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B5D3C" w:rsidR="00F21BCE" w:rsidP="00F21BCE" w:rsidRDefault="00F21BCE">
      <w:pPr>
        <w:jc w:val="center"/>
        <w:rPr>
          <w:sz w:val="18"/>
          <w:szCs w:val="18"/>
        </w:rPr>
      </w:pPr>
      <w:bookmarkStart w:name="_GoBack" w:id="0"/>
      <w:bookmarkEnd w:id="0"/>
      <w:r w:rsidRPr="008B5D3C">
        <w:rPr>
          <w:rFonts w:ascii="Calibri" w:hAnsi="Calibri"/>
          <w:sz w:val="18"/>
          <w:szCs w:val="18"/>
        </w:rPr>
        <w:t xml:space="preserve">©  Translations published on </w:t>
      </w:r>
      <w:hyperlink w:history="1" r:id="rId6">
        <w:r w:rsidRPr="008B5D3C">
          <w:rPr>
            <w:rStyle w:val="Hyperlink"/>
            <w:rFonts w:ascii="Calibri" w:hAnsi="Calibri"/>
            <w:sz w:val="18"/>
            <w:szCs w:val="18"/>
          </w:rPr>
          <w:t>http://stofnanir.hi.is/mannrettindastofnun/domareifanir_pdf</w:t>
        </w:r>
      </w:hyperlink>
      <w:r w:rsidRPr="008B5D3C">
        <w:rPr>
          <w:rFonts w:ascii="Calibri" w:hAnsi="Calibri"/>
          <w:sz w:val="18"/>
          <w:szCs w:val="18"/>
        </w:rPr>
        <w:t xml:space="preserve">  </w:t>
      </w:r>
      <w:r w:rsidRPr="008B5D3C">
        <w:rPr>
          <w:sz w:val="18"/>
          <w:szCs w:val="18"/>
        </w:rPr>
        <w:t xml:space="preserve"> </w:t>
      </w:r>
      <w:r w:rsidRPr="008B5D3C">
        <w:rPr>
          <w:rFonts w:ascii="Calibri" w:hAnsi="Calibri"/>
          <w:sz w:val="18"/>
          <w:szCs w:val="18"/>
        </w:rPr>
        <w:br/>
        <w:t xml:space="preserve">Permission to re-publish this translation has been granted by </w:t>
      </w:r>
      <w:hyperlink w:history="1" r:id="rId7">
        <w:r w:rsidRPr="008B5D3C">
          <w:rPr>
            <w:rStyle w:val="Hyperlink"/>
            <w:sz w:val="18"/>
            <w:szCs w:val="18"/>
          </w:rPr>
          <w:t>http://stofnanir.hi.is/mannrettindastofnun/en/node/201</w:t>
        </w:r>
      </w:hyperlink>
      <w:r w:rsidRPr="008B5D3C">
        <w:rPr>
          <w:sz w:val="18"/>
          <w:szCs w:val="18"/>
        </w:rPr>
        <w:t xml:space="preserve"> </w:t>
      </w:r>
      <w:r w:rsidRPr="008B5D3C">
        <w:rPr>
          <w:rFonts w:ascii="Calibri" w:hAnsi="Calibri"/>
          <w:sz w:val="18"/>
          <w:szCs w:val="18"/>
        </w:rPr>
        <w:t> </w:t>
      </w:r>
      <w:r>
        <w:rPr>
          <w:rFonts w:ascii="Calibri" w:hAnsi="Calibri"/>
          <w:sz w:val="18"/>
          <w:szCs w:val="18"/>
        </w:rPr>
        <w:br/>
      </w:r>
      <w:r w:rsidRPr="008B5D3C">
        <w:rPr>
          <w:rFonts w:ascii="Calibri" w:hAnsi="Calibri"/>
          <w:sz w:val="18"/>
          <w:szCs w:val="18"/>
        </w:rPr>
        <w:t>for the sole purpose of its inclusion in the Court</w:t>
      </w:r>
      <w:r w:rsidR="004D1ACC">
        <w:rPr>
          <w:rFonts w:ascii="Calibri" w:hAnsi="Calibri"/>
          <w:sz w:val="18"/>
          <w:szCs w:val="18"/>
        </w:rPr>
        <w:t>’</w:t>
      </w:r>
      <w:r w:rsidRPr="008B5D3C">
        <w:rPr>
          <w:rFonts w:ascii="Calibri" w:hAnsi="Calibri"/>
          <w:sz w:val="18"/>
          <w:szCs w:val="18"/>
        </w:rPr>
        <w:t xml:space="preserve">s database HUDOC. </w:t>
      </w:r>
      <w:r w:rsidRPr="008B5D3C">
        <w:rPr>
          <w:rFonts w:ascii="Calibri" w:hAnsi="Calibri"/>
          <w:sz w:val="18"/>
          <w:szCs w:val="18"/>
        </w:rPr>
        <w:br/>
      </w:r>
    </w:p>
    <w:p w:rsidR="004D1ACC" w:rsidP="00F21BCE" w:rsidRDefault="00F21BCE">
      <w:pPr>
        <w:tabs>
          <w:tab w:val="left" w:pos="360"/>
        </w:tabs>
        <w:rPr>
          <w:b/>
          <w:bCs/>
          <w:iCs/>
          <w:sz w:val="22"/>
          <w:szCs w:val="22"/>
        </w:rPr>
      </w:pPr>
      <w:r w:rsidRPr="004A3ECF">
        <w:rPr>
          <w:b/>
          <w:bCs/>
          <w:iCs/>
          <w:sz w:val="22"/>
          <w:szCs w:val="22"/>
        </w:rPr>
        <w:t>Scordino gegn Ítalíu</w:t>
      </w:r>
    </w:p>
    <w:p w:rsidR="004D1ACC" w:rsidP="00F21BCE" w:rsidRDefault="00F21BCE">
      <w:pPr>
        <w:tabs>
          <w:tab w:val="left" w:pos="360"/>
        </w:tabs>
        <w:rPr>
          <w:b/>
          <w:sz w:val="22"/>
          <w:szCs w:val="22"/>
        </w:rPr>
      </w:pPr>
      <w:r w:rsidRPr="004A3ECF">
        <w:rPr>
          <w:b/>
          <w:sz w:val="22"/>
          <w:szCs w:val="22"/>
        </w:rPr>
        <w:t>Dómur frá 6. mars 2007</w:t>
      </w:r>
    </w:p>
    <w:p w:rsidRPr="004A3ECF" w:rsidR="00F21BCE" w:rsidP="00F21BCE" w:rsidRDefault="00F21BCE">
      <w:pPr>
        <w:tabs>
          <w:tab w:val="left" w:pos="360"/>
        </w:tabs>
        <w:rPr>
          <w:b/>
          <w:sz w:val="22"/>
          <w:szCs w:val="22"/>
        </w:rPr>
      </w:pPr>
      <w:r w:rsidRPr="004A3ECF">
        <w:rPr>
          <w:b/>
          <w:sz w:val="22"/>
          <w:szCs w:val="22"/>
        </w:rPr>
        <w:t>Mál nr. 43662/98</w:t>
      </w:r>
    </w:p>
    <w:p w:rsidRPr="004A3ECF" w:rsidR="00F21BCE" w:rsidP="00F21BCE" w:rsidRDefault="00F21BCE">
      <w:pPr>
        <w:tabs>
          <w:tab w:val="left" w:pos="360"/>
        </w:tabs>
        <w:rPr>
          <w:b/>
          <w:bCs/>
          <w:sz w:val="22"/>
          <w:szCs w:val="22"/>
        </w:rPr>
      </w:pPr>
      <w:r w:rsidRPr="004A3ECF">
        <w:rPr>
          <w:b/>
          <w:bCs/>
          <w:sz w:val="22"/>
          <w:szCs w:val="22"/>
        </w:rPr>
        <w:t>46. gr. Bindandi áhrif dóma og fullnusta þeirra</w:t>
      </w:r>
    </w:p>
    <w:p w:rsidRPr="004A3ECF" w:rsidR="00F21BCE" w:rsidP="00F21BCE" w:rsidRDefault="00F21BCE">
      <w:pPr>
        <w:tabs>
          <w:tab w:val="left" w:pos="360"/>
        </w:tabs>
        <w:jc w:val="both"/>
        <w:rPr>
          <w:b/>
          <w:bCs/>
          <w:i/>
          <w:sz w:val="22"/>
          <w:szCs w:val="22"/>
        </w:rPr>
      </w:pPr>
      <w:r w:rsidRPr="004A3ECF">
        <w:rPr>
          <w:b/>
          <w:bCs/>
          <w:i/>
          <w:sz w:val="22"/>
          <w:szCs w:val="22"/>
        </w:rPr>
        <w:t xml:space="preserve">Fyrirmæli um ráðstafanir til leiðréttingar á </w:t>
      </w:r>
      <w:r>
        <w:rPr>
          <w:b/>
          <w:bCs/>
          <w:i/>
          <w:sz w:val="22"/>
          <w:szCs w:val="22"/>
        </w:rPr>
        <w:t xml:space="preserve">kerfisbundnum brotum. </w:t>
      </w:r>
      <w:r w:rsidRPr="004A3ECF">
        <w:rPr>
          <w:b/>
          <w:bCs/>
          <w:i/>
          <w:sz w:val="22"/>
          <w:szCs w:val="22"/>
        </w:rPr>
        <w:t>Bætur fyrir ólögmæta eignasviptingu.</w:t>
      </w:r>
    </w:p>
    <w:p w:rsidRPr="004A3ECF" w:rsidR="00F21BCE" w:rsidP="00F21BCE" w:rsidRDefault="00F21BCE">
      <w:pPr>
        <w:tabs>
          <w:tab w:val="left" w:pos="360"/>
        </w:tabs>
        <w:rPr>
          <w:rStyle w:val="Emphasis"/>
          <w:i w:val="0"/>
          <w:sz w:val="22"/>
          <w:szCs w:val="22"/>
        </w:rPr>
      </w:pPr>
    </w:p>
    <w:p w:rsidRPr="004A3ECF" w:rsidR="00F21BCE" w:rsidP="00F21BCE" w:rsidRDefault="00F21BCE">
      <w:pPr>
        <w:tabs>
          <w:tab w:val="left" w:pos="360"/>
        </w:tabs>
        <w:jc w:val="both"/>
        <w:rPr>
          <w:b/>
          <w:sz w:val="22"/>
          <w:szCs w:val="22"/>
        </w:rPr>
      </w:pPr>
      <w:r w:rsidRPr="004A3ECF">
        <w:rPr>
          <w:b/>
          <w:sz w:val="22"/>
          <w:szCs w:val="22"/>
        </w:rPr>
        <w:t>1. Málsatvik</w:t>
      </w:r>
    </w:p>
    <w:p w:rsidR="004D1ACC" w:rsidP="00F21BCE" w:rsidRDefault="00F21BCE">
      <w:pPr>
        <w:tabs>
          <w:tab w:val="left" w:pos="360"/>
        </w:tabs>
        <w:ind w:firstLine="397"/>
        <w:jc w:val="both"/>
        <w:rPr>
          <w:sz w:val="22"/>
          <w:szCs w:val="22"/>
        </w:rPr>
      </w:pPr>
      <w:r w:rsidRPr="004A3ECF">
        <w:rPr>
          <w:sz w:val="22"/>
          <w:szCs w:val="22"/>
        </w:rPr>
        <w:t>Kærendur eru Giovanni Scordino</w:t>
      </w:r>
      <w:r>
        <w:rPr>
          <w:sz w:val="22"/>
          <w:szCs w:val="22"/>
        </w:rPr>
        <w:t xml:space="preserve"> (f.</w:t>
      </w:r>
      <w:r w:rsidRPr="004A3ECF">
        <w:rPr>
          <w:sz w:val="22"/>
          <w:szCs w:val="22"/>
        </w:rPr>
        <w:t xml:space="preserve"> 1959</w:t>
      </w:r>
      <w:r>
        <w:rPr>
          <w:sz w:val="22"/>
          <w:szCs w:val="22"/>
        </w:rPr>
        <w:t>)</w:t>
      </w:r>
      <w:r w:rsidRPr="004A3ECF">
        <w:rPr>
          <w:sz w:val="22"/>
          <w:szCs w:val="22"/>
        </w:rPr>
        <w:t>, Elena Scordino</w:t>
      </w:r>
      <w:r>
        <w:rPr>
          <w:sz w:val="22"/>
          <w:szCs w:val="22"/>
        </w:rPr>
        <w:t xml:space="preserve"> (f.</w:t>
      </w:r>
      <w:r w:rsidRPr="004A3ECF">
        <w:rPr>
          <w:sz w:val="22"/>
          <w:szCs w:val="22"/>
        </w:rPr>
        <w:t xml:space="preserve"> 1949</w:t>
      </w:r>
      <w:r>
        <w:rPr>
          <w:sz w:val="22"/>
          <w:szCs w:val="22"/>
        </w:rPr>
        <w:t>)</w:t>
      </w:r>
      <w:r w:rsidRPr="004A3ECF">
        <w:rPr>
          <w:sz w:val="22"/>
          <w:szCs w:val="22"/>
        </w:rPr>
        <w:t>, Maria Scordino</w:t>
      </w:r>
      <w:r>
        <w:rPr>
          <w:sz w:val="22"/>
          <w:szCs w:val="22"/>
        </w:rPr>
        <w:t xml:space="preserve"> (</w:t>
      </w:r>
      <w:r w:rsidRPr="004A3ECF">
        <w:rPr>
          <w:sz w:val="22"/>
          <w:szCs w:val="22"/>
        </w:rPr>
        <w:t>f</w:t>
      </w:r>
      <w:r>
        <w:rPr>
          <w:sz w:val="22"/>
          <w:szCs w:val="22"/>
        </w:rPr>
        <w:t xml:space="preserve">. </w:t>
      </w:r>
      <w:r w:rsidRPr="004A3ECF">
        <w:rPr>
          <w:sz w:val="22"/>
          <w:szCs w:val="22"/>
        </w:rPr>
        <w:t>1951</w:t>
      </w:r>
      <w:r>
        <w:rPr>
          <w:sz w:val="22"/>
          <w:szCs w:val="22"/>
        </w:rPr>
        <w:t>)</w:t>
      </w:r>
      <w:r w:rsidRPr="004A3ECF">
        <w:rPr>
          <w:sz w:val="22"/>
          <w:szCs w:val="22"/>
        </w:rPr>
        <w:t xml:space="preserve"> og Giuliana Scordino</w:t>
      </w:r>
      <w:r>
        <w:rPr>
          <w:sz w:val="22"/>
          <w:szCs w:val="22"/>
        </w:rPr>
        <w:t xml:space="preserve"> (</w:t>
      </w:r>
      <w:r w:rsidRPr="004A3ECF">
        <w:rPr>
          <w:sz w:val="22"/>
          <w:szCs w:val="22"/>
        </w:rPr>
        <w:t>f</w:t>
      </w:r>
      <w:r>
        <w:rPr>
          <w:sz w:val="22"/>
          <w:szCs w:val="22"/>
        </w:rPr>
        <w:t>.</w:t>
      </w:r>
      <w:r w:rsidRPr="004A3ECF">
        <w:rPr>
          <w:sz w:val="22"/>
          <w:szCs w:val="22"/>
        </w:rPr>
        <w:t xml:space="preserve"> 1953</w:t>
      </w:r>
      <w:r>
        <w:rPr>
          <w:sz w:val="22"/>
          <w:szCs w:val="22"/>
        </w:rPr>
        <w:t>)</w:t>
      </w:r>
      <w:r w:rsidRPr="004A3ECF">
        <w:rPr>
          <w:sz w:val="22"/>
          <w:szCs w:val="22"/>
        </w:rPr>
        <w:t>. Þau eru öll búsett í Reggio Calabria á Ítalíu.</w:t>
      </w:r>
    </w:p>
    <w:p w:rsidRPr="004A3ECF" w:rsidR="00F21BCE" w:rsidP="00F21BCE" w:rsidRDefault="00F21BCE">
      <w:pPr>
        <w:tabs>
          <w:tab w:val="left" w:pos="360"/>
        </w:tabs>
        <w:ind w:firstLine="397"/>
        <w:jc w:val="both"/>
        <w:rPr>
          <w:sz w:val="22"/>
          <w:szCs w:val="22"/>
        </w:rPr>
      </w:pPr>
      <w:r w:rsidRPr="004A3ECF">
        <w:rPr>
          <w:sz w:val="22"/>
          <w:szCs w:val="22"/>
        </w:rPr>
        <w:t>Árið 1980 yfirtóku ítölsk yfirvöld land í eigu kærenda með það fyrir augum að taka það eignarnám</w:t>
      </w:r>
      <w:r>
        <w:rPr>
          <w:sz w:val="22"/>
          <w:szCs w:val="22"/>
        </w:rPr>
        <w:t>i. Ítalskir dómstólar töldu aðgerðirnar ólögmætar</w:t>
      </w:r>
      <w:r w:rsidRPr="004A3ECF">
        <w:rPr>
          <w:sz w:val="22"/>
          <w:szCs w:val="22"/>
        </w:rPr>
        <w:t xml:space="preserve"> en töldu sig bundna af fordæmi þess efnis að ef land væri þegar tekið af aðila, þá yrði því ekki skilað til baka. Samkvæmt lagareglum voru kærendum greiddar ákveðnar bætur fyrir land sitt en að mati þeirra endurspegluðu þær með engu móti það sem þeir ættu tilkall til. Allar tilraunir þeirra til að krefjast landsins á ný sem og varðandi auknar bætur reyndust árangurslausar.</w:t>
      </w:r>
    </w:p>
    <w:p w:rsidRPr="004A3ECF" w:rsidR="00F21BCE" w:rsidP="00F21BCE" w:rsidRDefault="00F21BCE">
      <w:pPr>
        <w:tabs>
          <w:tab w:val="left" w:pos="360"/>
        </w:tabs>
        <w:ind w:firstLine="397"/>
        <w:jc w:val="both"/>
        <w:rPr>
          <w:sz w:val="22"/>
          <w:szCs w:val="22"/>
        </w:rPr>
      </w:pPr>
      <w:r w:rsidRPr="004A3ECF">
        <w:rPr>
          <w:sz w:val="22"/>
          <w:szCs w:val="22"/>
        </w:rPr>
        <w:t>Með dómi frá 17. maí 2005 hafði dómstóllinn komist að þeirri niðurstöðu að Ítalía hefði brotið í bága við 1. gr. 1. samningsviðauka sáttmálans í máli kærenda, en taldi ákvörðun bóta á grundvelli 41. gr. sáttmálans ekki tímabæra.</w:t>
      </w:r>
    </w:p>
    <w:p w:rsidRPr="004A3ECF" w:rsidR="00F21BCE" w:rsidP="00F21BCE" w:rsidRDefault="00F21BCE">
      <w:pPr>
        <w:tabs>
          <w:tab w:val="left" w:pos="360"/>
        </w:tabs>
        <w:ind w:firstLine="397"/>
        <w:jc w:val="both"/>
        <w:rPr>
          <w:sz w:val="22"/>
          <w:szCs w:val="22"/>
        </w:rPr>
      </w:pPr>
    </w:p>
    <w:p w:rsidRPr="004A3ECF" w:rsidR="00F21BCE" w:rsidP="00F21BCE" w:rsidRDefault="00F21BCE">
      <w:pPr>
        <w:tabs>
          <w:tab w:val="left" w:pos="360"/>
        </w:tabs>
        <w:jc w:val="both"/>
        <w:rPr>
          <w:b/>
          <w:sz w:val="22"/>
          <w:szCs w:val="22"/>
        </w:rPr>
      </w:pPr>
      <w:r w:rsidRPr="004A3ECF">
        <w:rPr>
          <w:b/>
          <w:sz w:val="22"/>
          <w:szCs w:val="22"/>
        </w:rPr>
        <w:t>2. Meðferð málsins hjá Mannréttindadómstólnum</w:t>
      </w:r>
    </w:p>
    <w:p w:rsidRPr="004A3ECF" w:rsidR="00F21BCE" w:rsidP="00F21BCE" w:rsidRDefault="00F21BCE">
      <w:pPr>
        <w:tabs>
          <w:tab w:val="left" w:pos="360"/>
        </w:tabs>
        <w:jc w:val="both"/>
        <w:rPr>
          <w:b/>
          <w:i/>
          <w:sz w:val="22"/>
          <w:szCs w:val="22"/>
        </w:rPr>
      </w:pPr>
      <w:r w:rsidRPr="004A3ECF">
        <w:rPr>
          <w:b/>
          <w:i/>
          <w:sz w:val="22"/>
          <w:szCs w:val="22"/>
        </w:rPr>
        <w:t>Kæran</w:t>
      </w:r>
    </w:p>
    <w:p w:rsidRPr="004A3ECF" w:rsidR="00F21BCE" w:rsidP="00F21BCE" w:rsidRDefault="00F21BCE">
      <w:pPr>
        <w:tabs>
          <w:tab w:val="left" w:pos="360"/>
        </w:tabs>
        <w:ind w:firstLine="397"/>
        <w:jc w:val="both"/>
        <w:rPr>
          <w:sz w:val="22"/>
          <w:szCs w:val="22"/>
        </w:rPr>
      </w:pPr>
      <w:r>
        <w:rPr>
          <w:sz w:val="22"/>
          <w:szCs w:val="22"/>
        </w:rPr>
        <w:t>Málið var áframhald kæru um brot á eignarrétti kæranda og fjallaði um ákvörðun bóta</w:t>
      </w:r>
      <w:r w:rsidRPr="004A3ECF">
        <w:rPr>
          <w:sz w:val="22"/>
          <w:szCs w:val="22"/>
        </w:rPr>
        <w:t xml:space="preserve"> </w:t>
      </w:r>
      <w:r>
        <w:rPr>
          <w:sz w:val="22"/>
          <w:szCs w:val="22"/>
        </w:rPr>
        <w:t>svo og</w:t>
      </w:r>
      <w:r w:rsidRPr="004A3ECF">
        <w:rPr>
          <w:sz w:val="22"/>
          <w:szCs w:val="22"/>
        </w:rPr>
        <w:t xml:space="preserve"> nauðsynlegar r</w:t>
      </w:r>
      <w:r>
        <w:rPr>
          <w:sz w:val="22"/>
          <w:szCs w:val="22"/>
        </w:rPr>
        <w:t>áðstafanir sem aðildarríki geti</w:t>
      </w:r>
      <w:r w:rsidRPr="004A3ECF">
        <w:rPr>
          <w:sz w:val="22"/>
          <w:szCs w:val="22"/>
        </w:rPr>
        <w:t xml:space="preserve"> verið skylt að grípa til </w:t>
      </w:r>
      <w:r>
        <w:rPr>
          <w:sz w:val="22"/>
          <w:szCs w:val="22"/>
        </w:rPr>
        <w:t>samkvæmt</w:t>
      </w:r>
      <w:r w:rsidRPr="004A3ECF">
        <w:rPr>
          <w:sz w:val="22"/>
          <w:szCs w:val="22"/>
        </w:rPr>
        <w:t xml:space="preserve"> 46. gr. sáttmálans til að rétta hlut einstaklinga eða stöðva ástand þegar slíkt er talið brjóta í bága við sáttmálann.</w:t>
      </w:r>
    </w:p>
    <w:p w:rsidRPr="004A3ECF" w:rsidR="00F21BCE" w:rsidP="00F21BCE" w:rsidRDefault="00F21BCE">
      <w:pPr>
        <w:tabs>
          <w:tab w:val="left" w:pos="360"/>
        </w:tabs>
        <w:ind w:firstLine="397"/>
        <w:jc w:val="both"/>
        <w:rPr>
          <w:bCs/>
          <w:iCs/>
          <w:sz w:val="22"/>
          <w:szCs w:val="22"/>
        </w:rPr>
      </w:pPr>
    </w:p>
    <w:p w:rsidRPr="004A3ECF" w:rsidR="00F21BCE" w:rsidP="00F21BCE" w:rsidRDefault="00F21BCE">
      <w:pPr>
        <w:tabs>
          <w:tab w:val="left" w:pos="360"/>
        </w:tabs>
        <w:jc w:val="both"/>
        <w:rPr>
          <w:b/>
          <w:i/>
          <w:sz w:val="22"/>
          <w:szCs w:val="22"/>
        </w:rPr>
      </w:pPr>
      <w:r w:rsidRPr="004A3ECF">
        <w:rPr>
          <w:b/>
          <w:i/>
          <w:sz w:val="22"/>
          <w:szCs w:val="22"/>
        </w:rPr>
        <w:t>Niðurstaða</w:t>
      </w:r>
    </w:p>
    <w:p w:rsidR="004D1ACC" w:rsidP="00F21BCE" w:rsidRDefault="00F21BCE">
      <w:pPr>
        <w:tabs>
          <w:tab w:val="left" w:pos="360"/>
        </w:tabs>
        <w:ind w:firstLine="397"/>
        <w:jc w:val="both"/>
        <w:rPr>
          <w:sz w:val="22"/>
          <w:szCs w:val="22"/>
        </w:rPr>
      </w:pPr>
      <w:r w:rsidRPr="004A3ECF">
        <w:rPr>
          <w:sz w:val="22"/>
          <w:szCs w:val="22"/>
          <w:u w:val="single"/>
        </w:rPr>
        <w:t>Um 46. gr.:</w:t>
      </w:r>
      <w:r w:rsidRPr="004A3ECF">
        <w:rPr>
          <w:sz w:val="22"/>
          <w:szCs w:val="22"/>
        </w:rPr>
        <w:t xml:space="preserve"> Dómstóllinn benti á að ítalskt réttarkerfi væri ýmsum annmörkum háð í málum sem þessum, sérst</w:t>
      </w:r>
      <w:r>
        <w:rPr>
          <w:sz w:val="22"/>
          <w:szCs w:val="22"/>
        </w:rPr>
        <w:t>aklega í ljósi þess fjölda aðila</w:t>
      </w:r>
      <w:r w:rsidRPr="004A3ECF">
        <w:rPr>
          <w:sz w:val="22"/>
          <w:szCs w:val="22"/>
        </w:rPr>
        <w:t xml:space="preserve"> sem væri í sömu sporum og kærendur. Slíkt myndi án efa leiða til fjölda kæra sem tækar væru til efnismeðferðar. Í ljósi þessa taldi dómstóllinn að Ítalía þyrfti að grípa til nauðsynlegra ráðstafana </w:t>
      </w:r>
      <w:r>
        <w:rPr>
          <w:sz w:val="22"/>
          <w:szCs w:val="22"/>
        </w:rPr>
        <w:t>samkvæmt</w:t>
      </w:r>
      <w:r w:rsidRPr="004A3ECF">
        <w:rPr>
          <w:sz w:val="22"/>
          <w:szCs w:val="22"/>
        </w:rPr>
        <w:t xml:space="preserve"> 46. gr. sáttmálans.</w:t>
      </w:r>
    </w:p>
    <w:p w:rsidRPr="004A3ECF" w:rsidR="00F21BCE" w:rsidP="00F21BCE" w:rsidRDefault="00F21BCE">
      <w:pPr>
        <w:tabs>
          <w:tab w:val="left" w:pos="360"/>
        </w:tabs>
        <w:ind w:firstLine="397"/>
        <w:jc w:val="both"/>
        <w:rPr>
          <w:sz w:val="22"/>
          <w:szCs w:val="22"/>
        </w:rPr>
      </w:pPr>
      <w:r w:rsidRPr="004A3ECF">
        <w:rPr>
          <w:sz w:val="22"/>
          <w:szCs w:val="22"/>
        </w:rPr>
        <w:t>Þrátt fyrir að það væri að meginstefnu ekki hlutverk dómstólsins að taka ákvarðanir um til hvaða ráðstafana aðildarríki gætu gripið til að fullnægja kröfum 46. gr. sáttmálans þá taldi hann nauðsynlegt, í ljósi kerfisbundins brots eins og hér væri um að ræða, að gefa nánar til kynna hvaða ráð</w:t>
      </w:r>
      <w:r w:rsidRPr="004A3ECF">
        <w:rPr>
          <w:sz w:val="22"/>
          <w:szCs w:val="22"/>
        </w:rPr>
        <w:softHyphen/>
        <w:t>staf</w:t>
      </w:r>
      <w:r w:rsidRPr="004A3ECF">
        <w:rPr>
          <w:sz w:val="22"/>
          <w:szCs w:val="22"/>
        </w:rPr>
        <w:softHyphen/>
        <w:t>an</w:t>
      </w:r>
      <w:r w:rsidRPr="004A3ECF">
        <w:rPr>
          <w:sz w:val="22"/>
          <w:szCs w:val="22"/>
        </w:rPr>
        <w:softHyphen/>
        <w:t>ir gætu átt við til að stöðva það ástand sem nú ríkti.</w:t>
      </w:r>
      <w:r>
        <w:rPr>
          <w:sz w:val="22"/>
          <w:szCs w:val="22"/>
        </w:rPr>
        <w:t xml:space="preserve"> </w:t>
      </w:r>
      <w:r w:rsidRPr="004A3ECF">
        <w:rPr>
          <w:sz w:val="22"/>
          <w:szCs w:val="22"/>
        </w:rPr>
        <w:t>Að mati dómstólsins þyrfti fyrst og fremst að koma í veg fyrir ólögmæta yfirtöku lands og letja hátt</w:t>
      </w:r>
      <w:r w:rsidRPr="004A3ECF">
        <w:rPr>
          <w:sz w:val="22"/>
          <w:szCs w:val="22"/>
        </w:rPr>
        <w:softHyphen/>
        <w:t xml:space="preserve">semi sem samræmdist ekki lagareglum um lögmætt eignarnám. Þetta skyldi gert annars vegar með því að innleiða ákvæði sem hefðu fælandi áhrif og hins vegar með því að kveða á um bótaábyrgð þeirra sem gerðust sekir um slíka </w:t>
      </w:r>
      <w:r>
        <w:rPr>
          <w:sz w:val="22"/>
          <w:szCs w:val="22"/>
        </w:rPr>
        <w:t>háttsemi.</w:t>
      </w:r>
      <w:r w:rsidRPr="004A3ECF">
        <w:rPr>
          <w:sz w:val="22"/>
          <w:szCs w:val="22"/>
        </w:rPr>
        <w:t xml:space="preserve"> Í öllum </w:t>
      </w:r>
      <w:r>
        <w:rPr>
          <w:sz w:val="22"/>
          <w:szCs w:val="22"/>
        </w:rPr>
        <w:t>tilvikum</w:t>
      </w:r>
      <w:r w:rsidRPr="004A3ECF">
        <w:rPr>
          <w:sz w:val="22"/>
          <w:szCs w:val="22"/>
        </w:rPr>
        <w:t xml:space="preserve"> þar sem land væri tekið úr höndum eigenda sinna með ólögmætum hætti skyldi öllum lagalegum tálmum rutt úr vegi sem kæmu í veg fyrir að eigendur fengju sanngjarnar skaðabætur fyrir raunvirði lands.</w:t>
      </w:r>
      <w:r>
        <w:rPr>
          <w:sz w:val="22"/>
          <w:szCs w:val="22"/>
        </w:rPr>
        <w:t xml:space="preserve"> </w:t>
      </w:r>
      <w:r w:rsidRPr="004A3ECF">
        <w:rPr>
          <w:sz w:val="22"/>
          <w:szCs w:val="22"/>
        </w:rPr>
        <w:t>Í þeim tilvikum þar sem ekki væri unnt að finna út raunvirðið skyldu bætur ákvarðast að álitum. Einnig skyldu yfirvöld gera viðeigandi ráðstafanir til að greiða bætur vegna annars tjóns sem ekki yrði bætt af framangreindum bótum.</w:t>
      </w:r>
    </w:p>
    <w:p w:rsidR="004D1ACC" w:rsidP="00F21BCE" w:rsidRDefault="00F21BCE">
      <w:pPr>
        <w:tabs>
          <w:tab w:val="left" w:pos="360"/>
        </w:tabs>
        <w:ind w:firstLine="397"/>
        <w:jc w:val="both"/>
        <w:rPr>
          <w:sz w:val="22"/>
          <w:szCs w:val="22"/>
        </w:rPr>
      </w:pPr>
      <w:r w:rsidRPr="004A3ECF">
        <w:rPr>
          <w:sz w:val="22"/>
          <w:szCs w:val="22"/>
          <w:u w:val="single"/>
        </w:rPr>
        <w:t>Um 41. gr.:</w:t>
      </w:r>
      <w:r w:rsidRPr="004A3ECF">
        <w:rPr>
          <w:sz w:val="22"/>
          <w:szCs w:val="22"/>
        </w:rPr>
        <w:t xml:space="preserve"> Dómstóllinn benti á að mál um eignarnám sem styddust við lagaheimild, en </w:t>
      </w:r>
      <w:r>
        <w:rPr>
          <w:sz w:val="22"/>
          <w:szCs w:val="22"/>
        </w:rPr>
        <w:t>brytu</w:t>
      </w:r>
      <w:r w:rsidRPr="004A3ECF">
        <w:rPr>
          <w:sz w:val="22"/>
          <w:szCs w:val="22"/>
        </w:rPr>
        <w:t xml:space="preserve"> engu að síður í bága við 1. gr. 1. samningsviðauka sáttmálans, væru ekki sambærileg við þetta mál þar sem eignir væru yfirteknar af ríkinu í raun en án lagaheimildar. Til að rétt</w:t>
      </w:r>
      <w:r>
        <w:rPr>
          <w:sz w:val="22"/>
          <w:szCs w:val="22"/>
        </w:rPr>
        <w:t>a</w:t>
      </w:r>
      <w:r w:rsidRPr="004A3ECF">
        <w:rPr>
          <w:sz w:val="22"/>
          <w:szCs w:val="22"/>
        </w:rPr>
        <w:t xml:space="preserve"> hlut þeirra sem yrðu fyrir því að eign þeirra væri tekin slíku ólögmætu eignarnámi skyldi litið</w:t>
      </w:r>
      <w:r>
        <w:rPr>
          <w:sz w:val="22"/>
          <w:szCs w:val="22"/>
        </w:rPr>
        <w:t xml:space="preserve"> til núvirðis lands</w:t>
      </w:r>
      <w:r w:rsidRPr="004A3ECF">
        <w:rPr>
          <w:sz w:val="22"/>
          <w:szCs w:val="22"/>
        </w:rPr>
        <w:t>væðis að viðbætt</w:t>
      </w:r>
      <w:r>
        <w:rPr>
          <w:sz w:val="22"/>
          <w:szCs w:val="22"/>
        </w:rPr>
        <w:t>ri</w:t>
      </w:r>
      <w:r w:rsidRPr="004A3ECF">
        <w:rPr>
          <w:sz w:val="22"/>
          <w:szCs w:val="22"/>
        </w:rPr>
        <w:t xml:space="preserve"> virðisaukningu vegna bygginga á því.</w:t>
      </w:r>
    </w:p>
    <w:p w:rsidRPr="004A3ECF" w:rsidR="00F21BCE" w:rsidP="00F21BCE" w:rsidRDefault="00F21BCE">
      <w:pPr>
        <w:tabs>
          <w:tab w:val="left" w:pos="360"/>
        </w:tabs>
        <w:ind w:firstLine="397"/>
        <w:jc w:val="both"/>
        <w:rPr>
          <w:sz w:val="22"/>
          <w:szCs w:val="22"/>
        </w:rPr>
      </w:pPr>
      <w:r w:rsidRPr="004A3ECF">
        <w:rPr>
          <w:sz w:val="22"/>
          <w:szCs w:val="22"/>
        </w:rPr>
        <w:t>Einróma niðurstaða dómstólsins var, með vísan til 41. gr. sáttmá</w:t>
      </w:r>
      <w:r>
        <w:rPr>
          <w:sz w:val="22"/>
          <w:szCs w:val="22"/>
        </w:rPr>
        <w:t>lans, að kærendum voru dæmdar 3.</w:t>
      </w:r>
      <w:r w:rsidRPr="004A3ECF">
        <w:rPr>
          <w:sz w:val="22"/>
          <w:szCs w:val="22"/>
        </w:rPr>
        <w:t>000</w:t>
      </w:r>
      <w:r>
        <w:rPr>
          <w:sz w:val="22"/>
          <w:szCs w:val="22"/>
        </w:rPr>
        <w:t>.</w:t>
      </w:r>
      <w:r w:rsidRPr="004A3ECF">
        <w:rPr>
          <w:sz w:val="22"/>
          <w:szCs w:val="22"/>
        </w:rPr>
        <w:t>000 evrur í skaðabætur, 40</w:t>
      </w:r>
      <w:r>
        <w:rPr>
          <w:sz w:val="22"/>
          <w:szCs w:val="22"/>
        </w:rPr>
        <w:t>.000 evrur í miskabætur og 30.</w:t>
      </w:r>
      <w:r w:rsidRPr="004A3ECF">
        <w:rPr>
          <w:sz w:val="22"/>
          <w:szCs w:val="22"/>
        </w:rPr>
        <w:t>000 evrur vegna málskostnaðar.</w:t>
      </w:r>
    </w:p>
    <w:p w:rsidRPr="00F21BCE" w:rsidR="004D15F3" w:rsidP="00A71DE9" w:rsidRDefault="004D15F3">
      <w:pPr>
        <w:pStyle w:val="ECHRParaSpaced"/>
        <w:rPr>
          <w:lang w:val="is-IS"/>
        </w:rPr>
      </w:pPr>
    </w:p>
    <w:sectPr w:rsidRPr="00F21BCE" w:rsidR="004D15F3" w:rsidSect="00A6035E">
      <w:pgSz w:w="11907" w:h="16840" w:code="9"/>
      <w:pgMar w:top="1440" w:right="1440" w:bottom="1440" w:left="1440" w:header="454" w:footer="34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8D47DE"/>
    <w:multiLevelType w:val="multilevel"/>
    <w:tmpl w:val="8012C870"/>
    <w:lvl w:ilvl="0">
      <w:start w:val="1"/>
      <w:numFmt w:val="decimal"/>
      <w:pStyle w:val="ECHRList"/>
      <w:lvlText w:val="%1."/>
      <w:lvlJc w:val="left"/>
      <w:pPr>
        <w:ind w:left="992"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4989571C"/>
    <w:multiLevelType w:val="multilevel"/>
    <w:tmpl w:val="F842BC8C"/>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2">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BCE"/>
    <w:rsid w:val="000041F8"/>
    <w:rsid w:val="000042A8"/>
    <w:rsid w:val="00004308"/>
    <w:rsid w:val="00005BF0"/>
    <w:rsid w:val="00007154"/>
    <w:rsid w:val="000103AE"/>
    <w:rsid w:val="00011D69"/>
    <w:rsid w:val="00012AD3"/>
    <w:rsid w:val="00015C2D"/>
    <w:rsid w:val="00015F00"/>
    <w:rsid w:val="00022C1D"/>
    <w:rsid w:val="00034987"/>
    <w:rsid w:val="000602DF"/>
    <w:rsid w:val="00061B05"/>
    <w:rsid w:val="000632D5"/>
    <w:rsid w:val="000644EE"/>
    <w:rsid w:val="0006764A"/>
    <w:rsid w:val="000925AD"/>
    <w:rsid w:val="000A24EB"/>
    <w:rsid w:val="000A2FD0"/>
    <w:rsid w:val="000B6923"/>
    <w:rsid w:val="000C5F3C"/>
    <w:rsid w:val="000C6DCC"/>
    <w:rsid w:val="000D47AA"/>
    <w:rsid w:val="000D721F"/>
    <w:rsid w:val="000E069B"/>
    <w:rsid w:val="000E0E82"/>
    <w:rsid w:val="000E1DC5"/>
    <w:rsid w:val="000E223F"/>
    <w:rsid w:val="000E7D45"/>
    <w:rsid w:val="000F7851"/>
    <w:rsid w:val="00104E23"/>
    <w:rsid w:val="00111B0C"/>
    <w:rsid w:val="00120D6C"/>
    <w:rsid w:val="001257EC"/>
    <w:rsid w:val="00133D33"/>
    <w:rsid w:val="00134D64"/>
    <w:rsid w:val="00135A30"/>
    <w:rsid w:val="0013612C"/>
    <w:rsid w:val="00137FF6"/>
    <w:rsid w:val="00141650"/>
    <w:rsid w:val="00162A12"/>
    <w:rsid w:val="00166530"/>
    <w:rsid w:val="0018068E"/>
    <w:rsid w:val="001832BD"/>
    <w:rsid w:val="001943B5"/>
    <w:rsid w:val="00195134"/>
    <w:rsid w:val="001A145B"/>
    <w:rsid w:val="001A674C"/>
    <w:rsid w:val="001B3B24"/>
    <w:rsid w:val="001C0F98"/>
    <w:rsid w:val="001C2A42"/>
    <w:rsid w:val="001C5B98"/>
    <w:rsid w:val="001D63ED"/>
    <w:rsid w:val="001D7348"/>
    <w:rsid w:val="001E035B"/>
    <w:rsid w:val="001E0961"/>
    <w:rsid w:val="001E3EAE"/>
    <w:rsid w:val="001E6F32"/>
    <w:rsid w:val="001F2145"/>
    <w:rsid w:val="001F6262"/>
    <w:rsid w:val="001F67B0"/>
    <w:rsid w:val="001F7B3D"/>
    <w:rsid w:val="00205F9F"/>
    <w:rsid w:val="00210338"/>
    <w:rsid w:val="002115FC"/>
    <w:rsid w:val="002138A0"/>
    <w:rsid w:val="0021423C"/>
    <w:rsid w:val="00230D00"/>
    <w:rsid w:val="00231DF7"/>
    <w:rsid w:val="00231FD1"/>
    <w:rsid w:val="002339E0"/>
    <w:rsid w:val="00233CF8"/>
    <w:rsid w:val="0023575D"/>
    <w:rsid w:val="00237148"/>
    <w:rsid w:val="0024222D"/>
    <w:rsid w:val="00244B0E"/>
    <w:rsid w:val="00244F6C"/>
    <w:rsid w:val="002532C5"/>
    <w:rsid w:val="00260C03"/>
    <w:rsid w:val="0026540E"/>
    <w:rsid w:val="0026599B"/>
    <w:rsid w:val="00275123"/>
    <w:rsid w:val="00282240"/>
    <w:rsid w:val="002948AD"/>
    <w:rsid w:val="002A01CC"/>
    <w:rsid w:val="002A61B1"/>
    <w:rsid w:val="002A663C"/>
    <w:rsid w:val="002B444B"/>
    <w:rsid w:val="002B5887"/>
    <w:rsid w:val="002C0692"/>
    <w:rsid w:val="002C0E27"/>
    <w:rsid w:val="002C3040"/>
    <w:rsid w:val="002D022D"/>
    <w:rsid w:val="002D24BB"/>
    <w:rsid w:val="002F2AF7"/>
    <w:rsid w:val="002F7E1C"/>
    <w:rsid w:val="00301A75"/>
    <w:rsid w:val="00302F70"/>
    <w:rsid w:val="0030336F"/>
    <w:rsid w:val="0030375E"/>
    <w:rsid w:val="00312A30"/>
    <w:rsid w:val="00320F72"/>
    <w:rsid w:val="0032463E"/>
    <w:rsid w:val="00326224"/>
    <w:rsid w:val="00337EE4"/>
    <w:rsid w:val="00340FFD"/>
    <w:rsid w:val="003506B1"/>
    <w:rsid w:val="00356AC7"/>
    <w:rsid w:val="003609FA"/>
    <w:rsid w:val="003710C8"/>
    <w:rsid w:val="003750BE"/>
    <w:rsid w:val="00387B9D"/>
    <w:rsid w:val="0039364F"/>
    <w:rsid w:val="00396686"/>
    <w:rsid w:val="0039778E"/>
    <w:rsid w:val="003B4941"/>
    <w:rsid w:val="003C5714"/>
    <w:rsid w:val="003C6B9F"/>
    <w:rsid w:val="003C6E2A"/>
    <w:rsid w:val="003D0299"/>
    <w:rsid w:val="003E6D80"/>
    <w:rsid w:val="003F05FA"/>
    <w:rsid w:val="003F244A"/>
    <w:rsid w:val="003F30B8"/>
    <w:rsid w:val="003F4C45"/>
    <w:rsid w:val="003F5F7B"/>
    <w:rsid w:val="003F7D64"/>
    <w:rsid w:val="00414300"/>
    <w:rsid w:val="00425C67"/>
    <w:rsid w:val="00427E7A"/>
    <w:rsid w:val="00436C49"/>
    <w:rsid w:val="00445366"/>
    <w:rsid w:val="00447F5B"/>
    <w:rsid w:val="00461DB0"/>
    <w:rsid w:val="00463926"/>
    <w:rsid w:val="00464C9A"/>
    <w:rsid w:val="00474F3D"/>
    <w:rsid w:val="00477E3A"/>
    <w:rsid w:val="00483E5F"/>
    <w:rsid w:val="00485FF9"/>
    <w:rsid w:val="004907F0"/>
    <w:rsid w:val="0049140B"/>
    <w:rsid w:val="004923A5"/>
    <w:rsid w:val="00496BFB"/>
    <w:rsid w:val="004A15C7"/>
    <w:rsid w:val="004B013B"/>
    <w:rsid w:val="004B112B"/>
    <w:rsid w:val="004C01E4"/>
    <w:rsid w:val="004C086C"/>
    <w:rsid w:val="004C1F56"/>
    <w:rsid w:val="004C27BC"/>
    <w:rsid w:val="004D15F3"/>
    <w:rsid w:val="004D1ACC"/>
    <w:rsid w:val="004D5311"/>
    <w:rsid w:val="004D5DCC"/>
    <w:rsid w:val="004F10AF"/>
    <w:rsid w:val="004F11A4"/>
    <w:rsid w:val="004F2389"/>
    <w:rsid w:val="004F304D"/>
    <w:rsid w:val="004F61BE"/>
    <w:rsid w:val="004F66B1"/>
    <w:rsid w:val="00511C07"/>
    <w:rsid w:val="005173A6"/>
    <w:rsid w:val="00520BAA"/>
    <w:rsid w:val="00525208"/>
    <w:rsid w:val="005257A5"/>
    <w:rsid w:val="005264C0"/>
    <w:rsid w:val="00526A8A"/>
    <w:rsid w:val="00531DF2"/>
    <w:rsid w:val="005442EE"/>
    <w:rsid w:val="00547353"/>
    <w:rsid w:val="005474E7"/>
    <w:rsid w:val="005512A3"/>
    <w:rsid w:val="005578CE"/>
    <w:rsid w:val="00562781"/>
    <w:rsid w:val="0057271C"/>
    <w:rsid w:val="00572845"/>
    <w:rsid w:val="00592772"/>
    <w:rsid w:val="0059574A"/>
    <w:rsid w:val="005A1B9B"/>
    <w:rsid w:val="005A6751"/>
    <w:rsid w:val="005B092E"/>
    <w:rsid w:val="005B152C"/>
    <w:rsid w:val="005B1EE0"/>
    <w:rsid w:val="005B2B24"/>
    <w:rsid w:val="005B4425"/>
    <w:rsid w:val="005B4B94"/>
    <w:rsid w:val="005C3EE8"/>
    <w:rsid w:val="005D34F9"/>
    <w:rsid w:val="005D4190"/>
    <w:rsid w:val="005D67A3"/>
    <w:rsid w:val="005E2988"/>
    <w:rsid w:val="005E3085"/>
    <w:rsid w:val="005F51E1"/>
    <w:rsid w:val="00611C80"/>
    <w:rsid w:val="00620692"/>
    <w:rsid w:val="006242CA"/>
    <w:rsid w:val="00627507"/>
    <w:rsid w:val="00633717"/>
    <w:rsid w:val="006344E1"/>
    <w:rsid w:val="006545C4"/>
    <w:rsid w:val="00661971"/>
    <w:rsid w:val="00661CE8"/>
    <w:rsid w:val="006623D9"/>
    <w:rsid w:val="0066550C"/>
    <w:rsid w:val="006716F2"/>
    <w:rsid w:val="00682BF2"/>
    <w:rsid w:val="006859CE"/>
    <w:rsid w:val="00691270"/>
    <w:rsid w:val="00694BA8"/>
    <w:rsid w:val="006A037C"/>
    <w:rsid w:val="006A36F4"/>
    <w:rsid w:val="006A406F"/>
    <w:rsid w:val="006A5D3A"/>
    <w:rsid w:val="006C23D4"/>
    <w:rsid w:val="006C7BB0"/>
    <w:rsid w:val="006D3237"/>
    <w:rsid w:val="006E2E37"/>
    <w:rsid w:val="006E3CF1"/>
    <w:rsid w:val="006E7E80"/>
    <w:rsid w:val="006F48CA"/>
    <w:rsid w:val="006F64DD"/>
    <w:rsid w:val="00715127"/>
    <w:rsid w:val="00715E8E"/>
    <w:rsid w:val="00723580"/>
    <w:rsid w:val="00723755"/>
    <w:rsid w:val="0073136C"/>
    <w:rsid w:val="00731F0F"/>
    <w:rsid w:val="00733250"/>
    <w:rsid w:val="00741404"/>
    <w:rsid w:val="007449E5"/>
    <w:rsid w:val="00747FF0"/>
    <w:rsid w:val="00764D4E"/>
    <w:rsid w:val="00765A1F"/>
    <w:rsid w:val="00775B6D"/>
    <w:rsid w:val="00776D68"/>
    <w:rsid w:val="007850EE"/>
    <w:rsid w:val="00785B95"/>
    <w:rsid w:val="00790E96"/>
    <w:rsid w:val="00793366"/>
    <w:rsid w:val="007A716F"/>
    <w:rsid w:val="007B270A"/>
    <w:rsid w:val="007C0695"/>
    <w:rsid w:val="007C0F5C"/>
    <w:rsid w:val="007C419A"/>
    <w:rsid w:val="007C4CC8"/>
    <w:rsid w:val="007C5426"/>
    <w:rsid w:val="007C5798"/>
    <w:rsid w:val="007D4832"/>
    <w:rsid w:val="007E21B2"/>
    <w:rsid w:val="007E2C4E"/>
    <w:rsid w:val="007F1905"/>
    <w:rsid w:val="00801300"/>
    <w:rsid w:val="00802C64"/>
    <w:rsid w:val="00805E52"/>
    <w:rsid w:val="008061D0"/>
    <w:rsid w:val="00810B38"/>
    <w:rsid w:val="008204C7"/>
    <w:rsid w:val="00820992"/>
    <w:rsid w:val="00823602"/>
    <w:rsid w:val="008255F5"/>
    <w:rsid w:val="0083014E"/>
    <w:rsid w:val="0083214A"/>
    <w:rsid w:val="00834220"/>
    <w:rsid w:val="00845723"/>
    <w:rsid w:val="00851EF9"/>
    <w:rsid w:val="008577FD"/>
    <w:rsid w:val="00860B03"/>
    <w:rsid w:val="0086497A"/>
    <w:rsid w:val="008713A1"/>
    <w:rsid w:val="008754AB"/>
    <w:rsid w:val="0088060C"/>
    <w:rsid w:val="00893576"/>
    <w:rsid w:val="00893E73"/>
    <w:rsid w:val="008B02DC"/>
    <w:rsid w:val="008B57CE"/>
    <w:rsid w:val="008C26DE"/>
    <w:rsid w:val="008D2225"/>
    <w:rsid w:val="008D4752"/>
    <w:rsid w:val="008E271C"/>
    <w:rsid w:val="008E418E"/>
    <w:rsid w:val="008E5BC6"/>
    <w:rsid w:val="008E6A25"/>
    <w:rsid w:val="008F5193"/>
    <w:rsid w:val="009013A7"/>
    <w:rsid w:val="009017FB"/>
    <w:rsid w:val="009017FC"/>
    <w:rsid w:val="0090506B"/>
    <w:rsid w:val="009050C9"/>
    <w:rsid w:val="009066FC"/>
    <w:rsid w:val="009140A3"/>
    <w:rsid w:val="009144A2"/>
    <w:rsid w:val="0091510C"/>
    <w:rsid w:val="009259AC"/>
    <w:rsid w:val="00926F38"/>
    <w:rsid w:val="00934301"/>
    <w:rsid w:val="00936CD1"/>
    <w:rsid w:val="00941747"/>
    <w:rsid w:val="00941EFB"/>
    <w:rsid w:val="00947AFB"/>
    <w:rsid w:val="00951D7D"/>
    <w:rsid w:val="009630C7"/>
    <w:rsid w:val="00972B55"/>
    <w:rsid w:val="009743B7"/>
    <w:rsid w:val="0098228B"/>
    <w:rsid w:val="009828DA"/>
    <w:rsid w:val="00985BAB"/>
    <w:rsid w:val="009B1B5F"/>
    <w:rsid w:val="009B6673"/>
    <w:rsid w:val="009C191B"/>
    <w:rsid w:val="009C2BD6"/>
    <w:rsid w:val="009E1F32"/>
    <w:rsid w:val="009E776C"/>
    <w:rsid w:val="00A1726E"/>
    <w:rsid w:val="00A204CF"/>
    <w:rsid w:val="00A23D49"/>
    <w:rsid w:val="00A27004"/>
    <w:rsid w:val="00A30C29"/>
    <w:rsid w:val="00A34DD6"/>
    <w:rsid w:val="00A36819"/>
    <w:rsid w:val="00A36989"/>
    <w:rsid w:val="00A43628"/>
    <w:rsid w:val="00A54192"/>
    <w:rsid w:val="00A6035E"/>
    <w:rsid w:val="00A6144C"/>
    <w:rsid w:val="00A66617"/>
    <w:rsid w:val="00A671F8"/>
    <w:rsid w:val="00A673A4"/>
    <w:rsid w:val="00A71DE9"/>
    <w:rsid w:val="00A724AE"/>
    <w:rsid w:val="00A73329"/>
    <w:rsid w:val="00A75C70"/>
    <w:rsid w:val="00A82359"/>
    <w:rsid w:val="00A865D2"/>
    <w:rsid w:val="00A94C20"/>
    <w:rsid w:val="00A95F98"/>
    <w:rsid w:val="00AA227F"/>
    <w:rsid w:val="00AA3BC7"/>
    <w:rsid w:val="00AA754A"/>
    <w:rsid w:val="00AB099E"/>
    <w:rsid w:val="00AB4328"/>
    <w:rsid w:val="00AE0A1C"/>
    <w:rsid w:val="00AE0A2E"/>
    <w:rsid w:val="00AE354C"/>
    <w:rsid w:val="00AF4B07"/>
    <w:rsid w:val="00AF6186"/>
    <w:rsid w:val="00AF7A3A"/>
    <w:rsid w:val="00B14157"/>
    <w:rsid w:val="00B160DB"/>
    <w:rsid w:val="00B20836"/>
    <w:rsid w:val="00B235BB"/>
    <w:rsid w:val="00B27A44"/>
    <w:rsid w:val="00B30BBF"/>
    <w:rsid w:val="00B33C03"/>
    <w:rsid w:val="00B44E56"/>
    <w:rsid w:val="00B46543"/>
    <w:rsid w:val="00B47D33"/>
    <w:rsid w:val="00B52BE0"/>
    <w:rsid w:val="00B54133"/>
    <w:rsid w:val="00B701ED"/>
    <w:rsid w:val="00B8086C"/>
    <w:rsid w:val="00B861B4"/>
    <w:rsid w:val="00B86DFE"/>
    <w:rsid w:val="00B90990"/>
    <w:rsid w:val="00B922FF"/>
    <w:rsid w:val="00B9281E"/>
    <w:rsid w:val="00B93925"/>
    <w:rsid w:val="00B95187"/>
    <w:rsid w:val="00BA2D55"/>
    <w:rsid w:val="00BA71B1"/>
    <w:rsid w:val="00BB0637"/>
    <w:rsid w:val="00BB345F"/>
    <w:rsid w:val="00BB68EA"/>
    <w:rsid w:val="00BC1C27"/>
    <w:rsid w:val="00BC6BBF"/>
    <w:rsid w:val="00BD1572"/>
    <w:rsid w:val="00BE14E3"/>
    <w:rsid w:val="00BE3774"/>
    <w:rsid w:val="00BE41E5"/>
    <w:rsid w:val="00BF4109"/>
    <w:rsid w:val="00BF4CC3"/>
    <w:rsid w:val="00C054C7"/>
    <w:rsid w:val="00C057B5"/>
    <w:rsid w:val="00C22687"/>
    <w:rsid w:val="00C32E4D"/>
    <w:rsid w:val="00C333A0"/>
    <w:rsid w:val="00C36A81"/>
    <w:rsid w:val="00C41974"/>
    <w:rsid w:val="00C53F4A"/>
    <w:rsid w:val="00C54125"/>
    <w:rsid w:val="00C55B54"/>
    <w:rsid w:val="00C6098E"/>
    <w:rsid w:val="00C6152C"/>
    <w:rsid w:val="00C74810"/>
    <w:rsid w:val="00C90D68"/>
    <w:rsid w:val="00C939FE"/>
    <w:rsid w:val="00CA4BDA"/>
    <w:rsid w:val="00CB1F66"/>
    <w:rsid w:val="00CB2951"/>
    <w:rsid w:val="00CD282B"/>
    <w:rsid w:val="00CD4C35"/>
    <w:rsid w:val="00CD7369"/>
    <w:rsid w:val="00CE0B0E"/>
    <w:rsid w:val="00CE3831"/>
    <w:rsid w:val="00D00ABB"/>
    <w:rsid w:val="00D02EEC"/>
    <w:rsid w:val="00D03551"/>
    <w:rsid w:val="00D06A63"/>
    <w:rsid w:val="00D07E0E"/>
    <w:rsid w:val="00D11478"/>
    <w:rsid w:val="00D15ED0"/>
    <w:rsid w:val="00D21B3E"/>
    <w:rsid w:val="00D21FED"/>
    <w:rsid w:val="00D24251"/>
    <w:rsid w:val="00D343E2"/>
    <w:rsid w:val="00D361A2"/>
    <w:rsid w:val="00D44C2E"/>
    <w:rsid w:val="00D45414"/>
    <w:rsid w:val="00D566BD"/>
    <w:rsid w:val="00D57A4D"/>
    <w:rsid w:val="00D60AA7"/>
    <w:rsid w:val="00D6435F"/>
    <w:rsid w:val="00D75E28"/>
    <w:rsid w:val="00D772C2"/>
    <w:rsid w:val="00D8008E"/>
    <w:rsid w:val="00D82C45"/>
    <w:rsid w:val="00D908A8"/>
    <w:rsid w:val="00D977B6"/>
    <w:rsid w:val="00DA4A31"/>
    <w:rsid w:val="00DA7B04"/>
    <w:rsid w:val="00DB36C2"/>
    <w:rsid w:val="00DC169B"/>
    <w:rsid w:val="00DC2AB9"/>
    <w:rsid w:val="00DC63F0"/>
    <w:rsid w:val="00DD6EE5"/>
    <w:rsid w:val="00DE386C"/>
    <w:rsid w:val="00DE4D35"/>
    <w:rsid w:val="00DF098B"/>
    <w:rsid w:val="00DF11C4"/>
    <w:rsid w:val="00DF210C"/>
    <w:rsid w:val="00DF4B6A"/>
    <w:rsid w:val="00E02C09"/>
    <w:rsid w:val="00E04D59"/>
    <w:rsid w:val="00E07BC4"/>
    <w:rsid w:val="00E07DA1"/>
    <w:rsid w:val="00E123CB"/>
    <w:rsid w:val="00E20E13"/>
    <w:rsid w:val="00E21DBC"/>
    <w:rsid w:val="00E275D7"/>
    <w:rsid w:val="00E27DBE"/>
    <w:rsid w:val="00E32AB1"/>
    <w:rsid w:val="00E36C71"/>
    <w:rsid w:val="00E40404"/>
    <w:rsid w:val="00E459C6"/>
    <w:rsid w:val="00E47589"/>
    <w:rsid w:val="00E64915"/>
    <w:rsid w:val="00E661D4"/>
    <w:rsid w:val="00E70091"/>
    <w:rsid w:val="00E720F5"/>
    <w:rsid w:val="00E76D47"/>
    <w:rsid w:val="00E849F7"/>
    <w:rsid w:val="00E84AA5"/>
    <w:rsid w:val="00E90302"/>
    <w:rsid w:val="00E97396"/>
    <w:rsid w:val="00EA185E"/>
    <w:rsid w:val="00EA592A"/>
    <w:rsid w:val="00EB14E4"/>
    <w:rsid w:val="00EB32A5"/>
    <w:rsid w:val="00EB34ED"/>
    <w:rsid w:val="00EB7BE0"/>
    <w:rsid w:val="00EC315E"/>
    <w:rsid w:val="00ED077C"/>
    <w:rsid w:val="00ED1190"/>
    <w:rsid w:val="00ED6544"/>
    <w:rsid w:val="00EE0277"/>
    <w:rsid w:val="00EE3E00"/>
    <w:rsid w:val="00EE5DD2"/>
    <w:rsid w:val="00F00A79"/>
    <w:rsid w:val="00F00E86"/>
    <w:rsid w:val="00F07C1E"/>
    <w:rsid w:val="00F105DB"/>
    <w:rsid w:val="00F132BC"/>
    <w:rsid w:val="00F13D80"/>
    <w:rsid w:val="00F16AAA"/>
    <w:rsid w:val="00F21161"/>
    <w:rsid w:val="00F218EF"/>
    <w:rsid w:val="00F21BC7"/>
    <w:rsid w:val="00F21BCE"/>
    <w:rsid w:val="00F266A2"/>
    <w:rsid w:val="00F32269"/>
    <w:rsid w:val="00F56A6F"/>
    <w:rsid w:val="00F5709C"/>
    <w:rsid w:val="00F64EF1"/>
    <w:rsid w:val="00F74BED"/>
    <w:rsid w:val="00F8765F"/>
    <w:rsid w:val="00F90767"/>
    <w:rsid w:val="00FA685B"/>
    <w:rsid w:val="00FB0C01"/>
    <w:rsid w:val="00FC18F2"/>
    <w:rsid w:val="00FC39E5"/>
    <w:rsid w:val="00FC3A78"/>
    <w:rsid w:val="00FD1005"/>
    <w:rsid w:val="00FD6C75"/>
    <w:rsid w:val="00FE71B3"/>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8" w:qFormat="1"/>
    <w:lsdException w:name="heading 2" w:semiHidden="1" w:uiPriority="98" w:unhideWhenUsed="1" w:qFormat="1"/>
    <w:lsdException w:name="heading 3" w:semiHidden="1" w:uiPriority="98" w:unhideWhenUsed="1" w:qFormat="1"/>
    <w:lsdException w:name="heading 4" w:semiHidden="1" w:uiPriority="98" w:unhideWhenUsed="1" w:qFormat="1"/>
    <w:lsdException w:name="heading 5" w:semiHidden="1" w:uiPriority="98" w:unhideWhenUsed="1" w:qFormat="1"/>
    <w:lsdException w:name="heading 6" w:semiHidden="1" w:uiPriority="98" w:unhideWhenUsed="1" w:qFormat="1"/>
    <w:lsdException w:name="heading 7" w:semiHidden="1" w:uiPriority="98" w:unhideWhenUsed="1" w:qFormat="1"/>
    <w:lsdException w:name="heading 8" w:semiHidden="1" w:uiPriority="9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5" w:unhideWhenUsed="1"/>
    <w:lsdException w:name="annotation text" w:semiHidden="1" w:unhideWhenUsed="1"/>
    <w:lsdException w:name="header" w:semiHidden="1" w:uiPriority="82" w:unhideWhenUsed="1"/>
    <w:lsdException w:name="footer" w:semiHidden="1" w:uiPriority="83"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8"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BCE"/>
    <w:rPr>
      <w:rFonts w:ascii="Times New Roman" w:eastAsia="Times New Roman" w:hAnsi="Times New Roman" w:cs="Times New Roman"/>
      <w:sz w:val="24"/>
      <w:szCs w:val="24"/>
      <w:lang w:val="is-IS"/>
    </w:rPr>
  </w:style>
  <w:style w:type="paragraph" w:styleId="Heading1">
    <w:name w:val="heading 1"/>
    <w:basedOn w:val="Normal"/>
    <w:next w:val="Normal"/>
    <w:link w:val="Heading1Char"/>
    <w:uiPriority w:val="99"/>
    <w:semiHidden/>
    <w:rsid w:val="00941747"/>
    <w:pPr>
      <w:spacing w:before="480"/>
      <w:contextualSpacing/>
      <w:outlineLvl w:val="0"/>
    </w:pPr>
    <w:rPr>
      <w:rFonts w:asciiTheme="majorHAnsi" w:eastAsiaTheme="majorEastAsia" w:hAnsiTheme="majorHAnsi" w:cstheme="majorBidi"/>
      <w:b/>
      <w:bCs/>
      <w:color w:val="333333"/>
      <w:sz w:val="28"/>
      <w:szCs w:val="28"/>
      <w:lang w:val="en-US"/>
    </w:rPr>
  </w:style>
  <w:style w:type="paragraph" w:styleId="Heading2">
    <w:name w:val="heading 2"/>
    <w:basedOn w:val="Normal"/>
    <w:next w:val="Normal"/>
    <w:link w:val="Heading2Char"/>
    <w:uiPriority w:val="99"/>
    <w:semiHidden/>
    <w:rsid w:val="00941747"/>
    <w:pPr>
      <w:spacing w:before="200"/>
      <w:outlineLvl w:val="1"/>
    </w:pPr>
    <w:rPr>
      <w:rFonts w:asciiTheme="majorHAnsi" w:eastAsiaTheme="majorEastAsia" w:hAnsiTheme="majorHAnsi" w:cstheme="majorBidi"/>
      <w:b/>
      <w:bCs/>
      <w:color w:val="4D4D4D"/>
      <w:sz w:val="26"/>
      <w:szCs w:val="26"/>
      <w:lang w:val="en-US"/>
    </w:rPr>
  </w:style>
  <w:style w:type="paragraph" w:styleId="Heading3">
    <w:name w:val="heading 3"/>
    <w:basedOn w:val="Normal"/>
    <w:next w:val="Normal"/>
    <w:link w:val="Heading3Char"/>
    <w:uiPriority w:val="99"/>
    <w:semiHidden/>
    <w:rsid w:val="00941747"/>
    <w:pPr>
      <w:spacing w:before="200" w:line="271" w:lineRule="auto"/>
      <w:outlineLvl w:val="2"/>
    </w:pPr>
    <w:rPr>
      <w:rFonts w:asciiTheme="majorHAnsi" w:eastAsiaTheme="majorEastAsia" w:hAnsiTheme="majorHAnsi" w:cstheme="majorBidi"/>
      <w:b/>
      <w:bCs/>
      <w:color w:val="5F5F5F"/>
      <w:sz w:val="22"/>
      <w:szCs w:val="22"/>
      <w:lang w:val="en-US"/>
    </w:rPr>
  </w:style>
  <w:style w:type="paragraph" w:styleId="Heading4">
    <w:name w:val="heading 4"/>
    <w:basedOn w:val="Normal"/>
    <w:next w:val="Normal"/>
    <w:link w:val="Heading4Char"/>
    <w:uiPriority w:val="99"/>
    <w:semiHidden/>
    <w:rsid w:val="00941747"/>
    <w:pPr>
      <w:spacing w:before="200"/>
      <w:outlineLvl w:val="3"/>
    </w:pPr>
    <w:rPr>
      <w:rFonts w:asciiTheme="majorHAnsi" w:eastAsiaTheme="majorEastAsia" w:hAnsiTheme="majorHAnsi" w:cstheme="majorBidi"/>
      <w:b/>
      <w:bCs/>
      <w:i/>
      <w:iCs/>
      <w:color w:val="777777"/>
      <w:sz w:val="22"/>
      <w:szCs w:val="22"/>
      <w:lang w:val="en-US"/>
    </w:rPr>
  </w:style>
  <w:style w:type="paragraph" w:styleId="Heading5">
    <w:name w:val="heading 5"/>
    <w:basedOn w:val="Normal"/>
    <w:next w:val="Normal"/>
    <w:link w:val="Heading5Char"/>
    <w:uiPriority w:val="99"/>
    <w:semiHidden/>
    <w:qFormat/>
    <w:rsid w:val="00941747"/>
    <w:pPr>
      <w:spacing w:before="200"/>
      <w:outlineLvl w:val="4"/>
    </w:pPr>
    <w:rPr>
      <w:rFonts w:asciiTheme="majorHAnsi" w:eastAsiaTheme="majorEastAsia" w:hAnsiTheme="majorHAnsi" w:cstheme="majorBidi"/>
      <w:b/>
      <w:bCs/>
      <w:color w:val="808080"/>
      <w:sz w:val="22"/>
      <w:szCs w:val="22"/>
      <w:lang w:val="en-US"/>
    </w:rPr>
  </w:style>
  <w:style w:type="paragraph" w:styleId="Heading6">
    <w:name w:val="heading 6"/>
    <w:basedOn w:val="Normal"/>
    <w:next w:val="Normal"/>
    <w:link w:val="Heading6Char"/>
    <w:uiPriority w:val="99"/>
    <w:semiHidden/>
    <w:rsid w:val="00941747"/>
    <w:pPr>
      <w:spacing w:line="271" w:lineRule="auto"/>
      <w:outlineLvl w:val="5"/>
    </w:pPr>
    <w:rPr>
      <w:rFonts w:asciiTheme="majorHAnsi" w:eastAsiaTheme="majorEastAsia" w:hAnsiTheme="majorHAnsi" w:cstheme="majorBidi"/>
      <w:b/>
      <w:bCs/>
      <w:i/>
      <w:iCs/>
      <w:color w:val="7F7F7F" w:themeColor="text1" w:themeTint="80"/>
      <w:sz w:val="22"/>
      <w:szCs w:val="22"/>
      <w:lang w:val="en-US" w:bidi="en-US"/>
    </w:rPr>
  </w:style>
  <w:style w:type="paragraph" w:styleId="Heading7">
    <w:name w:val="heading 7"/>
    <w:basedOn w:val="Normal"/>
    <w:next w:val="Normal"/>
    <w:link w:val="Heading7Char"/>
    <w:uiPriority w:val="99"/>
    <w:semiHidden/>
    <w:qFormat/>
    <w:rsid w:val="00941747"/>
    <w:pPr>
      <w:outlineLvl w:val="6"/>
    </w:pPr>
    <w:rPr>
      <w:rFonts w:asciiTheme="majorHAnsi" w:eastAsiaTheme="majorEastAsia" w:hAnsiTheme="majorHAnsi" w:cstheme="majorBidi"/>
      <w:i/>
      <w:iCs/>
      <w:sz w:val="22"/>
      <w:szCs w:val="22"/>
      <w:lang w:val="en-US" w:bidi="en-US"/>
    </w:rPr>
  </w:style>
  <w:style w:type="paragraph" w:styleId="Heading8">
    <w:name w:val="heading 8"/>
    <w:basedOn w:val="Normal"/>
    <w:next w:val="Normal"/>
    <w:link w:val="Heading8Char"/>
    <w:uiPriority w:val="99"/>
    <w:semiHidden/>
    <w:qFormat/>
    <w:rsid w:val="00941747"/>
    <w:pPr>
      <w:outlineLvl w:val="7"/>
    </w:pPr>
    <w:rPr>
      <w:rFonts w:asciiTheme="majorHAnsi" w:eastAsiaTheme="majorEastAsia" w:hAnsiTheme="majorHAnsi" w:cstheme="majorBidi"/>
      <w:sz w:val="20"/>
      <w:szCs w:val="20"/>
      <w:lang w:val="en-US" w:bidi="en-US"/>
    </w:rPr>
  </w:style>
  <w:style w:type="paragraph" w:styleId="Heading9">
    <w:name w:val="heading 9"/>
    <w:basedOn w:val="Normal"/>
    <w:next w:val="Normal"/>
    <w:link w:val="Heading9Char"/>
    <w:uiPriority w:val="99"/>
    <w:semiHidden/>
    <w:qFormat/>
    <w:rsid w:val="00941747"/>
    <w:pPr>
      <w:outlineLvl w:val="8"/>
    </w:pPr>
    <w:rPr>
      <w:rFonts w:asciiTheme="majorHAnsi" w:eastAsiaTheme="majorEastAsia" w:hAnsiTheme="majorHAnsi" w:cstheme="majorBidi"/>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41747"/>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A671F8"/>
    <w:rPr>
      <w:rFonts w:ascii="Tahoma" w:eastAsiaTheme="minorEastAsia" w:hAnsi="Tahoma" w:cs="Tahoma"/>
      <w:sz w:val="16"/>
      <w:szCs w:val="16"/>
    </w:rPr>
  </w:style>
  <w:style w:type="character" w:styleId="BookTitle">
    <w:name w:val="Book Title"/>
    <w:uiPriority w:val="99"/>
    <w:semiHidden/>
    <w:qFormat/>
    <w:rsid w:val="00941747"/>
    <w:rPr>
      <w:i/>
      <w:iCs/>
      <w:smallCaps/>
      <w:spacing w:val="5"/>
    </w:rPr>
  </w:style>
  <w:style w:type="numbering" w:customStyle="1" w:styleId="ECHRA1StyleBulletedSquare">
    <w:name w:val="ECHR_A1_Style_Bulleted_Square"/>
    <w:basedOn w:val="NoList"/>
    <w:rsid w:val="008754AB"/>
    <w:pPr>
      <w:numPr>
        <w:numId w:val="2"/>
      </w:numPr>
    </w:pPr>
  </w:style>
  <w:style w:type="numbering" w:customStyle="1" w:styleId="ECHRA1StyleNumberedList">
    <w:name w:val="ECHR_A1_Style_Numbered_List"/>
    <w:basedOn w:val="NoList"/>
    <w:rsid w:val="008754AB"/>
    <w:pPr>
      <w:numPr>
        <w:numId w:val="5"/>
      </w:numPr>
    </w:pPr>
  </w:style>
  <w:style w:type="character" w:styleId="Strong">
    <w:name w:val="Strong"/>
    <w:uiPriority w:val="99"/>
    <w:semiHidden/>
    <w:qFormat/>
    <w:rsid w:val="00941747"/>
    <w:rPr>
      <w:b/>
      <w:bCs/>
    </w:rPr>
  </w:style>
  <w:style w:type="paragraph" w:styleId="NoSpacing">
    <w:name w:val="No Spacing"/>
    <w:basedOn w:val="Normal"/>
    <w:link w:val="NoSpacingChar"/>
    <w:semiHidden/>
    <w:qFormat/>
    <w:rsid w:val="00941747"/>
    <w:rPr>
      <w:rFonts w:asciiTheme="minorHAnsi" w:eastAsiaTheme="minorHAnsi" w:hAnsiTheme="minorHAnsi" w:cstheme="minorBidi"/>
      <w:sz w:val="22"/>
      <w:szCs w:val="22"/>
      <w:lang w:val="en-US"/>
    </w:rPr>
  </w:style>
  <w:style w:type="character" w:customStyle="1" w:styleId="NoSpacingChar">
    <w:name w:val="No Spacing Char"/>
    <w:basedOn w:val="DefaultParagraphFont"/>
    <w:link w:val="NoSpacing"/>
    <w:semiHidden/>
    <w:rsid w:val="00AE0A2E"/>
    <w:rPr>
      <w:rFonts w:eastAsiaTheme="minorEastAsia"/>
    </w:rPr>
  </w:style>
  <w:style w:type="paragraph" w:customStyle="1" w:styleId="ECHRBullet1">
    <w:name w:val="ECHR_Bullet_1"/>
    <w:aliases w:val="Bul_1"/>
    <w:basedOn w:val="NormalJustified"/>
    <w:uiPriority w:val="8"/>
    <w:qFormat/>
    <w:rsid w:val="002C0692"/>
    <w:pPr>
      <w:numPr>
        <w:numId w:val="6"/>
      </w:numPr>
      <w:spacing w:before="60" w:after="60"/>
    </w:pPr>
    <w:rPr>
      <w:rFonts w:eastAsiaTheme="minorEastAsia"/>
    </w:rPr>
  </w:style>
  <w:style w:type="paragraph" w:customStyle="1" w:styleId="ECHRBullet2">
    <w:name w:val="ECHR_Bullet_2"/>
    <w:aliases w:val="Bul_2"/>
    <w:basedOn w:val="ECHRBullet1"/>
    <w:uiPriority w:val="8"/>
    <w:rsid w:val="00233CF8"/>
    <w:pPr>
      <w:numPr>
        <w:ilvl w:val="1"/>
      </w:numPr>
    </w:pPr>
  </w:style>
  <w:style w:type="paragraph" w:customStyle="1" w:styleId="ECHRBullet3">
    <w:name w:val="ECHR_Bullet_3"/>
    <w:aliases w:val="Bul_3"/>
    <w:basedOn w:val="ECHRBullet2"/>
    <w:uiPriority w:val="8"/>
    <w:rsid w:val="008754AB"/>
    <w:pPr>
      <w:numPr>
        <w:ilvl w:val="2"/>
      </w:numPr>
    </w:pPr>
  </w:style>
  <w:style w:type="paragraph" w:customStyle="1" w:styleId="ECHRBullet4">
    <w:name w:val="ECHR_Bullet_4"/>
    <w:aliases w:val="Bul_4"/>
    <w:basedOn w:val="ECHRBullet3"/>
    <w:uiPriority w:val="8"/>
    <w:rsid w:val="008754AB"/>
    <w:pPr>
      <w:numPr>
        <w:ilvl w:val="3"/>
      </w:numPr>
    </w:pPr>
  </w:style>
  <w:style w:type="paragraph" w:customStyle="1" w:styleId="ECHRNumberedList1">
    <w:name w:val="ECHR_Numbered_List_1"/>
    <w:aliases w:val="Num_1"/>
    <w:basedOn w:val="Normal"/>
    <w:uiPriority w:val="9"/>
    <w:qFormat/>
    <w:rsid w:val="002C0692"/>
    <w:pPr>
      <w:numPr>
        <w:numId w:val="7"/>
      </w:numPr>
      <w:spacing w:before="60" w:after="60"/>
    </w:pPr>
    <w:rPr>
      <w:rFonts w:asciiTheme="minorHAnsi" w:eastAsiaTheme="minorEastAsia" w:hAnsiTheme="minorHAnsi" w:cstheme="minorBidi"/>
      <w:sz w:val="22"/>
      <w:szCs w:val="22"/>
      <w:lang w:val="en-US"/>
    </w:rPr>
  </w:style>
  <w:style w:type="paragraph" w:customStyle="1" w:styleId="ECHRNumberedList2">
    <w:name w:val="ECHR_Numbered_List_2"/>
    <w:aliases w:val="Num_2"/>
    <w:basedOn w:val="ECHRNumberedList1"/>
    <w:uiPriority w:val="9"/>
    <w:rsid w:val="002C0692"/>
    <w:pPr>
      <w:numPr>
        <w:ilvl w:val="1"/>
      </w:numPr>
    </w:pPr>
  </w:style>
  <w:style w:type="paragraph" w:customStyle="1" w:styleId="ECHRNumberedList3">
    <w:name w:val="ECHR_Numbered_List_3"/>
    <w:aliases w:val="Num_3"/>
    <w:basedOn w:val="ECHRNumberedList2"/>
    <w:uiPriority w:val="9"/>
    <w:rsid w:val="008754AB"/>
    <w:pPr>
      <w:numPr>
        <w:ilvl w:val="2"/>
      </w:numPr>
    </w:pPr>
  </w:style>
  <w:style w:type="paragraph" w:customStyle="1" w:styleId="ECHRHeader">
    <w:name w:val="ECHR_Header"/>
    <w:aliases w:val="Top_Header"/>
    <w:basedOn w:val="Header"/>
    <w:uiPriority w:val="39"/>
    <w:rsid w:val="003D0299"/>
    <w:rPr>
      <w:sz w:val="8"/>
    </w:rPr>
  </w:style>
  <w:style w:type="paragraph" w:customStyle="1" w:styleId="ECHRFooter">
    <w:name w:val="ECHR_Footer"/>
    <w:aliases w:val="Footer_ECHR"/>
    <w:basedOn w:val="Footer"/>
    <w:uiPriority w:val="40"/>
    <w:rsid w:val="003D0299"/>
    <w:rPr>
      <w:sz w:val="8"/>
    </w:rPr>
  </w:style>
  <w:style w:type="paragraph" w:customStyle="1" w:styleId="ECHRCoverTitle1">
    <w:name w:val="ECHR_Cover_Title_1"/>
    <w:aliases w:val="Cover_1"/>
    <w:basedOn w:val="Normal"/>
    <w:next w:val="ECHRCoverTitle2"/>
    <w:uiPriority w:val="24"/>
    <w:qFormat/>
    <w:rsid w:val="00511C07"/>
    <w:pPr>
      <w:spacing w:before="840"/>
      <w:contextualSpacing/>
      <w:jc w:val="center"/>
    </w:pPr>
    <w:rPr>
      <w:rFonts w:asciiTheme="minorHAnsi" w:eastAsiaTheme="minorHAnsi" w:hAnsiTheme="minorHAnsi" w:cstheme="minorBidi"/>
      <w:color w:val="2F2F2F" w:themeColor="accent3" w:themeShade="80"/>
      <w:sz w:val="36"/>
      <w:szCs w:val="22"/>
      <w:lang w:val="en-US"/>
    </w:rPr>
  </w:style>
  <w:style w:type="paragraph" w:customStyle="1" w:styleId="ECHRCoverTitle2">
    <w:name w:val="ECHR_Cover_Title_2"/>
    <w:aliases w:val="Cover_2"/>
    <w:basedOn w:val="Normal"/>
    <w:next w:val="ECHRCoverTitle3"/>
    <w:uiPriority w:val="24"/>
    <w:qFormat/>
    <w:rsid w:val="00511C07"/>
    <w:pPr>
      <w:spacing w:before="600"/>
      <w:contextualSpacing/>
      <w:jc w:val="center"/>
    </w:pPr>
    <w:rPr>
      <w:rFonts w:asciiTheme="majorHAnsi" w:eastAsiaTheme="minorHAnsi" w:hAnsiTheme="majorHAnsi" w:cstheme="minorBidi"/>
      <w:color w:val="474747" w:themeColor="accent3" w:themeShade="BF"/>
      <w:sz w:val="28"/>
      <w:szCs w:val="22"/>
      <w:lang w:val="en-US"/>
    </w:rPr>
  </w:style>
  <w:style w:type="paragraph" w:styleId="Title">
    <w:name w:val="Title"/>
    <w:basedOn w:val="Normal"/>
    <w:next w:val="Normal"/>
    <w:link w:val="TitleChar"/>
    <w:uiPriority w:val="99"/>
    <w:semiHidden/>
    <w:qFormat/>
    <w:rsid w:val="00941747"/>
    <w:pPr>
      <w:pBdr>
        <w:bottom w:val="single" w:sz="4" w:space="1" w:color="auto"/>
      </w:pBdr>
      <w:contextualSpacing/>
    </w:pPr>
    <w:rPr>
      <w:rFonts w:asciiTheme="majorHAnsi" w:eastAsiaTheme="majorEastAsia" w:hAnsiTheme="majorHAnsi" w:cstheme="majorBidi"/>
      <w:spacing w:val="5"/>
      <w:sz w:val="52"/>
      <w:szCs w:val="52"/>
      <w:lang w:val="en-US" w:bidi="en-US"/>
    </w:rPr>
  </w:style>
  <w:style w:type="character" w:customStyle="1" w:styleId="TitleChar">
    <w:name w:val="Title Char"/>
    <w:basedOn w:val="DefaultParagraphFont"/>
    <w:link w:val="Title"/>
    <w:uiPriority w:val="99"/>
    <w:semiHidden/>
    <w:rsid w:val="00A671F8"/>
    <w:rPr>
      <w:rFonts w:asciiTheme="majorHAnsi" w:eastAsiaTheme="majorEastAsia" w:hAnsiTheme="majorHAnsi" w:cstheme="majorBidi"/>
      <w:spacing w:val="5"/>
      <w:sz w:val="52"/>
      <w:szCs w:val="52"/>
      <w:lang w:bidi="en-US"/>
    </w:rPr>
  </w:style>
  <w:style w:type="paragraph" w:customStyle="1" w:styleId="ECHRCoverTitle3">
    <w:name w:val="ECHR_Cover_Title_3"/>
    <w:aliases w:val="Cover_3"/>
    <w:basedOn w:val="Normal"/>
    <w:next w:val="Normal"/>
    <w:uiPriority w:val="24"/>
    <w:qFormat/>
    <w:rsid w:val="00A66617"/>
    <w:pPr>
      <w:spacing w:before="1080" w:after="1080"/>
      <w:contextualSpacing/>
      <w:jc w:val="center"/>
    </w:pPr>
    <w:rPr>
      <w:rFonts w:asciiTheme="minorHAnsi" w:eastAsiaTheme="minorHAnsi" w:hAnsiTheme="minorHAnsi" w:cstheme="minorBidi"/>
      <w:b/>
      <w:color w:val="474747" w:themeColor="accent3" w:themeShade="BF"/>
      <w:szCs w:val="22"/>
      <w:lang w:val="en-US"/>
    </w:rPr>
  </w:style>
  <w:style w:type="paragraph" w:customStyle="1" w:styleId="ECHRTitle2">
    <w:name w:val="ECHR_Title_2"/>
    <w:aliases w:val="Title_L_2"/>
    <w:basedOn w:val="Normal"/>
    <w:next w:val="ECHRParaSpaced"/>
    <w:uiPriority w:val="20"/>
    <w:qFormat/>
    <w:rsid w:val="00EB14E4"/>
    <w:pPr>
      <w:keepNext/>
      <w:keepLines/>
      <w:spacing w:before="240"/>
      <w:contextualSpacing/>
    </w:pPr>
    <w:rPr>
      <w:rFonts w:asciiTheme="majorHAnsi" w:eastAsiaTheme="minorHAnsi" w:hAnsiTheme="majorHAnsi" w:cstheme="minorBidi"/>
      <w:b/>
      <w:color w:val="474747" w:themeColor="accent3" w:themeShade="BF"/>
      <w:sz w:val="28"/>
      <w:szCs w:val="22"/>
      <w:lang w:val="en-US"/>
    </w:rPr>
  </w:style>
  <w:style w:type="paragraph" w:customStyle="1" w:styleId="ECHRTitleCentre3">
    <w:name w:val="ECHR_Title_Centre_3"/>
    <w:aliases w:val="Title_C_3"/>
    <w:basedOn w:val="Normal"/>
    <w:next w:val="ECHRParaSpaced"/>
    <w:uiPriority w:val="17"/>
    <w:qFormat/>
    <w:rsid w:val="00EB14E4"/>
    <w:pPr>
      <w:keepNext/>
      <w:keepLines/>
      <w:spacing w:before="240"/>
      <w:contextualSpacing/>
      <w:jc w:val="center"/>
    </w:pPr>
    <w:rPr>
      <w:rFonts w:asciiTheme="majorHAnsi" w:eastAsiaTheme="minorHAnsi" w:hAnsiTheme="majorHAnsi" w:cstheme="minorBidi"/>
      <w:b/>
      <w:color w:val="474747" w:themeColor="accent3" w:themeShade="BF"/>
      <w:szCs w:val="22"/>
      <w:lang w:val="en-US"/>
    </w:rPr>
  </w:style>
  <w:style w:type="paragraph" w:customStyle="1" w:styleId="ECHRTitle3">
    <w:name w:val="ECHR_Title_3"/>
    <w:aliases w:val="Title_L_3"/>
    <w:basedOn w:val="Normal"/>
    <w:next w:val="ECHRParaSpaced"/>
    <w:uiPriority w:val="20"/>
    <w:qFormat/>
    <w:rsid w:val="00EB14E4"/>
    <w:pPr>
      <w:keepNext/>
      <w:keepLines/>
      <w:spacing w:before="240"/>
      <w:contextualSpacing/>
    </w:pPr>
    <w:rPr>
      <w:rFonts w:asciiTheme="majorHAnsi" w:eastAsiaTheme="minorHAnsi" w:hAnsiTheme="majorHAnsi" w:cstheme="minorBidi"/>
      <w:b/>
      <w:color w:val="474747" w:themeColor="accent3" w:themeShade="BF"/>
      <w:szCs w:val="22"/>
      <w:lang w:val="en-US"/>
    </w:rPr>
  </w:style>
  <w:style w:type="paragraph" w:customStyle="1" w:styleId="ECHRDivisionName">
    <w:name w:val="ECHR_DivisionName"/>
    <w:aliases w:val="Div_Name"/>
    <w:basedOn w:val="Normal"/>
    <w:link w:val="ECHRDivisionNameChar"/>
    <w:uiPriority w:val="29"/>
    <w:qFormat/>
    <w:rsid w:val="00E07DA1"/>
    <w:rPr>
      <w:rFonts w:asciiTheme="minorHAnsi" w:eastAsiaTheme="minorHAnsi" w:hAnsiTheme="minorHAnsi" w:cstheme="minorBidi"/>
      <w:b/>
      <w:color w:val="0072BC" w:themeColor="accent1"/>
      <w:sz w:val="22"/>
      <w:szCs w:val="22"/>
      <w:lang w:val="en-US"/>
    </w:rPr>
  </w:style>
  <w:style w:type="character" w:customStyle="1" w:styleId="ECHRDivisionNameChar">
    <w:name w:val="ECHR_DivisionName Char"/>
    <w:aliases w:val="Div_Name Char"/>
    <w:basedOn w:val="DefaultParagraphFont"/>
    <w:link w:val="ECHRDivisionName"/>
    <w:uiPriority w:val="29"/>
    <w:rsid w:val="008D4752"/>
    <w:rPr>
      <w:b/>
      <w:color w:val="0072BC" w:themeColor="accent1"/>
    </w:rPr>
  </w:style>
  <w:style w:type="paragraph" w:customStyle="1" w:styleId="ECHRParaSpaced">
    <w:name w:val="ECHR_Para_Spaced"/>
    <w:aliases w:val="Para_Spaced"/>
    <w:basedOn w:val="ECHRPara"/>
    <w:uiPriority w:val="5"/>
    <w:qFormat/>
    <w:rsid w:val="002D24BB"/>
    <w:pPr>
      <w:spacing w:before="120" w:after="120"/>
    </w:pPr>
  </w:style>
  <w:style w:type="paragraph" w:customStyle="1" w:styleId="ECHRFooterLine">
    <w:name w:val="ECHR_Footer_Line"/>
    <w:aliases w:val="Footer_Line"/>
    <w:basedOn w:val="Normal"/>
    <w:next w:val="ECHRPara"/>
    <w:uiPriority w:val="41"/>
    <w:rsid w:val="000A2FD0"/>
    <w:pPr>
      <w:pBdr>
        <w:top w:val="single" w:sz="8" w:space="1" w:color="7F7F7F" w:themeColor="text1" w:themeTint="80"/>
      </w:pBdr>
      <w:tabs>
        <w:tab w:val="center" w:pos="4536"/>
        <w:tab w:val="right" w:pos="9696"/>
      </w:tabs>
      <w:ind w:left="-680" w:right="-680"/>
    </w:pPr>
    <w:rPr>
      <w:color w:val="474747" w:themeColor="accent3" w:themeShade="BF"/>
    </w:rPr>
  </w:style>
  <w:style w:type="paragraph" w:styleId="Header">
    <w:name w:val="header"/>
    <w:basedOn w:val="Normal"/>
    <w:link w:val="HeaderChar"/>
    <w:uiPriority w:val="48"/>
    <w:semiHidden/>
    <w:rsid w:val="00941747"/>
    <w:pPr>
      <w:tabs>
        <w:tab w:val="center" w:pos="4536"/>
        <w:tab w:val="right" w:pos="9696"/>
      </w:tabs>
      <w:ind w:left="-680" w:right="-680"/>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48"/>
    <w:semiHidden/>
    <w:rsid w:val="008D4752"/>
  </w:style>
  <w:style w:type="character" w:customStyle="1" w:styleId="Heading1Char">
    <w:name w:val="Heading 1 Char"/>
    <w:basedOn w:val="DefaultParagraphFont"/>
    <w:link w:val="Heading1"/>
    <w:uiPriority w:val="99"/>
    <w:semiHidden/>
    <w:rsid w:val="00A671F8"/>
    <w:rPr>
      <w:rFonts w:asciiTheme="majorHAnsi" w:eastAsiaTheme="majorEastAsia" w:hAnsiTheme="majorHAnsi" w:cstheme="majorBidi"/>
      <w:b/>
      <w:bCs/>
      <w:color w:val="333333"/>
      <w:sz w:val="28"/>
      <w:szCs w:val="28"/>
    </w:rPr>
  </w:style>
  <w:style w:type="paragraph" w:customStyle="1" w:styleId="ECHRHeading1">
    <w:name w:val="ECHR_Heading_1"/>
    <w:aliases w:val="Head_1"/>
    <w:basedOn w:val="Heading1"/>
    <w:next w:val="ECHRParaSpaced"/>
    <w:uiPriority w:val="14"/>
    <w:qFormat/>
    <w:rsid w:val="00E20E13"/>
    <w:pPr>
      <w:keepNext/>
      <w:keepLines/>
      <w:pBdr>
        <w:bottom w:val="single" w:sz="12" w:space="1" w:color="949494" w:themeColor="text2" w:themeShade="BF"/>
      </w:pBdr>
      <w:spacing w:before="240"/>
    </w:pPr>
    <w:rPr>
      <w:bCs w:val="0"/>
      <w:color w:val="2F2F2F" w:themeColor="accent3" w:themeShade="80"/>
    </w:rPr>
  </w:style>
  <w:style w:type="paragraph" w:customStyle="1" w:styleId="ECHRHeading2">
    <w:name w:val="ECHR_Heading_2"/>
    <w:aliases w:val="Head_2"/>
    <w:basedOn w:val="Heading2"/>
    <w:next w:val="ECHRParaSpaced"/>
    <w:uiPriority w:val="14"/>
    <w:qFormat/>
    <w:rsid w:val="00E20E13"/>
    <w:pPr>
      <w:keepNext/>
      <w:keepLines/>
      <w:spacing w:before="240"/>
      <w:contextualSpacing/>
    </w:pPr>
    <w:rPr>
      <w:bCs w:val="0"/>
      <w:color w:val="2F2F2F" w:themeColor="accent3" w:themeShade="80"/>
      <w:sz w:val="28"/>
    </w:rPr>
  </w:style>
  <w:style w:type="character" w:customStyle="1" w:styleId="Heading2Char">
    <w:name w:val="Heading 2 Char"/>
    <w:basedOn w:val="DefaultParagraphFont"/>
    <w:link w:val="Heading2"/>
    <w:uiPriority w:val="99"/>
    <w:semiHidden/>
    <w:rsid w:val="00A671F8"/>
    <w:rPr>
      <w:rFonts w:asciiTheme="majorHAnsi" w:eastAsiaTheme="majorEastAsia" w:hAnsiTheme="majorHAnsi" w:cstheme="majorBidi"/>
      <w:b/>
      <w:bCs/>
      <w:color w:val="4D4D4D"/>
      <w:sz w:val="26"/>
      <w:szCs w:val="26"/>
    </w:rPr>
  </w:style>
  <w:style w:type="paragraph" w:customStyle="1" w:styleId="ECHRHeading3">
    <w:name w:val="ECHR_Heading_3"/>
    <w:aliases w:val="Head_3"/>
    <w:basedOn w:val="Heading3"/>
    <w:next w:val="ECHRParaSpaced"/>
    <w:uiPriority w:val="14"/>
    <w:qFormat/>
    <w:rsid w:val="00E20E13"/>
    <w:pPr>
      <w:keepNext/>
      <w:keepLines/>
      <w:spacing w:before="240" w:line="240" w:lineRule="auto"/>
      <w:contextualSpacing/>
    </w:pPr>
    <w:rPr>
      <w:bCs w:val="0"/>
      <w:color w:val="2F2F2F" w:themeColor="accent3" w:themeShade="80"/>
      <w:sz w:val="24"/>
    </w:rPr>
  </w:style>
  <w:style w:type="paragraph" w:customStyle="1" w:styleId="ECHRHeading4">
    <w:name w:val="ECHR_Heading_4"/>
    <w:aliases w:val="Head_4"/>
    <w:basedOn w:val="Heading4"/>
    <w:next w:val="ECHRParaSpaced"/>
    <w:uiPriority w:val="14"/>
    <w:qFormat/>
    <w:rsid w:val="00E20E13"/>
    <w:pPr>
      <w:keepNext/>
      <w:keepLines/>
      <w:spacing w:before="240"/>
      <w:contextualSpacing/>
    </w:pPr>
    <w:rPr>
      <w:bCs w:val="0"/>
      <w:i w:val="0"/>
      <w:iCs w:val="0"/>
      <w:color w:val="5F5F5F" w:themeColor="accent3"/>
      <w:sz w:val="24"/>
    </w:rPr>
  </w:style>
  <w:style w:type="character" w:customStyle="1" w:styleId="Heading3Char">
    <w:name w:val="Heading 3 Char"/>
    <w:basedOn w:val="DefaultParagraphFont"/>
    <w:link w:val="Heading3"/>
    <w:uiPriority w:val="99"/>
    <w:semiHidden/>
    <w:rsid w:val="00A671F8"/>
    <w:rPr>
      <w:rFonts w:asciiTheme="majorHAnsi" w:eastAsiaTheme="majorEastAsia" w:hAnsiTheme="majorHAnsi" w:cstheme="majorBidi"/>
      <w:b/>
      <w:bCs/>
      <w:color w:val="5F5F5F"/>
    </w:rPr>
  </w:style>
  <w:style w:type="paragraph" w:customStyle="1" w:styleId="ECHRHeading5">
    <w:name w:val="ECHR_Heading_5"/>
    <w:aliases w:val="Head_5"/>
    <w:basedOn w:val="Heading5"/>
    <w:next w:val="ECHRParaSpaced"/>
    <w:uiPriority w:val="14"/>
    <w:qFormat/>
    <w:rsid w:val="00427E7A"/>
    <w:pPr>
      <w:keepNext/>
      <w:keepLines/>
      <w:spacing w:before="240"/>
      <w:contextualSpacing/>
    </w:pPr>
    <w:rPr>
      <w:bCs w:val="0"/>
      <w:color w:val="5F5F5F" w:themeColor="accent3"/>
      <w:u w:val="single"/>
    </w:rPr>
  </w:style>
  <w:style w:type="paragraph" w:customStyle="1" w:styleId="ECHRHeading6">
    <w:name w:val="ECHR_Heading_6"/>
    <w:aliases w:val="Head_6"/>
    <w:basedOn w:val="Heading6"/>
    <w:next w:val="ECHRParaSpaced"/>
    <w:uiPriority w:val="14"/>
    <w:rsid w:val="00427E7A"/>
    <w:pPr>
      <w:keepNext/>
      <w:keepLines/>
      <w:spacing w:before="240" w:line="240" w:lineRule="auto"/>
      <w:contextualSpacing/>
    </w:pPr>
    <w:rPr>
      <w:color w:val="474747" w:themeColor="accent3" w:themeShade="BF"/>
      <w:sz w:val="20"/>
    </w:rPr>
  </w:style>
  <w:style w:type="character" w:customStyle="1" w:styleId="Heading4Char">
    <w:name w:val="Heading 4 Char"/>
    <w:basedOn w:val="DefaultParagraphFont"/>
    <w:link w:val="Heading4"/>
    <w:uiPriority w:val="99"/>
    <w:semiHidden/>
    <w:rsid w:val="00A671F8"/>
    <w:rPr>
      <w:rFonts w:asciiTheme="majorHAnsi" w:eastAsiaTheme="majorEastAsia" w:hAnsiTheme="majorHAnsi" w:cstheme="majorBidi"/>
      <w:b/>
      <w:bCs/>
      <w:i/>
      <w:iCs/>
      <w:color w:val="777777"/>
    </w:rPr>
  </w:style>
  <w:style w:type="paragraph" w:customStyle="1" w:styleId="ECHRHeading7">
    <w:name w:val="ECHR_Heading_7"/>
    <w:aliases w:val="Head_7"/>
    <w:basedOn w:val="Heading7"/>
    <w:next w:val="ECHRParaSpaced"/>
    <w:uiPriority w:val="14"/>
    <w:rsid w:val="00427E7A"/>
    <w:pPr>
      <w:keepNext/>
      <w:keepLines/>
      <w:spacing w:before="240"/>
      <w:contextualSpacing/>
    </w:pPr>
    <w:rPr>
      <w:b/>
      <w:i w:val="0"/>
      <w:color w:val="474747" w:themeColor="accent3" w:themeShade="BF"/>
      <w:sz w:val="20"/>
    </w:rPr>
  </w:style>
  <w:style w:type="character" w:customStyle="1" w:styleId="Heading5Char">
    <w:name w:val="Heading 5 Char"/>
    <w:basedOn w:val="DefaultParagraphFont"/>
    <w:link w:val="Heading5"/>
    <w:uiPriority w:val="99"/>
    <w:semiHidden/>
    <w:rsid w:val="00A671F8"/>
    <w:rPr>
      <w:rFonts w:asciiTheme="majorHAnsi" w:eastAsiaTheme="majorEastAsia" w:hAnsiTheme="majorHAnsi" w:cstheme="majorBidi"/>
      <w:b/>
      <w:bCs/>
      <w:color w:val="808080"/>
    </w:rPr>
  </w:style>
  <w:style w:type="paragraph" w:customStyle="1" w:styleId="ECHRHeaderDate">
    <w:name w:val="ECHR_Header_Date"/>
    <w:aliases w:val="Ref_Date"/>
    <w:basedOn w:val="Normal"/>
    <w:uiPriority w:val="32"/>
    <w:qFormat/>
    <w:rsid w:val="00E07DA1"/>
    <w:pPr>
      <w:jc w:val="right"/>
    </w:pPr>
    <w:rPr>
      <w:rFonts w:asciiTheme="minorHAnsi" w:eastAsiaTheme="minorHAnsi" w:hAnsiTheme="minorHAnsi" w:cstheme="minorBidi"/>
      <w:sz w:val="20"/>
      <w:szCs w:val="22"/>
      <w:lang w:val="en-US"/>
    </w:rPr>
  </w:style>
  <w:style w:type="paragraph" w:customStyle="1" w:styleId="ECHRHeaderRefIt">
    <w:name w:val="ECHR_Header_Ref_It"/>
    <w:aliases w:val="Ref_Ital"/>
    <w:basedOn w:val="Normal"/>
    <w:next w:val="ECHRHeaderDate"/>
    <w:uiPriority w:val="31"/>
    <w:qFormat/>
    <w:rsid w:val="00E07DA1"/>
    <w:pPr>
      <w:jc w:val="right"/>
    </w:pPr>
    <w:rPr>
      <w:rFonts w:asciiTheme="minorHAnsi" w:eastAsiaTheme="minorHAnsi" w:hAnsiTheme="minorHAnsi" w:cstheme="minorBidi"/>
      <w:i/>
      <w:sz w:val="20"/>
      <w:szCs w:val="22"/>
      <w:lang w:val="en-US"/>
    </w:rPr>
  </w:style>
  <w:style w:type="character" w:styleId="SubtleEmphasis">
    <w:name w:val="Subtle Emphasis"/>
    <w:uiPriority w:val="99"/>
    <w:semiHidden/>
    <w:qFormat/>
    <w:rsid w:val="00941747"/>
    <w:rPr>
      <w:i/>
      <w:iCs/>
    </w:rPr>
  </w:style>
  <w:style w:type="character" w:customStyle="1" w:styleId="ECHRRed">
    <w:name w:val="ECHR_Red"/>
    <w:aliases w:val="Red"/>
    <w:basedOn w:val="DefaultParagraphFont"/>
    <w:uiPriority w:val="13"/>
    <w:qFormat/>
    <w:rsid w:val="00941747"/>
    <w:rPr>
      <w:color w:val="C00000" w:themeColor="accent2"/>
    </w:rPr>
  </w:style>
  <w:style w:type="table" w:customStyle="1" w:styleId="ECHRTable">
    <w:name w:val="ECHR_Table"/>
    <w:basedOn w:val="TableNormal"/>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Title_L_1"/>
    <w:basedOn w:val="Normal"/>
    <w:next w:val="ECHRParaSpaced"/>
    <w:uiPriority w:val="20"/>
    <w:qFormat/>
    <w:rsid w:val="00EB14E4"/>
    <w:pPr>
      <w:keepNext/>
      <w:keepLines/>
      <w:spacing w:before="240"/>
      <w:contextualSpacing/>
    </w:pPr>
    <w:rPr>
      <w:rFonts w:asciiTheme="majorHAnsi" w:eastAsiaTheme="minorHAnsi" w:hAnsiTheme="majorHAnsi" w:cstheme="minorBidi"/>
      <w:b/>
      <w:color w:val="2F2F2F" w:themeColor="accent3" w:themeShade="80"/>
      <w:sz w:val="32"/>
      <w:szCs w:val="22"/>
      <w:lang w:val="en-US"/>
    </w:rPr>
  </w:style>
  <w:style w:type="paragraph" w:customStyle="1" w:styleId="ECHRConfidential">
    <w:name w:val="ECHR_Confidential"/>
    <w:aliases w:val="Confidential"/>
    <w:basedOn w:val="ECHRPara"/>
    <w:next w:val="ECHRPara"/>
    <w:uiPriority w:val="30"/>
    <w:qFormat/>
    <w:rsid w:val="00805E52"/>
    <w:pPr>
      <w:jc w:val="right"/>
    </w:pPr>
    <w:rPr>
      <w:color w:val="C00000"/>
      <w:sz w:val="20"/>
    </w:rPr>
  </w:style>
  <w:style w:type="paragraph" w:customStyle="1" w:styleId="ECHRTitleCentre2">
    <w:name w:val="ECHR_Title_Centre_2"/>
    <w:aliases w:val="Title_C_2"/>
    <w:basedOn w:val="Normal"/>
    <w:next w:val="ECHRParaSpaced"/>
    <w:uiPriority w:val="17"/>
    <w:qFormat/>
    <w:rsid w:val="00EB14E4"/>
    <w:pPr>
      <w:keepNext/>
      <w:keepLines/>
      <w:spacing w:before="240"/>
      <w:contextualSpacing/>
      <w:jc w:val="center"/>
    </w:pPr>
    <w:rPr>
      <w:rFonts w:asciiTheme="majorHAnsi" w:eastAsiaTheme="minorHAnsi" w:hAnsiTheme="majorHAnsi" w:cstheme="minorBidi"/>
      <w:b/>
      <w:color w:val="474747" w:themeColor="accent3" w:themeShade="BF"/>
      <w:sz w:val="28"/>
      <w:szCs w:val="22"/>
      <w:lang w:val="en-US"/>
    </w:rPr>
  </w:style>
  <w:style w:type="character" w:styleId="Emphasis">
    <w:name w:val="Emphasis"/>
    <w:qFormat/>
    <w:rsid w:val="00941747"/>
    <w:rPr>
      <w:b/>
      <w:bCs/>
      <w:i/>
      <w:iCs/>
      <w:spacing w:val="10"/>
      <w:bdr w:val="none" w:sz="0" w:space="0" w:color="auto"/>
      <w:shd w:val="clear" w:color="auto" w:fill="auto"/>
    </w:rPr>
  </w:style>
  <w:style w:type="paragraph" w:styleId="Footer">
    <w:name w:val="footer"/>
    <w:basedOn w:val="Normal"/>
    <w:link w:val="FooterChar"/>
    <w:uiPriority w:val="49"/>
    <w:semiHidden/>
    <w:rsid w:val="00941747"/>
    <w:pPr>
      <w:tabs>
        <w:tab w:val="center" w:pos="4536"/>
        <w:tab w:val="right" w:pos="9696"/>
      </w:tabs>
      <w:ind w:left="-680" w:right="-680"/>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49"/>
    <w:semiHidden/>
    <w:rsid w:val="008D4752"/>
  </w:style>
  <w:style w:type="character" w:styleId="FootnoteReference">
    <w:name w:val="footnote reference"/>
    <w:basedOn w:val="DefaultParagraphFont"/>
    <w:uiPriority w:val="99"/>
    <w:semiHidden/>
    <w:rsid w:val="00941747"/>
    <w:rPr>
      <w:vertAlign w:val="superscript"/>
    </w:rPr>
  </w:style>
  <w:style w:type="paragraph" w:styleId="FootnoteText">
    <w:name w:val="footnote text"/>
    <w:basedOn w:val="NormalJustified"/>
    <w:link w:val="FootnoteTextChar"/>
    <w:uiPriority w:val="99"/>
    <w:semiHidden/>
    <w:rsid w:val="00941747"/>
    <w:rPr>
      <w:sz w:val="20"/>
      <w:szCs w:val="20"/>
    </w:rPr>
  </w:style>
  <w:style w:type="character" w:customStyle="1" w:styleId="FootnoteTextChar">
    <w:name w:val="Footnote Text Char"/>
    <w:basedOn w:val="DefaultParagraphFont"/>
    <w:link w:val="FootnoteText"/>
    <w:uiPriority w:val="99"/>
    <w:semiHidden/>
    <w:rsid w:val="00E07BC4"/>
    <w:rPr>
      <w:sz w:val="20"/>
      <w:szCs w:val="20"/>
    </w:rPr>
  </w:style>
  <w:style w:type="character" w:customStyle="1" w:styleId="Heading6Char">
    <w:name w:val="Heading 6 Char"/>
    <w:basedOn w:val="DefaultParagraphFont"/>
    <w:link w:val="Heading6"/>
    <w:uiPriority w:val="99"/>
    <w:semiHidden/>
    <w:rsid w:val="00A671F8"/>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9"/>
    <w:semiHidden/>
    <w:rsid w:val="00A671F8"/>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A671F8"/>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A671F8"/>
    <w:rPr>
      <w:rFonts w:asciiTheme="majorHAnsi" w:eastAsiaTheme="majorEastAsia" w:hAnsiTheme="majorHAnsi" w:cstheme="majorBidi"/>
      <w:i/>
      <w:iCs/>
      <w:spacing w:val="5"/>
      <w:sz w:val="20"/>
      <w:szCs w:val="20"/>
      <w:lang w:bidi="en-US"/>
    </w:rPr>
  </w:style>
  <w:style w:type="character" w:styleId="Hyperlink">
    <w:name w:val="Hyperlink"/>
    <w:basedOn w:val="DefaultParagraphFont"/>
    <w:uiPriority w:val="99"/>
    <w:semiHidden/>
    <w:rsid w:val="00941747"/>
    <w:rPr>
      <w:color w:val="0072BC" w:themeColor="hyperlink"/>
      <w:u w:val="single"/>
    </w:rPr>
  </w:style>
  <w:style w:type="character" w:styleId="IntenseEmphasis">
    <w:name w:val="Intense Emphasis"/>
    <w:uiPriority w:val="99"/>
    <w:semiHidden/>
    <w:qFormat/>
    <w:rsid w:val="00941747"/>
    <w:rPr>
      <w:b/>
      <w:bCs/>
    </w:rPr>
  </w:style>
  <w:style w:type="paragraph" w:styleId="IntenseQuote">
    <w:name w:val="Intense Quote"/>
    <w:basedOn w:val="Normal"/>
    <w:next w:val="Normal"/>
    <w:link w:val="IntenseQuoteChar"/>
    <w:uiPriority w:val="99"/>
    <w:semiHidden/>
    <w:qFormat/>
    <w:rsid w:val="00941747"/>
    <w:pPr>
      <w:pBdr>
        <w:bottom w:val="single" w:sz="4" w:space="1" w:color="auto"/>
      </w:pBdr>
      <w:spacing w:before="200" w:after="280"/>
      <w:ind w:left="1008" w:right="1152"/>
    </w:pPr>
    <w:rPr>
      <w:rFonts w:asciiTheme="minorHAnsi" w:eastAsiaTheme="minorHAnsi" w:hAnsiTheme="minorHAnsi" w:cstheme="minorBidi"/>
      <w:b/>
      <w:bCs/>
      <w:i/>
      <w:iCs/>
      <w:sz w:val="22"/>
      <w:szCs w:val="22"/>
      <w:lang w:val="en-US" w:bidi="en-US"/>
    </w:rPr>
  </w:style>
  <w:style w:type="character" w:customStyle="1" w:styleId="IntenseQuoteChar">
    <w:name w:val="Intense Quote Char"/>
    <w:basedOn w:val="DefaultParagraphFont"/>
    <w:link w:val="IntenseQuote"/>
    <w:uiPriority w:val="99"/>
    <w:semiHidden/>
    <w:rsid w:val="00A671F8"/>
    <w:rPr>
      <w:rFonts w:eastAsiaTheme="minorEastAsia"/>
      <w:b/>
      <w:bCs/>
      <w:i/>
      <w:iCs/>
      <w:lang w:bidi="en-US"/>
    </w:rPr>
  </w:style>
  <w:style w:type="character" w:styleId="IntenseReference">
    <w:name w:val="Intense Reference"/>
    <w:uiPriority w:val="99"/>
    <w:semiHidden/>
    <w:qFormat/>
    <w:rsid w:val="00941747"/>
    <w:rPr>
      <w:smallCaps/>
      <w:spacing w:val="5"/>
      <w:u w:val="single"/>
    </w:rPr>
  </w:style>
  <w:style w:type="paragraph" w:styleId="ListParagraph">
    <w:name w:val="List Paragraph"/>
    <w:basedOn w:val="Normal"/>
    <w:uiPriority w:val="99"/>
    <w:semiHidden/>
    <w:qFormat/>
    <w:rsid w:val="00941747"/>
    <w:pPr>
      <w:ind w:left="720"/>
      <w:contextualSpacing/>
    </w:pPr>
    <w:rPr>
      <w:rFonts w:asciiTheme="minorHAnsi" w:eastAsiaTheme="minorHAnsi" w:hAnsiTheme="minorHAnsi" w:cstheme="minorBidi"/>
      <w:sz w:val="22"/>
      <w:szCs w:val="22"/>
      <w:lang w:val="en-US"/>
    </w:r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941747"/>
    <w:pPr>
      <w:spacing w:before="200"/>
      <w:ind w:left="360" w:right="360"/>
    </w:pPr>
    <w:rPr>
      <w:rFonts w:asciiTheme="minorHAnsi" w:eastAsiaTheme="minorHAnsi" w:hAnsiTheme="minorHAnsi" w:cstheme="minorBidi"/>
      <w:i/>
      <w:iCs/>
      <w:sz w:val="22"/>
      <w:szCs w:val="22"/>
      <w:lang w:val="en-US" w:bidi="en-US"/>
    </w:rPr>
  </w:style>
  <w:style w:type="character" w:customStyle="1" w:styleId="QuoteChar">
    <w:name w:val="Quote Char"/>
    <w:basedOn w:val="DefaultParagraphFont"/>
    <w:link w:val="Quote"/>
    <w:uiPriority w:val="99"/>
    <w:semiHidden/>
    <w:rsid w:val="00A671F8"/>
    <w:rPr>
      <w:rFonts w:eastAsiaTheme="minorEastAsia"/>
      <w:i/>
      <w:iCs/>
      <w:lang w:bidi="en-US"/>
    </w:rPr>
  </w:style>
  <w:style w:type="character" w:styleId="SubtleReference">
    <w:name w:val="Subtle Reference"/>
    <w:uiPriority w:val="99"/>
    <w:semiHidden/>
    <w:qFormat/>
    <w:rsid w:val="00941747"/>
    <w:rPr>
      <w:smallCaps/>
    </w:rPr>
  </w:style>
  <w:style w:type="table" w:styleId="TableGrid">
    <w:name w:val="Table Grid"/>
    <w:basedOn w:val="TableNormal"/>
    <w:uiPriority w:val="59"/>
    <w:rsid w:val="00941747"/>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EA185E"/>
    <w:pPr>
      <w:spacing w:before="120" w:after="60"/>
      <w:ind w:left="340" w:right="340" w:hanging="340"/>
    </w:pPr>
    <w:rPr>
      <w:rFonts w:asciiTheme="minorHAnsi" w:eastAsiaTheme="minorHAnsi" w:hAnsiTheme="minorHAnsi" w:cstheme="minorBidi"/>
      <w:color w:val="0D0D0D" w:themeColor="text1" w:themeTint="F2"/>
      <w:sz w:val="22"/>
      <w:szCs w:val="22"/>
      <w:lang w:val="en-US"/>
    </w:rPr>
  </w:style>
  <w:style w:type="paragraph" w:styleId="TOC2">
    <w:name w:val="toc 2"/>
    <w:basedOn w:val="Normal"/>
    <w:next w:val="Normal"/>
    <w:autoRedefine/>
    <w:uiPriority w:val="99"/>
    <w:semiHidden/>
    <w:rsid w:val="00EA185E"/>
    <w:pPr>
      <w:spacing w:after="60"/>
      <w:ind w:left="680" w:right="340" w:hanging="340"/>
    </w:pPr>
    <w:rPr>
      <w:rFonts w:asciiTheme="minorHAnsi" w:eastAsiaTheme="minorHAnsi" w:hAnsiTheme="minorHAnsi" w:cstheme="minorBidi"/>
      <w:sz w:val="22"/>
      <w:szCs w:val="22"/>
      <w:lang w:val="en-US"/>
    </w:rPr>
  </w:style>
  <w:style w:type="paragraph" w:styleId="TOC3">
    <w:name w:val="toc 3"/>
    <w:basedOn w:val="Normal"/>
    <w:next w:val="Normal"/>
    <w:autoRedefine/>
    <w:uiPriority w:val="99"/>
    <w:semiHidden/>
    <w:rsid w:val="00EA185E"/>
    <w:pPr>
      <w:spacing w:after="60"/>
      <w:ind w:left="1020" w:right="340" w:hanging="340"/>
    </w:pPr>
    <w:rPr>
      <w:rFonts w:asciiTheme="minorHAnsi" w:eastAsiaTheme="minorHAnsi" w:hAnsiTheme="minorHAnsi" w:cstheme="minorBidi"/>
      <w:sz w:val="22"/>
      <w:szCs w:val="22"/>
      <w:lang w:val="en-US"/>
    </w:rPr>
  </w:style>
  <w:style w:type="paragraph" w:styleId="TOC4">
    <w:name w:val="toc 4"/>
    <w:basedOn w:val="Normal"/>
    <w:next w:val="Normal"/>
    <w:autoRedefine/>
    <w:uiPriority w:val="99"/>
    <w:semiHidden/>
    <w:rsid w:val="00EA185E"/>
    <w:pPr>
      <w:tabs>
        <w:tab w:val="right" w:leader="dot" w:pos="9017"/>
      </w:tabs>
      <w:spacing w:after="60"/>
      <w:ind w:left="1361" w:right="340" w:hanging="340"/>
    </w:pPr>
    <w:rPr>
      <w:rFonts w:asciiTheme="minorHAnsi" w:eastAsiaTheme="minorHAnsi" w:hAnsiTheme="minorHAnsi" w:cstheme="minorBidi"/>
      <w:sz w:val="22"/>
      <w:szCs w:val="22"/>
      <w:lang w:val="en-US"/>
    </w:rPr>
  </w:style>
  <w:style w:type="paragraph" w:styleId="TOC5">
    <w:name w:val="toc 5"/>
    <w:basedOn w:val="Normal"/>
    <w:next w:val="Normal"/>
    <w:autoRedefine/>
    <w:uiPriority w:val="99"/>
    <w:semiHidden/>
    <w:rsid w:val="00B46543"/>
    <w:pPr>
      <w:spacing w:after="60"/>
      <w:ind w:left="1701" w:right="340" w:hanging="340"/>
    </w:pPr>
    <w:rPr>
      <w:rFonts w:asciiTheme="minorHAnsi" w:eastAsiaTheme="minorHAnsi" w:hAnsiTheme="minorHAnsi" w:cstheme="minorBidi"/>
      <w:sz w:val="22"/>
      <w:szCs w:val="22"/>
      <w:lang w:val="en-US"/>
    </w:rPr>
  </w:style>
  <w:style w:type="paragraph" w:styleId="TOCHeading">
    <w:name w:val="TOC Heading"/>
    <w:basedOn w:val="ECHRTitleCentre2"/>
    <w:next w:val="Normal"/>
    <w:uiPriority w:val="99"/>
    <w:semiHidden/>
    <w:qFormat/>
    <w:rsid w:val="00E84AA5"/>
  </w:style>
  <w:style w:type="table" w:customStyle="1" w:styleId="UGTable">
    <w:name w:val="UG_Table"/>
    <w:basedOn w:val="TableNormal"/>
    <w:uiPriority w:val="99"/>
    <w:rsid w:val="00801300"/>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ECHRTitleCentre2"/>
    <w:next w:val="Normal"/>
    <w:uiPriority w:val="99"/>
    <w:semiHidden/>
    <w:rsid w:val="0018068E"/>
    <w:rPr>
      <w:rFonts w:eastAsiaTheme="majorEastAsia" w:cstheme="majorBidi"/>
      <w:bCs/>
      <w:szCs w:val="24"/>
    </w:rPr>
  </w:style>
  <w:style w:type="paragraph" w:customStyle="1" w:styleId="ECHRList">
    <w:name w:val="ECHR_List"/>
    <w:aliases w:val="List_Simple"/>
    <w:basedOn w:val="Normal"/>
    <w:uiPriority w:val="10"/>
    <w:qFormat/>
    <w:rsid w:val="002D24BB"/>
    <w:pPr>
      <w:numPr>
        <w:numId w:val="1"/>
      </w:numPr>
    </w:pPr>
    <w:rPr>
      <w:rFonts w:asciiTheme="minorHAnsi" w:eastAsiaTheme="minorHAnsi" w:hAnsiTheme="minorHAnsi" w:cstheme="minorBidi"/>
      <w:sz w:val="22"/>
      <w:szCs w:val="22"/>
      <w:lang w:val="en-US"/>
    </w:rPr>
  </w:style>
  <w:style w:type="paragraph" w:customStyle="1" w:styleId="ECHRCoverTitle4">
    <w:name w:val="ECHR_Cover_Title_4"/>
    <w:aliases w:val="Cover_4"/>
    <w:basedOn w:val="Normal"/>
    <w:uiPriority w:val="24"/>
    <w:qFormat/>
    <w:rsid w:val="00AA3BC7"/>
    <w:pPr>
      <w:tabs>
        <w:tab w:val="right" w:pos="7938"/>
      </w:tabs>
      <w:spacing w:before="120" w:after="120"/>
      <w:ind w:left="1134" w:right="1134"/>
    </w:pPr>
    <w:rPr>
      <w:rFonts w:asciiTheme="minorHAnsi" w:eastAsiaTheme="minorHAnsi" w:hAnsiTheme="minorHAnsi" w:cstheme="minorBidi"/>
      <w:color w:val="2F2F2F" w:themeColor="accent3" w:themeShade="80"/>
      <w:sz w:val="22"/>
      <w:szCs w:val="22"/>
      <w:lang w:val="en-US"/>
    </w:rPr>
  </w:style>
  <w:style w:type="paragraph" w:customStyle="1" w:styleId="ECHRParaQuote">
    <w:name w:val="ECHR_Para_Quote"/>
    <w:aliases w:val="Para_Quote"/>
    <w:basedOn w:val="ECHRParaSpaced"/>
    <w:next w:val="ECHRParaSpaced"/>
    <w:uiPriority w:val="6"/>
    <w:qFormat/>
    <w:rsid w:val="00E20E13"/>
    <w:pPr>
      <w:ind w:left="567"/>
    </w:pPr>
    <w:rPr>
      <w:sz w:val="20"/>
    </w:rPr>
  </w:style>
  <w:style w:type="paragraph" w:customStyle="1" w:styleId="ECHRPara">
    <w:name w:val="ECHR_Para"/>
    <w:aliases w:val="Para"/>
    <w:basedOn w:val="NormalJustified"/>
    <w:uiPriority w:val="4"/>
    <w:qFormat/>
    <w:rsid w:val="002D24BB"/>
  </w:style>
  <w:style w:type="paragraph" w:customStyle="1" w:styleId="ECHRTitleCentre1">
    <w:name w:val="ECHR_Title_Centre_1"/>
    <w:aliases w:val="Title_C_1"/>
    <w:basedOn w:val="Normal"/>
    <w:next w:val="ECHRParaSpaced"/>
    <w:uiPriority w:val="17"/>
    <w:qFormat/>
    <w:rsid w:val="00EB14E4"/>
    <w:pPr>
      <w:keepNext/>
      <w:keepLines/>
      <w:spacing w:before="240"/>
      <w:contextualSpacing/>
      <w:jc w:val="center"/>
    </w:pPr>
    <w:rPr>
      <w:rFonts w:asciiTheme="majorHAnsi" w:eastAsiaTheme="minorHAnsi" w:hAnsiTheme="majorHAnsi" w:cstheme="minorBidi"/>
      <w:b/>
      <w:color w:val="2F2F2F" w:themeColor="accent3" w:themeShade="80"/>
      <w:sz w:val="32"/>
      <w:szCs w:val="22"/>
      <w:lang w:val="en-US"/>
    </w:r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paragraph" w:customStyle="1" w:styleId="ECHRSpacer">
    <w:name w:val="ECHR_Spacer"/>
    <w:basedOn w:val="Normal"/>
    <w:uiPriority w:val="38"/>
    <w:rsid w:val="00463926"/>
    <w:rPr>
      <w:sz w:val="4"/>
    </w:r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520BAA"/>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customStyle="1" w:styleId="ECHRFooterLineLandscape">
    <w:name w:val="ECHR_Footer_Line_Landscape"/>
    <w:aliases w:val="Footer_Line_Landscape"/>
    <w:basedOn w:val="ECHRFooterLine"/>
    <w:uiPriority w:val="42"/>
    <w:rsid w:val="006242CA"/>
    <w:pPr>
      <w:tabs>
        <w:tab w:val="clear" w:pos="4536"/>
        <w:tab w:val="clear" w:pos="9696"/>
        <w:tab w:val="center" w:pos="6787"/>
        <w:tab w:val="right" w:pos="14640"/>
      </w:tabs>
    </w:pPr>
  </w:style>
  <w:style w:type="paragraph" w:customStyle="1" w:styleId="ECHRHeaderLandscape">
    <w:name w:val="ECHR_Header_Landscape"/>
    <w:aliases w:val="Header_Landscape"/>
    <w:basedOn w:val="Header"/>
    <w:uiPriority w:val="39"/>
    <w:rsid w:val="0039364F"/>
    <w:pPr>
      <w:tabs>
        <w:tab w:val="clear" w:pos="4536"/>
        <w:tab w:val="clear" w:pos="9696"/>
        <w:tab w:val="center" w:pos="6787"/>
        <w:tab w:val="right" w:pos="14640"/>
      </w:tabs>
    </w:pPr>
  </w:style>
  <w:style w:type="table" w:customStyle="1" w:styleId="ECHRHeaderTable">
    <w:name w:val="ECHR_Header_Table"/>
    <w:basedOn w:val="TableNormal"/>
    <w:uiPriority w:val="99"/>
    <w:rsid w:val="001C5B98"/>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right"/>
      </w:pPr>
    </w:tblStylePr>
  </w:style>
  <w:style w:type="paragraph" w:customStyle="1" w:styleId="ECHRLine">
    <w:name w:val="ECHR_Line"/>
    <w:basedOn w:val="NormalJustified"/>
    <w:next w:val="ECHRParaSpaced"/>
    <w:uiPriority w:val="15"/>
    <w:rsid w:val="00C74810"/>
    <w:pPr>
      <w:pBdr>
        <w:bottom w:val="single" w:sz="12" w:space="1" w:color="949494" w:themeColor="text2" w:themeShade="BF"/>
      </w:pBdr>
      <w:spacing w:after="120"/>
    </w:pPr>
    <w:rPr>
      <w:sz w:val="12"/>
    </w:rPr>
  </w:style>
  <w:style w:type="paragraph" w:customStyle="1" w:styleId="NormalJustified">
    <w:name w:val="Normal_Justified"/>
    <w:basedOn w:val="Normal"/>
    <w:semiHidden/>
    <w:rsid w:val="00E20E13"/>
    <w:pPr>
      <w:jc w:val="both"/>
    </w:pPr>
    <w:rPr>
      <w:rFonts w:asciiTheme="minorHAnsi" w:eastAsiaTheme="minorHAnsi" w:hAnsiTheme="minorHAnsi" w:cstheme="minorBidi"/>
      <w:sz w:val="22"/>
      <w:szCs w:val="22"/>
      <w:lang w:val="en-US"/>
    </w:r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basedOn w:val="NormalJustified"/>
    <w:uiPriority w:val="50"/>
    <w:semiHidden/>
    <w:rsid w:val="00CE0B0E"/>
    <w:pPr>
      <w:tabs>
        <w:tab w:val="left" w:pos="567"/>
        <w:tab w:val="left" w:pos="1134"/>
      </w:tabs>
      <w:spacing w:line="240" w:lineRule="exact"/>
      <w:jc w:val="left"/>
    </w:pPr>
    <w:rPr>
      <w:rFonts w:eastAsiaTheme="minorEastAsia"/>
    </w:r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ECHRTitleCentreTOC1">
    <w:name w:val="ECHR_Title_Centre_TOC_1"/>
    <w:aliases w:val="Title_C_TOC"/>
    <w:basedOn w:val="ECHRTitleCentre1"/>
    <w:next w:val="ECHRHeading1"/>
    <w:uiPriority w:val="16"/>
    <w:qFormat/>
    <w:rsid w:val="00F74BED"/>
    <w:pPr>
      <w:outlineLvl w:val="0"/>
    </w:pPr>
  </w:style>
  <w:style w:type="paragraph" w:customStyle="1" w:styleId="ECHRTitleTOC1">
    <w:name w:val="ECHR_Title_TOC_1"/>
    <w:aliases w:val="Title_L_TOC"/>
    <w:basedOn w:val="ECHRTitle1"/>
    <w:next w:val="ECHRHeading1"/>
    <w:uiPriority w:val="19"/>
    <w:qFormat/>
    <w:rsid w:val="00F74BED"/>
    <w:pPr>
      <w:outlineLvl w:val="0"/>
    </w:pPr>
  </w:style>
  <w:style w:type="paragraph" w:customStyle="1" w:styleId="DummyStyle">
    <w:name w:val="Dummy_Style"/>
    <w:basedOn w:val="Normal"/>
    <w:semiHidden/>
    <w:qFormat/>
    <w:rsid w:val="00E07BC4"/>
    <w:rPr>
      <w:color w:val="00B050"/>
    </w:rPr>
  </w:style>
  <w:style w:type="character" w:styleId="PlaceholderText">
    <w:name w:val="Placeholder Text"/>
    <w:basedOn w:val="DefaultParagraphFont"/>
    <w:uiPriority w:val="99"/>
    <w:semiHidden/>
    <w:rsid w:val="0026599B"/>
    <w:rPr>
      <w:color w:val="auto"/>
      <w:bdr w:val="none" w:sz="0" w:space="0" w:color="auto"/>
      <w:shd w:val="clear" w:color="auto" w:fill="DFDFDF" w:themeFill="background2" w:themeFillShade="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ofnanir.hi.is/mannrettindastofnun/en/node/201"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ofnanir.hi.is/mannrettindastofnun/domareifanir_pdf"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ECHR_Theme_GREY">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 document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AB1D82-33E3-41B3-9EFC-4F750DB6E10C}"/>
</file>

<file path=customXml/itemProps2.xml><?xml version="1.0" encoding="utf-8"?>
<ds:datastoreItem xmlns:ds="http://schemas.openxmlformats.org/officeDocument/2006/customXml" ds:itemID="{9576C80B-2536-4AF7-B9C7-1DF285F83A5F}"/>
</file>

<file path=customXml/itemProps3.xml><?xml version="1.0" encoding="utf-8"?>
<ds:datastoreItem xmlns:ds="http://schemas.openxmlformats.org/officeDocument/2006/customXml" ds:itemID="{C6A5DD75-326B-4B0E-94B0-E07F2AF3BFE6}"/>
</file>

<file path=customXml/itemProps4.xml><?xml version="1.0" encoding="utf-8"?>
<ds:datastoreItem xmlns:ds="http://schemas.openxmlformats.org/officeDocument/2006/customXml" ds:itemID="{901971D4-8665-4A96-ABC9-F7DA40D2C4A2}"/>
</file>

<file path=docProps/app.xml><?xml version="1.0" encoding="utf-8"?>
<Properties xmlns="http://schemas.openxmlformats.org/officeDocument/2006/extended-properties" xmlns:vt="http://schemas.openxmlformats.org/officeDocument/2006/docPropsVTypes">
  <Template>Normal.dotm</Template>
  <TotalTime>1</TotalTime>
  <Pages>1</Pages>
  <Words>605</Words>
  <Characters>3455</Characters>
  <Application>Microsoft Office Word</Application>
  <DocSecurity>0</DocSecurity>
  <Lines>28</Lines>
  <Paragraphs>8</Paragraphs>
  <ScaleCrop>false</ScaleCrop>
  <Manager/>
  <Company/>
  <LinksUpToDate>false</LinksUpToDate>
  <CharactersWithSpaces>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1</cp:revision>
  <dcterms:created xsi:type="dcterms:W3CDTF">2015-05-26T09:52:00Z</dcterms:created>
  <dcterms:modified xsi:type="dcterms:W3CDTF">2015-05-26T09:52:00Z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