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86A0E" w:rsidR="00787E12" w:rsidP="00686A0E" w:rsidRDefault="00787E12">
      <w:pPr>
        <w:jc w:val="center"/>
      </w:pPr>
      <w:bookmarkStart w:name="_GoBack" w:id="0"/>
      <w:bookmarkEnd w:id="0"/>
    </w:p>
    <w:p w:rsidRPr="00686A0E" w:rsidR="00787E12" w:rsidP="00686A0E" w:rsidRDefault="00787E12">
      <w:pPr>
        <w:jc w:val="center"/>
      </w:pPr>
    </w:p>
    <w:p w:rsidRPr="00686A0E" w:rsidR="00787E12" w:rsidP="00686A0E" w:rsidRDefault="00787E12">
      <w:pPr>
        <w:jc w:val="center"/>
      </w:pPr>
    </w:p>
    <w:p w:rsidRPr="00686A0E" w:rsidR="00787E12" w:rsidP="00686A0E" w:rsidRDefault="00C96445">
      <w:pPr>
        <w:spacing w:after="240"/>
        <w:jc w:val="center"/>
      </w:pPr>
      <w:r w:rsidRPr="00686A0E">
        <w:t>FIFTH SECTION</w:t>
      </w:r>
    </w:p>
    <w:p w:rsidRPr="00686A0E" w:rsidR="00787E12" w:rsidP="00686A0E" w:rsidRDefault="00787E12">
      <w:pPr>
        <w:jc w:val="center"/>
      </w:pPr>
    </w:p>
    <w:p w:rsidRPr="00686A0E" w:rsidR="00787E12" w:rsidP="00686A0E" w:rsidRDefault="00787E12">
      <w:pPr>
        <w:jc w:val="center"/>
      </w:pPr>
    </w:p>
    <w:p w:rsidRPr="00686A0E" w:rsidR="00787E12" w:rsidP="00686A0E" w:rsidRDefault="00787E12">
      <w:pPr>
        <w:jc w:val="center"/>
      </w:pPr>
    </w:p>
    <w:p w:rsidRPr="00686A0E" w:rsidR="005C09C0" w:rsidP="00686A0E" w:rsidRDefault="005C09C0">
      <w:pPr>
        <w:jc w:val="center"/>
      </w:pPr>
    </w:p>
    <w:p w:rsidRPr="00686A0E" w:rsidR="005C09C0" w:rsidP="00686A0E" w:rsidRDefault="005C09C0">
      <w:pPr>
        <w:jc w:val="center"/>
      </w:pPr>
    </w:p>
    <w:p w:rsidRPr="00686A0E" w:rsidR="00787E12" w:rsidP="00686A0E" w:rsidRDefault="00787E12">
      <w:pPr>
        <w:spacing w:before="720" w:after="240"/>
        <w:jc w:val="center"/>
        <w:rPr>
          <w:b/>
        </w:rPr>
      </w:pPr>
      <w:r w:rsidRPr="00686A0E">
        <w:rPr>
          <w:b/>
        </w:rPr>
        <w:t xml:space="preserve">CASE OF </w:t>
      </w:r>
      <w:r w:rsidRPr="00686A0E" w:rsidR="00C96445">
        <w:rPr>
          <w:b/>
        </w:rPr>
        <w:t>CANER v. AUSTRIA</w:t>
      </w:r>
    </w:p>
    <w:p w:rsidRPr="00686A0E" w:rsidR="00787E12" w:rsidP="00686A0E" w:rsidRDefault="00787E12">
      <w:pPr>
        <w:jc w:val="center"/>
      </w:pPr>
      <w:r w:rsidRPr="00686A0E">
        <w:rPr>
          <w:i/>
          <w:iCs/>
        </w:rPr>
        <w:t>(</w:t>
      </w:r>
      <w:r w:rsidRPr="00686A0E" w:rsidR="00C96445">
        <w:rPr>
          <w:i/>
          <w:iCs/>
        </w:rPr>
        <w:t>Application no. 35841/16</w:t>
      </w:r>
      <w:r w:rsidRPr="00686A0E">
        <w:t>)</w:t>
      </w:r>
    </w:p>
    <w:p w:rsidRPr="00686A0E" w:rsidR="00787E12" w:rsidP="00686A0E" w:rsidRDefault="00787E12">
      <w:pPr>
        <w:jc w:val="center"/>
        <w:rPr>
          <w:i/>
        </w:rPr>
      </w:pPr>
    </w:p>
    <w:p w:rsidRPr="00686A0E" w:rsidR="00787E12" w:rsidP="00686A0E" w:rsidRDefault="00787E12">
      <w:pPr>
        <w:jc w:val="center"/>
        <w:rPr>
          <w:i/>
        </w:rPr>
      </w:pPr>
    </w:p>
    <w:p w:rsidRPr="00686A0E" w:rsidR="00787E12" w:rsidP="00686A0E" w:rsidRDefault="00787E12">
      <w:pPr>
        <w:jc w:val="center"/>
        <w:rPr>
          <w:i/>
        </w:rPr>
      </w:pPr>
    </w:p>
    <w:p w:rsidRPr="00686A0E" w:rsidR="005C09C0" w:rsidP="00686A0E" w:rsidRDefault="005C09C0">
      <w:pPr>
        <w:jc w:val="center"/>
        <w:rPr>
          <w:i/>
        </w:rPr>
      </w:pPr>
    </w:p>
    <w:p w:rsidRPr="00686A0E" w:rsidR="005C09C0" w:rsidP="00686A0E" w:rsidRDefault="005C09C0">
      <w:pPr>
        <w:jc w:val="center"/>
        <w:rPr>
          <w:i/>
        </w:rPr>
      </w:pPr>
    </w:p>
    <w:p w:rsidRPr="00686A0E" w:rsidR="005C09C0" w:rsidP="00686A0E" w:rsidRDefault="005C09C0">
      <w:pPr>
        <w:jc w:val="center"/>
        <w:rPr>
          <w:i/>
        </w:rPr>
      </w:pPr>
    </w:p>
    <w:p w:rsidRPr="00686A0E" w:rsidR="00787E12" w:rsidP="00686A0E" w:rsidRDefault="00787E12">
      <w:pPr>
        <w:jc w:val="center"/>
        <w:rPr>
          <w:i/>
        </w:rPr>
      </w:pPr>
    </w:p>
    <w:p w:rsidRPr="00686A0E" w:rsidR="00787E12" w:rsidP="00686A0E" w:rsidRDefault="00787E12">
      <w:pPr>
        <w:jc w:val="center"/>
        <w:rPr>
          <w:i/>
        </w:rPr>
      </w:pPr>
    </w:p>
    <w:p w:rsidRPr="00686A0E" w:rsidR="00787E12" w:rsidP="00686A0E" w:rsidRDefault="00787E12">
      <w:pPr>
        <w:jc w:val="center"/>
        <w:rPr>
          <w:i/>
        </w:rPr>
      </w:pPr>
    </w:p>
    <w:p w:rsidRPr="00686A0E" w:rsidR="00787E12" w:rsidP="00686A0E" w:rsidRDefault="00787E12">
      <w:pPr>
        <w:jc w:val="center"/>
        <w:outlineLvl w:val="0"/>
      </w:pPr>
      <w:r w:rsidRPr="00686A0E">
        <w:t>JUDGMENT</w:t>
      </w:r>
    </w:p>
    <w:p w:rsidRPr="00686A0E" w:rsidR="00787E12" w:rsidP="00686A0E" w:rsidRDefault="00787E12">
      <w:pPr>
        <w:jc w:val="center"/>
        <w:rPr>
          <w:i/>
        </w:rPr>
      </w:pPr>
    </w:p>
    <w:p w:rsidRPr="00686A0E" w:rsidR="005C09C0" w:rsidP="00686A0E" w:rsidRDefault="005C09C0">
      <w:pPr>
        <w:jc w:val="center"/>
        <w:rPr>
          <w:i/>
        </w:rPr>
      </w:pPr>
    </w:p>
    <w:p w:rsidRPr="00686A0E" w:rsidR="00787E12" w:rsidP="00686A0E" w:rsidRDefault="00787E12">
      <w:pPr>
        <w:jc w:val="center"/>
        <w:rPr>
          <w:i/>
        </w:rPr>
      </w:pPr>
    </w:p>
    <w:p w:rsidRPr="00686A0E" w:rsidR="005C09C0" w:rsidP="00686A0E" w:rsidRDefault="005C09C0">
      <w:pPr>
        <w:jc w:val="center"/>
        <w:rPr>
          <w:i/>
        </w:rPr>
      </w:pPr>
    </w:p>
    <w:p w:rsidRPr="00686A0E" w:rsidR="005C09C0" w:rsidP="00686A0E" w:rsidRDefault="005C09C0">
      <w:pPr>
        <w:jc w:val="center"/>
        <w:rPr>
          <w:i/>
        </w:rPr>
      </w:pPr>
    </w:p>
    <w:p w:rsidRPr="00686A0E" w:rsidR="00787E12" w:rsidP="00686A0E" w:rsidRDefault="00787E12">
      <w:pPr>
        <w:jc w:val="center"/>
        <w:rPr>
          <w:i/>
        </w:rPr>
      </w:pPr>
    </w:p>
    <w:p w:rsidRPr="00686A0E" w:rsidR="00787E12" w:rsidP="00686A0E" w:rsidRDefault="00787E12">
      <w:pPr>
        <w:jc w:val="center"/>
        <w:rPr>
          <w:i/>
        </w:rPr>
      </w:pPr>
    </w:p>
    <w:p w:rsidRPr="00686A0E" w:rsidR="00787E12" w:rsidP="00686A0E" w:rsidRDefault="00787E12">
      <w:pPr>
        <w:jc w:val="center"/>
        <w:outlineLvl w:val="0"/>
      </w:pPr>
      <w:r w:rsidRPr="00686A0E">
        <w:t>STRASBOURG</w:t>
      </w:r>
    </w:p>
    <w:p w:rsidRPr="00686A0E" w:rsidR="00787E12" w:rsidP="00686A0E" w:rsidRDefault="00787E12">
      <w:pPr>
        <w:jc w:val="center"/>
      </w:pPr>
    </w:p>
    <w:p w:rsidRPr="00686A0E" w:rsidR="00787E12" w:rsidP="00686A0E" w:rsidRDefault="00607615">
      <w:pPr>
        <w:jc w:val="center"/>
      </w:pPr>
      <w:r w:rsidRPr="00686A0E">
        <w:t>20 September</w:t>
      </w:r>
      <w:r w:rsidRPr="00686A0E" w:rsidR="00C96445">
        <w:t xml:space="preserve"> 2018</w:t>
      </w:r>
    </w:p>
    <w:p w:rsidRPr="00686A0E" w:rsidR="00787E12" w:rsidP="00686A0E" w:rsidRDefault="00787E12">
      <w:pPr>
        <w:jc w:val="center"/>
      </w:pPr>
    </w:p>
    <w:p w:rsidRPr="00686A0E" w:rsidR="00787E12" w:rsidP="00686A0E" w:rsidRDefault="00787E12">
      <w:pPr>
        <w:jc w:val="center"/>
      </w:pPr>
    </w:p>
    <w:p w:rsidRPr="00686A0E" w:rsidR="00787E12" w:rsidP="00686A0E" w:rsidRDefault="00787E12">
      <w:pPr>
        <w:jc w:val="center"/>
      </w:pPr>
    </w:p>
    <w:p w:rsidRPr="00686A0E" w:rsidR="00787E12" w:rsidP="00686A0E" w:rsidRDefault="00787E12">
      <w:pPr>
        <w:jc w:val="left"/>
        <w:rPr>
          <w:sz w:val="2"/>
          <w:szCs w:val="2"/>
        </w:rPr>
      </w:pPr>
      <w:r w:rsidRPr="00686A0E">
        <w:rPr>
          <w:i/>
        </w:rPr>
        <w:t>This judgment is final but it may be subject to editorial revision.</w:t>
      </w:r>
    </w:p>
    <w:p w:rsidRPr="00686A0E" w:rsidR="00787E12" w:rsidP="00686A0E" w:rsidRDefault="00787E12">
      <w:pPr>
        <w:pStyle w:val="JuCase"/>
        <w:sectPr w:rsidRPr="00686A0E" w:rsidR="00787E12" w:rsidSect="000318F7">
          <w:headerReference w:type="default" r:id="rId8"/>
          <w:headerReference w:type="first" r:id="rId9"/>
          <w:footerReference w:type="first" r:id="rId10"/>
          <w:footnotePr>
            <w:numRestart w:val="eachPage"/>
          </w:footnotePr>
          <w:endnotePr>
            <w:numFmt w:val="decimal"/>
          </w:endnotePr>
          <w:pgSz w:w="11906" w:h="16838" w:code="9"/>
          <w:pgMar w:top="2274" w:right="2274" w:bottom="2274" w:left="2274" w:header="1701" w:footer="720" w:gutter="0"/>
          <w:cols w:space="720"/>
          <w:titlePg/>
          <w:docGrid w:linePitch="326"/>
        </w:sectPr>
      </w:pPr>
    </w:p>
    <w:p w:rsidRPr="00686A0E" w:rsidR="00787E12" w:rsidP="00686A0E" w:rsidRDefault="00787E12">
      <w:pPr>
        <w:pStyle w:val="JuCase"/>
        <w:rPr>
          <w:bCs/>
        </w:rPr>
      </w:pPr>
      <w:r w:rsidRPr="00686A0E">
        <w:t xml:space="preserve">In the case of </w:t>
      </w:r>
      <w:r w:rsidRPr="00686A0E" w:rsidR="00C96445">
        <w:t>Caner v. Austria</w:t>
      </w:r>
      <w:r w:rsidRPr="00686A0E">
        <w:t>,</w:t>
      </w:r>
    </w:p>
    <w:p w:rsidRPr="00686A0E" w:rsidR="00787E12" w:rsidP="00686A0E" w:rsidRDefault="00787E12">
      <w:pPr>
        <w:pStyle w:val="ECHRPara"/>
      </w:pPr>
      <w:r w:rsidRPr="00686A0E">
        <w:t>The European Court of Human Rights (</w:t>
      </w:r>
      <w:r w:rsidRPr="00686A0E" w:rsidR="00C96445">
        <w:t>Fifth Section</w:t>
      </w:r>
      <w:r w:rsidRPr="00686A0E">
        <w:t>), sitting as a Committee composed of:</w:t>
      </w:r>
    </w:p>
    <w:p w:rsidRPr="00686A0E" w:rsidR="00787E12" w:rsidP="00686A0E" w:rsidRDefault="009427D1">
      <w:pPr>
        <w:pStyle w:val="ECHRDecisionBody"/>
      </w:pPr>
      <w:r w:rsidRPr="00686A0E">
        <w:tab/>
        <w:t>Yonko Grozev,</w:t>
      </w:r>
      <w:r w:rsidRPr="00686A0E">
        <w:rPr>
          <w:i/>
        </w:rPr>
        <w:t xml:space="preserve"> President,</w:t>
      </w:r>
      <w:r w:rsidRPr="00686A0E">
        <w:rPr>
          <w:i/>
        </w:rPr>
        <w:br/>
      </w:r>
      <w:r w:rsidRPr="00686A0E">
        <w:tab/>
        <w:t>Gabriele Kucsko-Stadlmayer,</w:t>
      </w:r>
      <w:r w:rsidRPr="00686A0E">
        <w:rPr>
          <w:i/>
        </w:rPr>
        <w:br/>
      </w:r>
      <w:r w:rsidRPr="00686A0E">
        <w:tab/>
        <w:t>Lәtif Hüseynov,</w:t>
      </w:r>
      <w:r w:rsidRPr="00686A0E">
        <w:rPr>
          <w:i/>
        </w:rPr>
        <w:t xml:space="preserve"> judges,</w:t>
      </w:r>
      <w:r w:rsidRPr="00686A0E" w:rsidR="00787E12">
        <w:br/>
        <w:t xml:space="preserve">and </w:t>
      </w:r>
      <w:r w:rsidRPr="00686A0E" w:rsidR="00C96445">
        <w:t>Liv</w:t>
      </w:r>
      <w:r w:rsidRPr="00686A0E" w:rsidR="00787E12">
        <w:t xml:space="preserve"> </w:t>
      </w:r>
      <w:r w:rsidRPr="00686A0E" w:rsidR="00C96445">
        <w:t>Tigerstedt</w:t>
      </w:r>
      <w:r w:rsidRPr="00686A0E" w:rsidR="00787E12">
        <w:t xml:space="preserve"> </w:t>
      </w:r>
      <w:r w:rsidRPr="00686A0E" w:rsidR="002541DD">
        <w:rPr>
          <w:i/>
        </w:rPr>
        <w:t>Acting</w:t>
      </w:r>
      <w:r w:rsidRPr="00686A0E" w:rsidR="00607615">
        <w:rPr>
          <w:i/>
        </w:rPr>
        <w:t xml:space="preserve"> </w:t>
      </w:r>
      <w:r w:rsidRPr="00686A0E" w:rsidR="00787E12">
        <w:rPr>
          <w:rFonts w:cstheme="minorHAnsi"/>
          <w:i/>
        </w:rPr>
        <w:t>Deputy Section Registrar</w:t>
      </w:r>
      <w:r w:rsidRPr="00686A0E" w:rsidR="00787E12">
        <w:rPr>
          <w:i/>
        </w:rPr>
        <w:t>,</w:t>
      </w:r>
    </w:p>
    <w:p w:rsidRPr="00686A0E" w:rsidR="00787E12" w:rsidP="00686A0E" w:rsidRDefault="00787E12">
      <w:pPr>
        <w:pStyle w:val="ECHRPara"/>
      </w:pPr>
      <w:r w:rsidRPr="00686A0E">
        <w:t xml:space="preserve">Having deliberated in private on </w:t>
      </w:r>
      <w:r w:rsidRPr="00686A0E" w:rsidR="009427D1">
        <w:t>30 August 2018</w:t>
      </w:r>
      <w:r w:rsidRPr="00686A0E">
        <w:t>,</w:t>
      </w:r>
    </w:p>
    <w:p w:rsidRPr="00686A0E" w:rsidR="006372F5" w:rsidP="00686A0E" w:rsidRDefault="00787E12">
      <w:pPr>
        <w:pStyle w:val="ECHRPara"/>
      </w:pPr>
      <w:r w:rsidRPr="00686A0E">
        <w:t>Delivers the following judgment, which was adopted on that date:</w:t>
      </w:r>
    </w:p>
    <w:p w:rsidRPr="00686A0E" w:rsidR="00C96445" w:rsidP="00686A0E" w:rsidRDefault="00C96445">
      <w:pPr>
        <w:pStyle w:val="ECHRTitle1"/>
      </w:pPr>
      <w:bookmarkStart w:name="ITMARKStartJudgment" w:id="1"/>
      <w:bookmarkEnd w:id="1"/>
      <w:r w:rsidRPr="00686A0E">
        <w:t>PROCEDURE</w:t>
      </w:r>
    </w:p>
    <w:p w:rsidRPr="00686A0E" w:rsidR="00C96445" w:rsidP="00686A0E" w:rsidRDefault="00C96445">
      <w:pPr>
        <w:pStyle w:val="ECHRPara"/>
      </w:pPr>
      <w:r w:rsidRPr="00686A0E">
        <w:t>1.  The case originated in an application against Austria lodged with the Court under Article 34 of the Convention for the Protection of Human Rights and Fundamental Freedoms (“the Convention”) on the date indicated in the appended table.</w:t>
      </w:r>
    </w:p>
    <w:p w:rsidRPr="00686A0E" w:rsidR="00C96445" w:rsidP="00686A0E" w:rsidRDefault="00C96445">
      <w:pPr>
        <w:pStyle w:val="ECHRPara"/>
      </w:pPr>
      <w:r w:rsidRPr="00686A0E">
        <w:t>2.  The application was communicated to the Austrian Government (“the Government”).</w:t>
      </w:r>
    </w:p>
    <w:p w:rsidRPr="00686A0E" w:rsidR="00C96445" w:rsidP="00686A0E" w:rsidRDefault="00C96445">
      <w:pPr>
        <w:pStyle w:val="ECHRTitle1"/>
      </w:pPr>
      <w:r w:rsidRPr="00686A0E">
        <w:t>THE FACTS</w:t>
      </w:r>
    </w:p>
    <w:p w:rsidRPr="00686A0E" w:rsidR="00C96445" w:rsidP="00686A0E" w:rsidRDefault="00C96445">
      <w:pPr>
        <w:pStyle w:val="ECHRPara"/>
      </w:pPr>
      <w:r w:rsidRPr="00686A0E">
        <w:t>3.  The name of the applicant and the relevant details of the application are set out in the appended table.</w:t>
      </w:r>
    </w:p>
    <w:p w:rsidRPr="00686A0E" w:rsidR="00C96445" w:rsidP="00686A0E" w:rsidRDefault="00C96445">
      <w:pPr>
        <w:pStyle w:val="ECHRPara"/>
      </w:pPr>
      <w:r w:rsidRPr="00686A0E">
        <w:rPr>
          <w:bCs/>
          <w:color w:val="000000"/>
        </w:rPr>
        <w:t xml:space="preserve">4.  The applicant complained of the </w:t>
      </w:r>
      <w:r w:rsidRPr="00686A0E">
        <w:rPr>
          <w:rFonts w:eastAsia="Times New Roman" w:cstheme="minorHAnsi"/>
          <w:color w:val="000000"/>
        </w:rPr>
        <w:t>excessive length of criminal proceedings</w:t>
      </w:r>
      <w:r w:rsidRPr="00686A0E">
        <w:rPr>
          <w:rFonts w:cstheme="minorHAnsi"/>
          <w:bCs/>
          <w:color w:val="000000"/>
        </w:rPr>
        <w:t xml:space="preserve"> and the lack of an effective remedy in that respect.</w:t>
      </w:r>
    </w:p>
    <w:p w:rsidRPr="00686A0E" w:rsidR="00C96445" w:rsidP="00686A0E" w:rsidRDefault="00C96445">
      <w:pPr>
        <w:pStyle w:val="ECHRHeading1"/>
        <w:rPr>
          <w:rFonts w:eastAsia="PMingLiU"/>
        </w:rPr>
      </w:pPr>
      <w:r w:rsidRPr="00686A0E">
        <w:t>I.  ALLEGED VIOLATION OF ARTICLE</w:t>
      </w:r>
      <w:r w:rsidRPr="00686A0E">
        <w:rPr>
          <w:rFonts w:eastAsia="PMingLiU"/>
        </w:rPr>
        <w:t xml:space="preserve"> 6 § 1 </w:t>
      </w:r>
      <w:r w:rsidRPr="00686A0E">
        <w:t>OF THE CONVENTION</w:t>
      </w:r>
    </w:p>
    <w:p w:rsidRPr="00686A0E" w:rsidR="00C96445" w:rsidP="00686A0E" w:rsidRDefault="00C96445">
      <w:pPr>
        <w:pStyle w:val="ECHRPara"/>
      </w:pPr>
      <w:r w:rsidRPr="00686A0E">
        <w:t>5.  The applicant complained</w:t>
      </w:r>
      <w:r w:rsidRPr="00686A0E">
        <w:rPr>
          <w:rFonts w:cstheme="minorHAnsi"/>
          <w:bCs/>
        </w:rPr>
        <w:t xml:space="preserve"> principally </w:t>
      </w:r>
      <w:r w:rsidRPr="00686A0E">
        <w:t xml:space="preserve">that the length of the criminal proceedings in question had been incompatible with the “reasonable time” requirement. He relied on Article </w:t>
      </w:r>
      <w:r w:rsidRPr="00686A0E">
        <w:rPr>
          <w:rFonts w:eastAsia="PMingLiU"/>
        </w:rPr>
        <w:t>6 § 1</w:t>
      </w:r>
      <w:r w:rsidRPr="00686A0E">
        <w:t xml:space="preserve"> of the Convention, which reads as follows:</w:t>
      </w:r>
    </w:p>
    <w:p w:rsidRPr="00686A0E" w:rsidR="00C96445" w:rsidP="00686A0E" w:rsidRDefault="00C96445">
      <w:pPr>
        <w:pStyle w:val="ECHRTitleCentre3"/>
      </w:pPr>
      <w:r w:rsidRPr="00686A0E">
        <w:t>Article 6 </w:t>
      </w:r>
      <w:r w:rsidRPr="00686A0E">
        <w:rPr>
          <w:rFonts w:cstheme="minorHAnsi"/>
        </w:rPr>
        <w:t>§</w:t>
      </w:r>
      <w:r w:rsidRPr="00686A0E">
        <w:t> 1</w:t>
      </w:r>
    </w:p>
    <w:p w:rsidRPr="00686A0E" w:rsidR="00C96445" w:rsidP="00686A0E" w:rsidRDefault="00C96445">
      <w:pPr>
        <w:pStyle w:val="ECHRParaQuote"/>
      </w:pPr>
      <w:r w:rsidRPr="00686A0E">
        <w:t>“In the determination of ... any criminal charge against him, everyone is entitled to a ... hearing within a reasonable time by a ... tribunal...”</w:t>
      </w:r>
    </w:p>
    <w:p w:rsidRPr="00686A0E" w:rsidR="00C96445" w:rsidP="00686A0E" w:rsidRDefault="00C96445">
      <w:pPr>
        <w:pStyle w:val="ECHRPara"/>
        <w:rPr>
          <w:strike/>
        </w:rPr>
      </w:pPr>
      <w:r w:rsidRPr="00686A0E">
        <w:t xml:space="preserve">6.  The Court reiterates that the reasonableness of the length of proceedings must be assessed in the light of the circumstances of the case and with reference to the following criteria: the complexity of the case, the conduct of the applicants and the relevant authorities and what was at stake for the applicant in the dispute (see, among many other authorities, </w:t>
      </w:r>
      <w:r w:rsidRPr="00686A0E">
        <w:rPr>
          <w:i/>
        </w:rPr>
        <w:t xml:space="preserve">Pélissier </w:t>
      </w:r>
      <w:r w:rsidRPr="00686A0E" w:rsidR="002E1A04">
        <w:rPr>
          <w:i/>
        </w:rPr>
        <w:t> </w:t>
      </w:r>
      <w:r w:rsidRPr="00686A0E">
        <w:rPr>
          <w:i/>
        </w:rPr>
        <w:t>and Sassi v. France</w:t>
      </w:r>
      <w:r w:rsidRPr="00686A0E">
        <w:t xml:space="preserve"> [GC], no. 25444/94, § 67, ECHR 1999</w:t>
      </w:r>
      <w:r w:rsidRPr="00686A0E">
        <w:noBreakHyphen/>
        <w:t xml:space="preserve">II, and </w:t>
      </w:r>
      <w:r w:rsidRPr="00686A0E">
        <w:rPr>
          <w:i/>
        </w:rPr>
        <w:t>Frydlender v. France</w:t>
      </w:r>
      <w:r w:rsidRPr="00686A0E">
        <w:t xml:space="preserve"> [GC], no. 30979/96, § 43, ECHR 2000</w:t>
      </w:r>
      <w:r w:rsidRPr="00686A0E">
        <w:noBreakHyphen/>
        <w:t>VII).</w:t>
      </w:r>
    </w:p>
    <w:p w:rsidRPr="00686A0E" w:rsidR="00C96445" w:rsidP="00686A0E" w:rsidRDefault="00C96445">
      <w:pPr>
        <w:pStyle w:val="ECHRPara"/>
      </w:pPr>
      <w:r w:rsidRPr="00686A0E">
        <w:t xml:space="preserve">7.  In the leading cases of </w:t>
      </w:r>
      <w:r w:rsidRPr="00686A0E">
        <w:rPr>
          <w:i/>
        </w:rPr>
        <w:t xml:space="preserve">Vitzthum v. Austria, </w:t>
      </w:r>
      <w:r w:rsidRPr="00686A0E">
        <w:t xml:space="preserve">no. 8140/04, §§ 21-23, 26 July 2007, and </w:t>
      </w:r>
      <w:r w:rsidRPr="00686A0E">
        <w:rPr>
          <w:i/>
        </w:rPr>
        <w:t xml:space="preserve">Donner v. Austria, </w:t>
      </w:r>
      <w:r w:rsidRPr="00686A0E">
        <w:t>no. 32407/04, §§ 34-38, 22 February 2007, the Court already found a violation in respect of issues similar to those in the present case.</w:t>
      </w:r>
    </w:p>
    <w:p w:rsidRPr="00686A0E" w:rsidR="00C96445" w:rsidP="00686A0E" w:rsidRDefault="00C96445">
      <w:pPr>
        <w:pStyle w:val="ECHRPara"/>
      </w:pPr>
      <w:r w:rsidRPr="00686A0E">
        <w:t>8.  Having examined all the material submitted to it, the Court has not found any fact or argument capable of persuading it to reach a different conclusion as to the admissibility and merits of this complaint. Having regard to its case-law on the subject, the Court considers that in the instant case the length of the proceedings was excessive and failed to meet the “reasonable time” requirement.</w:t>
      </w:r>
    </w:p>
    <w:p w:rsidRPr="00686A0E" w:rsidR="00C96445" w:rsidP="00686A0E" w:rsidRDefault="00C96445">
      <w:pPr>
        <w:pStyle w:val="ECHRPara"/>
      </w:pPr>
      <w:r w:rsidRPr="00686A0E">
        <w:t xml:space="preserve">9.  This complaint is therefore admissible and discloses a breach of Article </w:t>
      </w:r>
      <w:r w:rsidRPr="00686A0E">
        <w:rPr>
          <w:rFonts w:eastAsia="PMingLiU"/>
        </w:rPr>
        <w:t>6 § 1</w:t>
      </w:r>
      <w:r w:rsidRPr="00686A0E">
        <w:t xml:space="preserve"> of the Convention.</w:t>
      </w:r>
    </w:p>
    <w:p w:rsidRPr="00686A0E" w:rsidR="00C96445" w:rsidP="00686A0E" w:rsidRDefault="00C96445">
      <w:pPr>
        <w:pStyle w:val="ECHRHeading1"/>
        <w:rPr>
          <w:rFonts w:eastAsia="PMingLiU"/>
          <w:lang w:eastAsia="en-GB"/>
        </w:rPr>
      </w:pPr>
      <w:r w:rsidRPr="00686A0E">
        <w:t>II.  OTHER ALLEGED VIOLATIONS UNDER WELL-ESTABLISHED CASE-LAW</w:t>
      </w:r>
    </w:p>
    <w:p w:rsidRPr="00686A0E" w:rsidR="00C96445" w:rsidP="00686A0E" w:rsidRDefault="00C96445">
      <w:pPr>
        <w:pStyle w:val="ECHRPara"/>
        <w:rPr>
          <w:snapToGrid w:val="0"/>
        </w:rPr>
      </w:pPr>
      <w:r w:rsidRPr="00686A0E">
        <w:t xml:space="preserve">10.  The applicant submitted another complaint which also raised issues under the Convention, given the relevant well-established case-law of the Court (see appended table). This complaint is not manifestly ill-founded within the meaning of Article 35 § 3 (a) of the Convention, nor is it inadmissible on any other ground. Accordingly, it must be declared admissible. Having examined all the material before it, the Court concludes that it also discloses a violation of the Convention in the light of its findings in </w:t>
      </w:r>
      <w:r w:rsidRPr="00686A0E">
        <w:rPr>
          <w:i/>
        </w:rPr>
        <w:t>Donner,</w:t>
      </w:r>
      <w:r w:rsidRPr="00686A0E">
        <w:t xml:space="preserve"> §§ 45-46, cited above</w:t>
      </w:r>
      <w:r w:rsidRPr="00686A0E">
        <w:rPr>
          <w:snapToGrid w:val="0"/>
        </w:rPr>
        <w:t>.</w:t>
      </w:r>
    </w:p>
    <w:p w:rsidRPr="00686A0E" w:rsidR="00C96445" w:rsidP="00686A0E" w:rsidRDefault="00C96445">
      <w:pPr>
        <w:pStyle w:val="ECHRHeading1"/>
      </w:pPr>
      <w:r w:rsidRPr="00686A0E">
        <w:t>III.  APPLICATION OF ARTICLE 41 OF THE CONVENTION</w:t>
      </w:r>
    </w:p>
    <w:p w:rsidRPr="00686A0E" w:rsidR="00C96445" w:rsidP="00686A0E" w:rsidRDefault="00C96445">
      <w:pPr>
        <w:pStyle w:val="ECHRPara"/>
      </w:pPr>
      <w:r w:rsidRPr="00686A0E">
        <w:t>11.  Article 41 of the Convention provides:</w:t>
      </w:r>
    </w:p>
    <w:p w:rsidRPr="00686A0E" w:rsidR="00C96445" w:rsidP="00686A0E" w:rsidRDefault="00C96445">
      <w:pPr>
        <w:pStyle w:val="ECHRParaQuote"/>
        <w:keepNext/>
        <w:keepLines/>
      </w:pPr>
      <w:r w:rsidRPr="00686A0E">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Pr="00686A0E" w:rsidR="00C96445" w:rsidP="00686A0E" w:rsidRDefault="00C96445">
      <w:pPr>
        <w:pStyle w:val="ECHRPara"/>
      </w:pPr>
      <w:r w:rsidRPr="00686A0E">
        <w:t>12.  Regard being had to the documents in its possession and to its case</w:t>
      </w:r>
      <w:r w:rsidRPr="00686A0E">
        <w:noBreakHyphen/>
        <w:t xml:space="preserve">law (see, in particular, </w:t>
      </w:r>
      <w:r w:rsidRPr="00686A0E">
        <w:rPr>
          <w:i/>
        </w:rPr>
        <w:t xml:space="preserve">Kücher v. Austria, </w:t>
      </w:r>
      <w:r w:rsidRPr="00686A0E">
        <w:t>no. 2834/09, §§ 16 and 43, 5 February 2015), the Court finds it reasonable to award the sums indicated in the appended table.</w:t>
      </w:r>
    </w:p>
    <w:p w:rsidRPr="00686A0E" w:rsidR="00C96445" w:rsidP="00686A0E" w:rsidRDefault="00C96445">
      <w:pPr>
        <w:pStyle w:val="ECHRPara"/>
      </w:pPr>
      <w:r w:rsidRPr="00686A0E">
        <w:t>13.  The Court considers it appropriate that the default interest rate should be based on the marginal lending rate of the European Central Bank, to which should be added three percentage points.</w:t>
      </w:r>
    </w:p>
    <w:p w:rsidRPr="00686A0E" w:rsidR="00C96445" w:rsidP="00686A0E" w:rsidRDefault="00C96445">
      <w:pPr>
        <w:pStyle w:val="ECHRTitle1"/>
      </w:pPr>
      <w:r w:rsidRPr="00686A0E">
        <w:t>FOR THESE REASONS, THE COURT</w:t>
      </w:r>
      <w:r w:rsidRPr="00686A0E">
        <w:rPr>
          <w:color w:val="000000"/>
        </w:rPr>
        <w:t>,</w:t>
      </w:r>
      <w:r w:rsidRPr="00686A0E">
        <w:t xml:space="preserve"> UNANIMOUSLY,</w:t>
      </w:r>
    </w:p>
    <w:p w:rsidRPr="00686A0E" w:rsidR="00C96445" w:rsidP="00686A0E" w:rsidRDefault="00C96445">
      <w:pPr>
        <w:pStyle w:val="JuList"/>
      </w:pPr>
      <w:r w:rsidRPr="00686A0E">
        <w:t>1</w:t>
      </w:r>
      <w:r w:rsidRPr="00686A0E">
        <w:rPr>
          <w:i/>
        </w:rPr>
        <w:t xml:space="preserve">.  Declares </w:t>
      </w:r>
      <w:r w:rsidRPr="00686A0E">
        <w:t>the application admissible;</w:t>
      </w:r>
    </w:p>
    <w:p w:rsidRPr="00686A0E" w:rsidR="00C96445" w:rsidP="00686A0E" w:rsidRDefault="00C96445">
      <w:pPr>
        <w:pStyle w:val="JuList"/>
      </w:pPr>
    </w:p>
    <w:p w:rsidRPr="00686A0E" w:rsidR="00C96445" w:rsidP="00686A0E" w:rsidRDefault="00C96445">
      <w:pPr>
        <w:pStyle w:val="JuList"/>
        <w:rPr>
          <w:rFonts w:cstheme="minorHAnsi"/>
          <w:bCs/>
        </w:rPr>
      </w:pPr>
      <w:r w:rsidRPr="00686A0E">
        <w:t>2.  </w:t>
      </w:r>
      <w:r w:rsidRPr="00686A0E">
        <w:rPr>
          <w:i/>
        </w:rPr>
        <w:t xml:space="preserve">Holds </w:t>
      </w:r>
      <w:r w:rsidRPr="00686A0E">
        <w:t xml:space="preserve">that the </w:t>
      </w:r>
      <w:r w:rsidRPr="00686A0E">
        <w:rPr>
          <w:rFonts w:eastAsia="PMingLiU"/>
        </w:rPr>
        <w:t>application</w:t>
      </w:r>
      <w:r w:rsidRPr="00686A0E">
        <w:t xml:space="preserve"> discloses a breach of Article </w:t>
      </w:r>
      <w:r w:rsidRPr="00686A0E">
        <w:rPr>
          <w:rFonts w:eastAsia="PMingLiU"/>
        </w:rPr>
        <w:t xml:space="preserve">6 § 1 of the Convention </w:t>
      </w:r>
      <w:r w:rsidRPr="00686A0E">
        <w:t xml:space="preserve">concerning the </w:t>
      </w:r>
      <w:r w:rsidRPr="00686A0E">
        <w:rPr>
          <w:rStyle w:val="ECHRParaChar"/>
        </w:rPr>
        <w:t>excessive length of criminal proceedings</w:t>
      </w:r>
      <w:r w:rsidRPr="00686A0E">
        <w:rPr>
          <w:rFonts w:eastAsia="PMingLiU"/>
        </w:rPr>
        <w:t>;</w:t>
      </w:r>
    </w:p>
    <w:p w:rsidRPr="00686A0E" w:rsidR="00C96445" w:rsidP="00686A0E" w:rsidRDefault="00C96445">
      <w:pPr>
        <w:pStyle w:val="JuList"/>
        <w:rPr>
          <w:rFonts w:cstheme="minorHAnsi"/>
          <w:bCs/>
        </w:rPr>
      </w:pPr>
    </w:p>
    <w:p w:rsidRPr="00686A0E" w:rsidR="00C96445" w:rsidP="00686A0E" w:rsidRDefault="00C96445">
      <w:pPr>
        <w:pStyle w:val="JuList"/>
      </w:pPr>
      <w:r w:rsidRPr="00686A0E">
        <w:t>3.  </w:t>
      </w:r>
      <w:r w:rsidRPr="00686A0E">
        <w:rPr>
          <w:i/>
        </w:rPr>
        <w:t xml:space="preserve">Holds </w:t>
      </w:r>
      <w:r w:rsidRPr="00686A0E">
        <w:t>that there has been a violation of the Convention as regards the other complaint raised under well-established case-law of the Court (see appended table);</w:t>
      </w:r>
    </w:p>
    <w:p w:rsidRPr="00686A0E" w:rsidR="00C96445" w:rsidP="00686A0E" w:rsidRDefault="00C96445">
      <w:pPr>
        <w:pStyle w:val="JuList"/>
      </w:pPr>
    </w:p>
    <w:p w:rsidRPr="00686A0E" w:rsidR="00C96445" w:rsidP="00686A0E" w:rsidRDefault="00C96445">
      <w:pPr>
        <w:pStyle w:val="JuList"/>
      </w:pPr>
      <w:r w:rsidRPr="00686A0E">
        <w:t>4.  </w:t>
      </w:r>
      <w:r w:rsidRPr="00686A0E">
        <w:rPr>
          <w:i/>
        </w:rPr>
        <w:t>Holds</w:t>
      </w:r>
    </w:p>
    <w:p w:rsidRPr="00686A0E" w:rsidR="00C96445" w:rsidP="00686A0E" w:rsidRDefault="00C96445">
      <w:pPr>
        <w:pStyle w:val="JuLista"/>
      </w:pPr>
      <w:r w:rsidRPr="00686A0E">
        <w:t>(a)  that the respondent State is to pay the applicant, within three months, the amounts indicated in the appended table and</w:t>
      </w:r>
    </w:p>
    <w:p w:rsidRPr="00686A0E" w:rsidR="00787E12" w:rsidP="00686A0E" w:rsidRDefault="00C96445">
      <w:pPr>
        <w:pStyle w:val="JuLista"/>
      </w:pPr>
      <w:r w:rsidRPr="00686A0E">
        <w:t>(b)  that from the expiry of the above-mentioned three months until settlement simple interest shall be payable on the above amounts at a rate equal to the marginal lending rate of the European Central Bank during the default period plus three percentage points.</w:t>
      </w:r>
    </w:p>
    <w:p w:rsidRPr="00686A0E" w:rsidR="00C43D38" w:rsidP="00686A0E" w:rsidRDefault="00C43D38">
      <w:pPr>
        <w:pStyle w:val="JuParaLast"/>
      </w:pPr>
      <w:r w:rsidRPr="00686A0E">
        <w:t xml:space="preserve">Done in English, and notified in writing on </w:t>
      </w:r>
      <w:r w:rsidRPr="00686A0E" w:rsidR="00AE6BF0">
        <w:t>20 September</w:t>
      </w:r>
      <w:r w:rsidRPr="00686A0E" w:rsidR="00C96445">
        <w:t xml:space="preserve"> 2018</w:t>
      </w:r>
      <w:r w:rsidRPr="00686A0E">
        <w:t>, pursuant to Rule 77 §§ 2 and 3 of the Rules of Court.</w:t>
      </w:r>
    </w:p>
    <w:p w:rsidRPr="00686A0E" w:rsidR="00787E12" w:rsidP="00686A0E" w:rsidRDefault="00E026EC">
      <w:pPr>
        <w:pStyle w:val="JuSigned"/>
        <w:tabs>
          <w:tab w:val="clear" w:pos="851"/>
          <w:tab w:val="center" w:pos="1134"/>
        </w:tabs>
        <w:rPr>
          <w:rFonts w:eastAsia="PMingLiU"/>
        </w:rPr>
      </w:pPr>
      <w:r w:rsidRPr="00686A0E">
        <w:rPr>
          <w:rFonts w:eastAsia="PMingLiU"/>
        </w:rPr>
        <w:tab/>
      </w:r>
      <w:r w:rsidRPr="00686A0E" w:rsidR="00C96445">
        <w:rPr>
          <w:rFonts w:eastAsia="PMingLiU"/>
        </w:rPr>
        <w:t>Liv</w:t>
      </w:r>
      <w:r w:rsidRPr="00686A0E" w:rsidR="00787E12">
        <w:rPr>
          <w:rFonts w:eastAsia="PMingLiU"/>
        </w:rPr>
        <w:t xml:space="preserve"> </w:t>
      </w:r>
      <w:r w:rsidRPr="00686A0E" w:rsidR="00C96445">
        <w:rPr>
          <w:rFonts w:eastAsia="PMingLiU"/>
        </w:rPr>
        <w:t>Tigerstedt</w:t>
      </w:r>
      <w:r w:rsidRPr="00686A0E" w:rsidR="00787E12">
        <w:rPr>
          <w:rFonts w:eastAsia="PMingLiU"/>
        </w:rPr>
        <w:tab/>
      </w:r>
      <w:r w:rsidRPr="00686A0E" w:rsidR="00C96445">
        <w:rPr>
          <w:rFonts w:eastAsia="PMingLiU"/>
        </w:rPr>
        <w:t>Yonko Grozev</w:t>
      </w:r>
      <w:r w:rsidRPr="00686A0E" w:rsidR="005C09C0">
        <w:rPr>
          <w:rFonts w:eastAsia="PMingLiU"/>
        </w:rPr>
        <w:br/>
      </w:r>
      <w:r w:rsidRPr="00686A0E" w:rsidR="002541DD">
        <w:rPr>
          <w:rFonts w:eastAsia="PMingLiU"/>
        </w:rPr>
        <w:tab/>
        <w:t>Acting D</w:t>
      </w:r>
      <w:r w:rsidRPr="00686A0E" w:rsidR="00787E12">
        <w:rPr>
          <w:rFonts w:eastAsia="PMingLiU"/>
        </w:rPr>
        <w:t>eputy Registrar</w:t>
      </w:r>
      <w:r w:rsidRPr="00686A0E" w:rsidR="00787E12">
        <w:rPr>
          <w:rFonts w:eastAsia="PMingLiU"/>
        </w:rPr>
        <w:tab/>
        <w:t>President</w:t>
      </w:r>
    </w:p>
    <w:p w:rsidRPr="00686A0E" w:rsidR="00787E12" w:rsidP="00686A0E" w:rsidRDefault="00787E12">
      <w:pPr>
        <w:pStyle w:val="JuParaLast"/>
        <w:sectPr w:rsidRPr="00686A0E" w:rsidR="00787E12" w:rsidSect="006372F5">
          <w:headerReference w:type="even" r:id="rId11"/>
          <w:headerReference w:type="default" r:id="rId12"/>
          <w:footnotePr>
            <w:numRestart w:val="eachPage"/>
          </w:footnotePr>
          <w:endnotePr>
            <w:numFmt w:val="decimal"/>
          </w:endnotePr>
          <w:type w:val="oddPage"/>
          <w:pgSz w:w="11906" w:h="16838" w:code="9"/>
          <w:pgMar w:top="2274" w:right="2274" w:bottom="2274" w:left="2274" w:header="1701" w:footer="720" w:gutter="0"/>
          <w:pgNumType w:start="1"/>
          <w:cols w:space="720"/>
          <w:docGrid w:linePitch="326"/>
        </w:sectPr>
      </w:pPr>
    </w:p>
    <w:p w:rsidRPr="00686A0E" w:rsidR="00787E12" w:rsidP="00686A0E" w:rsidRDefault="00787E12">
      <w:pPr>
        <w:pStyle w:val="DecHTitle"/>
      </w:pPr>
      <w:r w:rsidRPr="00686A0E">
        <w:t>APPENDIX</w:t>
      </w:r>
    </w:p>
    <w:p w:rsidRPr="00686A0E" w:rsidR="00787E12" w:rsidP="00686A0E" w:rsidRDefault="00C96445">
      <w:pPr>
        <w:pStyle w:val="ECHRTitleCentre2"/>
        <w:contextualSpacing/>
        <w:rPr>
          <w:b/>
          <w:i/>
          <w:color w:val="3E3E3E" w:themeColor="background2" w:themeShade="40"/>
        </w:rPr>
      </w:pPr>
      <w:r w:rsidRPr="00686A0E">
        <w:rPr>
          <w:color w:val="3E3E3E" w:themeColor="background2" w:themeShade="40"/>
        </w:rPr>
        <w:t>Application</w:t>
      </w:r>
      <w:r w:rsidRPr="00686A0E" w:rsidR="00787E12">
        <w:rPr>
          <w:color w:val="3E3E3E" w:themeColor="background2" w:themeShade="40"/>
        </w:rPr>
        <w:t xml:space="preserve"> raising complaints under Article</w:t>
      </w:r>
      <w:r w:rsidRPr="00686A0E">
        <w:rPr>
          <w:color w:val="3E3E3E" w:themeColor="background2" w:themeShade="40"/>
        </w:rPr>
        <w:t xml:space="preserve"> 6 § 1 of the Convention</w:t>
      </w:r>
      <w:r w:rsidRPr="00686A0E" w:rsidR="005C09C0">
        <w:rPr>
          <w:color w:val="3E3E3E" w:themeColor="background2" w:themeShade="40"/>
        </w:rPr>
        <w:br/>
      </w:r>
      <w:r w:rsidRPr="00686A0E" w:rsidR="00787E12">
        <w:rPr>
          <w:color w:val="3E3E3E" w:themeColor="background2" w:themeShade="40"/>
        </w:rPr>
        <w:t>(</w:t>
      </w:r>
      <w:r w:rsidRPr="00686A0E">
        <w:rPr>
          <w:color w:val="3E3E3E" w:themeColor="background2" w:themeShade="40"/>
        </w:rPr>
        <w:t>excessive length of criminal proceedings</w:t>
      </w:r>
      <w:r w:rsidRPr="00686A0E" w:rsidR="00787E12">
        <w:rPr>
          <w:color w:val="3E3E3E" w:themeColor="background2" w:themeShade="40"/>
          <w:szCs w:val="24"/>
        </w:rPr>
        <w:t>)</w:t>
      </w:r>
    </w:p>
    <w:tbl>
      <w:tblPr>
        <w:tblStyle w:val="ECHRListTable"/>
        <w:tblW w:w="0" w:type="auto"/>
        <w:jc w:val="center"/>
        <w:tblLook w:val="05E0" w:firstRow="1" w:lastRow="1" w:firstColumn="1" w:lastColumn="1" w:noHBand="0" w:noVBand="1"/>
      </w:tblPr>
      <w:tblGrid>
        <w:gridCol w:w="452"/>
        <w:gridCol w:w="1133"/>
        <w:gridCol w:w="988"/>
        <w:gridCol w:w="1391"/>
        <w:gridCol w:w="1100"/>
        <w:gridCol w:w="1093"/>
        <w:gridCol w:w="1158"/>
        <w:gridCol w:w="2435"/>
        <w:gridCol w:w="1414"/>
        <w:gridCol w:w="1342"/>
      </w:tblGrid>
      <w:tr w:rsidRPr="00686A0E" w:rsidR="00230B50" w:rsidTr="00C96445">
        <w:trPr>
          <w:cnfStyle w:val="100000000000" w:firstRow="1" w:lastRow="0" w:firstColumn="0" w:lastColumn="0" w:oddVBand="0" w:evenVBand="0" w:oddHBand="0" w:evenHBand="0" w:firstRowFirstColumn="0" w:firstRowLastColumn="0" w:lastRowFirstColumn="0" w:lastRowLastColumn="0"/>
          <w:jc w:val="center"/>
        </w:trPr>
        <w:tc>
          <w:tcPr>
            <w:tcW w:w="0" w:type="auto"/>
          </w:tcPr>
          <w:p w:rsidRPr="00686A0E" w:rsidR="00230B50" w:rsidP="00686A0E" w:rsidRDefault="00230B50">
            <w:pPr>
              <w:jc w:val="center"/>
              <w:rPr>
                <w:sz w:val="16"/>
              </w:rPr>
            </w:pPr>
            <w:bookmarkStart w:name="WECLListStart" w:id="2"/>
            <w:bookmarkEnd w:id="2"/>
            <w:r w:rsidRPr="00686A0E">
              <w:rPr>
                <w:sz w:val="16"/>
              </w:rPr>
              <w:t>No.</w:t>
            </w:r>
          </w:p>
        </w:tc>
        <w:tc>
          <w:tcPr>
            <w:tcW w:w="0" w:type="auto"/>
          </w:tcPr>
          <w:p w:rsidRPr="00686A0E" w:rsidR="00230B50" w:rsidP="00686A0E" w:rsidRDefault="00230B50">
            <w:pPr>
              <w:jc w:val="center"/>
              <w:rPr>
                <w:sz w:val="16"/>
              </w:rPr>
            </w:pPr>
            <w:r w:rsidRPr="00686A0E">
              <w:rPr>
                <w:sz w:val="16"/>
              </w:rPr>
              <w:t>Application no.</w:t>
            </w:r>
          </w:p>
          <w:p w:rsidRPr="00686A0E" w:rsidR="00230B50" w:rsidP="00686A0E" w:rsidRDefault="00230B50">
            <w:pPr>
              <w:jc w:val="center"/>
              <w:rPr>
                <w:sz w:val="16"/>
              </w:rPr>
            </w:pPr>
            <w:r w:rsidRPr="00686A0E">
              <w:rPr>
                <w:sz w:val="16"/>
              </w:rPr>
              <w:t>Date of introduction</w:t>
            </w:r>
          </w:p>
        </w:tc>
        <w:tc>
          <w:tcPr>
            <w:tcW w:w="0" w:type="auto"/>
          </w:tcPr>
          <w:p w:rsidRPr="00686A0E" w:rsidR="00230B50" w:rsidP="00686A0E" w:rsidRDefault="00230B50">
            <w:pPr>
              <w:jc w:val="center"/>
              <w:rPr>
                <w:sz w:val="16"/>
              </w:rPr>
            </w:pPr>
            <w:r w:rsidRPr="00686A0E">
              <w:rPr>
                <w:sz w:val="16"/>
              </w:rPr>
              <w:t>Applicant name</w:t>
            </w:r>
          </w:p>
          <w:p w:rsidRPr="00686A0E" w:rsidR="00230B50" w:rsidP="00686A0E" w:rsidRDefault="00230B50">
            <w:pPr>
              <w:jc w:val="center"/>
              <w:rPr>
                <w:sz w:val="16"/>
              </w:rPr>
            </w:pPr>
            <w:r w:rsidRPr="00686A0E">
              <w:rPr>
                <w:sz w:val="16"/>
              </w:rPr>
              <w:t>Date of birth</w:t>
            </w:r>
          </w:p>
          <w:p w:rsidRPr="00686A0E" w:rsidR="00230B50" w:rsidP="00686A0E" w:rsidRDefault="00230B50">
            <w:pPr>
              <w:jc w:val="center"/>
              <w:rPr>
                <w:sz w:val="16"/>
              </w:rPr>
            </w:pPr>
          </w:p>
        </w:tc>
        <w:tc>
          <w:tcPr>
            <w:tcW w:w="0" w:type="auto"/>
          </w:tcPr>
          <w:p w:rsidRPr="00686A0E" w:rsidR="00230B50" w:rsidP="00686A0E" w:rsidRDefault="00230B50">
            <w:pPr>
              <w:jc w:val="center"/>
              <w:rPr>
                <w:sz w:val="16"/>
              </w:rPr>
            </w:pPr>
            <w:r w:rsidRPr="00686A0E">
              <w:rPr>
                <w:sz w:val="16"/>
              </w:rPr>
              <w:t>Representative name and location</w:t>
            </w:r>
          </w:p>
        </w:tc>
        <w:tc>
          <w:tcPr>
            <w:tcW w:w="0" w:type="auto"/>
          </w:tcPr>
          <w:p w:rsidRPr="00686A0E" w:rsidR="00230B50" w:rsidP="00686A0E" w:rsidRDefault="00230B50">
            <w:pPr>
              <w:jc w:val="center"/>
              <w:rPr>
                <w:sz w:val="16"/>
              </w:rPr>
            </w:pPr>
            <w:r w:rsidRPr="00686A0E">
              <w:rPr>
                <w:sz w:val="16"/>
              </w:rPr>
              <w:t>Start of proceedings</w:t>
            </w:r>
          </w:p>
        </w:tc>
        <w:tc>
          <w:tcPr>
            <w:tcW w:w="0" w:type="auto"/>
          </w:tcPr>
          <w:p w:rsidRPr="00686A0E" w:rsidR="00230B50" w:rsidP="00686A0E" w:rsidRDefault="00230B50">
            <w:pPr>
              <w:jc w:val="center"/>
              <w:rPr>
                <w:sz w:val="16"/>
              </w:rPr>
            </w:pPr>
            <w:r w:rsidRPr="00686A0E">
              <w:rPr>
                <w:sz w:val="16"/>
              </w:rPr>
              <w:t>End of proceedings</w:t>
            </w:r>
          </w:p>
        </w:tc>
        <w:tc>
          <w:tcPr>
            <w:tcW w:w="0" w:type="auto"/>
          </w:tcPr>
          <w:p w:rsidRPr="00686A0E" w:rsidR="00230B50" w:rsidP="00686A0E" w:rsidRDefault="00230B50">
            <w:pPr>
              <w:jc w:val="center"/>
              <w:rPr>
                <w:sz w:val="16"/>
              </w:rPr>
            </w:pPr>
            <w:r w:rsidRPr="00686A0E">
              <w:rPr>
                <w:sz w:val="16"/>
              </w:rPr>
              <w:t>Total length</w:t>
            </w:r>
          </w:p>
          <w:p w:rsidRPr="00686A0E" w:rsidR="00230B50" w:rsidP="00686A0E" w:rsidRDefault="00230B50">
            <w:pPr>
              <w:jc w:val="center"/>
              <w:rPr>
                <w:sz w:val="16"/>
              </w:rPr>
            </w:pPr>
            <w:r w:rsidRPr="00686A0E">
              <w:rPr>
                <w:sz w:val="16"/>
              </w:rPr>
              <w:t>Levels of jurisdiction</w:t>
            </w:r>
          </w:p>
        </w:tc>
        <w:tc>
          <w:tcPr>
            <w:tcW w:w="0" w:type="auto"/>
          </w:tcPr>
          <w:p w:rsidRPr="00686A0E" w:rsidR="00230B50" w:rsidP="00686A0E" w:rsidRDefault="00230B50">
            <w:pPr>
              <w:jc w:val="center"/>
              <w:rPr>
                <w:sz w:val="16"/>
              </w:rPr>
            </w:pPr>
            <w:r w:rsidRPr="00686A0E">
              <w:rPr>
                <w:sz w:val="16"/>
              </w:rPr>
              <w:t>Other complaints under well-established case-law</w:t>
            </w:r>
          </w:p>
        </w:tc>
        <w:tc>
          <w:tcPr>
            <w:tcW w:w="0" w:type="auto"/>
          </w:tcPr>
          <w:p w:rsidRPr="00686A0E" w:rsidR="00230B50" w:rsidP="00686A0E" w:rsidRDefault="00230B50">
            <w:pPr>
              <w:jc w:val="center"/>
              <w:rPr>
                <w:sz w:val="16"/>
              </w:rPr>
            </w:pPr>
            <w:r w:rsidRPr="00686A0E">
              <w:rPr>
                <w:sz w:val="16"/>
              </w:rPr>
              <w:t>Amount awarded for pecuniary and non-pecuniary damage per applicant</w:t>
            </w:r>
          </w:p>
          <w:p w:rsidRPr="00686A0E" w:rsidR="00230B50" w:rsidP="00686A0E" w:rsidRDefault="00230B50">
            <w:pPr>
              <w:jc w:val="center"/>
              <w:rPr>
                <w:sz w:val="16"/>
              </w:rPr>
            </w:pPr>
            <w:r w:rsidRPr="00686A0E">
              <w:rPr>
                <w:sz w:val="16"/>
              </w:rPr>
              <w:t>(in euros)</w:t>
            </w:r>
            <w:r w:rsidRPr="00686A0E">
              <w:rPr>
                <w:rStyle w:val="FootnoteReference"/>
                <w:sz w:val="16"/>
              </w:rPr>
              <w:footnoteReference w:id="1"/>
            </w:r>
          </w:p>
        </w:tc>
        <w:tc>
          <w:tcPr>
            <w:tcW w:w="0" w:type="auto"/>
          </w:tcPr>
          <w:p w:rsidRPr="00686A0E" w:rsidR="00230B50" w:rsidP="00686A0E" w:rsidRDefault="00230B50">
            <w:pPr>
              <w:jc w:val="center"/>
              <w:rPr>
                <w:sz w:val="16"/>
              </w:rPr>
            </w:pPr>
            <w:r w:rsidRPr="00686A0E">
              <w:rPr>
                <w:sz w:val="16"/>
              </w:rPr>
              <w:t>Amount awarded for costs and expenses per application</w:t>
            </w:r>
          </w:p>
          <w:p w:rsidRPr="00686A0E" w:rsidR="00230B50" w:rsidP="00686A0E" w:rsidRDefault="00230B50">
            <w:pPr>
              <w:jc w:val="center"/>
              <w:rPr>
                <w:sz w:val="16"/>
              </w:rPr>
            </w:pPr>
            <w:r w:rsidRPr="00686A0E">
              <w:rPr>
                <w:sz w:val="16"/>
              </w:rPr>
              <w:t>(in euros)</w:t>
            </w:r>
            <w:r w:rsidRPr="00686A0E">
              <w:rPr>
                <w:rStyle w:val="FootnoteReference"/>
                <w:sz w:val="16"/>
              </w:rPr>
              <w:footnoteReference w:id="2"/>
            </w:r>
          </w:p>
        </w:tc>
      </w:tr>
      <w:tr w:rsidRPr="00686A0E" w:rsidR="00230B50" w:rsidTr="00C96445">
        <w:trPr>
          <w:jc w:val="center"/>
        </w:trPr>
        <w:tc>
          <w:tcPr>
            <w:tcW w:w="0" w:type="auto"/>
          </w:tcPr>
          <w:p w:rsidRPr="00686A0E" w:rsidR="00230B50" w:rsidP="00686A0E" w:rsidRDefault="00230B50">
            <w:pPr>
              <w:pStyle w:val="ListParagraph"/>
              <w:numPr>
                <w:ilvl w:val="0"/>
                <w:numId w:val="22"/>
              </w:numPr>
              <w:tabs>
                <w:tab w:val="num" w:pos="283"/>
              </w:tabs>
              <w:ind w:left="0" w:firstLine="0"/>
              <w:jc w:val="center"/>
              <w:rPr>
                <w:sz w:val="16"/>
              </w:rPr>
            </w:pPr>
          </w:p>
        </w:tc>
        <w:tc>
          <w:tcPr>
            <w:tcW w:w="0" w:type="auto"/>
          </w:tcPr>
          <w:p w:rsidRPr="00686A0E" w:rsidR="00230B50" w:rsidP="00686A0E" w:rsidRDefault="00230B50">
            <w:pPr>
              <w:jc w:val="center"/>
              <w:rPr>
                <w:sz w:val="16"/>
              </w:rPr>
            </w:pPr>
            <w:r w:rsidRPr="00686A0E">
              <w:rPr>
                <w:sz w:val="16"/>
              </w:rPr>
              <w:t>35841/16</w:t>
            </w:r>
          </w:p>
          <w:p w:rsidRPr="00686A0E" w:rsidR="00230B50" w:rsidP="00686A0E" w:rsidRDefault="00230B50">
            <w:pPr>
              <w:jc w:val="center"/>
              <w:rPr>
                <w:sz w:val="16"/>
              </w:rPr>
            </w:pPr>
            <w:r w:rsidRPr="00686A0E">
              <w:rPr>
                <w:sz w:val="16"/>
              </w:rPr>
              <w:t>14/06/2016</w:t>
            </w:r>
          </w:p>
        </w:tc>
        <w:tc>
          <w:tcPr>
            <w:tcW w:w="0" w:type="auto"/>
          </w:tcPr>
          <w:p w:rsidRPr="00686A0E" w:rsidR="00230B50" w:rsidP="00686A0E" w:rsidRDefault="00230B50">
            <w:pPr>
              <w:jc w:val="center"/>
              <w:rPr>
                <w:b/>
                <w:sz w:val="16"/>
              </w:rPr>
            </w:pPr>
            <w:r w:rsidRPr="00686A0E">
              <w:rPr>
                <w:b/>
                <w:sz w:val="16"/>
              </w:rPr>
              <w:t>Cevdet Caner</w:t>
            </w:r>
          </w:p>
          <w:p w:rsidRPr="00686A0E" w:rsidR="00230B50" w:rsidP="00686A0E" w:rsidRDefault="00230B50">
            <w:pPr>
              <w:jc w:val="center"/>
              <w:rPr>
                <w:sz w:val="16"/>
              </w:rPr>
            </w:pPr>
            <w:r w:rsidRPr="00686A0E">
              <w:rPr>
                <w:sz w:val="16"/>
              </w:rPr>
              <w:t>29/07/1973</w:t>
            </w:r>
          </w:p>
        </w:tc>
        <w:tc>
          <w:tcPr>
            <w:tcW w:w="0" w:type="auto"/>
          </w:tcPr>
          <w:p w:rsidRPr="00686A0E" w:rsidR="00230B50" w:rsidP="00686A0E" w:rsidRDefault="00686A0E">
            <w:pPr>
              <w:jc w:val="center"/>
              <w:rPr>
                <w:sz w:val="16"/>
              </w:rPr>
            </w:pPr>
            <w:r w:rsidRPr="00686A0E">
              <w:rPr>
                <w:sz w:val="16"/>
              </w:rPr>
              <w:t xml:space="preserve">Muck Jorg </w:t>
            </w:r>
            <w:r w:rsidRPr="00686A0E">
              <w:rPr>
                <w:sz w:val="16"/>
              </w:rPr>
              <w:br/>
              <w:t>Köln</w:t>
            </w:r>
          </w:p>
        </w:tc>
        <w:tc>
          <w:tcPr>
            <w:tcW w:w="0" w:type="auto"/>
          </w:tcPr>
          <w:p w:rsidRPr="00686A0E" w:rsidR="00230B50" w:rsidP="00686A0E" w:rsidRDefault="00230B50">
            <w:pPr>
              <w:jc w:val="center"/>
              <w:rPr>
                <w:sz w:val="16"/>
              </w:rPr>
            </w:pPr>
            <w:r w:rsidRPr="00686A0E">
              <w:rPr>
                <w:sz w:val="16"/>
              </w:rPr>
              <w:t>17/03/2011</w:t>
            </w:r>
          </w:p>
          <w:p w:rsidRPr="00686A0E" w:rsidR="00230B50" w:rsidP="00686A0E" w:rsidRDefault="00230B50">
            <w:pPr>
              <w:jc w:val="center"/>
              <w:rPr>
                <w:sz w:val="16"/>
              </w:rPr>
            </w:pPr>
          </w:p>
        </w:tc>
        <w:tc>
          <w:tcPr>
            <w:tcW w:w="0" w:type="auto"/>
          </w:tcPr>
          <w:p w:rsidRPr="00686A0E" w:rsidR="00230B50" w:rsidP="00686A0E" w:rsidRDefault="00230B50">
            <w:pPr>
              <w:jc w:val="center"/>
              <w:rPr>
                <w:sz w:val="16"/>
              </w:rPr>
            </w:pPr>
            <w:r w:rsidRPr="00686A0E">
              <w:rPr>
                <w:sz w:val="16"/>
              </w:rPr>
              <w:t>pending</w:t>
            </w:r>
          </w:p>
          <w:p w:rsidRPr="00686A0E" w:rsidR="00230B50" w:rsidP="00686A0E" w:rsidRDefault="00230B50">
            <w:pPr>
              <w:jc w:val="center"/>
              <w:rPr>
                <w:sz w:val="16"/>
              </w:rPr>
            </w:pPr>
          </w:p>
        </w:tc>
        <w:tc>
          <w:tcPr>
            <w:tcW w:w="0" w:type="auto"/>
          </w:tcPr>
          <w:p w:rsidRPr="00686A0E" w:rsidR="00230B50" w:rsidP="00686A0E" w:rsidRDefault="00230B50">
            <w:pPr>
              <w:jc w:val="center"/>
              <w:rPr>
                <w:sz w:val="16"/>
              </w:rPr>
            </w:pPr>
            <w:r w:rsidRPr="00686A0E">
              <w:rPr>
                <w:sz w:val="16"/>
              </w:rPr>
              <w:t>More than 7 years and 3 months</w:t>
            </w:r>
          </w:p>
          <w:p w:rsidRPr="00686A0E" w:rsidR="00230B50" w:rsidP="00686A0E" w:rsidRDefault="00230B50">
            <w:pPr>
              <w:jc w:val="center"/>
              <w:rPr>
                <w:sz w:val="16"/>
              </w:rPr>
            </w:pPr>
            <w:r w:rsidRPr="00686A0E">
              <w:rPr>
                <w:sz w:val="16"/>
              </w:rPr>
              <w:t>1 level of jurisdiction</w:t>
            </w:r>
          </w:p>
          <w:p w:rsidRPr="00686A0E" w:rsidR="00230B50" w:rsidP="00686A0E" w:rsidRDefault="00230B50">
            <w:pPr>
              <w:jc w:val="center"/>
              <w:rPr>
                <w:sz w:val="16"/>
              </w:rPr>
            </w:pPr>
          </w:p>
          <w:p w:rsidRPr="00686A0E" w:rsidR="00230B50" w:rsidP="00686A0E" w:rsidRDefault="00230B50">
            <w:pPr>
              <w:jc w:val="center"/>
              <w:rPr>
                <w:sz w:val="16"/>
              </w:rPr>
            </w:pPr>
          </w:p>
        </w:tc>
        <w:tc>
          <w:tcPr>
            <w:tcW w:w="0" w:type="auto"/>
          </w:tcPr>
          <w:p w:rsidRPr="00686A0E" w:rsidR="00230B50" w:rsidP="00686A0E" w:rsidRDefault="00230B50">
            <w:pPr>
              <w:jc w:val="center"/>
              <w:rPr>
                <w:sz w:val="16"/>
              </w:rPr>
            </w:pPr>
            <w:r w:rsidRPr="00686A0E">
              <w:rPr>
                <w:sz w:val="16"/>
              </w:rPr>
              <w:t>Art. 13 - lack</w:t>
            </w:r>
            <w:r w:rsidRPr="00686A0E" w:rsidR="001825FC">
              <w:rPr>
                <w:sz w:val="16"/>
              </w:rPr>
              <w:t xml:space="preserve"> of an</w:t>
            </w:r>
            <w:r w:rsidRPr="00686A0E">
              <w:rPr>
                <w:sz w:val="16"/>
              </w:rPr>
              <w:t xml:space="preserve"> effective remedy in domestic law - There is no legal remedy available under Austria</w:t>
            </w:r>
            <w:r w:rsidRPr="00686A0E" w:rsidR="001825FC">
              <w:rPr>
                <w:sz w:val="16"/>
              </w:rPr>
              <w:t>n</w:t>
            </w:r>
            <w:r w:rsidRPr="00686A0E">
              <w:rPr>
                <w:sz w:val="16"/>
              </w:rPr>
              <w:t xml:space="preserve"> law to accelerate criminal proceedings while they are still pending at the investigative stage.</w:t>
            </w:r>
          </w:p>
        </w:tc>
        <w:tc>
          <w:tcPr>
            <w:tcW w:w="0" w:type="auto"/>
          </w:tcPr>
          <w:p w:rsidRPr="00686A0E" w:rsidR="00230B50" w:rsidP="00686A0E" w:rsidRDefault="00230B50">
            <w:pPr>
              <w:jc w:val="center"/>
              <w:rPr>
                <w:sz w:val="16"/>
              </w:rPr>
            </w:pPr>
            <w:r w:rsidRPr="00686A0E">
              <w:rPr>
                <w:sz w:val="16"/>
              </w:rPr>
              <w:t>8,000</w:t>
            </w:r>
          </w:p>
        </w:tc>
        <w:tc>
          <w:tcPr>
            <w:tcW w:w="0" w:type="auto"/>
          </w:tcPr>
          <w:p w:rsidRPr="00686A0E" w:rsidR="00230B50" w:rsidP="00686A0E" w:rsidRDefault="00230B50">
            <w:pPr>
              <w:jc w:val="center"/>
              <w:rPr>
                <w:sz w:val="16"/>
              </w:rPr>
            </w:pPr>
            <w:r w:rsidRPr="00686A0E">
              <w:rPr>
                <w:sz w:val="16"/>
              </w:rPr>
              <w:t>2,000</w:t>
            </w:r>
          </w:p>
        </w:tc>
      </w:tr>
    </w:tbl>
    <w:p w:rsidRPr="00686A0E" w:rsidR="00791456" w:rsidP="00686A0E" w:rsidRDefault="00791456">
      <w:pPr>
        <w:jc w:val="left"/>
      </w:pPr>
    </w:p>
    <w:sectPr w:rsidRPr="00686A0E" w:rsidR="00791456" w:rsidSect="00366C88">
      <w:headerReference w:type="even" r:id="rId13"/>
      <w:headerReference w:type="default" r:id="rId14"/>
      <w:footnotePr>
        <w:numRestart w:val="eachPage"/>
      </w:footnotePr>
      <w:endnotePr>
        <w:numFmt w:val="decimal"/>
      </w:endnotePr>
      <w:pgSz w:w="16838" w:h="11906" w:orient="landscape"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445" w:rsidRPr="003843FD" w:rsidRDefault="00C96445" w:rsidP="00787E12">
      <w:r w:rsidRPr="003843FD">
        <w:separator/>
      </w:r>
    </w:p>
  </w:endnote>
  <w:endnote w:type="continuationSeparator" w:id="0">
    <w:p w:rsidR="00C96445" w:rsidRPr="003843FD" w:rsidRDefault="00C96445" w:rsidP="00787E12">
      <w:r w:rsidRPr="00384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45" w:rsidRPr="00150BFA" w:rsidRDefault="00C96445" w:rsidP="0020718E">
    <w:pPr>
      <w:jc w:val="center"/>
    </w:pPr>
    <w:r>
      <w:rPr>
        <w:noProof/>
        <w:lang w:val="en-US" w:eastAsia="ja-JP"/>
      </w:rPr>
      <w:drawing>
        <wp:inline distT="0" distB="0" distL="0" distR="0" wp14:anchorId="708EDE83" wp14:editId="33FB3549">
          <wp:extent cx="771525" cy="619125"/>
          <wp:effectExtent l="0" t="0" r="9525" b="9525"/>
          <wp:docPr id="47" name="Picture 4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9309A" w:rsidRPr="0029309A" w:rsidRDefault="0029309A" w:rsidP="0029309A">
    <w:pPr>
      <w:pStyle w:val="Footer"/>
      <w:jc w:val="cen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445" w:rsidRPr="003843FD" w:rsidRDefault="00C96445" w:rsidP="00787E12">
      <w:r w:rsidRPr="003843FD">
        <w:separator/>
      </w:r>
    </w:p>
  </w:footnote>
  <w:footnote w:type="continuationSeparator" w:id="0">
    <w:p w:rsidR="00C96445" w:rsidRPr="003843FD" w:rsidRDefault="00C96445" w:rsidP="00787E12">
      <w:r w:rsidRPr="003843FD">
        <w:continuationSeparator/>
      </w:r>
    </w:p>
  </w:footnote>
  <w:footnote w:id="1">
    <w:p w:rsidR="00230B50" w:rsidRPr="00EC093E" w:rsidRDefault="00230B50" w:rsidP="00C96445">
      <w:pPr>
        <w:pStyle w:val="FootnoteText"/>
      </w:pPr>
      <w:r w:rsidRPr="00C96445">
        <w:footnoteRef/>
      </w:r>
      <w:r w:rsidRPr="00C96445">
        <w:t>.  </w:t>
      </w:r>
      <w:r w:rsidRPr="00EC093E">
        <w:t>Plus any tax that may be chargeable to the applicant.</w:t>
      </w:r>
    </w:p>
  </w:footnote>
  <w:footnote w:id="2">
    <w:p w:rsidR="00230B50" w:rsidRPr="00EC093E" w:rsidRDefault="00230B50" w:rsidP="00C96445">
      <w:pPr>
        <w:pStyle w:val="FootnoteText"/>
      </w:pPr>
      <w:r w:rsidRPr="00C96445">
        <w:footnoteRef/>
      </w:r>
      <w:r w:rsidRPr="00C96445">
        <w:t>.  </w:t>
      </w:r>
      <w:r w:rsidRPr="00EC093E">
        <w:t>Plus any tax that may be chargeable to the applicant.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45" w:rsidRPr="00A45145" w:rsidRDefault="00C96445" w:rsidP="00A45145">
    <w:pPr>
      <w:jc w:val="center"/>
    </w:pPr>
    <w:r>
      <w:rPr>
        <w:noProof/>
        <w:lang w:val="en-US" w:eastAsia="ja-JP"/>
      </w:rPr>
      <w:drawing>
        <wp:inline distT="0" distB="0" distL="0" distR="0" wp14:anchorId="1C0A412D" wp14:editId="50730934">
          <wp:extent cx="2962275" cy="1219200"/>
          <wp:effectExtent l="0" t="0" r="9525" b="0"/>
          <wp:docPr id="48" name="Picture 4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87E12" w:rsidRPr="003843FD" w:rsidRDefault="00787E12" w:rsidP="000318F7">
    <w:pPr>
      <w:jc w:val="center"/>
      <w:rPr>
        <w:sz w:val="4"/>
        <w:szCs w:val="4"/>
      </w:rPr>
    </w:pPr>
  </w:p>
  <w:p w:rsidR="00787E12" w:rsidRPr="003843FD" w:rsidRDefault="00787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445" w:rsidRPr="00A45145" w:rsidRDefault="00C96445" w:rsidP="00A45145">
    <w:pPr>
      <w:jc w:val="center"/>
    </w:pPr>
    <w:r>
      <w:rPr>
        <w:noProof/>
        <w:lang w:val="en-US" w:eastAsia="ja-JP"/>
      </w:rPr>
      <w:drawing>
        <wp:inline distT="0" distB="0" distL="0" distR="0" wp14:anchorId="6834F006" wp14:editId="51E8F1BE">
          <wp:extent cx="2962275" cy="1219200"/>
          <wp:effectExtent l="0" t="0" r="9525" b="0"/>
          <wp:docPr id="43" name="Picture 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787E12" w:rsidRPr="003843FD" w:rsidRDefault="00787E12" w:rsidP="00B64153">
    <w:pPr>
      <w:jc w:val="cent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2" w:rsidRPr="005C3A15" w:rsidRDefault="00C96445" w:rsidP="006372F5">
    <w:pPr>
      <w:pStyle w:val="ECHRHeader"/>
    </w:pPr>
    <w:r>
      <w:rPr>
        <w:rStyle w:val="PageNumber"/>
      </w:rPr>
      <w:fldChar w:fldCharType="begin"/>
    </w:r>
    <w:r>
      <w:rPr>
        <w:rStyle w:val="PageNumber"/>
      </w:rPr>
      <w:instrText xml:space="preserve"> PAGE </w:instrText>
    </w:r>
    <w:r>
      <w:rPr>
        <w:rStyle w:val="PageNumber"/>
      </w:rPr>
      <w:fldChar w:fldCharType="separate"/>
    </w:r>
    <w:r w:rsidR="00686A0E">
      <w:rPr>
        <w:rStyle w:val="PageNumber"/>
        <w:noProof/>
      </w:rPr>
      <w:t>2</w:t>
    </w:r>
    <w:r>
      <w:rPr>
        <w:rStyle w:val="PageNumber"/>
      </w:rPr>
      <w:fldChar w:fldCharType="end"/>
    </w:r>
    <w:r w:rsidR="00787E12" w:rsidRPr="004D0EC7">
      <w:tab/>
    </w:r>
    <w:r>
      <w:t>CANER v. AUSTRIA</w:t>
    </w:r>
    <w:r w:rsidR="00787E12" w:rsidRPr="004D0EC7">
      <w:t xml:space="preserve"> </w:t>
    </w:r>
    <w:r w:rsidR="00787E12">
      <w:t>JUDGMENT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E12" w:rsidRPr="00DE7D3F" w:rsidRDefault="00787E12" w:rsidP="006372F5">
    <w:pPr>
      <w:pStyle w:val="ECHRHeader"/>
    </w:pPr>
    <w:r w:rsidRPr="00DE7D3F">
      <w:tab/>
    </w:r>
    <w:r w:rsidR="00C96445">
      <w:t>CANER v. AUSTRIA</w:t>
    </w:r>
    <w:r w:rsidRPr="00DE7D3F">
      <w:t xml:space="preserve"> JUDGMENT</w:t>
    </w:r>
    <w:r w:rsidRPr="00DE7D3F">
      <w:tab/>
    </w:r>
    <w:r w:rsidR="00C96445">
      <w:rPr>
        <w:rStyle w:val="PageNumber"/>
      </w:rPr>
      <w:fldChar w:fldCharType="begin"/>
    </w:r>
    <w:r w:rsidR="00C96445">
      <w:rPr>
        <w:rStyle w:val="PageNumber"/>
      </w:rPr>
      <w:instrText xml:space="preserve"> PAGE </w:instrText>
    </w:r>
    <w:r w:rsidR="00C96445">
      <w:rPr>
        <w:rStyle w:val="PageNumber"/>
      </w:rPr>
      <w:fldChar w:fldCharType="separate"/>
    </w:r>
    <w:r w:rsidR="00686A0E">
      <w:rPr>
        <w:rStyle w:val="PageNumber"/>
        <w:noProof/>
      </w:rPr>
      <w:t>1</w:t>
    </w:r>
    <w:r w:rsidR="00C96445">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B7" w:rsidRPr="005C3A15" w:rsidRDefault="00C96445" w:rsidP="005C09C0">
    <w:pPr>
      <w:pStyle w:val="JuHeaderLandscape"/>
    </w:pPr>
    <w:r>
      <w:rPr>
        <w:rStyle w:val="PageNumber"/>
      </w:rPr>
      <w:fldChar w:fldCharType="begin"/>
    </w:r>
    <w:r>
      <w:rPr>
        <w:rStyle w:val="PageNumber"/>
      </w:rPr>
      <w:instrText xml:space="preserve"> PAGE </w:instrText>
    </w:r>
    <w:r>
      <w:rPr>
        <w:rStyle w:val="PageNumber"/>
      </w:rPr>
      <w:fldChar w:fldCharType="separate"/>
    </w:r>
    <w:r w:rsidR="00686A0E">
      <w:rPr>
        <w:rStyle w:val="PageNumber"/>
        <w:noProof/>
      </w:rPr>
      <w:t>4</w:t>
    </w:r>
    <w:r>
      <w:rPr>
        <w:rStyle w:val="PageNumber"/>
      </w:rPr>
      <w:fldChar w:fldCharType="end"/>
    </w:r>
    <w:r w:rsidR="00787E12" w:rsidRPr="004D0EC7">
      <w:tab/>
    </w:r>
    <w:r>
      <w:t>CANER v. AUSTRIA</w:t>
    </w:r>
    <w:r w:rsidR="00787E12" w:rsidRPr="004D0EC7">
      <w:t xml:space="preserve"> </w:t>
    </w:r>
    <w:r w:rsidR="00787E12">
      <w:t>JUDGMENT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FB7" w:rsidRPr="00DE7D3F" w:rsidRDefault="00787E12" w:rsidP="00E026EC">
    <w:r w:rsidRPr="00DE7D3F">
      <w:tab/>
    </w:r>
    <w:r w:rsidR="00C96445">
      <w:t>CANER v. AUSTRIA</w:t>
    </w:r>
    <w:r w:rsidRPr="00DE7D3F">
      <w:t xml:space="preserve"> JUDGMENT</w:t>
    </w:r>
    <w:r w:rsidRPr="00DE7D3F">
      <w:tab/>
    </w:r>
    <w:r w:rsidR="00C96445">
      <w:rPr>
        <w:rStyle w:val="PageNumber"/>
      </w:rPr>
      <w:fldChar w:fldCharType="begin"/>
    </w:r>
    <w:r w:rsidR="00C96445">
      <w:rPr>
        <w:rStyle w:val="PageNumber"/>
      </w:rPr>
      <w:instrText xml:space="preserve"> PAGE </w:instrText>
    </w:r>
    <w:r w:rsidR="00C96445">
      <w:rPr>
        <w:rStyle w:val="PageNumber"/>
      </w:rPr>
      <w:fldChar w:fldCharType="separate"/>
    </w:r>
    <w:r w:rsidR="005C09C0">
      <w:rPr>
        <w:rStyle w:val="PageNumber"/>
        <w:noProof/>
      </w:rPr>
      <w:t>5</w:t>
    </w:r>
    <w:r w:rsidR="00C96445">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328F2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FB243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B2E740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ACE6E8"/>
    <w:lvl w:ilvl="0">
      <w:start w:val="1"/>
      <w:numFmt w:val="decimal"/>
      <w:pStyle w:val="ListNumber2"/>
      <w:lvlText w:val="%1."/>
      <w:lvlJc w:val="left"/>
      <w:pPr>
        <w:tabs>
          <w:tab w:val="num" w:pos="643"/>
        </w:tabs>
        <w:ind w:left="643" w:hanging="360"/>
      </w:pPr>
    </w:lvl>
  </w:abstractNum>
  <w:abstractNum w:abstractNumId="4">
    <w:nsid w:val="FFFFFF80"/>
    <w:multiLevelType w:val="singleLevel"/>
    <w:tmpl w:val="D966A82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BF8C68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34286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43ED5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93854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29247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B51E3"/>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1">
    <w:nsid w:val="175C4D5D"/>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43C45C3"/>
    <w:multiLevelType w:val="hybridMultilevel"/>
    <w:tmpl w:val="1DA0D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9105BF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38752F"/>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7D3A7FD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num>
  <w:num w:numId="6">
    <w:abstractNumId w:val="10"/>
  </w:num>
  <w:num w:numId="7">
    <w:abstractNumId w:val="15"/>
  </w:num>
  <w:num w:numId="8">
    <w:abstractNumId w:val="11"/>
  </w:num>
  <w:num w:numId="9">
    <w:abstractNumId w:val="9"/>
  </w:num>
  <w:num w:numId="10">
    <w:abstractNumId w:val="14"/>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6"/>
  </w:num>
  <w:num w:numId="2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0"/>
    <w:docVar w:name="EMM" w:val="0"/>
    <w:docVar w:name="NBEMMDOC" w:val="0"/>
  </w:docVars>
  <w:rsids>
    <w:rsidRoot w:val="00C96445"/>
    <w:rsid w:val="000041F8"/>
    <w:rsid w:val="000042A8"/>
    <w:rsid w:val="00004308"/>
    <w:rsid w:val="00005BF0"/>
    <w:rsid w:val="00007154"/>
    <w:rsid w:val="000103AE"/>
    <w:rsid w:val="00011D69"/>
    <w:rsid w:val="00012AD3"/>
    <w:rsid w:val="00013658"/>
    <w:rsid w:val="00015C2D"/>
    <w:rsid w:val="00015F00"/>
    <w:rsid w:val="000167D8"/>
    <w:rsid w:val="00022C1D"/>
    <w:rsid w:val="00034987"/>
    <w:rsid w:val="000602DF"/>
    <w:rsid w:val="00061B05"/>
    <w:rsid w:val="000632D5"/>
    <w:rsid w:val="000644EE"/>
    <w:rsid w:val="0006764A"/>
    <w:rsid w:val="000925AD"/>
    <w:rsid w:val="000A24EB"/>
    <w:rsid w:val="000B6923"/>
    <w:rsid w:val="000C5F3C"/>
    <w:rsid w:val="000C6DCC"/>
    <w:rsid w:val="000D47AA"/>
    <w:rsid w:val="000D721F"/>
    <w:rsid w:val="000E069B"/>
    <w:rsid w:val="000E0E82"/>
    <w:rsid w:val="000E1DC5"/>
    <w:rsid w:val="000E223F"/>
    <w:rsid w:val="000E7D45"/>
    <w:rsid w:val="000F7851"/>
    <w:rsid w:val="00104E23"/>
    <w:rsid w:val="00111B0C"/>
    <w:rsid w:val="00120D6C"/>
    <w:rsid w:val="001257EC"/>
    <w:rsid w:val="00133D33"/>
    <w:rsid w:val="00134D64"/>
    <w:rsid w:val="00135A30"/>
    <w:rsid w:val="0013612C"/>
    <w:rsid w:val="00137FF6"/>
    <w:rsid w:val="00141650"/>
    <w:rsid w:val="00162A12"/>
    <w:rsid w:val="00166530"/>
    <w:rsid w:val="0018068E"/>
    <w:rsid w:val="001825FC"/>
    <w:rsid w:val="001832BD"/>
    <w:rsid w:val="001943B5"/>
    <w:rsid w:val="00195134"/>
    <w:rsid w:val="001A145B"/>
    <w:rsid w:val="001A3B15"/>
    <w:rsid w:val="001A674C"/>
    <w:rsid w:val="001B3B24"/>
    <w:rsid w:val="001C0F98"/>
    <w:rsid w:val="001C2A42"/>
    <w:rsid w:val="001C5B98"/>
    <w:rsid w:val="001D63ED"/>
    <w:rsid w:val="001D7348"/>
    <w:rsid w:val="001E035B"/>
    <w:rsid w:val="001E0961"/>
    <w:rsid w:val="001E3EAE"/>
    <w:rsid w:val="001E6F32"/>
    <w:rsid w:val="001F2145"/>
    <w:rsid w:val="001F6262"/>
    <w:rsid w:val="001F67B0"/>
    <w:rsid w:val="001F7B3D"/>
    <w:rsid w:val="00205F9F"/>
    <w:rsid w:val="00210338"/>
    <w:rsid w:val="002115FC"/>
    <w:rsid w:val="002138A0"/>
    <w:rsid w:val="0021423C"/>
    <w:rsid w:val="00230B50"/>
    <w:rsid w:val="00230D00"/>
    <w:rsid w:val="00231DF7"/>
    <w:rsid w:val="00231FD1"/>
    <w:rsid w:val="002339E0"/>
    <w:rsid w:val="00233CF8"/>
    <w:rsid w:val="0023575D"/>
    <w:rsid w:val="00237148"/>
    <w:rsid w:val="0024222D"/>
    <w:rsid w:val="00244B0E"/>
    <w:rsid w:val="00244F6C"/>
    <w:rsid w:val="00246728"/>
    <w:rsid w:val="002532C5"/>
    <w:rsid w:val="002541DD"/>
    <w:rsid w:val="00260C03"/>
    <w:rsid w:val="00263D86"/>
    <w:rsid w:val="0026540E"/>
    <w:rsid w:val="0026599B"/>
    <w:rsid w:val="00275123"/>
    <w:rsid w:val="00282240"/>
    <w:rsid w:val="0029309A"/>
    <w:rsid w:val="002948AD"/>
    <w:rsid w:val="002A01CC"/>
    <w:rsid w:val="002A61B1"/>
    <w:rsid w:val="002A663C"/>
    <w:rsid w:val="002B444B"/>
    <w:rsid w:val="002B5887"/>
    <w:rsid w:val="002C0692"/>
    <w:rsid w:val="002C0E27"/>
    <w:rsid w:val="002C3040"/>
    <w:rsid w:val="002D022D"/>
    <w:rsid w:val="002D24BB"/>
    <w:rsid w:val="002E1A04"/>
    <w:rsid w:val="002F2AF7"/>
    <w:rsid w:val="002F7E1C"/>
    <w:rsid w:val="00301A75"/>
    <w:rsid w:val="00302F70"/>
    <w:rsid w:val="0030336F"/>
    <w:rsid w:val="0030375E"/>
    <w:rsid w:val="00312A30"/>
    <w:rsid w:val="00320F72"/>
    <w:rsid w:val="0032463E"/>
    <w:rsid w:val="00326224"/>
    <w:rsid w:val="00337EE4"/>
    <w:rsid w:val="00340FFD"/>
    <w:rsid w:val="003506B1"/>
    <w:rsid w:val="00356AC7"/>
    <w:rsid w:val="003609FA"/>
    <w:rsid w:val="003649F4"/>
    <w:rsid w:val="003710C8"/>
    <w:rsid w:val="003750BE"/>
    <w:rsid w:val="003843FD"/>
    <w:rsid w:val="00387B9D"/>
    <w:rsid w:val="0039364F"/>
    <w:rsid w:val="00396686"/>
    <w:rsid w:val="0039778E"/>
    <w:rsid w:val="003B4941"/>
    <w:rsid w:val="003C5714"/>
    <w:rsid w:val="003C6B9F"/>
    <w:rsid w:val="003C6E2A"/>
    <w:rsid w:val="003D0299"/>
    <w:rsid w:val="003E6D80"/>
    <w:rsid w:val="003F05FA"/>
    <w:rsid w:val="003F244A"/>
    <w:rsid w:val="003F30B8"/>
    <w:rsid w:val="003F4C45"/>
    <w:rsid w:val="003F5F7B"/>
    <w:rsid w:val="003F7D64"/>
    <w:rsid w:val="00401C9C"/>
    <w:rsid w:val="00414300"/>
    <w:rsid w:val="00425C67"/>
    <w:rsid w:val="00427E7A"/>
    <w:rsid w:val="00436C49"/>
    <w:rsid w:val="00445366"/>
    <w:rsid w:val="00447F5B"/>
    <w:rsid w:val="00454B6A"/>
    <w:rsid w:val="00461DB0"/>
    <w:rsid w:val="00463926"/>
    <w:rsid w:val="00464C9A"/>
    <w:rsid w:val="00474F3D"/>
    <w:rsid w:val="00477E3A"/>
    <w:rsid w:val="00483E5F"/>
    <w:rsid w:val="00485FF9"/>
    <w:rsid w:val="004907F0"/>
    <w:rsid w:val="0049140B"/>
    <w:rsid w:val="004923A5"/>
    <w:rsid w:val="00496BFB"/>
    <w:rsid w:val="004A15C7"/>
    <w:rsid w:val="004B013B"/>
    <w:rsid w:val="004B112B"/>
    <w:rsid w:val="004C01E4"/>
    <w:rsid w:val="004C086C"/>
    <w:rsid w:val="004C1F56"/>
    <w:rsid w:val="004C27BC"/>
    <w:rsid w:val="004D15F3"/>
    <w:rsid w:val="004D5311"/>
    <w:rsid w:val="004D5DCC"/>
    <w:rsid w:val="004F10AF"/>
    <w:rsid w:val="004F11A4"/>
    <w:rsid w:val="004F2389"/>
    <w:rsid w:val="004F304D"/>
    <w:rsid w:val="004F61BE"/>
    <w:rsid w:val="004F66B1"/>
    <w:rsid w:val="00511C07"/>
    <w:rsid w:val="005173A6"/>
    <w:rsid w:val="00520BAA"/>
    <w:rsid w:val="00525208"/>
    <w:rsid w:val="005257A5"/>
    <w:rsid w:val="005264C0"/>
    <w:rsid w:val="00526A8A"/>
    <w:rsid w:val="0053171D"/>
    <w:rsid w:val="00531DF2"/>
    <w:rsid w:val="005442EE"/>
    <w:rsid w:val="00547353"/>
    <w:rsid w:val="005474E7"/>
    <w:rsid w:val="005512A3"/>
    <w:rsid w:val="005578CE"/>
    <w:rsid w:val="00562781"/>
    <w:rsid w:val="0057271C"/>
    <w:rsid w:val="00572845"/>
    <w:rsid w:val="00592772"/>
    <w:rsid w:val="0059574A"/>
    <w:rsid w:val="005A1B9B"/>
    <w:rsid w:val="005A6751"/>
    <w:rsid w:val="005B092E"/>
    <w:rsid w:val="005B152C"/>
    <w:rsid w:val="005B1EE0"/>
    <w:rsid w:val="005B2B24"/>
    <w:rsid w:val="005B4425"/>
    <w:rsid w:val="005B4B94"/>
    <w:rsid w:val="005C09C0"/>
    <w:rsid w:val="005C3EE8"/>
    <w:rsid w:val="005D34F9"/>
    <w:rsid w:val="005D4190"/>
    <w:rsid w:val="005D67A3"/>
    <w:rsid w:val="005E2988"/>
    <w:rsid w:val="005E3085"/>
    <w:rsid w:val="005F51E1"/>
    <w:rsid w:val="00607615"/>
    <w:rsid w:val="00611C80"/>
    <w:rsid w:val="00620692"/>
    <w:rsid w:val="006242CA"/>
    <w:rsid w:val="00627507"/>
    <w:rsid w:val="0063245D"/>
    <w:rsid w:val="00633717"/>
    <w:rsid w:val="006344E1"/>
    <w:rsid w:val="006372F5"/>
    <w:rsid w:val="006545C4"/>
    <w:rsid w:val="00656B72"/>
    <w:rsid w:val="00661971"/>
    <w:rsid w:val="00661CE8"/>
    <w:rsid w:val="006623D9"/>
    <w:rsid w:val="0066550C"/>
    <w:rsid w:val="006716F2"/>
    <w:rsid w:val="00682BF2"/>
    <w:rsid w:val="006859CE"/>
    <w:rsid w:val="00686A0E"/>
    <w:rsid w:val="00691270"/>
    <w:rsid w:val="00694BA8"/>
    <w:rsid w:val="006A037C"/>
    <w:rsid w:val="006A36F4"/>
    <w:rsid w:val="006A406F"/>
    <w:rsid w:val="006A5D3A"/>
    <w:rsid w:val="006C23D4"/>
    <w:rsid w:val="006C7BB0"/>
    <w:rsid w:val="006D3237"/>
    <w:rsid w:val="006E2E37"/>
    <w:rsid w:val="006E3CF1"/>
    <w:rsid w:val="006E7E80"/>
    <w:rsid w:val="006F48CA"/>
    <w:rsid w:val="006F64DD"/>
    <w:rsid w:val="00715127"/>
    <w:rsid w:val="00715E8E"/>
    <w:rsid w:val="00723580"/>
    <w:rsid w:val="00723755"/>
    <w:rsid w:val="0073136C"/>
    <w:rsid w:val="00731F0F"/>
    <w:rsid w:val="00733250"/>
    <w:rsid w:val="00741404"/>
    <w:rsid w:val="007449E5"/>
    <w:rsid w:val="00747FF0"/>
    <w:rsid w:val="007519FD"/>
    <w:rsid w:val="00764D4E"/>
    <w:rsid w:val="00765A1F"/>
    <w:rsid w:val="00775B6D"/>
    <w:rsid w:val="00776D68"/>
    <w:rsid w:val="007850EE"/>
    <w:rsid w:val="00785B95"/>
    <w:rsid w:val="00787E12"/>
    <w:rsid w:val="00790E96"/>
    <w:rsid w:val="00791456"/>
    <w:rsid w:val="00793366"/>
    <w:rsid w:val="007A716F"/>
    <w:rsid w:val="007B270A"/>
    <w:rsid w:val="007C0695"/>
    <w:rsid w:val="007C0F5C"/>
    <w:rsid w:val="007C419A"/>
    <w:rsid w:val="007C4CC8"/>
    <w:rsid w:val="007C5426"/>
    <w:rsid w:val="007C5798"/>
    <w:rsid w:val="007D4832"/>
    <w:rsid w:val="007E21B2"/>
    <w:rsid w:val="007E2C4E"/>
    <w:rsid w:val="007F1905"/>
    <w:rsid w:val="00801300"/>
    <w:rsid w:val="00801F92"/>
    <w:rsid w:val="00802C64"/>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32FF"/>
    <w:rsid w:val="008754AB"/>
    <w:rsid w:val="0088060C"/>
    <w:rsid w:val="00893576"/>
    <w:rsid w:val="00893E73"/>
    <w:rsid w:val="008B02DC"/>
    <w:rsid w:val="008B57CE"/>
    <w:rsid w:val="008C26DE"/>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510C"/>
    <w:rsid w:val="00917751"/>
    <w:rsid w:val="009259AC"/>
    <w:rsid w:val="00926F38"/>
    <w:rsid w:val="00934301"/>
    <w:rsid w:val="00936CD1"/>
    <w:rsid w:val="00941747"/>
    <w:rsid w:val="00941EFB"/>
    <w:rsid w:val="009427D1"/>
    <w:rsid w:val="00944EB0"/>
    <w:rsid w:val="00947AFB"/>
    <w:rsid w:val="00951D7D"/>
    <w:rsid w:val="009630C7"/>
    <w:rsid w:val="00972B55"/>
    <w:rsid w:val="009743B7"/>
    <w:rsid w:val="0098228B"/>
    <w:rsid w:val="009828DA"/>
    <w:rsid w:val="00985BAB"/>
    <w:rsid w:val="009A2C89"/>
    <w:rsid w:val="009B1B5F"/>
    <w:rsid w:val="009B2F84"/>
    <w:rsid w:val="009B6673"/>
    <w:rsid w:val="009C191B"/>
    <w:rsid w:val="009C2BD6"/>
    <w:rsid w:val="009E1F32"/>
    <w:rsid w:val="009E776C"/>
    <w:rsid w:val="00A1726E"/>
    <w:rsid w:val="00A204CF"/>
    <w:rsid w:val="00A23D49"/>
    <w:rsid w:val="00A27004"/>
    <w:rsid w:val="00A30C29"/>
    <w:rsid w:val="00A34DD6"/>
    <w:rsid w:val="00A36819"/>
    <w:rsid w:val="00A36989"/>
    <w:rsid w:val="00A43628"/>
    <w:rsid w:val="00A54192"/>
    <w:rsid w:val="00A548F5"/>
    <w:rsid w:val="00A54F02"/>
    <w:rsid w:val="00A6035E"/>
    <w:rsid w:val="00A6144C"/>
    <w:rsid w:val="00A6488D"/>
    <w:rsid w:val="00A66617"/>
    <w:rsid w:val="00A671F8"/>
    <w:rsid w:val="00A673A4"/>
    <w:rsid w:val="00A724AE"/>
    <w:rsid w:val="00A73329"/>
    <w:rsid w:val="00A75C70"/>
    <w:rsid w:val="00A82359"/>
    <w:rsid w:val="00A865D2"/>
    <w:rsid w:val="00A94C20"/>
    <w:rsid w:val="00A95F98"/>
    <w:rsid w:val="00AA227F"/>
    <w:rsid w:val="00AA3BC7"/>
    <w:rsid w:val="00AA754A"/>
    <w:rsid w:val="00AB099E"/>
    <w:rsid w:val="00AB4328"/>
    <w:rsid w:val="00AE0A1C"/>
    <w:rsid w:val="00AE0A2E"/>
    <w:rsid w:val="00AE354C"/>
    <w:rsid w:val="00AE6BF0"/>
    <w:rsid w:val="00AF4B07"/>
    <w:rsid w:val="00AF6186"/>
    <w:rsid w:val="00AF7A3A"/>
    <w:rsid w:val="00B14157"/>
    <w:rsid w:val="00B160DB"/>
    <w:rsid w:val="00B20836"/>
    <w:rsid w:val="00B235BB"/>
    <w:rsid w:val="00B27A44"/>
    <w:rsid w:val="00B30BBF"/>
    <w:rsid w:val="00B33C03"/>
    <w:rsid w:val="00B41122"/>
    <w:rsid w:val="00B44E56"/>
    <w:rsid w:val="00B46543"/>
    <w:rsid w:val="00B47D33"/>
    <w:rsid w:val="00B52BE0"/>
    <w:rsid w:val="00B54133"/>
    <w:rsid w:val="00B577BB"/>
    <w:rsid w:val="00B64153"/>
    <w:rsid w:val="00B701ED"/>
    <w:rsid w:val="00B8086C"/>
    <w:rsid w:val="00B861B4"/>
    <w:rsid w:val="00B86DFE"/>
    <w:rsid w:val="00B90990"/>
    <w:rsid w:val="00B922FF"/>
    <w:rsid w:val="00B9281E"/>
    <w:rsid w:val="00B93925"/>
    <w:rsid w:val="00B95187"/>
    <w:rsid w:val="00BA2D55"/>
    <w:rsid w:val="00BA71B1"/>
    <w:rsid w:val="00BB0637"/>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A81"/>
    <w:rsid w:val="00C41974"/>
    <w:rsid w:val="00C42D6C"/>
    <w:rsid w:val="00C43D38"/>
    <w:rsid w:val="00C47F94"/>
    <w:rsid w:val="00C53F4A"/>
    <w:rsid w:val="00C54125"/>
    <w:rsid w:val="00C55B54"/>
    <w:rsid w:val="00C6098E"/>
    <w:rsid w:val="00C6152C"/>
    <w:rsid w:val="00C74810"/>
    <w:rsid w:val="00C90D68"/>
    <w:rsid w:val="00C939FE"/>
    <w:rsid w:val="00C96445"/>
    <w:rsid w:val="00CA4BDA"/>
    <w:rsid w:val="00CB1F66"/>
    <w:rsid w:val="00CB2951"/>
    <w:rsid w:val="00CD282B"/>
    <w:rsid w:val="00CD4C35"/>
    <w:rsid w:val="00CD7369"/>
    <w:rsid w:val="00CE0B0E"/>
    <w:rsid w:val="00CE3831"/>
    <w:rsid w:val="00CF644B"/>
    <w:rsid w:val="00D00ABB"/>
    <w:rsid w:val="00D02EEC"/>
    <w:rsid w:val="00D03551"/>
    <w:rsid w:val="00D06A63"/>
    <w:rsid w:val="00D07E0E"/>
    <w:rsid w:val="00D11478"/>
    <w:rsid w:val="00D15ED0"/>
    <w:rsid w:val="00D21B3E"/>
    <w:rsid w:val="00D21FED"/>
    <w:rsid w:val="00D24251"/>
    <w:rsid w:val="00D343E2"/>
    <w:rsid w:val="00D361A2"/>
    <w:rsid w:val="00D44C2E"/>
    <w:rsid w:val="00D45414"/>
    <w:rsid w:val="00D566BD"/>
    <w:rsid w:val="00D57A4D"/>
    <w:rsid w:val="00D60AA7"/>
    <w:rsid w:val="00D6435F"/>
    <w:rsid w:val="00D75E28"/>
    <w:rsid w:val="00D772C2"/>
    <w:rsid w:val="00D8008E"/>
    <w:rsid w:val="00D82C45"/>
    <w:rsid w:val="00D908A8"/>
    <w:rsid w:val="00D977B6"/>
    <w:rsid w:val="00DA4A31"/>
    <w:rsid w:val="00DA7B04"/>
    <w:rsid w:val="00DB36C2"/>
    <w:rsid w:val="00DC169B"/>
    <w:rsid w:val="00DC2AB9"/>
    <w:rsid w:val="00DC63F0"/>
    <w:rsid w:val="00DD6EE5"/>
    <w:rsid w:val="00DE386C"/>
    <w:rsid w:val="00DE4D35"/>
    <w:rsid w:val="00DF098B"/>
    <w:rsid w:val="00DF11C4"/>
    <w:rsid w:val="00DF210C"/>
    <w:rsid w:val="00DF4B6A"/>
    <w:rsid w:val="00E026EC"/>
    <w:rsid w:val="00E02C09"/>
    <w:rsid w:val="00E04D59"/>
    <w:rsid w:val="00E07BC4"/>
    <w:rsid w:val="00E07DA1"/>
    <w:rsid w:val="00E123CB"/>
    <w:rsid w:val="00E20E13"/>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4AA5"/>
    <w:rsid w:val="00E90302"/>
    <w:rsid w:val="00E90518"/>
    <w:rsid w:val="00E97396"/>
    <w:rsid w:val="00EA185E"/>
    <w:rsid w:val="00EA592A"/>
    <w:rsid w:val="00EB14E4"/>
    <w:rsid w:val="00EB32A5"/>
    <w:rsid w:val="00EB34ED"/>
    <w:rsid w:val="00EB7BE0"/>
    <w:rsid w:val="00EC315E"/>
    <w:rsid w:val="00ED077C"/>
    <w:rsid w:val="00ED1190"/>
    <w:rsid w:val="00ED6544"/>
    <w:rsid w:val="00EE0277"/>
    <w:rsid w:val="00EE3E00"/>
    <w:rsid w:val="00EE5DD2"/>
    <w:rsid w:val="00EF5EAC"/>
    <w:rsid w:val="00F00A79"/>
    <w:rsid w:val="00F00E86"/>
    <w:rsid w:val="00F07C1E"/>
    <w:rsid w:val="00F105DB"/>
    <w:rsid w:val="00F132BC"/>
    <w:rsid w:val="00F13D80"/>
    <w:rsid w:val="00F16AAA"/>
    <w:rsid w:val="00F21161"/>
    <w:rsid w:val="00F218EF"/>
    <w:rsid w:val="00F21BC7"/>
    <w:rsid w:val="00F22500"/>
    <w:rsid w:val="00F266A2"/>
    <w:rsid w:val="00F32269"/>
    <w:rsid w:val="00F56A6F"/>
    <w:rsid w:val="00F5709C"/>
    <w:rsid w:val="00F64EF1"/>
    <w:rsid w:val="00F74BED"/>
    <w:rsid w:val="00F837A4"/>
    <w:rsid w:val="00F8765F"/>
    <w:rsid w:val="00F90767"/>
    <w:rsid w:val="00FA685B"/>
    <w:rsid w:val="00FB0C01"/>
    <w:rsid w:val="00FC18F2"/>
    <w:rsid w:val="00FC39E5"/>
    <w:rsid w:val="00FC3A78"/>
    <w:rsid w:val="00FD1005"/>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C09C0"/>
    <w:pPr>
      <w:jc w:val="both"/>
    </w:pPr>
    <w:rPr>
      <w:rFonts w:eastAsiaTheme="minorEastAsia"/>
      <w:sz w:val="24"/>
      <w:lang w:val="en-GB"/>
    </w:rPr>
  </w:style>
  <w:style w:type="paragraph" w:styleId="Heading1">
    <w:name w:val="heading 1"/>
    <w:basedOn w:val="Normal"/>
    <w:next w:val="Normal"/>
    <w:link w:val="Heading1Char"/>
    <w:uiPriority w:val="99"/>
    <w:semiHidden/>
    <w:rsid w:val="005C09C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5C09C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5C09C0"/>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5C09C0"/>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5C09C0"/>
    <w:pPr>
      <w:spacing w:before="200"/>
      <w:outlineLvl w:val="4"/>
    </w:pPr>
    <w:rPr>
      <w:rFonts w:asciiTheme="majorHAnsi" w:eastAsiaTheme="majorEastAsia" w:hAnsiTheme="majorHAnsi" w:cstheme="majorBidi"/>
      <w:b/>
      <w:bCs/>
      <w:color w:val="808080"/>
      <w:sz w:val="22"/>
      <w:lang w:val="en-US"/>
    </w:rPr>
  </w:style>
  <w:style w:type="paragraph" w:styleId="Heading6">
    <w:name w:val="heading 6"/>
    <w:basedOn w:val="Normal"/>
    <w:next w:val="Normal"/>
    <w:link w:val="Heading6Char"/>
    <w:uiPriority w:val="99"/>
    <w:semiHidden/>
    <w:rsid w:val="005C09C0"/>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5C09C0"/>
    <w:pPr>
      <w:outlineLvl w:val="6"/>
    </w:pPr>
    <w:rPr>
      <w:rFonts w:asciiTheme="majorHAnsi" w:eastAsiaTheme="majorEastAsia" w:hAnsiTheme="majorHAnsi" w:cstheme="majorBidi"/>
      <w:i/>
      <w:iCs/>
      <w:sz w:val="22"/>
      <w:lang w:val="en-US" w:bidi="en-US"/>
    </w:rPr>
  </w:style>
  <w:style w:type="paragraph" w:styleId="Heading8">
    <w:name w:val="heading 8"/>
    <w:basedOn w:val="Normal"/>
    <w:next w:val="Normal"/>
    <w:link w:val="Heading8Char"/>
    <w:uiPriority w:val="99"/>
    <w:semiHidden/>
    <w:qFormat/>
    <w:rsid w:val="005C09C0"/>
    <w:pPr>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9"/>
    <w:semiHidden/>
    <w:qFormat/>
    <w:rsid w:val="005C09C0"/>
    <w:pPr>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09C0"/>
    <w:rPr>
      <w:rFonts w:ascii="Tahoma" w:hAnsi="Tahoma" w:cs="Tahoma"/>
      <w:sz w:val="16"/>
      <w:szCs w:val="16"/>
    </w:rPr>
  </w:style>
  <w:style w:type="character" w:customStyle="1" w:styleId="BalloonTextChar">
    <w:name w:val="Balloon Text Char"/>
    <w:basedOn w:val="DefaultParagraphFont"/>
    <w:link w:val="BalloonText"/>
    <w:uiPriority w:val="99"/>
    <w:semiHidden/>
    <w:rsid w:val="005C09C0"/>
    <w:rPr>
      <w:rFonts w:ascii="Tahoma" w:eastAsiaTheme="minorEastAsia" w:hAnsi="Tahoma" w:cs="Tahoma"/>
      <w:sz w:val="16"/>
      <w:szCs w:val="16"/>
      <w:lang w:val="en-GB"/>
    </w:rPr>
  </w:style>
  <w:style w:type="character" w:styleId="BookTitle">
    <w:name w:val="Book Title"/>
    <w:uiPriority w:val="99"/>
    <w:semiHidden/>
    <w:qFormat/>
    <w:rsid w:val="005C09C0"/>
    <w:rPr>
      <w:i/>
      <w:iCs/>
      <w:smallCaps/>
      <w:spacing w:val="5"/>
    </w:rPr>
  </w:style>
  <w:style w:type="paragraph" w:customStyle="1" w:styleId="ECHRHeader">
    <w:name w:val="ECHR_Header"/>
    <w:aliases w:val="Ju_Header"/>
    <w:basedOn w:val="Header"/>
    <w:uiPriority w:val="4"/>
    <w:qFormat/>
    <w:rsid w:val="005C09C0"/>
    <w:pPr>
      <w:tabs>
        <w:tab w:val="clear" w:pos="4536"/>
        <w:tab w:val="clear" w:pos="9072"/>
        <w:tab w:val="center" w:pos="3686"/>
        <w:tab w:val="right" w:pos="7371"/>
      </w:tabs>
      <w:jc w:val="left"/>
    </w:pPr>
    <w:rPr>
      <w:sz w:val="18"/>
    </w:rPr>
  </w:style>
  <w:style w:type="paragraph" w:customStyle="1" w:styleId="DecList">
    <w:name w:val="Dec_List"/>
    <w:basedOn w:val="Normal"/>
    <w:uiPriority w:val="9"/>
    <w:semiHidden/>
    <w:qFormat/>
    <w:rsid w:val="005C09C0"/>
    <w:pPr>
      <w:spacing w:before="240"/>
      <w:ind w:left="284"/>
    </w:pPr>
  </w:style>
  <w:style w:type="character" w:styleId="Strong">
    <w:name w:val="Strong"/>
    <w:uiPriority w:val="99"/>
    <w:semiHidden/>
    <w:qFormat/>
    <w:rsid w:val="005C09C0"/>
    <w:rPr>
      <w:b/>
      <w:bCs/>
    </w:rPr>
  </w:style>
  <w:style w:type="paragraph" w:styleId="NoSpacing">
    <w:name w:val="No Spacing"/>
    <w:basedOn w:val="Normal"/>
    <w:link w:val="NoSpacingChar"/>
    <w:semiHidden/>
    <w:qFormat/>
    <w:rsid w:val="005C09C0"/>
    <w:rPr>
      <w:sz w:val="22"/>
      <w:lang w:val="en-US"/>
    </w:rPr>
  </w:style>
  <w:style w:type="character" w:customStyle="1" w:styleId="NoSpacingChar">
    <w:name w:val="No Spacing Char"/>
    <w:basedOn w:val="DefaultParagraphFont"/>
    <w:link w:val="NoSpacing"/>
    <w:semiHidden/>
    <w:rsid w:val="005C09C0"/>
    <w:rPr>
      <w:rFonts w:eastAsiaTheme="minorEastAsia"/>
    </w:rPr>
  </w:style>
  <w:style w:type="paragraph" w:customStyle="1" w:styleId="ECHRParaQuote">
    <w:name w:val="ECHR_Para_Quote"/>
    <w:aliases w:val="Ju_Quot"/>
    <w:basedOn w:val="Normal"/>
    <w:uiPriority w:val="14"/>
    <w:qFormat/>
    <w:rsid w:val="005C09C0"/>
    <w:pPr>
      <w:spacing w:before="120" w:after="120"/>
      <w:ind w:left="425" w:firstLine="142"/>
    </w:pPr>
    <w:rPr>
      <w:sz w:val="20"/>
    </w:rPr>
  </w:style>
  <w:style w:type="paragraph" w:customStyle="1" w:styleId="DummyStyle">
    <w:name w:val="Dummy_Style"/>
    <w:basedOn w:val="Normal"/>
    <w:semiHidden/>
    <w:qFormat/>
    <w:rsid w:val="005C09C0"/>
    <w:rPr>
      <w:color w:val="00B050"/>
    </w:rPr>
  </w:style>
  <w:style w:type="paragraph" w:customStyle="1" w:styleId="JuAppQuestion">
    <w:name w:val="Ju_App_Question"/>
    <w:basedOn w:val="Normal"/>
    <w:uiPriority w:val="5"/>
    <w:semiHidden/>
    <w:qFormat/>
    <w:rsid w:val="005C09C0"/>
    <w:pPr>
      <w:numPr>
        <w:numId w:val="24"/>
      </w:numPr>
      <w:jc w:val="left"/>
    </w:pPr>
    <w:rPr>
      <w:b/>
    </w:rPr>
  </w:style>
  <w:style w:type="paragraph" w:customStyle="1" w:styleId="JuCourt">
    <w:name w:val="Ju_Court"/>
    <w:basedOn w:val="Normal"/>
    <w:next w:val="Normal"/>
    <w:uiPriority w:val="16"/>
    <w:qFormat/>
    <w:rsid w:val="005C09C0"/>
    <w:pPr>
      <w:tabs>
        <w:tab w:val="left" w:pos="907"/>
        <w:tab w:val="left" w:pos="1701"/>
        <w:tab w:val="right" w:pos="7371"/>
      </w:tabs>
      <w:spacing w:before="240"/>
      <w:ind w:left="397" w:hanging="397"/>
      <w:jc w:val="left"/>
    </w:pPr>
    <w:rPr>
      <w:lang w:bidi="en-US"/>
    </w:rPr>
  </w:style>
  <w:style w:type="paragraph" w:customStyle="1" w:styleId="JuHeaderLandscape">
    <w:name w:val="Ju_Header_Landscape"/>
    <w:basedOn w:val="ECHRHeader"/>
    <w:uiPriority w:val="4"/>
    <w:qFormat/>
    <w:rsid w:val="005C09C0"/>
    <w:pPr>
      <w:tabs>
        <w:tab w:val="clear" w:pos="3686"/>
        <w:tab w:val="clear" w:pos="7371"/>
        <w:tab w:val="center" w:pos="6146"/>
        <w:tab w:val="right" w:pos="12293"/>
      </w:tabs>
    </w:pPr>
  </w:style>
  <w:style w:type="paragraph" w:customStyle="1" w:styleId="ECHRTitleCentre3">
    <w:name w:val="ECHR_Title_Centre_3"/>
    <w:aliases w:val="Ju_H_Article"/>
    <w:basedOn w:val="Normal"/>
    <w:next w:val="ECHRParaQuote"/>
    <w:uiPriority w:val="27"/>
    <w:qFormat/>
    <w:rsid w:val="005C09C0"/>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5C09C0"/>
    <w:pPr>
      <w:keepNext/>
      <w:keepLines/>
      <w:spacing w:after="240"/>
      <w:jc w:val="center"/>
      <w:outlineLvl w:val="0"/>
    </w:pPr>
    <w:rPr>
      <w:rFonts w:asciiTheme="majorHAnsi" w:hAnsiTheme="majorHAnsi"/>
      <w:sz w:val="28"/>
    </w:rPr>
  </w:style>
  <w:style w:type="paragraph" w:customStyle="1" w:styleId="JuInitialled">
    <w:name w:val="Ju_Initialled"/>
    <w:basedOn w:val="Normal"/>
    <w:uiPriority w:val="31"/>
    <w:qFormat/>
    <w:rsid w:val="005C09C0"/>
    <w:pPr>
      <w:tabs>
        <w:tab w:val="center" w:pos="6407"/>
      </w:tabs>
      <w:spacing w:before="720"/>
      <w:jc w:val="right"/>
    </w:pPr>
  </w:style>
  <w:style w:type="paragraph" w:customStyle="1" w:styleId="ECHRTitle1">
    <w:name w:val="ECHR_Title_1"/>
    <w:aliases w:val="Ju_H_Head"/>
    <w:basedOn w:val="Normal"/>
    <w:next w:val="ECHRPara"/>
    <w:uiPriority w:val="18"/>
    <w:qFormat/>
    <w:rsid w:val="005C09C0"/>
    <w:pPr>
      <w:keepNext/>
      <w:keepLines/>
      <w:spacing w:before="720" w:after="240"/>
      <w:outlineLvl w:val="0"/>
    </w:pPr>
    <w:rPr>
      <w:rFonts w:asciiTheme="majorHAnsi" w:hAnsiTheme="majorHAnsi"/>
      <w:sz w:val="28"/>
    </w:rPr>
  </w:style>
  <w:style w:type="character" w:customStyle="1" w:styleId="JuITMark">
    <w:name w:val="Ju_ITMark"/>
    <w:basedOn w:val="DefaultParagraphFont"/>
    <w:uiPriority w:val="38"/>
    <w:qFormat/>
    <w:rsid w:val="005C09C0"/>
    <w:rPr>
      <w:vanish w:val="0"/>
      <w:color w:val="auto"/>
      <w:sz w:val="14"/>
      <w:bdr w:val="none" w:sz="0" w:space="0" w:color="auto"/>
      <w:shd w:val="clear" w:color="auto" w:fill="BEE5FF" w:themeFill="background1" w:themeFillTint="33"/>
    </w:rPr>
  </w:style>
  <w:style w:type="paragraph" w:customStyle="1" w:styleId="JuListi">
    <w:name w:val="Ju_List_i"/>
    <w:basedOn w:val="Normal"/>
    <w:next w:val="JuLista"/>
    <w:uiPriority w:val="28"/>
    <w:qFormat/>
    <w:rsid w:val="005C09C0"/>
    <w:pPr>
      <w:ind w:left="794"/>
    </w:pPr>
  </w:style>
  <w:style w:type="paragraph" w:styleId="Title">
    <w:name w:val="Title"/>
    <w:basedOn w:val="Normal"/>
    <w:next w:val="Normal"/>
    <w:link w:val="TitleChar"/>
    <w:uiPriority w:val="99"/>
    <w:semiHidden/>
    <w:qFormat/>
    <w:rsid w:val="005C09C0"/>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uiPriority w:val="99"/>
    <w:semiHidden/>
    <w:rsid w:val="005C09C0"/>
    <w:rPr>
      <w:rFonts w:asciiTheme="majorHAnsi" w:eastAsiaTheme="majorEastAsia" w:hAnsiTheme="majorHAnsi" w:cstheme="majorBidi"/>
      <w:spacing w:val="5"/>
      <w:sz w:val="52"/>
      <w:szCs w:val="52"/>
      <w:lang w:bidi="en-US"/>
    </w:rPr>
  </w:style>
  <w:style w:type="character" w:customStyle="1" w:styleId="JUNAMES">
    <w:name w:val="JU_NAMES"/>
    <w:uiPriority w:val="17"/>
    <w:qFormat/>
    <w:rsid w:val="005C09C0"/>
    <w:rPr>
      <w:caps w:val="0"/>
      <w:smallCaps/>
    </w:rPr>
  </w:style>
  <w:style w:type="paragraph" w:customStyle="1" w:styleId="JuParaSub">
    <w:name w:val="Ju_Para_Sub"/>
    <w:basedOn w:val="ECHRPara"/>
    <w:uiPriority w:val="13"/>
    <w:qFormat/>
    <w:rsid w:val="005C09C0"/>
    <w:pPr>
      <w:ind w:left="284"/>
    </w:pPr>
  </w:style>
  <w:style w:type="paragraph" w:customStyle="1" w:styleId="JuQuotSub">
    <w:name w:val="Ju_Quot_Sub"/>
    <w:basedOn w:val="ECHRParaQuote"/>
    <w:uiPriority w:val="15"/>
    <w:qFormat/>
    <w:rsid w:val="005C09C0"/>
    <w:pPr>
      <w:ind w:left="567"/>
    </w:pPr>
  </w:style>
  <w:style w:type="paragraph" w:customStyle="1" w:styleId="JuTitle">
    <w:name w:val="Ju_Title"/>
    <w:basedOn w:val="Normal"/>
    <w:next w:val="ECHRPara"/>
    <w:uiPriority w:val="3"/>
    <w:semiHidden/>
    <w:qFormat/>
    <w:rsid w:val="005C09C0"/>
    <w:pPr>
      <w:spacing w:before="720" w:after="240"/>
      <w:jc w:val="center"/>
      <w:outlineLvl w:val="0"/>
    </w:pPr>
    <w:rPr>
      <w:rFonts w:asciiTheme="majorHAnsi" w:hAnsiTheme="majorHAnsi"/>
      <w:b/>
      <w:caps/>
    </w:rPr>
  </w:style>
  <w:style w:type="paragraph" w:customStyle="1" w:styleId="ECHRHeading1">
    <w:name w:val="ECHR_Heading_1"/>
    <w:aliases w:val="Ju_H_I_Roman"/>
    <w:basedOn w:val="Heading1"/>
    <w:next w:val="ECHRPara"/>
    <w:uiPriority w:val="19"/>
    <w:qFormat/>
    <w:rsid w:val="005C09C0"/>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5C09C0"/>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5C09C0"/>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5C09C0"/>
    <w:pPr>
      <w:keepNext/>
      <w:keepLines/>
      <w:tabs>
        <w:tab w:val="left" w:pos="975"/>
      </w:tabs>
      <w:spacing w:before="240" w:after="120"/>
      <w:ind w:left="975" w:hanging="340"/>
    </w:pPr>
    <w:rPr>
      <w:i w:val="0"/>
      <w:color w:val="auto"/>
      <w:sz w:val="20"/>
    </w:rPr>
  </w:style>
  <w:style w:type="paragraph" w:styleId="Header">
    <w:name w:val="header"/>
    <w:basedOn w:val="Normal"/>
    <w:link w:val="HeaderChar"/>
    <w:uiPriority w:val="57"/>
    <w:semiHidden/>
    <w:rsid w:val="005C09C0"/>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5C09C0"/>
    <w:rPr>
      <w:sz w:val="24"/>
      <w:lang w:val="en-GB"/>
    </w:rPr>
  </w:style>
  <w:style w:type="character" w:customStyle="1" w:styleId="Heading1Char">
    <w:name w:val="Heading 1 Char"/>
    <w:basedOn w:val="DefaultParagraphFont"/>
    <w:link w:val="Heading1"/>
    <w:uiPriority w:val="99"/>
    <w:semiHidden/>
    <w:rsid w:val="005C09C0"/>
    <w:rPr>
      <w:rFonts w:asciiTheme="majorHAnsi" w:eastAsiaTheme="majorEastAsia" w:hAnsiTheme="majorHAnsi" w:cstheme="majorBidi"/>
      <w:b/>
      <w:bCs/>
      <w:color w:val="333333"/>
      <w:sz w:val="28"/>
      <w:szCs w:val="28"/>
      <w:lang w:val="en-GB"/>
    </w:rPr>
  </w:style>
  <w:style w:type="paragraph" w:customStyle="1" w:styleId="ECHRHeading5">
    <w:name w:val="ECHR_Heading_5"/>
    <w:aliases w:val="Ju_H_i"/>
    <w:basedOn w:val="Heading5"/>
    <w:next w:val="ECHRPara"/>
    <w:uiPriority w:val="23"/>
    <w:qFormat/>
    <w:rsid w:val="005C09C0"/>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Heading6"/>
    <w:next w:val="ECHRPara"/>
    <w:uiPriority w:val="24"/>
    <w:qFormat/>
    <w:rsid w:val="005C09C0"/>
    <w:pPr>
      <w:keepNext/>
      <w:keepLines/>
      <w:tabs>
        <w:tab w:val="left" w:pos="1372"/>
      </w:tabs>
      <w:spacing w:before="240" w:after="120" w:line="240" w:lineRule="auto"/>
      <w:ind w:left="1373" w:hanging="335"/>
    </w:pPr>
    <w:rPr>
      <w:b w:val="0"/>
      <w:i w:val="0"/>
      <w:color w:val="auto"/>
      <w:sz w:val="20"/>
    </w:rPr>
  </w:style>
  <w:style w:type="character" w:customStyle="1" w:styleId="Heading2Char">
    <w:name w:val="Heading 2 Char"/>
    <w:basedOn w:val="DefaultParagraphFont"/>
    <w:link w:val="Heading2"/>
    <w:uiPriority w:val="99"/>
    <w:semiHidden/>
    <w:rsid w:val="005C09C0"/>
    <w:rPr>
      <w:rFonts w:asciiTheme="majorHAnsi" w:eastAsiaTheme="majorEastAsia" w:hAnsiTheme="majorHAnsi" w:cstheme="majorBidi"/>
      <w:b/>
      <w:bCs/>
      <w:color w:val="4D4D4D"/>
      <w:sz w:val="26"/>
      <w:szCs w:val="26"/>
      <w:lang w:val="en-GB"/>
    </w:rPr>
  </w:style>
  <w:style w:type="paragraph" w:customStyle="1" w:styleId="ECHRHeading7">
    <w:name w:val="ECHR_Heading_7"/>
    <w:aliases w:val="Ju_H_–"/>
    <w:basedOn w:val="Heading7"/>
    <w:next w:val="ECHRPara"/>
    <w:uiPriority w:val="25"/>
    <w:qFormat/>
    <w:rsid w:val="005C09C0"/>
    <w:pPr>
      <w:keepNext/>
      <w:keepLines/>
      <w:spacing w:before="240" w:after="120"/>
      <w:ind w:left="1236"/>
    </w:pPr>
    <w:rPr>
      <w:sz w:val="20"/>
      <w:lang w:val="en-GB"/>
    </w:rPr>
  </w:style>
  <w:style w:type="paragraph" w:customStyle="1" w:styleId="JuList">
    <w:name w:val="Ju_List"/>
    <w:basedOn w:val="Normal"/>
    <w:uiPriority w:val="28"/>
    <w:qFormat/>
    <w:rsid w:val="005C09C0"/>
    <w:pPr>
      <w:ind w:left="340" w:hanging="340"/>
    </w:pPr>
  </w:style>
  <w:style w:type="character" w:customStyle="1" w:styleId="Heading3Char">
    <w:name w:val="Heading 3 Char"/>
    <w:basedOn w:val="DefaultParagraphFont"/>
    <w:link w:val="Heading3"/>
    <w:uiPriority w:val="99"/>
    <w:semiHidden/>
    <w:rsid w:val="005C09C0"/>
    <w:rPr>
      <w:rFonts w:asciiTheme="majorHAnsi" w:eastAsiaTheme="majorEastAsia" w:hAnsiTheme="majorHAnsi" w:cstheme="majorBidi"/>
      <w:b/>
      <w:bCs/>
      <w:color w:val="5F5F5F"/>
      <w:sz w:val="24"/>
      <w:lang w:val="en-GB"/>
    </w:rPr>
  </w:style>
  <w:style w:type="paragraph" w:customStyle="1" w:styleId="JuLista">
    <w:name w:val="Ju_List_a"/>
    <w:basedOn w:val="JuList"/>
    <w:uiPriority w:val="28"/>
    <w:qFormat/>
    <w:rsid w:val="005C09C0"/>
    <w:pPr>
      <w:ind w:left="346" w:firstLine="0"/>
    </w:pPr>
  </w:style>
  <w:style w:type="paragraph" w:customStyle="1" w:styleId="OpiH1">
    <w:name w:val="Opi_H_1"/>
    <w:basedOn w:val="ECHRHeading2"/>
    <w:uiPriority w:val="42"/>
    <w:qFormat/>
    <w:rsid w:val="005C09C0"/>
    <w:pPr>
      <w:ind w:left="635" w:hanging="357"/>
      <w:outlineLvl w:val="2"/>
    </w:pPr>
  </w:style>
  <w:style w:type="character" w:customStyle="1" w:styleId="Heading4Char">
    <w:name w:val="Heading 4 Char"/>
    <w:basedOn w:val="DefaultParagraphFont"/>
    <w:link w:val="Heading4"/>
    <w:uiPriority w:val="99"/>
    <w:semiHidden/>
    <w:rsid w:val="005C09C0"/>
    <w:rPr>
      <w:rFonts w:asciiTheme="majorHAnsi" w:eastAsiaTheme="majorEastAsia" w:hAnsiTheme="majorHAnsi" w:cstheme="majorBidi"/>
      <w:b/>
      <w:bCs/>
      <w:i/>
      <w:iCs/>
      <w:color w:val="777777"/>
      <w:sz w:val="24"/>
      <w:lang w:val="en-GB"/>
    </w:rPr>
  </w:style>
  <w:style w:type="paragraph" w:customStyle="1" w:styleId="OpiHa">
    <w:name w:val="Opi_H_a"/>
    <w:basedOn w:val="ECHRHeading3"/>
    <w:uiPriority w:val="43"/>
    <w:qFormat/>
    <w:rsid w:val="005C09C0"/>
    <w:pPr>
      <w:ind w:left="833" w:hanging="357"/>
      <w:outlineLvl w:val="3"/>
    </w:pPr>
    <w:rPr>
      <w:b/>
      <w:i w:val="0"/>
      <w:sz w:val="20"/>
    </w:rPr>
  </w:style>
  <w:style w:type="character" w:customStyle="1" w:styleId="Heading5Char">
    <w:name w:val="Heading 5 Char"/>
    <w:basedOn w:val="DefaultParagraphFont"/>
    <w:link w:val="Heading5"/>
    <w:uiPriority w:val="99"/>
    <w:semiHidden/>
    <w:rsid w:val="005C09C0"/>
    <w:rPr>
      <w:rFonts w:asciiTheme="majorHAnsi" w:eastAsiaTheme="majorEastAsia" w:hAnsiTheme="majorHAnsi" w:cstheme="majorBidi"/>
      <w:b/>
      <w:bCs/>
      <w:color w:val="808080"/>
    </w:rPr>
  </w:style>
  <w:style w:type="paragraph" w:customStyle="1" w:styleId="OpiHA0">
    <w:name w:val="Opi_H_A"/>
    <w:basedOn w:val="ECHRHeading1"/>
    <w:next w:val="OpiPara"/>
    <w:uiPriority w:val="41"/>
    <w:qFormat/>
    <w:rsid w:val="005C09C0"/>
    <w:pPr>
      <w:tabs>
        <w:tab w:val="clear" w:pos="357"/>
      </w:tabs>
      <w:outlineLvl w:val="1"/>
    </w:pPr>
    <w:rPr>
      <w:b/>
    </w:rPr>
  </w:style>
  <w:style w:type="paragraph" w:customStyle="1" w:styleId="OpiHi">
    <w:name w:val="Opi_H_i"/>
    <w:basedOn w:val="ECHRHeading4"/>
    <w:uiPriority w:val="44"/>
    <w:qFormat/>
    <w:rsid w:val="005C09C0"/>
    <w:pPr>
      <w:ind w:left="1037" w:hanging="357"/>
      <w:outlineLvl w:val="4"/>
    </w:pPr>
    <w:rPr>
      <w:b w:val="0"/>
      <w:i/>
    </w:rPr>
  </w:style>
  <w:style w:type="character" w:styleId="SubtleEmphasis">
    <w:name w:val="Subtle Emphasis"/>
    <w:uiPriority w:val="99"/>
    <w:semiHidden/>
    <w:qFormat/>
    <w:rsid w:val="005C09C0"/>
    <w:rPr>
      <w:i/>
      <w:iCs/>
    </w:rPr>
  </w:style>
  <w:style w:type="paragraph" w:customStyle="1" w:styleId="OpiPara">
    <w:name w:val="Opi_Para"/>
    <w:basedOn w:val="ECHRPara"/>
    <w:uiPriority w:val="46"/>
    <w:qFormat/>
    <w:rsid w:val="005C09C0"/>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9"/>
    <w:semiHidden/>
    <w:qFormat/>
    <w:rsid w:val="005C09C0"/>
    <w:pPr>
      <w:spacing w:after="600"/>
    </w:pPr>
    <w:rPr>
      <w:rFonts w:asciiTheme="majorHAnsi" w:eastAsiaTheme="majorEastAsia" w:hAnsiTheme="majorHAnsi" w:cstheme="majorBidi"/>
      <w:i/>
      <w:iCs/>
      <w:spacing w:val="13"/>
      <w:szCs w:val="24"/>
      <w:lang w:val="en-US" w:bidi="en-US"/>
    </w:rPr>
  </w:style>
  <w:style w:type="character" w:customStyle="1" w:styleId="SubtitleChar">
    <w:name w:val="Subtitle Char"/>
    <w:basedOn w:val="DefaultParagraphFont"/>
    <w:link w:val="Subtitle"/>
    <w:uiPriority w:val="99"/>
    <w:semiHidden/>
    <w:rsid w:val="005C09C0"/>
    <w:rPr>
      <w:rFonts w:asciiTheme="majorHAnsi" w:eastAsiaTheme="majorEastAsia" w:hAnsiTheme="majorHAnsi" w:cstheme="majorBidi"/>
      <w:i/>
      <w:iCs/>
      <w:spacing w:val="13"/>
      <w:sz w:val="24"/>
      <w:szCs w:val="24"/>
      <w:lang w:bidi="en-US"/>
    </w:rPr>
  </w:style>
  <w:style w:type="paragraph" w:customStyle="1" w:styleId="ECHRTitleCentre2">
    <w:name w:val="ECHR_Title_Centre_2"/>
    <w:aliases w:val="Dec_H_Case"/>
    <w:basedOn w:val="Normal"/>
    <w:next w:val="ECHRPara"/>
    <w:uiPriority w:val="8"/>
    <w:qFormat/>
    <w:rsid w:val="005C09C0"/>
    <w:pPr>
      <w:spacing w:after="240"/>
      <w:jc w:val="center"/>
      <w:outlineLvl w:val="0"/>
    </w:pPr>
    <w:rPr>
      <w:rFonts w:asciiTheme="majorHAnsi" w:hAnsiTheme="majorHAnsi"/>
    </w:rPr>
  </w:style>
  <w:style w:type="character" w:styleId="Emphasis">
    <w:name w:val="Emphasis"/>
    <w:uiPriority w:val="99"/>
    <w:semiHidden/>
    <w:qFormat/>
    <w:rsid w:val="005C09C0"/>
    <w:rPr>
      <w:b/>
      <w:bCs/>
      <w:i/>
      <w:iCs/>
      <w:spacing w:val="10"/>
      <w:bdr w:val="none" w:sz="0" w:space="0" w:color="auto"/>
      <w:shd w:val="clear" w:color="auto" w:fill="auto"/>
    </w:rPr>
  </w:style>
  <w:style w:type="paragraph" w:styleId="Footer">
    <w:name w:val="footer"/>
    <w:basedOn w:val="Normal"/>
    <w:link w:val="FooterChar"/>
    <w:uiPriority w:val="57"/>
    <w:semiHidden/>
    <w:rsid w:val="005C09C0"/>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5C09C0"/>
    <w:rPr>
      <w:sz w:val="24"/>
      <w:lang w:val="en-GB"/>
    </w:rPr>
  </w:style>
  <w:style w:type="character" w:styleId="FootnoteReference">
    <w:name w:val="footnote reference"/>
    <w:basedOn w:val="DefaultParagraphFont"/>
    <w:uiPriority w:val="99"/>
    <w:semiHidden/>
    <w:rsid w:val="005C09C0"/>
    <w:rPr>
      <w:vertAlign w:val="superscript"/>
    </w:rPr>
  </w:style>
  <w:style w:type="paragraph" w:styleId="FootnoteText">
    <w:name w:val="footnote text"/>
    <w:basedOn w:val="Normal"/>
    <w:link w:val="FootnoteTextChar"/>
    <w:uiPriority w:val="99"/>
    <w:semiHidden/>
    <w:rsid w:val="005C09C0"/>
    <w:rPr>
      <w:sz w:val="20"/>
      <w:szCs w:val="20"/>
    </w:rPr>
  </w:style>
  <w:style w:type="character" w:customStyle="1" w:styleId="FootnoteTextChar">
    <w:name w:val="Footnote Text Char"/>
    <w:basedOn w:val="DefaultParagraphFont"/>
    <w:link w:val="FootnoteText"/>
    <w:uiPriority w:val="99"/>
    <w:semiHidden/>
    <w:rsid w:val="005C09C0"/>
    <w:rPr>
      <w:rFonts w:eastAsiaTheme="minorEastAsia"/>
      <w:sz w:val="20"/>
      <w:szCs w:val="20"/>
      <w:lang w:val="en-GB"/>
    </w:rPr>
  </w:style>
  <w:style w:type="character" w:customStyle="1" w:styleId="Heading6Char">
    <w:name w:val="Heading 6 Char"/>
    <w:basedOn w:val="DefaultParagraphFont"/>
    <w:link w:val="Heading6"/>
    <w:uiPriority w:val="99"/>
    <w:semiHidden/>
    <w:rsid w:val="005C09C0"/>
    <w:rPr>
      <w:rFonts w:asciiTheme="majorHAnsi" w:eastAsiaTheme="majorEastAsia" w:hAnsiTheme="majorHAnsi" w:cstheme="majorBidi"/>
      <w:b/>
      <w:bCs/>
      <w:i/>
      <w:iCs/>
      <w:color w:val="7F7F7F" w:themeColor="text1" w:themeTint="80"/>
      <w:sz w:val="24"/>
      <w:lang w:val="en-GB" w:bidi="en-US"/>
    </w:rPr>
  </w:style>
  <w:style w:type="character" w:customStyle="1" w:styleId="Heading7Char">
    <w:name w:val="Heading 7 Char"/>
    <w:basedOn w:val="DefaultParagraphFont"/>
    <w:link w:val="Heading7"/>
    <w:uiPriority w:val="99"/>
    <w:semiHidden/>
    <w:rsid w:val="005C09C0"/>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5C09C0"/>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5C09C0"/>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5C09C0"/>
    <w:rPr>
      <w:color w:val="0072BC" w:themeColor="hyperlink"/>
      <w:u w:val="single"/>
    </w:rPr>
  </w:style>
  <w:style w:type="character" w:styleId="IntenseEmphasis">
    <w:name w:val="Intense Emphasis"/>
    <w:uiPriority w:val="99"/>
    <w:semiHidden/>
    <w:qFormat/>
    <w:rsid w:val="005C09C0"/>
    <w:rPr>
      <w:b/>
      <w:bCs/>
    </w:rPr>
  </w:style>
  <w:style w:type="paragraph" w:styleId="IntenseQuote">
    <w:name w:val="Intense Quote"/>
    <w:basedOn w:val="Normal"/>
    <w:next w:val="Normal"/>
    <w:link w:val="IntenseQuoteChar"/>
    <w:uiPriority w:val="99"/>
    <w:semiHidden/>
    <w:qFormat/>
    <w:rsid w:val="005C09C0"/>
    <w:pPr>
      <w:pBdr>
        <w:bottom w:val="single" w:sz="4" w:space="1" w:color="auto"/>
      </w:pBdr>
      <w:spacing w:before="200" w:after="280"/>
      <w:ind w:left="1008" w:right="1152"/>
    </w:pPr>
    <w:rPr>
      <w:b/>
      <w:bCs/>
      <w:i/>
      <w:iCs/>
      <w:sz w:val="22"/>
      <w:lang w:val="en-US" w:bidi="en-US"/>
    </w:rPr>
  </w:style>
  <w:style w:type="character" w:customStyle="1" w:styleId="IntenseQuoteChar">
    <w:name w:val="Intense Quote Char"/>
    <w:basedOn w:val="DefaultParagraphFont"/>
    <w:link w:val="IntenseQuote"/>
    <w:uiPriority w:val="99"/>
    <w:semiHidden/>
    <w:rsid w:val="005C09C0"/>
    <w:rPr>
      <w:rFonts w:eastAsiaTheme="minorEastAsia"/>
      <w:b/>
      <w:bCs/>
      <w:i/>
      <w:iCs/>
      <w:lang w:bidi="en-US"/>
    </w:rPr>
  </w:style>
  <w:style w:type="character" w:styleId="IntenseReference">
    <w:name w:val="Intense Reference"/>
    <w:uiPriority w:val="99"/>
    <w:semiHidden/>
    <w:qFormat/>
    <w:rsid w:val="005C09C0"/>
    <w:rPr>
      <w:smallCaps/>
      <w:spacing w:val="5"/>
      <w:u w:val="single"/>
    </w:rPr>
  </w:style>
  <w:style w:type="paragraph" w:styleId="ListParagraph">
    <w:name w:val="List Paragraph"/>
    <w:basedOn w:val="Normal"/>
    <w:uiPriority w:val="99"/>
    <w:semiHidden/>
    <w:qFormat/>
    <w:rsid w:val="005C09C0"/>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5C09C0"/>
    <w:pPr>
      <w:spacing w:before="200"/>
      <w:ind w:left="360" w:right="360"/>
    </w:pPr>
    <w:rPr>
      <w:i/>
      <w:iCs/>
      <w:sz w:val="22"/>
      <w:lang w:val="en-US" w:bidi="en-US"/>
    </w:rPr>
  </w:style>
  <w:style w:type="character" w:customStyle="1" w:styleId="QuoteChar">
    <w:name w:val="Quote Char"/>
    <w:basedOn w:val="DefaultParagraphFont"/>
    <w:link w:val="Quote"/>
    <w:uiPriority w:val="99"/>
    <w:semiHidden/>
    <w:rsid w:val="005C09C0"/>
    <w:rPr>
      <w:rFonts w:eastAsiaTheme="minorEastAsia"/>
      <w:i/>
      <w:iCs/>
      <w:lang w:bidi="en-US"/>
    </w:rPr>
  </w:style>
  <w:style w:type="character" w:styleId="SubtleReference">
    <w:name w:val="Subtle Reference"/>
    <w:uiPriority w:val="99"/>
    <w:semiHidden/>
    <w:qFormat/>
    <w:rsid w:val="005C09C0"/>
    <w:rPr>
      <w:smallCaps/>
    </w:rPr>
  </w:style>
  <w:style w:type="table" w:styleId="TableGrid">
    <w:name w:val="Table Grid"/>
    <w:basedOn w:val="TableNormal"/>
    <w:uiPriority w:val="59"/>
    <w:semiHidden/>
    <w:rsid w:val="005C09C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5C09C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5C09C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5C09C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5C09C0"/>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5C09C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5C09C0"/>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5C09C0"/>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numbering" w:styleId="111111">
    <w:name w:val="Outline List 2"/>
    <w:basedOn w:val="NoList"/>
    <w:uiPriority w:val="99"/>
    <w:semiHidden/>
    <w:unhideWhenUsed/>
    <w:rsid w:val="00787E12"/>
    <w:pPr>
      <w:numPr>
        <w:numId w:val="10"/>
      </w:numPr>
    </w:pPr>
  </w:style>
  <w:style w:type="numbering" w:styleId="1ai">
    <w:name w:val="Outline List 1"/>
    <w:basedOn w:val="NoList"/>
    <w:uiPriority w:val="99"/>
    <w:semiHidden/>
    <w:unhideWhenUsed/>
    <w:rsid w:val="00787E12"/>
    <w:pPr>
      <w:numPr>
        <w:numId w:val="11"/>
      </w:numPr>
    </w:pPr>
  </w:style>
  <w:style w:type="paragraph" w:styleId="Bibliography">
    <w:name w:val="Bibliography"/>
    <w:basedOn w:val="Normal"/>
    <w:next w:val="Normal"/>
    <w:uiPriority w:val="99"/>
    <w:semiHidden/>
    <w:rsid w:val="00787E12"/>
  </w:style>
  <w:style w:type="paragraph" w:customStyle="1" w:styleId="ECHRPara">
    <w:name w:val="ECHR_Para"/>
    <w:aliases w:val="Ju_Para"/>
    <w:basedOn w:val="Normal"/>
    <w:link w:val="ECHRParaChar"/>
    <w:uiPriority w:val="12"/>
    <w:qFormat/>
    <w:rsid w:val="005C09C0"/>
    <w:pPr>
      <w:ind w:firstLine="284"/>
    </w:pPr>
  </w:style>
  <w:style w:type="paragraph" w:styleId="BlockText">
    <w:name w:val="Block Text"/>
    <w:basedOn w:val="Normal"/>
    <w:uiPriority w:val="99"/>
    <w:semiHidden/>
    <w:rsid w:val="00787E12"/>
    <w:pPr>
      <w:pBdr>
        <w:top w:val="single" w:sz="2" w:space="10" w:color="0072BC" w:themeColor="accent1"/>
        <w:left w:val="single" w:sz="2" w:space="10" w:color="0072BC" w:themeColor="accent1"/>
        <w:bottom w:val="single" w:sz="2" w:space="10" w:color="0072BC" w:themeColor="accent1"/>
        <w:right w:val="single" w:sz="2" w:space="10" w:color="0072BC" w:themeColor="accent1"/>
      </w:pBdr>
      <w:ind w:left="1152" w:right="1152"/>
    </w:pPr>
    <w:rPr>
      <w:i/>
      <w:iCs/>
      <w:color w:val="0072BC" w:themeColor="accent1"/>
    </w:r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odyText">
    <w:name w:val="Body Text"/>
    <w:basedOn w:val="Normal"/>
    <w:link w:val="BodyTextChar"/>
    <w:uiPriority w:val="99"/>
    <w:semiHidden/>
    <w:rsid w:val="00787E12"/>
    <w:pPr>
      <w:spacing w:after="120"/>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5C09C0"/>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character" w:customStyle="1" w:styleId="BodyTextChar">
    <w:name w:val="Body Text Char"/>
    <w:basedOn w:val="DefaultParagraphFont"/>
    <w:link w:val="BodyText"/>
    <w:uiPriority w:val="99"/>
    <w:semiHidden/>
    <w:rsid w:val="00787E12"/>
    <w:rPr>
      <w:rFonts w:eastAsiaTheme="minorEastAsia"/>
      <w:sz w:val="24"/>
    </w:rPr>
  </w:style>
  <w:style w:type="paragraph" w:styleId="BodyText2">
    <w:name w:val="Body Text 2"/>
    <w:basedOn w:val="Normal"/>
    <w:link w:val="BodyText2Char"/>
    <w:uiPriority w:val="99"/>
    <w:semiHidden/>
    <w:rsid w:val="00787E12"/>
    <w:pPr>
      <w:spacing w:after="120" w:line="480" w:lineRule="auto"/>
    </w:pPr>
  </w:style>
  <w:style w:type="table" w:customStyle="1" w:styleId="ECHRHeaderTable">
    <w:name w:val="ECHR_Header_Table"/>
    <w:basedOn w:val="TableNormal"/>
    <w:uiPriority w:val="99"/>
    <w:rsid w:val="001C5B98"/>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right"/>
      </w:pPr>
    </w:tblStylePr>
  </w:style>
  <w:style w:type="character" w:customStyle="1" w:styleId="BodyText2Char">
    <w:name w:val="Body Text 2 Char"/>
    <w:basedOn w:val="DefaultParagraphFont"/>
    <w:link w:val="BodyText2"/>
    <w:uiPriority w:val="99"/>
    <w:semiHidden/>
    <w:rsid w:val="00787E12"/>
    <w:rPr>
      <w:rFonts w:eastAsiaTheme="minorEastAsia"/>
      <w:sz w:val="24"/>
    </w:rPr>
  </w:style>
  <w:style w:type="paragraph" w:styleId="BodyText3">
    <w:name w:val="Body Text 3"/>
    <w:basedOn w:val="Normal"/>
    <w:link w:val="BodyText3Char"/>
    <w:uiPriority w:val="99"/>
    <w:semiHidden/>
    <w:rsid w:val="00787E12"/>
    <w:pPr>
      <w:spacing w:after="120"/>
    </w:pPr>
    <w:rPr>
      <w:sz w:val="16"/>
      <w:szCs w:val="16"/>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5C09C0"/>
    <w:pPr>
      <w:tabs>
        <w:tab w:val="left" w:pos="567"/>
        <w:tab w:val="left" w:pos="1134"/>
      </w:tabs>
      <w:jc w:val="left"/>
    </w:pPr>
  </w:style>
  <w:style w:type="table" w:customStyle="1" w:styleId="ECHRHeaderTableReduced">
    <w:name w:val="ECHR_Header_Table_Reduced"/>
    <w:basedOn w:val="TableNormal"/>
    <w:uiPriority w:val="99"/>
    <w:rsid w:val="00013658"/>
    <w:tblPr>
      <w:tblInd w:w="-680"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customStyle="1" w:styleId="BodyText3Char">
    <w:name w:val="Body Text 3 Char"/>
    <w:basedOn w:val="DefaultParagraphFont"/>
    <w:link w:val="BodyText3"/>
    <w:uiPriority w:val="99"/>
    <w:semiHidden/>
    <w:rsid w:val="00787E12"/>
    <w:rPr>
      <w:rFonts w:eastAsiaTheme="minorEastAsia"/>
      <w:sz w:val="16"/>
      <w:szCs w:val="16"/>
    </w:rPr>
  </w:style>
  <w:style w:type="paragraph" w:styleId="BodyTextFirstIndent">
    <w:name w:val="Body Text First Indent"/>
    <w:basedOn w:val="BodyText"/>
    <w:link w:val="BodyTextFirstIndentChar"/>
    <w:uiPriority w:val="99"/>
    <w:semiHidden/>
    <w:rsid w:val="00787E12"/>
    <w:pPr>
      <w:spacing w:after="0"/>
      <w:ind w:firstLine="360"/>
    </w:pPr>
  </w:style>
  <w:style w:type="character" w:customStyle="1" w:styleId="BodyTextFirstIndentChar">
    <w:name w:val="Body Text First Indent Char"/>
    <w:basedOn w:val="BodyTextChar"/>
    <w:link w:val="BodyTextFirstIndent"/>
    <w:uiPriority w:val="99"/>
    <w:semiHidden/>
    <w:rsid w:val="00787E12"/>
    <w:rPr>
      <w:rFonts w:eastAsiaTheme="minorEastAsia"/>
      <w:sz w:val="24"/>
    </w:rPr>
  </w:style>
  <w:style w:type="character" w:styleId="PlaceholderText">
    <w:name w:val="Placeholder Text"/>
    <w:basedOn w:val="DefaultParagraphFont"/>
    <w:uiPriority w:val="99"/>
    <w:semiHidden/>
    <w:rsid w:val="005C09C0"/>
    <w:rPr>
      <w:color w:val="auto"/>
      <w:bdr w:val="none" w:sz="0" w:space="0" w:color="auto"/>
      <w:shd w:val="clear" w:color="auto" w:fill="DFDFDF" w:themeFill="background2" w:themeFillShade="E6"/>
    </w:rPr>
  </w:style>
  <w:style w:type="paragraph" w:customStyle="1" w:styleId="JuSigned">
    <w:name w:val="Ju_Signed"/>
    <w:basedOn w:val="Normal"/>
    <w:next w:val="JuParaLast"/>
    <w:uiPriority w:val="32"/>
    <w:qFormat/>
    <w:rsid w:val="005C09C0"/>
    <w:pPr>
      <w:tabs>
        <w:tab w:val="center" w:pos="851"/>
        <w:tab w:val="center" w:pos="6407"/>
      </w:tabs>
      <w:spacing w:before="720"/>
      <w:jc w:val="left"/>
    </w:pPr>
  </w:style>
  <w:style w:type="character" w:styleId="PageNumber">
    <w:name w:val="page number"/>
    <w:uiPriority w:val="99"/>
    <w:semiHidden/>
    <w:rsid w:val="00787E12"/>
    <w:rPr>
      <w:sz w:val="18"/>
    </w:rPr>
  </w:style>
  <w:style w:type="character" w:styleId="CommentReference">
    <w:name w:val="annotation reference"/>
    <w:uiPriority w:val="99"/>
    <w:semiHidden/>
    <w:rsid w:val="00787E12"/>
    <w:rPr>
      <w:sz w:val="16"/>
    </w:rPr>
  </w:style>
  <w:style w:type="paragraph" w:styleId="CommentText">
    <w:name w:val="annotation text"/>
    <w:basedOn w:val="Normal"/>
    <w:link w:val="CommentTextChar"/>
    <w:semiHidden/>
    <w:rsid w:val="00787E12"/>
    <w:rPr>
      <w:sz w:val="20"/>
    </w:rPr>
  </w:style>
  <w:style w:type="character" w:customStyle="1" w:styleId="CommentTextChar">
    <w:name w:val="Comment Text Char"/>
    <w:basedOn w:val="DefaultParagraphFont"/>
    <w:link w:val="CommentText"/>
    <w:semiHidden/>
    <w:rsid w:val="00787E12"/>
    <w:rPr>
      <w:rFonts w:eastAsiaTheme="minorEastAsia"/>
      <w:sz w:val="20"/>
    </w:rPr>
  </w:style>
  <w:style w:type="paragraph" w:customStyle="1" w:styleId="DecHTitle">
    <w:name w:val="Dec_H_Title"/>
    <w:basedOn w:val="ECHRTitleCentre1"/>
    <w:uiPriority w:val="7"/>
    <w:qFormat/>
    <w:rsid w:val="005C09C0"/>
  </w:style>
  <w:style w:type="paragraph" w:customStyle="1" w:styleId="OpiParaSub">
    <w:name w:val="Opi_Para_Sub"/>
    <w:basedOn w:val="JuParaSub"/>
    <w:uiPriority w:val="47"/>
    <w:qFormat/>
    <w:rsid w:val="005C09C0"/>
  </w:style>
  <w:style w:type="paragraph" w:customStyle="1" w:styleId="JuParaLast">
    <w:name w:val="Ju_Para_Last"/>
    <w:basedOn w:val="Normal"/>
    <w:next w:val="ECHRPara"/>
    <w:uiPriority w:val="30"/>
    <w:qFormat/>
    <w:rsid w:val="005C09C0"/>
    <w:pPr>
      <w:keepNext/>
      <w:keepLines/>
      <w:spacing w:before="240"/>
      <w:ind w:firstLine="284"/>
    </w:pPr>
  </w:style>
  <w:style w:type="numbering" w:styleId="ArticleSection">
    <w:name w:val="Outline List 3"/>
    <w:basedOn w:val="NoList"/>
    <w:uiPriority w:val="99"/>
    <w:semiHidden/>
    <w:unhideWhenUsed/>
    <w:rsid w:val="00787E12"/>
    <w:pPr>
      <w:numPr>
        <w:numId w:val="8"/>
      </w:numPr>
    </w:pPr>
  </w:style>
  <w:style w:type="paragraph" w:styleId="ListBullet">
    <w:name w:val="List Bullet"/>
    <w:basedOn w:val="Normal"/>
    <w:uiPriority w:val="99"/>
    <w:semiHidden/>
    <w:unhideWhenUsed/>
    <w:rsid w:val="00787E12"/>
    <w:pPr>
      <w:numPr>
        <w:numId w:val="9"/>
      </w:numPr>
      <w:contextualSpacing/>
    </w:pPr>
  </w:style>
  <w:style w:type="character" w:customStyle="1" w:styleId="ECHRParaChar">
    <w:name w:val="ECHR_Para Char"/>
    <w:aliases w:val="Ju_Para Char"/>
    <w:basedOn w:val="DefaultParagraphFont"/>
    <w:link w:val="ECHRPara"/>
    <w:uiPriority w:val="12"/>
    <w:rsid w:val="00787E12"/>
    <w:rPr>
      <w:rFonts w:eastAsiaTheme="minorEastAsia"/>
      <w:sz w:val="24"/>
      <w:lang w:val="en-GB"/>
    </w:rPr>
  </w:style>
  <w:style w:type="paragraph" w:customStyle="1" w:styleId="JuCase">
    <w:name w:val="Ju_Case"/>
    <w:basedOn w:val="Normal"/>
    <w:next w:val="ECHRPara"/>
    <w:uiPriority w:val="10"/>
    <w:rsid w:val="005C09C0"/>
    <w:pPr>
      <w:ind w:firstLine="284"/>
    </w:pPr>
    <w:rPr>
      <w:b/>
    </w:rPr>
  </w:style>
  <w:style w:type="paragraph" w:styleId="BodyTextIndent">
    <w:name w:val="Body Text Indent"/>
    <w:basedOn w:val="Normal"/>
    <w:link w:val="BodyTextIndentChar"/>
    <w:uiPriority w:val="99"/>
    <w:semiHidden/>
    <w:rsid w:val="00787E12"/>
    <w:pPr>
      <w:spacing w:after="120"/>
      <w:ind w:left="283"/>
    </w:pPr>
  </w:style>
  <w:style w:type="character" w:customStyle="1" w:styleId="BodyTextIndentChar">
    <w:name w:val="Body Text Indent Char"/>
    <w:basedOn w:val="DefaultParagraphFont"/>
    <w:link w:val="BodyTextIndent"/>
    <w:uiPriority w:val="99"/>
    <w:semiHidden/>
    <w:rsid w:val="00787E12"/>
    <w:rPr>
      <w:rFonts w:eastAsiaTheme="minorEastAsia"/>
      <w:sz w:val="24"/>
    </w:rPr>
  </w:style>
  <w:style w:type="paragraph" w:styleId="BodyTextFirstIndent2">
    <w:name w:val="Body Text First Indent 2"/>
    <w:basedOn w:val="BodyTextIndent"/>
    <w:link w:val="BodyTextFirstIndent2Char"/>
    <w:uiPriority w:val="99"/>
    <w:semiHidden/>
    <w:rsid w:val="00787E12"/>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7E12"/>
    <w:rPr>
      <w:rFonts w:eastAsiaTheme="minorEastAsia"/>
      <w:sz w:val="24"/>
    </w:rPr>
  </w:style>
  <w:style w:type="paragraph" w:styleId="BodyTextIndent2">
    <w:name w:val="Body Text Indent 2"/>
    <w:basedOn w:val="Normal"/>
    <w:link w:val="BodyTextIndent2Char"/>
    <w:uiPriority w:val="99"/>
    <w:semiHidden/>
    <w:rsid w:val="00787E12"/>
    <w:pPr>
      <w:spacing w:after="120" w:line="480" w:lineRule="auto"/>
      <w:ind w:left="283"/>
    </w:pPr>
  </w:style>
  <w:style w:type="character" w:customStyle="1" w:styleId="BodyTextIndent2Char">
    <w:name w:val="Body Text Indent 2 Char"/>
    <w:basedOn w:val="DefaultParagraphFont"/>
    <w:link w:val="BodyTextIndent2"/>
    <w:uiPriority w:val="99"/>
    <w:semiHidden/>
    <w:rsid w:val="00787E12"/>
    <w:rPr>
      <w:rFonts w:eastAsiaTheme="minorEastAsia"/>
      <w:sz w:val="24"/>
    </w:rPr>
  </w:style>
  <w:style w:type="paragraph" w:styleId="BodyTextIndent3">
    <w:name w:val="Body Text Indent 3"/>
    <w:basedOn w:val="Normal"/>
    <w:link w:val="BodyTextIndent3Char"/>
    <w:uiPriority w:val="99"/>
    <w:semiHidden/>
    <w:rsid w:val="00787E1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E12"/>
    <w:rPr>
      <w:rFonts w:eastAsiaTheme="minorEastAsia"/>
      <w:sz w:val="16"/>
      <w:szCs w:val="16"/>
    </w:rPr>
  </w:style>
  <w:style w:type="paragraph" w:styleId="Caption">
    <w:name w:val="caption"/>
    <w:basedOn w:val="Normal"/>
    <w:next w:val="Normal"/>
    <w:uiPriority w:val="99"/>
    <w:semiHidden/>
    <w:qFormat/>
    <w:rsid w:val="00787E12"/>
    <w:pPr>
      <w:spacing w:after="200"/>
    </w:pPr>
    <w:rPr>
      <w:b/>
      <w:bCs/>
      <w:color w:val="0072BC" w:themeColor="accent1"/>
      <w:sz w:val="18"/>
      <w:szCs w:val="18"/>
    </w:rPr>
  </w:style>
  <w:style w:type="paragraph" w:styleId="Closing">
    <w:name w:val="Closing"/>
    <w:basedOn w:val="Normal"/>
    <w:link w:val="ClosingChar"/>
    <w:uiPriority w:val="99"/>
    <w:semiHidden/>
    <w:rsid w:val="00787E12"/>
    <w:pPr>
      <w:ind w:left="4252"/>
    </w:pPr>
  </w:style>
  <w:style w:type="character" w:customStyle="1" w:styleId="ClosingChar">
    <w:name w:val="Closing Char"/>
    <w:basedOn w:val="DefaultParagraphFont"/>
    <w:link w:val="Closing"/>
    <w:uiPriority w:val="99"/>
    <w:semiHidden/>
    <w:rsid w:val="00787E12"/>
    <w:rPr>
      <w:rFonts w:eastAsiaTheme="minorEastAsia"/>
      <w:sz w:val="24"/>
    </w:rPr>
  </w:style>
  <w:style w:type="table" w:styleId="ColorfulGrid">
    <w:name w:val="Colorful Grid"/>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787E12"/>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787E12"/>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7E12"/>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787E12"/>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787E12"/>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787E12"/>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787E12"/>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787E12"/>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7E12"/>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7E12"/>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787E12"/>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7E12"/>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7E12"/>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787E12"/>
    <w:rPr>
      <w:b/>
      <w:bCs/>
      <w:szCs w:val="20"/>
    </w:rPr>
  </w:style>
  <w:style w:type="character" w:customStyle="1" w:styleId="CommentSubjectChar">
    <w:name w:val="Comment Subject Char"/>
    <w:basedOn w:val="CommentTextChar"/>
    <w:link w:val="CommentSubject"/>
    <w:uiPriority w:val="99"/>
    <w:semiHidden/>
    <w:rsid w:val="00787E12"/>
    <w:rPr>
      <w:rFonts w:eastAsiaTheme="minorEastAsia"/>
      <w:b/>
      <w:bCs/>
      <w:sz w:val="20"/>
      <w:szCs w:val="20"/>
    </w:rPr>
  </w:style>
  <w:style w:type="table" w:styleId="DarkList">
    <w:name w:val="Dark List"/>
    <w:basedOn w:val="TableNormal"/>
    <w:uiPriority w:val="70"/>
    <w:semiHidden/>
    <w:rsid w:val="00787E12"/>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7E12"/>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787E12"/>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787E12"/>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787E12"/>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787E12"/>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787E12"/>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787E12"/>
  </w:style>
  <w:style w:type="character" w:customStyle="1" w:styleId="DateChar">
    <w:name w:val="Date Char"/>
    <w:basedOn w:val="DefaultParagraphFont"/>
    <w:link w:val="Date"/>
    <w:uiPriority w:val="99"/>
    <w:semiHidden/>
    <w:rsid w:val="00787E12"/>
    <w:rPr>
      <w:rFonts w:eastAsiaTheme="minorEastAsia"/>
      <w:sz w:val="24"/>
    </w:rPr>
  </w:style>
  <w:style w:type="paragraph" w:styleId="DocumentMap">
    <w:name w:val="Document Map"/>
    <w:basedOn w:val="Normal"/>
    <w:link w:val="DocumentMapChar"/>
    <w:uiPriority w:val="99"/>
    <w:semiHidden/>
    <w:rsid w:val="00787E12"/>
    <w:rPr>
      <w:rFonts w:ascii="Tahoma" w:hAnsi="Tahoma" w:cs="Tahoma"/>
      <w:sz w:val="16"/>
      <w:szCs w:val="16"/>
    </w:rPr>
  </w:style>
  <w:style w:type="character" w:customStyle="1" w:styleId="DocumentMapChar">
    <w:name w:val="Document Map Char"/>
    <w:basedOn w:val="DefaultParagraphFont"/>
    <w:link w:val="DocumentMap"/>
    <w:uiPriority w:val="99"/>
    <w:semiHidden/>
    <w:rsid w:val="00787E12"/>
    <w:rPr>
      <w:rFonts w:ascii="Tahoma" w:eastAsiaTheme="minorEastAsia" w:hAnsi="Tahoma" w:cs="Tahoma"/>
      <w:sz w:val="16"/>
      <w:szCs w:val="16"/>
    </w:rPr>
  </w:style>
  <w:style w:type="paragraph" w:styleId="E-mailSignature">
    <w:name w:val="E-mail Signature"/>
    <w:basedOn w:val="Normal"/>
    <w:link w:val="E-mailSignatureChar"/>
    <w:uiPriority w:val="99"/>
    <w:semiHidden/>
    <w:rsid w:val="00787E12"/>
  </w:style>
  <w:style w:type="character" w:customStyle="1" w:styleId="E-mailSignatureChar">
    <w:name w:val="E-mail Signature Char"/>
    <w:basedOn w:val="DefaultParagraphFont"/>
    <w:link w:val="E-mailSignature"/>
    <w:uiPriority w:val="99"/>
    <w:semiHidden/>
    <w:rsid w:val="00787E12"/>
    <w:rPr>
      <w:rFonts w:eastAsiaTheme="minorEastAsia"/>
      <w:sz w:val="24"/>
    </w:rPr>
  </w:style>
  <w:style w:type="character" w:styleId="EndnoteReference">
    <w:name w:val="endnote reference"/>
    <w:basedOn w:val="DefaultParagraphFont"/>
    <w:uiPriority w:val="99"/>
    <w:semiHidden/>
    <w:rsid w:val="005C09C0"/>
    <w:rPr>
      <w:vertAlign w:val="superscript"/>
    </w:rPr>
  </w:style>
  <w:style w:type="paragraph" w:styleId="EndnoteText">
    <w:name w:val="endnote text"/>
    <w:basedOn w:val="Normal"/>
    <w:link w:val="EndnoteTextChar"/>
    <w:uiPriority w:val="99"/>
    <w:semiHidden/>
    <w:rsid w:val="005C09C0"/>
    <w:rPr>
      <w:sz w:val="20"/>
      <w:szCs w:val="20"/>
    </w:rPr>
  </w:style>
  <w:style w:type="character" w:customStyle="1" w:styleId="EndnoteTextChar">
    <w:name w:val="Endnote Text Char"/>
    <w:basedOn w:val="DefaultParagraphFont"/>
    <w:link w:val="EndnoteText"/>
    <w:uiPriority w:val="99"/>
    <w:semiHidden/>
    <w:rsid w:val="005C09C0"/>
    <w:rPr>
      <w:rFonts w:eastAsiaTheme="minorEastAsia"/>
      <w:sz w:val="20"/>
      <w:szCs w:val="20"/>
      <w:lang w:val="en-GB"/>
    </w:rPr>
  </w:style>
  <w:style w:type="paragraph" w:styleId="EnvelopeAddress">
    <w:name w:val="envelope address"/>
    <w:basedOn w:val="Normal"/>
    <w:uiPriority w:val="99"/>
    <w:semiHidden/>
    <w:rsid w:val="00787E12"/>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787E12"/>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787E12"/>
    <w:rPr>
      <w:color w:val="7030A0" w:themeColor="followedHyperlink"/>
      <w:u w:val="single"/>
    </w:rPr>
  </w:style>
  <w:style w:type="character" w:styleId="HTMLAcronym">
    <w:name w:val="HTML Acronym"/>
    <w:basedOn w:val="DefaultParagraphFont"/>
    <w:uiPriority w:val="99"/>
    <w:semiHidden/>
    <w:rsid w:val="00787E12"/>
  </w:style>
  <w:style w:type="paragraph" w:styleId="HTMLAddress">
    <w:name w:val="HTML Address"/>
    <w:basedOn w:val="Normal"/>
    <w:link w:val="HTMLAddressChar"/>
    <w:uiPriority w:val="99"/>
    <w:semiHidden/>
    <w:rsid w:val="00787E12"/>
    <w:rPr>
      <w:i/>
      <w:iCs/>
    </w:rPr>
  </w:style>
  <w:style w:type="character" w:customStyle="1" w:styleId="HTMLAddressChar">
    <w:name w:val="HTML Address Char"/>
    <w:basedOn w:val="DefaultParagraphFont"/>
    <w:link w:val="HTMLAddress"/>
    <w:uiPriority w:val="99"/>
    <w:semiHidden/>
    <w:rsid w:val="00787E12"/>
    <w:rPr>
      <w:rFonts w:eastAsiaTheme="minorEastAsia"/>
      <w:i/>
      <w:iCs/>
      <w:sz w:val="24"/>
    </w:rPr>
  </w:style>
  <w:style w:type="character" w:styleId="HTMLCite">
    <w:name w:val="HTML Cite"/>
    <w:basedOn w:val="DefaultParagraphFont"/>
    <w:uiPriority w:val="99"/>
    <w:semiHidden/>
    <w:rsid w:val="00787E12"/>
    <w:rPr>
      <w:i/>
      <w:iCs/>
    </w:rPr>
  </w:style>
  <w:style w:type="character" w:styleId="HTMLCode">
    <w:name w:val="HTML Code"/>
    <w:basedOn w:val="DefaultParagraphFont"/>
    <w:uiPriority w:val="99"/>
    <w:semiHidden/>
    <w:rsid w:val="00787E12"/>
    <w:rPr>
      <w:rFonts w:ascii="Consolas" w:hAnsi="Consolas" w:cs="Consolas"/>
      <w:sz w:val="20"/>
      <w:szCs w:val="20"/>
    </w:rPr>
  </w:style>
  <w:style w:type="character" w:styleId="HTMLDefinition">
    <w:name w:val="HTML Definition"/>
    <w:basedOn w:val="DefaultParagraphFont"/>
    <w:uiPriority w:val="99"/>
    <w:semiHidden/>
    <w:rsid w:val="00787E12"/>
    <w:rPr>
      <w:i/>
      <w:iCs/>
    </w:rPr>
  </w:style>
  <w:style w:type="character" w:styleId="HTMLKeyboard">
    <w:name w:val="HTML Keyboard"/>
    <w:basedOn w:val="DefaultParagraphFont"/>
    <w:uiPriority w:val="99"/>
    <w:semiHidden/>
    <w:rsid w:val="00787E12"/>
    <w:rPr>
      <w:rFonts w:ascii="Consolas" w:hAnsi="Consolas" w:cs="Consolas"/>
      <w:sz w:val="20"/>
      <w:szCs w:val="20"/>
    </w:rPr>
  </w:style>
  <w:style w:type="paragraph" w:styleId="HTMLPreformatted">
    <w:name w:val="HTML Preformatted"/>
    <w:basedOn w:val="Normal"/>
    <w:link w:val="HTMLPreformattedChar"/>
    <w:uiPriority w:val="99"/>
    <w:semiHidden/>
    <w:rsid w:val="00787E1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87E12"/>
    <w:rPr>
      <w:rFonts w:ascii="Consolas" w:eastAsiaTheme="minorEastAsia" w:hAnsi="Consolas" w:cs="Consolas"/>
      <w:sz w:val="20"/>
      <w:szCs w:val="20"/>
    </w:rPr>
  </w:style>
  <w:style w:type="character" w:styleId="HTMLSample">
    <w:name w:val="HTML Sample"/>
    <w:basedOn w:val="DefaultParagraphFont"/>
    <w:uiPriority w:val="99"/>
    <w:semiHidden/>
    <w:rsid w:val="00787E12"/>
    <w:rPr>
      <w:rFonts w:ascii="Consolas" w:hAnsi="Consolas" w:cs="Consolas"/>
      <w:sz w:val="24"/>
      <w:szCs w:val="24"/>
    </w:rPr>
  </w:style>
  <w:style w:type="character" w:styleId="HTMLTypewriter">
    <w:name w:val="HTML Typewriter"/>
    <w:basedOn w:val="DefaultParagraphFont"/>
    <w:uiPriority w:val="99"/>
    <w:semiHidden/>
    <w:rsid w:val="00787E12"/>
    <w:rPr>
      <w:rFonts w:ascii="Consolas" w:hAnsi="Consolas" w:cs="Consolas"/>
      <w:sz w:val="20"/>
      <w:szCs w:val="20"/>
    </w:rPr>
  </w:style>
  <w:style w:type="character" w:styleId="HTMLVariable">
    <w:name w:val="HTML Variable"/>
    <w:basedOn w:val="DefaultParagraphFont"/>
    <w:uiPriority w:val="99"/>
    <w:semiHidden/>
    <w:rsid w:val="00787E12"/>
    <w:rPr>
      <w:i/>
      <w:iCs/>
    </w:rPr>
  </w:style>
  <w:style w:type="paragraph" w:styleId="Index1">
    <w:name w:val="index 1"/>
    <w:basedOn w:val="Normal"/>
    <w:next w:val="Normal"/>
    <w:autoRedefine/>
    <w:uiPriority w:val="99"/>
    <w:semiHidden/>
    <w:rsid w:val="00787E12"/>
    <w:pPr>
      <w:ind w:left="240" w:hanging="240"/>
    </w:pPr>
  </w:style>
  <w:style w:type="paragraph" w:styleId="Index2">
    <w:name w:val="index 2"/>
    <w:basedOn w:val="Normal"/>
    <w:next w:val="Normal"/>
    <w:autoRedefine/>
    <w:uiPriority w:val="99"/>
    <w:semiHidden/>
    <w:rsid w:val="00787E12"/>
    <w:pPr>
      <w:ind w:left="480" w:hanging="240"/>
    </w:pPr>
  </w:style>
  <w:style w:type="paragraph" w:styleId="Index3">
    <w:name w:val="index 3"/>
    <w:basedOn w:val="Normal"/>
    <w:next w:val="Normal"/>
    <w:autoRedefine/>
    <w:uiPriority w:val="99"/>
    <w:semiHidden/>
    <w:rsid w:val="00787E12"/>
    <w:pPr>
      <w:ind w:left="720" w:hanging="240"/>
    </w:pPr>
  </w:style>
  <w:style w:type="paragraph" w:styleId="Index4">
    <w:name w:val="index 4"/>
    <w:basedOn w:val="Normal"/>
    <w:next w:val="Normal"/>
    <w:autoRedefine/>
    <w:uiPriority w:val="99"/>
    <w:semiHidden/>
    <w:rsid w:val="00787E12"/>
    <w:pPr>
      <w:ind w:left="960" w:hanging="240"/>
    </w:pPr>
  </w:style>
  <w:style w:type="paragraph" w:styleId="Index5">
    <w:name w:val="index 5"/>
    <w:basedOn w:val="Normal"/>
    <w:next w:val="Normal"/>
    <w:autoRedefine/>
    <w:uiPriority w:val="99"/>
    <w:semiHidden/>
    <w:rsid w:val="00787E12"/>
    <w:pPr>
      <w:ind w:left="1200" w:hanging="240"/>
    </w:pPr>
  </w:style>
  <w:style w:type="paragraph" w:styleId="Index6">
    <w:name w:val="index 6"/>
    <w:basedOn w:val="Normal"/>
    <w:next w:val="Normal"/>
    <w:autoRedefine/>
    <w:uiPriority w:val="99"/>
    <w:semiHidden/>
    <w:rsid w:val="00787E12"/>
    <w:pPr>
      <w:ind w:left="1440" w:hanging="240"/>
    </w:pPr>
  </w:style>
  <w:style w:type="paragraph" w:styleId="Index7">
    <w:name w:val="index 7"/>
    <w:basedOn w:val="Normal"/>
    <w:next w:val="Normal"/>
    <w:autoRedefine/>
    <w:uiPriority w:val="99"/>
    <w:semiHidden/>
    <w:rsid w:val="00787E12"/>
    <w:pPr>
      <w:ind w:left="1680" w:hanging="240"/>
    </w:pPr>
  </w:style>
  <w:style w:type="paragraph" w:styleId="Index8">
    <w:name w:val="index 8"/>
    <w:basedOn w:val="Normal"/>
    <w:next w:val="Normal"/>
    <w:autoRedefine/>
    <w:uiPriority w:val="99"/>
    <w:semiHidden/>
    <w:rsid w:val="00787E12"/>
    <w:pPr>
      <w:ind w:left="1920" w:hanging="240"/>
    </w:pPr>
  </w:style>
  <w:style w:type="paragraph" w:styleId="Index9">
    <w:name w:val="index 9"/>
    <w:basedOn w:val="Normal"/>
    <w:next w:val="Normal"/>
    <w:autoRedefine/>
    <w:uiPriority w:val="99"/>
    <w:semiHidden/>
    <w:rsid w:val="00787E12"/>
    <w:pPr>
      <w:ind w:left="2160" w:hanging="240"/>
    </w:pPr>
  </w:style>
  <w:style w:type="paragraph" w:styleId="IndexHeading">
    <w:name w:val="index heading"/>
    <w:basedOn w:val="Normal"/>
    <w:next w:val="Index1"/>
    <w:uiPriority w:val="99"/>
    <w:semiHidden/>
    <w:rsid w:val="00787E12"/>
    <w:rPr>
      <w:rFonts w:asciiTheme="majorHAnsi" w:eastAsiaTheme="majorEastAsia" w:hAnsiTheme="majorHAnsi" w:cstheme="majorBidi"/>
      <w:b/>
      <w:bCs/>
    </w:rPr>
  </w:style>
  <w:style w:type="table" w:styleId="LightGrid">
    <w:name w:val="Light Grid"/>
    <w:basedOn w:val="TableNormal"/>
    <w:uiPriority w:val="62"/>
    <w:semiHidden/>
    <w:rsid w:val="00787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7E1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787E1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787E1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787E1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787E1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787E1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787E1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7E12"/>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787E12"/>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787E12"/>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787E12"/>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787E12"/>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787E12"/>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787E1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7E12"/>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787E12"/>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787E12"/>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787E12"/>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787E12"/>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787E12"/>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787E12"/>
  </w:style>
  <w:style w:type="paragraph" w:styleId="List">
    <w:name w:val="List"/>
    <w:basedOn w:val="Normal"/>
    <w:uiPriority w:val="99"/>
    <w:semiHidden/>
    <w:rsid w:val="00787E12"/>
    <w:pPr>
      <w:ind w:left="283" w:hanging="283"/>
      <w:contextualSpacing/>
    </w:pPr>
  </w:style>
  <w:style w:type="paragraph" w:styleId="List2">
    <w:name w:val="List 2"/>
    <w:basedOn w:val="Normal"/>
    <w:uiPriority w:val="99"/>
    <w:semiHidden/>
    <w:rsid w:val="00787E12"/>
    <w:pPr>
      <w:ind w:left="566" w:hanging="283"/>
      <w:contextualSpacing/>
    </w:pPr>
  </w:style>
  <w:style w:type="paragraph" w:styleId="List3">
    <w:name w:val="List 3"/>
    <w:basedOn w:val="Normal"/>
    <w:uiPriority w:val="99"/>
    <w:semiHidden/>
    <w:rsid w:val="00787E12"/>
    <w:pPr>
      <w:ind w:left="849" w:hanging="283"/>
      <w:contextualSpacing/>
    </w:pPr>
  </w:style>
  <w:style w:type="paragraph" w:styleId="List4">
    <w:name w:val="List 4"/>
    <w:basedOn w:val="Normal"/>
    <w:uiPriority w:val="99"/>
    <w:semiHidden/>
    <w:rsid w:val="00787E12"/>
    <w:pPr>
      <w:ind w:left="1132" w:hanging="283"/>
      <w:contextualSpacing/>
    </w:pPr>
  </w:style>
  <w:style w:type="paragraph" w:styleId="List5">
    <w:name w:val="List 5"/>
    <w:basedOn w:val="Normal"/>
    <w:uiPriority w:val="99"/>
    <w:semiHidden/>
    <w:rsid w:val="00787E12"/>
    <w:pPr>
      <w:ind w:left="1415" w:hanging="283"/>
      <w:contextualSpacing/>
    </w:pPr>
  </w:style>
  <w:style w:type="paragraph" w:styleId="ListBullet2">
    <w:name w:val="List Bullet 2"/>
    <w:basedOn w:val="Normal"/>
    <w:uiPriority w:val="99"/>
    <w:semiHidden/>
    <w:rsid w:val="00787E12"/>
    <w:pPr>
      <w:numPr>
        <w:numId w:val="12"/>
      </w:numPr>
      <w:contextualSpacing/>
    </w:pPr>
  </w:style>
  <w:style w:type="paragraph" w:styleId="ListBullet3">
    <w:name w:val="List Bullet 3"/>
    <w:basedOn w:val="Normal"/>
    <w:uiPriority w:val="99"/>
    <w:semiHidden/>
    <w:rsid w:val="00787E12"/>
    <w:pPr>
      <w:numPr>
        <w:numId w:val="13"/>
      </w:numPr>
      <w:contextualSpacing/>
    </w:pPr>
  </w:style>
  <w:style w:type="paragraph" w:styleId="ListBullet4">
    <w:name w:val="List Bullet 4"/>
    <w:basedOn w:val="Normal"/>
    <w:uiPriority w:val="99"/>
    <w:semiHidden/>
    <w:rsid w:val="00787E12"/>
    <w:pPr>
      <w:numPr>
        <w:numId w:val="14"/>
      </w:numPr>
      <w:contextualSpacing/>
    </w:pPr>
  </w:style>
  <w:style w:type="paragraph" w:styleId="ListBullet5">
    <w:name w:val="List Bullet 5"/>
    <w:basedOn w:val="Normal"/>
    <w:uiPriority w:val="99"/>
    <w:semiHidden/>
    <w:rsid w:val="00787E12"/>
    <w:pPr>
      <w:numPr>
        <w:numId w:val="15"/>
      </w:numPr>
      <w:contextualSpacing/>
    </w:pPr>
  </w:style>
  <w:style w:type="paragraph" w:styleId="ListContinue">
    <w:name w:val="List Continue"/>
    <w:basedOn w:val="Normal"/>
    <w:uiPriority w:val="99"/>
    <w:semiHidden/>
    <w:rsid w:val="00787E12"/>
    <w:pPr>
      <w:spacing w:after="120"/>
      <w:ind w:left="283"/>
      <w:contextualSpacing/>
    </w:pPr>
  </w:style>
  <w:style w:type="paragraph" w:styleId="ListContinue2">
    <w:name w:val="List Continue 2"/>
    <w:basedOn w:val="Normal"/>
    <w:uiPriority w:val="99"/>
    <w:semiHidden/>
    <w:rsid w:val="00787E12"/>
    <w:pPr>
      <w:spacing w:after="120"/>
      <w:ind w:left="566"/>
      <w:contextualSpacing/>
    </w:pPr>
  </w:style>
  <w:style w:type="paragraph" w:styleId="ListContinue3">
    <w:name w:val="List Continue 3"/>
    <w:basedOn w:val="Normal"/>
    <w:uiPriority w:val="99"/>
    <w:semiHidden/>
    <w:rsid w:val="00787E12"/>
    <w:pPr>
      <w:spacing w:after="120"/>
      <w:ind w:left="849"/>
      <w:contextualSpacing/>
    </w:pPr>
  </w:style>
  <w:style w:type="paragraph" w:styleId="ListContinue4">
    <w:name w:val="List Continue 4"/>
    <w:basedOn w:val="Normal"/>
    <w:uiPriority w:val="99"/>
    <w:semiHidden/>
    <w:rsid w:val="00787E12"/>
    <w:pPr>
      <w:spacing w:after="120"/>
      <w:ind w:left="1132"/>
      <w:contextualSpacing/>
    </w:pPr>
  </w:style>
  <w:style w:type="paragraph" w:styleId="ListContinue5">
    <w:name w:val="List Continue 5"/>
    <w:basedOn w:val="Normal"/>
    <w:uiPriority w:val="99"/>
    <w:semiHidden/>
    <w:rsid w:val="00787E12"/>
    <w:pPr>
      <w:spacing w:after="120"/>
      <w:ind w:left="1415"/>
      <w:contextualSpacing/>
    </w:pPr>
  </w:style>
  <w:style w:type="paragraph" w:styleId="ListNumber">
    <w:name w:val="List Number"/>
    <w:basedOn w:val="Normal"/>
    <w:uiPriority w:val="99"/>
    <w:semiHidden/>
    <w:rsid w:val="00787E12"/>
    <w:pPr>
      <w:numPr>
        <w:numId w:val="16"/>
      </w:numPr>
      <w:contextualSpacing/>
    </w:pPr>
  </w:style>
  <w:style w:type="paragraph" w:styleId="ListNumber2">
    <w:name w:val="List Number 2"/>
    <w:basedOn w:val="Normal"/>
    <w:uiPriority w:val="99"/>
    <w:semiHidden/>
    <w:rsid w:val="00787E12"/>
    <w:pPr>
      <w:numPr>
        <w:numId w:val="17"/>
      </w:numPr>
      <w:contextualSpacing/>
    </w:pPr>
  </w:style>
  <w:style w:type="paragraph" w:styleId="ListNumber3">
    <w:name w:val="List Number 3"/>
    <w:basedOn w:val="Normal"/>
    <w:uiPriority w:val="99"/>
    <w:semiHidden/>
    <w:rsid w:val="00787E12"/>
    <w:pPr>
      <w:numPr>
        <w:numId w:val="18"/>
      </w:numPr>
      <w:contextualSpacing/>
    </w:pPr>
  </w:style>
  <w:style w:type="paragraph" w:styleId="ListNumber4">
    <w:name w:val="List Number 4"/>
    <w:basedOn w:val="Normal"/>
    <w:uiPriority w:val="99"/>
    <w:semiHidden/>
    <w:rsid w:val="00787E12"/>
    <w:pPr>
      <w:numPr>
        <w:numId w:val="19"/>
      </w:numPr>
      <w:contextualSpacing/>
    </w:pPr>
  </w:style>
  <w:style w:type="paragraph" w:styleId="ListNumber5">
    <w:name w:val="List Number 5"/>
    <w:basedOn w:val="Normal"/>
    <w:uiPriority w:val="99"/>
    <w:semiHidden/>
    <w:rsid w:val="00787E12"/>
    <w:pPr>
      <w:numPr>
        <w:numId w:val="20"/>
      </w:numPr>
      <w:contextualSpacing/>
    </w:pPr>
  </w:style>
  <w:style w:type="paragraph" w:styleId="MacroText">
    <w:name w:val="macro"/>
    <w:link w:val="MacroTextChar"/>
    <w:uiPriority w:val="99"/>
    <w:semiHidden/>
    <w:rsid w:val="00787E1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787E12"/>
    <w:rPr>
      <w:rFonts w:ascii="Consolas" w:eastAsiaTheme="minorEastAsia" w:hAnsi="Consolas" w:cs="Consolas"/>
      <w:sz w:val="20"/>
      <w:szCs w:val="20"/>
    </w:rPr>
  </w:style>
  <w:style w:type="table" w:styleId="MediumGrid1">
    <w:name w:val="Medium Grid 1"/>
    <w:basedOn w:val="TableNormal"/>
    <w:uiPriority w:val="67"/>
    <w:semiHidden/>
    <w:rsid w:val="00787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7E1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787E1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787E1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787E1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787E1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787E1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787E12"/>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787E1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7E12"/>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787E12"/>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787E12"/>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787E12"/>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787E12"/>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787E12"/>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7E12"/>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787E1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7E12"/>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7E12"/>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7E12"/>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7E12"/>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7E12"/>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7E12"/>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7E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787E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87E1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787E12"/>
    <w:rPr>
      <w:rFonts w:ascii="Times New Roman" w:hAnsi="Times New Roman" w:cs="Times New Roman"/>
      <w:szCs w:val="24"/>
    </w:rPr>
  </w:style>
  <w:style w:type="paragraph" w:styleId="NormalIndent">
    <w:name w:val="Normal Indent"/>
    <w:basedOn w:val="Normal"/>
    <w:uiPriority w:val="99"/>
    <w:semiHidden/>
    <w:rsid w:val="00787E12"/>
    <w:pPr>
      <w:ind w:left="720"/>
    </w:pPr>
  </w:style>
  <w:style w:type="paragraph" w:styleId="NoteHeading">
    <w:name w:val="Note Heading"/>
    <w:basedOn w:val="Normal"/>
    <w:next w:val="Normal"/>
    <w:link w:val="NoteHeadingChar"/>
    <w:uiPriority w:val="99"/>
    <w:semiHidden/>
    <w:rsid w:val="00787E12"/>
  </w:style>
  <w:style w:type="character" w:customStyle="1" w:styleId="NoteHeadingChar">
    <w:name w:val="Note Heading Char"/>
    <w:basedOn w:val="DefaultParagraphFont"/>
    <w:link w:val="NoteHeading"/>
    <w:uiPriority w:val="99"/>
    <w:semiHidden/>
    <w:rsid w:val="00787E12"/>
    <w:rPr>
      <w:rFonts w:eastAsiaTheme="minorEastAsia"/>
      <w:sz w:val="24"/>
    </w:rPr>
  </w:style>
  <w:style w:type="paragraph" w:styleId="PlainText">
    <w:name w:val="Plain Text"/>
    <w:basedOn w:val="Normal"/>
    <w:link w:val="PlainTextChar"/>
    <w:uiPriority w:val="99"/>
    <w:semiHidden/>
    <w:rsid w:val="00787E12"/>
    <w:rPr>
      <w:rFonts w:ascii="Consolas" w:hAnsi="Consolas" w:cs="Consolas"/>
      <w:sz w:val="21"/>
      <w:szCs w:val="21"/>
    </w:rPr>
  </w:style>
  <w:style w:type="character" w:customStyle="1" w:styleId="PlainTextChar">
    <w:name w:val="Plain Text Char"/>
    <w:basedOn w:val="DefaultParagraphFont"/>
    <w:link w:val="PlainText"/>
    <w:uiPriority w:val="99"/>
    <w:semiHidden/>
    <w:rsid w:val="00787E12"/>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787E12"/>
  </w:style>
  <w:style w:type="character" w:customStyle="1" w:styleId="SalutationChar">
    <w:name w:val="Salutation Char"/>
    <w:basedOn w:val="DefaultParagraphFont"/>
    <w:link w:val="Salutation"/>
    <w:uiPriority w:val="99"/>
    <w:semiHidden/>
    <w:rsid w:val="00787E12"/>
    <w:rPr>
      <w:rFonts w:eastAsiaTheme="minorEastAsia"/>
      <w:sz w:val="24"/>
    </w:rPr>
  </w:style>
  <w:style w:type="paragraph" w:styleId="Signature">
    <w:name w:val="Signature"/>
    <w:basedOn w:val="Normal"/>
    <w:link w:val="SignatureChar"/>
    <w:uiPriority w:val="99"/>
    <w:semiHidden/>
    <w:rsid w:val="00787E12"/>
    <w:pPr>
      <w:ind w:left="4252"/>
    </w:pPr>
  </w:style>
  <w:style w:type="character" w:customStyle="1" w:styleId="SignatureChar">
    <w:name w:val="Signature Char"/>
    <w:basedOn w:val="DefaultParagraphFont"/>
    <w:link w:val="Signature"/>
    <w:uiPriority w:val="99"/>
    <w:semiHidden/>
    <w:rsid w:val="00787E12"/>
    <w:rPr>
      <w:rFonts w:eastAsiaTheme="minorEastAsia"/>
      <w:sz w:val="24"/>
    </w:rPr>
  </w:style>
  <w:style w:type="table" w:styleId="Table3Deffects1">
    <w:name w:val="Table 3D effects 1"/>
    <w:basedOn w:val="TableNormal"/>
    <w:uiPriority w:val="99"/>
    <w:semiHidden/>
    <w:unhideWhenUsed/>
    <w:rsid w:val="00787E1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7E1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7E1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7E1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7E1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7E1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7E1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7E1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7E1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7E1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7E1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7E1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7E1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7E1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7E1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7E1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7E1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7E1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7E1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7E1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7E1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7E1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7E1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7E1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7E1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7E1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7E1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7E1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787E12"/>
    <w:pPr>
      <w:ind w:left="240" w:hanging="240"/>
    </w:pPr>
  </w:style>
  <w:style w:type="paragraph" w:styleId="TableofFigures">
    <w:name w:val="table of figures"/>
    <w:basedOn w:val="Normal"/>
    <w:next w:val="Normal"/>
    <w:uiPriority w:val="99"/>
    <w:semiHidden/>
    <w:rsid w:val="00787E12"/>
  </w:style>
  <w:style w:type="table" w:styleId="TableProfessional">
    <w:name w:val="Table Professional"/>
    <w:basedOn w:val="TableNormal"/>
    <w:uiPriority w:val="99"/>
    <w:semiHidden/>
    <w:unhideWhenUsed/>
    <w:rsid w:val="00787E1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7E1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7E1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7E1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7E1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7E1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7E1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87E1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7E1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7E1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5C09C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5C09C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787E12"/>
    <w:pPr>
      <w:spacing w:after="100"/>
      <w:ind w:left="1680"/>
    </w:pPr>
  </w:style>
  <w:style w:type="paragraph" w:styleId="TOC9">
    <w:name w:val="toc 9"/>
    <w:basedOn w:val="Normal"/>
    <w:next w:val="Normal"/>
    <w:autoRedefine/>
    <w:uiPriority w:val="99"/>
    <w:semiHidden/>
    <w:rsid w:val="00787E12"/>
    <w:pPr>
      <w:spacing w:after="100"/>
      <w:ind w:left="1920"/>
    </w:pPr>
  </w:style>
  <w:style w:type="paragraph" w:customStyle="1" w:styleId="OpiQuot">
    <w:name w:val="Opi_Quot"/>
    <w:basedOn w:val="ECHRParaQuote"/>
    <w:uiPriority w:val="48"/>
    <w:qFormat/>
    <w:rsid w:val="005C09C0"/>
  </w:style>
  <w:style w:type="paragraph" w:customStyle="1" w:styleId="OpiQuotSub">
    <w:name w:val="Opi_Quot_Sub"/>
    <w:basedOn w:val="JuQuotSub"/>
    <w:uiPriority w:val="49"/>
    <w:qFormat/>
    <w:rsid w:val="005C09C0"/>
  </w:style>
  <w:style w:type="paragraph" w:customStyle="1" w:styleId="ECHRFooter">
    <w:name w:val="ECHR_Footer"/>
    <w:aliases w:val="Footer_ECHR"/>
    <w:basedOn w:val="Footer"/>
    <w:uiPriority w:val="57"/>
    <w:semiHidden/>
    <w:rsid w:val="005C09C0"/>
    <w:pPr>
      <w:jc w:val="left"/>
    </w:pPr>
    <w:rPr>
      <w:sz w:val="8"/>
    </w:rPr>
  </w:style>
  <w:style w:type="paragraph" w:customStyle="1" w:styleId="ECHRFooterLine">
    <w:name w:val="ECHR_Footer_Line"/>
    <w:aliases w:val="Footer_Line"/>
    <w:basedOn w:val="Normal"/>
    <w:next w:val="ECHRFooter"/>
    <w:uiPriority w:val="57"/>
    <w:semiHidden/>
    <w:rsid w:val="005C09C0"/>
    <w:pPr>
      <w:pBdr>
        <w:top w:val="single" w:sz="6" w:space="1" w:color="5F5F5F"/>
      </w:pBdr>
      <w:tabs>
        <w:tab w:val="center" w:pos="4536"/>
        <w:tab w:val="right" w:pos="9696"/>
      </w:tabs>
      <w:ind w:left="-680" w:right="-680"/>
      <w:jc w:val="left"/>
    </w:pPr>
    <w:rPr>
      <w:color w:val="5F5F5F"/>
    </w:rPr>
  </w:style>
  <w:style w:type="paragraph" w:customStyle="1" w:styleId="OpiTranslation">
    <w:name w:val="Opi_Translation"/>
    <w:basedOn w:val="Normal"/>
    <w:next w:val="OpiPara"/>
    <w:uiPriority w:val="40"/>
    <w:qFormat/>
    <w:rsid w:val="005C09C0"/>
    <w:pPr>
      <w:jc w:val="center"/>
      <w:outlineLvl w:val="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4426A5-FC1A-487D-9260-7FFECCE8F69A}"/>
</file>

<file path=customXml/itemProps2.xml><?xml version="1.0" encoding="utf-8"?>
<ds:datastoreItem xmlns:ds="http://schemas.openxmlformats.org/officeDocument/2006/customXml" ds:itemID="{AF611CBC-290F-4C1E-83CE-FF35242356EA}"/>
</file>

<file path=customXml/itemProps3.xml><?xml version="1.0" encoding="utf-8"?>
<ds:datastoreItem xmlns:ds="http://schemas.openxmlformats.org/officeDocument/2006/customXml" ds:itemID="{B7965A5F-1657-4E2B-9358-B24091C20263}"/>
</file>

<file path=customXml/itemProps4.xml><?xml version="1.0" encoding="utf-8"?>
<ds:datastoreItem xmlns:ds="http://schemas.openxmlformats.org/officeDocument/2006/customXml" ds:itemID="{BA38E963-B866-4774-BC7B-4978B91A0AFF}"/>
</file>

<file path=docProps/app.xml><?xml version="1.0" encoding="utf-8"?>
<Properties xmlns="http://schemas.openxmlformats.org/officeDocument/2006/extended-properties" xmlns:vt="http://schemas.openxmlformats.org/officeDocument/2006/docPropsVTypes">
  <Template>Normal.dotm</Template>
  <TotalTime>0</TotalTime>
  <Pages>1</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Judgment</vt:lpstr>
    </vt:vector>
  </TitlesOfParts>
  <Manager/>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2018-09-21T07:49:00Z</dcterms:created>
  <dcterms:modified xsi:type="dcterms:W3CDTF">2018-09-21T07:49:00Z</dcterms:modified>
  <cp:category>ECHR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35841/16</vt:lpwstr>
  </property>
  <property fmtid="{D5CDD505-2E9C-101B-9397-08002B2CF9AE}" pid="4" name="CASEID">
    <vt:lpwstr>1219330</vt:lpwstr>
  </property>
  <property fmtid="{D5CDD505-2E9C-101B-9397-08002B2CF9AE}" pid="5" name="ContentTypeId">
    <vt:lpwstr>0x010100558EB02BDB9E204AB350EDD385B68E10</vt:lpwstr>
  </property>
</Properties>
</file>