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973A3D" w:rsidR="0029015E" w:rsidP="00973A3D" w14:paraId="47676AF1" w14:textId="77777777">
      <w:pPr>
        <w:jc w:val="center"/>
        <w:rPr>
          <w:rFonts w:ascii="Times New Roman" w:hAnsi="Times New Roman" w:cs="Times New Roman"/>
          <w:noProof/>
          <w:lang w:val="uk-UA"/>
        </w:rPr>
      </w:pPr>
      <w:r w:rsidRPr="00973A3D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973A3D" w:rsidR="0098410D" w:rsidP="00973A3D" w14:paraId="657E6D06" w14:textId="77777777">
      <w:pPr>
        <w:jc w:val="center"/>
        <w:rPr>
          <w:lang w:val="uk-UA"/>
        </w:rPr>
      </w:pPr>
    </w:p>
    <w:p w:rsidRPr="00973A3D" w:rsidR="0098410D" w:rsidP="00973A3D" w14:paraId="3E297857" w14:textId="577A3D3B">
      <w:pPr>
        <w:pStyle w:val="DecHTitle"/>
        <w:rPr>
          <w:lang w:val="uk-UA"/>
        </w:rPr>
      </w:pPr>
      <w:r w:rsidRPr="00973A3D">
        <w:rPr>
          <w:lang w:val="uk-UA"/>
        </w:rPr>
        <w:t>П</w:t>
      </w:r>
      <w:r w:rsidRPr="00973A3D" w:rsidR="00973A3D">
        <w:rPr>
          <w:lang w:val="uk-UA"/>
        </w:rPr>
        <w:t>’</w:t>
      </w:r>
      <w:r w:rsidRPr="00973A3D">
        <w:rPr>
          <w:lang w:val="uk-UA"/>
        </w:rPr>
        <w:t>ЯТА СЕКЦІЯ</w:t>
      </w:r>
    </w:p>
    <w:p w:rsidRPr="00973A3D" w:rsidR="00973A3D" w:rsidP="00973A3D" w14:paraId="674D88C2" w14:textId="77777777">
      <w:pPr>
        <w:pStyle w:val="JuTitle"/>
        <w:rPr>
          <w:color w:val="000000" w:themeColor="text1"/>
          <w:lang w:val="uk-UA"/>
        </w:rPr>
      </w:pPr>
      <w:r w:rsidRPr="00973A3D">
        <w:rPr>
          <w:color w:val="000000" w:themeColor="text1"/>
          <w:lang w:val="uk-UA"/>
        </w:rPr>
        <w:t>СПРАВА «О.А.Г. ПРОТИ УКРАЇНИ»</w:t>
      </w:r>
    </w:p>
    <w:p w:rsidRPr="00973A3D" w:rsidR="008E6217" w:rsidP="00973A3D" w14:paraId="3DB80919" w14:textId="1C759E7B">
      <w:pPr>
        <w:pStyle w:val="JuTitle"/>
        <w:rPr>
          <w:lang w:val="uk-UA"/>
        </w:rPr>
      </w:pPr>
      <w:r w:rsidRPr="00973A3D">
        <w:rPr>
          <w:color w:val="000000" w:themeColor="text1"/>
          <w:lang w:val="uk-UA"/>
        </w:rPr>
        <w:t>(</w:t>
      </w:r>
      <w:r w:rsidRPr="00973A3D" w:rsidR="00E941D8">
        <w:rPr>
          <w:color w:val="000000" w:themeColor="text1"/>
          <w:lang w:val="uk-UA"/>
        </w:rPr>
        <w:t xml:space="preserve">CASE OF </w:t>
      </w:r>
      <w:r w:rsidRPr="00973A3D" w:rsidR="0029015E">
        <w:rPr>
          <w:lang w:val="uk-UA"/>
        </w:rPr>
        <w:t>O.A.G. v. UKRAINE</w:t>
      </w:r>
      <w:r w:rsidRPr="00973A3D">
        <w:rPr>
          <w:lang w:val="uk-UA"/>
        </w:rPr>
        <w:t>)</w:t>
      </w:r>
    </w:p>
    <w:p w:rsidRPr="00973A3D" w:rsidR="00D74888" w:rsidP="00973A3D" w14:paraId="5841D574" w14:textId="77777777">
      <w:pPr>
        <w:pStyle w:val="ECHRCoverTitle4"/>
        <w:rPr>
          <w:lang w:val="uk-UA"/>
        </w:rPr>
      </w:pPr>
      <w:r w:rsidRPr="00973A3D">
        <w:rPr>
          <w:lang w:val="uk-UA"/>
        </w:rPr>
        <w:t>(</w:t>
      </w:r>
      <w:r w:rsidRPr="00973A3D" w:rsidR="005D2D16">
        <w:rPr>
          <w:noProof/>
          <w:lang w:val="uk-UA"/>
        </w:rPr>
        <w:t>Заява №</w:t>
      </w:r>
      <w:r w:rsidRPr="00973A3D">
        <w:rPr>
          <w:lang w:val="uk-UA"/>
        </w:rPr>
        <w:t xml:space="preserve"> </w:t>
      </w:r>
      <w:r w:rsidRPr="00973A3D" w:rsidR="0029015E">
        <w:rPr>
          <w:lang w:val="uk-UA"/>
        </w:rPr>
        <w:t>21480/16</w:t>
      </w:r>
      <w:r w:rsidRPr="00973A3D">
        <w:rPr>
          <w:lang w:val="uk-UA"/>
        </w:rPr>
        <w:t>)</w:t>
      </w:r>
    </w:p>
    <w:p w:rsidRPr="00973A3D" w:rsidR="0098410D" w:rsidP="00973A3D" w14:paraId="70A6A704" w14:textId="77777777">
      <w:pPr>
        <w:pStyle w:val="DecHCase"/>
        <w:rPr>
          <w:lang w:val="uk-UA"/>
        </w:rPr>
      </w:pPr>
    </w:p>
    <w:p w:rsidRPr="00973A3D" w:rsidR="0054716E" w:rsidP="00973A3D" w14:paraId="44624987" w14:textId="77777777">
      <w:pPr>
        <w:pStyle w:val="DecHCase"/>
        <w:rPr>
          <w:lang w:val="uk-UA"/>
        </w:rPr>
      </w:pPr>
    </w:p>
    <w:p w:rsidRPr="00973A3D" w:rsidR="0054716E" w:rsidP="00973A3D" w14:paraId="09AB8A4D" w14:textId="77777777">
      <w:pPr>
        <w:pStyle w:val="DecHCase"/>
        <w:rPr>
          <w:lang w:val="uk-UA"/>
        </w:rPr>
      </w:pPr>
    </w:p>
    <w:p w:rsidRPr="00973A3D" w:rsidR="0098410D" w:rsidP="00973A3D" w14:paraId="14E55FAD" w14:textId="77777777">
      <w:pPr>
        <w:pStyle w:val="DecHCase"/>
        <w:rPr>
          <w:lang w:val="uk-UA"/>
        </w:rPr>
      </w:pPr>
    </w:p>
    <w:p w:rsidRPr="00973A3D" w:rsidR="00AC4CD4" w:rsidP="00973A3D" w14:paraId="3E943010" w14:textId="77777777">
      <w:pPr>
        <w:pStyle w:val="DecHCase"/>
        <w:rPr>
          <w:lang w:val="uk-UA"/>
        </w:rPr>
      </w:pPr>
    </w:p>
    <w:p w:rsidRPr="00973A3D" w:rsidR="0098410D" w:rsidP="00973A3D" w14:paraId="5604A2D6" w14:textId="77777777">
      <w:pPr>
        <w:pStyle w:val="DecHCase"/>
        <w:rPr>
          <w:lang w:val="uk-UA"/>
        </w:rPr>
      </w:pPr>
    </w:p>
    <w:p w:rsidRPr="00973A3D" w:rsidR="0098410D" w:rsidP="00973A3D" w14:paraId="0AE7E175" w14:textId="77777777">
      <w:pPr>
        <w:pStyle w:val="DecHCase"/>
        <w:rPr>
          <w:lang w:val="uk-UA"/>
        </w:rPr>
      </w:pPr>
      <w:r w:rsidRPr="00973A3D">
        <w:rPr>
          <w:lang w:val="uk-UA"/>
        </w:rPr>
        <w:t>РІШЕННЯ</w:t>
      </w:r>
      <w:r w:rsidRPr="00973A3D" w:rsidR="00AC4CD4">
        <w:rPr>
          <w:lang w:val="uk-UA"/>
        </w:rPr>
        <w:br/>
      </w:r>
    </w:p>
    <w:p w:rsidRPr="00973A3D" w:rsidR="0098410D" w:rsidP="00973A3D" w14:paraId="7CC106B0" w14:textId="77777777">
      <w:pPr>
        <w:pStyle w:val="DecHCase"/>
        <w:rPr>
          <w:lang w:val="uk-UA"/>
        </w:rPr>
      </w:pPr>
      <w:r w:rsidRPr="00973A3D">
        <w:rPr>
          <w:lang w:val="uk-UA"/>
        </w:rPr>
        <w:t>СТРАСБУРГ</w:t>
      </w:r>
    </w:p>
    <w:p w:rsidRPr="00973A3D" w:rsidR="0098410D" w:rsidP="00973A3D" w14:paraId="142A8F31" w14:textId="77777777">
      <w:pPr>
        <w:pStyle w:val="DecHCase"/>
        <w:rPr>
          <w:lang w:val="uk-UA"/>
        </w:rPr>
      </w:pPr>
      <w:r w:rsidRPr="00973A3D">
        <w:rPr>
          <w:rFonts w:ascii="Times New Roman" w:hAnsi="Times New Roman" w:cs="Times New Roman"/>
          <w:lang w:val="uk-UA"/>
        </w:rPr>
        <w:t xml:space="preserve">18 </w:t>
      </w:r>
      <w:r w:rsidRPr="00973A3D" w:rsidR="005D2D16">
        <w:rPr>
          <w:rFonts w:ascii="Times New Roman" w:hAnsi="Times New Roman" w:cs="Times New Roman"/>
          <w:lang w:val="uk-UA"/>
        </w:rPr>
        <w:t>червня</w:t>
      </w:r>
      <w:r w:rsidRPr="00973A3D">
        <w:rPr>
          <w:rFonts w:ascii="Times New Roman" w:hAnsi="Times New Roman" w:cs="Times New Roman"/>
          <w:lang w:val="uk-UA"/>
        </w:rPr>
        <w:t xml:space="preserve"> 2026</w:t>
      </w:r>
      <w:r w:rsidRPr="00973A3D" w:rsidR="005D2D16">
        <w:rPr>
          <w:rFonts w:ascii="Times New Roman" w:hAnsi="Times New Roman" w:cs="Times New Roman"/>
          <w:lang w:val="uk-UA"/>
        </w:rPr>
        <w:t xml:space="preserve"> року</w:t>
      </w:r>
    </w:p>
    <w:p w:rsidRPr="00973A3D" w:rsidR="00AC4CD4" w:rsidP="00973A3D" w14:paraId="3FC40B04" w14:textId="77777777">
      <w:pPr>
        <w:pStyle w:val="JuPara"/>
        <w:rPr>
          <w:lang w:val="uk-UA"/>
        </w:rPr>
      </w:pPr>
    </w:p>
    <w:p w:rsidRPr="00973A3D" w:rsidR="002422B6" w:rsidP="00973A3D" w14:paraId="5EE7657A" w14:textId="77777777">
      <w:pPr>
        <w:rPr>
          <w:i/>
          <w:sz w:val="22"/>
          <w:lang w:val="uk-UA"/>
        </w:rPr>
      </w:pPr>
      <w:r w:rsidRPr="00973A3D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973A3D" w:rsidR="00E941D8">
        <w:rPr>
          <w:i/>
          <w:sz w:val="22"/>
          <w:lang w:val="uk-UA"/>
        </w:rPr>
        <w:t>.</w:t>
      </w:r>
    </w:p>
    <w:p w:rsidRPr="00973A3D" w:rsidR="0098410D" w:rsidP="00973A3D" w14:paraId="6E2CEF08" w14:textId="77777777">
      <w:pPr>
        <w:rPr>
          <w:lang w:val="uk-UA"/>
        </w:rPr>
        <w:sectPr w:rsidSect="00D66471">
          <w:headerReference w:type="default" r:id="rId6"/>
          <w:footerReference w:type="default" r:id="rId7"/>
          <w:headerReference w:type="first" r:id="rId8"/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973A3D" w:rsidR="0098410D" w:rsidP="00973A3D" w14:paraId="4CDAED75" w14:textId="77777777">
      <w:pPr>
        <w:pStyle w:val="JuCase"/>
        <w:rPr>
          <w:lang w:val="uk-UA"/>
        </w:rPr>
      </w:pPr>
      <w:r w:rsidRPr="00973A3D">
        <w:rPr>
          <w:lang w:val="uk-UA"/>
        </w:rPr>
        <w:t>У справі «О.А.Г. проти України»</w:t>
      </w:r>
    </w:p>
    <w:p w:rsidRPr="00973A3D" w:rsidR="009F4C8F" w:rsidP="00973A3D" w14:paraId="05D47C8C" w14:textId="1C3E75B9">
      <w:pPr>
        <w:pStyle w:val="JuPara"/>
        <w:rPr>
          <w:lang w:val="uk-UA"/>
        </w:rPr>
      </w:pPr>
      <w:r w:rsidRPr="00973A3D">
        <w:rPr>
          <w:lang w:val="uk-UA"/>
        </w:rPr>
        <w:t>Європейський суд з прав людини (П</w:t>
      </w:r>
      <w:r w:rsidRPr="00973A3D" w:rsidR="00973A3D">
        <w:rPr>
          <w:lang w:val="uk-UA"/>
        </w:rPr>
        <w:t>’</w:t>
      </w:r>
      <w:r w:rsidRPr="00973A3D">
        <w:rPr>
          <w:lang w:val="uk-UA"/>
        </w:rPr>
        <w:t>ята секція), засідаючи комітетом, до складу якого увійшли</w:t>
      </w:r>
      <w:r w:rsidRPr="00973A3D" w:rsidR="00E941D8">
        <w:rPr>
          <w:lang w:val="uk-UA"/>
        </w:rPr>
        <w:t>:</w:t>
      </w:r>
    </w:p>
    <w:p w:rsidRPr="00973A3D" w:rsidR="00A92625" w:rsidP="00973A3D" w14:paraId="43BAAE92" w14:textId="77777777">
      <w:pPr>
        <w:pStyle w:val="JuJudges"/>
        <w:rPr>
          <w:lang w:val="uk-UA"/>
        </w:rPr>
      </w:pPr>
      <w:r w:rsidRPr="00973A3D">
        <w:rPr>
          <w:lang w:val="uk-UA"/>
        </w:rPr>
        <w:tab/>
      </w:r>
      <w:r w:rsidRPr="00973A3D" w:rsidR="005D2D16">
        <w:rPr>
          <w:bCs/>
          <w:lang w:val="uk-UA"/>
        </w:rPr>
        <w:t xml:space="preserve">Марія Елосегі </w:t>
      </w:r>
      <w:r w:rsidRPr="00973A3D" w:rsidR="005D2D16">
        <w:rPr>
          <w:bCs/>
          <w:i/>
          <w:lang w:val="uk-UA"/>
        </w:rPr>
        <w:t>(</w:t>
      </w:r>
      <w:r w:rsidRPr="00973A3D">
        <w:rPr>
          <w:i/>
          <w:lang w:val="uk-UA"/>
        </w:rPr>
        <w:t>María Elósegui</w:t>
      </w:r>
      <w:r w:rsidRPr="00973A3D" w:rsidR="005D2D16">
        <w:rPr>
          <w:i/>
          <w:lang w:val="uk-UA"/>
        </w:rPr>
        <w:t>)</w:t>
      </w:r>
      <w:r w:rsidRPr="00973A3D">
        <w:rPr>
          <w:i/>
          <w:lang w:val="uk-UA"/>
        </w:rPr>
        <w:t xml:space="preserve">, </w:t>
      </w:r>
      <w:r w:rsidRPr="00973A3D" w:rsidR="005D2D16">
        <w:rPr>
          <w:i/>
          <w:lang w:val="uk-UA"/>
        </w:rPr>
        <w:t>Голова</w:t>
      </w:r>
      <w:r w:rsidRPr="00973A3D">
        <w:rPr>
          <w:lang w:val="uk-UA"/>
        </w:rPr>
        <w:t>,</w:t>
      </w:r>
      <w:r w:rsidRPr="00973A3D">
        <w:rPr>
          <w:lang w:val="uk-UA"/>
        </w:rPr>
        <w:br/>
      </w:r>
      <w:r w:rsidRPr="00973A3D">
        <w:rPr>
          <w:lang w:val="uk-UA"/>
        </w:rPr>
        <w:tab/>
      </w:r>
      <w:r w:rsidRPr="00973A3D" w:rsidR="005D2D16">
        <w:rPr>
          <w:bCs/>
          <w:lang w:val="uk-UA"/>
        </w:rPr>
        <w:t xml:space="preserve">Андреас Зюнд </w:t>
      </w:r>
      <w:r w:rsidRPr="00973A3D" w:rsidR="005D2D16">
        <w:rPr>
          <w:bCs/>
          <w:i/>
          <w:lang w:val="uk-UA"/>
        </w:rPr>
        <w:t>(</w:t>
      </w:r>
      <w:r w:rsidRPr="00973A3D">
        <w:rPr>
          <w:i/>
          <w:lang w:val="uk-UA"/>
        </w:rPr>
        <w:t>Andreas Zünd</w:t>
      </w:r>
      <w:r w:rsidRPr="00973A3D" w:rsidR="005D2D16">
        <w:rPr>
          <w:i/>
          <w:lang w:val="uk-UA"/>
        </w:rPr>
        <w:t>)</w:t>
      </w:r>
      <w:r w:rsidRPr="00973A3D">
        <w:rPr>
          <w:i/>
          <w:lang w:val="uk-UA"/>
        </w:rPr>
        <w:t>,</w:t>
      </w:r>
      <w:r w:rsidRPr="00973A3D">
        <w:rPr>
          <w:lang w:val="uk-UA"/>
        </w:rPr>
        <w:br/>
      </w:r>
      <w:r w:rsidRPr="00973A3D">
        <w:rPr>
          <w:lang w:val="uk-UA"/>
        </w:rPr>
        <w:tab/>
      </w:r>
      <w:r w:rsidRPr="00973A3D" w:rsidR="005D2D16">
        <w:rPr>
          <w:lang w:val="uk-UA"/>
        </w:rPr>
        <w:t xml:space="preserve">Микола Гнатовський </w:t>
      </w:r>
      <w:r w:rsidRPr="00973A3D" w:rsidR="005D2D16">
        <w:rPr>
          <w:i/>
          <w:lang w:val="uk-UA"/>
        </w:rPr>
        <w:t>(</w:t>
      </w:r>
      <w:r w:rsidRPr="00973A3D">
        <w:rPr>
          <w:i/>
          <w:lang w:val="uk-UA"/>
        </w:rPr>
        <w:t>Mykola Gnatovskyy</w:t>
      </w:r>
      <w:r w:rsidRPr="00973A3D" w:rsidR="005D2D16">
        <w:rPr>
          <w:i/>
          <w:lang w:val="uk-UA"/>
        </w:rPr>
        <w:t>)</w:t>
      </w:r>
      <w:r w:rsidRPr="00973A3D">
        <w:rPr>
          <w:i/>
          <w:lang w:val="uk-UA"/>
        </w:rPr>
        <w:t xml:space="preserve">, </w:t>
      </w:r>
      <w:r w:rsidRPr="00973A3D" w:rsidR="005D2D16">
        <w:rPr>
          <w:i/>
          <w:lang w:val="uk-UA"/>
        </w:rPr>
        <w:t>судді</w:t>
      </w:r>
      <w:r w:rsidRPr="00973A3D">
        <w:rPr>
          <w:lang w:val="uk-UA"/>
        </w:rPr>
        <w:t>,</w:t>
      </w:r>
      <w:r w:rsidRPr="00973A3D" w:rsidR="009F4C8F">
        <w:rPr>
          <w:lang w:val="uk-UA"/>
        </w:rPr>
        <w:br/>
      </w:r>
      <w:r w:rsidRPr="00973A3D" w:rsidR="005D2D16">
        <w:rPr>
          <w:lang w:val="uk-UA"/>
        </w:rPr>
        <w:t>та Мартіна Келлер</w:t>
      </w:r>
      <w:r w:rsidRPr="00973A3D" w:rsidR="005C2C62">
        <w:rPr>
          <w:lang w:val="uk-UA"/>
        </w:rPr>
        <w:t xml:space="preserve"> </w:t>
      </w:r>
      <w:r w:rsidRPr="00973A3D" w:rsidR="005D2D16">
        <w:rPr>
          <w:i/>
          <w:lang w:val="uk-UA"/>
        </w:rPr>
        <w:t>(</w:t>
      </w:r>
      <w:r w:rsidRPr="00973A3D" w:rsidR="0029015E">
        <w:rPr>
          <w:rFonts w:eastAsia="PMingLiU"/>
          <w:i/>
          <w:noProof/>
          <w:lang w:val="uk-UA"/>
        </w:rPr>
        <w:t>Martina Keller</w:t>
      </w:r>
      <w:r w:rsidRPr="00973A3D" w:rsidR="005D2D16">
        <w:rPr>
          <w:rFonts w:eastAsia="PMingLiU"/>
          <w:i/>
          <w:noProof/>
          <w:lang w:val="uk-UA"/>
        </w:rPr>
        <w:t>)</w:t>
      </w:r>
      <w:r w:rsidRPr="00973A3D">
        <w:rPr>
          <w:i/>
          <w:lang w:val="uk-UA"/>
        </w:rPr>
        <w:t>,</w:t>
      </w:r>
      <w:r w:rsidRPr="00973A3D">
        <w:rPr>
          <w:lang w:val="uk-UA"/>
        </w:rPr>
        <w:t xml:space="preserve"> </w:t>
      </w:r>
      <w:r w:rsidRPr="00973A3D" w:rsidR="005D2D16">
        <w:rPr>
          <w:i/>
          <w:iCs/>
          <w:lang w:val="uk-UA"/>
        </w:rPr>
        <w:t>заступник Секретаря секції</w:t>
      </w:r>
      <w:r w:rsidRPr="00973A3D" w:rsidR="008F2465">
        <w:rPr>
          <w:i/>
          <w:lang w:val="uk-UA"/>
        </w:rPr>
        <w:t>,</w:t>
      </w:r>
    </w:p>
    <w:p w:rsidRPr="00973A3D" w:rsidR="0029015E" w:rsidP="00973A3D" w14:paraId="6BC7FB37" w14:textId="77777777">
      <w:pPr>
        <w:pStyle w:val="JuPara"/>
        <w:rPr>
          <w:lang w:val="uk-UA"/>
        </w:rPr>
      </w:pPr>
      <w:r w:rsidRPr="00973A3D">
        <w:rPr>
          <w:lang w:val="uk-UA"/>
        </w:rPr>
        <w:t>з огляду на</w:t>
      </w:r>
      <w:r w:rsidRPr="00973A3D" w:rsidR="00E941D8">
        <w:rPr>
          <w:lang w:val="uk-UA"/>
        </w:rPr>
        <w:t>:</w:t>
      </w:r>
    </w:p>
    <w:p w:rsidRPr="00973A3D" w:rsidR="0029015E" w:rsidP="00973A3D" w14:paraId="71FD678F" w14:textId="77777777">
      <w:pPr>
        <w:pStyle w:val="JuPara"/>
        <w:rPr>
          <w:lang w:val="uk-UA"/>
        </w:rPr>
      </w:pPr>
      <w:r w:rsidRPr="00973A3D">
        <w:rPr>
          <w:lang w:val="uk-UA"/>
        </w:rPr>
        <w:t>заяву</w:t>
      </w:r>
      <w:r w:rsidRPr="00973A3D" w:rsidR="00E941D8">
        <w:rPr>
          <w:lang w:val="uk-UA"/>
        </w:rPr>
        <w:t xml:space="preserve"> (</w:t>
      </w:r>
      <w:r w:rsidRPr="00973A3D">
        <w:rPr>
          <w:lang w:val="uk-UA"/>
        </w:rPr>
        <w:t>№</w:t>
      </w:r>
      <w:r w:rsidRPr="00973A3D" w:rsidR="00E941D8">
        <w:rPr>
          <w:lang w:val="uk-UA"/>
        </w:rPr>
        <w:t> 21480/16)</w:t>
      </w:r>
      <w:r w:rsidRPr="00973A3D">
        <w:rPr>
          <w:lang w:val="uk-UA"/>
        </w:rPr>
        <w:t xml:space="preserve">, яку 20 квітня 2016 року </w:t>
      </w:r>
      <w:r w:rsidRPr="00973A3D" w:rsidR="00610FCF">
        <w:rPr>
          <w:lang w:val="uk-UA"/>
        </w:rPr>
        <w:t>подала</w:t>
      </w:r>
      <w:r w:rsidRPr="00973A3D">
        <w:rPr>
          <w:lang w:val="uk-UA"/>
        </w:rPr>
        <w:t xml:space="preserve"> до Суду проти України на підставі статті 34 Конвенції про захист прав людини і основоположних своб</w:t>
      </w:r>
      <w:r w:rsidRPr="00973A3D" w:rsidR="004964E9">
        <w:rPr>
          <w:lang w:val="uk-UA"/>
        </w:rPr>
        <w:t>од (далі – Конвенція) громадянка</w:t>
      </w:r>
      <w:r w:rsidRPr="00973A3D">
        <w:rPr>
          <w:lang w:val="uk-UA"/>
        </w:rPr>
        <w:t xml:space="preserve"> України, </w:t>
      </w:r>
      <w:r w:rsidRPr="00973A3D" w:rsidR="008B7854">
        <w:rPr>
          <w:lang w:val="uk-UA"/>
        </w:rPr>
        <w:t xml:space="preserve">пані </w:t>
      </w:r>
      <w:r w:rsidRPr="00973A3D">
        <w:rPr>
          <w:lang w:val="uk-UA"/>
        </w:rPr>
        <w:t>О.А.Г. (далі – за</w:t>
      </w:r>
      <w:r w:rsidRPr="00973A3D" w:rsidR="004964E9">
        <w:rPr>
          <w:lang w:val="uk-UA"/>
        </w:rPr>
        <w:t>явниця</w:t>
      </w:r>
      <w:r w:rsidRPr="00973A3D">
        <w:rPr>
          <w:lang w:val="uk-UA"/>
        </w:rPr>
        <w:t xml:space="preserve">), 1974 року народження, </w:t>
      </w:r>
      <w:r w:rsidRPr="00973A3D" w:rsidR="004964E9">
        <w:rPr>
          <w:lang w:val="uk-UA"/>
        </w:rPr>
        <w:t>яка проживає у м. </w:t>
      </w:r>
      <w:r w:rsidRPr="00973A3D">
        <w:rPr>
          <w:lang w:val="uk-UA"/>
        </w:rPr>
        <w:t xml:space="preserve">Москва, </w:t>
      </w:r>
      <w:r w:rsidRPr="00973A3D" w:rsidR="008B7854">
        <w:rPr>
          <w:lang w:val="uk-UA"/>
        </w:rPr>
        <w:t xml:space="preserve">та </w:t>
      </w:r>
      <w:r w:rsidRPr="00973A3D" w:rsidR="004964E9">
        <w:rPr>
          <w:lang w:val="uk-UA"/>
        </w:rPr>
        <w:t>яку</w:t>
      </w:r>
      <w:r w:rsidRPr="00973A3D">
        <w:rPr>
          <w:lang w:val="uk-UA"/>
        </w:rPr>
        <w:t xml:space="preserve"> представляв пан М. Тарахк</w:t>
      </w:r>
      <w:r w:rsidRPr="00973A3D" w:rsidR="004964E9">
        <w:rPr>
          <w:lang w:val="uk-UA"/>
        </w:rPr>
        <w:t>ало, юрист, який практикує у м. </w:t>
      </w:r>
      <w:r w:rsidRPr="00973A3D" w:rsidR="008B7854">
        <w:rPr>
          <w:lang w:val="uk-UA"/>
        </w:rPr>
        <w:t>Київ</w:t>
      </w:r>
      <w:r w:rsidRPr="00973A3D" w:rsidR="00E941D8">
        <w:rPr>
          <w:lang w:val="uk-UA"/>
        </w:rPr>
        <w:t>;</w:t>
      </w:r>
    </w:p>
    <w:p w:rsidRPr="00973A3D" w:rsidR="0029015E" w:rsidP="00973A3D" w14:paraId="217ADF73" w14:textId="77777777">
      <w:pPr>
        <w:pStyle w:val="JuPara"/>
        <w:rPr>
          <w:lang w:val="uk-UA"/>
        </w:rPr>
      </w:pPr>
      <w:r w:rsidRPr="00973A3D">
        <w:rPr>
          <w:lang w:val="uk-UA"/>
        </w:rPr>
        <w:t>рішення повідомити Уряд України (далі – Уряд), який представляла його Уповноважений, пані М. Сокоренко, про скарги, узагальнені у пункті 1, а також визнати решту скарг у заяві неприйнятними</w:t>
      </w:r>
      <w:r w:rsidRPr="00973A3D" w:rsidR="00E941D8">
        <w:rPr>
          <w:lang w:val="uk-UA"/>
        </w:rPr>
        <w:t>;</w:t>
      </w:r>
    </w:p>
    <w:p w:rsidRPr="00973A3D" w:rsidR="0029015E" w:rsidP="00973A3D" w14:paraId="01DAF40E" w14:textId="77777777">
      <w:pPr>
        <w:pStyle w:val="JuPara"/>
        <w:rPr>
          <w:lang w:val="uk-UA"/>
        </w:rPr>
      </w:pPr>
      <w:r w:rsidRPr="00973A3D">
        <w:rPr>
          <w:lang w:val="uk-UA"/>
        </w:rPr>
        <w:t>рішення про нерозголошен</w:t>
      </w:r>
      <w:r w:rsidRPr="00973A3D" w:rsidR="005F2182">
        <w:rPr>
          <w:lang w:val="uk-UA"/>
        </w:rPr>
        <w:t>ня відомостей про особу заявниці</w:t>
      </w:r>
      <w:r w:rsidRPr="00973A3D" w:rsidR="00E941D8">
        <w:rPr>
          <w:lang w:val="uk-UA"/>
        </w:rPr>
        <w:t>;</w:t>
      </w:r>
    </w:p>
    <w:p w:rsidRPr="00973A3D" w:rsidR="0029015E" w:rsidP="00973A3D" w14:paraId="47D1762E" w14:textId="77777777">
      <w:pPr>
        <w:pStyle w:val="JuPara"/>
        <w:rPr>
          <w:lang w:val="uk-UA"/>
        </w:rPr>
      </w:pPr>
      <w:r w:rsidRPr="00973A3D">
        <w:rPr>
          <w:lang w:val="uk-UA"/>
        </w:rPr>
        <w:t>зауваження сторін</w:t>
      </w:r>
      <w:r w:rsidRPr="00973A3D" w:rsidR="00E941D8">
        <w:rPr>
          <w:lang w:val="uk-UA"/>
        </w:rPr>
        <w:t>;</w:t>
      </w:r>
    </w:p>
    <w:p w:rsidRPr="00973A3D" w:rsidR="009F4C8F" w:rsidP="00973A3D" w14:paraId="49AFAC49" w14:textId="77777777">
      <w:pPr>
        <w:pStyle w:val="JuPara"/>
        <w:rPr>
          <w:lang w:val="uk-UA"/>
        </w:rPr>
      </w:pPr>
      <w:r w:rsidRPr="00973A3D">
        <w:rPr>
          <w:lang w:val="uk-UA"/>
        </w:rPr>
        <w:t>після обговорення за зачиненими дверима 28 травня 2026 року</w:t>
      </w:r>
    </w:p>
    <w:p w:rsidRPr="00973A3D" w:rsidR="009F4C8F" w:rsidP="00973A3D" w14:paraId="73715ABC" w14:textId="77777777">
      <w:pPr>
        <w:pStyle w:val="JuPara"/>
        <w:rPr>
          <w:lang w:val="uk-UA"/>
        </w:rPr>
      </w:pPr>
      <w:r w:rsidRPr="00973A3D">
        <w:rPr>
          <w:lang w:val="uk-UA"/>
        </w:rPr>
        <w:t>постановляє таке рішення, що було ухвалено у той день</w:t>
      </w:r>
      <w:r w:rsidRPr="00973A3D" w:rsidR="00E941D8">
        <w:rPr>
          <w:lang w:val="uk-UA"/>
        </w:rPr>
        <w:t>:</w:t>
      </w:r>
    </w:p>
    <w:p w:rsidRPr="00973A3D" w:rsidR="0029015E" w:rsidP="00973A3D" w14:paraId="5EB2E5EA" w14:textId="77777777">
      <w:pPr>
        <w:pStyle w:val="JuHHead"/>
        <w:rPr>
          <w:lang w:val="uk-UA"/>
        </w:rPr>
      </w:pPr>
      <w:r w:rsidRPr="00973A3D">
        <w:rPr>
          <w:lang w:val="uk-UA"/>
        </w:rPr>
        <w:t>предмет справи</w:t>
      </w:r>
    </w:p>
    <w:p w:rsidRPr="00973A3D" w:rsidR="0029015E" w:rsidP="00973A3D" w14:paraId="102B3986" w14:textId="77777777">
      <w:pPr>
        <w:pStyle w:val="JuPara"/>
        <w:rPr>
          <w:lang w:val="uk-UA"/>
        </w:rPr>
      </w:pPr>
      <w:r w:rsidRPr="00973A3D">
        <w:rPr>
          <w:lang w:val="uk-UA"/>
        </w:rPr>
        <w:t>1.</w:t>
      </w:r>
      <w:r w:rsidRPr="00973A3D" w:rsidR="00E941D8">
        <w:rPr>
          <w:lang w:val="uk-UA"/>
        </w:rPr>
        <w:t>  Справа стосується</w:t>
      </w:r>
      <w:r w:rsidRPr="00973A3D" w:rsidR="004964E9">
        <w:rPr>
          <w:lang w:val="uk-UA"/>
        </w:rPr>
        <w:t>, головним чином,</w:t>
      </w:r>
      <w:r w:rsidRPr="00973A3D" w:rsidR="00E941D8">
        <w:rPr>
          <w:lang w:val="uk-UA"/>
        </w:rPr>
        <w:t xml:space="preserve"> скарг заявниці за статтею 3 Конвенції на те, що побутові умови тримання </w:t>
      </w:r>
      <w:r w:rsidRPr="00973A3D" w:rsidR="00A0099A">
        <w:rPr>
          <w:lang w:val="uk-UA"/>
        </w:rPr>
        <w:t xml:space="preserve">її </w:t>
      </w:r>
      <w:r w:rsidRPr="00973A3D" w:rsidR="00E941D8">
        <w:rPr>
          <w:lang w:val="uk-UA"/>
        </w:rPr>
        <w:t xml:space="preserve">під вартою були неналежними, що медична допомога, </w:t>
      </w:r>
      <w:r w:rsidRPr="00973A3D" w:rsidR="00A0099A">
        <w:rPr>
          <w:lang w:val="uk-UA"/>
        </w:rPr>
        <w:t>отримана</w:t>
      </w:r>
      <w:r w:rsidRPr="00973A3D" w:rsidR="00E941D8">
        <w:rPr>
          <w:lang w:val="uk-UA"/>
        </w:rPr>
        <w:t xml:space="preserve"> </w:t>
      </w:r>
      <w:r w:rsidRPr="00973A3D" w:rsidR="00A0099A">
        <w:rPr>
          <w:lang w:val="uk-UA"/>
        </w:rPr>
        <w:t xml:space="preserve">нею </w:t>
      </w:r>
      <w:r w:rsidRPr="00973A3D" w:rsidR="00E941D8">
        <w:rPr>
          <w:lang w:val="uk-UA"/>
        </w:rPr>
        <w:t xml:space="preserve">під час тримання під вартою, була </w:t>
      </w:r>
      <w:r w:rsidRPr="00973A3D" w:rsidR="001E169C">
        <w:rPr>
          <w:lang w:val="uk-UA"/>
        </w:rPr>
        <w:t>незадовільною</w:t>
      </w:r>
      <w:r w:rsidRPr="00973A3D" w:rsidR="00E941D8">
        <w:rPr>
          <w:lang w:val="uk-UA"/>
        </w:rPr>
        <w:t xml:space="preserve">, а також що під час перебування в лікарні до неї застосовували кайданки. Заявниця також скаржилася за пунктом 3 статті 5 Конвенції на те, що тримання </w:t>
      </w:r>
      <w:r w:rsidRPr="00973A3D" w:rsidR="00A0099A">
        <w:rPr>
          <w:lang w:val="uk-UA"/>
        </w:rPr>
        <w:t xml:space="preserve">її </w:t>
      </w:r>
      <w:r w:rsidRPr="00973A3D" w:rsidR="00E941D8">
        <w:rPr>
          <w:lang w:val="uk-UA"/>
        </w:rPr>
        <w:t xml:space="preserve">під вартою не було обґрунтоване жодними належними та достатніми підставами. Насамкінець вона скаржилася на те, що її тимчасово </w:t>
      </w:r>
      <w:r w:rsidRPr="00973A3D" w:rsidR="00A0099A">
        <w:rPr>
          <w:lang w:val="uk-UA"/>
        </w:rPr>
        <w:t xml:space="preserve">розлучили </w:t>
      </w:r>
      <w:r w:rsidRPr="00973A3D" w:rsidR="00E941D8">
        <w:rPr>
          <w:lang w:val="uk-UA"/>
        </w:rPr>
        <w:t>з новонародженою дитиною всуп</w:t>
      </w:r>
      <w:r w:rsidRPr="00973A3D" w:rsidR="004964E9">
        <w:rPr>
          <w:lang w:val="uk-UA"/>
        </w:rPr>
        <w:t>ереч статті 8 Конвенції</w:t>
      </w:r>
      <w:r w:rsidRPr="00973A3D" w:rsidR="00E941D8">
        <w:rPr>
          <w:lang w:val="uk-UA"/>
        </w:rPr>
        <w:t>.</w:t>
      </w:r>
    </w:p>
    <w:p w:rsidRPr="00973A3D" w:rsidR="0029015E" w:rsidP="00973A3D" w14:paraId="654A724A" w14:textId="77777777">
      <w:pPr>
        <w:pStyle w:val="JuHIRoman"/>
        <w:rPr>
          <w:lang w:val="uk-UA"/>
        </w:rPr>
      </w:pPr>
      <w:r w:rsidRPr="00973A3D">
        <w:rPr>
          <w:lang w:val="uk-UA"/>
        </w:rPr>
        <w:t>З</w:t>
      </w:r>
      <w:r w:rsidRPr="00973A3D" w:rsidR="00E31F64">
        <w:rPr>
          <w:lang w:val="uk-UA"/>
        </w:rPr>
        <w:t>атримання та тримання заявниці під вартою</w:t>
      </w:r>
    </w:p>
    <w:p w:rsidRPr="00973A3D" w:rsidR="0029015E" w:rsidP="00973A3D" w14:paraId="740F6BF4" w14:textId="77777777">
      <w:pPr>
        <w:pStyle w:val="JuPara"/>
        <w:rPr>
          <w:lang w:val="uk-UA"/>
        </w:rPr>
      </w:pPr>
      <w:r w:rsidRPr="00973A3D">
        <w:rPr>
          <w:lang w:val="uk-UA"/>
        </w:rPr>
        <w:t>2.</w:t>
      </w:r>
      <w:r w:rsidRPr="00973A3D" w:rsidR="00E941D8">
        <w:rPr>
          <w:lang w:val="uk-UA"/>
        </w:rPr>
        <w:t>  </w:t>
      </w:r>
      <w:r w:rsidRPr="00973A3D" w:rsidR="00780FD3">
        <w:rPr>
          <w:lang w:val="uk-UA"/>
        </w:rPr>
        <w:t xml:space="preserve">29 квітня 2015 року слідчий </w:t>
      </w:r>
      <w:r w:rsidRPr="00973A3D" w:rsidR="00EC4152">
        <w:rPr>
          <w:lang w:val="uk-UA"/>
        </w:rPr>
        <w:t>Служби безпеки України (далі – СБУ</w:t>
      </w:r>
      <w:r w:rsidRPr="00973A3D" w:rsidR="00780FD3">
        <w:rPr>
          <w:lang w:val="uk-UA"/>
        </w:rPr>
        <w:t>) затримав заявницю, директо</w:t>
      </w:r>
      <w:r w:rsidRPr="00973A3D" w:rsidR="00610FCF">
        <w:rPr>
          <w:lang w:val="uk-UA"/>
        </w:rPr>
        <w:t>ра місцевої радіостанції в м.</w:t>
      </w:r>
      <w:r w:rsidRPr="00973A3D" w:rsidR="00780FD3">
        <w:rPr>
          <w:lang w:val="uk-UA"/>
        </w:rPr>
        <w:t xml:space="preserve"> </w:t>
      </w:r>
      <w:r w:rsidRPr="00973A3D" w:rsidR="00AF108E">
        <w:rPr>
          <w:lang w:val="uk-UA"/>
        </w:rPr>
        <w:t>Одеса</w:t>
      </w:r>
      <w:r w:rsidRPr="00973A3D" w:rsidR="00780FD3">
        <w:rPr>
          <w:lang w:val="uk-UA"/>
        </w:rPr>
        <w:t xml:space="preserve">, за підозрою у </w:t>
      </w:r>
      <w:r w:rsidRPr="00973A3D" w:rsidR="00E876B2">
        <w:rPr>
          <w:lang w:val="uk-UA"/>
        </w:rPr>
        <w:t>готуванні</w:t>
      </w:r>
      <w:r w:rsidRPr="00973A3D" w:rsidR="00AF108E">
        <w:rPr>
          <w:lang w:val="uk-UA"/>
        </w:rPr>
        <w:t xml:space="preserve"> </w:t>
      </w:r>
      <w:r w:rsidRPr="00973A3D" w:rsidR="00780FD3">
        <w:rPr>
          <w:lang w:val="uk-UA"/>
        </w:rPr>
        <w:t xml:space="preserve">посягання на територіальну цілісність і недоторканність України та розпалюванні національної ворожнечі. Зокрема, її підозрювали у тому, що вона, діючи у змові з певними особами з Росії, намагалася створити сепаратистський рух з метою проголошення </w:t>
      </w:r>
      <w:r w:rsidRPr="00973A3D" w:rsidR="009D2F6C">
        <w:rPr>
          <w:lang w:val="uk-UA"/>
        </w:rPr>
        <w:t>суверенного державного</w:t>
      </w:r>
      <w:r w:rsidRPr="00973A3D" w:rsidR="00780FD3">
        <w:rPr>
          <w:lang w:val="uk-UA"/>
        </w:rPr>
        <w:t xml:space="preserve"> утворення, до складу якого мали увійти декілька районів Одеської області. Заявницю </w:t>
      </w:r>
      <w:r w:rsidRPr="00973A3D" w:rsidR="00AF108E">
        <w:rPr>
          <w:lang w:val="uk-UA"/>
        </w:rPr>
        <w:t>затримали</w:t>
      </w:r>
      <w:r w:rsidRPr="00973A3D" w:rsidR="00780FD3">
        <w:rPr>
          <w:lang w:val="uk-UA"/>
        </w:rPr>
        <w:t xml:space="preserve"> </w:t>
      </w:r>
      <w:r w:rsidRPr="00973A3D" w:rsidR="00780FD3">
        <w:rPr>
          <w:lang w:val="uk-UA"/>
        </w:rPr>
        <w:t xml:space="preserve">після того, як під час проведення </w:t>
      </w:r>
      <w:r w:rsidRPr="00973A3D" w:rsidR="00C70135">
        <w:rPr>
          <w:lang w:val="uk-UA"/>
        </w:rPr>
        <w:t>слідчими СБУ</w:t>
      </w:r>
      <w:r w:rsidRPr="00973A3D" w:rsidR="00780FD3">
        <w:rPr>
          <w:lang w:val="uk-UA"/>
        </w:rPr>
        <w:t xml:space="preserve"> обшуку в її помешканні</w:t>
      </w:r>
      <w:r w:rsidRPr="00973A3D" w:rsidR="000564F6">
        <w:rPr>
          <w:lang w:val="uk-UA"/>
        </w:rPr>
        <w:t>,</w:t>
      </w:r>
      <w:r w:rsidRPr="00973A3D" w:rsidR="00780FD3">
        <w:rPr>
          <w:lang w:val="uk-UA"/>
        </w:rPr>
        <w:t xml:space="preserve"> було виявлено різні матеріали, що стосувалися організації зазначеного руху. Ці матеріали, зокрема, стосувалися спроб поширення тверджень про </w:t>
      </w:r>
      <w:r w:rsidRPr="00973A3D" w:rsidR="00E876B2">
        <w:rPr>
          <w:lang w:val="uk-UA"/>
        </w:rPr>
        <w:t xml:space="preserve">нездатність </w:t>
      </w:r>
      <w:r w:rsidRPr="00973A3D" w:rsidR="00780FD3">
        <w:rPr>
          <w:lang w:val="uk-UA"/>
        </w:rPr>
        <w:t xml:space="preserve">центральних органів </w:t>
      </w:r>
      <w:r w:rsidRPr="00973A3D" w:rsidR="00E876B2">
        <w:rPr>
          <w:lang w:val="uk-UA"/>
        </w:rPr>
        <w:t xml:space="preserve">державної </w:t>
      </w:r>
      <w:r w:rsidRPr="00973A3D" w:rsidR="00780FD3">
        <w:rPr>
          <w:lang w:val="uk-UA"/>
        </w:rPr>
        <w:t xml:space="preserve">влади виконувати свої функції та необхідність створення місцевими громадами власної республіки «Бессарабія» з парламентом, уповноваженим самостійно врегульовувати такі питання, як, наприклад, призов на військову службу до Збройних Сил України. </w:t>
      </w:r>
      <w:r w:rsidRPr="00973A3D" w:rsidR="00C70135">
        <w:rPr>
          <w:lang w:val="uk-UA"/>
        </w:rPr>
        <w:t>Слідчими СБУ</w:t>
      </w:r>
      <w:r w:rsidRPr="00973A3D" w:rsidR="00780FD3">
        <w:rPr>
          <w:lang w:val="uk-UA"/>
        </w:rPr>
        <w:t xml:space="preserve"> було виявлено докази причетності заявниці до організації різних акцій протесту та публічних заходів із зазначеною метою.</w:t>
      </w:r>
    </w:p>
    <w:p w:rsidRPr="00973A3D" w:rsidR="00973A3D" w:rsidP="00973A3D" w14:paraId="05050932" w14:textId="77777777">
      <w:pPr>
        <w:pStyle w:val="JuPara"/>
        <w:rPr>
          <w:lang w:val="uk-UA"/>
        </w:rPr>
      </w:pPr>
      <w:r w:rsidRPr="00973A3D">
        <w:rPr>
          <w:lang w:val="uk-UA"/>
        </w:rPr>
        <w:t>3.</w:t>
      </w:r>
      <w:r w:rsidRPr="00973A3D" w:rsidR="00E941D8">
        <w:rPr>
          <w:lang w:val="uk-UA"/>
        </w:rPr>
        <w:t>  </w:t>
      </w:r>
      <w:r w:rsidRPr="00973A3D" w:rsidR="007900A3">
        <w:rPr>
          <w:lang w:val="uk-UA"/>
        </w:rPr>
        <w:t xml:space="preserve">01 травня 2015 року </w:t>
      </w:r>
      <w:r w:rsidRPr="00973A3D" w:rsidR="00B02A51">
        <w:rPr>
          <w:lang w:val="uk-UA"/>
        </w:rPr>
        <w:t>Приморський районний суд м</w:t>
      </w:r>
      <w:r w:rsidRPr="00973A3D" w:rsidR="00E876B2">
        <w:rPr>
          <w:lang w:val="uk-UA"/>
        </w:rPr>
        <w:t xml:space="preserve">іста </w:t>
      </w:r>
      <w:r w:rsidRPr="00973A3D" w:rsidR="007900A3">
        <w:rPr>
          <w:lang w:val="uk-UA"/>
        </w:rPr>
        <w:t>Одеси (далі – Приморський суд) обрав заявниці запобіжний захід у вигляді тримання під вартою до 28 червня 2015 року під час досудового розслідування. Суд</w:t>
      </w:r>
      <w:r w:rsidRPr="00973A3D" w:rsidR="009D2F6C">
        <w:rPr>
          <w:lang w:val="uk-UA"/>
        </w:rPr>
        <w:t xml:space="preserve"> </w:t>
      </w:r>
      <w:r w:rsidRPr="00973A3D" w:rsidR="007900A3">
        <w:rPr>
          <w:lang w:val="uk-UA"/>
        </w:rPr>
        <w:t>зазначив</w:t>
      </w:r>
      <w:r w:rsidRPr="00973A3D" w:rsidR="009D2F6C">
        <w:rPr>
          <w:lang w:val="uk-UA"/>
        </w:rPr>
        <w:t>, зокрема</w:t>
      </w:r>
      <w:r w:rsidRPr="00973A3D" w:rsidR="007900A3">
        <w:rPr>
          <w:lang w:val="uk-UA"/>
        </w:rPr>
        <w:t>, що у березні 2015 року заявниця визначила потенційного кандидата на поса</w:t>
      </w:r>
      <w:r w:rsidRPr="00973A3D" w:rsidR="00B02A51">
        <w:rPr>
          <w:lang w:val="uk-UA"/>
        </w:rPr>
        <w:t>ду голови так званої «Народної Р</w:t>
      </w:r>
      <w:r w:rsidRPr="00973A3D" w:rsidR="007900A3">
        <w:rPr>
          <w:lang w:val="uk-UA"/>
        </w:rPr>
        <w:t>ади Бессарабії», знайшла приміщення для проведення «</w:t>
      </w:r>
      <w:r w:rsidRPr="00973A3D" w:rsidR="00B02A51">
        <w:rPr>
          <w:lang w:val="uk-UA"/>
        </w:rPr>
        <w:t>з</w:t>
      </w:r>
      <w:r w:rsidRPr="00973A3D">
        <w:rPr>
          <w:lang w:val="uk-UA"/>
        </w:rPr>
        <w:t>’</w:t>
      </w:r>
      <w:r w:rsidRPr="00973A3D" w:rsidR="00B02A51">
        <w:rPr>
          <w:lang w:val="uk-UA"/>
        </w:rPr>
        <w:t>їзду</w:t>
      </w:r>
      <w:r w:rsidRPr="00973A3D" w:rsidR="007900A3">
        <w:rPr>
          <w:lang w:val="uk-UA"/>
        </w:rPr>
        <w:t xml:space="preserve">» цієї «Ради», отримала електронною поштою від невстановлених осіб «Маніфест Народної </w:t>
      </w:r>
      <w:r w:rsidRPr="00973A3D" w:rsidR="00282A40">
        <w:rPr>
          <w:lang w:val="uk-UA"/>
        </w:rPr>
        <w:t xml:space="preserve">Ради </w:t>
      </w:r>
      <w:r w:rsidRPr="00973A3D" w:rsidR="007900A3">
        <w:rPr>
          <w:lang w:val="uk-UA"/>
        </w:rPr>
        <w:t>Бессарабії», програму «</w:t>
      </w:r>
      <w:r w:rsidRPr="00973A3D" w:rsidR="00B02A51">
        <w:rPr>
          <w:lang w:val="uk-UA"/>
        </w:rPr>
        <w:t>з</w:t>
      </w:r>
      <w:r w:rsidRPr="00973A3D">
        <w:rPr>
          <w:lang w:val="uk-UA"/>
        </w:rPr>
        <w:t>’</w:t>
      </w:r>
      <w:r w:rsidRPr="00973A3D" w:rsidR="00B02A51">
        <w:rPr>
          <w:lang w:val="uk-UA"/>
        </w:rPr>
        <w:t>їзду</w:t>
      </w:r>
      <w:r w:rsidRPr="00973A3D" w:rsidR="007900A3">
        <w:rPr>
          <w:lang w:val="uk-UA"/>
        </w:rPr>
        <w:t xml:space="preserve">», список його учасників та інші відповідні документи, а також розпочала </w:t>
      </w:r>
      <w:r w:rsidRPr="00973A3D" w:rsidR="009D2F6C">
        <w:rPr>
          <w:lang w:val="uk-UA"/>
        </w:rPr>
        <w:t xml:space="preserve">організацію практичних </w:t>
      </w:r>
      <w:r w:rsidRPr="00973A3D" w:rsidR="00BF5FA8">
        <w:rPr>
          <w:lang w:val="uk-UA"/>
        </w:rPr>
        <w:t>елементів</w:t>
      </w:r>
      <w:r w:rsidRPr="00973A3D" w:rsidR="001D0231">
        <w:rPr>
          <w:lang w:val="uk-UA"/>
        </w:rPr>
        <w:t xml:space="preserve"> </w:t>
      </w:r>
      <w:r w:rsidRPr="00973A3D" w:rsidR="009D2F6C">
        <w:rPr>
          <w:lang w:val="uk-UA"/>
        </w:rPr>
        <w:t>цієї</w:t>
      </w:r>
      <w:r w:rsidRPr="00973A3D" w:rsidR="007900A3">
        <w:rPr>
          <w:lang w:val="uk-UA"/>
        </w:rPr>
        <w:t xml:space="preserve"> </w:t>
      </w:r>
      <w:r w:rsidRPr="00973A3D" w:rsidR="009D2F6C">
        <w:rPr>
          <w:lang w:val="uk-UA"/>
        </w:rPr>
        <w:t>події</w:t>
      </w:r>
      <w:r w:rsidRPr="00973A3D" w:rsidR="007900A3">
        <w:rPr>
          <w:lang w:val="uk-UA"/>
        </w:rPr>
        <w:t xml:space="preserve">. </w:t>
      </w:r>
      <w:r w:rsidRPr="00973A3D" w:rsidR="00214DA5">
        <w:rPr>
          <w:lang w:val="uk-UA"/>
        </w:rPr>
        <w:t>Хоча</w:t>
      </w:r>
      <w:r w:rsidRPr="00973A3D" w:rsidR="007900A3">
        <w:rPr>
          <w:lang w:val="uk-UA"/>
        </w:rPr>
        <w:t xml:space="preserve"> 02 квітня 2015 року СБУ попередила її про притягнення до відповідальності у разі вчинення будь-яких протиправних дій, заявниця продовжила свою діяльність, спрямовану на проголошення </w:t>
      </w:r>
      <w:r w:rsidRPr="00973A3D" w:rsidR="00214DA5">
        <w:rPr>
          <w:lang w:val="uk-UA"/>
        </w:rPr>
        <w:t>суверенного державного утворення</w:t>
      </w:r>
      <w:r w:rsidRPr="00973A3D" w:rsidR="00214DA5">
        <w:rPr>
          <w:lang w:val="uk-UA"/>
        </w:rPr>
        <w:t xml:space="preserve"> </w:t>
      </w:r>
      <w:r w:rsidRPr="00973A3D" w:rsidR="007900A3">
        <w:rPr>
          <w:lang w:val="uk-UA"/>
        </w:rPr>
        <w:t>на території Одеської області. У зв</w:t>
      </w:r>
      <w:r w:rsidRPr="00973A3D">
        <w:rPr>
          <w:lang w:val="uk-UA"/>
        </w:rPr>
        <w:t>’</w:t>
      </w:r>
      <w:r w:rsidRPr="00973A3D" w:rsidR="007900A3">
        <w:rPr>
          <w:lang w:val="uk-UA"/>
        </w:rPr>
        <w:t xml:space="preserve">язку з цим Приморський суд послався на матеріали, вилучені у квартирі заявниці </w:t>
      </w:r>
      <w:r w:rsidRPr="00973A3D" w:rsidR="00214DA5">
        <w:rPr>
          <w:lang w:val="uk-UA"/>
        </w:rPr>
        <w:t>після</w:t>
      </w:r>
      <w:r w:rsidRPr="00973A3D" w:rsidR="007900A3">
        <w:rPr>
          <w:lang w:val="uk-UA"/>
        </w:rPr>
        <w:t xml:space="preserve"> обшуку, проведеного 29 квітня 2015 року (див. пункт 2). Він зазначив, що з огляду на всі зібрані докази існувала обґрунтована підозра щодо заявниці. Суд також взяв до уваги тяжкість покарання, яке загрожувало заявниці (від п</w:t>
      </w:r>
      <w:r w:rsidRPr="00973A3D">
        <w:rPr>
          <w:lang w:val="uk-UA"/>
        </w:rPr>
        <w:t>’</w:t>
      </w:r>
      <w:r w:rsidRPr="00973A3D" w:rsidR="007900A3">
        <w:rPr>
          <w:lang w:val="uk-UA"/>
        </w:rPr>
        <w:t xml:space="preserve">яти до десяти років позбавлення волі), відомості про її </w:t>
      </w:r>
      <w:r w:rsidRPr="00973A3D" w:rsidR="00214DA5">
        <w:rPr>
          <w:lang w:val="uk-UA"/>
        </w:rPr>
        <w:t xml:space="preserve">описану раніше </w:t>
      </w:r>
      <w:r w:rsidRPr="00973A3D" w:rsidR="007900A3">
        <w:rPr>
          <w:lang w:val="uk-UA"/>
        </w:rPr>
        <w:t xml:space="preserve">поведінку, а також той факт, що </w:t>
      </w:r>
      <w:r w:rsidRPr="00973A3D" w:rsidR="00214DA5">
        <w:rPr>
          <w:lang w:val="uk-UA"/>
        </w:rPr>
        <w:t>ще не було проведено</w:t>
      </w:r>
      <w:r w:rsidRPr="00973A3D" w:rsidR="007900A3">
        <w:rPr>
          <w:lang w:val="uk-UA"/>
        </w:rPr>
        <w:t xml:space="preserve"> багато важливих слідчих дій. Він дійшов висновку про наявність ризиків того, що у разі перебування на свободі заявниця могла переховуватися від органів досудового розслідування та суду, впливати на свідків або іншим чином перешкоджати розслідуванню. Насамкінець суд зазначив, що відповідно до частини п</w:t>
      </w:r>
      <w:r w:rsidRPr="00973A3D">
        <w:rPr>
          <w:lang w:val="uk-UA"/>
        </w:rPr>
        <w:t>’</w:t>
      </w:r>
      <w:r w:rsidRPr="00973A3D" w:rsidR="007900A3">
        <w:rPr>
          <w:lang w:val="uk-UA"/>
        </w:rPr>
        <w:t>ятої статті 176 Кримінального процесуального кодексу України (див. пункт 43) застосування до заявниці запобіжного заходу, не пов</w:t>
      </w:r>
      <w:r w:rsidRPr="00973A3D">
        <w:rPr>
          <w:lang w:val="uk-UA"/>
        </w:rPr>
        <w:t>’</w:t>
      </w:r>
      <w:r w:rsidRPr="00973A3D" w:rsidR="007900A3">
        <w:rPr>
          <w:lang w:val="uk-UA"/>
        </w:rPr>
        <w:t>язаного з триманням під вартою, було неможливим з огляду на висунуті їй обвинувачення.</w:t>
      </w:r>
    </w:p>
    <w:p w:rsidRPr="00973A3D" w:rsidR="00973A3D" w:rsidP="00973A3D" w14:paraId="4F0FB21F" w14:textId="77777777">
      <w:pPr>
        <w:pStyle w:val="JuPara"/>
        <w:rPr>
          <w:lang w:val="uk-UA"/>
        </w:rPr>
      </w:pPr>
      <w:r w:rsidRPr="00973A3D">
        <w:rPr>
          <w:lang w:val="uk-UA"/>
        </w:rPr>
        <w:t>4.</w:t>
      </w:r>
      <w:r w:rsidRPr="00973A3D" w:rsidR="00E941D8">
        <w:rPr>
          <w:lang w:val="uk-UA"/>
        </w:rPr>
        <w:t>  </w:t>
      </w:r>
      <w:r w:rsidRPr="00973A3D" w:rsidR="00D24A1C">
        <w:rPr>
          <w:lang w:val="uk-UA"/>
        </w:rPr>
        <w:t xml:space="preserve">26 червня 2015 року Приморський суд продовжив строк тримання заявниці під вартою до 25 серпня 2015 року. </w:t>
      </w:r>
      <w:r w:rsidRPr="00973A3D" w:rsidR="00C86702">
        <w:rPr>
          <w:lang w:val="uk-UA"/>
        </w:rPr>
        <w:t xml:space="preserve">Він </w:t>
      </w:r>
      <w:r w:rsidRPr="00973A3D" w:rsidR="00FC649E">
        <w:rPr>
          <w:lang w:val="uk-UA"/>
        </w:rPr>
        <w:t xml:space="preserve">взяв </w:t>
      </w:r>
      <w:r w:rsidRPr="00973A3D" w:rsidR="00C86702">
        <w:rPr>
          <w:lang w:val="uk-UA"/>
        </w:rPr>
        <w:t xml:space="preserve">до уваги твердження слідчого, що для завершення досудового розслідування необхідний </w:t>
      </w:r>
      <w:r w:rsidRPr="00973A3D" w:rsidR="00FC649E">
        <w:rPr>
          <w:lang w:val="uk-UA"/>
        </w:rPr>
        <w:t xml:space="preserve">був </w:t>
      </w:r>
      <w:r w:rsidRPr="00973A3D" w:rsidR="00C86702">
        <w:rPr>
          <w:lang w:val="uk-UA"/>
        </w:rPr>
        <w:t xml:space="preserve">додатковий час з огляду на його </w:t>
      </w:r>
      <w:r w:rsidRPr="00973A3D" w:rsidR="00C86702">
        <w:rPr>
          <w:lang w:val="uk-UA"/>
        </w:rPr>
        <w:t xml:space="preserve">особливу складність, </w:t>
      </w:r>
      <w:r w:rsidRPr="00973A3D" w:rsidR="00FC649E">
        <w:rPr>
          <w:lang w:val="uk-UA"/>
        </w:rPr>
        <w:t xml:space="preserve">у тому числі </w:t>
      </w:r>
      <w:r w:rsidRPr="00973A3D" w:rsidR="00C86702">
        <w:rPr>
          <w:lang w:val="uk-UA"/>
        </w:rPr>
        <w:t>у зв</w:t>
      </w:r>
      <w:r w:rsidRPr="00973A3D">
        <w:rPr>
          <w:lang w:val="uk-UA"/>
        </w:rPr>
        <w:t>’</w:t>
      </w:r>
      <w:r w:rsidRPr="00973A3D" w:rsidR="00C86702">
        <w:rPr>
          <w:lang w:val="uk-UA"/>
        </w:rPr>
        <w:t>язку з необхідністю проведення численних судових експертиз, «багато</w:t>
      </w:r>
      <w:r w:rsidRPr="00973A3D" w:rsidR="00C70B34">
        <w:rPr>
          <w:lang w:val="uk-UA"/>
        </w:rPr>
        <w:t>ступ</w:t>
      </w:r>
      <w:r w:rsidRPr="00973A3D" w:rsidR="00BF5FA8">
        <w:rPr>
          <w:lang w:val="uk-UA"/>
        </w:rPr>
        <w:t>е</w:t>
      </w:r>
      <w:r w:rsidRPr="00973A3D" w:rsidR="00C70B34">
        <w:rPr>
          <w:lang w:val="uk-UA"/>
        </w:rPr>
        <w:t>невості</w:t>
      </w:r>
      <w:r w:rsidRPr="00973A3D" w:rsidR="00C86702">
        <w:rPr>
          <w:lang w:val="uk-UA"/>
        </w:rPr>
        <w:t xml:space="preserve">» </w:t>
      </w:r>
      <w:r w:rsidRPr="00973A3D" w:rsidR="00FC649E">
        <w:rPr>
          <w:lang w:val="uk-UA"/>
        </w:rPr>
        <w:t xml:space="preserve">відповідної </w:t>
      </w:r>
      <w:r w:rsidRPr="00973A3D" w:rsidR="00C70B34">
        <w:rPr>
          <w:lang w:val="uk-UA"/>
        </w:rPr>
        <w:t>злочинної</w:t>
      </w:r>
      <w:r w:rsidRPr="00973A3D" w:rsidR="00C86702">
        <w:rPr>
          <w:lang w:val="uk-UA"/>
        </w:rPr>
        <w:t xml:space="preserve"> діяльності, та значним обсягом матеріалів кримінального провадження. Зокрема, на той момент ще не були завершені всі необхідні судові </w:t>
      </w:r>
      <w:r w:rsidRPr="00973A3D" w:rsidR="00F94236">
        <w:rPr>
          <w:lang w:val="uk-UA"/>
        </w:rPr>
        <w:t>криміналістичні</w:t>
      </w:r>
      <w:r w:rsidRPr="00973A3D" w:rsidR="00C86702">
        <w:rPr>
          <w:lang w:val="uk-UA"/>
        </w:rPr>
        <w:t xml:space="preserve"> експертизи </w:t>
      </w:r>
      <w:r w:rsidRPr="00973A3D" w:rsidR="00F94236">
        <w:rPr>
          <w:lang w:val="uk-UA"/>
        </w:rPr>
        <w:t>комп</w:t>
      </w:r>
      <w:r w:rsidRPr="00973A3D">
        <w:rPr>
          <w:lang w:val="uk-UA"/>
        </w:rPr>
        <w:t>’</w:t>
      </w:r>
      <w:r w:rsidRPr="00973A3D" w:rsidR="00F94236">
        <w:rPr>
          <w:lang w:val="uk-UA"/>
        </w:rPr>
        <w:t xml:space="preserve">ютерної техніки </w:t>
      </w:r>
      <w:r w:rsidRPr="00973A3D" w:rsidR="00C86702">
        <w:rPr>
          <w:lang w:val="uk-UA"/>
        </w:rPr>
        <w:t xml:space="preserve">та програмного забезпечення. </w:t>
      </w:r>
      <w:r w:rsidRPr="00973A3D" w:rsidR="00F7339C">
        <w:rPr>
          <w:lang w:val="uk-UA"/>
        </w:rPr>
        <w:t xml:space="preserve">Крім того, слідчий ще не встановив усіх осіб, причетних до відповідної кримінальної діяльності, та не допитав їх. </w:t>
      </w:r>
      <w:r w:rsidRPr="00973A3D" w:rsidR="00FC649E">
        <w:rPr>
          <w:lang w:val="uk-UA"/>
        </w:rPr>
        <w:t xml:space="preserve">Також було </w:t>
      </w:r>
      <w:r w:rsidRPr="00973A3D" w:rsidR="005710F5">
        <w:rPr>
          <w:lang w:val="uk-UA"/>
        </w:rPr>
        <w:t>вказано</w:t>
      </w:r>
      <w:r w:rsidRPr="00973A3D" w:rsidR="00FC649E">
        <w:rPr>
          <w:lang w:val="uk-UA"/>
        </w:rPr>
        <w:t xml:space="preserve"> перелік </w:t>
      </w:r>
      <w:r w:rsidRPr="00973A3D" w:rsidR="00F7339C">
        <w:rPr>
          <w:lang w:val="uk-UA"/>
        </w:rPr>
        <w:t xml:space="preserve">інших необхідних слідчих дій, які ще </w:t>
      </w:r>
      <w:r w:rsidRPr="00973A3D" w:rsidR="005710F5">
        <w:rPr>
          <w:lang w:val="uk-UA"/>
        </w:rPr>
        <w:t xml:space="preserve">необхідно було </w:t>
      </w:r>
      <w:r w:rsidRPr="00973A3D" w:rsidR="00F7339C">
        <w:rPr>
          <w:lang w:val="uk-UA"/>
        </w:rPr>
        <w:t>провести. Приморський суд так</w:t>
      </w:r>
      <w:r w:rsidRPr="00973A3D" w:rsidR="00C70B34">
        <w:rPr>
          <w:lang w:val="uk-UA"/>
        </w:rPr>
        <w:t>ож послався на висновок судово-</w:t>
      </w:r>
      <w:r w:rsidRPr="00973A3D" w:rsidR="00F7339C">
        <w:rPr>
          <w:lang w:val="uk-UA"/>
        </w:rPr>
        <w:t xml:space="preserve">лінгвістичної експертизи щодо певних матеріалів, вилучених у помешканні заявниці (див. пункт 2). Відповідно до висновків експерта зазначені матеріали були явно спрямовані на перешкоджання діяльності </w:t>
      </w:r>
      <w:r w:rsidRPr="00973A3D" w:rsidR="00A928E2">
        <w:rPr>
          <w:lang w:val="uk-UA"/>
        </w:rPr>
        <w:t xml:space="preserve">місцевих </w:t>
      </w:r>
      <w:r w:rsidRPr="00973A3D" w:rsidR="00F7339C">
        <w:rPr>
          <w:lang w:val="uk-UA"/>
        </w:rPr>
        <w:t>органів влади в Одеській області, формування суспільного спротиву центральним органам</w:t>
      </w:r>
      <w:r w:rsidRPr="00973A3D" w:rsidR="00CF11E5">
        <w:rPr>
          <w:lang w:val="uk-UA"/>
        </w:rPr>
        <w:t xml:space="preserve"> </w:t>
      </w:r>
      <w:r w:rsidRPr="00973A3D" w:rsidR="00FC649E">
        <w:rPr>
          <w:lang w:val="uk-UA"/>
        </w:rPr>
        <w:t xml:space="preserve">державної </w:t>
      </w:r>
      <w:r w:rsidRPr="00973A3D" w:rsidR="00F7339C">
        <w:rPr>
          <w:lang w:val="uk-UA"/>
        </w:rPr>
        <w:t>влади, проведення ідеологічної обробки та пропагандистської діяльності серед молоді, схиляння військовозобов</w:t>
      </w:r>
      <w:r w:rsidRPr="00973A3D">
        <w:rPr>
          <w:lang w:val="uk-UA"/>
        </w:rPr>
        <w:t>’</w:t>
      </w:r>
      <w:r w:rsidRPr="00973A3D" w:rsidR="00F7339C">
        <w:rPr>
          <w:lang w:val="uk-UA"/>
        </w:rPr>
        <w:t xml:space="preserve">язаних до відмови від виконання мобілізаційних розпоряджень Збройних Сил України, </w:t>
      </w:r>
      <w:r w:rsidRPr="00973A3D" w:rsidR="00917FEF">
        <w:rPr>
          <w:lang w:val="uk-UA"/>
        </w:rPr>
        <w:t>і</w:t>
      </w:r>
      <w:r w:rsidRPr="00973A3D" w:rsidR="00F7339C">
        <w:rPr>
          <w:lang w:val="uk-UA"/>
        </w:rPr>
        <w:t xml:space="preserve"> зрештою – до спричинення громадських заворушень </w:t>
      </w:r>
      <w:r w:rsidRPr="00973A3D" w:rsidR="00917FEF">
        <w:rPr>
          <w:lang w:val="uk-UA"/>
        </w:rPr>
        <w:t xml:space="preserve">та </w:t>
      </w:r>
      <w:r w:rsidRPr="00973A3D" w:rsidR="00F7339C">
        <w:rPr>
          <w:lang w:val="uk-UA"/>
        </w:rPr>
        <w:t xml:space="preserve">порушення територіальної цілісності України. Ухвалюючи рішення про продовження строку тримання заявниці під вартою, суд зазначив, що </w:t>
      </w:r>
      <w:r w:rsidRPr="00973A3D" w:rsidR="00917FEF">
        <w:rPr>
          <w:lang w:val="uk-UA"/>
        </w:rPr>
        <w:t xml:space="preserve">встановлені раніше </w:t>
      </w:r>
      <w:r w:rsidRPr="00973A3D" w:rsidR="00F7339C">
        <w:rPr>
          <w:lang w:val="uk-UA"/>
        </w:rPr>
        <w:t>ризики</w:t>
      </w:r>
      <w:r w:rsidRPr="00973A3D" w:rsidR="00917FEF">
        <w:rPr>
          <w:lang w:val="uk-UA"/>
        </w:rPr>
        <w:t xml:space="preserve"> </w:t>
      </w:r>
      <w:r w:rsidRPr="00973A3D" w:rsidR="00F7339C">
        <w:rPr>
          <w:lang w:val="uk-UA"/>
        </w:rPr>
        <w:t xml:space="preserve">продовжували існувати. Він вважав, зокрема, що у разі звільнення вона могла знищити або спотворити відповідні електронні документи та інформацію в мережі </w:t>
      </w:r>
      <w:r w:rsidRPr="00973A3D" w:rsidR="00917FEF">
        <w:rPr>
          <w:lang w:val="uk-UA"/>
        </w:rPr>
        <w:t>«</w:t>
      </w:r>
      <w:r w:rsidRPr="00973A3D" w:rsidR="00F7339C">
        <w:rPr>
          <w:lang w:val="uk-UA"/>
        </w:rPr>
        <w:t>Інтернет</w:t>
      </w:r>
      <w:r w:rsidRPr="00973A3D" w:rsidR="00917FEF">
        <w:rPr>
          <w:lang w:val="uk-UA"/>
        </w:rPr>
        <w:t>»</w:t>
      </w:r>
      <w:r w:rsidRPr="00973A3D" w:rsidR="00F7339C">
        <w:rPr>
          <w:lang w:val="uk-UA"/>
        </w:rPr>
        <w:t xml:space="preserve">, </w:t>
      </w:r>
      <w:r w:rsidRPr="00973A3D" w:rsidR="00FC649E">
        <w:rPr>
          <w:lang w:val="uk-UA"/>
        </w:rPr>
        <w:t xml:space="preserve">або </w:t>
      </w:r>
      <w:r w:rsidRPr="00973A3D" w:rsidR="00F7339C">
        <w:rPr>
          <w:lang w:val="uk-UA"/>
        </w:rPr>
        <w:t xml:space="preserve">іншим чином перешкоджати розслідуванню </w:t>
      </w:r>
      <w:r w:rsidRPr="00973A3D" w:rsidR="00FC649E">
        <w:rPr>
          <w:lang w:val="uk-UA"/>
        </w:rPr>
        <w:t xml:space="preserve">чи </w:t>
      </w:r>
      <w:r w:rsidRPr="00973A3D" w:rsidR="00F7339C">
        <w:rPr>
          <w:lang w:val="uk-UA"/>
        </w:rPr>
        <w:t>впливати на свідків. У зв</w:t>
      </w:r>
      <w:r w:rsidRPr="00973A3D">
        <w:rPr>
          <w:lang w:val="uk-UA"/>
        </w:rPr>
        <w:t>’</w:t>
      </w:r>
      <w:r w:rsidRPr="00973A3D" w:rsidR="00F7339C">
        <w:rPr>
          <w:lang w:val="uk-UA"/>
        </w:rPr>
        <w:t>язку з цим Приморський суд послався на той факт, що заявниця наполегливо продовжувала свою злочинну діяльність навіть після попередження СБУ, а також вона підтримувала усталені зв</w:t>
      </w:r>
      <w:r w:rsidRPr="00973A3D">
        <w:rPr>
          <w:lang w:val="uk-UA"/>
        </w:rPr>
        <w:t>’</w:t>
      </w:r>
      <w:r w:rsidRPr="00973A3D" w:rsidR="00F7339C">
        <w:rPr>
          <w:lang w:val="uk-UA"/>
        </w:rPr>
        <w:t xml:space="preserve">язки з численними співучасниками, які </w:t>
      </w:r>
      <w:r w:rsidRPr="00973A3D" w:rsidR="00FC649E">
        <w:rPr>
          <w:lang w:val="uk-UA"/>
        </w:rPr>
        <w:t>все ще</w:t>
      </w:r>
      <w:r w:rsidRPr="00973A3D" w:rsidR="00F7339C">
        <w:rPr>
          <w:lang w:val="uk-UA"/>
        </w:rPr>
        <w:t xml:space="preserve"> </w:t>
      </w:r>
      <w:r w:rsidRPr="00973A3D" w:rsidR="00FC649E">
        <w:rPr>
          <w:lang w:val="uk-UA"/>
        </w:rPr>
        <w:t xml:space="preserve">перебували </w:t>
      </w:r>
      <w:r w:rsidRPr="00973A3D" w:rsidR="00F7339C">
        <w:rPr>
          <w:lang w:val="uk-UA"/>
        </w:rPr>
        <w:t>на свободі.</w:t>
      </w:r>
    </w:p>
    <w:p w:rsidRPr="00973A3D" w:rsidR="0029015E" w:rsidP="00973A3D" w14:paraId="026597DB" w14:textId="2D3E6E06">
      <w:pPr>
        <w:pStyle w:val="JuPara"/>
        <w:rPr>
          <w:lang w:val="uk-UA"/>
        </w:rPr>
      </w:pPr>
      <w:r w:rsidRPr="00973A3D">
        <w:rPr>
          <w:lang w:val="uk-UA"/>
        </w:rPr>
        <w:t>5.</w:t>
      </w:r>
      <w:r w:rsidRPr="00973A3D" w:rsidR="00E941D8">
        <w:rPr>
          <w:lang w:val="uk-UA"/>
        </w:rPr>
        <w:t>  </w:t>
      </w:r>
      <w:r w:rsidRPr="00973A3D" w:rsidR="004A1CBE">
        <w:rPr>
          <w:lang w:val="uk-UA"/>
        </w:rPr>
        <w:t>Подальші продовження строку тримання заявниці під вартою ґрунтувалися</w:t>
      </w:r>
      <w:r w:rsidRPr="00973A3D" w:rsidR="001C789B">
        <w:rPr>
          <w:lang w:val="uk-UA"/>
        </w:rPr>
        <w:t>,</w:t>
      </w:r>
      <w:r w:rsidRPr="00973A3D" w:rsidR="004A1CBE">
        <w:rPr>
          <w:lang w:val="uk-UA"/>
        </w:rPr>
        <w:t xml:space="preserve"> головним чином</w:t>
      </w:r>
      <w:r w:rsidRPr="00973A3D" w:rsidR="001C789B">
        <w:rPr>
          <w:lang w:val="uk-UA"/>
        </w:rPr>
        <w:t>,</w:t>
      </w:r>
      <w:r w:rsidRPr="00973A3D" w:rsidR="004A1CBE">
        <w:rPr>
          <w:lang w:val="uk-UA"/>
        </w:rPr>
        <w:t xml:space="preserve"> на </w:t>
      </w:r>
      <w:r w:rsidRPr="00973A3D" w:rsidR="00917FEF">
        <w:rPr>
          <w:lang w:val="uk-UA"/>
        </w:rPr>
        <w:t>продовженні</w:t>
      </w:r>
      <w:r w:rsidRPr="00973A3D" w:rsidR="004A1CBE">
        <w:rPr>
          <w:lang w:val="uk-UA"/>
        </w:rPr>
        <w:t xml:space="preserve"> </w:t>
      </w:r>
      <w:r w:rsidRPr="00973A3D" w:rsidR="001C789B">
        <w:rPr>
          <w:lang w:val="uk-UA"/>
        </w:rPr>
        <w:t>існуванн</w:t>
      </w:r>
      <w:r w:rsidRPr="00973A3D" w:rsidR="00917FEF">
        <w:rPr>
          <w:lang w:val="uk-UA"/>
        </w:rPr>
        <w:t>я</w:t>
      </w:r>
      <w:r w:rsidRPr="00973A3D" w:rsidR="001C789B">
        <w:rPr>
          <w:lang w:val="uk-UA"/>
        </w:rPr>
        <w:t xml:space="preserve"> </w:t>
      </w:r>
      <w:r w:rsidRPr="00973A3D" w:rsidR="004A1CBE">
        <w:rPr>
          <w:lang w:val="uk-UA"/>
        </w:rPr>
        <w:t>ризиків, раніше встановлених відповідно до статті 177 Кримінального процесуального кодексу України (див. пункт 44), а також на додатковому посиланні на неможливість застосування до неї запобіжного заходу, не пов</w:t>
      </w:r>
      <w:r w:rsidRPr="00973A3D" w:rsidR="00973A3D">
        <w:rPr>
          <w:lang w:val="uk-UA"/>
        </w:rPr>
        <w:t>’</w:t>
      </w:r>
      <w:r w:rsidRPr="00973A3D" w:rsidR="004A1CBE">
        <w:rPr>
          <w:lang w:val="uk-UA"/>
        </w:rPr>
        <w:t>язаного з триманням під вартою, відповідно до частини п</w:t>
      </w:r>
      <w:r w:rsidRPr="00973A3D" w:rsidR="00973A3D">
        <w:rPr>
          <w:lang w:val="uk-UA"/>
        </w:rPr>
        <w:t>’</w:t>
      </w:r>
      <w:r w:rsidRPr="00973A3D" w:rsidR="004A1CBE">
        <w:rPr>
          <w:lang w:val="uk-UA"/>
        </w:rPr>
        <w:t xml:space="preserve">ятої статті 176 цього Кодексу (див. пункт 43). </w:t>
      </w:r>
      <w:r w:rsidRPr="00973A3D" w:rsidR="00E71489">
        <w:rPr>
          <w:lang w:val="uk-UA"/>
        </w:rPr>
        <w:t xml:space="preserve">Крім того, постановляючи чергову ухвалу про продовження строку тримання заявниці під вартою під час її вагітності, Приморський суд також зазначив, що </w:t>
      </w:r>
      <w:r w:rsidRPr="00973A3D" w:rsidR="001C789B">
        <w:rPr>
          <w:lang w:val="uk-UA"/>
        </w:rPr>
        <w:t>заявниці</w:t>
      </w:r>
      <w:r w:rsidRPr="00973A3D" w:rsidR="00E71489">
        <w:rPr>
          <w:lang w:val="uk-UA"/>
        </w:rPr>
        <w:t xml:space="preserve"> </w:t>
      </w:r>
      <w:r w:rsidRPr="00973A3D" w:rsidR="0007799B">
        <w:rPr>
          <w:lang w:val="uk-UA"/>
        </w:rPr>
        <w:t>надавалося відповідне лікування</w:t>
      </w:r>
      <w:r w:rsidRPr="00973A3D" w:rsidR="001C789B">
        <w:rPr>
          <w:lang w:val="uk-UA"/>
        </w:rPr>
        <w:t xml:space="preserve"> під час тримання під вартою</w:t>
      </w:r>
      <w:r w:rsidRPr="00973A3D" w:rsidR="00E71489">
        <w:rPr>
          <w:lang w:val="uk-UA"/>
        </w:rPr>
        <w:t xml:space="preserve">. Щодо останнього продовження строку тримання під вартою, </w:t>
      </w:r>
      <w:r w:rsidRPr="00973A3D" w:rsidR="001C789B">
        <w:rPr>
          <w:lang w:val="uk-UA"/>
        </w:rPr>
        <w:t xml:space="preserve">ухваленого </w:t>
      </w:r>
      <w:r w:rsidRPr="00973A3D" w:rsidR="00E71489">
        <w:rPr>
          <w:lang w:val="uk-UA"/>
        </w:rPr>
        <w:t xml:space="preserve">після народження заявницею дитини (див. пункт 30), Приморський суд, відповідаючи на її </w:t>
      </w:r>
      <w:r w:rsidRPr="00973A3D" w:rsidR="001C789B">
        <w:rPr>
          <w:lang w:val="uk-UA"/>
        </w:rPr>
        <w:t xml:space="preserve">аргумент </w:t>
      </w:r>
      <w:r w:rsidRPr="00973A3D" w:rsidR="00E71489">
        <w:rPr>
          <w:lang w:val="uk-UA"/>
        </w:rPr>
        <w:t xml:space="preserve">про необхідність </w:t>
      </w:r>
      <w:r w:rsidRPr="00973A3D" w:rsidR="0007799B">
        <w:rPr>
          <w:lang w:val="uk-UA"/>
        </w:rPr>
        <w:t xml:space="preserve">її перебування </w:t>
      </w:r>
      <w:r w:rsidRPr="00973A3D" w:rsidR="00E71489">
        <w:rPr>
          <w:lang w:val="uk-UA"/>
        </w:rPr>
        <w:t xml:space="preserve">разом із дитиною, зазначив, що хлопчик проходив стаціонарне лікування у спеціалізованому медичному закладі, </w:t>
      </w:r>
      <w:r w:rsidRPr="00973A3D" w:rsidR="001C789B">
        <w:rPr>
          <w:lang w:val="uk-UA"/>
        </w:rPr>
        <w:t xml:space="preserve">і ця ситуація унеможливлювала </w:t>
      </w:r>
      <w:r w:rsidRPr="00973A3D" w:rsidR="00E71489">
        <w:rPr>
          <w:lang w:val="uk-UA"/>
        </w:rPr>
        <w:t xml:space="preserve">присутність заявниці поруч із </w:t>
      </w:r>
      <w:r w:rsidRPr="00973A3D" w:rsidR="00E71489">
        <w:rPr>
          <w:lang w:val="uk-UA"/>
        </w:rPr>
        <w:t xml:space="preserve">ним. З огляду на безспірну потребу дитини в інтенсивній медичній допомозі суд вважав, що її інтереси </w:t>
      </w:r>
      <w:r w:rsidRPr="00973A3D" w:rsidR="00917FEF">
        <w:rPr>
          <w:lang w:val="uk-UA"/>
        </w:rPr>
        <w:t xml:space="preserve">переважали </w:t>
      </w:r>
      <w:r w:rsidRPr="00973A3D" w:rsidR="001C789B">
        <w:rPr>
          <w:lang w:val="uk-UA"/>
        </w:rPr>
        <w:t xml:space="preserve">над </w:t>
      </w:r>
      <w:r w:rsidRPr="00973A3D" w:rsidR="00E71489">
        <w:rPr>
          <w:lang w:val="uk-UA"/>
        </w:rPr>
        <w:t>право</w:t>
      </w:r>
      <w:r w:rsidRPr="00973A3D" w:rsidR="001C789B">
        <w:rPr>
          <w:lang w:val="uk-UA"/>
        </w:rPr>
        <w:t>м</w:t>
      </w:r>
      <w:r w:rsidRPr="00973A3D" w:rsidR="00E71489">
        <w:rPr>
          <w:lang w:val="uk-UA"/>
        </w:rPr>
        <w:t xml:space="preserve"> матері на перебування разом із дитиною (див. пункти 30 – 36</w:t>
      </w:r>
      <w:r w:rsidRPr="00973A3D" w:rsidR="000564F6">
        <w:rPr>
          <w:lang w:val="uk-UA"/>
        </w:rPr>
        <w:t xml:space="preserve"> щодо відповідних фактичних обставин</w:t>
      </w:r>
      <w:r w:rsidRPr="00973A3D" w:rsidR="00E71489">
        <w:rPr>
          <w:lang w:val="uk-UA"/>
        </w:rPr>
        <w:t>).</w:t>
      </w:r>
    </w:p>
    <w:p w:rsidRPr="00973A3D" w:rsidR="00973A3D" w:rsidP="00973A3D" w14:paraId="02F9A57D" w14:textId="77777777">
      <w:pPr>
        <w:pStyle w:val="JuPara"/>
        <w:rPr>
          <w:lang w:val="uk-UA"/>
        </w:rPr>
      </w:pPr>
      <w:r w:rsidRPr="00973A3D">
        <w:rPr>
          <w:lang w:val="uk-UA"/>
        </w:rPr>
        <w:t>6.</w:t>
      </w:r>
      <w:r w:rsidRPr="00973A3D" w:rsidR="00E941D8">
        <w:rPr>
          <w:lang w:val="uk-UA"/>
        </w:rPr>
        <w:t>  </w:t>
      </w:r>
      <w:r w:rsidRPr="00973A3D" w:rsidR="00587BDF">
        <w:rPr>
          <w:lang w:val="uk-UA"/>
        </w:rPr>
        <w:t xml:space="preserve">Заявниця безуспішно оскаржувала до Апеляційного суду Одеської області </w:t>
      </w:r>
      <w:r w:rsidRPr="00973A3D" w:rsidR="001C789B">
        <w:rPr>
          <w:lang w:val="uk-UA"/>
        </w:rPr>
        <w:t xml:space="preserve">ухвали про </w:t>
      </w:r>
      <w:r w:rsidRPr="00973A3D" w:rsidR="00587BDF">
        <w:rPr>
          <w:lang w:val="uk-UA"/>
        </w:rPr>
        <w:t>тримання її під вартою та продовження строків такого тримання, стверджуючи, що не існувало обґрунтованої підозри у її причетності до будь-якої злочинної д</w:t>
      </w:r>
      <w:r w:rsidRPr="00973A3D" w:rsidR="00A555A4">
        <w:rPr>
          <w:lang w:val="uk-UA"/>
        </w:rPr>
        <w:t>іяльності, а також що у неї були</w:t>
      </w:r>
      <w:r w:rsidRPr="00973A3D" w:rsidR="00587BDF">
        <w:rPr>
          <w:lang w:val="uk-UA"/>
        </w:rPr>
        <w:t xml:space="preserve"> постійне місце </w:t>
      </w:r>
      <w:r w:rsidRPr="00973A3D" w:rsidR="00A555A4">
        <w:rPr>
          <w:lang w:val="uk-UA"/>
        </w:rPr>
        <w:t>проживання та робота, позитивні</w:t>
      </w:r>
      <w:r w:rsidRPr="00973A3D" w:rsidR="00587BDF">
        <w:rPr>
          <w:lang w:val="uk-UA"/>
        </w:rPr>
        <w:t xml:space="preserve"> характеристик</w:t>
      </w:r>
      <w:r w:rsidRPr="00973A3D" w:rsidR="00A555A4">
        <w:rPr>
          <w:lang w:val="uk-UA"/>
        </w:rPr>
        <w:t>и</w:t>
      </w:r>
      <w:r w:rsidRPr="00973A3D" w:rsidR="00587BDF">
        <w:rPr>
          <w:lang w:val="uk-UA"/>
        </w:rPr>
        <w:t>, відсутність судимості і необхідність піклуватися про двох неповнолітніх дітей та літніх батьків.</w:t>
      </w:r>
    </w:p>
    <w:p w:rsidRPr="00973A3D" w:rsidR="0029015E" w:rsidP="00973A3D" w14:paraId="44D0EAC2" w14:textId="28313637">
      <w:pPr>
        <w:pStyle w:val="JuPara"/>
        <w:rPr>
          <w:lang w:val="uk-UA"/>
        </w:rPr>
      </w:pPr>
      <w:r w:rsidRPr="00973A3D">
        <w:rPr>
          <w:lang w:val="uk-UA"/>
        </w:rPr>
        <w:t>7.</w:t>
      </w:r>
      <w:r w:rsidRPr="00973A3D" w:rsidR="00E941D8">
        <w:rPr>
          <w:lang w:val="uk-UA"/>
        </w:rPr>
        <w:t>  </w:t>
      </w:r>
      <w:r w:rsidRPr="00973A3D" w:rsidR="00701A5A">
        <w:rPr>
          <w:lang w:val="uk-UA"/>
        </w:rPr>
        <w:t xml:space="preserve">13 червня 2016 року заявницю </w:t>
      </w:r>
      <w:r w:rsidRPr="00973A3D" w:rsidR="001C789B">
        <w:rPr>
          <w:lang w:val="uk-UA"/>
        </w:rPr>
        <w:t>звільнили</w:t>
      </w:r>
      <w:r w:rsidRPr="00973A3D" w:rsidR="00CE3CC2">
        <w:rPr>
          <w:lang w:val="uk-UA"/>
        </w:rPr>
        <w:t xml:space="preserve"> з-під варти</w:t>
      </w:r>
      <w:r w:rsidRPr="00973A3D" w:rsidR="00701A5A">
        <w:rPr>
          <w:lang w:val="uk-UA"/>
        </w:rPr>
        <w:t xml:space="preserve"> </w:t>
      </w:r>
      <w:r w:rsidRPr="00973A3D" w:rsidR="001C789B">
        <w:rPr>
          <w:lang w:val="uk-UA"/>
        </w:rPr>
        <w:t xml:space="preserve">і вона </w:t>
      </w:r>
      <w:r w:rsidRPr="00973A3D" w:rsidR="004B1D25">
        <w:rPr>
          <w:lang w:val="uk-UA"/>
        </w:rPr>
        <w:t>переїхала</w:t>
      </w:r>
      <w:r w:rsidRPr="00973A3D" w:rsidR="00701A5A">
        <w:rPr>
          <w:lang w:val="uk-UA"/>
        </w:rPr>
        <w:t xml:space="preserve"> до </w:t>
      </w:r>
      <w:r w:rsidRPr="00973A3D" w:rsidR="001C789B">
        <w:rPr>
          <w:lang w:val="uk-UA"/>
        </w:rPr>
        <w:t xml:space="preserve">м. Москва </w:t>
      </w:r>
      <w:r w:rsidRPr="00973A3D" w:rsidR="00701A5A">
        <w:rPr>
          <w:lang w:val="uk-UA"/>
        </w:rPr>
        <w:t xml:space="preserve">в </w:t>
      </w:r>
      <w:r w:rsidRPr="00973A3D" w:rsidR="001C789B">
        <w:rPr>
          <w:lang w:val="uk-UA"/>
        </w:rPr>
        <w:t xml:space="preserve">межах </w:t>
      </w:r>
      <w:r w:rsidRPr="00973A3D" w:rsidR="00701A5A">
        <w:rPr>
          <w:lang w:val="uk-UA"/>
        </w:rPr>
        <w:t xml:space="preserve">обміну </w:t>
      </w:r>
      <w:r w:rsidRPr="00973A3D" w:rsidR="001C789B">
        <w:rPr>
          <w:lang w:val="uk-UA"/>
        </w:rPr>
        <w:t xml:space="preserve">затриманими </w:t>
      </w:r>
      <w:r w:rsidRPr="00973A3D" w:rsidR="00701A5A">
        <w:rPr>
          <w:lang w:val="uk-UA"/>
        </w:rPr>
        <w:t xml:space="preserve">особами, </w:t>
      </w:r>
      <w:r w:rsidRPr="00973A3D" w:rsidR="001C789B">
        <w:rPr>
          <w:lang w:val="uk-UA"/>
        </w:rPr>
        <w:t xml:space="preserve">погодженому </w:t>
      </w:r>
      <w:r w:rsidRPr="00973A3D" w:rsidR="00701A5A">
        <w:rPr>
          <w:lang w:val="uk-UA"/>
        </w:rPr>
        <w:t>за результатами переговорів між Україною та Росією.</w:t>
      </w:r>
    </w:p>
    <w:p w:rsidRPr="00973A3D" w:rsidR="00973A3D" w:rsidP="00973A3D" w14:paraId="60D82C98" w14:textId="77777777">
      <w:pPr>
        <w:pStyle w:val="JuHIRoman"/>
        <w:rPr>
          <w:lang w:val="uk-UA"/>
        </w:rPr>
      </w:pPr>
      <w:r w:rsidRPr="00973A3D">
        <w:rPr>
          <w:lang w:val="uk-UA"/>
        </w:rPr>
        <w:t>умови тримання під вартою в одеському СІЗО</w:t>
      </w:r>
    </w:p>
    <w:p w:rsidRPr="00973A3D" w:rsidR="00973A3D" w:rsidP="00973A3D" w14:paraId="38144F00" w14:textId="77777777">
      <w:pPr>
        <w:pStyle w:val="JuPara"/>
        <w:rPr>
          <w:lang w:val="uk-UA"/>
        </w:rPr>
      </w:pPr>
      <w:r w:rsidRPr="00973A3D">
        <w:rPr>
          <w:lang w:val="uk-UA"/>
        </w:rPr>
        <w:t>8.</w:t>
      </w:r>
      <w:r w:rsidRPr="00973A3D" w:rsidR="00E941D8">
        <w:rPr>
          <w:lang w:val="uk-UA"/>
        </w:rPr>
        <w:t>  </w:t>
      </w:r>
      <w:r w:rsidRPr="00973A3D" w:rsidR="00862470">
        <w:rPr>
          <w:lang w:val="uk-UA"/>
        </w:rPr>
        <w:t>Заявниця п</w:t>
      </w:r>
      <w:r w:rsidRPr="00973A3D" w:rsidR="00A555A4">
        <w:rPr>
          <w:lang w:val="uk-UA"/>
        </w:rPr>
        <w:t xml:space="preserve">еребувала під вартою в </w:t>
      </w:r>
      <w:r w:rsidRPr="00973A3D" w:rsidR="00146A3D">
        <w:rPr>
          <w:lang w:val="uk-UA"/>
        </w:rPr>
        <w:t>Одеському слідчому ізолятор</w:t>
      </w:r>
      <w:r w:rsidRPr="00973A3D" w:rsidR="00A71C88">
        <w:rPr>
          <w:lang w:val="uk-UA"/>
        </w:rPr>
        <w:t xml:space="preserve">і </w:t>
      </w:r>
      <w:r w:rsidRPr="00973A3D" w:rsidR="00862470">
        <w:rPr>
          <w:lang w:val="uk-UA"/>
        </w:rPr>
        <w:t>(далі –</w:t>
      </w:r>
      <w:r w:rsidRPr="00973A3D" w:rsidR="00060585">
        <w:rPr>
          <w:lang w:val="uk-UA"/>
        </w:rPr>
        <w:t xml:space="preserve"> </w:t>
      </w:r>
      <w:r w:rsidRPr="00973A3D" w:rsidR="00D83186">
        <w:rPr>
          <w:lang w:val="uk-UA"/>
        </w:rPr>
        <w:t xml:space="preserve">Одеське </w:t>
      </w:r>
      <w:r w:rsidRPr="00973A3D" w:rsidR="00862470">
        <w:rPr>
          <w:lang w:val="uk-UA"/>
        </w:rPr>
        <w:t xml:space="preserve">СІЗО) з 05 травня 2015 року до 13 червня 2016 року, за винятком </w:t>
      </w:r>
      <w:r w:rsidRPr="00973A3D" w:rsidR="009725D8">
        <w:rPr>
          <w:lang w:val="uk-UA"/>
        </w:rPr>
        <w:t>де</w:t>
      </w:r>
      <w:r w:rsidRPr="00973A3D" w:rsidR="00862470">
        <w:rPr>
          <w:lang w:val="uk-UA"/>
        </w:rPr>
        <w:t xml:space="preserve">кількох нетривалих періодів, коли вона </w:t>
      </w:r>
      <w:r w:rsidRPr="00973A3D" w:rsidR="00146A3D">
        <w:rPr>
          <w:lang w:val="uk-UA"/>
        </w:rPr>
        <w:t>була госпіталізована</w:t>
      </w:r>
      <w:r w:rsidRPr="00973A3D" w:rsidR="00862470">
        <w:rPr>
          <w:lang w:val="uk-UA"/>
        </w:rPr>
        <w:t xml:space="preserve"> або супроводжувала свою новонароджену дитину в лікарні (див. пункти 20, 25 та 29 – 36).</w:t>
      </w:r>
    </w:p>
    <w:p w:rsidRPr="00973A3D" w:rsidR="0029015E" w:rsidP="00973A3D" w14:paraId="73775CB4" w14:textId="6033A380">
      <w:pPr>
        <w:pStyle w:val="JuHA"/>
        <w:rPr>
          <w:lang w:val="uk-UA"/>
        </w:rPr>
      </w:pPr>
      <w:r w:rsidRPr="00973A3D">
        <w:rPr>
          <w:lang w:val="uk-UA"/>
        </w:rPr>
        <w:t>Побутові умови тримання під вартою</w:t>
      </w:r>
    </w:p>
    <w:p w:rsidRPr="00973A3D" w:rsidR="00973A3D" w:rsidP="00973A3D" w14:paraId="4CE2F655" w14:textId="77777777">
      <w:pPr>
        <w:pStyle w:val="JuPara"/>
        <w:rPr>
          <w:lang w:val="uk-UA"/>
        </w:rPr>
      </w:pPr>
      <w:r w:rsidRPr="00973A3D">
        <w:rPr>
          <w:lang w:val="uk-UA"/>
        </w:rPr>
        <w:t>9.</w:t>
      </w:r>
      <w:r w:rsidRPr="00973A3D" w:rsidR="00E941D8">
        <w:rPr>
          <w:lang w:val="uk-UA"/>
        </w:rPr>
        <w:t>  </w:t>
      </w:r>
      <w:r w:rsidRPr="00973A3D" w:rsidR="001F044D">
        <w:rPr>
          <w:lang w:val="uk-UA"/>
        </w:rPr>
        <w:t xml:space="preserve">Згідно з </w:t>
      </w:r>
      <w:r w:rsidRPr="00973A3D" w:rsidR="00AE2056">
        <w:rPr>
          <w:lang w:val="uk-UA"/>
        </w:rPr>
        <w:t xml:space="preserve">твердженнями заявниці у період з 05 </w:t>
      </w:r>
      <w:r w:rsidRPr="00973A3D" w:rsidR="00146A3D">
        <w:rPr>
          <w:lang w:val="uk-UA"/>
        </w:rPr>
        <w:t xml:space="preserve">до </w:t>
      </w:r>
      <w:r w:rsidRPr="00973A3D" w:rsidR="00AE2056">
        <w:rPr>
          <w:lang w:val="uk-UA"/>
        </w:rPr>
        <w:t xml:space="preserve">15 травня </w:t>
      </w:r>
      <w:r w:rsidRPr="00973A3D" w:rsidR="009725D8">
        <w:rPr>
          <w:lang w:val="uk-UA"/>
        </w:rPr>
        <w:t>2015 </w:t>
      </w:r>
      <w:r w:rsidRPr="00973A3D" w:rsidR="00AE2056">
        <w:rPr>
          <w:lang w:val="uk-UA"/>
        </w:rPr>
        <w:t xml:space="preserve">року вона трималася в камері площею 22 кв. м, у якій </w:t>
      </w:r>
      <w:r w:rsidRPr="00973A3D" w:rsidR="000B0A03">
        <w:rPr>
          <w:lang w:val="uk-UA"/>
        </w:rPr>
        <w:t>розміщувалося</w:t>
      </w:r>
      <w:r w:rsidRPr="00973A3D" w:rsidR="00AE2056">
        <w:rPr>
          <w:lang w:val="uk-UA"/>
        </w:rPr>
        <w:t xml:space="preserve"> 16 </w:t>
      </w:r>
      <w:r w:rsidRPr="00973A3D" w:rsidR="000B0A03">
        <w:rPr>
          <w:lang w:val="uk-UA"/>
        </w:rPr>
        <w:t>ув</w:t>
      </w:r>
      <w:r w:rsidRPr="00973A3D">
        <w:rPr>
          <w:lang w:val="uk-UA"/>
        </w:rPr>
        <w:t>’</w:t>
      </w:r>
      <w:r w:rsidRPr="00973A3D" w:rsidR="000B0A03">
        <w:rPr>
          <w:lang w:val="uk-UA"/>
        </w:rPr>
        <w:t>язнених</w:t>
      </w:r>
      <w:r w:rsidRPr="00973A3D" w:rsidR="00AE2056">
        <w:rPr>
          <w:lang w:val="uk-UA"/>
        </w:rPr>
        <w:t xml:space="preserve">. </w:t>
      </w:r>
      <w:r w:rsidRPr="00973A3D" w:rsidR="000B0A03">
        <w:rPr>
          <w:lang w:val="uk-UA"/>
        </w:rPr>
        <w:t>Згодом, до 30 липня 2015 року, вона трималася у чотирьох різних камерах площею від 6,9</w:t>
      </w:r>
      <w:r w:rsidRPr="00973A3D" w:rsidR="00FC005C">
        <w:rPr>
          <w:lang w:val="uk-UA"/>
        </w:rPr>
        <w:t xml:space="preserve"> кв. м</w:t>
      </w:r>
      <w:r w:rsidRPr="00973A3D" w:rsidR="000B0A03">
        <w:rPr>
          <w:lang w:val="uk-UA"/>
        </w:rPr>
        <w:t xml:space="preserve"> до 7,9 кв. м, у кожній з яких </w:t>
      </w:r>
      <w:r w:rsidRPr="00973A3D" w:rsidR="009725D8">
        <w:rPr>
          <w:lang w:val="uk-UA"/>
        </w:rPr>
        <w:t xml:space="preserve">розміщувалося </w:t>
      </w:r>
      <w:r w:rsidRPr="00973A3D" w:rsidR="000B0A03">
        <w:rPr>
          <w:lang w:val="uk-UA"/>
        </w:rPr>
        <w:t>по троє ув</w:t>
      </w:r>
      <w:r w:rsidRPr="00973A3D">
        <w:rPr>
          <w:lang w:val="uk-UA"/>
        </w:rPr>
        <w:t>’</w:t>
      </w:r>
      <w:r w:rsidRPr="00973A3D" w:rsidR="000B0A03">
        <w:rPr>
          <w:lang w:val="uk-UA"/>
        </w:rPr>
        <w:t xml:space="preserve">язнених. Після цього заявницю </w:t>
      </w:r>
      <w:r w:rsidRPr="00973A3D" w:rsidR="001F044D">
        <w:rPr>
          <w:lang w:val="uk-UA"/>
        </w:rPr>
        <w:t>перевели</w:t>
      </w:r>
      <w:r w:rsidRPr="00973A3D" w:rsidR="000B0A03">
        <w:rPr>
          <w:lang w:val="uk-UA"/>
        </w:rPr>
        <w:t xml:space="preserve"> до камери площею 7,4 кв. м, де вона </w:t>
      </w:r>
      <w:r w:rsidRPr="00973A3D" w:rsidR="001F044D">
        <w:rPr>
          <w:lang w:val="uk-UA"/>
        </w:rPr>
        <w:t>трималася</w:t>
      </w:r>
      <w:r w:rsidRPr="00973A3D" w:rsidR="000B0A03">
        <w:rPr>
          <w:lang w:val="uk-UA"/>
        </w:rPr>
        <w:t xml:space="preserve"> разом з іншою ув</w:t>
      </w:r>
      <w:r w:rsidRPr="00973A3D">
        <w:rPr>
          <w:lang w:val="uk-UA"/>
        </w:rPr>
        <w:t>’</w:t>
      </w:r>
      <w:r w:rsidRPr="00973A3D" w:rsidR="000B0A03">
        <w:rPr>
          <w:lang w:val="uk-UA"/>
        </w:rPr>
        <w:t>язненою до 24 листопада 2015 року. Побутові умови тримання в усіх цих камерах були</w:t>
      </w:r>
      <w:r w:rsidRPr="00973A3D" w:rsidR="00AA0641">
        <w:rPr>
          <w:lang w:val="uk-UA"/>
        </w:rPr>
        <w:t>,</w:t>
      </w:r>
      <w:r w:rsidRPr="00973A3D" w:rsidR="000B0A03">
        <w:rPr>
          <w:lang w:val="uk-UA"/>
        </w:rPr>
        <w:t xml:space="preserve"> </w:t>
      </w:r>
      <w:r w:rsidRPr="00973A3D" w:rsidR="00AA0641">
        <w:rPr>
          <w:lang w:val="uk-UA"/>
        </w:rPr>
        <w:t xml:space="preserve">як </w:t>
      </w:r>
      <w:r w:rsidRPr="00973A3D" w:rsidR="001F044D">
        <w:rPr>
          <w:lang w:val="uk-UA"/>
        </w:rPr>
        <w:t>стверджувалося</w:t>
      </w:r>
      <w:r w:rsidRPr="00973A3D" w:rsidR="00AA0641">
        <w:rPr>
          <w:lang w:val="uk-UA"/>
        </w:rPr>
        <w:t>,</w:t>
      </w:r>
      <w:r w:rsidRPr="00973A3D" w:rsidR="000B0A03">
        <w:rPr>
          <w:lang w:val="uk-UA"/>
        </w:rPr>
        <w:t xml:space="preserve"> неприйнятними, зокрема через: переповненість, недостатнє освітлення та відсутність природної або штучної вентиляції, підвищену вологість, наявність тарганів, надзвичайно низьку температуру наприкінці осені та нестерпну спеку влітку, неналежний стан каналізаційної системи та відсутність </w:t>
      </w:r>
      <w:r w:rsidRPr="00973A3D" w:rsidR="000B0A03">
        <w:rPr>
          <w:lang w:val="uk-UA"/>
        </w:rPr>
        <w:t>приватності</w:t>
      </w:r>
      <w:r w:rsidRPr="00973A3D" w:rsidR="000B0A03">
        <w:rPr>
          <w:lang w:val="uk-UA"/>
        </w:rPr>
        <w:t>.</w:t>
      </w:r>
    </w:p>
    <w:p w:rsidRPr="00973A3D" w:rsidR="00973A3D" w:rsidP="00973A3D" w14:paraId="360D9996" w14:textId="77777777">
      <w:pPr>
        <w:pStyle w:val="JuPara"/>
        <w:rPr>
          <w:lang w:val="uk-UA"/>
        </w:rPr>
      </w:pPr>
      <w:r w:rsidRPr="00973A3D">
        <w:rPr>
          <w:lang w:val="uk-UA"/>
        </w:rPr>
        <w:t>10.</w:t>
      </w:r>
      <w:r w:rsidRPr="00973A3D" w:rsidR="00E941D8">
        <w:rPr>
          <w:lang w:val="uk-UA"/>
        </w:rPr>
        <w:t>  </w:t>
      </w:r>
      <w:r w:rsidRPr="00973A3D" w:rsidR="000B0A03">
        <w:rPr>
          <w:lang w:val="uk-UA"/>
        </w:rPr>
        <w:t xml:space="preserve">Починаючи з 24 листопада 2015 року заявниця трималася </w:t>
      </w:r>
      <w:r w:rsidRPr="00973A3D" w:rsidR="000341B3">
        <w:rPr>
          <w:lang w:val="uk-UA"/>
        </w:rPr>
        <w:t xml:space="preserve">під вартою </w:t>
      </w:r>
      <w:r w:rsidRPr="00973A3D" w:rsidR="000B0A03">
        <w:rPr>
          <w:lang w:val="uk-UA"/>
        </w:rPr>
        <w:t>в одній із камер медичної частини СІЗО площею 22 кв. м, яку вона ділила з двома іншими ув</w:t>
      </w:r>
      <w:r w:rsidRPr="00973A3D">
        <w:rPr>
          <w:lang w:val="uk-UA"/>
        </w:rPr>
        <w:t>’</w:t>
      </w:r>
      <w:r w:rsidRPr="00973A3D" w:rsidR="000B0A03">
        <w:rPr>
          <w:lang w:val="uk-UA"/>
        </w:rPr>
        <w:t xml:space="preserve">язненими. Заявниця жодним чином не критикувала побутові умови тримання </w:t>
      </w:r>
      <w:r w:rsidRPr="00973A3D" w:rsidR="001F044D">
        <w:rPr>
          <w:lang w:val="uk-UA"/>
        </w:rPr>
        <w:t>там</w:t>
      </w:r>
      <w:r w:rsidRPr="00973A3D" w:rsidR="000B0A03">
        <w:rPr>
          <w:lang w:val="uk-UA"/>
        </w:rPr>
        <w:t>.</w:t>
      </w:r>
    </w:p>
    <w:p w:rsidRPr="00973A3D" w:rsidR="0029015E" w:rsidP="00973A3D" w14:paraId="001AC637" w14:textId="3A10EAD4">
      <w:pPr>
        <w:pStyle w:val="JuPara"/>
        <w:rPr>
          <w:lang w:val="uk-UA"/>
        </w:rPr>
      </w:pPr>
      <w:r w:rsidRPr="00973A3D">
        <w:rPr>
          <w:lang w:val="uk-UA"/>
        </w:rPr>
        <w:t>11.</w:t>
      </w:r>
      <w:r w:rsidRPr="00973A3D" w:rsidR="00E941D8">
        <w:rPr>
          <w:lang w:val="uk-UA"/>
        </w:rPr>
        <w:t>  </w:t>
      </w:r>
      <w:r w:rsidRPr="00973A3D" w:rsidR="000B0A03">
        <w:rPr>
          <w:lang w:val="uk-UA"/>
        </w:rPr>
        <w:t>Згідно з твердженнями Уряду заявниця трималася в СІЗО у шести різних камерах площею від 6,9</w:t>
      </w:r>
      <w:r w:rsidRPr="00973A3D" w:rsidR="00FC005C">
        <w:rPr>
          <w:lang w:val="uk-UA"/>
        </w:rPr>
        <w:t xml:space="preserve"> кв. м</w:t>
      </w:r>
      <w:r w:rsidRPr="00973A3D" w:rsidR="000B0A03">
        <w:rPr>
          <w:lang w:val="uk-UA"/>
        </w:rPr>
        <w:t xml:space="preserve"> до 22 кв. м </w:t>
      </w:r>
      <w:r w:rsidRPr="00973A3D" w:rsidR="001F044D">
        <w:rPr>
          <w:lang w:val="uk-UA"/>
        </w:rPr>
        <w:t xml:space="preserve">у </w:t>
      </w:r>
      <w:r w:rsidRPr="00973A3D" w:rsidR="000B0A03">
        <w:rPr>
          <w:lang w:val="uk-UA"/>
        </w:rPr>
        <w:t xml:space="preserve">належних </w:t>
      </w:r>
      <w:r w:rsidRPr="00973A3D" w:rsidR="000B0A03">
        <w:rPr>
          <w:lang w:val="uk-UA"/>
        </w:rPr>
        <w:t>побутових і санітарних умов</w:t>
      </w:r>
      <w:r w:rsidRPr="00973A3D" w:rsidR="001F044D">
        <w:rPr>
          <w:lang w:val="uk-UA"/>
        </w:rPr>
        <w:t>ах</w:t>
      </w:r>
      <w:r w:rsidRPr="00973A3D" w:rsidR="000B0A03">
        <w:rPr>
          <w:lang w:val="uk-UA"/>
        </w:rPr>
        <w:t>. Уряд не зазначив кількості ув</w:t>
      </w:r>
      <w:r w:rsidRPr="00973A3D" w:rsidR="00973A3D">
        <w:rPr>
          <w:lang w:val="uk-UA"/>
        </w:rPr>
        <w:t>’</w:t>
      </w:r>
      <w:r w:rsidRPr="00973A3D" w:rsidR="000B0A03">
        <w:rPr>
          <w:lang w:val="uk-UA"/>
        </w:rPr>
        <w:t xml:space="preserve">язнених, які </w:t>
      </w:r>
      <w:r w:rsidRPr="00973A3D" w:rsidR="001F044D">
        <w:rPr>
          <w:lang w:val="uk-UA"/>
        </w:rPr>
        <w:t xml:space="preserve">трималися </w:t>
      </w:r>
      <w:r w:rsidRPr="00973A3D" w:rsidR="000B0A03">
        <w:rPr>
          <w:lang w:val="uk-UA"/>
        </w:rPr>
        <w:t>в цих камерах</w:t>
      </w:r>
      <w:r w:rsidRPr="00973A3D" w:rsidR="00E941D8">
        <w:rPr>
          <w:lang w:val="uk-UA"/>
        </w:rPr>
        <w:t>.</w:t>
      </w:r>
    </w:p>
    <w:p w:rsidRPr="00973A3D" w:rsidR="0029015E" w:rsidP="00973A3D" w14:paraId="1E32C921" w14:textId="77777777">
      <w:pPr>
        <w:pStyle w:val="JuHA"/>
        <w:rPr>
          <w:lang w:val="uk-UA"/>
        </w:rPr>
      </w:pPr>
      <w:r w:rsidRPr="00973A3D">
        <w:rPr>
          <w:lang w:val="uk-UA"/>
        </w:rPr>
        <w:t>Надання медичної допомоги під час тримання під вартою</w:t>
      </w:r>
    </w:p>
    <w:p w:rsidRPr="00973A3D" w:rsidR="00973A3D" w:rsidP="00973A3D" w14:paraId="5800686D" w14:textId="77777777">
      <w:pPr>
        <w:pStyle w:val="JuH1"/>
        <w:rPr>
          <w:lang w:val="uk-UA"/>
        </w:rPr>
      </w:pPr>
      <w:r w:rsidRPr="00973A3D">
        <w:rPr>
          <w:lang w:val="uk-UA"/>
        </w:rPr>
        <w:t>До народження дитини заявниці 27 квітня 2016 року</w:t>
      </w:r>
    </w:p>
    <w:p w:rsidRPr="00973A3D" w:rsidR="0029015E" w:rsidP="00973A3D" w14:paraId="3E132BB5" w14:textId="42C9EFC6">
      <w:pPr>
        <w:pStyle w:val="JuPara"/>
        <w:rPr>
          <w:lang w:val="uk-UA"/>
        </w:rPr>
      </w:pPr>
      <w:r w:rsidRPr="00973A3D">
        <w:rPr>
          <w:lang w:val="uk-UA"/>
        </w:rPr>
        <w:t>12.</w:t>
      </w:r>
      <w:r w:rsidRPr="00973A3D" w:rsidR="00E941D8">
        <w:rPr>
          <w:lang w:val="uk-UA"/>
        </w:rPr>
        <w:t>  </w:t>
      </w:r>
      <w:r w:rsidRPr="00973A3D" w:rsidR="00CC02F5">
        <w:rPr>
          <w:lang w:val="uk-UA"/>
        </w:rPr>
        <w:t>30 квітня 2015 року (тобто наступного дня після її затримання – див. пункт 2) заявниця пройшла медичне обстеження в Одеській міській клінічній лікарні № 1. Згідно з медичною довідкою, виданою того ж дня, вона не потребувала госпіталізації, а патологічних змін легень і серця виявлено не було</w:t>
      </w:r>
      <w:r w:rsidRPr="00973A3D" w:rsidR="00E941D8">
        <w:rPr>
          <w:lang w:val="uk-UA"/>
        </w:rPr>
        <w:t>.</w:t>
      </w:r>
    </w:p>
    <w:p w:rsidRPr="00973A3D" w:rsidR="00973A3D" w:rsidP="00973A3D" w14:paraId="4B1B23B3" w14:textId="77777777">
      <w:pPr>
        <w:pStyle w:val="JuPara"/>
        <w:rPr>
          <w:lang w:val="uk-UA"/>
        </w:rPr>
      </w:pPr>
      <w:r w:rsidRPr="00973A3D">
        <w:rPr>
          <w:lang w:val="uk-UA"/>
        </w:rPr>
        <w:t>13.</w:t>
      </w:r>
      <w:r w:rsidRPr="00973A3D" w:rsidR="00E941D8">
        <w:rPr>
          <w:lang w:val="uk-UA"/>
        </w:rPr>
        <w:t>  </w:t>
      </w:r>
      <w:r w:rsidRPr="00973A3D" w:rsidR="00CC02F5">
        <w:rPr>
          <w:lang w:val="uk-UA"/>
        </w:rPr>
        <w:t>05 травня 2015 року після прибуття до СІЗО заявниця пройшла ще одне медичне обстеження, під час якого не було виявлено жодних тілесних ушкоджень або проблем зі здоров</w:t>
      </w:r>
      <w:r w:rsidRPr="00973A3D">
        <w:rPr>
          <w:lang w:val="uk-UA"/>
        </w:rPr>
        <w:t>’</w:t>
      </w:r>
      <w:r w:rsidRPr="00973A3D" w:rsidR="00CC02F5">
        <w:rPr>
          <w:lang w:val="uk-UA"/>
        </w:rPr>
        <w:t xml:space="preserve">ям. У висновку за результатами обстеження було зазначено, що згідно з даними </w:t>
      </w:r>
      <w:r w:rsidRPr="00973A3D" w:rsidR="006C0571">
        <w:rPr>
          <w:lang w:val="uk-UA"/>
        </w:rPr>
        <w:t xml:space="preserve">з її історії хвороби </w:t>
      </w:r>
      <w:r w:rsidRPr="00973A3D" w:rsidR="00CC02F5">
        <w:rPr>
          <w:lang w:val="uk-UA"/>
        </w:rPr>
        <w:t xml:space="preserve">у 2010 році заявниці було проведено </w:t>
      </w:r>
      <w:r w:rsidRPr="00973A3D" w:rsidR="00FF0090">
        <w:rPr>
          <w:lang w:val="uk-UA"/>
        </w:rPr>
        <w:t>операцію</w:t>
      </w:r>
      <w:r w:rsidRPr="00973A3D" w:rsidR="00CC02F5">
        <w:rPr>
          <w:lang w:val="uk-UA"/>
        </w:rPr>
        <w:t xml:space="preserve"> з приводу злоякісної меланоми </w:t>
      </w:r>
      <w:r w:rsidRPr="00973A3D" w:rsidR="00FF0090">
        <w:rPr>
          <w:lang w:val="uk-UA"/>
        </w:rPr>
        <w:t>куприка</w:t>
      </w:r>
      <w:r w:rsidRPr="00973A3D" w:rsidR="00CC02F5">
        <w:rPr>
          <w:lang w:val="uk-UA"/>
        </w:rPr>
        <w:t>.</w:t>
      </w:r>
    </w:p>
    <w:p w:rsidRPr="00973A3D" w:rsidR="0029015E" w:rsidP="00973A3D" w14:paraId="5E798743" w14:textId="22B31436">
      <w:pPr>
        <w:pStyle w:val="JuPara"/>
        <w:rPr>
          <w:lang w:val="uk-UA"/>
        </w:rPr>
      </w:pPr>
      <w:r w:rsidRPr="00973A3D">
        <w:rPr>
          <w:lang w:val="uk-UA"/>
        </w:rPr>
        <w:t>14.</w:t>
      </w:r>
      <w:r w:rsidRPr="00973A3D" w:rsidR="00E941D8">
        <w:rPr>
          <w:lang w:val="uk-UA"/>
        </w:rPr>
        <w:t>  </w:t>
      </w:r>
      <w:r w:rsidRPr="00973A3D" w:rsidR="003145F0">
        <w:rPr>
          <w:lang w:val="uk-UA"/>
        </w:rPr>
        <w:t>Згідно з твердженнями заявниці 25 вересня 2015 року вона звернулася з проханням про проведення гінекологічного огляду у зв</w:t>
      </w:r>
      <w:r w:rsidRPr="00973A3D" w:rsidR="00973A3D">
        <w:rPr>
          <w:lang w:val="uk-UA"/>
        </w:rPr>
        <w:t>’</w:t>
      </w:r>
      <w:r w:rsidRPr="00973A3D" w:rsidR="003145F0">
        <w:rPr>
          <w:lang w:val="uk-UA"/>
        </w:rPr>
        <w:t>язку із затримкою менструації.</w:t>
      </w:r>
    </w:p>
    <w:p w:rsidRPr="00973A3D" w:rsidR="0029015E" w:rsidP="00973A3D" w14:paraId="77470522" w14:textId="77777777">
      <w:pPr>
        <w:pStyle w:val="JuPara"/>
        <w:rPr>
          <w:lang w:val="uk-UA"/>
        </w:rPr>
      </w:pPr>
      <w:r w:rsidRPr="00973A3D">
        <w:rPr>
          <w:lang w:val="uk-UA"/>
        </w:rPr>
        <w:t>15.</w:t>
      </w:r>
      <w:r w:rsidRPr="00973A3D" w:rsidR="00E941D8">
        <w:rPr>
          <w:lang w:val="uk-UA"/>
        </w:rPr>
        <w:t>  </w:t>
      </w:r>
      <w:r w:rsidRPr="00973A3D" w:rsidR="003145F0">
        <w:rPr>
          <w:lang w:val="uk-UA"/>
        </w:rPr>
        <w:t>29 вересня 2015 року гінеколог оглянув заявницю та встановив, що вона перебувала на шостому тижні вагітності</w:t>
      </w:r>
      <w:r>
        <w:rPr>
          <w:rStyle w:val="FootnoteReference"/>
          <w:lang w:val="uk-UA"/>
        </w:rPr>
        <w:footnoteReference w:id="2"/>
      </w:r>
      <w:r w:rsidRPr="00973A3D" w:rsidR="00E941D8">
        <w:rPr>
          <w:lang w:val="uk-UA"/>
        </w:rPr>
        <w:t>.</w:t>
      </w:r>
    </w:p>
    <w:p w:rsidRPr="00973A3D" w:rsidR="0029015E" w:rsidP="00973A3D" w14:paraId="7A9CCEF3" w14:textId="77777777">
      <w:pPr>
        <w:pStyle w:val="JuPara"/>
        <w:rPr>
          <w:lang w:val="uk-UA"/>
        </w:rPr>
      </w:pPr>
      <w:r w:rsidRPr="00973A3D">
        <w:rPr>
          <w:lang w:val="uk-UA"/>
        </w:rPr>
        <w:t>16.</w:t>
      </w:r>
      <w:r w:rsidRPr="00973A3D" w:rsidR="00E941D8">
        <w:rPr>
          <w:lang w:val="uk-UA"/>
        </w:rPr>
        <w:t>  </w:t>
      </w:r>
      <w:r w:rsidRPr="00973A3D" w:rsidR="003145F0">
        <w:rPr>
          <w:lang w:val="uk-UA"/>
        </w:rPr>
        <w:t>05 жовтня 2015 року було проведено лабораторні дослідження крові та сечі</w:t>
      </w:r>
      <w:r w:rsidRPr="00973A3D" w:rsidR="00B54E79">
        <w:rPr>
          <w:lang w:val="uk-UA"/>
        </w:rPr>
        <w:t xml:space="preserve"> заявниці</w:t>
      </w:r>
      <w:r w:rsidRPr="00973A3D" w:rsidR="003145F0">
        <w:rPr>
          <w:lang w:val="uk-UA"/>
        </w:rPr>
        <w:t>.</w:t>
      </w:r>
    </w:p>
    <w:p w:rsidRPr="00973A3D" w:rsidR="0029015E" w:rsidP="00973A3D" w14:paraId="6CBC4C2B" w14:textId="77777777">
      <w:pPr>
        <w:pStyle w:val="JuPara"/>
        <w:rPr>
          <w:lang w:val="uk-UA"/>
        </w:rPr>
      </w:pPr>
      <w:r w:rsidRPr="00973A3D">
        <w:rPr>
          <w:lang w:val="uk-UA"/>
        </w:rPr>
        <w:t>17.</w:t>
      </w:r>
      <w:r w:rsidRPr="00973A3D" w:rsidR="00E941D8">
        <w:rPr>
          <w:lang w:val="uk-UA"/>
        </w:rPr>
        <w:t>  </w:t>
      </w:r>
      <w:r w:rsidRPr="00973A3D" w:rsidR="00297056">
        <w:rPr>
          <w:lang w:val="uk-UA"/>
        </w:rPr>
        <w:t>Після скарг на біль у нижній частині живота та кровотечу (як стверджувалося</w:t>
      </w:r>
      <w:r w:rsidRPr="00973A3D" w:rsidR="00B54E79">
        <w:rPr>
          <w:lang w:val="uk-UA"/>
        </w:rPr>
        <w:t>,</w:t>
      </w:r>
      <w:r w:rsidRPr="00973A3D" w:rsidR="00297056">
        <w:rPr>
          <w:lang w:val="uk-UA"/>
        </w:rPr>
        <w:t xml:space="preserve"> 20 жовтня 2015 року) 21 жовтня 2015 року </w:t>
      </w:r>
      <w:r w:rsidRPr="00973A3D" w:rsidR="00B54E79">
        <w:rPr>
          <w:lang w:val="uk-UA"/>
        </w:rPr>
        <w:t>заявницю доставили</w:t>
      </w:r>
      <w:r w:rsidRPr="00973A3D" w:rsidR="00297056">
        <w:rPr>
          <w:lang w:val="uk-UA"/>
        </w:rPr>
        <w:t xml:space="preserve"> до </w:t>
      </w:r>
      <w:r w:rsidRPr="00973A3D" w:rsidR="00FF0090">
        <w:rPr>
          <w:lang w:val="uk-UA"/>
        </w:rPr>
        <w:t>П</w:t>
      </w:r>
      <w:r w:rsidRPr="00973A3D" w:rsidR="00297056">
        <w:rPr>
          <w:lang w:val="uk-UA"/>
        </w:rPr>
        <w:t xml:space="preserve">ологового будинку № 5 </w:t>
      </w:r>
      <w:r w:rsidRPr="00973A3D" w:rsidR="00FF0090">
        <w:rPr>
          <w:lang w:val="uk-UA"/>
        </w:rPr>
        <w:t xml:space="preserve">м. Одеси </w:t>
      </w:r>
      <w:r w:rsidRPr="00973A3D" w:rsidR="00297056">
        <w:rPr>
          <w:lang w:val="uk-UA"/>
        </w:rPr>
        <w:t xml:space="preserve">(далі – пологовий будинок), де її оглянув лікар-гінеколог та було проведено ультразвукове дослідження. Було встановлено, що вона перебувала приблизно на </w:t>
      </w:r>
      <w:r w:rsidRPr="00973A3D" w:rsidR="00B54E79">
        <w:rPr>
          <w:lang w:val="uk-UA"/>
        </w:rPr>
        <w:t xml:space="preserve">11 </w:t>
      </w:r>
      <w:r w:rsidRPr="00973A3D" w:rsidR="00297056">
        <w:rPr>
          <w:lang w:val="uk-UA"/>
        </w:rPr>
        <w:t xml:space="preserve">або </w:t>
      </w:r>
      <w:r w:rsidRPr="00973A3D" w:rsidR="00B54E79">
        <w:rPr>
          <w:lang w:val="uk-UA"/>
        </w:rPr>
        <w:t xml:space="preserve">12 </w:t>
      </w:r>
      <w:r w:rsidRPr="00973A3D" w:rsidR="00297056">
        <w:rPr>
          <w:lang w:val="uk-UA"/>
        </w:rPr>
        <w:t xml:space="preserve">тижні вагітності. Крім того, було зроблено висновок про високий ризик наявності у плода хромосомних аномалій та </w:t>
      </w:r>
      <w:r w:rsidRPr="00973A3D" w:rsidR="003668AE">
        <w:rPr>
          <w:lang w:val="uk-UA"/>
        </w:rPr>
        <w:t xml:space="preserve">загроза </w:t>
      </w:r>
      <w:r w:rsidRPr="00973A3D" w:rsidR="00297056">
        <w:rPr>
          <w:lang w:val="uk-UA"/>
        </w:rPr>
        <w:t>мимовільного переривання вагітності</w:t>
      </w:r>
      <w:r w:rsidRPr="00973A3D" w:rsidR="00A65601">
        <w:rPr>
          <w:lang w:val="uk-UA"/>
        </w:rPr>
        <w:t xml:space="preserve"> у заявниці</w:t>
      </w:r>
      <w:r w:rsidRPr="00973A3D" w:rsidR="00E941D8">
        <w:rPr>
          <w:lang w:val="uk-UA"/>
        </w:rPr>
        <w:t>.</w:t>
      </w:r>
    </w:p>
    <w:p w:rsidRPr="00973A3D" w:rsidR="00973A3D" w:rsidP="00973A3D" w14:paraId="78C3DEA6" w14:textId="77777777">
      <w:pPr>
        <w:pStyle w:val="JuPara"/>
        <w:rPr>
          <w:lang w:val="uk-UA"/>
        </w:rPr>
      </w:pPr>
      <w:r w:rsidRPr="00973A3D">
        <w:rPr>
          <w:lang w:val="uk-UA"/>
        </w:rPr>
        <w:t>18.</w:t>
      </w:r>
      <w:r w:rsidRPr="00973A3D" w:rsidR="00E941D8">
        <w:rPr>
          <w:lang w:val="uk-UA"/>
        </w:rPr>
        <w:t>  </w:t>
      </w:r>
      <w:r w:rsidRPr="00973A3D" w:rsidR="00297056">
        <w:rPr>
          <w:lang w:val="uk-UA"/>
        </w:rPr>
        <w:t xml:space="preserve">18 листопада 2015 року заявниці </w:t>
      </w:r>
      <w:r w:rsidRPr="00973A3D" w:rsidR="00472C58">
        <w:rPr>
          <w:lang w:val="uk-UA"/>
        </w:rPr>
        <w:t>провели</w:t>
      </w:r>
      <w:r w:rsidRPr="00973A3D" w:rsidR="00297056">
        <w:rPr>
          <w:lang w:val="uk-UA"/>
        </w:rPr>
        <w:t xml:space="preserve"> ще одне ультразвукове дослідження. Було встановлено, що вона перебувала на </w:t>
      </w:r>
      <w:r w:rsidRPr="00973A3D" w:rsidR="00472C58">
        <w:rPr>
          <w:lang w:val="uk-UA"/>
        </w:rPr>
        <w:t xml:space="preserve">15 </w:t>
      </w:r>
      <w:r w:rsidRPr="00973A3D" w:rsidR="00297056">
        <w:rPr>
          <w:lang w:val="uk-UA"/>
        </w:rPr>
        <w:t xml:space="preserve">тижні вагітності та наступне таке дослідження необхідно </w:t>
      </w:r>
      <w:r w:rsidRPr="00973A3D" w:rsidR="00472C58">
        <w:rPr>
          <w:lang w:val="uk-UA"/>
        </w:rPr>
        <w:t xml:space="preserve">було </w:t>
      </w:r>
      <w:r w:rsidRPr="00973A3D" w:rsidR="00297056">
        <w:rPr>
          <w:lang w:val="uk-UA"/>
        </w:rPr>
        <w:t>провести на двадцятому тижні вагітності.</w:t>
      </w:r>
    </w:p>
    <w:p w:rsidRPr="00973A3D" w:rsidR="0029015E" w:rsidP="00973A3D" w14:paraId="66EE6356" w14:textId="6B3559D3">
      <w:pPr>
        <w:pStyle w:val="JuPara"/>
        <w:rPr>
          <w:lang w:val="uk-UA"/>
        </w:rPr>
      </w:pPr>
      <w:r w:rsidRPr="00973A3D">
        <w:rPr>
          <w:lang w:val="uk-UA"/>
        </w:rPr>
        <w:t>19.</w:t>
      </w:r>
      <w:r w:rsidRPr="00973A3D" w:rsidR="00E941D8">
        <w:rPr>
          <w:lang w:val="uk-UA"/>
        </w:rPr>
        <w:t>  </w:t>
      </w:r>
      <w:r w:rsidRPr="00973A3D" w:rsidR="00297056">
        <w:rPr>
          <w:lang w:val="uk-UA"/>
        </w:rPr>
        <w:t xml:space="preserve">24 листопада 2015 року заявницю </w:t>
      </w:r>
      <w:r w:rsidRPr="00973A3D" w:rsidR="00472C58">
        <w:rPr>
          <w:lang w:val="uk-UA"/>
        </w:rPr>
        <w:t>перевели</w:t>
      </w:r>
      <w:r w:rsidRPr="00973A3D" w:rsidR="00297056">
        <w:rPr>
          <w:lang w:val="uk-UA"/>
        </w:rPr>
        <w:t xml:space="preserve"> зі звичайної камери до медичної частини СІЗО</w:t>
      </w:r>
      <w:r w:rsidRPr="00973A3D" w:rsidR="00E941D8">
        <w:rPr>
          <w:lang w:val="uk-UA"/>
        </w:rPr>
        <w:t>.</w:t>
      </w:r>
    </w:p>
    <w:p w:rsidRPr="00973A3D" w:rsidR="00973A3D" w:rsidP="00973A3D" w14:paraId="2245A3D8" w14:textId="77777777">
      <w:pPr>
        <w:pStyle w:val="JuPara"/>
        <w:rPr>
          <w:lang w:val="uk-UA"/>
        </w:rPr>
      </w:pPr>
      <w:r w:rsidRPr="00973A3D">
        <w:rPr>
          <w:lang w:val="uk-UA"/>
        </w:rPr>
        <w:t>20.</w:t>
      </w:r>
      <w:r w:rsidRPr="00973A3D" w:rsidR="00E941D8">
        <w:rPr>
          <w:lang w:val="uk-UA"/>
        </w:rPr>
        <w:t>  </w:t>
      </w:r>
      <w:r w:rsidRPr="00973A3D" w:rsidR="002A7C5D">
        <w:rPr>
          <w:lang w:val="uk-UA"/>
        </w:rPr>
        <w:t>15 грудня 2015 року після скарг заявниці на погіршення стану здоров</w:t>
      </w:r>
      <w:r w:rsidRPr="00973A3D">
        <w:rPr>
          <w:lang w:val="uk-UA"/>
        </w:rPr>
        <w:t>’</w:t>
      </w:r>
      <w:r w:rsidRPr="00973A3D" w:rsidR="002A7C5D">
        <w:rPr>
          <w:lang w:val="uk-UA"/>
        </w:rPr>
        <w:t xml:space="preserve">я їй </w:t>
      </w:r>
      <w:r w:rsidRPr="00973A3D" w:rsidR="00472C58">
        <w:rPr>
          <w:lang w:val="uk-UA"/>
        </w:rPr>
        <w:t>викликали</w:t>
      </w:r>
      <w:r w:rsidRPr="00973A3D" w:rsidR="002A7C5D">
        <w:rPr>
          <w:lang w:val="uk-UA"/>
        </w:rPr>
        <w:t xml:space="preserve"> бригаду швидкої медичної допомоги. </w:t>
      </w:r>
      <w:r w:rsidRPr="00973A3D" w:rsidR="00472C58">
        <w:rPr>
          <w:lang w:val="uk-UA"/>
        </w:rPr>
        <w:t>Заявницю</w:t>
      </w:r>
      <w:r w:rsidRPr="00973A3D" w:rsidR="002A7C5D">
        <w:rPr>
          <w:lang w:val="uk-UA"/>
        </w:rPr>
        <w:t xml:space="preserve"> </w:t>
      </w:r>
      <w:r w:rsidRPr="00973A3D" w:rsidR="00472C58">
        <w:rPr>
          <w:lang w:val="uk-UA"/>
        </w:rPr>
        <w:t xml:space="preserve">госпіталізували </w:t>
      </w:r>
      <w:r w:rsidRPr="00973A3D" w:rsidR="002A7C5D">
        <w:rPr>
          <w:lang w:val="uk-UA"/>
        </w:rPr>
        <w:t xml:space="preserve">до пологового будинку, де вона перебувала на </w:t>
      </w:r>
      <w:r w:rsidRPr="00973A3D" w:rsidR="002A7C5D">
        <w:rPr>
          <w:lang w:val="uk-UA"/>
        </w:rPr>
        <w:t xml:space="preserve">стаціонарному лікуванні до 18 грудня 2015 року </w:t>
      </w:r>
      <w:r w:rsidRPr="00973A3D" w:rsidR="00161E03">
        <w:rPr>
          <w:lang w:val="uk-UA"/>
        </w:rPr>
        <w:t>у зв</w:t>
      </w:r>
      <w:r w:rsidRPr="00973A3D">
        <w:rPr>
          <w:lang w:val="uk-UA"/>
        </w:rPr>
        <w:t>’</w:t>
      </w:r>
      <w:r w:rsidRPr="00973A3D" w:rsidR="00161E03">
        <w:rPr>
          <w:lang w:val="uk-UA"/>
        </w:rPr>
        <w:t>язку з крайовою</w:t>
      </w:r>
      <w:r w:rsidRPr="00973A3D" w:rsidR="002A7C5D">
        <w:rPr>
          <w:lang w:val="uk-UA"/>
        </w:rPr>
        <w:t xml:space="preserve"> </w:t>
      </w:r>
      <w:r w:rsidRPr="00973A3D" w:rsidR="00161E03">
        <w:rPr>
          <w:lang w:val="uk-UA"/>
        </w:rPr>
        <w:t>відслойкою</w:t>
      </w:r>
      <w:r w:rsidRPr="00973A3D" w:rsidR="002A7C5D">
        <w:rPr>
          <w:lang w:val="uk-UA"/>
        </w:rPr>
        <w:t xml:space="preserve"> плаценти та загрозою переривання вагітності.</w:t>
      </w:r>
    </w:p>
    <w:p w:rsidRPr="00973A3D" w:rsidR="0029015E" w:rsidP="00973A3D" w14:paraId="746C67C5" w14:textId="0D416ED5">
      <w:pPr>
        <w:pStyle w:val="JuPara"/>
        <w:rPr>
          <w:lang w:val="uk-UA"/>
        </w:rPr>
      </w:pPr>
      <w:r w:rsidRPr="00973A3D">
        <w:rPr>
          <w:lang w:val="uk-UA"/>
        </w:rPr>
        <w:t>21.</w:t>
      </w:r>
      <w:r w:rsidRPr="00973A3D" w:rsidR="00E941D8">
        <w:rPr>
          <w:lang w:val="uk-UA"/>
        </w:rPr>
        <w:t>  </w:t>
      </w:r>
      <w:r w:rsidRPr="00973A3D" w:rsidR="002A7C5D">
        <w:rPr>
          <w:lang w:val="uk-UA"/>
        </w:rPr>
        <w:t xml:space="preserve">18 грудня 2015 року після виписки з пологового будинку заявницю </w:t>
      </w:r>
      <w:r w:rsidRPr="00973A3D" w:rsidR="00472C58">
        <w:rPr>
          <w:lang w:val="uk-UA"/>
        </w:rPr>
        <w:t>доставили</w:t>
      </w:r>
      <w:r w:rsidRPr="00973A3D" w:rsidR="002A7C5D">
        <w:rPr>
          <w:lang w:val="uk-UA"/>
        </w:rPr>
        <w:t xml:space="preserve"> до Жіночої консультації № 1 (далі – жіноча консультація), де її оглянув лікар-гінеколог та </w:t>
      </w:r>
      <w:r w:rsidRPr="00973A3D" w:rsidR="00472C58">
        <w:rPr>
          <w:lang w:val="uk-UA"/>
        </w:rPr>
        <w:t>завів</w:t>
      </w:r>
      <w:r w:rsidRPr="00973A3D" w:rsidR="002A7C5D">
        <w:rPr>
          <w:lang w:val="uk-UA"/>
        </w:rPr>
        <w:t xml:space="preserve"> медичну документацію щодо ведення вагітності. Було встановлено, що заявниця належала до групи ризику передчасних пологів і потребувала медичного нагляду в медичній частині СІЗО</w:t>
      </w:r>
      <w:r w:rsidRPr="00973A3D" w:rsidR="00E941D8">
        <w:rPr>
          <w:lang w:val="uk-UA"/>
        </w:rPr>
        <w:t>.</w:t>
      </w:r>
    </w:p>
    <w:p w:rsidRPr="00973A3D" w:rsidR="00973A3D" w:rsidP="00973A3D" w14:paraId="1AC3D5F5" w14:textId="77777777">
      <w:pPr>
        <w:pStyle w:val="JuPara"/>
        <w:rPr>
          <w:lang w:val="uk-UA"/>
        </w:rPr>
      </w:pPr>
      <w:r w:rsidRPr="00973A3D">
        <w:rPr>
          <w:lang w:val="uk-UA"/>
        </w:rPr>
        <w:t>22.</w:t>
      </w:r>
      <w:r w:rsidRPr="00973A3D" w:rsidR="00E941D8">
        <w:rPr>
          <w:lang w:val="uk-UA"/>
        </w:rPr>
        <w:t>  </w:t>
      </w:r>
      <w:r w:rsidRPr="00973A3D" w:rsidR="002A7C5D">
        <w:rPr>
          <w:lang w:val="uk-UA"/>
        </w:rPr>
        <w:t>Як вказала заявниця, 04 січня 2016 року її оглянув лікар-гінеколог у СІЗО.</w:t>
      </w:r>
    </w:p>
    <w:p w:rsidRPr="00973A3D" w:rsidR="0029015E" w:rsidP="00973A3D" w14:paraId="122C76A2" w14:textId="64AB4D5D">
      <w:pPr>
        <w:pStyle w:val="JuPara"/>
        <w:rPr>
          <w:lang w:val="uk-UA"/>
        </w:rPr>
      </w:pPr>
      <w:r w:rsidRPr="00973A3D">
        <w:rPr>
          <w:lang w:val="uk-UA"/>
        </w:rPr>
        <w:t>23.</w:t>
      </w:r>
      <w:r w:rsidRPr="00973A3D" w:rsidR="00E941D8">
        <w:rPr>
          <w:lang w:val="uk-UA"/>
        </w:rPr>
        <w:t>  </w:t>
      </w:r>
      <w:r w:rsidRPr="00973A3D" w:rsidR="00C32D5E">
        <w:rPr>
          <w:lang w:val="uk-UA"/>
        </w:rPr>
        <w:t>21 січня 2016 року лікар-гінеколог із жіночої консультації оглянув заявницю в СІЗО. Було рекомендовано провести ультразвукове дослідження плода та нирок заявниці</w:t>
      </w:r>
      <w:r w:rsidRPr="00973A3D" w:rsidR="00E941D8">
        <w:rPr>
          <w:lang w:val="uk-UA"/>
        </w:rPr>
        <w:t>.</w:t>
      </w:r>
    </w:p>
    <w:p w:rsidRPr="00973A3D" w:rsidR="00973A3D" w:rsidP="00973A3D" w14:paraId="588F344A" w14:textId="77777777">
      <w:pPr>
        <w:pStyle w:val="JuPara"/>
        <w:rPr>
          <w:lang w:val="uk-UA"/>
        </w:rPr>
      </w:pPr>
      <w:r w:rsidRPr="00973A3D">
        <w:rPr>
          <w:lang w:val="uk-UA"/>
        </w:rPr>
        <w:t>24.</w:t>
      </w:r>
      <w:r w:rsidRPr="00973A3D" w:rsidR="00E941D8">
        <w:rPr>
          <w:lang w:val="uk-UA"/>
        </w:rPr>
        <w:t>  </w:t>
      </w:r>
      <w:r w:rsidRPr="00973A3D" w:rsidR="00A07D00">
        <w:rPr>
          <w:lang w:val="uk-UA"/>
        </w:rPr>
        <w:t xml:space="preserve">Наступного дня, 22 січня 2016 року, заявницю </w:t>
      </w:r>
      <w:r w:rsidRPr="00973A3D" w:rsidR="00472C58">
        <w:rPr>
          <w:lang w:val="uk-UA"/>
        </w:rPr>
        <w:t>доставили</w:t>
      </w:r>
      <w:r w:rsidRPr="00973A3D" w:rsidR="00A07D00">
        <w:rPr>
          <w:lang w:val="uk-UA"/>
        </w:rPr>
        <w:t xml:space="preserve"> до пологового будинку, де їй </w:t>
      </w:r>
      <w:r w:rsidRPr="00973A3D" w:rsidR="00472C58">
        <w:rPr>
          <w:lang w:val="uk-UA"/>
        </w:rPr>
        <w:t xml:space="preserve">провели </w:t>
      </w:r>
      <w:r w:rsidRPr="00973A3D" w:rsidR="00A07D00">
        <w:rPr>
          <w:lang w:val="uk-UA"/>
        </w:rPr>
        <w:t>зазначені обстеження. Було встановлено, що вона страждала на багатоводдя (надмірне накопичення навколоплідних вод) та сечокам</w:t>
      </w:r>
      <w:r w:rsidRPr="00973A3D">
        <w:rPr>
          <w:lang w:val="uk-UA"/>
        </w:rPr>
        <w:t>’</w:t>
      </w:r>
      <w:r w:rsidRPr="00973A3D" w:rsidR="00A07D00">
        <w:rPr>
          <w:lang w:val="uk-UA"/>
        </w:rPr>
        <w:t xml:space="preserve">яну хворобу. Їй </w:t>
      </w:r>
      <w:r w:rsidRPr="00973A3D" w:rsidR="00472C58">
        <w:rPr>
          <w:lang w:val="uk-UA"/>
        </w:rPr>
        <w:t>призначили</w:t>
      </w:r>
      <w:r w:rsidRPr="00973A3D" w:rsidR="00A07D00">
        <w:rPr>
          <w:lang w:val="uk-UA"/>
        </w:rPr>
        <w:t xml:space="preserve"> медикаментозне лікування та </w:t>
      </w:r>
      <w:r w:rsidRPr="00973A3D" w:rsidR="00472C58">
        <w:rPr>
          <w:lang w:val="uk-UA"/>
        </w:rPr>
        <w:t xml:space="preserve">рекомендували </w:t>
      </w:r>
      <w:r w:rsidRPr="00973A3D" w:rsidR="00A07D00">
        <w:rPr>
          <w:lang w:val="uk-UA"/>
        </w:rPr>
        <w:t>пройти ще одне ультразвукове дослідження на пізнішому етапі вагітності.</w:t>
      </w:r>
    </w:p>
    <w:p w:rsidRPr="00973A3D" w:rsidR="00973A3D" w:rsidP="00973A3D" w14:paraId="0F8DA087" w14:textId="77777777">
      <w:pPr>
        <w:pStyle w:val="JuPara"/>
        <w:rPr>
          <w:lang w:val="uk-UA"/>
        </w:rPr>
      </w:pPr>
      <w:r w:rsidRPr="00973A3D">
        <w:rPr>
          <w:lang w:val="uk-UA"/>
        </w:rPr>
        <w:t>25.</w:t>
      </w:r>
      <w:r w:rsidRPr="00973A3D" w:rsidR="00E941D8">
        <w:rPr>
          <w:lang w:val="uk-UA"/>
        </w:rPr>
        <w:t>  </w:t>
      </w:r>
      <w:r w:rsidRPr="00973A3D" w:rsidR="00A07D00">
        <w:rPr>
          <w:lang w:val="uk-UA"/>
        </w:rPr>
        <w:t xml:space="preserve">02 лютого 2016 року </w:t>
      </w:r>
      <w:r w:rsidRPr="00973A3D" w:rsidR="00472C58">
        <w:rPr>
          <w:lang w:val="uk-UA"/>
        </w:rPr>
        <w:t xml:space="preserve">для </w:t>
      </w:r>
      <w:r w:rsidRPr="00973A3D" w:rsidR="00A07D00">
        <w:rPr>
          <w:lang w:val="uk-UA"/>
        </w:rPr>
        <w:t xml:space="preserve">заявниці </w:t>
      </w:r>
      <w:r w:rsidRPr="00973A3D" w:rsidR="00472C58">
        <w:rPr>
          <w:lang w:val="uk-UA"/>
        </w:rPr>
        <w:t>викликали</w:t>
      </w:r>
      <w:r w:rsidRPr="00973A3D" w:rsidR="00A07D00">
        <w:rPr>
          <w:lang w:val="uk-UA"/>
        </w:rPr>
        <w:t xml:space="preserve"> бригаду швидкої медичної допомоги та її </w:t>
      </w:r>
      <w:r w:rsidRPr="00973A3D" w:rsidR="00472C58">
        <w:rPr>
          <w:lang w:val="uk-UA"/>
        </w:rPr>
        <w:t>госпіталізували</w:t>
      </w:r>
      <w:r w:rsidRPr="00973A3D" w:rsidR="00A07D00">
        <w:rPr>
          <w:lang w:val="uk-UA"/>
        </w:rPr>
        <w:t xml:space="preserve"> до пологового будинку. Медичні працівники встановили, що вона перебувала приблизно на </w:t>
      </w:r>
      <w:r w:rsidRPr="00973A3D" w:rsidR="00472C58">
        <w:rPr>
          <w:lang w:val="uk-UA"/>
        </w:rPr>
        <w:t>26</w:t>
      </w:r>
      <w:r w:rsidRPr="00973A3D" w:rsidR="00A07D00">
        <w:rPr>
          <w:lang w:val="uk-UA"/>
        </w:rPr>
        <w:t xml:space="preserve"> – </w:t>
      </w:r>
      <w:r w:rsidRPr="00973A3D" w:rsidR="00472C58">
        <w:rPr>
          <w:lang w:val="uk-UA"/>
        </w:rPr>
        <w:t>27</w:t>
      </w:r>
      <w:r w:rsidRPr="00973A3D" w:rsidR="00A07D00">
        <w:rPr>
          <w:lang w:val="uk-UA"/>
        </w:rPr>
        <w:t xml:space="preserve"> тижні вагітності, а також взяли до уваги її ускладнений акушерсько-гінекологічний анамнез та ризик передчасних пологів. Заявниця перебувала там на стаціонарному лікуванні до 04 лютого 2016 року.</w:t>
      </w:r>
    </w:p>
    <w:p w:rsidRPr="00973A3D" w:rsidR="0029015E" w:rsidP="00973A3D" w14:paraId="3C7F6F83" w14:textId="08D5DD0B">
      <w:pPr>
        <w:pStyle w:val="JuPara"/>
        <w:rPr>
          <w:lang w:val="uk-UA"/>
        </w:rPr>
      </w:pPr>
      <w:r w:rsidRPr="00973A3D">
        <w:rPr>
          <w:lang w:val="uk-UA"/>
        </w:rPr>
        <w:t>26.</w:t>
      </w:r>
      <w:r w:rsidRPr="00973A3D" w:rsidR="00E941D8">
        <w:rPr>
          <w:lang w:val="uk-UA"/>
        </w:rPr>
        <w:t>  </w:t>
      </w:r>
      <w:r w:rsidRPr="00973A3D" w:rsidR="00BA0373">
        <w:rPr>
          <w:lang w:val="uk-UA"/>
        </w:rPr>
        <w:t xml:space="preserve">26 лютого 2016 року лікар-гінеколог жіночої консультації оглянув заявницю в СІЗО та рекомендував провести їй чергове ультразвукове дослідження в пологовому будинку. </w:t>
      </w:r>
      <w:r w:rsidRPr="00973A3D" w:rsidR="00B8669B">
        <w:rPr>
          <w:lang w:val="uk-UA"/>
        </w:rPr>
        <w:t xml:space="preserve">Це </w:t>
      </w:r>
      <w:r w:rsidRPr="00973A3D" w:rsidR="00BA0373">
        <w:rPr>
          <w:lang w:val="uk-UA"/>
        </w:rPr>
        <w:t xml:space="preserve">було </w:t>
      </w:r>
      <w:r w:rsidRPr="00973A3D" w:rsidR="00B8669B">
        <w:rPr>
          <w:lang w:val="uk-UA"/>
        </w:rPr>
        <w:t xml:space="preserve">зроблено </w:t>
      </w:r>
      <w:r w:rsidRPr="00973A3D" w:rsidR="00BA0373">
        <w:rPr>
          <w:lang w:val="uk-UA"/>
        </w:rPr>
        <w:t xml:space="preserve">того ж дня. </w:t>
      </w:r>
      <w:r w:rsidRPr="00973A3D" w:rsidR="00B8669B">
        <w:rPr>
          <w:lang w:val="uk-UA"/>
        </w:rPr>
        <w:t xml:space="preserve">Згідно з </w:t>
      </w:r>
      <w:r w:rsidRPr="00973A3D" w:rsidR="00BA0373">
        <w:rPr>
          <w:lang w:val="uk-UA"/>
        </w:rPr>
        <w:t xml:space="preserve">результатами обстеження лікування </w:t>
      </w:r>
      <w:r w:rsidRPr="00973A3D" w:rsidR="00B8669B">
        <w:rPr>
          <w:lang w:val="uk-UA"/>
        </w:rPr>
        <w:t xml:space="preserve">заявниці </w:t>
      </w:r>
      <w:r w:rsidRPr="00973A3D" w:rsidR="00BA0373">
        <w:rPr>
          <w:lang w:val="uk-UA"/>
        </w:rPr>
        <w:t>було скориговано</w:t>
      </w:r>
      <w:r w:rsidRPr="00973A3D" w:rsidR="00E941D8">
        <w:rPr>
          <w:lang w:val="uk-UA"/>
        </w:rPr>
        <w:t>.</w:t>
      </w:r>
    </w:p>
    <w:p w:rsidRPr="00973A3D" w:rsidR="00973A3D" w:rsidP="00973A3D" w14:paraId="7F1CB1B8" w14:textId="77777777">
      <w:pPr>
        <w:pStyle w:val="JuPara"/>
        <w:rPr>
          <w:lang w:val="uk-UA"/>
        </w:rPr>
      </w:pPr>
      <w:r w:rsidRPr="00973A3D">
        <w:rPr>
          <w:lang w:val="uk-UA"/>
        </w:rPr>
        <w:t>27.</w:t>
      </w:r>
      <w:r w:rsidRPr="00973A3D" w:rsidR="00E941D8">
        <w:rPr>
          <w:lang w:val="uk-UA"/>
        </w:rPr>
        <w:t>  </w:t>
      </w:r>
      <w:r w:rsidRPr="00973A3D" w:rsidR="00BA0373">
        <w:rPr>
          <w:lang w:val="uk-UA"/>
        </w:rPr>
        <w:t xml:space="preserve">01 квітня 2016 року заявницю </w:t>
      </w:r>
      <w:r w:rsidRPr="00973A3D" w:rsidR="00B8669B">
        <w:rPr>
          <w:lang w:val="uk-UA"/>
        </w:rPr>
        <w:t>доставили</w:t>
      </w:r>
      <w:r w:rsidRPr="00973A3D" w:rsidR="00BA0373">
        <w:rPr>
          <w:lang w:val="uk-UA"/>
        </w:rPr>
        <w:t xml:space="preserve"> до жіночої консультації для проходження планового гінекологічного огляду та ультразвукового дослідження. У неї було діагностовано, зокрема, дисфункцію</w:t>
      </w:r>
      <w:r w:rsidRPr="00973A3D" w:rsidR="009C08BF">
        <w:rPr>
          <w:lang w:val="uk-UA"/>
        </w:rPr>
        <w:t xml:space="preserve"> плаценти</w:t>
      </w:r>
      <w:r w:rsidRPr="00973A3D" w:rsidR="00BA0373">
        <w:rPr>
          <w:lang w:val="uk-UA"/>
        </w:rPr>
        <w:t xml:space="preserve"> та </w:t>
      </w:r>
      <w:r w:rsidRPr="00973A3D" w:rsidR="009C08BF">
        <w:rPr>
          <w:lang w:val="uk-UA"/>
        </w:rPr>
        <w:t>загрозу</w:t>
      </w:r>
      <w:r w:rsidRPr="00973A3D" w:rsidR="00BA0373">
        <w:rPr>
          <w:lang w:val="uk-UA"/>
        </w:rPr>
        <w:t xml:space="preserve"> передчасних пологів. Було рекомендовано направити її до пологового будинку негайно після появи будь-яких ознак початку </w:t>
      </w:r>
      <w:r w:rsidRPr="00973A3D" w:rsidR="009C08BF">
        <w:rPr>
          <w:lang w:val="uk-UA"/>
        </w:rPr>
        <w:t>родової</w:t>
      </w:r>
      <w:r w:rsidRPr="00973A3D" w:rsidR="00BA0373">
        <w:rPr>
          <w:lang w:val="uk-UA"/>
        </w:rPr>
        <w:t xml:space="preserve"> діяльності.</w:t>
      </w:r>
    </w:p>
    <w:p w:rsidRPr="00973A3D" w:rsidR="00973A3D" w:rsidP="00973A3D" w14:paraId="069EC30B" w14:textId="77777777">
      <w:pPr>
        <w:pStyle w:val="JuPara"/>
        <w:rPr>
          <w:lang w:val="uk-UA"/>
        </w:rPr>
      </w:pPr>
      <w:r w:rsidRPr="00973A3D">
        <w:rPr>
          <w:lang w:val="uk-UA"/>
        </w:rPr>
        <w:t>28.</w:t>
      </w:r>
      <w:r w:rsidRPr="00973A3D" w:rsidR="00E941D8">
        <w:rPr>
          <w:lang w:val="uk-UA"/>
        </w:rPr>
        <w:t>  </w:t>
      </w:r>
      <w:r w:rsidRPr="00973A3D" w:rsidR="00BA0373">
        <w:rPr>
          <w:lang w:val="uk-UA"/>
        </w:rPr>
        <w:t xml:space="preserve">21 квітня 2016 року Суд </w:t>
      </w:r>
      <w:r w:rsidRPr="00973A3D" w:rsidR="00B8669B">
        <w:rPr>
          <w:lang w:val="uk-UA"/>
        </w:rPr>
        <w:t xml:space="preserve">вказав </w:t>
      </w:r>
      <w:r w:rsidRPr="00973A3D" w:rsidR="00BA0373">
        <w:rPr>
          <w:lang w:val="uk-UA"/>
        </w:rPr>
        <w:t xml:space="preserve">Уряду відповідно до </w:t>
      </w:r>
      <w:r w:rsidRPr="00973A3D" w:rsidR="00B8669B">
        <w:rPr>
          <w:lang w:val="uk-UA"/>
        </w:rPr>
        <w:t xml:space="preserve">Правила </w:t>
      </w:r>
      <w:r w:rsidRPr="00973A3D" w:rsidR="00BA0373">
        <w:rPr>
          <w:lang w:val="uk-UA"/>
        </w:rPr>
        <w:t xml:space="preserve">39 Регламенту Суду, що Уряд </w:t>
      </w:r>
      <w:r w:rsidRPr="00973A3D" w:rsidR="00B8669B">
        <w:rPr>
          <w:lang w:val="uk-UA"/>
        </w:rPr>
        <w:t xml:space="preserve">мав </w:t>
      </w:r>
      <w:r w:rsidRPr="00973A3D" w:rsidR="00BA0373">
        <w:rPr>
          <w:lang w:val="uk-UA"/>
        </w:rPr>
        <w:t xml:space="preserve">«забезпечити заявниці негайне та </w:t>
      </w:r>
      <w:r w:rsidRPr="00973A3D" w:rsidR="00B8669B">
        <w:rPr>
          <w:lang w:val="uk-UA"/>
        </w:rPr>
        <w:t>високо</w:t>
      </w:r>
      <w:r w:rsidRPr="00973A3D" w:rsidR="00BA0373">
        <w:rPr>
          <w:lang w:val="uk-UA"/>
        </w:rPr>
        <w:t>якісне медичне обстеження і надати їй належну медичну допомогу, у тому числі шляхом переведення до пологового будинку».</w:t>
      </w:r>
    </w:p>
    <w:p w:rsidRPr="00973A3D" w:rsidR="00973A3D" w:rsidP="00973A3D" w14:paraId="75F885D3" w14:textId="77777777">
      <w:pPr>
        <w:pStyle w:val="JuPara"/>
        <w:rPr>
          <w:lang w:val="uk-UA"/>
        </w:rPr>
      </w:pPr>
      <w:r w:rsidRPr="00973A3D">
        <w:rPr>
          <w:lang w:val="uk-UA"/>
        </w:rPr>
        <w:t>29.</w:t>
      </w:r>
      <w:r w:rsidRPr="00973A3D" w:rsidR="00E941D8">
        <w:rPr>
          <w:lang w:val="uk-UA"/>
        </w:rPr>
        <w:t>  </w:t>
      </w:r>
      <w:r w:rsidRPr="00973A3D" w:rsidR="00BA0373">
        <w:rPr>
          <w:lang w:val="uk-UA"/>
        </w:rPr>
        <w:t xml:space="preserve">26 квітня 2016 року заявницю </w:t>
      </w:r>
      <w:r w:rsidRPr="00973A3D" w:rsidR="00B8669B">
        <w:rPr>
          <w:lang w:val="uk-UA"/>
        </w:rPr>
        <w:t>перевели</w:t>
      </w:r>
      <w:r w:rsidRPr="00973A3D" w:rsidR="00BA0373">
        <w:rPr>
          <w:lang w:val="uk-UA"/>
        </w:rPr>
        <w:t xml:space="preserve"> до пологового будинку.</w:t>
      </w:r>
    </w:p>
    <w:p w:rsidRPr="00973A3D" w:rsidR="0029015E" w:rsidP="00973A3D" w14:paraId="4C233667" w14:textId="13AD2F33">
      <w:pPr>
        <w:pStyle w:val="JuH1"/>
        <w:rPr>
          <w:lang w:val="uk-UA"/>
        </w:rPr>
      </w:pPr>
      <w:r w:rsidRPr="00973A3D">
        <w:rPr>
          <w:lang w:val="uk-UA"/>
        </w:rPr>
        <w:t>Після народження дитини заявниці 27 квітня 2016 року</w:t>
      </w:r>
    </w:p>
    <w:p w:rsidRPr="00973A3D" w:rsidR="0029015E" w:rsidP="00973A3D" w14:paraId="7DEAE71B" w14:textId="5BD44AF4">
      <w:pPr>
        <w:pStyle w:val="JuPara"/>
        <w:rPr>
          <w:lang w:val="uk-UA"/>
        </w:rPr>
      </w:pPr>
      <w:r w:rsidRPr="00973A3D">
        <w:rPr>
          <w:lang w:val="uk-UA"/>
        </w:rPr>
        <w:t>30.</w:t>
      </w:r>
      <w:r w:rsidRPr="00973A3D" w:rsidR="00E941D8">
        <w:rPr>
          <w:lang w:val="uk-UA"/>
        </w:rPr>
        <w:t>  </w:t>
      </w:r>
      <w:r w:rsidRPr="00973A3D" w:rsidR="00FB6814">
        <w:rPr>
          <w:lang w:val="uk-UA"/>
        </w:rPr>
        <w:t>27 квітня 2016 року заявниця народила хлопчика. Новонародженого було негайно поміщено до відділення інтенсивної терапії новонароджених пологового будинку у зв</w:t>
      </w:r>
      <w:r w:rsidRPr="00973A3D" w:rsidR="00973A3D">
        <w:rPr>
          <w:lang w:val="uk-UA"/>
        </w:rPr>
        <w:t>’</w:t>
      </w:r>
      <w:r w:rsidRPr="00973A3D" w:rsidR="00FB6814">
        <w:rPr>
          <w:lang w:val="uk-UA"/>
        </w:rPr>
        <w:t xml:space="preserve">язку з </w:t>
      </w:r>
      <w:r w:rsidRPr="00973A3D" w:rsidR="00820E93">
        <w:rPr>
          <w:lang w:val="uk-UA"/>
        </w:rPr>
        <w:t xml:space="preserve">різними </w:t>
      </w:r>
      <w:r w:rsidRPr="00973A3D" w:rsidR="00FB6814">
        <w:rPr>
          <w:lang w:val="uk-UA"/>
        </w:rPr>
        <w:t>проблем</w:t>
      </w:r>
      <w:r w:rsidRPr="00973A3D" w:rsidR="00820E93">
        <w:rPr>
          <w:lang w:val="uk-UA"/>
        </w:rPr>
        <w:t>ами</w:t>
      </w:r>
      <w:r w:rsidRPr="00973A3D" w:rsidR="00FB6814">
        <w:rPr>
          <w:lang w:val="uk-UA"/>
        </w:rPr>
        <w:t xml:space="preserve"> зі здоров</w:t>
      </w:r>
      <w:r w:rsidRPr="00973A3D" w:rsidR="00973A3D">
        <w:rPr>
          <w:lang w:val="uk-UA"/>
        </w:rPr>
        <w:t>’</w:t>
      </w:r>
      <w:r w:rsidRPr="00973A3D" w:rsidR="00FB6814">
        <w:rPr>
          <w:lang w:val="uk-UA"/>
        </w:rPr>
        <w:t xml:space="preserve">ям </w:t>
      </w:r>
      <w:r w:rsidRPr="00973A3D" w:rsidR="00820E93">
        <w:rPr>
          <w:lang w:val="uk-UA"/>
        </w:rPr>
        <w:t>(</w:t>
      </w:r>
      <w:r w:rsidRPr="00973A3D" w:rsidR="00FB6814">
        <w:rPr>
          <w:lang w:val="uk-UA"/>
        </w:rPr>
        <w:t xml:space="preserve">а саме: вродженою інфекцією, пневмонією з дихальною недостатністю III ступеня (тяжкою), геморагічним синдромом та множинними вродженими </w:t>
      </w:r>
      <w:r w:rsidRPr="00973A3D" w:rsidR="0060072B">
        <w:rPr>
          <w:lang w:val="uk-UA"/>
        </w:rPr>
        <w:t>стигмами</w:t>
      </w:r>
      <w:r w:rsidRPr="00973A3D" w:rsidR="00FB6814">
        <w:rPr>
          <w:lang w:val="uk-UA"/>
        </w:rPr>
        <w:t xml:space="preserve"> розвитку, які свідчили про порушення ембріонального розвитку</w:t>
      </w:r>
      <w:r w:rsidRPr="00973A3D" w:rsidR="00820E93">
        <w:rPr>
          <w:lang w:val="uk-UA"/>
        </w:rPr>
        <w:t>)</w:t>
      </w:r>
      <w:r w:rsidRPr="00973A3D" w:rsidR="00FB6814">
        <w:rPr>
          <w:lang w:val="uk-UA"/>
        </w:rPr>
        <w:t>. Стан дитини оцінювався як вкрай тяжкий</w:t>
      </w:r>
      <w:r w:rsidRPr="00973A3D" w:rsidR="00E941D8">
        <w:rPr>
          <w:lang w:val="uk-UA"/>
        </w:rPr>
        <w:t>.</w:t>
      </w:r>
    </w:p>
    <w:p w:rsidRPr="00973A3D" w:rsidR="00973A3D" w:rsidP="00973A3D" w14:paraId="6E176284" w14:textId="77777777">
      <w:pPr>
        <w:pStyle w:val="JuPara"/>
        <w:rPr>
          <w:lang w:val="uk-UA"/>
        </w:rPr>
      </w:pPr>
      <w:r w:rsidRPr="00973A3D">
        <w:rPr>
          <w:lang w:val="uk-UA"/>
        </w:rPr>
        <w:t>31.</w:t>
      </w:r>
      <w:r w:rsidRPr="00973A3D" w:rsidR="00E941D8">
        <w:rPr>
          <w:lang w:val="uk-UA"/>
        </w:rPr>
        <w:t>  </w:t>
      </w:r>
      <w:r w:rsidRPr="00973A3D" w:rsidR="00197C7D">
        <w:rPr>
          <w:lang w:val="uk-UA"/>
        </w:rPr>
        <w:t xml:space="preserve">06 травня 2016 року сина заявниці </w:t>
      </w:r>
      <w:r w:rsidRPr="00973A3D" w:rsidR="00820E93">
        <w:rPr>
          <w:lang w:val="uk-UA"/>
        </w:rPr>
        <w:t>перевели</w:t>
      </w:r>
      <w:r w:rsidRPr="00973A3D" w:rsidR="00197C7D">
        <w:rPr>
          <w:lang w:val="uk-UA"/>
        </w:rPr>
        <w:t xml:space="preserve"> до відділення інтенсивної терапії новонароджених Міської дитячої лікарні імені академіка Резніка (далі – міська дитяча лікарня). Того ж дня ця лікарня у відповідь на запит адміністрації СІЗО повідомила</w:t>
      </w:r>
      <w:r w:rsidRPr="00973A3D" w:rsidR="00820E93">
        <w:rPr>
          <w:lang w:val="uk-UA"/>
        </w:rPr>
        <w:t xml:space="preserve"> останній</w:t>
      </w:r>
      <w:r w:rsidRPr="00973A3D" w:rsidR="00197C7D">
        <w:rPr>
          <w:lang w:val="uk-UA"/>
        </w:rPr>
        <w:t xml:space="preserve">, що відповідно до чинних санітарних норм немовлята </w:t>
      </w:r>
      <w:r w:rsidRPr="00973A3D" w:rsidR="00820E93">
        <w:rPr>
          <w:lang w:val="uk-UA"/>
        </w:rPr>
        <w:t xml:space="preserve">перебували </w:t>
      </w:r>
      <w:r w:rsidRPr="00973A3D" w:rsidR="00197C7D">
        <w:rPr>
          <w:lang w:val="uk-UA"/>
        </w:rPr>
        <w:t xml:space="preserve">у відділенні інтенсивної терапії новонароджених без матерів. Було також зазначено, що у будь-якому </w:t>
      </w:r>
      <w:r w:rsidRPr="00973A3D" w:rsidR="00820E93">
        <w:rPr>
          <w:lang w:val="uk-UA"/>
        </w:rPr>
        <w:t>випадку</w:t>
      </w:r>
      <w:r w:rsidRPr="00973A3D" w:rsidR="00197C7D">
        <w:rPr>
          <w:lang w:val="uk-UA"/>
        </w:rPr>
        <w:t xml:space="preserve"> лікарня не мала </w:t>
      </w:r>
      <w:r w:rsidRPr="00973A3D" w:rsidR="00820E93">
        <w:rPr>
          <w:lang w:val="uk-UA"/>
        </w:rPr>
        <w:t xml:space="preserve">місця для </w:t>
      </w:r>
      <w:r w:rsidRPr="00973A3D" w:rsidR="00197C7D">
        <w:rPr>
          <w:lang w:val="uk-UA"/>
        </w:rPr>
        <w:t>розмі</w:t>
      </w:r>
      <w:r w:rsidRPr="00973A3D" w:rsidR="00820E93">
        <w:rPr>
          <w:lang w:val="uk-UA"/>
        </w:rPr>
        <w:t>щення</w:t>
      </w:r>
      <w:r w:rsidRPr="00973A3D" w:rsidR="00197C7D">
        <w:rPr>
          <w:lang w:val="uk-UA"/>
        </w:rPr>
        <w:t xml:space="preserve"> </w:t>
      </w:r>
      <w:r w:rsidRPr="00973A3D" w:rsidR="00820E93">
        <w:rPr>
          <w:lang w:val="uk-UA"/>
        </w:rPr>
        <w:t xml:space="preserve">заявниці </w:t>
      </w:r>
      <w:r w:rsidRPr="00973A3D" w:rsidR="00197C7D">
        <w:rPr>
          <w:lang w:val="uk-UA"/>
        </w:rPr>
        <w:t>та осіб, які мали здійснювати її конвоювання, а відділення патології новонароджених було закрито для проведення планової дезінфекції.</w:t>
      </w:r>
    </w:p>
    <w:p w:rsidRPr="00973A3D" w:rsidR="00973A3D" w:rsidP="00973A3D" w14:paraId="20BE3FC4" w14:textId="77777777">
      <w:pPr>
        <w:pStyle w:val="JuPara"/>
        <w:rPr>
          <w:lang w:val="uk-UA"/>
        </w:rPr>
      </w:pPr>
      <w:r w:rsidRPr="00973A3D">
        <w:rPr>
          <w:lang w:val="uk-UA"/>
        </w:rPr>
        <w:t>32.</w:t>
      </w:r>
      <w:r w:rsidRPr="00973A3D" w:rsidR="00E941D8">
        <w:rPr>
          <w:lang w:val="uk-UA"/>
        </w:rPr>
        <w:t>  </w:t>
      </w:r>
      <w:r w:rsidRPr="00973A3D" w:rsidR="00CC20DB">
        <w:rPr>
          <w:lang w:val="uk-UA"/>
        </w:rPr>
        <w:t xml:space="preserve">06 травня 2016 року заявницю </w:t>
      </w:r>
      <w:r w:rsidRPr="00973A3D" w:rsidR="00820E93">
        <w:rPr>
          <w:lang w:val="uk-UA"/>
        </w:rPr>
        <w:t>виписали</w:t>
      </w:r>
      <w:r w:rsidRPr="00973A3D" w:rsidR="00CC20DB">
        <w:rPr>
          <w:lang w:val="uk-UA"/>
        </w:rPr>
        <w:t xml:space="preserve"> з пологового будинку та </w:t>
      </w:r>
      <w:r w:rsidRPr="00973A3D" w:rsidR="00820E93">
        <w:rPr>
          <w:lang w:val="uk-UA"/>
        </w:rPr>
        <w:t xml:space="preserve">повернули </w:t>
      </w:r>
      <w:r w:rsidRPr="00973A3D" w:rsidR="00CC20DB">
        <w:rPr>
          <w:lang w:val="uk-UA"/>
        </w:rPr>
        <w:t>до СІЗО.</w:t>
      </w:r>
    </w:p>
    <w:p w:rsidRPr="00973A3D" w:rsidR="0029015E" w:rsidP="00973A3D" w14:paraId="7D3CAF7B" w14:textId="122B4337">
      <w:pPr>
        <w:pStyle w:val="JuPara"/>
        <w:rPr>
          <w:lang w:val="uk-UA"/>
        </w:rPr>
      </w:pPr>
      <w:r w:rsidRPr="00973A3D">
        <w:rPr>
          <w:lang w:val="uk-UA"/>
        </w:rPr>
        <w:t>33. </w:t>
      </w:r>
      <w:r w:rsidRPr="00973A3D" w:rsidR="00E941D8">
        <w:rPr>
          <w:lang w:val="uk-UA"/>
        </w:rPr>
        <w:t> </w:t>
      </w:r>
      <w:r w:rsidRPr="00973A3D" w:rsidR="00CC20DB">
        <w:rPr>
          <w:lang w:val="uk-UA"/>
        </w:rPr>
        <w:t>13 травня 2016 року заявниця пройшла плановий огляд у лікаря-гінеколога. Вона не висловлювала жодних скарг, а стан її здоров</w:t>
      </w:r>
      <w:r w:rsidRPr="00973A3D" w:rsidR="00973A3D">
        <w:rPr>
          <w:lang w:val="uk-UA"/>
        </w:rPr>
        <w:t>’</w:t>
      </w:r>
      <w:r w:rsidRPr="00973A3D" w:rsidR="00CC20DB">
        <w:rPr>
          <w:lang w:val="uk-UA"/>
        </w:rPr>
        <w:t xml:space="preserve">я </w:t>
      </w:r>
      <w:r w:rsidRPr="00973A3D" w:rsidR="0078531A">
        <w:rPr>
          <w:lang w:val="uk-UA"/>
        </w:rPr>
        <w:t xml:space="preserve">було </w:t>
      </w:r>
      <w:r w:rsidRPr="00973A3D" w:rsidR="00CC20DB">
        <w:rPr>
          <w:lang w:val="uk-UA"/>
        </w:rPr>
        <w:t>визнано задовільним</w:t>
      </w:r>
      <w:r w:rsidRPr="00973A3D" w:rsidR="00E941D8">
        <w:rPr>
          <w:lang w:val="uk-UA"/>
        </w:rPr>
        <w:t>.</w:t>
      </w:r>
    </w:p>
    <w:p w:rsidRPr="00973A3D" w:rsidR="0029015E" w:rsidP="00973A3D" w14:paraId="1C24FAD8" w14:textId="77777777">
      <w:pPr>
        <w:pStyle w:val="JuPara"/>
        <w:rPr>
          <w:b/>
          <w:bCs/>
          <w:lang w:val="uk-UA"/>
        </w:rPr>
      </w:pPr>
      <w:r w:rsidRPr="00973A3D">
        <w:rPr>
          <w:lang w:val="uk-UA"/>
        </w:rPr>
        <w:t>34.</w:t>
      </w:r>
      <w:r w:rsidRPr="00973A3D" w:rsidR="00E941D8">
        <w:rPr>
          <w:lang w:val="uk-UA"/>
        </w:rPr>
        <w:t>  </w:t>
      </w:r>
      <w:r w:rsidRPr="00973A3D" w:rsidR="00463B2B">
        <w:rPr>
          <w:lang w:val="uk-UA"/>
        </w:rPr>
        <w:t xml:space="preserve">23 травня 2016 року сина заявниці </w:t>
      </w:r>
      <w:r w:rsidRPr="00973A3D" w:rsidR="00820E93">
        <w:rPr>
          <w:lang w:val="uk-UA"/>
        </w:rPr>
        <w:t>перевели</w:t>
      </w:r>
      <w:r w:rsidRPr="00973A3D" w:rsidR="00463B2B">
        <w:rPr>
          <w:lang w:val="uk-UA"/>
        </w:rPr>
        <w:t xml:space="preserve"> з міської дитячої лікарні до відділення патології новонароджених Одеської обласної дитячої клінічної лікарні (далі – обласна дитяча лікарня). Про це переведення СІЗО було повідомлено того ж дня.</w:t>
      </w:r>
    </w:p>
    <w:p w:rsidRPr="00973A3D" w:rsidR="00973A3D" w:rsidP="00973A3D" w14:paraId="671CD66B" w14:textId="77777777">
      <w:pPr>
        <w:pStyle w:val="JuPara"/>
        <w:rPr>
          <w:lang w:val="uk-UA"/>
        </w:rPr>
      </w:pPr>
      <w:r w:rsidRPr="00973A3D">
        <w:rPr>
          <w:lang w:val="uk-UA"/>
        </w:rPr>
        <w:t>35.</w:t>
      </w:r>
      <w:r w:rsidRPr="00973A3D" w:rsidR="00E941D8">
        <w:rPr>
          <w:lang w:val="uk-UA"/>
        </w:rPr>
        <w:t>  </w:t>
      </w:r>
      <w:r w:rsidRPr="00973A3D" w:rsidR="00463B2B">
        <w:rPr>
          <w:lang w:val="uk-UA"/>
        </w:rPr>
        <w:t xml:space="preserve">25 травня 2016 року обласна дитяча лікарня надала відповідь на запит адміністрації СІЗО від 24 травня 2016 року, повідомивши, що </w:t>
      </w:r>
      <w:r w:rsidRPr="00973A3D" w:rsidR="0078531A">
        <w:rPr>
          <w:lang w:val="uk-UA"/>
        </w:rPr>
        <w:t xml:space="preserve">вона </w:t>
      </w:r>
      <w:r w:rsidRPr="00973A3D" w:rsidR="00793FFC">
        <w:rPr>
          <w:lang w:val="uk-UA"/>
        </w:rPr>
        <w:t>мала</w:t>
      </w:r>
      <w:r w:rsidRPr="00973A3D" w:rsidR="00463B2B">
        <w:rPr>
          <w:lang w:val="uk-UA"/>
        </w:rPr>
        <w:t xml:space="preserve"> можливість розмістити заявницю та осіб, які здійснюватимуть її конвоювання.</w:t>
      </w:r>
    </w:p>
    <w:p w:rsidRPr="00973A3D" w:rsidR="00973A3D" w:rsidP="00973A3D" w14:paraId="2B12F26A" w14:textId="77777777">
      <w:pPr>
        <w:pStyle w:val="JuPara"/>
        <w:rPr>
          <w:lang w:val="uk-UA"/>
        </w:rPr>
      </w:pPr>
      <w:r w:rsidRPr="00973A3D">
        <w:rPr>
          <w:lang w:val="uk-UA"/>
        </w:rPr>
        <w:t>36.</w:t>
      </w:r>
      <w:r w:rsidRPr="00973A3D" w:rsidR="00E941D8">
        <w:rPr>
          <w:lang w:val="uk-UA"/>
        </w:rPr>
        <w:t>  </w:t>
      </w:r>
      <w:r w:rsidRPr="00973A3D" w:rsidR="00463B2B">
        <w:rPr>
          <w:lang w:val="uk-UA"/>
        </w:rPr>
        <w:t xml:space="preserve">З деяких документів, наявних у матеріалах справи, вбачається, що 26 травня 2016 року заявницю </w:t>
      </w:r>
      <w:r w:rsidRPr="00973A3D" w:rsidR="00820E93">
        <w:rPr>
          <w:lang w:val="uk-UA"/>
        </w:rPr>
        <w:t>помістили</w:t>
      </w:r>
      <w:r w:rsidRPr="00973A3D" w:rsidR="00463B2B">
        <w:rPr>
          <w:lang w:val="uk-UA"/>
        </w:rPr>
        <w:t xml:space="preserve"> до обласної дитячої лікарні, де вона перебувала разом зі своїм сином до свого звільнення 13 червня 2016 року. </w:t>
      </w:r>
      <w:r w:rsidRPr="00973A3D" w:rsidR="00820E93">
        <w:rPr>
          <w:lang w:val="uk-UA"/>
        </w:rPr>
        <w:t xml:space="preserve">Проте доводи </w:t>
      </w:r>
      <w:r w:rsidRPr="00973A3D" w:rsidR="00463B2B">
        <w:rPr>
          <w:lang w:val="uk-UA"/>
        </w:rPr>
        <w:t xml:space="preserve">заявниці </w:t>
      </w:r>
      <w:r w:rsidRPr="00973A3D" w:rsidR="00820E93">
        <w:rPr>
          <w:lang w:val="uk-UA"/>
        </w:rPr>
        <w:t>у зв</w:t>
      </w:r>
      <w:r w:rsidRPr="00973A3D">
        <w:rPr>
          <w:lang w:val="uk-UA"/>
        </w:rPr>
        <w:t>’</w:t>
      </w:r>
      <w:r w:rsidRPr="00973A3D" w:rsidR="00820E93">
        <w:rPr>
          <w:lang w:val="uk-UA"/>
        </w:rPr>
        <w:t xml:space="preserve">язку з цим </w:t>
      </w:r>
      <w:r w:rsidRPr="00973A3D" w:rsidR="00463B2B">
        <w:rPr>
          <w:lang w:val="uk-UA"/>
        </w:rPr>
        <w:t xml:space="preserve">були суперечливими. З одного боку, вона зазначала, що перебувала «в тісному контакті зі </w:t>
      </w:r>
      <w:r w:rsidRPr="00973A3D" w:rsidR="00820E93">
        <w:rPr>
          <w:lang w:val="uk-UA"/>
        </w:rPr>
        <w:t>[</w:t>
      </w:r>
      <w:r w:rsidRPr="00973A3D" w:rsidR="00463B2B">
        <w:rPr>
          <w:lang w:val="uk-UA"/>
        </w:rPr>
        <w:t>своїм сином</w:t>
      </w:r>
      <w:r w:rsidRPr="00973A3D" w:rsidR="00820E93">
        <w:rPr>
          <w:lang w:val="uk-UA"/>
        </w:rPr>
        <w:t>]</w:t>
      </w:r>
      <w:r w:rsidRPr="00973A3D" w:rsidR="00463B2B">
        <w:rPr>
          <w:lang w:val="uk-UA"/>
        </w:rPr>
        <w:t xml:space="preserve">» до 06 травня 2016 року та після </w:t>
      </w:r>
      <w:r w:rsidRPr="00973A3D" w:rsidR="0078531A">
        <w:rPr>
          <w:lang w:val="uk-UA"/>
        </w:rPr>
        <w:t>26 </w:t>
      </w:r>
      <w:r w:rsidRPr="00973A3D" w:rsidR="00463B2B">
        <w:rPr>
          <w:lang w:val="uk-UA"/>
        </w:rPr>
        <w:t xml:space="preserve">травня 2016 року. З іншого боку, вона стверджувала, що навіть після того, як 25 травня 2016 року обласна дитяча лікарня підтвердила можливість її розміщення, її не </w:t>
      </w:r>
      <w:r w:rsidRPr="00973A3D" w:rsidR="00820E93">
        <w:rPr>
          <w:lang w:val="uk-UA"/>
        </w:rPr>
        <w:t>перевели</w:t>
      </w:r>
      <w:r w:rsidRPr="00973A3D" w:rsidR="00463B2B">
        <w:rPr>
          <w:lang w:val="uk-UA"/>
        </w:rPr>
        <w:t xml:space="preserve"> із СІЗО до цієї лікарні.</w:t>
      </w:r>
    </w:p>
    <w:p w:rsidRPr="00973A3D" w:rsidR="00973A3D" w:rsidP="00973A3D" w14:paraId="14A919C2" w14:textId="77777777">
      <w:pPr>
        <w:pStyle w:val="JuPara"/>
        <w:rPr>
          <w:lang w:val="uk-UA"/>
        </w:rPr>
      </w:pPr>
      <w:r w:rsidRPr="00973A3D">
        <w:rPr>
          <w:lang w:val="uk-UA"/>
        </w:rPr>
        <w:t>37.</w:t>
      </w:r>
      <w:r w:rsidRPr="00973A3D" w:rsidR="00E941D8">
        <w:rPr>
          <w:lang w:val="uk-UA"/>
        </w:rPr>
        <w:t>  </w:t>
      </w:r>
      <w:r w:rsidRPr="00973A3D" w:rsidR="00463B2B">
        <w:rPr>
          <w:lang w:val="uk-UA"/>
        </w:rPr>
        <w:t xml:space="preserve">22 серпня 2016 року Голова Секції, </w:t>
      </w:r>
      <w:r w:rsidRPr="00973A3D" w:rsidR="00820E93">
        <w:rPr>
          <w:lang w:val="uk-UA"/>
        </w:rPr>
        <w:t xml:space="preserve">якому </w:t>
      </w:r>
      <w:r w:rsidRPr="00973A3D" w:rsidR="00463B2B">
        <w:rPr>
          <w:lang w:val="uk-UA"/>
        </w:rPr>
        <w:t xml:space="preserve">було передано справу, </w:t>
      </w:r>
      <w:r w:rsidRPr="00973A3D" w:rsidR="00820E93">
        <w:rPr>
          <w:lang w:val="uk-UA"/>
        </w:rPr>
        <w:t xml:space="preserve">вирішив </w:t>
      </w:r>
      <w:r w:rsidRPr="00973A3D" w:rsidR="00463B2B">
        <w:rPr>
          <w:lang w:val="uk-UA"/>
        </w:rPr>
        <w:t xml:space="preserve">скасувати тимчасовий захід, застосований відповідно до </w:t>
      </w:r>
      <w:r w:rsidRPr="00973A3D" w:rsidR="00820E93">
        <w:rPr>
          <w:lang w:val="uk-UA"/>
        </w:rPr>
        <w:t xml:space="preserve">Правила </w:t>
      </w:r>
      <w:r w:rsidRPr="00973A3D" w:rsidR="00463B2B">
        <w:rPr>
          <w:lang w:val="uk-UA"/>
        </w:rPr>
        <w:t>39 Регламенту Суду (див. пункт 28).</w:t>
      </w:r>
    </w:p>
    <w:p w:rsidRPr="00973A3D" w:rsidR="0029015E" w:rsidP="00973A3D" w14:paraId="086A698B" w14:textId="10EAA42D">
      <w:pPr>
        <w:pStyle w:val="JuHA"/>
        <w:rPr>
          <w:lang w:val="uk-UA"/>
        </w:rPr>
      </w:pPr>
      <w:r w:rsidRPr="00973A3D">
        <w:rPr>
          <w:lang w:val="uk-UA"/>
        </w:rPr>
        <w:t>Стверджуване</w:t>
      </w:r>
      <w:r w:rsidRPr="00973A3D">
        <w:rPr>
          <w:lang w:val="uk-UA"/>
        </w:rPr>
        <w:t xml:space="preserve"> застосування до заявниці кайданків</w:t>
      </w:r>
    </w:p>
    <w:p w:rsidRPr="00973A3D" w:rsidR="00973A3D" w:rsidP="00973A3D" w14:paraId="646DED75" w14:textId="77777777">
      <w:pPr>
        <w:pStyle w:val="JuPara"/>
        <w:rPr>
          <w:lang w:val="uk-UA"/>
        </w:rPr>
      </w:pPr>
      <w:r w:rsidRPr="00973A3D">
        <w:rPr>
          <w:lang w:val="uk-UA"/>
        </w:rPr>
        <w:t>38.</w:t>
      </w:r>
      <w:r w:rsidRPr="00973A3D" w:rsidR="00E941D8">
        <w:rPr>
          <w:lang w:val="uk-UA"/>
        </w:rPr>
        <w:t>  </w:t>
      </w:r>
      <w:r w:rsidRPr="00973A3D" w:rsidR="00852854">
        <w:rPr>
          <w:lang w:val="uk-UA"/>
        </w:rPr>
        <w:t xml:space="preserve">Згідно з </w:t>
      </w:r>
      <w:r w:rsidRPr="00973A3D" w:rsidR="00463B2B">
        <w:rPr>
          <w:lang w:val="uk-UA"/>
        </w:rPr>
        <w:t xml:space="preserve">твердженнями заявниці щоразу, коли її вивозили за межі СІЗО для проходження гінекологічного огляду, до неї застосовували кайданки, </w:t>
      </w:r>
      <w:r w:rsidRPr="00973A3D" w:rsidR="0078531A">
        <w:rPr>
          <w:lang w:val="uk-UA"/>
        </w:rPr>
        <w:t xml:space="preserve">приковуючи </w:t>
      </w:r>
      <w:r w:rsidRPr="00973A3D" w:rsidR="00463B2B">
        <w:rPr>
          <w:lang w:val="uk-UA"/>
        </w:rPr>
        <w:t>її до одного з конвоїрів</w:t>
      </w:r>
      <w:r>
        <w:rPr>
          <w:vertAlign w:val="superscript"/>
          <w:lang w:val="uk-UA"/>
        </w:rPr>
        <w:footnoteReference w:id="3"/>
      </w:r>
      <w:r w:rsidRPr="00973A3D" w:rsidR="00856574">
        <w:rPr>
          <w:lang w:val="uk-UA"/>
        </w:rPr>
        <w:t xml:space="preserve">, або до </w:t>
      </w:r>
      <w:r w:rsidRPr="00973A3D" w:rsidR="0078531A">
        <w:rPr>
          <w:lang w:val="uk-UA"/>
        </w:rPr>
        <w:t xml:space="preserve">предметів </w:t>
      </w:r>
      <w:r w:rsidRPr="00973A3D" w:rsidR="00856574">
        <w:rPr>
          <w:lang w:val="uk-UA"/>
        </w:rPr>
        <w:t>меблів</w:t>
      </w:r>
      <w:r w:rsidRPr="00973A3D" w:rsidR="00E941D8">
        <w:rPr>
          <w:lang w:val="uk-UA"/>
        </w:rPr>
        <w:t xml:space="preserve">. </w:t>
      </w:r>
      <w:r w:rsidRPr="00973A3D" w:rsidR="00856574">
        <w:rPr>
          <w:lang w:val="uk-UA"/>
        </w:rPr>
        <w:t>У зв</w:t>
      </w:r>
      <w:r w:rsidRPr="00973A3D">
        <w:rPr>
          <w:lang w:val="uk-UA"/>
        </w:rPr>
        <w:t>’</w:t>
      </w:r>
      <w:r w:rsidRPr="00973A3D" w:rsidR="00856574">
        <w:rPr>
          <w:lang w:val="uk-UA"/>
        </w:rPr>
        <w:t xml:space="preserve">язку з цим вона посилалася на </w:t>
      </w:r>
      <w:r w:rsidRPr="00973A3D" w:rsidR="0078531A">
        <w:rPr>
          <w:lang w:val="uk-UA"/>
        </w:rPr>
        <w:t xml:space="preserve">своє </w:t>
      </w:r>
      <w:r w:rsidRPr="00973A3D" w:rsidR="00856574">
        <w:rPr>
          <w:lang w:val="uk-UA"/>
        </w:rPr>
        <w:t xml:space="preserve">обстеження у пологовому будинку 18 листопада 2015 року, </w:t>
      </w:r>
      <w:r w:rsidRPr="00973A3D" w:rsidR="00852854">
        <w:rPr>
          <w:lang w:val="uk-UA"/>
        </w:rPr>
        <w:t xml:space="preserve">а також </w:t>
      </w:r>
      <w:r w:rsidRPr="00973A3D" w:rsidR="00856574">
        <w:rPr>
          <w:lang w:val="uk-UA"/>
        </w:rPr>
        <w:t xml:space="preserve">у жіночій консультації в період з 15 </w:t>
      </w:r>
      <w:r w:rsidRPr="00973A3D" w:rsidR="00852854">
        <w:rPr>
          <w:lang w:val="uk-UA"/>
        </w:rPr>
        <w:t xml:space="preserve">до </w:t>
      </w:r>
      <w:r w:rsidRPr="00973A3D" w:rsidR="00856574">
        <w:rPr>
          <w:lang w:val="uk-UA"/>
        </w:rPr>
        <w:t xml:space="preserve">18 грудня 2015 року та 01 квітня </w:t>
      </w:r>
      <w:r w:rsidRPr="00973A3D" w:rsidR="0078531A">
        <w:rPr>
          <w:lang w:val="uk-UA"/>
        </w:rPr>
        <w:t>2016 </w:t>
      </w:r>
      <w:r w:rsidRPr="00973A3D" w:rsidR="00856574">
        <w:rPr>
          <w:lang w:val="uk-UA"/>
        </w:rPr>
        <w:t xml:space="preserve">року. Заявниця </w:t>
      </w:r>
      <w:r w:rsidRPr="00973A3D" w:rsidR="00852854">
        <w:rPr>
          <w:lang w:val="uk-UA"/>
        </w:rPr>
        <w:t>вказала</w:t>
      </w:r>
      <w:r w:rsidRPr="00973A3D" w:rsidR="00856574">
        <w:rPr>
          <w:lang w:val="uk-UA"/>
        </w:rPr>
        <w:t xml:space="preserve">, що кайданки одягали </w:t>
      </w:r>
      <w:r w:rsidRPr="00973A3D" w:rsidR="0078531A">
        <w:rPr>
          <w:lang w:val="uk-UA"/>
        </w:rPr>
        <w:t xml:space="preserve">на неї </w:t>
      </w:r>
      <w:r w:rsidRPr="00973A3D" w:rsidR="00856574">
        <w:rPr>
          <w:lang w:val="uk-UA"/>
        </w:rPr>
        <w:t xml:space="preserve">одразу після прибуття до відповідних медичних закладів, а 01 квітня 2016 року вона була змушена чекати </w:t>
      </w:r>
      <w:r w:rsidRPr="00973A3D" w:rsidR="00852854">
        <w:rPr>
          <w:lang w:val="uk-UA"/>
        </w:rPr>
        <w:t xml:space="preserve">близько двох годин </w:t>
      </w:r>
      <w:r w:rsidRPr="00973A3D" w:rsidR="00856574">
        <w:rPr>
          <w:lang w:val="uk-UA"/>
        </w:rPr>
        <w:t>у вестибюлі консультації, пристебнутою кайданками до стільця.</w:t>
      </w:r>
    </w:p>
    <w:p w:rsidRPr="00973A3D" w:rsidR="00973A3D" w:rsidP="00973A3D" w14:paraId="4EA9BD1D" w14:textId="77777777">
      <w:pPr>
        <w:pStyle w:val="JuPara"/>
        <w:rPr>
          <w:lang w:val="uk-UA"/>
        </w:rPr>
      </w:pPr>
      <w:r w:rsidRPr="00973A3D">
        <w:rPr>
          <w:lang w:val="uk-UA"/>
        </w:rPr>
        <w:t>39.</w:t>
      </w:r>
      <w:r w:rsidRPr="00973A3D" w:rsidR="00E941D8">
        <w:rPr>
          <w:lang w:val="uk-UA"/>
        </w:rPr>
        <w:t>  </w:t>
      </w:r>
      <w:r w:rsidRPr="00973A3D" w:rsidR="00856574">
        <w:rPr>
          <w:lang w:val="uk-UA"/>
        </w:rPr>
        <w:t xml:space="preserve">Згідно з твердженнями Уряду до заявниці не застосовувалися кайданки чи інші </w:t>
      </w:r>
      <w:r w:rsidRPr="00973A3D" w:rsidR="00852854">
        <w:rPr>
          <w:lang w:val="uk-UA"/>
        </w:rPr>
        <w:t xml:space="preserve">засоби </w:t>
      </w:r>
      <w:r w:rsidRPr="00973A3D" w:rsidR="00856574">
        <w:rPr>
          <w:lang w:val="uk-UA"/>
        </w:rPr>
        <w:t xml:space="preserve">фізичного </w:t>
      </w:r>
      <w:r w:rsidRPr="00973A3D" w:rsidR="00852854">
        <w:rPr>
          <w:lang w:val="uk-UA"/>
        </w:rPr>
        <w:t>стримування</w:t>
      </w:r>
      <w:r w:rsidRPr="00973A3D" w:rsidR="00856574">
        <w:rPr>
          <w:lang w:val="uk-UA"/>
        </w:rPr>
        <w:t xml:space="preserve">, оскільки застосування таких </w:t>
      </w:r>
      <w:r w:rsidRPr="00973A3D" w:rsidR="00852854">
        <w:rPr>
          <w:lang w:val="uk-UA"/>
        </w:rPr>
        <w:t>засобі</w:t>
      </w:r>
      <w:r w:rsidRPr="00973A3D" w:rsidR="00F60E84">
        <w:rPr>
          <w:lang w:val="uk-UA"/>
        </w:rPr>
        <w:t>в</w:t>
      </w:r>
      <w:r w:rsidRPr="00973A3D" w:rsidR="00852854">
        <w:rPr>
          <w:lang w:val="uk-UA"/>
        </w:rPr>
        <w:t xml:space="preserve"> </w:t>
      </w:r>
      <w:r w:rsidRPr="00973A3D" w:rsidR="00856574">
        <w:rPr>
          <w:lang w:val="uk-UA"/>
        </w:rPr>
        <w:t>було заборонено щодо жінок з явними ознаками вагітності.</w:t>
      </w:r>
    </w:p>
    <w:p w:rsidRPr="00973A3D" w:rsidR="0029015E" w:rsidP="00973A3D" w14:paraId="4C61A369" w14:textId="683B86A8">
      <w:pPr>
        <w:pStyle w:val="JuHIRoman"/>
        <w:rPr>
          <w:lang w:val="uk-UA"/>
        </w:rPr>
      </w:pPr>
      <w:r w:rsidRPr="00973A3D">
        <w:rPr>
          <w:lang w:val="uk-UA"/>
        </w:rPr>
        <w:t xml:space="preserve">інші </w:t>
      </w:r>
      <w:r w:rsidRPr="00973A3D" w:rsidR="00852854">
        <w:rPr>
          <w:lang w:val="uk-UA"/>
        </w:rPr>
        <w:t>Факти</w:t>
      </w:r>
    </w:p>
    <w:p w:rsidRPr="00973A3D" w:rsidR="0029015E" w:rsidP="00973A3D" w14:paraId="58C6C830" w14:textId="77777777">
      <w:pPr>
        <w:pStyle w:val="JuPara"/>
        <w:rPr>
          <w:lang w:val="uk-UA"/>
        </w:rPr>
      </w:pPr>
      <w:r w:rsidRPr="00973A3D">
        <w:rPr>
          <w:lang w:val="uk-UA"/>
        </w:rPr>
        <w:t>40.</w:t>
      </w:r>
      <w:r w:rsidRPr="00973A3D" w:rsidR="00E941D8">
        <w:rPr>
          <w:lang w:val="uk-UA"/>
        </w:rPr>
        <w:t>  </w:t>
      </w:r>
      <w:r w:rsidRPr="00973A3D" w:rsidR="00856574">
        <w:rPr>
          <w:lang w:val="uk-UA"/>
        </w:rPr>
        <w:t xml:space="preserve">У червні 2016 року після прибуття до </w:t>
      </w:r>
      <w:r w:rsidRPr="00973A3D" w:rsidR="0088119A">
        <w:rPr>
          <w:lang w:val="uk-UA"/>
        </w:rPr>
        <w:t xml:space="preserve">м. Москва </w:t>
      </w:r>
      <w:r w:rsidRPr="00973A3D" w:rsidR="00856574">
        <w:rPr>
          <w:lang w:val="uk-UA"/>
        </w:rPr>
        <w:t xml:space="preserve">дитина заявниці пройшла комплексне медичне обстеження. У неї було діагностовано внутрішньоутробне ураження головного мозку, вроджену </w:t>
      </w:r>
      <w:r w:rsidRPr="00973A3D" w:rsidR="0088119A">
        <w:rPr>
          <w:lang w:val="uk-UA"/>
        </w:rPr>
        <w:t xml:space="preserve">хворобу </w:t>
      </w:r>
      <w:r w:rsidRPr="00973A3D" w:rsidR="00856574">
        <w:rPr>
          <w:lang w:val="uk-UA"/>
        </w:rPr>
        <w:t>серця, синдром Дауна, гепатит та зараження крові</w:t>
      </w:r>
      <w:r w:rsidRPr="00973A3D" w:rsidR="00E941D8">
        <w:rPr>
          <w:lang w:val="uk-UA"/>
        </w:rPr>
        <w:t>.</w:t>
      </w:r>
    </w:p>
    <w:p w:rsidRPr="00973A3D" w:rsidR="0029015E" w:rsidP="00973A3D" w14:paraId="5CFAB97E" w14:textId="77777777">
      <w:pPr>
        <w:pStyle w:val="JuPara"/>
        <w:rPr>
          <w:lang w:val="uk-UA"/>
        </w:rPr>
      </w:pPr>
      <w:r w:rsidRPr="00973A3D">
        <w:rPr>
          <w:lang w:val="uk-UA"/>
        </w:rPr>
        <w:t>41.</w:t>
      </w:r>
      <w:r w:rsidRPr="00973A3D" w:rsidR="00E941D8">
        <w:rPr>
          <w:lang w:val="uk-UA"/>
        </w:rPr>
        <w:t>  </w:t>
      </w:r>
      <w:r w:rsidRPr="00973A3D" w:rsidR="00856574">
        <w:rPr>
          <w:lang w:val="uk-UA"/>
        </w:rPr>
        <w:t>02 жовтня 2019 року дитина померла</w:t>
      </w:r>
      <w:r w:rsidRPr="00973A3D" w:rsidR="00E941D8">
        <w:rPr>
          <w:lang w:val="uk-UA"/>
        </w:rPr>
        <w:t>.</w:t>
      </w:r>
    </w:p>
    <w:p w:rsidRPr="00973A3D" w:rsidR="0029015E" w:rsidP="00973A3D" w14:paraId="19AB11BC" w14:textId="3D2DB239">
      <w:pPr>
        <w:pStyle w:val="JuPara"/>
        <w:rPr>
          <w:lang w:val="uk-UA"/>
        </w:rPr>
      </w:pPr>
      <w:r w:rsidRPr="00973A3D">
        <w:rPr>
          <w:lang w:val="uk-UA"/>
        </w:rPr>
        <w:t>42.</w:t>
      </w:r>
      <w:r w:rsidRPr="00973A3D" w:rsidR="00E941D8">
        <w:rPr>
          <w:lang w:val="uk-UA"/>
        </w:rPr>
        <w:t>  </w:t>
      </w:r>
      <w:r w:rsidRPr="00973A3D" w:rsidR="00856574">
        <w:rPr>
          <w:lang w:val="uk-UA"/>
        </w:rPr>
        <w:t>У серпні 2021 року заявниця змінила ім</w:t>
      </w:r>
      <w:r w:rsidRPr="00973A3D" w:rsidR="00973A3D">
        <w:rPr>
          <w:lang w:val="uk-UA"/>
        </w:rPr>
        <w:t>’</w:t>
      </w:r>
      <w:r w:rsidRPr="00973A3D" w:rsidR="00856574">
        <w:rPr>
          <w:lang w:val="uk-UA"/>
        </w:rPr>
        <w:t xml:space="preserve">я та прізвище. На той </w:t>
      </w:r>
      <w:r w:rsidRPr="00973A3D" w:rsidR="0088119A">
        <w:rPr>
          <w:lang w:val="uk-UA"/>
        </w:rPr>
        <w:t xml:space="preserve">момент </w:t>
      </w:r>
      <w:r w:rsidRPr="00973A3D" w:rsidR="00856574">
        <w:rPr>
          <w:lang w:val="uk-UA"/>
        </w:rPr>
        <w:t xml:space="preserve">вона вже </w:t>
      </w:r>
      <w:r w:rsidRPr="00973A3D" w:rsidR="0088119A">
        <w:rPr>
          <w:lang w:val="uk-UA"/>
        </w:rPr>
        <w:t xml:space="preserve">отримала громадянство </w:t>
      </w:r>
      <w:r w:rsidRPr="00973A3D" w:rsidR="00856574">
        <w:rPr>
          <w:lang w:val="uk-UA"/>
        </w:rPr>
        <w:t>Російської Федерації</w:t>
      </w:r>
      <w:r w:rsidRPr="00973A3D" w:rsidR="00E941D8">
        <w:rPr>
          <w:lang w:val="uk-UA"/>
        </w:rPr>
        <w:t>.</w:t>
      </w:r>
    </w:p>
    <w:p w:rsidRPr="00973A3D" w:rsidR="00973A3D" w:rsidP="00973A3D" w14:paraId="133EB2F1" w14:textId="77777777">
      <w:pPr>
        <w:pStyle w:val="JuHHead"/>
        <w:rPr>
          <w:lang w:val="uk-UA"/>
        </w:rPr>
      </w:pPr>
      <w:r w:rsidRPr="00973A3D">
        <w:rPr>
          <w:lang w:val="uk-UA"/>
        </w:rPr>
        <w:t>ВІДПОВІДНІ НОРМАТИВНО-ПРАВОВА БАЗА ТА ПРАКТИКА</w:t>
      </w:r>
    </w:p>
    <w:p w:rsidRPr="00973A3D" w:rsidR="0029015E" w:rsidP="00973A3D" w14:paraId="2C6534D1" w14:textId="60C8D275">
      <w:pPr>
        <w:pStyle w:val="JuHIRoman"/>
        <w:numPr>
          <w:ilvl w:val="1"/>
          <w:numId w:val="7"/>
        </w:numPr>
        <w:ind w:left="426" w:hanging="426"/>
        <w:rPr>
          <w:lang w:val="uk-UA"/>
        </w:rPr>
      </w:pPr>
      <w:r w:rsidRPr="00973A3D">
        <w:rPr>
          <w:lang w:val="uk-UA"/>
        </w:rPr>
        <w:t>кримінальний процесуальний кодекс України (</w:t>
      </w:r>
      <w:r w:rsidRPr="00973A3D" w:rsidR="0088119A">
        <w:rPr>
          <w:lang w:val="uk-UA"/>
        </w:rPr>
        <w:t>2012 </w:t>
      </w:r>
      <w:r w:rsidRPr="00973A3D">
        <w:rPr>
          <w:lang w:val="uk-UA"/>
        </w:rPr>
        <w:t>року)</w:t>
      </w:r>
    </w:p>
    <w:p w:rsidRPr="00973A3D" w:rsidR="0029015E" w:rsidP="00973A3D" w14:paraId="41A8104A" w14:textId="2F216407">
      <w:pPr>
        <w:pStyle w:val="JuPara"/>
        <w:rPr>
          <w:lang w:val="uk-UA"/>
        </w:rPr>
      </w:pPr>
      <w:r w:rsidRPr="00973A3D">
        <w:rPr>
          <w:lang w:val="uk-UA"/>
        </w:rPr>
        <w:t>43.</w:t>
      </w:r>
      <w:r w:rsidRPr="00973A3D" w:rsidR="00E941D8">
        <w:rPr>
          <w:lang w:val="uk-UA"/>
        </w:rPr>
        <w:t>  </w:t>
      </w:r>
      <w:r w:rsidRPr="00973A3D" w:rsidR="006E0B4C">
        <w:rPr>
          <w:lang w:val="uk-UA"/>
        </w:rPr>
        <w:t>Частина п</w:t>
      </w:r>
      <w:r w:rsidRPr="00973A3D" w:rsidR="00973A3D">
        <w:rPr>
          <w:lang w:val="uk-UA"/>
        </w:rPr>
        <w:t>’</w:t>
      </w:r>
      <w:r w:rsidRPr="00973A3D" w:rsidR="006E0B4C">
        <w:rPr>
          <w:lang w:val="uk-UA"/>
        </w:rPr>
        <w:t xml:space="preserve">ята статті 176 (також відома як «положення про неможливість застосування інших запобіжних заходів, окрім тримання під вартою»), а також історія її ухвалення та відповідне рішення Конституційного Суду України наведено в рішенні у справі «Грубник проти України» </w:t>
      </w:r>
      <w:r w:rsidRPr="00973A3D" w:rsidR="006E0B4C">
        <w:rPr>
          <w:i/>
          <w:lang w:val="uk-UA"/>
        </w:rPr>
        <w:t xml:space="preserve">(Grubnyk v. Ukraine), </w:t>
      </w:r>
      <w:r w:rsidRPr="00973A3D" w:rsidR="006E0B4C">
        <w:rPr>
          <w:lang w:val="uk-UA"/>
        </w:rPr>
        <w:t>заява № 58444/15, пункти 40, 50 і 53, від 17 вересня 2020 року).</w:t>
      </w:r>
    </w:p>
    <w:p w:rsidRPr="00973A3D" w:rsidR="0029015E" w:rsidP="00973A3D" w14:paraId="6785C2F8" w14:textId="77777777">
      <w:pPr>
        <w:pStyle w:val="JuPara"/>
        <w:rPr>
          <w:lang w:val="uk-UA"/>
        </w:rPr>
      </w:pPr>
      <w:r w:rsidRPr="00973A3D">
        <w:rPr>
          <w:lang w:val="uk-UA"/>
        </w:rPr>
        <w:t>44.</w:t>
      </w:r>
      <w:r w:rsidRPr="00973A3D" w:rsidR="00E941D8">
        <w:rPr>
          <w:lang w:val="uk-UA"/>
        </w:rPr>
        <w:t>  </w:t>
      </w:r>
      <w:r w:rsidRPr="00973A3D" w:rsidR="006E0B4C">
        <w:rPr>
          <w:lang w:val="uk-UA"/>
        </w:rPr>
        <w:t xml:space="preserve">Статтю 177 та інші відповідні положення також наведено в згаданому рішенні у справі «Грубник проти України» </w:t>
      </w:r>
      <w:r w:rsidRPr="00973A3D" w:rsidR="006E0B4C">
        <w:rPr>
          <w:i/>
          <w:lang w:val="uk-UA"/>
        </w:rPr>
        <w:t>(Grubnyk v. Ukraine)</w:t>
      </w:r>
      <w:r w:rsidRPr="00973A3D" w:rsidR="006E0B4C">
        <w:rPr>
          <w:lang w:val="uk-UA"/>
        </w:rPr>
        <w:t>, пункти 41 – 44</w:t>
      </w:r>
      <w:r w:rsidRPr="00973A3D" w:rsidR="00E941D8">
        <w:rPr>
          <w:lang w:val="uk-UA"/>
        </w:rPr>
        <w:t>).</w:t>
      </w:r>
    </w:p>
    <w:p w:rsidRPr="00973A3D" w:rsidR="0029015E" w:rsidP="00973A3D" w14:paraId="11958701" w14:textId="4240BFD1">
      <w:pPr>
        <w:pStyle w:val="JuHIRoman"/>
        <w:rPr>
          <w:lang w:val="uk-UA"/>
        </w:rPr>
      </w:pPr>
      <w:r w:rsidRPr="00973A3D">
        <w:rPr>
          <w:lang w:val="uk-UA"/>
        </w:rPr>
        <w:t>ЗАКОН УКРАЇНИ «ПРО ПОПЕРЕДНЄ УВ</w:t>
      </w:r>
      <w:r w:rsidRPr="00973A3D" w:rsidR="00973A3D">
        <w:rPr>
          <w:lang w:val="uk-UA"/>
        </w:rPr>
        <w:t>’</w:t>
      </w:r>
      <w:r w:rsidRPr="00973A3D">
        <w:rPr>
          <w:lang w:val="uk-UA"/>
        </w:rPr>
        <w:t>ЯЗНЕННЯ»</w:t>
      </w:r>
      <w:r w:rsidRPr="00973A3D" w:rsidR="00E941D8">
        <w:rPr>
          <w:lang w:val="uk-UA"/>
        </w:rPr>
        <w:t xml:space="preserve"> (</w:t>
      </w:r>
      <w:r w:rsidRPr="00973A3D" w:rsidR="0088119A">
        <w:rPr>
          <w:lang w:val="uk-UA"/>
        </w:rPr>
        <w:t>1993 </w:t>
      </w:r>
      <w:r w:rsidRPr="00973A3D">
        <w:rPr>
          <w:lang w:val="uk-UA"/>
        </w:rPr>
        <w:t>року</w:t>
      </w:r>
      <w:r w:rsidRPr="00973A3D" w:rsidR="00E941D8">
        <w:rPr>
          <w:lang w:val="uk-UA"/>
        </w:rPr>
        <w:t>)</w:t>
      </w:r>
    </w:p>
    <w:p w:rsidRPr="00973A3D" w:rsidR="0029015E" w:rsidP="00973A3D" w14:paraId="3068DBD9" w14:textId="77777777">
      <w:pPr>
        <w:pStyle w:val="JuPara"/>
        <w:rPr>
          <w:lang w:val="uk-UA"/>
        </w:rPr>
      </w:pPr>
      <w:r w:rsidRPr="00973A3D">
        <w:rPr>
          <w:lang w:val="uk-UA"/>
        </w:rPr>
        <w:t>45.</w:t>
      </w:r>
      <w:r w:rsidRPr="00973A3D" w:rsidR="00E941D8">
        <w:rPr>
          <w:lang w:val="uk-UA"/>
        </w:rPr>
        <w:t>  </w:t>
      </w:r>
      <w:r w:rsidRPr="00973A3D" w:rsidR="004150E6">
        <w:rPr>
          <w:lang w:val="uk-UA"/>
        </w:rPr>
        <w:t>Статтею 18</w:t>
      </w:r>
      <w:r w:rsidRPr="00973A3D" w:rsidR="00284C3C">
        <w:rPr>
          <w:lang w:val="uk-UA"/>
        </w:rPr>
        <w:t xml:space="preserve"> </w:t>
      </w:r>
      <w:r w:rsidRPr="00973A3D" w:rsidR="004150E6">
        <w:rPr>
          <w:lang w:val="uk-UA"/>
        </w:rPr>
        <w:t>забороняється</w:t>
      </w:r>
      <w:r w:rsidRPr="00973A3D" w:rsidR="00284C3C">
        <w:rPr>
          <w:lang w:val="uk-UA"/>
        </w:rPr>
        <w:t>, зокрема,</w:t>
      </w:r>
      <w:r w:rsidRPr="00973A3D" w:rsidR="004150E6">
        <w:rPr>
          <w:lang w:val="uk-UA"/>
        </w:rPr>
        <w:t xml:space="preserve"> застосування заходів фізичного впливу або спеціальних засобів до жінок з явними ознаками вагітності, крім випадків групового нападу або збройного опору</w:t>
      </w:r>
      <w:r w:rsidRPr="00973A3D" w:rsidR="00E941D8">
        <w:rPr>
          <w:lang w:val="uk-UA"/>
        </w:rPr>
        <w:t>.</w:t>
      </w:r>
    </w:p>
    <w:p w:rsidRPr="00973A3D" w:rsidR="0029015E" w:rsidP="00973A3D" w14:paraId="41C6ED4C" w14:textId="77777777">
      <w:pPr>
        <w:pStyle w:val="JuPara"/>
        <w:rPr>
          <w:lang w:val="uk-UA"/>
        </w:rPr>
      </w:pPr>
      <w:r w:rsidRPr="00973A3D">
        <w:rPr>
          <w:lang w:val="uk-UA"/>
        </w:rPr>
        <w:t>46.</w:t>
      </w:r>
      <w:r w:rsidRPr="00973A3D" w:rsidR="00E941D8">
        <w:rPr>
          <w:lang w:val="uk-UA"/>
        </w:rPr>
        <w:t>  </w:t>
      </w:r>
      <w:r w:rsidRPr="00973A3D" w:rsidR="00174A6E">
        <w:rPr>
          <w:lang w:val="uk-UA"/>
        </w:rPr>
        <w:t xml:space="preserve">Інші відповідні положення стосуються умов тримання в СІЗО наведено в рішенні у справі «Сукачов проти України» </w:t>
      </w:r>
      <w:r w:rsidRPr="00973A3D" w:rsidR="00174A6E">
        <w:rPr>
          <w:i/>
          <w:lang w:val="uk-UA"/>
        </w:rPr>
        <w:t>(Sukachov v. Ukraine),</w:t>
      </w:r>
      <w:r w:rsidRPr="00973A3D" w:rsidR="00174A6E">
        <w:rPr>
          <w:lang w:val="uk-UA"/>
        </w:rPr>
        <w:t xml:space="preserve"> заява № 14057/17, пункти 66 та 67, від 30 січня 2020 року).</w:t>
      </w:r>
    </w:p>
    <w:p w:rsidRPr="00973A3D" w:rsidR="0029015E" w:rsidP="00973A3D" w14:paraId="078A51CE" w14:textId="77777777">
      <w:pPr>
        <w:pStyle w:val="JuHHead"/>
        <w:rPr>
          <w:lang w:val="uk-UA"/>
        </w:rPr>
      </w:pPr>
      <w:r w:rsidRPr="00973A3D">
        <w:rPr>
          <w:lang w:val="uk-UA"/>
        </w:rPr>
        <w:t>відповідні міжнародні документи</w:t>
      </w:r>
    </w:p>
    <w:p w:rsidRPr="00973A3D" w:rsidR="00973A3D" w:rsidP="00973A3D" w14:paraId="6D233C58" w14:textId="77777777">
      <w:pPr>
        <w:pStyle w:val="JuPara"/>
        <w:rPr>
          <w:lang w:val="uk-UA"/>
        </w:rPr>
      </w:pPr>
      <w:r w:rsidRPr="00973A3D">
        <w:rPr>
          <w:lang w:val="uk-UA"/>
        </w:rPr>
        <w:t>47.</w:t>
      </w:r>
      <w:r w:rsidRPr="00973A3D" w:rsidR="00E941D8">
        <w:rPr>
          <w:lang w:val="uk-UA"/>
        </w:rPr>
        <w:t>  </w:t>
      </w:r>
      <w:r w:rsidRPr="00973A3D" w:rsidR="008F514D">
        <w:rPr>
          <w:lang w:val="uk-UA"/>
        </w:rPr>
        <w:t xml:space="preserve">Деякі відповідні документи Ради Європи та інші міжнародні документи наведено у рішенні у справі «Корнейкова та Корнейков проти України» </w:t>
      </w:r>
      <w:r w:rsidRPr="00973A3D" w:rsidR="008F514D">
        <w:rPr>
          <w:i/>
          <w:lang w:val="uk-UA"/>
        </w:rPr>
        <w:t>(Korneykova and Korneykov v. Ukraine)</w:t>
      </w:r>
      <w:r w:rsidRPr="00973A3D" w:rsidR="00D4773F">
        <w:rPr>
          <w:lang w:val="uk-UA"/>
        </w:rPr>
        <w:t>, заява № </w:t>
      </w:r>
      <w:r w:rsidRPr="00973A3D" w:rsidR="008F514D">
        <w:rPr>
          <w:lang w:val="uk-UA"/>
        </w:rPr>
        <w:t>56660/12, пункти 89 – 93, від 24 березня 2016 року).</w:t>
      </w:r>
    </w:p>
    <w:p w:rsidRPr="00973A3D" w:rsidR="0029015E" w:rsidP="00973A3D" w14:paraId="6D04AEF1" w14:textId="67637242">
      <w:pPr>
        <w:pStyle w:val="JuHHead"/>
        <w:rPr>
          <w:lang w:val="uk-UA"/>
        </w:rPr>
      </w:pPr>
      <w:r w:rsidRPr="00973A3D">
        <w:rPr>
          <w:lang w:val="uk-UA"/>
        </w:rPr>
        <w:t>оцінка суду</w:t>
      </w:r>
    </w:p>
    <w:p w:rsidRPr="00973A3D" w:rsidR="0029015E" w:rsidP="00973A3D" w14:paraId="67B85746" w14:textId="77777777">
      <w:pPr>
        <w:pStyle w:val="JuHIRoman"/>
        <w:ind w:left="397" w:hanging="397"/>
        <w:rPr>
          <w:lang w:val="uk-UA"/>
        </w:rPr>
      </w:pPr>
      <w:r w:rsidRPr="00973A3D">
        <w:rPr>
          <w:lang w:val="uk-UA"/>
        </w:rPr>
        <w:t>межі розгляду справи</w:t>
      </w:r>
    </w:p>
    <w:p w:rsidRPr="00973A3D" w:rsidR="0029015E" w:rsidP="00973A3D" w14:paraId="25F8FEDC" w14:textId="77777777">
      <w:pPr>
        <w:pStyle w:val="JuPara"/>
        <w:rPr>
          <w:lang w:val="uk-UA"/>
        </w:rPr>
      </w:pPr>
      <w:r w:rsidRPr="00973A3D">
        <w:rPr>
          <w:lang w:val="uk-UA"/>
        </w:rPr>
        <w:t>48.</w:t>
      </w:r>
      <w:r w:rsidRPr="00973A3D" w:rsidR="00E941D8">
        <w:rPr>
          <w:lang w:val="uk-UA"/>
        </w:rPr>
        <w:t>  </w:t>
      </w:r>
      <w:r w:rsidRPr="00973A3D" w:rsidR="0036668E">
        <w:rPr>
          <w:lang w:val="uk-UA"/>
        </w:rPr>
        <w:t xml:space="preserve">У </w:t>
      </w:r>
      <w:r w:rsidRPr="00973A3D" w:rsidR="00B359AE">
        <w:rPr>
          <w:lang w:val="uk-UA"/>
        </w:rPr>
        <w:t xml:space="preserve">своїх </w:t>
      </w:r>
      <w:r w:rsidRPr="00973A3D" w:rsidR="0036668E">
        <w:rPr>
          <w:lang w:val="uk-UA"/>
        </w:rPr>
        <w:t>зауваженнях від 24 листопада 2021 року, поданих у відповідь на зауваження Уряду, заявниця вперше поскаржилася на порушення статті 18 Конвенції у поєднанні зі статтею 5 Конвенції.</w:t>
      </w:r>
    </w:p>
    <w:p w:rsidRPr="00973A3D" w:rsidR="0029015E" w:rsidP="00973A3D" w14:paraId="5C55FD03" w14:textId="5DC98BD8">
      <w:pPr>
        <w:pStyle w:val="JuPara"/>
        <w:rPr>
          <w:lang w:val="uk-UA"/>
        </w:rPr>
      </w:pPr>
      <w:r w:rsidRPr="00973A3D">
        <w:rPr>
          <w:lang w:val="uk-UA"/>
        </w:rPr>
        <w:t>49.</w:t>
      </w:r>
      <w:r w:rsidRPr="00973A3D" w:rsidR="00E941D8">
        <w:rPr>
          <w:lang w:val="uk-UA"/>
        </w:rPr>
        <w:t>  </w:t>
      </w:r>
      <w:r w:rsidRPr="00973A3D" w:rsidR="0036668E">
        <w:rPr>
          <w:lang w:val="uk-UA"/>
        </w:rPr>
        <w:t>Суд зазначає, що ця нова, запізніла скарга не є уточненням або роз</w:t>
      </w:r>
      <w:r w:rsidRPr="00973A3D" w:rsidR="00973A3D">
        <w:rPr>
          <w:lang w:val="uk-UA"/>
        </w:rPr>
        <w:t>’</w:t>
      </w:r>
      <w:r w:rsidRPr="00973A3D" w:rsidR="0036668E">
        <w:rPr>
          <w:lang w:val="uk-UA"/>
        </w:rPr>
        <w:t xml:space="preserve">ясненням первинних скарг заявниці, щодо яких сторони надали коментарі. Тому Суд вважає, що наразі недоцільно розглядати ці питання в контексті зазначеної справи (див. рішення у справі «Корнейкова та Корнейков проти України» </w:t>
      </w:r>
      <w:r w:rsidRPr="00973A3D" w:rsidR="0036668E">
        <w:rPr>
          <w:i/>
          <w:lang w:val="uk-UA"/>
        </w:rPr>
        <w:t>(Korneykova and Korneykov v. Ukraine)</w:t>
      </w:r>
      <w:r w:rsidRPr="00973A3D" w:rsidR="0036668E">
        <w:rPr>
          <w:lang w:val="uk-UA"/>
        </w:rPr>
        <w:t xml:space="preserve">, заява № 56660/12, пункти 95 та 96, від 24 березня </w:t>
      </w:r>
      <w:r w:rsidRPr="00973A3D" w:rsidR="00B359AE">
        <w:rPr>
          <w:lang w:val="uk-UA"/>
        </w:rPr>
        <w:t>2016 </w:t>
      </w:r>
      <w:r w:rsidRPr="00973A3D" w:rsidR="0036668E">
        <w:rPr>
          <w:lang w:val="uk-UA"/>
        </w:rPr>
        <w:t xml:space="preserve">року та </w:t>
      </w:r>
      <w:r w:rsidRPr="00973A3D" w:rsidR="00615428">
        <w:rPr>
          <w:lang w:val="uk-UA"/>
        </w:rPr>
        <w:t>в якості протилежного прикладу</w:t>
      </w:r>
      <w:r w:rsidRPr="00973A3D" w:rsidR="0036668E">
        <w:rPr>
          <w:lang w:val="uk-UA"/>
        </w:rPr>
        <w:t xml:space="preserve"> рішення у справі «Радомілья та інші проти Хорватії» [ВП] </w:t>
      </w:r>
      <w:r w:rsidRPr="00973A3D" w:rsidR="0036668E">
        <w:rPr>
          <w:i/>
          <w:lang w:val="uk-UA"/>
        </w:rPr>
        <w:t>(Radomilja and Others v. Croatia)</w:t>
      </w:r>
      <w:r w:rsidRPr="00973A3D" w:rsidR="0036668E">
        <w:rPr>
          <w:lang w:val="uk-UA"/>
        </w:rPr>
        <w:t xml:space="preserve"> [GC], заяви № 37685/10 та № 22768/12, пункти 122 і 129, від 20 березня 2018 року</w:t>
      </w:r>
      <w:r w:rsidRPr="00973A3D" w:rsidR="00E941D8">
        <w:rPr>
          <w:lang w:val="uk-UA"/>
        </w:rPr>
        <w:t>).</w:t>
      </w:r>
    </w:p>
    <w:p w:rsidRPr="00973A3D" w:rsidR="00973A3D" w:rsidP="00973A3D" w14:paraId="4C207303" w14:textId="77777777">
      <w:pPr>
        <w:pStyle w:val="JuHIRoman"/>
        <w:ind w:left="397" w:hanging="397"/>
        <w:rPr>
          <w:lang w:val="uk-UA"/>
        </w:rPr>
      </w:pPr>
      <w:r w:rsidRPr="00973A3D">
        <w:rPr>
          <w:lang w:val="uk-UA"/>
        </w:rPr>
        <w:t xml:space="preserve">стверджуванІ </w:t>
      </w:r>
      <w:r w:rsidRPr="00973A3D" w:rsidR="0036668E">
        <w:rPr>
          <w:lang w:val="uk-UA"/>
        </w:rPr>
        <w:t>порушення статті 3 конвенції</w:t>
      </w:r>
    </w:p>
    <w:p w:rsidRPr="00973A3D" w:rsidR="0029015E" w:rsidP="00973A3D" w14:paraId="26438104" w14:textId="7BCEEB29">
      <w:pPr>
        <w:pStyle w:val="JuHA"/>
        <w:rPr>
          <w:lang w:val="uk-UA"/>
        </w:rPr>
      </w:pPr>
      <w:r w:rsidRPr="00973A3D">
        <w:rPr>
          <w:lang w:val="uk-UA"/>
        </w:rPr>
        <w:t>Побутові умови тримання під вартою</w:t>
      </w:r>
    </w:p>
    <w:p w:rsidRPr="00973A3D" w:rsidR="00973A3D" w:rsidP="00973A3D" w14:paraId="71D64A4D" w14:textId="77777777">
      <w:pPr>
        <w:pStyle w:val="JuPara"/>
        <w:rPr>
          <w:lang w:val="uk-UA"/>
        </w:rPr>
      </w:pPr>
      <w:r w:rsidRPr="00973A3D">
        <w:rPr>
          <w:lang w:val="uk-UA"/>
        </w:rPr>
        <w:t>50.</w:t>
      </w:r>
      <w:r w:rsidRPr="00973A3D" w:rsidR="00E941D8">
        <w:rPr>
          <w:lang w:val="uk-UA"/>
        </w:rPr>
        <w:t>  </w:t>
      </w:r>
      <w:r w:rsidRPr="00973A3D" w:rsidR="00892384">
        <w:rPr>
          <w:lang w:val="uk-UA"/>
        </w:rPr>
        <w:t xml:space="preserve">Заявниця скаржилася, що побутові умови тримання </w:t>
      </w:r>
      <w:r w:rsidRPr="00973A3D" w:rsidR="00BD29F8">
        <w:rPr>
          <w:lang w:val="uk-UA"/>
        </w:rPr>
        <w:t xml:space="preserve">її </w:t>
      </w:r>
      <w:r w:rsidRPr="00973A3D" w:rsidR="00892384">
        <w:rPr>
          <w:lang w:val="uk-UA"/>
        </w:rPr>
        <w:t>в Одеському СІЗО не відповідали стандартам статті 3 Конвенції.</w:t>
      </w:r>
    </w:p>
    <w:p w:rsidRPr="00973A3D" w:rsidR="0029015E" w:rsidP="00973A3D" w14:paraId="09C0D32B" w14:textId="13E92251">
      <w:pPr>
        <w:pStyle w:val="JuPara"/>
        <w:rPr>
          <w:lang w:val="uk-UA"/>
        </w:rPr>
      </w:pPr>
      <w:r w:rsidRPr="00973A3D">
        <w:rPr>
          <w:lang w:val="uk-UA"/>
        </w:rPr>
        <w:t>51.</w:t>
      </w:r>
      <w:r w:rsidRPr="00973A3D" w:rsidR="00E941D8">
        <w:rPr>
          <w:lang w:val="uk-UA"/>
        </w:rPr>
        <w:t>  </w:t>
      </w:r>
      <w:r w:rsidRPr="00973A3D" w:rsidR="00892384">
        <w:rPr>
          <w:lang w:val="uk-UA"/>
        </w:rPr>
        <w:t>Уряд доводив протилежне</w:t>
      </w:r>
      <w:r w:rsidRPr="00973A3D" w:rsidR="00E941D8">
        <w:rPr>
          <w:lang w:val="uk-UA"/>
        </w:rPr>
        <w:t>.</w:t>
      </w:r>
    </w:p>
    <w:p w:rsidRPr="00973A3D" w:rsidR="0029015E" w:rsidP="00973A3D" w14:paraId="4571DAEF" w14:textId="77777777">
      <w:pPr>
        <w:pStyle w:val="JuPara"/>
        <w:rPr>
          <w:lang w:val="uk-UA"/>
        </w:rPr>
      </w:pPr>
      <w:r w:rsidRPr="00973A3D">
        <w:rPr>
          <w:lang w:val="uk-UA"/>
        </w:rPr>
        <w:t>52.</w:t>
      </w:r>
      <w:r w:rsidRPr="00973A3D" w:rsidR="00E941D8">
        <w:rPr>
          <w:lang w:val="uk-UA"/>
        </w:rPr>
        <w:t>  </w:t>
      </w:r>
      <w:r w:rsidRPr="00973A3D" w:rsidR="00892384">
        <w:rPr>
          <w:lang w:val="uk-UA"/>
        </w:rPr>
        <w:t xml:space="preserve">Суд зазначає, що відповідні принципи його практики були викладені, наприклад, в рішенні у справі «Муршич проти Хорватії» [ВП] </w:t>
      </w:r>
      <w:r w:rsidRPr="00973A3D" w:rsidR="00892384">
        <w:rPr>
          <w:i/>
          <w:lang w:val="uk-UA"/>
        </w:rPr>
        <w:t>(Muršić v. Croatia)</w:t>
      </w:r>
      <w:r w:rsidRPr="00973A3D" w:rsidR="00892384">
        <w:rPr>
          <w:lang w:val="uk-UA"/>
        </w:rPr>
        <w:t xml:space="preserve"> [GC], заява № 7334/13, пункти 137 – 141, від </w:t>
      </w:r>
      <w:r w:rsidRPr="00973A3D" w:rsidR="00BD29F8">
        <w:rPr>
          <w:lang w:val="uk-UA"/>
        </w:rPr>
        <w:t>20 </w:t>
      </w:r>
      <w:r w:rsidRPr="00973A3D" w:rsidR="00892384">
        <w:rPr>
          <w:lang w:val="uk-UA"/>
        </w:rPr>
        <w:t>жовтня 2016 року</w:t>
      </w:r>
      <w:r w:rsidRPr="00973A3D" w:rsidR="00E941D8">
        <w:rPr>
          <w:lang w:val="uk-UA"/>
        </w:rPr>
        <w:t>).</w:t>
      </w:r>
    </w:p>
    <w:p w:rsidRPr="00973A3D" w:rsidR="0029015E" w:rsidP="00973A3D" w14:paraId="3BE8D326" w14:textId="629BAFE7">
      <w:pPr>
        <w:pStyle w:val="JuPara"/>
        <w:rPr>
          <w:lang w:val="uk-UA"/>
        </w:rPr>
      </w:pPr>
      <w:r w:rsidRPr="00973A3D">
        <w:rPr>
          <w:lang w:val="uk-UA"/>
        </w:rPr>
        <w:t>53.</w:t>
      </w:r>
      <w:r w:rsidRPr="00973A3D" w:rsidR="00E941D8">
        <w:rPr>
          <w:lang w:val="uk-UA"/>
        </w:rPr>
        <w:t>  </w:t>
      </w:r>
      <w:r w:rsidRPr="00973A3D" w:rsidR="00323845">
        <w:rPr>
          <w:lang w:val="uk-UA"/>
        </w:rPr>
        <w:t xml:space="preserve">У цій справі Уряд не зазначив, скільки </w:t>
      </w:r>
      <w:r w:rsidRPr="00973A3D" w:rsidR="00BD29F8">
        <w:rPr>
          <w:lang w:val="uk-UA"/>
        </w:rPr>
        <w:t>ув</w:t>
      </w:r>
      <w:r w:rsidRPr="00973A3D" w:rsidR="00973A3D">
        <w:rPr>
          <w:lang w:val="uk-UA"/>
        </w:rPr>
        <w:t>’</w:t>
      </w:r>
      <w:r w:rsidRPr="00973A3D" w:rsidR="00BD29F8">
        <w:rPr>
          <w:lang w:val="uk-UA"/>
        </w:rPr>
        <w:t xml:space="preserve">язнених </w:t>
      </w:r>
      <w:r w:rsidRPr="00973A3D" w:rsidR="00323845">
        <w:rPr>
          <w:lang w:val="uk-UA"/>
        </w:rPr>
        <w:t xml:space="preserve">фактично </w:t>
      </w:r>
      <w:r w:rsidRPr="00973A3D" w:rsidR="00BD29F8">
        <w:rPr>
          <w:lang w:val="uk-UA"/>
        </w:rPr>
        <w:t xml:space="preserve">трималося </w:t>
      </w:r>
      <w:r w:rsidRPr="00973A3D" w:rsidR="00323845">
        <w:rPr>
          <w:lang w:val="uk-UA"/>
        </w:rPr>
        <w:t xml:space="preserve">в камерах разом із заявницею, та не спростував її тверджень </w:t>
      </w:r>
      <w:r w:rsidRPr="00973A3D" w:rsidR="00BD29F8">
        <w:rPr>
          <w:lang w:val="uk-UA"/>
        </w:rPr>
        <w:t>у зв</w:t>
      </w:r>
      <w:r w:rsidRPr="00973A3D" w:rsidR="00973A3D">
        <w:rPr>
          <w:lang w:val="uk-UA"/>
        </w:rPr>
        <w:t>’</w:t>
      </w:r>
      <w:r w:rsidRPr="00973A3D" w:rsidR="00BD29F8">
        <w:rPr>
          <w:lang w:val="uk-UA"/>
        </w:rPr>
        <w:t>язку з цим</w:t>
      </w:r>
      <w:r w:rsidRPr="00973A3D" w:rsidR="00323845">
        <w:rPr>
          <w:lang w:val="uk-UA"/>
        </w:rPr>
        <w:t xml:space="preserve"> або щодо площі камер (див. пункти 9 та 11). </w:t>
      </w:r>
      <w:r w:rsidRPr="00973A3D" w:rsidR="005C44D9">
        <w:rPr>
          <w:lang w:val="uk-UA"/>
        </w:rPr>
        <w:t>За цих обставин Суд не може не прид</w:t>
      </w:r>
      <w:r w:rsidRPr="00973A3D" w:rsidR="00D4773F">
        <w:rPr>
          <w:lang w:val="uk-UA"/>
        </w:rPr>
        <w:t>ілити увагу твердженням заявниці</w:t>
      </w:r>
      <w:r w:rsidRPr="00973A3D" w:rsidR="005C44D9">
        <w:rPr>
          <w:lang w:val="uk-UA"/>
        </w:rPr>
        <w:t xml:space="preserve"> і доходить висновку</w:t>
      </w:r>
      <w:r w:rsidRPr="00973A3D" w:rsidR="00BD29F8">
        <w:rPr>
          <w:lang w:val="uk-UA"/>
        </w:rPr>
        <w:t>, що</w:t>
      </w:r>
      <w:r w:rsidRPr="00973A3D" w:rsidR="005C44D9">
        <w:rPr>
          <w:lang w:val="uk-UA"/>
        </w:rPr>
        <w:t xml:space="preserve"> під час тримання під вартою в Одеському СІЗО в період з 15 травня до 30 липня 2015 року вона </w:t>
      </w:r>
      <w:r w:rsidRPr="00973A3D" w:rsidR="00BD29F8">
        <w:rPr>
          <w:lang w:val="uk-UA"/>
        </w:rPr>
        <w:t xml:space="preserve">перебувала </w:t>
      </w:r>
      <w:r w:rsidRPr="00973A3D" w:rsidR="005C44D9">
        <w:rPr>
          <w:lang w:val="uk-UA"/>
        </w:rPr>
        <w:t>в камері, де на неї припадало від 1,4</w:t>
      </w:r>
      <w:r w:rsidRPr="00973A3D" w:rsidR="00281C7F">
        <w:rPr>
          <w:lang w:val="uk-UA"/>
        </w:rPr>
        <w:t xml:space="preserve"> кв. м</w:t>
      </w:r>
      <w:r w:rsidRPr="00973A3D" w:rsidR="005C44D9">
        <w:rPr>
          <w:lang w:val="uk-UA"/>
        </w:rPr>
        <w:t xml:space="preserve"> до 2,6 кв. м особистого простору, що значно менше мінімального стандарту у 3 кв. м у густозаселеній тюремній камері (див. згадане рішення у справі «Муршич проти Хорватії» </w:t>
      </w:r>
      <w:r w:rsidRPr="00973A3D" w:rsidR="005C44D9">
        <w:rPr>
          <w:i/>
          <w:lang w:val="uk-UA"/>
        </w:rPr>
        <w:t>(Muršić v. Croatia),</w:t>
      </w:r>
      <w:r w:rsidRPr="00973A3D" w:rsidR="005C44D9">
        <w:rPr>
          <w:lang w:val="uk-UA"/>
        </w:rPr>
        <w:t xml:space="preserve"> пункт 110)</w:t>
      </w:r>
      <w:r w:rsidRPr="00973A3D" w:rsidR="00E941D8">
        <w:rPr>
          <w:lang w:val="uk-UA"/>
        </w:rPr>
        <w:t>.</w:t>
      </w:r>
    </w:p>
    <w:p w:rsidRPr="00973A3D" w:rsidR="0029015E" w:rsidP="00973A3D" w14:paraId="6DF927DA" w14:textId="76C06C48">
      <w:pPr>
        <w:pStyle w:val="JuPara"/>
        <w:rPr>
          <w:lang w:val="uk-UA"/>
        </w:rPr>
      </w:pPr>
      <w:r w:rsidRPr="00973A3D">
        <w:rPr>
          <w:lang w:val="uk-UA"/>
        </w:rPr>
        <w:t>54.</w:t>
      </w:r>
      <w:r w:rsidRPr="00973A3D" w:rsidR="00E941D8">
        <w:rPr>
          <w:lang w:val="uk-UA"/>
        </w:rPr>
        <w:t>  </w:t>
      </w:r>
      <w:r w:rsidRPr="00973A3D" w:rsidR="005C44D9">
        <w:rPr>
          <w:lang w:val="uk-UA"/>
        </w:rPr>
        <w:t xml:space="preserve">Суд також зауважує, що </w:t>
      </w:r>
      <w:r w:rsidRPr="00973A3D" w:rsidR="00BD29F8">
        <w:rPr>
          <w:lang w:val="uk-UA"/>
        </w:rPr>
        <w:t xml:space="preserve">в рішенні </w:t>
      </w:r>
      <w:r w:rsidRPr="00973A3D" w:rsidR="005C44D9">
        <w:rPr>
          <w:lang w:val="uk-UA"/>
        </w:rPr>
        <w:t xml:space="preserve">у справі «Мальченко та інші проти України» [Комітет] </w:t>
      </w:r>
      <w:r w:rsidRPr="00973A3D" w:rsidR="005C44D9">
        <w:rPr>
          <w:i/>
          <w:lang w:val="uk-UA"/>
        </w:rPr>
        <w:t>(Malchenko and Others v. Ukraine)</w:t>
      </w:r>
      <w:r w:rsidRPr="00973A3D" w:rsidR="005C44D9">
        <w:rPr>
          <w:lang w:val="uk-UA"/>
        </w:rPr>
        <w:t xml:space="preserve"> [Committee], </w:t>
      </w:r>
      <w:r w:rsidRPr="00973A3D" w:rsidR="00BD29F8">
        <w:rPr>
          <w:lang w:val="uk-UA"/>
        </w:rPr>
        <w:t xml:space="preserve">заява </w:t>
      </w:r>
      <w:r w:rsidRPr="00973A3D" w:rsidR="005C44D9">
        <w:rPr>
          <w:lang w:val="uk-UA"/>
        </w:rPr>
        <w:t xml:space="preserve">№ 3001/06 та 6 </w:t>
      </w:r>
      <w:r w:rsidRPr="00973A3D" w:rsidR="00BD29F8">
        <w:rPr>
          <w:lang w:val="uk-UA"/>
        </w:rPr>
        <w:t xml:space="preserve">інших </w:t>
      </w:r>
      <w:r w:rsidRPr="00973A3D" w:rsidR="005C44D9">
        <w:rPr>
          <w:lang w:val="uk-UA"/>
        </w:rPr>
        <w:t xml:space="preserve">заяв, пункти 7 – 11, від </w:t>
      </w:r>
      <w:r w:rsidRPr="00973A3D" w:rsidR="00A41159">
        <w:rPr>
          <w:lang w:val="uk-UA"/>
        </w:rPr>
        <w:t>06 </w:t>
      </w:r>
      <w:r w:rsidRPr="00973A3D" w:rsidR="005C44D9">
        <w:rPr>
          <w:lang w:val="uk-UA"/>
        </w:rPr>
        <w:t>квітня 2017 року), він встановив порушення статті 3 Конвенції у зв</w:t>
      </w:r>
      <w:r w:rsidRPr="00973A3D" w:rsidR="00973A3D">
        <w:rPr>
          <w:lang w:val="uk-UA"/>
        </w:rPr>
        <w:t>’</w:t>
      </w:r>
      <w:r w:rsidRPr="00973A3D" w:rsidR="005C44D9">
        <w:rPr>
          <w:lang w:val="uk-UA"/>
        </w:rPr>
        <w:t>язку з неналежними побутовими умовами тримання під вартою (а саме</w:t>
      </w:r>
      <w:r w:rsidRPr="00973A3D" w:rsidR="00BD29F8">
        <w:rPr>
          <w:lang w:val="uk-UA"/>
        </w:rPr>
        <w:t>,</w:t>
      </w:r>
      <w:r w:rsidRPr="00973A3D" w:rsidR="005C44D9">
        <w:rPr>
          <w:lang w:val="uk-UA"/>
        </w:rPr>
        <w:t xml:space="preserve"> наявність комах-шкідників, неналежний санітарно-гігієнічний стан, а також відсутність свіжого повітря та вентиляції) в Одеському СІЗО в період, коли там </w:t>
      </w:r>
      <w:r w:rsidRPr="00973A3D" w:rsidR="00BD29F8">
        <w:rPr>
          <w:lang w:val="uk-UA"/>
        </w:rPr>
        <w:t xml:space="preserve">трималася </w:t>
      </w:r>
      <w:r w:rsidRPr="00973A3D" w:rsidR="005C44D9">
        <w:rPr>
          <w:lang w:val="uk-UA"/>
        </w:rPr>
        <w:t>заявниця</w:t>
      </w:r>
      <w:r w:rsidRPr="00973A3D" w:rsidR="00E941D8">
        <w:rPr>
          <w:lang w:val="uk-UA"/>
        </w:rPr>
        <w:t>.</w:t>
      </w:r>
    </w:p>
    <w:p w:rsidRPr="00973A3D" w:rsidR="0029015E" w:rsidP="00973A3D" w14:paraId="0A7AC83D" w14:textId="77777777">
      <w:pPr>
        <w:pStyle w:val="JuPara"/>
        <w:rPr>
          <w:lang w:val="uk-UA"/>
        </w:rPr>
      </w:pPr>
      <w:r w:rsidRPr="00973A3D">
        <w:rPr>
          <w:lang w:val="uk-UA"/>
        </w:rPr>
        <w:t>55.</w:t>
      </w:r>
      <w:r w:rsidRPr="00973A3D" w:rsidR="00E941D8">
        <w:rPr>
          <w:lang w:val="uk-UA"/>
        </w:rPr>
        <w:t>  </w:t>
      </w:r>
      <w:r w:rsidRPr="00973A3D" w:rsidR="005C44D9">
        <w:rPr>
          <w:lang w:val="uk-UA"/>
        </w:rPr>
        <w:t xml:space="preserve">Суд вважає </w:t>
      </w:r>
      <w:r w:rsidRPr="00973A3D" w:rsidR="00A74BD3">
        <w:rPr>
          <w:lang w:val="uk-UA"/>
        </w:rPr>
        <w:t>зазначені міркування достатніми для аналогічного висновку у цій справі. З огляду на це немає необхідності аналізувати всі додаткові аргументи, висунуті заявницею</w:t>
      </w:r>
      <w:r w:rsidRPr="00973A3D" w:rsidR="00E941D8">
        <w:rPr>
          <w:lang w:val="uk-UA"/>
        </w:rPr>
        <w:t>.</w:t>
      </w:r>
    </w:p>
    <w:p w:rsidRPr="00973A3D" w:rsidR="0029015E" w:rsidP="00973A3D" w14:paraId="23609152" w14:textId="58B1AA04">
      <w:pPr>
        <w:pStyle w:val="JuPara"/>
        <w:rPr>
          <w:lang w:val="uk-UA"/>
        </w:rPr>
      </w:pPr>
      <w:r w:rsidRPr="00973A3D">
        <w:rPr>
          <w:lang w:val="uk-UA"/>
        </w:rPr>
        <w:t>56.</w:t>
      </w:r>
      <w:r w:rsidRPr="00973A3D" w:rsidR="00E941D8">
        <w:rPr>
          <w:lang w:val="uk-UA"/>
        </w:rPr>
        <w:t>  </w:t>
      </w:r>
      <w:r w:rsidRPr="00973A3D" w:rsidR="00A74BD3">
        <w:rPr>
          <w:lang w:val="uk-UA"/>
        </w:rPr>
        <w:t xml:space="preserve">З цього випливає, що ця скарга заявниці є прийнятною та свідчить про порушення статті 3 </w:t>
      </w:r>
      <w:r w:rsidRPr="00973A3D" w:rsidR="00A021F5">
        <w:rPr>
          <w:lang w:val="uk-UA"/>
        </w:rPr>
        <w:t>Конвенції</w:t>
      </w:r>
      <w:r w:rsidRPr="00973A3D" w:rsidR="00A74BD3">
        <w:rPr>
          <w:lang w:val="uk-UA"/>
        </w:rPr>
        <w:t xml:space="preserve"> у зв</w:t>
      </w:r>
      <w:r w:rsidRPr="00973A3D" w:rsidR="00973A3D">
        <w:rPr>
          <w:lang w:val="uk-UA"/>
        </w:rPr>
        <w:t>’</w:t>
      </w:r>
      <w:r w:rsidRPr="00973A3D" w:rsidR="00A74BD3">
        <w:rPr>
          <w:lang w:val="uk-UA"/>
        </w:rPr>
        <w:t>язку з неналежними побутовими умовами тримання під вартою в Одеському СІЗО</w:t>
      </w:r>
      <w:r w:rsidRPr="00973A3D" w:rsidR="00E941D8">
        <w:rPr>
          <w:lang w:val="uk-UA"/>
        </w:rPr>
        <w:t>.</w:t>
      </w:r>
    </w:p>
    <w:p w:rsidRPr="00973A3D" w:rsidR="0029015E" w:rsidP="00973A3D" w14:paraId="4AB3C35E" w14:textId="77777777">
      <w:pPr>
        <w:pStyle w:val="JuHA"/>
        <w:rPr>
          <w:lang w:val="uk-UA"/>
        </w:rPr>
      </w:pPr>
      <w:r w:rsidRPr="00973A3D">
        <w:rPr>
          <w:lang w:val="uk-UA"/>
        </w:rPr>
        <w:t>Медична допомога під час тримання під вартою</w:t>
      </w:r>
    </w:p>
    <w:p w:rsidRPr="00973A3D" w:rsidR="0029015E" w:rsidP="00973A3D" w14:paraId="6D5AB90C" w14:textId="6C015BA4">
      <w:pPr>
        <w:pStyle w:val="JuPara"/>
        <w:rPr>
          <w:lang w:val="uk-UA"/>
        </w:rPr>
      </w:pPr>
      <w:r w:rsidRPr="00973A3D">
        <w:rPr>
          <w:lang w:val="uk-UA"/>
        </w:rPr>
        <w:t>57.</w:t>
      </w:r>
      <w:r w:rsidRPr="00973A3D" w:rsidR="00E941D8">
        <w:rPr>
          <w:lang w:val="uk-UA"/>
        </w:rPr>
        <w:t>  </w:t>
      </w:r>
      <w:r w:rsidRPr="00973A3D" w:rsidR="00686941">
        <w:rPr>
          <w:lang w:val="uk-UA"/>
        </w:rPr>
        <w:t xml:space="preserve">Заявниця також скаржилася на те, що під час тримання під вартою їй не було </w:t>
      </w:r>
      <w:r w:rsidRPr="00973A3D" w:rsidR="00D86239">
        <w:rPr>
          <w:lang w:val="uk-UA"/>
        </w:rPr>
        <w:t xml:space="preserve">надано </w:t>
      </w:r>
      <w:r w:rsidRPr="00973A3D" w:rsidR="00686941">
        <w:rPr>
          <w:lang w:val="uk-UA"/>
        </w:rPr>
        <w:t>належну медичну допомогу. Вона стверджувала, зокрема, що за перебігом її вагітності не здійснювався всебічний медичний нагляд, а її скарги на стан здоров</w:t>
      </w:r>
      <w:r w:rsidRPr="00973A3D" w:rsidR="00973A3D">
        <w:rPr>
          <w:lang w:val="uk-UA"/>
        </w:rPr>
        <w:t>’</w:t>
      </w:r>
      <w:r w:rsidRPr="00973A3D" w:rsidR="00686941">
        <w:rPr>
          <w:lang w:val="uk-UA"/>
        </w:rPr>
        <w:t xml:space="preserve">я вирішувалися лише симптоматично та часто із затримками. Заявниця також </w:t>
      </w:r>
      <w:r w:rsidRPr="00973A3D" w:rsidR="00D86239">
        <w:rPr>
          <w:lang w:val="uk-UA"/>
        </w:rPr>
        <w:t xml:space="preserve">звинуватила </w:t>
      </w:r>
      <w:r w:rsidRPr="00973A3D" w:rsidR="00686941">
        <w:rPr>
          <w:lang w:val="uk-UA"/>
        </w:rPr>
        <w:t xml:space="preserve">національні органи влади </w:t>
      </w:r>
      <w:r w:rsidRPr="00973A3D" w:rsidR="00D86239">
        <w:rPr>
          <w:lang w:val="uk-UA"/>
        </w:rPr>
        <w:t>у</w:t>
      </w:r>
      <w:r w:rsidRPr="00973A3D" w:rsidR="00686941">
        <w:rPr>
          <w:lang w:val="uk-UA"/>
        </w:rPr>
        <w:t xml:space="preserve"> </w:t>
      </w:r>
      <w:r w:rsidRPr="00973A3D" w:rsidR="00D86239">
        <w:rPr>
          <w:lang w:val="uk-UA"/>
        </w:rPr>
        <w:t xml:space="preserve">серйозних проблемах </w:t>
      </w:r>
      <w:r w:rsidRPr="00973A3D" w:rsidR="00686941">
        <w:rPr>
          <w:lang w:val="uk-UA"/>
        </w:rPr>
        <w:t xml:space="preserve">зі </w:t>
      </w:r>
      <w:r w:rsidRPr="00973A3D" w:rsidR="00686941">
        <w:rPr>
          <w:lang w:val="uk-UA"/>
        </w:rPr>
        <w:t>здоров</w:t>
      </w:r>
      <w:r w:rsidRPr="00973A3D" w:rsidR="00973A3D">
        <w:rPr>
          <w:lang w:val="uk-UA"/>
        </w:rPr>
        <w:t>’</w:t>
      </w:r>
      <w:r w:rsidRPr="00973A3D" w:rsidR="00686941">
        <w:rPr>
          <w:lang w:val="uk-UA"/>
        </w:rPr>
        <w:t>ям її дитини. Насамкінець вона скаржилася на те, що, незважаючи на минулу операцію у зв</w:t>
      </w:r>
      <w:r w:rsidRPr="00973A3D" w:rsidR="00973A3D">
        <w:rPr>
          <w:lang w:val="uk-UA"/>
        </w:rPr>
        <w:t>’</w:t>
      </w:r>
      <w:r w:rsidRPr="00973A3D" w:rsidR="00686941">
        <w:rPr>
          <w:lang w:val="uk-UA"/>
        </w:rPr>
        <w:t xml:space="preserve">язку з онкологічним захворюванням, </w:t>
      </w:r>
      <w:r w:rsidRPr="00973A3D" w:rsidR="00925D9D">
        <w:rPr>
          <w:lang w:val="uk-UA"/>
        </w:rPr>
        <w:t xml:space="preserve">вона ніколи не мала можливості проконсультуватися з лікарем-онкологом </w:t>
      </w:r>
      <w:r w:rsidRPr="00973A3D" w:rsidR="00686941">
        <w:rPr>
          <w:lang w:val="uk-UA"/>
        </w:rPr>
        <w:t>під час тримання під вартою</w:t>
      </w:r>
      <w:r w:rsidRPr="00973A3D" w:rsidR="00E941D8">
        <w:rPr>
          <w:lang w:val="uk-UA"/>
        </w:rPr>
        <w:t>.</w:t>
      </w:r>
    </w:p>
    <w:p w:rsidRPr="00973A3D" w:rsidR="0029015E" w:rsidP="00973A3D" w14:paraId="4C7A01A3" w14:textId="77777777">
      <w:pPr>
        <w:pStyle w:val="JuPara"/>
        <w:rPr>
          <w:lang w:val="uk-UA"/>
        </w:rPr>
      </w:pPr>
      <w:r w:rsidRPr="00973A3D">
        <w:rPr>
          <w:lang w:val="uk-UA"/>
        </w:rPr>
        <w:t>58.</w:t>
      </w:r>
      <w:r w:rsidRPr="00973A3D" w:rsidR="00E941D8">
        <w:rPr>
          <w:lang w:val="uk-UA"/>
        </w:rPr>
        <w:t>  </w:t>
      </w:r>
      <w:r w:rsidRPr="00973A3D" w:rsidR="00686941">
        <w:rPr>
          <w:lang w:val="uk-UA"/>
        </w:rPr>
        <w:t>Уряд доводив, що заявниця перебувала під постійним медичним наглядом та їй своєчасно надавалася медична допомога кваліфікованими фахівцями</w:t>
      </w:r>
      <w:r w:rsidRPr="00973A3D" w:rsidR="00E941D8">
        <w:rPr>
          <w:lang w:val="uk-UA"/>
        </w:rPr>
        <w:t>.</w:t>
      </w:r>
    </w:p>
    <w:p w:rsidRPr="00973A3D" w:rsidR="0029015E" w:rsidP="00973A3D" w14:paraId="7F9DA2DA" w14:textId="77777777">
      <w:pPr>
        <w:pStyle w:val="JuPara"/>
        <w:rPr>
          <w:lang w:val="uk-UA"/>
        </w:rPr>
      </w:pPr>
      <w:r w:rsidRPr="00973A3D">
        <w:rPr>
          <w:lang w:val="uk-UA"/>
        </w:rPr>
        <w:t>59.</w:t>
      </w:r>
      <w:r w:rsidRPr="00973A3D" w:rsidR="00E941D8">
        <w:rPr>
          <w:lang w:val="uk-UA"/>
        </w:rPr>
        <w:t>  </w:t>
      </w:r>
      <w:r w:rsidRPr="00973A3D" w:rsidR="00686941">
        <w:rPr>
          <w:lang w:val="uk-UA"/>
        </w:rPr>
        <w:t xml:space="preserve">Загальні принципи щодо медичної допомоги під час тримання під вартою були наведені, наприклад, </w:t>
      </w:r>
      <w:r w:rsidRPr="00973A3D" w:rsidR="00D86239">
        <w:rPr>
          <w:lang w:val="uk-UA"/>
        </w:rPr>
        <w:t xml:space="preserve">в рішенні </w:t>
      </w:r>
      <w:r w:rsidRPr="00973A3D" w:rsidR="00686941">
        <w:rPr>
          <w:lang w:val="uk-UA"/>
        </w:rPr>
        <w:t>у справі «Блохін проти Росії»</w:t>
      </w:r>
      <w:r w:rsidRPr="00973A3D" w:rsidR="00A2048E">
        <w:rPr>
          <w:lang w:val="uk-UA"/>
        </w:rPr>
        <w:t xml:space="preserve"> [ВП]</w:t>
      </w:r>
      <w:r w:rsidRPr="00973A3D" w:rsidR="00686941">
        <w:rPr>
          <w:lang w:val="uk-UA"/>
        </w:rPr>
        <w:t xml:space="preserve"> </w:t>
      </w:r>
      <w:r w:rsidRPr="00973A3D" w:rsidR="00686941">
        <w:rPr>
          <w:i/>
          <w:lang w:val="uk-UA"/>
        </w:rPr>
        <w:t>(Blokhin v. Russia)</w:t>
      </w:r>
      <w:r w:rsidRPr="00973A3D" w:rsidR="00A2048E">
        <w:rPr>
          <w:lang w:val="uk-UA"/>
        </w:rPr>
        <w:t xml:space="preserve"> [GC], заява № 47152/06, пункти 137 – </w:t>
      </w:r>
      <w:r w:rsidRPr="00973A3D" w:rsidR="00686941">
        <w:rPr>
          <w:lang w:val="uk-UA"/>
        </w:rPr>
        <w:t>140, від 23 березня 2016 року</w:t>
      </w:r>
      <w:r w:rsidRPr="00973A3D" w:rsidR="00A2048E">
        <w:rPr>
          <w:lang w:val="uk-UA"/>
        </w:rPr>
        <w:t>)</w:t>
      </w:r>
      <w:r w:rsidRPr="00973A3D" w:rsidR="00686941">
        <w:rPr>
          <w:lang w:val="uk-UA"/>
        </w:rPr>
        <w:t xml:space="preserve"> та «Руман проти Бельгії»</w:t>
      </w:r>
      <w:r w:rsidRPr="00973A3D" w:rsidR="00A2048E">
        <w:rPr>
          <w:lang w:val="uk-UA"/>
        </w:rPr>
        <w:t xml:space="preserve"> [ВП]</w:t>
      </w:r>
      <w:r w:rsidRPr="00973A3D" w:rsidR="00686941">
        <w:rPr>
          <w:lang w:val="uk-UA"/>
        </w:rPr>
        <w:t xml:space="preserve"> </w:t>
      </w:r>
      <w:r w:rsidRPr="00973A3D" w:rsidR="00686941">
        <w:rPr>
          <w:i/>
          <w:lang w:val="uk-UA"/>
        </w:rPr>
        <w:t>(Rooman v. Belgium)</w:t>
      </w:r>
      <w:r w:rsidRPr="00973A3D" w:rsidR="00686941">
        <w:rPr>
          <w:lang w:val="uk-UA"/>
        </w:rPr>
        <w:t xml:space="preserve"> </w:t>
      </w:r>
      <w:r w:rsidRPr="00973A3D" w:rsidR="00A2048E">
        <w:rPr>
          <w:lang w:val="uk-UA"/>
        </w:rPr>
        <w:t xml:space="preserve">[GC], заява № 18052/11, пункти 141 – </w:t>
      </w:r>
      <w:r w:rsidRPr="00973A3D" w:rsidR="00686941">
        <w:rPr>
          <w:lang w:val="uk-UA"/>
        </w:rPr>
        <w:t xml:space="preserve">148, від 31 січня </w:t>
      </w:r>
      <w:r w:rsidRPr="00973A3D" w:rsidR="00D86239">
        <w:rPr>
          <w:lang w:val="uk-UA"/>
        </w:rPr>
        <w:t>2019 </w:t>
      </w:r>
      <w:r w:rsidRPr="00973A3D" w:rsidR="00686941">
        <w:rPr>
          <w:lang w:val="uk-UA"/>
        </w:rPr>
        <w:t>року</w:t>
      </w:r>
      <w:r w:rsidRPr="00973A3D" w:rsidR="00E941D8">
        <w:rPr>
          <w:lang w:val="uk-UA"/>
        </w:rPr>
        <w:t>).</w:t>
      </w:r>
    </w:p>
    <w:p w:rsidRPr="00973A3D" w:rsidR="00973A3D" w:rsidP="00973A3D" w14:paraId="5FB2B641" w14:textId="77777777">
      <w:pPr>
        <w:pStyle w:val="JuPara"/>
        <w:rPr>
          <w:lang w:val="uk-UA"/>
        </w:rPr>
      </w:pPr>
      <w:r w:rsidRPr="00973A3D">
        <w:rPr>
          <w:lang w:val="uk-UA"/>
        </w:rPr>
        <w:t>60.</w:t>
      </w:r>
      <w:r w:rsidRPr="00973A3D" w:rsidR="00E941D8">
        <w:rPr>
          <w:lang w:val="uk-UA"/>
        </w:rPr>
        <w:t>  </w:t>
      </w:r>
      <w:r w:rsidRPr="00973A3D" w:rsidR="0027143B">
        <w:rPr>
          <w:lang w:val="uk-UA"/>
        </w:rPr>
        <w:t xml:space="preserve">У цій справі </w:t>
      </w:r>
      <w:r w:rsidRPr="00973A3D" w:rsidR="00EA5183">
        <w:rPr>
          <w:lang w:val="uk-UA"/>
        </w:rPr>
        <w:t xml:space="preserve">не </w:t>
      </w:r>
      <w:r w:rsidRPr="00973A3D" w:rsidR="00D86239">
        <w:rPr>
          <w:lang w:val="uk-UA"/>
        </w:rPr>
        <w:t>оскаржується</w:t>
      </w:r>
      <w:r w:rsidRPr="00973A3D" w:rsidR="0027143B">
        <w:rPr>
          <w:lang w:val="uk-UA"/>
        </w:rPr>
        <w:t xml:space="preserve">, що складний перебіг вагітності заявниці вимагав регулярного медичного нагляду та спеціалізованого лікування за потреби. </w:t>
      </w:r>
      <w:r w:rsidRPr="00973A3D" w:rsidR="00506B05">
        <w:rPr>
          <w:lang w:val="uk-UA"/>
        </w:rPr>
        <w:t>У зв</w:t>
      </w:r>
      <w:r w:rsidRPr="00973A3D">
        <w:rPr>
          <w:lang w:val="uk-UA"/>
        </w:rPr>
        <w:t>’</w:t>
      </w:r>
      <w:r w:rsidRPr="00973A3D" w:rsidR="00506B05">
        <w:rPr>
          <w:lang w:val="uk-UA"/>
        </w:rPr>
        <w:t xml:space="preserve">язку з цим </w:t>
      </w:r>
      <w:r w:rsidRPr="00973A3D" w:rsidR="00EA5183">
        <w:rPr>
          <w:lang w:val="uk-UA"/>
        </w:rPr>
        <w:t xml:space="preserve">Суд зазначає, що під час вагітності заявниця провела більше часу у медичній частині СІЗО (останні 24 тижні із </w:t>
      </w:r>
      <w:r w:rsidRPr="00973A3D" w:rsidR="00D86239">
        <w:rPr>
          <w:lang w:val="uk-UA"/>
        </w:rPr>
        <w:t xml:space="preserve">40-тижневого </w:t>
      </w:r>
      <w:r w:rsidRPr="00973A3D" w:rsidR="00EA5183">
        <w:rPr>
          <w:lang w:val="uk-UA"/>
        </w:rPr>
        <w:t xml:space="preserve">періоду), ніж у звичайній камері. Хоча серед персоналу СІЗО не було лікаря-гінеколога, заявницю регулярно оглядали лікарі-гінекологи </w:t>
      </w:r>
      <w:r w:rsidRPr="00973A3D" w:rsidR="00D86239">
        <w:rPr>
          <w:lang w:val="uk-UA"/>
        </w:rPr>
        <w:t xml:space="preserve">або </w:t>
      </w:r>
      <w:r w:rsidRPr="00973A3D" w:rsidR="00EA5183">
        <w:rPr>
          <w:lang w:val="uk-UA"/>
        </w:rPr>
        <w:t>пологового будинку або жіночої консультації, часто в умовах стаціонару та без будь-яких істотних затримок (див. пункти 14 – 29). У випадках, коли лікар-гінеколог оглядав її у СІЗО та рекомендував проведення додаткових спеціалізованих обстежень, такі рекомендації виконувалися того ж або н</w:t>
      </w:r>
      <w:r w:rsidRPr="00973A3D" w:rsidR="00883EFE">
        <w:rPr>
          <w:lang w:val="uk-UA"/>
        </w:rPr>
        <w:t xml:space="preserve">аступного дня (див. пункти 23, </w:t>
      </w:r>
      <w:r w:rsidRPr="00973A3D" w:rsidR="00EA5183">
        <w:rPr>
          <w:lang w:val="uk-UA"/>
        </w:rPr>
        <w:t xml:space="preserve">24 та 26). Ризик наявності у дитини хромосомних аномалій, а також ризик викидня і, згодом, передчасних пологів були діагностовані та </w:t>
      </w:r>
      <w:r w:rsidRPr="00973A3D" w:rsidR="00695ABE">
        <w:rPr>
          <w:lang w:val="uk-UA"/>
        </w:rPr>
        <w:t>контролювалися</w:t>
      </w:r>
      <w:r w:rsidRPr="00973A3D" w:rsidR="00EA5183">
        <w:rPr>
          <w:lang w:val="uk-UA"/>
        </w:rPr>
        <w:t xml:space="preserve">, наскільки це можливо, зокрема шляхом постійного медичного нагляду за заявницею у медичній частині СІЗО та її госпіталізації й стаціонарного лікування </w:t>
      </w:r>
      <w:r w:rsidRPr="00973A3D" w:rsidR="00D86239">
        <w:rPr>
          <w:lang w:val="uk-UA"/>
        </w:rPr>
        <w:t>декілька разів</w:t>
      </w:r>
      <w:r w:rsidRPr="00973A3D" w:rsidR="00883EFE">
        <w:rPr>
          <w:lang w:val="uk-UA"/>
        </w:rPr>
        <w:t xml:space="preserve"> (див. пункти 19, </w:t>
      </w:r>
      <w:r w:rsidRPr="00973A3D" w:rsidR="00EA5183">
        <w:rPr>
          <w:lang w:val="uk-UA"/>
        </w:rPr>
        <w:t xml:space="preserve">20 та 25). Попри твердження заявниці про протилежне, Суд не вбачає </w:t>
      </w:r>
      <w:r w:rsidRPr="00973A3D" w:rsidR="00C7254D">
        <w:rPr>
          <w:lang w:val="uk-UA"/>
        </w:rPr>
        <w:t xml:space="preserve">жодних </w:t>
      </w:r>
      <w:r w:rsidRPr="00973A3D" w:rsidR="00EA5183">
        <w:rPr>
          <w:lang w:val="uk-UA"/>
        </w:rPr>
        <w:t xml:space="preserve">суттєвих затримок чи інших недоліків у медичній допомозі, </w:t>
      </w:r>
      <w:r w:rsidRPr="00973A3D" w:rsidR="00D86239">
        <w:rPr>
          <w:lang w:val="uk-UA"/>
        </w:rPr>
        <w:t>наданій</w:t>
      </w:r>
      <w:r w:rsidRPr="00973A3D" w:rsidR="00EA5183">
        <w:rPr>
          <w:lang w:val="uk-UA"/>
        </w:rPr>
        <w:t xml:space="preserve"> їй під час тримання під вартою. </w:t>
      </w:r>
      <w:r w:rsidRPr="00973A3D" w:rsidR="00D86239">
        <w:rPr>
          <w:lang w:val="uk-UA"/>
        </w:rPr>
        <w:t>В</w:t>
      </w:r>
      <w:r w:rsidRPr="00973A3D" w:rsidR="00C7254D">
        <w:rPr>
          <w:lang w:val="uk-UA"/>
        </w:rPr>
        <w:t xml:space="preserve">ін </w:t>
      </w:r>
      <w:r w:rsidRPr="00973A3D" w:rsidR="00D86239">
        <w:rPr>
          <w:lang w:val="uk-UA"/>
        </w:rPr>
        <w:t xml:space="preserve">також </w:t>
      </w:r>
      <w:r w:rsidRPr="00973A3D" w:rsidR="00C7254D">
        <w:rPr>
          <w:lang w:val="uk-UA"/>
        </w:rPr>
        <w:t xml:space="preserve">не </w:t>
      </w:r>
      <w:r w:rsidRPr="00973A3D" w:rsidR="00D86239">
        <w:rPr>
          <w:lang w:val="uk-UA"/>
        </w:rPr>
        <w:t xml:space="preserve">вбачає </w:t>
      </w:r>
      <w:r w:rsidRPr="00973A3D" w:rsidR="00C7254D">
        <w:rPr>
          <w:lang w:val="uk-UA"/>
        </w:rPr>
        <w:t xml:space="preserve">жодних підстав </w:t>
      </w:r>
      <w:r w:rsidRPr="00973A3D" w:rsidR="00D86239">
        <w:rPr>
          <w:lang w:val="uk-UA"/>
        </w:rPr>
        <w:t xml:space="preserve">звинувачувати </w:t>
      </w:r>
      <w:r w:rsidRPr="00973A3D" w:rsidR="00C7254D">
        <w:rPr>
          <w:lang w:val="uk-UA"/>
        </w:rPr>
        <w:t xml:space="preserve">органи державної влади </w:t>
      </w:r>
      <w:r w:rsidRPr="00973A3D" w:rsidR="00D86239">
        <w:rPr>
          <w:lang w:val="uk-UA"/>
        </w:rPr>
        <w:t>у</w:t>
      </w:r>
      <w:r w:rsidRPr="00973A3D" w:rsidR="00C7254D">
        <w:rPr>
          <w:lang w:val="uk-UA"/>
        </w:rPr>
        <w:t xml:space="preserve"> </w:t>
      </w:r>
      <w:r w:rsidRPr="00973A3D" w:rsidR="00D86239">
        <w:rPr>
          <w:lang w:val="uk-UA"/>
        </w:rPr>
        <w:t xml:space="preserve">тяжких проблемах </w:t>
      </w:r>
      <w:r w:rsidRPr="00973A3D" w:rsidR="00C7254D">
        <w:rPr>
          <w:lang w:val="uk-UA"/>
        </w:rPr>
        <w:t>зі здоров</w:t>
      </w:r>
      <w:r w:rsidRPr="00973A3D">
        <w:rPr>
          <w:lang w:val="uk-UA"/>
        </w:rPr>
        <w:t>’</w:t>
      </w:r>
      <w:r w:rsidRPr="00973A3D" w:rsidR="00C7254D">
        <w:rPr>
          <w:lang w:val="uk-UA"/>
        </w:rPr>
        <w:t xml:space="preserve">ям її дитини. Стосовно твердження заявниці про </w:t>
      </w:r>
      <w:r w:rsidRPr="00973A3D" w:rsidR="00D86239">
        <w:rPr>
          <w:lang w:val="uk-UA"/>
        </w:rPr>
        <w:t xml:space="preserve">відсутність у неї можливості </w:t>
      </w:r>
      <w:r w:rsidRPr="00973A3D" w:rsidR="00C7254D">
        <w:rPr>
          <w:lang w:val="uk-UA"/>
        </w:rPr>
        <w:t>проконсультуватися з лікарем-онкологом, вона не зазначила, що коли-небудь зверталася з проханням про проведення такого обстеження.</w:t>
      </w:r>
    </w:p>
    <w:p w:rsidRPr="00973A3D" w:rsidR="00973A3D" w:rsidP="00973A3D" w14:paraId="2B82C845" w14:textId="77777777">
      <w:pPr>
        <w:pStyle w:val="JuPara"/>
        <w:rPr>
          <w:lang w:val="uk-UA"/>
        </w:rPr>
      </w:pPr>
      <w:r w:rsidRPr="00973A3D">
        <w:rPr>
          <w:lang w:val="uk-UA"/>
        </w:rPr>
        <w:t>61.</w:t>
      </w:r>
      <w:r w:rsidRPr="00973A3D" w:rsidR="00E941D8">
        <w:rPr>
          <w:lang w:val="uk-UA"/>
        </w:rPr>
        <w:t>  </w:t>
      </w:r>
      <w:r w:rsidRPr="00973A3D" w:rsidR="00C7254D">
        <w:rPr>
          <w:lang w:val="uk-UA"/>
        </w:rPr>
        <w:t xml:space="preserve">Загалом Суд вважає, що ця скарга має бути визнана неприйнятною як явно необґрунтована відповідно до </w:t>
      </w:r>
      <w:r w:rsidRPr="00973A3D" w:rsidR="00C93727">
        <w:rPr>
          <w:lang w:val="uk-UA"/>
        </w:rPr>
        <w:t>підпункту «a» пункту 3</w:t>
      </w:r>
      <w:r w:rsidRPr="00973A3D" w:rsidR="00C7254D">
        <w:rPr>
          <w:lang w:val="uk-UA"/>
        </w:rPr>
        <w:t xml:space="preserve"> та пункту 4 статті 35 Конвенції.</w:t>
      </w:r>
    </w:p>
    <w:p w:rsidRPr="00973A3D" w:rsidR="0029015E" w:rsidP="00973A3D" w14:paraId="27371C5F" w14:textId="6606BCB8">
      <w:pPr>
        <w:pStyle w:val="JuHA"/>
        <w:rPr>
          <w:lang w:val="uk-UA"/>
        </w:rPr>
      </w:pPr>
      <w:r w:rsidRPr="00973A3D">
        <w:rPr>
          <w:lang w:val="uk-UA"/>
        </w:rPr>
        <w:t>Стверджуване</w:t>
      </w:r>
      <w:r w:rsidRPr="00973A3D">
        <w:rPr>
          <w:lang w:val="uk-UA"/>
        </w:rPr>
        <w:t xml:space="preserve"> застосування кайданків</w:t>
      </w:r>
    </w:p>
    <w:p w:rsidRPr="00973A3D" w:rsidR="0029015E" w:rsidP="00973A3D" w14:paraId="08483E02" w14:textId="77777777">
      <w:pPr>
        <w:pStyle w:val="JuH1"/>
        <w:rPr>
          <w:lang w:val="uk-UA"/>
        </w:rPr>
      </w:pPr>
      <w:r w:rsidRPr="00973A3D">
        <w:rPr>
          <w:lang w:val="uk-UA"/>
        </w:rPr>
        <w:t>Доводи сторін</w:t>
      </w:r>
    </w:p>
    <w:p w:rsidRPr="00973A3D" w:rsidR="0029015E" w:rsidP="00973A3D" w14:paraId="567F8FDE" w14:textId="09730438">
      <w:pPr>
        <w:pStyle w:val="JuPara"/>
        <w:rPr>
          <w:lang w:val="uk-UA"/>
        </w:rPr>
      </w:pPr>
      <w:r w:rsidRPr="00973A3D">
        <w:rPr>
          <w:lang w:val="uk-UA"/>
        </w:rPr>
        <w:t>62.</w:t>
      </w:r>
      <w:r w:rsidRPr="00973A3D" w:rsidR="00E941D8">
        <w:rPr>
          <w:lang w:val="uk-UA"/>
        </w:rPr>
        <w:t>  </w:t>
      </w:r>
      <w:r w:rsidRPr="00973A3D" w:rsidR="00F62F63">
        <w:rPr>
          <w:lang w:val="uk-UA"/>
        </w:rPr>
        <w:t xml:space="preserve">Посилаючись на свій виклад відповідних подій (див. пункт 38), заявниця скаржилася, що, хоча вона була особливо вразлива та </w:t>
      </w:r>
      <w:r w:rsidRPr="00973A3D" w:rsidR="00591F84">
        <w:rPr>
          <w:lang w:val="uk-UA"/>
        </w:rPr>
        <w:t xml:space="preserve">не </w:t>
      </w:r>
      <w:r w:rsidRPr="00973A3D" w:rsidR="00CB32FC">
        <w:rPr>
          <w:lang w:val="uk-UA"/>
        </w:rPr>
        <w:t xml:space="preserve">становила </w:t>
      </w:r>
      <w:r w:rsidRPr="00973A3D" w:rsidR="00591F84">
        <w:rPr>
          <w:lang w:val="uk-UA"/>
        </w:rPr>
        <w:t xml:space="preserve">жодних </w:t>
      </w:r>
      <w:r w:rsidRPr="00973A3D" w:rsidR="00F62F63">
        <w:rPr>
          <w:lang w:val="uk-UA"/>
        </w:rPr>
        <w:t xml:space="preserve">ризиків для безпеки, до неї застосовували кайданки під час медичних оглядів за межами СІЗО. </w:t>
      </w:r>
      <w:r w:rsidRPr="00973A3D" w:rsidR="00591F84">
        <w:rPr>
          <w:lang w:val="uk-UA"/>
        </w:rPr>
        <w:t xml:space="preserve">Вона стверджувала, що не мала можливості зібрати будь-які докази на </w:t>
      </w:r>
      <w:r w:rsidRPr="00973A3D" w:rsidR="00CB32FC">
        <w:rPr>
          <w:lang w:val="uk-UA"/>
        </w:rPr>
        <w:t xml:space="preserve">підтримку </w:t>
      </w:r>
      <w:r w:rsidRPr="00973A3D" w:rsidR="00591F84">
        <w:rPr>
          <w:lang w:val="uk-UA"/>
        </w:rPr>
        <w:t xml:space="preserve">цього твердження через як «очевидні обмеження», так і «постійний тиск з боку адміністрації Одеського СІЗО». </w:t>
      </w:r>
      <w:r w:rsidRPr="00973A3D" w:rsidR="00CB32FC">
        <w:rPr>
          <w:lang w:val="uk-UA"/>
        </w:rPr>
        <w:t>Проте з</w:t>
      </w:r>
      <w:r w:rsidRPr="00973A3D" w:rsidR="00591F84">
        <w:rPr>
          <w:lang w:val="uk-UA"/>
        </w:rPr>
        <w:t xml:space="preserve">аявниця підкреслила, що </w:t>
      </w:r>
      <w:r w:rsidRPr="00973A3D" w:rsidR="002366F3">
        <w:rPr>
          <w:lang w:val="uk-UA"/>
        </w:rPr>
        <w:t xml:space="preserve">залишалася поширеною </w:t>
      </w:r>
      <w:r w:rsidRPr="00973A3D" w:rsidR="00591F84">
        <w:rPr>
          <w:lang w:val="uk-UA"/>
        </w:rPr>
        <w:t xml:space="preserve">практика </w:t>
      </w:r>
      <w:r w:rsidRPr="00973A3D" w:rsidR="00CB32FC">
        <w:rPr>
          <w:lang w:val="uk-UA"/>
        </w:rPr>
        <w:t xml:space="preserve">приковування </w:t>
      </w:r>
      <w:r w:rsidRPr="00973A3D" w:rsidR="00591F84">
        <w:rPr>
          <w:lang w:val="uk-UA"/>
        </w:rPr>
        <w:t>ув</w:t>
      </w:r>
      <w:r w:rsidRPr="00973A3D" w:rsidR="00973A3D">
        <w:rPr>
          <w:lang w:val="uk-UA"/>
        </w:rPr>
        <w:t>’</w:t>
      </w:r>
      <w:r w:rsidRPr="00973A3D" w:rsidR="00591F84">
        <w:rPr>
          <w:lang w:val="uk-UA"/>
        </w:rPr>
        <w:t>язнених кайданками до лікарняних ліжок. Вона також зазначила, що Європейський комітет із запобігання катуванням чи нелюдському або такому, що принижує гідність, поводженню чи покаранню (далі – КЗК) вказав</w:t>
      </w:r>
      <w:r w:rsidRPr="00973A3D" w:rsidR="00817AD2">
        <w:rPr>
          <w:lang w:val="uk-UA"/>
        </w:rPr>
        <w:t xml:space="preserve"> у 2000 році</w:t>
      </w:r>
      <w:r w:rsidRPr="00973A3D" w:rsidR="00591F84">
        <w:rPr>
          <w:lang w:val="uk-UA"/>
        </w:rPr>
        <w:t xml:space="preserve">, що він </w:t>
      </w:r>
      <w:r w:rsidRPr="00973A3D" w:rsidR="000A74D4">
        <w:rPr>
          <w:lang w:val="uk-UA"/>
        </w:rPr>
        <w:t xml:space="preserve">стикався </w:t>
      </w:r>
      <w:r w:rsidRPr="00973A3D" w:rsidR="00591F84">
        <w:rPr>
          <w:lang w:val="uk-UA"/>
        </w:rPr>
        <w:t>«час від часу ...</w:t>
      </w:r>
      <w:r w:rsidRPr="00973A3D" w:rsidR="00973A3D">
        <w:rPr>
          <w:lang w:val="uk-UA"/>
        </w:rPr>
        <w:t xml:space="preserve"> </w:t>
      </w:r>
      <w:r w:rsidRPr="00973A3D" w:rsidR="000A74D4">
        <w:rPr>
          <w:lang w:val="uk-UA"/>
        </w:rPr>
        <w:t>з прикладами</w:t>
      </w:r>
      <w:r w:rsidRPr="00973A3D" w:rsidR="00591F84">
        <w:rPr>
          <w:lang w:val="uk-UA"/>
        </w:rPr>
        <w:t xml:space="preserve">, коли вагітних жінок приковували кайданками або іншим чином </w:t>
      </w:r>
      <w:r w:rsidRPr="00973A3D" w:rsidR="00CB32FC">
        <w:rPr>
          <w:lang w:val="uk-UA"/>
        </w:rPr>
        <w:t xml:space="preserve">приковували </w:t>
      </w:r>
      <w:r w:rsidRPr="00973A3D" w:rsidR="00591F84">
        <w:rPr>
          <w:lang w:val="uk-UA"/>
        </w:rPr>
        <w:t>до ліжок чи інших предметів меблів під час гінекологічних оглядів та/або пологів».</w:t>
      </w:r>
    </w:p>
    <w:p w:rsidRPr="00973A3D" w:rsidR="0029015E" w:rsidP="00973A3D" w14:paraId="76BF19E0" w14:textId="31B41C81">
      <w:pPr>
        <w:pStyle w:val="JuPara"/>
        <w:rPr>
          <w:lang w:val="uk-UA"/>
        </w:rPr>
      </w:pPr>
      <w:r w:rsidRPr="00973A3D">
        <w:rPr>
          <w:lang w:val="uk-UA"/>
        </w:rPr>
        <w:t>63.</w:t>
      </w:r>
      <w:r w:rsidRPr="00973A3D" w:rsidR="00E941D8">
        <w:rPr>
          <w:lang w:val="uk-UA"/>
        </w:rPr>
        <w:t>  </w:t>
      </w:r>
      <w:r w:rsidRPr="00973A3D" w:rsidR="000A74D4">
        <w:rPr>
          <w:lang w:val="uk-UA"/>
        </w:rPr>
        <w:t xml:space="preserve">Уряд стверджував, що законодавством </w:t>
      </w:r>
      <w:r w:rsidRPr="00973A3D" w:rsidR="00135F01">
        <w:rPr>
          <w:lang w:val="uk-UA"/>
        </w:rPr>
        <w:t>заборонялося</w:t>
      </w:r>
      <w:r w:rsidRPr="00973A3D" w:rsidR="000A74D4">
        <w:rPr>
          <w:lang w:val="uk-UA"/>
        </w:rPr>
        <w:t xml:space="preserve"> застосовувати будь-які засоби стримування до жінок з явними ознаками вагітності та що </w:t>
      </w:r>
      <w:r w:rsidRPr="00973A3D" w:rsidR="00817AD2">
        <w:rPr>
          <w:lang w:val="uk-UA"/>
        </w:rPr>
        <w:t>не було</w:t>
      </w:r>
      <w:r w:rsidRPr="00973A3D" w:rsidR="000A74D4">
        <w:rPr>
          <w:lang w:val="uk-UA"/>
        </w:rPr>
        <w:t xml:space="preserve"> жодних підстав вважати, що цієї заборони не було дотримано у справі заявниці. Уряд наголосив на відсутність будь-яких скарг заявниці </w:t>
      </w:r>
      <w:r w:rsidRPr="00973A3D" w:rsidR="00135F01">
        <w:rPr>
          <w:lang w:val="uk-UA"/>
        </w:rPr>
        <w:t>у зв</w:t>
      </w:r>
      <w:r w:rsidRPr="00973A3D" w:rsidR="00973A3D">
        <w:rPr>
          <w:lang w:val="uk-UA"/>
        </w:rPr>
        <w:t>’</w:t>
      </w:r>
      <w:r w:rsidRPr="00973A3D" w:rsidR="00135F01">
        <w:rPr>
          <w:lang w:val="uk-UA"/>
        </w:rPr>
        <w:t>язку з цим</w:t>
      </w:r>
      <w:r w:rsidRPr="00973A3D" w:rsidR="000A74D4">
        <w:rPr>
          <w:lang w:val="uk-UA"/>
        </w:rPr>
        <w:t xml:space="preserve"> на національному рівні.</w:t>
      </w:r>
    </w:p>
    <w:p w:rsidRPr="00973A3D" w:rsidR="00973A3D" w:rsidP="00973A3D" w14:paraId="5097CA89" w14:textId="77777777">
      <w:pPr>
        <w:pStyle w:val="JuPara"/>
        <w:rPr>
          <w:lang w:val="uk-UA"/>
        </w:rPr>
      </w:pPr>
      <w:r w:rsidRPr="00973A3D">
        <w:rPr>
          <w:lang w:val="uk-UA"/>
        </w:rPr>
        <w:t>64.</w:t>
      </w:r>
      <w:r w:rsidRPr="00973A3D" w:rsidR="00E941D8">
        <w:rPr>
          <w:lang w:val="uk-UA"/>
        </w:rPr>
        <w:t>  </w:t>
      </w:r>
      <w:r w:rsidRPr="00973A3D" w:rsidR="000A74D4">
        <w:rPr>
          <w:lang w:val="uk-UA"/>
        </w:rPr>
        <w:t>У відповідь заявниця зазначила, що надсилала численні скарги до Національної спілки журналістів України, Представництва Організації Об</w:t>
      </w:r>
      <w:r w:rsidRPr="00973A3D">
        <w:rPr>
          <w:lang w:val="uk-UA"/>
        </w:rPr>
        <w:t>’</w:t>
      </w:r>
      <w:r w:rsidRPr="00973A3D" w:rsidR="000A74D4">
        <w:rPr>
          <w:lang w:val="uk-UA"/>
        </w:rPr>
        <w:t xml:space="preserve">єднаних Націй в Україні, Моніторингової місії ООН в Україні та Української Гельсінської спілки з прав людини, проте адміністрація СІЗО не надсилала ці скарги адресатам </w:t>
      </w:r>
      <w:r w:rsidRPr="00973A3D" w:rsidR="003E41BE">
        <w:rPr>
          <w:lang w:val="uk-UA"/>
        </w:rPr>
        <w:t>під приводом того</w:t>
      </w:r>
      <w:r w:rsidRPr="00973A3D" w:rsidR="000A74D4">
        <w:rPr>
          <w:lang w:val="uk-UA"/>
        </w:rPr>
        <w:t>, що СБУ</w:t>
      </w:r>
      <w:r w:rsidRPr="00973A3D" w:rsidR="003E41BE">
        <w:rPr>
          <w:lang w:val="uk-UA"/>
        </w:rPr>
        <w:t xml:space="preserve"> не </w:t>
      </w:r>
      <w:r w:rsidRPr="00973A3D" w:rsidR="00082C23">
        <w:rPr>
          <w:lang w:val="uk-UA"/>
        </w:rPr>
        <w:t xml:space="preserve">надала </w:t>
      </w:r>
      <w:r w:rsidRPr="00973A3D" w:rsidR="003E41BE">
        <w:rPr>
          <w:lang w:val="uk-UA"/>
        </w:rPr>
        <w:t>дозволу</w:t>
      </w:r>
      <w:r w:rsidRPr="00973A3D" w:rsidR="00135F01">
        <w:rPr>
          <w:lang w:val="uk-UA"/>
        </w:rPr>
        <w:t xml:space="preserve"> це робити</w:t>
      </w:r>
      <w:r w:rsidRPr="00973A3D" w:rsidR="003E41BE">
        <w:rPr>
          <w:lang w:val="uk-UA"/>
        </w:rPr>
        <w:t>.</w:t>
      </w:r>
    </w:p>
    <w:p w:rsidRPr="00973A3D" w:rsidR="0029015E" w:rsidP="00973A3D" w14:paraId="5DD3E4EC" w14:textId="5349C858">
      <w:pPr>
        <w:pStyle w:val="JuH1"/>
        <w:rPr>
          <w:lang w:val="uk-UA"/>
        </w:rPr>
      </w:pPr>
      <w:r w:rsidRPr="00973A3D">
        <w:rPr>
          <w:lang w:val="uk-UA"/>
        </w:rPr>
        <w:t>Оцінка Суду</w:t>
      </w:r>
    </w:p>
    <w:p w:rsidRPr="00973A3D" w:rsidR="00973A3D" w:rsidP="00973A3D" w14:paraId="766A7B51" w14:textId="77777777">
      <w:pPr>
        <w:pStyle w:val="JuPara"/>
        <w:rPr>
          <w:lang w:val="uk-UA"/>
        </w:rPr>
      </w:pPr>
      <w:r w:rsidRPr="00973A3D">
        <w:rPr>
          <w:lang w:val="uk-UA"/>
        </w:rPr>
        <w:t>65.</w:t>
      </w:r>
      <w:r w:rsidRPr="00973A3D" w:rsidR="00E941D8">
        <w:rPr>
          <w:lang w:val="uk-UA"/>
        </w:rPr>
        <w:t>  </w:t>
      </w:r>
      <w:r w:rsidRPr="00973A3D" w:rsidR="002127C4">
        <w:rPr>
          <w:lang w:val="uk-UA"/>
        </w:rPr>
        <w:t xml:space="preserve">Суд неодноразово встановлював, що застосування кайданків або приковування хворої чи іншої фізично ослабленої особи є непропорційним вимогам безпеки та становить невиправдане приниження незалежно від того, чи було воно умисним (див. згадане рішення у справі «Корнейкова та Корнейков проти України» </w:t>
      </w:r>
      <w:r w:rsidRPr="00973A3D" w:rsidR="00BF5FA8">
        <w:rPr>
          <w:i/>
          <w:lang w:val="uk-UA"/>
        </w:rPr>
        <w:t>(</w:t>
      </w:r>
      <w:r w:rsidRPr="00973A3D" w:rsidR="002127C4">
        <w:rPr>
          <w:i/>
          <w:iCs/>
          <w:lang w:val="uk-UA"/>
        </w:rPr>
        <w:t>Korneykova and Korneykov)</w:t>
      </w:r>
      <w:r w:rsidRPr="00973A3D" w:rsidR="002127C4">
        <w:rPr>
          <w:lang w:val="uk-UA"/>
        </w:rPr>
        <w:t>, пункт 111 та наведені в ньому посилання на практику).</w:t>
      </w:r>
    </w:p>
    <w:p w:rsidRPr="00973A3D" w:rsidR="0029015E" w:rsidP="00973A3D" w14:paraId="5B65EDDB" w14:textId="6A41B931">
      <w:pPr>
        <w:pStyle w:val="JuPara"/>
        <w:rPr>
          <w:lang w:val="uk-UA"/>
        </w:rPr>
      </w:pPr>
      <w:bookmarkStart w:name="_cl29569THECOURTSASSESSMENT" w:id="0"/>
      <w:r w:rsidRPr="00973A3D">
        <w:rPr>
          <w:lang w:val="uk-UA"/>
        </w:rPr>
        <w:t>66.</w:t>
      </w:r>
      <w:r w:rsidRPr="00973A3D" w:rsidR="00E941D8">
        <w:rPr>
          <w:lang w:val="uk-UA"/>
        </w:rPr>
        <w:t>  </w:t>
      </w:r>
      <w:r w:rsidRPr="00973A3D" w:rsidR="002127C4">
        <w:rPr>
          <w:lang w:val="uk-UA"/>
        </w:rPr>
        <w:t>У цій справі сторони не дійшли згоди щодо того, чи застосовувалися до заявниці кайданки або чи була вона прикута до будь-яких предметів узагалі.</w:t>
      </w:r>
    </w:p>
    <w:p w:rsidRPr="00973A3D" w:rsidR="00973A3D" w:rsidP="00973A3D" w14:paraId="096C619E" w14:textId="77777777">
      <w:pPr>
        <w:pStyle w:val="JuPara"/>
        <w:rPr>
          <w:lang w:val="uk-UA"/>
        </w:rPr>
      </w:pPr>
      <w:r w:rsidRPr="00973A3D">
        <w:rPr>
          <w:lang w:val="uk-UA"/>
        </w:rPr>
        <w:t>67.</w:t>
      </w:r>
      <w:r w:rsidRPr="00973A3D" w:rsidR="00E941D8">
        <w:rPr>
          <w:lang w:val="uk-UA"/>
        </w:rPr>
        <w:t>  </w:t>
      </w:r>
      <w:r w:rsidRPr="00973A3D" w:rsidR="005B7E37">
        <w:rPr>
          <w:lang w:val="uk-UA"/>
        </w:rPr>
        <w:t xml:space="preserve">Суд </w:t>
      </w:r>
      <w:r w:rsidRPr="00973A3D" w:rsidR="00D40497">
        <w:rPr>
          <w:lang w:val="uk-UA"/>
        </w:rPr>
        <w:t>погоджується</w:t>
      </w:r>
      <w:r w:rsidRPr="00973A3D" w:rsidR="005B7E37">
        <w:rPr>
          <w:lang w:val="uk-UA"/>
        </w:rPr>
        <w:t xml:space="preserve">, що </w:t>
      </w:r>
      <w:r w:rsidRPr="00973A3D" w:rsidR="00D40497">
        <w:rPr>
          <w:lang w:val="uk-UA"/>
        </w:rPr>
        <w:t>заявнику</w:t>
      </w:r>
      <w:r w:rsidRPr="00973A3D" w:rsidR="005B7E37">
        <w:rPr>
          <w:lang w:val="uk-UA"/>
        </w:rPr>
        <w:t xml:space="preserve">, </w:t>
      </w:r>
      <w:r w:rsidRPr="00973A3D" w:rsidR="00D40497">
        <w:rPr>
          <w:lang w:val="uk-UA"/>
        </w:rPr>
        <w:t xml:space="preserve">який перебувала </w:t>
      </w:r>
      <w:r w:rsidRPr="00973A3D" w:rsidR="005B7E37">
        <w:rPr>
          <w:lang w:val="uk-UA"/>
        </w:rPr>
        <w:t xml:space="preserve">під вартою, може бути складно зібрати докази на </w:t>
      </w:r>
      <w:r w:rsidRPr="00973A3D" w:rsidR="00D40497">
        <w:rPr>
          <w:lang w:val="uk-UA"/>
        </w:rPr>
        <w:t xml:space="preserve">підтримку </w:t>
      </w:r>
      <w:r w:rsidRPr="00973A3D" w:rsidR="005B7E37">
        <w:rPr>
          <w:lang w:val="uk-UA"/>
        </w:rPr>
        <w:t xml:space="preserve">своїх тверджень про жорстоке поводження. </w:t>
      </w:r>
      <w:r w:rsidRPr="00973A3D" w:rsidR="00592A10">
        <w:rPr>
          <w:lang w:val="uk-UA"/>
        </w:rPr>
        <w:t xml:space="preserve">З огляду на це, від заявників очікується, що вони нададуть </w:t>
      </w:r>
      <w:r w:rsidRPr="00973A3D" w:rsidR="00D40497">
        <w:rPr>
          <w:lang w:val="uk-UA"/>
        </w:rPr>
        <w:t xml:space="preserve">щонайменше </w:t>
      </w:r>
      <w:r w:rsidRPr="00973A3D" w:rsidR="00592A10">
        <w:rPr>
          <w:lang w:val="uk-UA"/>
        </w:rPr>
        <w:t xml:space="preserve">детальний виклад оскаржуваних фактів та, наскільки це можливо, подадуть певні докази на підтвердження своїх скарг (див., наприклад, рішення у справі «Кушнір проти України» </w:t>
      </w:r>
      <w:r w:rsidRPr="00973A3D" w:rsidR="00592A10">
        <w:rPr>
          <w:i/>
          <w:lang w:val="uk-UA"/>
        </w:rPr>
        <w:t>(</w:t>
      </w:r>
      <w:r w:rsidRPr="00973A3D" w:rsidR="00592A10">
        <w:rPr>
          <w:i/>
          <w:iCs/>
          <w:lang w:val="uk-UA"/>
        </w:rPr>
        <w:t>Kushnir v</w:t>
      </w:r>
      <w:r w:rsidRPr="00973A3D" w:rsidR="00897F8A">
        <w:rPr>
          <w:i/>
          <w:iCs/>
          <w:lang w:val="uk-UA"/>
        </w:rPr>
        <w:t xml:space="preserve">. </w:t>
      </w:r>
      <w:r w:rsidRPr="00973A3D" w:rsidR="00592A10">
        <w:rPr>
          <w:i/>
          <w:iCs/>
          <w:lang w:val="uk-UA"/>
        </w:rPr>
        <w:t>Ukraine)</w:t>
      </w:r>
      <w:r w:rsidRPr="00973A3D" w:rsidR="00592A10">
        <w:rPr>
          <w:lang w:val="uk-UA"/>
        </w:rPr>
        <w:t xml:space="preserve">, заява № 42184/09, пункт 102, від 11 грудня </w:t>
      </w:r>
      <w:r w:rsidRPr="00973A3D" w:rsidR="00897F8A">
        <w:rPr>
          <w:lang w:val="uk-UA"/>
        </w:rPr>
        <w:t>2014 </w:t>
      </w:r>
      <w:r w:rsidRPr="00973A3D" w:rsidR="00592A10">
        <w:rPr>
          <w:lang w:val="uk-UA"/>
        </w:rPr>
        <w:t xml:space="preserve">року з подальшими посиланнями). </w:t>
      </w:r>
      <w:r w:rsidRPr="00973A3D" w:rsidR="00D40497">
        <w:rPr>
          <w:lang w:val="uk-UA"/>
        </w:rPr>
        <w:t>Стосовно</w:t>
      </w:r>
      <w:r w:rsidRPr="00973A3D" w:rsidR="00592A10">
        <w:rPr>
          <w:lang w:val="uk-UA"/>
        </w:rPr>
        <w:t xml:space="preserve"> тверджень про застосування до ув</w:t>
      </w:r>
      <w:r w:rsidRPr="00973A3D">
        <w:rPr>
          <w:lang w:val="uk-UA"/>
        </w:rPr>
        <w:t>’</w:t>
      </w:r>
      <w:r w:rsidRPr="00973A3D" w:rsidR="00592A10">
        <w:rPr>
          <w:lang w:val="uk-UA"/>
        </w:rPr>
        <w:t>язненого кайданків або його приковування в умовах медичного закладу, то в попередніх справах Суд брав до уваги, наприклад, показання свідків, надані заявником (див. згадане рішення у справі «Корнейкова та Корнейков проти України» (</w:t>
      </w:r>
      <w:r w:rsidRPr="00973A3D" w:rsidR="00592A10">
        <w:rPr>
          <w:i/>
          <w:iCs/>
          <w:lang w:val="uk-UA"/>
        </w:rPr>
        <w:t>Korneykova and Korneykov)</w:t>
      </w:r>
      <w:r w:rsidRPr="00973A3D" w:rsidR="00592A10">
        <w:rPr>
          <w:lang w:val="uk-UA"/>
        </w:rPr>
        <w:t>, пункти 107 та</w:t>
      </w:r>
      <w:r w:rsidRPr="00973A3D" w:rsidR="00775907">
        <w:rPr>
          <w:lang w:val="uk-UA"/>
        </w:rPr>
        <w:t xml:space="preserve"> 109, </w:t>
      </w:r>
      <w:r w:rsidRPr="00973A3D" w:rsidR="00592A10">
        <w:rPr>
          <w:lang w:val="uk-UA"/>
        </w:rPr>
        <w:t xml:space="preserve">110), а також </w:t>
      </w:r>
      <w:r w:rsidRPr="00973A3D" w:rsidR="00D40497">
        <w:rPr>
          <w:lang w:val="uk-UA"/>
        </w:rPr>
        <w:t xml:space="preserve">фотознімки </w:t>
      </w:r>
      <w:r w:rsidRPr="00973A3D" w:rsidR="00592A10">
        <w:rPr>
          <w:lang w:val="uk-UA"/>
        </w:rPr>
        <w:t xml:space="preserve">(див. рішення у справі «Салахов та Іслямова проти України» </w:t>
      </w:r>
      <w:r w:rsidRPr="00973A3D" w:rsidR="00592A10">
        <w:rPr>
          <w:i/>
          <w:lang w:val="uk-UA"/>
        </w:rPr>
        <w:t>(Salakhov and Islyamova v. Ukraine)</w:t>
      </w:r>
      <w:r w:rsidRPr="00973A3D" w:rsidR="00592A10">
        <w:rPr>
          <w:lang w:val="uk-UA"/>
        </w:rPr>
        <w:t xml:space="preserve">, заява № 28005/08, пункти 35 та 150, від 14 березня </w:t>
      </w:r>
      <w:r w:rsidRPr="00973A3D" w:rsidR="00897F8A">
        <w:rPr>
          <w:lang w:val="uk-UA"/>
        </w:rPr>
        <w:t>2013 </w:t>
      </w:r>
      <w:r w:rsidRPr="00973A3D" w:rsidR="00592A10">
        <w:rPr>
          <w:lang w:val="uk-UA"/>
        </w:rPr>
        <w:t>року).</w:t>
      </w:r>
    </w:p>
    <w:p w:rsidRPr="00973A3D" w:rsidR="00973A3D" w:rsidP="00973A3D" w14:paraId="24F5FC16" w14:textId="77777777">
      <w:pPr>
        <w:pStyle w:val="JuPara"/>
        <w:rPr>
          <w:lang w:val="uk-UA"/>
        </w:rPr>
      </w:pPr>
      <w:r w:rsidRPr="00973A3D">
        <w:rPr>
          <w:lang w:val="uk-UA"/>
        </w:rPr>
        <w:t>68.</w:t>
      </w:r>
      <w:r w:rsidRPr="00973A3D" w:rsidR="00E941D8">
        <w:rPr>
          <w:lang w:val="uk-UA"/>
        </w:rPr>
        <w:t>  </w:t>
      </w:r>
      <w:r w:rsidRPr="00973A3D" w:rsidR="00C46C09">
        <w:rPr>
          <w:lang w:val="uk-UA"/>
        </w:rPr>
        <w:t xml:space="preserve">Суд не може не зауважити повну відсутність будь-яких доказів, поданих заявницею на </w:t>
      </w:r>
      <w:r w:rsidRPr="00973A3D" w:rsidR="00D40497">
        <w:rPr>
          <w:lang w:val="uk-UA"/>
        </w:rPr>
        <w:t xml:space="preserve">підтримку </w:t>
      </w:r>
      <w:r w:rsidRPr="00973A3D" w:rsidR="00C46C09">
        <w:rPr>
          <w:lang w:val="uk-UA"/>
        </w:rPr>
        <w:t xml:space="preserve">її твердження у цій справі. Навіть </w:t>
      </w:r>
      <w:r w:rsidRPr="00973A3D" w:rsidR="00D40497">
        <w:rPr>
          <w:lang w:val="uk-UA"/>
        </w:rPr>
        <w:t>припустивши</w:t>
      </w:r>
      <w:r w:rsidRPr="00973A3D" w:rsidR="00C46C09">
        <w:rPr>
          <w:lang w:val="uk-UA"/>
        </w:rPr>
        <w:t xml:space="preserve">, що під час тримання під вартою вона дійсно не мала можливості зібрати будь-які докази, ніщо не перешкоджало її представнику спробувати отримати певні </w:t>
      </w:r>
      <w:r w:rsidRPr="00973A3D" w:rsidR="00D40497">
        <w:rPr>
          <w:lang w:val="uk-UA"/>
        </w:rPr>
        <w:t xml:space="preserve">показання </w:t>
      </w:r>
      <w:r w:rsidRPr="00973A3D" w:rsidR="00C46C09">
        <w:rPr>
          <w:lang w:val="uk-UA"/>
        </w:rPr>
        <w:t xml:space="preserve">від працівників відповідних медичних закладів після виїзду заявниці з України (див. пункт 7). Суду також складно зрозуміти, чому заявниця ніколи не </w:t>
      </w:r>
      <w:r w:rsidRPr="00973A3D" w:rsidR="00D40497">
        <w:rPr>
          <w:lang w:val="uk-UA"/>
        </w:rPr>
        <w:t>доводила це питання до відома</w:t>
      </w:r>
      <w:r w:rsidRPr="00973A3D" w:rsidR="00C46C09">
        <w:rPr>
          <w:lang w:val="uk-UA"/>
        </w:rPr>
        <w:t xml:space="preserve"> національних органів влади, хоча було очевидно, що застосування до неї стверджуваного </w:t>
      </w:r>
      <w:r w:rsidRPr="00973A3D" w:rsidR="00D40497">
        <w:rPr>
          <w:lang w:val="uk-UA"/>
        </w:rPr>
        <w:t xml:space="preserve">засобу стримування </w:t>
      </w:r>
      <w:r w:rsidRPr="00973A3D" w:rsidR="00C46C09">
        <w:rPr>
          <w:lang w:val="uk-UA"/>
        </w:rPr>
        <w:t xml:space="preserve">було заборонене законом у її ситуації. </w:t>
      </w:r>
      <w:r w:rsidRPr="00973A3D" w:rsidR="0074030C">
        <w:rPr>
          <w:lang w:val="uk-UA"/>
        </w:rPr>
        <w:t xml:space="preserve">Натомість з невідомих причин вона, згідно з її власними твердженнями (див. пункт 64), </w:t>
      </w:r>
      <w:r w:rsidRPr="00973A3D" w:rsidR="00775907">
        <w:rPr>
          <w:lang w:val="uk-UA"/>
        </w:rPr>
        <w:t xml:space="preserve">скоріше </w:t>
      </w:r>
      <w:r w:rsidRPr="00973A3D" w:rsidR="0074030C">
        <w:rPr>
          <w:lang w:val="uk-UA"/>
        </w:rPr>
        <w:t xml:space="preserve">намагалася </w:t>
      </w:r>
      <w:r w:rsidRPr="00973A3D" w:rsidR="00D40497">
        <w:rPr>
          <w:lang w:val="uk-UA"/>
        </w:rPr>
        <w:t>подати</w:t>
      </w:r>
      <w:r w:rsidRPr="00973A3D" w:rsidR="0074030C">
        <w:rPr>
          <w:lang w:val="uk-UA"/>
        </w:rPr>
        <w:t xml:space="preserve"> </w:t>
      </w:r>
      <w:r w:rsidRPr="00973A3D" w:rsidR="00D40497">
        <w:rPr>
          <w:lang w:val="uk-UA"/>
        </w:rPr>
        <w:t>цю скаргу до певних неурядових організацій</w:t>
      </w:r>
      <w:r w:rsidRPr="00973A3D" w:rsidR="0074030C">
        <w:rPr>
          <w:lang w:val="uk-UA"/>
        </w:rPr>
        <w:t xml:space="preserve">. Крім того, Суд бере до уваги нечіткість тверджень заявниці. Єдина </w:t>
      </w:r>
      <w:r w:rsidRPr="00973A3D" w:rsidR="00D40497">
        <w:rPr>
          <w:lang w:val="uk-UA"/>
        </w:rPr>
        <w:t xml:space="preserve">наведена нею </w:t>
      </w:r>
      <w:r w:rsidRPr="00973A3D" w:rsidR="0074030C">
        <w:rPr>
          <w:lang w:val="uk-UA"/>
        </w:rPr>
        <w:t>фактична деталь</w:t>
      </w:r>
      <w:r w:rsidRPr="00973A3D" w:rsidR="00D40497">
        <w:rPr>
          <w:lang w:val="uk-UA"/>
        </w:rPr>
        <w:t xml:space="preserve"> </w:t>
      </w:r>
      <w:r w:rsidRPr="00973A3D" w:rsidR="0074030C">
        <w:rPr>
          <w:lang w:val="uk-UA"/>
        </w:rPr>
        <w:t xml:space="preserve">стосувалася одного </w:t>
      </w:r>
      <w:r w:rsidRPr="00973A3D" w:rsidR="00D40497">
        <w:rPr>
          <w:lang w:val="uk-UA"/>
        </w:rPr>
        <w:t xml:space="preserve">стверджуваного </w:t>
      </w:r>
      <w:r w:rsidRPr="00973A3D" w:rsidR="0074030C">
        <w:rPr>
          <w:lang w:val="uk-UA"/>
        </w:rPr>
        <w:t>випадку, коли її</w:t>
      </w:r>
      <w:r w:rsidRPr="00973A3D" w:rsidR="00D40497">
        <w:rPr>
          <w:lang w:val="uk-UA"/>
        </w:rPr>
        <w:t xml:space="preserve"> прикували</w:t>
      </w:r>
      <w:r w:rsidRPr="00973A3D" w:rsidR="0074030C">
        <w:rPr>
          <w:lang w:val="uk-UA"/>
        </w:rPr>
        <w:t xml:space="preserve"> кайданками до стільця під час очікування у вестибюлі жіночої консультації 01 квітня 2016 року. Якби її </w:t>
      </w:r>
      <w:r w:rsidRPr="00973A3D" w:rsidR="00D40497">
        <w:rPr>
          <w:lang w:val="uk-UA"/>
        </w:rPr>
        <w:t>прикували</w:t>
      </w:r>
      <w:r w:rsidRPr="00973A3D" w:rsidR="0074030C">
        <w:rPr>
          <w:lang w:val="uk-UA"/>
        </w:rPr>
        <w:t xml:space="preserve"> кайданками до гінекологічного крісла у той час, коли вона перебувала в особливо вразливому стані, було б логічно, щоб вона чітко зазначила про це у своїх </w:t>
      </w:r>
      <w:r w:rsidRPr="00973A3D" w:rsidR="006347AD">
        <w:rPr>
          <w:lang w:val="uk-UA"/>
        </w:rPr>
        <w:t xml:space="preserve">зауваженнях </w:t>
      </w:r>
      <w:r w:rsidRPr="00973A3D" w:rsidR="0074030C">
        <w:rPr>
          <w:lang w:val="uk-UA"/>
        </w:rPr>
        <w:t>до Суду. Насамкінець Суд не може погодитися з доводом заявниці, що застосування кайданків або приковування вагітних ув</w:t>
      </w:r>
      <w:r w:rsidRPr="00973A3D">
        <w:rPr>
          <w:lang w:val="uk-UA"/>
        </w:rPr>
        <w:t>’</w:t>
      </w:r>
      <w:r w:rsidRPr="00973A3D" w:rsidR="0074030C">
        <w:rPr>
          <w:lang w:val="uk-UA"/>
        </w:rPr>
        <w:t xml:space="preserve">язнених </w:t>
      </w:r>
      <w:r w:rsidRPr="00973A3D" w:rsidR="00D40497">
        <w:rPr>
          <w:lang w:val="uk-UA"/>
        </w:rPr>
        <w:t xml:space="preserve">могло </w:t>
      </w:r>
      <w:r w:rsidRPr="00973A3D" w:rsidR="0074030C">
        <w:rPr>
          <w:lang w:val="uk-UA"/>
        </w:rPr>
        <w:t>вважати</w:t>
      </w:r>
      <w:r w:rsidRPr="00973A3D" w:rsidR="00D40497">
        <w:rPr>
          <w:lang w:val="uk-UA"/>
        </w:rPr>
        <w:t>ся</w:t>
      </w:r>
      <w:r w:rsidRPr="00973A3D" w:rsidR="0074030C">
        <w:rPr>
          <w:lang w:val="uk-UA"/>
        </w:rPr>
        <w:t xml:space="preserve"> поширеною практикою лише на тій підставі, що приблизно за </w:t>
      </w:r>
      <w:r w:rsidRPr="00973A3D" w:rsidR="00775907">
        <w:rPr>
          <w:lang w:val="uk-UA"/>
        </w:rPr>
        <w:t>15</w:t>
      </w:r>
      <w:r w:rsidRPr="00973A3D" w:rsidR="0074030C">
        <w:rPr>
          <w:lang w:val="uk-UA"/>
        </w:rPr>
        <w:t xml:space="preserve"> років до подій у цій справі КЗК повідомляв про окремі випадки застосування такого </w:t>
      </w:r>
      <w:r w:rsidRPr="00973A3D" w:rsidR="006347AD">
        <w:rPr>
          <w:lang w:val="uk-UA"/>
        </w:rPr>
        <w:t>засобу</w:t>
      </w:r>
      <w:r w:rsidRPr="00973A3D" w:rsidR="0074030C">
        <w:rPr>
          <w:lang w:val="uk-UA"/>
        </w:rPr>
        <w:t xml:space="preserve"> </w:t>
      </w:r>
      <w:r w:rsidRPr="00973A3D" w:rsidR="006347AD">
        <w:rPr>
          <w:lang w:val="uk-UA"/>
        </w:rPr>
        <w:t xml:space="preserve">стримування </w:t>
      </w:r>
      <w:r w:rsidRPr="00973A3D" w:rsidR="0074030C">
        <w:rPr>
          <w:lang w:val="uk-UA"/>
        </w:rPr>
        <w:t>в аналогічних ситуаціях (див. пункт 62).</w:t>
      </w:r>
    </w:p>
    <w:p w:rsidRPr="00973A3D" w:rsidR="0029015E" w:rsidP="00973A3D" w14:paraId="392A5CF0" w14:textId="1DE99496">
      <w:pPr>
        <w:pStyle w:val="JuPara"/>
        <w:rPr>
          <w:lang w:val="uk-UA"/>
        </w:rPr>
      </w:pPr>
      <w:r w:rsidRPr="00973A3D">
        <w:rPr>
          <w:lang w:val="uk-UA"/>
        </w:rPr>
        <w:t>69.</w:t>
      </w:r>
      <w:r w:rsidRPr="00973A3D" w:rsidR="00E941D8">
        <w:rPr>
          <w:lang w:val="uk-UA"/>
        </w:rPr>
        <w:t>  </w:t>
      </w:r>
      <w:r w:rsidRPr="00973A3D" w:rsidR="0074030C">
        <w:rPr>
          <w:lang w:val="uk-UA"/>
        </w:rPr>
        <w:t>З цього випливає, що ця скарга є явно необґрунтованою та має бути відхилена відповідно до підпункту «a» пункту 3 та пункту 4 статті 35 Конвенції.</w:t>
      </w:r>
    </w:p>
    <w:bookmarkEnd w:id="0"/>
    <w:p w:rsidRPr="00973A3D" w:rsidR="00973A3D" w:rsidP="00973A3D" w14:paraId="579B9FDD" w14:textId="77777777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973A3D">
        <w:rPr>
          <w:lang w:val="uk-UA"/>
        </w:rPr>
        <w:t>стверджуване порушення пункту 3 статті 5 конвенції</w:t>
      </w:r>
    </w:p>
    <w:p w:rsidRPr="00973A3D" w:rsidR="0029015E" w:rsidP="00973A3D" w14:paraId="037A4FB3" w14:textId="1A8ABDAF">
      <w:pPr>
        <w:pStyle w:val="JuPara"/>
        <w:rPr>
          <w:lang w:val="uk-UA"/>
        </w:rPr>
      </w:pPr>
      <w:r w:rsidRPr="00973A3D">
        <w:rPr>
          <w:lang w:val="uk-UA"/>
        </w:rPr>
        <w:t>70.</w:t>
      </w:r>
      <w:r w:rsidRPr="00973A3D" w:rsidR="00E941D8">
        <w:rPr>
          <w:lang w:val="uk-UA"/>
        </w:rPr>
        <w:t>  </w:t>
      </w:r>
      <w:r w:rsidRPr="00973A3D" w:rsidR="00E245F2">
        <w:rPr>
          <w:lang w:val="uk-UA"/>
        </w:rPr>
        <w:t>Заявниця скаржилася за пунктом 3 статті 5 Конвенції на те, що подальше тримання її під вартою не було належним чином обґрунтоване</w:t>
      </w:r>
      <w:r w:rsidRPr="00973A3D" w:rsidR="00FC1212">
        <w:rPr>
          <w:lang w:val="uk-UA"/>
        </w:rPr>
        <w:t>, а</w:t>
      </w:r>
      <w:r w:rsidRPr="00973A3D" w:rsidR="00E245F2">
        <w:rPr>
          <w:lang w:val="uk-UA"/>
        </w:rPr>
        <w:t xml:space="preserve"> Кримінальний процесуальний кодекс України виключав можливість </w:t>
      </w:r>
      <w:r w:rsidRPr="00973A3D" w:rsidR="00083102">
        <w:rPr>
          <w:lang w:val="uk-UA"/>
        </w:rPr>
        <w:t>застосування у її справі будь-яких запобіжних заходів, окрім тримання під вартою</w:t>
      </w:r>
      <w:r w:rsidRPr="00973A3D" w:rsidR="00E941D8">
        <w:rPr>
          <w:lang w:val="uk-UA"/>
        </w:rPr>
        <w:t>.</w:t>
      </w:r>
    </w:p>
    <w:p w:rsidRPr="00973A3D" w:rsidR="0029015E" w:rsidP="00973A3D" w14:paraId="06502A99" w14:textId="77777777">
      <w:pPr>
        <w:pStyle w:val="JuPara"/>
        <w:rPr>
          <w:lang w:val="uk-UA"/>
        </w:rPr>
      </w:pPr>
      <w:r w:rsidRPr="00973A3D">
        <w:rPr>
          <w:lang w:val="uk-UA"/>
        </w:rPr>
        <w:t>71.</w:t>
      </w:r>
      <w:r w:rsidRPr="00973A3D" w:rsidR="00E941D8">
        <w:rPr>
          <w:lang w:val="uk-UA"/>
        </w:rPr>
        <w:t>  </w:t>
      </w:r>
      <w:r w:rsidRPr="00973A3D" w:rsidR="00FE3EEA">
        <w:rPr>
          <w:lang w:val="uk-UA"/>
        </w:rPr>
        <w:t>Уряд заперечив проти цих аргументів та стверджував, що національні суди належним чином мотивували свої рішення про обрання заявниці запобіжного заходу у вигляді тримання під вартою та продовження строку його застосування</w:t>
      </w:r>
      <w:r w:rsidRPr="00973A3D" w:rsidR="00E941D8">
        <w:rPr>
          <w:lang w:val="uk-UA"/>
        </w:rPr>
        <w:t>.</w:t>
      </w:r>
    </w:p>
    <w:p w:rsidRPr="00973A3D" w:rsidR="00973A3D" w:rsidP="00973A3D" w14:paraId="1F8025C3" w14:textId="77777777">
      <w:pPr>
        <w:pStyle w:val="JuPara"/>
        <w:rPr>
          <w:lang w:val="uk-UA"/>
        </w:rPr>
      </w:pPr>
      <w:r w:rsidRPr="00973A3D">
        <w:rPr>
          <w:lang w:val="uk-UA"/>
        </w:rPr>
        <w:t>72.</w:t>
      </w:r>
      <w:r w:rsidRPr="00973A3D" w:rsidR="00E941D8">
        <w:rPr>
          <w:lang w:val="uk-UA"/>
        </w:rPr>
        <w:t>  </w:t>
      </w:r>
      <w:r w:rsidRPr="00973A3D" w:rsidR="00FE3EEA">
        <w:rPr>
          <w:lang w:val="uk-UA"/>
        </w:rPr>
        <w:t xml:space="preserve">Суд зазначає, що відповідний період </w:t>
      </w:r>
      <w:r w:rsidRPr="00973A3D" w:rsidR="00ED086A">
        <w:rPr>
          <w:lang w:val="uk-UA"/>
        </w:rPr>
        <w:t xml:space="preserve">тривав </w:t>
      </w:r>
      <w:r w:rsidRPr="00973A3D" w:rsidR="00FE3EEA">
        <w:rPr>
          <w:lang w:val="uk-UA"/>
        </w:rPr>
        <w:t>приблизно один рік і півтора місяця (з 29 квітня 2015 року до 13 червня 2016 року – див. пункти 2 та 7).</w:t>
      </w:r>
    </w:p>
    <w:p w:rsidRPr="00973A3D" w:rsidR="0029015E" w:rsidP="00973A3D" w14:paraId="38C89FEB" w14:textId="0850D175">
      <w:pPr>
        <w:pStyle w:val="JuPara"/>
        <w:rPr>
          <w:lang w:val="uk-UA"/>
        </w:rPr>
      </w:pPr>
      <w:r w:rsidRPr="00973A3D">
        <w:rPr>
          <w:lang w:val="uk-UA"/>
        </w:rPr>
        <w:t>73.</w:t>
      </w:r>
      <w:r w:rsidRPr="00973A3D" w:rsidR="00E941D8">
        <w:rPr>
          <w:lang w:val="uk-UA"/>
        </w:rPr>
        <w:t>  </w:t>
      </w:r>
      <w:r w:rsidRPr="00973A3D" w:rsidR="00F24349">
        <w:rPr>
          <w:lang w:val="uk-UA"/>
        </w:rPr>
        <w:t xml:space="preserve">Застосовні загальні принципи практики Суду щодо обґрунтованості </w:t>
      </w:r>
      <w:r w:rsidRPr="00973A3D" w:rsidR="00ED086A">
        <w:rPr>
          <w:lang w:val="uk-UA"/>
        </w:rPr>
        <w:t xml:space="preserve">та розумності </w:t>
      </w:r>
      <w:r w:rsidRPr="00973A3D" w:rsidR="00F24349">
        <w:rPr>
          <w:lang w:val="uk-UA"/>
        </w:rPr>
        <w:t xml:space="preserve">тримання особи під вартою наведені у рішенні у справі «Грубник проти України» </w:t>
      </w:r>
      <w:r w:rsidRPr="00973A3D" w:rsidR="00F24349">
        <w:rPr>
          <w:i/>
          <w:lang w:val="uk-UA"/>
        </w:rPr>
        <w:t>(Grubnyk v. Ukraine)</w:t>
      </w:r>
      <w:r w:rsidRPr="00973A3D" w:rsidR="00F24349">
        <w:rPr>
          <w:lang w:val="uk-UA"/>
        </w:rPr>
        <w:t>, заява № 58444/15, пункти 110 – 115, від 17 вересня 2020 року</w:t>
      </w:r>
      <w:r w:rsidRPr="00973A3D" w:rsidR="00775907">
        <w:rPr>
          <w:lang w:val="uk-UA"/>
        </w:rPr>
        <w:t>)</w:t>
      </w:r>
      <w:r w:rsidRPr="00973A3D" w:rsidR="00F24349">
        <w:rPr>
          <w:lang w:val="uk-UA"/>
        </w:rPr>
        <w:t xml:space="preserve">. У </w:t>
      </w:r>
      <w:r w:rsidRPr="00973A3D" w:rsidR="00DE158E">
        <w:rPr>
          <w:lang w:val="uk-UA"/>
        </w:rPr>
        <w:t xml:space="preserve">вказаному </w:t>
      </w:r>
      <w:r w:rsidRPr="00973A3D" w:rsidR="00F24349">
        <w:rPr>
          <w:lang w:val="uk-UA"/>
        </w:rPr>
        <w:t xml:space="preserve">рішенні Суд </w:t>
      </w:r>
      <w:r w:rsidRPr="00973A3D" w:rsidR="007428D6">
        <w:rPr>
          <w:lang w:val="uk-UA"/>
        </w:rPr>
        <w:t>встановив</w:t>
      </w:r>
      <w:r w:rsidRPr="00973A3D" w:rsidR="00F24349">
        <w:rPr>
          <w:lang w:val="uk-UA"/>
        </w:rPr>
        <w:t xml:space="preserve">, що, незважаючи на посилання на положення про неможливість застосування </w:t>
      </w:r>
      <w:r w:rsidRPr="00973A3D" w:rsidR="007428D6">
        <w:rPr>
          <w:lang w:val="uk-UA"/>
        </w:rPr>
        <w:t>інших запобіжних заходів, окрім тримання під вартою</w:t>
      </w:r>
      <w:r w:rsidRPr="00973A3D" w:rsidR="00F24349">
        <w:rPr>
          <w:lang w:val="uk-UA"/>
        </w:rPr>
        <w:t xml:space="preserve">, національні суди навели </w:t>
      </w:r>
      <w:r w:rsidRPr="00973A3D" w:rsidR="007428D6">
        <w:rPr>
          <w:lang w:val="uk-UA"/>
        </w:rPr>
        <w:t>відповідні</w:t>
      </w:r>
      <w:r w:rsidRPr="00973A3D" w:rsidR="00F24349">
        <w:rPr>
          <w:lang w:val="uk-UA"/>
        </w:rPr>
        <w:t xml:space="preserve"> та достатні підстави для тримання заявника під вартою (там само, пункти 116</w:t>
      </w:r>
      <w:r w:rsidRPr="00973A3D" w:rsidR="00775907">
        <w:rPr>
          <w:lang w:val="uk-UA"/>
        </w:rPr>
        <w:t xml:space="preserve"> </w:t>
      </w:r>
      <w:r w:rsidRPr="00973A3D" w:rsidR="00F24349">
        <w:rPr>
          <w:lang w:val="uk-UA"/>
        </w:rPr>
        <w:t>–</w:t>
      </w:r>
      <w:r w:rsidRPr="00973A3D" w:rsidR="00775907">
        <w:rPr>
          <w:lang w:val="uk-UA"/>
        </w:rPr>
        <w:t xml:space="preserve"> </w:t>
      </w:r>
      <w:r w:rsidRPr="00973A3D" w:rsidR="00F24349">
        <w:rPr>
          <w:lang w:val="uk-UA"/>
        </w:rPr>
        <w:t>130).</w:t>
      </w:r>
    </w:p>
    <w:p w:rsidRPr="00973A3D" w:rsidR="0029015E" w:rsidP="00973A3D" w14:paraId="03ABCAC6" w14:textId="77777777">
      <w:pPr>
        <w:pStyle w:val="JuPara"/>
        <w:rPr>
          <w:lang w:val="uk-UA"/>
        </w:rPr>
      </w:pPr>
      <w:r w:rsidRPr="00973A3D">
        <w:rPr>
          <w:lang w:val="uk-UA"/>
        </w:rPr>
        <w:t>74.</w:t>
      </w:r>
      <w:r w:rsidRPr="00973A3D" w:rsidR="00E941D8">
        <w:rPr>
          <w:lang w:val="uk-UA"/>
        </w:rPr>
        <w:t>  </w:t>
      </w:r>
      <w:r w:rsidRPr="00973A3D" w:rsidR="006C63B6">
        <w:rPr>
          <w:lang w:val="uk-UA"/>
        </w:rPr>
        <w:t xml:space="preserve">Повертаючись до цієї справи, Суд </w:t>
      </w:r>
      <w:r w:rsidRPr="00973A3D" w:rsidR="00DE158E">
        <w:rPr>
          <w:lang w:val="uk-UA"/>
        </w:rPr>
        <w:t>зауважує</w:t>
      </w:r>
      <w:r w:rsidRPr="00973A3D" w:rsidR="006C63B6">
        <w:rPr>
          <w:lang w:val="uk-UA"/>
        </w:rPr>
        <w:t xml:space="preserve">, що у своїх </w:t>
      </w:r>
      <w:r w:rsidRPr="00973A3D" w:rsidR="00DE158E">
        <w:rPr>
          <w:lang w:val="uk-UA"/>
        </w:rPr>
        <w:t xml:space="preserve">первинних ухвалах </w:t>
      </w:r>
      <w:r w:rsidRPr="00973A3D" w:rsidR="006C63B6">
        <w:rPr>
          <w:lang w:val="uk-UA"/>
        </w:rPr>
        <w:t>про застосування до заявниці запобіжного заходу у вигляді тримання під вартою та про продовження строку такого триманн</w:t>
      </w:r>
      <w:r w:rsidRPr="00973A3D" w:rsidR="00775907">
        <w:rPr>
          <w:lang w:val="uk-UA"/>
        </w:rPr>
        <w:t xml:space="preserve">я Приморський суд </w:t>
      </w:r>
      <w:r w:rsidRPr="00973A3D" w:rsidR="00DE158E">
        <w:rPr>
          <w:lang w:val="uk-UA"/>
        </w:rPr>
        <w:t xml:space="preserve">справді </w:t>
      </w:r>
      <w:r w:rsidRPr="00973A3D" w:rsidR="006C63B6">
        <w:rPr>
          <w:lang w:val="uk-UA"/>
        </w:rPr>
        <w:t>детально проаналізував усі конкретні обставини справи та ризики, які виправдовували застосування цього запобіжного заходу, а на положення про неможливість застосування інших запобіжних заходів, окрім тримання під вартою</w:t>
      </w:r>
      <w:r w:rsidRPr="00973A3D" w:rsidR="00DE158E">
        <w:rPr>
          <w:lang w:val="uk-UA"/>
        </w:rPr>
        <w:t>,</w:t>
      </w:r>
      <w:r w:rsidRPr="00973A3D" w:rsidR="006C63B6">
        <w:rPr>
          <w:lang w:val="uk-UA"/>
        </w:rPr>
        <w:t xml:space="preserve"> послався лише як на дод</w:t>
      </w:r>
      <w:r w:rsidRPr="00973A3D" w:rsidR="00775907">
        <w:rPr>
          <w:lang w:val="uk-UA"/>
        </w:rPr>
        <w:t xml:space="preserve">атковий аргумент (див. пункти 3, </w:t>
      </w:r>
      <w:r w:rsidRPr="00973A3D" w:rsidR="006C63B6">
        <w:rPr>
          <w:lang w:val="uk-UA"/>
        </w:rPr>
        <w:t xml:space="preserve">4). </w:t>
      </w:r>
      <w:r w:rsidRPr="00973A3D" w:rsidR="00CF4666">
        <w:rPr>
          <w:lang w:val="uk-UA"/>
        </w:rPr>
        <w:t xml:space="preserve">Однак цього не можна було </w:t>
      </w:r>
      <w:r w:rsidRPr="00973A3D" w:rsidR="00DE158E">
        <w:rPr>
          <w:lang w:val="uk-UA"/>
        </w:rPr>
        <w:t xml:space="preserve">сказати </w:t>
      </w:r>
      <w:r w:rsidRPr="00973A3D" w:rsidR="00CF4666">
        <w:rPr>
          <w:lang w:val="uk-UA"/>
        </w:rPr>
        <w:t>щодо подальших продовжень строку тримання під вартою, оскільки їх</w:t>
      </w:r>
      <w:r w:rsidRPr="00973A3D" w:rsidR="00DE158E">
        <w:rPr>
          <w:lang w:val="uk-UA"/>
        </w:rPr>
        <w:t>нє</w:t>
      </w:r>
      <w:r w:rsidRPr="00973A3D" w:rsidR="00CF4666">
        <w:rPr>
          <w:lang w:val="uk-UA"/>
        </w:rPr>
        <w:t xml:space="preserve"> обґрунтування обмежувалося посиланням на подальше існування раніше встановлених ризиків (див. пункт 5).</w:t>
      </w:r>
    </w:p>
    <w:p w:rsidRPr="00973A3D" w:rsidR="0029015E" w:rsidP="00973A3D" w14:paraId="708EBD95" w14:textId="6BE6B436">
      <w:pPr>
        <w:pStyle w:val="JuPara"/>
        <w:rPr>
          <w:lang w:val="uk-UA"/>
        </w:rPr>
      </w:pPr>
      <w:r w:rsidRPr="00973A3D">
        <w:rPr>
          <w:lang w:val="uk-UA"/>
        </w:rPr>
        <w:t>75.</w:t>
      </w:r>
      <w:r w:rsidRPr="00973A3D" w:rsidR="00E941D8">
        <w:rPr>
          <w:lang w:val="uk-UA"/>
        </w:rPr>
        <w:t>  </w:t>
      </w:r>
      <w:r w:rsidRPr="00973A3D" w:rsidR="00CF4666">
        <w:rPr>
          <w:lang w:val="uk-UA"/>
        </w:rPr>
        <w:t>Суд часто встановлював порушення пункту 3 статті 5 Конвенції у справах проти України у зв</w:t>
      </w:r>
      <w:r w:rsidRPr="00973A3D" w:rsidR="00973A3D">
        <w:rPr>
          <w:lang w:val="uk-UA"/>
        </w:rPr>
        <w:t>’</w:t>
      </w:r>
      <w:r w:rsidRPr="00973A3D" w:rsidR="00CF4666">
        <w:rPr>
          <w:lang w:val="uk-UA"/>
        </w:rPr>
        <w:t>язку з тим, що обґрунтування тримання заявника під вартою не змінювалося зі спливом часу</w:t>
      </w:r>
      <w:r w:rsidRPr="00973A3D" w:rsidR="00CA09CB">
        <w:rPr>
          <w:lang w:val="uk-UA"/>
        </w:rPr>
        <w:t xml:space="preserve"> (див., наприклад, рішення у справах «Харченко проти України» </w:t>
      </w:r>
      <w:r w:rsidRPr="00973A3D" w:rsidR="00CA09CB">
        <w:rPr>
          <w:i/>
          <w:lang w:val="uk-UA"/>
        </w:rPr>
        <w:t>(Kharchenko v. Ukraine),</w:t>
      </w:r>
      <w:r w:rsidRPr="00973A3D" w:rsidR="00CA09CB">
        <w:rPr>
          <w:lang w:val="uk-UA"/>
        </w:rPr>
        <w:t xml:space="preserve"> заява № 40107/02, пункти 80, 81 і 99, від 10 лютого 2011 року, </w:t>
      </w:r>
      <w:r w:rsidRPr="00973A3D" w:rsidR="00E65915">
        <w:rPr>
          <w:lang w:val="uk-UA"/>
        </w:rPr>
        <w:t>«</w:t>
      </w:r>
      <w:r w:rsidRPr="00973A3D" w:rsidR="00CA09CB">
        <w:rPr>
          <w:lang w:val="uk-UA"/>
        </w:rPr>
        <w:t xml:space="preserve">Комарова проти України» </w:t>
      </w:r>
      <w:r w:rsidRPr="00973A3D" w:rsidR="00BF5FA8">
        <w:rPr>
          <w:i/>
          <w:lang w:val="uk-UA"/>
        </w:rPr>
        <w:t>(Komarova v. Ukraine),</w:t>
      </w:r>
      <w:r w:rsidRPr="00973A3D" w:rsidR="00CA09CB">
        <w:rPr>
          <w:lang w:val="uk-UA"/>
        </w:rPr>
        <w:t xml:space="preserve"> заява № 133</w:t>
      </w:r>
      <w:r w:rsidRPr="00973A3D" w:rsidR="00775907">
        <w:rPr>
          <w:lang w:val="uk-UA"/>
        </w:rPr>
        <w:t xml:space="preserve">71/06, пункти 77 – </w:t>
      </w:r>
      <w:r w:rsidRPr="00973A3D" w:rsidR="00CA09CB">
        <w:rPr>
          <w:lang w:val="uk-UA"/>
        </w:rPr>
        <w:t>81, від 16 травня 2013 року</w:t>
      </w:r>
      <w:r w:rsidRPr="00973A3D" w:rsidR="00CF4666">
        <w:rPr>
          <w:lang w:val="uk-UA"/>
        </w:rPr>
        <w:t xml:space="preserve"> </w:t>
      </w:r>
      <w:r w:rsidRPr="00973A3D" w:rsidR="00CA09CB">
        <w:rPr>
          <w:lang w:val="uk-UA"/>
        </w:rPr>
        <w:t xml:space="preserve">та «Макаренко проти України» </w:t>
      </w:r>
      <w:r w:rsidRPr="00973A3D" w:rsidR="00BF5FA8">
        <w:rPr>
          <w:i/>
          <w:lang w:val="uk-UA"/>
        </w:rPr>
        <w:t>(Makarenko v. Ukraine),</w:t>
      </w:r>
      <w:r w:rsidRPr="00973A3D" w:rsidR="00CA09CB">
        <w:rPr>
          <w:lang w:val="uk-UA"/>
        </w:rPr>
        <w:t xml:space="preserve"> заява № 622/11, пункт 91 – 94, від 30 січня </w:t>
      </w:r>
      <w:r w:rsidRPr="00973A3D" w:rsidR="00E65915">
        <w:rPr>
          <w:lang w:val="uk-UA"/>
        </w:rPr>
        <w:t>2018 </w:t>
      </w:r>
      <w:r w:rsidRPr="00973A3D" w:rsidR="00CA09CB">
        <w:rPr>
          <w:lang w:val="uk-UA"/>
        </w:rPr>
        <w:t>року</w:t>
      </w:r>
      <w:r w:rsidRPr="00973A3D" w:rsidR="00E941D8">
        <w:rPr>
          <w:lang w:val="uk-UA"/>
        </w:rPr>
        <w:t>).</w:t>
      </w:r>
    </w:p>
    <w:p w:rsidRPr="00973A3D" w:rsidR="0029015E" w:rsidP="00973A3D" w14:paraId="2F0BEB0D" w14:textId="77777777">
      <w:pPr>
        <w:pStyle w:val="JuPara"/>
        <w:rPr>
          <w:lang w:val="uk-UA"/>
        </w:rPr>
      </w:pPr>
      <w:r w:rsidRPr="00973A3D">
        <w:rPr>
          <w:lang w:val="uk-UA"/>
        </w:rPr>
        <w:t>76.</w:t>
      </w:r>
      <w:r w:rsidRPr="00973A3D" w:rsidR="00E941D8">
        <w:rPr>
          <w:lang w:val="uk-UA"/>
        </w:rPr>
        <w:t>  </w:t>
      </w:r>
      <w:r w:rsidRPr="00973A3D" w:rsidR="00CA09CB">
        <w:rPr>
          <w:lang w:val="uk-UA"/>
        </w:rPr>
        <w:t>Суд вважає, що обставини цієї справи свідчать про наявність аналогічної проблеми</w:t>
      </w:r>
      <w:r w:rsidRPr="00973A3D" w:rsidR="00E941D8">
        <w:rPr>
          <w:lang w:val="uk-UA"/>
        </w:rPr>
        <w:t>.</w:t>
      </w:r>
    </w:p>
    <w:p w:rsidRPr="00973A3D" w:rsidR="00973A3D" w:rsidP="00973A3D" w14:paraId="24273FA7" w14:textId="77777777">
      <w:pPr>
        <w:pStyle w:val="JuPara"/>
        <w:rPr>
          <w:lang w:val="uk-UA"/>
        </w:rPr>
      </w:pPr>
      <w:r w:rsidRPr="00973A3D">
        <w:rPr>
          <w:lang w:val="uk-UA"/>
        </w:rPr>
        <w:t>77.</w:t>
      </w:r>
      <w:r w:rsidRPr="00973A3D" w:rsidR="00E941D8">
        <w:rPr>
          <w:lang w:val="uk-UA"/>
        </w:rPr>
        <w:t>  </w:t>
      </w:r>
      <w:r w:rsidRPr="00973A3D" w:rsidR="00CA09CB">
        <w:rPr>
          <w:lang w:val="uk-UA"/>
        </w:rPr>
        <w:t>З цього випливає, що ця скарга заявника є прийнятною та свідчить про порушення пункту 3 статті 5 Конвенції.</w:t>
      </w:r>
    </w:p>
    <w:p w:rsidRPr="00973A3D" w:rsidR="00973A3D" w:rsidP="00973A3D" w14:paraId="704E93BF" w14:textId="77777777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973A3D">
        <w:rPr>
          <w:lang w:val="uk-UA"/>
        </w:rPr>
        <w:t>стверджуване порушення статті 8 конвенції</w:t>
      </w:r>
    </w:p>
    <w:p w:rsidRPr="00973A3D" w:rsidR="0029015E" w:rsidP="00973A3D" w14:paraId="31EC8ED4" w14:textId="10C1A7C9">
      <w:pPr>
        <w:pStyle w:val="JuPara"/>
        <w:rPr>
          <w:lang w:val="uk-UA"/>
        </w:rPr>
      </w:pPr>
      <w:r w:rsidRPr="00973A3D">
        <w:rPr>
          <w:lang w:val="uk-UA"/>
        </w:rPr>
        <w:t>78.</w:t>
      </w:r>
      <w:r w:rsidRPr="00973A3D" w:rsidR="00E941D8">
        <w:rPr>
          <w:lang w:val="uk-UA"/>
        </w:rPr>
        <w:t>  </w:t>
      </w:r>
      <w:r w:rsidRPr="00973A3D" w:rsidR="00CB6943">
        <w:rPr>
          <w:lang w:val="uk-UA"/>
        </w:rPr>
        <w:t>Заявниця скаржилася за статтею 8 Конвенції на те, що її свавільно розлучили з новонародженим сином</w:t>
      </w:r>
      <w:r w:rsidRPr="00973A3D" w:rsidR="007D7628">
        <w:rPr>
          <w:lang w:val="uk-UA"/>
        </w:rPr>
        <w:t xml:space="preserve"> 06 травня 2016 року</w:t>
      </w:r>
      <w:r w:rsidRPr="00973A3D" w:rsidR="00CB6943">
        <w:rPr>
          <w:lang w:val="uk-UA"/>
        </w:rPr>
        <w:t>, унаслідок чого він був позбавлений можливості харчуватися грудним молоком, яке мало важливе значення для нормального розвитку його іму</w:t>
      </w:r>
      <w:r w:rsidRPr="00973A3D" w:rsidR="003440DB">
        <w:rPr>
          <w:lang w:val="uk-UA"/>
        </w:rPr>
        <w:t>нної системи та здорового росту. Згідно з її твердженнями відділення інтенсивної терапії новонароджених відмовилося розмістити її разом із дитиною, найімовірніше, під тиском адміністрації СІЗО</w:t>
      </w:r>
      <w:r w:rsidRPr="00973A3D" w:rsidR="00E941D8">
        <w:rPr>
          <w:lang w:val="uk-UA"/>
        </w:rPr>
        <w:t>.</w:t>
      </w:r>
    </w:p>
    <w:p w:rsidRPr="00973A3D" w:rsidR="00973A3D" w:rsidP="00973A3D" w14:paraId="028DB232" w14:textId="77777777">
      <w:pPr>
        <w:pStyle w:val="JuPara"/>
        <w:rPr>
          <w:lang w:val="uk-UA"/>
        </w:rPr>
      </w:pPr>
      <w:r w:rsidRPr="00973A3D">
        <w:rPr>
          <w:lang w:val="uk-UA"/>
        </w:rPr>
        <w:t>79.</w:t>
      </w:r>
      <w:r w:rsidRPr="00973A3D" w:rsidR="00E941D8">
        <w:rPr>
          <w:lang w:val="uk-UA"/>
        </w:rPr>
        <w:t>  </w:t>
      </w:r>
      <w:r w:rsidRPr="00973A3D" w:rsidR="003440DB">
        <w:rPr>
          <w:lang w:val="uk-UA"/>
        </w:rPr>
        <w:t xml:space="preserve">Уряд стверджував, що єдиною причиною розлучення заявниці з її новонародженою дитиною в період з 06 до 26 травня 2016 року було </w:t>
      </w:r>
      <w:r w:rsidRPr="00973A3D" w:rsidR="00BA6BA6">
        <w:rPr>
          <w:lang w:val="uk-UA"/>
        </w:rPr>
        <w:t xml:space="preserve">поміщення </w:t>
      </w:r>
      <w:r w:rsidRPr="00973A3D" w:rsidR="003440DB">
        <w:rPr>
          <w:lang w:val="uk-UA"/>
        </w:rPr>
        <w:t xml:space="preserve">хлопчика </w:t>
      </w:r>
      <w:r w:rsidRPr="00973A3D" w:rsidR="00BA6BA6">
        <w:rPr>
          <w:lang w:val="uk-UA"/>
        </w:rPr>
        <w:t xml:space="preserve">до відділення </w:t>
      </w:r>
      <w:r w:rsidRPr="00973A3D" w:rsidR="003440DB">
        <w:rPr>
          <w:lang w:val="uk-UA"/>
        </w:rPr>
        <w:t xml:space="preserve">інтенсивної терапії новонароджених міської дитячої лікарні, де санітарні вимоги не дозволяли присутність матерів. Іншими словами, Уряд наполягав на тому, що розлучення заявниці з її сином протягом </w:t>
      </w:r>
      <w:r w:rsidRPr="00973A3D" w:rsidR="00BA6BA6">
        <w:rPr>
          <w:lang w:val="uk-UA"/>
        </w:rPr>
        <w:t xml:space="preserve">20 </w:t>
      </w:r>
      <w:r w:rsidRPr="00973A3D" w:rsidR="003440DB">
        <w:rPr>
          <w:lang w:val="uk-UA"/>
        </w:rPr>
        <w:t xml:space="preserve">днів було необхідним в інтересах </w:t>
      </w:r>
      <w:r w:rsidRPr="00973A3D" w:rsidR="00BA6BA6">
        <w:rPr>
          <w:lang w:val="uk-UA"/>
        </w:rPr>
        <w:t>новонародженого</w:t>
      </w:r>
      <w:r w:rsidRPr="00973A3D" w:rsidR="003440DB">
        <w:rPr>
          <w:lang w:val="uk-UA"/>
        </w:rPr>
        <w:t xml:space="preserve">. Уряд також </w:t>
      </w:r>
      <w:r w:rsidRPr="00973A3D" w:rsidR="00AC38AD">
        <w:rPr>
          <w:lang w:val="uk-UA"/>
        </w:rPr>
        <w:t>зауважив</w:t>
      </w:r>
      <w:r w:rsidRPr="00973A3D" w:rsidR="003440DB">
        <w:rPr>
          <w:lang w:val="uk-UA"/>
        </w:rPr>
        <w:t>, що щойно стан здоров</w:t>
      </w:r>
      <w:r w:rsidRPr="00973A3D">
        <w:rPr>
          <w:lang w:val="uk-UA"/>
        </w:rPr>
        <w:t>’</w:t>
      </w:r>
      <w:r w:rsidRPr="00973A3D" w:rsidR="003440DB">
        <w:rPr>
          <w:lang w:val="uk-UA"/>
        </w:rPr>
        <w:t xml:space="preserve">я дитини покращився і його </w:t>
      </w:r>
      <w:r w:rsidRPr="00973A3D" w:rsidR="00BA6BA6">
        <w:rPr>
          <w:lang w:val="uk-UA"/>
        </w:rPr>
        <w:t>перевели</w:t>
      </w:r>
      <w:r w:rsidRPr="00973A3D" w:rsidR="003440DB">
        <w:rPr>
          <w:lang w:val="uk-UA"/>
        </w:rPr>
        <w:t xml:space="preserve"> до обласної дитячої лікарні, адміністрація СІЗО організувала переведення туди заявниці.</w:t>
      </w:r>
    </w:p>
    <w:p w:rsidRPr="00973A3D" w:rsidR="0029015E" w:rsidP="00973A3D" w14:paraId="5FFBCEAC" w14:textId="1186FC67">
      <w:pPr>
        <w:pStyle w:val="JuPara"/>
        <w:rPr>
          <w:lang w:val="uk-UA"/>
        </w:rPr>
      </w:pPr>
      <w:r w:rsidRPr="00973A3D">
        <w:rPr>
          <w:lang w:val="uk-UA"/>
        </w:rPr>
        <w:t>80.</w:t>
      </w:r>
      <w:r w:rsidRPr="00973A3D" w:rsidR="00E941D8">
        <w:rPr>
          <w:lang w:val="uk-UA"/>
        </w:rPr>
        <w:t>  </w:t>
      </w:r>
      <w:r w:rsidRPr="00973A3D" w:rsidR="003440DB">
        <w:rPr>
          <w:lang w:val="uk-UA"/>
        </w:rPr>
        <w:t>Згідно з усталеною практикою Суду держави зобов</w:t>
      </w:r>
      <w:r w:rsidRPr="00973A3D" w:rsidR="00973A3D">
        <w:rPr>
          <w:lang w:val="uk-UA"/>
        </w:rPr>
        <w:t>’</w:t>
      </w:r>
      <w:r w:rsidRPr="00973A3D" w:rsidR="003440DB">
        <w:rPr>
          <w:lang w:val="uk-UA"/>
        </w:rPr>
        <w:t>язані ставити найкращі інтереси дитини, а також інтереси дітей як групи, у центр усіх рішень, що впливають на їхнє здоров</w:t>
      </w:r>
      <w:r w:rsidRPr="00973A3D" w:rsidR="00973A3D">
        <w:rPr>
          <w:lang w:val="uk-UA"/>
        </w:rPr>
        <w:t>’</w:t>
      </w:r>
      <w:r w:rsidRPr="00973A3D" w:rsidR="003440DB">
        <w:rPr>
          <w:lang w:val="uk-UA"/>
        </w:rPr>
        <w:t xml:space="preserve">я та розвиток (див. рішення у справі «Вавржичка та інші проти Чеської Республіки» [ВП] </w:t>
      </w:r>
      <w:r w:rsidRPr="00973A3D" w:rsidR="003440DB">
        <w:rPr>
          <w:i/>
          <w:lang w:val="uk-UA"/>
        </w:rPr>
        <w:t>(Vavřička and Others v. the Czech Republic)</w:t>
      </w:r>
      <w:r w:rsidRPr="00973A3D" w:rsidR="003440DB">
        <w:rPr>
          <w:lang w:val="uk-UA"/>
        </w:rPr>
        <w:t xml:space="preserve"> [GC], заява № 47621/13 та 5 інших </w:t>
      </w:r>
      <w:r w:rsidRPr="00973A3D" w:rsidR="00DA213E">
        <w:rPr>
          <w:lang w:val="uk-UA"/>
        </w:rPr>
        <w:t>заяв, пункти 287</w:t>
      </w:r>
      <w:r w:rsidRPr="00973A3D" w:rsidR="00BA6BA6">
        <w:rPr>
          <w:lang w:val="uk-UA"/>
        </w:rPr>
        <w:t xml:space="preserve"> та </w:t>
      </w:r>
      <w:r w:rsidRPr="00973A3D" w:rsidR="003440DB">
        <w:rPr>
          <w:lang w:val="uk-UA"/>
        </w:rPr>
        <w:t>288, від 08 квітня 2021 року).</w:t>
      </w:r>
    </w:p>
    <w:p w:rsidRPr="00973A3D" w:rsidR="0029015E" w:rsidP="00973A3D" w14:paraId="5A34932B" w14:textId="6CB75216">
      <w:pPr>
        <w:pStyle w:val="JuPara"/>
        <w:rPr>
          <w:lang w:val="uk-UA"/>
        </w:rPr>
      </w:pPr>
      <w:r w:rsidRPr="00973A3D">
        <w:rPr>
          <w:lang w:val="uk-UA"/>
        </w:rPr>
        <w:t>81.</w:t>
      </w:r>
      <w:r w:rsidRPr="00973A3D" w:rsidR="00E941D8">
        <w:rPr>
          <w:lang w:val="uk-UA"/>
        </w:rPr>
        <w:t>  </w:t>
      </w:r>
      <w:r w:rsidRPr="00973A3D" w:rsidR="006E0C16">
        <w:rPr>
          <w:lang w:val="uk-UA"/>
        </w:rPr>
        <w:t xml:space="preserve">Повертаючись до цієї справи, Суд зазначає, що заявниця не стверджувала про </w:t>
      </w:r>
      <w:r w:rsidRPr="00973A3D" w:rsidR="00036ECD">
        <w:rPr>
          <w:lang w:val="uk-UA"/>
        </w:rPr>
        <w:t>жодну</w:t>
      </w:r>
      <w:r w:rsidRPr="00973A3D" w:rsidR="006E0C16">
        <w:rPr>
          <w:lang w:val="uk-UA"/>
        </w:rPr>
        <w:t xml:space="preserve"> незаконність чи свавільність медичних заходів, вжитих щодо її новонародженої дитини, яка мала </w:t>
      </w:r>
      <w:r w:rsidRPr="00973A3D" w:rsidR="00BA6BA6">
        <w:rPr>
          <w:lang w:val="uk-UA"/>
        </w:rPr>
        <w:t xml:space="preserve">серйозні </w:t>
      </w:r>
      <w:r w:rsidRPr="00973A3D" w:rsidR="006E0C16">
        <w:rPr>
          <w:lang w:val="uk-UA"/>
        </w:rPr>
        <w:t>проблеми зі здоров</w:t>
      </w:r>
      <w:r w:rsidRPr="00973A3D" w:rsidR="00973A3D">
        <w:rPr>
          <w:lang w:val="uk-UA"/>
        </w:rPr>
        <w:t>’</w:t>
      </w:r>
      <w:r w:rsidRPr="00973A3D" w:rsidR="006E0C16">
        <w:rPr>
          <w:lang w:val="uk-UA"/>
        </w:rPr>
        <w:t xml:space="preserve">ям і життя якої перебувало під загрозою. </w:t>
      </w:r>
      <w:r w:rsidRPr="00973A3D" w:rsidR="00036ECD">
        <w:rPr>
          <w:lang w:val="uk-UA"/>
        </w:rPr>
        <w:t xml:space="preserve">У цьому контексті неможливість для матері супроводжувати свою дитину у відділенні інтенсивної терапії новонароджених не </w:t>
      </w:r>
      <w:r w:rsidRPr="00973A3D" w:rsidR="00BA6BA6">
        <w:rPr>
          <w:lang w:val="uk-UA"/>
        </w:rPr>
        <w:t xml:space="preserve">вбачається </w:t>
      </w:r>
      <w:r w:rsidRPr="00973A3D" w:rsidR="00036ECD">
        <w:rPr>
          <w:lang w:val="uk-UA"/>
        </w:rPr>
        <w:t>необґрунтованим обмеженням</w:t>
      </w:r>
      <w:r w:rsidRPr="00973A3D" w:rsidR="00E941D8">
        <w:rPr>
          <w:lang w:val="uk-UA"/>
        </w:rPr>
        <w:t>.</w:t>
      </w:r>
    </w:p>
    <w:p w:rsidRPr="00973A3D" w:rsidR="0029015E" w:rsidP="00973A3D" w14:paraId="2DFECE09" w14:textId="77777777">
      <w:pPr>
        <w:pStyle w:val="JuPara"/>
        <w:rPr>
          <w:lang w:val="uk-UA"/>
        </w:rPr>
      </w:pPr>
      <w:r w:rsidRPr="00973A3D">
        <w:rPr>
          <w:lang w:val="uk-UA"/>
        </w:rPr>
        <w:t>82.</w:t>
      </w:r>
      <w:r w:rsidRPr="00973A3D" w:rsidR="00E941D8">
        <w:rPr>
          <w:lang w:val="uk-UA"/>
        </w:rPr>
        <w:t>  </w:t>
      </w:r>
      <w:r w:rsidRPr="00973A3D" w:rsidR="00036ECD">
        <w:rPr>
          <w:lang w:val="uk-UA"/>
        </w:rPr>
        <w:t xml:space="preserve">Суд не вбачає жодних доказів на </w:t>
      </w:r>
      <w:r w:rsidRPr="00973A3D" w:rsidR="00BA6BA6">
        <w:rPr>
          <w:lang w:val="uk-UA"/>
        </w:rPr>
        <w:t xml:space="preserve">підтримку </w:t>
      </w:r>
      <w:r w:rsidRPr="00973A3D" w:rsidR="00036ECD">
        <w:rPr>
          <w:lang w:val="uk-UA"/>
        </w:rPr>
        <w:t xml:space="preserve">твердження заявниці про те, що адміністрація СІЗО могла чинити тиск на міську дитячу лікарню і що саме це призвело до відмови останньої розмістити її там. Якби це було так, аналогічна практика спостерігалася б і в </w:t>
      </w:r>
      <w:r w:rsidRPr="00973A3D" w:rsidR="00036ECD">
        <w:rPr>
          <w:lang w:val="uk-UA"/>
        </w:rPr>
        <w:t xml:space="preserve">інших медичних закладах. Однак </w:t>
      </w:r>
      <w:r w:rsidRPr="00973A3D" w:rsidR="00DE19C7">
        <w:rPr>
          <w:lang w:val="uk-UA"/>
        </w:rPr>
        <w:t>цього не сталося</w:t>
      </w:r>
      <w:r w:rsidRPr="00973A3D" w:rsidR="00036ECD">
        <w:rPr>
          <w:lang w:val="uk-UA"/>
        </w:rPr>
        <w:t xml:space="preserve">, і заявниці дозволяли перебувати разом із її дитиною в лікарні щоразу, коли це </w:t>
      </w:r>
      <w:r w:rsidRPr="00973A3D" w:rsidR="00DE19C7">
        <w:rPr>
          <w:lang w:val="uk-UA"/>
        </w:rPr>
        <w:t>ста</w:t>
      </w:r>
      <w:r w:rsidRPr="00973A3D" w:rsidR="00B917F3">
        <w:rPr>
          <w:lang w:val="uk-UA"/>
        </w:rPr>
        <w:t>ва</w:t>
      </w:r>
      <w:r w:rsidRPr="00973A3D" w:rsidR="00DE19C7">
        <w:rPr>
          <w:lang w:val="uk-UA"/>
        </w:rPr>
        <w:t xml:space="preserve">ло </w:t>
      </w:r>
      <w:r w:rsidRPr="00973A3D" w:rsidR="00036ECD">
        <w:rPr>
          <w:lang w:val="uk-UA"/>
        </w:rPr>
        <w:t>можливо.</w:t>
      </w:r>
    </w:p>
    <w:p w:rsidRPr="00973A3D" w:rsidR="0029015E" w:rsidP="00973A3D" w14:paraId="2332FAF3" w14:textId="77777777">
      <w:pPr>
        <w:pStyle w:val="JuPara"/>
        <w:rPr>
          <w:lang w:val="uk-UA"/>
        </w:rPr>
      </w:pPr>
      <w:r w:rsidRPr="00973A3D">
        <w:rPr>
          <w:lang w:val="uk-UA"/>
        </w:rPr>
        <w:t>83.</w:t>
      </w:r>
      <w:r w:rsidRPr="00973A3D" w:rsidR="00E941D8">
        <w:rPr>
          <w:lang w:val="uk-UA"/>
        </w:rPr>
        <w:t>  </w:t>
      </w:r>
      <w:r w:rsidRPr="00973A3D" w:rsidR="00036ECD">
        <w:rPr>
          <w:lang w:val="uk-UA"/>
        </w:rPr>
        <w:t xml:space="preserve">Загалом Суд вважає, що ця скарга є явно необґрунтованою і </w:t>
      </w:r>
      <w:r w:rsidRPr="00973A3D" w:rsidR="00DE19C7">
        <w:rPr>
          <w:lang w:val="uk-UA"/>
        </w:rPr>
        <w:t>відхиляє</w:t>
      </w:r>
      <w:r w:rsidRPr="00973A3D" w:rsidR="00036ECD">
        <w:rPr>
          <w:lang w:val="uk-UA"/>
        </w:rPr>
        <w:t xml:space="preserve"> </w:t>
      </w:r>
      <w:r w:rsidRPr="00973A3D" w:rsidR="00DE19C7">
        <w:rPr>
          <w:lang w:val="uk-UA"/>
        </w:rPr>
        <w:t xml:space="preserve">її </w:t>
      </w:r>
      <w:r w:rsidRPr="00973A3D" w:rsidR="00036ECD">
        <w:rPr>
          <w:lang w:val="uk-UA"/>
        </w:rPr>
        <w:t>відповідно до підпункту «a» пункту 3 та пункту 4 статті 35 Конвенції.</w:t>
      </w:r>
    </w:p>
    <w:p w:rsidRPr="00973A3D" w:rsidR="0029015E" w:rsidP="00973A3D" w14:paraId="75D20149" w14:textId="77777777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973A3D">
        <w:rPr>
          <w:lang w:val="uk-UA"/>
        </w:rPr>
        <w:t xml:space="preserve"> решта скарг</w:t>
      </w:r>
    </w:p>
    <w:p w:rsidRPr="00973A3D" w:rsidR="0029015E" w:rsidP="00973A3D" w14:paraId="14883287" w14:textId="77777777">
      <w:pPr>
        <w:pStyle w:val="JuPara"/>
        <w:rPr>
          <w:lang w:val="uk-UA"/>
        </w:rPr>
      </w:pPr>
      <w:r w:rsidRPr="00973A3D">
        <w:rPr>
          <w:lang w:val="uk-UA"/>
        </w:rPr>
        <w:t>84.</w:t>
      </w:r>
      <w:r w:rsidRPr="00973A3D" w:rsidR="00E941D8">
        <w:rPr>
          <w:lang w:val="uk-UA"/>
        </w:rPr>
        <w:t>  </w:t>
      </w:r>
      <w:r w:rsidRPr="00973A3D" w:rsidR="00543812">
        <w:rPr>
          <w:lang w:val="uk-UA"/>
        </w:rPr>
        <w:t xml:space="preserve">Заявниця також скаржилася за статтею 8 Конвенції на те, що адміністрація Одеського СІЗО здійснювала постійний контроль за її кореспонденцією та що її «відкриті листи», адресовані Національній спілці журналістів України, Представництву </w:t>
      </w:r>
      <w:r w:rsidRPr="00973A3D" w:rsidR="00685CFE">
        <w:rPr>
          <w:lang w:val="uk-UA"/>
        </w:rPr>
        <w:t>ООН</w:t>
      </w:r>
      <w:r w:rsidRPr="00973A3D" w:rsidR="00543812">
        <w:rPr>
          <w:lang w:val="uk-UA"/>
        </w:rPr>
        <w:t xml:space="preserve"> в Україні, Моніторинговій місії ООН з прав людини в Україні та Українській Гельсінській спілці з прав людини, були вилучені </w:t>
      </w:r>
      <w:r w:rsidRPr="00973A3D" w:rsidR="00685CFE">
        <w:rPr>
          <w:lang w:val="uk-UA"/>
        </w:rPr>
        <w:t>СБУ</w:t>
      </w:r>
      <w:r w:rsidRPr="00973A3D" w:rsidR="00543812">
        <w:rPr>
          <w:lang w:val="uk-UA"/>
        </w:rPr>
        <w:t xml:space="preserve"> та долучені до матеріалів кримінального провадження замість надсилання </w:t>
      </w:r>
      <w:r w:rsidRPr="00973A3D" w:rsidR="00685CFE">
        <w:rPr>
          <w:lang w:val="uk-UA"/>
        </w:rPr>
        <w:t>їх</w:t>
      </w:r>
      <w:r w:rsidRPr="00973A3D" w:rsidR="00E941D8">
        <w:rPr>
          <w:lang w:val="uk-UA"/>
        </w:rPr>
        <w:t>.</w:t>
      </w:r>
    </w:p>
    <w:p w:rsidRPr="00973A3D" w:rsidR="0029015E" w:rsidP="00973A3D" w14:paraId="480712D3" w14:textId="77777777">
      <w:pPr>
        <w:pStyle w:val="JuPara"/>
        <w:rPr>
          <w:lang w:val="uk-UA"/>
        </w:rPr>
      </w:pPr>
      <w:r w:rsidRPr="00973A3D">
        <w:rPr>
          <w:lang w:val="uk-UA"/>
        </w:rPr>
        <w:t>85.</w:t>
      </w:r>
      <w:r w:rsidRPr="00973A3D" w:rsidR="00E941D8">
        <w:rPr>
          <w:lang w:val="uk-UA"/>
        </w:rPr>
        <w:t>  </w:t>
      </w:r>
      <w:r w:rsidRPr="00973A3D" w:rsidR="00543812">
        <w:rPr>
          <w:lang w:val="uk-UA"/>
        </w:rPr>
        <w:t xml:space="preserve">Беручи до уваги факти цієї справи, доводи сторін та свої </w:t>
      </w:r>
      <w:r w:rsidRPr="00973A3D" w:rsidR="00685CFE">
        <w:rPr>
          <w:lang w:val="uk-UA"/>
        </w:rPr>
        <w:t xml:space="preserve">вказані </w:t>
      </w:r>
      <w:r w:rsidRPr="00973A3D" w:rsidR="00543812">
        <w:rPr>
          <w:lang w:val="uk-UA"/>
        </w:rPr>
        <w:t xml:space="preserve">висновки, Суд вважає, що він уже розглянув основні юридичні питання, порушені у цій справі, і немає потреби розглядати прийнятність та суть решти скарг (див. рішення у справі «Центр юридичних ресурсів в інтересах Валентина Кимпеану проти Румунії» [ВП] </w:t>
      </w:r>
      <w:r w:rsidRPr="00973A3D" w:rsidR="00543812">
        <w:rPr>
          <w:i/>
          <w:lang w:val="uk-UA"/>
        </w:rPr>
        <w:t>(Centre for Legal Resources on behalf of Valentin Câmpeanu v. Romania)</w:t>
      </w:r>
      <w:r w:rsidRPr="00973A3D" w:rsidR="00543812">
        <w:rPr>
          <w:lang w:val="uk-UA"/>
        </w:rPr>
        <w:t xml:space="preserve"> [GC], заява № 47848/08, пункт 156, ЄСПЛ 2014</w:t>
      </w:r>
      <w:r w:rsidRPr="00973A3D" w:rsidR="00E941D8">
        <w:rPr>
          <w:lang w:val="uk-UA"/>
        </w:rPr>
        <w:t>).</w:t>
      </w:r>
    </w:p>
    <w:p w:rsidRPr="00973A3D" w:rsidR="0029015E" w:rsidP="00973A3D" w14:paraId="526A01D1" w14:textId="77777777">
      <w:pPr>
        <w:pStyle w:val="JuHHead"/>
        <w:rPr>
          <w:lang w:val="uk-UA"/>
        </w:rPr>
      </w:pPr>
      <w:r w:rsidRPr="00973A3D">
        <w:rPr>
          <w:lang w:val="uk-UA"/>
        </w:rPr>
        <w:t>застосування статті 41 конвенції</w:t>
      </w:r>
    </w:p>
    <w:p w:rsidRPr="00973A3D" w:rsidR="0029015E" w:rsidP="00973A3D" w14:paraId="47D48E9C" w14:textId="77777777">
      <w:pPr>
        <w:pStyle w:val="JuPara"/>
        <w:rPr>
          <w:lang w:val="uk-UA"/>
        </w:rPr>
      </w:pPr>
      <w:r w:rsidRPr="00973A3D">
        <w:rPr>
          <w:lang w:val="uk-UA"/>
        </w:rPr>
        <w:t>86.</w:t>
      </w:r>
      <w:r w:rsidRPr="00973A3D" w:rsidR="00E941D8">
        <w:rPr>
          <w:lang w:val="uk-UA"/>
        </w:rPr>
        <w:t>  </w:t>
      </w:r>
      <w:r w:rsidRPr="00973A3D" w:rsidR="00DD797B">
        <w:rPr>
          <w:lang w:val="uk-UA"/>
        </w:rPr>
        <w:t>Заявниця вимагала 50 </w:t>
      </w:r>
      <w:r w:rsidRPr="00973A3D" w:rsidR="00E941D8">
        <w:rPr>
          <w:lang w:val="uk-UA"/>
        </w:rPr>
        <w:t xml:space="preserve">000 </w:t>
      </w:r>
      <w:r w:rsidRPr="00973A3D" w:rsidR="00DD797B">
        <w:rPr>
          <w:lang w:val="uk-UA"/>
        </w:rPr>
        <w:t>євро в якості відшкодування моральної шкоди та</w:t>
      </w:r>
      <w:r w:rsidRPr="00973A3D" w:rsidR="00E941D8">
        <w:rPr>
          <w:lang w:val="uk-UA"/>
        </w:rPr>
        <w:t xml:space="preserve"> </w:t>
      </w:r>
      <w:r w:rsidRPr="00973A3D" w:rsidR="00DD797B">
        <w:rPr>
          <w:lang w:val="uk-UA"/>
        </w:rPr>
        <w:t>12 </w:t>
      </w:r>
      <w:r w:rsidRPr="00973A3D" w:rsidR="00E941D8">
        <w:rPr>
          <w:lang w:val="uk-UA"/>
        </w:rPr>
        <w:t>600</w:t>
      </w:r>
      <w:r w:rsidRPr="00973A3D" w:rsidR="00DD797B">
        <w:rPr>
          <w:lang w:val="uk-UA"/>
        </w:rPr>
        <w:t xml:space="preserve"> євро в якості компенсації судових та інших витрат, понесених під час провадження у Суді, які </w:t>
      </w:r>
      <w:r w:rsidRPr="00973A3D" w:rsidR="001F2553">
        <w:rPr>
          <w:lang w:val="uk-UA"/>
        </w:rPr>
        <w:t xml:space="preserve">мали </w:t>
      </w:r>
      <w:r w:rsidRPr="00973A3D" w:rsidR="00DD797B">
        <w:rPr>
          <w:lang w:val="uk-UA"/>
        </w:rPr>
        <w:t>бути сплачені безпосередньо на банківський рахунок пана Тарахкала</w:t>
      </w:r>
      <w:r w:rsidRPr="00973A3D" w:rsidR="00E941D8">
        <w:rPr>
          <w:lang w:val="uk-UA"/>
        </w:rPr>
        <w:t>.</w:t>
      </w:r>
    </w:p>
    <w:p w:rsidRPr="00973A3D" w:rsidR="0029015E" w:rsidP="00973A3D" w14:paraId="406FCECA" w14:textId="77777777">
      <w:pPr>
        <w:pStyle w:val="JuPara"/>
        <w:rPr>
          <w:lang w:val="uk-UA"/>
        </w:rPr>
      </w:pPr>
      <w:r w:rsidRPr="00973A3D">
        <w:rPr>
          <w:lang w:val="uk-UA"/>
        </w:rPr>
        <w:t>87.</w:t>
      </w:r>
      <w:r w:rsidRPr="00973A3D" w:rsidR="00E941D8">
        <w:rPr>
          <w:lang w:val="uk-UA"/>
        </w:rPr>
        <w:t>  </w:t>
      </w:r>
      <w:r w:rsidRPr="00973A3D" w:rsidR="00DD797B">
        <w:rPr>
          <w:lang w:val="uk-UA"/>
        </w:rPr>
        <w:t>Уряд заперечив проти зазначених вимог як необґрунтованих та надмірних</w:t>
      </w:r>
      <w:r w:rsidRPr="00973A3D" w:rsidR="00E941D8">
        <w:rPr>
          <w:lang w:val="uk-UA"/>
        </w:rPr>
        <w:t>.</w:t>
      </w:r>
    </w:p>
    <w:p w:rsidRPr="00973A3D" w:rsidR="0029015E" w:rsidP="00973A3D" w14:paraId="1C5CE63D" w14:textId="77777777">
      <w:pPr>
        <w:pStyle w:val="JuPara"/>
        <w:rPr>
          <w:lang w:val="uk-UA"/>
        </w:rPr>
      </w:pPr>
      <w:r w:rsidRPr="00973A3D">
        <w:rPr>
          <w:lang w:val="uk-UA"/>
        </w:rPr>
        <w:t>88.</w:t>
      </w:r>
      <w:r w:rsidRPr="00973A3D" w:rsidR="00E941D8">
        <w:rPr>
          <w:lang w:val="uk-UA"/>
        </w:rPr>
        <w:t>  </w:t>
      </w:r>
      <w:r w:rsidRPr="00973A3D" w:rsidR="00856CEE">
        <w:rPr>
          <w:lang w:val="uk-UA"/>
        </w:rPr>
        <w:t>Суд присуджує заявниці 8 </w:t>
      </w:r>
      <w:r w:rsidRPr="00973A3D" w:rsidR="00E941D8">
        <w:rPr>
          <w:lang w:val="uk-UA"/>
        </w:rPr>
        <w:t>000</w:t>
      </w:r>
      <w:r w:rsidRPr="00973A3D" w:rsidR="00856CEE">
        <w:rPr>
          <w:lang w:val="uk-UA"/>
        </w:rPr>
        <w:t xml:space="preserve"> євро в якості відшкодування моральної шкоди та додатково суму будь-якого податку, що може нараховуватися</w:t>
      </w:r>
      <w:r w:rsidRPr="00973A3D" w:rsidR="00E941D8">
        <w:rPr>
          <w:lang w:val="uk-UA"/>
        </w:rPr>
        <w:t>.</w:t>
      </w:r>
    </w:p>
    <w:p w:rsidRPr="00973A3D" w:rsidR="0029015E" w:rsidP="00973A3D" w14:paraId="32F9773F" w14:textId="77777777">
      <w:pPr>
        <w:pStyle w:val="JuPara"/>
        <w:rPr>
          <w:lang w:val="uk-UA"/>
        </w:rPr>
      </w:pPr>
      <w:r w:rsidRPr="00973A3D">
        <w:rPr>
          <w:lang w:val="uk-UA"/>
        </w:rPr>
        <w:t>89.</w:t>
      </w:r>
      <w:r w:rsidRPr="00973A3D" w:rsidR="00E941D8">
        <w:rPr>
          <w:lang w:val="uk-UA"/>
        </w:rPr>
        <w:t>  </w:t>
      </w:r>
      <w:r w:rsidRPr="00973A3D" w:rsidR="00126DC0">
        <w:rPr>
          <w:lang w:val="uk-UA"/>
        </w:rPr>
        <w:t>Крім того, з огляду на наявні в нього документи та свою практику Суд вважає за доцільне присудити заявниці 3 </w:t>
      </w:r>
      <w:r w:rsidRPr="00973A3D" w:rsidR="00E941D8">
        <w:rPr>
          <w:lang w:val="uk-UA"/>
        </w:rPr>
        <w:t>000</w:t>
      </w:r>
      <w:r w:rsidRPr="00973A3D" w:rsidR="00126DC0">
        <w:rPr>
          <w:lang w:val="uk-UA"/>
        </w:rPr>
        <w:t xml:space="preserve"> євро в якості компенсації судових та інших витрат та додатково суму будь-якого податку, що може </w:t>
      </w:r>
      <w:r w:rsidRPr="00973A3D" w:rsidR="001F2553">
        <w:rPr>
          <w:lang w:val="uk-UA"/>
        </w:rPr>
        <w:t xml:space="preserve">їй </w:t>
      </w:r>
      <w:r w:rsidRPr="00973A3D" w:rsidR="00126DC0">
        <w:rPr>
          <w:lang w:val="uk-UA"/>
        </w:rPr>
        <w:t>нараховуватися</w:t>
      </w:r>
      <w:r w:rsidRPr="00973A3D" w:rsidR="00E941D8">
        <w:rPr>
          <w:lang w:val="uk-UA"/>
        </w:rPr>
        <w:t xml:space="preserve">. </w:t>
      </w:r>
      <w:r w:rsidRPr="00973A3D" w:rsidR="00126DC0">
        <w:rPr>
          <w:lang w:val="uk-UA"/>
        </w:rPr>
        <w:t xml:space="preserve">На прохання заявниці зазначена присуджена сума </w:t>
      </w:r>
      <w:r w:rsidRPr="00973A3D" w:rsidR="0021083E">
        <w:rPr>
          <w:lang w:val="uk-UA"/>
        </w:rPr>
        <w:t xml:space="preserve">за цим пунктом </w:t>
      </w:r>
      <w:r w:rsidRPr="00973A3D" w:rsidR="00126DC0">
        <w:rPr>
          <w:lang w:val="uk-UA"/>
        </w:rPr>
        <w:t xml:space="preserve">має бути сплачена безпосередньо на банківський рахунок пана М. Тарахкала (див., наприклад, рішення у справі «Хлаіфія та інші проти Італії» [ВП] </w:t>
      </w:r>
      <w:r w:rsidRPr="00973A3D" w:rsidR="00126DC0">
        <w:rPr>
          <w:i/>
          <w:lang w:val="uk-UA"/>
        </w:rPr>
        <w:t>(Khlaifia and Others v. Italy)</w:t>
      </w:r>
      <w:r w:rsidRPr="00973A3D" w:rsidR="00126DC0">
        <w:rPr>
          <w:lang w:val="uk-UA"/>
        </w:rPr>
        <w:t xml:space="preserve"> [GC], заява № 16483/12, пункт 288, від </w:t>
      </w:r>
      <w:r w:rsidRPr="00973A3D" w:rsidR="009F080A">
        <w:rPr>
          <w:lang w:val="uk-UA"/>
        </w:rPr>
        <w:t>15 </w:t>
      </w:r>
      <w:r w:rsidRPr="00973A3D" w:rsidR="00126DC0">
        <w:rPr>
          <w:lang w:val="uk-UA"/>
        </w:rPr>
        <w:t>грудня 2016 року</w:t>
      </w:r>
      <w:r w:rsidRPr="00973A3D" w:rsidR="00E941D8">
        <w:rPr>
          <w:lang w:val="uk-UA"/>
        </w:rPr>
        <w:t>).</w:t>
      </w:r>
    </w:p>
    <w:p w:rsidRPr="00973A3D" w:rsidR="0029015E" w:rsidP="00973A3D" w14:paraId="2760717F" w14:textId="77777777">
      <w:pPr>
        <w:pStyle w:val="JuHHead"/>
        <w:rPr>
          <w:lang w:val="uk-UA"/>
        </w:rPr>
      </w:pPr>
      <w:r w:rsidRPr="00973A3D">
        <w:rPr>
          <w:lang w:val="uk-UA"/>
        </w:rPr>
        <w:t>за цих підстав суд одноголосно</w:t>
      </w:r>
    </w:p>
    <w:p w:rsidRPr="00973A3D" w:rsidR="0029015E" w:rsidP="00973A3D" w14:paraId="39EEE529" w14:textId="77777777">
      <w:pPr>
        <w:pStyle w:val="JuList"/>
        <w:rPr>
          <w:lang w:val="uk-UA"/>
        </w:rPr>
      </w:pPr>
      <w:r w:rsidRPr="00973A3D">
        <w:rPr>
          <w:i/>
          <w:lang w:val="uk-UA"/>
        </w:rPr>
        <w:t>Оголошує</w:t>
      </w:r>
      <w:r w:rsidRPr="00973A3D" w:rsidR="00E941D8">
        <w:rPr>
          <w:lang w:val="uk-UA"/>
        </w:rPr>
        <w:t xml:space="preserve"> </w:t>
      </w:r>
      <w:r w:rsidRPr="00973A3D">
        <w:rPr>
          <w:lang w:val="uk-UA"/>
        </w:rPr>
        <w:t>прийнятними скарги</w:t>
      </w:r>
      <w:r w:rsidRPr="00973A3D" w:rsidR="00E941D8">
        <w:rPr>
          <w:lang w:val="uk-UA"/>
        </w:rPr>
        <w:t xml:space="preserve"> </w:t>
      </w:r>
      <w:r w:rsidRPr="00973A3D">
        <w:rPr>
          <w:lang w:val="uk-UA"/>
        </w:rPr>
        <w:t>щодо</w:t>
      </w:r>
      <w:r w:rsidRPr="00973A3D" w:rsidR="003A5FFD">
        <w:rPr>
          <w:lang w:val="uk-UA"/>
        </w:rPr>
        <w:t>, як</w:t>
      </w:r>
      <w:r w:rsidRPr="00973A3D">
        <w:rPr>
          <w:lang w:val="uk-UA"/>
        </w:rPr>
        <w:t xml:space="preserve"> </w:t>
      </w:r>
      <w:r w:rsidRPr="00973A3D" w:rsidR="003A5FFD">
        <w:rPr>
          <w:lang w:val="uk-UA"/>
        </w:rPr>
        <w:t xml:space="preserve">стверджувалося, </w:t>
      </w:r>
      <w:r w:rsidRPr="00973A3D">
        <w:rPr>
          <w:lang w:val="uk-UA"/>
        </w:rPr>
        <w:t xml:space="preserve">неналежних побутових умов тримання під вартою та відсутності обґрунтування </w:t>
      </w:r>
      <w:r w:rsidRPr="00973A3D" w:rsidR="003A5FFD">
        <w:rPr>
          <w:lang w:val="uk-UA"/>
        </w:rPr>
        <w:t xml:space="preserve">для тривалого </w:t>
      </w:r>
      <w:r w:rsidRPr="00973A3D">
        <w:rPr>
          <w:lang w:val="uk-UA"/>
        </w:rPr>
        <w:t>тримання заявниці під вартою</w:t>
      </w:r>
      <w:r w:rsidRPr="00973A3D" w:rsidR="00E941D8">
        <w:rPr>
          <w:lang w:val="uk-UA"/>
        </w:rPr>
        <w:t>;</w:t>
      </w:r>
    </w:p>
    <w:p w:rsidRPr="00973A3D" w:rsidR="0029015E" w:rsidP="00973A3D" w14:paraId="1CDA2F70" w14:textId="77777777">
      <w:pPr>
        <w:pStyle w:val="JuList"/>
        <w:rPr>
          <w:lang w:val="uk-UA"/>
        </w:rPr>
      </w:pPr>
      <w:r w:rsidRPr="00973A3D">
        <w:rPr>
          <w:i/>
          <w:lang w:val="uk-UA"/>
        </w:rPr>
        <w:t>Оголошує</w:t>
      </w:r>
      <w:r w:rsidRPr="00973A3D" w:rsidR="00E941D8">
        <w:rPr>
          <w:lang w:val="uk-UA"/>
        </w:rPr>
        <w:t xml:space="preserve"> </w:t>
      </w:r>
      <w:r w:rsidRPr="00973A3D">
        <w:rPr>
          <w:lang w:val="uk-UA"/>
        </w:rPr>
        <w:t>неприйнятними скарги щодо</w:t>
      </w:r>
      <w:r w:rsidRPr="00973A3D" w:rsidR="003A5FFD">
        <w:rPr>
          <w:lang w:val="uk-UA"/>
        </w:rPr>
        <w:t>, як стверджувалося,</w:t>
      </w:r>
      <w:r w:rsidRPr="00973A3D">
        <w:rPr>
          <w:lang w:val="uk-UA"/>
        </w:rPr>
        <w:t xml:space="preserve"> неналежної медичної допомоги під час тримання під вартою, стверджуваного застосування до заявниці кайданків та її</w:t>
      </w:r>
      <w:r w:rsidRPr="00973A3D" w:rsidR="003A5FFD">
        <w:rPr>
          <w:lang w:val="uk-UA"/>
        </w:rPr>
        <w:t>, як стверджувалося,</w:t>
      </w:r>
      <w:r w:rsidRPr="00973A3D">
        <w:rPr>
          <w:lang w:val="uk-UA"/>
        </w:rPr>
        <w:t xml:space="preserve"> свавільного тимчасового розлучення з </w:t>
      </w:r>
      <w:r w:rsidRPr="00973A3D" w:rsidR="003A5FFD">
        <w:rPr>
          <w:lang w:val="uk-UA"/>
        </w:rPr>
        <w:t xml:space="preserve">її </w:t>
      </w:r>
      <w:r w:rsidRPr="00973A3D">
        <w:rPr>
          <w:lang w:val="uk-UA"/>
        </w:rPr>
        <w:t>дитиною</w:t>
      </w:r>
      <w:r w:rsidRPr="00973A3D" w:rsidR="00E941D8">
        <w:rPr>
          <w:lang w:val="uk-UA"/>
        </w:rPr>
        <w:t>;</w:t>
      </w:r>
    </w:p>
    <w:p w:rsidRPr="00973A3D" w:rsidR="0029015E" w:rsidP="00973A3D" w14:paraId="795A917C" w14:textId="38DBDAB6">
      <w:pPr>
        <w:pStyle w:val="JuList"/>
        <w:rPr>
          <w:lang w:val="uk-UA"/>
        </w:rPr>
      </w:pPr>
      <w:r w:rsidRPr="00973A3D">
        <w:rPr>
          <w:i/>
          <w:lang w:val="uk-UA"/>
        </w:rPr>
        <w:t xml:space="preserve">Постановляє, </w:t>
      </w:r>
      <w:r w:rsidRPr="00973A3D">
        <w:rPr>
          <w:lang w:val="uk-UA"/>
        </w:rPr>
        <w:t>що було порушено статтю 3 Конвенції у зв</w:t>
      </w:r>
      <w:r w:rsidRPr="00973A3D" w:rsidR="00973A3D">
        <w:rPr>
          <w:lang w:val="uk-UA"/>
        </w:rPr>
        <w:t>’</w:t>
      </w:r>
      <w:r w:rsidRPr="00973A3D">
        <w:rPr>
          <w:lang w:val="uk-UA"/>
        </w:rPr>
        <w:t xml:space="preserve">язку з неналежними побутовими умовами тримання </w:t>
      </w:r>
      <w:r w:rsidRPr="00973A3D" w:rsidR="003A5FFD">
        <w:rPr>
          <w:lang w:val="uk-UA"/>
        </w:rPr>
        <w:t xml:space="preserve">під вартою </w:t>
      </w:r>
      <w:r w:rsidRPr="00973A3D">
        <w:rPr>
          <w:lang w:val="uk-UA"/>
        </w:rPr>
        <w:t xml:space="preserve">в Одеському </w:t>
      </w:r>
      <w:r w:rsidRPr="00973A3D" w:rsidR="003A5FFD">
        <w:rPr>
          <w:lang w:val="uk-UA"/>
        </w:rPr>
        <w:t>СІЗО</w:t>
      </w:r>
      <w:r w:rsidRPr="00973A3D" w:rsidR="00E941D8">
        <w:rPr>
          <w:lang w:val="uk-UA"/>
        </w:rPr>
        <w:t>;</w:t>
      </w:r>
    </w:p>
    <w:p w:rsidRPr="00973A3D" w:rsidR="0029015E" w:rsidP="00973A3D" w14:paraId="228C2BEC" w14:textId="77777777">
      <w:pPr>
        <w:pStyle w:val="JuList"/>
        <w:rPr>
          <w:lang w:val="uk-UA"/>
        </w:rPr>
      </w:pPr>
      <w:r w:rsidRPr="00973A3D">
        <w:rPr>
          <w:i/>
          <w:lang w:val="uk-UA"/>
        </w:rPr>
        <w:t xml:space="preserve">Постановляє, </w:t>
      </w:r>
      <w:r w:rsidRPr="00973A3D">
        <w:rPr>
          <w:lang w:val="uk-UA"/>
        </w:rPr>
        <w:t>що було порушено пункт 3 статті 5 Конвенції</w:t>
      </w:r>
      <w:r w:rsidRPr="00973A3D" w:rsidR="00E941D8">
        <w:rPr>
          <w:lang w:val="uk-UA"/>
        </w:rPr>
        <w:t>;</w:t>
      </w:r>
    </w:p>
    <w:p w:rsidRPr="00973A3D" w:rsidR="0029015E" w:rsidP="00973A3D" w14:paraId="767DC988" w14:textId="77777777">
      <w:pPr>
        <w:pStyle w:val="JuList"/>
        <w:rPr>
          <w:lang w:val="uk-UA"/>
        </w:rPr>
      </w:pPr>
      <w:r w:rsidRPr="00973A3D">
        <w:rPr>
          <w:i/>
          <w:lang w:val="uk-UA"/>
        </w:rPr>
        <w:t xml:space="preserve">Постановляє, </w:t>
      </w:r>
      <w:r w:rsidRPr="00973A3D">
        <w:rPr>
          <w:lang w:val="uk-UA"/>
        </w:rPr>
        <w:t xml:space="preserve">що немає потреби розглядати питання прийнятності та суть </w:t>
      </w:r>
      <w:r w:rsidRPr="00973A3D" w:rsidR="005D1525">
        <w:rPr>
          <w:lang w:val="uk-UA"/>
        </w:rPr>
        <w:t xml:space="preserve">решти </w:t>
      </w:r>
      <w:r w:rsidRPr="00973A3D">
        <w:rPr>
          <w:lang w:val="uk-UA"/>
        </w:rPr>
        <w:t>скарг</w:t>
      </w:r>
      <w:r w:rsidRPr="00973A3D" w:rsidR="00E941D8">
        <w:rPr>
          <w:lang w:val="uk-UA"/>
        </w:rPr>
        <w:t>;</w:t>
      </w:r>
    </w:p>
    <w:p w:rsidRPr="00973A3D" w:rsidR="0029015E" w:rsidP="00973A3D" w14:paraId="52A96D93" w14:textId="77777777">
      <w:pPr>
        <w:pStyle w:val="JuList"/>
        <w:rPr>
          <w:lang w:val="uk-UA"/>
        </w:rPr>
      </w:pPr>
      <w:r w:rsidRPr="00973A3D">
        <w:rPr>
          <w:i/>
          <w:iCs/>
          <w:lang w:val="uk-UA"/>
        </w:rPr>
        <w:t xml:space="preserve">Постановляє, </w:t>
      </w:r>
      <w:r w:rsidRPr="00973A3D">
        <w:rPr>
          <w:iCs/>
          <w:lang w:val="uk-UA"/>
        </w:rPr>
        <w:t>що:</w:t>
      </w:r>
    </w:p>
    <w:p w:rsidRPr="00973A3D" w:rsidR="0029015E" w:rsidP="00973A3D" w14:paraId="48DD9451" w14:textId="77777777">
      <w:pPr>
        <w:pStyle w:val="JuLista"/>
        <w:rPr>
          <w:lang w:val="uk-UA"/>
        </w:rPr>
      </w:pPr>
      <w:r w:rsidRPr="00973A3D">
        <w:rPr>
          <w:lang w:val="uk-UA"/>
        </w:rPr>
        <w:t>упродовж трьох місяців держава-відп</w:t>
      </w:r>
      <w:r w:rsidRPr="00973A3D" w:rsidR="002B5AE8">
        <w:rPr>
          <w:lang w:val="uk-UA"/>
        </w:rPr>
        <w:t>овідач повинна сплатити заявниці</w:t>
      </w:r>
      <w:r w:rsidRPr="00973A3D">
        <w:rPr>
          <w:lang w:val="uk-UA"/>
        </w:rPr>
        <w:t xml:space="preserve"> такі суми, які мають бути конвертовані в національну валюту держави-відповідача за курсом на день здійснення платежу</w:t>
      </w:r>
      <w:r w:rsidRPr="00973A3D" w:rsidR="00E941D8">
        <w:rPr>
          <w:lang w:val="uk-UA"/>
        </w:rPr>
        <w:t>:</w:t>
      </w:r>
    </w:p>
    <w:p w:rsidRPr="00973A3D" w:rsidR="0029015E" w:rsidP="00973A3D" w14:paraId="778FC130" w14:textId="77777777">
      <w:pPr>
        <w:pStyle w:val="JuListi"/>
        <w:rPr>
          <w:lang w:val="uk-UA"/>
        </w:rPr>
      </w:pPr>
      <w:r w:rsidRPr="00973A3D">
        <w:rPr>
          <w:lang w:val="uk-UA"/>
        </w:rPr>
        <w:t>8 </w:t>
      </w:r>
      <w:r w:rsidRPr="00973A3D" w:rsidR="00E941D8">
        <w:rPr>
          <w:lang w:val="uk-UA"/>
        </w:rPr>
        <w:t>000 (</w:t>
      </w:r>
      <w:r w:rsidRPr="00973A3D">
        <w:rPr>
          <w:lang w:val="uk-UA"/>
        </w:rPr>
        <w:t>вісім тисяч</w:t>
      </w:r>
      <w:r w:rsidRPr="00973A3D" w:rsidR="00E941D8">
        <w:rPr>
          <w:lang w:val="uk-UA"/>
        </w:rPr>
        <w:t>)</w:t>
      </w:r>
      <w:r w:rsidRPr="00973A3D">
        <w:rPr>
          <w:lang w:val="uk-UA"/>
        </w:rPr>
        <w:t xml:space="preserve"> євро та додатково суму будь-якого податку, що може нараховуватися, в якості відшкодування моральної шкоди</w:t>
      </w:r>
      <w:r w:rsidRPr="00973A3D" w:rsidR="00E941D8">
        <w:rPr>
          <w:lang w:val="uk-UA"/>
        </w:rPr>
        <w:t>;</w:t>
      </w:r>
    </w:p>
    <w:p w:rsidRPr="00973A3D" w:rsidR="0029015E" w:rsidP="00973A3D" w14:paraId="60F33F81" w14:textId="77777777">
      <w:pPr>
        <w:pStyle w:val="JuListi"/>
        <w:rPr>
          <w:lang w:val="uk-UA"/>
        </w:rPr>
      </w:pPr>
      <w:r w:rsidRPr="00973A3D">
        <w:rPr>
          <w:lang w:val="uk-UA"/>
        </w:rPr>
        <w:t>3 </w:t>
      </w:r>
      <w:r w:rsidRPr="00973A3D" w:rsidR="00E941D8">
        <w:rPr>
          <w:lang w:val="uk-UA"/>
        </w:rPr>
        <w:t>000 (</w:t>
      </w:r>
      <w:r w:rsidRPr="00973A3D">
        <w:rPr>
          <w:lang w:val="uk-UA"/>
        </w:rPr>
        <w:t>три тисячі</w:t>
      </w:r>
      <w:r w:rsidRPr="00973A3D" w:rsidR="00E941D8">
        <w:rPr>
          <w:lang w:val="uk-UA"/>
        </w:rPr>
        <w:t>)</w:t>
      </w:r>
      <w:r w:rsidRPr="00973A3D">
        <w:rPr>
          <w:lang w:val="uk-UA"/>
        </w:rPr>
        <w:t xml:space="preserve"> євро та додатково суму будь-якого податку, що може нараховуватися заявниці, в якості компенсації судових та інших витрат, які мають бути сплачені безпосередньо на банківський рахунок, вказаний паном М. Тарахкалом</w:t>
      </w:r>
      <w:r w:rsidRPr="00973A3D" w:rsidR="00E941D8">
        <w:rPr>
          <w:lang w:val="uk-UA"/>
        </w:rPr>
        <w:t>;</w:t>
      </w:r>
    </w:p>
    <w:p w:rsidRPr="00973A3D" w:rsidR="0029015E" w:rsidP="00973A3D" w14:paraId="6ED81572" w14:textId="77777777">
      <w:pPr>
        <w:pStyle w:val="JuLista"/>
        <w:rPr>
          <w:lang w:val="uk-UA"/>
        </w:rPr>
      </w:pPr>
      <w:r w:rsidRPr="00973A3D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73A3D">
        <w:rPr>
          <w:i/>
          <w:lang w:val="uk-UA"/>
        </w:rPr>
        <w:t>(simple interest)</w:t>
      </w:r>
      <w:r w:rsidRPr="00973A3D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973A3D" w:rsidR="00E941D8">
        <w:rPr>
          <w:lang w:val="uk-UA"/>
        </w:rPr>
        <w:t>;</w:t>
      </w:r>
    </w:p>
    <w:p w:rsidRPr="00973A3D" w:rsidR="004D0EC7" w:rsidP="00973A3D" w14:paraId="72BBB198" w14:textId="77777777">
      <w:pPr>
        <w:pStyle w:val="JuList"/>
        <w:rPr>
          <w:lang w:val="uk-UA"/>
        </w:rPr>
      </w:pPr>
      <w:r w:rsidRPr="00973A3D">
        <w:rPr>
          <w:i/>
          <w:lang w:val="uk-UA"/>
        </w:rPr>
        <w:t>Відхиляє</w:t>
      </w:r>
      <w:r w:rsidRPr="00973A3D" w:rsidR="00E941D8">
        <w:rPr>
          <w:i/>
          <w:lang w:val="uk-UA"/>
        </w:rPr>
        <w:t xml:space="preserve"> </w:t>
      </w:r>
      <w:r w:rsidRPr="00973A3D">
        <w:rPr>
          <w:lang w:val="uk-UA"/>
        </w:rPr>
        <w:t>решту вимог заявниці щодо справедливої сатисфакції</w:t>
      </w:r>
      <w:r w:rsidRPr="00973A3D" w:rsidR="00E941D8">
        <w:rPr>
          <w:lang w:val="uk-UA"/>
        </w:rPr>
        <w:t>.</w:t>
      </w:r>
    </w:p>
    <w:p w:rsidRPr="00973A3D" w:rsidR="008E3A08" w:rsidP="00973A3D" w14:paraId="259905BD" w14:textId="77777777">
      <w:pPr>
        <w:pStyle w:val="JuParaLast"/>
        <w:rPr>
          <w:lang w:val="uk-UA"/>
        </w:rPr>
      </w:pPr>
      <w:r w:rsidRPr="00973A3D">
        <w:rPr>
          <w:lang w:val="uk-UA"/>
        </w:rPr>
        <w:t>Учинено англійською мовою та повідомлено письмово 18 червня 2026 року відповідно до пунктів 2 і 3 Правила 77 Регламенту Суду</w:t>
      </w:r>
      <w:r w:rsidRPr="00973A3D" w:rsidR="00E941D8">
        <w:rPr>
          <w:lang w:val="uk-UA"/>
        </w:rPr>
        <w:t>.</w:t>
      </w:r>
    </w:p>
    <w:p w:rsidRPr="00973A3D" w:rsidR="00B231B0" w:rsidP="00973A3D" w14:paraId="7A7DDE53" w14:textId="77777777">
      <w:pPr>
        <w:pStyle w:val="JuParaLast"/>
        <w:rPr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610FCF" w14:paraId="256C9F31" w14:textId="77777777">
        <w:tblPrEx>
          <w:tblW w:w="0" w:type="auto"/>
          <w:tblLook w:val="04A0"/>
        </w:tblPrEx>
        <w:trPr>
          <w:trHeight w:val="60"/>
        </w:trPr>
        <w:tc>
          <w:tcPr>
            <w:tcW w:w="3674" w:type="dxa"/>
            <w:hideMark/>
          </w:tcPr>
          <w:p w:rsidRPr="00973A3D" w:rsidR="00B231B0" w:rsidP="00973A3D" w14:paraId="49C71EF9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973A3D">
              <w:rPr>
                <w:color w:val="auto"/>
                <w:lang w:val="uk-UA"/>
              </w:rPr>
              <w:t>Мартіна Келлер</w:t>
            </w:r>
          </w:p>
          <w:p w:rsidRPr="00973A3D" w:rsidR="00B231B0" w:rsidP="00973A3D" w14:paraId="76FC0401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973A3D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973A3D" w:rsidR="00B231B0" w:rsidP="00973A3D" w14:paraId="3D329A7E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973A3D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973A3D" w:rsidR="00B231B0" w:rsidP="00973A3D" w14:paraId="595D9EA0" w14:textId="77777777">
            <w:pPr>
              <w:pStyle w:val="ECHRPlaceholder"/>
              <w:spacing w:before="0"/>
              <w:jc w:val="center"/>
              <w:rPr>
                <w:bCs/>
                <w:color w:val="auto"/>
                <w:lang w:val="uk-UA"/>
              </w:rPr>
            </w:pPr>
            <w:r w:rsidRPr="00973A3D">
              <w:rPr>
                <w:bCs/>
                <w:color w:val="auto"/>
                <w:lang w:val="uk-UA"/>
              </w:rPr>
              <w:t>Марія Елосегі</w:t>
            </w:r>
          </w:p>
          <w:p w:rsidRPr="00973A3D" w:rsidR="00B231B0" w:rsidP="00973A3D" w14:paraId="779B4B92" w14:textId="77777777">
            <w:pPr>
              <w:pStyle w:val="ECHRPlaceholder"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973A3D">
              <w:rPr>
                <w:i/>
                <w:iCs/>
                <w:color w:val="auto"/>
                <w:lang w:val="uk-UA"/>
              </w:rPr>
              <w:t>(María Elósegui)</w:t>
            </w:r>
          </w:p>
          <w:p w:rsidRPr="00973A3D" w:rsidR="00B231B0" w:rsidP="00973A3D" w14:paraId="1BAF0C03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973A3D">
              <w:rPr>
                <w:color w:val="auto"/>
                <w:lang w:val="uk-UA"/>
              </w:rPr>
              <w:t>Голова</w:t>
            </w:r>
          </w:p>
        </w:tc>
      </w:tr>
    </w:tbl>
    <w:p w:rsidRPr="00973A3D" w:rsidR="00675AF2" w:rsidP="00973A3D" w14:paraId="5323D4F2" w14:textId="77777777">
      <w:pPr>
        <w:pStyle w:val="JuPara"/>
        <w:rPr>
          <w:lang w:val="uk-UA"/>
        </w:rPr>
      </w:pPr>
    </w:p>
    <w:p w:rsidRPr="00973A3D" w:rsidR="00182EBA" w:rsidP="00973A3D" w14:paraId="20AD1FF5" w14:textId="77777777">
      <w:pPr>
        <w:rPr>
          <w:lang w:val="uk-UA"/>
        </w:rPr>
      </w:pPr>
    </w:p>
    <w:sectPr w:rsidSect="007D3701">
      <w:headerReference w:type="even" r:id="rId10"/>
      <w:headerReference w:type="default" r:id="rId11"/>
      <w:footerReference w:type="even" r:id="rId12"/>
      <w:footerReference w:type="default" r:id="rId13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RPr="00150BFA" w:rsidP="0020718E" w14:paraId="575A89B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540444542" name="Picture 1540444542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444542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6BA6" w:rsidRPr="0029015E" w:rsidP="00AF12C5" w14:paraId="4762B3D5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RPr="00150BFA" w:rsidP="0020718E" w14:paraId="018E708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6BA6" w:rsidRPr="0029015E" w:rsidP="009E7A6F" w14:paraId="507EDEA0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P="009A115C" w14:paraId="43204DE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RPr="000B7195" w:rsidP="007D3701" w14:paraId="358A7F54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91D6A" w:rsidRPr="0029015E" w:rsidP="0098410D" w14:paraId="3404645E" w14:textId="77777777">
      <w:r w:rsidRPr="0029015E">
        <w:separator/>
      </w:r>
    </w:p>
  </w:footnote>
  <w:footnote w:type="continuationSeparator" w:id="1">
    <w:p w:rsidR="00C91D6A" w:rsidRPr="0029015E" w:rsidP="0098410D" w14:paraId="207203FD" w14:textId="77777777">
      <w:r w:rsidRPr="0029015E">
        <w:continuationSeparator/>
      </w:r>
    </w:p>
  </w:footnote>
  <w:footnote w:id="2">
    <w:p w:rsidR="00BA6BA6" w:rsidRPr="00974D74" w:rsidP="0029015E" w14:paraId="51FB6C82" w14:textId="77777777">
      <w:pPr>
        <w:pStyle w:val="FootnoteText"/>
        <w:rPr>
          <w:lang w:val="uk-UA"/>
        </w:rPr>
      </w:pPr>
      <w:r w:rsidRPr="00CE037E">
        <w:rPr>
          <w:rStyle w:val="FootnoteReference"/>
        </w:rPr>
        <w:footnoteRef/>
      </w:r>
      <w:r w:rsidRPr="00973A3D">
        <w:rPr>
          <w:rStyle w:val="FootnoteReference"/>
          <w:lang w:val="ru-RU"/>
        </w:rPr>
        <w:t xml:space="preserve"> </w:t>
      </w:r>
      <w:r w:rsidRPr="00BF5FA8" w:rsidR="00BF5FA8">
        <w:rPr>
          <w:lang w:val="uk-UA"/>
        </w:rPr>
        <w:t>На момент подій заявниці був 41 рік, і вона вже була матір’ю двох дітей</w:t>
      </w:r>
      <w:r w:rsidRPr="00974D74">
        <w:rPr>
          <w:lang w:val="uk-UA"/>
        </w:rPr>
        <w:t>.</w:t>
      </w:r>
    </w:p>
  </w:footnote>
  <w:footnote w:id="3">
    <w:p w:rsidR="00BA6BA6" w:rsidRPr="00C47D5D" w:rsidP="00856574" w14:paraId="357E9A0F" w14:textId="77777777">
      <w:pPr>
        <w:pStyle w:val="FootnoteText"/>
        <w:rPr>
          <w:lang w:val="uk-UA"/>
        </w:rPr>
      </w:pPr>
      <w:r w:rsidRPr="00C47D5D">
        <w:rPr>
          <w:rStyle w:val="FootnoteReference"/>
          <w:lang w:val="uk-UA"/>
        </w:rPr>
        <w:footnoteRef/>
      </w:r>
      <w:r w:rsidRPr="00C47D5D">
        <w:rPr>
          <w:rStyle w:val="FootnoteReference"/>
          <w:lang w:val="uk-UA"/>
        </w:rPr>
        <w:t xml:space="preserve"> </w:t>
      </w:r>
      <w:r w:rsidRPr="00C47D5D">
        <w:rPr>
          <w:lang w:val="uk-UA"/>
        </w:rPr>
        <w:t>З</w:t>
      </w:r>
      <w:r>
        <w:rPr>
          <w:lang w:val="uk-UA"/>
        </w:rPr>
        <w:t>гідно з</w:t>
      </w:r>
      <w:r w:rsidRPr="00C47D5D">
        <w:rPr>
          <w:lang w:val="uk-UA"/>
        </w:rPr>
        <w:t xml:space="preserve"> твердженнями заявниці </w:t>
      </w:r>
      <w:r w:rsidRPr="00E54B65" w:rsidR="00E54B65">
        <w:rPr>
          <w:lang w:val="uk-UA"/>
        </w:rPr>
        <w:t>конвойн</w:t>
      </w:r>
      <w:r w:rsidR="00E54B65">
        <w:rPr>
          <w:lang w:val="uk-UA"/>
        </w:rPr>
        <w:t>а</w:t>
      </w:r>
      <w:r w:rsidRPr="00E54B65" w:rsidR="00E54B65">
        <w:rPr>
          <w:lang w:val="uk-UA"/>
        </w:rPr>
        <w:t xml:space="preserve"> груп</w:t>
      </w:r>
      <w:r w:rsidR="00E54B65">
        <w:rPr>
          <w:lang w:val="uk-UA"/>
        </w:rPr>
        <w:t xml:space="preserve">а </w:t>
      </w:r>
      <w:r w:rsidRPr="00C47D5D">
        <w:rPr>
          <w:lang w:val="uk-UA"/>
        </w:rPr>
        <w:t>завжди склада</w:t>
      </w:r>
      <w:r w:rsidR="00A85F69">
        <w:rPr>
          <w:lang w:val="uk-UA"/>
        </w:rPr>
        <w:t>ла</w:t>
      </w:r>
      <w:r w:rsidRPr="00C47D5D">
        <w:rPr>
          <w:lang w:val="uk-UA"/>
        </w:rPr>
        <w:t>ся з двох чоловіків та однієї жінки.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RPr="00A45145" w:rsidP="00A45145" w14:paraId="72C44E0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6BA6" w:rsidRPr="0029015E" w:rsidP="00B14793" w14:paraId="6FF32EFF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RPr="00A45145" w:rsidP="00A45145" w14:paraId="18F13E5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398613591" name="Picture 139861359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61359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6BA6" w:rsidRPr="0029015E" w14:paraId="79F21C3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RPr="00973A3D" w:rsidP="00613E7A" w14:paraId="71E1EDC6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«О.А.Г. ПРОТИ УКРАЇНИ» </w:t>
    </w:r>
  </w:p>
  <w:p w:rsidR="00BA6BA6" w:rsidRPr="00973A3D" w:rsidP="00613E7A" w14:paraId="036BB121" w14:textId="77777777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6BA6" w:rsidRPr="00973A3D" w:rsidP="007D3701" w14:paraId="50E9FDC3" w14:textId="77777777">
    <w:pPr>
      <w:pStyle w:val="JuHeader"/>
      <w:rPr>
        <w:lang w:val="ru-RU"/>
      </w:rPr>
    </w:pPr>
    <w:r>
      <w:rPr>
        <w:lang w:val="uk-UA"/>
      </w:rPr>
      <w:t>РІШЕННЯ У СПРАВІ «О.А.Г.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4883191"/>
    <w:multiLevelType w:val="multilevel"/>
    <w:tmpl w:val="9CA02DD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518808399">
    <w:abstractNumId w:val="14"/>
  </w:num>
  <w:num w:numId="2" w16cid:durableId="1667590795">
    <w:abstractNumId w:val="12"/>
  </w:num>
  <w:num w:numId="3" w16cid:durableId="709378411">
    <w:abstractNumId w:val="11"/>
  </w:num>
  <w:num w:numId="4" w16cid:durableId="883098565">
    <w:abstractNumId w:val="15"/>
  </w:num>
  <w:num w:numId="5" w16cid:durableId="2005087813">
    <w:abstractNumId w:val="13"/>
  </w:num>
  <w:num w:numId="6" w16cid:durableId="1579973314">
    <w:abstractNumId w:val="16"/>
  </w:num>
  <w:num w:numId="7" w16cid:durableId="1136220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7206063">
    <w:abstractNumId w:val="18"/>
  </w:num>
  <w:num w:numId="9" w16cid:durableId="1971015383">
    <w:abstractNumId w:val="7"/>
  </w:num>
  <w:num w:numId="10" w16cid:durableId="1413233864">
    <w:abstractNumId w:val="6"/>
  </w:num>
  <w:num w:numId="11" w16cid:durableId="884491320">
    <w:abstractNumId w:val="5"/>
  </w:num>
  <w:num w:numId="12" w16cid:durableId="640157951">
    <w:abstractNumId w:val="4"/>
  </w:num>
  <w:num w:numId="13" w16cid:durableId="1951545641">
    <w:abstractNumId w:val="8"/>
  </w:num>
  <w:num w:numId="14" w16cid:durableId="355035183">
    <w:abstractNumId w:val="3"/>
  </w:num>
  <w:num w:numId="15" w16cid:durableId="548154411">
    <w:abstractNumId w:val="2"/>
  </w:num>
  <w:num w:numId="16" w16cid:durableId="76633882">
    <w:abstractNumId w:val="1"/>
  </w:num>
  <w:num w:numId="17" w16cid:durableId="1155800203">
    <w:abstractNumId w:val="0"/>
  </w:num>
  <w:num w:numId="18" w16cid:durableId="1392843705">
    <w:abstractNumId w:val="15"/>
  </w:num>
  <w:num w:numId="19" w16cid:durableId="450977625">
    <w:abstractNumId w:val="16"/>
  </w:num>
  <w:num w:numId="20" w16cid:durableId="1402173016">
    <w:abstractNumId w:val="10"/>
  </w:num>
  <w:num w:numId="21" w16cid:durableId="1312322961">
    <w:abstractNumId w:val="9"/>
  </w:num>
  <w:num w:numId="22" w16cid:durableId="2112310533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15E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487D"/>
    <w:rsid w:val="00015C2D"/>
    <w:rsid w:val="00015F00"/>
    <w:rsid w:val="0001768D"/>
    <w:rsid w:val="00022C1D"/>
    <w:rsid w:val="0002592F"/>
    <w:rsid w:val="00031428"/>
    <w:rsid w:val="000341B3"/>
    <w:rsid w:val="00034987"/>
    <w:rsid w:val="0003637C"/>
    <w:rsid w:val="00036ECD"/>
    <w:rsid w:val="00041560"/>
    <w:rsid w:val="00045583"/>
    <w:rsid w:val="000564F6"/>
    <w:rsid w:val="000602DF"/>
    <w:rsid w:val="00060585"/>
    <w:rsid w:val="00061B05"/>
    <w:rsid w:val="000632D5"/>
    <w:rsid w:val="000644EE"/>
    <w:rsid w:val="000712E3"/>
    <w:rsid w:val="0007413B"/>
    <w:rsid w:val="0007780A"/>
    <w:rsid w:val="0007799B"/>
    <w:rsid w:val="00082C23"/>
    <w:rsid w:val="00083102"/>
    <w:rsid w:val="00085457"/>
    <w:rsid w:val="000925AD"/>
    <w:rsid w:val="00096FE1"/>
    <w:rsid w:val="00097A62"/>
    <w:rsid w:val="000A24EB"/>
    <w:rsid w:val="000A74D4"/>
    <w:rsid w:val="000B0A03"/>
    <w:rsid w:val="000B0AE5"/>
    <w:rsid w:val="000B58E2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24BD"/>
    <w:rsid w:val="00104990"/>
    <w:rsid w:val="00104E23"/>
    <w:rsid w:val="00110DA8"/>
    <w:rsid w:val="00111B0C"/>
    <w:rsid w:val="00112A01"/>
    <w:rsid w:val="00120D6C"/>
    <w:rsid w:val="00125326"/>
    <w:rsid w:val="001257EC"/>
    <w:rsid w:val="00126DC0"/>
    <w:rsid w:val="00133D33"/>
    <w:rsid w:val="00134B6A"/>
    <w:rsid w:val="00134D64"/>
    <w:rsid w:val="00135A30"/>
    <w:rsid w:val="00135F01"/>
    <w:rsid w:val="0013612C"/>
    <w:rsid w:val="00137FF6"/>
    <w:rsid w:val="00141650"/>
    <w:rsid w:val="00146A3D"/>
    <w:rsid w:val="00150BFA"/>
    <w:rsid w:val="001561B6"/>
    <w:rsid w:val="00161E03"/>
    <w:rsid w:val="00162A12"/>
    <w:rsid w:val="00166530"/>
    <w:rsid w:val="00170027"/>
    <w:rsid w:val="00174A6E"/>
    <w:rsid w:val="00182EBA"/>
    <w:rsid w:val="001832BD"/>
    <w:rsid w:val="00191387"/>
    <w:rsid w:val="001943B5"/>
    <w:rsid w:val="00195134"/>
    <w:rsid w:val="00197C7D"/>
    <w:rsid w:val="001A020C"/>
    <w:rsid w:val="001A145B"/>
    <w:rsid w:val="001A3E09"/>
    <w:rsid w:val="001A674C"/>
    <w:rsid w:val="001B145C"/>
    <w:rsid w:val="001B3B24"/>
    <w:rsid w:val="001C055B"/>
    <w:rsid w:val="001C0F98"/>
    <w:rsid w:val="001C2A42"/>
    <w:rsid w:val="001C789B"/>
    <w:rsid w:val="001D0231"/>
    <w:rsid w:val="001D63ED"/>
    <w:rsid w:val="001D7348"/>
    <w:rsid w:val="001E035B"/>
    <w:rsid w:val="001E0961"/>
    <w:rsid w:val="001E169C"/>
    <w:rsid w:val="001E3EAE"/>
    <w:rsid w:val="001E4CA6"/>
    <w:rsid w:val="001E6857"/>
    <w:rsid w:val="001E6F32"/>
    <w:rsid w:val="001F044D"/>
    <w:rsid w:val="001F2145"/>
    <w:rsid w:val="001F2553"/>
    <w:rsid w:val="001F3995"/>
    <w:rsid w:val="001F6262"/>
    <w:rsid w:val="001F6384"/>
    <w:rsid w:val="001F67B0"/>
    <w:rsid w:val="001F7B3D"/>
    <w:rsid w:val="00202752"/>
    <w:rsid w:val="0020335A"/>
    <w:rsid w:val="002052BC"/>
    <w:rsid w:val="00205F9F"/>
    <w:rsid w:val="0020718E"/>
    <w:rsid w:val="00210338"/>
    <w:rsid w:val="0021083E"/>
    <w:rsid w:val="002115FC"/>
    <w:rsid w:val="002127C4"/>
    <w:rsid w:val="0021423C"/>
    <w:rsid w:val="00214DA5"/>
    <w:rsid w:val="00226C89"/>
    <w:rsid w:val="00230D00"/>
    <w:rsid w:val="00231DF7"/>
    <w:rsid w:val="00231FD1"/>
    <w:rsid w:val="002339E0"/>
    <w:rsid w:val="00233CF8"/>
    <w:rsid w:val="0023575D"/>
    <w:rsid w:val="002366F3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143B"/>
    <w:rsid w:val="00275123"/>
    <w:rsid w:val="00281B7C"/>
    <w:rsid w:val="00281C7F"/>
    <w:rsid w:val="00282240"/>
    <w:rsid w:val="00282A40"/>
    <w:rsid w:val="00282BD8"/>
    <w:rsid w:val="00284C3C"/>
    <w:rsid w:val="00287AD5"/>
    <w:rsid w:val="0029015E"/>
    <w:rsid w:val="002934D0"/>
    <w:rsid w:val="00293676"/>
    <w:rsid w:val="00293BD9"/>
    <w:rsid w:val="002948AD"/>
    <w:rsid w:val="00297056"/>
    <w:rsid w:val="00297354"/>
    <w:rsid w:val="002A01CC"/>
    <w:rsid w:val="002A613A"/>
    <w:rsid w:val="002A61B1"/>
    <w:rsid w:val="002A663C"/>
    <w:rsid w:val="002A7C5D"/>
    <w:rsid w:val="002B444B"/>
    <w:rsid w:val="002B5887"/>
    <w:rsid w:val="002B5AE8"/>
    <w:rsid w:val="002B5B43"/>
    <w:rsid w:val="002B5CD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1FDF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50C"/>
    <w:rsid w:val="0030375E"/>
    <w:rsid w:val="00312A30"/>
    <w:rsid w:val="003145F0"/>
    <w:rsid w:val="003201D8"/>
    <w:rsid w:val="00320F72"/>
    <w:rsid w:val="00323845"/>
    <w:rsid w:val="0032463E"/>
    <w:rsid w:val="00326224"/>
    <w:rsid w:val="00337EE4"/>
    <w:rsid w:val="00340FFD"/>
    <w:rsid w:val="00341EE5"/>
    <w:rsid w:val="003440DB"/>
    <w:rsid w:val="00345C41"/>
    <w:rsid w:val="003506B1"/>
    <w:rsid w:val="00355877"/>
    <w:rsid w:val="00356AC7"/>
    <w:rsid w:val="003609FA"/>
    <w:rsid w:val="0036668E"/>
    <w:rsid w:val="003668AE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5FFD"/>
    <w:rsid w:val="003B2231"/>
    <w:rsid w:val="003B4941"/>
    <w:rsid w:val="003C5714"/>
    <w:rsid w:val="003C6B9F"/>
    <w:rsid w:val="003C6E2A"/>
    <w:rsid w:val="003D0299"/>
    <w:rsid w:val="003E41BE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0469B"/>
    <w:rsid w:val="00414300"/>
    <w:rsid w:val="00414F27"/>
    <w:rsid w:val="004150E6"/>
    <w:rsid w:val="00417BC8"/>
    <w:rsid w:val="00420703"/>
    <w:rsid w:val="004207F4"/>
    <w:rsid w:val="00422AC0"/>
    <w:rsid w:val="00425C67"/>
    <w:rsid w:val="00427E7A"/>
    <w:rsid w:val="004355AC"/>
    <w:rsid w:val="00436C49"/>
    <w:rsid w:val="00443D98"/>
    <w:rsid w:val="0044483D"/>
    <w:rsid w:val="00445366"/>
    <w:rsid w:val="00447F5B"/>
    <w:rsid w:val="004515D9"/>
    <w:rsid w:val="004538F2"/>
    <w:rsid w:val="00461DB0"/>
    <w:rsid w:val="00463926"/>
    <w:rsid w:val="00463B2B"/>
    <w:rsid w:val="00464AB7"/>
    <w:rsid w:val="00464C9A"/>
    <w:rsid w:val="00472C58"/>
    <w:rsid w:val="00474F3D"/>
    <w:rsid w:val="004759D4"/>
    <w:rsid w:val="00477E3A"/>
    <w:rsid w:val="00483E5F"/>
    <w:rsid w:val="00485FF9"/>
    <w:rsid w:val="0049049B"/>
    <w:rsid w:val="004907F0"/>
    <w:rsid w:val="00490AC4"/>
    <w:rsid w:val="00490E3A"/>
    <w:rsid w:val="0049140B"/>
    <w:rsid w:val="004923A5"/>
    <w:rsid w:val="0049310E"/>
    <w:rsid w:val="004950E2"/>
    <w:rsid w:val="004964E9"/>
    <w:rsid w:val="00496BFB"/>
    <w:rsid w:val="004A15C7"/>
    <w:rsid w:val="004A1CBE"/>
    <w:rsid w:val="004A3201"/>
    <w:rsid w:val="004A7044"/>
    <w:rsid w:val="004B013B"/>
    <w:rsid w:val="004B112B"/>
    <w:rsid w:val="004B1D25"/>
    <w:rsid w:val="004B444E"/>
    <w:rsid w:val="004B6A96"/>
    <w:rsid w:val="004C01E4"/>
    <w:rsid w:val="004C086C"/>
    <w:rsid w:val="004C1F56"/>
    <w:rsid w:val="004C27BC"/>
    <w:rsid w:val="004C30CF"/>
    <w:rsid w:val="004C6621"/>
    <w:rsid w:val="004D0EC7"/>
    <w:rsid w:val="004D15F3"/>
    <w:rsid w:val="004D3B3D"/>
    <w:rsid w:val="004D4EF1"/>
    <w:rsid w:val="004D5311"/>
    <w:rsid w:val="004D5DCC"/>
    <w:rsid w:val="004D601C"/>
    <w:rsid w:val="004D7E45"/>
    <w:rsid w:val="004F10AF"/>
    <w:rsid w:val="004F11A4"/>
    <w:rsid w:val="004F2389"/>
    <w:rsid w:val="004F304D"/>
    <w:rsid w:val="004F4290"/>
    <w:rsid w:val="004F61BE"/>
    <w:rsid w:val="004F66B1"/>
    <w:rsid w:val="00502D89"/>
    <w:rsid w:val="00505F69"/>
    <w:rsid w:val="00506B05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2CD3"/>
    <w:rsid w:val="00523DBA"/>
    <w:rsid w:val="00525208"/>
    <w:rsid w:val="005257A5"/>
    <w:rsid w:val="005264C0"/>
    <w:rsid w:val="00526A8A"/>
    <w:rsid w:val="00527FB1"/>
    <w:rsid w:val="00530FE6"/>
    <w:rsid w:val="00531DF2"/>
    <w:rsid w:val="0053315C"/>
    <w:rsid w:val="00534220"/>
    <w:rsid w:val="00537476"/>
    <w:rsid w:val="00543812"/>
    <w:rsid w:val="005442EE"/>
    <w:rsid w:val="00545647"/>
    <w:rsid w:val="00545DA6"/>
    <w:rsid w:val="0054716E"/>
    <w:rsid w:val="00547353"/>
    <w:rsid w:val="005474E7"/>
    <w:rsid w:val="005512A3"/>
    <w:rsid w:val="005526DC"/>
    <w:rsid w:val="005578CE"/>
    <w:rsid w:val="00562781"/>
    <w:rsid w:val="00562B6C"/>
    <w:rsid w:val="005710F5"/>
    <w:rsid w:val="0057271C"/>
    <w:rsid w:val="00572845"/>
    <w:rsid w:val="005879A2"/>
    <w:rsid w:val="00587BDF"/>
    <w:rsid w:val="005909E3"/>
    <w:rsid w:val="00591F84"/>
    <w:rsid w:val="00592772"/>
    <w:rsid w:val="00592A10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B7E37"/>
    <w:rsid w:val="005C2C62"/>
    <w:rsid w:val="005C3EE8"/>
    <w:rsid w:val="005C44D9"/>
    <w:rsid w:val="005D1525"/>
    <w:rsid w:val="005D2D16"/>
    <w:rsid w:val="005D2F2A"/>
    <w:rsid w:val="005D34F9"/>
    <w:rsid w:val="005D4190"/>
    <w:rsid w:val="005D67A3"/>
    <w:rsid w:val="005E2988"/>
    <w:rsid w:val="005E3085"/>
    <w:rsid w:val="005F0EB3"/>
    <w:rsid w:val="005F2182"/>
    <w:rsid w:val="005F51E1"/>
    <w:rsid w:val="0060072B"/>
    <w:rsid w:val="00610FCF"/>
    <w:rsid w:val="00611C80"/>
    <w:rsid w:val="00613E7A"/>
    <w:rsid w:val="00615428"/>
    <w:rsid w:val="00620692"/>
    <w:rsid w:val="00623885"/>
    <w:rsid w:val="00623FA5"/>
    <w:rsid w:val="006242CA"/>
    <w:rsid w:val="00627507"/>
    <w:rsid w:val="00631EA7"/>
    <w:rsid w:val="00633717"/>
    <w:rsid w:val="006344E1"/>
    <w:rsid w:val="006347AD"/>
    <w:rsid w:val="00643524"/>
    <w:rsid w:val="0064393B"/>
    <w:rsid w:val="00645CF2"/>
    <w:rsid w:val="00653BED"/>
    <w:rsid w:val="006545C4"/>
    <w:rsid w:val="00661971"/>
    <w:rsid w:val="00661CE8"/>
    <w:rsid w:val="006623D9"/>
    <w:rsid w:val="006637D5"/>
    <w:rsid w:val="006642A5"/>
    <w:rsid w:val="0066550C"/>
    <w:rsid w:val="00665BD2"/>
    <w:rsid w:val="006716F2"/>
    <w:rsid w:val="00675AF2"/>
    <w:rsid w:val="00682BF2"/>
    <w:rsid w:val="0068573E"/>
    <w:rsid w:val="006859CE"/>
    <w:rsid w:val="00685CFE"/>
    <w:rsid w:val="00686941"/>
    <w:rsid w:val="00691270"/>
    <w:rsid w:val="00694BA8"/>
    <w:rsid w:val="00695ABE"/>
    <w:rsid w:val="006A037C"/>
    <w:rsid w:val="006A0C84"/>
    <w:rsid w:val="006A36F4"/>
    <w:rsid w:val="006A406F"/>
    <w:rsid w:val="006A4E97"/>
    <w:rsid w:val="006A5D3A"/>
    <w:rsid w:val="006B1942"/>
    <w:rsid w:val="006C0571"/>
    <w:rsid w:val="006C23D4"/>
    <w:rsid w:val="006C63B6"/>
    <w:rsid w:val="006C7BB0"/>
    <w:rsid w:val="006D3237"/>
    <w:rsid w:val="006E0B4C"/>
    <w:rsid w:val="006E0C16"/>
    <w:rsid w:val="006E2E37"/>
    <w:rsid w:val="006E3CF1"/>
    <w:rsid w:val="006E68A3"/>
    <w:rsid w:val="006E7E80"/>
    <w:rsid w:val="006F1C2D"/>
    <w:rsid w:val="006F48CA"/>
    <w:rsid w:val="006F52DD"/>
    <w:rsid w:val="006F64DD"/>
    <w:rsid w:val="006F712D"/>
    <w:rsid w:val="00701A5A"/>
    <w:rsid w:val="00715127"/>
    <w:rsid w:val="00715E8E"/>
    <w:rsid w:val="00723580"/>
    <w:rsid w:val="00723755"/>
    <w:rsid w:val="0072536F"/>
    <w:rsid w:val="0073136C"/>
    <w:rsid w:val="00731F0F"/>
    <w:rsid w:val="00733250"/>
    <w:rsid w:val="0074030C"/>
    <w:rsid w:val="00741404"/>
    <w:rsid w:val="007428D6"/>
    <w:rsid w:val="007449E5"/>
    <w:rsid w:val="0074565B"/>
    <w:rsid w:val="0074750E"/>
    <w:rsid w:val="00747FF0"/>
    <w:rsid w:val="00751066"/>
    <w:rsid w:val="0075566E"/>
    <w:rsid w:val="00763602"/>
    <w:rsid w:val="00764D4E"/>
    <w:rsid w:val="00765A1F"/>
    <w:rsid w:val="0077107B"/>
    <w:rsid w:val="00775907"/>
    <w:rsid w:val="00775B6D"/>
    <w:rsid w:val="00776D68"/>
    <w:rsid w:val="00780FD3"/>
    <w:rsid w:val="00781140"/>
    <w:rsid w:val="0078323E"/>
    <w:rsid w:val="007849C2"/>
    <w:rsid w:val="007850EE"/>
    <w:rsid w:val="0078531A"/>
    <w:rsid w:val="00785B95"/>
    <w:rsid w:val="00787332"/>
    <w:rsid w:val="007900A3"/>
    <w:rsid w:val="00790B5F"/>
    <w:rsid w:val="00790E96"/>
    <w:rsid w:val="007926FD"/>
    <w:rsid w:val="00793366"/>
    <w:rsid w:val="00793FFC"/>
    <w:rsid w:val="0079666C"/>
    <w:rsid w:val="007A716F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D7628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17AD2"/>
    <w:rsid w:val="008204C7"/>
    <w:rsid w:val="00820992"/>
    <w:rsid w:val="00820E93"/>
    <w:rsid w:val="00823602"/>
    <w:rsid w:val="008255F5"/>
    <w:rsid w:val="00826890"/>
    <w:rsid w:val="0083014E"/>
    <w:rsid w:val="0083214A"/>
    <w:rsid w:val="00834220"/>
    <w:rsid w:val="00844C53"/>
    <w:rsid w:val="00845723"/>
    <w:rsid w:val="008519E7"/>
    <w:rsid w:val="00851EF9"/>
    <w:rsid w:val="00852854"/>
    <w:rsid w:val="00856574"/>
    <w:rsid w:val="00856CEE"/>
    <w:rsid w:val="008577FD"/>
    <w:rsid w:val="00860B03"/>
    <w:rsid w:val="00862470"/>
    <w:rsid w:val="0086497A"/>
    <w:rsid w:val="0086538E"/>
    <w:rsid w:val="00867066"/>
    <w:rsid w:val="008713A1"/>
    <w:rsid w:val="00872584"/>
    <w:rsid w:val="008754AB"/>
    <w:rsid w:val="0088060C"/>
    <w:rsid w:val="0088119A"/>
    <w:rsid w:val="00882CD5"/>
    <w:rsid w:val="00883151"/>
    <w:rsid w:val="00883EFE"/>
    <w:rsid w:val="00892384"/>
    <w:rsid w:val="00893576"/>
    <w:rsid w:val="00893E73"/>
    <w:rsid w:val="00897F8A"/>
    <w:rsid w:val="008B02DC"/>
    <w:rsid w:val="008B092C"/>
    <w:rsid w:val="008B57CE"/>
    <w:rsid w:val="008B7854"/>
    <w:rsid w:val="008C26DE"/>
    <w:rsid w:val="008D0047"/>
    <w:rsid w:val="008D1668"/>
    <w:rsid w:val="008D2225"/>
    <w:rsid w:val="008D4752"/>
    <w:rsid w:val="008D5A13"/>
    <w:rsid w:val="008E271C"/>
    <w:rsid w:val="008E3A08"/>
    <w:rsid w:val="008E418E"/>
    <w:rsid w:val="008E441C"/>
    <w:rsid w:val="008E5BC6"/>
    <w:rsid w:val="008E6217"/>
    <w:rsid w:val="008E6A25"/>
    <w:rsid w:val="008F2465"/>
    <w:rsid w:val="008F2554"/>
    <w:rsid w:val="008F3AEC"/>
    <w:rsid w:val="008F4D80"/>
    <w:rsid w:val="008F514D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17FEF"/>
    <w:rsid w:val="009259AC"/>
    <w:rsid w:val="00925D9D"/>
    <w:rsid w:val="00926F38"/>
    <w:rsid w:val="00927BEB"/>
    <w:rsid w:val="009333DC"/>
    <w:rsid w:val="00934301"/>
    <w:rsid w:val="00936CD1"/>
    <w:rsid w:val="0094131C"/>
    <w:rsid w:val="00941747"/>
    <w:rsid w:val="00941EFB"/>
    <w:rsid w:val="009471A5"/>
    <w:rsid w:val="00947AFB"/>
    <w:rsid w:val="00951AA3"/>
    <w:rsid w:val="00951D7D"/>
    <w:rsid w:val="00956D0C"/>
    <w:rsid w:val="009630C7"/>
    <w:rsid w:val="009725D8"/>
    <w:rsid w:val="00972B55"/>
    <w:rsid w:val="00973A3D"/>
    <w:rsid w:val="009743B7"/>
    <w:rsid w:val="00974D74"/>
    <w:rsid w:val="0098228B"/>
    <w:rsid w:val="009828DA"/>
    <w:rsid w:val="0098410D"/>
    <w:rsid w:val="00985BAB"/>
    <w:rsid w:val="00986B3C"/>
    <w:rsid w:val="00994C18"/>
    <w:rsid w:val="009A115C"/>
    <w:rsid w:val="009A7FC1"/>
    <w:rsid w:val="009B1606"/>
    <w:rsid w:val="009B1B5F"/>
    <w:rsid w:val="009B6673"/>
    <w:rsid w:val="009C08BF"/>
    <w:rsid w:val="009C191B"/>
    <w:rsid w:val="009C2BD6"/>
    <w:rsid w:val="009D2F6C"/>
    <w:rsid w:val="009D57AA"/>
    <w:rsid w:val="009E1F32"/>
    <w:rsid w:val="009E2CC2"/>
    <w:rsid w:val="009E47A2"/>
    <w:rsid w:val="009E776C"/>
    <w:rsid w:val="009E7A6F"/>
    <w:rsid w:val="009F080A"/>
    <w:rsid w:val="009F3E96"/>
    <w:rsid w:val="009F4C8F"/>
    <w:rsid w:val="00A0099A"/>
    <w:rsid w:val="00A021F5"/>
    <w:rsid w:val="00A02972"/>
    <w:rsid w:val="00A05588"/>
    <w:rsid w:val="00A07D00"/>
    <w:rsid w:val="00A15601"/>
    <w:rsid w:val="00A1726E"/>
    <w:rsid w:val="00A2048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159"/>
    <w:rsid w:val="00A41D86"/>
    <w:rsid w:val="00A43628"/>
    <w:rsid w:val="00A45145"/>
    <w:rsid w:val="00A51D0F"/>
    <w:rsid w:val="00A54192"/>
    <w:rsid w:val="00A555A4"/>
    <w:rsid w:val="00A57147"/>
    <w:rsid w:val="00A6035E"/>
    <w:rsid w:val="00A6144C"/>
    <w:rsid w:val="00A65601"/>
    <w:rsid w:val="00A66617"/>
    <w:rsid w:val="00A671F8"/>
    <w:rsid w:val="00A673A4"/>
    <w:rsid w:val="00A71C88"/>
    <w:rsid w:val="00A724AE"/>
    <w:rsid w:val="00A73329"/>
    <w:rsid w:val="00A74BD3"/>
    <w:rsid w:val="00A82359"/>
    <w:rsid w:val="00A85F69"/>
    <w:rsid w:val="00A865D2"/>
    <w:rsid w:val="00A87C10"/>
    <w:rsid w:val="00A90BCD"/>
    <w:rsid w:val="00A92625"/>
    <w:rsid w:val="00A928E2"/>
    <w:rsid w:val="00A94C20"/>
    <w:rsid w:val="00A95D81"/>
    <w:rsid w:val="00AA0641"/>
    <w:rsid w:val="00AA1B09"/>
    <w:rsid w:val="00AA227F"/>
    <w:rsid w:val="00AA3BC7"/>
    <w:rsid w:val="00AA754A"/>
    <w:rsid w:val="00AB099E"/>
    <w:rsid w:val="00AB4328"/>
    <w:rsid w:val="00AB444A"/>
    <w:rsid w:val="00AC38AD"/>
    <w:rsid w:val="00AC38DE"/>
    <w:rsid w:val="00AC4CD4"/>
    <w:rsid w:val="00AD31FB"/>
    <w:rsid w:val="00AE01A9"/>
    <w:rsid w:val="00AE0A2E"/>
    <w:rsid w:val="00AE10A1"/>
    <w:rsid w:val="00AE2056"/>
    <w:rsid w:val="00AE354C"/>
    <w:rsid w:val="00AE44A6"/>
    <w:rsid w:val="00AF108E"/>
    <w:rsid w:val="00AF12C5"/>
    <w:rsid w:val="00AF4B07"/>
    <w:rsid w:val="00AF6186"/>
    <w:rsid w:val="00AF7A3A"/>
    <w:rsid w:val="00B02587"/>
    <w:rsid w:val="00B02A51"/>
    <w:rsid w:val="00B049D1"/>
    <w:rsid w:val="00B14793"/>
    <w:rsid w:val="00B153A0"/>
    <w:rsid w:val="00B160DB"/>
    <w:rsid w:val="00B20836"/>
    <w:rsid w:val="00B231B0"/>
    <w:rsid w:val="00B235BB"/>
    <w:rsid w:val="00B27A44"/>
    <w:rsid w:val="00B30BBF"/>
    <w:rsid w:val="00B32B40"/>
    <w:rsid w:val="00B33C03"/>
    <w:rsid w:val="00B359AE"/>
    <w:rsid w:val="00B4421F"/>
    <w:rsid w:val="00B44E56"/>
    <w:rsid w:val="00B45917"/>
    <w:rsid w:val="00B46543"/>
    <w:rsid w:val="00B47D33"/>
    <w:rsid w:val="00B52BE0"/>
    <w:rsid w:val="00B54133"/>
    <w:rsid w:val="00B54E79"/>
    <w:rsid w:val="00B55A8D"/>
    <w:rsid w:val="00B701ED"/>
    <w:rsid w:val="00B748F7"/>
    <w:rsid w:val="00B8086C"/>
    <w:rsid w:val="00B8116D"/>
    <w:rsid w:val="00B81C58"/>
    <w:rsid w:val="00B861B4"/>
    <w:rsid w:val="00B8669B"/>
    <w:rsid w:val="00B86DFE"/>
    <w:rsid w:val="00B90990"/>
    <w:rsid w:val="00B917F3"/>
    <w:rsid w:val="00B92144"/>
    <w:rsid w:val="00B922FF"/>
    <w:rsid w:val="00B9281E"/>
    <w:rsid w:val="00B93925"/>
    <w:rsid w:val="00B95187"/>
    <w:rsid w:val="00BA0373"/>
    <w:rsid w:val="00BA2D55"/>
    <w:rsid w:val="00BA6BA6"/>
    <w:rsid w:val="00BA71B1"/>
    <w:rsid w:val="00BB0637"/>
    <w:rsid w:val="00BB345F"/>
    <w:rsid w:val="00BB359F"/>
    <w:rsid w:val="00BB68EA"/>
    <w:rsid w:val="00BC0B99"/>
    <w:rsid w:val="00BC1C27"/>
    <w:rsid w:val="00BC56A7"/>
    <w:rsid w:val="00BC6BBF"/>
    <w:rsid w:val="00BD1572"/>
    <w:rsid w:val="00BD29F8"/>
    <w:rsid w:val="00BE14E3"/>
    <w:rsid w:val="00BE3774"/>
    <w:rsid w:val="00BE41E5"/>
    <w:rsid w:val="00BE4CE2"/>
    <w:rsid w:val="00BF118F"/>
    <w:rsid w:val="00BF12A7"/>
    <w:rsid w:val="00BF1761"/>
    <w:rsid w:val="00BF4109"/>
    <w:rsid w:val="00BF4CC3"/>
    <w:rsid w:val="00BF5FA8"/>
    <w:rsid w:val="00C054C7"/>
    <w:rsid w:val="00C057B5"/>
    <w:rsid w:val="00C07D0E"/>
    <w:rsid w:val="00C115C3"/>
    <w:rsid w:val="00C15547"/>
    <w:rsid w:val="00C1672D"/>
    <w:rsid w:val="00C22687"/>
    <w:rsid w:val="00C26A92"/>
    <w:rsid w:val="00C26B1C"/>
    <w:rsid w:val="00C32D5E"/>
    <w:rsid w:val="00C32E4D"/>
    <w:rsid w:val="00C333A0"/>
    <w:rsid w:val="00C36A81"/>
    <w:rsid w:val="00C41974"/>
    <w:rsid w:val="00C44A2C"/>
    <w:rsid w:val="00C44F09"/>
    <w:rsid w:val="00C456CB"/>
    <w:rsid w:val="00C46C09"/>
    <w:rsid w:val="00C477F7"/>
    <w:rsid w:val="00C47D5D"/>
    <w:rsid w:val="00C509A6"/>
    <w:rsid w:val="00C53F4A"/>
    <w:rsid w:val="00C54125"/>
    <w:rsid w:val="00C55B54"/>
    <w:rsid w:val="00C6098E"/>
    <w:rsid w:val="00C6152C"/>
    <w:rsid w:val="00C70135"/>
    <w:rsid w:val="00C70B34"/>
    <w:rsid w:val="00C71424"/>
    <w:rsid w:val="00C7230B"/>
    <w:rsid w:val="00C7254D"/>
    <w:rsid w:val="00C74810"/>
    <w:rsid w:val="00C86702"/>
    <w:rsid w:val="00C90D68"/>
    <w:rsid w:val="00C91D6A"/>
    <w:rsid w:val="00C92632"/>
    <w:rsid w:val="00C93727"/>
    <w:rsid w:val="00C939FE"/>
    <w:rsid w:val="00CA09CB"/>
    <w:rsid w:val="00CA4BDA"/>
    <w:rsid w:val="00CB13E3"/>
    <w:rsid w:val="00CB1F66"/>
    <w:rsid w:val="00CB232C"/>
    <w:rsid w:val="00CB2951"/>
    <w:rsid w:val="00CB32FC"/>
    <w:rsid w:val="00CB4277"/>
    <w:rsid w:val="00CB4AF5"/>
    <w:rsid w:val="00CB6943"/>
    <w:rsid w:val="00CC02F5"/>
    <w:rsid w:val="00CC033A"/>
    <w:rsid w:val="00CC20DB"/>
    <w:rsid w:val="00CC5067"/>
    <w:rsid w:val="00CD11D3"/>
    <w:rsid w:val="00CD282B"/>
    <w:rsid w:val="00CD447B"/>
    <w:rsid w:val="00CD4724"/>
    <w:rsid w:val="00CD4C35"/>
    <w:rsid w:val="00CD7369"/>
    <w:rsid w:val="00CE037E"/>
    <w:rsid w:val="00CE0B0E"/>
    <w:rsid w:val="00CE3831"/>
    <w:rsid w:val="00CE3CC2"/>
    <w:rsid w:val="00CF11E5"/>
    <w:rsid w:val="00CF2397"/>
    <w:rsid w:val="00CF4666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4A1C"/>
    <w:rsid w:val="00D250A2"/>
    <w:rsid w:val="00D26E72"/>
    <w:rsid w:val="00D343E2"/>
    <w:rsid w:val="00D361A2"/>
    <w:rsid w:val="00D37272"/>
    <w:rsid w:val="00D40497"/>
    <w:rsid w:val="00D44C2E"/>
    <w:rsid w:val="00D45414"/>
    <w:rsid w:val="00D4773F"/>
    <w:rsid w:val="00D47ECB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83186"/>
    <w:rsid w:val="00D83EFD"/>
    <w:rsid w:val="00D86239"/>
    <w:rsid w:val="00D908A8"/>
    <w:rsid w:val="00D977B6"/>
    <w:rsid w:val="00DA1223"/>
    <w:rsid w:val="00DA213E"/>
    <w:rsid w:val="00DA4A31"/>
    <w:rsid w:val="00DA7B04"/>
    <w:rsid w:val="00DB36C2"/>
    <w:rsid w:val="00DC00A8"/>
    <w:rsid w:val="00DC169B"/>
    <w:rsid w:val="00DC2AB9"/>
    <w:rsid w:val="00DC326B"/>
    <w:rsid w:val="00DC63F0"/>
    <w:rsid w:val="00DD1009"/>
    <w:rsid w:val="00DD37EA"/>
    <w:rsid w:val="00DD6EE5"/>
    <w:rsid w:val="00DD797B"/>
    <w:rsid w:val="00DE158E"/>
    <w:rsid w:val="00DE19C7"/>
    <w:rsid w:val="00DE386C"/>
    <w:rsid w:val="00DE4D35"/>
    <w:rsid w:val="00DF05E2"/>
    <w:rsid w:val="00DF098B"/>
    <w:rsid w:val="00DF11C4"/>
    <w:rsid w:val="00DF210C"/>
    <w:rsid w:val="00DF4B6A"/>
    <w:rsid w:val="00E004C0"/>
    <w:rsid w:val="00E02C09"/>
    <w:rsid w:val="00E04D59"/>
    <w:rsid w:val="00E05B55"/>
    <w:rsid w:val="00E07DA1"/>
    <w:rsid w:val="00E123CB"/>
    <w:rsid w:val="00E13B09"/>
    <w:rsid w:val="00E20E13"/>
    <w:rsid w:val="00E21DBC"/>
    <w:rsid w:val="00E245F2"/>
    <w:rsid w:val="00E275D7"/>
    <w:rsid w:val="00E27DBE"/>
    <w:rsid w:val="00E31F64"/>
    <w:rsid w:val="00E32AB1"/>
    <w:rsid w:val="00E36C71"/>
    <w:rsid w:val="00E40404"/>
    <w:rsid w:val="00E4126A"/>
    <w:rsid w:val="00E42A06"/>
    <w:rsid w:val="00E459C6"/>
    <w:rsid w:val="00E47589"/>
    <w:rsid w:val="00E54054"/>
    <w:rsid w:val="00E54B65"/>
    <w:rsid w:val="00E557AA"/>
    <w:rsid w:val="00E63EC7"/>
    <w:rsid w:val="00E64915"/>
    <w:rsid w:val="00E64D3A"/>
    <w:rsid w:val="00E65915"/>
    <w:rsid w:val="00E661D4"/>
    <w:rsid w:val="00E67565"/>
    <w:rsid w:val="00E70091"/>
    <w:rsid w:val="00E70D2E"/>
    <w:rsid w:val="00E71489"/>
    <w:rsid w:val="00E720F5"/>
    <w:rsid w:val="00E73421"/>
    <w:rsid w:val="00E744E0"/>
    <w:rsid w:val="00E76D47"/>
    <w:rsid w:val="00E827BC"/>
    <w:rsid w:val="00E838A6"/>
    <w:rsid w:val="00E849F7"/>
    <w:rsid w:val="00E876B2"/>
    <w:rsid w:val="00E90302"/>
    <w:rsid w:val="00E91D05"/>
    <w:rsid w:val="00E9262D"/>
    <w:rsid w:val="00E92958"/>
    <w:rsid w:val="00E941D8"/>
    <w:rsid w:val="00E94245"/>
    <w:rsid w:val="00E95C1E"/>
    <w:rsid w:val="00E97396"/>
    <w:rsid w:val="00EA185E"/>
    <w:rsid w:val="00EA38C4"/>
    <w:rsid w:val="00EA5183"/>
    <w:rsid w:val="00EA592A"/>
    <w:rsid w:val="00EA6AF6"/>
    <w:rsid w:val="00EB14E4"/>
    <w:rsid w:val="00EB32A5"/>
    <w:rsid w:val="00EB34ED"/>
    <w:rsid w:val="00EB447C"/>
    <w:rsid w:val="00EB7BE0"/>
    <w:rsid w:val="00EC003A"/>
    <w:rsid w:val="00EC315E"/>
    <w:rsid w:val="00EC4152"/>
    <w:rsid w:val="00EC66EF"/>
    <w:rsid w:val="00ED077C"/>
    <w:rsid w:val="00ED086A"/>
    <w:rsid w:val="00ED10A9"/>
    <w:rsid w:val="00ED1190"/>
    <w:rsid w:val="00ED34AC"/>
    <w:rsid w:val="00ED4EBF"/>
    <w:rsid w:val="00ED6544"/>
    <w:rsid w:val="00EE0277"/>
    <w:rsid w:val="00EE2899"/>
    <w:rsid w:val="00EE3E00"/>
    <w:rsid w:val="00EE5DD2"/>
    <w:rsid w:val="00EE6D5E"/>
    <w:rsid w:val="00EF36C5"/>
    <w:rsid w:val="00EF3DB4"/>
    <w:rsid w:val="00F00A79"/>
    <w:rsid w:val="00F00D13"/>
    <w:rsid w:val="00F00E86"/>
    <w:rsid w:val="00F07C1E"/>
    <w:rsid w:val="00F104FE"/>
    <w:rsid w:val="00F105DB"/>
    <w:rsid w:val="00F10AE6"/>
    <w:rsid w:val="00F10FDD"/>
    <w:rsid w:val="00F132BC"/>
    <w:rsid w:val="00F13491"/>
    <w:rsid w:val="00F13D80"/>
    <w:rsid w:val="00F15B4D"/>
    <w:rsid w:val="00F16A7C"/>
    <w:rsid w:val="00F16AAA"/>
    <w:rsid w:val="00F1709C"/>
    <w:rsid w:val="00F21161"/>
    <w:rsid w:val="00F218EF"/>
    <w:rsid w:val="00F21BC7"/>
    <w:rsid w:val="00F24349"/>
    <w:rsid w:val="00F266A2"/>
    <w:rsid w:val="00F32269"/>
    <w:rsid w:val="00F35B7A"/>
    <w:rsid w:val="00F4354A"/>
    <w:rsid w:val="00F56A6F"/>
    <w:rsid w:val="00F5709C"/>
    <w:rsid w:val="00F60B85"/>
    <w:rsid w:val="00F60E84"/>
    <w:rsid w:val="00F62F63"/>
    <w:rsid w:val="00F64EF1"/>
    <w:rsid w:val="00F72498"/>
    <w:rsid w:val="00F72B14"/>
    <w:rsid w:val="00F7339C"/>
    <w:rsid w:val="00F7349B"/>
    <w:rsid w:val="00F8372B"/>
    <w:rsid w:val="00F8765F"/>
    <w:rsid w:val="00F90189"/>
    <w:rsid w:val="00F90767"/>
    <w:rsid w:val="00F9263C"/>
    <w:rsid w:val="00F94236"/>
    <w:rsid w:val="00F97B63"/>
    <w:rsid w:val="00FA1637"/>
    <w:rsid w:val="00FA685B"/>
    <w:rsid w:val="00FB0C01"/>
    <w:rsid w:val="00FB5934"/>
    <w:rsid w:val="00FB6801"/>
    <w:rsid w:val="00FB6814"/>
    <w:rsid w:val="00FC005C"/>
    <w:rsid w:val="00FC1212"/>
    <w:rsid w:val="00FC18F2"/>
    <w:rsid w:val="00FC2A17"/>
    <w:rsid w:val="00FC38CF"/>
    <w:rsid w:val="00FC39E5"/>
    <w:rsid w:val="00FC3A78"/>
    <w:rsid w:val="00FC649E"/>
    <w:rsid w:val="00FD1005"/>
    <w:rsid w:val="00FD1F7F"/>
    <w:rsid w:val="00FD6C75"/>
    <w:rsid w:val="00FD7972"/>
    <w:rsid w:val="00FE0401"/>
    <w:rsid w:val="00FE3EEA"/>
    <w:rsid w:val="00FE71B3"/>
    <w:rsid w:val="00FF0090"/>
    <w:rsid w:val="00FF42C5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1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2BC3F1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CE037E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CE037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CE037E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CE037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CE037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CE037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CE037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CE037E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CE037E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CE037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CE0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CE037E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CE037E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CE037E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CE037E"/>
    <w:pPr>
      <w:jc w:val="both"/>
    </w:pPr>
  </w:style>
  <w:style w:type="character" w:styleId="Strong">
    <w:name w:val="Strong"/>
    <w:uiPriority w:val="98"/>
    <w:semiHidden/>
    <w:qFormat/>
    <w:rsid w:val="00CE037E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CE037E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CE037E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CE037E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CE037E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CE037E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CE037E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CE037E"/>
    <w:pPr>
      <w:numPr>
        <w:ilvl w:val="2"/>
        <w:numId w:val="21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CE037E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CE037E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CE037E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CE037E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CE037E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CE037E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CE037E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CE037E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CE037E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CE037E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CE037E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CE037E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CE037E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CE037E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link w:val="JuH1Char"/>
    <w:uiPriority w:val="17"/>
    <w:rsid w:val="00CE037E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CE03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CE037E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CE037E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CE037E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CE037E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CE037E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CE037E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CE037E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CE037E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CE037E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CE037E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CE037E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CE037E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CE037E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CE037E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CE037E"/>
    <w:rPr>
      <w:caps w:val="0"/>
      <w:smallCaps/>
    </w:rPr>
  </w:style>
  <w:style w:type="character" w:styleId="SubtleEmphasis">
    <w:name w:val="Subtle Emphasis"/>
    <w:uiPriority w:val="98"/>
    <w:semiHidden/>
    <w:qFormat/>
    <w:rsid w:val="00CE037E"/>
    <w:rPr>
      <w:i/>
      <w:iCs/>
    </w:rPr>
  </w:style>
  <w:style w:type="table" w:customStyle="1" w:styleId="ECHRTable">
    <w:name w:val="ECHR_Table"/>
    <w:basedOn w:val="TableNormal"/>
    <w:rsid w:val="00CE037E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CE037E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CE037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CE037E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CE037E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CE037E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CE037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E037E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CE037E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CE037E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CE037E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CE037E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CE037E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CE037E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CE037E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CE037E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CE037E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CE037E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CE037E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CE037E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CE037E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CE037E"/>
    <w:rPr>
      <w:smallCaps/>
    </w:rPr>
  </w:style>
  <w:style w:type="table" w:styleId="TableGrid">
    <w:name w:val="Table Grid"/>
    <w:basedOn w:val="TableNormal"/>
    <w:uiPriority w:val="59"/>
    <w:rsid w:val="00CE037E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CE037E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CE037E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CE037E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CE037E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CE037E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CE037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CE037E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CE037E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CE037E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CE037E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CE037E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CE037E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CE037E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CE037E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CE037E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CE037E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CE037E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CE037E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CE037E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CE037E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CE037E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CE037E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CE037E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CE037E"/>
  </w:style>
  <w:style w:type="paragraph" w:styleId="BlockText">
    <w:name w:val="Block Text"/>
    <w:basedOn w:val="Normal"/>
    <w:uiPriority w:val="98"/>
    <w:semiHidden/>
    <w:rsid w:val="00CE037E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CE037E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CE037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CE037E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CE037E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CE037E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CE037E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CE037E"/>
    <w:pPr>
      <w:ind w:firstLine="284"/>
    </w:pPr>
    <w:rPr>
      <w:b/>
    </w:rPr>
  </w:style>
  <w:style w:type="character" w:styleId="PageNumber">
    <w:name w:val="page number"/>
    <w:uiPriority w:val="98"/>
    <w:semiHidden/>
    <w:rsid w:val="00CE037E"/>
    <w:rPr>
      <w:sz w:val="18"/>
    </w:rPr>
  </w:style>
  <w:style w:type="paragraph" w:styleId="ListBullet">
    <w:name w:val="List Bullet"/>
    <w:basedOn w:val="Normal"/>
    <w:uiPriority w:val="98"/>
    <w:semiHidden/>
    <w:rsid w:val="00CE037E"/>
    <w:pPr>
      <w:numPr>
        <w:numId w:val="8"/>
      </w:numPr>
    </w:pPr>
  </w:style>
  <w:style w:type="paragraph" w:styleId="ListBullet3">
    <w:name w:val="List Bullet 3"/>
    <w:basedOn w:val="Normal"/>
    <w:uiPriority w:val="98"/>
    <w:semiHidden/>
    <w:rsid w:val="00CE037E"/>
    <w:pPr>
      <w:numPr>
        <w:numId w:val="10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CE037E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CE037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CE037E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CE037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CE037E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CE037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CE037E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CE037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CE037E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CE037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CE037E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CE037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CE037E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CE037E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CE037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CE037E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CE0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CE03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CE037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CE0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CE037E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CE037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CE037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CE037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CE037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CE037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CE037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CE037E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CE037E"/>
  </w:style>
  <w:style w:type="character" w:customStyle="1" w:styleId="DateChar">
    <w:name w:val="Date Char"/>
    <w:basedOn w:val="DefaultParagraphFont"/>
    <w:link w:val="Date"/>
    <w:uiPriority w:val="98"/>
    <w:semiHidden/>
    <w:rsid w:val="00CE037E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CE037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CE037E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CE037E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CE037E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CE037E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CE037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CE037E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CE037E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CE037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CE037E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CE037E"/>
  </w:style>
  <w:style w:type="paragraph" w:styleId="HTMLAddress">
    <w:name w:val="HTML Address"/>
    <w:basedOn w:val="Normal"/>
    <w:link w:val="HTMLAddressChar"/>
    <w:uiPriority w:val="98"/>
    <w:semiHidden/>
    <w:rsid w:val="00CE037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CE037E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CE037E"/>
    <w:rPr>
      <w:i/>
      <w:iCs/>
    </w:rPr>
  </w:style>
  <w:style w:type="character" w:styleId="HTMLCode">
    <w:name w:val="HTML Code"/>
    <w:basedOn w:val="DefaultParagraphFont"/>
    <w:uiPriority w:val="98"/>
    <w:semiHidden/>
    <w:rsid w:val="00CE037E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CE037E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CE037E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CE037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CE037E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CE037E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CE037E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CE037E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CE037E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CE037E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CE037E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CE037E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CE037E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CE037E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CE037E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CE037E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CE037E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CE037E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CE037E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CE037E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CE037E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CE037E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CE037E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CE037E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CE037E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CE037E"/>
  </w:style>
  <w:style w:type="paragraph" w:styleId="List">
    <w:name w:val="List"/>
    <w:basedOn w:val="Normal"/>
    <w:uiPriority w:val="98"/>
    <w:semiHidden/>
    <w:rsid w:val="00CE037E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CE037E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CE037E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CE037E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CE037E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CE037E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CE037E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CE037E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CE037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CE037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CE037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CE037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CE037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CE037E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CE037E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CE037E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CE037E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CE037E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CE03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CE037E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CE037E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CE037E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CE037E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CE03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CE037E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CE037E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CE037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CE037E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CE037E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CE037E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CE037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CE037E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CE037E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CE037E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CE037E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CE037E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E037E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E037E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E037E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E037E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E037E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E037E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CE037E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CE037E"/>
  </w:style>
  <w:style w:type="table" w:styleId="TableProfessional">
    <w:name w:val="Table Professional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E037E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CE037E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CE037E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CE037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CE037E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CE037E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CE037E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CE037E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CE037E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CE037E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CE037E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CE037E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CE037E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CE037E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CE037E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CE037E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CE037E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CE037E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CE037E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CE037E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CE037E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CE037E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CE037E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CE037E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CE037E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CE037E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CE037E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CE037E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CE037E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CE037E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CE037E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CE037E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CE037E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CE037E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CE037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CE037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CE037E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CE037E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CE037E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CE037E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CE037E"/>
    <w:rPr>
      <w:sz w:val="4"/>
    </w:rPr>
  </w:style>
  <w:style w:type="table" w:customStyle="1" w:styleId="ECHRTableGrey">
    <w:name w:val="ECHR_Table_Grey"/>
    <w:basedOn w:val="TableNormal"/>
    <w:uiPriority w:val="99"/>
    <w:rsid w:val="00CE037E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037E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29015E"/>
    <w:rPr>
      <w:sz w:val="24"/>
      <w:szCs w:val="24"/>
      <w:lang w:val="en-GB"/>
    </w:rPr>
  </w:style>
  <w:style w:type="table" w:customStyle="1" w:styleId="GridTable1Light1">
    <w:name w:val="Grid Table 1 Light1"/>
    <w:basedOn w:val="TableNormal"/>
    <w:uiPriority w:val="46"/>
    <w:semiHidden/>
    <w:rsid w:val="0029015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JuNames1">
    <w:name w:val="Ju_Names"/>
    <w:rsid w:val="0029015E"/>
    <w:rPr>
      <w:smallCaps/>
    </w:rPr>
  </w:style>
  <w:style w:type="paragraph" w:customStyle="1" w:styleId="JuList4">
    <w:name w:val="Ju_List_4"/>
    <w:aliases w:val="N_Bul_4"/>
    <w:basedOn w:val="JuListi"/>
    <w:uiPriority w:val="19"/>
    <w:rsid w:val="0029015E"/>
    <w:pPr>
      <w:numPr>
        <w:ilvl w:val="0"/>
        <w:numId w:val="0"/>
      </w:numPr>
      <w:tabs>
        <w:tab w:val="num" w:pos="1701"/>
      </w:tabs>
      <w:spacing w:before="60" w:after="60" w:line="240" w:lineRule="exact"/>
      <w:ind w:left="1703" w:hanging="284"/>
      <w:contextualSpacing/>
    </w:pPr>
    <w:rPr>
      <w:sz w:val="22"/>
      <w:lang w:val="fr-FR" w:eastAsia="fr-FR"/>
    </w:rPr>
  </w:style>
  <w:style w:type="table" w:customStyle="1" w:styleId="GridTable1Light-Accent11">
    <w:name w:val="Grid Table 1 Light - Accent 11"/>
    <w:basedOn w:val="TableNormal"/>
    <w:uiPriority w:val="46"/>
    <w:semiHidden/>
    <w:rsid w:val="0029015E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29015E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29015E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29015E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29015E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29015E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29015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29015E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29015E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29015E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29015E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29015E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29015E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2901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2901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2901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2901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2901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2901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29015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29015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29015E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29015E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29015E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29015E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29015E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29015E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29015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29015E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29015E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29015E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29015E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29015E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29015E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29015E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29015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29015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29015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29015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29015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29015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29015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29015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29015E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29015E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29015E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29015E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29015E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29015E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29015E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29015E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29015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29015E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29015E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29015E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29015E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29015E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29015E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29015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29015E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29015E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29015E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29015E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29015E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29015E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29015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29015E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29015E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29015E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29015E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29015E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29015E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29015E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29015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29015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29015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29015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29015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29015E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29015E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29015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29015E"/>
    <w:rPr>
      <w:sz w:val="24"/>
      <w:szCs w:val="24"/>
      <w:lang w:val="en-GB"/>
    </w:rPr>
  </w:style>
  <w:style w:type="character" w:customStyle="1" w:styleId="JuH1Char">
    <w:name w:val="Ju_H_1. Char"/>
    <w:link w:val="JuH1"/>
    <w:uiPriority w:val="17"/>
    <w:locked/>
    <w:rsid w:val="0029015E"/>
    <w:rPr>
      <w:rFonts w:asciiTheme="majorHAnsi" w:eastAsiaTheme="majorEastAsia" w:hAnsiTheme="majorHAnsi" w:cstheme="majorBidi"/>
      <w:bCs/>
      <w:i/>
      <w:iCs/>
      <w:sz w:val="24"/>
      <w:lang w:val="en-GB"/>
    </w:rPr>
  </w:style>
  <w:style w:type="character" w:customStyle="1" w:styleId="sbb9ee52a">
    <w:name w:val="sbb9ee52a"/>
    <w:basedOn w:val="DefaultParagraphFont"/>
    <w:rsid w:val="00787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D956E-D0D2-40B7-B464-34C6AA704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5714</Words>
  <Characters>33946</Characters>
  <Application>Microsoft Office Word</Application>
  <DocSecurity>0</DocSecurity>
  <Lines>707</Lines>
  <Paragraphs>177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39483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2026-08-18T04:26:00Z</dcterms:created>
  <dcterms:modified xsi:type="dcterms:W3CDTF">2026-08-18T04:26:00Z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1194978</vt:lpwstr>
  </property>
  <property fmtid="{D5CDD505-2E9C-101B-9397-08002B2CF9AE}" pid="3" name="cstLanguage">
    <vt:i4>2057</vt:i4>
  </property>
  <property fmtid="{D5CDD505-2E9C-101B-9397-08002B2CF9AE}" pid="4" name="RegisteredNo">
    <vt:lpwstr>21480/16</vt:lpwstr>
  </property>
</Properties>
</file>