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E4063B" w:rsidR="006A6E05" w:rsidP="00E4063B" w14:paraId="78BCD0A9" w14:textId="77777777">
      <w:pPr>
        <w:jc w:val="center"/>
        <w:rPr>
          <w:lang w:val="uk-UA"/>
        </w:rPr>
      </w:pPr>
      <w:r w:rsidRPr="00E4063B">
        <w:rPr>
          <w:lang w:val="uk-UA"/>
        </w:rPr>
        <w:t>ЄВРОПЕЙСЬКИЙ СУД З ПРАВ ЛЮДИНИ</w:t>
      </w:r>
    </w:p>
    <w:p w:rsidRPr="00E4063B" w:rsidR="006A6E05" w:rsidP="00E4063B" w14:paraId="7E9DDA74" w14:textId="77777777">
      <w:pPr>
        <w:jc w:val="center"/>
        <w:rPr>
          <w:lang w:val="uk-UA"/>
        </w:rPr>
      </w:pPr>
    </w:p>
    <w:p w:rsidRPr="00E4063B" w:rsidR="006A6E05" w:rsidP="00E4063B" w14:paraId="08D2861C" w14:textId="77777777">
      <w:pPr>
        <w:jc w:val="center"/>
        <w:rPr>
          <w:lang w:val="uk-UA"/>
        </w:rPr>
      </w:pPr>
    </w:p>
    <w:p w:rsidRPr="00E4063B" w:rsidR="00606600" w:rsidP="00E4063B" w14:paraId="0F6F9E4A" w14:textId="0F102C42">
      <w:pPr>
        <w:pStyle w:val="DecHTitle"/>
        <w:rPr>
          <w:lang w:val="uk-UA"/>
        </w:rPr>
      </w:pPr>
      <w:r w:rsidRPr="00E4063B">
        <w:rPr>
          <w:lang w:val="uk-UA"/>
        </w:rPr>
        <w:t>П</w:t>
      </w:r>
      <w:r w:rsidRPr="00E4063B" w:rsidR="00E4063B">
        <w:rPr>
          <w:lang w:val="uk-UA"/>
        </w:rPr>
        <w:t>’</w:t>
      </w:r>
      <w:r w:rsidRPr="00E4063B">
        <w:rPr>
          <w:lang w:val="uk-UA"/>
        </w:rPr>
        <w:t>ЯТА СЕКЦІЯ</w:t>
      </w:r>
    </w:p>
    <w:p w:rsidRPr="00E4063B" w:rsidR="006D324D" w:rsidP="00E4063B" w14:paraId="4818469D" w14:textId="77777777">
      <w:pPr>
        <w:pStyle w:val="JuTitle"/>
        <w:rPr>
          <w:lang w:val="uk-UA"/>
        </w:rPr>
      </w:pPr>
      <w:bookmarkStart w:name="To" w:id="0"/>
      <w:r w:rsidRPr="00E4063B">
        <w:rPr>
          <w:color w:val="000000" w:themeColor="text1"/>
          <w:lang w:val="uk-UA"/>
        </w:rPr>
        <w:t>СПРАВА «</w:t>
      </w:r>
      <w:r w:rsidRPr="00E4063B" w:rsidR="009765C3">
        <w:rPr>
          <w:color w:val="000000" w:themeColor="text1"/>
          <w:lang w:val="uk-UA"/>
        </w:rPr>
        <w:t>ТАМАКУЛОВА</w:t>
      </w:r>
      <w:r w:rsidRPr="00E4063B">
        <w:rPr>
          <w:color w:val="000000" w:themeColor="text1"/>
          <w:lang w:val="uk-UA"/>
        </w:rPr>
        <w:t xml:space="preserve"> ТА ІНШІ ПРОТИ УКРАЇНИ»</w:t>
      </w:r>
      <w:r w:rsidRPr="00E4063B">
        <w:rPr>
          <w:color w:val="000000" w:themeColor="text1"/>
          <w:lang w:val="uk-UA"/>
        </w:rPr>
        <w:br/>
        <w:t>(</w:t>
      </w:r>
      <w:r w:rsidRPr="00E4063B" w:rsidR="009B6541">
        <w:rPr>
          <w:color w:val="000000" w:themeColor="text1"/>
          <w:lang w:val="uk-UA"/>
        </w:rPr>
        <w:t xml:space="preserve">CASE OF </w:t>
      </w:r>
      <w:bookmarkEnd w:id="0"/>
      <w:r w:rsidRPr="00E4063B" w:rsidR="004A2F99">
        <w:rPr>
          <w:lang w:val="uk-UA"/>
        </w:rPr>
        <w:t>TAMAKULOVA AND OTHERS v. UKRAINE</w:t>
      </w:r>
      <w:r w:rsidRPr="00E4063B">
        <w:rPr>
          <w:lang w:val="uk-UA"/>
        </w:rPr>
        <w:t>)</w:t>
      </w:r>
    </w:p>
    <w:p w:rsidRPr="00E4063B" w:rsidR="006A6E05" w:rsidP="00E4063B" w14:paraId="6659C4AF" w14:textId="77777777">
      <w:pPr>
        <w:pStyle w:val="ECHRCoverTitle4"/>
        <w:rPr>
          <w:lang w:val="uk-UA"/>
        </w:rPr>
      </w:pPr>
      <w:r w:rsidRPr="00E4063B">
        <w:rPr>
          <w:lang w:val="uk-UA"/>
        </w:rPr>
        <w:t>(</w:t>
      </w:r>
      <w:r w:rsidRPr="00E4063B">
        <w:rPr>
          <w:lang w:val="uk-UA"/>
        </w:rPr>
        <w:t>Заява №</w:t>
      </w:r>
      <w:r w:rsidRPr="00E4063B">
        <w:rPr>
          <w:lang w:val="uk-UA"/>
        </w:rPr>
        <w:t xml:space="preserve"> 20890/16 </w:t>
      </w:r>
      <w:r w:rsidRPr="00E4063B">
        <w:rPr>
          <w:lang w:val="uk-UA"/>
        </w:rPr>
        <w:t>та</w:t>
      </w:r>
      <w:r w:rsidRPr="00E4063B">
        <w:rPr>
          <w:lang w:val="uk-UA"/>
        </w:rPr>
        <w:t xml:space="preserve"> 4 </w:t>
      </w:r>
      <w:r w:rsidRPr="00E4063B">
        <w:rPr>
          <w:lang w:val="uk-UA"/>
        </w:rPr>
        <w:t>інші заяви –</w:t>
      </w:r>
    </w:p>
    <w:p w:rsidRPr="00E4063B" w:rsidR="006D324D" w:rsidP="00E4063B" w14:paraId="1CDB4AA3" w14:textId="77777777">
      <w:pPr>
        <w:pStyle w:val="ECHRCoverTitle4"/>
        <w:rPr>
          <w:lang w:val="uk-UA"/>
        </w:rPr>
      </w:pPr>
      <w:r w:rsidRPr="00E4063B">
        <w:rPr>
          <w:iCs/>
          <w:lang w:val="uk-UA"/>
        </w:rPr>
        <w:t>див. перелік у додатку</w:t>
      </w:r>
      <w:r w:rsidRPr="00E4063B" w:rsidR="009B6541">
        <w:rPr>
          <w:lang w:val="uk-UA"/>
        </w:rPr>
        <w:t>)</w:t>
      </w:r>
    </w:p>
    <w:p w:rsidRPr="00E4063B" w:rsidR="006D324D" w:rsidP="00E4063B" w14:paraId="23CB199F" w14:textId="77777777">
      <w:pPr>
        <w:pStyle w:val="DecHCase"/>
        <w:rPr>
          <w:lang w:val="uk-UA"/>
        </w:rPr>
      </w:pPr>
    </w:p>
    <w:p w:rsidRPr="00E4063B" w:rsidR="006D324D" w:rsidP="00E4063B" w14:paraId="41A2AA66" w14:textId="77777777">
      <w:pPr>
        <w:pStyle w:val="DecHCase"/>
        <w:rPr>
          <w:lang w:val="uk-UA"/>
        </w:rPr>
      </w:pPr>
    </w:p>
    <w:p w:rsidRPr="00E4063B" w:rsidR="00606600" w:rsidP="00E4063B" w14:paraId="186FE964" w14:textId="77777777">
      <w:pPr>
        <w:pStyle w:val="DecHCase"/>
        <w:rPr>
          <w:lang w:val="uk-UA"/>
        </w:rPr>
      </w:pPr>
    </w:p>
    <w:p w:rsidRPr="00E4063B" w:rsidR="00606600" w:rsidP="00E4063B" w14:paraId="18596F1B" w14:textId="77777777">
      <w:pPr>
        <w:pStyle w:val="DecHCase"/>
        <w:rPr>
          <w:lang w:val="uk-UA"/>
        </w:rPr>
      </w:pPr>
    </w:p>
    <w:p w:rsidRPr="00E4063B" w:rsidR="00606600" w:rsidP="00E4063B" w14:paraId="3A08271D" w14:textId="77777777">
      <w:pPr>
        <w:pStyle w:val="DecHCase"/>
        <w:rPr>
          <w:lang w:val="uk-UA"/>
        </w:rPr>
      </w:pPr>
    </w:p>
    <w:p w:rsidRPr="00E4063B" w:rsidR="00606600" w:rsidP="00E4063B" w14:paraId="65D1683D" w14:textId="77777777">
      <w:pPr>
        <w:pStyle w:val="DecHCase"/>
        <w:rPr>
          <w:lang w:val="uk-UA"/>
        </w:rPr>
      </w:pPr>
    </w:p>
    <w:p w:rsidRPr="00E4063B" w:rsidR="006A6E05" w:rsidP="00E4063B" w14:paraId="2D98CACC" w14:textId="77777777">
      <w:pPr>
        <w:pStyle w:val="DecHCase"/>
        <w:rPr>
          <w:lang w:val="uk-UA"/>
        </w:rPr>
      </w:pPr>
      <w:r w:rsidRPr="00E4063B">
        <w:rPr>
          <w:lang w:val="uk-UA"/>
        </w:rPr>
        <w:t>РІШЕННЯ</w:t>
      </w:r>
    </w:p>
    <w:p w:rsidRPr="00E4063B" w:rsidR="006A6E05" w:rsidP="00E4063B" w14:paraId="59A8B765" w14:textId="77777777">
      <w:pPr>
        <w:jc w:val="center"/>
        <w:rPr>
          <w:i/>
          <w:lang w:val="uk-UA"/>
        </w:rPr>
      </w:pPr>
    </w:p>
    <w:p w:rsidRPr="00E4063B" w:rsidR="006A6E05" w:rsidP="00E4063B" w14:paraId="38907BE1" w14:textId="77777777">
      <w:pPr>
        <w:pStyle w:val="DecHCase"/>
        <w:rPr>
          <w:lang w:val="uk-UA"/>
        </w:rPr>
      </w:pPr>
      <w:r w:rsidRPr="00E4063B">
        <w:rPr>
          <w:lang w:val="uk-UA"/>
        </w:rPr>
        <w:t>СТРАСБУРГ</w:t>
      </w:r>
    </w:p>
    <w:p w:rsidRPr="00E4063B" w:rsidR="00606600" w:rsidP="00E4063B" w14:paraId="19ED2694" w14:textId="77777777">
      <w:pPr>
        <w:pStyle w:val="DecHCase"/>
        <w:rPr>
          <w:lang w:val="uk-UA"/>
        </w:rPr>
      </w:pPr>
      <w:r w:rsidRPr="00E4063B">
        <w:rPr>
          <w:lang w:val="uk-UA"/>
        </w:rPr>
        <w:t>11 червня 2026 року</w:t>
      </w:r>
    </w:p>
    <w:p w:rsidRPr="00E4063B" w:rsidR="00525414" w:rsidP="00E4063B" w14:paraId="39EDCC50" w14:textId="77777777">
      <w:pPr>
        <w:pStyle w:val="JuPara"/>
        <w:rPr>
          <w:lang w:val="uk-UA"/>
        </w:rPr>
      </w:pPr>
    </w:p>
    <w:p w:rsidRPr="00E4063B" w:rsidR="00606600" w:rsidP="00E4063B" w14:paraId="72C3FD04" w14:textId="77777777">
      <w:pPr>
        <w:rPr>
          <w:sz w:val="22"/>
          <w:szCs w:val="22"/>
          <w:lang w:val="uk-UA"/>
        </w:rPr>
      </w:pPr>
      <w:r w:rsidRPr="00E4063B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E4063B" w:rsidR="009B6541">
        <w:rPr>
          <w:i/>
          <w:sz w:val="22"/>
          <w:szCs w:val="22"/>
          <w:lang w:val="uk-UA"/>
        </w:rPr>
        <w:t>.</w:t>
      </w:r>
    </w:p>
    <w:p w:rsidRPr="00E4063B" w:rsidR="00606600" w:rsidP="00E4063B" w14:paraId="63CE6821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E4063B" w:rsidR="00606600" w:rsidP="00E4063B" w14:paraId="007DA690" w14:textId="77777777">
      <w:pPr>
        <w:pStyle w:val="JuCase"/>
        <w:rPr>
          <w:bCs/>
          <w:lang w:val="uk-UA"/>
        </w:rPr>
      </w:pPr>
      <w:r w:rsidRPr="00E4063B">
        <w:rPr>
          <w:lang w:val="uk-UA"/>
        </w:rPr>
        <w:t>У справі «Тамакулова та інші проти України»</w:t>
      </w:r>
    </w:p>
    <w:p w:rsidRPr="00E4063B" w:rsidR="00606600" w:rsidP="00E4063B" w14:paraId="6F6B9D5A" w14:textId="685B333D">
      <w:pPr>
        <w:pStyle w:val="JuPara"/>
        <w:rPr>
          <w:lang w:val="uk-UA"/>
        </w:rPr>
      </w:pPr>
      <w:r w:rsidRPr="00E4063B">
        <w:rPr>
          <w:lang w:val="uk-UA"/>
        </w:rPr>
        <w:t>Європейський суд з прав людини (П</w:t>
      </w:r>
      <w:r w:rsidRPr="00E4063B" w:rsidR="00E4063B">
        <w:rPr>
          <w:lang w:val="uk-UA"/>
        </w:rPr>
        <w:t>’</w:t>
      </w:r>
      <w:r w:rsidRPr="00E4063B">
        <w:rPr>
          <w:lang w:val="uk-UA"/>
        </w:rPr>
        <w:t>ята секція), засідаючи комітетом, до складу якого увійшли</w:t>
      </w:r>
      <w:r w:rsidRPr="00E4063B" w:rsidR="009B6541">
        <w:rPr>
          <w:lang w:val="uk-UA"/>
        </w:rPr>
        <w:t>:</w:t>
      </w:r>
    </w:p>
    <w:p w:rsidRPr="00E4063B" w:rsidR="0091259A" w:rsidP="00E4063B" w14:paraId="0E808AFF" w14:textId="07AC9AEB">
      <w:pPr>
        <w:pStyle w:val="JuJudges"/>
        <w:rPr>
          <w:lang w:val="uk-UA"/>
        </w:rPr>
      </w:pPr>
      <w:r w:rsidRPr="00E4063B">
        <w:rPr>
          <w:lang w:val="uk-UA"/>
        </w:rPr>
        <w:tab/>
      </w:r>
      <w:r w:rsidRPr="00E4063B">
        <w:rPr>
          <w:rStyle w:val="sbb9ee52a"/>
          <w:noProof/>
          <w:color w:val="000000"/>
          <w:lang w:val="uk-UA"/>
        </w:rPr>
        <w:t>Андреас Зюнд</w:t>
      </w:r>
      <w:r w:rsidRPr="00E4063B">
        <w:rPr>
          <w:lang w:val="uk-UA"/>
        </w:rPr>
        <w:t xml:space="preserve"> </w:t>
      </w:r>
      <w:r w:rsidRPr="00E4063B">
        <w:rPr>
          <w:i/>
          <w:lang w:val="uk-UA"/>
        </w:rPr>
        <w:t>(Andreas Zünd), Голова</w:t>
      </w:r>
      <w:r w:rsidRPr="00E4063B">
        <w:rPr>
          <w:lang w:val="uk-UA"/>
        </w:rPr>
        <w:t>,</w:t>
      </w:r>
      <w:r w:rsidRPr="00E4063B">
        <w:rPr>
          <w:lang w:val="uk-UA"/>
        </w:rPr>
        <w:br/>
      </w:r>
      <w:r w:rsidRPr="00E4063B">
        <w:rPr>
          <w:lang w:val="uk-UA"/>
        </w:rPr>
        <w:tab/>
        <w:t xml:space="preserve">Ваге Григорян </w:t>
      </w:r>
      <w:r w:rsidRPr="00E4063B">
        <w:rPr>
          <w:i/>
          <w:lang w:val="uk-UA"/>
        </w:rPr>
        <w:t>(Vahe Grigoryan),</w:t>
      </w:r>
      <w:r w:rsidRPr="00E4063B">
        <w:rPr>
          <w:lang w:val="uk-UA"/>
        </w:rPr>
        <w:br/>
      </w:r>
      <w:r w:rsidRPr="00E4063B">
        <w:rPr>
          <w:lang w:val="uk-UA"/>
        </w:rPr>
        <w:tab/>
      </w:r>
      <w:r w:rsidRPr="00E4063B">
        <w:rPr>
          <w:lang w:val="uk-UA"/>
        </w:rPr>
        <w:t>Себастьєн</w:t>
      </w:r>
      <w:r w:rsidRPr="00E4063B">
        <w:rPr>
          <w:lang w:val="uk-UA"/>
        </w:rPr>
        <w:t xml:space="preserve"> </w:t>
      </w:r>
      <w:r w:rsidRPr="00E4063B">
        <w:rPr>
          <w:lang w:val="uk-UA"/>
        </w:rPr>
        <w:t>Б</w:t>
      </w:r>
      <w:r w:rsidRPr="00E4063B" w:rsidR="00E4063B">
        <w:rPr>
          <w:lang w:val="uk-UA"/>
        </w:rPr>
        <w:t>’</w:t>
      </w:r>
      <w:r w:rsidRPr="00E4063B">
        <w:rPr>
          <w:lang w:val="uk-UA"/>
        </w:rPr>
        <w:t>янкері</w:t>
      </w:r>
      <w:r w:rsidRPr="00E4063B">
        <w:rPr>
          <w:lang w:val="uk-UA"/>
        </w:rPr>
        <w:t xml:space="preserve"> </w:t>
      </w:r>
      <w:r w:rsidRPr="00E4063B">
        <w:rPr>
          <w:i/>
          <w:lang w:val="uk-UA"/>
        </w:rPr>
        <w:t>(</w:t>
      </w:r>
      <w:r w:rsidRPr="00E4063B">
        <w:rPr>
          <w:i/>
          <w:lang w:val="uk-UA"/>
        </w:rPr>
        <w:t>Sébastien</w:t>
      </w:r>
      <w:r w:rsidRPr="00E4063B">
        <w:rPr>
          <w:i/>
          <w:lang w:val="uk-UA"/>
        </w:rPr>
        <w:t xml:space="preserve"> </w:t>
      </w:r>
      <w:r w:rsidRPr="00E4063B">
        <w:rPr>
          <w:i/>
          <w:lang w:val="uk-UA"/>
        </w:rPr>
        <w:t>Biancheri</w:t>
      </w:r>
      <w:r w:rsidRPr="00E4063B">
        <w:rPr>
          <w:i/>
          <w:lang w:val="uk-UA"/>
        </w:rPr>
        <w:t>), судді,</w:t>
      </w:r>
    </w:p>
    <w:p w:rsidRPr="00E4063B" w:rsidR="00606600" w:rsidP="00E4063B" w14:paraId="74611D0B" w14:textId="77777777">
      <w:pPr>
        <w:pStyle w:val="JuJudges"/>
        <w:rPr>
          <w:lang w:val="uk-UA"/>
        </w:rPr>
      </w:pPr>
      <w:r w:rsidRPr="00E4063B">
        <w:rPr>
          <w:lang w:val="uk-UA"/>
        </w:rPr>
        <w:t xml:space="preserve">та Вікторія Марадудіна </w:t>
      </w:r>
      <w:r w:rsidRPr="00E4063B">
        <w:rPr>
          <w:i/>
          <w:lang w:val="uk-UA"/>
        </w:rPr>
        <w:t>(Viktoriya Maradudina), в.о. заступника Секретаря секції</w:t>
      </w:r>
      <w:r w:rsidRPr="00E4063B" w:rsidR="009B6541">
        <w:rPr>
          <w:i/>
          <w:lang w:val="uk-UA"/>
        </w:rPr>
        <w:t>,</w:t>
      </w:r>
    </w:p>
    <w:p w:rsidRPr="00E4063B" w:rsidR="0091259A" w:rsidP="00E4063B" w14:paraId="4CA428FB" w14:textId="77777777">
      <w:pPr>
        <w:pStyle w:val="JuPara"/>
        <w:rPr>
          <w:lang w:val="uk-UA"/>
        </w:rPr>
      </w:pPr>
      <w:r w:rsidRPr="00E4063B">
        <w:rPr>
          <w:lang w:val="uk-UA"/>
        </w:rPr>
        <w:t>після обговорення за зачиненими дверима 21 травня 2026 року</w:t>
      </w:r>
    </w:p>
    <w:p w:rsidRPr="00E4063B" w:rsidR="00606600" w:rsidP="00E4063B" w14:paraId="50C4F3EF" w14:textId="77777777">
      <w:pPr>
        <w:pStyle w:val="JuPara"/>
        <w:rPr>
          <w:lang w:val="uk-UA"/>
        </w:rPr>
      </w:pPr>
      <w:r w:rsidRPr="00E4063B">
        <w:rPr>
          <w:lang w:val="uk-UA"/>
        </w:rPr>
        <w:t>постановляє таке рішення, що було ухвалено у той день</w:t>
      </w:r>
      <w:r w:rsidRPr="00E4063B" w:rsidR="009B6541">
        <w:rPr>
          <w:lang w:val="uk-UA"/>
        </w:rPr>
        <w:t>:</w:t>
      </w:r>
    </w:p>
    <w:p w:rsidRPr="00E4063B" w:rsidR="004A2F99" w:rsidP="00E4063B" w14:paraId="2ECEEDFE" w14:textId="77777777">
      <w:pPr>
        <w:pStyle w:val="JuHHead"/>
        <w:rPr>
          <w:lang w:val="uk-UA"/>
        </w:rPr>
      </w:pPr>
      <w:bookmarkStart w:name="ITMARKStartJudgment" w:id="1"/>
      <w:bookmarkEnd w:id="1"/>
      <w:r w:rsidRPr="00E4063B">
        <w:rPr>
          <w:lang w:val="uk-UA"/>
        </w:rPr>
        <w:t>ПРОЦЕДУРА</w:t>
      </w:r>
    </w:p>
    <w:p w:rsidRPr="00E4063B" w:rsidR="004A2F99" w:rsidP="00E4063B" w14:paraId="538CFEC4" w14:textId="77777777">
      <w:pPr>
        <w:pStyle w:val="JuPara"/>
        <w:rPr>
          <w:lang w:val="uk-UA"/>
        </w:rPr>
      </w:pPr>
      <w:r w:rsidRPr="00E4063B">
        <w:rPr>
          <w:lang w:val="uk-UA"/>
        </w:rPr>
        <w:t>1</w:t>
      </w:r>
      <w:r w:rsidRPr="00E4063B" w:rsidR="009B6541">
        <w:rPr>
          <w:lang w:val="uk-UA"/>
        </w:rPr>
        <w:t>.  </w:t>
      </w:r>
      <w:r w:rsidRPr="00E4063B">
        <w:rPr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Конвенція).</w:t>
      </w:r>
    </w:p>
    <w:p w:rsidRPr="00E4063B" w:rsidR="004A2F99" w:rsidP="00E4063B" w14:paraId="631688B5" w14:textId="77777777">
      <w:pPr>
        <w:pStyle w:val="JuPara"/>
        <w:rPr>
          <w:lang w:val="uk-UA"/>
        </w:rPr>
      </w:pPr>
      <w:r w:rsidRPr="00E4063B">
        <w:rPr>
          <w:lang w:val="uk-UA"/>
        </w:rPr>
        <w:t>2</w:t>
      </w:r>
      <w:r w:rsidRPr="00E4063B" w:rsidR="009B6541">
        <w:rPr>
          <w:lang w:val="uk-UA"/>
        </w:rPr>
        <w:t>.  </w:t>
      </w:r>
      <w:r w:rsidRPr="00E4063B" w:rsidR="0004720F">
        <w:rPr>
          <w:lang w:val="uk-UA"/>
        </w:rPr>
        <w:t>Про заяви було повідомлено Уряд України (далі – Уряд).</w:t>
      </w:r>
    </w:p>
    <w:p w:rsidRPr="00E4063B" w:rsidR="004A2F99" w:rsidP="00E4063B" w14:paraId="728769FB" w14:textId="77777777">
      <w:pPr>
        <w:pStyle w:val="JuHHead"/>
        <w:rPr>
          <w:lang w:val="uk-UA"/>
        </w:rPr>
      </w:pPr>
      <w:r w:rsidRPr="00E4063B">
        <w:rPr>
          <w:lang w:val="uk-UA"/>
        </w:rPr>
        <w:t>ФАКТИ</w:t>
      </w:r>
    </w:p>
    <w:p w:rsidRPr="00E4063B" w:rsidR="004A2F99" w:rsidP="00E4063B" w14:paraId="4FF9C768" w14:textId="77777777">
      <w:pPr>
        <w:pStyle w:val="JuPara"/>
        <w:rPr>
          <w:lang w:val="uk-UA"/>
        </w:rPr>
      </w:pPr>
      <w:r w:rsidRPr="00E4063B">
        <w:rPr>
          <w:lang w:val="uk-UA"/>
        </w:rPr>
        <w:t>3.</w:t>
      </w:r>
      <w:r w:rsidRPr="00E4063B" w:rsidR="009B6541">
        <w:rPr>
          <w:lang w:val="uk-UA"/>
        </w:rPr>
        <w:t>  </w:t>
      </w:r>
      <w:r w:rsidRPr="00E4063B" w:rsidR="0004720F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E4063B" w:rsidR="009B6541">
        <w:rPr>
          <w:lang w:val="uk-UA"/>
        </w:rPr>
        <w:t>.</w:t>
      </w:r>
    </w:p>
    <w:p w:rsidRPr="00E4063B" w:rsidR="004A2F99" w:rsidP="00E4063B" w14:paraId="3C63B91F" w14:textId="77777777">
      <w:pPr>
        <w:pStyle w:val="JuPara"/>
        <w:rPr>
          <w:lang w:val="uk-UA"/>
        </w:rPr>
      </w:pPr>
      <w:r w:rsidRPr="00E4063B">
        <w:rPr>
          <w:lang w:val="uk-UA"/>
        </w:rPr>
        <w:t>4</w:t>
      </w:r>
      <w:r w:rsidRPr="00E4063B" w:rsidR="009B6541">
        <w:rPr>
          <w:lang w:val="uk-UA"/>
        </w:rPr>
        <w:t>.  </w:t>
      </w:r>
      <w:r w:rsidRPr="00E4063B" w:rsidR="0004720F">
        <w:rPr>
          <w:lang w:val="uk-UA"/>
        </w:rPr>
        <w:t>Заявники скаржилися на надмірну тривалість цивільних проваджень та відсутність у національному законодавстві ефективного засобу юридичного захисту</w:t>
      </w:r>
      <w:r w:rsidRPr="00E4063B" w:rsidR="009B6541">
        <w:rPr>
          <w:rFonts w:cstheme="minorHAnsi"/>
          <w:bCs/>
          <w:color w:val="000000"/>
          <w:lang w:val="uk-UA"/>
        </w:rPr>
        <w:t>.</w:t>
      </w:r>
    </w:p>
    <w:p w:rsidRPr="00E4063B" w:rsidR="004A2F99" w:rsidP="00E4063B" w14:paraId="58C1BA05" w14:textId="77777777">
      <w:pPr>
        <w:pStyle w:val="JuHHead"/>
        <w:rPr>
          <w:lang w:val="uk-UA"/>
        </w:rPr>
      </w:pPr>
      <w:r w:rsidRPr="00E4063B">
        <w:rPr>
          <w:lang w:val="uk-UA"/>
        </w:rPr>
        <w:t>ПРАВО</w:t>
      </w:r>
    </w:p>
    <w:p w:rsidRPr="00E4063B" w:rsidR="004A2F99" w:rsidP="00E4063B" w14:paraId="1B0A30E7" w14:textId="6FE7A0C3">
      <w:pPr>
        <w:pStyle w:val="JuHIRoman"/>
        <w:rPr>
          <w:lang w:val="uk-UA"/>
        </w:rPr>
      </w:pPr>
      <w:r w:rsidRPr="00E4063B">
        <w:rPr>
          <w:lang w:val="uk-UA"/>
        </w:rPr>
        <w:t xml:space="preserve"> </w:t>
      </w:r>
      <w:r w:rsidRPr="00E4063B" w:rsidR="0004720F">
        <w:rPr>
          <w:lang w:val="uk-UA"/>
        </w:rPr>
        <w:t>ОБ</w:t>
      </w:r>
      <w:r w:rsidRPr="00E4063B" w:rsidR="00E4063B">
        <w:rPr>
          <w:lang w:val="uk-UA"/>
        </w:rPr>
        <w:t>’</w:t>
      </w:r>
      <w:r w:rsidRPr="00E4063B" w:rsidR="0004720F">
        <w:rPr>
          <w:lang w:val="uk-UA"/>
        </w:rPr>
        <w:t>ЄДНАННЯ ЗАЯВ</w:t>
      </w:r>
    </w:p>
    <w:p w:rsidRPr="00E4063B" w:rsidR="004A2F99" w:rsidP="00E4063B" w14:paraId="7102D4A6" w14:textId="77777777">
      <w:pPr>
        <w:pStyle w:val="JuPara"/>
        <w:rPr>
          <w:lang w:val="uk-UA"/>
        </w:rPr>
      </w:pPr>
      <w:r w:rsidRPr="00E4063B">
        <w:rPr>
          <w:lang w:val="uk-UA"/>
        </w:rPr>
        <w:t>5</w:t>
      </w:r>
      <w:r w:rsidRPr="00E4063B" w:rsidR="009B6541">
        <w:rPr>
          <w:lang w:val="uk-UA"/>
        </w:rPr>
        <w:t>.  </w:t>
      </w:r>
      <w:r w:rsidRPr="00E4063B" w:rsidR="0004720F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E4063B" w:rsidR="009B6541">
        <w:rPr>
          <w:lang w:val="uk-UA"/>
        </w:rPr>
        <w:t>.</w:t>
      </w:r>
    </w:p>
    <w:p w:rsidRPr="00E4063B" w:rsidR="004A2F99" w:rsidP="00E4063B" w14:paraId="14A4D021" w14:textId="77777777">
      <w:pPr>
        <w:pStyle w:val="JuHIRoman"/>
        <w:rPr>
          <w:lang w:val="uk-UA"/>
        </w:rPr>
      </w:pPr>
      <w:r w:rsidRPr="00E4063B">
        <w:rPr>
          <w:lang w:val="uk-UA"/>
        </w:rPr>
        <w:t>СТВЕРДЖУВАНЕ ПОРУШЕННЯ ПУНКТУ 1 СТАТТІ 6 ТА СТАТТІ 13 КОНВЕНЦІЇ</w:t>
      </w:r>
    </w:p>
    <w:p w:rsidRPr="00E4063B" w:rsidR="004A2F99" w:rsidP="00E4063B" w14:paraId="11D14427" w14:textId="7C8FC476">
      <w:pPr>
        <w:pStyle w:val="JuPara"/>
        <w:rPr>
          <w:lang w:val="uk-UA"/>
        </w:rPr>
      </w:pPr>
      <w:r w:rsidRPr="00E4063B">
        <w:rPr>
          <w:lang w:val="uk-UA"/>
        </w:rPr>
        <w:t>6</w:t>
      </w:r>
      <w:r w:rsidRPr="00E4063B" w:rsidR="009B6541">
        <w:rPr>
          <w:lang w:val="uk-UA"/>
        </w:rPr>
        <w:t>.  </w:t>
      </w:r>
      <w:r w:rsidRPr="00E4063B" w:rsidR="007D056F">
        <w:rPr>
          <w:lang w:val="uk-UA"/>
        </w:rPr>
        <w:t>Заявники скаржилися, що тривалість відповідних цивільних проваджень була несумісною з вимогою «розумного строку» та у них не було ефективного засобу юридичного захисту у зв</w:t>
      </w:r>
      <w:r w:rsidRPr="00E4063B" w:rsidR="00E4063B">
        <w:rPr>
          <w:lang w:val="uk-UA"/>
        </w:rPr>
        <w:t>’</w:t>
      </w:r>
      <w:r w:rsidRPr="00E4063B" w:rsidR="007D056F">
        <w:rPr>
          <w:lang w:val="uk-UA"/>
        </w:rPr>
        <w:t>язку з цим. Вони посилалися на пункт 1 статті 6 і статтю 13 Конвенції</w:t>
      </w:r>
      <w:r w:rsidRPr="00E4063B" w:rsidR="009B6541">
        <w:rPr>
          <w:lang w:val="uk-UA"/>
        </w:rPr>
        <w:t>.</w:t>
      </w:r>
    </w:p>
    <w:p w:rsidRPr="00E4063B" w:rsidR="004A2F99" w:rsidP="00E4063B" w14:paraId="24304E8E" w14:textId="77777777">
      <w:pPr>
        <w:pStyle w:val="JuPara"/>
        <w:rPr>
          <w:strike/>
          <w:lang w:val="uk-UA"/>
        </w:rPr>
      </w:pPr>
      <w:r w:rsidRPr="00E4063B">
        <w:rPr>
          <w:lang w:val="uk-UA"/>
        </w:rPr>
        <w:t>7</w:t>
      </w:r>
      <w:r w:rsidRPr="00E4063B" w:rsidR="009B6541">
        <w:rPr>
          <w:lang w:val="uk-UA"/>
        </w:rPr>
        <w:t>.  </w:t>
      </w:r>
      <w:r w:rsidRPr="00E4063B" w:rsidR="007D056F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</w:t>
      </w:r>
      <w:r w:rsidRPr="00E4063B" w:rsidR="007D056F">
        <w:rPr>
          <w:lang w:val="uk-UA"/>
        </w:rPr>
        <w:t xml:space="preserve">державної влади, а також важливість предмету спору для заявників (див. рішення у справі «Фрідлендер проти Франції» [ВП] </w:t>
      </w:r>
      <w:r w:rsidRPr="00E4063B" w:rsidR="007D056F">
        <w:rPr>
          <w:i/>
          <w:iCs/>
          <w:lang w:val="uk-UA"/>
        </w:rPr>
        <w:t xml:space="preserve">(Frydlender v. France) </w:t>
      </w:r>
      <w:r w:rsidRPr="00E4063B" w:rsidR="007D056F">
        <w:rPr>
          <w:lang w:val="uk-UA"/>
        </w:rPr>
        <w:t>[GC], заява № 30979/96, пункт 43, ЄСПЛ 2000-VII)</w:t>
      </w:r>
      <w:r w:rsidRPr="00E4063B" w:rsidR="009B6541">
        <w:rPr>
          <w:lang w:val="uk-UA"/>
        </w:rPr>
        <w:t>.</w:t>
      </w:r>
    </w:p>
    <w:p w:rsidRPr="00E4063B" w:rsidR="004A2F99" w:rsidP="00E4063B" w14:paraId="6C4274E0" w14:textId="77777777">
      <w:pPr>
        <w:pStyle w:val="JuPara"/>
        <w:rPr>
          <w:lang w:val="uk-UA"/>
        </w:rPr>
      </w:pPr>
      <w:r w:rsidRPr="00E4063B">
        <w:rPr>
          <w:lang w:val="uk-UA"/>
        </w:rPr>
        <w:t>8</w:t>
      </w:r>
      <w:r w:rsidRPr="00E4063B" w:rsidR="009B6541">
        <w:rPr>
          <w:lang w:val="uk-UA"/>
        </w:rPr>
        <w:t>.  </w:t>
      </w:r>
      <w:r w:rsidRPr="00E4063B" w:rsidR="007D056F">
        <w:rPr>
          <w:lang w:val="uk-UA"/>
        </w:rPr>
        <w:t>У керівній справі «Карнаушенко проти України»</w:t>
      </w:r>
      <w:r w:rsidRPr="00E4063B" w:rsidR="007D056F">
        <w:rPr>
          <w:i/>
          <w:lang w:val="uk-UA"/>
        </w:rPr>
        <w:t xml:space="preserve"> (Karnaushenko v. Ukraine)</w:t>
      </w:r>
      <w:r w:rsidRPr="00E4063B" w:rsidR="007D056F">
        <w:rPr>
          <w:lang w:val="uk-UA"/>
        </w:rPr>
        <w:t>,</w:t>
      </w:r>
      <w:r w:rsidRPr="00E4063B" w:rsidR="007D056F">
        <w:rPr>
          <w:i/>
          <w:lang w:val="uk-UA"/>
        </w:rPr>
        <w:t xml:space="preserve"> </w:t>
      </w:r>
      <w:r w:rsidRPr="00E4063B" w:rsidR="007D056F">
        <w:rPr>
          <w:lang w:val="uk-UA"/>
        </w:rPr>
        <w:t>заява № 23853/02, від 30 листопада 2006 року) Суд вже встановлював порушення щодо питань, аналогічних тим, що розглядаються у цій справі</w:t>
      </w:r>
      <w:r w:rsidRPr="00E4063B" w:rsidR="009B6541">
        <w:rPr>
          <w:lang w:val="uk-UA"/>
        </w:rPr>
        <w:t>.</w:t>
      </w:r>
    </w:p>
    <w:p w:rsidRPr="00E4063B" w:rsidR="004A2F99" w:rsidP="00E4063B" w14:paraId="4C8AA6AB" w14:textId="77777777">
      <w:pPr>
        <w:pStyle w:val="JuPara"/>
        <w:rPr>
          <w:lang w:val="uk-UA"/>
        </w:rPr>
      </w:pPr>
      <w:r w:rsidRPr="00E4063B">
        <w:rPr>
          <w:lang w:val="uk-UA"/>
        </w:rPr>
        <w:t>9</w:t>
      </w:r>
      <w:r w:rsidRPr="00E4063B" w:rsidR="009B6541">
        <w:rPr>
          <w:lang w:val="uk-UA"/>
        </w:rPr>
        <w:t>.  </w:t>
      </w:r>
      <w:r w:rsidRPr="00E4063B" w:rsidR="007D056F">
        <w:rPr>
          <w:lang w:val="uk-UA"/>
        </w:rPr>
        <w:t>Розглянувши всі надані йому матеріали, Суд не вбачає жодних фактів або аргументів, здатних виправдати загальну тривалість проваджень на національному рівні.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E4063B" w:rsidR="004A2F99" w:rsidP="00E4063B" w14:paraId="7E28BA2B" w14:textId="317607D5">
      <w:pPr>
        <w:pStyle w:val="JuPara"/>
        <w:rPr>
          <w:lang w:val="uk-UA"/>
        </w:rPr>
      </w:pPr>
      <w:r w:rsidRPr="00E4063B">
        <w:rPr>
          <w:lang w:val="uk-UA"/>
        </w:rPr>
        <w:t>10</w:t>
      </w:r>
      <w:r w:rsidRPr="00E4063B" w:rsidR="009B6541">
        <w:rPr>
          <w:lang w:val="uk-UA"/>
        </w:rPr>
        <w:t>.  </w:t>
      </w:r>
      <w:r w:rsidRPr="00E4063B" w:rsidR="007D056F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E4063B" w:rsidR="00E4063B">
        <w:rPr>
          <w:lang w:val="uk-UA"/>
        </w:rPr>
        <w:t>’</w:t>
      </w:r>
      <w:r w:rsidRPr="00E4063B" w:rsidR="007D056F">
        <w:rPr>
          <w:lang w:val="uk-UA"/>
        </w:rPr>
        <w:t>язку з цими скаргами</w:t>
      </w:r>
      <w:r w:rsidRPr="00E4063B" w:rsidR="009B6541">
        <w:rPr>
          <w:lang w:val="uk-UA"/>
        </w:rPr>
        <w:t>.</w:t>
      </w:r>
    </w:p>
    <w:p w:rsidRPr="00E4063B" w:rsidR="004A2F99" w:rsidP="00E4063B" w14:paraId="7B7B11D5" w14:textId="77777777">
      <w:pPr>
        <w:pStyle w:val="JuPara"/>
        <w:rPr>
          <w:lang w:val="uk-UA"/>
        </w:rPr>
      </w:pPr>
      <w:r w:rsidRPr="00E4063B">
        <w:rPr>
          <w:lang w:val="uk-UA"/>
        </w:rPr>
        <w:t>11</w:t>
      </w:r>
      <w:r w:rsidRPr="00E4063B" w:rsidR="009B6541">
        <w:rPr>
          <w:lang w:val="uk-UA"/>
        </w:rPr>
        <w:t>.  </w:t>
      </w:r>
      <w:r w:rsidRPr="00E4063B" w:rsidR="007D056F">
        <w:rPr>
          <w:lang w:val="uk-UA"/>
        </w:rPr>
        <w:t>Отже, ці скарги є прийнятними та свідчать про порушення пункту 1 статті 6 та статті 13 Конвенції</w:t>
      </w:r>
      <w:r w:rsidRPr="00E4063B" w:rsidR="009B6541">
        <w:rPr>
          <w:lang w:val="uk-UA"/>
        </w:rPr>
        <w:t>.</w:t>
      </w:r>
    </w:p>
    <w:p w:rsidRPr="00E4063B" w:rsidR="004A2F99" w:rsidP="00E4063B" w14:paraId="3B680F4A" w14:textId="77777777">
      <w:pPr>
        <w:pStyle w:val="JuHIRoman"/>
        <w:rPr>
          <w:lang w:val="uk-UA"/>
        </w:rPr>
      </w:pPr>
      <w:r w:rsidRPr="00E4063B">
        <w:rPr>
          <w:lang w:val="uk-UA"/>
        </w:rPr>
        <w:t>ЗАСТОСУВАННЯ СТАТТІ 41 КОНВЕНЦІЇ</w:t>
      </w:r>
    </w:p>
    <w:p w:rsidRPr="00E4063B" w:rsidR="004A2F99" w:rsidP="00E4063B" w14:paraId="221F6DEA" w14:textId="77777777">
      <w:pPr>
        <w:pStyle w:val="JuPara"/>
        <w:rPr>
          <w:lang w:val="uk-UA"/>
        </w:rPr>
      </w:pPr>
      <w:r w:rsidRPr="00E4063B">
        <w:rPr>
          <w:lang w:val="uk-UA"/>
        </w:rPr>
        <w:t>12</w:t>
      </w:r>
      <w:r w:rsidRPr="00E4063B" w:rsidR="009B6541">
        <w:rPr>
          <w:lang w:val="uk-UA"/>
        </w:rPr>
        <w:t>.  </w:t>
      </w:r>
      <w:r w:rsidRPr="00E4063B" w:rsidR="007D056F">
        <w:rPr>
          <w:lang w:val="uk-UA"/>
        </w:rPr>
        <w:t xml:space="preserve">З огляду на наявні в нього документи та свою практику (див., зокрема, згадане рішення у справі «Карнаушенко проти України» </w:t>
      </w:r>
      <w:r w:rsidRPr="00E4063B" w:rsidR="007D056F">
        <w:rPr>
          <w:i/>
          <w:lang w:val="uk-UA"/>
        </w:rPr>
        <w:t>(Karnaushenko v. Ukraine),</w:t>
      </w:r>
      <w:r w:rsidRPr="00E4063B" w:rsidR="007D056F">
        <w:rPr>
          <w:lang w:val="uk-UA"/>
        </w:rPr>
        <w:t xml:space="preserve"> пункти 70 та 75) Суд вважає за доцільне присудити суми, зазначені у таблиці в додатку</w:t>
      </w:r>
      <w:r w:rsidRPr="00E4063B" w:rsidR="009B6541">
        <w:rPr>
          <w:lang w:val="uk-UA"/>
        </w:rPr>
        <w:t>.</w:t>
      </w:r>
    </w:p>
    <w:p w:rsidRPr="00E4063B" w:rsidR="004A2F99" w:rsidP="00E4063B" w14:paraId="2AC8704B" w14:textId="77777777">
      <w:pPr>
        <w:pStyle w:val="JuHHead"/>
        <w:rPr>
          <w:lang w:val="uk-UA"/>
        </w:rPr>
      </w:pPr>
      <w:r w:rsidRPr="00E4063B">
        <w:rPr>
          <w:lang w:val="uk-UA"/>
        </w:rPr>
        <w:t>ЗА ЦИХ ПІДСТАВ СУД ОДНОГОЛОСНО</w:t>
      </w:r>
    </w:p>
    <w:p w:rsidRPr="00E4063B" w:rsidR="004A2F99" w:rsidP="00E4063B" w14:paraId="6688AF42" w14:textId="522DDD5A">
      <w:pPr>
        <w:pStyle w:val="JuList"/>
        <w:ind w:left="0" w:firstLine="0"/>
        <w:rPr>
          <w:lang w:val="uk-UA"/>
        </w:rPr>
      </w:pPr>
      <w:r w:rsidRPr="00E4063B">
        <w:rPr>
          <w:rFonts w:eastAsia="MS Mincho"/>
          <w:i/>
          <w:lang w:val="uk-UA"/>
        </w:rPr>
        <w:t xml:space="preserve">Вирішує </w:t>
      </w:r>
      <w:r w:rsidRPr="00E4063B">
        <w:rPr>
          <w:rFonts w:eastAsia="MS Mincho"/>
          <w:lang w:val="uk-UA"/>
        </w:rPr>
        <w:t>об</w:t>
      </w:r>
      <w:r w:rsidRPr="00E4063B" w:rsidR="00E4063B">
        <w:rPr>
          <w:rFonts w:eastAsia="MS Mincho"/>
          <w:lang w:val="uk-UA"/>
        </w:rPr>
        <w:t>’</w:t>
      </w:r>
      <w:r w:rsidRPr="00E4063B">
        <w:rPr>
          <w:rFonts w:eastAsia="MS Mincho"/>
          <w:lang w:val="uk-UA"/>
        </w:rPr>
        <w:t>єднати заяви</w:t>
      </w:r>
      <w:r w:rsidRPr="00E4063B" w:rsidR="009B6541">
        <w:rPr>
          <w:lang w:val="uk-UA"/>
        </w:rPr>
        <w:t>;</w:t>
      </w:r>
    </w:p>
    <w:p w:rsidRPr="00E4063B" w:rsidR="004A2F99" w:rsidP="00E4063B" w14:paraId="24B851CB" w14:textId="77777777">
      <w:pPr>
        <w:pStyle w:val="JuList"/>
        <w:rPr>
          <w:lang w:val="uk-UA"/>
        </w:rPr>
      </w:pPr>
      <w:r w:rsidRPr="00E4063B">
        <w:rPr>
          <w:rFonts w:ascii="Times New Roman" w:hAnsi="Times New Roman" w:eastAsia="Times New Roman"/>
          <w:i/>
          <w:lang w:val="uk-UA"/>
        </w:rPr>
        <w:t>Оголошує</w:t>
      </w:r>
      <w:r w:rsidRPr="00E4063B">
        <w:rPr>
          <w:rFonts w:ascii="Times New Roman" w:hAnsi="Times New Roman" w:eastAsia="Times New Roman"/>
          <w:lang w:val="uk-UA"/>
        </w:rPr>
        <w:t xml:space="preserve"> заяви прийнятними</w:t>
      </w:r>
      <w:r w:rsidRPr="00E4063B" w:rsidR="009B6541">
        <w:rPr>
          <w:lang w:val="uk-UA"/>
        </w:rPr>
        <w:t>;</w:t>
      </w:r>
    </w:p>
    <w:p w:rsidRPr="00E4063B" w:rsidR="004A2F99" w:rsidP="00E4063B" w14:paraId="4E2691EA" w14:textId="206E8A48">
      <w:pPr>
        <w:pStyle w:val="JuList"/>
        <w:rPr>
          <w:lang w:val="uk-UA"/>
        </w:rPr>
      </w:pPr>
      <w:r w:rsidRPr="00E4063B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E4063B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E4063B">
        <w:rPr>
          <w:rFonts w:ascii="Times New Roman" w:hAnsi="Times New Roman" w:eastAsia="Times New Roman" w:cs="Times New Roman"/>
          <w:lang w:val="uk-UA"/>
        </w:rPr>
        <w:t xml:space="preserve">що ці заяви свідчать про порушення пункту 1 </w:t>
      </w:r>
      <w:r w:rsidRPr="00E4063B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E4063B" w:rsidR="00E4063B">
        <w:rPr>
          <w:rFonts w:ascii="Times New Roman" w:hAnsi="Times New Roman" w:eastAsia="Times New Roman" w:cs="Times New Roman"/>
          <w:lang w:val="uk-UA"/>
        </w:rPr>
        <w:t>’</w:t>
      </w:r>
      <w:r w:rsidRPr="00E4063B">
        <w:rPr>
          <w:rFonts w:ascii="Times New Roman" w:hAnsi="Times New Roman" w:eastAsia="Times New Roman" w:cs="Times New Roman"/>
          <w:lang w:val="uk-UA"/>
        </w:rPr>
        <w:t>язку з надмірною тривалістю цивільних проваджень та відсутністю у національному законодавстві ефективного засобу юридичного захисту</w:t>
      </w:r>
      <w:r w:rsidRPr="00E4063B" w:rsidR="009B6541">
        <w:rPr>
          <w:rFonts w:eastAsia="PMingLiU"/>
          <w:lang w:val="uk-UA"/>
        </w:rPr>
        <w:t>;</w:t>
      </w:r>
    </w:p>
    <w:p w:rsidRPr="00E4063B" w:rsidR="004A2F99" w:rsidP="00E4063B" w14:paraId="38B8AE8D" w14:textId="77777777">
      <w:pPr>
        <w:pStyle w:val="JuList"/>
        <w:rPr>
          <w:lang w:val="uk-UA"/>
        </w:rPr>
      </w:pPr>
      <w:r w:rsidRPr="00E4063B">
        <w:rPr>
          <w:i/>
          <w:lang w:val="uk-UA"/>
        </w:rPr>
        <w:t xml:space="preserve">Постановляє, </w:t>
      </w:r>
      <w:r w:rsidRPr="00E4063B">
        <w:rPr>
          <w:lang w:val="uk-UA"/>
        </w:rPr>
        <w:t>що:</w:t>
      </w:r>
    </w:p>
    <w:p w:rsidRPr="00E4063B" w:rsidR="004A2F99" w:rsidP="00E4063B" w14:paraId="200D2A52" w14:textId="77777777">
      <w:pPr>
        <w:pStyle w:val="JuLista"/>
        <w:rPr>
          <w:lang w:val="uk-UA"/>
        </w:rPr>
      </w:pPr>
      <w:r w:rsidRPr="00E4063B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E4063B" w:rsidR="009B6541">
        <w:rPr>
          <w:lang w:val="uk-UA"/>
        </w:rPr>
        <w:t>;</w:t>
      </w:r>
    </w:p>
    <w:p w:rsidRPr="00E4063B" w:rsidR="00606600" w:rsidP="00E4063B" w14:paraId="341D5020" w14:textId="77777777">
      <w:pPr>
        <w:pStyle w:val="JuLista"/>
        <w:rPr>
          <w:lang w:val="uk-UA"/>
        </w:rPr>
      </w:pPr>
      <w:r w:rsidRPr="00E4063B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E4063B">
        <w:rPr>
          <w:i/>
          <w:lang w:val="uk-UA"/>
        </w:rPr>
        <w:t>(</w:t>
      </w:r>
      <w:r w:rsidRPr="00E4063B">
        <w:rPr>
          <w:i/>
          <w:iCs/>
          <w:lang w:val="uk-UA"/>
        </w:rPr>
        <w:t>simple interest</w:t>
      </w:r>
      <w:r w:rsidRPr="00E4063B">
        <w:rPr>
          <w:i/>
          <w:lang w:val="uk-UA"/>
        </w:rPr>
        <w:t>)</w:t>
      </w:r>
      <w:r w:rsidRPr="00E4063B">
        <w:rPr>
          <w:lang w:val="uk-UA"/>
        </w:rPr>
        <w:t xml:space="preserve"> у розмірі граничної позичкової ставки </w:t>
      </w:r>
      <w:r w:rsidRPr="00E4063B">
        <w:rPr>
          <w:lang w:val="uk-UA"/>
        </w:rPr>
        <w:t>Європейського центрального банку, яка діятиме в період несплати, до якої має бути додано три відсоткові пункти</w:t>
      </w:r>
      <w:r w:rsidRPr="00E4063B" w:rsidR="009B6541">
        <w:rPr>
          <w:lang w:val="uk-UA"/>
        </w:rPr>
        <w:t>.</w:t>
      </w:r>
    </w:p>
    <w:p w:rsidRPr="00E4063B" w:rsidR="00606600" w:rsidP="00E4063B" w14:paraId="6397A846" w14:textId="77777777">
      <w:pPr>
        <w:pStyle w:val="JuParaLast"/>
        <w:rPr>
          <w:lang w:val="uk-UA"/>
        </w:rPr>
      </w:pPr>
      <w:r w:rsidRPr="00E4063B">
        <w:rPr>
          <w:rFonts w:ascii="Times New Roman" w:hAnsi="Times New Roman" w:cs="Times New Roman"/>
          <w:lang w:val="uk-UA"/>
        </w:rPr>
        <w:t>Учинено англійською мовою та повідомлено письмово 11 червня 2026 року відповідно до пунктів 2 та 3 Правила 77 Регламенту Суду</w:t>
      </w:r>
      <w:r w:rsidRPr="00E4063B" w:rsidR="009B6541">
        <w:rPr>
          <w:lang w:val="uk-UA"/>
        </w:rPr>
        <w:t>.</w:t>
      </w:r>
    </w:p>
    <w:tbl>
      <w:tblPr>
        <w:tblW w:w="0" w:type="auto"/>
        <w:jc w:val="center"/>
        <w:tblLayout w:type="fixed"/>
        <w:tblLook w:val="04A0"/>
      </w:tblPr>
      <w:tblGrid>
        <w:gridCol w:w="3794"/>
        <w:gridCol w:w="3780"/>
      </w:tblGrid>
      <w:tr w:rsidTr="00BA6B2D" w14:paraId="41A658A4" w14:textId="77777777">
        <w:tblPrEx>
          <w:tblW w:w="0" w:type="auto"/>
          <w:tblLayout w:type="fixed"/>
          <w:tblLook w:val="04A0"/>
        </w:tblPrEx>
        <w:tc>
          <w:tcPr>
            <w:tcW w:w="3794" w:type="dxa"/>
            <w:hideMark/>
          </w:tcPr>
          <w:p w:rsidRPr="00E4063B" w:rsidR="003D09B8" w:rsidP="00E4063B" w14:paraId="4C1F7EAA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E4063B">
              <w:rPr>
                <w:rFonts w:eastAsia="PMingLiU"/>
                <w:noProof/>
                <w:color w:val="auto"/>
                <w:lang w:val="uk-UA"/>
              </w:rPr>
              <w:t>Вікторія Марадудіна</w:t>
            </w:r>
          </w:p>
          <w:p w:rsidRPr="00E4063B" w:rsidR="003D09B8" w:rsidP="00E4063B" w14:paraId="6F4B158C" w14:textId="77777777">
            <w:pPr>
              <w:pStyle w:val="ECHRPlaceholder"/>
              <w:spacing w:before="0"/>
              <w:jc w:val="center"/>
              <w:rPr>
                <w:rFonts w:eastAsia="PMingLiU"/>
                <w:i/>
                <w:noProof/>
                <w:color w:val="auto"/>
                <w:lang w:val="uk-UA"/>
              </w:rPr>
            </w:pPr>
            <w:r w:rsidRPr="00E4063B">
              <w:rPr>
                <w:rFonts w:eastAsia="PMingLiU"/>
                <w:i/>
                <w:noProof/>
                <w:color w:val="auto"/>
                <w:lang w:val="uk-UA"/>
              </w:rPr>
              <w:t>(Viktoriya Maradudina)</w:t>
            </w:r>
          </w:p>
          <w:p w:rsidRPr="00E4063B" w:rsidR="003D09B8" w:rsidP="00E4063B" w14:paraId="2E869B3D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E4063B">
              <w:rPr>
                <w:rFonts w:eastAsia="PMingLiU"/>
                <w:noProof/>
                <w:color w:val="auto"/>
                <w:lang w:val="uk-UA"/>
              </w:rPr>
              <w:t>В.о. заступника Секретаря</w:t>
            </w:r>
          </w:p>
        </w:tc>
        <w:tc>
          <w:tcPr>
            <w:tcW w:w="3780" w:type="dxa"/>
            <w:hideMark/>
          </w:tcPr>
          <w:p w:rsidRPr="00E4063B" w:rsidR="003D09B8" w:rsidP="00E4063B" w14:paraId="7CFE44E7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E4063B">
              <w:rPr>
                <w:rFonts w:eastAsia="PMingLiU"/>
                <w:noProof/>
                <w:color w:val="auto"/>
                <w:lang w:val="uk-UA"/>
              </w:rPr>
              <w:t>Андреас Зюнд</w:t>
            </w:r>
            <w:r w:rsidRPr="00E4063B">
              <w:rPr>
                <w:rFonts w:eastAsia="PMingLiU"/>
                <w:noProof/>
                <w:color w:val="auto"/>
                <w:lang w:val="uk-UA"/>
              </w:rPr>
              <w:br/>
            </w:r>
            <w:r w:rsidRPr="00E4063B">
              <w:rPr>
                <w:rFonts w:eastAsia="PMingLiU"/>
                <w:i/>
                <w:noProof/>
                <w:color w:val="auto"/>
                <w:lang w:val="uk-UA"/>
              </w:rPr>
              <w:t>(Andreas Zünd)</w:t>
            </w:r>
            <w:r w:rsidRPr="00E4063B">
              <w:rPr>
                <w:rFonts w:eastAsia="PMingLiU"/>
                <w:noProof/>
                <w:color w:val="auto"/>
                <w:lang w:val="uk-UA"/>
              </w:rPr>
              <w:br/>
              <w:t>Голова</w:t>
            </w:r>
          </w:p>
        </w:tc>
      </w:tr>
    </w:tbl>
    <w:p w:rsidRPr="00E4063B" w:rsidR="00B91668" w:rsidP="00E4063B" w14:paraId="25A355D6" w14:textId="77777777">
      <w:pPr>
        <w:rPr>
          <w:rFonts w:eastAsia="PMingLiU"/>
          <w:lang w:val="uk-UA"/>
        </w:rPr>
      </w:pPr>
    </w:p>
    <w:p w:rsidRPr="00E4063B" w:rsidR="00BD554D" w:rsidP="00E4063B" w14:paraId="0620A672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  <w:r w:rsidRPr="00E4063B">
        <w:rPr>
          <w:rFonts w:eastAsia="PMingLiU"/>
          <w:lang w:val="uk-UA"/>
        </w:rPr>
        <w:tab/>
      </w:r>
    </w:p>
    <w:p w:rsidRPr="00E4063B" w:rsidR="00606600" w:rsidP="00E4063B" w14:paraId="2D9E23A1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E4063B" w:rsidR="00606600" w:rsidP="00E4063B" w14:paraId="26C9A484" w14:textId="77777777">
      <w:pPr>
        <w:pStyle w:val="JuParaLast"/>
        <w:rPr>
          <w:lang w:val="uk-UA"/>
        </w:rPr>
        <w:sectPr w:rsidSect="0091259A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E4063B" w:rsidR="00606600" w:rsidP="00E4063B" w14:paraId="20B92B4E" w14:textId="77777777">
      <w:pPr>
        <w:pStyle w:val="DecHTitle"/>
        <w:rPr>
          <w:lang w:val="uk-UA"/>
        </w:rPr>
      </w:pPr>
      <w:r w:rsidRPr="00E4063B">
        <w:rPr>
          <w:rFonts w:ascii="Times New Roman" w:hAnsi="Times New Roman" w:eastAsia="Times New Roman" w:cs="Times New Roman"/>
          <w:lang w:val="uk-UA"/>
        </w:rPr>
        <w:t>ДОДАТОК</w:t>
      </w:r>
    </w:p>
    <w:p w:rsidRPr="00E4063B" w:rsidR="003D09B8" w:rsidP="00E4063B" w14:paraId="7ABF1085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E4063B">
        <w:rPr>
          <w:color w:val="3E3E3E" w:themeColor="background2" w:themeShade="40"/>
          <w:lang w:val="uk-UA"/>
        </w:rPr>
        <w:t>Перелік заяв зі скаргами за пунктом 1 статті 6 Конвенції та статтею 13 Конвенції</w:t>
      </w:r>
    </w:p>
    <w:p w:rsidRPr="00E4063B" w:rsidR="00606600" w:rsidP="00E4063B" w14:paraId="0EE9BF92" w14:textId="77777777">
      <w:pPr>
        <w:pStyle w:val="DecHCase"/>
        <w:contextualSpacing/>
        <w:rPr>
          <w:b/>
          <w:i/>
          <w:lang w:val="uk-UA"/>
        </w:rPr>
      </w:pPr>
      <w:r w:rsidRPr="00E4063B">
        <w:rPr>
          <w:color w:val="3E3E3E" w:themeColor="background2" w:themeShade="40"/>
          <w:lang w:val="uk-UA"/>
        </w:rPr>
        <w:t xml:space="preserve"> (надмірна тривалість цивільних проваджень та відсутність у національному законодавстві ефективного засобу юридичного захисту)</w:t>
      </w:r>
    </w:p>
    <w:tbl>
      <w:tblPr>
        <w:tblStyle w:val="ECHRListTable"/>
        <w:tblW w:w="10638" w:type="dxa"/>
        <w:jc w:val="center"/>
        <w:tblLook w:val="0420"/>
      </w:tblPr>
      <w:tblGrid>
        <w:gridCol w:w="377"/>
        <w:gridCol w:w="936"/>
        <w:gridCol w:w="1409"/>
        <w:gridCol w:w="1544"/>
        <w:gridCol w:w="1483"/>
        <w:gridCol w:w="1571"/>
        <w:gridCol w:w="1984"/>
        <w:gridCol w:w="1334"/>
      </w:tblGrid>
      <w:tr w:rsidTr="00D515E3" w14:paraId="2676EF21" w14:textId="77777777">
        <w:tblPrEx>
          <w:tblW w:w="10638" w:type="dxa"/>
          <w:tblLook w:val="0420"/>
        </w:tblPrEx>
        <w:tc>
          <w:tcPr>
            <w:tcW w:w="0" w:type="auto"/>
          </w:tcPr>
          <w:p w:rsidRPr="00E4063B" w:rsidR="003D09B8" w:rsidP="00E4063B" w14:paraId="38670441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E4063B">
              <w:rPr>
                <w:sz w:val="16"/>
                <w:szCs w:val="18"/>
                <w:lang w:val="uk-UA"/>
              </w:rPr>
              <w:t>№</w:t>
            </w:r>
          </w:p>
        </w:tc>
        <w:tc>
          <w:tcPr>
            <w:tcW w:w="0" w:type="auto"/>
          </w:tcPr>
          <w:p w:rsidRPr="00E4063B" w:rsidR="00E4063B" w:rsidP="00E4063B" w14:paraId="7AADDB9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№ заяви</w:t>
            </w:r>
          </w:p>
          <w:p w:rsidRPr="00E4063B" w:rsidR="003D09B8" w:rsidP="00E4063B" w14:paraId="1DA7A8EE" w14:textId="4BBBB224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Дата подання</w:t>
            </w:r>
          </w:p>
        </w:tc>
        <w:tc>
          <w:tcPr>
            <w:tcW w:w="0" w:type="auto"/>
          </w:tcPr>
          <w:p w:rsidRPr="00E4063B" w:rsidR="003D09B8" w:rsidP="00E4063B" w14:paraId="440873A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П.І.Б. заявника</w:t>
            </w:r>
          </w:p>
          <w:p w:rsidRPr="00E4063B" w:rsidR="003D09B8" w:rsidP="00E4063B" w14:paraId="1349823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Рік народження</w:t>
            </w:r>
          </w:p>
        </w:tc>
        <w:tc>
          <w:tcPr>
            <w:tcW w:w="0" w:type="auto"/>
          </w:tcPr>
          <w:p w:rsidRPr="00E4063B" w:rsidR="003D09B8" w:rsidP="00E4063B" w14:paraId="0614784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483" w:type="dxa"/>
          </w:tcPr>
          <w:p w:rsidRPr="00E4063B" w:rsidR="003D09B8" w:rsidP="00E4063B" w14:paraId="5A580E6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Початок провадження</w:t>
            </w:r>
          </w:p>
        </w:tc>
        <w:tc>
          <w:tcPr>
            <w:tcW w:w="1571" w:type="dxa"/>
          </w:tcPr>
          <w:p w:rsidRPr="00E4063B" w:rsidR="003D09B8" w:rsidP="00E4063B" w14:paraId="7F2D0C2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Закінчення провадження</w:t>
            </w:r>
          </w:p>
        </w:tc>
        <w:tc>
          <w:tcPr>
            <w:tcW w:w="1984" w:type="dxa"/>
          </w:tcPr>
          <w:p w:rsidRPr="00E4063B" w:rsidR="003D09B8" w:rsidP="00E4063B" w14:paraId="7E38681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Загальна тривалість</w:t>
            </w:r>
          </w:p>
          <w:p w:rsidRPr="00E4063B" w:rsidR="003D09B8" w:rsidP="00E4063B" w14:paraId="54FD590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Інстанції</w:t>
            </w:r>
          </w:p>
        </w:tc>
        <w:tc>
          <w:tcPr>
            <w:tcW w:w="1334" w:type="dxa"/>
          </w:tcPr>
          <w:p w:rsidRPr="00E4063B" w:rsidR="003D09B8" w:rsidP="00E4063B" w14:paraId="164D16F8" w14:textId="77777777">
            <w:pPr>
              <w:jc w:val="center"/>
              <w:rPr>
                <w:b w:val="0"/>
                <w:color w:val="auto"/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Сума, присуджена кожному заявнику в якості відшкодування моральної шкоди (в євро)</w:t>
            </w:r>
            <w:r>
              <w:rPr>
                <w:rStyle w:val="FootnoteReference"/>
                <w:sz w:val="16"/>
                <w:szCs w:val="18"/>
                <w:lang w:val="uk-UA"/>
              </w:rPr>
              <w:footnoteReference w:id="2"/>
            </w:r>
          </w:p>
        </w:tc>
      </w:tr>
      <w:tr w:rsidTr="00D515E3" w14:paraId="5094416F" w14:textId="77777777">
        <w:tblPrEx>
          <w:tblW w:w="10638" w:type="dxa"/>
          <w:tblLook w:val="0420"/>
        </w:tblPrEx>
        <w:tc>
          <w:tcPr>
            <w:tcW w:w="0" w:type="auto"/>
          </w:tcPr>
          <w:p w:rsidRPr="00E4063B" w:rsidR="00A50FD6" w:rsidP="00E4063B" w14:paraId="3BC07FF5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E4063B" w:rsidR="00A50FD6" w:rsidP="00E4063B" w14:paraId="62F9B1F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20890/16</w:t>
            </w:r>
          </w:p>
          <w:p w:rsidRPr="00E4063B" w:rsidR="00A50FD6" w:rsidP="00E4063B" w14:paraId="202D5A6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06.04.</w:t>
            </w:r>
            <w:r w:rsidRPr="00E4063B" w:rsidR="009B6541">
              <w:rPr>
                <w:sz w:val="16"/>
                <w:szCs w:val="18"/>
                <w:lang w:val="uk-UA"/>
              </w:rPr>
              <w:t>2016</w:t>
            </w:r>
          </w:p>
        </w:tc>
        <w:tc>
          <w:tcPr>
            <w:tcW w:w="0" w:type="auto"/>
          </w:tcPr>
          <w:p w:rsidRPr="00E4063B" w:rsidR="00D515E3" w:rsidP="00E4063B" w14:paraId="06F0E234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E4063B">
              <w:rPr>
                <w:b/>
                <w:sz w:val="16"/>
                <w:szCs w:val="18"/>
                <w:lang w:val="uk-UA"/>
              </w:rPr>
              <w:t>Валентина Олексіївна ТАМАКУЛОВА</w:t>
            </w:r>
          </w:p>
          <w:p w:rsidRPr="00E4063B" w:rsidR="00A50FD6" w:rsidP="00E4063B" w14:paraId="6222A9B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1954</w:t>
            </w:r>
          </w:p>
          <w:p w:rsidRPr="00E4063B" w:rsidR="00A50FD6" w:rsidP="00E4063B" w14:paraId="66D701D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E4063B" w:rsidR="00A50FD6" w:rsidP="00E4063B" w14:paraId="616D8B5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4286547A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483" w:type="dxa"/>
          </w:tcPr>
          <w:p w:rsidRPr="00E4063B" w:rsidR="00A50FD6" w:rsidP="00E4063B" w14:paraId="3663B30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01.10.</w:t>
            </w:r>
            <w:r w:rsidRPr="00E4063B" w:rsidR="009B6541">
              <w:rPr>
                <w:sz w:val="16"/>
                <w:szCs w:val="18"/>
                <w:lang w:val="uk-UA"/>
              </w:rPr>
              <w:t>2007</w:t>
            </w:r>
          </w:p>
          <w:p w:rsidRPr="00E4063B" w:rsidR="00A50FD6" w:rsidP="00E4063B" w14:paraId="29D8AE5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71" w:type="dxa"/>
          </w:tcPr>
          <w:p w:rsidRPr="00E4063B" w:rsidR="00A50FD6" w:rsidP="00E4063B" w14:paraId="78A46D4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21.12.</w:t>
            </w:r>
            <w:r w:rsidRPr="00E4063B" w:rsidR="009B6541">
              <w:rPr>
                <w:sz w:val="16"/>
                <w:szCs w:val="18"/>
                <w:lang w:val="uk-UA"/>
              </w:rPr>
              <w:t>2015</w:t>
            </w:r>
          </w:p>
          <w:p w:rsidRPr="00E4063B" w:rsidR="00A50FD6" w:rsidP="00E4063B" w14:paraId="57006547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984" w:type="dxa"/>
          </w:tcPr>
          <w:p w:rsidRPr="00E4063B" w:rsidR="00A50FD6" w:rsidP="00E4063B" w14:paraId="453A28A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8 </w:t>
            </w:r>
            <w:r w:rsidRPr="00E4063B" w:rsidR="00D515E3">
              <w:rPr>
                <w:sz w:val="16"/>
                <w:szCs w:val="18"/>
                <w:lang w:val="uk-UA"/>
              </w:rPr>
              <w:t>років,</w:t>
            </w:r>
            <w:r w:rsidRPr="00E4063B">
              <w:rPr>
                <w:sz w:val="16"/>
                <w:szCs w:val="18"/>
                <w:lang w:val="uk-UA"/>
              </w:rPr>
              <w:t xml:space="preserve"> 2 </w:t>
            </w:r>
            <w:r w:rsidRPr="00E4063B" w:rsidR="00D515E3">
              <w:rPr>
                <w:sz w:val="16"/>
                <w:szCs w:val="18"/>
                <w:lang w:val="uk-UA"/>
              </w:rPr>
              <w:t>місяці та</w:t>
            </w:r>
            <w:r w:rsidRPr="00E4063B">
              <w:rPr>
                <w:sz w:val="16"/>
                <w:szCs w:val="18"/>
                <w:lang w:val="uk-UA"/>
              </w:rPr>
              <w:t xml:space="preserve"> 21 </w:t>
            </w:r>
            <w:r w:rsidRPr="00E4063B" w:rsidR="00D515E3">
              <w:rPr>
                <w:sz w:val="16"/>
                <w:szCs w:val="18"/>
                <w:lang w:val="uk-UA"/>
              </w:rPr>
              <w:t>день</w:t>
            </w:r>
          </w:p>
          <w:p w:rsidRPr="00E4063B" w:rsidR="00A50FD6" w:rsidP="00E4063B" w14:paraId="6335D8D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4 </w:t>
            </w:r>
            <w:r w:rsidRPr="00E4063B" w:rsidR="00D515E3">
              <w:rPr>
                <w:sz w:val="16"/>
                <w:szCs w:val="18"/>
                <w:lang w:val="uk-UA"/>
              </w:rPr>
              <w:t>інстанції</w:t>
            </w:r>
          </w:p>
          <w:p w:rsidRPr="00E4063B" w:rsidR="00A50FD6" w:rsidP="00E4063B" w14:paraId="23CDACD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334" w:type="dxa"/>
          </w:tcPr>
          <w:p w:rsidRPr="00E4063B" w:rsidR="00A50FD6" w:rsidP="00E4063B" w14:paraId="246BA48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500</w:t>
            </w:r>
          </w:p>
        </w:tc>
      </w:tr>
      <w:tr w:rsidTr="00D515E3" w14:paraId="1288A5AF" w14:textId="77777777">
        <w:tblPrEx>
          <w:tblW w:w="10638" w:type="dxa"/>
          <w:tblLook w:val="0420"/>
        </w:tblPrEx>
        <w:tc>
          <w:tcPr>
            <w:tcW w:w="0" w:type="auto"/>
          </w:tcPr>
          <w:p w:rsidRPr="00E4063B" w:rsidR="00A50FD6" w:rsidP="00E4063B" w14:paraId="629F3077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E4063B" w:rsidR="00A50FD6" w:rsidP="00E4063B" w14:paraId="101329B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19185/25</w:t>
            </w:r>
          </w:p>
          <w:p w:rsidRPr="00E4063B" w:rsidR="00A50FD6" w:rsidP="00E4063B" w14:paraId="4A33F4D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13.06.</w:t>
            </w:r>
            <w:r w:rsidRPr="00E4063B" w:rsidR="009B6541">
              <w:rPr>
                <w:sz w:val="16"/>
                <w:szCs w:val="18"/>
                <w:lang w:val="uk-UA"/>
              </w:rPr>
              <w:t>2025</w:t>
            </w:r>
          </w:p>
        </w:tc>
        <w:tc>
          <w:tcPr>
            <w:tcW w:w="0" w:type="auto"/>
          </w:tcPr>
          <w:p w:rsidRPr="00E4063B" w:rsidR="00D515E3" w:rsidP="00E4063B" w14:paraId="4644F87B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E4063B">
              <w:rPr>
                <w:b/>
                <w:sz w:val="16"/>
                <w:szCs w:val="18"/>
                <w:lang w:val="uk-UA"/>
              </w:rPr>
              <w:t>Андрій Анатолійович ВОРОНКО</w:t>
            </w:r>
          </w:p>
          <w:p w:rsidRPr="00E4063B" w:rsidR="00A50FD6" w:rsidP="00E4063B" w14:paraId="5EFD63B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1969</w:t>
            </w:r>
          </w:p>
          <w:p w:rsidRPr="00E4063B" w:rsidR="00A50FD6" w:rsidP="00E4063B" w14:paraId="39E860CB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E4063B" w:rsidR="00A50FD6" w:rsidP="00E4063B" w14:paraId="22D60D6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08CC46F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483" w:type="dxa"/>
          </w:tcPr>
          <w:p w:rsidRPr="00E4063B" w:rsidR="00A50FD6" w:rsidP="00E4063B" w14:paraId="1FCA32F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Провадження №</w:t>
            </w:r>
            <w:r w:rsidRPr="00E4063B" w:rsidR="009B6541">
              <w:rPr>
                <w:sz w:val="16"/>
                <w:szCs w:val="18"/>
                <w:lang w:val="uk-UA"/>
              </w:rPr>
              <w:t xml:space="preserve"> 1</w:t>
            </w:r>
          </w:p>
          <w:p w:rsidRPr="00E4063B" w:rsidR="00A50FD6" w:rsidP="00E4063B" w14:paraId="2B11F60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27.10.</w:t>
            </w:r>
            <w:r w:rsidRPr="00E4063B" w:rsidR="009B6541">
              <w:rPr>
                <w:sz w:val="16"/>
                <w:szCs w:val="18"/>
                <w:lang w:val="uk-UA"/>
              </w:rPr>
              <w:t>2016</w:t>
            </w:r>
          </w:p>
          <w:p w:rsidRPr="00E4063B" w:rsidR="00A50FD6" w:rsidP="00E4063B" w14:paraId="6B189BF9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036C97" w:rsidP="00E4063B" w14:paraId="2A247E18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036C97" w:rsidP="00E4063B" w14:paraId="55062214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67563E6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Провадження № </w:t>
            </w:r>
            <w:r w:rsidRPr="00E4063B" w:rsidR="009B6541">
              <w:rPr>
                <w:sz w:val="16"/>
                <w:szCs w:val="18"/>
                <w:lang w:val="uk-UA"/>
              </w:rPr>
              <w:t>2</w:t>
            </w:r>
          </w:p>
          <w:p w:rsidRPr="00E4063B" w:rsidR="00A50FD6" w:rsidP="00E4063B" w14:paraId="72A570F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03.01.</w:t>
            </w:r>
            <w:r w:rsidRPr="00E4063B" w:rsidR="009B6541">
              <w:rPr>
                <w:sz w:val="16"/>
                <w:szCs w:val="18"/>
                <w:lang w:val="uk-UA"/>
              </w:rPr>
              <w:t>2021</w:t>
            </w:r>
          </w:p>
          <w:p w:rsidRPr="00E4063B" w:rsidR="00A50FD6" w:rsidP="00E4063B" w14:paraId="4FEB119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080DA1C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0E02ED7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215C8FE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Провадження № </w:t>
            </w:r>
            <w:r w:rsidRPr="00E4063B" w:rsidR="009B6541">
              <w:rPr>
                <w:sz w:val="16"/>
                <w:szCs w:val="18"/>
                <w:lang w:val="uk-UA"/>
              </w:rPr>
              <w:t>3</w:t>
            </w:r>
          </w:p>
          <w:p w:rsidRPr="00E4063B" w:rsidR="00A50FD6" w:rsidP="00E4063B" w14:paraId="77084D3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12.03.</w:t>
            </w:r>
            <w:r w:rsidRPr="00E4063B" w:rsidR="009B6541">
              <w:rPr>
                <w:sz w:val="16"/>
                <w:szCs w:val="18"/>
                <w:lang w:val="uk-UA"/>
              </w:rPr>
              <w:t>2021</w:t>
            </w:r>
          </w:p>
          <w:p w:rsidRPr="00E4063B" w:rsidR="00A50FD6" w:rsidP="00E4063B" w14:paraId="1486B30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71" w:type="dxa"/>
          </w:tcPr>
          <w:p w:rsidRPr="00E4063B" w:rsidR="00A50FD6" w:rsidP="00E4063B" w14:paraId="0E8E3BF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Провадження № </w:t>
            </w:r>
            <w:r w:rsidRPr="00E4063B" w:rsidR="009B6541">
              <w:rPr>
                <w:sz w:val="16"/>
                <w:szCs w:val="18"/>
                <w:lang w:val="uk-UA"/>
              </w:rPr>
              <w:t>1</w:t>
            </w:r>
          </w:p>
          <w:p w:rsidRPr="00E4063B" w:rsidR="00A50FD6" w:rsidP="00E4063B" w14:paraId="019ECC8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23.04.</w:t>
            </w:r>
            <w:r w:rsidRPr="00E4063B" w:rsidR="009B6541">
              <w:rPr>
                <w:sz w:val="16"/>
                <w:szCs w:val="18"/>
                <w:lang w:val="uk-UA"/>
              </w:rPr>
              <w:t>2025</w:t>
            </w:r>
          </w:p>
          <w:p w:rsidRPr="00E4063B" w:rsidR="00036C97" w:rsidP="00E4063B" w14:paraId="4418CBBB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036C97" w:rsidP="00E4063B" w14:paraId="064C8E5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41FE6B6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586A9A7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Провадження № </w:t>
            </w:r>
            <w:r w:rsidRPr="00E4063B" w:rsidR="009B6541">
              <w:rPr>
                <w:sz w:val="16"/>
                <w:szCs w:val="18"/>
                <w:lang w:val="uk-UA"/>
              </w:rPr>
              <w:t>2</w:t>
            </w:r>
          </w:p>
          <w:p w:rsidRPr="00E4063B" w:rsidR="00A50FD6" w:rsidP="00E4063B" w14:paraId="0CB5B25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триває</w:t>
            </w:r>
          </w:p>
          <w:p w:rsidRPr="00E4063B" w:rsidR="00A50FD6" w:rsidP="00E4063B" w14:paraId="3187499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2E1DD542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498B047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7536371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Провадження №</w:t>
            </w:r>
            <w:r w:rsidRPr="00E4063B" w:rsidR="009B6541">
              <w:rPr>
                <w:sz w:val="16"/>
                <w:szCs w:val="18"/>
                <w:lang w:val="uk-UA"/>
              </w:rPr>
              <w:t>. 3</w:t>
            </w:r>
          </w:p>
          <w:p w:rsidRPr="00E4063B" w:rsidR="00A50FD6" w:rsidP="00E4063B" w14:paraId="3BED727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триває</w:t>
            </w:r>
          </w:p>
          <w:p w:rsidRPr="00E4063B" w:rsidR="00A50FD6" w:rsidP="00E4063B" w14:paraId="1F4CD66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984" w:type="dxa"/>
          </w:tcPr>
          <w:p w:rsidRPr="00E4063B" w:rsidR="00A50FD6" w:rsidP="00E4063B" w14:paraId="61C94C4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Провадження № </w:t>
            </w:r>
            <w:r w:rsidRPr="00E4063B" w:rsidR="009B6541">
              <w:rPr>
                <w:sz w:val="16"/>
                <w:szCs w:val="18"/>
                <w:lang w:val="uk-UA"/>
              </w:rPr>
              <w:t>1</w:t>
            </w:r>
          </w:p>
          <w:p w:rsidRPr="00E4063B" w:rsidR="00A50FD6" w:rsidP="00E4063B" w14:paraId="0281635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8 </w:t>
            </w:r>
            <w:r w:rsidRPr="00E4063B" w:rsidR="00D515E3">
              <w:rPr>
                <w:sz w:val="16"/>
                <w:szCs w:val="18"/>
                <w:lang w:val="uk-UA"/>
              </w:rPr>
              <w:t>років,</w:t>
            </w:r>
            <w:r w:rsidRPr="00E4063B">
              <w:rPr>
                <w:sz w:val="16"/>
                <w:szCs w:val="18"/>
                <w:lang w:val="uk-UA"/>
              </w:rPr>
              <w:t xml:space="preserve"> 5 </w:t>
            </w:r>
            <w:r w:rsidRPr="00E4063B" w:rsidR="00D515E3">
              <w:rPr>
                <w:sz w:val="16"/>
                <w:szCs w:val="18"/>
                <w:lang w:val="uk-UA"/>
              </w:rPr>
              <w:t>місяців та</w:t>
            </w:r>
            <w:r w:rsidRPr="00E4063B">
              <w:rPr>
                <w:sz w:val="16"/>
                <w:szCs w:val="18"/>
                <w:lang w:val="uk-UA"/>
              </w:rPr>
              <w:t xml:space="preserve"> 28</w:t>
            </w:r>
            <w:r w:rsidRPr="00E4063B" w:rsidR="00D515E3">
              <w:rPr>
                <w:sz w:val="16"/>
                <w:szCs w:val="18"/>
                <w:lang w:val="uk-UA"/>
              </w:rPr>
              <w:t> днів</w:t>
            </w:r>
          </w:p>
          <w:p w:rsidRPr="00E4063B" w:rsidR="00A50FD6" w:rsidP="00E4063B" w14:paraId="38CBF47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1 </w:t>
            </w:r>
            <w:r w:rsidRPr="00E4063B" w:rsidR="00D515E3">
              <w:rPr>
                <w:sz w:val="16"/>
                <w:szCs w:val="18"/>
                <w:lang w:val="uk-UA"/>
              </w:rPr>
              <w:t>інстанція</w:t>
            </w:r>
          </w:p>
          <w:p w:rsidRPr="00E4063B" w:rsidR="00A50FD6" w:rsidP="00E4063B" w14:paraId="036F45F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5EDCDEF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Провадження № </w:t>
            </w:r>
            <w:r w:rsidRPr="00E4063B" w:rsidR="009B6541">
              <w:rPr>
                <w:sz w:val="16"/>
                <w:szCs w:val="18"/>
                <w:lang w:val="uk-UA"/>
              </w:rPr>
              <w:t>2</w:t>
            </w:r>
          </w:p>
          <w:p w:rsidRPr="00E4063B" w:rsidR="00A50FD6" w:rsidP="00E4063B" w14:paraId="5A6189D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Більше</w:t>
            </w:r>
            <w:r w:rsidRPr="00E4063B" w:rsidR="009B6541">
              <w:rPr>
                <w:sz w:val="16"/>
                <w:szCs w:val="18"/>
                <w:lang w:val="uk-UA"/>
              </w:rPr>
              <w:t xml:space="preserve"> 5 </w:t>
            </w:r>
            <w:r w:rsidRPr="00E4063B" w:rsidR="00D515E3">
              <w:rPr>
                <w:sz w:val="16"/>
                <w:szCs w:val="18"/>
                <w:lang w:val="uk-UA"/>
              </w:rPr>
              <w:t>років,</w:t>
            </w:r>
            <w:r w:rsidRPr="00E4063B" w:rsidR="009B6541">
              <w:rPr>
                <w:sz w:val="16"/>
                <w:szCs w:val="18"/>
                <w:lang w:val="uk-UA"/>
              </w:rPr>
              <w:t xml:space="preserve"> 3 </w:t>
            </w:r>
            <w:r w:rsidRPr="00E4063B" w:rsidR="00D515E3">
              <w:rPr>
                <w:sz w:val="16"/>
                <w:szCs w:val="18"/>
                <w:lang w:val="uk-UA"/>
              </w:rPr>
              <w:t>місяці</w:t>
            </w:r>
            <w:r w:rsidRPr="00E4063B" w:rsidR="006040AD">
              <w:rPr>
                <w:sz w:val="16"/>
                <w:szCs w:val="18"/>
                <w:lang w:val="uk-UA"/>
              </w:rPr>
              <w:t>в</w:t>
            </w:r>
            <w:r w:rsidRPr="00E4063B" w:rsidR="009B6541">
              <w:rPr>
                <w:sz w:val="16"/>
                <w:szCs w:val="18"/>
                <w:lang w:val="uk-UA"/>
              </w:rPr>
              <w:t xml:space="preserve"> 26 </w:t>
            </w:r>
            <w:r w:rsidRPr="00E4063B" w:rsidR="00D515E3">
              <w:rPr>
                <w:sz w:val="16"/>
                <w:szCs w:val="18"/>
                <w:lang w:val="uk-UA"/>
              </w:rPr>
              <w:t>днів</w:t>
            </w:r>
          </w:p>
          <w:p w:rsidRPr="00E4063B" w:rsidR="00A50FD6" w:rsidP="00E4063B" w14:paraId="6AF198C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2 </w:t>
            </w:r>
            <w:r w:rsidRPr="00E4063B" w:rsidR="00D515E3">
              <w:rPr>
                <w:sz w:val="16"/>
                <w:szCs w:val="18"/>
                <w:lang w:val="uk-UA"/>
              </w:rPr>
              <w:t>інстанції</w:t>
            </w:r>
          </w:p>
          <w:p w:rsidRPr="00E4063B" w:rsidR="00A50FD6" w:rsidP="00E4063B" w14:paraId="517DFEED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E4063B" w:rsidR="00A50FD6" w:rsidP="00E4063B" w14:paraId="69A9A9A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Провадження № </w:t>
            </w:r>
            <w:r w:rsidRPr="00E4063B" w:rsidR="009B6541">
              <w:rPr>
                <w:sz w:val="16"/>
                <w:szCs w:val="18"/>
                <w:lang w:val="uk-UA"/>
              </w:rPr>
              <w:t>3</w:t>
            </w:r>
          </w:p>
          <w:p w:rsidRPr="00E4063B" w:rsidR="00A50FD6" w:rsidP="00E4063B" w14:paraId="2CDD760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Більше</w:t>
            </w:r>
            <w:r w:rsidRPr="00E4063B" w:rsidR="009B6541">
              <w:rPr>
                <w:sz w:val="16"/>
                <w:szCs w:val="18"/>
                <w:lang w:val="uk-UA"/>
              </w:rPr>
              <w:t xml:space="preserve"> 5 </w:t>
            </w:r>
            <w:r w:rsidRPr="00E4063B" w:rsidR="00D515E3">
              <w:rPr>
                <w:sz w:val="16"/>
                <w:szCs w:val="18"/>
                <w:lang w:val="uk-UA"/>
              </w:rPr>
              <w:t>років,</w:t>
            </w:r>
            <w:r w:rsidRPr="00E4063B" w:rsidR="009B6541">
              <w:rPr>
                <w:sz w:val="16"/>
                <w:szCs w:val="18"/>
                <w:lang w:val="uk-UA"/>
              </w:rPr>
              <w:t xml:space="preserve"> 1 </w:t>
            </w:r>
            <w:r w:rsidRPr="00E4063B" w:rsidR="00D515E3">
              <w:rPr>
                <w:sz w:val="16"/>
                <w:szCs w:val="18"/>
                <w:lang w:val="uk-UA"/>
              </w:rPr>
              <w:t>місяц</w:t>
            </w:r>
            <w:r w:rsidRPr="00E4063B" w:rsidR="006040AD">
              <w:rPr>
                <w:sz w:val="16"/>
                <w:szCs w:val="18"/>
                <w:lang w:val="uk-UA"/>
              </w:rPr>
              <w:t>я</w:t>
            </w:r>
            <w:r w:rsidRPr="00E4063B" w:rsidR="009B6541">
              <w:rPr>
                <w:sz w:val="16"/>
                <w:szCs w:val="18"/>
                <w:lang w:val="uk-UA"/>
              </w:rPr>
              <w:t xml:space="preserve"> </w:t>
            </w:r>
            <w:r w:rsidRPr="00E4063B" w:rsidR="00D515E3">
              <w:rPr>
                <w:sz w:val="16"/>
                <w:szCs w:val="18"/>
                <w:lang w:val="uk-UA"/>
              </w:rPr>
              <w:t>та</w:t>
            </w:r>
            <w:r w:rsidRPr="00E4063B" w:rsidR="009B6541">
              <w:rPr>
                <w:sz w:val="16"/>
                <w:szCs w:val="18"/>
                <w:lang w:val="uk-UA"/>
              </w:rPr>
              <w:t xml:space="preserve"> 17 </w:t>
            </w:r>
            <w:r w:rsidRPr="00E4063B" w:rsidR="00D515E3">
              <w:rPr>
                <w:sz w:val="16"/>
                <w:szCs w:val="18"/>
                <w:lang w:val="uk-UA"/>
              </w:rPr>
              <w:t>днів</w:t>
            </w:r>
          </w:p>
          <w:p w:rsidRPr="00E4063B" w:rsidR="00A50FD6" w:rsidP="00E4063B" w14:paraId="4705E40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2 </w:t>
            </w:r>
            <w:r w:rsidRPr="00E4063B" w:rsidR="00D515E3">
              <w:rPr>
                <w:sz w:val="16"/>
                <w:szCs w:val="18"/>
                <w:lang w:val="uk-UA"/>
              </w:rPr>
              <w:t>інстанції</w:t>
            </w:r>
          </w:p>
        </w:tc>
        <w:tc>
          <w:tcPr>
            <w:tcW w:w="1334" w:type="dxa"/>
          </w:tcPr>
          <w:p w:rsidRPr="00E4063B" w:rsidR="00A50FD6" w:rsidP="00E4063B" w14:paraId="4808BEB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3</w:t>
            </w:r>
            <w:r w:rsidRPr="00E4063B" w:rsidR="00D515E3">
              <w:rPr>
                <w:sz w:val="16"/>
                <w:szCs w:val="18"/>
                <w:lang w:val="uk-UA"/>
              </w:rPr>
              <w:t xml:space="preserve"> </w:t>
            </w:r>
            <w:r w:rsidRPr="00E4063B">
              <w:rPr>
                <w:sz w:val="16"/>
                <w:szCs w:val="18"/>
                <w:lang w:val="uk-UA"/>
              </w:rPr>
              <w:t>000</w:t>
            </w:r>
          </w:p>
        </w:tc>
      </w:tr>
      <w:tr w:rsidTr="00D515E3" w14:paraId="0701B6E4" w14:textId="77777777">
        <w:tblPrEx>
          <w:tblW w:w="10638" w:type="dxa"/>
          <w:tblLook w:val="0420"/>
        </w:tblPrEx>
        <w:trPr>
          <w:cantSplit/>
        </w:trPr>
        <w:tc>
          <w:tcPr>
            <w:tcW w:w="0" w:type="auto"/>
          </w:tcPr>
          <w:p w:rsidRPr="00E4063B" w:rsidR="00A50FD6" w:rsidP="00E4063B" w14:paraId="1F48D715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E4063B" w:rsidR="00A50FD6" w:rsidP="00E4063B" w14:paraId="4870166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29242/25</w:t>
            </w:r>
          </w:p>
          <w:p w:rsidRPr="00E4063B" w:rsidR="00A50FD6" w:rsidP="00E4063B" w14:paraId="0F19064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05.09.</w:t>
            </w:r>
            <w:r w:rsidRPr="00E4063B" w:rsidR="009B6541">
              <w:rPr>
                <w:sz w:val="16"/>
                <w:szCs w:val="18"/>
                <w:lang w:val="uk-UA"/>
              </w:rPr>
              <w:t>2025</w:t>
            </w:r>
          </w:p>
        </w:tc>
        <w:tc>
          <w:tcPr>
            <w:tcW w:w="0" w:type="auto"/>
          </w:tcPr>
          <w:p w:rsidRPr="00E4063B" w:rsidR="008D434B" w:rsidP="00E4063B" w14:paraId="4E1196F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E4063B">
              <w:rPr>
                <w:b/>
                <w:sz w:val="16"/>
                <w:szCs w:val="18"/>
                <w:lang w:val="uk-UA"/>
              </w:rPr>
              <w:t>Володимир Миколайович ЯСІНСЬКИЙ</w:t>
            </w:r>
          </w:p>
          <w:p w:rsidRPr="00E4063B" w:rsidR="00A50FD6" w:rsidP="00E4063B" w14:paraId="13DA94F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1960</w:t>
            </w:r>
          </w:p>
        </w:tc>
        <w:tc>
          <w:tcPr>
            <w:tcW w:w="0" w:type="auto"/>
          </w:tcPr>
          <w:p w:rsidRPr="00E4063B" w:rsidR="008D434B" w:rsidP="00E4063B" w14:paraId="4392C4B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Юровський Дмитро Борисович</w:t>
            </w:r>
          </w:p>
          <w:p w:rsidRPr="00E4063B" w:rsidR="00A50FD6" w:rsidP="00E4063B" w14:paraId="7092792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483" w:type="dxa"/>
          </w:tcPr>
          <w:p w:rsidRPr="00E4063B" w:rsidR="00A50FD6" w:rsidP="00E4063B" w14:paraId="3E3E95A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04.10.</w:t>
            </w:r>
            <w:r w:rsidRPr="00E4063B" w:rsidR="009B6541">
              <w:rPr>
                <w:sz w:val="16"/>
                <w:szCs w:val="18"/>
                <w:lang w:val="uk-UA"/>
              </w:rPr>
              <w:t>2021</w:t>
            </w:r>
          </w:p>
          <w:p w:rsidRPr="00E4063B" w:rsidR="00A50FD6" w:rsidP="00E4063B" w14:paraId="01FEE77B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71" w:type="dxa"/>
          </w:tcPr>
          <w:p w:rsidRPr="00E4063B" w:rsidR="00A50FD6" w:rsidP="00E4063B" w14:paraId="2B0310A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триває</w:t>
            </w:r>
          </w:p>
          <w:p w:rsidRPr="00E4063B" w:rsidR="00A50FD6" w:rsidP="00E4063B" w14:paraId="2FA3C97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984" w:type="dxa"/>
          </w:tcPr>
          <w:p w:rsidRPr="00E4063B" w:rsidR="00A50FD6" w:rsidP="00E4063B" w14:paraId="3975AEE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Більше</w:t>
            </w:r>
            <w:r w:rsidRPr="00E4063B" w:rsidR="009B6541">
              <w:rPr>
                <w:sz w:val="16"/>
                <w:szCs w:val="18"/>
                <w:lang w:val="uk-UA"/>
              </w:rPr>
              <w:t xml:space="preserve"> 4 </w:t>
            </w:r>
            <w:r w:rsidRPr="00E4063B">
              <w:rPr>
                <w:sz w:val="16"/>
                <w:szCs w:val="18"/>
                <w:lang w:val="uk-UA"/>
              </w:rPr>
              <w:t>років,</w:t>
            </w:r>
            <w:r w:rsidRPr="00E4063B" w:rsidR="009B6541">
              <w:rPr>
                <w:sz w:val="16"/>
                <w:szCs w:val="18"/>
                <w:lang w:val="uk-UA"/>
              </w:rPr>
              <w:t xml:space="preserve"> 6 </w:t>
            </w:r>
            <w:r w:rsidRPr="00E4063B">
              <w:rPr>
                <w:sz w:val="16"/>
                <w:szCs w:val="18"/>
                <w:lang w:val="uk-UA"/>
              </w:rPr>
              <w:t>місяців та</w:t>
            </w:r>
            <w:r w:rsidRPr="00E4063B" w:rsidR="009B6541">
              <w:rPr>
                <w:sz w:val="16"/>
                <w:szCs w:val="18"/>
                <w:lang w:val="uk-UA"/>
              </w:rPr>
              <w:t xml:space="preserve"> 25 </w:t>
            </w:r>
            <w:r w:rsidRPr="00E4063B">
              <w:rPr>
                <w:sz w:val="16"/>
                <w:szCs w:val="18"/>
                <w:lang w:val="uk-UA"/>
              </w:rPr>
              <w:t>днів</w:t>
            </w:r>
          </w:p>
          <w:p w:rsidRPr="00E4063B" w:rsidR="00A50FD6" w:rsidP="00E4063B" w14:paraId="72C4B73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2 </w:t>
            </w:r>
            <w:r w:rsidRPr="00E4063B" w:rsidR="00D515E3">
              <w:rPr>
                <w:sz w:val="16"/>
                <w:szCs w:val="18"/>
                <w:lang w:val="uk-UA"/>
              </w:rPr>
              <w:t>інстанції</w:t>
            </w:r>
          </w:p>
        </w:tc>
        <w:tc>
          <w:tcPr>
            <w:tcW w:w="1334" w:type="dxa"/>
          </w:tcPr>
          <w:p w:rsidRPr="00E4063B" w:rsidR="00A50FD6" w:rsidP="00E4063B" w14:paraId="7FB612F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1</w:t>
            </w:r>
            <w:r w:rsidRPr="00E4063B" w:rsidR="00D515E3">
              <w:rPr>
                <w:sz w:val="16"/>
                <w:szCs w:val="18"/>
                <w:lang w:val="uk-UA"/>
              </w:rPr>
              <w:t xml:space="preserve"> </w:t>
            </w:r>
            <w:r w:rsidRPr="00E4063B">
              <w:rPr>
                <w:sz w:val="16"/>
                <w:szCs w:val="18"/>
                <w:lang w:val="uk-UA"/>
              </w:rPr>
              <w:t>200</w:t>
            </w:r>
          </w:p>
        </w:tc>
      </w:tr>
      <w:tr w:rsidTr="00D515E3" w14:paraId="7D400A86" w14:textId="77777777">
        <w:tblPrEx>
          <w:tblW w:w="10638" w:type="dxa"/>
          <w:tblLook w:val="0420"/>
        </w:tblPrEx>
        <w:trPr>
          <w:cantSplit/>
        </w:trPr>
        <w:tc>
          <w:tcPr>
            <w:tcW w:w="0" w:type="auto"/>
          </w:tcPr>
          <w:p w:rsidRPr="00E4063B" w:rsidR="00A50FD6" w:rsidP="00E4063B" w14:paraId="67D20EBC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E4063B" w:rsidR="00A50FD6" w:rsidP="00E4063B" w14:paraId="008C2E3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30675/25</w:t>
            </w:r>
          </w:p>
          <w:p w:rsidRPr="00E4063B" w:rsidR="00A50FD6" w:rsidP="00E4063B" w14:paraId="1CD4FD3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25.09.</w:t>
            </w:r>
            <w:r w:rsidRPr="00E4063B" w:rsidR="009B6541">
              <w:rPr>
                <w:sz w:val="16"/>
                <w:szCs w:val="18"/>
                <w:lang w:val="uk-UA"/>
              </w:rPr>
              <w:t>2025</w:t>
            </w:r>
          </w:p>
        </w:tc>
        <w:tc>
          <w:tcPr>
            <w:tcW w:w="0" w:type="auto"/>
          </w:tcPr>
          <w:p w:rsidRPr="00E4063B" w:rsidR="001B2B40" w:rsidP="00E4063B" w14:paraId="32032B02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E4063B">
              <w:rPr>
                <w:b/>
                <w:sz w:val="16"/>
                <w:szCs w:val="18"/>
                <w:lang w:val="uk-UA"/>
              </w:rPr>
              <w:t>Геннадій Анатолійович КРАВЧУК</w:t>
            </w:r>
          </w:p>
          <w:p w:rsidRPr="00E4063B" w:rsidR="00A50FD6" w:rsidP="00E4063B" w14:paraId="3E95ACA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1961</w:t>
            </w:r>
          </w:p>
          <w:p w:rsidRPr="00E4063B" w:rsidR="00A50FD6" w:rsidP="00E4063B" w14:paraId="0F0D585A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E4063B" w:rsidR="001B2B40" w:rsidP="00E4063B" w14:paraId="0E03300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Бойченюк Іван Васильович</w:t>
            </w:r>
          </w:p>
          <w:p w:rsidRPr="00E4063B" w:rsidR="00A50FD6" w:rsidP="00E4063B" w14:paraId="2B56C41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483" w:type="dxa"/>
          </w:tcPr>
          <w:p w:rsidRPr="00E4063B" w:rsidR="00A50FD6" w:rsidP="00E4063B" w14:paraId="3AAD01F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08.08.</w:t>
            </w:r>
            <w:r w:rsidRPr="00E4063B" w:rsidR="009B6541">
              <w:rPr>
                <w:sz w:val="16"/>
                <w:szCs w:val="18"/>
                <w:lang w:val="uk-UA"/>
              </w:rPr>
              <w:t>2018</w:t>
            </w:r>
          </w:p>
          <w:p w:rsidRPr="00E4063B" w:rsidR="00A50FD6" w:rsidP="00E4063B" w14:paraId="1A3049C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71" w:type="dxa"/>
          </w:tcPr>
          <w:p w:rsidRPr="00E4063B" w:rsidR="00A50FD6" w:rsidP="00E4063B" w14:paraId="498A245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15.05.</w:t>
            </w:r>
            <w:r w:rsidRPr="00E4063B" w:rsidR="009B6541">
              <w:rPr>
                <w:sz w:val="16"/>
                <w:szCs w:val="18"/>
                <w:lang w:val="uk-UA"/>
              </w:rPr>
              <w:t>2025</w:t>
            </w:r>
          </w:p>
          <w:p w:rsidRPr="00E4063B" w:rsidR="00A50FD6" w:rsidP="00E4063B" w14:paraId="53A1E6E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(</w:t>
            </w:r>
            <w:r w:rsidRPr="00E4063B" w:rsidR="001B2B40">
              <w:rPr>
                <w:sz w:val="16"/>
                <w:szCs w:val="18"/>
                <w:lang w:val="uk-UA"/>
              </w:rPr>
              <w:t>отримано заявником</w:t>
            </w:r>
            <w:r w:rsidRPr="00E4063B" w:rsidR="008D434B">
              <w:rPr>
                <w:sz w:val="16"/>
                <w:szCs w:val="18"/>
                <w:lang w:val="uk-UA"/>
              </w:rPr>
              <w:t xml:space="preserve"> 26.05.</w:t>
            </w:r>
            <w:r w:rsidRPr="00E4063B">
              <w:rPr>
                <w:sz w:val="16"/>
                <w:szCs w:val="18"/>
                <w:lang w:val="uk-UA"/>
              </w:rPr>
              <w:t>2025)</w:t>
            </w:r>
          </w:p>
        </w:tc>
        <w:tc>
          <w:tcPr>
            <w:tcW w:w="1984" w:type="dxa"/>
          </w:tcPr>
          <w:p w:rsidRPr="00E4063B" w:rsidR="00A50FD6" w:rsidP="00E4063B" w14:paraId="052484C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6 </w:t>
            </w:r>
            <w:r w:rsidRPr="00E4063B" w:rsidR="00CD19D3">
              <w:rPr>
                <w:sz w:val="16"/>
                <w:szCs w:val="18"/>
                <w:lang w:val="uk-UA"/>
              </w:rPr>
              <w:t>років,</w:t>
            </w:r>
            <w:r w:rsidRPr="00E4063B">
              <w:rPr>
                <w:sz w:val="16"/>
                <w:szCs w:val="18"/>
                <w:lang w:val="uk-UA"/>
              </w:rPr>
              <w:t xml:space="preserve"> 9 </w:t>
            </w:r>
            <w:r w:rsidRPr="00E4063B" w:rsidR="00CD19D3">
              <w:rPr>
                <w:sz w:val="16"/>
                <w:szCs w:val="18"/>
                <w:lang w:val="uk-UA"/>
              </w:rPr>
              <w:t>місяців та</w:t>
            </w:r>
            <w:r w:rsidRPr="00E4063B">
              <w:rPr>
                <w:sz w:val="16"/>
                <w:szCs w:val="18"/>
                <w:lang w:val="uk-UA"/>
              </w:rPr>
              <w:t xml:space="preserve"> 8 </w:t>
            </w:r>
            <w:r w:rsidRPr="00E4063B" w:rsidR="00CD19D3">
              <w:rPr>
                <w:sz w:val="16"/>
                <w:szCs w:val="18"/>
                <w:lang w:val="uk-UA"/>
              </w:rPr>
              <w:t>днів</w:t>
            </w:r>
          </w:p>
          <w:p w:rsidRPr="00E4063B" w:rsidR="00A50FD6" w:rsidP="00E4063B" w14:paraId="6505F9F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3 </w:t>
            </w:r>
            <w:r w:rsidRPr="00E4063B" w:rsidR="00D515E3">
              <w:rPr>
                <w:sz w:val="16"/>
                <w:szCs w:val="18"/>
                <w:lang w:val="uk-UA"/>
              </w:rPr>
              <w:t>інстанції</w:t>
            </w:r>
          </w:p>
          <w:p w:rsidRPr="00E4063B" w:rsidR="00A50FD6" w:rsidP="00E4063B" w14:paraId="315268DF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334" w:type="dxa"/>
          </w:tcPr>
          <w:p w:rsidRPr="00E4063B" w:rsidR="00A50FD6" w:rsidP="00E4063B" w14:paraId="418DF01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900</w:t>
            </w:r>
          </w:p>
        </w:tc>
      </w:tr>
      <w:tr w:rsidTr="00D515E3" w14:paraId="0F4898D3" w14:textId="77777777">
        <w:tblPrEx>
          <w:tblW w:w="10638" w:type="dxa"/>
          <w:tblLook w:val="0420"/>
        </w:tblPrEx>
        <w:trPr>
          <w:trHeight w:val="791"/>
        </w:trPr>
        <w:tc>
          <w:tcPr>
            <w:tcW w:w="0" w:type="auto"/>
          </w:tcPr>
          <w:p w:rsidRPr="00E4063B" w:rsidR="00A50FD6" w:rsidP="00E4063B" w14:paraId="1CE0C007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0" w:type="auto"/>
          </w:tcPr>
          <w:p w:rsidRPr="00E4063B" w:rsidR="00A50FD6" w:rsidP="00E4063B" w14:paraId="75337E1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32185/25</w:t>
            </w:r>
          </w:p>
          <w:p w:rsidRPr="00E4063B" w:rsidR="00A50FD6" w:rsidP="00E4063B" w14:paraId="537854D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04.10.</w:t>
            </w:r>
            <w:r w:rsidRPr="00E4063B" w:rsidR="009B6541">
              <w:rPr>
                <w:sz w:val="16"/>
                <w:szCs w:val="18"/>
                <w:lang w:val="uk-UA"/>
              </w:rPr>
              <w:t>2025</w:t>
            </w:r>
          </w:p>
        </w:tc>
        <w:tc>
          <w:tcPr>
            <w:tcW w:w="0" w:type="auto"/>
          </w:tcPr>
          <w:p w:rsidRPr="00E4063B" w:rsidR="001B2B40" w:rsidP="00E4063B" w14:paraId="4A5C00A4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E4063B">
              <w:rPr>
                <w:b/>
                <w:sz w:val="16"/>
                <w:szCs w:val="18"/>
                <w:lang w:val="uk-UA"/>
              </w:rPr>
              <w:t>Петро Миколайович КЛИМЕНКО</w:t>
            </w:r>
          </w:p>
          <w:p w:rsidRPr="00E4063B" w:rsidR="00A50FD6" w:rsidP="00E4063B" w14:paraId="46917E6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1954</w:t>
            </w:r>
          </w:p>
        </w:tc>
        <w:tc>
          <w:tcPr>
            <w:tcW w:w="0" w:type="auto"/>
          </w:tcPr>
          <w:p w:rsidRPr="00E4063B" w:rsidR="001B2B40" w:rsidP="00E4063B" w14:paraId="56ABF62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Бляхарська Юлія Олександрівна</w:t>
            </w:r>
          </w:p>
          <w:p w:rsidRPr="00E4063B" w:rsidR="00A50FD6" w:rsidP="00E4063B" w14:paraId="1E105A1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м. Дніпро</w:t>
            </w:r>
          </w:p>
        </w:tc>
        <w:tc>
          <w:tcPr>
            <w:tcW w:w="1483" w:type="dxa"/>
          </w:tcPr>
          <w:p w:rsidRPr="00E4063B" w:rsidR="00A50FD6" w:rsidP="00E4063B" w14:paraId="745C14B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06.03.</w:t>
            </w:r>
            <w:r w:rsidRPr="00E4063B" w:rsidR="009B6541">
              <w:rPr>
                <w:sz w:val="16"/>
                <w:szCs w:val="18"/>
                <w:lang w:val="uk-UA"/>
              </w:rPr>
              <w:t>2017</w:t>
            </w:r>
          </w:p>
          <w:p w:rsidRPr="00E4063B" w:rsidR="00A50FD6" w:rsidP="00E4063B" w14:paraId="0B93A8D2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71" w:type="dxa"/>
          </w:tcPr>
          <w:p w:rsidRPr="00E4063B" w:rsidR="00A50FD6" w:rsidP="00E4063B" w14:paraId="3AC028F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04.06.</w:t>
            </w:r>
            <w:r w:rsidRPr="00E4063B" w:rsidR="009B6541">
              <w:rPr>
                <w:sz w:val="16"/>
                <w:szCs w:val="18"/>
                <w:lang w:val="uk-UA"/>
              </w:rPr>
              <w:t>2025</w:t>
            </w:r>
          </w:p>
          <w:p w:rsidRPr="00E4063B" w:rsidR="00A50FD6" w:rsidP="00E4063B" w14:paraId="78F0CA7F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984" w:type="dxa"/>
          </w:tcPr>
          <w:p w:rsidRPr="00E4063B" w:rsidR="00A50FD6" w:rsidP="00E4063B" w14:paraId="4895558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8 </w:t>
            </w:r>
            <w:r w:rsidRPr="00E4063B" w:rsidR="00CD19D3">
              <w:rPr>
                <w:sz w:val="16"/>
                <w:szCs w:val="18"/>
                <w:lang w:val="uk-UA"/>
              </w:rPr>
              <w:t xml:space="preserve">років та </w:t>
            </w:r>
            <w:r w:rsidRPr="00E4063B">
              <w:rPr>
                <w:sz w:val="16"/>
                <w:szCs w:val="18"/>
                <w:lang w:val="uk-UA"/>
              </w:rPr>
              <w:t>3 </w:t>
            </w:r>
            <w:r w:rsidRPr="00E4063B" w:rsidR="00CD19D3">
              <w:rPr>
                <w:sz w:val="16"/>
                <w:szCs w:val="18"/>
                <w:lang w:val="uk-UA"/>
              </w:rPr>
              <w:t>місяці</w:t>
            </w:r>
          </w:p>
          <w:p w:rsidRPr="00E4063B" w:rsidR="00A50FD6" w:rsidP="00E4063B" w14:paraId="23FE414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 xml:space="preserve">3 </w:t>
            </w:r>
            <w:r w:rsidRPr="00E4063B" w:rsidR="00D515E3">
              <w:rPr>
                <w:sz w:val="16"/>
                <w:szCs w:val="18"/>
                <w:lang w:val="uk-UA"/>
              </w:rPr>
              <w:t>інстанції</w:t>
            </w:r>
          </w:p>
        </w:tc>
        <w:tc>
          <w:tcPr>
            <w:tcW w:w="1334" w:type="dxa"/>
          </w:tcPr>
          <w:p w:rsidRPr="00E4063B" w:rsidR="00A50FD6" w:rsidP="00E4063B" w14:paraId="6C1C287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E4063B">
              <w:rPr>
                <w:sz w:val="16"/>
                <w:szCs w:val="18"/>
                <w:lang w:val="uk-UA"/>
              </w:rPr>
              <w:t>1</w:t>
            </w:r>
            <w:r w:rsidRPr="00E4063B" w:rsidR="00D515E3">
              <w:rPr>
                <w:sz w:val="16"/>
                <w:szCs w:val="18"/>
                <w:lang w:val="uk-UA"/>
              </w:rPr>
              <w:t xml:space="preserve"> </w:t>
            </w:r>
            <w:r w:rsidRPr="00E4063B">
              <w:rPr>
                <w:sz w:val="16"/>
                <w:szCs w:val="18"/>
                <w:lang w:val="uk-UA"/>
              </w:rPr>
              <w:t>200</w:t>
            </w:r>
          </w:p>
        </w:tc>
      </w:tr>
    </w:tbl>
    <w:p w:rsidRPr="00E4063B" w:rsidR="00606600" w:rsidP="00E4063B" w14:paraId="6F1B906B" w14:textId="77777777">
      <w:pPr>
        <w:rPr>
          <w:lang w:val="uk-UA"/>
        </w:rPr>
      </w:pPr>
    </w:p>
    <w:p w:rsidRPr="00E4063B" w:rsidR="00606600" w:rsidP="00E4063B" w14:paraId="0F805ACD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554D" w:rsidRPr="005E62B9" w:rsidP="00BD554D" w14:paraId="11118B5C" w14:textId="77777777">
    <w:pPr>
      <w:pStyle w:val="JuHeader"/>
    </w:pPr>
    <w:r>
      <w:fldChar w:fldCharType="begin"/>
    </w:r>
    <w:r w:rsidR="009B6541">
      <w:instrText xml:space="preserve"> PAGE  \* MERGEFORMAT </w:instrText>
    </w:r>
    <w:r>
      <w:fldChar w:fldCharType="separate"/>
    </w:r>
    <w:r w:rsidR="0091259A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554D" w:rsidRPr="005E62B9" w:rsidP="00BD554D" w14:paraId="7378A2C1" w14:textId="77777777">
    <w:pPr>
      <w:pStyle w:val="JuHeader"/>
    </w:pPr>
    <w:r>
      <w:fldChar w:fldCharType="begin"/>
    </w:r>
    <w:r w:rsidR="009B6541">
      <w:instrText xml:space="preserve"> PAGE  \* MERGEFORMAT </w:instrText>
    </w:r>
    <w:r>
      <w:fldChar w:fldCharType="separate"/>
    </w:r>
    <w:r w:rsidR="00D648C3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7723" w:rsidRPr="005E62B9" w:rsidP="0020718E" w14:paraId="1B14D9D3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5E62B9" w:rsidP="0029309A" w14:paraId="09F53093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4243B" w14:paraId="197DC67D" w14:textId="77777777">
      <w:r>
        <w:separator/>
      </w:r>
    </w:p>
  </w:footnote>
  <w:footnote w:type="continuationSeparator" w:id="1">
    <w:p w:rsidR="00C4243B" w14:paraId="3B88635C" w14:textId="77777777">
      <w:r>
        <w:continuationSeparator/>
      </w:r>
    </w:p>
  </w:footnote>
  <w:footnote w:id="2">
    <w:p w:rsidR="003D09B8" w:rsidRPr="0061776E" w14:paraId="087A8668" w14:textId="77777777">
      <w:pPr>
        <w:pStyle w:val="FootnoteText"/>
        <w:rPr>
          <w:lang w:val="uk-UA"/>
        </w:rPr>
      </w:pPr>
      <w:r>
        <w:rPr>
          <w:rStyle w:val="FootnoteReference"/>
        </w:rPr>
        <w:footnoteRef/>
      </w:r>
      <w:r>
        <w:t xml:space="preserve"> </w:t>
      </w:r>
      <w:r w:rsidRPr="009D275E">
        <w:rPr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7723" w:rsidRPr="005E62B9" w:rsidP="00A45145" w14:paraId="2A1308A9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5E62B9" w:rsidP="000318F7" w14:paraId="373FF9BC" w14:textId="77777777">
    <w:pPr>
      <w:jc w:val="center"/>
      <w:rPr>
        <w:sz w:val="4"/>
        <w:szCs w:val="4"/>
      </w:rPr>
    </w:pPr>
  </w:p>
  <w:p w:rsidR="00606600" w:rsidRPr="005E62B9" w14:paraId="2C5C7FEF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2F99" w:rsidRPr="00A45145" w:rsidP="00A45145" w14:paraId="4A92D8D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96949431" name="Picture 19694943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4943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5E62B9" w:rsidP="008D51B6" w14:paraId="7E9506AB" w14:textId="77777777">
    <w:pPr>
      <w:pStyle w:val="Header0"/>
    </w:pPr>
  </w:p>
  <w:p w:rsidR="00606600" w:rsidRPr="005E62B9" w:rsidP="00B64153" w14:paraId="362DBD2A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5C3A15" w:rsidP="006372F5" w14:paraId="427AC102" w14:textId="77777777">
    <w:pPr>
      <w:pStyle w:val="JuHeader"/>
    </w:pPr>
    <w:r>
      <w:t>TAMAKULOVA AND OTHERS v. UKRAINE</w:t>
    </w:r>
    <w:r w:rsidRPr="004D0EC7" w:rsidR="0048584C">
      <w:t xml:space="preserve"> </w:t>
    </w:r>
    <w:r w:rsidR="0048584C"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DE7D3F" w:rsidP="00BD554D" w14:paraId="34018822" w14:textId="77777777">
    <w:pPr>
      <w:pStyle w:val="JuHeader"/>
    </w:pPr>
    <w:r>
      <w:rPr>
        <w:szCs w:val="18"/>
        <w:lang w:val="uk-UA"/>
      </w:rPr>
      <w:t>РІШЕННЯ У СПРАВІ «ТАМАКУЛОВА</w:t>
    </w:r>
    <w:r w:rsidRPr="00FE3FE7">
      <w:rPr>
        <w:szCs w:val="18"/>
        <w:lang w:val="uk-UA"/>
      </w:rPr>
      <w:t xml:space="preserve"> ТА ІНШІ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5C3A15" w:rsidP="00E026EC" w14:paraId="08ED1DCE" w14:textId="77777777">
    <w:pPr>
      <w:pStyle w:val="JuHeader"/>
    </w:pPr>
    <w:r>
      <w:t>TAMAKULOVA AND OTHERS v. UKRAINE</w:t>
    </w:r>
    <w:r w:rsidRPr="004D0EC7" w:rsidR="0048584C">
      <w:t xml:space="preserve"> </w:t>
    </w:r>
    <w:r w:rsidR="0048584C">
      <w:t>JUDGMENT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DE7D3F" w:rsidP="00E026EC" w14:paraId="24BAA2E9" w14:textId="77777777">
    <w:pPr>
      <w:pStyle w:val="JuHeader"/>
    </w:pPr>
    <w:r>
      <w:rPr>
        <w:szCs w:val="18"/>
        <w:lang w:val="uk-UA"/>
      </w:rPr>
      <w:t>РІШЕННЯ У СПРАВІ «ТАМАКУЛОВА</w:t>
    </w:r>
    <w:r w:rsidRPr="00FE3FE7">
      <w:rPr>
        <w:szCs w:val="18"/>
        <w:lang w:val="uk-UA"/>
      </w:rPr>
      <w:t xml:space="preserve">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2B575BE"/>
    <w:multiLevelType w:val="hybridMultilevel"/>
    <w:tmpl w:val="97DA31C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48F2261"/>
    <w:multiLevelType w:val="multilevel"/>
    <w:tmpl w:val="C8FE6436"/>
    <w:numStyleLink w:val="ECHRA1StyleList"/>
  </w:abstractNum>
  <w:abstractNum w:abstractNumId="11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065952091">
    <w:abstractNumId w:val="15"/>
  </w:num>
  <w:num w:numId="2" w16cid:durableId="1499688058">
    <w:abstractNumId w:val="13"/>
  </w:num>
  <w:num w:numId="3" w16cid:durableId="2024554110">
    <w:abstractNumId w:val="12"/>
  </w:num>
  <w:num w:numId="4" w16cid:durableId="174270283">
    <w:abstractNumId w:val="16"/>
  </w:num>
  <w:num w:numId="5" w16cid:durableId="2052341665">
    <w:abstractNumId w:val="14"/>
  </w:num>
  <w:num w:numId="6" w16cid:durableId="24605309">
    <w:abstractNumId w:val="17"/>
  </w:num>
  <w:num w:numId="7" w16cid:durableId="1849173070">
    <w:abstractNumId w:val="16"/>
  </w:num>
  <w:num w:numId="8" w16cid:durableId="1061173635">
    <w:abstractNumId w:val="17"/>
  </w:num>
  <w:num w:numId="9" w16cid:durableId="446587968">
    <w:abstractNumId w:val="11"/>
  </w:num>
  <w:num w:numId="10" w16cid:durableId="2092043456">
    <w:abstractNumId w:val="10"/>
  </w:num>
  <w:num w:numId="11" w16cid:durableId="171262156">
    <w:abstractNumId w:val="18"/>
  </w:num>
  <w:num w:numId="12" w16cid:durableId="1076167319">
    <w:abstractNumId w:val="7"/>
  </w:num>
  <w:num w:numId="13" w16cid:durableId="402459116">
    <w:abstractNumId w:val="6"/>
  </w:num>
  <w:num w:numId="14" w16cid:durableId="948856100">
    <w:abstractNumId w:val="5"/>
  </w:num>
  <w:num w:numId="15" w16cid:durableId="1936205285">
    <w:abstractNumId w:val="4"/>
  </w:num>
  <w:num w:numId="16" w16cid:durableId="300623164">
    <w:abstractNumId w:val="8"/>
  </w:num>
  <w:num w:numId="17" w16cid:durableId="396438091">
    <w:abstractNumId w:val="3"/>
  </w:num>
  <w:num w:numId="18" w16cid:durableId="1583762245">
    <w:abstractNumId w:val="2"/>
  </w:num>
  <w:num w:numId="19" w16cid:durableId="1311130844">
    <w:abstractNumId w:val="1"/>
  </w:num>
  <w:num w:numId="20" w16cid:durableId="164174558">
    <w:abstractNumId w:val="0"/>
  </w:num>
  <w:num w:numId="21" w16cid:durableId="1694959236">
    <w:abstractNumId w:val="9"/>
  </w:num>
  <w:num w:numId="22" w16cid:durableId="1430546836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F99"/>
    <w:rsid w:val="000039AC"/>
    <w:rsid w:val="000318F7"/>
    <w:rsid w:val="00036C97"/>
    <w:rsid w:val="000447B5"/>
    <w:rsid w:val="00044AD5"/>
    <w:rsid w:val="0004720F"/>
    <w:rsid w:val="000C5149"/>
    <w:rsid w:val="000F1AC2"/>
    <w:rsid w:val="00135384"/>
    <w:rsid w:val="0016534E"/>
    <w:rsid w:val="00173A91"/>
    <w:rsid w:val="00177329"/>
    <w:rsid w:val="001963DD"/>
    <w:rsid w:val="001A15B6"/>
    <w:rsid w:val="001A3C4A"/>
    <w:rsid w:val="001B2B40"/>
    <w:rsid w:val="001D7CD3"/>
    <w:rsid w:val="001F3812"/>
    <w:rsid w:val="001F4522"/>
    <w:rsid w:val="002056B7"/>
    <w:rsid w:val="0020718E"/>
    <w:rsid w:val="00212E83"/>
    <w:rsid w:val="0023364D"/>
    <w:rsid w:val="0029309A"/>
    <w:rsid w:val="002C5B23"/>
    <w:rsid w:val="00337785"/>
    <w:rsid w:val="0037589C"/>
    <w:rsid w:val="003B3ECB"/>
    <w:rsid w:val="003D09B8"/>
    <w:rsid w:val="00403FBB"/>
    <w:rsid w:val="004224B8"/>
    <w:rsid w:val="00464A0F"/>
    <w:rsid w:val="0048584C"/>
    <w:rsid w:val="00497FF8"/>
    <w:rsid w:val="004A2F99"/>
    <w:rsid w:val="004B0B4E"/>
    <w:rsid w:val="004D042B"/>
    <w:rsid w:val="004D0EC7"/>
    <w:rsid w:val="004F1ACC"/>
    <w:rsid w:val="00525414"/>
    <w:rsid w:val="00526C39"/>
    <w:rsid w:val="0053288C"/>
    <w:rsid w:val="00555A1D"/>
    <w:rsid w:val="00573202"/>
    <w:rsid w:val="005B102C"/>
    <w:rsid w:val="005B16C1"/>
    <w:rsid w:val="005C3A15"/>
    <w:rsid w:val="005E62B9"/>
    <w:rsid w:val="005E6AD7"/>
    <w:rsid w:val="005F60F9"/>
    <w:rsid w:val="006040AD"/>
    <w:rsid w:val="00606600"/>
    <w:rsid w:val="00611E1D"/>
    <w:rsid w:val="0061776E"/>
    <w:rsid w:val="0062400A"/>
    <w:rsid w:val="006372F5"/>
    <w:rsid w:val="00656431"/>
    <w:rsid w:val="00664699"/>
    <w:rsid w:val="006967F2"/>
    <w:rsid w:val="006A6E05"/>
    <w:rsid w:val="006C5A70"/>
    <w:rsid w:val="006D324D"/>
    <w:rsid w:val="00722689"/>
    <w:rsid w:val="00743B2A"/>
    <w:rsid w:val="007A72B4"/>
    <w:rsid w:val="007B7348"/>
    <w:rsid w:val="007C674A"/>
    <w:rsid w:val="007D056F"/>
    <w:rsid w:val="007D4F48"/>
    <w:rsid w:val="007F018A"/>
    <w:rsid w:val="008522DD"/>
    <w:rsid w:val="00860732"/>
    <w:rsid w:val="008966BA"/>
    <w:rsid w:val="008A0E2E"/>
    <w:rsid w:val="008D434B"/>
    <w:rsid w:val="008D51B6"/>
    <w:rsid w:val="0091259A"/>
    <w:rsid w:val="009441DA"/>
    <w:rsid w:val="009522DD"/>
    <w:rsid w:val="009765C3"/>
    <w:rsid w:val="00984368"/>
    <w:rsid w:val="00993A05"/>
    <w:rsid w:val="009B5C15"/>
    <w:rsid w:val="009B6541"/>
    <w:rsid w:val="009D275E"/>
    <w:rsid w:val="009F1914"/>
    <w:rsid w:val="00A329E0"/>
    <w:rsid w:val="00A34A54"/>
    <w:rsid w:val="00A44415"/>
    <w:rsid w:val="00A45145"/>
    <w:rsid w:val="00A50FD6"/>
    <w:rsid w:val="00A6104A"/>
    <w:rsid w:val="00A94CA7"/>
    <w:rsid w:val="00AC03BB"/>
    <w:rsid w:val="00AF3E5A"/>
    <w:rsid w:val="00AF4730"/>
    <w:rsid w:val="00B216C1"/>
    <w:rsid w:val="00B54B18"/>
    <w:rsid w:val="00B64153"/>
    <w:rsid w:val="00B76B3C"/>
    <w:rsid w:val="00B772F5"/>
    <w:rsid w:val="00B91668"/>
    <w:rsid w:val="00BD554D"/>
    <w:rsid w:val="00BE2415"/>
    <w:rsid w:val="00C20CC3"/>
    <w:rsid w:val="00C4243B"/>
    <w:rsid w:val="00C64A17"/>
    <w:rsid w:val="00C877A3"/>
    <w:rsid w:val="00CD19D3"/>
    <w:rsid w:val="00D515E3"/>
    <w:rsid w:val="00D648C3"/>
    <w:rsid w:val="00D849A9"/>
    <w:rsid w:val="00DE7D3F"/>
    <w:rsid w:val="00E026EC"/>
    <w:rsid w:val="00E4063B"/>
    <w:rsid w:val="00E45537"/>
    <w:rsid w:val="00E547B9"/>
    <w:rsid w:val="00E6230A"/>
    <w:rsid w:val="00E62395"/>
    <w:rsid w:val="00EC003A"/>
    <w:rsid w:val="00ED7723"/>
    <w:rsid w:val="00F62ECF"/>
    <w:rsid w:val="00F90F88"/>
    <w:rsid w:val="00FB16F8"/>
    <w:rsid w:val="00FD54CA"/>
    <w:rsid w:val="00FE3FE7"/>
    <w:rsid w:val="00FF1740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152EF8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_Para,ECHR_Para,Para,Left,First line:  0 cm,First line:  0 cm Знак,Ju_Para Знак,Left Знак Знак,First line:  0 cm Знак Знак Знак,Left Знак,N_Para,Ju_Para + Interligne : Double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_Para Char,ECHR_Para Char,Ju_Para Char1,ECHR_Para Char1,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bb9ee52a">
    <w:name w:val="sbb9ee52a"/>
    <w:rsid w:val="00912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766E8-E270-4EF8-834C-488EC6102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836</Words>
  <Characters>4930</Characters>
  <Application>Microsoft Office Word</Application>
  <DocSecurity>0</DocSecurity>
  <Lines>273</Lines>
  <Paragraphs>155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2026-08-17T06:06:00Z</dcterms:created>
  <dcterms:modified xsi:type="dcterms:W3CDTF">2026-08-17T06:06:00Z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1194388</vt:lpwstr>
  </property>
  <property fmtid="{D5CDD505-2E9C-101B-9397-08002B2CF9AE}" pid="3" name="cstLanguage">
    <vt:i4>2057</vt:i4>
  </property>
  <property fmtid="{D5CDD505-2E9C-101B-9397-08002B2CF9AE}" pid="4" name="RegisteredNo">
    <vt:lpwstr>20890/16</vt:lpwstr>
  </property>
</Properties>
</file>