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6.0 -->
  <w:body>
    <w:p w:rsidRPr="00BE7B8F" w:rsidR="000C5149" w:rsidP="00BE7B8F" w14:paraId="36BF5F78" w14:textId="77777777">
      <w:pPr>
        <w:jc w:val="center"/>
        <w:rPr>
          <w:lang w:val="uk-UA"/>
        </w:rPr>
      </w:pPr>
    </w:p>
    <w:p w:rsidRPr="00BE7B8F" w:rsidR="00FB215F" w:rsidP="00BE7B8F" w14:paraId="66BE5ECD" w14:textId="77777777">
      <w:pPr>
        <w:jc w:val="center"/>
        <w:rPr>
          <w:lang w:val="uk-UA"/>
        </w:rPr>
      </w:pPr>
      <w:bookmarkStart w:name="To" w:id="0"/>
      <w:r w:rsidRPr="00BE7B8F">
        <w:rPr>
          <w:lang w:val="uk-UA"/>
        </w:rPr>
        <w:t>ЄВРОПЕЙСЬКИЙ СУД З ПРАВ ЛЮДИНИ</w:t>
      </w:r>
    </w:p>
    <w:p w:rsidRPr="00BE7B8F" w:rsidR="00FB215F" w:rsidP="00BE7B8F" w14:paraId="3047C101" w14:textId="77777777">
      <w:pPr>
        <w:jc w:val="center"/>
        <w:rPr>
          <w:lang w:val="uk-UA"/>
        </w:rPr>
      </w:pPr>
    </w:p>
    <w:p w:rsidRPr="00BE7B8F" w:rsidR="00FB215F" w:rsidP="00BE7B8F" w14:paraId="4BC417BB" w14:textId="77777777">
      <w:pPr>
        <w:jc w:val="center"/>
        <w:rPr>
          <w:lang w:val="uk-UA"/>
        </w:rPr>
      </w:pPr>
    </w:p>
    <w:p w:rsidRPr="00BE7B8F" w:rsidR="00FB215F" w:rsidP="00BE7B8F" w14:paraId="3CCF4F01" w14:textId="106D9790">
      <w:pPr>
        <w:pStyle w:val="DecHTitle"/>
        <w:rPr>
          <w:lang w:val="uk-UA"/>
        </w:rPr>
      </w:pPr>
      <w:r w:rsidRPr="00BE7B8F">
        <w:rPr>
          <w:lang w:val="uk-UA"/>
        </w:rPr>
        <w:t>П</w:t>
      </w:r>
      <w:r w:rsidRPr="00BE7B8F" w:rsidR="00BE7B8F">
        <w:rPr>
          <w:lang w:val="uk-UA"/>
        </w:rPr>
        <w:t>’</w:t>
      </w:r>
      <w:r w:rsidRPr="00BE7B8F">
        <w:rPr>
          <w:lang w:val="uk-UA"/>
        </w:rPr>
        <w:t>ЯТА СЕКЦІЯ</w:t>
      </w:r>
    </w:p>
    <w:p w:rsidRPr="00BE7B8F" w:rsidR="00FB215F" w:rsidP="00BE7B8F" w14:paraId="7816ACAE" w14:textId="77777777">
      <w:pPr>
        <w:pStyle w:val="JuTitle"/>
        <w:rPr>
          <w:color w:val="000000" w:themeColor="text1"/>
          <w:lang w:val="uk-UA"/>
        </w:rPr>
      </w:pPr>
      <w:r w:rsidRPr="00BE7B8F">
        <w:rPr>
          <w:color w:val="000000" w:themeColor="text1"/>
          <w:lang w:val="uk-UA"/>
        </w:rPr>
        <w:t>СПРАВА «ІВЧЕНКО ПРОТИ УКРАЇНИ»</w:t>
      </w:r>
    </w:p>
    <w:p w:rsidRPr="00BE7B8F" w:rsidR="006D324D" w:rsidP="00BE7B8F" w14:paraId="18EB8ED1" w14:textId="77777777">
      <w:pPr>
        <w:pStyle w:val="JuTitle"/>
        <w:rPr>
          <w:lang w:val="uk-UA"/>
        </w:rPr>
      </w:pPr>
      <w:r w:rsidRPr="00BE7B8F">
        <w:rPr>
          <w:color w:val="000000" w:themeColor="text1"/>
          <w:lang w:val="uk-UA"/>
        </w:rPr>
        <w:t>(</w:t>
      </w:r>
      <w:r w:rsidRPr="00BE7B8F" w:rsidR="006E3357">
        <w:rPr>
          <w:color w:val="000000" w:themeColor="text1"/>
          <w:lang w:val="uk-UA"/>
        </w:rPr>
        <w:t xml:space="preserve">CASE OF </w:t>
      </w:r>
      <w:bookmarkEnd w:id="0"/>
      <w:r w:rsidRPr="00BE7B8F" w:rsidR="00634C4C">
        <w:rPr>
          <w:lang w:val="uk-UA"/>
        </w:rPr>
        <w:t>IVCHENKO v. UKRAINE</w:t>
      </w:r>
      <w:r w:rsidRPr="00BE7B8F">
        <w:rPr>
          <w:lang w:val="uk-UA"/>
        </w:rPr>
        <w:t>)</w:t>
      </w:r>
    </w:p>
    <w:p w:rsidRPr="00BE7B8F" w:rsidR="006D324D" w:rsidP="00BE7B8F" w14:paraId="1FD2A84B" w14:textId="77777777">
      <w:pPr>
        <w:pStyle w:val="ECHRCoverTitle4"/>
        <w:rPr>
          <w:lang w:val="uk-UA"/>
        </w:rPr>
      </w:pPr>
      <w:r w:rsidRPr="00BE7B8F">
        <w:rPr>
          <w:lang w:val="uk-UA"/>
        </w:rPr>
        <w:t>(</w:t>
      </w:r>
      <w:r w:rsidRPr="00BE7B8F" w:rsidR="00FB215F">
        <w:rPr>
          <w:lang w:val="uk-UA"/>
        </w:rPr>
        <w:t xml:space="preserve">Заява № </w:t>
      </w:r>
      <w:r w:rsidRPr="00BE7B8F" w:rsidR="00634C4C">
        <w:rPr>
          <w:lang w:val="uk-UA"/>
        </w:rPr>
        <w:t>10095/24</w:t>
      </w:r>
      <w:r w:rsidRPr="00BE7B8F">
        <w:rPr>
          <w:lang w:val="uk-UA"/>
        </w:rPr>
        <w:t>)</w:t>
      </w:r>
    </w:p>
    <w:p w:rsidRPr="00BE7B8F" w:rsidR="006D324D" w:rsidP="00BE7B8F" w14:paraId="6F8EF9D8" w14:textId="77777777">
      <w:pPr>
        <w:pStyle w:val="DecHCase"/>
        <w:rPr>
          <w:lang w:val="uk-UA"/>
        </w:rPr>
      </w:pPr>
    </w:p>
    <w:p w:rsidRPr="00BE7B8F" w:rsidR="006D324D" w:rsidP="00BE7B8F" w14:paraId="5B13C0F0" w14:textId="77777777">
      <w:pPr>
        <w:pStyle w:val="DecHCase"/>
        <w:rPr>
          <w:lang w:val="uk-UA"/>
        </w:rPr>
      </w:pPr>
    </w:p>
    <w:p w:rsidRPr="00BE7B8F" w:rsidR="00606600" w:rsidP="00BE7B8F" w14:paraId="1FDD9F91" w14:textId="77777777">
      <w:pPr>
        <w:pStyle w:val="DecHCase"/>
        <w:rPr>
          <w:lang w:val="uk-UA"/>
        </w:rPr>
      </w:pPr>
    </w:p>
    <w:p w:rsidRPr="00BE7B8F" w:rsidR="00606600" w:rsidP="00BE7B8F" w14:paraId="143F3221" w14:textId="77777777">
      <w:pPr>
        <w:pStyle w:val="DecHCase"/>
        <w:rPr>
          <w:lang w:val="uk-UA"/>
        </w:rPr>
      </w:pPr>
    </w:p>
    <w:p w:rsidRPr="00BE7B8F" w:rsidR="00606600" w:rsidP="00BE7B8F" w14:paraId="5772D528" w14:textId="77777777">
      <w:pPr>
        <w:pStyle w:val="DecHCase"/>
        <w:rPr>
          <w:lang w:val="uk-UA"/>
        </w:rPr>
      </w:pPr>
    </w:p>
    <w:p w:rsidRPr="00BE7B8F" w:rsidR="00606600" w:rsidP="00BE7B8F" w14:paraId="6B685012" w14:textId="77777777">
      <w:pPr>
        <w:pStyle w:val="DecHCase"/>
        <w:rPr>
          <w:lang w:val="uk-UA"/>
        </w:rPr>
      </w:pPr>
    </w:p>
    <w:p w:rsidRPr="00BE7B8F" w:rsidR="00FB215F" w:rsidP="00BE7B8F" w14:paraId="1BD4BC00" w14:textId="77777777">
      <w:pPr>
        <w:pStyle w:val="DecHCase"/>
        <w:rPr>
          <w:lang w:val="uk-UA"/>
        </w:rPr>
      </w:pPr>
      <w:r w:rsidRPr="00BE7B8F">
        <w:rPr>
          <w:lang w:val="uk-UA"/>
        </w:rPr>
        <w:t>РІШЕННЯ</w:t>
      </w:r>
    </w:p>
    <w:p w:rsidRPr="00BE7B8F" w:rsidR="00FB215F" w:rsidP="00BE7B8F" w14:paraId="4B3D1069" w14:textId="77777777">
      <w:pPr>
        <w:jc w:val="center"/>
        <w:rPr>
          <w:i/>
          <w:lang w:val="uk-UA"/>
        </w:rPr>
      </w:pPr>
    </w:p>
    <w:p w:rsidRPr="00BE7B8F" w:rsidR="00FB215F" w:rsidP="00BE7B8F" w14:paraId="00AB5FC5" w14:textId="77777777">
      <w:pPr>
        <w:pStyle w:val="DecHCase"/>
        <w:rPr>
          <w:lang w:val="uk-UA"/>
        </w:rPr>
      </w:pPr>
      <w:r w:rsidRPr="00BE7B8F">
        <w:rPr>
          <w:lang w:val="uk-UA"/>
        </w:rPr>
        <w:t>СТРАСБУРГ</w:t>
      </w:r>
    </w:p>
    <w:p w:rsidRPr="00BE7B8F" w:rsidR="00FB215F" w:rsidP="00BE7B8F" w14:paraId="4985B0F4" w14:textId="77777777">
      <w:pPr>
        <w:pStyle w:val="DecHCase"/>
        <w:rPr>
          <w:lang w:val="uk-UA"/>
        </w:rPr>
      </w:pPr>
      <w:r w:rsidRPr="00BE7B8F">
        <w:rPr>
          <w:lang w:val="uk-UA"/>
        </w:rPr>
        <w:t>13 листопада 2025 року</w:t>
      </w:r>
    </w:p>
    <w:p w:rsidRPr="00BE7B8F" w:rsidR="00FB215F" w:rsidP="00BE7B8F" w14:paraId="28E256D0" w14:textId="77777777">
      <w:pPr>
        <w:pStyle w:val="JuPara"/>
        <w:rPr>
          <w:lang w:val="uk-UA"/>
        </w:rPr>
      </w:pPr>
    </w:p>
    <w:p w:rsidRPr="00BE7B8F" w:rsidR="00FB215F" w:rsidP="00BE7B8F" w14:paraId="0E292429" w14:textId="77777777">
      <w:pPr>
        <w:pStyle w:val="JuPara"/>
        <w:rPr>
          <w:lang w:val="uk-UA"/>
        </w:rPr>
      </w:pPr>
    </w:p>
    <w:p w:rsidRPr="00BE7B8F" w:rsidR="00FB215F" w:rsidP="00BE7B8F" w14:paraId="5B5CEE04" w14:textId="77777777">
      <w:pPr>
        <w:pStyle w:val="JuPara"/>
        <w:rPr>
          <w:lang w:val="uk-UA"/>
        </w:rPr>
      </w:pPr>
    </w:p>
    <w:p w:rsidRPr="00BE7B8F" w:rsidR="00FB215F" w:rsidP="00BE7B8F" w14:paraId="17240757" w14:textId="77777777">
      <w:pPr>
        <w:pStyle w:val="JuPara"/>
        <w:rPr>
          <w:lang w:val="uk-UA"/>
        </w:rPr>
      </w:pPr>
    </w:p>
    <w:p w:rsidRPr="00BE7B8F" w:rsidR="00606600" w:rsidP="00BE7B8F" w14:paraId="5C3A600F" w14:textId="77777777">
      <w:pPr>
        <w:rPr>
          <w:sz w:val="22"/>
          <w:szCs w:val="22"/>
          <w:lang w:val="uk-UA"/>
        </w:rPr>
      </w:pPr>
      <w:r w:rsidRPr="00BE7B8F">
        <w:rPr>
          <w:i/>
          <w:sz w:val="22"/>
          <w:lang w:val="uk-UA"/>
        </w:rPr>
        <w:t>Це рішення є остаточним, але може підлягати редакційним виправленням</w:t>
      </w:r>
      <w:r w:rsidRPr="00BE7B8F" w:rsidR="006E3357">
        <w:rPr>
          <w:i/>
          <w:sz w:val="22"/>
          <w:szCs w:val="22"/>
          <w:lang w:val="uk-UA"/>
        </w:rPr>
        <w:t>.</w:t>
      </w:r>
    </w:p>
    <w:p w:rsidRPr="00BE7B8F" w:rsidR="00606600" w:rsidP="00BE7B8F" w14:paraId="4683F5EB" w14:textId="77777777">
      <w:pPr>
        <w:pStyle w:val="JuCase"/>
        <w:rPr>
          <w:lang w:val="uk-UA"/>
        </w:rPr>
        <w:sectPr w:rsidSect="00B91668">
          <w:headerReference w:type="default" r:id="rId6"/>
          <w:footerReference w:type="even" r:id="rId7"/>
          <w:footerReference w:type="default" r:id="rId8"/>
          <w:headerReference w:type="first" r:id="rId9"/>
          <w:footerReference w:type="first" r:id="rId10"/>
          <w:footnotePr>
            <w:numRestart w:val="eachPage"/>
          </w:footnotePr>
          <w:endnotePr>
            <w:numFmt w:val="decimal"/>
          </w:endnotePr>
          <w:pgSz w:w="11906" w:h="16838" w:code="9"/>
          <w:pgMar w:top="2274" w:right="2274" w:bottom="2274" w:left="2274" w:header="1701" w:footer="720" w:gutter="0"/>
          <w:cols w:space="720"/>
          <w:titlePg/>
          <w:docGrid w:linePitch="326"/>
        </w:sectPr>
      </w:pPr>
    </w:p>
    <w:p w:rsidRPr="00BE7B8F" w:rsidR="008168BF" w:rsidP="00BE7B8F" w14:paraId="4F7E0360" w14:textId="77777777">
      <w:pPr>
        <w:pStyle w:val="JuCase"/>
        <w:rPr>
          <w:lang w:val="uk-UA"/>
        </w:rPr>
      </w:pPr>
      <w:r w:rsidRPr="00BE7B8F">
        <w:rPr>
          <w:lang w:val="uk-UA"/>
        </w:rPr>
        <w:t>У справі «Івченко проти України»</w:t>
      </w:r>
    </w:p>
    <w:p w:rsidRPr="00BE7B8F" w:rsidR="00606600" w:rsidP="00BE7B8F" w14:paraId="30544CE6" w14:textId="4C8B98A0">
      <w:pPr>
        <w:pStyle w:val="JuPara"/>
        <w:rPr>
          <w:lang w:val="uk-UA"/>
        </w:rPr>
      </w:pPr>
      <w:r w:rsidRPr="00BE7B8F">
        <w:rPr>
          <w:lang w:val="uk-UA"/>
        </w:rPr>
        <w:t>Європейський суд з прав людини (П</w:t>
      </w:r>
      <w:r w:rsidRPr="00BE7B8F" w:rsidR="00BE7B8F">
        <w:rPr>
          <w:lang w:val="uk-UA"/>
        </w:rPr>
        <w:t>’</w:t>
      </w:r>
      <w:r w:rsidRPr="00BE7B8F">
        <w:rPr>
          <w:lang w:val="uk-UA"/>
        </w:rPr>
        <w:t>ята секція), засідаючи комітетом, до складу якого увійшли</w:t>
      </w:r>
      <w:r w:rsidRPr="00BE7B8F" w:rsidR="006E3357">
        <w:rPr>
          <w:lang w:val="uk-UA"/>
        </w:rPr>
        <w:t>:</w:t>
      </w:r>
    </w:p>
    <w:p w:rsidRPr="00BE7B8F" w:rsidR="002C5B23" w:rsidP="00BE7B8F" w14:paraId="2D16D0EC" w14:textId="77777777">
      <w:pPr>
        <w:pStyle w:val="JuJudges"/>
        <w:rPr>
          <w:lang w:val="uk-UA"/>
        </w:rPr>
      </w:pPr>
      <w:r w:rsidRPr="00BE7B8F">
        <w:rPr>
          <w:lang w:val="uk-UA"/>
        </w:rPr>
        <w:tab/>
      </w:r>
      <w:r w:rsidRPr="00BE7B8F" w:rsidR="00FB215F">
        <w:rPr>
          <w:rFonts w:ascii="Times New Roman" w:hAnsi="Times New Roman" w:eastAsia="Times New Roman" w:cs="Times New Roman"/>
          <w:bCs/>
          <w:lang w:val="uk-UA"/>
        </w:rPr>
        <w:t xml:space="preserve">Андреас Зюнд </w:t>
      </w:r>
      <w:r w:rsidRPr="00BE7B8F" w:rsidR="00FB215F">
        <w:rPr>
          <w:rFonts w:ascii="Times New Roman" w:hAnsi="Times New Roman" w:eastAsia="Times New Roman" w:cs="Times New Roman"/>
          <w:bCs/>
          <w:i/>
          <w:iCs/>
          <w:lang w:val="uk-UA"/>
        </w:rPr>
        <w:t>(Andreas Zünd)</w:t>
      </w:r>
      <w:r w:rsidRPr="00BE7B8F" w:rsidR="00FB215F">
        <w:rPr>
          <w:rFonts w:ascii="Times New Roman" w:hAnsi="Times New Roman" w:eastAsia="Times New Roman" w:cs="Times New Roman"/>
          <w:bCs/>
          <w:lang w:val="uk-UA"/>
        </w:rPr>
        <w:t>,</w:t>
      </w:r>
      <w:r w:rsidRPr="00BE7B8F" w:rsidR="00FB215F">
        <w:rPr>
          <w:rFonts w:ascii="Times New Roman" w:hAnsi="Times New Roman" w:eastAsia="Times New Roman" w:cs="Times New Roman"/>
          <w:bCs/>
          <w:i/>
          <w:iCs/>
          <w:lang w:val="uk-UA"/>
        </w:rPr>
        <w:t xml:space="preserve"> </w:t>
      </w:r>
      <w:r w:rsidRPr="00BE7B8F" w:rsidR="00FB215F">
        <w:rPr>
          <w:rFonts w:ascii="Times New Roman" w:hAnsi="Times New Roman" w:eastAsia="Times New Roman" w:cs="Times New Roman"/>
          <w:i/>
          <w:iCs/>
          <w:lang w:val="uk-UA"/>
        </w:rPr>
        <w:t>Голова</w:t>
      </w:r>
      <w:r w:rsidRPr="00BE7B8F">
        <w:rPr>
          <w:lang w:val="uk-UA"/>
        </w:rPr>
        <w:t>,</w:t>
      </w:r>
      <w:r w:rsidRPr="00BE7B8F">
        <w:rPr>
          <w:lang w:val="uk-UA"/>
        </w:rPr>
        <w:br/>
      </w:r>
      <w:r w:rsidRPr="00BE7B8F">
        <w:rPr>
          <w:lang w:val="uk-UA"/>
        </w:rPr>
        <w:tab/>
      </w:r>
      <w:r w:rsidRPr="00BE7B8F" w:rsidR="008168BF">
        <w:rPr>
          <w:lang w:val="uk-UA"/>
        </w:rPr>
        <w:t xml:space="preserve">Ґільберто Фелічі </w:t>
      </w:r>
      <w:r w:rsidRPr="00BE7B8F" w:rsidR="008168BF">
        <w:rPr>
          <w:i/>
          <w:iCs/>
          <w:lang w:val="uk-UA"/>
        </w:rPr>
        <w:t>(Gilberto Felici)</w:t>
      </w:r>
      <w:r w:rsidRPr="00BE7B8F">
        <w:rPr>
          <w:lang w:val="uk-UA"/>
        </w:rPr>
        <w:t>,</w:t>
      </w:r>
      <w:r w:rsidRPr="00BE7B8F">
        <w:rPr>
          <w:lang w:val="uk-UA"/>
        </w:rPr>
        <w:br/>
      </w:r>
      <w:r w:rsidRPr="00BE7B8F">
        <w:rPr>
          <w:lang w:val="uk-UA"/>
        </w:rPr>
        <w:tab/>
      </w:r>
      <w:r w:rsidRPr="00BE7B8F" w:rsidR="00FB215F">
        <w:rPr>
          <w:bCs/>
          <w:lang w:val="uk-UA"/>
        </w:rPr>
        <w:t xml:space="preserve">Діана Сирку </w:t>
      </w:r>
      <w:r w:rsidRPr="00BE7B8F" w:rsidR="00FB215F">
        <w:rPr>
          <w:bCs/>
          <w:i/>
          <w:iCs/>
          <w:lang w:val="uk-UA"/>
        </w:rPr>
        <w:t>(Diana Sârcu)</w:t>
      </w:r>
      <w:r w:rsidRPr="00BE7B8F">
        <w:rPr>
          <w:i/>
          <w:lang w:val="uk-UA"/>
        </w:rPr>
        <w:t xml:space="preserve">, </w:t>
      </w:r>
      <w:r w:rsidRPr="00BE7B8F" w:rsidR="00FB215F">
        <w:rPr>
          <w:bCs/>
          <w:i/>
          <w:lang w:val="uk-UA"/>
        </w:rPr>
        <w:t>судді</w:t>
      </w:r>
      <w:r w:rsidRPr="00BE7B8F">
        <w:rPr>
          <w:lang w:val="uk-UA"/>
        </w:rPr>
        <w:t>,</w:t>
      </w:r>
    </w:p>
    <w:p w:rsidRPr="00BE7B8F" w:rsidR="00606600" w:rsidP="00BE7B8F" w14:paraId="5F59BE81" w14:textId="77777777">
      <w:pPr>
        <w:pStyle w:val="JuJudges"/>
        <w:jc w:val="both"/>
        <w:rPr>
          <w:lang w:val="uk-UA"/>
        </w:rPr>
      </w:pPr>
      <w:r w:rsidRPr="00BE7B8F">
        <w:rPr>
          <w:lang w:val="uk-UA"/>
        </w:rPr>
        <w:t xml:space="preserve">та Вікторія Марадудіна </w:t>
      </w:r>
      <w:r w:rsidRPr="00BE7B8F">
        <w:rPr>
          <w:i/>
          <w:lang w:val="uk-UA"/>
        </w:rPr>
        <w:t>(Viktoriya Maradudina), в.о. заступника Секретаря секції</w:t>
      </w:r>
      <w:r w:rsidRPr="00BE7B8F" w:rsidR="006E3357">
        <w:rPr>
          <w:i/>
          <w:lang w:val="uk-UA"/>
        </w:rPr>
        <w:t>,</w:t>
      </w:r>
    </w:p>
    <w:p w:rsidRPr="00BE7B8F" w:rsidR="008168BF" w:rsidP="00BE7B8F" w14:paraId="10EE53BA" w14:textId="77777777">
      <w:pPr>
        <w:pStyle w:val="JuPara"/>
        <w:rPr>
          <w:lang w:val="uk-UA"/>
        </w:rPr>
      </w:pPr>
      <w:r w:rsidRPr="00BE7B8F">
        <w:rPr>
          <w:lang w:val="uk-UA"/>
        </w:rPr>
        <w:t>після обговорення за зачиненими дверима 16 жовтня 2025 року</w:t>
      </w:r>
    </w:p>
    <w:p w:rsidRPr="00BE7B8F" w:rsidR="00606600" w:rsidP="00BE7B8F" w14:paraId="220EB986" w14:textId="77777777">
      <w:pPr>
        <w:pStyle w:val="JuPara"/>
        <w:rPr>
          <w:lang w:val="uk-UA"/>
        </w:rPr>
      </w:pPr>
      <w:r w:rsidRPr="00BE7B8F">
        <w:rPr>
          <w:lang w:val="uk-UA"/>
        </w:rPr>
        <w:t>постановляє таке рішення, що було ухвалено у той день</w:t>
      </w:r>
      <w:r w:rsidRPr="00BE7B8F" w:rsidR="006E3357">
        <w:rPr>
          <w:lang w:val="uk-UA"/>
        </w:rPr>
        <w:t>:</w:t>
      </w:r>
    </w:p>
    <w:p w:rsidRPr="00BE7B8F" w:rsidR="008168BF" w:rsidP="00BE7B8F" w14:paraId="29F010F0" w14:textId="77777777">
      <w:pPr>
        <w:pStyle w:val="JuHHead"/>
        <w:numPr>
          <w:ilvl w:val="0"/>
          <w:numId w:val="21"/>
        </w:numPr>
        <w:tabs>
          <w:tab w:val="left" w:pos="708"/>
        </w:tabs>
        <w:rPr>
          <w:lang w:val="uk-UA"/>
        </w:rPr>
      </w:pPr>
      <w:bookmarkStart w:name="ITMARKStartJudgment" w:id="1"/>
      <w:bookmarkEnd w:id="1"/>
      <w:r w:rsidRPr="00BE7B8F">
        <w:rPr>
          <w:lang w:val="uk-UA"/>
        </w:rPr>
        <w:t>ПРОЦЕДУРА</w:t>
      </w:r>
    </w:p>
    <w:p w:rsidRPr="00BE7B8F" w:rsidR="00634C4C" w:rsidP="00BE7B8F" w14:paraId="79C6970F" w14:textId="77777777">
      <w:pPr>
        <w:pStyle w:val="JuPara"/>
        <w:rPr>
          <w:lang w:val="uk-UA"/>
        </w:rPr>
      </w:pPr>
      <w:r w:rsidRPr="00BE7B8F">
        <w:rPr>
          <w:lang w:val="uk-UA"/>
        </w:rPr>
        <w:t>1</w:t>
      </w:r>
      <w:r w:rsidRPr="00BE7B8F" w:rsidR="006E3357">
        <w:rPr>
          <w:lang w:val="uk-UA"/>
        </w:rPr>
        <w:t>.  </w:t>
      </w:r>
      <w:r w:rsidRPr="00BE7B8F" w:rsidR="008168BF">
        <w:rPr>
          <w:lang w:val="uk-UA"/>
        </w:rPr>
        <w:t>Справу було розпочато за заявою, поданою 28 березня 2024 року до Суду проти України на підставі статті 34 Конвенції про захист прав людини і основоположних свобод (далі – Конвенція)</w:t>
      </w:r>
      <w:r w:rsidRPr="00BE7B8F" w:rsidR="006E3357">
        <w:rPr>
          <w:lang w:val="uk-UA"/>
        </w:rPr>
        <w:t>.</w:t>
      </w:r>
    </w:p>
    <w:p w:rsidRPr="00BE7B8F" w:rsidR="00634C4C" w:rsidP="00BE7B8F" w14:paraId="529E0C6A" w14:textId="77777777">
      <w:pPr>
        <w:pStyle w:val="JuPara"/>
        <w:rPr>
          <w:lang w:val="uk-UA"/>
        </w:rPr>
      </w:pPr>
      <w:r w:rsidRPr="00BE7B8F">
        <w:rPr>
          <w:lang w:val="uk-UA"/>
        </w:rPr>
        <w:t>2</w:t>
      </w:r>
      <w:r w:rsidRPr="00BE7B8F" w:rsidR="008168BF">
        <w:rPr>
          <w:lang w:val="uk-UA"/>
        </w:rPr>
        <w:t xml:space="preserve">.  Заявника представляла пані </w:t>
      </w:r>
      <w:r w:rsidRPr="00BE7B8F" w:rsidR="008F7E7C">
        <w:rPr>
          <w:lang w:val="uk-UA"/>
        </w:rPr>
        <w:t>Х</w:t>
      </w:r>
      <w:r w:rsidRPr="00BE7B8F" w:rsidR="008168BF">
        <w:rPr>
          <w:lang w:val="uk-UA"/>
        </w:rPr>
        <w:t>.</w:t>
      </w:r>
      <w:r w:rsidRPr="00BE7B8F" w:rsidR="008F7E7C">
        <w:rPr>
          <w:lang w:val="uk-UA"/>
        </w:rPr>
        <w:t>Ю</w:t>
      </w:r>
      <w:r w:rsidRPr="00BE7B8F" w:rsidR="008168BF">
        <w:rPr>
          <w:lang w:val="uk-UA"/>
        </w:rPr>
        <w:t>. Ямельська</w:t>
      </w:r>
      <w:r w:rsidRPr="00BE7B8F" w:rsidR="006E3357">
        <w:rPr>
          <w:lang w:val="uk-UA"/>
        </w:rPr>
        <w:t xml:space="preserve">, </w:t>
      </w:r>
      <w:r w:rsidRPr="00BE7B8F" w:rsidR="008168BF">
        <w:rPr>
          <w:lang w:val="uk-UA"/>
        </w:rPr>
        <w:t>юрист, яка практикує у м. Київ</w:t>
      </w:r>
      <w:r w:rsidRPr="00BE7B8F" w:rsidR="006E3357">
        <w:rPr>
          <w:lang w:val="uk-UA"/>
        </w:rPr>
        <w:t>.</w:t>
      </w:r>
    </w:p>
    <w:p w:rsidRPr="00BE7B8F" w:rsidR="00634C4C" w:rsidP="00BE7B8F" w14:paraId="144F22FD" w14:textId="77777777">
      <w:pPr>
        <w:pStyle w:val="JuPara"/>
        <w:rPr>
          <w:lang w:val="uk-UA"/>
        </w:rPr>
      </w:pPr>
      <w:r w:rsidRPr="00BE7B8F">
        <w:rPr>
          <w:lang w:val="uk-UA"/>
        </w:rPr>
        <w:t>3</w:t>
      </w:r>
      <w:r w:rsidRPr="00BE7B8F" w:rsidR="006E3357">
        <w:rPr>
          <w:lang w:val="uk-UA"/>
        </w:rPr>
        <w:t>.  </w:t>
      </w:r>
      <w:r w:rsidRPr="00BE7B8F" w:rsidR="008168BF">
        <w:rPr>
          <w:lang w:val="uk-UA"/>
        </w:rPr>
        <w:t>Про заяву було повідомлено Уряд України (далі – Уряд)</w:t>
      </w:r>
      <w:r w:rsidRPr="00BE7B8F" w:rsidR="006E3357">
        <w:rPr>
          <w:lang w:val="uk-UA"/>
        </w:rPr>
        <w:t>.</w:t>
      </w:r>
    </w:p>
    <w:p w:rsidRPr="00BE7B8F" w:rsidR="008168BF" w:rsidP="00BE7B8F" w14:paraId="3AFE0DA4" w14:textId="77777777">
      <w:pPr>
        <w:pStyle w:val="JuHHead"/>
        <w:numPr>
          <w:ilvl w:val="0"/>
          <w:numId w:val="21"/>
        </w:numPr>
        <w:tabs>
          <w:tab w:val="left" w:pos="708"/>
        </w:tabs>
        <w:rPr>
          <w:lang w:val="uk-UA"/>
        </w:rPr>
      </w:pPr>
      <w:r w:rsidRPr="00BE7B8F">
        <w:rPr>
          <w:lang w:val="uk-UA"/>
        </w:rPr>
        <w:t>ФАКТИ</w:t>
      </w:r>
    </w:p>
    <w:p w:rsidRPr="00BE7B8F" w:rsidR="00634C4C" w:rsidP="00BE7B8F" w14:paraId="3F5E1C3A" w14:textId="77777777">
      <w:pPr>
        <w:pStyle w:val="JuPara"/>
        <w:rPr>
          <w:lang w:val="uk-UA"/>
        </w:rPr>
      </w:pPr>
      <w:r w:rsidRPr="00BE7B8F">
        <w:rPr>
          <w:lang w:val="uk-UA"/>
        </w:rPr>
        <w:t>4</w:t>
      </w:r>
      <w:r w:rsidRPr="00BE7B8F" w:rsidR="006E3357">
        <w:rPr>
          <w:lang w:val="uk-UA"/>
        </w:rPr>
        <w:t>.  </w:t>
      </w:r>
      <w:r w:rsidRPr="00BE7B8F" w:rsidR="008168BF">
        <w:rPr>
          <w:lang w:val="uk-UA"/>
        </w:rPr>
        <w:t>Відомості про заявника та інформація щодо заяви наведені в таблиці у додатку</w:t>
      </w:r>
      <w:r w:rsidRPr="00BE7B8F" w:rsidR="006E3357">
        <w:rPr>
          <w:lang w:val="uk-UA"/>
        </w:rPr>
        <w:t>.</w:t>
      </w:r>
    </w:p>
    <w:p w:rsidRPr="00BE7B8F" w:rsidR="00634C4C" w:rsidP="00BE7B8F" w14:paraId="186DBA22" w14:textId="77777777">
      <w:pPr>
        <w:pStyle w:val="JuPara"/>
        <w:rPr>
          <w:lang w:val="uk-UA"/>
        </w:rPr>
      </w:pPr>
      <w:r w:rsidRPr="00BE7B8F">
        <w:rPr>
          <w:lang w:val="uk-UA"/>
        </w:rPr>
        <w:t>5</w:t>
      </w:r>
      <w:r w:rsidRPr="00BE7B8F" w:rsidR="006E3357">
        <w:rPr>
          <w:lang w:val="uk-UA"/>
        </w:rPr>
        <w:t>.  </w:t>
      </w:r>
      <w:r w:rsidRPr="00BE7B8F" w:rsidR="003D0DA0">
        <w:rPr>
          <w:lang w:val="uk-UA"/>
        </w:rPr>
        <w:t>Заявник скаржився на надмірну тривалість кримінального провадження та відсутність у національному законодавстві ефективного засобу юридичного захисту</w:t>
      </w:r>
      <w:r w:rsidRPr="00BE7B8F" w:rsidR="006E3357">
        <w:rPr>
          <w:rFonts w:cstheme="minorHAnsi"/>
          <w:bCs/>
          <w:color w:val="000000"/>
          <w:lang w:val="uk-UA"/>
        </w:rPr>
        <w:t>.</w:t>
      </w:r>
    </w:p>
    <w:p w:rsidRPr="00BE7B8F" w:rsidR="00634C4C" w:rsidP="00BE7B8F" w14:paraId="448A74C1" w14:textId="77777777">
      <w:pPr>
        <w:pStyle w:val="JuHHead"/>
        <w:rPr>
          <w:lang w:val="uk-UA"/>
        </w:rPr>
      </w:pPr>
      <w:r w:rsidRPr="00BE7B8F">
        <w:rPr>
          <w:lang w:val="uk-UA"/>
        </w:rPr>
        <w:t>ПРАВО</w:t>
      </w:r>
    </w:p>
    <w:p w:rsidRPr="00BE7B8F" w:rsidR="00BE7B8F" w:rsidP="00BE7B8F" w14:paraId="4D571C21" w14:textId="77777777">
      <w:pPr>
        <w:pStyle w:val="JuHIRoman"/>
        <w:numPr>
          <w:ilvl w:val="1"/>
          <w:numId w:val="21"/>
        </w:numPr>
        <w:ind w:left="426"/>
        <w:rPr>
          <w:lang w:val="uk-UA"/>
        </w:rPr>
      </w:pPr>
      <w:r w:rsidRPr="00BE7B8F">
        <w:rPr>
          <w:lang w:val="uk-UA"/>
        </w:rPr>
        <w:t>СТВЕРДЖУВАНЕ ПОРУШЕННЯ ПУНКТУ 1 СТАТТІ 6 ТА СТАТТІ 13 КОНВЕНЦІЇ</w:t>
      </w:r>
    </w:p>
    <w:p w:rsidRPr="00BE7B8F" w:rsidR="00634C4C" w:rsidP="00BE7B8F" w14:paraId="43144EDF" w14:textId="6AE42472">
      <w:pPr>
        <w:pStyle w:val="JuPara"/>
        <w:rPr>
          <w:lang w:val="uk-UA"/>
        </w:rPr>
      </w:pPr>
      <w:r w:rsidRPr="00BE7B8F">
        <w:rPr>
          <w:lang w:val="uk-UA"/>
        </w:rPr>
        <w:t>6</w:t>
      </w:r>
      <w:r w:rsidRPr="00BE7B8F" w:rsidR="006E3357">
        <w:rPr>
          <w:lang w:val="uk-UA"/>
        </w:rPr>
        <w:t>.  </w:t>
      </w:r>
      <w:r w:rsidRPr="00BE7B8F" w:rsidR="00A40591">
        <w:rPr>
          <w:lang w:val="uk-UA"/>
        </w:rPr>
        <w:t>Заявник скаржився</w:t>
      </w:r>
      <w:r w:rsidRPr="00BE7B8F" w:rsidR="004B46BB">
        <w:rPr>
          <w:lang w:val="uk-UA"/>
        </w:rPr>
        <w:t>,</w:t>
      </w:r>
      <w:r w:rsidRPr="00BE7B8F" w:rsidR="00A40591">
        <w:rPr>
          <w:lang w:val="uk-UA"/>
        </w:rPr>
        <w:t xml:space="preserve"> що тривалість відповідного кримінального провадження була несумісною з вимогою «розумного строку» та у нього не було ефективного засобу юридичного захисту у зв</w:t>
      </w:r>
      <w:r w:rsidRPr="00BE7B8F" w:rsidR="00BE7B8F">
        <w:rPr>
          <w:lang w:val="uk-UA"/>
        </w:rPr>
        <w:t>’</w:t>
      </w:r>
      <w:r w:rsidRPr="00BE7B8F" w:rsidR="00A40591">
        <w:rPr>
          <w:lang w:val="uk-UA"/>
        </w:rPr>
        <w:t>язку з цим. Він посилався на пункт 1 статті 6 і статтю 13 Конвенції</w:t>
      </w:r>
      <w:r w:rsidRPr="00BE7B8F" w:rsidR="006E3357">
        <w:rPr>
          <w:lang w:val="uk-UA"/>
        </w:rPr>
        <w:t>.</w:t>
      </w:r>
    </w:p>
    <w:p w:rsidRPr="00BE7B8F" w:rsidR="00634C4C" w:rsidP="00BE7B8F" w14:paraId="7D228EC9" w14:textId="77777777">
      <w:pPr>
        <w:pStyle w:val="JuPara"/>
        <w:rPr>
          <w:strike/>
          <w:lang w:val="uk-UA"/>
        </w:rPr>
      </w:pPr>
      <w:r w:rsidRPr="00BE7B8F">
        <w:rPr>
          <w:lang w:val="uk-UA"/>
        </w:rPr>
        <w:t>7</w:t>
      </w:r>
      <w:r w:rsidRPr="00BE7B8F" w:rsidR="006E3357">
        <w:rPr>
          <w:lang w:val="uk-UA"/>
        </w:rPr>
        <w:t>.  </w:t>
      </w:r>
      <w:r w:rsidRPr="00BE7B8F" w:rsidR="00A40591">
        <w:rPr>
          <w:lang w:val="uk-UA"/>
        </w:rPr>
        <w:t xml:space="preserve">Суд повторює, що розумність тривалості провадження повинна оцінюватися у контексті обставин справи та з урахуванням таких критеріїв: складність справи, поведінка </w:t>
      </w:r>
      <w:r w:rsidRPr="00BE7B8F" w:rsidR="004B46BB">
        <w:rPr>
          <w:lang w:val="uk-UA"/>
        </w:rPr>
        <w:t xml:space="preserve">заявника </w:t>
      </w:r>
      <w:r w:rsidRPr="00BE7B8F" w:rsidR="00A40591">
        <w:rPr>
          <w:lang w:val="uk-UA"/>
        </w:rPr>
        <w:t xml:space="preserve">і відповідних органів державної влади, а також важливість </w:t>
      </w:r>
      <w:r w:rsidRPr="00BE7B8F" w:rsidR="00255AD8">
        <w:rPr>
          <w:lang w:val="uk-UA"/>
        </w:rPr>
        <w:t xml:space="preserve">предмета </w:t>
      </w:r>
      <w:r w:rsidRPr="00BE7B8F" w:rsidR="00A40591">
        <w:rPr>
          <w:lang w:val="uk-UA"/>
        </w:rPr>
        <w:t xml:space="preserve">спору для </w:t>
      </w:r>
      <w:r w:rsidRPr="00BE7B8F" w:rsidR="004B46BB">
        <w:rPr>
          <w:lang w:val="uk-UA"/>
        </w:rPr>
        <w:t xml:space="preserve">заявника </w:t>
      </w:r>
      <w:r w:rsidRPr="00BE7B8F" w:rsidR="00A40591">
        <w:rPr>
          <w:lang w:val="uk-UA"/>
        </w:rPr>
        <w:t xml:space="preserve">(див. серед багатьох інших джерел рішення у справах «Пелісьє та Сассі проти Франції» [ВП] </w:t>
      </w:r>
      <w:r w:rsidRPr="00BE7B8F" w:rsidR="00A40591">
        <w:rPr>
          <w:i/>
          <w:lang w:val="uk-UA"/>
        </w:rPr>
        <w:t>(Pélissier and Sassi v. France)</w:t>
      </w:r>
      <w:r w:rsidRPr="00BE7B8F" w:rsidR="00A40591">
        <w:rPr>
          <w:lang w:val="uk-UA"/>
        </w:rPr>
        <w:t xml:space="preserve"> [GC], заява №</w:t>
      </w:r>
      <w:r w:rsidRPr="00BE7B8F" w:rsidR="00255AD8">
        <w:rPr>
          <w:lang w:val="uk-UA"/>
        </w:rPr>
        <w:t> </w:t>
      </w:r>
      <w:r w:rsidRPr="00BE7B8F" w:rsidR="00A40591">
        <w:rPr>
          <w:lang w:val="uk-UA"/>
        </w:rPr>
        <w:t xml:space="preserve">25444/94, пункт 67, ЄСПЛ 1999-II та «Фрідлендер проти Франції» </w:t>
      </w:r>
      <w:r w:rsidRPr="00BE7B8F" w:rsidR="00A40591">
        <w:rPr>
          <w:lang w:val="uk-UA"/>
        </w:rPr>
        <w:t xml:space="preserve">[ВП] </w:t>
      </w:r>
      <w:r w:rsidRPr="00BE7B8F" w:rsidR="00A40591">
        <w:rPr>
          <w:i/>
          <w:lang w:val="uk-UA"/>
        </w:rPr>
        <w:t>(Frydlender v. France)</w:t>
      </w:r>
      <w:r w:rsidRPr="00BE7B8F" w:rsidR="00A40591">
        <w:rPr>
          <w:lang w:val="uk-UA"/>
        </w:rPr>
        <w:t xml:space="preserve"> [GC], заява № 30979/96, пункт 43, ЄСПЛ 2000-VII)</w:t>
      </w:r>
      <w:r w:rsidRPr="00BE7B8F" w:rsidR="006E3357">
        <w:rPr>
          <w:lang w:val="uk-UA"/>
        </w:rPr>
        <w:t>.</w:t>
      </w:r>
    </w:p>
    <w:p w:rsidRPr="00BE7B8F" w:rsidR="00634C4C" w:rsidP="00BE7B8F" w14:paraId="31CCA3B1" w14:textId="77777777">
      <w:pPr>
        <w:pStyle w:val="JuPara"/>
        <w:rPr>
          <w:lang w:val="uk-UA"/>
        </w:rPr>
      </w:pPr>
      <w:r w:rsidRPr="00BE7B8F">
        <w:rPr>
          <w:lang w:val="uk-UA"/>
        </w:rPr>
        <w:t>8</w:t>
      </w:r>
      <w:r w:rsidRPr="00BE7B8F" w:rsidR="006E3357">
        <w:rPr>
          <w:lang w:val="uk-UA"/>
        </w:rPr>
        <w:t>.  </w:t>
      </w:r>
      <w:r w:rsidRPr="00BE7B8F" w:rsidR="00A40591">
        <w:rPr>
          <w:rFonts w:ascii="Times New Roman" w:hAnsi="Times New Roman" w:eastAsia="Times New Roman" w:cs="Times New Roman"/>
          <w:lang w:val="uk-UA"/>
        </w:rPr>
        <w:t>У керівній справі «Нечай проти України»</w:t>
      </w:r>
      <w:r w:rsidRPr="00BE7B8F" w:rsidR="00A40591">
        <w:rPr>
          <w:rFonts w:ascii="Times New Roman" w:hAnsi="Times New Roman" w:eastAsia="Times New Roman" w:cs="Times New Roman"/>
          <w:i/>
          <w:lang w:val="uk-UA"/>
        </w:rPr>
        <w:t xml:space="preserve"> (Nechay v. Ukraine)</w:t>
      </w:r>
      <w:r w:rsidRPr="00BE7B8F" w:rsidR="00A40591">
        <w:rPr>
          <w:rFonts w:ascii="Times New Roman" w:hAnsi="Times New Roman" w:eastAsia="Times New Roman" w:cs="Times New Roman"/>
          <w:lang w:val="uk-UA"/>
        </w:rPr>
        <w:t>,</w:t>
      </w:r>
      <w:r w:rsidRPr="00BE7B8F" w:rsidR="00A40591">
        <w:rPr>
          <w:rFonts w:ascii="Times New Roman" w:hAnsi="Times New Roman" w:eastAsia="Times New Roman" w:cs="Times New Roman"/>
          <w:i/>
          <w:lang w:val="uk-UA"/>
        </w:rPr>
        <w:t xml:space="preserve"> </w:t>
      </w:r>
      <w:r w:rsidRPr="00BE7B8F" w:rsidR="00A40591">
        <w:rPr>
          <w:rFonts w:ascii="Times New Roman" w:hAnsi="Times New Roman" w:eastAsia="Times New Roman" w:cs="Times New Roman"/>
          <w:lang w:val="uk-UA"/>
        </w:rPr>
        <w:t>заява № 15360/10, від 01 липня 2021 року) Суд вже встановлював порушення щодо питань, аналогічних тим, що розглядаються у цій справі</w:t>
      </w:r>
      <w:r w:rsidRPr="00BE7B8F" w:rsidR="006E3357">
        <w:rPr>
          <w:lang w:val="uk-UA"/>
        </w:rPr>
        <w:t>.</w:t>
      </w:r>
    </w:p>
    <w:p w:rsidRPr="00BE7B8F" w:rsidR="00634C4C" w:rsidP="00BE7B8F" w14:paraId="12B07BB8" w14:textId="77777777">
      <w:pPr>
        <w:pStyle w:val="JuPara"/>
        <w:rPr>
          <w:lang w:val="uk-UA"/>
        </w:rPr>
      </w:pPr>
      <w:r w:rsidRPr="00BE7B8F">
        <w:rPr>
          <w:lang w:val="uk-UA"/>
        </w:rPr>
        <w:t>9</w:t>
      </w:r>
      <w:r w:rsidRPr="00BE7B8F" w:rsidR="006E3357">
        <w:rPr>
          <w:lang w:val="uk-UA"/>
        </w:rPr>
        <w:t>.  </w:t>
      </w:r>
      <w:r w:rsidRPr="00BE7B8F" w:rsidR="00A40591">
        <w:rPr>
          <w:lang w:val="uk-UA"/>
        </w:rPr>
        <w:t xml:space="preserve">Розглянувши всі надані йому матеріали, Суд не вбачає жодних фактів або аргументів, </w:t>
      </w:r>
      <w:r w:rsidRPr="00BE7B8F" w:rsidR="00A40591">
        <w:rPr>
          <w:color w:val="000000"/>
          <w:lang w:val="uk-UA"/>
        </w:rPr>
        <w:t>здатних виправдат</w:t>
      </w:r>
      <w:r w:rsidRPr="00BE7B8F" w:rsidR="00DE0B24">
        <w:rPr>
          <w:color w:val="000000"/>
          <w:lang w:val="uk-UA"/>
        </w:rPr>
        <w:t>и загальну тривалість провадження</w:t>
      </w:r>
      <w:r w:rsidRPr="00BE7B8F" w:rsidR="00A40591">
        <w:rPr>
          <w:color w:val="000000"/>
          <w:lang w:val="uk-UA"/>
        </w:rPr>
        <w:t xml:space="preserve"> на національному рівні</w:t>
      </w:r>
      <w:r w:rsidRPr="00BE7B8F" w:rsidR="00A40591">
        <w:rPr>
          <w:lang w:val="uk-UA"/>
        </w:rPr>
        <w:t xml:space="preserve">. З огляду на свою практику з цього питання Суд вважає, що у </w:t>
      </w:r>
      <w:r w:rsidRPr="00BE7B8F" w:rsidR="00DE0B24">
        <w:rPr>
          <w:lang w:val="uk-UA"/>
        </w:rPr>
        <w:t>цій справі тривалість провадження</w:t>
      </w:r>
      <w:r w:rsidRPr="00BE7B8F" w:rsidR="00A40591">
        <w:rPr>
          <w:lang w:val="uk-UA"/>
        </w:rPr>
        <w:t xml:space="preserve"> була надмірною та не відповідала вимозі «розумного строку»</w:t>
      </w:r>
      <w:r w:rsidRPr="00BE7B8F" w:rsidR="006E3357">
        <w:rPr>
          <w:lang w:val="uk-UA"/>
        </w:rPr>
        <w:t>.</w:t>
      </w:r>
    </w:p>
    <w:p w:rsidRPr="00BE7B8F" w:rsidR="00634C4C" w:rsidP="00BE7B8F" w14:paraId="17870116" w14:textId="2B48A0D8">
      <w:pPr>
        <w:pStyle w:val="JuPara"/>
        <w:rPr>
          <w:lang w:val="uk-UA"/>
        </w:rPr>
      </w:pPr>
      <w:r w:rsidRPr="00BE7B8F">
        <w:rPr>
          <w:lang w:val="uk-UA"/>
        </w:rPr>
        <w:t>10</w:t>
      </w:r>
      <w:r w:rsidRPr="00BE7B8F" w:rsidR="006E3357">
        <w:rPr>
          <w:lang w:val="uk-UA"/>
        </w:rPr>
        <w:t>.  </w:t>
      </w:r>
      <w:r w:rsidRPr="00BE7B8F" w:rsidR="00A40591">
        <w:rPr>
          <w:rFonts w:ascii="Times New Roman" w:hAnsi="Times New Roman" w:eastAsia="Times New Roman" w:cs="Times New Roman"/>
          <w:lang w:val="uk-UA"/>
        </w:rPr>
        <w:t>Суд також зазначає, що заявник не мав у своєму розпорядженні ефективного засобу юридичного захисту у зв</w:t>
      </w:r>
      <w:r w:rsidRPr="00BE7B8F" w:rsidR="00BE7B8F">
        <w:rPr>
          <w:rFonts w:ascii="Times New Roman" w:hAnsi="Times New Roman" w:eastAsia="Times New Roman" w:cs="Times New Roman"/>
          <w:lang w:val="uk-UA"/>
        </w:rPr>
        <w:t>’</w:t>
      </w:r>
      <w:r w:rsidRPr="00BE7B8F" w:rsidR="00A40591">
        <w:rPr>
          <w:rFonts w:ascii="Times New Roman" w:hAnsi="Times New Roman" w:eastAsia="Times New Roman" w:cs="Times New Roman"/>
          <w:lang w:val="uk-UA"/>
        </w:rPr>
        <w:t>язку з цими скаргами</w:t>
      </w:r>
      <w:r w:rsidRPr="00BE7B8F" w:rsidR="006E3357">
        <w:rPr>
          <w:lang w:val="uk-UA"/>
        </w:rPr>
        <w:t>.</w:t>
      </w:r>
    </w:p>
    <w:p w:rsidRPr="00BE7B8F" w:rsidR="00634C4C" w:rsidP="00BE7B8F" w14:paraId="31416828" w14:textId="77777777">
      <w:pPr>
        <w:pStyle w:val="JuPara"/>
        <w:rPr>
          <w:lang w:val="uk-UA"/>
        </w:rPr>
      </w:pPr>
      <w:r w:rsidRPr="00BE7B8F">
        <w:rPr>
          <w:lang w:val="uk-UA"/>
        </w:rPr>
        <w:t>11</w:t>
      </w:r>
      <w:r w:rsidRPr="00BE7B8F" w:rsidR="006E3357">
        <w:rPr>
          <w:lang w:val="uk-UA"/>
        </w:rPr>
        <w:t>.  </w:t>
      </w:r>
      <w:r w:rsidRPr="00BE7B8F" w:rsidR="00A40591">
        <w:rPr>
          <w:lang w:val="uk-UA"/>
        </w:rPr>
        <w:t>Отже, ці скарги є прийнятними та свідчать про порушення пункту 1 статті 6 та статті 13 Конвенції</w:t>
      </w:r>
      <w:r w:rsidRPr="00BE7B8F" w:rsidR="006E3357">
        <w:rPr>
          <w:lang w:val="uk-UA"/>
        </w:rPr>
        <w:t>.</w:t>
      </w:r>
    </w:p>
    <w:p w:rsidRPr="00BE7B8F" w:rsidR="00634C4C" w:rsidP="00BE7B8F" w14:paraId="3545A517" w14:textId="77777777">
      <w:pPr>
        <w:pStyle w:val="JuHIRoman"/>
        <w:rPr>
          <w:lang w:val="uk-UA"/>
        </w:rPr>
      </w:pPr>
      <w:r w:rsidRPr="00BE7B8F">
        <w:rPr>
          <w:lang w:val="uk-UA"/>
        </w:rPr>
        <w:t>ЗАСТОСУВАННЯ СТАТТІ 41 КОНВЕНЦІЇ</w:t>
      </w:r>
    </w:p>
    <w:p w:rsidRPr="00BE7B8F" w:rsidR="008C544D" w:rsidP="00BE7B8F" w14:paraId="4BDB4609" w14:textId="77777777">
      <w:pPr>
        <w:pStyle w:val="JuPara"/>
        <w:rPr>
          <w:lang w:val="uk-UA"/>
        </w:rPr>
      </w:pPr>
      <w:r w:rsidRPr="00BE7B8F">
        <w:rPr>
          <w:lang w:val="uk-UA"/>
        </w:rPr>
        <w:t>12</w:t>
      </w:r>
      <w:r w:rsidRPr="00BE7B8F" w:rsidR="006E3357">
        <w:rPr>
          <w:lang w:val="uk-UA"/>
        </w:rPr>
        <w:t>.  </w:t>
      </w:r>
      <w:r w:rsidRPr="00BE7B8F" w:rsidR="00A40591">
        <w:rPr>
          <w:lang w:val="uk-UA"/>
        </w:rPr>
        <w:t>З огляду на наявні в н</w:t>
      </w:r>
      <w:r w:rsidRPr="00BE7B8F">
        <w:rPr>
          <w:lang w:val="uk-UA"/>
        </w:rPr>
        <w:t>ього документи та свою практику</w:t>
      </w:r>
      <w:r w:rsidRPr="00BE7B8F" w:rsidR="006E3357">
        <w:rPr>
          <w:lang w:val="uk-UA"/>
        </w:rPr>
        <w:t xml:space="preserve"> (</w:t>
      </w:r>
      <w:r w:rsidRPr="00BE7B8F">
        <w:rPr>
          <w:lang w:val="uk-UA"/>
        </w:rPr>
        <w:t>див., зокрема, рішення у справі «</w:t>
      </w:r>
      <w:r w:rsidRPr="00BE7B8F" w:rsidR="00422BFC">
        <w:rPr>
          <w:lang w:val="uk-UA"/>
        </w:rPr>
        <w:t>Бевз</w:t>
      </w:r>
      <w:r w:rsidRPr="00BE7B8F">
        <w:rPr>
          <w:lang w:val="uk-UA"/>
        </w:rPr>
        <w:t xml:space="preserve"> проти України» </w:t>
      </w:r>
      <w:r w:rsidRPr="00BE7B8F">
        <w:rPr>
          <w:i/>
          <w:lang w:val="uk-UA"/>
        </w:rPr>
        <w:t>(</w:t>
      </w:r>
      <w:r w:rsidRPr="00BE7B8F" w:rsidR="00422BFC">
        <w:rPr>
          <w:i/>
          <w:lang w:val="uk-UA"/>
        </w:rPr>
        <w:t>Bevz v. Ukraine</w:t>
      </w:r>
      <w:r w:rsidRPr="00BE7B8F">
        <w:rPr>
          <w:i/>
          <w:lang w:val="uk-UA"/>
        </w:rPr>
        <w:t>),</w:t>
      </w:r>
      <w:r w:rsidRPr="00BE7B8F">
        <w:rPr>
          <w:lang w:val="uk-UA"/>
        </w:rPr>
        <w:t xml:space="preserve"> </w:t>
      </w:r>
      <w:r w:rsidRPr="00BE7B8F" w:rsidR="00422BFC">
        <w:rPr>
          <w:lang w:val="uk-UA"/>
        </w:rPr>
        <w:t>заява № 7307/05, пункт 52, від 18 червня 2009 року</w:t>
      </w:r>
      <w:r w:rsidRPr="00BE7B8F">
        <w:rPr>
          <w:lang w:val="uk-UA"/>
        </w:rPr>
        <w:t>) Суд також вважає за доцільне</w:t>
      </w:r>
      <w:r w:rsidRPr="00BE7B8F" w:rsidR="00422BFC">
        <w:rPr>
          <w:lang w:val="uk-UA"/>
        </w:rPr>
        <w:t xml:space="preserve"> присудити суму, зазначену у таблиці в додатку.</w:t>
      </w:r>
    </w:p>
    <w:p w:rsidRPr="00BE7B8F" w:rsidR="00422BFC" w:rsidP="00BE7B8F" w14:paraId="361AA994" w14:textId="77777777">
      <w:pPr>
        <w:pStyle w:val="JuHHead"/>
        <w:numPr>
          <w:ilvl w:val="0"/>
          <w:numId w:val="21"/>
        </w:numPr>
        <w:tabs>
          <w:tab w:val="left" w:pos="708"/>
        </w:tabs>
        <w:spacing w:before="360" w:beforeAutospacing="0"/>
        <w:jc w:val="left"/>
        <w:rPr>
          <w:lang w:val="uk-UA"/>
        </w:rPr>
      </w:pPr>
      <w:r w:rsidRPr="00BE7B8F">
        <w:rPr>
          <w:lang w:val="uk-UA"/>
        </w:rPr>
        <w:t>ЗА ЦИХ ПІДСТАВ СУД ОДНОГОЛОСНО</w:t>
      </w:r>
    </w:p>
    <w:p w:rsidRPr="00BE7B8F" w:rsidR="00634C4C" w:rsidP="00BE7B8F" w14:paraId="37E8523B" w14:textId="77777777">
      <w:pPr>
        <w:pStyle w:val="JuList"/>
        <w:rPr>
          <w:lang w:val="uk-UA"/>
        </w:rPr>
      </w:pPr>
      <w:r w:rsidRPr="00BE7B8F">
        <w:rPr>
          <w:rFonts w:cstheme="minorHAnsi"/>
          <w:i/>
          <w:lang w:val="uk-UA"/>
        </w:rPr>
        <w:t>Оголошує</w:t>
      </w:r>
      <w:r w:rsidRPr="00BE7B8F">
        <w:rPr>
          <w:rFonts w:cstheme="minorHAnsi"/>
          <w:lang w:val="uk-UA"/>
        </w:rPr>
        <w:t xml:space="preserve"> заяву прийнятною</w:t>
      </w:r>
      <w:r w:rsidRPr="00BE7B8F" w:rsidR="006E3357">
        <w:rPr>
          <w:lang w:val="uk-UA"/>
        </w:rPr>
        <w:t>;</w:t>
      </w:r>
    </w:p>
    <w:p w:rsidRPr="00BE7B8F" w:rsidR="00422BFC" w:rsidP="00BE7B8F" w14:paraId="66A77580" w14:textId="2AED4105">
      <w:pPr>
        <w:pStyle w:val="JuList"/>
        <w:rPr>
          <w:lang w:val="uk-UA"/>
        </w:rPr>
      </w:pPr>
      <w:r w:rsidRPr="00BE7B8F">
        <w:rPr>
          <w:rFonts w:ascii="Times New Roman" w:hAnsi="Times New Roman" w:eastAsia="Times New Roman" w:cs="Times New Roman"/>
          <w:i/>
          <w:lang w:val="uk-UA"/>
        </w:rPr>
        <w:t>Постановляє</w:t>
      </w:r>
      <w:r w:rsidRPr="00BE7B8F">
        <w:rPr>
          <w:rFonts w:ascii="Times New Roman" w:hAnsi="Times New Roman" w:eastAsia="Times New Roman" w:cs="Times New Roman"/>
          <w:i/>
          <w:iCs/>
          <w:lang w:val="uk-UA"/>
        </w:rPr>
        <w:t xml:space="preserve">, </w:t>
      </w:r>
      <w:r w:rsidRPr="00BE7B8F">
        <w:rPr>
          <w:rFonts w:ascii="Times New Roman" w:hAnsi="Times New Roman" w:eastAsia="Times New Roman" w:cs="Times New Roman"/>
          <w:lang w:val="uk-UA"/>
        </w:rPr>
        <w:t xml:space="preserve">що ця заява свідчить про порушення пункту 1 </w:t>
      </w:r>
      <w:r w:rsidRPr="00BE7B8F">
        <w:rPr>
          <w:rFonts w:ascii="Times New Roman" w:hAnsi="Times New Roman" w:eastAsia="Times New Roman" w:cs="Times New Roman"/>
          <w:lang w:val="uk-UA"/>
        </w:rPr>
        <w:br/>
        <w:t>статті 6 та статті 13 Конвенції у зв</w:t>
      </w:r>
      <w:r w:rsidRPr="00BE7B8F" w:rsidR="00BE7B8F">
        <w:rPr>
          <w:rFonts w:ascii="Times New Roman" w:hAnsi="Times New Roman" w:eastAsia="Times New Roman" w:cs="Times New Roman"/>
          <w:lang w:val="uk-UA"/>
        </w:rPr>
        <w:t>’</w:t>
      </w:r>
      <w:r w:rsidRPr="00BE7B8F">
        <w:rPr>
          <w:rFonts w:ascii="Times New Roman" w:hAnsi="Times New Roman" w:eastAsia="Times New Roman" w:cs="Times New Roman"/>
          <w:lang w:val="uk-UA"/>
        </w:rPr>
        <w:t>язку з н</w:t>
      </w:r>
      <w:r w:rsidRPr="00BE7B8F" w:rsidR="00DE0B24">
        <w:rPr>
          <w:rFonts w:ascii="Times New Roman" w:hAnsi="Times New Roman" w:eastAsia="Times New Roman" w:cs="Times New Roman"/>
          <w:lang w:val="uk-UA"/>
        </w:rPr>
        <w:t>адмірною тривалістю кримінального провадження</w:t>
      </w:r>
      <w:r w:rsidRPr="00BE7B8F">
        <w:rPr>
          <w:rFonts w:ascii="Times New Roman" w:hAnsi="Times New Roman" w:eastAsia="Times New Roman" w:cs="Times New Roman"/>
          <w:lang w:val="uk-UA"/>
        </w:rPr>
        <w:t xml:space="preserve"> та відсутністю ефективного засобу юридичного захисту </w:t>
      </w:r>
      <w:r w:rsidRPr="00BE7B8F" w:rsidR="00DE0B24">
        <w:rPr>
          <w:rFonts w:ascii="Times New Roman" w:hAnsi="Times New Roman" w:eastAsia="Times New Roman" w:cs="Times New Roman"/>
          <w:lang w:val="uk-UA"/>
        </w:rPr>
        <w:t xml:space="preserve">для </w:t>
      </w:r>
      <w:r w:rsidRPr="00BE7B8F" w:rsidR="00ED6169">
        <w:rPr>
          <w:rFonts w:ascii="Times New Roman" w:hAnsi="Times New Roman" w:eastAsia="Times New Roman" w:cs="Times New Roman"/>
          <w:lang w:val="uk-UA"/>
        </w:rPr>
        <w:t xml:space="preserve">її </w:t>
      </w:r>
      <w:r w:rsidRPr="00BE7B8F" w:rsidR="00DE0B24">
        <w:rPr>
          <w:rFonts w:ascii="Times New Roman" w:hAnsi="Times New Roman" w:eastAsia="Times New Roman" w:cs="Times New Roman"/>
          <w:lang w:val="uk-UA"/>
        </w:rPr>
        <w:t>оскарження</w:t>
      </w:r>
      <w:r w:rsidRPr="00BE7B8F">
        <w:rPr>
          <w:rFonts w:ascii="Times New Roman" w:hAnsi="Times New Roman" w:eastAsia="Times New Roman" w:cs="Times New Roman"/>
          <w:lang w:val="uk-UA"/>
        </w:rPr>
        <w:t>;</w:t>
      </w:r>
    </w:p>
    <w:p w:rsidRPr="00BE7B8F" w:rsidR="00634C4C" w:rsidP="00BE7B8F" w14:paraId="4153A80F" w14:textId="77777777">
      <w:pPr>
        <w:pStyle w:val="JuList"/>
        <w:rPr>
          <w:lang w:val="uk-UA"/>
        </w:rPr>
      </w:pPr>
      <w:r w:rsidRPr="00BE7B8F">
        <w:rPr>
          <w:rFonts w:ascii="Times New Roman" w:hAnsi="Times New Roman" w:eastAsia="Times New Roman" w:cs="Times New Roman"/>
          <w:i/>
          <w:lang w:val="uk-UA"/>
        </w:rPr>
        <w:t xml:space="preserve">Постановляє, </w:t>
      </w:r>
      <w:r w:rsidRPr="00BE7B8F">
        <w:rPr>
          <w:rFonts w:ascii="Times New Roman" w:hAnsi="Times New Roman" w:eastAsia="Times New Roman" w:cs="Times New Roman"/>
          <w:lang w:val="uk-UA"/>
        </w:rPr>
        <w:t>що</w:t>
      </w:r>
      <w:r w:rsidRPr="00BE7B8F" w:rsidR="00422BFC">
        <w:rPr>
          <w:i/>
          <w:lang w:val="uk-UA"/>
        </w:rPr>
        <w:t>:</w:t>
      </w:r>
    </w:p>
    <w:p w:rsidRPr="00BE7B8F" w:rsidR="00634C4C" w:rsidP="00BE7B8F" w14:paraId="41632B41" w14:textId="77777777">
      <w:pPr>
        <w:pStyle w:val="JuLista"/>
        <w:rPr>
          <w:lang w:val="uk-UA"/>
        </w:rPr>
      </w:pPr>
      <w:r w:rsidRPr="00BE7B8F">
        <w:rPr>
          <w:lang w:val="uk-UA"/>
        </w:rPr>
        <w:t>упродовж трьох місяців держава-відповідач повинна сплатити заявнику суму, зазначену в таблиці у додатку; ця сума має бути конвертована в національну валюту держави-відповідача за курсом на день здійснення платежу</w:t>
      </w:r>
      <w:r w:rsidRPr="00BE7B8F" w:rsidR="006E3357">
        <w:rPr>
          <w:lang w:val="uk-UA"/>
        </w:rPr>
        <w:t>;</w:t>
      </w:r>
    </w:p>
    <w:p w:rsidRPr="00BE7B8F" w:rsidR="00634C4C" w:rsidP="00BE7B8F" w14:paraId="147F345B" w14:textId="77777777">
      <w:pPr>
        <w:pStyle w:val="JuLista"/>
        <w:rPr>
          <w:lang w:val="uk-UA"/>
          <w:specVanish/>
        </w:rPr>
      </w:pPr>
      <w:r w:rsidRPr="00BE7B8F">
        <w:rPr>
          <w:rStyle w:val="sb8d990e2"/>
          <w:color w:val="000000"/>
          <w:lang w:val="uk-UA"/>
        </w:rPr>
        <w:t xml:space="preserve">із закінченням зазначеного тримісячного строку до остаточного розрахунку на зазначену суму нараховуватиметься простий відсоток </w:t>
      </w:r>
      <w:r w:rsidRPr="00BE7B8F">
        <w:rPr>
          <w:rStyle w:val="sb8d990e2"/>
          <w:i/>
          <w:color w:val="000000"/>
          <w:lang w:val="uk-UA"/>
        </w:rPr>
        <w:t>(</w:t>
      </w:r>
      <w:r w:rsidRPr="00BE7B8F">
        <w:rPr>
          <w:rStyle w:val="s6b621b36"/>
          <w:i/>
          <w:iCs/>
          <w:color w:val="000000"/>
          <w:lang w:val="uk-UA"/>
        </w:rPr>
        <w:t>simple interest</w:t>
      </w:r>
      <w:r w:rsidRPr="00BE7B8F">
        <w:rPr>
          <w:rStyle w:val="sb8d990e2"/>
          <w:i/>
          <w:color w:val="000000"/>
          <w:lang w:val="uk-UA"/>
        </w:rPr>
        <w:t>)</w:t>
      </w:r>
      <w:r w:rsidRPr="00BE7B8F">
        <w:rPr>
          <w:rStyle w:val="sb8d990e2"/>
          <w:color w:val="000000"/>
          <w:lang w:val="uk-UA"/>
        </w:rPr>
        <w:t xml:space="preserve"> у розмірі граничної позичкової ставки Європейського центрального банку, яка діятиме в період несплати, до якої має бути додано три відсоткові пункти</w:t>
      </w:r>
      <w:r w:rsidRPr="00BE7B8F" w:rsidR="006E3357">
        <w:rPr>
          <w:lang w:val="uk-UA"/>
        </w:rPr>
        <w:t>.</w:t>
      </w:r>
    </w:p>
    <w:p w:rsidRPr="00BE7B8F" w:rsidR="00606600" w:rsidP="00BE7B8F" w14:paraId="6F08556E" w14:textId="77777777">
      <w:pPr>
        <w:pStyle w:val="JuParaLast"/>
        <w:rPr>
          <w:lang w:val="uk-UA"/>
        </w:rPr>
      </w:pPr>
      <w:r w:rsidRPr="00BE7B8F">
        <w:rPr>
          <w:rStyle w:val="sb8d990e2"/>
          <w:color w:val="000000"/>
          <w:lang w:val="uk-UA"/>
        </w:rPr>
        <w:t>Учинено англійською мовою та повідомлено письмово 13 листопада 2025 року відповідно до пунктів 2 і 3 Правила 77 Регламенту Суду</w:t>
      </w:r>
      <w:r w:rsidRPr="00BE7B8F" w:rsidR="006E3357">
        <w:rPr>
          <w:lang w:val="uk-UA"/>
        </w:rPr>
        <w:t>.</w:t>
      </w:r>
    </w:p>
    <w:p w:rsidRPr="00BE7B8F" w:rsidR="001559E3" w:rsidP="00BE7B8F" w14:paraId="2DC25D04" w14:textId="77777777">
      <w:pPr>
        <w:pStyle w:val="JuSigned"/>
        <w:keepNext/>
        <w:keepLines/>
        <w:rPr>
          <w:rFonts w:eastAsia="PMingLiU"/>
          <w:lang w:val="uk-UA"/>
        </w:rPr>
      </w:pPr>
      <w:r w:rsidRPr="00BE7B8F">
        <w:rPr>
          <w:rFonts w:eastAsia="PMingLiU"/>
          <w:lang w:val="uk-UA"/>
        </w:rPr>
        <w:tab/>
      </w:r>
    </w:p>
    <w:tbl>
      <w:tblPr>
        <w:tblW w:w="0" w:type="auto"/>
        <w:tblLook w:val="04A0"/>
      </w:tblPr>
      <w:tblGrid>
        <w:gridCol w:w="3674"/>
        <w:gridCol w:w="3674"/>
      </w:tblGrid>
      <w:tr w:rsidTr="001559E3" w14:paraId="49972E29" w14:textId="77777777">
        <w:tblPrEx>
          <w:tblW w:w="0" w:type="auto"/>
          <w:tblLook w:val="04A0"/>
        </w:tblPrEx>
        <w:tc>
          <w:tcPr>
            <w:tcW w:w="3674" w:type="dxa"/>
            <w:hideMark/>
          </w:tcPr>
          <w:p w:rsidRPr="00BE7B8F" w:rsidR="001559E3" w:rsidP="00BE7B8F" w14:paraId="14772644" w14:textId="77777777">
            <w:pPr>
              <w:pStyle w:val="ECHRPlaceholder"/>
              <w:spacing w:before="0"/>
              <w:jc w:val="center"/>
              <w:rPr>
                <w:rStyle w:val="sbb9ee52a"/>
                <w:color w:val="000000"/>
                <w:lang w:val="uk-UA"/>
              </w:rPr>
            </w:pPr>
            <w:r w:rsidRPr="00BE7B8F">
              <w:rPr>
                <w:rStyle w:val="sbb9ee52a"/>
                <w:color w:val="000000"/>
                <w:lang w:val="uk-UA"/>
              </w:rPr>
              <w:t>Вікторія Марадудіна</w:t>
            </w:r>
          </w:p>
          <w:p w:rsidRPr="00BE7B8F" w:rsidR="001559E3" w:rsidP="00BE7B8F" w14:paraId="3A03C0F1" w14:textId="77777777">
            <w:pPr>
              <w:pStyle w:val="ECHRPlaceholder"/>
              <w:spacing w:before="0"/>
              <w:jc w:val="center"/>
              <w:rPr>
                <w:rStyle w:val="sa36b60a1"/>
                <w:i/>
                <w:iCs/>
                <w:lang w:val="uk-UA"/>
              </w:rPr>
            </w:pPr>
            <w:r w:rsidRPr="00BE7B8F">
              <w:rPr>
                <w:rStyle w:val="sa36b60a1"/>
                <w:i/>
                <w:iCs/>
                <w:color w:val="000000"/>
                <w:lang w:val="uk-UA"/>
              </w:rPr>
              <w:t>(Viktoriya Maradudina)</w:t>
            </w:r>
          </w:p>
          <w:p w:rsidRPr="00BE7B8F" w:rsidR="001559E3" w:rsidP="00BE7B8F" w14:paraId="3D0DA6E8" w14:textId="77777777">
            <w:pPr>
              <w:pStyle w:val="ECHRPlaceholder"/>
              <w:spacing w:before="0"/>
              <w:jc w:val="center"/>
              <w:rPr>
                <w:rFonts w:eastAsia="PMingLiU"/>
                <w:lang w:val="uk-UA"/>
              </w:rPr>
            </w:pPr>
            <w:r w:rsidRPr="00BE7B8F">
              <w:rPr>
                <w:rStyle w:val="sa36b60a1"/>
                <w:color w:val="000000"/>
                <w:lang w:val="uk-UA"/>
              </w:rPr>
              <w:t xml:space="preserve">В.о. заступника Секретаря </w:t>
            </w:r>
          </w:p>
        </w:tc>
        <w:tc>
          <w:tcPr>
            <w:tcW w:w="3674" w:type="dxa"/>
            <w:hideMark/>
          </w:tcPr>
          <w:p w:rsidRPr="00BE7B8F" w:rsidR="00BE7B8F" w:rsidP="00BE7B8F" w14:paraId="02604B7C" w14:textId="77777777">
            <w:pPr>
              <w:pStyle w:val="ECHRPlaceholder"/>
              <w:spacing w:before="0"/>
              <w:jc w:val="center"/>
              <w:rPr>
                <w:iCs/>
                <w:color w:val="auto"/>
                <w:lang w:val="uk-UA"/>
              </w:rPr>
            </w:pPr>
            <w:r w:rsidRPr="00BE7B8F">
              <w:rPr>
                <w:iCs/>
                <w:color w:val="auto"/>
                <w:lang w:val="uk-UA"/>
              </w:rPr>
              <w:t xml:space="preserve">Андреас </w:t>
            </w:r>
            <w:r w:rsidRPr="00BE7B8F">
              <w:rPr>
                <w:iCs/>
                <w:color w:val="auto"/>
                <w:lang w:val="uk-UA"/>
              </w:rPr>
              <w:t>Зюнд</w:t>
            </w:r>
          </w:p>
          <w:p w:rsidRPr="00BE7B8F" w:rsidR="001559E3" w:rsidP="00BE7B8F" w14:paraId="69175E71" w14:textId="21DEFB6D">
            <w:pPr>
              <w:pStyle w:val="ECHRPlaceholder"/>
              <w:spacing w:before="0"/>
              <w:jc w:val="center"/>
              <w:rPr>
                <w:i/>
                <w:iCs/>
                <w:color w:val="auto"/>
                <w:lang w:val="uk-UA"/>
              </w:rPr>
            </w:pPr>
            <w:r w:rsidRPr="00BE7B8F">
              <w:rPr>
                <w:i/>
                <w:iCs/>
                <w:color w:val="auto"/>
                <w:lang w:val="uk-UA"/>
              </w:rPr>
              <w:t>(</w:t>
            </w:r>
            <w:r w:rsidRPr="00BE7B8F">
              <w:rPr>
                <w:i/>
                <w:iCs/>
                <w:color w:val="auto"/>
                <w:lang w:val="uk-UA"/>
              </w:rPr>
              <w:t>Andreas</w:t>
            </w:r>
            <w:r w:rsidRPr="00BE7B8F">
              <w:rPr>
                <w:i/>
                <w:iCs/>
                <w:color w:val="auto"/>
                <w:lang w:val="uk-UA"/>
              </w:rPr>
              <w:t xml:space="preserve"> </w:t>
            </w:r>
            <w:r w:rsidRPr="00BE7B8F">
              <w:rPr>
                <w:i/>
                <w:iCs/>
                <w:color w:val="auto"/>
                <w:lang w:val="uk-UA"/>
              </w:rPr>
              <w:t>Zünd</w:t>
            </w:r>
            <w:r w:rsidRPr="00BE7B8F">
              <w:rPr>
                <w:i/>
                <w:iCs/>
                <w:color w:val="auto"/>
                <w:lang w:val="uk-UA"/>
              </w:rPr>
              <w:t>)</w:t>
            </w:r>
          </w:p>
          <w:p w:rsidRPr="00BE7B8F" w:rsidR="001559E3" w:rsidP="00BE7B8F" w14:paraId="408F03F2" w14:textId="77777777">
            <w:pPr>
              <w:pStyle w:val="ECHRPlaceholder"/>
              <w:spacing w:before="0"/>
              <w:jc w:val="center"/>
              <w:rPr>
                <w:rFonts w:ascii="Times New Roman" w:hAnsi="Times New Roman" w:eastAsia="PMingLiU" w:cs="Times New Roman"/>
                <w:lang w:val="uk-UA"/>
              </w:rPr>
            </w:pPr>
            <w:r w:rsidRPr="00BE7B8F">
              <w:rPr>
                <w:iCs/>
                <w:color w:val="auto"/>
                <w:lang w:val="uk-UA"/>
              </w:rPr>
              <w:t>Голова</w:t>
            </w:r>
          </w:p>
        </w:tc>
      </w:tr>
    </w:tbl>
    <w:p w:rsidRPr="00BE7B8F" w:rsidR="00606600" w:rsidP="00BE7B8F" w14:paraId="47D2AD2A" w14:textId="77777777">
      <w:pPr>
        <w:pStyle w:val="JuSigned"/>
        <w:keepNext/>
        <w:keepLines/>
        <w:rPr>
          <w:rFonts w:eastAsia="PMingLiU"/>
          <w:lang w:val="uk-UA"/>
        </w:rPr>
      </w:pPr>
    </w:p>
    <w:p w:rsidRPr="00BE7B8F" w:rsidR="00606600" w:rsidP="00BE7B8F" w14:paraId="784A0F07" w14:textId="77777777">
      <w:pPr>
        <w:pStyle w:val="JuParaLast"/>
        <w:rPr>
          <w:lang w:val="uk-UA"/>
        </w:rPr>
        <w:sectPr w:rsidSect="007A72B4">
          <w:headerReference w:type="even" r:id="rId11"/>
          <w:headerReference w:type="default" r:id="rId12"/>
          <w:footnotePr>
            <w:numRestart w:val="eachPage"/>
          </w:footnotePr>
          <w:endnotePr>
            <w:numFmt w:val="decimal"/>
          </w:endnotePr>
          <w:type w:val="oddPage"/>
          <w:pgSz w:w="11906" w:h="16838" w:code="9"/>
          <w:pgMar w:top="2274" w:right="2274" w:bottom="2274" w:left="2274" w:header="1701" w:footer="720" w:gutter="0"/>
          <w:pgNumType w:start="1"/>
          <w:cols w:space="720"/>
          <w:docGrid w:linePitch="326"/>
        </w:sectPr>
      </w:pPr>
    </w:p>
    <w:p w:rsidRPr="00BE7B8F" w:rsidR="008F7E7C" w:rsidP="00BE7B8F" w14:paraId="4C2F7987" w14:textId="77777777">
      <w:pPr>
        <w:pStyle w:val="DecHTitle"/>
        <w:rPr>
          <w:rFonts w:ascii="Times New Roman" w:hAnsi="Times New Roman" w:eastAsia="Times New Roman" w:cs="Times New Roman"/>
          <w:lang w:val="uk-UA"/>
        </w:rPr>
      </w:pPr>
      <w:r w:rsidRPr="00BE7B8F">
        <w:rPr>
          <w:rFonts w:ascii="Times New Roman" w:hAnsi="Times New Roman" w:eastAsia="Times New Roman" w:cs="Times New Roman"/>
          <w:lang w:val="uk-UA"/>
        </w:rPr>
        <w:t>ДОДАТОК</w:t>
      </w:r>
    </w:p>
    <w:p w:rsidRPr="00BE7B8F" w:rsidR="00BE7B8F" w:rsidP="00BE7B8F" w14:paraId="0330BC7B" w14:textId="77777777">
      <w:pPr>
        <w:pStyle w:val="DecHCase"/>
        <w:contextualSpacing/>
        <w:rPr>
          <w:rFonts w:ascii="Times New Roman" w:hAnsi="Times New Roman" w:eastAsia="Times New Roman" w:cs="Times New Roman"/>
          <w:lang w:val="uk-UA"/>
        </w:rPr>
      </w:pPr>
      <w:r w:rsidRPr="00BE7B8F">
        <w:rPr>
          <w:color w:val="3E3E3E"/>
          <w:szCs w:val="22"/>
          <w:lang w:val="uk-UA"/>
        </w:rPr>
        <w:t xml:space="preserve">Заява зі скаргами </w:t>
      </w:r>
      <w:r w:rsidRPr="00BE7B8F">
        <w:rPr>
          <w:rFonts w:ascii="Times New Roman" w:hAnsi="Times New Roman" w:eastAsia="Times New Roman" w:cs="Times New Roman"/>
          <w:lang w:val="uk-UA"/>
        </w:rPr>
        <w:t>за пунктом 1 статті 6 Конвенції та статтею 13 Конвенції</w:t>
      </w:r>
    </w:p>
    <w:p w:rsidRPr="00BE7B8F" w:rsidR="00606600" w:rsidP="00BE7B8F" w14:paraId="021C87EB" w14:textId="433C8114">
      <w:pPr>
        <w:pStyle w:val="DecHCase"/>
        <w:contextualSpacing/>
        <w:rPr>
          <w:b/>
          <w:i/>
          <w:lang w:val="uk-UA"/>
        </w:rPr>
      </w:pPr>
      <w:r w:rsidRPr="00BE7B8F">
        <w:rPr>
          <w:color w:val="3E3E3E" w:themeColor="background2" w:themeShade="40"/>
          <w:lang w:val="uk-UA"/>
        </w:rPr>
        <w:t>(</w:t>
      </w:r>
      <w:r w:rsidRPr="00BE7B8F" w:rsidR="008F7E7C">
        <w:rPr>
          <w:rFonts w:ascii="Times New Roman" w:hAnsi="Times New Roman" w:eastAsia="Times New Roman" w:cs="Times New Roman"/>
          <w:lang w:val="uk-UA"/>
        </w:rPr>
        <w:t xml:space="preserve">надмірна тривалість кримінального провадження та відсутність у національному </w:t>
      </w:r>
      <w:r w:rsidRPr="00BE7B8F" w:rsidR="008F7E7C">
        <w:rPr>
          <w:rFonts w:ascii="Times New Roman" w:hAnsi="Times New Roman" w:eastAsia="Times New Roman" w:cs="Times New Roman"/>
          <w:lang w:val="uk-UA"/>
        </w:rPr>
        <w:br/>
        <w:t>законодавстві ефективного засобу юридичного захисту</w:t>
      </w:r>
      <w:r w:rsidRPr="00BE7B8F">
        <w:rPr>
          <w:color w:val="3E3E3E" w:themeColor="background2" w:themeShade="40"/>
          <w:lang w:val="uk-UA"/>
        </w:rPr>
        <w:t>)</w:t>
      </w:r>
    </w:p>
    <w:tbl>
      <w:tblPr>
        <w:tblStyle w:val="ECHRListTable"/>
        <w:tblW w:w="10627" w:type="dxa"/>
        <w:jc w:val="center"/>
        <w:tblLook w:val="0420"/>
      </w:tblPr>
      <w:tblGrid>
        <w:gridCol w:w="1254"/>
        <w:gridCol w:w="1543"/>
        <w:gridCol w:w="1559"/>
        <w:gridCol w:w="1471"/>
        <w:gridCol w:w="1183"/>
        <w:gridCol w:w="2069"/>
        <w:gridCol w:w="1548"/>
      </w:tblGrid>
      <w:tr w:rsidTr="00DF4342" w14:paraId="70E04373" w14:textId="77777777">
        <w:tblPrEx>
          <w:tblW w:w="10627" w:type="dxa"/>
          <w:jc w:val="center"/>
          <w:tblLook w:val="0420"/>
        </w:tblPrEx>
        <w:trPr>
          <w:jc w:val="center"/>
        </w:trPr>
        <w:tc>
          <w:tcPr>
            <w:tcW w:w="1271" w:type="dxa"/>
          </w:tcPr>
          <w:p w:rsidRPr="00BE7B8F" w:rsidR="00D333BA" w:rsidP="00BE7B8F" w14:paraId="1B96F181" w14:textId="77777777">
            <w:pPr>
              <w:jc w:val="center"/>
              <w:rPr>
                <w:sz w:val="16"/>
                <w:lang w:val="uk-UA"/>
              </w:rPr>
            </w:pPr>
            <w:bookmarkStart w:name="WECLListStart" w:id="2"/>
            <w:bookmarkEnd w:id="2"/>
            <w:r w:rsidRPr="00BE7B8F">
              <w:rPr>
                <w:rFonts w:ascii="Times New Roman" w:hAnsi="Times New Roman" w:eastAsia="Times New Roman" w:cs="Times New Roman"/>
                <w:color w:val="595959" w:themeColor="text1" w:themeTint="A6"/>
                <w:sz w:val="16"/>
                <w:lang w:val="uk-UA"/>
              </w:rPr>
              <w:t xml:space="preserve">№ заяви </w:t>
            </w:r>
            <w:r w:rsidRPr="00BE7B8F">
              <w:rPr>
                <w:rFonts w:ascii="Times New Roman" w:hAnsi="Times New Roman" w:eastAsia="Times New Roman" w:cs="Times New Roman"/>
                <w:color w:val="595959" w:themeColor="text1" w:themeTint="A6"/>
                <w:sz w:val="16"/>
                <w:lang w:val="uk-UA"/>
              </w:rPr>
              <w:br/>
              <w:t>Дата подання</w:t>
            </w:r>
          </w:p>
        </w:tc>
        <w:tc>
          <w:tcPr>
            <w:tcW w:w="1559" w:type="dxa"/>
          </w:tcPr>
          <w:p w:rsidRPr="00BE7B8F" w:rsidR="00D333BA" w:rsidP="00BE7B8F" w14:paraId="08BB9F03" w14:textId="77777777">
            <w:pPr>
              <w:jc w:val="center"/>
              <w:rPr>
                <w:sz w:val="16"/>
                <w:lang w:val="uk-UA"/>
              </w:rPr>
            </w:pPr>
            <w:r w:rsidRPr="00BE7B8F">
              <w:rPr>
                <w:rFonts w:ascii="Times New Roman" w:hAnsi="Times New Roman" w:eastAsia="Times New Roman" w:cs="Times New Roman"/>
                <w:color w:val="595959" w:themeColor="text1" w:themeTint="A6"/>
                <w:sz w:val="16"/>
                <w:lang w:val="uk-UA"/>
              </w:rPr>
              <w:t>П.І.Б. заявника</w:t>
            </w:r>
            <w:r w:rsidRPr="00BE7B8F">
              <w:rPr>
                <w:rFonts w:ascii="Times New Roman" w:hAnsi="Times New Roman" w:eastAsia="Times New Roman" w:cs="Times New Roman"/>
                <w:color w:val="595959" w:themeColor="text1" w:themeTint="A6"/>
                <w:sz w:val="16"/>
                <w:lang w:val="uk-UA"/>
              </w:rPr>
              <w:br/>
              <w:t>Рік народження</w:t>
            </w:r>
          </w:p>
        </w:tc>
        <w:tc>
          <w:tcPr>
            <w:tcW w:w="1560" w:type="dxa"/>
          </w:tcPr>
          <w:p w:rsidRPr="00BE7B8F" w:rsidR="00D333BA" w:rsidP="00BE7B8F" w14:paraId="20CFE299" w14:textId="77777777">
            <w:pPr>
              <w:jc w:val="center"/>
              <w:rPr>
                <w:sz w:val="16"/>
                <w:lang w:val="uk-UA"/>
              </w:rPr>
            </w:pPr>
            <w:r w:rsidRPr="00BE7B8F">
              <w:rPr>
                <w:noProof/>
                <w:color w:val="595959" w:themeColor="text1" w:themeTint="A6"/>
                <w:sz w:val="16"/>
                <w:lang w:val="uk-UA"/>
              </w:rPr>
              <w:t>П.І.Б. представника та місцезнаходження</w:t>
            </w:r>
          </w:p>
        </w:tc>
        <w:tc>
          <w:tcPr>
            <w:tcW w:w="1487" w:type="dxa"/>
          </w:tcPr>
          <w:p w:rsidRPr="00BE7B8F" w:rsidR="00D333BA" w:rsidP="00BE7B8F" w14:paraId="6234DD60" w14:textId="77777777">
            <w:pPr>
              <w:jc w:val="center"/>
              <w:rPr>
                <w:sz w:val="16"/>
                <w:lang w:val="uk-UA"/>
              </w:rPr>
            </w:pPr>
            <w:r w:rsidRPr="00BE7B8F">
              <w:rPr>
                <w:rFonts w:ascii="Times New Roman" w:hAnsi="Times New Roman" w:eastAsia="Times New Roman" w:cs="Times New Roman"/>
                <w:color w:val="595959" w:themeColor="text1" w:themeTint="A6"/>
                <w:sz w:val="16"/>
                <w:lang w:val="uk-UA"/>
              </w:rPr>
              <w:t>Початок провадження</w:t>
            </w:r>
          </w:p>
        </w:tc>
        <w:tc>
          <w:tcPr>
            <w:tcW w:w="1063" w:type="dxa"/>
          </w:tcPr>
          <w:p w:rsidRPr="00BE7B8F" w:rsidR="00D333BA" w:rsidP="00BE7B8F" w14:paraId="211D84E4" w14:textId="77777777">
            <w:pPr>
              <w:jc w:val="center"/>
              <w:rPr>
                <w:sz w:val="16"/>
                <w:lang w:val="uk-UA"/>
              </w:rPr>
            </w:pPr>
            <w:r w:rsidRPr="00BE7B8F">
              <w:rPr>
                <w:rFonts w:ascii="Times New Roman" w:hAnsi="Times New Roman" w:eastAsia="Times New Roman" w:cs="Times New Roman"/>
                <w:color w:val="595959" w:themeColor="text1" w:themeTint="A6"/>
                <w:sz w:val="16"/>
                <w:lang w:val="uk-UA"/>
              </w:rPr>
              <w:t>Закінчення провадження</w:t>
            </w:r>
          </w:p>
        </w:tc>
        <w:tc>
          <w:tcPr>
            <w:tcW w:w="2127" w:type="dxa"/>
          </w:tcPr>
          <w:p w:rsidRPr="00BE7B8F" w:rsidR="008F7E7C" w:rsidP="00BE7B8F" w14:paraId="047FF094" w14:textId="77777777">
            <w:pPr>
              <w:pStyle w:val="DecHCase"/>
              <w:keepNext w:val="0"/>
              <w:keepLines w:val="0"/>
              <w:spacing w:after="0"/>
              <w:contextualSpacing/>
              <w:rPr>
                <w:rFonts w:ascii="Times New Roman" w:hAnsi="Times New Roman" w:eastAsia="Times New Roman" w:cs="Times New Roman"/>
                <w:color w:val="595959" w:themeColor="text1" w:themeTint="A6"/>
                <w:sz w:val="16"/>
                <w:lang w:val="uk-UA"/>
              </w:rPr>
            </w:pPr>
            <w:r w:rsidRPr="00BE7B8F">
              <w:rPr>
                <w:rFonts w:ascii="Times New Roman" w:hAnsi="Times New Roman" w:eastAsia="Times New Roman" w:cs="Times New Roman"/>
                <w:color w:val="595959" w:themeColor="text1" w:themeTint="A6"/>
                <w:sz w:val="16"/>
                <w:lang w:val="uk-UA"/>
              </w:rPr>
              <w:t>Загальна тривалість</w:t>
            </w:r>
          </w:p>
          <w:p w:rsidRPr="00BE7B8F" w:rsidR="008F7E7C" w:rsidP="00BE7B8F" w14:paraId="3B3D17C3" w14:textId="77777777">
            <w:pPr>
              <w:pStyle w:val="DecHCase"/>
              <w:keepNext w:val="0"/>
              <w:keepLines w:val="0"/>
              <w:spacing w:after="0"/>
              <w:contextualSpacing/>
              <w:rPr>
                <w:rFonts w:ascii="Times New Roman" w:hAnsi="Times New Roman" w:eastAsia="Times New Roman" w:cs="Times New Roman"/>
                <w:color w:val="595959" w:themeColor="text1" w:themeTint="A6"/>
                <w:sz w:val="16"/>
                <w:lang w:val="uk-UA"/>
              </w:rPr>
            </w:pPr>
            <w:r w:rsidRPr="00BE7B8F">
              <w:rPr>
                <w:rFonts w:ascii="Times New Roman" w:hAnsi="Times New Roman" w:eastAsia="Times New Roman" w:cs="Times New Roman"/>
                <w:color w:val="595959" w:themeColor="text1" w:themeTint="A6"/>
                <w:sz w:val="16"/>
                <w:lang w:val="uk-UA"/>
              </w:rPr>
              <w:t>Інстанції</w:t>
            </w:r>
          </w:p>
          <w:p w:rsidRPr="00BE7B8F" w:rsidR="00D333BA" w:rsidP="00BE7B8F" w14:paraId="31C55DF2" w14:textId="77777777">
            <w:pPr>
              <w:jc w:val="center"/>
              <w:rPr>
                <w:sz w:val="16"/>
                <w:lang w:val="uk-UA"/>
              </w:rPr>
            </w:pPr>
          </w:p>
        </w:tc>
        <w:tc>
          <w:tcPr>
            <w:tcW w:w="1560" w:type="dxa"/>
          </w:tcPr>
          <w:p w:rsidRPr="00BE7B8F" w:rsidR="00D333BA" w:rsidP="00BE7B8F" w14:paraId="7BB1D90A" w14:textId="77777777">
            <w:pPr>
              <w:jc w:val="center"/>
              <w:rPr>
                <w:sz w:val="16"/>
                <w:lang w:val="uk-UA"/>
              </w:rPr>
            </w:pPr>
            <w:r w:rsidRPr="00BE7B8F">
              <w:rPr>
                <w:sz w:val="16"/>
                <w:lang w:val="uk-UA"/>
              </w:rPr>
              <w:t>Сума, присуджена кожному заявнику в якості відшкодування матеріальної та моральної шкоди (в євро)</w:t>
            </w:r>
            <w:r>
              <w:rPr>
                <w:rStyle w:val="FootnoteReference"/>
                <w:sz w:val="16"/>
                <w:lang w:val="uk-UA"/>
              </w:rPr>
              <w:footnoteReference w:id="2"/>
            </w:r>
          </w:p>
        </w:tc>
      </w:tr>
      <w:tr w:rsidTr="00DF4342" w14:paraId="0565BC46" w14:textId="77777777">
        <w:tblPrEx>
          <w:tblW w:w="10627" w:type="dxa"/>
          <w:jc w:val="center"/>
          <w:tblLook w:val="0420"/>
        </w:tblPrEx>
        <w:trPr>
          <w:jc w:val="center"/>
        </w:trPr>
        <w:tc>
          <w:tcPr>
            <w:tcW w:w="1271" w:type="dxa"/>
          </w:tcPr>
          <w:p w:rsidRPr="00BE7B8F" w:rsidR="00D333BA" w:rsidP="00BE7B8F" w14:paraId="6688857E" w14:textId="77777777">
            <w:pPr>
              <w:jc w:val="center"/>
              <w:rPr>
                <w:sz w:val="16"/>
                <w:lang w:val="uk-UA"/>
              </w:rPr>
            </w:pPr>
            <w:r w:rsidRPr="00BE7B8F">
              <w:rPr>
                <w:sz w:val="16"/>
                <w:lang w:val="uk-UA"/>
              </w:rPr>
              <w:t>10095/24</w:t>
            </w:r>
          </w:p>
          <w:p w:rsidRPr="00BE7B8F" w:rsidR="00D333BA" w:rsidP="00BE7B8F" w14:paraId="1E761036" w14:textId="77777777">
            <w:pPr>
              <w:jc w:val="center"/>
              <w:rPr>
                <w:sz w:val="16"/>
                <w:lang w:val="uk-UA"/>
              </w:rPr>
            </w:pPr>
            <w:r w:rsidRPr="00BE7B8F">
              <w:rPr>
                <w:sz w:val="16"/>
                <w:lang w:val="uk-UA"/>
              </w:rPr>
              <w:t>28.03.</w:t>
            </w:r>
            <w:r w:rsidRPr="00BE7B8F" w:rsidR="006E3357">
              <w:rPr>
                <w:sz w:val="16"/>
                <w:lang w:val="uk-UA"/>
              </w:rPr>
              <w:t>2024</w:t>
            </w:r>
          </w:p>
        </w:tc>
        <w:tc>
          <w:tcPr>
            <w:tcW w:w="1559" w:type="dxa"/>
          </w:tcPr>
          <w:p w:rsidRPr="00BE7B8F" w:rsidR="00D333BA" w:rsidP="00BE7B8F" w14:paraId="3258AE80" w14:textId="77777777">
            <w:pPr>
              <w:jc w:val="center"/>
              <w:rPr>
                <w:sz w:val="16"/>
                <w:lang w:val="uk-UA"/>
              </w:rPr>
            </w:pPr>
            <w:r w:rsidRPr="00BE7B8F">
              <w:rPr>
                <w:b/>
                <w:sz w:val="16"/>
                <w:lang w:val="uk-UA"/>
              </w:rPr>
              <w:t>Анатолій Миколайович ІВЧЕНКО</w:t>
            </w:r>
          </w:p>
          <w:p w:rsidRPr="00BE7B8F" w:rsidR="00D333BA" w:rsidP="00BE7B8F" w14:paraId="0F2B37E6" w14:textId="77777777">
            <w:pPr>
              <w:jc w:val="center"/>
              <w:rPr>
                <w:sz w:val="16"/>
                <w:lang w:val="uk-UA"/>
              </w:rPr>
            </w:pPr>
            <w:r w:rsidRPr="00BE7B8F">
              <w:rPr>
                <w:sz w:val="16"/>
                <w:lang w:val="uk-UA"/>
              </w:rPr>
              <w:t>1977</w:t>
            </w:r>
          </w:p>
        </w:tc>
        <w:tc>
          <w:tcPr>
            <w:tcW w:w="1560" w:type="dxa"/>
          </w:tcPr>
          <w:p w:rsidRPr="00BE7B8F" w:rsidR="00565172" w:rsidP="00BE7B8F" w14:paraId="080C2C67" w14:textId="77777777">
            <w:pPr>
              <w:jc w:val="center"/>
              <w:rPr>
                <w:sz w:val="16"/>
                <w:lang w:val="uk-UA"/>
              </w:rPr>
            </w:pPr>
            <w:r w:rsidRPr="00BE7B8F">
              <w:rPr>
                <w:sz w:val="16"/>
                <w:lang w:val="uk-UA"/>
              </w:rPr>
              <w:t>Ямельська</w:t>
            </w:r>
          </w:p>
          <w:p w:rsidRPr="00BE7B8F" w:rsidR="00565172" w:rsidP="00BE7B8F" w14:paraId="56102796" w14:textId="77777777">
            <w:pPr>
              <w:jc w:val="center"/>
              <w:rPr>
                <w:sz w:val="16"/>
                <w:lang w:val="uk-UA"/>
              </w:rPr>
            </w:pPr>
            <w:r w:rsidRPr="00BE7B8F">
              <w:rPr>
                <w:sz w:val="16"/>
                <w:lang w:val="uk-UA"/>
              </w:rPr>
              <w:t>Христина Юріївна</w:t>
            </w:r>
          </w:p>
          <w:p w:rsidRPr="00BE7B8F" w:rsidR="00D333BA" w:rsidP="00BE7B8F" w14:paraId="44CB79DD" w14:textId="77777777">
            <w:pPr>
              <w:jc w:val="center"/>
              <w:rPr>
                <w:sz w:val="16"/>
                <w:lang w:val="uk-UA"/>
              </w:rPr>
            </w:pPr>
            <w:r w:rsidRPr="00BE7B8F">
              <w:rPr>
                <w:sz w:val="16"/>
                <w:lang w:val="uk-UA"/>
              </w:rPr>
              <w:t>м. Київ</w:t>
            </w:r>
          </w:p>
        </w:tc>
        <w:tc>
          <w:tcPr>
            <w:tcW w:w="1487" w:type="dxa"/>
          </w:tcPr>
          <w:p w:rsidRPr="00BE7B8F" w:rsidR="00D333BA" w:rsidP="00BE7B8F" w14:paraId="4D0EDAFE" w14:textId="77777777">
            <w:pPr>
              <w:jc w:val="center"/>
              <w:rPr>
                <w:sz w:val="16"/>
                <w:lang w:val="uk-UA"/>
              </w:rPr>
            </w:pPr>
            <w:r w:rsidRPr="00BE7B8F">
              <w:rPr>
                <w:sz w:val="16"/>
                <w:lang w:val="uk-UA"/>
              </w:rPr>
              <w:t>18.06.</w:t>
            </w:r>
            <w:r w:rsidRPr="00BE7B8F" w:rsidR="006E3357">
              <w:rPr>
                <w:sz w:val="16"/>
                <w:lang w:val="uk-UA"/>
              </w:rPr>
              <w:t>2014</w:t>
            </w:r>
          </w:p>
        </w:tc>
        <w:tc>
          <w:tcPr>
            <w:tcW w:w="1063" w:type="dxa"/>
          </w:tcPr>
          <w:p w:rsidRPr="00BE7B8F" w:rsidR="00D333BA" w:rsidP="00BE7B8F" w14:paraId="4DF41598" w14:textId="77777777">
            <w:pPr>
              <w:jc w:val="center"/>
              <w:rPr>
                <w:sz w:val="16"/>
                <w:lang w:val="uk-UA"/>
              </w:rPr>
            </w:pPr>
            <w:r w:rsidRPr="00BE7B8F">
              <w:rPr>
                <w:sz w:val="16"/>
                <w:lang w:val="uk-UA"/>
              </w:rPr>
              <w:t>триває</w:t>
            </w:r>
          </w:p>
        </w:tc>
        <w:tc>
          <w:tcPr>
            <w:tcW w:w="2127" w:type="dxa"/>
          </w:tcPr>
          <w:p w:rsidRPr="00BE7B8F" w:rsidR="00D333BA" w:rsidP="00BE7B8F" w14:paraId="27ED4176" w14:textId="77777777">
            <w:pPr>
              <w:jc w:val="center"/>
              <w:rPr>
                <w:sz w:val="16"/>
                <w:lang w:val="uk-UA"/>
              </w:rPr>
            </w:pPr>
            <w:r w:rsidRPr="00BE7B8F">
              <w:rPr>
                <w:sz w:val="16"/>
                <w:lang w:val="uk-UA"/>
              </w:rPr>
              <w:t>Більше 11 років, 3 місяців та 5 днів</w:t>
            </w:r>
          </w:p>
          <w:p w:rsidRPr="00BE7B8F" w:rsidR="00D333BA" w:rsidP="00BE7B8F" w14:paraId="53F50C28" w14:textId="77777777">
            <w:pPr>
              <w:jc w:val="center"/>
              <w:rPr>
                <w:sz w:val="16"/>
                <w:lang w:val="uk-UA"/>
              </w:rPr>
            </w:pPr>
            <w:r w:rsidRPr="00BE7B8F">
              <w:rPr>
                <w:sz w:val="16"/>
                <w:lang w:val="uk-UA"/>
              </w:rPr>
              <w:t>1 інстанція</w:t>
            </w:r>
          </w:p>
        </w:tc>
        <w:tc>
          <w:tcPr>
            <w:tcW w:w="1560" w:type="dxa"/>
          </w:tcPr>
          <w:p w:rsidRPr="00BE7B8F" w:rsidR="00D333BA" w:rsidP="00BE7B8F" w14:paraId="7AE02E86" w14:textId="77777777">
            <w:pPr>
              <w:jc w:val="center"/>
              <w:rPr>
                <w:sz w:val="16"/>
                <w:lang w:val="uk-UA"/>
              </w:rPr>
            </w:pPr>
            <w:r w:rsidRPr="00BE7B8F">
              <w:rPr>
                <w:sz w:val="16"/>
                <w:lang w:val="uk-UA"/>
              </w:rPr>
              <w:t xml:space="preserve">4 </w:t>
            </w:r>
            <w:r w:rsidRPr="00BE7B8F" w:rsidR="006E3357">
              <w:rPr>
                <w:sz w:val="16"/>
                <w:lang w:val="uk-UA"/>
              </w:rPr>
              <w:t>800</w:t>
            </w:r>
          </w:p>
        </w:tc>
      </w:tr>
    </w:tbl>
    <w:p w:rsidRPr="00BE7B8F" w:rsidR="00606600" w:rsidP="00BE7B8F" w14:paraId="2AF48AFE" w14:textId="77777777">
      <w:pPr>
        <w:rPr>
          <w:lang w:val="uk-UA"/>
        </w:rPr>
      </w:pPr>
    </w:p>
    <w:sectPr w:rsidSect="00BD554D">
      <w:headerReference w:type="even" r:id="rId13"/>
      <w:headerReference w:type="default" r:id="rId14"/>
      <w:footnotePr>
        <w:numRestart w:val="eachPage"/>
      </w:footnotePr>
      <w:endnotePr>
        <w:numFmt w:val="decimal"/>
      </w:endnotePr>
      <w:pgSz w:w="16838" w:h="11906" w:orient="landscape" w:code="9"/>
      <w:pgMar w:top="2274" w:right="2274" w:bottom="2274" w:left="2274" w:header="1701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D554D" w:rsidRPr="005E62B9" w:rsidP="00BD554D" w14:paraId="5391F349" w14:textId="77777777">
    <w:pPr>
      <w:pStyle w:val="JuHeader"/>
    </w:pPr>
    <w:r>
      <w:fldChar w:fldCharType="begin"/>
    </w:r>
    <w:r w:rsidR="006E3357">
      <w:instrText xml:space="preserve"> PAGE  \* MERGEFORMAT </w:instrText>
    </w:r>
    <w:r>
      <w:fldChar w:fldCharType="separate"/>
    </w:r>
    <w:r w:rsidR="00BA11F8">
      <w:rPr>
        <w:noProof/>
      </w:rPr>
      <w:t>4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D554D" w:rsidRPr="005E62B9" w:rsidP="00BD554D" w14:paraId="266C0014" w14:textId="77777777">
    <w:pPr>
      <w:pStyle w:val="JuHeader"/>
    </w:pPr>
    <w:r>
      <w:fldChar w:fldCharType="begin"/>
    </w:r>
    <w:r w:rsidR="006E3357">
      <w:instrText xml:space="preserve"> PAGE  \* MERGEFORMAT </w:instrText>
    </w:r>
    <w:r>
      <w:fldChar w:fldCharType="separate"/>
    </w:r>
    <w:r w:rsidR="00BA11F8">
      <w:rPr>
        <w:noProof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D7723" w:rsidRPr="005E62B9" w:rsidP="0020718E" w14:paraId="30F3DF30" w14:textId="77777777">
    <w:pPr>
      <w:jc w:val="center"/>
    </w:pPr>
    <w:r w:rsidRPr="005E62B9">
      <w:rPr>
        <w:noProof/>
        <w:lang w:val="uk-UA" w:eastAsia="uk-UA"/>
      </w:rPr>
      <w:drawing>
        <wp:inline distT="0" distB="0" distL="0" distR="0">
          <wp:extent cx="771525" cy="619125"/>
          <wp:effectExtent l="0" t="0" r="9525" b="9525"/>
          <wp:docPr id="9" name="Picture 9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06600" w:rsidRPr="005E62B9" w:rsidP="0029309A" w14:paraId="16C5F6C0" w14:textId="77777777">
    <w:pPr>
      <w:pStyle w:val="Footer1"/>
      <w:jc w:val="center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footnote w:type="separator" w:id="0">
    <w:p w:rsidR="00EE1927" w14:paraId="44CFAA7A" w14:textId="77777777">
      <w:r>
        <w:separator/>
      </w:r>
    </w:p>
  </w:footnote>
  <w:footnote w:type="continuationSeparator" w:id="1">
    <w:p w:rsidR="00EE1927" w14:paraId="3F4DE07B" w14:textId="77777777">
      <w:r>
        <w:continuationSeparator/>
      </w:r>
    </w:p>
  </w:footnote>
  <w:footnote w:id="2">
    <w:p w:rsidR="008F7E7C" w:rsidP="008F7E7C" w14:paraId="14661A54" w14:textId="77777777">
      <w:pPr>
        <w:pStyle w:val="FootnoteText"/>
        <w:rPr>
          <w:sz w:val="16"/>
          <w:szCs w:val="16"/>
          <w:lang w:val="ru-RU"/>
        </w:rPr>
      </w:pPr>
      <w:r>
        <w:rPr>
          <w:rStyle w:val="FootnoteReference"/>
          <w:sz w:val="16"/>
          <w:szCs w:val="16"/>
        </w:rPr>
        <w:footnoteRef/>
      </w:r>
      <w:r>
        <w:rPr>
          <w:rStyle w:val="FootnoteReference"/>
          <w:sz w:val="16"/>
          <w:szCs w:val="16"/>
          <w:lang w:val="ru-RU"/>
        </w:rPr>
        <w:t xml:space="preserve"> </w:t>
      </w:r>
      <w:r>
        <w:rPr>
          <w:rFonts w:ascii="Times New Roman" w:hAnsi="Times New Roman"/>
          <w:color w:val="000000"/>
          <w:sz w:val="16"/>
          <w:szCs w:val="16"/>
          <w:lang w:val="uk-UA"/>
        </w:rPr>
        <w:t xml:space="preserve">Та додатково суму будь-якого податку, що може нараховуватися </w:t>
      </w:r>
      <w:r w:rsidR="00ED6169">
        <w:rPr>
          <w:rFonts w:ascii="Times New Roman" w:hAnsi="Times New Roman"/>
          <w:color w:val="000000"/>
          <w:sz w:val="16"/>
          <w:szCs w:val="16"/>
          <w:lang w:val="uk-UA"/>
        </w:rPr>
        <w:t>заявнику</w:t>
      </w:r>
      <w:r>
        <w:rPr>
          <w:rFonts w:ascii="Times New Roman" w:hAnsi="Times New Roman"/>
          <w:color w:val="000000"/>
          <w:sz w:val="16"/>
          <w:szCs w:val="16"/>
          <w:lang w:val="uk-UA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D7723" w:rsidRPr="005E62B9" w:rsidP="00A45145" w14:paraId="039F1062" w14:textId="77777777">
    <w:pPr>
      <w:jc w:val="center"/>
    </w:pPr>
    <w:r w:rsidRPr="005E62B9">
      <w:rPr>
        <w:noProof/>
        <w:lang w:val="uk-UA" w:eastAsia="uk-UA"/>
      </w:rPr>
      <w:drawing>
        <wp:inline distT="0" distB="0" distL="0" distR="0">
          <wp:extent cx="2962275" cy="1219200"/>
          <wp:effectExtent l="0" t="0" r="9525" b="0"/>
          <wp:docPr id="10" name="Picture 10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06600" w:rsidRPr="005E62B9" w:rsidP="000318F7" w14:paraId="0844303C" w14:textId="77777777">
    <w:pPr>
      <w:jc w:val="center"/>
      <w:rPr>
        <w:sz w:val="4"/>
        <w:szCs w:val="4"/>
      </w:rPr>
    </w:pPr>
  </w:p>
  <w:p w:rsidR="00606600" w:rsidRPr="005E62B9" w14:paraId="3AFB1CDA" w14:textId="77777777">
    <w:pPr>
      <w:pStyle w:val="Header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34C4C" w:rsidRPr="00A45145" w:rsidP="00A45145" w14:paraId="2CF7DEF8" w14:textId="77777777">
    <w:pPr>
      <w:jc w:val="center"/>
    </w:pPr>
    <w:r>
      <w:rPr>
        <w:noProof/>
        <w:lang w:val="uk-UA" w:eastAsia="uk-UA"/>
      </w:rPr>
      <w:drawing>
        <wp:inline distT="0" distB="0" distL="0" distR="0">
          <wp:extent cx="2962275" cy="1219200"/>
          <wp:effectExtent l="0" t="0" r="9525" b="0"/>
          <wp:docPr id="1" name="Picture 1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D51B6" w:rsidRPr="005E62B9" w:rsidP="008D51B6" w14:paraId="3C31A7AF" w14:textId="77777777">
    <w:pPr>
      <w:pStyle w:val="Header0"/>
    </w:pPr>
  </w:p>
  <w:p w:rsidR="00606600" w:rsidRPr="005E62B9" w:rsidP="00B64153" w14:paraId="57FACB60" w14:textId="77777777">
    <w:pPr>
      <w:jc w:val="center"/>
      <w:rPr>
        <w:sz w:val="4"/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559E3" w:rsidRPr="00BE7B8F" w:rsidP="001559E3" w14:paraId="377B4BF4" w14:textId="77777777">
    <w:pPr>
      <w:pStyle w:val="JuHeader"/>
      <w:rPr>
        <w:lang w:val="ru-RU"/>
      </w:rPr>
    </w:pPr>
    <w:r>
      <w:rPr>
        <w:lang w:val="uk-UA"/>
      </w:rPr>
      <w:t>РІШЕННЯ У СПРАВІ «ІВЧЕНКО ПРОТИ УКРАЇНИ»</w:t>
    </w:r>
  </w:p>
  <w:p w:rsidR="00606600" w:rsidRPr="00BE7B8F" w:rsidP="001559E3" w14:paraId="101D9B52" w14:textId="77777777">
    <w:pPr>
      <w:pStyle w:val="Header0"/>
      <w:rPr>
        <w:lang w:val="ru-RU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559E3" w:rsidRPr="00BE7B8F" w:rsidP="001559E3" w14:paraId="5307401D" w14:textId="77777777">
    <w:pPr>
      <w:pStyle w:val="JuHeader"/>
      <w:rPr>
        <w:lang w:val="ru-RU"/>
      </w:rPr>
    </w:pPr>
    <w:r>
      <w:rPr>
        <w:lang w:val="uk-UA"/>
      </w:rPr>
      <w:t>РІШЕННЯ У СПРАВІ «ІВЧЕНКО ПРОТИ УКРАЇНИ»</w:t>
    </w:r>
  </w:p>
  <w:p w:rsidR="00606600" w:rsidRPr="00BE7B8F" w:rsidP="001559E3" w14:paraId="58336CAE" w14:textId="77777777">
    <w:pPr>
      <w:pStyle w:val="Header0"/>
      <w:rPr>
        <w:lang w:val="ru-RU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559E3" w:rsidRPr="00BE7B8F" w:rsidP="001559E3" w14:paraId="0A62CA90" w14:textId="77777777">
    <w:pPr>
      <w:pStyle w:val="JuHeader"/>
      <w:rPr>
        <w:lang w:val="ru-RU"/>
      </w:rPr>
    </w:pPr>
    <w:r>
      <w:rPr>
        <w:lang w:val="uk-UA"/>
      </w:rPr>
      <w:t>РІШЕННЯ У СПРАВІ «ІВЧЕНКО ПРОТИ УКРАЇНИ»</w:t>
    </w:r>
  </w:p>
  <w:p w:rsidR="00606600" w:rsidRPr="00BE7B8F" w:rsidP="001559E3" w14:paraId="0B01A812" w14:textId="77777777">
    <w:pPr>
      <w:pStyle w:val="Header0"/>
      <w:rPr>
        <w:lang w:val="ru-RU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06600" w:rsidRPr="00DE7D3F" w:rsidP="00E026EC" w14:paraId="6BDF7AFD" w14:textId="77777777">
    <w:pPr>
      <w:pStyle w:val="JuHeader"/>
    </w:pPr>
    <w:r>
      <w:t>IVCHENKO v. UKRAINE</w:t>
    </w:r>
    <w:r w:rsidRPr="00DE7D3F" w:rsidR="0048584C">
      <w:t xml:space="preserve"> JUDGMENT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FFFFFF7C"/>
    <w:multiLevelType w:val="singleLevel"/>
    <w:tmpl w:val="D6701916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3283F3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F369A7C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3346880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552A83EC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85AC83C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7486FE2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A528BA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66C20B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048F2261"/>
    <w:multiLevelType w:val="multilevel"/>
    <w:tmpl w:val="C8FE6436"/>
    <w:numStyleLink w:val="ECHRA1StyleList"/>
  </w:abstractNum>
  <w:abstractNum w:abstractNumId="10">
    <w:nsid w:val="0C0F5BFC"/>
    <w:multiLevelType w:val="multilevel"/>
    <w:tmpl w:val="E2B270DC"/>
    <w:lvl w:ilvl="0">
      <w:start w:val="1"/>
      <w:numFmt w:val="none"/>
      <w:pStyle w:val="JuHHead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369" w:hanging="369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10" w:hanging="340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pStyle w:val="JuHi"/>
      <w:lvlText w:val="(%6)"/>
      <w:lvlJc w:val="left"/>
      <w:pPr>
        <w:ind w:left="1021" w:hanging="341"/>
      </w:pPr>
      <w:rPr>
        <w:rFonts w:hint="default"/>
      </w:rPr>
    </w:lvl>
    <w:lvl w:ilvl="6">
      <w:start w:val="1"/>
      <w:numFmt w:val="decimal"/>
      <w:pStyle w:val="JuHalpha"/>
      <w:lvlText w:val="(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1">
    <w:nsid w:val="1AA96CEA"/>
    <w:multiLevelType w:val="multilevel"/>
    <w:tmpl w:val="040C0023"/>
    <w:styleLink w:val="ArticleSection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6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7">
    <w:nsid w:val="67FD1241"/>
    <w:multiLevelType w:val="hybridMultilevel"/>
    <w:tmpl w:val="F6D86CC2"/>
    <w:lvl w:ilvl="0">
      <w:start w:val="1"/>
      <w:numFmt w:val="bullet"/>
      <w:pStyle w:val="ListBullet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2"/>
  </w:num>
  <w:num w:numId="3">
    <w:abstractNumId w:val="11"/>
  </w:num>
  <w:num w:numId="4">
    <w:abstractNumId w:val="15"/>
  </w:num>
  <w:num w:numId="5">
    <w:abstractNumId w:val="13"/>
  </w:num>
  <w:num w:numId="6">
    <w:abstractNumId w:val="16"/>
  </w:num>
  <w:num w:numId="7">
    <w:abstractNumId w:val="15"/>
  </w:num>
  <w:num w:numId="8">
    <w:abstractNumId w:val="16"/>
  </w:num>
  <w:num w:numId="9">
    <w:abstractNumId w:val="10"/>
  </w:num>
  <w:num w:numId="10">
    <w:abstractNumId w:val="9"/>
  </w:num>
  <w:num w:numId="11">
    <w:abstractNumId w:val="17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8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/>
    <w:lvlOverride w:ilvl="8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proofState w:spelling="clean" w:grammar="clean"/>
  <w:stylePaneFormatFilter w:val="D004" w:allStyles="0" w:alternateStyleNames="1" w:clearFormatting="1" w:customStyles="0" w:directFormattingOnNumbering="0" w:directFormattingOnParagraphs="0" w:directFormattingOnRuns="0" w:directFormattingOnTables="0" w:headingStyles="0" w:latentStyles="1" w:numberingStyles="0" w:stylesInUse="0" w:tableStyles="0" w:top3HeadingStyles="0" w:visibleStyl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footnotePr>
    <w:numRestart w:val="eachPage"/>
    <w:footnote w:id="0"/>
    <w:footnote w:id="1"/>
  </w:footnotePr>
  <w:endnotePr>
    <w:numFmt w:val="decimal"/>
  </w:endnotePr>
  <w:compat>
    <w:compatSetting w:name="compatibilityMode" w:uri="http://schemas.microsoft.com/office/word" w:val="12"/>
    <w:compatSetting w:name="useWord2013TrackBottomHyphenation" w:uri="http://schemas.microsoft.com/office/word" w:val="1"/>
    <w:compatSetting w:name="overrideTableStyleFontSizeAndJustification" w:uri="http://schemas.microsoft.com/office/word" w:val="0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C4C"/>
    <w:rsid w:val="00022C5B"/>
    <w:rsid w:val="000318F7"/>
    <w:rsid w:val="000447B5"/>
    <w:rsid w:val="00044AD5"/>
    <w:rsid w:val="000C5149"/>
    <w:rsid w:val="00135384"/>
    <w:rsid w:val="001559E3"/>
    <w:rsid w:val="0016534E"/>
    <w:rsid w:val="00173A91"/>
    <w:rsid w:val="00177329"/>
    <w:rsid w:val="00187BD8"/>
    <w:rsid w:val="001963DD"/>
    <w:rsid w:val="001A15B6"/>
    <w:rsid w:val="001A3C4A"/>
    <w:rsid w:val="001D7CD3"/>
    <w:rsid w:val="001F3812"/>
    <w:rsid w:val="00200AA4"/>
    <w:rsid w:val="002056B7"/>
    <w:rsid w:val="0020718E"/>
    <w:rsid w:val="0023364D"/>
    <w:rsid w:val="00255AD8"/>
    <w:rsid w:val="0029309A"/>
    <w:rsid w:val="002C5B23"/>
    <w:rsid w:val="00337785"/>
    <w:rsid w:val="0037589C"/>
    <w:rsid w:val="003B3ECB"/>
    <w:rsid w:val="003D0DA0"/>
    <w:rsid w:val="00403FBB"/>
    <w:rsid w:val="00422BFC"/>
    <w:rsid w:val="00453971"/>
    <w:rsid w:val="00464A0F"/>
    <w:rsid w:val="0048584C"/>
    <w:rsid w:val="00497FF8"/>
    <w:rsid w:val="004B0B4E"/>
    <w:rsid w:val="004B46BB"/>
    <w:rsid w:val="004D042B"/>
    <w:rsid w:val="004D0EC7"/>
    <w:rsid w:val="00525414"/>
    <w:rsid w:val="00555A1D"/>
    <w:rsid w:val="00565172"/>
    <w:rsid w:val="00573202"/>
    <w:rsid w:val="00597A6A"/>
    <w:rsid w:val="005B102C"/>
    <w:rsid w:val="005B16C1"/>
    <w:rsid w:val="005C3A15"/>
    <w:rsid w:val="005E62B9"/>
    <w:rsid w:val="005E6AD7"/>
    <w:rsid w:val="005F60F9"/>
    <w:rsid w:val="00603973"/>
    <w:rsid w:val="00606600"/>
    <w:rsid w:val="00611E1D"/>
    <w:rsid w:val="0062400A"/>
    <w:rsid w:val="00634C4C"/>
    <w:rsid w:val="006372F5"/>
    <w:rsid w:val="00640B77"/>
    <w:rsid w:val="00656431"/>
    <w:rsid w:val="006C5A70"/>
    <w:rsid w:val="006D324D"/>
    <w:rsid w:val="006E3357"/>
    <w:rsid w:val="00713436"/>
    <w:rsid w:val="00722689"/>
    <w:rsid w:val="00737618"/>
    <w:rsid w:val="00743B2A"/>
    <w:rsid w:val="00792EB7"/>
    <w:rsid w:val="007A72B4"/>
    <w:rsid w:val="007B7348"/>
    <w:rsid w:val="007C674A"/>
    <w:rsid w:val="007D4F48"/>
    <w:rsid w:val="007F018A"/>
    <w:rsid w:val="008168BF"/>
    <w:rsid w:val="008522DD"/>
    <w:rsid w:val="00860732"/>
    <w:rsid w:val="00881055"/>
    <w:rsid w:val="008A0E2E"/>
    <w:rsid w:val="008C544D"/>
    <w:rsid w:val="008D16B2"/>
    <w:rsid w:val="008D51B6"/>
    <w:rsid w:val="008F7E7C"/>
    <w:rsid w:val="009522DD"/>
    <w:rsid w:val="00984368"/>
    <w:rsid w:val="00993A05"/>
    <w:rsid w:val="009F1914"/>
    <w:rsid w:val="00A10ED0"/>
    <w:rsid w:val="00A329E0"/>
    <w:rsid w:val="00A34A54"/>
    <w:rsid w:val="00A40591"/>
    <w:rsid w:val="00A44415"/>
    <w:rsid w:val="00A45145"/>
    <w:rsid w:val="00A6104A"/>
    <w:rsid w:val="00A94CA7"/>
    <w:rsid w:val="00AC03BB"/>
    <w:rsid w:val="00AE7427"/>
    <w:rsid w:val="00AF3E5A"/>
    <w:rsid w:val="00AF4730"/>
    <w:rsid w:val="00B216C1"/>
    <w:rsid w:val="00B54B18"/>
    <w:rsid w:val="00B64153"/>
    <w:rsid w:val="00B76B3C"/>
    <w:rsid w:val="00B772F5"/>
    <w:rsid w:val="00B91668"/>
    <w:rsid w:val="00BA11F8"/>
    <w:rsid w:val="00BD554D"/>
    <w:rsid w:val="00BE2415"/>
    <w:rsid w:val="00BE7B8F"/>
    <w:rsid w:val="00C20CC3"/>
    <w:rsid w:val="00C30338"/>
    <w:rsid w:val="00C877A3"/>
    <w:rsid w:val="00D333BA"/>
    <w:rsid w:val="00D4392A"/>
    <w:rsid w:val="00D849A9"/>
    <w:rsid w:val="00DB5624"/>
    <w:rsid w:val="00DE0B24"/>
    <w:rsid w:val="00DE7D3F"/>
    <w:rsid w:val="00DF4342"/>
    <w:rsid w:val="00E026EC"/>
    <w:rsid w:val="00E105A4"/>
    <w:rsid w:val="00E45537"/>
    <w:rsid w:val="00E6230A"/>
    <w:rsid w:val="00ED6169"/>
    <w:rsid w:val="00ED7723"/>
    <w:rsid w:val="00EE1927"/>
    <w:rsid w:val="00F816A3"/>
    <w:rsid w:val="00F90F88"/>
    <w:rsid w:val="00FB16F8"/>
    <w:rsid w:val="00FB215F"/>
    <w:rsid w:val="00FD437B"/>
    <w:rsid w:val="00FD54CA"/>
    <w:rsid w:val="00FF1740"/>
  </w:rsids>
  <w:docVars>
    <w:docVar w:name="ApplicationsApp" w:val="-1"/>
    <w:docVar w:name="EMM" w:val="0"/>
    <w:docVar w:name="NBEMMDOC" w:val="0"/>
    <w:docVar w:name="Plural" w:val="0"/>
  </w:docVars>
  <m:mathPr>
    <m:mathFont m:val="Cambria Math"/>
    <m:smallFrac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14:docId w14:val="72F7BC5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8" w:defSemiHidden="0" w:defUnhideWhenUsed="0" w:defQFormat="0" w:count="376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semiHidden/>
    <w:rsid w:val="00743B2A"/>
    <w:rPr>
      <w:sz w:val="24"/>
      <w:szCs w:val="24"/>
      <w:lang w:val="en-GB"/>
    </w:rPr>
  </w:style>
  <w:style w:type="paragraph" w:styleId="Heading1">
    <w:name w:val="heading 1"/>
    <w:basedOn w:val="Normal"/>
    <w:next w:val="Normal"/>
    <w:link w:val="Heading1Char"/>
    <w:uiPriority w:val="98"/>
    <w:semiHidden/>
    <w:rsid w:val="00743B2A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8"/>
    <w:semiHidden/>
    <w:rsid w:val="00743B2A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8"/>
    <w:semiHidden/>
    <w:rsid w:val="00743B2A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8"/>
    <w:semiHidden/>
    <w:rsid w:val="00743B2A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8"/>
    <w:semiHidden/>
    <w:qFormat/>
    <w:rsid w:val="00743B2A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8"/>
    <w:semiHidden/>
    <w:rsid w:val="00743B2A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bidi="en-US"/>
    </w:rPr>
  </w:style>
  <w:style w:type="paragraph" w:styleId="Heading7">
    <w:name w:val="heading 7"/>
    <w:basedOn w:val="Normal"/>
    <w:next w:val="Normal"/>
    <w:link w:val="Heading7Char"/>
    <w:uiPriority w:val="98"/>
    <w:semiHidden/>
    <w:qFormat/>
    <w:rsid w:val="00743B2A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bidi="en-US"/>
    </w:rPr>
  </w:style>
  <w:style w:type="paragraph" w:styleId="Heading8">
    <w:name w:val="heading 8"/>
    <w:basedOn w:val="Normal"/>
    <w:next w:val="Normal"/>
    <w:link w:val="Heading8Char"/>
    <w:uiPriority w:val="98"/>
    <w:semiHidden/>
    <w:qFormat/>
    <w:rsid w:val="00743B2A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Heading9">
    <w:name w:val="heading 9"/>
    <w:basedOn w:val="Normal"/>
    <w:next w:val="Normal"/>
    <w:link w:val="Heading9Char"/>
    <w:uiPriority w:val="98"/>
    <w:semiHidden/>
    <w:qFormat/>
    <w:rsid w:val="00743B2A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8"/>
    <w:semiHidden/>
    <w:rsid w:val="00743B2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8"/>
    <w:semiHidden/>
    <w:rsid w:val="00743B2A"/>
    <w:rPr>
      <w:rFonts w:ascii="Tahoma" w:hAnsi="Tahoma" w:cs="Tahoma"/>
      <w:sz w:val="16"/>
      <w:szCs w:val="16"/>
      <w:lang w:val="en-GB"/>
    </w:rPr>
  </w:style>
  <w:style w:type="character" w:styleId="BookTitle">
    <w:name w:val="Book Title"/>
    <w:uiPriority w:val="98"/>
    <w:semiHidden/>
    <w:qFormat/>
    <w:rsid w:val="00743B2A"/>
    <w:rPr>
      <w:i/>
      <w:iCs/>
      <w:smallCaps/>
      <w:spacing w:val="5"/>
    </w:rPr>
  </w:style>
  <w:style w:type="paragraph" w:customStyle="1" w:styleId="JuHeader">
    <w:name w:val="Ju_Header"/>
    <w:aliases w:val="_Header"/>
    <w:basedOn w:val="Header0"/>
    <w:uiPriority w:val="29"/>
    <w:qFormat/>
    <w:rsid w:val="00743B2A"/>
    <w:pPr>
      <w:tabs>
        <w:tab w:val="clear" w:pos="4536"/>
        <w:tab w:val="clear" w:pos="9072"/>
      </w:tabs>
      <w:jc w:val="center"/>
    </w:pPr>
    <w:rPr>
      <w:sz w:val="18"/>
    </w:rPr>
  </w:style>
  <w:style w:type="paragraph" w:customStyle="1" w:styleId="DummyStyle">
    <w:name w:val="Dummy_Style"/>
    <w:aliases w:val="_Dummy"/>
    <w:basedOn w:val="Normal"/>
    <w:semiHidden/>
    <w:qFormat/>
    <w:rsid w:val="00743B2A"/>
    <w:rPr>
      <w:color w:val="00B050"/>
      <w:sz w:val="22"/>
    </w:rPr>
  </w:style>
  <w:style w:type="character" w:styleId="Strong">
    <w:name w:val="Strong"/>
    <w:uiPriority w:val="98"/>
    <w:semiHidden/>
    <w:qFormat/>
    <w:rsid w:val="00743B2A"/>
    <w:rPr>
      <w:b/>
      <w:bCs/>
    </w:rPr>
  </w:style>
  <w:style w:type="paragraph" w:styleId="NoSpacing">
    <w:name w:val="No Spacing"/>
    <w:basedOn w:val="Normal"/>
    <w:link w:val="NoSpacingChar"/>
    <w:uiPriority w:val="98"/>
    <w:semiHidden/>
    <w:qFormat/>
    <w:rsid w:val="00743B2A"/>
  </w:style>
  <w:style w:type="character" w:customStyle="1" w:styleId="NoSpacingChar">
    <w:name w:val="No Spacing Char"/>
    <w:basedOn w:val="DefaultParagraphFont"/>
    <w:link w:val="NoSpacing"/>
    <w:uiPriority w:val="98"/>
    <w:semiHidden/>
    <w:rsid w:val="00743B2A"/>
    <w:rPr>
      <w:sz w:val="24"/>
      <w:szCs w:val="24"/>
      <w:lang w:val="en-GB"/>
    </w:rPr>
  </w:style>
  <w:style w:type="paragraph" w:customStyle="1" w:styleId="JuQuot">
    <w:name w:val="Ju_Quot"/>
    <w:aliases w:val="_Quote"/>
    <w:basedOn w:val="NormalJustified"/>
    <w:uiPriority w:val="20"/>
    <w:qFormat/>
    <w:rsid w:val="00743B2A"/>
    <w:pPr>
      <w:spacing w:before="120" w:after="120"/>
      <w:ind w:left="425" w:firstLine="142"/>
    </w:pPr>
    <w:rPr>
      <w:sz w:val="20"/>
    </w:rPr>
  </w:style>
  <w:style w:type="paragraph" w:customStyle="1" w:styleId="JuList">
    <w:name w:val="Ju_List"/>
    <w:aliases w:val="_List_1"/>
    <w:basedOn w:val="NormalJustified"/>
    <w:uiPriority w:val="23"/>
    <w:qFormat/>
    <w:rsid w:val="00743B2A"/>
    <w:pPr>
      <w:numPr>
        <w:numId w:val="10"/>
      </w:numPr>
      <w:spacing w:before="280" w:after="60"/>
    </w:pPr>
  </w:style>
  <w:style w:type="paragraph" w:customStyle="1" w:styleId="JuListi">
    <w:name w:val="Ju_List_i"/>
    <w:aliases w:val="_List_3"/>
    <w:basedOn w:val="NormalJustified"/>
    <w:uiPriority w:val="23"/>
    <w:rsid w:val="00743B2A"/>
    <w:pPr>
      <w:numPr>
        <w:ilvl w:val="2"/>
        <w:numId w:val="10"/>
      </w:numPr>
      <w:tabs>
        <w:tab w:val="num" w:pos="1209"/>
      </w:tabs>
      <w:ind w:left="1209" w:hanging="360"/>
    </w:pPr>
  </w:style>
  <w:style w:type="paragraph" w:customStyle="1" w:styleId="JuTitle">
    <w:name w:val="Ju_Title"/>
    <w:aliases w:val="_Title_2"/>
    <w:basedOn w:val="Normal"/>
    <w:next w:val="JuPara"/>
    <w:uiPriority w:val="38"/>
    <w:qFormat/>
    <w:rsid w:val="00743B2A"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743B2A"/>
    <w:pPr>
      <w:keepNext/>
      <w:keepLines/>
      <w:tabs>
        <w:tab w:val="right" w:pos="7938"/>
      </w:tabs>
      <w:ind w:firstLine="0"/>
      <w:jc w:val="center"/>
    </w:pPr>
    <w:rPr>
      <w:i/>
    </w:rPr>
  </w:style>
  <w:style w:type="paragraph" w:customStyle="1" w:styleId="JuHArticle">
    <w:name w:val="Ju_H_Article"/>
    <w:aliases w:val="_Title_Quote"/>
    <w:basedOn w:val="Normal"/>
    <w:next w:val="JuQuot"/>
    <w:uiPriority w:val="19"/>
    <w:qFormat/>
    <w:rsid w:val="00743B2A"/>
    <w:pPr>
      <w:keepNext/>
      <w:spacing w:before="100" w:beforeAutospacing="1" w:after="120"/>
      <w:contextualSpacing/>
      <w:jc w:val="center"/>
    </w:pPr>
    <w:rPr>
      <w:b/>
      <w:sz w:val="20"/>
    </w:rPr>
  </w:style>
  <w:style w:type="numbering" w:customStyle="1" w:styleId="ECHRA1StyleBulletedSquare">
    <w:name w:val="ECHR_A1_Style_Bulleted_Square"/>
    <w:basedOn w:val="NoList"/>
    <w:rsid w:val="00743B2A"/>
    <w:pPr>
      <w:numPr>
        <w:numId w:val="4"/>
      </w:numPr>
    </w:pPr>
  </w:style>
  <w:style w:type="numbering" w:customStyle="1" w:styleId="ECHRA1StyleList">
    <w:name w:val="ECHR_A1_Style_List"/>
    <w:basedOn w:val="NoList"/>
    <w:uiPriority w:val="99"/>
    <w:rsid w:val="00743B2A"/>
    <w:pPr>
      <w:numPr>
        <w:numId w:val="5"/>
      </w:numPr>
    </w:pPr>
  </w:style>
  <w:style w:type="paragraph" w:customStyle="1" w:styleId="JuHHead">
    <w:name w:val="Ju_H_Head"/>
    <w:aliases w:val="_Head_1"/>
    <w:basedOn w:val="Heading1"/>
    <w:next w:val="JuPara"/>
    <w:uiPriority w:val="17"/>
    <w:qFormat/>
    <w:rsid w:val="00743B2A"/>
    <w:pPr>
      <w:keepNext/>
      <w:keepLines/>
      <w:numPr>
        <w:numId w:val="9"/>
      </w:numPr>
      <w:spacing w:before="100" w:beforeAutospacing="1" w:after="240"/>
      <w:contextualSpacing w:val="0"/>
      <w:jc w:val="both"/>
    </w:pPr>
    <w:rPr>
      <w:b w:val="0"/>
      <w:caps/>
      <w:color w:val="auto"/>
    </w:rPr>
  </w:style>
  <w:style w:type="numbering" w:customStyle="1" w:styleId="ECHRA1StyleNumberedList">
    <w:name w:val="ECHR_A1_Style_Numbered_List"/>
    <w:basedOn w:val="NoList"/>
    <w:rsid w:val="00743B2A"/>
    <w:pPr>
      <w:numPr>
        <w:numId w:val="6"/>
      </w:numPr>
    </w:pPr>
  </w:style>
  <w:style w:type="table" w:customStyle="1" w:styleId="ECHRTable2019">
    <w:name w:val="ECHR_Table_2019"/>
    <w:basedOn w:val="TableNormal"/>
    <w:uiPriority w:val="99"/>
    <w:rsid w:val="00743B2A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FDFDF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band2Horz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5F5F5F" w:themeColor="accent3"/>
          <w:tl2br w:val="nil"/>
          <w:tr2bl w:val="nil"/>
        </w:tcBorders>
        <w:shd w:val="clear" w:color="auto" w:fill="F3F3F3" w:themeFill="text2" w:themeFillTint="33"/>
      </w:tcPr>
    </w:tblStylePr>
  </w:style>
  <w:style w:type="paragraph" w:styleId="Title">
    <w:name w:val="Title"/>
    <w:basedOn w:val="Normal"/>
    <w:next w:val="Normal"/>
    <w:link w:val="TitleChar"/>
    <w:uiPriority w:val="98"/>
    <w:semiHidden/>
    <w:qFormat/>
    <w:rsid w:val="00743B2A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itleChar">
    <w:name w:val="Title Char"/>
    <w:basedOn w:val="DefaultParagraphFont"/>
    <w:link w:val="Title"/>
    <w:uiPriority w:val="98"/>
    <w:semiHidden/>
    <w:rsid w:val="00743B2A"/>
    <w:rPr>
      <w:rFonts w:asciiTheme="majorHAnsi" w:eastAsiaTheme="majorEastAsia" w:hAnsiTheme="majorHAnsi" w:cstheme="majorBidi"/>
      <w:spacing w:val="5"/>
      <w:sz w:val="52"/>
      <w:szCs w:val="52"/>
      <w:lang w:val="en-GB" w:bidi="en-US"/>
    </w:rPr>
  </w:style>
  <w:style w:type="paragraph" w:customStyle="1" w:styleId="Footer">
    <w:name w:val="_Footer"/>
    <w:aliases w:val="Footer_"/>
    <w:basedOn w:val="Footer1"/>
    <w:uiPriority w:val="57"/>
    <w:semiHidden/>
    <w:rsid w:val="00BD554D"/>
    <w:rPr>
      <w:sz w:val="8"/>
    </w:rPr>
  </w:style>
  <w:style w:type="paragraph" w:customStyle="1" w:styleId="JuCourt">
    <w:name w:val="Ju_Court"/>
    <w:aliases w:val="_Court_Names"/>
    <w:basedOn w:val="Normal"/>
    <w:next w:val="Normal"/>
    <w:uiPriority w:val="32"/>
    <w:qFormat/>
    <w:rsid w:val="00743B2A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Initialled">
    <w:name w:val="Ju_Initialled"/>
    <w:aliases w:val="_Right"/>
    <w:basedOn w:val="Normal"/>
    <w:uiPriority w:val="30"/>
    <w:qFormat/>
    <w:rsid w:val="00743B2A"/>
    <w:pPr>
      <w:tabs>
        <w:tab w:val="center" w:pos="6407"/>
      </w:tabs>
      <w:spacing w:before="720"/>
      <w:jc w:val="right"/>
    </w:pPr>
  </w:style>
  <w:style w:type="character" w:customStyle="1" w:styleId="JuITMark">
    <w:name w:val="Ju_ITMark"/>
    <w:aliases w:val="_ITMark"/>
    <w:basedOn w:val="DefaultParagraphFont"/>
    <w:uiPriority w:val="54"/>
    <w:semiHidden/>
    <w:qFormat/>
    <w:rsid w:val="00743B2A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paragraph" w:customStyle="1" w:styleId="JuHIRoman">
    <w:name w:val="Ju_H_I_Roman"/>
    <w:aliases w:val="_Head_2"/>
    <w:basedOn w:val="Heading2"/>
    <w:next w:val="JuPara"/>
    <w:uiPriority w:val="17"/>
    <w:qFormat/>
    <w:rsid w:val="00743B2A"/>
    <w:pPr>
      <w:keepNext/>
      <w:keepLines/>
      <w:numPr>
        <w:ilvl w:val="1"/>
        <w:numId w:val="9"/>
      </w:numPr>
      <w:tabs>
        <w:tab w:val="left" w:pos="454"/>
        <w:tab w:val="left" w:pos="539"/>
        <w:tab w:val="left" w:pos="624"/>
        <w:tab w:val="left" w:pos="709"/>
        <w:tab w:val="left" w:pos="794"/>
      </w:tabs>
      <w:spacing w:before="100" w:beforeAutospacing="1" w:after="240"/>
      <w:jc w:val="both"/>
    </w:pPr>
    <w:rPr>
      <w:b w:val="0"/>
      <w:caps/>
      <w:color w:val="auto"/>
      <w:sz w:val="24"/>
    </w:rPr>
  </w:style>
  <w:style w:type="paragraph" w:customStyle="1" w:styleId="JuHA">
    <w:name w:val="Ju_H_A"/>
    <w:aliases w:val="_Head_3"/>
    <w:basedOn w:val="Heading3"/>
    <w:next w:val="JuPara"/>
    <w:uiPriority w:val="17"/>
    <w:qFormat/>
    <w:rsid w:val="00743B2A"/>
    <w:pPr>
      <w:keepNext/>
      <w:keepLines/>
      <w:numPr>
        <w:ilvl w:val="2"/>
        <w:numId w:val="9"/>
      </w:numPr>
      <w:spacing w:before="100" w:beforeAutospacing="1" w:after="240" w:line="240" w:lineRule="auto"/>
      <w:jc w:val="both"/>
    </w:pPr>
    <w:rPr>
      <w:color w:val="auto"/>
      <w:sz w:val="24"/>
    </w:rPr>
  </w:style>
  <w:style w:type="paragraph" w:customStyle="1" w:styleId="JuH1">
    <w:name w:val="Ju_H_1."/>
    <w:aliases w:val="_Head_4"/>
    <w:basedOn w:val="Heading4"/>
    <w:next w:val="JuPara"/>
    <w:uiPriority w:val="17"/>
    <w:rsid w:val="00743B2A"/>
    <w:pPr>
      <w:keepNext/>
      <w:keepLines/>
      <w:numPr>
        <w:ilvl w:val="3"/>
        <w:numId w:val="9"/>
      </w:numPr>
      <w:tabs>
        <w:tab w:val="num" w:pos="1080"/>
      </w:tabs>
      <w:spacing w:before="100" w:beforeAutospacing="1" w:after="120"/>
      <w:ind w:left="1080" w:hanging="360"/>
      <w:jc w:val="both"/>
    </w:pPr>
    <w:rPr>
      <w:b w:val="0"/>
      <w:color w:val="auto"/>
      <w:sz w:val="24"/>
    </w:rPr>
  </w:style>
  <w:style w:type="paragraph" w:customStyle="1" w:styleId="JuHa0">
    <w:name w:val="Ju_H_a"/>
    <w:aliases w:val="_Head_5"/>
    <w:basedOn w:val="Heading5"/>
    <w:next w:val="JuPara"/>
    <w:uiPriority w:val="17"/>
    <w:rsid w:val="00743B2A"/>
    <w:pPr>
      <w:keepNext/>
      <w:keepLines/>
      <w:numPr>
        <w:ilvl w:val="4"/>
        <w:numId w:val="9"/>
      </w:numPr>
      <w:tabs>
        <w:tab w:val="num" w:pos="1080"/>
      </w:tabs>
      <w:spacing w:before="100" w:beforeAutospacing="1" w:after="120"/>
      <w:ind w:left="1080" w:hanging="360"/>
      <w:jc w:val="both"/>
    </w:pPr>
    <w:rPr>
      <w:color w:val="auto"/>
      <w:sz w:val="20"/>
    </w:rPr>
  </w:style>
  <w:style w:type="paragraph" w:styleId="Header0">
    <w:name w:val="header"/>
    <w:basedOn w:val="Normal"/>
    <w:link w:val="HeaderChar"/>
    <w:uiPriority w:val="98"/>
    <w:semiHidden/>
    <w:rsid w:val="00743B2A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0"/>
    <w:uiPriority w:val="98"/>
    <w:semiHidden/>
    <w:rsid w:val="00743B2A"/>
    <w:rPr>
      <w:sz w:val="24"/>
      <w:szCs w:val="24"/>
      <w:lang w:val="en-GB"/>
    </w:rPr>
  </w:style>
  <w:style w:type="character" w:customStyle="1" w:styleId="Heading1Char">
    <w:name w:val="Heading 1 Char"/>
    <w:basedOn w:val="DefaultParagraphFont"/>
    <w:link w:val="Heading1"/>
    <w:uiPriority w:val="98"/>
    <w:semiHidden/>
    <w:rsid w:val="00743B2A"/>
    <w:rPr>
      <w:rFonts w:asciiTheme="majorHAnsi" w:eastAsiaTheme="majorEastAsia" w:hAnsiTheme="majorHAnsi" w:cstheme="majorBidi"/>
      <w:b/>
      <w:bCs/>
      <w:color w:val="333333"/>
      <w:sz w:val="28"/>
      <w:szCs w:val="28"/>
      <w:lang w:val="en-GB"/>
    </w:rPr>
  </w:style>
  <w:style w:type="paragraph" w:customStyle="1" w:styleId="JuHi">
    <w:name w:val="Ju_H_i"/>
    <w:aliases w:val="_Head_6"/>
    <w:basedOn w:val="Heading6"/>
    <w:next w:val="JuPara"/>
    <w:uiPriority w:val="17"/>
    <w:rsid w:val="00743B2A"/>
    <w:pPr>
      <w:keepNext/>
      <w:keepLines/>
      <w:numPr>
        <w:ilvl w:val="5"/>
        <w:numId w:val="9"/>
      </w:numPr>
      <w:tabs>
        <w:tab w:val="left" w:pos="1077"/>
        <w:tab w:val="left" w:pos="1134"/>
        <w:tab w:val="left" w:pos="1191"/>
        <w:tab w:val="left" w:pos="1247"/>
      </w:tabs>
      <w:spacing w:before="100" w:beforeAutospacing="1" w:after="120"/>
      <w:ind w:left="1080" w:hanging="360"/>
      <w:jc w:val="both"/>
    </w:pPr>
    <w:rPr>
      <w:b w:val="0"/>
      <w:color w:val="auto"/>
      <w:sz w:val="20"/>
    </w:rPr>
  </w:style>
  <w:style w:type="paragraph" w:customStyle="1" w:styleId="JuHalpha">
    <w:name w:val="Ju_H_alpha"/>
    <w:aliases w:val="_Head_7"/>
    <w:basedOn w:val="Heading7"/>
    <w:next w:val="JuPara"/>
    <w:uiPriority w:val="17"/>
    <w:rsid w:val="00743B2A"/>
    <w:pPr>
      <w:keepNext/>
      <w:keepLines/>
      <w:numPr>
        <w:ilvl w:val="6"/>
        <w:numId w:val="9"/>
      </w:numPr>
      <w:tabs>
        <w:tab w:val="num" w:pos="1080"/>
        <w:tab w:val="left" w:pos="1361"/>
      </w:tabs>
      <w:spacing w:before="100" w:beforeAutospacing="1" w:after="120"/>
      <w:ind w:left="1080" w:hanging="360"/>
      <w:jc w:val="both"/>
    </w:pPr>
    <w:rPr>
      <w:i w:val="0"/>
      <w:sz w:val="20"/>
    </w:rPr>
  </w:style>
  <w:style w:type="character" w:customStyle="1" w:styleId="Heading2Char">
    <w:name w:val="Heading 2 Char"/>
    <w:basedOn w:val="DefaultParagraphFont"/>
    <w:link w:val="Heading2"/>
    <w:uiPriority w:val="98"/>
    <w:semiHidden/>
    <w:rsid w:val="00743B2A"/>
    <w:rPr>
      <w:rFonts w:asciiTheme="majorHAnsi" w:eastAsiaTheme="majorEastAsia" w:hAnsiTheme="majorHAnsi" w:cstheme="majorBidi"/>
      <w:b/>
      <w:bCs/>
      <w:color w:val="4D4D4D"/>
      <w:sz w:val="26"/>
      <w:szCs w:val="26"/>
      <w:lang w:val="en-GB"/>
    </w:rPr>
  </w:style>
  <w:style w:type="paragraph" w:customStyle="1" w:styleId="JuH">
    <w:name w:val="Ju_H_–"/>
    <w:aliases w:val="_Head_8"/>
    <w:basedOn w:val="Heading8"/>
    <w:next w:val="JuPara"/>
    <w:uiPriority w:val="17"/>
    <w:rsid w:val="00743B2A"/>
    <w:pPr>
      <w:keepNext/>
      <w:keepLines/>
      <w:numPr>
        <w:ilvl w:val="7"/>
        <w:numId w:val="9"/>
      </w:numPr>
      <w:tabs>
        <w:tab w:val="num" w:pos="1080"/>
      </w:tabs>
      <w:spacing w:before="100" w:beforeAutospacing="1" w:after="120"/>
      <w:ind w:left="1080" w:hanging="360"/>
      <w:jc w:val="both"/>
    </w:pPr>
    <w:rPr>
      <w:i/>
    </w:rPr>
  </w:style>
  <w:style w:type="character" w:customStyle="1" w:styleId="JUNAMES">
    <w:name w:val="JU_NAMES"/>
    <w:aliases w:val="_Ju_Names"/>
    <w:uiPriority w:val="33"/>
    <w:qFormat/>
    <w:rsid w:val="00743B2A"/>
    <w:rPr>
      <w:caps w:val="0"/>
      <w:smallCaps/>
    </w:rPr>
  </w:style>
  <w:style w:type="character" w:customStyle="1" w:styleId="Heading3Char">
    <w:name w:val="Heading 3 Char"/>
    <w:basedOn w:val="DefaultParagraphFont"/>
    <w:link w:val="Heading3"/>
    <w:uiPriority w:val="98"/>
    <w:semiHidden/>
    <w:rsid w:val="00743B2A"/>
    <w:rPr>
      <w:rFonts w:asciiTheme="majorHAnsi" w:eastAsiaTheme="majorEastAsia" w:hAnsiTheme="majorHAnsi" w:cstheme="majorBidi"/>
      <w:b/>
      <w:bCs/>
      <w:color w:val="5F5F5F"/>
      <w:lang w:val="en-GB"/>
    </w:rPr>
  </w:style>
  <w:style w:type="paragraph" w:customStyle="1" w:styleId="JuLista">
    <w:name w:val="Ju_List_a"/>
    <w:aliases w:val="_List_2"/>
    <w:basedOn w:val="NormalJustified"/>
    <w:uiPriority w:val="23"/>
    <w:rsid w:val="00743B2A"/>
    <w:pPr>
      <w:numPr>
        <w:ilvl w:val="1"/>
        <w:numId w:val="10"/>
      </w:numPr>
    </w:pPr>
  </w:style>
  <w:style w:type="paragraph" w:customStyle="1" w:styleId="NormalJustified">
    <w:name w:val="Normal_Justified"/>
    <w:basedOn w:val="Normal"/>
    <w:semiHidden/>
    <w:rsid w:val="00743B2A"/>
    <w:pPr>
      <w:jc w:val="both"/>
    </w:pPr>
  </w:style>
  <w:style w:type="character" w:customStyle="1" w:styleId="Heading4Char">
    <w:name w:val="Heading 4 Char"/>
    <w:basedOn w:val="DefaultParagraphFont"/>
    <w:link w:val="Heading4"/>
    <w:uiPriority w:val="98"/>
    <w:semiHidden/>
    <w:rsid w:val="00743B2A"/>
    <w:rPr>
      <w:rFonts w:asciiTheme="majorHAnsi" w:eastAsiaTheme="majorEastAsia" w:hAnsiTheme="majorHAnsi" w:cstheme="majorBidi"/>
      <w:b/>
      <w:bCs/>
      <w:i/>
      <w:iCs/>
      <w:color w:val="777777"/>
      <w:lang w:val="en-GB"/>
    </w:rPr>
  </w:style>
  <w:style w:type="character" w:customStyle="1" w:styleId="Heading5Char">
    <w:name w:val="Heading 5 Char"/>
    <w:basedOn w:val="DefaultParagraphFont"/>
    <w:link w:val="Heading5"/>
    <w:uiPriority w:val="98"/>
    <w:semiHidden/>
    <w:rsid w:val="00743B2A"/>
    <w:rPr>
      <w:rFonts w:asciiTheme="majorHAnsi" w:eastAsiaTheme="majorEastAsia" w:hAnsiTheme="majorHAnsi" w:cstheme="majorBidi"/>
      <w:b/>
      <w:bCs/>
      <w:color w:val="808080"/>
      <w:lang w:val="en-GB"/>
    </w:rPr>
  </w:style>
  <w:style w:type="character" w:styleId="SubtleEmphasis">
    <w:name w:val="Subtle Emphasis"/>
    <w:uiPriority w:val="98"/>
    <w:semiHidden/>
    <w:qFormat/>
    <w:rsid w:val="00743B2A"/>
    <w:rPr>
      <w:i/>
      <w:iCs/>
    </w:rPr>
  </w:style>
  <w:style w:type="table" w:customStyle="1" w:styleId="ECHRTable">
    <w:name w:val="ECHR_Table"/>
    <w:basedOn w:val="TableNormal"/>
    <w:rsid w:val="00743B2A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TableNormal"/>
    <w:rsid w:val="00743B2A"/>
    <w:rPr>
      <w:rFonts w:ascii="Verdana" w:eastAsia="Times New Roman" w:hAnsi="Verdana" w:cs="Times New Roman"/>
      <w:sz w:val="20"/>
      <w:szCs w:val="20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styleId="Subtitle">
    <w:name w:val="Subtitle"/>
    <w:basedOn w:val="Normal"/>
    <w:next w:val="Normal"/>
    <w:link w:val="SubtitleChar"/>
    <w:uiPriority w:val="98"/>
    <w:semiHidden/>
    <w:qFormat/>
    <w:rsid w:val="00743B2A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SubtitleChar">
    <w:name w:val="Subtitle Char"/>
    <w:basedOn w:val="DefaultParagraphFont"/>
    <w:link w:val="Subtitle"/>
    <w:uiPriority w:val="98"/>
    <w:semiHidden/>
    <w:rsid w:val="00743B2A"/>
    <w:rPr>
      <w:rFonts w:asciiTheme="majorHAnsi" w:eastAsiaTheme="majorEastAsia" w:hAnsiTheme="majorHAnsi" w:cstheme="majorBidi"/>
      <w:i/>
      <w:iCs/>
      <w:spacing w:val="13"/>
      <w:sz w:val="24"/>
      <w:szCs w:val="24"/>
      <w:lang w:val="en-GB" w:bidi="en-US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743B2A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character" w:styleId="Emphasis">
    <w:name w:val="Emphasis"/>
    <w:uiPriority w:val="98"/>
    <w:semiHidden/>
    <w:qFormat/>
    <w:rsid w:val="00743B2A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Footer1">
    <w:name w:val="footer"/>
    <w:basedOn w:val="Normal"/>
    <w:link w:val="FooterChar"/>
    <w:uiPriority w:val="98"/>
    <w:semiHidden/>
    <w:rsid w:val="00743B2A"/>
    <w:pPr>
      <w:tabs>
        <w:tab w:val="center" w:pos="3686"/>
        <w:tab w:val="right" w:pos="7371"/>
      </w:tabs>
    </w:pPr>
  </w:style>
  <w:style w:type="character" w:customStyle="1" w:styleId="FooterChar">
    <w:name w:val="Footer Char"/>
    <w:basedOn w:val="DefaultParagraphFont"/>
    <w:link w:val="Footer1"/>
    <w:uiPriority w:val="98"/>
    <w:semiHidden/>
    <w:rsid w:val="00743B2A"/>
    <w:rPr>
      <w:sz w:val="24"/>
      <w:szCs w:val="24"/>
      <w:lang w:val="en-GB"/>
    </w:rPr>
  </w:style>
  <w:style w:type="character" w:styleId="FootnoteReference">
    <w:name w:val="footnote reference"/>
    <w:basedOn w:val="DefaultParagraphFont"/>
    <w:uiPriority w:val="98"/>
    <w:semiHidden/>
    <w:rsid w:val="00743B2A"/>
    <w:rPr>
      <w:vertAlign w:val="superscript"/>
    </w:rPr>
  </w:style>
  <w:style w:type="paragraph" w:styleId="FootnoteText">
    <w:name w:val="footnote text"/>
    <w:basedOn w:val="Normal"/>
    <w:link w:val="FootnoteTextChar"/>
    <w:uiPriority w:val="98"/>
    <w:semiHidden/>
    <w:rsid w:val="00743B2A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8"/>
    <w:semiHidden/>
    <w:rsid w:val="00743B2A"/>
    <w:rPr>
      <w:sz w:val="20"/>
      <w:szCs w:val="20"/>
      <w:lang w:val="en-GB"/>
    </w:rPr>
  </w:style>
  <w:style w:type="character" w:customStyle="1" w:styleId="Heading6Char">
    <w:name w:val="Heading 6 Char"/>
    <w:basedOn w:val="DefaultParagraphFont"/>
    <w:link w:val="Heading6"/>
    <w:uiPriority w:val="98"/>
    <w:semiHidden/>
    <w:rsid w:val="00743B2A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en-GB" w:bidi="en-US"/>
    </w:rPr>
  </w:style>
  <w:style w:type="character" w:customStyle="1" w:styleId="Heading7Char">
    <w:name w:val="Heading 7 Char"/>
    <w:basedOn w:val="DefaultParagraphFont"/>
    <w:link w:val="Heading7"/>
    <w:uiPriority w:val="98"/>
    <w:semiHidden/>
    <w:rsid w:val="00743B2A"/>
    <w:rPr>
      <w:rFonts w:asciiTheme="majorHAnsi" w:eastAsiaTheme="majorEastAsia" w:hAnsiTheme="majorHAnsi" w:cstheme="majorBidi"/>
      <w:i/>
      <w:iCs/>
      <w:lang w:val="en-GB" w:bidi="en-US"/>
    </w:rPr>
  </w:style>
  <w:style w:type="character" w:customStyle="1" w:styleId="Heading8Char">
    <w:name w:val="Heading 8 Char"/>
    <w:basedOn w:val="DefaultParagraphFont"/>
    <w:link w:val="Heading8"/>
    <w:uiPriority w:val="98"/>
    <w:semiHidden/>
    <w:rsid w:val="00743B2A"/>
    <w:rPr>
      <w:rFonts w:asciiTheme="majorHAnsi" w:eastAsiaTheme="majorEastAsia" w:hAnsiTheme="majorHAnsi" w:cstheme="majorBidi"/>
      <w:sz w:val="20"/>
      <w:szCs w:val="20"/>
      <w:lang w:val="en-GB" w:bidi="en-US"/>
    </w:rPr>
  </w:style>
  <w:style w:type="character" w:customStyle="1" w:styleId="Heading9Char">
    <w:name w:val="Heading 9 Char"/>
    <w:basedOn w:val="DefaultParagraphFont"/>
    <w:link w:val="Heading9"/>
    <w:uiPriority w:val="98"/>
    <w:semiHidden/>
    <w:rsid w:val="00743B2A"/>
    <w:rPr>
      <w:rFonts w:asciiTheme="majorHAnsi" w:eastAsiaTheme="majorEastAsia" w:hAnsiTheme="majorHAnsi" w:cstheme="majorBidi"/>
      <w:i/>
      <w:iCs/>
      <w:spacing w:val="5"/>
      <w:sz w:val="20"/>
      <w:szCs w:val="20"/>
      <w:lang w:val="en-GB" w:bidi="en-US"/>
    </w:rPr>
  </w:style>
  <w:style w:type="character" w:styleId="IntenseEmphasis">
    <w:name w:val="Intense Emphasis"/>
    <w:uiPriority w:val="98"/>
    <w:semiHidden/>
    <w:qFormat/>
    <w:rsid w:val="00743B2A"/>
    <w:rPr>
      <w:b/>
      <w:bCs/>
    </w:rPr>
  </w:style>
  <w:style w:type="paragraph" w:styleId="IntenseQuote">
    <w:name w:val="Intense Quote"/>
    <w:basedOn w:val="Normal"/>
    <w:next w:val="Normal"/>
    <w:link w:val="IntenseQuoteChar"/>
    <w:uiPriority w:val="98"/>
    <w:semiHidden/>
    <w:qFormat/>
    <w:rsid w:val="00743B2A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IntenseQuoteChar">
    <w:name w:val="Intense Quote Char"/>
    <w:basedOn w:val="DefaultParagraphFont"/>
    <w:link w:val="IntenseQuote"/>
    <w:uiPriority w:val="98"/>
    <w:semiHidden/>
    <w:rsid w:val="00743B2A"/>
    <w:rPr>
      <w:b/>
      <w:bCs/>
      <w:i/>
      <w:iCs/>
      <w:sz w:val="24"/>
      <w:szCs w:val="24"/>
      <w:lang w:val="en-GB" w:bidi="en-US"/>
    </w:rPr>
  </w:style>
  <w:style w:type="character" w:styleId="IntenseReference">
    <w:name w:val="Intense Reference"/>
    <w:uiPriority w:val="98"/>
    <w:semiHidden/>
    <w:qFormat/>
    <w:rsid w:val="00743B2A"/>
    <w:rPr>
      <w:smallCaps/>
      <w:spacing w:val="5"/>
      <w:u w:val="single"/>
    </w:rPr>
  </w:style>
  <w:style w:type="paragraph" w:styleId="ListParagraph">
    <w:name w:val="List Paragraph"/>
    <w:basedOn w:val="Normal"/>
    <w:uiPriority w:val="98"/>
    <w:semiHidden/>
    <w:qFormat/>
    <w:rsid w:val="00743B2A"/>
    <w:pPr>
      <w:ind w:left="720"/>
      <w:contextualSpacing/>
    </w:pPr>
  </w:style>
  <w:style w:type="table" w:customStyle="1" w:styleId="LtrTableAddress">
    <w:name w:val="Ltr_Table_Address"/>
    <w:aliases w:val="ECHR_Ltr_Table_Address"/>
    <w:basedOn w:val="TableNormal"/>
    <w:uiPriority w:val="99"/>
    <w:rsid w:val="00743B2A"/>
    <w:rPr>
      <w:sz w:val="24"/>
      <w:szCs w:val="24"/>
    </w:rPr>
    <w:tblPr>
      <w:tblInd w:w="5103" w:type="dxa"/>
    </w:tblPr>
  </w:style>
  <w:style w:type="paragraph" w:styleId="Quote0">
    <w:name w:val="Quote"/>
    <w:basedOn w:val="Normal"/>
    <w:next w:val="Normal"/>
    <w:link w:val="QuoteChar"/>
    <w:uiPriority w:val="98"/>
    <w:semiHidden/>
    <w:qFormat/>
    <w:rsid w:val="00743B2A"/>
    <w:pPr>
      <w:spacing w:before="200"/>
      <w:ind w:left="360" w:right="360"/>
    </w:pPr>
    <w:rPr>
      <w:i/>
      <w:iCs/>
      <w:lang w:bidi="en-US"/>
    </w:rPr>
  </w:style>
  <w:style w:type="character" w:customStyle="1" w:styleId="QuoteChar">
    <w:name w:val="Quote Char"/>
    <w:basedOn w:val="DefaultParagraphFont"/>
    <w:link w:val="Quote0"/>
    <w:uiPriority w:val="98"/>
    <w:semiHidden/>
    <w:rsid w:val="00743B2A"/>
    <w:rPr>
      <w:i/>
      <w:iCs/>
      <w:sz w:val="24"/>
      <w:szCs w:val="24"/>
      <w:lang w:val="en-GB" w:bidi="en-US"/>
    </w:rPr>
  </w:style>
  <w:style w:type="character" w:styleId="SubtleReference">
    <w:name w:val="Subtle Reference"/>
    <w:uiPriority w:val="98"/>
    <w:semiHidden/>
    <w:qFormat/>
    <w:rsid w:val="00743B2A"/>
    <w:rPr>
      <w:smallCaps/>
    </w:rPr>
  </w:style>
  <w:style w:type="table" w:styleId="TableGrid">
    <w:name w:val="Table Grid"/>
    <w:basedOn w:val="TableNormal"/>
    <w:uiPriority w:val="59"/>
    <w:semiHidden/>
    <w:rsid w:val="00743B2A"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1">
    <w:name w:val="toc 1"/>
    <w:basedOn w:val="Normal"/>
    <w:next w:val="Normal"/>
    <w:autoRedefine/>
    <w:uiPriority w:val="98"/>
    <w:semiHidden/>
    <w:rsid w:val="00743B2A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TOC2">
    <w:name w:val="toc 2"/>
    <w:basedOn w:val="Normal"/>
    <w:next w:val="Normal"/>
    <w:autoRedefine/>
    <w:uiPriority w:val="98"/>
    <w:semiHidden/>
    <w:rsid w:val="00743B2A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TOC3">
    <w:name w:val="toc 3"/>
    <w:basedOn w:val="Normal"/>
    <w:next w:val="Normal"/>
    <w:autoRedefine/>
    <w:uiPriority w:val="98"/>
    <w:semiHidden/>
    <w:rsid w:val="00743B2A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TOC4">
    <w:name w:val="toc 4"/>
    <w:basedOn w:val="Normal"/>
    <w:next w:val="Normal"/>
    <w:autoRedefine/>
    <w:uiPriority w:val="98"/>
    <w:semiHidden/>
    <w:rsid w:val="00743B2A"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TOC5">
    <w:name w:val="toc 5"/>
    <w:basedOn w:val="Normal"/>
    <w:next w:val="Normal"/>
    <w:autoRedefine/>
    <w:uiPriority w:val="98"/>
    <w:semiHidden/>
    <w:rsid w:val="00743B2A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TOCHeading">
    <w:name w:val="TOC Heading"/>
    <w:basedOn w:val="Normal"/>
    <w:next w:val="Normal"/>
    <w:uiPriority w:val="98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table" w:customStyle="1" w:styleId="UGTable">
    <w:name w:val="UG_Table"/>
    <w:aliases w:val="ECHR_UG_Table"/>
    <w:basedOn w:val="TableNormal"/>
    <w:uiPriority w:val="99"/>
    <w:rsid w:val="00743B2A"/>
    <w:rPr>
      <w:rFonts w:eastAsiaTheme="minorEastAsia"/>
      <w:sz w:val="20"/>
      <w:szCs w:val="24"/>
      <w:lang w:val="en-GB"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TableNormal"/>
    <w:uiPriority w:val="99"/>
    <w:rsid w:val="00743B2A"/>
    <w:rPr>
      <w:rFonts w:eastAsiaTheme="minorEastAsia"/>
      <w:sz w:val="24"/>
      <w:szCs w:val="24"/>
      <w:lang w:val="en-GB"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aliases w:val="ECHR_PCF_Table_Style"/>
    <w:basedOn w:val="TableNormal"/>
    <w:uiPriority w:val="99"/>
    <w:rsid w:val="00743B2A"/>
    <w:rPr>
      <w:color w:val="000000" w:themeColor="text1"/>
      <w:sz w:val="18"/>
      <w:szCs w:val="24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Autospacing="0" w:afterLines="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TableNormal"/>
    <w:uiPriority w:val="99"/>
    <w:rsid w:val="00743B2A"/>
    <w:rPr>
      <w:color w:val="000000" w:themeColor="text1"/>
      <w:sz w:val="24"/>
      <w:szCs w:val="24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TableNormal"/>
    <w:uiPriority w:val="99"/>
    <w:rsid w:val="00743B2A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basedOn w:val="TableNormal"/>
    <w:uiPriority w:val="99"/>
    <w:rsid w:val="00743B2A"/>
    <w:rPr>
      <w:sz w:val="24"/>
      <w:szCs w:val="24"/>
    </w:rPr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="0" w:leftChars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TOAHeading">
    <w:name w:val="toa heading"/>
    <w:basedOn w:val="Normal"/>
    <w:next w:val="Normal"/>
    <w:uiPriority w:val="98"/>
    <w:semiHidden/>
    <w:rsid w:val="00743B2A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</w:rPr>
  </w:style>
  <w:style w:type="numbering" w:styleId="111111">
    <w:name w:val="Outline List 2"/>
    <w:basedOn w:val="NoList"/>
    <w:uiPriority w:val="99"/>
    <w:semiHidden/>
    <w:unhideWhenUsed/>
    <w:rsid w:val="00743B2A"/>
    <w:pPr>
      <w:numPr>
        <w:numId w:val="1"/>
      </w:numPr>
    </w:pPr>
  </w:style>
  <w:style w:type="numbering" w:styleId="1ai">
    <w:name w:val="Outline List 1"/>
    <w:basedOn w:val="NoList"/>
    <w:uiPriority w:val="99"/>
    <w:semiHidden/>
    <w:unhideWhenUsed/>
    <w:rsid w:val="00743B2A"/>
    <w:pPr>
      <w:numPr>
        <w:numId w:val="2"/>
      </w:numPr>
    </w:pPr>
  </w:style>
  <w:style w:type="paragraph" w:styleId="Bibliography">
    <w:name w:val="Bibliography"/>
    <w:basedOn w:val="Normal"/>
    <w:next w:val="Normal"/>
    <w:uiPriority w:val="98"/>
    <w:semiHidden/>
    <w:rsid w:val="00743B2A"/>
  </w:style>
  <w:style w:type="paragraph" w:customStyle="1" w:styleId="JuPara">
    <w:name w:val="Ju_Para"/>
    <w:aliases w:val="ECHR_Para,First line:  0 cm,First line:  0 cm Знак,First line:  0 cm Знак Знак Знак,Ju_Para + Interligne : Double,Ju_Para Знак,Left,Left Знак,Left Знак Знак,N_Para,Para,_Para"/>
    <w:basedOn w:val="NormalJustified"/>
    <w:link w:val="JuParaChar"/>
    <w:uiPriority w:val="12"/>
    <w:qFormat/>
    <w:rsid w:val="00743B2A"/>
    <w:pPr>
      <w:ind w:firstLine="284"/>
    </w:pPr>
  </w:style>
  <w:style w:type="paragraph" w:styleId="BlockText">
    <w:name w:val="Block Text"/>
    <w:basedOn w:val="Normal"/>
    <w:uiPriority w:val="98"/>
    <w:semiHidden/>
    <w:rsid w:val="00743B2A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table" w:customStyle="1" w:styleId="ECHRTableSimpleBox">
    <w:name w:val="ECHR_Table_Simple_Box"/>
    <w:basedOn w:val="TableNormal"/>
    <w:uiPriority w:val="99"/>
    <w:rsid w:val="00743B2A"/>
    <w:rPr>
      <w:sz w:val="24"/>
      <w:szCs w:val="24"/>
    </w:rPr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TableNormal"/>
    <w:uiPriority w:val="99"/>
    <w:rsid w:val="00743B2A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paragraph" w:styleId="BodyText">
    <w:name w:val="Body Text"/>
    <w:basedOn w:val="Normal"/>
    <w:link w:val="BodyTextChar"/>
    <w:uiPriority w:val="98"/>
    <w:semiHidden/>
    <w:rsid w:val="00743B2A"/>
    <w:pPr>
      <w:spacing w:after="120"/>
    </w:pPr>
  </w:style>
  <w:style w:type="table" w:customStyle="1" w:styleId="ECHRTableForInternalUse">
    <w:name w:val="ECHR_Table_For_Internal_Use"/>
    <w:basedOn w:val="TableNormal"/>
    <w:uiPriority w:val="99"/>
    <w:rsid w:val="00743B2A"/>
    <w:rPr>
      <w:color w:val="636363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TableNormal"/>
    <w:uiPriority w:val="99"/>
    <w:rsid w:val="00743B2A"/>
    <w:rPr>
      <w:sz w:val="24"/>
      <w:szCs w:val="24"/>
    </w:rPr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character" w:customStyle="1" w:styleId="BodyTextChar">
    <w:name w:val="Body Text Char"/>
    <w:basedOn w:val="DefaultParagraphFont"/>
    <w:link w:val="BodyText"/>
    <w:uiPriority w:val="98"/>
    <w:semiHidden/>
    <w:rsid w:val="00743B2A"/>
    <w:rPr>
      <w:sz w:val="24"/>
      <w:szCs w:val="24"/>
      <w:lang w:val="en-GB"/>
    </w:rPr>
  </w:style>
  <w:style w:type="paragraph" w:styleId="BodyText2">
    <w:name w:val="Body Text 2"/>
    <w:basedOn w:val="Normal"/>
    <w:link w:val="BodyText2Char"/>
    <w:uiPriority w:val="98"/>
    <w:semiHidden/>
    <w:rsid w:val="00743B2A"/>
    <w:pPr>
      <w:spacing w:after="120" w:line="480" w:lineRule="auto"/>
    </w:pPr>
  </w:style>
  <w:style w:type="table" w:customStyle="1" w:styleId="ECHRHeaderTable">
    <w:name w:val="ECHR_Header_Table"/>
    <w:basedOn w:val="TableNormal"/>
    <w:uiPriority w:val="99"/>
    <w:rsid w:val="00743B2A"/>
    <w:rPr>
      <w:sz w:val="24"/>
      <w:szCs w:val="24"/>
    </w:rPr>
    <w:tblPr>
      <w:tblInd w:w="-1474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character" w:customStyle="1" w:styleId="BodyText2Char">
    <w:name w:val="Body Text 2 Char"/>
    <w:basedOn w:val="DefaultParagraphFont"/>
    <w:link w:val="BodyText2"/>
    <w:uiPriority w:val="98"/>
    <w:semiHidden/>
    <w:rsid w:val="00743B2A"/>
    <w:rPr>
      <w:sz w:val="24"/>
      <w:szCs w:val="24"/>
      <w:lang w:val="en-GB"/>
    </w:rPr>
  </w:style>
  <w:style w:type="paragraph" w:styleId="BodyText3">
    <w:name w:val="Body Text 3"/>
    <w:basedOn w:val="Normal"/>
    <w:link w:val="BodyText3Char"/>
    <w:uiPriority w:val="98"/>
    <w:semiHidden/>
    <w:rsid w:val="00743B2A"/>
    <w:pPr>
      <w:spacing w:after="120"/>
    </w:pPr>
    <w:rPr>
      <w:sz w:val="16"/>
      <w:szCs w:val="16"/>
    </w:rPr>
  </w:style>
  <w:style w:type="table" w:customStyle="1" w:styleId="ECHRTableOddBanded">
    <w:name w:val="ECHR_Table_Odd_Banded"/>
    <w:basedOn w:val="TableNormal"/>
    <w:uiPriority w:val="99"/>
    <w:rsid w:val="00743B2A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customStyle="1" w:styleId="JuJudges">
    <w:name w:val="Ju_Judges"/>
    <w:aliases w:val="_Judges"/>
    <w:basedOn w:val="Normal"/>
    <w:uiPriority w:val="32"/>
    <w:qFormat/>
    <w:rsid w:val="00743B2A"/>
    <w:pPr>
      <w:tabs>
        <w:tab w:val="left" w:pos="567"/>
        <w:tab w:val="left" w:pos="1134"/>
      </w:tabs>
    </w:pPr>
  </w:style>
  <w:style w:type="table" w:customStyle="1" w:styleId="ECHRHeaderTableReduced">
    <w:name w:val="ECHR_Header_Table_Reduced"/>
    <w:basedOn w:val="TableNormal"/>
    <w:uiPriority w:val="99"/>
    <w:rsid w:val="00743B2A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BodyText3Char">
    <w:name w:val="Body Text 3 Char"/>
    <w:basedOn w:val="DefaultParagraphFont"/>
    <w:link w:val="BodyText3"/>
    <w:uiPriority w:val="98"/>
    <w:semiHidden/>
    <w:rsid w:val="00743B2A"/>
    <w:rPr>
      <w:sz w:val="16"/>
      <w:szCs w:val="16"/>
      <w:lang w:val="en-GB"/>
    </w:rPr>
  </w:style>
  <w:style w:type="paragraph" w:styleId="BodyTextFirstIndent">
    <w:name w:val="Body Text First Indent"/>
    <w:basedOn w:val="BodyText"/>
    <w:link w:val="BodyTextFirstIndentChar"/>
    <w:uiPriority w:val="98"/>
    <w:semiHidden/>
    <w:rsid w:val="00743B2A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8"/>
    <w:semiHidden/>
    <w:rsid w:val="00743B2A"/>
    <w:rPr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8"/>
    <w:semiHidden/>
    <w:rsid w:val="00743B2A"/>
    <w:rPr>
      <w:color w:val="auto"/>
      <w:bdr w:val="none" w:sz="0" w:space="0" w:color="auto"/>
      <w:shd w:val="clear" w:color="auto" w:fill="DFDFDF" w:themeFill="background2" w:themeFillShade="E6"/>
    </w:rPr>
  </w:style>
  <w:style w:type="paragraph" w:customStyle="1" w:styleId="JuSigned">
    <w:name w:val="Ju_Signed"/>
    <w:aliases w:val="_Signature"/>
    <w:basedOn w:val="Normal"/>
    <w:next w:val="JuPara"/>
    <w:uiPriority w:val="31"/>
    <w:qFormat/>
    <w:rsid w:val="00743B2A"/>
    <w:pPr>
      <w:tabs>
        <w:tab w:val="center" w:pos="1418"/>
        <w:tab w:val="center" w:pos="5954"/>
      </w:tabs>
      <w:spacing w:before="720"/>
    </w:pPr>
  </w:style>
  <w:style w:type="character" w:styleId="PageNumber">
    <w:name w:val="page number"/>
    <w:uiPriority w:val="98"/>
    <w:semiHidden/>
    <w:rsid w:val="00743B2A"/>
    <w:rPr>
      <w:sz w:val="18"/>
    </w:rPr>
  </w:style>
  <w:style w:type="character" w:styleId="CommentReference">
    <w:name w:val="annotation reference"/>
    <w:basedOn w:val="DefaultParagraphFont"/>
    <w:uiPriority w:val="98"/>
    <w:semiHidden/>
    <w:rsid w:val="00743B2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8"/>
    <w:semiHidden/>
    <w:rsid w:val="00743B2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8"/>
    <w:semiHidden/>
    <w:rsid w:val="00743B2A"/>
    <w:rPr>
      <w:sz w:val="20"/>
      <w:szCs w:val="20"/>
      <w:lang w:val="en-GB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743B2A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743B2A"/>
    <w:pPr>
      <w:keepNext/>
      <w:keepLines/>
      <w:spacing w:before="240" w:after="240"/>
      <w:ind w:firstLine="284"/>
    </w:pPr>
  </w:style>
  <w:style w:type="numbering" w:styleId="ArticleSection">
    <w:name w:val="Outline List 3"/>
    <w:basedOn w:val="NoList"/>
    <w:uiPriority w:val="99"/>
    <w:semiHidden/>
    <w:unhideWhenUsed/>
    <w:rsid w:val="00743B2A"/>
    <w:pPr>
      <w:numPr>
        <w:numId w:val="3"/>
      </w:numPr>
    </w:pPr>
  </w:style>
  <w:style w:type="paragraph" w:styleId="ListBullet">
    <w:name w:val="List Bullet"/>
    <w:basedOn w:val="Normal"/>
    <w:uiPriority w:val="98"/>
    <w:semiHidden/>
    <w:rsid w:val="00743B2A"/>
    <w:pPr>
      <w:numPr>
        <w:numId w:val="11"/>
      </w:numPr>
    </w:pPr>
  </w:style>
  <w:style w:type="character" w:customStyle="1" w:styleId="JuParaChar">
    <w:name w:val="Ju_Para Char"/>
    <w:aliases w:val="ECHR_Para Char,ECHR_Para Char1,Ju_Para Char1,Para Char,_Para Char"/>
    <w:basedOn w:val="DefaultParagraphFont"/>
    <w:link w:val="JuPara"/>
    <w:uiPriority w:val="12"/>
    <w:qFormat/>
    <w:rsid w:val="00787E12"/>
    <w:rPr>
      <w:sz w:val="24"/>
      <w:szCs w:val="24"/>
      <w:lang w:val="en-GB"/>
    </w:rPr>
  </w:style>
  <w:style w:type="paragraph" w:customStyle="1" w:styleId="JuCase">
    <w:name w:val="Ju_Case"/>
    <w:aliases w:val="_Case_Name"/>
    <w:basedOn w:val="Normal"/>
    <w:next w:val="JuPara"/>
    <w:uiPriority w:val="32"/>
    <w:rsid w:val="00743B2A"/>
    <w:pPr>
      <w:ind w:firstLine="284"/>
      <w:jc w:val="both"/>
    </w:pPr>
    <w:rPr>
      <w:b/>
    </w:rPr>
  </w:style>
  <w:style w:type="paragraph" w:styleId="BodyTextIndent">
    <w:name w:val="Body Text Indent"/>
    <w:basedOn w:val="Normal"/>
    <w:link w:val="BodyTextIndentChar"/>
    <w:uiPriority w:val="98"/>
    <w:semiHidden/>
    <w:rsid w:val="00743B2A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8"/>
    <w:semiHidden/>
    <w:rsid w:val="00743B2A"/>
    <w:rPr>
      <w:sz w:val="24"/>
      <w:szCs w:val="24"/>
      <w:lang w:val="en-GB"/>
    </w:rPr>
  </w:style>
  <w:style w:type="paragraph" w:styleId="BodyTextFirstIndent2">
    <w:name w:val="Body Text First Indent 2"/>
    <w:basedOn w:val="BodyTextIndent"/>
    <w:link w:val="BodyTextFirstIndent2Char"/>
    <w:uiPriority w:val="98"/>
    <w:semiHidden/>
    <w:rsid w:val="00743B2A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8"/>
    <w:semiHidden/>
    <w:rsid w:val="00743B2A"/>
    <w:rPr>
      <w:sz w:val="24"/>
      <w:szCs w:val="24"/>
      <w:lang w:val="en-GB"/>
    </w:rPr>
  </w:style>
  <w:style w:type="paragraph" w:styleId="BodyTextIndent2">
    <w:name w:val="Body Text Indent 2"/>
    <w:basedOn w:val="Normal"/>
    <w:link w:val="BodyTextIndent2Char"/>
    <w:uiPriority w:val="98"/>
    <w:semiHidden/>
    <w:rsid w:val="00743B2A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8"/>
    <w:semiHidden/>
    <w:rsid w:val="00743B2A"/>
    <w:rPr>
      <w:sz w:val="24"/>
      <w:szCs w:val="24"/>
      <w:lang w:val="en-GB"/>
    </w:rPr>
  </w:style>
  <w:style w:type="paragraph" w:styleId="BodyTextIndent3">
    <w:name w:val="Body Text Indent 3"/>
    <w:basedOn w:val="Normal"/>
    <w:link w:val="BodyTextIndent3Char"/>
    <w:uiPriority w:val="98"/>
    <w:semiHidden/>
    <w:rsid w:val="00743B2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8"/>
    <w:semiHidden/>
    <w:rsid w:val="00743B2A"/>
    <w:rPr>
      <w:sz w:val="16"/>
      <w:szCs w:val="16"/>
      <w:lang w:val="en-GB"/>
    </w:rPr>
  </w:style>
  <w:style w:type="paragraph" w:styleId="Caption">
    <w:name w:val="caption"/>
    <w:basedOn w:val="Normal"/>
    <w:next w:val="Normal"/>
    <w:uiPriority w:val="98"/>
    <w:semiHidden/>
    <w:qFormat/>
    <w:rsid w:val="00743B2A"/>
    <w:pPr>
      <w:spacing w:after="200"/>
    </w:pPr>
    <w:rPr>
      <w:b/>
      <w:bCs/>
      <w:color w:val="0072BC" w:themeColor="accent1"/>
      <w:sz w:val="18"/>
      <w:szCs w:val="18"/>
    </w:rPr>
  </w:style>
  <w:style w:type="paragraph" w:styleId="Closing">
    <w:name w:val="Closing"/>
    <w:basedOn w:val="Normal"/>
    <w:link w:val="ClosingChar"/>
    <w:uiPriority w:val="98"/>
    <w:semiHidden/>
    <w:rsid w:val="00743B2A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8"/>
    <w:semiHidden/>
    <w:rsid w:val="00743B2A"/>
    <w:rPr>
      <w:sz w:val="24"/>
      <w:szCs w:val="24"/>
      <w:lang w:val="en-GB"/>
    </w:rPr>
  </w:style>
  <w:style w:type="table" w:styleId="ColorfulGrid">
    <w:name w:val="Colorful Grid"/>
    <w:basedOn w:val="TableNormal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Accent1">
    <w:name w:val="Colorful Grid Accent 1"/>
    <w:basedOn w:val="TableNormal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ColorfulGridAccent2">
    <w:name w:val="Colorful Grid Accent 2"/>
    <w:basedOn w:val="TableNormal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ColorfulGridAccent3">
    <w:name w:val="Colorful Grid Accent 3"/>
    <w:basedOn w:val="TableNormal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ColorfulGridAccent4">
    <w:name w:val="Colorful Grid Accent 4"/>
    <w:basedOn w:val="TableNormal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ColorfulGridAccent5">
    <w:name w:val="Colorful Grid Accent 5"/>
    <w:basedOn w:val="TableNormal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ColorfulGridAccent6">
    <w:name w:val="Colorful Grid Accent 6"/>
    <w:basedOn w:val="TableNormal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ColorfulList">
    <w:name w:val="Colorful List"/>
    <w:basedOn w:val="TableNormal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Accent1">
    <w:name w:val="Colorful List Accent 1"/>
    <w:basedOn w:val="TableNormal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ColorfulListAccent2">
    <w:name w:val="Colorful List Accent 2"/>
    <w:basedOn w:val="TableNormal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ColorfulListAccent3">
    <w:name w:val="Colorful List Accent 3"/>
    <w:basedOn w:val="TableNormal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ColorfulListAccent4">
    <w:name w:val="Colorful List Accent 4"/>
    <w:basedOn w:val="TableNormal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ColorfulListAccent5">
    <w:name w:val="Colorful List Accent 5"/>
    <w:basedOn w:val="TableNormal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ColorfulListAccent6">
    <w:name w:val="Colorful List Accent 6"/>
    <w:basedOn w:val="TableNormal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1">
    <w:name w:val="Colorful Shading Accent 1"/>
    <w:basedOn w:val="TableNormal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2">
    <w:name w:val="Colorful Shading Accent 2"/>
    <w:basedOn w:val="TableNormal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3">
    <w:name w:val="Colorful Shading Accent 3"/>
    <w:basedOn w:val="TableNormal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ColorfulShadingAccent4">
    <w:name w:val="Colorful Shading Accent 4"/>
    <w:basedOn w:val="TableNormal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5">
    <w:name w:val="Colorful Shading Accent 5"/>
    <w:basedOn w:val="TableNormal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6">
    <w:name w:val="Colorful Shading Accent 6"/>
    <w:basedOn w:val="TableNormal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CommentSubject">
    <w:name w:val="annotation subject"/>
    <w:basedOn w:val="CommentText"/>
    <w:next w:val="CommentText"/>
    <w:link w:val="CommentSubjectChar"/>
    <w:uiPriority w:val="98"/>
    <w:semiHidden/>
    <w:rsid w:val="00743B2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8"/>
    <w:semiHidden/>
    <w:rsid w:val="00743B2A"/>
    <w:rPr>
      <w:b/>
      <w:bCs/>
      <w:sz w:val="20"/>
      <w:szCs w:val="20"/>
      <w:lang w:val="en-GB"/>
    </w:rPr>
  </w:style>
  <w:style w:type="table" w:styleId="DarkList">
    <w:name w:val="Dark List"/>
    <w:basedOn w:val="TableNormal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Accent1">
    <w:name w:val="Dark List Accent 1"/>
    <w:basedOn w:val="TableNormal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DarkListAccent2">
    <w:name w:val="Dark List Accent 2"/>
    <w:basedOn w:val="TableNormal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DarkListAccent3">
    <w:name w:val="Dark List Accent 3"/>
    <w:basedOn w:val="TableNormal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DarkListAccent4">
    <w:name w:val="Dark List Accent 4"/>
    <w:basedOn w:val="TableNormal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DarkListAccent5">
    <w:name w:val="Dark List Accent 5"/>
    <w:basedOn w:val="TableNormal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DarkListAccent6">
    <w:name w:val="Dark List Accent 6"/>
    <w:basedOn w:val="TableNormal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8"/>
    <w:semiHidden/>
    <w:rsid w:val="00743B2A"/>
  </w:style>
  <w:style w:type="character" w:customStyle="1" w:styleId="DateChar">
    <w:name w:val="Date Char"/>
    <w:basedOn w:val="DefaultParagraphFont"/>
    <w:link w:val="Date"/>
    <w:uiPriority w:val="98"/>
    <w:semiHidden/>
    <w:rsid w:val="00743B2A"/>
    <w:rPr>
      <w:sz w:val="24"/>
      <w:szCs w:val="24"/>
      <w:lang w:val="en-GB"/>
    </w:rPr>
  </w:style>
  <w:style w:type="paragraph" w:styleId="DocumentMap">
    <w:name w:val="Document Map"/>
    <w:basedOn w:val="Normal"/>
    <w:link w:val="DocumentMapChar"/>
    <w:uiPriority w:val="98"/>
    <w:semiHidden/>
    <w:rsid w:val="00743B2A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8"/>
    <w:semiHidden/>
    <w:rsid w:val="00743B2A"/>
    <w:rPr>
      <w:rFonts w:ascii="Tahoma" w:hAnsi="Tahoma" w:cs="Tahoma"/>
      <w:sz w:val="16"/>
      <w:szCs w:val="16"/>
      <w:lang w:val="en-GB"/>
    </w:rPr>
  </w:style>
  <w:style w:type="paragraph" w:styleId="E-mailSignature">
    <w:name w:val="E-mail Signature"/>
    <w:basedOn w:val="Normal"/>
    <w:link w:val="E-mailSignatureChar"/>
    <w:uiPriority w:val="98"/>
    <w:semiHidden/>
    <w:rsid w:val="00743B2A"/>
  </w:style>
  <w:style w:type="character" w:customStyle="1" w:styleId="E-mailSignatureChar">
    <w:name w:val="E-mail Signature Char"/>
    <w:basedOn w:val="DefaultParagraphFont"/>
    <w:link w:val="E-mailSignature"/>
    <w:uiPriority w:val="98"/>
    <w:semiHidden/>
    <w:rsid w:val="00743B2A"/>
    <w:rPr>
      <w:sz w:val="24"/>
      <w:szCs w:val="24"/>
      <w:lang w:val="en-GB"/>
    </w:rPr>
  </w:style>
  <w:style w:type="character" w:styleId="EndnoteReference">
    <w:name w:val="endnote reference"/>
    <w:basedOn w:val="DefaultParagraphFont"/>
    <w:uiPriority w:val="98"/>
    <w:semiHidden/>
    <w:rsid w:val="00743B2A"/>
    <w:rPr>
      <w:vertAlign w:val="superscript"/>
    </w:rPr>
  </w:style>
  <w:style w:type="paragraph" w:styleId="EndnoteText">
    <w:name w:val="endnote text"/>
    <w:basedOn w:val="Normal"/>
    <w:link w:val="EndnoteTextChar"/>
    <w:uiPriority w:val="98"/>
    <w:semiHidden/>
    <w:rsid w:val="00743B2A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8"/>
    <w:semiHidden/>
    <w:rsid w:val="00743B2A"/>
    <w:rPr>
      <w:sz w:val="20"/>
      <w:szCs w:val="20"/>
      <w:lang w:val="en-GB"/>
    </w:rPr>
  </w:style>
  <w:style w:type="paragraph" w:styleId="EnvelopeAddress">
    <w:name w:val="envelope address"/>
    <w:basedOn w:val="Normal"/>
    <w:uiPriority w:val="98"/>
    <w:semiHidden/>
    <w:rsid w:val="00743B2A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8"/>
    <w:semiHidden/>
    <w:rsid w:val="00743B2A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8"/>
    <w:semiHidden/>
    <w:rsid w:val="00743B2A"/>
    <w:rPr>
      <w:color w:val="7030A0" w:themeColor="followedHyperlink"/>
      <w:u w:val="single"/>
    </w:rPr>
  </w:style>
  <w:style w:type="character" w:styleId="HTMLAcronym">
    <w:name w:val="HTML Acronym"/>
    <w:basedOn w:val="DefaultParagraphFont"/>
    <w:uiPriority w:val="98"/>
    <w:semiHidden/>
    <w:rsid w:val="00743B2A"/>
  </w:style>
  <w:style w:type="paragraph" w:styleId="HTMLAddress">
    <w:name w:val="HTML Address"/>
    <w:basedOn w:val="Normal"/>
    <w:link w:val="HTMLAddressChar"/>
    <w:uiPriority w:val="98"/>
    <w:semiHidden/>
    <w:rsid w:val="00743B2A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8"/>
    <w:semiHidden/>
    <w:rsid w:val="00743B2A"/>
    <w:rPr>
      <w:i/>
      <w:iCs/>
      <w:sz w:val="24"/>
      <w:szCs w:val="24"/>
      <w:lang w:val="en-GB"/>
    </w:rPr>
  </w:style>
  <w:style w:type="character" w:styleId="HTMLCite">
    <w:name w:val="HTML Cite"/>
    <w:basedOn w:val="DefaultParagraphFont"/>
    <w:uiPriority w:val="98"/>
    <w:semiHidden/>
    <w:rsid w:val="00743B2A"/>
    <w:rPr>
      <w:i/>
      <w:iCs/>
    </w:rPr>
  </w:style>
  <w:style w:type="character" w:styleId="HTMLCode">
    <w:name w:val="HTML Code"/>
    <w:basedOn w:val="DefaultParagraphFont"/>
    <w:uiPriority w:val="98"/>
    <w:semiHidden/>
    <w:rsid w:val="00743B2A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8"/>
    <w:semiHidden/>
    <w:rsid w:val="00743B2A"/>
    <w:rPr>
      <w:i/>
      <w:iCs/>
    </w:rPr>
  </w:style>
  <w:style w:type="character" w:styleId="HTMLKeyboard">
    <w:name w:val="HTML Keyboard"/>
    <w:basedOn w:val="DefaultParagraphFont"/>
    <w:uiPriority w:val="98"/>
    <w:semiHidden/>
    <w:rsid w:val="00743B2A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8"/>
    <w:semiHidden/>
    <w:rsid w:val="00743B2A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8"/>
    <w:semiHidden/>
    <w:rsid w:val="00743B2A"/>
    <w:rPr>
      <w:rFonts w:ascii="Consolas" w:hAnsi="Consolas" w:cs="Consolas"/>
      <w:sz w:val="20"/>
      <w:szCs w:val="20"/>
      <w:lang w:val="en-GB"/>
    </w:rPr>
  </w:style>
  <w:style w:type="character" w:styleId="HTMLSample">
    <w:name w:val="HTML Sample"/>
    <w:basedOn w:val="DefaultParagraphFont"/>
    <w:uiPriority w:val="98"/>
    <w:semiHidden/>
    <w:rsid w:val="00743B2A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8"/>
    <w:semiHidden/>
    <w:rsid w:val="00743B2A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8"/>
    <w:semiHidden/>
    <w:rsid w:val="00743B2A"/>
    <w:rPr>
      <w:i/>
      <w:iCs/>
    </w:rPr>
  </w:style>
  <w:style w:type="paragraph" w:styleId="Index1">
    <w:name w:val="index 1"/>
    <w:basedOn w:val="Normal"/>
    <w:next w:val="Normal"/>
    <w:autoRedefine/>
    <w:uiPriority w:val="98"/>
    <w:semiHidden/>
    <w:rsid w:val="00743B2A"/>
    <w:pPr>
      <w:ind w:left="240" w:hanging="240"/>
    </w:pPr>
  </w:style>
  <w:style w:type="paragraph" w:styleId="Index2">
    <w:name w:val="index 2"/>
    <w:basedOn w:val="Normal"/>
    <w:next w:val="Normal"/>
    <w:autoRedefine/>
    <w:uiPriority w:val="98"/>
    <w:semiHidden/>
    <w:rsid w:val="00743B2A"/>
    <w:pPr>
      <w:ind w:left="480" w:hanging="240"/>
    </w:pPr>
  </w:style>
  <w:style w:type="paragraph" w:styleId="Index3">
    <w:name w:val="index 3"/>
    <w:basedOn w:val="Normal"/>
    <w:next w:val="Normal"/>
    <w:autoRedefine/>
    <w:uiPriority w:val="98"/>
    <w:semiHidden/>
    <w:rsid w:val="00743B2A"/>
    <w:pPr>
      <w:ind w:left="720" w:hanging="240"/>
    </w:pPr>
  </w:style>
  <w:style w:type="paragraph" w:styleId="Index4">
    <w:name w:val="index 4"/>
    <w:basedOn w:val="Normal"/>
    <w:next w:val="Normal"/>
    <w:autoRedefine/>
    <w:uiPriority w:val="98"/>
    <w:semiHidden/>
    <w:rsid w:val="00743B2A"/>
    <w:pPr>
      <w:ind w:left="960" w:hanging="240"/>
    </w:pPr>
  </w:style>
  <w:style w:type="paragraph" w:styleId="Index5">
    <w:name w:val="index 5"/>
    <w:basedOn w:val="Normal"/>
    <w:next w:val="Normal"/>
    <w:autoRedefine/>
    <w:uiPriority w:val="98"/>
    <w:semiHidden/>
    <w:rsid w:val="00743B2A"/>
    <w:pPr>
      <w:ind w:left="1200" w:hanging="240"/>
    </w:pPr>
  </w:style>
  <w:style w:type="paragraph" w:styleId="Index6">
    <w:name w:val="index 6"/>
    <w:basedOn w:val="Normal"/>
    <w:next w:val="Normal"/>
    <w:autoRedefine/>
    <w:uiPriority w:val="98"/>
    <w:semiHidden/>
    <w:rsid w:val="00743B2A"/>
    <w:pPr>
      <w:ind w:left="1440" w:hanging="240"/>
    </w:pPr>
  </w:style>
  <w:style w:type="paragraph" w:styleId="Index7">
    <w:name w:val="index 7"/>
    <w:basedOn w:val="Normal"/>
    <w:next w:val="Normal"/>
    <w:autoRedefine/>
    <w:uiPriority w:val="98"/>
    <w:semiHidden/>
    <w:rsid w:val="00743B2A"/>
    <w:pPr>
      <w:ind w:left="1680" w:hanging="240"/>
    </w:pPr>
  </w:style>
  <w:style w:type="paragraph" w:styleId="Index8">
    <w:name w:val="index 8"/>
    <w:basedOn w:val="Normal"/>
    <w:next w:val="Normal"/>
    <w:autoRedefine/>
    <w:uiPriority w:val="98"/>
    <w:semiHidden/>
    <w:rsid w:val="00743B2A"/>
    <w:pPr>
      <w:ind w:left="1920" w:hanging="240"/>
    </w:pPr>
  </w:style>
  <w:style w:type="paragraph" w:styleId="Index9">
    <w:name w:val="index 9"/>
    <w:basedOn w:val="Normal"/>
    <w:next w:val="Normal"/>
    <w:autoRedefine/>
    <w:uiPriority w:val="98"/>
    <w:semiHidden/>
    <w:rsid w:val="00743B2A"/>
    <w:pPr>
      <w:ind w:left="2160" w:hanging="240"/>
    </w:pPr>
  </w:style>
  <w:style w:type="paragraph" w:styleId="IndexHeading">
    <w:name w:val="index heading"/>
    <w:basedOn w:val="Normal"/>
    <w:next w:val="Index1"/>
    <w:uiPriority w:val="98"/>
    <w:semiHidden/>
    <w:rsid w:val="00743B2A"/>
    <w:rPr>
      <w:rFonts w:asciiTheme="majorHAnsi" w:eastAsiaTheme="majorEastAsia" w:hAnsiTheme="majorHAnsi" w:cstheme="majorBidi"/>
      <w:b/>
      <w:bCs/>
    </w:rPr>
  </w:style>
  <w:style w:type="table" w:styleId="LightGrid">
    <w:name w:val="Light Grid"/>
    <w:basedOn w:val="TableNormal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Accent1">
    <w:name w:val="Light Grid Accent 1"/>
    <w:basedOn w:val="TableNormal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LightGridAccent2">
    <w:name w:val="Light Grid Accent 2"/>
    <w:basedOn w:val="TableNormal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LightGridAccent3">
    <w:name w:val="Light Grid Accent 3"/>
    <w:basedOn w:val="TableNormal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LightGridAccent4">
    <w:name w:val="Light Grid Accent 4"/>
    <w:basedOn w:val="TableNormal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LightGridAccent5">
    <w:name w:val="Light Grid Accent 5"/>
    <w:basedOn w:val="TableNormal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LightGridAccent6">
    <w:name w:val="Light Grid Accent 6"/>
    <w:basedOn w:val="TableNormal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LightList">
    <w:name w:val="Light List"/>
    <w:basedOn w:val="TableNormal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Accent1">
    <w:name w:val="Light List Accent 1"/>
    <w:basedOn w:val="TableNormal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LightListAccent2">
    <w:name w:val="Light List Accent 2"/>
    <w:basedOn w:val="TableNormal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LightListAccent3">
    <w:name w:val="Light List Accent 3"/>
    <w:basedOn w:val="TableNormal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LightListAccent4">
    <w:name w:val="Light List Accent 4"/>
    <w:basedOn w:val="TableNormal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LightListAccent5">
    <w:name w:val="Light List Accent 5"/>
    <w:basedOn w:val="TableNormal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LightListAccent6">
    <w:name w:val="Light List Accent 6"/>
    <w:basedOn w:val="TableNormal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rsid w:val="00743B2A"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Accent1">
    <w:name w:val="Light Shading Accent 1"/>
    <w:basedOn w:val="TableNormal"/>
    <w:uiPriority w:val="60"/>
    <w:semiHidden/>
    <w:rsid w:val="00743B2A"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LightShadingAccent2">
    <w:name w:val="Light Shading Accent 2"/>
    <w:basedOn w:val="TableNormal"/>
    <w:uiPriority w:val="60"/>
    <w:semiHidden/>
    <w:rsid w:val="00743B2A"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LightShadingAccent3">
    <w:name w:val="Light Shading Accent 3"/>
    <w:basedOn w:val="TableNormal"/>
    <w:uiPriority w:val="60"/>
    <w:semiHidden/>
    <w:rsid w:val="00743B2A"/>
    <w:rPr>
      <w:color w:val="474747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LightShadingAccent4">
    <w:name w:val="Light Shading Accent 4"/>
    <w:basedOn w:val="TableNormal"/>
    <w:uiPriority w:val="60"/>
    <w:semiHidden/>
    <w:rsid w:val="00743B2A"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LightShadingAccent5">
    <w:name w:val="Light Shading Accent 5"/>
    <w:basedOn w:val="TableNormal"/>
    <w:uiPriority w:val="60"/>
    <w:semiHidden/>
    <w:rsid w:val="00743B2A"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LightShadingAccent6">
    <w:name w:val="Light Shading Accent 6"/>
    <w:basedOn w:val="TableNormal"/>
    <w:uiPriority w:val="60"/>
    <w:semiHidden/>
    <w:rsid w:val="00743B2A"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LineNumber">
    <w:name w:val="line number"/>
    <w:basedOn w:val="DefaultParagraphFont"/>
    <w:uiPriority w:val="98"/>
    <w:semiHidden/>
    <w:rsid w:val="00743B2A"/>
  </w:style>
  <w:style w:type="paragraph" w:styleId="List">
    <w:name w:val="List"/>
    <w:basedOn w:val="Normal"/>
    <w:uiPriority w:val="98"/>
    <w:semiHidden/>
    <w:rsid w:val="00743B2A"/>
    <w:pPr>
      <w:ind w:left="283" w:hanging="283"/>
      <w:contextualSpacing/>
    </w:pPr>
  </w:style>
  <w:style w:type="paragraph" w:styleId="List20">
    <w:name w:val="List 2"/>
    <w:basedOn w:val="Normal"/>
    <w:uiPriority w:val="98"/>
    <w:semiHidden/>
    <w:rsid w:val="00743B2A"/>
    <w:pPr>
      <w:ind w:left="566" w:hanging="283"/>
      <w:contextualSpacing/>
    </w:pPr>
  </w:style>
  <w:style w:type="paragraph" w:styleId="List30">
    <w:name w:val="List 3"/>
    <w:basedOn w:val="Normal"/>
    <w:uiPriority w:val="98"/>
    <w:semiHidden/>
    <w:rsid w:val="00743B2A"/>
    <w:pPr>
      <w:ind w:left="849" w:hanging="283"/>
      <w:contextualSpacing/>
    </w:pPr>
  </w:style>
  <w:style w:type="paragraph" w:styleId="List4">
    <w:name w:val="List 4"/>
    <w:basedOn w:val="Normal"/>
    <w:uiPriority w:val="98"/>
    <w:semiHidden/>
    <w:rsid w:val="00743B2A"/>
    <w:pPr>
      <w:ind w:left="1132" w:hanging="283"/>
      <w:contextualSpacing/>
    </w:pPr>
  </w:style>
  <w:style w:type="paragraph" w:styleId="List5">
    <w:name w:val="List 5"/>
    <w:basedOn w:val="Normal"/>
    <w:uiPriority w:val="98"/>
    <w:semiHidden/>
    <w:rsid w:val="00743B2A"/>
    <w:pPr>
      <w:ind w:left="1415" w:hanging="283"/>
      <w:contextualSpacing/>
    </w:pPr>
  </w:style>
  <w:style w:type="paragraph" w:styleId="ListBullet2">
    <w:name w:val="List Bullet 2"/>
    <w:basedOn w:val="Normal"/>
    <w:uiPriority w:val="98"/>
    <w:semiHidden/>
    <w:rsid w:val="00743B2A"/>
    <w:pPr>
      <w:numPr>
        <w:numId w:val="12"/>
      </w:numPr>
      <w:contextualSpacing/>
    </w:pPr>
  </w:style>
  <w:style w:type="paragraph" w:styleId="ListBullet3">
    <w:name w:val="List Bullet 3"/>
    <w:basedOn w:val="Normal"/>
    <w:uiPriority w:val="98"/>
    <w:semiHidden/>
    <w:rsid w:val="00743B2A"/>
    <w:pPr>
      <w:numPr>
        <w:numId w:val="13"/>
      </w:numPr>
      <w:contextualSpacing/>
    </w:pPr>
  </w:style>
  <w:style w:type="paragraph" w:styleId="ListBullet4">
    <w:name w:val="List Bullet 4"/>
    <w:basedOn w:val="Normal"/>
    <w:uiPriority w:val="98"/>
    <w:semiHidden/>
    <w:rsid w:val="00743B2A"/>
    <w:pPr>
      <w:numPr>
        <w:numId w:val="14"/>
      </w:numPr>
      <w:contextualSpacing/>
    </w:pPr>
  </w:style>
  <w:style w:type="paragraph" w:styleId="ListBullet5">
    <w:name w:val="List Bullet 5"/>
    <w:basedOn w:val="Normal"/>
    <w:uiPriority w:val="98"/>
    <w:semiHidden/>
    <w:rsid w:val="00743B2A"/>
    <w:pPr>
      <w:numPr>
        <w:numId w:val="15"/>
      </w:numPr>
      <w:contextualSpacing/>
    </w:pPr>
  </w:style>
  <w:style w:type="paragraph" w:styleId="ListContinue">
    <w:name w:val="List Continue"/>
    <w:basedOn w:val="Normal"/>
    <w:uiPriority w:val="98"/>
    <w:semiHidden/>
    <w:rsid w:val="00743B2A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8"/>
    <w:semiHidden/>
    <w:rsid w:val="00743B2A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8"/>
    <w:semiHidden/>
    <w:rsid w:val="00743B2A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8"/>
    <w:semiHidden/>
    <w:rsid w:val="00743B2A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8"/>
    <w:semiHidden/>
    <w:rsid w:val="00743B2A"/>
    <w:pPr>
      <w:spacing w:after="120"/>
      <w:ind w:left="1415"/>
      <w:contextualSpacing/>
    </w:pPr>
  </w:style>
  <w:style w:type="paragraph" w:styleId="ListNumber">
    <w:name w:val="List Number"/>
    <w:basedOn w:val="Normal"/>
    <w:uiPriority w:val="98"/>
    <w:semiHidden/>
    <w:rsid w:val="00743B2A"/>
    <w:pPr>
      <w:numPr>
        <w:numId w:val="16"/>
      </w:numPr>
      <w:contextualSpacing/>
    </w:pPr>
  </w:style>
  <w:style w:type="paragraph" w:styleId="ListNumber2">
    <w:name w:val="List Number 2"/>
    <w:basedOn w:val="Normal"/>
    <w:uiPriority w:val="98"/>
    <w:semiHidden/>
    <w:rsid w:val="00743B2A"/>
    <w:pPr>
      <w:numPr>
        <w:numId w:val="17"/>
      </w:numPr>
      <w:contextualSpacing/>
    </w:pPr>
  </w:style>
  <w:style w:type="paragraph" w:styleId="ListNumber3">
    <w:name w:val="List Number 3"/>
    <w:basedOn w:val="Normal"/>
    <w:uiPriority w:val="98"/>
    <w:semiHidden/>
    <w:rsid w:val="00743B2A"/>
    <w:pPr>
      <w:numPr>
        <w:numId w:val="18"/>
      </w:numPr>
      <w:contextualSpacing/>
    </w:pPr>
  </w:style>
  <w:style w:type="paragraph" w:styleId="ListNumber4">
    <w:name w:val="List Number 4"/>
    <w:basedOn w:val="Normal"/>
    <w:uiPriority w:val="98"/>
    <w:semiHidden/>
    <w:rsid w:val="00743B2A"/>
    <w:pPr>
      <w:numPr>
        <w:numId w:val="19"/>
      </w:numPr>
      <w:contextualSpacing/>
    </w:pPr>
  </w:style>
  <w:style w:type="paragraph" w:styleId="ListNumber5">
    <w:name w:val="List Number 5"/>
    <w:basedOn w:val="Normal"/>
    <w:uiPriority w:val="98"/>
    <w:semiHidden/>
    <w:rsid w:val="00743B2A"/>
    <w:pPr>
      <w:numPr>
        <w:numId w:val="20"/>
      </w:numPr>
      <w:contextualSpacing/>
    </w:pPr>
  </w:style>
  <w:style w:type="paragraph" w:styleId="Macro">
    <w:name w:val="macro"/>
    <w:link w:val="MacroTextChar"/>
    <w:uiPriority w:val="98"/>
    <w:semiHidden/>
    <w:rsid w:val="00743B2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eastAsiaTheme="minorEastAsia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"/>
    <w:uiPriority w:val="98"/>
    <w:semiHidden/>
    <w:rsid w:val="00743B2A"/>
    <w:rPr>
      <w:rFonts w:ascii="Consolas" w:hAnsi="Consolas" w:eastAsiaTheme="minorEastAsia" w:cs="Consolas"/>
      <w:sz w:val="20"/>
      <w:szCs w:val="20"/>
    </w:rPr>
  </w:style>
  <w:style w:type="table" w:styleId="MediumGrid1">
    <w:name w:val="Medium Grid 1"/>
    <w:basedOn w:val="TableNormal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Accent1">
    <w:name w:val="Medium Grid 1 Accent 1"/>
    <w:basedOn w:val="TableNormal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MediumGrid1Accent2">
    <w:name w:val="Medium Grid 1 Accent 2"/>
    <w:basedOn w:val="TableNormal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MediumGrid1Accent3">
    <w:name w:val="Medium Grid 1 Accent 3"/>
    <w:basedOn w:val="TableNormal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MediumGrid1Accent4">
    <w:name w:val="Medium Grid 1 Accent 4"/>
    <w:basedOn w:val="TableNormal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MediumGrid1Accent5">
    <w:name w:val="Medium Grid 1 Accent 5"/>
    <w:basedOn w:val="TableNormal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MediumGrid1Accent6">
    <w:name w:val="Medium Grid 1 Accent 6"/>
    <w:basedOn w:val="TableNormal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MediumGrid2">
    <w:name w:val="Medium Grid 2"/>
    <w:basedOn w:val="TableNormal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Accent1">
    <w:name w:val="Medium Grid 2 Accent 1"/>
    <w:basedOn w:val="TableNormal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Accent2">
    <w:name w:val="Medium Grid 2 Accent 2"/>
    <w:basedOn w:val="TableNormal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Accent3">
    <w:name w:val="Medium Grid 2 Accent 3"/>
    <w:basedOn w:val="TableNormal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Accent4">
    <w:name w:val="Medium Grid 2 Accent 4"/>
    <w:basedOn w:val="TableNormal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Accent5">
    <w:name w:val="Medium Grid 2 Accent 5"/>
    <w:basedOn w:val="TableNormal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Accent6">
    <w:name w:val="Medium Grid 2 Accent 6"/>
    <w:basedOn w:val="TableNormal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3">
    <w:name w:val="Medium Grid 3"/>
    <w:basedOn w:val="TableNormal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MediumGrid3Accent1">
    <w:name w:val="Medium Grid 3 Accent 1"/>
    <w:basedOn w:val="TableNormal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MediumGrid3Accent2">
    <w:name w:val="Medium Grid 3 Accent 2"/>
    <w:basedOn w:val="TableNormal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MediumGrid3Accent3">
    <w:name w:val="Medium Grid 3 Accent 3"/>
    <w:basedOn w:val="TableNormal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MediumGrid3Accent4">
    <w:name w:val="Medium Grid 3 Accent 4"/>
    <w:basedOn w:val="TableNormal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MediumGrid3Accent5">
    <w:name w:val="Medium Grid 3 Accent 5"/>
    <w:basedOn w:val="TableNormal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MediumGrid3Accent6">
    <w:name w:val="Medium Grid 3 Accent 6"/>
    <w:basedOn w:val="TableNormal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MediumList1">
    <w:name w:val="Medium List 1"/>
    <w:basedOn w:val="TableNormal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Accent1">
    <w:name w:val="Medium List 1 Accent 1"/>
    <w:basedOn w:val="TableNormal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MediumList1Accent2">
    <w:name w:val="Medium List 1 Accent 2"/>
    <w:basedOn w:val="TableNormal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MediumList1Accent3">
    <w:name w:val="Medium List 1 Accent 3"/>
    <w:basedOn w:val="TableNormal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MediumList1Accent4">
    <w:name w:val="Medium List 1 Accent 4"/>
    <w:basedOn w:val="TableNormal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MediumList1Accent5">
    <w:name w:val="Medium List 1 Accent 5"/>
    <w:basedOn w:val="TableNormal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MediumList1Accent6">
    <w:name w:val="Medium List 1 Accent 6"/>
    <w:basedOn w:val="TableNormal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MediumList2">
    <w:name w:val="Medium List 2"/>
    <w:basedOn w:val="TableNormal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1">
    <w:name w:val="Medium List 2 Accent 1"/>
    <w:basedOn w:val="TableNormal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2">
    <w:name w:val="Medium List 2 Accent 2"/>
    <w:basedOn w:val="TableNormal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3">
    <w:name w:val="Medium List 2 Accent 3"/>
    <w:basedOn w:val="TableNormal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4">
    <w:name w:val="Medium List 2 Accent 4"/>
    <w:basedOn w:val="TableNormal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5">
    <w:name w:val="Medium List 2 Accent 5"/>
    <w:basedOn w:val="TableNormal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6">
    <w:name w:val="Medium List 2 Accent 6"/>
    <w:basedOn w:val="TableNormal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1">
    <w:name w:val="Medium Shading 1 Accent 1"/>
    <w:basedOn w:val="TableNormal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2">
    <w:name w:val="Medium Shading 1 Accent 2"/>
    <w:basedOn w:val="TableNormal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3">
    <w:name w:val="Medium Shading 1 Accent 3"/>
    <w:basedOn w:val="TableNormal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4">
    <w:name w:val="Medium Shading 1 Accent 4"/>
    <w:basedOn w:val="TableNormal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5">
    <w:name w:val="Medium Shading 1 Accent 5"/>
    <w:basedOn w:val="TableNormal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6">
    <w:name w:val="Medium Shading 1 Accent 6"/>
    <w:basedOn w:val="TableNormal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1">
    <w:name w:val="Medium Shading 2 Accent 1"/>
    <w:basedOn w:val="TableNormal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2">
    <w:name w:val="Medium Shading 2 Accent 2"/>
    <w:basedOn w:val="TableNormal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3">
    <w:name w:val="Medium Shading 2 Accent 3"/>
    <w:basedOn w:val="TableNormal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4">
    <w:name w:val="Medium Shading 2 Accent 4"/>
    <w:basedOn w:val="TableNormal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5">
    <w:name w:val="Medium Shading 2 Accent 5"/>
    <w:basedOn w:val="TableNormal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6">
    <w:name w:val="Medium Shading 2 Accent 6"/>
    <w:basedOn w:val="TableNormal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8"/>
    <w:semiHidden/>
    <w:rsid w:val="00743B2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8"/>
    <w:semiHidden/>
    <w:rsid w:val="00743B2A"/>
    <w:rPr>
      <w:rFonts w:asciiTheme="majorHAnsi" w:eastAsiaTheme="majorEastAsia" w:hAnsiTheme="majorHAnsi" w:cstheme="majorBidi"/>
      <w:sz w:val="24"/>
      <w:szCs w:val="24"/>
      <w:shd w:val="pct20" w:color="auto" w:fill="auto"/>
      <w:lang w:val="en-GB"/>
    </w:rPr>
  </w:style>
  <w:style w:type="paragraph" w:styleId="NormalWeb">
    <w:name w:val="Normal (Web)"/>
    <w:basedOn w:val="Normal"/>
    <w:uiPriority w:val="98"/>
    <w:semiHidden/>
    <w:rsid w:val="00743B2A"/>
    <w:rPr>
      <w:rFonts w:ascii="Times New Roman" w:hAnsi="Times New Roman" w:cs="Times New Roman"/>
    </w:rPr>
  </w:style>
  <w:style w:type="paragraph" w:styleId="NormalIndent">
    <w:name w:val="Normal Indent"/>
    <w:basedOn w:val="Normal"/>
    <w:uiPriority w:val="98"/>
    <w:semiHidden/>
    <w:rsid w:val="00743B2A"/>
    <w:pPr>
      <w:ind w:left="720"/>
    </w:pPr>
  </w:style>
  <w:style w:type="paragraph" w:customStyle="1" w:styleId="ECHRHeaderLandscape">
    <w:name w:val="ECHR_Header_Landscape"/>
    <w:aliases w:val="_Header_Landscape"/>
    <w:basedOn w:val="JuHeader"/>
    <w:uiPriority w:val="29"/>
    <w:semiHidden/>
    <w:rsid w:val="00743B2A"/>
    <w:pPr>
      <w:tabs>
        <w:tab w:val="center" w:pos="6146"/>
        <w:tab w:val="right" w:pos="13778"/>
      </w:tabs>
      <w:ind w:left="-1474" w:right="-1474"/>
    </w:pPr>
  </w:style>
  <w:style w:type="character" w:customStyle="1" w:styleId="NoteHeadingChar">
    <w:name w:val="Note Heading Char"/>
    <w:basedOn w:val="DefaultParagraphFont"/>
    <w:link w:val="NoteHeading"/>
    <w:uiPriority w:val="98"/>
    <w:semiHidden/>
    <w:rsid w:val="00743B2A"/>
    <w:rPr>
      <w:sz w:val="24"/>
      <w:szCs w:val="24"/>
      <w:lang w:val="en-GB"/>
    </w:rPr>
  </w:style>
  <w:style w:type="paragraph" w:styleId="PlainText">
    <w:name w:val="Plain Text"/>
    <w:basedOn w:val="Normal"/>
    <w:link w:val="PlainTextChar"/>
    <w:uiPriority w:val="98"/>
    <w:semiHidden/>
    <w:rsid w:val="00743B2A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8"/>
    <w:semiHidden/>
    <w:rsid w:val="00743B2A"/>
    <w:rPr>
      <w:rFonts w:ascii="Consolas" w:hAnsi="Consolas" w:cs="Consolas"/>
      <w:sz w:val="21"/>
      <w:szCs w:val="21"/>
      <w:lang w:val="en-GB"/>
    </w:rPr>
  </w:style>
  <w:style w:type="paragraph" w:styleId="Salutation">
    <w:name w:val="Salutation"/>
    <w:basedOn w:val="Normal"/>
    <w:next w:val="Normal"/>
    <w:link w:val="SalutationChar"/>
    <w:uiPriority w:val="98"/>
    <w:semiHidden/>
    <w:rsid w:val="00743B2A"/>
  </w:style>
  <w:style w:type="character" w:customStyle="1" w:styleId="SalutationChar">
    <w:name w:val="Salutation Char"/>
    <w:basedOn w:val="DefaultParagraphFont"/>
    <w:link w:val="Salutation"/>
    <w:uiPriority w:val="98"/>
    <w:semiHidden/>
    <w:rsid w:val="00743B2A"/>
    <w:rPr>
      <w:sz w:val="24"/>
      <w:szCs w:val="24"/>
      <w:lang w:val="en-GB"/>
    </w:rPr>
  </w:style>
  <w:style w:type="paragraph" w:styleId="Signature0">
    <w:name w:val="Signature"/>
    <w:basedOn w:val="Normal"/>
    <w:link w:val="SignatureChar"/>
    <w:uiPriority w:val="98"/>
    <w:semiHidden/>
    <w:rsid w:val="00743B2A"/>
    <w:pPr>
      <w:ind w:left="4252"/>
    </w:pPr>
  </w:style>
  <w:style w:type="character" w:customStyle="1" w:styleId="SignatureChar">
    <w:name w:val="Signature Char"/>
    <w:basedOn w:val="DefaultParagraphFont"/>
    <w:link w:val="Signature0"/>
    <w:uiPriority w:val="98"/>
    <w:semiHidden/>
    <w:rsid w:val="00743B2A"/>
    <w:rPr>
      <w:sz w:val="24"/>
      <w:szCs w:val="24"/>
      <w:lang w:val="en-GB"/>
    </w:rPr>
  </w:style>
  <w:style w:type="table" w:styleId="Table3Deffects1">
    <w:name w:val="Table 3D effects 1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743B2A"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743B2A"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8"/>
    <w:semiHidden/>
    <w:rsid w:val="00743B2A"/>
    <w:pPr>
      <w:ind w:left="240" w:hanging="240"/>
    </w:pPr>
  </w:style>
  <w:style w:type="paragraph" w:styleId="TableofFigures">
    <w:name w:val="table of figures"/>
    <w:basedOn w:val="Normal"/>
    <w:next w:val="Normal"/>
    <w:uiPriority w:val="98"/>
    <w:semiHidden/>
    <w:rsid w:val="00743B2A"/>
  </w:style>
  <w:style w:type="table" w:styleId="TableProfessional">
    <w:name w:val="Table Professional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C6">
    <w:name w:val="toc 6"/>
    <w:basedOn w:val="Normal"/>
    <w:next w:val="Normal"/>
    <w:autoRedefine/>
    <w:uiPriority w:val="98"/>
    <w:semiHidden/>
    <w:rsid w:val="00743B2A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TOC7">
    <w:name w:val="toc 7"/>
    <w:basedOn w:val="Normal"/>
    <w:next w:val="Normal"/>
    <w:autoRedefine/>
    <w:uiPriority w:val="98"/>
    <w:semiHidden/>
    <w:rsid w:val="00743B2A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TOC8">
    <w:name w:val="toc 8"/>
    <w:basedOn w:val="Normal"/>
    <w:next w:val="Normal"/>
    <w:autoRedefine/>
    <w:uiPriority w:val="98"/>
    <w:semiHidden/>
    <w:rsid w:val="00743B2A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98"/>
    <w:semiHidden/>
    <w:rsid w:val="00743B2A"/>
    <w:pPr>
      <w:spacing w:after="100"/>
      <w:ind w:left="1920"/>
    </w:pPr>
  </w:style>
  <w:style w:type="paragraph" w:customStyle="1" w:styleId="ECHRFooter">
    <w:name w:val="ECHR_Footer"/>
    <w:aliases w:val="Footer_ECHR"/>
    <w:basedOn w:val="Footer1"/>
    <w:uiPriority w:val="57"/>
    <w:semiHidden/>
    <w:rsid w:val="000167D8"/>
    <w:rPr>
      <w:sz w:val="8"/>
    </w:rPr>
  </w:style>
  <w:style w:type="paragraph" w:customStyle="1" w:styleId="ECHRFooterLine">
    <w:name w:val="ECHR_Footer_Line"/>
    <w:aliases w:val="_Footer_Line"/>
    <w:basedOn w:val="Normal"/>
    <w:next w:val="Normal"/>
    <w:uiPriority w:val="30"/>
    <w:semiHidden/>
    <w:rsid w:val="00743B2A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character" w:styleId="Hyperlink">
    <w:name w:val="Hyperlink"/>
    <w:basedOn w:val="DefaultParagraphFont"/>
    <w:uiPriority w:val="98"/>
    <w:semiHidden/>
    <w:rsid w:val="00743B2A"/>
    <w:rPr>
      <w:color w:val="0072BC" w:themeColor="hyperlink"/>
      <w:u w:val="single"/>
    </w:rPr>
  </w:style>
  <w:style w:type="paragraph" w:styleId="NoteHeading">
    <w:name w:val="Note Heading"/>
    <w:basedOn w:val="Normal"/>
    <w:next w:val="Normal"/>
    <w:link w:val="NoteHeadingChar"/>
    <w:uiPriority w:val="98"/>
    <w:semiHidden/>
    <w:rsid w:val="00743B2A"/>
  </w:style>
  <w:style w:type="paragraph" w:customStyle="1" w:styleId="DecList">
    <w:name w:val="Dec_List"/>
    <w:aliases w:val="_List"/>
    <w:basedOn w:val="JuList"/>
    <w:uiPriority w:val="22"/>
    <w:rsid w:val="00743B2A"/>
    <w:pPr>
      <w:numPr>
        <w:numId w:val="0"/>
      </w:numPr>
      <w:ind w:left="284"/>
    </w:pPr>
  </w:style>
  <w:style w:type="paragraph" w:customStyle="1" w:styleId="ECHRPlaceholder">
    <w:name w:val="ECHR_Placeholder"/>
    <w:aliases w:val="_Placeholder"/>
    <w:basedOn w:val="JuSigned"/>
    <w:uiPriority w:val="31"/>
    <w:rsid w:val="00743B2A"/>
    <w:rPr>
      <w:color w:val="FFFFFF"/>
    </w:r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743B2A"/>
    <w:pPr>
      <w:numPr>
        <w:numId w:val="7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rsid w:val="00743B2A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743B2A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743B2A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"/>
    <w:next w:val="Normal"/>
    <w:uiPriority w:val="42"/>
    <w:semiHidden/>
    <w:qFormat/>
    <w:rsid w:val="00743B2A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743B2A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"/>
    <w:link w:val="ECHRDivisionNameChar"/>
    <w:uiPriority w:val="41"/>
    <w:semiHidden/>
    <w:qFormat/>
    <w:rsid w:val="00743B2A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efaultParagraphFont"/>
    <w:link w:val="ECHRDivisionName"/>
    <w:uiPriority w:val="41"/>
    <w:semiHidden/>
    <w:rsid w:val="00743B2A"/>
    <w:rPr>
      <w:rFonts w:ascii="Arial" w:hAnsi="Arial"/>
      <w:i/>
      <w:color w:val="002856"/>
      <w:sz w:val="32"/>
      <w:szCs w:val="24"/>
      <w:lang w:val="en-GB"/>
    </w:rPr>
  </w:style>
  <w:style w:type="paragraph" w:customStyle="1" w:styleId="ECHRFooterLineLandscape">
    <w:name w:val="ECHR_Footer_Line_Landscape"/>
    <w:aliases w:val="_Footer_Line_Landscape"/>
    <w:basedOn w:val="Normal"/>
    <w:uiPriority w:val="30"/>
    <w:semiHidden/>
    <w:rsid w:val="00743B2A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74747" w:themeColor="accent3" w:themeShade="BF"/>
      <w:sz w:val="22"/>
    </w:rPr>
  </w:style>
  <w:style w:type="paragraph" w:customStyle="1" w:styleId="ECHRHeaderDate">
    <w:name w:val="ECHR_Header_Date"/>
    <w:aliases w:val="_Ref_Date"/>
    <w:basedOn w:val="Normal"/>
    <w:uiPriority w:val="44"/>
    <w:semiHidden/>
    <w:qFormat/>
    <w:rsid w:val="00743B2A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"/>
    <w:next w:val="ECHRHeaderDate"/>
    <w:uiPriority w:val="43"/>
    <w:semiHidden/>
    <w:qFormat/>
    <w:rsid w:val="00743B2A"/>
    <w:pPr>
      <w:jc w:val="right"/>
    </w:pPr>
    <w:rPr>
      <w:i/>
      <w:sz w:val="20"/>
    </w:rPr>
  </w:style>
  <w:style w:type="paragraph" w:customStyle="1" w:styleId="ECHRHeading9">
    <w:name w:val="ECHR_Heading_9"/>
    <w:aliases w:val="_Head_9"/>
    <w:basedOn w:val="Heading9"/>
    <w:uiPriority w:val="17"/>
    <w:semiHidden/>
    <w:rsid w:val="00743B2A"/>
    <w:pPr>
      <w:keepNext/>
      <w:keepLines/>
      <w:numPr>
        <w:ilvl w:val="8"/>
        <w:numId w:val="9"/>
      </w:numPr>
      <w:tabs>
        <w:tab w:val="num" w:pos="1080"/>
      </w:tabs>
      <w:spacing w:before="100" w:beforeAutospacing="1"/>
      <w:ind w:left="1080" w:hanging="360"/>
      <w:contextualSpacing/>
      <w:jc w:val="both"/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"/>
    <w:uiPriority w:val="46"/>
    <w:semiHidden/>
    <w:rsid w:val="00743B2A"/>
    <w:pPr>
      <w:pBdr>
        <w:bottom w:val="single" w:sz="12" w:space="1" w:color="949494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"/>
    <w:uiPriority w:val="23"/>
    <w:semiHidden/>
    <w:qFormat/>
    <w:rsid w:val="00743B2A"/>
    <w:pPr>
      <w:numPr>
        <w:numId w:val="8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743B2A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743B2A"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"/>
    <w:uiPriority w:val="8"/>
    <w:semiHidden/>
    <w:qFormat/>
    <w:rsid w:val="00743B2A"/>
    <w:pPr>
      <w:ind w:left="567" w:hanging="567"/>
      <w:jc w:val="both"/>
    </w:pPr>
  </w:style>
  <w:style w:type="paragraph" w:customStyle="1" w:styleId="ECHRParaIndent">
    <w:name w:val="ECHR_Para_Indent"/>
    <w:aliases w:val="_Indent"/>
    <w:basedOn w:val="Normal"/>
    <w:uiPriority w:val="7"/>
    <w:semiHidden/>
    <w:qFormat/>
    <w:rsid w:val="00743B2A"/>
    <w:pPr>
      <w:spacing w:before="120" w:after="120"/>
      <w:ind w:left="284"/>
      <w:jc w:val="both"/>
    </w:pPr>
  </w:style>
  <w:style w:type="character" w:customStyle="1" w:styleId="ECHRRed">
    <w:name w:val="ECHR_Red"/>
    <w:aliases w:val="_Red"/>
    <w:basedOn w:val="DefaultParagraphFont"/>
    <w:uiPriority w:val="15"/>
    <w:semiHidden/>
    <w:qFormat/>
    <w:rsid w:val="00743B2A"/>
    <w:rPr>
      <w:color w:val="C00000" w:themeColor="accent2"/>
    </w:rPr>
  </w:style>
  <w:style w:type="paragraph" w:customStyle="1" w:styleId="ECHRSpacer">
    <w:name w:val="ECHR_Spacer"/>
    <w:aliases w:val="_Spacer"/>
    <w:basedOn w:val="Normal"/>
    <w:uiPriority w:val="45"/>
    <w:semiHidden/>
    <w:rsid w:val="00743B2A"/>
    <w:rPr>
      <w:sz w:val="4"/>
    </w:rPr>
  </w:style>
  <w:style w:type="table" w:customStyle="1" w:styleId="ECHRTable2">
    <w:name w:val="ECHR_Table_2"/>
    <w:basedOn w:val="TableNormal"/>
    <w:uiPriority w:val="99"/>
    <w:rsid w:val="00743B2A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TableNormal"/>
    <w:uiPriority w:val="99"/>
    <w:rsid w:val="00743B2A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F8F8F8" w:themeColor="background2"/>
          <w:tl2br w:val="nil"/>
          <w:tr2bl w:val="nil"/>
        </w:tcBorders>
        <w:shd w:val="clear" w:color="auto" w:fill="5F5F5F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E8E8E8" w:themeFill="text2" w:themeFillTint="66"/>
      </w:tcPr>
    </w:tblStylePr>
  </w:style>
  <w:style w:type="paragraph" w:customStyle="1" w:styleId="ECHRTitle1">
    <w:name w:val="ECHR_Title_1"/>
    <w:aliases w:val="_Title_L_1"/>
    <w:basedOn w:val="Normal"/>
    <w:next w:val="Normal"/>
    <w:uiPriority w:val="28"/>
    <w:semiHidden/>
    <w:qFormat/>
    <w:rsid w:val="00743B2A"/>
    <w:pPr>
      <w:keepNext/>
      <w:keepLines/>
      <w:spacing w:before="240"/>
      <w:contextualSpacing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2">
    <w:name w:val="ECHR_Title_2"/>
    <w:aliases w:val="_Title_L_2"/>
    <w:basedOn w:val="Normal"/>
    <w:next w:val="Normal"/>
    <w:uiPriority w:val="28"/>
    <w:semiHidden/>
    <w:qFormat/>
    <w:rsid w:val="00743B2A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3">
    <w:name w:val="ECHR_Title_3"/>
    <w:aliases w:val="_Title_L_3"/>
    <w:basedOn w:val="Normal"/>
    <w:next w:val="Normal"/>
    <w:uiPriority w:val="28"/>
    <w:semiHidden/>
    <w:qFormat/>
    <w:rsid w:val="00743B2A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1">
    <w:name w:val="ECHR_Title_Centre_1"/>
    <w:aliases w:val="_Title_C_1"/>
    <w:basedOn w:val="Normal"/>
    <w:next w:val="Normal"/>
    <w:uiPriority w:val="26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"/>
    <w:next w:val="Normal"/>
    <w:uiPriority w:val="26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"/>
    <w:next w:val="Normal"/>
    <w:uiPriority w:val="26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"/>
    <w:uiPriority w:val="25"/>
    <w:semiHidden/>
    <w:qFormat/>
    <w:rsid w:val="00743B2A"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"/>
    <w:uiPriority w:val="27"/>
    <w:semiHidden/>
    <w:qFormat/>
    <w:rsid w:val="00743B2A"/>
    <w:pPr>
      <w:outlineLvl w:val="0"/>
    </w:pPr>
  </w:style>
  <w:style w:type="table" w:customStyle="1" w:styleId="ECHRTableGrey">
    <w:name w:val="ECHR_Table_Grey"/>
    <w:basedOn w:val="TableNormal"/>
    <w:uiPriority w:val="99"/>
    <w:rsid w:val="00743B2A"/>
    <w:pPr>
      <w:tabs>
        <w:tab w:val="left" w:pos="397"/>
      </w:tabs>
    </w:pPr>
    <w:tblPr>
      <w:jc w:val="center"/>
      <w:tblBorders>
        <w:top w:val="single" w:sz="4" w:space="0" w:color="636363" w:themeColor="text2" w:themeShade="80"/>
        <w:left w:val="single" w:sz="4" w:space="0" w:color="636363" w:themeColor="text2" w:themeShade="80"/>
        <w:bottom w:val="single" w:sz="4" w:space="0" w:color="636363" w:themeColor="text2" w:themeShade="80"/>
        <w:right w:val="single" w:sz="4" w:space="0" w:color="636363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B16F8"/>
    <w:rPr>
      <w:color w:val="605E5C"/>
      <w:shd w:val="clear" w:color="auto" w:fill="E1DFDD"/>
    </w:rPr>
  </w:style>
  <w:style w:type="character" w:customStyle="1" w:styleId="sbb9ee52a">
    <w:name w:val="sbb9ee52a"/>
    <w:rsid w:val="001559E3"/>
  </w:style>
  <w:style w:type="character" w:customStyle="1" w:styleId="sa36b60a1">
    <w:name w:val="sa36b60a1"/>
    <w:rsid w:val="001559E3"/>
  </w:style>
  <w:style w:type="character" w:customStyle="1" w:styleId="sb8d990e2">
    <w:name w:val="sb8d990e2"/>
    <w:basedOn w:val="DefaultParagraphFont"/>
    <w:rsid w:val="001559E3"/>
  </w:style>
  <w:style w:type="character" w:customStyle="1" w:styleId="s6b621b36">
    <w:name w:val="s6b621b36"/>
    <w:basedOn w:val="DefaultParagraphFont"/>
    <w:rsid w:val="001559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otnotes" Target="footnotes.xml" /><Relationship Id="rId10" Type="http://schemas.openxmlformats.org/officeDocument/2006/relationships/footer" Target="footer3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header" Target="header5.xml" /><Relationship Id="rId14" Type="http://schemas.openxmlformats.org/officeDocument/2006/relationships/header" Target="header6.xml" /><Relationship Id="rId15" Type="http://schemas.openxmlformats.org/officeDocument/2006/relationships/theme" Target="theme/theme1.xml" /><Relationship Id="rId16" Type="http://schemas.openxmlformats.org/officeDocument/2006/relationships/numbering" Target="numbering.xml" /><Relationship Id="rId17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customXml" Target="../customXml/item1.xml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header" Target="header2.xml" /></Relationships>
</file>

<file path=word/_rels/footer3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0F4E64-E21F-46C2-B590-94F4DD4274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695</Words>
  <Characters>4155</Characters>
  <Application>Microsoft Office Word</Application>
  <DocSecurity>0</DocSecurity>
  <Lines>153</Lines>
  <Paragraphs>79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ECHR</vt:lpstr>
      <vt:lpstr>Judgment</vt:lpstr>
    </vt:vector>
  </TitlesOfParts>
  <Company/>
  <LinksUpToDate>false</LinksUpToDate>
  <CharactersWithSpaces>4771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>JUD</dc:subject>
  <cp:revision>1</cp:revision>
  <dcterms:created xsi:type="dcterms:W3CDTF">2026-02-11T09:29:00Z</dcterms:created>
  <dcterms:modified xsi:type="dcterms:W3CDTF">2026-02-11T09:29:00Z</dcterms:modified>
  <cp:category>ECHR Templates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ID">
    <vt:lpwstr>1992532</vt:lpwstr>
  </property>
  <property fmtid="{D5CDD505-2E9C-101B-9397-08002B2CF9AE}" pid="3" name="cstLanguage">
    <vt:i4>2057</vt:i4>
  </property>
  <property fmtid="{D5CDD505-2E9C-101B-9397-08002B2CF9AE}" pid="4" name="RegisteredNo">
    <vt:lpwstr>10095/24</vt:lpwstr>
  </property>
</Properties>
</file>