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8355A" w:rsidR="003E714B" w:rsidP="0008355A" w14:paraId="274FBB0B" w14:textId="77777777">
      <w:pPr>
        <w:pStyle w:val="JuHHead"/>
        <w:jc w:val="center"/>
        <w:rPr>
          <w:sz w:val="24"/>
          <w:lang w:val="uk-UA"/>
        </w:rPr>
      </w:pPr>
      <w:r w:rsidRPr="0008355A">
        <w:rPr>
          <w:sz w:val="24"/>
          <w:lang w:val="uk-UA"/>
        </w:rPr>
        <w:t>ЄВРОПЕЙСЬКИЙ СУД З ПРАВ ЛЮДИНИ</w:t>
      </w:r>
    </w:p>
    <w:p w:rsidRPr="0008355A" w:rsidR="003E714B" w:rsidP="0008355A" w14:paraId="38C76C23" w14:textId="77777777">
      <w:pPr>
        <w:jc w:val="center"/>
        <w:rPr>
          <w:lang w:val="uk-UA"/>
        </w:rPr>
      </w:pPr>
    </w:p>
    <w:p w:rsidRPr="0008355A" w:rsidR="008D51B6" w:rsidP="0008355A" w14:paraId="558C5E12" w14:textId="39B9D968">
      <w:pPr>
        <w:jc w:val="center"/>
        <w:rPr>
          <w:sz w:val="28"/>
          <w:lang w:val="uk-UA"/>
        </w:rPr>
      </w:pPr>
      <w:r w:rsidRPr="0008355A">
        <w:rPr>
          <w:sz w:val="28"/>
          <w:lang w:val="uk-UA"/>
        </w:rPr>
        <w:t>П</w:t>
      </w:r>
      <w:r w:rsidRPr="0008355A" w:rsidR="0008355A">
        <w:rPr>
          <w:sz w:val="28"/>
          <w:lang w:val="uk-UA"/>
        </w:rPr>
        <w:t>’</w:t>
      </w:r>
      <w:r w:rsidRPr="0008355A">
        <w:rPr>
          <w:sz w:val="28"/>
          <w:lang w:val="uk-UA"/>
        </w:rPr>
        <w:t>ЯТА СЕКЦІЯ</w:t>
      </w:r>
    </w:p>
    <w:p w:rsidRPr="0008355A" w:rsidR="004D042B" w:rsidP="0008355A" w14:paraId="0501ACD6" w14:textId="77777777">
      <w:pPr>
        <w:jc w:val="center"/>
        <w:rPr>
          <w:lang w:val="uk-UA"/>
        </w:rPr>
      </w:pPr>
    </w:p>
    <w:p w:rsidRPr="0008355A" w:rsidR="000C5149" w:rsidP="0008355A" w14:paraId="2C504E7B" w14:textId="77777777">
      <w:pPr>
        <w:jc w:val="center"/>
        <w:rPr>
          <w:lang w:val="uk-UA"/>
        </w:rPr>
      </w:pPr>
    </w:p>
    <w:p w:rsidRPr="0008355A" w:rsidR="003E714B" w:rsidP="0008355A" w14:paraId="1FDF9C21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08355A">
        <w:rPr>
          <w:color w:val="000000" w:themeColor="text1"/>
          <w:lang w:val="uk-UA"/>
        </w:rPr>
        <w:t>СПРАВА «ЯЦУН</w:t>
      </w:r>
      <w:r w:rsidRPr="0008355A">
        <w:rPr>
          <w:color w:val="000000" w:themeColor="text1"/>
          <w:lang w:val="uk-UA"/>
        </w:rPr>
        <w:t xml:space="preserve"> ТА ІНШІ ПРОТИ УКРАЇНИ»</w:t>
      </w:r>
    </w:p>
    <w:p w:rsidRPr="0008355A" w:rsidR="006D324D" w:rsidP="0008355A" w14:paraId="6075507D" w14:textId="77777777">
      <w:pPr>
        <w:pStyle w:val="JuTitle"/>
        <w:rPr>
          <w:lang w:val="uk-UA"/>
        </w:rPr>
      </w:pPr>
      <w:r w:rsidRPr="0008355A">
        <w:rPr>
          <w:color w:val="000000" w:themeColor="text1"/>
          <w:lang w:val="uk-UA"/>
        </w:rPr>
        <w:t>(</w:t>
      </w:r>
      <w:r w:rsidRPr="0008355A" w:rsidR="007B41C0">
        <w:rPr>
          <w:color w:val="000000" w:themeColor="text1"/>
          <w:lang w:val="uk-UA"/>
        </w:rPr>
        <w:t xml:space="preserve">CASE OF </w:t>
      </w:r>
      <w:bookmarkEnd w:id="0"/>
      <w:r w:rsidRPr="0008355A" w:rsidR="00DD5EA7">
        <w:rPr>
          <w:lang w:val="uk-UA"/>
        </w:rPr>
        <w:t>YATSUN</w:t>
      </w:r>
      <w:r w:rsidRPr="0008355A" w:rsidR="00620916">
        <w:rPr>
          <w:lang w:val="uk-UA"/>
        </w:rPr>
        <w:t xml:space="preserve"> AND </w:t>
      </w:r>
      <w:r w:rsidRPr="0008355A" w:rsidR="00CF4F84">
        <w:rPr>
          <w:lang w:val="uk-UA"/>
        </w:rPr>
        <w:t>OTHERS</w:t>
      </w:r>
      <w:r w:rsidRPr="0008355A" w:rsidR="00620916">
        <w:rPr>
          <w:lang w:val="uk-UA"/>
        </w:rPr>
        <w:t xml:space="preserve"> v. UKRAINE</w:t>
      </w:r>
      <w:r w:rsidRPr="0008355A">
        <w:rPr>
          <w:lang w:val="uk-UA"/>
        </w:rPr>
        <w:t>)</w:t>
      </w:r>
    </w:p>
    <w:p w:rsidRPr="0008355A" w:rsidR="006D324D" w:rsidP="0008355A" w14:paraId="0F9DB596" w14:textId="77777777">
      <w:pPr>
        <w:pStyle w:val="ECHRCoverTitle4"/>
        <w:rPr>
          <w:lang w:val="uk-UA"/>
        </w:rPr>
      </w:pPr>
      <w:r w:rsidRPr="0008355A">
        <w:rPr>
          <w:lang w:val="uk-UA"/>
        </w:rPr>
        <w:t>(</w:t>
      </w:r>
      <w:r w:rsidRPr="0008355A" w:rsidR="00A73392">
        <w:rPr>
          <w:lang w:val="uk-UA"/>
        </w:rPr>
        <w:t xml:space="preserve">Заява </w:t>
      </w:r>
      <w:r w:rsidRPr="0008355A" w:rsidR="00660CEE">
        <w:rPr>
          <w:lang w:val="uk-UA"/>
        </w:rPr>
        <w:t xml:space="preserve">№ </w:t>
      </w:r>
      <w:r w:rsidRPr="0008355A" w:rsidR="00DD5EA7">
        <w:rPr>
          <w:lang w:val="uk-UA"/>
        </w:rPr>
        <w:t>61401/15</w:t>
      </w:r>
      <w:r w:rsidRPr="0008355A" w:rsidR="00660CEE">
        <w:rPr>
          <w:lang w:val="uk-UA"/>
        </w:rPr>
        <w:t xml:space="preserve"> та</w:t>
      </w:r>
      <w:r w:rsidRPr="0008355A" w:rsidR="00DD5EA7">
        <w:rPr>
          <w:lang w:val="uk-UA"/>
        </w:rPr>
        <w:t xml:space="preserve"> 2</w:t>
      </w:r>
      <w:r w:rsidRPr="0008355A" w:rsidR="00660CEE">
        <w:rPr>
          <w:lang w:val="uk-UA"/>
        </w:rPr>
        <w:t xml:space="preserve"> </w:t>
      </w:r>
      <w:r w:rsidRPr="0008355A" w:rsidR="00DD5EA7">
        <w:rPr>
          <w:lang w:val="uk-UA"/>
        </w:rPr>
        <w:t xml:space="preserve">інші </w:t>
      </w:r>
      <w:r w:rsidRPr="0008355A" w:rsidR="0042774D">
        <w:rPr>
          <w:lang w:val="uk-UA"/>
        </w:rPr>
        <w:t>заяв</w:t>
      </w:r>
      <w:r w:rsidRPr="0008355A" w:rsidR="00DD5EA7">
        <w:rPr>
          <w:lang w:val="uk-UA"/>
        </w:rPr>
        <w:t>и</w:t>
      </w:r>
      <w:r w:rsidRPr="0008355A" w:rsidR="0042774D">
        <w:rPr>
          <w:lang w:val="uk-UA"/>
        </w:rPr>
        <w:t xml:space="preserve"> </w:t>
      </w:r>
      <w:r w:rsidRPr="0008355A" w:rsidR="00A73392">
        <w:rPr>
          <w:lang w:val="uk-UA"/>
        </w:rPr>
        <w:t xml:space="preserve">– </w:t>
      </w:r>
      <w:r w:rsidRPr="0008355A" w:rsidR="0042774D">
        <w:rPr>
          <w:lang w:val="uk-UA"/>
        </w:rPr>
        <w:br/>
        <w:t>див. перелік у</w:t>
      </w:r>
      <w:r w:rsidRPr="0008355A" w:rsidR="00660CEE">
        <w:rPr>
          <w:lang w:val="uk-UA"/>
        </w:rPr>
        <w:t xml:space="preserve"> додатку)</w:t>
      </w:r>
    </w:p>
    <w:p w:rsidRPr="0008355A" w:rsidR="006D324D" w:rsidP="0008355A" w14:paraId="304BFDBB" w14:textId="77777777">
      <w:pPr>
        <w:pStyle w:val="DecHCase"/>
        <w:rPr>
          <w:lang w:val="uk-UA"/>
        </w:rPr>
      </w:pPr>
    </w:p>
    <w:p w:rsidRPr="0008355A" w:rsidR="006D324D" w:rsidP="0008355A" w14:paraId="6E51B849" w14:textId="77777777">
      <w:pPr>
        <w:pStyle w:val="DecHCase"/>
        <w:rPr>
          <w:lang w:val="uk-UA"/>
        </w:rPr>
      </w:pPr>
    </w:p>
    <w:p w:rsidRPr="0008355A" w:rsidR="00606600" w:rsidP="0008355A" w14:paraId="5017C20D" w14:textId="77777777">
      <w:pPr>
        <w:pStyle w:val="DecHCase"/>
        <w:rPr>
          <w:lang w:val="uk-UA"/>
        </w:rPr>
      </w:pPr>
    </w:p>
    <w:p w:rsidRPr="0008355A" w:rsidR="00606600" w:rsidP="0008355A" w14:paraId="3A7C5E8A" w14:textId="77777777">
      <w:pPr>
        <w:pStyle w:val="DecHCase"/>
        <w:rPr>
          <w:lang w:val="uk-UA"/>
        </w:rPr>
      </w:pPr>
    </w:p>
    <w:p w:rsidRPr="0008355A" w:rsidR="00606600" w:rsidP="0008355A" w14:paraId="5043AA99" w14:textId="77777777">
      <w:pPr>
        <w:pStyle w:val="DecHCase"/>
        <w:rPr>
          <w:lang w:val="uk-UA"/>
        </w:rPr>
      </w:pPr>
    </w:p>
    <w:p w:rsidRPr="0008355A" w:rsidR="00606600" w:rsidP="0008355A" w14:paraId="4EF4A0F3" w14:textId="77777777">
      <w:pPr>
        <w:pStyle w:val="DecHCase"/>
        <w:rPr>
          <w:lang w:val="uk-UA"/>
        </w:rPr>
      </w:pPr>
    </w:p>
    <w:p w:rsidRPr="0008355A" w:rsidR="003E714B" w:rsidP="0008355A" w14:paraId="19CF5D4D" w14:textId="77777777">
      <w:pPr>
        <w:jc w:val="center"/>
        <w:rPr>
          <w:rFonts w:asciiTheme="majorHAnsi" w:hAnsiTheme="majorHAnsi"/>
          <w:lang w:val="uk-UA"/>
        </w:rPr>
      </w:pPr>
      <w:r w:rsidRPr="0008355A">
        <w:rPr>
          <w:rFonts w:asciiTheme="majorHAnsi" w:hAnsiTheme="majorHAnsi"/>
          <w:lang w:val="uk-UA"/>
        </w:rPr>
        <w:t>РІШЕННЯ</w:t>
      </w:r>
    </w:p>
    <w:p w:rsidRPr="0008355A" w:rsidR="003E714B" w:rsidP="0008355A" w14:paraId="433B1057" w14:textId="77777777">
      <w:pPr>
        <w:jc w:val="center"/>
        <w:rPr>
          <w:i/>
          <w:lang w:val="uk-UA"/>
        </w:rPr>
      </w:pPr>
    </w:p>
    <w:p w:rsidRPr="0008355A" w:rsidR="003E714B" w:rsidP="0008355A" w14:paraId="4BEEAA61" w14:textId="77777777">
      <w:pPr>
        <w:pStyle w:val="DecHCase"/>
        <w:rPr>
          <w:lang w:val="uk-UA"/>
        </w:rPr>
      </w:pPr>
      <w:r w:rsidRPr="0008355A">
        <w:rPr>
          <w:lang w:val="uk-UA"/>
        </w:rPr>
        <w:t>СТРАСБУРГ</w:t>
      </w:r>
    </w:p>
    <w:p w:rsidRPr="0008355A" w:rsidR="003E714B" w:rsidP="0008355A" w14:paraId="1E0B1DBD" w14:textId="77777777">
      <w:pPr>
        <w:pStyle w:val="DecHCase"/>
        <w:rPr>
          <w:lang w:val="uk-UA"/>
        </w:rPr>
      </w:pPr>
      <w:r w:rsidRPr="0008355A">
        <w:rPr>
          <w:lang w:val="uk-UA"/>
        </w:rPr>
        <w:t>11 грудня</w:t>
      </w:r>
      <w:r w:rsidRPr="0008355A">
        <w:rPr>
          <w:lang w:val="uk-UA"/>
        </w:rPr>
        <w:t xml:space="preserve"> 2025 року</w:t>
      </w:r>
    </w:p>
    <w:p w:rsidRPr="0008355A" w:rsidR="003E714B" w:rsidP="0008355A" w14:paraId="2B808E9D" w14:textId="77777777">
      <w:pPr>
        <w:jc w:val="center"/>
        <w:rPr>
          <w:lang w:val="uk-UA"/>
        </w:rPr>
      </w:pPr>
    </w:p>
    <w:p w:rsidRPr="0008355A" w:rsidR="00606600" w:rsidP="0008355A" w14:paraId="7DEBE44A" w14:textId="77777777">
      <w:pPr>
        <w:rPr>
          <w:sz w:val="22"/>
          <w:szCs w:val="22"/>
          <w:lang w:val="uk-UA"/>
        </w:rPr>
      </w:pPr>
      <w:r w:rsidRPr="0008355A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08355A" w:rsidR="007B41C0">
        <w:rPr>
          <w:i/>
          <w:sz w:val="22"/>
          <w:szCs w:val="22"/>
          <w:lang w:val="uk-UA"/>
        </w:rPr>
        <w:t>.</w:t>
      </w:r>
    </w:p>
    <w:p w:rsidRPr="0008355A" w:rsidR="00606600" w:rsidP="0008355A" w14:paraId="5DA1E11E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8355A" w:rsidR="003E714B" w:rsidP="0008355A" w14:paraId="26462E04" w14:textId="77777777">
      <w:pPr>
        <w:pStyle w:val="JuCase"/>
        <w:rPr>
          <w:lang w:val="uk-UA"/>
        </w:rPr>
      </w:pPr>
      <w:r w:rsidRPr="0008355A">
        <w:rPr>
          <w:lang w:val="uk-UA"/>
        </w:rPr>
        <w:t>У справі «Яцун</w:t>
      </w:r>
      <w:r w:rsidRPr="0008355A">
        <w:rPr>
          <w:lang w:val="uk-UA"/>
        </w:rPr>
        <w:t xml:space="preserve"> та інші проти України»</w:t>
      </w:r>
    </w:p>
    <w:p w:rsidRPr="0008355A" w:rsidR="00606600" w:rsidP="0008355A" w14:paraId="6D601B6E" w14:textId="74BD9D93">
      <w:pPr>
        <w:pStyle w:val="JuPara"/>
        <w:rPr>
          <w:lang w:val="uk-UA"/>
        </w:rPr>
      </w:pPr>
      <w:r w:rsidRPr="0008355A">
        <w:rPr>
          <w:lang w:val="uk-UA"/>
        </w:rPr>
        <w:t>Європейський суд з прав людини (П</w:t>
      </w:r>
      <w:r w:rsidRPr="0008355A" w:rsidR="0008355A">
        <w:rPr>
          <w:lang w:val="uk-UA"/>
        </w:rPr>
        <w:t>’</w:t>
      </w:r>
      <w:r w:rsidRPr="0008355A">
        <w:rPr>
          <w:lang w:val="uk-UA"/>
        </w:rPr>
        <w:t>ята секція), засідаючи комітетом, до складу якого увійшли</w:t>
      </w:r>
      <w:r w:rsidRPr="0008355A" w:rsidR="007B41C0">
        <w:rPr>
          <w:lang w:val="uk-UA"/>
        </w:rPr>
        <w:t>:</w:t>
      </w:r>
    </w:p>
    <w:p w:rsidRPr="0008355A" w:rsidR="003E714B" w:rsidP="0008355A" w14:paraId="1B092BD9" w14:textId="77777777">
      <w:pPr>
        <w:pStyle w:val="JuJudges"/>
        <w:rPr>
          <w:i/>
          <w:lang w:val="uk-UA"/>
        </w:rPr>
      </w:pPr>
      <w:r w:rsidRPr="0008355A">
        <w:rPr>
          <w:lang w:val="uk-UA"/>
        </w:rPr>
        <w:tab/>
      </w:r>
      <w:r w:rsidRPr="0008355A">
        <w:rPr>
          <w:lang w:val="uk-UA"/>
        </w:rPr>
        <w:t xml:space="preserve">Андреас Зюнд </w:t>
      </w:r>
      <w:r w:rsidRPr="0008355A">
        <w:rPr>
          <w:i/>
          <w:lang w:val="uk-UA"/>
        </w:rPr>
        <w:t>(Andreas Zünd), Голова,</w:t>
      </w:r>
    </w:p>
    <w:p w:rsidRPr="0008355A" w:rsidR="003E714B" w:rsidP="0008355A" w14:paraId="49E3D210" w14:textId="77777777">
      <w:pPr>
        <w:pStyle w:val="JuJudges"/>
        <w:rPr>
          <w:lang w:val="uk-UA"/>
        </w:rPr>
      </w:pPr>
      <w:r w:rsidRPr="0008355A">
        <w:rPr>
          <w:lang w:val="uk-UA"/>
        </w:rPr>
        <w:tab/>
        <w:t xml:space="preserve">Діана Сирку </w:t>
      </w:r>
      <w:r w:rsidRPr="0008355A">
        <w:rPr>
          <w:i/>
          <w:lang w:val="uk-UA"/>
        </w:rPr>
        <w:t>(Diana Sârcu),</w:t>
      </w:r>
    </w:p>
    <w:p w:rsidRPr="0008355A" w:rsidR="003E714B" w:rsidP="0008355A" w14:paraId="43FE8C6D" w14:textId="77777777">
      <w:pPr>
        <w:pStyle w:val="JuJudges"/>
        <w:rPr>
          <w:i/>
          <w:lang w:val="uk-UA"/>
        </w:rPr>
      </w:pPr>
      <w:r w:rsidRPr="0008355A">
        <w:rPr>
          <w:lang w:val="uk-UA"/>
        </w:rPr>
        <w:tab/>
        <w:t xml:space="preserve">Микола Гнатовський </w:t>
      </w:r>
      <w:r w:rsidRPr="0008355A">
        <w:rPr>
          <w:i/>
          <w:lang w:val="uk-UA"/>
        </w:rPr>
        <w:t>(Mykola Gnatovskyy), судді,</w:t>
      </w:r>
    </w:p>
    <w:p w:rsidRPr="0008355A" w:rsidR="00606600" w:rsidP="0008355A" w14:paraId="175DF88F" w14:textId="77777777">
      <w:pPr>
        <w:pStyle w:val="JuJudges"/>
        <w:rPr>
          <w:lang w:val="uk-UA"/>
        </w:rPr>
      </w:pPr>
      <w:r w:rsidRPr="0008355A">
        <w:rPr>
          <w:lang w:val="uk-UA"/>
        </w:rPr>
        <w:t xml:space="preserve">та Вікторія Марадудіна </w:t>
      </w:r>
      <w:r w:rsidRPr="0008355A">
        <w:rPr>
          <w:i/>
          <w:lang w:val="uk-UA"/>
        </w:rPr>
        <w:t>(Viktoriya Maradudina), в.о. заступника Секретаря секції</w:t>
      </w:r>
      <w:r w:rsidRPr="0008355A" w:rsidR="007B41C0">
        <w:rPr>
          <w:i/>
          <w:lang w:val="uk-UA"/>
        </w:rPr>
        <w:t>,</w:t>
      </w:r>
    </w:p>
    <w:p w:rsidRPr="0008355A" w:rsidR="003E714B" w:rsidP="0008355A" w14:paraId="0B1539F4" w14:textId="77777777">
      <w:pPr>
        <w:pStyle w:val="JuPara"/>
        <w:rPr>
          <w:lang w:val="uk-UA"/>
        </w:rPr>
      </w:pPr>
      <w:r w:rsidRPr="0008355A">
        <w:rPr>
          <w:lang w:val="uk-UA"/>
        </w:rPr>
        <w:t>після обго</w:t>
      </w:r>
      <w:r w:rsidRPr="0008355A" w:rsidR="00DD5EA7">
        <w:rPr>
          <w:lang w:val="uk-UA"/>
        </w:rPr>
        <w:t>ворення за зачиненими дверима 20 листопада</w:t>
      </w:r>
      <w:r w:rsidRPr="0008355A">
        <w:rPr>
          <w:lang w:val="uk-UA"/>
        </w:rPr>
        <w:t xml:space="preserve"> 2025 року</w:t>
      </w:r>
    </w:p>
    <w:p w:rsidRPr="0008355A" w:rsidR="00606600" w:rsidP="0008355A" w14:paraId="485CFB5D" w14:textId="77777777">
      <w:pPr>
        <w:pStyle w:val="JuPara"/>
        <w:rPr>
          <w:lang w:val="uk-UA"/>
        </w:rPr>
      </w:pPr>
      <w:r w:rsidRPr="0008355A">
        <w:rPr>
          <w:lang w:val="uk-UA"/>
        </w:rPr>
        <w:t>постановляє таке рішення, що було ухвалено у той день</w:t>
      </w:r>
      <w:r w:rsidRPr="0008355A" w:rsidR="007B41C0">
        <w:rPr>
          <w:lang w:val="uk-UA"/>
        </w:rPr>
        <w:t>:</w:t>
      </w:r>
    </w:p>
    <w:p w:rsidRPr="0008355A" w:rsidR="003E714B" w:rsidP="0008355A" w14:paraId="322401B1" w14:textId="77777777">
      <w:pPr>
        <w:keepNext/>
        <w:keepLines/>
        <w:numPr>
          <w:ilvl w:val="0"/>
          <w:numId w:val="7"/>
        </w:numPr>
        <w:spacing w:before="100" w:beforeAutospacing="1" w:after="240"/>
        <w:jc w:val="both"/>
        <w:outlineLvl w:val="0"/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</w:pPr>
      <w:bookmarkStart w:name="ITMARKStartJudgment" w:id="1"/>
      <w:bookmarkEnd w:id="1"/>
      <w:r w:rsidRPr="0008355A"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  <w:t>ПРОЦЕДУРА</w:t>
      </w:r>
    </w:p>
    <w:p w:rsidRPr="0008355A" w:rsidR="00620916" w:rsidP="0008355A" w14:paraId="2A61B426" w14:textId="77777777">
      <w:pPr>
        <w:pStyle w:val="JuPara"/>
        <w:rPr>
          <w:lang w:val="uk-UA"/>
        </w:rPr>
      </w:pPr>
      <w:r w:rsidRPr="0008355A">
        <w:rPr>
          <w:lang w:val="uk-UA"/>
        </w:rPr>
        <w:t>1</w:t>
      </w:r>
      <w:r w:rsidRPr="0008355A" w:rsidR="0042774D">
        <w:rPr>
          <w:lang w:val="uk-UA"/>
        </w:rPr>
        <w:t>. </w:t>
      </w:r>
      <w:r w:rsidRPr="0008355A" w:rsidR="003E714B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08355A" w:rsidR="007B41C0">
        <w:rPr>
          <w:lang w:val="uk-UA"/>
        </w:rPr>
        <w:t>.</w:t>
      </w:r>
    </w:p>
    <w:p w:rsidRPr="0008355A" w:rsidR="00620916" w:rsidP="0008355A" w14:paraId="0148EF46" w14:textId="77777777">
      <w:pPr>
        <w:pStyle w:val="JuPara"/>
        <w:rPr>
          <w:lang w:val="uk-UA"/>
        </w:rPr>
      </w:pPr>
      <w:r w:rsidRPr="0008355A">
        <w:rPr>
          <w:lang w:val="uk-UA"/>
        </w:rPr>
        <w:t>2</w:t>
      </w:r>
      <w:r w:rsidRPr="0008355A" w:rsidR="007B41C0">
        <w:rPr>
          <w:lang w:val="uk-UA"/>
        </w:rPr>
        <w:t>.  </w:t>
      </w:r>
      <w:r w:rsidRPr="0008355A" w:rsidR="003E714B">
        <w:rPr>
          <w:lang w:val="uk-UA"/>
        </w:rPr>
        <w:t>Про заяви було повідомлено Уряд України (далі – Уряд)</w:t>
      </w:r>
      <w:r w:rsidRPr="0008355A" w:rsidR="007B41C0">
        <w:rPr>
          <w:lang w:val="uk-UA"/>
        </w:rPr>
        <w:t>.</w:t>
      </w:r>
    </w:p>
    <w:p w:rsidRPr="0008355A" w:rsidR="003E714B" w:rsidP="0008355A" w14:paraId="660FFF42" w14:textId="77777777">
      <w:pPr>
        <w:keepNext/>
        <w:keepLines/>
        <w:numPr>
          <w:ilvl w:val="0"/>
          <w:numId w:val="7"/>
        </w:numPr>
        <w:spacing w:before="100" w:beforeAutospacing="1" w:after="240"/>
        <w:jc w:val="both"/>
        <w:outlineLvl w:val="0"/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</w:pPr>
      <w:r w:rsidRPr="0008355A"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  <w:t>ФАКТИ</w:t>
      </w:r>
    </w:p>
    <w:p w:rsidRPr="0008355A" w:rsidR="00620916" w:rsidP="0008355A" w14:paraId="0EC074FA" w14:textId="77777777">
      <w:pPr>
        <w:pStyle w:val="JuPara"/>
        <w:rPr>
          <w:lang w:val="uk-UA"/>
        </w:rPr>
      </w:pPr>
      <w:r w:rsidRPr="0008355A">
        <w:rPr>
          <w:lang w:val="uk-UA"/>
        </w:rPr>
        <w:t>3</w:t>
      </w:r>
      <w:r w:rsidRPr="0008355A" w:rsidR="0042774D">
        <w:rPr>
          <w:lang w:val="uk-UA"/>
        </w:rPr>
        <w:t>. </w:t>
      </w:r>
      <w:r w:rsidRPr="0008355A" w:rsidR="00F73043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08355A" w:rsidR="007B41C0">
        <w:rPr>
          <w:lang w:val="uk-UA"/>
        </w:rPr>
        <w:t>.</w:t>
      </w:r>
    </w:p>
    <w:p w:rsidRPr="0008355A" w:rsidR="0008355A" w:rsidP="0008355A" w14:paraId="7AD3A75A" w14:textId="77777777">
      <w:pPr>
        <w:pStyle w:val="JuPara"/>
        <w:rPr>
          <w:lang w:val="uk-UA"/>
        </w:rPr>
      </w:pPr>
      <w:r w:rsidRPr="0008355A">
        <w:rPr>
          <w:lang w:val="uk-UA"/>
        </w:rPr>
        <w:t>4</w:t>
      </w:r>
      <w:r w:rsidRPr="0008355A" w:rsidR="0042774D">
        <w:rPr>
          <w:lang w:val="uk-UA"/>
        </w:rPr>
        <w:t xml:space="preserve">. Заявники скаржилися на </w:t>
      </w:r>
      <w:r w:rsidRPr="0008355A" w:rsidR="00AB3E12">
        <w:rPr>
          <w:lang w:val="uk-UA"/>
        </w:rPr>
        <w:t xml:space="preserve">надмірну </w:t>
      </w:r>
      <w:r w:rsidRPr="0008355A" w:rsidR="0042774D">
        <w:rPr>
          <w:lang w:val="uk-UA"/>
        </w:rPr>
        <w:t xml:space="preserve">тривалість цивільних проваджень та відсутність </w:t>
      </w:r>
      <w:r w:rsidRPr="0008355A" w:rsidR="00816256">
        <w:rPr>
          <w:lang w:val="uk-UA"/>
        </w:rPr>
        <w:t xml:space="preserve">у національному законодавстві </w:t>
      </w:r>
      <w:r w:rsidRPr="0008355A" w:rsidR="0042774D">
        <w:rPr>
          <w:lang w:val="uk-UA"/>
        </w:rPr>
        <w:t>ефективного засобу юридичного захисту</w:t>
      </w:r>
      <w:r w:rsidRPr="0008355A" w:rsidR="00BE4352">
        <w:rPr>
          <w:lang w:val="uk-UA"/>
        </w:rPr>
        <w:t>.</w:t>
      </w:r>
    </w:p>
    <w:p w:rsidRPr="0008355A" w:rsidR="00F73043" w:rsidP="0008355A" w14:paraId="24FEEEC6" w14:textId="422AB0F6">
      <w:pPr>
        <w:pStyle w:val="JuHHead"/>
        <w:rPr>
          <w:lang w:val="uk-UA"/>
        </w:rPr>
      </w:pPr>
      <w:r w:rsidRPr="0008355A">
        <w:rPr>
          <w:lang w:val="uk-UA"/>
        </w:rPr>
        <w:t>ПРАВО</w:t>
      </w:r>
    </w:p>
    <w:p w:rsidRPr="0008355A" w:rsidR="00620916" w:rsidP="0008355A" w14:paraId="631AF77F" w14:textId="73603417">
      <w:pPr>
        <w:pStyle w:val="JuHIRoman"/>
        <w:rPr>
          <w:lang w:val="uk-UA"/>
        </w:rPr>
      </w:pPr>
      <w:r w:rsidRPr="0008355A">
        <w:rPr>
          <w:lang w:val="uk-UA"/>
        </w:rPr>
        <w:t>ОБ</w:t>
      </w:r>
      <w:r w:rsidRPr="0008355A" w:rsidR="0008355A">
        <w:rPr>
          <w:lang w:val="uk-UA"/>
        </w:rPr>
        <w:t>’</w:t>
      </w:r>
      <w:r w:rsidRPr="0008355A">
        <w:rPr>
          <w:lang w:val="uk-UA"/>
        </w:rPr>
        <w:t>ЄДНАННЯ ЗАЯВ</w:t>
      </w:r>
    </w:p>
    <w:p w:rsidRPr="0008355A" w:rsidR="00620916" w:rsidP="0008355A" w14:paraId="1C95AD9D" w14:textId="77777777">
      <w:pPr>
        <w:pStyle w:val="JuPara"/>
        <w:rPr>
          <w:lang w:val="uk-UA"/>
        </w:rPr>
      </w:pPr>
      <w:r w:rsidRPr="0008355A">
        <w:rPr>
          <w:lang w:val="uk-UA"/>
        </w:rPr>
        <w:t>5</w:t>
      </w:r>
      <w:r w:rsidRPr="0008355A" w:rsidR="007B41C0">
        <w:rPr>
          <w:lang w:val="uk-UA"/>
        </w:rPr>
        <w:t>.  </w:t>
      </w:r>
      <w:r w:rsidRPr="0008355A" w:rsidR="00F73043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08355A" w:rsidR="007B41C0">
        <w:rPr>
          <w:lang w:val="uk-UA"/>
        </w:rPr>
        <w:t>.</w:t>
      </w:r>
    </w:p>
    <w:p w:rsidRPr="0008355A" w:rsidR="00DD5EA7" w:rsidP="0008355A" w14:paraId="353217C8" w14:textId="77777777">
      <w:pPr>
        <w:pStyle w:val="JuHIRoman"/>
        <w:rPr>
          <w:lang w:val="uk-UA"/>
        </w:rPr>
      </w:pPr>
      <w:r w:rsidRPr="0008355A">
        <w:rPr>
          <w:rFonts w:eastAsia="Times New Roman"/>
          <w:lang w:val="uk-UA" w:eastAsia="uk-UA"/>
        </w:rPr>
        <w:t xml:space="preserve">Клопотання Уряду про </w:t>
      </w:r>
      <w:r w:rsidRPr="0008355A" w:rsidR="00330DCD">
        <w:rPr>
          <w:rFonts w:eastAsia="Times New Roman"/>
          <w:lang w:val="uk-UA" w:eastAsia="uk-UA"/>
        </w:rPr>
        <w:t xml:space="preserve">вилучення </w:t>
      </w:r>
      <w:r w:rsidRPr="0008355A">
        <w:rPr>
          <w:rFonts w:eastAsia="Times New Roman"/>
          <w:lang w:val="uk-UA" w:eastAsia="uk-UA"/>
        </w:rPr>
        <w:t>заяви № 61401/15 з реєстру справ згідно з</w:t>
      </w:r>
      <w:r w:rsidRPr="0008355A" w:rsidR="00330DCD">
        <w:rPr>
          <w:rFonts w:eastAsia="Times New Roman"/>
          <w:lang w:val="uk-UA" w:eastAsia="uk-UA"/>
        </w:rPr>
        <w:t xml:space="preserve"> пунктом 1</w:t>
      </w:r>
      <w:r w:rsidRPr="0008355A">
        <w:rPr>
          <w:rFonts w:eastAsia="Times New Roman"/>
          <w:lang w:val="uk-UA" w:eastAsia="uk-UA"/>
        </w:rPr>
        <w:t xml:space="preserve"> </w:t>
      </w:r>
      <w:r w:rsidRPr="0008355A" w:rsidR="00330DCD">
        <w:rPr>
          <w:rFonts w:eastAsia="Times New Roman"/>
          <w:lang w:val="uk-UA" w:eastAsia="uk-UA"/>
        </w:rPr>
        <w:t xml:space="preserve">статті </w:t>
      </w:r>
      <w:r w:rsidRPr="0008355A">
        <w:rPr>
          <w:rFonts w:eastAsia="Times New Roman"/>
          <w:lang w:val="uk-UA" w:eastAsia="uk-UA"/>
        </w:rPr>
        <w:t>37 Конвенції</w:t>
      </w:r>
    </w:p>
    <w:p w:rsidRPr="0008355A" w:rsidR="00DD5EA7" w:rsidP="0008355A" w14:paraId="5DC732E3" w14:textId="77777777">
      <w:pPr>
        <w:pStyle w:val="HTMLPreformatted"/>
        <w:ind w:firstLine="369"/>
        <w:jc w:val="both"/>
        <w:rPr>
          <w:rFonts w:asciiTheme="minorHAnsi" w:hAnsiTheme="minorHAnsi" w:cstheme="minorBidi"/>
          <w:sz w:val="24"/>
          <w:szCs w:val="24"/>
          <w:lang w:val="uk-UA"/>
        </w:rPr>
      </w:pPr>
      <w:r w:rsidRPr="0008355A">
        <w:rPr>
          <w:rFonts w:asciiTheme="majorHAnsi" w:hAnsiTheme="majorHAnsi" w:cstheme="majorHAnsi"/>
          <w:sz w:val="24"/>
          <w:szCs w:val="24"/>
          <w:lang w:val="uk-UA"/>
        </w:rPr>
        <w:t xml:space="preserve">6. </w:t>
      </w:r>
      <w:r w:rsidRPr="0008355A">
        <w:rPr>
          <w:rFonts w:asciiTheme="minorHAnsi" w:hAnsiTheme="minorHAnsi" w:cstheme="minorBidi"/>
          <w:sz w:val="24"/>
          <w:szCs w:val="24"/>
          <w:lang w:val="uk-UA"/>
        </w:rPr>
        <w:t xml:space="preserve">Уряд подав односторонню декларацію щодо заяви № 61401/15, яка не </w:t>
      </w:r>
      <w:r w:rsidRPr="0008355A" w:rsidR="00330DCD">
        <w:rPr>
          <w:rFonts w:asciiTheme="minorHAnsi" w:hAnsiTheme="minorHAnsi" w:cstheme="minorBidi"/>
          <w:sz w:val="24"/>
          <w:szCs w:val="24"/>
          <w:lang w:val="uk-UA"/>
        </w:rPr>
        <w:t xml:space="preserve">містила </w:t>
      </w:r>
      <w:r w:rsidRPr="0008355A">
        <w:rPr>
          <w:rFonts w:asciiTheme="minorHAnsi" w:hAnsiTheme="minorHAnsi" w:cstheme="minorBidi"/>
          <w:sz w:val="24"/>
          <w:szCs w:val="24"/>
          <w:lang w:val="uk-UA"/>
        </w:rPr>
        <w:t xml:space="preserve">достатніх підстав для висновку, що повага до прав людини, визначених у Конвенції, не вимагає від Суду продовження 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>розгляду справи (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 xml:space="preserve">пункт 1 статті 37 </w:t>
      </w:r>
      <w:r w:rsidRPr="0008355A" w:rsidR="00924799">
        <w:rPr>
          <w:rFonts w:asciiTheme="minorHAnsi" w:hAnsiTheme="minorHAnsi" w:cstheme="minorHAnsi"/>
          <w:i/>
          <w:sz w:val="24"/>
          <w:szCs w:val="24"/>
          <w:lang w:val="uk-UA"/>
        </w:rPr>
        <w:t>in fine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 xml:space="preserve">). Суд відхиляє клопотання Уряду про вилучення заяви з реєстру 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 xml:space="preserve">справ 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 xml:space="preserve">та відповідно продовжить розгляд справи (див. 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 xml:space="preserve">рішення у справі 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 xml:space="preserve">«Тасхін Акар проти Туреччини» 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 xml:space="preserve">(попередні заперечення) 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 xml:space="preserve">[ВП] </w:t>
      </w:r>
      <w:r w:rsidRPr="0008355A" w:rsidR="00924799">
        <w:rPr>
          <w:rFonts w:asciiTheme="minorHAnsi" w:hAnsiTheme="minorHAnsi" w:cstheme="minorHAnsi"/>
          <w:i/>
          <w:sz w:val="24"/>
          <w:szCs w:val="24"/>
          <w:lang w:val="uk-UA"/>
        </w:rPr>
        <w:t>(</w:t>
      </w:r>
      <w:r w:rsidRPr="0008355A" w:rsidR="00924799">
        <w:rPr>
          <w:rFonts w:asciiTheme="minorHAnsi" w:hAnsiTheme="minorHAnsi" w:cstheme="minorHAnsi"/>
          <w:i/>
          <w:iCs/>
          <w:sz w:val="24"/>
          <w:szCs w:val="24"/>
          <w:lang w:val="uk-UA"/>
        </w:rPr>
        <w:t>Tahsin Acar v.</w:t>
      </w:r>
      <w:r w:rsidRPr="0008355A" w:rsidR="00330DCD">
        <w:rPr>
          <w:rFonts w:asciiTheme="minorHAnsi" w:hAnsiTheme="minorHAnsi" w:cstheme="minorHAnsi"/>
          <w:i/>
          <w:iCs/>
          <w:sz w:val="24"/>
          <w:szCs w:val="24"/>
          <w:lang w:val="uk-UA"/>
        </w:rPr>
        <w:t xml:space="preserve"> </w:t>
      </w:r>
      <w:r w:rsidRPr="0008355A" w:rsidR="00924799">
        <w:rPr>
          <w:rFonts w:asciiTheme="minorHAnsi" w:hAnsiTheme="minorHAnsi" w:cstheme="minorHAnsi"/>
          <w:i/>
          <w:iCs/>
          <w:sz w:val="24"/>
          <w:szCs w:val="24"/>
          <w:lang w:val="uk-UA"/>
        </w:rPr>
        <w:t>Turkey</w:t>
      </w:r>
      <w:r w:rsidRPr="0008355A" w:rsidR="00924799">
        <w:rPr>
          <w:rFonts w:asciiTheme="minorHAnsi" w:hAnsiTheme="minorHAnsi" w:cstheme="minorHAnsi"/>
          <w:i/>
          <w:sz w:val="24"/>
          <w:szCs w:val="24"/>
          <w:lang w:val="uk-UA"/>
        </w:rPr>
        <w:t>)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 xml:space="preserve"> 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>(preliminary objections)</w:t>
      </w:r>
      <w:r w:rsidRPr="0008355A" w:rsidR="00330DCD">
        <w:rPr>
          <w:rFonts w:asciiTheme="minorHAnsi" w:hAnsiTheme="minorHAnsi" w:cstheme="minorHAnsi"/>
          <w:sz w:val="24"/>
          <w:szCs w:val="24"/>
          <w:lang w:val="uk-UA"/>
        </w:rPr>
        <w:t xml:space="preserve"> </w:t>
      </w:r>
      <w:r w:rsidRPr="0008355A">
        <w:rPr>
          <w:rFonts w:asciiTheme="minorHAnsi" w:hAnsiTheme="minorHAnsi" w:cstheme="minorHAnsi"/>
          <w:sz w:val="24"/>
          <w:szCs w:val="24"/>
          <w:lang w:val="uk-UA"/>
        </w:rPr>
        <w:t>[GC], заява № 26307/95, пункт 75, ЄСПЛ 2003-VI).</w:t>
      </w:r>
    </w:p>
    <w:p w:rsidRPr="0008355A" w:rsidR="0008355A" w:rsidP="0008355A" w14:paraId="2E8CCA45" w14:textId="77777777">
      <w:pPr>
        <w:pStyle w:val="JuHIRoman"/>
        <w:rPr>
          <w:lang w:val="uk-UA"/>
        </w:rPr>
      </w:pPr>
      <w:r w:rsidRPr="0008355A">
        <w:rPr>
          <w:lang w:val="uk-UA"/>
        </w:rPr>
        <w:t>СТВЕРДЖУВАНЕ ПОРУШЕННЯ ПУНКТУ 1 СТАТТІ 6 ТА СТАТТІ 13 КОНВЕНЦІЇ</w:t>
      </w:r>
    </w:p>
    <w:p w:rsidRPr="0008355A" w:rsidR="00620916" w:rsidP="0008355A" w14:paraId="745CD0B7" w14:textId="24C82DAB">
      <w:pPr>
        <w:pStyle w:val="JuPara"/>
        <w:rPr>
          <w:lang w:val="uk-UA"/>
        </w:rPr>
      </w:pPr>
      <w:r w:rsidRPr="0008355A">
        <w:rPr>
          <w:lang w:val="uk-UA"/>
        </w:rPr>
        <w:t>7</w:t>
      </w:r>
      <w:r w:rsidRPr="0008355A" w:rsidR="007B41C0">
        <w:rPr>
          <w:lang w:val="uk-UA"/>
        </w:rPr>
        <w:t>.  </w:t>
      </w:r>
      <w:r w:rsidRPr="0008355A" w:rsidR="00F73043">
        <w:rPr>
          <w:lang w:val="uk-UA"/>
        </w:rPr>
        <w:t>Заявники скаржилися, що тривалість відповідних цивільних проваджень була несумісною з вимогою «розумного строку» та у них не було ефективного засобу юридичного захисту у зв</w:t>
      </w:r>
      <w:r w:rsidRPr="0008355A" w:rsidR="0008355A">
        <w:rPr>
          <w:lang w:val="uk-UA"/>
        </w:rPr>
        <w:t>’</w:t>
      </w:r>
      <w:r w:rsidRPr="0008355A" w:rsidR="00F73043">
        <w:rPr>
          <w:lang w:val="uk-UA"/>
        </w:rPr>
        <w:t>язку з цим. Вони посилалися на пункт 1 статті 6 і статтю 13 Конвенції</w:t>
      </w:r>
      <w:r w:rsidRPr="0008355A" w:rsidR="007B41C0">
        <w:rPr>
          <w:lang w:val="uk-UA"/>
        </w:rPr>
        <w:t>.</w:t>
      </w:r>
    </w:p>
    <w:p w:rsidRPr="0008355A" w:rsidR="00620916" w:rsidP="0008355A" w14:paraId="27BFE5AE" w14:textId="77777777">
      <w:pPr>
        <w:pStyle w:val="JuPara"/>
        <w:rPr>
          <w:strike/>
          <w:lang w:val="uk-UA"/>
        </w:rPr>
      </w:pPr>
      <w:r w:rsidRPr="0008355A">
        <w:rPr>
          <w:lang w:val="uk-UA"/>
        </w:rPr>
        <w:t>8</w:t>
      </w:r>
      <w:r w:rsidRPr="0008355A" w:rsidR="007B41C0">
        <w:rPr>
          <w:lang w:val="uk-UA"/>
        </w:rPr>
        <w:t>.  </w:t>
      </w:r>
      <w:r w:rsidRPr="0008355A" w:rsidR="00F73043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08355A" w:rsidR="00F73043">
        <w:rPr>
          <w:i/>
          <w:iCs/>
          <w:lang w:val="uk-UA"/>
        </w:rPr>
        <w:t xml:space="preserve">(Frydlender v. France) </w:t>
      </w:r>
      <w:r w:rsidRPr="0008355A" w:rsidR="00F73043">
        <w:rPr>
          <w:lang w:val="uk-UA"/>
        </w:rPr>
        <w:t>[GC], заява № 30979/96, пункт 43, ЄСПЛ 2000-VII)</w:t>
      </w:r>
      <w:r w:rsidRPr="0008355A" w:rsidR="007B41C0">
        <w:rPr>
          <w:lang w:val="uk-UA"/>
        </w:rPr>
        <w:t>.</w:t>
      </w:r>
    </w:p>
    <w:p w:rsidRPr="0008355A" w:rsidR="00620916" w:rsidP="0008355A" w14:paraId="07DB1EF4" w14:textId="77777777">
      <w:pPr>
        <w:pStyle w:val="JuPara"/>
        <w:rPr>
          <w:lang w:val="uk-UA"/>
        </w:rPr>
      </w:pPr>
      <w:r w:rsidRPr="0008355A">
        <w:rPr>
          <w:lang w:val="uk-UA"/>
        </w:rPr>
        <w:t>9</w:t>
      </w:r>
      <w:r w:rsidRPr="0008355A" w:rsidR="007B41C0">
        <w:rPr>
          <w:lang w:val="uk-UA"/>
        </w:rPr>
        <w:t>.  </w:t>
      </w:r>
      <w:r w:rsidRPr="0008355A" w:rsidR="00F73043">
        <w:rPr>
          <w:lang w:val="uk-UA"/>
        </w:rPr>
        <w:t>У керівній справі «Карнаушенко проти України»</w:t>
      </w:r>
      <w:r w:rsidRPr="0008355A" w:rsidR="00F73043">
        <w:rPr>
          <w:i/>
          <w:lang w:val="uk-UA"/>
        </w:rPr>
        <w:t xml:space="preserve"> (Karnaushenko v. Ukraine)</w:t>
      </w:r>
      <w:r w:rsidRPr="0008355A" w:rsidR="00F73043">
        <w:rPr>
          <w:lang w:val="uk-UA"/>
        </w:rPr>
        <w:t>,</w:t>
      </w:r>
      <w:r w:rsidRPr="0008355A" w:rsidR="00F73043">
        <w:rPr>
          <w:i/>
          <w:lang w:val="uk-UA"/>
        </w:rPr>
        <w:t xml:space="preserve"> </w:t>
      </w:r>
      <w:r w:rsidRPr="0008355A" w:rsidR="00F73043">
        <w:rPr>
          <w:lang w:val="uk-UA"/>
        </w:rPr>
        <w:t>заява № 23853/02, від 30 листопада 2006 року) Суд вже встановлював порушення щодо питань, аналогічних тим, що розглядаються у цій справі</w:t>
      </w:r>
      <w:r w:rsidRPr="0008355A" w:rsidR="007B41C0">
        <w:rPr>
          <w:lang w:val="uk-UA"/>
        </w:rPr>
        <w:t>.</w:t>
      </w:r>
    </w:p>
    <w:p w:rsidRPr="0008355A" w:rsidR="00620916" w:rsidP="0008355A" w14:paraId="7C3F28D7" w14:textId="77777777">
      <w:pPr>
        <w:pStyle w:val="JuPara"/>
        <w:rPr>
          <w:lang w:val="uk-UA"/>
        </w:rPr>
      </w:pPr>
      <w:r w:rsidRPr="0008355A">
        <w:rPr>
          <w:lang w:val="uk-UA"/>
        </w:rPr>
        <w:t>10</w:t>
      </w:r>
      <w:r w:rsidRPr="0008355A" w:rsidR="007B41C0">
        <w:rPr>
          <w:lang w:val="uk-UA"/>
        </w:rPr>
        <w:t>.  </w:t>
      </w:r>
      <w:r w:rsidRPr="0008355A" w:rsidR="001912F3">
        <w:rPr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08355A" w:rsidR="00620916" w:rsidP="0008355A" w14:paraId="1E0EB4C5" w14:textId="60B8ED93">
      <w:pPr>
        <w:pStyle w:val="JuPara"/>
        <w:rPr>
          <w:lang w:val="uk-UA"/>
        </w:rPr>
      </w:pPr>
      <w:r w:rsidRPr="0008355A">
        <w:rPr>
          <w:lang w:val="uk-UA"/>
        </w:rPr>
        <w:t>11</w:t>
      </w:r>
      <w:r w:rsidRPr="0008355A" w:rsidR="007B41C0">
        <w:rPr>
          <w:lang w:val="uk-UA"/>
        </w:rPr>
        <w:t>.  </w:t>
      </w:r>
      <w:r w:rsidRPr="0008355A" w:rsidR="009B6F2A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08355A" w:rsidR="0008355A">
        <w:rPr>
          <w:lang w:val="uk-UA"/>
        </w:rPr>
        <w:t>’</w:t>
      </w:r>
      <w:r w:rsidRPr="0008355A" w:rsidR="009B6F2A">
        <w:rPr>
          <w:lang w:val="uk-UA"/>
        </w:rPr>
        <w:t>язку з цими скаргами</w:t>
      </w:r>
      <w:r w:rsidRPr="0008355A" w:rsidR="007B41C0">
        <w:rPr>
          <w:lang w:val="uk-UA"/>
        </w:rPr>
        <w:t>.</w:t>
      </w:r>
    </w:p>
    <w:p w:rsidRPr="0008355A" w:rsidR="00AF398D" w:rsidP="0008355A" w14:paraId="3539BC5D" w14:textId="77777777">
      <w:pPr>
        <w:pStyle w:val="JuPara"/>
        <w:rPr>
          <w:lang w:val="uk-UA"/>
        </w:rPr>
      </w:pPr>
      <w:r w:rsidRPr="0008355A">
        <w:rPr>
          <w:lang w:val="uk-UA"/>
        </w:rPr>
        <w:t>12</w:t>
      </w:r>
      <w:r w:rsidRPr="0008355A" w:rsidR="007B41C0">
        <w:rPr>
          <w:lang w:val="uk-UA"/>
        </w:rPr>
        <w:t>.  </w:t>
      </w:r>
      <w:r w:rsidRPr="0008355A" w:rsidR="009B6F2A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08355A" w:rsidR="007B41C0">
        <w:rPr>
          <w:lang w:val="uk-UA"/>
        </w:rPr>
        <w:t>.</w:t>
      </w:r>
    </w:p>
    <w:p w:rsidRPr="0008355A" w:rsidR="0008355A" w:rsidP="0008355A" w14:paraId="15C7D2B5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08355A">
        <w:rPr>
          <w:lang w:val="uk-UA"/>
        </w:rPr>
        <w:t xml:space="preserve">ІV. </w:t>
      </w:r>
      <w:r w:rsidRPr="0008355A" w:rsidR="00697C03">
        <w:rPr>
          <w:lang w:val="uk-UA"/>
        </w:rPr>
        <w:t>ЗАСТОСУВАННЯ СТАТТІ 41 КОНВЕНЦІЇ</w:t>
      </w:r>
    </w:p>
    <w:p w:rsidRPr="0008355A" w:rsidR="00620916" w:rsidP="0008355A" w14:paraId="1A2FDFCF" w14:textId="6A38880A">
      <w:pPr>
        <w:pStyle w:val="JuPara"/>
        <w:rPr>
          <w:lang w:val="uk-UA"/>
        </w:rPr>
      </w:pPr>
      <w:r w:rsidRPr="0008355A">
        <w:rPr>
          <w:lang w:val="uk-UA"/>
        </w:rPr>
        <w:t>13</w:t>
      </w:r>
      <w:r w:rsidRPr="0008355A" w:rsidR="007B41C0">
        <w:rPr>
          <w:lang w:val="uk-UA"/>
        </w:rPr>
        <w:t>.  </w:t>
      </w:r>
      <w:r w:rsidRPr="0008355A" w:rsidR="00A402AF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08355A" w:rsidR="00A402AF">
        <w:rPr>
          <w:i/>
          <w:lang w:val="uk-UA"/>
        </w:rPr>
        <w:t>(Karnaushenko v. Ukraine),</w:t>
      </w:r>
      <w:r w:rsidRPr="0008355A" w:rsidR="00A402AF">
        <w:rPr>
          <w:lang w:val="uk-UA"/>
        </w:rPr>
        <w:t xml:space="preserve"> пункти 70 та 75) Суд вважає за доцільне присудити суми, зазначені у таблиці в додатку</w:t>
      </w:r>
      <w:r w:rsidRPr="0008355A" w:rsidR="007B41C0">
        <w:rPr>
          <w:lang w:val="uk-UA"/>
        </w:rPr>
        <w:t>.</w:t>
      </w:r>
    </w:p>
    <w:p w:rsidRPr="0008355A" w:rsidR="00620916" w:rsidP="0008355A" w14:paraId="39A9D993" w14:textId="77777777">
      <w:pPr>
        <w:pStyle w:val="JuHHead"/>
        <w:rPr>
          <w:lang w:val="uk-UA"/>
        </w:rPr>
      </w:pPr>
      <w:r w:rsidRPr="0008355A">
        <w:rPr>
          <w:lang w:val="uk-UA"/>
        </w:rPr>
        <w:t>ЗА ЦИХ ПІДСТАВ СУД ОДНОГОЛОСНО</w:t>
      </w:r>
    </w:p>
    <w:p w:rsidRPr="0008355A" w:rsidR="00620916" w:rsidP="0008355A" w14:paraId="440CB0EC" w14:textId="705E422A">
      <w:pPr>
        <w:pStyle w:val="JuList"/>
        <w:ind w:left="0" w:firstLine="0"/>
        <w:rPr>
          <w:lang w:val="uk-UA"/>
        </w:rPr>
      </w:pPr>
      <w:r w:rsidRPr="0008355A">
        <w:rPr>
          <w:rFonts w:eastAsia="MS Mincho"/>
          <w:i/>
          <w:lang w:val="uk-UA"/>
        </w:rPr>
        <w:t xml:space="preserve">Вирішує </w:t>
      </w:r>
      <w:r w:rsidRPr="0008355A">
        <w:rPr>
          <w:rFonts w:eastAsia="MS Mincho"/>
          <w:lang w:val="uk-UA"/>
        </w:rPr>
        <w:t>об</w:t>
      </w:r>
      <w:r w:rsidRPr="0008355A" w:rsidR="0008355A">
        <w:rPr>
          <w:rFonts w:eastAsia="MS Mincho"/>
          <w:lang w:val="uk-UA"/>
        </w:rPr>
        <w:t>’</w:t>
      </w:r>
      <w:r w:rsidRPr="0008355A">
        <w:rPr>
          <w:rFonts w:eastAsia="MS Mincho"/>
          <w:lang w:val="uk-UA"/>
        </w:rPr>
        <w:t>єднати заяви</w:t>
      </w:r>
      <w:r w:rsidRPr="0008355A" w:rsidR="007B41C0">
        <w:rPr>
          <w:lang w:val="uk-UA"/>
        </w:rPr>
        <w:t>;</w:t>
      </w:r>
    </w:p>
    <w:p w:rsidRPr="0008355A" w:rsidR="003A4C7E" w:rsidP="0008355A" w14:paraId="35EC2361" w14:textId="77777777">
      <w:pPr>
        <w:pStyle w:val="JuList"/>
        <w:rPr>
          <w:rFonts w:eastAsia="Times New Roman"/>
          <w:lang w:val="uk-UA" w:eastAsia="uk-UA"/>
        </w:rPr>
      </w:pPr>
      <w:r w:rsidRPr="0008355A">
        <w:rPr>
          <w:rFonts w:eastAsia="Times New Roman"/>
          <w:i/>
          <w:lang w:val="uk-UA" w:eastAsia="uk-UA"/>
        </w:rPr>
        <w:t>Відхиляє</w:t>
      </w:r>
      <w:r w:rsidRPr="0008355A">
        <w:rPr>
          <w:rFonts w:eastAsia="Times New Roman"/>
          <w:lang w:val="uk-UA" w:eastAsia="uk-UA"/>
        </w:rPr>
        <w:t xml:space="preserve"> клопотання Уряду про вилучення заяви № 61401/15 з реєстру справ відповідно до </w:t>
      </w:r>
      <w:r w:rsidRPr="0008355A" w:rsidR="00330DCD">
        <w:rPr>
          <w:rFonts w:eastAsia="Times New Roman"/>
          <w:lang w:val="uk-UA" w:eastAsia="uk-UA"/>
        </w:rPr>
        <w:t xml:space="preserve">пункту 1 </w:t>
      </w:r>
      <w:r w:rsidRPr="0008355A">
        <w:rPr>
          <w:rFonts w:eastAsia="Times New Roman"/>
          <w:lang w:val="uk-UA" w:eastAsia="uk-UA"/>
        </w:rPr>
        <w:t xml:space="preserve">статті 37 Конвенції на підставі </w:t>
      </w:r>
      <w:r w:rsidRPr="0008355A" w:rsidR="00330DCD">
        <w:rPr>
          <w:rFonts w:eastAsia="Times New Roman"/>
          <w:lang w:val="uk-UA" w:eastAsia="uk-UA"/>
        </w:rPr>
        <w:t xml:space="preserve">поданої ним </w:t>
      </w:r>
      <w:r w:rsidRPr="0008355A">
        <w:rPr>
          <w:rFonts w:eastAsia="Times New Roman"/>
          <w:lang w:val="uk-UA" w:eastAsia="uk-UA"/>
        </w:rPr>
        <w:t>односторонньої декларації;</w:t>
      </w:r>
    </w:p>
    <w:p w:rsidRPr="0008355A" w:rsidR="00620916" w:rsidP="0008355A" w14:paraId="3F160B51" w14:textId="77777777">
      <w:pPr>
        <w:pStyle w:val="JuList"/>
        <w:rPr>
          <w:lang w:val="uk-UA"/>
        </w:rPr>
      </w:pPr>
      <w:r w:rsidRPr="0008355A">
        <w:rPr>
          <w:rFonts w:ascii="Times New Roman" w:hAnsi="Times New Roman" w:eastAsia="Times New Roman"/>
          <w:i/>
          <w:lang w:val="uk-UA"/>
        </w:rPr>
        <w:t>Оголошує</w:t>
      </w:r>
      <w:r w:rsidRPr="0008355A">
        <w:rPr>
          <w:rFonts w:ascii="Times New Roman" w:hAnsi="Times New Roman" w:eastAsia="Times New Roman"/>
          <w:lang w:val="uk-UA"/>
        </w:rPr>
        <w:t xml:space="preserve"> </w:t>
      </w:r>
      <w:r w:rsidRPr="0008355A" w:rsidR="003A4C7E">
        <w:rPr>
          <w:rFonts w:ascii="Times New Roman" w:hAnsi="Times New Roman" w:eastAsia="Times New Roman"/>
          <w:lang w:val="uk-UA"/>
        </w:rPr>
        <w:t>заяви</w:t>
      </w:r>
      <w:r w:rsidRPr="0008355A" w:rsidR="00330DCD">
        <w:rPr>
          <w:rFonts w:ascii="Times New Roman" w:hAnsi="Times New Roman" w:eastAsia="Times New Roman"/>
          <w:lang w:val="uk-UA"/>
        </w:rPr>
        <w:t xml:space="preserve"> прийнятними</w:t>
      </w:r>
      <w:r w:rsidRPr="0008355A" w:rsidR="003A4C7E">
        <w:rPr>
          <w:rFonts w:ascii="Times New Roman" w:hAnsi="Times New Roman" w:eastAsia="Times New Roman"/>
          <w:lang w:val="uk-UA"/>
        </w:rPr>
        <w:t>;</w:t>
      </w:r>
    </w:p>
    <w:p w:rsidRPr="0008355A" w:rsidR="00620916" w:rsidP="0008355A" w14:paraId="4BBCFC6A" w14:textId="5CFBB1D1">
      <w:pPr>
        <w:pStyle w:val="JuList"/>
        <w:rPr>
          <w:lang w:val="uk-UA"/>
        </w:rPr>
      </w:pPr>
      <w:r w:rsidRPr="0008355A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08355A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08355A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08355A" w:rsidR="00330DCD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08355A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08355A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08355A" w:rsidR="0008355A">
        <w:rPr>
          <w:rFonts w:ascii="Times New Roman" w:hAnsi="Times New Roman" w:eastAsia="Times New Roman" w:cs="Times New Roman"/>
          <w:lang w:val="uk-UA"/>
        </w:rPr>
        <w:t>’</w:t>
      </w:r>
      <w:r w:rsidRPr="0008355A">
        <w:rPr>
          <w:rFonts w:ascii="Times New Roman" w:hAnsi="Times New Roman" w:eastAsia="Times New Roman" w:cs="Times New Roman"/>
          <w:lang w:val="uk-UA"/>
        </w:rPr>
        <w:t>язку з надмірною тривалістю цивільних проваджень</w:t>
      </w:r>
      <w:r w:rsidRPr="0008355A" w:rsidR="00C21A34">
        <w:rPr>
          <w:rFonts w:ascii="Times New Roman" w:hAnsi="Times New Roman" w:eastAsia="Times New Roman" w:cs="Times New Roman"/>
          <w:lang w:val="uk-UA"/>
        </w:rPr>
        <w:t xml:space="preserve"> </w:t>
      </w:r>
      <w:r w:rsidRPr="0008355A">
        <w:rPr>
          <w:rFonts w:ascii="Times New Roman" w:hAnsi="Times New Roman" w:eastAsia="Times New Roman" w:cs="Times New Roman"/>
          <w:lang w:val="uk-UA"/>
        </w:rPr>
        <w:t>та відсутністю у національному законодавстві ефективного засобу юридичного захисту</w:t>
      </w:r>
      <w:r w:rsidRPr="0008355A" w:rsidR="007B41C0">
        <w:rPr>
          <w:rFonts w:eastAsia="PMingLiU"/>
          <w:lang w:val="uk-UA"/>
        </w:rPr>
        <w:t>;</w:t>
      </w:r>
    </w:p>
    <w:p w:rsidRPr="0008355A" w:rsidR="00620916" w:rsidP="0008355A" w14:paraId="2C2C4E1E" w14:textId="77777777">
      <w:pPr>
        <w:pStyle w:val="JuList"/>
        <w:rPr>
          <w:lang w:val="uk-UA"/>
        </w:rPr>
      </w:pPr>
      <w:r w:rsidRPr="0008355A">
        <w:rPr>
          <w:i/>
          <w:lang w:val="uk-UA"/>
        </w:rPr>
        <w:t>Постановляє, що:</w:t>
      </w:r>
    </w:p>
    <w:p w:rsidRPr="0008355A" w:rsidR="00620916" w:rsidP="0008355A" w14:paraId="3ABDA60C" w14:textId="77777777">
      <w:pPr>
        <w:pStyle w:val="JuLista"/>
        <w:rPr>
          <w:lang w:val="uk-UA"/>
        </w:rPr>
      </w:pPr>
      <w:r w:rsidRPr="0008355A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08355A" w:rsidR="007B41C0">
        <w:rPr>
          <w:lang w:val="uk-UA"/>
        </w:rPr>
        <w:t>;</w:t>
      </w:r>
    </w:p>
    <w:p w:rsidRPr="0008355A" w:rsidR="00F15551" w:rsidP="0008355A" w14:paraId="1897E956" w14:textId="77777777">
      <w:pPr>
        <w:pStyle w:val="JuLista"/>
        <w:rPr>
          <w:lang w:val="uk-UA"/>
        </w:rPr>
      </w:pPr>
      <w:r w:rsidRPr="0008355A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8355A">
        <w:rPr>
          <w:i/>
          <w:lang w:val="uk-UA"/>
        </w:rPr>
        <w:t>(</w:t>
      </w:r>
      <w:r w:rsidRPr="0008355A">
        <w:rPr>
          <w:i/>
          <w:iCs/>
          <w:lang w:val="uk-UA"/>
        </w:rPr>
        <w:t>simple interest</w:t>
      </w:r>
      <w:r w:rsidRPr="0008355A">
        <w:rPr>
          <w:i/>
          <w:lang w:val="uk-UA"/>
        </w:rPr>
        <w:t>)</w:t>
      </w:r>
      <w:r w:rsidRPr="0008355A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8355A" w:rsidR="007B41C0">
        <w:rPr>
          <w:lang w:val="uk-UA"/>
        </w:rPr>
        <w:t>.</w:t>
      </w:r>
    </w:p>
    <w:p w:rsidRPr="0008355A" w:rsidR="00606600" w:rsidP="0008355A" w14:paraId="16DF4CF4" w14:textId="77777777">
      <w:pPr>
        <w:pStyle w:val="JuParaLast"/>
        <w:rPr>
          <w:lang w:val="uk-UA"/>
        </w:rPr>
      </w:pPr>
      <w:r w:rsidRPr="0008355A">
        <w:rPr>
          <w:lang w:val="uk-UA"/>
        </w:rPr>
        <w:t xml:space="preserve">Учинено англійською </w:t>
      </w:r>
      <w:r w:rsidRPr="0008355A" w:rsidR="003A4C7E">
        <w:rPr>
          <w:lang w:val="uk-UA"/>
        </w:rPr>
        <w:t>мовою та повідомлено письмово 11 грудня</w:t>
      </w:r>
      <w:r w:rsidRPr="0008355A">
        <w:rPr>
          <w:lang w:val="uk-UA"/>
        </w:rPr>
        <w:t xml:space="preserve"> 2025 року відповідно до пунктів 2 і 3 Правила 77 Регламенту Суду</w:t>
      </w:r>
      <w:r w:rsidRPr="0008355A" w:rsidR="007B41C0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A402AF" w14:paraId="5009A1B4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08355A" w:rsidR="00A402AF" w:rsidP="0008355A" w14:paraId="0F97F5C6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08355A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08355A" w:rsidR="00A402AF" w:rsidP="0008355A" w14:paraId="53BC6B32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08355A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08355A" w:rsidR="00A402AF" w:rsidP="0008355A" w14:paraId="7E6934D4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8355A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08355A" w:rsidR="0008355A" w:rsidP="0008355A" w14:paraId="330BECBB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8355A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08355A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08355A" w:rsidR="00A402AF" w:rsidP="0008355A" w14:paraId="54D17AE7" w14:textId="2DEB32E3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08355A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08355A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08355A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08355A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08355A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08355A" w:rsidR="00A402AF" w:rsidP="0008355A" w14:paraId="0364E09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8355A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08355A" w:rsidR="00606600" w:rsidP="0008355A" w14:paraId="1C8D58D9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8355A" w:rsidR="00BB2C7B" w:rsidP="0008355A" w14:paraId="75964A3B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08355A">
        <w:rPr>
          <w:rFonts w:ascii="Times New Roman" w:hAnsi="Times New Roman" w:eastAsia="Times New Roman" w:cs="Times New Roman"/>
          <w:lang w:val="uk-UA"/>
        </w:rPr>
        <w:t>ДОДАТОК</w:t>
      </w:r>
    </w:p>
    <w:p w:rsidRPr="0008355A" w:rsidR="00BB2C7B" w:rsidP="0008355A" w14:paraId="21AAABA0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08355A">
        <w:rPr>
          <w:rFonts w:ascii="Times New Roman" w:hAnsi="Times New Roman" w:eastAsia="Times New Roman" w:cs="Times New Roman"/>
          <w:lang w:val="uk-UA"/>
        </w:rPr>
        <w:t xml:space="preserve">Перелік заяв зі скаргами за пунктом 1 статті 6 Конвенції та статтею </w:t>
      </w:r>
      <w:r w:rsidRPr="0008355A" w:rsidR="00B237DA">
        <w:rPr>
          <w:rFonts w:ascii="Times New Roman" w:hAnsi="Times New Roman" w:eastAsia="Times New Roman" w:cs="Times New Roman"/>
          <w:lang w:val="uk-UA"/>
        </w:rPr>
        <w:t xml:space="preserve">13 </w:t>
      </w:r>
      <w:r w:rsidRPr="0008355A">
        <w:rPr>
          <w:rFonts w:ascii="Times New Roman" w:hAnsi="Times New Roman" w:eastAsia="Times New Roman" w:cs="Times New Roman"/>
          <w:lang w:val="uk-UA"/>
        </w:rPr>
        <w:t>Конвенції</w:t>
      </w:r>
    </w:p>
    <w:p w:rsidRPr="0008355A" w:rsidR="00606600" w:rsidP="0008355A" w14:paraId="2B86EC12" w14:textId="77777777">
      <w:pPr>
        <w:pStyle w:val="DecHCase"/>
        <w:contextualSpacing/>
        <w:rPr>
          <w:b/>
          <w:i/>
          <w:lang w:val="uk-UA"/>
        </w:rPr>
      </w:pPr>
      <w:r w:rsidRPr="0008355A">
        <w:rPr>
          <w:lang w:val="uk-UA"/>
        </w:rPr>
        <w:t xml:space="preserve"> </w:t>
      </w:r>
      <w:r w:rsidRPr="0008355A" w:rsidR="007B41C0">
        <w:rPr>
          <w:lang w:val="uk-UA"/>
        </w:rPr>
        <w:t>(</w:t>
      </w:r>
      <w:r w:rsidRPr="0008355A" w:rsidR="00742486">
        <w:rPr>
          <w:lang w:val="uk-UA"/>
        </w:rPr>
        <w:t xml:space="preserve">надмірна тривалість цивільних проваджень та відсутність у національному законодавстві ефективного засобу юридичного </w:t>
      </w:r>
      <w:r w:rsidRPr="0008355A" w:rsidR="00742486">
        <w:rPr>
          <w:color w:val="3E3E3E" w:themeColor="background2" w:themeShade="40"/>
          <w:lang w:val="uk-UA"/>
        </w:rPr>
        <w:t>захисту</w:t>
      </w:r>
      <w:r w:rsidRPr="0008355A" w:rsidR="007B41C0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761" w:type="dxa"/>
        <w:jc w:val="center"/>
        <w:tblLook w:val="0420"/>
      </w:tblPr>
      <w:tblGrid>
        <w:gridCol w:w="443"/>
        <w:gridCol w:w="1076"/>
        <w:gridCol w:w="1634"/>
        <w:gridCol w:w="1540"/>
        <w:gridCol w:w="1735"/>
        <w:gridCol w:w="1773"/>
        <w:gridCol w:w="2150"/>
        <w:gridCol w:w="1410"/>
      </w:tblGrid>
      <w:tr w:rsidTr="003A4C7E" w14:paraId="12545C39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3" w:type="dxa"/>
          </w:tcPr>
          <w:p w:rsidRPr="0008355A" w:rsidR="00B76F7B" w:rsidP="0008355A" w14:paraId="721B4B4C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08355A">
              <w:rPr>
                <w:sz w:val="16"/>
                <w:szCs w:val="18"/>
                <w:lang w:val="uk-UA"/>
              </w:rPr>
              <w:t>№</w:t>
            </w:r>
          </w:p>
        </w:tc>
        <w:tc>
          <w:tcPr>
            <w:tcW w:w="1076" w:type="dxa"/>
          </w:tcPr>
          <w:p w:rsidRPr="0008355A" w:rsidR="0008355A" w:rsidP="0008355A" w14:paraId="7F62705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№ заяви</w:t>
            </w:r>
          </w:p>
          <w:p w:rsidRPr="0008355A" w:rsidR="00B76F7B" w:rsidP="0008355A" w14:paraId="43C91FD8" w14:textId="6B859999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Дата подання</w:t>
            </w:r>
          </w:p>
        </w:tc>
        <w:tc>
          <w:tcPr>
            <w:tcW w:w="1634" w:type="dxa"/>
          </w:tcPr>
          <w:p w:rsidRPr="0008355A" w:rsidR="00742486" w:rsidP="0008355A" w14:paraId="15D7854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П.І.Б. заявника</w:t>
            </w:r>
          </w:p>
          <w:p w:rsidRPr="0008355A" w:rsidR="00B76F7B" w:rsidP="0008355A" w14:paraId="0820A62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08355A" w:rsidR="00B76F7B" w:rsidP="0008355A" w14:paraId="6793B45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735" w:type="dxa"/>
          </w:tcPr>
          <w:p w:rsidRPr="0008355A" w:rsidR="00B76F7B" w:rsidP="0008355A" w14:paraId="287B071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773" w:type="dxa"/>
          </w:tcPr>
          <w:p w:rsidRPr="0008355A" w:rsidR="00B76F7B" w:rsidP="0008355A" w14:paraId="12CCA74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Закінчення провадження</w:t>
            </w:r>
          </w:p>
        </w:tc>
        <w:tc>
          <w:tcPr>
            <w:tcW w:w="2150" w:type="dxa"/>
          </w:tcPr>
          <w:p w:rsidRPr="0008355A" w:rsidR="00742486" w:rsidP="0008355A" w14:paraId="5039E3B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Загальна тривалість</w:t>
            </w:r>
          </w:p>
          <w:p w:rsidRPr="0008355A" w:rsidR="00B76F7B" w:rsidP="0008355A" w14:paraId="57E117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410" w:type="dxa"/>
          </w:tcPr>
          <w:p w:rsidRPr="0008355A" w:rsidR="00B76F7B" w:rsidP="0008355A" w14:paraId="714F82A8" w14:textId="77777777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Сума, присуджена кожному заявнику</w:t>
            </w:r>
            <w:r w:rsidRPr="0008355A" w:rsidR="00CB1984">
              <w:rPr>
                <w:sz w:val="16"/>
                <w:szCs w:val="18"/>
                <w:lang w:val="uk-UA"/>
              </w:rPr>
              <w:t xml:space="preserve"> </w:t>
            </w:r>
            <w:r w:rsidRPr="0008355A">
              <w:rPr>
                <w:sz w:val="16"/>
                <w:szCs w:val="18"/>
                <w:lang w:val="uk-UA"/>
              </w:rPr>
              <w:t>в якості відшкодування моральної шкоди (в євро)</w:t>
            </w:r>
            <w:r>
              <w:rPr>
                <w:rStyle w:val="FootnoteReference"/>
                <w:sz w:val="16"/>
                <w:szCs w:val="18"/>
                <w:lang w:val="uk-UA"/>
              </w:rPr>
              <w:footnoteReference w:id="2"/>
            </w:r>
          </w:p>
        </w:tc>
      </w:tr>
      <w:tr w:rsidTr="003A4C7E" w14:paraId="4E73D3CA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3" w:type="dxa"/>
          </w:tcPr>
          <w:p w:rsidRPr="0008355A" w:rsidR="00B76F7B" w:rsidP="0008355A" w14:paraId="4962AD7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76" w:type="dxa"/>
          </w:tcPr>
          <w:p w:rsidRPr="0008355A" w:rsidR="00B76F7B" w:rsidP="0008355A" w14:paraId="69A6190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61401/15</w:t>
            </w:r>
          </w:p>
          <w:p w:rsidRPr="0008355A" w:rsidR="00B76F7B" w:rsidP="0008355A" w14:paraId="241C11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01.12</w:t>
            </w:r>
            <w:r w:rsidRPr="0008355A" w:rsidR="00742486">
              <w:rPr>
                <w:sz w:val="16"/>
                <w:szCs w:val="18"/>
                <w:lang w:val="uk-UA"/>
              </w:rPr>
              <w:t>.</w:t>
            </w:r>
            <w:r w:rsidRPr="0008355A">
              <w:rPr>
                <w:sz w:val="16"/>
                <w:szCs w:val="18"/>
                <w:lang w:val="uk-UA"/>
              </w:rPr>
              <w:t>2015</w:t>
            </w:r>
          </w:p>
        </w:tc>
        <w:tc>
          <w:tcPr>
            <w:tcW w:w="1634" w:type="dxa"/>
          </w:tcPr>
          <w:p w:rsidRPr="0008355A" w:rsidR="004F18BC" w:rsidP="0008355A" w14:paraId="63EA0F7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Надія Дмитрівна</w:t>
            </w:r>
          </w:p>
          <w:p w:rsidRPr="0008355A" w:rsidR="004F18BC" w:rsidP="0008355A" w14:paraId="255F2C4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ЯЦУН</w:t>
            </w:r>
          </w:p>
          <w:p w:rsidRPr="0008355A" w:rsidR="00BB674A" w:rsidP="0008355A" w14:paraId="4F33866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</w:t>
            </w:r>
            <w:r w:rsidRPr="0008355A" w:rsidR="004F18BC">
              <w:rPr>
                <w:sz w:val="16"/>
                <w:szCs w:val="18"/>
                <w:lang w:val="uk-UA"/>
              </w:rPr>
              <w:t>955</w:t>
            </w:r>
          </w:p>
        </w:tc>
        <w:tc>
          <w:tcPr>
            <w:tcW w:w="1540" w:type="dxa"/>
          </w:tcPr>
          <w:p w:rsidRPr="0008355A" w:rsidR="00B76F7B" w:rsidP="0008355A" w14:paraId="06B7DDA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35" w:type="dxa"/>
          </w:tcPr>
          <w:p w:rsidRPr="0008355A" w:rsidR="00B76F7B" w:rsidP="0008355A" w14:paraId="56BE5C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23.08.200</w:t>
            </w:r>
            <w:r w:rsidRPr="0008355A" w:rsidR="00BB674A">
              <w:rPr>
                <w:sz w:val="16"/>
                <w:szCs w:val="18"/>
                <w:lang w:val="uk-UA"/>
              </w:rPr>
              <w:t>5</w:t>
            </w:r>
          </w:p>
          <w:p w:rsidRPr="0008355A" w:rsidR="00BD29A8" w:rsidP="0008355A" w14:paraId="5FFDF31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05.08.2011</w:t>
            </w:r>
          </w:p>
          <w:p w:rsidRPr="0008355A" w:rsidR="00B76F7B" w:rsidP="0008355A" w14:paraId="2C637A8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73" w:type="dxa"/>
          </w:tcPr>
          <w:p w:rsidRPr="0008355A" w:rsidR="00B76F7B" w:rsidP="0008355A" w14:paraId="7F61016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20.05.2020</w:t>
            </w:r>
          </w:p>
          <w:p w:rsidRPr="0008355A" w:rsidR="00286C88" w:rsidP="0008355A" w14:paraId="477EF31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12</w:t>
            </w:r>
            <w:r w:rsidRPr="0008355A" w:rsidR="00330DCD">
              <w:rPr>
                <w:sz w:val="16"/>
                <w:szCs w:val="18"/>
                <w:lang w:val="uk-UA"/>
              </w:rPr>
              <w:t>.</w:t>
            </w:r>
            <w:r w:rsidRPr="0008355A">
              <w:rPr>
                <w:sz w:val="16"/>
                <w:szCs w:val="18"/>
                <w:lang w:val="uk-UA"/>
              </w:rPr>
              <w:t>12</w:t>
            </w:r>
            <w:r w:rsidRPr="0008355A" w:rsidR="00330DCD">
              <w:rPr>
                <w:sz w:val="16"/>
                <w:szCs w:val="18"/>
                <w:lang w:val="uk-UA"/>
              </w:rPr>
              <w:t>.</w:t>
            </w:r>
            <w:r w:rsidRPr="0008355A">
              <w:rPr>
                <w:sz w:val="16"/>
                <w:szCs w:val="18"/>
                <w:lang w:val="uk-UA"/>
              </w:rPr>
              <w:t>2019</w:t>
            </w:r>
          </w:p>
          <w:p w:rsidRPr="0008355A" w:rsidR="00B76F7B" w:rsidP="0008355A" w14:paraId="6C4118D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150" w:type="dxa"/>
          </w:tcPr>
          <w:p w:rsidRPr="0008355A" w:rsidR="00B76F7B" w:rsidP="0008355A" w14:paraId="1863D0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13 років, 1</w:t>
            </w:r>
            <w:r w:rsidRPr="0008355A" w:rsidR="00BD1BE5">
              <w:rPr>
                <w:sz w:val="16"/>
                <w:szCs w:val="18"/>
                <w:lang w:val="uk-UA"/>
              </w:rPr>
              <w:t> м</w:t>
            </w:r>
            <w:r w:rsidRPr="0008355A" w:rsidR="00593FBC">
              <w:rPr>
                <w:sz w:val="16"/>
                <w:szCs w:val="18"/>
                <w:lang w:val="uk-UA"/>
              </w:rPr>
              <w:t>і</w:t>
            </w:r>
            <w:r w:rsidRPr="0008355A" w:rsidR="00BD1BE5">
              <w:rPr>
                <w:sz w:val="16"/>
                <w:szCs w:val="18"/>
                <w:lang w:val="uk-UA"/>
              </w:rPr>
              <w:t>сяці</w:t>
            </w:r>
            <w:r w:rsidRPr="0008355A" w:rsidR="00BE216C">
              <w:rPr>
                <w:sz w:val="16"/>
                <w:szCs w:val="18"/>
                <w:lang w:val="uk-UA"/>
              </w:rPr>
              <w:t>в</w:t>
            </w:r>
            <w:r w:rsidRPr="0008355A" w:rsidR="00BD1BE5">
              <w:rPr>
                <w:sz w:val="16"/>
                <w:szCs w:val="18"/>
                <w:lang w:val="uk-UA"/>
              </w:rPr>
              <w:t xml:space="preserve"> та </w:t>
            </w:r>
            <w:r w:rsidRPr="0008355A">
              <w:rPr>
                <w:sz w:val="16"/>
                <w:szCs w:val="18"/>
                <w:lang w:val="uk-UA"/>
              </w:rPr>
              <w:t>6</w:t>
            </w:r>
            <w:r w:rsidRPr="0008355A" w:rsidR="00954EEB">
              <w:rPr>
                <w:sz w:val="16"/>
                <w:szCs w:val="18"/>
                <w:lang w:val="uk-UA"/>
              </w:rPr>
              <w:t> </w:t>
            </w:r>
            <w:r w:rsidRPr="0008355A" w:rsidR="00BD1BE5">
              <w:rPr>
                <w:sz w:val="16"/>
                <w:szCs w:val="18"/>
                <w:lang w:val="uk-UA"/>
              </w:rPr>
              <w:t>днів</w:t>
            </w:r>
          </w:p>
          <w:p w:rsidRPr="0008355A" w:rsidR="00B76F7B" w:rsidP="0008355A" w14:paraId="4833F63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08355A" w:rsidR="00B76F7B" w:rsidP="0008355A" w14:paraId="0C79D50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4</w:t>
            </w:r>
            <w:r w:rsidRPr="0008355A" w:rsidR="00BD1BE5">
              <w:rPr>
                <w:sz w:val="16"/>
                <w:szCs w:val="18"/>
                <w:lang w:val="uk-UA"/>
              </w:rPr>
              <w:t xml:space="preserve"> інстанції</w:t>
            </w:r>
          </w:p>
        </w:tc>
        <w:tc>
          <w:tcPr>
            <w:tcW w:w="1410" w:type="dxa"/>
          </w:tcPr>
          <w:p w:rsidRPr="0008355A" w:rsidR="00B76F7B" w:rsidP="0008355A" w14:paraId="38EF469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2 4</w:t>
            </w:r>
            <w:r w:rsidRPr="0008355A" w:rsidR="00744639">
              <w:rPr>
                <w:sz w:val="16"/>
                <w:szCs w:val="18"/>
                <w:lang w:val="uk-UA"/>
              </w:rPr>
              <w:t>00</w:t>
            </w:r>
          </w:p>
        </w:tc>
      </w:tr>
      <w:tr w:rsidTr="003A4C7E" w14:paraId="31F8B809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3" w:type="dxa"/>
          </w:tcPr>
          <w:p w:rsidRPr="0008355A" w:rsidR="00B76F7B" w:rsidP="0008355A" w14:paraId="4C90CA6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76" w:type="dxa"/>
          </w:tcPr>
          <w:p w:rsidRPr="0008355A" w:rsidR="00B76F7B" w:rsidP="0008355A" w14:paraId="69B2432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26948/23</w:t>
            </w:r>
          </w:p>
          <w:p w:rsidRPr="0008355A" w:rsidR="00B76F7B" w:rsidP="0008355A" w14:paraId="76C66E8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21.06</w:t>
            </w:r>
            <w:r w:rsidRPr="0008355A" w:rsidR="00742486">
              <w:rPr>
                <w:sz w:val="16"/>
                <w:szCs w:val="18"/>
                <w:lang w:val="uk-UA"/>
              </w:rPr>
              <w:t>.</w:t>
            </w:r>
            <w:r w:rsidRPr="0008355A">
              <w:rPr>
                <w:sz w:val="16"/>
                <w:szCs w:val="18"/>
                <w:lang w:val="uk-UA"/>
              </w:rPr>
              <w:t>2023</w:t>
            </w:r>
          </w:p>
        </w:tc>
        <w:tc>
          <w:tcPr>
            <w:tcW w:w="1634" w:type="dxa"/>
          </w:tcPr>
          <w:p w:rsidRPr="0008355A" w:rsidR="00BB674A" w:rsidP="0008355A" w14:paraId="358A2E1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Максим Геннадійович</w:t>
            </w:r>
          </w:p>
          <w:p w:rsidRPr="0008355A" w:rsidR="00BD29A8" w:rsidP="0008355A" w14:paraId="11162EE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УСТІНСЬКИЙ</w:t>
            </w:r>
          </w:p>
          <w:p w:rsidRPr="0008355A" w:rsidR="004C5909" w:rsidP="0008355A" w14:paraId="1B11F68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1974</w:t>
            </w:r>
          </w:p>
        </w:tc>
        <w:tc>
          <w:tcPr>
            <w:tcW w:w="1540" w:type="dxa"/>
          </w:tcPr>
          <w:p w:rsidRPr="0008355A" w:rsidR="00B76F7B" w:rsidP="0008355A" w14:paraId="1B2BBC7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35" w:type="dxa"/>
          </w:tcPr>
          <w:p w:rsidRPr="0008355A" w:rsidR="00B76F7B" w:rsidP="0008355A" w14:paraId="77E9DAC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29</w:t>
            </w:r>
            <w:r w:rsidRPr="0008355A" w:rsidR="00065217">
              <w:rPr>
                <w:sz w:val="16"/>
                <w:szCs w:val="18"/>
                <w:lang w:val="uk-UA"/>
              </w:rPr>
              <w:t>.12</w:t>
            </w:r>
            <w:r w:rsidRPr="0008355A" w:rsidR="00742486">
              <w:rPr>
                <w:sz w:val="16"/>
                <w:szCs w:val="18"/>
                <w:lang w:val="uk-UA"/>
              </w:rPr>
              <w:t>.</w:t>
            </w:r>
            <w:r w:rsidRPr="0008355A">
              <w:rPr>
                <w:sz w:val="16"/>
                <w:szCs w:val="18"/>
                <w:lang w:val="uk-UA"/>
              </w:rPr>
              <w:t>2015</w:t>
            </w:r>
          </w:p>
          <w:p w:rsidRPr="0008355A" w:rsidR="00B76F7B" w:rsidP="0008355A" w14:paraId="617ACAF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73" w:type="dxa"/>
          </w:tcPr>
          <w:p w:rsidRPr="0008355A" w:rsidR="00B76F7B" w:rsidP="0008355A" w14:paraId="3EC8B13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28.02.2023</w:t>
            </w:r>
          </w:p>
          <w:p w:rsidRPr="0008355A" w:rsidR="00B76F7B" w:rsidP="0008355A" w14:paraId="34430B6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150" w:type="dxa"/>
          </w:tcPr>
          <w:p w:rsidRPr="0008355A" w:rsidR="00B76F7B" w:rsidP="0008355A" w14:paraId="0B1A584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7 років, 2 місяці</w:t>
            </w:r>
            <w:r w:rsidRPr="0008355A" w:rsidR="00BD1BE5">
              <w:rPr>
                <w:sz w:val="16"/>
                <w:szCs w:val="18"/>
                <w:lang w:val="uk-UA"/>
              </w:rPr>
              <w:t xml:space="preserve"> та </w:t>
            </w:r>
            <w:r w:rsidRPr="0008355A">
              <w:rPr>
                <w:sz w:val="16"/>
                <w:szCs w:val="18"/>
                <w:lang w:val="uk-UA"/>
              </w:rPr>
              <w:t>1 день</w:t>
            </w:r>
          </w:p>
          <w:p w:rsidRPr="0008355A" w:rsidR="00B76F7B" w:rsidP="0008355A" w14:paraId="0CB8483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08355A" w:rsidR="00B76F7B" w:rsidP="0008355A" w14:paraId="14B681C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3</w:t>
            </w:r>
            <w:r w:rsidRPr="0008355A" w:rsidR="00BE216C">
              <w:rPr>
                <w:sz w:val="16"/>
                <w:szCs w:val="18"/>
                <w:lang w:val="uk-UA"/>
              </w:rPr>
              <w:t xml:space="preserve"> інстанції</w:t>
            </w:r>
          </w:p>
        </w:tc>
        <w:tc>
          <w:tcPr>
            <w:tcW w:w="1410" w:type="dxa"/>
          </w:tcPr>
          <w:p w:rsidRPr="0008355A" w:rsidR="00B76F7B" w:rsidP="0008355A" w14:paraId="389E74E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9</w:t>
            </w:r>
            <w:r w:rsidRPr="0008355A" w:rsidR="007B41C0">
              <w:rPr>
                <w:sz w:val="16"/>
                <w:szCs w:val="18"/>
                <w:lang w:val="uk-UA"/>
              </w:rPr>
              <w:t>00</w:t>
            </w:r>
          </w:p>
        </w:tc>
      </w:tr>
      <w:tr w:rsidTr="003A4C7E" w14:paraId="31F4B7F9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3" w:type="dxa"/>
          </w:tcPr>
          <w:p w:rsidRPr="0008355A" w:rsidR="00744639" w:rsidP="0008355A" w14:paraId="2DB9087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76" w:type="dxa"/>
          </w:tcPr>
          <w:p w:rsidRPr="0008355A" w:rsidR="00744639" w:rsidP="0008355A" w14:paraId="2E87675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6043</w:t>
            </w:r>
            <w:r w:rsidRPr="0008355A" w:rsidR="00065217">
              <w:rPr>
                <w:sz w:val="16"/>
                <w:szCs w:val="18"/>
                <w:lang w:val="uk-UA"/>
              </w:rPr>
              <w:t>/25</w:t>
            </w:r>
          </w:p>
          <w:p w:rsidRPr="0008355A" w:rsidR="00065217" w:rsidP="0008355A" w14:paraId="1B9577B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11.02</w:t>
            </w:r>
            <w:r w:rsidRPr="0008355A">
              <w:rPr>
                <w:sz w:val="16"/>
                <w:szCs w:val="18"/>
                <w:lang w:val="uk-UA"/>
              </w:rPr>
              <w:t>.2025</w:t>
            </w:r>
          </w:p>
        </w:tc>
        <w:tc>
          <w:tcPr>
            <w:tcW w:w="1634" w:type="dxa"/>
          </w:tcPr>
          <w:p w:rsidRPr="0008355A" w:rsidR="00BD29A8" w:rsidP="0008355A" w14:paraId="501D5C0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Геннадій Вікторович</w:t>
            </w:r>
          </w:p>
          <w:p w:rsidRPr="0008355A" w:rsidR="00BD29A8" w:rsidP="0008355A" w14:paraId="116132A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8355A">
              <w:rPr>
                <w:b/>
                <w:sz w:val="16"/>
                <w:szCs w:val="18"/>
                <w:lang w:val="uk-UA"/>
              </w:rPr>
              <w:t>СЛОБОДЕНЮК</w:t>
            </w:r>
          </w:p>
          <w:p w:rsidRPr="0008355A" w:rsidR="00237FBE" w:rsidP="0008355A" w14:paraId="58E0A83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1968</w:t>
            </w:r>
          </w:p>
        </w:tc>
        <w:tc>
          <w:tcPr>
            <w:tcW w:w="1540" w:type="dxa"/>
          </w:tcPr>
          <w:p w:rsidRPr="0008355A" w:rsidR="00744639" w:rsidP="0008355A" w14:paraId="3DA1989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Сагайдак Андрій</w:t>
            </w:r>
          </w:p>
          <w:p w:rsidRPr="0008355A" w:rsidR="00BD29A8" w:rsidP="0008355A" w14:paraId="7B67166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Васильович</w:t>
            </w:r>
          </w:p>
          <w:p w:rsidRPr="0008355A" w:rsidR="00BD29A8" w:rsidP="0008355A" w14:paraId="3CD2F61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м.</w:t>
            </w:r>
            <w:r w:rsidRPr="0008355A" w:rsidR="00636477">
              <w:rPr>
                <w:sz w:val="16"/>
                <w:szCs w:val="18"/>
                <w:lang w:val="uk-UA"/>
              </w:rPr>
              <w:t xml:space="preserve"> </w:t>
            </w:r>
            <w:r w:rsidRPr="0008355A">
              <w:rPr>
                <w:sz w:val="16"/>
                <w:szCs w:val="18"/>
                <w:lang w:val="uk-UA"/>
              </w:rPr>
              <w:t>Дніпро</w:t>
            </w:r>
          </w:p>
        </w:tc>
        <w:tc>
          <w:tcPr>
            <w:tcW w:w="1735" w:type="dxa"/>
          </w:tcPr>
          <w:p w:rsidRPr="0008355A" w:rsidR="00744639" w:rsidP="0008355A" w14:paraId="04386CB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01.10.2015</w:t>
            </w:r>
          </w:p>
        </w:tc>
        <w:tc>
          <w:tcPr>
            <w:tcW w:w="1773" w:type="dxa"/>
          </w:tcPr>
          <w:p w:rsidRPr="0008355A" w:rsidR="00744639" w:rsidP="0008355A" w14:paraId="03AF421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150" w:type="dxa"/>
          </w:tcPr>
          <w:p w:rsidRPr="0008355A" w:rsidR="00BE216C" w:rsidP="0008355A" w14:paraId="7587E44A" w14:textId="6D892A5A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Біл</w:t>
            </w:r>
            <w:r w:rsidRPr="0008355A" w:rsidR="00286C88">
              <w:rPr>
                <w:sz w:val="16"/>
                <w:szCs w:val="18"/>
                <w:lang w:val="uk-UA"/>
              </w:rPr>
              <w:t>ьше 10</w:t>
            </w:r>
            <w:r w:rsidRPr="0008355A">
              <w:rPr>
                <w:sz w:val="16"/>
                <w:szCs w:val="18"/>
                <w:lang w:val="uk-UA"/>
              </w:rPr>
              <w:t> років</w:t>
            </w:r>
            <w:r w:rsidRPr="0008355A" w:rsidR="00286C88">
              <w:rPr>
                <w:sz w:val="16"/>
                <w:szCs w:val="18"/>
                <w:lang w:val="uk-UA"/>
              </w:rPr>
              <w:t>, 1 місяця</w:t>
            </w:r>
            <w:r w:rsidRPr="0008355A" w:rsidR="0008355A">
              <w:rPr>
                <w:sz w:val="16"/>
                <w:szCs w:val="18"/>
                <w:lang w:val="uk-UA"/>
              </w:rPr>
              <w:t xml:space="preserve"> </w:t>
            </w:r>
            <w:r w:rsidRPr="0008355A" w:rsidR="00286C88">
              <w:rPr>
                <w:sz w:val="16"/>
                <w:szCs w:val="18"/>
                <w:lang w:val="uk-UA"/>
              </w:rPr>
              <w:t>та 5 днів</w:t>
            </w:r>
          </w:p>
          <w:p w:rsidRPr="0008355A" w:rsidR="00BE216C" w:rsidP="0008355A" w14:paraId="794DECF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08355A" w:rsidR="00744639" w:rsidP="0008355A" w14:paraId="3D88596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1</w:t>
            </w:r>
            <w:r w:rsidRPr="0008355A" w:rsidR="00424482">
              <w:rPr>
                <w:sz w:val="16"/>
                <w:szCs w:val="18"/>
                <w:lang w:val="uk-UA"/>
              </w:rPr>
              <w:t xml:space="preserve"> </w:t>
            </w:r>
            <w:r w:rsidRPr="0008355A">
              <w:rPr>
                <w:sz w:val="16"/>
                <w:szCs w:val="18"/>
                <w:lang w:val="uk-UA"/>
              </w:rPr>
              <w:t>інстанція</w:t>
            </w:r>
          </w:p>
        </w:tc>
        <w:tc>
          <w:tcPr>
            <w:tcW w:w="1410" w:type="dxa"/>
          </w:tcPr>
          <w:p w:rsidRPr="0008355A" w:rsidR="00744639" w:rsidP="0008355A" w14:paraId="32DBB67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8355A">
              <w:rPr>
                <w:sz w:val="16"/>
                <w:szCs w:val="18"/>
                <w:lang w:val="uk-UA"/>
              </w:rPr>
              <w:t>4 2</w:t>
            </w:r>
            <w:r w:rsidRPr="0008355A">
              <w:rPr>
                <w:sz w:val="16"/>
                <w:szCs w:val="18"/>
                <w:lang w:val="uk-UA"/>
              </w:rPr>
              <w:t>00</w:t>
            </w:r>
          </w:p>
        </w:tc>
      </w:tr>
    </w:tbl>
    <w:p w:rsidRPr="0008355A" w:rsidR="00606600" w:rsidP="0008355A" w14:paraId="144287C7" w14:textId="77777777">
      <w:pPr>
        <w:rPr>
          <w:sz w:val="8"/>
          <w:szCs w:val="8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11E1D" w:rsidP="00BD554D" w14:paraId="76FFAD9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663E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11E1D" w:rsidP="00BD554D" w14:paraId="5A18159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663EE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150BFA" w:rsidP="0020718E" w14:paraId="2BEE240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611E1D" w:rsidP="0029309A" w14:paraId="69E8BDD6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730E6" w14:paraId="098678A1" w14:textId="77777777">
      <w:r>
        <w:separator/>
      </w:r>
    </w:p>
  </w:footnote>
  <w:footnote w:type="continuationSeparator" w:id="1">
    <w:p w:rsidR="006730E6" w14:paraId="37335E5C" w14:textId="77777777">
      <w:r>
        <w:continuationSeparator/>
      </w:r>
    </w:p>
  </w:footnote>
  <w:footnote w:id="2">
    <w:p w:rsidR="006730E6" w:rsidRPr="0061776E" w14:paraId="40CC9B16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08355A">
        <w:rPr>
          <w:lang w:val="ru-RU"/>
        </w:rPr>
        <w:t xml:space="preserve"> </w:t>
      </w:r>
      <w:r w:rsidRPr="009D275E">
        <w:rPr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A45145" w:rsidP="00A45145" w14:paraId="12F93E9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611E1D" w:rsidP="000318F7" w14:paraId="7EE2F467" w14:textId="77777777">
    <w:pPr>
      <w:jc w:val="center"/>
      <w:rPr>
        <w:sz w:val="4"/>
        <w:szCs w:val="4"/>
      </w:rPr>
    </w:pPr>
  </w:p>
  <w:p w:rsidR="006730E6" w:rsidRPr="00611E1D" w14:paraId="63C7138B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A45145" w:rsidP="00A45145" w14:paraId="13CE525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194753739" name="Picture 1194753739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753739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4F56E2" w:rsidP="008D51B6" w14:paraId="6D38FE09" w14:textId="77777777">
    <w:pPr>
      <w:pStyle w:val="Header0"/>
    </w:pPr>
  </w:p>
  <w:p w:rsidR="006730E6" w:rsidRPr="00611E1D" w:rsidP="00B64153" w14:paraId="3E768ED7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08355A" w:rsidP="00BB2C7B" w14:paraId="297B462A" w14:textId="77777777">
    <w:pPr>
      <w:pStyle w:val="Header0"/>
      <w:jc w:val="center"/>
      <w:rPr>
        <w:lang w:val="ru-RU"/>
      </w:rPr>
    </w:pPr>
    <w:r w:rsidRPr="0008355A">
      <w:rPr>
        <w:sz w:val="18"/>
        <w:lang w:val="ru-RU"/>
      </w:rPr>
      <w:t>РІШЕННЯ У СПРАВІ «</w:t>
    </w:r>
    <w:r w:rsidR="00DD5EA7">
      <w:rPr>
        <w:sz w:val="18"/>
        <w:lang w:val="uk-UA"/>
      </w:rPr>
      <w:t>ЯЦУН</w:t>
    </w:r>
    <w:r w:rsidRPr="0008355A">
      <w:rPr>
        <w:sz w:val="18"/>
        <w:lang w:val="ru-RU"/>
      </w:rPr>
      <w:t xml:space="preserve">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08355A" w:rsidP="00BB2C7B" w14:paraId="15DE648F" w14:textId="77777777">
    <w:pPr>
      <w:pStyle w:val="Header0"/>
      <w:jc w:val="center"/>
      <w:rPr>
        <w:lang w:val="ru-RU"/>
      </w:rPr>
    </w:pPr>
    <w:r w:rsidRPr="0008355A">
      <w:rPr>
        <w:sz w:val="18"/>
        <w:lang w:val="ru-RU"/>
      </w:rPr>
      <w:t>РІШЕННЯ У СПРАВІ «</w:t>
    </w:r>
    <w:r w:rsidR="00DD5EA7">
      <w:rPr>
        <w:sz w:val="18"/>
        <w:lang w:val="uk-UA"/>
      </w:rPr>
      <w:t>ЯЦУН</w:t>
    </w:r>
    <w:r>
      <w:rPr>
        <w:sz w:val="18"/>
        <w:lang w:val="uk-UA"/>
      </w:rPr>
      <w:t xml:space="preserve"> ТА ІНШІ </w:t>
    </w:r>
    <w:r w:rsidRPr="0008355A">
      <w:rPr>
        <w:sz w:val="18"/>
        <w:lang w:val="ru-RU"/>
      </w:rPr>
      <w:t>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08355A" w:rsidP="00BB2C7B" w14:paraId="02717EE4" w14:textId="77777777">
    <w:pPr>
      <w:pStyle w:val="Header0"/>
      <w:jc w:val="center"/>
      <w:rPr>
        <w:lang w:val="ru-RU"/>
      </w:rPr>
    </w:pPr>
    <w:r w:rsidRPr="0008355A">
      <w:rPr>
        <w:sz w:val="18"/>
        <w:lang w:val="ru-RU"/>
      </w:rPr>
      <w:t>РІШЕННЯ У СПРАВІ «</w:t>
    </w:r>
    <w:r w:rsidR="003A4C7E">
      <w:rPr>
        <w:sz w:val="18"/>
        <w:lang w:val="uk-UA"/>
      </w:rPr>
      <w:t>ЯЦУН</w:t>
    </w:r>
    <w:r w:rsidRPr="0008355A">
      <w:rPr>
        <w:sz w:val="18"/>
        <w:lang w:val="ru-RU"/>
      </w:rPr>
      <w:t xml:space="preserve"> ТА ІНШІ ПРОТИ УКРАЇНИ»</w:t>
    </w:r>
  </w:p>
  <w:p w:rsidR="006730E6" w:rsidRPr="0008355A" w:rsidP="00BB2C7B" w14:paraId="571D9578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08355A" w:rsidP="00744639" w14:paraId="702454C4" w14:textId="77777777">
    <w:pPr>
      <w:pStyle w:val="Header0"/>
      <w:jc w:val="center"/>
      <w:rPr>
        <w:lang w:val="ru-RU"/>
      </w:rPr>
    </w:pPr>
    <w:r w:rsidRPr="0008355A">
      <w:rPr>
        <w:sz w:val="18"/>
        <w:lang w:val="ru-RU"/>
      </w:rPr>
      <w:t>РІШЕННЯ У СПРАВІ «СЕМЕНОВ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9844D32"/>
    <w:multiLevelType w:val="hybridMultilevel"/>
    <w:tmpl w:val="9376C3A4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0"/>
  </w:num>
  <w:num w:numId="8">
    <w:abstractNumId w:val="18"/>
  </w:num>
  <w:num w:numId="9">
    <w:abstractNumId w:val="17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6"/>
  </w:num>
  <w:num w:numId="21">
    <w:abstractNumId w:val="10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16"/>
    <w:rsid w:val="00016974"/>
    <w:rsid w:val="000318F7"/>
    <w:rsid w:val="00035B73"/>
    <w:rsid w:val="00043E63"/>
    <w:rsid w:val="00065217"/>
    <w:rsid w:val="0008355A"/>
    <w:rsid w:val="00085632"/>
    <w:rsid w:val="000A0D5C"/>
    <w:rsid w:val="000C5149"/>
    <w:rsid w:val="00135384"/>
    <w:rsid w:val="00146E54"/>
    <w:rsid w:val="00150BFA"/>
    <w:rsid w:val="00173A91"/>
    <w:rsid w:val="00175762"/>
    <w:rsid w:val="00177329"/>
    <w:rsid w:val="001843C3"/>
    <w:rsid w:val="001912F3"/>
    <w:rsid w:val="001A15B6"/>
    <w:rsid w:val="001A3C4A"/>
    <w:rsid w:val="001D7CD3"/>
    <w:rsid w:val="001E3BDC"/>
    <w:rsid w:val="001F3812"/>
    <w:rsid w:val="001F728A"/>
    <w:rsid w:val="0020296A"/>
    <w:rsid w:val="002056B7"/>
    <w:rsid w:val="0020718E"/>
    <w:rsid w:val="0023364D"/>
    <w:rsid w:val="00234F8A"/>
    <w:rsid w:val="00237FBE"/>
    <w:rsid w:val="0026159E"/>
    <w:rsid w:val="00274FF8"/>
    <w:rsid w:val="00286C88"/>
    <w:rsid w:val="0029309A"/>
    <w:rsid w:val="002C1E12"/>
    <w:rsid w:val="002C5B23"/>
    <w:rsid w:val="002D1BF0"/>
    <w:rsid w:val="00330DCD"/>
    <w:rsid w:val="00337785"/>
    <w:rsid w:val="0036155B"/>
    <w:rsid w:val="0037589C"/>
    <w:rsid w:val="0038648B"/>
    <w:rsid w:val="003A4C7E"/>
    <w:rsid w:val="003B3ECB"/>
    <w:rsid w:val="003E43B7"/>
    <w:rsid w:val="003E714B"/>
    <w:rsid w:val="00424482"/>
    <w:rsid w:val="0042774D"/>
    <w:rsid w:val="0048584C"/>
    <w:rsid w:val="00497FF8"/>
    <w:rsid w:val="004B0B4E"/>
    <w:rsid w:val="004C5909"/>
    <w:rsid w:val="004D042B"/>
    <w:rsid w:val="004D0EC7"/>
    <w:rsid w:val="004D189D"/>
    <w:rsid w:val="004E52B3"/>
    <w:rsid w:val="004F18BC"/>
    <w:rsid w:val="004F56E2"/>
    <w:rsid w:val="004F57D9"/>
    <w:rsid w:val="00510385"/>
    <w:rsid w:val="0053268E"/>
    <w:rsid w:val="00555A1D"/>
    <w:rsid w:val="00564FA3"/>
    <w:rsid w:val="00573202"/>
    <w:rsid w:val="00593FBC"/>
    <w:rsid w:val="005B102C"/>
    <w:rsid w:val="005B16C1"/>
    <w:rsid w:val="005C3A15"/>
    <w:rsid w:val="005D4D78"/>
    <w:rsid w:val="005F46F6"/>
    <w:rsid w:val="005F60F9"/>
    <w:rsid w:val="0060268E"/>
    <w:rsid w:val="00606600"/>
    <w:rsid w:val="00611CCB"/>
    <w:rsid w:val="00611E1D"/>
    <w:rsid w:val="0061776E"/>
    <w:rsid w:val="00620916"/>
    <w:rsid w:val="00636477"/>
    <w:rsid w:val="006372F5"/>
    <w:rsid w:val="00644084"/>
    <w:rsid w:val="00656431"/>
    <w:rsid w:val="00660CEE"/>
    <w:rsid w:val="006730E6"/>
    <w:rsid w:val="00686B2C"/>
    <w:rsid w:val="00690167"/>
    <w:rsid w:val="00697C03"/>
    <w:rsid w:val="006A27A0"/>
    <w:rsid w:val="006D324D"/>
    <w:rsid w:val="006D7A1D"/>
    <w:rsid w:val="006F643B"/>
    <w:rsid w:val="00700A11"/>
    <w:rsid w:val="007146EA"/>
    <w:rsid w:val="007305A4"/>
    <w:rsid w:val="00742486"/>
    <w:rsid w:val="00743B2A"/>
    <w:rsid w:val="00744639"/>
    <w:rsid w:val="00762E78"/>
    <w:rsid w:val="00764202"/>
    <w:rsid w:val="00780561"/>
    <w:rsid w:val="007922D2"/>
    <w:rsid w:val="007A72B4"/>
    <w:rsid w:val="007B41C0"/>
    <w:rsid w:val="007E243D"/>
    <w:rsid w:val="007F018A"/>
    <w:rsid w:val="007F31F1"/>
    <w:rsid w:val="00816256"/>
    <w:rsid w:val="008522DD"/>
    <w:rsid w:val="00854105"/>
    <w:rsid w:val="00860732"/>
    <w:rsid w:val="00897E1F"/>
    <w:rsid w:val="008A0E2E"/>
    <w:rsid w:val="008D51B6"/>
    <w:rsid w:val="00924799"/>
    <w:rsid w:val="0093590A"/>
    <w:rsid w:val="009522DD"/>
    <w:rsid w:val="00954EEB"/>
    <w:rsid w:val="009701D2"/>
    <w:rsid w:val="00986ED7"/>
    <w:rsid w:val="009871D0"/>
    <w:rsid w:val="00987F2C"/>
    <w:rsid w:val="009B6F2A"/>
    <w:rsid w:val="009D275E"/>
    <w:rsid w:val="00A154A3"/>
    <w:rsid w:val="00A329E0"/>
    <w:rsid w:val="00A34A54"/>
    <w:rsid w:val="00A402AF"/>
    <w:rsid w:val="00A44415"/>
    <w:rsid w:val="00A45145"/>
    <w:rsid w:val="00A6104A"/>
    <w:rsid w:val="00A73392"/>
    <w:rsid w:val="00A94CA7"/>
    <w:rsid w:val="00AB3E12"/>
    <w:rsid w:val="00AC03BB"/>
    <w:rsid w:val="00AF398D"/>
    <w:rsid w:val="00B216C1"/>
    <w:rsid w:val="00B22FC3"/>
    <w:rsid w:val="00B237DA"/>
    <w:rsid w:val="00B2522E"/>
    <w:rsid w:val="00B64153"/>
    <w:rsid w:val="00B76F7B"/>
    <w:rsid w:val="00B91668"/>
    <w:rsid w:val="00BB2C7B"/>
    <w:rsid w:val="00BB674A"/>
    <w:rsid w:val="00BD1BE5"/>
    <w:rsid w:val="00BD29A8"/>
    <w:rsid w:val="00BD554D"/>
    <w:rsid w:val="00BE216C"/>
    <w:rsid w:val="00BE2415"/>
    <w:rsid w:val="00BE4352"/>
    <w:rsid w:val="00BF6BE3"/>
    <w:rsid w:val="00C042FA"/>
    <w:rsid w:val="00C20CC3"/>
    <w:rsid w:val="00C21A34"/>
    <w:rsid w:val="00C2537E"/>
    <w:rsid w:val="00C33F68"/>
    <w:rsid w:val="00C54340"/>
    <w:rsid w:val="00C7018A"/>
    <w:rsid w:val="00C877A3"/>
    <w:rsid w:val="00C91128"/>
    <w:rsid w:val="00C92067"/>
    <w:rsid w:val="00CB1984"/>
    <w:rsid w:val="00CC5D0D"/>
    <w:rsid w:val="00CD0B23"/>
    <w:rsid w:val="00CF4F84"/>
    <w:rsid w:val="00D663EE"/>
    <w:rsid w:val="00DB5624"/>
    <w:rsid w:val="00DD0492"/>
    <w:rsid w:val="00DD5EA7"/>
    <w:rsid w:val="00DE7D3F"/>
    <w:rsid w:val="00E026EC"/>
    <w:rsid w:val="00E10530"/>
    <w:rsid w:val="00E14C64"/>
    <w:rsid w:val="00E55336"/>
    <w:rsid w:val="00E560BD"/>
    <w:rsid w:val="00E6230A"/>
    <w:rsid w:val="00EA3905"/>
    <w:rsid w:val="00EC042C"/>
    <w:rsid w:val="00EC7D02"/>
    <w:rsid w:val="00ED7723"/>
    <w:rsid w:val="00F07FE6"/>
    <w:rsid w:val="00F15551"/>
    <w:rsid w:val="00F4427C"/>
    <w:rsid w:val="00F73043"/>
    <w:rsid w:val="00F82E99"/>
    <w:rsid w:val="00FA3100"/>
    <w:rsid w:val="00FB16F8"/>
    <w:rsid w:val="00FB1B5D"/>
  </w:rsids>
  <w:docVars>
    <w:docVar w:name="ApplicationsApp" w:val="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B236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016974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1697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16974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1697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1697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1697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1697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16974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16974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16974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16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16974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16974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16974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16974"/>
    <w:rPr>
      <w:color w:val="00B050"/>
      <w:sz w:val="22"/>
    </w:rPr>
  </w:style>
  <w:style w:type="character" w:styleId="Strong">
    <w:name w:val="Strong"/>
    <w:uiPriority w:val="98"/>
    <w:semiHidden/>
    <w:qFormat/>
    <w:rsid w:val="00016974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16974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16974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16974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016974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16974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16974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16974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16974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16974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16974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16974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16974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01697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1697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16974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16974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16974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16974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16974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16974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16974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16974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169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16974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16974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16974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16974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16974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16974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16974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16974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16974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016974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16974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16974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16974"/>
    <w:rPr>
      <w:i/>
      <w:iCs/>
    </w:rPr>
  </w:style>
  <w:style w:type="table" w:customStyle="1" w:styleId="ECHRTable">
    <w:name w:val="ECHR_Table"/>
    <w:basedOn w:val="TableNormal"/>
    <w:rsid w:val="00016974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16974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16974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16974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16974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1697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16974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16974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16974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169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16974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16974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16974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16974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16974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1697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1697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16974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16974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16974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16974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16974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16974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16974"/>
    <w:rPr>
      <w:smallCaps/>
    </w:rPr>
  </w:style>
  <w:style w:type="table" w:styleId="TableGrid">
    <w:name w:val="Table Grid"/>
    <w:basedOn w:val="TableNormal"/>
    <w:uiPriority w:val="59"/>
    <w:semiHidden/>
    <w:rsid w:val="00016974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16974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16974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16974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16974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16974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16974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16974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16974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16974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016974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016974"/>
    <w:pPr>
      <w:ind w:firstLine="284"/>
    </w:pPr>
  </w:style>
  <w:style w:type="paragraph" w:styleId="BlockText">
    <w:name w:val="Block Text"/>
    <w:basedOn w:val="Normal"/>
    <w:uiPriority w:val="98"/>
    <w:semiHidden/>
    <w:rsid w:val="00016974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16974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16974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16974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16974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974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16974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16974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16974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16974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16974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16974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16974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16974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16974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1697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16974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16974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16974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16974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16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169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16974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16974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16974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16974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016974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16974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169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16974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1697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16974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1697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16974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1697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16974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16974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1697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16974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16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16974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16974"/>
  </w:style>
  <w:style w:type="character" w:customStyle="1" w:styleId="DateChar">
    <w:name w:val="Date Char"/>
    <w:basedOn w:val="DefaultParagraphFont"/>
    <w:link w:val="Date"/>
    <w:uiPriority w:val="98"/>
    <w:semiHidden/>
    <w:rsid w:val="00016974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1697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16974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16974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16974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16974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169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16974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16974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1697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16974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16974"/>
  </w:style>
  <w:style w:type="paragraph" w:styleId="HTMLAddress">
    <w:name w:val="HTML Address"/>
    <w:basedOn w:val="Normal"/>
    <w:link w:val="HTMLAddressChar"/>
    <w:uiPriority w:val="98"/>
    <w:semiHidden/>
    <w:rsid w:val="0001697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16974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16974"/>
    <w:rPr>
      <w:i/>
      <w:iCs/>
    </w:rPr>
  </w:style>
  <w:style w:type="character" w:styleId="HTMLCode">
    <w:name w:val="HTML Code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16974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01697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6974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1697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16974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16974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16974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16974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16974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16974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16974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16974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16974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16974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16974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016974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016974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16974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16974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16974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16974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16974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16974"/>
  </w:style>
  <w:style w:type="paragraph" w:styleId="List">
    <w:name w:val="List"/>
    <w:basedOn w:val="Normal"/>
    <w:uiPriority w:val="98"/>
    <w:semiHidden/>
    <w:rsid w:val="00016974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16974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16974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16974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16974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16974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016974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016974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016974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01697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1697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1697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1697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1697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16974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016974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016974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016974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016974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0169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16974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169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1697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1697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16974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16974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16974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1697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16974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16974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16974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16974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16974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16974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16974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16974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16974"/>
  </w:style>
  <w:style w:type="table" w:styleId="TableProfessional">
    <w:name w:val="Table Professional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1697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16974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16974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16974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16974"/>
  </w:style>
  <w:style w:type="paragraph" w:customStyle="1" w:styleId="DecList">
    <w:name w:val="Dec_List"/>
    <w:aliases w:val="_List"/>
    <w:basedOn w:val="JuList"/>
    <w:uiPriority w:val="22"/>
    <w:rsid w:val="00016974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16974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16974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16974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16974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16974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16974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16974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16974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16974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16974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16974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16974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16974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16974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16974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16974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16974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16974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16974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16974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16974"/>
    <w:rPr>
      <w:sz w:val="4"/>
    </w:rPr>
  </w:style>
  <w:style w:type="table" w:customStyle="1" w:styleId="ECHRTable2">
    <w:name w:val="ECHR_Table_2"/>
    <w:basedOn w:val="TableNormal"/>
    <w:uiPriority w:val="99"/>
    <w:rsid w:val="00016974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1697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16974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16974"/>
    <w:pPr>
      <w:outlineLvl w:val="0"/>
    </w:pPr>
  </w:style>
  <w:style w:type="table" w:customStyle="1" w:styleId="ECHRTableGrey">
    <w:name w:val="ECHR_Table_Grey"/>
    <w:basedOn w:val="TableNormal"/>
    <w:uiPriority w:val="99"/>
    <w:rsid w:val="00016974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6974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16974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01697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016974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016974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016974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016974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016974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016974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16974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01697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01697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01697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01697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01697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16974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016974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0169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A402AF"/>
  </w:style>
  <w:style w:type="character" w:customStyle="1" w:styleId="sa36b60a1">
    <w:name w:val="sa36b60a1"/>
    <w:rsid w:val="00A402AF"/>
  </w:style>
  <w:style w:type="character" w:customStyle="1" w:styleId="y2iqfc">
    <w:name w:val="y2iqfc"/>
    <w:basedOn w:val="DefaultParagraphFont"/>
    <w:rsid w:val="00DD5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0BDC-F21D-4D6A-BCD3-5AEAFCD78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854</Words>
  <Characters>5051</Characters>
  <Application>Microsoft Office Word</Application>
  <DocSecurity>0</DocSecurity>
  <Lines>202</Lines>
  <Paragraphs>120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2026-02-11T10:30:00Z</dcterms:created>
  <dcterms:modified xsi:type="dcterms:W3CDTF">2026-02-11T10:30:00Z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2027759</vt:lpwstr>
  </property>
  <property fmtid="{D5CDD505-2E9C-101B-9397-08002B2CF9AE}" pid="3" name="cstLanguage">
    <vt:i4>2057</vt:i4>
  </property>
  <property fmtid="{D5CDD505-2E9C-101B-9397-08002B2CF9AE}" pid="4" name="RegisteredNo">
    <vt:lpwstr>25321/24</vt:lpwstr>
  </property>
</Properties>
</file>