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53250F" w:rsidR="00D0337A" w:rsidP="0053250F" w14:paraId="18936956" w14:textId="77777777">
      <w:pPr>
        <w:pStyle w:val="JuPara"/>
        <w:jc w:val="center"/>
        <w:rPr>
          <w:noProof/>
          <w:lang w:val="uk-UA"/>
        </w:rPr>
      </w:pPr>
      <w:bookmarkStart w:name="To" w:id="0"/>
      <w:r w:rsidRPr="0053250F">
        <w:rPr>
          <w:noProof/>
          <w:lang w:val="uk-UA"/>
        </w:rPr>
        <w:t>ЄВРОПЕЙСЬКИЙ СУД З ПРАВ ЛЮДИНИ</w:t>
      </w:r>
    </w:p>
    <w:p w:rsidRPr="0053250F" w:rsidR="00D0337A" w:rsidP="0053250F" w14:paraId="6A3CCDEC" w14:textId="77777777">
      <w:pPr>
        <w:jc w:val="center"/>
        <w:rPr>
          <w:lang w:val="uk-UA"/>
        </w:rPr>
      </w:pPr>
    </w:p>
    <w:p w:rsidRPr="0053250F" w:rsidR="00D0337A" w:rsidP="0053250F" w14:paraId="39B4D417" w14:textId="169B4961">
      <w:pPr>
        <w:pStyle w:val="DecHTitle"/>
        <w:tabs>
          <w:tab w:val="center" w:pos="3679"/>
          <w:tab w:val="left" w:pos="5175"/>
        </w:tabs>
        <w:rPr>
          <w:lang w:val="uk-UA"/>
        </w:rPr>
      </w:pPr>
      <w:r w:rsidRPr="0053250F">
        <w:rPr>
          <w:rFonts w:ascii="Times New Roman" w:hAnsi="Times New Roman" w:cs="Times New Roman"/>
          <w:noProof/>
          <w:lang w:val="uk-UA"/>
        </w:rPr>
        <w:t>П</w:t>
      </w:r>
      <w:r w:rsidRPr="0053250F" w:rsidR="0053250F">
        <w:rPr>
          <w:rFonts w:ascii="Times New Roman" w:hAnsi="Times New Roman" w:cs="Times New Roman"/>
          <w:noProof/>
          <w:lang w:val="uk-UA"/>
        </w:rPr>
        <w:t>’</w:t>
      </w:r>
      <w:r w:rsidRPr="0053250F">
        <w:rPr>
          <w:rFonts w:ascii="Times New Roman" w:hAnsi="Times New Roman" w:cs="Times New Roman"/>
          <w:noProof/>
          <w:lang w:val="uk-UA"/>
        </w:rPr>
        <w:t>ЯТА СЕКЦІЯ</w:t>
      </w:r>
    </w:p>
    <w:p w:rsidRPr="0053250F" w:rsidR="00D0337A" w:rsidP="0053250F" w14:paraId="69394BC6" w14:textId="77777777">
      <w:pPr>
        <w:pStyle w:val="JuTitle"/>
        <w:rPr>
          <w:noProof/>
          <w:color w:val="000000"/>
          <w:lang w:val="uk-UA"/>
        </w:rPr>
      </w:pPr>
      <w:r w:rsidRPr="0053250F">
        <w:rPr>
          <w:noProof/>
          <w:color w:val="000000"/>
          <w:lang w:val="uk-UA"/>
        </w:rPr>
        <w:t>СПРАВА «ХОМЕНКО</w:t>
      </w:r>
      <w:r w:rsidRPr="0053250F">
        <w:rPr>
          <w:noProof/>
          <w:color w:val="000000"/>
          <w:lang w:val="uk-UA"/>
        </w:rPr>
        <w:t xml:space="preserve"> ТА ІНШІ ПРОТИ УКРАЇНИ»</w:t>
      </w:r>
    </w:p>
    <w:p w:rsidRPr="0053250F" w:rsidR="006D324D" w:rsidP="0053250F" w14:paraId="561CC777" w14:textId="77777777">
      <w:pPr>
        <w:pStyle w:val="JuTitle"/>
        <w:rPr>
          <w:lang w:val="uk-UA"/>
        </w:rPr>
      </w:pPr>
      <w:r w:rsidRPr="0053250F">
        <w:rPr>
          <w:color w:val="000000" w:themeColor="text1"/>
          <w:lang w:val="uk-UA"/>
        </w:rPr>
        <w:t xml:space="preserve">(CASE OF </w:t>
      </w:r>
      <w:bookmarkEnd w:id="0"/>
      <w:r w:rsidRPr="0053250F" w:rsidR="002B270B">
        <w:rPr>
          <w:lang w:val="uk-UA"/>
        </w:rPr>
        <w:t>KHOMENKO</w:t>
      </w:r>
      <w:r w:rsidRPr="0053250F" w:rsidR="00D3275C">
        <w:rPr>
          <w:lang w:val="uk-UA"/>
        </w:rPr>
        <w:t xml:space="preserve"> </w:t>
      </w:r>
      <w:r w:rsidRPr="0053250F" w:rsidR="004D6EA6">
        <w:rPr>
          <w:lang w:val="uk-UA"/>
        </w:rPr>
        <w:t xml:space="preserve">AND OTHERS </w:t>
      </w:r>
      <w:r w:rsidRPr="0053250F" w:rsidR="00D3275C">
        <w:rPr>
          <w:lang w:val="uk-UA"/>
        </w:rPr>
        <w:t>v. UKRAINE</w:t>
      </w:r>
      <w:r w:rsidRPr="0053250F">
        <w:rPr>
          <w:lang w:val="uk-UA"/>
        </w:rPr>
        <w:t>)</w:t>
      </w:r>
    </w:p>
    <w:p w:rsidRPr="0053250F" w:rsidR="00D0337A" w:rsidP="0053250F" w14:paraId="291D0696" w14:textId="77777777">
      <w:pPr>
        <w:pStyle w:val="ECHRCoverTitle4"/>
        <w:rPr>
          <w:lang w:val="uk-UA"/>
        </w:rPr>
      </w:pPr>
      <w:r w:rsidRPr="0053250F">
        <w:rPr>
          <w:lang w:val="uk-UA"/>
        </w:rPr>
        <w:t>(</w:t>
      </w:r>
      <w:r w:rsidRPr="0053250F">
        <w:rPr>
          <w:noProof/>
          <w:lang w:val="uk-UA"/>
        </w:rPr>
        <w:t xml:space="preserve">Заява № </w:t>
      </w:r>
      <w:r w:rsidRPr="0053250F" w:rsidR="002B270B">
        <w:rPr>
          <w:lang w:val="uk-UA"/>
        </w:rPr>
        <w:t xml:space="preserve">37710/23 та 4 інші </w:t>
      </w:r>
      <w:r w:rsidRPr="0053250F">
        <w:rPr>
          <w:lang w:val="uk-UA"/>
        </w:rPr>
        <w:t>заяв</w:t>
      </w:r>
      <w:r w:rsidRPr="0053250F" w:rsidR="002B270B">
        <w:rPr>
          <w:lang w:val="uk-UA"/>
        </w:rPr>
        <w:t>и</w:t>
      </w:r>
      <w:r w:rsidRPr="0053250F">
        <w:rPr>
          <w:lang w:val="uk-UA"/>
        </w:rPr>
        <w:t xml:space="preserve"> –</w:t>
      </w:r>
    </w:p>
    <w:p w:rsidRPr="0053250F" w:rsidR="006D324D" w:rsidP="0053250F" w14:paraId="5992609D" w14:textId="77777777">
      <w:pPr>
        <w:pStyle w:val="ECHRCoverTitle4"/>
        <w:rPr>
          <w:lang w:val="uk-UA"/>
        </w:rPr>
      </w:pPr>
      <w:r w:rsidRPr="0053250F">
        <w:rPr>
          <w:noProof/>
          <w:lang w:val="uk-UA"/>
        </w:rPr>
        <w:t>див. перелік у додатку</w:t>
      </w:r>
      <w:r w:rsidRPr="0053250F">
        <w:rPr>
          <w:lang w:val="uk-UA"/>
        </w:rPr>
        <w:t>)</w:t>
      </w:r>
    </w:p>
    <w:p w:rsidRPr="0053250F" w:rsidR="006D324D" w:rsidP="0053250F" w14:paraId="5F9142BF" w14:textId="77777777">
      <w:pPr>
        <w:pStyle w:val="DecHCase"/>
        <w:rPr>
          <w:lang w:val="uk-UA"/>
        </w:rPr>
      </w:pPr>
    </w:p>
    <w:p w:rsidRPr="0053250F" w:rsidR="006D324D" w:rsidP="0053250F" w14:paraId="62BA7FD0" w14:textId="77777777">
      <w:pPr>
        <w:pStyle w:val="DecHCase"/>
        <w:rPr>
          <w:lang w:val="uk-UA"/>
        </w:rPr>
      </w:pPr>
    </w:p>
    <w:p w:rsidRPr="0053250F" w:rsidR="00606600" w:rsidP="0053250F" w14:paraId="27C63404" w14:textId="77777777">
      <w:pPr>
        <w:pStyle w:val="DecHCase"/>
        <w:rPr>
          <w:lang w:val="uk-UA"/>
        </w:rPr>
      </w:pPr>
    </w:p>
    <w:p w:rsidRPr="0053250F" w:rsidR="00606600" w:rsidP="0053250F" w14:paraId="79C6550B" w14:textId="77777777">
      <w:pPr>
        <w:pStyle w:val="DecHCase"/>
        <w:rPr>
          <w:lang w:val="uk-UA"/>
        </w:rPr>
      </w:pPr>
    </w:p>
    <w:p w:rsidRPr="0053250F" w:rsidR="00606600" w:rsidP="0053250F" w14:paraId="48B96DCC" w14:textId="77777777">
      <w:pPr>
        <w:pStyle w:val="DecHCase"/>
        <w:rPr>
          <w:lang w:val="uk-UA"/>
        </w:rPr>
      </w:pPr>
    </w:p>
    <w:p w:rsidRPr="0053250F" w:rsidR="00606600" w:rsidP="0053250F" w14:paraId="0CB60D0B" w14:textId="77777777">
      <w:pPr>
        <w:pStyle w:val="DecHCase"/>
        <w:rPr>
          <w:lang w:val="uk-UA"/>
        </w:rPr>
      </w:pPr>
    </w:p>
    <w:p w:rsidRPr="0053250F" w:rsidR="00D0337A" w:rsidP="0053250F" w14:paraId="3F1F21FB" w14:textId="77777777">
      <w:pPr>
        <w:jc w:val="center"/>
        <w:rPr>
          <w:noProof/>
          <w:lang w:val="uk-UA"/>
        </w:rPr>
      </w:pPr>
      <w:r w:rsidRPr="0053250F">
        <w:rPr>
          <w:noProof/>
          <w:lang w:val="uk-UA"/>
        </w:rPr>
        <w:t>РІШЕННЯ</w:t>
      </w:r>
    </w:p>
    <w:p w:rsidRPr="0053250F" w:rsidR="00D0337A" w:rsidP="0053250F" w14:paraId="286782DC" w14:textId="77777777">
      <w:pPr>
        <w:jc w:val="center"/>
        <w:rPr>
          <w:i/>
          <w:lang w:val="uk-UA"/>
        </w:rPr>
      </w:pPr>
    </w:p>
    <w:p w:rsidRPr="0053250F" w:rsidR="00D0337A" w:rsidP="0053250F" w14:paraId="2614023F" w14:textId="77777777">
      <w:pPr>
        <w:pStyle w:val="DecHCase"/>
        <w:rPr>
          <w:noProof/>
          <w:lang w:val="uk-UA"/>
        </w:rPr>
      </w:pPr>
      <w:r w:rsidRPr="0053250F">
        <w:rPr>
          <w:noProof/>
          <w:lang w:val="uk-UA"/>
        </w:rPr>
        <w:t>СТРАСБУРГ</w:t>
      </w:r>
    </w:p>
    <w:p w:rsidRPr="0053250F" w:rsidR="00D0337A" w:rsidP="0053250F" w14:paraId="68A6F9EF" w14:textId="77777777">
      <w:pPr>
        <w:pStyle w:val="DecHCase"/>
        <w:rPr>
          <w:lang w:val="uk-UA"/>
        </w:rPr>
      </w:pPr>
      <w:r w:rsidRPr="0053250F">
        <w:rPr>
          <w:lang w:val="uk-UA"/>
        </w:rPr>
        <w:t>20</w:t>
      </w:r>
      <w:r w:rsidRPr="0053250F">
        <w:rPr>
          <w:lang w:val="uk-UA"/>
        </w:rPr>
        <w:t xml:space="preserve"> березня 2025 року</w:t>
      </w:r>
    </w:p>
    <w:p w:rsidRPr="0053250F" w:rsidR="00D0337A" w:rsidP="0053250F" w14:paraId="68CF37DD" w14:textId="77777777">
      <w:pPr>
        <w:jc w:val="center"/>
        <w:rPr>
          <w:sz w:val="22"/>
          <w:lang w:val="uk-UA"/>
        </w:rPr>
      </w:pPr>
    </w:p>
    <w:p w:rsidRPr="0053250F" w:rsidR="00606600" w:rsidP="0053250F" w14:paraId="709F04A8" w14:textId="77777777">
      <w:pPr>
        <w:rPr>
          <w:sz w:val="22"/>
          <w:szCs w:val="22"/>
          <w:lang w:val="uk-UA"/>
        </w:rPr>
      </w:pPr>
      <w:r w:rsidRPr="0053250F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53250F">
        <w:rPr>
          <w:i/>
          <w:sz w:val="22"/>
          <w:szCs w:val="22"/>
          <w:lang w:val="uk-UA"/>
        </w:rPr>
        <w:t>.</w:t>
      </w:r>
    </w:p>
    <w:p w:rsidRPr="0053250F" w:rsidR="00606600" w:rsidP="0053250F" w14:paraId="1F828609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53250F" w:rsidR="00606600" w:rsidP="0053250F" w14:paraId="6D5CDB69" w14:textId="77777777">
      <w:pPr>
        <w:pStyle w:val="JuCase"/>
        <w:rPr>
          <w:bCs/>
          <w:lang w:val="uk-UA"/>
        </w:rPr>
      </w:pPr>
      <w:r w:rsidRPr="0053250F">
        <w:rPr>
          <w:noProof/>
          <w:lang w:val="uk-UA"/>
        </w:rPr>
        <w:t>У справі «Хоменко</w:t>
      </w:r>
      <w:r w:rsidRPr="0053250F" w:rsidR="00D0337A">
        <w:rPr>
          <w:noProof/>
          <w:lang w:val="uk-UA"/>
        </w:rPr>
        <w:t xml:space="preserve"> та інші проти України»</w:t>
      </w:r>
    </w:p>
    <w:p w:rsidRPr="0053250F" w:rsidR="00D0337A" w:rsidP="0053250F" w14:paraId="1E5A4AAD" w14:textId="719CD436">
      <w:pPr>
        <w:pStyle w:val="JuPara"/>
        <w:rPr>
          <w:lang w:val="uk-UA"/>
        </w:rPr>
      </w:pPr>
      <w:r w:rsidRPr="0053250F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53250F" w:rsidR="0053250F">
        <w:rPr>
          <w:rFonts w:ascii="Times New Roman" w:hAnsi="Times New Roman" w:cs="Times New Roman"/>
          <w:noProof/>
          <w:lang w:val="uk-UA"/>
        </w:rPr>
        <w:t>’</w:t>
      </w:r>
      <w:r w:rsidRPr="0053250F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53250F">
        <w:rPr>
          <w:lang w:val="uk-UA"/>
        </w:rPr>
        <w:t>:</w:t>
      </w:r>
    </w:p>
    <w:p w:rsidRPr="0053250F" w:rsidR="00D0337A" w:rsidP="0053250F" w14:paraId="08EF8852" w14:textId="77777777">
      <w:pPr>
        <w:pStyle w:val="JuJudges"/>
        <w:rPr>
          <w:lang w:val="uk-UA"/>
        </w:rPr>
      </w:pPr>
      <w:r w:rsidRPr="0053250F">
        <w:rPr>
          <w:lang w:val="uk-UA"/>
        </w:rPr>
        <w:tab/>
        <w:t xml:space="preserve">Діана Сирку </w:t>
      </w:r>
      <w:r w:rsidRPr="0053250F">
        <w:rPr>
          <w:i/>
          <w:lang w:val="uk-UA"/>
        </w:rPr>
        <w:t>(Diana Sârcu), Голова</w:t>
      </w:r>
      <w:r w:rsidRPr="0053250F">
        <w:rPr>
          <w:lang w:val="uk-UA"/>
        </w:rPr>
        <w:t>,</w:t>
      </w:r>
      <w:r w:rsidRPr="0053250F">
        <w:rPr>
          <w:lang w:val="uk-UA"/>
        </w:rPr>
        <w:br/>
      </w:r>
      <w:r w:rsidRPr="0053250F">
        <w:rPr>
          <w:lang w:val="uk-UA"/>
        </w:rPr>
        <w:tab/>
        <w:t xml:space="preserve">Катержіна Шімачкова </w:t>
      </w:r>
      <w:r w:rsidRPr="0053250F">
        <w:rPr>
          <w:i/>
          <w:lang w:val="uk-UA"/>
        </w:rPr>
        <w:t>(Kateřina Šimáčková),</w:t>
      </w:r>
      <w:r w:rsidRPr="0053250F">
        <w:rPr>
          <w:lang w:val="uk-UA"/>
        </w:rPr>
        <w:br/>
      </w:r>
      <w:r w:rsidRPr="0053250F">
        <w:rPr>
          <w:lang w:val="uk-UA"/>
        </w:rPr>
        <w:tab/>
        <w:t xml:space="preserve">Микола Гнатовський </w:t>
      </w:r>
      <w:r w:rsidRPr="0053250F">
        <w:rPr>
          <w:i/>
          <w:iCs/>
          <w:lang w:val="uk-UA"/>
        </w:rPr>
        <w:t xml:space="preserve">(Mykola Gnatovskyy), </w:t>
      </w:r>
      <w:r w:rsidRPr="0053250F">
        <w:rPr>
          <w:i/>
          <w:lang w:val="uk-UA"/>
        </w:rPr>
        <w:t>судді</w:t>
      </w:r>
      <w:r w:rsidRPr="0053250F">
        <w:rPr>
          <w:lang w:val="uk-UA"/>
        </w:rPr>
        <w:t>,</w:t>
      </w:r>
    </w:p>
    <w:p w:rsidRPr="0053250F" w:rsidR="00D0337A" w:rsidP="0053250F" w14:paraId="684D717A" w14:textId="77777777">
      <w:pPr>
        <w:pStyle w:val="JuJudges"/>
        <w:rPr>
          <w:lang w:val="uk-UA"/>
        </w:rPr>
      </w:pPr>
      <w:r w:rsidRPr="0053250F">
        <w:rPr>
          <w:rStyle w:val="sbb9ee52a"/>
          <w:color w:val="000000"/>
          <w:lang w:val="uk-UA"/>
        </w:rPr>
        <w:t xml:space="preserve">та Вікторія Марадудіна </w:t>
      </w:r>
      <w:r w:rsidRPr="0053250F">
        <w:rPr>
          <w:rStyle w:val="sa36b60a1"/>
          <w:i/>
          <w:iCs/>
          <w:color w:val="000000"/>
          <w:lang w:val="uk-UA"/>
        </w:rPr>
        <w:t>(Viktoriya Maradudina)</w:t>
      </w:r>
      <w:r w:rsidRPr="0053250F">
        <w:rPr>
          <w:rStyle w:val="sbb9ee52a"/>
          <w:color w:val="000000"/>
          <w:lang w:val="uk-UA"/>
        </w:rPr>
        <w:t xml:space="preserve">, </w:t>
      </w:r>
      <w:r w:rsidRPr="0053250F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53250F">
        <w:rPr>
          <w:i/>
          <w:lang w:val="uk-UA"/>
        </w:rPr>
        <w:t>,</w:t>
      </w:r>
    </w:p>
    <w:p w:rsidRPr="0053250F" w:rsidR="00D0337A" w:rsidP="0053250F" w14:paraId="7E073E4B" w14:textId="77777777">
      <w:pPr>
        <w:pStyle w:val="JuPara"/>
        <w:rPr>
          <w:noProof/>
          <w:lang w:val="uk-UA"/>
        </w:rPr>
      </w:pPr>
      <w:r w:rsidRPr="0053250F">
        <w:rPr>
          <w:noProof/>
          <w:lang w:val="uk-UA"/>
        </w:rPr>
        <w:t>після обго</w:t>
      </w:r>
      <w:r w:rsidRPr="0053250F" w:rsidR="002B270B">
        <w:rPr>
          <w:noProof/>
          <w:lang w:val="uk-UA"/>
        </w:rPr>
        <w:t>ворення за зачиненими дверима 27</w:t>
      </w:r>
      <w:r w:rsidRPr="0053250F">
        <w:rPr>
          <w:noProof/>
          <w:lang w:val="uk-UA"/>
        </w:rPr>
        <w:t xml:space="preserve"> лютого 2025 року</w:t>
      </w:r>
    </w:p>
    <w:p w:rsidRPr="0053250F" w:rsidR="00606600" w:rsidP="0053250F" w14:paraId="76EDAF71" w14:textId="77777777">
      <w:pPr>
        <w:pStyle w:val="JuPara"/>
        <w:rPr>
          <w:lang w:val="uk-UA"/>
        </w:rPr>
      </w:pPr>
      <w:r w:rsidRPr="0053250F">
        <w:rPr>
          <w:noProof/>
          <w:lang w:val="uk-UA"/>
        </w:rPr>
        <w:t>постановляє таке рішення, що було ухвалено у той день</w:t>
      </w:r>
      <w:r w:rsidRPr="0053250F">
        <w:rPr>
          <w:lang w:val="uk-UA"/>
        </w:rPr>
        <w:t>:</w:t>
      </w:r>
    </w:p>
    <w:p w:rsidRPr="0053250F" w:rsidR="00D0337A" w:rsidP="0053250F" w14:paraId="177066FB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53250F">
        <w:rPr>
          <w:noProof/>
          <w:lang w:val="uk-UA"/>
        </w:rPr>
        <w:t>ПРОЦЕДУРА</w:t>
      </w:r>
    </w:p>
    <w:p w:rsidRPr="0053250F" w:rsidR="00D3275C" w:rsidP="0053250F" w14:paraId="4E2B786F" w14:textId="77777777">
      <w:pPr>
        <w:pStyle w:val="JuPara"/>
        <w:rPr>
          <w:lang w:val="uk-UA"/>
        </w:rPr>
      </w:pPr>
      <w:r w:rsidRPr="0053250F">
        <w:rPr>
          <w:lang w:val="uk-UA"/>
        </w:rPr>
        <w:t>1</w:t>
      </w:r>
      <w:r w:rsidRPr="0053250F" w:rsidR="00D0337A">
        <w:rPr>
          <w:lang w:val="uk-UA"/>
        </w:rPr>
        <w:t>.  </w:t>
      </w:r>
      <w:r w:rsidRPr="0053250F" w:rsidR="00D0337A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53250F" w:rsidR="00D0337A">
        <w:rPr>
          <w:noProof/>
          <w:lang w:val="uk-UA"/>
        </w:rPr>
        <w:br/>
        <w:t>(далі – Конвенція)</w:t>
      </w:r>
      <w:r w:rsidRPr="0053250F" w:rsidR="00D0337A">
        <w:rPr>
          <w:lang w:val="uk-UA"/>
        </w:rPr>
        <w:t>.</w:t>
      </w:r>
    </w:p>
    <w:p w:rsidRPr="0053250F" w:rsidR="00D3275C" w:rsidP="0053250F" w14:paraId="74B81E93" w14:textId="77777777">
      <w:pPr>
        <w:pStyle w:val="JuPara"/>
        <w:rPr>
          <w:lang w:val="uk-UA"/>
        </w:rPr>
      </w:pPr>
      <w:r w:rsidRPr="0053250F">
        <w:rPr>
          <w:lang w:val="uk-UA"/>
        </w:rPr>
        <w:t>2</w:t>
      </w:r>
      <w:r w:rsidRPr="0053250F" w:rsidR="00D0337A">
        <w:rPr>
          <w:rFonts w:cs="Times New Roman"/>
          <w:lang w:val="uk-UA"/>
        </w:rPr>
        <w:t>.  </w:t>
      </w:r>
      <w:r w:rsidRPr="0053250F" w:rsidR="00D0337A">
        <w:rPr>
          <w:noProof/>
          <w:lang w:val="uk-UA"/>
        </w:rPr>
        <w:t>Про заяви було повідомлено Уряд України (далі – Уряд)</w:t>
      </w:r>
      <w:r w:rsidRPr="0053250F" w:rsidR="00D0337A">
        <w:rPr>
          <w:lang w:val="uk-UA"/>
        </w:rPr>
        <w:t>.</w:t>
      </w:r>
    </w:p>
    <w:p w:rsidRPr="0053250F" w:rsidR="00D0337A" w:rsidP="0053250F" w14:paraId="5679EEF4" w14:textId="77777777">
      <w:pPr>
        <w:pStyle w:val="JuHHead"/>
        <w:rPr>
          <w:noProof/>
          <w:lang w:val="uk-UA"/>
        </w:rPr>
      </w:pPr>
      <w:r w:rsidRPr="0053250F">
        <w:rPr>
          <w:noProof/>
          <w:lang w:val="uk-UA"/>
        </w:rPr>
        <w:t>ФАКТИ</w:t>
      </w:r>
    </w:p>
    <w:p w:rsidRPr="0053250F" w:rsidR="00D3275C" w:rsidP="0053250F" w14:paraId="1ED0E2BB" w14:textId="77777777">
      <w:pPr>
        <w:pStyle w:val="JuPara"/>
        <w:rPr>
          <w:lang w:val="uk-UA"/>
        </w:rPr>
      </w:pPr>
      <w:r w:rsidRPr="0053250F">
        <w:rPr>
          <w:lang w:val="uk-UA"/>
        </w:rPr>
        <w:t>3</w:t>
      </w:r>
      <w:r w:rsidRPr="0053250F" w:rsidR="00D0337A">
        <w:rPr>
          <w:lang w:val="uk-UA"/>
        </w:rPr>
        <w:t>.  </w:t>
      </w:r>
      <w:r w:rsidRPr="0053250F" w:rsidR="00632272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53250F" w:rsidR="00D0337A">
        <w:rPr>
          <w:lang w:val="uk-UA"/>
        </w:rPr>
        <w:t>.</w:t>
      </w:r>
    </w:p>
    <w:p w:rsidRPr="0053250F" w:rsidR="00D3275C" w:rsidP="0053250F" w14:paraId="4E96DC7A" w14:textId="77777777">
      <w:pPr>
        <w:pStyle w:val="JuPara"/>
        <w:rPr>
          <w:lang w:val="uk-UA"/>
        </w:rPr>
      </w:pPr>
      <w:r w:rsidRPr="0053250F">
        <w:rPr>
          <w:lang w:val="uk-UA"/>
        </w:rPr>
        <w:t>4</w:t>
      </w:r>
      <w:r w:rsidRPr="0053250F" w:rsidR="00D0337A">
        <w:rPr>
          <w:lang w:val="uk-UA"/>
        </w:rPr>
        <w:t>.  </w:t>
      </w:r>
      <w:r w:rsidRPr="0053250F" w:rsidR="00632272">
        <w:rPr>
          <w:noProof/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</w:t>
      </w:r>
      <w:r w:rsidRPr="0053250F" w:rsidR="00632272">
        <w:rPr>
          <w:rFonts w:cstheme="minorHAnsi"/>
          <w:bCs/>
          <w:color w:val="000000"/>
          <w:lang w:val="uk-UA"/>
        </w:rPr>
        <w:t>.</w:t>
      </w:r>
      <w:r w:rsidRPr="0053250F" w:rsidR="00632272">
        <w:rPr>
          <w:rFonts w:cstheme="minorHAnsi"/>
          <w:lang w:val="uk-UA"/>
        </w:rPr>
        <w:t xml:space="preserve"> </w:t>
      </w:r>
      <w:r w:rsidRPr="0053250F" w:rsidR="00632272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53250F" w:rsidR="00D0337A">
        <w:rPr>
          <w:lang w:val="uk-UA"/>
        </w:rPr>
        <w:t>.</w:t>
      </w:r>
    </w:p>
    <w:p w:rsidRPr="0053250F" w:rsidR="00632272" w:rsidP="0053250F" w14:paraId="0C95052C" w14:textId="77777777">
      <w:pPr>
        <w:pStyle w:val="JuHHead"/>
        <w:rPr>
          <w:noProof/>
          <w:lang w:val="uk-UA"/>
        </w:rPr>
      </w:pPr>
      <w:r w:rsidRPr="0053250F">
        <w:rPr>
          <w:noProof/>
          <w:lang w:val="uk-UA"/>
        </w:rPr>
        <w:t>ПРАВО</w:t>
      </w:r>
    </w:p>
    <w:p w:rsidRPr="0053250F" w:rsidR="0053250F" w:rsidP="0053250F" w14:paraId="0519E5C8" w14:textId="77777777">
      <w:pPr>
        <w:pStyle w:val="JuHIRoman"/>
        <w:rPr>
          <w:lang w:val="uk-UA"/>
        </w:rPr>
      </w:pPr>
      <w:r w:rsidRPr="0053250F">
        <w:rPr>
          <w:rFonts w:eastAsia="MS Gothic"/>
          <w:noProof/>
          <w:lang w:val="uk-UA"/>
        </w:rPr>
        <w:t>ОБ</w:t>
      </w:r>
      <w:r w:rsidRPr="0053250F">
        <w:rPr>
          <w:rFonts w:eastAsia="MS Gothic"/>
          <w:noProof/>
          <w:lang w:val="uk-UA"/>
        </w:rPr>
        <w:t>’</w:t>
      </w:r>
      <w:r w:rsidRPr="0053250F">
        <w:rPr>
          <w:rFonts w:eastAsia="MS Gothic"/>
          <w:noProof/>
          <w:lang w:val="uk-UA"/>
        </w:rPr>
        <w:t>ЄДНАННЯ ЗАЯВ</w:t>
      </w:r>
    </w:p>
    <w:p w:rsidRPr="0053250F" w:rsidR="00D3275C" w:rsidP="0053250F" w14:paraId="6EE64D2F" w14:textId="5E307C35">
      <w:pPr>
        <w:pStyle w:val="JuPara"/>
        <w:rPr>
          <w:lang w:val="uk-UA"/>
        </w:rPr>
      </w:pPr>
      <w:r w:rsidRPr="0053250F">
        <w:rPr>
          <w:lang w:val="uk-UA"/>
        </w:rPr>
        <w:t>5</w:t>
      </w:r>
      <w:r w:rsidRPr="0053250F" w:rsidR="00D0337A">
        <w:rPr>
          <w:lang w:val="uk-UA"/>
        </w:rPr>
        <w:t>.  </w:t>
      </w:r>
      <w:r w:rsidRPr="0053250F" w:rsidR="00632272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53250F" w:rsidR="00D0337A">
        <w:rPr>
          <w:lang w:val="uk-UA"/>
        </w:rPr>
        <w:t>.</w:t>
      </w:r>
    </w:p>
    <w:p w:rsidRPr="0053250F" w:rsidR="00632272" w:rsidP="0053250F" w14:paraId="142BF212" w14:textId="77777777">
      <w:pPr>
        <w:pStyle w:val="JuHIRoman"/>
        <w:rPr>
          <w:rFonts w:eastAsia="PMingLiU"/>
          <w:lang w:val="uk-UA"/>
        </w:rPr>
      </w:pPr>
      <w:r w:rsidRPr="0053250F">
        <w:rPr>
          <w:rFonts w:eastAsia="MS Gothic"/>
          <w:bCs w:val="0"/>
          <w:caps w:val="0"/>
          <w:noProof/>
          <w:lang w:val="uk-UA"/>
        </w:rPr>
        <w:t>СТВЕРДЖУВАНЕ ПОРУШЕННЯ СТАТЕЙ 3 ТА 13 КОНВЕНЦІЇ</w:t>
      </w:r>
    </w:p>
    <w:p w:rsidRPr="0053250F" w:rsidR="00D3275C" w:rsidP="0053250F" w14:paraId="74F268E3" w14:textId="2569691C">
      <w:pPr>
        <w:pStyle w:val="JuPara"/>
        <w:rPr>
          <w:lang w:val="uk-UA"/>
        </w:rPr>
      </w:pPr>
      <w:r w:rsidRPr="0053250F">
        <w:rPr>
          <w:lang w:val="uk-UA"/>
        </w:rPr>
        <w:t>6</w:t>
      </w:r>
      <w:r w:rsidRPr="0053250F" w:rsidR="00D0337A">
        <w:rPr>
          <w:lang w:val="uk-UA"/>
        </w:rPr>
        <w:t>.  </w:t>
      </w:r>
      <w:r w:rsidRPr="0053250F" w:rsidR="00632272">
        <w:rPr>
          <w:noProof/>
          <w:lang w:val="uk-UA"/>
        </w:rPr>
        <w:t xml:space="preserve">Заявники скаржилися, головним чином, на неналежні умови тримання їх під вартою і </w:t>
      </w:r>
      <w:r w:rsidRPr="0053250F" w:rsidR="00632272">
        <w:rPr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53250F" w:rsidR="0053250F">
        <w:rPr>
          <w:noProof/>
          <w:color w:val="000000"/>
          <w:lang w:val="uk-UA"/>
        </w:rPr>
        <w:t>’</w:t>
      </w:r>
      <w:r w:rsidRPr="0053250F" w:rsidR="00632272">
        <w:rPr>
          <w:noProof/>
          <w:color w:val="000000"/>
          <w:lang w:val="uk-UA"/>
        </w:rPr>
        <w:t>язку з цим.</w:t>
      </w:r>
      <w:r w:rsidRPr="0053250F" w:rsidR="00632272">
        <w:rPr>
          <w:noProof/>
          <w:lang w:val="uk-UA"/>
        </w:rPr>
        <w:t xml:space="preserve"> Вони посилалися на статті 3 та 13 Конвенції</w:t>
      </w:r>
      <w:r w:rsidRPr="0053250F" w:rsidR="00D0337A">
        <w:rPr>
          <w:lang w:val="uk-UA"/>
        </w:rPr>
        <w:t>.</w:t>
      </w:r>
    </w:p>
    <w:p w:rsidRPr="0053250F" w:rsidR="00D3275C" w:rsidP="0053250F" w14:paraId="12AED031" w14:textId="0015BFDD">
      <w:pPr>
        <w:pStyle w:val="JuPara"/>
        <w:rPr>
          <w:lang w:val="uk-UA"/>
        </w:rPr>
      </w:pPr>
      <w:r w:rsidRPr="0053250F">
        <w:rPr>
          <w:lang w:val="uk-UA"/>
        </w:rPr>
        <w:t>7</w:t>
      </w:r>
      <w:r w:rsidRPr="0053250F" w:rsidR="00D0337A">
        <w:rPr>
          <w:lang w:val="uk-UA"/>
        </w:rPr>
        <w:t>.  </w:t>
      </w:r>
      <w:r w:rsidRPr="0053250F" w:rsidR="00632272">
        <w:rPr>
          <w:noProof/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53250F" w:rsidR="00632272">
        <w:rPr>
          <w:noProof/>
          <w:color w:val="000000"/>
          <w:lang w:val="uk-UA"/>
        </w:rPr>
        <w:t xml:space="preserve">Суд посилається на встановлені у його практиці принципи </w:t>
      </w:r>
      <w:r w:rsidRPr="0053250F" w:rsidR="00632272">
        <w:rPr>
          <w:noProof/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53250F" w:rsidR="00632272">
        <w:rPr>
          <w:i/>
          <w:noProof/>
          <w:color w:val="000000"/>
          <w:lang w:val="uk-UA"/>
        </w:rPr>
        <w:t>(Muršić v. Croatia)</w:t>
      </w:r>
      <w:r w:rsidRPr="0053250F" w:rsidR="00632272">
        <w:rPr>
          <w:noProof/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53250F" w:rsidR="0053250F">
        <w:rPr>
          <w:noProof/>
          <w:color w:val="000000"/>
          <w:lang w:val="uk-UA"/>
        </w:rPr>
        <w:t>’</w:t>
      </w:r>
      <w:r w:rsidRPr="0053250F" w:rsidR="00632272">
        <w:rPr>
          <w:noProof/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53250F" w:rsidR="00632272">
        <w:rPr>
          <w:i/>
          <w:noProof/>
          <w:color w:val="000000"/>
          <w:lang w:val="uk-UA"/>
        </w:rPr>
        <w:t>(Muršić v. Croatia),</w:t>
      </w:r>
      <w:r w:rsidRPr="0053250F" w:rsidR="00632272">
        <w:rPr>
          <w:noProof/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53250F" w:rsidR="00632272">
        <w:rPr>
          <w:i/>
          <w:noProof/>
          <w:color w:val="000000"/>
          <w:lang w:val="uk-UA"/>
        </w:rPr>
        <w:t>(Ananyev and Others v. Russia),</w:t>
      </w:r>
      <w:r w:rsidRPr="0053250F" w:rsidR="00632272">
        <w:rPr>
          <w:noProof/>
          <w:color w:val="000000"/>
          <w:lang w:val="uk-UA"/>
        </w:rPr>
        <w:t xml:space="preserve"> заяви № 42525/07 та № 60800/08, пункти 149 – 159, від 10 січня 2012 року)</w:t>
      </w:r>
      <w:r w:rsidRPr="0053250F" w:rsidR="00D0337A">
        <w:rPr>
          <w:lang w:val="uk-UA"/>
        </w:rPr>
        <w:t>.</w:t>
      </w:r>
    </w:p>
    <w:p w:rsidRPr="0053250F" w:rsidR="00D3275C" w:rsidP="0053250F" w14:paraId="5775A7DD" w14:textId="661C3471">
      <w:pPr>
        <w:pStyle w:val="JuPara"/>
        <w:rPr>
          <w:lang w:val="uk-UA"/>
        </w:rPr>
      </w:pPr>
      <w:r w:rsidRPr="0053250F">
        <w:rPr>
          <w:lang w:val="uk-UA"/>
        </w:rPr>
        <w:t>8</w:t>
      </w:r>
      <w:r w:rsidRPr="0053250F" w:rsidR="00D0337A">
        <w:rPr>
          <w:lang w:val="uk-UA"/>
        </w:rPr>
        <w:t>.  </w:t>
      </w:r>
      <w:r w:rsidRPr="0053250F" w:rsidR="00632272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</w:t>
      </w:r>
      <w:r w:rsidRPr="0053250F" w:rsidR="0063227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«Муршич проти Хорватії» </w:t>
      </w:r>
      <w:r w:rsidRPr="0053250F" w:rsidR="00632272">
        <w:rPr>
          <w:lang w:val="uk-UA"/>
        </w:rPr>
        <w:t>(</w:t>
      </w:r>
      <w:r w:rsidRPr="0053250F" w:rsidR="00632272">
        <w:rPr>
          <w:i/>
          <w:noProof/>
          <w:color w:val="000000"/>
          <w:lang w:val="uk-UA"/>
        </w:rPr>
        <w:t>Muršić v. Croatia)</w:t>
      </w:r>
      <w:r w:rsidRPr="0053250F" w:rsidR="00632272">
        <w:rPr>
          <w:lang w:val="uk-UA"/>
        </w:rPr>
        <w:t xml:space="preserve">, </w:t>
      </w:r>
      <w:r w:rsidRPr="0053250F" w:rsidR="00632272">
        <w:rPr>
          <w:noProof/>
          <w:color w:val="000000"/>
          <w:lang w:val="uk-UA"/>
        </w:rPr>
        <w:t>пункти</w:t>
      </w:r>
      <w:r w:rsidRPr="0053250F" w:rsidR="00632272">
        <w:rPr>
          <w:lang w:val="uk-UA"/>
        </w:rPr>
        <w:t xml:space="preserve"> 127 та 128). Зокрема, у відповідь на </w:t>
      </w:r>
      <w:r w:rsidRPr="0053250F" w:rsidR="00632272">
        <w:rPr>
          <w:i/>
          <w:iCs/>
          <w:lang w:val="uk-UA"/>
        </w:rPr>
        <w:t xml:space="preserve">prima facie </w:t>
      </w:r>
      <w:r w:rsidRPr="0053250F" w:rsidR="00632272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53250F" w:rsidR="0053250F">
        <w:rPr>
          <w:lang w:val="uk-UA"/>
        </w:rPr>
        <w:t>’</w:t>
      </w:r>
      <w:r w:rsidRPr="0053250F" w:rsidR="00632272">
        <w:rPr>
          <w:lang w:val="uk-UA"/>
        </w:rPr>
        <w:t xml:space="preserve">язнених протягом конкретних періодів тримання заявників під вартою (див. згадане рішення у справі </w:t>
      </w:r>
      <w:r w:rsidRPr="0053250F" w:rsidR="00632272">
        <w:rPr>
          <w:color w:val="000000"/>
          <w:lang w:val="uk-UA"/>
        </w:rPr>
        <w:t xml:space="preserve">«Ананьєв та інші проти Росії» </w:t>
      </w:r>
      <w:r w:rsidRPr="0053250F" w:rsidR="00632272">
        <w:rPr>
          <w:i/>
          <w:color w:val="000000"/>
          <w:lang w:val="uk-UA"/>
        </w:rPr>
        <w:t>(Ananyev and Others v. Russia)</w:t>
      </w:r>
      <w:r w:rsidRPr="0053250F" w:rsidR="00632272">
        <w:rPr>
          <w:lang w:val="uk-UA"/>
        </w:rPr>
        <w:t>, пункт 123, та, наприклад, рішення у справі «Спариш і Куцманд проти України</w:t>
      </w:r>
      <w:r w:rsidRPr="0053250F" w:rsidR="00632272">
        <w:rPr>
          <w:i/>
          <w:lang w:val="uk-UA"/>
        </w:rPr>
        <w:t xml:space="preserve">» </w:t>
      </w:r>
      <w:r w:rsidRPr="0053250F" w:rsidR="00632272">
        <w:rPr>
          <w:lang w:val="uk-UA"/>
        </w:rPr>
        <w:t>[Комітет]</w:t>
      </w:r>
      <w:r w:rsidRPr="0053250F" w:rsidR="00632272">
        <w:rPr>
          <w:i/>
          <w:lang w:val="uk-UA"/>
        </w:rPr>
        <w:t xml:space="preserve"> (Sparysh and Kutsmand v. Ukraine)</w:t>
      </w:r>
      <w:r w:rsidRPr="0053250F" w:rsidR="00632272">
        <w:rPr>
          <w:lang w:val="uk-UA"/>
        </w:rPr>
        <w:t xml:space="preserve"> [Committee], заяви № 49709/18 та № 49870/18, від 12 вересня 2024 року). Інші документи та фотографії, пов</w:t>
      </w:r>
      <w:r w:rsidRPr="0053250F" w:rsidR="0053250F">
        <w:rPr>
          <w:lang w:val="uk-UA"/>
        </w:rPr>
        <w:t>’</w:t>
      </w:r>
      <w:r w:rsidRPr="0053250F" w:rsidR="00632272">
        <w:rPr>
          <w:lang w:val="uk-UA"/>
        </w:rPr>
        <w:t>язані з контролем якості повітря, харчового раціону, води, боротьбою зі шкідниками, вимірюванням температури та освітленості, лазнями, приватністю під час користування туалетом, й послугами пральні тощо, повинні стосуватися камер та періодів тримання заявників під вартою</w:t>
      </w:r>
      <w:r w:rsidRPr="0053250F" w:rsidR="00D0337A">
        <w:rPr>
          <w:lang w:val="uk-UA"/>
        </w:rPr>
        <w:t>.</w:t>
      </w:r>
    </w:p>
    <w:p w:rsidRPr="0053250F" w:rsidR="00D3275C" w:rsidP="0053250F" w14:paraId="57B5AEBD" w14:textId="77777777">
      <w:pPr>
        <w:pStyle w:val="JuPara"/>
        <w:rPr>
          <w:lang w:val="uk-UA"/>
        </w:rPr>
      </w:pPr>
      <w:r w:rsidRPr="0053250F">
        <w:rPr>
          <w:lang w:val="uk-UA"/>
        </w:rPr>
        <w:t>9</w:t>
      </w:r>
      <w:r w:rsidRPr="0053250F" w:rsidR="00D0337A">
        <w:rPr>
          <w:lang w:val="uk-UA"/>
        </w:rPr>
        <w:t>.  </w:t>
      </w:r>
      <w:r w:rsidRPr="0053250F" w:rsidR="00632272">
        <w:rPr>
          <w:noProof/>
          <w:color w:val="000000"/>
          <w:lang w:val="uk-UA"/>
        </w:rPr>
        <w:t xml:space="preserve">У керівних справах «Мельник проти України» </w:t>
      </w:r>
      <w:r w:rsidRPr="0053250F" w:rsidR="00632272">
        <w:rPr>
          <w:i/>
          <w:noProof/>
          <w:color w:val="000000"/>
          <w:lang w:val="uk-UA"/>
        </w:rPr>
        <w:t>(Melnik v. Ukraine)</w:t>
      </w:r>
      <w:r w:rsidRPr="0053250F" w:rsidR="00632272">
        <w:rPr>
          <w:noProof/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53250F" w:rsidR="00632272">
        <w:rPr>
          <w:i/>
          <w:noProof/>
          <w:color w:val="000000"/>
          <w:lang w:val="uk-UA"/>
        </w:rPr>
        <w:t>(Sukachov v. Ukraine)</w:t>
      </w:r>
      <w:r w:rsidRPr="0053250F" w:rsidR="00632272">
        <w:rPr>
          <w:noProof/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53250F" w:rsidR="00D0337A">
        <w:rPr>
          <w:lang w:val="uk-UA"/>
        </w:rPr>
        <w:t>.</w:t>
      </w:r>
    </w:p>
    <w:p w:rsidRPr="0053250F" w:rsidR="00D3275C" w:rsidP="0053250F" w14:paraId="6FFD6040" w14:textId="77777777">
      <w:pPr>
        <w:pStyle w:val="JuPara"/>
        <w:rPr>
          <w:lang w:val="uk-UA"/>
        </w:rPr>
      </w:pPr>
      <w:r w:rsidRPr="0053250F">
        <w:rPr>
          <w:lang w:val="uk-UA"/>
        </w:rPr>
        <w:t>10</w:t>
      </w:r>
      <w:r w:rsidRPr="0053250F" w:rsidR="00D0337A">
        <w:rPr>
          <w:lang w:val="uk-UA"/>
        </w:rPr>
        <w:t>.  </w:t>
      </w:r>
      <w:r w:rsidRPr="0053250F" w:rsidR="00AD1846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були неналежними</w:t>
      </w:r>
      <w:r w:rsidRPr="0053250F" w:rsidR="00D0337A">
        <w:rPr>
          <w:lang w:val="uk-UA"/>
        </w:rPr>
        <w:t>.</w:t>
      </w:r>
    </w:p>
    <w:p w:rsidRPr="0053250F" w:rsidR="00D3275C" w:rsidP="0053250F" w14:paraId="66625E0D" w14:textId="2D0563CF">
      <w:pPr>
        <w:pStyle w:val="JuPara"/>
        <w:rPr>
          <w:lang w:val="uk-UA"/>
        </w:rPr>
      </w:pPr>
      <w:r w:rsidRPr="0053250F">
        <w:rPr>
          <w:lang w:val="uk-UA"/>
        </w:rPr>
        <w:t>11</w:t>
      </w:r>
      <w:r w:rsidRPr="0053250F" w:rsidR="00D0337A">
        <w:rPr>
          <w:lang w:val="uk-UA"/>
        </w:rPr>
        <w:t>.  </w:t>
      </w:r>
      <w:r w:rsidRPr="0053250F" w:rsidR="00AD1846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53250F" w:rsidR="0053250F">
        <w:rPr>
          <w:noProof/>
          <w:lang w:val="uk-UA"/>
        </w:rPr>
        <w:t>’</w:t>
      </w:r>
      <w:r w:rsidRPr="0053250F" w:rsidR="00AD1846">
        <w:rPr>
          <w:noProof/>
          <w:lang w:val="uk-UA"/>
        </w:rPr>
        <w:t>язку з цими скаргами</w:t>
      </w:r>
      <w:r w:rsidRPr="0053250F" w:rsidR="00D0337A">
        <w:rPr>
          <w:lang w:val="uk-UA"/>
        </w:rPr>
        <w:t>.</w:t>
      </w:r>
    </w:p>
    <w:p w:rsidRPr="0053250F" w:rsidR="00D3275C" w:rsidP="0053250F" w14:paraId="66BEFAA7" w14:textId="77777777">
      <w:pPr>
        <w:pStyle w:val="JuPara"/>
        <w:rPr>
          <w:lang w:val="uk-UA"/>
        </w:rPr>
      </w:pPr>
      <w:r w:rsidRPr="0053250F">
        <w:rPr>
          <w:lang w:val="uk-UA"/>
        </w:rPr>
        <w:t>12</w:t>
      </w:r>
      <w:r w:rsidRPr="0053250F" w:rsidR="00D0337A">
        <w:rPr>
          <w:lang w:val="uk-UA"/>
        </w:rPr>
        <w:t>.  </w:t>
      </w:r>
      <w:r w:rsidRPr="0053250F" w:rsidR="00AD1846">
        <w:rPr>
          <w:noProof/>
          <w:lang w:val="uk-UA"/>
        </w:rPr>
        <w:t>Отже, ці скарги є прийнятними та свідчать про порушення статей 3 і 13 Конвенції</w:t>
      </w:r>
      <w:r w:rsidRPr="0053250F" w:rsidR="00D0337A">
        <w:rPr>
          <w:lang w:val="uk-UA"/>
        </w:rPr>
        <w:t>.</w:t>
      </w:r>
    </w:p>
    <w:p w:rsidRPr="0053250F" w:rsidR="0053250F" w:rsidP="0053250F" w14:paraId="4BBC394A" w14:textId="77777777">
      <w:pPr>
        <w:pStyle w:val="JuHIRoman"/>
        <w:rPr>
          <w:noProof/>
          <w:lang w:val="uk-UA"/>
        </w:rPr>
      </w:pPr>
      <w:r w:rsidRPr="0053250F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53250F" w:rsidR="00D3275C" w:rsidP="0053250F" w14:paraId="49F9FC21" w14:textId="4D90EC0B">
      <w:pPr>
        <w:pStyle w:val="JuPara"/>
        <w:rPr>
          <w:snapToGrid w:val="0"/>
          <w:lang w:val="uk-UA"/>
        </w:rPr>
      </w:pPr>
      <w:r w:rsidRPr="0053250F">
        <w:rPr>
          <w:lang w:val="uk-UA"/>
        </w:rPr>
        <w:t>13</w:t>
      </w:r>
      <w:r w:rsidRPr="0053250F" w:rsidR="00D0337A">
        <w:rPr>
          <w:lang w:val="uk-UA"/>
        </w:rPr>
        <w:t>.  </w:t>
      </w:r>
      <w:r w:rsidRPr="0053250F" w:rsidR="002B270B">
        <w:rPr>
          <w:lang w:val="uk-UA"/>
        </w:rPr>
        <w:t>У заявах № 37710</w:t>
      </w:r>
      <w:r w:rsidRPr="0053250F" w:rsidR="00AD1846">
        <w:rPr>
          <w:lang w:val="uk-UA"/>
        </w:rPr>
        <w:t>/23</w:t>
      </w:r>
      <w:r w:rsidRPr="0053250F" w:rsidR="002B270B">
        <w:rPr>
          <w:lang w:val="uk-UA"/>
        </w:rPr>
        <w:t>, № 777/24 та № 1870/24</w:t>
      </w:r>
      <w:r w:rsidRPr="0053250F" w:rsidR="00D0337A">
        <w:rPr>
          <w:lang w:val="uk-UA"/>
        </w:rPr>
        <w:t xml:space="preserve"> </w:t>
      </w:r>
      <w:r w:rsidRPr="0053250F" w:rsidR="00AD1846">
        <w:rPr>
          <w:lang w:val="uk-UA"/>
        </w:rPr>
        <w:t xml:space="preserve">заявники </w:t>
      </w:r>
      <w:r w:rsidRPr="0053250F" w:rsidR="00AD1846">
        <w:rPr>
          <w:noProof/>
          <w:lang w:val="uk-UA"/>
        </w:rPr>
        <w:t>подали інші скарги, які також порушували питання за Конвенцією з огляду на відповідну усталену практику Суду (див. таблицю в додатку)</w:t>
      </w:r>
      <w:r w:rsidRPr="0053250F" w:rsidR="00D0337A">
        <w:rPr>
          <w:lang w:val="uk-UA"/>
        </w:rPr>
        <w:t xml:space="preserve">. </w:t>
      </w:r>
      <w:r w:rsidRPr="0053250F" w:rsidR="00AD1846">
        <w:rPr>
          <w:noProof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свідчать про порушення Конвенції у контексті його висновків в рішеннях у справах, наведених в таблиці у додатку</w:t>
      </w:r>
      <w:r w:rsidRPr="0053250F" w:rsidR="00D0337A">
        <w:rPr>
          <w:snapToGrid w:val="0"/>
          <w:lang w:val="uk-UA"/>
        </w:rPr>
        <w:t>.</w:t>
      </w:r>
    </w:p>
    <w:p w:rsidRPr="0053250F" w:rsidR="00EC1980" w:rsidP="0053250F" w14:paraId="164A4E50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53250F">
        <w:rPr>
          <w:lang w:val="uk-UA"/>
        </w:rPr>
        <w:t>ЗАСТОСУВАННЯ СТАТТІ 41 КОНВЕНЦІЇ</w:t>
      </w:r>
    </w:p>
    <w:p w:rsidRPr="0053250F" w:rsidR="00D3275C" w:rsidP="0053250F" w14:paraId="3BAB221D" w14:textId="77777777">
      <w:pPr>
        <w:pStyle w:val="JuPara"/>
        <w:rPr>
          <w:lang w:val="uk-UA"/>
        </w:rPr>
      </w:pPr>
      <w:r w:rsidRPr="0053250F">
        <w:rPr>
          <w:lang w:val="uk-UA"/>
        </w:rPr>
        <w:t>1</w:t>
      </w:r>
      <w:r w:rsidRPr="0053250F" w:rsidR="00D46C5A">
        <w:rPr>
          <w:lang w:val="uk-UA"/>
        </w:rPr>
        <w:t>4</w:t>
      </w:r>
      <w:r w:rsidRPr="0053250F" w:rsidR="00D0337A">
        <w:rPr>
          <w:lang w:val="uk-UA"/>
        </w:rPr>
        <w:t>.  </w:t>
      </w:r>
      <w:r w:rsidRPr="0053250F" w:rsidR="00EC1980">
        <w:rPr>
          <w:lang w:val="uk-UA"/>
        </w:rPr>
        <w:t xml:space="preserve">З огляду на наявні в нього документи та свою практику </w:t>
      </w:r>
      <w:r w:rsidRPr="0053250F" w:rsidR="00EC1980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53250F" w:rsidR="00EC1980">
        <w:rPr>
          <w:i/>
          <w:lang w:val="uk-UA"/>
        </w:rPr>
        <w:t>(Sukachov v. Ukraine),</w:t>
      </w:r>
      <w:r w:rsidRPr="0053250F" w:rsidR="00EC1980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53250F" w:rsidR="00D0337A">
        <w:rPr>
          <w:lang w:val="uk-UA"/>
        </w:rPr>
        <w:t>.</w:t>
      </w:r>
    </w:p>
    <w:p w:rsidRPr="0053250F" w:rsidR="00D3275C" w:rsidP="0053250F" w14:paraId="2F487E37" w14:textId="77777777">
      <w:pPr>
        <w:pStyle w:val="JuHHead"/>
        <w:rPr>
          <w:lang w:val="uk-UA"/>
        </w:rPr>
      </w:pPr>
      <w:r w:rsidRPr="0053250F">
        <w:rPr>
          <w:lang w:val="uk-UA"/>
        </w:rPr>
        <w:t>ЗА ЦИХ ПІДСТАВ СУД ОДНОГОЛОСНО</w:t>
      </w:r>
    </w:p>
    <w:p w:rsidRPr="0053250F" w:rsidR="00D3275C" w:rsidP="0053250F" w14:paraId="0B1EC8FE" w14:textId="2C44DC7F">
      <w:pPr>
        <w:pStyle w:val="JuList"/>
        <w:ind w:left="0" w:firstLine="0"/>
        <w:rPr>
          <w:rFonts w:cs="Times New Roman"/>
          <w:lang w:val="uk-UA"/>
        </w:rPr>
      </w:pPr>
      <w:r w:rsidRPr="0053250F">
        <w:rPr>
          <w:rFonts w:eastAsia="MS Mincho"/>
          <w:i/>
          <w:lang w:val="uk-UA"/>
        </w:rPr>
        <w:t xml:space="preserve">Вирішує </w:t>
      </w:r>
      <w:r w:rsidRPr="0053250F">
        <w:rPr>
          <w:rFonts w:eastAsia="MS Mincho"/>
          <w:lang w:val="uk-UA"/>
        </w:rPr>
        <w:t>об</w:t>
      </w:r>
      <w:r w:rsidRPr="0053250F" w:rsidR="0053250F">
        <w:rPr>
          <w:rFonts w:eastAsia="MS Mincho"/>
          <w:lang w:val="uk-UA"/>
        </w:rPr>
        <w:t>’</w:t>
      </w:r>
      <w:r w:rsidRPr="0053250F">
        <w:rPr>
          <w:rFonts w:eastAsia="MS Mincho"/>
          <w:lang w:val="uk-UA"/>
        </w:rPr>
        <w:t>єднати заяви</w:t>
      </w:r>
      <w:r w:rsidRPr="0053250F" w:rsidR="00D0337A">
        <w:rPr>
          <w:rFonts w:cs="Times New Roman"/>
          <w:lang w:val="uk-UA"/>
        </w:rPr>
        <w:t>;</w:t>
      </w:r>
    </w:p>
    <w:p w:rsidRPr="0053250F" w:rsidR="0053250F" w:rsidP="0053250F" w14:paraId="721C759D" w14:textId="77777777">
      <w:pPr>
        <w:pStyle w:val="JuList"/>
        <w:rPr>
          <w:rFonts w:cstheme="minorHAnsi"/>
          <w:lang w:val="uk-UA"/>
        </w:rPr>
      </w:pPr>
      <w:r w:rsidRPr="0053250F">
        <w:rPr>
          <w:rFonts w:cstheme="minorHAnsi"/>
          <w:i/>
          <w:lang w:val="uk-UA"/>
        </w:rPr>
        <w:t>Оголошує</w:t>
      </w:r>
      <w:r w:rsidRPr="0053250F" w:rsidR="001138D0">
        <w:rPr>
          <w:rFonts w:cstheme="minorHAnsi"/>
          <w:lang w:val="uk-UA"/>
        </w:rPr>
        <w:t xml:space="preserve"> заяви прийнятними;</w:t>
      </w:r>
    </w:p>
    <w:p w:rsidRPr="0053250F" w:rsidR="00D3275C" w:rsidP="0053250F" w14:paraId="340BC327" w14:textId="0EEE96D0">
      <w:pPr>
        <w:pStyle w:val="JuList"/>
        <w:rPr>
          <w:lang w:val="uk-UA"/>
        </w:rPr>
      </w:pPr>
      <w:r w:rsidRPr="0053250F">
        <w:rPr>
          <w:i/>
          <w:lang w:val="uk-UA"/>
        </w:rPr>
        <w:t>Постановляє</w:t>
      </w:r>
      <w:r w:rsidRPr="0053250F">
        <w:rPr>
          <w:i/>
          <w:iCs/>
          <w:lang w:val="uk-UA"/>
        </w:rPr>
        <w:t xml:space="preserve">, </w:t>
      </w:r>
      <w:r w:rsidRPr="0053250F" w:rsidR="001138D0">
        <w:rPr>
          <w:lang w:val="uk-UA"/>
        </w:rPr>
        <w:t>що ці заяви</w:t>
      </w:r>
      <w:r w:rsidRPr="0053250F">
        <w:rPr>
          <w:lang w:val="uk-UA"/>
        </w:rPr>
        <w:t xml:space="preserve"> свідчать про порушення статей 3 і 13 Конвенції у зв</w:t>
      </w:r>
      <w:r w:rsidRPr="0053250F" w:rsidR="0053250F">
        <w:rPr>
          <w:lang w:val="uk-UA"/>
        </w:rPr>
        <w:t>’</w:t>
      </w:r>
      <w:r w:rsidRPr="0053250F">
        <w:rPr>
          <w:lang w:val="uk-UA"/>
        </w:rPr>
        <w:t>язку з неналежними умовами тримання під вартою та відсутністю у національному законодавстві ефективного засобу юридичного захисту</w:t>
      </w:r>
      <w:r w:rsidRPr="0053250F" w:rsidR="00D0337A">
        <w:rPr>
          <w:rFonts w:eastAsia="PMingLiU"/>
          <w:lang w:val="uk-UA"/>
        </w:rPr>
        <w:t>;</w:t>
      </w:r>
    </w:p>
    <w:p w:rsidRPr="0053250F" w:rsidR="00D3275C" w:rsidP="0053250F" w14:paraId="424A8855" w14:textId="3BC8CBE2">
      <w:pPr>
        <w:pStyle w:val="JuList"/>
        <w:rPr>
          <w:lang w:val="uk-UA"/>
        </w:rPr>
      </w:pPr>
      <w:r w:rsidRPr="0053250F">
        <w:rPr>
          <w:i/>
          <w:iCs/>
          <w:lang w:val="uk-UA"/>
        </w:rPr>
        <w:t>Постановляє</w:t>
      </w:r>
      <w:r w:rsidRPr="0053250F">
        <w:rPr>
          <w:i/>
          <w:lang w:val="uk-UA"/>
        </w:rPr>
        <w:t xml:space="preserve">, </w:t>
      </w:r>
      <w:r w:rsidRPr="0053250F">
        <w:rPr>
          <w:iCs/>
          <w:lang w:val="uk-UA"/>
        </w:rPr>
        <w:t>що було порушено Конвенцію у зв</w:t>
      </w:r>
      <w:r w:rsidRPr="0053250F" w:rsidR="0053250F">
        <w:rPr>
          <w:iCs/>
          <w:lang w:val="uk-UA"/>
        </w:rPr>
        <w:t>’</w:t>
      </w:r>
      <w:r w:rsidRPr="0053250F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53250F">
        <w:rPr>
          <w:lang w:val="uk-UA"/>
        </w:rPr>
        <w:t>)</w:t>
      </w:r>
      <w:r w:rsidRPr="0053250F" w:rsidR="00D0337A">
        <w:rPr>
          <w:lang w:val="uk-UA"/>
        </w:rPr>
        <w:t>;</w:t>
      </w:r>
    </w:p>
    <w:p w:rsidRPr="0053250F" w:rsidR="00D3275C" w:rsidP="0053250F" w14:paraId="405D0490" w14:textId="77777777">
      <w:pPr>
        <w:pStyle w:val="JuList"/>
        <w:keepNext/>
        <w:keepLines/>
        <w:rPr>
          <w:lang w:val="uk-UA"/>
        </w:rPr>
      </w:pPr>
      <w:r w:rsidRPr="0053250F">
        <w:rPr>
          <w:i/>
          <w:lang w:val="uk-UA"/>
        </w:rPr>
        <w:t xml:space="preserve">Постановляє, </w:t>
      </w:r>
      <w:r w:rsidRPr="0053250F">
        <w:rPr>
          <w:lang w:val="uk-UA"/>
        </w:rPr>
        <w:t>що:</w:t>
      </w:r>
    </w:p>
    <w:p w:rsidRPr="0053250F" w:rsidR="00D3275C" w:rsidP="0053250F" w14:paraId="4B84E06E" w14:textId="77777777">
      <w:pPr>
        <w:pStyle w:val="JuLista"/>
        <w:keepNext/>
        <w:keepLines/>
        <w:rPr>
          <w:lang w:val="uk-UA"/>
        </w:rPr>
      </w:pPr>
      <w:r w:rsidRPr="0053250F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53250F" w:rsidR="00D0337A">
        <w:rPr>
          <w:lang w:val="uk-UA"/>
        </w:rPr>
        <w:t>;</w:t>
      </w:r>
    </w:p>
    <w:p w:rsidRPr="0053250F" w:rsidR="00606600" w:rsidP="0053250F" w14:paraId="43A2A6D0" w14:textId="77777777">
      <w:pPr>
        <w:pStyle w:val="JuLista"/>
        <w:keepNext/>
        <w:keepLines/>
        <w:rPr>
          <w:lang w:val="uk-UA"/>
        </w:rPr>
      </w:pPr>
      <w:r w:rsidRPr="0053250F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53250F">
        <w:rPr>
          <w:rStyle w:val="sb8d990e2"/>
          <w:i/>
          <w:color w:val="000000"/>
          <w:lang w:val="uk-UA"/>
        </w:rPr>
        <w:t>(</w:t>
      </w:r>
      <w:r w:rsidRPr="0053250F">
        <w:rPr>
          <w:rStyle w:val="s6b621b36"/>
          <w:i/>
          <w:iCs/>
          <w:color w:val="000000"/>
          <w:lang w:val="uk-UA"/>
        </w:rPr>
        <w:t>simple interest</w:t>
      </w:r>
      <w:r w:rsidRPr="0053250F">
        <w:rPr>
          <w:rStyle w:val="sb8d990e2"/>
          <w:i/>
          <w:color w:val="000000"/>
          <w:lang w:val="uk-UA"/>
        </w:rPr>
        <w:t>)</w:t>
      </w:r>
      <w:r w:rsidRPr="0053250F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53250F" w:rsidR="00D0337A">
        <w:rPr>
          <w:lang w:val="uk-UA"/>
        </w:rPr>
        <w:t>.</w:t>
      </w:r>
    </w:p>
    <w:p w:rsidRPr="0053250F" w:rsidR="00606600" w:rsidP="0053250F" w14:paraId="51E66502" w14:textId="77777777">
      <w:pPr>
        <w:pStyle w:val="JuParaLast"/>
        <w:rPr>
          <w:lang w:val="uk-UA"/>
        </w:rPr>
      </w:pPr>
      <w:r w:rsidRPr="0053250F">
        <w:rPr>
          <w:rStyle w:val="sb8d990e2"/>
          <w:color w:val="000000"/>
          <w:lang w:val="uk-UA"/>
        </w:rPr>
        <w:t xml:space="preserve">Учинено англійською </w:t>
      </w:r>
      <w:r w:rsidRPr="0053250F" w:rsidR="001138D0">
        <w:rPr>
          <w:rStyle w:val="sb8d990e2"/>
          <w:color w:val="000000"/>
          <w:lang w:val="uk-UA"/>
        </w:rPr>
        <w:t>мовою та повідомлено письмово 20</w:t>
      </w:r>
      <w:r w:rsidRPr="0053250F">
        <w:rPr>
          <w:rStyle w:val="sb8d990e2"/>
          <w:color w:val="000000"/>
          <w:lang w:val="uk-UA"/>
        </w:rPr>
        <w:t xml:space="preserve"> березня 2025 року відповідно до пунктів 2 і 3 Правила 77 Регламенту Суду</w:t>
      </w:r>
      <w:r w:rsidRPr="0053250F" w:rsidR="00D0337A">
        <w:rPr>
          <w:lang w:val="uk-UA"/>
        </w:rPr>
        <w:t>.</w:t>
      </w:r>
    </w:p>
    <w:p w:rsidRPr="0053250F" w:rsidR="00A92A1B" w:rsidP="0053250F" w14:paraId="0EBDE9B4" w14:textId="77777777">
      <w:pPr>
        <w:pStyle w:val="JuSigned"/>
        <w:rPr>
          <w:rFonts w:eastAsia="PMingLiU"/>
          <w:lang w:val="uk-UA"/>
        </w:rPr>
      </w:pPr>
      <w:r w:rsidRPr="0053250F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F15217" w14:paraId="21F2B319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53250F" w:rsidR="00A92A1B" w:rsidP="0053250F" w14:paraId="26BB480D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53250F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53250F" w:rsidR="00A92A1B" w:rsidP="0053250F" w14:paraId="79C7F442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53250F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53250F" w:rsidR="00A92A1B" w:rsidP="0053250F" w14:paraId="06F28A81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53250F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53250F" w:rsidR="0053250F" w:rsidP="0053250F" w14:paraId="4577A803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53250F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53250F" w:rsidR="00A92A1B" w:rsidP="0053250F" w14:paraId="33AA0158" w14:textId="48D8EFE3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53250F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53250F">
              <w:rPr>
                <w:rFonts w:eastAsia="PMingLiU"/>
                <w:i/>
                <w:color w:val="auto"/>
                <w:lang w:val="uk-UA"/>
              </w:rPr>
              <w:t xml:space="preserve">Diana </w:t>
            </w:r>
            <w:r w:rsidRPr="0053250F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53250F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53250F" w:rsidR="00A92A1B" w:rsidP="0053250F" w14:paraId="1C025E91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53250F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53250F" w:rsidR="00B91668" w:rsidP="0053250F" w14:paraId="76CD986D" w14:textId="77777777">
      <w:pPr>
        <w:pStyle w:val="JuSigned"/>
        <w:rPr>
          <w:rFonts w:eastAsia="PMingLiU"/>
          <w:lang w:val="uk-UA"/>
        </w:rPr>
      </w:pPr>
    </w:p>
    <w:p w:rsidRPr="0053250F" w:rsidR="00606600" w:rsidP="0053250F" w14:paraId="485D7F57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</w:p>
    <w:p w:rsidRPr="0053250F" w:rsidR="00606600" w:rsidP="0053250F" w14:paraId="45EAFC41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53250F" w:rsidR="00F15217" w:rsidP="0053250F" w14:paraId="62DC26AC" w14:textId="77777777">
      <w:pPr>
        <w:pStyle w:val="DecHTitle"/>
        <w:rPr>
          <w:bCs/>
          <w:sz w:val="24"/>
          <w:lang w:val="uk-UA"/>
        </w:rPr>
      </w:pPr>
      <w:r w:rsidRPr="0053250F">
        <w:rPr>
          <w:bCs/>
          <w:lang w:val="uk-UA"/>
        </w:rPr>
        <w:t>ДОДАТОК</w:t>
      </w:r>
    </w:p>
    <w:p w:rsidRPr="0053250F" w:rsidR="0053250F" w:rsidP="0053250F" w14:paraId="23CC0EAD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53250F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53250F" w:rsidR="00606600" w:rsidP="0053250F" w14:paraId="3838D040" w14:textId="1A755F0C">
      <w:pPr>
        <w:pStyle w:val="DecHCase"/>
        <w:contextualSpacing/>
        <w:rPr>
          <w:b/>
          <w:i/>
          <w:lang w:val="uk-UA"/>
        </w:rPr>
      </w:pPr>
      <w:r w:rsidRPr="0053250F">
        <w:rPr>
          <w:color w:val="3E3E3E" w:themeColor="background2" w:themeShade="40"/>
          <w:lang w:val="uk-UA"/>
        </w:rPr>
        <w:t>(</w:t>
      </w:r>
      <w:r w:rsidRPr="0053250F" w:rsidR="00F15217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53250F" w:rsidR="00F15217">
        <w:rPr>
          <w:color w:val="3E3E3E"/>
          <w:szCs w:val="22"/>
          <w:lang w:val="uk-UA"/>
        </w:rPr>
        <w:br/>
        <w:t>засобу юридичного захисту</w:t>
      </w:r>
      <w:r w:rsidRPr="0053250F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320" w:type="dxa"/>
        <w:jc w:val="center"/>
        <w:tblLook w:val="0420"/>
      </w:tblPr>
      <w:tblGrid>
        <w:gridCol w:w="377"/>
        <w:gridCol w:w="936"/>
        <w:gridCol w:w="1465"/>
        <w:gridCol w:w="1540"/>
        <w:gridCol w:w="1401"/>
        <w:gridCol w:w="1137"/>
        <w:gridCol w:w="2566"/>
        <w:gridCol w:w="2432"/>
        <w:gridCol w:w="1334"/>
        <w:gridCol w:w="1132"/>
      </w:tblGrid>
      <w:tr w:rsidTr="0090534D" w14:paraId="0EF98255" w14:textId="77777777">
        <w:tblPrEx>
          <w:tblW w:w="1432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3250F" w:rsidR="001B5850" w:rsidP="0053250F" w14:paraId="769A0595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53250F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53250F" w:rsidR="001B5850" w:rsidP="0053250F" w14:paraId="0DD51945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t>№ заяви</w:t>
            </w:r>
            <w:r w:rsidRPr="0053250F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53250F" w:rsidR="007F05C5" w:rsidP="0053250F" w14:paraId="43373486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П.І.Б.</w:t>
            </w:r>
          </w:p>
          <w:p w:rsidRPr="0053250F" w:rsidR="007F05C5" w:rsidP="0053250F" w14:paraId="37E6C4F5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заявника</w:t>
            </w:r>
          </w:p>
          <w:p w:rsidRPr="0053250F" w:rsidR="001B5850" w:rsidP="0053250F" w14:paraId="2B1EC166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Рік народження</w:t>
            </w:r>
          </w:p>
        </w:tc>
        <w:tc>
          <w:tcPr>
            <w:tcW w:w="0" w:type="auto"/>
          </w:tcPr>
          <w:p w:rsidRPr="0053250F" w:rsidR="001B5850" w:rsidP="0053250F" w14:paraId="55EE2A17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Fonts w:eastAsia="PMingLiU"/>
                <w:color w:val="404040" w:themeColor="text1" w:themeTint="BF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401" w:type="dxa"/>
          </w:tcPr>
          <w:p w:rsidRPr="0053250F" w:rsidR="007F05C5" w:rsidP="0053250F" w14:paraId="2CD18B80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Установа</w:t>
            </w:r>
          </w:p>
          <w:p w:rsidRPr="0053250F" w:rsidR="007F05C5" w:rsidP="0053250F" w14:paraId="7DE16A7D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Дата початку та закінчення строку</w:t>
            </w:r>
          </w:p>
          <w:p w:rsidRPr="0053250F" w:rsidR="007F05C5" w:rsidP="0053250F" w14:paraId="4BBF3811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Тривалість</w:t>
            </w:r>
          </w:p>
          <w:p w:rsidRPr="0053250F" w:rsidR="001B5850" w:rsidP="0053250F" w14:paraId="01D6CB5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7" w:type="dxa"/>
          </w:tcPr>
          <w:p w:rsidRPr="0053250F" w:rsidR="001B5850" w:rsidP="0053250F" w14:paraId="28441A1B" w14:textId="0A5055F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Площа</w:t>
            </w: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br/>
              <w:t>(кв. м.) на кожного ув</w:t>
            </w:r>
            <w:r w:rsidRPr="0053250F" w:rsid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’</w:t>
            </w: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язненого</w:t>
            </w:r>
          </w:p>
        </w:tc>
        <w:tc>
          <w:tcPr>
            <w:tcW w:w="2566" w:type="dxa"/>
          </w:tcPr>
          <w:p w:rsidRPr="0053250F" w:rsidR="001B5850" w:rsidP="0053250F" w14:paraId="57AA528E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Конкретні скарги</w:t>
            </w:r>
          </w:p>
        </w:tc>
        <w:tc>
          <w:tcPr>
            <w:tcW w:w="2432" w:type="dxa"/>
          </w:tcPr>
          <w:p w:rsidRPr="0053250F" w:rsidR="001B5850" w:rsidP="0053250F" w14:paraId="3C2DECC6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53250F" w:rsidR="007F05C5" w:rsidP="0053250F" w14:paraId="48E143F1" w14:textId="77777777">
            <w:pPr>
              <w:jc w:val="center"/>
              <w:rPr>
                <w:color w:val="404040" w:themeColor="text1" w:themeTint="BF"/>
                <w:sz w:val="16"/>
                <w:lang w:val="uk-UA"/>
              </w:rPr>
            </w:pPr>
            <w:r w:rsidRPr="0053250F">
              <w:rPr>
                <w:bCs/>
                <w:color w:val="404040" w:themeColor="text1" w:themeTint="BF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53250F" w:rsidR="001B5850" w:rsidP="0053250F" w14:paraId="04F8507E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bCs/>
                <w:color w:val="404040" w:themeColor="text1" w:themeTint="BF"/>
                <w:sz w:val="16"/>
                <w:lang w:val="uk-UA"/>
              </w:rPr>
              <w:t>(в євро</w:t>
            </w:r>
            <w:r w:rsidRPr="0053250F">
              <w:rPr>
                <w:color w:val="404040" w:themeColor="text1" w:themeTint="BF"/>
                <w:sz w:val="16"/>
                <w:lang w:val="uk-UA"/>
              </w:rPr>
              <w:t>)</w:t>
            </w:r>
            <w:r>
              <w:rPr>
                <w:rStyle w:val="FootnoteReference"/>
                <w:color w:val="404040" w:themeColor="text1" w:themeTint="BF"/>
                <w:sz w:val="16"/>
                <w:lang w:val="uk-UA"/>
              </w:rPr>
              <w:footnoteReference w:id="2"/>
            </w:r>
          </w:p>
        </w:tc>
        <w:tc>
          <w:tcPr>
            <w:tcW w:w="1132" w:type="dxa"/>
          </w:tcPr>
          <w:p w:rsidRPr="0053250F" w:rsidR="001B5850" w:rsidP="0053250F" w14:paraId="4534A061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bCs/>
                <w:color w:val="404040" w:themeColor="text1" w:themeTint="BF"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53250F">
              <w:rPr>
                <w:color w:val="404040" w:themeColor="text1" w:themeTint="BF"/>
                <w:sz w:val="16"/>
                <w:lang w:val="uk-UA"/>
              </w:rPr>
              <w:t>)</w:t>
            </w:r>
            <w:r>
              <w:rPr>
                <w:rStyle w:val="FootnoteReference"/>
                <w:color w:val="404040" w:themeColor="text1" w:themeTint="BF"/>
                <w:sz w:val="16"/>
                <w:lang w:val="uk-UA"/>
              </w:rPr>
              <w:footnoteReference w:id="3"/>
            </w:r>
          </w:p>
        </w:tc>
      </w:tr>
      <w:tr w:rsidTr="0090534D" w14:paraId="5C070DF6" w14:textId="77777777">
        <w:tblPrEx>
          <w:tblW w:w="1432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3250F" w:rsidR="001B5850" w:rsidP="0053250F" w14:paraId="1509A93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1B5850" w:rsidP="0053250F" w14:paraId="2EAE18AC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37710</w:t>
            </w:r>
            <w:r w:rsidRPr="0053250F" w:rsidR="00D0337A">
              <w:rPr>
                <w:sz w:val="16"/>
                <w:lang w:val="uk-UA"/>
              </w:rPr>
              <w:t>/23</w:t>
            </w:r>
          </w:p>
          <w:p w:rsidRPr="0053250F" w:rsidR="001B5850" w:rsidP="0053250F" w14:paraId="67F548F6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04.10</w:t>
            </w:r>
            <w:r w:rsidRPr="0053250F" w:rsidR="007F05C5">
              <w:rPr>
                <w:sz w:val="16"/>
                <w:lang w:val="uk-UA"/>
              </w:rPr>
              <w:t>.</w:t>
            </w:r>
            <w:r w:rsidRPr="0053250F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3250F" w:rsidR="0053250F" w:rsidP="0053250F" w14:paraId="6A3A1F9F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Станіслав Станіславович</w:t>
            </w:r>
          </w:p>
          <w:p w:rsidRPr="0053250F" w:rsidR="005D3FFE" w:rsidP="0053250F" w14:paraId="4E366175" w14:textId="665BC8FB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ХОМЕНКО</w:t>
            </w:r>
          </w:p>
          <w:p w:rsidRPr="0053250F" w:rsidR="001B5850" w:rsidP="0053250F" w14:paraId="174593A8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1984</w:t>
            </w:r>
          </w:p>
          <w:p w:rsidRPr="0053250F" w:rsidR="001B5850" w:rsidP="0053250F" w14:paraId="633E58D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53250F" w:rsidP="0053250F" w14:paraId="5C0BA5B5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Кульбач Сергій Олександрович</w:t>
            </w:r>
          </w:p>
          <w:p w:rsidRPr="0053250F" w:rsidR="001B5850" w:rsidP="0053250F" w14:paraId="220D38B1" w14:textId="52DBF9D1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 xml:space="preserve">м. </w:t>
            </w:r>
            <w:r w:rsidRPr="0053250F">
              <w:rPr>
                <w:sz w:val="16"/>
                <w:lang w:val="uk-UA"/>
              </w:rPr>
              <w:t>Лімож</w:t>
            </w:r>
          </w:p>
        </w:tc>
        <w:tc>
          <w:tcPr>
            <w:tcW w:w="1401" w:type="dxa"/>
          </w:tcPr>
          <w:p w:rsidRPr="0053250F" w:rsidR="0053250F" w:rsidP="0053250F" w14:paraId="6509C78C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Київський слідчий ізолятор</w:t>
            </w:r>
          </w:p>
          <w:p w:rsidRPr="0053250F" w:rsidR="00844E9E" w:rsidP="0053250F" w14:paraId="11545412" w14:textId="45E10857">
            <w:pPr>
              <w:jc w:val="center"/>
              <w:rPr>
                <w:sz w:val="16"/>
                <w:lang w:val="uk-UA"/>
              </w:rPr>
            </w:pPr>
          </w:p>
          <w:p w:rsidRPr="0053250F" w:rsidR="00844E9E" w:rsidP="0053250F" w14:paraId="6B29FFE4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з 29.05</w:t>
            </w:r>
            <w:r w:rsidRPr="0053250F">
              <w:rPr>
                <w:sz w:val="16"/>
                <w:lang w:val="uk-UA"/>
              </w:rPr>
              <w:t>.</w:t>
            </w:r>
            <w:r w:rsidRPr="0053250F">
              <w:rPr>
                <w:sz w:val="16"/>
                <w:lang w:val="uk-UA"/>
              </w:rPr>
              <w:t>2019</w:t>
            </w:r>
            <w:r w:rsidRPr="0053250F">
              <w:rPr>
                <w:sz w:val="16"/>
                <w:lang w:val="uk-UA"/>
              </w:rPr>
              <w:t xml:space="preserve"> –</w:t>
            </w:r>
          </w:p>
          <w:p w:rsidRPr="0053250F" w:rsidR="00844E9E" w:rsidP="0053250F" w14:paraId="454AC75D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триває</w:t>
            </w:r>
          </w:p>
          <w:p w:rsidRPr="0053250F" w:rsidR="00844E9E" w:rsidP="0053250F" w14:paraId="60CF063C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1B5850" w:rsidP="0053250F" w14:paraId="012F28A2" w14:textId="17DB96AF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Більше 5 років,</w:t>
            </w:r>
            <w:r w:rsidRPr="0053250F" w:rsidR="0053250F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 xml:space="preserve">8 </w:t>
            </w:r>
            <w:r w:rsidRPr="0053250F" w:rsidR="00844E9E">
              <w:rPr>
                <w:sz w:val="16"/>
                <w:lang w:val="uk-UA"/>
              </w:rPr>
              <w:t xml:space="preserve">місяців та </w:t>
            </w:r>
            <w:r w:rsidRPr="0053250F" w:rsidR="00046121">
              <w:rPr>
                <w:sz w:val="16"/>
                <w:lang w:val="uk-UA"/>
              </w:rPr>
              <w:br/>
            </w:r>
            <w:r w:rsidRPr="0053250F">
              <w:rPr>
                <w:sz w:val="16"/>
                <w:lang w:val="uk-UA"/>
              </w:rPr>
              <w:t>8</w:t>
            </w:r>
            <w:r w:rsidRPr="0053250F" w:rsidR="00D0337A">
              <w:rPr>
                <w:sz w:val="16"/>
                <w:lang w:val="uk-UA"/>
              </w:rPr>
              <w:t xml:space="preserve"> </w:t>
            </w:r>
            <w:r w:rsidRPr="0053250F" w:rsidR="00844E9E">
              <w:rPr>
                <w:sz w:val="16"/>
                <w:lang w:val="uk-UA"/>
              </w:rPr>
              <w:t>днів</w:t>
            </w:r>
          </w:p>
        </w:tc>
        <w:tc>
          <w:tcPr>
            <w:tcW w:w="1137" w:type="dxa"/>
          </w:tcPr>
          <w:p w:rsidRPr="0053250F" w:rsidR="001B5850" w:rsidP="0053250F" w14:paraId="0936737F" w14:textId="77777777">
            <w:pPr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2,5</w:t>
            </w:r>
            <w:r w:rsidRPr="0053250F" w:rsidR="00D857E7">
              <w:rPr>
                <w:sz w:val="16"/>
                <w:lang w:val="uk-UA"/>
              </w:rPr>
              <w:t xml:space="preserve">9 </w:t>
            </w:r>
            <w:r w:rsidRPr="0053250F">
              <w:rPr>
                <w:sz w:val="16"/>
                <w:lang w:val="uk-UA"/>
              </w:rPr>
              <w:t>-</w:t>
            </w:r>
            <w:r w:rsidRPr="0053250F" w:rsidR="00D857E7">
              <w:rPr>
                <w:sz w:val="16"/>
                <w:lang w:val="uk-UA"/>
              </w:rPr>
              <w:t xml:space="preserve"> 3,65 </w:t>
            </w:r>
            <w:r w:rsidRPr="0053250F">
              <w:rPr>
                <w:sz w:val="16"/>
                <w:lang w:val="uk-UA"/>
              </w:rPr>
              <w:t>м</w:t>
            </w:r>
            <w:r w:rsidRPr="0053250F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66" w:type="dxa"/>
          </w:tcPr>
          <w:p w:rsidRPr="0053250F" w:rsidR="008E72A3" w:rsidP="0053250F" w14:paraId="08F97BCD" w14:textId="77777777">
            <w:pPr>
              <w:jc w:val="center"/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</w:pP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Переповненість</w:t>
            </w: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, відсутність або обмежений доступ до душу,</w:t>
            </w:r>
          </w:p>
          <w:p w:rsidRPr="0053250F" w:rsidR="008E72A3" w:rsidP="0053250F" w14:paraId="660F09FA" w14:textId="77777777">
            <w:pPr>
              <w:jc w:val="center"/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</w:pP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цвіль або бруд у камері,</w:t>
            </w:r>
          </w:p>
          <w:p w:rsidRPr="0053250F" w:rsidR="001B5850" w:rsidP="0053250F" w14:paraId="69FE9B3D" w14:textId="77777777">
            <w:pPr>
              <w:jc w:val="center"/>
              <w:rPr>
                <w:rFonts w:cstheme="minorHAnsi"/>
                <w:color w:val="202124"/>
                <w:sz w:val="16"/>
                <w:szCs w:val="16"/>
                <w:lang w:val="uk-UA"/>
              </w:rPr>
            </w:pP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відсутність свіжого повітря, </w:t>
            </w:r>
            <w:r w:rsidRPr="0053250F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53250F">
              <w:rPr>
                <w:color w:val="000000" w:themeColor="text1"/>
                <w:sz w:val="16"/>
                <w:lang w:val="uk-UA"/>
              </w:rPr>
              <w:t>,</w:t>
            </w:r>
            <w:r w:rsidRPr="0053250F">
              <w:rPr>
                <w:color w:val="000000" w:themeColor="text1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53250F">
              <w:rPr>
                <w:color w:val="000000" w:themeColor="text1"/>
                <w:sz w:val="16"/>
                <w:lang w:val="uk-UA"/>
              </w:rPr>
              <w:t>,</w:t>
            </w: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пасивне паління, відсутність або недостатня кількість прогулянок на свіжому повітрі, </w:t>
            </w:r>
            <w:r w:rsidRPr="0053250F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відсутність або обмежений доступ до </w:t>
            </w: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гарячої</w:t>
            </w:r>
            <w:r w:rsidRPr="0053250F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води</w:t>
            </w:r>
            <w:r w:rsidRPr="0053250F">
              <w:rPr>
                <w:color w:val="000000" w:themeColor="text1"/>
                <w:sz w:val="16"/>
                <w:szCs w:val="16"/>
                <w:lang w:val="uk-UA"/>
              </w:rPr>
              <w:t>,</w:t>
            </w: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низька якість продуктів харчування, відсутність або недостатня кількість продуктів харчування</w:t>
            </w:r>
          </w:p>
        </w:tc>
        <w:tc>
          <w:tcPr>
            <w:tcW w:w="2432" w:type="dxa"/>
          </w:tcPr>
          <w:p w:rsidRPr="0053250F" w:rsidR="00543E58" w:rsidP="0053250F" w14:paraId="67966C64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53250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 з </w:t>
            </w:r>
            <w:r w:rsidRPr="0053250F" w:rsidR="00234CE3">
              <w:rPr>
                <w:sz w:val="16"/>
                <w:lang w:val="uk-UA"/>
              </w:rPr>
              <w:t>27.05</w:t>
            </w:r>
            <w:r w:rsidRPr="0053250F">
              <w:rPr>
                <w:sz w:val="16"/>
                <w:lang w:val="uk-UA"/>
              </w:rPr>
              <w:t>.</w:t>
            </w:r>
            <w:r w:rsidRPr="0053250F" w:rsidR="00234CE3">
              <w:rPr>
                <w:sz w:val="16"/>
                <w:lang w:val="uk-UA"/>
              </w:rPr>
              <w:t>2019</w:t>
            </w:r>
            <w:r w:rsidRPr="0053250F">
              <w:rPr>
                <w:sz w:val="16"/>
                <w:lang w:val="uk-UA"/>
              </w:rPr>
              <w:t xml:space="preserve"> - триває,</w:t>
            </w:r>
          </w:p>
          <w:p w:rsidRPr="0053250F" w:rsidR="00543E58" w:rsidP="0053250F" w14:paraId="10C9347D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2</w:t>
            </w: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інстанції (див. рішення у справі «Нечай проти України» </w:t>
            </w:r>
            <w:r w:rsidRPr="0053250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</w:t>
            </w:r>
            <w:r w:rsidRPr="0053250F">
              <w:rPr>
                <w:sz w:val="16"/>
                <w:lang w:val="uk-UA"/>
              </w:rPr>
              <w:t>)</w:t>
            </w:r>
          </w:p>
          <w:p w:rsidRPr="0053250F" w:rsidR="00543E58" w:rsidP="0053250F" w14:paraId="11EF5211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1B5850" w:rsidP="0053250F" w14:paraId="252C0190" w14:textId="00E649E0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53250F" w:rsidR="0053250F">
              <w:rPr>
                <w:noProof/>
                <w:sz w:val="16"/>
                <w:lang w:val="uk-UA"/>
              </w:rPr>
              <w:t>’</w:t>
            </w:r>
            <w:r w:rsidRPr="0053250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53250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53250F">
              <w:rPr>
                <w:noProof/>
                <w:sz w:val="16"/>
                <w:lang w:val="uk-UA"/>
              </w:rPr>
              <w:t>заява № 15360/10, пункти 67 – 79, від 01 липня 2021 року</w:t>
            </w:r>
            <w:r w:rsidRPr="0053250F">
              <w:rPr>
                <w:sz w:val="16"/>
                <w:lang w:val="uk-UA"/>
              </w:rPr>
              <w:t>)</w:t>
            </w:r>
          </w:p>
        </w:tc>
        <w:tc>
          <w:tcPr>
            <w:tcW w:w="1334" w:type="dxa"/>
          </w:tcPr>
          <w:p w:rsidRPr="0053250F" w:rsidR="001B5850" w:rsidP="0053250F" w14:paraId="2444AB4F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 xml:space="preserve">9 </w:t>
            </w:r>
            <w:r w:rsidRPr="0053250F" w:rsidR="00D0337A">
              <w:rPr>
                <w:sz w:val="16"/>
                <w:lang w:val="uk-UA"/>
              </w:rPr>
              <w:t>800</w:t>
            </w:r>
          </w:p>
        </w:tc>
        <w:tc>
          <w:tcPr>
            <w:tcW w:w="1132" w:type="dxa"/>
          </w:tcPr>
          <w:p w:rsidRPr="0053250F" w:rsidR="001B5850" w:rsidP="0053250F" w14:paraId="796CBFCD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-</w:t>
            </w:r>
          </w:p>
        </w:tc>
      </w:tr>
      <w:tr w:rsidTr="0090534D" w14:paraId="45C2ABF1" w14:textId="77777777">
        <w:tblPrEx>
          <w:tblW w:w="1432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3250F" w:rsidR="001B5850" w:rsidP="0053250F" w14:paraId="15AF853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1B5850" w:rsidP="0053250F" w14:paraId="09954EB8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37719</w:t>
            </w:r>
            <w:r w:rsidRPr="0053250F" w:rsidR="00D0337A">
              <w:rPr>
                <w:sz w:val="16"/>
                <w:lang w:val="uk-UA"/>
              </w:rPr>
              <w:t>/23</w:t>
            </w:r>
          </w:p>
          <w:p w:rsidRPr="0053250F" w:rsidR="001B5850" w:rsidP="0053250F" w14:paraId="3FF998E0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04.10</w:t>
            </w:r>
            <w:r w:rsidRPr="0053250F" w:rsidR="007F05C5">
              <w:rPr>
                <w:sz w:val="16"/>
                <w:lang w:val="uk-UA"/>
              </w:rPr>
              <w:t>.</w:t>
            </w:r>
            <w:r w:rsidRPr="0053250F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3250F" w:rsidR="004F44CB" w:rsidP="0053250F" w14:paraId="656A8D68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Владислав Анатолійович</w:t>
            </w:r>
          </w:p>
          <w:p w:rsidRPr="0053250F" w:rsidR="00562C29" w:rsidP="0053250F" w14:paraId="43BFCC49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ЛАВЛІНСЬКИЙ</w:t>
            </w:r>
          </w:p>
          <w:p w:rsidRPr="0053250F" w:rsidR="001B5850" w:rsidP="0053250F" w14:paraId="300CEFE0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1999</w:t>
            </w:r>
          </w:p>
          <w:p w:rsidRPr="0053250F" w:rsidR="001B5850" w:rsidP="0053250F" w14:paraId="7B5B38A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53250F" w:rsidP="0053250F" w14:paraId="0378F112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Кульбач Сергій Олександрович</w:t>
            </w:r>
          </w:p>
          <w:p w:rsidRPr="0053250F" w:rsidR="001B5850" w:rsidP="0053250F" w14:paraId="2B156526" w14:textId="43392CD0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 xml:space="preserve">м. </w:t>
            </w:r>
            <w:r w:rsidRPr="0053250F">
              <w:rPr>
                <w:sz w:val="16"/>
                <w:lang w:val="uk-UA"/>
              </w:rPr>
              <w:t>Лімож</w:t>
            </w:r>
          </w:p>
        </w:tc>
        <w:tc>
          <w:tcPr>
            <w:tcW w:w="1401" w:type="dxa"/>
          </w:tcPr>
          <w:p w:rsidRPr="0053250F" w:rsidR="0053250F" w:rsidP="0053250F" w14:paraId="0CC28595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Київський слідчий ізолятор</w:t>
            </w:r>
          </w:p>
          <w:p w:rsidRPr="0053250F" w:rsidR="00134186" w:rsidP="0053250F" w14:paraId="2BBED92B" w14:textId="51C4FA48">
            <w:pPr>
              <w:jc w:val="center"/>
              <w:rPr>
                <w:sz w:val="16"/>
                <w:lang w:val="uk-UA"/>
              </w:rPr>
            </w:pPr>
          </w:p>
          <w:p w:rsidRPr="0053250F" w:rsidR="00562C29" w:rsidP="0053250F" w14:paraId="539E04E3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з 20.06.2022</w:t>
            </w:r>
            <w:r w:rsidRPr="0053250F" w:rsidR="0080250D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>- триває</w:t>
            </w:r>
          </w:p>
          <w:p w:rsidRPr="0053250F" w:rsidR="0080250D" w:rsidP="0053250F" w14:paraId="702E5021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1B5850" w:rsidP="0053250F" w14:paraId="3BC4EFC2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 xml:space="preserve">Більше 2 років, </w:t>
            </w:r>
            <w:r w:rsidRPr="0053250F">
              <w:rPr>
                <w:sz w:val="16"/>
                <w:lang w:val="uk-UA"/>
              </w:rPr>
              <w:br/>
              <w:t>7 місяців</w:t>
            </w:r>
            <w:r w:rsidRPr="0053250F" w:rsidR="0080250D">
              <w:rPr>
                <w:sz w:val="16"/>
                <w:lang w:val="uk-UA"/>
              </w:rPr>
              <w:t xml:space="preserve"> та </w:t>
            </w:r>
            <w:r w:rsidRPr="0053250F" w:rsidR="005129CB">
              <w:rPr>
                <w:sz w:val="16"/>
                <w:lang w:val="uk-UA"/>
              </w:rPr>
              <w:t>17 </w:t>
            </w:r>
            <w:r w:rsidRPr="0053250F" w:rsidR="0080250D">
              <w:rPr>
                <w:sz w:val="16"/>
                <w:lang w:val="uk-UA"/>
              </w:rPr>
              <w:t>днів</w:t>
            </w:r>
          </w:p>
        </w:tc>
        <w:tc>
          <w:tcPr>
            <w:tcW w:w="1137" w:type="dxa"/>
          </w:tcPr>
          <w:p w:rsidRPr="0053250F" w:rsidR="001B5850" w:rsidP="0053250F" w14:paraId="0D2EC35D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2,5 – 2,9</w:t>
            </w:r>
            <w:r w:rsidRPr="0053250F" w:rsidR="00F15217">
              <w:rPr>
                <w:sz w:val="16"/>
                <w:lang w:val="uk-UA"/>
              </w:rPr>
              <w:t xml:space="preserve"> м</w:t>
            </w:r>
            <w:r w:rsidRPr="0053250F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66" w:type="dxa"/>
          </w:tcPr>
          <w:p w:rsidRPr="0053250F" w:rsidR="001B5850" w:rsidP="0053250F" w14:paraId="5609911D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53250F">
              <w:rPr>
                <w:color w:val="000000" w:themeColor="text1"/>
                <w:sz w:val="16"/>
                <w:lang w:val="uk-UA"/>
              </w:rPr>
              <w:t>Переповненість</w:t>
            </w:r>
            <w:r w:rsidRPr="0053250F" w:rsidR="00DD211B">
              <w:rPr>
                <w:color w:val="000000" w:themeColor="text1"/>
                <w:sz w:val="16"/>
                <w:lang w:val="uk-UA"/>
              </w:rPr>
              <w:t>,</w:t>
            </w:r>
            <w:r w:rsidRPr="0053250F" w:rsidR="00DD211B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  <w:r w:rsidRPr="0053250F" w:rsidR="00DD211B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 w:rsidR="00DD211B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цвіль або бруд у камері</w:t>
            </w:r>
            <w:r w:rsidRPr="0053250F" w:rsidR="00DD211B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 w:rsidR="00DD211B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відсутність свіжого повітря, </w:t>
            </w:r>
            <w:r w:rsidRPr="0053250F" w:rsidR="00DD211B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53250F" w:rsidR="00DD211B">
              <w:rPr>
                <w:color w:val="000000" w:themeColor="text1"/>
                <w:sz w:val="16"/>
                <w:lang w:val="uk-UA"/>
              </w:rPr>
              <w:t>,</w:t>
            </w:r>
            <w:r w:rsidRPr="0053250F" w:rsidR="00DD211B">
              <w:rPr>
                <w:color w:val="000000" w:themeColor="text1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53250F" w:rsidR="00DD211B">
              <w:rPr>
                <w:color w:val="000000" w:themeColor="text1"/>
                <w:sz w:val="16"/>
                <w:lang w:val="uk-UA"/>
              </w:rPr>
              <w:t>,</w:t>
            </w:r>
            <w:r w:rsidRPr="0053250F" w:rsidR="00DD211B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пасивне паління, відсутність або недостатня кількість прогулянок на свіжому повітрі, </w:t>
            </w:r>
            <w:r w:rsidRPr="0053250F" w:rsidR="00DD211B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відсутність або обмежений доступ до </w:t>
            </w:r>
            <w:r w:rsidRPr="0053250F" w:rsidR="00DD211B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гарячої</w:t>
            </w:r>
            <w:r w:rsidRPr="0053250F" w:rsidR="00DD211B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води</w:t>
            </w:r>
            <w:r w:rsidRPr="0053250F" w:rsidR="00DD211B">
              <w:rPr>
                <w:color w:val="000000" w:themeColor="text1"/>
                <w:sz w:val="16"/>
                <w:szCs w:val="16"/>
                <w:lang w:val="uk-UA"/>
              </w:rPr>
              <w:t>,</w:t>
            </w:r>
            <w:r w:rsidRPr="0053250F" w:rsidR="00DD211B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низька якість продуктів харчування, відсутність або недостатня кількість продуктів харчування</w:t>
            </w:r>
          </w:p>
        </w:tc>
        <w:tc>
          <w:tcPr>
            <w:tcW w:w="2432" w:type="dxa"/>
          </w:tcPr>
          <w:p w:rsidRPr="0053250F" w:rsidR="001B5850" w:rsidP="0053250F" w14:paraId="4810E69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3250F" w:rsidR="001B5850" w:rsidP="0053250F" w14:paraId="4B6A2B22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6</w:t>
            </w:r>
            <w:r w:rsidRPr="0053250F" w:rsidR="007F05C5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>1</w:t>
            </w:r>
            <w:r w:rsidRPr="0053250F" w:rsidR="00D0337A">
              <w:rPr>
                <w:sz w:val="16"/>
                <w:lang w:val="uk-UA"/>
              </w:rPr>
              <w:t>00</w:t>
            </w:r>
          </w:p>
        </w:tc>
        <w:tc>
          <w:tcPr>
            <w:tcW w:w="1132" w:type="dxa"/>
          </w:tcPr>
          <w:p w:rsidRPr="0053250F" w:rsidR="001B5850" w:rsidP="0053250F" w14:paraId="430584C1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-</w:t>
            </w:r>
          </w:p>
        </w:tc>
      </w:tr>
      <w:tr w:rsidTr="0090534D" w14:paraId="4DAF69F8" w14:textId="77777777">
        <w:tblPrEx>
          <w:tblW w:w="1432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3250F" w:rsidR="001B5850" w:rsidP="0053250F" w14:paraId="584B0F7F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012B92" w:rsidP="0053250F" w14:paraId="529E57E6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3250F">
              <w:rPr>
                <w:sz w:val="16"/>
                <w:szCs w:val="16"/>
                <w:lang w:val="uk-UA"/>
              </w:rPr>
              <w:t>37736</w:t>
            </w:r>
            <w:r w:rsidRPr="0053250F" w:rsidR="00D0337A">
              <w:rPr>
                <w:sz w:val="16"/>
                <w:szCs w:val="16"/>
                <w:lang w:val="uk-UA"/>
              </w:rPr>
              <w:t>/23</w:t>
            </w:r>
          </w:p>
          <w:p w:rsidRPr="0053250F" w:rsidR="00012B92" w:rsidP="0053250F" w14:paraId="1F9EE773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3250F">
              <w:rPr>
                <w:sz w:val="16"/>
                <w:szCs w:val="16"/>
                <w:lang w:val="uk-UA"/>
              </w:rPr>
              <w:t>04.10</w:t>
            </w:r>
            <w:r w:rsidRPr="0053250F" w:rsidR="007F05C5">
              <w:rPr>
                <w:sz w:val="16"/>
                <w:szCs w:val="16"/>
                <w:lang w:val="uk-UA"/>
              </w:rPr>
              <w:t>.</w:t>
            </w:r>
            <w:r w:rsidRPr="0053250F" w:rsidR="00D0337A">
              <w:rPr>
                <w:sz w:val="16"/>
                <w:szCs w:val="16"/>
                <w:lang w:val="uk-UA"/>
              </w:rPr>
              <w:t>2023</w:t>
            </w:r>
          </w:p>
          <w:p w:rsidRPr="0053250F" w:rsidR="00012B92" w:rsidP="0053250F" w14:paraId="2E21F8E6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1B5850" w:rsidP="0053250F" w14:paraId="68566C6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4F44CB" w:rsidP="0053250F" w14:paraId="56891430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Радік Лернікович</w:t>
            </w:r>
          </w:p>
          <w:p w:rsidRPr="0053250F" w:rsidR="00E7727C" w:rsidP="0053250F" w14:paraId="63D869CD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БАДІКЯН</w:t>
            </w:r>
          </w:p>
          <w:p w:rsidRPr="0053250F" w:rsidR="001B5850" w:rsidP="0053250F" w14:paraId="005FBAB0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1986</w:t>
            </w:r>
          </w:p>
          <w:p w:rsidRPr="0053250F" w:rsidR="001B5850" w:rsidP="0053250F" w14:paraId="7389A3E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53250F" w:rsidP="0053250F" w14:paraId="09177E5A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Кульбач Сергій Олександрович</w:t>
            </w:r>
          </w:p>
          <w:p w:rsidRPr="0053250F" w:rsidR="001B5850" w:rsidP="0053250F" w14:paraId="0A9C77AD" w14:textId="1D8B6E69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 xml:space="preserve">м. </w:t>
            </w:r>
            <w:r w:rsidRPr="0053250F">
              <w:rPr>
                <w:sz w:val="16"/>
                <w:lang w:val="uk-UA"/>
              </w:rPr>
              <w:t>Лімож</w:t>
            </w:r>
          </w:p>
        </w:tc>
        <w:tc>
          <w:tcPr>
            <w:tcW w:w="1401" w:type="dxa"/>
          </w:tcPr>
          <w:p w:rsidRPr="0053250F" w:rsidR="0053250F" w:rsidP="0053250F" w14:paraId="529F39A2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Київський слідчий ізолятор</w:t>
            </w:r>
          </w:p>
          <w:p w:rsidRPr="0053250F" w:rsidR="00134186" w:rsidP="0053250F" w14:paraId="57C0AEDB" w14:textId="6556EBC1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012B92" w:rsidP="0053250F" w14:paraId="1600F944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3250F">
              <w:rPr>
                <w:sz w:val="16"/>
                <w:szCs w:val="16"/>
                <w:lang w:val="uk-UA"/>
              </w:rPr>
              <w:t>з 16.11.2021</w:t>
            </w:r>
            <w:r w:rsidRPr="0053250F" w:rsidR="0080250D">
              <w:rPr>
                <w:sz w:val="16"/>
                <w:szCs w:val="16"/>
                <w:lang w:val="uk-UA"/>
              </w:rPr>
              <w:t xml:space="preserve"> до</w:t>
            </w:r>
          </w:p>
          <w:p w:rsidRPr="0053250F" w:rsidR="00012B92" w:rsidP="0053250F" w14:paraId="3E675E80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3250F">
              <w:rPr>
                <w:sz w:val="16"/>
                <w:szCs w:val="16"/>
                <w:lang w:val="uk-UA"/>
              </w:rPr>
              <w:t>03.10</w:t>
            </w:r>
            <w:r w:rsidRPr="0053250F" w:rsidR="0080250D">
              <w:rPr>
                <w:sz w:val="16"/>
                <w:szCs w:val="16"/>
                <w:lang w:val="uk-UA"/>
              </w:rPr>
              <w:t>.</w:t>
            </w:r>
            <w:r w:rsidRPr="0053250F" w:rsidR="00D0337A">
              <w:rPr>
                <w:sz w:val="16"/>
                <w:szCs w:val="16"/>
                <w:lang w:val="uk-UA"/>
              </w:rPr>
              <w:t>2023</w:t>
            </w:r>
          </w:p>
          <w:p w:rsidRPr="0053250F" w:rsidR="0080250D" w:rsidP="0053250F" w14:paraId="1EA12234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012B92" w:rsidP="0053250F" w14:paraId="26A9E63B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3250F">
              <w:rPr>
                <w:sz w:val="16"/>
                <w:szCs w:val="16"/>
                <w:lang w:val="uk-UA"/>
              </w:rPr>
              <w:t>1 рік, 10</w:t>
            </w:r>
            <w:r w:rsidRPr="0053250F" w:rsidR="0080250D">
              <w:rPr>
                <w:sz w:val="16"/>
                <w:szCs w:val="16"/>
                <w:lang w:val="uk-UA"/>
              </w:rPr>
              <w:t xml:space="preserve"> місяців та </w:t>
            </w:r>
            <w:r w:rsidRPr="0053250F">
              <w:rPr>
                <w:sz w:val="16"/>
                <w:szCs w:val="16"/>
                <w:lang w:val="uk-UA"/>
              </w:rPr>
              <w:t>18</w:t>
            </w:r>
            <w:r w:rsidRPr="0053250F" w:rsidR="005E578D">
              <w:rPr>
                <w:sz w:val="16"/>
                <w:szCs w:val="16"/>
                <w:lang w:val="uk-UA"/>
              </w:rPr>
              <w:t> </w:t>
            </w:r>
            <w:r w:rsidRPr="0053250F" w:rsidR="0080250D">
              <w:rPr>
                <w:sz w:val="16"/>
                <w:szCs w:val="16"/>
                <w:lang w:val="uk-UA"/>
              </w:rPr>
              <w:t>днів</w:t>
            </w:r>
          </w:p>
          <w:p w:rsidRPr="0053250F" w:rsidR="00012B92" w:rsidP="0053250F" w14:paraId="5EF227E5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012B92" w:rsidP="0053250F" w14:paraId="0AF15A74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012B92" w:rsidP="0053250F" w14:paraId="6827DAF2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012B92" w:rsidP="0053250F" w14:paraId="5C0768B4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012B92" w:rsidP="0053250F" w14:paraId="2348A5B9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3250F" w:rsidR="001B5850" w:rsidP="0053250F" w14:paraId="350A660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7" w:type="dxa"/>
          </w:tcPr>
          <w:p w:rsidRPr="0053250F" w:rsidR="001B5850" w:rsidP="0053250F" w14:paraId="6AF7E5E3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2,5</w:t>
            </w:r>
            <w:r w:rsidRPr="0053250F" w:rsidR="00E7727C">
              <w:rPr>
                <w:sz w:val="16"/>
                <w:lang w:val="uk-UA"/>
              </w:rPr>
              <w:t>5 – 3.45</w:t>
            </w:r>
            <w:r w:rsidRPr="0053250F">
              <w:rPr>
                <w:sz w:val="16"/>
                <w:lang w:val="uk-UA"/>
              </w:rPr>
              <w:t xml:space="preserve"> м</w:t>
            </w:r>
            <w:r w:rsidRPr="0053250F" w:rsidR="00D0337A">
              <w:rPr>
                <w:sz w:val="16"/>
                <w:lang w:val="uk-UA"/>
              </w:rPr>
              <w:t>²</w:t>
            </w:r>
          </w:p>
          <w:p w:rsidRPr="0053250F" w:rsidR="00012B92" w:rsidP="0053250F" w14:paraId="433B3824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51E58E86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6E999586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150A36A2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43DEAF8E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5101B819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4A0064EF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0C2CF41A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339D43AA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3339AFC5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4718D855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1F2FFE76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0F41B695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012B92" w:rsidP="0053250F" w14:paraId="6706311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566" w:type="dxa"/>
          </w:tcPr>
          <w:p w:rsidRPr="0053250F" w:rsidR="00CC1AFB" w:rsidP="0053250F" w14:paraId="73954931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3250F" w:rsidR="00D0337A">
              <w:rPr>
                <w:sz w:val="16"/>
                <w:lang w:val="uk-UA"/>
              </w:rPr>
              <w:t>,</w:t>
            </w:r>
            <w:r w:rsidRPr="0053250F" w:rsidR="00F4609A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  <w:r w:rsidRPr="0053250F" w:rsidR="00F4609A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 w:rsidR="00F4609A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цвіль або бруд у камері, відсутність свіжого повітря,</w:t>
            </w:r>
            <w:r w:rsidRPr="0053250F" w:rsidR="00F4609A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відсутність або обмежений доступ до питної води</w:t>
            </w:r>
            <w:r w:rsidRPr="0053250F" w:rsidR="00F4609A">
              <w:rPr>
                <w:color w:val="000000" w:themeColor="text1"/>
                <w:sz w:val="16"/>
                <w:lang w:val="uk-UA"/>
              </w:rPr>
              <w:t>,</w:t>
            </w:r>
            <w:r w:rsidRPr="0053250F" w:rsidR="00F4609A">
              <w:rPr>
                <w:color w:val="000000" w:themeColor="text1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53250F" w:rsidR="00F4609A">
              <w:rPr>
                <w:color w:val="000000" w:themeColor="text1"/>
                <w:sz w:val="16"/>
                <w:lang w:val="uk-UA"/>
              </w:rPr>
              <w:t>,</w:t>
            </w:r>
            <w:r w:rsidRPr="0053250F" w:rsidR="00F4609A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пасивне паління, відсутність або недостатня кількість прогулянок на свіжому повітрі, </w:t>
            </w:r>
            <w:r w:rsidRPr="0053250F" w:rsidR="00F4609A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відсутність або обмежений доступ до </w:t>
            </w:r>
            <w:r w:rsidRPr="0053250F" w:rsidR="00F4609A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гарячої</w:t>
            </w:r>
            <w:r w:rsidRPr="0053250F" w:rsidR="00F4609A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води</w:t>
            </w:r>
            <w:r w:rsidRPr="0053250F" w:rsidR="00F4609A">
              <w:rPr>
                <w:color w:val="000000" w:themeColor="text1"/>
                <w:sz w:val="16"/>
                <w:szCs w:val="16"/>
                <w:lang w:val="uk-UA"/>
              </w:rPr>
              <w:t>,</w:t>
            </w:r>
            <w:r w:rsidRPr="0053250F" w:rsidR="00F4609A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низька якість продуктів харчування, відсутність або недостатня кількість продуктів харчування</w:t>
            </w:r>
            <w:r w:rsidRPr="0053250F" w:rsidR="008C5D3C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2432" w:type="dxa"/>
          </w:tcPr>
          <w:p w:rsidRPr="0053250F" w:rsidR="001B5850" w:rsidP="0053250F" w14:paraId="4125CBD8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i/>
                <w:noProof/>
                <w:sz w:val="16"/>
                <w:lang w:val="uk-UA"/>
              </w:rPr>
              <w:t xml:space="preserve"> </w:t>
            </w:r>
          </w:p>
        </w:tc>
        <w:tc>
          <w:tcPr>
            <w:tcW w:w="1334" w:type="dxa"/>
          </w:tcPr>
          <w:p w:rsidRPr="0053250F" w:rsidR="001B5850" w:rsidP="0053250F" w14:paraId="6209FECD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szCs w:val="16"/>
                <w:lang w:val="uk-UA"/>
              </w:rPr>
              <w:t xml:space="preserve">4 </w:t>
            </w:r>
            <w:r w:rsidRPr="0053250F" w:rsidR="00543E58">
              <w:rPr>
                <w:sz w:val="16"/>
                <w:szCs w:val="16"/>
                <w:lang w:val="uk-UA"/>
              </w:rPr>
              <w:t>7</w:t>
            </w:r>
            <w:r w:rsidRPr="0053250F" w:rsidR="00D0337A">
              <w:rPr>
                <w:sz w:val="16"/>
                <w:szCs w:val="16"/>
                <w:lang w:val="uk-UA"/>
              </w:rPr>
              <w:t>00</w:t>
            </w:r>
          </w:p>
        </w:tc>
        <w:tc>
          <w:tcPr>
            <w:tcW w:w="1132" w:type="dxa"/>
          </w:tcPr>
          <w:p w:rsidRPr="0053250F" w:rsidR="001B5850" w:rsidP="0053250F" w14:paraId="3480D671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-</w:t>
            </w:r>
          </w:p>
        </w:tc>
      </w:tr>
      <w:tr w:rsidTr="0090534D" w14:paraId="6DC8A0E4" w14:textId="77777777">
        <w:tblPrEx>
          <w:tblW w:w="1432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3250F" w:rsidR="001B5850" w:rsidP="0053250F" w14:paraId="5D811C6B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1B5850" w:rsidP="0053250F" w14:paraId="3D2C2018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77</w:t>
            </w:r>
            <w:r w:rsidRPr="0053250F" w:rsidR="007616B4">
              <w:rPr>
                <w:sz w:val="16"/>
                <w:lang w:val="uk-UA"/>
              </w:rPr>
              <w:t>7</w:t>
            </w:r>
            <w:r w:rsidRPr="0053250F" w:rsidR="00D0337A">
              <w:rPr>
                <w:sz w:val="16"/>
                <w:lang w:val="uk-UA"/>
              </w:rPr>
              <w:t>/24</w:t>
            </w:r>
          </w:p>
          <w:p w:rsidRPr="0053250F" w:rsidR="001B5850" w:rsidP="0053250F" w14:paraId="60D80FC9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0</w:t>
            </w:r>
            <w:r w:rsidRPr="0053250F" w:rsidR="007F05C5">
              <w:rPr>
                <w:sz w:val="16"/>
                <w:lang w:val="uk-UA"/>
              </w:rPr>
              <w:t>2.12.</w:t>
            </w:r>
            <w:r w:rsidRPr="0053250F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3250F" w:rsidR="0053250F" w:rsidP="0053250F" w14:paraId="6D06DE46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Олександр</w:t>
            </w:r>
          </w:p>
          <w:p w:rsidRPr="0053250F" w:rsidR="0053250F" w:rsidP="0053250F" w14:paraId="3A07D7BF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Олексійович</w:t>
            </w:r>
          </w:p>
          <w:p w:rsidRPr="0053250F" w:rsidR="007616B4" w:rsidP="0053250F" w14:paraId="0EBAB8E5" w14:textId="3B8A0C54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ФРОЛОВ</w:t>
            </w:r>
          </w:p>
          <w:p w:rsidRPr="0053250F" w:rsidR="001B5850" w:rsidP="0053250F" w14:paraId="2C53DDCB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1988</w:t>
            </w:r>
          </w:p>
          <w:p w:rsidRPr="0053250F" w:rsidR="001B5850" w:rsidP="0053250F" w14:paraId="28707BD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E7727C" w:rsidP="0053250F" w14:paraId="7E4C427E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Кушнір Валерій Олександрович</w:t>
            </w:r>
          </w:p>
          <w:p w:rsidRPr="0053250F" w:rsidR="00E7727C" w:rsidP="0053250F" w14:paraId="4E9FD5FB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м. Дніпро</w:t>
            </w:r>
          </w:p>
        </w:tc>
        <w:tc>
          <w:tcPr>
            <w:tcW w:w="1401" w:type="dxa"/>
          </w:tcPr>
          <w:p w:rsidRPr="0053250F" w:rsidR="0053250F" w:rsidP="0053250F" w14:paraId="60870EB4" w14:textId="77777777">
            <w:pPr>
              <w:jc w:val="center"/>
              <w:rPr>
                <w:rStyle w:val="sbb9ee52a"/>
                <w:rFonts w:ascii="Times New Roman" w:hAnsi="Times New Roman" w:eastAsia="Times New Roman" w:cs="Times New Roman"/>
                <w:color w:val="000000"/>
                <w:sz w:val="16"/>
                <w:szCs w:val="16"/>
                <w:lang w:val="uk-UA" w:eastAsia="uk-UA"/>
              </w:rPr>
            </w:pPr>
            <w:r w:rsidRPr="0053250F">
              <w:rPr>
                <w:rStyle w:val="sbb9ee52a"/>
                <w:rFonts w:ascii="Times New Roman" w:hAnsi="Times New Roman" w:eastAsia="Times New Roman" w:cs="Times New Roman"/>
                <w:color w:val="000000"/>
                <w:sz w:val="16"/>
                <w:szCs w:val="16"/>
                <w:lang w:val="uk-UA" w:eastAsia="uk-UA"/>
              </w:rPr>
              <w:t>Київський слідчий ізолятор</w:t>
            </w:r>
          </w:p>
          <w:p w:rsidRPr="0053250F" w:rsidR="00115208" w:rsidP="0053250F" w14:paraId="22479EC8" w14:textId="59EC7D12">
            <w:pPr>
              <w:jc w:val="center"/>
              <w:rPr>
                <w:sz w:val="16"/>
                <w:lang w:val="uk-UA"/>
              </w:rPr>
            </w:pPr>
          </w:p>
          <w:p w:rsidRPr="0053250F" w:rsidR="001B5850" w:rsidP="0053250F" w14:paraId="30A33127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з 03.10.2022</w:t>
            </w:r>
            <w:r w:rsidRPr="0053250F" w:rsidR="00046121">
              <w:rPr>
                <w:sz w:val="16"/>
                <w:lang w:val="uk-UA"/>
              </w:rPr>
              <w:t xml:space="preserve"> до</w:t>
            </w:r>
          </w:p>
          <w:p w:rsidRPr="0053250F" w:rsidR="001B5850" w:rsidP="0053250F" w14:paraId="7FA17E7B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19.01</w:t>
            </w:r>
            <w:r w:rsidRPr="0053250F" w:rsidR="00046121">
              <w:rPr>
                <w:sz w:val="16"/>
                <w:lang w:val="uk-UA"/>
              </w:rPr>
              <w:t>.</w:t>
            </w:r>
            <w:r w:rsidRPr="0053250F" w:rsidR="00D0337A">
              <w:rPr>
                <w:sz w:val="16"/>
                <w:lang w:val="uk-UA"/>
              </w:rPr>
              <w:t>2024</w:t>
            </w:r>
          </w:p>
          <w:p w:rsidRPr="0053250F" w:rsidR="00046121" w:rsidP="0053250F" w14:paraId="717E224D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53250F" w:rsidP="0053250F" w14:paraId="544AA214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</w:t>
            </w:r>
            <w:r w:rsidRPr="0053250F" w:rsidR="00046121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 xml:space="preserve">рік, 3 </w:t>
            </w:r>
            <w:r w:rsidRPr="0053250F" w:rsidR="00046121">
              <w:rPr>
                <w:sz w:val="16"/>
                <w:lang w:val="uk-UA"/>
              </w:rPr>
              <w:t>місяці та</w:t>
            </w:r>
          </w:p>
          <w:p w:rsidRPr="0053250F" w:rsidR="001B5850" w:rsidP="0053250F" w14:paraId="2F20F52B" w14:textId="384BF033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17</w:t>
            </w:r>
            <w:r w:rsidRPr="0053250F" w:rsidR="00D0337A">
              <w:rPr>
                <w:sz w:val="16"/>
                <w:lang w:val="uk-UA"/>
              </w:rPr>
              <w:t xml:space="preserve"> </w:t>
            </w:r>
            <w:r w:rsidRPr="0053250F" w:rsidR="00046121">
              <w:rPr>
                <w:sz w:val="16"/>
                <w:lang w:val="uk-UA"/>
              </w:rPr>
              <w:t>днів</w:t>
            </w:r>
          </w:p>
        </w:tc>
        <w:tc>
          <w:tcPr>
            <w:tcW w:w="1137" w:type="dxa"/>
          </w:tcPr>
          <w:p w:rsidRPr="0053250F" w:rsidR="001B5850" w:rsidP="0053250F" w14:paraId="1E6A3383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2.5 – 2.8</w:t>
            </w:r>
            <w:r w:rsidRPr="0053250F" w:rsidR="00F15217">
              <w:rPr>
                <w:sz w:val="16"/>
                <w:lang w:val="uk-UA"/>
              </w:rPr>
              <w:t xml:space="preserve"> м</w:t>
            </w:r>
            <w:r w:rsidRPr="0053250F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66" w:type="dxa"/>
          </w:tcPr>
          <w:p w:rsidRPr="0053250F" w:rsidR="0053250F" w:rsidP="0053250F" w14:paraId="7039049B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53250F">
              <w:rPr>
                <w:rFonts w:ascii="Times New Roman" w:hAnsi="Times New Roman" w:eastAsia="Times New Roman" w:cs="Times New Roman"/>
                <w:noProof/>
                <w:color w:val="000000" w:themeColor="text1"/>
                <w:sz w:val="16"/>
                <w:szCs w:val="16"/>
                <w:lang w:val="uk-UA" w:eastAsia="uk-UA"/>
              </w:rPr>
              <w:t>Переповненість</w:t>
            </w:r>
            <w:r w:rsidRPr="0053250F" w:rsidR="00D0337A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 w:rsidR="00606DB4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3250F" w:rsidR="00606DB4">
              <w:rPr>
                <w:color w:val="000000" w:themeColor="text1"/>
                <w:sz w:val="16"/>
                <w:lang w:val="uk-UA"/>
              </w:rPr>
              <w:t>, відсутність або неналежна якість гігієнічних засобів</w:t>
            </w:r>
            <w:r w:rsidRPr="0053250F" w:rsidR="00606DB4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, цвіль або бруд у камері</w:t>
            </w:r>
            <w:r w:rsidRPr="0053250F" w:rsidR="00606DB4">
              <w:rPr>
                <w:color w:val="000000" w:themeColor="text1"/>
                <w:sz w:val="16"/>
                <w:lang w:val="uk-UA"/>
              </w:rPr>
              <w:t>,</w:t>
            </w:r>
          </w:p>
          <w:p w:rsidRPr="0053250F" w:rsidR="00606DB4" w:rsidP="0053250F" w14:paraId="1A2FF5EF" w14:textId="4E38B30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відсутність свіжого повітря</w:t>
            </w:r>
            <w:r w:rsidRPr="0053250F">
              <w:rPr>
                <w:color w:val="000000" w:themeColor="text1"/>
                <w:sz w:val="16"/>
                <w:lang w:val="uk-UA"/>
              </w:rPr>
              <w:t>,</w:t>
            </w:r>
            <w:r w:rsidRPr="0053250F" w:rsidR="00115208">
              <w:rPr>
                <w:color w:val="000000" w:themeColor="text1"/>
                <w:sz w:val="16"/>
                <w:lang w:val="uk-UA"/>
              </w:rPr>
              <w:t xml:space="preserve"> </w:t>
            </w:r>
            <w:r w:rsidRPr="0053250F">
              <w:rPr>
                <w:color w:val="000000" w:themeColor="text1"/>
                <w:sz w:val="16"/>
                <w:lang w:val="uk-UA"/>
              </w:rPr>
              <w:t>низька якість питної води,</w:t>
            </w:r>
          </w:p>
          <w:p w:rsidRPr="0053250F" w:rsidR="001B5850" w:rsidP="0053250F" w14:paraId="3CFA9662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53250F">
              <w:rPr>
                <w:color w:val="000000" w:themeColor="text1"/>
                <w:sz w:val="16"/>
                <w:lang w:val="uk-UA"/>
              </w:rPr>
              <w:t xml:space="preserve">відсутність туалетних засобів, </w:t>
            </w:r>
            <w:r w:rsidRPr="0053250F">
              <w:rPr>
                <w:color w:val="000000" w:themeColor="text1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3250F">
              <w:rPr>
                <w:color w:val="000000" w:themeColor="text1"/>
                <w:sz w:val="16"/>
                <w:lang w:val="uk-UA"/>
              </w:rPr>
              <w:t>,</w:t>
            </w:r>
            <w:r w:rsidRPr="0053250F">
              <w:rPr>
                <w:color w:val="000000" w:themeColor="text1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53250F">
              <w:rPr>
                <w:color w:val="000000" w:themeColor="text1"/>
                <w:sz w:val="16"/>
                <w:lang w:val="uk-UA"/>
              </w:rPr>
              <w:t>,</w:t>
            </w: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низька якість продуктів харчування, відсутність або недостатня кількість продуктів харчування</w:t>
            </w:r>
            <w:r w:rsidRPr="0053250F" w:rsidR="00D0337A">
              <w:rPr>
                <w:color w:val="000000" w:themeColor="text1"/>
                <w:sz w:val="16"/>
                <w:lang w:val="uk-UA"/>
              </w:rPr>
              <w:t xml:space="preserve"> </w:t>
            </w:r>
          </w:p>
        </w:tc>
        <w:tc>
          <w:tcPr>
            <w:tcW w:w="2432" w:type="dxa"/>
          </w:tcPr>
          <w:p w:rsidRPr="0053250F" w:rsidR="00543E58" w:rsidP="0053250F" w14:paraId="74680F28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п. 3 ст. 5 Конвенції – надмірна трив</w:t>
            </w:r>
            <w:r w:rsidRPr="0053250F" w:rsidR="001A1E97">
              <w:rPr>
                <w:sz w:val="16"/>
                <w:lang w:val="uk-UA"/>
              </w:rPr>
              <w:t xml:space="preserve">алість тримання під вартою – з </w:t>
            </w:r>
            <w:r w:rsidRPr="0053250F">
              <w:rPr>
                <w:sz w:val="16"/>
                <w:lang w:val="uk-UA"/>
              </w:rPr>
              <w:t>1</w:t>
            </w:r>
            <w:r w:rsidRPr="0053250F" w:rsidR="001A1E97">
              <w:rPr>
                <w:sz w:val="16"/>
                <w:lang w:val="uk-UA"/>
              </w:rPr>
              <w:t>3.01.2017 до 05.12</w:t>
            </w:r>
            <w:r w:rsidRPr="0053250F">
              <w:rPr>
                <w:sz w:val="16"/>
                <w:lang w:val="uk-UA"/>
              </w:rPr>
              <w:t>.2023 –</w:t>
            </w:r>
          </w:p>
          <w:p w:rsidRPr="0053250F" w:rsidR="001A1E97" w:rsidP="0053250F" w14:paraId="571A5E67" w14:textId="0852A72D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53250F">
              <w:rPr>
                <w:color w:val="000000" w:themeColor="text1"/>
                <w:sz w:val="16"/>
                <w:lang w:val="uk-UA"/>
              </w:rPr>
              <w:t>наведення судами підстав, які з часом стали неналежними</w:t>
            </w:r>
            <w:r w:rsidRPr="0053250F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>
              <w:rPr>
                <w:color w:val="000000" w:themeColor="text1"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53250F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>
              <w:rPr>
                <w:color w:val="000000" w:themeColor="text1"/>
                <w:sz w:val="16"/>
                <w:lang w:val="uk-UA"/>
              </w:rPr>
              <w:t>нездійснення провадження з належною ретельністю під час тримання під вартою</w:t>
            </w:r>
            <w:r w:rsidRPr="0053250F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>
              <w:rPr>
                <w:color w:val="000000" w:themeColor="text1"/>
                <w:sz w:val="16"/>
                <w:lang w:val="uk-UA"/>
              </w:rPr>
              <w:t>використання припущень у зв</w:t>
            </w:r>
            <w:r w:rsidRPr="0053250F" w:rsidR="0053250F">
              <w:rPr>
                <w:color w:val="000000" w:themeColor="text1"/>
                <w:sz w:val="16"/>
                <w:lang w:val="uk-UA"/>
              </w:rPr>
              <w:t>’</w:t>
            </w:r>
            <w:r w:rsidRPr="0053250F">
              <w:rPr>
                <w:color w:val="000000" w:themeColor="text1"/>
                <w:sz w:val="16"/>
                <w:lang w:val="uk-UA"/>
              </w:rPr>
              <w:t>язку з відсутністю будь-яких обґрунтованих підстав щодо ризиків втечі або перешкоджання правосуддю</w:t>
            </w:r>
            <w:r w:rsidRPr="0053250F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>
              <w:rPr>
                <w:color w:val="000000" w:themeColor="text1"/>
                <w:sz w:val="16"/>
                <w:lang w:val="uk-UA"/>
              </w:rPr>
              <w:t>ненадання оцінки особистого становища заявника щодо зменшення ризику вчинення повторного правопорушення, змови чи втечі</w:t>
            </w:r>
          </w:p>
          <w:p w:rsidRPr="0053250F" w:rsidR="001B5850" w:rsidP="0053250F" w14:paraId="29A46C69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53250F">
              <w:rPr>
                <w:i/>
                <w:sz w:val="16"/>
                <w:lang w:val="uk-UA"/>
              </w:rPr>
              <w:t>(Kharchenko v. Ukraine),</w:t>
            </w:r>
            <w:r w:rsidRPr="0053250F">
              <w:rPr>
                <w:sz w:val="16"/>
                <w:lang w:val="uk-UA"/>
              </w:rPr>
              <w:t xml:space="preserve"> заява № 40107/02,</w:t>
            </w:r>
            <w:r w:rsidRPr="0053250F" w:rsidR="001A1E97">
              <w:rPr>
                <w:sz w:val="16"/>
                <w:lang w:val="uk-UA"/>
              </w:rPr>
              <w:t xml:space="preserve"> пункти 77</w:t>
            </w:r>
            <w:r w:rsidRPr="0053250F" w:rsidR="002D632E">
              <w:rPr>
                <w:sz w:val="16"/>
                <w:lang w:val="uk-UA"/>
              </w:rPr>
              <w:t xml:space="preserve"> – </w:t>
            </w:r>
            <w:r w:rsidRPr="0053250F" w:rsidR="001A1E97">
              <w:rPr>
                <w:sz w:val="16"/>
                <w:lang w:val="uk-UA"/>
              </w:rPr>
              <w:t>81,</w:t>
            </w:r>
            <w:r w:rsidRPr="0053250F" w:rsidR="001A1E97">
              <w:rPr>
                <w:sz w:val="16"/>
                <w:lang w:val="uk-UA"/>
              </w:rPr>
              <w:br/>
            </w:r>
            <w:r w:rsidRPr="0053250F">
              <w:rPr>
                <w:sz w:val="16"/>
                <w:lang w:val="uk-UA"/>
              </w:rPr>
              <w:t xml:space="preserve">від 10 лютого 2011 року та «Ігнатов проти України» </w:t>
            </w:r>
            <w:r w:rsidRPr="0053250F">
              <w:rPr>
                <w:i/>
                <w:sz w:val="16"/>
                <w:lang w:val="uk-UA"/>
              </w:rPr>
              <w:t>(Ignatov v. Ukraine),</w:t>
            </w:r>
            <w:r w:rsidRPr="0053250F">
              <w:rPr>
                <w:sz w:val="16"/>
                <w:lang w:val="uk-UA"/>
              </w:rPr>
              <w:t xml:space="preserve"> заява </w:t>
            </w:r>
            <w:r w:rsidRPr="0053250F" w:rsidR="001A1E97">
              <w:rPr>
                <w:sz w:val="16"/>
                <w:lang w:val="uk-UA"/>
              </w:rPr>
              <w:br/>
            </w:r>
            <w:r w:rsidRPr="0053250F">
              <w:rPr>
                <w:sz w:val="16"/>
                <w:lang w:val="uk-UA"/>
              </w:rPr>
              <w:t>№ 40583/15,</w:t>
            </w:r>
            <w:r w:rsidRPr="0053250F" w:rsidR="001A1E97">
              <w:rPr>
                <w:sz w:val="16"/>
                <w:lang w:val="uk-UA"/>
              </w:rPr>
              <w:t xml:space="preserve"> пункти 38</w:t>
            </w:r>
            <w:r w:rsidRPr="0053250F" w:rsidR="002D632E">
              <w:rPr>
                <w:sz w:val="16"/>
                <w:lang w:val="uk-UA"/>
              </w:rPr>
              <w:t xml:space="preserve"> – </w:t>
            </w:r>
            <w:r w:rsidRPr="0053250F" w:rsidR="001A1E97">
              <w:rPr>
                <w:sz w:val="16"/>
                <w:lang w:val="uk-UA"/>
              </w:rPr>
              <w:t>42,</w:t>
            </w:r>
            <w:r w:rsidRPr="0053250F">
              <w:rPr>
                <w:sz w:val="16"/>
                <w:lang w:val="uk-UA"/>
              </w:rPr>
              <w:t xml:space="preserve"> </w:t>
            </w:r>
            <w:r w:rsidRPr="0053250F" w:rsidR="001A1E97">
              <w:rPr>
                <w:sz w:val="16"/>
                <w:lang w:val="uk-UA"/>
              </w:rPr>
              <w:br/>
              <w:t>від 15 грудня 2016 року).</w:t>
            </w:r>
          </w:p>
          <w:p w:rsidRPr="0053250F" w:rsidR="002D632E" w:rsidP="0053250F" w14:paraId="23DFCD91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2D632E" w:rsidP="0053250F" w14:paraId="5BDDE9D9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53250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 з 13</w:t>
            </w:r>
            <w:r w:rsidRPr="0053250F">
              <w:rPr>
                <w:sz w:val="16"/>
                <w:lang w:val="uk-UA"/>
              </w:rPr>
              <w:t>.01.2017 до 05.12.2023</w:t>
            </w:r>
          </w:p>
          <w:p w:rsidRPr="0053250F" w:rsidR="002D632E" w:rsidP="0053250F" w14:paraId="6B61102F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53250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</w:t>
            </w:r>
            <w:r w:rsidRPr="0053250F">
              <w:rPr>
                <w:sz w:val="16"/>
                <w:lang w:val="uk-UA"/>
              </w:rPr>
              <w:t>)</w:t>
            </w:r>
          </w:p>
          <w:p w:rsidRPr="0053250F" w:rsidR="002D632E" w:rsidP="0053250F" w14:paraId="05B6B990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2D632E" w:rsidP="0053250F" w14:paraId="4DF97EBC" w14:textId="796DE0B1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53250F" w:rsidR="0053250F">
              <w:rPr>
                <w:noProof/>
                <w:sz w:val="16"/>
                <w:lang w:val="uk-UA"/>
              </w:rPr>
              <w:t>’</w:t>
            </w:r>
            <w:r w:rsidRPr="0053250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53250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53250F">
              <w:rPr>
                <w:noProof/>
                <w:sz w:val="16"/>
                <w:lang w:val="uk-UA"/>
              </w:rPr>
              <w:t>заява № 15360/10, пункти 67 – 79, від 01 липня 2021 року</w:t>
            </w:r>
            <w:r w:rsidRPr="0053250F">
              <w:rPr>
                <w:sz w:val="16"/>
                <w:lang w:val="uk-UA"/>
              </w:rPr>
              <w:t>)</w:t>
            </w:r>
          </w:p>
        </w:tc>
        <w:tc>
          <w:tcPr>
            <w:tcW w:w="1334" w:type="dxa"/>
          </w:tcPr>
          <w:p w:rsidRPr="0053250F" w:rsidR="001B5850" w:rsidP="0053250F" w14:paraId="777FDFB0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4</w:t>
            </w:r>
            <w:r w:rsidRPr="0053250F" w:rsidR="007F05C5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>8</w:t>
            </w:r>
            <w:r w:rsidRPr="0053250F" w:rsidR="00D0337A">
              <w:rPr>
                <w:sz w:val="16"/>
                <w:lang w:val="uk-UA"/>
              </w:rPr>
              <w:t>00</w:t>
            </w:r>
          </w:p>
        </w:tc>
        <w:tc>
          <w:tcPr>
            <w:tcW w:w="1132" w:type="dxa"/>
          </w:tcPr>
          <w:p w:rsidRPr="0053250F" w:rsidR="001B5850" w:rsidP="0053250F" w14:paraId="7FB56AA1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250</w:t>
            </w:r>
          </w:p>
        </w:tc>
      </w:tr>
      <w:tr w:rsidTr="0090534D" w14:paraId="619A4AC8" w14:textId="77777777">
        <w:tblPrEx>
          <w:tblW w:w="14320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3250F" w:rsidR="001B5850" w:rsidP="0053250F" w14:paraId="44D1352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1B5850" w:rsidP="0053250F" w14:paraId="28F0E96B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1870</w:t>
            </w:r>
            <w:r w:rsidRPr="0053250F" w:rsidR="00D0337A">
              <w:rPr>
                <w:sz w:val="16"/>
                <w:lang w:val="uk-UA"/>
              </w:rPr>
              <w:t>/24</w:t>
            </w:r>
          </w:p>
          <w:p w:rsidRPr="0053250F" w:rsidR="001B5850" w:rsidP="0053250F" w14:paraId="3D3775F4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31</w:t>
            </w:r>
            <w:r w:rsidRPr="0053250F" w:rsidR="007F05C5">
              <w:rPr>
                <w:sz w:val="16"/>
                <w:lang w:val="uk-UA"/>
              </w:rPr>
              <w:t>.12.</w:t>
            </w:r>
            <w:r w:rsidRPr="0053250F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3250F" w:rsidR="004F44CB" w:rsidP="0053250F" w14:paraId="13B4E171" w14:textId="77777777">
            <w:pPr>
              <w:jc w:val="center"/>
              <w:rPr>
                <w:b/>
                <w:sz w:val="16"/>
                <w:lang w:val="uk-UA"/>
              </w:rPr>
            </w:pPr>
            <w:r w:rsidRPr="0053250F">
              <w:rPr>
                <w:b/>
                <w:sz w:val="16"/>
                <w:lang w:val="uk-UA"/>
              </w:rPr>
              <w:t>Сніжана Олексіївна КОВАЛЕВСЬКА</w:t>
            </w:r>
          </w:p>
          <w:p w:rsidRPr="0053250F" w:rsidR="001B5850" w:rsidP="0053250F" w14:paraId="1D3970B0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1995</w:t>
            </w:r>
          </w:p>
          <w:p w:rsidRPr="0053250F" w:rsidR="001B5850" w:rsidP="0053250F" w14:paraId="3FA4D21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3250F" w:rsidR="00E7727C" w:rsidP="0053250F" w14:paraId="311CF1D5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Йолкін Андрій Валерійович</w:t>
            </w:r>
          </w:p>
          <w:p w:rsidRPr="0053250F" w:rsidR="001B5850" w:rsidP="0053250F" w14:paraId="3E764FAC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 xml:space="preserve">м. Кривий Ріг </w:t>
            </w:r>
          </w:p>
        </w:tc>
        <w:tc>
          <w:tcPr>
            <w:tcW w:w="1401" w:type="dxa"/>
          </w:tcPr>
          <w:p w:rsidRPr="0053250F" w:rsidR="0053250F" w:rsidP="0053250F" w14:paraId="092A82EE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Київський слідчий ізолятор</w:t>
            </w:r>
          </w:p>
          <w:p w:rsidRPr="0053250F" w:rsidR="0080250D" w:rsidP="0053250F" w14:paraId="05DC6290" w14:textId="5672B22E">
            <w:pPr>
              <w:jc w:val="center"/>
              <w:rPr>
                <w:sz w:val="16"/>
                <w:lang w:val="uk-UA"/>
              </w:rPr>
            </w:pPr>
          </w:p>
          <w:p w:rsidRPr="0053250F" w:rsidR="001B5850" w:rsidP="0053250F" w14:paraId="72BDEFCC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з 11.12.2020</w:t>
            </w:r>
            <w:r w:rsidRPr="0053250F" w:rsidR="00046121">
              <w:rPr>
                <w:sz w:val="16"/>
                <w:lang w:val="uk-UA"/>
              </w:rPr>
              <w:t xml:space="preserve"> до</w:t>
            </w:r>
          </w:p>
          <w:p w:rsidRPr="0053250F" w:rsidR="001B5850" w:rsidP="0053250F" w14:paraId="7BA55BDE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02.10</w:t>
            </w:r>
            <w:r w:rsidRPr="0053250F" w:rsidR="00046121">
              <w:rPr>
                <w:sz w:val="16"/>
                <w:lang w:val="uk-UA"/>
              </w:rPr>
              <w:t>.</w:t>
            </w:r>
            <w:r w:rsidRPr="0053250F">
              <w:rPr>
                <w:sz w:val="16"/>
                <w:lang w:val="uk-UA"/>
              </w:rPr>
              <w:t>2024</w:t>
            </w:r>
          </w:p>
          <w:p w:rsidRPr="0053250F" w:rsidR="00046121" w:rsidP="0053250F" w14:paraId="11C2501C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1B5850" w:rsidP="0053250F" w14:paraId="6687EA68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3 роки,</w:t>
            </w:r>
            <w:r w:rsidRPr="0053250F" w:rsidR="00046121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 xml:space="preserve">9 </w:t>
            </w:r>
            <w:r w:rsidRPr="0053250F" w:rsidR="00046121">
              <w:rPr>
                <w:sz w:val="16"/>
                <w:lang w:val="uk-UA"/>
              </w:rPr>
              <w:t>місяці</w:t>
            </w:r>
            <w:r w:rsidRPr="0053250F">
              <w:rPr>
                <w:sz w:val="16"/>
                <w:lang w:val="uk-UA"/>
              </w:rPr>
              <w:t>в</w:t>
            </w:r>
            <w:r w:rsidRPr="0053250F" w:rsidR="00046121">
              <w:rPr>
                <w:sz w:val="16"/>
                <w:lang w:val="uk-UA"/>
              </w:rPr>
              <w:t xml:space="preserve"> та </w:t>
            </w:r>
            <w:r w:rsidRPr="0053250F" w:rsidR="00046121">
              <w:rPr>
                <w:sz w:val="16"/>
                <w:lang w:val="uk-UA"/>
              </w:rPr>
              <w:br/>
            </w:r>
            <w:r w:rsidRPr="0053250F">
              <w:rPr>
                <w:sz w:val="16"/>
                <w:lang w:val="uk-UA"/>
              </w:rPr>
              <w:t>22</w:t>
            </w:r>
            <w:r w:rsidRPr="0053250F" w:rsidR="00D0337A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>дні</w:t>
            </w:r>
          </w:p>
        </w:tc>
        <w:tc>
          <w:tcPr>
            <w:tcW w:w="1137" w:type="dxa"/>
          </w:tcPr>
          <w:p w:rsidRPr="0053250F" w:rsidR="001B5850" w:rsidP="0053250F" w14:paraId="07388661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2</w:t>
            </w:r>
            <w:r w:rsidRPr="0053250F" w:rsidR="00B64E33">
              <w:rPr>
                <w:sz w:val="16"/>
                <w:lang w:val="uk-UA"/>
              </w:rPr>
              <w:t>,</w:t>
            </w:r>
            <w:r w:rsidRPr="0053250F">
              <w:rPr>
                <w:sz w:val="16"/>
                <w:lang w:val="uk-UA"/>
              </w:rPr>
              <w:t>5 - 3,1</w:t>
            </w:r>
            <w:r w:rsidRPr="0053250F" w:rsidR="007F05C5">
              <w:rPr>
                <w:sz w:val="16"/>
                <w:lang w:val="uk-UA"/>
              </w:rPr>
              <w:t xml:space="preserve"> м</w:t>
            </w:r>
            <w:r w:rsidRPr="0053250F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66" w:type="dxa"/>
          </w:tcPr>
          <w:p w:rsidRPr="0053250F" w:rsidR="006244FD" w:rsidP="0053250F" w14:paraId="1E87EE9D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Відсутність </w:t>
            </w:r>
            <w:r w:rsidRPr="0053250F" w:rsidR="0071763C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свіжого повітря</w:t>
            </w:r>
            <w:r w:rsidRPr="0053250F">
              <w:rPr>
                <w:color w:val="000000" w:themeColor="text1"/>
                <w:sz w:val="16"/>
                <w:lang w:val="uk-UA"/>
              </w:rPr>
              <w:t xml:space="preserve">, відсутність або неналежна якість гігієнічних засобів, </w:t>
            </w:r>
            <w:r w:rsidRPr="0053250F">
              <w:rPr>
                <w:color w:val="000000" w:themeColor="text1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3250F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>
              <w:rPr>
                <w:color w:val="000000" w:themeColor="text1"/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53250F">
              <w:rPr>
                <w:color w:val="000000" w:themeColor="text1"/>
                <w:sz w:val="16"/>
                <w:lang w:val="uk-UA"/>
              </w:rPr>
              <w:t>, відсутність туалетних засобів,</w:t>
            </w: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 xml:space="preserve"> цвіль або бруд у камері</w:t>
            </w:r>
            <w:r w:rsidRPr="0053250F">
              <w:rPr>
                <w:color w:val="000000" w:themeColor="text1"/>
                <w:sz w:val="16"/>
                <w:lang w:val="uk-UA"/>
              </w:rPr>
              <w:t>,</w:t>
            </w:r>
            <w:r w:rsidRPr="0053250F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відсутність або обмежений доступ до питної води</w:t>
            </w:r>
            <w:r w:rsidRPr="0053250F">
              <w:rPr>
                <w:color w:val="000000" w:themeColor="text1"/>
                <w:sz w:val="16"/>
                <w:lang w:val="uk-UA"/>
              </w:rPr>
              <w:t xml:space="preserve">, </w:t>
            </w:r>
            <w:r w:rsidRPr="0053250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53250F">
              <w:rPr>
                <w:color w:val="000000" w:themeColor="text1"/>
                <w:sz w:val="16"/>
                <w:lang w:val="uk-UA"/>
              </w:rPr>
              <w:t>,</w:t>
            </w:r>
            <w:r w:rsidRPr="0053250F" w:rsidR="00D73F3F">
              <w:rPr>
                <w:color w:val="000000" w:themeColor="text1"/>
                <w:sz w:val="16"/>
                <w:lang w:val="uk-UA"/>
              </w:rPr>
              <w:t xml:space="preserve"> переповненість, </w:t>
            </w:r>
            <w:r w:rsidRPr="0053250F" w:rsidR="00D73F3F">
              <w:rPr>
                <w:rStyle w:val="y2iqfc"/>
                <w:rFonts w:cstheme="minorHAnsi"/>
                <w:color w:val="000000" w:themeColor="text1"/>
                <w:sz w:val="16"/>
                <w:szCs w:val="16"/>
                <w:lang w:val="uk-UA"/>
              </w:rPr>
              <w:t>низька якість продуктів харчування</w:t>
            </w:r>
          </w:p>
          <w:p w:rsidRPr="0053250F" w:rsidR="001B5850" w:rsidP="0053250F" w14:paraId="5FD9B96D" w14:textId="77777777">
            <w:pPr>
              <w:rPr>
                <w:color w:val="000000" w:themeColor="text1"/>
                <w:sz w:val="16"/>
                <w:lang w:val="uk-UA"/>
              </w:rPr>
            </w:pPr>
            <w:r w:rsidRPr="0053250F">
              <w:rPr>
                <w:color w:val="000000" w:themeColor="text1"/>
                <w:sz w:val="16"/>
                <w:lang w:val="uk-UA"/>
              </w:rPr>
              <w:t xml:space="preserve"> </w:t>
            </w:r>
          </w:p>
        </w:tc>
        <w:tc>
          <w:tcPr>
            <w:tcW w:w="2432" w:type="dxa"/>
          </w:tcPr>
          <w:p w:rsidRPr="0053250F" w:rsidR="00543E58" w:rsidP="0053250F" w14:paraId="3EAB73DF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53250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 з </w:t>
            </w:r>
            <w:r w:rsidRPr="0053250F" w:rsidR="00832627">
              <w:rPr>
                <w:sz w:val="16"/>
                <w:lang w:val="uk-UA"/>
              </w:rPr>
              <w:t>17.11</w:t>
            </w:r>
            <w:r w:rsidRPr="0053250F">
              <w:rPr>
                <w:sz w:val="16"/>
                <w:lang w:val="uk-UA"/>
              </w:rPr>
              <w:t>.</w:t>
            </w:r>
            <w:r w:rsidRPr="0053250F" w:rsidR="00832627">
              <w:rPr>
                <w:sz w:val="16"/>
                <w:lang w:val="uk-UA"/>
              </w:rPr>
              <w:t>2015</w:t>
            </w:r>
            <w:r w:rsidRPr="0053250F">
              <w:rPr>
                <w:sz w:val="16"/>
                <w:lang w:val="uk-UA"/>
              </w:rPr>
              <w:t xml:space="preserve"> </w:t>
            </w:r>
            <w:r w:rsidRPr="0053250F" w:rsidR="00832627">
              <w:rPr>
                <w:sz w:val="16"/>
                <w:lang w:val="uk-UA"/>
              </w:rPr>
              <w:t>– 07.08.2024</w:t>
            </w:r>
            <w:r w:rsidRPr="0053250F">
              <w:rPr>
                <w:sz w:val="16"/>
                <w:lang w:val="uk-UA"/>
              </w:rPr>
              <w:t>,</w:t>
            </w:r>
          </w:p>
          <w:p w:rsidRPr="0053250F" w:rsidR="00543E58" w:rsidP="0053250F" w14:paraId="528913B8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3 інстанції (див. рішення у справі «Нечай проти України» </w:t>
            </w:r>
            <w:r w:rsidRPr="0053250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53250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</w:t>
            </w:r>
            <w:r w:rsidRPr="0053250F">
              <w:rPr>
                <w:sz w:val="16"/>
                <w:lang w:val="uk-UA"/>
              </w:rPr>
              <w:t>)</w:t>
            </w:r>
          </w:p>
          <w:p w:rsidRPr="0053250F" w:rsidR="00543E58" w:rsidP="0053250F" w14:paraId="6FC64E49" w14:textId="77777777">
            <w:pPr>
              <w:jc w:val="center"/>
              <w:rPr>
                <w:sz w:val="16"/>
                <w:lang w:val="uk-UA"/>
              </w:rPr>
            </w:pPr>
          </w:p>
          <w:p w:rsidRPr="0053250F" w:rsidR="001B5850" w:rsidP="0053250F" w14:paraId="25B63B8F" w14:textId="689DBBB8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53250F" w:rsidR="0053250F">
              <w:rPr>
                <w:noProof/>
                <w:sz w:val="16"/>
                <w:lang w:val="uk-UA"/>
              </w:rPr>
              <w:t>’</w:t>
            </w:r>
            <w:r w:rsidRPr="0053250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53250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53250F">
              <w:rPr>
                <w:noProof/>
                <w:sz w:val="16"/>
                <w:lang w:val="uk-UA"/>
              </w:rPr>
              <w:t>заява № 15360/10, пункти 67 – 79, від 01 липня 2021 року</w:t>
            </w:r>
            <w:r w:rsidRPr="0053250F">
              <w:rPr>
                <w:sz w:val="16"/>
                <w:lang w:val="uk-UA"/>
              </w:rPr>
              <w:t>)</w:t>
            </w:r>
          </w:p>
        </w:tc>
        <w:tc>
          <w:tcPr>
            <w:tcW w:w="1334" w:type="dxa"/>
          </w:tcPr>
          <w:p w:rsidRPr="0053250F" w:rsidR="001B5850" w:rsidP="0053250F" w14:paraId="5B17AC4C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9</w:t>
            </w:r>
            <w:r w:rsidRPr="0053250F" w:rsidR="007F05C5">
              <w:rPr>
                <w:sz w:val="16"/>
                <w:lang w:val="uk-UA"/>
              </w:rPr>
              <w:t xml:space="preserve"> </w:t>
            </w:r>
            <w:r w:rsidRPr="0053250F">
              <w:rPr>
                <w:sz w:val="16"/>
                <w:lang w:val="uk-UA"/>
              </w:rPr>
              <w:t>8</w:t>
            </w:r>
            <w:r w:rsidRPr="0053250F" w:rsidR="00D0337A">
              <w:rPr>
                <w:sz w:val="16"/>
                <w:lang w:val="uk-UA"/>
              </w:rPr>
              <w:t>00</w:t>
            </w:r>
          </w:p>
        </w:tc>
        <w:tc>
          <w:tcPr>
            <w:tcW w:w="1132" w:type="dxa"/>
          </w:tcPr>
          <w:p w:rsidRPr="0053250F" w:rsidR="001B5850" w:rsidP="0053250F" w14:paraId="3639C729" w14:textId="77777777">
            <w:pPr>
              <w:jc w:val="center"/>
              <w:rPr>
                <w:sz w:val="16"/>
                <w:lang w:val="uk-UA"/>
              </w:rPr>
            </w:pPr>
            <w:r w:rsidRPr="0053250F">
              <w:rPr>
                <w:sz w:val="16"/>
                <w:lang w:val="uk-UA"/>
              </w:rPr>
              <w:t>-</w:t>
            </w:r>
          </w:p>
        </w:tc>
      </w:tr>
    </w:tbl>
    <w:p w:rsidRPr="0053250F" w:rsidR="00606600" w:rsidP="0053250F" w14:paraId="7733C128" w14:textId="77777777">
      <w:pPr>
        <w:rPr>
          <w:lang w:val="uk-UA"/>
        </w:rPr>
      </w:pPr>
    </w:p>
    <w:sectPr w:rsidSect="001B585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1701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611E1D" w:rsidP="00BD554D" w14:paraId="377378CC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84CF4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611E1D" w:rsidP="00BD554D" w14:paraId="39CA591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84CF4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150BFA" w:rsidP="0020718E" w14:paraId="651E390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44FD" w:rsidRPr="00611E1D" w:rsidP="0029309A" w14:paraId="537E79E3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81C7C" w:rsidP="00B36D75" w14:paraId="178607F5" w14:textId="77777777">
      <w:r>
        <w:separator/>
      </w:r>
    </w:p>
  </w:footnote>
  <w:footnote w:type="continuationSeparator" w:id="1">
    <w:p w:rsidR="00181C7C" w:rsidP="00B36D75" w14:paraId="7543CC37" w14:textId="77777777">
      <w:r>
        <w:continuationSeparator/>
      </w:r>
    </w:p>
  </w:footnote>
  <w:footnote w:id="2">
    <w:p w:rsidR="006244FD" w:rsidRPr="00FC7BEE" w:rsidP="007F05C5" w14:paraId="0C248CB6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  <w:footnote w:id="3">
    <w:p w:rsidR="006244FD" w:rsidRPr="003C558F" w14:paraId="7136C7CE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2630E7">
        <w:rPr>
          <w:lang w:val="ru-RU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A45145" w:rsidP="00A45145" w14:paraId="7B085F7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44FD" w:rsidRPr="00611E1D" w:rsidP="000318F7" w14:paraId="0B438A6A" w14:textId="77777777">
    <w:pPr>
      <w:jc w:val="center"/>
      <w:rPr>
        <w:sz w:val="4"/>
        <w:szCs w:val="4"/>
      </w:rPr>
    </w:pPr>
  </w:p>
  <w:p w:rsidR="006244FD" w:rsidRPr="00611E1D" w14:paraId="3921B5E3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A45145" w:rsidP="00A45145" w14:paraId="1541BB8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44FD" w:rsidRPr="004F56E2" w:rsidP="008D51B6" w14:paraId="15C41F3C" w14:textId="77777777">
    <w:pPr>
      <w:pStyle w:val="Header0"/>
    </w:pPr>
  </w:p>
  <w:p w:rsidR="006244FD" w:rsidRPr="00611E1D" w:rsidP="00B64153" w14:paraId="1FEEF792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623446" w:rsidP="003E4F14" w14:paraId="281F01B2" w14:textId="77777777">
    <w:pPr>
      <w:pStyle w:val="JuHeader"/>
      <w:rPr>
        <w:lang w:val="uk-UA"/>
      </w:rPr>
    </w:pPr>
    <w:r>
      <w:rPr>
        <w:lang w:val="uk-UA"/>
      </w:rPr>
      <w:t>РІШЕННЯ У СПРАВІ «ХОМЕНКО ТА ІНШІ ПРОТИ УКРАЇНИ»</w:t>
    </w:r>
  </w:p>
  <w:p w:rsidR="006244FD" w:rsidRPr="003E4F14" w:rsidP="003E4F14" w14:paraId="4890C9E1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623446" w:rsidP="003E4F14" w14:paraId="37BAF38E" w14:textId="77777777">
    <w:pPr>
      <w:pStyle w:val="JuHeader"/>
      <w:rPr>
        <w:lang w:val="uk-UA"/>
      </w:rPr>
    </w:pPr>
    <w:r>
      <w:rPr>
        <w:lang w:val="uk-UA"/>
      </w:rPr>
      <w:t>РІШЕННЯ У СПРАВІ «ХОМЕНКО ТА ІНШІ ПРОТИ УКРАЇНИ»</w:t>
    </w:r>
  </w:p>
  <w:p w:rsidR="006244FD" w:rsidRPr="003E4F14" w:rsidP="003E4F14" w14:paraId="1A1E4FDA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623446" w:rsidP="003E4F14" w14:paraId="0AE85752" w14:textId="77777777">
    <w:pPr>
      <w:pStyle w:val="JuHeader"/>
      <w:rPr>
        <w:lang w:val="uk-UA"/>
      </w:rPr>
    </w:pPr>
    <w:r>
      <w:rPr>
        <w:lang w:val="uk-UA"/>
      </w:rPr>
      <w:t>РІШЕННЯ У СПРАВІ «ХОМЕНКО ТА ІНШІ ПРОТИ УКРАЇНИ»</w:t>
    </w:r>
  </w:p>
  <w:p w:rsidR="006244FD" w:rsidRPr="003E4F14" w:rsidP="003E4F14" w14:paraId="0E6AAB3A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44FD" w:rsidRPr="00623446" w:rsidP="003E4F14" w14:paraId="4442F49A" w14:textId="77777777">
    <w:pPr>
      <w:pStyle w:val="JuHeader"/>
      <w:rPr>
        <w:lang w:val="uk-UA"/>
      </w:rPr>
    </w:pPr>
    <w:r>
      <w:rPr>
        <w:lang w:val="uk-UA"/>
      </w:rPr>
      <w:t>РІШЕННЯ У СПРАВІ «ХОМЕНКО ТА ІНШІ ПРОТИ УКРАЇНИ»</w:t>
    </w:r>
  </w:p>
  <w:p w:rsidR="006244FD" w:rsidRPr="003E4F14" w:rsidP="003E4F14" w14:paraId="57AE983A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7666E5"/>
    <w:multiLevelType w:val="hybridMultilevel"/>
    <w:tmpl w:val="6356776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6"/>
  </w:num>
  <w:num w:numId="5">
    <w:abstractNumId w:val="14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1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5C"/>
    <w:rsid w:val="00012B92"/>
    <w:rsid w:val="00021C24"/>
    <w:rsid w:val="000318F7"/>
    <w:rsid w:val="00046121"/>
    <w:rsid w:val="000A25C6"/>
    <w:rsid w:val="000C5149"/>
    <w:rsid w:val="001138D0"/>
    <w:rsid w:val="00115208"/>
    <w:rsid w:val="00134186"/>
    <w:rsid w:val="00135384"/>
    <w:rsid w:val="00150B99"/>
    <w:rsid w:val="00150BFA"/>
    <w:rsid w:val="00173A91"/>
    <w:rsid w:val="00177329"/>
    <w:rsid w:val="00181C7C"/>
    <w:rsid w:val="001A15B6"/>
    <w:rsid w:val="001A1E97"/>
    <w:rsid w:val="001A3C4A"/>
    <w:rsid w:val="001B5850"/>
    <w:rsid w:val="001D10B9"/>
    <w:rsid w:val="001D173D"/>
    <w:rsid w:val="001D7CD3"/>
    <w:rsid w:val="001E52D3"/>
    <w:rsid w:val="001F3812"/>
    <w:rsid w:val="002056B7"/>
    <w:rsid w:val="0020718E"/>
    <w:rsid w:val="00217466"/>
    <w:rsid w:val="0023364D"/>
    <w:rsid w:val="00234112"/>
    <w:rsid w:val="00234CE3"/>
    <w:rsid w:val="00252AAC"/>
    <w:rsid w:val="002630E7"/>
    <w:rsid w:val="0029309A"/>
    <w:rsid w:val="002B270B"/>
    <w:rsid w:val="002C5B23"/>
    <w:rsid w:val="002D632E"/>
    <w:rsid w:val="002E7941"/>
    <w:rsid w:val="00337785"/>
    <w:rsid w:val="003416FE"/>
    <w:rsid w:val="00372EB2"/>
    <w:rsid w:val="0037589C"/>
    <w:rsid w:val="00384CF4"/>
    <w:rsid w:val="003B3ECB"/>
    <w:rsid w:val="003C558F"/>
    <w:rsid w:val="003D2D15"/>
    <w:rsid w:val="003E4F14"/>
    <w:rsid w:val="004476C9"/>
    <w:rsid w:val="00457B1F"/>
    <w:rsid w:val="004824E5"/>
    <w:rsid w:val="0048584C"/>
    <w:rsid w:val="00485BA9"/>
    <w:rsid w:val="00497FF8"/>
    <w:rsid w:val="004B0B4E"/>
    <w:rsid w:val="004D042B"/>
    <w:rsid w:val="004D0EC7"/>
    <w:rsid w:val="004D6EA6"/>
    <w:rsid w:val="004F44CB"/>
    <w:rsid w:val="004F56E2"/>
    <w:rsid w:val="005129CB"/>
    <w:rsid w:val="0053250F"/>
    <w:rsid w:val="00543E58"/>
    <w:rsid w:val="00555A1D"/>
    <w:rsid w:val="00562C29"/>
    <w:rsid w:val="00573202"/>
    <w:rsid w:val="005B102C"/>
    <w:rsid w:val="005B16C1"/>
    <w:rsid w:val="005B4E5D"/>
    <w:rsid w:val="005C3A15"/>
    <w:rsid w:val="005D3FFE"/>
    <w:rsid w:val="005E0E88"/>
    <w:rsid w:val="005E578D"/>
    <w:rsid w:val="005F156F"/>
    <w:rsid w:val="005F60F9"/>
    <w:rsid w:val="005F6171"/>
    <w:rsid w:val="005F657C"/>
    <w:rsid w:val="00606600"/>
    <w:rsid w:val="00606DB4"/>
    <w:rsid w:val="0061025A"/>
    <w:rsid w:val="00611E1D"/>
    <w:rsid w:val="00623446"/>
    <w:rsid w:val="006244FD"/>
    <w:rsid w:val="00632272"/>
    <w:rsid w:val="006372F5"/>
    <w:rsid w:val="006475DD"/>
    <w:rsid w:val="00656431"/>
    <w:rsid w:val="00657761"/>
    <w:rsid w:val="0066149A"/>
    <w:rsid w:val="006750CF"/>
    <w:rsid w:val="006A4422"/>
    <w:rsid w:val="006D324D"/>
    <w:rsid w:val="0071763C"/>
    <w:rsid w:val="00740833"/>
    <w:rsid w:val="00743B2A"/>
    <w:rsid w:val="007616B4"/>
    <w:rsid w:val="00777954"/>
    <w:rsid w:val="007913D4"/>
    <w:rsid w:val="007A72B4"/>
    <w:rsid w:val="007B2FC6"/>
    <w:rsid w:val="007B5005"/>
    <w:rsid w:val="007F018A"/>
    <w:rsid w:val="007F05C5"/>
    <w:rsid w:val="007F1E7C"/>
    <w:rsid w:val="0080250D"/>
    <w:rsid w:val="008260D6"/>
    <w:rsid w:val="00832627"/>
    <w:rsid w:val="008363B4"/>
    <w:rsid w:val="00844E9E"/>
    <w:rsid w:val="008522DD"/>
    <w:rsid w:val="00860732"/>
    <w:rsid w:val="008A0E2E"/>
    <w:rsid w:val="008C5D3C"/>
    <w:rsid w:val="008D1CC0"/>
    <w:rsid w:val="008D1EA9"/>
    <w:rsid w:val="008D51B6"/>
    <w:rsid w:val="008E72A3"/>
    <w:rsid w:val="0090534D"/>
    <w:rsid w:val="00936AC8"/>
    <w:rsid w:val="009522DD"/>
    <w:rsid w:val="00963DA2"/>
    <w:rsid w:val="009B1AC3"/>
    <w:rsid w:val="009F3C0E"/>
    <w:rsid w:val="00A135E8"/>
    <w:rsid w:val="00A329E0"/>
    <w:rsid w:val="00A34A54"/>
    <w:rsid w:val="00A36AAD"/>
    <w:rsid w:val="00A44415"/>
    <w:rsid w:val="00A45145"/>
    <w:rsid w:val="00A6104A"/>
    <w:rsid w:val="00A741A8"/>
    <w:rsid w:val="00A92A1B"/>
    <w:rsid w:val="00A94CA7"/>
    <w:rsid w:val="00AC03BB"/>
    <w:rsid w:val="00AD1846"/>
    <w:rsid w:val="00B03948"/>
    <w:rsid w:val="00B216C1"/>
    <w:rsid w:val="00B36D75"/>
    <w:rsid w:val="00B43512"/>
    <w:rsid w:val="00B64153"/>
    <w:rsid w:val="00B64E33"/>
    <w:rsid w:val="00B83E1E"/>
    <w:rsid w:val="00B91668"/>
    <w:rsid w:val="00BC05CC"/>
    <w:rsid w:val="00BD554D"/>
    <w:rsid w:val="00BE1826"/>
    <w:rsid w:val="00BE2415"/>
    <w:rsid w:val="00C01017"/>
    <w:rsid w:val="00C20CC3"/>
    <w:rsid w:val="00C877A3"/>
    <w:rsid w:val="00CB6FCF"/>
    <w:rsid w:val="00CC1AFB"/>
    <w:rsid w:val="00CC6CEE"/>
    <w:rsid w:val="00CE182F"/>
    <w:rsid w:val="00CE6A8D"/>
    <w:rsid w:val="00D0337A"/>
    <w:rsid w:val="00D221B0"/>
    <w:rsid w:val="00D3275C"/>
    <w:rsid w:val="00D45617"/>
    <w:rsid w:val="00D46C5A"/>
    <w:rsid w:val="00D73F3F"/>
    <w:rsid w:val="00D76415"/>
    <w:rsid w:val="00D857E7"/>
    <w:rsid w:val="00DB5934"/>
    <w:rsid w:val="00DD211B"/>
    <w:rsid w:val="00DE7200"/>
    <w:rsid w:val="00DE7D3F"/>
    <w:rsid w:val="00E026EC"/>
    <w:rsid w:val="00E06AA4"/>
    <w:rsid w:val="00E6230A"/>
    <w:rsid w:val="00E7727C"/>
    <w:rsid w:val="00EB2A3A"/>
    <w:rsid w:val="00EC1980"/>
    <w:rsid w:val="00ED7723"/>
    <w:rsid w:val="00EE0F84"/>
    <w:rsid w:val="00EF4A2C"/>
    <w:rsid w:val="00F00A64"/>
    <w:rsid w:val="00F15217"/>
    <w:rsid w:val="00F4609A"/>
    <w:rsid w:val="00F5190E"/>
    <w:rsid w:val="00F6220E"/>
    <w:rsid w:val="00F743F2"/>
    <w:rsid w:val="00F74962"/>
    <w:rsid w:val="00F77CFB"/>
    <w:rsid w:val="00FB16F8"/>
    <w:rsid w:val="00FC7BEE"/>
    <w:rsid w:val="00FD3011"/>
  </w:rsids>
  <w:docVars>
    <w:docVar w:name="ApplicationsApp" w:val="10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09242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D0337A"/>
  </w:style>
  <w:style w:type="character" w:customStyle="1" w:styleId="sa36b60a1">
    <w:name w:val="sa36b60a1"/>
    <w:rsid w:val="00D0337A"/>
  </w:style>
  <w:style w:type="character" w:customStyle="1" w:styleId="sb8d990e2">
    <w:name w:val="sb8d990e2"/>
    <w:basedOn w:val="DefaultParagraphFont"/>
    <w:rsid w:val="00A92A1B"/>
  </w:style>
  <w:style w:type="character" w:customStyle="1" w:styleId="s6b621b36">
    <w:name w:val="s6b621b36"/>
    <w:basedOn w:val="DefaultParagraphFont"/>
    <w:rsid w:val="00A92A1B"/>
  </w:style>
  <w:style w:type="character" w:customStyle="1" w:styleId="y2iqfc">
    <w:name w:val="y2iqfc"/>
    <w:basedOn w:val="DefaultParagraphFont"/>
    <w:rsid w:val="00A135E8"/>
  </w:style>
  <w:style w:type="paragraph" w:customStyle="1" w:styleId="sdf237d91">
    <w:name w:val="sdf237d91"/>
    <w:basedOn w:val="Normal"/>
    <w:rsid w:val="0080250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BAD2-C030-4530-860F-442EA681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1844</Words>
  <Characters>10937</Characters>
  <Application>Microsoft Office Word</Application>
  <DocSecurity>0</DocSecurity>
  <Lines>520</Lines>
  <Paragraphs>193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2025-04-17T14:37:00Z</dcterms:created>
  <dcterms:modified xsi:type="dcterms:W3CDTF">2025-04-17T14:37:00Z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1923434</vt:lpwstr>
  </property>
  <property fmtid="{D5CDD505-2E9C-101B-9397-08002B2CF9AE}" pid="3" name="cstLanguage">
    <vt:i4>2057</vt:i4>
  </property>
  <property fmtid="{D5CDD505-2E9C-101B-9397-08002B2CF9AE}" pid="4" name="RegisteredNo">
    <vt:lpwstr>34181/23</vt:lpwstr>
  </property>
</Properties>
</file>