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6.0 -->
  <w:body>
    <w:p w:rsidRPr="00DB1AB9" w:rsidR="008D51B6" w:rsidP="00DB1AB9" w14:paraId="2D6A0C49" w14:textId="77777777">
      <w:pPr>
        <w:jc w:val="center"/>
        <w:rPr>
          <w:lang w:val="uk-UA"/>
        </w:rPr>
      </w:pPr>
    </w:p>
    <w:p w:rsidRPr="00DB1AB9" w:rsidR="000C5149" w:rsidP="00DB1AB9" w14:paraId="58660E3B" w14:textId="77777777">
      <w:pPr>
        <w:jc w:val="center"/>
        <w:rPr>
          <w:lang w:val="uk-UA"/>
        </w:rPr>
      </w:pPr>
      <w:r w:rsidRPr="00DB1AB9">
        <w:rPr>
          <w:lang w:val="uk-UA"/>
        </w:rPr>
        <w:t>ЄВРОПЕЙСЬКИЙ СУД З ПРАВ ЛЮДИНИ</w:t>
      </w:r>
    </w:p>
    <w:p w:rsidRPr="00DB1AB9" w:rsidR="00731641" w:rsidP="00DB1AB9" w14:paraId="5E3CD2BC" w14:textId="77777777">
      <w:pPr>
        <w:pStyle w:val="DecHTitle"/>
        <w:rPr>
          <w:rFonts w:ascii="Times New Roman" w:hAnsi="Times New Roman" w:cs="Times New Roman"/>
          <w:lang w:val="uk-UA"/>
        </w:rPr>
      </w:pPr>
      <w:bookmarkStart w:name="To" w:id="0"/>
    </w:p>
    <w:p w:rsidRPr="00DB1AB9" w:rsidR="0033352E" w:rsidP="00DB1AB9" w14:paraId="5E6D6650" w14:textId="5169539D">
      <w:pPr>
        <w:pStyle w:val="DecHTitle"/>
        <w:rPr>
          <w:lang w:val="uk-UA"/>
        </w:rPr>
      </w:pPr>
      <w:r w:rsidRPr="00DB1AB9">
        <w:rPr>
          <w:rFonts w:ascii="Times New Roman" w:hAnsi="Times New Roman" w:cs="Times New Roman"/>
          <w:lang w:val="uk-UA"/>
        </w:rPr>
        <w:t>П</w:t>
      </w:r>
      <w:r w:rsidRPr="00DB1AB9" w:rsidR="00DB1AB9">
        <w:rPr>
          <w:rFonts w:ascii="Times New Roman" w:hAnsi="Times New Roman" w:cs="Times New Roman"/>
          <w:lang w:val="uk-UA"/>
        </w:rPr>
        <w:t>’</w:t>
      </w:r>
      <w:r w:rsidRPr="00DB1AB9">
        <w:rPr>
          <w:rFonts w:ascii="Times New Roman" w:hAnsi="Times New Roman" w:cs="Times New Roman"/>
          <w:lang w:val="uk-UA"/>
        </w:rPr>
        <w:t>ЯТА СЕКЦІЯ</w:t>
      </w:r>
    </w:p>
    <w:p w:rsidRPr="00DB1AB9" w:rsidR="00D16B56" w:rsidP="00DB1AB9" w14:paraId="25FAFA1C" w14:textId="77777777">
      <w:pPr>
        <w:pStyle w:val="JuTitle"/>
        <w:rPr>
          <w:color w:val="000000" w:themeColor="text1"/>
          <w:lang w:val="uk-UA"/>
        </w:rPr>
      </w:pPr>
      <w:r w:rsidRPr="00DB1AB9">
        <w:rPr>
          <w:color w:val="000000" w:themeColor="text1"/>
          <w:lang w:val="uk-UA"/>
        </w:rPr>
        <w:t>СПРАВА «</w:t>
      </w:r>
      <w:r w:rsidRPr="00DB1AB9" w:rsidR="00891B0D">
        <w:rPr>
          <w:color w:val="000000" w:themeColor="text1"/>
          <w:lang w:val="uk-UA"/>
        </w:rPr>
        <w:t>ОРЛОВ</w:t>
      </w:r>
      <w:r w:rsidRPr="00DB1AB9" w:rsidR="0033352E">
        <w:rPr>
          <w:color w:val="000000" w:themeColor="text1"/>
          <w:lang w:val="uk-UA"/>
        </w:rPr>
        <w:t xml:space="preserve"> ТА ІНШІ ПРОТИ УКРАЇНИ»</w:t>
      </w:r>
    </w:p>
    <w:p w:rsidRPr="00DB1AB9" w:rsidR="006D324D" w:rsidP="00DB1AB9" w14:paraId="2859BEFE" w14:textId="77777777">
      <w:pPr>
        <w:pStyle w:val="JuTitle"/>
        <w:rPr>
          <w:lang w:val="uk-UA"/>
        </w:rPr>
      </w:pPr>
      <w:r w:rsidRPr="00DB1AB9">
        <w:rPr>
          <w:color w:val="000000" w:themeColor="text1"/>
          <w:lang w:val="uk-UA"/>
        </w:rPr>
        <w:t>(</w:t>
      </w:r>
      <w:r w:rsidRPr="00DB1AB9" w:rsidR="00D16B56">
        <w:rPr>
          <w:color w:val="000000" w:themeColor="text1"/>
          <w:lang w:val="uk-UA"/>
        </w:rPr>
        <w:t xml:space="preserve">CASE OF </w:t>
      </w:r>
      <w:bookmarkEnd w:id="0"/>
      <w:r w:rsidRPr="00DB1AB9" w:rsidR="00891B0D">
        <w:rPr>
          <w:lang w:val="en-US"/>
        </w:rPr>
        <w:t>ORLOV</w:t>
      </w:r>
      <w:r w:rsidRPr="00DB1AB9" w:rsidR="00282422">
        <w:rPr>
          <w:lang w:val="uk-UA"/>
        </w:rPr>
        <w:t xml:space="preserve"> </w:t>
      </w:r>
      <w:r w:rsidRPr="00DB1AB9" w:rsidR="00A36ECC">
        <w:rPr>
          <w:lang w:val="uk-UA"/>
        </w:rPr>
        <w:t xml:space="preserve">AND OTHERS </w:t>
      </w:r>
      <w:r w:rsidRPr="00DB1AB9" w:rsidR="00282422">
        <w:rPr>
          <w:lang w:val="uk-UA"/>
        </w:rPr>
        <w:t>v. UKRAINE</w:t>
      </w:r>
      <w:r w:rsidRPr="00DB1AB9">
        <w:rPr>
          <w:lang w:val="uk-UA"/>
        </w:rPr>
        <w:t>)</w:t>
      </w:r>
    </w:p>
    <w:p w:rsidRPr="00DB1AB9" w:rsidR="00282422" w:rsidP="00DB1AB9" w14:paraId="1600E04E" w14:textId="77777777">
      <w:pPr>
        <w:pStyle w:val="ECHRCoverTitle4"/>
        <w:rPr>
          <w:lang w:val="uk-UA"/>
        </w:rPr>
      </w:pPr>
      <w:r w:rsidRPr="00DB1AB9">
        <w:rPr>
          <w:lang w:val="uk-UA"/>
        </w:rPr>
        <w:t xml:space="preserve">(Заява № </w:t>
      </w:r>
      <w:r w:rsidRPr="00DB1AB9">
        <w:rPr>
          <w:lang w:val="ru-RU"/>
        </w:rPr>
        <w:t>8134</w:t>
      </w:r>
      <w:r w:rsidRPr="00DB1AB9">
        <w:rPr>
          <w:lang w:val="uk-UA"/>
        </w:rPr>
        <w:t>/2</w:t>
      </w:r>
      <w:r w:rsidRPr="00DB1AB9">
        <w:rPr>
          <w:lang w:val="ru-RU"/>
        </w:rPr>
        <w:t>2</w:t>
      </w:r>
      <w:r w:rsidRPr="00DB1AB9">
        <w:rPr>
          <w:lang w:val="uk-UA"/>
        </w:rPr>
        <w:t xml:space="preserve"> та </w:t>
      </w:r>
      <w:r w:rsidRPr="00DB1AB9">
        <w:rPr>
          <w:lang w:val="ru-RU"/>
        </w:rPr>
        <w:t>9</w:t>
      </w:r>
      <w:r w:rsidRPr="00DB1AB9" w:rsidR="002B5152">
        <w:rPr>
          <w:lang w:val="uk-UA"/>
        </w:rPr>
        <w:t xml:space="preserve"> </w:t>
      </w:r>
      <w:r w:rsidRPr="00DB1AB9" w:rsidR="0033352E">
        <w:rPr>
          <w:lang w:val="uk-UA"/>
        </w:rPr>
        <w:t>інш</w:t>
      </w:r>
      <w:r w:rsidRPr="00DB1AB9">
        <w:rPr>
          <w:lang w:val="uk-UA"/>
        </w:rPr>
        <w:t>их</w:t>
      </w:r>
      <w:r w:rsidRPr="00DB1AB9" w:rsidR="0033352E">
        <w:rPr>
          <w:lang w:val="uk-UA"/>
        </w:rPr>
        <w:t xml:space="preserve"> заяв</w:t>
      </w:r>
      <w:r w:rsidRPr="00DB1AB9" w:rsidR="00D16B56">
        <w:rPr>
          <w:lang w:val="uk-UA"/>
        </w:rPr>
        <w:t xml:space="preserve"> –</w:t>
      </w:r>
    </w:p>
    <w:p w:rsidRPr="00DB1AB9" w:rsidR="006D324D" w:rsidP="00DB1AB9" w14:paraId="3AA9D57F" w14:textId="77777777">
      <w:pPr>
        <w:pStyle w:val="ECHRCoverTitle4"/>
        <w:rPr>
          <w:lang w:val="uk-UA"/>
        </w:rPr>
      </w:pPr>
      <w:r w:rsidRPr="00DB1AB9">
        <w:rPr>
          <w:iCs/>
          <w:lang w:val="uk-UA"/>
        </w:rPr>
        <w:t>див. перелік у додатку</w:t>
      </w:r>
      <w:r w:rsidRPr="00DB1AB9" w:rsidR="00D16B56">
        <w:rPr>
          <w:lang w:val="uk-UA"/>
        </w:rPr>
        <w:t>)</w:t>
      </w:r>
    </w:p>
    <w:p w:rsidRPr="00DB1AB9" w:rsidR="006D324D" w:rsidP="00DB1AB9" w14:paraId="207035B7" w14:textId="77777777">
      <w:pPr>
        <w:pStyle w:val="DecHCase"/>
        <w:rPr>
          <w:lang w:val="uk-UA"/>
        </w:rPr>
      </w:pPr>
    </w:p>
    <w:p w:rsidRPr="00DB1AB9" w:rsidR="006D324D" w:rsidP="00DB1AB9" w14:paraId="0BC97963" w14:textId="77777777">
      <w:pPr>
        <w:pStyle w:val="DecHCase"/>
        <w:rPr>
          <w:lang w:val="uk-UA"/>
        </w:rPr>
      </w:pPr>
    </w:p>
    <w:p w:rsidRPr="00DB1AB9" w:rsidR="00606600" w:rsidP="00DB1AB9" w14:paraId="4B427E84" w14:textId="77777777">
      <w:pPr>
        <w:pStyle w:val="DecHCase"/>
        <w:rPr>
          <w:lang w:val="uk-UA"/>
        </w:rPr>
      </w:pPr>
    </w:p>
    <w:p w:rsidRPr="00DB1AB9" w:rsidR="00606600" w:rsidP="00DB1AB9" w14:paraId="50FC6698" w14:textId="77777777">
      <w:pPr>
        <w:pStyle w:val="DecHCase"/>
        <w:rPr>
          <w:lang w:val="uk-UA"/>
        </w:rPr>
      </w:pPr>
    </w:p>
    <w:p w:rsidRPr="00DB1AB9" w:rsidR="00606600" w:rsidP="00DB1AB9" w14:paraId="7DF8AA7C" w14:textId="77777777">
      <w:pPr>
        <w:pStyle w:val="DecHCase"/>
        <w:rPr>
          <w:lang w:val="uk-UA"/>
        </w:rPr>
      </w:pPr>
    </w:p>
    <w:p w:rsidRPr="00DB1AB9" w:rsidR="00606600" w:rsidP="00DB1AB9" w14:paraId="47B14C03" w14:textId="77777777">
      <w:pPr>
        <w:pStyle w:val="DecHCase"/>
        <w:rPr>
          <w:lang w:val="uk-UA"/>
        </w:rPr>
      </w:pPr>
    </w:p>
    <w:p w:rsidRPr="00DB1AB9" w:rsidR="0033352E" w:rsidP="00DB1AB9" w14:paraId="77BDD764" w14:textId="77777777">
      <w:pPr>
        <w:pStyle w:val="DecHCase"/>
        <w:rPr>
          <w:lang w:val="uk-UA"/>
        </w:rPr>
      </w:pPr>
      <w:r w:rsidRPr="00DB1AB9">
        <w:rPr>
          <w:lang w:val="uk-UA"/>
        </w:rPr>
        <w:t>РІШЕННЯ</w:t>
      </w:r>
    </w:p>
    <w:p w:rsidRPr="00DB1AB9" w:rsidR="00606600" w:rsidP="00DB1AB9" w14:paraId="48FD2265" w14:textId="77777777">
      <w:pPr>
        <w:jc w:val="center"/>
        <w:rPr>
          <w:i/>
          <w:lang w:val="uk-UA"/>
        </w:rPr>
      </w:pPr>
    </w:p>
    <w:p w:rsidRPr="00DB1AB9" w:rsidR="0033352E" w:rsidP="00DB1AB9" w14:paraId="321D5B54" w14:textId="77777777">
      <w:pPr>
        <w:pStyle w:val="DecHCase"/>
        <w:rPr>
          <w:lang w:val="uk-UA"/>
        </w:rPr>
      </w:pPr>
      <w:r w:rsidRPr="00DB1AB9">
        <w:rPr>
          <w:lang w:val="uk-UA"/>
        </w:rPr>
        <w:t>СТРАСБУРГ</w:t>
      </w:r>
    </w:p>
    <w:p w:rsidRPr="00DB1AB9" w:rsidR="00606600" w:rsidP="00DB1AB9" w14:paraId="2B4568CE" w14:textId="77777777">
      <w:pPr>
        <w:pStyle w:val="DecHCase"/>
        <w:rPr>
          <w:lang w:val="uk-UA"/>
        </w:rPr>
      </w:pPr>
      <w:r w:rsidRPr="00DB1AB9">
        <w:rPr>
          <w:lang w:val="uk-UA"/>
        </w:rPr>
        <w:t>16 січня 2025</w:t>
      </w:r>
      <w:r w:rsidRPr="00DB1AB9" w:rsidR="0033352E">
        <w:rPr>
          <w:lang w:val="uk-UA"/>
        </w:rPr>
        <w:t xml:space="preserve"> року</w:t>
      </w:r>
    </w:p>
    <w:p w:rsidRPr="00DB1AB9" w:rsidR="00606600" w:rsidP="00DB1AB9" w14:paraId="20D25EA9" w14:textId="77777777">
      <w:pPr>
        <w:jc w:val="center"/>
        <w:rPr>
          <w:lang w:val="uk-UA"/>
        </w:rPr>
      </w:pPr>
    </w:p>
    <w:p w:rsidRPr="00DB1AB9" w:rsidR="0033352E" w:rsidP="00DB1AB9" w14:paraId="4186393C" w14:textId="77777777">
      <w:pPr>
        <w:jc w:val="center"/>
        <w:rPr>
          <w:sz w:val="22"/>
          <w:szCs w:val="22"/>
          <w:lang w:val="uk-UA"/>
        </w:rPr>
      </w:pPr>
      <w:r w:rsidRPr="00DB1AB9">
        <w:rPr>
          <w:i/>
          <w:sz w:val="22"/>
          <w:szCs w:val="22"/>
          <w:lang w:val="uk-UA"/>
        </w:rPr>
        <w:t>Це рішення є остаточним, але може підлягати редакційним виправленням.</w:t>
      </w:r>
    </w:p>
    <w:p w:rsidRPr="00DB1AB9" w:rsidR="00606600" w:rsidP="00DB1AB9" w14:paraId="554E8358" w14:textId="77777777">
      <w:pPr>
        <w:pStyle w:val="JuCase"/>
        <w:rPr>
          <w:lang w:val="uk-UA"/>
        </w:rPr>
        <w:sectPr w:rsidSect="00B91668">
          <w:headerReference w:type="default" r:id="rId6"/>
          <w:footerReference w:type="even" r:id="rId7"/>
          <w:footerReference w:type="default" r:id="rId8"/>
          <w:headerReference w:type="first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2274" w:right="2274" w:bottom="2274" w:left="2274" w:header="1701" w:footer="720" w:gutter="0"/>
          <w:cols w:space="720"/>
          <w:titlePg/>
          <w:docGrid w:linePitch="326"/>
        </w:sectPr>
      </w:pPr>
    </w:p>
    <w:p w:rsidRPr="00DB1AB9" w:rsidR="0033352E" w:rsidP="00DB1AB9" w14:paraId="4011AAEC" w14:textId="77777777">
      <w:pPr>
        <w:pStyle w:val="JuPara"/>
        <w:rPr>
          <w:b/>
          <w:lang w:val="uk-UA"/>
        </w:rPr>
      </w:pPr>
      <w:r w:rsidRPr="00DB1AB9">
        <w:rPr>
          <w:b/>
          <w:lang w:val="uk-UA"/>
        </w:rPr>
        <w:t>У справі «</w:t>
      </w:r>
      <w:r w:rsidRPr="00DB1AB9" w:rsidR="00DE796C">
        <w:rPr>
          <w:b/>
          <w:lang w:val="uk-UA"/>
        </w:rPr>
        <w:t xml:space="preserve">Орлов </w:t>
      </w:r>
      <w:r w:rsidRPr="00DB1AB9">
        <w:rPr>
          <w:b/>
          <w:lang w:val="uk-UA"/>
        </w:rPr>
        <w:t>та інші проти України»</w:t>
      </w:r>
    </w:p>
    <w:p w:rsidRPr="00DB1AB9" w:rsidR="0033352E" w:rsidP="00DB1AB9" w14:paraId="00D7056B" w14:textId="0CD4D5B9">
      <w:pPr>
        <w:pStyle w:val="JuPara"/>
        <w:rPr>
          <w:lang w:val="uk-UA"/>
        </w:rPr>
      </w:pPr>
      <w:r w:rsidRPr="00DB1AB9">
        <w:rPr>
          <w:rFonts w:ascii="Times New Roman" w:hAnsi="Times New Roman" w:cs="Times New Roman"/>
          <w:lang w:val="uk-UA"/>
        </w:rPr>
        <w:t>Європейський суд з прав людини (П</w:t>
      </w:r>
      <w:r w:rsidRPr="00DB1AB9" w:rsidR="00DB1AB9">
        <w:rPr>
          <w:rFonts w:ascii="Times New Roman" w:hAnsi="Times New Roman" w:cs="Times New Roman"/>
          <w:lang w:val="uk-UA"/>
        </w:rPr>
        <w:t>’</w:t>
      </w:r>
      <w:r w:rsidRPr="00DB1AB9">
        <w:rPr>
          <w:rFonts w:ascii="Times New Roman" w:hAnsi="Times New Roman" w:cs="Times New Roman"/>
          <w:lang w:val="uk-UA"/>
        </w:rPr>
        <w:t>ята секція), засідаючи комітетом, до складу якого увійшли</w:t>
      </w:r>
      <w:r w:rsidRPr="00DB1AB9">
        <w:rPr>
          <w:lang w:val="uk-UA"/>
        </w:rPr>
        <w:t>:</w:t>
      </w:r>
    </w:p>
    <w:p w:rsidRPr="00DB1AB9" w:rsidR="00A113E0" w:rsidP="00DB1AB9" w14:paraId="53F779A4" w14:textId="77777777">
      <w:pPr>
        <w:pStyle w:val="JuJudges"/>
        <w:rPr>
          <w:lang w:val="uk-UA"/>
        </w:rPr>
      </w:pPr>
      <w:r w:rsidRPr="00DB1AB9">
        <w:rPr>
          <w:lang w:val="uk-UA"/>
        </w:rPr>
        <w:tab/>
      </w:r>
      <w:r w:rsidRPr="00DB1AB9">
        <w:rPr>
          <w:lang w:val="uk-UA"/>
        </w:rPr>
        <w:t xml:space="preserve">Діана Сирку </w:t>
      </w:r>
      <w:r w:rsidRPr="00DB1AB9">
        <w:rPr>
          <w:i/>
          <w:lang w:val="uk-UA"/>
        </w:rPr>
        <w:t>(Diana Sârcu), Голова</w:t>
      </w:r>
      <w:r w:rsidRPr="00DB1AB9">
        <w:rPr>
          <w:lang w:val="uk-UA"/>
        </w:rPr>
        <w:t>,</w:t>
      </w:r>
      <w:r w:rsidRPr="00DB1AB9">
        <w:rPr>
          <w:lang w:val="uk-UA"/>
        </w:rPr>
        <w:br/>
      </w:r>
      <w:r w:rsidRPr="00DB1AB9">
        <w:rPr>
          <w:lang w:val="uk-UA"/>
        </w:rPr>
        <w:tab/>
        <w:t xml:space="preserve">Катержіна Шімачкова </w:t>
      </w:r>
      <w:r w:rsidRPr="00DB1AB9">
        <w:rPr>
          <w:i/>
          <w:lang w:val="uk-UA"/>
        </w:rPr>
        <w:t>(Kateřina Šimáčková),</w:t>
      </w:r>
      <w:r w:rsidRPr="00DB1AB9">
        <w:rPr>
          <w:lang w:val="uk-UA"/>
        </w:rPr>
        <w:br/>
      </w:r>
      <w:r w:rsidRPr="00DB1AB9">
        <w:rPr>
          <w:lang w:val="uk-UA"/>
        </w:rPr>
        <w:tab/>
        <w:t xml:space="preserve">Микола Гнатовський </w:t>
      </w:r>
      <w:r w:rsidRPr="00DB1AB9">
        <w:rPr>
          <w:i/>
          <w:iCs/>
          <w:lang w:val="uk-UA"/>
        </w:rPr>
        <w:t xml:space="preserve">(Mykola Gnatovskyy), </w:t>
      </w:r>
      <w:r w:rsidRPr="00DB1AB9">
        <w:rPr>
          <w:i/>
          <w:lang w:val="uk-UA"/>
        </w:rPr>
        <w:t>судді</w:t>
      </w:r>
      <w:r w:rsidRPr="00DB1AB9">
        <w:rPr>
          <w:lang w:val="uk-UA"/>
        </w:rPr>
        <w:t>,</w:t>
      </w:r>
    </w:p>
    <w:p w:rsidRPr="00DB1AB9" w:rsidR="00606600" w:rsidP="00DB1AB9" w14:paraId="58026304" w14:textId="77777777">
      <w:pPr>
        <w:pStyle w:val="JuJudges"/>
        <w:rPr>
          <w:lang w:val="uk-UA"/>
        </w:rPr>
      </w:pPr>
      <w:r w:rsidRPr="00DB1AB9">
        <w:rPr>
          <w:rStyle w:val="sbb9ee52a"/>
          <w:color w:val="000000"/>
          <w:lang w:val="uk-UA"/>
        </w:rPr>
        <w:t xml:space="preserve">та Вікторія Марадудіна </w:t>
      </w:r>
      <w:r w:rsidRPr="00DB1AB9">
        <w:rPr>
          <w:rStyle w:val="sa36b60a1"/>
          <w:i/>
          <w:iCs/>
          <w:color w:val="000000"/>
          <w:lang w:val="uk-UA"/>
        </w:rPr>
        <w:t>(Viktoriya Maradudina)</w:t>
      </w:r>
      <w:r w:rsidRPr="00DB1AB9">
        <w:rPr>
          <w:rStyle w:val="sbb9ee52a"/>
          <w:color w:val="000000"/>
          <w:lang w:val="uk-UA"/>
        </w:rPr>
        <w:t xml:space="preserve">, </w:t>
      </w:r>
      <w:r w:rsidRPr="00DB1AB9">
        <w:rPr>
          <w:rStyle w:val="sa36b60a1"/>
          <w:i/>
          <w:iCs/>
          <w:color w:val="000000"/>
          <w:lang w:val="uk-UA"/>
        </w:rPr>
        <w:t>в.о. заступника Секретаря секції</w:t>
      </w:r>
      <w:r w:rsidRPr="00DB1AB9" w:rsidR="00D16B56">
        <w:rPr>
          <w:i/>
          <w:lang w:val="uk-UA"/>
        </w:rPr>
        <w:t>,</w:t>
      </w:r>
    </w:p>
    <w:p w:rsidRPr="00DB1AB9" w:rsidR="00606600" w:rsidP="00DB1AB9" w14:paraId="6E9D7EF8" w14:textId="77777777">
      <w:pPr>
        <w:pStyle w:val="JuPara"/>
        <w:rPr>
          <w:lang w:val="uk-UA"/>
        </w:rPr>
      </w:pPr>
      <w:r w:rsidRPr="00DB1AB9">
        <w:rPr>
          <w:lang w:val="uk-UA"/>
        </w:rPr>
        <w:t>після обго</w:t>
      </w:r>
      <w:r w:rsidRPr="00DB1AB9" w:rsidR="00A113E0">
        <w:rPr>
          <w:lang w:val="uk-UA"/>
        </w:rPr>
        <w:t>ворення за</w:t>
      </w:r>
      <w:r w:rsidRPr="00DB1AB9" w:rsidR="00634B94">
        <w:rPr>
          <w:lang w:val="uk-UA"/>
        </w:rPr>
        <w:t xml:space="preserve"> зачиненими дверима </w:t>
      </w:r>
      <w:r w:rsidRPr="00DB1AB9" w:rsidR="00DE796C">
        <w:rPr>
          <w:lang w:val="uk-UA"/>
        </w:rPr>
        <w:t xml:space="preserve">05 </w:t>
      </w:r>
      <w:r w:rsidRPr="00DB1AB9" w:rsidR="00634B94">
        <w:rPr>
          <w:lang w:val="uk-UA"/>
        </w:rPr>
        <w:t>грудня</w:t>
      </w:r>
      <w:r w:rsidRPr="00DB1AB9">
        <w:rPr>
          <w:lang w:val="uk-UA"/>
        </w:rPr>
        <w:t xml:space="preserve"> 2024 року</w:t>
      </w:r>
    </w:p>
    <w:p w:rsidRPr="00DB1AB9" w:rsidR="00606600" w:rsidP="00DB1AB9" w14:paraId="2B1CED3A" w14:textId="77777777">
      <w:pPr>
        <w:pStyle w:val="JuPara"/>
        <w:rPr>
          <w:lang w:val="uk-UA"/>
        </w:rPr>
      </w:pPr>
      <w:r w:rsidRPr="00DB1AB9">
        <w:rPr>
          <w:lang w:val="uk-UA"/>
        </w:rPr>
        <w:t>постановляє таке рішення, що було ухвалено у той день</w:t>
      </w:r>
      <w:r w:rsidRPr="00DB1AB9" w:rsidR="00D16B56">
        <w:rPr>
          <w:lang w:val="uk-UA"/>
        </w:rPr>
        <w:t>:</w:t>
      </w:r>
    </w:p>
    <w:p w:rsidRPr="00DB1AB9" w:rsidR="0033352E" w:rsidP="00DB1AB9" w14:paraId="0FC58ABD" w14:textId="77777777">
      <w:pPr>
        <w:pStyle w:val="JuHHead"/>
        <w:numPr>
          <w:ilvl w:val="0"/>
          <w:numId w:val="7"/>
        </w:numPr>
        <w:rPr>
          <w:lang w:val="uk-UA"/>
        </w:rPr>
      </w:pPr>
      <w:bookmarkStart w:name="ITMARKStartJudgment" w:id="1"/>
      <w:bookmarkEnd w:id="1"/>
      <w:r w:rsidRPr="00DB1AB9">
        <w:rPr>
          <w:lang w:val="uk-UA"/>
        </w:rPr>
        <w:t>ПРОЦЕДУРА</w:t>
      </w:r>
    </w:p>
    <w:p w:rsidRPr="00DB1AB9" w:rsidR="00282422" w:rsidP="00DB1AB9" w14:paraId="28681EC6" w14:textId="77777777">
      <w:pPr>
        <w:pStyle w:val="JuPara"/>
        <w:rPr>
          <w:lang w:val="uk-UA"/>
        </w:rPr>
      </w:pPr>
      <w:r w:rsidRPr="00DB1AB9">
        <w:rPr>
          <w:lang w:val="uk-UA"/>
        </w:rPr>
        <w:t>1</w:t>
      </w:r>
      <w:r w:rsidRPr="00DB1AB9" w:rsidR="00D16B56">
        <w:rPr>
          <w:lang w:val="uk-UA"/>
        </w:rPr>
        <w:t>.  </w:t>
      </w:r>
      <w:r w:rsidRPr="00DB1AB9" w:rsidR="0033352E">
        <w:rPr>
          <w:lang w:val="uk-UA"/>
        </w:rPr>
        <w:t xml:space="preserve">Справу було розпочато за заявами, поданими у різні дати, зазначені в таблиці у додатку, до Суду проти України на підставі статті 34 Конвенції про захист прав людини і основоположних свобод </w:t>
      </w:r>
      <w:r w:rsidRPr="00DB1AB9" w:rsidR="0033352E">
        <w:rPr>
          <w:lang w:val="uk-UA"/>
        </w:rPr>
        <w:br/>
        <w:t>(далі – Конвенція)</w:t>
      </w:r>
      <w:r w:rsidRPr="00DB1AB9" w:rsidR="00D16B56">
        <w:rPr>
          <w:lang w:val="uk-UA"/>
        </w:rPr>
        <w:t>.</w:t>
      </w:r>
    </w:p>
    <w:p w:rsidRPr="00DB1AB9" w:rsidR="00282422" w:rsidP="00DB1AB9" w14:paraId="3D71488E" w14:textId="77777777">
      <w:pPr>
        <w:pStyle w:val="JuPara"/>
        <w:rPr>
          <w:lang w:val="uk-UA"/>
        </w:rPr>
      </w:pPr>
      <w:r w:rsidRPr="00DB1AB9">
        <w:rPr>
          <w:lang w:val="uk-UA"/>
        </w:rPr>
        <w:t>2</w:t>
      </w:r>
      <w:r w:rsidRPr="00DB1AB9" w:rsidR="00D16B56">
        <w:rPr>
          <w:rFonts w:cs="Times New Roman"/>
          <w:lang w:val="uk-UA"/>
        </w:rPr>
        <w:t>.  </w:t>
      </w:r>
      <w:r w:rsidRPr="00DB1AB9" w:rsidR="0033352E">
        <w:rPr>
          <w:lang w:val="uk-UA"/>
        </w:rPr>
        <w:t>Про заяви було повідомлено Уряд України (далі – Уряд).</w:t>
      </w:r>
    </w:p>
    <w:p w:rsidRPr="00DB1AB9" w:rsidR="0033352E" w:rsidP="00DB1AB9" w14:paraId="3DF93306" w14:textId="77777777">
      <w:pPr>
        <w:pStyle w:val="JuHHead"/>
        <w:numPr>
          <w:ilvl w:val="0"/>
          <w:numId w:val="7"/>
        </w:numPr>
        <w:rPr>
          <w:lang w:val="uk-UA"/>
        </w:rPr>
      </w:pPr>
      <w:r w:rsidRPr="00DB1AB9">
        <w:rPr>
          <w:lang w:val="uk-UA"/>
        </w:rPr>
        <w:t>ФАКТИ</w:t>
      </w:r>
    </w:p>
    <w:p w:rsidRPr="00DB1AB9" w:rsidR="00282422" w:rsidP="00DB1AB9" w14:paraId="1C2732F1" w14:textId="77777777">
      <w:pPr>
        <w:pStyle w:val="JuPara"/>
        <w:rPr>
          <w:lang w:val="uk-UA"/>
        </w:rPr>
      </w:pPr>
      <w:r w:rsidRPr="00DB1AB9">
        <w:rPr>
          <w:lang w:val="uk-UA"/>
        </w:rPr>
        <w:t>3</w:t>
      </w:r>
      <w:r w:rsidRPr="00DB1AB9" w:rsidR="00D16B56">
        <w:rPr>
          <w:rFonts w:eastAsia="PMingLiU"/>
          <w:lang w:val="uk-UA"/>
        </w:rPr>
        <w:t>.  </w:t>
      </w:r>
      <w:r w:rsidRPr="00DB1AB9" w:rsidR="00750F5B">
        <w:rPr>
          <w:lang w:val="uk-UA"/>
        </w:rPr>
        <w:t>Перелік заявників і відповідні деталі заяв наведені в таблиці у додатку</w:t>
      </w:r>
      <w:r w:rsidRPr="00DB1AB9" w:rsidR="00D16B56">
        <w:rPr>
          <w:lang w:val="uk-UA"/>
        </w:rPr>
        <w:t>.</w:t>
      </w:r>
    </w:p>
    <w:p w:rsidRPr="00DB1AB9" w:rsidR="00282422" w:rsidP="00DB1AB9" w14:paraId="26D9FF26" w14:textId="77777777">
      <w:pPr>
        <w:pStyle w:val="JuHHead"/>
        <w:rPr>
          <w:lang w:val="uk-UA"/>
        </w:rPr>
      </w:pPr>
      <w:r w:rsidRPr="00DB1AB9">
        <w:rPr>
          <w:lang w:val="uk-UA"/>
        </w:rPr>
        <w:t>ПРАВО</w:t>
      </w:r>
    </w:p>
    <w:p w:rsidRPr="00DB1AB9" w:rsidR="00282422" w:rsidP="00DB1AB9" w14:paraId="141E261B" w14:textId="167CF84B">
      <w:pPr>
        <w:pStyle w:val="JuHIRoman"/>
        <w:numPr>
          <w:ilvl w:val="1"/>
          <w:numId w:val="7"/>
        </w:numPr>
        <w:rPr>
          <w:lang w:val="uk-UA"/>
        </w:rPr>
      </w:pPr>
      <w:r w:rsidRPr="00DB1AB9">
        <w:rPr>
          <w:rFonts w:eastAsia="MS Gothic"/>
          <w:bCs w:val="0"/>
          <w:caps w:val="0"/>
          <w:lang w:val="uk-UA"/>
        </w:rPr>
        <w:t>ОБ</w:t>
      </w:r>
      <w:r w:rsidRPr="00DB1AB9" w:rsidR="00DB1AB9">
        <w:rPr>
          <w:rFonts w:eastAsia="MS Gothic"/>
          <w:bCs w:val="0"/>
          <w:caps w:val="0"/>
          <w:lang w:val="uk-UA"/>
        </w:rPr>
        <w:t>’</w:t>
      </w:r>
      <w:r w:rsidRPr="00DB1AB9">
        <w:rPr>
          <w:rFonts w:eastAsia="MS Gothic"/>
          <w:bCs w:val="0"/>
          <w:caps w:val="0"/>
          <w:lang w:val="uk-UA"/>
        </w:rPr>
        <w:t>ЄДНАННЯ ЗАЯВ</w:t>
      </w:r>
    </w:p>
    <w:p w:rsidRPr="00DB1AB9" w:rsidR="00282422" w:rsidP="00DB1AB9" w14:paraId="63A8905B" w14:textId="77777777">
      <w:pPr>
        <w:pStyle w:val="JuPara"/>
        <w:rPr>
          <w:lang w:val="uk-UA"/>
        </w:rPr>
      </w:pPr>
      <w:r w:rsidRPr="00DB1AB9">
        <w:rPr>
          <w:lang w:val="uk-UA"/>
        </w:rPr>
        <w:t>4.</w:t>
      </w:r>
      <w:r w:rsidRPr="00DB1AB9" w:rsidR="00D16B56">
        <w:rPr>
          <w:lang w:val="uk-UA"/>
        </w:rPr>
        <w:t>  </w:t>
      </w:r>
      <w:r w:rsidRPr="00DB1AB9" w:rsidR="003901E9">
        <w:rPr>
          <w:lang w:val="uk-UA"/>
        </w:rPr>
        <w:t>Беручи до уваги схожість предмета заяв, Суд вважає за доцільне розглянути їх спільно в одному рішенні</w:t>
      </w:r>
      <w:r w:rsidRPr="00DB1AB9" w:rsidR="00D16B56">
        <w:rPr>
          <w:lang w:val="uk-UA"/>
        </w:rPr>
        <w:t>.</w:t>
      </w:r>
    </w:p>
    <w:p w:rsidRPr="00DB1AB9" w:rsidR="00282422" w:rsidP="00DB1AB9" w14:paraId="54B6D5E3" w14:textId="77777777">
      <w:pPr>
        <w:pStyle w:val="JuHIRoman"/>
        <w:rPr>
          <w:rFonts w:eastAsia="PMingLiU"/>
          <w:lang w:val="uk-UA"/>
        </w:rPr>
      </w:pPr>
      <w:r w:rsidRPr="00DB1AB9">
        <w:rPr>
          <w:rFonts w:eastAsia="MS Gothic"/>
          <w:bCs w:val="0"/>
          <w:caps w:val="0"/>
          <w:lang w:val="uk-UA"/>
        </w:rPr>
        <w:t>СТВЕРДЖУВАНЕ ПОРУШЕННЯ СТАТЕЙ 3 ТА 13 КОНВЕНЦІЇ</w:t>
      </w:r>
    </w:p>
    <w:p w:rsidRPr="00DB1AB9" w:rsidR="00282422" w:rsidP="00DB1AB9" w14:paraId="053855B6" w14:textId="775D6896">
      <w:pPr>
        <w:pStyle w:val="JuPara"/>
        <w:rPr>
          <w:lang w:val="uk-UA"/>
        </w:rPr>
      </w:pPr>
      <w:r w:rsidRPr="00DB1AB9">
        <w:rPr>
          <w:lang w:val="uk-UA"/>
        </w:rPr>
        <w:t>5</w:t>
      </w:r>
      <w:r w:rsidRPr="00DB1AB9" w:rsidR="00D16B56">
        <w:rPr>
          <w:lang w:val="uk-UA"/>
        </w:rPr>
        <w:t>.  </w:t>
      </w:r>
      <w:r w:rsidRPr="00DB1AB9" w:rsidR="003901E9">
        <w:rPr>
          <w:lang w:val="uk-UA"/>
        </w:rPr>
        <w:t xml:space="preserve">Заявники скаржилися, головним чином, на неналежні умови тримання їх під вартою та </w:t>
      </w:r>
      <w:r w:rsidRPr="00DB1AB9" w:rsidR="003901E9">
        <w:rPr>
          <w:color w:val="000000"/>
          <w:lang w:val="uk-UA"/>
        </w:rPr>
        <w:t>відсутність у них ефективного засобу юридичного захисту у зв</w:t>
      </w:r>
      <w:r w:rsidRPr="00DB1AB9" w:rsidR="00DB1AB9">
        <w:rPr>
          <w:color w:val="000000"/>
          <w:lang w:val="uk-UA"/>
        </w:rPr>
        <w:t>’</w:t>
      </w:r>
      <w:r w:rsidRPr="00DB1AB9" w:rsidR="003901E9">
        <w:rPr>
          <w:color w:val="000000"/>
          <w:lang w:val="uk-UA"/>
        </w:rPr>
        <w:t>язку з цим.</w:t>
      </w:r>
      <w:r w:rsidRPr="00DB1AB9" w:rsidR="003901E9">
        <w:rPr>
          <w:lang w:val="uk-UA"/>
        </w:rPr>
        <w:t xml:space="preserve"> Вони посилалися на статті 3 та 13 Конвенції</w:t>
      </w:r>
      <w:r w:rsidRPr="00DB1AB9" w:rsidR="00D16B56">
        <w:rPr>
          <w:lang w:val="uk-UA"/>
        </w:rPr>
        <w:t>.</w:t>
      </w:r>
    </w:p>
    <w:p w:rsidRPr="00DB1AB9" w:rsidR="00282422" w:rsidP="00DB1AB9" w14:paraId="5D3CDE56" w14:textId="00796186">
      <w:pPr>
        <w:pStyle w:val="JuPara"/>
        <w:rPr>
          <w:lang w:val="uk-UA"/>
        </w:rPr>
      </w:pPr>
      <w:r w:rsidRPr="00DB1AB9">
        <w:rPr>
          <w:lang w:val="uk-UA"/>
        </w:rPr>
        <w:t>6.</w:t>
      </w:r>
      <w:r w:rsidRPr="00DB1AB9" w:rsidR="00D16B56">
        <w:rPr>
          <w:lang w:val="uk-UA"/>
        </w:rPr>
        <w:t>  </w:t>
      </w:r>
      <w:r w:rsidRPr="00DB1AB9" w:rsidR="003901E9">
        <w:rPr>
          <w:lang w:val="uk-UA"/>
        </w:rPr>
        <w:t xml:space="preserve">Суд зазначає, що заявники трималися під вартою у неналежних умовах. Деталі щодо тримання заявників під вартою наведені у таблиці в додатку. </w:t>
      </w:r>
      <w:r w:rsidRPr="00DB1AB9" w:rsidR="003901E9">
        <w:rPr>
          <w:color w:val="000000"/>
          <w:lang w:val="uk-UA"/>
        </w:rPr>
        <w:t xml:space="preserve">Суд посилається на встановлені у його практиці принципи щодо неналежних умов тримання під вартою (див., наприклад, рішення у справі «Муршич проти Хорватії» [ВП] </w:t>
      </w:r>
      <w:r w:rsidRPr="00DB1AB9" w:rsidR="003901E9">
        <w:rPr>
          <w:i/>
          <w:color w:val="000000"/>
          <w:lang w:val="uk-UA"/>
        </w:rPr>
        <w:t>(Muršić v. Croatia)</w:t>
      </w:r>
      <w:r w:rsidRPr="00DB1AB9" w:rsidR="003901E9">
        <w:rPr>
          <w:color w:val="000000"/>
          <w:lang w:val="uk-UA"/>
        </w:rPr>
        <w:t xml:space="preserve"> [GC], заява № 7334/13, пункти 96 – 101, ЄСПЛ 2016). Суд нагадує, зокрема, що під час встановлення того, чи є умови тримання такими, «що принижують гідність» у розумінні статті 3 Конвенції, серйозний брак простору у в</w:t>
      </w:r>
      <w:r w:rsidRPr="00DB1AB9" w:rsidR="00DB1AB9">
        <w:rPr>
          <w:color w:val="000000"/>
          <w:lang w:val="uk-UA"/>
        </w:rPr>
        <w:t>’</w:t>
      </w:r>
      <w:r w:rsidRPr="00DB1AB9" w:rsidR="003901E9">
        <w:rPr>
          <w:color w:val="000000"/>
          <w:lang w:val="uk-UA"/>
        </w:rPr>
        <w:t xml:space="preserve">язничних камерах вважається дуже впливовим чинником та може становити порушення як сам собою, так і в сукупності з іншими </w:t>
      </w:r>
      <w:r w:rsidRPr="00DB1AB9" w:rsidR="003901E9">
        <w:rPr>
          <w:color w:val="000000"/>
          <w:lang w:val="uk-UA"/>
        </w:rPr>
        <w:t xml:space="preserve">недоліками (див. згадане рішення у справі «Муршич проти Хорватії» </w:t>
      </w:r>
      <w:r w:rsidRPr="00DB1AB9" w:rsidR="003901E9">
        <w:rPr>
          <w:i/>
          <w:color w:val="000000"/>
          <w:lang w:val="uk-UA"/>
        </w:rPr>
        <w:t>(Muršić v. Croatia),</w:t>
      </w:r>
      <w:r w:rsidRPr="00DB1AB9" w:rsidR="003901E9">
        <w:rPr>
          <w:color w:val="000000"/>
          <w:lang w:val="uk-UA"/>
        </w:rPr>
        <w:t xml:space="preserve"> пункти 122 – 141 та рішення у справі «Ананьєв та інші проти Росії» </w:t>
      </w:r>
      <w:r w:rsidRPr="00DB1AB9" w:rsidR="003901E9">
        <w:rPr>
          <w:i/>
          <w:color w:val="000000"/>
          <w:lang w:val="uk-UA"/>
        </w:rPr>
        <w:t>(Ananyev and Others v. Russia),</w:t>
      </w:r>
      <w:r w:rsidRPr="00DB1AB9" w:rsidR="003901E9">
        <w:rPr>
          <w:color w:val="000000"/>
          <w:lang w:val="uk-UA"/>
        </w:rPr>
        <w:t xml:space="preserve"> заяви № 42525/07 та № 60800/08, пункти 149 – 159, від 10 січня 2012 року)</w:t>
      </w:r>
      <w:r w:rsidRPr="00DB1AB9" w:rsidR="00D16B56">
        <w:rPr>
          <w:lang w:val="uk-UA"/>
        </w:rPr>
        <w:t>.</w:t>
      </w:r>
    </w:p>
    <w:p w:rsidRPr="00DB1AB9" w:rsidR="00282422" w:rsidP="00DB1AB9" w14:paraId="032A846E" w14:textId="77777777">
      <w:pPr>
        <w:pStyle w:val="JuPara"/>
        <w:rPr>
          <w:lang w:val="uk-UA"/>
        </w:rPr>
      </w:pPr>
      <w:r w:rsidRPr="00DB1AB9">
        <w:rPr>
          <w:lang w:val="uk-UA"/>
        </w:rPr>
        <w:t>7</w:t>
      </w:r>
      <w:r w:rsidRPr="00DB1AB9" w:rsidR="00D16B56">
        <w:rPr>
          <w:lang w:val="uk-UA"/>
        </w:rPr>
        <w:t>.  </w:t>
      </w:r>
      <w:r w:rsidRPr="00DB1AB9" w:rsidR="003901E9">
        <w:rPr>
          <w:color w:val="000000"/>
          <w:lang w:val="uk-UA"/>
        </w:rPr>
        <w:t xml:space="preserve">У керівних справах «Мельник проти України» </w:t>
      </w:r>
      <w:r w:rsidRPr="00DB1AB9" w:rsidR="003901E9">
        <w:rPr>
          <w:i/>
          <w:color w:val="000000"/>
          <w:lang w:val="uk-UA"/>
        </w:rPr>
        <w:t>(Melnik v. Ukraine)</w:t>
      </w:r>
      <w:r w:rsidRPr="00DB1AB9" w:rsidR="003901E9">
        <w:rPr>
          <w:color w:val="000000"/>
          <w:lang w:val="uk-UA"/>
        </w:rPr>
        <w:t xml:space="preserve">, заява № 72286/01, від 28 березня 2006 року) та «Сукачов проти України» </w:t>
      </w:r>
      <w:r w:rsidRPr="00DB1AB9" w:rsidR="003901E9">
        <w:rPr>
          <w:i/>
          <w:color w:val="000000"/>
          <w:lang w:val="uk-UA"/>
        </w:rPr>
        <w:t>(Sukachov v. Ukraine)</w:t>
      </w:r>
      <w:r w:rsidRPr="00DB1AB9" w:rsidR="003901E9">
        <w:rPr>
          <w:color w:val="000000"/>
          <w:lang w:val="uk-UA"/>
        </w:rPr>
        <w:t>, заява № 14057/17, від 30 січня 2020 року) Суд уже встановлював порушення щодо питань, аналогічних тим, що розглядаються у цій справі</w:t>
      </w:r>
      <w:r w:rsidRPr="00DB1AB9" w:rsidR="00D16B56">
        <w:rPr>
          <w:lang w:val="uk-UA"/>
        </w:rPr>
        <w:t>.</w:t>
      </w:r>
    </w:p>
    <w:p w:rsidRPr="00DB1AB9" w:rsidR="00DB1AB9" w:rsidP="00DB1AB9" w14:paraId="6BB9D405" w14:textId="77777777">
      <w:pPr>
        <w:pStyle w:val="JuPara"/>
        <w:rPr>
          <w:lang w:val="uk-UA"/>
        </w:rPr>
      </w:pPr>
      <w:r w:rsidRPr="00DB1AB9">
        <w:rPr>
          <w:lang w:val="uk-UA"/>
        </w:rPr>
        <w:t>8</w:t>
      </w:r>
      <w:r w:rsidRPr="00DB1AB9" w:rsidR="00D16B56">
        <w:rPr>
          <w:lang w:val="uk-UA"/>
        </w:rPr>
        <w:t>.</w:t>
      </w:r>
      <w:r w:rsidRPr="00DB1AB9" w:rsidR="00206EF6">
        <w:rPr>
          <w:lang w:val="uk-UA"/>
        </w:rPr>
        <w:t xml:space="preserve"> </w:t>
      </w:r>
      <w:r w:rsidRPr="00DB1AB9" w:rsidR="00D16B56">
        <w:rPr>
          <w:lang w:val="uk-UA"/>
        </w:rPr>
        <w:t> </w:t>
      </w:r>
      <w:r w:rsidRPr="00DB1AB9" w:rsidR="007E738D">
        <w:rPr>
          <w:lang w:val="uk-UA"/>
        </w:rPr>
        <w:t xml:space="preserve">У цій справі Суд </w:t>
      </w:r>
      <w:r w:rsidRPr="00DB1AB9">
        <w:rPr>
          <w:lang w:val="uk-UA"/>
        </w:rPr>
        <w:t>зауважує</w:t>
      </w:r>
      <w:r w:rsidRPr="00DB1AB9" w:rsidR="007E738D">
        <w:rPr>
          <w:lang w:val="uk-UA"/>
        </w:rPr>
        <w:t xml:space="preserve">, що навіть якщо від загальної площі камери </w:t>
      </w:r>
      <w:r w:rsidRPr="00DB1AB9">
        <w:rPr>
          <w:lang w:val="uk-UA"/>
        </w:rPr>
        <w:t xml:space="preserve">вирахувати розміщений у камері </w:t>
      </w:r>
      <w:r w:rsidRPr="00DB1AB9" w:rsidR="007E738D">
        <w:rPr>
          <w:lang w:val="uk-UA"/>
        </w:rPr>
        <w:t xml:space="preserve">санітарний вузол, заявники </w:t>
      </w:r>
      <w:r w:rsidRPr="00DB1AB9">
        <w:rPr>
          <w:lang w:val="uk-UA"/>
        </w:rPr>
        <w:t xml:space="preserve">мали у своєму розпорядженні </w:t>
      </w:r>
      <w:r w:rsidRPr="00DB1AB9" w:rsidR="007E738D">
        <w:rPr>
          <w:lang w:val="uk-UA"/>
        </w:rPr>
        <w:t xml:space="preserve">більш ніж 4 кв. м особистого простору, включаючи простір, зайнятий меблями (див. методологію розрахунку у </w:t>
      </w:r>
      <w:r w:rsidRPr="00DB1AB9">
        <w:rPr>
          <w:lang w:val="uk-UA"/>
        </w:rPr>
        <w:t xml:space="preserve">згаданому рішенні у </w:t>
      </w:r>
      <w:r w:rsidRPr="00DB1AB9" w:rsidR="007E738D">
        <w:rPr>
          <w:lang w:val="uk-UA"/>
        </w:rPr>
        <w:t xml:space="preserve">справі </w:t>
      </w:r>
      <w:r w:rsidRPr="00DB1AB9" w:rsidR="008439D7">
        <w:rPr>
          <w:color w:val="000000"/>
          <w:lang w:val="uk-UA"/>
        </w:rPr>
        <w:t xml:space="preserve">«Муршич проти Хорватії» </w:t>
      </w:r>
      <w:r w:rsidRPr="00DB1AB9" w:rsidR="008439D7">
        <w:rPr>
          <w:i/>
          <w:color w:val="000000"/>
          <w:lang w:val="uk-UA"/>
        </w:rPr>
        <w:t>(Muršić v. Croatia)</w:t>
      </w:r>
      <w:r w:rsidRPr="00DB1AB9" w:rsidR="007E738D">
        <w:rPr>
          <w:i/>
          <w:color w:val="000000"/>
          <w:lang w:val="uk-UA"/>
        </w:rPr>
        <w:t xml:space="preserve">, </w:t>
      </w:r>
      <w:r w:rsidRPr="00DB1AB9" w:rsidR="00414814">
        <w:rPr>
          <w:color w:val="000000"/>
          <w:lang w:val="uk-UA"/>
        </w:rPr>
        <w:t xml:space="preserve">пункт 114). Однак інші аспекти </w:t>
      </w:r>
      <w:r w:rsidRPr="00DB1AB9" w:rsidR="001A44B8">
        <w:rPr>
          <w:color w:val="000000"/>
          <w:lang w:val="uk-UA"/>
        </w:rPr>
        <w:t xml:space="preserve">побутових </w:t>
      </w:r>
      <w:r w:rsidRPr="00DB1AB9" w:rsidR="00414814">
        <w:rPr>
          <w:color w:val="000000"/>
          <w:lang w:val="uk-UA"/>
        </w:rPr>
        <w:t xml:space="preserve">умов тримання під вартою залишаються важливими для оцінки Судом </w:t>
      </w:r>
      <w:r w:rsidRPr="00DB1AB9" w:rsidR="001A44B8">
        <w:rPr>
          <w:color w:val="000000"/>
          <w:lang w:val="uk-UA"/>
        </w:rPr>
        <w:t xml:space="preserve">належності </w:t>
      </w:r>
      <w:r w:rsidRPr="00DB1AB9" w:rsidR="00414814">
        <w:rPr>
          <w:color w:val="000000"/>
          <w:lang w:val="uk-UA"/>
        </w:rPr>
        <w:t xml:space="preserve">умов тримання заявника під вартою за статтею 3 Конвенції (див. згадане рішення у справі </w:t>
      </w:r>
      <w:r w:rsidRPr="00DB1AB9" w:rsidR="00713EF7">
        <w:rPr>
          <w:color w:val="000000"/>
          <w:lang w:val="uk-UA"/>
        </w:rPr>
        <w:t xml:space="preserve">«Муршич проти Хорватії» </w:t>
      </w:r>
      <w:r w:rsidRPr="00DB1AB9" w:rsidR="00713EF7">
        <w:rPr>
          <w:i/>
          <w:color w:val="000000"/>
          <w:lang w:val="uk-UA"/>
        </w:rPr>
        <w:t>(Muršić v. Croatia)</w:t>
      </w:r>
      <w:r w:rsidRPr="00DB1AB9" w:rsidR="00414814">
        <w:rPr>
          <w:i/>
          <w:color w:val="000000"/>
          <w:lang w:val="uk-UA"/>
        </w:rPr>
        <w:t xml:space="preserve">, </w:t>
      </w:r>
      <w:r w:rsidRPr="00DB1AB9" w:rsidR="00414814">
        <w:rPr>
          <w:color w:val="000000"/>
          <w:lang w:val="uk-UA"/>
        </w:rPr>
        <w:t>пункт 140</w:t>
      </w:r>
      <w:r w:rsidRPr="00DB1AB9" w:rsidR="00713EF7">
        <w:rPr>
          <w:color w:val="000000"/>
          <w:lang w:val="uk-UA"/>
        </w:rPr>
        <w:t xml:space="preserve">, рішення у </w:t>
      </w:r>
      <w:r w:rsidRPr="00DB1AB9" w:rsidR="001A44B8">
        <w:rPr>
          <w:color w:val="000000"/>
          <w:lang w:val="uk-UA"/>
        </w:rPr>
        <w:t xml:space="preserve">справах </w:t>
      </w:r>
      <w:r w:rsidRPr="00DB1AB9" w:rsidR="00713EF7">
        <w:rPr>
          <w:color w:val="000000"/>
          <w:lang w:val="uk-UA"/>
        </w:rPr>
        <w:t xml:space="preserve">«Каналі проти Франції» </w:t>
      </w:r>
      <w:bookmarkStart w:name="_cl23008" w:id="2"/>
      <w:r w:rsidRPr="00DB1AB9" w:rsidR="00AB4709">
        <w:rPr>
          <w:i/>
          <w:color w:val="000000"/>
          <w:lang w:val="uk-UA"/>
        </w:rPr>
        <w:t>(</w:t>
      </w:r>
      <w:r w:rsidRPr="00DB1AB9" w:rsidR="00713EF7">
        <w:rPr>
          <w:i/>
          <w:iCs/>
          <w:lang w:val="en-US"/>
        </w:rPr>
        <w:t>Canali</w:t>
      </w:r>
      <w:r w:rsidRPr="00DB1AB9" w:rsidR="00713EF7">
        <w:rPr>
          <w:i/>
          <w:iCs/>
          <w:lang w:val="uk-UA"/>
        </w:rPr>
        <w:t xml:space="preserve"> </w:t>
      </w:r>
      <w:r w:rsidRPr="00DB1AB9" w:rsidR="00713EF7">
        <w:rPr>
          <w:i/>
          <w:iCs/>
          <w:lang w:val="en-US"/>
        </w:rPr>
        <w:t>v</w:t>
      </w:r>
      <w:r w:rsidRPr="00DB1AB9" w:rsidR="00713EF7">
        <w:rPr>
          <w:i/>
          <w:iCs/>
          <w:lang w:val="uk-UA"/>
        </w:rPr>
        <w:t xml:space="preserve">. </w:t>
      </w:r>
      <w:r w:rsidRPr="00DB1AB9" w:rsidR="00713EF7">
        <w:rPr>
          <w:i/>
          <w:iCs/>
          <w:lang w:val="en-US"/>
        </w:rPr>
        <w:t>France</w:t>
      </w:r>
      <w:bookmarkEnd w:id="2"/>
      <w:r w:rsidRPr="00DB1AB9" w:rsidR="00713EF7">
        <w:rPr>
          <w:i/>
          <w:iCs/>
          <w:lang w:val="uk-UA"/>
        </w:rPr>
        <w:t xml:space="preserve">), </w:t>
      </w:r>
      <w:r w:rsidRPr="00DB1AB9" w:rsidR="00713EF7">
        <w:rPr>
          <w:iCs/>
          <w:lang w:val="uk-UA"/>
        </w:rPr>
        <w:t>заява № 40119/09, пункти 51</w:t>
      </w:r>
      <w:r w:rsidRPr="00DB1AB9" w:rsidR="001A44B8">
        <w:rPr>
          <w:iCs/>
          <w:lang w:val="uk-UA"/>
        </w:rPr>
        <w:t xml:space="preserve"> – </w:t>
      </w:r>
      <w:r w:rsidRPr="00DB1AB9" w:rsidR="00713EF7">
        <w:rPr>
          <w:iCs/>
          <w:lang w:val="uk-UA"/>
        </w:rPr>
        <w:t>53, від 25 квітня 2013</w:t>
      </w:r>
      <w:r w:rsidRPr="00DB1AB9" w:rsidR="001A44B8">
        <w:rPr>
          <w:iCs/>
          <w:lang w:val="uk-UA"/>
        </w:rPr>
        <w:t xml:space="preserve"> року,</w:t>
      </w:r>
      <w:r w:rsidRPr="00DB1AB9" w:rsidR="00713EF7">
        <w:rPr>
          <w:color w:val="000000"/>
          <w:lang w:val="uk-UA"/>
        </w:rPr>
        <w:t xml:space="preserve"> «Некула проти </w:t>
      </w:r>
      <w:r w:rsidRPr="00DB1AB9" w:rsidR="001A44B8">
        <w:rPr>
          <w:color w:val="000000"/>
          <w:lang w:val="uk-UA"/>
        </w:rPr>
        <w:t>Румунії</w:t>
      </w:r>
      <w:r w:rsidRPr="00DB1AB9" w:rsidR="00713EF7">
        <w:rPr>
          <w:color w:val="000000"/>
          <w:lang w:val="uk-UA"/>
        </w:rPr>
        <w:t xml:space="preserve">» </w:t>
      </w:r>
      <w:r w:rsidRPr="00DB1AB9" w:rsidR="00AB4709">
        <w:rPr>
          <w:i/>
          <w:lang w:val="uk-UA"/>
        </w:rPr>
        <w:t>(</w:t>
      </w:r>
      <w:r w:rsidRPr="00DB1AB9" w:rsidR="00713EF7">
        <w:rPr>
          <w:i/>
          <w:iCs/>
        </w:rPr>
        <w:t>Necula</w:t>
      </w:r>
      <w:r w:rsidRPr="00DB1AB9" w:rsidR="00713EF7">
        <w:rPr>
          <w:i/>
          <w:iCs/>
          <w:lang w:val="uk-UA"/>
        </w:rPr>
        <w:t xml:space="preserve"> </w:t>
      </w:r>
      <w:r w:rsidRPr="00DB1AB9" w:rsidR="00713EF7">
        <w:rPr>
          <w:i/>
          <w:iCs/>
        </w:rPr>
        <w:t>v</w:t>
      </w:r>
      <w:r w:rsidRPr="00DB1AB9" w:rsidR="00713EF7">
        <w:rPr>
          <w:i/>
          <w:iCs/>
          <w:lang w:val="uk-UA"/>
        </w:rPr>
        <w:t xml:space="preserve">. </w:t>
      </w:r>
      <w:r w:rsidRPr="00DB1AB9" w:rsidR="00713EF7">
        <w:rPr>
          <w:i/>
          <w:iCs/>
        </w:rPr>
        <w:t>Romania</w:t>
      </w:r>
      <w:r w:rsidRPr="00DB1AB9" w:rsidR="00713EF7">
        <w:rPr>
          <w:i/>
          <w:iCs/>
          <w:lang w:val="uk-UA"/>
        </w:rPr>
        <w:t>)</w:t>
      </w:r>
      <w:r w:rsidRPr="00DB1AB9" w:rsidR="00713EF7">
        <w:rPr>
          <w:lang w:val="uk-UA"/>
        </w:rPr>
        <w:t>, заява № 33003/11, пункти 55</w:t>
      </w:r>
      <w:r w:rsidRPr="00DB1AB9" w:rsidR="001A44B8">
        <w:rPr>
          <w:lang w:val="uk-UA"/>
        </w:rPr>
        <w:t xml:space="preserve"> – </w:t>
      </w:r>
      <w:r w:rsidRPr="00DB1AB9" w:rsidR="00713EF7">
        <w:rPr>
          <w:lang w:val="uk-UA"/>
        </w:rPr>
        <w:t xml:space="preserve">60, від </w:t>
      </w:r>
      <w:r w:rsidRPr="00DB1AB9" w:rsidR="00EE4DAC">
        <w:rPr>
          <w:lang w:val="uk-UA"/>
        </w:rPr>
        <w:t xml:space="preserve">18 </w:t>
      </w:r>
      <w:r w:rsidRPr="00DB1AB9" w:rsidR="00713EF7">
        <w:rPr>
          <w:lang w:val="uk-UA"/>
        </w:rPr>
        <w:t xml:space="preserve">лютого 2014 </w:t>
      </w:r>
      <w:r w:rsidRPr="00DB1AB9" w:rsidR="001A44B8">
        <w:rPr>
          <w:lang w:val="uk-UA"/>
        </w:rPr>
        <w:t xml:space="preserve">року </w:t>
      </w:r>
      <w:r w:rsidRPr="00DB1AB9" w:rsidR="00713EF7">
        <w:rPr>
          <w:lang w:val="uk-UA"/>
        </w:rPr>
        <w:t>та</w:t>
      </w:r>
      <w:r w:rsidRPr="00DB1AB9" w:rsidR="001A44B8">
        <w:rPr>
          <w:lang w:val="uk-UA"/>
        </w:rPr>
        <w:t>,</w:t>
      </w:r>
      <w:r w:rsidRPr="00DB1AB9" w:rsidR="00713EF7">
        <w:rPr>
          <w:lang w:val="uk-UA"/>
        </w:rPr>
        <w:t xml:space="preserve"> наприклад</w:t>
      </w:r>
      <w:r w:rsidRPr="00DB1AB9" w:rsidR="001A44B8">
        <w:rPr>
          <w:lang w:val="uk-UA"/>
        </w:rPr>
        <w:t>,</w:t>
      </w:r>
      <w:r w:rsidRPr="00DB1AB9" w:rsidR="00713EF7">
        <w:rPr>
          <w:lang w:val="uk-UA"/>
        </w:rPr>
        <w:t xml:space="preserve"> «Буску проти </w:t>
      </w:r>
      <w:r w:rsidRPr="00DB1AB9" w:rsidR="001A44B8">
        <w:rPr>
          <w:lang w:val="uk-UA"/>
        </w:rPr>
        <w:t>Румунії</w:t>
      </w:r>
      <w:r w:rsidRPr="00DB1AB9" w:rsidR="00713EF7">
        <w:rPr>
          <w:lang w:val="uk-UA"/>
        </w:rPr>
        <w:t>»</w:t>
      </w:r>
      <w:r w:rsidRPr="00DB1AB9" w:rsidR="007E738D">
        <w:rPr>
          <w:i/>
          <w:color w:val="000000"/>
          <w:lang w:val="uk-UA"/>
        </w:rPr>
        <w:t xml:space="preserve"> </w:t>
      </w:r>
      <w:r w:rsidRPr="00DB1AB9" w:rsidR="00CA02F1">
        <w:rPr>
          <w:lang w:val="uk-UA"/>
        </w:rPr>
        <w:t>[Комітет]</w:t>
      </w:r>
      <w:r w:rsidRPr="00DB1AB9" w:rsidR="00CA02F1">
        <w:rPr>
          <w:i/>
          <w:color w:val="000000"/>
          <w:lang w:val="uk-UA"/>
        </w:rPr>
        <w:t xml:space="preserve"> (</w:t>
      </w:r>
      <w:r w:rsidRPr="00DB1AB9" w:rsidR="00CA02F1">
        <w:rPr>
          <w:i/>
          <w:iCs/>
        </w:rPr>
        <w:t>Bu</w:t>
      </w:r>
      <w:r w:rsidRPr="00DB1AB9" w:rsidR="00CA02F1">
        <w:rPr>
          <w:i/>
          <w:iCs/>
          <w:lang w:val="uk-UA"/>
        </w:rPr>
        <w:t>ș</w:t>
      </w:r>
      <w:r w:rsidRPr="00DB1AB9" w:rsidR="00CA02F1">
        <w:rPr>
          <w:i/>
          <w:iCs/>
        </w:rPr>
        <w:t>cu</w:t>
      </w:r>
      <w:r w:rsidRPr="00DB1AB9" w:rsidR="00CA02F1">
        <w:rPr>
          <w:i/>
          <w:iCs/>
          <w:lang w:val="uk-UA"/>
        </w:rPr>
        <w:t xml:space="preserve"> </w:t>
      </w:r>
      <w:r w:rsidRPr="00DB1AB9" w:rsidR="00CA02F1">
        <w:rPr>
          <w:i/>
          <w:iCs/>
        </w:rPr>
        <w:t>v</w:t>
      </w:r>
      <w:r w:rsidRPr="00DB1AB9" w:rsidR="00EE4DAC">
        <w:rPr>
          <w:i/>
          <w:iCs/>
          <w:lang w:val="uk-UA"/>
        </w:rPr>
        <w:t xml:space="preserve">. </w:t>
      </w:r>
      <w:r w:rsidRPr="00DB1AB9" w:rsidR="00CA02F1">
        <w:rPr>
          <w:i/>
          <w:iCs/>
        </w:rPr>
        <w:t>Romani</w:t>
      </w:r>
      <w:r w:rsidRPr="00DB1AB9" w:rsidR="00CA02F1">
        <w:rPr>
          <w:i/>
          <w:iCs/>
          <w:lang w:val="uk-UA"/>
        </w:rPr>
        <w:t>)</w:t>
      </w:r>
      <w:r w:rsidRPr="00DB1AB9" w:rsidR="00CA02F1">
        <w:rPr>
          <w:lang w:val="uk-UA"/>
        </w:rPr>
        <w:t xml:space="preserve"> [</w:t>
      </w:r>
      <w:r w:rsidRPr="00DB1AB9" w:rsidR="00CA02F1">
        <w:t>Committee</w:t>
      </w:r>
      <w:r w:rsidRPr="00DB1AB9" w:rsidR="00CA02F1">
        <w:rPr>
          <w:lang w:val="uk-UA"/>
        </w:rPr>
        <w:t>], заява</w:t>
      </w:r>
      <w:r w:rsidRPr="00DB1AB9" w:rsidR="00CA02F1">
        <w:t> </w:t>
      </w:r>
      <w:r w:rsidRPr="00DB1AB9" w:rsidR="00CA02F1">
        <w:rPr>
          <w:lang w:val="uk-UA"/>
        </w:rPr>
        <w:t xml:space="preserve">73352/14, </w:t>
      </w:r>
      <w:r w:rsidRPr="00DB1AB9" w:rsidR="00EE4DAC">
        <w:rPr>
          <w:lang w:val="uk-UA"/>
        </w:rPr>
        <w:t xml:space="preserve">пункт </w:t>
      </w:r>
      <w:r w:rsidRPr="00DB1AB9" w:rsidR="00CA02F1">
        <w:rPr>
          <w:lang w:val="uk-UA"/>
        </w:rPr>
        <w:t>39, від 20 квітня 2021</w:t>
      </w:r>
      <w:r w:rsidRPr="00DB1AB9" w:rsidR="001A44B8">
        <w:rPr>
          <w:lang w:val="uk-UA"/>
        </w:rPr>
        <w:t xml:space="preserve"> року)</w:t>
      </w:r>
      <w:r w:rsidRPr="00DB1AB9" w:rsidR="00CA02F1">
        <w:rPr>
          <w:lang w:val="uk-UA"/>
        </w:rPr>
        <w:t>.</w:t>
      </w:r>
      <w:r w:rsidRPr="00DB1AB9" w:rsidR="007E738D">
        <w:rPr>
          <w:lang w:val="uk-UA"/>
        </w:rPr>
        <w:t xml:space="preserve"> </w:t>
      </w:r>
      <w:r w:rsidRPr="00DB1AB9" w:rsidR="00CA02F1">
        <w:rPr>
          <w:lang w:val="uk-UA"/>
        </w:rPr>
        <w:t>У зв</w:t>
      </w:r>
      <w:r w:rsidRPr="00DB1AB9">
        <w:rPr>
          <w:lang w:val="uk-UA"/>
        </w:rPr>
        <w:t>’</w:t>
      </w:r>
      <w:r w:rsidRPr="00DB1AB9" w:rsidR="00CA02F1">
        <w:rPr>
          <w:lang w:val="uk-UA"/>
        </w:rPr>
        <w:t xml:space="preserve">язку з цим Суд зазначає, що більшість скарг заявників не були належними чином розглянуті Урядом. Первинні докази (у тому числі, за </w:t>
      </w:r>
      <w:r w:rsidRPr="00DB1AB9" w:rsidR="001A44B8">
        <w:rPr>
          <w:lang w:val="uk-UA"/>
        </w:rPr>
        <w:t>можливості</w:t>
      </w:r>
      <w:r w:rsidRPr="00DB1AB9" w:rsidR="00CA02F1">
        <w:rPr>
          <w:lang w:val="uk-UA"/>
        </w:rPr>
        <w:t xml:space="preserve">, фотографії), що стосуються </w:t>
      </w:r>
      <w:r w:rsidRPr="00DB1AB9" w:rsidR="001A44B8">
        <w:rPr>
          <w:lang w:val="uk-UA"/>
        </w:rPr>
        <w:t xml:space="preserve">побутових </w:t>
      </w:r>
      <w:r w:rsidRPr="00DB1AB9" w:rsidR="00CA02F1">
        <w:rPr>
          <w:lang w:val="uk-UA"/>
        </w:rPr>
        <w:t xml:space="preserve">умов тримання під вартою, на які скаржилися заявники, </w:t>
      </w:r>
      <w:r w:rsidRPr="00DB1AB9" w:rsidR="00EE4DAC">
        <w:rPr>
          <w:lang w:val="uk-UA"/>
        </w:rPr>
        <w:t xml:space="preserve">таких </w:t>
      </w:r>
      <w:r w:rsidRPr="00DB1AB9" w:rsidR="00CA02F1">
        <w:rPr>
          <w:lang w:val="uk-UA"/>
        </w:rPr>
        <w:t xml:space="preserve">як якість повітря, </w:t>
      </w:r>
      <w:r w:rsidRPr="00DB1AB9" w:rsidR="001A44B8">
        <w:rPr>
          <w:lang w:val="uk-UA"/>
        </w:rPr>
        <w:t xml:space="preserve">харчового раціону </w:t>
      </w:r>
      <w:r w:rsidRPr="00DB1AB9" w:rsidR="00CA02F1">
        <w:rPr>
          <w:lang w:val="uk-UA"/>
        </w:rPr>
        <w:t xml:space="preserve">та води, боротьба зі шкідниками, вимірювання температури та освітленості, лазні, приватність </w:t>
      </w:r>
      <w:r w:rsidRPr="00DB1AB9" w:rsidR="007308F6">
        <w:rPr>
          <w:lang w:val="uk-UA"/>
        </w:rPr>
        <w:t>під час користування туалетом</w:t>
      </w:r>
      <w:r w:rsidRPr="00DB1AB9" w:rsidR="00CA02F1">
        <w:rPr>
          <w:lang w:val="uk-UA"/>
        </w:rPr>
        <w:t xml:space="preserve">, послуги пральні тощо, або не були надані, або </w:t>
      </w:r>
      <w:r w:rsidRPr="00DB1AB9" w:rsidR="007308F6">
        <w:rPr>
          <w:lang w:val="uk-UA"/>
        </w:rPr>
        <w:t xml:space="preserve">стосувалися </w:t>
      </w:r>
      <w:r w:rsidRPr="00DB1AB9" w:rsidR="00CA02F1">
        <w:rPr>
          <w:lang w:val="uk-UA"/>
        </w:rPr>
        <w:t>інших камер чи періодів задовго до або після тримання заявників під вартою</w:t>
      </w:r>
      <w:r w:rsidRPr="00DB1AB9" w:rsidR="007308F6">
        <w:rPr>
          <w:lang w:val="uk-UA"/>
        </w:rPr>
        <w:t>. Таким чином,</w:t>
      </w:r>
      <w:r w:rsidRPr="00DB1AB9" w:rsidR="00CA02F1">
        <w:rPr>
          <w:lang w:val="uk-UA"/>
        </w:rPr>
        <w:t xml:space="preserve"> </w:t>
      </w:r>
      <w:r w:rsidRPr="00DB1AB9" w:rsidR="007308F6">
        <w:rPr>
          <w:lang w:val="uk-UA"/>
        </w:rPr>
        <w:t xml:space="preserve">навіть якщо жодних питань щодо особистого житлового простору не виникає, тривалість тримання заявників під вартою </w:t>
      </w:r>
      <w:r w:rsidRPr="00DB1AB9" w:rsidR="00CA02F1">
        <w:rPr>
          <w:lang w:val="uk-UA"/>
        </w:rPr>
        <w:t xml:space="preserve">та сукупний вплив умов, </w:t>
      </w:r>
      <w:r w:rsidRPr="00DB1AB9" w:rsidR="00AF4CF0">
        <w:rPr>
          <w:lang w:val="uk-UA"/>
        </w:rPr>
        <w:t>в яких вони жили</w:t>
      </w:r>
      <w:r w:rsidRPr="00DB1AB9" w:rsidR="00CA02F1">
        <w:rPr>
          <w:lang w:val="uk-UA"/>
        </w:rPr>
        <w:t xml:space="preserve">, перебуваючи замкненими у своїх камерах до двадцяти трьох годин на добу, </w:t>
      </w:r>
      <w:r w:rsidRPr="00DB1AB9" w:rsidR="00AF4CF0">
        <w:rPr>
          <w:lang w:val="uk-UA"/>
        </w:rPr>
        <w:t xml:space="preserve">призводять до </w:t>
      </w:r>
      <w:r w:rsidRPr="00DB1AB9" w:rsidR="00CA02F1">
        <w:rPr>
          <w:lang w:val="uk-UA"/>
        </w:rPr>
        <w:t>застосування статті 3 Конвенції.</w:t>
      </w:r>
    </w:p>
    <w:p w:rsidRPr="00DB1AB9" w:rsidR="00135B54" w:rsidP="00DB1AB9" w14:paraId="2353EAB6" w14:textId="7E71B857">
      <w:pPr>
        <w:pStyle w:val="JuPara"/>
        <w:rPr>
          <w:lang w:val="ru-RU"/>
        </w:rPr>
      </w:pPr>
      <w:r w:rsidRPr="00DB1AB9">
        <w:rPr>
          <w:lang w:val="ru-RU"/>
        </w:rPr>
        <w:t>9</w:t>
      </w:r>
      <w:r w:rsidRPr="00DB1AB9">
        <w:rPr>
          <w:lang w:val="ru-RU"/>
        </w:rPr>
        <w:t xml:space="preserve">. </w:t>
      </w:r>
      <w:r w:rsidRPr="00DB1AB9">
        <w:rPr>
          <w:lang w:val="uk-UA"/>
        </w:rPr>
        <w:t>З огляду на свою практику з цього питання Суд вважає, що у цій справі умови тримання заявників під вартою протягом зазначених у таблиці в додатку періодів були неналежними.</w:t>
      </w:r>
    </w:p>
    <w:p w:rsidRPr="00DB1AB9" w:rsidR="00282422" w:rsidP="00DB1AB9" w14:paraId="6560143E" w14:textId="2445A9A7">
      <w:pPr>
        <w:pStyle w:val="JuPara"/>
        <w:rPr>
          <w:lang w:val="uk-UA"/>
        </w:rPr>
      </w:pPr>
      <w:r w:rsidRPr="00DB1AB9">
        <w:rPr>
          <w:lang w:val="ru-RU"/>
        </w:rPr>
        <w:t>10</w:t>
      </w:r>
      <w:r w:rsidRPr="00DB1AB9" w:rsidR="00D16B56">
        <w:rPr>
          <w:lang w:val="uk-UA"/>
        </w:rPr>
        <w:t>.  </w:t>
      </w:r>
      <w:r w:rsidRPr="00DB1AB9" w:rsidR="003901E9">
        <w:rPr>
          <w:lang w:val="uk-UA"/>
        </w:rPr>
        <w:t>Суд також зазначає, що заявники не мали у своєму розпорядженні ефективного засобу юридичного захисту у зв</w:t>
      </w:r>
      <w:r w:rsidRPr="00DB1AB9" w:rsidR="00DB1AB9">
        <w:rPr>
          <w:lang w:val="uk-UA"/>
        </w:rPr>
        <w:t>’</w:t>
      </w:r>
      <w:r w:rsidRPr="00DB1AB9" w:rsidR="003901E9">
        <w:rPr>
          <w:lang w:val="uk-UA"/>
        </w:rPr>
        <w:t>язку з цими скаргами</w:t>
      </w:r>
      <w:r w:rsidRPr="00DB1AB9" w:rsidR="00D16B56">
        <w:rPr>
          <w:lang w:val="uk-UA"/>
        </w:rPr>
        <w:t>.</w:t>
      </w:r>
    </w:p>
    <w:p w:rsidRPr="00DB1AB9" w:rsidR="00282422" w:rsidP="00DB1AB9" w14:paraId="31F57D58" w14:textId="77777777">
      <w:pPr>
        <w:pStyle w:val="JuPara"/>
        <w:rPr>
          <w:lang w:val="uk-UA"/>
        </w:rPr>
      </w:pPr>
      <w:r w:rsidRPr="00DB1AB9">
        <w:rPr>
          <w:lang w:val="uk-UA"/>
        </w:rPr>
        <w:t>11</w:t>
      </w:r>
      <w:r w:rsidRPr="00DB1AB9" w:rsidR="00D16B56">
        <w:rPr>
          <w:lang w:val="uk-UA"/>
        </w:rPr>
        <w:t>.  </w:t>
      </w:r>
      <w:r w:rsidRPr="00DB1AB9" w:rsidR="003901E9">
        <w:rPr>
          <w:lang w:val="uk-UA"/>
        </w:rPr>
        <w:t>Отже, ці скарги є прийнятними та свідчать про порушення статей 3 і 13 Конвенції</w:t>
      </w:r>
      <w:r w:rsidRPr="00DB1AB9" w:rsidR="00D16B56">
        <w:rPr>
          <w:lang w:val="uk-UA"/>
        </w:rPr>
        <w:t>.</w:t>
      </w:r>
    </w:p>
    <w:p w:rsidRPr="00DB1AB9" w:rsidR="003901E9" w:rsidP="00DB1AB9" w14:paraId="31D6653F" w14:textId="77777777">
      <w:pPr>
        <w:pStyle w:val="JuHIRoman"/>
        <w:numPr>
          <w:ilvl w:val="1"/>
          <w:numId w:val="7"/>
        </w:numPr>
        <w:rPr>
          <w:lang w:val="uk-UA"/>
        </w:rPr>
      </w:pPr>
      <w:r w:rsidRPr="00DB1AB9">
        <w:rPr>
          <w:rFonts w:eastAsia="MS Gothic"/>
          <w:bCs w:val="0"/>
          <w:caps w:val="0"/>
          <w:lang w:val="uk-UA"/>
        </w:rPr>
        <w:t>ІНШІ СКАРГИ</w:t>
      </w:r>
    </w:p>
    <w:p w:rsidRPr="00DB1AB9" w:rsidR="00282422" w:rsidP="00DB1AB9" w14:paraId="08F6F848" w14:textId="77777777">
      <w:pPr>
        <w:pStyle w:val="JuPara"/>
        <w:rPr>
          <w:lang w:val="uk-UA"/>
        </w:rPr>
      </w:pPr>
      <w:r w:rsidRPr="00DB1AB9">
        <w:rPr>
          <w:lang w:val="uk-UA"/>
        </w:rPr>
        <w:t>12.</w:t>
      </w:r>
      <w:r w:rsidRPr="00DB1AB9" w:rsidR="00D16B56">
        <w:rPr>
          <w:lang w:val="uk-UA"/>
        </w:rPr>
        <w:t>  </w:t>
      </w:r>
      <w:r w:rsidRPr="00DB1AB9" w:rsidR="00F7207F">
        <w:rPr>
          <w:lang w:val="uk-UA"/>
        </w:rPr>
        <w:t xml:space="preserve">У </w:t>
      </w:r>
      <w:r w:rsidRPr="00DB1AB9" w:rsidR="00301FFC">
        <w:rPr>
          <w:lang w:val="uk-UA"/>
        </w:rPr>
        <w:t>заяв</w:t>
      </w:r>
      <w:r w:rsidRPr="00DB1AB9" w:rsidR="00CA02F1">
        <w:rPr>
          <w:lang w:val="uk-UA"/>
        </w:rPr>
        <w:t>ах</w:t>
      </w:r>
      <w:r w:rsidRPr="00DB1AB9" w:rsidR="00301FFC">
        <w:rPr>
          <w:lang w:val="uk-UA"/>
        </w:rPr>
        <w:t xml:space="preserve"> </w:t>
      </w:r>
      <w:r w:rsidRPr="00DB1AB9" w:rsidR="00F7207F">
        <w:rPr>
          <w:lang w:val="uk-UA"/>
        </w:rPr>
        <w:t>№ </w:t>
      </w:r>
      <w:r w:rsidRPr="00DB1AB9" w:rsidR="00CA02F1">
        <w:rPr>
          <w:lang w:val="uk-UA"/>
        </w:rPr>
        <w:t xml:space="preserve">8134/22, </w:t>
      </w:r>
      <w:r w:rsidRPr="00DB1AB9" w:rsidR="00AF4CF0">
        <w:rPr>
          <w:lang w:val="uk-UA"/>
        </w:rPr>
        <w:t xml:space="preserve">№ </w:t>
      </w:r>
      <w:r w:rsidRPr="00DB1AB9" w:rsidR="00CA02F1">
        <w:rPr>
          <w:lang w:val="uk-UA"/>
        </w:rPr>
        <w:t xml:space="preserve">7054/23, </w:t>
      </w:r>
      <w:r w:rsidRPr="00DB1AB9" w:rsidR="00AF4CF0">
        <w:rPr>
          <w:lang w:val="uk-UA"/>
        </w:rPr>
        <w:t xml:space="preserve">№ </w:t>
      </w:r>
      <w:r w:rsidRPr="00DB1AB9" w:rsidR="00CA02F1">
        <w:rPr>
          <w:lang w:val="uk-UA"/>
        </w:rPr>
        <w:t xml:space="preserve">9717/23, </w:t>
      </w:r>
      <w:r w:rsidRPr="00DB1AB9" w:rsidR="00AF4CF0">
        <w:rPr>
          <w:lang w:val="uk-UA"/>
        </w:rPr>
        <w:t xml:space="preserve">№ </w:t>
      </w:r>
      <w:r w:rsidRPr="00DB1AB9" w:rsidR="00CA02F1">
        <w:rPr>
          <w:lang w:val="uk-UA"/>
        </w:rPr>
        <w:t xml:space="preserve">25848/23 та </w:t>
      </w:r>
      <w:r w:rsidRPr="00DB1AB9" w:rsidR="00AF4CF0">
        <w:rPr>
          <w:lang w:val="uk-UA"/>
        </w:rPr>
        <w:t>№ </w:t>
      </w:r>
      <w:r w:rsidRPr="00DB1AB9" w:rsidR="00CA02F1">
        <w:rPr>
          <w:lang w:val="uk-UA"/>
        </w:rPr>
        <w:t>25854/23</w:t>
      </w:r>
      <w:r w:rsidRPr="00DB1AB9" w:rsidR="00301FFC">
        <w:rPr>
          <w:lang w:val="uk-UA"/>
        </w:rPr>
        <w:t xml:space="preserve"> </w:t>
      </w:r>
      <w:r w:rsidRPr="00DB1AB9" w:rsidR="00F7207F">
        <w:rPr>
          <w:lang w:val="uk-UA"/>
        </w:rPr>
        <w:t>заявник</w:t>
      </w:r>
      <w:r w:rsidRPr="00DB1AB9" w:rsidR="00CA02F1">
        <w:rPr>
          <w:lang w:val="uk-UA"/>
        </w:rPr>
        <w:t>и</w:t>
      </w:r>
      <w:r w:rsidRPr="00DB1AB9" w:rsidR="00F7207F">
        <w:rPr>
          <w:lang w:val="uk-UA"/>
        </w:rPr>
        <w:t xml:space="preserve"> також </w:t>
      </w:r>
      <w:r w:rsidRPr="00DB1AB9" w:rsidR="00301FFC">
        <w:rPr>
          <w:lang w:val="uk-UA"/>
        </w:rPr>
        <w:t>висуну</w:t>
      </w:r>
      <w:r w:rsidRPr="00DB1AB9" w:rsidR="00CA02F1">
        <w:rPr>
          <w:lang w:val="uk-UA"/>
        </w:rPr>
        <w:t>ли</w:t>
      </w:r>
      <w:r w:rsidRPr="00DB1AB9" w:rsidR="00301FFC">
        <w:rPr>
          <w:lang w:val="uk-UA"/>
        </w:rPr>
        <w:t xml:space="preserve"> </w:t>
      </w:r>
      <w:r w:rsidRPr="00DB1AB9" w:rsidR="00CA02F1">
        <w:rPr>
          <w:lang w:val="uk-UA"/>
        </w:rPr>
        <w:t>інші скарги за статтями</w:t>
      </w:r>
      <w:r w:rsidRPr="00DB1AB9" w:rsidR="00F7207F">
        <w:rPr>
          <w:lang w:val="uk-UA"/>
        </w:rPr>
        <w:t xml:space="preserve"> 3 </w:t>
      </w:r>
      <w:r w:rsidRPr="00DB1AB9" w:rsidR="00CA02F1">
        <w:rPr>
          <w:lang w:val="uk-UA"/>
        </w:rPr>
        <w:t xml:space="preserve">та 13 </w:t>
      </w:r>
      <w:r w:rsidRPr="00DB1AB9" w:rsidR="00F7207F">
        <w:rPr>
          <w:lang w:val="uk-UA"/>
        </w:rPr>
        <w:t>Конвенції</w:t>
      </w:r>
      <w:r w:rsidRPr="00DB1AB9" w:rsidR="003C0658">
        <w:rPr>
          <w:lang w:val="uk-UA"/>
        </w:rPr>
        <w:t>.</w:t>
      </w:r>
    </w:p>
    <w:p w:rsidRPr="00DB1AB9" w:rsidR="00282422" w:rsidP="00DB1AB9" w14:paraId="059FA632" w14:textId="77777777">
      <w:pPr>
        <w:pStyle w:val="JuPara"/>
        <w:rPr>
          <w:lang w:val="uk-UA"/>
        </w:rPr>
      </w:pPr>
      <w:r w:rsidRPr="00DB1AB9">
        <w:rPr>
          <w:lang w:val="uk-UA"/>
        </w:rPr>
        <w:t>13</w:t>
      </w:r>
      <w:r w:rsidRPr="00DB1AB9" w:rsidR="009057AF">
        <w:rPr>
          <w:lang w:val="uk-UA"/>
        </w:rPr>
        <w:t xml:space="preserve">. </w:t>
      </w:r>
      <w:r w:rsidRPr="00DB1AB9" w:rsidR="00F7207F">
        <w:rPr>
          <w:color w:val="000000"/>
          <w:lang w:val="uk-UA"/>
        </w:rPr>
        <w:t xml:space="preserve">Суд розглянув ці скарги та вважає, що у контексті всіх наявних у нього матеріалів та з огляду на належність оскаржуваних питань до сфери його компетенції </w:t>
      </w:r>
      <w:r w:rsidRPr="00DB1AB9" w:rsidR="003F296E">
        <w:rPr>
          <w:color w:val="000000"/>
          <w:lang w:val="uk-UA"/>
        </w:rPr>
        <w:t xml:space="preserve">ці скарги </w:t>
      </w:r>
      <w:r w:rsidRPr="00DB1AB9" w:rsidR="00F7207F">
        <w:rPr>
          <w:color w:val="000000"/>
          <w:lang w:val="uk-UA"/>
        </w:rPr>
        <w:t>не відповідають критеріям прийнятності, передбаченим статтями 34 та 35 Конвенції, або не виявляють жодних ознак порушення прав і свобод, гарантованих Конвенцією або протоколами до неї</w:t>
      </w:r>
      <w:r w:rsidRPr="00DB1AB9" w:rsidR="00D16B56">
        <w:rPr>
          <w:lang w:val="uk-UA"/>
        </w:rPr>
        <w:t>.</w:t>
      </w:r>
    </w:p>
    <w:p w:rsidRPr="00DB1AB9" w:rsidR="00282422" w:rsidP="00DB1AB9" w14:paraId="58B77CF1" w14:textId="77777777">
      <w:pPr>
        <w:pStyle w:val="JuPara"/>
        <w:rPr>
          <w:lang w:val="uk-UA"/>
        </w:rPr>
      </w:pPr>
      <w:r w:rsidRPr="00DB1AB9">
        <w:rPr>
          <w:lang w:val="uk-UA"/>
        </w:rPr>
        <w:t>З цього випливає, що ця частина заяв має бути відхилена на підставі пункту 4 статті 35 Конвенції</w:t>
      </w:r>
      <w:r w:rsidRPr="00DB1AB9" w:rsidR="00D16B56">
        <w:rPr>
          <w:lang w:val="uk-UA"/>
        </w:rPr>
        <w:t>.</w:t>
      </w:r>
    </w:p>
    <w:p w:rsidRPr="00DB1AB9" w:rsidR="00F7207F" w:rsidP="00DB1AB9" w14:paraId="12410CE9" w14:textId="77777777">
      <w:pPr>
        <w:pStyle w:val="JuHIRoman"/>
        <w:numPr>
          <w:ilvl w:val="1"/>
          <w:numId w:val="23"/>
        </w:numPr>
        <w:ind w:left="792" w:hanging="650"/>
        <w:rPr>
          <w:lang w:val="uk-UA"/>
        </w:rPr>
      </w:pPr>
      <w:r w:rsidRPr="00DB1AB9">
        <w:rPr>
          <w:lang w:val="uk-UA"/>
        </w:rPr>
        <w:t>ЗАСТОСУВАННЯ СТАТТІ 41 КОНВЕНЦІЇ</w:t>
      </w:r>
    </w:p>
    <w:p w:rsidRPr="00DB1AB9" w:rsidR="00282422" w:rsidP="00DB1AB9" w14:paraId="6498F493" w14:textId="77777777">
      <w:pPr>
        <w:pStyle w:val="JuPara"/>
        <w:rPr>
          <w:lang w:val="uk-UA"/>
        </w:rPr>
      </w:pPr>
      <w:r w:rsidRPr="00DB1AB9">
        <w:rPr>
          <w:lang w:val="uk-UA"/>
        </w:rPr>
        <w:t>14</w:t>
      </w:r>
      <w:r w:rsidRPr="00DB1AB9" w:rsidR="00D16B56">
        <w:rPr>
          <w:lang w:val="uk-UA"/>
        </w:rPr>
        <w:t>.  </w:t>
      </w:r>
      <w:r w:rsidRPr="00DB1AB9" w:rsidR="00F7207F">
        <w:rPr>
          <w:lang w:val="uk-UA"/>
        </w:rPr>
        <w:t xml:space="preserve">З огляду на наявні в нього документи та свою практику </w:t>
      </w:r>
      <w:r w:rsidRPr="00DB1AB9" w:rsidR="00F7207F">
        <w:rPr>
          <w:lang w:val="uk-UA"/>
        </w:rPr>
        <w:br/>
        <w:t xml:space="preserve">(див., зокрема, згадане рішення у справі «Cукачов проти України» </w:t>
      </w:r>
      <w:r w:rsidRPr="00DB1AB9" w:rsidR="00F7207F">
        <w:rPr>
          <w:i/>
          <w:lang w:val="uk-UA"/>
        </w:rPr>
        <w:t>(Sukachov v. Ukraine),</w:t>
      </w:r>
      <w:r w:rsidRPr="00DB1AB9" w:rsidR="00F7207F">
        <w:rPr>
          <w:lang w:val="uk-UA"/>
        </w:rPr>
        <w:t xml:space="preserve"> пункти 165 та 167) Суд вважає за доцільне присудити суми, зазначені у таблиці в додатку</w:t>
      </w:r>
      <w:r w:rsidRPr="00DB1AB9" w:rsidR="00D16B56">
        <w:rPr>
          <w:lang w:val="uk-UA"/>
        </w:rPr>
        <w:t>.</w:t>
      </w:r>
    </w:p>
    <w:p w:rsidRPr="00DB1AB9" w:rsidR="00F7207F" w:rsidP="00DB1AB9" w14:paraId="5AEB9281" w14:textId="77777777">
      <w:pPr>
        <w:pStyle w:val="JuHHead"/>
        <w:rPr>
          <w:lang w:val="uk-UA"/>
        </w:rPr>
      </w:pPr>
      <w:r w:rsidRPr="00DB1AB9">
        <w:rPr>
          <w:lang w:val="uk-UA"/>
        </w:rPr>
        <w:t>ЗА ЦИХ ПІДСТАВ СУД ОДНОГОЛОСНО</w:t>
      </w:r>
    </w:p>
    <w:p w:rsidRPr="00DB1AB9" w:rsidR="00282422" w:rsidP="00DB1AB9" w14:paraId="1A60364F" w14:textId="12778D7E">
      <w:pPr>
        <w:pStyle w:val="JuList"/>
        <w:keepNext/>
        <w:keepLines/>
        <w:ind w:left="0" w:firstLine="0"/>
        <w:rPr>
          <w:rFonts w:cs="Times New Roman"/>
          <w:lang w:val="uk-UA"/>
        </w:rPr>
      </w:pPr>
      <w:r w:rsidRPr="00DB1AB9">
        <w:rPr>
          <w:rFonts w:eastAsia="MS Mincho"/>
          <w:i/>
          <w:lang w:val="uk-UA"/>
        </w:rPr>
        <w:t xml:space="preserve">Вирішує </w:t>
      </w:r>
      <w:r w:rsidRPr="00DB1AB9">
        <w:rPr>
          <w:rFonts w:eastAsia="MS Mincho"/>
          <w:lang w:val="uk-UA"/>
        </w:rPr>
        <w:t>об</w:t>
      </w:r>
      <w:r w:rsidRPr="00DB1AB9" w:rsidR="00DB1AB9">
        <w:rPr>
          <w:rFonts w:eastAsia="MS Mincho"/>
          <w:lang w:val="uk-UA"/>
        </w:rPr>
        <w:t>’</w:t>
      </w:r>
      <w:r w:rsidRPr="00DB1AB9">
        <w:rPr>
          <w:rFonts w:eastAsia="MS Mincho"/>
          <w:lang w:val="uk-UA"/>
        </w:rPr>
        <w:t>єднати заяви</w:t>
      </w:r>
      <w:r w:rsidRPr="00DB1AB9" w:rsidR="00D16B56">
        <w:rPr>
          <w:rFonts w:cs="Times New Roman"/>
          <w:lang w:val="uk-UA"/>
        </w:rPr>
        <w:t>;</w:t>
      </w:r>
    </w:p>
    <w:p w:rsidRPr="00DB1AB9" w:rsidR="00F7207F" w:rsidP="00DB1AB9" w14:paraId="78102733" w14:textId="1EA0DC86">
      <w:pPr>
        <w:pStyle w:val="JuList"/>
        <w:keepNext/>
        <w:keepLines/>
        <w:rPr>
          <w:lang w:val="uk-UA"/>
        </w:rPr>
      </w:pPr>
      <w:r w:rsidRPr="00DB1AB9">
        <w:rPr>
          <w:rFonts w:cstheme="minorHAnsi"/>
          <w:i/>
          <w:lang w:val="uk-UA"/>
        </w:rPr>
        <w:t>Оголошує</w:t>
      </w:r>
      <w:r w:rsidRPr="00DB1AB9">
        <w:rPr>
          <w:rFonts w:cstheme="minorHAnsi"/>
          <w:lang w:val="uk-UA"/>
        </w:rPr>
        <w:t xml:space="preserve"> прийнятними скарги </w:t>
      </w:r>
      <w:r w:rsidRPr="00DB1AB9">
        <w:rPr>
          <w:lang w:val="uk-UA"/>
        </w:rPr>
        <w:t>на неналежні умови тримання</w:t>
      </w:r>
      <w:r w:rsidRPr="00DB1AB9" w:rsidR="00D45F11">
        <w:rPr>
          <w:lang w:val="uk-UA"/>
        </w:rPr>
        <w:t xml:space="preserve"> під вартою протягом вказаних у таблиці в додатку періодів</w:t>
      </w:r>
      <w:r w:rsidRPr="00DB1AB9" w:rsidR="00D83EA9">
        <w:rPr>
          <w:lang w:val="uk-UA"/>
        </w:rPr>
        <w:t xml:space="preserve"> і </w:t>
      </w:r>
      <w:r w:rsidRPr="00DB1AB9">
        <w:rPr>
          <w:lang w:val="uk-UA"/>
        </w:rPr>
        <w:t>відсутність у національному законодавстві ефективного засобу юридичного</w:t>
      </w:r>
      <w:r w:rsidRPr="00DB1AB9" w:rsidR="003B678A">
        <w:rPr>
          <w:lang w:val="uk-UA"/>
        </w:rPr>
        <w:t xml:space="preserve"> захисту</w:t>
      </w:r>
      <w:r w:rsidRPr="00DB1AB9" w:rsidR="00AF02A7">
        <w:rPr>
          <w:lang w:val="uk-UA"/>
        </w:rPr>
        <w:t xml:space="preserve"> у зв</w:t>
      </w:r>
      <w:r w:rsidRPr="00DB1AB9" w:rsidR="00DB1AB9">
        <w:rPr>
          <w:lang w:val="uk-UA"/>
        </w:rPr>
        <w:t>’</w:t>
      </w:r>
      <w:r w:rsidRPr="00DB1AB9" w:rsidR="00AF02A7">
        <w:rPr>
          <w:lang w:val="uk-UA"/>
        </w:rPr>
        <w:t>язку з цим</w:t>
      </w:r>
      <w:r w:rsidRPr="00DB1AB9" w:rsidR="00CA02F1">
        <w:rPr>
          <w:lang w:val="uk-UA"/>
        </w:rPr>
        <w:t xml:space="preserve">, а решту скарг у заявах № 8134/22, </w:t>
      </w:r>
      <w:r w:rsidRPr="00DB1AB9" w:rsidR="00AF4CF0">
        <w:rPr>
          <w:lang w:val="uk-UA"/>
        </w:rPr>
        <w:t xml:space="preserve">№ </w:t>
      </w:r>
      <w:r w:rsidRPr="00DB1AB9" w:rsidR="00CA02F1">
        <w:rPr>
          <w:lang w:val="uk-UA"/>
        </w:rPr>
        <w:t xml:space="preserve">7054/23, </w:t>
      </w:r>
      <w:r w:rsidRPr="00DB1AB9" w:rsidR="00AF4CF0">
        <w:rPr>
          <w:lang w:val="uk-UA"/>
        </w:rPr>
        <w:t xml:space="preserve">№ </w:t>
      </w:r>
      <w:r w:rsidRPr="00DB1AB9" w:rsidR="00CA02F1">
        <w:rPr>
          <w:lang w:val="uk-UA"/>
        </w:rPr>
        <w:t xml:space="preserve">9717/23, </w:t>
      </w:r>
      <w:r w:rsidRPr="00DB1AB9" w:rsidR="00AF4CF0">
        <w:rPr>
          <w:lang w:val="uk-UA"/>
        </w:rPr>
        <w:t xml:space="preserve">№ </w:t>
      </w:r>
      <w:r w:rsidRPr="00DB1AB9" w:rsidR="00CA02F1">
        <w:rPr>
          <w:lang w:val="uk-UA"/>
        </w:rPr>
        <w:t>25848/23 та № 25854/23</w:t>
      </w:r>
      <w:r w:rsidRPr="00DB1AB9" w:rsidR="00AF02A7">
        <w:rPr>
          <w:lang w:val="uk-UA"/>
        </w:rPr>
        <w:t xml:space="preserve"> –</w:t>
      </w:r>
      <w:r w:rsidRPr="00DB1AB9">
        <w:rPr>
          <w:lang w:val="uk-UA"/>
        </w:rPr>
        <w:t xml:space="preserve"> неприйнятними;</w:t>
      </w:r>
    </w:p>
    <w:p w:rsidRPr="00DB1AB9" w:rsidR="00282422" w:rsidP="00DB1AB9" w14:paraId="1EBCB9B4" w14:textId="48C598C9">
      <w:pPr>
        <w:pStyle w:val="JuList"/>
        <w:keepNext/>
        <w:keepLines/>
        <w:rPr>
          <w:lang w:val="uk-UA"/>
        </w:rPr>
      </w:pPr>
      <w:r w:rsidRPr="00DB1AB9">
        <w:rPr>
          <w:i/>
          <w:lang w:val="uk-UA"/>
        </w:rPr>
        <w:t>Постановляє</w:t>
      </w:r>
      <w:r w:rsidRPr="00DB1AB9">
        <w:rPr>
          <w:i/>
          <w:iCs/>
          <w:lang w:val="uk-UA"/>
        </w:rPr>
        <w:t xml:space="preserve">, </w:t>
      </w:r>
      <w:r w:rsidRPr="00DB1AB9">
        <w:rPr>
          <w:lang w:val="uk-UA"/>
        </w:rPr>
        <w:t>що ці скарги свідчать про порушення статей 3 і 13 Конвенції у зв</w:t>
      </w:r>
      <w:r w:rsidRPr="00DB1AB9" w:rsidR="00DB1AB9">
        <w:rPr>
          <w:lang w:val="uk-UA"/>
        </w:rPr>
        <w:t>’</w:t>
      </w:r>
      <w:r w:rsidRPr="00DB1AB9">
        <w:rPr>
          <w:lang w:val="uk-UA"/>
        </w:rPr>
        <w:t xml:space="preserve">язку з неналежними умовами тримання під вартою </w:t>
      </w:r>
      <w:r w:rsidRPr="00DB1AB9" w:rsidR="00AB5A83">
        <w:rPr>
          <w:lang w:val="uk-UA"/>
        </w:rPr>
        <w:t xml:space="preserve">протягом вказаних у таблиці в додатку періодів </w:t>
      </w:r>
      <w:r w:rsidRPr="00DB1AB9">
        <w:rPr>
          <w:lang w:val="uk-UA"/>
        </w:rPr>
        <w:t>та відсутністю у національному законодавстві ефективного засобу юридичного захисту</w:t>
      </w:r>
      <w:r w:rsidRPr="00DB1AB9" w:rsidR="00D16B56">
        <w:rPr>
          <w:rFonts w:eastAsia="PMingLiU"/>
          <w:lang w:val="uk-UA"/>
        </w:rPr>
        <w:t>;</w:t>
      </w:r>
    </w:p>
    <w:p w:rsidRPr="00DB1AB9" w:rsidR="00282422" w:rsidP="00DB1AB9" w14:paraId="492CF0B4" w14:textId="77777777">
      <w:pPr>
        <w:pStyle w:val="JuList"/>
        <w:rPr>
          <w:lang w:val="uk-UA"/>
        </w:rPr>
      </w:pPr>
      <w:r w:rsidRPr="00DB1AB9">
        <w:rPr>
          <w:i/>
          <w:lang w:val="uk-UA"/>
        </w:rPr>
        <w:t xml:space="preserve">Постановляє, </w:t>
      </w:r>
      <w:r w:rsidRPr="00DB1AB9">
        <w:rPr>
          <w:lang w:val="uk-UA"/>
        </w:rPr>
        <w:t>що</w:t>
      </w:r>
      <w:r w:rsidRPr="00DB1AB9">
        <w:rPr>
          <w:i/>
          <w:lang w:val="uk-UA"/>
        </w:rPr>
        <w:t>:</w:t>
      </w:r>
    </w:p>
    <w:p w:rsidRPr="00DB1AB9" w:rsidR="00282422" w:rsidP="00DB1AB9" w14:paraId="5C1AF9B6" w14:textId="77777777">
      <w:pPr>
        <w:pStyle w:val="JuLista"/>
        <w:rPr>
          <w:lang w:val="uk-UA"/>
        </w:rPr>
      </w:pPr>
      <w:r w:rsidRPr="00DB1AB9">
        <w:rPr>
          <w:lang w:val="uk-UA"/>
        </w:rPr>
        <w:t>упродовж трьох місяців держава-відповідач повинна сплатити заявникам суми, зазначені в таблиці у додатку; ці суми мають бути конвертовані в національну валюту держави-відповідача за курсом на день здійснення платежу</w:t>
      </w:r>
      <w:r w:rsidRPr="00DB1AB9" w:rsidR="00D16B56">
        <w:rPr>
          <w:lang w:val="uk-UA"/>
        </w:rPr>
        <w:t>;</w:t>
      </w:r>
    </w:p>
    <w:p w:rsidRPr="00DB1AB9" w:rsidR="00606600" w:rsidP="00DB1AB9" w14:paraId="11EAB088" w14:textId="77777777">
      <w:pPr>
        <w:pStyle w:val="JuLista"/>
        <w:rPr>
          <w:lang w:val="uk-UA"/>
        </w:rPr>
      </w:pPr>
      <w:r w:rsidRPr="00DB1AB9">
        <w:rPr>
          <w:rStyle w:val="sb8d990e2"/>
          <w:color w:val="000000"/>
          <w:lang w:val="uk-UA"/>
        </w:rPr>
        <w:t xml:space="preserve">із закінченням зазначеного тримісячного строку до остаточного розрахунку на зазначені суми нараховуватиметься простий відсоток </w:t>
      </w:r>
      <w:r w:rsidRPr="00DB1AB9">
        <w:rPr>
          <w:rStyle w:val="sb8d990e2"/>
          <w:i/>
          <w:color w:val="000000"/>
          <w:lang w:val="uk-UA"/>
        </w:rPr>
        <w:t>(</w:t>
      </w:r>
      <w:r w:rsidRPr="00DB1AB9">
        <w:rPr>
          <w:rStyle w:val="s6b621b36"/>
          <w:i/>
          <w:iCs/>
          <w:color w:val="000000"/>
          <w:lang w:val="uk-UA"/>
        </w:rPr>
        <w:t>simple interest</w:t>
      </w:r>
      <w:r w:rsidRPr="00DB1AB9">
        <w:rPr>
          <w:rStyle w:val="sb8d990e2"/>
          <w:i/>
          <w:color w:val="000000"/>
          <w:lang w:val="uk-UA"/>
        </w:rPr>
        <w:t>)</w:t>
      </w:r>
      <w:r w:rsidRPr="00DB1AB9">
        <w:rPr>
          <w:rStyle w:val="sb8d990e2"/>
          <w:color w:val="000000"/>
          <w:lang w:val="uk-UA"/>
        </w:rPr>
        <w:t xml:space="preserve"> у розмірі граничної позичкової ставки </w:t>
      </w:r>
      <w:r w:rsidRPr="00DB1AB9">
        <w:rPr>
          <w:rStyle w:val="sb8d990e2"/>
          <w:color w:val="000000"/>
          <w:lang w:val="uk-UA"/>
        </w:rPr>
        <w:t>Європейського центрального банку, яка діятиме в період несплати, до якої має бути додано три відсоткові пункти</w:t>
      </w:r>
      <w:r w:rsidRPr="00DB1AB9" w:rsidR="00D16B56">
        <w:rPr>
          <w:lang w:val="uk-UA"/>
        </w:rPr>
        <w:t>.</w:t>
      </w:r>
    </w:p>
    <w:p w:rsidRPr="00DB1AB9" w:rsidR="00606600" w:rsidP="00DB1AB9" w14:paraId="73831D15" w14:textId="77777777">
      <w:pPr>
        <w:pStyle w:val="JuParaLast"/>
        <w:rPr>
          <w:lang w:val="uk-UA"/>
        </w:rPr>
      </w:pPr>
      <w:r w:rsidRPr="00DB1AB9">
        <w:rPr>
          <w:rStyle w:val="sb8d990e2"/>
          <w:color w:val="000000"/>
          <w:lang w:val="uk-UA"/>
        </w:rPr>
        <w:t xml:space="preserve">Учинено англійською </w:t>
      </w:r>
      <w:r w:rsidRPr="00DB1AB9" w:rsidR="00CA02F1">
        <w:rPr>
          <w:rStyle w:val="sb8d990e2"/>
          <w:color w:val="000000"/>
          <w:lang w:val="uk-UA"/>
        </w:rPr>
        <w:t>мовою та повідомлено письмово 16 січня 2025</w:t>
      </w:r>
      <w:r w:rsidRPr="00DB1AB9">
        <w:rPr>
          <w:rStyle w:val="sb8d990e2"/>
          <w:color w:val="000000"/>
          <w:lang w:val="uk-UA"/>
        </w:rPr>
        <w:t xml:space="preserve"> року відповідно до пунктів 2 і 3 Правила 77 Регламенту Суду</w:t>
      </w:r>
      <w:r w:rsidRPr="00DB1AB9" w:rsidR="00D16B56">
        <w:rPr>
          <w:lang w:val="uk-UA"/>
        </w:rPr>
        <w:t>.</w:t>
      </w:r>
    </w:p>
    <w:p w:rsidRPr="00DB1AB9" w:rsidR="00B70E2F" w:rsidP="00DB1AB9" w14:paraId="07FF9A01" w14:textId="77777777">
      <w:pPr>
        <w:pStyle w:val="JuSigned"/>
        <w:rPr>
          <w:rFonts w:eastAsia="PMingLiU"/>
          <w:lang w:val="uk-UA"/>
        </w:rPr>
      </w:pPr>
      <w:r w:rsidRPr="00DB1AB9">
        <w:rPr>
          <w:rFonts w:eastAsia="PMingLiU"/>
          <w:lang w:val="uk-UA"/>
        </w:rPr>
        <w:tab/>
      </w:r>
    </w:p>
    <w:tbl>
      <w:tblPr>
        <w:tblW w:w="0" w:type="auto"/>
        <w:tblLook w:val="04A0"/>
      </w:tblPr>
      <w:tblGrid>
        <w:gridCol w:w="3674"/>
        <w:gridCol w:w="3674"/>
      </w:tblGrid>
      <w:tr w:rsidTr="00B70E2F" w14:paraId="686C3768" w14:textId="77777777">
        <w:tblPrEx>
          <w:tblW w:w="0" w:type="auto"/>
          <w:tblLook w:val="04A0"/>
        </w:tblPrEx>
        <w:tc>
          <w:tcPr>
            <w:tcW w:w="3674" w:type="dxa"/>
            <w:hideMark/>
          </w:tcPr>
          <w:p w:rsidRPr="00DB1AB9" w:rsidR="00B70E2F" w:rsidP="00DB1AB9" w14:paraId="73C3D713" w14:textId="77777777">
            <w:pPr>
              <w:pStyle w:val="ECHRPlaceholder"/>
              <w:spacing w:before="0"/>
              <w:jc w:val="center"/>
              <w:rPr>
                <w:rStyle w:val="sbb9ee52a"/>
                <w:color w:val="000000"/>
                <w:lang w:val="uk-UA"/>
              </w:rPr>
            </w:pPr>
            <w:r w:rsidRPr="00DB1AB9">
              <w:rPr>
                <w:rStyle w:val="sbb9ee52a"/>
                <w:color w:val="000000"/>
                <w:lang w:val="uk-UA"/>
              </w:rPr>
              <w:t>Вікторія Марадудіна</w:t>
            </w:r>
          </w:p>
          <w:p w:rsidRPr="00DB1AB9" w:rsidR="00B70E2F" w:rsidP="00DB1AB9" w14:paraId="3B1EF561" w14:textId="77777777">
            <w:pPr>
              <w:pStyle w:val="ECHRPlaceholder"/>
              <w:spacing w:before="0"/>
              <w:jc w:val="center"/>
              <w:rPr>
                <w:rStyle w:val="sa36b60a1"/>
                <w:i/>
                <w:iCs/>
                <w:lang w:val="uk-UA"/>
              </w:rPr>
            </w:pPr>
            <w:r w:rsidRPr="00DB1AB9">
              <w:rPr>
                <w:rStyle w:val="sa36b60a1"/>
                <w:i/>
                <w:iCs/>
                <w:color w:val="000000"/>
                <w:lang w:val="uk-UA"/>
              </w:rPr>
              <w:t>(Viktoriya Maradudina)</w:t>
            </w:r>
          </w:p>
          <w:p w:rsidRPr="00DB1AB9" w:rsidR="00B70E2F" w:rsidP="00DB1AB9" w14:paraId="2DB85F49" w14:textId="77777777">
            <w:pPr>
              <w:pStyle w:val="ECHRPlaceholder"/>
              <w:spacing w:before="0"/>
              <w:jc w:val="center"/>
              <w:rPr>
                <w:rFonts w:eastAsia="PMingLiU"/>
                <w:lang w:val="uk-UA"/>
              </w:rPr>
            </w:pPr>
            <w:r w:rsidRPr="00DB1AB9">
              <w:rPr>
                <w:rStyle w:val="sa36b60a1"/>
                <w:color w:val="000000"/>
                <w:lang w:val="uk-UA"/>
              </w:rPr>
              <w:t xml:space="preserve">В.о. заступника Секретаря </w:t>
            </w:r>
          </w:p>
        </w:tc>
        <w:tc>
          <w:tcPr>
            <w:tcW w:w="3674" w:type="dxa"/>
            <w:hideMark/>
          </w:tcPr>
          <w:p w:rsidRPr="00DB1AB9" w:rsidR="00DB1AB9" w:rsidP="00DB1AB9" w14:paraId="68546F76" w14:textId="77777777">
            <w:pPr>
              <w:pStyle w:val="ECHRPlaceholder"/>
              <w:spacing w:before="0"/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DB1AB9">
              <w:rPr>
                <w:rFonts w:ascii="Times New Roman" w:hAnsi="Times New Roman" w:cs="Times New Roman"/>
                <w:color w:val="auto"/>
                <w:lang w:val="uk-UA"/>
              </w:rPr>
              <w:t>Діана Сирку</w:t>
            </w:r>
          </w:p>
          <w:p w:rsidRPr="00DB1AB9" w:rsidR="00A113E0" w:rsidP="00DB1AB9" w14:paraId="5ACF6B93" w14:textId="5307ABBE">
            <w:pPr>
              <w:pStyle w:val="ECHRPlaceholder"/>
              <w:spacing w:before="0"/>
              <w:jc w:val="center"/>
              <w:rPr>
                <w:rFonts w:ascii="Times New Roman" w:hAnsi="Times New Roman" w:cs="Times New Roman"/>
                <w:i/>
                <w:iCs/>
                <w:color w:val="auto"/>
                <w:lang w:val="uk-UA"/>
              </w:rPr>
            </w:pPr>
            <w:r w:rsidRPr="00DB1AB9">
              <w:rPr>
                <w:rFonts w:ascii="Times New Roman" w:hAnsi="Times New Roman" w:cs="Times New Roman"/>
                <w:i/>
                <w:color w:val="auto"/>
                <w:lang w:val="uk-UA"/>
              </w:rPr>
              <w:t>(</w:t>
            </w:r>
            <w:r w:rsidRPr="00DB1AB9">
              <w:rPr>
                <w:rFonts w:eastAsia="PMingLiU"/>
                <w:i/>
                <w:color w:val="auto"/>
                <w:lang w:val="uk-UA"/>
              </w:rPr>
              <w:t>Diana</w:t>
            </w:r>
            <w:r w:rsidRPr="00DB1AB9">
              <w:rPr>
                <w:rFonts w:eastAsia="PMingLiU"/>
                <w:i/>
                <w:color w:val="auto"/>
                <w:lang w:val="uk-UA"/>
              </w:rPr>
              <w:t xml:space="preserve"> </w:t>
            </w:r>
            <w:r w:rsidRPr="00DB1AB9">
              <w:rPr>
                <w:rFonts w:eastAsia="PMingLiU"/>
                <w:i/>
                <w:color w:val="auto"/>
                <w:lang w:val="uk-UA"/>
              </w:rPr>
              <w:t>Sârcu</w:t>
            </w:r>
            <w:r w:rsidRPr="00DB1AB9">
              <w:rPr>
                <w:rFonts w:ascii="Times New Roman" w:hAnsi="Times New Roman" w:eastAsia="PMingLiU" w:cs="Times New Roman"/>
                <w:i/>
                <w:color w:val="auto"/>
                <w:lang w:val="uk-UA"/>
              </w:rPr>
              <w:t>)</w:t>
            </w:r>
          </w:p>
          <w:p w:rsidRPr="00DB1AB9" w:rsidR="00B70E2F" w:rsidP="00DB1AB9" w14:paraId="625EC303" w14:textId="77777777">
            <w:pPr>
              <w:pStyle w:val="ECHRPlaceholder"/>
              <w:spacing w:before="0"/>
              <w:jc w:val="center"/>
              <w:rPr>
                <w:rFonts w:ascii="Times New Roman" w:hAnsi="Times New Roman" w:eastAsia="PMingLiU" w:cs="Times New Roman"/>
                <w:lang w:val="uk-UA"/>
              </w:rPr>
            </w:pPr>
            <w:r w:rsidRPr="00DB1AB9">
              <w:rPr>
                <w:rFonts w:ascii="Times New Roman" w:hAnsi="Times New Roman" w:cs="Times New Roman"/>
                <w:iCs/>
                <w:color w:val="auto"/>
                <w:lang w:val="uk-UA"/>
              </w:rPr>
              <w:t>Голова</w:t>
            </w:r>
          </w:p>
        </w:tc>
      </w:tr>
    </w:tbl>
    <w:p w:rsidRPr="00DB1AB9" w:rsidR="00606600" w:rsidP="00DB1AB9" w14:paraId="1A969183" w14:textId="77777777">
      <w:pPr>
        <w:pStyle w:val="JuSigned"/>
        <w:tabs>
          <w:tab w:val="left" w:pos="5115"/>
        </w:tabs>
        <w:contextualSpacing/>
        <w:rPr>
          <w:rFonts w:eastAsia="PMingLiU"/>
          <w:lang w:val="uk-UA"/>
        </w:rPr>
        <w:sectPr w:rsidSect="0059289A">
          <w:headerReference w:type="even" r:id="rId11"/>
          <w:headerReference w:type="default" r:id="rId12"/>
          <w:footnotePr>
            <w:numRestart w:val="eachPage"/>
          </w:footnotePr>
          <w:endnotePr>
            <w:numFmt w:val="decimal"/>
          </w:endnotePr>
          <w:type w:val="oddPage"/>
          <w:pgSz w:w="11906" w:h="16838" w:code="9"/>
          <w:pgMar w:top="1382" w:right="2274" w:bottom="2274" w:left="2274" w:header="567" w:footer="720" w:gutter="0"/>
          <w:pgNumType w:start="1"/>
          <w:cols w:space="720"/>
          <w:docGrid w:linePitch="326"/>
        </w:sectPr>
      </w:pPr>
    </w:p>
    <w:p w:rsidRPr="00DB1AB9" w:rsidR="00B70E2F" w:rsidP="00DB1AB9" w14:paraId="1D590451" w14:textId="77777777">
      <w:pPr>
        <w:pStyle w:val="DecHTitle"/>
        <w:rPr>
          <w:b/>
          <w:bCs/>
          <w:sz w:val="24"/>
          <w:lang w:val="uk-UA"/>
        </w:rPr>
      </w:pPr>
      <w:r w:rsidRPr="00DB1AB9">
        <w:rPr>
          <w:b/>
          <w:bCs/>
          <w:lang w:val="uk-UA"/>
        </w:rPr>
        <w:t>ДОДАТОК</w:t>
      </w:r>
    </w:p>
    <w:p w:rsidRPr="00DB1AB9" w:rsidR="00B70E2F" w:rsidP="00DB1AB9" w14:paraId="7B0753F7" w14:textId="77777777">
      <w:pPr>
        <w:pStyle w:val="DecHCase"/>
        <w:contextualSpacing/>
        <w:rPr>
          <w:b/>
          <w:i/>
          <w:color w:val="3E3E3E"/>
          <w:szCs w:val="22"/>
          <w:lang w:val="uk-UA"/>
        </w:rPr>
      </w:pPr>
      <w:r w:rsidRPr="00DB1AB9">
        <w:rPr>
          <w:color w:val="3E3E3E"/>
          <w:szCs w:val="22"/>
          <w:lang w:val="uk-UA"/>
        </w:rPr>
        <w:t>Перелік заяв зі скаргами за статтями 3 і 13 Конвенції</w:t>
      </w:r>
    </w:p>
    <w:p w:rsidRPr="00DB1AB9" w:rsidR="00606600" w:rsidP="00DB1AB9" w14:paraId="632D21F1" w14:textId="77777777">
      <w:pPr>
        <w:pStyle w:val="DecHCase"/>
        <w:contextualSpacing/>
        <w:rPr>
          <w:b/>
          <w:i/>
          <w:lang w:val="uk-UA"/>
        </w:rPr>
      </w:pPr>
      <w:r w:rsidRPr="00DB1AB9">
        <w:rPr>
          <w:color w:val="3E3E3E" w:themeColor="background2" w:themeShade="40"/>
          <w:lang w:val="uk-UA"/>
        </w:rPr>
        <w:t xml:space="preserve"> </w:t>
      </w:r>
      <w:r w:rsidRPr="00DB1AB9" w:rsidR="00D16B56">
        <w:rPr>
          <w:color w:val="3E3E3E" w:themeColor="background2" w:themeShade="40"/>
          <w:lang w:val="uk-UA"/>
        </w:rPr>
        <w:t>(</w:t>
      </w:r>
      <w:r w:rsidRPr="00DB1AB9">
        <w:rPr>
          <w:color w:val="3E3E3E"/>
          <w:szCs w:val="22"/>
          <w:lang w:val="uk-UA"/>
        </w:rPr>
        <w:t xml:space="preserve">неналежні умови тримання під вартою та відсутність у національному законодавстві ефективного </w:t>
      </w:r>
      <w:r w:rsidRPr="00DB1AB9">
        <w:rPr>
          <w:color w:val="3E3E3E"/>
          <w:szCs w:val="22"/>
          <w:lang w:val="uk-UA"/>
        </w:rPr>
        <w:br/>
        <w:t>засобу юридичного захисту</w:t>
      </w:r>
      <w:r w:rsidRPr="00DB1AB9" w:rsidR="00D16B56">
        <w:rPr>
          <w:color w:val="3E3E3E" w:themeColor="background2" w:themeShade="40"/>
          <w:lang w:val="uk-UA"/>
        </w:rPr>
        <w:t>)</w:t>
      </w:r>
    </w:p>
    <w:tbl>
      <w:tblPr>
        <w:tblStyle w:val="ECHRListTable"/>
        <w:tblW w:w="14504" w:type="dxa"/>
        <w:jc w:val="center"/>
        <w:tblLook w:val="0420"/>
      </w:tblPr>
      <w:tblGrid>
        <w:gridCol w:w="377"/>
        <w:gridCol w:w="936"/>
        <w:gridCol w:w="1385"/>
        <w:gridCol w:w="1540"/>
        <w:gridCol w:w="1623"/>
        <w:gridCol w:w="1075"/>
        <w:gridCol w:w="5136"/>
        <w:gridCol w:w="2432"/>
      </w:tblGrid>
      <w:tr w:rsidTr="005F2372" w14:paraId="2059CC47" w14:textId="77777777">
        <w:tblPrEx>
          <w:tblW w:w="14504" w:type="dxa"/>
          <w:jc w:val="center"/>
          <w:tblLook w:val="0420"/>
        </w:tblPrEx>
        <w:trPr>
          <w:jc w:val="center"/>
        </w:trPr>
        <w:tc>
          <w:tcPr>
            <w:tcW w:w="0" w:type="auto"/>
          </w:tcPr>
          <w:p w:rsidRPr="00DB1AB9" w:rsidR="00716B1E" w:rsidP="00DB1AB9" w14:paraId="557BF417" w14:textId="77777777">
            <w:pPr>
              <w:jc w:val="center"/>
              <w:rPr>
                <w:sz w:val="16"/>
                <w:lang w:val="uk-UA"/>
              </w:rPr>
            </w:pPr>
            <w:bookmarkStart w:name="WECLListStart" w:id="3"/>
            <w:bookmarkEnd w:id="3"/>
            <w:r w:rsidRPr="00DB1AB9">
              <w:rPr>
                <w:sz w:val="16"/>
                <w:lang w:val="uk-UA"/>
              </w:rPr>
              <w:t>№</w:t>
            </w:r>
          </w:p>
        </w:tc>
        <w:tc>
          <w:tcPr>
            <w:tcW w:w="0" w:type="auto"/>
          </w:tcPr>
          <w:p w:rsidRPr="00DB1AB9" w:rsidR="00716B1E" w:rsidP="00DB1AB9" w14:paraId="0F4FF285" w14:textId="77777777">
            <w:pPr>
              <w:jc w:val="center"/>
              <w:rPr>
                <w:sz w:val="16"/>
                <w:lang w:val="uk-UA"/>
              </w:rPr>
            </w:pPr>
            <w:r w:rsidRPr="00DB1AB9">
              <w:rPr>
                <w:rFonts w:eastAsia="PMingLiU"/>
                <w:bCs/>
                <w:color w:val="474747"/>
                <w:sz w:val="16"/>
                <w:szCs w:val="16"/>
                <w:lang w:val="uk-UA"/>
              </w:rPr>
              <w:t>№ заяви</w:t>
            </w:r>
            <w:r w:rsidRPr="00DB1AB9">
              <w:rPr>
                <w:rFonts w:eastAsia="PMingLiU"/>
                <w:bCs/>
                <w:color w:val="474747"/>
                <w:sz w:val="16"/>
                <w:szCs w:val="16"/>
                <w:lang w:val="uk-UA"/>
              </w:rPr>
              <w:br/>
              <w:t>Дата подання</w:t>
            </w:r>
          </w:p>
        </w:tc>
        <w:tc>
          <w:tcPr>
            <w:tcW w:w="1385" w:type="dxa"/>
          </w:tcPr>
          <w:p w:rsidRPr="00DB1AB9" w:rsidR="00716B1E" w:rsidP="00DB1AB9" w14:paraId="09179BD5" w14:textId="77777777">
            <w:pPr>
              <w:jc w:val="center"/>
              <w:rPr>
                <w:sz w:val="16"/>
                <w:lang w:val="uk-UA"/>
              </w:rPr>
            </w:pPr>
            <w:r w:rsidRPr="00DB1AB9">
              <w:rPr>
                <w:rFonts w:eastAsia="PMingLiU"/>
                <w:color w:val="474747"/>
                <w:sz w:val="16"/>
                <w:szCs w:val="16"/>
                <w:lang w:val="uk-UA"/>
              </w:rPr>
              <w:t>П.І.Б. заявника</w:t>
            </w:r>
            <w:r w:rsidRPr="00DB1AB9">
              <w:rPr>
                <w:rFonts w:eastAsia="PMingLiU"/>
                <w:color w:val="474747"/>
                <w:sz w:val="16"/>
                <w:szCs w:val="16"/>
                <w:lang w:val="uk-UA"/>
              </w:rPr>
              <w:br/>
              <w:t>Рік народження</w:t>
            </w:r>
          </w:p>
        </w:tc>
        <w:tc>
          <w:tcPr>
            <w:tcW w:w="1540" w:type="dxa"/>
          </w:tcPr>
          <w:p w:rsidRPr="00DB1AB9" w:rsidR="00716B1E" w:rsidP="00DB1AB9" w14:paraId="69C1E0BD" w14:textId="77777777">
            <w:pPr>
              <w:jc w:val="center"/>
              <w:rPr>
                <w:sz w:val="16"/>
                <w:lang w:val="uk-UA"/>
              </w:rPr>
            </w:pPr>
            <w:r w:rsidRPr="00DB1AB9">
              <w:rPr>
                <w:rFonts w:eastAsia="PMingLiU"/>
                <w:color w:val="474747"/>
                <w:sz w:val="16"/>
                <w:szCs w:val="16"/>
                <w:lang w:val="uk-UA"/>
              </w:rPr>
              <w:t>П.І.Б. представника та місцезнаходження</w:t>
            </w:r>
          </w:p>
        </w:tc>
        <w:tc>
          <w:tcPr>
            <w:tcW w:w="1623" w:type="dxa"/>
          </w:tcPr>
          <w:p w:rsidRPr="00DB1AB9" w:rsidR="00B70E2F" w:rsidP="00DB1AB9" w14:paraId="4DD7B2DD" w14:textId="77777777">
            <w:pPr>
              <w:jc w:val="center"/>
              <w:rPr>
                <w:sz w:val="16"/>
                <w:lang w:val="uk-UA"/>
              </w:rPr>
            </w:pPr>
            <w:r w:rsidRPr="00DB1AB9">
              <w:rPr>
                <w:sz w:val="16"/>
                <w:lang w:val="uk-UA"/>
              </w:rPr>
              <w:t>Установа</w:t>
            </w:r>
          </w:p>
          <w:p w:rsidRPr="00DB1AB9" w:rsidR="00B70E2F" w:rsidP="00DB1AB9" w14:paraId="66F599F4" w14:textId="77777777">
            <w:pPr>
              <w:jc w:val="center"/>
              <w:rPr>
                <w:sz w:val="16"/>
                <w:lang w:val="uk-UA"/>
              </w:rPr>
            </w:pPr>
            <w:r w:rsidRPr="00DB1AB9">
              <w:rPr>
                <w:sz w:val="16"/>
                <w:lang w:val="uk-UA"/>
              </w:rPr>
              <w:t>Дата початку та закінчення строку</w:t>
            </w:r>
          </w:p>
          <w:p w:rsidRPr="00DB1AB9" w:rsidR="00716B1E" w:rsidP="00DB1AB9" w14:paraId="77202564" w14:textId="77777777">
            <w:pPr>
              <w:jc w:val="center"/>
              <w:rPr>
                <w:sz w:val="16"/>
                <w:lang w:val="uk-UA"/>
              </w:rPr>
            </w:pPr>
            <w:r w:rsidRPr="00DB1AB9">
              <w:rPr>
                <w:sz w:val="16"/>
                <w:lang w:val="uk-UA"/>
              </w:rPr>
              <w:t>Тривалість</w:t>
            </w:r>
          </w:p>
        </w:tc>
        <w:tc>
          <w:tcPr>
            <w:tcW w:w="1075" w:type="dxa"/>
          </w:tcPr>
          <w:p w:rsidRPr="00DB1AB9" w:rsidR="00B70E2F" w:rsidP="00DB1AB9" w14:paraId="274761EB" w14:textId="77777777">
            <w:pPr>
              <w:jc w:val="center"/>
              <w:rPr>
                <w:sz w:val="16"/>
                <w:lang w:val="uk-UA"/>
              </w:rPr>
            </w:pPr>
            <w:r w:rsidRPr="00DB1AB9">
              <w:rPr>
                <w:sz w:val="16"/>
                <w:lang w:val="uk-UA"/>
              </w:rPr>
              <w:t>Площа</w:t>
            </w:r>
          </w:p>
          <w:p w:rsidRPr="00DB1AB9" w:rsidR="00716B1E" w:rsidP="00DB1AB9" w14:paraId="7884401F" w14:textId="48326B5E">
            <w:pPr>
              <w:jc w:val="center"/>
              <w:rPr>
                <w:sz w:val="16"/>
                <w:lang w:val="uk-UA"/>
              </w:rPr>
            </w:pPr>
            <w:r w:rsidRPr="00DB1AB9">
              <w:rPr>
                <w:sz w:val="16"/>
                <w:lang w:val="uk-UA"/>
              </w:rPr>
              <w:t>(кв. м.) на кожного ув</w:t>
            </w:r>
            <w:r w:rsidRPr="00DB1AB9" w:rsidR="00DB1AB9">
              <w:rPr>
                <w:sz w:val="16"/>
                <w:lang w:val="uk-UA"/>
              </w:rPr>
              <w:t>’</w:t>
            </w:r>
            <w:r w:rsidRPr="00DB1AB9">
              <w:rPr>
                <w:sz w:val="16"/>
                <w:lang w:val="uk-UA"/>
              </w:rPr>
              <w:t>язненого</w:t>
            </w:r>
          </w:p>
        </w:tc>
        <w:tc>
          <w:tcPr>
            <w:tcW w:w="5136" w:type="dxa"/>
          </w:tcPr>
          <w:p w:rsidRPr="00DB1AB9" w:rsidR="00716B1E" w:rsidP="00DB1AB9" w14:paraId="049CD79B" w14:textId="77777777">
            <w:pPr>
              <w:jc w:val="center"/>
              <w:rPr>
                <w:sz w:val="16"/>
                <w:lang w:val="uk-UA"/>
              </w:rPr>
            </w:pPr>
            <w:r w:rsidRPr="00DB1AB9">
              <w:rPr>
                <w:sz w:val="16"/>
                <w:lang w:val="uk-UA"/>
              </w:rPr>
              <w:t>Конкретні скарги</w:t>
            </w:r>
          </w:p>
        </w:tc>
        <w:tc>
          <w:tcPr>
            <w:tcW w:w="2432" w:type="dxa"/>
          </w:tcPr>
          <w:p w:rsidRPr="00DB1AB9" w:rsidR="00716B1E" w:rsidP="00DB1AB9" w14:paraId="10080FFB" w14:textId="77777777">
            <w:pPr>
              <w:jc w:val="center"/>
              <w:rPr>
                <w:sz w:val="16"/>
                <w:lang w:val="uk-UA"/>
              </w:rPr>
            </w:pPr>
            <w:r w:rsidRPr="00DB1AB9">
              <w:rPr>
                <w:sz w:val="16"/>
                <w:lang w:val="uk-UA"/>
              </w:rPr>
              <w:t xml:space="preserve">Сума, присуджена кожному заявнику в якості відшкодування </w:t>
            </w:r>
            <w:r w:rsidRPr="00DB1AB9" w:rsidR="006140F6">
              <w:rPr>
                <w:sz w:val="16"/>
                <w:lang w:val="uk-UA"/>
              </w:rPr>
              <w:t xml:space="preserve">матеріальної та </w:t>
            </w:r>
            <w:r w:rsidRPr="00DB1AB9">
              <w:rPr>
                <w:sz w:val="16"/>
                <w:lang w:val="uk-UA"/>
              </w:rPr>
              <w:t>моральної шкоди (в євро)</w:t>
            </w:r>
            <w:r>
              <w:rPr>
                <w:rStyle w:val="FootnoteReference"/>
                <w:sz w:val="16"/>
                <w:lang w:val="uk-UA"/>
              </w:rPr>
              <w:footnoteReference w:id="2"/>
            </w:r>
          </w:p>
        </w:tc>
      </w:tr>
      <w:tr w:rsidTr="005F2372" w14:paraId="2CC648BD" w14:textId="77777777">
        <w:tblPrEx>
          <w:tblW w:w="14504" w:type="dxa"/>
          <w:jc w:val="center"/>
          <w:tblLook w:val="0420"/>
        </w:tblPrEx>
        <w:trPr>
          <w:jc w:val="center"/>
        </w:trPr>
        <w:tc>
          <w:tcPr>
            <w:tcW w:w="0" w:type="auto"/>
          </w:tcPr>
          <w:p w:rsidRPr="00DB1AB9" w:rsidR="00716B1E" w:rsidP="00DB1AB9" w14:paraId="2FFE8D32" w14:textId="77777777">
            <w:pPr>
              <w:pStyle w:val="ListParagraph"/>
              <w:numPr>
                <w:ilvl w:val="0"/>
                <w:numId w:val="8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0" w:type="auto"/>
          </w:tcPr>
          <w:p w:rsidRPr="00DB1AB9" w:rsidR="00716B1E" w:rsidP="00DB1AB9" w14:paraId="537B82FE" w14:textId="77777777">
            <w:pPr>
              <w:jc w:val="center"/>
              <w:rPr>
                <w:sz w:val="16"/>
                <w:lang w:val="en-US"/>
              </w:rPr>
            </w:pPr>
            <w:r w:rsidRPr="00DB1AB9">
              <w:rPr>
                <w:sz w:val="16"/>
                <w:lang w:val="en-US"/>
              </w:rPr>
              <w:t>8134</w:t>
            </w:r>
            <w:r w:rsidRPr="00DB1AB9">
              <w:rPr>
                <w:sz w:val="16"/>
                <w:lang w:val="uk-UA"/>
              </w:rPr>
              <w:t>/2</w:t>
            </w:r>
            <w:r w:rsidRPr="00DB1AB9">
              <w:rPr>
                <w:sz w:val="16"/>
                <w:lang w:val="en-US"/>
              </w:rPr>
              <w:t>2</w:t>
            </w:r>
          </w:p>
          <w:p w:rsidRPr="00DB1AB9" w:rsidR="00716B1E" w:rsidP="00DB1AB9" w14:paraId="445D1D38" w14:textId="77777777">
            <w:pPr>
              <w:jc w:val="center"/>
              <w:rPr>
                <w:sz w:val="16"/>
                <w:lang w:val="uk-UA"/>
              </w:rPr>
            </w:pPr>
            <w:r w:rsidRPr="00DB1AB9">
              <w:rPr>
                <w:sz w:val="16"/>
                <w:lang w:val="uk-UA"/>
              </w:rPr>
              <w:t>0</w:t>
            </w:r>
            <w:r w:rsidRPr="00DB1AB9">
              <w:rPr>
                <w:sz w:val="16"/>
                <w:lang w:val="en-US"/>
              </w:rPr>
              <w:t>1</w:t>
            </w:r>
            <w:r w:rsidRPr="00DB1AB9">
              <w:rPr>
                <w:sz w:val="16"/>
                <w:lang w:val="uk-UA"/>
              </w:rPr>
              <w:t>.</w:t>
            </w:r>
            <w:r w:rsidRPr="00DB1AB9">
              <w:rPr>
                <w:sz w:val="16"/>
                <w:lang w:val="en-US"/>
              </w:rPr>
              <w:t>0</w:t>
            </w:r>
            <w:r w:rsidRPr="00DB1AB9" w:rsidR="003B678A">
              <w:rPr>
                <w:sz w:val="16"/>
                <w:lang w:val="uk-UA"/>
              </w:rPr>
              <w:t>2</w:t>
            </w:r>
            <w:r w:rsidRPr="00DB1AB9" w:rsidR="006E4602">
              <w:rPr>
                <w:sz w:val="16"/>
                <w:lang w:val="uk-UA"/>
              </w:rPr>
              <w:t>.</w:t>
            </w:r>
            <w:r w:rsidRPr="00DB1AB9" w:rsidR="00D16B56">
              <w:rPr>
                <w:sz w:val="16"/>
                <w:lang w:val="uk-UA"/>
              </w:rPr>
              <w:t>202</w:t>
            </w:r>
            <w:r w:rsidRPr="00DB1AB9" w:rsidR="003B678A">
              <w:rPr>
                <w:sz w:val="16"/>
                <w:lang w:val="uk-UA"/>
              </w:rPr>
              <w:t>2</w:t>
            </w:r>
          </w:p>
        </w:tc>
        <w:tc>
          <w:tcPr>
            <w:tcW w:w="1385" w:type="dxa"/>
          </w:tcPr>
          <w:p w:rsidRPr="00DB1AB9" w:rsidR="006E4602" w:rsidP="00DB1AB9" w14:paraId="4336CA1B" w14:textId="77777777">
            <w:pPr>
              <w:jc w:val="center"/>
              <w:rPr>
                <w:b/>
                <w:sz w:val="16"/>
                <w:lang w:val="uk-UA"/>
              </w:rPr>
            </w:pPr>
            <w:r w:rsidRPr="00DB1AB9">
              <w:rPr>
                <w:b/>
                <w:sz w:val="16"/>
                <w:lang w:val="uk-UA"/>
              </w:rPr>
              <w:t>Максим Віталій</w:t>
            </w:r>
            <w:r w:rsidRPr="00DB1AB9" w:rsidR="003B678A">
              <w:rPr>
                <w:b/>
                <w:sz w:val="16"/>
                <w:lang w:val="uk-UA"/>
              </w:rPr>
              <w:t>о</w:t>
            </w:r>
            <w:r w:rsidRPr="00DB1AB9">
              <w:rPr>
                <w:b/>
                <w:sz w:val="16"/>
                <w:lang w:val="uk-UA"/>
              </w:rPr>
              <w:t>вич</w:t>
            </w:r>
          </w:p>
          <w:p w:rsidRPr="00DB1AB9" w:rsidR="00716B1E" w:rsidP="00DB1AB9" w14:paraId="27F442B4" w14:textId="77777777">
            <w:pPr>
              <w:jc w:val="center"/>
              <w:rPr>
                <w:sz w:val="16"/>
                <w:lang w:val="uk-UA"/>
              </w:rPr>
            </w:pPr>
            <w:r w:rsidRPr="00DB1AB9">
              <w:rPr>
                <w:b/>
                <w:sz w:val="16"/>
                <w:lang w:val="uk-UA"/>
              </w:rPr>
              <w:t>ОРЛОВ</w:t>
            </w:r>
          </w:p>
          <w:p w:rsidRPr="00DB1AB9" w:rsidR="00716B1E" w:rsidP="00DB1AB9" w14:paraId="60AFC583" w14:textId="77777777">
            <w:pPr>
              <w:jc w:val="center"/>
              <w:rPr>
                <w:sz w:val="16"/>
                <w:lang w:val="uk-UA"/>
              </w:rPr>
            </w:pPr>
            <w:r w:rsidRPr="00DB1AB9">
              <w:rPr>
                <w:sz w:val="16"/>
                <w:lang w:val="uk-UA"/>
              </w:rPr>
              <w:t>1989</w:t>
            </w:r>
          </w:p>
          <w:p w:rsidRPr="00DB1AB9" w:rsidR="00716B1E" w:rsidP="00DB1AB9" w14:paraId="52390F6D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540" w:type="dxa"/>
            <w:tcBorders>
              <w:bottom w:val="single" w:color="auto" w:sz="4" w:space="0"/>
            </w:tcBorders>
          </w:tcPr>
          <w:p w:rsidRPr="00DB1AB9" w:rsidR="00716B1E" w:rsidP="00DB1AB9" w14:paraId="7211A475" w14:textId="77777777">
            <w:pPr>
              <w:jc w:val="center"/>
              <w:rPr>
                <w:sz w:val="16"/>
                <w:lang w:val="uk-UA"/>
              </w:rPr>
            </w:pPr>
            <w:r w:rsidRPr="00DB1AB9">
              <w:rPr>
                <w:sz w:val="16"/>
                <w:lang w:val="uk-UA"/>
              </w:rPr>
              <w:t>Рибій Сергій Миколайович</w:t>
            </w:r>
          </w:p>
          <w:p w:rsidRPr="00DB1AB9" w:rsidR="000A29FE" w:rsidP="00DB1AB9" w14:paraId="29DF10DF" w14:textId="77777777">
            <w:pPr>
              <w:jc w:val="center"/>
              <w:rPr>
                <w:sz w:val="16"/>
                <w:lang w:val="uk-UA"/>
              </w:rPr>
            </w:pPr>
            <w:r w:rsidRPr="00DB1AB9">
              <w:rPr>
                <w:sz w:val="16"/>
                <w:lang w:val="uk-UA"/>
              </w:rPr>
              <w:t>м. Дніпро</w:t>
            </w:r>
          </w:p>
        </w:tc>
        <w:tc>
          <w:tcPr>
            <w:tcW w:w="1623" w:type="dxa"/>
            <w:tcBorders>
              <w:bottom w:val="single" w:color="auto" w:sz="4" w:space="0"/>
            </w:tcBorders>
          </w:tcPr>
          <w:p w:rsidRPr="00DB1AB9" w:rsidR="00716B1E" w:rsidP="00DB1AB9" w14:paraId="6D96F1EF" w14:textId="77777777">
            <w:pPr>
              <w:jc w:val="center"/>
              <w:rPr>
                <w:sz w:val="16"/>
                <w:lang w:val="uk-UA"/>
              </w:rPr>
            </w:pPr>
            <w:r w:rsidRPr="00DB1AB9">
              <w:rPr>
                <w:sz w:val="16"/>
                <w:lang w:val="uk-UA"/>
              </w:rPr>
              <w:t>Криворізька установа виконання покарань №</w:t>
            </w:r>
            <w:r w:rsidRPr="00DB1AB9" w:rsidR="00466141">
              <w:rPr>
                <w:sz w:val="16"/>
                <w:lang w:val="uk-UA"/>
              </w:rPr>
              <w:t xml:space="preserve"> </w:t>
            </w:r>
            <w:r w:rsidRPr="00DB1AB9">
              <w:rPr>
                <w:sz w:val="16"/>
                <w:lang w:val="uk-UA"/>
              </w:rPr>
              <w:t>3</w:t>
            </w:r>
          </w:p>
          <w:p w:rsidRPr="00DB1AB9" w:rsidR="000C6669" w:rsidP="00DB1AB9" w14:paraId="52CC3D22" w14:textId="77777777">
            <w:pPr>
              <w:jc w:val="center"/>
              <w:rPr>
                <w:sz w:val="16"/>
                <w:lang w:val="uk-UA"/>
              </w:rPr>
            </w:pPr>
          </w:p>
          <w:p w:rsidRPr="00DB1AB9" w:rsidR="00DB1AB9" w:rsidP="00DB1AB9" w14:paraId="1447DFE5" w14:textId="77777777">
            <w:pPr>
              <w:jc w:val="center"/>
              <w:rPr>
                <w:sz w:val="16"/>
                <w:lang w:val="uk-UA"/>
              </w:rPr>
            </w:pPr>
            <w:r w:rsidRPr="00DB1AB9">
              <w:rPr>
                <w:sz w:val="16"/>
                <w:lang w:val="uk-UA"/>
              </w:rPr>
              <w:t>З</w:t>
            </w:r>
            <w:r w:rsidRPr="00DB1AB9" w:rsidR="000A29FE">
              <w:rPr>
                <w:sz w:val="16"/>
                <w:lang w:val="uk-UA"/>
              </w:rPr>
              <w:t xml:space="preserve"> 03.04.2021</w:t>
            </w:r>
          </w:p>
          <w:p w:rsidRPr="00DB1AB9" w:rsidR="00716B1E" w:rsidP="00DB1AB9" w14:paraId="692EF55E" w14:textId="0A450119">
            <w:pPr>
              <w:jc w:val="center"/>
              <w:rPr>
                <w:sz w:val="16"/>
                <w:lang w:val="uk-UA"/>
              </w:rPr>
            </w:pPr>
            <w:r w:rsidRPr="00DB1AB9">
              <w:rPr>
                <w:sz w:val="16"/>
                <w:lang w:val="uk-UA"/>
              </w:rPr>
              <w:t>триває</w:t>
            </w:r>
          </w:p>
          <w:p w:rsidRPr="00DB1AB9" w:rsidR="000C6669" w:rsidP="00DB1AB9" w14:paraId="498800B9" w14:textId="77777777">
            <w:pPr>
              <w:jc w:val="center"/>
              <w:rPr>
                <w:sz w:val="16"/>
                <w:lang w:val="uk-UA"/>
              </w:rPr>
            </w:pPr>
          </w:p>
          <w:p w:rsidRPr="00DB1AB9" w:rsidR="00716B1E" w:rsidP="00DB1AB9" w14:paraId="01909ED0" w14:textId="77777777">
            <w:pPr>
              <w:jc w:val="center"/>
              <w:rPr>
                <w:sz w:val="16"/>
                <w:lang w:val="uk-UA"/>
              </w:rPr>
            </w:pPr>
            <w:r w:rsidRPr="00DB1AB9">
              <w:rPr>
                <w:sz w:val="16"/>
                <w:lang w:val="uk-UA"/>
              </w:rPr>
              <w:t xml:space="preserve">Більше </w:t>
            </w:r>
            <w:r w:rsidRPr="00DB1AB9" w:rsidR="000A29FE">
              <w:rPr>
                <w:sz w:val="16"/>
                <w:lang w:val="uk-UA"/>
              </w:rPr>
              <w:t>3</w:t>
            </w:r>
            <w:r w:rsidRPr="00DB1AB9" w:rsidR="00276361">
              <w:rPr>
                <w:sz w:val="16"/>
                <w:lang w:val="uk-UA"/>
              </w:rPr>
              <w:t xml:space="preserve"> років</w:t>
            </w:r>
            <w:r w:rsidRPr="00DB1AB9" w:rsidR="000C6669">
              <w:rPr>
                <w:sz w:val="16"/>
                <w:lang w:val="uk-UA"/>
              </w:rPr>
              <w:t>,</w:t>
            </w:r>
          </w:p>
          <w:p w:rsidRPr="00DB1AB9" w:rsidR="00716B1E" w:rsidP="00DB1AB9" w14:paraId="242950BB" w14:textId="77777777">
            <w:pPr>
              <w:jc w:val="center"/>
              <w:rPr>
                <w:sz w:val="16"/>
                <w:lang w:val="uk-UA"/>
              </w:rPr>
            </w:pPr>
            <w:r w:rsidRPr="00DB1AB9">
              <w:rPr>
                <w:sz w:val="16"/>
                <w:lang w:val="uk-UA"/>
              </w:rPr>
              <w:t>7</w:t>
            </w:r>
            <w:r w:rsidRPr="00DB1AB9" w:rsidR="000C6669">
              <w:rPr>
                <w:sz w:val="16"/>
                <w:lang w:val="uk-UA"/>
              </w:rPr>
              <w:t xml:space="preserve"> місяців та</w:t>
            </w:r>
          </w:p>
          <w:p w:rsidRPr="00DB1AB9" w:rsidR="000C6669" w:rsidP="00DB1AB9" w14:paraId="600ACE21" w14:textId="77777777">
            <w:pPr>
              <w:jc w:val="center"/>
              <w:rPr>
                <w:sz w:val="16"/>
                <w:lang w:val="uk-UA"/>
              </w:rPr>
            </w:pPr>
            <w:r w:rsidRPr="00DB1AB9">
              <w:rPr>
                <w:sz w:val="16"/>
                <w:lang w:val="uk-UA"/>
              </w:rPr>
              <w:t>17</w:t>
            </w:r>
            <w:r w:rsidRPr="00DB1AB9" w:rsidR="00D16B56">
              <w:rPr>
                <w:sz w:val="16"/>
                <w:lang w:val="uk-UA"/>
              </w:rPr>
              <w:t xml:space="preserve"> </w:t>
            </w:r>
            <w:r w:rsidRPr="00DB1AB9">
              <w:rPr>
                <w:sz w:val="16"/>
                <w:lang w:val="uk-UA"/>
              </w:rPr>
              <w:t>днів</w:t>
            </w:r>
          </w:p>
        </w:tc>
        <w:tc>
          <w:tcPr>
            <w:tcW w:w="1075" w:type="dxa"/>
          </w:tcPr>
          <w:p w:rsidRPr="00DB1AB9" w:rsidR="00716B1E" w:rsidP="00DB1AB9" w14:paraId="1992B62C" w14:textId="77777777">
            <w:pPr>
              <w:jc w:val="center"/>
              <w:rPr>
                <w:sz w:val="16"/>
                <w:lang w:val="uk-UA"/>
              </w:rPr>
            </w:pPr>
            <w:r w:rsidRPr="00DB1AB9">
              <w:rPr>
                <w:sz w:val="16"/>
                <w:lang w:val="uk-UA"/>
              </w:rPr>
              <w:t>4,2</w:t>
            </w:r>
            <w:r w:rsidRPr="00DB1AB9" w:rsidR="006E4602">
              <w:rPr>
                <w:sz w:val="16"/>
                <w:lang w:val="uk-UA"/>
              </w:rPr>
              <w:t xml:space="preserve"> м</w:t>
            </w:r>
            <w:r w:rsidRPr="00DB1AB9" w:rsidR="00D16B56">
              <w:rPr>
                <w:sz w:val="16"/>
                <w:lang w:val="uk-UA"/>
              </w:rPr>
              <w:t>²</w:t>
            </w:r>
          </w:p>
        </w:tc>
        <w:tc>
          <w:tcPr>
            <w:tcW w:w="5136" w:type="dxa"/>
          </w:tcPr>
          <w:p w:rsidRPr="00DB1AB9" w:rsidR="00716B1E" w:rsidP="00DB1AB9" w14:paraId="2C63809D" w14:textId="77777777">
            <w:pPr>
              <w:jc w:val="center"/>
              <w:rPr>
                <w:sz w:val="16"/>
                <w:szCs w:val="16"/>
                <w:lang w:val="uk-UA"/>
              </w:rPr>
            </w:pPr>
            <w:r w:rsidRPr="00DB1AB9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відсутність свіжого повітря</w:t>
            </w:r>
            <w:r w:rsidRPr="00DB1AB9">
              <w:rPr>
                <w:sz w:val="16"/>
                <w:lang w:val="uk-UA"/>
              </w:rPr>
              <w:t>,</w:t>
            </w:r>
            <w:r w:rsidRPr="00DB1AB9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 xml:space="preserve"> пасивне паління</w:t>
            </w:r>
            <w:r w:rsidRPr="00DB1AB9">
              <w:rPr>
                <w:sz w:val="16"/>
                <w:lang w:val="uk-UA"/>
              </w:rPr>
              <w:t>,</w:t>
            </w:r>
            <w:r w:rsidRPr="00DB1AB9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 xml:space="preserve"> цвіль або бруд у камері</w:t>
            </w:r>
            <w:r w:rsidRPr="00DB1AB9">
              <w:rPr>
                <w:sz w:val="16"/>
                <w:lang w:val="uk-UA"/>
              </w:rPr>
              <w:t>,</w:t>
            </w:r>
            <w:r w:rsidRPr="00DB1AB9">
              <w:rPr>
                <w:color w:val="000000"/>
                <w:sz w:val="16"/>
                <w:szCs w:val="16"/>
                <w:lang w:val="uk-UA"/>
              </w:rPr>
              <w:t xml:space="preserve"> камера заражена паразитами/гризунами</w:t>
            </w:r>
            <w:r w:rsidRPr="00DB1AB9">
              <w:rPr>
                <w:sz w:val="16"/>
                <w:lang w:val="uk-UA"/>
              </w:rPr>
              <w:t>,</w:t>
            </w:r>
            <w:r w:rsidRPr="00DB1AB9">
              <w:rPr>
                <w:sz w:val="16"/>
                <w:szCs w:val="16"/>
                <w:lang w:val="uk-UA"/>
              </w:rPr>
              <w:t xml:space="preserve"> відсутність приватності під час користування туалетом</w:t>
            </w:r>
            <w:r w:rsidRPr="00DB1AB9">
              <w:rPr>
                <w:sz w:val="16"/>
                <w:lang w:val="uk-UA"/>
              </w:rPr>
              <w:t>,</w:t>
            </w:r>
            <w:r w:rsidRPr="00DB1AB9"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DB1AB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відсутність або обмежений доступ до гарячої води, </w:t>
            </w:r>
            <w:r w:rsidRPr="00DB1AB9" w:rsidR="00CB34F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відсутність туалетних засобів, </w:t>
            </w:r>
            <w:r w:rsidRPr="00DB1AB9">
              <w:rPr>
                <w:sz w:val="16"/>
                <w:lang w:val="uk-UA"/>
              </w:rPr>
              <w:t>відсутність або неналежна якість гігієнічних засобів,</w:t>
            </w:r>
            <w:r w:rsidRPr="00DB1AB9" w:rsidR="005D5916"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DB1AB9" w:rsidR="005D5916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відсутність або погана якість постільної білизни,</w:t>
            </w:r>
            <w:r w:rsidRPr="00DB1AB9" w:rsidR="005D5916">
              <w:rPr>
                <w:color w:val="000000"/>
                <w:sz w:val="16"/>
                <w:szCs w:val="16"/>
                <w:lang w:val="uk-UA"/>
              </w:rPr>
              <w:t xml:space="preserve"> низька якість продуктів харчування</w:t>
            </w:r>
            <w:r w:rsidRPr="00DB1AB9" w:rsidR="005D5916">
              <w:rPr>
                <w:sz w:val="16"/>
                <w:lang w:val="uk-UA"/>
              </w:rPr>
              <w:t>,</w:t>
            </w:r>
            <w:r w:rsidRPr="00DB1AB9" w:rsidR="005D5916">
              <w:rPr>
                <w:rFonts w:cstheme="minorHAnsi"/>
                <w:sz w:val="16"/>
                <w:szCs w:val="16"/>
                <w:lang w:val="uk-UA"/>
              </w:rPr>
              <w:t xml:space="preserve"> відсутність або недостатня кількість продуктів харчування</w:t>
            </w:r>
            <w:r w:rsidRPr="00DB1AB9" w:rsidR="005D5916">
              <w:rPr>
                <w:sz w:val="16"/>
                <w:lang w:val="uk-UA"/>
              </w:rPr>
              <w:t>,</w:t>
            </w:r>
            <w:r w:rsidRPr="00DB1AB9" w:rsidR="005D5916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 xml:space="preserve"> відсутність або обмежений доступ до душу</w:t>
            </w:r>
            <w:r w:rsidRPr="00DB1AB9" w:rsidR="00CB34F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відсутність або обмежений доступ до</w:t>
            </w:r>
            <w:r w:rsidRPr="00DB1AB9" w:rsidR="005D5916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питної води, </w:t>
            </w:r>
            <w:r w:rsidRPr="00DB1AB9" w:rsidR="006E247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відсутність або недостатнє </w:t>
            </w:r>
            <w:r w:rsidRPr="00DB1AB9" w:rsidR="006E247A">
              <w:rPr>
                <w:sz w:val="16"/>
                <w:lang w:val="uk-UA"/>
              </w:rPr>
              <w:t>електричне освітлення</w:t>
            </w:r>
            <w:r w:rsidRPr="00DB1AB9" w:rsidR="006E247A">
              <w:rPr>
                <w:rStyle w:val="y2iqfc"/>
                <w:rFonts w:asciiTheme="majorHAnsi" w:hAnsiTheme="majorHAnsi" w:cstheme="majorHAnsi"/>
                <w:sz w:val="16"/>
                <w:szCs w:val="16"/>
                <w:lang w:val="uk-UA"/>
              </w:rPr>
              <w:t xml:space="preserve">, </w:t>
            </w:r>
            <w:r w:rsidRPr="00DB1AB9" w:rsidR="006E247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відсутність або недостатнє природне освітлення</w:t>
            </w:r>
          </w:p>
        </w:tc>
        <w:tc>
          <w:tcPr>
            <w:tcW w:w="2432" w:type="dxa"/>
          </w:tcPr>
          <w:p w:rsidRPr="00DB1AB9" w:rsidR="00716B1E" w:rsidP="00DB1AB9" w14:paraId="0049DD95" w14:textId="77777777">
            <w:pPr>
              <w:jc w:val="center"/>
              <w:rPr>
                <w:sz w:val="16"/>
                <w:lang w:val="uk-UA"/>
              </w:rPr>
            </w:pPr>
            <w:r w:rsidRPr="00DB1AB9">
              <w:rPr>
                <w:sz w:val="16"/>
                <w:lang w:val="uk-UA"/>
              </w:rPr>
              <w:t xml:space="preserve">7 </w:t>
            </w:r>
            <w:r w:rsidRPr="00DB1AB9" w:rsidR="00D16B56">
              <w:rPr>
                <w:sz w:val="16"/>
                <w:lang w:val="uk-UA"/>
              </w:rPr>
              <w:t>500</w:t>
            </w:r>
          </w:p>
        </w:tc>
      </w:tr>
      <w:tr w:rsidTr="005F2372" w14:paraId="10057787" w14:textId="77777777">
        <w:tblPrEx>
          <w:tblW w:w="14504" w:type="dxa"/>
          <w:jc w:val="center"/>
          <w:tblLook w:val="0420"/>
        </w:tblPrEx>
        <w:trPr>
          <w:jc w:val="center"/>
        </w:trPr>
        <w:tc>
          <w:tcPr>
            <w:tcW w:w="0" w:type="auto"/>
          </w:tcPr>
          <w:p w:rsidRPr="00DB1AB9" w:rsidR="00BE20D1" w:rsidP="00DB1AB9" w14:paraId="4DE14990" w14:textId="77777777">
            <w:pPr>
              <w:pStyle w:val="ListParagraph"/>
              <w:numPr>
                <w:ilvl w:val="0"/>
                <w:numId w:val="8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0" w:type="auto"/>
          </w:tcPr>
          <w:p w:rsidRPr="00DB1AB9" w:rsidR="00BE20D1" w:rsidP="00DB1AB9" w14:paraId="56CFE570" w14:textId="77777777">
            <w:pPr>
              <w:jc w:val="center"/>
              <w:rPr>
                <w:sz w:val="16"/>
                <w:lang w:val="uk-UA"/>
              </w:rPr>
            </w:pPr>
            <w:r w:rsidRPr="00DB1AB9">
              <w:rPr>
                <w:sz w:val="16"/>
                <w:lang w:val="uk-UA"/>
              </w:rPr>
              <w:t>7050</w:t>
            </w:r>
            <w:r w:rsidRPr="00DB1AB9">
              <w:rPr>
                <w:sz w:val="16"/>
                <w:lang w:val="uk-UA"/>
              </w:rPr>
              <w:t>/23</w:t>
            </w:r>
          </w:p>
          <w:p w:rsidRPr="00DB1AB9" w:rsidR="00BE20D1" w:rsidP="00DB1AB9" w14:paraId="00A1E883" w14:textId="77777777">
            <w:pPr>
              <w:jc w:val="center"/>
              <w:rPr>
                <w:sz w:val="16"/>
                <w:lang w:val="uk-UA"/>
              </w:rPr>
            </w:pPr>
            <w:r w:rsidRPr="00DB1AB9">
              <w:rPr>
                <w:sz w:val="16"/>
                <w:lang w:val="uk-UA"/>
              </w:rPr>
              <w:t>14.01</w:t>
            </w:r>
            <w:r w:rsidRPr="00DB1AB9">
              <w:rPr>
                <w:sz w:val="16"/>
                <w:lang w:val="uk-UA"/>
              </w:rPr>
              <w:t>.2023</w:t>
            </w:r>
          </w:p>
        </w:tc>
        <w:tc>
          <w:tcPr>
            <w:tcW w:w="1385" w:type="dxa"/>
            <w:tcBorders>
              <w:right w:val="single" w:color="auto" w:sz="4" w:space="0"/>
            </w:tcBorders>
          </w:tcPr>
          <w:p w:rsidRPr="00DB1AB9" w:rsidR="00BE20D1" w:rsidP="00DB1AB9" w14:paraId="5E618F81" w14:textId="77777777">
            <w:pPr>
              <w:jc w:val="center"/>
              <w:rPr>
                <w:b/>
                <w:sz w:val="16"/>
                <w:lang w:val="uk-UA"/>
              </w:rPr>
            </w:pPr>
            <w:r w:rsidRPr="00DB1AB9">
              <w:rPr>
                <w:b/>
                <w:sz w:val="16"/>
                <w:lang w:val="uk-UA"/>
              </w:rPr>
              <w:t>Віктор Михайлович СЛЕПЦОВ</w:t>
            </w:r>
          </w:p>
          <w:p w:rsidRPr="00DB1AB9" w:rsidR="00BE20D1" w:rsidP="00DB1AB9" w14:paraId="5FCB1E41" w14:textId="77777777">
            <w:pPr>
              <w:jc w:val="center"/>
              <w:rPr>
                <w:sz w:val="16"/>
                <w:lang w:val="uk-UA"/>
              </w:rPr>
            </w:pPr>
            <w:r w:rsidRPr="00DB1AB9">
              <w:rPr>
                <w:sz w:val="16"/>
                <w:lang w:val="uk-UA"/>
              </w:rPr>
              <w:t>1957</w:t>
            </w:r>
          </w:p>
          <w:p w:rsidRPr="00DB1AB9" w:rsidR="00BE20D1" w:rsidP="00DB1AB9" w14:paraId="0E54997B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54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DB1AB9" w:rsidR="006E247A" w:rsidP="00DB1AB9" w14:paraId="5E90AC71" w14:textId="77777777">
            <w:pPr>
              <w:jc w:val="center"/>
              <w:rPr>
                <w:sz w:val="16"/>
                <w:lang w:val="uk-UA"/>
              </w:rPr>
            </w:pPr>
            <w:r w:rsidRPr="00DB1AB9">
              <w:rPr>
                <w:sz w:val="16"/>
                <w:lang w:val="uk-UA"/>
              </w:rPr>
              <w:t>Рибій Сергій Миколайович</w:t>
            </w:r>
          </w:p>
          <w:p w:rsidRPr="00DB1AB9" w:rsidR="00BE20D1" w:rsidP="00DB1AB9" w14:paraId="6F34640F" w14:textId="77777777">
            <w:pPr>
              <w:jc w:val="center"/>
              <w:rPr>
                <w:sz w:val="16"/>
                <w:lang w:val="uk-UA"/>
              </w:rPr>
            </w:pPr>
            <w:r w:rsidRPr="00DB1AB9">
              <w:rPr>
                <w:sz w:val="16"/>
                <w:lang w:val="uk-UA"/>
              </w:rPr>
              <w:t>м. Дніпро</w:t>
            </w:r>
          </w:p>
        </w:tc>
        <w:tc>
          <w:tcPr>
            <w:tcW w:w="16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B1AB9" w:rsidR="00BE20D1" w:rsidP="00DB1AB9" w14:paraId="47EF7AB3" w14:textId="77777777">
            <w:pPr>
              <w:jc w:val="center"/>
              <w:rPr>
                <w:sz w:val="16"/>
                <w:lang w:val="uk-UA"/>
              </w:rPr>
            </w:pPr>
            <w:r w:rsidRPr="00DB1AB9">
              <w:rPr>
                <w:sz w:val="16"/>
                <w:lang w:val="uk-UA"/>
              </w:rPr>
              <w:t>Вінницька</w:t>
            </w:r>
            <w:r w:rsidRPr="00DB1AB9">
              <w:rPr>
                <w:sz w:val="16"/>
                <w:lang w:val="uk-UA"/>
              </w:rPr>
              <w:t xml:space="preserve"> установа виконання покарань</w:t>
            </w:r>
            <w:r w:rsidRPr="00DB1AB9">
              <w:rPr>
                <w:sz w:val="16"/>
                <w:lang w:val="uk-UA"/>
              </w:rPr>
              <w:t xml:space="preserve"> №</w:t>
            </w:r>
            <w:r w:rsidRPr="00DB1AB9" w:rsidR="00466141">
              <w:rPr>
                <w:sz w:val="16"/>
                <w:lang w:val="uk-UA"/>
              </w:rPr>
              <w:t xml:space="preserve"> </w:t>
            </w:r>
            <w:r w:rsidRPr="00DB1AB9">
              <w:rPr>
                <w:sz w:val="16"/>
                <w:lang w:val="uk-UA"/>
              </w:rPr>
              <w:t>1</w:t>
            </w:r>
          </w:p>
          <w:p w:rsidRPr="00DB1AB9" w:rsidR="00BE20D1" w:rsidP="00DB1AB9" w14:paraId="49430A8E" w14:textId="77777777">
            <w:pPr>
              <w:jc w:val="center"/>
              <w:rPr>
                <w:sz w:val="16"/>
                <w:lang w:val="uk-UA"/>
              </w:rPr>
            </w:pPr>
          </w:p>
          <w:p w:rsidRPr="00DB1AB9" w:rsidR="00BE20D1" w:rsidP="00DB1AB9" w14:paraId="2BF8C826" w14:textId="77777777">
            <w:pPr>
              <w:jc w:val="center"/>
              <w:rPr>
                <w:sz w:val="16"/>
                <w:lang w:val="uk-UA"/>
              </w:rPr>
            </w:pPr>
            <w:r w:rsidRPr="00DB1AB9">
              <w:rPr>
                <w:sz w:val="16"/>
                <w:lang w:val="uk-UA"/>
              </w:rPr>
              <w:t>З</w:t>
            </w:r>
            <w:r w:rsidRPr="00DB1AB9" w:rsidR="006E247A">
              <w:rPr>
                <w:sz w:val="16"/>
                <w:lang w:val="uk-UA"/>
              </w:rPr>
              <w:t xml:space="preserve"> 17.01.2002</w:t>
            </w:r>
            <w:r w:rsidRPr="00DB1AB9">
              <w:rPr>
                <w:sz w:val="16"/>
                <w:lang w:val="uk-UA"/>
              </w:rPr>
              <w:t xml:space="preserve"> –</w:t>
            </w:r>
          </w:p>
          <w:p w:rsidRPr="00DB1AB9" w:rsidR="00BE20D1" w:rsidP="00DB1AB9" w14:paraId="02231620" w14:textId="77777777">
            <w:pPr>
              <w:jc w:val="center"/>
              <w:rPr>
                <w:sz w:val="16"/>
                <w:lang w:val="uk-UA"/>
              </w:rPr>
            </w:pPr>
            <w:r w:rsidRPr="00DB1AB9">
              <w:rPr>
                <w:sz w:val="16"/>
                <w:lang w:val="uk-UA"/>
              </w:rPr>
              <w:t>триває</w:t>
            </w:r>
          </w:p>
          <w:p w:rsidRPr="00DB1AB9" w:rsidR="00BE20D1" w:rsidP="00DB1AB9" w14:paraId="17148592" w14:textId="77777777">
            <w:pPr>
              <w:jc w:val="center"/>
              <w:rPr>
                <w:sz w:val="16"/>
                <w:lang w:val="uk-UA"/>
              </w:rPr>
            </w:pPr>
          </w:p>
          <w:p w:rsidRPr="00DB1AB9" w:rsidR="00BE20D1" w:rsidP="00DB1AB9" w14:paraId="0954F182" w14:textId="77777777">
            <w:pPr>
              <w:jc w:val="center"/>
              <w:rPr>
                <w:sz w:val="16"/>
                <w:lang w:val="uk-UA"/>
              </w:rPr>
            </w:pPr>
            <w:r w:rsidRPr="00DB1AB9">
              <w:rPr>
                <w:sz w:val="16"/>
                <w:lang w:val="uk-UA"/>
              </w:rPr>
              <w:t>Більше 22 років, 10</w:t>
            </w:r>
            <w:r w:rsidRPr="00DB1AB9">
              <w:rPr>
                <w:sz w:val="16"/>
                <w:lang w:val="uk-UA"/>
              </w:rPr>
              <w:t> місяців та</w:t>
            </w:r>
          </w:p>
          <w:p w:rsidRPr="00DB1AB9" w:rsidR="00BE20D1" w:rsidP="00DB1AB9" w14:paraId="1AC1CCF0" w14:textId="77777777">
            <w:pPr>
              <w:jc w:val="center"/>
              <w:rPr>
                <w:sz w:val="16"/>
                <w:lang w:val="uk-UA"/>
              </w:rPr>
            </w:pPr>
            <w:r w:rsidRPr="00DB1AB9">
              <w:rPr>
                <w:sz w:val="16"/>
                <w:lang w:val="uk-UA"/>
              </w:rPr>
              <w:t>3 днів</w:t>
            </w:r>
          </w:p>
        </w:tc>
        <w:tc>
          <w:tcPr>
            <w:tcW w:w="1075" w:type="dxa"/>
            <w:tcBorders>
              <w:left w:val="single" w:color="auto" w:sz="4" w:space="0"/>
            </w:tcBorders>
          </w:tcPr>
          <w:p w:rsidRPr="00DB1AB9" w:rsidR="00BE20D1" w:rsidP="00DB1AB9" w14:paraId="17DFDC52" w14:textId="77777777">
            <w:pPr>
              <w:jc w:val="center"/>
              <w:rPr>
                <w:sz w:val="16"/>
                <w:lang w:val="uk-UA"/>
              </w:rPr>
            </w:pPr>
            <w:r w:rsidRPr="00DB1AB9">
              <w:rPr>
                <w:sz w:val="16"/>
                <w:lang w:val="uk-UA"/>
              </w:rPr>
              <w:t>4,4</w:t>
            </w:r>
            <w:r w:rsidRPr="00DB1AB9">
              <w:rPr>
                <w:sz w:val="16"/>
                <w:lang w:val="uk-UA"/>
              </w:rPr>
              <w:t xml:space="preserve"> м²</w:t>
            </w:r>
          </w:p>
        </w:tc>
        <w:tc>
          <w:tcPr>
            <w:tcW w:w="5136" w:type="dxa"/>
          </w:tcPr>
          <w:p w:rsidRPr="00DB1AB9" w:rsidR="00BE20D1" w:rsidP="00DB1AB9" w14:paraId="0213F40F" w14:textId="77777777">
            <w:pPr>
              <w:jc w:val="center"/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</w:pPr>
            <w:r w:rsidRPr="00DB1AB9">
              <w:rPr>
                <w:rStyle w:val="y2iqfc"/>
                <w:rFonts w:ascii="Times New Roman" w:hAnsi="Times New Roman" w:cs="Times New Roman"/>
                <w:sz w:val="16"/>
                <w:szCs w:val="16"/>
                <w:lang w:val="uk-UA"/>
              </w:rPr>
              <w:t>неналежна температура</w:t>
            </w:r>
            <w:r w:rsidRPr="00DB1AB9">
              <w:rPr>
                <w:sz w:val="16"/>
                <w:lang w:val="uk-UA"/>
              </w:rPr>
              <w:t>,</w:t>
            </w:r>
            <w:r w:rsidRPr="00DB1AB9">
              <w:rPr>
                <w:color w:val="000000"/>
                <w:sz w:val="16"/>
                <w:szCs w:val="16"/>
                <w:lang w:val="uk-UA"/>
              </w:rPr>
              <w:t xml:space="preserve"> камера заражена паразитами/гризунами, </w:t>
            </w:r>
            <w:r w:rsidRPr="00DB1AB9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відсутність свіжого повітря</w:t>
            </w:r>
            <w:r w:rsidRPr="00DB1AB9">
              <w:rPr>
                <w:sz w:val="16"/>
                <w:lang w:val="uk-UA"/>
              </w:rPr>
              <w:t>,</w:t>
            </w:r>
            <w:r w:rsidRPr="00DB1AB9" w:rsidR="00B14D9F">
              <w:rPr>
                <w:sz w:val="16"/>
                <w:lang w:val="uk-UA"/>
              </w:rPr>
              <w:t xml:space="preserve"> відсутність або неналежна якість гігієнічних засобів,</w:t>
            </w:r>
            <w:r w:rsidRPr="00DB1AB9" w:rsidR="00B14D9F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відсутність або недостатнє </w:t>
            </w:r>
            <w:r w:rsidRPr="00DB1AB9" w:rsidR="00B14D9F">
              <w:rPr>
                <w:sz w:val="16"/>
                <w:lang w:val="uk-UA"/>
              </w:rPr>
              <w:t>електричне освітлення</w:t>
            </w:r>
            <w:r w:rsidRPr="00DB1AB9" w:rsidR="00B14D9F">
              <w:rPr>
                <w:rStyle w:val="y2iqfc"/>
                <w:rFonts w:asciiTheme="majorHAnsi" w:hAnsiTheme="majorHAnsi" w:cstheme="majorHAnsi"/>
                <w:sz w:val="16"/>
                <w:szCs w:val="16"/>
                <w:lang w:val="uk-UA"/>
              </w:rPr>
              <w:t>,</w:t>
            </w:r>
            <w:r w:rsidRPr="00DB1AB9" w:rsidR="00B14D9F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відсутність або недостатнє природне освітлення, </w:t>
            </w:r>
            <w:r w:rsidRPr="00DB1AB9" w:rsidR="00B14D9F">
              <w:rPr>
                <w:color w:val="000000"/>
                <w:sz w:val="16"/>
                <w:szCs w:val="16"/>
                <w:lang w:val="uk-UA"/>
              </w:rPr>
              <w:t>відсутність або недостатня кількість прогулянок на свіжому повітрі</w:t>
            </w:r>
            <w:r w:rsidRPr="00DB1AB9" w:rsidR="00B14D9F">
              <w:rPr>
                <w:sz w:val="16"/>
                <w:lang w:val="uk-UA"/>
              </w:rPr>
              <w:t>,</w:t>
            </w:r>
            <w:r w:rsidRPr="00DB1AB9" w:rsidR="00B14D9F">
              <w:rPr>
                <w:rFonts w:cstheme="minorHAnsi"/>
                <w:sz w:val="16"/>
                <w:szCs w:val="16"/>
                <w:lang w:val="uk-UA"/>
              </w:rPr>
              <w:t xml:space="preserve"> відсутність або недостатня кількість продуктів харчування</w:t>
            </w:r>
            <w:r w:rsidRPr="00DB1AB9" w:rsidR="00B14D9F">
              <w:rPr>
                <w:sz w:val="16"/>
                <w:lang w:val="uk-UA"/>
              </w:rPr>
              <w:t>,</w:t>
            </w:r>
            <w:r w:rsidRPr="00DB1AB9" w:rsidR="00B14D9F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 xml:space="preserve"> </w:t>
            </w:r>
            <w:r w:rsidRPr="00DB1AB9" w:rsidR="00A56E9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відсутність або погана якість постільної білизни,</w:t>
            </w:r>
            <w:r w:rsidRPr="00DB1AB9" w:rsidR="00B14D9F">
              <w:rPr>
                <w:sz w:val="16"/>
                <w:lang w:val="uk-UA"/>
              </w:rPr>
              <w:t xml:space="preserve"> </w:t>
            </w:r>
            <w:r w:rsidRPr="00DB1AB9" w:rsidR="00A56E94">
              <w:rPr>
                <w:sz w:val="16"/>
                <w:szCs w:val="16"/>
                <w:lang w:val="uk-UA"/>
              </w:rPr>
              <w:t>відсутність приватності під час користування туалетом</w:t>
            </w:r>
            <w:r w:rsidRPr="00DB1AB9" w:rsidR="00A56E94">
              <w:rPr>
                <w:sz w:val="16"/>
                <w:lang w:val="uk-UA"/>
              </w:rPr>
              <w:t>,</w:t>
            </w:r>
            <w:r w:rsidRPr="00DB1AB9" w:rsidR="00A56E94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 xml:space="preserve"> цвіль або бруд у камері</w:t>
            </w:r>
            <w:r w:rsidRPr="00DB1AB9" w:rsidR="00A56E94">
              <w:rPr>
                <w:sz w:val="16"/>
                <w:lang w:val="uk-UA"/>
              </w:rPr>
              <w:t>,</w:t>
            </w:r>
            <w:r w:rsidRPr="00DB1AB9" w:rsidR="00A56E9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</w:t>
            </w:r>
            <w:r w:rsidRPr="00DB1AB9" w:rsidR="00CB34F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відсутність або обмежений доступ до </w:t>
            </w:r>
            <w:r w:rsidRPr="00DB1AB9" w:rsidR="00A56E9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питної води, </w:t>
            </w:r>
            <w:r w:rsidRPr="00DB1AB9" w:rsidR="00A56E94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>відсутність або обмежений доступ до душу</w:t>
            </w:r>
            <w:r w:rsidRPr="00DB1AB9" w:rsidR="00A56E94">
              <w:rPr>
                <w:sz w:val="16"/>
                <w:lang w:val="uk-UA"/>
              </w:rPr>
              <w:t>,</w:t>
            </w:r>
            <w:r w:rsidRPr="00DB1AB9" w:rsidR="00A56E9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відсутність або обмежений доступ до гарячої води,</w:t>
            </w:r>
            <w:r w:rsidRPr="00DB1AB9" w:rsidR="00A56E94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 xml:space="preserve"> пасивне паління</w:t>
            </w:r>
            <w:r w:rsidRPr="00DB1AB9" w:rsidR="00A56E94">
              <w:rPr>
                <w:sz w:val="16"/>
                <w:lang w:val="uk-UA"/>
              </w:rPr>
              <w:t>,</w:t>
            </w:r>
            <w:r w:rsidRPr="00DB1AB9" w:rsidR="00A56E94">
              <w:rPr>
                <w:color w:val="000000"/>
                <w:sz w:val="16"/>
                <w:szCs w:val="16"/>
                <w:lang w:val="uk-UA"/>
              </w:rPr>
              <w:t xml:space="preserve"> низька якість продуктів харчування</w:t>
            </w:r>
          </w:p>
        </w:tc>
        <w:tc>
          <w:tcPr>
            <w:tcW w:w="2432" w:type="dxa"/>
          </w:tcPr>
          <w:p w:rsidRPr="00DB1AB9" w:rsidR="00BE20D1" w:rsidP="00DB1AB9" w14:paraId="528694C0" w14:textId="77777777">
            <w:pPr>
              <w:jc w:val="center"/>
              <w:rPr>
                <w:sz w:val="16"/>
                <w:lang w:val="uk-UA"/>
              </w:rPr>
            </w:pPr>
            <w:r w:rsidRPr="00DB1AB9">
              <w:rPr>
                <w:sz w:val="16"/>
                <w:lang w:val="uk-UA"/>
              </w:rPr>
              <w:t>7 500</w:t>
            </w:r>
          </w:p>
        </w:tc>
      </w:tr>
      <w:tr w:rsidTr="005F2372" w14:paraId="3627B8E3" w14:textId="77777777">
        <w:tblPrEx>
          <w:tblW w:w="14504" w:type="dxa"/>
          <w:jc w:val="center"/>
          <w:tblLook w:val="0420"/>
        </w:tblPrEx>
        <w:trPr>
          <w:jc w:val="center"/>
        </w:trPr>
        <w:tc>
          <w:tcPr>
            <w:tcW w:w="0" w:type="auto"/>
          </w:tcPr>
          <w:p w:rsidRPr="00DB1AB9" w:rsidR="00BE20D1" w:rsidP="00DB1AB9" w14:paraId="3CC71E21" w14:textId="77777777">
            <w:pPr>
              <w:pStyle w:val="ListParagraph"/>
              <w:numPr>
                <w:ilvl w:val="0"/>
                <w:numId w:val="8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0" w:type="auto"/>
          </w:tcPr>
          <w:p w:rsidRPr="00DB1AB9" w:rsidR="00BE20D1" w:rsidP="00DB1AB9" w14:paraId="3DDBB8A5" w14:textId="77777777">
            <w:pPr>
              <w:jc w:val="center"/>
              <w:rPr>
                <w:sz w:val="16"/>
                <w:lang w:val="uk-UA"/>
              </w:rPr>
            </w:pPr>
            <w:r w:rsidRPr="00DB1AB9">
              <w:rPr>
                <w:sz w:val="16"/>
                <w:lang w:val="uk-UA"/>
              </w:rPr>
              <w:t>7054</w:t>
            </w:r>
            <w:r w:rsidRPr="00DB1AB9">
              <w:rPr>
                <w:sz w:val="16"/>
                <w:lang w:val="uk-UA"/>
              </w:rPr>
              <w:t>/23</w:t>
            </w:r>
          </w:p>
          <w:p w:rsidRPr="00DB1AB9" w:rsidR="00BE20D1" w:rsidP="00DB1AB9" w14:paraId="314777EC" w14:textId="77777777">
            <w:pPr>
              <w:jc w:val="center"/>
              <w:rPr>
                <w:sz w:val="16"/>
                <w:lang w:val="uk-UA"/>
              </w:rPr>
            </w:pPr>
            <w:r w:rsidRPr="00DB1AB9">
              <w:rPr>
                <w:sz w:val="16"/>
                <w:lang w:val="uk-UA"/>
              </w:rPr>
              <w:t>14.01</w:t>
            </w:r>
            <w:r w:rsidRPr="00DB1AB9">
              <w:rPr>
                <w:sz w:val="16"/>
                <w:lang w:val="uk-UA"/>
              </w:rPr>
              <w:t>.2023</w:t>
            </w:r>
          </w:p>
        </w:tc>
        <w:tc>
          <w:tcPr>
            <w:tcW w:w="1385" w:type="dxa"/>
            <w:tcBorders>
              <w:right w:val="single" w:color="auto" w:sz="4" w:space="0"/>
            </w:tcBorders>
          </w:tcPr>
          <w:p w:rsidRPr="00DB1AB9" w:rsidR="00BE20D1" w:rsidP="00DB1AB9" w14:paraId="1DD05461" w14:textId="77777777">
            <w:pPr>
              <w:jc w:val="center"/>
              <w:rPr>
                <w:b/>
                <w:sz w:val="16"/>
                <w:lang w:val="uk-UA"/>
              </w:rPr>
            </w:pPr>
            <w:r w:rsidRPr="00DB1AB9">
              <w:rPr>
                <w:b/>
                <w:sz w:val="16"/>
                <w:lang w:val="uk-UA"/>
              </w:rPr>
              <w:t>Євгеній Анатолійович ТРОФІМОВ</w:t>
            </w:r>
          </w:p>
          <w:p w:rsidRPr="00DB1AB9" w:rsidR="00BE20D1" w:rsidP="00DB1AB9" w14:paraId="5C41D731" w14:textId="77777777">
            <w:pPr>
              <w:jc w:val="center"/>
              <w:rPr>
                <w:sz w:val="16"/>
                <w:lang w:val="uk-UA"/>
              </w:rPr>
            </w:pPr>
            <w:r w:rsidRPr="00DB1AB9">
              <w:rPr>
                <w:sz w:val="16"/>
                <w:lang w:val="uk-UA"/>
              </w:rPr>
              <w:t>1964</w:t>
            </w:r>
          </w:p>
          <w:p w:rsidRPr="00DB1AB9" w:rsidR="00BE20D1" w:rsidP="00DB1AB9" w14:paraId="64E9575A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540" w:type="dxa"/>
            <w:tcBorders>
              <w:left w:val="single" w:color="auto" w:sz="4" w:space="0"/>
              <w:right w:val="single" w:color="auto" w:sz="4" w:space="0"/>
            </w:tcBorders>
          </w:tcPr>
          <w:p w:rsidRPr="00DB1AB9" w:rsidR="00A56E94" w:rsidP="00DB1AB9" w14:paraId="66C90EC1" w14:textId="77777777">
            <w:pPr>
              <w:jc w:val="center"/>
              <w:rPr>
                <w:sz w:val="16"/>
                <w:lang w:val="uk-UA"/>
              </w:rPr>
            </w:pPr>
            <w:r w:rsidRPr="00DB1AB9">
              <w:rPr>
                <w:sz w:val="16"/>
                <w:lang w:val="uk-UA"/>
              </w:rPr>
              <w:t>Рибій Сергій Миколайович</w:t>
            </w:r>
          </w:p>
          <w:p w:rsidRPr="00DB1AB9" w:rsidR="00BE20D1" w:rsidP="00DB1AB9" w14:paraId="4A47F401" w14:textId="77777777">
            <w:pPr>
              <w:jc w:val="center"/>
              <w:rPr>
                <w:sz w:val="16"/>
                <w:lang w:val="uk-UA"/>
              </w:rPr>
            </w:pPr>
            <w:r w:rsidRPr="00DB1AB9">
              <w:rPr>
                <w:sz w:val="16"/>
                <w:lang w:val="uk-UA"/>
              </w:rPr>
              <w:t>м. Дніпро</w:t>
            </w:r>
          </w:p>
        </w:tc>
        <w:tc>
          <w:tcPr>
            <w:tcW w:w="1623" w:type="dxa"/>
            <w:tcBorders>
              <w:left w:val="single" w:color="auto" w:sz="4" w:space="0"/>
            </w:tcBorders>
          </w:tcPr>
          <w:p w:rsidRPr="00DB1AB9" w:rsidR="00BE20D1" w:rsidP="00DB1AB9" w14:paraId="4568A7CD" w14:textId="77777777">
            <w:pPr>
              <w:jc w:val="center"/>
              <w:rPr>
                <w:sz w:val="16"/>
                <w:lang w:val="uk-UA"/>
              </w:rPr>
            </w:pPr>
            <w:r w:rsidRPr="00DB1AB9">
              <w:rPr>
                <w:sz w:val="16"/>
                <w:lang w:val="uk-UA"/>
              </w:rPr>
              <w:t>Вінницька установа виконання покарань №</w:t>
            </w:r>
            <w:r w:rsidRPr="00DB1AB9" w:rsidR="00466141">
              <w:rPr>
                <w:sz w:val="16"/>
                <w:lang w:val="uk-UA"/>
              </w:rPr>
              <w:t xml:space="preserve"> </w:t>
            </w:r>
            <w:r w:rsidRPr="00DB1AB9">
              <w:rPr>
                <w:sz w:val="16"/>
                <w:lang w:val="uk-UA"/>
              </w:rPr>
              <w:t>1</w:t>
            </w:r>
          </w:p>
          <w:p w:rsidRPr="00DB1AB9" w:rsidR="00BE20D1" w:rsidP="00DB1AB9" w14:paraId="5AFA2A5A" w14:textId="77777777">
            <w:pPr>
              <w:jc w:val="center"/>
              <w:rPr>
                <w:sz w:val="16"/>
                <w:lang w:val="uk-UA"/>
              </w:rPr>
            </w:pPr>
          </w:p>
          <w:p w:rsidRPr="00DB1AB9" w:rsidR="00BE20D1" w:rsidP="00DB1AB9" w14:paraId="4A37B874" w14:textId="77777777">
            <w:pPr>
              <w:jc w:val="center"/>
              <w:rPr>
                <w:sz w:val="16"/>
                <w:lang w:val="uk-UA"/>
              </w:rPr>
            </w:pPr>
            <w:r w:rsidRPr="00DB1AB9">
              <w:rPr>
                <w:sz w:val="16"/>
                <w:lang w:val="uk-UA"/>
              </w:rPr>
              <w:t>з 07.02.2013</w:t>
            </w:r>
            <w:r w:rsidRPr="00DB1AB9">
              <w:rPr>
                <w:sz w:val="16"/>
                <w:lang w:val="uk-UA"/>
              </w:rPr>
              <w:t xml:space="preserve"> –</w:t>
            </w:r>
          </w:p>
          <w:p w:rsidRPr="00DB1AB9" w:rsidR="00BE20D1" w:rsidP="00DB1AB9" w14:paraId="56AC1A59" w14:textId="77777777">
            <w:pPr>
              <w:jc w:val="center"/>
              <w:rPr>
                <w:sz w:val="16"/>
                <w:lang w:val="uk-UA"/>
              </w:rPr>
            </w:pPr>
            <w:r w:rsidRPr="00DB1AB9">
              <w:rPr>
                <w:sz w:val="16"/>
                <w:lang w:val="uk-UA"/>
              </w:rPr>
              <w:t>триває</w:t>
            </w:r>
          </w:p>
          <w:p w:rsidRPr="00DB1AB9" w:rsidR="00BE20D1" w:rsidP="00DB1AB9" w14:paraId="237BAADD" w14:textId="77777777">
            <w:pPr>
              <w:jc w:val="center"/>
              <w:rPr>
                <w:sz w:val="16"/>
                <w:lang w:val="uk-UA"/>
              </w:rPr>
            </w:pPr>
            <w:r w:rsidRPr="00DB1AB9">
              <w:rPr>
                <w:sz w:val="16"/>
                <w:lang w:val="uk-UA"/>
              </w:rPr>
              <w:t xml:space="preserve">Більше 11 років, </w:t>
            </w:r>
            <w:r w:rsidRPr="00DB1AB9">
              <w:rPr>
                <w:sz w:val="16"/>
                <w:lang w:val="uk-UA"/>
              </w:rPr>
              <w:t>9 місяців</w:t>
            </w:r>
            <w:r w:rsidRPr="00DB1AB9">
              <w:rPr>
                <w:sz w:val="16"/>
                <w:lang w:val="uk-UA"/>
              </w:rPr>
              <w:t xml:space="preserve"> та</w:t>
            </w:r>
          </w:p>
          <w:p w:rsidRPr="00DB1AB9" w:rsidR="00BE20D1" w:rsidP="00DB1AB9" w14:paraId="5A56B4A7" w14:textId="77777777">
            <w:pPr>
              <w:jc w:val="center"/>
              <w:rPr>
                <w:sz w:val="16"/>
                <w:lang w:val="uk-UA"/>
              </w:rPr>
            </w:pPr>
            <w:r w:rsidRPr="00DB1AB9">
              <w:rPr>
                <w:sz w:val="16"/>
                <w:lang w:val="uk-UA"/>
              </w:rPr>
              <w:t>13</w:t>
            </w:r>
            <w:r w:rsidRPr="00DB1AB9">
              <w:rPr>
                <w:sz w:val="16"/>
                <w:lang w:val="uk-UA"/>
              </w:rPr>
              <w:t xml:space="preserve"> днів</w:t>
            </w:r>
          </w:p>
        </w:tc>
        <w:tc>
          <w:tcPr>
            <w:tcW w:w="1075" w:type="dxa"/>
          </w:tcPr>
          <w:p w:rsidRPr="00DB1AB9" w:rsidR="00BE20D1" w:rsidP="00DB1AB9" w14:paraId="4B5D58BD" w14:textId="77777777">
            <w:pPr>
              <w:jc w:val="center"/>
              <w:rPr>
                <w:sz w:val="16"/>
                <w:lang w:val="uk-UA"/>
              </w:rPr>
            </w:pPr>
            <w:r w:rsidRPr="00DB1AB9">
              <w:rPr>
                <w:sz w:val="16"/>
                <w:lang w:val="uk-UA"/>
              </w:rPr>
              <w:t>4,4</w:t>
            </w:r>
            <w:r w:rsidRPr="00DB1AB9" w:rsidR="003B5F6D">
              <w:rPr>
                <w:sz w:val="16"/>
                <w:lang w:val="uk-UA"/>
              </w:rPr>
              <w:t xml:space="preserve"> </w:t>
            </w:r>
            <w:r w:rsidRPr="00DB1AB9">
              <w:rPr>
                <w:sz w:val="16"/>
                <w:lang w:val="uk-UA"/>
              </w:rPr>
              <w:t>м²</w:t>
            </w:r>
          </w:p>
        </w:tc>
        <w:tc>
          <w:tcPr>
            <w:tcW w:w="5136" w:type="dxa"/>
          </w:tcPr>
          <w:p w:rsidRPr="00DB1AB9" w:rsidR="00BE20D1" w:rsidP="00DB1AB9" w14:paraId="57221DFB" w14:textId="77777777">
            <w:pPr>
              <w:jc w:val="center"/>
              <w:rPr>
                <w:sz w:val="16"/>
                <w:lang w:val="uk-UA"/>
              </w:rPr>
            </w:pPr>
            <w:r w:rsidRPr="00DB1AB9">
              <w:rPr>
                <w:rStyle w:val="y2iqfc"/>
                <w:rFonts w:ascii="Times New Roman" w:hAnsi="Times New Roman" w:cs="Times New Roman"/>
                <w:sz w:val="16"/>
                <w:szCs w:val="16"/>
                <w:lang w:val="uk-UA"/>
              </w:rPr>
              <w:t>неналежна температура</w:t>
            </w:r>
            <w:r w:rsidRPr="00DB1AB9">
              <w:rPr>
                <w:sz w:val="16"/>
                <w:lang w:val="uk-UA"/>
              </w:rPr>
              <w:t>,</w:t>
            </w:r>
            <w:r w:rsidRPr="00DB1AB9">
              <w:rPr>
                <w:color w:val="000000"/>
                <w:sz w:val="16"/>
                <w:szCs w:val="16"/>
                <w:lang w:val="uk-UA"/>
              </w:rPr>
              <w:t xml:space="preserve"> камера заражена паразитами/гризунами, </w:t>
            </w:r>
            <w:r w:rsidRPr="00DB1AB9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відсутність свіжого повітря</w:t>
            </w:r>
            <w:r w:rsidRPr="00DB1AB9">
              <w:rPr>
                <w:sz w:val="16"/>
                <w:lang w:val="uk-UA"/>
              </w:rPr>
              <w:t>, відсутність або неналежна якість гігієнічних засобів,</w:t>
            </w:r>
            <w:r w:rsidRPr="00DB1AB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відсутність або недостатнє </w:t>
            </w:r>
            <w:r w:rsidRPr="00DB1AB9">
              <w:rPr>
                <w:sz w:val="16"/>
                <w:lang w:val="uk-UA"/>
              </w:rPr>
              <w:t>електричне освітлення</w:t>
            </w:r>
            <w:r w:rsidRPr="00DB1AB9">
              <w:rPr>
                <w:rStyle w:val="y2iqfc"/>
                <w:rFonts w:asciiTheme="majorHAnsi" w:hAnsiTheme="majorHAnsi" w:cstheme="majorHAnsi"/>
                <w:sz w:val="16"/>
                <w:szCs w:val="16"/>
                <w:lang w:val="uk-UA"/>
              </w:rPr>
              <w:t>,</w:t>
            </w:r>
            <w:r w:rsidRPr="00DB1AB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відсутність або недостатнє природне освітлення,</w:t>
            </w:r>
            <w:r w:rsidRPr="00DB1AB9">
              <w:rPr>
                <w:color w:val="000000"/>
                <w:sz w:val="16"/>
                <w:szCs w:val="16"/>
                <w:lang w:val="uk-UA"/>
              </w:rPr>
              <w:t xml:space="preserve"> відсутність або недостатня кількість прогулянок на свіжому повітрі</w:t>
            </w:r>
            <w:r w:rsidRPr="00DB1AB9">
              <w:rPr>
                <w:sz w:val="16"/>
                <w:lang w:val="uk-UA"/>
              </w:rPr>
              <w:t>,</w:t>
            </w:r>
            <w:r w:rsidRPr="00DB1AB9">
              <w:rPr>
                <w:rFonts w:cstheme="minorHAnsi"/>
                <w:sz w:val="16"/>
                <w:szCs w:val="16"/>
                <w:lang w:val="uk-UA"/>
              </w:rPr>
              <w:t xml:space="preserve"> відсутність або недостатня кількість продуктів харчування</w:t>
            </w:r>
            <w:r w:rsidRPr="00DB1AB9">
              <w:rPr>
                <w:sz w:val="16"/>
                <w:lang w:val="uk-UA"/>
              </w:rPr>
              <w:t>,</w:t>
            </w:r>
            <w:r w:rsidRPr="00DB1AB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відсутність або погана якість постільної білизни,</w:t>
            </w:r>
            <w:r w:rsidRPr="00DB1AB9">
              <w:rPr>
                <w:sz w:val="16"/>
                <w:lang w:val="uk-UA"/>
              </w:rPr>
              <w:t xml:space="preserve"> </w:t>
            </w:r>
            <w:r w:rsidRPr="00DB1AB9">
              <w:rPr>
                <w:sz w:val="16"/>
                <w:szCs w:val="16"/>
                <w:lang w:val="uk-UA"/>
              </w:rPr>
              <w:t xml:space="preserve">відсутність приватності під час </w:t>
            </w:r>
            <w:r w:rsidRPr="00DB1AB9">
              <w:rPr>
                <w:sz w:val="16"/>
                <w:szCs w:val="16"/>
                <w:lang w:val="uk-UA"/>
              </w:rPr>
              <w:t>користування туалетом</w:t>
            </w:r>
            <w:r w:rsidRPr="00DB1AB9">
              <w:rPr>
                <w:sz w:val="16"/>
                <w:lang w:val="uk-UA"/>
              </w:rPr>
              <w:t>,</w:t>
            </w:r>
            <w:r w:rsidRPr="00DB1AB9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 xml:space="preserve"> </w:t>
            </w:r>
            <w:r w:rsidRPr="00DB1AB9" w:rsidR="00024BAF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 xml:space="preserve">відсутність туалетних засобів, </w:t>
            </w:r>
            <w:r w:rsidRPr="00DB1AB9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цвіль або бруд у камері</w:t>
            </w:r>
            <w:r w:rsidRPr="00DB1AB9">
              <w:rPr>
                <w:sz w:val="16"/>
                <w:lang w:val="uk-UA"/>
              </w:rPr>
              <w:t>,</w:t>
            </w:r>
            <w:r w:rsidRPr="00DB1AB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</w:t>
            </w:r>
            <w:r w:rsidRPr="00DB1AB9" w:rsidR="00024BAF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відсутність або обмежений доступ до </w:t>
            </w:r>
            <w:r w:rsidRPr="00DB1AB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питної води, </w:t>
            </w:r>
            <w:r w:rsidRPr="00DB1AB9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>відсутність або обмежений доступ до душу</w:t>
            </w:r>
            <w:r w:rsidRPr="00DB1AB9">
              <w:rPr>
                <w:sz w:val="16"/>
                <w:lang w:val="uk-UA"/>
              </w:rPr>
              <w:t>,</w:t>
            </w:r>
            <w:r w:rsidRPr="00DB1AB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відсутність або обмежений доступ до гарячої води,</w:t>
            </w:r>
            <w:r w:rsidRPr="00DB1AB9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 xml:space="preserve"> пасивне паління</w:t>
            </w:r>
            <w:r w:rsidRPr="00DB1AB9">
              <w:rPr>
                <w:sz w:val="16"/>
                <w:lang w:val="uk-UA"/>
              </w:rPr>
              <w:t>,</w:t>
            </w:r>
            <w:r w:rsidRPr="00DB1AB9">
              <w:rPr>
                <w:color w:val="000000"/>
                <w:sz w:val="16"/>
                <w:szCs w:val="16"/>
                <w:lang w:val="uk-UA"/>
              </w:rPr>
              <w:t xml:space="preserve"> низька якість продуктів харчування</w:t>
            </w:r>
          </w:p>
        </w:tc>
        <w:tc>
          <w:tcPr>
            <w:tcW w:w="2432" w:type="dxa"/>
          </w:tcPr>
          <w:p w:rsidRPr="00DB1AB9" w:rsidR="00BE20D1" w:rsidP="00DB1AB9" w14:paraId="52E4FF6C" w14:textId="77777777">
            <w:pPr>
              <w:jc w:val="center"/>
              <w:rPr>
                <w:sz w:val="16"/>
                <w:lang w:val="uk-UA"/>
              </w:rPr>
            </w:pPr>
            <w:r w:rsidRPr="00DB1AB9">
              <w:rPr>
                <w:sz w:val="16"/>
                <w:lang w:val="uk-UA"/>
              </w:rPr>
              <w:t>7 500</w:t>
            </w:r>
          </w:p>
        </w:tc>
      </w:tr>
      <w:tr w:rsidTr="005F2372" w14:paraId="703B3A72" w14:textId="77777777">
        <w:tblPrEx>
          <w:tblW w:w="14504" w:type="dxa"/>
          <w:jc w:val="center"/>
          <w:tblLook w:val="0420"/>
        </w:tblPrEx>
        <w:trPr>
          <w:jc w:val="center"/>
        </w:trPr>
        <w:tc>
          <w:tcPr>
            <w:tcW w:w="0" w:type="auto"/>
          </w:tcPr>
          <w:p w:rsidRPr="00DB1AB9" w:rsidR="003B5F6D" w:rsidP="00DB1AB9" w14:paraId="2CECB076" w14:textId="77777777">
            <w:pPr>
              <w:pStyle w:val="ListParagraph"/>
              <w:numPr>
                <w:ilvl w:val="0"/>
                <w:numId w:val="8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0" w:type="auto"/>
          </w:tcPr>
          <w:p w:rsidRPr="00DB1AB9" w:rsidR="003B5F6D" w:rsidP="00DB1AB9" w14:paraId="0F3A6A19" w14:textId="77777777">
            <w:pPr>
              <w:jc w:val="center"/>
              <w:rPr>
                <w:sz w:val="16"/>
                <w:lang w:val="uk-UA"/>
              </w:rPr>
            </w:pPr>
            <w:r w:rsidRPr="00DB1AB9">
              <w:rPr>
                <w:sz w:val="16"/>
                <w:lang w:val="uk-UA"/>
              </w:rPr>
              <w:t>9717</w:t>
            </w:r>
            <w:r w:rsidRPr="00DB1AB9">
              <w:rPr>
                <w:sz w:val="16"/>
                <w:lang w:val="uk-UA"/>
              </w:rPr>
              <w:t>/23</w:t>
            </w:r>
          </w:p>
          <w:p w:rsidRPr="00DB1AB9" w:rsidR="003B5F6D" w:rsidP="00DB1AB9" w14:paraId="4F0502A5" w14:textId="77777777">
            <w:pPr>
              <w:jc w:val="center"/>
              <w:rPr>
                <w:sz w:val="16"/>
                <w:lang w:val="uk-UA"/>
              </w:rPr>
            </w:pPr>
            <w:r w:rsidRPr="00DB1AB9">
              <w:rPr>
                <w:sz w:val="16"/>
                <w:lang w:val="uk-UA"/>
              </w:rPr>
              <w:t>18.01</w:t>
            </w:r>
            <w:r w:rsidRPr="00DB1AB9">
              <w:rPr>
                <w:sz w:val="16"/>
                <w:lang w:val="uk-UA"/>
              </w:rPr>
              <w:t>.2023</w:t>
            </w:r>
          </w:p>
        </w:tc>
        <w:tc>
          <w:tcPr>
            <w:tcW w:w="1385" w:type="dxa"/>
            <w:tcBorders>
              <w:right w:val="single" w:color="auto" w:sz="4" w:space="0"/>
            </w:tcBorders>
          </w:tcPr>
          <w:p w:rsidRPr="00DB1AB9" w:rsidR="003B5F6D" w:rsidP="00DB1AB9" w14:paraId="0E434B50" w14:textId="1A4FDFB0">
            <w:pPr>
              <w:jc w:val="center"/>
              <w:rPr>
                <w:b/>
                <w:sz w:val="16"/>
                <w:lang w:val="uk-UA"/>
              </w:rPr>
            </w:pPr>
            <w:r w:rsidRPr="00DB1AB9">
              <w:rPr>
                <w:b/>
                <w:sz w:val="16"/>
                <w:lang w:val="uk-UA"/>
              </w:rPr>
              <w:t>Роман Георгійович П</w:t>
            </w:r>
            <w:r w:rsidRPr="00DB1AB9" w:rsidR="00DB1AB9">
              <w:rPr>
                <w:b/>
                <w:sz w:val="16"/>
                <w:lang w:val="en-US"/>
              </w:rPr>
              <w:t>’</w:t>
            </w:r>
            <w:r w:rsidRPr="00DB1AB9">
              <w:rPr>
                <w:b/>
                <w:sz w:val="16"/>
                <w:lang w:val="uk-UA"/>
              </w:rPr>
              <w:t>ЯТАЧЕНКО</w:t>
            </w:r>
          </w:p>
          <w:p w:rsidRPr="00DB1AB9" w:rsidR="003B5F6D" w:rsidP="00DB1AB9" w14:paraId="46ACE799" w14:textId="77777777">
            <w:pPr>
              <w:jc w:val="center"/>
              <w:rPr>
                <w:sz w:val="16"/>
                <w:lang w:val="uk-UA"/>
              </w:rPr>
            </w:pPr>
            <w:r w:rsidRPr="00DB1AB9">
              <w:rPr>
                <w:sz w:val="16"/>
                <w:lang w:val="uk-UA"/>
              </w:rPr>
              <w:t>1981</w:t>
            </w:r>
          </w:p>
          <w:p w:rsidRPr="00DB1AB9" w:rsidR="003B5F6D" w:rsidP="00DB1AB9" w14:paraId="723DA083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540" w:type="dxa"/>
            <w:tcBorders>
              <w:left w:val="single" w:color="auto" w:sz="4" w:space="0"/>
              <w:right w:val="single" w:color="auto" w:sz="4" w:space="0"/>
            </w:tcBorders>
          </w:tcPr>
          <w:p w:rsidRPr="00DB1AB9" w:rsidR="00A5019D" w:rsidP="00DB1AB9" w14:paraId="4143A9D1" w14:textId="77777777">
            <w:pPr>
              <w:jc w:val="center"/>
              <w:rPr>
                <w:sz w:val="16"/>
                <w:lang w:val="uk-UA"/>
              </w:rPr>
            </w:pPr>
            <w:r w:rsidRPr="00DB1AB9">
              <w:rPr>
                <w:sz w:val="16"/>
                <w:lang w:val="uk-UA"/>
              </w:rPr>
              <w:t>Рибій Сергій Миколайович</w:t>
            </w:r>
          </w:p>
          <w:p w:rsidRPr="00DB1AB9" w:rsidR="003B5F6D" w:rsidP="00DB1AB9" w14:paraId="5BD683E0" w14:textId="77777777">
            <w:pPr>
              <w:jc w:val="center"/>
              <w:rPr>
                <w:sz w:val="16"/>
                <w:lang w:val="uk-UA"/>
              </w:rPr>
            </w:pPr>
            <w:r w:rsidRPr="00DB1AB9">
              <w:rPr>
                <w:sz w:val="16"/>
                <w:lang w:val="uk-UA"/>
              </w:rPr>
              <w:t>м. Дніпро</w:t>
            </w:r>
          </w:p>
        </w:tc>
        <w:tc>
          <w:tcPr>
            <w:tcW w:w="1623" w:type="dxa"/>
            <w:tcBorders>
              <w:left w:val="single" w:color="auto" w:sz="4" w:space="0"/>
            </w:tcBorders>
          </w:tcPr>
          <w:p w:rsidRPr="00DB1AB9" w:rsidR="003B5F6D" w:rsidP="00DB1AB9" w14:paraId="4F8E171E" w14:textId="77777777">
            <w:pPr>
              <w:jc w:val="center"/>
              <w:rPr>
                <w:sz w:val="16"/>
                <w:lang w:val="uk-UA"/>
              </w:rPr>
            </w:pPr>
            <w:r w:rsidRPr="00DB1AB9">
              <w:rPr>
                <w:sz w:val="16"/>
                <w:lang w:val="uk-UA"/>
              </w:rPr>
              <w:t>Черкаський слідчий ізолятор</w:t>
            </w:r>
          </w:p>
          <w:p w:rsidRPr="00DB1AB9" w:rsidR="003B5F6D" w:rsidP="00DB1AB9" w14:paraId="1919C593" w14:textId="77777777">
            <w:pPr>
              <w:jc w:val="center"/>
              <w:rPr>
                <w:sz w:val="16"/>
                <w:lang w:val="uk-UA"/>
              </w:rPr>
            </w:pPr>
          </w:p>
          <w:p w:rsidRPr="00DB1AB9" w:rsidR="003B5F6D" w:rsidP="00DB1AB9" w14:paraId="0CBD4C8E" w14:textId="77777777">
            <w:pPr>
              <w:jc w:val="center"/>
              <w:rPr>
                <w:sz w:val="16"/>
                <w:lang w:val="uk-UA"/>
              </w:rPr>
            </w:pPr>
            <w:r w:rsidRPr="00DB1AB9">
              <w:rPr>
                <w:sz w:val="16"/>
                <w:lang w:val="uk-UA"/>
              </w:rPr>
              <w:t>з 09.11.2021</w:t>
            </w:r>
            <w:r w:rsidRPr="00DB1AB9">
              <w:rPr>
                <w:sz w:val="16"/>
                <w:lang w:val="uk-UA"/>
              </w:rPr>
              <w:t xml:space="preserve"> –</w:t>
            </w:r>
          </w:p>
          <w:p w:rsidRPr="00DB1AB9" w:rsidR="003B5F6D" w:rsidP="00DB1AB9" w14:paraId="552EA73F" w14:textId="77777777">
            <w:pPr>
              <w:jc w:val="center"/>
              <w:rPr>
                <w:sz w:val="16"/>
                <w:lang w:val="uk-UA"/>
              </w:rPr>
            </w:pPr>
            <w:r w:rsidRPr="00DB1AB9">
              <w:rPr>
                <w:sz w:val="16"/>
                <w:lang w:val="uk-UA"/>
              </w:rPr>
              <w:t>триває</w:t>
            </w:r>
          </w:p>
          <w:p w:rsidRPr="00DB1AB9" w:rsidR="003B5F6D" w:rsidP="00DB1AB9" w14:paraId="79D2F68C" w14:textId="48B5B872">
            <w:pPr>
              <w:jc w:val="center"/>
              <w:rPr>
                <w:sz w:val="16"/>
                <w:lang w:val="uk-UA"/>
              </w:rPr>
            </w:pPr>
            <w:r w:rsidRPr="00DB1AB9">
              <w:rPr>
                <w:sz w:val="16"/>
                <w:lang w:val="uk-UA"/>
              </w:rPr>
              <w:t>Більше 3 років</w:t>
            </w:r>
            <w:r w:rsidRPr="00DB1AB9" w:rsidR="00DB1AB9">
              <w:rPr>
                <w:sz w:val="16"/>
                <w:lang w:val="uk-UA"/>
              </w:rPr>
              <w:t xml:space="preserve"> </w:t>
            </w:r>
            <w:r w:rsidRPr="00DB1AB9">
              <w:rPr>
                <w:sz w:val="16"/>
                <w:lang w:val="uk-UA"/>
              </w:rPr>
              <w:t>та</w:t>
            </w:r>
          </w:p>
          <w:p w:rsidRPr="00DB1AB9" w:rsidR="003B5F6D" w:rsidP="00DB1AB9" w14:paraId="2D4950D2" w14:textId="77777777">
            <w:pPr>
              <w:jc w:val="center"/>
              <w:rPr>
                <w:sz w:val="16"/>
                <w:lang w:val="uk-UA"/>
              </w:rPr>
            </w:pPr>
            <w:r w:rsidRPr="00DB1AB9">
              <w:rPr>
                <w:sz w:val="16"/>
                <w:lang w:val="uk-UA"/>
              </w:rPr>
              <w:t>11</w:t>
            </w:r>
            <w:r w:rsidRPr="00DB1AB9">
              <w:rPr>
                <w:sz w:val="16"/>
                <w:lang w:val="uk-UA"/>
              </w:rPr>
              <w:t xml:space="preserve"> дні</w:t>
            </w:r>
            <w:r w:rsidRPr="00DB1AB9" w:rsidR="00F637C2">
              <w:rPr>
                <w:sz w:val="16"/>
                <w:lang w:val="uk-UA"/>
              </w:rPr>
              <w:t>в</w:t>
            </w:r>
          </w:p>
        </w:tc>
        <w:tc>
          <w:tcPr>
            <w:tcW w:w="1075" w:type="dxa"/>
          </w:tcPr>
          <w:p w:rsidRPr="00DB1AB9" w:rsidR="003B5F6D" w:rsidP="00DB1AB9" w14:paraId="70AE5AC8" w14:textId="77777777">
            <w:pPr>
              <w:jc w:val="center"/>
              <w:rPr>
                <w:sz w:val="16"/>
                <w:lang w:val="uk-UA"/>
              </w:rPr>
            </w:pPr>
            <w:r w:rsidRPr="00DB1AB9">
              <w:rPr>
                <w:sz w:val="16"/>
                <w:lang w:val="uk-UA"/>
              </w:rPr>
              <w:t>4,2</w:t>
            </w:r>
            <w:r w:rsidRPr="00DB1AB9">
              <w:rPr>
                <w:sz w:val="16"/>
                <w:lang w:val="uk-UA"/>
              </w:rPr>
              <w:t xml:space="preserve"> м²</w:t>
            </w:r>
          </w:p>
        </w:tc>
        <w:tc>
          <w:tcPr>
            <w:tcW w:w="5136" w:type="dxa"/>
          </w:tcPr>
          <w:p w:rsidRPr="00DB1AB9" w:rsidR="0043118A" w:rsidP="00DB1AB9" w14:paraId="6BDDAA55" w14:textId="77777777">
            <w:pPr>
              <w:jc w:val="center"/>
              <w:rPr>
                <w:rFonts w:ascii="Times New Roman" w:hAnsi="Times New Roman" w:cs="Times New Roman"/>
                <w:sz w:val="16"/>
                <w:lang w:val="uk-UA"/>
              </w:rPr>
            </w:pPr>
            <w:r w:rsidRPr="00DB1AB9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відсутність свіжого повітря</w:t>
            </w:r>
            <w:r w:rsidRPr="00DB1AB9">
              <w:rPr>
                <w:sz w:val="16"/>
                <w:lang w:val="uk-UA"/>
              </w:rPr>
              <w:t>,</w:t>
            </w:r>
            <w:r w:rsidRPr="00DB1AB9">
              <w:rPr>
                <w:color w:val="000000"/>
                <w:sz w:val="16"/>
                <w:szCs w:val="16"/>
                <w:lang w:val="uk-UA"/>
              </w:rPr>
              <w:t xml:space="preserve"> низька якість продуктів харчування, </w:t>
            </w:r>
            <w:r w:rsidRPr="00DB1AB9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>відсутність або обмежений доступ до душу</w:t>
            </w:r>
            <w:r w:rsidRPr="00DB1AB9">
              <w:rPr>
                <w:sz w:val="16"/>
                <w:lang w:val="uk-UA"/>
              </w:rPr>
              <w:t>,</w:t>
            </w:r>
            <w:r w:rsidRPr="00DB1AB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відсутність або недостатнє природне освітлення,</w:t>
            </w:r>
            <w:r w:rsidRPr="00DB1AB9" w:rsidR="00DF1640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відсутність або обмежений доступ до гарячої води,</w:t>
            </w:r>
            <w:r w:rsidRPr="00DB1AB9" w:rsidR="00DF1640">
              <w:rPr>
                <w:color w:val="000000"/>
                <w:sz w:val="16"/>
                <w:szCs w:val="16"/>
                <w:lang w:val="uk-UA"/>
              </w:rPr>
              <w:t xml:space="preserve"> камера заражена паразитами/гризунами,</w:t>
            </w:r>
            <w:r w:rsidRPr="00DB1AB9" w:rsidR="00DF1640">
              <w:rPr>
                <w:sz w:val="16"/>
                <w:lang w:val="uk-UA"/>
              </w:rPr>
              <w:t xml:space="preserve"> відсутність або неналежна якість гігієнічних засобів,</w:t>
            </w:r>
            <w:r w:rsidRPr="00DB1AB9" w:rsidR="00DF1640">
              <w:rPr>
                <w:color w:val="000000"/>
                <w:sz w:val="16"/>
                <w:szCs w:val="16"/>
                <w:lang w:val="uk-UA"/>
              </w:rPr>
              <w:t xml:space="preserve"> відсутність або недостатня кількість прогулянок на свіжому повітрі</w:t>
            </w:r>
          </w:p>
        </w:tc>
        <w:tc>
          <w:tcPr>
            <w:tcW w:w="2432" w:type="dxa"/>
          </w:tcPr>
          <w:p w:rsidRPr="00DB1AB9" w:rsidR="003B5F6D" w:rsidP="00DB1AB9" w14:paraId="31DC6C80" w14:textId="77777777">
            <w:pPr>
              <w:jc w:val="center"/>
              <w:rPr>
                <w:sz w:val="16"/>
                <w:lang w:val="uk-UA"/>
              </w:rPr>
            </w:pPr>
            <w:r w:rsidRPr="00DB1AB9">
              <w:rPr>
                <w:sz w:val="16"/>
                <w:lang w:val="uk-UA"/>
              </w:rPr>
              <w:t>6 8</w:t>
            </w:r>
            <w:r w:rsidRPr="00DB1AB9">
              <w:rPr>
                <w:sz w:val="16"/>
                <w:lang w:val="uk-UA"/>
              </w:rPr>
              <w:t>00</w:t>
            </w:r>
          </w:p>
        </w:tc>
      </w:tr>
      <w:tr w:rsidTr="005F2372" w14:paraId="3ED7C092" w14:textId="77777777">
        <w:tblPrEx>
          <w:tblW w:w="14504" w:type="dxa"/>
          <w:jc w:val="center"/>
          <w:tblLook w:val="0420"/>
        </w:tblPrEx>
        <w:trPr>
          <w:jc w:val="center"/>
        </w:trPr>
        <w:tc>
          <w:tcPr>
            <w:tcW w:w="0" w:type="auto"/>
          </w:tcPr>
          <w:p w:rsidRPr="00DB1AB9" w:rsidR="003B5F6D" w:rsidP="00DB1AB9" w14:paraId="2B3E205A" w14:textId="77777777">
            <w:pPr>
              <w:pStyle w:val="ListParagraph"/>
              <w:numPr>
                <w:ilvl w:val="0"/>
                <w:numId w:val="8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0" w:type="auto"/>
          </w:tcPr>
          <w:p w:rsidRPr="00DB1AB9" w:rsidR="003B5F6D" w:rsidP="00DB1AB9" w14:paraId="096BD6C5" w14:textId="77777777">
            <w:pPr>
              <w:jc w:val="center"/>
              <w:rPr>
                <w:sz w:val="16"/>
                <w:lang w:val="uk-UA"/>
              </w:rPr>
            </w:pPr>
            <w:r w:rsidRPr="00DB1AB9">
              <w:rPr>
                <w:sz w:val="16"/>
                <w:lang w:val="uk-UA"/>
              </w:rPr>
              <w:t>9815</w:t>
            </w:r>
            <w:r w:rsidRPr="00DB1AB9">
              <w:rPr>
                <w:sz w:val="16"/>
                <w:lang w:val="uk-UA"/>
              </w:rPr>
              <w:t>/23</w:t>
            </w:r>
          </w:p>
          <w:p w:rsidRPr="00DB1AB9" w:rsidR="003B5F6D" w:rsidP="00DB1AB9" w14:paraId="091AEE47" w14:textId="77777777">
            <w:pPr>
              <w:jc w:val="center"/>
              <w:rPr>
                <w:sz w:val="16"/>
                <w:lang w:val="uk-UA"/>
              </w:rPr>
            </w:pPr>
            <w:r w:rsidRPr="00DB1AB9">
              <w:rPr>
                <w:sz w:val="16"/>
                <w:lang w:val="uk-UA"/>
              </w:rPr>
              <w:t>07.02</w:t>
            </w:r>
            <w:r w:rsidRPr="00DB1AB9">
              <w:rPr>
                <w:sz w:val="16"/>
                <w:lang w:val="uk-UA"/>
              </w:rPr>
              <w:t>.2023</w:t>
            </w:r>
          </w:p>
        </w:tc>
        <w:tc>
          <w:tcPr>
            <w:tcW w:w="1385" w:type="dxa"/>
            <w:tcBorders>
              <w:right w:val="single" w:color="auto" w:sz="4" w:space="0"/>
            </w:tcBorders>
          </w:tcPr>
          <w:p w:rsidRPr="00DB1AB9" w:rsidR="003B5F6D" w:rsidP="00DB1AB9" w14:paraId="6933E1CC" w14:textId="77777777">
            <w:pPr>
              <w:jc w:val="center"/>
              <w:rPr>
                <w:b/>
                <w:sz w:val="16"/>
                <w:lang w:val="uk-UA"/>
              </w:rPr>
            </w:pPr>
            <w:r w:rsidRPr="00DB1AB9">
              <w:rPr>
                <w:b/>
                <w:sz w:val="16"/>
                <w:lang w:val="uk-UA"/>
              </w:rPr>
              <w:t>Олександр Миколайович ДВОРЕЦЬКИЙ</w:t>
            </w:r>
          </w:p>
          <w:p w:rsidRPr="00DB1AB9" w:rsidR="003B5F6D" w:rsidP="00DB1AB9" w14:paraId="066A3E4F" w14:textId="77777777">
            <w:pPr>
              <w:jc w:val="center"/>
              <w:rPr>
                <w:sz w:val="16"/>
                <w:lang w:val="uk-UA"/>
              </w:rPr>
            </w:pPr>
            <w:r w:rsidRPr="00DB1AB9">
              <w:rPr>
                <w:sz w:val="16"/>
                <w:lang w:val="uk-UA"/>
              </w:rPr>
              <w:t>1973</w:t>
            </w:r>
          </w:p>
          <w:p w:rsidRPr="00DB1AB9" w:rsidR="00B374AB" w:rsidP="00DB1AB9" w14:paraId="34E4FF18" w14:textId="77777777">
            <w:pPr>
              <w:jc w:val="center"/>
              <w:rPr>
                <w:sz w:val="16"/>
                <w:lang w:val="uk-UA"/>
              </w:rPr>
            </w:pPr>
          </w:p>
          <w:p w:rsidRPr="00DB1AB9" w:rsidR="003B5F6D" w:rsidP="00DB1AB9" w14:paraId="501AFD81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540" w:type="dxa"/>
            <w:tcBorders>
              <w:left w:val="single" w:color="auto" w:sz="4" w:space="0"/>
              <w:right w:val="single" w:color="auto" w:sz="4" w:space="0"/>
            </w:tcBorders>
          </w:tcPr>
          <w:p w:rsidRPr="00DB1AB9" w:rsidR="00DF1640" w:rsidP="00DB1AB9" w14:paraId="367C2A23" w14:textId="77777777">
            <w:pPr>
              <w:jc w:val="center"/>
              <w:rPr>
                <w:sz w:val="16"/>
                <w:lang w:val="uk-UA"/>
              </w:rPr>
            </w:pPr>
            <w:r w:rsidRPr="00DB1AB9">
              <w:rPr>
                <w:sz w:val="16"/>
                <w:lang w:val="uk-UA"/>
              </w:rPr>
              <w:t>Рибій Сергій Миколайович</w:t>
            </w:r>
          </w:p>
          <w:p w:rsidRPr="00DB1AB9" w:rsidR="00B374AB" w:rsidP="00DB1AB9" w14:paraId="5469463F" w14:textId="77777777">
            <w:pPr>
              <w:jc w:val="center"/>
              <w:rPr>
                <w:sz w:val="16"/>
                <w:lang w:val="uk-UA"/>
              </w:rPr>
            </w:pPr>
            <w:r w:rsidRPr="00DB1AB9">
              <w:rPr>
                <w:sz w:val="16"/>
                <w:lang w:val="uk-UA"/>
              </w:rPr>
              <w:t>м. Дніпро</w:t>
            </w:r>
          </w:p>
        </w:tc>
        <w:tc>
          <w:tcPr>
            <w:tcW w:w="1623" w:type="dxa"/>
            <w:tcBorders>
              <w:left w:val="single" w:color="auto" w:sz="4" w:space="0"/>
            </w:tcBorders>
          </w:tcPr>
          <w:p w:rsidRPr="00DB1AB9" w:rsidR="00DF1640" w:rsidP="00DB1AB9" w14:paraId="65B8CE4E" w14:textId="77777777">
            <w:pPr>
              <w:jc w:val="center"/>
              <w:rPr>
                <w:sz w:val="16"/>
                <w:lang w:val="uk-UA"/>
              </w:rPr>
            </w:pPr>
            <w:r w:rsidRPr="00DB1AB9">
              <w:rPr>
                <w:sz w:val="16"/>
                <w:lang w:val="uk-UA"/>
              </w:rPr>
              <w:t>Вінницька установа виконання покарань №</w:t>
            </w:r>
            <w:r w:rsidRPr="00DB1AB9" w:rsidR="00466141">
              <w:rPr>
                <w:sz w:val="16"/>
                <w:lang w:val="uk-UA"/>
              </w:rPr>
              <w:t xml:space="preserve"> </w:t>
            </w:r>
            <w:r w:rsidRPr="00DB1AB9">
              <w:rPr>
                <w:sz w:val="16"/>
                <w:lang w:val="uk-UA"/>
              </w:rPr>
              <w:t>1</w:t>
            </w:r>
          </w:p>
          <w:p w:rsidRPr="00DB1AB9" w:rsidR="003B5F6D" w:rsidP="00DB1AB9" w14:paraId="7DCF63FE" w14:textId="77777777">
            <w:pPr>
              <w:jc w:val="center"/>
              <w:rPr>
                <w:sz w:val="16"/>
                <w:lang w:val="uk-UA"/>
              </w:rPr>
            </w:pPr>
          </w:p>
          <w:p w:rsidRPr="00DB1AB9" w:rsidR="003B5F6D" w:rsidP="00DB1AB9" w14:paraId="183C096D" w14:textId="77777777">
            <w:pPr>
              <w:jc w:val="center"/>
              <w:rPr>
                <w:sz w:val="16"/>
                <w:lang w:val="uk-UA"/>
              </w:rPr>
            </w:pPr>
            <w:r w:rsidRPr="00DB1AB9">
              <w:rPr>
                <w:sz w:val="16"/>
                <w:lang w:val="uk-UA"/>
              </w:rPr>
              <w:t>з 03.06.2022</w:t>
            </w:r>
            <w:r w:rsidRPr="00DB1AB9">
              <w:rPr>
                <w:sz w:val="16"/>
                <w:lang w:val="uk-UA"/>
              </w:rPr>
              <w:t xml:space="preserve"> -</w:t>
            </w:r>
          </w:p>
          <w:p w:rsidRPr="00DB1AB9" w:rsidR="003B5F6D" w:rsidP="00DB1AB9" w14:paraId="524261B4" w14:textId="77777777">
            <w:pPr>
              <w:jc w:val="center"/>
              <w:rPr>
                <w:sz w:val="16"/>
                <w:lang w:val="uk-UA"/>
              </w:rPr>
            </w:pPr>
            <w:r w:rsidRPr="00DB1AB9">
              <w:rPr>
                <w:sz w:val="16"/>
                <w:lang w:val="uk-UA"/>
              </w:rPr>
              <w:t>триває</w:t>
            </w:r>
          </w:p>
          <w:p w:rsidRPr="00DB1AB9" w:rsidR="003B5F6D" w:rsidP="00DB1AB9" w14:paraId="57AB1EB1" w14:textId="77777777">
            <w:pPr>
              <w:jc w:val="center"/>
              <w:rPr>
                <w:sz w:val="16"/>
                <w:lang w:val="uk-UA"/>
              </w:rPr>
            </w:pPr>
          </w:p>
          <w:p w:rsidRPr="00DB1AB9" w:rsidR="003B5F6D" w:rsidP="00DB1AB9" w14:paraId="5AC54025" w14:textId="77777777">
            <w:pPr>
              <w:jc w:val="center"/>
              <w:rPr>
                <w:sz w:val="16"/>
                <w:lang w:val="uk-UA"/>
              </w:rPr>
            </w:pPr>
            <w:r w:rsidRPr="00DB1AB9">
              <w:rPr>
                <w:sz w:val="16"/>
                <w:lang w:val="uk-UA"/>
              </w:rPr>
              <w:t>Більше 2 років, 5</w:t>
            </w:r>
            <w:r w:rsidRPr="00DB1AB9" w:rsidR="00B374AB">
              <w:rPr>
                <w:sz w:val="16"/>
                <w:lang w:val="uk-UA"/>
              </w:rPr>
              <w:t> місяці</w:t>
            </w:r>
            <w:r w:rsidRPr="00DB1AB9">
              <w:rPr>
                <w:sz w:val="16"/>
                <w:lang w:val="uk-UA"/>
              </w:rPr>
              <w:t>в</w:t>
            </w:r>
            <w:r w:rsidRPr="00DB1AB9">
              <w:rPr>
                <w:sz w:val="16"/>
                <w:lang w:val="uk-UA"/>
              </w:rPr>
              <w:t xml:space="preserve"> </w:t>
            </w:r>
            <w:r w:rsidRPr="00DB1AB9">
              <w:rPr>
                <w:sz w:val="16"/>
                <w:lang w:val="uk-UA"/>
              </w:rPr>
              <w:t>та 17</w:t>
            </w:r>
            <w:r w:rsidRPr="00DB1AB9">
              <w:rPr>
                <w:sz w:val="16"/>
                <w:lang w:val="uk-UA"/>
              </w:rPr>
              <w:t xml:space="preserve"> днів</w:t>
            </w:r>
          </w:p>
        </w:tc>
        <w:tc>
          <w:tcPr>
            <w:tcW w:w="1075" w:type="dxa"/>
          </w:tcPr>
          <w:p w:rsidRPr="00DB1AB9" w:rsidR="003B5F6D" w:rsidP="00DB1AB9" w14:paraId="5C3AAF18" w14:textId="77777777">
            <w:pPr>
              <w:jc w:val="center"/>
              <w:rPr>
                <w:sz w:val="16"/>
                <w:lang w:val="uk-UA"/>
              </w:rPr>
            </w:pPr>
            <w:r w:rsidRPr="00DB1AB9">
              <w:rPr>
                <w:sz w:val="16"/>
                <w:lang w:val="uk-UA"/>
              </w:rPr>
              <w:t>3</w:t>
            </w:r>
            <w:r w:rsidRPr="00DB1AB9" w:rsidR="00DF1640">
              <w:rPr>
                <w:sz w:val="16"/>
                <w:lang w:val="uk-UA"/>
              </w:rPr>
              <w:t>,9-5,3</w:t>
            </w:r>
            <w:r w:rsidRPr="00DB1AB9">
              <w:rPr>
                <w:sz w:val="16"/>
                <w:lang w:val="uk-UA"/>
              </w:rPr>
              <w:t xml:space="preserve"> </w:t>
            </w:r>
            <w:r w:rsidRPr="00DB1AB9">
              <w:rPr>
                <w:sz w:val="16"/>
                <w:lang w:val="uk-UA"/>
              </w:rPr>
              <w:t>м²</w:t>
            </w:r>
          </w:p>
        </w:tc>
        <w:tc>
          <w:tcPr>
            <w:tcW w:w="5136" w:type="dxa"/>
          </w:tcPr>
          <w:p w:rsidRPr="00DB1AB9" w:rsidR="0043118A" w:rsidP="00DB1AB9" w14:paraId="525C1BE3" w14:textId="77777777">
            <w:pPr>
              <w:jc w:val="center"/>
              <w:rPr>
                <w:sz w:val="16"/>
                <w:szCs w:val="22"/>
                <w:lang w:val="uk-UA"/>
              </w:rPr>
            </w:pPr>
            <w:r w:rsidRPr="00DB1AB9">
              <w:rPr>
                <w:rStyle w:val="y2iqfc"/>
                <w:rFonts w:ascii="Times New Roman" w:hAnsi="Times New Roman" w:cs="Times New Roman"/>
                <w:sz w:val="16"/>
                <w:szCs w:val="16"/>
                <w:lang w:val="uk-UA"/>
              </w:rPr>
              <w:t>неналежна температура</w:t>
            </w:r>
            <w:r w:rsidRPr="00DB1AB9">
              <w:rPr>
                <w:sz w:val="16"/>
                <w:lang w:val="uk-UA"/>
              </w:rPr>
              <w:t>,</w:t>
            </w:r>
            <w:r w:rsidRPr="00DB1AB9">
              <w:rPr>
                <w:color w:val="000000"/>
                <w:sz w:val="16"/>
                <w:szCs w:val="16"/>
                <w:lang w:val="uk-UA"/>
              </w:rPr>
              <w:t xml:space="preserve"> камера заражена паразитами/гризунами, </w:t>
            </w:r>
            <w:r w:rsidRPr="00DB1AB9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відсутність свіжого повітря</w:t>
            </w:r>
            <w:r w:rsidRPr="00DB1AB9">
              <w:rPr>
                <w:sz w:val="16"/>
                <w:lang w:val="uk-UA"/>
              </w:rPr>
              <w:t>, відсутність або неналежна якість гігієнічних засобів,</w:t>
            </w:r>
            <w:r w:rsidRPr="00DB1AB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відсутність або недостатнє </w:t>
            </w:r>
            <w:r w:rsidRPr="00DB1AB9">
              <w:rPr>
                <w:sz w:val="16"/>
                <w:lang w:val="uk-UA"/>
              </w:rPr>
              <w:t>електричне освітлення</w:t>
            </w:r>
            <w:r w:rsidRPr="00DB1AB9">
              <w:rPr>
                <w:rStyle w:val="y2iqfc"/>
                <w:rFonts w:asciiTheme="majorHAnsi" w:hAnsiTheme="majorHAnsi" w:cstheme="majorHAnsi"/>
                <w:sz w:val="16"/>
                <w:szCs w:val="16"/>
                <w:lang w:val="uk-UA"/>
              </w:rPr>
              <w:t>,</w:t>
            </w:r>
            <w:r w:rsidRPr="00DB1AB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відсутність або недостатнє природне освітлення,</w:t>
            </w:r>
            <w:r w:rsidRPr="00DB1AB9">
              <w:rPr>
                <w:color w:val="000000"/>
                <w:sz w:val="16"/>
                <w:szCs w:val="16"/>
                <w:lang w:val="uk-UA"/>
              </w:rPr>
              <w:t xml:space="preserve"> відсутність або недостатня кількість прогулянок на свіжому повітрі</w:t>
            </w:r>
            <w:r w:rsidRPr="00DB1AB9">
              <w:rPr>
                <w:sz w:val="16"/>
                <w:lang w:val="uk-UA"/>
              </w:rPr>
              <w:t>,</w:t>
            </w:r>
            <w:r w:rsidRPr="00DB1AB9">
              <w:rPr>
                <w:rFonts w:cstheme="minorHAnsi"/>
                <w:sz w:val="16"/>
                <w:szCs w:val="16"/>
                <w:lang w:val="uk-UA"/>
              </w:rPr>
              <w:t xml:space="preserve"> відсутність або недостатня кількість продуктів харчування</w:t>
            </w:r>
            <w:r w:rsidRPr="00DB1AB9">
              <w:rPr>
                <w:sz w:val="16"/>
                <w:lang w:val="uk-UA"/>
              </w:rPr>
              <w:t>,</w:t>
            </w:r>
            <w:r w:rsidRPr="00DB1AB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відсутність або погана якість постільної білизни,</w:t>
            </w:r>
            <w:r w:rsidRPr="00DB1AB9">
              <w:rPr>
                <w:sz w:val="16"/>
                <w:lang w:val="uk-UA"/>
              </w:rPr>
              <w:t xml:space="preserve"> </w:t>
            </w:r>
            <w:r w:rsidRPr="00DB1AB9">
              <w:rPr>
                <w:sz w:val="16"/>
                <w:szCs w:val="16"/>
                <w:lang w:val="uk-UA"/>
              </w:rPr>
              <w:t>відсутність приватності під час користування туалетом</w:t>
            </w:r>
            <w:r w:rsidRPr="00DB1AB9">
              <w:rPr>
                <w:sz w:val="16"/>
                <w:lang w:val="uk-UA"/>
              </w:rPr>
              <w:t>,</w:t>
            </w:r>
            <w:r w:rsidRPr="00DB1AB9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 xml:space="preserve"> </w:t>
            </w:r>
            <w:r w:rsidRPr="00DB1AB9" w:rsidR="00FA2DDC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 xml:space="preserve">відсутність туалетних засобів, </w:t>
            </w:r>
            <w:r w:rsidRPr="00DB1AB9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цвіль або бруд у камері</w:t>
            </w:r>
            <w:r w:rsidRPr="00DB1AB9">
              <w:rPr>
                <w:sz w:val="16"/>
                <w:lang w:val="uk-UA"/>
              </w:rPr>
              <w:t>,</w:t>
            </w:r>
            <w:r w:rsidRPr="00DB1AB9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 xml:space="preserve"> відсутність або обмежений доступ до душу</w:t>
            </w:r>
            <w:r w:rsidRPr="00DB1AB9">
              <w:rPr>
                <w:sz w:val="16"/>
                <w:lang w:val="uk-UA"/>
              </w:rPr>
              <w:t>,</w:t>
            </w:r>
            <w:r w:rsidRPr="00DB1AB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відсутність або обмежений доступ до гарячої води,</w:t>
            </w:r>
            <w:r w:rsidRPr="00DB1AB9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 xml:space="preserve"> пасивне паління</w:t>
            </w:r>
            <w:r w:rsidRPr="00DB1AB9">
              <w:rPr>
                <w:sz w:val="16"/>
                <w:lang w:val="uk-UA"/>
              </w:rPr>
              <w:t>,</w:t>
            </w:r>
            <w:r w:rsidRPr="00DB1AB9">
              <w:rPr>
                <w:color w:val="000000"/>
                <w:sz w:val="16"/>
                <w:szCs w:val="16"/>
                <w:lang w:val="uk-UA"/>
              </w:rPr>
              <w:t xml:space="preserve"> низька якість продуктів харчування,</w:t>
            </w:r>
            <w:r w:rsidRPr="00DB1AB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погана якість питної води</w:t>
            </w:r>
          </w:p>
        </w:tc>
        <w:tc>
          <w:tcPr>
            <w:tcW w:w="2432" w:type="dxa"/>
          </w:tcPr>
          <w:p w:rsidRPr="00DB1AB9" w:rsidR="003B5F6D" w:rsidP="00DB1AB9" w14:paraId="32A6AA15" w14:textId="77777777">
            <w:pPr>
              <w:jc w:val="center"/>
              <w:rPr>
                <w:sz w:val="16"/>
                <w:lang w:val="uk-UA"/>
              </w:rPr>
            </w:pPr>
            <w:r w:rsidRPr="00DB1AB9">
              <w:rPr>
                <w:sz w:val="16"/>
                <w:lang w:val="uk-UA"/>
              </w:rPr>
              <w:t>5 8</w:t>
            </w:r>
            <w:r w:rsidRPr="00DB1AB9">
              <w:rPr>
                <w:sz w:val="16"/>
                <w:lang w:val="uk-UA"/>
              </w:rPr>
              <w:t>00</w:t>
            </w:r>
          </w:p>
        </w:tc>
      </w:tr>
      <w:tr w:rsidTr="005F2372" w14:paraId="7093D694" w14:textId="77777777">
        <w:tblPrEx>
          <w:tblW w:w="14504" w:type="dxa"/>
          <w:jc w:val="center"/>
          <w:tblLook w:val="0420"/>
        </w:tblPrEx>
        <w:trPr>
          <w:jc w:val="center"/>
        </w:trPr>
        <w:tc>
          <w:tcPr>
            <w:tcW w:w="0" w:type="auto"/>
          </w:tcPr>
          <w:p w:rsidRPr="00DB1AB9" w:rsidR="00DF1640" w:rsidP="00DB1AB9" w14:paraId="76036BD1" w14:textId="77777777">
            <w:pPr>
              <w:pStyle w:val="ListParagraph"/>
              <w:numPr>
                <w:ilvl w:val="0"/>
                <w:numId w:val="8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0" w:type="auto"/>
          </w:tcPr>
          <w:p w:rsidRPr="00DB1AB9" w:rsidR="00DF1640" w:rsidP="00DB1AB9" w14:paraId="7C4C1567" w14:textId="77777777">
            <w:pPr>
              <w:jc w:val="center"/>
              <w:rPr>
                <w:sz w:val="16"/>
                <w:lang w:val="uk-UA"/>
              </w:rPr>
            </w:pPr>
            <w:r w:rsidRPr="00DB1AB9">
              <w:rPr>
                <w:sz w:val="16"/>
                <w:lang w:val="uk-UA"/>
              </w:rPr>
              <w:t>15960/23</w:t>
            </w:r>
          </w:p>
          <w:p w:rsidRPr="00DB1AB9" w:rsidR="00DF1640" w:rsidP="00DB1AB9" w14:paraId="0DDE0097" w14:textId="77777777">
            <w:pPr>
              <w:jc w:val="center"/>
              <w:rPr>
                <w:sz w:val="16"/>
                <w:lang w:val="uk-UA"/>
              </w:rPr>
            </w:pPr>
            <w:r w:rsidRPr="00DB1AB9">
              <w:rPr>
                <w:sz w:val="16"/>
                <w:lang w:val="uk-UA"/>
              </w:rPr>
              <w:t>29.03.2023</w:t>
            </w:r>
          </w:p>
        </w:tc>
        <w:tc>
          <w:tcPr>
            <w:tcW w:w="1385" w:type="dxa"/>
            <w:tcBorders>
              <w:right w:val="single" w:color="auto" w:sz="4" w:space="0"/>
            </w:tcBorders>
          </w:tcPr>
          <w:p w:rsidRPr="00DB1AB9" w:rsidR="00DF1640" w:rsidP="00DB1AB9" w14:paraId="18C95130" w14:textId="77777777">
            <w:pPr>
              <w:jc w:val="center"/>
              <w:rPr>
                <w:b/>
                <w:sz w:val="16"/>
                <w:lang w:val="uk-UA"/>
              </w:rPr>
            </w:pPr>
            <w:r w:rsidRPr="00DB1AB9">
              <w:rPr>
                <w:b/>
                <w:sz w:val="16"/>
                <w:lang w:val="uk-UA"/>
              </w:rPr>
              <w:t>Леонід Михайлович ЗАПОРОЖЕЦЬ</w:t>
            </w:r>
          </w:p>
          <w:p w:rsidRPr="00DB1AB9" w:rsidR="00DF1640" w:rsidP="00DB1AB9" w14:paraId="7E3C57FB" w14:textId="77777777">
            <w:pPr>
              <w:jc w:val="center"/>
              <w:rPr>
                <w:sz w:val="16"/>
                <w:lang w:val="uk-UA"/>
              </w:rPr>
            </w:pPr>
            <w:r w:rsidRPr="00DB1AB9">
              <w:rPr>
                <w:sz w:val="16"/>
                <w:lang w:val="uk-UA"/>
              </w:rPr>
              <w:t>1959</w:t>
            </w:r>
          </w:p>
        </w:tc>
        <w:tc>
          <w:tcPr>
            <w:tcW w:w="1540" w:type="dxa"/>
            <w:tcBorders>
              <w:left w:val="single" w:color="auto" w:sz="4" w:space="0"/>
              <w:right w:val="single" w:color="auto" w:sz="4" w:space="0"/>
            </w:tcBorders>
          </w:tcPr>
          <w:p w:rsidRPr="00DB1AB9" w:rsidR="00DF1640" w:rsidP="00DB1AB9" w14:paraId="6C082534" w14:textId="77777777">
            <w:pPr>
              <w:jc w:val="center"/>
              <w:rPr>
                <w:sz w:val="16"/>
                <w:lang w:val="uk-UA"/>
              </w:rPr>
            </w:pPr>
            <w:r w:rsidRPr="00DB1AB9">
              <w:rPr>
                <w:sz w:val="16"/>
                <w:lang w:val="uk-UA"/>
              </w:rPr>
              <w:t>Рибій Сергій Миколайович</w:t>
            </w:r>
          </w:p>
          <w:p w:rsidRPr="00DB1AB9" w:rsidR="00DF1640" w:rsidP="00DB1AB9" w14:paraId="0F8820D3" w14:textId="77777777">
            <w:pPr>
              <w:jc w:val="center"/>
              <w:rPr>
                <w:sz w:val="16"/>
                <w:lang w:val="uk-UA"/>
              </w:rPr>
            </w:pPr>
            <w:r w:rsidRPr="00DB1AB9">
              <w:rPr>
                <w:sz w:val="16"/>
                <w:lang w:val="uk-UA"/>
              </w:rPr>
              <w:t>м. Дніпро</w:t>
            </w:r>
          </w:p>
        </w:tc>
        <w:tc>
          <w:tcPr>
            <w:tcW w:w="1623" w:type="dxa"/>
            <w:tcBorders>
              <w:left w:val="single" w:color="auto" w:sz="4" w:space="0"/>
            </w:tcBorders>
          </w:tcPr>
          <w:p w:rsidRPr="00DB1AB9" w:rsidR="00E1635A" w:rsidP="00DB1AB9" w14:paraId="745FE58A" w14:textId="77777777">
            <w:pPr>
              <w:jc w:val="center"/>
              <w:rPr>
                <w:sz w:val="16"/>
                <w:lang w:val="uk-UA"/>
              </w:rPr>
            </w:pPr>
            <w:r w:rsidRPr="00DB1AB9">
              <w:rPr>
                <w:sz w:val="16"/>
                <w:lang w:val="uk-UA"/>
              </w:rPr>
              <w:t>Криворізька установа виконання покарань №</w:t>
            </w:r>
            <w:r w:rsidRPr="00DB1AB9" w:rsidR="00466141">
              <w:rPr>
                <w:sz w:val="16"/>
                <w:lang w:val="uk-UA"/>
              </w:rPr>
              <w:t xml:space="preserve"> </w:t>
            </w:r>
            <w:r w:rsidRPr="00DB1AB9">
              <w:rPr>
                <w:sz w:val="16"/>
                <w:lang w:val="uk-UA"/>
              </w:rPr>
              <w:t>3</w:t>
            </w:r>
          </w:p>
          <w:p w:rsidRPr="00DB1AB9" w:rsidR="00DF1640" w:rsidP="00DB1AB9" w14:paraId="1DF5C364" w14:textId="77777777">
            <w:pPr>
              <w:jc w:val="center"/>
              <w:rPr>
                <w:sz w:val="16"/>
                <w:lang w:val="uk-UA"/>
              </w:rPr>
            </w:pPr>
          </w:p>
          <w:p w:rsidRPr="00DB1AB9" w:rsidR="00DB1AB9" w:rsidP="00DB1AB9" w14:paraId="551A4351" w14:textId="77777777">
            <w:pPr>
              <w:jc w:val="center"/>
              <w:rPr>
                <w:sz w:val="16"/>
                <w:lang w:val="uk-UA"/>
              </w:rPr>
            </w:pPr>
            <w:r w:rsidRPr="00DB1AB9">
              <w:rPr>
                <w:sz w:val="16"/>
                <w:lang w:val="uk-UA"/>
              </w:rPr>
              <w:t>з 28.07.2015</w:t>
            </w:r>
          </w:p>
          <w:p w:rsidRPr="00DB1AB9" w:rsidR="00E1635A" w:rsidP="00DB1AB9" w14:paraId="045ADBED" w14:textId="2465166E">
            <w:pPr>
              <w:jc w:val="center"/>
              <w:rPr>
                <w:sz w:val="16"/>
                <w:lang w:val="uk-UA"/>
              </w:rPr>
            </w:pPr>
            <w:r w:rsidRPr="00DB1AB9">
              <w:rPr>
                <w:sz w:val="16"/>
                <w:lang w:val="uk-UA"/>
              </w:rPr>
              <w:t>триває</w:t>
            </w:r>
          </w:p>
          <w:p w:rsidRPr="00DB1AB9" w:rsidR="00E1635A" w:rsidP="00DB1AB9" w14:paraId="2CB3C095" w14:textId="77777777">
            <w:pPr>
              <w:jc w:val="center"/>
              <w:rPr>
                <w:sz w:val="16"/>
                <w:lang w:val="uk-UA"/>
              </w:rPr>
            </w:pPr>
          </w:p>
          <w:p w:rsidRPr="00DB1AB9" w:rsidR="00E1635A" w:rsidP="00DB1AB9" w14:paraId="06EFD16D" w14:textId="77777777">
            <w:pPr>
              <w:jc w:val="center"/>
              <w:rPr>
                <w:sz w:val="16"/>
                <w:lang w:val="uk-UA"/>
              </w:rPr>
            </w:pPr>
            <w:r w:rsidRPr="00DB1AB9">
              <w:rPr>
                <w:sz w:val="16"/>
                <w:lang w:val="uk-UA"/>
              </w:rPr>
              <w:t>Більше 9 років, 3 місяців та 23 днів</w:t>
            </w:r>
          </w:p>
        </w:tc>
        <w:tc>
          <w:tcPr>
            <w:tcW w:w="1075" w:type="dxa"/>
          </w:tcPr>
          <w:p w:rsidRPr="00DB1AB9" w:rsidR="00DF1640" w:rsidP="00DB1AB9" w14:paraId="3941E60A" w14:textId="77777777">
            <w:pPr>
              <w:jc w:val="center"/>
              <w:rPr>
                <w:sz w:val="16"/>
                <w:lang w:val="uk-UA"/>
              </w:rPr>
            </w:pPr>
            <w:r w:rsidRPr="00DB1AB9">
              <w:rPr>
                <w:sz w:val="16"/>
                <w:lang w:val="uk-UA"/>
              </w:rPr>
              <w:t>4 м²</w:t>
            </w:r>
          </w:p>
        </w:tc>
        <w:tc>
          <w:tcPr>
            <w:tcW w:w="5136" w:type="dxa"/>
          </w:tcPr>
          <w:p w:rsidRPr="00DB1AB9" w:rsidR="00DF1640" w:rsidP="00DB1AB9" w14:paraId="3022E440" w14:textId="77777777">
            <w:pPr>
              <w:jc w:val="center"/>
              <w:rPr>
                <w:rStyle w:val="y2iqfc"/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DB1AB9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відсутність свіжого повітря</w:t>
            </w:r>
            <w:r w:rsidRPr="00DB1AB9">
              <w:rPr>
                <w:sz w:val="16"/>
                <w:szCs w:val="16"/>
                <w:lang w:val="uk-UA"/>
              </w:rPr>
              <w:t>,</w:t>
            </w:r>
            <w:r w:rsidRPr="00DB1AB9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 xml:space="preserve"> пасивне паління</w:t>
            </w:r>
            <w:r w:rsidRPr="00DB1AB9">
              <w:rPr>
                <w:sz w:val="16"/>
                <w:szCs w:val="16"/>
                <w:lang w:val="uk-UA"/>
              </w:rPr>
              <w:t>,</w:t>
            </w:r>
            <w:r w:rsidRPr="00DB1AB9">
              <w:rPr>
                <w:rStyle w:val="y2iqfc"/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неналежна температура</w:t>
            </w:r>
            <w:r w:rsidRPr="00DB1AB9">
              <w:rPr>
                <w:sz w:val="16"/>
                <w:szCs w:val="16"/>
                <w:lang w:val="uk-UA"/>
              </w:rPr>
              <w:t>,</w:t>
            </w:r>
            <w:r w:rsidRPr="00DB1AB9">
              <w:rPr>
                <w:color w:val="000000"/>
                <w:sz w:val="16"/>
                <w:szCs w:val="16"/>
                <w:lang w:val="uk-UA"/>
              </w:rPr>
              <w:t xml:space="preserve"> камера заражена паразитами/гризунами, </w:t>
            </w:r>
            <w:r w:rsidRPr="00DB1AB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ненадання належної медичної допомоги,</w:t>
            </w:r>
            <w:r w:rsidRPr="00DB1AB9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 xml:space="preserve"> цвіль або бруд у камері</w:t>
            </w:r>
            <w:r w:rsidRPr="00DB1AB9">
              <w:rPr>
                <w:sz w:val="16"/>
                <w:lang w:val="uk-UA"/>
              </w:rPr>
              <w:t>,</w:t>
            </w:r>
            <w:r w:rsidRPr="00DB1AB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відсутність або обмежений доступ до проточної води, </w:t>
            </w:r>
            <w:r w:rsidRPr="00DB1AB9">
              <w:rPr>
                <w:sz w:val="16"/>
                <w:szCs w:val="16"/>
                <w:lang w:val="uk-UA"/>
              </w:rPr>
              <w:t>відсутність приватності під час користування туалетом</w:t>
            </w:r>
            <w:r w:rsidRPr="00DB1AB9">
              <w:rPr>
                <w:sz w:val="16"/>
                <w:lang w:val="uk-UA"/>
              </w:rPr>
              <w:t>,</w:t>
            </w:r>
            <w:r w:rsidRPr="00DB1AB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відсутність або обмежений доступ до гарячої води, відсутність туалетних засобів,</w:t>
            </w:r>
            <w:r w:rsidRPr="00DB1AB9">
              <w:rPr>
                <w:sz w:val="16"/>
                <w:lang w:val="uk-UA"/>
              </w:rPr>
              <w:t xml:space="preserve"> відсутність або неналежна якість гігієнічних засобів,</w:t>
            </w:r>
            <w:r w:rsidRPr="00DB1AB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відсутність або погана якість постільної білизни,</w:t>
            </w:r>
            <w:r w:rsidRPr="00DB1AB9">
              <w:rPr>
                <w:rFonts w:cstheme="minorHAnsi"/>
                <w:sz w:val="16"/>
                <w:szCs w:val="16"/>
                <w:lang w:val="uk-UA"/>
              </w:rPr>
              <w:t xml:space="preserve"> </w:t>
            </w:r>
            <w:r w:rsidRPr="00DB1AB9">
              <w:rPr>
                <w:color w:val="000000"/>
                <w:sz w:val="16"/>
                <w:szCs w:val="16"/>
                <w:lang w:val="uk-UA"/>
              </w:rPr>
              <w:t xml:space="preserve">низька якість продуктів харчування, </w:t>
            </w:r>
            <w:r w:rsidRPr="00DB1AB9">
              <w:rPr>
                <w:rFonts w:cstheme="minorHAnsi"/>
                <w:sz w:val="16"/>
                <w:szCs w:val="16"/>
                <w:lang w:val="uk-UA"/>
              </w:rPr>
              <w:t>відсутність або недостатня кількість продуктів харчування</w:t>
            </w:r>
            <w:r w:rsidRPr="00DB1AB9">
              <w:rPr>
                <w:sz w:val="16"/>
                <w:lang w:val="uk-UA"/>
              </w:rPr>
              <w:t>,</w:t>
            </w:r>
            <w:r w:rsidRPr="00DB1AB9">
              <w:rPr>
                <w:color w:val="000000"/>
                <w:sz w:val="16"/>
                <w:szCs w:val="16"/>
                <w:lang w:val="uk-UA"/>
              </w:rPr>
              <w:t xml:space="preserve"> </w:t>
            </w:r>
            <w:r w:rsidRPr="00DB1AB9" w:rsidR="00716963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>відсутність або обмежений доступ до душу,</w:t>
            </w:r>
            <w:r w:rsidRPr="00DB1AB9" w:rsidR="0071696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</w:t>
            </w:r>
            <w:r w:rsidRPr="00DB1AB9" w:rsidR="00ED5D1F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відсутність або обмежений доступ до</w:t>
            </w:r>
            <w:r w:rsidRPr="00DB1AB9" w:rsidR="0071696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питної води, </w:t>
            </w:r>
            <w:r w:rsidRPr="00DB1AB9" w:rsidR="00716963">
              <w:rPr>
                <w:color w:val="000000"/>
                <w:sz w:val="16"/>
                <w:szCs w:val="16"/>
                <w:lang w:val="uk-UA"/>
              </w:rPr>
              <w:t>відсутність або недостатня кількість прогулянок на свіжому повітрі</w:t>
            </w:r>
            <w:r w:rsidRPr="00DB1AB9" w:rsidR="00716963">
              <w:rPr>
                <w:sz w:val="16"/>
                <w:lang w:val="uk-UA"/>
              </w:rPr>
              <w:t>,</w:t>
            </w:r>
            <w:r w:rsidRPr="00DB1AB9" w:rsidR="0071696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відсутність або недостатнє природне освітлення</w:t>
            </w:r>
          </w:p>
        </w:tc>
        <w:tc>
          <w:tcPr>
            <w:tcW w:w="2432" w:type="dxa"/>
          </w:tcPr>
          <w:p w:rsidRPr="00DB1AB9" w:rsidR="00DF1640" w:rsidP="00DB1AB9" w14:paraId="459B4431" w14:textId="77777777">
            <w:pPr>
              <w:jc w:val="center"/>
              <w:rPr>
                <w:sz w:val="16"/>
                <w:lang w:val="uk-UA"/>
              </w:rPr>
            </w:pPr>
            <w:r w:rsidRPr="00DB1AB9">
              <w:rPr>
                <w:sz w:val="16"/>
                <w:lang w:val="uk-UA"/>
              </w:rPr>
              <w:t>7 500</w:t>
            </w:r>
          </w:p>
        </w:tc>
      </w:tr>
      <w:tr w:rsidTr="005F2372" w14:paraId="726E00D8" w14:textId="77777777">
        <w:tblPrEx>
          <w:tblW w:w="14504" w:type="dxa"/>
          <w:jc w:val="center"/>
          <w:tblLook w:val="0420"/>
        </w:tblPrEx>
        <w:trPr>
          <w:jc w:val="center"/>
        </w:trPr>
        <w:tc>
          <w:tcPr>
            <w:tcW w:w="0" w:type="auto"/>
          </w:tcPr>
          <w:p w:rsidRPr="00DB1AB9" w:rsidR="002A5C1E" w:rsidP="00DB1AB9" w14:paraId="729BD03E" w14:textId="77777777">
            <w:pPr>
              <w:pStyle w:val="ListParagraph"/>
              <w:numPr>
                <w:ilvl w:val="0"/>
                <w:numId w:val="8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0" w:type="auto"/>
          </w:tcPr>
          <w:p w:rsidRPr="00DB1AB9" w:rsidR="002A5C1E" w:rsidP="00DB1AB9" w14:paraId="5E90CAB1" w14:textId="77777777">
            <w:pPr>
              <w:jc w:val="center"/>
              <w:rPr>
                <w:sz w:val="16"/>
                <w:lang w:val="uk-UA"/>
              </w:rPr>
            </w:pPr>
            <w:r w:rsidRPr="00DB1AB9">
              <w:rPr>
                <w:sz w:val="16"/>
                <w:lang w:val="uk-UA"/>
              </w:rPr>
              <w:t>22598/23</w:t>
            </w:r>
          </w:p>
          <w:p w:rsidRPr="00DB1AB9" w:rsidR="002A5C1E" w:rsidP="00DB1AB9" w14:paraId="73BCBEFD" w14:textId="77777777">
            <w:pPr>
              <w:jc w:val="center"/>
              <w:rPr>
                <w:sz w:val="16"/>
                <w:lang w:val="uk-UA"/>
              </w:rPr>
            </w:pPr>
            <w:r w:rsidRPr="00DB1AB9">
              <w:rPr>
                <w:sz w:val="16"/>
                <w:lang w:val="uk-UA"/>
              </w:rPr>
              <w:t>16.05.2023</w:t>
            </w:r>
          </w:p>
        </w:tc>
        <w:tc>
          <w:tcPr>
            <w:tcW w:w="1385" w:type="dxa"/>
            <w:tcBorders>
              <w:right w:val="single" w:color="auto" w:sz="4" w:space="0"/>
            </w:tcBorders>
          </w:tcPr>
          <w:p w:rsidRPr="00DB1AB9" w:rsidR="002A5C1E" w:rsidP="00DB1AB9" w14:paraId="2AF7F62F" w14:textId="77777777">
            <w:pPr>
              <w:jc w:val="center"/>
              <w:rPr>
                <w:b/>
                <w:sz w:val="16"/>
                <w:lang w:val="uk-UA"/>
              </w:rPr>
            </w:pPr>
            <w:r w:rsidRPr="00DB1AB9">
              <w:rPr>
                <w:b/>
                <w:sz w:val="16"/>
                <w:lang w:val="uk-UA"/>
              </w:rPr>
              <w:t>Денис Андрійович ЦИГАНЧУК</w:t>
            </w:r>
          </w:p>
          <w:p w:rsidRPr="00DB1AB9" w:rsidR="002A5C1E" w:rsidP="00DB1AB9" w14:paraId="05AC2FBC" w14:textId="77777777">
            <w:pPr>
              <w:jc w:val="center"/>
              <w:rPr>
                <w:sz w:val="16"/>
                <w:lang w:val="uk-UA"/>
              </w:rPr>
            </w:pPr>
            <w:r w:rsidRPr="00DB1AB9">
              <w:rPr>
                <w:sz w:val="16"/>
                <w:lang w:val="uk-UA"/>
              </w:rPr>
              <w:t>1992</w:t>
            </w:r>
          </w:p>
        </w:tc>
        <w:tc>
          <w:tcPr>
            <w:tcW w:w="1540" w:type="dxa"/>
            <w:tcBorders>
              <w:left w:val="single" w:color="auto" w:sz="4" w:space="0"/>
              <w:right w:val="single" w:color="auto" w:sz="4" w:space="0"/>
            </w:tcBorders>
          </w:tcPr>
          <w:p w:rsidRPr="00DB1AB9" w:rsidR="002A5C1E" w:rsidP="00DB1AB9" w14:paraId="39AFFDCA" w14:textId="77777777">
            <w:pPr>
              <w:jc w:val="center"/>
              <w:rPr>
                <w:sz w:val="16"/>
                <w:lang w:val="uk-UA"/>
              </w:rPr>
            </w:pPr>
            <w:r w:rsidRPr="00DB1AB9">
              <w:rPr>
                <w:sz w:val="16"/>
                <w:lang w:val="uk-UA"/>
              </w:rPr>
              <w:t>Пустинцев Андрій Віталійович</w:t>
            </w:r>
          </w:p>
          <w:p w:rsidRPr="00DB1AB9" w:rsidR="002A5C1E" w:rsidP="00DB1AB9" w14:paraId="2FA7F498" w14:textId="77777777">
            <w:pPr>
              <w:jc w:val="center"/>
              <w:rPr>
                <w:sz w:val="16"/>
                <w:lang w:val="uk-UA"/>
              </w:rPr>
            </w:pPr>
            <w:r w:rsidRPr="00DB1AB9">
              <w:rPr>
                <w:sz w:val="16"/>
                <w:lang w:val="uk-UA"/>
              </w:rPr>
              <w:t>м. Дніпро</w:t>
            </w:r>
          </w:p>
        </w:tc>
        <w:tc>
          <w:tcPr>
            <w:tcW w:w="1623" w:type="dxa"/>
            <w:tcBorders>
              <w:left w:val="single" w:color="auto" w:sz="4" w:space="0"/>
            </w:tcBorders>
          </w:tcPr>
          <w:p w:rsidRPr="00DB1AB9" w:rsidR="002A5C1E" w:rsidP="00DB1AB9" w14:paraId="595F2643" w14:textId="77777777">
            <w:pPr>
              <w:jc w:val="center"/>
              <w:rPr>
                <w:sz w:val="16"/>
                <w:lang w:val="uk-UA"/>
              </w:rPr>
            </w:pPr>
            <w:r w:rsidRPr="00DB1AB9">
              <w:rPr>
                <w:sz w:val="16"/>
                <w:lang w:val="uk-UA"/>
              </w:rPr>
              <w:t>Житомирська установа виконання покарань №</w:t>
            </w:r>
            <w:r w:rsidRPr="00DB1AB9" w:rsidR="00466141">
              <w:rPr>
                <w:sz w:val="16"/>
                <w:lang w:val="uk-UA"/>
              </w:rPr>
              <w:t xml:space="preserve"> </w:t>
            </w:r>
            <w:r w:rsidRPr="00DB1AB9">
              <w:rPr>
                <w:sz w:val="16"/>
                <w:lang w:val="uk-UA"/>
              </w:rPr>
              <w:t>8</w:t>
            </w:r>
          </w:p>
          <w:p w:rsidRPr="00DB1AB9" w:rsidR="002A5C1E" w:rsidP="00DB1AB9" w14:paraId="324BB746" w14:textId="77777777">
            <w:pPr>
              <w:jc w:val="center"/>
              <w:rPr>
                <w:sz w:val="16"/>
                <w:lang w:val="uk-UA"/>
              </w:rPr>
            </w:pPr>
          </w:p>
          <w:p w:rsidRPr="00DB1AB9" w:rsidR="002A5C1E" w:rsidP="00DB1AB9" w14:paraId="1DC2D797" w14:textId="77777777">
            <w:pPr>
              <w:jc w:val="center"/>
              <w:rPr>
                <w:sz w:val="16"/>
                <w:lang w:val="uk-UA"/>
              </w:rPr>
            </w:pPr>
            <w:r w:rsidRPr="00DB1AB9">
              <w:rPr>
                <w:sz w:val="16"/>
                <w:lang w:val="uk-UA"/>
              </w:rPr>
              <w:t>з 15.03.2021</w:t>
            </w:r>
            <w:r w:rsidRPr="00DB1AB9" w:rsidR="00ED5D1F">
              <w:rPr>
                <w:sz w:val="16"/>
                <w:lang w:val="uk-UA"/>
              </w:rPr>
              <w:t xml:space="preserve"> -</w:t>
            </w:r>
          </w:p>
          <w:p w:rsidRPr="00DB1AB9" w:rsidR="002A5C1E" w:rsidP="00DB1AB9" w14:paraId="56D5898E" w14:textId="77777777">
            <w:pPr>
              <w:jc w:val="center"/>
              <w:rPr>
                <w:sz w:val="16"/>
                <w:lang w:val="uk-UA"/>
              </w:rPr>
            </w:pPr>
            <w:r w:rsidRPr="00DB1AB9">
              <w:rPr>
                <w:sz w:val="16"/>
                <w:lang w:val="uk-UA"/>
              </w:rPr>
              <w:t>триває</w:t>
            </w:r>
          </w:p>
          <w:p w:rsidRPr="00DB1AB9" w:rsidR="002A5C1E" w:rsidP="00DB1AB9" w14:paraId="590AF449" w14:textId="77777777">
            <w:pPr>
              <w:jc w:val="center"/>
              <w:rPr>
                <w:sz w:val="16"/>
                <w:lang w:val="uk-UA"/>
              </w:rPr>
            </w:pPr>
          </w:p>
          <w:p w:rsidRPr="00DB1AB9" w:rsidR="00DB1AB9" w:rsidP="00DB1AB9" w14:paraId="59CEB1E2" w14:textId="77777777">
            <w:pPr>
              <w:jc w:val="center"/>
              <w:rPr>
                <w:sz w:val="16"/>
                <w:lang w:val="uk-UA"/>
              </w:rPr>
            </w:pPr>
            <w:r w:rsidRPr="00DB1AB9">
              <w:rPr>
                <w:sz w:val="16"/>
                <w:lang w:val="uk-UA"/>
              </w:rPr>
              <w:t xml:space="preserve">Більше 3 років, </w:t>
            </w:r>
            <w:r w:rsidRPr="00DB1AB9" w:rsidR="00ED5D1F">
              <w:rPr>
                <w:sz w:val="16"/>
                <w:lang w:val="uk-UA"/>
              </w:rPr>
              <w:t>8 </w:t>
            </w:r>
            <w:r w:rsidRPr="00DB1AB9">
              <w:rPr>
                <w:sz w:val="16"/>
                <w:lang w:val="uk-UA"/>
              </w:rPr>
              <w:t>місяців та 5 днів</w:t>
            </w:r>
          </w:p>
          <w:p w:rsidRPr="00DB1AB9" w:rsidR="002A5C1E" w:rsidP="00DB1AB9" w14:paraId="08B7773B" w14:textId="6B954D98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075" w:type="dxa"/>
          </w:tcPr>
          <w:p w:rsidRPr="00DB1AB9" w:rsidR="002A5C1E" w:rsidP="00DB1AB9" w14:paraId="0165D93F" w14:textId="77777777">
            <w:pPr>
              <w:jc w:val="center"/>
              <w:rPr>
                <w:sz w:val="16"/>
                <w:lang w:val="uk-UA"/>
              </w:rPr>
            </w:pPr>
            <w:r w:rsidRPr="00DB1AB9">
              <w:rPr>
                <w:sz w:val="16"/>
                <w:lang w:val="uk-UA"/>
              </w:rPr>
              <w:t>4,1- 8,</w:t>
            </w:r>
            <w:r w:rsidRPr="00DB1AB9">
              <w:rPr>
                <w:sz w:val="16"/>
                <w:lang w:val="uk-UA"/>
              </w:rPr>
              <w:t>2 м²</w:t>
            </w:r>
          </w:p>
        </w:tc>
        <w:tc>
          <w:tcPr>
            <w:tcW w:w="5136" w:type="dxa"/>
          </w:tcPr>
          <w:p w:rsidRPr="00DB1AB9" w:rsidR="00DB1AB9" w:rsidP="00DB1AB9" w14:paraId="1873FEC1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DB1AB9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відсутність свіжого повітря, пасивне паління, цвіль або бруд у камері</w:t>
            </w:r>
            <w:r w:rsidRPr="00DB1AB9">
              <w:rPr>
                <w:sz w:val="16"/>
                <w:lang w:val="uk-UA"/>
              </w:rPr>
              <w:t>,</w:t>
            </w:r>
            <w:r w:rsidRPr="00DB1AB9">
              <w:rPr>
                <w:color w:val="000000"/>
                <w:sz w:val="16"/>
                <w:szCs w:val="16"/>
                <w:lang w:val="uk-UA"/>
              </w:rPr>
              <w:t xml:space="preserve"> камера заражена паразитами/гризунами,</w:t>
            </w:r>
            <w:r w:rsidRPr="00DB1AB9">
              <w:rPr>
                <w:sz w:val="16"/>
                <w:lang w:val="uk-UA"/>
              </w:rPr>
              <w:t xml:space="preserve"> відсутність або неналежна якість гігієнічних засобів,</w:t>
            </w:r>
            <w:r w:rsidRPr="00DB1AB9">
              <w:rPr>
                <w:sz w:val="16"/>
                <w:szCs w:val="16"/>
                <w:lang w:val="uk-UA"/>
              </w:rPr>
              <w:t xml:space="preserve"> відсутність приватності під час користування туалетом</w:t>
            </w:r>
            <w:r w:rsidRPr="00DB1AB9">
              <w:rPr>
                <w:sz w:val="16"/>
                <w:lang w:val="uk-UA"/>
              </w:rPr>
              <w:t>,</w:t>
            </w:r>
            <w:r w:rsidRPr="00DB1AB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відсутність туалетних засобів, відсутність або погана якість постільної білизни,</w:t>
            </w:r>
            <w:r w:rsidRPr="00DB1AB9">
              <w:rPr>
                <w:color w:val="000000"/>
                <w:sz w:val="16"/>
                <w:szCs w:val="16"/>
                <w:lang w:val="uk-UA"/>
              </w:rPr>
              <w:t xml:space="preserve"> низька якість продуктів харчування,</w:t>
            </w:r>
            <w:r w:rsidRPr="00DB1AB9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 xml:space="preserve"> </w:t>
            </w:r>
            <w:r w:rsidRPr="00DB1AB9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>відсутність або обмежений доступ до душу,</w:t>
            </w:r>
            <w:r w:rsidRPr="00DB1AB9">
              <w:rPr>
                <w:rStyle w:val="y2iqfc"/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неналежна температура</w:t>
            </w:r>
            <w:r w:rsidRPr="00DB1AB9">
              <w:rPr>
                <w:sz w:val="16"/>
                <w:lang w:val="uk-UA"/>
              </w:rPr>
              <w:t>,</w:t>
            </w:r>
            <w:r w:rsidRPr="00DB1AB9" w:rsidR="00AF368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відсутність або недостатнє</w:t>
            </w:r>
          </w:p>
          <w:p w:rsidRPr="00DB1AB9" w:rsidR="002A5C1E" w:rsidP="00DB1AB9" w14:paraId="6AA7AD9B" w14:textId="698B1A11">
            <w:pPr>
              <w:jc w:val="center"/>
              <w:rPr>
                <w:rFonts w:cstheme="minorHAnsi"/>
                <w:sz w:val="16"/>
                <w:szCs w:val="16"/>
                <w:lang w:val="uk-UA"/>
              </w:rPr>
            </w:pPr>
            <w:r w:rsidRPr="00DB1AB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природне освітлення, </w:t>
            </w:r>
            <w:r w:rsidRPr="00DB1AB9">
              <w:rPr>
                <w:rFonts w:cstheme="minorHAnsi"/>
                <w:sz w:val="16"/>
                <w:szCs w:val="16"/>
                <w:lang w:val="uk-UA"/>
              </w:rPr>
              <w:t>відсутність або недостатня кількість продуктів харчування</w:t>
            </w:r>
          </w:p>
          <w:p w:rsidRPr="00DB1AB9" w:rsidR="00AF368D" w:rsidP="00DB1AB9" w14:paraId="3DBC00EE" w14:textId="77777777">
            <w:pPr>
              <w:jc w:val="center"/>
              <w:rPr>
                <w:rStyle w:val="y2iqfc"/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432" w:type="dxa"/>
          </w:tcPr>
          <w:p w:rsidRPr="00DB1AB9" w:rsidR="002A5C1E" w:rsidP="00DB1AB9" w14:paraId="707C7A55" w14:textId="77777777">
            <w:pPr>
              <w:jc w:val="center"/>
              <w:rPr>
                <w:sz w:val="16"/>
                <w:lang w:val="uk-UA"/>
              </w:rPr>
            </w:pPr>
            <w:r w:rsidRPr="00DB1AB9">
              <w:rPr>
                <w:sz w:val="16"/>
                <w:lang w:val="uk-UA"/>
              </w:rPr>
              <w:t>7 500</w:t>
            </w:r>
          </w:p>
        </w:tc>
      </w:tr>
      <w:tr w:rsidTr="005F2372" w14:paraId="5A0F23B1" w14:textId="77777777">
        <w:tblPrEx>
          <w:tblW w:w="14504" w:type="dxa"/>
          <w:jc w:val="center"/>
          <w:tblLook w:val="0420"/>
        </w:tblPrEx>
        <w:trPr>
          <w:jc w:val="center"/>
        </w:trPr>
        <w:tc>
          <w:tcPr>
            <w:tcW w:w="0" w:type="auto"/>
          </w:tcPr>
          <w:p w:rsidRPr="00DB1AB9" w:rsidR="002A5C1E" w:rsidP="00DB1AB9" w14:paraId="012342F4" w14:textId="77777777">
            <w:pPr>
              <w:pStyle w:val="ListParagraph"/>
              <w:numPr>
                <w:ilvl w:val="0"/>
                <w:numId w:val="8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0" w:type="auto"/>
          </w:tcPr>
          <w:p w:rsidRPr="00DB1AB9" w:rsidR="002A5C1E" w:rsidP="00DB1AB9" w14:paraId="40CC2E15" w14:textId="77777777">
            <w:pPr>
              <w:jc w:val="center"/>
              <w:rPr>
                <w:sz w:val="16"/>
                <w:lang w:val="uk-UA"/>
              </w:rPr>
            </w:pPr>
            <w:r w:rsidRPr="00DB1AB9">
              <w:rPr>
                <w:sz w:val="16"/>
                <w:lang w:val="uk-UA"/>
              </w:rPr>
              <w:t>25369/23</w:t>
            </w:r>
          </w:p>
          <w:p w:rsidRPr="00DB1AB9" w:rsidR="00AF368D" w:rsidP="00DB1AB9" w14:paraId="7410B23F" w14:textId="77777777">
            <w:pPr>
              <w:jc w:val="center"/>
              <w:rPr>
                <w:sz w:val="16"/>
                <w:lang w:val="uk-UA"/>
              </w:rPr>
            </w:pPr>
            <w:r w:rsidRPr="00DB1AB9">
              <w:rPr>
                <w:sz w:val="16"/>
                <w:lang w:val="uk-UA"/>
              </w:rPr>
              <w:t>04.06.2023</w:t>
            </w:r>
          </w:p>
        </w:tc>
        <w:tc>
          <w:tcPr>
            <w:tcW w:w="1385" w:type="dxa"/>
            <w:tcBorders>
              <w:right w:val="single" w:color="auto" w:sz="4" w:space="0"/>
            </w:tcBorders>
          </w:tcPr>
          <w:p w:rsidRPr="00DB1AB9" w:rsidR="002A5C1E" w:rsidP="00DB1AB9" w14:paraId="3F92FF4A" w14:textId="77777777">
            <w:pPr>
              <w:jc w:val="center"/>
              <w:rPr>
                <w:b/>
                <w:sz w:val="16"/>
                <w:lang w:val="uk-UA"/>
              </w:rPr>
            </w:pPr>
            <w:r w:rsidRPr="00DB1AB9">
              <w:rPr>
                <w:b/>
                <w:sz w:val="16"/>
                <w:lang w:val="uk-UA"/>
              </w:rPr>
              <w:t>Євген Олексійович МАРІЧ</w:t>
            </w:r>
          </w:p>
          <w:p w:rsidRPr="00DB1AB9" w:rsidR="00AF368D" w:rsidP="00DB1AB9" w14:paraId="0558A303" w14:textId="77777777">
            <w:pPr>
              <w:jc w:val="center"/>
              <w:rPr>
                <w:sz w:val="16"/>
                <w:lang w:val="uk-UA"/>
              </w:rPr>
            </w:pPr>
            <w:r w:rsidRPr="00DB1AB9">
              <w:rPr>
                <w:sz w:val="16"/>
                <w:lang w:val="uk-UA"/>
              </w:rPr>
              <w:t>1983</w:t>
            </w:r>
          </w:p>
        </w:tc>
        <w:tc>
          <w:tcPr>
            <w:tcW w:w="1540" w:type="dxa"/>
            <w:tcBorders>
              <w:left w:val="single" w:color="auto" w:sz="4" w:space="0"/>
              <w:right w:val="single" w:color="auto" w:sz="4" w:space="0"/>
            </w:tcBorders>
          </w:tcPr>
          <w:p w:rsidRPr="00DB1AB9" w:rsidR="00AF368D" w:rsidP="00DB1AB9" w14:paraId="3472577F" w14:textId="77777777">
            <w:pPr>
              <w:jc w:val="center"/>
              <w:rPr>
                <w:sz w:val="16"/>
                <w:lang w:val="uk-UA"/>
              </w:rPr>
            </w:pPr>
            <w:r w:rsidRPr="00DB1AB9">
              <w:rPr>
                <w:sz w:val="16"/>
                <w:lang w:val="uk-UA"/>
              </w:rPr>
              <w:t>Рибій Сергій Миколайович</w:t>
            </w:r>
          </w:p>
          <w:p w:rsidRPr="00DB1AB9" w:rsidR="002A5C1E" w:rsidP="00DB1AB9" w14:paraId="21937FD3" w14:textId="77777777">
            <w:pPr>
              <w:jc w:val="center"/>
              <w:rPr>
                <w:sz w:val="16"/>
                <w:lang w:val="uk-UA"/>
              </w:rPr>
            </w:pPr>
            <w:r w:rsidRPr="00DB1AB9">
              <w:rPr>
                <w:sz w:val="16"/>
                <w:lang w:val="uk-UA"/>
              </w:rPr>
              <w:t>м. Дніпро</w:t>
            </w:r>
          </w:p>
        </w:tc>
        <w:tc>
          <w:tcPr>
            <w:tcW w:w="1623" w:type="dxa"/>
            <w:tcBorders>
              <w:left w:val="single" w:color="auto" w:sz="4" w:space="0"/>
            </w:tcBorders>
          </w:tcPr>
          <w:p w:rsidRPr="00DB1AB9" w:rsidR="00AF368D" w:rsidP="00DB1AB9" w14:paraId="329B8F94" w14:textId="77777777">
            <w:pPr>
              <w:jc w:val="center"/>
              <w:rPr>
                <w:sz w:val="16"/>
                <w:lang w:val="uk-UA"/>
              </w:rPr>
            </w:pPr>
            <w:r w:rsidRPr="00DB1AB9">
              <w:rPr>
                <w:sz w:val="16"/>
                <w:lang w:val="uk-UA"/>
              </w:rPr>
              <w:t>Замкова установа виконання покарань №</w:t>
            </w:r>
            <w:r w:rsidRPr="00DB1AB9" w:rsidR="00466141">
              <w:rPr>
                <w:sz w:val="16"/>
                <w:lang w:val="uk-UA"/>
              </w:rPr>
              <w:t xml:space="preserve"> </w:t>
            </w:r>
            <w:r w:rsidRPr="00DB1AB9">
              <w:rPr>
                <w:sz w:val="16"/>
                <w:lang w:val="uk-UA"/>
              </w:rPr>
              <w:t>58</w:t>
            </w:r>
          </w:p>
          <w:p w:rsidRPr="00DB1AB9" w:rsidR="00AF368D" w:rsidP="00DB1AB9" w14:paraId="14DFF703" w14:textId="77777777">
            <w:pPr>
              <w:jc w:val="center"/>
              <w:rPr>
                <w:sz w:val="16"/>
                <w:lang w:val="uk-UA"/>
              </w:rPr>
            </w:pPr>
          </w:p>
          <w:p w:rsidRPr="00DB1AB9" w:rsidR="00DB1AB9" w:rsidP="00DB1AB9" w14:paraId="0273F57E" w14:textId="77777777">
            <w:pPr>
              <w:jc w:val="center"/>
              <w:rPr>
                <w:sz w:val="16"/>
                <w:lang w:val="uk-UA"/>
              </w:rPr>
            </w:pPr>
            <w:r w:rsidRPr="00DB1AB9">
              <w:rPr>
                <w:sz w:val="16"/>
                <w:lang w:val="uk-UA"/>
              </w:rPr>
              <w:t>з 29.11.2005</w:t>
            </w:r>
            <w:r w:rsidRPr="00DB1AB9" w:rsidR="00ED5D1F">
              <w:rPr>
                <w:sz w:val="16"/>
                <w:lang w:val="uk-UA"/>
              </w:rPr>
              <w:t xml:space="preserve"> -</w:t>
            </w:r>
          </w:p>
          <w:p w:rsidRPr="00DB1AB9" w:rsidR="00AF368D" w:rsidP="00DB1AB9" w14:paraId="6925E4D2" w14:textId="35010044">
            <w:pPr>
              <w:jc w:val="center"/>
              <w:rPr>
                <w:sz w:val="16"/>
                <w:lang w:val="uk-UA"/>
              </w:rPr>
            </w:pPr>
            <w:r w:rsidRPr="00DB1AB9">
              <w:rPr>
                <w:sz w:val="16"/>
                <w:lang w:val="uk-UA"/>
              </w:rPr>
              <w:t>триває</w:t>
            </w:r>
          </w:p>
          <w:p w:rsidRPr="00DB1AB9" w:rsidR="00AF368D" w:rsidP="00DB1AB9" w14:paraId="6DC82EF8" w14:textId="77777777">
            <w:pPr>
              <w:jc w:val="center"/>
              <w:rPr>
                <w:sz w:val="16"/>
                <w:lang w:val="uk-UA"/>
              </w:rPr>
            </w:pPr>
          </w:p>
          <w:p w:rsidRPr="00DB1AB9" w:rsidR="00DB1AB9" w:rsidP="00DB1AB9" w14:paraId="782437BC" w14:textId="77777777">
            <w:pPr>
              <w:jc w:val="center"/>
              <w:rPr>
                <w:sz w:val="16"/>
                <w:lang w:val="uk-UA"/>
              </w:rPr>
            </w:pPr>
            <w:r w:rsidRPr="00DB1AB9">
              <w:rPr>
                <w:sz w:val="16"/>
                <w:lang w:val="uk-UA"/>
              </w:rPr>
              <w:t xml:space="preserve">Більше 18 років, </w:t>
            </w:r>
            <w:r w:rsidRPr="00DB1AB9" w:rsidR="00ED5D1F">
              <w:rPr>
                <w:sz w:val="16"/>
                <w:lang w:val="uk-UA"/>
              </w:rPr>
              <w:t>11 </w:t>
            </w:r>
            <w:r w:rsidRPr="00DB1AB9">
              <w:rPr>
                <w:sz w:val="16"/>
                <w:lang w:val="uk-UA"/>
              </w:rPr>
              <w:t>місяців та 22 днів</w:t>
            </w:r>
          </w:p>
          <w:p w:rsidRPr="00DB1AB9" w:rsidR="002A5C1E" w:rsidP="00DB1AB9" w14:paraId="3834A8E2" w14:textId="359D8C82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075" w:type="dxa"/>
          </w:tcPr>
          <w:p w:rsidRPr="00DB1AB9" w:rsidR="002A5C1E" w:rsidP="00DB1AB9" w14:paraId="573FBA2C" w14:textId="77777777">
            <w:pPr>
              <w:jc w:val="center"/>
              <w:rPr>
                <w:sz w:val="16"/>
                <w:lang w:val="uk-UA"/>
              </w:rPr>
            </w:pPr>
            <w:r w:rsidRPr="00DB1AB9">
              <w:rPr>
                <w:sz w:val="16"/>
                <w:lang w:val="uk-UA"/>
              </w:rPr>
              <w:t>4,2 м²</w:t>
            </w:r>
          </w:p>
        </w:tc>
        <w:tc>
          <w:tcPr>
            <w:tcW w:w="5136" w:type="dxa"/>
          </w:tcPr>
          <w:p w:rsidRPr="00DB1AB9" w:rsidR="002A5C1E" w:rsidP="00DB1AB9" w14:paraId="42D5FC2E" w14:textId="77777777">
            <w:pPr>
              <w:jc w:val="center"/>
              <w:rPr>
                <w:rStyle w:val="y2iqfc"/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DB1AB9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відсутність свіжого повітря, пасивне паління,</w:t>
            </w:r>
            <w:r w:rsidRPr="00DB1AB9">
              <w:rPr>
                <w:rStyle w:val="y2iqfc"/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неналежна температура</w:t>
            </w:r>
            <w:r w:rsidRPr="00DB1AB9">
              <w:rPr>
                <w:sz w:val="16"/>
                <w:szCs w:val="16"/>
                <w:lang w:val="uk-UA"/>
              </w:rPr>
              <w:t>,</w:t>
            </w:r>
            <w:r w:rsidRPr="00DB1AB9" w:rsidR="00466141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ненадання належної медичної допомоги, </w:t>
            </w:r>
            <w:r w:rsidRPr="00DB1AB9" w:rsidR="00466141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цвіль або бруд у камері</w:t>
            </w:r>
            <w:r w:rsidRPr="00DB1AB9" w:rsidR="00466141">
              <w:rPr>
                <w:sz w:val="16"/>
                <w:lang w:val="uk-UA"/>
              </w:rPr>
              <w:t>, відсутність або неналежна якість гігієнічних засобів,</w:t>
            </w:r>
            <w:r w:rsidRPr="00DB1AB9" w:rsidR="00466141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відсутність або недостатнє природне освітлення,</w:t>
            </w:r>
            <w:r w:rsidRPr="00DB1AB9" w:rsidR="00466141">
              <w:rPr>
                <w:color w:val="000000"/>
                <w:sz w:val="16"/>
                <w:szCs w:val="16"/>
                <w:lang w:val="uk-UA"/>
              </w:rPr>
              <w:t xml:space="preserve"> відсутність або недостатня кількість прогулянок на свіжому повітрі</w:t>
            </w:r>
            <w:r w:rsidRPr="00DB1AB9" w:rsidR="00466141">
              <w:rPr>
                <w:sz w:val="16"/>
                <w:lang w:val="uk-UA"/>
              </w:rPr>
              <w:t>,</w:t>
            </w:r>
            <w:r w:rsidRPr="00DB1AB9" w:rsidR="00466141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відсутність або погана якість постільної білизни,</w:t>
            </w:r>
            <w:r w:rsidRPr="00DB1AB9" w:rsidR="00466141">
              <w:rPr>
                <w:sz w:val="16"/>
                <w:szCs w:val="16"/>
                <w:lang w:val="uk-UA"/>
              </w:rPr>
              <w:t xml:space="preserve"> відсутність приватності під час користування туалетом</w:t>
            </w:r>
            <w:r w:rsidRPr="00DB1AB9" w:rsidR="00466141">
              <w:rPr>
                <w:sz w:val="16"/>
                <w:lang w:val="uk-UA"/>
              </w:rPr>
              <w:t>,</w:t>
            </w:r>
            <w:r w:rsidRPr="00DB1AB9" w:rsidR="00466141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 xml:space="preserve"> відсутність або обмежений доступ до душу,</w:t>
            </w:r>
            <w:r w:rsidRPr="00DB1AB9" w:rsidR="00466141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відсутність або обмежений доступ до гарячої води</w:t>
            </w:r>
          </w:p>
        </w:tc>
        <w:tc>
          <w:tcPr>
            <w:tcW w:w="2432" w:type="dxa"/>
          </w:tcPr>
          <w:p w:rsidRPr="00DB1AB9" w:rsidR="002A5C1E" w:rsidP="00DB1AB9" w14:paraId="26385484" w14:textId="77777777">
            <w:pPr>
              <w:jc w:val="center"/>
              <w:rPr>
                <w:sz w:val="16"/>
                <w:lang w:val="uk-UA"/>
              </w:rPr>
            </w:pPr>
            <w:r w:rsidRPr="00DB1AB9">
              <w:rPr>
                <w:sz w:val="16"/>
                <w:lang w:val="uk-UA"/>
              </w:rPr>
              <w:t>7 500</w:t>
            </w:r>
          </w:p>
        </w:tc>
      </w:tr>
      <w:tr w:rsidTr="005F2372" w14:paraId="0105D8F8" w14:textId="77777777">
        <w:tblPrEx>
          <w:tblW w:w="14504" w:type="dxa"/>
          <w:jc w:val="center"/>
          <w:tblLook w:val="0420"/>
        </w:tblPrEx>
        <w:trPr>
          <w:jc w:val="center"/>
        </w:trPr>
        <w:tc>
          <w:tcPr>
            <w:tcW w:w="0" w:type="auto"/>
          </w:tcPr>
          <w:p w:rsidRPr="00DB1AB9" w:rsidR="002A5C1E" w:rsidP="00DB1AB9" w14:paraId="11D9320B" w14:textId="77777777">
            <w:pPr>
              <w:pStyle w:val="ListParagraph"/>
              <w:numPr>
                <w:ilvl w:val="0"/>
                <w:numId w:val="8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0" w:type="auto"/>
          </w:tcPr>
          <w:p w:rsidRPr="00DB1AB9" w:rsidR="002A5C1E" w:rsidP="00DB1AB9" w14:paraId="54618352" w14:textId="77777777">
            <w:pPr>
              <w:jc w:val="center"/>
              <w:rPr>
                <w:sz w:val="16"/>
                <w:lang w:val="uk-UA"/>
              </w:rPr>
            </w:pPr>
            <w:r w:rsidRPr="00DB1AB9">
              <w:rPr>
                <w:sz w:val="16"/>
                <w:lang w:val="uk-UA"/>
              </w:rPr>
              <w:t>25848/23</w:t>
            </w:r>
          </w:p>
          <w:p w:rsidRPr="00DB1AB9" w:rsidR="00466141" w:rsidP="00DB1AB9" w14:paraId="3BF7CAE3" w14:textId="77777777">
            <w:pPr>
              <w:jc w:val="center"/>
              <w:rPr>
                <w:sz w:val="16"/>
                <w:lang w:val="uk-UA"/>
              </w:rPr>
            </w:pPr>
            <w:r w:rsidRPr="00DB1AB9">
              <w:rPr>
                <w:sz w:val="16"/>
                <w:lang w:val="uk-UA"/>
              </w:rPr>
              <w:t>04.06.2023</w:t>
            </w:r>
          </w:p>
        </w:tc>
        <w:tc>
          <w:tcPr>
            <w:tcW w:w="1385" w:type="dxa"/>
            <w:tcBorders>
              <w:right w:val="single" w:color="auto" w:sz="4" w:space="0"/>
            </w:tcBorders>
          </w:tcPr>
          <w:p w:rsidRPr="00DB1AB9" w:rsidR="002A5C1E" w:rsidP="00DB1AB9" w14:paraId="2C2F4819" w14:textId="77777777">
            <w:pPr>
              <w:jc w:val="center"/>
              <w:rPr>
                <w:b/>
                <w:sz w:val="16"/>
                <w:lang w:val="uk-UA"/>
              </w:rPr>
            </w:pPr>
            <w:r w:rsidRPr="00DB1AB9">
              <w:rPr>
                <w:b/>
                <w:sz w:val="16"/>
                <w:lang w:val="uk-UA"/>
              </w:rPr>
              <w:t>Олег Федорович ГУРТОВИЙ</w:t>
            </w:r>
          </w:p>
          <w:p w:rsidRPr="00DB1AB9" w:rsidR="00466141" w:rsidP="00DB1AB9" w14:paraId="2CEDB48F" w14:textId="77777777">
            <w:pPr>
              <w:jc w:val="center"/>
              <w:rPr>
                <w:sz w:val="16"/>
                <w:lang w:val="uk-UA"/>
              </w:rPr>
            </w:pPr>
            <w:r w:rsidRPr="00DB1AB9">
              <w:rPr>
                <w:sz w:val="16"/>
                <w:lang w:val="uk-UA"/>
              </w:rPr>
              <w:t>1965</w:t>
            </w:r>
          </w:p>
        </w:tc>
        <w:tc>
          <w:tcPr>
            <w:tcW w:w="1540" w:type="dxa"/>
            <w:tcBorders>
              <w:left w:val="single" w:color="auto" w:sz="4" w:space="0"/>
              <w:right w:val="single" w:color="auto" w:sz="4" w:space="0"/>
            </w:tcBorders>
          </w:tcPr>
          <w:p w:rsidRPr="00DB1AB9" w:rsidR="00466141" w:rsidP="00DB1AB9" w14:paraId="3634A4BF" w14:textId="77777777">
            <w:pPr>
              <w:jc w:val="center"/>
              <w:rPr>
                <w:sz w:val="16"/>
                <w:lang w:val="uk-UA"/>
              </w:rPr>
            </w:pPr>
            <w:r w:rsidRPr="00DB1AB9">
              <w:rPr>
                <w:sz w:val="16"/>
                <w:lang w:val="uk-UA"/>
              </w:rPr>
              <w:t>Рибій Сергій Миколайович</w:t>
            </w:r>
          </w:p>
          <w:p w:rsidRPr="00DB1AB9" w:rsidR="002A5C1E" w:rsidP="00DB1AB9" w14:paraId="1CA10237" w14:textId="77777777">
            <w:pPr>
              <w:jc w:val="center"/>
              <w:rPr>
                <w:sz w:val="16"/>
                <w:lang w:val="uk-UA"/>
              </w:rPr>
            </w:pPr>
            <w:r w:rsidRPr="00DB1AB9">
              <w:rPr>
                <w:sz w:val="16"/>
                <w:lang w:val="uk-UA"/>
              </w:rPr>
              <w:t>м. Дніпро</w:t>
            </w:r>
          </w:p>
        </w:tc>
        <w:tc>
          <w:tcPr>
            <w:tcW w:w="1623" w:type="dxa"/>
            <w:tcBorders>
              <w:left w:val="single" w:color="auto" w:sz="4" w:space="0"/>
            </w:tcBorders>
          </w:tcPr>
          <w:p w:rsidRPr="00DB1AB9" w:rsidR="00466141" w:rsidP="00DB1AB9" w14:paraId="67DEAEC0" w14:textId="77777777">
            <w:pPr>
              <w:jc w:val="center"/>
              <w:rPr>
                <w:sz w:val="16"/>
                <w:lang w:val="uk-UA"/>
              </w:rPr>
            </w:pPr>
            <w:r w:rsidRPr="00DB1AB9">
              <w:rPr>
                <w:sz w:val="16"/>
                <w:lang w:val="uk-UA"/>
              </w:rPr>
              <w:t>Замкова установа виконання покарань № 58</w:t>
            </w:r>
          </w:p>
          <w:p w:rsidRPr="00DB1AB9" w:rsidR="00466141" w:rsidP="00DB1AB9" w14:paraId="64E2F37C" w14:textId="77777777">
            <w:pPr>
              <w:jc w:val="center"/>
              <w:rPr>
                <w:sz w:val="16"/>
                <w:lang w:val="uk-UA"/>
              </w:rPr>
            </w:pPr>
          </w:p>
          <w:p w:rsidRPr="00DB1AB9" w:rsidR="00DB1AB9" w:rsidP="00DB1AB9" w14:paraId="2D14E8F0" w14:textId="77777777">
            <w:pPr>
              <w:jc w:val="center"/>
              <w:rPr>
                <w:sz w:val="16"/>
                <w:lang w:val="uk-UA"/>
              </w:rPr>
            </w:pPr>
            <w:r w:rsidRPr="00DB1AB9">
              <w:rPr>
                <w:sz w:val="16"/>
                <w:lang w:val="uk-UA"/>
              </w:rPr>
              <w:t>з 21.10.2005</w:t>
            </w:r>
            <w:r w:rsidRPr="00DB1AB9" w:rsidR="00600F9A">
              <w:rPr>
                <w:sz w:val="16"/>
                <w:lang w:val="uk-UA"/>
              </w:rPr>
              <w:t xml:space="preserve"> -</w:t>
            </w:r>
          </w:p>
          <w:p w:rsidRPr="00DB1AB9" w:rsidR="00466141" w:rsidP="00DB1AB9" w14:paraId="3206C5CF" w14:textId="207B1658">
            <w:pPr>
              <w:jc w:val="center"/>
              <w:rPr>
                <w:sz w:val="16"/>
                <w:lang w:val="uk-UA"/>
              </w:rPr>
            </w:pPr>
            <w:r w:rsidRPr="00DB1AB9">
              <w:rPr>
                <w:sz w:val="16"/>
                <w:lang w:val="uk-UA"/>
              </w:rPr>
              <w:t>триває</w:t>
            </w:r>
          </w:p>
          <w:p w:rsidRPr="00DB1AB9" w:rsidR="00466141" w:rsidP="00DB1AB9" w14:paraId="48DF6074" w14:textId="77777777">
            <w:pPr>
              <w:jc w:val="center"/>
              <w:rPr>
                <w:sz w:val="16"/>
                <w:lang w:val="uk-UA"/>
              </w:rPr>
            </w:pPr>
          </w:p>
          <w:p w:rsidRPr="00DB1AB9" w:rsidR="00DB1AB9" w:rsidP="00DB1AB9" w14:paraId="273A1673" w14:textId="77777777">
            <w:pPr>
              <w:jc w:val="center"/>
              <w:rPr>
                <w:sz w:val="16"/>
                <w:lang w:val="uk-UA"/>
              </w:rPr>
            </w:pPr>
            <w:r w:rsidRPr="00DB1AB9">
              <w:rPr>
                <w:sz w:val="16"/>
                <w:lang w:val="uk-UA"/>
              </w:rPr>
              <w:t>Більше 19 років та 30 днів</w:t>
            </w:r>
          </w:p>
          <w:p w:rsidRPr="00DB1AB9" w:rsidR="002A5C1E" w:rsidP="00DB1AB9" w14:paraId="333ADD78" w14:textId="16391728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075" w:type="dxa"/>
          </w:tcPr>
          <w:p w:rsidRPr="00DB1AB9" w:rsidR="002A5C1E" w:rsidP="00DB1AB9" w14:paraId="744F119E" w14:textId="77777777">
            <w:pPr>
              <w:jc w:val="center"/>
              <w:rPr>
                <w:sz w:val="16"/>
                <w:lang w:val="uk-UA"/>
              </w:rPr>
            </w:pPr>
            <w:r w:rsidRPr="00DB1AB9">
              <w:rPr>
                <w:sz w:val="16"/>
                <w:lang w:val="uk-UA"/>
              </w:rPr>
              <w:t>4,25 м²</w:t>
            </w:r>
          </w:p>
        </w:tc>
        <w:tc>
          <w:tcPr>
            <w:tcW w:w="5136" w:type="dxa"/>
          </w:tcPr>
          <w:p w:rsidRPr="00DB1AB9" w:rsidR="002A5C1E" w:rsidP="00DB1AB9" w14:paraId="1863D01D" w14:textId="77777777">
            <w:pPr>
              <w:jc w:val="center"/>
              <w:rPr>
                <w:rStyle w:val="y2iqfc"/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DB1AB9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відсутність свіжого повітря, пасивне паління,</w:t>
            </w:r>
            <w:r w:rsidRPr="00DB1AB9">
              <w:rPr>
                <w:rStyle w:val="y2iqfc"/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неналежна температура</w:t>
            </w:r>
            <w:r w:rsidRPr="00DB1AB9">
              <w:rPr>
                <w:sz w:val="16"/>
                <w:szCs w:val="16"/>
                <w:lang w:val="uk-UA"/>
              </w:rPr>
              <w:t>,</w:t>
            </w:r>
            <w:r w:rsidRPr="00DB1AB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ненадання належної медичної допомоги, </w:t>
            </w:r>
            <w:r w:rsidRPr="00DB1AB9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цвіль або бруд у камері</w:t>
            </w:r>
            <w:r w:rsidRPr="00DB1AB9">
              <w:rPr>
                <w:sz w:val="16"/>
                <w:lang w:val="uk-UA"/>
              </w:rPr>
              <w:t>, відсутність або неналежна якість гігієнічних засобів,</w:t>
            </w:r>
            <w:r w:rsidRPr="00DB1AB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відсутність або недостатнє природне освітлення,</w:t>
            </w:r>
            <w:r w:rsidRPr="00DB1AB9">
              <w:rPr>
                <w:color w:val="000000"/>
                <w:sz w:val="16"/>
                <w:szCs w:val="16"/>
                <w:lang w:val="uk-UA"/>
              </w:rPr>
              <w:t xml:space="preserve"> відсутність або недостатня кількість прогулянок на свіжому повітрі</w:t>
            </w:r>
            <w:r w:rsidRPr="00DB1AB9">
              <w:rPr>
                <w:sz w:val="16"/>
                <w:lang w:val="uk-UA"/>
              </w:rPr>
              <w:t>,</w:t>
            </w:r>
            <w:r w:rsidRPr="00DB1AB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відсутність або погана якість постільної білизни,</w:t>
            </w:r>
            <w:r w:rsidRPr="00DB1AB9">
              <w:rPr>
                <w:sz w:val="16"/>
                <w:szCs w:val="16"/>
                <w:lang w:val="uk-UA"/>
              </w:rPr>
              <w:t xml:space="preserve"> відсутність приватності під час користування туалетом</w:t>
            </w:r>
            <w:r w:rsidRPr="00DB1AB9">
              <w:rPr>
                <w:sz w:val="16"/>
                <w:lang w:val="uk-UA"/>
              </w:rPr>
              <w:t>,</w:t>
            </w:r>
            <w:r w:rsidRPr="00DB1AB9" w:rsidR="00600F9A">
              <w:rPr>
                <w:sz w:val="16"/>
                <w:lang w:val="uk-UA"/>
              </w:rPr>
              <w:t xml:space="preserve"> відсутність туалетних засобів,</w:t>
            </w:r>
            <w:r w:rsidRPr="00DB1AB9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 xml:space="preserve"> відсутність або обмежений доступ до душу,</w:t>
            </w:r>
            <w:r w:rsidRPr="00DB1AB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відсутність або обмежений доступ до гарячої води</w:t>
            </w:r>
          </w:p>
        </w:tc>
        <w:tc>
          <w:tcPr>
            <w:tcW w:w="2432" w:type="dxa"/>
          </w:tcPr>
          <w:p w:rsidRPr="00DB1AB9" w:rsidR="002A5C1E" w:rsidP="00DB1AB9" w14:paraId="4833A9CC" w14:textId="77777777">
            <w:pPr>
              <w:jc w:val="center"/>
              <w:rPr>
                <w:sz w:val="16"/>
                <w:lang w:val="uk-UA"/>
              </w:rPr>
            </w:pPr>
            <w:r w:rsidRPr="00DB1AB9">
              <w:rPr>
                <w:sz w:val="16"/>
                <w:lang w:val="uk-UA"/>
              </w:rPr>
              <w:t>7 500</w:t>
            </w:r>
          </w:p>
        </w:tc>
      </w:tr>
      <w:tr w:rsidTr="005F2372" w14:paraId="0095AC03" w14:textId="77777777">
        <w:tblPrEx>
          <w:tblW w:w="14504" w:type="dxa"/>
          <w:jc w:val="center"/>
          <w:tblLook w:val="0420"/>
        </w:tblPrEx>
        <w:trPr>
          <w:jc w:val="center"/>
        </w:trPr>
        <w:tc>
          <w:tcPr>
            <w:tcW w:w="0" w:type="auto"/>
          </w:tcPr>
          <w:p w:rsidRPr="00DB1AB9" w:rsidR="002A5C1E" w:rsidP="00DB1AB9" w14:paraId="58615E1C" w14:textId="77777777">
            <w:pPr>
              <w:pStyle w:val="ListParagraph"/>
              <w:numPr>
                <w:ilvl w:val="0"/>
                <w:numId w:val="8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0" w:type="auto"/>
          </w:tcPr>
          <w:p w:rsidRPr="00DB1AB9" w:rsidR="002A5C1E" w:rsidP="00DB1AB9" w14:paraId="2A6444F8" w14:textId="77777777">
            <w:pPr>
              <w:jc w:val="center"/>
              <w:rPr>
                <w:sz w:val="16"/>
                <w:lang w:val="uk-UA"/>
              </w:rPr>
            </w:pPr>
            <w:r w:rsidRPr="00DB1AB9">
              <w:rPr>
                <w:sz w:val="16"/>
                <w:lang w:val="uk-UA"/>
              </w:rPr>
              <w:t>25854/23</w:t>
            </w:r>
          </w:p>
          <w:p w:rsidRPr="00DB1AB9" w:rsidR="00466141" w:rsidP="00DB1AB9" w14:paraId="63B6B981" w14:textId="77777777">
            <w:pPr>
              <w:jc w:val="center"/>
              <w:rPr>
                <w:sz w:val="16"/>
                <w:lang w:val="uk-UA"/>
              </w:rPr>
            </w:pPr>
            <w:r w:rsidRPr="00DB1AB9">
              <w:rPr>
                <w:sz w:val="16"/>
                <w:lang w:val="uk-UA"/>
              </w:rPr>
              <w:t>04.06.2023</w:t>
            </w:r>
          </w:p>
        </w:tc>
        <w:tc>
          <w:tcPr>
            <w:tcW w:w="1385" w:type="dxa"/>
            <w:tcBorders>
              <w:right w:val="single" w:color="auto" w:sz="4" w:space="0"/>
            </w:tcBorders>
          </w:tcPr>
          <w:p w:rsidRPr="00DB1AB9" w:rsidR="002A5C1E" w:rsidP="00DB1AB9" w14:paraId="73F77AC7" w14:textId="77777777">
            <w:pPr>
              <w:jc w:val="center"/>
              <w:rPr>
                <w:b/>
                <w:sz w:val="16"/>
                <w:lang w:val="uk-UA"/>
              </w:rPr>
            </w:pPr>
            <w:r w:rsidRPr="00DB1AB9">
              <w:rPr>
                <w:b/>
                <w:sz w:val="16"/>
                <w:lang w:val="uk-UA"/>
              </w:rPr>
              <w:t>Борис Михайлович СТЕЦЕНКО</w:t>
            </w:r>
          </w:p>
          <w:p w:rsidRPr="00DB1AB9" w:rsidR="00466141" w:rsidP="00DB1AB9" w14:paraId="782E1A3A" w14:textId="77777777">
            <w:pPr>
              <w:jc w:val="center"/>
              <w:rPr>
                <w:sz w:val="16"/>
                <w:lang w:val="uk-UA"/>
              </w:rPr>
            </w:pPr>
            <w:r w:rsidRPr="00DB1AB9">
              <w:rPr>
                <w:sz w:val="16"/>
                <w:lang w:val="uk-UA"/>
              </w:rPr>
              <w:t>1953</w:t>
            </w:r>
          </w:p>
        </w:tc>
        <w:tc>
          <w:tcPr>
            <w:tcW w:w="1540" w:type="dxa"/>
            <w:tcBorders>
              <w:left w:val="single" w:color="auto" w:sz="4" w:space="0"/>
              <w:right w:val="single" w:color="auto" w:sz="4" w:space="0"/>
            </w:tcBorders>
          </w:tcPr>
          <w:p w:rsidRPr="00DB1AB9" w:rsidR="00466141" w:rsidP="00DB1AB9" w14:paraId="1BB11FAE" w14:textId="77777777">
            <w:pPr>
              <w:jc w:val="center"/>
              <w:rPr>
                <w:sz w:val="16"/>
                <w:lang w:val="uk-UA"/>
              </w:rPr>
            </w:pPr>
            <w:r w:rsidRPr="00DB1AB9">
              <w:rPr>
                <w:sz w:val="16"/>
                <w:lang w:val="uk-UA"/>
              </w:rPr>
              <w:t>Рибій Сергій Миколайович</w:t>
            </w:r>
          </w:p>
          <w:p w:rsidRPr="00DB1AB9" w:rsidR="002A5C1E" w:rsidP="00DB1AB9" w14:paraId="75190C62" w14:textId="77777777">
            <w:pPr>
              <w:jc w:val="center"/>
              <w:rPr>
                <w:sz w:val="16"/>
                <w:lang w:val="uk-UA"/>
              </w:rPr>
            </w:pPr>
            <w:r w:rsidRPr="00DB1AB9">
              <w:rPr>
                <w:sz w:val="16"/>
                <w:lang w:val="uk-UA"/>
              </w:rPr>
              <w:t>м. Дніпро</w:t>
            </w:r>
          </w:p>
        </w:tc>
        <w:tc>
          <w:tcPr>
            <w:tcW w:w="1623" w:type="dxa"/>
            <w:tcBorders>
              <w:left w:val="single" w:color="auto" w:sz="4" w:space="0"/>
            </w:tcBorders>
          </w:tcPr>
          <w:p w:rsidRPr="00DB1AB9" w:rsidR="00466141" w:rsidP="00DB1AB9" w14:paraId="5CFCF1F4" w14:textId="77777777">
            <w:pPr>
              <w:jc w:val="center"/>
              <w:rPr>
                <w:sz w:val="16"/>
                <w:lang w:val="uk-UA"/>
              </w:rPr>
            </w:pPr>
            <w:r w:rsidRPr="00DB1AB9">
              <w:rPr>
                <w:sz w:val="16"/>
                <w:lang w:val="uk-UA"/>
              </w:rPr>
              <w:t>Ладижинська установа виконання покарань № 39</w:t>
            </w:r>
          </w:p>
          <w:p w:rsidRPr="00DB1AB9" w:rsidR="00466141" w:rsidP="00DB1AB9" w14:paraId="6EDAFC46" w14:textId="77777777">
            <w:pPr>
              <w:jc w:val="center"/>
              <w:rPr>
                <w:sz w:val="16"/>
                <w:lang w:val="uk-UA"/>
              </w:rPr>
            </w:pPr>
          </w:p>
          <w:p w:rsidRPr="00DB1AB9" w:rsidR="00DB1AB9" w:rsidP="00DB1AB9" w14:paraId="03295BAC" w14:textId="77777777">
            <w:pPr>
              <w:jc w:val="center"/>
              <w:rPr>
                <w:sz w:val="16"/>
                <w:lang w:val="uk-UA"/>
              </w:rPr>
            </w:pPr>
            <w:r w:rsidRPr="00DB1AB9">
              <w:rPr>
                <w:sz w:val="16"/>
                <w:lang w:val="uk-UA"/>
              </w:rPr>
              <w:t>з 07.12.201</w:t>
            </w:r>
            <w:r w:rsidRPr="00DB1AB9" w:rsidR="00466141">
              <w:rPr>
                <w:sz w:val="16"/>
                <w:lang w:val="uk-UA"/>
              </w:rPr>
              <w:t>5</w:t>
            </w:r>
            <w:r w:rsidRPr="00DB1AB9" w:rsidR="00600F9A">
              <w:rPr>
                <w:sz w:val="16"/>
                <w:lang w:val="uk-UA"/>
              </w:rPr>
              <w:t xml:space="preserve"> -</w:t>
            </w:r>
          </w:p>
          <w:p w:rsidRPr="00DB1AB9" w:rsidR="00466141" w:rsidP="00DB1AB9" w14:paraId="25D6249A" w14:textId="7A7C071A">
            <w:pPr>
              <w:jc w:val="center"/>
              <w:rPr>
                <w:sz w:val="16"/>
                <w:lang w:val="uk-UA"/>
              </w:rPr>
            </w:pPr>
            <w:r w:rsidRPr="00DB1AB9">
              <w:rPr>
                <w:sz w:val="16"/>
                <w:lang w:val="uk-UA"/>
              </w:rPr>
              <w:t>триває</w:t>
            </w:r>
          </w:p>
          <w:p w:rsidRPr="00DB1AB9" w:rsidR="00466141" w:rsidP="00DB1AB9" w14:paraId="2346F5B9" w14:textId="77777777">
            <w:pPr>
              <w:jc w:val="center"/>
              <w:rPr>
                <w:sz w:val="16"/>
                <w:lang w:val="uk-UA"/>
              </w:rPr>
            </w:pPr>
          </w:p>
          <w:p w:rsidRPr="00DB1AB9" w:rsidR="00DB1AB9" w:rsidP="00DB1AB9" w14:paraId="16619BB3" w14:textId="77777777">
            <w:pPr>
              <w:jc w:val="center"/>
              <w:rPr>
                <w:sz w:val="16"/>
                <w:lang w:val="uk-UA"/>
              </w:rPr>
            </w:pPr>
            <w:r w:rsidRPr="00DB1AB9">
              <w:rPr>
                <w:sz w:val="16"/>
                <w:lang w:val="uk-UA"/>
              </w:rPr>
              <w:t>Більше 8</w:t>
            </w:r>
            <w:r w:rsidRPr="00DB1AB9" w:rsidR="00466141">
              <w:rPr>
                <w:sz w:val="16"/>
                <w:lang w:val="uk-UA"/>
              </w:rPr>
              <w:t xml:space="preserve"> років</w:t>
            </w:r>
            <w:r w:rsidRPr="00DB1AB9">
              <w:rPr>
                <w:sz w:val="16"/>
                <w:lang w:val="uk-UA"/>
              </w:rPr>
              <w:t xml:space="preserve">, </w:t>
            </w:r>
            <w:r w:rsidRPr="00DB1AB9" w:rsidR="00600F9A">
              <w:rPr>
                <w:sz w:val="16"/>
                <w:lang w:val="uk-UA"/>
              </w:rPr>
              <w:t>11 </w:t>
            </w:r>
            <w:r w:rsidRPr="00DB1AB9">
              <w:rPr>
                <w:sz w:val="16"/>
                <w:lang w:val="uk-UA"/>
              </w:rPr>
              <w:t>місяців та 13</w:t>
            </w:r>
            <w:r w:rsidRPr="00DB1AB9" w:rsidR="00466141">
              <w:rPr>
                <w:sz w:val="16"/>
                <w:lang w:val="uk-UA"/>
              </w:rPr>
              <w:t xml:space="preserve"> днів</w:t>
            </w:r>
          </w:p>
          <w:p w:rsidRPr="00DB1AB9" w:rsidR="002A5C1E" w:rsidP="00DB1AB9" w14:paraId="5C94C04B" w14:textId="64AE8643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075" w:type="dxa"/>
          </w:tcPr>
          <w:p w:rsidRPr="00DB1AB9" w:rsidR="002A5C1E" w:rsidP="00DB1AB9" w14:paraId="51A1DBE1" w14:textId="77777777">
            <w:pPr>
              <w:jc w:val="center"/>
              <w:rPr>
                <w:sz w:val="16"/>
                <w:lang w:val="uk-UA"/>
              </w:rPr>
            </w:pPr>
            <w:r w:rsidRPr="00DB1AB9">
              <w:rPr>
                <w:sz w:val="16"/>
                <w:lang w:val="uk-UA"/>
              </w:rPr>
              <w:t>4,15 м²</w:t>
            </w:r>
          </w:p>
        </w:tc>
        <w:tc>
          <w:tcPr>
            <w:tcW w:w="5136" w:type="dxa"/>
          </w:tcPr>
          <w:p w:rsidRPr="00DB1AB9" w:rsidR="002A5C1E" w:rsidP="00DB1AB9" w14:paraId="497D3063" w14:textId="77777777">
            <w:pPr>
              <w:jc w:val="center"/>
              <w:rPr>
                <w:rStyle w:val="y2iqfc"/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DB1AB9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відсутність свіжого повітря</w:t>
            </w:r>
            <w:r w:rsidRPr="00DB1AB9">
              <w:rPr>
                <w:sz w:val="16"/>
                <w:lang w:val="uk-UA"/>
              </w:rPr>
              <w:t xml:space="preserve">, </w:t>
            </w:r>
            <w:r w:rsidRPr="00DB1AB9">
              <w:rPr>
                <w:rStyle w:val="y2iqfc"/>
                <w:rFonts w:ascii="Times New Roman" w:hAnsi="Times New Roman" w:cs="Times New Roman"/>
                <w:sz w:val="16"/>
                <w:szCs w:val="16"/>
                <w:lang w:val="uk-UA"/>
              </w:rPr>
              <w:t>неналежна температура</w:t>
            </w:r>
            <w:r w:rsidRPr="00DB1AB9">
              <w:rPr>
                <w:sz w:val="16"/>
                <w:lang w:val="uk-UA"/>
              </w:rPr>
              <w:t>,</w:t>
            </w:r>
            <w:r w:rsidRPr="00DB1AB9">
              <w:rPr>
                <w:color w:val="000000"/>
                <w:sz w:val="16"/>
                <w:szCs w:val="16"/>
                <w:lang w:val="uk-UA"/>
              </w:rPr>
              <w:t xml:space="preserve"> камера заражена паразитами/гризунами, </w:t>
            </w:r>
            <w:r w:rsidRPr="00DB1AB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ненадання належної медичної допомоги,</w:t>
            </w:r>
            <w:r w:rsidRPr="00DB1AB9">
              <w:rPr>
                <w:sz w:val="16"/>
                <w:lang w:val="uk-UA"/>
              </w:rPr>
              <w:t xml:space="preserve"> відсутність або неналежна якість гігієнічних засобів,</w:t>
            </w:r>
            <w:r w:rsidRPr="00DB1AB9">
              <w:rPr>
                <w:sz w:val="16"/>
                <w:szCs w:val="16"/>
                <w:lang w:val="uk-UA"/>
              </w:rPr>
              <w:t xml:space="preserve"> відсутність приватності під час користування туалетом</w:t>
            </w:r>
            <w:r w:rsidRPr="00DB1AB9">
              <w:rPr>
                <w:sz w:val="16"/>
                <w:lang w:val="uk-UA"/>
              </w:rPr>
              <w:t>,</w:t>
            </w:r>
            <w:r w:rsidRPr="00DB1AB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відсутність туалетних засобів, відсутність або обмежений доступ до гарячої води, відсутність або погана якість постільної білизни, </w:t>
            </w:r>
            <w:r w:rsidRPr="00DB1AB9">
              <w:rPr>
                <w:color w:val="000000"/>
                <w:sz w:val="16"/>
                <w:szCs w:val="16"/>
                <w:lang w:val="uk-UA"/>
              </w:rPr>
              <w:t>низька якість продуктів харчування,</w:t>
            </w:r>
            <w:r w:rsidRPr="00DB1AB9">
              <w:rPr>
                <w:rFonts w:cstheme="minorHAnsi"/>
                <w:sz w:val="16"/>
                <w:szCs w:val="16"/>
                <w:lang w:val="uk-UA"/>
              </w:rPr>
              <w:t xml:space="preserve"> відсутність або недостатня кількість продуктів харчування, </w:t>
            </w:r>
            <w:r w:rsidRPr="00DB1AB9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цвіль або бруд у камері</w:t>
            </w:r>
            <w:r w:rsidRPr="00DB1AB9">
              <w:rPr>
                <w:sz w:val="16"/>
                <w:lang w:val="uk-UA"/>
              </w:rPr>
              <w:t>,</w:t>
            </w:r>
            <w:r w:rsidRPr="00DB1AB9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 xml:space="preserve"> відсутність або обмежений доступ до душу,</w:t>
            </w:r>
            <w:r w:rsidRPr="00DB1AB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</w:t>
            </w:r>
            <w:r w:rsidRPr="00DB1AB9" w:rsidR="002349A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відсутність або обмежений доступ до </w:t>
            </w:r>
            <w:r w:rsidRPr="00DB1AB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питної води,</w:t>
            </w:r>
            <w:r w:rsidRPr="00DB1AB9">
              <w:rPr>
                <w:color w:val="000000"/>
                <w:sz w:val="16"/>
                <w:szCs w:val="16"/>
                <w:lang w:val="uk-UA"/>
              </w:rPr>
              <w:t xml:space="preserve"> відсутність або недостатня кількість прогулянок на свіжому повітрі</w:t>
            </w:r>
            <w:r w:rsidRPr="00DB1AB9">
              <w:rPr>
                <w:sz w:val="16"/>
                <w:lang w:val="uk-UA"/>
              </w:rPr>
              <w:t>,</w:t>
            </w:r>
            <w:r w:rsidRPr="00DB1AB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</w:t>
            </w:r>
            <w:r w:rsidRPr="00DB1AB9" w:rsidR="00F23033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відсутність або недостатнє природне освітлення</w:t>
            </w:r>
            <w:r w:rsidRPr="00DB1AB9" w:rsidR="002349A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,</w:t>
            </w:r>
            <w:r w:rsidRPr="00DB1AB9" w:rsidR="002349A5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 xml:space="preserve"> пасивне паління</w:t>
            </w:r>
          </w:p>
        </w:tc>
        <w:tc>
          <w:tcPr>
            <w:tcW w:w="2432" w:type="dxa"/>
          </w:tcPr>
          <w:p w:rsidRPr="00DB1AB9" w:rsidR="002A5C1E" w:rsidP="00DB1AB9" w14:paraId="62B62426" w14:textId="77777777">
            <w:pPr>
              <w:jc w:val="center"/>
              <w:rPr>
                <w:sz w:val="16"/>
                <w:lang w:val="uk-UA"/>
              </w:rPr>
            </w:pPr>
            <w:r w:rsidRPr="00DB1AB9">
              <w:rPr>
                <w:sz w:val="16"/>
                <w:lang w:val="uk-UA"/>
              </w:rPr>
              <w:t>7 500</w:t>
            </w:r>
          </w:p>
        </w:tc>
      </w:tr>
    </w:tbl>
    <w:p w:rsidRPr="00DB1AB9" w:rsidR="00A916A4" w:rsidP="00DB1AB9" w14:paraId="08F49947" w14:textId="77777777">
      <w:pPr>
        <w:ind w:left="-426"/>
        <w:rPr>
          <w:lang w:val="uk-UA"/>
        </w:rPr>
      </w:pPr>
    </w:p>
    <w:sectPr w:rsidSect="005F2372">
      <w:headerReference w:type="even" r:id="rId13"/>
      <w:headerReference w:type="default" r:id="rId14"/>
      <w:footnotePr>
        <w:numRestart w:val="eachPage"/>
      </w:footnotePr>
      <w:endnotePr>
        <w:numFmt w:val="decimal"/>
      </w:endnotePr>
      <w:pgSz w:w="16838" w:h="11906" w:orient="landscape" w:code="9"/>
      <w:pgMar w:top="1138" w:right="2274" w:bottom="2274" w:left="1418" w:header="709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538031563"/>
      <w:docPartObj>
        <w:docPartGallery w:val="Page Numbers (Bottom of Page)"/>
        <w:docPartUnique/>
      </w:docPartObj>
    </w:sdtPr>
    <w:sdtContent>
      <w:p w:rsidR="0055360B" w14:paraId="101322A7" w14:textId="77777777">
        <w:pPr>
          <w:pStyle w:val="Footer1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9289A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5F2372" w:rsidRPr="005F2372" w:rsidP="005F2372" w14:paraId="49250BD4" w14:textId="77777777">
    <w:pPr>
      <w:pStyle w:val="Footer1"/>
      <w:jc w:val="center"/>
      <w:rPr>
        <w:lang w:val="uk-U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2372" w:rsidRPr="00611E1D" w:rsidP="00BD554D" w14:paraId="13E3C510" w14:textId="77777777">
    <w:pPr>
      <w:pStyle w:val="JuHeader"/>
    </w:pPr>
    <w:r>
      <w:fldChar w:fldCharType="begin"/>
    </w:r>
    <w:r>
      <w:instrText xml:space="preserve"> PAGE  \* MERGEFORMAT </w:instrText>
    </w:r>
    <w:r>
      <w:fldChar w:fldCharType="separate"/>
    </w:r>
    <w:r w:rsidR="0059289A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2372" w:rsidRPr="00150BFA" w:rsidP="0020718E" w14:paraId="11377987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771525" cy="619125"/>
          <wp:effectExtent l="0" t="0" r="9525" b="9525"/>
          <wp:docPr id="9" name="Picture 9" descr="R:\1_Graphics&amp;Web\Court_Graphic_Charter\2013\ECHR_Stationery\Documents_and_Letters\Cover_Pages_And_Docs\White_600_dpi\ECHR_CoverpageCS61_ECHR_Coverpage_Footer_COE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2" descr="R:\1_Graphics&amp;Web\Court_Graphic_Charter\2013\ECHR_Stationery\Documents_and_Letters\Cover_Pages_And_Docs\White_600_dpi\ECHR_CoverpageCS61_ECHR_Coverpage_Footer_COE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F2372" w:rsidRPr="00611E1D" w:rsidP="0029309A" w14:paraId="183DD85B" w14:textId="77777777">
    <w:pPr>
      <w:pStyle w:val="Footer1"/>
      <w:jc w:val="center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 w:rsidR="005F2372" w:rsidP="001D58AB" w14:paraId="2AA8F663" w14:textId="77777777">
      <w:r>
        <w:separator/>
      </w:r>
    </w:p>
  </w:footnote>
  <w:footnote w:type="continuationSeparator" w:id="1">
    <w:p w:rsidR="005F2372" w:rsidP="001D58AB" w14:paraId="543B1370" w14:textId="77777777">
      <w:r>
        <w:continuationSeparator/>
      </w:r>
    </w:p>
  </w:footnote>
  <w:footnote w:id="2">
    <w:p w:rsidR="005F2372" w:rsidRPr="00F52BDB" w:rsidP="00317AA9" w14:paraId="2D2A653B" w14:textId="77777777">
      <w:pPr>
        <w:pStyle w:val="FootnoteText"/>
        <w:rPr>
          <w:sz w:val="16"/>
          <w:szCs w:val="16"/>
          <w:lang w:val="ru-RU"/>
        </w:rPr>
      </w:pPr>
      <w:r w:rsidRPr="00F52BDB">
        <w:rPr>
          <w:rStyle w:val="FootnoteReference"/>
          <w:sz w:val="16"/>
          <w:szCs w:val="16"/>
        </w:rPr>
        <w:footnoteRef/>
      </w:r>
      <w:r w:rsidRPr="00F52BDB">
        <w:rPr>
          <w:rStyle w:val="FootnoteReference"/>
          <w:sz w:val="16"/>
          <w:szCs w:val="16"/>
          <w:lang w:val="ru-RU"/>
        </w:rPr>
        <w:t xml:space="preserve"> </w:t>
      </w:r>
      <w:r w:rsidRPr="00F52BDB">
        <w:rPr>
          <w:rFonts w:ascii="Times New Roman" w:hAnsi="Times New Roman"/>
          <w:color w:val="000000"/>
          <w:sz w:val="16"/>
          <w:szCs w:val="16"/>
          <w:lang w:val="uk-UA"/>
        </w:rPr>
        <w:t>Та додатково суму будь-якого податку, що може нараховуватися заявникам.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2372" w:rsidRPr="00A45145" w:rsidP="00A45145" w14:paraId="6D6AFE4F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10" name="Picture 10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F2372" w:rsidRPr="00611E1D" w:rsidP="000318F7" w14:paraId="3CAB18B5" w14:textId="77777777">
    <w:pPr>
      <w:jc w:val="center"/>
      <w:rPr>
        <w:sz w:val="4"/>
        <w:szCs w:val="4"/>
      </w:rPr>
    </w:pPr>
  </w:p>
  <w:p w:rsidR="005F2372" w:rsidRPr="00611E1D" w14:paraId="0ADFA2E9" w14:textId="77777777">
    <w:pPr>
      <w:pStyle w:val="Header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2372" w:rsidRPr="00A45145" w:rsidP="00A45145" w14:paraId="721741F2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18" name="Picture 18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F2372" w:rsidRPr="004F56E2" w:rsidP="008D51B6" w14:paraId="0149C4A6" w14:textId="77777777">
    <w:pPr>
      <w:pStyle w:val="Header0"/>
    </w:pPr>
  </w:p>
  <w:p w:rsidR="005F2372" w:rsidRPr="00611E1D" w:rsidP="00B64153" w14:paraId="0609BECB" w14:textId="77777777">
    <w:pPr>
      <w:jc w:val="center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2372" w:rsidRPr="00700201" w:rsidP="00317AA9" w14:paraId="39A4BF97" w14:textId="77777777">
    <w:pPr>
      <w:pStyle w:val="JuHeader"/>
      <w:rPr>
        <w:lang w:val="uk-UA"/>
      </w:rPr>
    </w:pPr>
    <w:r>
      <w:rPr>
        <w:lang w:val="uk-UA"/>
      </w:rPr>
      <w:t>РІШЕННЯ У СПРАВІ «ОРЛОВ ТА ІНШІ ПРОТИ УКРАЇНИ»</w:t>
    </w:r>
  </w:p>
  <w:p w:rsidR="005F2372" w:rsidRPr="00317AA9" w:rsidP="00317AA9" w14:paraId="0056E6FD" w14:textId="77777777">
    <w:pPr>
      <w:pStyle w:val="Header0"/>
      <w:rPr>
        <w:lang w:val="uk-UA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2372" w:rsidRPr="00700201" w:rsidP="00317AA9" w14:paraId="079E5214" w14:textId="77777777">
    <w:pPr>
      <w:pStyle w:val="JuHeader"/>
      <w:rPr>
        <w:lang w:val="uk-UA"/>
      </w:rPr>
    </w:pPr>
    <w:r>
      <w:rPr>
        <w:lang w:val="uk-UA"/>
      </w:rPr>
      <w:t>РІШЕННЯ У СПРАВІ «ОРЛОВ ТА ІНШІ ПРОТИ УКРАЇНИ»</w:t>
    </w:r>
  </w:p>
  <w:p w:rsidR="005F2372" w:rsidRPr="00317AA9" w:rsidP="00317AA9" w14:paraId="5FBF879B" w14:textId="77777777">
    <w:pPr>
      <w:pStyle w:val="Header0"/>
      <w:rPr>
        <w:lang w:val="uk-UA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2372" w:rsidRPr="00DB1AB9" w:rsidP="0059289A" w14:paraId="1FE9BE34" w14:textId="77777777">
    <w:pPr>
      <w:pStyle w:val="Header0"/>
      <w:ind w:firstLine="1276"/>
      <w:jc w:val="center"/>
      <w:rPr>
        <w:sz w:val="18"/>
        <w:szCs w:val="18"/>
        <w:lang w:val="ru-RU"/>
      </w:rPr>
    </w:pPr>
    <w:r w:rsidRPr="0059289A">
      <w:rPr>
        <w:sz w:val="18"/>
        <w:szCs w:val="18"/>
        <w:lang w:val="uk-UA"/>
      </w:rPr>
      <w:t>РІШЕННЯ У СПРАВІ «ОРЛОВ ТА ІНШІ ПРОТИ УКРАЇНИ»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2372" w:rsidRPr="00700201" w:rsidP="00317AA9" w14:paraId="5EB39451" w14:textId="77777777">
    <w:pPr>
      <w:pStyle w:val="JuHeader"/>
      <w:rPr>
        <w:lang w:val="uk-UA"/>
      </w:rPr>
    </w:pPr>
    <w:r>
      <w:rPr>
        <w:lang w:val="uk-UA"/>
      </w:rPr>
      <w:t>РІШЕННЯ У СПРАВІ «ОРЛОВ ТА ІНШІ ПРОТИ УКРАЇНИ»</w:t>
    </w:r>
  </w:p>
  <w:p w:rsidR="005F2372" w:rsidRPr="00317AA9" w:rsidP="00317AA9" w14:paraId="2A4DDE57" w14:textId="77777777">
    <w:pPr>
      <w:pStyle w:val="Header0"/>
      <w:rPr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7C"/>
    <w:multiLevelType w:val="singleLevel"/>
    <w:tmpl w:val="D67019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3283F3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F369A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346880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52A83E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85AC83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7486FE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A528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66C20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48F2261"/>
    <w:multiLevelType w:val="multilevel"/>
    <w:tmpl w:val="C8FE6436"/>
    <w:numStyleLink w:val="ECHRA1StyleList"/>
  </w:abstractNum>
  <w:abstractNum w:abstractNumId="10">
    <w:nsid w:val="0C0F5BFC"/>
    <w:multiLevelType w:val="multilevel"/>
    <w:tmpl w:val="E2B270DC"/>
    <w:lvl w:ilvl="0">
      <w:start w:val="1"/>
      <w:numFmt w:val="none"/>
      <w:pStyle w:val="JuHHead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pStyle w:val="JuHIRoman"/>
      <w:lvlText w:val="%2."/>
      <w:lvlJc w:val="left"/>
      <w:pPr>
        <w:ind w:left="369" w:hanging="369"/>
      </w:pPr>
      <w:rPr>
        <w:rFonts w:hint="default"/>
      </w:rPr>
    </w:lvl>
    <w:lvl w:ilvl="2">
      <w:start w:val="1"/>
      <w:numFmt w:val="upperLetter"/>
      <w:pStyle w:val="JuHA"/>
      <w:lvlText w:val="%3."/>
      <w:lvlJc w:val="left"/>
      <w:pPr>
        <w:ind w:left="510" w:hanging="340"/>
      </w:pPr>
      <w:rPr>
        <w:rFonts w:hint="default"/>
      </w:rPr>
    </w:lvl>
    <w:lvl w:ilvl="3">
      <w:start w:val="1"/>
      <w:numFmt w:val="decimal"/>
      <w:pStyle w:val="JuH1"/>
      <w:lvlText w:val="%4."/>
      <w:lvlJc w:val="left"/>
      <w:pPr>
        <w:ind w:left="680" w:hanging="340"/>
      </w:pPr>
      <w:rPr>
        <w:rFonts w:hint="default"/>
      </w:rPr>
    </w:lvl>
    <w:lvl w:ilvl="4">
      <w:start w:val="1"/>
      <w:numFmt w:val="lowerLetter"/>
      <w:pStyle w:val="JuHa0"/>
      <w:lvlText w:val="(%5)"/>
      <w:lvlJc w:val="left"/>
      <w:pPr>
        <w:ind w:left="851" w:hanging="341"/>
      </w:pPr>
      <w:rPr>
        <w:rFonts w:hint="default"/>
      </w:rPr>
    </w:lvl>
    <w:lvl w:ilvl="5">
      <w:start w:val="1"/>
      <w:numFmt w:val="lowerRoman"/>
      <w:pStyle w:val="JuHi"/>
      <w:lvlText w:val="(%6)"/>
      <w:lvlJc w:val="left"/>
      <w:pPr>
        <w:ind w:left="1021" w:hanging="341"/>
      </w:pPr>
      <w:rPr>
        <w:rFonts w:hint="default"/>
      </w:rPr>
    </w:lvl>
    <w:lvl w:ilvl="6">
      <w:start w:val="1"/>
      <w:numFmt w:val="decimal"/>
      <w:pStyle w:val="JuHalpha"/>
      <w:lvlText w:val="(%7)"/>
      <w:lvlJc w:val="left"/>
      <w:pPr>
        <w:ind w:left="1247" w:hanging="396"/>
      </w:pPr>
      <w:rPr>
        <w:rFonts w:asciiTheme="minorHAnsi" w:hAnsiTheme="minorHAnsi" w:hint="default"/>
        <w:b w:val="0"/>
        <w:i w:val="0"/>
      </w:rPr>
    </w:lvl>
    <w:lvl w:ilvl="7">
      <w:start w:val="1"/>
      <w:numFmt w:val="bullet"/>
      <w:pStyle w:val="JuH"/>
      <w:lvlText w:val="‒"/>
      <w:lvlJc w:val="left"/>
      <w:pPr>
        <w:ind w:left="1247" w:hanging="226"/>
      </w:pPr>
      <w:rPr>
        <w:rFonts w:ascii="Times New Roman" w:hAnsi="Times New Roman" w:cs="Times New Roman" w:hint="default"/>
        <w:color w:val="auto"/>
      </w:rPr>
    </w:lvl>
    <w:lvl w:ilvl="8">
      <w:start w:val="1"/>
      <w:numFmt w:val="bullet"/>
      <w:pStyle w:val="ECHRHeading9"/>
      <w:lvlText w:val="▪"/>
      <w:lvlJc w:val="left"/>
      <w:pPr>
        <w:ind w:left="1361" w:hanging="170"/>
      </w:pPr>
      <w:rPr>
        <w:rFonts w:ascii="Times New Roman" w:hAnsi="Times New Roman" w:cs="Times New Roman" w:hint="default"/>
        <w:color w:val="auto"/>
      </w:rPr>
    </w:lvl>
  </w:abstractNum>
  <w:abstractNum w:abstractNumId="11">
    <w:nsid w:val="1AA96CE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>
    <w:nsid w:val="1D27094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27D5546B"/>
    <w:multiLevelType w:val="multilevel"/>
    <w:tmpl w:val="C8FE6436"/>
    <w:styleLink w:val="ECHRA1StyleList"/>
    <w:lvl w:ilvl="0">
      <w:start w:val="1"/>
      <w:numFmt w:val="decimal"/>
      <w:pStyle w:val="JuList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JuLista"/>
      <w:lvlText w:val="(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JuListi"/>
      <w:suff w:val="space"/>
      <w:lvlText w:val="(%3)"/>
      <w:lvlJc w:val="left"/>
      <w:pPr>
        <w:ind w:left="1021" w:hanging="341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>
    <w:nsid w:val="2F97036A"/>
    <w:multiLevelType w:val="hybridMultilevel"/>
    <w:tmpl w:val="5DA28758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0B939E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4989571C"/>
    <w:multiLevelType w:val="multilevel"/>
    <w:tmpl w:val="EFC26858"/>
    <w:styleLink w:val="ECHRA1StyleBulletedSquare"/>
    <w:lvl w:ilvl="0">
      <w:start w:val="1"/>
      <w:numFmt w:val="bullet"/>
      <w:pStyle w:val="ECHRBullet1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FFFFFF" w:themeColor="background1"/>
      </w:rPr>
    </w:lvl>
    <w:lvl w:ilvl="1">
      <w:start w:val="1"/>
      <w:numFmt w:val="bullet"/>
      <w:pStyle w:val="ECHRBullet2"/>
      <w:lvlText w:val=""/>
      <w:lvlJc w:val="left"/>
      <w:pPr>
        <w:tabs>
          <w:tab w:val="num" w:pos="1134"/>
        </w:tabs>
        <w:ind w:left="1135" w:hanging="284"/>
      </w:pPr>
      <w:rPr>
        <w:rFonts w:ascii="Wingdings" w:hAnsi="Wingdings" w:hint="default"/>
        <w:color w:val="FFFFFF" w:themeColor="background1"/>
      </w:rPr>
    </w:lvl>
    <w:lvl w:ilvl="2">
      <w:start w:val="1"/>
      <w:numFmt w:val="bullet"/>
      <w:pStyle w:val="ECHRBullet3"/>
      <w:lvlText w:val=""/>
      <w:lvlJc w:val="left"/>
      <w:pPr>
        <w:tabs>
          <w:tab w:val="num" w:pos="1418"/>
        </w:tabs>
        <w:ind w:left="1419" w:hanging="284"/>
      </w:pPr>
      <w:rPr>
        <w:rFonts w:ascii="Wingdings" w:hAnsi="Wingdings" w:hint="default"/>
        <w:color w:val="7F7F7F" w:themeColor="text1" w:themeTint="80"/>
      </w:rPr>
    </w:lvl>
    <w:lvl w:ilvl="3">
      <w:start w:val="1"/>
      <w:numFmt w:val="bullet"/>
      <w:pStyle w:val="ECHRBullet4"/>
      <w:lvlText w:val=""/>
      <w:lvlJc w:val="left"/>
      <w:pPr>
        <w:tabs>
          <w:tab w:val="num" w:pos="1701"/>
        </w:tabs>
        <w:ind w:left="1703" w:hanging="284"/>
      </w:pPr>
      <w:rPr>
        <w:rFonts w:ascii="Wingdings" w:hAnsi="Wingdings" w:hint="default"/>
        <w:color w:val="7F7F7F" w:themeColor="text1" w:themeTint="80"/>
      </w:rPr>
    </w:lvl>
    <w:lvl w:ilvl="4">
      <w:start w:val="1"/>
      <w:numFmt w:val="bullet"/>
      <w:lvlText w:val=""/>
      <w:lvlJc w:val="left"/>
      <w:pPr>
        <w:tabs>
          <w:tab w:val="num" w:pos="1760"/>
        </w:tabs>
        <w:ind w:left="1987" w:hanging="284"/>
      </w:pPr>
      <w:rPr>
        <w:rFonts w:ascii="Wingdings" w:hAnsi="Wingdings" w:hint="default"/>
        <w:color w:val="FFFFFF" w:themeColor="background1"/>
      </w:rPr>
    </w:lvl>
    <w:lvl w:ilvl="5">
      <w:start w:val="1"/>
      <w:numFmt w:val="bullet"/>
      <w:lvlText w:val=""/>
      <w:lvlJc w:val="left"/>
      <w:pPr>
        <w:tabs>
          <w:tab w:val="num" w:pos="2044"/>
        </w:tabs>
        <w:ind w:left="2271" w:hanging="284"/>
      </w:pPr>
      <w:rPr>
        <w:rFonts w:ascii="Wingdings" w:hAnsi="Wingdings" w:hint="default"/>
        <w:color w:val="5F5F5F" w:themeColor="accent5"/>
      </w:rPr>
    </w:lvl>
    <w:lvl w:ilvl="6">
      <w:start w:val="1"/>
      <w:numFmt w:val="bullet"/>
      <w:lvlText w:val=""/>
      <w:lvlJc w:val="left"/>
      <w:pPr>
        <w:tabs>
          <w:tab w:val="num" w:pos="2328"/>
        </w:tabs>
        <w:ind w:left="2555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612"/>
        </w:tabs>
        <w:ind w:left="2839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896"/>
        </w:tabs>
        <w:ind w:left="3123" w:hanging="284"/>
      </w:pPr>
      <w:rPr>
        <w:rFonts w:ascii="Wingdings" w:hAnsi="Wingdings" w:hint="default"/>
      </w:rPr>
    </w:lvl>
  </w:abstractNum>
  <w:abstractNum w:abstractNumId="17">
    <w:nsid w:val="5032512D"/>
    <w:multiLevelType w:val="multilevel"/>
    <w:tmpl w:val="9B34AC6C"/>
    <w:styleLink w:val="ECHRA1StyleNumberedList"/>
    <w:lvl w:ilvl="0">
      <w:start w:val="1"/>
      <w:numFmt w:val="decimal"/>
      <w:pStyle w:val="ECHRNumberedList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pStyle w:val="ECHRNumberedList2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pStyle w:val="ECHRNumberedList3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18">
    <w:nsid w:val="67FD1241"/>
    <w:multiLevelType w:val="hybridMultilevel"/>
    <w:tmpl w:val="F6D86CC2"/>
    <w:lvl w:ilvl="0">
      <w:start w:val="1"/>
      <w:numFmt w:val="bullet"/>
      <w:pStyle w:val="ListBullet"/>
      <w:lvlText w:val=""/>
      <w:lvlJc w:val="left"/>
      <w:pPr>
        <w:tabs>
          <w:tab w:val="num" w:pos="851"/>
        </w:tabs>
        <w:ind w:left="568" w:firstLine="0"/>
      </w:pPr>
      <w:rPr>
        <w:rFonts w:ascii="Wingdings" w:hAnsi="Wingdings" w:hint="default"/>
        <w:color w:val="808080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2"/>
  </w:num>
  <w:num w:numId="3">
    <w:abstractNumId w:val="11"/>
  </w:num>
  <w:num w:numId="4">
    <w:abstractNumId w:val="16"/>
  </w:num>
  <w:num w:numId="5">
    <w:abstractNumId w:val="13"/>
  </w:num>
  <w:num w:numId="6">
    <w:abstractNumId w:val="17"/>
  </w:num>
  <w:num w:numId="7">
    <w:abstractNumId w:val="10"/>
  </w:num>
  <w:num w:numId="8">
    <w:abstractNumId w:val="14"/>
  </w:num>
  <w:num w:numId="9">
    <w:abstractNumId w:val="18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16"/>
  </w:num>
  <w:num w:numId="20">
    <w:abstractNumId w:val="17"/>
  </w:num>
  <w:num w:numId="21">
    <w:abstractNumId w:val="10"/>
  </w:num>
  <w:num w:numId="22">
    <w:abstractNumId w:val="9"/>
  </w:num>
  <w:num w:numId="23">
    <w:abstractNumId w:val="10"/>
    <w:lvlOverride w:ilvl="0">
      <w:startOverride w:val="1"/>
    </w:lvlOverride>
    <w:lvlOverride w:ilvl="1">
      <w:startOverride w:val="4"/>
    </w:lvlOverride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proofState w:spelling="clean" w:grammar="clean"/>
  <w:stylePaneFormatFilter w:val="D004" w:allStyles="0" w:alternateStyleNames="1" w:clearFormatting="1" w:customStyles="0" w:directFormattingOnNumbering="0" w:directFormattingOnParagraphs="0" w:directFormattingOnRuns="0" w:directFormattingOnTables="0" w:headingStyles="0" w:latentStyles="1" w:numberingStyles="0" w:stylesInUse="0" w:tableStyles="0" w:top3HeadingStyles="0" w:visibleStyles="1"/>
  <w:mailMerge>
    <w:mainDocumentType w:val="mailingLabels"/>
    <w:dataType w:val="textFile"/>
    <w:connectString w:val=""/>
    <w:activeRecord w:val="-1"/>
    <w:odso/>
  </w:mailMerge>
  <w:defaultTabStop w:val="720"/>
  <w:hyphenationZone w:val="425"/>
  <w:drawingGridHorizontalSpacing w:val="120"/>
  <w:displayHorizontalDrawingGridEvery w:val="2"/>
  <w:displayVerticalDrawingGridEvery w:val="2"/>
  <w:characterSpacingControl w:val="doNotCompress"/>
  <w:footnotePr>
    <w:numRestart w:val="eachPage"/>
    <w:footnote w:id="0"/>
    <w:footnote w:id="1"/>
  </w:footnotePr>
  <w:endnotePr>
    <w:numFmt w:val="decimal"/>
  </w:endnotePr>
  <w:compat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2422"/>
    <w:rsid w:val="00015B91"/>
    <w:rsid w:val="00024BAF"/>
    <w:rsid w:val="000318F7"/>
    <w:rsid w:val="00044CB8"/>
    <w:rsid w:val="000507F7"/>
    <w:rsid w:val="000762BB"/>
    <w:rsid w:val="00077B9B"/>
    <w:rsid w:val="000A29FE"/>
    <w:rsid w:val="000C5149"/>
    <w:rsid w:val="000C6669"/>
    <w:rsid w:val="000D2E0F"/>
    <w:rsid w:val="00104C5F"/>
    <w:rsid w:val="001134BD"/>
    <w:rsid w:val="00135384"/>
    <w:rsid w:val="00135B54"/>
    <w:rsid w:val="00150BFA"/>
    <w:rsid w:val="00173A91"/>
    <w:rsid w:val="00177329"/>
    <w:rsid w:val="001A15B6"/>
    <w:rsid w:val="001A1B9F"/>
    <w:rsid w:val="001A3C4A"/>
    <w:rsid w:val="001A44B8"/>
    <w:rsid w:val="001A4EFE"/>
    <w:rsid w:val="001B420E"/>
    <w:rsid w:val="001D58AB"/>
    <w:rsid w:val="001D7CD3"/>
    <w:rsid w:val="001F3812"/>
    <w:rsid w:val="002056B7"/>
    <w:rsid w:val="00206EF6"/>
    <w:rsid w:val="0020718E"/>
    <w:rsid w:val="00210A4C"/>
    <w:rsid w:val="00212024"/>
    <w:rsid w:val="00231109"/>
    <w:rsid w:val="0023364D"/>
    <w:rsid w:val="002349A5"/>
    <w:rsid w:val="00276361"/>
    <w:rsid w:val="00282422"/>
    <w:rsid w:val="002908B4"/>
    <w:rsid w:val="0029309A"/>
    <w:rsid w:val="002A0B80"/>
    <w:rsid w:val="002A5C1E"/>
    <w:rsid w:val="002B5152"/>
    <w:rsid w:val="002C5B23"/>
    <w:rsid w:val="002C6213"/>
    <w:rsid w:val="00301FFC"/>
    <w:rsid w:val="00317AA9"/>
    <w:rsid w:val="00330B98"/>
    <w:rsid w:val="0033352E"/>
    <w:rsid w:val="00337785"/>
    <w:rsid w:val="00365690"/>
    <w:rsid w:val="0037589C"/>
    <w:rsid w:val="003901E9"/>
    <w:rsid w:val="003955E0"/>
    <w:rsid w:val="003A4FA4"/>
    <w:rsid w:val="003A5D7C"/>
    <w:rsid w:val="003B3ECB"/>
    <w:rsid w:val="003B5F6D"/>
    <w:rsid w:val="003B678A"/>
    <w:rsid w:val="003C0658"/>
    <w:rsid w:val="003C6D1D"/>
    <w:rsid w:val="003D7F4F"/>
    <w:rsid w:val="003E7C6B"/>
    <w:rsid w:val="003F0441"/>
    <w:rsid w:val="003F296E"/>
    <w:rsid w:val="0040074D"/>
    <w:rsid w:val="00410995"/>
    <w:rsid w:val="00414814"/>
    <w:rsid w:val="0043118A"/>
    <w:rsid w:val="00466141"/>
    <w:rsid w:val="0048584C"/>
    <w:rsid w:val="00492F91"/>
    <w:rsid w:val="00497FF8"/>
    <w:rsid w:val="004B0B4E"/>
    <w:rsid w:val="004D042B"/>
    <w:rsid w:val="004D0EC7"/>
    <w:rsid w:val="004F56E2"/>
    <w:rsid w:val="0055360B"/>
    <w:rsid w:val="00555A1D"/>
    <w:rsid w:val="005606EF"/>
    <w:rsid w:val="00573202"/>
    <w:rsid w:val="00574F21"/>
    <w:rsid w:val="0059289A"/>
    <w:rsid w:val="005B102C"/>
    <w:rsid w:val="005B16C1"/>
    <w:rsid w:val="005C3A15"/>
    <w:rsid w:val="005D5916"/>
    <w:rsid w:val="005E6354"/>
    <w:rsid w:val="005F086A"/>
    <w:rsid w:val="005F2372"/>
    <w:rsid w:val="005F60F9"/>
    <w:rsid w:val="005F7E3E"/>
    <w:rsid w:val="00600F9A"/>
    <w:rsid w:val="00606600"/>
    <w:rsid w:val="00611E1D"/>
    <w:rsid w:val="006140F6"/>
    <w:rsid w:val="00616DFE"/>
    <w:rsid w:val="00627E5D"/>
    <w:rsid w:val="00630207"/>
    <w:rsid w:val="00632448"/>
    <w:rsid w:val="00634B94"/>
    <w:rsid w:val="006372F5"/>
    <w:rsid w:val="00656431"/>
    <w:rsid w:val="006B57C7"/>
    <w:rsid w:val="006D324D"/>
    <w:rsid w:val="006E247A"/>
    <w:rsid w:val="006E4602"/>
    <w:rsid w:val="006F04B4"/>
    <w:rsid w:val="00700201"/>
    <w:rsid w:val="00713EF7"/>
    <w:rsid w:val="00716963"/>
    <w:rsid w:val="00716B1E"/>
    <w:rsid w:val="007308F6"/>
    <w:rsid w:val="00731641"/>
    <w:rsid w:val="00743B2A"/>
    <w:rsid w:val="00750F5B"/>
    <w:rsid w:val="00782676"/>
    <w:rsid w:val="00793ADE"/>
    <w:rsid w:val="007A6FF8"/>
    <w:rsid w:val="007A72B4"/>
    <w:rsid w:val="007A74AC"/>
    <w:rsid w:val="007B11E6"/>
    <w:rsid w:val="007E738D"/>
    <w:rsid w:val="007F018A"/>
    <w:rsid w:val="007F7F5E"/>
    <w:rsid w:val="00804741"/>
    <w:rsid w:val="008439D7"/>
    <w:rsid w:val="008522DD"/>
    <w:rsid w:val="00860732"/>
    <w:rsid w:val="00891B0D"/>
    <w:rsid w:val="008A0E2E"/>
    <w:rsid w:val="008D51B6"/>
    <w:rsid w:val="008F0E5B"/>
    <w:rsid w:val="009057AF"/>
    <w:rsid w:val="0091123B"/>
    <w:rsid w:val="00921093"/>
    <w:rsid w:val="009522DD"/>
    <w:rsid w:val="009C159F"/>
    <w:rsid w:val="009C5644"/>
    <w:rsid w:val="00A113E0"/>
    <w:rsid w:val="00A329E0"/>
    <w:rsid w:val="00A34A54"/>
    <w:rsid w:val="00A36ECC"/>
    <w:rsid w:val="00A44415"/>
    <w:rsid w:val="00A45145"/>
    <w:rsid w:val="00A5019D"/>
    <w:rsid w:val="00A51E2C"/>
    <w:rsid w:val="00A56E94"/>
    <w:rsid w:val="00A6104A"/>
    <w:rsid w:val="00A63B2D"/>
    <w:rsid w:val="00A916A4"/>
    <w:rsid w:val="00A94CA7"/>
    <w:rsid w:val="00AB4709"/>
    <w:rsid w:val="00AB5A83"/>
    <w:rsid w:val="00AC03BB"/>
    <w:rsid w:val="00AC1F1D"/>
    <w:rsid w:val="00AF02A7"/>
    <w:rsid w:val="00AF368D"/>
    <w:rsid w:val="00AF4CF0"/>
    <w:rsid w:val="00B11773"/>
    <w:rsid w:val="00B14D9F"/>
    <w:rsid w:val="00B216C1"/>
    <w:rsid w:val="00B310CF"/>
    <w:rsid w:val="00B374AB"/>
    <w:rsid w:val="00B453FF"/>
    <w:rsid w:val="00B64153"/>
    <w:rsid w:val="00B70E2F"/>
    <w:rsid w:val="00B72560"/>
    <w:rsid w:val="00B91668"/>
    <w:rsid w:val="00B946EC"/>
    <w:rsid w:val="00BD554D"/>
    <w:rsid w:val="00BD6AC7"/>
    <w:rsid w:val="00BE20D1"/>
    <w:rsid w:val="00BE2415"/>
    <w:rsid w:val="00C20CC3"/>
    <w:rsid w:val="00C2397D"/>
    <w:rsid w:val="00C269D9"/>
    <w:rsid w:val="00C428BE"/>
    <w:rsid w:val="00C76CAA"/>
    <w:rsid w:val="00C877A3"/>
    <w:rsid w:val="00CA02F1"/>
    <w:rsid w:val="00CB279D"/>
    <w:rsid w:val="00CB34F7"/>
    <w:rsid w:val="00CB71D4"/>
    <w:rsid w:val="00CC70E7"/>
    <w:rsid w:val="00D11816"/>
    <w:rsid w:val="00D16B56"/>
    <w:rsid w:val="00D3026D"/>
    <w:rsid w:val="00D421D4"/>
    <w:rsid w:val="00D43FEA"/>
    <w:rsid w:val="00D45F11"/>
    <w:rsid w:val="00D83EA9"/>
    <w:rsid w:val="00DA2811"/>
    <w:rsid w:val="00DB1AB9"/>
    <w:rsid w:val="00DE796C"/>
    <w:rsid w:val="00DE7D3F"/>
    <w:rsid w:val="00DF1640"/>
    <w:rsid w:val="00E01E8C"/>
    <w:rsid w:val="00E026EC"/>
    <w:rsid w:val="00E1635A"/>
    <w:rsid w:val="00E55AF9"/>
    <w:rsid w:val="00E60704"/>
    <w:rsid w:val="00E6230A"/>
    <w:rsid w:val="00EA343C"/>
    <w:rsid w:val="00EC1357"/>
    <w:rsid w:val="00ED5D1F"/>
    <w:rsid w:val="00ED7723"/>
    <w:rsid w:val="00EE4DAC"/>
    <w:rsid w:val="00F23033"/>
    <w:rsid w:val="00F30928"/>
    <w:rsid w:val="00F37D2E"/>
    <w:rsid w:val="00F52BDB"/>
    <w:rsid w:val="00F637C2"/>
    <w:rsid w:val="00F7207F"/>
    <w:rsid w:val="00F7466A"/>
    <w:rsid w:val="00FA0322"/>
    <w:rsid w:val="00FA2DDC"/>
    <w:rsid w:val="00FB16F8"/>
    <w:rsid w:val="00FE465A"/>
  </w:rsids>
  <w:docVars>
    <w:docVar w:name="ApplicationsApp" w:val="10"/>
    <w:docVar w:name="EMM" w:val="0"/>
    <w:docVar w:name="NBEMMDOC" w:val="0"/>
    <w:docVar w:name="Plural" w:val="0"/>
  </w:docVars>
  <m:mathPr>
    <m:mathFont m:val="Cambria Math"/>
    <m:smallFrac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4:docId w14:val="2C63B30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8" w:defSemiHidden="0" w:defUnhideWhenUsed="0" w:defQFormat="0" w:count="376">
    <w:lsdException w:name="Normal" w:uiPriority="0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59"/>
    <w:lsdException w:name="Table Theme" w:semiHidden="1" w:uiPriority="99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</w:latentStyles>
  <w:style w:type="paragraph" w:default="1" w:styleId="Normal">
    <w:name w:val="Normal"/>
    <w:semiHidden/>
    <w:rsid w:val="00EA343C"/>
    <w:rPr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8"/>
    <w:semiHidden/>
    <w:rsid w:val="00EA343C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color w:val="3333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8"/>
    <w:semiHidden/>
    <w:rsid w:val="00EA343C"/>
    <w:pPr>
      <w:spacing w:before="200"/>
      <w:outlineLvl w:val="1"/>
    </w:pPr>
    <w:rPr>
      <w:rFonts w:asciiTheme="majorHAnsi" w:eastAsiaTheme="majorEastAsia" w:hAnsiTheme="majorHAnsi" w:cstheme="majorBidi"/>
      <w:b/>
      <w:bCs/>
      <w:color w:val="4D4D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8"/>
    <w:semiHidden/>
    <w:rsid w:val="00EA343C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color w:val="5F5F5F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8"/>
    <w:semiHidden/>
    <w:rsid w:val="00EA343C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777777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8"/>
    <w:semiHidden/>
    <w:qFormat/>
    <w:rsid w:val="00EA343C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80808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8"/>
    <w:semiHidden/>
    <w:rsid w:val="00EA343C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8"/>
    <w:semiHidden/>
    <w:qFormat/>
    <w:rsid w:val="00EA343C"/>
    <w:pPr>
      <w:outlineLvl w:val="6"/>
    </w:pPr>
    <w:rPr>
      <w:rFonts w:asciiTheme="majorHAnsi" w:eastAsiaTheme="majorEastAsia" w:hAnsiTheme="majorHAnsi" w:cstheme="majorBidi"/>
      <w:i/>
      <w:iCs/>
      <w:sz w:val="22"/>
      <w:szCs w:val="22"/>
      <w:lang w:bidi="en-US"/>
    </w:rPr>
  </w:style>
  <w:style w:type="paragraph" w:styleId="Heading8">
    <w:name w:val="heading 8"/>
    <w:basedOn w:val="Normal"/>
    <w:next w:val="Normal"/>
    <w:link w:val="Heading8Char"/>
    <w:uiPriority w:val="98"/>
    <w:semiHidden/>
    <w:qFormat/>
    <w:rsid w:val="00EA343C"/>
    <w:pPr>
      <w:outlineLvl w:val="7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8"/>
    <w:semiHidden/>
    <w:qFormat/>
    <w:rsid w:val="00EA343C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8"/>
    <w:semiHidden/>
    <w:rsid w:val="00EA34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8"/>
    <w:semiHidden/>
    <w:rsid w:val="00EA343C"/>
    <w:rPr>
      <w:rFonts w:ascii="Tahoma" w:hAnsi="Tahoma" w:cs="Tahoma"/>
      <w:sz w:val="16"/>
      <w:szCs w:val="16"/>
      <w:lang w:val="en-GB"/>
    </w:rPr>
  </w:style>
  <w:style w:type="character" w:styleId="BookTitle">
    <w:name w:val="Book Title"/>
    <w:uiPriority w:val="98"/>
    <w:semiHidden/>
    <w:qFormat/>
    <w:rsid w:val="00EA343C"/>
    <w:rPr>
      <w:i/>
      <w:iCs/>
      <w:smallCaps/>
      <w:spacing w:val="5"/>
    </w:rPr>
  </w:style>
  <w:style w:type="paragraph" w:customStyle="1" w:styleId="JuHeader">
    <w:name w:val="Ju_Header"/>
    <w:aliases w:val="_Header"/>
    <w:basedOn w:val="Header0"/>
    <w:uiPriority w:val="29"/>
    <w:qFormat/>
    <w:rsid w:val="00EA343C"/>
    <w:pPr>
      <w:tabs>
        <w:tab w:val="clear" w:pos="4536"/>
        <w:tab w:val="clear" w:pos="9072"/>
      </w:tabs>
      <w:jc w:val="center"/>
    </w:pPr>
    <w:rPr>
      <w:sz w:val="18"/>
    </w:rPr>
  </w:style>
  <w:style w:type="paragraph" w:customStyle="1" w:styleId="DummyStyle">
    <w:name w:val="Dummy_Style"/>
    <w:aliases w:val="_Dummy"/>
    <w:basedOn w:val="Normal"/>
    <w:semiHidden/>
    <w:qFormat/>
    <w:rsid w:val="00EA343C"/>
    <w:rPr>
      <w:color w:val="00B050"/>
      <w:sz w:val="22"/>
    </w:rPr>
  </w:style>
  <w:style w:type="character" w:styleId="Strong">
    <w:name w:val="Strong"/>
    <w:uiPriority w:val="98"/>
    <w:semiHidden/>
    <w:qFormat/>
    <w:rsid w:val="00EA343C"/>
    <w:rPr>
      <w:b/>
      <w:bCs/>
    </w:rPr>
  </w:style>
  <w:style w:type="paragraph" w:styleId="NoSpacing">
    <w:name w:val="No Spacing"/>
    <w:basedOn w:val="Normal"/>
    <w:link w:val="NoSpacingChar"/>
    <w:uiPriority w:val="98"/>
    <w:semiHidden/>
    <w:qFormat/>
    <w:rsid w:val="00EA343C"/>
  </w:style>
  <w:style w:type="character" w:customStyle="1" w:styleId="NoSpacingChar">
    <w:name w:val="No Spacing Char"/>
    <w:basedOn w:val="DefaultParagraphFont"/>
    <w:link w:val="NoSpacing"/>
    <w:uiPriority w:val="98"/>
    <w:semiHidden/>
    <w:rsid w:val="00EA343C"/>
    <w:rPr>
      <w:sz w:val="24"/>
      <w:szCs w:val="24"/>
      <w:lang w:val="en-GB"/>
    </w:rPr>
  </w:style>
  <w:style w:type="paragraph" w:customStyle="1" w:styleId="JuQuot">
    <w:name w:val="Ju_Quot"/>
    <w:aliases w:val="_Quote"/>
    <w:basedOn w:val="NormalJustified"/>
    <w:uiPriority w:val="20"/>
    <w:qFormat/>
    <w:rsid w:val="00EA343C"/>
    <w:pPr>
      <w:spacing w:before="120" w:after="120"/>
      <w:ind w:left="425" w:firstLine="142"/>
    </w:pPr>
    <w:rPr>
      <w:sz w:val="20"/>
    </w:rPr>
  </w:style>
  <w:style w:type="paragraph" w:customStyle="1" w:styleId="JuList">
    <w:name w:val="Ju_List"/>
    <w:aliases w:val="_List_1"/>
    <w:basedOn w:val="NormalJustified"/>
    <w:uiPriority w:val="23"/>
    <w:qFormat/>
    <w:rsid w:val="00EA343C"/>
    <w:pPr>
      <w:numPr>
        <w:numId w:val="22"/>
      </w:numPr>
      <w:spacing w:before="280" w:after="60"/>
    </w:pPr>
  </w:style>
  <w:style w:type="paragraph" w:customStyle="1" w:styleId="JuListi">
    <w:name w:val="Ju_List_i"/>
    <w:aliases w:val="_List_3"/>
    <w:basedOn w:val="NormalJustified"/>
    <w:uiPriority w:val="23"/>
    <w:rsid w:val="00EA343C"/>
    <w:pPr>
      <w:numPr>
        <w:ilvl w:val="2"/>
        <w:numId w:val="22"/>
      </w:numPr>
    </w:pPr>
  </w:style>
  <w:style w:type="paragraph" w:customStyle="1" w:styleId="JuTitle">
    <w:name w:val="Ju_Title"/>
    <w:aliases w:val="_Title_2"/>
    <w:basedOn w:val="Normal"/>
    <w:next w:val="JuPara"/>
    <w:uiPriority w:val="38"/>
    <w:qFormat/>
    <w:rsid w:val="00EA343C"/>
    <w:pPr>
      <w:keepNext/>
      <w:keepLines/>
      <w:spacing w:before="1320" w:after="280"/>
      <w:contextualSpacing/>
      <w:jc w:val="center"/>
    </w:pPr>
    <w:rPr>
      <w:b/>
    </w:rPr>
  </w:style>
  <w:style w:type="paragraph" w:customStyle="1" w:styleId="ECHRCoverTitle4">
    <w:name w:val="ECHR_Cover_Title_4"/>
    <w:aliases w:val="_Title_4"/>
    <w:basedOn w:val="JuPara"/>
    <w:next w:val="JuPara"/>
    <w:uiPriority w:val="38"/>
    <w:qFormat/>
    <w:rsid w:val="00EA343C"/>
    <w:pPr>
      <w:keepNext/>
      <w:keepLines/>
      <w:tabs>
        <w:tab w:val="right" w:pos="7938"/>
      </w:tabs>
      <w:ind w:firstLine="0"/>
      <w:jc w:val="center"/>
    </w:pPr>
    <w:rPr>
      <w:i/>
    </w:rPr>
  </w:style>
  <w:style w:type="paragraph" w:customStyle="1" w:styleId="JuHArticle">
    <w:name w:val="Ju_H_Article"/>
    <w:aliases w:val="_Title_Quote"/>
    <w:basedOn w:val="Normal"/>
    <w:next w:val="JuQuot"/>
    <w:uiPriority w:val="19"/>
    <w:qFormat/>
    <w:rsid w:val="00EA343C"/>
    <w:pPr>
      <w:keepNext/>
      <w:spacing w:before="100" w:beforeAutospacing="1" w:after="120"/>
      <w:contextualSpacing/>
      <w:jc w:val="center"/>
    </w:pPr>
    <w:rPr>
      <w:b/>
      <w:sz w:val="20"/>
    </w:rPr>
  </w:style>
  <w:style w:type="numbering" w:customStyle="1" w:styleId="ECHRA1StyleBulletedSquare">
    <w:name w:val="ECHR_A1_Style_Bulleted_Square"/>
    <w:basedOn w:val="NoList"/>
    <w:rsid w:val="00EA343C"/>
    <w:pPr>
      <w:numPr>
        <w:numId w:val="4"/>
      </w:numPr>
    </w:pPr>
  </w:style>
  <w:style w:type="numbering" w:customStyle="1" w:styleId="ECHRA1StyleList">
    <w:name w:val="ECHR_A1_Style_List"/>
    <w:basedOn w:val="NoList"/>
    <w:uiPriority w:val="99"/>
    <w:rsid w:val="00EA343C"/>
    <w:pPr>
      <w:numPr>
        <w:numId w:val="5"/>
      </w:numPr>
    </w:pPr>
  </w:style>
  <w:style w:type="paragraph" w:customStyle="1" w:styleId="JuHHead">
    <w:name w:val="Ju_H_Head"/>
    <w:aliases w:val="_Head_1"/>
    <w:basedOn w:val="Heading1"/>
    <w:next w:val="JuPara"/>
    <w:uiPriority w:val="17"/>
    <w:qFormat/>
    <w:rsid w:val="00EA343C"/>
    <w:pPr>
      <w:keepNext/>
      <w:keepLines/>
      <w:numPr>
        <w:numId w:val="21"/>
      </w:numPr>
      <w:spacing w:before="100" w:beforeAutospacing="1" w:after="240"/>
      <w:contextualSpacing w:val="0"/>
      <w:jc w:val="both"/>
    </w:pPr>
    <w:rPr>
      <w:b w:val="0"/>
      <w:caps/>
      <w:color w:val="auto"/>
    </w:rPr>
  </w:style>
  <w:style w:type="numbering" w:customStyle="1" w:styleId="ECHRA1StyleNumberedList">
    <w:name w:val="ECHR_A1_Style_Numbered_List"/>
    <w:basedOn w:val="NoList"/>
    <w:rsid w:val="00EA343C"/>
    <w:pPr>
      <w:numPr>
        <w:numId w:val="6"/>
      </w:numPr>
    </w:pPr>
  </w:style>
  <w:style w:type="table" w:customStyle="1" w:styleId="ECHRTable2019">
    <w:name w:val="ECHR_Table_2019"/>
    <w:basedOn w:val="TableNormal"/>
    <w:uiPriority w:val="99"/>
    <w:rsid w:val="00EA343C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595959" w:themeColor="accent3"/>
        <w:insideV w:val="single" w:sz="4" w:space="0" w:color="595959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auto"/>
        <w:sz w:val="22"/>
      </w:rPr>
      <w:tblPr/>
      <w:tcPr>
        <w:shd w:val="clear" w:color="auto" w:fill="DDDDDD" w:themeFill="accent3" w:themeFillTint="33"/>
      </w:tcPr>
    </w:tblStylePr>
    <w:tblStylePr w:type="lastRow">
      <w:rPr>
        <w:b/>
        <w:i w:val="0"/>
      </w:rPr>
      <w:tblPr/>
      <w:tcPr>
        <w:tcBorders>
          <w:top w:val="single" w:sz="8" w:space="0" w:color="595959" w:themeColor="accent3"/>
          <w:left w:val="single" w:sz="4" w:space="0" w:color="595959" w:themeColor="accent3"/>
          <w:bottom w:val="single" w:sz="8" w:space="0" w:color="595959" w:themeColor="accent3"/>
          <w:right w:val="single" w:sz="4" w:space="0" w:color="595959" w:themeColor="accent3"/>
          <w:insideH w:val="nil"/>
          <w:insideV w:val="single" w:sz="4" w:space="0" w:color="595959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EFEFEF" w:themeFill="text2" w:themeFillTint="3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EFEFEF" w:themeFill="text2" w:themeFillTint="33"/>
      </w:tcPr>
    </w:tblStylePr>
    <w:tblStylePr w:type="band2Horz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single" w:sz="4" w:space="0" w:color="595959" w:themeColor="accent3"/>
          <w:insideV w:val="single" w:sz="4" w:space="0" w:color="595959" w:themeColor="accent3"/>
          <w:tl2br w:val="nil"/>
          <w:tr2bl w:val="nil"/>
        </w:tcBorders>
        <w:shd w:val="clear" w:color="auto" w:fill="EFEFEF" w:themeFill="text2" w:themeFillTint="33"/>
      </w:tcPr>
    </w:tblStylePr>
  </w:style>
  <w:style w:type="paragraph" w:styleId="Title">
    <w:name w:val="Title"/>
    <w:basedOn w:val="Normal"/>
    <w:next w:val="Normal"/>
    <w:link w:val="TitleChar"/>
    <w:uiPriority w:val="98"/>
    <w:semiHidden/>
    <w:qFormat/>
    <w:rsid w:val="00EA343C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98"/>
    <w:semiHidden/>
    <w:rsid w:val="00EA343C"/>
    <w:rPr>
      <w:rFonts w:asciiTheme="majorHAnsi" w:eastAsiaTheme="majorEastAsia" w:hAnsiTheme="majorHAnsi" w:cstheme="majorBidi"/>
      <w:spacing w:val="5"/>
      <w:sz w:val="52"/>
      <w:szCs w:val="52"/>
      <w:lang w:val="en-GB" w:bidi="en-US"/>
    </w:rPr>
  </w:style>
  <w:style w:type="paragraph" w:customStyle="1" w:styleId="Footer">
    <w:name w:val="_Footer"/>
    <w:aliases w:val="Footer_"/>
    <w:basedOn w:val="Footer1"/>
    <w:uiPriority w:val="57"/>
    <w:semiHidden/>
    <w:rsid w:val="00BD554D"/>
    <w:rPr>
      <w:sz w:val="8"/>
    </w:rPr>
  </w:style>
  <w:style w:type="paragraph" w:customStyle="1" w:styleId="JuCourt">
    <w:name w:val="Ju_Court"/>
    <w:aliases w:val="_Court_Names"/>
    <w:basedOn w:val="Normal"/>
    <w:next w:val="Normal"/>
    <w:uiPriority w:val="32"/>
    <w:qFormat/>
    <w:rsid w:val="00EA343C"/>
    <w:pPr>
      <w:tabs>
        <w:tab w:val="left" w:pos="907"/>
        <w:tab w:val="left" w:pos="1701"/>
        <w:tab w:val="right" w:pos="7371"/>
      </w:tabs>
      <w:spacing w:before="240"/>
      <w:ind w:left="397" w:hanging="397"/>
    </w:pPr>
    <w:rPr>
      <w:lang w:bidi="en-US"/>
    </w:rPr>
  </w:style>
  <w:style w:type="paragraph" w:customStyle="1" w:styleId="JuInitialled">
    <w:name w:val="Ju_Initialled"/>
    <w:aliases w:val="_Right"/>
    <w:basedOn w:val="Normal"/>
    <w:uiPriority w:val="30"/>
    <w:qFormat/>
    <w:rsid w:val="00EA343C"/>
    <w:pPr>
      <w:tabs>
        <w:tab w:val="center" w:pos="6407"/>
      </w:tabs>
      <w:spacing w:before="720"/>
      <w:jc w:val="right"/>
    </w:pPr>
  </w:style>
  <w:style w:type="character" w:customStyle="1" w:styleId="JuITMark">
    <w:name w:val="Ju_ITMark"/>
    <w:aliases w:val="_ITMark"/>
    <w:basedOn w:val="DefaultParagraphFont"/>
    <w:uiPriority w:val="54"/>
    <w:semiHidden/>
    <w:qFormat/>
    <w:rsid w:val="00EA343C"/>
    <w:rPr>
      <w:vanish w:val="0"/>
      <w:color w:val="auto"/>
      <w:sz w:val="14"/>
      <w:bdr w:val="none" w:sz="0" w:space="0" w:color="auto"/>
      <w:shd w:val="clear" w:color="auto" w:fill="FFFFFF" w:themeFill="background1" w:themeFillTint="33"/>
    </w:rPr>
  </w:style>
  <w:style w:type="paragraph" w:customStyle="1" w:styleId="JuHIRoman">
    <w:name w:val="Ju_H_I_Roman"/>
    <w:aliases w:val="_Head_2"/>
    <w:basedOn w:val="Heading2"/>
    <w:next w:val="JuPara"/>
    <w:uiPriority w:val="17"/>
    <w:qFormat/>
    <w:rsid w:val="00EA343C"/>
    <w:pPr>
      <w:keepNext/>
      <w:keepLines/>
      <w:numPr>
        <w:ilvl w:val="1"/>
        <w:numId w:val="21"/>
      </w:numPr>
      <w:tabs>
        <w:tab w:val="left" w:pos="454"/>
        <w:tab w:val="left" w:pos="539"/>
        <w:tab w:val="left" w:pos="624"/>
        <w:tab w:val="left" w:pos="709"/>
        <w:tab w:val="left" w:pos="794"/>
      </w:tabs>
      <w:spacing w:before="100" w:beforeAutospacing="1" w:after="240"/>
      <w:jc w:val="both"/>
    </w:pPr>
    <w:rPr>
      <w:b w:val="0"/>
      <w:caps/>
      <w:color w:val="auto"/>
      <w:sz w:val="24"/>
    </w:rPr>
  </w:style>
  <w:style w:type="paragraph" w:customStyle="1" w:styleId="JuHA">
    <w:name w:val="Ju_H_A"/>
    <w:aliases w:val="_Head_3"/>
    <w:basedOn w:val="Heading3"/>
    <w:next w:val="JuPara"/>
    <w:uiPriority w:val="17"/>
    <w:qFormat/>
    <w:rsid w:val="00EA343C"/>
    <w:pPr>
      <w:keepNext/>
      <w:keepLines/>
      <w:numPr>
        <w:ilvl w:val="2"/>
        <w:numId w:val="21"/>
      </w:numPr>
      <w:spacing w:before="100" w:beforeAutospacing="1" w:after="240" w:line="240" w:lineRule="auto"/>
      <w:jc w:val="both"/>
    </w:pPr>
    <w:rPr>
      <w:color w:val="auto"/>
      <w:sz w:val="24"/>
    </w:rPr>
  </w:style>
  <w:style w:type="paragraph" w:customStyle="1" w:styleId="JuH1">
    <w:name w:val="Ju_H_1."/>
    <w:aliases w:val="_Head_4"/>
    <w:basedOn w:val="Heading4"/>
    <w:next w:val="JuPara"/>
    <w:uiPriority w:val="17"/>
    <w:rsid w:val="00EA343C"/>
    <w:pPr>
      <w:keepNext/>
      <w:keepLines/>
      <w:numPr>
        <w:ilvl w:val="3"/>
        <w:numId w:val="21"/>
      </w:numPr>
      <w:spacing w:before="100" w:beforeAutospacing="1" w:after="120"/>
      <w:jc w:val="both"/>
    </w:pPr>
    <w:rPr>
      <w:b w:val="0"/>
      <w:color w:val="auto"/>
      <w:sz w:val="24"/>
    </w:rPr>
  </w:style>
  <w:style w:type="paragraph" w:customStyle="1" w:styleId="JuHa0">
    <w:name w:val="Ju_H_a"/>
    <w:aliases w:val="_Head_5"/>
    <w:basedOn w:val="Heading5"/>
    <w:next w:val="JuPara"/>
    <w:uiPriority w:val="17"/>
    <w:rsid w:val="00EA343C"/>
    <w:pPr>
      <w:keepNext/>
      <w:keepLines/>
      <w:numPr>
        <w:ilvl w:val="4"/>
        <w:numId w:val="21"/>
      </w:numPr>
      <w:spacing w:before="100" w:beforeAutospacing="1" w:after="120"/>
      <w:jc w:val="both"/>
    </w:pPr>
    <w:rPr>
      <w:color w:val="auto"/>
      <w:sz w:val="20"/>
    </w:rPr>
  </w:style>
  <w:style w:type="paragraph" w:styleId="Header0">
    <w:name w:val="header"/>
    <w:basedOn w:val="Normal"/>
    <w:link w:val="HeaderChar"/>
    <w:uiPriority w:val="98"/>
    <w:semiHidden/>
    <w:rsid w:val="00EA343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0"/>
    <w:uiPriority w:val="98"/>
    <w:semiHidden/>
    <w:rsid w:val="00EA343C"/>
    <w:rPr>
      <w:sz w:val="24"/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8"/>
    <w:semiHidden/>
    <w:rsid w:val="00EA343C"/>
    <w:rPr>
      <w:rFonts w:asciiTheme="majorHAnsi" w:eastAsiaTheme="majorEastAsia" w:hAnsiTheme="majorHAnsi" w:cstheme="majorBidi"/>
      <w:b/>
      <w:bCs/>
      <w:color w:val="333333"/>
      <w:sz w:val="28"/>
      <w:szCs w:val="28"/>
      <w:lang w:val="en-GB"/>
    </w:rPr>
  </w:style>
  <w:style w:type="paragraph" w:customStyle="1" w:styleId="JuHi">
    <w:name w:val="Ju_H_i"/>
    <w:aliases w:val="_Head_6"/>
    <w:basedOn w:val="Heading6"/>
    <w:next w:val="JuPara"/>
    <w:uiPriority w:val="17"/>
    <w:rsid w:val="00EA343C"/>
    <w:pPr>
      <w:keepNext/>
      <w:keepLines/>
      <w:numPr>
        <w:ilvl w:val="5"/>
        <w:numId w:val="21"/>
      </w:numPr>
      <w:tabs>
        <w:tab w:val="left" w:pos="1077"/>
        <w:tab w:val="left" w:pos="1134"/>
        <w:tab w:val="left" w:pos="1191"/>
        <w:tab w:val="left" w:pos="1247"/>
      </w:tabs>
      <w:spacing w:before="100" w:beforeAutospacing="1" w:after="120"/>
      <w:jc w:val="both"/>
    </w:pPr>
    <w:rPr>
      <w:b w:val="0"/>
      <w:color w:val="auto"/>
      <w:sz w:val="20"/>
    </w:rPr>
  </w:style>
  <w:style w:type="paragraph" w:customStyle="1" w:styleId="JuHalpha">
    <w:name w:val="Ju_H_alpha"/>
    <w:aliases w:val="_Head_7"/>
    <w:basedOn w:val="Heading7"/>
    <w:next w:val="JuPara"/>
    <w:uiPriority w:val="17"/>
    <w:rsid w:val="00EA343C"/>
    <w:pPr>
      <w:keepNext/>
      <w:keepLines/>
      <w:numPr>
        <w:ilvl w:val="6"/>
        <w:numId w:val="21"/>
      </w:numPr>
      <w:tabs>
        <w:tab w:val="left" w:pos="1361"/>
      </w:tabs>
      <w:spacing w:before="100" w:beforeAutospacing="1" w:after="120"/>
      <w:jc w:val="both"/>
    </w:pPr>
    <w:rPr>
      <w:i w:val="0"/>
      <w:sz w:val="20"/>
    </w:rPr>
  </w:style>
  <w:style w:type="character" w:customStyle="1" w:styleId="Heading2Char">
    <w:name w:val="Heading 2 Char"/>
    <w:basedOn w:val="DefaultParagraphFont"/>
    <w:link w:val="Heading2"/>
    <w:uiPriority w:val="98"/>
    <w:semiHidden/>
    <w:rsid w:val="00EA343C"/>
    <w:rPr>
      <w:rFonts w:asciiTheme="majorHAnsi" w:eastAsiaTheme="majorEastAsia" w:hAnsiTheme="majorHAnsi" w:cstheme="majorBidi"/>
      <w:b/>
      <w:bCs/>
      <w:color w:val="4D4D4D"/>
      <w:sz w:val="26"/>
      <w:szCs w:val="26"/>
      <w:lang w:val="en-GB"/>
    </w:rPr>
  </w:style>
  <w:style w:type="paragraph" w:customStyle="1" w:styleId="JuH">
    <w:name w:val="Ju_H_–"/>
    <w:aliases w:val="_Head_8"/>
    <w:basedOn w:val="Heading8"/>
    <w:next w:val="JuPara"/>
    <w:uiPriority w:val="17"/>
    <w:rsid w:val="00EA343C"/>
    <w:pPr>
      <w:keepNext/>
      <w:keepLines/>
      <w:numPr>
        <w:ilvl w:val="7"/>
        <w:numId w:val="21"/>
      </w:numPr>
      <w:spacing w:before="100" w:beforeAutospacing="1" w:after="120"/>
      <w:jc w:val="both"/>
    </w:pPr>
    <w:rPr>
      <w:i/>
    </w:rPr>
  </w:style>
  <w:style w:type="character" w:customStyle="1" w:styleId="JUNAMES">
    <w:name w:val="JU_NAMES"/>
    <w:aliases w:val="_Ju_Names"/>
    <w:uiPriority w:val="33"/>
    <w:qFormat/>
    <w:rsid w:val="00EA343C"/>
    <w:rPr>
      <w:caps w:val="0"/>
      <w:smallCaps/>
    </w:rPr>
  </w:style>
  <w:style w:type="character" w:customStyle="1" w:styleId="Heading3Char">
    <w:name w:val="Heading 3 Char"/>
    <w:basedOn w:val="DefaultParagraphFont"/>
    <w:link w:val="Heading3"/>
    <w:uiPriority w:val="98"/>
    <w:semiHidden/>
    <w:rsid w:val="00EA343C"/>
    <w:rPr>
      <w:rFonts w:asciiTheme="majorHAnsi" w:eastAsiaTheme="majorEastAsia" w:hAnsiTheme="majorHAnsi" w:cstheme="majorBidi"/>
      <w:b/>
      <w:bCs/>
      <w:color w:val="5F5F5F"/>
      <w:lang w:val="en-GB"/>
    </w:rPr>
  </w:style>
  <w:style w:type="paragraph" w:customStyle="1" w:styleId="JuLista">
    <w:name w:val="Ju_List_a"/>
    <w:aliases w:val="_List_2"/>
    <w:basedOn w:val="NormalJustified"/>
    <w:uiPriority w:val="23"/>
    <w:rsid w:val="00EA343C"/>
    <w:pPr>
      <w:numPr>
        <w:ilvl w:val="1"/>
        <w:numId w:val="22"/>
      </w:numPr>
    </w:pPr>
  </w:style>
  <w:style w:type="paragraph" w:customStyle="1" w:styleId="NormalJustified">
    <w:name w:val="Normal_Justified"/>
    <w:basedOn w:val="Normal"/>
    <w:semiHidden/>
    <w:rsid w:val="00EA343C"/>
    <w:pPr>
      <w:jc w:val="both"/>
    </w:pPr>
  </w:style>
  <w:style w:type="character" w:customStyle="1" w:styleId="Heading4Char">
    <w:name w:val="Heading 4 Char"/>
    <w:basedOn w:val="DefaultParagraphFont"/>
    <w:link w:val="Heading4"/>
    <w:uiPriority w:val="98"/>
    <w:semiHidden/>
    <w:rsid w:val="00EA343C"/>
    <w:rPr>
      <w:rFonts w:asciiTheme="majorHAnsi" w:eastAsiaTheme="majorEastAsia" w:hAnsiTheme="majorHAnsi" w:cstheme="majorBidi"/>
      <w:b/>
      <w:bCs/>
      <w:i/>
      <w:iCs/>
      <w:color w:val="777777"/>
      <w:lang w:val="en-GB"/>
    </w:rPr>
  </w:style>
  <w:style w:type="character" w:customStyle="1" w:styleId="Heading5Char">
    <w:name w:val="Heading 5 Char"/>
    <w:basedOn w:val="DefaultParagraphFont"/>
    <w:link w:val="Heading5"/>
    <w:uiPriority w:val="98"/>
    <w:semiHidden/>
    <w:rsid w:val="00EA343C"/>
    <w:rPr>
      <w:rFonts w:asciiTheme="majorHAnsi" w:eastAsiaTheme="majorEastAsia" w:hAnsiTheme="majorHAnsi" w:cstheme="majorBidi"/>
      <w:b/>
      <w:bCs/>
      <w:color w:val="808080"/>
      <w:lang w:val="en-GB"/>
    </w:rPr>
  </w:style>
  <w:style w:type="character" w:styleId="SubtleEmphasis">
    <w:name w:val="Subtle Emphasis"/>
    <w:uiPriority w:val="98"/>
    <w:semiHidden/>
    <w:qFormat/>
    <w:rsid w:val="00EA343C"/>
    <w:rPr>
      <w:i/>
      <w:iCs/>
    </w:rPr>
  </w:style>
  <w:style w:type="table" w:customStyle="1" w:styleId="ECHRTable">
    <w:name w:val="ECHR_Table"/>
    <w:basedOn w:val="TableNormal"/>
    <w:rsid w:val="00EA343C"/>
    <w:rPr>
      <w:rFonts w:eastAsia="Times New Roman" w:cs="Times New Roman"/>
      <w:sz w:val="20"/>
      <w:szCs w:val="20"/>
      <w:lang w:val="en-GB"/>
    </w:rPr>
    <w:tblPr>
      <w:tblStyleRowBandSize w:val="1"/>
      <w:tblStyleColBandSize w:val="1"/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2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2Horz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</w:style>
  <w:style w:type="table" w:customStyle="1" w:styleId="ECHRTableBoxHeader">
    <w:name w:val="ECHR_Table_Box_Header"/>
    <w:basedOn w:val="TableNormal"/>
    <w:rsid w:val="00EA343C"/>
    <w:rPr>
      <w:rFonts w:ascii="Verdana" w:eastAsia="Times New Roman" w:hAnsi="Verdana" w:cs="Times New Roman"/>
      <w:sz w:val="20"/>
      <w:szCs w:val="20"/>
      <w:lang w:val="en-GB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 w:themeFill="background2"/>
    </w:tcPr>
    <w:tblStylePr w:type="firstCol">
      <w:rPr>
        <w:b/>
        <w:color w:val="595959" w:themeColor="accent3"/>
      </w:rPr>
    </w:tblStylePr>
  </w:style>
  <w:style w:type="paragraph" w:styleId="Subtitle">
    <w:name w:val="Subtitle"/>
    <w:basedOn w:val="Normal"/>
    <w:next w:val="Normal"/>
    <w:link w:val="SubtitleChar"/>
    <w:uiPriority w:val="98"/>
    <w:semiHidden/>
    <w:qFormat/>
    <w:rsid w:val="00EA343C"/>
    <w:pPr>
      <w:spacing w:after="600"/>
    </w:pPr>
    <w:rPr>
      <w:rFonts w:asciiTheme="majorHAnsi" w:eastAsiaTheme="majorEastAsia" w:hAnsiTheme="majorHAnsi" w:cstheme="majorBidi"/>
      <w:i/>
      <w:iCs/>
      <w:spacing w:val="13"/>
      <w:lang w:bidi="en-US"/>
    </w:rPr>
  </w:style>
  <w:style w:type="character" w:customStyle="1" w:styleId="SubtitleChar">
    <w:name w:val="Subtitle Char"/>
    <w:basedOn w:val="DefaultParagraphFont"/>
    <w:link w:val="Subtitle"/>
    <w:uiPriority w:val="98"/>
    <w:semiHidden/>
    <w:rsid w:val="00EA343C"/>
    <w:rPr>
      <w:rFonts w:asciiTheme="majorHAnsi" w:eastAsiaTheme="majorEastAsia" w:hAnsiTheme="majorHAnsi" w:cstheme="majorBidi"/>
      <w:i/>
      <w:iCs/>
      <w:spacing w:val="13"/>
      <w:sz w:val="24"/>
      <w:szCs w:val="24"/>
      <w:lang w:val="en-GB" w:bidi="en-US"/>
    </w:rPr>
  </w:style>
  <w:style w:type="paragraph" w:customStyle="1" w:styleId="DecHCase">
    <w:name w:val="Dec_H_Case"/>
    <w:aliases w:val="_Title_3"/>
    <w:basedOn w:val="JuPara"/>
    <w:next w:val="JuPara"/>
    <w:uiPriority w:val="38"/>
    <w:qFormat/>
    <w:rsid w:val="00EA343C"/>
    <w:pPr>
      <w:keepNext/>
      <w:keepLines/>
      <w:spacing w:after="280"/>
      <w:ind w:firstLine="0"/>
      <w:jc w:val="center"/>
    </w:pPr>
    <w:rPr>
      <w:rFonts w:asciiTheme="majorHAnsi" w:hAnsiTheme="majorHAnsi"/>
    </w:rPr>
  </w:style>
  <w:style w:type="character" w:styleId="Emphasis">
    <w:name w:val="Emphasis"/>
    <w:uiPriority w:val="98"/>
    <w:semiHidden/>
    <w:qFormat/>
    <w:rsid w:val="00EA343C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Footer1">
    <w:name w:val="footer"/>
    <w:basedOn w:val="Normal"/>
    <w:link w:val="FooterChar"/>
    <w:uiPriority w:val="99"/>
    <w:rsid w:val="00EA343C"/>
    <w:pPr>
      <w:tabs>
        <w:tab w:val="center" w:pos="3686"/>
        <w:tab w:val="right" w:pos="7371"/>
      </w:tabs>
    </w:pPr>
  </w:style>
  <w:style w:type="character" w:customStyle="1" w:styleId="FooterChar">
    <w:name w:val="Footer Char"/>
    <w:basedOn w:val="DefaultParagraphFont"/>
    <w:link w:val="Footer1"/>
    <w:uiPriority w:val="99"/>
    <w:rsid w:val="00EA343C"/>
    <w:rPr>
      <w:sz w:val="24"/>
      <w:szCs w:val="24"/>
      <w:lang w:val="en-GB"/>
    </w:rPr>
  </w:style>
  <w:style w:type="character" w:styleId="FootnoteReference">
    <w:name w:val="footnote reference"/>
    <w:basedOn w:val="DefaultParagraphFont"/>
    <w:uiPriority w:val="98"/>
    <w:semiHidden/>
    <w:rsid w:val="00EA343C"/>
    <w:rPr>
      <w:vertAlign w:val="superscript"/>
    </w:rPr>
  </w:style>
  <w:style w:type="paragraph" w:styleId="FootnoteText">
    <w:name w:val="footnote text"/>
    <w:basedOn w:val="NormalJustified"/>
    <w:link w:val="FootnoteTextChar"/>
    <w:uiPriority w:val="98"/>
    <w:semiHidden/>
    <w:rsid w:val="00EA343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8"/>
    <w:semiHidden/>
    <w:rsid w:val="00EA343C"/>
    <w:rPr>
      <w:sz w:val="20"/>
      <w:szCs w:val="20"/>
      <w:lang w:val="en-GB"/>
    </w:rPr>
  </w:style>
  <w:style w:type="character" w:customStyle="1" w:styleId="Heading6Char">
    <w:name w:val="Heading 6 Char"/>
    <w:basedOn w:val="DefaultParagraphFont"/>
    <w:link w:val="Heading6"/>
    <w:uiPriority w:val="98"/>
    <w:semiHidden/>
    <w:rsid w:val="00EA343C"/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GB" w:bidi="en-US"/>
    </w:rPr>
  </w:style>
  <w:style w:type="character" w:customStyle="1" w:styleId="Heading7Char">
    <w:name w:val="Heading 7 Char"/>
    <w:basedOn w:val="DefaultParagraphFont"/>
    <w:link w:val="Heading7"/>
    <w:uiPriority w:val="98"/>
    <w:semiHidden/>
    <w:rsid w:val="00EA343C"/>
    <w:rPr>
      <w:rFonts w:asciiTheme="majorHAnsi" w:eastAsiaTheme="majorEastAsia" w:hAnsiTheme="majorHAnsi" w:cstheme="majorBidi"/>
      <w:i/>
      <w:iCs/>
      <w:lang w:val="en-GB" w:bidi="en-US"/>
    </w:rPr>
  </w:style>
  <w:style w:type="character" w:customStyle="1" w:styleId="Heading8Char">
    <w:name w:val="Heading 8 Char"/>
    <w:basedOn w:val="DefaultParagraphFont"/>
    <w:link w:val="Heading8"/>
    <w:uiPriority w:val="98"/>
    <w:semiHidden/>
    <w:rsid w:val="00EA343C"/>
    <w:rPr>
      <w:rFonts w:asciiTheme="majorHAnsi" w:eastAsiaTheme="majorEastAsia" w:hAnsiTheme="majorHAnsi" w:cstheme="majorBidi"/>
      <w:sz w:val="20"/>
      <w:szCs w:val="20"/>
      <w:lang w:val="en-GB" w:bidi="en-US"/>
    </w:rPr>
  </w:style>
  <w:style w:type="character" w:customStyle="1" w:styleId="Heading9Char">
    <w:name w:val="Heading 9 Char"/>
    <w:basedOn w:val="DefaultParagraphFont"/>
    <w:link w:val="Heading9"/>
    <w:uiPriority w:val="98"/>
    <w:semiHidden/>
    <w:rsid w:val="00EA343C"/>
    <w:rPr>
      <w:rFonts w:asciiTheme="majorHAnsi" w:eastAsiaTheme="majorEastAsia" w:hAnsiTheme="majorHAnsi" w:cstheme="majorBidi"/>
      <w:i/>
      <w:iCs/>
      <w:spacing w:val="5"/>
      <w:sz w:val="20"/>
      <w:szCs w:val="20"/>
      <w:lang w:val="en-GB" w:bidi="en-US"/>
    </w:rPr>
  </w:style>
  <w:style w:type="character" w:styleId="IntenseEmphasis">
    <w:name w:val="Intense Emphasis"/>
    <w:uiPriority w:val="98"/>
    <w:semiHidden/>
    <w:qFormat/>
    <w:rsid w:val="00EA343C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98"/>
    <w:semiHidden/>
    <w:qFormat/>
    <w:rsid w:val="00EA343C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98"/>
    <w:semiHidden/>
    <w:rsid w:val="00EA343C"/>
    <w:rPr>
      <w:b/>
      <w:bCs/>
      <w:i/>
      <w:iCs/>
      <w:sz w:val="24"/>
      <w:szCs w:val="24"/>
      <w:lang w:val="en-GB" w:bidi="en-US"/>
    </w:rPr>
  </w:style>
  <w:style w:type="character" w:styleId="IntenseReference">
    <w:name w:val="Intense Reference"/>
    <w:uiPriority w:val="98"/>
    <w:semiHidden/>
    <w:qFormat/>
    <w:rsid w:val="00EA343C"/>
    <w:rPr>
      <w:smallCaps/>
      <w:spacing w:val="5"/>
      <w:u w:val="single"/>
    </w:rPr>
  </w:style>
  <w:style w:type="paragraph" w:styleId="ListParagraph">
    <w:name w:val="List Paragraph"/>
    <w:basedOn w:val="Normal"/>
    <w:uiPriority w:val="98"/>
    <w:semiHidden/>
    <w:qFormat/>
    <w:rsid w:val="00EA343C"/>
    <w:pPr>
      <w:ind w:left="720"/>
      <w:contextualSpacing/>
    </w:pPr>
  </w:style>
  <w:style w:type="table" w:customStyle="1" w:styleId="LtrTableAddress">
    <w:name w:val="Ltr_Table_Address"/>
    <w:aliases w:val="ECHR_Ltr_Table_Address"/>
    <w:basedOn w:val="TableNormal"/>
    <w:uiPriority w:val="99"/>
    <w:rsid w:val="00EA343C"/>
    <w:rPr>
      <w:sz w:val="24"/>
      <w:szCs w:val="24"/>
    </w:rPr>
    <w:tblPr>
      <w:tblInd w:w="5103" w:type="dxa"/>
    </w:tblPr>
  </w:style>
  <w:style w:type="paragraph" w:styleId="Quote0">
    <w:name w:val="Quote"/>
    <w:basedOn w:val="Normal"/>
    <w:next w:val="Normal"/>
    <w:link w:val="QuoteChar"/>
    <w:uiPriority w:val="98"/>
    <w:semiHidden/>
    <w:qFormat/>
    <w:rsid w:val="00EA343C"/>
    <w:pPr>
      <w:spacing w:before="200"/>
      <w:ind w:left="360" w:right="360"/>
    </w:pPr>
    <w:rPr>
      <w:i/>
      <w:iCs/>
      <w:lang w:bidi="en-US"/>
    </w:rPr>
  </w:style>
  <w:style w:type="character" w:customStyle="1" w:styleId="QuoteChar">
    <w:name w:val="Quote Char"/>
    <w:basedOn w:val="DefaultParagraphFont"/>
    <w:link w:val="Quote0"/>
    <w:uiPriority w:val="98"/>
    <w:semiHidden/>
    <w:rsid w:val="00EA343C"/>
    <w:rPr>
      <w:i/>
      <w:iCs/>
      <w:sz w:val="24"/>
      <w:szCs w:val="24"/>
      <w:lang w:val="en-GB" w:bidi="en-US"/>
    </w:rPr>
  </w:style>
  <w:style w:type="character" w:styleId="SubtleReference">
    <w:name w:val="Subtle Reference"/>
    <w:uiPriority w:val="98"/>
    <w:semiHidden/>
    <w:qFormat/>
    <w:rsid w:val="00EA343C"/>
    <w:rPr>
      <w:smallCaps/>
    </w:rPr>
  </w:style>
  <w:style w:type="table" w:styleId="TableGrid">
    <w:name w:val="Table Grid"/>
    <w:basedOn w:val="TableNormal"/>
    <w:uiPriority w:val="59"/>
    <w:semiHidden/>
    <w:rsid w:val="00EA343C"/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98"/>
    <w:semiHidden/>
    <w:rsid w:val="00EA343C"/>
    <w:pPr>
      <w:keepNext/>
      <w:tabs>
        <w:tab w:val="right" w:leader="dot" w:pos="7371"/>
      </w:tabs>
      <w:spacing w:before="160" w:after="60" w:line="240" w:lineRule="exact"/>
      <w:ind w:left="340" w:right="567" w:hanging="340"/>
    </w:pPr>
    <w:rPr>
      <w:b/>
      <w:sz w:val="22"/>
    </w:rPr>
  </w:style>
  <w:style w:type="paragraph" w:styleId="TOC2">
    <w:name w:val="toc 2"/>
    <w:basedOn w:val="Normal"/>
    <w:next w:val="Normal"/>
    <w:autoRedefine/>
    <w:uiPriority w:val="98"/>
    <w:semiHidden/>
    <w:rsid w:val="00EA343C"/>
    <w:pPr>
      <w:keepNext/>
      <w:tabs>
        <w:tab w:val="right" w:leader="dot" w:pos="7371"/>
      </w:tabs>
      <w:spacing w:after="60" w:line="240" w:lineRule="exact"/>
      <w:ind w:left="680" w:right="567" w:hanging="340"/>
    </w:pPr>
    <w:rPr>
      <w:sz w:val="22"/>
    </w:rPr>
  </w:style>
  <w:style w:type="paragraph" w:styleId="TOC3">
    <w:name w:val="toc 3"/>
    <w:basedOn w:val="Normal"/>
    <w:next w:val="Normal"/>
    <w:autoRedefine/>
    <w:uiPriority w:val="98"/>
    <w:semiHidden/>
    <w:rsid w:val="00EA343C"/>
    <w:pPr>
      <w:keepNext/>
      <w:tabs>
        <w:tab w:val="right" w:leader="dot" w:pos="7371"/>
      </w:tabs>
      <w:spacing w:after="60" w:line="240" w:lineRule="exact"/>
      <w:ind w:left="1020" w:right="567" w:hanging="340"/>
    </w:pPr>
    <w:rPr>
      <w:sz w:val="20"/>
    </w:rPr>
  </w:style>
  <w:style w:type="paragraph" w:styleId="TOC4">
    <w:name w:val="toc 4"/>
    <w:basedOn w:val="Normal"/>
    <w:next w:val="Normal"/>
    <w:autoRedefine/>
    <w:uiPriority w:val="98"/>
    <w:semiHidden/>
    <w:rsid w:val="00EA343C"/>
    <w:pPr>
      <w:keepNext/>
      <w:tabs>
        <w:tab w:val="right" w:leader="dot" w:pos="7371"/>
      </w:tabs>
      <w:spacing w:after="60" w:line="240" w:lineRule="exact"/>
      <w:ind w:left="1361" w:right="567" w:hanging="340"/>
    </w:pPr>
    <w:rPr>
      <w:sz w:val="20"/>
    </w:rPr>
  </w:style>
  <w:style w:type="paragraph" w:styleId="TOC5">
    <w:name w:val="toc 5"/>
    <w:basedOn w:val="Normal"/>
    <w:next w:val="Normal"/>
    <w:autoRedefine/>
    <w:uiPriority w:val="98"/>
    <w:semiHidden/>
    <w:rsid w:val="00EA343C"/>
    <w:pPr>
      <w:tabs>
        <w:tab w:val="right" w:leader="dot" w:pos="7371"/>
      </w:tabs>
      <w:spacing w:after="60" w:line="240" w:lineRule="exact"/>
      <w:ind w:left="1701" w:right="567" w:hanging="340"/>
    </w:pPr>
    <w:rPr>
      <w:sz w:val="20"/>
    </w:rPr>
  </w:style>
  <w:style w:type="paragraph" w:styleId="TOCHeading">
    <w:name w:val="TOC Heading"/>
    <w:basedOn w:val="Normal"/>
    <w:next w:val="Normal"/>
    <w:uiPriority w:val="98"/>
    <w:semiHidden/>
    <w:qFormat/>
    <w:rsid w:val="00EA343C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  <w:sz w:val="28"/>
    </w:rPr>
  </w:style>
  <w:style w:type="table" w:customStyle="1" w:styleId="UGTable">
    <w:name w:val="UG_Table"/>
    <w:aliases w:val="ECHR_UG_Table"/>
    <w:basedOn w:val="TableNormal"/>
    <w:uiPriority w:val="99"/>
    <w:rsid w:val="00EA343C"/>
    <w:rPr>
      <w:rFonts w:eastAsiaTheme="minorEastAsia"/>
      <w:sz w:val="20"/>
      <w:szCs w:val="24"/>
      <w:lang w:val="en-GB" w:eastAsia="en-GB"/>
    </w:rPr>
    <w:tblPr>
      <w:tblInd w:w="-1191" w:type="dxa"/>
      <w:tblCellMar>
        <w:top w:w="57" w:type="dxa"/>
        <w:left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aliases w:val="ECHR_UG_Table_White_Box"/>
    <w:basedOn w:val="TableNormal"/>
    <w:uiPriority w:val="99"/>
    <w:rsid w:val="00EA343C"/>
    <w:rPr>
      <w:rFonts w:eastAsiaTheme="minorEastAsia"/>
      <w:sz w:val="24"/>
      <w:szCs w:val="24"/>
      <w:lang w:val="en-GB" w:eastAsia="en-GB"/>
    </w:rPr>
    <w:tblPr>
      <w:tblBorders>
        <w:top w:val="single" w:sz="4" w:space="0" w:color="B9B9B9" w:themeColor="background2" w:themeShade="BF"/>
        <w:left w:val="single" w:sz="4" w:space="0" w:color="B9B9B9" w:themeColor="background2" w:themeShade="BF"/>
        <w:bottom w:val="single" w:sz="4" w:space="0" w:color="B9B9B9" w:themeColor="background2" w:themeShade="BF"/>
        <w:right w:val="single" w:sz="4" w:space="0" w:color="B9B9B9" w:themeColor="background2" w:themeShade="BF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PCFTableStyle">
    <w:name w:val="PCF_Table_Style"/>
    <w:aliases w:val="ECHR_PCF_Table_Style"/>
    <w:basedOn w:val="TableNormal"/>
    <w:uiPriority w:val="99"/>
    <w:rsid w:val="00EA343C"/>
    <w:rPr>
      <w:color w:val="000000" w:themeColor="text1"/>
      <w:sz w:val="18"/>
      <w:szCs w:val="24"/>
    </w:rPr>
    <w:tblPr>
      <w:tblBorders>
        <w:top w:val="single" w:sz="8" w:space="0" w:color="9B9B9B" w:themeColor="accent3" w:themeTint="99"/>
        <w:left w:val="single" w:sz="8" w:space="0" w:color="9B9B9B" w:themeColor="accent3" w:themeTint="99"/>
        <w:bottom w:val="single" w:sz="8" w:space="0" w:color="9B9B9B" w:themeColor="accent3" w:themeTint="99"/>
        <w:right w:val="single" w:sz="8" w:space="0" w:color="9B9B9B" w:themeColor="accent3" w:themeTint="99"/>
        <w:insideH w:val="single" w:sz="8" w:space="0" w:color="9B9B9B" w:themeColor="accent3" w:themeTint="99"/>
        <w:insideV w:val="single" w:sz="8" w:space="0" w:color="9B9B9B" w:themeColor="accent3" w:themeTint="99"/>
      </w:tblBorders>
    </w:tblPr>
    <w:tblStylePr w:type="firstRow">
      <w:pPr>
        <w:wordWrap/>
        <w:spacing w:beforeLines="0" w:beforeAutospacing="0" w:afterLines="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 w:themeFill="accent1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Fax">
    <w:name w:val="ECHR_Table_Fax"/>
    <w:basedOn w:val="TableNormal"/>
    <w:uiPriority w:val="99"/>
    <w:rsid w:val="00EA343C"/>
    <w:rPr>
      <w:color w:val="000000" w:themeColor="text1"/>
      <w:sz w:val="24"/>
      <w:szCs w:val="24"/>
    </w:rPr>
    <w:tblPr>
      <w:tblInd w:w="-680" w:type="dxa"/>
      <w:tblBorders>
        <w:insideH w:val="single" w:sz="4" w:space="0" w:color="B0B0B0" w:themeColor="text2"/>
        <w:insideV w:val="single" w:sz="4" w:space="0" w:color="B0B0B0" w:themeColor="text2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Memo">
    <w:name w:val="ECHR_Table_Memo"/>
    <w:basedOn w:val="TableNormal"/>
    <w:uiPriority w:val="99"/>
    <w:rsid w:val="00EA343C"/>
    <w:rPr>
      <w:sz w:val="24"/>
      <w:szCs w:val="24"/>
    </w:rPr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838383" w:themeColor="text2" w:themeShade="BF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DNTable">
    <w:name w:val="ECHR_DN_Table"/>
    <w:basedOn w:val="TableNormal"/>
    <w:uiPriority w:val="99"/>
    <w:rsid w:val="00EA343C"/>
    <w:rPr>
      <w:sz w:val="24"/>
      <w:szCs w:val="24"/>
    </w:rPr>
    <w:tblPr>
      <w:jc w:val="center"/>
      <w:tblBorders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="0" w:leftChars="0"/>
      </w:pPr>
      <w:rPr>
        <w:rFonts w:asciiTheme="majorHAnsi" w:hAnsiTheme="majorHAnsi"/>
        <w:b/>
        <w:i w:val="0"/>
        <w:color w:val="424242" w:themeColor="accent3" w:themeShade="BF"/>
        <w:sz w:val="24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nil"/>
          <w:right w:val="single" w:sz="4" w:space="0" w:color="838383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</w:style>
  <w:style w:type="paragraph" w:styleId="TOAHeading">
    <w:name w:val="toa heading"/>
    <w:basedOn w:val="Normal"/>
    <w:next w:val="Normal"/>
    <w:uiPriority w:val="98"/>
    <w:semiHidden/>
    <w:rsid w:val="00EA343C"/>
    <w:pPr>
      <w:keepNext/>
      <w:keepLines/>
      <w:spacing w:before="240"/>
      <w:contextualSpacing/>
      <w:jc w:val="center"/>
    </w:pPr>
    <w:rPr>
      <w:rFonts w:asciiTheme="majorHAnsi" w:eastAsiaTheme="majorEastAsia" w:hAnsiTheme="majorHAnsi" w:cstheme="majorBidi"/>
      <w:b/>
      <w:bCs/>
      <w:color w:val="424242" w:themeColor="accent3" w:themeShade="BF"/>
      <w:sz w:val="28"/>
    </w:rPr>
  </w:style>
  <w:style w:type="numbering" w:styleId="111111">
    <w:name w:val="Outline List 2"/>
    <w:basedOn w:val="NoList"/>
    <w:uiPriority w:val="99"/>
    <w:semiHidden/>
    <w:unhideWhenUsed/>
    <w:rsid w:val="00EA343C"/>
    <w:pPr>
      <w:numPr>
        <w:numId w:val="1"/>
      </w:numPr>
    </w:pPr>
  </w:style>
  <w:style w:type="numbering" w:styleId="1ai">
    <w:name w:val="Outline List 1"/>
    <w:basedOn w:val="NoList"/>
    <w:uiPriority w:val="99"/>
    <w:semiHidden/>
    <w:unhideWhenUsed/>
    <w:rsid w:val="00EA343C"/>
    <w:pPr>
      <w:numPr>
        <w:numId w:val="2"/>
      </w:numPr>
    </w:pPr>
  </w:style>
  <w:style w:type="paragraph" w:styleId="Bibliography">
    <w:name w:val="Bibliography"/>
    <w:basedOn w:val="Normal"/>
    <w:next w:val="Normal"/>
    <w:uiPriority w:val="98"/>
    <w:semiHidden/>
    <w:rsid w:val="00EA343C"/>
  </w:style>
  <w:style w:type="paragraph" w:customStyle="1" w:styleId="JuPara">
    <w:name w:val="Ju_Para"/>
    <w:aliases w:val="ECHR_Para,First line:  0 cm,First line:  0 cm Знак,First line:  0 cm Знак Знак Знак,Ju_Para + Interligne : Double,Ju_Para Знак,Left,Left Знак,Left Знак Знак,N_Para,Para,_Para"/>
    <w:basedOn w:val="NormalJustified"/>
    <w:link w:val="JuParaChar"/>
    <w:uiPriority w:val="4"/>
    <w:qFormat/>
    <w:rsid w:val="00EA343C"/>
    <w:pPr>
      <w:ind w:firstLine="284"/>
    </w:pPr>
  </w:style>
  <w:style w:type="paragraph" w:styleId="BlockText">
    <w:name w:val="Block Text"/>
    <w:basedOn w:val="Normal"/>
    <w:uiPriority w:val="98"/>
    <w:semiHidden/>
    <w:rsid w:val="00EA343C"/>
    <w:pPr>
      <w:pBdr>
        <w:top w:val="single" w:sz="2" w:space="10" w:color="0072BC" w:themeColor="accent1" w:shadow="1" w:frame="1"/>
        <w:left w:val="single" w:sz="2" w:space="10" w:color="0072BC" w:themeColor="accent1" w:shadow="1" w:frame="1"/>
        <w:bottom w:val="single" w:sz="2" w:space="10" w:color="0072BC" w:themeColor="accent1" w:shadow="1" w:frame="1"/>
        <w:right w:val="single" w:sz="2" w:space="10" w:color="0072BC" w:themeColor="accent1" w:shadow="1" w:frame="1"/>
      </w:pBdr>
      <w:ind w:left="1152" w:right="1152"/>
    </w:pPr>
    <w:rPr>
      <w:i/>
      <w:iCs/>
      <w:color w:val="0072BC" w:themeColor="accent1"/>
    </w:rPr>
  </w:style>
  <w:style w:type="table" w:customStyle="1" w:styleId="ECHRTableSimpleBox">
    <w:name w:val="ECHR_Table_Simple_Box"/>
    <w:basedOn w:val="TableNormal"/>
    <w:uiPriority w:val="99"/>
    <w:rsid w:val="00EA343C"/>
    <w:rPr>
      <w:sz w:val="24"/>
      <w:szCs w:val="24"/>
    </w:rPr>
    <w:tblPr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</w:tblBorders>
      <w:tblCellMar>
        <w:top w:w="113" w:type="dxa"/>
        <w:bottom w:w="113" w:type="dxa"/>
      </w:tblCellMar>
    </w:tblPr>
  </w:style>
  <w:style w:type="table" w:customStyle="1" w:styleId="ECHRTableNoLines">
    <w:name w:val="ECHR_Table_No_Lines"/>
    <w:basedOn w:val="TableNormal"/>
    <w:uiPriority w:val="99"/>
    <w:rsid w:val="00EA343C"/>
    <w:rPr>
      <w:sz w:val="24"/>
      <w:szCs w:val="24"/>
    </w:rPr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4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</w:tcBorders>
      </w:tcPr>
    </w:tblStylePr>
  </w:style>
  <w:style w:type="paragraph" w:styleId="BodyText">
    <w:name w:val="Body Text"/>
    <w:basedOn w:val="Normal"/>
    <w:link w:val="BodyTextChar"/>
    <w:uiPriority w:val="98"/>
    <w:semiHidden/>
    <w:rsid w:val="00EA343C"/>
    <w:pPr>
      <w:spacing w:after="120"/>
    </w:pPr>
  </w:style>
  <w:style w:type="table" w:customStyle="1" w:styleId="ECHRTableForInternalUse">
    <w:name w:val="ECHR_Table_For_Internal_Use"/>
    <w:basedOn w:val="TableNormal"/>
    <w:uiPriority w:val="99"/>
    <w:rsid w:val="00EA343C"/>
    <w:rPr>
      <w:color w:val="585858" w:themeColor="text2" w:themeShade="80"/>
      <w:sz w:val="18"/>
      <w:szCs w:val="24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</w:tcPr>
    </w:tblStylePr>
  </w:style>
  <w:style w:type="table" w:customStyle="1" w:styleId="ECHRListTable">
    <w:name w:val="ECHR_List_Table"/>
    <w:basedOn w:val="TableNormal"/>
    <w:uiPriority w:val="99"/>
    <w:rsid w:val="00EA343C"/>
    <w:rPr>
      <w:sz w:val="24"/>
      <w:szCs w:val="24"/>
    </w:rPr>
    <w:tblPr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b/>
        <w:color w:val="424242" w:themeColor="accent3" w:themeShade="BF"/>
      </w:rPr>
      <w:tblPr/>
      <w:trPr>
        <w:tblHeader/>
      </w:trPr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</w:tcBorders>
        <w:shd w:val="clear" w:color="auto" w:fill="DFDFDF" w:themeFill="background2" w:themeFillShade="E6"/>
      </w:tcPr>
    </w:tblStylePr>
  </w:style>
  <w:style w:type="character" w:customStyle="1" w:styleId="BodyTextChar">
    <w:name w:val="Body Text Char"/>
    <w:basedOn w:val="DefaultParagraphFont"/>
    <w:link w:val="BodyText"/>
    <w:uiPriority w:val="98"/>
    <w:semiHidden/>
    <w:rsid w:val="00EA343C"/>
    <w:rPr>
      <w:sz w:val="24"/>
      <w:szCs w:val="24"/>
      <w:lang w:val="en-GB"/>
    </w:rPr>
  </w:style>
  <w:style w:type="paragraph" w:styleId="BodyText2">
    <w:name w:val="Body Text 2"/>
    <w:basedOn w:val="Normal"/>
    <w:link w:val="BodyText2Char"/>
    <w:uiPriority w:val="98"/>
    <w:semiHidden/>
    <w:rsid w:val="00EA343C"/>
    <w:pPr>
      <w:spacing w:after="120" w:line="480" w:lineRule="auto"/>
    </w:pPr>
  </w:style>
  <w:style w:type="table" w:customStyle="1" w:styleId="ECHRHeaderTable">
    <w:name w:val="ECHR_Header_Table"/>
    <w:basedOn w:val="TableNormal"/>
    <w:uiPriority w:val="99"/>
    <w:rsid w:val="00EA343C"/>
    <w:rPr>
      <w:sz w:val="24"/>
      <w:szCs w:val="24"/>
    </w:rPr>
    <w:tblPr>
      <w:tblInd w:w="-1474" w:type="dxa"/>
      <w:tblBorders>
        <w:bottom w:val="single" w:sz="6" w:space="0" w:color="838383" w:themeColor="text2" w:themeShade="BF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character" w:customStyle="1" w:styleId="BodyText2Char">
    <w:name w:val="Body Text 2 Char"/>
    <w:basedOn w:val="DefaultParagraphFont"/>
    <w:link w:val="BodyText2"/>
    <w:uiPriority w:val="98"/>
    <w:semiHidden/>
    <w:rsid w:val="00EA343C"/>
    <w:rPr>
      <w:sz w:val="24"/>
      <w:szCs w:val="24"/>
      <w:lang w:val="en-GB"/>
    </w:rPr>
  </w:style>
  <w:style w:type="paragraph" w:styleId="BodyText3">
    <w:name w:val="Body Text 3"/>
    <w:basedOn w:val="Normal"/>
    <w:link w:val="BodyText3Char"/>
    <w:uiPriority w:val="98"/>
    <w:semiHidden/>
    <w:rsid w:val="00EA343C"/>
    <w:pPr>
      <w:spacing w:after="120"/>
    </w:pPr>
    <w:rPr>
      <w:sz w:val="16"/>
      <w:szCs w:val="16"/>
    </w:rPr>
  </w:style>
  <w:style w:type="table" w:customStyle="1" w:styleId="ECHRTableOddBanded">
    <w:name w:val="ECHR_Table_Odd_Banded"/>
    <w:basedOn w:val="TableNormal"/>
    <w:uiPriority w:val="99"/>
    <w:rsid w:val="00EA343C"/>
    <w:tblPr>
      <w:tblStyleRowBandSize w:val="1"/>
      <w:tblStyleColBandSize w:val="1"/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2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nil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1Horz">
      <w:rPr>
        <w:b/>
      </w:rPr>
      <w:tblPr/>
      <w:tcPr>
        <w:shd w:val="clear" w:color="auto" w:fill="DFDFDF" w:themeFill="background2" w:themeFillShade="E6"/>
      </w:tcPr>
    </w:tblStylePr>
  </w:style>
  <w:style w:type="paragraph" w:customStyle="1" w:styleId="JuJudges">
    <w:name w:val="Ju_Judges"/>
    <w:aliases w:val="_Judges"/>
    <w:basedOn w:val="Normal"/>
    <w:uiPriority w:val="32"/>
    <w:qFormat/>
    <w:rsid w:val="00EA343C"/>
    <w:pPr>
      <w:tabs>
        <w:tab w:val="left" w:pos="567"/>
        <w:tab w:val="left" w:pos="1134"/>
      </w:tabs>
    </w:pPr>
  </w:style>
  <w:style w:type="table" w:customStyle="1" w:styleId="ECHRHeaderTableReduced">
    <w:name w:val="ECHR_Header_Table_Reduced"/>
    <w:basedOn w:val="TableNormal"/>
    <w:uiPriority w:val="99"/>
    <w:rsid w:val="00EA343C"/>
    <w:rPr>
      <w:sz w:val="24"/>
      <w:szCs w:val="24"/>
    </w:rPr>
    <w:tblPr>
      <w:tblInd w:w="-1474" w:type="dxa"/>
      <w:tblCellMar>
        <w:left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838383" w:themeColor="text2" w:themeShade="BF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838383" w:themeColor="text2" w:themeShade="B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BodyText3Char">
    <w:name w:val="Body Text 3 Char"/>
    <w:basedOn w:val="DefaultParagraphFont"/>
    <w:link w:val="BodyText3"/>
    <w:uiPriority w:val="98"/>
    <w:semiHidden/>
    <w:rsid w:val="00EA343C"/>
    <w:rPr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8"/>
    <w:semiHidden/>
    <w:rsid w:val="00EA343C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8"/>
    <w:semiHidden/>
    <w:rsid w:val="00EA343C"/>
    <w:rPr>
      <w:sz w:val="24"/>
      <w:szCs w:val="24"/>
      <w:lang w:val="en-GB"/>
    </w:rPr>
  </w:style>
  <w:style w:type="character" w:styleId="PlaceholderText">
    <w:name w:val="Placeholder Text"/>
    <w:basedOn w:val="DefaultParagraphFont"/>
    <w:uiPriority w:val="98"/>
    <w:semiHidden/>
    <w:rsid w:val="00EA343C"/>
    <w:rPr>
      <w:color w:val="auto"/>
      <w:bdr w:val="none" w:sz="0" w:space="0" w:color="auto"/>
      <w:shd w:val="clear" w:color="auto" w:fill="DFDFDF" w:themeFill="background2" w:themeFillShade="E6"/>
    </w:rPr>
  </w:style>
  <w:style w:type="paragraph" w:customStyle="1" w:styleId="JuSigned">
    <w:name w:val="Ju_Signed"/>
    <w:aliases w:val="_Signature"/>
    <w:basedOn w:val="Normal"/>
    <w:next w:val="JuPara"/>
    <w:uiPriority w:val="31"/>
    <w:qFormat/>
    <w:rsid w:val="00EA343C"/>
    <w:pPr>
      <w:tabs>
        <w:tab w:val="center" w:pos="1418"/>
        <w:tab w:val="center" w:pos="5954"/>
      </w:tabs>
      <w:spacing w:before="720"/>
    </w:pPr>
  </w:style>
  <w:style w:type="character" w:styleId="PageNumber">
    <w:name w:val="page number"/>
    <w:uiPriority w:val="98"/>
    <w:semiHidden/>
    <w:rsid w:val="00EA343C"/>
    <w:rPr>
      <w:sz w:val="18"/>
    </w:rPr>
  </w:style>
  <w:style w:type="character" w:styleId="CommentReference">
    <w:name w:val="annotation reference"/>
    <w:basedOn w:val="DefaultParagraphFont"/>
    <w:uiPriority w:val="98"/>
    <w:semiHidden/>
    <w:rsid w:val="00EA343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8"/>
    <w:semiHidden/>
    <w:rsid w:val="00EA343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8"/>
    <w:semiHidden/>
    <w:rsid w:val="00EA343C"/>
    <w:rPr>
      <w:sz w:val="20"/>
      <w:szCs w:val="20"/>
      <w:lang w:val="en-GB"/>
    </w:rPr>
  </w:style>
  <w:style w:type="paragraph" w:customStyle="1" w:styleId="DecHTitle">
    <w:name w:val="Dec_H_Title"/>
    <w:aliases w:val="_Title_1"/>
    <w:basedOn w:val="JuPara"/>
    <w:next w:val="JuPara"/>
    <w:uiPriority w:val="38"/>
    <w:qFormat/>
    <w:rsid w:val="00EA343C"/>
    <w:pPr>
      <w:keepNext/>
      <w:keepLines/>
      <w:spacing w:after="240"/>
      <w:ind w:firstLine="0"/>
      <w:jc w:val="center"/>
      <w:outlineLvl w:val="0"/>
    </w:pPr>
    <w:rPr>
      <w:rFonts w:asciiTheme="majorHAnsi" w:hAnsiTheme="majorHAnsi"/>
      <w:sz w:val="28"/>
    </w:rPr>
  </w:style>
  <w:style w:type="paragraph" w:customStyle="1" w:styleId="JuParaLast">
    <w:name w:val="Ju_Para_Last"/>
    <w:aliases w:val="_Para_Spaced"/>
    <w:basedOn w:val="NormalJustified"/>
    <w:uiPriority w:val="5"/>
    <w:qFormat/>
    <w:rsid w:val="00EA343C"/>
    <w:pPr>
      <w:keepNext/>
      <w:keepLines/>
      <w:spacing w:before="240" w:after="240"/>
      <w:ind w:firstLine="284"/>
    </w:pPr>
  </w:style>
  <w:style w:type="numbering" w:styleId="ArticleSection">
    <w:name w:val="Outline List 3"/>
    <w:basedOn w:val="NoList"/>
    <w:uiPriority w:val="99"/>
    <w:semiHidden/>
    <w:unhideWhenUsed/>
    <w:rsid w:val="00EA343C"/>
    <w:pPr>
      <w:numPr>
        <w:numId w:val="3"/>
      </w:numPr>
    </w:pPr>
  </w:style>
  <w:style w:type="paragraph" w:styleId="ListBullet">
    <w:name w:val="List Bullet"/>
    <w:basedOn w:val="Normal"/>
    <w:uiPriority w:val="98"/>
    <w:semiHidden/>
    <w:rsid w:val="00EA343C"/>
    <w:pPr>
      <w:numPr>
        <w:numId w:val="9"/>
      </w:numPr>
    </w:pPr>
  </w:style>
  <w:style w:type="character" w:customStyle="1" w:styleId="JuParaChar">
    <w:name w:val="Ju_Para Char"/>
    <w:aliases w:val="ECHR_Para Char,ECHR_Para Char1,Ju_Para Char1,Para Char,_Para Char"/>
    <w:basedOn w:val="DefaultParagraphFont"/>
    <w:link w:val="JuPara"/>
    <w:uiPriority w:val="4"/>
    <w:qFormat/>
    <w:rsid w:val="00787E12"/>
    <w:rPr>
      <w:sz w:val="24"/>
      <w:szCs w:val="24"/>
      <w:lang w:val="en-GB"/>
    </w:rPr>
  </w:style>
  <w:style w:type="paragraph" w:customStyle="1" w:styleId="JuCase">
    <w:name w:val="Ju_Case"/>
    <w:aliases w:val="_Case_Name"/>
    <w:basedOn w:val="NormalJustified"/>
    <w:next w:val="JuPara"/>
    <w:uiPriority w:val="32"/>
    <w:rsid w:val="00EA343C"/>
    <w:pPr>
      <w:ind w:firstLine="284"/>
    </w:pPr>
    <w:rPr>
      <w:b/>
    </w:rPr>
  </w:style>
  <w:style w:type="paragraph" w:styleId="BodyTextIndent">
    <w:name w:val="Body Text Indent"/>
    <w:basedOn w:val="Normal"/>
    <w:link w:val="BodyTextIndentChar"/>
    <w:uiPriority w:val="98"/>
    <w:semiHidden/>
    <w:rsid w:val="00EA343C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8"/>
    <w:semiHidden/>
    <w:rsid w:val="00EA343C"/>
    <w:rPr>
      <w:sz w:val="24"/>
      <w:szCs w:val="24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8"/>
    <w:semiHidden/>
    <w:rsid w:val="00EA343C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8"/>
    <w:semiHidden/>
    <w:rsid w:val="00EA343C"/>
    <w:rPr>
      <w:sz w:val="24"/>
      <w:szCs w:val="24"/>
      <w:lang w:val="en-GB"/>
    </w:rPr>
  </w:style>
  <w:style w:type="paragraph" w:styleId="BodyTextIndent2">
    <w:name w:val="Body Text Indent 2"/>
    <w:basedOn w:val="Normal"/>
    <w:link w:val="BodyTextIndent2Char"/>
    <w:uiPriority w:val="98"/>
    <w:semiHidden/>
    <w:rsid w:val="00EA343C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8"/>
    <w:semiHidden/>
    <w:rsid w:val="00EA343C"/>
    <w:rPr>
      <w:sz w:val="24"/>
      <w:szCs w:val="24"/>
      <w:lang w:val="en-GB"/>
    </w:rPr>
  </w:style>
  <w:style w:type="paragraph" w:styleId="BodyTextIndent3">
    <w:name w:val="Body Text Indent 3"/>
    <w:basedOn w:val="Normal"/>
    <w:link w:val="BodyTextIndent3Char"/>
    <w:uiPriority w:val="98"/>
    <w:semiHidden/>
    <w:rsid w:val="00EA343C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8"/>
    <w:semiHidden/>
    <w:rsid w:val="00EA343C"/>
    <w:rPr>
      <w:sz w:val="16"/>
      <w:szCs w:val="16"/>
      <w:lang w:val="en-GB"/>
    </w:rPr>
  </w:style>
  <w:style w:type="paragraph" w:styleId="Caption">
    <w:name w:val="caption"/>
    <w:basedOn w:val="Normal"/>
    <w:next w:val="Normal"/>
    <w:uiPriority w:val="98"/>
    <w:semiHidden/>
    <w:qFormat/>
    <w:rsid w:val="00EA343C"/>
    <w:pPr>
      <w:spacing w:after="200"/>
    </w:pPr>
    <w:rPr>
      <w:b/>
      <w:bCs/>
      <w:color w:val="0072BC" w:themeColor="accent1"/>
      <w:sz w:val="18"/>
      <w:szCs w:val="18"/>
    </w:rPr>
  </w:style>
  <w:style w:type="paragraph" w:styleId="Closing">
    <w:name w:val="Closing"/>
    <w:basedOn w:val="Normal"/>
    <w:link w:val="ClosingChar"/>
    <w:uiPriority w:val="98"/>
    <w:semiHidden/>
    <w:rsid w:val="00EA343C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8"/>
    <w:semiHidden/>
    <w:rsid w:val="00EA343C"/>
    <w:rPr>
      <w:sz w:val="24"/>
      <w:szCs w:val="24"/>
      <w:lang w:val="en-GB"/>
    </w:rPr>
  </w:style>
  <w:style w:type="table" w:customStyle="1" w:styleId="1">
    <w:name w:val="Кольорова сітка1"/>
    <w:basedOn w:val="TableNormal"/>
    <w:uiPriority w:val="73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</w:rPr>
      <w:tblPr/>
      <w:tcPr>
        <w:shd w:val="clear" w:color="auto" w:fill="7EC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ECB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548C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548C" w:themeFill="accent1" w:themeFillShade="BF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</w:rPr>
      <w:tblPr/>
      <w:tcPr>
        <w:shd w:val="clear" w:color="auto" w:fill="FF7F7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F7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F000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F0000" w:themeFill="accent2" w:themeFillShade="BF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DDDD" w:themeFill="accent3" w:themeFillTint="33"/>
    </w:tcPr>
    <w:tblStylePr w:type="firstRow">
      <w:rPr>
        <w:b/>
        <w:bCs/>
      </w:rPr>
      <w:tblPr/>
      <w:tcPr>
        <w:shd w:val="clear" w:color="auto" w:fill="BCBC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CBC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42424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424242" w:themeFill="accent3" w:themeFillShade="BF"/>
      </w:tc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</w:rPr>
      <w:tblPr/>
      <w:tcPr>
        <w:shd w:val="clear" w:color="auto" w:fill="D5D5D5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4" w:themeFillShade="BF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customStyle="1" w:styleId="10">
    <w:name w:val="Кольоровий список1"/>
    <w:basedOn w:val="TableNormal"/>
    <w:uiPriority w:val="72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DFF2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FDFD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EEE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4" w:themeFillShade="CC"/>
      </w:tcPr>
    </w:tblStylePr>
    <w:tblStylePr w:type="lastRow">
      <w:rPr>
        <w:b/>
        <w:bCs/>
        <w:color w:val="7878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4F4F4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74747" w:themeFill="accent3" w:themeFillShade="CC"/>
      </w:tcPr>
    </w:tblStylePr>
    <w:tblStylePr w:type="lastRow">
      <w:rPr>
        <w:b/>
        <w:bCs/>
        <w:color w:val="474747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11">
    <w:name w:val="Кольорова заливка1"/>
    <w:basedOn w:val="TableNormal"/>
    <w:uiPriority w:val="71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F2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470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0" w:themeColor="accent1" w:themeShade="99"/>
          <w:insideV w:val="nil"/>
        </w:tcBorders>
        <w:shd w:val="clear" w:color="auto" w:fill="004470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 w:themeFill="accent1" w:themeFillShade="99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5EB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FD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300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0000" w:themeColor="accent2" w:themeShade="99"/>
          <w:insideV w:val="nil"/>
        </w:tcBorders>
        <w:shd w:val="clear" w:color="auto" w:fill="7300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 w:themeFill="accent2" w:themeFillShade="99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606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969696" w:themeColor="accent4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EE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5353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53535" w:themeColor="accent3" w:themeShade="99"/>
          <w:insideV w:val="nil"/>
        </w:tcBorders>
        <w:shd w:val="clear" w:color="auto" w:fill="35353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53535" w:themeFill="accent3" w:themeFillShade="99"/>
      </w:tcPr>
    </w:tblStylePr>
    <w:tblStylePr w:type="band1Vert">
      <w:tblPr/>
      <w:tcPr>
        <w:shd w:val="clear" w:color="auto" w:fill="BCBCBC" w:themeFill="accent3" w:themeFillTint="66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95959" w:themeColor="accent3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959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4" w:themeShade="99"/>
          <w:insideV w:val="nil"/>
        </w:tcBorders>
        <w:shd w:val="clear" w:color="auto" w:fill="5A5A5A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4" w:themeFillShade="99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CACA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uiPriority w:val="98"/>
    <w:semiHidden/>
    <w:rsid w:val="00EA343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8"/>
    <w:semiHidden/>
    <w:rsid w:val="00EA343C"/>
    <w:rPr>
      <w:b/>
      <w:bCs/>
      <w:sz w:val="20"/>
      <w:szCs w:val="20"/>
      <w:lang w:val="en-GB"/>
    </w:rPr>
  </w:style>
  <w:style w:type="table" w:customStyle="1" w:styleId="12">
    <w:name w:val="Темний список1"/>
    <w:basedOn w:val="TableNormal"/>
    <w:uiPriority w:val="70"/>
    <w:semiHidden/>
    <w:rsid w:val="00EA343C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rsid w:val="00EA343C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85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48C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rsid w:val="00EA343C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F000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rsid w:val="00EA343C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5959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C2C2C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2424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rsid w:val="00EA343C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rsid w:val="00EA343C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rsid w:val="00EA343C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8"/>
    <w:semiHidden/>
    <w:rsid w:val="00EA343C"/>
  </w:style>
  <w:style w:type="character" w:customStyle="1" w:styleId="DateChar">
    <w:name w:val="Date Char"/>
    <w:basedOn w:val="DefaultParagraphFont"/>
    <w:link w:val="Date"/>
    <w:uiPriority w:val="98"/>
    <w:semiHidden/>
    <w:rsid w:val="00EA343C"/>
    <w:rPr>
      <w:sz w:val="24"/>
      <w:szCs w:val="24"/>
      <w:lang w:val="en-GB"/>
    </w:rPr>
  </w:style>
  <w:style w:type="paragraph" w:styleId="DocumentMap">
    <w:name w:val="Document Map"/>
    <w:basedOn w:val="Normal"/>
    <w:link w:val="DocumentMapChar"/>
    <w:uiPriority w:val="98"/>
    <w:semiHidden/>
    <w:rsid w:val="00EA343C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8"/>
    <w:semiHidden/>
    <w:rsid w:val="00EA343C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8"/>
    <w:semiHidden/>
    <w:rsid w:val="00EA343C"/>
  </w:style>
  <w:style w:type="character" w:customStyle="1" w:styleId="E-mailSignatureChar">
    <w:name w:val="E-mail Signature Char"/>
    <w:basedOn w:val="DefaultParagraphFont"/>
    <w:link w:val="E-mailSignature"/>
    <w:uiPriority w:val="98"/>
    <w:semiHidden/>
    <w:rsid w:val="00EA343C"/>
    <w:rPr>
      <w:sz w:val="24"/>
      <w:szCs w:val="24"/>
      <w:lang w:val="en-GB"/>
    </w:rPr>
  </w:style>
  <w:style w:type="character" w:styleId="EndnoteReference">
    <w:name w:val="endnote reference"/>
    <w:basedOn w:val="DefaultParagraphFont"/>
    <w:uiPriority w:val="98"/>
    <w:semiHidden/>
    <w:rsid w:val="00EA343C"/>
    <w:rPr>
      <w:vertAlign w:val="superscript"/>
    </w:rPr>
  </w:style>
  <w:style w:type="paragraph" w:styleId="EndnoteText">
    <w:name w:val="endnote text"/>
    <w:basedOn w:val="Normal"/>
    <w:link w:val="EndnoteTextChar"/>
    <w:uiPriority w:val="98"/>
    <w:semiHidden/>
    <w:rsid w:val="00EA343C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8"/>
    <w:semiHidden/>
    <w:rsid w:val="00EA343C"/>
    <w:rPr>
      <w:sz w:val="20"/>
      <w:szCs w:val="20"/>
      <w:lang w:val="en-GB"/>
    </w:rPr>
  </w:style>
  <w:style w:type="paragraph" w:styleId="EnvelopeAddress">
    <w:name w:val="envelope address"/>
    <w:basedOn w:val="Normal"/>
    <w:uiPriority w:val="98"/>
    <w:semiHidden/>
    <w:rsid w:val="00EA343C"/>
    <w:pPr>
      <w:framePr w:w="7938" w:h="1985" w:hRule="exact" w:hSpace="141" w:wrap="auto" w:hAnchor="page" w:xAlign="center" w:yAlign="bottom"/>
      <w:ind w:left="2835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8"/>
    <w:semiHidden/>
    <w:rsid w:val="00EA343C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8"/>
    <w:semiHidden/>
    <w:rsid w:val="00EA343C"/>
    <w:rPr>
      <w:color w:val="7030A0" w:themeColor="followedHyperlink"/>
      <w:u w:val="single"/>
    </w:rPr>
  </w:style>
  <w:style w:type="character" w:styleId="HTMLAcronym">
    <w:name w:val="HTML Acronym"/>
    <w:basedOn w:val="DefaultParagraphFont"/>
    <w:uiPriority w:val="98"/>
    <w:semiHidden/>
    <w:rsid w:val="00EA343C"/>
  </w:style>
  <w:style w:type="paragraph" w:styleId="HTMLAddress">
    <w:name w:val="HTML Address"/>
    <w:basedOn w:val="Normal"/>
    <w:link w:val="HTMLAddressChar"/>
    <w:uiPriority w:val="98"/>
    <w:semiHidden/>
    <w:rsid w:val="00EA343C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8"/>
    <w:semiHidden/>
    <w:rsid w:val="00EA343C"/>
    <w:rPr>
      <w:i/>
      <w:iCs/>
      <w:sz w:val="24"/>
      <w:szCs w:val="24"/>
      <w:lang w:val="en-GB"/>
    </w:rPr>
  </w:style>
  <w:style w:type="character" w:styleId="HTMLCite">
    <w:name w:val="HTML Cite"/>
    <w:basedOn w:val="DefaultParagraphFont"/>
    <w:uiPriority w:val="98"/>
    <w:semiHidden/>
    <w:rsid w:val="00EA343C"/>
    <w:rPr>
      <w:i/>
      <w:iCs/>
    </w:rPr>
  </w:style>
  <w:style w:type="character" w:styleId="HTMLCode">
    <w:name w:val="HTML Code"/>
    <w:basedOn w:val="DefaultParagraphFont"/>
    <w:uiPriority w:val="98"/>
    <w:semiHidden/>
    <w:rsid w:val="00EA343C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8"/>
    <w:semiHidden/>
    <w:rsid w:val="00EA343C"/>
    <w:rPr>
      <w:i/>
      <w:iCs/>
    </w:rPr>
  </w:style>
  <w:style w:type="character" w:styleId="HTMLKeyboard">
    <w:name w:val="HTML Keyboard"/>
    <w:basedOn w:val="DefaultParagraphFont"/>
    <w:uiPriority w:val="98"/>
    <w:semiHidden/>
    <w:rsid w:val="00EA343C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8"/>
    <w:semiHidden/>
    <w:rsid w:val="00EA343C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8"/>
    <w:semiHidden/>
    <w:rsid w:val="00EA343C"/>
    <w:rPr>
      <w:rFonts w:ascii="Consolas" w:hAnsi="Consolas" w:cs="Consolas"/>
      <w:sz w:val="20"/>
      <w:szCs w:val="20"/>
      <w:lang w:val="en-GB"/>
    </w:rPr>
  </w:style>
  <w:style w:type="character" w:styleId="HTMLSample">
    <w:name w:val="HTML Sample"/>
    <w:basedOn w:val="DefaultParagraphFont"/>
    <w:uiPriority w:val="98"/>
    <w:semiHidden/>
    <w:rsid w:val="00EA343C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8"/>
    <w:semiHidden/>
    <w:rsid w:val="00EA343C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8"/>
    <w:semiHidden/>
    <w:rsid w:val="00EA343C"/>
    <w:rPr>
      <w:i/>
      <w:iCs/>
    </w:rPr>
  </w:style>
  <w:style w:type="paragraph" w:styleId="Index1">
    <w:name w:val="index 1"/>
    <w:basedOn w:val="Normal"/>
    <w:next w:val="Normal"/>
    <w:autoRedefine/>
    <w:uiPriority w:val="98"/>
    <w:semiHidden/>
    <w:rsid w:val="00EA343C"/>
    <w:pPr>
      <w:ind w:left="240" w:hanging="240"/>
    </w:pPr>
  </w:style>
  <w:style w:type="paragraph" w:styleId="Index2">
    <w:name w:val="index 2"/>
    <w:basedOn w:val="Normal"/>
    <w:next w:val="Normal"/>
    <w:autoRedefine/>
    <w:uiPriority w:val="98"/>
    <w:semiHidden/>
    <w:rsid w:val="00EA343C"/>
    <w:pPr>
      <w:ind w:left="480" w:hanging="240"/>
    </w:pPr>
  </w:style>
  <w:style w:type="paragraph" w:styleId="Index3">
    <w:name w:val="index 3"/>
    <w:basedOn w:val="Normal"/>
    <w:next w:val="Normal"/>
    <w:autoRedefine/>
    <w:uiPriority w:val="98"/>
    <w:semiHidden/>
    <w:rsid w:val="00EA343C"/>
    <w:pPr>
      <w:ind w:left="720" w:hanging="240"/>
    </w:pPr>
  </w:style>
  <w:style w:type="paragraph" w:styleId="Index4">
    <w:name w:val="index 4"/>
    <w:basedOn w:val="Normal"/>
    <w:next w:val="Normal"/>
    <w:autoRedefine/>
    <w:uiPriority w:val="98"/>
    <w:semiHidden/>
    <w:rsid w:val="00EA343C"/>
    <w:pPr>
      <w:ind w:left="960" w:hanging="240"/>
    </w:pPr>
  </w:style>
  <w:style w:type="paragraph" w:styleId="Index5">
    <w:name w:val="index 5"/>
    <w:basedOn w:val="Normal"/>
    <w:next w:val="Normal"/>
    <w:autoRedefine/>
    <w:uiPriority w:val="98"/>
    <w:semiHidden/>
    <w:rsid w:val="00EA343C"/>
    <w:pPr>
      <w:ind w:left="1200" w:hanging="240"/>
    </w:pPr>
  </w:style>
  <w:style w:type="paragraph" w:styleId="Index6">
    <w:name w:val="index 6"/>
    <w:basedOn w:val="Normal"/>
    <w:next w:val="Normal"/>
    <w:autoRedefine/>
    <w:uiPriority w:val="98"/>
    <w:semiHidden/>
    <w:rsid w:val="00EA343C"/>
    <w:pPr>
      <w:ind w:left="1440" w:hanging="240"/>
    </w:pPr>
  </w:style>
  <w:style w:type="paragraph" w:styleId="Index7">
    <w:name w:val="index 7"/>
    <w:basedOn w:val="Normal"/>
    <w:next w:val="Normal"/>
    <w:autoRedefine/>
    <w:uiPriority w:val="98"/>
    <w:semiHidden/>
    <w:rsid w:val="00EA343C"/>
    <w:pPr>
      <w:ind w:left="1680" w:hanging="240"/>
    </w:pPr>
  </w:style>
  <w:style w:type="paragraph" w:styleId="Index8">
    <w:name w:val="index 8"/>
    <w:basedOn w:val="Normal"/>
    <w:next w:val="Normal"/>
    <w:autoRedefine/>
    <w:uiPriority w:val="98"/>
    <w:semiHidden/>
    <w:rsid w:val="00EA343C"/>
    <w:pPr>
      <w:ind w:left="1920" w:hanging="240"/>
    </w:pPr>
  </w:style>
  <w:style w:type="paragraph" w:styleId="Index9">
    <w:name w:val="index 9"/>
    <w:basedOn w:val="Normal"/>
    <w:next w:val="Normal"/>
    <w:autoRedefine/>
    <w:uiPriority w:val="98"/>
    <w:semiHidden/>
    <w:rsid w:val="00EA343C"/>
    <w:pPr>
      <w:ind w:left="2160" w:hanging="240"/>
    </w:pPr>
  </w:style>
  <w:style w:type="paragraph" w:styleId="IndexHeading">
    <w:name w:val="index heading"/>
    <w:basedOn w:val="Normal"/>
    <w:next w:val="Index1"/>
    <w:uiPriority w:val="98"/>
    <w:semiHidden/>
    <w:rsid w:val="00EA343C"/>
    <w:rPr>
      <w:rFonts w:asciiTheme="majorHAnsi" w:eastAsiaTheme="majorEastAsia" w:hAnsiTheme="majorHAnsi" w:cstheme="majorBidi"/>
      <w:b/>
      <w:bCs/>
    </w:rPr>
  </w:style>
  <w:style w:type="table" w:customStyle="1" w:styleId="13">
    <w:name w:val="Світла сітка1"/>
    <w:basedOn w:val="TableNormal"/>
    <w:uiPriority w:val="62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110">
    <w:name w:val="Світла сітка — акцент 11"/>
    <w:basedOn w:val="TableNormal"/>
    <w:uiPriority w:val="62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1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  <w:shd w:val="clear" w:color="auto" w:fill="AFDFFF" w:themeFill="accent1" w:themeFillTint="3F"/>
      </w:tcPr>
    </w:tblStylePr>
    <w:tblStylePr w:type="band2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1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  <w:shd w:val="clear" w:color="auto" w:fill="FFB0B0" w:themeFill="accent2" w:themeFillTint="3F"/>
      </w:tcPr>
    </w:tblStylePr>
    <w:tblStylePr w:type="band2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  <w:insideH w:val="single" w:sz="8" w:space="0" w:color="595959" w:themeColor="accent3"/>
        <w:insideV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18" w:space="0" w:color="595959" w:themeColor="accent3"/>
          <w:right w:val="single" w:sz="8" w:space="0" w:color="595959" w:themeColor="accent3"/>
          <w:insideH w:val="nil"/>
          <w:insideV w:val="single" w:sz="8" w:space="0" w:color="5959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H w:val="nil"/>
          <w:insideV w:val="single" w:sz="8" w:space="0" w:color="5959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band1Vert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  <w:shd w:val="clear" w:color="auto" w:fill="D5D5D5" w:themeFill="accent3" w:themeFillTint="3F"/>
      </w:tcPr>
    </w:tblStylePr>
    <w:tblStylePr w:type="band1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V w:val="single" w:sz="8" w:space="0" w:color="595959" w:themeColor="accent3"/>
        </w:tcBorders>
        <w:shd w:val="clear" w:color="auto" w:fill="D5D5D5" w:themeFill="accent3" w:themeFillTint="3F"/>
      </w:tcPr>
    </w:tblStylePr>
    <w:tblStylePr w:type="band2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V w:val="single" w:sz="8" w:space="0" w:color="5959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1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  <w:shd w:val="clear" w:color="auto" w:fill="E5E5E5" w:themeFill="accent4" w:themeFillTint="3F"/>
      </w:tcPr>
    </w:tblStylePr>
    <w:tblStylePr w:type="band2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customStyle="1" w:styleId="14">
    <w:name w:val="Світлий список1"/>
    <w:basedOn w:val="TableNormal"/>
    <w:uiPriority w:val="61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111">
    <w:name w:val="Світлий список — акцент 11"/>
    <w:basedOn w:val="TableNormal"/>
    <w:uiPriority w:val="61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band1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customStyle="1" w:styleId="15">
    <w:name w:val="Світле штрихування1"/>
    <w:basedOn w:val="TableNormal"/>
    <w:uiPriority w:val="60"/>
    <w:semiHidden/>
    <w:rsid w:val="00EA343C"/>
    <w:rPr>
      <w:color w:val="000000" w:themeColor="text1" w:themeShade="BF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112">
    <w:name w:val="Світла заливка — акцент 11"/>
    <w:basedOn w:val="TableNormal"/>
    <w:uiPriority w:val="60"/>
    <w:semiHidden/>
    <w:rsid w:val="00EA343C"/>
    <w:rPr>
      <w:color w:val="00548C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rsid w:val="00EA343C"/>
    <w:rPr>
      <w:color w:val="8F0000" w:themeColor="accent2" w:themeShade="BF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rsid w:val="00EA343C"/>
    <w:rPr>
      <w:color w:val="424242" w:themeColor="accent3" w:themeShade="BF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bottom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95959" w:themeColor="accent3"/>
          <w:left w:val="nil"/>
          <w:bottom w:val="single" w:sz="8" w:space="0" w:color="5959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95959" w:themeColor="accent3"/>
          <w:left w:val="nil"/>
          <w:bottom w:val="single" w:sz="8" w:space="0" w:color="5959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rsid w:val="00EA343C"/>
    <w:rPr>
      <w:color w:val="707070" w:themeColor="accent4" w:themeShade="BF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rsid w:val="00EA343C"/>
    <w:rPr>
      <w:color w:val="474747" w:themeColor="accent5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rsid w:val="00EA343C"/>
    <w:rPr>
      <w:color w:val="393939" w:themeColor="accent6" w:themeShade="BF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8"/>
    <w:semiHidden/>
    <w:rsid w:val="00EA343C"/>
  </w:style>
  <w:style w:type="paragraph" w:styleId="List">
    <w:name w:val="List"/>
    <w:basedOn w:val="Normal"/>
    <w:uiPriority w:val="98"/>
    <w:semiHidden/>
    <w:rsid w:val="00EA343C"/>
    <w:pPr>
      <w:ind w:left="283" w:hanging="283"/>
      <w:contextualSpacing/>
    </w:pPr>
  </w:style>
  <w:style w:type="paragraph" w:styleId="List20">
    <w:name w:val="List 2"/>
    <w:basedOn w:val="Normal"/>
    <w:uiPriority w:val="98"/>
    <w:semiHidden/>
    <w:rsid w:val="00EA343C"/>
    <w:pPr>
      <w:ind w:left="566" w:hanging="283"/>
      <w:contextualSpacing/>
    </w:pPr>
  </w:style>
  <w:style w:type="paragraph" w:styleId="List30">
    <w:name w:val="List 3"/>
    <w:basedOn w:val="Normal"/>
    <w:uiPriority w:val="98"/>
    <w:semiHidden/>
    <w:rsid w:val="00EA343C"/>
    <w:pPr>
      <w:ind w:left="849" w:hanging="283"/>
      <w:contextualSpacing/>
    </w:pPr>
  </w:style>
  <w:style w:type="paragraph" w:styleId="List4">
    <w:name w:val="List 4"/>
    <w:basedOn w:val="Normal"/>
    <w:uiPriority w:val="98"/>
    <w:semiHidden/>
    <w:rsid w:val="00EA343C"/>
    <w:pPr>
      <w:ind w:left="1132" w:hanging="283"/>
      <w:contextualSpacing/>
    </w:pPr>
  </w:style>
  <w:style w:type="paragraph" w:styleId="List5">
    <w:name w:val="List 5"/>
    <w:basedOn w:val="Normal"/>
    <w:uiPriority w:val="98"/>
    <w:semiHidden/>
    <w:rsid w:val="00EA343C"/>
    <w:pPr>
      <w:ind w:left="1415" w:hanging="283"/>
      <w:contextualSpacing/>
    </w:pPr>
  </w:style>
  <w:style w:type="paragraph" w:styleId="ListBullet2">
    <w:name w:val="List Bullet 2"/>
    <w:basedOn w:val="Normal"/>
    <w:uiPriority w:val="98"/>
    <w:semiHidden/>
    <w:rsid w:val="00EA343C"/>
    <w:pPr>
      <w:numPr>
        <w:numId w:val="10"/>
      </w:numPr>
      <w:contextualSpacing/>
    </w:pPr>
  </w:style>
  <w:style w:type="paragraph" w:styleId="ListBullet3">
    <w:name w:val="List Bullet 3"/>
    <w:basedOn w:val="Normal"/>
    <w:uiPriority w:val="98"/>
    <w:semiHidden/>
    <w:rsid w:val="00EA343C"/>
    <w:pPr>
      <w:numPr>
        <w:numId w:val="11"/>
      </w:numPr>
      <w:contextualSpacing/>
    </w:pPr>
  </w:style>
  <w:style w:type="paragraph" w:styleId="ListBullet4">
    <w:name w:val="List Bullet 4"/>
    <w:basedOn w:val="Normal"/>
    <w:uiPriority w:val="98"/>
    <w:semiHidden/>
    <w:rsid w:val="00EA343C"/>
    <w:pPr>
      <w:numPr>
        <w:numId w:val="12"/>
      </w:numPr>
      <w:contextualSpacing/>
    </w:pPr>
  </w:style>
  <w:style w:type="paragraph" w:styleId="ListBullet5">
    <w:name w:val="List Bullet 5"/>
    <w:basedOn w:val="Normal"/>
    <w:uiPriority w:val="98"/>
    <w:semiHidden/>
    <w:rsid w:val="00EA343C"/>
    <w:pPr>
      <w:numPr>
        <w:numId w:val="13"/>
      </w:numPr>
      <w:contextualSpacing/>
    </w:pPr>
  </w:style>
  <w:style w:type="paragraph" w:styleId="ListContinue">
    <w:name w:val="List Continue"/>
    <w:basedOn w:val="Normal"/>
    <w:uiPriority w:val="98"/>
    <w:semiHidden/>
    <w:rsid w:val="00EA343C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8"/>
    <w:semiHidden/>
    <w:rsid w:val="00EA343C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8"/>
    <w:semiHidden/>
    <w:rsid w:val="00EA343C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8"/>
    <w:semiHidden/>
    <w:rsid w:val="00EA343C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8"/>
    <w:semiHidden/>
    <w:rsid w:val="00EA343C"/>
    <w:pPr>
      <w:spacing w:after="120"/>
      <w:ind w:left="1415"/>
      <w:contextualSpacing/>
    </w:pPr>
  </w:style>
  <w:style w:type="paragraph" w:styleId="ListNumber">
    <w:name w:val="List Number"/>
    <w:basedOn w:val="Normal"/>
    <w:uiPriority w:val="98"/>
    <w:semiHidden/>
    <w:rsid w:val="00EA343C"/>
    <w:pPr>
      <w:numPr>
        <w:numId w:val="14"/>
      </w:numPr>
      <w:contextualSpacing/>
    </w:pPr>
  </w:style>
  <w:style w:type="paragraph" w:styleId="ListNumber2">
    <w:name w:val="List Number 2"/>
    <w:basedOn w:val="Normal"/>
    <w:uiPriority w:val="98"/>
    <w:semiHidden/>
    <w:rsid w:val="00EA343C"/>
    <w:pPr>
      <w:numPr>
        <w:numId w:val="15"/>
      </w:numPr>
      <w:contextualSpacing/>
    </w:pPr>
  </w:style>
  <w:style w:type="paragraph" w:styleId="ListNumber3">
    <w:name w:val="List Number 3"/>
    <w:basedOn w:val="Normal"/>
    <w:uiPriority w:val="98"/>
    <w:semiHidden/>
    <w:rsid w:val="00EA343C"/>
    <w:pPr>
      <w:numPr>
        <w:numId w:val="16"/>
      </w:numPr>
      <w:contextualSpacing/>
    </w:pPr>
  </w:style>
  <w:style w:type="paragraph" w:styleId="ListNumber4">
    <w:name w:val="List Number 4"/>
    <w:basedOn w:val="Normal"/>
    <w:uiPriority w:val="98"/>
    <w:semiHidden/>
    <w:rsid w:val="00EA343C"/>
    <w:pPr>
      <w:numPr>
        <w:numId w:val="17"/>
      </w:numPr>
      <w:contextualSpacing/>
    </w:pPr>
  </w:style>
  <w:style w:type="paragraph" w:styleId="ListNumber5">
    <w:name w:val="List Number 5"/>
    <w:basedOn w:val="Normal"/>
    <w:uiPriority w:val="98"/>
    <w:semiHidden/>
    <w:rsid w:val="00EA343C"/>
    <w:pPr>
      <w:numPr>
        <w:numId w:val="18"/>
      </w:numPr>
      <w:contextualSpacing/>
    </w:pPr>
  </w:style>
  <w:style w:type="paragraph" w:styleId="Macro">
    <w:name w:val="macro"/>
    <w:link w:val="MacroTextChar"/>
    <w:uiPriority w:val="98"/>
    <w:semiHidden/>
    <w:rsid w:val="00EA343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eastAsiaTheme="minorEastAsia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8"/>
    <w:semiHidden/>
    <w:rsid w:val="00EA343C"/>
    <w:rPr>
      <w:rFonts w:ascii="Consolas" w:hAnsi="Consolas" w:eastAsiaTheme="minorEastAsia" w:cs="Consolas"/>
      <w:sz w:val="20"/>
      <w:szCs w:val="20"/>
    </w:rPr>
  </w:style>
  <w:style w:type="table" w:customStyle="1" w:styleId="113">
    <w:name w:val="Середня сітка 11"/>
    <w:basedOn w:val="TableNormal"/>
    <w:uiPriority w:val="67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  <w:insideV w:val="single" w:sz="8" w:space="0" w:color="0D9FFF" w:themeColor="accent1" w:themeTint="BF"/>
      </w:tblBorders>
    </w:tblPr>
    <w:tcPr>
      <w:shd w:val="clear" w:color="auto" w:fill="AFD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  <w:insideV w:val="single" w:sz="8" w:space="0" w:color="FF1010" w:themeColor="accent2" w:themeTint="BF"/>
      </w:tblBorders>
    </w:tblPr>
    <w:tcPr>
      <w:shd w:val="clear" w:color="auto" w:fill="FFB0B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828282" w:themeColor="accent3" w:themeTint="BF"/>
        <w:left w:val="single" w:sz="8" w:space="0" w:color="828282" w:themeColor="accent3" w:themeTint="BF"/>
        <w:bottom w:val="single" w:sz="8" w:space="0" w:color="828282" w:themeColor="accent3" w:themeTint="BF"/>
        <w:right w:val="single" w:sz="8" w:space="0" w:color="828282" w:themeColor="accent3" w:themeTint="BF"/>
        <w:insideH w:val="single" w:sz="8" w:space="0" w:color="828282" w:themeColor="accent3" w:themeTint="BF"/>
        <w:insideV w:val="single" w:sz="8" w:space="0" w:color="828282" w:themeColor="accent3" w:themeTint="BF"/>
      </w:tblBorders>
    </w:tblPr>
    <w:tcPr>
      <w:shd w:val="clear" w:color="auto" w:fill="D5D5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282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  <w:insideV w:val="single" w:sz="8" w:space="0" w:color="B0B0B0" w:themeColor="accent4" w:themeTint="BF"/>
      </w:tblBorders>
    </w:tblPr>
    <w:tcPr>
      <w:shd w:val="clear" w:color="auto" w:fill="E5E5E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customStyle="1" w:styleId="21">
    <w:name w:val="Середня сітка 21"/>
    <w:basedOn w:val="TableNormal"/>
    <w:uiPriority w:val="68"/>
    <w:semiHidden/>
    <w:rsid w:val="00EA343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rsid w:val="00EA343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cPr>
      <w:shd w:val="clear" w:color="auto" w:fill="AFD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FF2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 w:themeFill="accent1" w:themeFillTint="33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tcBorders>
          <w:insideH w:val="single" w:sz="6" w:space="0" w:color="0072BC" w:themeColor="accent1"/>
          <w:insideV w:val="single" w:sz="6" w:space="0" w:color="0072BC" w:themeColor="accent1"/>
        </w:tcBorders>
        <w:shd w:val="clear" w:color="auto" w:fill="5EBF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rsid w:val="00EA343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cPr>
      <w:shd w:val="clear" w:color="auto" w:fill="FFB0B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DFD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 w:themeFill="accent2" w:themeFillTint="33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tcBorders>
          <w:insideH w:val="single" w:sz="6" w:space="0" w:color="C00000" w:themeColor="accent2"/>
          <w:insideV w:val="single" w:sz="6" w:space="0" w:color="C00000" w:themeColor="accent2"/>
        </w:tcBorders>
        <w:shd w:val="clear" w:color="auto" w:fill="FF606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rsid w:val="00EA343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  <w:insideH w:val="single" w:sz="8" w:space="0" w:color="595959" w:themeColor="accent3"/>
        <w:insideV w:val="single" w:sz="8" w:space="0" w:color="595959" w:themeColor="accent3"/>
      </w:tblBorders>
    </w:tblPr>
    <w:tcPr>
      <w:shd w:val="clear" w:color="auto" w:fill="D5D5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EEE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D" w:themeFill="accent3" w:themeFillTint="33"/>
      </w:tc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tcBorders>
          <w:insideH w:val="single" w:sz="6" w:space="0" w:color="595959" w:themeColor="accent3"/>
          <w:insideV w:val="single" w:sz="6" w:space="0" w:color="595959" w:themeColor="accent3"/>
        </w:tcBorders>
        <w:shd w:val="clear" w:color="auto" w:fill="ACAC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rsid w:val="00EA343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cPr>
      <w:shd w:val="clear" w:color="auto" w:fill="E5E5E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4" w:themeFillTint="33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tcBorders>
          <w:insideH w:val="single" w:sz="6" w:space="0" w:color="969696" w:themeColor="accent4"/>
          <w:insideV w:val="single" w:sz="6" w:space="0" w:color="969696" w:themeColor="accent4"/>
        </w:tcBorders>
        <w:shd w:val="clear" w:color="auto" w:fill="CACAC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rsid w:val="00EA343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rsid w:val="00EA343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31">
    <w:name w:val="Середня сітка 31"/>
    <w:basedOn w:val="TableNormal"/>
    <w:uiPriority w:val="69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FDF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BC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BC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EBF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EBFFF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B0B0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00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00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606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6060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D5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959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959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959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CAC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CAC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E5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customStyle="1" w:styleId="114">
    <w:name w:val="Середній список 11"/>
    <w:basedOn w:val="TableNormal"/>
    <w:uiPriority w:val="65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1110">
    <w:name w:val="Середній список 1 – акцент 11"/>
    <w:basedOn w:val="TableNormal"/>
    <w:uiPriority w:val="65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BC" w:themeColor="accent1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shd w:val="clear" w:color="auto" w:fill="AFDFFF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0000" w:themeColor="accent2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shd w:val="clear" w:color="auto" w:fill="FFB0B0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bottom w:val="single" w:sz="8" w:space="0" w:color="5959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95959" w:themeColor="accent3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595959" w:themeColor="accent3"/>
          <w:bottom w:val="single" w:sz="8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95959" w:themeColor="accent3"/>
          <w:bottom w:val="single" w:sz="8" w:space="0" w:color="595959" w:themeColor="accent3"/>
        </w:tcBorders>
      </w:tcPr>
    </w:tblStylePr>
    <w:tblStylePr w:type="band1Vert">
      <w:tblPr/>
      <w:tcPr>
        <w:shd w:val="clear" w:color="auto" w:fill="D5D5D5" w:themeFill="accent3" w:themeFillTint="3F"/>
      </w:tcPr>
    </w:tblStylePr>
    <w:tblStylePr w:type="band1Horz">
      <w:tblPr/>
      <w:tcPr>
        <w:shd w:val="clear" w:color="auto" w:fill="D5D5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4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shd w:val="clear" w:color="auto" w:fill="E5E5E5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customStyle="1" w:styleId="210">
    <w:name w:val="Середній список 21"/>
    <w:basedOn w:val="TableNormal"/>
    <w:uiPriority w:val="66"/>
    <w:semiHidden/>
    <w:rsid w:val="00EA343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rsid w:val="00EA343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72BC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72BC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rsid w:val="00EA343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0000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000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rsid w:val="00EA343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959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959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959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959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D5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rsid w:val="00EA343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69696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rsid w:val="00EA343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F5F5F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rsid w:val="00EA343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D4D4D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115">
    <w:name w:val="Середня заливка 11"/>
    <w:basedOn w:val="TableNormal"/>
    <w:uiPriority w:val="63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111">
    <w:name w:val="Середня заливка 1 – акцент 11"/>
    <w:basedOn w:val="TableNormal"/>
    <w:uiPriority w:val="63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828282" w:themeColor="accent3" w:themeTint="BF"/>
        <w:left w:val="single" w:sz="8" w:space="0" w:color="828282" w:themeColor="accent3" w:themeTint="BF"/>
        <w:bottom w:val="single" w:sz="8" w:space="0" w:color="828282" w:themeColor="accent3" w:themeTint="BF"/>
        <w:right w:val="single" w:sz="8" w:space="0" w:color="828282" w:themeColor="accent3" w:themeTint="BF"/>
        <w:insideH w:val="single" w:sz="8" w:space="0" w:color="8282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28282" w:themeColor="accent3" w:themeTint="BF"/>
          <w:left w:val="single" w:sz="8" w:space="0" w:color="828282" w:themeColor="accent3" w:themeTint="BF"/>
          <w:bottom w:val="single" w:sz="8" w:space="0" w:color="828282" w:themeColor="accent3" w:themeTint="BF"/>
          <w:right w:val="single" w:sz="8" w:space="0" w:color="828282" w:themeColor="accent3" w:themeTint="BF"/>
          <w:insideH w:val="nil"/>
          <w:insideV w:val="nil"/>
        </w:tcBorders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28282" w:themeColor="accent3" w:themeTint="BF"/>
          <w:left w:val="single" w:sz="8" w:space="0" w:color="828282" w:themeColor="accent3" w:themeTint="BF"/>
          <w:bottom w:val="single" w:sz="8" w:space="0" w:color="828282" w:themeColor="accent3" w:themeTint="BF"/>
          <w:right w:val="single" w:sz="8" w:space="0" w:color="8282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D5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D5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211">
    <w:name w:val="Середня заливка 21"/>
    <w:basedOn w:val="TableNormal"/>
    <w:uiPriority w:val="64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110">
    <w:name w:val="Середня заливка 2 – акцент 11"/>
    <w:basedOn w:val="TableNormal"/>
    <w:uiPriority w:val="64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959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959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8"/>
    <w:semiHidden/>
    <w:rsid w:val="00EA343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8"/>
    <w:semiHidden/>
    <w:rsid w:val="00EA343C"/>
    <w:rPr>
      <w:rFonts w:asciiTheme="majorHAnsi" w:eastAsiaTheme="majorEastAsia" w:hAnsiTheme="majorHAnsi" w:cstheme="majorBidi"/>
      <w:sz w:val="24"/>
      <w:szCs w:val="24"/>
      <w:shd w:val="pct20" w:color="auto" w:fill="auto"/>
      <w:lang w:val="en-GB"/>
    </w:rPr>
  </w:style>
  <w:style w:type="paragraph" w:styleId="NormalWeb">
    <w:name w:val="Normal (Web)"/>
    <w:basedOn w:val="Normal"/>
    <w:uiPriority w:val="98"/>
    <w:semiHidden/>
    <w:rsid w:val="00EA343C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8"/>
    <w:semiHidden/>
    <w:rsid w:val="00EA343C"/>
    <w:pPr>
      <w:ind w:left="720"/>
    </w:pPr>
  </w:style>
  <w:style w:type="paragraph" w:customStyle="1" w:styleId="ECHRHeaderLandscape">
    <w:name w:val="ECHR_Header_Landscape"/>
    <w:aliases w:val="_Header_Landscape"/>
    <w:basedOn w:val="JuHeader"/>
    <w:uiPriority w:val="29"/>
    <w:semiHidden/>
    <w:rsid w:val="00EA343C"/>
    <w:pPr>
      <w:tabs>
        <w:tab w:val="center" w:pos="6146"/>
        <w:tab w:val="right" w:pos="13778"/>
      </w:tabs>
      <w:ind w:left="-1474" w:right="-1474"/>
    </w:pPr>
  </w:style>
  <w:style w:type="character" w:customStyle="1" w:styleId="NoteHeadingChar">
    <w:name w:val="Note Heading Char"/>
    <w:basedOn w:val="DefaultParagraphFont"/>
    <w:link w:val="NoteHeading"/>
    <w:uiPriority w:val="98"/>
    <w:semiHidden/>
    <w:rsid w:val="00EA343C"/>
    <w:rPr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8"/>
    <w:semiHidden/>
    <w:rsid w:val="00EA343C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8"/>
    <w:semiHidden/>
    <w:rsid w:val="00EA343C"/>
    <w:rPr>
      <w:rFonts w:ascii="Consolas" w:hAnsi="Consolas" w:cs="Consolas"/>
      <w:sz w:val="21"/>
      <w:szCs w:val="21"/>
      <w:lang w:val="en-GB"/>
    </w:rPr>
  </w:style>
  <w:style w:type="paragraph" w:styleId="Salutation">
    <w:name w:val="Salutation"/>
    <w:basedOn w:val="Normal"/>
    <w:next w:val="Normal"/>
    <w:link w:val="SalutationChar"/>
    <w:uiPriority w:val="98"/>
    <w:semiHidden/>
    <w:rsid w:val="00EA343C"/>
  </w:style>
  <w:style w:type="character" w:customStyle="1" w:styleId="SalutationChar">
    <w:name w:val="Salutation Char"/>
    <w:basedOn w:val="DefaultParagraphFont"/>
    <w:link w:val="Salutation"/>
    <w:uiPriority w:val="98"/>
    <w:semiHidden/>
    <w:rsid w:val="00EA343C"/>
    <w:rPr>
      <w:sz w:val="24"/>
      <w:szCs w:val="24"/>
      <w:lang w:val="en-GB"/>
    </w:rPr>
  </w:style>
  <w:style w:type="paragraph" w:styleId="Signature0">
    <w:name w:val="Signature"/>
    <w:basedOn w:val="Normal"/>
    <w:link w:val="SignatureChar"/>
    <w:uiPriority w:val="98"/>
    <w:semiHidden/>
    <w:rsid w:val="00EA343C"/>
    <w:pPr>
      <w:ind w:left="4252"/>
    </w:pPr>
  </w:style>
  <w:style w:type="character" w:customStyle="1" w:styleId="SignatureChar">
    <w:name w:val="Signature Char"/>
    <w:basedOn w:val="DefaultParagraphFont"/>
    <w:link w:val="Signature0"/>
    <w:uiPriority w:val="98"/>
    <w:semiHidden/>
    <w:rsid w:val="00EA343C"/>
    <w:rPr>
      <w:sz w:val="24"/>
      <w:szCs w:val="24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EA343C"/>
    <w:pPr>
      <w:jc w:val="both"/>
    </w:pPr>
    <w:rPr>
      <w:color w:val="000080"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EA343C"/>
    <w:pPr>
      <w:jc w:val="both"/>
    </w:pPr>
    <w:rPr>
      <w:color w:val="FFFFFF"/>
      <w:sz w:val="24"/>
      <w:szCs w:val="24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EA343C"/>
    <w:pPr>
      <w:jc w:val="both"/>
    </w:pPr>
    <w:rPr>
      <w:b/>
      <w:bCs/>
      <w:sz w:val="24"/>
      <w:szCs w:val="24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EA343C"/>
    <w:pPr>
      <w:jc w:val="both"/>
    </w:pPr>
    <w:rPr>
      <w:b/>
      <w:bCs/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EA343C"/>
    <w:pPr>
      <w:jc w:val="both"/>
    </w:pPr>
    <w:rPr>
      <w:b/>
      <w:bCs/>
      <w:sz w:val="24"/>
      <w:szCs w:val="24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EA343C"/>
    <w:pPr>
      <w:jc w:val="both"/>
    </w:pPr>
    <w:rPr>
      <w:b/>
      <w:bCs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8"/>
    <w:semiHidden/>
    <w:rsid w:val="00EA343C"/>
    <w:pPr>
      <w:ind w:left="240" w:hanging="240"/>
    </w:pPr>
  </w:style>
  <w:style w:type="paragraph" w:styleId="TableofFigures">
    <w:name w:val="table of figures"/>
    <w:basedOn w:val="Normal"/>
    <w:next w:val="Normal"/>
    <w:uiPriority w:val="98"/>
    <w:semiHidden/>
    <w:rsid w:val="00EA343C"/>
  </w:style>
  <w:style w:type="table" w:styleId="TableProfessional">
    <w:name w:val="Table Professional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6">
    <w:name w:val="toc 6"/>
    <w:basedOn w:val="Normal"/>
    <w:next w:val="Normal"/>
    <w:autoRedefine/>
    <w:uiPriority w:val="98"/>
    <w:semiHidden/>
    <w:rsid w:val="00EA343C"/>
    <w:pPr>
      <w:tabs>
        <w:tab w:val="right" w:leader="dot" w:pos="7371"/>
      </w:tabs>
      <w:spacing w:after="60" w:line="240" w:lineRule="exact"/>
      <w:ind w:left="2041" w:right="567" w:hanging="340"/>
    </w:pPr>
    <w:rPr>
      <w:sz w:val="20"/>
    </w:rPr>
  </w:style>
  <w:style w:type="paragraph" w:styleId="TOC7">
    <w:name w:val="toc 7"/>
    <w:basedOn w:val="Normal"/>
    <w:next w:val="Normal"/>
    <w:autoRedefine/>
    <w:uiPriority w:val="98"/>
    <w:semiHidden/>
    <w:rsid w:val="00EA343C"/>
    <w:pPr>
      <w:tabs>
        <w:tab w:val="right" w:leader="dot" w:pos="7371"/>
      </w:tabs>
      <w:spacing w:after="60" w:line="240" w:lineRule="exact"/>
      <w:ind w:left="2381" w:right="567" w:hanging="340"/>
    </w:pPr>
    <w:rPr>
      <w:sz w:val="20"/>
    </w:rPr>
  </w:style>
  <w:style w:type="paragraph" w:styleId="TOC8">
    <w:name w:val="toc 8"/>
    <w:basedOn w:val="Normal"/>
    <w:next w:val="Normal"/>
    <w:autoRedefine/>
    <w:uiPriority w:val="98"/>
    <w:semiHidden/>
    <w:rsid w:val="00EA343C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98"/>
    <w:semiHidden/>
    <w:rsid w:val="00EA343C"/>
    <w:pPr>
      <w:spacing w:after="100"/>
      <w:ind w:left="1920"/>
    </w:pPr>
  </w:style>
  <w:style w:type="paragraph" w:customStyle="1" w:styleId="ECHRFooter">
    <w:name w:val="ECHR_Footer"/>
    <w:aliases w:val="Footer_ECHR"/>
    <w:basedOn w:val="Footer1"/>
    <w:uiPriority w:val="57"/>
    <w:semiHidden/>
    <w:rsid w:val="000167D8"/>
    <w:rPr>
      <w:sz w:val="8"/>
    </w:rPr>
  </w:style>
  <w:style w:type="paragraph" w:customStyle="1" w:styleId="ECHRFooterLine">
    <w:name w:val="ECHR_Footer_Line"/>
    <w:aliases w:val="_Footer_Line"/>
    <w:basedOn w:val="Normal"/>
    <w:next w:val="Normal"/>
    <w:uiPriority w:val="30"/>
    <w:semiHidden/>
    <w:rsid w:val="00EA343C"/>
    <w:pPr>
      <w:pBdr>
        <w:top w:val="single" w:sz="6" w:space="1" w:color="5F5F5F"/>
      </w:pBdr>
      <w:tabs>
        <w:tab w:val="center" w:pos="3686"/>
        <w:tab w:val="right" w:pos="7371"/>
      </w:tabs>
      <w:ind w:left="-1474" w:right="-1474"/>
    </w:pPr>
    <w:rPr>
      <w:color w:val="5F5F5F"/>
    </w:rPr>
  </w:style>
  <w:style w:type="character" w:styleId="Hyperlink">
    <w:name w:val="Hyperlink"/>
    <w:basedOn w:val="DefaultParagraphFont"/>
    <w:uiPriority w:val="98"/>
    <w:semiHidden/>
    <w:rsid w:val="00EA343C"/>
    <w:rPr>
      <w:color w:val="0072BC" w:themeColor="hyperlink"/>
      <w:u w:val="single"/>
    </w:rPr>
  </w:style>
  <w:style w:type="paragraph" w:styleId="NoteHeading">
    <w:name w:val="Note Heading"/>
    <w:basedOn w:val="Normal"/>
    <w:next w:val="Normal"/>
    <w:link w:val="NoteHeadingChar"/>
    <w:uiPriority w:val="98"/>
    <w:semiHidden/>
    <w:rsid w:val="00EA343C"/>
  </w:style>
  <w:style w:type="paragraph" w:customStyle="1" w:styleId="DecList">
    <w:name w:val="Dec_List"/>
    <w:aliases w:val="_List"/>
    <w:basedOn w:val="JuList"/>
    <w:uiPriority w:val="22"/>
    <w:rsid w:val="00EA343C"/>
    <w:pPr>
      <w:numPr>
        <w:numId w:val="0"/>
      </w:numPr>
      <w:ind w:left="284"/>
    </w:pPr>
  </w:style>
  <w:style w:type="paragraph" w:customStyle="1" w:styleId="ECHRPlaceholder">
    <w:name w:val="ECHR_Placeholder"/>
    <w:aliases w:val="_Placeholder"/>
    <w:basedOn w:val="JuSigned"/>
    <w:uiPriority w:val="31"/>
    <w:rsid w:val="00EA343C"/>
    <w:rPr>
      <w:color w:val="FFFFFF"/>
    </w:rPr>
  </w:style>
  <w:style w:type="paragraph" w:customStyle="1" w:styleId="ECHRBullet1">
    <w:name w:val="ECHR_Bullet_1"/>
    <w:aliases w:val="_Bul_1"/>
    <w:basedOn w:val="NormalJustified"/>
    <w:uiPriority w:val="23"/>
    <w:semiHidden/>
    <w:qFormat/>
    <w:rsid w:val="00EA343C"/>
    <w:pPr>
      <w:numPr>
        <w:numId w:val="19"/>
      </w:numPr>
      <w:spacing w:before="60" w:after="60"/>
    </w:pPr>
  </w:style>
  <w:style w:type="paragraph" w:customStyle="1" w:styleId="ECHRBullet2">
    <w:name w:val="ECHR_Bullet_2"/>
    <w:aliases w:val="_Bul_2"/>
    <w:basedOn w:val="ECHRBullet1"/>
    <w:uiPriority w:val="23"/>
    <w:semiHidden/>
    <w:rsid w:val="00EA343C"/>
    <w:pPr>
      <w:numPr>
        <w:ilvl w:val="1"/>
      </w:numPr>
    </w:pPr>
  </w:style>
  <w:style w:type="paragraph" w:customStyle="1" w:styleId="ECHRBullet3">
    <w:name w:val="ECHR_Bullet_3"/>
    <w:aliases w:val="_Bul_3"/>
    <w:basedOn w:val="ECHRBullet2"/>
    <w:uiPriority w:val="23"/>
    <w:semiHidden/>
    <w:rsid w:val="00EA343C"/>
    <w:pPr>
      <w:numPr>
        <w:ilvl w:val="2"/>
      </w:numPr>
    </w:pPr>
  </w:style>
  <w:style w:type="paragraph" w:customStyle="1" w:styleId="ECHRBullet4">
    <w:name w:val="ECHR_Bullet_4"/>
    <w:aliases w:val="_Bul_4"/>
    <w:basedOn w:val="ECHRBullet3"/>
    <w:uiPriority w:val="23"/>
    <w:semiHidden/>
    <w:rsid w:val="00EA343C"/>
    <w:pPr>
      <w:numPr>
        <w:ilvl w:val="3"/>
      </w:numPr>
    </w:pPr>
  </w:style>
  <w:style w:type="paragraph" w:customStyle="1" w:styleId="ECHRConfidential">
    <w:name w:val="ECHR_Confidential"/>
    <w:aliases w:val="_Confidential"/>
    <w:basedOn w:val="Normal"/>
    <w:next w:val="Normal"/>
    <w:uiPriority w:val="42"/>
    <w:semiHidden/>
    <w:qFormat/>
    <w:rsid w:val="00EA343C"/>
    <w:pPr>
      <w:jc w:val="right"/>
    </w:pPr>
    <w:rPr>
      <w:color w:val="C00000"/>
      <w:sz w:val="20"/>
    </w:rPr>
  </w:style>
  <w:style w:type="paragraph" w:customStyle="1" w:styleId="ECHRDecisionBody">
    <w:name w:val="ECHR_Decision_Body"/>
    <w:aliases w:val="_Decision_Body"/>
    <w:basedOn w:val="NormalJustified"/>
    <w:uiPriority w:val="54"/>
    <w:semiHidden/>
    <w:rsid w:val="00EA343C"/>
    <w:pPr>
      <w:tabs>
        <w:tab w:val="left" w:pos="567"/>
        <w:tab w:val="left" w:pos="1134"/>
      </w:tabs>
      <w:spacing w:line="240" w:lineRule="exact"/>
      <w:jc w:val="left"/>
    </w:pPr>
  </w:style>
  <w:style w:type="paragraph" w:customStyle="1" w:styleId="ECHRDivisionName">
    <w:name w:val="ECHR_DivisionName"/>
    <w:aliases w:val="_Div_Name"/>
    <w:basedOn w:val="Normal"/>
    <w:link w:val="ECHRDivisionNameChar"/>
    <w:uiPriority w:val="41"/>
    <w:semiHidden/>
    <w:qFormat/>
    <w:rsid w:val="00EA343C"/>
    <w:pPr>
      <w:contextualSpacing/>
      <w:jc w:val="center"/>
    </w:pPr>
    <w:rPr>
      <w:rFonts w:ascii="Arial" w:hAnsi="Arial"/>
      <w:i/>
      <w:color w:val="002856"/>
      <w:sz w:val="32"/>
    </w:rPr>
  </w:style>
  <w:style w:type="character" w:customStyle="1" w:styleId="ECHRDivisionNameChar">
    <w:name w:val="ECHR_DivisionName Char"/>
    <w:aliases w:val="_Div_Name Char"/>
    <w:basedOn w:val="DefaultParagraphFont"/>
    <w:link w:val="ECHRDivisionName"/>
    <w:uiPriority w:val="41"/>
    <w:semiHidden/>
    <w:rsid w:val="00EA343C"/>
    <w:rPr>
      <w:rFonts w:ascii="Arial" w:hAnsi="Arial"/>
      <w:i/>
      <w:color w:val="002856"/>
      <w:sz w:val="32"/>
      <w:szCs w:val="24"/>
      <w:lang w:val="en-GB"/>
    </w:rPr>
  </w:style>
  <w:style w:type="paragraph" w:customStyle="1" w:styleId="ECHRFooterLineLandscape">
    <w:name w:val="ECHR_Footer_Line_Landscape"/>
    <w:aliases w:val="_Footer_Line_Landscape"/>
    <w:basedOn w:val="Normal"/>
    <w:uiPriority w:val="30"/>
    <w:semiHidden/>
    <w:rsid w:val="00EA343C"/>
    <w:pPr>
      <w:pBdr>
        <w:top w:val="single" w:sz="8" w:space="1" w:color="7F7F7F" w:themeColor="text1" w:themeTint="80"/>
      </w:pBdr>
      <w:tabs>
        <w:tab w:val="center" w:pos="6146"/>
        <w:tab w:val="right" w:pos="12293"/>
      </w:tabs>
      <w:ind w:left="-1474" w:right="-1474"/>
    </w:pPr>
    <w:rPr>
      <w:color w:val="424242" w:themeColor="accent3" w:themeShade="BF"/>
      <w:sz w:val="22"/>
    </w:rPr>
  </w:style>
  <w:style w:type="paragraph" w:customStyle="1" w:styleId="ECHRHeaderDate">
    <w:name w:val="ECHR_Header_Date"/>
    <w:aliases w:val="_Ref_Date"/>
    <w:basedOn w:val="Normal"/>
    <w:uiPriority w:val="44"/>
    <w:semiHidden/>
    <w:qFormat/>
    <w:rsid w:val="00EA343C"/>
    <w:pPr>
      <w:jc w:val="right"/>
    </w:pPr>
    <w:rPr>
      <w:sz w:val="20"/>
    </w:rPr>
  </w:style>
  <w:style w:type="paragraph" w:customStyle="1" w:styleId="ECHRHeaderRefIt">
    <w:name w:val="ECHR_Header_Ref_It"/>
    <w:aliases w:val="_Ref_Ital"/>
    <w:basedOn w:val="Normal"/>
    <w:next w:val="ECHRHeaderDate"/>
    <w:uiPriority w:val="43"/>
    <w:semiHidden/>
    <w:qFormat/>
    <w:rsid w:val="00EA343C"/>
    <w:pPr>
      <w:jc w:val="right"/>
    </w:pPr>
    <w:rPr>
      <w:i/>
      <w:sz w:val="20"/>
    </w:rPr>
  </w:style>
  <w:style w:type="paragraph" w:customStyle="1" w:styleId="ECHRHeading9">
    <w:name w:val="ECHR_Heading_9"/>
    <w:aliases w:val="_Head_9"/>
    <w:basedOn w:val="Heading9"/>
    <w:uiPriority w:val="17"/>
    <w:semiHidden/>
    <w:rsid w:val="00EA343C"/>
    <w:pPr>
      <w:keepNext/>
      <w:keepLines/>
      <w:numPr>
        <w:ilvl w:val="8"/>
        <w:numId w:val="21"/>
      </w:numPr>
      <w:spacing w:before="100" w:beforeAutospacing="1"/>
      <w:contextualSpacing/>
      <w:jc w:val="both"/>
    </w:pPr>
    <w:rPr>
      <w:i w:val="0"/>
      <w:sz w:val="18"/>
    </w:rPr>
  </w:style>
  <w:style w:type="paragraph" w:customStyle="1" w:styleId="ECHRLine">
    <w:name w:val="ECHR_Line"/>
    <w:aliases w:val="_Line"/>
    <w:basedOn w:val="NormalJustified"/>
    <w:next w:val="Normal"/>
    <w:uiPriority w:val="46"/>
    <w:semiHidden/>
    <w:rsid w:val="00EA343C"/>
    <w:pPr>
      <w:pBdr>
        <w:bottom w:val="single" w:sz="12" w:space="1" w:color="838383" w:themeColor="text2" w:themeShade="BF"/>
      </w:pBdr>
      <w:spacing w:after="120"/>
    </w:pPr>
    <w:rPr>
      <w:sz w:val="12"/>
    </w:rPr>
  </w:style>
  <w:style w:type="paragraph" w:customStyle="1" w:styleId="ECHRNumberedList1">
    <w:name w:val="ECHR_Numbered_List_1"/>
    <w:aliases w:val="_Num_1"/>
    <w:basedOn w:val="NormalJustified"/>
    <w:uiPriority w:val="23"/>
    <w:semiHidden/>
    <w:qFormat/>
    <w:rsid w:val="00EA343C"/>
    <w:pPr>
      <w:numPr>
        <w:numId w:val="20"/>
      </w:numPr>
      <w:spacing w:before="60" w:after="60"/>
    </w:pPr>
  </w:style>
  <w:style w:type="paragraph" w:customStyle="1" w:styleId="ECHRNumberedList2">
    <w:name w:val="ECHR_Numbered_List_2"/>
    <w:aliases w:val="_Num_2"/>
    <w:basedOn w:val="ECHRNumberedList1"/>
    <w:uiPriority w:val="23"/>
    <w:semiHidden/>
    <w:rsid w:val="00EA343C"/>
    <w:pPr>
      <w:numPr>
        <w:ilvl w:val="1"/>
      </w:numPr>
    </w:pPr>
  </w:style>
  <w:style w:type="paragraph" w:customStyle="1" w:styleId="ECHRNumberedList3">
    <w:name w:val="ECHR_Numbered_List_3"/>
    <w:aliases w:val="_Num_3"/>
    <w:basedOn w:val="ECHRNumberedList2"/>
    <w:uiPriority w:val="23"/>
    <w:semiHidden/>
    <w:rsid w:val="00EA343C"/>
    <w:pPr>
      <w:numPr>
        <w:ilvl w:val="2"/>
      </w:numPr>
    </w:pPr>
  </w:style>
  <w:style w:type="paragraph" w:customStyle="1" w:styleId="ECHRParaHanging">
    <w:name w:val="ECHR_Para_Hanging"/>
    <w:aliases w:val="_Hanging"/>
    <w:basedOn w:val="NormalJustified"/>
    <w:uiPriority w:val="8"/>
    <w:semiHidden/>
    <w:qFormat/>
    <w:rsid w:val="00EA343C"/>
    <w:pPr>
      <w:ind w:left="567" w:hanging="567"/>
    </w:pPr>
  </w:style>
  <w:style w:type="paragraph" w:customStyle="1" w:styleId="ECHRParaIndent">
    <w:name w:val="ECHR_Para_Indent"/>
    <w:aliases w:val="_Indent"/>
    <w:basedOn w:val="NormalJustified"/>
    <w:uiPriority w:val="7"/>
    <w:semiHidden/>
    <w:qFormat/>
    <w:rsid w:val="00EA343C"/>
    <w:pPr>
      <w:spacing w:before="120" w:after="120"/>
      <w:ind w:left="284"/>
    </w:pPr>
  </w:style>
  <w:style w:type="character" w:customStyle="1" w:styleId="ECHRRed">
    <w:name w:val="ECHR_Red"/>
    <w:aliases w:val="_Red"/>
    <w:basedOn w:val="DefaultParagraphFont"/>
    <w:uiPriority w:val="15"/>
    <w:semiHidden/>
    <w:qFormat/>
    <w:rsid w:val="00EA343C"/>
    <w:rPr>
      <w:color w:val="C00000" w:themeColor="accent2"/>
    </w:rPr>
  </w:style>
  <w:style w:type="paragraph" w:customStyle="1" w:styleId="ECHRSpacer">
    <w:name w:val="ECHR_Spacer"/>
    <w:aliases w:val="_Spacer"/>
    <w:basedOn w:val="Normal"/>
    <w:uiPriority w:val="45"/>
    <w:semiHidden/>
    <w:rsid w:val="00EA343C"/>
    <w:rPr>
      <w:sz w:val="4"/>
    </w:rPr>
  </w:style>
  <w:style w:type="table" w:customStyle="1" w:styleId="ECHRTable2">
    <w:name w:val="ECHR_Table_2"/>
    <w:basedOn w:val="TableNormal"/>
    <w:uiPriority w:val="99"/>
    <w:rsid w:val="00EA343C"/>
    <w:pPr>
      <w:tabs>
        <w:tab w:val="left" w:pos="567"/>
        <w:tab w:val="left" w:pos="851"/>
        <w:tab w:val="right" w:pos="5273"/>
      </w:tabs>
    </w:pPr>
    <w:rPr>
      <w:color w:val="262626" w:themeColor="text1" w:themeTint="D9"/>
      <w:sz w:val="24"/>
      <w:szCs w:val="24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 w:themeFill="background2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6">
    <w:name w:val="ECHR_Table_2016"/>
    <w:basedOn w:val="TableNormal"/>
    <w:uiPriority w:val="99"/>
    <w:rsid w:val="00EA343C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595959" w:themeColor="accent3"/>
        <w:insideV w:val="single" w:sz="4" w:space="0" w:color="595959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F8F8F8" w:themeColor="background2"/>
        <w:sz w:val="22"/>
      </w:rPr>
      <w:tblPr/>
      <w:trPr>
        <w:tblHeader/>
      </w:trPr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single" w:sz="4" w:space="0" w:color="595959" w:themeColor="accent3"/>
          <w:insideV w:val="single" w:sz="4" w:space="0" w:color="F8F8F8" w:themeColor="background2"/>
          <w:tl2br w:val="nil"/>
          <w:tr2bl w:val="nil"/>
        </w:tcBorders>
        <w:shd w:val="clear" w:color="auto" w:fill="595959" w:themeFill="accent3"/>
      </w:tcPr>
    </w:tblStylePr>
    <w:tblStylePr w:type="lastRow">
      <w:rPr>
        <w:b/>
        <w:i w:val="0"/>
      </w:rPr>
      <w:tblPr/>
      <w:tcPr>
        <w:tcBorders>
          <w:top w:val="single" w:sz="8" w:space="0" w:color="595959" w:themeColor="accent3"/>
          <w:left w:val="single" w:sz="4" w:space="0" w:color="595959" w:themeColor="accent3"/>
          <w:bottom w:val="single" w:sz="8" w:space="0" w:color="595959" w:themeColor="accent3"/>
          <w:right w:val="single" w:sz="4" w:space="0" w:color="595959" w:themeColor="accent3"/>
          <w:insideH w:val="nil"/>
          <w:insideV w:val="single" w:sz="4" w:space="0" w:color="595959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DFDFDF" w:themeFill="text2" w:themeFillTint="66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DFDFDF" w:themeFill="text2" w:themeFillTint="66"/>
      </w:tcPr>
    </w:tblStylePr>
    <w:tblStylePr w:type="band2Horz"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single" w:sz="4" w:space="0" w:color="0072BC" w:themeColor="accent1"/>
          <w:insideV w:val="single" w:sz="4" w:space="0" w:color="0072BC" w:themeColor="accent1"/>
          <w:tl2br w:val="nil"/>
          <w:tr2bl w:val="nil"/>
        </w:tcBorders>
        <w:shd w:val="clear" w:color="auto" w:fill="DFDFDF" w:themeFill="text2" w:themeFillTint="66"/>
      </w:tcPr>
    </w:tblStylePr>
  </w:style>
  <w:style w:type="paragraph" w:customStyle="1" w:styleId="ECHRTitle1">
    <w:name w:val="ECHR_Title_1"/>
    <w:aliases w:val="_Title_L_1"/>
    <w:basedOn w:val="Normal"/>
    <w:next w:val="Normal"/>
    <w:uiPriority w:val="28"/>
    <w:semiHidden/>
    <w:qFormat/>
    <w:rsid w:val="00EA343C"/>
    <w:pPr>
      <w:keepNext/>
      <w:keepLines/>
      <w:spacing w:before="240"/>
      <w:contextualSpacing/>
    </w:pPr>
    <w:rPr>
      <w:rFonts w:asciiTheme="majorHAnsi" w:hAnsiTheme="majorHAnsi"/>
      <w:b/>
      <w:color w:val="2C2C2C" w:themeColor="accent3" w:themeShade="80"/>
      <w:sz w:val="32"/>
    </w:rPr>
  </w:style>
  <w:style w:type="paragraph" w:customStyle="1" w:styleId="ECHRTitle2">
    <w:name w:val="ECHR_Title_2"/>
    <w:aliases w:val="_Title_L_2"/>
    <w:basedOn w:val="Normal"/>
    <w:next w:val="Normal"/>
    <w:uiPriority w:val="28"/>
    <w:semiHidden/>
    <w:qFormat/>
    <w:rsid w:val="00EA343C"/>
    <w:pPr>
      <w:keepNext/>
      <w:keepLines/>
      <w:spacing w:before="240"/>
      <w:contextualSpacing/>
    </w:pPr>
    <w:rPr>
      <w:rFonts w:asciiTheme="majorHAnsi" w:hAnsiTheme="majorHAnsi"/>
      <w:b/>
      <w:color w:val="424242" w:themeColor="accent3" w:themeShade="BF"/>
      <w:sz w:val="28"/>
    </w:rPr>
  </w:style>
  <w:style w:type="paragraph" w:customStyle="1" w:styleId="ECHRTitle3">
    <w:name w:val="ECHR_Title_3"/>
    <w:aliases w:val="_Title_L_3"/>
    <w:basedOn w:val="Normal"/>
    <w:next w:val="Normal"/>
    <w:uiPriority w:val="28"/>
    <w:semiHidden/>
    <w:qFormat/>
    <w:rsid w:val="00EA343C"/>
    <w:pPr>
      <w:keepNext/>
      <w:keepLines/>
      <w:spacing w:before="240"/>
      <w:contextualSpacing/>
    </w:pPr>
    <w:rPr>
      <w:rFonts w:asciiTheme="majorHAnsi" w:hAnsiTheme="majorHAnsi"/>
      <w:b/>
      <w:color w:val="424242" w:themeColor="accent3" w:themeShade="BF"/>
    </w:rPr>
  </w:style>
  <w:style w:type="paragraph" w:customStyle="1" w:styleId="ECHRTitleCentre1">
    <w:name w:val="ECHR_Title_Centre_1"/>
    <w:aliases w:val="_Title_C_1"/>
    <w:basedOn w:val="Normal"/>
    <w:next w:val="Normal"/>
    <w:uiPriority w:val="26"/>
    <w:semiHidden/>
    <w:qFormat/>
    <w:rsid w:val="00EA343C"/>
    <w:pPr>
      <w:keepNext/>
      <w:keepLines/>
      <w:spacing w:before="240"/>
      <w:contextualSpacing/>
      <w:jc w:val="center"/>
    </w:pPr>
    <w:rPr>
      <w:rFonts w:asciiTheme="majorHAnsi" w:hAnsiTheme="majorHAnsi"/>
      <w:b/>
      <w:color w:val="2C2C2C" w:themeColor="accent3" w:themeShade="80"/>
      <w:sz w:val="32"/>
    </w:rPr>
  </w:style>
  <w:style w:type="paragraph" w:customStyle="1" w:styleId="ECHRTitleCentre2">
    <w:name w:val="ECHR_Title_Centre_2"/>
    <w:aliases w:val="_Title_C_2"/>
    <w:basedOn w:val="Normal"/>
    <w:next w:val="Normal"/>
    <w:uiPriority w:val="26"/>
    <w:semiHidden/>
    <w:qFormat/>
    <w:rsid w:val="00EA343C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  <w:sz w:val="28"/>
    </w:rPr>
  </w:style>
  <w:style w:type="paragraph" w:customStyle="1" w:styleId="ECHRTitleCentre3">
    <w:name w:val="ECHR_Title_Centre_3"/>
    <w:aliases w:val="_Title_C_3"/>
    <w:basedOn w:val="Normal"/>
    <w:next w:val="Normal"/>
    <w:uiPriority w:val="26"/>
    <w:semiHidden/>
    <w:qFormat/>
    <w:rsid w:val="00EA343C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</w:rPr>
  </w:style>
  <w:style w:type="paragraph" w:customStyle="1" w:styleId="ECHRTitleCentreTOC1">
    <w:name w:val="ECHR_Title_Centre_TOC_1"/>
    <w:aliases w:val="_Title_C_TOC"/>
    <w:basedOn w:val="ECHRTitleCentre1"/>
    <w:next w:val="Normal"/>
    <w:uiPriority w:val="25"/>
    <w:semiHidden/>
    <w:qFormat/>
    <w:rsid w:val="00EA343C"/>
    <w:pPr>
      <w:outlineLvl w:val="0"/>
    </w:pPr>
  </w:style>
  <w:style w:type="paragraph" w:customStyle="1" w:styleId="ECHRTitleTOC1">
    <w:name w:val="ECHR_Title_TOC_1"/>
    <w:aliases w:val="_Title_L_TOC"/>
    <w:basedOn w:val="ECHRTitle1"/>
    <w:next w:val="Normal"/>
    <w:uiPriority w:val="27"/>
    <w:semiHidden/>
    <w:qFormat/>
    <w:rsid w:val="00EA343C"/>
    <w:pPr>
      <w:outlineLvl w:val="0"/>
    </w:pPr>
  </w:style>
  <w:style w:type="table" w:customStyle="1" w:styleId="ECHRTableGrey">
    <w:name w:val="ECHR_Table_Grey"/>
    <w:basedOn w:val="TableNormal"/>
    <w:uiPriority w:val="99"/>
    <w:rsid w:val="00EA343C"/>
    <w:pPr>
      <w:tabs>
        <w:tab w:val="left" w:pos="397"/>
      </w:tabs>
    </w:pPr>
    <w:tblPr>
      <w:jc w:val="center"/>
      <w:tblBorders>
        <w:top w:val="single" w:sz="4" w:space="0" w:color="585858" w:themeColor="text2" w:themeShade="80"/>
        <w:left w:val="single" w:sz="4" w:space="0" w:color="585858" w:themeColor="text2" w:themeShade="80"/>
        <w:bottom w:val="single" w:sz="4" w:space="0" w:color="585858" w:themeColor="text2" w:themeShade="80"/>
        <w:right w:val="single" w:sz="4" w:space="0" w:color="585858" w:themeColor="text2" w:themeShade="80"/>
      </w:tblBorders>
      <w:tblCellMar>
        <w:top w:w="142" w:type="dxa"/>
        <w:bottom w:w="85" w:type="dxa"/>
      </w:tblCellMar>
    </w:tblPr>
    <w:trPr>
      <w:jc w:val="center"/>
    </w:trPr>
    <w:tcPr>
      <w:shd w:val="clear" w:color="auto" w:fill="F8F8F8" w:themeFill="background2"/>
    </w:tcPr>
    <w:tblStylePr w:type="firstRow">
      <w:rPr>
        <w:b/>
        <w:color w:val="262626" w:themeColor="text1" w:themeTint="D9"/>
      </w:rPr>
    </w:tblStyle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A343C"/>
    <w:rPr>
      <w:color w:val="605E5C"/>
      <w:shd w:val="clear" w:color="auto" w:fill="E1DFDD"/>
    </w:rPr>
  </w:style>
  <w:style w:type="table" w:customStyle="1" w:styleId="116">
    <w:name w:val="Сітка таблиці 1 (світла)1"/>
    <w:basedOn w:val="TableNormal"/>
    <w:uiPriority w:val="46"/>
    <w:semiHidden/>
    <w:rsid w:val="00EA343C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112">
    <w:name w:val="Сітка таблиці 1 (світла) – акцент 11"/>
    <w:basedOn w:val="TableNormal"/>
    <w:uiPriority w:val="46"/>
    <w:semiHidden/>
    <w:rsid w:val="00EA343C"/>
    <w:tblPr>
      <w:tblStyleRowBandSize w:val="1"/>
      <w:tblStyleColBandSize w:val="1"/>
      <w:tblBorders>
        <w:top w:val="single" w:sz="4" w:space="0" w:color="7ECBFF" w:themeColor="accent1" w:themeTint="66"/>
        <w:left w:val="single" w:sz="4" w:space="0" w:color="7ECBFF" w:themeColor="accent1" w:themeTint="66"/>
        <w:bottom w:val="single" w:sz="4" w:space="0" w:color="7ECBFF" w:themeColor="accent1" w:themeTint="66"/>
        <w:right w:val="single" w:sz="4" w:space="0" w:color="7ECBFF" w:themeColor="accent1" w:themeTint="66"/>
        <w:insideH w:val="single" w:sz="4" w:space="0" w:color="7ECBFF" w:themeColor="accent1" w:themeTint="66"/>
        <w:insideV w:val="single" w:sz="4" w:space="0" w:color="7ECB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21">
    <w:name w:val="Сітка таблиці 1 світла – акцент 21"/>
    <w:basedOn w:val="TableNormal"/>
    <w:uiPriority w:val="46"/>
    <w:semiHidden/>
    <w:rsid w:val="00EA343C"/>
    <w:tblPr>
      <w:tblStyleRowBandSize w:val="1"/>
      <w:tblStyleColBandSize w:val="1"/>
      <w:tblBorders>
        <w:top w:val="single" w:sz="4" w:space="0" w:color="FF7F7F" w:themeColor="accent2" w:themeTint="66"/>
        <w:left w:val="single" w:sz="4" w:space="0" w:color="FF7F7F" w:themeColor="accent2" w:themeTint="66"/>
        <w:bottom w:val="single" w:sz="4" w:space="0" w:color="FF7F7F" w:themeColor="accent2" w:themeTint="66"/>
        <w:right w:val="single" w:sz="4" w:space="0" w:color="FF7F7F" w:themeColor="accent2" w:themeTint="66"/>
        <w:insideH w:val="single" w:sz="4" w:space="0" w:color="FF7F7F" w:themeColor="accent2" w:themeTint="66"/>
        <w:insideV w:val="single" w:sz="4" w:space="0" w:color="FF7F7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31">
    <w:name w:val="Сітка таблиці 1 (світла) – акцент 31"/>
    <w:basedOn w:val="TableNormal"/>
    <w:uiPriority w:val="46"/>
    <w:semiHidden/>
    <w:rsid w:val="00EA343C"/>
    <w:tblPr>
      <w:tblStyleRowBandSize w:val="1"/>
      <w:tblStyleColBandSize w:val="1"/>
      <w:tblBorders>
        <w:top w:val="single" w:sz="4" w:space="0" w:color="BCBCBC" w:themeColor="accent3" w:themeTint="66"/>
        <w:left w:val="single" w:sz="4" w:space="0" w:color="BCBCBC" w:themeColor="accent3" w:themeTint="66"/>
        <w:bottom w:val="single" w:sz="4" w:space="0" w:color="BCBCBC" w:themeColor="accent3" w:themeTint="66"/>
        <w:right w:val="single" w:sz="4" w:space="0" w:color="BCBCBC" w:themeColor="accent3" w:themeTint="66"/>
        <w:insideH w:val="single" w:sz="4" w:space="0" w:color="BCBCBC" w:themeColor="accent3" w:themeTint="66"/>
        <w:insideV w:val="single" w:sz="4" w:space="0" w:color="BCBC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41">
    <w:name w:val="Сітка таблиці 1 (світла) – акцент 41"/>
    <w:basedOn w:val="TableNormal"/>
    <w:uiPriority w:val="46"/>
    <w:semiHidden/>
    <w:rsid w:val="00EA343C"/>
    <w:tblPr>
      <w:tblStyleRowBandSize w:val="1"/>
      <w:tblStyleColBandSize w:val="1"/>
      <w:tblBorders>
        <w:top w:val="single" w:sz="4" w:space="0" w:color="D5D5D5" w:themeColor="accent4" w:themeTint="66"/>
        <w:left w:val="single" w:sz="4" w:space="0" w:color="D5D5D5" w:themeColor="accent4" w:themeTint="66"/>
        <w:bottom w:val="single" w:sz="4" w:space="0" w:color="D5D5D5" w:themeColor="accent4" w:themeTint="66"/>
        <w:right w:val="single" w:sz="4" w:space="0" w:color="D5D5D5" w:themeColor="accent4" w:themeTint="66"/>
        <w:insideH w:val="single" w:sz="4" w:space="0" w:color="D5D5D5" w:themeColor="accent4" w:themeTint="66"/>
        <w:insideV w:val="single" w:sz="4" w:space="0" w:color="D5D5D5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51">
    <w:name w:val="Сітка таблиці 1 (світла) – акцент 51"/>
    <w:basedOn w:val="TableNormal"/>
    <w:uiPriority w:val="46"/>
    <w:semiHidden/>
    <w:rsid w:val="00EA343C"/>
    <w:tblPr>
      <w:tblStyleRowBandSize w:val="1"/>
      <w:tblStyleColBandSize w:val="1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61">
    <w:name w:val="Сітка таблиці 1 (світла) – акцент 61"/>
    <w:basedOn w:val="TableNormal"/>
    <w:uiPriority w:val="46"/>
    <w:semiHidden/>
    <w:rsid w:val="00EA343C"/>
    <w:tblPr>
      <w:tblStyleRowBandSize w:val="1"/>
      <w:tblStyleColBandSize w:val="1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21">
    <w:name w:val="Таблиця-сітка 21"/>
    <w:basedOn w:val="TableNormal"/>
    <w:uiPriority w:val="47"/>
    <w:semiHidden/>
    <w:rsid w:val="00EA343C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2111">
    <w:name w:val="Сітка таблиці 2 – акцент 11"/>
    <w:basedOn w:val="TableNormal"/>
    <w:uiPriority w:val="47"/>
    <w:semiHidden/>
    <w:rsid w:val="00EA343C"/>
    <w:tblPr>
      <w:tblStyleRowBandSize w:val="1"/>
      <w:tblStyleColBandSize w:val="1"/>
      <w:tblBorders>
        <w:top w:val="single" w:sz="2" w:space="0" w:color="3DB2FF" w:themeColor="accent1" w:themeTint="99"/>
        <w:bottom w:val="single" w:sz="2" w:space="0" w:color="3DB2FF" w:themeColor="accent1" w:themeTint="99"/>
        <w:insideH w:val="single" w:sz="2" w:space="0" w:color="3DB2FF" w:themeColor="accent1" w:themeTint="99"/>
        <w:insideV w:val="single" w:sz="2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DB2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221">
    <w:name w:val="Сітка таблиці 2 – акцент 21"/>
    <w:basedOn w:val="TableNormal"/>
    <w:uiPriority w:val="47"/>
    <w:semiHidden/>
    <w:rsid w:val="00EA343C"/>
    <w:tblPr>
      <w:tblStyleRowBandSize w:val="1"/>
      <w:tblStyleColBandSize w:val="1"/>
      <w:tblBorders>
        <w:top w:val="single" w:sz="2" w:space="0" w:color="FF4040" w:themeColor="accent2" w:themeTint="99"/>
        <w:bottom w:val="single" w:sz="2" w:space="0" w:color="FF4040" w:themeColor="accent2" w:themeTint="99"/>
        <w:insideH w:val="single" w:sz="2" w:space="0" w:color="FF4040" w:themeColor="accent2" w:themeTint="99"/>
        <w:insideV w:val="single" w:sz="2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404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231">
    <w:name w:val="Сітка таблиці 2 – акцент 31"/>
    <w:basedOn w:val="TableNormal"/>
    <w:uiPriority w:val="47"/>
    <w:semiHidden/>
    <w:rsid w:val="00EA343C"/>
    <w:tblPr>
      <w:tblStyleRowBandSize w:val="1"/>
      <w:tblStyleColBandSize w:val="1"/>
      <w:tblBorders>
        <w:top w:val="single" w:sz="2" w:space="0" w:color="9B9B9B" w:themeColor="accent3" w:themeTint="99"/>
        <w:bottom w:val="single" w:sz="2" w:space="0" w:color="9B9B9B" w:themeColor="accent3" w:themeTint="99"/>
        <w:insideH w:val="single" w:sz="2" w:space="0" w:color="9B9B9B" w:themeColor="accent3" w:themeTint="99"/>
        <w:insideV w:val="single" w:sz="2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B9B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B9B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241">
    <w:name w:val="Сітка таблиці 2 – акцент 41"/>
    <w:basedOn w:val="TableNormal"/>
    <w:uiPriority w:val="47"/>
    <w:semiHidden/>
    <w:rsid w:val="00EA343C"/>
    <w:tblPr>
      <w:tblStyleRowBandSize w:val="1"/>
      <w:tblStyleColBandSize w:val="1"/>
      <w:tblBorders>
        <w:top w:val="single" w:sz="2" w:space="0" w:color="C0C0C0" w:themeColor="accent4" w:themeTint="99"/>
        <w:bottom w:val="single" w:sz="2" w:space="0" w:color="C0C0C0" w:themeColor="accent4" w:themeTint="99"/>
        <w:insideH w:val="single" w:sz="2" w:space="0" w:color="C0C0C0" w:themeColor="accent4" w:themeTint="99"/>
        <w:insideV w:val="single" w:sz="2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251">
    <w:name w:val="Сітка таблиці 2 – акцент 51"/>
    <w:basedOn w:val="TableNormal"/>
    <w:uiPriority w:val="47"/>
    <w:semiHidden/>
    <w:rsid w:val="00EA343C"/>
    <w:tblPr>
      <w:tblStyleRowBandSize w:val="1"/>
      <w:tblStyleColBandSize w:val="1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261">
    <w:name w:val="Сітка таблиці 2 – акцент 61"/>
    <w:basedOn w:val="TableNormal"/>
    <w:uiPriority w:val="47"/>
    <w:semiHidden/>
    <w:rsid w:val="00EA343C"/>
    <w:tblPr>
      <w:tblStyleRowBandSize w:val="1"/>
      <w:tblStyleColBandSize w:val="1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-31">
    <w:name w:val="Таблиця-сітка 31"/>
    <w:basedOn w:val="TableNormal"/>
    <w:uiPriority w:val="48"/>
    <w:semiHidden/>
    <w:rsid w:val="00EA343C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311">
    <w:name w:val="Сітка таблиці 3 – акцент 11"/>
    <w:basedOn w:val="TableNormal"/>
    <w:uiPriority w:val="48"/>
    <w:semiHidden/>
    <w:rsid w:val="00EA343C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customStyle="1" w:styleId="321">
    <w:name w:val="Сітка таблиці 3 – акцент 21"/>
    <w:basedOn w:val="TableNormal"/>
    <w:uiPriority w:val="48"/>
    <w:semiHidden/>
    <w:rsid w:val="00EA343C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customStyle="1" w:styleId="331">
    <w:name w:val="Сітка таблиці 3 – акцент 31"/>
    <w:basedOn w:val="TableNormal"/>
    <w:uiPriority w:val="48"/>
    <w:semiHidden/>
    <w:rsid w:val="00EA343C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bottom w:val="single" w:sz="4" w:space="0" w:color="9B9B9B" w:themeColor="accent3" w:themeTint="99"/>
        </w:tcBorders>
      </w:tcPr>
    </w:tblStylePr>
    <w:tblStylePr w:type="nwCell">
      <w:tblPr/>
      <w:tcPr>
        <w:tcBorders>
          <w:bottom w:val="single" w:sz="4" w:space="0" w:color="9B9B9B" w:themeColor="accent3" w:themeTint="99"/>
        </w:tcBorders>
      </w:tcPr>
    </w:tblStylePr>
    <w:tblStylePr w:type="seCell">
      <w:tblPr/>
      <w:tcPr>
        <w:tcBorders>
          <w:top w:val="single" w:sz="4" w:space="0" w:color="9B9B9B" w:themeColor="accent3" w:themeTint="99"/>
        </w:tcBorders>
      </w:tcPr>
    </w:tblStylePr>
    <w:tblStylePr w:type="swCell">
      <w:tblPr/>
      <w:tcPr>
        <w:tcBorders>
          <w:top w:val="single" w:sz="4" w:space="0" w:color="9B9B9B" w:themeColor="accent3" w:themeTint="99"/>
        </w:tcBorders>
      </w:tcPr>
    </w:tblStylePr>
  </w:style>
  <w:style w:type="table" w:customStyle="1" w:styleId="341">
    <w:name w:val="Сітка таблиці 3 – акцент 41"/>
    <w:basedOn w:val="TableNormal"/>
    <w:uiPriority w:val="48"/>
    <w:semiHidden/>
    <w:rsid w:val="00EA343C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customStyle="1" w:styleId="351">
    <w:name w:val="Сітка таблиці 3 – акцент 51"/>
    <w:basedOn w:val="TableNormal"/>
    <w:uiPriority w:val="48"/>
    <w:semiHidden/>
    <w:rsid w:val="00EA343C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361">
    <w:name w:val="Сітка таблиці 3 – акцент 61"/>
    <w:basedOn w:val="TableNormal"/>
    <w:uiPriority w:val="48"/>
    <w:semiHidden/>
    <w:rsid w:val="00EA343C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customStyle="1" w:styleId="-41">
    <w:name w:val="Таблиця-сітка 41"/>
    <w:basedOn w:val="TableNormal"/>
    <w:uiPriority w:val="49"/>
    <w:semiHidden/>
    <w:rsid w:val="00EA343C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411">
    <w:name w:val="Сітка таблиці 4 – акцент 11"/>
    <w:basedOn w:val="TableNormal"/>
    <w:uiPriority w:val="49"/>
    <w:semiHidden/>
    <w:rsid w:val="00EA343C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421">
    <w:name w:val="Сітка таблиці 4 – акцент 21"/>
    <w:basedOn w:val="TableNormal"/>
    <w:uiPriority w:val="49"/>
    <w:semiHidden/>
    <w:rsid w:val="00EA343C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431">
    <w:name w:val="Сітка таблиці 4 – акцент 31"/>
    <w:basedOn w:val="TableNormal"/>
    <w:uiPriority w:val="49"/>
    <w:semiHidden/>
    <w:rsid w:val="00EA343C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</w:tcBorders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441">
    <w:name w:val="Сітка таблиці 4 – акцент 41"/>
    <w:basedOn w:val="TableNormal"/>
    <w:uiPriority w:val="49"/>
    <w:semiHidden/>
    <w:rsid w:val="00EA343C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451">
    <w:name w:val="Сітка таблиці 4 – акцент 51"/>
    <w:basedOn w:val="TableNormal"/>
    <w:uiPriority w:val="49"/>
    <w:semiHidden/>
    <w:rsid w:val="00EA343C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461">
    <w:name w:val="Сітка таблиці 4 – акцент 61"/>
    <w:basedOn w:val="TableNormal"/>
    <w:uiPriority w:val="49"/>
    <w:semiHidden/>
    <w:rsid w:val="00EA343C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51">
    <w:name w:val="Сітка таблиці 5 (темна)1"/>
    <w:basedOn w:val="TableNormal"/>
    <w:uiPriority w:val="50"/>
    <w:semiHidden/>
    <w:rsid w:val="00EA343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511">
    <w:name w:val="Сітка таблиці 5 (темна) – акцент 11"/>
    <w:basedOn w:val="TableNormal"/>
    <w:uiPriority w:val="50"/>
    <w:semiHidden/>
    <w:rsid w:val="00EA343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2BC" w:themeFill="accent1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7ECBFF" w:themeFill="accent1" w:themeFillTint="66"/>
      </w:tcPr>
    </w:tblStylePr>
  </w:style>
  <w:style w:type="table" w:customStyle="1" w:styleId="521">
    <w:name w:val="Сітка таблиці 5 (темна) – акцент 21"/>
    <w:basedOn w:val="TableNormal"/>
    <w:uiPriority w:val="50"/>
    <w:semiHidden/>
    <w:rsid w:val="00EA343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0000" w:themeFill="accent2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7F7F" w:themeFill="accent2" w:themeFillTint="66"/>
      </w:tcPr>
    </w:tblStylePr>
  </w:style>
  <w:style w:type="table" w:customStyle="1" w:styleId="531">
    <w:name w:val="Сітка таблиці 5 (темна) – акцент 31"/>
    <w:basedOn w:val="TableNormal"/>
    <w:uiPriority w:val="50"/>
    <w:semiHidden/>
    <w:rsid w:val="00EA343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DD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959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95959" w:themeFill="accent3"/>
      </w:tcPr>
    </w:tblStylePr>
    <w:tblStylePr w:type="band1Vert">
      <w:tblPr/>
      <w:tcPr>
        <w:shd w:val="clear" w:color="auto" w:fill="BCBCBC" w:themeFill="accent3" w:themeFillTint="66"/>
      </w:tcPr>
    </w:tblStylePr>
    <w:tblStylePr w:type="band1Horz">
      <w:tblPr/>
      <w:tcPr>
        <w:shd w:val="clear" w:color="auto" w:fill="BCBCBC" w:themeFill="accent3" w:themeFillTint="66"/>
      </w:tcPr>
    </w:tblStylePr>
  </w:style>
  <w:style w:type="table" w:customStyle="1" w:styleId="541">
    <w:name w:val="Сітка таблиці 5 (темна) – акцент 41"/>
    <w:basedOn w:val="TableNormal"/>
    <w:uiPriority w:val="50"/>
    <w:semiHidden/>
    <w:rsid w:val="00EA343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4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D5D5D5" w:themeFill="accent4" w:themeFillTint="66"/>
      </w:tcPr>
    </w:tblStylePr>
  </w:style>
  <w:style w:type="table" w:customStyle="1" w:styleId="551">
    <w:name w:val="Сітка таблиці 5 (темна) – акцент 51"/>
    <w:basedOn w:val="TableNormal"/>
    <w:uiPriority w:val="50"/>
    <w:semiHidden/>
    <w:rsid w:val="00EA343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customStyle="1" w:styleId="561">
    <w:name w:val="Сітка таблиці 5 (темна) – акцент 61"/>
    <w:basedOn w:val="TableNormal"/>
    <w:uiPriority w:val="50"/>
    <w:semiHidden/>
    <w:rsid w:val="00EA343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customStyle="1" w:styleId="61">
    <w:name w:val="Сітка таблиці 6 (кольорова)1"/>
    <w:basedOn w:val="TableNormal"/>
    <w:uiPriority w:val="51"/>
    <w:semiHidden/>
    <w:rsid w:val="00EA343C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611">
    <w:name w:val="Сітка таблиці 6 (кольорова) – акцент 11"/>
    <w:basedOn w:val="TableNormal"/>
    <w:uiPriority w:val="51"/>
    <w:semiHidden/>
    <w:rsid w:val="00EA343C"/>
    <w:rPr>
      <w:color w:val="00548C" w:themeColor="accent1" w:themeShade="BF"/>
    </w:rPr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621">
    <w:name w:val="Сітка таблиці 6 (кольорова) – акцент 21"/>
    <w:basedOn w:val="TableNormal"/>
    <w:uiPriority w:val="51"/>
    <w:semiHidden/>
    <w:rsid w:val="00EA343C"/>
    <w:rPr>
      <w:color w:val="8F0000" w:themeColor="accent2" w:themeShade="BF"/>
    </w:rPr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631">
    <w:name w:val="Сітка таблиці 6 (кольорова) – акцент 31"/>
    <w:basedOn w:val="TableNormal"/>
    <w:uiPriority w:val="51"/>
    <w:semiHidden/>
    <w:rsid w:val="00EA343C"/>
    <w:rPr>
      <w:color w:val="424242" w:themeColor="accent3" w:themeShade="BF"/>
    </w:rPr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641">
    <w:name w:val="Сітка таблиці 6 (кольорова) – акцент 41"/>
    <w:basedOn w:val="TableNormal"/>
    <w:uiPriority w:val="51"/>
    <w:semiHidden/>
    <w:rsid w:val="00EA343C"/>
    <w:rPr>
      <w:color w:val="707070" w:themeColor="accent4" w:themeShade="BF"/>
    </w:rPr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651">
    <w:name w:val="Сітка таблиці 6 (кольорова) – акцент 51"/>
    <w:basedOn w:val="TableNormal"/>
    <w:uiPriority w:val="51"/>
    <w:semiHidden/>
    <w:rsid w:val="00EA343C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661">
    <w:name w:val="Сітка таблиці 6 (кольорова) – акцент 61"/>
    <w:basedOn w:val="TableNormal"/>
    <w:uiPriority w:val="51"/>
    <w:semiHidden/>
    <w:rsid w:val="00EA343C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71">
    <w:name w:val="Сітка таблиці 7 (кольорова)1"/>
    <w:basedOn w:val="TableNormal"/>
    <w:uiPriority w:val="52"/>
    <w:semiHidden/>
    <w:rsid w:val="00EA343C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711">
    <w:name w:val="Сітка таблиці 7 (кольорова) – акцент 11"/>
    <w:basedOn w:val="TableNormal"/>
    <w:uiPriority w:val="52"/>
    <w:semiHidden/>
    <w:rsid w:val="00EA343C"/>
    <w:rPr>
      <w:color w:val="00548C" w:themeColor="accent1" w:themeShade="BF"/>
    </w:rPr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customStyle="1" w:styleId="721">
    <w:name w:val="Сітка таблиці 7 (кольорова) – акцент 21"/>
    <w:basedOn w:val="TableNormal"/>
    <w:uiPriority w:val="52"/>
    <w:semiHidden/>
    <w:rsid w:val="00EA343C"/>
    <w:rPr>
      <w:color w:val="8F0000" w:themeColor="accent2" w:themeShade="BF"/>
    </w:rPr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customStyle="1" w:styleId="731">
    <w:name w:val="Сітка таблиці 7 (кольорова) – акцент 31"/>
    <w:basedOn w:val="TableNormal"/>
    <w:uiPriority w:val="52"/>
    <w:semiHidden/>
    <w:rsid w:val="00EA343C"/>
    <w:rPr>
      <w:color w:val="424242" w:themeColor="accent3" w:themeShade="BF"/>
    </w:rPr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bottom w:val="single" w:sz="4" w:space="0" w:color="9B9B9B" w:themeColor="accent3" w:themeTint="99"/>
        </w:tcBorders>
      </w:tcPr>
    </w:tblStylePr>
    <w:tblStylePr w:type="nwCell">
      <w:tblPr/>
      <w:tcPr>
        <w:tcBorders>
          <w:bottom w:val="single" w:sz="4" w:space="0" w:color="9B9B9B" w:themeColor="accent3" w:themeTint="99"/>
        </w:tcBorders>
      </w:tcPr>
    </w:tblStylePr>
    <w:tblStylePr w:type="seCell">
      <w:tblPr/>
      <w:tcPr>
        <w:tcBorders>
          <w:top w:val="single" w:sz="4" w:space="0" w:color="9B9B9B" w:themeColor="accent3" w:themeTint="99"/>
        </w:tcBorders>
      </w:tcPr>
    </w:tblStylePr>
    <w:tblStylePr w:type="swCell">
      <w:tblPr/>
      <w:tcPr>
        <w:tcBorders>
          <w:top w:val="single" w:sz="4" w:space="0" w:color="9B9B9B" w:themeColor="accent3" w:themeTint="99"/>
        </w:tcBorders>
      </w:tcPr>
    </w:tblStylePr>
  </w:style>
  <w:style w:type="table" w:customStyle="1" w:styleId="741">
    <w:name w:val="Сітка таблиці 7 (кольорова) – акцент 41"/>
    <w:basedOn w:val="TableNormal"/>
    <w:uiPriority w:val="52"/>
    <w:semiHidden/>
    <w:rsid w:val="00EA343C"/>
    <w:rPr>
      <w:color w:val="707070" w:themeColor="accent4" w:themeShade="BF"/>
    </w:rPr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customStyle="1" w:styleId="751">
    <w:name w:val="Сітка таблиці 7 (кольорова) – акцент 51"/>
    <w:basedOn w:val="TableNormal"/>
    <w:uiPriority w:val="52"/>
    <w:semiHidden/>
    <w:rsid w:val="00EA343C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761">
    <w:name w:val="Сітка таблиці 7 (кольорова) – акцент 61"/>
    <w:basedOn w:val="TableNormal"/>
    <w:uiPriority w:val="52"/>
    <w:semiHidden/>
    <w:rsid w:val="00EA343C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EA343C"/>
    <w:rPr>
      <w:color w:val="2B579A"/>
      <w:shd w:val="clear" w:color="auto" w:fill="E1DFDD"/>
    </w:rPr>
  </w:style>
  <w:style w:type="table" w:customStyle="1" w:styleId="117">
    <w:name w:val="Список таблиці 1 (світлий)1"/>
    <w:basedOn w:val="TableNormal"/>
    <w:uiPriority w:val="46"/>
    <w:semiHidden/>
    <w:rsid w:val="00EA343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1113">
    <w:name w:val="Список таблиці 1 (світлий) – акцент 11"/>
    <w:basedOn w:val="TableNormal"/>
    <w:uiPriority w:val="46"/>
    <w:semiHidden/>
    <w:rsid w:val="00EA343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1210">
    <w:name w:val="Список таблиці 1 (світлий) – акцент 21"/>
    <w:basedOn w:val="TableNormal"/>
    <w:uiPriority w:val="46"/>
    <w:semiHidden/>
    <w:rsid w:val="00EA343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1310">
    <w:name w:val="Список таблиці 1 (світлий) – акцент 31"/>
    <w:basedOn w:val="TableNormal"/>
    <w:uiPriority w:val="46"/>
    <w:semiHidden/>
    <w:rsid w:val="00EA343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1410">
    <w:name w:val="Список таблиці 1 (світлий) – акцент 41"/>
    <w:basedOn w:val="TableNormal"/>
    <w:uiPriority w:val="46"/>
    <w:semiHidden/>
    <w:rsid w:val="00EA343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1510">
    <w:name w:val="Список таблиці 1 (світлий) – акцент 51"/>
    <w:basedOn w:val="TableNormal"/>
    <w:uiPriority w:val="46"/>
    <w:semiHidden/>
    <w:rsid w:val="00EA343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1610">
    <w:name w:val="Список таблиці 1 (світлий) – акцент 61"/>
    <w:basedOn w:val="TableNormal"/>
    <w:uiPriority w:val="46"/>
    <w:semiHidden/>
    <w:rsid w:val="00EA343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212">
    <w:name w:val="Список таблиці 21"/>
    <w:basedOn w:val="TableNormal"/>
    <w:uiPriority w:val="47"/>
    <w:semiHidden/>
    <w:rsid w:val="00EA343C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2112">
    <w:name w:val="Список таблиці 2 – акцент 11"/>
    <w:basedOn w:val="TableNormal"/>
    <w:uiPriority w:val="47"/>
    <w:semiHidden/>
    <w:rsid w:val="00EA343C"/>
    <w:tblPr>
      <w:tblStyleRowBandSize w:val="1"/>
      <w:tblStyleColBandSize w:val="1"/>
      <w:tblBorders>
        <w:top w:val="single" w:sz="4" w:space="0" w:color="3DB2FF" w:themeColor="accent1" w:themeTint="99"/>
        <w:bottom w:val="single" w:sz="4" w:space="0" w:color="3DB2FF" w:themeColor="accent1" w:themeTint="99"/>
        <w:insideH w:val="single" w:sz="4" w:space="0" w:color="3DB2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2210">
    <w:name w:val="Список таблиці 2 – акцент 21"/>
    <w:basedOn w:val="TableNormal"/>
    <w:uiPriority w:val="47"/>
    <w:semiHidden/>
    <w:rsid w:val="00EA343C"/>
    <w:tblPr>
      <w:tblStyleRowBandSize w:val="1"/>
      <w:tblStyleColBandSize w:val="1"/>
      <w:tblBorders>
        <w:top w:val="single" w:sz="4" w:space="0" w:color="FF4040" w:themeColor="accent2" w:themeTint="99"/>
        <w:bottom w:val="single" w:sz="4" w:space="0" w:color="FF4040" w:themeColor="accent2" w:themeTint="99"/>
        <w:insideH w:val="single" w:sz="4" w:space="0" w:color="FF404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2310">
    <w:name w:val="Список таблиці 2 – акцент 31"/>
    <w:basedOn w:val="TableNormal"/>
    <w:uiPriority w:val="47"/>
    <w:semiHidden/>
    <w:rsid w:val="00EA343C"/>
    <w:tblPr>
      <w:tblStyleRowBandSize w:val="1"/>
      <w:tblStyleColBandSize w:val="1"/>
      <w:tblBorders>
        <w:top w:val="single" w:sz="4" w:space="0" w:color="9B9B9B" w:themeColor="accent3" w:themeTint="99"/>
        <w:bottom w:val="single" w:sz="4" w:space="0" w:color="9B9B9B" w:themeColor="accent3" w:themeTint="99"/>
        <w:insideH w:val="single" w:sz="4" w:space="0" w:color="9B9B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2410">
    <w:name w:val="Список таблиці 2 – акцент 41"/>
    <w:basedOn w:val="TableNormal"/>
    <w:uiPriority w:val="47"/>
    <w:semiHidden/>
    <w:rsid w:val="00EA343C"/>
    <w:tblPr>
      <w:tblStyleRowBandSize w:val="1"/>
      <w:tblStyleColBandSize w:val="1"/>
      <w:tblBorders>
        <w:top w:val="single" w:sz="4" w:space="0" w:color="C0C0C0" w:themeColor="accent4" w:themeTint="99"/>
        <w:bottom w:val="single" w:sz="4" w:space="0" w:color="C0C0C0" w:themeColor="accent4" w:themeTint="99"/>
        <w:insideH w:val="single" w:sz="4" w:space="0" w:color="C0C0C0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2510">
    <w:name w:val="Список таблиці 2 – акцент 51"/>
    <w:basedOn w:val="TableNormal"/>
    <w:uiPriority w:val="47"/>
    <w:semiHidden/>
    <w:rsid w:val="00EA343C"/>
    <w:tblPr>
      <w:tblStyleRowBandSize w:val="1"/>
      <w:tblStyleColBandSize w:val="1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2610">
    <w:name w:val="Список таблиці 2 – акцент 61"/>
    <w:basedOn w:val="TableNormal"/>
    <w:uiPriority w:val="47"/>
    <w:semiHidden/>
    <w:rsid w:val="00EA343C"/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310">
    <w:name w:val="Список таблиці 31"/>
    <w:basedOn w:val="TableNormal"/>
    <w:uiPriority w:val="48"/>
    <w:semiHidden/>
    <w:rsid w:val="00EA343C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3110">
    <w:name w:val="Список таблиці 3 – акцент 11"/>
    <w:basedOn w:val="TableNormal"/>
    <w:uiPriority w:val="48"/>
    <w:semiHidden/>
    <w:rsid w:val="00EA343C"/>
    <w:tblPr>
      <w:tblStyleRowBandSize w:val="1"/>
      <w:tblStyleColBandSize w:val="1"/>
      <w:tblBorders>
        <w:top w:val="single" w:sz="4" w:space="0" w:color="0072BC" w:themeColor="accent1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2BC" w:themeColor="accent1"/>
          <w:right w:val="single" w:sz="4" w:space="0" w:color="0072BC" w:themeColor="accent1"/>
        </w:tcBorders>
      </w:tcPr>
    </w:tblStylePr>
    <w:tblStylePr w:type="band1Horz">
      <w:tblPr/>
      <w:tcPr>
        <w:tcBorders>
          <w:top w:val="single" w:sz="4" w:space="0" w:color="0072BC" w:themeColor="accent1"/>
          <w:bottom w:val="single" w:sz="4" w:space="0" w:color="0072B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2BC" w:themeColor="accent1"/>
          <w:left w:val="nil"/>
        </w:tcBorders>
      </w:tcPr>
    </w:tblStylePr>
    <w:tblStylePr w:type="swCell">
      <w:tblPr/>
      <w:tcPr>
        <w:tcBorders>
          <w:top w:val="double" w:sz="4" w:space="0" w:color="0072BC" w:themeColor="accent1"/>
          <w:right w:val="nil"/>
        </w:tcBorders>
      </w:tcPr>
    </w:tblStylePr>
  </w:style>
  <w:style w:type="table" w:customStyle="1" w:styleId="3210">
    <w:name w:val="Список таблиці 3 – акцент 21"/>
    <w:basedOn w:val="TableNormal"/>
    <w:uiPriority w:val="48"/>
    <w:semiHidden/>
    <w:rsid w:val="00EA343C"/>
    <w:tblPr>
      <w:tblStyleRowBandSize w:val="1"/>
      <w:tblStyleColBandSize w:val="1"/>
      <w:tblBorders>
        <w:top w:val="single" w:sz="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0000" w:themeColor="accent2"/>
          <w:right w:val="single" w:sz="4" w:space="0" w:color="C00000" w:themeColor="accent2"/>
        </w:tcBorders>
      </w:tcPr>
    </w:tblStylePr>
    <w:tblStylePr w:type="band1Horz">
      <w:tblPr/>
      <w:tcPr>
        <w:tcBorders>
          <w:top w:val="single" w:sz="4" w:space="0" w:color="C00000" w:themeColor="accent2"/>
          <w:bottom w:val="single" w:sz="4" w:space="0" w:color="C000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0000" w:themeColor="accent2"/>
          <w:left w:val="nil"/>
        </w:tcBorders>
      </w:tcPr>
    </w:tblStylePr>
    <w:tblStylePr w:type="swCell">
      <w:tblPr/>
      <w:tcPr>
        <w:tcBorders>
          <w:top w:val="double" w:sz="4" w:space="0" w:color="C00000" w:themeColor="accent2"/>
          <w:right w:val="nil"/>
        </w:tcBorders>
      </w:tcPr>
    </w:tblStylePr>
  </w:style>
  <w:style w:type="table" w:customStyle="1" w:styleId="3310">
    <w:name w:val="Список таблиці 3 – акцент 31"/>
    <w:basedOn w:val="TableNormal"/>
    <w:uiPriority w:val="48"/>
    <w:semiHidden/>
    <w:rsid w:val="00EA343C"/>
    <w:tblPr>
      <w:tblStyleRowBandSize w:val="1"/>
      <w:tblStyleColBandSize w:val="1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95959" w:themeColor="accent3"/>
          <w:right w:val="single" w:sz="4" w:space="0" w:color="595959" w:themeColor="accent3"/>
        </w:tcBorders>
      </w:tcPr>
    </w:tblStylePr>
    <w:tblStylePr w:type="band1Horz">
      <w:tblPr/>
      <w:tcPr>
        <w:tcBorders>
          <w:top w:val="single" w:sz="4" w:space="0" w:color="595959" w:themeColor="accent3"/>
          <w:bottom w:val="single" w:sz="4" w:space="0" w:color="5959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95959" w:themeColor="accent3"/>
          <w:left w:val="nil"/>
        </w:tcBorders>
      </w:tcPr>
    </w:tblStylePr>
    <w:tblStylePr w:type="swCell">
      <w:tblPr/>
      <w:tcPr>
        <w:tcBorders>
          <w:top w:val="double" w:sz="4" w:space="0" w:color="595959" w:themeColor="accent3"/>
          <w:right w:val="nil"/>
        </w:tcBorders>
      </w:tcPr>
    </w:tblStylePr>
  </w:style>
  <w:style w:type="table" w:customStyle="1" w:styleId="3410">
    <w:name w:val="Список таблиці 3 – акцент 41"/>
    <w:basedOn w:val="TableNormal"/>
    <w:uiPriority w:val="48"/>
    <w:semiHidden/>
    <w:rsid w:val="00EA343C"/>
    <w:tblPr>
      <w:tblStyleRowBandSize w:val="1"/>
      <w:tblStyleColBandSize w:val="1"/>
      <w:tblBorders>
        <w:top w:val="single" w:sz="4" w:space="0" w:color="969696" w:themeColor="accent4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4"/>
          <w:right w:val="single" w:sz="4" w:space="0" w:color="969696" w:themeColor="accent4"/>
        </w:tcBorders>
      </w:tcPr>
    </w:tblStylePr>
    <w:tblStylePr w:type="band1Horz">
      <w:tblPr/>
      <w:tcPr>
        <w:tcBorders>
          <w:top w:val="single" w:sz="4" w:space="0" w:color="969696" w:themeColor="accent4"/>
          <w:bottom w:val="single" w:sz="4" w:space="0" w:color="96969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4"/>
          <w:left w:val="nil"/>
        </w:tcBorders>
      </w:tcPr>
    </w:tblStylePr>
    <w:tblStylePr w:type="swCell">
      <w:tblPr/>
      <w:tcPr>
        <w:tcBorders>
          <w:top w:val="double" w:sz="4" w:space="0" w:color="969696" w:themeColor="accent4"/>
          <w:right w:val="nil"/>
        </w:tcBorders>
      </w:tcPr>
    </w:tblStylePr>
  </w:style>
  <w:style w:type="table" w:customStyle="1" w:styleId="3510">
    <w:name w:val="Список таблиці 3 – акцент 51"/>
    <w:basedOn w:val="TableNormal"/>
    <w:uiPriority w:val="48"/>
    <w:semiHidden/>
    <w:rsid w:val="00EA343C"/>
    <w:tblPr>
      <w:tblStyleRowBandSize w:val="1"/>
      <w:tblStyleColBandSize w:val="1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customStyle="1" w:styleId="3610">
    <w:name w:val="Список таблиці 3 – акцент 61"/>
    <w:basedOn w:val="TableNormal"/>
    <w:uiPriority w:val="48"/>
    <w:semiHidden/>
    <w:rsid w:val="00EA343C"/>
    <w:tblPr>
      <w:tblStyleRowBandSize w:val="1"/>
      <w:tblStyleColBandSize w:val="1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customStyle="1" w:styleId="41">
    <w:name w:val="Список таблиці 41"/>
    <w:basedOn w:val="TableNormal"/>
    <w:uiPriority w:val="49"/>
    <w:semiHidden/>
    <w:rsid w:val="00EA343C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4110">
    <w:name w:val="Список таблиці 4 – акцент 11"/>
    <w:basedOn w:val="TableNormal"/>
    <w:uiPriority w:val="49"/>
    <w:semiHidden/>
    <w:rsid w:val="00EA343C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4210">
    <w:name w:val="Список таблиці 4 – акцент 21"/>
    <w:basedOn w:val="TableNormal"/>
    <w:uiPriority w:val="49"/>
    <w:semiHidden/>
    <w:rsid w:val="00EA343C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4310">
    <w:name w:val="Список таблиці 4 – акцент 31"/>
    <w:basedOn w:val="TableNormal"/>
    <w:uiPriority w:val="49"/>
    <w:semiHidden/>
    <w:rsid w:val="00EA343C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</w:tcBorders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4410">
    <w:name w:val="Список таблиці 4 – акцент 41"/>
    <w:basedOn w:val="TableNormal"/>
    <w:uiPriority w:val="49"/>
    <w:semiHidden/>
    <w:rsid w:val="00EA343C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4510">
    <w:name w:val="Список таблиці 4 – акцент 51"/>
    <w:basedOn w:val="TableNormal"/>
    <w:uiPriority w:val="49"/>
    <w:semiHidden/>
    <w:rsid w:val="00EA343C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4610">
    <w:name w:val="Список таблиці 4 – акцент 61"/>
    <w:basedOn w:val="TableNormal"/>
    <w:uiPriority w:val="49"/>
    <w:semiHidden/>
    <w:rsid w:val="00EA343C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510">
    <w:name w:val="Список таблиці 5 (темний)1"/>
    <w:basedOn w:val="TableNormal"/>
    <w:uiPriority w:val="50"/>
    <w:semiHidden/>
    <w:rsid w:val="00EA343C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110">
    <w:name w:val="Список таблиці 5 (темний) – акцент 11"/>
    <w:basedOn w:val="TableNormal"/>
    <w:uiPriority w:val="50"/>
    <w:semiHidden/>
    <w:rsid w:val="00EA343C"/>
    <w:rPr>
      <w:color w:val="FFFFFF" w:themeColor="background1"/>
    </w:rPr>
    <w:tblPr>
      <w:tblStyleRowBandSize w:val="1"/>
      <w:tblStyleColBandSize w:val="1"/>
      <w:tblBorders>
        <w:top w:val="single" w:sz="24" w:space="0" w:color="0072BC" w:themeColor="accent1"/>
        <w:left w:val="single" w:sz="24" w:space="0" w:color="0072BC" w:themeColor="accent1"/>
        <w:bottom w:val="single" w:sz="24" w:space="0" w:color="0072BC" w:themeColor="accent1"/>
        <w:right w:val="single" w:sz="24" w:space="0" w:color="0072BC" w:themeColor="accent1"/>
      </w:tblBorders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210">
    <w:name w:val="Список таблиці 5 (темний) – акцент 21"/>
    <w:basedOn w:val="TableNormal"/>
    <w:uiPriority w:val="50"/>
    <w:semiHidden/>
    <w:rsid w:val="00EA343C"/>
    <w:rPr>
      <w:color w:val="FFFFFF" w:themeColor="background1"/>
    </w:rPr>
    <w:tblPr>
      <w:tblStyleRowBandSize w:val="1"/>
      <w:tblStyleColBandSize w:val="1"/>
      <w:tblBorders>
        <w:top w:val="single" w:sz="24" w:space="0" w:color="C00000" w:themeColor="accent2"/>
        <w:left w:val="single" w:sz="24" w:space="0" w:color="C00000" w:themeColor="accent2"/>
        <w:bottom w:val="single" w:sz="24" w:space="0" w:color="C00000" w:themeColor="accent2"/>
        <w:right w:val="single" w:sz="24" w:space="0" w:color="C00000" w:themeColor="accent2"/>
      </w:tblBorders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310">
    <w:name w:val="Список таблиці 5 (темний) – акцент 31"/>
    <w:basedOn w:val="TableNormal"/>
    <w:uiPriority w:val="50"/>
    <w:semiHidden/>
    <w:rsid w:val="00EA343C"/>
    <w:rPr>
      <w:color w:val="FFFFFF" w:themeColor="background1"/>
    </w:rPr>
    <w:tblPr>
      <w:tblStyleRowBandSize w:val="1"/>
      <w:tblStyleColBandSize w:val="1"/>
      <w:tblBorders>
        <w:top w:val="single" w:sz="24" w:space="0" w:color="595959" w:themeColor="accent3"/>
        <w:left w:val="single" w:sz="24" w:space="0" w:color="595959" w:themeColor="accent3"/>
        <w:bottom w:val="single" w:sz="24" w:space="0" w:color="595959" w:themeColor="accent3"/>
        <w:right w:val="single" w:sz="24" w:space="0" w:color="595959" w:themeColor="accent3"/>
      </w:tblBorders>
    </w:tblPr>
    <w:tcPr>
      <w:shd w:val="clear" w:color="auto" w:fill="5959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410">
    <w:name w:val="Список таблиці 5 (темний) – акцент 41"/>
    <w:basedOn w:val="TableNormal"/>
    <w:uiPriority w:val="50"/>
    <w:semiHidden/>
    <w:rsid w:val="00EA343C"/>
    <w:rPr>
      <w:color w:val="FFFFFF" w:themeColor="background1"/>
    </w:rPr>
    <w:tblPr>
      <w:tblStyleRowBandSize w:val="1"/>
      <w:tblStyleColBandSize w:val="1"/>
      <w:tblBorders>
        <w:top w:val="single" w:sz="24" w:space="0" w:color="969696" w:themeColor="accent4"/>
        <w:left w:val="single" w:sz="24" w:space="0" w:color="969696" w:themeColor="accent4"/>
        <w:bottom w:val="single" w:sz="24" w:space="0" w:color="969696" w:themeColor="accent4"/>
        <w:right w:val="single" w:sz="24" w:space="0" w:color="969696" w:themeColor="accent4"/>
      </w:tblBorders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510">
    <w:name w:val="Список таблиці 5 (темний) – акцент 51"/>
    <w:basedOn w:val="TableNormal"/>
    <w:uiPriority w:val="50"/>
    <w:semiHidden/>
    <w:rsid w:val="00EA343C"/>
    <w:rPr>
      <w:color w:val="FFFFFF" w:themeColor="background1"/>
    </w:rPr>
    <w:tblPr>
      <w:tblStyleRowBandSize w:val="1"/>
      <w:tblStyleColBandSize w:val="1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610">
    <w:name w:val="Список таблиці 5 (темний) – акцент 61"/>
    <w:basedOn w:val="TableNormal"/>
    <w:uiPriority w:val="50"/>
    <w:semiHidden/>
    <w:rsid w:val="00EA343C"/>
    <w:rPr>
      <w:color w:val="FFFFFF" w:themeColor="background1"/>
    </w:rPr>
    <w:tblPr>
      <w:tblStyleRowBandSize w:val="1"/>
      <w:tblStyleColBandSize w:val="1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610">
    <w:name w:val="Список таблиці 6 (кольоровий)1"/>
    <w:basedOn w:val="TableNormal"/>
    <w:uiPriority w:val="51"/>
    <w:semiHidden/>
    <w:rsid w:val="00EA343C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6110">
    <w:name w:val="Список таблиці 6 (кольоровий) – акцент 11"/>
    <w:basedOn w:val="TableNormal"/>
    <w:uiPriority w:val="51"/>
    <w:semiHidden/>
    <w:rsid w:val="00EA343C"/>
    <w:rPr>
      <w:color w:val="00548C" w:themeColor="accent1" w:themeShade="BF"/>
    </w:rPr>
    <w:tblPr>
      <w:tblStyleRowBandSize w:val="1"/>
      <w:tblStyleColBandSize w:val="1"/>
      <w:tblBorders>
        <w:top w:val="single" w:sz="4" w:space="0" w:color="0072BC" w:themeColor="accent1"/>
        <w:bottom w:val="single" w:sz="4" w:space="0" w:color="0072BC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72BC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6210">
    <w:name w:val="Список таблиці 6 (кольоровий) – акцент 21"/>
    <w:basedOn w:val="TableNormal"/>
    <w:uiPriority w:val="51"/>
    <w:semiHidden/>
    <w:rsid w:val="00EA343C"/>
    <w:rPr>
      <w:color w:val="8F0000" w:themeColor="accent2" w:themeShade="BF"/>
    </w:rPr>
    <w:tblPr>
      <w:tblStyleRowBandSize w:val="1"/>
      <w:tblStyleColBandSize w:val="1"/>
      <w:tblBorders>
        <w:top w:val="single" w:sz="4" w:space="0" w:color="C00000" w:themeColor="accent2"/>
        <w:bottom w:val="single" w:sz="4" w:space="0" w:color="C0000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00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6310">
    <w:name w:val="Список таблиці 6 (кольоровий) – акцент 31"/>
    <w:basedOn w:val="TableNormal"/>
    <w:uiPriority w:val="51"/>
    <w:semiHidden/>
    <w:rsid w:val="00EA343C"/>
    <w:rPr>
      <w:color w:val="424242" w:themeColor="accent3" w:themeShade="BF"/>
    </w:rPr>
    <w:tblPr>
      <w:tblStyleRowBandSize w:val="1"/>
      <w:tblStyleColBandSize w:val="1"/>
      <w:tblBorders>
        <w:top w:val="single" w:sz="4" w:space="0" w:color="595959" w:themeColor="accent3"/>
        <w:bottom w:val="single" w:sz="4" w:space="0" w:color="5959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5959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6410">
    <w:name w:val="Список таблиці 6 (кольоровий) – акцент 41"/>
    <w:basedOn w:val="TableNormal"/>
    <w:uiPriority w:val="51"/>
    <w:semiHidden/>
    <w:rsid w:val="00EA343C"/>
    <w:rPr>
      <w:color w:val="707070" w:themeColor="accent4" w:themeShade="BF"/>
    </w:rPr>
    <w:tblPr>
      <w:tblStyleRowBandSize w:val="1"/>
      <w:tblStyleColBandSize w:val="1"/>
      <w:tblBorders>
        <w:top w:val="single" w:sz="4" w:space="0" w:color="969696" w:themeColor="accent4"/>
        <w:bottom w:val="single" w:sz="4" w:space="0" w:color="96969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96969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6510">
    <w:name w:val="Список таблиці 6 (кольоровий) – акцент 51"/>
    <w:basedOn w:val="TableNormal"/>
    <w:uiPriority w:val="51"/>
    <w:semiHidden/>
    <w:rsid w:val="00EA343C"/>
    <w:rPr>
      <w:color w:val="474747" w:themeColor="accent5" w:themeShade="BF"/>
    </w:rPr>
    <w:tblPr>
      <w:tblStyleRowBandSize w:val="1"/>
      <w:tblStyleColBandSize w:val="1"/>
      <w:tblBorders>
        <w:top w:val="single" w:sz="4" w:space="0" w:color="5F5F5F" w:themeColor="accent5"/>
        <w:bottom w:val="single" w:sz="4" w:space="0" w:color="5F5F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6610">
    <w:name w:val="Список таблиці 6 (кольоровий) – акцент 61"/>
    <w:basedOn w:val="TableNormal"/>
    <w:uiPriority w:val="51"/>
    <w:semiHidden/>
    <w:rsid w:val="00EA343C"/>
    <w:rPr>
      <w:color w:val="393939" w:themeColor="accent6" w:themeShade="BF"/>
    </w:rPr>
    <w:tblPr>
      <w:tblStyleRowBandSize w:val="1"/>
      <w:tblStyleColBandSize w:val="1"/>
      <w:tblBorders>
        <w:top w:val="single" w:sz="4" w:space="0" w:color="4D4D4D" w:themeColor="accent6"/>
        <w:bottom w:val="single" w:sz="4" w:space="0" w:color="4D4D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710">
    <w:name w:val="Список таблиці 7 (кольоровий)1"/>
    <w:basedOn w:val="TableNormal"/>
    <w:uiPriority w:val="52"/>
    <w:semiHidden/>
    <w:rsid w:val="00EA343C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110">
    <w:name w:val="Список таблиці 7 (кольоровий) – акцент 11"/>
    <w:basedOn w:val="TableNormal"/>
    <w:uiPriority w:val="52"/>
    <w:semiHidden/>
    <w:rsid w:val="00EA343C"/>
    <w:rPr>
      <w:color w:val="00548C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2BC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2BC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2BC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2BC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210">
    <w:name w:val="Список таблиці 7 (кольоровий) – акцент 21"/>
    <w:basedOn w:val="TableNormal"/>
    <w:uiPriority w:val="52"/>
    <w:semiHidden/>
    <w:rsid w:val="00EA343C"/>
    <w:rPr>
      <w:color w:val="8F00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000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000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000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000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310">
    <w:name w:val="Список таблиці 7 (кольоровий) – акцент 31"/>
    <w:basedOn w:val="TableNormal"/>
    <w:uiPriority w:val="52"/>
    <w:semiHidden/>
    <w:rsid w:val="00EA343C"/>
    <w:rPr>
      <w:color w:val="42424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959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959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959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959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410">
    <w:name w:val="Список таблиці 7 (кольоровий) – акцент 41"/>
    <w:basedOn w:val="TableNormal"/>
    <w:uiPriority w:val="52"/>
    <w:semiHidden/>
    <w:rsid w:val="00EA343C"/>
    <w:rPr>
      <w:color w:val="70707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510">
    <w:name w:val="Список таблиці 7 (кольоровий) – акцент 51"/>
    <w:basedOn w:val="TableNormal"/>
    <w:uiPriority w:val="52"/>
    <w:semiHidden/>
    <w:rsid w:val="00EA343C"/>
    <w:rPr>
      <w:color w:val="4747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610">
    <w:name w:val="Список таблиці 7 (кольоровий) – акцент 61"/>
    <w:basedOn w:val="TableNormal"/>
    <w:uiPriority w:val="52"/>
    <w:semiHidden/>
    <w:rsid w:val="00EA343C"/>
    <w:rPr>
      <w:color w:val="3939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EA343C"/>
    <w:rPr>
      <w:color w:val="2B579A"/>
      <w:shd w:val="clear" w:color="auto" w:fill="E1DFDD"/>
    </w:rPr>
  </w:style>
  <w:style w:type="table" w:customStyle="1" w:styleId="118">
    <w:name w:val="Звичайна таблиця 11"/>
    <w:basedOn w:val="TableNormal"/>
    <w:uiPriority w:val="41"/>
    <w:semiHidden/>
    <w:rsid w:val="00EA343C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213">
    <w:name w:val="Звичайна таблиця 21"/>
    <w:basedOn w:val="TableNormal"/>
    <w:uiPriority w:val="42"/>
    <w:semiHidden/>
    <w:rsid w:val="00EA343C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312">
    <w:name w:val="Звичайна таблиця 31"/>
    <w:basedOn w:val="TableNormal"/>
    <w:uiPriority w:val="43"/>
    <w:semiHidden/>
    <w:rsid w:val="00EA343C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410">
    <w:name w:val="Звичайна таблиця 41"/>
    <w:basedOn w:val="TableNormal"/>
    <w:uiPriority w:val="44"/>
    <w:semiHidden/>
    <w:rsid w:val="00EA343C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512">
    <w:name w:val="Звичайна таблиця 51"/>
    <w:basedOn w:val="TableNormal"/>
    <w:uiPriority w:val="45"/>
    <w:semiHidden/>
    <w:rsid w:val="00EA343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EA343C"/>
    <w:rPr>
      <w:u w:val="dotted"/>
    </w:rPr>
  </w:style>
  <w:style w:type="character" w:customStyle="1" w:styleId="SmartLink1">
    <w:name w:val="SmartLink1"/>
    <w:basedOn w:val="DefaultParagraphFont"/>
    <w:uiPriority w:val="99"/>
    <w:semiHidden/>
    <w:unhideWhenUsed/>
    <w:rsid w:val="00EA343C"/>
    <w:rPr>
      <w:color w:val="0000FF"/>
      <w:u w:val="single"/>
      <w:shd w:val="clear" w:color="auto" w:fill="F3F2F1"/>
    </w:rPr>
  </w:style>
  <w:style w:type="table" w:customStyle="1" w:styleId="16">
    <w:name w:val="Сітка таблиці (світла)1"/>
    <w:basedOn w:val="TableNormal"/>
    <w:uiPriority w:val="40"/>
    <w:semiHidden/>
    <w:rsid w:val="00EA343C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sbb9ee52a">
    <w:name w:val="sbb9ee52a"/>
    <w:rsid w:val="0033352E"/>
  </w:style>
  <w:style w:type="character" w:customStyle="1" w:styleId="sa36b60a1">
    <w:name w:val="sa36b60a1"/>
    <w:rsid w:val="0033352E"/>
  </w:style>
  <w:style w:type="character" w:customStyle="1" w:styleId="sb8d990e2">
    <w:name w:val="sb8d990e2"/>
    <w:basedOn w:val="DefaultParagraphFont"/>
    <w:rsid w:val="00F7207F"/>
  </w:style>
  <w:style w:type="character" w:customStyle="1" w:styleId="s6b621b36">
    <w:name w:val="s6b621b36"/>
    <w:basedOn w:val="DefaultParagraphFont"/>
    <w:rsid w:val="00F7207F"/>
  </w:style>
  <w:style w:type="character" w:customStyle="1" w:styleId="y2iqfc">
    <w:name w:val="y2iqfc"/>
    <w:basedOn w:val="DefaultParagraphFont"/>
    <w:rsid w:val="006324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3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header" Target="header5.xml" /><Relationship Id="rId14" Type="http://schemas.openxmlformats.org/officeDocument/2006/relationships/header" Target="header6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2.xml" /></Relationships>
</file>

<file path=word/_rels/footer3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ECHR_Theme_Judgments_Decisions_Reports">
  <a:themeElements>
    <a:clrScheme name="ECHR_Grey_New">
      <a:dk1>
        <a:sysClr val="windowText" lastClr="000000"/>
      </a:dk1>
      <a:lt1>
        <a:srgbClr val="FFFFFF"/>
      </a:lt1>
      <a:dk2>
        <a:srgbClr val="B0B0B0"/>
      </a:dk2>
      <a:lt2>
        <a:srgbClr val="F8F8F8"/>
      </a:lt2>
      <a:accent1>
        <a:srgbClr val="0072BC"/>
      </a:accent1>
      <a:accent2>
        <a:srgbClr val="C00000"/>
      </a:accent2>
      <a:accent3>
        <a:srgbClr val="595959"/>
      </a:accent3>
      <a:accent4>
        <a:srgbClr val="969696"/>
      </a:accent4>
      <a:accent5>
        <a:srgbClr val="5F5F5F"/>
      </a:accent5>
      <a:accent6>
        <a:srgbClr val="4D4D4D"/>
      </a:accent6>
      <a:hlink>
        <a:srgbClr val="0072BC"/>
      </a:hlink>
      <a:folHlink>
        <a:srgbClr val="7030A0"/>
      </a:folHlink>
    </a:clrScheme>
    <a:fontScheme name="ECHR_Judgments_Reports_Decision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23E486-A3C5-4E29-B5B4-F62373A2FA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2190</Words>
  <Characters>13605</Characters>
  <Application>Microsoft Office Word</Application>
  <DocSecurity>0</DocSecurity>
  <Lines>503</Lines>
  <Paragraphs>246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ECHR</vt:lpstr>
      <vt:lpstr>Judgment</vt:lpstr>
    </vt:vector>
  </TitlesOfParts>
  <Company/>
  <LinksUpToDate>false</LinksUpToDate>
  <CharactersWithSpaces>15549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ECHR</dc:title>
  <dc:subject>JUD</dc:subject>
  <cp:revision>1</cp:revision>
  <dcterms:created xsi:type="dcterms:W3CDTF">2025-03-05T14:46:00Z</dcterms:created>
  <dcterms:modified xsi:type="dcterms:W3CDTF">2025-03-05T14:46:00Z</dcterms:modified>
  <cp:category>ECHR Templates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SEID">
    <vt:lpwstr>1886138</vt:lpwstr>
  </property>
  <property fmtid="{D5CDD505-2E9C-101B-9397-08002B2CF9AE}" pid="3" name="cstLanguage">
    <vt:i4>2057</vt:i4>
  </property>
  <property fmtid="{D5CDD505-2E9C-101B-9397-08002B2CF9AE}" pid="4" name="RegisteredNo">
    <vt:lpwstr>26875/23</vt:lpwstr>
  </property>
</Properties>
</file>