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053536" w:rsidR="004D042B" w:rsidP="00053536" w14:paraId="4AEF3CA6" w14:textId="77777777">
      <w:pPr>
        <w:jc w:val="center"/>
        <w:rPr>
          <w:lang w:val="uk-UA"/>
        </w:rPr>
      </w:pPr>
      <w:r w:rsidRPr="00053536">
        <w:rPr>
          <w:lang w:val="uk-UA"/>
        </w:rPr>
        <w:t>ЄВРОПЕЙСЬКИЙ СУД З ПРАВ ЛЮДИНИ</w:t>
      </w:r>
    </w:p>
    <w:p w:rsidRPr="00053536" w:rsidR="00CE6782" w:rsidP="00053536" w14:paraId="56F688D7" w14:textId="77777777">
      <w:pPr>
        <w:pStyle w:val="JuTitle"/>
        <w:spacing w:before="0" w:after="0"/>
        <w:rPr>
          <w:rFonts w:asciiTheme="majorHAnsi" w:hAnsiTheme="majorHAnsi"/>
          <w:b w:val="0"/>
          <w:sz w:val="28"/>
          <w:lang w:val="uk-UA"/>
        </w:rPr>
      </w:pPr>
      <w:bookmarkStart w:name="To" w:id="0"/>
    </w:p>
    <w:p w:rsidRPr="00053536" w:rsidR="00CE6782" w:rsidP="00053536" w14:paraId="4AEC8675" w14:textId="77777777">
      <w:pPr>
        <w:pStyle w:val="JuTitle"/>
        <w:spacing w:before="0" w:after="0"/>
        <w:rPr>
          <w:rFonts w:asciiTheme="majorHAnsi" w:hAnsiTheme="majorHAnsi"/>
          <w:b w:val="0"/>
          <w:sz w:val="28"/>
          <w:lang w:val="uk-UA"/>
        </w:rPr>
      </w:pPr>
    </w:p>
    <w:p w:rsidRPr="00053536" w:rsidR="00CE6782" w:rsidP="00053536" w14:paraId="6EEF14FC" w14:textId="5869F2F0">
      <w:pPr>
        <w:pStyle w:val="JuTitle"/>
        <w:spacing w:before="0" w:after="0"/>
        <w:rPr>
          <w:rFonts w:asciiTheme="majorHAnsi" w:hAnsiTheme="majorHAnsi"/>
          <w:b w:val="0"/>
          <w:sz w:val="28"/>
          <w:lang w:val="uk-UA"/>
        </w:rPr>
      </w:pPr>
      <w:r w:rsidRPr="00053536">
        <w:rPr>
          <w:rFonts w:asciiTheme="majorHAnsi" w:hAnsiTheme="majorHAnsi"/>
          <w:b w:val="0"/>
          <w:sz w:val="28"/>
          <w:lang w:val="uk-UA"/>
        </w:rPr>
        <w:t>П</w:t>
      </w:r>
      <w:r w:rsidRPr="00053536" w:rsidR="00053536">
        <w:rPr>
          <w:rFonts w:asciiTheme="majorHAnsi" w:hAnsiTheme="majorHAnsi"/>
          <w:b w:val="0"/>
          <w:sz w:val="28"/>
          <w:lang w:val="uk-UA"/>
        </w:rPr>
        <w:t>’</w:t>
      </w:r>
      <w:r w:rsidRPr="00053536">
        <w:rPr>
          <w:rFonts w:asciiTheme="majorHAnsi" w:hAnsiTheme="majorHAnsi"/>
          <w:b w:val="0"/>
          <w:sz w:val="28"/>
          <w:lang w:val="uk-UA"/>
        </w:rPr>
        <w:t>ЯТА СЕКЦІЯ</w:t>
      </w:r>
    </w:p>
    <w:p w:rsidRPr="00053536" w:rsidR="00CE6782" w:rsidP="00053536" w14:paraId="6505099F" w14:textId="77777777">
      <w:pPr>
        <w:pStyle w:val="JuTitle"/>
        <w:rPr>
          <w:rFonts w:asciiTheme="majorHAnsi" w:hAnsiTheme="majorHAnsi"/>
          <w:b w:val="0"/>
          <w:sz w:val="28"/>
          <w:lang w:val="uk-UA"/>
        </w:rPr>
      </w:pPr>
    </w:p>
    <w:p w:rsidRPr="00053536" w:rsidR="00CE6782" w:rsidP="00053536" w14:paraId="0D4EFF31" w14:textId="77777777">
      <w:pPr>
        <w:pStyle w:val="JuTitle"/>
        <w:rPr>
          <w:rFonts w:asciiTheme="majorHAnsi" w:hAnsiTheme="majorHAnsi"/>
          <w:lang w:val="uk-UA"/>
        </w:rPr>
      </w:pPr>
      <w:r w:rsidRPr="00053536">
        <w:rPr>
          <w:rFonts w:asciiTheme="majorHAnsi" w:hAnsiTheme="majorHAnsi"/>
          <w:lang w:val="uk-UA"/>
        </w:rPr>
        <w:t>СПРАВА «СТАТОЧНЮК ТА ІНШІ ПРОТИ УКРАЇНИ»</w:t>
      </w:r>
    </w:p>
    <w:p w:rsidRPr="00053536" w:rsidR="006D324D" w:rsidP="00053536" w14:paraId="2AA0B9E4" w14:textId="77777777">
      <w:pPr>
        <w:pStyle w:val="JuTitle"/>
        <w:rPr>
          <w:lang w:val="uk-UA"/>
        </w:rPr>
      </w:pPr>
      <w:r w:rsidRPr="00053536">
        <w:rPr>
          <w:color w:val="000000" w:themeColor="text1"/>
          <w:lang w:val="uk-UA"/>
        </w:rPr>
        <w:t>(</w:t>
      </w:r>
      <w:r w:rsidRPr="00053536" w:rsidR="00CA6181">
        <w:rPr>
          <w:color w:val="000000" w:themeColor="text1"/>
          <w:lang w:val="uk-UA"/>
        </w:rPr>
        <w:t xml:space="preserve">CASE OF </w:t>
      </w:r>
      <w:bookmarkEnd w:id="0"/>
      <w:r w:rsidRPr="00053536" w:rsidR="00F84BDB">
        <w:rPr>
          <w:lang w:val="uk-UA"/>
        </w:rPr>
        <w:t xml:space="preserve">STATOCHNYUK </w:t>
      </w:r>
      <w:r w:rsidRPr="00053536" w:rsidR="00F346FC">
        <w:rPr>
          <w:lang w:val="uk-UA"/>
        </w:rPr>
        <w:t xml:space="preserve">AND OTHERS </w:t>
      </w:r>
      <w:r w:rsidRPr="00053536" w:rsidR="00F84BDB">
        <w:rPr>
          <w:lang w:val="uk-UA"/>
        </w:rPr>
        <w:t>v. UKRAINE</w:t>
      </w:r>
      <w:r w:rsidRPr="00053536">
        <w:rPr>
          <w:lang w:val="uk-UA"/>
        </w:rPr>
        <w:t>)</w:t>
      </w:r>
    </w:p>
    <w:p w:rsidRPr="00053536" w:rsidR="00F84BDB" w:rsidP="00053536" w14:paraId="7308376B" w14:textId="77777777">
      <w:pPr>
        <w:pStyle w:val="ECHRCoverTitle4"/>
        <w:rPr>
          <w:lang w:val="uk-UA"/>
        </w:rPr>
      </w:pPr>
      <w:r w:rsidRPr="00053536">
        <w:rPr>
          <w:lang w:val="uk-UA"/>
        </w:rPr>
        <w:t>(</w:t>
      </w:r>
      <w:r w:rsidRPr="00053536" w:rsidR="00CE6782">
        <w:rPr>
          <w:lang w:val="uk-UA"/>
        </w:rPr>
        <w:t>Заява №</w:t>
      </w:r>
      <w:r w:rsidRPr="00053536">
        <w:rPr>
          <w:lang w:val="uk-UA"/>
        </w:rPr>
        <w:t xml:space="preserve"> 22118/17 </w:t>
      </w:r>
      <w:r w:rsidRPr="00053536" w:rsidR="00CE6782">
        <w:rPr>
          <w:lang w:val="uk-UA"/>
        </w:rPr>
        <w:t xml:space="preserve">та 4 інші заяви </w:t>
      </w:r>
      <w:r w:rsidRPr="00053536">
        <w:rPr>
          <w:lang w:val="uk-UA"/>
        </w:rPr>
        <w:t>–</w:t>
      </w:r>
    </w:p>
    <w:p w:rsidRPr="00053536" w:rsidR="006D324D" w:rsidP="00053536" w14:paraId="1D42EAAD" w14:textId="77777777">
      <w:pPr>
        <w:pStyle w:val="ECHRCoverTitle4"/>
        <w:rPr>
          <w:lang w:val="uk-UA"/>
        </w:rPr>
      </w:pPr>
      <w:r w:rsidRPr="00053536">
        <w:rPr>
          <w:iCs/>
          <w:lang w:val="uk-UA"/>
        </w:rPr>
        <w:t>див. перелік у додатку</w:t>
      </w:r>
      <w:r w:rsidRPr="00053536" w:rsidR="00CA6181">
        <w:rPr>
          <w:lang w:val="uk-UA"/>
        </w:rPr>
        <w:t>)</w:t>
      </w:r>
    </w:p>
    <w:p w:rsidRPr="00053536" w:rsidR="006D324D" w:rsidP="00053536" w14:paraId="2B31AA6B" w14:textId="77777777">
      <w:pPr>
        <w:pStyle w:val="DecHCase"/>
        <w:rPr>
          <w:lang w:val="uk-UA"/>
        </w:rPr>
      </w:pPr>
    </w:p>
    <w:p w:rsidRPr="00053536" w:rsidR="006D324D" w:rsidP="00053536" w14:paraId="2B638DDC" w14:textId="77777777">
      <w:pPr>
        <w:pStyle w:val="DecHCase"/>
        <w:rPr>
          <w:lang w:val="uk-UA"/>
        </w:rPr>
      </w:pPr>
    </w:p>
    <w:p w:rsidRPr="00053536" w:rsidR="00606600" w:rsidP="00053536" w14:paraId="2545F33C" w14:textId="77777777">
      <w:pPr>
        <w:pStyle w:val="DecHCase"/>
        <w:rPr>
          <w:lang w:val="uk-UA"/>
        </w:rPr>
      </w:pPr>
    </w:p>
    <w:p w:rsidRPr="00053536" w:rsidR="00606600" w:rsidP="00053536" w14:paraId="07911520" w14:textId="77777777">
      <w:pPr>
        <w:pStyle w:val="DecHCase"/>
        <w:rPr>
          <w:lang w:val="uk-UA"/>
        </w:rPr>
      </w:pPr>
    </w:p>
    <w:p w:rsidRPr="00053536" w:rsidR="00606600" w:rsidP="00053536" w14:paraId="63E4154F" w14:textId="77777777">
      <w:pPr>
        <w:pStyle w:val="DecHCase"/>
        <w:jc w:val="left"/>
        <w:rPr>
          <w:lang w:val="uk-UA"/>
        </w:rPr>
      </w:pPr>
    </w:p>
    <w:p w:rsidRPr="00053536" w:rsidR="00606600" w:rsidP="00053536" w14:paraId="401269BE" w14:textId="77777777">
      <w:pPr>
        <w:jc w:val="center"/>
        <w:rPr>
          <w:rFonts w:asciiTheme="majorHAnsi" w:hAnsiTheme="majorHAnsi"/>
          <w:lang w:val="uk-UA"/>
        </w:rPr>
      </w:pPr>
      <w:r w:rsidRPr="00053536">
        <w:rPr>
          <w:rFonts w:asciiTheme="majorHAnsi" w:hAnsiTheme="majorHAnsi"/>
          <w:lang w:val="uk-UA"/>
        </w:rPr>
        <w:t>РІШЕННЯ</w:t>
      </w:r>
    </w:p>
    <w:p w:rsidRPr="00053536" w:rsidR="00CE6782" w:rsidP="00053536" w14:paraId="1D6F6309" w14:textId="77777777">
      <w:pPr>
        <w:jc w:val="center"/>
        <w:rPr>
          <w:i/>
          <w:lang w:val="uk-UA"/>
        </w:rPr>
      </w:pPr>
    </w:p>
    <w:p w:rsidRPr="00053536" w:rsidR="00CE6782" w:rsidP="00053536" w14:paraId="55370EE9" w14:textId="77777777">
      <w:pPr>
        <w:pStyle w:val="DecHCase"/>
        <w:rPr>
          <w:lang w:val="uk-UA"/>
        </w:rPr>
      </w:pPr>
      <w:r w:rsidRPr="00053536">
        <w:rPr>
          <w:lang w:val="uk-UA"/>
        </w:rPr>
        <w:t>СТРАСБУРГ</w:t>
      </w:r>
    </w:p>
    <w:p w:rsidRPr="00053536" w:rsidR="00606600" w:rsidP="00053536" w14:paraId="3C43D4CA" w14:textId="77777777">
      <w:pPr>
        <w:pStyle w:val="DecHCase"/>
        <w:rPr>
          <w:lang w:val="uk-UA"/>
        </w:rPr>
      </w:pPr>
      <w:r w:rsidRPr="00053536">
        <w:rPr>
          <w:lang w:val="uk-UA"/>
        </w:rPr>
        <w:t xml:space="preserve">28 </w:t>
      </w:r>
      <w:r w:rsidRPr="00053536" w:rsidR="00CE6782">
        <w:rPr>
          <w:lang w:val="uk-UA"/>
        </w:rPr>
        <w:t>листопада</w:t>
      </w:r>
      <w:r w:rsidRPr="00053536">
        <w:rPr>
          <w:lang w:val="uk-UA"/>
        </w:rPr>
        <w:t xml:space="preserve"> 2024</w:t>
      </w:r>
      <w:r w:rsidRPr="00053536" w:rsidR="00CE6782">
        <w:rPr>
          <w:lang w:val="uk-UA"/>
        </w:rPr>
        <w:t xml:space="preserve"> року</w:t>
      </w:r>
    </w:p>
    <w:p w:rsidRPr="00053536" w:rsidR="00606600" w:rsidP="00053536" w14:paraId="1147228D" w14:textId="77777777">
      <w:pPr>
        <w:jc w:val="center"/>
        <w:rPr>
          <w:lang w:val="uk-UA"/>
        </w:rPr>
      </w:pPr>
    </w:p>
    <w:p w:rsidRPr="00053536" w:rsidR="00606600" w:rsidP="00053536" w14:paraId="7105348A" w14:textId="77777777">
      <w:pPr>
        <w:rPr>
          <w:sz w:val="22"/>
          <w:szCs w:val="22"/>
          <w:lang w:val="uk-UA"/>
        </w:rPr>
      </w:pPr>
      <w:r w:rsidRPr="00053536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053536" w:rsidR="00CA6181">
        <w:rPr>
          <w:i/>
          <w:sz w:val="22"/>
          <w:szCs w:val="22"/>
          <w:lang w:val="uk-UA"/>
        </w:rPr>
        <w:t>.</w:t>
      </w:r>
    </w:p>
    <w:p w:rsidRPr="00053536" w:rsidR="00606600" w:rsidP="00053536" w14:paraId="6FBD909C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053536" w:rsidR="00053536" w:rsidP="00053536" w14:paraId="62B00D4C" w14:textId="77777777">
      <w:pPr>
        <w:pStyle w:val="JuCase"/>
        <w:rPr>
          <w:lang w:val="uk-UA"/>
        </w:rPr>
      </w:pPr>
      <w:r w:rsidRPr="00053536">
        <w:rPr>
          <w:lang w:val="uk-UA"/>
        </w:rPr>
        <w:t>У справі «Статочнюк та інші проти України»</w:t>
      </w:r>
    </w:p>
    <w:p w:rsidRPr="00053536" w:rsidR="00606600" w:rsidP="00053536" w14:paraId="7A8C6CFC" w14:textId="16BCC3CB">
      <w:pPr>
        <w:pStyle w:val="JuPara"/>
        <w:rPr>
          <w:lang w:val="uk-UA"/>
        </w:rPr>
      </w:pPr>
      <w:r w:rsidRPr="00053536">
        <w:rPr>
          <w:lang w:val="uk-UA"/>
        </w:rPr>
        <w:t>Європейський суд з прав людини (П</w:t>
      </w:r>
      <w:r w:rsidRPr="00053536" w:rsidR="00053536">
        <w:rPr>
          <w:lang w:val="uk-UA"/>
        </w:rPr>
        <w:t>’</w:t>
      </w:r>
      <w:r w:rsidRPr="00053536">
        <w:rPr>
          <w:lang w:val="uk-UA"/>
        </w:rPr>
        <w:t>ята секція), засідаючи комітетом, до складу якого увійшли:</w:t>
      </w:r>
    </w:p>
    <w:p w:rsidRPr="00053536" w:rsidR="002C5B23" w:rsidP="00053536" w14:paraId="783DF27C" w14:textId="77777777">
      <w:pPr>
        <w:pStyle w:val="JuJudges"/>
        <w:rPr>
          <w:lang w:val="uk-UA"/>
        </w:rPr>
      </w:pPr>
      <w:r w:rsidRPr="00053536">
        <w:rPr>
          <w:lang w:val="uk-UA"/>
        </w:rPr>
        <w:tab/>
      </w:r>
      <w:r w:rsidRPr="00053536" w:rsidR="00D83B8A">
        <w:rPr>
          <w:lang w:val="uk-UA"/>
        </w:rPr>
        <w:t xml:space="preserve">Діана Сирку </w:t>
      </w:r>
      <w:r w:rsidRPr="00053536" w:rsidR="00D83B8A">
        <w:rPr>
          <w:i/>
          <w:lang w:val="uk-UA"/>
        </w:rPr>
        <w:t>(Diana Sârcu), Голова</w:t>
      </w:r>
      <w:r w:rsidRPr="00053536">
        <w:rPr>
          <w:lang w:val="uk-UA"/>
        </w:rPr>
        <w:t>,</w:t>
      </w:r>
      <w:r w:rsidRPr="00053536">
        <w:rPr>
          <w:lang w:val="uk-UA"/>
        </w:rPr>
        <w:br/>
      </w:r>
      <w:r w:rsidRPr="00053536">
        <w:rPr>
          <w:lang w:val="uk-UA"/>
        </w:rPr>
        <w:tab/>
      </w:r>
      <w:r w:rsidRPr="00053536" w:rsidR="00D83B8A">
        <w:rPr>
          <w:lang w:val="uk-UA"/>
        </w:rPr>
        <w:t xml:space="preserve">Катержіна Шімачкова </w:t>
      </w:r>
      <w:r w:rsidRPr="00053536" w:rsidR="00D83B8A">
        <w:rPr>
          <w:i/>
          <w:lang w:val="uk-UA"/>
        </w:rPr>
        <w:t>(Kateřina Šimáčková)</w:t>
      </w:r>
      <w:r w:rsidRPr="00053536">
        <w:rPr>
          <w:i/>
          <w:lang w:val="uk-UA"/>
        </w:rPr>
        <w:t>,</w:t>
      </w:r>
      <w:r w:rsidRPr="00053536">
        <w:rPr>
          <w:lang w:val="uk-UA"/>
        </w:rPr>
        <w:br/>
      </w:r>
      <w:r w:rsidRPr="00053536">
        <w:rPr>
          <w:lang w:val="uk-UA"/>
        </w:rPr>
        <w:tab/>
      </w:r>
      <w:r w:rsidRPr="00053536" w:rsidR="00D83B8A">
        <w:rPr>
          <w:lang w:val="uk-UA"/>
        </w:rPr>
        <w:t xml:space="preserve">Микола Гнатовський </w:t>
      </w:r>
      <w:r w:rsidRPr="00053536" w:rsidR="00D83B8A">
        <w:rPr>
          <w:i/>
          <w:iCs/>
          <w:lang w:val="uk-UA"/>
        </w:rPr>
        <w:t xml:space="preserve">(Mykola Gnatovskyy), </w:t>
      </w:r>
      <w:r w:rsidRPr="00053536" w:rsidR="00D83B8A">
        <w:rPr>
          <w:i/>
          <w:lang w:val="uk-UA"/>
        </w:rPr>
        <w:t>судді</w:t>
      </w:r>
      <w:r w:rsidRPr="00053536">
        <w:rPr>
          <w:lang w:val="uk-UA"/>
        </w:rPr>
        <w:t>,</w:t>
      </w:r>
    </w:p>
    <w:p w:rsidRPr="00053536" w:rsidR="00606600" w:rsidP="00053536" w14:paraId="7B8C7176" w14:textId="77777777">
      <w:pPr>
        <w:pStyle w:val="JuJudges"/>
        <w:rPr>
          <w:lang w:val="uk-UA"/>
        </w:rPr>
      </w:pPr>
      <w:r w:rsidRPr="00053536">
        <w:rPr>
          <w:lang w:val="uk-UA"/>
        </w:rPr>
        <w:t xml:space="preserve">та Вікторія Марадудіна </w:t>
      </w:r>
      <w:r w:rsidRPr="00053536">
        <w:rPr>
          <w:i/>
          <w:lang w:val="uk-UA"/>
        </w:rPr>
        <w:t>(Viktoriya Maradudina), в.о. заступника Секретаря секції</w:t>
      </w:r>
      <w:r w:rsidRPr="00053536">
        <w:rPr>
          <w:lang w:val="uk-UA"/>
        </w:rPr>
        <w:t>,</w:t>
      </w:r>
    </w:p>
    <w:p w:rsidRPr="00053536" w:rsidR="00D75254" w:rsidP="00053536" w14:paraId="55E9A3CB" w14:textId="77777777">
      <w:pPr>
        <w:pStyle w:val="JuPara"/>
        <w:rPr>
          <w:lang w:val="uk-UA"/>
        </w:rPr>
      </w:pPr>
      <w:r w:rsidRPr="00053536">
        <w:rPr>
          <w:lang w:val="uk-UA"/>
        </w:rPr>
        <w:t>після обговорення за зачиненими дверима 07 листопада 2024 року</w:t>
      </w:r>
    </w:p>
    <w:p w:rsidRPr="00053536" w:rsidR="00606600" w:rsidP="00053536" w14:paraId="7F3D7A2F" w14:textId="77777777">
      <w:pPr>
        <w:pStyle w:val="JuPara"/>
        <w:rPr>
          <w:lang w:val="uk-UA"/>
        </w:rPr>
      </w:pPr>
      <w:r w:rsidRPr="00053536">
        <w:rPr>
          <w:lang w:val="uk-UA"/>
        </w:rPr>
        <w:t>постановляє таке рішення, що було ухвалено у той день:</w:t>
      </w:r>
    </w:p>
    <w:p w:rsidRPr="00053536" w:rsidR="00F84BDB" w:rsidP="00053536" w14:paraId="74855C4D" w14:textId="77777777">
      <w:pPr>
        <w:pStyle w:val="JuHHead"/>
        <w:numPr>
          <w:ilvl w:val="0"/>
          <w:numId w:val="0"/>
        </w:numPr>
        <w:rPr>
          <w:lang w:val="uk-UA"/>
        </w:rPr>
      </w:pPr>
      <w:bookmarkStart w:name="ITMARKStartJudgment" w:id="1"/>
      <w:bookmarkEnd w:id="1"/>
      <w:r w:rsidRPr="00053536">
        <w:rPr>
          <w:lang w:val="uk-UA"/>
        </w:rPr>
        <w:t>ПРОЦЕДУРА</w:t>
      </w:r>
    </w:p>
    <w:p w:rsidRPr="00053536" w:rsidR="00F84BDB" w:rsidP="00053536" w14:paraId="3B32E04C" w14:textId="77777777">
      <w:pPr>
        <w:pStyle w:val="JuPara"/>
        <w:rPr>
          <w:lang w:val="uk-UA"/>
        </w:rPr>
      </w:pPr>
      <w:r w:rsidRPr="00053536">
        <w:rPr>
          <w:lang w:val="uk-UA"/>
        </w:rPr>
        <w:t>1</w:t>
      </w:r>
      <w:r w:rsidRPr="00053536" w:rsidR="00CA6181">
        <w:rPr>
          <w:lang w:val="uk-UA"/>
        </w:rPr>
        <w:t>.  </w:t>
      </w:r>
      <w:r w:rsidRPr="00053536" w:rsidR="00D83B8A">
        <w:rPr>
          <w:lang w:val="uk-UA"/>
        </w:rPr>
        <w:t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(далі – Конвенція)</w:t>
      </w:r>
      <w:r w:rsidRPr="00053536" w:rsidR="00CA6181">
        <w:rPr>
          <w:lang w:val="uk-UA"/>
        </w:rPr>
        <w:t>.</w:t>
      </w:r>
    </w:p>
    <w:p w:rsidRPr="00053536" w:rsidR="00F84BDB" w:rsidP="00053536" w14:paraId="29D393DC" w14:textId="77777777">
      <w:pPr>
        <w:pStyle w:val="JuPara"/>
        <w:rPr>
          <w:lang w:val="uk-UA"/>
        </w:rPr>
      </w:pPr>
      <w:r w:rsidRPr="00053536">
        <w:rPr>
          <w:lang w:val="uk-UA"/>
        </w:rPr>
        <w:t>2</w:t>
      </w:r>
      <w:r w:rsidRPr="00053536" w:rsidR="00CA6181">
        <w:rPr>
          <w:lang w:val="uk-UA"/>
        </w:rPr>
        <w:t>.  </w:t>
      </w:r>
      <w:r w:rsidRPr="00053536" w:rsidR="00D83B8A">
        <w:rPr>
          <w:lang w:val="uk-UA"/>
        </w:rPr>
        <w:t>Про заяви було повідомлено Уряд України (далі – Уряд)</w:t>
      </w:r>
      <w:r w:rsidRPr="00053536" w:rsidR="00CA6181">
        <w:rPr>
          <w:lang w:val="uk-UA"/>
        </w:rPr>
        <w:t>.</w:t>
      </w:r>
    </w:p>
    <w:p w:rsidRPr="00053536" w:rsidR="00F84BDB" w:rsidP="00053536" w14:paraId="34DC2701" w14:textId="77777777">
      <w:pPr>
        <w:pStyle w:val="JuHHead"/>
        <w:rPr>
          <w:lang w:val="uk-UA"/>
        </w:rPr>
      </w:pPr>
      <w:r w:rsidRPr="00053536">
        <w:rPr>
          <w:lang w:val="uk-UA"/>
        </w:rPr>
        <w:t>ФАКТИ</w:t>
      </w:r>
    </w:p>
    <w:p w:rsidRPr="00053536" w:rsidR="00F84BDB" w:rsidP="00053536" w14:paraId="7CD12129" w14:textId="77777777">
      <w:pPr>
        <w:pStyle w:val="JuPara"/>
        <w:rPr>
          <w:lang w:val="uk-UA"/>
        </w:rPr>
      </w:pPr>
      <w:r w:rsidRPr="00053536">
        <w:rPr>
          <w:rFonts w:eastAsia="PMingLiU"/>
          <w:lang w:val="uk-UA"/>
        </w:rPr>
        <w:t>3</w:t>
      </w:r>
      <w:r w:rsidRPr="00053536" w:rsidR="00CA6181">
        <w:rPr>
          <w:rFonts w:eastAsia="PMingLiU"/>
          <w:lang w:val="uk-UA"/>
        </w:rPr>
        <w:t>.  </w:t>
      </w:r>
      <w:r w:rsidRPr="00053536" w:rsidR="00D83B8A">
        <w:rPr>
          <w:rFonts w:eastAsia="PMingLiU"/>
          <w:lang w:val="uk-UA"/>
        </w:rPr>
        <w:t>Перелік заявників і відповідні деталі заяв наведені в таблиці у додатку</w:t>
      </w:r>
      <w:r w:rsidRPr="00053536" w:rsidR="00CA6181">
        <w:rPr>
          <w:lang w:val="uk-UA"/>
        </w:rPr>
        <w:t>.</w:t>
      </w:r>
    </w:p>
    <w:p w:rsidRPr="00053536" w:rsidR="00F84BDB" w:rsidP="00053536" w14:paraId="7DF20CE4" w14:textId="77777777">
      <w:pPr>
        <w:pStyle w:val="JuPara"/>
        <w:rPr>
          <w:bCs/>
          <w:lang w:val="uk-UA"/>
        </w:rPr>
      </w:pPr>
      <w:r w:rsidRPr="00053536">
        <w:rPr>
          <w:lang w:val="uk-UA"/>
        </w:rPr>
        <w:t>4</w:t>
      </w:r>
      <w:r w:rsidRPr="00053536" w:rsidR="00CA6181">
        <w:rPr>
          <w:lang w:val="uk-UA"/>
        </w:rPr>
        <w:t>.  </w:t>
      </w:r>
      <w:r w:rsidRPr="00053536" w:rsidR="0090406D">
        <w:rPr>
          <w:bCs/>
          <w:lang w:val="uk-UA"/>
        </w:rPr>
        <w:t>Заявники скаржилися на надмірну тривалість тримання їх під вартою</w:t>
      </w:r>
      <w:r w:rsidRPr="00053536" w:rsidR="00CA6181">
        <w:rPr>
          <w:rFonts w:cstheme="minorHAnsi"/>
          <w:bCs/>
          <w:color w:val="000000"/>
          <w:lang w:val="uk-UA"/>
        </w:rPr>
        <w:t>.</w:t>
      </w:r>
      <w:r w:rsidRPr="00053536" w:rsidR="00CA6181">
        <w:rPr>
          <w:rFonts w:cstheme="minorHAnsi"/>
          <w:lang w:val="uk-UA"/>
        </w:rPr>
        <w:t xml:space="preserve"> </w:t>
      </w:r>
      <w:r w:rsidRPr="00053536" w:rsidR="0090406D">
        <w:rPr>
          <w:rFonts w:cstheme="minorHAnsi"/>
          <w:lang w:val="uk-UA"/>
        </w:rPr>
        <w:t>Вони також висунули інші скарги за положеннями Конвенції</w:t>
      </w:r>
      <w:r w:rsidRPr="00053536" w:rsidR="00CA6181">
        <w:rPr>
          <w:lang w:val="uk-UA"/>
        </w:rPr>
        <w:t>.</w:t>
      </w:r>
    </w:p>
    <w:p w:rsidRPr="00053536" w:rsidR="00F84BDB" w:rsidP="00053536" w14:paraId="49E56F5A" w14:textId="77777777">
      <w:pPr>
        <w:pStyle w:val="JuHHead"/>
        <w:rPr>
          <w:lang w:val="uk-UA"/>
        </w:rPr>
      </w:pPr>
      <w:r w:rsidRPr="00053536">
        <w:rPr>
          <w:lang w:val="uk-UA"/>
        </w:rPr>
        <w:t>ПРАВО</w:t>
      </w:r>
    </w:p>
    <w:p w:rsidRPr="00053536" w:rsidR="00F84BDB" w:rsidP="00053536" w14:paraId="01EDB886" w14:textId="022DC680">
      <w:pPr>
        <w:pStyle w:val="JuHIRoman"/>
        <w:rPr>
          <w:lang w:val="uk-UA"/>
        </w:rPr>
      </w:pPr>
      <w:r w:rsidRPr="00053536">
        <w:rPr>
          <w:lang w:val="uk-UA"/>
        </w:rPr>
        <w:t>ОБ</w:t>
      </w:r>
      <w:r w:rsidRPr="00053536" w:rsidR="00053536">
        <w:rPr>
          <w:lang w:val="uk-UA"/>
        </w:rPr>
        <w:t>’</w:t>
      </w:r>
      <w:r w:rsidRPr="00053536">
        <w:rPr>
          <w:lang w:val="uk-UA"/>
        </w:rPr>
        <w:t>ЄДНАННЯ ЗАЯВ</w:t>
      </w:r>
    </w:p>
    <w:p w:rsidRPr="00053536" w:rsidR="00F84BDB" w:rsidP="00053536" w14:paraId="17CCA494" w14:textId="77777777">
      <w:pPr>
        <w:pStyle w:val="JuPara"/>
        <w:rPr>
          <w:lang w:val="uk-UA"/>
        </w:rPr>
      </w:pPr>
      <w:r w:rsidRPr="00053536">
        <w:rPr>
          <w:lang w:val="uk-UA"/>
        </w:rPr>
        <w:t>5</w:t>
      </w:r>
      <w:r w:rsidRPr="00053536" w:rsidR="00CA6181">
        <w:rPr>
          <w:lang w:val="uk-UA"/>
        </w:rPr>
        <w:t>.  </w:t>
      </w:r>
      <w:r w:rsidRPr="00053536" w:rsidR="00093BFB">
        <w:rPr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053536" w:rsidR="00CA6181">
        <w:rPr>
          <w:lang w:val="uk-UA"/>
        </w:rPr>
        <w:t>.</w:t>
      </w:r>
    </w:p>
    <w:p w:rsidRPr="00053536" w:rsidR="00F84BDB" w:rsidP="00053536" w14:paraId="20D28894" w14:textId="77777777">
      <w:pPr>
        <w:pStyle w:val="JuHIRoman"/>
        <w:rPr>
          <w:rFonts w:eastAsia="PMingLiU"/>
          <w:lang w:val="uk-UA"/>
        </w:rPr>
      </w:pPr>
      <w:r w:rsidRPr="00053536">
        <w:rPr>
          <w:lang w:val="uk-UA"/>
        </w:rPr>
        <w:t>СТВЕРДЖУВАНЕ ПОРУШЕННЯ ПУНКТУ 3 СТАТТІ 5 КОНВЕНЦІЇ</w:t>
      </w:r>
    </w:p>
    <w:p w:rsidRPr="00053536" w:rsidR="00F84BDB" w:rsidP="00053536" w14:paraId="47CE52D5" w14:textId="77777777">
      <w:pPr>
        <w:pStyle w:val="JuPara"/>
        <w:rPr>
          <w:lang w:val="uk-UA"/>
        </w:rPr>
      </w:pPr>
      <w:r w:rsidRPr="00053536">
        <w:rPr>
          <w:lang w:val="uk-UA"/>
        </w:rPr>
        <w:t>6.</w:t>
      </w:r>
      <w:r w:rsidRPr="00053536" w:rsidR="00CA6181">
        <w:rPr>
          <w:lang w:val="uk-UA"/>
        </w:rPr>
        <w:t>  </w:t>
      </w:r>
      <w:r w:rsidRPr="00053536" w:rsidR="00093BFB">
        <w:rPr>
          <w:lang w:val="uk-UA"/>
        </w:rPr>
        <w:t>Заявники скаржилися, головним чином, на надмірну тривалість тримання їх під вартою. Вони посилалися на пункт 3 статті 5 Конвенції</w:t>
      </w:r>
      <w:r w:rsidRPr="00053536" w:rsidR="00CA6181">
        <w:rPr>
          <w:lang w:val="uk-UA"/>
        </w:rPr>
        <w:t xml:space="preserve">. </w:t>
      </w:r>
      <w:r w:rsidRPr="00053536" w:rsidR="00093BFB">
        <w:rPr>
          <w:lang w:val="uk-UA"/>
        </w:rPr>
        <w:t>Один із заявників висунув таку ж скаргу за іншими положеннями Конвенції.</w:t>
      </w:r>
      <w:r w:rsidRPr="00053536" w:rsidR="00CA6181">
        <w:rPr>
          <w:lang w:val="uk-UA"/>
        </w:rPr>
        <w:t xml:space="preserve"> </w:t>
      </w:r>
      <w:r w:rsidRPr="00053536" w:rsidR="00EB68F1">
        <w:rPr>
          <w:lang w:val="uk-UA"/>
        </w:rPr>
        <w:t xml:space="preserve">Проте Суд вважає, що </w:t>
      </w:r>
      <w:r w:rsidRPr="00053536" w:rsidR="009B00D2">
        <w:rPr>
          <w:lang w:val="uk-UA"/>
        </w:rPr>
        <w:t>скарги заявників підлягають розгляду лише за пунктом 3 статті 5 Конвенції.</w:t>
      </w:r>
    </w:p>
    <w:p w:rsidRPr="00053536" w:rsidR="00F84BDB" w:rsidP="00053536" w14:paraId="514C90A4" w14:textId="77777777">
      <w:pPr>
        <w:pStyle w:val="JuPara"/>
        <w:rPr>
          <w:lang w:val="uk-UA"/>
        </w:rPr>
      </w:pPr>
      <w:r w:rsidRPr="00053536">
        <w:rPr>
          <w:lang w:val="uk-UA"/>
        </w:rPr>
        <w:t>7</w:t>
      </w:r>
      <w:r w:rsidRPr="00053536" w:rsidR="00CA6181">
        <w:rPr>
          <w:lang w:val="uk-UA"/>
        </w:rPr>
        <w:t>.  </w:t>
      </w:r>
      <w:r w:rsidRPr="00053536" w:rsidR="009B00D2">
        <w:rPr>
          <w:lang w:val="uk-UA"/>
        </w:rPr>
        <w:t xml:space="preserve">Суд зауважує, що загальні принципи стосовно права на судовий розгляд протягом розумного строку або звільнення під час провадження, гарантовані пунктом 3 статті 5 Конвенції, були </w:t>
      </w:r>
      <w:r w:rsidRPr="00053536" w:rsidR="009B00D2">
        <w:rPr>
          <w:lang w:val="uk-UA"/>
        </w:rPr>
        <w:t xml:space="preserve">викладені у низці його попередніх рішень (див., серед багатьох інших джерел, рішення у справах «Кудла проти Польщі» [ВП] </w:t>
      </w:r>
      <w:r w:rsidRPr="00053536" w:rsidR="009B00D2">
        <w:rPr>
          <w:i/>
          <w:lang w:val="uk-UA"/>
        </w:rPr>
        <w:t>(Kudła v. Poland)</w:t>
      </w:r>
      <w:r w:rsidRPr="00053536" w:rsidR="009B00D2">
        <w:rPr>
          <w:lang w:val="uk-UA"/>
        </w:rPr>
        <w:t xml:space="preserve"> [GC], заява № 30210/96, пункт 110, ЄСПЛ 2000 XI та «МакКей проти Сполученого Королівства» [ВП] </w:t>
      </w:r>
      <w:r w:rsidRPr="00053536" w:rsidR="009B00D2">
        <w:rPr>
          <w:i/>
          <w:lang w:val="uk-UA"/>
        </w:rPr>
        <w:t>(McKay v. the United Kingdom)</w:t>
      </w:r>
      <w:r w:rsidRPr="00053536" w:rsidR="009B00D2">
        <w:rPr>
          <w:lang w:val="uk-UA"/>
        </w:rPr>
        <w:t xml:space="preserve"> [GC], заява № 543/03, пункти 41 – 44, ЄСПЛ 2006-X з подальшими посиланнями).</w:t>
      </w:r>
    </w:p>
    <w:p w:rsidRPr="00053536" w:rsidR="00F84BDB" w:rsidP="00053536" w14:paraId="0155C690" w14:textId="77777777">
      <w:pPr>
        <w:pStyle w:val="JuPara"/>
        <w:rPr>
          <w:lang w:val="uk-UA"/>
        </w:rPr>
      </w:pPr>
      <w:r w:rsidRPr="00053536">
        <w:rPr>
          <w:lang w:val="uk-UA"/>
        </w:rPr>
        <w:t>8</w:t>
      </w:r>
      <w:r w:rsidRPr="00053536" w:rsidR="00CA6181">
        <w:rPr>
          <w:lang w:val="uk-UA"/>
        </w:rPr>
        <w:t>.  </w:t>
      </w:r>
      <w:r w:rsidRPr="00053536" w:rsidR="009B00D2">
        <w:rPr>
          <w:lang w:val="uk-UA"/>
        </w:rPr>
        <w:t xml:space="preserve">У керівних справах «Харченко проти України» </w:t>
      </w:r>
      <w:r w:rsidRPr="00053536" w:rsidR="009B00D2">
        <w:rPr>
          <w:i/>
          <w:lang w:val="uk-UA"/>
        </w:rPr>
        <w:t>(Kharchenko v. Ukraine),</w:t>
      </w:r>
      <w:r w:rsidRPr="00053536" w:rsidR="009B00D2">
        <w:rPr>
          <w:lang w:val="uk-UA"/>
        </w:rPr>
        <w:t xml:space="preserve"> заява № 40107/02, від 10 лютого 2011 року) та «Ігнатов проти України» </w:t>
      </w:r>
      <w:r w:rsidRPr="00053536" w:rsidR="009B00D2">
        <w:rPr>
          <w:i/>
          <w:lang w:val="uk-UA"/>
        </w:rPr>
        <w:t>(Ignatоv v. Ukraine),</w:t>
      </w:r>
      <w:r w:rsidRPr="00053536" w:rsidR="009B00D2">
        <w:rPr>
          <w:lang w:val="uk-UA"/>
        </w:rPr>
        <w:t xml:space="preserve"> заява № 40583/15, від 15 грудня</w:t>
      </w:r>
      <w:r w:rsidRPr="00053536" w:rsidR="009B00D2">
        <w:rPr>
          <w:lang w:val="uk-UA"/>
        </w:rPr>
        <w:br/>
        <w:t>2016 року) Суд вже встановлював порушення щодо питань, аналогічних тим, що розглядаються у цій справі.</w:t>
      </w:r>
    </w:p>
    <w:p w:rsidRPr="00053536" w:rsidR="00F84BDB" w:rsidP="00053536" w14:paraId="52AF33C4" w14:textId="77777777">
      <w:pPr>
        <w:pStyle w:val="JuPara"/>
        <w:rPr>
          <w:lang w:val="uk-UA"/>
        </w:rPr>
      </w:pPr>
      <w:r w:rsidRPr="00053536">
        <w:rPr>
          <w:lang w:val="uk-UA"/>
        </w:rPr>
        <w:t>9</w:t>
      </w:r>
      <w:r w:rsidRPr="00053536" w:rsidR="00CA6181">
        <w:rPr>
          <w:lang w:val="uk-UA"/>
        </w:rPr>
        <w:t>.  </w:t>
      </w:r>
      <w:r w:rsidRPr="00053536" w:rsidR="009B00D2">
        <w:rPr>
          <w:lang w:val="uk-UA"/>
        </w:rPr>
        <w:t>Розглянувши всі наявні в нього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тривалість тримання заявників під вартою була надмірною</w:t>
      </w:r>
      <w:r w:rsidRPr="00053536" w:rsidR="00CA6181">
        <w:rPr>
          <w:lang w:val="uk-UA"/>
        </w:rPr>
        <w:t>.</w:t>
      </w:r>
    </w:p>
    <w:p w:rsidRPr="00053536" w:rsidR="00F84BDB" w:rsidP="00053536" w14:paraId="2661BB8D" w14:textId="77777777">
      <w:pPr>
        <w:pStyle w:val="JuPara"/>
        <w:rPr>
          <w:lang w:val="uk-UA"/>
        </w:rPr>
      </w:pPr>
      <w:r w:rsidRPr="00053536">
        <w:rPr>
          <w:lang w:val="uk-UA"/>
        </w:rPr>
        <w:t>10</w:t>
      </w:r>
      <w:r w:rsidRPr="00053536" w:rsidR="00CA6181">
        <w:rPr>
          <w:lang w:val="uk-UA"/>
        </w:rPr>
        <w:t>.  </w:t>
      </w:r>
      <w:r w:rsidRPr="00053536" w:rsidR="009B00D2">
        <w:rPr>
          <w:lang w:val="uk-UA"/>
        </w:rPr>
        <w:t>Отже, ці скарги є прийнятними та свідчать про порушення пункту 3 статті 5 Конвенції</w:t>
      </w:r>
      <w:r w:rsidRPr="00053536" w:rsidR="00CA6181">
        <w:rPr>
          <w:lang w:val="uk-UA"/>
        </w:rPr>
        <w:t>.</w:t>
      </w:r>
    </w:p>
    <w:p w:rsidRPr="00053536" w:rsidR="00053536" w:rsidP="00053536" w14:paraId="39035AF4" w14:textId="77777777">
      <w:pPr>
        <w:pStyle w:val="JuHIRoman"/>
        <w:rPr>
          <w:lang w:val="uk-UA"/>
        </w:rPr>
      </w:pPr>
      <w:r w:rsidRPr="00053536">
        <w:rPr>
          <w:lang w:val="uk-UA"/>
        </w:rPr>
        <w:t>ІНШІ СТВЕРДЖУВАНІ ПОРУШЕННЯ ЗА УСТАЛЕНОЮ ПРАКТИКОЮ</w:t>
      </w:r>
    </w:p>
    <w:p w:rsidRPr="00053536" w:rsidR="00F84BDB" w:rsidP="00053536" w14:paraId="4BC86F49" w14:textId="16FB128D">
      <w:pPr>
        <w:pStyle w:val="JuPara"/>
        <w:rPr>
          <w:snapToGrid w:val="0"/>
          <w:lang w:val="uk-UA"/>
        </w:rPr>
      </w:pPr>
      <w:r w:rsidRPr="00053536">
        <w:rPr>
          <w:lang w:val="uk-UA"/>
        </w:rPr>
        <w:t>11</w:t>
      </w:r>
      <w:r w:rsidRPr="00053536" w:rsidR="00CA6181">
        <w:rPr>
          <w:lang w:val="uk-UA"/>
        </w:rPr>
        <w:t>.  </w:t>
      </w:r>
      <w:r w:rsidRPr="00053536" w:rsidR="009B00D2">
        <w:rPr>
          <w:lang w:val="uk-UA"/>
        </w:rPr>
        <w:t>Заявники висунули інші скарги, які також порушували питання за положеннями Конвенції з огляду на відповідну усталену практику Суду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наведених в таблиці у додатку</w:t>
      </w:r>
      <w:r w:rsidRPr="00053536" w:rsidR="00CA6181">
        <w:rPr>
          <w:snapToGrid w:val="0"/>
          <w:lang w:val="uk-UA"/>
        </w:rPr>
        <w:t>.</w:t>
      </w:r>
    </w:p>
    <w:p w:rsidRPr="00053536" w:rsidR="00F84BDB" w:rsidP="00053536" w14:paraId="636210EB" w14:textId="77777777">
      <w:pPr>
        <w:pStyle w:val="JuHIRoman"/>
        <w:rPr>
          <w:lang w:val="uk-UA"/>
        </w:rPr>
      </w:pPr>
      <w:r w:rsidRPr="00053536">
        <w:rPr>
          <w:lang w:val="uk-UA"/>
        </w:rPr>
        <w:t>ЗАСТОСУВАННЯ СТАТТІ 41 КОНВЕНЦІЇ</w:t>
      </w:r>
    </w:p>
    <w:p w:rsidRPr="00053536" w:rsidR="00F84BDB" w:rsidP="00053536" w14:paraId="442FF990" w14:textId="77777777">
      <w:pPr>
        <w:pStyle w:val="JuPara"/>
        <w:rPr>
          <w:lang w:val="uk-UA"/>
        </w:rPr>
      </w:pPr>
      <w:r w:rsidRPr="00053536">
        <w:rPr>
          <w:lang w:val="uk-UA"/>
        </w:rPr>
        <w:t>12</w:t>
      </w:r>
      <w:r w:rsidRPr="00053536" w:rsidR="00CA6181">
        <w:rPr>
          <w:lang w:val="uk-UA"/>
        </w:rPr>
        <w:t>.  </w:t>
      </w:r>
      <w:r w:rsidRPr="00053536" w:rsidR="009B00D2">
        <w:rPr>
          <w:lang w:val="uk-UA"/>
        </w:rPr>
        <w:t xml:space="preserve">З огляду на наявні в нього документи та свою практику (див., зокрема, згадане рішення у справі «Ігнатов проти України» </w:t>
      </w:r>
      <w:r w:rsidRPr="00053536" w:rsidR="009B00D2">
        <w:rPr>
          <w:i/>
          <w:lang w:val="uk-UA"/>
        </w:rPr>
        <w:t>(Ignatov v. Ukraine)</w:t>
      </w:r>
      <w:r w:rsidRPr="00053536" w:rsidR="009B00D2">
        <w:rPr>
          <w:lang w:val="uk-UA"/>
        </w:rPr>
        <w:t>) Суд вважає за доцільне присудити суми, зазначені у таблиці в додатку</w:t>
      </w:r>
      <w:r w:rsidRPr="00053536" w:rsidR="00CA6181">
        <w:rPr>
          <w:lang w:val="uk-UA"/>
        </w:rPr>
        <w:t>.</w:t>
      </w:r>
    </w:p>
    <w:p w:rsidRPr="00053536" w:rsidR="00F84BDB" w:rsidP="00053536" w14:paraId="7F85DC41" w14:textId="77777777">
      <w:pPr>
        <w:pStyle w:val="JuHHead"/>
        <w:rPr>
          <w:lang w:val="uk-UA"/>
        </w:rPr>
      </w:pPr>
      <w:r w:rsidRPr="00053536">
        <w:rPr>
          <w:lang w:val="uk-UA"/>
        </w:rPr>
        <w:t>ЗА ЦИХ ПІДСТАВ СУД ОДНОГОЛОСНО</w:t>
      </w:r>
    </w:p>
    <w:p w:rsidRPr="00053536" w:rsidR="00F84BDB" w:rsidP="00053536" w14:paraId="4D5FACBD" w14:textId="6EDDBDE0">
      <w:pPr>
        <w:pStyle w:val="JuList"/>
        <w:rPr>
          <w:lang w:val="uk-UA"/>
        </w:rPr>
      </w:pPr>
      <w:r w:rsidRPr="00053536">
        <w:rPr>
          <w:i/>
          <w:iCs/>
          <w:lang w:val="uk-UA"/>
        </w:rPr>
        <w:t>Вирішує</w:t>
      </w:r>
      <w:r w:rsidRPr="00053536">
        <w:rPr>
          <w:i/>
          <w:lang w:val="uk-UA"/>
        </w:rPr>
        <w:t xml:space="preserve"> </w:t>
      </w:r>
      <w:r w:rsidRPr="00053536">
        <w:rPr>
          <w:lang w:val="uk-UA"/>
        </w:rPr>
        <w:t>об</w:t>
      </w:r>
      <w:r w:rsidRPr="00053536" w:rsidR="00053536">
        <w:rPr>
          <w:lang w:val="uk-UA"/>
        </w:rPr>
        <w:t>’</w:t>
      </w:r>
      <w:r w:rsidRPr="00053536">
        <w:rPr>
          <w:lang w:val="uk-UA"/>
        </w:rPr>
        <w:t>єднати заяви</w:t>
      </w:r>
      <w:r w:rsidRPr="00053536" w:rsidR="00CA6181">
        <w:rPr>
          <w:lang w:val="uk-UA"/>
        </w:rPr>
        <w:t>;</w:t>
      </w:r>
    </w:p>
    <w:p w:rsidRPr="00053536" w:rsidR="00F84BDB" w:rsidP="00053536" w14:paraId="6A72A3B4" w14:textId="77777777">
      <w:pPr>
        <w:pStyle w:val="JuList"/>
        <w:rPr>
          <w:lang w:val="uk-UA"/>
        </w:rPr>
      </w:pPr>
      <w:r w:rsidRPr="00053536">
        <w:rPr>
          <w:i/>
          <w:lang w:val="uk-UA"/>
        </w:rPr>
        <w:t xml:space="preserve">Оголошує </w:t>
      </w:r>
      <w:r w:rsidRPr="00053536">
        <w:rPr>
          <w:lang w:val="uk-UA"/>
        </w:rPr>
        <w:t>заяви прийнятними</w:t>
      </w:r>
      <w:r w:rsidRPr="00053536" w:rsidR="00CA6181">
        <w:rPr>
          <w:lang w:val="uk-UA"/>
        </w:rPr>
        <w:t>;</w:t>
      </w:r>
    </w:p>
    <w:p w:rsidRPr="00053536" w:rsidR="00C219E0" w:rsidP="00053536" w14:paraId="4AFF1073" w14:textId="2824D24A">
      <w:pPr>
        <w:pStyle w:val="JuList"/>
        <w:rPr>
          <w:lang w:val="uk-UA"/>
        </w:rPr>
      </w:pPr>
      <w:r w:rsidRPr="00053536">
        <w:rPr>
          <w:i/>
          <w:lang w:val="uk-UA"/>
        </w:rPr>
        <w:t xml:space="preserve">Постановляє, </w:t>
      </w:r>
      <w:r w:rsidRPr="00053536">
        <w:rPr>
          <w:lang w:val="uk-UA"/>
        </w:rPr>
        <w:t xml:space="preserve">що ці </w:t>
      </w:r>
      <w:r w:rsidRPr="00053536" w:rsidR="005C3C1F">
        <w:rPr>
          <w:lang w:val="uk-UA"/>
        </w:rPr>
        <w:t xml:space="preserve">заяви </w:t>
      </w:r>
      <w:r w:rsidRPr="00053536">
        <w:rPr>
          <w:lang w:val="uk-UA"/>
        </w:rPr>
        <w:t>свідчать про порушення пункту 3 статті 5 Конвенції у зв</w:t>
      </w:r>
      <w:r w:rsidRPr="00053536" w:rsidR="00053536">
        <w:rPr>
          <w:lang w:val="uk-UA"/>
        </w:rPr>
        <w:t>’</w:t>
      </w:r>
      <w:r w:rsidRPr="00053536">
        <w:rPr>
          <w:lang w:val="uk-UA"/>
        </w:rPr>
        <w:t>язку з надмірною тривалістю тримання під вартою;</w:t>
      </w:r>
    </w:p>
    <w:p w:rsidRPr="00053536" w:rsidR="00C219E0" w:rsidP="00053536" w14:paraId="3626E05F" w14:textId="615C892A">
      <w:pPr>
        <w:pStyle w:val="JuList"/>
        <w:rPr>
          <w:lang w:val="uk-UA"/>
        </w:rPr>
      </w:pPr>
      <w:r w:rsidRPr="00053536">
        <w:rPr>
          <w:i/>
          <w:lang w:val="uk-UA"/>
        </w:rPr>
        <w:t xml:space="preserve">Постановляє, </w:t>
      </w:r>
      <w:r w:rsidRPr="00053536">
        <w:rPr>
          <w:lang w:val="uk-UA"/>
        </w:rPr>
        <w:t>що було порушено Конвенцію у зв</w:t>
      </w:r>
      <w:r w:rsidRPr="00053536" w:rsidR="00053536">
        <w:rPr>
          <w:lang w:val="uk-UA"/>
        </w:rPr>
        <w:t>’</w:t>
      </w:r>
      <w:r w:rsidRPr="00053536">
        <w:rPr>
          <w:lang w:val="uk-UA"/>
        </w:rPr>
        <w:t>язку з іншими скаргами, висунутими за усталеною практикою Суду (див. таблицю в додатку);</w:t>
      </w:r>
    </w:p>
    <w:p w:rsidRPr="00053536" w:rsidR="00F84BDB" w:rsidP="00053536" w14:paraId="0C7A7920" w14:textId="77777777">
      <w:pPr>
        <w:pStyle w:val="JuList"/>
        <w:rPr>
          <w:lang w:val="uk-UA"/>
        </w:rPr>
      </w:pPr>
      <w:r w:rsidRPr="00053536">
        <w:rPr>
          <w:i/>
          <w:lang w:val="uk-UA"/>
        </w:rPr>
        <w:t xml:space="preserve">Постановляє, </w:t>
      </w:r>
      <w:r w:rsidRPr="00053536">
        <w:rPr>
          <w:lang w:val="uk-UA"/>
        </w:rPr>
        <w:t>що:</w:t>
      </w:r>
    </w:p>
    <w:p w:rsidRPr="00053536" w:rsidR="00B43A7B" w:rsidP="00053536" w14:paraId="51858795" w14:textId="77777777">
      <w:pPr>
        <w:pStyle w:val="JuLista"/>
        <w:rPr>
          <w:lang w:val="uk-UA"/>
        </w:rPr>
      </w:pPr>
      <w:r w:rsidRPr="00053536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053536" w:rsidR="00B43A7B" w:rsidP="00053536" w14:paraId="0AAF397F" w14:textId="77777777">
      <w:pPr>
        <w:pStyle w:val="JuLista"/>
        <w:rPr>
          <w:lang w:val="uk-UA"/>
        </w:rPr>
      </w:pPr>
      <w:r w:rsidRPr="00053536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053536">
        <w:rPr>
          <w:i/>
          <w:lang w:val="uk-UA"/>
        </w:rPr>
        <w:t xml:space="preserve">(simple interest) </w:t>
      </w:r>
      <w:r w:rsidRPr="00053536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</w:t>
      </w:r>
      <w:r w:rsidRPr="00053536" w:rsidR="00170AFE">
        <w:rPr>
          <w:lang w:val="uk-UA"/>
        </w:rPr>
        <w:t>и</w:t>
      </w:r>
      <w:r w:rsidRPr="00053536">
        <w:rPr>
          <w:lang w:val="uk-UA"/>
        </w:rPr>
        <w:t>.</w:t>
      </w:r>
    </w:p>
    <w:p w:rsidRPr="00053536" w:rsidR="00606600" w:rsidP="00053536" w14:paraId="7F3D72DB" w14:textId="77777777">
      <w:pPr>
        <w:pStyle w:val="JuParaLast"/>
        <w:rPr>
          <w:lang w:val="uk-UA"/>
        </w:rPr>
      </w:pPr>
      <w:r w:rsidRPr="00053536">
        <w:rPr>
          <w:lang w:val="uk-UA"/>
        </w:rPr>
        <w:t>Учинено англійською мовою та повідомлено письмово 28 листопада 2024 року відповідно до пунктів 2 та 3 Правила 77 Регламенту Суду</w:t>
      </w:r>
      <w:r w:rsidRPr="00053536" w:rsidR="00CA6181">
        <w:rPr>
          <w:lang w:val="uk-UA"/>
        </w:rPr>
        <w:t>.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9C05AD" w14:paraId="17914002" w14:textId="77777777">
        <w:tblPrEx>
          <w:tblW w:w="0" w:type="auto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/>
        </w:tblPrEx>
        <w:tc>
          <w:tcPr>
            <w:tcW w:w="3674" w:type="dxa"/>
          </w:tcPr>
          <w:p w:rsidRPr="00053536" w:rsidR="00B43A7B" w:rsidP="00053536" w14:paraId="736C44D3" w14:textId="77777777">
            <w:pPr>
              <w:pStyle w:val="ECHRPlaceholder"/>
              <w:spacing w:before="24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053536">
              <w:rPr>
                <w:rFonts w:ascii="Times New Roman" w:hAnsi="Times New Roman" w:cs="Times New Roman"/>
                <w:color w:val="auto"/>
                <w:lang w:val="uk-UA"/>
              </w:rPr>
              <w:t>Вікторія Марадудіна</w:t>
            </w:r>
          </w:p>
          <w:p w:rsidRPr="00053536" w:rsidR="00B43A7B" w:rsidP="00053536" w14:paraId="1B9949DE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053536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(Viktoriya Maradudina)</w:t>
            </w:r>
          </w:p>
          <w:p w:rsidRPr="00053536" w:rsidR="00B43A7B" w:rsidP="00053536" w14:paraId="62B37CD3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szCs w:val="22"/>
                <w:lang w:val="uk-UA"/>
              </w:rPr>
            </w:pPr>
            <w:r w:rsidRPr="00053536">
              <w:rPr>
                <w:rFonts w:ascii="Times New Roman" w:hAnsi="Times New Roman" w:eastAsia="PMingLiU" w:cs="Times New Roman"/>
                <w:color w:val="auto"/>
                <w:lang w:val="uk-UA"/>
              </w:rPr>
              <w:t xml:space="preserve">В.о. </w:t>
            </w:r>
            <w:r w:rsidRPr="00053536">
              <w:rPr>
                <w:rFonts w:ascii="Times New Roman" w:hAnsi="Times New Roman" w:cs="Times New Roman"/>
                <w:color w:val="auto"/>
                <w:lang w:val="uk-UA"/>
              </w:rPr>
              <w:t>заступника Секретаря</w:t>
            </w:r>
          </w:p>
        </w:tc>
        <w:tc>
          <w:tcPr>
            <w:tcW w:w="3674" w:type="dxa"/>
          </w:tcPr>
          <w:p w:rsidRPr="00053536" w:rsidR="00B43A7B" w:rsidP="00053536" w14:paraId="1AC886D1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053536" w:rsidR="00053536" w:rsidP="00053536" w14:paraId="33305FE2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053536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053536" w:rsidR="00B43A7B" w:rsidP="00053536" w14:paraId="119E6C6B" w14:textId="50C5112A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053536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053536">
              <w:rPr>
                <w:rFonts w:eastAsia="PMingLiU"/>
                <w:i/>
                <w:color w:val="auto"/>
                <w:lang w:val="uk-UA"/>
              </w:rPr>
              <w:t>Diana</w:t>
            </w:r>
            <w:r w:rsidRPr="00053536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053536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053536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053536" w:rsidR="00B43A7B" w:rsidP="00053536" w14:paraId="05B1F85A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Cs/>
                <w:color w:val="auto"/>
                <w:szCs w:val="22"/>
                <w:lang w:val="uk-UA"/>
              </w:rPr>
            </w:pPr>
            <w:r w:rsidRPr="00053536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053536" w:rsidR="00B91668" w:rsidP="00053536" w14:paraId="3A513FC1" w14:textId="77777777">
      <w:pPr>
        <w:rPr>
          <w:rFonts w:eastAsia="PMingLiU"/>
          <w:lang w:val="uk-UA"/>
        </w:rPr>
      </w:pPr>
    </w:p>
    <w:p w:rsidRPr="00053536" w:rsidR="00BD554D" w:rsidP="00053536" w14:paraId="5A079D56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</w:pPr>
      <w:r w:rsidRPr="00053536">
        <w:rPr>
          <w:rFonts w:eastAsia="PMingLiU"/>
          <w:lang w:val="uk-UA"/>
        </w:rPr>
        <w:tab/>
      </w:r>
    </w:p>
    <w:p w:rsidRPr="00053536" w:rsidR="00606600" w:rsidP="00053536" w14:paraId="712BDE5B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053536" w:rsidR="00606600" w:rsidP="00053536" w14:paraId="3AFE3B66" w14:textId="77777777">
      <w:pPr>
        <w:pStyle w:val="JuParaLast"/>
        <w:rPr>
          <w:lang w:val="uk-UA"/>
        </w:rPr>
        <w:sectPr w:rsidSect="00420AB0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053536" w:rsidR="00606600" w:rsidP="00053536" w14:paraId="46399916" w14:textId="77777777">
      <w:pPr>
        <w:pStyle w:val="DecHTitle"/>
        <w:rPr>
          <w:lang w:val="uk-UA"/>
        </w:rPr>
      </w:pPr>
      <w:r w:rsidRPr="00053536">
        <w:rPr>
          <w:lang w:val="uk-UA"/>
        </w:rPr>
        <w:t>ДОДАТОК</w:t>
      </w:r>
    </w:p>
    <w:p w:rsidRPr="00053536" w:rsidR="00B43A7B" w:rsidP="00053536" w14:paraId="2AB2C373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053536">
        <w:rPr>
          <w:color w:val="3E3E3E" w:themeColor="background2" w:themeShade="40"/>
          <w:lang w:val="uk-UA"/>
        </w:rPr>
        <w:t xml:space="preserve">Перелік заяв </w:t>
      </w:r>
      <w:r w:rsidRPr="00053536">
        <w:rPr>
          <w:color w:val="3E3E3E" w:themeColor="background2" w:themeShade="40"/>
          <w:lang w:val="uk-UA"/>
        </w:rPr>
        <w:t xml:space="preserve">зі скаргами за </w:t>
      </w:r>
      <w:r w:rsidRPr="00053536">
        <w:rPr>
          <w:color w:val="3E3E3E" w:themeColor="background2" w:themeShade="40"/>
          <w:lang w:val="uk-UA"/>
        </w:rPr>
        <w:t xml:space="preserve">пунктом 3 статті 5 </w:t>
      </w:r>
      <w:r w:rsidRPr="00053536">
        <w:rPr>
          <w:color w:val="3E3E3E" w:themeColor="background2" w:themeShade="40"/>
          <w:lang w:val="uk-UA"/>
        </w:rPr>
        <w:t>Конвенції</w:t>
      </w:r>
    </w:p>
    <w:p w:rsidRPr="00053536" w:rsidR="00606600" w:rsidP="00053536" w14:paraId="2700E02E" w14:textId="77777777">
      <w:pPr>
        <w:pStyle w:val="DecHCase"/>
        <w:contextualSpacing/>
        <w:rPr>
          <w:b/>
          <w:i/>
          <w:lang w:val="uk-UA"/>
        </w:rPr>
      </w:pPr>
      <w:r w:rsidRPr="00053536">
        <w:rPr>
          <w:color w:val="3E3E3E" w:themeColor="background2" w:themeShade="40"/>
          <w:lang w:val="uk-UA"/>
        </w:rPr>
        <w:t>(</w:t>
      </w:r>
      <w:r w:rsidRPr="00053536" w:rsidR="00F01569">
        <w:rPr>
          <w:color w:val="3E3E3E" w:themeColor="background2" w:themeShade="40"/>
          <w:lang w:val="uk-UA"/>
        </w:rPr>
        <w:t xml:space="preserve">надмірна тривалість тримання під вартою </w:t>
      </w:r>
      <w:r w:rsidRPr="00053536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4538" w:type="dxa"/>
        <w:jc w:val="center"/>
        <w:tblLook w:val="0420"/>
      </w:tblPr>
      <w:tblGrid>
        <w:gridCol w:w="377"/>
        <w:gridCol w:w="1152"/>
        <w:gridCol w:w="1445"/>
        <w:gridCol w:w="1540"/>
        <w:gridCol w:w="936"/>
        <w:gridCol w:w="1039"/>
        <w:gridCol w:w="1413"/>
        <w:gridCol w:w="1076"/>
        <w:gridCol w:w="3141"/>
        <w:gridCol w:w="1334"/>
        <w:gridCol w:w="1085"/>
      </w:tblGrid>
      <w:tr w:rsidTr="00325FBF" w14:paraId="69220793" w14:textId="77777777">
        <w:tblPrEx>
          <w:tblW w:w="14538" w:type="dxa"/>
          <w:jc w:val="center"/>
          <w:tblLook w:val="0420"/>
        </w:tblPrEx>
        <w:trPr>
          <w:trHeight w:val="1263"/>
          <w:jc w:val="center"/>
        </w:trPr>
        <w:tc>
          <w:tcPr>
            <w:tcW w:w="377" w:type="dxa"/>
          </w:tcPr>
          <w:p w:rsidRPr="00053536" w:rsidR="00B223A6" w:rsidP="00053536" w14:paraId="67A51089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053536">
              <w:rPr>
                <w:sz w:val="16"/>
                <w:lang w:val="uk-UA"/>
              </w:rPr>
              <w:t>№</w:t>
            </w:r>
          </w:p>
        </w:tc>
        <w:tc>
          <w:tcPr>
            <w:tcW w:w="1152" w:type="dxa"/>
          </w:tcPr>
          <w:p w:rsidRPr="00053536" w:rsidR="00F57E2B" w:rsidP="00053536" w14:paraId="42785114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№ заяви</w:t>
            </w:r>
          </w:p>
          <w:p w:rsidRPr="00053536" w:rsidR="00B223A6" w:rsidP="00053536" w14:paraId="1CCB4908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Дата подання</w:t>
            </w:r>
          </w:p>
        </w:tc>
        <w:tc>
          <w:tcPr>
            <w:tcW w:w="1445" w:type="dxa"/>
          </w:tcPr>
          <w:p w:rsidRPr="00053536" w:rsidR="00053536" w:rsidP="00053536" w14:paraId="33A49363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П.І.Б. заявника</w:t>
            </w:r>
          </w:p>
          <w:p w:rsidRPr="00053536" w:rsidR="00B223A6" w:rsidP="00053536" w14:paraId="260FA8D0" w14:textId="61DB42F5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Рік народження</w:t>
            </w:r>
          </w:p>
        </w:tc>
        <w:tc>
          <w:tcPr>
            <w:tcW w:w="1540" w:type="dxa"/>
          </w:tcPr>
          <w:p w:rsidRPr="00053536" w:rsidR="00B223A6" w:rsidP="00053536" w14:paraId="41CBEA09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936" w:type="dxa"/>
          </w:tcPr>
          <w:p w:rsidRPr="00053536" w:rsidR="00B223A6" w:rsidP="00053536" w14:paraId="46DE3722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Період тримання під вартою</w:t>
            </w:r>
          </w:p>
        </w:tc>
        <w:tc>
          <w:tcPr>
            <w:tcW w:w="1039" w:type="dxa"/>
          </w:tcPr>
          <w:p w:rsidRPr="00053536" w:rsidR="00B223A6" w:rsidP="00053536" w14:paraId="55F5E15A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Тривалість тримання під вартою</w:t>
            </w:r>
          </w:p>
        </w:tc>
        <w:tc>
          <w:tcPr>
            <w:tcW w:w="1413" w:type="dxa"/>
          </w:tcPr>
          <w:p w:rsidRPr="00053536" w:rsidR="00B223A6" w:rsidP="00053536" w14:paraId="54D316E8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Конкретні недоліки</w:t>
            </w:r>
          </w:p>
        </w:tc>
        <w:tc>
          <w:tcPr>
            <w:tcW w:w="1076" w:type="dxa"/>
          </w:tcPr>
          <w:p w:rsidRPr="00053536" w:rsidR="00B223A6" w:rsidP="00053536" w14:paraId="41229A9F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Домашній арешт</w:t>
            </w:r>
          </w:p>
        </w:tc>
        <w:tc>
          <w:tcPr>
            <w:tcW w:w="3141" w:type="dxa"/>
          </w:tcPr>
          <w:p w:rsidRPr="00053536" w:rsidR="00B223A6" w:rsidP="00053536" w14:paraId="6792A585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334" w:type="dxa"/>
          </w:tcPr>
          <w:p w:rsidRPr="00053536" w:rsidR="00F57E2B" w:rsidP="00053536" w14:paraId="7FE4BE66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053536" w:rsidR="00B223A6" w:rsidP="00053536" w14:paraId="05693C27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(в євро</w:t>
            </w:r>
            <w:r w:rsidRPr="00053536" w:rsidR="00CA6181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  <w:tc>
          <w:tcPr>
            <w:tcW w:w="1085" w:type="dxa"/>
          </w:tcPr>
          <w:p w:rsidRPr="00053536" w:rsidR="00B223A6" w:rsidP="00053536" w14:paraId="313569A1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053536" w:rsidR="00CA6181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3"/>
            </w:r>
          </w:p>
        </w:tc>
      </w:tr>
      <w:tr w:rsidTr="00325FBF" w14:paraId="1F8F539E" w14:textId="77777777">
        <w:tblPrEx>
          <w:tblW w:w="14538" w:type="dxa"/>
          <w:jc w:val="center"/>
          <w:tblLook w:val="0420"/>
        </w:tblPrEx>
        <w:trPr>
          <w:trHeight w:val="37"/>
          <w:jc w:val="center"/>
        </w:trPr>
        <w:tc>
          <w:tcPr>
            <w:tcW w:w="377" w:type="dxa"/>
          </w:tcPr>
          <w:p w:rsidRPr="00053536" w:rsidR="00B223A6" w:rsidP="00053536" w14:paraId="5989742F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52" w:type="dxa"/>
          </w:tcPr>
          <w:p w:rsidRPr="00053536" w:rsidR="00B223A6" w:rsidP="00053536" w14:paraId="093B0A7E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22118/17</w:t>
            </w:r>
          </w:p>
          <w:p w:rsidRPr="00053536" w:rsidR="00B223A6" w:rsidP="00053536" w14:paraId="390E27F7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15.03.</w:t>
            </w:r>
            <w:r w:rsidRPr="00053536" w:rsidR="00CA6181">
              <w:rPr>
                <w:sz w:val="16"/>
                <w:lang w:val="uk-UA"/>
              </w:rPr>
              <w:t>2017</w:t>
            </w:r>
          </w:p>
        </w:tc>
        <w:tc>
          <w:tcPr>
            <w:tcW w:w="1445" w:type="dxa"/>
          </w:tcPr>
          <w:p w:rsidRPr="00053536" w:rsidR="00A03EF8" w:rsidP="00053536" w14:paraId="6F1FFE4D" w14:textId="68C48516">
            <w:pPr>
              <w:jc w:val="center"/>
              <w:rPr>
                <w:b/>
                <w:sz w:val="16"/>
                <w:lang w:val="uk-UA"/>
              </w:rPr>
            </w:pPr>
            <w:r w:rsidRPr="00053536">
              <w:rPr>
                <w:b/>
                <w:sz w:val="16"/>
                <w:lang w:val="uk-UA"/>
              </w:rPr>
              <w:t>Назар</w:t>
            </w:r>
            <w:r w:rsidRPr="00053536" w:rsidR="00053536">
              <w:rPr>
                <w:b/>
                <w:sz w:val="16"/>
                <w:lang w:val="uk-UA"/>
              </w:rPr>
              <w:t xml:space="preserve"> </w:t>
            </w:r>
            <w:r w:rsidRPr="00053536">
              <w:rPr>
                <w:b/>
                <w:sz w:val="16"/>
                <w:lang w:val="uk-UA"/>
              </w:rPr>
              <w:t>Андрійович</w:t>
            </w:r>
          </w:p>
          <w:p w:rsidRPr="00053536" w:rsidR="00A03EF8" w:rsidP="00053536" w14:paraId="396BCC6E" w14:textId="77777777">
            <w:pPr>
              <w:jc w:val="center"/>
              <w:rPr>
                <w:b/>
                <w:sz w:val="16"/>
                <w:lang w:val="uk-UA"/>
              </w:rPr>
            </w:pPr>
            <w:r w:rsidRPr="00053536">
              <w:rPr>
                <w:b/>
                <w:sz w:val="16"/>
                <w:lang w:val="uk-UA"/>
              </w:rPr>
              <w:t>СТАТОЧНЮК</w:t>
            </w:r>
          </w:p>
          <w:p w:rsidRPr="00053536" w:rsidR="00B223A6" w:rsidP="00053536" w14:paraId="778E668F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2000</w:t>
            </w:r>
          </w:p>
          <w:p w:rsidRPr="00053536" w:rsidR="00B223A6" w:rsidP="00053536" w14:paraId="2D016A8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053536" w:rsidR="00B223A6" w:rsidP="00053536" w14:paraId="2A61343C" w14:textId="77777777">
            <w:pPr>
              <w:jc w:val="center"/>
              <w:rPr>
                <w:sz w:val="16"/>
                <w:lang w:val="uk-UA"/>
              </w:rPr>
            </w:pPr>
          </w:p>
          <w:p w:rsidRPr="00053536" w:rsidR="00B223A6" w:rsidP="00053536" w14:paraId="6E1D9E3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936" w:type="dxa"/>
          </w:tcPr>
          <w:p w:rsidRPr="00053536" w:rsidR="00053536" w:rsidP="00053536" w14:paraId="470A3001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З</w:t>
            </w:r>
            <w:r w:rsidRPr="00053536" w:rsidR="00A03EF8">
              <w:rPr>
                <w:sz w:val="16"/>
                <w:lang w:val="uk-UA"/>
              </w:rPr>
              <w:t xml:space="preserve"> 21.08.2016 до</w:t>
            </w:r>
          </w:p>
          <w:p w:rsidRPr="00053536" w:rsidR="00B223A6" w:rsidP="00053536" w14:paraId="2238A7E7" w14:textId="4BB70366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26.03.</w:t>
            </w:r>
            <w:r w:rsidRPr="00053536" w:rsidR="00CA6181">
              <w:rPr>
                <w:sz w:val="16"/>
                <w:lang w:val="uk-UA"/>
              </w:rPr>
              <w:t>2019</w:t>
            </w:r>
          </w:p>
        </w:tc>
        <w:tc>
          <w:tcPr>
            <w:tcW w:w="1039" w:type="dxa"/>
          </w:tcPr>
          <w:p w:rsidRPr="00053536" w:rsidR="00B223A6" w:rsidP="00053536" w14:paraId="728DFDF7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2 </w:t>
            </w:r>
            <w:r w:rsidRPr="00053536" w:rsidR="00DC1690">
              <w:rPr>
                <w:sz w:val="16"/>
                <w:lang w:val="uk-UA"/>
              </w:rPr>
              <w:t>роки,</w:t>
            </w:r>
            <w:r w:rsidRPr="00053536">
              <w:rPr>
                <w:sz w:val="16"/>
                <w:lang w:val="uk-UA"/>
              </w:rPr>
              <w:t xml:space="preserve"> </w:t>
            </w:r>
            <w:r w:rsidRPr="00053536" w:rsidR="00F01569">
              <w:rPr>
                <w:sz w:val="16"/>
                <w:lang w:val="uk-UA"/>
              </w:rPr>
              <w:t>7 </w:t>
            </w:r>
            <w:r w:rsidRPr="00053536" w:rsidR="00DC1690">
              <w:rPr>
                <w:sz w:val="16"/>
                <w:lang w:val="uk-UA"/>
              </w:rPr>
              <w:t xml:space="preserve">місяців та </w:t>
            </w:r>
            <w:r w:rsidRPr="00053536">
              <w:rPr>
                <w:sz w:val="16"/>
                <w:lang w:val="uk-UA"/>
              </w:rPr>
              <w:t xml:space="preserve">6 </w:t>
            </w:r>
            <w:r w:rsidRPr="00053536" w:rsidR="00DC1690">
              <w:rPr>
                <w:sz w:val="16"/>
                <w:lang w:val="uk-UA"/>
              </w:rPr>
              <w:t>днів</w:t>
            </w:r>
          </w:p>
          <w:p w:rsidRPr="00053536" w:rsidR="00B223A6" w:rsidP="00053536" w14:paraId="4C54E92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3" w:type="dxa"/>
          </w:tcPr>
          <w:p w:rsidRPr="00053536" w:rsidR="00B223A6" w:rsidP="00053536" w14:paraId="70813523" w14:textId="77777777">
            <w:pPr>
              <w:keepNext/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наведення судами підстав, які з часом стали неналежними</w:t>
            </w:r>
            <w:r w:rsidRPr="00053536" w:rsidR="00CA6181">
              <w:rPr>
                <w:sz w:val="16"/>
                <w:lang w:val="uk-UA"/>
              </w:rPr>
              <w:t>;</w:t>
            </w:r>
          </w:p>
          <w:p w:rsidRPr="00053536" w:rsidR="00053536" w:rsidP="00053536" w14:paraId="7826791B" w14:textId="77777777">
            <w:pPr>
              <w:keepNext/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використання припущень у зв</w:t>
            </w:r>
            <w:r w:rsidRPr="00053536">
              <w:rPr>
                <w:sz w:val="16"/>
                <w:lang w:val="uk-UA"/>
              </w:rPr>
              <w:t>’</w:t>
            </w:r>
            <w:r w:rsidRPr="00053536">
              <w:rPr>
                <w:sz w:val="16"/>
                <w:lang w:val="uk-UA"/>
              </w:rPr>
              <w:t>язку з відсутністю будь-яких обґрунтованих підстав щодо ризиків втечі або перешкоджання правосуддю</w:t>
            </w:r>
            <w:r w:rsidRPr="00053536" w:rsidR="00CA6181">
              <w:rPr>
                <w:sz w:val="16"/>
                <w:lang w:val="uk-UA"/>
              </w:rPr>
              <w:t>;</w:t>
            </w:r>
          </w:p>
          <w:p w:rsidRPr="00053536" w:rsidR="00B223A6" w:rsidP="00053536" w14:paraId="68C96103" w14:textId="6CE068EF">
            <w:pPr>
              <w:keepNext/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ненадання оцінки особистого становища заявника щодо зменшення ризику вчинення повторного правопорушення</w:t>
            </w:r>
            <w:r w:rsidRPr="00053536" w:rsidR="004B6D57">
              <w:rPr>
                <w:sz w:val="16"/>
                <w:lang w:val="uk-UA"/>
              </w:rPr>
              <w:t>, змови чи втечі</w:t>
            </w:r>
            <w:r w:rsidRPr="00053536" w:rsidR="00CA6181">
              <w:rPr>
                <w:sz w:val="16"/>
                <w:lang w:val="uk-UA"/>
              </w:rPr>
              <w:t>;</w:t>
            </w:r>
          </w:p>
          <w:p w:rsidRPr="00053536" w:rsidR="00B223A6" w:rsidP="00053536" w14:paraId="109BA2BC" w14:textId="77777777">
            <w:pPr>
              <w:keepNext/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не розглянуто можливість застосування інших запобіжних </w:t>
            </w:r>
            <w:r w:rsidRPr="00053536">
              <w:rPr>
                <w:sz w:val="16"/>
                <w:lang w:val="uk-UA"/>
              </w:rPr>
              <w:t>заходів</w:t>
            </w:r>
          </w:p>
        </w:tc>
        <w:tc>
          <w:tcPr>
            <w:tcW w:w="1076" w:type="dxa"/>
          </w:tcPr>
          <w:p w:rsidRPr="00053536" w:rsidR="00B223A6" w:rsidP="00053536" w14:paraId="3DBEB654" w14:textId="77777777">
            <w:pPr>
              <w:keepNext/>
              <w:widowControl w:val="0"/>
              <w:jc w:val="center"/>
              <w:rPr>
                <w:sz w:val="16"/>
                <w:lang w:val="uk-UA"/>
              </w:rPr>
            </w:pPr>
          </w:p>
        </w:tc>
        <w:tc>
          <w:tcPr>
            <w:tcW w:w="3141" w:type="dxa"/>
          </w:tcPr>
          <w:p w:rsidRPr="00053536" w:rsidR="00B223A6" w:rsidP="00053536" w14:paraId="5865788D" w14:textId="77777777">
            <w:pPr>
              <w:keepNext/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Ст. 3 – використання металевих кліток/чи інших заходів безпеки у залах судових засідань </w:t>
            </w:r>
            <w:r w:rsidRPr="00053536" w:rsidR="0096478F">
              <w:rPr>
                <w:sz w:val="16"/>
                <w:lang w:val="uk-UA"/>
              </w:rPr>
              <w:t>-</w:t>
            </w:r>
            <w:r w:rsidRPr="00053536" w:rsidR="00CA6181">
              <w:rPr>
                <w:sz w:val="16"/>
                <w:lang w:val="uk-UA"/>
              </w:rPr>
              <w:t xml:space="preserve"> </w:t>
            </w:r>
            <w:r w:rsidRPr="00053536">
              <w:rPr>
                <w:sz w:val="16"/>
                <w:lang w:val="uk-UA"/>
              </w:rPr>
              <w:t xml:space="preserve">заявник </w:t>
            </w:r>
            <w:r w:rsidRPr="00053536" w:rsidR="0096478F">
              <w:rPr>
                <w:sz w:val="16"/>
                <w:lang w:val="uk-UA"/>
              </w:rPr>
              <w:t xml:space="preserve">тримався у </w:t>
            </w:r>
            <w:r w:rsidRPr="00053536" w:rsidR="004B6D57">
              <w:rPr>
                <w:sz w:val="16"/>
                <w:lang w:val="uk-UA"/>
              </w:rPr>
              <w:t xml:space="preserve">металевій клітці </w:t>
            </w:r>
            <w:r w:rsidRPr="00053536" w:rsidR="0096478F">
              <w:rPr>
                <w:sz w:val="16"/>
                <w:lang w:val="uk-UA"/>
              </w:rPr>
              <w:t>під час судових засідань 09.02.2017, 15.02.</w:t>
            </w:r>
            <w:r w:rsidRPr="00053536" w:rsidR="00CA6181">
              <w:rPr>
                <w:sz w:val="16"/>
                <w:lang w:val="uk-UA"/>
              </w:rPr>
              <w:t xml:space="preserve">2017 </w:t>
            </w:r>
            <w:r w:rsidRPr="00053536" w:rsidR="0096478F">
              <w:rPr>
                <w:sz w:val="16"/>
                <w:lang w:val="uk-UA"/>
              </w:rPr>
              <w:t>та</w:t>
            </w:r>
            <w:r w:rsidRPr="00053536" w:rsidR="0009370B">
              <w:rPr>
                <w:sz w:val="16"/>
                <w:lang w:val="uk-UA"/>
              </w:rPr>
              <w:t xml:space="preserve"> </w:t>
            </w:r>
            <w:r w:rsidRPr="00053536" w:rsidR="0096478F">
              <w:rPr>
                <w:sz w:val="16"/>
                <w:lang w:val="uk-UA"/>
              </w:rPr>
              <w:t>24.02.</w:t>
            </w:r>
            <w:r w:rsidRPr="00053536" w:rsidR="00CA6181">
              <w:rPr>
                <w:sz w:val="16"/>
                <w:lang w:val="uk-UA"/>
              </w:rPr>
              <w:t>2017 (</w:t>
            </w:r>
            <w:r w:rsidRPr="00053536" w:rsidR="00C2239F">
              <w:rPr>
                <w:sz w:val="16"/>
                <w:lang w:val="uk-UA"/>
              </w:rPr>
              <w:t xml:space="preserve">рішення у справі «Корбан проти України </w:t>
            </w:r>
            <w:r w:rsidRPr="00053536" w:rsidR="0009370B">
              <w:rPr>
                <w:sz w:val="16"/>
                <w:lang w:val="uk-UA"/>
              </w:rPr>
              <w:br/>
            </w:r>
            <w:r w:rsidRPr="00053536" w:rsidR="00C2239F">
              <w:rPr>
                <w:sz w:val="16"/>
                <w:lang w:val="uk-UA"/>
              </w:rPr>
              <w:t>(</w:t>
            </w:r>
            <w:r w:rsidRPr="00053536" w:rsidR="00CA6181">
              <w:rPr>
                <w:i/>
                <w:iCs/>
                <w:sz w:val="16"/>
                <w:lang w:val="uk-UA"/>
              </w:rPr>
              <w:t>Korban v.</w:t>
            </w:r>
            <w:r w:rsidRPr="00053536" w:rsidR="00370390">
              <w:rPr>
                <w:i/>
                <w:iCs/>
                <w:sz w:val="16"/>
                <w:lang w:val="uk-UA"/>
              </w:rPr>
              <w:t> </w:t>
            </w:r>
            <w:r w:rsidRPr="00053536" w:rsidR="00CA6181">
              <w:rPr>
                <w:i/>
                <w:iCs/>
                <w:sz w:val="16"/>
                <w:lang w:val="uk-UA"/>
              </w:rPr>
              <w:t>Ukraine</w:t>
            </w:r>
            <w:r w:rsidRPr="00053536" w:rsidR="00C2239F">
              <w:rPr>
                <w:i/>
                <w:iCs/>
                <w:sz w:val="16"/>
                <w:lang w:val="uk-UA"/>
              </w:rPr>
              <w:t>)</w:t>
            </w:r>
            <w:r w:rsidRPr="00053536" w:rsidR="00CA6181">
              <w:rPr>
                <w:sz w:val="16"/>
                <w:lang w:val="uk-UA"/>
              </w:rPr>
              <w:t>,</w:t>
            </w:r>
          </w:p>
          <w:p w:rsidRPr="00053536" w:rsidR="00B223A6" w:rsidP="00053536" w14:paraId="47CE905D" w14:textId="77777777">
            <w:pPr>
              <w:keepNext/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заява №</w:t>
            </w:r>
            <w:r w:rsidRPr="00053536" w:rsidR="00CA6181">
              <w:rPr>
                <w:sz w:val="16"/>
                <w:lang w:val="uk-UA"/>
              </w:rPr>
              <w:t xml:space="preserve"> 26744/16, </w:t>
            </w:r>
            <w:r w:rsidRPr="00053536">
              <w:rPr>
                <w:sz w:val="16"/>
                <w:lang w:val="uk-UA"/>
              </w:rPr>
              <w:t>пункти</w:t>
            </w:r>
            <w:r w:rsidRPr="00053536" w:rsidR="00CA6181">
              <w:rPr>
                <w:sz w:val="16"/>
                <w:lang w:val="uk-UA"/>
              </w:rPr>
              <w:t xml:space="preserve"> 132</w:t>
            </w:r>
            <w:r w:rsidRPr="00053536" w:rsidR="004B6D57">
              <w:rPr>
                <w:sz w:val="16"/>
                <w:lang w:val="uk-UA"/>
              </w:rPr>
              <w:t xml:space="preserve"> – 1</w:t>
            </w:r>
            <w:r w:rsidRPr="00053536" w:rsidR="00CA6181">
              <w:rPr>
                <w:sz w:val="16"/>
                <w:lang w:val="uk-UA"/>
              </w:rPr>
              <w:t xml:space="preserve">36, </w:t>
            </w:r>
            <w:r w:rsidRPr="00053536">
              <w:rPr>
                <w:sz w:val="16"/>
                <w:lang w:val="uk-UA"/>
              </w:rPr>
              <w:t xml:space="preserve">від </w:t>
            </w:r>
            <w:r w:rsidRPr="00053536" w:rsidR="00B461A2">
              <w:rPr>
                <w:sz w:val="16"/>
                <w:lang w:val="uk-UA"/>
              </w:rPr>
              <w:t>04 </w:t>
            </w:r>
            <w:r w:rsidRPr="00053536">
              <w:rPr>
                <w:sz w:val="16"/>
                <w:lang w:val="uk-UA"/>
              </w:rPr>
              <w:t xml:space="preserve">липня </w:t>
            </w:r>
            <w:r w:rsidRPr="00053536" w:rsidR="00CA6181">
              <w:rPr>
                <w:sz w:val="16"/>
                <w:lang w:val="uk-UA"/>
              </w:rPr>
              <w:t>2019</w:t>
            </w:r>
            <w:r w:rsidRPr="00053536">
              <w:rPr>
                <w:sz w:val="16"/>
                <w:lang w:val="uk-UA"/>
              </w:rPr>
              <w:t xml:space="preserve"> року</w:t>
            </w:r>
            <w:r w:rsidRPr="00053536" w:rsidR="00CA6181">
              <w:rPr>
                <w:sz w:val="16"/>
                <w:lang w:val="uk-UA"/>
              </w:rPr>
              <w:t>)</w:t>
            </w:r>
          </w:p>
        </w:tc>
        <w:tc>
          <w:tcPr>
            <w:tcW w:w="1334" w:type="dxa"/>
          </w:tcPr>
          <w:p w:rsidRPr="00053536" w:rsidR="00B223A6" w:rsidP="00053536" w14:paraId="5A852324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2 </w:t>
            </w:r>
            <w:r w:rsidRPr="00053536" w:rsidR="00CA6181">
              <w:rPr>
                <w:sz w:val="16"/>
                <w:lang w:val="uk-UA"/>
              </w:rPr>
              <w:t>200</w:t>
            </w:r>
          </w:p>
        </w:tc>
        <w:tc>
          <w:tcPr>
            <w:tcW w:w="1085" w:type="dxa"/>
          </w:tcPr>
          <w:p w:rsidRPr="00053536" w:rsidR="00B223A6" w:rsidP="00053536" w14:paraId="40A1F05F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-</w:t>
            </w:r>
          </w:p>
        </w:tc>
      </w:tr>
      <w:tr w:rsidTr="00325FBF" w14:paraId="3C76C57B" w14:textId="77777777">
        <w:tblPrEx>
          <w:tblW w:w="14538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053536" w:rsidR="00B223A6" w:rsidP="00053536" w14:paraId="5887857A" w14:textId="7777777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52" w:type="dxa"/>
          </w:tcPr>
          <w:p w:rsidRPr="00053536" w:rsidR="00B223A6" w:rsidP="00053536" w14:paraId="6218722F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24211/23</w:t>
            </w:r>
          </w:p>
          <w:p w:rsidRPr="00053536" w:rsidR="00B223A6" w:rsidP="00053536" w14:paraId="5EE15F3F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22.05.</w:t>
            </w:r>
            <w:r w:rsidRPr="00053536" w:rsidR="00CA6181">
              <w:rPr>
                <w:sz w:val="16"/>
                <w:lang w:val="uk-UA"/>
              </w:rPr>
              <w:t>2023</w:t>
            </w:r>
          </w:p>
          <w:p w:rsidRPr="00053536" w:rsidR="00B223A6" w:rsidP="00053536" w14:paraId="070FDC7E" w14:textId="77777777">
            <w:pPr>
              <w:widowControl w:val="0"/>
              <w:jc w:val="center"/>
              <w:rPr>
                <w:sz w:val="16"/>
                <w:lang w:val="uk-UA"/>
              </w:rPr>
            </w:pPr>
          </w:p>
          <w:p w:rsidRPr="00053536" w:rsidR="00B223A6" w:rsidP="00053536" w14:paraId="068A70C5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ТА</w:t>
            </w:r>
          </w:p>
          <w:p w:rsidRPr="00053536" w:rsidR="00B223A6" w:rsidP="00053536" w14:paraId="0814E261" w14:textId="77777777">
            <w:pPr>
              <w:widowControl w:val="0"/>
              <w:jc w:val="center"/>
              <w:rPr>
                <w:sz w:val="16"/>
                <w:lang w:val="uk-UA"/>
              </w:rPr>
            </w:pPr>
          </w:p>
          <w:p w:rsidRPr="00053536" w:rsidR="00B223A6" w:rsidP="00053536" w14:paraId="243D482E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244/24</w:t>
            </w:r>
          </w:p>
          <w:p w:rsidRPr="00053536" w:rsidR="00B223A6" w:rsidP="00053536" w14:paraId="5E06D53D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27.11.</w:t>
            </w:r>
            <w:r w:rsidRPr="00053536" w:rsidR="00CA6181">
              <w:rPr>
                <w:sz w:val="16"/>
                <w:lang w:val="uk-UA"/>
              </w:rPr>
              <w:t>2023</w:t>
            </w:r>
          </w:p>
        </w:tc>
        <w:tc>
          <w:tcPr>
            <w:tcW w:w="1445" w:type="dxa"/>
          </w:tcPr>
          <w:p w:rsidRPr="00053536" w:rsidR="00DC1690" w:rsidP="00053536" w14:paraId="472F7EC5" w14:textId="77777777">
            <w:pPr>
              <w:widowControl w:val="0"/>
              <w:jc w:val="center"/>
              <w:rPr>
                <w:b/>
                <w:sz w:val="16"/>
                <w:lang w:val="uk-UA"/>
              </w:rPr>
            </w:pPr>
            <w:r w:rsidRPr="00053536">
              <w:rPr>
                <w:b/>
                <w:sz w:val="16"/>
                <w:lang w:val="uk-UA"/>
              </w:rPr>
              <w:t>Сергій Григорович ВЕРЕТЕЛЬНИК</w:t>
            </w:r>
          </w:p>
          <w:p w:rsidRPr="00053536" w:rsidR="00B223A6" w:rsidP="00053536" w14:paraId="041F1DD7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1983</w:t>
            </w:r>
          </w:p>
          <w:p w:rsidRPr="00053536" w:rsidR="00B223A6" w:rsidP="00053536" w14:paraId="38C88584" w14:textId="77777777">
            <w:pPr>
              <w:widowControl w:val="0"/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053536" w:rsidR="00220980" w:rsidP="00053536" w14:paraId="7FB6EC92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Ігнатов Олександр Анатолійович</w:t>
            </w:r>
            <w:r w:rsidRPr="00053536">
              <w:rPr>
                <w:sz w:val="16"/>
                <w:lang w:val="uk-UA"/>
              </w:rPr>
              <w:br/>
              <w:t>м. Дніпро</w:t>
            </w:r>
          </w:p>
          <w:p w:rsidRPr="00053536" w:rsidR="00B223A6" w:rsidP="00053536" w14:paraId="279E9227" w14:textId="77777777">
            <w:pPr>
              <w:widowControl w:val="0"/>
              <w:jc w:val="center"/>
              <w:rPr>
                <w:sz w:val="16"/>
                <w:lang w:val="uk-UA"/>
              </w:rPr>
            </w:pPr>
          </w:p>
        </w:tc>
        <w:tc>
          <w:tcPr>
            <w:tcW w:w="936" w:type="dxa"/>
          </w:tcPr>
          <w:p w:rsidRPr="00053536" w:rsidR="00B223A6" w:rsidP="00053536" w14:paraId="0959B86A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З 25.03.</w:t>
            </w:r>
            <w:r w:rsidRPr="00053536" w:rsidR="00CA6181">
              <w:rPr>
                <w:sz w:val="16"/>
                <w:lang w:val="uk-UA"/>
              </w:rPr>
              <w:t>2019</w:t>
            </w:r>
          </w:p>
          <w:p w:rsidRPr="00053536" w:rsidR="00B223A6" w:rsidP="00053536" w14:paraId="5204709B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триває</w:t>
            </w:r>
          </w:p>
        </w:tc>
        <w:tc>
          <w:tcPr>
            <w:tcW w:w="1039" w:type="dxa"/>
          </w:tcPr>
          <w:p w:rsidRPr="00053536" w:rsidR="00B223A6" w:rsidP="00053536" w14:paraId="0F60C9B2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Більше </w:t>
            </w:r>
            <w:r w:rsidRPr="00053536" w:rsidR="007739F6">
              <w:rPr>
                <w:sz w:val="16"/>
                <w:lang w:val="uk-UA"/>
              </w:rPr>
              <w:t>5 </w:t>
            </w:r>
            <w:r w:rsidRPr="00053536">
              <w:rPr>
                <w:sz w:val="16"/>
                <w:lang w:val="uk-UA"/>
              </w:rPr>
              <w:t>років,</w:t>
            </w:r>
            <w:r w:rsidRPr="00053536" w:rsidR="00CA6181">
              <w:rPr>
                <w:sz w:val="16"/>
                <w:lang w:val="uk-UA"/>
              </w:rPr>
              <w:t xml:space="preserve"> </w:t>
            </w:r>
            <w:r w:rsidRPr="00053536" w:rsidR="007739F6">
              <w:rPr>
                <w:sz w:val="16"/>
                <w:lang w:val="uk-UA"/>
              </w:rPr>
              <w:t>6 </w:t>
            </w:r>
            <w:r w:rsidRPr="00053536">
              <w:rPr>
                <w:sz w:val="16"/>
                <w:lang w:val="uk-UA"/>
              </w:rPr>
              <w:t>місяців та</w:t>
            </w:r>
            <w:r w:rsidRPr="00053536" w:rsidR="00CA6181">
              <w:rPr>
                <w:sz w:val="16"/>
                <w:lang w:val="uk-UA"/>
              </w:rPr>
              <w:t xml:space="preserve"> 6 </w:t>
            </w:r>
            <w:r w:rsidRPr="00053536">
              <w:rPr>
                <w:sz w:val="16"/>
                <w:lang w:val="uk-UA"/>
              </w:rPr>
              <w:t>днів</w:t>
            </w:r>
          </w:p>
          <w:p w:rsidRPr="00053536" w:rsidR="00B223A6" w:rsidP="00053536" w14:paraId="0F266DE9" w14:textId="77777777">
            <w:pPr>
              <w:widowControl w:val="0"/>
              <w:jc w:val="center"/>
              <w:rPr>
                <w:sz w:val="16"/>
                <w:lang w:val="uk-UA"/>
              </w:rPr>
            </w:pPr>
          </w:p>
        </w:tc>
        <w:tc>
          <w:tcPr>
            <w:tcW w:w="1413" w:type="dxa"/>
          </w:tcPr>
          <w:p w:rsidRPr="00053536" w:rsidR="00B223A6" w:rsidP="00053536" w14:paraId="5053389E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</w:p>
        </w:tc>
        <w:tc>
          <w:tcPr>
            <w:tcW w:w="1076" w:type="dxa"/>
          </w:tcPr>
          <w:p w:rsidRPr="00053536" w:rsidR="00B223A6" w:rsidP="00053536" w14:paraId="23AFEF59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З 05.09.</w:t>
            </w:r>
            <w:r w:rsidRPr="00053536" w:rsidR="00CA6181">
              <w:rPr>
                <w:sz w:val="16"/>
                <w:lang w:val="uk-UA"/>
              </w:rPr>
              <w:t xml:space="preserve">2023 </w:t>
            </w:r>
            <w:r w:rsidRPr="00053536">
              <w:rPr>
                <w:sz w:val="16"/>
                <w:lang w:val="uk-UA"/>
              </w:rPr>
              <w:t>цілодобовий домашній арешт</w:t>
            </w:r>
          </w:p>
        </w:tc>
        <w:tc>
          <w:tcPr>
            <w:tcW w:w="3141" w:type="dxa"/>
          </w:tcPr>
          <w:p w:rsidRPr="00053536" w:rsidR="00B223A6" w:rsidP="00053536" w14:paraId="2F7DFD07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п. 1 ст. 6 Конвенції – надмірна тривалість кримінального провадження – з </w:t>
            </w:r>
            <w:r w:rsidRPr="00053536" w:rsidR="00CA6181">
              <w:rPr>
                <w:sz w:val="16"/>
                <w:lang w:val="uk-UA"/>
              </w:rPr>
              <w:t>1</w:t>
            </w:r>
            <w:r w:rsidRPr="00053536">
              <w:rPr>
                <w:sz w:val="16"/>
                <w:lang w:val="uk-UA"/>
              </w:rPr>
              <w:t>6.08.</w:t>
            </w:r>
            <w:r w:rsidRPr="00053536" w:rsidR="00CA6181">
              <w:rPr>
                <w:sz w:val="16"/>
                <w:lang w:val="uk-UA"/>
              </w:rPr>
              <w:t xml:space="preserve">2017 - </w:t>
            </w:r>
            <w:r w:rsidRPr="00053536">
              <w:rPr>
                <w:sz w:val="16"/>
                <w:lang w:val="uk-UA"/>
              </w:rPr>
              <w:t>триває</w:t>
            </w:r>
            <w:r w:rsidRPr="00053536" w:rsidR="00CA6181">
              <w:rPr>
                <w:sz w:val="16"/>
                <w:lang w:val="uk-UA"/>
              </w:rPr>
              <w:t>,</w:t>
            </w:r>
          </w:p>
          <w:p w:rsidRPr="00053536" w:rsidR="00B223A6" w:rsidP="00053536" w14:paraId="0F60CB44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1 інстанція </w:t>
            </w:r>
            <w:r w:rsidRPr="00053536" w:rsidR="008570DA">
              <w:rPr>
                <w:sz w:val="16"/>
                <w:lang w:val="uk-UA"/>
              </w:rPr>
              <w:t xml:space="preserve">(див. рішення у справі «Нечай проти України» </w:t>
            </w:r>
            <w:r w:rsidRPr="00053536" w:rsidR="008570DA">
              <w:rPr>
                <w:i/>
                <w:sz w:val="16"/>
                <w:lang w:val="uk-UA"/>
              </w:rPr>
              <w:t>(Nechay v. Ukraine)</w:t>
            </w:r>
            <w:r w:rsidRPr="00053536" w:rsidR="008570DA">
              <w:rPr>
                <w:sz w:val="16"/>
                <w:lang w:val="uk-UA"/>
              </w:rPr>
              <w:t xml:space="preserve">, заява </w:t>
            </w:r>
            <w:r w:rsidRPr="00053536" w:rsidR="007739F6">
              <w:rPr>
                <w:sz w:val="16"/>
                <w:lang w:val="uk-UA"/>
              </w:rPr>
              <w:t>№ </w:t>
            </w:r>
            <w:r w:rsidRPr="00053536" w:rsidR="008570DA">
              <w:rPr>
                <w:sz w:val="16"/>
                <w:lang w:val="uk-UA"/>
              </w:rPr>
              <w:t>15360/10, пункти</w:t>
            </w:r>
            <w:r w:rsidRPr="00053536" w:rsidR="00CA6181">
              <w:rPr>
                <w:sz w:val="16"/>
                <w:lang w:val="uk-UA"/>
              </w:rPr>
              <w:t xml:space="preserve"> 67</w:t>
            </w:r>
            <w:r w:rsidRPr="00053536" w:rsidR="007739F6">
              <w:rPr>
                <w:sz w:val="16"/>
                <w:lang w:val="uk-UA"/>
              </w:rPr>
              <w:t xml:space="preserve"> – </w:t>
            </w:r>
            <w:r w:rsidRPr="00053536" w:rsidR="00CA6181">
              <w:rPr>
                <w:sz w:val="16"/>
                <w:lang w:val="uk-UA"/>
              </w:rPr>
              <w:t xml:space="preserve">79, </w:t>
            </w:r>
            <w:r w:rsidRPr="00053536" w:rsidR="008570DA">
              <w:rPr>
                <w:sz w:val="16"/>
                <w:lang w:val="uk-UA"/>
              </w:rPr>
              <w:t xml:space="preserve">від </w:t>
            </w:r>
            <w:r w:rsidRPr="00053536" w:rsidR="007739F6">
              <w:rPr>
                <w:sz w:val="16"/>
                <w:lang w:val="uk-UA"/>
              </w:rPr>
              <w:t>01 </w:t>
            </w:r>
            <w:r w:rsidRPr="00053536" w:rsidR="008570DA">
              <w:rPr>
                <w:sz w:val="16"/>
                <w:lang w:val="uk-UA"/>
              </w:rPr>
              <w:t>липня 2021 року</w:t>
            </w:r>
            <w:r w:rsidRPr="00053536" w:rsidR="00CA6181">
              <w:rPr>
                <w:sz w:val="16"/>
                <w:lang w:val="uk-UA"/>
              </w:rPr>
              <w:t>);</w:t>
            </w:r>
          </w:p>
          <w:p w:rsidRPr="00053536" w:rsidR="00B223A6" w:rsidP="00053536" w14:paraId="0F629B64" w14:textId="77777777">
            <w:pPr>
              <w:widowControl w:val="0"/>
              <w:jc w:val="center"/>
              <w:rPr>
                <w:sz w:val="6"/>
                <w:szCs w:val="6"/>
                <w:lang w:val="uk-UA"/>
              </w:rPr>
            </w:pPr>
          </w:p>
          <w:p w:rsidRPr="00053536" w:rsidR="00B223A6" w:rsidP="00053536" w14:paraId="54EFFAD5" w14:textId="1D8878D6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ст. 13 – відсутність у національному законодавстві ефективного засобу юридичного захисту у зв</w:t>
            </w:r>
            <w:r w:rsidRPr="00053536" w:rsidR="00053536">
              <w:rPr>
                <w:sz w:val="16"/>
                <w:lang w:val="uk-UA"/>
              </w:rPr>
              <w:t>’</w:t>
            </w:r>
            <w:r w:rsidRPr="00053536">
              <w:rPr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053536">
              <w:rPr>
                <w:i/>
                <w:sz w:val="16"/>
                <w:lang w:val="uk-UA"/>
              </w:rPr>
              <w:t>(Nechay v. Ukraine),</w:t>
            </w:r>
            <w:r w:rsidRPr="00053536">
              <w:rPr>
                <w:sz w:val="16"/>
                <w:lang w:val="uk-UA"/>
              </w:rPr>
              <w:t xml:space="preserve"> заява</w:t>
            </w:r>
            <w:r w:rsidRPr="00053536" w:rsidR="009721AA">
              <w:rPr>
                <w:sz w:val="16"/>
                <w:lang w:val="uk-UA"/>
              </w:rPr>
              <w:t xml:space="preserve"> </w:t>
            </w:r>
            <w:r w:rsidRPr="00053536">
              <w:rPr>
                <w:sz w:val="16"/>
                <w:lang w:val="uk-UA"/>
              </w:rPr>
              <w:t xml:space="preserve">№ 15360/10, пункти </w:t>
            </w:r>
            <w:r w:rsidRPr="00053536" w:rsidR="00CA6181">
              <w:rPr>
                <w:sz w:val="16"/>
                <w:lang w:val="uk-UA"/>
              </w:rPr>
              <w:t>67</w:t>
            </w:r>
            <w:r w:rsidRPr="00053536" w:rsidR="007739F6">
              <w:rPr>
                <w:sz w:val="16"/>
                <w:lang w:val="uk-UA"/>
              </w:rPr>
              <w:t xml:space="preserve"> – </w:t>
            </w:r>
            <w:r w:rsidRPr="00053536" w:rsidR="00CA6181">
              <w:rPr>
                <w:sz w:val="16"/>
                <w:lang w:val="uk-UA"/>
              </w:rPr>
              <w:t xml:space="preserve">79, </w:t>
            </w:r>
            <w:r w:rsidRPr="00053536">
              <w:rPr>
                <w:sz w:val="16"/>
                <w:lang w:val="uk-UA"/>
              </w:rPr>
              <w:t>від 01 липня 2021 року</w:t>
            </w:r>
            <w:r w:rsidRPr="00053536" w:rsidR="00CA6181">
              <w:rPr>
                <w:sz w:val="16"/>
                <w:lang w:val="uk-UA"/>
              </w:rPr>
              <w:t>);</w:t>
            </w:r>
          </w:p>
          <w:p w:rsidRPr="00053536" w:rsidR="00B223A6" w:rsidP="00053536" w14:paraId="15769D5D" w14:textId="77777777">
            <w:pPr>
              <w:widowControl w:val="0"/>
              <w:jc w:val="center"/>
              <w:rPr>
                <w:sz w:val="6"/>
                <w:szCs w:val="6"/>
                <w:lang w:val="uk-UA"/>
              </w:rPr>
            </w:pPr>
          </w:p>
          <w:p w:rsidRPr="00053536" w:rsidR="00B223A6" w:rsidP="00053536" w14:paraId="027FC66A" w14:textId="6B3621D4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п. 5 ст. 5 Конвенції – відсутність або надання неналежного відшкодування за порушення п</w:t>
            </w:r>
            <w:r w:rsidRPr="00053536" w:rsidR="007739F6">
              <w:rPr>
                <w:sz w:val="16"/>
                <w:lang w:val="uk-UA"/>
              </w:rPr>
              <w:t xml:space="preserve">ункту </w:t>
            </w:r>
            <w:r w:rsidRPr="00053536">
              <w:rPr>
                <w:sz w:val="16"/>
                <w:lang w:val="uk-UA"/>
              </w:rPr>
              <w:t>3 ст</w:t>
            </w:r>
            <w:r w:rsidRPr="00053536" w:rsidR="007739F6">
              <w:rPr>
                <w:sz w:val="16"/>
                <w:lang w:val="uk-UA"/>
              </w:rPr>
              <w:t xml:space="preserve">атті </w:t>
            </w:r>
            <w:r w:rsidRPr="00053536">
              <w:rPr>
                <w:sz w:val="16"/>
                <w:lang w:val="uk-UA"/>
              </w:rPr>
              <w:t xml:space="preserve">5 Конвенції </w:t>
            </w:r>
            <w:r w:rsidRPr="00053536" w:rsidR="00CA6181">
              <w:rPr>
                <w:sz w:val="16"/>
                <w:lang w:val="uk-UA"/>
              </w:rPr>
              <w:t>–</w:t>
            </w:r>
            <w:r w:rsidRPr="00053536" w:rsidR="00D61607">
              <w:rPr>
                <w:sz w:val="16"/>
                <w:lang w:val="uk-UA"/>
              </w:rPr>
              <w:t xml:space="preserve"> </w:t>
            </w:r>
            <w:r w:rsidRPr="00053536" w:rsidR="00B259A5">
              <w:rPr>
                <w:sz w:val="16"/>
                <w:lang w:val="uk-UA"/>
              </w:rPr>
              <w:t xml:space="preserve">відсутність у національному законодавстві ефективного </w:t>
            </w:r>
            <w:r w:rsidRPr="00053536" w:rsidR="007739F6">
              <w:rPr>
                <w:sz w:val="16"/>
                <w:lang w:val="uk-UA"/>
              </w:rPr>
              <w:t xml:space="preserve">права на </w:t>
            </w:r>
            <w:r w:rsidRPr="00053536" w:rsidR="00B259A5">
              <w:rPr>
                <w:sz w:val="16"/>
                <w:lang w:val="uk-UA"/>
              </w:rPr>
              <w:t>відшкодування за порушення пункту 3 статті 5 Конвенції</w:t>
            </w:r>
            <w:r w:rsidRPr="00053536" w:rsidR="00CA6181">
              <w:rPr>
                <w:sz w:val="16"/>
                <w:lang w:val="uk-UA"/>
              </w:rPr>
              <w:t xml:space="preserve"> </w:t>
            </w:r>
            <w:r w:rsidRPr="00053536">
              <w:rPr>
                <w:sz w:val="16"/>
                <w:lang w:val="uk-UA"/>
              </w:rPr>
              <w:t xml:space="preserve">(див. рішення у справах «Тимошенко проти України» </w:t>
            </w:r>
            <w:r w:rsidRPr="00053536">
              <w:rPr>
                <w:i/>
                <w:sz w:val="16"/>
                <w:lang w:val="uk-UA"/>
              </w:rPr>
              <w:t xml:space="preserve">(Tymoshenko v. </w:t>
            </w:r>
            <w:r w:rsidRPr="00053536">
              <w:rPr>
                <w:i/>
                <w:sz w:val="16"/>
                <w:lang w:val="uk-UA"/>
              </w:rPr>
              <w:t>Ukraine</w:t>
            </w:r>
            <w:r w:rsidRPr="00053536">
              <w:rPr>
                <w:i/>
                <w:sz w:val="16"/>
                <w:lang w:val="uk-UA"/>
              </w:rPr>
              <w:t>),</w:t>
            </w:r>
            <w:r w:rsidRPr="00053536">
              <w:rPr>
                <w:sz w:val="16"/>
                <w:lang w:val="uk-UA"/>
              </w:rPr>
              <w:t xml:space="preserve"> заява</w:t>
            </w:r>
            <w:r w:rsidRPr="00053536" w:rsidR="00053536">
              <w:rPr>
                <w:sz w:val="16"/>
                <w:lang w:val="uk-UA"/>
              </w:rPr>
              <w:t xml:space="preserve"> </w:t>
            </w:r>
            <w:r w:rsidRPr="00053536">
              <w:rPr>
                <w:sz w:val="16"/>
                <w:lang w:val="uk-UA"/>
              </w:rPr>
              <w:t xml:space="preserve">№ 49872/11, пункти 286 і 287, від 30 квітня 2013 року та «Котій проти України» </w:t>
            </w:r>
            <w:r w:rsidRPr="00053536">
              <w:rPr>
                <w:i/>
                <w:sz w:val="16"/>
                <w:lang w:val="uk-UA"/>
              </w:rPr>
              <w:t>(Kotiy v. Ukraine)</w:t>
            </w:r>
            <w:r w:rsidRPr="00053536">
              <w:rPr>
                <w:sz w:val="16"/>
                <w:lang w:val="uk-UA"/>
              </w:rPr>
              <w:t xml:space="preserve">, заява </w:t>
            </w:r>
            <w:r w:rsidRPr="00053536" w:rsidR="009721AA">
              <w:rPr>
                <w:sz w:val="16"/>
                <w:lang w:val="uk-UA"/>
              </w:rPr>
              <w:t>№ </w:t>
            </w:r>
            <w:r w:rsidRPr="00053536">
              <w:rPr>
                <w:sz w:val="16"/>
                <w:lang w:val="uk-UA"/>
              </w:rPr>
              <w:t xml:space="preserve">28718/09 , пункт 55, </w:t>
            </w:r>
            <w:r w:rsidRPr="00053536" w:rsidR="009721AA">
              <w:rPr>
                <w:sz w:val="16"/>
                <w:lang w:val="uk-UA"/>
              </w:rPr>
              <w:br/>
            </w:r>
            <w:r w:rsidRPr="00053536">
              <w:rPr>
                <w:sz w:val="16"/>
                <w:lang w:val="uk-UA"/>
              </w:rPr>
              <w:t>від 05 березня 2015 року)</w:t>
            </w:r>
            <w:r w:rsidRPr="00053536" w:rsidR="00CA6181">
              <w:rPr>
                <w:sz w:val="16"/>
                <w:lang w:val="uk-UA"/>
              </w:rPr>
              <w:t>;</w:t>
            </w:r>
          </w:p>
          <w:p w:rsidRPr="00053536" w:rsidR="00B223A6" w:rsidP="00053536" w14:paraId="7AEB8AE0" w14:textId="77777777">
            <w:pPr>
              <w:widowControl w:val="0"/>
              <w:jc w:val="center"/>
              <w:rPr>
                <w:sz w:val="6"/>
                <w:szCs w:val="6"/>
                <w:lang w:val="uk-UA"/>
              </w:rPr>
            </w:pPr>
          </w:p>
          <w:p w:rsidRPr="00053536" w:rsidR="00B223A6" w:rsidP="00053536" w14:paraId="393BA053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Ст</w:t>
            </w:r>
            <w:r w:rsidRPr="00053536" w:rsidR="00CA6181">
              <w:rPr>
                <w:sz w:val="16"/>
                <w:lang w:val="uk-UA"/>
              </w:rPr>
              <w:t xml:space="preserve">. 3 </w:t>
            </w:r>
            <w:r w:rsidRPr="00053536">
              <w:rPr>
                <w:sz w:val="16"/>
                <w:lang w:val="uk-UA"/>
              </w:rPr>
              <w:t>–</w:t>
            </w:r>
            <w:r w:rsidRPr="00053536" w:rsidR="00CA6181">
              <w:rPr>
                <w:sz w:val="16"/>
                <w:lang w:val="uk-UA"/>
              </w:rPr>
              <w:t xml:space="preserve"> </w:t>
            </w:r>
            <w:r w:rsidRPr="00053536">
              <w:rPr>
                <w:sz w:val="16"/>
                <w:lang w:val="uk-UA"/>
              </w:rPr>
              <w:t>неналежні умови тримання під вартою</w:t>
            </w:r>
            <w:r w:rsidRPr="00053536" w:rsidR="00CA6181">
              <w:rPr>
                <w:sz w:val="16"/>
                <w:lang w:val="uk-UA"/>
              </w:rPr>
              <w:t xml:space="preserve"> </w:t>
            </w:r>
            <w:r w:rsidRPr="00053536">
              <w:rPr>
                <w:sz w:val="16"/>
                <w:lang w:val="uk-UA"/>
              </w:rPr>
              <w:t>–</w:t>
            </w:r>
            <w:r w:rsidRPr="00053536" w:rsidR="00CA6181">
              <w:rPr>
                <w:sz w:val="16"/>
                <w:lang w:val="uk-UA"/>
              </w:rPr>
              <w:t xml:space="preserve"> </w:t>
            </w:r>
            <w:r w:rsidRPr="00053536">
              <w:rPr>
                <w:sz w:val="16"/>
                <w:lang w:val="uk-UA"/>
              </w:rPr>
              <w:t>Запорізьк</w:t>
            </w:r>
            <w:r w:rsidRPr="00053536" w:rsidR="00D8392A">
              <w:rPr>
                <w:sz w:val="16"/>
                <w:lang w:val="uk-UA"/>
              </w:rPr>
              <w:t>и</w:t>
            </w:r>
            <w:r w:rsidRPr="00053536">
              <w:rPr>
                <w:sz w:val="16"/>
                <w:lang w:val="uk-UA"/>
              </w:rPr>
              <w:t>й слідчий ізолятор</w:t>
            </w:r>
          </w:p>
          <w:p w:rsidRPr="00053536" w:rsidR="00B223A6" w:rsidP="00053536" w14:paraId="3F825EC1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2.5-3.7 </w:t>
            </w:r>
            <w:r w:rsidRPr="00053536" w:rsidR="00C24B12">
              <w:rPr>
                <w:sz w:val="16"/>
                <w:lang w:val="uk-UA"/>
              </w:rPr>
              <w:t>м</w:t>
            </w:r>
            <w:r w:rsidRPr="00053536">
              <w:rPr>
                <w:sz w:val="16"/>
                <w:lang w:val="uk-UA"/>
              </w:rPr>
              <w:t>²</w:t>
            </w:r>
          </w:p>
          <w:p w:rsidRPr="00053536" w:rsidR="00B223A6" w:rsidP="00053536" w14:paraId="0779DA59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З </w:t>
            </w:r>
            <w:r w:rsidRPr="00053536" w:rsidR="00CA6181">
              <w:rPr>
                <w:sz w:val="16"/>
                <w:lang w:val="uk-UA"/>
              </w:rPr>
              <w:t>27</w:t>
            </w:r>
            <w:r w:rsidRPr="00053536">
              <w:rPr>
                <w:sz w:val="16"/>
                <w:lang w:val="uk-UA"/>
              </w:rPr>
              <w:t>.</w:t>
            </w:r>
            <w:r w:rsidRPr="00053536" w:rsidR="00CA6181">
              <w:rPr>
                <w:sz w:val="16"/>
                <w:lang w:val="uk-UA"/>
              </w:rPr>
              <w:t>03</w:t>
            </w:r>
            <w:r w:rsidRPr="00053536">
              <w:rPr>
                <w:sz w:val="16"/>
                <w:lang w:val="uk-UA"/>
              </w:rPr>
              <w:t>.</w:t>
            </w:r>
            <w:r w:rsidRPr="00053536" w:rsidR="00CA6181">
              <w:rPr>
                <w:sz w:val="16"/>
                <w:lang w:val="uk-UA"/>
              </w:rPr>
              <w:t xml:space="preserve">2019 </w:t>
            </w:r>
            <w:r w:rsidRPr="00053536">
              <w:rPr>
                <w:sz w:val="16"/>
                <w:lang w:val="uk-UA"/>
              </w:rPr>
              <w:t>до</w:t>
            </w:r>
          </w:p>
          <w:p w:rsidRPr="00053536" w:rsidR="00B223A6" w:rsidP="00053536" w14:paraId="68BA3FB4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05</w:t>
            </w:r>
            <w:r w:rsidRPr="00053536" w:rsidR="000D1D78">
              <w:rPr>
                <w:sz w:val="16"/>
                <w:lang w:val="uk-UA"/>
              </w:rPr>
              <w:t>.</w:t>
            </w:r>
            <w:r w:rsidRPr="00053536">
              <w:rPr>
                <w:sz w:val="16"/>
                <w:lang w:val="uk-UA"/>
              </w:rPr>
              <w:t>09</w:t>
            </w:r>
            <w:r w:rsidRPr="00053536" w:rsidR="000D1D78">
              <w:rPr>
                <w:sz w:val="16"/>
                <w:lang w:val="uk-UA"/>
              </w:rPr>
              <w:t>.</w:t>
            </w:r>
            <w:r w:rsidRPr="00053536">
              <w:rPr>
                <w:sz w:val="16"/>
                <w:lang w:val="uk-UA"/>
              </w:rPr>
              <w:t>2023</w:t>
            </w:r>
          </w:p>
          <w:p w:rsidRPr="00053536" w:rsidR="00B223A6" w:rsidP="00053536" w14:paraId="4C2ABF25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4 </w:t>
            </w:r>
            <w:r w:rsidRPr="00053536" w:rsidR="000D1D78">
              <w:rPr>
                <w:sz w:val="16"/>
                <w:lang w:val="uk-UA"/>
              </w:rPr>
              <w:t>роки,</w:t>
            </w:r>
            <w:r w:rsidRPr="00053536">
              <w:rPr>
                <w:sz w:val="16"/>
                <w:lang w:val="uk-UA"/>
              </w:rPr>
              <w:t xml:space="preserve"> 5 </w:t>
            </w:r>
            <w:r w:rsidRPr="00053536" w:rsidR="000D1D78">
              <w:rPr>
                <w:sz w:val="16"/>
                <w:lang w:val="uk-UA"/>
              </w:rPr>
              <w:t>місяців</w:t>
            </w:r>
            <w:r w:rsidRPr="00053536">
              <w:rPr>
                <w:sz w:val="16"/>
                <w:lang w:val="uk-UA"/>
              </w:rPr>
              <w:t xml:space="preserve"> </w:t>
            </w:r>
            <w:r w:rsidRPr="00053536" w:rsidR="000D1D78">
              <w:rPr>
                <w:sz w:val="16"/>
                <w:lang w:val="uk-UA"/>
              </w:rPr>
              <w:t xml:space="preserve">та </w:t>
            </w:r>
            <w:r w:rsidRPr="00053536">
              <w:rPr>
                <w:sz w:val="16"/>
                <w:lang w:val="uk-UA"/>
              </w:rPr>
              <w:t>10</w:t>
            </w:r>
            <w:r w:rsidRPr="00053536" w:rsidR="00D61607">
              <w:rPr>
                <w:sz w:val="16"/>
                <w:lang w:val="uk-UA"/>
              </w:rPr>
              <w:t> </w:t>
            </w:r>
            <w:r w:rsidRPr="00053536" w:rsidR="000D1D78">
              <w:rPr>
                <w:sz w:val="16"/>
                <w:lang w:val="uk-UA"/>
              </w:rPr>
              <w:t>днів</w:t>
            </w:r>
          </w:p>
          <w:p w:rsidRPr="00053536" w:rsidR="00B223A6" w:rsidP="00053536" w14:paraId="1EF3D7B8" w14:textId="77777777">
            <w:pPr>
              <w:widowControl w:val="0"/>
              <w:jc w:val="center"/>
              <w:rPr>
                <w:iCs/>
                <w:sz w:val="16"/>
                <w:szCs w:val="16"/>
                <w:lang w:val="uk-UA"/>
              </w:rPr>
            </w:pPr>
            <w:r w:rsidRPr="00053536">
              <w:rPr>
                <w:rFonts w:ascii="Times New Roman" w:hAnsi="Times New Roman" w:cs="Times New Roman"/>
                <w:sz w:val="16"/>
                <w:lang w:val="uk-UA"/>
              </w:rPr>
              <w:t>переповненість</w:t>
            </w:r>
            <w:r w:rsidRPr="00053536" w:rsidR="00CA6181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053536">
              <w:rPr>
                <w:rFonts w:ascii="Times New Roman" w:hAnsi="Times New Roman" w:cs="Times New Roman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053536" w:rsidR="00CA6181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053536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неналежна температура</w:t>
            </w:r>
            <w:r w:rsidRPr="00053536" w:rsidR="00CA6181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053536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або недостатнє електричне освітлення, відсутність або недостатнє природне освітлення</w:t>
            </w:r>
            <w:r w:rsidRPr="00053536" w:rsidR="00CA6181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053536">
              <w:rPr>
                <w:rFonts w:ascii="Times New Roman" w:hAnsi="Times New Roman" w:cs="Times New Roman"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053536" w:rsidR="00CA6181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053536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або обмежений доступ до проточної води</w:t>
            </w:r>
            <w:r w:rsidRPr="00053536" w:rsidR="00CA6181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053536">
              <w:rPr>
                <w:rFonts w:ascii="Times New Roman" w:hAnsi="Times New Roman" w:cs="Times New Roman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053536" w:rsidR="00CA6181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053536">
              <w:rPr>
                <w:rFonts w:ascii="Times New Roman" w:hAnsi="Times New Roman" w:cs="Times New Roman"/>
                <w:color w:val="202124"/>
                <w:sz w:val="16"/>
                <w:szCs w:val="16"/>
                <w:lang w:val="uk-UA"/>
              </w:rPr>
              <w:t>відсутність або обмежений доступ до душу</w:t>
            </w:r>
            <w:r w:rsidRPr="00053536" w:rsidR="00CA6181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053536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53536" w:rsidR="00CA6181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053536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053536" w:rsidR="00CA6181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053536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053536" w:rsidR="00CA6181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053536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053536" w:rsidR="00CA6181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053536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53536" w:rsidR="00CA6181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053536">
              <w:rPr>
                <w:rFonts w:ascii="Times New Roman" w:hAnsi="Times New Roman" w:cs="Times New Roman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53536">
              <w:rPr>
                <w:sz w:val="16"/>
                <w:lang w:val="uk-UA"/>
              </w:rPr>
              <w:t xml:space="preserve"> </w:t>
            </w:r>
            <w:r w:rsidRPr="00053536" w:rsidR="00CA6181">
              <w:rPr>
                <w:sz w:val="16"/>
                <w:lang w:val="uk-UA"/>
              </w:rPr>
              <w:t>(</w:t>
            </w:r>
            <w:r w:rsidRPr="00053536">
              <w:rPr>
                <w:sz w:val="16"/>
                <w:lang w:val="uk-UA"/>
              </w:rPr>
              <w:t>див. рішення у справі «Сукачов проти України» (</w:t>
            </w:r>
            <w:r w:rsidRPr="00053536" w:rsidR="00CA6181">
              <w:rPr>
                <w:i/>
                <w:sz w:val="16"/>
                <w:szCs w:val="16"/>
                <w:lang w:val="uk-UA"/>
              </w:rPr>
              <w:t>Sukachov v. Ukraine</w:t>
            </w:r>
            <w:r w:rsidRPr="00053536">
              <w:rPr>
                <w:i/>
                <w:sz w:val="16"/>
                <w:szCs w:val="16"/>
                <w:lang w:val="uk-UA"/>
              </w:rPr>
              <w:t>)</w:t>
            </w:r>
            <w:r w:rsidRPr="00053536" w:rsidR="00CA6181">
              <w:rPr>
                <w:iCs/>
                <w:sz w:val="16"/>
                <w:szCs w:val="16"/>
                <w:lang w:val="uk-UA"/>
              </w:rPr>
              <w:t>,</w:t>
            </w:r>
            <w:r w:rsidRPr="00053536" w:rsidR="00D61607">
              <w:rPr>
                <w:iCs/>
                <w:sz w:val="16"/>
                <w:szCs w:val="16"/>
                <w:lang w:val="uk-UA"/>
              </w:rPr>
              <w:t xml:space="preserve"> </w:t>
            </w:r>
            <w:r w:rsidRPr="00053536" w:rsidR="003F2585">
              <w:rPr>
                <w:iCs/>
                <w:sz w:val="16"/>
                <w:szCs w:val="16"/>
                <w:lang w:val="uk-UA"/>
              </w:rPr>
              <w:t>заява №</w:t>
            </w:r>
            <w:r w:rsidRPr="00053536" w:rsidR="00D61607">
              <w:rPr>
                <w:iCs/>
                <w:sz w:val="16"/>
                <w:szCs w:val="16"/>
                <w:lang w:val="uk-UA"/>
              </w:rPr>
              <w:t> </w:t>
            </w:r>
            <w:r w:rsidRPr="00053536" w:rsidR="00CA6181">
              <w:rPr>
                <w:iCs/>
                <w:sz w:val="16"/>
                <w:szCs w:val="16"/>
                <w:lang w:val="uk-UA"/>
              </w:rPr>
              <w:t xml:space="preserve">14057/17, </w:t>
            </w:r>
            <w:r w:rsidRPr="00053536" w:rsidR="003F2585">
              <w:rPr>
                <w:iCs/>
                <w:sz w:val="16"/>
                <w:szCs w:val="16"/>
                <w:lang w:val="uk-UA"/>
              </w:rPr>
              <w:t xml:space="preserve">пункти </w:t>
            </w:r>
            <w:r w:rsidRPr="00053536" w:rsidR="00CA6181">
              <w:rPr>
                <w:iCs/>
                <w:sz w:val="16"/>
                <w:szCs w:val="16"/>
                <w:lang w:val="uk-UA"/>
              </w:rPr>
              <w:t xml:space="preserve">165 </w:t>
            </w:r>
            <w:r w:rsidRPr="00053536" w:rsidR="003F2585">
              <w:rPr>
                <w:iCs/>
                <w:sz w:val="16"/>
                <w:szCs w:val="16"/>
                <w:lang w:val="uk-UA"/>
              </w:rPr>
              <w:t xml:space="preserve">і </w:t>
            </w:r>
            <w:r w:rsidRPr="00053536" w:rsidR="00CA6181">
              <w:rPr>
                <w:iCs/>
                <w:sz w:val="16"/>
                <w:szCs w:val="16"/>
                <w:lang w:val="uk-UA"/>
              </w:rPr>
              <w:t xml:space="preserve">167, </w:t>
            </w:r>
            <w:r w:rsidRPr="00053536" w:rsidR="003F2585">
              <w:rPr>
                <w:iCs/>
                <w:sz w:val="16"/>
                <w:szCs w:val="16"/>
                <w:lang w:val="uk-UA"/>
              </w:rPr>
              <w:t xml:space="preserve">від </w:t>
            </w:r>
            <w:r w:rsidRPr="00053536" w:rsidR="00CA6181">
              <w:rPr>
                <w:iCs/>
                <w:sz w:val="16"/>
                <w:szCs w:val="16"/>
                <w:lang w:val="uk-UA"/>
              </w:rPr>
              <w:t>30</w:t>
            </w:r>
            <w:r w:rsidRPr="00053536" w:rsidR="00D61607">
              <w:rPr>
                <w:iCs/>
                <w:sz w:val="16"/>
                <w:szCs w:val="16"/>
                <w:lang w:val="uk-UA"/>
              </w:rPr>
              <w:t> </w:t>
            </w:r>
            <w:r w:rsidRPr="00053536" w:rsidR="003F2585">
              <w:rPr>
                <w:iCs/>
                <w:sz w:val="16"/>
                <w:szCs w:val="16"/>
                <w:lang w:val="uk-UA"/>
              </w:rPr>
              <w:t xml:space="preserve">січня </w:t>
            </w:r>
            <w:r w:rsidRPr="00053536" w:rsidR="00CA6181">
              <w:rPr>
                <w:iCs/>
                <w:sz w:val="16"/>
                <w:szCs w:val="16"/>
                <w:lang w:val="uk-UA"/>
              </w:rPr>
              <w:t>2020</w:t>
            </w:r>
            <w:r w:rsidRPr="00053536" w:rsidR="003F2585">
              <w:rPr>
                <w:iCs/>
                <w:sz w:val="16"/>
                <w:szCs w:val="16"/>
                <w:lang w:val="uk-UA"/>
              </w:rPr>
              <w:t xml:space="preserve"> року</w:t>
            </w:r>
            <w:r w:rsidRPr="00053536" w:rsidR="00CA6181">
              <w:rPr>
                <w:iCs/>
                <w:sz w:val="16"/>
                <w:szCs w:val="16"/>
                <w:lang w:val="uk-UA"/>
              </w:rPr>
              <w:t>);</w:t>
            </w:r>
          </w:p>
          <w:p w:rsidRPr="00053536" w:rsidR="00B223A6" w:rsidP="00053536" w14:paraId="0BA76931" w14:textId="77777777">
            <w:pPr>
              <w:widowControl w:val="0"/>
              <w:jc w:val="center"/>
              <w:rPr>
                <w:sz w:val="6"/>
                <w:szCs w:val="6"/>
                <w:lang w:val="uk-UA"/>
              </w:rPr>
            </w:pPr>
          </w:p>
          <w:p w:rsidRPr="00053536" w:rsidR="009721AA" w:rsidP="00053536" w14:paraId="307B2AE2" w14:textId="18242138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Ст</w:t>
            </w:r>
            <w:r w:rsidRPr="00053536" w:rsidR="00CA6181">
              <w:rPr>
                <w:sz w:val="16"/>
                <w:lang w:val="uk-UA"/>
              </w:rPr>
              <w:t xml:space="preserve">. 13 - </w:t>
            </w:r>
            <w:r w:rsidRPr="00053536" w:rsidR="003F2585">
              <w:rPr>
                <w:sz w:val="16"/>
                <w:lang w:val="uk-UA"/>
              </w:rPr>
              <w:t>відсутність у національному законодавстві ефективного засобу юридичного захисту у зв</w:t>
            </w:r>
            <w:r w:rsidRPr="00053536" w:rsidR="00053536">
              <w:rPr>
                <w:sz w:val="16"/>
                <w:lang w:val="uk-UA"/>
              </w:rPr>
              <w:t>’</w:t>
            </w:r>
            <w:r w:rsidRPr="00053536" w:rsidR="003F2585">
              <w:rPr>
                <w:sz w:val="16"/>
                <w:lang w:val="uk-UA"/>
              </w:rPr>
              <w:t>язку із неналежними умовами тримання під вартою</w:t>
            </w:r>
            <w:r w:rsidRPr="00053536" w:rsidR="003F2585">
              <w:rPr>
                <w:sz w:val="16"/>
                <w:lang w:val="uk-UA"/>
              </w:rPr>
              <w:t xml:space="preserve"> </w:t>
            </w:r>
            <w:r w:rsidRPr="00053536" w:rsidR="00CA6181">
              <w:rPr>
                <w:sz w:val="16"/>
                <w:lang w:val="uk-UA"/>
              </w:rPr>
              <w:t>(</w:t>
            </w:r>
            <w:r w:rsidRPr="00053536" w:rsidR="003F2585">
              <w:rPr>
                <w:sz w:val="16"/>
                <w:lang w:val="uk-UA"/>
              </w:rPr>
              <w:t>див. рішення у справі «Сукачов проти України» (</w:t>
            </w:r>
            <w:r w:rsidRPr="00053536" w:rsidR="003F2585">
              <w:rPr>
                <w:i/>
                <w:sz w:val="16"/>
                <w:szCs w:val="16"/>
                <w:lang w:val="uk-UA"/>
              </w:rPr>
              <w:t>Sukachov v. Ukraine)</w:t>
            </w:r>
            <w:r w:rsidRPr="00053536" w:rsidR="003F2585">
              <w:rPr>
                <w:iCs/>
                <w:sz w:val="16"/>
                <w:szCs w:val="16"/>
                <w:lang w:val="uk-UA"/>
              </w:rPr>
              <w:t>, заява № 14057/17, пункти 165 і 167, від 30 січня 2020 року</w:t>
            </w:r>
            <w:r w:rsidRPr="00053536" w:rsidR="00CA6181">
              <w:rPr>
                <w:iCs/>
                <w:sz w:val="16"/>
                <w:szCs w:val="16"/>
                <w:lang w:val="uk-UA"/>
              </w:rPr>
              <w:t>).</w:t>
            </w:r>
          </w:p>
          <w:p w:rsidRPr="00053536" w:rsidR="00B223A6" w:rsidP="00053536" w14:paraId="0028EEC8" w14:textId="77777777">
            <w:pPr>
              <w:widowControl w:val="0"/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053536" w:rsidR="00B223A6" w:rsidP="00053536" w14:paraId="3D5D177E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9 </w:t>
            </w:r>
            <w:r w:rsidRPr="00053536" w:rsidR="00CA6181">
              <w:rPr>
                <w:sz w:val="16"/>
                <w:lang w:val="uk-UA"/>
              </w:rPr>
              <w:t>800</w:t>
            </w:r>
          </w:p>
        </w:tc>
        <w:tc>
          <w:tcPr>
            <w:tcW w:w="1085" w:type="dxa"/>
          </w:tcPr>
          <w:p w:rsidRPr="00053536" w:rsidR="00B223A6" w:rsidP="00053536" w14:paraId="375B1664" w14:textId="77777777">
            <w:pPr>
              <w:widowControl w:val="0"/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250</w:t>
            </w:r>
          </w:p>
        </w:tc>
      </w:tr>
      <w:tr w:rsidTr="00325FBF" w14:paraId="6B7A0E92" w14:textId="77777777">
        <w:tblPrEx>
          <w:tblW w:w="14538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053536" w:rsidR="00B223A6" w:rsidP="00053536" w14:paraId="3382E0A4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52" w:type="dxa"/>
          </w:tcPr>
          <w:p w:rsidRPr="00053536" w:rsidR="00B223A6" w:rsidP="00053536" w14:paraId="3EF0CF11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36375/23</w:t>
            </w:r>
          </w:p>
          <w:p w:rsidRPr="00053536" w:rsidR="00B223A6" w:rsidP="00053536" w14:paraId="374490B3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17.09.</w:t>
            </w:r>
            <w:r w:rsidRPr="00053536" w:rsidR="00CA6181">
              <w:rPr>
                <w:sz w:val="16"/>
                <w:lang w:val="uk-UA"/>
              </w:rPr>
              <w:t>2023</w:t>
            </w:r>
          </w:p>
        </w:tc>
        <w:tc>
          <w:tcPr>
            <w:tcW w:w="1445" w:type="dxa"/>
          </w:tcPr>
          <w:p w:rsidRPr="00053536" w:rsidR="00DC1690" w:rsidP="00053536" w14:paraId="5C6FEE7B" w14:textId="77777777">
            <w:pPr>
              <w:jc w:val="center"/>
              <w:rPr>
                <w:b/>
                <w:sz w:val="16"/>
                <w:lang w:val="uk-UA"/>
              </w:rPr>
            </w:pPr>
            <w:r w:rsidRPr="00053536">
              <w:rPr>
                <w:b/>
                <w:sz w:val="16"/>
                <w:lang w:val="uk-UA"/>
              </w:rPr>
              <w:t>Самвел</w:t>
            </w:r>
          </w:p>
          <w:p w:rsidRPr="00053536" w:rsidR="00DC1690" w:rsidP="00053536" w14:paraId="4D1CBB26" w14:textId="77777777">
            <w:pPr>
              <w:jc w:val="center"/>
              <w:rPr>
                <w:b/>
                <w:sz w:val="16"/>
                <w:lang w:val="uk-UA"/>
              </w:rPr>
            </w:pPr>
            <w:r w:rsidRPr="00053536">
              <w:rPr>
                <w:b/>
                <w:sz w:val="16"/>
                <w:lang w:val="uk-UA"/>
              </w:rPr>
              <w:t>Жорайович</w:t>
            </w:r>
          </w:p>
          <w:p w:rsidRPr="00053536" w:rsidR="00DC1690" w:rsidP="00053536" w14:paraId="6244922B" w14:textId="77777777">
            <w:pPr>
              <w:jc w:val="center"/>
              <w:rPr>
                <w:b/>
                <w:sz w:val="16"/>
                <w:lang w:val="uk-UA"/>
              </w:rPr>
            </w:pPr>
            <w:r w:rsidRPr="00053536">
              <w:rPr>
                <w:b/>
                <w:sz w:val="16"/>
                <w:lang w:val="uk-UA"/>
              </w:rPr>
              <w:t>МАРТИРОСЯН</w:t>
            </w:r>
          </w:p>
          <w:p w:rsidRPr="00053536" w:rsidR="00924A56" w:rsidP="00053536" w14:paraId="7BA87500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1959</w:t>
            </w:r>
          </w:p>
          <w:p w:rsidRPr="00053536" w:rsidR="00B223A6" w:rsidP="00053536" w14:paraId="089D8B19" w14:textId="77777777">
            <w:pPr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053536" w:rsidR="00DC1690" w:rsidP="00053536" w14:paraId="1EEDE892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Чуєва Катерина Олександрівна</w:t>
            </w:r>
          </w:p>
          <w:p w:rsidRPr="00053536" w:rsidR="00DC1690" w:rsidP="00053536" w14:paraId="27FFDC24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м. Одеса</w:t>
            </w:r>
          </w:p>
          <w:p w:rsidRPr="00053536" w:rsidR="00B223A6" w:rsidP="00053536" w14:paraId="1DAD264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936" w:type="dxa"/>
          </w:tcPr>
          <w:p w:rsidRPr="00053536" w:rsidR="00B223A6" w:rsidP="00053536" w14:paraId="16A21310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З 20.09.</w:t>
            </w:r>
            <w:r w:rsidRPr="00053536" w:rsidR="00CA6181">
              <w:rPr>
                <w:sz w:val="16"/>
                <w:lang w:val="uk-UA"/>
              </w:rPr>
              <w:t>2019</w:t>
            </w:r>
          </w:p>
          <w:p w:rsidRPr="00053536" w:rsidR="00B223A6" w:rsidP="00053536" w14:paraId="62C2192A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триває</w:t>
            </w:r>
          </w:p>
        </w:tc>
        <w:tc>
          <w:tcPr>
            <w:tcW w:w="1039" w:type="dxa"/>
          </w:tcPr>
          <w:p w:rsidRPr="00053536" w:rsidR="00B223A6" w:rsidP="00053536" w14:paraId="4B4C3D9E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Більше </w:t>
            </w:r>
            <w:r w:rsidRPr="00053536" w:rsidR="000D2EE7">
              <w:rPr>
                <w:sz w:val="16"/>
                <w:lang w:val="uk-UA"/>
              </w:rPr>
              <w:t>4 </w:t>
            </w:r>
            <w:r w:rsidRPr="00053536">
              <w:rPr>
                <w:sz w:val="16"/>
                <w:lang w:val="uk-UA"/>
              </w:rPr>
              <w:t>років,</w:t>
            </w:r>
            <w:r w:rsidRPr="00053536" w:rsidR="00CA6181">
              <w:rPr>
                <w:sz w:val="16"/>
                <w:lang w:val="uk-UA"/>
              </w:rPr>
              <w:t xml:space="preserve"> </w:t>
            </w:r>
            <w:r w:rsidRPr="00053536" w:rsidR="000D2EE7">
              <w:rPr>
                <w:sz w:val="16"/>
                <w:lang w:val="uk-UA"/>
              </w:rPr>
              <w:t>11 </w:t>
            </w:r>
            <w:r w:rsidRPr="00053536">
              <w:rPr>
                <w:sz w:val="16"/>
                <w:lang w:val="uk-UA"/>
              </w:rPr>
              <w:t>місяців та</w:t>
            </w:r>
          </w:p>
          <w:p w:rsidRPr="00053536" w:rsidR="00B223A6" w:rsidP="00053536" w14:paraId="46E4BCAD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23 </w:t>
            </w:r>
            <w:r w:rsidRPr="00053536" w:rsidR="00220980">
              <w:rPr>
                <w:sz w:val="16"/>
                <w:lang w:val="uk-UA"/>
              </w:rPr>
              <w:t>дні</w:t>
            </w:r>
            <w:r w:rsidRPr="00053536" w:rsidR="000D2EE7">
              <w:rPr>
                <w:sz w:val="16"/>
                <w:lang w:val="uk-UA"/>
              </w:rPr>
              <w:t>в</w:t>
            </w:r>
          </w:p>
          <w:p w:rsidRPr="00053536" w:rsidR="00B223A6" w:rsidP="00053536" w14:paraId="5027105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3" w:type="dxa"/>
          </w:tcPr>
          <w:p w:rsidRPr="00053536" w:rsidR="00B223A6" w:rsidP="00053536" w14:paraId="05AB9F9F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наведення судами підстав, які з часом стали неналежними</w:t>
            </w:r>
            <w:r w:rsidRPr="00053536" w:rsidR="00CA6181">
              <w:rPr>
                <w:sz w:val="16"/>
                <w:lang w:val="uk-UA"/>
              </w:rPr>
              <w:t>;</w:t>
            </w:r>
          </w:p>
          <w:p w:rsidRPr="00053536" w:rsidR="00B223A6" w:rsidP="00053536" w14:paraId="24175674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наведення та повторення </w:t>
            </w:r>
            <w:r w:rsidRPr="00053536">
              <w:rPr>
                <w:sz w:val="16"/>
                <w:lang w:val="uk-UA"/>
              </w:rPr>
              <w:t>судами під час розгляду справи підстав, які з часом стали неналежними</w:t>
            </w:r>
            <w:r w:rsidRPr="00053536" w:rsidR="00CA6181">
              <w:rPr>
                <w:sz w:val="16"/>
                <w:lang w:val="uk-UA"/>
              </w:rPr>
              <w:t>;</w:t>
            </w:r>
          </w:p>
          <w:p w:rsidRPr="00053536" w:rsidR="00B223A6" w:rsidP="00053536" w14:paraId="2E5C62C1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здійснення провадження з неналежною ретельністю призвело до тривалого тримання під вартою</w:t>
            </w:r>
          </w:p>
        </w:tc>
        <w:tc>
          <w:tcPr>
            <w:tcW w:w="1076" w:type="dxa"/>
          </w:tcPr>
          <w:p w:rsidRPr="00053536" w:rsidR="00B223A6" w:rsidP="00053536" w14:paraId="29454BF3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З 16.05.</w:t>
            </w:r>
            <w:r w:rsidRPr="00053536" w:rsidR="00CA6181">
              <w:rPr>
                <w:sz w:val="16"/>
                <w:lang w:val="uk-UA"/>
              </w:rPr>
              <w:t xml:space="preserve">2023 </w:t>
            </w:r>
            <w:r w:rsidRPr="00053536">
              <w:rPr>
                <w:sz w:val="16"/>
                <w:lang w:val="uk-UA"/>
              </w:rPr>
              <w:t>цілодобовий домашній арешт</w:t>
            </w:r>
          </w:p>
        </w:tc>
        <w:tc>
          <w:tcPr>
            <w:tcW w:w="3141" w:type="dxa"/>
          </w:tcPr>
          <w:p w:rsidRPr="00053536" w:rsidR="00B223A6" w:rsidP="00053536" w14:paraId="627F67D7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п. 1 ст. 5 –</w:t>
            </w:r>
            <w:r w:rsidRPr="00053536" w:rsidR="00CA6181">
              <w:rPr>
                <w:sz w:val="16"/>
                <w:lang w:val="uk-UA"/>
              </w:rPr>
              <w:t xml:space="preserve"> </w:t>
            </w:r>
            <w:r w:rsidRPr="00053536">
              <w:rPr>
                <w:sz w:val="16"/>
                <w:lang w:val="uk-UA"/>
              </w:rPr>
              <w:t xml:space="preserve">незаконне </w:t>
            </w:r>
            <w:r w:rsidRPr="00053536" w:rsidR="00E15279">
              <w:rPr>
                <w:sz w:val="16"/>
                <w:lang w:val="uk-UA"/>
              </w:rPr>
              <w:t xml:space="preserve">тримання під вартою </w:t>
            </w:r>
            <w:r w:rsidRPr="00053536" w:rsidR="003C4949">
              <w:rPr>
                <w:sz w:val="16"/>
                <w:lang w:val="uk-UA"/>
              </w:rPr>
              <w:t>–</w:t>
            </w:r>
            <w:r w:rsidRPr="00053536" w:rsidR="00CA6181">
              <w:rPr>
                <w:sz w:val="16"/>
                <w:lang w:val="uk-UA"/>
              </w:rPr>
              <w:t xml:space="preserve"> </w:t>
            </w:r>
            <w:r w:rsidRPr="00053536" w:rsidR="003C4949">
              <w:rPr>
                <w:sz w:val="16"/>
                <w:lang w:val="uk-UA"/>
              </w:rPr>
              <w:t xml:space="preserve">рішення про позбавлення </w:t>
            </w:r>
            <w:r w:rsidRPr="00053536" w:rsidR="00E15279">
              <w:rPr>
                <w:sz w:val="16"/>
                <w:lang w:val="uk-UA"/>
              </w:rPr>
              <w:t xml:space="preserve">свободи </w:t>
            </w:r>
            <w:r w:rsidRPr="00053536" w:rsidR="003C4949">
              <w:rPr>
                <w:sz w:val="16"/>
                <w:lang w:val="uk-UA"/>
              </w:rPr>
              <w:t xml:space="preserve">без встановленого строку </w:t>
            </w:r>
            <w:r w:rsidRPr="00053536" w:rsidR="00CA6181">
              <w:rPr>
                <w:sz w:val="16"/>
                <w:lang w:val="uk-UA"/>
              </w:rPr>
              <w:t xml:space="preserve">- </w:t>
            </w:r>
            <w:r w:rsidRPr="00053536" w:rsidR="003C4949">
              <w:rPr>
                <w:sz w:val="16"/>
                <w:lang w:val="uk-UA"/>
              </w:rPr>
              <w:t>з 16.05.</w:t>
            </w:r>
            <w:r w:rsidRPr="00053536" w:rsidR="00CA6181">
              <w:rPr>
                <w:sz w:val="16"/>
                <w:lang w:val="uk-UA"/>
              </w:rPr>
              <w:t xml:space="preserve">2023 - </w:t>
            </w:r>
            <w:r w:rsidRPr="00053536" w:rsidR="003C4949">
              <w:rPr>
                <w:sz w:val="16"/>
                <w:lang w:val="uk-UA"/>
              </w:rPr>
              <w:t>триває</w:t>
            </w:r>
            <w:r w:rsidRPr="00053536" w:rsidR="00CA6181">
              <w:rPr>
                <w:sz w:val="16"/>
                <w:lang w:val="uk-UA"/>
              </w:rPr>
              <w:t>.</w:t>
            </w:r>
          </w:p>
          <w:p w:rsidRPr="00053536" w:rsidR="003C4949" w:rsidP="00053536" w14:paraId="4CBF96A5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15.05.</w:t>
            </w:r>
            <w:r w:rsidRPr="00053536" w:rsidR="00CA6181">
              <w:rPr>
                <w:sz w:val="16"/>
                <w:lang w:val="uk-UA"/>
              </w:rPr>
              <w:t xml:space="preserve">2023 </w:t>
            </w:r>
            <w:r w:rsidRPr="00053536">
              <w:rPr>
                <w:sz w:val="16"/>
                <w:lang w:val="uk-UA"/>
              </w:rPr>
              <w:t xml:space="preserve">апеляційний суд змінив запобіжний захід заявника з тримання під </w:t>
            </w:r>
            <w:r w:rsidRPr="00053536">
              <w:rPr>
                <w:sz w:val="16"/>
                <w:lang w:val="uk-UA"/>
              </w:rPr>
              <w:t>вартою на цілодобовий арешт.</w:t>
            </w:r>
          </w:p>
          <w:p w:rsidRPr="00053536" w:rsidR="00B223A6" w:rsidP="00053536" w14:paraId="6D03153A" w14:textId="51E97A3F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Домашній арешт був встановлений на період судового розгляду до винесення </w:t>
            </w:r>
            <w:r w:rsidRPr="00053536" w:rsidR="00AC7228">
              <w:rPr>
                <w:sz w:val="16"/>
                <w:lang w:val="uk-UA"/>
              </w:rPr>
              <w:t xml:space="preserve">вироку </w:t>
            </w:r>
            <w:r w:rsidRPr="00053536">
              <w:rPr>
                <w:sz w:val="16"/>
                <w:lang w:val="uk-UA"/>
              </w:rPr>
              <w:t xml:space="preserve">судом першої інстанції </w:t>
            </w:r>
            <w:r w:rsidRPr="00053536" w:rsidR="00CA6181">
              <w:rPr>
                <w:sz w:val="16"/>
                <w:lang w:val="uk-UA"/>
              </w:rPr>
              <w:t>(</w:t>
            </w:r>
            <w:r w:rsidRPr="00053536">
              <w:rPr>
                <w:sz w:val="16"/>
                <w:lang w:val="uk-UA"/>
              </w:rPr>
              <w:t>без встановлення чіткої дати</w:t>
            </w:r>
            <w:r w:rsidRPr="00053536" w:rsidR="00CA6181">
              <w:rPr>
                <w:sz w:val="16"/>
                <w:lang w:val="uk-UA"/>
              </w:rPr>
              <w:t xml:space="preserve">). </w:t>
            </w:r>
            <w:r w:rsidRPr="00053536">
              <w:rPr>
                <w:sz w:val="16"/>
                <w:lang w:val="uk-UA"/>
              </w:rPr>
              <w:t>16.05.</w:t>
            </w:r>
            <w:r w:rsidRPr="00053536" w:rsidR="00CA6181">
              <w:rPr>
                <w:sz w:val="16"/>
                <w:lang w:val="uk-UA"/>
              </w:rPr>
              <w:t xml:space="preserve">2023 </w:t>
            </w:r>
            <w:r w:rsidRPr="00053536">
              <w:rPr>
                <w:sz w:val="16"/>
                <w:lang w:val="uk-UA"/>
              </w:rPr>
              <w:t>заявник був звільнений з установи для попереднього ув</w:t>
            </w:r>
            <w:r w:rsidRPr="00053536" w:rsidR="00053536">
              <w:rPr>
                <w:sz w:val="16"/>
                <w:lang w:val="uk-UA"/>
              </w:rPr>
              <w:t>’</w:t>
            </w:r>
            <w:r w:rsidRPr="00053536">
              <w:rPr>
                <w:sz w:val="16"/>
                <w:lang w:val="uk-UA"/>
              </w:rPr>
              <w:t xml:space="preserve">язнення </w:t>
            </w:r>
            <w:r w:rsidRPr="00053536" w:rsidR="00CA6181">
              <w:rPr>
                <w:sz w:val="16"/>
                <w:lang w:val="uk-UA"/>
              </w:rPr>
              <w:t>(</w:t>
            </w:r>
            <w:r w:rsidRPr="00053536" w:rsidR="005C4F79">
              <w:rPr>
                <w:sz w:val="16"/>
                <w:lang w:val="uk-UA"/>
              </w:rPr>
              <w:t xml:space="preserve">див. </w:t>
            </w:r>
            <w:r w:rsidRPr="00053536" w:rsidR="005C4F79">
              <w:rPr>
                <w:iCs/>
                <w:sz w:val="16"/>
                <w:lang w:val="uk-UA"/>
              </w:rPr>
              <w:t>рішення у справі «Харченко проти України»</w:t>
            </w:r>
            <w:r w:rsidRPr="00053536" w:rsidR="005C4F79">
              <w:rPr>
                <w:i/>
                <w:iCs/>
                <w:sz w:val="16"/>
                <w:lang w:val="uk-UA"/>
              </w:rPr>
              <w:t xml:space="preserve"> (Kharchenko v. Ukraine), </w:t>
            </w:r>
            <w:r w:rsidRPr="00053536" w:rsidR="005C4F79">
              <w:rPr>
                <w:iCs/>
                <w:sz w:val="16"/>
                <w:lang w:val="uk-UA"/>
              </w:rPr>
              <w:t>заява № 40107/02</w:t>
            </w:r>
            <w:r w:rsidRPr="00053536" w:rsidR="00CA6181">
              <w:rPr>
                <w:sz w:val="16"/>
                <w:lang w:val="uk-UA"/>
              </w:rPr>
              <w:t xml:space="preserve">, </w:t>
            </w:r>
            <w:r w:rsidRPr="00053536" w:rsidR="005C4F79">
              <w:rPr>
                <w:sz w:val="16"/>
                <w:lang w:val="uk-UA"/>
              </w:rPr>
              <w:t xml:space="preserve">пункти </w:t>
            </w:r>
            <w:r w:rsidRPr="00053536" w:rsidR="00CA6181">
              <w:rPr>
                <w:sz w:val="16"/>
                <w:lang w:val="uk-UA"/>
              </w:rPr>
              <w:t>74</w:t>
            </w:r>
            <w:r w:rsidRPr="00053536" w:rsidR="00E15279">
              <w:rPr>
                <w:sz w:val="16"/>
                <w:lang w:val="uk-UA"/>
              </w:rPr>
              <w:t xml:space="preserve"> – </w:t>
            </w:r>
            <w:r w:rsidRPr="00053536" w:rsidR="00CA6181">
              <w:rPr>
                <w:sz w:val="16"/>
                <w:lang w:val="uk-UA"/>
              </w:rPr>
              <w:t xml:space="preserve">76, </w:t>
            </w:r>
            <w:r w:rsidRPr="00053536" w:rsidR="005C4F79">
              <w:rPr>
                <w:sz w:val="16"/>
                <w:lang w:val="uk-UA"/>
              </w:rPr>
              <w:t xml:space="preserve">від </w:t>
            </w:r>
            <w:r w:rsidRPr="00053536" w:rsidR="00CA6181">
              <w:rPr>
                <w:sz w:val="16"/>
                <w:lang w:val="uk-UA"/>
              </w:rPr>
              <w:t>10</w:t>
            </w:r>
            <w:r w:rsidRPr="00053536" w:rsidR="005C4F79">
              <w:rPr>
                <w:sz w:val="16"/>
                <w:lang w:val="uk-UA"/>
              </w:rPr>
              <w:t xml:space="preserve"> лютого</w:t>
            </w:r>
            <w:r w:rsidRPr="00053536" w:rsidR="00CA6181">
              <w:rPr>
                <w:sz w:val="16"/>
                <w:lang w:val="uk-UA"/>
              </w:rPr>
              <w:t xml:space="preserve"> 2011</w:t>
            </w:r>
            <w:r w:rsidRPr="00053536" w:rsidR="005C4F79">
              <w:rPr>
                <w:sz w:val="16"/>
                <w:lang w:val="uk-UA"/>
              </w:rPr>
              <w:t xml:space="preserve"> року</w:t>
            </w:r>
            <w:r w:rsidRPr="00053536" w:rsidR="00CA6181">
              <w:rPr>
                <w:sz w:val="16"/>
                <w:lang w:val="uk-UA"/>
              </w:rPr>
              <w:t>).</w:t>
            </w:r>
          </w:p>
          <w:p w:rsidRPr="00053536" w:rsidR="00B223A6" w:rsidP="00053536" w14:paraId="2A523161" w14:textId="77777777">
            <w:pPr>
              <w:jc w:val="center"/>
              <w:rPr>
                <w:sz w:val="16"/>
                <w:lang w:val="uk-UA"/>
              </w:rPr>
            </w:pPr>
          </w:p>
          <w:p w:rsidRPr="00053536" w:rsidR="00B223A6" w:rsidP="00053536" w14:paraId="2E3D31E1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п. 4 ст. 5 Конвенції – надмірна тривалість судового </w:t>
            </w:r>
            <w:r w:rsidRPr="00053536" w:rsidR="00E15279">
              <w:rPr>
                <w:sz w:val="16"/>
                <w:lang w:val="uk-UA"/>
              </w:rPr>
              <w:t xml:space="preserve">розгляду </w:t>
            </w:r>
            <w:r w:rsidRPr="00053536">
              <w:rPr>
                <w:sz w:val="16"/>
                <w:lang w:val="uk-UA"/>
              </w:rPr>
              <w:t xml:space="preserve">питання тримання під вартою </w:t>
            </w:r>
            <w:r w:rsidRPr="00053536" w:rsidR="00CA6181">
              <w:rPr>
                <w:sz w:val="16"/>
                <w:lang w:val="uk-UA"/>
              </w:rPr>
              <w:t xml:space="preserve">- </w:t>
            </w:r>
            <w:r w:rsidRPr="00053536">
              <w:rPr>
                <w:sz w:val="16"/>
                <w:lang w:val="uk-UA"/>
              </w:rPr>
              <w:t xml:space="preserve">скарги на ухвали про тримання під вартою були розглянуті із затримкою </w:t>
            </w:r>
            <w:r w:rsidRPr="00053536" w:rsidR="00CA6181">
              <w:rPr>
                <w:sz w:val="16"/>
                <w:lang w:val="uk-UA"/>
              </w:rPr>
              <w:t>(</w:t>
            </w:r>
            <w:r w:rsidRPr="00053536" w:rsidR="00F6528C">
              <w:rPr>
                <w:iCs/>
                <w:sz w:val="16"/>
                <w:lang w:val="uk-UA"/>
              </w:rPr>
              <w:t>рішення у справі «Харченко проти України»</w:t>
            </w:r>
            <w:r w:rsidRPr="00053536" w:rsidR="00F6528C">
              <w:rPr>
                <w:i/>
                <w:iCs/>
                <w:sz w:val="16"/>
                <w:lang w:val="uk-UA"/>
              </w:rPr>
              <w:t xml:space="preserve"> (Kharchenko v. Ukraine), </w:t>
            </w:r>
            <w:r w:rsidRPr="00053536">
              <w:rPr>
                <w:iCs/>
                <w:sz w:val="16"/>
                <w:lang w:val="uk-UA"/>
              </w:rPr>
              <w:t>заява</w:t>
            </w:r>
            <w:r w:rsidRPr="00053536">
              <w:rPr>
                <w:iCs/>
                <w:sz w:val="16"/>
                <w:lang w:val="uk-UA"/>
              </w:rPr>
              <w:br/>
            </w:r>
            <w:r w:rsidRPr="00053536" w:rsidR="00F6528C">
              <w:rPr>
                <w:iCs/>
                <w:sz w:val="16"/>
                <w:lang w:val="uk-UA"/>
              </w:rPr>
              <w:t>№ 40107/02</w:t>
            </w:r>
            <w:r w:rsidRPr="00053536" w:rsidR="00CA6181">
              <w:rPr>
                <w:sz w:val="16"/>
                <w:lang w:val="uk-UA"/>
              </w:rPr>
              <w:t xml:space="preserve">, </w:t>
            </w:r>
            <w:r w:rsidRPr="00053536" w:rsidR="00F6528C">
              <w:rPr>
                <w:sz w:val="16"/>
                <w:lang w:val="uk-UA"/>
              </w:rPr>
              <w:t>пункти</w:t>
            </w:r>
            <w:r w:rsidRPr="00053536" w:rsidR="00CA6181">
              <w:rPr>
                <w:sz w:val="16"/>
                <w:lang w:val="uk-UA"/>
              </w:rPr>
              <w:t xml:space="preserve"> 84</w:t>
            </w:r>
            <w:r w:rsidRPr="00053536" w:rsidR="00E15279">
              <w:rPr>
                <w:sz w:val="16"/>
                <w:lang w:val="uk-UA"/>
              </w:rPr>
              <w:t xml:space="preserve"> – </w:t>
            </w:r>
            <w:r w:rsidRPr="00053536" w:rsidR="00CA6181">
              <w:rPr>
                <w:sz w:val="16"/>
                <w:lang w:val="uk-UA"/>
              </w:rPr>
              <w:t xml:space="preserve">87, </w:t>
            </w:r>
            <w:r w:rsidRPr="00053536" w:rsidR="00F6528C">
              <w:rPr>
                <w:sz w:val="16"/>
                <w:lang w:val="uk-UA"/>
              </w:rPr>
              <w:t xml:space="preserve">від </w:t>
            </w:r>
            <w:r w:rsidRPr="00053536" w:rsidR="00CA6181">
              <w:rPr>
                <w:sz w:val="16"/>
                <w:lang w:val="uk-UA"/>
              </w:rPr>
              <w:t xml:space="preserve">10 </w:t>
            </w:r>
            <w:r w:rsidRPr="00053536" w:rsidR="00F6528C">
              <w:rPr>
                <w:sz w:val="16"/>
                <w:lang w:val="uk-UA"/>
              </w:rPr>
              <w:t>лютого</w:t>
            </w:r>
            <w:r w:rsidRPr="00053536" w:rsidR="00CA6181">
              <w:rPr>
                <w:sz w:val="16"/>
                <w:lang w:val="uk-UA"/>
              </w:rPr>
              <w:t xml:space="preserve"> 2011</w:t>
            </w:r>
            <w:r w:rsidRPr="00053536" w:rsidR="00F6528C">
              <w:rPr>
                <w:sz w:val="16"/>
                <w:lang w:val="uk-UA"/>
              </w:rPr>
              <w:t xml:space="preserve"> року</w:t>
            </w:r>
            <w:r w:rsidRPr="00053536" w:rsidR="00CA6181">
              <w:rPr>
                <w:sz w:val="16"/>
                <w:lang w:val="uk-UA"/>
              </w:rPr>
              <w:t>):</w:t>
            </w:r>
          </w:p>
          <w:p w:rsidRPr="00053536" w:rsidR="00B223A6" w:rsidP="00053536" w14:paraId="7CAF3DD5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(i) </w:t>
            </w:r>
            <w:r w:rsidRPr="00053536" w:rsidR="00B259A5">
              <w:rPr>
                <w:sz w:val="16"/>
                <w:lang w:val="uk-UA"/>
              </w:rPr>
              <w:t>скарги подано 10.07.</w:t>
            </w:r>
            <w:r w:rsidRPr="00053536">
              <w:rPr>
                <w:sz w:val="16"/>
                <w:lang w:val="uk-UA"/>
              </w:rPr>
              <w:t xml:space="preserve">2020 – </w:t>
            </w:r>
            <w:r w:rsidRPr="00053536" w:rsidR="00B259A5">
              <w:rPr>
                <w:sz w:val="16"/>
                <w:lang w:val="uk-UA"/>
              </w:rPr>
              <w:t>розглянуто 13.05.</w:t>
            </w:r>
            <w:r w:rsidRPr="00053536">
              <w:rPr>
                <w:sz w:val="16"/>
                <w:lang w:val="uk-UA"/>
              </w:rPr>
              <w:t>2021,</w:t>
            </w:r>
          </w:p>
          <w:p w:rsidRPr="00053536" w:rsidR="00B223A6" w:rsidP="00053536" w14:paraId="69E3FDF3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(ii) </w:t>
            </w:r>
            <w:r w:rsidRPr="00053536" w:rsidR="00B259A5">
              <w:rPr>
                <w:sz w:val="16"/>
                <w:lang w:val="uk-UA"/>
              </w:rPr>
              <w:t>подано 07.09.</w:t>
            </w:r>
            <w:r w:rsidRPr="00053536">
              <w:rPr>
                <w:sz w:val="16"/>
                <w:lang w:val="uk-UA"/>
              </w:rPr>
              <w:t xml:space="preserve">2020 – </w:t>
            </w:r>
            <w:r w:rsidRPr="00053536" w:rsidR="00B259A5">
              <w:rPr>
                <w:sz w:val="16"/>
                <w:lang w:val="uk-UA"/>
              </w:rPr>
              <w:t>розглянуто 14.09.</w:t>
            </w:r>
            <w:r w:rsidRPr="00053536">
              <w:rPr>
                <w:sz w:val="16"/>
                <w:lang w:val="uk-UA"/>
              </w:rPr>
              <w:t>2022;</w:t>
            </w:r>
          </w:p>
          <w:p w:rsidRPr="00053536" w:rsidR="00B223A6" w:rsidP="00053536" w14:paraId="6A9250EE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(iii) </w:t>
            </w:r>
            <w:r w:rsidRPr="00053536" w:rsidR="00B259A5">
              <w:rPr>
                <w:sz w:val="16"/>
                <w:lang w:val="uk-UA"/>
              </w:rPr>
              <w:t>подано 05.11.</w:t>
            </w:r>
            <w:r w:rsidRPr="00053536">
              <w:rPr>
                <w:sz w:val="16"/>
                <w:lang w:val="uk-UA"/>
              </w:rPr>
              <w:t xml:space="preserve">2020 – </w:t>
            </w:r>
            <w:r w:rsidRPr="00053536" w:rsidR="00B259A5">
              <w:rPr>
                <w:sz w:val="16"/>
                <w:lang w:val="uk-UA"/>
              </w:rPr>
              <w:t>розглянуто 12.05.</w:t>
            </w:r>
            <w:r w:rsidRPr="00053536">
              <w:rPr>
                <w:sz w:val="16"/>
                <w:lang w:val="uk-UA"/>
              </w:rPr>
              <w:t>2021,</w:t>
            </w:r>
          </w:p>
          <w:p w:rsidRPr="00053536" w:rsidR="00053536" w:rsidP="00053536" w14:paraId="792C88E4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(iv) </w:t>
            </w:r>
            <w:r w:rsidRPr="00053536" w:rsidR="00B259A5">
              <w:rPr>
                <w:sz w:val="16"/>
                <w:lang w:val="uk-UA"/>
              </w:rPr>
              <w:t>подано 25.02.</w:t>
            </w:r>
            <w:r w:rsidRPr="00053536">
              <w:rPr>
                <w:sz w:val="16"/>
                <w:lang w:val="uk-UA"/>
              </w:rPr>
              <w:t xml:space="preserve">2021 – </w:t>
            </w:r>
            <w:r w:rsidRPr="00053536" w:rsidR="00B259A5">
              <w:rPr>
                <w:sz w:val="16"/>
                <w:lang w:val="uk-UA"/>
              </w:rPr>
              <w:t>розглянуто 22.04.</w:t>
            </w:r>
            <w:r w:rsidRPr="00053536">
              <w:rPr>
                <w:sz w:val="16"/>
                <w:lang w:val="uk-UA"/>
              </w:rPr>
              <w:t>2021;</w:t>
            </w:r>
          </w:p>
          <w:p w:rsidRPr="00053536" w:rsidR="00B223A6" w:rsidP="00053536" w14:paraId="14C4D72B" w14:textId="7700EA61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(v) </w:t>
            </w:r>
            <w:r w:rsidRPr="00053536" w:rsidR="00B259A5">
              <w:rPr>
                <w:sz w:val="16"/>
                <w:lang w:val="uk-UA"/>
              </w:rPr>
              <w:t>подано 05.07.</w:t>
            </w:r>
            <w:r w:rsidRPr="00053536">
              <w:rPr>
                <w:sz w:val="16"/>
                <w:lang w:val="uk-UA"/>
              </w:rPr>
              <w:t xml:space="preserve">2021 – </w:t>
            </w:r>
            <w:r w:rsidRPr="00053536" w:rsidR="00B259A5">
              <w:rPr>
                <w:sz w:val="16"/>
                <w:lang w:val="uk-UA"/>
              </w:rPr>
              <w:t>розглянуто 05.08.</w:t>
            </w:r>
            <w:r w:rsidRPr="00053536">
              <w:rPr>
                <w:sz w:val="16"/>
                <w:lang w:val="uk-UA"/>
              </w:rPr>
              <w:t>2021;</w:t>
            </w:r>
          </w:p>
          <w:p w:rsidRPr="00053536" w:rsidR="00B223A6" w:rsidP="00053536" w14:paraId="5E7F4E1B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(vi) </w:t>
            </w:r>
            <w:r w:rsidRPr="00053536" w:rsidR="00B259A5">
              <w:rPr>
                <w:sz w:val="16"/>
                <w:lang w:val="uk-UA"/>
              </w:rPr>
              <w:t>подано 11.07.</w:t>
            </w:r>
            <w:r w:rsidRPr="00053536">
              <w:rPr>
                <w:sz w:val="16"/>
                <w:lang w:val="uk-UA"/>
              </w:rPr>
              <w:t xml:space="preserve">2022 – </w:t>
            </w:r>
            <w:r w:rsidRPr="00053536" w:rsidR="00B259A5">
              <w:rPr>
                <w:sz w:val="16"/>
                <w:lang w:val="uk-UA"/>
              </w:rPr>
              <w:t>розглянуто 04.08.2</w:t>
            </w:r>
            <w:r w:rsidRPr="00053536">
              <w:rPr>
                <w:sz w:val="16"/>
                <w:lang w:val="uk-UA"/>
              </w:rPr>
              <w:t>022;</w:t>
            </w:r>
          </w:p>
          <w:p w:rsidRPr="00053536" w:rsidR="00B223A6" w:rsidP="00053536" w14:paraId="54E45892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(vii) </w:t>
            </w:r>
            <w:r w:rsidRPr="00053536" w:rsidR="00B259A5">
              <w:rPr>
                <w:sz w:val="16"/>
                <w:lang w:val="uk-UA"/>
              </w:rPr>
              <w:t>подано 29.08.</w:t>
            </w:r>
            <w:r w:rsidRPr="00053536">
              <w:rPr>
                <w:sz w:val="16"/>
                <w:lang w:val="uk-UA"/>
              </w:rPr>
              <w:t xml:space="preserve">2022 – </w:t>
            </w:r>
            <w:r w:rsidRPr="00053536" w:rsidR="00B259A5">
              <w:rPr>
                <w:sz w:val="16"/>
                <w:lang w:val="uk-UA"/>
              </w:rPr>
              <w:t>розгляд триває</w:t>
            </w:r>
            <w:r w:rsidRPr="00053536">
              <w:rPr>
                <w:sz w:val="16"/>
                <w:lang w:val="uk-UA"/>
              </w:rPr>
              <w:t>;</w:t>
            </w:r>
          </w:p>
          <w:p w:rsidRPr="00053536" w:rsidR="00B223A6" w:rsidP="00053536" w14:paraId="5726AF0E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(viii) </w:t>
            </w:r>
            <w:r w:rsidRPr="00053536" w:rsidR="00B259A5">
              <w:rPr>
                <w:sz w:val="16"/>
                <w:lang w:val="uk-UA"/>
              </w:rPr>
              <w:t>подано 13.10.</w:t>
            </w:r>
            <w:r w:rsidRPr="00053536">
              <w:rPr>
                <w:sz w:val="16"/>
                <w:lang w:val="uk-UA"/>
              </w:rPr>
              <w:t xml:space="preserve">2022 – </w:t>
            </w:r>
            <w:r w:rsidRPr="00053536" w:rsidR="00B259A5">
              <w:rPr>
                <w:sz w:val="16"/>
                <w:lang w:val="uk-UA"/>
              </w:rPr>
              <w:t>розглянуто 27.02.</w:t>
            </w:r>
            <w:r w:rsidRPr="00053536">
              <w:rPr>
                <w:sz w:val="16"/>
                <w:lang w:val="uk-UA"/>
              </w:rPr>
              <w:t>2023;</w:t>
            </w:r>
          </w:p>
          <w:p w:rsidRPr="00053536" w:rsidR="00B223A6" w:rsidP="00053536" w14:paraId="02169A03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(ix) </w:t>
            </w:r>
            <w:r w:rsidRPr="00053536" w:rsidR="00B259A5">
              <w:rPr>
                <w:sz w:val="16"/>
                <w:lang w:val="uk-UA"/>
              </w:rPr>
              <w:t>подано 08.12.</w:t>
            </w:r>
            <w:r w:rsidRPr="00053536">
              <w:rPr>
                <w:sz w:val="16"/>
                <w:lang w:val="uk-UA"/>
              </w:rPr>
              <w:t xml:space="preserve">2022 – </w:t>
            </w:r>
            <w:r w:rsidRPr="00053536" w:rsidR="00B259A5">
              <w:rPr>
                <w:sz w:val="16"/>
                <w:lang w:val="uk-UA"/>
              </w:rPr>
              <w:t>розглянуто</w:t>
            </w:r>
            <w:r w:rsidRPr="00053536">
              <w:rPr>
                <w:sz w:val="16"/>
                <w:lang w:val="uk-UA"/>
              </w:rPr>
              <w:t xml:space="preserve"> 20</w:t>
            </w:r>
            <w:r w:rsidRPr="00053536" w:rsidR="00B259A5">
              <w:rPr>
                <w:sz w:val="16"/>
                <w:lang w:val="uk-UA"/>
              </w:rPr>
              <w:t>.06.</w:t>
            </w:r>
            <w:r w:rsidRPr="00053536">
              <w:rPr>
                <w:sz w:val="16"/>
                <w:lang w:val="uk-UA"/>
              </w:rPr>
              <w:t>2023.</w:t>
            </w:r>
          </w:p>
        </w:tc>
        <w:tc>
          <w:tcPr>
            <w:tcW w:w="1334" w:type="dxa"/>
          </w:tcPr>
          <w:p w:rsidRPr="00053536" w:rsidR="00B223A6" w:rsidP="00053536" w14:paraId="381F041C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3 </w:t>
            </w:r>
            <w:r w:rsidRPr="00053536" w:rsidR="00CA6181">
              <w:rPr>
                <w:sz w:val="16"/>
                <w:lang w:val="uk-UA"/>
              </w:rPr>
              <w:t>900</w:t>
            </w:r>
          </w:p>
        </w:tc>
        <w:tc>
          <w:tcPr>
            <w:tcW w:w="1085" w:type="dxa"/>
          </w:tcPr>
          <w:p w:rsidRPr="00053536" w:rsidR="00B223A6" w:rsidP="00053536" w14:paraId="18ED87A9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250</w:t>
            </w:r>
          </w:p>
        </w:tc>
      </w:tr>
      <w:tr w:rsidTr="00325FBF" w14:paraId="55A4CCAA" w14:textId="77777777">
        <w:tblPrEx>
          <w:tblW w:w="14538" w:type="dxa"/>
          <w:jc w:val="center"/>
          <w:tblLook w:val="0420"/>
        </w:tblPrEx>
        <w:trPr>
          <w:cantSplit/>
          <w:jc w:val="center"/>
        </w:trPr>
        <w:tc>
          <w:tcPr>
            <w:tcW w:w="377" w:type="dxa"/>
          </w:tcPr>
          <w:p w:rsidRPr="00053536" w:rsidR="00B223A6" w:rsidP="00053536" w14:paraId="448DEF60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52" w:type="dxa"/>
          </w:tcPr>
          <w:p w:rsidRPr="00053536" w:rsidR="00B223A6" w:rsidP="00053536" w14:paraId="142504ED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36964/23</w:t>
            </w:r>
          </w:p>
          <w:p w:rsidRPr="00053536" w:rsidR="00B223A6" w:rsidP="00053536" w14:paraId="6B3AC3C6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22.09.</w:t>
            </w:r>
            <w:r w:rsidRPr="00053536" w:rsidR="00CA6181">
              <w:rPr>
                <w:sz w:val="16"/>
                <w:lang w:val="uk-UA"/>
              </w:rPr>
              <w:t>2023</w:t>
            </w:r>
          </w:p>
        </w:tc>
        <w:tc>
          <w:tcPr>
            <w:tcW w:w="1445" w:type="dxa"/>
          </w:tcPr>
          <w:p w:rsidRPr="00053536" w:rsidR="00DC1690" w:rsidP="00053536" w14:paraId="48756E4D" w14:textId="77777777">
            <w:pPr>
              <w:jc w:val="center"/>
              <w:rPr>
                <w:b/>
                <w:sz w:val="16"/>
                <w:lang w:val="uk-UA"/>
              </w:rPr>
            </w:pPr>
            <w:r w:rsidRPr="00053536">
              <w:rPr>
                <w:b/>
                <w:sz w:val="16"/>
                <w:lang w:val="uk-UA"/>
              </w:rPr>
              <w:t>Ілля</w:t>
            </w:r>
          </w:p>
          <w:p w:rsidRPr="00053536" w:rsidR="00DC1690" w:rsidP="00053536" w14:paraId="5C15650D" w14:textId="77BCF070">
            <w:pPr>
              <w:jc w:val="center"/>
              <w:rPr>
                <w:b/>
                <w:sz w:val="16"/>
                <w:lang w:val="uk-UA"/>
              </w:rPr>
            </w:pPr>
            <w:r w:rsidRPr="00053536">
              <w:rPr>
                <w:b/>
                <w:sz w:val="16"/>
                <w:lang w:val="uk-UA"/>
              </w:rPr>
              <w:t>В</w:t>
            </w:r>
            <w:r w:rsidRPr="00053536" w:rsidR="00053536">
              <w:rPr>
                <w:b/>
                <w:sz w:val="16"/>
                <w:lang w:val="uk-UA"/>
              </w:rPr>
              <w:t>’</w:t>
            </w:r>
            <w:r w:rsidRPr="00053536">
              <w:rPr>
                <w:b/>
                <w:sz w:val="16"/>
                <w:lang w:val="uk-UA"/>
              </w:rPr>
              <w:t>ячеславович</w:t>
            </w:r>
          </w:p>
          <w:p w:rsidRPr="00053536" w:rsidR="00B223A6" w:rsidP="00053536" w14:paraId="3BD27ED6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b/>
                <w:sz w:val="16"/>
                <w:lang w:val="uk-UA"/>
              </w:rPr>
              <w:t>ЗАГАЛЬСЬКИЙ</w:t>
            </w:r>
            <w:r w:rsidRPr="00053536" w:rsidR="00CA6181">
              <w:rPr>
                <w:b/>
                <w:sz w:val="16"/>
                <w:lang w:val="uk-UA"/>
              </w:rPr>
              <w:t xml:space="preserve"> </w:t>
            </w:r>
            <w:r w:rsidRPr="00053536" w:rsidR="00CA6181">
              <w:rPr>
                <w:sz w:val="16"/>
                <w:lang w:val="uk-UA"/>
              </w:rPr>
              <w:t>1998</w:t>
            </w:r>
          </w:p>
          <w:p w:rsidRPr="00053536" w:rsidR="00B223A6" w:rsidP="00053536" w14:paraId="1558ACC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053536" w:rsidR="00056D42" w:rsidP="00053536" w14:paraId="05E97B15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Воронюк Катерина Юріївна</w:t>
            </w:r>
            <w:r w:rsidRPr="00053536">
              <w:rPr>
                <w:sz w:val="16"/>
                <w:lang w:val="uk-UA"/>
              </w:rPr>
              <w:br/>
              <w:t>м. Рівне</w:t>
            </w:r>
          </w:p>
          <w:p w:rsidRPr="00053536" w:rsidR="00B223A6" w:rsidP="00053536" w14:paraId="692382D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936" w:type="dxa"/>
          </w:tcPr>
          <w:p w:rsidRPr="00053536" w:rsidR="00B223A6" w:rsidP="00053536" w14:paraId="12600E89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З 09.03.</w:t>
            </w:r>
            <w:r w:rsidRPr="00053536" w:rsidR="00CA6181">
              <w:rPr>
                <w:sz w:val="16"/>
                <w:lang w:val="uk-UA"/>
              </w:rPr>
              <w:t xml:space="preserve">2017 </w:t>
            </w:r>
            <w:r w:rsidRPr="00053536">
              <w:rPr>
                <w:sz w:val="16"/>
                <w:lang w:val="uk-UA"/>
              </w:rPr>
              <w:t>до</w:t>
            </w:r>
          </w:p>
          <w:p w:rsidRPr="00053536" w:rsidR="00B223A6" w:rsidP="00053536" w14:paraId="0A1A64BB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17.11.</w:t>
            </w:r>
            <w:r w:rsidRPr="00053536" w:rsidR="00CA6181">
              <w:rPr>
                <w:sz w:val="16"/>
                <w:lang w:val="uk-UA"/>
              </w:rPr>
              <w:t>2023</w:t>
            </w:r>
          </w:p>
        </w:tc>
        <w:tc>
          <w:tcPr>
            <w:tcW w:w="1039" w:type="dxa"/>
          </w:tcPr>
          <w:p w:rsidRPr="00053536" w:rsidR="00B223A6" w:rsidP="00053536" w14:paraId="31970DEF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6 </w:t>
            </w:r>
            <w:r w:rsidRPr="00053536" w:rsidR="00056D42">
              <w:rPr>
                <w:sz w:val="16"/>
                <w:lang w:val="uk-UA"/>
              </w:rPr>
              <w:t xml:space="preserve">років, </w:t>
            </w:r>
            <w:r w:rsidRPr="00053536" w:rsidR="00E15279">
              <w:rPr>
                <w:sz w:val="16"/>
                <w:lang w:val="uk-UA"/>
              </w:rPr>
              <w:t>8 </w:t>
            </w:r>
            <w:r w:rsidRPr="00053536" w:rsidR="00056D42">
              <w:rPr>
                <w:sz w:val="16"/>
                <w:lang w:val="uk-UA"/>
              </w:rPr>
              <w:t>місяців та</w:t>
            </w:r>
            <w:r w:rsidRPr="00053536" w:rsidR="00056D42">
              <w:rPr>
                <w:sz w:val="16"/>
                <w:lang w:val="uk-UA"/>
              </w:rPr>
              <w:br/>
            </w:r>
            <w:r w:rsidRPr="00053536">
              <w:rPr>
                <w:sz w:val="16"/>
                <w:lang w:val="uk-UA"/>
              </w:rPr>
              <w:t xml:space="preserve">9 </w:t>
            </w:r>
            <w:r w:rsidRPr="00053536" w:rsidR="00056D42">
              <w:rPr>
                <w:sz w:val="16"/>
                <w:lang w:val="uk-UA"/>
              </w:rPr>
              <w:t>днів</w:t>
            </w:r>
          </w:p>
          <w:p w:rsidRPr="00053536" w:rsidR="00B223A6" w:rsidP="00053536" w14:paraId="0AFE65E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3" w:type="dxa"/>
          </w:tcPr>
          <w:p w:rsidRPr="00053536" w:rsidR="00B223A6" w:rsidP="00053536" w14:paraId="5C987E8C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наведення судами підстав, які з часом стали неналежними</w:t>
            </w:r>
            <w:r w:rsidRPr="00053536" w:rsidR="00CA6181">
              <w:rPr>
                <w:sz w:val="16"/>
                <w:lang w:val="uk-UA"/>
              </w:rPr>
              <w:t>;</w:t>
            </w:r>
          </w:p>
          <w:p w:rsidRPr="00053536" w:rsidR="00B223A6" w:rsidP="00053536" w14:paraId="613BB812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ненадання оцінки особистого становища заявника щодо зменшення ризику вчинення повторного правопорушення</w:t>
            </w:r>
            <w:r w:rsidRPr="00053536" w:rsidR="00E15279">
              <w:rPr>
                <w:sz w:val="16"/>
                <w:lang w:val="uk-UA"/>
              </w:rPr>
              <w:t>, змови чи втечі</w:t>
            </w:r>
            <w:r w:rsidRPr="00053536" w:rsidR="00CA6181">
              <w:rPr>
                <w:sz w:val="16"/>
                <w:lang w:val="uk-UA"/>
              </w:rPr>
              <w:t>;</w:t>
            </w:r>
          </w:p>
          <w:p w:rsidRPr="00053536" w:rsidR="00B223A6" w:rsidP="00053536" w14:paraId="4B116401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не розглянуто можливість застосування інших запобіжних заходів</w:t>
            </w:r>
            <w:r w:rsidRPr="00053536" w:rsidR="00CA6181">
              <w:rPr>
                <w:sz w:val="16"/>
                <w:lang w:val="uk-UA"/>
              </w:rPr>
              <w:t>;</w:t>
            </w:r>
          </w:p>
          <w:p w:rsidRPr="00053536" w:rsidR="00B223A6" w:rsidP="00053536" w14:paraId="75364F8E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</w:p>
        </w:tc>
        <w:tc>
          <w:tcPr>
            <w:tcW w:w="1076" w:type="dxa"/>
          </w:tcPr>
          <w:p w:rsidRPr="00053536" w:rsidR="00B223A6" w:rsidP="00053536" w14:paraId="3F96E895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З 09.03.</w:t>
            </w:r>
            <w:r w:rsidRPr="00053536" w:rsidR="00CA6181">
              <w:rPr>
                <w:sz w:val="16"/>
                <w:lang w:val="uk-UA"/>
              </w:rPr>
              <w:t>2017</w:t>
            </w:r>
            <w:r w:rsidRPr="00053536">
              <w:rPr>
                <w:sz w:val="16"/>
                <w:lang w:val="uk-UA"/>
              </w:rPr>
              <w:t xml:space="preserve"> до 20.02.</w:t>
            </w:r>
            <w:r w:rsidRPr="00053536" w:rsidR="00CA6181">
              <w:rPr>
                <w:sz w:val="16"/>
                <w:lang w:val="uk-UA"/>
              </w:rPr>
              <w:t xml:space="preserve">2019 </w:t>
            </w:r>
            <w:r w:rsidRPr="00053536">
              <w:rPr>
                <w:sz w:val="16"/>
                <w:lang w:val="uk-UA"/>
              </w:rPr>
              <w:t>цілодобовий домашній арешт</w:t>
            </w:r>
          </w:p>
        </w:tc>
        <w:tc>
          <w:tcPr>
            <w:tcW w:w="3141" w:type="dxa"/>
          </w:tcPr>
          <w:p w:rsidRPr="00053536" w:rsidR="008558B4" w:rsidP="00053536" w14:paraId="1B65687C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п. 1 ст. 6 Конвенції – надмірна тривалість кримінального провадження </w:t>
            </w:r>
            <w:r w:rsidRPr="00053536" w:rsidR="00CA6181">
              <w:rPr>
                <w:sz w:val="16"/>
                <w:lang w:val="uk-UA"/>
              </w:rPr>
              <w:t xml:space="preserve">- </w:t>
            </w:r>
            <w:r w:rsidRPr="00053536">
              <w:rPr>
                <w:sz w:val="16"/>
                <w:lang w:val="uk-UA"/>
              </w:rPr>
              <w:t>з</w:t>
            </w:r>
            <w:r w:rsidRPr="00053536" w:rsidR="00CA6181">
              <w:rPr>
                <w:sz w:val="16"/>
                <w:lang w:val="uk-UA"/>
              </w:rPr>
              <w:t xml:space="preserve"> 13</w:t>
            </w:r>
            <w:r w:rsidRPr="00053536">
              <w:rPr>
                <w:sz w:val="16"/>
                <w:lang w:val="uk-UA"/>
              </w:rPr>
              <w:t>.02.</w:t>
            </w:r>
            <w:r w:rsidRPr="00053536" w:rsidR="00CA6181">
              <w:rPr>
                <w:sz w:val="16"/>
                <w:lang w:val="uk-UA"/>
              </w:rPr>
              <w:t xml:space="preserve">2017 </w:t>
            </w:r>
            <w:r w:rsidRPr="00053536">
              <w:rPr>
                <w:sz w:val="16"/>
                <w:lang w:val="uk-UA"/>
              </w:rPr>
              <w:t>до 17.11.</w:t>
            </w:r>
            <w:r w:rsidRPr="00053536" w:rsidR="00CA6181">
              <w:rPr>
                <w:sz w:val="16"/>
                <w:lang w:val="uk-UA"/>
              </w:rPr>
              <w:t>2023,</w:t>
            </w:r>
          </w:p>
          <w:p w:rsidRPr="00053536" w:rsidR="00B223A6" w:rsidP="00053536" w14:paraId="1C66140C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1 </w:t>
            </w:r>
            <w:r w:rsidRPr="00053536" w:rsidR="00E15279">
              <w:rPr>
                <w:sz w:val="16"/>
                <w:lang w:val="uk-UA"/>
              </w:rPr>
              <w:t>інстанція</w:t>
            </w:r>
            <w:r w:rsidRPr="00053536">
              <w:rPr>
                <w:sz w:val="16"/>
                <w:lang w:val="uk-UA"/>
              </w:rPr>
              <w:t xml:space="preserve"> (</w:t>
            </w:r>
            <w:r w:rsidRPr="00053536" w:rsidR="00DD09D6">
              <w:rPr>
                <w:sz w:val="16"/>
                <w:lang w:val="uk-UA"/>
              </w:rPr>
              <w:t xml:space="preserve">див. рішення у справі «Нечай проти України» </w:t>
            </w:r>
            <w:r w:rsidRPr="00053536" w:rsidR="00DD09D6">
              <w:rPr>
                <w:i/>
                <w:sz w:val="16"/>
                <w:lang w:val="uk-UA"/>
              </w:rPr>
              <w:t>(Nechay v. Ukraine),</w:t>
            </w:r>
            <w:r w:rsidRPr="00053536" w:rsidR="00DD09D6">
              <w:rPr>
                <w:sz w:val="16"/>
                <w:lang w:val="uk-UA"/>
              </w:rPr>
              <w:t xml:space="preserve"> заява № 15360/10, пункти </w:t>
            </w:r>
            <w:r w:rsidRPr="00053536">
              <w:rPr>
                <w:sz w:val="16"/>
                <w:lang w:val="uk-UA"/>
              </w:rPr>
              <w:t>67</w:t>
            </w:r>
            <w:r w:rsidRPr="00053536" w:rsidR="0000021B">
              <w:rPr>
                <w:sz w:val="16"/>
                <w:lang w:val="uk-UA"/>
              </w:rPr>
              <w:t xml:space="preserve"> – </w:t>
            </w:r>
            <w:r w:rsidRPr="00053536">
              <w:rPr>
                <w:sz w:val="16"/>
                <w:lang w:val="uk-UA"/>
              </w:rPr>
              <w:t xml:space="preserve">79, </w:t>
            </w:r>
            <w:r w:rsidRPr="00053536" w:rsidR="00DD09D6">
              <w:rPr>
                <w:sz w:val="16"/>
                <w:lang w:val="uk-UA"/>
              </w:rPr>
              <w:t>від 0</w:t>
            </w:r>
            <w:r w:rsidRPr="00053536">
              <w:rPr>
                <w:sz w:val="16"/>
                <w:lang w:val="uk-UA"/>
              </w:rPr>
              <w:t>1</w:t>
            </w:r>
            <w:r w:rsidRPr="00053536" w:rsidR="00DD09D6">
              <w:rPr>
                <w:sz w:val="16"/>
                <w:lang w:val="uk-UA"/>
              </w:rPr>
              <w:t xml:space="preserve"> липня</w:t>
            </w:r>
            <w:r w:rsidRPr="00053536">
              <w:rPr>
                <w:sz w:val="16"/>
                <w:lang w:val="uk-UA"/>
              </w:rPr>
              <w:t xml:space="preserve"> 2021</w:t>
            </w:r>
            <w:r w:rsidRPr="00053536" w:rsidR="00DD09D6">
              <w:rPr>
                <w:sz w:val="16"/>
                <w:lang w:val="uk-UA"/>
              </w:rPr>
              <w:t xml:space="preserve"> року</w:t>
            </w:r>
            <w:r w:rsidRPr="00053536">
              <w:rPr>
                <w:sz w:val="16"/>
                <w:lang w:val="uk-UA"/>
              </w:rPr>
              <w:t>);</w:t>
            </w:r>
          </w:p>
          <w:p w:rsidRPr="00053536" w:rsidR="00B223A6" w:rsidP="00053536" w14:paraId="131BD047" w14:textId="77777777">
            <w:pPr>
              <w:jc w:val="center"/>
              <w:rPr>
                <w:sz w:val="6"/>
                <w:szCs w:val="6"/>
                <w:lang w:val="uk-UA"/>
              </w:rPr>
            </w:pPr>
          </w:p>
          <w:p w:rsidRPr="00053536" w:rsidR="00B223A6" w:rsidP="00053536" w14:paraId="2D11E4F3" w14:textId="6D819F4E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ст. 13 – відсутність у національному законодавстві ефективного засобу юридичного захисту у зв</w:t>
            </w:r>
            <w:r w:rsidRPr="00053536" w:rsidR="00053536">
              <w:rPr>
                <w:sz w:val="16"/>
                <w:lang w:val="uk-UA"/>
              </w:rPr>
              <w:t>’</w:t>
            </w:r>
            <w:r w:rsidRPr="00053536">
              <w:rPr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053536">
              <w:rPr>
                <w:i/>
                <w:sz w:val="16"/>
                <w:lang w:val="uk-UA"/>
              </w:rPr>
              <w:t>(Nechay v. Ukraine)</w:t>
            </w:r>
            <w:r w:rsidRPr="00053536">
              <w:rPr>
                <w:sz w:val="16"/>
                <w:lang w:val="uk-UA"/>
              </w:rPr>
              <w:t>, заява</w:t>
            </w:r>
            <w:r w:rsidRPr="00053536" w:rsidR="001524C7">
              <w:rPr>
                <w:sz w:val="16"/>
                <w:lang w:val="uk-UA"/>
              </w:rPr>
              <w:t xml:space="preserve"> </w:t>
            </w:r>
            <w:r w:rsidRPr="00053536">
              <w:rPr>
                <w:sz w:val="16"/>
                <w:lang w:val="uk-UA"/>
              </w:rPr>
              <w:t>№ 15360/10,</w:t>
            </w:r>
            <w:r w:rsidRPr="00053536" w:rsidR="00CA6181">
              <w:rPr>
                <w:sz w:val="16"/>
                <w:lang w:val="uk-UA"/>
              </w:rPr>
              <w:t xml:space="preserve"> </w:t>
            </w:r>
            <w:r w:rsidRPr="00053536">
              <w:rPr>
                <w:sz w:val="16"/>
                <w:lang w:val="uk-UA"/>
              </w:rPr>
              <w:t xml:space="preserve">пункти </w:t>
            </w:r>
            <w:r w:rsidRPr="00053536" w:rsidR="00CA6181">
              <w:rPr>
                <w:sz w:val="16"/>
                <w:lang w:val="uk-UA"/>
              </w:rPr>
              <w:t>67</w:t>
            </w:r>
            <w:r w:rsidRPr="00053536" w:rsidR="0000021B">
              <w:rPr>
                <w:sz w:val="16"/>
                <w:lang w:val="uk-UA"/>
              </w:rPr>
              <w:t xml:space="preserve"> – </w:t>
            </w:r>
            <w:r w:rsidRPr="00053536" w:rsidR="00CA6181">
              <w:rPr>
                <w:sz w:val="16"/>
                <w:lang w:val="uk-UA"/>
              </w:rPr>
              <w:t xml:space="preserve">79, </w:t>
            </w:r>
            <w:r w:rsidRPr="00053536">
              <w:rPr>
                <w:sz w:val="16"/>
                <w:lang w:val="uk-UA"/>
              </w:rPr>
              <w:t>від 0</w:t>
            </w:r>
            <w:r w:rsidRPr="00053536" w:rsidR="00CA6181">
              <w:rPr>
                <w:sz w:val="16"/>
                <w:lang w:val="uk-UA"/>
              </w:rPr>
              <w:t>1</w:t>
            </w:r>
            <w:r w:rsidRPr="00053536">
              <w:rPr>
                <w:sz w:val="16"/>
                <w:lang w:val="uk-UA"/>
              </w:rPr>
              <w:t xml:space="preserve"> липня</w:t>
            </w:r>
            <w:r w:rsidRPr="00053536" w:rsidR="00CA6181">
              <w:rPr>
                <w:sz w:val="16"/>
                <w:lang w:val="uk-UA"/>
              </w:rPr>
              <w:t xml:space="preserve"> 2021</w:t>
            </w:r>
            <w:r w:rsidRPr="00053536">
              <w:rPr>
                <w:sz w:val="16"/>
                <w:lang w:val="uk-UA"/>
              </w:rPr>
              <w:t xml:space="preserve"> року</w:t>
            </w:r>
            <w:r w:rsidRPr="00053536" w:rsidR="00CA6181">
              <w:rPr>
                <w:sz w:val="16"/>
                <w:lang w:val="uk-UA"/>
              </w:rPr>
              <w:t>).</w:t>
            </w:r>
          </w:p>
          <w:p w:rsidRPr="00053536" w:rsidR="00B223A6" w:rsidP="00053536" w14:paraId="2288F7C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053536" w:rsidR="00B223A6" w:rsidP="00053536" w14:paraId="7B954070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 xml:space="preserve">3 </w:t>
            </w:r>
            <w:r w:rsidRPr="00053536" w:rsidR="00CA6181">
              <w:rPr>
                <w:sz w:val="16"/>
                <w:lang w:val="uk-UA"/>
              </w:rPr>
              <w:t>900</w:t>
            </w:r>
          </w:p>
        </w:tc>
        <w:tc>
          <w:tcPr>
            <w:tcW w:w="1085" w:type="dxa"/>
          </w:tcPr>
          <w:p w:rsidRPr="00053536" w:rsidR="00B223A6" w:rsidP="00053536" w14:paraId="27D5F1AA" w14:textId="77777777">
            <w:pPr>
              <w:jc w:val="center"/>
              <w:rPr>
                <w:sz w:val="16"/>
                <w:lang w:val="uk-UA"/>
              </w:rPr>
            </w:pPr>
            <w:r w:rsidRPr="00053536">
              <w:rPr>
                <w:sz w:val="16"/>
                <w:lang w:val="uk-UA"/>
              </w:rPr>
              <w:t>250</w:t>
            </w:r>
          </w:p>
        </w:tc>
      </w:tr>
    </w:tbl>
    <w:p w:rsidRPr="00053536" w:rsidR="00606600" w:rsidP="00053536" w14:paraId="2E4C81A8" w14:textId="77777777">
      <w:pPr>
        <w:rPr>
          <w:lang w:val="uk-UA"/>
        </w:rPr>
      </w:pPr>
    </w:p>
    <w:p w:rsidRPr="00053536" w:rsidR="00606600" w:rsidP="00053536" w14:paraId="4816D316" w14:textId="77777777">
      <w:pPr>
        <w:rPr>
          <w:lang w:val="uk-UA"/>
        </w:rPr>
      </w:pPr>
    </w:p>
    <w:sectPr w:rsidSect="00170AFE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985" w:right="2274" w:bottom="113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6F542C" w:rsidRPr="00611E1D" w14:paraId="10FC236B" w14:textId="77777777">
      <w:r w:rsidRPr="00611E1D">
        <w:separator/>
      </w:r>
    </w:p>
  </w:endnote>
  <w:endnote w:type="continuationSeparator" w:id="1">
    <w:p w:rsidR="006F542C" w:rsidRPr="00611E1D" w14:paraId="505DD938" w14:textId="77777777">
      <w:r w:rsidRPr="00611E1D">
        <w:continuationSeparator/>
      </w:r>
    </w:p>
  </w:endnote>
  <w:endnote w:id="2">
    <w:p w:rsidR="00B223A6" w:rsidRPr="00325FBF" w:rsidP="00F84BDB" w14:paraId="4444461E" w14:textId="77777777">
      <w:pPr>
        <w:pStyle w:val="EndnoteText"/>
        <w:rPr>
          <w:sz w:val="16"/>
          <w:szCs w:val="16"/>
          <w:lang w:val="uk-UA"/>
        </w:rPr>
      </w:pPr>
      <w:r w:rsidRPr="00325FBF">
        <w:rPr>
          <w:rStyle w:val="EndnoteReference"/>
          <w:sz w:val="16"/>
          <w:szCs w:val="16"/>
          <w:lang w:val="uk-UA"/>
        </w:rPr>
        <w:endnoteRef/>
      </w:r>
      <w:r w:rsidRPr="00325FBF">
        <w:rPr>
          <w:sz w:val="16"/>
          <w:szCs w:val="16"/>
          <w:lang w:val="uk-UA"/>
        </w:rPr>
        <w:t xml:space="preserve"> </w:t>
      </w:r>
      <w:r w:rsidRPr="00325FBF" w:rsidR="009D4D30">
        <w:rPr>
          <w:sz w:val="16"/>
          <w:szCs w:val="16"/>
          <w:lang w:val="uk-UA"/>
        </w:rPr>
        <w:t>Та додатково суму будь-якого податку, що може нараховуватися заявникам</w:t>
      </w:r>
      <w:r w:rsidRPr="00325FBF">
        <w:rPr>
          <w:sz w:val="16"/>
          <w:szCs w:val="16"/>
          <w:lang w:val="uk-UA"/>
        </w:rPr>
        <w:t>.</w:t>
      </w:r>
    </w:p>
  </w:endnote>
  <w:endnote w:id="3">
    <w:p w:rsidR="00B223A6" w:rsidRPr="009D4D30" w:rsidP="00F84BDB" w14:paraId="0A42B8EB" w14:textId="77777777">
      <w:pPr>
        <w:pStyle w:val="EndnoteText"/>
        <w:rPr>
          <w:lang w:val="ru-RU"/>
        </w:rPr>
      </w:pPr>
      <w:r w:rsidRPr="00325FBF">
        <w:rPr>
          <w:rStyle w:val="EndnoteReference"/>
          <w:sz w:val="16"/>
          <w:szCs w:val="16"/>
          <w:lang w:val="uk-UA"/>
        </w:rPr>
        <w:endnoteRef/>
      </w:r>
      <w:r w:rsidRPr="00325FBF">
        <w:rPr>
          <w:sz w:val="16"/>
          <w:szCs w:val="16"/>
          <w:lang w:val="uk-UA"/>
        </w:rPr>
        <w:t xml:space="preserve"> </w:t>
      </w:r>
      <w:r w:rsidRPr="00325FBF" w:rsidR="009D4D30">
        <w:rPr>
          <w:sz w:val="16"/>
          <w:szCs w:val="16"/>
          <w:lang w:val="uk-UA"/>
        </w:rPr>
        <w:t>Та додатково суму будь-якого податку, що може нараховуватися заявникам</w:t>
      </w:r>
      <w:r w:rsidRPr="00325FBF">
        <w:rPr>
          <w:sz w:val="16"/>
          <w:szCs w:val="16"/>
          <w:lang w:val="uk-UA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4C2EBDC8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20AB0">
      <w:rPr>
        <w:noProof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2A5D6594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170AFE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150BFA" w:rsidP="0020718E" w14:paraId="445042D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29309A" w14:paraId="56215200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A45145" w:rsidP="00A45145" w14:paraId="659E4451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0318F7" w14:paraId="03AFD336" w14:textId="77777777">
    <w:pPr>
      <w:jc w:val="center"/>
      <w:rPr>
        <w:sz w:val="4"/>
        <w:szCs w:val="4"/>
      </w:rPr>
    </w:pPr>
  </w:p>
  <w:p w:rsidR="00606600" w:rsidRPr="00611E1D" w14:paraId="0B4674CB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4BDB" w:rsidRPr="00A45145" w:rsidP="00A45145" w14:paraId="37CAB22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4" name="Picture 1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1B6" w:rsidRPr="004F56E2" w:rsidP="008D51B6" w14:paraId="7621429A" w14:textId="77777777">
    <w:pPr>
      <w:pStyle w:val="Header0"/>
    </w:pPr>
  </w:p>
  <w:p w:rsidR="00606600" w:rsidRPr="00611E1D" w:rsidP="00B64153" w14:paraId="7505163D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5C3A15" w:rsidP="006372F5" w14:paraId="425357A7" w14:textId="77777777">
    <w:pPr>
      <w:pStyle w:val="JuHeader"/>
    </w:pPr>
    <w:r>
      <w:t xml:space="preserve">STATOCHNYUK </w:t>
    </w:r>
    <w:r w:rsidR="00F346FC">
      <w:t xml:space="preserve">AND OTHERS </w:t>
    </w:r>
    <w:r>
      <w:t>v. UKRAINE</w:t>
    </w:r>
    <w:r w:rsidRPr="004D0EC7" w:rsidR="0048584C">
      <w:t xml:space="preserve"> </w:t>
    </w:r>
    <w:r w:rsidR="0048584C"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CE6782" w:rsidP="00BD554D" w14:paraId="19D00748" w14:textId="77777777">
    <w:pPr>
      <w:pStyle w:val="JuHeader"/>
      <w:rPr>
        <w:lang w:val="uk-UA"/>
      </w:rPr>
    </w:pPr>
    <w:r>
      <w:rPr>
        <w:lang w:val="uk-UA"/>
      </w:rPr>
      <w:t>РІШЕННЯ У СПРАВІ «СТАТОЧНЮК ТА ІНШІ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B43A7B" w:rsidP="00E026EC" w14:paraId="0445A34D" w14:textId="77777777">
    <w:pPr>
      <w:pStyle w:val="JuHeader"/>
      <w:rPr>
        <w:lang w:val="uk-UA"/>
      </w:rPr>
    </w:pPr>
    <w:r>
      <w:rPr>
        <w:lang w:val="uk-UA"/>
      </w:rPr>
      <w:t>РІШЕННЯ У СПРАВІ «СТАТОЧНЮК ТА ІНШІ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220980" w:rsidP="00220980" w14:paraId="6B54C496" w14:textId="77777777">
    <w:pPr>
      <w:pStyle w:val="Header0"/>
      <w:jc w:val="center"/>
      <w:rPr>
        <w:lang w:val="ru-RU"/>
      </w:rPr>
    </w:pPr>
    <w:r w:rsidRPr="00220980">
      <w:rPr>
        <w:sz w:val="18"/>
        <w:lang w:val="ru-RU"/>
      </w:rPr>
      <w:t>РІШЕННЯ У СПРАВІ «СТАТОЧНЮК ТА ІНШІ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5FAA4416"/>
    <w:multiLevelType w:val="hybridMultilevel"/>
    <w:tmpl w:val="6C9AAAD4"/>
    <w:lvl w:ilvl="0">
      <w:start w:val="1"/>
      <w:numFmt w:val="decimal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7"/>
  </w:num>
  <w:num w:numId="8">
    <w:abstractNumId w:val="18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F84BDB"/>
    <w:rsid w:val="0000021B"/>
    <w:rsid w:val="0003111F"/>
    <w:rsid w:val="000318F7"/>
    <w:rsid w:val="00053536"/>
    <w:rsid w:val="00056D42"/>
    <w:rsid w:val="0009370B"/>
    <w:rsid w:val="00093BFB"/>
    <w:rsid w:val="000A11CD"/>
    <w:rsid w:val="000C5149"/>
    <w:rsid w:val="000D1D78"/>
    <w:rsid w:val="000D2EE7"/>
    <w:rsid w:val="00135384"/>
    <w:rsid w:val="00150BFA"/>
    <w:rsid w:val="001524C7"/>
    <w:rsid w:val="00170AFE"/>
    <w:rsid w:val="00173A91"/>
    <w:rsid w:val="00177329"/>
    <w:rsid w:val="001A15B6"/>
    <w:rsid w:val="001A3C4A"/>
    <w:rsid w:val="001B5A63"/>
    <w:rsid w:val="001D7CD3"/>
    <w:rsid w:val="001F3812"/>
    <w:rsid w:val="002056B7"/>
    <w:rsid w:val="0020718E"/>
    <w:rsid w:val="00220980"/>
    <w:rsid w:val="0023364D"/>
    <w:rsid w:val="00263D86"/>
    <w:rsid w:val="00281B6C"/>
    <w:rsid w:val="0029309A"/>
    <w:rsid w:val="002C5B17"/>
    <w:rsid w:val="002C5B23"/>
    <w:rsid w:val="002D3E26"/>
    <w:rsid w:val="002D5B18"/>
    <w:rsid w:val="00325FBF"/>
    <w:rsid w:val="00337785"/>
    <w:rsid w:val="00370390"/>
    <w:rsid w:val="00373F13"/>
    <w:rsid w:val="0037589C"/>
    <w:rsid w:val="0039116D"/>
    <w:rsid w:val="003B3ECB"/>
    <w:rsid w:val="003C4949"/>
    <w:rsid w:val="003F2585"/>
    <w:rsid w:val="0041768D"/>
    <w:rsid w:val="00420AB0"/>
    <w:rsid w:val="004520E4"/>
    <w:rsid w:val="0048584C"/>
    <w:rsid w:val="00497FF8"/>
    <w:rsid w:val="004A2B90"/>
    <w:rsid w:val="004B0B4E"/>
    <w:rsid w:val="004B6D57"/>
    <w:rsid w:val="004D042B"/>
    <w:rsid w:val="004D0EC7"/>
    <w:rsid w:val="004E5074"/>
    <w:rsid w:val="004F56E2"/>
    <w:rsid w:val="00520103"/>
    <w:rsid w:val="00555A1D"/>
    <w:rsid w:val="00573202"/>
    <w:rsid w:val="005B102C"/>
    <w:rsid w:val="005B16C1"/>
    <w:rsid w:val="005C3A15"/>
    <w:rsid w:val="005C3C1F"/>
    <w:rsid w:val="005C4F79"/>
    <w:rsid w:val="005F60F9"/>
    <w:rsid w:val="00606600"/>
    <w:rsid w:val="00611E1D"/>
    <w:rsid w:val="00632919"/>
    <w:rsid w:val="006372F5"/>
    <w:rsid w:val="00647FF3"/>
    <w:rsid w:val="00652122"/>
    <w:rsid w:val="00656431"/>
    <w:rsid w:val="006D324D"/>
    <w:rsid w:val="006F542C"/>
    <w:rsid w:val="007233B1"/>
    <w:rsid w:val="00743B2A"/>
    <w:rsid w:val="007553C2"/>
    <w:rsid w:val="0076185E"/>
    <w:rsid w:val="007739F6"/>
    <w:rsid w:val="00787E12"/>
    <w:rsid w:val="007A72B4"/>
    <w:rsid w:val="007F018A"/>
    <w:rsid w:val="008522DD"/>
    <w:rsid w:val="00853403"/>
    <w:rsid w:val="008558B4"/>
    <w:rsid w:val="008570DA"/>
    <w:rsid w:val="00860732"/>
    <w:rsid w:val="0089386F"/>
    <w:rsid w:val="008A0E2E"/>
    <w:rsid w:val="008C7EDF"/>
    <w:rsid w:val="008D125C"/>
    <w:rsid w:val="008D51B6"/>
    <w:rsid w:val="0090406D"/>
    <w:rsid w:val="00904B6D"/>
    <w:rsid w:val="00924A56"/>
    <w:rsid w:val="009522DD"/>
    <w:rsid w:val="0096478F"/>
    <w:rsid w:val="009721AA"/>
    <w:rsid w:val="009B00D2"/>
    <w:rsid w:val="009D4D30"/>
    <w:rsid w:val="00A03EF8"/>
    <w:rsid w:val="00A062B9"/>
    <w:rsid w:val="00A329E0"/>
    <w:rsid w:val="00A34A54"/>
    <w:rsid w:val="00A44415"/>
    <w:rsid w:val="00A45145"/>
    <w:rsid w:val="00A6104A"/>
    <w:rsid w:val="00A94CA7"/>
    <w:rsid w:val="00AC03BB"/>
    <w:rsid w:val="00AC7228"/>
    <w:rsid w:val="00B216C1"/>
    <w:rsid w:val="00B223A6"/>
    <w:rsid w:val="00B259A5"/>
    <w:rsid w:val="00B43A7B"/>
    <w:rsid w:val="00B461A2"/>
    <w:rsid w:val="00B64153"/>
    <w:rsid w:val="00B91668"/>
    <w:rsid w:val="00BC7A3C"/>
    <w:rsid w:val="00BD554D"/>
    <w:rsid w:val="00BE2415"/>
    <w:rsid w:val="00C02750"/>
    <w:rsid w:val="00C20CC3"/>
    <w:rsid w:val="00C219E0"/>
    <w:rsid w:val="00C2239F"/>
    <w:rsid w:val="00C24B12"/>
    <w:rsid w:val="00C43D38"/>
    <w:rsid w:val="00C877A3"/>
    <w:rsid w:val="00CA6181"/>
    <w:rsid w:val="00CC435B"/>
    <w:rsid w:val="00CE39D4"/>
    <w:rsid w:val="00CE6782"/>
    <w:rsid w:val="00CF644B"/>
    <w:rsid w:val="00D54310"/>
    <w:rsid w:val="00D61607"/>
    <w:rsid w:val="00D737CF"/>
    <w:rsid w:val="00D75254"/>
    <w:rsid w:val="00D8392A"/>
    <w:rsid w:val="00D83B8A"/>
    <w:rsid w:val="00DB7A60"/>
    <w:rsid w:val="00DC1690"/>
    <w:rsid w:val="00DD09D6"/>
    <w:rsid w:val="00DE0B19"/>
    <w:rsid w:val="00DE7D3F"/>
    <w:rsid w:val="00E026EC"/>
    <w:rsid w:val="00E15279"/>
    <w:rsid w:val="00E6230A"/>
    <w:rsid w:val="00EB68F1"/>
    <w:rsid w:val="00EC4D48"/>
    <w:rsid w:val="00ED7723"/>
    <w:rsid w:val="00F01569"/>
    <w:rsid w:val="00F346FC"/>
    <w:rsid w:val="00F57E2B"/>
    <w:rsid w:val="00F6528C"/>
    <w:rsid w:val="00F84BDB"/>
    <w:rsid w:val="00FB16F8"/>
  </w:rsids>
  <w:docVars>
    <w:docVar w:name="ApplicationsApp" w:val="3"/>
    <w:docVar w:name="EMM" w:val="0"/>
    <w:docVar w:name="NBApplication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5292C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924A56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924A56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924A56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924A56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924A56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924A56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924A56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924A56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924A56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924A56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924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924A56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924A56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924A56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924A56"/>
    <w:rPr>
      <w:color w:val="00B050"/>
      <w:sz w:val="22"/>
    </w:rPr>
  </w:style>
  <w:style w:type="character" w:styleId="Strong">
    <w:name w:val="Strong"/>
    <w:uiPriority w:val="98"/>
    <w:semiHidden/>
    <w:qFormat/>
    <w:rsid w:val="00924A56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924A56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924A56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924A56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924A56"/>
    <w:pPr>
      <w:numPr>
        <w:numId w:val="21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924A56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924A56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924A56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924A56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924A56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924A56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924A56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924A56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924A56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924A56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924A56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924A56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924A56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924A56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924A56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924A56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924A56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924A56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924A5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924A56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924A56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924A56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924A56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924A56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924A56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924A56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924A56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924A56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924A56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924A56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924A56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924A56"/>
    <w:rPr>
      <w:i/>
      <w:iCs/>
    </w:rPr>
  </w:style>
  <w:style w:type="table" w:customStyle="1" w:styleId="ECHRTable">
    <w:name w:val="ECHR_Table"/>
    <w:basedOn w:val="TableNormal"/>
    <w:rsid w:val="00924A56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924A56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924A56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924A56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924A56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924A5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924A56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924A56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924A56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924A5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924A56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924A56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924A56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924A56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924A56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924A56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924A56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924A56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924A56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924A56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924A56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924A56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924A56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924A56"/>
    <w:rPr>
      <w:smallCaps/>
    </w:rPr>
  </w:style>
  <w:style w:type="table" w:styleId="TableGrid">
    <w:name w:val="Table Grid"/>
    <w:basedOn w:val="TableNormal"/>
    <w:uiPriority w:val="59"/>
    <w:rsid w:val="00924A56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924A56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924A56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924A56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924A56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924A56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924A56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924A56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924A56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924A56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924A56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924A56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924A56"/>
    <w:pPr>
      <w:ind w:firstLine="284"/>
    </w:pPr>
  </w:style>
  <w:style w:type="paragraph" w:styleId="BlockText">
    <w:name w:val="Block Text"/>
    <w:basedOn w:val="Normal"/>
    <w:uiPriority w:val="98"/>
    <w:semiHidden/>
    <w:rsid w:val="00924A56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924A56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924A56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924A56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924A56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924A56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924A56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924A56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924A56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924A56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924A56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924A56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924A56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924A56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924A56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924A56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924A56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924A56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924A56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924A56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924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924A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924A56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924A56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924A56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924A56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924A56"/>
    <w:pPr>
      <w:numPr>
        <w:numId w:val="8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924A56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924A5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924A56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924A56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924A56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924A5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924A56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924A5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924A56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924A56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924A56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924A56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924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924A56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924A56"/>
  </w:style>
  <w:style w:type="character" w:customStyle="1" w:styleId="DateChar">
    <w:name w:val="Date Char"/>
    <w:basedOn w:val="DefaultParagraphFont"/>
    <w:link w:val="Date"/>
    <w:uiPriority w:val="98"/>
    <w:semiHidden/>
    <w:rsid w:val="00924A56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924A5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924A5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924A56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924A56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924A56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924A5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924A56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924A56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924A56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924A56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924A56"/>
  </w:style>
  <w:style w:type="paragraph" w:styleId="HTMLAddress">
    <w:name w:val="HTML Address"/>
    <w:basedOn w:val="Normal"/>
    <w:link w:val="HTMLAddressChar"/>
    <w:uiPriority w:val="98"/>
    <w:semiHidden/>
    <w:rsid w:val="00924A56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924A56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924A56"/>
    <w:rPr>
      <w:i/>
      <w:iCs/>
    </w:rPr>
  </w:style>
  <w:style w:type="character" w:styleId="HTMLCode">
    <w:name w:val="HTML Code"/>
    <w:basedOn w:val="DefaultParagraphFont"/>
    <w:uiPriority w:val="98"/>
    <w:semiHidden/>
    <w:rsid w:val="00924A5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924A56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924A56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924A5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924A56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924A56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924A56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924A56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924A56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924A56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924A56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924A56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924A56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924A56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924A56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924A56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924A56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924A56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924A56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924A56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924A56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924A56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924A56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924A56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924A56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924A56"/>
  </w:style>
  <w:style w:type="paragraph" w:styleId="List">
    <w:name w:val="List"/>
    <w:basedOn w:val="Normal"/>
    <w:uiPriority w:val="98"/>
    <w:semiHidden/>
    <w:rsid w:val="00924A56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924A56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924A56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924A56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924A56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924A56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8"/>
    <w:semiHidden/>
    <w:rsid w:val="00924A56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8"/>
    <w:semiHidden/>
    <w:rsid w:val="00924A56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8"/>
    <w:semiHidden/>
    <w:rsid w:val="00924A56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8"/>
    <w:semiHidden/>
    <w:rsid w:val="00924A5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924A5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924A5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924A5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924A56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924A56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8"/>
    <w:semiHidden/>
    <w:rsid w:val="00924A56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8"/>
    <w:semiHidden/>
    <w:rsid w:val="00924A56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8"/>
    <w:semiHidden/>
    <w:rsid w:val="00924A56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8"/>
    <w:semiHidden/>
    <w:rsid w:val="00924A56"/>
    <w:pPr>
      <w:numPr>
        <w:numId w:val="17"/>
      </w:numPr>
      <w:contextualSpacing/>
    </w:pPr>
  </w:style>
  <w:style w:type="paragraph" w:styleId="Macro">
    <w:name w:val="macro"/>
    <w:link w:val="MacroTextChar"/>
    <w:uiPriority w:val="98"/>
    <w:semiHidden/>
    <w:rsid w:val="00924A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924A56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924A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924A56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924A56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924A56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924A56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924A56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924A5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924A56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924A56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924A56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924A56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924A56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24A56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24A56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924A56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924A56"/>
  </w:style>
  <w:style w:type="table" w:styleId="TableProfessional">
    <w:name w:val="Table Professional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924A56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924A56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924A56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924A56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924A56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924A56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924A56"/>
  </w:style>
  <w:style w:type="paragraph" w:customStyle="1" w:styleId="DecList">
    <w:name w:val="Dec_List"/>
    <w:aliases w:val="_List"/>
    <w:basedOn w:val="JuList"/>
    <w:uiPriority w:val="22"/>
    <w:rsid w:val="00924A56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924A56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924A56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924A56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924A56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924A56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924A56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924A56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924A56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924A56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924A56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924A56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924A56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924A56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924A56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924A56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924A56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924A56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924A56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924A56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924A56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924A56"/>
    <w:rPr>
      <w:sz w:val="4"/>
    </w:rPr>
  </w:style>
  <w:style w:type="table" w:customStyle="1" w:styleId="ECHRTable2">
    <w:name w:val="ECHR_Table_2"/>
    <w:basedOn w:val="TableNormal"/>
    <w:uiPriority w:val="99"/>
    <w:rsid w:val="00924A56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924A56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924A56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924A56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924A56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924A56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924A56"/>
    <w:pPr>
      <w:outlineLvl w:val="0"/>
    </w:pPr>
  </w:style>
  <w:style w:type="table" w:customStyle="1" w:styleId="ECHRTableGrey">
    <w:name w:val="ECHR_Table_Grey"/>
    <w:basedOn w:val="TableNormal"/>
    <w:uiPriority w:val="99"/>
    <w:rsid w:val="00924A56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4A56"/>
    <w:rPr>
      <w:color w:val="605E5C"/>
      <w:shd w:val="clear" w:color="auto" w:fill="E1DFDD"/>
    </w:rPr>
  </w:style>
  <w:style w:type="table" w:customStyle="1" w:styleId="11">
    <w:name w:val="Сітка таблиці 1 (світла)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Сітка таблиці 1 (світла) – акцент 1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Сітка таблиці 2 – акцент 1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924A5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924A5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924A5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924A5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924A5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924A5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924A5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924A5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924A5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924A5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924A5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924A5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924A5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924A5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924A56"/>
    <w:rPr>
      <w:color w:val="2B579A"/>
      <w:shd w:val="clear" w:color="auto" w:fill="E1DFDD"/>
    </w:rPr>
  </w:style>
  <w:style w:type="table" w:customStyle="1" w:styleId="110">
    <w:name w:val="Список таблиці 1 (світлий)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Список таблиці 1 (світлий) – акцент 1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">
    <w:name w:val="Список таблиці 2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Список таблиці 2 – акцент 1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">
    <w:name w:val="Список таблиці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924A5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924A5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924A5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924A5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924A5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924A5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924A5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924A5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924A56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924A56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924A56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924A56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924A56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924A56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924A56"/>
    <w:rPr>
      <w:color w:val="2B579A"/>
      <w:shd w:val="clear" w:color="auto" w:fill="E1DFDD"/>
    </w:rPr>
  </w:style>
  <w:style w:type="table" w:customStyle="1" w:styleId="112">
    <w:name w:val="Звичайна таблиця 11"/>
    <w:basedOn w:val="TableNormal"/>
    <w:uiPriority w:val="41"/>
    <w:semiHidden/>
    <w:rsid w:val="00924A5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Звичайна таблиця 21"/>
    <w:basedOn w:val="TableNormal"/>
    <w:uiPriority w:val="42"/>
    <w:semiHidden/>
    <w:rsid w:val="00924A5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Звичайна таблиця 31"/>
    <w:basedOn w:val="TableNormal"/>
    <w:uiPriority w:val="43"/>
    <w:semiHidden/>
    <w:rsid w:val="00924A5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924A5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924A5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924A56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924A56"/>
    <w:rPr>
      <w:color w:val="0000FF"/>
      <w:u w:val="single"/>
      <w:shd w:val="clear" w:color="auto" w:fill="F3F2F1"/>
    </w:rPr>
  </w:style>
  <w:style w:type="table" w:customStyle="1" w:styleId="1">
    <w:name w:val="Сітка таблиці (світла)1"/>
    <w:basedOn w:val="TableNormal"/>
    <w:uiPriority w:val="40"/>
    <w:semiHidden/>
    <w:rsid w:val="00924A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BCA44-EE96-400C-A389-F92E6EA37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1662</Words>
  <Characters>9857</Characters>
  <Application>Microsoft Office Word</Application>
  <DocSecurity>0</DocSecurity>
  <Lines>518</Lines>
  <Paragraphs>188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2025-01-20T14:24:00Z</dcterms:created>
  <dcterms:modified xsi:type="dcterms:W3CDTF">2025-01-20T14:24:00Z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1295374</vt:lpwstr>
  </property>
  <property fmtid="{D5CDD505-2E9C-101B-9397-08002B2CF9AE}" pid="3" name="cstLanguage">
    <vt:i4>2057</vt:i4>
  </property>
  <property fmtid="{D5CDD505-2E9C-101B-9397-08002B2CF9AE}" pid="4" name="RegisteredNo">
    <vt:lpwstr>22118/17</vt:lpwstr>
  </property>
</Properties>
</file>