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A31C5" w:rsidR="00360D35" w:rsidP="00DA31C5" w:rsidRDefault="00360D35" w14:paraId="6AA97D87" w14:textId="77777777">
      <w:pPr>
        <w:jc w:val="center"/>
        <w:rPr>
          <w:rFonts w:ascii="Times New Roman" w:hAnsi="Times New Roman" w:cs="Times New Roman"/>
          <w:lang w:val="uk-UA"/>
        </w:rPr>
      </w:pPr>
      <w:bookmarkStart w:name="To" w:id="0"/>
      <w:r w:rsidRPr="00DA31C5">
        <w:rPr>
          <w:rFonts w:ascii="Times New Roman" w:hAnsi="Times New Roman" w:cs="Times New Roman"/>
          <w:lang w:val="uk-UA"/>
        </w:rPr>
        <w:t>ЄВРОПЕЙСЬКИЙ СУД З ПРАВ ЛЮДИНИ</w:t>
      </w:r>
    </w:p>
    <w:p w:rsidRPr="00DA31C5" w:rsidR="00360D35" w:rsidP="00DA31C5" w:rsidRDefault="00360D35" w14:paraId="03418C59" w14:textId="77777777">
      <w:pPr>
        <w:jc w:val="center"/>
        <w:rPr>
          <w:rFonts w:ascii="Times New Roman" w:hAnsi="Times New Roman" w:cs="Times New Roman"/>
          <w:lang w:val="uk-UA"/>
        </w:rPr>
      </w:pPr>
    </w:p>
    <w:p w:rsidRPr="00DA31C5" w:rsidR="00360D35" w:rsidP="00DA31C5" w:rsidRDefault="00360D35" w14:paraId="04B1DFD1" w14:textId="6DF2621B">
      <w:pPr>
        <w:pStyle w:val="DecHCase"/>
        <w:keepNext w:val="0"/>
        <w:keepLines w:val="0"/>
        <w:rPr>
          <w:rFonts w:ascii="Times New Roman" w:hAnsi="Times New Roman" w:cs="Times New Roman"/>
          <w:lang w:val="uk-UA"/>
        </w:rPr>
      </w:pPr>
      <w:r w:rsidRPr="00DA31C5">
        <w:rPr>
          <w:rFonts w:ascii="Times New Roman" w:hAnsi="Times New Roman" w:cs="Times New Roman"/>
          <w:lang w:val="uk-UA"/>
        </w:rPr>
        <w:t>П</w:t>
      </w:r>
      <w:r w:rsidRPr="00DA31C5" w:rsidR="00DA31C5">
        <w:rPr>
          <w:rFonts w:ascii="Times New Roman" w:hAnsi="Times New Roman" w:cs="Times New Roman"/>
          <w:lang w:val="uk-UA"/>
        </w:rPr>
        <w:t>’</w:t>
      </w:r>
      <w:r w:rsidRPr="00DA31C5">
        <w:rPr>
          <w:rFonts w:ascii="Times New Roman" w:hAnsi="Times New Roman" w:cs="Times New Roman"/>
          <w:lang w:val="uk-UA"/>
        </w:rPr>
        <w:t>ЯТА СЕКЦІЯ</w:t>
      </w:r>
    </w:p>
    <w:p w:rsidRPr="00DA31C5" w:rsidR="00360D35" w:rsidP="00DA31C5" w:rsidRDefault="00360D35" w14:paraId="36E41238" w14:textId="77777777">
      <w:pPr>
        <w:pStyle w:val="JuTitle"/>
        <w:rPr>
          <w:color w:val="000000" w:themeColor="text1"/>
          <w:lang w:val="uk-UA"/>
        </w:rPr>
      </w:pPr>
      <w:r w:rsidRPr="00DA31C5">
        <w:rPr>
          <w:color w:val="000000" w:themeColor="text1"/>
          <w:lang w:val="uk-UA"/>
        </w:rPr>
        <w:t>СПРАВА «</w:t>
      </w:r>
      <w:r w:rsidRPr="00DA31C5" w:rsidR="00C95AE0">
        <w:rPr>
          <w:color w:val="000000" w:themeColor="text1"/>
          <w:lang w:val="uk-UA"/>
        </w:rPr>
        <w:t xml:space="preserve">СЕВАСТЬЯНОВ </w:t>
      </w:r>
      <w:r w:rsidRPr="00DA31C5">
        <w:rPr>
          <w:color w:val="000000" w:themeColor="text1"/>
          <w:lang w:val="uk-UA"/>
        </w:rPr>
        <w:t>ПРОТИ УКРАЇНИ»</w:t>
      </w:r>
    </w:p>
    <w:p w:rsidRPr="00DA31C5" w:rsidR="008E6217" w:rsidP="00DA31C5" w:rsidRDefault="00360D35" w14:paraId="669BCF24" w14:textId="77777777">
      <w:pPr>
        <w:pStyle w:val="JuTitle"/>
        <w:rPr>
          <w:lang w:val="uk-UA"/>
        </w:rPr>
      </w:pPr>
      <w:r w:rsidRPr="00DA31C5">
        <w:rPr>
          <w:color w:val="000000" w:themeColor="text1"/>
          <w:lang w:val="uk-UA"/>
        </w:rPr>
        <w:t>(</w:t>
      </w:r>
      <w:r w:rsidRPr="00DA31C5" w:rsidR="008E6217">
        <w:rPr>
          <w:color w:val="000000" w:themeColor="text1"/>
          <w:lang w:val="uk-UA"/>
        </w:rPr>
        <w:t xml:space="preserve">CASE OF </w:t>
      </w:r>
      <w:bookmarkEnd w:id="0"/>
      <w:r w:rsidRPr="00DA31C5" w:rsidR="00347AF9">
        <w:rPr>
          <w:lang w:val="uk-UA"/>
        </w:rPr>
        <w:t>SEVASTYANOV v. UKRAINE</w:t>
      </w:r>
      <w:r w:rsidRPr="00DA31C5">
        <w:rPr>
          <w:lang w:val="uk-UA"/>
        </w:rPr>
        <w:t>)</w:t>
      </w:r>
    </w:p>
    <w:p w:rsidRPr="00DA31C5" w:rsidR="00D74888" w:rsidP="00DA31C5" w:rsidRDefault="008E6217" w14:paraId="02667CB6" w14:textId="77777777">
      <w:pPr>
        <w:pStyle w:val="ECHRCoverTitle4"/>
        <w:rPr>
          <w:lang w:val="uk-UA"/>
        </w:rPr>
      </w:pPr>
      <w:r w:rsidRPr="00DA31C5">
        <w:rPr>
          <w:lang w:val="uk-UA"/>
        </w:rPr>
        <w:t>(</w:t>
      </w:r>
      <w:r w:rsidRPr="00DA31C5" w:rsidR="00360D35">
        <w:rPr>
          <w:lang w:val="uk-UA"/>
        </w:rPr>
        <w:t>Заяви № </w:t>
      </w:r>
      <w:r w:rsidRPr="00DA31C5" w:rsidR="00347AF9">
        <w:rPr>
          <w:lang w:val="uk-UA"/>
        </w:rPr>
        <w:t>37650/13</w:t>
      </w:r>
      <w:r w:rsidRPr="00DA31C5" w:rsidR="00360D35">
        <w:rPr>
          <w:lang w:val="uk-UA"/>
        </w:rPr>
        <w:t xml:space="preserve"> і</w:t>
      </w:r>
      <w:r w:rsidRPr="00DA31C5" w:rsidR="00347AF9">
        <w:rPr>
          <w:lang w:val="uk-UA"/>
        </w:rPr>
        <w:t xml:space="preserve"> </w:t>
      </w:r>
      <w:r w:rsidRPr="00DA31C5" w:rsidR="00360D35">
        <w:rPr>
          <w:lang w:val="uk-UA"/>
        </w:rPr>
        <w:t>№ </w:t>
      </w:r>
      <w:r w:rsidRPr="00DA31C5" w:rsidR="00347AF9">
        <w:rPr>
          <w:lang w:val="uk-UA"/>
        </w:rPr>
        <w:t>55971/13</w:t>
      </w:r>
      <w:r w:rsidRPr="00DA31C5">
        <w:rPr>
          <w:lang w:val="uk-UA"/>
        </w:rPr>
        <w:t>)</w:t>
      </w:r>
    </w:p>
    <w:p w:rsidRPr="00DA31C5" w:rsidR="0098410D" w:rsidP="00DA31C5" w:rsidRDefault="0098410D" w14:paraId="30CB036C" w14:textId="77777777">
      <w:pPr>
        <w:pStyle w:val="DecHCase"/>
        <w:rPr>
          <w:lang w:val="uk-UA"/>
        </w:rPr>
      </w:pPr>
    </w:p>
    <w:p w:rsidRPr="00DA31C5" w:rsidR="00024F15" w:rsidP="00DA31C5" w:rsidRDefault="00024F15" w14:paraId="774F0DA4" w14:textId="77777777">
      <w:pPr>
        <w:pStyle w:val="DecHCase"/>
        <w:rPr>
          <w:lang w:val="ru-RU"/>
        </w:rPr>
      </w:pPr>
      <w:r w:rsidRPr="00DA31C5">
        <w:rPr>
          <w:i/>
          <w:lang w:val="uk-UA"/>
        </w:rPr>
        <w:t xml:space="preserve">У текст рішення </w:t>
      </w:r>
      <w:r w:rsidRPr="00DA31C5">
        <w:rPr>
          <w:i/>
          <w:lang w:val="ru-RU"/>
        </w:rPr>
        <w:t xml:space="preserve">21 </w:t>
      </w:r>
      <w:proofErr w:type="spellStart"/>
      <w:r w:rsidRPr="00DA31C5">
        <w:rPr>
          <w:i/>
          <w:lang w:val="ru-RU"/>
        </w:rPr>
        <w:t>грудня</w:t>
      </w:r>
      <w:proofErr w:type="spellEnd"/>
      <w:r w:rsidRPr="00DA31C5">
        <w:rPr>
          <w:i/>
          <w:lang w:val="uk-UA"/>
        </w:rPr>
        <w:t xml:space="preserve"> 2021 року було </w:t>
      </w:r>
      <w:proofErr w:type="spellStart"/>
      <w:r w:rsidRPr="00DA31C5">
        <w:rPr>
          <w:i/>
          <w:lang w:val="uk-UA"/>
        </w:rPr>
        <w:t>внесено</w:t>
      </w:r>
      <w:proofErr w:type="spellEnd"/>
      <w:r w:rsidRPr="00DA31C5">
        <w:rPr>
          <w:i/>
          <w:lang w:val="uk-UA"/>
        </w:rPr>
        <w:t xml:space="preserve"> </w:t>
      </w:r>
      <w:r w:rsidRPr="00DA31C5">
        <w:rPr>
          <w:i/>
          <w:lang w:val="uk-UA"/>
        </w:rPr>
        <w:br/>
        <w:t>зміни відповідно до Правила 81 Регламенту Суду</w:t>
      </w:r>
    </w:p>
    <w:p w:rsidRPr="00DA31C5" w:rsidR="0098410D" w:rsidP="00DA31C5" w:rsidRDefault="0098410D" w14:paraId="2ECB4165" w14:textId="77777777">
      <w:pPr>
        <w:pStyle w:val="DecHCase"/>
        <w:rPr>
          <w:lang w:val="ru-RU"/>
        </w:rPr>
      </w:pPr>
    </w:p>
    <w:p w:rsidRPr="00DA31C5" w:rsidR="00AC4CD4" w:rsidP="00DA31C5" w:rsidRDefault="00AC4CD4" w14:paraId="46987A0F" w14:textId="77777777">
      <w:pPr>
        <w:pStyle w:val="DecHCase"/>
        <w:rPr>
          <w:lang w:val="uk-UA"/>
        </w:rPr>
      </w:pPr>
    </w:p>
    <w:p w:rsidRPr="00DA31C5" w:rsidR="0098410D" w:rsidP="00DA31C5" w:rsidRDefault="0098410D" w14:paraId="628F7E65" w14:textId="77777777">
      <w:pPr>
        <w:pStyle w:val="DecHCase"/>
        <w:rPr>
          <w:lang w:val="uk-UA"/>
        </w:rPr>
      </w:pPr>
    </w:p>
    <w:p w:rsidRPr="00DA31C5" w:rsidR="0098410D" w:rsidP="00DA31C5" w:rsidRDefault="00097CE9" w14:paraId="35F0C694" w14:textId="77777777">
      <w:pPr>
        <w:pStyle w:val="DecHCase"/>
        <w:rPr>
          <w:lang w:val="uk-UA"/>
        </w:rPr>
      </w:pPr>
      <w:r w:rsidRPr="00DA31C5">
        <w:rPr>
          <w:rFonts w:ascii="Times New Roman" w:hAnsi="Times New Roman" w:cs="Times New Roman"/>
          <w:lang w:val="uk-UA"/>
        </w:rPr>
        <w:t>РІШЕННЯ</w:t>
      </w:r>
      <w:r w:rsidRPr="00DA31C5" w:rsidR="00AC4CD4">
        <w:rPr>
          <w:lang w:val="uk-UA"/>
        </w:rPr>
        <w:br/>
      </w:r>
    </w:p>
    <w:p w:rsidRPr="00DA31C5" w:rsidR="00097CE9" w:rsidP="00DA31C5" w:rsidRDefault="00097CE9" w14:paraId="70FEE618" w14:textId="77777777">
      <w:pPr>
        <w:pStyle w:val="DecHCase"/>
        <w:rPr>
          <w:rFonts w:ascii="Times New Roman" w:hAnsi="Times New Roman" w:cs="Times New Roman"/>
          <w:lang w:val="uk-UA"/>
        </w:rPr>
      </w:pPr>
      <w:r w:rsidRPr="00DA31C5">
        <w:rPr>
          <w:rFonts w:ascii="Times New Roman" w:hAnsi="Times New Roman" w:cs="Times New Roman"/>
          <w:lang w:val="uk-UA"/>
        </w:rPr>
        <w:t>СТРАСБУРГ</w:t>
      </w:r>
    </w:p>
    <w:p w:rsidRPr="00DA31C5" w:rsidR="0098410D" w:rsidP="00DA31C5" w:rsidRDefault="00347AF9" w14:paraId="7DCE07BF" w14:textId="77777777">
      <w:pPr>
        <w:pStyle w:val="DecHCase"/>
        <w:rPr>
          <w:lang w:val="uk-UA"/>
        </w:rPr>
      </w:pPr>
      <w:r w:rsidRPr="00DA31C5">
        <w:rPr>
          <w:rFonts w:ascii="Times New Roman" w:hAnsi="Times New Roman" w:cs="Times New Roman"/>
          <w:lang w:val="uk-UA"/>
        </w:rPr>
        <w:t xml:space="preserve">25 </w:t>
      </w:r>
      <w:r w:rsidRPr="00DA31C5" w:rsidR="00097CE9">
        <w:rPr>
          <w:rFonts w:ascii="Times New Roman" w:hAnsi="Times New Roman" w:cs="Times New Roman"/>
          <w:lang w:val="uk-UA"/>
        </w:rPr>
        <w:t xml:space="preserve">листопада </w:t>
      </w:r>
      <w:r w:rsidRPr="00DA31C5">
        <w:rPr>
          <w:rFonts w:ascii="Times New Roman" w:hAnsi="Times New Roman" w:cs="Times New Roman"/>
          <w:lang w:val="uk-UA"/>
        </w:rPr>
        <w:t>2021</w:t>
      </w:r>
      <w:r w:rsidRPr="00DA31C5" w:rsidR="00097CE9">
        <w:rPr>
          <w:rFonts w:ascii="Times New Roman" w:hAnsi="Times New Roman" w:cs="Times New Roman"/>
          <w:lang w:val="uk-UA"/>
        </w:rPr>
        <w:t xml:space="preserve"> року</w:t>
      </w:r>
    </w:p>
    <w:p w:rsidRPr="00DA31C5" w:rsidR="00AC4CD4" w:rsidP="00DA31C5" w:rsidRDefault="00AC4CD4" w14:paraId="640C3347" w14:textId="77777777">
      <w:pPr>
        <w:pStyle w:val="JuPara"/>
        <w:rPr>
          <w:lang w:val="uk-UA"/>
        </w:rPr>
      </w:pPr>
    </w:p>
    <w:p w:rsidRPr="00DA31C5" w:rsidR="002422B6" w:rsidP="00DA31C5" w:rsidRDefault="00097CE9" w14:paraId="4318259A" w14:textId="77777777">
      <w:pPr>
        <w:jc w:val="center"/>
        <w:rPr>
          <w:i/>
          <w:sz w:val="22"/>
          <w:lang w:val="uk-UA"/>
        </w:rPr>
      </w:pPr>
      <w:r w:rsidRPr="00DA31C5">
        <w:rPr>
          <w:i/>
          <w:sz w:val="22"/>
          <w:lang w:val="uk-UA"/>
        </w:rPr>
        <w:t>Це рішення є остаточним, але може підлягати редакційним виправленням.</w:t>
      </w:r>
    </w:p>
    <w:p w:rsidRPr="00DA31C5" w:rsidR="0098410D" w:rsidP="00DA31C5" w:rsidRDefault="0098410D" w14:paraId="106753A0" w14:textId="77777777">
      <w:pPr>
        <w:rPr>
          <w:lang w:val="uk-UA"/>
        </w:rPr>
        <w:sectPr w:rsidRPr="00DA31C5" w:rsidR="0098410D" w:rsidSect="00D66471">
          <w:headerReference w:type="default" r:id="rId11"/>
          <w:footerReference w:type="default" r:id="rId12"/>
          <w:headerReference w:type="first" r:id="rId13"/>
          <w:footerReference w:type="first" r:id="rId14"/>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A31C5" w:rsidR="0098410D" w:rsidP="00DA31C5" w:rsidRDefault="00097CE9" w14:paraId="66FFC9F5" w14:textId="77777777">
      <w:pPr>
        <w:pStyle w:val="JuCase"/>
        <w:rPr>
          <w:lang w:val="uk-UA"/>
        </w:rPr>
      </w:pPr>
      <w:r w:rsidRPr="00DA31C5">
        <w:rPr>
          <w:lang w:val="uk-UA"/>
        </w:rPr>
        <w:t>У справі «</w:t>
      </w:r>
      <w:r w:rsidRPr="00DA31C5" w:rsidR="00C95AE0">
        <w:rPr>
          <w:lang w:val="uk-UA"/>
        </w:rPr>
        <w:t xml:space="preserve">Севастьянов </w:t>
      </w:r>
      <w:r w:rsidRPr="00DA31C5">
        <w:rPr>
          <w:lang w:val="uk-UA"/>
        </w:rPr>
        <w:t>проти України»</w:t>
      </w:r>
    </w:p>
    <w:p w:rsidRPr="00DA31C5" w:rsidR="00097CE9" w:rsidP="00DA31C5" w:rsidRDefault="00097CE9" w14:paraId="7DF3BBFA" w14:textId="6D9A5656">
      <w:pPr>
        <w:pStyle w:val="JuPara"/>
        <w:rPr>
          <w:rFonts w:ascii="Times New Roman" w:hAnsi="Times New Roman" w:cs="Times New Roman"/>
          <w:lang w:val="uk-UA"/>
        </w:rPr>
      </w:pPr>
      <w:r w:rsidRPr="00DA31C5">
        <w:rPr>
          <w:rFonts w:ascii="Times New Roman" w:hAnsi="Times New Roman" w:cs="Times New Roman"/>
          <w:lang w:val="uk-UA"/>
        </w:rPr>
        <w:t>Європейський суд з прав людини (П</w:t>
      </w:r>
      <w:r w:rsidRPr="00DA31C5" w:rsidR="00DA31C5">
        <w:rPr>
          <w:rFonts w:ascii="Times New Roman" w:hAnsi="Times New Roman" w:cs="Times New Roman"/>
          <w:lang w:val="uk-UA"/>
        </w:rPr>
        <w:t>’</w:t>
      </w:r>
      <w:r w:rsidRPr="00DA31C5">
        <w:rPr>
          <w:rFonts w:ascii="Times New Roman" w:hAnsi="Times New Roman" w:cs="Times New Roman"/>
          <w:lang w:val="uk-UA"/>
        </w:rPr>
        <w:t>ята секція), засідаючи комітетом, до складу якого увійшли:</w:t>
      </w:r>
    </w:p>
    <w:p w:rsidRPr="00DA31C5" w:rsidR="009F4C8F" w:rsidP="00DA31C5" w:rsidRDefault="00DC33DE" w14:paraId="0A7F6F51" w14:textId="77777777">
      <w:pPr>
        <w:pStyle w:val="JuJudges"/>
        <w:rPr>
          <w:lang w:val="uk-UA"/>
        </w:rPr>
      </w:pPr>
      <w:r w:rsidRPr="00DA31C5">
        <w:rPr>
          <w:lang w:val="uk-UA"/>
        </w:rPr>
        <w:tab/>
      </w:r>
      <w:r w:rsidRPr="00DA31C5" w:rsidR="00097CE9">
        <w:rPr>
          <w:rStyle w:val="sb8d990e2"/>
          <w:rFonts w:ascii="Times New Roman" w:hAnsi="Times New Roman" w:cs="Times New Roman"/>
          <w:lang w:val="uk-UA"/>
        </w:rPr>
        <w:t>Стефані Моро-</w:t>
      </w:r>
      <w:proofErr w:type="spellStart"/>
      <w:r w:rsidRPr="00DA31C5" w:rsidR="00097CE9">
        <w:rPr>
          <w:rStyle w:val="sb8d990e2"/>
          <w:rFonts w:ascii="Times New Roman" w:hAnsi="Times New Roman" w:cs="Times New Roman"/>
          <w:lang w:val="uk-UA"/>
        </w:rPr>
        <w:t>Вікстром</w:t>
      </w:r>
      <w:proofErr w:type="spellEnd"/>
      <w:r w:rsidRPr="00DA31C5" w:rsidR="00097CE9">
        <w:rPr>
          <w:rStyle w:val="sb8d990e2"/>
          <w:rFonts w:ascii="Times New Roman" w:hAnsi="Times New Roman" w:cs="Times New Roman"/>
          <w:lang w:val="uk-UA"/>
        </w:rPr>
        <w:t xml:space="preserve"> </w:t>
      </w:r>
      <w:r w:rsidRPr="00DA31C5" w:rsidR="00097CE9">
        <w:rPr>
          <w:rStyle w:val="s6b621b36"/>
          <w:rFonts w:ascii="Times New Roman" w:hAnsi="Times New Roman" w:cs="Times New Roman"/>
          <w:i/>
          <w:iCs/>
          <w:lang w:val="uk-UA"/>
        </w:rPr>
        <w:t xml:space="preserve">(Stéphanie </w:t>
      </w:r>
      <w:proofErr w:type="spellStart"/>
      <w:r w:rsidRPr="00DA31C5" w:rsidR="00097CE9">
        <w:rPr>
          <w:rStyle w:val="s6b621b36"/>
          <w:rFonts w:ascii="Times New Roman" w:hAnsi="Times New Roman" w:cs="Times New Roman"/>
          <w:i/>
          <w:iCs/>
          <w:lang w:val="uk-UA"/>
        </w:rPr>
        <w:t>Mourou-Vikström</w:t>
      </w:r>
      <w:proofErr w:type="spellEnd"/>
      <w:r w:rsidRPr="00DA31C5" w:rsidR="00097CE9">
        <w:rPr>
          <w:rStyle w:val="s6b621b36"/>
          <w:rFonts w:ascii="Times New Roman" w:hAnsi="Times New Roman" w:cs="Times New Roman"/>
          <w:i/>
          <w:iCs/>
          <w:lang w:val="uk-UA"/>
        </w:rPr>
        <w:t>), Голова,</w:t>
      </w:r>
      <w:r w:rsidRPr="00DA31C5">
        <w:rPr>
          <w:i/>
          <w:lang w:val="uk-UA"/>
        </w:rPr>
        <w:br/>
      </w:r>
      <w:r w:rsidRPr="00DA31C5">
        <w:rPr>
          <w:lang w:val="uk-UA"/>
        </w:rPr>
        <w:tab/>
      </w:r>
      <w:r w:rsidRPr="00DA31C5" w:rsidR="00097CE9">
        <w:rPr>
          <w:rFonts w:ascii="Times New Roman" w:hAnsi="Times New Roman" w:eastAsia="Times New Roman" w:cs="Times New Roman"/>
          <w:lang w:val="uk-UA"/>
        </w:rPr>
        <w:t xml:space="preserve">Ганна </w:t>
      </w:r>
      <w:proofErr w:type="spellStart"/>
      <w:r w:rsidRPr="00DA31C5" w:rsidR="00097CE9">
        <w:rPr>
          <w:rFonts w:ascii="Times New Roman" w:hAnsi="Times New Roman" w:eastAsia="Times New Roman" w:cs="Times New Roman"/>
          <w:lang w:val="uk-UA"/>
        </w:rPr>
        <w:t>Юдківська</w:t>
      </w:r>
      <w:proofErr w:type="spellEnd"/>
      <w:r w:rsidRPr="00DA31C5" w:rsidR="00097CE9">
        <w:rPr>
          <w:rFonts w:ascii="Times New Roman" w:hAnsi="Times New Roman" w:eastAsia="Times New Roman" w:cs="Times New Roman"/>
          <w:lang w:val="uk-UA"/>
        </w:rPr>
        <w:t xml:space="preserve"> </w:t>
      </w:r>
      <w:r w:rsidRPr="00DA31C5" w:rsidR="00097CE9">
        <w:rPr>
          <w:rFonts w:ascii="Times New Roman" w:hAnsi="Times New Roman" w:eastAsia="Times New Roman" w:cs="Times New Roman"/>
          <w:i/>
          <w:lang w:val="uk-UA"/>
        </w:rPr>
        <w:t>(</w:t>
      </w:r>
      <w:proofErr w:type="spellStart"/>
      <w:r w:rsidRPr="00DA31C5" w:rsidR="00097CE9">
        <w:rPr>
          <w:rFonts w:ascii="Times New Roman" w:hAnsi="Times New Roman" w:eastAsia="Times New Roman" w:cs="Times New Roman"/>
          <w:i/>
          <w:lang w:val="uk-UA"/>
        </w:rPr>
        <w:t>Ganna</w:t>
      </w:r>
      <w:proofErr w:type="spellEnd"/>
      <w:r w:rsidRPr="00DA31C5" w:rsidR="00097CE9">
        <w:rPr>
          <w:rFonts w:ascii="Times New Roman" w:hAnsi="Times New Roman" w:eastAsia="Times New Roman" w:cs="Times New Roman"/>
          <w:i/>
          <w:lang w:val="uk-UA"/>
        </w:rPr>
        <w:t xml:space="preserve"> </w:t>
      </w:r>
      <w:proofErr w:type="spellStart"/>
      <w:r w:rsidRPr="00DA31C5" w:rsidR="00097CE9">
        <w:rPr>
          <w:rFonts w:ascii="Times New Roman" w:hAnsi="Times New Roman" w:eastAsia="Times New Roman" w:cs="Times New Roman"/>
          <w:i/>
          <w:lang w:val="uk-UA"/>
        </w:rPr>
        <w:t>Yudkivska</w:t>
      </w:r>
      <w:proofErr w:type="spellEnd"/>
      <w:r w:rsidRPr="00DA31C5" w:rsidR="00097CE9">
        <w:rPr>
          <w:rFonts w:ascii="Times New Roman" w:hAnsi="Times New Roman" w:eastAsia="Times New Roman" w:cs="Times New Roman"/>
          <w:i/>
          <w:lang w:val="uk-UA"/>
        </w:rPr>
        <w:t>)</w:t>
      </w:r>
      <w:r w:rsidRPr="00DA31C5" w:rsidR="00097CE9">
        <w:rPr>
          <w:rFonts w:ascii="Times New Roman" w:hAnsi="Times New Roman" w:eastAsia="Times New Roman" w:cs="Times New Roman"/>
          <w:lang w:val="uk-UA"/>
        </w:rPr>
        <w:t>,</w:t>
      </w:r>
      <w:r w:rsidRPr="00DA31C5">
        <w:rPr>
          <w:i/>
          <w:lang w:val="uk-UA"/>
        </w:rPr>
        <w:br/>
      </w:r>
      <w:r w:rsidRPr="00DA31C5">
        <w:rPr>
          <w:lang w:val="uk-UA"/>
        </w:rPr>
        <w:tab/>
      </w:r>
      <w:r w:rsidRPr="00DA31C5" w:rsidR="00097CE9">
        <w:rPr>
          <w:rFonts w:ascii="Times New Roman" w:hAnsi="Times New Roman" w:eastAsia="Times New Roman" w:cs="Times New Roman"/>
          <w:lang w:val="uk-UA"/>
        </w:rPr>
        <w:t xml:space="preserve">Ладо </w:t>
      </w:r>
      <w:proofErr w:type="spellStart"/>
      <w:r w:rsidRPr="00DA31C5" w:rsidR="00097CE9">
        <w:rPr>
          <w:rFonts w:ascii="Times New Roman" w:hAnsi="Times New Roman" w:eastAsia="Times New Roman" w:cs="Times New Roman"/>
          <w:lang w:val="uk-UA"/>
        </w:rPr>
        <w:t>Чантурія</w:t>
      </w:r>
      <w:proofErr w:type="spellEnd"/>
      <w:r w:rsidRPr="00DA31C5" w:rsidR="00097CE9">
        <w:rPr>
          <w:rFonts w:ascii="Times New Roman" w:hAnsi="Times New Roman" w:eastAsia="Times New Roman" w:cs="Times New Roman"/>
          <w:lang w:val="uk-UA"/>
        </w:rPr>
        <w:t xml:space="preserve"> </w:t>
      </w:r>
      <w:r w:rsidRPr="00DA31C5" w:rsidR="00097CE9">
        <w:rPr>
          <w:rFonts w:ascii="Times New Roman" w:hAnsi="Times New Roman" w:eastAsia="Times New Roman" w:cs="Times New Roman"/>
          <w:i/>
          <w:lang w:val="uk-UA"/>
        </w:rPr>
        <w:t>(</w:t>
      </w:r>
      <w:proofErr w:type="spellStart"/>
      <w:r w:rsidRPr="00DA31C5" w:rsidR="00097CE9">
        <w:rPr>
          <w:rFonts w:ascii="Times New Roman" w:hAnsi="Times New Roman" w:eastAsia="Times New Roman" w:cs="Times New Roman"/>
          <w:i/>
          <w:lang w:val="uk-UA"/>
        </w:rPr>
        <w:t>Lado</w:t>
      </w:r>
      <w:proofErr w:type="spellEnd"/>
      <w:r w:rsidRPr="00DA31C5" w:rsidR="00097CE9">
        <w:rPr>
          <w:rFonts w:ascii="Times New Roman" w:hAnsi="Times New Roman" w:eastAsia="Times New Roman" w:cs="Times New Roman"/>
          <w:i/>
          <w:lang w:val="uk-UA"/>
        </w:rPr>
        <w:t xml:space="preserve"> </w:t>
      </w:r>
      <w:proofErr w:type="spellStart"/>
      <w:r w:rsidRPr="00DA31C5" w:rsidR="00097CE9">
        <w:rPr>
          <w:rFonts w:ascii="Times New Roman" w:hAnsi="Times New Roman" w:eastAsia="Times New Roman" w:cs="Times New Roman"/>
          <w:i/>
          <w:lang w:val="uk-UA"/>
        </w:rPr>
        <w:t>Chanturia</w:t>
      </w:r>
      <w:proofErr w:type="spellEnd"/>
      <w:r w:rsidRPr="00DA31C5" w:rsidR="00097CE9">
        <w:rPr>
          <w:rFonts w:ascii="Times New Roman" w:hAnsi="Times New Roman" w:eastAsia="Times New Roman" w:cs="Times New Roman"/>
          <w:i/>
          <w:lang w:val="uk-UA"/>
        </w:rPr>
        <w:t>)</w:t>
      </w:r>
      <w:r w:rsidRPr="00DA31C5" w:rsidR="00097CE9">
        <w:rPr>
          <w:rFonts w:ascii="Times New Roman" w:hAnsi="Times New Roman" w:eastAsia="Times New Roman" w:cs="Times New Roman"/>
          <w:lang w:val="uk-UA"/>
        </w:rPr>
        <w:t>,</w:t>
      </w:r>
      <w:r w:rsidRPr="00DA31C5" w:rsidR="00097CE9">
        <w:rPr>
          <w:lang w:val="uk-UA"/>
        </w:rPr>
        <w:t xml:space="preserve"> </w:t>
      </w:r>
      <w:r w:rsidRPr="00DA31C5" w:rsidR="00097CE9">
        <w:rPr>
          <w:i/>
          <w:lang w:val="uk-UA"/>
        </w:rPr>
        <w:t>судді,</w:t>
      </w:r>
      <w:r w:rsidRPr="00DA31C5" w:rsidR="00097CE9">
        <w:rPr>
          <w:lang w:val="uk-UA"/>
        </w:rPr>
        <w:t xml:space="preserve"> </w:t>
      </w:r>
      <w:r w:rsidRPr="00DA31C5" w:rsidR="009F4C8F">
        <w:rPr>
          <w:lang w:val="uk-UA"/>
        </w:rPr>
        <w:br/>
      </w:r>
      <w:r w:rsidRPr="00DA31C5" w:rsidR="00097CE9">
        <w:rPr>
          <w:rFonts w:ascii="Times New Roman" w:hAnsi="Times New Roman" w:cs="Times New Roman"/>
          <w:lang w:val="uk-UA"/>
        </w:rPr>
        <w:t xml:space="preserve">та Мартіна Келлер </w:t>
      </w:r>
      <w:r w:rsidRPr="00DA31C5" w:rsidR="00097CE9">
        <w:rPr>
          <w:rFonts w:ascii="Times New Roman" w:hAnsi="Times New Roman" w:cs="Times New Roman"/>
          <w:i/>
          <w:lang w:val="uk-UA"/>
        </w:rPr>
        <w:t>(Martina Keller)</w:t>
      </w:r>
      <w:r w:rsidRPr="00DA31C5" w:rsidR="00097CE9">
        <w:rPr>
          <w:rFonts w:ascii="Times New Roman" w:hAnsi="Times New Roman" w:cs="Times New Roman"/>
          <w:lang w:val="uk-UA"/>
        </w:rPr>
        <w:t xml:space="preserve">, </w:t>
      </w:r>
      <w:r w:rsidRPr="00DA31C5" w:rsidR="00097CE9">
        <w:rPr>
          <w:rFonts w:ascii="Times New Roman" w:hAnsi="Times New Roman" w:cs="Times New Roman"/>
          <w:i/>
          <w:lang w:val="uk-UA"/>
        </w:rPr>
        <w:t>заступник Секретаря секції,</w:t>
      </w:r>
    </w:p>
    <w:p w:rsidRPr="00DA31C5" w:rsidR="00176BEC" w:rsidP="00DA31C5" w:rsidRDefault="00176BEC" w14:paraId="55DE35E4" w14:textId="77777777">
      <w:pPr>
        <w:pStyle w:val="JuPara"/>
        <w:rPr>
          <w:rFonts w:ascii="Times New Roman" w:hAnsi="Times New Roman" w:eastAsia="Times New Roman" w:cs="Times New Roman"/>
          <w:lang w:val="uk-UA"/>
        </w:rPr>
      </w:pPr>
      <w:r w:rsidRPr="00DA31C5">
        <w:rPr>
          <w:rFonts w:ascii="Times New Roman" w:hAnsi="Times New Roman" w:eastAsia="Times New Roman" w:cs="Times New Roman"/>
          <w:lang w:val="uk-UA"/>
        </w:rPr>
        <w:t>з огляду на:</w:t>
      </w:r>
    </w:p>
    <w:p w:rsidRPr="00DA31C5" w:rsidR="00176BEC" w:rsidP="00DA31C5" w:rsidRDefault="00176BEC" w14:paraId="48C63FE6" w14:textId="77777777">
      <w:pPr>
        <w:pStyle w:val="JuPara"/>
        <w:rPr>
          <w:lang w:val="uk-UA"/>
        </w:rPr>
      </w:pPr>
      <w:r w:rsidRPr="00DA31C5">
        <w:rPr>
          <w:lang w:val="uk-UA"/>
        </w:rPr>
        <w:t xml:space="preserve">заяви (№ 37650/13 </w:t>
      </w:r>
      <w:r w:rsidRPr="00DA31C5" w:rsidR="001B27D2">
        <w:rPr>
          <w:lang w:val="uk-UA"/>
        </w:rPr>
        <w:t xml:space="preserve">та </w:t>
      </w:r>
      <w:r w:rsidRPr="00DA31C5">
        <w:rPr>
          <w:lang w:val="uk-UA"/>
        </w:rPr>
        <w:t xml:space="preserve">№ 55971/13), які 27 травня 2013 року та </w:t>
      </w:r>
      <w:r w:rsidRPr="00DA31C5" w:rsidR="005A688D">
        <w:rPr>
          <w:lang w:val="uk-UA"/>
        </w:rPr>
        <w:br/>
      </w:r>
      <w:r w:rsidRPr="00DA31C5">
        <w:rPr>
          <w:lang w:val="uk-UA"/>
        </w:rPr>
        <w:t xml:space="preserve">12 серпня 2013 року </w:t>
      </w:r>
      <w:r w:rsidRPr="00DA31C5" w:rsidR="001B27D2">
        <w:rPr>
          <w:lang w:val="uk-UA"/>
        </w:rPr>
        <w:t xml:space="preserve">відповідно </w:t>
      </w:r>
      <w:r w:rsidRPr="00DA31C5">
        <w:rPr>
          <w:lang w:val="uk-UA"/>
        </w:rPr>
        <w:t>подав до Суду проти України на підставі статті 34 Конвенції про захист прав людини і основоположних свобод (далі – Конвенція) громадянин України, пан Юрій Миколайович Севастьянов (далі – заявник);</w:t>
      </w:r>
    </w:p>
    <w:p w:rsidRPr="00DA31C5" w:rsidR="009C61C3" w:rsidP="00DA31C5" w:rsidRDefault="009C61C3" w14:paraId="788E2CBF" w14:textId="77777777">
      <w:pPr>
        <w:pStyle w:val="JuPara"/>
        <w:rPr>
          <w:lang w:val="uk-UA"/>
        </w:rPr>
      </w:pPr>
      <w:r w:rsidRPr="00DA31C5">
        <w:rPr>
          <w:rFonts w:ascii="Times New Roman" w:hAnsi="Times New Roman" w:eastAsia="Times New Roman" w:cs="Times New Roman"/>
          <w:lang w:val="uk-UA"/>
        </w:rPr>
        <w:t xml:space="preserve">рішення повідомити Уряд України (далі – Уряд) про скарги </w:t>
      </w:r>
      <w:r w:rsidRPr="00DA31C5">
        <w:rPr>
          <w:lang w:val="uk-UA"/>
        </w:rPr>
        <w:t>за статтею 3 Конвенції (</w:t>
      </w:r>
      <w:r w:rsidRPr="00DA31C5" w:rsidR="0002285B">
        <w:rPr>
          <w:lang w:val="uk-UA"/>
        </w:rPr>
        <w:t>жорстоке поводження</w:t>
      </w:r>
      <w:r w:rsidRPr="00DA31C5" w:rsidR="00F728FA">
        <w:rPr>
          <w:lang w:val="uk-UA"/>
        </w:rPr>
        <w:t xml:space="preserve"> працівників міліції та ефективність розслідування</w:t>
      </w:r>
      <w:r w:rsidRPr="00DA31C5">
        <w:rPr>
          <w:lang w:val="uk-UA"/>
        </w:rPr>
        <w:t>)</w:t>
      </w:r>
      <w:r w:rsidRPr="00DA31C5" w:rsidR="00F728FA">
        <w:rPr>
          <w:lang w:val="uk-UA"/>
        </w:rPr>
        <w:t xml:space="preserve">, пунктом 1 </w:t>
      </w:r>
      <w:r w:rsidRPr="00DA31C5" w:rsidR="001B27D2">
        <w:rPr>
          <w:lang w:val="uk-UA"/>
        </w:rPr>
        <w:t xml:space="preserve">статті </w:t>
      </w:r>
      <w:r w:rsidRPr="00DA31C5" w:rsidR="00F728FA">
        <w:rPr>
          <w:lang w:val="uk-UA"/>
        </w:rPr>
        <w:t xml:space="preserve">5 Конвенції (незаконне затримання і тримання під вартою), пунктом 3 </w:t>
      </w:r>
      <w:r w:rsidRPr="00DA31C5" w:rsidR="001B27D2">
        <w:rPr>
          <w:lang w:val="uk-UA"/>
        </w:rPr>
        <w:t xml:space="preserve">статті </w:t>
      </w:r>
      <w:r w:rsidRPr="00DA31C5" w:rsidR="00F728FA">
        <w:rPr>
          <w:lang w:val="uk-UA"/>
        </w:rPr>
        <w:t>5 Конвенції (надмірна тривалість тримання під вартою під час досудового розслідування)</w:t>
      </w:r>
      <w:r w:rsidRPr="00DA31C5" w:rsidR="00890681">
        <w:rPr>
          <w:lang w:val="uk-UA"/>
        </w:rPr>
        <w:t xml:space="preserve"> та пунктом 1 статті 6 Конвенції (</w:t>
      </w:r>
      <w:r w:rsidRPr="00DA31C5" w:rsidR="00890681">
        <w:rPr>
          <w:rFonts w:ascii="Times New Roman" w:hAnsi="Times New Roman" w:cs="Times New Roman"/>
          <w:color w:val="000000"/>
          <w:lang w:val="uk-UA"/>
        </w:rPr>
        <w:t>судовий розгляд упродовж розумного строку)</w:t>
      </w:r>
      <w:r w:rsidRPr="00DA31C5" w:rsidR="003C1086">
        <w:rPr>
          <w:lang w:val="uk-UA"/>
        </w:rPr>
        <w:t>, а також визнати решту скарг у заявах неприйнятними;</w:t>
      </w:r>
    </w:p>
    <w:p w:rsidRPr="00DA31C5" w:rsidR="003C1086" w:rsidP="00DA31C5" w:rsidRDefault="003C1086" w14:paraId="0157A58F" w14:textId="77777777">
      <w:pPr>
        <w:pStyle w:val="JuPara"/>
        <w:tabs>
          <w:tab w:val="left" w:pos="6555"/>
        </w:tabs>
        <w:rPr>
          <w:lang w:val="uk-UA"/>
        </w:rPr>
      </w:pPr>
      <w:r w:rsidRPr="00DA31C5">
        <w:rPr>
          <w:lang w:val="uk-UA"/>
        </w:rPr>
        <w:t>зауваження сторін;</w:t>
      </w:r>
    </w:p>
    <w:p w:rsidRPr="00DA31C5" w:rsidR="003C1086" w:rsidP="00DA31C5" w:rsidRDefault="003C1086" w14:paraId="1A771054" w14:textId="77777777">
      <w:pPr>
        <w:pStyle w:val="JuPara"/>
        <w:rPr>
          <w:lang w:val="uk-UA"/>
        </w:rPr>
      </w:pPr>
      <w:r w:rsidRPr="00DA31C5">
        <w:rPr>
          <w:lang w:val="uk-UA"/>
        </w:rPr>
        <w:t>після обговорення за зачиненими дверима 04 листопада 2021 року</w:t>
      </w:r>
    </w:p>
    <w:p w:rsidRPr="00DA31C5" w:rsidR="003C1086" w:rsidP="00DA31C5" w:rsidRDefault="003C1086" w14:paraId="64BA34E4" w14:textId="77777777">
      <w:pPr>
        <w:pStyle w:val="JuPara"/>
        <w:rPr>
          <w:lang w:val="uk-UA"/>
        </w:rPr>
      </w:pPr>
      <w:r w:rsidRPr="00DA31C5">
        <w:rPr>
          <w:lang w:val="uk-UA"/>
        </w:rPr>
        <w:t>постановляє таке рішення, що було ухвалено у той день:</w:t>
      </w:r>
    </w:p>
    <w:p w:rsidRPr="00DA31C5" w:rsidR="00347AF9" w:rsidP="00DA31C5" w:rsidRDefault="00097CE9" w14:paraId="568BF405" w14:textId="77777777">
      <w:pPr>
        <w:pStyle w:val="JuHHead"/>
        <w:numPr>
          <w:ilvl w:val="0"/>
          <w:numId w:val="0"/>
        </w:numPr>
        <w:rPr>
          <w:lang w:val="uk-UA"/>
        </w:rPr>
      </w:pPr>
      <w:r w:rsidRPr="00DA31C5">
        <w:rPr>
          <w:lang w:val="uk-UA"/>
        </w:rPr>
        <w:t>вступ</w:t>
      </w:r>
    </w:p>
    <w:p w:rsidRPr="00DA31C5" w:rsidR="00540E0A" w:rsidP="00DA31C5" w:rsidRDefault="004D660C" w14:paraId="521D363D" w14:textId="77777777">
      <w:pPr>
        <w:pStyle w:val="JuPara"/>
        <w:rPr>
          <w:lang w:val="uk-UA"/>
        </w:rPr>
      </w:pPr>
      <w:r w:rsidRPr="00DA31C5">
        <w:rPr>
          <w:lang w:val="uk-UA"/>
        </w:rPr>
        <w:t>1</w:t>
      </w:r>
      <w:r w:rsidRPr="00DA31C5" w:rsidR="00347AF9">
        <w:rPr>
          <w:lang w:val="uk-UA"/>
        </w:rPr>
        <w:t>.  </w:t>
      </w:r>
      <w:r w:rsidRPr="00DA31C5" w:rsidR="00540E0A">
        <w:rPr>
          <w:rFonts w:ascii="Times New Roman" w:hAnsi="Times New Roman" w:cs="Times New Roman"/>
          <w:lang w:val="uk-UA"/>
        </w:rPr>
        <w:t xml:space="preserve">Справа стосується тверджень заявника </w:t>
      </w:r>
      <w:r w:rsidRPr="00DA31C5" w:rsidR="0002285B">
        <w:rPr>
          <w:rFonts w:ascii="Times New Roman" w:hAnsi="Times New Roman" w:cs="Times New Roman"/>
          <w:lang w:val="uk-UA"/>
        </w:rPr>
        <w:t xml:space="preserve">про жорстоке поводження </w:t>
      </w:r>
      <w:r w:rsidRPr="00DA31C5" w:rsidR="00EB6072">
        <w:rPr>
          <w:rFonts w:ascii="Times New Roman" w:hAnsi="Times New Roman" w:cs="Times New Roman"/>
          <w:lang w:val="uk-UA"/>
        </w:rPr>
        <w:t xml:space="preserve">під час </w:t>
      </w:r>
      <w:r w:rsidRPr="00DA31C5" w:rsidR="00540E0A">
        <w:rPr>
          <w:rFonts w:ascii="Times New Roman" w:hAnsi="Times New Roman" w:cs="Times New Roman"/>
          <w:lang w:val="uk-UA"/>
        </w:rPr>
        <w:t>тримання під вартою</w:t>
      </w:r>
      <w:r w:rsidRPr="00DA31C5" w:rsidR="001B27D2">
        <w:rPr>
          <w:rFonts w:ascii="Times New Roman" w:hAnsi="Times New Roman" w:cs="Times New Roman"/>
          <w:lang w:val="uk-UA"/>
        </w:rPr>
        <w:t xml:space="preserve"> у відділі міліції</w:t>
      </w:r>
      <w:r w:rsidRPr="00DA31C5" w:rsidR="00540E0A">
        <w:rPr>
          <w:rFonts w:ascii="Times New Roman" w:hAnsi="Times New Roman" w:cs="Times New Roman"/>
          <w:lang w:val="uk-UA"/>
        </w:rPr>
        <w:t xml:space="preserve"> (стаття 3</w:t>
      </w:r>
      <w:r w:rsidRPr="00DA31C5" w:rsidR="00EB6072">
        <w:rPr>
          <w:rFonts w:ascii="Times New Roman" w:hAnsi="Times New Roman" w:cs="Times New Roman"/>
          <w:lang w:val="uk-UA"/>
        </w:rPr>
        <w:t xml:space="preserve"> Конвенції), його </w:t>
      </w:r>
      <w:r w:rsidRPr="00DA31C5" w:rsidR="006D080A">
        <w:rPr>
          <w:rFonts w:ascii="Times New Roman" w:hAnsi="Times New Roman" w:cs="Times New Roman"/>
          <w:lang w:val="uk-UA"/>
        </w:rPr>
        <w:t xml:space="preserve">незаконне </w:t>
      </w:r>
      <w:r w:rsidRPr="00DA31C5" w:rsidR="00EB6072">
        <w:rPr>
          <w:rFonts w:ascii="Times New Roman" w:hAnsi="Times New Roman" w:cs="Times New Roman"/>
          <w:lang w:val="uk-UA"/>
        </w:rPr>
        <w:t xml:space="preserve">та </w:t>
      </w:r>
      <w:r w:rsidRPr="00DA31C5" w:rsidR="001B27D2">
        <w:rPr>
          <w:rFonts w:ascii="Times New Roman" w:hAnsi="Times New Roman" w:cs="Times New Roman"/>
          <w:lang w:val="uk-UA"/>
        </w:rPr>
        <w:t>надмірно тривал</w:t>
      </w:r>
      <w:r w:rsidRPr="00DA31C5" w:rsidR="006D080A">
        <w:rPr>
          <w:rFonts w:ascii="Times New Roman" w:hAnsi="Times New Roman" w:cs="Times New Roman"/>
          <w:lang w:val="uk-UA"/>
        </w:rPr>
        <w:t>е</w:t>
      </w:r>
      <w:r w:rsidRPr="00DA31C5" w:rsidR="001B27D2">
        <w:rPr>
          <w:rFonts w:ascii="Times New Roman" w:hAnsi="Times New Roman" w:cs="Times New Roman"/>
          <w:lang w:val="uk-UA"/>
        </w:rPr>
        <w:t xml:space="preserve"> </w:t>
      </w:r>
      <w:r w:rsidRPr="00DA31C5" w:rsidR="00540E0A">
        <w:rPr>
          <w:rFonts w:ascii="Times New Roman" w:hAnsi="Times New Roman" w:cs="Times New Roman"/>
          <w:lang w:val="uk-UA"/>
        </w:rPr>
        <w:t xml:space="preserve">тримання під вартою </w:t>
      </w:r>
      <w:r w:rsidRPr="00DA31C5" w:rsidR="00EB6072">
        <w:rPr>
          <w:rFonts w:ascii="Times New Roman" w:hAnsi="Times New Roman" w:cs="Times New Roman"/>
          <w:lang w:val="uk-UA"/>
        </w:rPr>
        <w:t xml:space="preserve">під час досудового розслідування </w:t>
      </w:r>
      <w:r w:rsidRPr="00DA31C5" w:rsidR="00540E0A">
        <w:rPr>
          <w:rFonts w:ascii="Times New Roman" w:hAnsi="Times New Roman" w:cs="Times New Roman"/>
          <w:lang w:val="uk-UA"/>
        </w:rPr>
        <w:t>(пункти 1 і 3 статті 5</w:t>
      </w:r>
      <w:r w:rsidRPr="00DA31C5" w:rsidR="00EB6072">
        <w:rPr>
          <w:rFonts w:ascii="Times New Roman" w:hAnsi="Times New Roman" w:cs="Times New Roman"/>
          <w:lang w:val="uk-UA"/>
        </w:rPr>
        <w:t xml:space="preserve"> Конвенції), а також </w:t>
      </w:r>
      <w:r w:rsidRPr="00DA31C5" w:rsidR="006D080A">
        <w:rPr>
          <w:rFonts w:ascii="Times New Roman" w:hAnsi="Times New Roman" w:cs="Times New Roman"/>
          <w:lang w:val="uk-UA"/>
        </w:rPr>
        <w:t xml:space="preserve">надмірну тривалість </w:t>
      </w:r>
      <w:r w:rsidRPr="00DA31C5" w:rsidR="00540E0A">
        <w:rPr>
          <w:rFonts w:ascii="Times New Roman" w:hAnsi="Times New Roman" w:cs="Times New Roman"/>
          <w:lang w:val="uk-UA"/>
        </w:rPr>
        <w:t>кримінального провадження (пункт 1 статті 6</w:t>
      </w:r>
      <w:r w:rsidRPr="00DA31C5" w:rsidR="00EB6072">
        <w:rPr>
          <w:rFonts w:ascii="Times New Roman" w:hAnsi="Times New Roman" w:cs="Times New Roman"/>
          <w:lang w:val="uk-UA"/>
        </w:rPr>
        <w:t xml:space="preserve"> Конвенції</w:t>
      </w:r>
      <w:r w:rsidRPr="00DA31C5" w:rsidR="00540E0A">
        <w:rPr>
          <w:rFonts w:ascii="Times New Roman" w:hAnsi="Times New Roman" w:cs="Times New Roman"/>
          <w:lang w:val="uk-UA"/>
        </w:rPr>
        <w:t>).</w:t>
      </w:r>
    </w:p>
    <w:p w:rsidRPr="00DA31C5" w:rsidR="00347AF9" w:rsidP="00DA31C5" w:rsidRDefault="00097CE9" w14:paraId="45B69482" w14:textId="77777777">
      <w:pPr>
        <w:pStyle w:val="JuHHead"/>
        <w:rPr>
          <w:lang w:val="uk-UA"/>
        </w:rPr>
      </w:pPr>
      <w:r w:rsidRPr="00DA31C5">
        <w:rPr>
          <w:lang w:val="uk-UA"/>
        </w:rPr>
        <w:t>факти</w:t>
      </w:r>
    </w:p>
    <w:p w:rsidRPr="00DA31C5" w:rsidR="00CB14BB" w:rsidP="00DA31C5" w:rsidRDefault="004D660C" w14:paraId="086C0A9C" w14:textId="77777777">
      <w:pPr>
        <w:pStyle w:val="JuPara"/>
        <w:rPr>
          <w:lang w:val="uk-UA"/>
        </w:rPr>
      </w:pPr>
      <w:r w:rsidRPr="00DA31C5">
        <w:rPr>
          <w:lang w:val="uk-UA"/>
        </w:rPr>
        <w:t>2</w:t>
      </w:r>
      <w:r w:rsidRPr="00DA31C5" w:rsidR="00347AF9">
        <w:rPr>
          <w:lang w:val="uk-UA"/>
        </w:rPr>
        <w:t>.  </w:t>
      </w:r>
      <w:r w:rsidRPr="00DA31C5" w:rsidR="00CB14BB">
        <w:rPr>
          <w:lang w:val="uk-UA"/>
        </w:rPr>
        <w:t>Заявник народився в 1975 році та проживає у м. Вишневе Київської області.</w:t>
      </w:r>
    </w:p>
    <w:p w:rsidRPr="00DA31C5" w:rsidR="00CB14BB" w:rsidP="00DA31C5" w:rsidRDefault="004D660C" w14:paraId="33DFABCF" w14:textId="77777777">
      <w:pPr>
        <w:pStyle w:val="JuPara"/>
        <w:rPr>
          <w:rStyle w:val="sb8d990e2"/>
          <w:rFonts w:ascii="Times New Roman" w:hAnsi="Times New Roman" w:cs="Times New Roman"/>
          <w:lang w:val="uk-UA"/>
        </w:rPr>
      </w:pPr>
      <w:r w:rsidRPr="00DA31C5">
        <w:rPr>
          <w:lang w:val="uk-UA"/>
        </w:rPr>
        <w:t>3</w:t>
      </w:r>
      <w:r w:rsidRPr="00DA31C5" w:rsidR="00347AF9">
        <w:rPr>
          <w:lang w:val="uk-UA"/>
        </w:rPr>
        <w:t>.  </w:t>
      </w:r>
      <w:r w:rsidRPr="00DA31C5" w:rsidR="00CB14BB">
        <w:rPr>
          <w:rStyle w:val="sb8d990e2"/>
          <w:rFonts w:ascii="Times New Roman" w:hAnsi="Times New Roman" w:cs="Times New Roman"/>
          <w:lang w:val="uk-UA"/>
        </w:rPr>
        <w:t>Уряд України представляв його Уповноважений, пан І. Ліщина.</w:t>
      </w:r>
    </w:p>
    <w:p w:rsidRPr="00DA31C5" w:rsidR="00347AF9" w:rsidP="00DA31C5" w:rsidRDefault="004D660C" w14:paraId="26CEF353" w14:textId="77777777">
      <w:pPr>
        <w:pStyle w:val="JuPara"/>
        <w:rPr>
          <w:lang w:val="uk-UA"/>
        </w:rPr>
      </w:pPr>
      <w:r w:rsidRPr="00DA31C5">
        <w:rPr>
          <w:lang w:val="uk-UA"/>
        </w:rPr>
        <w:t>4</w:t>
      </w:r>
      <w:r w:rsidRPr="00DA31C5" w:rsidR="00347AF9">
        <w:rPr>
          <w:lang w:val="uk-UA"/>
        </w:rPr>
        <w:t>.  </w:t>
      </w:r>
      <w:r w:rsidRPr="00DA31C5" w:rsidR="00CB14BB">
        <w:rPr>
          <w:lang w:val="uk-UA"/>
        </w:rPr>
        <w:t>Факти справи, надані сторонами, можуть бути узагальнені таким чином.</w:t>
      </w:r>
    </w:p>
    <w:p w:rsidRPr="00DA31C5" w:rsidR="005031C6" w:rsidP="00DA31C5" w:rsidRDefault="004D660C" w14:paraId="6C5989CC" w14:textId="71596CD2">
      <w:pPr>
        <w:pStyle w:val="JuPara"/>
        <w:rPr>
          <w:lang w:val="uk-UA"/>
        </w:rPr>
      </w:pPr>
      <w:r w:rsidRPr="00DA31C5">
        <w:rPr>
          <w:lang w:val="uk-UA"/>
        </w:rPr>
        <w:t>5</w:t>
      </w:r>
      <w:r w:rsidRPr="00DA31C5" w:rsidR="00347AF9">
        <w:rPr>
          <w:lang w:val="uk-UA"/>
        </w:rPr>
        <w:t>.  </w:t>
      </w:r>
      <w:r w:rsidRPr="00DA31C5" w:rsidR="005031C6">
        <w:rPr>
          <w:lang w:val="uk-UA"/>
        </w:rPr>
        <w:t xml:space="preserve">У 2008 та 2009 роках у Київській, Кіровоградській, Волинській та Житомирській областях було </w:t>
      </w:r>
      <w:r w:rsidRPr="00DA31C5" w:rsidR="001B27D2">
        <w:rPr>
          <w:lang w:val="uk-UA"/>
        </w:rPr>
        <w:t xml:space="preserve">вчинено </w:t>
      </w:r>
      <w:r w:rsidRPr="00DA31C5" w:rsidR="005031C6">
        <w:rPr>
          <w:lang w:val="uk-UA"/>
        </w:rPr>
        <w:t xml:space="preserve">серію </w:t>
      </w:r>
      <w:r w:rsidRPr="00DA31C5" w:rsidR="001B27D2">
        <w:rPr>
          <w:lang w:val="uk-UA"/>
        </w:rPr>
        <w:t xml:space="preserve">розбійних нападів </w:t>
      </w:r>
      <w:r w:rsidRPr="00DA31C5" w:rsidR="005031C6">
        <w:rPr>
          <w:lang w:val="uk-UA"/>
        </w:rPr>
        <w:t>і крадіжок</w:t>
      </w:r>
      <w:r w:rsidRPr="00DA31C5" w:rsidR="006D080A">
        <w:rPr>
          <w:lang w:val="uk-UA"/>
        </w:rPr>
        <w:t>, у зв</w:t>
      </w:r>
      <w:r w:rsidRPr="00DA31C5" w:rsidR="00DA31C5">
        <w:rPr>
          <w:lang w:val="uk-UA"/>
        </w:rPr>
        <w:t>’</w:t>
      </w:r>
      <w:r w:rsidRPr="00DA31C5" w:rsidR="006D080A">
        <w:rPr>
          <w:lang w:val="uk-UA"/>
        </w:rPr>
        <w:t>язку з якими</w:t>
      </w:r>
      <w:r w:rsidRPr="00DA31C5" w:rsidR="005031C6">
        <w:rPr>
          <w:lang w:val="uk-UA"/>
        </w:rPr>
        <w:t xml:space="preserve"> було </w:t>
      </w:r>
      <w:r w:rsidRPr="00DA31C5" w:rsidR="001B27D2">
        <w:rPr>
          <w:lang w:val="uk-UA"/>
        </w:rPr>
        <w:t xml:space="preserve">порушено </w:t>
      </w:r>
      <w:r w:rsidRPr="00DA31C5" w:rsidR="005031C6">
        <w:rPr>
          <w:lang w:val="uk-UA"/>
        </w:rPr>
        <w:t xml:space="preserve">декілька кримінальних справ. Заявник </w:t>
      </w:r>
      <w:r w:rsidRPr="00DA31C5" w:rsidR="001B27D2">
        <w:rPr>
          <w:lang w:val="uk-UA"/>
        </w:rPr>
        <w:t>підозрювався</w:t>
      </w:r>
      <w:r w:rsidRPr="00DA31C5" w:rsidR="005031C6">
        <w:rPr>
          <w:lang w:val="uk-UA"/>
        </w:rPr>
        <w:t xml:space="preserve"> </w:t>
      </w:r>
      <w:r w:rsidRPr="00DA31C5" w:rsidR="00A15431">
        <w:rPr>
          <w:lang w:val="uk-UA"/>
        </w:rPr>
        <w:t>у вчиненні</w:t>
      </w:r>
      <w:r w:rsidRPr="00DA31C5" w:rsidR="001B27D2">
        <w:rPr>
          <w:lang w:val="uk-UA"/>
        </w:rPr>
        <w:t xml:space="preserve"> </w:t>
      </w:r>
      <w:r w:rsidRPr="00DA31C5" w:rsidR="00A15431">
        <w:rPr>
          <w:lang w:val="uk-UA"/>
        </w:rPr>
        <w:t>злочинів</w:t>
      </w:r>
      <w:r w:rsidRPr="00DA31C5" w:rsidR="005031C6">
        <w:rPr>
          <w:lang w:val="uk-UA"/>
        </w:rPr>
        <w:t xml:space="preserve"> у складі злочинного угруповання. Кримінальні справи у цих </w:t>
      </w:r>
      <w:r w:rsidRPr="00DA31C5" w:rsidR="006D080A">
        <w:rPr>
          <w:lang w:val="uk-UA"/>
        </w:rPr>
        <w:t xml:space="preserve">областях </w:t>
      </w:r>
      <w:r w:rsidRPr="00DA31C5" w:rsidR="005031C6">
        <w:rPr>
          <w:lang w:val="uk-UA"/>
        </w:rPr>
        <w:t>України розслідувалися паралельно.</w:t>
      </w:r>
    </w:p>
    <w:p w:rsidRPr="00DA31C5" w:rsidR="00347AF9" w:rsidP="00DA31C5" w:rsidRDefault="005031C6" w14:paraId="42083E5C" w14:textId="77777777">
      <w:pPr>
        <w:pStyle w:val="JuHIRoman"/>
        <w:rPr>
          <w:lang w:val="uk-UA"/>
        </w:rPr>
      </w:pPr>
      <w:r w:rsidRPr="00DA31C5">
        <w:rPr>
          <w:lang w:val="uk-UA"/>
        </w:rPr>
        <w:t xml:space="preserve">ЗАТРИМАННЯ ЗАЯВНИКА, </w:t>
      </w:r>
      <w:r w:rsidRPr="00DA31C5" w:rsidR="00367424">
        <w:rPr>
          <w:lang w:val="uk-UA"/>
        </w:rPr>
        <w:t xml:space="preserve">стверджуване </w:t>
      </w:r>
      <w:r w:rsidRPr="00DA31C5" w:rsidR="0002285B">
        <w:rPr>
          <w:lang w:val="uk-UA"/>
        </w:rPr>
        <w:t>жортоке поводження</w:t>
      </w:r>
      <w:r w:rsidRPr="00DA31C5">
        <w:rPr>
          <w:lang w:val="uk-UA"/>
        </w:rPr>
        <w:t xml:space="preserve"> ТА ТРИМАННЯ ПІД ВАРТОЮ ПІД ЧАС ДОСУДОВОГО РОЗСЛІДУВАННЯ</w:t>
      </w:r>
    </w:p>
    <w:p w:rsidRPr="00DA31C5" w:rsidR="004A5E40" w:rsidP="00DA31C5" w:rsidRDefault="004D660C" w14:paraId="514D34F3" w14:textId="77777777">
      <w:pPr>
        <w:pStyle w:val="JuPara"/>
        <w:rPr>
          <w:lang w:val="uk-UA"/>
        </w:rPr>
      </w:pPr>
      <w:r w:rsidRPr="00DA31C5">
        <w:rPr>
          <w:lang w:val="uk-UA"/>
        </w:rPr>
        <w:t>6</w:t>
      </w:r>
      <w:r w:rsidRPr="00DA31C5" w:rsidR="00347AF9">
        <w:rPr>
          <w:lang w:val="uk-UA"/>
        </w:rPr>
        <w:t>.  </w:t>
      </w:r>
      <w:r w:rsidRPr="00DA31C5" w:rsidR="004A5E40">
        <w:rPr>
          <w:lang w:val="uk-UA"/>
        </w:rPr>
        <w:t xml:space="preserve">Пізно ввечері 02 вересня 2009 року працівники </w:t>
      </w:r>
      <w:r w:rsidRPr="00DA31C5" w:rsidR="0042729A">
        <w:rPr>
          <w:lang w:val="uk-UA"/>
        </w:rPr>
        <w:t>міліції затримали заявника у м. </w:t>
      </w:r>
      <w:r w:rsidRPr="00DA31C5" w:rsidR="004A5E40">
        <w:rPr>
          <w:lang w:val="uk-UA"/>
        </w:rPr>
        <w:t>Вишневе Київської області поблизу його будинку та доставили до місцевого відділ</w:t>
      </w:r>
      <w:r w:rsidRPr="00DA31C5" w:rsidR="000627CC">
        <w:rPr>
          <w:lang w:val="uk-UA"/>
        </w:rPr>
        <w:t xml:space="preserve">у міліції. Під час затримання та </w:t>
      </w:r>
      <w:r w:rsidRPr="00DA31C5" w:rsidR="004A5E40">
        <w:rPr>
          <w:lang w:val="uk-UA"/>
        </w:rPr>
        <w:t xml:space="preserve">тримання </w:t>
      </w:r>
      <w:r w:rsidRPr="00DA31C5" w:rsidR="000627CC">
        <w:rPr>
          <w:lang w:val="uk-UA"/>
        </w:rPr>
        <w:t>під вартою працівники міліції</w:t>
      </w:r>
      <w:r w:rsidRPr="00DA31C5" w:rsidR="00EA04DF">
        <w:rPr>
          <w:lang w:val="uk-UA"/>
        </w:rPr>
        <w:t>, як стверджувалося,</w:t>
      </w:r>
      <w:r w:rsidRPr="00DA31C5" w:rsidR="00E40CBC">
        <w:rPr>
          <w:lang w:val="uk-UA"/>
        </w:rPr>
        <w:t xml:space="preserve"> </w:t>
      </w:r>
      <w:r w:rsidRPr="00DA31C5" w:rsidR="004A5E40">
        <w:rPr>
          <w:lang w:val="uk-UA"/>
        </w:rPr>
        <w:t xml:space="preserve">били його. Потім </w:t>
      </w:r>
      <w:r w:rsidRPr="00DA31C5" w:rsidR="00EA04DF">
        <w:rPr>
          <w:lang w:val="uk-UA"/>
        </w:rPr>
        <w:t xml:space="preserve">вони </w:t>
      </w:r>
      <w:r w:rsidRPr="00DA31C5" w:rsidR="004A5E40">
        <w:rPr>
          <w:lang w:val="uk-UA"/>
        </w:rPr>
        <w:t xml:space="preserve">відвезли його </w:t>
      </w:r>
      <w:r w:rsidRPr="00DA31C5" w:rsidR="00EA04DF">
        <w:rPr>
          <w:lang w:val="uk-UA"/>
        </w:rPr>
        <w:t>на автомобілі до м. </w:t>
      </w:r>
      <w:r w:rsidRPr="00DA31C5" w:rsidR="004A5E40">
        <w:rPr>
          <w:lang w:val="uk-UA"/>
        </w:rPr>
        <w:t xml:space="preserve">Кіровоград, що приблизно за 300 кілометрів. </w:t>
      </w:r>
      <w:r w:rsidRPr="00DA31C5" w:rsidR="000627CC">
        <w:rPr>
          <w:lang w:val="uk-UA"/>
        </w:rPr>
        <w:t xml:space="preserve">Як </w:t>
      </w:r>
      <w:r w:rsidRPr="00DA31C5" w:rsidR="00EA04DF">
        <w:rPr>
          <w:lang w:val="uk-UA"/>
        </w:rPr>
        <w:t>стверджувалося,</w:t>
      </w:r>
      <w:r w:rsidRPr="00DA31C5" w:rsidR="000627CC">
        <w:rPr>
          <w:lang w:val="uk-UA"/>
        </w:rPr>
        <w:t xml:space="preserve"> </w:t>
      </w:r>
      <w:r w:rsidRPr="00DA31C5" w:rsidR="004A5E40">
        <w:rPr>
          <w:lang w:val="uk-UA"/>
        </w:rPr>
        <w:t xml:space="preserve">цілий наступний день </w:t>
      </w:r>
      <w:r w:rsidRPr="00DA31C5" w:rsidR="00EA04DF">
        <w:rPr>
          <w:lang w:val="uk-UA"/>
        </w:rPr>
        <w:t xml:space="preserve">заявника тримали </w:t>
      </w:r>
      <w:r w:rsidRPr="00DA31C5" w:rsidR="004A5E40">
        <w:rPr>
          <w:lang w:val="uk-UA"/>
        </w:rPr>
        <w:t xml:space="preserve">у </w:t>
      </w:r>
      <w:r w:rsidRPr="00DA31C5" w:rsidR="000627CC">
        <w:rPr>
          <w:lang w:val="uk-UA"/>
        </w:rPr>
        <w:t xml:space="preserve">районному </w:t>
      </w:r>
      <w:r w:rsidRPr="00DA31C5" w:rsidR="004A5E40">
        <w:rPr>
          <w:lang w:val="uk-UA"/>
        </w:rPr>
        <w:t xml:space="preserve">відділі </w:t>
      </w:r>
      <w:r w:rsidRPr="00DA31C5" w:rsidR="000627CC">
        <w:rPr>
          <w:lang w:val="uk-UA"/>
        </w:rPr>
        <w:t xml:space="preserve">УМВС в </w:t>
      </w:r>
      <w:r w:rsidRPr="00DA31C5" w:rsidR="00E40CBC">
        <w:rPr>
          <w:lang w:val="uk-UA"/>
        </w:rPr>
        <w:t xml:space="preserve">Кіровоградській </w:t>
      </w:r>
      <w:r w:rsidRPr="00DA31C5" w:rsidR="000627CC">
        <w:rPr>
          <w:lang w:val="uk-UA"/>
        </w:rPr>
        <w:t>області</w:t>
      </w:r>
      <w:r w:rsidRPr="00DA31C5" w:rsidR="004A5E40">
        <w:rPr>
          <w:lang w:val="uk-UA"/>
        </w:rPr>
        <w:t xml:space="preserve">, де </w:t>
      </w:r>
      <w:r w:rsidRPr="00DA31C5" w:rsidR="000627CC">
        <w:rPr>
          <w:lang w:val="uk-UA"/>
        </w:rPr>
        <w:t xml:space="preserve">працівники міліції </w:t>
      </w:r>
      <w:r w:rsidRPr="00DA31C5" w:rsidR="00CA036D">
        <w:rPr>
          <w:lang w:val="uk-UA"/>
        </w:rPr>
        <w:t xml:space="preserve">нібито </w:t>
      </w:r>
      <w:r w:rsidRPr="00DA31C5" w:rsidR="004A5E40">
        <w:rPr>
          <w:lang w:val="uk-UA"/>
        </w:rPr>
        <w:t xml:space="preserve">знову побили його та чинили на нього психологічний тиск, щоб отримати </w:t>
      </w:r>
      <w:r w:rsidRPr="00DA31C5" w:rsidR="000627CC">
        <w:rPr>
          <w:lang w:val="uk-UA"/>
        </w:rPr>
        <w:t xml:space="preserve">його </w:t>
      </w:r>
      <w:proofErr w:type="spellStart"/>
      <w:r w:rsidRPr="00DA31C5" w:rsidR="00CA036D">
        <w:rPr>
          <w:lang w:val="uk-UA"/>
        </w:rPr>
        <w:t>зізнавальні</w:t>
      </w:r>
      <w:proofErr w:type="spellEnd"/>
      <w:r w:rsidRPr="00DA31C5" w:rsidR="00CA036D">
        <w:rPr>
          <w:lang w:val="uk-UA"/>
        </w:rPr>
        <w:t xml:space="preserve"> </w:t>
      </w:r>
      <w:r w:rsidRPr="00DA31C5" w:rsidR="000627CC">
        <w:rPr>
          <w:lang w:val="uk-UA"/>
        </w:rPr>
        <w:t>показання</w:t>
      </w:r>
      <w:r w:rsidRPr="00DA31C5" w:rsidR="004A5E40">
        <w:rPr>
          <w:lang w:val="uk-UA"/>
        </w:rPr>
        <w:t xml:space="preserve"> у </w:t>
      </w:r>
      <w:r w:rsidRPr="00DA31C5" w:rsidR="00CA036D">
        <w:rPr>
          <w:lang w:val="uk-UA"/>
        </w:rPr>
        <w:t>розбійному нападі</w:t>
      </w:r>
      <w:r w:rsidRPr="00DA31C5" w:rsidR="000627CC">
        <w:rPr>
          <w:lang w:val="uk-UA"/>
        </w:rPr>
        <w:t xml:space="preserve">, вчиненому у </w:t>
      </w:r>
      <w:r w:rsidRPr="00DA31C5" w:rsidR="004A5E40">
        <w:rPr>
          <w:lang w:val="uk-UA"/>
        </w:rPr>
        <w:t>Кіровоград</w:t>
      </w:r>
      <w:r w:rsidRPr="00DA31C5" w:rsidR="000627CC">
        <w:rPr>
          <w:lang w:val="uk-UA"/>
        </w:rPr>
        <w:t>ській області</w:t>
      </w:r>
      <w:r w:rsidRPr="00DA31C5" w:rsidR="004A5E40">
        <w:rPr>
          <w:lang w:val="uk-UA"/>
        </w:rPr>
        <w:t>.</w:t>
      </w:r>
    </w:p>
    <w:p w:rsidRPr="00DA31C5" w:rsidR="000627CC" w:rsidP="00DA31C5" w:rsidRDefault="004D660C" w14:paraId="19F52CD7" w14:textId="77777777">
      <w:pPr>
        <w:pStyle w:val="JuPara"/>
        <w:rPr>
          <w:lang w:val="uk-UA"/>
        </w:rPr>
      </w:pPr>
      <w:r w:rsidRPr="00DA31C5">
        <w:rPr>
          <w:lang w:val="uk-UA"/>
        </w:rPr>
        <w:t>7</w:t>
      </w:r>
      <w:r w:rsidRPr="00DA31C5" w:rsidR="00347AF9">
        <w:rPr>
          <w:lang w:val="uk-UA"/>
        </w:rPr>
        <w:t>.  </w:t>
      </w:r>
      <w:r w:rsidRPr="00DA31C5" w:rsidR="0064348B">
        <w:rPr>
          <w:lang w:val="uk-UA"/>
        </w:rPr>
        <w:t xml:space="preserve">03 вересня 2009 року о </w:t>
      </w:r>
      <w:r w:rsidRPr="00DA31C5" w:rsidR="000627CC">
        <w:rPr>
          <w:lang w:val="uk-UA"/>
        </w:rPr>
        <w:t xml:space="preserve">21 год 02 хв </w:t>
      </w:r>
      <w:r w:rsidRPr="00DA31C5" w:rsidR="00DF6C06">
        <w:rPr>
          <w:lang w:val="uk-UA"/>
        </w:rPr>
        <w:t xml:space="preserve">слідчий </w:t>
      </w:r>
      <w:proofErr w:type="spellStart"/>
      <w:r w:rsidRPr="00DA31C5" w:rsidR="00DF6C06">
        <w:rPr>
          <w:lang w:val="uk-UA"/>
        </w:rPr>
        <w:t>Ульяні</w:t>
      </w:r>
      <w:r w:rsidRPr="00DA31C5" w:rsidR="000627CC">
        <w:rPr>
          <w:lang w:val="uk-UA"/>
        </w:rPr>
        <w:t>вського</w:t>
      </w:r>
      <w:proofErr w:type="spellEnd"/>
      <w:r w:rsidRPr="00DA31C5" w:rsidR="000627CC">
        <w:rPr>
          <w:lang w:val="uk-UA"/>
        </w:rPr>
        <w:t xml:space="preserve"> рай</w:t>
      </w:r>
      <w:r w:rsidRPr="00DA31C5" w:rsidR="00DF6C06">
        <w:rPr>
          <w:lang w:val="uk-UA"/>
        </w:rPr>
        <w:t xml:space="preserve">онного </w:t>
      </w:r>
      <w:r w:rsidRPr="00DA31C5" w:rsidR="000627CC">
        <w:rPr>
          <w:lang w:val="uk-UA"/>
        </w:rPr>
        <w:t xml:space="preserve">відділу </w:t>
      </w:r>
      <w:r w:rsidRPr="00DA31C5" w:rsidR="00B4371B">
        <w:rPr>
          <w:lang w:val="uk-UA"/>
        </w:rPr>
        <w:t xml:space="preserve">УМВС </w:t>
      </w:r>
      <w:r w:rsidRPr="00DA31C5" w:rsidR="00DF6C06">
        <w:rPr>
          <w:lang w:val="uk-UA"/>
        </w:rPr>
        <w:t>в Кіровоградській</w:t>
      </w:r>
      <w:r w:rsidRPr="00DA31C5" w:rsidR="000627CC">
        <w:rPr>
          <w:lang w:val="uk-UA"/>
        </w:rPr>
        <w:t xml:space="preserve"> області </w:t>
      </w:r>
      <w:r w:rsidRPr="00DA31C5" w:rsidR="0064348B">
        <w:rPr>
          <w:lang w:val="uk-UA"/>
        </w:rPr>
        <w:t xml:space="preserve">офіційно затримав заявника та </w:t>
      </w:r>
      <w:r w:rsidRPr="00DA31C5" w:rsidR="00DF6C06">
        <w:rPr>
          <w:lang w:val="uk-UA"/>
        </w:rPr>
        <w:t xml:space="preserve">склав протокол про </w:t>
      </w:r>
      <w:r w:rsidRPr="00DA31C5" w:rsidR="0064348B">
        <w:rPr>
          <w:lang w:val="uk-UA"/>
        </w:rPr>
        <w:t xml:space="preserve">його </w:t>
      </w:r>
      <w:r w:rsidRPr="00DA31C5" w:rsidR="00DF6C06">
        <w:rPr>
          <w:lang w:val="uk-UA"/>
        </w:rPr>
        <w:t>затримання</w:t>
      </w:r>
      <w:r w:rsidRPr="00DA31C5" w:rsidR="000627CC">
        <w:rPr>
          <w:lang w:val="uk-UA"/>
        </w:rPr>
        <w:t>.</w:t>
      </w:r>
    </w:p>
    <w:p w:rsidRPr="00DA31C5" w:rsidR="00A92C00" w:rsidP="00DA31C5" w:rsidRDefault="004D660C" w14:paraId="6DC5F06C" w14:textId="77777777">
      <w:pPr>
        <w:pStyle w:val="JuPara"/>
        <w:rPr>
          <w:lang w:val="uk-UA"/>
        </w:rPr>
      </w:pPr>
      <w:r w:rsidRPr="00DA31C5">
        <w:rPr>
          <w:lang w:val="uk-UA"/>
        </w:rPr>
        <w:t>8</w:t>
      </w:r>
      <w:r w:rsidRPr="00DA31C5" w:rsidR="00347AF9">
        <w:rPr>
          <w:lang w:val="uk-UA"/>
        </w:rPr>
        <w:t>.  </w:t>
      </w:r>
      <w:r w:rsidRPr="00DA31C5" w:rsidR="00A92C00">
        <w:rPr>
          <w:lang w:val="uk-UA"/>
        </w:rPr>
        <w:t xml:space="preserve">Того ж дня заявника обстежив судово-медичний експерт. </w:t>
      </w:r>
      <w:r w:rsidRPr="00DA31C5" w:rsidR="00E40CBC">
        <w:rPr>
          <w:lang w:val="uk-UA"/>
        </w:rPr>
        <w:br/>
      </w:r>
      <w:r w:rsidRPr="00DA31C5" w:rsidR="00A92C00">
        <w:rPr>
          <w:lang w:val="uk-UA"/>
        </w:rPr>
        <w:t xml:space="preserve">04 вересня 2009 року експерт склав акт, </w:t>
      </w:r>
      <w:r w:rsidRPr="00DA31C5" w:rsidR="0064348B">
        <w:rPr>
          <w:lang w:val="uk-UA"/>
        </w:rPr>
        <w:t xml:space="preserve">в </w:t>
      </w:r>
      <w:r w:rsidRPr="00DA31C5" w:rsidR="00A92C00">
        <w:rPr>
          <w:lang w:val="uk-UA"/>
        </w:rPr>
        <w:t xml:space="preserve">якому вказувалося, що заявник </w:t>
      </w:r>
      <w:r w:rsidRPr="00DA31C5" w:rsidR="0064348B">
        <w:rPr>
          <w:lang w:val="uk-UA"/>
        </w:rPr>
        <w:t xml:space="preserve">мав </w:t>
      </w:r>
      <w:r w:rsidRPr="00DA31C5" w:rsidR="00A92C00">
        <w:rPr>
          <w:lang w:val="uk-UA"/>
        </w:rPr>
        <w:t xml:space="preserve">синець на правій вушній раковині, два садна на слизовій порожнині рота та чотири садна на обох передпліччях. Експерт вважав, що тілесні ушкодження </w:t>
      </w:r>
      <w:r w:rsidRPr="00DA31C5" w:rsidR="0064348B">
        <w:rPr>
          <w:lang w:val="uk-UA"/>
        </w:rPr>
        <w:t>утворилися</w:t>
      </w:r>
      <w:r w:rsidRPr="00DA31C5" w:rsidR="00A92C00">
        <w:rPr>
          <w:lang w:val="uk-UA"/>
        </w:rPr>
        <w:t xml:space="preserve"> </w:t>
      </w:r>
      <w:r w:rsidRPr="00DA31C5" w:rsidR="00B4371B">
        <w:rPr>
          <w:lang w:val="uk-UA"/>
        </w:rPr>
        <w:t xml:space="preserve">від </w:t>
      </w:r>
      <w:r w:rsidRPr="00DA31C5" w:rsidR="0064348B">
        <w:rPr>
          <w:lang w:val="uk-UA"/>
        </w:rPr>
        <w:t xml:space="preserve">дії </w:t>
      </w:r>
      <w:r w:rsidRPr="00DA31C5" w:rsidR="00A92C00">
        <w:rPr>
          <w:lang w:val="uk-UA"/>
        </w:rPr>
        <w:t xml:space="preserve">тупого предмету за </w:t>
      </w:r>
      <w:r w:rsidRPr="00DA31C5" w:rsidR="0064348B">
        <w:rPr>
          <w:lang w:val="uk-UA"/>
        </w:rPr>
        <w:t>од</w:t>
      </w:r>
      <w:r w:rsidRPr="00DA31C5" w:rsidR="00E40CBC">
        <w:rPr>
          <w:lang w:val="uk-UA"/>
        </w:rPr>
        <w:t>ну</w:t>
      </w:r>
      <w:r w:rsidRPr="00DA31C5" w:rsidR="0064348B">
        <w:rPr>
          <w:lang w:val="uk-UA"/>
        </w:rPr>
        <w:t xml:space="preserve"> </w:t>
      </w:r>
      <w:r w:rsidRPr="00DA31C5" w:rsidR="00B4371B">
        <w:rPr>
          <w:lang w:val="uk-UA"/>
        </w:rPr>
        <w:t>–</w:t>
      </w:r>
      <w:r w:rsidRPr="00DA31C5" w:rsidR="0064348B">
        <w:rPr>
          <w:lang w:val="uk-UA"/>
        </w:rPr>
        <w:t xml:space="preserve"> три</w:t>
      </w:r>
      <w:r w:rsidRPr="00DA31C5" w:rsidR="00A92C00">
        <w:rPr>
          <w:lang w:val="uk-UA"/>
        </w:rPr>
        <w:t xml:space="preserve"> </w:t>
      </w:r>
      <w:r w:rsidRPr="00DA31C5" w:rsidR="00B4371B">
        <w:rPr>
          <w:lang w:val="uk-UA"/>
        </w:rPr>
        <w:t xml:space="preserve">доби </w:t>
      </w:r>
      <w:r w:rsidRPr="00DA31C5" w:rsidR="00A92C00">
        <w:rPr>
          <w:lang w:val="uk-UA"/>
        </w:rPr>
        <w:t xml:space="preserve">до </w:t>
      </w:r>
      <w:r w:rsidRPr="00DA31C5" w:rsidR="00B4371B">
        <w:rPr>
          <w:lang w:val="uk-UA"/>
        </w:rPr>
        <w:t>огляду</w:t>
      </w:r>
      <w:r w:rsidRPr="00DA31C5" w:rsidR="00A92C00">
        <w:rPr>
          <w:lang w:val="uk-UA"/>
        </w:rPr>
        <w:t>.</w:t>
      </w:r>
    </w:p>
    <w:p w:rsidRPr="00DA31C5" w:rsidR="0023316A" w:rsidP="00DA31C5" w:rsidRDefault="004D660C" w14:paraId="5DA5418A" w14:textId="2B09431B">
      <w:pPr>
        <w:pStyle w:val="JuPara"/>
        <w:rPr>
          <w:lang w:val="uk-UA"/>
        </w:rPr>
      </w:pPr>
      <w:r w:rsidRPr="00DA31C5">
        <w:rPr>
          <w:lang w:val="uk-UA"/>
        </w:rPr>
        <w:t>9</w:t>
      </w:r>
      <w:r w:rsidRPr="00DA31C5" w:rsidR="00347AF9">
        <w:rPr>
          <w:lang w:val="uk-UA"/>
        </w:rPr>
        <w:t>.  </w:t>
      </w:r>
      <w:r w:rsidRPr="00DA31C5" w:rsidR="0023316A">
        <w:rPr>
          <w:lang w:val="uk-UA"/>
        </w:rPr>
        <w:t xml:space="preserve">04 вересня 2009 року </w:t>
      </w:r>
      <w:proofErr w:type="spellStart"/>
      <w:r w:rsidRPr="00DA31C5" w:rsidR="0023316A">
        <w:rPr>
          <w:lang w:val="uk-UA"/>
        </w:rPr>
        <w:t>Ульянівський</w:t>
      </w:r>
      <w:proofErr w:type="spellEnd"/>
      <w:r w:rsidRPr="00DA31C5" w:rsidR="0023316A">
        <w:rPr>
          <w:lang w:val="uk-UA"/>
        </w:rPr>
        <w:t xml:space="preserve"> районний суд Кіровоградської області (далі – </w:t>
      </w:r>
      <w:proofErr w:type="spellStart"/>
      <w:r w:rsidRPr="00DA31C5" w:rsidR="0023316A">
        <w:rPr>
          <w:lang w:val="uk-UA"/>
        </w:rPr>
        <w:t>Ульянівський</w:t>
      </w:r>
      <w:proofErr w:type="spellEnd"/>
      <w:r w:rsidRPr="00DA31C5" w:rsidR="0023316A">
        <w:rPr>
          <w:lang w:val="uk-UA"/>
        </w:rPr>
        <w:t xml:space="preserve"> районний суд) продовжив </w:t>
      </w:r>
      <w:r w:rsidRPr="00DA31C5" w:rsidR="0064348B">
        <w:rPr>
          <w:lang w:val="uk-UA"/>
        </w:rPr>
        <w:t>строк</w:t>
      </w:r>
      <w:r w:rsidRPr="00DA31C5" w:rsidR="00FB0909">
        <w:rPr>
          <w:lang w:val="uk-UA"/>
        </w:rPr>
        <w:t xml:space="preserve"> </w:t>
      </w:r>
      <w:r w:rsidRPr="00DA31C5" w:rsidR="0064348B">
        <w:rPr>
          <w:lang w:val="uk-UA"/>
        </w:rPr>
        <w:t>затримання до десяти діб</w:t>
      </w:r>
      <w:r w:rsidRPr="00DA31C5" w:rsidR="0023316A">
        <w:rPr>
          <w:lang w:val="uk-UA"/>
        </w:rPr>
        <w:t xml:space="preserve"> </w:t>
      </w:r>
      <w:r w:rsidRPr="00DA31C5" w:rsidR="00FB0909">
        <w:rPr>
          <w:lang w:val="uk-UA"/>
        </w:rPr>
        <w:t>з огляду на</w:t>
      </w:r>
      <w:r w:rsidRPr="00DA31C5" w:rsidR="0023316A">
        <w:rPr>
          <w:lang w:val="uk-UA"/>
        </w:rPr>
        <w:t xml:space="preserve"> </w:t>
      </w:r>
      <w:r w:rsidRPr="00DA31C5" w:rsidR="0064348B">
        <w:rPr>
          <w:lang w:val="uk-UA"/>
        </w:rPr>
        <w:t>пред</w:t>
      </w:r>
      <w:r w:rsidRPr="00DA31C5" w:rsidR="00DA31C5">
        <w:rPr>
          <w:lang w:val="uk-UA"/>
        </w:rPr>
        <w:t>’</w:t>
      </w:r>
      <w:r w:rsidRPr="00DA31C5" w:rsidR="0064348B">
        <w:rPr>
          <w:lang w:val="uk-UA"/>
        </w:rPr>
        <w:t xml:space="preserve">явлені </w:t>
      </w:r>
      <w:r w:rsidRPr="00DA31C5" w:rsidR="0023316A">
        <w:rPr>
          <w:lang w:val="uk-UA"/>
        </w:rPr>
        <w:t xml:space="preserve">обвинувачення та </w:t>
      </w:r>
      <w:r w:rsidRPr="00DA31C5" w:rsidR="003C2CC8">
        <w:rPr>
          <w:lang w:val="uk-UA"/>
        </w:rPr>
        <w:t>міркування</w:t>
      </w:r>
      <w:r w:rsidRPr="00DA31C5" w:rsidR="0064348B">
        <w:rPr>
          <w:lang w:val="uk-UA"/>
        </w:rPr>
        <w:t xml:space="preserve"> про</w:t>
      </w:r>
      <w:r w:rsidRPr="00DA31C5" w:rsidR="0023316A">
        <w:rPr>
          <w:lang w:val="uk-UA"/>
        </w:rPr>
        <w:t xml:space="preserve"> </w:t>
      </w:r>
      <w:r w:rsidRPr="00DA31C5" w:rsidR="0064348B">
        <w:rPr>
          <w:lang w:val="uk-UA"/>
        </w:rPr>
        <w:t xml:space="preserve">необхідність </w:t>
      </w:r>
      <w:r w:rsidRPr="00DA31C5" w:rsidR="003C2CC8">
        <w:rPr>
          <w:lang w:val="uk-UA"/>
        </w:rPr>
        <w:t>зі</w:t>
      </w:r>
      <w:r w:rsidRPr="00DA31C5" w:rsidR="00FB0909">
        <w:rPr>
          <w:lang w:val="uk-UA"/>
        </w:rPr>
        <w:t xml:space="preserve">брати </w:t>
      </w:r>
      <w:r w:rsidRPr="00DA31C5" w:rsidR="0023316A">
        <w:rPr>
          <w:lang w:val="uk-UA"/>
        </w:rPr>
        <w:t>більше доказів щодо заявника.</w:t>
      </w:r>
    </w:p>
    <w:p w:rsidRPr="00DA31C5" w:rsidR="000750A4" w:rsidP="00DA31C5" w:rsidRDefault="004D660C" w14:paraId="27D030F6" w14:textId="77777777">
      <w:pPr>
        <w:pStyle w:val="JuPara"/>
        <w:rPr>
          <w:lang w:val="uk-UA"/>
        </w:rPr>
      </w:pPr>
      <w:r w:rsidRPr="00DA31C5">
        <w:rPr>
          <w:lang w:val="uk-UA"/>
        </w:rPr>
        <w:t>10</w:t>
      </w:r>
      <w:r w:rsidRPr="00DA31C5" w:rsidR="00347AF9">
        <w:rPr>
          <w:lang w:val="uk-UA"/>
        </w:rPr>
        <w:t>.  </w:t>
      </w:r>
      <w:r w:rsidRPr="00DA31C5" w:rsidR="000750A4">
        <w:rPr>
          <w:lang w:val="uk-UA"/>
        </w:rPr>
        <w:t xml:space="preserve">11 вересня 2009 року той самий суд обрав заявнику запобіжний захід у </w:t>
      </w:r>
      <w:r w:rsidRPr="00DA31C5" w:rsidR="0064348B">
        <w:rPr>
          <w:lang w:val="uk-UA"/>
        </w:rPr>
        <w:t xml:space="preserve">вигляді </w:t>
      </w:r>
      <w:r w:rsidRPr="00DA31C5" w:rsidR="000750A4">
        <w:rPr>
          <w:lang w:val="uk-UA"/>
        </w:rPr>
        <w:t xml:space="preserve">тримання під вартою </w:t>
      </w:r>
      <w:r w:rsidRPr="00DA31C5" w:rsidR="0064348B">
        <w:rPr>
          <w:lang w:val="uk-UA"/>
        </w:rPr>
        <w:t xml:space="preserve">на строк два </w:t>
      </w:r>
      <w:r w:rsidRPr="00DA31C5" w:rsidR="000750A4">
        <w:rPr>
          <w:lang w:val="uk-UA"/>
        </w:rPr>
        <w:t xml:space="preserve">місяці. Суд зазначив, що заявник обвинувачувався у вчиненні тяжкого злочину і не проживав за місцем реєстрації; а тому існував ризик, що інші запобіжні заходи не </w:t>
      </w:r>
      <w:r w:rsidRPr="00DA31C5" w:rsidR="00801B4E">
        <w:rPr>
          <w:lang w:val="uk-UA"/>
        </w:rPr>
        <w:t xml:space="preserve">забезпечать </w:t>
      </w:r>
      <w:r w:rsidRPr="00DA31C5" w:rsidR="000750A4">
        <w:rPr>
          <w:lang w:val="uk-UA"/>
        </w:rPr>
        <w:t xml:space="preserve">виконання ним процесуальних </w:t>
      </w:r>
      <w:r w:rsidRPr="00DA31C5" w:rsidR="008C59B4">
        <w:rPr>
          <w:lang w:val="uk-UA"/>
        </w:rPr>
        <w:t>рішень</w:t>
      </w:r>
      <w:r w:rsidRPr="00DA31C5" w:rsidR="000750A4">
        <w:rPr>
          <w:lang w:val="uk-UA"/>
        </w:rPr>
        <w:t xml:space="preserve">. 22 вересня 2009 року Апеляційний суд Кіровоградської області залишив </w:t>
      </w:r>
      <w:r w:rsidRPr="00DA31C5" w:rsidR="00404C4A">
        <w:rPr>
          <w:lang w:val="uk-UA"/>
        </w:rPr>
        <w:t xml:space="preserve">цю постанову </w:t>
      </w:r>
      <w:r w:rsidRPr="00DA31C5" w:rsidR="000750A4">
        <w:rPr>
          <w:lang w:val="uk-UA"/>
        </w:rPr>
        <w:t xml:space="preserve">без змін, посилаючись на ризики </w:t>
      </w:r>
      <w:r w:rsidRPr="00DA31C5" w:rsidR="00404C4A">
        <w:rPr>
          <w:lang w:val="uk-UA"/>
        </w:rPr>
        <w:t xml:space="preserve">ухилення </w:t>
      </w:r>
      <w:r w:rsidRPr="00DA31C5" w:rsidR="000750A4">
        <w:rPr>
          <w:lang w:val="uk-UA"/>
        </w:rPr>
        <w:t xml:space="preserve">або перешкоджання слідству. </w:t>
      </w:r>
      <w:r w:rsidRPr="00DA31C5" w:rsidR="008C59B4">
        <w:rPr>
          <w:lang w:val="uk-UA"/>
        </w:rPr>
        <w:t>А</w:t>
      </w:r>
      <w:r w:rsidRPr="00DA31C5" w:rsidR="000750A4">
        <w:rPr>
          <w:lang w:val="uk-UA"/>
        </w:rPr>
        <w:t>пеляційн</w:t>
      </w:r>
      <w:r w:rsidRPr="00DA31C5" w:rsidR="008C59B4">
        <w:rPr>
          <w:lang w:val="uk-UA"/>
        </w:rPr>
        <w:t xml:space="preserve">ий суд </w:t>
      </w:r>
      <w:r w:rsidRPr="00DA31C5" w:rsidR="000750A4">
        <w:rPr>
          <w:lang w:val="uk-UA"/>
        </w:rPr>
        <w:t xml:space="preserve">уточнив, що двомісячний термін </w:t>
      </w:r>
      <w:r w:rsidRPr="00DA31C5" w:rsidR="008C59B4">
        <w:rPr>
          <w:lang w:val="uk-UA"/>
        </w:rPr>
        <w:t>слід було</w:t>
      </w:r>
      <w:r w:rsidRPr="00DA31C5" w:rsidR="000750A4">
        <w:rPr>
          <w:lang w:val="uk-UA"/>
        </w:rPr>
        <w:t xml:space="preserve"> </w:t>
      </w:r>
      <w:r w:rsidRPr="00DA31C5" w:rsidR="008C59B4">
        <w:rPr>
          <w:lang w:val="uk-UA"/>
        </w:rPr>
        <w:t>об</w:t>
      </w:r>
      <w:r w:rsidRPr="00DA31C5" w:rsidR="000750A4">
        <w:rPr>
          <w:lang w:val="uk-UA"/>
        </w:rPr>
        <w:t>рахов</w:t>
      </w:r>
      <w:r w:rsidRPr="00DA31C5" w:rsidR="008C59B4">
        <w:rPr>
          <w:lang w:val="uk-UA"/>
        </w:rPr>
        <w:t xml:space="preserve">увати </w:t>
      </w:r>
      <w:r w:rsidRPr="00DA31C5" w:rsidR="000750A4">
        <w:rPr>
          <w:lang w:val="uk-UA"/>
        </w:rPr>
        <w:t xml:space="preserve">з </w:t>
      </w:r>
      <w:r w:rsidRPr="00DA31C5" w:rsidR="008C59B4">
        <w:rPr>
          <w:lang w:val="uk-UA"/>
        </w:rPr>
        <w:t>0</w:t>
      </w:r>
      <w:r w:rsidRPr="00DA31C5" w:rsidR="000750A4">
        <w:rPr>
          <w:lang w:val="uk-UA"/>
        </w:rPr>
        <w:t>3 вересня 2009 року, коли заявника було за</w:t>
      </w:r>
      <w:r w:rsidRPr="00DA31C5" w:rsidR="008C59B4">
        <w:rPr>
          <w:lang w:val="uk-UA"/>
        </w:rPr>
        <w:t>тримано</w:t>
      </w:r>
      <w:r w:rsidRPr="00DA31C5" w:rsidR="000750A4">
        <w:rPr>
          <w:lang w:val="uk-UA"/>
        </w:rPr>
        <w:t>.</w:t>
      </w:r>
    </w:p>
    <w:p w:rsidRPr="00DA31C5" w:rsidR="000309BA" w:rsidP="00DA31C5" w:rsidRDefault="004D660C" w14:paraId="78F3216F" w14:textId="77777777">
      <w:pPr>
        <w:pStyle w:val="JuPara"/>
        <w:rPr>
          <w:lang w:val="uk-UA"/>
        </w:rPr>
      </w:pPr>
      <w:r w:rsidRPr="00DA31C5">
        <w:rPr>
          <w:lang w:val="uk-UA"/>
        </w:rPr>
        <w:t>11</w:t>
      </w:r>
      <w:r w:rsidRPr="00DA31C5" w:rsidR="00347AF9">
        <w:rPr>
          <w:lang w:val="uk-UA"/>
        </w:rPr>
        <w:t>.  </w:t>
      </w:r>
      <w:r w:rsidRPr="00DA31C5" w:rsidR="000309BA">
        <w:rPr>
          <w:lang w:val="uk-UA"/>
        </w:rPr>
        <w:t xml:space="preserve">Згодом у період з 2009 до 2016 року суди неодноразово </w:t>
      </w:r>
      <w:r w:rsidRPr="00DA31C5" w:rsidR="00801B4E">
        <w:rPr>
          <w:lang w:val="uk-UA"/>
        </w:rPr>
        <w:t>продовжували строк</w:t>
      </w:r>
      <w:r w:rsidRPr="00DA31C5" w:rsidR="000309BA">
        <w:rPr>
          <w:lang w:val="uk-UA"/>
        </w:rPr>
        <w:t xml:space="preserve"> тримання</w:t>
      </w:r>
      <w:r w:rsidRPr="00DA31C5" w:rsidR="00801B4E">
        <w:rPr>
          <w:lang w:val="uk-UA"/>
        </w:rPr>
        <w:t xml:space="preserve"> заявника</w:t>
      </w:r>
      <w:r w:rsidRPr="00DA31C5" w:rsidR="000309BA">
        <w:rPr>
          <w:lang w:val="uk-UA"/>
        </w:rPr>
        <w:t xml:space="preserve"> під вартою</w:t>
      </w:r>
      <w:r w:rsidRPr="00DA31C5" w:rsidR="00801B4E">
        <w:rPr>
          <w:lang w:val="uk-UA"/>
        </w:rPr>
        <w:t xml:space="preserve"> під час досудового розслідування</w:t>
      </w:r>
      <w:r w:rsidRPr="00DA31C5" w:rsidR="000309BA">
        <w:rPr>
          <w:lang w:val="uk-UA"/>
        </w:rPr>
        <w:t xml:space="preserve">, вважаючи, що </w:t>
      </w:r>
      <w:r w:rsidRPr="00DA31C5" w:rsidR="00781FD9">
        <w:rPr>
          <w:lang w:val="uk-UA"/>
        </w:rPr>
        <w:t>воно</w:t>
      </w:r>
      <w:r w:rsidRPr="00DA31C5" w:rsidR="000309BA">
        <w:rPr>
          <w:lang w:val="uk-UA"/>
        </w:rPr>
        <w:t xml:space="preserve"> було виправданим і підстав для зміни запобіжного заходу не </w:t>
      </w:r>
      <w:r w:rsidRPr="00DA31C5" w:rsidR="00801B4E">
        <w:rPr>
          <w:lang w:val="uk-UA"/>
        </w:rPr>
        <w:t>було</w:t>
      </w:r>
      <w:r w:rsidRPr="00DA31C5" w:rsidR="000309BA">
        <w:rPr>
          <w:lang w:val="uk-UA"/>
        </w:rPr>
        <w:t>.</w:t>
      </w:r>
    </w:p>
    <w:p w:rsidRPr="00DA31C5" w:rsidR="0059081D" w:rsidP="00DA31C5" w:rsidRDefault="004D660C" w14:paraId="225697E3" w14:textId="77777777">
      <w:pPr>
        <w:pStyle w:val="JuPara"/>
        <w:rPr>
          <w:lang w:val="uk-UA"/>
        </w:rPr>
      </w:pPr>
      <w:r w:rsidRPr="00DA31C5">
        <w:rPr>
          <w:lang w:val="uk-UA"/>
        </w:rPr>
        <w:t>12</w:t>
      </w:r>
      <w:r w:rsidRPr="00DA31C5" w:rsidR="00347AF9">
        <w:rPr>
          <w:lang w:val="uk-UA"/>
        </w:rPr>
        <w:t>.  </w:t>
      </w:r>
      <w:r w:rsidRPr="00DA31C5" w:rsidR="0059081D">
        <w:rPr>
          <w:lang w:val="uk-UA"/>
        </w:rPr>
        <w:t xml:space="preserve">24 березня 2016 року Шевченківський районний суд міста Києва розглянув скаргу заявника та встановив, що, незважаючи на </w:t>
      </w:r>
      <w:r w:rsidRPr="00DA31C5" w:rsidR="00801B4E">
        <w:rPr>
          <w:lang w:val="uk-UA"/>
        </w:rPr>
        <w:t>де</w:t>
      </w:r>
      <w:r w:rsidRPr="00DA31C5" w:rsidR="0059081D">
        <w:rPr>
          <w:lang w:val="uk-UA"/>
        </w:rPr>
        <w:t xml:space="preserve">кілька </w:t>
      </w:r>
      <w:r w:rsidRPr="00DA31C5" w:rsidR="009E291C">
        <w:rPr>
          <w:lang w:val="uk-UA"/>
        </w:rPr>
        <w:t>триваючих</w:t>
      </w:r>
      <w:r w:rsidRPr="00DA31C5" w:rsidR="0059081D">
        <w:rPr>
          <w:lang w:val="uk-UA"/>
        </w:rPr>
        <w:t xml:space="preserve"> кримінальних проваджень </w:t>
      </w:r>
      <w:r w:rsidRPr="00DA31C5" w:rsidR="009E291C">
        <w:rPr>
          <w:lang w:val="uk-UA"/>
        </w:rPr>
        <w:t>щодо</w:t>
      </w:r>
      <w:r w:rsidRPr="00DA31C5" w:rsidR="0059081D">
        <w:rPr>
          <w:lang w:val="uk-UA"/>
        </w:rPr>
        <w:t xml:space="preserve"> заявника, у тому числі </w:t>
      </w:r>
      <w:r w:rsidRPr="00DA31C5" w:rsidR="009E291C">
        <w:rPr>
          <w:lang w:val="uk-UA"/>
        </w:rPr>
        <w:t xml:space="preserve">визнання його винним </w:t>
      </w:r>
      <w:r w:rsidRPr="00DA31C5" w:rsidR="0059081D">
        <w:rPr>
          <w:lang w:val="uk-UA"/>
        </w:rPr>
        <w:t>судом першої інстанції (див. пункт 16), підстави для тримання заявника під вартою</w:t>
      </w:r>
      <w:r w:rsidRPr="00DA31C5" w:rsidR="009E291C">
        <w:rPr>
          <w:lang w:val="uk-UA"/>
        </w:rPr>
        <w:t xml:space="preserve"> були відсутні</w:t>
      </w:r>
      <w:r w:rsidRPr="00DA31C5" w:rsidR="0059081D">
        <w:rPr>
          <w:lang w:val="uk-UA"/>
        </w:rPr>
        <w:t xml:space="preserve">. Суд зазначив, що </w:t>
      </w:r>
      <w:r w:rsidRPr="00DA31C5" w:rsidR="00801B4E">
        <w:rPr>
          <w:lang w:val="uk-UA"/>
        </w:rPr>
        <w:t>вирок</w:t>
      </w:r>
      <w:r w:rsidRPr="00DA31C5" w:rsidR="009E291C">
        <w:rPr>
          <w:lang w:val="uk-UA"/>
        </w:rPr>
        <w:t xml:space="preserve"> </w:t>
      </w:r>
      <w:r w:rsidRPr="00DA31C5" w:rsidR="00801B4E">
        <w:rPr>
          <w:lang w:val="uk-UA"/>
        </w:rPr>
        <w:t xml:space="preserve">суду </w:t>
      </w:r>
      <w:r w:rsidRPr="00DA31C5" w:rsidR="0059081D">
        <w:rPr>
          <w:lang w:val="uk-UA"/>
        </w:rPr>
        <w:t xml:space="preserve">першої інстанції все ще </w:t>
      </w:r>
      <w:r w:rsidRPr="00DA31C5" w:rsidR="00801B4E">
        <w:rPr>
          <w:lang w:val="uk-UA"/>
        </w:rPr>
        <w:t xml:space="preserve">перебував </w:t>
      </w:r>
      <w:r w:rsidRPr="00DA31C5" w:rsidR="009E291C">
        <w:rPr>
          <w:lang w:val="uk-UA"/>
        </w:rPr>
        <w:t xml:space="preserve">на </w:t>
      </w:r>
      <w:r w:rsidRPr="00DA31C5" w:rsidR="0059081D">
        <w:rPr>
          <w:lang w:val="uk-UA"/>
        </w:rPr>
        <w:t>розгляд</w:t>
      </w:r>
      <w:r w:rsidRPr="00DA31C5" w:rsidR="009E291C">
        <w:rPr>
          <w:lang w:val="uk-UA"/>
        </w:rPr>
        <w:t xml:space="preserve">і </w:t>
      </w:r>
      <w:r w:rsidRPr="00DA31C5" w:rsidR="0059081D">
        <w:rPr>
          <w:lang w:val="uk-UA"/>
        </w:rPr>
        <w:t>апеляційн</w:t>
      </w:r>
      <w:r w:rsidRPr="00DA31C5" w:rsidR="009E291C">
        <w:rPr>
          <w:lang w:val="uk-UA"/>
        </w:rPr>
        <w:t xml:space="preserve">ого </w:t>
      </w:r>
      <w:r w:rsidRPr="00DA31C5" w:rsidR="0059081D">
        <w:rPr>
          <w:lang w:val="uk-UA"/>
        </w:rPr>
        <w:t>суд</w:t>
      </w:r>
      <w:r w:rsidRPr="00DA31C5" w:rsidR="009E291C">
        <w:rPr>
          <w:lang w:val="uk-UA"/>
        </w:rPr>
        <w:t xml:space="preserve">у </w:t>
      </w:r>
      <w:r w:rsidRPr="00DA31C5" w:rsidR="0059081D">
        <w:rPr>
          <w:lang w:val="uk-UA"/>
        </w:rPr>
        <w:t xml:space="preserve">і </w:t>
      </w:r>
      <w:r w:rsidRPr="00DA31C5" w:rsidR="009E291C">
        <w:rPr>
          <w:lang w:val="uk-UA"/>
        </w:rPr>
        <w:t xml:space="preserve">жодного </w:t>
      </w:r>
      <w:r w:rsidRPr="00DA31C5" w:rsidR="0059081D">
        <w:rPr>
          <w:lang w:val="uk-UA"/>
        </w:rPr>
        <w:t xml:space="preserve">чинного рішення про </w:t>
      </w:r>
      <w:r w:rsidRPr="00DA31C5" w:rsidR="00801B4E">
        <w:rPr>
          <w:lang w:val="uk-UA"/>
        </w:rPr>
        <w:t xml:space="preserve">застосування </w:t>
      </w:r>
      <w:r w:rsidRPr="00DA31C5" w:rsidR="00781FD9">
        <w:rPr>
          <w:lang w:val="uk-UA"/>
        </w:rPr>
        <w:t xml:space="preserve">запобіжного заходу </w:t>
      </w:r>
      <w:r w:rsidRPr="00DA31C5" w:rsidR="0059081D">
        <w:rPr>
          <w:lang w:val="uk-UA"/>
        </w:rPr>
        <w:t>у ви</w:t>
      </w:r>
      <w:r w:rsidRPr="00DA31C5" w:rsidR="00801B4E">
        <w:rPr>
          <w:lang w:val="uk-UA"/>
        </w:rPr>
        <w:t>гляді</w:t>
      </w:r>
      <w:r w:rsidRPr="00DA31C5" w:rsidR="0059081D">
        <w:rPr>
          <w:lang w:val="uk-UA"/>
        </w:rPr>
        <w:t xml:space="preserve"> тримання під вартою</w:t>
      </w:r>
      <w:r w:rsidRPr="00DA31C5" w:rsidR="009E291C">
        <w:rPr>
          <w:lang w:val="uk-UA"/>
        </w:rPr>
        <w:t xml:space="preserve"> не було</w:t>
      </w:r>
      <w:r w:rsidRPr="00DA31C5" w:rsidR="0059081D">
        <w:rPr>
          <w:lang w:val="uk-UA"/>
        </w:rPr>
        <w:t xml:space="preserve">. Тому суд вважав, що заявника слід </w:t>
      </w:r>
      <w:r w:rsidRPr="00DA31C5" w:rsidR="00801B4E">
        <w:rPr>
          <w:lang w:val="uk-UA"/>
        </w:rPr>
        <w:t xml:space="preserve">було </w:t>
      </w:r>
      <w:r w:rsidRPr="00DA31C5" w:rsidR="0059081D">
        <w:rPr>
          <w:lang w:val="uk-UA"/>
        </w:rPr>
        <w:t>звільнити.</w:t>
      </w:r>
    </w:p>
    <w:p w:rsidRPr="00DA31C5" w:rsidR="009E291C" w:rsidP="00DA31C5" w:rsidRDefault="004D660C" w14:paraId="6F0D9CFA" w14:textId="77777777">
      <w:pPr>
        <w:pStyle w:val="JuPara"/>
        <w:rPr>
          <w:lang w:val="uk-UA"/>
        </w:rPr>
      </w:pPr>
      <w:r w:rsidRPr="00DA31C5">
        <w:rPr>
          <w:lang w:val="uk-UA"/>
        </w:rPr>
        <w:t>13</w:t>
      </w:r>
      <w:r w:rsidRPr="00DA31C5" w:rsidR="00347AF9">
        <w:rPr>
          <w:lang w:val="uk-UA"/>
        </w:rPr>
        <w:t>.  </w:t>
      </w:r>
      <w:r w:rsidRPr="00DA31C5" w:rsidR="009E291C">
        <w:rPr>
          <w:lang w:val="uk-UA"/>
        </w:rPr>
        <w:t xml:space="preserve">25 березня 2016 року заявника </w:t>
      </w:r>
      <w:r w:rsidRPr="00DA31C5" w:rsidR="00801B4E">
        <w:rPr>
          <w:lang w:val="uk-UA"/>
        </w:rPr>
        <w:t>звільнили</w:t>
      </w:r>
      <w:r w:rsidRPr="00DA31C5" w:rsidR="009E291C">
        <w:rPr>
          <w:lang w:val="uk-UA"/>
        </w:rPr>
        <w:t>.</w:t>
      </w:r>
    </w:p>
    <w:p w:rsidRPr="00DA31C5" w:rsidR="009E291C" w:rsidP="00DA31C5" w:rsidRDefault="004D660C" w14:paraId="784C27E4" w14:textId="77777777">
      <w:pPr>
        <w:pStyle w:val="JuPara"/>
        <w:rPr>
          <w:lang w:val="uk-UA"/>
        </w:rPr>
      </w:pPr>
      <w:r w:rsidRPr="00DA31C5">
        <w:rPr>
          <w:lang w:val="uk-UA"/>
        </w:rPr>
        <w:t>14</w:t>
      </w:r>
      <w:r w:rsidRPr="00DA31C5" w:rsidR="00347AF9">
        <w:rPr>
          <w:lang w:val="uk-UA"/>
        </w:rPr>
        <w:t>.  </w:t>
      </w:r>
      <w:r w:rsidRPr="00DA31C5" w:rsidR="009E291C">
        <w:rPr>
          <w:lang w:val="uk-UA"/>
        </w:rPr>
        <w:t>Станом на березень 2017 року кримінальне провадження щодо заявника тривало.</w:t>
      </w:r>
    </w:p>
    <w:p w:rsidRPr="00DA31C5" w:rsidR="00347AF9" w:rsidP="00DA31C5" w:rsidRDefault="005F6199" w14:paraId="1CA34673" w14:textId="77777777">
      <w:pPr>
        <w:pStyle w:val="JuHIRoman"/>
        <w:rPr>
          <w:lang w:val="uk-UA"/>
        </w:rPr>
      </w:pPr>
      <w:r w:rsidRPr="00DA31C5">
        <w:rPr>
          <w:lang w:val="uk-UA"/>
        </w:rPr>
        <w:t xml:space="preserve">визнання заявника винним </w:t>
      </w:r>
      <w:r w:rsidRPr="00DA31C5" w:rsidR="00E826D3">
        <w:rPr>
          <w:lang w:val="uk-UA"/>
        </w:rPr>
        <w:t xml:space="preserve">в </w:t>
      </w:r>
      <w:r w:rsidRPr="00DA31C5">
        <w:rPr>
          <w:lang w:val="uk-UA"/>
        </w:rPr>
        <w:t>одному з кримінальних проваджень</w:t>
      </w:r>
    </w:p>
    <w:p w:rsidRPr="00DA31C5" w:rsidR="00733057" w:rsidP="00DA31C5" w:rsidRDefault="004D660C" w14:paraId="3ED25D8E" w14:textId="77777777">
      <w:pPr>
        <w:pStyle w:val="JuPara"/>
        <w:rPr>
          <w:lang w:val="uk-UA"/>
        </w:rPr>
      </w:pPr>
      <w:r w:rsidRPr="00DA31C5">
        <w:rPr>
          <w:lang w:val="uk-UA"/>
        </w:rPr>
        <w:t>15</w:t>
      </w:r>
      <w:r w:rsidRPr="00DA31C5" w:rsidR="00347AF9">
        <w:rPr>
          <w:lang w:val="uk-UA"/>
        </w:rPr>
        <w:t>.  </w:t>
      </w:r>
      <w:r w:rsidRPr="00DA31C5" w:rsidR="00733057">
        <w:rPr>
          <w:lang w:val="uk-UA"/>
        </w:rPr>
        <w:t>14 листопада 2014 року Ратн</w:t>
      </w:r>
      <w:r w:rsidRPr="00DA31C5" w:rsidR="0045284B">
        <w:rPr>
          <w:lang w:val="uk-UA"/>
        </w:rPr>
        <w:t>ів</w:t>
      </w:r>
      <w:r w:rsidRPr="00DA31C5" w:rsidR="00733057">
        <w:rPr>
          <w:lang w:val="uk-UA"/>
        </w:rPr>
        <w:t xml:space="preserve">ський районний суд Волинської області розпочав розгляд </w:t>
      </w:r>
      <w:r w:rsidRPr="00DA31C5" w:rsidR="00AC7207">
        <w:rPr>
          <w:lang w:val="uk-UA"/>
        </w:rPr>
        <w:t xml:space="preserve">справи щодо </w:t>
      </w:r>
      <w:r w:rsidRPr="00DA31C5" w:rsidR="00733057">
        <w:rPr>
          <w:lang w:val="uk-UA"/>
        </w:rPr>
        <w:t>заявника та інших підсудних за обвинуваченням</w:t>
      </w:r>
      <w:r w:rsidRPr="00DA31C5" w:rsidR="00AC7207">
        <w:rPr>
          <w:lang w:val="uk-UA"/>
        </w:rPr>
        <w:t>и</w:t>
      </w:r>
      <w:r w:rsidRPr="00DA31C5" w:rsidR="00733057">
        <w:rPr>
          <w:lang w:val="uk-UA"/>
        </w:rPr>
        <w:t xml:space="preserve"> у розбійному нападі, вчиненому на території Волинської області.</w:t>
      </w:r>
    </w:p>
    <w:p w:rsidRPr="00DA31C5" w:rsidR="0045284B" w:rsidP="00DA31C5" w:rsidRDefault="004D660C" w14:paraId="275BD7C5" w14:textId="0F8223CD">
      <w:pPr>
        <w:pStyle w:val="JuPara"/>
        <w:rPr>
          <w:lang w:val="uk-UA"/>
        </w:rPr>
      </w:pPr>
      <w:r w:rsidRPr="00DA31C5">
        <w:rPr>
          <w:lang w:val="uk-UA"/>
        </w:rPr>
        <w:t>16</w:t>
      </w:r>
      <w:r w:rsidRPr="00DA31C5" w:rsidR="00347AF9">
        <w:rPr>
          <w:lang w:val="uk-UA"/>
        </w:rPr>
        <w:t>.  </w:t>
      </w:r>
      <w:r w:rsidRPr="00DA31C5" w:rsidR="0045284B">
        <w:rPr>
          <w:lang w:val="uk-UA"/>
        </w:rPr>
        <w:t xml:space="preserve">30 квітня 2015 року той самий суд визнав заявника винним у розбійному нападі, вчиненому у Волинській області, та обрав йому покарання у виді позбавлення волі на строк </w:t>
      </w:r>
      <w:r w:rsidRPr="00DA31C5" w:rsidR="00AC7207">
        <w:rPr>
          <w:lang w:val="uk-UA"/>
        </w:rPr>
        <w:t>дев</w:t>
      </w:r>
      <w:r w:rsidRPr="00DA31C5" w:rsidR="00DA31C5">
        <w:rPr>
          <w:lang w:val="uk-UA"/>
        </w:rPr>
        <w:t>’</w:t>
      </w:r>
      <w:r w:rsidRPr="00DA31C5" w:rsidR="00AC7207">
        <w:rPr>
          <w:lang w:val="uk-UA"/>
        </w:rPr>
        <w:t xml:space="preserve">ять </w:t>
      </w:r>
      <w:r w:rsidRPr="00DA31C5" w:rsidR="0045284B">
        <w:rPr>
          <w:lang w:val="uk-UA"/>
        </w:rPr>
        <w:t>років. Також суд ухвалив</w:t>
      </w:r>
      <w:r w:rsidRPr="00DA31C5" w:rsidR="00AC7207">
        <w:rPr>
          <w:lang w:val="uk-UA"/>
        </w:rPr>
        <w:t xml:space="preserve"> рішення про</w:t>
      </w:r>
      <w:r w:rsidRPr="00DA31C5" w:rsidR="0045284B">
        <w:rPr>
          <w:lang w:val="uk-UA"/>
        </w:rPr>
        <w:t xml:space="preserve"> конфіскацію майна заявника. Заявник подав апеляційну скаргу.</w:t>
      </w:r>
    </w:p>
    <w:p w:rsidRPr="00DA31C5" w:rsidR="0045284B" w:rsidP="00DA31C5" w:rsidRDefault="004D660C" w14:paraId="0971697A" w14:textId="77777777">
      <w:pPr>
        <w:pStyle w:val="JuPara"/>
        <w:rPr>
          <w:lang w:val="uk-UA"/>
        </w:rPr>
      </w:pPr>
      <w:r w:rsidRPr="00DA31C5">
        <w:rPr>
          <w:lang w:val="uk-UA"/>
        </w:rPr>
        <w:t>17</w:t>
      </w:r>
      <w:r w:rsidRPr="00DA31C5" w:rsidR="00347AF9">
        <w:rPr>
          <w:lang w:val="uk-UA"/>
        </w:rPr>
        <w:t>.  </w:t>
      </w:r>
      <w:r w:rsidRPr="00DA31C5" w:rsidR="0045284B">
        <w:rPr>
          <w:lang w:val="uk-UA"/>
        </w:rPr>
        <w:t>22 липня 2015 року Апеляційний суд Волинської області залишив без змін вирок від</w:t>
      </w:r>
      <w:r w:rsidRPr="00DA31C5" w:rsidR="00024F15">
        <w:rPr>
          <w:lang w:val="uk-UA"/>
        </w:rPr>
        <w:t xml:space="preserve"> 30 квітня 2015 року</w:t>
      </w:r>
      <w:r w:rsidRPr="00DA31C5" w:rsidR="00024F15">
        <w:rPr>
          <w:rStyle w:val="FootnoteReference"/>
          <w:lang w:val="uk-UA"/>
        </w:rPr>
        <w:footnoteReference w:id="1"/>
      </w:r>
      <w:r w:rsidRPr="00DA31C5" w:rsidR="00926AEA">
        <w:rPr>
          <w:lang w:val="uk-UA"/>
        </w:rPr>
        <w:t xml:space="preserve"> та</w:t>
      </w:r>
      <w:r w:rsidRPr="00DA31C5" w:rsidR="0045284B">
        <w:rPr>
          <w:lang w:val="uk-UA"/>
        </w:rPr>
        <w:t xml:space="preserve"> вніс зміни </w:t>
      </w:r>
      <w:r w:rsidRPr="00DA31C5" w:rsidR="00AC7207">
        <w:rPr>
          <w:lang w:val="uk-UA"/>
        </w:rPr>
        <w:t xml:space="preserve">в його </w:t>
      </w:r>
      <w:r w:rsidRPr="00DA31C5" w:rsidR="0045284B">
        <w:rPr>
          <w:lang w:val="uk-UA"/>
        </w:rPr>
        <w:t>мотив</w:t>
      </w:r>
      <w:r w:rsidRPr="00DA31C5" w:rsidR="00691033">
        <w:rPr>
          <w:lang w:val="uk-UA"/>
        </w:rPr>
        <w:t xml:space="preserve">увальну </w:t>
      </w:r>
      <w:r w:rsidRPr="00DA31C5" w:rsidR="0045284B">
        <w:rPr>
          <w:lang w:val="uk-UA"/>
        </w:rPr>
        <w:t>частину.</w:t>
      </w:r>
    </w:p>
    <w:p w:rsidRPr="00DA31C5" w:rsidR="00691033" w:rsidP="00DA31C5" w:rsidRDefault="004D660C" w14:paraId="5EE816AE" w14:textId="77777777">
      <w:pPr>
        <w:pStyle w:val="JuPara"/>
        <w:rPr>
          <w:lang w:val="uk-UA"/>
        </w:rPr>
      </w:pPr>
      <w:r w:rsidRPr="00DA31C5">
        <w:rPr>
          <w:lang w:val="uk-UA"/>
        </w:rPr>
        <w:t>18</w:t>
      </w:r>
      <w:r w:rsidRPr="00DA31C5" w:rsidR="00347AF9">
        <w:rPr>
          <w:lang w:val="uk-UA"/>
        </w:rPr>
        <w:t>.  </w:t>
      </w:r>
      <w:r w:rsidRPr="00DA31C5" w:rsidR="00691033">
        <w:rPr>
          <w:lang w:val="uk-UA"/>
        </w:rPr>
        <w:t xml:space="preserve">Заявник звернувся </w:t>
      </w:r>
      <w:r w:rsidRPr="00DA31C5" w:rsidR="00AC7207">
        <w:rPr>
          <w:lang w:val="uk-UA"/>
        </w:rPr>
        <w:t xml:space="preserve">до Вищого спеціалізованого суду України з розгляду цивільних і кримінальних справ (далі – ВССУ) </w:t>
      </w:r>
      <w:r w:rsidRPr="00DA31C5" w:rsidR="00691033">
        <w:rPr>
          <w:lang w:val="uk-UA"/>
        </w:rPr>
        <w:t>з касаційною скаргою.</w:t>
      </w:r>
    </w:p>
    <w:p w:rsidRPr="00DA31C5" w:rsidR="00691033" w:rsidP="00DA31C5" w:rsidRDefault="004D660C" w14:paraId="08BAF53E" w14:textId="77777777">
      <w:pPr>
        <w:pStyle w:val="JuPara"/>
        <w:rPr>
          <w:lang w:val="uk-UA"/>
        </w:rPr>
      </w:pPr>
      <w:r w:rsidRPr="00DA31C5">
        <w:rPr>
          <w:lang w:val="ru-RU"/>
        </w:rPr>
        <w:t>19</w:t>
      </w:r>
      <w:r w:rsidRPr="00DA31C5" w:rsidR="00347AF9">
        <w:rPr>
          <w:lang w:val="uk-UA"/>
        </w:rPr>
        <w:t>.  </w:t>
      </w:r>
      <w:r w:rsidRPr="00DA31C5" w:rsidR="00691033">
        <w:rPr>
          <w:lang w:val="uk-UA"/>
        </w:rPr>
        <w:t>17 березня 2016 року ВССУ скасував</w:t>
      </w:r>
      <w:r w:rsidRPr="00DA31C5" w:rsidR="00F67605">
        <w:rPr>
          <w:lang w:val="uk-UA"/>
        </w:rPr>
        <w:t xml:space="preserve"> ухвалу</w:t>
      </w:r>
      <w:r w:rsidRPr="00DA31C5" w:rsidR="00691033">
        <w:rPr>
          <w:lang w:val="uk-UA"/>
        </w:rPr>
        <w:t xml:space="preserve"> апеляційного суду від 22 липня 2015 року та направив справу на новий розгляд до апеляційного суду.</w:t>
      </w:r>
    </w:p>
    <w:p w:rsidRPr="00DA31C5" w:rsidR="00691033" w:rsidP="00DA31C5" w:rsidRDefault="004D660C" w14:paraId="075F11CF" w14:textId="77777777">
      <w:pPr>
        <w:pStyle w:val="JuPara"/>
        <w:rPr>
          <w:lang w:val="uk-UA"/>
        </w:rPr>
      </w:pPr>
      <w:r w:rsidRPr="00DA31C5">
        <w:rPr>
          <w:lang w:val="uk-UA"/>
        </w:rPr>
        <w:t>20</w:t>
      </w:r>
      <w:r w:rsidRPr="00DA31C5" w:rsidR="00347AF9">
        <w:rPr>
          <w:lang w:val="uk-UA"/>
        </w:rPr>
        <w:t>.  </w:t>
      </w:r>
      <w:r w:rsidRPr="00DA31C5" w:rsidR="00095BE8">
        <w:rPr>
          <w:lang w:val="uk-UA"/>
        </w:rPr>
        <w:t>0</w:t>
      </w:r>
      <w:r w:rsidRPr="00DA31C5" w:rsidR="00691033">
        <w:rPr>
          <w:lang w:val="uk-UA"/>
        </w:rPr>
        <w:t>5 вересня 2016 року Апеляційний суд Волинської області скасував вирок від 30 квітня 2015 року та направив справу до Камінь-</w:t>
      </w:r>
      <w:proofErr w:type="spellStart"/>
      <w:r w:rsidRPr="00DA31C5" w:rsidR="00691033">
        <w:rPr>
          <w:lang w:val="uk-UA"/>
        </w:rPr>
        <w:t>Каширського</w:t>
      </w:r>
      <w:proofErr w:type="spellEnd"/>
      <w:r w:rsidRPr="00DA31C5" w:rsidR="00691033">
        <w:rPr>
          <w:lang w:val="uk-UA"/>
        </w:rPr>
        <w:t xml:space="preserve"> районного суду на новий розгляд.</w:t>
      </w:r>
    </w:p>
    <w:p w:rsidRPr="00DA31C5" w:rsidR="00DA31C5" w:rsidP="00DA31C5" w:rsidRDefault="0002285B" w14:paraId="32619797" w14:textId="77777777">
      <w:pPr>
        <w:pStyle w:val="JuHIRoman"/>
        <w:rPr>
          <w:lang w:val="uk-UA"/>
        </w:rPr>
      </w:pPr>
      <w:r w:rsidRPr="00DA31C5">
        <w:rPr>
          <w:lang w:val="uk-UA"/>
        </w:rPr>
        <w:t>твердження про жорстоке поводження та їхнє розслідування</w:t>
      </w:r>
    </w:p>
    <w:p w:rsidRPr="00DA31C5" w:rsidR="00287EAB" w:rsidP="00DA31C5" w:rsidRDefault="004D660C" w14:paraId="21B7966F" w14:textId="04BBC42D">
      <w:pPr>
        <w:pStyle w:val="JuPara"/>
        <w:rPr>
          <w:lang w:val="uk-UA"/>
        </w:rPr>
      </w:pPr>
      <w:r w:rsidRPr="00DA31C5">
        <w:rPr>
          <w:lang w:val="uk-UA"/>
        </w:rPr>
        <w:t>21</w:t>
      </w:r>
      <w:r w:rsidRPr="00DA31C5" w:rsidR="00347AF9">
        <w:rPr>
          <w:lang w:val="uk-UA"/>
        </w:rPr>
        <w:t>.  </w:t>
      </w:r>
      <w:r w:rsidRPr="00DA31C5" w:rsidR="00287EAB">
        <w:rPr>
          <w:lang w:val="uk-UA"/>
        </w:rPr>
        <w:t xml:space="preserve">26 листопада 2009 року </w:t>
      </w:r>
      <w:r w:rsidRPr="00DA31C5" w:rsidR="00E72720">
        <w:rPr>
          <w:lang w:val="uk-UA"/>
        </w:rPr>
        <w:t xml:space="preserve">слідчий </w:t>
      </w:r>
      <w:r w:rsidRPr="00DA31C5" w:rsidR="000C48D6">
        <w:rPr>
          <w:lang w:val="uk-UA"/>
        </w:rPr>
        <w:t xml:space="preserve">Управління МВС у </w:t>
      </w:r>
      <w:r w:rsidRPr="00DA31C5" w:rsidR="00287EAB">
        <w:rPr>
          <w:lang w:val="uk-UA"/>
        </w:rPr>
        <w:t>Кіровоградськ</w:t>
      </w:r>
      <w:r w:rsidRPr="00DA31C5" w:rsidR="000C48D6">
        <w:rPr>
          <w:lang w:val="uk-UA"/>
        </w:rPr>
        <w:t xml:space="preserve">ій </w:t>
      </w:r>
      <w:r w:rsidRPr="00DA31C5" w:rsidR="00287EAB">
        <w:rPr>
          <w:lang w:val="uk-UA"/>
        </w:rPr>
        <w:t>облас</w:t>
      </w:r>
      <w:r w:rsidRPr="00DA31C5" w:rsidR="000C48D6">
        <w:rPr>
          <w:lang w:val="uk-UA"/>
        </w:rPr>
        <w:t xml:space="preserve">ті </w:t>
      </w:r>
      <w:r w:rsidRPr="00DA31C5" w:rsidR="00E72720">
        <w:rPr>
          <w:lang w:val="uk-UA"/>
        </w:rPr>
        <w:t xml:space="preserve">передав </w:t>
      </w:r>
      <w:r w:rsidRPr="00DA31C5" w:rsidR="000C48D6">
        <w:rPr>
          <w:lang w:val="uk-UA"/>
        </w:rPr>
        <w:t xml:space="preserve">матеріали кримінальної справи щодо скарг заявника на жорстоке поводження працівників міліції </w:t>
      </w:r>
      <w:r w:rsidRPr="00DA31C5" w:rsidR="00E72720">
        <w:rPr>
          <w:lang w:val="uk-UA"/>
        </w:rPr>
        <w:t xml:space="preserve">прокурору </w:t>
      </w:r>
      <w:r w:rsidRPr="00DA31C5" w:rsidR="00287EAB">
        <w:rPr>
          <w:lang w:val="uk-UA"/>
        </w:rPr>
        <w:t>Кіровоградської області.</w:t>
      </w:r>
    </w:p>
    <w:p w:rsidRPr="00DA31C5" w:rsidR="00ED7B12" w:rsidP="00DA31C5" w:rsidRDefault="004D660C" w14:paraId="1B12D97F" w14:textId="66659329">
      <w:pPr>
        <w:pStyle w:val="JuPara"/>
        <w:rPr>
          <w:lang w:val="uk-UA"/>
        </w:rPr>
      </w:pPr>
      <w:r w:rsidRPr="00DA31C5">
        <w:rPr>
          <w:lang w:val="uk-UA"/>
        </w:rPr>
        <w:t>22</w:t>
      </w:r>
      <w:r w:rsidRPr="00DA31C5" w:rsidR="00347AF9">
        <w:rPr>
          <w:lang w:val="uk-UA"/>
        </w:rPr>
        <w:t>.  </w:t>
      </w:r>
      <w:r w:rsidRPr="00DA31C5" w:rsidR="00ED7B12">
        <w:rPr>
          <w:lang w:val="uk-UA"/>
        </w:rPr>
        <w:t xml:space="preserve">31 грудня 2009 року прокуратура Кіровоградської області, провівши </w:t>
      </w:r>
      <w:r w:rsidRPr="00DA31C5" w:rsidR="00080928">
        <w:rPr>
          <w:lang w:val="uk-UA"/>
        </w:rPr>
        <w:t xml:space="preserve">дослідчу </w:t>
      </w:r>
      <w:r w:rsidRPr="00DA31C5" w:rsidR="00ED7B12">
        <w:rPr>
          <w:lang w:val="uk-UA"/>
        </w:rPr>
        <w:t>перевірку</w:t>
      </w:r>
      <w:r w:rsidRPr="00DA31C5" w:rsidR="00080928">
        <w:rPr>
          <w:lang w:val="uk-UA"/>
        </w:rPr>
        <w:t>,</w:t>
      </w:r>
      <w:r w:rsidRPr="00DA31C5" w:rsidR="00F3102E">
        <w:rPr>
          <w:lang w:val="uk-UA"/>
        </w:rPr>
        <w:t xml:space="preserve"> </w:t>
      </w:r>
      <w:r w:rsidRPr="00DA31C5" w:rsidR="00ED7B12">
        <w:rPr>
          <w:lang w:val="uk-UA"/>
        </w:rPr>
        <w:t xml:space="preserve">відмовила у </w:t>
      </w:r>
      <w:r w:rsidRPr="00DA31C5" w:rsidR="00080928">
        <w:rPr>
          <w:lang w:val="uk-UA"/>
        </w:rPr>
        <w:t xml:space="preserve">порушенні </w:t>
      </w:r>
      <w:r w:rsidRPr="00DA31C5" w:rsidR="00ED7B12">
        <w:rPr>
          <w:lang w:val="uk-UA"/>
        </w:rPr>
        <w:t>кримінально</w:t>
      </w:r>
      <w:r w:rsidRPr="00DA31C5" w:rsidR="00F3102E">
        <w:rPr>
          <w:lang w:val="uk-UA"/>
        </w:rPr>
        <w:t>ї справи</w:t>
      </w:r>
      <w:r w:rsidRPr="00DA31C5" w:rsidR="00ED7B12">
        <w:rPr>
          <w:lang w:val="uk-UA"/>
        </w:rPr>
        <w:t xml:space="preserve"> </w:t>
      </w:r>
      <w:r w:rsidRPr="00DA31C5" w:rsidR="00080928">
        <w:rPr>
          <w:lang w:val="uk-UA"/>
        </w:rPr>
        <w:t xml:space="preserve">щодо працівників міліції </w:t>
      </w:r>
      <w:r w:rsidRPr="00DA31C5" w:rsidR="00F3102E">
        <w:rPr>
          <w:lang w:val="uk-UA"/>
        </w:rPr>
        <w:t>у зв</w:t>
      </w:r>
      <w:r w:rsidRPr="00DA31C5" w:rsidR="00DA31C5">
        <w:rPr>
          <w:lang w:val="uk-UA"/>
        </w:rPr>
        <w:t>’</w:t>
      </w:r>
      <w:r w:rsidRPr="00DA31C5" w:rsidR="00F3102E">
        <w:rPr>
          <w:lang w:val="uk-UA"/>
        </w:rPr>
        <w:t xml:space="preserve">язку з відсутністю </w:t>
      </w:r>
      <w:r w:rsidRPr="00DA31C5" w:rsidR="00080928">
        <w:rPr>
          <w:lang w:val="uk-UA"/>
        </w:rPr>
        <w:t xml:space="preserve">в їхніх діях </w:t>
      </w:r>
      <w:r w:rsidRPr="00DA31C5" w:rsidR="00ED7B12">
        <w:rPr>
          <w:lang w:val="uk-UA"/>
        </w:rPr>
        <w:t>складу злочину.</w:t>
      </w:r>
    </w:p>
    <w:p w:rsidRPr="00DA31C5" w:rsidR="00A247E9" w:rsidP="00DA31C5" w:rsidRDefault="004D660C" w14:paraId="3D2EA751" w14:textId="77777777">
      <w:pPr>
        <w:pStyle w:val="JuPara"/>
        <w:rPr>
          <w:lang w:val="uk-UA"/>
        </w:rPr>
      </w:pPr>
      <w:r w:rsidRPr="00DA31C5">
        <w:rPr>
          <w:lang w:val="uk-UA"/>
        </w:rPr>
        <w:t>23</w:t>
      </w:r>
      <w:r w:rsidRPr="00DA31C5" w:rsidR="00347AF9">
        <w:rPr>
          <w:lang w:val="uk-UA"/>
        </w:rPr>
        <w:t>.  </w:t>
      </w:r>
      <w:r w:rsidRPr="00DA31C5" w:rsidR="00A247E9">
        <w:rPr>
          <w:lang w:val="uk-UA"/>
        </w:rPr>
        <w:t xml:space="preserve">Після подання </w:t>
      </w:r>
      <w:r w:rsidRPr="00DA31C5" w:rsidR="00080928">
        <w:rPr>
          <w:lang w:val="uk-UA"/>
        </w:rPr>
        <w:t xml:space="preserve">заявником </w:t>
      </w:r>
      <w:r w:rsidRPr="00DA31C5" w:rsidR="00A247E9">
        <w:rPr>
          <w:lang w:val="uk-UA"/>
        </w:rPr>
        <w:t xml:space="preserve">скарги 26 лютого 2014 року 03 квітня 2014 року прокуратура Кіровоградської області </w:t>
      </w:r>
      <w:r w:rsidRPr="00DA31C5" w:rsidR="00080928">
        <w:rPr>
          <w:lang w:val="uk-UA"/>
        </w:rPr>
        <w:t xml:space="preserve">порушила </w:t>
      </w:r>
      <w:r w:rsidRPr="00DA31C5" w:rsidR="00A247E9">
        <w:rPr>
          <w:lang w:val="uk-UA"/>
        </w:rPr>
        <w:t xml:space="preserve">кримінальне провадження за фактом </w:t>
      </w:r>
      <w:proofErr w:type="spellStart"/>
      <w:r w:rsidRPr="00DA31C5" w:rsidR="00A247E9">
        <w:rPr>
          <w:lang w:val="uk-UA"/>
        </w:rPr>
        <w:t>стверджуваного</w:t>
      </w:r>
      <w:proofErr w:type="spellEnd"/>
      <w:r w:rsidRPr="00DA31C5" w:rsidR="00A247E9">
        <w:rPr>
          <w:lang w:val="uk-UA"/>
        </w:rPr>
        <w:t xml:space="preserve"> жорстокого поводження із заявником.</w:t>
      </w:r>
    </w:p>
    <w:p w:rsidRPr="00DA31C5" w:rsidR="009D3C57" w:rsidP="00DA31C5" w:rsidRDefault="004D660C" w14:paraId="41D5A185" w14:textId="5654E913">
      <w:pPr>
        <w:pStyle w:val="JuPara"/>
        <w:rPr>
          <w:lang w:val="uk-UA"/>
        </w:rPr>
      </w:pPr>
      <w:r w:rsidRPr="00DA31C5">
        <w:rPr>
          <w:lang w:val="uk-UA"/>
        </w:rPr>
        <w:t>24</w:t>
      </w:r>
      <w:r w:rsidRPr="00DA31C5" w:rsidR="00347AF9">
        <w:rPr>
          <w:lang w:val="uk-UA"/>
        </w:rPr>
        <w:t>.  </w:t>
      </w:r>
      <w:r w:rsidRPr="00DA31C5" w:rsidR="009D3C57">
        <w:rPr>
          <w:lang w:val="uk-UA"/>
        </w:rPr>
        <w:t xml:space="preserve">31 липня 2014 року, 27 травня та 30 вересня 2015 року слідчий прокуратури Кіровоградської області неодноразово закривав </w:t>
      </w:r>
      <w:r w:rsidRPr="00DA31C5" w:rsidR="00245EFF">
        <w:rPr>
          <w:lang w:val="uk-UA"/>
        </w:rPr>
        <w:t>провадження у зв</w:t>
      </w:r>
      <w:r w:rsidRPr="00DA31C5" w:rsidR="00DA31C5">
        <w:rPr>
          <w:lang w:val="uk-UA"/>
        </w:rPr>
        <w:t>’</w:t>
      </w:r>
      <w:r w:rsidRPr="00DA31C5" w:rsidR="00245EFF">
        <w:rPr>
          <w:lang w:val="uk-UA"/>
        </w:rPr>
        <w:t xml:space="preserve">язку з </w:t>
      </w:r>
      <w:r w:rsidRPr="00DA31C5" w:rsidR="009D3C57">
        <w:rPr>
          <w:lang w:val="uk-UA"/>
        </w:rPr>
        <w:t>відсутніст</w:t>
      </w:r>
      <w:r w:rsidRPr="00DA31C5" w:rsidR="00245EFF">
        <w:rPr>
          <w:lang w:val="uk-UA"/>
        </w:rPr>
        <w:t>ю</w:t>
      </w:r>
      <w:r w:rsidRPr="00DA31C5" w:rsidR="009D3C57">
        <w:rPr>
          <w:lang w:val="uk-UA"/>
        </w:rPr>
        <w:t xml:space="preserve"> доказів жорстокого поводження </w:t>
      </w:r>
      <w:r w:rsidRPr="00DA31C5" w:rsidR="003B7A2C">
        <w:rPr>
          <w:lang w:val="uk-UA"/>
        </w:rPr>
        <w:t>і</w:t>
      </w:r>
      <w:r w:rsidRPr="00DA31C5" w:rsidR="009D3C57">
        <w:rPr>
          <w:lang w:val="uk-UA"/>
        </w:rPr>
        <w:t xml:space="preserve">з заявником чи незаконного затримання працівниками міліції. Він посилався, зокрема, на </w:t>
      </w:r>
      <w:r w:rsidRPr="00DA31C5" w:rsidR="00245EFF">
        <w:rPr>
          <w:lang w:val="uk-UA"/>
        </w:rPr>
        <w:t xml:space="preserve">пояснення </w:t>
      </w:r>
      <w:r w:rsidRPr="00DA31C5" w:rsidR="009D3C57">
        <w:rPr>
          <w:lang w:val="uk-UA"/>
        </w:rPr>
        <w:t>працівників міліції, які заперечували</w:t>
      </w:r>
      <w:r w:rsidRPr="00DA31C5" w:rsidR="004A7328">
        <w:rPr>
          <w:lang w:val="uk-UA"/>
        </w:rPr>
        <w:t xml:space="preserve"> застосування до</w:t>
      </w:r>
      <w:r w:rsidRPr="00DA31C5" w:rsidR="009D3C57">
        <w:rPr>
          <w:lang w:val="uk-UA"/>
        </w:rPr>
        <w:t xml:space="preserve"> заявника </w:t>
      </w:r>
      <w:r w:rsidRPr="00DA31C5" w:rsidR="00080928">
        <w:rPr>
          <w:lang w:val="uk-UA"/>
        </w:rPr>
        <w:t>будь-яко</w:t>
      </w:r>
      <w:r w:rsidRPr="00DA31C5" w:rsidR="004A7328">
        <w:rPr>
          <w:lang w:val="uk-UA"/>
        </w:rPr>
        <w:t>го</w:t>
      </w:r>
      <w:r w:rsidRPr="00DA31C5" w:rsidR="00080928">
        <w:rPr>
          <w:lang w:val="uk-UA"/>
        </w:rPr>
        <w:t xml:space="preserve"> жорстоко</w:t>
      </w:r>
      <w:r w:rsidRPr="00DA31C5" w:rsidR="004A7328">
        <w:rPr>
          <w:lang w:val="uk-UA"/>
        </w:rPr>
        <w:t>го</w:t>
      </w:r>
      <w:r w:rsidRPr="00DA31C5" w:rsidR="00080928">
        <w:rPr>
          <w:lang w:val="uk-UA"/>
        </w:rPr>
        <w:t xml:space="preserve"> </w:t>
      </w:r>
      <w:r w:rsidRPr="00DA31C5" w:rsidR="009D3C57">
        <w:rPr>
          <w:lang w:val="uk-UA"/>
        </w:rPr>
        <w:t>поводженн</w:t>
      </w:r>
      <w:r w:rsidRPr="00DA31C5" w:rsidR="00245EFF">
        <w:rPr>
          <w:lang w:val="uk-UA"/>
        </w:rPr>
        <w:t>я</w:t>
      </w:r>
      <w:r w:rsidRPr="00DA31C5" w:rsidR="009D3C57">
        <w:rPr>
          <w:lang w:val="uk-UA"/>
        </w:rPr>
        <w:t xml:space="preserve"> чи тиск</w:t>
      </w:r>
      <w:r w:rsidRPr="00DA31C5" w:rsidR="00080928">
        <w:rPr>
          <w:lang w:val="uk-UA"/>
        </w:rPr>
        <w:t>у</w:t>
      </w:r>
      <w:r w:rsidRPr="00DA31C5" w:rsidR="009D3C57">
        <w:rPr>
          <w:lang w:val="uk-UA"/>
        </w:rPr>
        <w:t xml:space="preserve">. </w:t>
      </w:r>
      <w:r w:rsidRPr="00DA31C5" w:rsidR="00245EFF">
        <w:rPr>
          <w:lang w:val="uk-UA"/>
        </w:rPr>
        <w:t xml:space="preserve">Стосовно </w:t>
      </w:r>
      <w:r w:rsidRPr="00DA31C5" w:rsidR="009D3C57">
        <w:rPr>
          <w:lang w:val="uk-UA"/>
        </w:rPr>
        <w:t xml:space="preserve">тілесних ушкоджень, виявлених у заявника </w:t>
      </w:r>
      <w:r w:rsidRPr="00DA31C5" w:rsidR="00245EFF">
        <w:rPr>
          <w:lang w:val="uk-UA"/>
        </w:rPr>
        <w:t>0</w:t>
      </w:r>
      <w:r w:rsidRPr="00DA31C5" w:rsidR="009D3C57">
        <w:rPr>
          <w:lang w:val="uk-UA"/>
        </w:rPr>
        <w:t xml:space="preserve">3 вересня </w:t>
      </w:r>
      <w:r w:rsidRPr="00DA31C5" w:rsidR="003B7A2C">
        <w:rPr>
          <w:lang w:val="uk-UA"/>
        </w:rPr>
        <w:br/>
      </w:r>
      <w:r w:rsidRPr="00DA31C5" w:rsidR="009D3C57">
        <w:rPr>
          <w:lang w:val="uk-UA"/>
        </w:rPr>
        <w:t xml:space="preserve">2009 року, слідчий вважав, що вони могли бути </w:t>
      </w:r>
      <w:r w:rsidRPr="00DA31C5" w:rsidR="00080928">
        <w:rPr>
          <w:lang w:val="uk-UA"/>
        </w:rPr>
        <w:t xml:space="preserve">отримані </w:t>
      </w:r>
      <w:r w:rsidRPr="00DA31C5" w:rsidR="009D3C57">
        <w:rPr>
          <w:lang w:val="uk-UA"/>
        </w:rPr>
        <w:t xml:space="preserve">до </w:t>
      </w:r>
      <w:r w:rsidRPr="00DA31C5" w:rsidR="00245EFF">
        <w:rPr>
          <w:lang w:val="uk-UA"/>
        </w:rPr>
        <w:t xml:space="preserve">затримання </w:t>
      </w:r>
      <w:r w:rsidRPr="00DA31C5" w:rsidR="009D3C57">
        <w:rPr>
          <w:lang w:val="uk-UA"/>
        </w:rPr>
        <w:t xml:space="preserve">заявника або </w:t>
      </w:r>
      <w:r w:rsidRPr="00DA31C5" w:rsidR="00080928">
        <w:rPr>
          <w:lang w:val="uk-UA"/>
        </w:rPr>
        <w:t xml:space="preserve">нанесені </w:t>
      </w:r>
      <w:r w:rsidRPr="00DA31C5" w:rsidR="003B7A2C">
        <w:rPr>
          <w:lang w:val="uk-UA"/>
        </w:rPr>
        <w:t xml:space="preserve">ним </w:t>
      </w:r>
      <w:r w:rsidRPr="00DA31C5" w:rsidR="00080928">
        <w:rPr>
          <w:lang w:val="uk-UA"/>
        </w:rPr>
        <w:t>собі самостійно</w:t>
      </w:r>
      <w:r w:rsidRPr="00DA31C5" w:rsidR="009D3C57">
        <w:rPr>
          <w:lang w:val="uk-UA"/>
        </w:rPr>
        <w:t>.</w:t>
      </w:r>
    </w:p>
    <w:p w:rsidRPr="00DA31C5" w:rsidR="00245EFF" w:rsidP="00DA31C5" w:rsidRDefault="004D660C" w14:paraId="3BA25604" w14:textId="77777777">
      <w:pPr>
        <w:pStyle w:val="JuPara"/>
        <w:rPr>
          <w:lang w:val="uk-UA"/>
        </w:rPr>
      </w:pPr>
      <w:r w:rsidRPr="00DA31C5">
        <w:rPr>
          <w:lang w:val="uk-UA"/>
        </w:rPr>
        <w:t>25</w:t>
      </w:r>
      <w:r w:rsidRPr="00DA31C5" w:rsidR="00347AF9">
        <w:rPr>
          <w:lang w:val="uk-UA"/>
        </w:rPr>
        <w:t>.  </w:t>
      </w:r>
      <w:r w:rsidRPr="00DA31C5" w:rsidR="00080928">
        <w:rPr>
          <w:lang w:val="uk-UA"/>
        </w:rPr>
        <w:t xml:space="preserve">За </w:t>
      </w:r>
      <w:r w:rsidRPr="00DA31C5" w:rsidR="00245EFF">
        <w:rPr>
          <w:lang w:val="uk-UA"/>
        </w:rPr>
        <w:t>скарг</w:t>
      </w:r>
      <w:r w:rsidRPr="00DA31C5" w:rsidR="00080928">
        <w:rPr>
          <w:lang w:val="uk-UA"/>
        </w:rPr>
        <w:t>ами</w:t>
      </w:r>
      <w:r w:rsidRPr="00DA31C5" w:rsidR="00245EFF">
        <w:rPr>
          <w:lang w:val="uk-UA"/>
        </w:rPr>
        <w:t xml:space="preserve"> заявника Ленінський районний суд міста Кіровограда скас</w:t>
      </w:r>
      <w:r w:rsidRPr="00DA31C5" w:rsidR="000560AB">
        <w:rPr>
          <w:lang w:val="uk-UA"/>
        </w:rPr>
        <w:t>ову</w:t>
      </w:r>
      <w:r w:rsidRPr="00DA31C5" w:rsidR="00245EFF">
        <w:rPr>
          <w:lang w:val="uk-UA"/>
        </w:rPr>
        <w:t xml:space="preserve">вав зазначені постанови як необґрунтовані. Суд встановив, що постанови були </w:t>
      </w:r>
      <w:r w:rsidRPr="00DA31C5" w:rsidR="00080928">
        <w:rPr>
          <w:lang w:val="uk-UA"/>
        </w:rPr>
        <w:t xml:space="preserve">винесені </w:t>
      </w:r>
      <w:r w:rsidRPr="00DA31C5" w:rsidR="00245EFF">
        <w:rPr>
          <w:lang w:val="uk-UA"/>
        </w:rPr>
        <w:t xml:space="preserve">без оцінки всіх доказів у справі. Походження тілесних ушкоджень заявника та обставини його </w:t>
      </w:r>
      <w:r w:rsidRPr="00DA31C5" w:rsidR="004939D8">
        <w:rPr>
          <w:lang w:val="uk-UA"/>
        </w:rPr>
        <w:t>затримання</w:t>
      </w:r>
      <w:r w:rsidRPr="00DA31C5" w:rsidR="00245EFF">
        <w:rPr>
          <w:lang w:val="uk-UA"/>
        </w:rPr>
        <w:t xml:space="preserve"> не були належним чином досліджені. Крім того, той </w:t>
      </w:r>
      <w:r w:rsidRPr="00DA31C5" w:rsidR="004939D8">
        <w:rPr>
          <w:lang w:val="uk-UA"/>
        </w:rPr>
        <w:t>самий</w:t>
      </w:r>
      <w:r w:rsidRPr="00DA31C5" w:rsidR="00245EFF">
        <w:rPr>
          <w:lang w:val="uk-UA"/>
        </w:rPr>
        <w:t xml:space="preserve"> суд неодноразово встановлював, що слідчий незаконно відмовив </w:t>
      </w:r>
      <w:r w:rsidRPr="00DA31C5" w:rsidR="00080928">
        <w:rPr>
          <w:lang w:val="uk-UA"/>
        </w:rPr>
        <w:t xml:space="preserve">заявнику </w:t>
      </w:r>
      <w:r w:rsidRPr="00DA31C5" w:rsidR="00245EFF">
        <w:rPr>
          <w:lang w:val="uk-UA"/>
        </w:rPr>
        <w:t xml:space="preserve">у наданні статусу потерпілого та у </w:t>
      </w:r>
      <w:r w:rsidRPr="00DA31C5" w:rsidR="00080928">
        <w:rPr>
          <w:lang w:val="uk-UA"/>
        </w:rPr>
        <w:t>проведенн</w:t>
      </w:r>
      <w:r w:rsidRPr="00DA31C5" w:rsidR="003B7A2C">
        <w:rPr>
          <w:lang w:val="uk-UA"/>
        </w:rPr>
        <w:t>і</w:t>
      </w:r>
      <w:r w:rsidRPr="00DA31C5" w:rsidR="00080928">
        <w:rPr>
          <w:lang w:val="uk-UA"/>
        </w:rPr>
        <w:t xml:space="preserve"> </w:t>
      </w:r>
      <w:r w:rsidRPr="00DA31C5" w:rsidR="00245EFF">
        <w:rPr>
          <w:lang w:val="uk-UA"/>
        </w:rPr>
        <w:t xml:space="preserve">інших </w:t>
      </w:r>
      <w:r w:rsidRPr="00DA31C5" w:rsidR="00080928">
        <w:rPr>
          <w:lang w:val="uk-UA"/>
        </w:rPr>
        <w:t>дій</w:t>
      </w:r>
      <w:r w:rsidRPr="00DA31C5" w:rsidR="00245EFF">
        <w:rPr>
          <w:lang w:val="uk-UA"/>
        </w:rPr>
        <w:t xml:space="preserve">, </w:t>
      </w:r>
      <w:r w:rsidRPr="00DA31C5" w:rsidR="00080928">
        <w:rPr>
          <w:lang w:val="uk-UA"/>
        </w:rPr>
        <w:t>про</w:t>
      </w:r>
      <w:r w:rsidRPr="00DA31C5" w:rsidR="00245EFF">
        <w:rPr>
          <w:lang w:val="uk-UA"/>
        </w:rPr>
        <w:t xml:space="preserve"> </w:t>
      </w:r>
      <w:r w:rsidRPr="00DA31C5" w:rsidR="00080928">
        <w:rPr>
          <w:lang w:val="uk-UA"/>
        </w:rPr>
        <w:t xml:space="preserve">які клопотав </w:t>
      </w:r>
      <w:r w:rsidRPr="00DA31C5" w:rsidR="00245EFF">
        <w:rPr>
          <w:lang w:val="uk-UA"/>
        </w:rPr>
        <w:t>заявник.</w:t>
      </w:r>
    </w:p>
    <w:p w:rsidRPr="00DA31C5" w:rsidR="005F6724" w:rsidP="00DA31C5" w:rsidRDefault="004D660C" w14:paraId="5DCAA41A" w14:textId="77777777">
      <w:pPr>
        <w:pStyle w:val="JuPara"/>
        <w:rPr>
          <w:lang w:val="uk-UA"/>
        </w:rPr>
      </w:pPr>
      <w:r w:rsidRPr="00DA31C5">
        <w:rPr>
          <w:lang w:val="ru-RU"/>
        </w:rPr>
        <w:t>26</w:t>
      </w:r>
      <w:r w:rsidRPr="00DA31C5" w:rsidR="00347AF9">
        <w:rPr>
          <w:lang w:val="uk-UA"/>
        </w:rPr>
        <w:t>.  </w:t>
      </w:r>
      <w:r w:rsidRPr="00DA31C5" w:rsidR="005F6724">
        <w:rPr>
          <w:lang w:val="uk-UA"/>
        </w:rPr>
        <w:t xml:space="preserve">25 березня 2016 року слідчий </w:t>
      </w:r>
      <w:r w:rsidRPr="00DA31C5" w:rsidR="00080928">
        <w:rPr>
          <w:lang w:val="uk-UA"/>
        </w:rPr>
        <w:t>знову</w:t>
      </w:r>
      <w:r w:rsidRPr="00DA31C5" w:rsidR="005F6724">
        <w:rPr>
          <w:lang w:val="uk-UA"/>
        </w:rPr>
        <w:t xml:space="preserve"> закрив кримінальне провадження на подібних </w:t>
      </w:r>
      <w:r w:rsidRPr="00DA31C5" w:rsidR="00080928">
        <w:rPr>
          <w:lang w:val="uk-UA"/>
        </w:rPr>
        <w:t xml:space="preserve">попереднім </w:t>
      </w:r>
      <w:r w:rsidRPr="00DA31C5" w:rsidR="005F6724">
        <w:rPr>
          <w:lang w:val="uk-UA"/>
        </w:rPr>
        <w:t xml:space="preserve">підставах. 06 травня 2016 року суд залишив без задоволення скаргу заявника на цю постанову, зазначивши, що </w:t>
      </w:r>
      <w:r w:rsidRPr="00DA31C5" w:rsidR="00080928">
        <w:rPr>
          <w:lang w:val="uk-UA"/>
        </w:rPr>
        <w:t xml:space="preserve">відповідні </w:t>
      </w:r>
      <w:r w:rsidRPr="00DA31C5" w:rsidR="005F6724">
        <w:rPr>
          <w:lang w:val="uk-UA"/>
        </w:rPr>
        <w:t xml:space="preserve">тілесні ушкодження </w:t>
      </w:r>
      <w:r w:rsidRPr="00DA31C5" w:rsidR="00080928">
        <w:rPr>
          <w:lang w:val="uk-UA"/>
        </w:rPr>
        <w:t>могли бути нанесені самостійно</w:t>
      </w:r>
      <w:r w:rsidRPr="00DA31C5" w:rsidR="005F6724">
        <w:rPr>
          <w:lang w:val="uk-UA"/>
        </w:rPr>
        <w:t xml:space="preserve">. Заявник намагався оскаржити </w:t>
      </w:r>
      <w:r w:rsidRPr="00DA31C5" w:rsidR="00E46B12">
        <w:rPr>
          <w:lang w:val="uk-UA"/>
        </w:rPr>
        <w:t>цю ухвалу</w:t>
      </w:r>
      <w:r w:rsidRPr="00DA31C5" w:rsidR="005F6724">
        <w:rPr>
          <w:lang w:val="uk-UA"/>
        </w:rPr>
        <w:t>, але його скарг</w:t>
      </w:r>
      <w:r w:rsidRPr="00DA31C5" w:rsidR="005B4E8B">
        <w:rPr>
          <w:lang w:val="uk-UA"/>
        </w:rPr>
        <w:t>а</w:t>
      </w:r>
      <w:r w:rsidRPr="00DA31C5" w:rsidR="005F6724">
        <w:rPr>
          <w:lang w:val="uk-UA"/>
        </w:rPr>
        <w:t xml:space="preserve"> бул</w:t>
      </w:r>
      <w:r w:rsidRPr="00DA31C5" w:rsidR="005B4E8B">
        <w:rPr>
          <w:lang w:val="uk-UA"/>
        </w:rPr>
        <w:t>а</w:t>
      </w:r>
      <w:r w:rsidRPr="00DA31C5" w:rsidR="005F6724">
        <w:rPr>
          <w:lang w:val="uk-UA"/>
        </w:rPr>
        <w:t xml:space="preserve"> відхилен</w:t>
      </w:r>
      <w:r w:rsidRPr="00DA31C5" w:rsidR="005B4E8B">
        <w:rPr>
          <w:lang w:val="uk-UA"/>
        </w:rPr>
        <w:t xml:space="preserve">а як подана </w:t>
      </w:r>
      <w:r w:rsidRPr="00DA31C5" w:rsidR="00E46B12">
        <w:rPr>
          <w:lang w:val="uk-UA"/>
        </w:rPr>
        <w:t>після закінчення</w:t>
      </w:r>
      <w:r w:rsidRPr="00DA31C5" w:rsidR="00080928">
        <w:rPr>
          <w:lang w:val="uk-UA"/>
        </w:rPr>
        <w:t xml:space="preserve"> встановлен</w:t>
      </w:r>
      <w:r w:rsidRPr="00DA31C5" w:rsidR="00E46B12">
        <w:rPr>
          <w:lang w:val="uk-UA"/>
        </w:rPr>
        <w:t>ого</w:t>
      </w:r>
      <w:r w:rsidRPr="00DA31C5" w:rsidR="00080928">
        <w:rPr>
          <w:lang w:val="uk-UA"/>
        </w:rPr>
        <w:t xml:space="preserve"> строк</w:t>
      </w:r>
      <w:r w:rsidRPr="00DA31C5" w:rsidR="00E46B12">
        <w:rPr>
          <w:lang w:val="uk-UA"/>
        </w:rPr>
        <w:t>у</w:t>
      </w:r>
      <w:r w:rsidRPr="00DA31C5" w:rsidR="005F6724">
        <w:rPr>
          <w:lang w:val="uk-UA"/>
        </w:rPr>
        <w:t>.</w:t>
      </w:r>
    </w:p>
    <w:p w:rsidRPr="00DA31C5" w:rsidR="00347AF9" w:rsidP="00DA31C5" w:rsidRDefault="002D5707" w14:paraId="420672AE" w14:textId="77777777">
      <w:pPr>
        <w:pStyle w:val="JuHHead"/>
        <w:rPr>
          <w:lang w:val="uk-UA"/>
        </w:rPr>
      </w:pPr>
      <w:r w:rsidRPr="00DA31C5">
        <w:rPr>
          <w:lang w:val="uk-UA"/>
        </w:rPr>
        <w:t>відповідна нормативно-правова база</w:t>
      </w:r>
    </w:p>
    <w:p w:rsidRPr="00DA31C5" w:rsidR="00347AF9" w:rsidP="00DA31C5" w:rsidRDefault="004D660C" w14:paraId="0C6A5302" w14:textId="77777777">
      <w:pPr>
        <w:pStyle w:val="JuPara"/>
        <w:rPr>
          <w:lang w:val="uk-UA"/>
        </w:rPr>
      </w:pPr>
      <w:r w:rsidRPr="00DA31C5">
        <w:rPr>
          <w:lang w:val="uk-UA"/>
        </w:rPr>
        <w:t>27</w:t>
      </w:r>
      <w:r w:rsidRPr="00DA31C5" w:rsidR="00347AF9">
        <w:rPr>
          <w:lang w:val="uk-UA"/>
        </w:rPr>
        <w:t>.  </w:t>
      </w:r>
      <w:r w:rsidRPr="00DA31C5" w:rsidR="002D5707">
        <w:rPr>
          <w:rFonts w:ascii="Times New Roman" w:hAnsi="Times New Roman" w:cs="Times New Roman"/>
          <w:color w:val="000000"/>
          <w:lang w:val="uk-UA"/>
        </w:rPr>
        <w:t>Відповідні положення національн</w:t>
      </w:r>
      <w:r w:rsidRPr="00DA31C5" w:rsidR="00EF661E">
        <w:rPr>
          <w:rFonts w:ascii="Times New Roman" w:hAnsi="Times New Roman" w:cs="Times New Roman"/>
          <w:color w:val="000000"/>
          <w:lang w:val="uk-UA"/>
        </w:rPr>
        <w:t>их</w:t>
      </w:r>
      <w:r w:rsidRPr="00DA31C5" w:rsidR="002D5707">
        <w:rPr>
          <w:rFonts w:ascii="Times New Roman" w:hAnsi="Times New Roman" w:cs="Times New Roman"/>
          <w:color w:val="000000"/>
          <w:lang w:val="uk-UA"/>
        </w:rPr>
        <w:t xml:space="preserve"> </w:t>
      </w:r>
      <w:r w:rsidRPr="00DA31C5" w:rsidR="00655256">
        <w:rPr>
          <w:rFonts w:ascii="Times New Roman" w:hAnsi="Times New Roman" w:cs="Times New Roman"/>
          <w:color w:val="000000"/>
          <w:lang w:val="uk-UA"/>
        </w:rPr>
        <w:t xml:space="preserve">і </w:t>
      </w:r>
      <w:r w:rsidRPr="00DA31C5" w:rsidR="002D5707">
        <w:rPr>
          <w:rFonts w:ascii="Times New Roman" w:hAnsi="Times New Roman" w:cs="Times New Roman"/>
          <w:color w:val="000000"/>
          <w:lang w:val="uk-UA"/>
        </w:rPr>
        <w:t>міжнародн</w:t>
      </w:r>
      <w:r w:rsidRPr="00DA31C5" w:rsidR="00EF661E">
        <w:rPr>
          <w:rFonts w:ascii="Times New Roman" w:hAnsi="Times New Roman" w:cs="Times New Roman"/>
          <w:color w:val="000000"/>
          <w:lang w:val="uk-UA"/>
        </w:rPr>
        <w:t>их</w:t>
      </w:r>
      <w:r w:rsidRPr="00DA31C5" w:rsidR="002D5707">
        <w:rPr>
          <w:rFonts w:ascii="Times New Roman" w:hAnsi="Times New Roman" w:cs="Times New Roman"/>
          <w:color w:val="000000"/>
          <w:lang w:val="uk-UA"/>
        </w:rPr>
        <w:t xml:space="preserve"> </w:t>
      </w:r>
      <w:r w:rsidRPr="00DA31C5" w:rsidR="00EF661E">
        <w:rPr>
          <w:rFonts w:ascii="Times New Roman" w:hAnsi="Times New Roman" w:cs="Times New Roman"/>
          <w:color w:val="000000"/>
          <w:lang w:val="uk-UA"/>
        </w:rPr>
        <w:t>документів</w:t>
      </w:r>
      <w:r w:rsidRPr="00DA31C5" w:rsidR="002D5707">
        <w:rPr>
          <w:rFonts w:ascii="Times New Roman" w:hAnsi="Times New Roman" w:cs="Times New Roman"/>
          <w:color w:val="000000"/>
          <w:lang w:val="uk-UA"/>
        </w:rPr>
        <w:t xml:space="preserve"> наведені в рішенні у справі </w:t>
      </w:r>
      <w:r w:rsidRPr="00DA31C5" w:rsidR="002D5707">
        <w:rPr>
          <w:rFonts w:ascii="Times New Roman" w:hAnsi="Times New Roman" w:cs="Times New Roman"/>
          <w:lang w:val="uk-UA"/>
        </w:rPr>
        <w:t>«</w:t>
      </w:r>
      <w:proofErr w:type="spellStart"/>
      <w:r w:rsidRPr="00DA31C5" w:rsidR="002D5707">
        <w:rPr>
          <w:rFonts w:ascii="Times New Roman" w:hAnsi="Times New Roman" w:cs="Times New Roman"/>
          <w:lang w:val="uk-UA"/>
        </w:rPr>
        <w:t>Каверзін</w:t>
      </w:r>
      <w:proofErr w:type="spellEnd"/>
      <w:r w:rsidRPr="00DA31C5" w:rsidR="002D5707">
        <w:rPr>
          <w:rFonts w:ascii="Times New Roman" w:hAnsi="Times New Roman" w:cs="Times New Roman"/>
          <w:lang w:val="uk-UA"/>
        </w:rPr>
        <w:t xml:space="preserve"> проти України» </w:t>
      </w:r>
      <w:r w:rsidRPr="00DA31C5" w:rsidR="002D5707">
        <w:rPr>
          <w:rFonts w:ascii="Times New Roman" w:hAnsi="Times New Roman" w:cs="Times New Roman"/>
          <w:i/>
          <w:iCs/>
          <w:lang w:val="uk-UA"/>
        </w:rPr>
        <w:t>(</w:t>
      </w:r>
      <w:proofErr w:type="spellStart"/>
      <w:r w:rsidRPr="00DA31C5" w:rsidR="00347AF9">
        <w:rPr>
          <w:rFonts w:ascii="Times New Roman" w:hAnsi="Times New Roman" w:cs="Times New Roman"/>
          <w:i/>
          <w:iCs/>
          <w:lang w:val="uk-UA"/>
        </w:rPr>
        <w:t>Kaverzin</w:t>
      </w:r>
      <w:proofErr w:type="spellEnd"/>
      <w:r w:rsidRPr="00DA31C5" w:rsidR="00347AF9">
        <w:rPr>
          <w:rFonts w:ascii="Times New Roman" w:hAnsi="Times New Roman" w:cs="Times New Roman"/>
          <w:i/>
          <w:iCs/>
          <w:lang w:val="uk-UA"/>
        </w:rPr>
        <w:t xml:space="preserve"> v. </w:t>
      </w:r>
      <w:proofErr w:type="spellStart"/>
      <w:r w:rsidRPr="00DA31C5" w:rsidR="00347AF9">
        <w:rPr>
          <w:rFonts w:ascii="Times New Roman" w:hAnsi="Times New Roman" w:cs="Times New Roman"/>
          <w:i/>
          <w:iCs/>
          <w:lang w:val="uk-UA"/>
        </w:rPr>
        <w:t>Ukraine</w:t>
      </w:r>
      <w:proofErr w:type="spellEnd"/>
      <w:r w:rsidRPr="00DA31C5" w:rsidR="002D5707">
        <w:rPr>
          <w:rFonts w:ascii="Times New Roman" w:hAnsi="Times New Roman" w:cs="Times New Roman"/>
          <w:i/>
          <w:iCs/>
          <w:lang w:val="uk-UA"/>
        </w:rPr>
        <w:t>)</w:t>
      </w:r>
      <w:r w:rsidRPr="00DA31C5" w:rsidR="002D5707">
        <w:rPr>
          <w:rFonts w:ascii="Times New Roman" w:hAnsi="Times New Roman" w:cs="Times New Roman"/>
          <w:lang w:val="uk-UA"/>
        </w:rPr>
        <w:t>, заява № </w:t>
      </w:r>
      <w:r w:rsidRPr="00DA31C5" w:rsidR="00347AF9">
        <w:rPr>
          <w:rFonts w:ascii="Times New Roman" w:hAnsi="Times New Roman" w:cs="Times New Roman"/>
          <w:lang w:val="uk-UA"/>
        </w:rPr>
        <w:t xml:space="preserve">23893/03, </w:t>
      </w:r>
      <w:r w:rsidRPr="00DA31C5" w:rsidR="002D5707">
        <w:rPr>
          <w:rFonts w:ascii="Times New Roman" w:hAnsi="Times New Roman" w:cs="Times New Roman"/>
          <w:lang w:val="uk-UA"/>
        </w:rPr>
        <w:t>пункти</w:t>
      </w:r>
      <w:r w:rsidRPr="00DA31C5" w:rsidR="00347AF9">
        <w:rPr>
          <w:rFonts w:ascii="Times New Roman" w:hAnsi="Times New Roman" w:cs="Times New Roman"/>
          <w:lang w:val="uk-UA"/>
        </w:rPr>
        <w:t xml:space="preserve"> 44</w:t>
      </w:r>
      <w:r w:rsidRPr="00DA31C5" w:rsidR="002D5707">
        <w:rPr>
          <w:rFonts w:ascii="Times New Roman" w:hAnsi="Times New Roman" w:cs="Times New Roman"/>
          <w:lang w:val="uk-UA"/>
        </w:rPr>
        <w:t xml:space="preserve"> і </w:t>
      </w:r>
      <w:r w:rsidRPr="00DA31C5" w:rsidR="00347AF9">
        <w:rPr>
          <w:rFonts w:ascii="Times New Roman" w:hAnsi="Times New Roman" w:cs="Times New Roman"/>
          <w:lang w:val="uk-UA"/>
        </w:rPr>
        <w:t>45,</w:t>
      </w:r>
      <w:r w:rsidRPr="00DA31C5" w:rsidR="002D5707">
        <w:rPr>
          <w:rFonts w:ascii="Times New Roman" w:hAnsi="Times New Roman" w:cs="Times New Roman"/>
          <w:lang w:val="uk-UA"/>
        </w:rPr>
        <w:t xml:space="preserve"> </w:t>
      </w:r>
      <w:r w:rsidRPr="00DA31C5" w:rsidR="00347AF9">
        <w:rPr>
          <w:rFonts w:ascii="Times New Roman" w:hAnsi="Times New Roman" w:cs="Times New Roman"/>
          <w:lang w:val="uk-UA"/>
        </w:rPr>
        <w:t>49</w:t>
      </w:r>
      <w:r w:rsidRPr="00DA31C5" w:rsidR="002D5707">
        <w:rPr>
          <w:rFonts w:ascii="Times New Roman" w:hAnsi="Times New Roman" w:cs="Times New Roman"/>
          <w:lang w:val="uk-UA"/>
        </w:rPr>
        <w:t xml:space="preserve"> і </w:t>
      </w:r>
      <w:r w:rsidRPr="00DA31C5" w:rsidR="00347AF9">
        <w:rPr>
          <w:rFonts w:ascii="Times New Roman" w:hAnsi="Times New Roman" w:cs="Times New Roman"/>
          <w:lang w:val="uk-UA"/>
        </w:rPr>
        <w:t>50, 55</w:t>
      </w:r>
      <w:r w:rsidRPr="00DA31C5" w:rsidR="002D5707">
        <w:rPr>
          <w:rFonts w:ascii="Times New Roman" w:hAnsi="Times New Roman" w:cs="Times New Roman"/>
          <w:lang w:val="uk-UA"/>
        </w:rPr>
        <w:t xml:space="preserve"> – </w:t>
      </w:r>
      <w:r w:rsidRPr="00DA31C5" w:rsidR="00347AF9">
        <w:rPr>
          <w:rFonts w:ascii="Times New Roman" w:hAnsi="Times New Roman" w:cs="Times New Roman"/>
          <w:lang w:val="uk-UA"/>
        </w:rPr>
        <w:t xml:space="preserve">64, 67 </w:t>
      </w:r>
      <w:r w:rsidRPr="00DA31C5" w:rsidR="002D5707">
        <w:rPr>
          <w:rFonts w:ascii="Times New Roman" w:hAnsi="Times New Roman" w:cs="Times New Roman"/>
          <w:lang w:val="uk-UA"/>
        </w:rPr>
        <w:t>та</w:t>
      </w:r>
      <w:r w:rsidRPr="00DA31C5" w:rsidR="00347AF9">
        <w:rPr>
          <w:rFonts w:ascii="Times New Roman" w:hAnsi="Times New Roman" w:cs="Times New Roman"/>
          <w:lang w:val="uk-UA"/>
        </w:rPr>
        <w:t xml:space="preserve"> 69</w:t>
      </w:r>
      <w:r w:rsidRPr="00DA31C5" w:rsidR="002D5707">
        <w:rPr>
          <w:rFonts w:ascii="Times New Roman" w:hAnsi="Times New Roman" w:cs="Times New Roman"/>
          <w:lang w:val="uk-UA"/>
        </w:rPr>
        <w:t xml:space="preserve"> – </w:t>
      </w:r>
      <w:r w:rsidRPr="00DA31C5" w:rsidR="00347AF9">
        <w:rPr>
          <w:rFonts w:ascii="Times New Roman" w:hAnsi="Times New Roman" w:cs="Times New Roman"/>
          <w:lang w:val="uk-UA"/>
        </w:rPr>
        <w:t>79,</w:t>
      </w:r>
      <w:r w:rsidRPr="00DA31C5" w:rsidR="002D5707">
        <w:rPr>
          <w:rFonts w:ascii="Times New Roman" w:hAnsi="Times New Roman" w:cs="Times New Roman"/>
          <w:lang w:val="uk-UA"/>
        </w:rPr>
        <w:t xml:space="preserve"> від</w:t>
      </w:r>
      <w:r w:rsidRPr="00DA31C5" w:rsidR="00347AF9">
        <w:rPr>
          <w:rFonts w:ascii="Times New Roman" w:hAnsi="Times New Roman" w:cs="Times New Roman"/>
          <w:lang w:val="uk-UA"/>
        </w:rPr>
        <w:t xml:space="preserve"> 15</w:t>
      </w:r>
      <w:r w:rsidRPr="00DA31C5" w:rsidR="002D5707">
        <w:rPr>
          <w:rFonts w:ascii="Times New Roman" w:hAnsi="Times New Roman" w:cs="Times New Roman"/>
          <w:lang w:val="uk-UA"/>
        </w:rPr>
        <w:t xml:space="preserve"> травня </w:t>
      </w:r>
      <w:r w:rsidRPr="00DA31C5" w:rsidR="00347AF9">
        <w:rPr>
          <w:rFonts w:ascii="Times New Roman" w:hAnsi="Times New Roman" w:cs="Times New Roman"/>
          <w:lang w:val="uk-UA"/>
        </w:rPr>
        <w:t>2012</w:t>
      </w:r>
      <w:r w:rsidRPr="00DA31C5" w:rsidR="002D5707">
        <w:rPr>
          <w:rFonts w:ascii="Times New Roman" w:hAnsi="Times New Roman" w:cs="Times New Roman"/>
          <w:lang w:val="uk-UA"/>
        </w:rPr>
        <w:t xml:space="preserve"> року</w:t>
      </w:r>
      <w:r w:rsidRPr="00DA31C5" w:rsidR="00347AF9">
        <w:rPr>
          <w:rFonts w:ascii="Times New Roman" w:hAnsi="Times New Roman" w:cs="Times New Roman"/>
          <w:lang w:val="uk-UA"/>
        </w:rPr>
        <w:t xml:space="preserve">) </w:t>
      </w:r>
      <w:r w:rsidRPr="00DA31C5" w:rsidR="002D5707">
        <w:rPr>
          <w:rFonts w:ascii="Times New Roman" w:hAnsi="Times New Roman" w:cs="Times New Roman"/>
          <w:lang w:val="uk-UA"/>
        </w:rPr>
        <w:t>та ухвалі щодо прийнятності у справі «</w:t>
      </w:r>
      <w:proofErr w:type="spellStart"/>
      <w:r w:rsidRPr="00DA31C5" w:rsidR="002D5707">
        <w:rPr>
          <w:rFonts w:ascii="Times New Roman" w:hAnsi="Times New Roman" w:cs="Times New Roman"/>
          <w:lang w:val="uk-UA"/>
        </w:rPr>
        <w:t>Нагорський</w:t>
      </w:r>
      <w:proofErr w:type="spellEnd"/>
      <w:r w:rsidRPr="00DA31C5" w:rsidR="002D5707">
        <w:rPr>
          <w:rFonts w:ascii="Times New Roman" w:hAnsi="Times New Roman" w:cs="Times New Roman"/>
          <w:lang w:val="uk-UA"/>
        </w:rPr>
        <w:t xml:space="preserve"> проти України»</w:t>
      </w:r>
      <w:r w:rsidRPr="00DA31C5" w:rsidR="00347AF9">
        <w:rPr>
          <w:rFonts w:ascii="Times New Roman" w:hAnsi="Times New Roman" w:cs="Times New Roman"/>
          <w:lang w:val="uk-UA"/>
        </w:rPr>
        <w:t xml:space="preserve"> </w:t>
      </w:r>
      <w:r w:rsidRPr="00DA31C5" w:rsidR="002D5707">
        <w:rPr>
          <w:rFonts w:ascii="Times New Roman" w:hAnsi="Times New Roman" w:cs="Times New Roman"/>
          <w:i/>
          <w:iCs/>
          <w:lang w:val="uk-UA"/>
        </w:rPr>
        <w:t>(</w:t>
      </w:r>
      <w:proofErr w:type="spellStart"/>
      <w:r w:rsidRPr="00DA31C5" w:rsidR="00347AF9">
        <w:rPr>
          <w:rFonts w:ascii="Times New Roman" w:hAnsi="Times New Roman" w:cs="Times New Roman"/>
          <w:i/>
          <w:iCs/>
          <w:lang w:val="uk-UA"/>
        </w:rPr>
        <w:t>Nagorskiy</w:t>
      </w:r>
      <w:proofErr w:type="spellEnd"/>
      <w:r w:rsidRPr="00DA31C5" w:rsidR="00347AF9">
        <w:rPr>
          <w:rFonts w:ascii="Times New Roman" w:hAnsi="Times New Roman" w:cs="Times New Roman"/>
          <w:i/>
          <w:iCs/>
          <w:lang w:val="uk-UA"/>
        </w:rPr>
        <w:t xml:space="preserve"> v. </w:t>
      </w:r>
      <w:proofErr w:type="spellStart"/>
      <w:r w:rsidRPr="00DA31C5" w:rsidR="00347AF9">
        <w:rPr>
          <w:rFonts w:ascii="Times New Roman" w:hAnsi="Times New Roman" w:cs="Times New Roman"/>
          <w:i/>
          <w:iCs/>
          <w:lang w:val="uk-UA"/>
        </w:rPr>
        <w:t>Ukraine</w:t>
      </w:r>
      <w:proofErr w:type="spellEnd"/>
      <w:r w:rsidRPr="00DA31C5" w:rsidR="002D5707">
        <w:rPr>
          <w:rFonts w:ascii="Times New Roman" w:hAnsi="Times New Roman" w:cs="Times New Roman"/>
          <w:i/>
          <w:iCs/>
          <w:lang w:val="uk-UA"/>
        </w:rPr>
        <w:t>)</w:t>
      </w:r>
      <w:r w:rsidRPr="00DA31C5" w:rsidR="00347AF9">
        <w:rPr>
          <w:rFonts w:ascii="Times New Roman" w:hAnsi="Times New Roman" w:cs="Times New Roman"/>
          <w:lang w:val="uk-UA"/>
        </w:rPr>
        <w:t xml:space="preserve">, </w:t>
      </w:r>
      <w:r w:rsidRPr="00DA31C5" w:rsidR="002D5707">
        <w:rPr>
          <w:rFonts w:ascii="Times New Roman" w:hAnsi="Times New Roman" w:cs="Times New Roman"/>
          <w:lang w:val="uk-UA"/>
        </w:rPr>
        <w:t>заява № </w:t>
      </w:r>
      <w:r w:rsidRPr="00DA31C5" w:rsidR="00347AF9">
        <w:rPr>
          <w:rFonts w:ascii="Times New Roman" w:hAnsi="Times New Roman" w:cs="Times New Roman"/>
          <w:lang w:val="uk-UA"/>
        </w:rPr>
        <w:t xml:space="preserve">37794/14, </w:t>
      </w:r>
      <w:r w:rsidRPr="00DA31C5" w:rsidR="002D5707">
        <w:rPr>
          <w:rFonts w:ascii="Times New Roman" w:hAnsi="Times New Roman" w:cs="Times New Roman"/>
          <w:lang w:val="uk-UA"/>
        </w:rPr>
        <w:t>пункт</w:t>
      </w:r>
      <w:r w:rsidRPr="00DA31C5" w:rsidR="00347AF9">
        <w:rPr>
          <w:rFonts w:ascii="Times New Roman" w:hAnsi="Times New Roman" w:cs="Times New Roman"/>
          <w:lang w:val="uk-UA"/>
        </w:rPr>
        <w:t xml:space="preserve"> 38,</w:t>
      </w:r>
      <w:r w:rsidRPr="00DA31C5" w:rsidR="002D5707">
        <w:rPr>
          <w:rFonts w:ascii="Times New Roman" w:hAnsi="Times New Roman" w:cs="Times New Roman"/>
          <w:lang w:val="uk-UA"/>
        </w:rPr>
        <w:t xml:space="preserve"> від</w:t>
      </w:r>
      <w:r w:rsidRPr="00DA31C5" w:rsidR="00347AF9">
        <w:rPr>
          <w:rFonts w:ascii="Times New Roman" w:hAnsi="Times New Roman" w:cs="Times New Roman"/>
          <w:lang w:val="uk-UA"/>
        </w:rPr>
        <w:t xml:space="preserve"> 12</w:t>
      </w:r>
      <w:r w:rsidRPr="00DA31C5" w:rsidR="002D5707">
        <w:rPr>
          <w:rFonts w:ascii="Times New Roman" w:hAnsi="Times New Roman" w:cs="Times New Roman"/>
          <w:lang w:val="uk-UA"/>
        </w:rPr>
        <w:t xml:space="preserve"> січня </w:t>
      </w:r>
      <w:r w:rsidRPr="00DA31C5" w:rsidR="00347AF9">
        <w:rPr>
          <w:rFonts w:ascii="Times New Roman" w:hAnsi="Times New Roman" w:cs="Times New Roman"/>
          <w:lang w:val="uk-UA"/>
        </w:rPr>
        <w:t>2016</w:t>
      </w:r>
      <w:r w:rsidRPr="00DA31C5" w:rsidR="002D5707">
        <w:rPr>
          <w:rFonts w:ascii="Times New Roman" w:hAnsi="Times New Roman" w:cs="Times New Roman"/>
          <w:lang w:val="uk-UA"/>
        </w:rPr>
        <w:t xml:space="preserve"> року</w:t>
      </w:r>
      <w:r w:rsidRPr="00DA31C5" w:rsidR="00347AF9">
        <w:rPr>
          <w:rFonts w:ascii="Times New Roman" w:hAnsi="Times New Roman" w:cs="Times New Roman"/>
          <w:lang w:val="uk-UA"/>
        </w:rPr>
        <w:t>).</w:t>
      </w:r>
    </w:p>
    <w:p w:rsidRPr="00DA31C5" w:rsidR="00347AF9" w:rsidP="00DA31C5" w:rsidRDefault="005D7D89" w14:paraId="65FF2660" w14:textId="77777777">
      <w:pPr>
        <w:pStyle w:val="JuHHead"/>
        <w:numPr>
          <w:ilvl w:val="0"/>
          <w:numId w:val="2"/>
        </w:numPr>
        <w:ind w:left="360" w:hanging="360"/>
        <w:rPr>
          <w:lang w:val="uk-UA"/>
        </w:rPr>
      </w:pPr>
      <w:r w:rsidRPr="00DA31C5">
        <w:rPr>
          <w:lang w:val="uk-UA"/>
        </w:rPr>
        <w:t>право</w:t>
      </w:r>
    </w:p>
    <w:p w:rsidRPr="00DA31C5" w:rsidR="00347AF9" w:rsidP="00DA31C5" w:rsidRDefault="005D7D89" w14:paraId="087028FD" w14:textId="16ECE3AF">
      <w:pPr>
        <w:pStyle w:val="JuHIRoman"/>
        <w:rPr>
          <w:lang w:val="uk-UA"/>
        </w:rPr>
      </w:pPr>
      <w:r w:rsidRPr="00DA31C5">
        <w:rPr>
          <w:lang w:val="uk-UA"/>
        </w:rPr>
        <w:t>об</w:t>
      </w:r>
      <w:r w:rsidRPr="00DA31C5" w:rsidR="00DA31C5">
        <w:rPr>
          <w:lang w:val="uk-UA"/>
        </w:rPr>
        <w:t>’</w:t>
      </w:r>
      <w:r w:rsidRPr="00DA31C5">
        <w:rPr>
          <w:lang w:val="uk-UA"/>
        </w:rPr>
        <w:t>єднання заяв</w:t>
      </w:r>
    </w:p>
    <w:p w:rsidRPr="00DA31C5" w:rsidR="00347AF9" w:rsidP="00DA31C5" w:rsidRDefault="004D660C" w14:paraId="51E12BE7" w14:textId="77777777">
      <w:pPr>
        <w:pStyle w:val="JuPara"/>
        <w:rPr>
          <w:lang w:val="uk-UA"/>
        </w:rPr>
      </w:pPr>
      <w:r w:rsidRPr="00DA31C5">
        <w:rPr>
          <w:lang w:val="uk-UA"/>
        </w:rPr>
        <w:t>28</w:t>
      </w:r>
      <w:r w:rsidRPr="00DA31C5" w:rsidR="00347AF9">
        <w:rPr>
          <w:lang w:val="uk-UA"/>
        </w:rPr>
        <w:t>.  </w:t>
      </w:r>
      <w:r w:rsidRPr="00DA31C5" w:rsidR="00071687">
        <w:rPr>
          <w:rFonts w:ascii="Times New Roman" w:hAnsi="Times New Roman" w:cs="Times New Roman"/>
          <w:color w:val="000000"/>
          <w:lang w:val="uk-UA"/>
        </w:rPr>
        <w:t>Беручи до уваги схожість предмету заяв, Суд вважає за доцільне розглянути їх спільно в одному рішенні.</w:t>
      </w:r>
    </w:p>
    <w:p w:rsidRPr="00DA31C5" w:rsidR="00347AF9" w:rsidP="00DA31C5" w:rsidRDefault="005D7D89" w14:paraId="465E2D63" w14:textId="77777777">
      <w:pPr>
        <w:pStyle w:val="JuHIRoman"/>
        <w:rPr>
          <w:lang w:val="uk-UA"/>
        </w:rPr>
      </w:pPr>
      <w:r w:rsidRPr="00DA31C5">
        <w:rPr>
          <w:lang w:val="uk-UA"/>
        </w:rPr>
        <w:t>стверджуване порушення статті 3 конвенції</w:t>
      </w:r>
    </w:p>
    <w:p w:rsidRPr="00DA31C5" w:rsidR="00DA31C5" w:rsidP="00DA31C5" w:rsidRDefault="004D660C" w14:paraId="7B16EF50" w14:textId="77777777">
      <w:pPr>
        <w:pStyle w:val="JuPara"/>
        <w:rPr>
          <w:lang w:val="uk-UA"/>
        </w:rPr>
      </w:pPr>
      <w:r w:rsidRPr="00DA31C5">
        <w:rPr>
          <w:lang w:val="uk-UA"/>
        </w:rPr>
        <w:t>29</w:t>
      </w:r>
      <w:r w:rsidRPr="00DA31C5" w:rsidR="00347AF9">
        <w:rPr>
          <w:lang w:val="uk-UA"/>
        </w:rPr>
        <w:t>.  </w:t>
      </w:r>
      <w:r w:rsidRPr="00DA31C5" w:rsidR="00B84254">
        <w:rPr>
          <w:lang w:val="uk-UA"/>
        </w:rPr>
        <w:t xml:space="preserve">Заявник скаржився на жорстоке поводження працівників міліції </w:t>
      </w:r>
      <w:r w:rsidRPr="00DA31C5" w:rsidR="00B94C57">
        <w:rPr>
          <w:lang w:val="uk-UA"/>
        </w:rPr>
        <w:t>та неналежне розслідування</w:t>
      </w:r>
      <w:r w:rsidRPr="00DA31C5" w:rsidR="00B84254">
        <w:rPr>
          <w:lang w:val="uk-UA"/>
        </w:rPr>
        <w:t xml:space="preserve"> його скарг</w:t>
      </w:r>
      <w:r w:rsidRPr="00DA31C5" w:rsidR="00B94C57">
        <w:rPr>
          <w:lang w:val="uk-UA"/>
        </w:rPr>
        <w:t>и у зв</w:t>
      </w:r>
      <w:r w:rsidRPr="00DA31C5" w:rsidR="00DA31C5">
        <w:rPr>
          <w:lang w:val="uk-UA"/>
        </w:rPr>
        <w:t>’</w:t>
      </w:r>
      <w:r w:rsidRPr="00DA31C5" w:rsidR="00B94C57">
        <w:rPr>
          <w:lang w:val="uk-UA"/>
        </w:rPr>
        <w:t xml:space="preserve">язку з цим. </w:t>
      </w:r>
      <w:r w:rsidRPr="00DA31C5" w:rsidR="00B84254">
        <w:rPr>
          <w:lang w:val="uk-UA"/>
        </w:rPr>
        <w:t xml:space="preserve">Він посилався на статтю 3 Конвенції, яка </w:t>
      </w:r>
      <w:r w:rsidRPr="00DA31C5" w:rsidR="00B94C57">
        <w:rPr>
          <w:lang w:val="uk-UA"/>
        </w:rPr>
        <w:t>передбачає:</w:t>
      </w:r>
    </w:p>
    <w:p w:rsidRPr="00DA31C5" w:rsidR="00347AF9" w:rsidP="00DA31C5" w:rsidRDefault="00B94C57" w14:paraId="6850902C" w14:textId="650139E5">
      <w:pPr>
        <w:pStyle w:val="JuQuot"/>
        <w:rPr>
          <w:rFonts w:ascii="Times New Roman" w:hAnsi="Times New Roman" w:cs="Times New Roman"/>
          <w:lang w:val="uk-UA"/>
        </w:rPr>
      </w:pPr>
      <w:bookmarkStart w:name="_Hlk34206479" w:id="1"/>
      <w:r w:rsidRPr="00DA31C5">
        <w:rPr>
          <w:rFonts w:ascii="Times New Roman" w:hAnsi="Times New Roman" w:cs="Times New Roman"/>
          <w:lang w:val="uk-UA"/>
        </w:rPr>
        <w:t>«</w:t>
      </w:r>
      <w:r w:rsidRPr="00DA31C5">
        <w:rPr>
          <w:rFonts w:ascii="Times New Roman" w:hAnsi="Times New Roman" w:cs="Times New Roman"/>
          <w:szCs w:val="20"/>
          <w:lang w:val="uk-UA"/>
        </w:rPr>
        <w:t>Нікого не може бути піддано катуванню або нелюдському чи такому, що принижує гідність, поводженню або покаранню.»</w:t>
      </w:r>
    </w:p>
    <w:bookmarkEnd w:id="1"/>
    <w:p w:rsidRPr="00DA31C5" w:rsidR="00347AF9" w:rsidP="00DA31C5" w:rsidRDefault="005D7D89" w14:paraId="75B7DA9F" w14:textId="77777777">
      <w:pPr>
        <w:pStyle w:val="JuHA"/>
        <w:rPr>
          <w:lang w:val="uk-UA"/>
        </w:rPr>
      </w:pPr>
      <w:r w:rsidRPr="00DA31C5">
        <w:rPr>
          <w:lang w:val="uk-UA"/>
        </w:rPr>
        <w:t>Прийнятність</w:t>
      </w:r>
    </w:p>
    <w:p w:rsidRPr="00DA31C5" w:rsidR="00EF57D9" w:rsidP="00DA31C5" w:rsidRDefault="004D660C" w14:paraId="294B0285" w14:textId="77777777">
      <w:pPr>
        <w:pStyle w:val="JuPara"/>
        <w:rPr>
          <w:lang w:val="uk-UA"/>
        </w:rPr>
      </w:pPr>
      <w:r w:rsidRPr="00DA31C5">
        <w:rPr>
          <w:lang w:val="uk-UA"/>
        </w:rPr>
        <w:t>30</w:t>
      </w:r>
      <w:r w:rsidRPr="00DA31C5" w:rsidR="00347AF9">
        <w:rPr>
          <w:lang w:val="uk-UA"/>
        </w:rPr>
        <w:t>.  </w:t>
      </w:r>
      <w:r w:rsidRPr="00DA31C5" w:rsidR="00EF57D9">
        <w:rPr>
          <w:lang w:val="uk-UA"/>
        </w:rPr>
        <w:t xml:space="preserve">Уряд стверджував, що заявник не оскаржив </w:t>
      </w:r>
      <w:r w:rsidRPr="00DA31C5" w:rsidR="00655256">
        <w:rPr>
          <w:lang w:val="uk-UA"/>
        </w:rPr>
        <w:t xml:space="preserve">ухвалу </w:t>
      </w:r>
      <w:r w:rsidRPr="00DA31C5" w:rsidR="00EF57D9">
        <w:rPr>
          <w:lang w:val="uk-UA"/>
        </w:rPr>
        <w:t xml:space="preserve">суду від </w:t>
      </w:r>
      <w:r w:rsidRPr="00DA31C5" w:rsidR="007F4854">
        <w:rPr>
          <w:lang w:val="uk-UA"/>
        </w:rPr>
        <w:br/>
      </w:r>
      <w:r w:rsidRPr="00DA31C5" w:rsidR="00EF57D9">
        <w:rPr>
          <w:lang w:val="uk-UA"/>
        </w:rPr>
        <w:t xml:space="preserve">06 травня 2016 року, </w:t>
      </w:r>
      <w:r w:rsidRPr="00DA31C5" w:rsidR="00655256">
        <w:rPr>
          <w:lang w:val="uk-UA"/>
        </w:rPr>
        <w:t xml:space="preserve">якою </w:t>
      </w:r>
      <w:r w:rsidRPr="00DA31C5" w:rsidR="00EF57D9">
        <w:rPr>
          <w:lang w:val="uk-UA"/>
        </w:rPr>
        <w:t xml:space="preserve">було залишено без змін постанову слідчого про закриття кримінального провадження. </w:t>
      </w:r>
      <w:r w:rsidRPr="00DA31C5" w:rsidR="00655256">
        <w:rPr>
          <w:lang w:val="uk-UA"/>
        </w:rPr>
        <w:t>Таким чином</w:t>
      </w:r>
      <w:r w:rsidRPr="00DA31C5" w:rsidR="00EF57D9">
        <w:rPr>
          <w:lang w:val="uk-UA"/>
        </w:rPr>
        <w:t>, скарги за статтею 3 Конвенції мали б</w:t>
      </w:r>
      <w:r w:rsidRPr="00DA31C5" w:rsidR="007F4854">
        <w:rPr>
          <w:lang w:val="uk-UA"/>
        </w:rPr>
        <w:t>и</w:t>
      </w:r>
      <w:r w:rsidRPr="00DA31C5" w:rsidR="00EF57D9">
        <w:rPr>
          <w:lang w:val="uk-UA"/>
        </w:rPr>
        <w:t xml:space="preserve"> бути відхилені на підставі </w:t>
      </w:r>
      <w:proofErr w:type="spellStart"/>
      <w:r w:rsidRPr="00DA31C5" w:rsidR="00EF57D9">
        <w:rPr>
          <w:lang w:val="uk-UA"/>
        </w:rPr>
        <w:t>невичерпання</w:t>
      </w:r>
      <w:proofErr w:type="spellEnd"/>
      <w:r w:rsidRPr="00DA31C5" w:rsidR="00EF57D9">
        <w:rPr>
          <w:lang w:val="uk-UA"/>
        </w:rPr>
        <w:t xml:space="preserve"> національних засобів юридичного захисту.</w:t>
      </w:r>
    </w:p>
    <w:p w:rsidRPr="00DA31C5" w:rsidR="00347AF9" w:rsidP="00DA31C5" w:rsidRDefault="004D660C" w14:paraId="3DAC6C6D" w14:textId="77777777">
      <w:pPr>
        <w:pStyle w:val="JuPara"/>
        <w:rPr>
          <w:lang w:val="uk-UA"/>
        </w:rPr>
      </w:pPr>
      <w:r w:rsidRPr="00DA31C5">
        <w:rPr>
          <w:lang w:val="uk-UA"/>
        </w:rPr>
        <w:t>31</w:t>
      </w:r>
      <w:r w:rsidRPr="00DA31C5" w:rsidR="00347AF9">
        <w:rPr>
          <w:lang w:val="uk-UA"/>
        </w:rPr>
        <w:t>.  </w:t>
      </w:r>
      <w:r w:rsidRPr="00DA31C5" w:rsidR="00F6509A">
        <w:rPr>
          <w:lang w:val="uk-UA"/>
        </w:rPr>
        <w:t>Заявник заперечив.</w:t>
      </w:r>
    </w:p>
    <w:p w:rsidRPr="00DA31C5" w:rsidR="00F6509A" w:rsidP="00DA31C5" w:rsidRDefault="004D660C" w14:paraId="1AC86FB6" w14:textId="06F5744D">
      <w:pPr>
        <w:pStyle w:val="JuPara"/>
        <w:rPr>
          <w:rStyle w:val="sb8d990e2"/>
          <w:rFonts w:ascii="Arial" w:hAnsi="Arial" w:cs="Arial"/>
          <w:color w:val="000000"/>
          <w:lang w:val="uk-UA"/>
        </w:rPr>
      </w:pPr>
      <w:r w:rsidRPr="00DA31C5">
        <w:rPr>
          <w:lang w:val="uk-UA"/>
        </w:rPr>
        <w:t>32</w:t>
      </w:r>
      <w:r w:rsidRPr="00DA31C5" w:rsidR="00347AF9">
        <w:rPr>
          <w:lang w:val="uk-UA"/>
        </w:rPr>
        <w:t>.  </w:t>
      </w:r>
      <w:r w:rsidRPr="00DA31C5" w:rsidR="00F6509A">
        <w:rPr>
          <w:rStyle w:val="sb8d990e2"/>
          <w:rFonts w:ascii="Times New Roman" w:hAnsi="Times New Roman" w:cs="Times New Roman"/>
          <w:color w:val="000000"/>
          <w:lang w:val="uk-UA"/>
        </w:rPr>
        <w:t>Суд вважає, що заперечення Уряду тісно пов</w:t>
      </w:r>
      <w:r w:rsidRPr="00DA31C5" w:rsidR="00DA31C5">
        <w:rPr>
          <w:rStyle w:val="sb8d990e2"/>
          <w:rFonts w:ascii="Times New Roman" w:hAnsi="Times New Roman" w:cs="Times New Roman"/>
          <w:color w:val="000000"/>
          <w:lang w:val="uk-UA"/>
        </w:rPr>
        <w:t>’</w:t>
      </w:r>
      <w:r w:rsidRPr="00DA31C5" w:rsidR="00F6509A">
        <w:rPr>
          <w:rStyle w:val="sb8d990e2"/>
          <w:rFonts w:ascii="Times New Roman" w:hAnsi="Times New Roman" w:cs="Times New Roman"/>
          <w:color w:val="000000"/>
          <w:lang w:val="uk-UA"/>
        </w:rPr>
        <w:t xml:space="preserve">язане із суттю скарг заявника. За цих обставин він долучає заперечення до </w:t>
      </w:r>
      <w:r w:rsidRPr="00DA31C5" w:rsidR="00563CF0">
        <w:rPr>
          <w:rStyle w:val="sb8d990e2"/>
          <w:rFonts w:ascii="Times New Roman" w:hAnsi="Times New Roman" w:cs="Times New Roman"/>
          <w:color w:val="000000"/>
          <w:lang w:val="uk-UA"/>
        </w:rPr>
        <w:t xml:space="preserve">розгляду </w:t>
      </w:r>
      <w:r w:rsidRPr="00DA31C5" w:rsidR="00F6509A">
        <w:rPr>
          <w:rStyle w:val="sb8d990e2"/>
          <w:rFonts w:ascii="Times New Roman" w:hAnsi="Times New Roman" w:cs="Times New Roman"/>
          <w:color w:val="000000"/>
          <w:lang w:val="uk-UA"/>
        </w:rPr>
        <w:t>скарг заявника</w:t>
      </w:r>
      <w:r w:rsidRPr="00DA31C5" w:rsidR="00563CF0">
        <w:rPr>
          <w:rStyle w:val="sb8d990e2"/>
          <w:rFonts w:ascii="Times New Roman" w:hAnsi="Times New Roman" w:cs="Times New Roman"/>
          <w:color w:val="000000"/>
          <w:lang w:val="uk-UA"/>
        </w:rPr>
        <w:t xml:space="preserve"> по суті</w:t>
      </w:r>
      <w:r w:rsidRPr="00DA31C5" w:rsidR="00F6509A">
        <w:rPr>
          <w:rStyle w:val="sb8d990e2"/>
          <w:rFonts w:ascii="Times New Roman" w:hAnsi="Times New Roman" w:cs="Times New Roman"/>
          <w:color w:val="000000"/>
          <w:lang w:val="uk-UA"/>
        </w:rPr>
        <w:t>.</w:t>
      </w:r>
    </w:p>
    <w:p w:rsidRPr="00DA31C5" w:rsidR="00F6509A" w:rsidP="00DA31C5" w:rsidRDefault="004D660C" w14:paraId="167251FE" w14:textId="77777777">
      <w:pPr>
        <w:pStyle w:val="JuPara"/>
        <w:rPr>
          <w:rStyle w:val="sb8d990e2"/>
          <w:rFonts w:ascii="Arial" w:hAnsi="Arial" w:cs="Arial"/>
          <w:color w:val="000000"/>
          <w:lang w:val="uk-UA"/>
        </w:rPr>
      </w:pPr>
      <w:r w:rsidRPr="00DA31C5">
        <w:rPr>
          <w:lang w:val="ru-RU"/>
        </w:rPr>
        <w:t>33</w:t>
      </w:r>
      <w:r w:rsidRPr="00DA31C5" w:rsidR="00347AF9">
        <w:rPr>
          <w:lang w:val="uk-UA"/>
        </w:rPr>
        <w:t>.  </w:t>
      </w:r>
      <w:r w:rsidRPr="00DA31C5" w:rsidR="00F6509A">
        <w:rPr>
          <w:rStyle w:val="sb8d990e2"/>
          <w:rFonts w:ascii="Times New Roman" w:hAnsi="Times New Roman" w:cs="Times New Roman"/>
          <w:color w:val="000000"/>
          <w:lang w:val="uk-UA"/>
        </w:rPr>
        <w:t>Суд також зазначає, що ця частина заяви не є ні явно необґрунтованою, ні неприйнятною з будь-яких інших підстав, перелічених у статті 35 Конвенції. Отже, вона має бути визнана прийнятною.</w:t>
      </w:r>
    </w:p>
    <w:p w:rsidRPr="00DA31C5" w:rsidR="00347AF9" w:rsidP="00DA31C5" w:rsidRDefault="00EF57D9" w14:paraId="3AC02B94" w14:textId="77777777">
      <w:pPr>
        <w:pStyle w:val="JuHA"/>
        <w:rPr>
          <w:lang w:val="uk-UA"/>
        </w:rPr>
      </w:pPr>
      <w:r w:rsidRPr="00DA31C5">
        <w:rPr>
          <w:lang w:val="uk-UA"/>
        </w:rPr>
        <w:t>Суть</w:t>
      </w:r>
    </w:p>
    <w:p w:rsidRPr="00DA31C5" w:rsidR="008F4AB2" w:rsidP="00DA31C5" w:rsidRDefault="004D660C" w14:paraId="7954B058" w14:textId="457BA8C5">
      <w:pPr>
        <w:pStyle w:val="JuPara"/>
        <w:rPr>
          <w:lang w:val="uk-UA"/>
        </w:rPr>
      </w:pPr>
      <w:r w:rsidRPr="00DA31C5">
        <w:rPr>
          <w:lang w:val="uk-UA"/>
        </w:rPr>
        <w:t>34</w:t>
      </w:r>
      <w:r w:rsidRPr="00DA31C5" w:rsidR="00347AF9">
        <w:rPr>
          <w:lang w:val="uk-UA"/>
        </w:rPr>
        <w:t>.  </w:t>
      </w:r>
      <w:r w:rsidRPr="00DA31C5" w:rsidR="008F4AB2">
        <w:rPr>
          <w:lang w:val="uk-UA"/>
        </w:rPr>
        <w:t xml:space="preserve">Заявник доводив, що Уряд не пояснив походження його тілесних ушкоджень, </w:t>
      </w:r>
      <w:r w:rsidRPr="00DA31C5" w:rsidR="00563CF0">
        <w:rPr>
          <w:lang w:val="uk-UA"/>
        </w:rPr>
        <w:t>задокументованих</w:t>
      </w:r>
      <w:r w:rsidRPr="00DA31C5" w:rsidR="008F4AB2">
        <w:rPr>
          <w:lang w:val="uk-UA"/>
        </w:rPr>
        <w:t xml:space="preserve"> під час </w:t>
      </w:r>
      <w:r w:rsidRPr="00DA31C5" w:rsidR="007F4854">
        <w:rPr>
          <w:lang w:val="uk-UA"/>
        </w:rPr>
        <w:t>тримання його під вартою</w:t>
      </w:r>
      <w:r w:rsidRPr="00DA31C5" w:rsidR="008F4AB2">
        <w:rPr>
          <w:lang w:val="uk-UA"/>
        </w:rPr>
        <w:t xml:space="preserve">, </w:t>
      </w:r>
      <w:r w:rsidRPr="00DA31C5" w:rsidR="00F03DDA">
        <w:rPr>
          <w:lang w:val="uk-UA"/>
        </w:rPr>
        <w:t xml:space="preserve">а </w:t>
      </w:r>
      <w:r w:rsidRPr="00DA31C5" w:rsidR="008F4AB2">
        <w:rPr>
          <w:lang w:val="uk-UA"/>
        </w:rPr>
        <w:t>органи державної влади не виконали своїх процесуальних зобов</w:t>
      </w:r>
      <w:r w:rsidRPr="00DA31C5" w:rsidR="00DA31C5">
        <w:rPr>
          <w:lang w:val="uk-UA"/>
        </w:rPr>
        <w:t>’</w:t>
      </w:r>
      <w:r w:rsidRPr="00DA31C5" w:rsidR="008F4AB2">
        <w:rPr>
          <w:lang w:val="uk-UA"/>
        </w:rPr>
        <w:t>язань за статтею 3 Конвенції.</w:t>
      </w:r>
    </w:p>
    <w:p w:rsidRPr="00DA31C5" w:rsidR="00972BF2" w:rsidP="00DA31C5" w:rsidRDefault="004D660C" w14:paraId="40FE092B" w14:textId="77777777">
      <w:pPr>
        <w:pStyle w:val="JuPara"/>
        <w:rPr>
          <w:lang w:val="uk-UA"/>
        </w:rPr>
      </w:pPr>
      <w:r w:rsidRPr="00DA31C5">
        <w:rPr>
          <w:lang w:val="uk-UA"/>
        </w:rPr>
        <w:t>35</w:t>
      </w:r>
      <w:r w:rsidRPr="00DA31C5" w:rsidR="00347AF9">
        <w:rPr>
          <w:lang w:val="uk-UA"/>
        </w:rPr>
        <w:t>.  </w:t>
      </w:r>
      <w:r w:rsidRPr="00DA31C5" w:rsidR="00972BF2">
        <w:rPr>
          <w:lang w:val="uk-UA"/>
        </w:rPr>
        <w:t>Уряд стверджував</w:t>
      </w:r>
      <w:r w:rsidRPr="00DA31C5" w:rsidR="00563CF0">
        <w:rPr>
          <w:lang w:val="uk-UA"/>
        </w:rPr>
        <w:t xml:space="preserve"> про</w:t>
      </w:r>
      <w:r w:rsidRPr="00DA31C5" w:rsidR="00972BF2">
        <w:rPr>
          <w:lang w:val="uk-UA"/>
        </w:rPr>
        <w:t xml:space="preserve"> </w:t>
      </w:r>
      <w:r w:rsidRPr="00DA31C5" w:rsidR="00563CF0">
        <w:rPr>
          <w:lang w:val="uk-UA"/>
        </w:rPr>
        <w:t xml:space="preserve">відсутність </w:t>
      </w:r>
      <w:r w:rsidRPr="00DA31C5" w:rsidR="00972BF2">
        <w:rPr>
          <w:lang w:val="uk-UA"/>
        </w:rPr>
        <w:t>достатні</w:t>
      </w:r>
      <w:r w:rsidRPr="00DA31C5" w:rsidR="00563CF0">
        <w:rPr>
          <w:lang w:val="uk-UA"/>
        </w:rPr>
        <w:t>х</w:t>
      </w:r>
      <w:r w:rsidRPr="00DA31C5" w:rsidR="00972BF2">
        <w:rPr>
          <w:lang w:val="uk-UA"/>
        </w:rPr>
        <w:t xml:space="preserve"> </w:t>
      </w:r>
      <w:r w:rsidRPr="00DA31C5" w:rsidR="00563CF0">
        <w:rPr>
          <w:lang w:val="uk-UA"/>
        </w:rPr>
        <w:t>доказів</w:t>
      </w:r>
      <w:r w:rsidRPr="00DA31C5" w:rsidR="00972BF2">
        <w:rPr>
          <w:lang w:val="uk-UA"/>
        </w:rPr>
        <w:t>, які б підтвердили</w:t>
      </w:r>
      <w:r w:rsidRPr="00DA31C5" w:rsidR="009637D8">
        <w:rPr>
          <w:lang w:val="uk-UA"/>
        </w:rPr>
        <w:t xml:space="preserve"> </w:t>
      </w:r>
      <w:r w:rsidRPr="00DA31C5" w:rsidR="00563CF0">
        <w:rPr>
          <w:lang w:val="uk-UA"/>
        </w:rPr>
        <w:t xml:space="preserve">поза розумним сумнівом </w:t>
      </w:r>
      <w:r w:rsidRPr="00DA31C5" w:rsidR="009637D8">
        <w:rPr>
          <w:lang w:val="uk-UA"/>
        </w:rPr>
        <w:t>жорстоке поводження із заявником</w:t>
      </w:r>
      <w:r w:rsidRPr="00DA31C5" w:rsidR="00972BF2">
        <w:rPr>
          <w:lang w:val="uk-UA"/>
        </w:rPr>
        <w:t xml:space="preserve">. </w:t>
      </w:r>
      <w:r w:rsidRPr="00DA31C5" w:rsidR="009637D8">
        <w:rPr>
          <w:lang w:val="uk-UA"/>
        </w:rPr>
        <w:t>Уряд</w:t>
      </w:r>
      <w:r w:rsidRPr="00DA31C5" w:rsidR="00972BF2">
        <w:rPr>
          <w:lang w:val="uk-UA"/>
        </w:rPr>
        <w:t xml:space="preserve"> зазначи</w:t>
      </w:r>
      <w:r w:rsidRPr="00DA31C5" w:rsidR="009637D8">
        <w:rPr>
          <w:lang w:val="uk-UA"/>
        </w:rPr>
        <w:t>в</w:t>
      </w:r>
      <w:r w:rsidRPr="00DA31C5" w:rsidR="00972BF2">
        <w:rPr>
          <w:lang w:val="uk-UA"/>
        </w:rPr>
        <w:t xml:space="preserve">, що тілесні ушкодження, </w:t>
      </w:r>
      <w:r w:rsidRPr="00DA31C5" w:rsidR="00563CF0">
        <w:rPr>
          <w:lang w:val="uk-UA"/>
        </w:rPr>
        <w:t xml:space="preserve">задокументовані </w:t>
      </w:r>
      <w:r w:rsidRPr="00DA31C5" w:rsidR="00F03DDA">
        <w:rPr>
          <w:lang w:val="uk-UA"/>
        </w:rPr>
        <w:br/>
      </w:r>
      <w:r w:rsidRPr="00DA31C5" w:rsidR="009637D8">
        <w:rPr>
          <w:lang w:val="uk-UA"/>
        </w:rPr>
        <w:t>0</w:t>
      </w:r>
      <w:r w:rsidRPr="00DA31C5" w:rsidR="00972BF2">
        <w:rPr>
          <w:lang w:val="uk-UA"/>
        </w:rPr>
        <w:t xml:space="preserve">4 вересня 2009 року, могли бути </w:t>
      </w:r>
      <w:r w:rsidRPr="00DA31C5" w:rsidR="00563CF0">
        <w:rPr>
          <w:lang w:val="uk-UA"/>
        </w:rPr>
        <w:t xml:space="preserve">нанесені </w:t>
      </w:r>
      <w:r w:rsidRPr="00DA31C5" w:rsidR="00972BF2">
        <w:rPr>
          <w:lang w:val="uk-UA"/>
        </w:rPr>
        <w:t>заявником</w:t>
      </w:r>
      <w:r w:rsidRPr="00DA31C5" w:rsidR="009637D8">
        <w:rPr>
          <w:lang w:val="uk-UA"/>
        </w:rPr>
        <w:t xml:space="preserve"> </w:t>
      </w:r>
      <w:r w:rsidRPr="00DA31C5" w:rsidR="00563CF0">
        <w:rPr>
          <w:lang w:val="uk-UA"/>
        </w:rPr>
        <w:t>собі самостійно</w:t>
      </w:r>
      <w:r w:rsidRPr="00DA31C5" w:rsidR="00972BF2">
        <w:rPr>
          <w:lang w:val="uk-UA"/>
        </w:rPr>
        <w:t xml:space="preserve">. </w:t>
      </w:r>
      <w:r w:rsidRPr="00DA31C5" w:rsidR="009637D8">
        <w:rPr>
          <w:lang w:val="uk-UA"/>
        </w:rPr>
        <w:t xml:space="preserve">До того ж </w:t>
      </w:r>
      <w:r w:rsidRPr="00DA31C5" w:rsidR="00972BF2">
        <w:rPr>
          <w:lang w:val="uk-UA"/>
        </w:rPr>
        <w:t xml:space="preserve">розслідування </w:t>
      </w:r>
      <w:r w:rsidRPr="00DA31C5" w:rsidR="009637D8">
        <w:rPr>
          <w:lang w:val="uk-UA"/>
        </w:rPr>
        <w:t xml:space="preserve">тверджень </w:t>
      </w:r>
      <w:r w:rsidRPr="00DA31C5" w:rsidR="00972BF2">
        <w:rPr>
          <w:lang w:val="uk-UA"/>
        </w:rPr>
        <w:t xml:space="preserve">заявника </w:t>
      </w:r>
      <w:r w:rsidRPr="00DA31C5" w:rsidR="009637D8">
        <w:rPr>
          <w:lang w:val="uk-UA"/>
        </w:rPr>
        <w:t>про</w:t>
      </w:r>
      <w:r w:rsidRPr="00DA31C5" w:rsidR="00972BF2">
        <w:rPr>
          <w:lang w:val="uk-UA"/>
        </w:rPr>
        <w:t xml:space="preserve"> жорстоке поводження було ефективним </w:t>
      </w:r>
      <w:r w:rsidRPr="00DA31C5" w:rsidR="00563CF0">
        <w:rPr>
          <w:lang w:val="uk-UA"/>
        </w:rPr>
        <w:t>для цілі</w:t>
      </w:r>
      <w:r w:rsidRPr="00DA31C5" w:rsidR="009637D8">
        <w:rPr>
          <w:lang w:val="uk-UA"/>
        </w:rPr>
        <w:t xml:space="preserve"> </w:t>
      </w:r>
      <w:r w:rsidRPr="00DA31C5" w:rsidR="00972BF2">
        <w:rPr>
          <w:lang w:val="uk-UA"/>
        </w:rPr>
        <w:t>статті 3</w:t>
      </w:r>
      <w:r w:rsidRPr="00DA31C5" w:rsidR="009637D8">
        <w:rPr>
          <w:lang w:val="uk-UA"/>
        </w:rPr>
        <w:t xml:space="preserve"> Конвенції</w:t>
      </w:r>
      <w:r w:rsidRPr="00DA31C5" w:rsidR="00972BF2">
        <w:rPr>
          <w:lang w:val="uk-UA"/>
        </w:rPr>
        <w:t>.</w:t>
      </w:r>
    </w:p>
    <w:p w:rsidRPr="00DA31C5" w:rsidR="00830499" w:rsidP="00DA31C5" w:rsidRDefault="004D660C" w14:paraId="6CB2915B" w14:textId="72610D7B">
      <w:pPr>
        <w:pStyle w:val="JuPara"/>
        <w:rPr>
          <w:rStyle w:val="s68f5eaef"/>
          <w:rFonts w:ascii="Arial" w:hAnsi="Arial" w:cs="Arial"/>
          <w:color w:val="000000"/>
          <w:lang w:val="uk-UA"/>
        </w:rPr>
      </w:pPr>
      <w:r w:rsidRPr="00DA31C5">
        <w:rPr>
          <w:lang w:val="uk-UA"/>
        </w:rPr>
        <w:t>36</w:t>
      </w:r>
      <w:r w:rsidRPr="00DA31C5" w:rsidR="00347AF9">
        <w:rPr>
          <w:lang w:val="uk-UA"/>
        </w:rPr>
        <w:t>.  </w:t>
      </w:r>
      <w:r w:rsidRPr="00DA31C5" w:rsidR="00830499">
        <w:rPr>
          <w:rStyle w:val="s68f5eaef"/>
          <w:rFonts w:ascii="Times New Roman" w:hAnsi="Times New Roman" w:cs="Times New Roman"/>
          <w:color w:val="000000"/>
          <w:lang w:val="uk-UA"/>
        </w:rPr>
        <w:t>Розглядаючи факти цієї справи у контексті встановлених у його практиці загальних принципів (див. в якості нещодавнього прикладу рішення у справі «</w:t>
      </w:r>
      <w:proofErr w:type="spellStart"/>
      <w:r w:rsidRPr="00DA31C5" w:rsidR="00830499">
        <w:rPr>
          <w:rStyle w:val="s68f5eaef"/>
          <w:rFonts w:ascii="Times New Roman" w:hAnsi="Times New Roman" w:cs="Times New Roman"/>
          <w:color w:val="000000"/>
          <w:lang w:val="uk-UA"/>
        </w:rPr>
        <w:t>Буїд</w:t>
      </w:r>
      <w:proofErr w:type="spellEnd"/>
      <w:r w:rsidRPr="00DA31C5" w:rsidR="00830499">
        <w:rPr>
          <w:rStyle w:val="s68f5eaef"/>
          <w:rFonts w:ascii="Times New Roman" w:hAnsi="Times New Roman" w:cs="Times New Roman"/>
          <w:color w:val="000000"/>
          <w:lang w:val="uk-UA"/>
        </w:rPr>
        <w:t xml:space="preserve"> проти Бельгії» [ВП]</w:t>
      </w:r>
      <w:r w:rsidRPr="00DA31C5" w:rsidR="00CB1FA5">
        <w:rPr>
          <w:rStyle w:val="s68f5eaef"/>
          <w:rFonts w:ascii="Times New Roman" w:hAnsi="Times New Roman" w:cs="Times New Roman"/>
          <w:color w:val="000000"/>
          <w:lang w:val="uk-UA"/>
        </w:rPr>
        <w:t xml:space="preserve"> </w:t>
      </w:r>
      <w:r w:rsidRPr="00DA31C5" w:rsidR="00830499">
        <w:rPr>
          <w:rStyle w:val="sbc73225d"/>
          <w:rFonts w:ascii="Times New Roman" w:hAnsi="Times New Roman" w:cs="Times New Roman"/>
          <w:i/>
          <w:iCs/>
          <w:color w:val="000000"/>
          <w:lang w:val="uk-UA"/>
        </w:rPr>
        <w:t>(</w:t>
      </w:r>
      <w:proofErr w:type="spellStart"/>
      <w:r w:rsidRPr="00DA31C5" w:rsidR="00830499">
        <w:rPr>
          <w:rStyle w:val="sbc73225d"/>
          <w:rFonts w:ascii="Times New Roman" w:hAnsi="Times New Roman" w:cs="Times New Roman"/>
          <w:i/>
          <w:iCs/>
          <w:color w:val="000000"/>
          <w:lang w:val="uk-UA"/>
        </w:rPr>
        <w:t>Bouyid</w:t>
      </w:r>
      <w:proofErr w:type="spellEnd"/>
      <w:r w:rsidRPr="00DA31C5" w:rsidR="00830499">
        <w:rPr>
          <w:rStyle w:val="sbc73225d"/>
          <w:rFonts w:ascii="Times New Roman" w:hAnsi="Times New Roman" w:cs="Times New Roman"/>
          <w:i/>
          <w:iCs/>
          <w:color w:val="000000"/>
          <w:lang w:val="uk-UA"/>
        </w:rPr>
        <w:t xml:space="preserve"> v. </w:t>
      </w:r>
      <w:proofErr w:type="spellStart"/>
      <w:r w:rsidRPr="00DA31C5" w:rsidR="00830499">
        <w:rPr>
          <w:rStyle w:val="sbc73225d"/>
          <w:rFonts w:ascii="Times New Roman" w:hAnsi="Times New Roman" w:cs="Times New Roman"/>
          <w:i/>
          <w:iCs/>
          <w:color w:val="000000"/>
          <w:lang w:val="uk-UA"/>
        </w:rPr>
        <w:t>Belgium</w:t>
      </w:r>
      <w:proofErr w:type="spellEnd"/>
      <w:r w:rsidRPr="00DA31C5" w:rsidR="00830499">
        <w:rPr>
          <w:rStyle w:val="sbc73225d"/>
          <w:rFonts w:ascii="Times New Roman" w:hAnsi="Times New Roman" w:cs="Times New Roman"/>
          <w:i/>
          <w:iCs/>
          <w:color w:val="000000"/>
          <w:lang w:val="uk-UA"/>
        </w:rPr>
        <w:t>)</w:t>
      </w:r>
      <w:r w:rsidRPr="00DA31C5" w:rsidR="00CB1FA5">
        <w:rPr>
          <w:rStyle w:val="s68f5eaef"/>
          <w:rFonts w:ascii="Times New Roman" w:hAnsi="Times New Roman" w:cs="Times New Roman"/>
          <w:color w:val="000000"/>
          <w:lang w:val="uk-UA"/>
        </w:rPr>
        <w:t xml:space="preserve"> </w:t>
      </w:r>
      <w:r w:rsidRPr="00DA31C5" w:rsidR="00830499">
        <w:rPr>
          <w:rStyle w:val="s68f5eaef"/>
          <w:rFonts w:ascii="Times New Roman" w:hAnsi="Times New Roman" w:cs="Times New Roman"/>
          <w:color w:val="000000"/>
          <w:lang w:val="uk-UA"/>
        </w:rPr>
        <w:t xml:space="preserve">[GC], заява № 23380/09, пункти 81 – 90 та 114 – 123, ЄСПЛ 2015), Суд вважає, що на національному рівні заявник </w:t>
      </w:r>
      <w:r w:rsidRPr="00DA31C5" w:rsidR="00B36F0B">
        <w:rPr>
          <w:rStyle w:val="s68f5eaef"/>
          <w:rFonts w:ascii="Times New Roman" w:hAnsi="Times New Roman" w:cs="Times New Roman"/>
          <w:color w:val="000000"/>
          <w:lang w:val="uk-UA"/>
        </w:rPr>
        <w:t>подав правдоподібну</w:t>
      </w:r>
      <w:r w:rsidRPr="00DA31C5" w:rsidR="00830499">
        <w:rPr>
          <w:rStyle w:val="s68f5eaef"/>
          <w:rFonts w:ascii="Times New Roman" w:hAnsi="Times New Roman" w:cs="Times New Roman"/>
          <w:color w:val="000000"/>
          <w:lang w:val="uk-UA"/>
        </w:rPr>
        <w:t xml:space="preserve"> скаргу на жорстоке поводження. Ця скарга призвела до виникнення зобов</w:t>
      </w:r>
      <w:r w:rsidRPr="00DA31C5" w:rsidR="00DA31C5">
        <w:rPr>
          <w:rStyle w:val="s68f5eaef"/>
          <w:rFonts w:ascii="Times New Roman" w:hAnsi="Times New Roman" w:cs="Times New Roman"/>
          <w:color w:val="000000"/>
          <w:lang w:val="uk-UA"/>
        </w:rPr>
        <w:t>’</w:t>
      </w:r>
      <w:r w:rsidRPr="00DA31C5" w:rsidR="00830499">
        <w:rPr>
          <w:rStyle w:val="s68f5eaef"/>
          <w:rFonts w:ascii="Times New Roman" w:hAnsi="Times New Roman" w:cs="Times New Roman"/>
          <w:color w:val="000000"/>
          <w:lang w:val="uk-UA"/>
        </w:rPr>
        <w:t>язання національних органів влади провести ефективне та ретельне розслідування для встановлення походження тілесних ушкоджень заявника, а також встановлення та покарання винних осіб, якщо твердження про жорстоке поводження виявляться правдивими.</w:t>
      </w:r>
    </w:p>
    <w:p w:rsidRPr="00DA31C5" w:rsidR="00DA31C5" w:rsidP="00DA31C5" w:rsidRDefault="004D660C" w14:paraId="23952DBB" w14:textId="77777777">
      <w:pPr>
        <w:pStyle w:val="JuPara"/>
        <w:rPr>
          <w:rFonts w:ascii="Arial" w:hAnsi="Arial" w:cs="Arial"/>
          <w:color w:val="000000"/>
          <w:lang w:val="uk-UA"/>
        </w:rPr>
      </w:pPr>
      <w:r w:rsidRPr="00DA31C5">
        <w:rPr>
          <w:lang w:val="ru-RU"/>
        </w:rPr>
        <w:t>37</w:t>
      </w:r>
      <w:r w:rsidRPr="00DA31C5" w:rsidR="00347AF9">
        <w:rPr>
          <w:rFonts w:eastAsia="Times New Roman"/>
          <w:lang w:val="uk-UA"/>
        </w:rPr>
        <w:t>.  </w:t>
      </w:r>
      <w:r w:rsidRPr="00DA31C5" w:rsidR="00E757D2">
        <w:rPr>
          <w:rFonts w:ascii="Times New Roman" w:hAnsi="Times New Roman" w:cs="Times New Roman"/>
          <w:color w:val="000000"/>
          <w:lang w:val="uk-UA"/>
        </w:rPr>
        <w:t xml:space="preserve">З наявних у Суду документів вбачається, що проведені на національному рівні розслідування не </w:t>
      </w:r>
      <w:r w:rsidRPr="00DA31C5" w:rsidR="00F03DDA">
        <w:rPr>
          <w:rFonts w:ascii="Times New Roman" w:hAnsi="Times New Roman" w:cs="Times New Roman"/>
          <w:color w:val="000000"/>
          <w:lang w:val="uk-UA"/>
        </w:rPr>
        <w:t>вказували на</w:t>
      </w:r>
      <w:r w:rsidRPr="00DA31C5" w:rsidR="00C83A3D">
        <w:rPr>
          <w:rFonts w:ascii="Times New Roman" w:hAnsi="Times New Roman" w:cs="Times New Roman"/>
          <w:color w:val="000000"/>
          <w:lang w:val="uk-UA"/>
        </w:rPr>
        <w:t xml:space="preserve"> </w:t>
      </w:r>
      <w:r w:rsidRPr="00DA31C5" w:rsidR="00E757D2">
        <w:rPr>
          <w:rFonts w:ascii="Times New Roman" w:hAnsi="Times New Roman" w:cs="Times New Roman"/>
          <w:color w:val="000000"/>
          <w:lang w:val="uk-UA"/>
        </w:rPr>
        <w:t xml:space="preserve">серйозні спроби встановити відповідні факти. Ніщо не свідчить, що слідчі </w:t>
      </w:r>
      <w:r w:rsidRPr="00DA31C5" w:rsidR="00C83A3D">
        <w:rPr>
          <w:rFonts w:ascii="Times New Roman" w:hAnsi="Times New Roman" w:cs="Times New Roman"/>
          <w:color w:val="000000"/>
          <w:lang w:val="uk-UA"/>
        </w:rPr>
        <w:t>насправді</w:t>
      </w:r>
      <w:r w:rsidRPr="00DA31C5" w:rsidR="00E757D2">
        <w:rPr>
          <w:rFonts w:ascii="Times New Roman" w:hAnsi="Times New Roman" w:cs="Times New Roman"/>
          <w:color w:val="000000"/>
          <w:lang w:val="uk-UA"/>
        </w:rPr>
        <w:t xml:space="preserve"> </w:t>
      </w:r>
      <w:r w:rsidRPr="00DA31C5" w:rsidR="00C83A3D">
        <w:rPr>
          <w:rFonts w:ascii="Times New Roman" w:hAnsi="Times New Roman" w:cs="Times New Roman"/>
          <w:color w:val="000000"/>
          <w:lang w:val="uk-UA"/>
        </w:rPr>
        <w:t xml:space="preserve">намагалися </w:t>
      </w:r>
      <w:r w:rsidRPr="00DA31C5" w:rsidR="00E757D2">
        <w:rPr>
          <w:rFonts w:ascii="Times New Roman" w:hAnsi="Times New Roman" w:cs="Times New Roman"/>
          <w:color w:val="000000"/>
          <w:lang w:val="uk-UA"/>
        </w:rPr>
        <w:t>провести ретельне розслідування та встановити походження тілесних ушкоджень заявника</w:t>
      </w:r>
      <w:r w:rsidRPr="00DA31C5" w:rsidR="00C83A3D">
        <w:rPr>
          <w:rFonts w:ascii="Times New Roman" w:hAnsi="Times New Roman" w:cs="Times New Roman"/>
          <w:color w:val="000000"/>
          <w:lang w:val="uk-UA"/>
        </w:rPr>
        <w:t>, які з</w:t>
      </w:r>
      <w:r w:rsidRPr="00DA31C5" w:rsidR="00DA31C5">
        <w:rPr>
          <w:rFonts w:ascii="Times New Roman" w:hAnsi="Times New Roman" w:cs="Times New Roman"/>
          <w:color w:val="000000"/>
          <w:lang w:val="uk-UA"/>
        </w:rPr>
        <w:t>’</w:t>
      </w:r>
      <w:r w:rsidRPr="00DA31C5" w:rsidR="00C83A3D">
        <w:rPr>
          <w:rFonts w:ascii="Times New Roman" w:hAnsi="Times New Roman" w:cs="Times New Roman"/>
          <w:color w:val="000000"/>
          <w:lang w:val="uk-UA"/>
        </w:rPr>
        <w:t>явилися</w:t>
      </w:r>
      <w:r w:rsidRPr="00DA31C5" w:rsidR="00E757D2">
        <w:rPr>
          <w:rFonts w:ascii="Times New Roman" w:hAnsi="Times New Roman" w:cs="Times New Roman"/>
          <w:color w:val="000000"/>
          <w:lang w:val="uk-UA"/>
        </w:rPr>
        <w:t xml:space="preserve"> після його затримання.</w:t>
      </w:r>
    </w:p>
    <w:p w:rsidRPr="00DA31C5" w:rsidR="007D6BC7" w:rsidP="00DA31C5" w:rsidRDefault="004D660C" w14:paraId="44060E5C" w14:textId="3BDCE049">
      <w:pPr>
        <w:pStyle w:val="JuPara"/>
        <w:rPr>
          <w:rFonts w:eastAsia="Times New Roman" w:cstheme="minorHAnsi"/>
          <w:lang w:val="uk-UA"/>
        </w:rPr>
      </w:pPr>
      <w:r w:rsidRPr="00DA31C5">
        <w:rPr>
          <w:lang w:val="uk-UA"/>
        </w:rPr>
        <w:t>38.</w:t>
      </w:r>
      <w:r w:rsidRPr="00DA31C5" w:rsidR="00347AF9">
        <w:rPr>
          <w:rFonts w:eastAsia="Times New Roman" w:cstheme="minorHAnsi"/>
          <w:lang w:val="uk-UA"/>
        </w:rPr>
        <w:t>  </w:t>
      </w:r>
      <w:r w:rsidRPr="00DA31C5" w:rsidR="00FC5BA6">
        <w:rPr>
          <w:rFonts w:eastAsia="Times New Roman" w:cstheme="minorHAnsi"/>
          <w:lang w:val="uk-UA"/>
        </w:rPr>
        <w:t>Слід зазначити,</w:t>
      </w:r>
      <w:r w:rsidRPr="00DA31C5" w:rsidR="007D6BC7">
        <w:rPr>
          <w:rFonts w:eastAsia="Times New Roman" w:cstheme="minorHAnsi"/>
          <w:lang w:val="uk-UA"/>
        </w:rPr>
        <w:t xml:space="preserve"> що провадження неодноразово </w:t>
      </w:r>
      <w:r w:rsidRPr="00DA31C5" w:rsidR="00FC5BA6">
        <w:rPr>
          <w:rFonts w:eastAsia="Times New Roman" w:cstheme="minorHAnsi"/>
          <w:lang w:val="uk-UA"/>
        </w:rPr>
        <w:t>поверталося</w:t>
      </w:r>
      <w:r w:rsidRPr="00DA31C5" w:rsidR="007D6BC7">
        <w:rPr>
          <w:rFonts w:eastAsia="Times New Roman" w:cstheme="minorHAnsi"/>
          <w:lang w:val="uk-UA"/>
        </w:rPr>
        <w:t xml:space="preserve"> на додаткове розслідування </w:t>
      </w:r>
      <w:r w:rsidRPr="00DA31C5" w:rsidR="00FC5BA6">
        <w:rPr>
          <w:rFonts w:eastAsia="Times New Roman" w:cstheme="minorHAnsi"/>
          <w:lang w:val="uk-UA"/>
        </w:rPr>
        <w:t xml:space="preserve">внаслідок невжиття слідчими достатніх заходів </w:t>
      </w:r>
      <w:r w:rsidRPr="00DA31C5" w:rsidR="00DF6703">
        <w:rPr>
          <w:rFonts w:eastAsia="Times New Roman" w:cstheme="minorHAnsi"/>
          <w:lang w:val="uk-UA"/>
        </w:rPr>
        <w:t>і</w:t>
      </w:r>
      <w:r w:rsidRPr="00DA31C5" w:rsidR="007D6BC7">
        <w:rPr>
          <w:rFonts w:eastAsia="Times New Roman" w:cstheme="minorHAnsi"/>
          <w:lang w:val="uk-UA"/>
        </w:rPr>
        <w:t xml:space="preserve"> незабезпечення прав заявника як потерпілого. За цих обставин Суд не має підстав вважати, що ще одне додаткове розслідування після скасування останньої постанови про закриття </w:t>
      </w:r>
      <w:r w:rsidRPr="00DA31C5" w:rsidR="00FC5BA6">
        <w:rPr>
          <w:rFonts w:eastAsia="Times New Roman" w:cstheme="minorHAnsi"/>
          <w:lang w:val="uk-UA"/>
        </w:rPr>
        <w:t xml:space="preserve">кримінального </w:t>
      </w:r>
      <w:r w:rsidRPr="00DA31C5" w:rsidR="007D6BC7">
        <w:rPr>
          <w:rFonts w:eastAsia="Times New Roman" w:cstheme="minorHAnsi"/>
          <w:lang w:val="uk-UA"/>
        </w:rPr>
        <w:t xml:space="preserve">провадження </w:t>
      </w:r>
      <w:r w:rsidRPr="00DA31C5" w:rsidR="00FC5BA6">
        <w:rPr>
          <w:rFonts w:eastAsia="Times New Roman" w:cstheme="minorHAnsi"/>
          <w:lang w:val="uk-UA"/>
        </w:rPr>
        <w:t xml:space="preserve">дозволило б </w:t>
      </w:r>
      <w:r w:rsidRPr="00DA31C5" w:rsidR="007D6BC7">
        <w:rPr>
          <w:rFonts w:eastAsia="Times New Roman" w:cstheme="minorHAnsi"/>
          <w:lang w:val="uk-UA"/>
        </w:rPr>
        <w:t>усунути попередні недоліки та зробити розслідування ефективним.</w:t>
      </w:r>
    </w:p>
    <w:p w:rsidRPr="00DA31C5" w:rsidR="006975D1" w:rsidP="00DA31C5" w:rsidRDefault="004D660C" w14:paraId="3761C015" w14:textId="77777777">
      <w:pPr>
        <w:pStyle w:val="JuPara"/>
        <w:rPr>
          <w:rStyle w:val="s68f5eaef"/>
          <w:rFonts w:ascii="Arial" w:hAnsi="Arial" w:cs="Arial"/>
          <w:color w:val="000000"/>
          <w:lang w:val="uk-UA"/>
        </w:rPr>
      </w:pPr>
      <w:r w:rsidRPr="00DA31C5">
        <w:rPr>
          <w:snapToGrid w:val="0"/>
          <w:lang w:val="uk-UA"/>
        </w:rPr>
        <w:t>39</w:t>
      </w:r>
      <w:r w:rsidRPr="00DA31C5" w:rsidR="00347AF9">
        <w:rPr>
          <w:snapToGrid w:val="0"/>
          <w:lang w:val="uk-UA"/>
        </w:rPr>
        <w:t>.  </w:t>
      </w:r>
      <w:r w:rsidRPr="00DA31C5" w:rsidR="006975D1">
        <w:rPr>
          <w:rStyle w:val="s68f5eaef"/>
          <w:rFonts w:ascii="Times New Roman" w:hAnsi="Times New Roman" w:cs="Times New Roman"/>
          <w:color w:val="000000"/>
          <w:lang w:val="uk-UA"/>
        </w:rPr>
        <w:t xml:space="preserve">Суд зазначає, що </w:t>
      </w:r>
      <w:r w:rsidRPr="00DA31C5" w:rsidR="00DF6703">
        <w:rPr>
          <w:rStyle w:val="s68f5eaef"/>
          <w:rFonts w:ascii="Times New Roman" w:hAnsi="Times New Roman" w:cs="Times New Roman"/>
          <w:color w:val="000000"/>
          <w:lang w:val="uk-UA"/>
        </w:rPr>
        <w:t xml:space="preserve">в </w:t>
      </w:r>
      <w:r w:rsidRPr="00DA31C5" w:rsidR="00FC5BA6">
        <w:rPr>
          <w:rStyle w:val="s68f5eaef"/>
          <w:rFonts w:ascii="Times New Roman" w:hAnsi="Times New Roman" w:cs="Times New Roman"/>
          <w:color w:val="000000"/>
          <w:lang w:val="uk-UA"/>
        </w:rPr>
        <w:t xml:space="preserve">згаданому рішенні у </w:t>
      </w:r>
      <w:r w:rsidRPr="00DA31C5" w:rsidR="006975D1">
        <w:rPr>
          <w:rStyle w:val="s68f5eaef"/>
          <w:rFonts w:ascii="Times New Roman" w:hAnsi="Times New Roman" w:cs="Times New Roman"/>
          <w:color w:val="000000"/>
          <w:lang w:val="uk-UA"/>
        </w:rPr>
        <w:t>справі «</w:t>
      </w:r>
      <w:proofErr w:type="spellStart"/>
      <w:r w:rsidRPr="00DA31C5" w:rsidR="006975D1">
        <w:rPr>
          <w:rStyle w:val="s68f5eaef"/>
          <w:rFonts w:ascii="Times New Roman" w:hAnsi="Times New Roman" w:cs="Times New Roman"/>
          <w:color w:val="000000"/>
          <w:lang w:val="uk-UA"/>
        </w:rPr>
        <w:t>Каверзін</w:t>
      </w:r>
      <w:proofErr w:type="spellEnd"/>
      <w:r w:rsidRPr="00DA31C5" w:rsidR="006975D1">
        <w:rPr>
          <w:rStyle w:val="s68f5eaef"/>
          <w:rFonts w:ascii="Times New Roman" w:hAnsi="Times New Roman" w:cs="Times New Roman"/>
          <w:color w:val="000000"/>
          <w:lang w:val="uk-UA"/>
        </w:rPr>
        <w:t xml:space="preserve"> проти України» </w:t>
      </w:r>
      <w:r w:rsidRPr="00DA31C5" w:rsidR="006975D1">
        <w:rPr>
          <w:rStyle w:val="sbc73225d"/>
          <w:rFonts w:ascii="Times New Roman" w:hAnsi="Times New Roman" w:cs="Times New Roman"/>
          <w:i/>
          <w:iCs/>
          <w:color w:val="000000"/>
          <w:lang w:val="uk-UA"/>
        </w:rPr>
        <w:t>(</w:t>
      </w:r>
      <w:proofErr w:type="spellStart"/>
      <w:r w:rsidRPr="00DA31C5" w:rsidR="006975D1">
        <w:rPr>
          <w:rStyle w:val="sbc73225d"/>
          <w:rFonts w:ascii="Times New Roman" w:hAnsi="Times New Roman" w:cs="Times New Roman"/>
          <w:i/>
          <w:iCs/>
          <w:color w:val="000000"/>
          <w:lang w:val="uk-UA"/>
        </w:rPr>
        <w:t>Kaverzin</w:t>
      </w:r>
      <w:proofErr w:type="spellEnd"/>
      <w:r w:rsidRPr="00DA31C5" w:rsidR="006975D1">
        <w:rPr>
          <w:rStyle w:val="sbc73225d"/>
          <w:rFonts w:ascii="Times New Roman" w:hAnsi="Times New Roman" w:cs="Times New Roman"/>
          <w:i/>
          <w:iCs/>
          <w:color w:val="000000"/>
          <w:lang w:val="uk-UA"/>
        </w:rPr>
        <w:t xml:space="preserve"> v. </w:t>
      </w:r>
      <w:proofErr w:type="spellStart"/>
      <w:r w:rsidRPr="00DA31C5" w:rsidR="006975D1">
        <w:rPr>
          <w:rStyle w:val="sbc73225d"/>
          <w:rFonts w:ascii="Times New Roman" w:hAnsi="Times New Roman" w:cs="Times New Roman"/>
          <w:i/>
          <w:iCs/>
          <w:color w:val="000000"/>
          <w:lang w:val="uk-UA"/>
        </w:rPr>
        <w:t>Ukraine</w:t>
      </w:r>
      <w:proofErr w:type="spellEnd"/>
      <w:r w:rsidRPr="00DA31C5" w:rsidR="006975D1">
        <w:rPr>
          <w:rStyle w:val="sbc73225d"/>
          <w:rFonts w:ascii="Times New Roman" w:hAnsi="Times New Roman" w:cs="Times New Roman"/>
          <w:i/>
          <w:iCs/>
          <w:color w:val="000000"/>
          <w:lang w:val="uk-UA"/>
        </w:rPr>
        <w:t>)</w:t>
      </w:r>
      <w:r w:rsidRPr="00DA31C5" w:rsidR="006975D1">
        <w:rPr>
          <w:rStyle w:val="s68f5eaef"/>
          <w:rFonts w:ascii="Times New Roman" w:hAnsi="Times New Roman" w:cs="Times New Roman"/>
          <w:color w:val="000000"/>
          <w:lang w:val="uk-UA"/>
        </w:rPr>
        <w:t>, пункти 173 – 180) він встановив, що небажання органів державної влади забезпечити оперативне та ретельне розслідування скарг на жорстоке поводження працівників правоохоронних органів становило системну проблему у розумінні статті 46 Конвенції. З огляду на обставини цієї заяви і свою попередню практику Суд вважає, що ця заява є ще одним прикладом такого незабезпечення оперативного та ретельного розслідування.</w:t>
      </w:r>
    </w:p>
    <w:p w:rsidRPr="00DA31C5" w:rsidR="006975D1" w:rsidP="00DA31C5" w:rsidRDefault="004D660C" w14:paraId="3C12A53E" w14:textId="77777777">
      <w:pPr>
        <w:pStyle w:val="JuPara"/>
        <w:rPr>
          <w:lang w:val="uk-UA"/>
        </w:rPr>
      </w:pPr>
      <w:r w:rsidRPr="00DA31C5">
        <w:rPr>
          <w:lang w:val="ru-RU"/>
        </w:rPr>
        <w:t>40</w:t>
      </w:r>
      <w:r w:rsidRPr="00DA31C5" w:rsidR="00347AF9">
        <w:rPr>
          <w:lang w:val="uk-UA"/>
        </w:rPr>
        <w:t>.  </w:t>
      </w:r>
      <w:r w:rsidRPr="00DA31C5" w:rsidR="006975D1">
        <w:rPr>
          <w:rFonts w:ascii="Times New Roman" w:hAnsi="Times New Roman" w:cs="Times New Roman"/>
          <w:lang w:val="uk-UA"/>
        </w:rPr>
        <w:t xml:space="preserve">З цього випливає, що заперечення Уряду, яке ґрунтувалося на правилі вичерпання національних засобів юридичного захисту, має бути </w:t>
      </w:r>
      <w:r w:rsidRPr="00DA31C5" w:rsidR="003C4E4A">
        <w:rPr>
          <w:rFonts w:ascii="Times New Roman" w:hAnsi="Times New Roman" w:cs="Times New Roman"/>
          <w:lang w:val="uk-UA"/>
        </w:rPr>
        <w:t>відхилено</w:t>
      </w:r>
      <w:r w:rsidRPr="00DA31C5" w:rsidR="006975D1">
        <w:rPr>
          <w:rFonts w:ascii="Times New Roman" w:hAnsi="Times New Roman" w:cs="Times New Roman"/>
          <w:lang w:val="uk-UA"/>
        </w:rPr>
        <w:t>.</w:t>
      </w:r>
    </w:p>
    <w:p w:rsidRPr="00DA31C5" w:rsidR="00DA31C5" w:rsidP="00DA31C5" w:rsidRDefault="004D660C" w14:paraId="2F3D5830" w14:textId="77777777">
      <w:pPr>
        <w:pStyle w:val="JuPara"/>
        <w:rPr>
          <w:rFonts w:ascii="Times New Roman" w:hAnsi="Times New Roman" w:cs="Times New Roman"/>
          <w:lang w:val="uk-UA"/>
        </w:rPr>
      </w:pPr>
      <w:r w:rsidRPr="00DA31C5">
        <w:rPr>
          <w:lang w:val="uk-UA"/>
        </w:rPr>
        <w:t>41</w:t>
      </w:r>
      <w:r w:rsidRPr="00DA31C5" w:rsidR="00347AF9">
        <w:rPr>
          <w:lang w:val="uk-UA"/>
        </w:rPr>
        <w:t>.  </w:t>
      </w:r>
      <w:r w:rsidRPr="00DA31C5" w:rsidR="00D93476">
        <w:rPr>
          <w:rFonts w:ascii="Times New Roman" w:hAnsi="Times New Roman" w:cs="Times New Roman"/>
          <w:color w:val="000000"/>
          <w:lang w:val="uk-UA"/>
        </w:rPr>
        <w:t xml:space="preserve">Суд також вважає, що </w:t>
      </w:r>
      <w:r w:rsidRPr="00DA31C5" w:rsidR="003C4E4A">
        <w:rPr>
          <w:rFonts w:ascii="Times New Roman" w:hAnsi="Times New Roman" w:cs="Times New Roman"/>
          <w:color w:val="000000"/>
          <w:lang w:val="uk-UA"/>
        </w:rPr>
        <w:t xml:space="preserve">наведений </w:t>
      </w:r>
      <w:r w:rsidRPr="00DA31C5" w:rsidR="00D93476">
        <w:rPr>
          <w:rFonts w:ascii="Times New Roman" w:hAnsi="Times New Roman" w:cs="Times New Roman"/>
          <w:color w:val="000000"/>
          <w:lang w:val="uk-UA"/>
        </w:rPr>
        <w:t xml:space="preserve">заявником опис обставин </w:t>
      </w:r>
      <w:proofErr w:type="spellStart"/>
      <w:r w:rsidRPr="00DA31C5" w:rsidR="00D93476">
        <w:rPr>
          <w:rFonts w:ascii="Times New Roman" w:hAnsi="Times New Roman" w:cs="Times New Roman"/>
          <w:color w:val="000000"/>
          <w:lang w:val="uk-UA"/>
        </w:rPr>
        <w:t>стверджуваного</w:t>
      </w:r>
      <w:proofErr w:type="spellEnd"/>
      <w:r w:rsidRPr="00DA31C5" w:rsidR="00D93476">
        <w:rPr>
          <w:rFonts w:ascii="Times New Roman" w:hAnsi="Times New Roman" w:cs="Times New Roman"/>
          <w:color w:val="000000"/>
          <w:lang w:val="uk-UA"/>
        </w:rPr>
        <w:t xml:space="preserve"> жорстокого поводження з ним є детальним </w:t>
      </w:r>
      <w:r w:rsidRPr="00DA31C5" w:rsidR="00DF6703">
        <w:rPr>
          <w:rFonts w:ascii="Times New Roman" w:hAnsi="Times New Roman" w:cs="Times New Roman"/>
          <w:color w:val="000000"/>
          <w:lang w:val="uk-UA"/>
        </w:rPr>
        <w:t xml:space="preserve">і </w:t>
      </w:r>
      <w:r w:rsidRPr="00DA31C5" w:rsidR="00D93476">
        <w:rPr>
          <w:rFonts w:ascii="Times New Roman" w:hAnsi="Times New Roman" w:cs="Times New Roman"/>
          <w:color w:val="000000"/>
          <w:lang w:val="uk-UA"/>
        </w:rPr>
        <w:t>послідовним</w:t>
      </w:r>
      <w:r w:rsidRPr="00DA31C5" w:rsidR="006975D1">
        <w:rPr>
          <w:rFonts w:ascii="Times New Roman" w:hAnsi="Times New Roman" w:cs="Times New Roman"/>
          <w:lang w:val="uk-UA"/>
        </w:rPr>
        <w:t xml:space="preserve">. </w:t>
      </w:r>
      <w:r w:rsidRPr="00DA31C5" w:rsidR="00D93476">
        <w:rPr>
          <w:rFonts w:ascii="Times New Roman" w:hAnsi="Times New Roman" w:cs="Times New Roman"/>
          <w:color w:val="000000"/>
          <w:lang w:val="uk-UA"/>
        </w:rPr>
        <w:t xml:space="preserve">Результати розслідувань з огляду на їхні недоліки не спростували скарг заявника, що він </w:t>
      </w:r>
      <w:r w:rsidRPr="00DA31C5" w:rsidR="003C4E4A">
        <w:rPr>
          <w:rFonts w:ascii="Times New Roman" w:hAnsi="Times New Roman" w:cs="Times New Roman"/>
          <w:color w:val="000000"/>
          <w:lang w:val="uk-UA"/>
        </w:rPr>
        <w:t xml:space="preserve">став потерпілим від </w:t>
      </w:r>
      <w:r w:rsidRPr="00DA31C5" w:rsidR="00D93476">
        <w:rPr>
          <w:rFonts w:ascii="Times New Roman" w:hAnsi="Times New Roman" w:cs="Times New Roman"/>
          <w:color w:val="000000"/>
          <w:lang w:val="uk-UA"/>
        </w:rPr>
        <w:t>жорсткого поводження працівників міліції.</w:t>
      </w:r>
      <w:r w:rsidRPr="00DA31C5" w:rsidR="00D93476">
        <w:rPr>
          <w:rFonts w:ascii="Times New Roman" w:hAnsi="Times New Roman" w:cs="Times New Roman"/>
          <w:lang w:val="uk-UA"/>
        </w:rPr>
        <w:t xml:space="preserve"> </w:t>
      </w:r>
      <w:r w:rsidRPr="00DA31C5" w:rsidR="00D93476">
        <w:rPr>
          <w:rStyle w:val="s68f5eaef"/>
          <w:rFonts w:ascii="Times New Roman" w:hAnsi="Times New Roman" w:cs="Times New Roman"/>
          <w:color w:val="000000"/>
          <w:lang w:val="uk-UA"/>
        </w:rPr>
        <w:t>За цих обставин і з огляду на обов</w:t>
      </w:r>
      <w:r w:rsidRPr="00DA31C5" w:rsidR="00DA31C5">
        <w:rPr>
          <w:rStyle w:val="s68f5eaef"/>
          <w:rFonts w:ascii="Times New Roman" w:hAnsi="Times New Roman" w:cs="Times New Roman"/>
          <w:color w:val="000000"/>
          <w:lang w:val="uk-UA"/>
        </w:rPr>
        <w:t>’</w:t>
      </w:r>
      <w:r w:rsidRPr="00DA31C5" w:rsidR="00D93476">
        <w:rPr>
          <w:rStyle w:val="s68f5eaef"/>
          <w:rFonts w:ascii="Times New Roman" w:hAnsi="Times New Roman" w:cs="Times New Roman"/>
          <w:color w:val="000000"/>
          <w:lang w:val="uk-UA"/>
        </w:rPr>
        <w:t>язок держави надати переконливі пояснення щодо тілесних ушкоджень, яких особи зазнали, перебуваючи під контролем працівників міліції (див. згадане рішення у справі «</w:t>
      </w:r>
      <w:proofErr w:type="spellStart"/>
      <w:r w:rsidRPr="00DA31C5" w:rsidR="00D93476">
        <w:rPr>
          <w:rStyle w:val="s68f5eaef"/>
          <w:rFonts w:ascii="Times New Roman" w:hAnsi="Times New Roman" w:cs="Times New Roman"/>
          <w:color w:val="000000"/>
          <w:lang w:val="uk-UA"/>
        </w:rPr>
        <w:t>Буїд</w:t>
      </w:r>
      <w:proofErr w:type="spellEnd"/>
      <w:r w:rsidRPr="00DA31C5" w:rsidR="00D93476">
        <w:rPr>
          <w:rStyle w:val="s68f5eaef"/>
          <w:rFonts w:ascii="Times New Roman" w:hAnsi="Times New Roman" w:cs="Times New Roman"/>
          <w:color w:val="000000"/>
          <w:lang w:val="uk-UA"/>
        </w:rPr>
        <w:t xml:space="preserve"> проти Бельгії</w:t>
      </w:r>
      <w:r w:rsidRPr="00DA31C5" w:rsidR="003C4E4A">
        <w:rPr>
          <w:rStyle w:val="s68f5eaef"/>
          <w:rFonts w:ascii="Times New Roman" w:hAnsi="Times New Roman" w:cs="Times New Roman"/>
          <w:color w:val="000000"/>
          <w:lang w:val="uk-UA"/>
        </w:rPr>
        <w:t xml:space="preserve">» </w:t>
      </w:r>
      <w:r w:rsidRPr="00DA31C5" w:rsidR="00D93476">
        <w:rPr>
          <w:rStyle w:val="sbc73225d"/>
          <w:rFonts w:ascii="Times New Roman" w:hAnsi="Times New Roman" w:cs="Times New Roman"/>
          <w:i/>
          <w:iCs/>
          <w:color w:val="000000"/>
          <w:lang w:val="uk-UA"/>
        </w:rPr>
        <w:t>(</w:t>
      </w:r>
      <w:proofErr w:type="spellStart"/>
      <w:r w:rsidRPr="00DA31C5" w:rsidR="00D93476">
        <w:rPr>
          <w:rStyle w:val="sbc73225d"/>
          <w:rFonts w:ascii="Times New Roman" w:hAnsi="Times New Roman" w:cs="Times New Roman"/>
          <w:i/>
          <w:iCs/>
          <w:color w:val="000000"/>
          <w:lang w:val="uk-UA"/>
        </w:rPr>
        <w:t>Bouyid</w:t>
      </w:r>
      <w:proofErr w:type="spellEnd"/>
      <w:r w:rsidRPr="00DA31C5" w:rsidR="00D93476">
        <w:rPr>
          <w:rStyle w:val="sbc73225d"/>
          <w:rFonts w:ascii="Times New Roman" w:hAnsi="Times New Roman" w:cs="Times New Roman"/>
          <w:i/>
          <w:iCs/>
          <w:color w:val="000000"/>
          <w:lang w:val="uk-UA"/>
        </w:rPr>
        <w:t xml:space="preserve"> v. </w:t>
      </w:r>
      <w:proofErr w:type="spellStart"/>
      <w:r w:rsidRPr="00DA31C5" w:rsidR="00D93476">
        <w:rPr>
          <w:rStyle w:val="sbc73225d"/>
          <w:rFonts w:ascii="Times New Roman" w:hAnsi="Times New Roman" w:cs="Times New Roman"/>
          <w:i/>
          <w:iCs/>
          <w:color w:val="000000"/>
          <w:lang w:val="uk-UA"/>
        </w:rPr>
        <w:t>Belgium</w:t>
      </w:r>
      <w:proofErr w:type="spellEnd"/>
      <w:r w:rsidRPr="00DA31C5" w:rsidR="00D93476">
        <w:rPr>
          <w:rStyle w:val="sbc73225d"/>
          <w:rFonts w:ascii="Times New Roman" w:hAnsi="Times New Roman" w:cs="Times New Roman"/>
          <w:i/>
          <w:iCs/>
          <w:color w:val="000000"/>
          <w:lang w:val="uk-UA"/>
        </w:rPr>
        <w:t>)</w:t>
      </w:r>
      <w:r w:rsidRPr="00DA31C5" w:rsidR="00D93476">
        <w:rPr>
          <w:rStyle w:val="s68f5eaef"/>
          <w:rFonts w:ascii="Times New Roman" w:hAnsi="Times New Roman" w:cs="Times New Roman"/>
          <w:color w:val="000000"/>
          <w:lang w:val="uk-UA"/>
        </w:rPr>
        <w:t>, пункт 83, а також, наприклад, рішення у справах «</w:t>
      </w:r>
      <w:proofErr w:type="spellStart"/>
      <w:r w:rsidRPr="00DA31C5" w:rsidR="00D93476">
        <w:rPr>
          <w:rStyle w:val="s68f5eaef"/>
          <w:rFonts w:ascii="Times New Roman" w:hAnsi="Times New Roman" w:cs="Times New Roman"/>
          <w:color w:val="000000"/>
          <w:lang w:val="uk-UA"/>
        </w:rPr>
        <w:t>Аднаралов</w:t>
      </w:r>
      <w:proofErr w:type="spellEnd"/>
      <w:r w:rsidRPr="00DA31C5" w:rsidR="00D93476">
        <w:rPr>
          <w:rStyle w:val="s68f5eaef"/>
          <w:rFonts w:ascii="Times New Roman" w:hAnsi="Times New Roman" w:cs="Times New Roman"/>
          <w:color w:val="000000"/>
          <w:lang w:val="uk-UA"/>
        </w:rPr>
        <w:t xml:space="preserve"> проти України»</w:t>
      </w:r>
      <w:r w:rsidRPr="00DA31C5" w:rsidR="000E0BAA">
        <w:rPr>
          <w:rStyle w:val="s68f5eaef"/>
          <w:rFonts w:ascii="Times New Roman" w:hAnsi="Times New Roman" w:cs="Times New Roman"/>
          <w:color w:val="000000"/>
          <w:lang w:val="uk-UA"/>
        </w:rPr>
        <w:t xml:space="preserve"> </w:t>
      </w:r>
      <w:r w:rsidRPr="00DA31C5" w:rsidR="00D93476">
        <w:rPr>
          <w:rStyle w:val="sbc73225d"/>
          <w:rFonts w:ascii="Times New Roman" w:hAnsi="Times New Roman" w:cs="Times New Roman"/>
          <w:i/>
          <w:iCs/>
          <w:color w:val="000000"/>
          <w:lang w:val="uk-UA"/>
        </w:rPr>
        <w:t>(</w:t>
      </w:r>
      <w:proofErr w:type="spellStart"/>
      <w:r w:rsidRPr="00DA31C5" w:rsidR="00D93476">
        <w:rPr>
          <w:rStyle w:val="sbc73225d"/>
          <w:rFonts w:ascii="Times New Roman" w:hAnsi="Times New Roman" w:cs="Times New Roman"/>
          <w:i/>
          <w:iCs/>
          <w:color w:val="000000"/>
          <w:lang w:val="uk-UA"/>
        </w:rPr>
        <w:t>Adnaralov</w:t>
      </w:r>
      <w:proofErr w:type="spellEnd"/>
      <w:r w:rsidRPr="00DA31C5" w:rsidR="00D93476">
        <w:rPr>
          <w:rStyle w:val="sbc73225d"/>
          <w:rFonts w:ascii="Times New Roman" w:hAnsi="Times New Roman" w:cs="Times New Roman"/>
          <w:i/>
          <w:iCs/>
          <w:color w:val="000000"/>
          <w:lang w:val="uk-UA"/>
        </w:rPr>
        <w:t xml:space="preserve"> v. </w:t>
      </w:r>
      <w:proofErr w:type="spellStart"/>
      <w:r w:rsidRPr="00DA31C5" w:rsidR="00D93476">
        <w:rPr>
          <w:rStyle w:val="sbc73225d"/>
          <w:rFonts w:ascii="Times New Roman" w:hAnsi="Times New Roman" w:cs="Times New Roman"/>
          <w:i/>
          <w:iCs/>
          <w:color w:val="000000"/>
          <w:lang w:val="uk-UA"/>
        </w:rPr>
        <w:t>Ukraine</w:t>
      </w:r>
      <w:proofErr w:type="spellEnd"/>
      <w:r w:rsidRPr="00DA31C5" w:rsidR="00D93476">
        <w:rPr>
          <w:rStyle w:val="sbc73225d"/>
          <w:rFonts w:ascii="Times New Roman" w:hAnsi="Times New Roman" w:cs="Times New Roman"/>
          <w:i/>
          <w:iCs/>
          <w:color w:val="000000"/>
          <w:lang w:val="uk-UA"/>
        </w:rPr>
        <w:t>)</w:t>
      </w:r>
      <w:r w:rsidRPr="00DA31C5" w:rsidR="00D93476">
        <w:rPr>
          <w:rStyle w:val="s68f5eaef"/>
          <w:rFonts w:ascii="Times New Roman" w:hAnsi="Times New Roman" w:cs="Times New Roman"/>
          <w:color w:val="000000"/>
          <w:lang w:val="uk-UA"/>
        </w:rPr>
        <w:t>, заява № 10493/12, пункт 45, від 27 листопада 2014 року, «</w:t>
      </w:r>
      <w:proofErr w:type="spellStart"/>
      <w:r w:rsidRPr="00DA31C5" w:rsidR="00D93476">
        <w:rPr>
          <w:rStyle w:val="s68f5eaef"/>
          <w:rFonts w:ascii="Times New Roman" w:hAnsi="Times New Roman" w:cs="Times New Roman"/>
          <w:color w:val="000000"/>
          <w:lang w:val="uk-UA"/>
        </w:rPr>
        <w:t>Кулік</w:t>
      </w:r>
      <w:proofErr w:type="spellEnd"/>
      <w:r w:rsidRPr="00DA31C5" w:rsidR="00D93476">
        <w:rPr>
          <w:rStyle w:val="s68f5eaef"/>
          <w:rFonts w:ascii="Times New Roman" w:hAnsi="Times New Roman" w:cs="Times New Roman"/>
          <w:color w:val="000000"/>
          <w:lang w:val="uk-UA"/>
        </w:rPr>
        <w:t xml:space="preserve"> проти України»</w:t>
      </w:r>
      <w:r w:rsidRPr="00DA31C5" w:rsidR="000E0BAA">
        <w:rPr>
          <w:rStyle w:val="s68f5eaef"/>
          <w:rFonts w:ascii="Times New Roman" w:hAnsi="Times New Roman" w:cs="Times New Roman"/>
          <w:color w:val="000000"/>
          <w:lang w:val="uk-UA"/>
        </w:rPr>
        <w:t xml:space="preserve"> </w:t>
      </w:r>
      <w:r w:rsidRPr="00DA31C5" w:rsidR="00D93476">
        <w:rPr>
          <w:rStyle w:val="sbc73225d"/>
          <w:rFonts w:ascii="Times New Roman" w:hAnsi="Times New Roman" w:cs="Times New Roman"/>
          <w:i/>
          <w:iCs/>
          <w:color w:val="000000"/>
          <w:lang w:val="uk-UA"/>
        </w:rPr>
        <w:t>(</w:t>
      </w:r>
      <w:proofErr w:type="spellStart"/>
      <w:r w:rsidRPr="00DA31C5" w:rsidR="00D93476">
        <w:rPr>
          <w:rStyle w:val="sbc73225d"/>
          <w:rFonts w:ascii="Times New Roman" w:hAnsi="Times New Roman" w:cs="Times New Roman"/>
          <w:i/>
          <w:iCs/>
          <w:color w:val="000000"/>
          <w:lang w:val="uk-UA"/>
        </w:rPr>
        <w:t>Kulik</w:t>
      </w:r>
      <w:proofErr w:type="spellEnd"/>
      <w:r w:rsidRPr="00DA31C5" w:rsidR="00D93476">
        <w:rPr>
          <w:rStyle w:val="sbc73225d"/>
          <w:rFonts w:ascii="Times New Roman" w:hAnsi="Times New Roman" w:cs="Times New Roman"/>
          <w:i/>
          <w:iCs/>
          <w:color w:val="000000"/>
          <w:lang w:val="uk-UA"/>
        </w:rPr>
        <w:t xml:space="preserve"> v. </w:t>
      </w:r>
      <w:proofErr w:type="spellStart"/>
      <w:r w:rsidRPr="00DA31C5" w:rsidR="00D93476">
        <w:rPr>
          <w:rStyle w:val="sbc73225d"/>
          <w:rFonts w:ascii="Times New Roman" w:hAnsi="Times New Roman" w:cs="Times New Roman"/>
          <w:i/>
          <w:iCs/>
          <w:color w:val="000000"/>
          <w:lang w:val="uk-UA"/>
        </w:rPr>
        <w:t>Ukraine</w:t>
      </w:r>
      <w:proofErr w:type="spellEnd"/>
      <w:r w:rsidRPr="00DA31C5" w:rsidR="00D93476">
        <w:rPr>
          <w:rStyle w:val="sbc73225d"/>
          <w:rFonts w:ascii="Times New Roman" w:hAnsi="Times New Roman" w:cs="Times New Roman"/>
          <w:i/>
          <w:iCs/>
          <w:color w:val="000000"/>
          <w:lang w:val="uk-UA"/>
        </w:rPr>
        <w:t>)</w:t>
      </w:r>
      <w:r w:rsidRPr="00DA31C5" w:rsidR="00D93476">
        <w:rPr>
          <w:rStyle w:val="s68f5eaef"/>
          <w:rFonts w:ascii="Times New Roman" w:hAnsi="Times New Roman" w:cs="Times New Roman"/>
          <w:color w:val="000000"/>
          <w:lang w:val="uk-UA"/>
        </w:rPr>
        <w:t>, заява № 10397/10, пункт 59, від 19 березня 2015 року та «</w:t>
      </w:r>
      <w:proofErr w:type="spellStart"/>
      <w:r w:rsidRPr="00DA31C5" w:rsidR="00D93476">
        <w:rPr>
          <w:rStyle w:val="s68f5eaef"/>
          <w:rFonts w:ascii="Times New Roman" w:hAnsi="Times New Roman" w:cs="Times New Roman"/>
          <w:color w:val="000000"/>
          <w:lang w:val="uk-UA"/>
        </w:rPr>
        <w:t>Ярошовець</w:t>
      </w:r>
      <w:proofErr w:type="spellEnd"/>
      <w:r w:rsidRPr="00DA31C5" w:rsidR="00D93476">
        <w:rPr>
          <w:rStyle w:val="s68f5eaef"/>
          <w:rFonts w:ascii="Times New Roman" w:hAnsi="Times New Roman" w:cs="Times New Roman"/>
          <w:color w:val="000000"/>
          <w:lang w:val="uk-UA"/>
        </w:rPr>
        <w:t xml:space="preserve"> та інші проти України» (</w:t>
      </w:r>
      <w:proofErr w:type="spellStart"/>
      <w:r w:rsidRPr="00DA31C5" w:rsidR="00D93476">
        <w:rPr>
          <w:rStyle w:val="sbc73225d"/>
          <w:rFonts w:ascii="Times New Roman" w:hAnsi="Times New Roman" w:cs="Times New Roman"/>
          <w:i/>
          <w:iCs/>
          <w:color w:val="000000"/>
          <w:lang w:val="uk-UA"/>
        </w:rPr>
        <w:t>Yaroshovets</w:t>
      </w:r>
      <w:proofErr w:type="spellEnd"/>
      <w:r w:rsidRPr="00DA31C5" w:rsidR="00D93476">
        <w:rPr>
          <w:rStyle w:val="sbc73225d"/>
          <w:rFonts w:ascii="Times New Roman" w:hAnsi="Times New Roman" w:cs="Times New Roman"/>
          <w:i/>
          <w:iCs/>
          <w:color w:val="000000"/>
          <w:lang w:val="uk-UA"/>
        </w:rPr>
        <w:t xml:space="preserve"> </w:t>
      </w:r>
      <w:proofErr w:type="spellStart"/>
      <w:r w:rsidRPr="00DA31C5" w:rsidR="00D93476">
        <w:rPr>
          <w:rStyle w:val="sbc73225d"/>
          <w:rFonts w:ascii="Times New Roman" w:hAnsi="Times New Roman" w:cs="Times New Roman"/>
          <w:i/>
          <w:iCs/>
          <w:color w:val="000000"/>
          <w:lang w:val="uk-UA"/>
        </w:rPr>
        <w:t>and</w:t>
      </w:r>
      <w:proofErr w:type="spellEnd"/>
      <w:r w:rsidRPr="00DA31C5" w:rsidR="00D93476">
        <w:rPr>
          <w:rStyle w:val="sbc73225d"/>
          <w:rFonts w:ascii="Times New Roman" w:hAnsi="Times New Roman" w:cs="Times New Roman"/>
          <w:i/>
          <w:iCs/>
          <w:color w:val="000000"/>
          <w:lang w:val="uk-UA"/>
        </w:rPr>
        <w:t xml:space="preserve"> </w:t>
      </w:r>
      <w:proofErr w:type="spellStart"/>
      <w:r w:rsidRPr="00DA31C5" w:rsidR="00D93476">
        <w:rPr>
          <w:rStyle w:val="sbc73225d"/>
          <w:rFonts w:ascii="Times New Roman" w:hAnsi="Times New Roman" w:cs="Times New Roman"/>
          <w:i/>
          <w:iCs/>
          <w:color w:val="000000"/>
          <w:lang w:val="uk-UA"/>
        </w:rPr>
        <w:t>Others</w:t>
      </w:r>
      <w:proofErr w:type="spellEnd"/>
      <w:r w:rsidRPr="00DA31C5" w:rsidR="00D93476">
        <w:rPr>
          <w:rStyle w:val="sbc73225d"/>
          <w:rFonts w:ascii="Times New Roman" w:hAnsi="Times New Roman" w:cs="Times New Roman"/>
          <w:i/>
          <w:iCs/>
          <w:color w:val="000000"/>
          <w:lang w:val="uk-UA"/>
        </w:rPr>
        <w:t xml:space="preserve"> v. </w:t>
      </w:r>
      <w:proofErr w:type="spellStart"/>
      <w:r w:rsidRPr="00DA31C5" w:rsidR="00D93476">
        <w:rPr>
          <w:rStyle w:val="sbc73225d"/>
          <w:rFonts w:ascii="Times New Roman" w:hAnsi="Times New Roman" w:cs="Times New Roman"/>
          <w:i/>
          <w:iCs/>
          <w:color w:val="000000"/>
          <w:lang w:val="uk-UA"/>
        </w:rPr>
        <w:t>Ukraine</w:t>
      </w:r>
      <w:proofErr w:type="spellEnd"/>
      <w:r w:rsidRPr="00DA31C5" w:rsidR="00D93476">
        <w:rPr>
          <w:rStyle w:val="sbc73225d"/>
          <w:rFonts w:ascii="Times New Roman" w:hAnsi="Times New Roman" w:cs="Times New Roman"/>
          <w:i/>
          <w:iCs/>
          <w:color w:val="000000"/>
          <w:lang w:val="uk-UA"/>
        </w:rPr>
        <w:t>)</w:t>
      </w:r>
      <w:r w:rsidRPr="00DA31C5" w:rsidR="00D93476">
        <w:rPr>
          <w:rStyle w:val="s68f5eaef"/>
          <w:rFonts w:ascii="Times New Roman" w:hAnsi="Times New Roman" w:cs="Times New Roman"/>
          <w:color w:val="000000"/>
          <w:lang w:val="uk-UA"/>
        </w:rPr>
        <w:t>, заява № 74820/</w:t>
      </w:r>
      <w:r w:rsidRPr="00DA31C5" w:rsidR="003C4E4A">
        <w:rPr>
          <w:rStyle w:val="s68f5eaef"/>
          <w:rFonts w:ascii="Times New Roman" w:hAnsi="Times New Roman" w:cs="Times New Roman"/>
          <w:color w:val="000000"/>
          <w:lang w:val="uk-UA"/>
        </w:rPr>
        <w:t xml:space="preserve">10 </w:t>
      </w:r>
      <w:r w:rsidRPr="00DA31C5" w:rsidR="00D93476">
        <w:rPr>
          <w:rStyle w:val="s68f5eaef"/>
          <w:rFonts w:ascii="Times New Roman" w:hAnsi="Times New Roman" w:cs="Times New Roman"/>
          <w:color w:val="000000"/>
          <w:lang w:val="uk-UA"/>
        </w:rPr>
        <w:t>та 4 інші заяви, пункт 85, від 03 грудня 2015 року), Суд доходить висновку, що держава несе відповідальність за жорстоке поводження із заявник</w:t>
      </w:r>
      <w:r w:rsidRPr="00DA31C5" w:rsidR="000E0BAA">
        <w:rPr>
          <w:rStyle w:val="s68f5eaef"/>
          <w:rFonts w:ascii="Times New Roman" w:hAnsi="Times New Roman" w:cs="Times New Roman"/>
          <w:color w:val="000000"/>
          <w:lang w:val="uk-UA"/>
        </w:rPr>
        <w:t>ом</w:t>
      </w:r>
      <w:r w:rsidRPr="00DA31C5" w:rsidR="00D93476">
        <w:rPr>
          <w:rStyle w:val="s68f5eaef"/>
          <w:rFonts w:ascii="Times New Roman" w:hAnsi="Times New Roman" w:cs="Times New Roman"/>
          <w:color w:val="000000"/>
          <w:lang w:val="uk-UA"/>
        </w:rPr>
        <w:t>.</w:t>
      </w:r>
    </w:p>
    <w:p w:rsidRPr="00DA31C5" w:rsidR="00DA31C5" w:rsidP="00DA31C5" w:rsidRDefault="004D660C" w14:paraId="74ECC369" w14:textId="77777777">
      <w:pPr>
        <w:pStyle w:val="JuPara"/>
        <w:rPr>
          <w:lang w:val="uk-UA"/>
        </w:rPr>
      </w:pPr>
      <w:r w:rsidRPr="00DA31C5">
        <w:rPr>
          <w:lang w:val="uk-UA"/>
        </w:rPr>
        <w:t>42</w:t>
      </w:r>
      <w:r w:rsidRPr="00DA31C5" w:rsidR="00347AF9">
        <w:rPr>
          <w:lang w:val="uk-UA"/>
        </w:rPr>
        <w:t>.  </w:t>
      </w:r>
      <w:r w:rsidRPr="00DA31C5" w:rsidR="00F06D33">
        <w:rPr>
          <w:rFonts w:ascii="Times New Roman" w:hAnsi="Times New Roman" w:cs="Times New Roman"/>
          <w:color w:val="000000"/>
          <w:lang w:val="uk-UA"/>
        </w:rPr>
        <w:t>Цих висновків достатньо для встановлення Судом, що заявник зазнав жорстокого поводження, яке має бути кваліфіковане як нелюдське та таке, що принижує гідність.</w:t>
      </w:r>
    </w:p>
    <w:p w:rsidRPr="00DA31C5" w:rsidR="00DA31C5" w:rsidP="00DA31C5" w:rsidRDefault="004D660C" w14:paraId="4C40B241" w14:textId="77777777">
      <w:pPr>
        <w:pStyle w:val="JuPara"/>
        <w:rPr>
          <w:snapToGrid w:val="0"/>
          <w:lang w:val="uk-UA"/>
        </w:rPr>
      </w:pPr>
      <w:r w:rsidRPr="00DA31C5">
        <w:rPr>
          <w:snapToGrid w:val="0"/>
          <w:lang w:val="uk-UA"/>
        </w:rPr>
        <w:t>43</w:t>
      </w:r>
      <w:r w:rsidRPr="00DA31C5" w:rsidR="00347AF9">
        <w:rPr>
          <w:snapToGrid w:val="0"/>
          <w:lang w:val="uk-UA"/>
        </w:rPr>
        <w:t>.  </w:t>
      </w:r>
      <w:r w:rsidRPr="00DA31C5" w:rsidR="00F06D33">
        <w:rPr>
          <w:rFonts w:ascii="Times New Roman" w:hAnsi="Times New Roman" w:cs="Times New Roman"/>
          <w:color w:val="000000"/>
          <w:lang w:val="uk-UA"/>
        </w:rPr>
        <w:t>Отже, Суд доходить висновку, що було порушено як процесуальний, так і матеріальний аспекти статті 3 Конвенції у зв</w:t>
      </w:r>
      <w:r w:rsidRPr="00DA31C5" w:rsidR="00DA31C5">
        <w:rPr>
          <w:rFonts w:ascii="Times New Roman" w:hAnsi="Times New Roman" w:cs="Times New Roman"/>
          <w:color w:val="000000"/>
          <w:lang w:val="uk-UA"/>
        </w:rPr>
        <w:t>’</w:t>
      </w:r>
      <w:r w:rsidRPr="00DA31C5" w:rsidR="00F06D33">
        <w:rPr>
          <w:rFonts w:ascii="Times New Roman" w:hAnsi="Times New Roman" w:cs="Times New Roman"/>
          <w:color w:val="000000"/>
          <w:lang w:val="uk-UA"/>
        </w:rPr>
        <w:t xml:space="preserve">язку зі </w:t>
      </w:r>
      <w:proofErr w:type="spellStart"/>
      <w:r w:rsidRPr="00DA31C5" w:rsidR="00F06D33">
        <w:rPr>
          <w:rFonts w:ascii="Times New Roman" w:hAnsi="Times New Roman" w:cs="Times New Roman"/>
          <w:color w:val="000000"/>
          <w:lang w:val="uk-UA"/>
        </w:rPr>
        <w:t>стверджуваним</w:t>
      </w:r>
      <w:proofErr w:type="spellEnd"/>
      <w:r w:rsidRPr="00DA31C5" w:rsidR="00F06D33">
        <w:rPr>
          <w:rFonts w:ascii="Times New Roman" w:hAnsi="Times New Roman" w:cs="Times New Roman"/>
          <w:color w:val="000000"/>
          <w:lang w:val="uk-UA"/>
        </w:rPr>
        <w:t xml:space="preserve"> жорстоким поводженням із заявником</w:t>
      </w:r>
      <w:r w:rsidRPr="00DA31C5" w:rsidR="00F06D33">
        <w:rPr>
          <w:rFonts w:ascii="Times New Roman" w:hAnsi="Times New Roman" w:cs="Times New Roman"/>
          <w:snapToGrid w:val="0"/>
          <w:lang w:val="uk-UA"/>
        </w:rPr>
        <w:t>.</w:t>
      </w:r>
    </w:p>
    <w:p w:rsidRPr="00DA31C5" w:rsidR="00347AF9" w:rsidP="00DA31C5" w:rsidRDefault="00F06D33" w14:paraId="11C57485" w14:textId="3A117EF8">
      <w:pPr>
        <w:pStyle w:val="JuHIRoman"/>
        <w:rPr>
          <w:lang w:val="uk-UA"/>
        </w:rPr>
      </w:pPr>
      <w:r w:rsidRPr="00DA31C5">
        <w:rPr>
          <w:lang w:val="uk-UA"/>
        </w:rPr>
        <w:t>стверджуване порушення пункту 1 статті 5 конвенції</w:t>
      </w:r>
    </w:p>
    <w:p w:rsidRPr="00DA31C5" w:rsidR="00F06D33" w:rsidP="00DA31C5" w:rsidRDefault="004D660C" w14:paraId="5F13DDD8" w14:textId="77777777">
      <w:pPr>
        <w:pStyle w:val="JuPara"/>
        <w:rPr>
          <w:lang w:val="uk-UA"/>
        </w:rPr>
      </w:pPr>
      <w:r w:rsidRPr="00DA31C5">
        <w:rPr>
          <w:lang w:val="uk-UA"/>
        </w:rPr>
        <w:t>44</w:t>
      </w:r>
      <w:r w:rsidRPr="00DA31C5" w:rsidR="00347AF9">
        <w:rPr>
          <w:lang w:val="uk-UA"/>
        </w:rPr>
        <w:t>.  </w:t>
      </w:r>
      <w:r w:rsidRPr="00DA31C5" w:rsidR="00F06D33">
        <w:rPr>
          <w:lang w:val="uk-UA"/>
        </w:rPr>
        <w:t>Заявник скаржився за пунктом 1 статті 5 Конвенції</w:t>
      </w:r>
      <w:r w:rsidRPr="00DA31C5" w:rsidR="009F5877">
        <w:rPr>
          <w:lang w:val="uk-UA"/>
        </w:rPr>
        <w:t xml:space="preserve"> на незаконність його</w:t>
      </w:r>
      <w:r w:rsidRPr="00DA31C5" w:rsidR="00F06D33">
        <w:rPr>
          <w:lang w:val="uk-UA"/>
        </w:rPr>
        <w:t xml:space="preserve"> </w:t>
      </w:r>
      <w:r w:rsidRPr="00DA31C5" w:rsidR="009F5877">
        <w:rPr>
          <w:lang w:val="uk-UA"/>
        </w:rPr>
        <w:t xml:space="preserve">затримання та тримання під вартою у </w:t>
      </w:r>
      <w:r w:rsidRPr="00DA31C5" w:rsidR="00F06D33">
        <w:rPr>
          <w:lang w:val="uk-UA"/>
        </w:rPr>
        <w:t>період з 02 до 03 вересня 2009 року.</w:t>
      </w:r>
    </w:p>
    <w:p w:rsidRPr="00DA31C5" w:rsidR="00347AF9" w:rsidP="00DA31C5" w:rsidRDefault="004D660C" w14:paraId="183284E8" w14:textId="77777777">
      <w:pPr>
        <w:pStyle w:val="JuPara"/>
        <w:rPr>
          <w:lang w:val="uk-UA"/>
        </w:rPr>
      </w:pPr>
      <w:r w:rsidRPr="00DA31C5">
        <w:rPr>
          <w:lang w:val="ru-RU"/>
        </w:rPr>
        <w:t>45</w:t>
      </w:r>
      <w:r w:rsidRPr="00DA31C5" w:rsidR="00347AF9">
        <w:rPr>
          <w:lang w:val="uk-UA"/>
        </w:rPr>
        <w:t>.  </w:t>
      </w:r>
      <w:r w:rsidRPr="00DA31C5" w:rsidR="00477ADA">
        <w:rPr>
          <w:lang w:val="uk-UA"/>
        </w:rPr>
        <w:t>Відповідна частина пункту 1 статті 5 Конвенції передбачає:</w:t>
      </w:r>
    </w:p>
    <w:p w:rsidRPr="00DA31C5" w:rsidR="00347AF9" w:rsidP="00DA31C5" w:rsidRDefault="00477ADA" w14:paraId="65217F29" w14:textId="77777777">
      <w:pPr>
        <w:pStyle w:val="JuQuot"/>
        <w:rPr>
          <w:rFonts w:ascii="Times New Roman" w:hAnsi="Times New Roman" w:cs="Times New Roman"/>
          <w:lang w:val="uk-UA"/>
        </w:rPr>
      </w:pPr>
      <w:r w:rsidRPr="00DA31C5">
        <w:rPr>
          <w:rFonts w:ascii="Times New Roman" w:hAnsi="Times New Roman" w:cs="Times New Roman"/>
          <w:lang w:val="uk-UA"/>
        </w:rPr>
        <w:t>«</w:t>
      </w:r>
      <w:r w:rsidRPr="00DA31C5" w:rsidR="00347AF9">
        <w:rPr>
          <w:rFonts w:ascii="Times New Roman" w:hAnsi="Times New Roman" w:cs="Times New Roman"/>
          <w:lang w:val="uk-UA"/>
        </w:rPr>
        <w:t>1.  </w:t>
      </w:r>
      <w:r w:rsidRPr="00DA31C5">
        <w:rPr>
          <w:rFonts w:ascii="Times New Roman" w:hAnsi="Times New Roman" w:cs="Times New Roman"/>
          <w:color w:val="000000"/>
          <w:szCs w:val="20"/>
          <w:lang w:val="uk-UA"/>
        </w:rPr>
        <w:t>Кожен має право на свободу та особисту недоторканність. Нікого не може бути позбавлено свободи, крім таких випадків і відповідно до процедури, встановленої законом:</w:t>
      </w:r>
    </w:p>
    <w:p w:rsidRPr="00DA31C5" w:rsidR="00347AF9" w:rsidP="00DA31C5" w:rsidRDefault="00347AF9" w14:paraId="511841A7" w14:textId="77777777">
      <w:pPr>
        <w:pStyle w:val="JuQuot"/>
        <w:rPr>
          <w:rFonts w:ascii="Times New Roman" w:hAnsi="Times New Roman" w:cs="Times New Roman"/>
          <w:lang w:val="uk-UA"/>
        </w:rPr>
      </w:pPr>
      <w:r w:rsidRPr="00DA31C5">
        <w:rPr>
          <w:rFonts w:ascii="Times New Roman" w:hAnsi="Times New Roman" w:cs="Times New Roman"/>
          <w:lang w:val="uk-UA"/>
        </w:rPr>
        <w:t>...</w:t>
      </w:r>
    </w:p>
    <w:p w:rsidRPr="00DA31C5" w:rsidR="00347AF9" w:rsidP="00DA31C5" w:rsidRDefault="00347AF9" w14:paraId="2A9B83E1" w14:textId="77777777">
      <w:pPr>
        <w:pStyle w:val="JuQuot"/>
        <w:rPr>
          <w:rFonts w:ascii="Times New Roman" w:hAnsi="Times New Roman" w:cs="Times New Roman"/>
          <w:lang w:val="uk-UA"/>
        </w:rPr>
      </w:pPr>
      <w:r w:rsidRPr="00DA31C5">
        <w:rPr>
          <w:rFonts w:ascii="Times New Roman" w:hAnsi="Times New Roman" w:cs="Times New Roman"/>
          <w:lang w:val="uk-UA"/>
        </w:rPr>
        <w:t>(c) </w:t>
      </w:r>
      <w:r w:rsidRPr="00DA31C5" w:rsidR="00477ADA">
        <w:rPr>
          <w:rFonts w:ascii="Times New Roman" w:hAnsi="Times New Roman" w:cs="Times New Roman"/>
          <w:lang w:val="uk-UA"/>
        </w:rPr>
        <w:t> </w:t>
      </w:r>
      <w:r w:rsidRPr="00DA31C5" w:rsidR="00477ADA">
        <w:rPr>
          <w:rFonts w:ascii="Times New Roman" w:hAnsi="Times New Roman" w:cs="Times New Roman"/>
          <w:color w:val="000000"/>
          <w:szCs w:val="20"/>
          <w:lang w:val="uk-UA"/>
        </w:rPr>
        <w:t xml:space="preserve">законний арешт або затримання особи, здійснене з метою </w:t>
      </w:r>
      <w:proofErr w:type="spellStart"/>
      <w:r w:rsidRPr="00DA31C5" w:rsidR="00477ADA">
        <w:rPr>
          <w:rFonts w:ascii="Times New Roman" w:hAnsi="Times New Roman" w:cs="Times New Roman"/>
          <w:color w:val="000000"/>
          <w:szCs w:val="20"/>
          <w:lang w:val="uk-UA"/>
        </w:rPr>
        <w:t>допровадження</w:t>
      </w:r>
      <w:proofErr w:type="spellEnd"/>
      <w:r w:rsidRPr="00DA31C5" w:rsidR="00477ADA">
        <w:rPr>
          <w:rFonts w:ascii="Times New Roman" w:hAnsi="Times New Roman" w:cs="Times New Roman"/>
          <w:color w:val="000000"/>
          <w:szCs w:val="20"/>
          <w:lang w:val="uk-UA"/>
        </w:rPr>
        <w:t xml:space="preserve"> її до компетентного судового органу за наявності обґрунтованої підозри у вчиненні нею правопорушення або якщо обґрунтовано вважається необхідним запобігти вчиненню нею правопорушення чи її втечі після його вчинення</w:t>
      </w:r>
      <w:r w:rsidRPr="00DA31C5">
        <w:rPr>
          <w:rFonts w:ascii="Times New Roman" w:hAnsi="Times New Roman" w:cs="Times New Roman"/>
          <w:lang w:val="uk-UA"/>
        </w:rPr>
        <w:t>;</w:t>
      </w:r>
      <w:r w:rsidRPr="00DA31C5" w:rsidR="00477ADA">
        <w:rPr>
          <w:rFonts w:ascii="Times New Roman" w:hAnsi="Times New Roman" w:cs="Times New Roman"/>
          <w:lang w:val="uk-UA"/>
        </w:rPr>
        <w:t>»</w:t>
      </w:r>
    </w:p>
    <w:p w:rsidRPr="00DA31C5" w:rsidR="00347AF9" w:rsidP="00DA31C5" w:rsidRDefault="00477ADA" w14:paraId="2B1F0AE8" w14:textId="77777777">
      <w:pPr>
        <w:pStyle w:val="JuHA"/>
        <w:numPr>
          <w:ilvl w:val="2"/>
          <w:numId w:val="2"/>
        </w:numPr>
        <w:ind w:left="1224" w:hanging="504"/>
        <w:rPr>
          <w:lang w:val="uk-UA"/>
        </w:rPr>
      </w:pPr>
      <w:r w:rsidRPr="00DA31C5">
        <w:rPr>
          <w:lang w:val="uk-UA"/>
        </w:rPr>
        <w:t>Прийнятність</w:t>
      </w:r>
    </w:p>
    <w:p w:rsidRPr="00DA31C5" w:rsidR="00477ADA" w:rsidP="00DA31C5" w:rsidRDefault="004D660C" w14:paraId="60F23AA6" w14:textId="77777777">
      <w:pPr>
        <w:pStyle w:val="JuPara"/>
        <w:rPr>
          <w:rStyle w:val="sb8d990e2"/>
          <w:rFonts w:ascii="Times New Roman" w:hAnsi="Times New Roman" w:cs="Times New Roman"/>
          <w:color w:val="000000"/>
          <w:lang w:val="uk-UA"/>
        </w:rPr>
      </w:pPr>
      <w:r w:rsidRPr="00DA31C5">
        <w:rPr>
          <w:lang w:val="uk-UA"/>
        </w:rPr>
        <w:t>46</w:t>
      </w:r>
      <w:r w:rsidRPr="00DA31C5" w:rsidR="00347AF9">
        <w:rPr>
          <w:lang w:val="uk-UA"/>
        </w:rPr>
        <w:t>.  </w:t>
      </w:r>
      <w:r w:rsidRPr="00DA31C5" w:rsidR="00477ADA">
        <w:rPr>
          <w:rStyle w:val="sb8d990e2"/>
          <w:rFonts w:ascii="Times New Roman" w:hAnsi="Times New Roman" w:cs="Times New Roman"/>
          <w:color w:val="000000"/>
          <w:lang w:val="uk-UA"/>
        </w:rPr>
        <w:t>Суд зазначає, що ця скарга не є ні явно необґрунтованою, ні неприйнятною з будь-яких інших підстав, перелічених у статті 35 Конвенції. Отже, вона має бути визнана прийнятною.</w:t>
      </w:r>
    </w:p>
    <w:p w:rsidRPr="00DA31C5" w:rsidR="00347AF9" w:rsidP="00DA31C5" w:rsidRDefault="00477ADA" w14:paraId="47C0E060" w14:textId="77777777">
      <w:pPr>
        <w:pStyle w:val="JuHA"/>
        <w:numPr>
          <w:ilvl w:val="2"/>
          <w:numId w:val="2"/>
        </w:numPr>
        <w:ind w:left="1224" w:hanging="504"/>
        <w:rPr>
          <w:lang w:val="uk-UA"/>
        </w:rPr>
      </w:pPr>
      <w:r w:rsidRPr="00DA31C5">
        <w:rPr>
          <w:lang w:val="uk-UA"/>
        </w:rPr>
        <w:t>Суть</w:t>
      </w:r>
    </w:p>
    <w:p w:rsidRPr="00DA31C5" w:rsidR="00347AF9" w:rsidP="00DA31C5" w:rsidRDefault="004D660C" w14:paraId="4D6C9632" w14:textId="77777777">
      <w:pPr>
        <w:pStyle w:val="JuPara"/>
        <w:rPr>
          <w:lang w:val="uk-UA"/>
        </w:rPr>
      </w:pPr>
      <w:r w:rsidRPr="00DA31C5">
        <w:rPr>
          <w:lang w:val="uk-UA"/>
        </w:rPr>
        <w:t>47</w:t>
      </w:r>
      <w:r w:rsidRPr="00DA31C5" w:rsidR="00347AF9">
        <w:rPr>
          <w:lang w:val="uk-UA"/>
        </w:rPr>
        <w:t>.  </w:t>
      </w:r>
      <w:r w:rsidRPr="00DA31C5" w:rsidR="00477ADA">
        <w:rPr>
          <w:lang w:val="uk-UA"/>
        </w:rPr>
        <w:t>Заявник підтримав свою скаргу.</w:t>
      </w:r>
    </w:p>
    <w:p w:rsidRPr="00DA31C5" w:rsidR="00477ADA" w:rsidP="00DA31C5" w:rsidRDefault="004D660C" w14:paraId="59CAD567" w14:textId="43AAA319">
      <w:pPr>
        <w:pStyle w:val="JuPara"/>
        <w:rPr>
          <w:lang w:val="uk-UA"/>
        </w:rPr>
      </w:pPr>
      <w:r w:rsidRPr="00DA31C5">
        <w:rPr>
          <w:lang w:val="uk-UA"/>
        </w:rPr>
        <w:t>48</w:t>
      </w:r>
      <w:r w:rsidRPr="00DA31C5" w:rsidR="00347AF9">
        <w:rPr>
          <w:lang w:val="uk-UA"/>
        </w:rPr>
        <w:t>.  </w:t>
      </w:r>
      <w:r w:rsidRPr="00DA31C5" w:rsidR="00477ADA">
        <w:rPr>
          <w:lang w:val="uk-UA"/>
        </w:rPr>
        <w:t xml:space="preserve">Уряд стверджував, що заявника дійсно </w:t>
      </w:r>
      <w:r w:rsidRPr="00DA31C5" w:rsidR="005B44BC">
        <w:rPr>
          <w:lang w:val="uk-UA"/>
        </w:rPr>
        <w:t>затримали</w:t>
      </w:r>
      <w:r w:rsidRPr="00DA31C5" w:rsidR="00477ADA">
        <w:rPr>
          <w:lang w:val="uk-UA"/>
        </w:rPr>
        <w:t xml:space="preserve"> 02 вересня 2009 року, але його затримання було задокументовано наступного дня </w:t>
      </w:r>
      <w:r w:rsidRPr="00DA31C5" w:rsidR="00477ADA">
        <w:rPr>
          <w:rFonts w:ascii="Times New Roman" w:hAnsi="Times New Roman"/>
          <w:lang w:val="uk-UA"/>
        </w:rPr>
        <w:t>у зв</w:t>
      </w:r>
      <w:r w:rsidRPr="00DA31C5" w:rsidR="00DA31C5">
        <w:rPr>
          <w:rFonts w:ascii="Times New Roman" w:hAnsi="Times New Roman"/>
          <w:lang w:val="uk-UA"/>
        </w:rPr>
        <w:t>’</w:t>
      </w:r>
      <w:r w:rsidRPr="00DA31C5" w:rsidR="00477ADA">
        <w:rPr>
          <w:rFonts w:ascii="Times New Roman" w:hAnsi="Times New Roman"/>
          <w:lang w:val="uk-UA"/>
        </w:rPr>
        <w:t xml:space="preserve">язку </w:t>
      </w:r>
      <w:r w:rsidRPr="00DA31C5" w:rsidR="005B44BC">
        <w:rPr>
          <w:rFonts w:ascii="Times New Roman" w:hAnsi="Times New Roman"/>
          <w:lang w:val="uk-UA"/>
        </w:rPr>
        <w:t>з відсутністю</w:t>
      </w:r>
      <w:r w:rsidRPr="00DA31C5" w:rsidR="00477ADA">
        <w:rPr>
          <w:rFonts w:ascii="Times New Roman" w:hAnsi="Times New Roman"/>
          <w:lang w:val="uk-UA"/>
        </w:rPr>
        <w:t xml:space="preserve"> технічної можливості</w:t>
      </w:r>
      <w:r w:rsidRPr="00DA31C5" w:rsidR="005B44BC">
        <w:rPr>
          <w:rFonts w:ascii="Times New Roman" w:hAnsi="Times New Roman"/>
          <w:lang w:val="uk-UA"/>
        </w:rPr>
        <w:t xml:space="preserve"> зробити це раніше</w:t>
      </w:r>
      <w:r w:rsidRPr="00DA31C5" w:rsidR="00477ADA">
        <w:rPr>
          <w:lang w:val="uk-UA"/>
        </w:rPr>
        <w:t>.</w:t>
      </w:r>
    </w:p>
    <w:p w:rsidRPr="00DA31C5" w:rsidR="00477ADA" w:rsidP="00DA31C5" w:rsidRDefault="004D660C" w14:paraId="5569B712" w14:textId="59D3561A">
      <w:pPr>
        <w:pStyle w:val="JuPara"/>
        <w:rPr>
          <w:rStyle w:val="s68f5eaef"/>
          <w:rFonts w:ascii="Times New Roman" w:hAnsi="Times New Roman" w:cs="Times New Roman"/>
          <w:color w:val="000000"/>
          <w:lang w:val="uk-UA"/>
        </w:rPr>
      </w:pPr>
      <w:r w:rsidRPr="00DA31C5">
        <w:rPr>
          <w:lang w:val="uk-UA"/>
        </w:rPr>
        <w:t>49</w:t>
      </w:r>
      <w:r w:rsidRPr="00DA31C5" w:rsidR="00347AF9">
        <w:rPr>
          <w:lang w:val="uk-UA"/>
        </w:rPr>
        <w:t>.  </w:t>
      </w:r>
      <w:r w:rsidRPr="00DA31C5" w:rsidR="00477ADA">
        <w:rPr>
          <w:rStyle w:val="s68f5eaef"/>
          <w:rFonts w:ascii="Times New Roman" w:hAnsi="Times New Roman" w:cs="Times New Roman"/>
          <w:color w:val="000000"/>
          <w:lang w:val="uk-UA"/>
        </w:rPr>
        <w:t>Суд повторює, що незадокументоване тримання особи під вартою є абсолютним запереченням фундаментально важливих гарантій, закріплених статтею 5 Конвенції, та вказує на найбільш серйозне порушення цього положення</w:t>
      </w:r>
      <w:r w:rsidRPr="00DA31C5" w:rsidR="00912078">
        <w:rPr>
          <w:rStyle w:val="s68f5eaef"/>
          <w:rFonts w:ascii="Times New Roman" w:hAnsi="Times New Roman" w:cs="Times New Roman"/>
          <w:color w:val="000000"/>
          <w:lang w:val="uk-UA"/>
        </w:rPr>
        <w:t>.</w:t>
      </w:r>
      <w:r w:rsidRPr="00DA31C5" w:rsidR="00477ADA">
        <w:rPr>
          <w:rStyle w:val="s68f5eaef"/>
          <w:rFonts w:ascii="Times New Roman" w:hAnsi="Times New Roman" w:cs="Times New Roman"/>
          <w:color w:val="000000"/>
          <w:lang w:val="uk-UA"/>
        </w:rPr>
        <w:t xml:space="preserve"> </w:t>
      </w:r>
      <w:r w:rsidRPr="00DA31C5" w:rsidR="00912078">
        <w:rPr>
          <w:rStyle w:val="s68f5eaef"/>
          <w:rFonts w:ascii="Times New Roman" w:hAnsi="Times New Roman" w:cs="Times New Roman"/>
          <w:color w:val="000000"/>
          <w:lang w:val="uk-UA"/>
        </w:rPr>
        <w:t xml:space="preserve">Відсутність </w:t>
      </w:r>
      <w:r w:rsidRPr="00DA31C5" w:rsidR="005B44BC">
        <w:rPr>
          <w:rStyle w:val="s68f5eaef"/>
          <w:rFonts w:ascii="Times New Roman" w:hAnsi="Times New Roman" w:cs="Times New Roman"/>
          <w:color w:val="000000"/>
          <w:lang w:val="uk-UA"/>
        </w:rPr>
        <w:t>фіксації такої інформації,</w:t>
      </w:r>
      <w:r w:rsidRPr="00DA31C5" w:rsidR="004A232B">
        <w:rPr>
          <w:rStyle w:val="s68f5eaef"/>
          <w:rFonts w:ascii="Times New Roman" w:hAnsi="Times New Roman" w:cs="Times New Roman"/>
          <w:color w:val="000000"/>
          <w:lang w:val="uk-UA"/>
        </w:rPr>
        <w:t xml:space="preserve"> </w:t>
      </w:r>
      <w:r w:rsidRPr="00DA31C5" w:rsidR="00912078">
        <w:rPr>
          <w:rStyle w:val="s68f5eaef"/>
          <w:rFonts w:ascii="Times New Roman" w:hAnsi="Times New Roman" w:cs="Times New Roman"/>
          <w:color w:val="000000"/>
          <w:lang w:val="uk-UA"/>
        </w:rPr>
        <w:t>як дата, час і місце затримання, ім</w:t>
      </w:r>
      <w:r w:rsidRPr="00DA31C5" w:rsidR="00DA31C5">
        <w:rPr>
          <w:rStyle w:val="s68f5eaef"/>
          <w:rFonts w:ascii="Times New Roman" w:hAnsi="Times New Roman" w:cs="Times New Roman"/>
          <w:color w:val="000000"/>
          <w:lang w:val="uk-UA"/>
        </w:rPr>
        <w:t>’</w:t>
      </w:r>
      <w:r w:rsidRPr="00DA31C5" w:rsidR="00912078">
        <w:rPr>
          <w:rStyle w:val="s68f5eaef"/>
          <w:rFonts w:ascii="Times New Roman" w:hAnsi="Times New Roman" w:cs="Times New Roman"/>
          <w:color w:val="000000"/>
          <w:lang w:val="uk-UA"/>
        </w:rPr>
        <w:t xml:space="preserve">я затриманого, </w:t>
      </w:r>
      <w:r w:rsidRPr="00DA31C5" w:rsidR="005B44BC">
        <w:rPr>
          <w:rStyle w:val="s68f5eaef"/>
          <w:rFonts w:ascii="Times New Roman" w:hAnsi="Times New Roman" w:cs="Times New Roman"/>
          <w:color w:val="000000"/>
          <w:lang w:val="uk-UA"/>
        </w:rPr>
        <w:t xml:space="preserve">підстави для </w:t>
      </w:r>
      <w:r w:rsidRPr="00DA31C5" w:rsidR="00912078">
        <w:rPr>
          <w:rStyle w:val="s68f5eaef"/>
          <w:rFonts w:ascii="Times New Roman" w:hAnsi="Times New Roman" w:cs="Times New Roman"/>
          <w:color w:val="000000"/>
          <w:lang w:val="uk-UA"/>
        </w:rPr>
        <w:t>затримання та ім</w:t>
      </w:r>
      <w:r w:rsidRPr="00DA31C5" w:rsidR="00DA31C5">
        <w:rPr>
          <w:rStyle w:val="s68f5eaef"/>
          <w:rFonts w:ascii="Times New Roman" w:hAnsi="Times New Roman" w:cs="Times New Roman"/>
          <w:color w:val="000000"/>
          <w:lang w:val="uk-UA"/>
        </w:rPr>
        <w:t>’</w:t>
      </w:r>
      <w:r w:rsidRPr="00DA31C5" w:rsidR="00912078">
        <w:rPr>
          <w:rStyle w:val="s68f5eaef"/>
          <w:rFonts w:ascii="Times New Roman" w:hAnsi="Times New Roman" w:cs="Times New Roman"/>
          <w:color w:val="000000"/>
          <w:lang w:val="uk-UA"/>
        </w:rPr>
        <w:t xml:space="preserve">я особи, яка </w:t>
      </w:r>
      <w:r w:rsidRPr="00DA31C5" w:rsidR="005B44BC">
        <w:rPr>
          <w:rStyle w:val="s68f5eaef"/>
          <w:rFonts w:ascii="Times New Roman" w:hAnsi="Times New Roman" w:cs="Times New Roman"/>
          <w:color w:val="000000"/>
          <w:lang w:val="uk-UA"/>
        </w:rPr>
        <w:t>здійснил</w:t>
      </w:r>
      <w:r w:rsidRPr="00DA31C5" w:rsidR="004A232B">
        <w:rPr>
          <w:rStyle w:val="s68f5eaef"/>
          <w:rFonts w:ascii="Times New Roman" w:hAnsi="Times New Roman" w:cs="Times New Roman"/>
          <w:color w:val="000000"/>
          <w:lang w:val="uk-UA"/>
        </w:rPr>
        <w:t>а</w:t>
      </w:r>
      <w:r w:rsidRPr="00DA31C5" w:rsidR="005B44BC">
        <w:rPr>
          <w:rStyle w:val="s68f5eaef"/>
          <w:rFonts w:ascii="Times New Roman" w:hAnsi="Times New Roman" w:cs="Times New Roman"/>
          <w:color w:val="000000"/>
          <w:lang w:val="uk-UA"/>
        </w:rPr>
        <w:t xml:space="preserve"> затримання</w:t>
      </w:r>
      <w:r w:rsidRPr="00DA31C5" w:rsidR="00912078">
        <w:rPr>
          <w:rStyle w:val="s68f5eaef"/>
          <w:rFonts w:ascii="Times New Roman" w:hAnsi="Times New Roman" w:cs="Times New Roman"/>
          <w:color w:val="000000"/>
          <w:lang w:val="uk-UA"/>
        </w:rPr>
        <w:t xml:space="preserve">, слід розглядати як несумісну з вимогою законності та </w:t>
      </w:r>
      <w:r w:rsidRPr="00DA31C5" w:rsidR="005B44BC">
        <w:rPr>
          <w:rStyle w:val="s68f5eaef"/>
          <w:rFonts w:ascii="Times New Roman" w:hAnsi="Times New Roman" w:cs="Times New Roman"/>
          <w:color w:val="000000"/>
          <w:lang w:val="uk-UA"/>
        </w:rPr>
        <w:t>і</w:t>
      </w:r>
      <w:r w:rsidRPr="00DA31C5" w:rsidR="00912078">
        <w:rPr>
          <w:rStyle w:val="s68f5eaef"/>
          <w:rFonts w:ascii="Times New Roman" w:hAnsi="Times New Roman" w:cs="Times New Roman"/>
          <w:color w:val="000000"/>
          <w:lang w:val="uk-UA"/>
        </w:rPr>
        <w:t>з самою метою статті 5 Конвенції (див., серед інших джерел, «</w:t>
      </w:r>
      <w:proofErr w:type="spellStart"/>
      <w:r w:rsidRPr="00DA31C5" w:rsidR="00912078">
        <w:rPr>
          <w:rStyle w:val="s68f5eaef"/>
          <w:rFonts w:ascii="Times New Roman" w:hAnsi="Times New Roman" w:cs="Times New Roman"/>
          <w:color w:val="000000"/>
          <w:lang w:val="uk-UA"/>
        </w:rPr>
        <w:t>Смол</w:t>
      </w:r>
      <w:r w:rsidRPr="00DA31C5" w:rsidR="0080089E">
        <w:rPr>
          <w:rStyle w:val="s68f5eaef"/>
          <w:rFonts w:ascii="Times New Roman" w:hAnsi="Times New Roman" w:cs="Times New Roman"/>
          <w:color w:val="000000"/>
          <w:lang w:val="uk-UA"/>
        </w:rPr>
        <w:t>и</w:t>
      </w:r>
      <w:r w:rsidRPr="00DA31C5" w:rsidR="00912078">
        <w:rPr>
          <w:rStyle w:val="s68f5eaef"/>
          <w:rFonts w:ascii="Times New Roman" w:hAnsi="Times New Roman" w:cs="Times New Roman"/>
          <w:color w:val="000000"/>
          <w:lang w:val="uk-UA"/>
        </w:rPr>
        <w:t>к</w:t>
      </w:r>
      <w:proofErr w:type="spellEnd"/>
      <w:r w:rsidRPr="00DA31C5" w:rsidR="00912078">
        <w:rPr>
          <w:rStyle w:val="s68f5eaef"/>
          <w:rFonts w:ascii="Times New Roman" w:hAnsi="Times New Roman" w:cs="Times New Roman"/>
          <w:color w:val="000000"/>
          <w:lang w:val="uk-UA"/>
        </w:rPr>
        <w:t xml:space="preserve"> проти України» </w:t>
      </w:r>
      <w:r w:rsidRPr="00DA31C5" w:rsidR="00912078">
        <w:rPr>
          <w:rStyle w:val="s68f5eaef"/>
          <w:rFonts w:ascii="Times New Roman" w:hAnsi="Times New Roman" w:cs="Times New Roman"/>
          <w:i/>
          <w:iCs/>
          <w:color w:val="000000"/>
          <w:lang w:val="uk-UA"/>
        </w:rPr>
        <w:t>(</w:t>
      </w:r>
      <w:proofErr w:type="spellStart"/>
      <w:r w:rsidRPr="00DA31C5" w:rsidR="00912078">
        <w:rPr>
          <w:i/>
          <w:lang w:val="uk-UA"/>
        </w:rPr>
        <w:t>Smolik</w:t>
      </w:r>
      <w:proofErr w:type="spellEnd"/>
      <w:r w:rsidRPr="00DA31C5" w:rsidR="00912078">
        <w:rPr>
          <w:i/>
          <w:lang w:val="uk-UA"/>
        </w:rPr>
        <w:t xml:space="preserve"> v. </w:t>
      </w:r>
      <w:proofErr w:type="spellStart"/>
      <w:r w:rsidRPr="00DA31C5" w:rsidR="00912078">
        <w:rPr>
          <w:i/>
          <w:lang w:val="uk-UA"/>
        </w:rPr>
        <w:t>Ukraine</w:t>
      </w:r>
      <w:proofErr w:type="spellEnd"/>
      <w:r w:rsidRPr="00DA31C5" w:rsidR="00912078">
        <w:rPr>
          <w:rStyle w:val="s68f5eaef"/>
          <w:rFonts w:ascii="Times New Roman" w:hAnsi="Times New Roman" w:cs="Times New Roman"/>
          <w:i/>
          <w:iCs/>
          <w:color w:val="000000"/>
          <w:lang w:val="uk-UA"/>
        </w:rPr>
        <w:t>)</w:t>
      </w:r>
      <w:r w:rsidRPr="00DA31C5" w:rsidR="00912078">
        <w:rPr>
          <w:rStyle w:val="s68f5eaef"/>
          <w:rFonts w:ascii="Times New Roman" w:hAnsi="Times New Roman" w:cs="Times New Roman"/>
          <w:color w:val="000000"/>
          <w:lang w:val="uk-UA"/>
        </w:rPr>
        <w:t>, заява № 11778/05, пункт 45, від 19 січня 2012 року).</w:t>
      </w:r>
    </w:p>
    <w:p w:rsidRPr="00DA31C5" w:rsidR="006D61B1" w:rsidP="00DA31C5" w:rsidRDefault="004D660C" w14:paraId="53A10188" w14:textId="77777777">
      <w:pPr>
        <w:pStyle w:val="JuPara"/>
        <w:rPr>
          <w:lang w:val="uk-UA"/>
        </w:rPr>
      </w:pPr>
      <w:r w:rsidRPr="00DA31C5">
        <w:rPr>
          <w:lang w:val="uk-UA"/>
        </w:rPr>
        <w:t>50</w:t>
      </w:r>
      <w:r w:rsidRPr="00DA31C5" w:rsidR="00347AF9">
        <w:rPr>
          <w:lang w:val="uk-UA"/>
        </w:rPr>
        <w:t>.  </w:t>
      </w:r>
      <w:r w:rsidRPr="00DA31C5" w:rsidR="006D61B1">
        <w:rPr>
          <w:lang w:val="uk-UA"/>
        </w:rPr>
        <w:t xml:space="preserve">Суд уже встановив порушення за подібних обставин (див. згадане рішення у справі </w:t>
      </w:r>
      <w:r w:rsidRPr="00DA31C5" w:rsidR="006D61B1">
        <w:rPr>
          <w:rStyle w:val="s68f5eaef"/>
          <w:rFonts w:ascii="Times New Roman" w:hAnsi="Times New Roman" w:cs="Times New Roman"/>
          <w:color w:val="000000"/>
          <w:lang w:val="uk-UA"/>
        </w:rPr>
        <w:t>«</w:t>
      </w:r>
      <w:proofErr w:type="spellStart"/>
      <w:r w:rsidRPr="00DA31C5" w:rsidR="006D61B1">
        <w:rPr>
          <w:rStyle w:val="s68f5eaef"/>
          <w:rFonts w:ascii="Times New Roman" w:hAnsi="Times New Roman" w:cs="Times New Roman"/>
          <w:color w:val="000000"/>
          <w:lang w:val="uk-UA"/>
        </w:rPr>
        <w:t>Смол</w:t>
      </w:r>
      <w:r w:rsidRPr="00DA31C5" w:rsidR="0080089E">
        <w:rPr>
          <w:rStyle w:val="s68f5eaef"/>
          <w:rFonts w:ascii="Times New Roman" w:hAnsi="Times New Roman" w:cs="Times New Roman"/>
          <w:color w:val="000000"/>
          <w:lang w:val="uk-UA"/>
        </w:rPr>
        <w:t>и</w:t>
      </w:r>
      <w:r w:rsidRPr="00DA31C5" w:rsidR="006D61B1">
        <w:rPr>
          <w:rStyle w:val="s68f5eaef"/>
          <w:rFonts w:ascii="Times New Roman" w:hAnsi="Times New Roman" w:cs="Times New Roman"/>
          <w:color w:val="000000"/>
          <w:lang w:val="uk-UA"/>
        </w:rPr>
        <w:t>к</w:t>
      </w:r>
      <w:proofErr w:type="spellEnd"/>
      <w:r w:rsidRPr="00DA31C5" w:rsidR="006D61B1">
        <w:rPr>
          <w:rStyle w:val="s68f5eaef"/>
          <w:rFonts w:ascii="Times New Roman" w:hAnsi="Times New Roman" w:cs="Times New Roman"/>
          <w:color w:val="000000"/>
          <w:lang w:val="uk-UA"/>
        </w:rPr>
        <w:t xml:space="preserve"> проти України» </w:t>
      </w:r>
      <w:r w:rsidRPr="00DA31C5" w:rsidR="006D61B1">
        <w:rPr>
          <w:rStyle w:val="s68f5eaef"/>
          <w:rFonts w:ascii="Times New Roman" w:hAnsi="Times New Roman" w:cs="Times New Roman"/>
          <w:i/>
          <w:iCs/>
          <w:color w:val="000000"/>
          <w:lang w:val="uk-UA"/>
        </w:rPr>
        <w:t>(</w:t>
      </w:r>
      <w:proofErr w:type="spellStart"/>
      <w:r w:rsidRPr="00DA31C5" w:rsidR="006D61B1">
        <w:rPr>
          <w:i/>
          <w:lang w:val="uk-UA"/>
        </w:rPr>
        <w:t>Smolik</w:t>
      </w:r>
      <w:proofErr w:type="spellEnd"/>
      <w:r w:rsidRPr="00DA31C5" w:rsidR="006D61B1">
        <w:rPr>
          <w:i/>
          <w:lang w:val="uk-UA"/>
        </w:rPr>
        <w:t xml:space="preserve"> v. </w:t>
      </w:r>
      <w:proofErr w:type="spellStart"/>
      <w:r w:rsidRPr="00DA31C5" w:rsidR="006D61B1">
        <w:rPr>
          <w:i/>
          <w:lang w:val="uk-UA"/>
        </w:rPr>
        <w:t>Ukraine</w:t>
      </w:r>
      <w:proofErr w:type="spellEnd"/>
      <w:r w:rsidRPr="00DA31C5" w:rsidR="006D61B1">
        <w:rPr>
          <w:rStyle w:val="s68f5eaef"/>
          <w:rFonts w:ascii="Times New Roman" w:hAnsi="Times New Roman" w:cs="Times New Roman"/>
          <w:i/>
          <w:iCs/>
          <w:color w:val="000000"/>
          <w:lang w:val="uk-UA"/>
        </w:rPr>
        <w:t>)</w:t>
      </w:r>
      <w:r w:rsidRPr="00DA31C5" w:rsidR="006D61B1">
        <w:rPr>
          <w:rStyle w:val="s68f5eaef"/>
          <w:rFonts w:ascii="Times New Roman" w:hAnsi="Times New Roman" w:cs="Times New Roman"/>
          <w:color w:val="000000"/>
          <w:lang w:val="uk-UA"/>
        </w:rPr>
        <w:t>, пункти</w:t>
      </w:r>
      <w:r w:rsidRPr="00DA31C5" w:rsidR="006D61B1">
        <w:rPr>
          <w:lang w:val="uk-UA"/>
        </w:rPr>
        <w:t xml:space="preserve"> 46 – 48; рішення у справах «Гриненко проти України» </w:t>
      </w:r>
      <w:r w:rsidRPr="00DA31C5" w:rsidR="006D61B1">
        <w:rPr>
          <w:i/>
          <w:iCs/>
          <w:lang w:val="uk-UA"/>
        </w:rPr>
        <w:t>(</w:t>
      </w:r>
      <w:proofErr w:type="spellStart"/>
      <w:r w:rsidRPr="00DA31C5" w:rsidR="006D61B1">
        <w:rPr>
          <w:i/>
          <w:lang w:val="uk-UA"/>
        </w:rPr>
        <w:t>Grinenko</w:t>
      </w:r>
      <w:proofErr w:type="spellEnd"/>
      <w:r w:rsidRPr="00DA31C5" w:rsidR="006D61B1">
        <w:rPr>
          <w:i/>
          <w:lang w:val="uk-UA"/>
        </w:rPr>
        <w:t xml:space="preserve"> v. </w:t>
      </w:r>
      <w:proofErr w:type="spellStart"/>
      <w:r w:rsidRPr="00DA31C5" w:rsidR="006D61B1">
        <w:rPr>
          <w:i/>
          <w:lang w:val="uk-UA"/>
        </w:rPr>
        <w:t>Ukraine</w:t>
      </w:r>
      <w:proofErr w:type="spellEnd"/>
      <w:r w:rsidRPr="00DA31C5" w:rsidR="006D61B1">
        <w:rPr>
          <w:i/>
          <w:iCs/>
          <w:lang w:val="uk-UA"/>
        </w:rPr>
        <w:t>)</w:t>
      </w:r>
      <w:r w:rsidRPr="00DA31C5" w:rsidR="006D61B1">
        <w:rPr>
          <w:lang w:val="uk-UA"/>
        </w:rPr>
        <w:t xml:space="preserve">, заява № 33627/06, пункти 75 – 78, від </w:t>
      </w:r>
      <w:r w:rsidRPr="00DA31C5" w:rsidR="007548A3">
        <w:rPr>
          <w:lang w:val="uk-UA"/>
        </w:rPr>
        <w:br/>
      </w:r>
      <w:r w:rsidRPr="00DA31C5" w:rsidR="006D61B1">
        <w:rPr>
          <w:lang w:val="uk-UA"/>
        </w:rPr>
        <w:t>15 листопада 2012 року та «</w:t>
      </w:r>
      <w:proofErr w:type="spellStart"/>
      <w:r w:rsidRPr="00DA31C5" w:rsidR="006D61B1">
        <w:rPr>
          <w:lang w:val="uk-UA"/>
        </w:rPr>
        <w:t>Белей</w:t>
      </w:r>
      <w:proofErr w:type="spellEnd"/>
      <w:r w:rsidRPr="00DA31C5" w:rsidR="006D61B1">
        <w:rPr>
          <w:lang w:val="uk-UA"/>
        </w:rPr>
        <w:t xml:space="preserve"> проти України» [Комітет] </w:t>
      </w:r>
      <w:r w:rsidRPr="00DA31C5" w:rsidR="006D61B1">
        <w:rPr>
          <w:i/>
          <w:iCs/>
          <w:lang w:val="uk-UA"/>
        </w:rPr>
        <w:t>(</w:t>
      </w:r>
      <w:proofErr w:type="spellStart"/>
      <w:r w:rsidRPr="00DA31C5" w:rsidR="006D61B1">
        <w:rPr>
          <w:i/>
          <w:snapToGrid w:val="0"/>
          <w:lang w:val="uk-UA"/>
        </w:rPr>
        <w:t>Beley</w:t>
      </w:r>
      <w:proofErr w:type="spellEnd"/>
      <w:r w:rsidRPr="00DA31C5" w:rsidR="006D61B1">
        <w:rPr>
          <w:i/>
          <w:snapToGrid w:val="0"/>
          <w:lang w:val="uk-UA"/>
        </w:rPr>
        <w:t xml:space="preserve"> v. </w:t>
      </w:r>
      <w:proofErr w:type="spellStart"/>
      <w:r w:rsidRPr="00DA31C5" w:rsidR="006D61B1">
        <w:rPr>
          <w:i/>
          <w:snapToGrid w:val="0"/>
          <w:lang w:val="uk-UA"/>
        </w:rPr>
        <w:t>Ukraine</w:t>
      </w:r>
      <w:proofErr w:type="spellEnd"/>
      <w:r w:rsidRPr="00DA31C5" w:rsidR="006D61B1">
        <w:rPr>
          <w:i/>
          <w:snapToGrid w:val="0"/>
          <w:lang w:val="uk-UA"/>
        </w:rPr>
        <w:t>)</w:t>
      </w:r>
      <w:r w:rsidRPr="00DA31C5" w:rsidR="006D61B1">
        <w:rPr>
          <w:snapToGrid w:val="0"/>
          <w:lang w:val="uk-UA"/>
        </w:rPr>
        <w:t xml:space="preserve"> [</w:t>
      </w:r>
      <w:proofErr w:type="spellStart"/>
      <w:r w:rsidRPr="00DA31C5" w:rsidR="006D61B1">
        <w:rPr>
          <w:snapToGrid w:val="0"/>
          <w:lang w:val="uk-UA"/>
        </w:rPr>
        <w:t>Committee</w:t>
      </w:r>
      <w:proofErr w:type="spellEnd"/>
      <w:r w:rsidRPr="00DA31C5" w:rsidR="006D61B1">
        <w:rPr>
          <w:snapToGrid w:val="0"/>
          <w:lang w:val="uk-UA"/>
        </w:rPr>
        <w:t>],</w:t>
      </w:r>
      <w:r w:rsidRPr="00DA31C5" w:rsidR="006D61B1">
        <w:rPr>
          <w:lang w:val="uk-UA"/>
        </w:rPr>
        <w:t xml:space="preserve"> заява № 34199/09, пункти 46 та 59 – 61, від </w:t>
      </w:r>
      <w:r w:rsidRPr="00DA31C5" w:rsidR="007548A3">
        <w:rPr>
          <w:lang w:val="uk-UA"/>
        </w:rPr>
        <w:br/>
      </w:r>
      <w:r w:rsidRPr="00DA31C5" w:rsidR="006D61B1">
        <w:rPr>
          <w:lang w:val="uk-UA"/>
        </w:rPr>
        <w:t>20 червня 2019 року).</w:t>
      </w:r>
    </w:p>
    <w:p w:rsidRPr="00DA31C5" w:rsidR="00DA31C5" w:rsidP="00DA31C5" w:rsidRDefault="004D660C" w14:paraId="3F2ED714" w14:textId="77777777">
      <w:pPr>
        <w:pStyle w:val="JuPara"/>
        <w:rPr>
          <w:rFonts w:ascii="Arial" w:hAnsi="Arial" w:cs="Arial"/>
          <w:color w:val="000000"/>
          <w:lang w:val="uk-UA"/>
        </w:rPr>
      </w:pPr>
      <w:r w:rsidRPr="00DA31C5">
        <w:rPr>
          <w:lang w:val="uk-UA"/>
        </w:rPr>
        <w:t>51</w:t>
      </w:r>
      <w:r w:rsidRPr="00DA31C5" w:rsidR="00347AF9">
        <w:rPr>
          <w:lang w:val="uk-UA"/>
        </w:rPr>
        <w:t>.  </w:t>
      </w:r>
      <w:r w:rsidRPr="00DA31C5" w:rsidR="006D61B1">
        <w:rPr>
          <w:rFonts w:ascii="Times New Roman" w:hAnsi="Times New Roman" w:cs="Times New Roman"/>
          <w:color w:val="000000"/>
          <w:lang w:val="uk-UA"/>
        </w:rPr>
        <w:t xml:space="preserve">Розглянувши всі надані </w:t>
      </w:r>
      <w:r w:rsidRPr="00DA31C5" w:rsidR="0080089E">
        <w:rPr>
          <w:rFonts w:ascii="Times New Roman" w:hAnsi="Times New Roman" w:cs="Times New Roman"/>
          <w:color w:val="000000"/>
          <w:lang w:val="uk-UA"/>
        </w:rPr>
        <w:t xml:space="preserve">йому </w:t>
      </w:r>
      <w:r w:rsidRPr="00DA31C5" w:rsidR="006D61B1">
        <w:rPr>
          <w:rFonts w:ascii="Times New Roman" w:hAnsi="Times New Roman" w:cs="Times New Roman"/>
          <w:color w:val="000000"/>
          <w:lang w:val="uk-UA"/>
        </w:rPr>
        <w:t>матеріали, Суд не вбачає жодних фактів або аргументів, здатних переконати його дійти іншого висновку щодо прийнятності та суті цих скарг.</w:t>
      </w:r>
      <w:r w:rsidRPr="00DA31C5" w:rsidR="006D61B1">
        <w:rPr>
          <w:rFonts w:ascii="Times New Roman" w:hAnsi="Times New Roman" w:cs="Times New Roman"/>
          <w:lang w:val="uk-UA"/>
        </w:rPr>
        <w:t xml:space="preserve"> </w:t>
      </w:r>
      <w:r w:rsidRPr="00DA31C5" w:rsidR="0061616B">
        <w:rPr>
          <w:rFonts w:ascii="Times New Roman" w:hAnsi="Times New Roman" w:cs="Times New Roman"/>
          <w:color w:val="000000"/>
          <w:lang w:val="uk-UA"/>
        </w:rPr>
        <w:t>З огляду на свою практику з цього питання Суд вважає, що у цій справі було порушено пункт 1 статті 5 Конвенції.</w:t>
      </w:r>
    </w:p>
    <w:p w:rsidRPr="00DA31C5" w:rsidR="00347AF9" w:rsidP="00DA31C5" w:rsidRDefault="0061616B" w14:paraId="2EA0B190" w14:textId="6903505C">
      <w:pPr>
        <w:pStyle w:val="JuHIRoman"/>
        <w:rPr>
          <w:lang w:val="uk-UA"/>
        </w:rPr>
      </w:pPr>
      <w:r w:rsidRPr="00DA31C5">
        <w:rPr>
          <w:lang w:val="uk-UA"/>
        </w:rPr>
        <w:t>стверджуване порушення пункту 3 статті 5 конвенції</w:t>
      </w:r>
    </w:p>
    <w:p w:rsidRPr="00DA31C5" w:rsidR="00347AF9" w:rsidP="00DA31C5" w:rsidRDefault="004D660C" w14:paraId="65C8B8AD" w14:textId="77777777">
      <w:pPr>
        <w:pStyle w:val="JuPara"/>
        <w:rPr>
          <w:lang w:val="uk-UA"/>
        </w:rPr>
      </w:pPr>
      <w:r w:rsidRPr="00DA31C5">
        <w:rPr>
          <w:lang w:val="uk-UA"/>
        </w:rPr>
        <w:t>52</w:t>
      </w:r>
      <w:r w:rsidRPr="00DA31C5" w:rsidR="00347AF9">
        <w:rPr>
          <w:lang w:val="uk-UA"/>
        </w:rPr>
        <w:t>.  </w:t>
      </w:r>
      <w:r w:rsidRPr="00DA31C5" w:rsidR="000E0EB9">
        <w:rPr>
          <w:lang w:val="uk-UA"/>
        </w:rPr>
        <w:t xml:space="preserve">Заявник скаржився за пунктом 3 статті 5 Конвенції на </w:t>
      </w:r>
      <w:r w:rsidRPr="00DA31C5" w:rsidR="00C918EB">
        <w:rPr>
          <w:lang w:val="uk-UA"/>
        </w:rPr>
        <w:t xml:space="preserve">надмірну тривалість </w:t>
      </w:r>
      <w:r w:rsidRPr="00DA31C5" w:rsidR="000E0EB9">
        <w:rPr>
          <w:lang w:val="uk-UA"/>
        </w:rPr>
        <w:t xml:space="preserve">тримання </w:t>
      </w:r>
      <w:r w:rsidRPr="00DA31C5" w:rsidR="00C918EB">
        <w:rPr>
          <w:lang w:val="uk-UA"/>
        </w:rPr>
        <w:t xml:space="preserve">його </w:t>
      </w:r>
      <w:r w:rsidRPr="00DA31C5" w:rsidR="000E0EB9">
        <w:rPr>
          <w:lang w:val="uk-UA"/>
        </w:rPr>
        <w:t>під вартою</w:t>
      </w:r>
      <w:r w:rsidRPr="00DA31C5" w:rsidR="00347AF9">
        <w:rPr>
          <w:lang w:val="uk-UA"/>
        </w:rPr>
        <w:t>.</w:t>
      </w:r>
    </w:p>
    <w:p w:rsidRPr="00DA31C5" w:rsidR="00347AF9" w:rsidP="00DA31C5" w:rsidRDefault="004D660C" w14:paraId="6061BD1B" w14:textId="77777777">
      <w:pPr>
        <w:pStyle w:val="JuPara"/>
        <w:rPr>
          <w:lang w:val="uk-UA"/>
        </w:rPr>
      </w:pPr>
      <w:r w:rsidRPr="00DA31C5">
        <w:rPr>
          <w:lang w:val="uk-UA"/>
        </w:rPr>
        <w:t>53</w:t>
      </w:r>
      <w:r w:rsidRPr="00DA31C5" w:rsidR="00347AF9">
        <w:rPr>
          <w:lang w:val="uk-UA"/>
        </w:rPr>
        <w:t>.  </w:t>
      </w:r>
      <w:r w:rsidRPr="00DA31C5" w:rsidR="000E0EB9">
        <w:rPr>
          <w:lang w:val="uk-UA"/>
        </w:rPr>
        <w:t>Пункт 3 статті 5 Конвенції передбачає:</w:t>
      </w:r>
    </w:p>
    <w:p w:rsidRPr="00DA31C5" w:rsidR="00347AF9" w:rsidP="00DA31C5" w:rsidRDefault="000E0EB9" w14:paraId="20A0A31B" w14:textId="488E788B">
      <w:pPr>
        <w:pStyle w:val="JuQuot"/>
        <w:rPr>
          <w:rFonts w:ascii="Times New Roman" w:hAnsi="Times New Roman" w:cs="Times New Roman"/>
          <w:lang w:val="uk-UA"/>
        </w:rPr>
      </w:pPr>
      <w:r w:rsidRPr="00DA31C5">
        <w:rPr>
          <w:rFonts w:ascii="Times New Roman" w:hAnsi="Times New Roman" w:cs="Times New Roman"/>
          <w:lang w:val="uk-UA"/>
        </w:rPr>
        <w:t>«</w:t>
      </w:r>
      <w:r w:rsidRPr="00DA31C5" w:rsidR="00347AF9">
        <w:rPr>
          <w:rFonts w:ascii="Times New Roman" w:hAnsi="Times New Roman" w:cs="Times New Roman"/>
          <w:lang w:val="uk-UA"/>
        </w:rPr>
        <w:t xml:space="preserve">3. </w:t>
      </w:r>
      <w:r w:rsidRPr="00DA31C5">
        <w:rPr>
          <w:rFonts w:ascii="Times New Roman" w:hAnsi="Times New Roman" w:cs="Times New Roman"/>
          <w:szCs w:val="20"/>
          <w:lang w:val="uk-UA"/>
        </w:rPr>
        <w:t xml:space="preserve">Кожен, кого заарештовано або затримано згідно з положеннями підпункту «c» пункту 1 цієї статті, має </w:t>
      </w:r>
      <w:r w:rsidRPr="00DA31C5" w:rsidR="00DA31C5">
        <w:rPr>
          <w:rFonts w:ascii="Times New Roman" w:hAnsi="Times New Roman" w:cs="Times New Roman"/>
          <w:szCs w:val="20"/>
          <w:lang w:val="uk-UA"/>
        </w:rPr>
        <w:t>...</w:t>
      </w:r>
      <w:r w:rsidRPr="00DA31C5">
        <w:rPr>
          <w:rFonts w:ascii="Times New Roman" w:hAnsi="Times New Roman" w:cs="Times New Roman"/>
          <w:szCs w:val="20"/>
          <w:lang w:val="uk-UA"/>
        </w:rPr>
        <w:t xml:space="preserve"> бути забезпечено розгляд справи судом упродовж розумного строку або звільнення під час провадження. Таке звільнення може бути обумовлене гарантіями з</w:t>
      </w:r>
      <w:r w:rsidRPr="00DA31C5" w:rsidR="00DA31C5">
        <w:rPr>
          <w:rFonts w:ascii="Times New Roman" w:hAnsi="Times New Roman" w:cs="Times New Roman"/>
          <w:szCs w:val="20"/>
          <w:lang w:val="uk-UA"/>
        </w:rPr>
        <w:t>’</w:t>
      </w:r>
      <w:r w:rsidRPr="00DA31C5">
        <w:rPr>
          <w:rFonts w:ascii="Times New Roman" w:hAnsi="Times New Roman" w:cs="Times New Roman"/>
          <w:szCs w:val="20"/>
          <w:lang w:val="uk-UA"/>
        </w:rPr>
        <w:t>явитися на судове засідання.»</w:t>
      </w:r>
    </w:p>
    <w:p w:rsidRPr="00DA31C5" w:rsidR="00347AF9" w:rsidP="00DA31C5" w:rsidRDefault="000E0EB9" w14:paraId="4D9E04AC" w14:textId="77777777">
      <w:pPr>
        <w:pStyle w:val="JuHA"/>
        <w:rPr>
          <w:lang w:val="uk-UA"/>
        </w:rPr>
      </w:pPr>
      <w:r w:rsidRPr="00DA31C5">
        <w:rPr>
          <w:lang w:val="uk-UA"/>
        </w:rPr>
        <w:t>Прийнятність</w:t>
      </w:r>
    </w:p>
    <w:p w:rsidRPr="00DA31C5" w:rsidR="00347AF9" w:rsidP="00DA31C5" w:rsidRDefault="004D660C" w14:paraId="4226075C" w14:textId="77777777">
      <w:pPr>
        <w:pStyle w:val="JuPara"/>
        <w:rPr>
          <w:lang w:val="uk-UA"/>
        </w:rPr>
      </w:pPr>
      <w:r w:rsidRPr="00DA31C5">
        <w:rPr>
          <w:lang w:val="uk-UA"/>
        </w:rPr>
        <w:t>54</w:t>
      </w:r>
      <w:r w:rsidRPr="00DA31C5" w:rsidR="00347AF9">
        <w:rPr>
          <w:lang w:val="uk-UA"/>
        </w:rPr>
        <w:t>.  </w:t>
      </w:r>
      <w:r w:rsidRPr="00DA31C5" w:rsidR="000E0EB9">
        <w:rPr>
          <w:rStyle w:val="sb8d990e2"/>
          <w:rFonts w:ascii="Times New Roman" w:hAnsi="Times New Roman" w:cs="Times New Roman"/>
          <w:color w:val="000000"/>
          <w:lang w:val="uk-UA"/>
        </w:rPr>
        <w:t>Суд зазначає, що ця скарга не є ні явно необґрунтованою, ні неприйнятною з будь-яких інших підстав, перелічених у статті 35 Конвенції. Отже, вона має бути визнана прийнятною</w:t>
      </w:r>
      <w:r w:rsidRPr="00DA31C5" w:rsidR="00347AF9">
        <w:rPr>
          <w:lang w:val="uk-UA"/>
        </w:rPr>
        <w:t>.</w:t>
      </w:r>
    </w:p>
    <w:p w:rsidRPr="00DA31C5" w:rsidR="00347AF9" w:rsidP="00DA31C5" w:rsidRDefault="000E0EB9" w14:paraId="47F53C33" w14:textId="77777777">
      <w:pPr>
        <w:pStyle w:val="JuHA"/>
        <w:rPr>
          <w:lang w:val="uk-UA"/>
        </w:rPr>
      </w:pPr>
      <w:r w:rsidRPr="00DA31C5">
        <w:rPr>
          <w:lang w:val="uk-UA"/>
        </w:rPr>
        <w:t>Суть</w:t>
      </w:r>
    </w:p>
    <w:p w:rsidRPr="00DA31C5" w:rsidR="00347AF9" w:rsidP="00DA31C5" w:rsidRDefault="004D660C" w14:paraId="261339F5" w14:textId="77777777">
      <w:pPr>
        <w:pStyle w:val="JuPara"/>
        <w:rPr>
          <w:lang w:val="uk-UA"/>
        </w:rPr>
      </w:pPr>
      <w:r w:rsidRPr="00DA31C5">
        <w:rPr>
          <w:lang w:val="uk-UA"/>
        </w:rPr>
        <w:t>55</w:t>
      </w:r>
      <w:r w:rsidRPr="00DA31C5" w:rsidR="00347AF9">
        <w:rPr>
          <w:lang w:val="uk-UA"/>
        </w:rPr>
        <w:t>.  </w:t>
      </w:r>
      <w:r w:rsidRPr="00DA31C5" w:rsidR="000E0EB9">
        <w:rPr>
          <w:lang w:val="uk-UA"/>
        </w:rPr>
        <w:t xml:space="preserve">Строк тримання заявника під вартою під час досудового розслідування розпочався 02 вересня 2009 року, коли він був </w:t>
      </w:r>
      <w:r w:rsidRPr="00DA31C5" w:rsidR="000E0EB9">
        <w:rPr>
          <w:i/>
          <w:iCs/>
          <w:lang w:val="uk-UA"/>
        </w:rPr>
        <w:t xml:space="preserve">de </w:t>
      </w:r>
      <w:proofErr w:type="spellStart"/>
      <w:r w:rsidRPr="00DA31C5" w:rsidR="000E0EB9">
        <w:rPr>
          <w:i/>
          <w:iCs/>
          <w:lang w:val="uk-UA"/>
        </w:rPr>
        <w:t>facto</w:t>
      </w:r>
      <w:proofErr w:type="spellEnd"/>
      <w:r w:rsidRPr="00DA31C5" w:rsidR="000E0EB9">
        <w:rPr>
          <w:lang w:val="uk-UA"/>
        </w:rPr>
        <w:t xml:space="preserve"> затриманий за підозрою у </w:t>
      </w:r>
      <w:r w:rsidRPr="00DA31C5" w:rsidR="00A6272E">
        <w:rPr>
          <w:lang w:val="uk-UA"/>
        </w:rPr>
        <w:t>злочинній діяльності</w:t>
      </w:r>
      <w:r w:rsidRPr="00DA31C5" w:rsidR="000E0EB9">
        <w:rPr>
          <w:lang w:val="uk-UA"/>
        </w:rPr>
        <w:t xml:space="preserve">. Його безперервне тримання під вартою тривало до 25 березня 2016 року, коли </w:t>
      </w:r>
      <w:r w:rsidRPr="00DA31C5" w:rsidR="007548A3">
        <w:rPr>
          <w:lang w:val="uk-UA"/>
        </w:rPr>
        <w:t>його звільнили</w:t>
      </w:r>
      <w:r w:rsidRPr="00DA31C5" w:rsidR="000E0EB9">
        <w:rPr>
          <w:lang w:val="uk-UA"/>
        </w:rPr>
        <w:t xml:space="preserve"> </w:t>
      </w:r>
      <w:r w:rsidRPr="00DA31C5" w:rsidR="00A6272E">
        <w:rPr>
          <w:lang w:val="uk-UA"/>
        </w:rPr>
        <w:t>під час розгляду справи</w:t>
      </w:r>
      <w:r w:rsidRPr="00DA31C5" w:rsidR="000E0EB9">
        <w:rPr>
          <w:lang w:val="uk-UA"/>
        </w:rPr>
        <w:t xml:space="preserve">. </w:t>
      </w:r>
      <w:r w:rsidRPr="00DA31C5" w:rsidR="00495674">
        <w:rPr>
          <w:lang w:val="uk-UA"/>
        </w:rPr>
        <w:t>Однак</w:t>
      </w:r>
      <w:r w:rsidRPr="00DA31C5" w:rsidR="000E0EB9">
        <w:rPr>
          <w:lang w:val="uk-UA"/>
        </w:rPr>
        <w:t xml:space="preserve"> 30 квітня 2015 року заявника було визнано винним у </w:t>
      </w:r>
      <w:r w:rsidRPr="00DA31C5" w:rsidR="00495674">
        <w:rPr>
          <w:lang w:val="uk-UA"/>
        </w:rPr>
        <w:t xml:space="preserve">паралельному </w:t>
      </w:r>
      <w:r w:rsidRPr="00DA31C5" w:rsidR="000E0EB9">
        <w:rPr>
          <w:lang w:val="uk-UA"/>
        </w:rPr>
        <w:t xml:space="preserve">кримінальному провадженні (див. пункт 16), а </w:t>
      </w:r>
      <w:r w:rsidRPr="00DA31C5" w:rsidR="00495674">
        <w:rPr>
          <w:lang w:val="uk-UA"/>
        </w:rPr>
        <w:t>0</w:t>
      </w:r>
      <w:r w:rsidRPr="00DA31C5" w:rsidR="000E0EB9">
        <w:rPr>
          <w:lang w:val="uk-UA"/>
        </w:rPr>
        <w:t xml:space="preserve">5 вересня 2016 року цей вирок </w:t>
      </w:r>
      <w:r w:rsidRPr="00DA31C5" w:rsidR="007548A3">
        <w:rPr>
          <w:lang w:val="uk-UA"/>
        </w:rPr>
        <w:t xml:space="preserve">було скасовано </w:t>
      </w:r>
      <w:r w:rsidRPr="00DA31C5" w:rsidR="000E0EB9">
        <w:rPr>
          <w:lang w:val="uk-UA"/>
        </w:rPr>
        <w:t>(див. пункт 20).</w:t>
      </w:r>
    </w:p>
    <w:p w:rsidRPr="00DA31C5" w:rsidR="00495674" w:rsidP="00DA31C5" w:rsidRDefault="004D660C" w14:paraId="4AA34624" w14:textId="77777777">
      <w:pPr>
        <w:pStyle w:val="JuPara"/>
        <w:rPr>
          <w:lang w:val="uk-UA"/>
        </w:rPr>
      </w:pPr>
      <w:r w:rsidRPr="00DA31C5">
        <w:rPr>
          <w:lang w:val="uk-UA"/>
        </w:rPr>
        <w:t>56</w:t>
      </w:r>
      <w:r w:rsidRPr="00DA31C5" w:rsidR="00347AF9">
        <w:rPr>
          <w:lang w:val="uk-UA"/>
        </w:rPr>
        <w:t>.  </w:t>
      </w:r>
      <w:r w:rsidRPr="00DA31C5" w:rsidR="00495674">
        <w:rPr>
          <w:lang w:val="uk-UA"/>
        </w:rPr>
        <w:t>Тримання заявника під вартою за вироком суду першої інстанції підпадає під виняток, встановлений у підпункті «а» пункту 1 статті 5 Конвенції (див. рішення у справі «</w:t>
      </w:r>
      <w:proofErr w:type="spellStart"/>
      <w:r w:rsidRPr="00DA31C5" w:rsidR="00495674">
        <w:rPr>
          <w:lang w:val="uk-UA"/>
        </w:rPr>
        <w:t>Ярошовець</w:t>
      </w:r>
      <w:proofErr w:type="spellEnd"/>
      <w:r w:rsidRPr="00DA31C5" w:rsidR="00495674">
        <w:rPr>
          <w:lang w:val="uk-UA"/>
        </w:rPr>
        <w:t xml:space="preserve"> та інші проти України» </w:t>
      </w:r>
      <w:r w:rsidRPr="00DA31C5" w:rsidR="00495674">
        <w:rPr>
          <w:i/>
          <w:iCs/>
          <w:lang w:val="uk-UA"/>
        </w:rPr>
        <w:t>(</w:t>
      </w:r>
      <w:proofErr w:type="spellStart"/>
      <w:r w:rsidRPr="00DA31C5" w:rsidR="00495674">
        <w:rPr>
          <w:i/>
          <w:iCs/>
          <w:lang w:val="uk-UA"/>
        </w:rPr>
        <w:t>Yaroshovets</w:t>
      </w:r>
      <w:proofErr w:type="spellEnd"/>
      <w:r w:rsidRPr="00DA31C5" w:rsidR="00495674">
        <w:rPr>
          <w:i/>
          <w:iCs/>
          <w:lang w:val="uk-UA"/>
        </w:rPr>
        <w:t xml:space="preserve"> </w:t>
      </w:r>
      <w:proofErr w:type="spellStart"/>
      <w:r w:rsidRPr="00DA31C5" w:rsidR="00495674">
        <w:rPr>
          <w:i/>
          <w:iCs/>
          <w:lang w:val="uk-UA"/>
        </w:rPr>
        <w:t>and</w:t>
      </w:r>
      <w:proofErr w:type="spellEnd"/>
      <w:r w:rsidRPr="00DA31C5" w:rsidR="00495674">
        <w:rPr>
          <w:i/>
          <w:iCs/>
          <w:lang w:val="uk-UA"/>
        </w:rPr>
        <w:t xml:space="preserve"> </w:t>
      </w:r>
      <w:proofErr w:type="spellStart"/>
      <w:r w:rsidRPr="00DA31C5" w:rsidR="00495674">
        <w:rPr>
          <w:i/>
          <w:iCs/>
          <w:lang w:val="uk-UA"/>
        </w:rPr>
        <w:t>Others</w:t>
      </w:r>
      <w:proofErr w:type="spellEnd"/>
      <w:r w:rsidRPr="00DA31C5" w:rsidR="00495674">
        <w:rPr>
          <w:i/>
          <w:iCs/>
          <w:lang w:val="uk-UA"/>
        </w:rPr>
        <w:t xml:space="preserve"> v. </w:t>
      </w:r>
      <w:proofErr w:type="spellStart"/>
      <w:r w:rsidRPr="00DA31C5" w:rsidR="00495674">
        <w:rPr>
          <w:i/>
          <w:iCs/>
          <w:lang w:val="uk-UA"/>
        </w:rPr>
        <w:t>Ukraine</w:t>
      </w:r>
      <w:proofErr w:type="spellEnd"/>
      <w:r w:rsidRPr="00DA31C5" w:rsidR="00495674">
        <w:rPr>
          <w:i/>
          <w:iCs/>
          <w:lang w:val="uk-UA"/>
        </w:rPr>
        <w:t>),</w:t>
      </w:r>
      <w:r w:rsidRPr="00DA31C5" w:rsidR="00495674">
        <w:rPr>
          <w:lang w:val="uk-UA"/>
        </w:rPr>
        <w:t xml:space="preserve"> заява № 74820/10 та 4 інші заяви, пункти 134 і 135, від 03 грудня 2015 року), до як</w:t>
      </w:r>
      <w:r w:rsidRPr="00DA31C5" w:rsidR="00146661">
        <w:rPr>
          <w:lang w:val="uk-UA"/>
        </w:rPr>
        <w:t>ого</w:t>
      </w:r>
      <w:r w:rsidRPr="00DA31C5" w:rsidR="00495674">
        <w:rPr>
          <w:lang w:val="uk-UA"/>
        </w:rPr>
        <w:t xml:space="preserve"> не застосовується пункт 3 статті 5 </w:t>
      </w:r>
      <w:r w:rsidRPr="00DA31C5" w:rsidR="00146661">
        <w:rPr>
          <w:lang w:val="uk-UA"/>
        </w:rPr>
        <w:t xml:space="preserve">Конвенції </w:t>
      </w:r>
      <w:r w:rsidRPr="00DA31C5" w:rsidR="00495674">
        <w:rPr>
          <w:lang w:val="uk-UA"/>
        </w:rPr>
        <w:t xml:space="preserve">(див., наприклад, </w:t>
      </w:r>
      <w:r w:rsidRPr="00DA31C5" w:rsidR="00146661">
        <w:rPr>
          <w:lang w:val="uk-UA"/>
        </w:rPr>
        <w:t xml:space="preserve">рішення у справі </w:t>
      </w:r>
      <w:r w:rsidRPr="00DA31C5" w:rsidR="00495674">
        <w:rPr>
          <w:lang w:val="uk-UA"/>
        </w:rPr>
        <w:t>«Борисенко проти України»</w:t>
      </w:r>
      <w:r w:rsidRPr="00DA31C5" w:rsidR="00146661">
        <w:rPr>
          <w:lang w:val="uk-UA"/>
        </w:rPr>
        <w:t xml:space="preserve"> </w:t>
      </w:r>
      <w:r w:rsidRPr="00DA31C5" w:rsidR="00146661">
        <w:rPr>
          <w:i/>
          <w:iCs/>
          <w:lang w:val="uk-UA"/>
        </w:rPr>
        <w:t>(</w:t>
      </w:r>
      <w:proofErr w:type="spellStart"/>
      <w:r w:rsidRPr="00DA31C5" w:rsidR="00146661">
        <w:rPr>
          <w:i/>
          <w:iCs/>
          <w:lang w:val="uk-UA"/>
        </w:rPr>
        <w:t>Borisenko</w:t>
      </w:r>
      <w:proofErr w:type="spellEnd"/>
      <w:r w:rsidRPr="00DA31C5" w:rsidR="00146661">
        <w:rPr>
          <w:i/>
          <w:iCs/>
          <w:lang w:val="uk-UA"/>
        </w:rPr>
        <w:t xml:space="preserve"> v. </w:t>
      </w:r>
      <w:proofErr w:type="spellStart"/>
      <w:r w:rsidRPr="00DA31C5" w:rsidR="00146661">
        <w:rPr>
          <w:i/>
          <w:iCs/>
          <w:lang w:val="uk-UA"/>
        </w:rPr>
        <w:t>Ukraine</w:t>
      </w:r>
      <w:proofErr w:type="spellEnd"/>
      <w:r w:rsidRPr="00DA31C5" w:rsidR="00146661">
        <w:rPr>
          <w:i/>
          <w:iCs/>
          <w:lang w:val="uk-UA"/>
        </w:rPr>
        <w:t>)</w:t>
      </w:r>
      <w:r w:rsidRPr="00DA31C5" w:rsidR="00495674">
        <w:rPr>
          <w:lang w:val="uk-UA"/>
        </w:rPr>
        <w:t xml:space="preserve">, </w:t>
      </w:r>
      <w:r w:rsidRPr="00DA31C5" w:rsidR="00146661">
        <w:rPr>
          <w:lang w:val="uk-UA"/>
        </w:rPr>
        <w:t xml:space="preserve">заява </w:t>
      </w:r>
      <w:r w:rsidRPr="00DA31C5" w:rsidR="00495674">
        <w:rPr>
          <w:lang w:val="uk-UA"/>
        </w:rPr>
        <w:t>№</w:t>
      </w:r>
      <w:r w:rsidRPr="00DA31C5" w:rsidR="00146661">
        <w:rPr>
          <w:lang w:val="uk-UA"/>
        </w:rPr>
        <w:t> </w:t>
      </w:r>
      <w:r w:rsidRPr="00DA31C5" w:rsidR="00495674">
        <w:rPr>
          <w:lang w:val="uk-UA"/>
        </w:rPr>
        <w:t xml:space="preserve">25725/02, </w:t>
      </w:r>
      <w:r w:rsidRPr="00DA31C5" w:rsidR="00146661">
        <w:rPr>
          <w:lang w:val="uk-UA"/>
        </w:rPr>
        <w:t>пункт</w:t>
      </w:r>
      <w:r w:rsidRPr="00DA31C5" w:rsidR="00495674">
        <w:rPr>
          <w:lang w:val="uk-UA"/>
        </w:rPr>
        <w:t xml:space="preserve"> 44,</w:t>
      </w:r>
      <w:r w:rsidRPr="00DA31C5" w:rsidR="00146661">
        <w:rPr>
          <w:lang w:val="uk-UA"/>
        </w:rPr>
        <w:t xml:space="preserve"> від</w:t>
      </w:r>
      <w:r w:rsidRPr="00DA31C5" w:rsidR="00495674">
        <w:rPr>
          <w:lang w:val="uk-UA"/>
        </w:rPr>
        <w:t xml:space="preserve"> 12 січня 2012 року).</w:t>
      </w:r>
    </w:p>
    <w:p w:rsidRPr="00DA31C5" w:rsidR="00146661" w:rsidP="00DA31C5" w:rsidRDefault="004D660C" w14:paraId="74C6C09F" w14:textId="7E2172D5">
      <w:pPr>
        <w:pStyle w:val="JuPara"/>
        <w:rPr>
          <w:lang w:val="uk-UA"/>
        </w:rPr>
      </w:pPr>
      <w:r w:rsidRPr="00DA31C5">
        <w:rPr>
          <w:lang w:val="uk-UA"/>
        </w:rPr>
        <w:t>57</w:t>
      </w:r>
      <w:r w:rsidRPr="00DA31C5" w:rsidR="00347AF9">
        <w:rPr>
          <w:lang w:val="uk-UA"/>
        </w:rPr>
        <w:t>.  </w:t>
      </w:r>
      <w:r w:rsidRPr="00DA31C5" w:rsidR="00FB357F">
        <w:rPr>
          <w:lang w:val="uk-UA"/>
        </w:rPr>
        <w:t>Таким чином</w:t>
      </w:r>
      <w:r w:rsidRPr="00DA31C5" w:rsidR="00146661">
        <w:rPr>
          <w:lang w:val="uk-UA"/>
        </w:rPr>
        <w:t xml:space="preserve">, період, який слід розглядати, після вирахування періоду, </w:t>
      </w:r>
      <w:r w:rsidRPr="00DA31C5" w:rsidR="00FB357F">
        <w:rPr>
          <w:lang w:val="uk-UA"/>
        </w:rPr>
        <w:t>охопленого</w:t>
      </w:r>
      <w:r w:rsidRPr="00DA31C5" w:rsidR="00146661">
        <w:rPr>
          <w:lang w:val="uk-UA"/>
        </w:rPr>
        <w:t xml:space="preserve"> підпунктом «а» пункту 1 статті 5 Конвенції, тривав приблизно п</w:t>
      </w:r>
      <w:r w:rsidRPr="00DA31C5" w:rsidR="00DA31C5">
        <w:rPr>
          <w:lang w:val="uk-UA"/>
        </w:rPr>
        <w:t>’</w:t>
      </w:r>
      <w:r w:rsidRPr="00DA31C5" w:rsidR="00146661">
        <w:rPr>
          <w:lang w:val="uk-UA"/>
        </w:rPr>
        <w:t>ять років і вісім місяців.</w:t>
      </w:r>
    </w:p>
    <w:p w:rsidRPr="00DA31C5" w:rsidR="00B2077F" w:rsidP="00DA31C5" w:rsidRDefault="004D660C" w14:paraId="07D88309" w14:textId="77777777">
      <w:pPr>
        <w:pStyle w:val="JuPara"/>
        <w:rPr>
          <w:rStyle w:val="s68f5eaef"/>
          <w:rFonts w:ascii="Arial" w:hAnsi="Arial" w:cs="Arial"/>
          <w:color w:val="000000"/>
          <w:lang w:val="uk-UA"/>
        </w:rPr>
      </w:pPr>
      <w:r w:rsidRPr="00DA31C5">
        <w:rPr>
          <w:lang w:val="uk-UA"/>
        </w:rPr>
        <w:t>58</w:t>
      </w:r>
      <w:r w:rsidRPr="00DA31C5" w:rsidR="00347AF9">
        <w:rPr>
          <w:lang w:val="uk-UA"/>
        </w:rPr>
        <w:t>.  </w:t>
      </w:r>
      <w:r w:rsidRPr="00DA31C5" w:rsidR="00B2077F">
        <w:rPr>
          <w:rStyle w:val="s68f5eaef"/>
          <w:rFonts w:ascii="Times New Roman" w:hAnsi="Times New Roman" w:cs="Times New Roman"/>
          <w:color w:val="000000"/>
          <w:lang w:val="uk-UA"/>
        </w:rPr>
        <w:t>Розглядаючи факти цієї справи у контексті встановлених у практиці Суду загальних принципів (див., серед інших джерел, рішення у справі «</w:t>
      </w:r>
      <w:proofErr w:type="spellStart"/>
      <w:r w:rsidRPr="00DA31C5" w:rsidR="00B2077F">
        <w:rPr>
          <w:rStyle w:val="s68f5eaef"/>
          <w:rFonts w:ascii="Times New Roman" w:hAnsi="Times New Roman" w:cs="Times New Roman"/>
          <w:color w:val="000000"/>
          <w:lang w:val="uk-UA"/>
        </w:rPr>
        <w:t>Бузаджі</w:t>
      </w:r>
      <w:proofErr w:type="spellEnd"/>
      <w:r w:rsidRPr="00DA31C5" w:rsidR="00B2077F">
        <w:rPr>
          <w:rStyle w:val="s68f5eaef"/>
          <w:rFonts w:ascii="Times New Roman" w:hAnsi="Times New Roman" w:cs="Times New Roman"/>
          <w:color w:val="000000"/>
          <w:lang w:val="uk-UA"/>
        </w:rPr>
        <w:t xml:space="preserve"> проти Республіки Молдова» [ВП]</w:t>
      </w:r>
      <w:r w:rsidRPr="00DA31C5" w:rsidR="000D32CF">
        <w:rPr>
          <w:rStyle w:val="s68f5eaef"/>
          <w:rFonts w:ascii="Times New Roman" w:hAnsi="Times New Roman" w:cs="Times New Roman"/>
          <w:color w:val="000000"/>
          <w:lang w:val="uk-UA"/>
        </w:rPr>
        <w:t xml:space="preserve"> </w:t>
      </w:r>
      <w:r w:rsidRPr="00DA31C5" w:rsidR="00B2077F">
        <w:rPr>
          <w:rStyle w:val="sbc73225d"/>
          <w:rFonts w:ascii="Times New Roman" w:hAnsi="Times New Roman" w:cs="Times New Roman"/>
          <w:i/>
          <w:iCs/>
          <w:color w:val="000000"/>
          <w:lang w:val="uk-UA"/>
        </w:rPr>
        <w:t>(</w:t>
      </w:r>
      <w:proofErr w:type="spellStart"/>
      <w:r w:rsidRPr="00DA31C5" w:rsidR="00B2077F">
        <w:rPr>
          <w:rStyle w:val="sbc73225d"/>
          <w:rFonts w:ascii="Times New Roman" w:hAnsi="Times New Roman" w:cs="Times New Roman"/>
          <w:i/>
          <w:iCs/>
          <w:color w:val="000000"/>
          <w:lang w:val="uk-UA"/>
        </w:rPr>
        <w:t>Buzadji</w:t>
      </w:r>
      <w:proofErr w:type="spellEnd"/>
      <w:r w:rsidRPr="00DA31C5" w:rsidR="00B2077F">
        <w:rPr>
          <w:rStyle w:val="sbc73225d"/>
          <w:rFonts w:ascii="Times New Roman" w:hAnsi="Times New Roman" w:cs="Times New Roman"/>
          <w:i/>
          <w:iCs/>
          <w:color w:val="000000"/>
          <w:lang w:val="uk-UA"/>
        </w:rPr>
        <w:t xml:space="preserve"> v. </w:t>
      </w:r>
      <w:proofErr w:type="spellStart"/>
      <w:r w:rsidRPr="00DA31C5" w:rsidR="00B2077F">
        <w:rPr>
          <w:rStyle w:val="sbc73225d"/>
          <w:rFonts w:ascii="Times New Roman" w:hAnsi="Times New Roman" w:cs="Times New Roman"/>
          <w:i/>
          <w:iCs/>
          <w:color w:val="000000"/>
          <w:lang w:val="uk-UA"/>
        </w:rPr>
        <w:t>the</w:t>
      </w:r>
      <w:proofErr w:type="spellEnd"/>
      <w:r w:rsidRPr="00DA31C5" w:rsidR="00B2077F">
        <w:rPr>
          <w:rStyle w:val="sbc73225d"/>
          <w:rFonts w:ascii="Times New Roman" w:hAnsi="Times New Roman" w:cs="Times New Roman"/>
          <w:i/>
          <w:iCs/>
          <w:color w:val="000000"/>
          <w:lang w:val="uk-UA"/>
        </w:rPr>
        <w:t xml:space="preserve"> </w:t>
      </w:r>
      <w:proofErr w:type="spellStart"/>
      <w:r w:rsidRPr="00DA31C5" w:rsidR="00B2077F">
        <w:rPr>
          <w:rStyle w:val="sbc73225d"/>
          <w:rFonts w:ascii="Times New Roman" w:hAnsi="Times New Roman" w:cs="Times New Roman"/>
          <w:i/>
          <w:iCs/>
          <w:color w:val="000000"/>
          <w:lang w:val="uk-UA"/>
        </w:rPr>
        <w:t>Republic</w:t>
      </w:r>
      <w:proofErr w:type="spellEnd"/>
      <w:r w:rsidRPr="00DA31C5" w:rsidR="00B2077F">
        <w:rPr>
          <w:rStyle w:val="sbc73225d"/>
          <w:rFonts w:ascii="Times New Roman" w:hAnsi="Times New Roman" w:cs="Times New Roman"/>
          <w:i/>
          <w:iCs/>
          <w:color w:val="000000"/>
          <w:lang w:val="uk-UA"/>
        </w:rPr>
        <w:t xml:space="preserve"> of </w:t>
      </w:r>
      <w:proofErr w:type="spellStart"/>
      <w:r w:rsidRPr="00DA31C5" w:rsidR="00B2077F">
        <w:rPr>
          <w:rStyle w:val="sbc73225d"/>
          <w:rFonts w:ascii="Times New Roman" w:hAnsi="Times New Roman" w:cs="Times New Roman"/>
          <w:i/>
          <w:iCs/>
          <w:color w:val="000000"/>
          <w:lang w:val="uk-UA"/>
        </w:rPr>
        <w:t>Moldova</w:t>
      </w:r>
      <w:proofErr w:type="spellEnd"/>
      <w:r w:rsidRPr="00DA31C5" w:rsidR="00B2077F">
        <w:rPr>
          <w:rStyle w:val="sbc73225d"/>
          <w:rFonts w:ascii="Times New Roman" w:hAnsi="Times New Roman" w:cs="Times New Roman"/>
          <w:i/>
          <w:iCs/>
          <w:color w:val="000000"/>
          <w:lang w:val="uk-UA"/>
        </w:rPr>
        <w:t>)</w:t>
      </w:r>
      <w:r w:rsidRPr="00DA31C5" w:rsidR="000D32CF">
        <w:rPr>
          <w:rStyle w:val="sbc73225d"/>
          <w:rFonts w:ascii="Times New Roman" w:hAnsi="Times New Roman" w:cs="Times New Roman"/>
          <w:i/>
          <w:iCs/>
          <w:color w:val="000000"/>
          <w:lang w:val="uk-UA"/>
        </w:rPr>
        <w:t xml:space="preserve"> </w:t>
      </w:r>
      <w:r w:rsidRPr="00DA31C5" w:rsidR="00B2077F">
        <w:rPr>
          <w:rStyle w:val="s68f5eaef"/>
          <w:rFonts w:ascii="Times New Roman" w:hAnsi="Times New Roman" w:cs="Times New Roman"/>
          <w:color w:val="000000"/>
          <w:lang w:val="uk-UA"/>
        </w:rPr>
        <w:t>[GC], заява № 23755/07, пункти 84 – 91 та 102, від 05 липня 2016 року), Суд зауважує, що тяжкість висунутих проти</w:t>
      </w:r>
      <w:r w:rsidRPr="00DA31C5" w:rsidR="00634382">
        <w:rPr>
          <w:rStyle w:val="s68f5eaef"/>
          <w:rFonts w:ascii="Times New Roman" w:hAnsi="Times New Roman" w:cs="Times New Roman"/>
          <w:color w:val="000000"/>
          <w:lang w:val="uk-UA"/>
        </w:rPr>
        <w:t xml:space="preserve"> </w:t>
      </w:r>
      <w:r w:rsidRPr="00DA31C5" w:rsidR="00412460">
        <w:rPr>
          <w:rStyle w:val="s68f5eaef"/>
          <w:rFonts w:ascii="Times New Roman" w:hAnsi="Times New Roman" w:cs="Times New Roman"/>
          <w:color w:val="000000"/>
          <w:lang w:val="uk-UA"/>
        </w:rPr>
        <w:t>заявника обвинувачень та процесуальні ризики, які випливають із цих обвинувачень, могли виправдати тримання заявника під вартою в початковий період.</w:t>
      </w:r>
      <w:r w:rsidRPr="00DA31C5" w:rsidR="00A755E2">
        <w:rPr>
          <w:rStyle w:val="s68f5eaef"/>
          <w:rFonts w:ascii="Times New Roman" w:hAnsi="Times New Roman" w:cs="Times New Roman"/>
          <w:color w:val="000000"/>
          <w:lang w:val="uk-UA"/>
        </w:rPr>
        <w:t xml:space="preserve"> Згодом </w:t>
      </w:r>
      <w:r w:rsidRPr="00DA31C5" w:rsidR="007548A3">
        <w:rPr>
          <w:rStyle w:val="s68f5eaef"/>
          <w:rFonts w:ascii="Times New Roman" w:hAnsi="Times New Roman" w:cs="Times New Roman"/>
          <w:color w:val="000000"/>
          <w:lang w:val="uk-UA"/>
        </w:rPr>
        <w:t xml:space="preserve">протягом тривалого періоду часу </w:t>
      </w:r>
      <w:r w:rsidRPr="00DA31C5" w:rsidR="00FB357F">
        <w:rPr>
          <w:rStyle w:val="s68f5eaef"/>
          <w:rFonts w:ascii="Times New Roman" w:hAnsi="Times New Roman" w:cs="Times New Roman"/>
          <w:color w:val="000000"/>
          <w:lang w:val="uk-UA"/>
        </w:rPr>
        <w:t xml:space="preserve">строк </w:t>
      </w:r>
      <w:r w:rsidRPr="00DA31C5" w:rsidR="00A755E2">
        <w:rPr>
          <w:rStyle w:val="s68f5eaef"/>
          <w:rFonts w:ascii="Times New Roman" w:hAnsi="Times New Roman" w:cs="Times New Roman"/>
          <w:color w:val="000000"/>
          <w:lang w:val="uk-UA"/>
        </w:rPr>
        <w:t xml:space="preserve">тримання </w:t>
      </w:r>
      <w:r w:rsidRPr="00DA31C5" w:rsidR="00FB357F">
        <w:rPr>
          <w:rStyle w:val="s68f5eaef"/>
          <w:rFonts w:ascii="Times New Roman" w:hAnsi="Times New Roman" w:cs="Times New Roman"/>
          <w:color w:val="000000"/>
          <w:lang w:val="uk-UA"/>
        </w:rPr>
        <w:t xml:space="preserve">його </w:t>
      </w:r>
      <w:r w:rsidRPr="00DA31C5" w:rsidR="00A755E2">
        <w:rPr>
          <w:rStyle w:val="s68f5eaef"/>
          <w:rFonts w:ascii="Times New Roman" w:hAnsi="Times New Roman" w:cs="Times New Roman"/>
          <w:color w:val="000000"/>
          <w:lang w:val="uk-UA"/>
        </w:rPr>
        <w:t xml:space="preserve">під вартою неодноразово </w:t>
      </w:r>
      <w:r w:rsidRPr="00DA31C5" w:rsidR="00FB357F">
        <w:rPr>
          <w:rStyle w:val="s68f5eaef"/>
          <w:rFonts w:ascii="Times New Roman" w:hAnsi="Times New Roman" w:cs="Times New Roman"/>
          <w:color w:val="000000"/>
          <w:lang w:val="uk-UA"/>
        </w:rPr>
        <w:t xml:space="preserve">продовжувався </w:t>
      </w:r>
      <w:r w:rsidRPr="00DA31C5" w:rsidR="00A755E2">
        <w:rPr>
          <w:rStyle w:val="s68f5eaef"/>
          <w:rFonts w:ascii="Times New Roman" w:hAnsi="Times New Roman" w:cs="Times New Roman"/>
          <w:color w:val="000000"/>
          <w:lang w:val="uk-UA"/>
        </w:rPr>
        <w:t xml:space="preserve">і Суду </w:t>
      </w:r>
      <w:r w:rsidRPr="00DA31C5" w:rsidR="00FB357F">
        <w:rPr>
          <w:rStyle w:val="s68f5eaef"/>
          <w:rFonts w:ascii="Times New Roman" w:hAnsi="Times New Roman" w:cs="Times New Roman"/>
          <w:color w:val="000000"/>
          <w:lang w:val="uk-UA"/>
        </w:rPr>
        <w:t>не було надано усіх рішень судів щодо тримання заявника під вартою</w:t>
      </w:r>
      <w:r w:rsidRPr="00DA31C5" w:rsidR="00A755E2">
        <w:rPr>
          <w:rStyle w:val="s68f5eaef"/>
          <w:rFonts w:ascii="Times New Roman" w:hAnsi="Times New Roman" w:cs="Times New Roman"/>
          <w:color w:val="000000"/>
          <w:lang w:val="uk-UA"/>
        </w:rPr>
        <w:t xml:space="preserve">. З огляду на наявні матеріали не </w:t>
      </w:r>
      <w:r w:rsidRPr="00DA31C5" w:rsidR="00FB357F">
        <w:rPr>
          <w:rStyle w:val="s68f5eaef"/>
          <w:rFonts w:ascii="Times New Roman" w:hAnsi="Times New Roman" w:cs="Times New Roman"/>
          <w:color w:val="000000"/>
          <w:lang w:val="uk-UA"/>
        </w:rPr>
        <w:t>вбачається</w:t>
      </w:r>
      <w:r w:rsidRPr="00DA31C5" w:rsidR="00CD55B9">
        <w:rPr>
          <w:rStyle w:val="s68f5eaef"/>
          <w:rFonts w:ascii="Times New Roman" w:hAnsi="Times New Roman" w:cs="Times New Roman"/>
          <w:color w:val="000000"/>
          <w:lang w:val="uk-UA"/>
        </w:rPr>
        <w:t>, що</w:t>
      </w:r>
      <w:r w:rsidRPr="00DA31C5" w:rsidR="00FB357F">
        <w:rPr>
          <w:rStyle w:val="s68f5eaef"/>
          <w:rFonts w:ascii="Times New Roman" w:hAnsi="Times New Roman" w:cs="Times New Roman"/>
          <w:color w:val="000000"/>
          <w:lang w:val="uk-UA"/>
        </w:rPr>
        <w:t xml:space="preserve"> </w:t>
      </w:r>
      <w:r w:rsidRPr="00DA31C5" w:rsidR="00CD55B9">
        <w:rPr>
          <w:rStyle w:val="s68f5eaef"/>
          <w:rFonts w:ascii="Times New Roman" w:hAnsi="Times New Roman" w:cs="Times New Roman"/>
          <w:color w:val="000000"/>
          <w:lang w:val="uk-UA"/>
        </w:rPr>
        <w:t>на відповідних стадіях провадження</w:t>
      </w:r>
      <w:r w:rsidRPr="00DA31C5" w:rsidDel="00CD55B9" w:rsidR="00CD55B9">
        <w:rPr>
          <w:rStyle w:val="s68f5eaef"/>
          <w:rFonts w:ascii="Times New Roman" w:hAnsi="Times New Roman" w:cs="Times New Roman"/>
          <w:color w:val="000000"/>
          <w:lang w:val="uk-UA"/>
        </w:rPr>
        <w:t xml:space="preserve"> </w:t>
      </w:r>
      <w:r w:rsidRPr="00DA31C5" w:rsidR="00FB357F">
        <w:rPr>
          <w:rStyle w:val="s68f5eaef"/>
          <w:rFonts w:ascii="Times New Roman" w:hAnsi="Times New Roman" w:cs="Times New Roman"/>
          <w:color w:val="000000"/>
          <w:lang w:val="uk-UA"/>
        </w:rPr>
        <w:t xml:space="preserve">суди </w:t>
      </w:r>
      <w:r w:rsidRPr="00DA31C5" w:rsidR="00CD55B9">
        <w:rPr>
          <w:rStyle w:val="s68f5eaef"/>
          <w:rFonts w:ascii="Times New Roman" w:hAnsi="Times New Roman" w:cs="Times New Roman"/>
          <w:color w:val="000000"/>
          <w:lang w:val="uk-UA"/>
        </w:rPr>
        <w:t xml:space="preserve">здійснили </w:t>
      </w:r>
      <w:r w:rsidRPr="00DA31C5" w:rsidR="0018196B">
        <w:rPr>
          <w:rStyle w:val="s68f5eaef"/>
          <w:rFonts w:ascii="Times New Roman" w:hAnsi="Times New Roman" w:cs="Times New Roman"/>
          <w:color w:val="000000"/>
          <w:lang w:val="uk-UA"/>
        </w:rPr>
        <w:t>ретельн</w:t>
      </w:r>
      <w:r w:rsidRPr="00DA31C5" w:rsidR="00CD55B9">
        <w:rPr>
          <w:rStyle w:val="s68f5eaef"/>
          <w:rFonts w:ascii="Times New Roman" w:hAnsi="Times New Roman" w:cs="Times New Roman"/>
          <w:color w:val="000000"/>
          <w:lang w:val="uk-UA"/>
        </w:rPr>
        <w:t>у</w:t>
      </w:r>
      <w:r w:rsidRPr="00DA31C5" w:rsidR="00FB357F">
        <w:rPr>
          <w:rStyle w:val="s68f5eaef"/>
          <w:rFonts w:ascii="Times New Roman" w:hAnsi="Times New Roman" w:cs="Times New Roman"/>
          <w:color w:val="000000"/>
          <w:lang w:val="uk-UA"/>
        </w:rPr>
        <w:t xml:space="preserve"> оцінк</w:t>
      </w:r>
      <w:r w:rsidRPr="00DA31C5" w:rsidR="00CD55B9">
        <w:rPr>
          <w:rStyle w:val="s68f5eaef"/>
          <w:rFonts w:ascii="Times New Roman" w:hAnsi="Times New Roman" w:cs="Times New Roman"/>
          <w:color w:val="000000"/>
          <w:lang w:val="uk-UA"/>
        </w:rPr>
        <w:t>у</w:t>
      </w:r>
      <w:r w:rsidRPr="00DA31C5" w:rsidR="00FB357F">
        <w:rPr>
          <w:rStyle w:val="s68f5eaef"/>
          <w:rFonts w:ascii="Times New Roman" w:hAnsi="Times New Roman" w:cs="Times New Roman"/>
          <w:color w:val="000000"/>
          <w:lang w:val="uk-UA"/>
        </w:rPr>
        <w:t xml:space="preserve"> індивідуальних фактів стосовно необхідності застосування такого запобіжного заходу за </w:t>
      </w:r>
      <w:r w:rsidRPr="00DA31C5" w:rsidR="0018196B">
        <w:rPr>
          <w:rStyle w:val="s68f5eaef"/>
          <w:rFonts w:ascii="Times New Roman" w:hAnsi="Times New Roman" w:cs="Times New Roman"/>
          <w:color w:val="000000"/>
          <w:lang w:val="uk-UA"/>
        </w:rPr>
        <w:t xml:space="preserve">цих </w:t>
      </w:r>
      <w:r w:rsidRPr="00DA31C5" w:rsidR="00FB357F">
        <w:rPr>
          <w:rStyle w:val="s68f5eaef"/>
          <w:rFonts w:ascii="Times New Roman" w:hAnsi="Times New Roman" w:cs="Times New Roman"/>
          <w:color w:val="000000"/>
          <w:lang w:val="uk-UA"/>
        </w:rPr>
        <w:t>обставин</w:t>
      </w:r>
      <w:r w:rsidRPr="00DA31C5" w:rsidR="00A755E2">
        <w:rPr>
          <w:rStyle w:val="s68f5eaef"/>
          <w:rFonts w:ascii="Times New Roman" w:hAnsi="Times New Roman" w:cs="Times New Roman"/>
          <w:color w:val="000000"/>
          <w:lang w:val="uk-UA"/>
        </w:rPr>
        <w:t>.</w:t>
      </w:r>
    </w:p>
    <w:p w:rsidRPr="00DA31C5" w:rsidR="00634382" w:rsidP="00DA31C5" w:rsidRDefault="004D660C" w14:paraId="182799B5" w14:textId="6EBFCFE8">
      <w:pPr>
        <w:pStyle w:val="JuPara"/>
        <w:rPr>
          <w:rStyle w:val="s68f5eaef"/>
          <w:rFonts w:ascii="Arial" w:hAnsi="Arial" w:cs="Arial"/>
          <w:color w:val="000000"/>
          <w:lang w:val="uk-UA"/>
        </w:rPr>
      </w:pPr>
      <w:r w:rsidRPr="00DA31C5">
        <w:rPr>
          <w:lang w:val="uk-UA"/>
        </w:rPr>
        <w:t>59</w:t>
      </w:r>
      <w:r w:rsidRPr="00DA31C5" w:rsidR="00347AF9">
        <w:rPr>
          <w:lang w:val="uk-UA"/>
        </w:rPr>
        <w:t>.  </w:t>
      </w:r>
      <w:r w:rsidRPr="00DA31C5" w:rsidR="00634382">
        <w:rPr>
          <w:rStyle w:val="s68f5eaef"/>
          <w:rFonts w:ascii="Times New Roman" w:hAnsi="Times New Roman" w:cs="Times New Roman"/>
          <w:color w:val="000000"/>
          <w:lang w:val="uk-UA"/>
        </w:rPr>
        <w:t>Суд часто встановлював порушення пункту 3 статті 5 Конвенції у справах проти України у зв</w:t>
      </w:r>
      <w:r w:rsidRPr="00DA31C5" w:rsidR="00DA31C5">
        <w:rPr>
          <w:rStyle w:val="s68f5eaef"/>
          <w:rFonts w:ascii="Times New Roman" w:hAnsi="Times New Roman" w:cs="Times New Roman"/>
          <w:color w:val="000000"/>
          <w:lang w:val="uk-UA"/>
        </w:rPr>
        <w:t>’</w:t>
      </w:r>
      <w:r w:rsidRPr="00DA31C5" w:rsidR="00634382">
        <w:rPr>
          <w:rStyle w:val="s68f5eaef"/>
          <w:rFonts w:ascii="Times New Roman" w:hAnsi="Times New Roman" w:cs="Times New Roman"/>
          <w:color w:val="000000"/>
          <w:lang w:val="uk-UA"/>
        </w:rPr>
        <w:t xml:space="preserve">язку з тим, що національні суди посилалися на однакові підстави (якщо вони існували) упродовж усього періоду тримання заявника під вартою, навіть щодо тривалих періодів тримання під вартою (див., наприклад, рішення у справах «Харченко проти України» </w:t>
      </w:r>
      <w:r w:rsidRPr="00DA31C5" w:rsidR="00634382">
        <w:rPr>
          <w:rStyle w:val="sbc73225d"/>
          <w:rFonts w:ascii="Times New Roman" w:hAnsi="Times New Roman" w:cs="Times New Roman"/>
          <w:i/>
          <w:iCs/>
          <w:color w:val="000000"/>
          <w:lang w:val="uk-UA"/>
        </w:rPr>
        <w:t>(</w:t>
      </w:r>
      <w:proofErr w:type="spellStart"/>
      <w:r w:rsidRPr="00DA31C5" w:rsidR="00634382">
        <w:rPr>
          <w:rStyle w:val="sbc73225d"/>
          <w:rFonts w:ascii="Times New Roman" w:hAnsi="Times New Roman" w:cs="Times New Roman"/>
          <w:i/>
          <w:iCs/>
          <w:color w:val="000000"/>
          <w:lang w:val="uk-UA"/>
        </w:rPr>
        <w:t>Kharchenko</w:t>
      </w:r>
      <w:proofErr w:type="spellEnd"/>
      <w:r w:rsidRPr="00DA31C5" w:rsidR="00634382">
        <w:rPr>
          <w:rStyle w:val="sbc73225d"/>
          <w:rFonts w:ascii="Times New Roman" w:hAnsi="Times New Roman" w:cs="Times New Roman"/>
          <w:i/>
          <w:iCs/>
          <w:color w:val="000000"/>
          <w:lang w:val="uk-UA"/>
        </w:rPr>
        <w:t xml:space="preserve"> v. </w:t>
      </w:r>
      <w:proofErr w:type="spellStart"/>
      <w:r w:rsidRPr="00DA31C5" w:rsidR="00634382">
        <w:rPr>
          <w:rStyle w:val="sbc73225d"/>
          <w:rFonts w:ascii="Times New Roman" w:hAnsi="Times New Roman" w:cs="Times New Roman"/>
          <w:i/>
          <w:iCs/>
          <w:color w:val="000000"/>
          <w:lang w:val="uk-UA"/>
        </w:rPr>
        <w:t>Ukraine</w:t>
      </w:r>
      <w:proofErr w:type="spellEnd"/>
      <w:r w:rsidRPr="00DA31C5" w:rsidR="00634382">
        <w:rPr>
          <w:rStyle w:val="sbc73225d"/>
          <w:rFonts w:ascii="Times New Roman" w:hAnsi="Times New Roman" w:cs="Times New Roman"/>
          <w:i/>
          <w:iCs/>
          <w:color w:val="000000"/>
          <w:lang w:val="uk-UA"/>
        </w:rPr>
        <w:t>)</w:t>
      </w:r>
      <w:r w:rsidRPr="00DA31C5" w:rsidR="00634382">
        <w:rPr>
          <w:rStyle w:val="s68f5eaef"/>
          <w:rFonts w:ascii="Times New Roman" w:hAnsi="Times New Roman" w:cs="Times New Roman"/>
          <w:color w:val="000000"/>
          <w:lang w:val="uk-UA"/>
        </w:rPr>
        <w:t xml:space="preserve">, заява № 40107/02, пункти 80, 81 і 99, від 10 лютого 2011 року та «Ігнатов проти України» </w:t>
      </w:r>
      <w:r w:rsidRPr="00DA31C5" w:rsidR="00634382">
        <w:rPr>
          <w:rStyle w:val="sbc73225d"/>
          <w:rFonts w:ascii="Times New Roman" w:hAnsi="Times New Roman" w:cs="Times New Roman"/>
          <w:i/>
          <w:iCs/>
          <w:color w:val="000000"/>
          <w:lang w:val="uk-UA"/>
        </w:rPr>
        <w:t>(</w:t>
      </w:r>
      <w:proofErr w:type="spellStart"/>
      <w:r w:rsidRPr="00DA31C5" w:rsidR="00634382">
        <w:rPr>
          <w:rStyle w:val="sbc73225d"/>
          <w:rFonts w:ascii="Times New Roman" w:hAnsi="Times New Roman" w:cs="Times New Roman"/>
          <w:i/>
          <w:iCs/>
          <w:color w:val="000000"/>
          <w:lang w:val="uk-UA"/>
        </w:rPr>
        <w:t>Ignatov</w:t>
      </w:r>
      <w:proofErr w:type="spellEnd"/>
      <w:r w:rsidRPr="00DA31C5" w:rsidR="00634382">
        <w:rPr>
          <w:rStyle w:val="sbc73225d"/>
          <w:rFonts w:ascii="Times New Roman" w:hAnsi="Times New Roman" w:cs="Times New Roman"/>
          <w:i/>
          <w:iCs/>
          <w:color w:val="000000"/>
          <w:lang w:val="uk-UA"/>
        </w:rPr>
        <w:t xml:space="preserve"> v. </w:t>
      </w:r>
      <w:proofErr w:type="spellStart"/>
      <w:r w:rsidRPr="00DA31C5" w:rsidR="00634382">
        <w:rPr>
          <w:rStyle w:val="sbc73225d"/>
          <w:rFonts w:ascii="Times New Roman" w:hAnsi="Times New Roman" w:cs="Times New Roman"/>
          <w:i/>
          <w:iCs/>
          <w:color w:val="000000"/>
          <w:lang w:val="uk-UA"/>
        </w:rPr>
        <w:t>Ukraine</w:t>
      </w:r>
      <w:proofErr w:type="spellEnd"/>
      <w:r w:rsidRPr="00DA31C5" w:rsidR="00634382">
        <w:rPr>
          <w:rStyle w:val="sbc73225d"/>
          <w:rFonts w:ascii="Times New Roman" w:hAnsi="Times New Roman" w:cs="Times New Roman"/>
          <w:i/>
          <w:iCs/>
          <w:color w:val="000000"/>
          <w:lang w:val="uk-UA"/>
        </w:rPr>
        <w:t>),</w:t>
      </w:r>
      <w:r w:rsidRPr="00DA31C5" w:rsidR="00634382">
        <w:rPr>
          <w:rStyle w:val="s68f5eaef"/>
          <w:rFonts w:ascii="Times New Roman" w:hAnsi="Times New Roman" w:cs="Times New Roman"/>
          <w:color w:val="000000"/>
          <w:lang w:val="uk-UA"/>
        </w:rPr>
        <w:t xml:space="preserve"> заява № 40583/15, пункти 41 і 42, від 15 рудня 2016 року).</w:t>
      </w:r>
    </w:p>
    <w:p w:rsidRPr="00DA31C5" w:rsidR="00855552" w:rsidP="00DA31C5" w:rsidRDefault="004D660C" w14:paraId="42407963" w14:textId="77777777">
      <w:pPr>
        <w:pStyle w:val="JuPara"/>
        <w:rPr>
          <w:rFonts w:ascii="Arial" w:hAnsi="Arial" w:cs="Arial"/>
          <w:color w:val="000000"/>
          <w:lang w:val="uk-UA"/>
        </w:rPr>
      </w:pPr>
      <w:r w:rsidRPr="00DA31C5">
        <w:rPr>
          <w:lang w:val="ru-RU"/>
        </w:rPr>
        <w:t>60</w:t>
      </w:r>
      <w:r w:rsidRPr="00DA31C5" w:rsidR="00347AF9">
        <w:rPr>
          <w:lang w:val="uk-UA"/>
        </w:rPr>
        <w:t>.  </w:t>
      </w:r>
      <w:r w:rsidRPr="00DA31C5" w:rsidR="00855552">
        <w:rPr>
          <w:rFonts w:ascii="Times New Roman" w:hAnsi="Times New Roman" w:cs="Times New Roman"/>
          <w:lang w:val="uk-UA"/>
        </w:rPr>
        <w:t xml:space="preserve">З огляду на </w:t>
      </w:r>
      <w:r w:rsidRPr="00DA31C5" w:rsidR="00AF3382">
        <w:rPr>
          <w:rFonts w:ascii="Times New Roman" w:hAnsi="Times New Roman" w:cs="Times New Roman"/>
          <w:lang w:val="uk-UA"/>
        </w:rPr>
        <w:t xml:space="preserve">зазначені обставини </w:t>
      </w:r>
      <w:r w:rsidRPr="00DA31C5" w:rsidR="00855552">
        <w:rPr>
          <w:rFonts w:ascii="Times New Roman" w:hAnsi="Times New Roman" w:cs="Times New Roman"/>
          <w:lang w:val="uk-UA"/>
        </w:rPr>
        <w:t>Суд вважає, що органи державної влади продовжували строк тримання заявника під вартою на підставах, які не можуть вважатися «достатніми» та «відповідними», щоб виправдати його тривалість.</w:t>
      </w:r>
    </w:p>
    <w:p w:rsidRPr="00DA31C5" w:rsidR="00347AF9" w:rsidP="00DA31C5" w:rsidRDefault="004D660C" w14:paraId="3E7DB37D" w14:textId="77777777">
      <w:pPr>
        <w:pStyle w:val="JuPara"/>
        <w:rPr>
          <w:lang w:val="uk-UA"/>
        </w:rPr>
      </w:pPr>
      <w:r w:rsidRPr="00DA31C5">
        <w:rPr>
          <w:lang w:val="ru-RU"/>
        </w:rPr>
        <w:t>61</w:t>
      </w:r>
      <w:r w:rsidRPr="00DA31C5" w:rsidR="00347AF9">
        <w:rPr>
          <w:lang w:val="uk-UA"/>
        </w:rPr>
        <w:t>.  </w:t>
      </w:r>
      <w:r w:rsidRPr="00DA31C5" w:rsidR="00855552">
        <w:rPr>
          <w:lang w:val="uk-UA"/>
        </w:rPr>
        <w:t>Отже, було порушено пункт 3 статті 5 Конвенції.</w:t>
      </w:r>
    </w:p>
    <w:p w:rsidRPr="00DA31C5" w:rsidR="00347AF9" w:rsidP="00DA31C5" w:rsidRDefault="006E0163" w14:paraId="775BAB28" w14:textId="77777777">
      <w:pPr>
        <w:pStyle w:val="JuHIRoman"/>
        <w:rPr>
          <w:lang w:val="uk-UA"/>
        </w:rPr>
      </w:pPr>
      <w:r w:rsidRPr="00DA31C5">
        <w:rPr>
          <w:lang w:val="uk-UA"/>
        </w:rPr>
        <w:t>стверджуване порушення пункту 1 статті 6 конвенції</w:t>
      </w:r>
    </w:p>
    <w:p w:rsidRPr="00DA31C5" w:rsidR="00567E36" w:rsidP="00DA31C5" w:rsidRDefault="004D660C" w14:paraId="12C21B30" w14:textId="77777777">
      <w:pPr>
        <w:pStyle w:val="JuPara"/>
        <w:rPr>
          <w:lang w:val="uk-UA"/>
        </w:rPr>
      </w:pPr>
      <w:r w:rsidRPr="00DA31C5">
        <w:rPr>
          <w:lang w:val="ru-RU"/>
        </w:rPr>
        <w:t>62</w:t>
      </w:r>
      <w:r w:rsidRPr="00DA31C5" w:rsidR="00347AF9">
        <w:rPr>
          <w:lang w:val="uk-UA"/>
        </w:rPr>
        <w:t>.  </w:t>
      </w:r>
      <w:r w:rsidRPr="00DA31C5" w:rsidR="00567E36">
        <w:rPr>
          <w:lang w:val="uk-UA"/>
        </w:rPr>
        <w:t>Заявник скаржився на надмірну тривалість провадження щодо нього. Він послався на пункт 1 статті 6 Конвенції, відповідна частина якого передбачає:</w:t>
      </w:r>
    </w:p>
    <w:p w:rsidRPr="00DA31C5" w:rsidR="00347AF9" w:rsidP="00DA31C5" w:rsidRDefault="00EB2D38" w14:paraId="3B99CB71" w14:textId="082168BD">
      <w:pPr>
        <w:pStyle w:val="JuQuot"/>
        <w:rPr>
          <w:rFonts w:ascii="Times New Roman" w:hAnsi="Times New Roman" w:cs="Times New Roman"/>
          <w:lang w:val="uk-UA"/>
        </w:rPr>
      </w:pPr>
      <w:r w:rsidRPr="00DA31C5">
        <w:rPr>
          <w:rFonts w:ascii="Times New Roman" w:hAnsi="Times New Roman" w:cs="Times New Roman"/>
          <w:lang w:val="uk-UA"/>
        </w:rPr>
        <w:t>«</w:t>
      </w:r>
      <w:r w:rsidRPr="00DA31C5">
        <w:rPr>
          <w:rFonts w:ascii="Times New Roman" w:hAnsi="Times New Roman" w:cs="Times New Roman"/>
          <w:szCs w:val="20"/>
          <w:lang w:val="uk-UA"/>
        </w:rPr>
        <w:t xml:space="preserve">Кожен має право на </w:t>
      </w:r>
      <w:r w:rsidRPr="00DA31C5" w:rsidR="00DA31C5">
        <w:rPr>
          <w:rFonts w:ascii="Times New Roman" w:hAnsi="Times New Roman" w:cs="Times New Roman"/>
          <w:szCs w:val="20"/>
          <w:lang w:val="uk-UA"/>
        </w:rPr>
        <w:t>...</w:t>
      </w:r>
      <w:r w:rsidRPr="00DA31C5">
        <w:rPr>
          <w:rFonts w:ascii="Times New Roman" w:hAnsi="Times New Roman" w:cs="Times New Roman"/>
          <w:szCs w:val="20"/>
          <w:lang w:val="uk-UA"/>
        </w:rPr>
        <w:t xml:space="preserve"> розгляд його справи упродовж розумного строку </w:t>
      </w:r>
      <w:r w:rsidRPr="00DA31C5" w:rsidR="00DA31C5">
        <w:rPr>
          <w:rFonts w:ascii="Times New Roman" w:hAnsi="Times New Roman" w:cs="Times New Roman"/>
          <w:szCs w:val="20"/>
          <w:lang w:val="uk-UA"/>
        </w:rPr>
        <w:t>...</w:t>
      </w:r>
      <w:r w:rsidRPr="00DA31C5">
        <w:rPr>
          <w:rFonts w:ascii="Times New Roman" w:hAnsi="Times New Roman" w:cs="Times New Roman"/>
          <w:szCs w:val="20"/>
          <w:lang w:val="uk-UA"/>
        </w:rPr>
        <w:t xml:space="preserve"> судом, </w:t>
      </w:r>
      <w:r w:rsidRPr="00DA31C5" w:rsidR="00DA31C5">
        <w:rPr>
          <w:rFonts w:ascii="Times New Roman" w:hAnsi="Times New Roman" w:cs="Times New Roman"/>
          <w:szCs w:val="20"/>
          <w:lang w:val="uk-UA"/>
        </w:rPr>
        <w:t>...</w:t>
      </w:r>
      <w:r w:rsidRPr="00DA31C5">
        <w:rPr>
          <w:rFonts w:ascii="Times New Roman" w:hAnsi="Times New Roman" w:cs="Times New Roman"/>
          <w:szCs w:val="20"/>
          <w:lang w:val="uk-UA"/>
        </w:rPr>
        <w:t xml:space="preserve">, </w:t>
      </w:r>
      <w:r w:rsidRPr="00DA31C5" w:rsidR="00E15562">
        <w:rPr>
          <w:rFonts w:ascii="Times New Roman" w:hAnsi="Times New Roman" w:cs="Times New Roman"/>
          <w:szCs w:val="20"/>
          <w:lang w:val="uk-UA"/>
        </w:rPr>
        <w:t xml:space="preserve">який </w:t>
      </w:r>
      <w:r w:rsidRPr="00DA31C5" w:rsidR="00E15562">
        <w:rPr>
          <w:lang w:val="uk-UA"/>
        </w:rPr>
        <w:t>вирішить спір щодо його прав та обов</w:t>
      </w:r>
      <w:r w:rsidRPr="00DA31C5" w:rsidR="00DA31C5">
        <w:rPr>
          <w:lang w:val="uk-UA"/>
        </w:rPr>
        <w:t>’</w:t>
      </w:r>
      <w:r w:rsidRPr="00DA31C5" w:rsidR="00E15562">
        <w:rPr>
          <w:lang w:val="uk-UA"/>
        </w:rPr>
        <w:t>язків цивільного характеру або</w:t>
      </w:r>
      <w:r w:rsidRPr="00DA31C5" w:rsidR="00E15562">
        <w:rPr>
          <w:rFonts w:ascii="Times New Roman" w:hAnsi="Times New Roman" w:cs="Times New Roman"/>
          <w:szCs w:val="20"/>
          <w:lang w:val="uk-UA"/>
        </w:rPr>
        <w:t xml:space="preserve"> встановить</w:t>
      </w:r>
      <w:r w:rsidRPr="00DA31C5">
        <w:rPr>
          <w:rFonts w:ascii="Times New Roman" w:hAnsi="Times New Roman" w:cs="Times New Roman"/>
          <w:szCs w:val="20"/>
          <w:lang w:val="uk-UA"/>
        </w:rPr>
        <w:t xml:space="preserve"> обґрунтованість будь-якого висунутого проти нього кримінального обвинувачення</w:t>
      </w:r>
      <w:r w:rsidRPr="00DA31C5" w:rsidR="00347AF9">
        <w:rPr>
          <w:rFonts w:ascii="Times New Roman" w:hAnsi="Times New Roman" w:cs="Times New Roman"/>
          <w:lang w:val="uk-UA"/>
        </w:rPr>
        <w:t>...</w:t>
      </w:r>
      <w:r w:rsidRPr="00DA31C5">
        <w:rPr>
          <w:rFonts w:ascii="Times New Roman" w:hAnsi="Times New Roman" w:cs="Times New Roman"/>
          <w:lang w:val="uk-UA"/>
        </w:rPr>
        <w:t>»</w:t>
      </w:r>
    </w:p>
    <w:p w:rsidRPr="00DA31C5" w:rsidR="00347AF9" w:rsidP="00DA31C5" w:rsidRDefault="006E0163" w14:paraId="161E8113" w14:textId="77777777">
      <w:pPr>
        <w:pStyle w:val="JuHA"/>
        <w:rPr>
          <w:lang w:val="uk-UA"/>
        </w:rPr>
      </w:pPr>
      <w:r w:rsidRPr="00DA31C5">
        <w:rPr>
          <w:lang w:val="uk-UA"/>
        </w:rPr>
        <w:t>Прийнятність</w:t>
      </w:r>
    </w:p>
    <w:p w:rsidRPr="00DA31C5" w:rsidR="00347AF9" w:rsidP="00DA31C5" w:rsidRDefault="004D660C" w14:paraId="2B4A7345" w14:textId="77777777">
      <w:pPr>
        <w:pStyle w:val="JuPara"/>
        <w:rPr>
          <w:lang w:val="uk-UA"/>
        </w:rPr>
      </w:pPr>
      <w:r w:rsidRPr="00DA31C5">
        <w:rPr>
          <w:lang w:val="uk-UA"/>
        </w:rPr>
        <w:t>63</w:t>
      </w:r>
      <w:r w:rsidRPr="00DA31C5" w:rsidR="00347AF9">
        <w:rPr>
          <w:lang w:val="uk-UA"/>
        </w:rPr>
        <w:t>.  </w:t>
      </w:r>
      <w:r w:rsidRPr="00DA31C5" w:rsidR="006E0163">
        <w:rPr>
          <w:rStyle w:val="sb8d990e2"/>
          <w:rFonts w:ascii="Times New Roman" w:hAnsi="Times New Roman" w:cs="Times New Roman"/>
          <w:color w:val="000000"/>
          <w:lang w:val="uk-UA"/>
        </w:rPr>
        <w:t>Суд зазначає, що ця скарга не є ні явно необґрунтованою, ні неприйнятною з будь-яких інших підстав, перелічених у статті 35 Конвенції. Отже, вона має бути визнана прийнятною</w:t>
      </w:r>
      <w:r w:rsidRPr="00DA31C5" w:rsidR="006E0163">
        <w:rPr>
          <w:lang w:val="uk-UA"/>
        </w:rPr>
        <w:t>.</w:t>
      </w:r>
    </w:p>
    <w:p w:rsidRPr="00DA31C5" w:rsidR="00347AF9" w:rsidP="00DA31C5" w:rsidRDefault="00EB2D38" w14:paraId="6234EED6" w14:textId="77777777">
      <w:pPr>
        <w:pStyle w:val="JuHA"/>
        <w:rPr>
          <w:lang w:val="uk-UA"/>
        </w:rPr>
      </w:pPr>
      <w:r w:rsidRPr="00DA31C5">
        <w:rPr>
          <w:lang w:val="uk-UA"/>
        </w:rPr>
        <w:t>Суть</w:t>
      </w:r>
    </w:p>
    <w:p w:rsidRPr="00DA31C5" w:rsidR="00DA31C5" w:rsidP="00DA31C5" w:rsidRDefault="004D660C" w14:paraId="614E7B37" w14:textId="77777777">
      <w:pPr>
        <w:pStyle w:val="JuPara"/>
        <w:rPr>
          <w:rFonts w:ascii="Times New Roman" w:hAnsi="Times New Roman" w:cs="Times New Roman"/>
          <w:lang w:val="uk-UA"/>
        </w:rPr>
      </w:pPr>
      <w:r w:rsidRPr="00DA31C5">
        <w:rPr>
          <w:lang w:val="uk-UA"/>
        </w:rPr>
        <w:t>64</w:t>
      </w:r>
      <w:r w:rsidRPr="00DA31C5" w:rsidR="00347AF9">
        <w:rPr>
          <w:lang w:val="uk-UA"/>
        </w:rPr>
        <w:t>.  </w:t>
      </w:r>
      <w:r w:rsidRPr="00DA31C5" w:rsidR="00EB2D38">
        <w:rPr>
          <w:rStyle w:val="s68f5eaef"/>
          <w:rFonts w:ascii="Times New Roman" w:hAnsi="Times New Roman" w:cs="Times New Roman"/>
          <w:color w:val="000000"/>
          <w:lang w:val="uk-UA"/>
        </w:rPr>
        <w:t>Суд повторює, що розумність тривалості провадження повинна оцінюватися у контексті обставин справи та з урахуванням таких критеріїв: складність справи, поведінка заявника і відповідних органів державної влади, а також важливість предмету спору для заявника (див., серед багатьох інших джерел, рішення у справі «</w:t>
      </w:r>
      <w:proofErr w:type="spellStart"/>
      <w:r w:rsidRPr="00DA31C5" w:rsidR="00EB2D38">
        <w:rPr>
          <w:rStyle w:val="s68f5eaef"/>
          <w:rFonts w:ascii="Times New Roman" w:hAnsi="Times New Roman" w:cs="Times New Roman"/>
          <w:color w:val="000000"/>
          <w:lang w:val="uk-UA"/>
        </w:rPr>
        <w:t>Пелісьє</w:t>
      </w:r>
      <w:proofErr w:type="spellEnd"/>
      <w:r w:rsidRPr="00DA31C5" w:rsidR="00EB2D38">
        <w:rPr>
          <w:rStyle w:val="s68f5eaef"/>
          <w:rFonts w:ascii="Times New Roman" w:hAnsi="Times New Roman" w:cs="Times New Roman"/>
          <w:color w:val="000000"/>
          <w:lang w:val="uk-UA"/>
        </w:rPr>
        <w:t xml:space="preserve"> та </w:t>
      </w:r>
      <w:proofErr w:type="spellStart"/>
      <w:r w:rsidRPr="00DA31C5" w:rsidR="00EB2D38">
        <w:rPr>
          <w:rStyle w:val="s68f5eaef"/>
          <w:rFonts w:ascii="Times New Roman" w:hAnsi="Times New Roman" w:cs="Times New Roman"/>
          <w:color w:val="000000"/>
          <w:lang w:val="uk-UA"/>
        </w:rPr>
        <w:t>Сассі</w:t>
      </w:r>
      <w:proofErr w:type="spellEnd"/>
      <w:r w:rsidRPr="00DA31C5" w:rsidR="00EB2D38">
        <w:rPr>
          <w:rStyle w:val="s68f5eaef"/>
          <w:rFonts w:ascii="Times New Roman" w:hAnsi="Times New Roman" w:cs="Times New Roman"/>
          <w:color w:val="000000"/>
          <w:lang w:val="uk-UA"/>
        </w:rPr>
        <w:t xml:space="preserve"> проти Франції» [ВП] </w:t>
      </w:r>
      <w:r w:rsidRPr="00DA31C5" w:rsidR="00EB2D38">
        <w:rPr>
          <w:rStyle w:val="sbc73225d"/>
          <w:rFonts w:ascii="Times New Roman" w:hAnsi="Times New Roman" w:cs="Times New Roman"/>
          <w:i/>
          <w:iCs/>
          <w:color w:val="000000"/>
          <w:lang w:val="uk-UA"/>
        </w:rPr>
        <w:t>(</w:t>
      </w:r>
      <w:proofErr w:type="spellStart"/>
      <w:r w:rsidRPr="00DA31C5" w:rsidR="00EB2D38">
        <w:rPr>
          <w:rStyle w:val="sbc73225d"/>
          <w:rFonts w:ascii="Times New Roman" w:hAnsi="Times New Roman" w:cs="Times New Roman"/>
          <w:i/>
          <w:iCs/>
          <w:color w:val="000000"/>
          <w:lang w:val="uk-UA"/>
        </w:rPr>
        <w:t>Pélissier</w:t>
      </w:r>
      <w:proofErr w:type="spellEnd"/>
      <w:r w:rsidRPr="00DA31C5" w:rsidR="00EB2D38">
        <w:rPr>
          <w:rStyle w:val="sbc73225d"/>
          <w:rFonts w:ascii="Times New Roman" w:hAnsi="Times New Roman" w:cs="Times New Roman"/>
          <w:i/>
          <w:iCs/>
          <w:color w:val="000000"/>
          <w:lang w:val="uk-UA"/>
        </w:rPr>
        <w:t xml:space="preserve"> </w:t>
      </w:r>
      <w:proofErr w:type="spellStart"/>
      <w:r w:rsidRPr="00DA31C5" w:rsidR="00EB2D38">
        <w:rPr>
          <w:rStyle w:val="sbc73225d"/>
          <w:rFonts w:ascii="Times New Roman" w:hAnsi="Times New Roman" w:cs="Times New Roman"/>
          <w:i/>
          <w:iCs/>
          <w:color w:val="000000"/>
          <w:lang w:val="uk-UA"/>
        </w:rPr>
        <w:t>and</w:t>
      </w:r>
      <w:proofErr w:type="spellEnd"/>
      <w:r w:rsidRPr="00DA31C5" w:rsidR="00EB2D38">
        <w:rPr>
          <w:rStyle w:val="sbc73225d"/>
          <w:rFonts w:ascii="Times New Roman" w:hAnsi="Times New Roman" w:cs="Times New Roman"/>
          <w:i/>
          <w:iCs/>
          <w:color w:val="000000"/>
          <w:lang w:val="uk-UA"/>
        </w:rPr>
        <w:t xml:space="preserve"> </w:t>
      </w:r>
      <w:proofErr w:type="spellStart"/>
      <w:r w:rsidRPr="00DA31C5" w:rsidR="00EB2D38">
        <w:rPr>
          <w:rStyle w:val="sbc73225d"/>
          <w:rFonts w:ascii="Times New Roman" w:hAnsi="Times New Roman" w:cs="Times New Roman"/>
          <w:i/>
          <w:iCs/>
          <w:color w:val="000000"/>
          <w:lang w:val="uk-UA"/>
        </w:rPr>
        <w:t>Sassi</w:t>
      </w:r>
      <w:proofErr w:type="spellEnd"/>
      <w:r w:rsidRPr="00DA31C5" w:rsidR="00EB2D38">
        <w:rPr>
          <w:rStyle w:val="sbc73225d"/>
          <w:rFonts w:ascii="Times New Roman" w:hAnsi="Times New Roman" w:cs="Times New Roman"/>
          <w:i/>
          <w:iCs/>
          <w:color w:val="000000"/>
          <w:lang w:val="uk-UA"/>
        </w:rPr>
        <w:t xml:space="preserve"> v. </w:t>
      </w:r>
      <w:proofErr w:type="spellStart"/>
      <w:r w:rsidRPr="00DA31C5" w:rsidR="00EB2D38">
        <w:rPr>
          <w:rStyle w:val="sbc73225d"/>
          <w:rFonts w:ascii="Times New Roman" w:hAnsi="Times New Roman" w:cs="Times New Roman"/>
          <w:i/>
          <w:iCs/>
          <w:color w:val="000000"/>
          <w:lang w:val="uk-UA"/>
        </w:rPr>
        <w:t>France</w:t>
      </w:r>
      <w:proofErr w:type="spellEnd"/>
      <w:r w:rsidRPr="00DA31C5" w:rsidR="00EB2D38">
        <w:rPr>
          <w:rStyle w:val="sbc73225d"/>
          <w:rFonts w:ascii="Times New Roman" w:hAnsi="Times New Roman" w:cs="Times New Roman"/>
          <w:i/>
          <w:iCs/>
          <w:color w:val="000000"/>
          <w:lang w:val="uk-UA"/>
        </w:rPr>
        <w:t xml:space="preserve">) </w:t>
      </w:r>
      <w:r w:rsidRPr="00DA31C5" w:rsidR="00EB2D38">
        <w:rPr>
          <w:rStyle w:val="s68f5eaef"/>
          <w:rFonts w:ascii="Times New Roman" w:hAnsi="Times New Roman" w:cs="Times New Roman"/>
          <w:color w:val="000000"/>
          <w:lang w:val="uk-UA"/>
        </w:rPr>
        <w:t>[GC], заява № 25444/94, пункт 67, ЄСПЛ 1999-ІІ та «</w:t>
      </w:r>
      <w:proofErr w:type="spellStart"/>
      <w:r w:rsidRPr="00DA31C5" w:rsidR="00EB2D38">
        <w:rPr>
          <w:rStyle w:val="s68f5eaef"/>
          <w:rFonts w:ascii="Times New Roman" w:hAnsi="Times New Roman" w:cs="Times New Roman"/>
          <w:color w:val="000000"/>
          <w:lang w:val="uk-UA"/>
        </w:rPr>
        <w:t>Фрідлендер</w:t>
      </w:r>
      <w:proofErr w:type="spellEnd"/>
      <w:r w:rsidRPr="00DA31C5" w:rsidR="00EB2D38">
        <w:rPr>
          <w:rStyle w:val="s68f5eaef"/>
          <w:rFonts w:ascii="Times New Roman" w:hAnsi="Times New Roman" w:cs="Times New Roman"/>
          <w:color w:val="000000"/>
          <w:lang w:val="uk-UA"/>
        </w:rPr>
        <w:t xml:space="preserve"> проти Франції» [ВП] </w:t>
      </w:r>
      <w:r w:rsidRPr="00DA31C5" w:rsidR="00EB2D38">
        <w:rPr>
          <w:rStyle w:val="sbc73225d"/>
          <w:rFonts w:ascii="Times New Roman" w:hAnsi="Times New Roman" w:cs="Times New Roman"/>
          <w:i/>
          <w:iCs/>
          <w:color w:val="000000"/>
          <w:lang w:val="uk-UA"/>
        </w:rPr>
        <w:t>(</w:t>
      </w:r>
      <w:proofErr w:type="spellStart"/>
      <w:r w:rsidRPr="00DA31C5" w:rsidR="00EB2D38">
        <w:rPr>
          <w:rStyle w:val="sbc73225d"/>
          <w:rFonts w:ascii="Times New Roman" w:hAnsi="Times New Roman" w:cs="Times New Roman"/>
          <w:i/>
          <w:iCs/>
          <w:color w:val="000000"/>
          <w:lang w:val="uk-UA"/>
        </w:rPr>
        <w:t>Frydlender</w:t>
      </w:r>
      <w:proofErr w:type="spellEnd"/>
      <w:r w:rsidRPr="00DA31C5" w:rsidR="00EB2D38">
        <w:rPr>
          <w:rStyle w:val="sbc73225d"/>
          <w:rFonts w:ascii="Times New Roman" w:hAnsi="Times New Roman" w:cs="Times New Roman"/>
          <w:i/>
          <w:iCs/>
          <w:color w:val="000000"/>
          <w:lang w:val="uk-UA"/>
        </w:rPr>
        <w:t xml:space="preserve"> v. </w:t>
      </w:r>
      <w:proofErr w:type="spellStart"/>
      <w:r w:rsidRPr="00DA31C5" w:rsidR="00EB2D38">
        <w:rPr>
          <w:rStyle w:val="sbc73225d"/>
          <w:rFonts w:ascii="Times New Roman" w:hAnsi="Times New Roman" w:cs="Times New Roman"/>
          <w:i/>
          <w:iCs/>
          <w:color w:val="000000"/>
          <w:lang w:val="uk-UA"/>
        </w:rPr>
        <w:t>France</w:t>
      </w:r>
      <w:proofErr w:type="spellEnd"/>
      <w:r w:rsidRPr="00DA31C5" w:rsidR="00EB2D38">
        <w:rPr>
          <w:rStyle w:val="sbc73225d"/>
          <w:rFonts w:ascii="Times New Roman" w:hAnsi="Times New Roman" w:cs="Times New Roman"/>
          <w:i/>
          <w:iCs/>
          <w:color w:val="000000"/>
          <w:lang w:val="uk-UA"/>
        </w:rPr>
        <w:t>)</w:t>
      </w:r>
      <w:r w:rsidRPr="00DA31C5" w:rsidR="00EB2D38">
        <w:rPr>
          <w:rStyle w:val="s68f5eaef"/>
          <w:rFonts w:ascii="Times New Roman" w:hAnsi="Times New Roman" w:cs="Times New Roman"/>
          <w:color w:val="000000"/>
          <w:lang w:val="uk-UA"/>
        </w:rPr>
        <w:t xml:space="preserve"> [GC], заява № 30979/96, пункт 43, ЄСПЛ 2000-VII).</w:t>
      </w:r>
    </w:p>
    <w:p w:rsidRPr="00DA31C5" w:rsidR="00DA31C5" w:rsidP="00DA31C5" w:rsidRDefault="004D660C" w14:paraId="31C6D6C8" w14:textId="77777777">
      <w:pPr>
        <w:pStyle w:val="JuPara"/>
        <w:rPr>
          <w:lang w:val="uk-UA"/>
        </w:rPr>
      </w:pPr>
      <w:r w:rsidRPr="00DA31C5">
        <w:rPr>
          <w:lang w:val="uk-UA"/>
        </w:rPr>
        <w:t>65</w:t>
      </w:r>
      <w:r w:rsidRPr="00DA31C5" w:rsidR="00347AF9">
        <w:rPr>
          <w:lang w:val="uk-UA"/>
        </w:rPr>
        <w:t>.  </w:t>
      </w:r>
      <w:r w:rsidRPr="00DA31C5" w:rsidR="00EB2D38">
        <w:rPr>
          <w:rStyle w:val="s68f5eaef"/>
          <w:rFonts w:ascii="Times New Roman" w:hAnsi="Times New Roman" w:cs="Times New Roman"/>
          <w:color w:val="000000"/>
          <w:lang w:val="uk-UA"/>
        </w:rPr>
        <w:t>У керівній справі «</w:t>
      </w:r>
      <w:proofErr w:type="spellStart"/>
      <w:r w:rsidRPr="00DA31C5" w:rsidR="00EB2D38">
        <w:rPr>
          <w:rStyle w:val="s68f5eaef"/>
          <w:rFonts w:ascii="Times New Roman" w:hAnsi="Times New Roman" w:cs="Times New Roman"/>
          <w:color w:val="000000"/>
          <w:lang w:val="uk-UA"/>
        </w:rPr>
        <w:t>Меріт</w:t>
      </w:r>
      <w:proofErr w:type="spellEnd"/>
      <w:r w:rsidRPr="00DA31C5" w:rsidR="00EB2D38">
        <w:rPr>
          <w:rStyle w:val="s68f5eaef"/>
          <w:rFonts w:ascii="Times New Roman" w:hAnsi="Times New Roman" w:cs="Times New Roman"/>
          <w:color w:val="000000"/>
          <w:lang w:val="uk-UA"/>
        </w:rPr>
        <w:t xml:space="preserve"> проти України» </w:t>
      </w:r>
      <w:r w:rsidRPr="00DA31C5" w:rsidR="00EB2D38">
        <w:rPr>
          <w:rStyle w:val="sbc73225d"/>
          <w:rFonts w:ascii="Times New Roman" w:hAnsi="Times New Roman" w:cs="Times New Roman"/>
          <w:i/>
          <w:iCs/>
          <w:color w:val="000000"/>
          <w:lang w:val="uk-UA"/>
        </w:rPr>
        <w:t>(</w:t>
      </w:r>
      <w:proofErr w:type="spellStart"/>
      <w:r w:rsidRPr="00DA31C5" w:rsidR="00EB2D38">
        <w:rPr>
          <w:rStyle w:val="sbc73225d"/>
          <w:rFonts w:ascii="Times New Roman" w:hAnsi="Times New Roman" w:cs="Times New Roman"/>
          <w:i/>
          <w:iCs/>
          <w:color w:val="000000"/>
          <w:lang w:val="uk-UA"/>
        </w:rPr>
        <w:t>Merit</w:t>
      </w:r>
      <w:proofErr w:type="spellEnd"/>
      <w:r w:rsidRPr="00DA31C5" w:rsidR="00EB2D38">
        <w:rPr>
          <w:rStyle w:val="sbc73225d"/>
          <w:rFonts w:ascii="Times New Roman" w:hAnsi="Times New Roman" w:cs="Times New Roman"/>
          <w:i/>
          <w:iCs/>
          <w:color w:val="000000"/>
          <w:lang w:val="uk-UA"/>
        </w:rPr>
        <w:t xml:space="preserve"> v. </w:t>
      </w:r>
      <w:proofErr w:type="spellStart"/>
      <w:r w:rsidRPr="00DA31C5" w:rsidR="00EB2D38">
        <w:rPr>
          <w:rStyle w:val="sbc73225d"/>
          <w:rFonts w:ascii="Times New Roman" w:hAnsi="Times New Roman" w:cs="Times New Roman"/>
          <w:i/>
          <w:iCs/>
          <w:color w:val="000000"/>
          <w:lang w:val="uk-UA"/>
        </w:rPr>
        <w:t>Ukraine</w:t>
      </w:r>
      <w:proofErr w:type="spellEnd"/>
      <w:r w:rsidRPr="00DA31C5" w:rsidR="00EB2D38">
        <w:rPr>
          <w:rStyle w:val="sbc73225d"/>
          <w:rFonts w:ascii="Times New Roman" w:hAnsi="Times New Roman" w:cs="Times New Roman"/>
          <w:i/>
          <w:iCs/>
          <w:color w:val="000000"/>
          <w:lang w:val="uk-UA"/>
        </w:rPr>
        <w:t>)</w:t>
      </w:r>
      <w:r w:rsidRPr="00DA31C5" w:rsidR="00EB2D38">
        <w:rPr>
          <w:rStyle w:val="s68f5eaef"/>
          <w:rFonts w:ascii="Times New Roman" w:hAnsi="Times New Roman" w:cs="Times New Roman"/>
          <w:color w:val="000000"/>
          <w:lang w:val="uk-UA"/>
        </w:rPr>
        <w:t>, заява № 66561/01, від 30 березня 2004 року) Суд встановив порушення щодо питань, аналогічних тим, що розглядаються у цій справі.</w:t>
      </w:r>
    </w:p>
    <w:p w:rsidRPr="00DA31C5" w:rsidR="00DA31C5" w:rsidP="00DA31C5" w:rsidRDefault="004D660C" w14:paraId="5E07C00D" w14:textId="77777777">
      <w:pPr>
        <w:pStyle w:val="JuPara"/>
        <w:rPr>
          <w:lang w:val="uk-UA"/>
        </w:rPr>
      </w:pPr>
      <w:r w:rsidRPr="00DA31C5">
        <w:rPr>
          <w:lang w:val="uk-UA"/>
        </w:rPr>
        <w:t>66</w:t>
      </w:r>
      <w:r w:rsidRPr="00DA31C5" w:rsidR="00347AF9">
        <w:rPr>
          <w:lang w:val="uk-UA"/>
        </w:rPr>
        <w:t>.  </w:t>
      </w:r>
      <w:r w:rsidRPr="00DA31C5" w:rsidR="00EB2D38">
        <w:rPr>
          <w:rFonts w:ascii="Times New Roman" w:hAnsi="Times New Roman" w:cs="Times New Roman"/>
          <w:color w:val="000000"/>
          <w:lang w:val="uk-UA"/>
        </w:rPr>
        <w:t xml:space="preserve">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цієї скарги на тривалість провадження, яка перевищила сім років </w:t>
      </w:r>
      <w:r w:rsidRPr="00DA31C5" w:rsidR="006B3F75">
        <w:rPr>
          <w:rFonts w:ascii="Times New Roman" w:hAnsi="Times New Roman" w:cs="Times New Roman"/>
          <w:color w:val="000000"/>
          <w:lang w:val="uk-UA"/>
        </w:rPr>
        <w:t xml:space="preserve">і </w:t>
      </w:r>
      <w:r w:rsidRPr="00DA31C5" w:rsidR="00EB2D38">
        <w:rPr>
          <w:rFonts w:ascii="Times New Roman" w:hAnsi="Times New Roman" w:cs="Times New Roman"/>
          <w:color w:val="000000"/>
          <w:lang w:val="uk-UA"/>
        </w:rPr>
        <w:t xml:space="preserve">шість місяців у трьох інстанціях. З огляду на свою практику з цього питання Суд вважає, що у цій справі тривалість провадження була надмірною та не відповідала </w:t>
      </w:r>
      <w:proofErr w:type="spellStart"/>
      <w:r w:rsidRPr="00DA31C5" w:rsidR="00EB2D38">
        <w:rPr>
          <w:rFonts w:ascii="Times New Roman" w:hAnsi="Times New Roman" w:cs="Times New Roman"/>
          <w:color w:val="000000"/>
          <w:lang w:val="uk-UA"/>
        </w:rPr>
        <w:t>вимозі</w:t>
      </w:r>
      <w:proofErr w:type="spellEnd"/>
      <w:r w:rsidRPr="00DA31C5" w:rsidR="00EB2D38">
        <w:rPr>
          <w:rFonts w:ascii="Times New Roman" w:hAnsi="Times New Roman" w:cs="Times New Roman"/>
          <w:color w:val="000000"/>
          <w:lang w:val="uk-UA"/>
        </w:rPr>
        <w:t xml:space="preserve"> «розумного строку».</w:t>
      </w:r>
    </w:p>
    <w:p w:rsidRPr="00DA31C5" w:rsidR="00DA31C5" w:rsidP="00DA31C5" w:rsidRDefault="004D660C" w14:paraId="714C6334" w14:textId="77777777">
      <w:pPr>
        <w:pStyle w:val="JuPara"/>
        <w:rPr>
          <w:lang w:val="uk-UA"/>
        </w:rPr>
      </w:pPr>
      <w:r w:rsidRPr="00DA31C5">
        <w:rPr>
          <w:lang w:val="ru-RU"/>
        </w:rPr>
        <w:t>67</w:t>
      </w:r>
      <w:r w:rsidRPr="00DA31C5" w:rsidR="00347AF9">
        <w:rPr>
          <w:lang w:val="uk-UA"/>
        </w:rPr>
        <w:t>.  </w:t>
      </w:r>
      <w:r w:rsidRPr="00DA31C5" w:rsidR="00EB2D38">
        <w:rPr>
          <w:rFonts w:ascii="Times New Roman" w:hAnsi="Times New Roman" w:cs="Times New Roman"/>
          <w:color w:val="000000"/>
          <w:lang w:val="uk-UA"/>
        </w:rPr>
        <w:t>Отже, ця скарга свідчить про порушення пункту 1 статті 6 Конвенції.</w:t>
      </w:r>
    </w:p>
    <w:p w:rsidRPr="00DA31C5" w:rsidR="00347AF9" w:rsidP="00DA31C5" w:rsidRDefault="00EB2D38" w14:paraId="5DD116FA" w14:textId="6A5F9E64">
      <w:pPr>
        <w:pStyle w:val="JuHIRoman"/>
        <w:rPr>
          <w:lang w:val="uk-UA"/>
        </w:rPr>
      </w:pPr>
      <w:r w:rsidRPr="00DA31C5">
        <w:rPr>
          <w:lang w:val="uk-UA"/>
        </w:rPr>
        <w:t>застосування статті 41 конвенції</w:t>
      </w:r>
    </w:p>
    <w:p w:rsidRPr="00DA31C5" w:rsidR="00347AF9" w:rsidP="00DA31C5" w:rsidRDefault="004D660C" w14:paraId="396B551B" w14:textId="77777777">
      <w:pPr>
        <w:pStyle w:val="JuPara"/>
        <w:keepNext/>
        <w:keepLines/>
        <w:rPr>
          <w:rFonts w:ascii="Times New Roman" w:hAnsi="Times New Roman" w:cs="Times New Roman"/>
          <w:lang w:val="uk-UA"/>
        </w:rPr>
      </w:pPr>
      <w:r w:rsidRPr="00DA31C5">
        <w:rPr>
          <w:lang w:val="uk-UA"/>
        </w:rPr>
        <w:t>68</w:t>
      </w:r>
      <w:r w:rsidRPr="00DA31C5" w:rsidR="00347AF9">
        <w:rPr>
          <w:lang w:val="uk-UA"/>
        </w:rPr>
        <w:t>.  </w:t>
      </w:r>
      <w:r w:rsidRPr="00DA31C5" w:rsidR="00EB2D38">
        <w:rPr>
          <w:rFonts w:ascii="Times New Roman" w:hAnsi="Times New Roman" w:cs="Times New Roman"/>
          <w:color w:val="000000"/>
          <w:lang w:val="uk-UA"/>
        </w:rPr>
        <w:t>Стаття 41 Конвенції передбачає</w:t>
      </w:r>
      <w:r w:rsidRPr="00DA31C5" w:rsidR="00347AF9">
        <w:rPr>
          <w:rFonts w:ascii="Times New Roman" w:hAnsi="Times New Roman" w:cs="Times New Roman"/>
          <w:lang w:val="uk-UA"/>
        </w:rPr>
        <w:t>:</w:t>
      </w:r>
    </w:p>
    <w:p w:rsidRPr="00DA31C5" w:rsidR="00347AF9" w:rsidP="00DA31C5" w:rsidRDefault="008B14DD" w14:paraId="65ACAFF1" w14:textId="77777777">
      <w:pPr>
        <w:pStyle w:val="JuQuot"/>
        <w:rPr>
          <w:rFonts w:ascii="Times New Roman" w:hAnsi="Times New Roman" w:cs="Times New Roman"/>
          <w:lang w:val="uk-UA"/>
        </w:rPr>
      </w:pPr>
      <w:r w:rsidRPr="00DA31C5">
        <w:rPr>
          <w:rFonts w:ascii="Times New Roman" w:hAnsi="Times New Roman" w:cs="Times New Roman"/>
          <w:lang w:val="uk-UA"/>
        </w:rPr>
        <w:t>«</w:t>
      </w:r>
      <w:r w:rsidRPr="00DA31C5">
        <w:rPr>
          <w:rFonts w:ascii="Times New Roman" w:hAnsi="Times New Roman" w:cs="Times New Roman"/>
          <w:color w:val="000000"/>
          <w:szCs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DA31C5" w:rsidR="008B14DD" w:rsidP="00DA31C5" w:rsidRDefault="004D660C" w14:paraId="2CE6A72A" w14:textId="77777777">
      <w:pPr>
        <w:pStyle w:val="JuPara"/>
        <w:rPr>
          <w:lang w:val="uk-UA"/>
        </w:rPr>
      </w:pPr>
      <w:r w:rsidRPr="00DA31C5">
        <w:rPr>
          <w:lang w:val="uk-UA"/>
        </w:rPr>
        <w:t>69</w:t>
      </w:r>
      <w:r w:rsidRPr="00DA31C5" w:rsidR="00347AF9">
        <w:rPr>
          <w:lang w:val="uk-UA"/>
        </w:rPr>
        <w:t>.  </w:t>
      </w:r>
      <w:r w:rsidRPr="00DA31C5" w:rsidR="008B14DD">
        <w:rPr>
          <w:lang w:val="uk-UA"/>
        </w:rPr>
        <w:t>Заявник вимагав 1 000 000 євро в якості відшкодування матеріальної та моральної шкоди. Він також вимагав 10 000 євро в якості компенсації судових та інших витрат.</w:t>
      </w:r>
    </w:p>
    <w:p w:rsidRPr="00DA31C5" w:rsidR="00347AF9" w:rsidP="00DA31C5" w:rsidRDefault="004D660C" w14:paraId="27A7BE57" w14:textId="77777777">
      <w:pPr>
        <w:pStyle w:val="JuPara"/>
        <w:rPr>
          <w:lang w:val="uk-UA"/>
        </w:rPr>
      </w:pPr>
      <w:r w:rsidRPr="00DA31C5">
        <w:rPr>
          <w:lang w:val="uk-UA"/>
        </w:rPr>
        <w:t>70</w:t>
      </w:r>
      <w:r w:rsidRPr="00DA31C5" w:rsidR="00347AF9">
        <w:rPr>
          <w:lang w:val="uk-UA"/>
        </w:rPr>
        <w:t>.  </w:t>
      </w:r>
      <w:r w:rsidRPr="00DA31C5" w:rsidR="008B14DD">
        <w:rPr>
          <w:rFonts w:ascii="Times New Roman" w:hAnsi="Times New Roman" w:cs="Times New Roman"/>
          <w:color w:val="000000"/>
          <w:lang w:val="uk-UA"/>
        </w:rPr>
        <w:t>Уряд заперечив проти цих вимог як надмірних і необґрунтованих</w:t>
      </w:r>
      <w:r w:rsidRPr="00DA31C5" w:rsidR="00347AF9">
        <w:rPr>
          <w:rFonts w:ascii="Times New Roman" w:hAnsi="Times New Roman" w:cs="Times New Roman"/>
          <w:lang w:val="uk-UA"/>
        </w:rPr>
        <w:t>.</w:t>
      </w:r>
    </w:p>
    <w:p w:rsidRPr="00DA31C5" w:rsidR="00DA31C5" w:rsidP="00DA31C5" w:rsidRDefault="004D660C" w14:paraId="3B7E0ABF" w14:textId="77777777">
      <w:pPr>
        <w:pStyle w:val="JuPara"/>
        <w:rPr>
          <w:lang w:val="uk-UA"/>
        </w:rPr>
      </w:pPr>
      <w:r w:rsidRPr="00DA31C5">
        <w:rPr>
          <w:lang w:val="uk-UA"/>
        </w:rPr>
        <w:t>71</w:t>
      </w:r>
      <w:r w:rsidRPr="00DA31C5" w:rsidR="00347AF9">
        <w:rPr>
          <w:lang w:val="uk-UA"/>
        </w:rPr>
        <w:t>.  </w:t>
      </w:r>
      <w:r w:rsidRPr="00DA31C5" w:rsidR="008B14DD">
        <w:rPr>
          <w:rFonts w:ascii="Times New Roman" w:hAnsi="Times New Roman" w:cs="Times New Roman"/>
          <w:lang w:val="uk-UA"/>
        </w:rPr>
        <w:t xml:space="preserve">Суд присуджує заявнику </w:t>
      </w:r>
      <w:r w:rsidRPr="00DA31C5" w:rsidR="00347AF9">
        <w:rPr>
          <w:rFonts w:ascii="Times New Roman" w:hAnsi="Times New Roman" w:cs="Times New Roman"/>
          <w:lang w:val="uk-UA"/>
        </w:rPr>
        <w:t>15</w:t>
      </w:r>
      <w:r w:rsidRPr="00DA31C5" w:rsidR="008B14DD">
        <w:rPr>
          <w:rFonts w:ascii="Times New Roman" w:hAnsi="Times New Roman" w:cs="Times New Roman"/>
          <w:lang w:val="uk-UA"/>
        </w:rPr>
        <w:t> </w:t>
      </w:r>
      <w:r w:rsidRPr="00DA31C5" w:rsidR="00347AF9">
        <w:rPr>
          <w:rFonts w:ascii="Times New Roman" w:hAnsi="Times New Roman" w:cs="Times New Roman"/>
          <w:lang w:val="uk-UA"/>
        </w:rPr>
        <w:t>600</w:t>
      </w:r>
      <w:r w:rsidRPr="00DA31C5" w:rsidR="008B14DD">
        <w:rPr>
          <w:rFonts w:ascii="Times New Roman" w:hAnsi="Times New Roman" w:cs="Times New Roman"/>
          <w:lang w:val="uk-UA"/>
        </w:rPr>
        <w:t xml:space="preserve"> євро </w:t>
      </w:r>
      <w:r w:rsidRPr="00DA31C5" w:rsidR="008B14DD">
        <w:rPr>
          <w:rStyle w:val="s68f5eaef"/>
          <w:rFonts w:ascii="Times New Roman" w:hAnsi="Times New Roman" w:cs="Times New Roman"/>
          <w:color w:val="000000"/>
          <w:lang w:val="uk-UA"/>
        </w:rPr>
        <w:t>та</w:t>
      </w:r>
      <w:r w:rsidRPr="00DA31C5" w:rsidR="00896ECB">
        <w:rPr>
          <w:rStyle w:val="sba5e0277"/>
          <w:rFonts w:ascii="Times New Roman" w:hAnsi="Times New Roman" w:cs="Times New Roman"/>
          <w:color w:val="000000"/>
          <w:lang w:val="uk-UA"/>
        </w:rPr>
        <w:t xml:space="preserve"> </w:t>
      </w:r>
      <w:r w:rsidRPr="00DA31C5" w:rsidR="008B14DD">
        <w:rPr>
          <w:rStyle w:val="sba5e0277"/>
          <w:rFonts w:ascii="Times New Roman" w:hAnsi="Times New Roman" w:cs="Times New Roman"/>
          <w:color w:val="000000"/>
          <w:lang w:val="uk-UA"/>
        </w:rPr>
        <w:t>додатково суму будь-якого податку, що може нараховуватися</w:t>
      </w:r>
      <w:r w:rsidRPr="00DA31C5" w:rsidR="00B054EA">
        <w:rPr>
          <w:rStyle w:val="sba5e0277"/>
          <w:rFonts w:ascii="Times New Roman" w:hAnsi="Times New Roman" w:cs="Times New Roman"/>
          <w:color w:val="000000"/>
          <w:lang w:val="uk-UA"/>
        </w:rPr>
        <w:t xml:space="preserve"> заявнику</w:t>
      </w:r>
      <w:r w:rsidRPr="00DA31C5" w:rsidR="008B14DD">
        <w:rPr>
          <w:rStyle w:val="sba5e0277"/>
          <w:rFonts w:ascii="Times New Roman" w:hAnsi="Times New Roman" w:cs="Times New Roman"/>
          <w:color w:val="000000"/>
          <w:lang w:val="uk-UA"/>
        </w:rPr>
        <w:t>,</w:t>
      </w:r>
      <w:r w:rsidRPr="00DA31C5" w:rsidR="008B14DD">
        <w:rPr>
          <w:rFonts w:ascii="Times New Roman" w:hAnsi="Times New Roman" w:cs="Times New Roman"/>
          <w:lang w:val="uk-UA"/>
        </w:rPr>
        <w:t xml:space="preserve"> в якості відшкодування моральної шкоди</w:t>
      </w:r>
      <w:r w:rsidRPr="00DA31C5" w:rsidR="00347AF9">
        <w:rPr>
          <w:rFonts w:ascii="Times New Roman" w:hAnsi="Times New Roman" w:cs="Times New Roman"/>
          <w:lang w:val="uk-UA"/>
        </w:rPr>
        <w:t xml:space="preserve">. </w:t>
      </w:r>
      <w:r w:rsidRPr="00DA31C5" w:rsidR="008B14DD">
        <w:rPr>
          <w:rFonts w:ascii="Times New Roman" w:hAnsi="Times New Roman" w:cs="Times New Roman"/>
          <w:lang w:val="uk-UA"/>
        </w:rPr>
        <w:t xml:space="preserve">Суд відхиляє решту вимог як </w:t>
      </w:r>
      <w:r w:rsidRPr="00DA31C5" w:rsidR="00896ECB">
        <w:rPr>
          <w:rFonts w:ascii="Times New Roman" w:hAnsi="Times New Roman" w:cs="Times New Roman"/>
          <w:lang w:val="uk-UA"/>
        </w:rPr>
        <w:t>необґрунтовані</w:t>
      </w:r>
      <w:r w:rsidRPr="00DA31C5" w:rsidR="008B14DD">
        <w:rPr>
          <w:rFonts w:ascii="Times New Roman" w:hAnsi="Times New Roman" w:cs="Times New Roman"/>
          <w:lang w:val="uk-UA"/>
        </w:rPr>
        <w:t>.</w:t>
      </w:r>
    </w:p>
    <w:p w:rsidRPr="00DA31C5" w:rsidR="00347AF9" w:rsidP="00DA31C5" w:rsidRDefault="004D660C" w14:paraId="05B05D6B" w14:textId="1A86ABEB">
      <w:pPr>
        <w:pStyle w:val="JuPara"/>
        <w:rPr>
          <w:lang w:val="uk-UA"/>
        </w:rPr>
      </w:pPr>
      <w:r w:rsidRPr="00DA31C5">
        <w:rPr>
          <w:lang w:val="uk-UA"/>
        </w:rPr>
        <w:t>72</w:t>
      </w:r>
      <w:r w:rsidRPr="00DA31C5" w:rsidR="00347AF9">
        <w:rPr>
          <w:lang w:val="uk-UA"/>
        </w:rPr>
        <w:t>.  </w:t>
      </w:r>
      <w:r w:rsidRPr="00DA31C5" w:rsidR="00896ECB">
        <w:rPr>
          <w:rFonts w:ascii="Times New Roman" w:hAnsi="Times New Roman" w:cs="Times New Roman"/>
          <w:color w:val="000000"/>
          <w:lang w:val="uk-UA"/>
        </w:rPr>
        <w:t>Суд вважає за належне призначити пеню на підставі граничної позичкової ставки Європейського центрального банку, до якої має бути додано три відсоткові пункти</w:t>
      </w:r>
      <w:r w:rsidRPr="00DA31C5" w:rsidR="00347AF9">
        <w:rPr>
          <w:rFonts w:ascii="Times New Roman" w:hAnsi="Times New Roman" w:cs="Times New Roman"/>
          <w:lang w:val="uk-UA"/>
        </w:rPr>
        <w:t>.</w:t>
      </w:r>
    </w:p>
    <w:p w:rsidRPr="00DA31C5" w:rsidR="00347AF9" w:rsidP="00DA31C5" w:rsidRDefault="00896ECB" w14:paraId="59FC9408" w14:textId="77777777">
      <w:pPr>
        <w:pStyle w:val="JuHHead"/>
        <w:numPr>
          <w:ilvl w:val="0"/>
          <w:numId w:val="3"/>
        </w:numPr>
        <w:ind w:left="360" w:hanging="360"/>
        <w:rPr>
          <w:lang w:val="uk-UA"/>
        </w:rPr>
      </w:pPr>
      <w:r w:rsidRPr="00DA31C5">
        <w:rPr>
          <w:lang w:val="uk-UA"/>
        </w:rPr>
        <w:t>за цих підстав суд одноголосно</w:t>
      </w:r>
    </w:p>
    <w:p w:rsidRPr="00DA31C5" w:rsidR="00347AF9" w:rsidP="00DA31C5" w:rsidRDefault="00896ECB" w14:paraId="49C7DFA8" w14:textId="1A5EB22C">
      <w:pPr>
        <w:pStyle w:val="JuList"/>
        <w:numPr>
          <w:ilvl w:val="0"/>
          <w:numId w:val="1"/>
        </w:numPr>
        <w:ind w:left="0" w:firstLine="0"/>
        <w:rPr>
          <w:rFonts w:ascii="Times New Roman" w:hAnsi="Times New Roman" w:cs="Times New Roman"/>
          <w:lang w:val="uk-UA"/>
        </w:rPr>
      </w:pPr>
      <w:r w:rsidRPr="00DA31C5">
        <w:rPr>
          <w:rStyle w:val="s9776b88b"/>
          <w:rFonts w:ascii="Times New Roman" w:hAnsi="Times New Roman" w:cs="Times New Roman"/>
          <w:i/>
          <w:iCs/>
          <w:color w:val="000000"/>
          <w:lang w:val="uk-UA"/>
        </w:rPr>
        <w:t xml:space="preserve">Вирішує </w:t>
      </w:r>
      <w:r w:rsidRPr="00DA31C5">
        <w:rPr>
          <w:rFonts w:ascii="Times New Roman" w:hAnsi="Times New Roman" w:cs="Times New Roman"/>
          <w:color w:val="000000"/>
          <w:lang w:val="uk-UA"/>
        </w:rPr>
        <w:t>об</w:t>
      </w:r>
      <w:r w:rsidRPr="00DA31C5" w:rsidR="00DA31C5">
        <w:rPr>
          <w:rFonts w:ascii="Times New Roman" w:hAnsi="Times New Roman" w:cs="Times New Roman"/>
          <w:color w:val="000000"/>
          <w:lang w:val="uk-UA"/>
        </w:rPr>
        <w:t>’</w:t>
      </w:r>
      <w:r w:rsidRPr="00DA31C5">
        <w:rPr>
          <w:rFonts w:ascii="Times New Roman" w:hAnsi="Times New Roman" w:cs="Times New Roman"/>
          <w:color w:val="000000"/>
          <w:lang w:val="uk-UA"/>
        </w:rPr>
        <w:t>єднати заяви</w:t>
      </w:r>
      <w:r w:rsidRPr="00DA31C5" w:rsidR="00347AF9">
        <w:rPr>
          <w:rFonts w:ascii="Times New Roman" w:hAnsi="Times New Roman" w:cs="Times New Roman"/>
          <w:lang w:val="uk-UA"/>
        </w:rPr>
        <w:t>;</w:t>
      </w:r>
    </w:p>
    <w:p w:rsidRPr="00DA31C5" w:rsidR="00896ECB" w:rsidP="00DA31C5" w:rsidRDefault="00896ECB" w14:paraId="13DC0753" w14:textId="39264BA1">
      <w:pPr>
        <w:pStyle w:val="JuList"/>
        <w:numPr>
          <w:ilvl w:val="0"/>
          <w:numId w:val="1"/>
        </w:numPr>
        <w:ind w:left="0" w:firstLine="0"/>
        <w:rPr>
          <w:rFonts w:ascii="Times New Roman" w:hAnsi="Times New Roman" w:cs="Times New Roman"/>
          <w:lang w:val="uk-UA"/>
        </w:rPr>
      </w:pPr>
      <w:r w:rsidRPr="00DA31C5">
        <w:rPr>
          <w:rStyle w:val="s6b621b36"/>
          <w:rFonts w:ascii="Times New Roman" w:hAnsi="Times New Roman" w:cs="Times New Roman"/>
          <w:i/>
          <w:iCs/>
          <w:color w:val="000000"/>
          <w:lang w:val="uk-UA"/>
        </w:rPr>
        <w:t>Долучає</w:t>
      </w:r>
      <w:r w:rsidRPr="00DA31C5">
        <w:rPr>
          <w:rStyle w:val="sb8d990e2"/>
          <w:rFonts w:ascii="Times New Roman" w:hAnsi="Times New Roman" w:cs="Times New Roman"/>
          <w:color w:val="000000"/>
          <w:lang w:val="uk-UA"/>
        </w:rPr>
        <w:t xml:space="preserve"> </w:t>
      </w:r>
      <w:r w:rsidRPr="00DA31C5" w:rsidR="00E15562">
        <w:rPr>
          <w:rStyle w:val="sb8d990e2"/>
          <w:rFonts w:ascii="Times New Roman" w:hAnsi="Times New Roman" w:cs="Times New Roman"/>
          <w:i/>
          <w:color w:val="000000"/>
          <w:lang w:val="uk-UA"/>
        </w:rPr>
        <w:t>до розгляду по суті</w:t>
      </w:r>
      <w:r w:rsidRPr="00DA31C5">
        <w:rPr>
          <w:rStyle w:val="sb8d990e2"/>
          <w:rFonts w:ascii="Times New Roman" w:hAnsi="Times New Roman" w:cs="Times New Roman"/>
          <w:color w:val="000000"/>
          <w:lang w:val="uk-UA"/>
        </w:rPr>
        <w:t xml:space="preserve"> заперечення Уряду про </w:t>
      </w:r>
      <w:proofErr w:type="spellStart"/>
      <w:r w:rsidRPr="00DA31C5">
        <w:rPr>
          <w:rStyle w:val="sb8d990e2"/>
          <w:rFonts w:ascii="Times New Roman" w:hAnsi="Times New Roman" w:cs="Times New Roman"/>
          <w:color w:val="000000"/>
          <w:lang w:val="uk-UA"/>
        </w:rPr>
        <w:t>невичерпання</w:t>
      </w:r>
      <w:proofErr w:type="spellEnd"/>
      <w:r w:rsidRPr="00DA31C5">
        <w:rPr>
          <w:rStyle w:val="sb8d990e2"/>
          <w:rFonts w:ascii="Times New Roman" w:hAnsi="Times New Roman" w:cs="Times New Roman"/>
          <w:color w:val="000000"/>
          <w:lang w:val="uk-UA"/>
        </w:rPr>
        <w:t xml:space="preserve"> національних засобів юридичного захисту </w:t>
      </w:r>
      <w:r w:rsidRPr="00DA31C5" w:rsidR="008B6172">
        <w:rPr>
          <w:rStyle w:val="sb8d990e2"/>
          <w:rFonts w:ascii="Times New Roman" w:hAnsi="Times New Roman" w:cs="Times New Roman"/>
          <w:color w:val="000000"/>
          <w:lang w:val="uk-UA"/>
        </w:rPr>
        <w:t>у зв</w:t>
      </w:r>
      <w:r w:rsidRPr="00DA31C5" w:rsidR="00DA31C5">
        <w:rPr>
          <w:rStyle w:val="sb8d990e2"/>
          <w:rFonts w:ascii="Times New Roman" w:hAnsi="Times New Roman" w:cs="Times New Roman"/>
          <w:color w:val="000000"/>
          <w:lang w:val="uk-UA"/>
        </w:rPr>
        <w:t>’</w:t>
      </w:r>
      <w:r w:rsidRPr="00DA31C5" w:rsidR="008B6172">
        <w:rPr>
          <w:rStyle w:val="sb8d990e2"/>
          <w:rFonts w:ascii="Times New Roman" w:hAnsi="Times New Roman" w:cs="Times New Roman"/>
          <w:color w:val="000000"/>
          <w:lang w:val="uk-UA"/>
        </w:rPr>
        <w:t xml:space="preserve">язку зі скаргами заявника </w:t>
      </w:r>
      <w:r w:rsidRPr="00DA31C5">
        <w:rPr>
          <w:rStyle w:val="sb8d990e2"/>
          <w:rFonts w:ascii="Times New Roman" w:hAnsi="Times New Roman" w:cs="Times New Roman"/>
          <w:color w:val="000000"/>
          <w:lang w:val="uk-UA"/>
        </w:rPr>
        <w:t>за статтею 3 Конвенції;</w:t>
      </w:r>
    </w:p>
    <w:p w:rsidRPr="00DA31C5" w:rsidR="00347AF9" w:rsidP="00DA31C5" w:rsidRDefault="00896ECB" w14:paraId="7B11C614" w14:textId="77777777">
      <w:pPr>
        <w:pStyle w:val="JuList"/>
        <w:numPr>
          <w:ilvl w:val="0"/>
          <w:numId w:val="1"/>
        </w:numPr>
        <w:rPr>
          <w:rFonts w:ascii="Times New Roman" w:hAnsi="Times New Roman" w:cs="Times New Roman"/>
          <w:lang w:val="uk-UA"/>
        </w:rPr>
      </w:pPr>
      <w:r w:rsidRPr="00DA31C5">
        <w:rPr>
          <w:rStyle w:val="s9776b88b"/>
          <w:rFonts w:ascii="Times New Roman" w:hAnsi="Times New Roman" w:cs="Times New Roman"/>
          <w:i/>
          <w:iCs/>
          <w:color w:val="000000"/>
          <w:lang w:val="uk-UA"/>
        </w:rPr>
        <w:t>Оголошує</w:t>
      </w:r>
      <w:r w:rsidRPr="00DA31C5">
        <w:rPr>
          <w:rFonts w:ascii="Times New Roman" w:hAnsi="Times New Roman" w:cs="Times New Roman"/>
          <w:color w:val="000000"/>
          <w:lang w:val="uk-UA"/>
        </w:rPr>
        <w:t xml:space="preserve"> </w:t>
      </w:r>
      <w:r w:rsidRPr="00DA31C5" w:rsidR="008B6172">
        <w:rPr>
          <w:rFonts w:ascii="Times New Roman" w:hAnsi="Times New Roman" w:cs="Times New Roman"/>
          <w:color w:val="000000"/>
          <w:lang w:val="uk-UA"/>
        </w:rPr>
        <w:t xml:space="preserve">заяви </w:t>
      </w:r>
      <w:r w:rsidRPr="00DA31C5">
        <w:rPr>
          <w:rFonts w:ascii="Times New Roman" w:hAnsi="Times New Roman" w:cs="Times New Roman"/>
          <w:color w:val="000000"/>
          <w:lang w:val="uk-UA"/>
        </w:rPr>
        <w:t>прийнятними</w:t>
      </w:r>
      <w:r w:rsidRPr="00DA31C5" w:rsidR="00347AF9">
        <w:rPr>
          <w:rFonts w:ascii="Times New Roman" w:hAnsi="Times New Roman" w:cs="Times New Roman"/>
          <w:lang w:val="uk-UA"/>
        </w:rPr>
        <w:t>;</w:t>
      </w:r>
    </w:p>
    <w:p w:rsidRPr="00DA31C5" w:rsidR="00347AF9" w:rsidP="00DA31C5" w:rsidRDefault="00896ECB" w14:paraId="73E8DFAE" w14:textId="77777777">
      <w:pPr>
        <w:pStyle w:val="JuList"/>
        <w:numPr>
          <w:ilvl w:val="0"/>
          <w:numId w:val="1"/>
        </w:numPr>
        <w:rPr>
          <w:rFonts w:ascii="Times New Roman" w:hAnsi="Times New Roman" w:cs="Times New Roman"/>
          <w:lang w:val="uk-UA"/>
        </w:rPr>
      </w:pPr>
      <w:r w:rsidRPr="00DA31C5">
        <w:rPr>
          <w:rStyle w:val="s9776b88b"/>
          <w:rFonts w:ascii="Times New Roman" w:hAnsi="Times New Roman" w:cs="Times New Roman"/>
          <w:i/>
          <w:iCs/>
          <w:color w:val="000000"/>
          <w:lang w:val="uk-UA"/>
        </w:rPr>
        <w:t xml:space="preserve">Відхиляє </w:t>
      </w:r>
      <w:r w:rsidRPr="00DA31C5">
        <w:rPr>
          <w:rFonts w:ascii="Times New Roman" w:hAnsi="Times New Roman" w:cs="Times New Roman"/>
          <w:color w:val="000000"/>
          <w:lang w:val="uk-UA"/>
        </w:rPr>
        <w:t xml:space="preserve">заперечення Уряду про </w:t>
      </w:r>
      <w:proofErr w:type="spellStart"/>
      <w:r w:rsidRPr="00DA31C5">
        <w:rPr>
          <w:rFonts w:ascii="Times New Roman" w:hAnsi="Times New Roman" w:cs="Times New Roman"/>
          <w:color w:val="000000"/>
          <w:lang w:val="uk-UA"/>
        </w:rPr>
        <w:t>невичерпання</w:t>
      </w:r>
      <w:proofErr w:type="spellEnd"/>
      <w:r w:rsidRPr="00DA31C5">
        <w:rPr>
          <w:rFonts w:ascii="Times New Roman" w:hAnsi="Times New Roman" w:cs="Times New Roman"/>
          <w:color w:val="000000"/>
          <w:lang w:val="uk-UA"/>
        </w:rPr>
        <w:t xml:space="preserve"> національних засобів юридичного захисту</w:t>
      </w:r>
      <w:r w:rsidRPr="00DA31C5" w:rsidR="00347AF9">
        <w:rPr>
          <w:rFonts w:ascii="Times New Roman" w:hAnsi="Times New Roman" w:cs="Times New Roman"/>
          <w:lang w:val="uk-UA"/>
        </w:rPr>
        <w:t>;</w:t>
      </w:r>
    </w:p>
    <w:p w:rsidRPr="00DA31C5" w:rsidR="00F2701F" w:rsidP="00DA31C5" w:rsidRDefault="00F2701F" w14:paraId="47D9FE23" w14:textId="77777777">
      <w:pPr>
        <w:pStyle w:val="JuList"/>
        <w:numPr>
          <w:ilvl w:val="0"/>
          <w:numId w:val="1"/>
        </w:numPr>
        <w:rPr>
          <w:rFonts w:ascii="Times New Roman" w:hAnsi="Times New Roman" w:cs="Times New Roman"/>
          <w:lang w:val="uk-UA"/>
        </w:rPr>
      </w:pPr>
      <w:r w:rsidRPr="00DA31C5">
        <w:rPr>
          <w:rStyle w:val="s9776b88b"/>
          <w:rFonts w:ascii="Times New Roman" w:hAnsi="Times New Roman" w:cs="Times New Roman"/>
          <w:i/>
          <w:iCs/>
          <w:color w:val="000000"/>
          <w:lang w:val="uk-UA"/>
        </w:rPr>
        <w:t>Постановляє</w:t>
      </w:r>
      <w:r w:rsidRPr="00DA31C5">
        <w:rPr>
          <w:rFonts w:ascii="Times New Roman" w:hAnsi="Times New Roman" w:cs="Times New Roman"/>
          <w:color w:val="000000"/>
          <w:lang w:val="uk-UA"/>
        </w:rPr>
        <w:t>, що було порушено як процесуальний, так і матеріальний аспекти статті 3 Конвенції;</w:t>
      </w:r>
    </w:p>
    <w:p w:rsidRPr="00DA31C5" w:rsidR="00F2701F" w:rsidP="00DA31C5" w:rsidRDefault="00F2701F" w14:paraId="10F75C29" w14:textId="77777777">
      <w:pPr>
        <w:pStyle w:val="JuList"/>
        <w:numPr>
          <w:ilvl w:val="0"/>
          <w:numId w:val="1"/>
        </w:numPr>
        <w:rPr>
          <w:rFonts w:ascii="Times New Roman" w:hAnsi="Times New Roman" w:cs="Times New Roman"/>
          <w:lang w:val="uk-UA"/>
        </w:rPr>
      </w:pPr>
      <w:r w:rsidRPr="00DA31C5">
        <w:rPr>
          <w:rStyle w:val="s9776b88b"/>
          <w:rFonts w:ascii="Times New Roman" w:hAnsi="Times New Roman" w:cs="Times New Roman"/>
          <w:i/>
          <w:iCs/>
          <w:color w:val="000000"/>
          <w:lang w:val="uk-UA"/>
        </w:rPr>
        <w:t>Постановляє</w:t>
      </w:r>
      <w:r w:rsidRPr="00DA31C5">
        <w:rPr>
          <w:rFonts w:ascii="Times New Roman" w:hAnsi="Times New Roman" w:cs="Times New Roman"/>
          <w:color w:val="000000"/>
          <w:lang w:val="uk-UA"/>
        </w:rPr>
        <w:t>, що було порушено пункт 1 статті 5 Конвенції;</w:t>
      </w:r>
    </w:p>
    <w:p w:rsidRPr="00DA31C5" w:rsidR="00347AF9" w:rsidP="00DA31C5" w:rsidRDefault="00F2701F" w14:paraId="7C974365" w14:textId="77777777">
      <w:pPr>
        <w:pStyle w:val="JuList"/>
        <w:numPr>
          <w:ilvl w:val="0"/>
          <w:numId w:val="1"/>
        </w:numPr>
        <w:rPr>
          <w:rFonts w:ascii="Times New Roman" w:hAnsi="Times New Roman" w:cs="Times New Roman"/>
          <w:lang w:val="uk-UA"/>
        </w:rPr>
      </w:pPr>
      <w:r w:rsidRPr="00DA31C5">
        <w:rPr>
          <w:rStyle w:val="s9776b88b"/>
          <w:rFonts w:ascii="Times New Roman" w:hAnsi="Times New Roman" w:cs="Times New Roman"/>
          <w:i/>
          <w:iCs/>
          <w:color w:val="000000"/>
          <w:lang w:val="uk-UA"/>
        </w:rPr>
        <w:t>Постановляє</w:t>
      </w:r>
      <w:r w:rsidRPr="00DA31C5">
        <w:rPr>
          <w:rFonts w:ascii="Times New Roman" w:hAnsi="Times New Roman" w:cs="Times New Roman"/>
          <w:color w:val="000000"/>
          <w:lang w:val="uk-UA"/>
        </w:rPr>
        <w:t>, що було порушено пункт 3 статті 5 Конвенції;</w:t>
      </w:r>
    </w:p>
    <w:p w:rsidRPr="00DA31C5" w:rsidR="00347AF9" w:rsidP="00DA31C5" w:rsidRDefault="00F2701F" w14:paraId="520163DD" w14:textId="77777777">
      <w:pPr>
        <w:pStyle w:val="JuList"/>
        <w:numPr>
          <w:ilvl w:val="0"/>
          <w:numId w:val="1"/>
        </w:numPr>
        <w:rPr>
          <w:rFonts w:ascii="Times New Roman" w:hAnsi="Times New Roman" w:cs="Times New Roman"/>
          <w:lang w:val="uk-UA"/>
        </w:rPr>
      </w:pPr>
      <w:r w:rsidRPr="00DA31C5">
        <w:rPr>
          <w:rStyle w:val="s9776b88b"/>
          <w:rFonts w:ascii="Times New Roman" w:hAnsi="Times New Roman" w:cs="Times New Roman"/>
          <w:i/>
          <w:iCs/>
          <w:color w:val="000000"/>
          <w:lang w:val="uk-UA"/>
        </w:rPr>
        <w:t>Постановляє</w:t>
      </w:r>
      <w:r w:rsidRPr="00DA31C5">
        <w:rPr>
          <w:rFonts w:ascii="Times New Roman" w:hAnsi="Times New Roman" w:cs="Times New Roman"/>
          <w:color w:val="000000"/>
          <w:lang w:val="uk-UA"/>
        </w:rPr>
        <w:t>, що було порушено пункт 1 статті 6 Конвенції</w:t>
      </w:r>
      <w:r w:rsidRPr="00DA31C5" w:rsidR="00347AF9">
        <w:rPr>
          <w:rFonts w:ascii="Times New Roman" w:hAnsi="Times New Roman" w:cs="Times New Roman"/>
          <w:lang w:val="uk-UA"/>
        </w:rPr>
        <w:t>;</w:t>
      </w:r>
    </w:p>
    <w:p w:rsidRPr="00DA31C5" w:rsidR="00347AF9" w:rsidP="00DA31C5" w:rsidRDefault="00F2701F" w14:paraId="1A60FDF6" w14:textId="77777777">
      <w:pPr>
        <w:pStyle w:val="JuList"/>
        <w:numPr>
          <w:ilvl w:val="0"/>
          <w:numId w:val="1"/>
        </w:numPr>
        <w:rPr>
          <w:lang w:val="uk-UA"/>
        </w:rPr>
      </w:pPr>
      <w:r w:rsidRPr="00DA31C5">
        <w:rPr>
          <w:i/>
          <w:lang w:val="uk-UA"/>
        </w:rPr>
        <w:t xml:space="preserve">Постановляє, </w:t>
      </w:r>
      <w:r w:rsidRPr="00DA31C5">
        <w:rPr>
          <w:iCs/>
          <w:lang w:val="uk-UA"/>
        </w:rPr>
        <w:t>що:</w:t>
      </w:r>
    </w:p>
    <w:p w:rsidRPr="00DA31C5" w:rsidR="00DA31C5" w:rsidP="00DA31C5" w:rsidRDefault="00F2701F" w14:paraId="5A4373F0" w14:textId="77777777">
      <w:pPr>
        <w:pStyle w:val="JuLista"/>
        <w:numPr>
          <w:ilvl w:val="1"/>
          <w:numId w:val="1"/>
        </w:numPr>
        <w:rPr>
          <w:rFonts w:ascii="Times New Roman" w:hAnsi="Times New Roman" w:cs="Times New Roman"/>
          <w:lang w:val="uk-UA"/>
        </w:rPr>
      </w:pPr>
      <w:r w:rsidRPr="00DA31C5">
        <w:rPr>
          <w:rFonts w:ascii="Times New Roman" w:hAnsi="Times New Roman" w:cs="Times New Roman"/>
          <w:color w:val="000000"/>
          <w:lang w:val="uk-UA"/>
        </w:rPr>
        <w:t>упродовж трьох місяців держава-відповідач повинна сплатити заявнику 15 600 (п</w:t>
      </w:r>
      <w:r w:rsidRPr="00DA31C5" w:rsidR="00DA31C5">
        <w:rPr>
          <w:rFonts w:ascii="Times New Roman" w:hAnsi="Times New Roman" w:cs="Times New Roman"/>
          <w:color w:val="000000"/>
          <w:lang w:val="uk-UA"/>
        </w:rPr>
        <w:t>’</w:t>
      </w:r>
      <w:r w:rsidRPr="00DA31C5">
        <w:rPr>
          <w:rFonts w:ascii="Times New Roman" w:hAnsi="Times New Roman" w:cs="Times New Roman"/>
          <w:color w:val="000000"/>
          <w:lang w:val="uk-UA"/>
        </w:rPr>
        <w:t xml:space="preserve">ятнадцять тисяч шістсот) євро </w:t>
      </w:r>
      <w:r w:rsidRPr="00DA31C5" w:rsidR="00AE4A6E">
        <w:rPr>
          <w:rFonts w:ascii="Times New Roman" w:hAnsi="Times New Roman" w:cs="Times New Roman"/>
          <w:color w:val="000000"/>
          <w:lang w:val="uk-UA"/>
        </w:rPr>
        <w:t xml:space="preserve">та </w:t>
      </w:r>
      <w:r w:rsidRPr="00DA31C5">
        <w:rPr>
          <w:rStyle w:val="sba5e0277"/>
          <w:rFonts w:ascii="Times New Roman" w:hAnsi="Times New Roman" w:cs="Times New Roman"/>
          <w:color w:val="000000"/>
          <w:lang w:val="uk-UA"/>
        </w:rPr>
        <w:t>додатково суму будь-якого податку, що може нараховуватися,</w:t>
      </w:r>
      <w:r w:rsidRPr="00DA31C5">
        <w:rPr>
          <w:rFonts w:ascii="Times New Roman" w:hAnsi="Times New Roman" w:cs="Times New Roman"/>
          <w:lang w:val="uk-UA"/>
        </w:rPr>
        <w:t xml:space="preserve"> в якості відшкодування моральної шкоди, </w:t>
      </w:r>
      <w:r w:rsidRPr="00DA31C5" w:rsidR="00AE4A6E">
        <w:rPr>
          <w:rFonts w:ascii="Times New Roman" w:hAnsi="Times New Roman" w:cs="Times New Roman"/>
          <w:color w:val="000000"/>
          <w:lang w:val="uk-UA"/>
        </w:rPr>
        <w:t xml:space="preserve">ця сума має бути конвертована </w:t>
      </w:r>
      <w:r w:rsidRPr="00DA31C5">
        <w:rPr>
          <w:rFonts w:ascii="Times New Roman" w:hAnsi="Times New Roman" w:cs="Times New Roman"/>
          <w:color w:val="000000"/>
          <w:lang w:val="uk-UA"/>
        </w:rPr>
        <w:t>в національну валюту держави-відповідача за курсом на день здійснення платежу;</w:t>
      </w:r>
    </w:p>
    <w:p w:rsidRPr="00DA31C5" w:rsidR="00F2701F" w:rsidP="00DA31C5" w:rsidRDefault="00F2701F" w14:paraId="6FD0D359" w14:textId="6D6F19F3">
      <w:pPr>
        <w:pStyle w:val="JuLista"/>
        <w:numPr>
          <w:ilvl w:val="1"/>
          <w:numId w:val="1"/>
        </w:numPr>
        <w:rPr>
          <w:rFonts w:ascii="Times New Roman" w:hAnsi="Times New Roman" w:cs="Times New Roman"/>
          <w:lang w:val="uk-UA"/>
        </w:rPr>
      </w:pPr>
      <w:r w:rsidRPr="00DA31C5">
        <w:rPr>
          <w:rStyle w:val="s5dceefce"/>
          <w:color w:val="000000"/>
          <w:sz w:val="14"/>
          <w:szCs w:val="14"/>
          <w:lang w:val="uk-UA"/>
        </w:rPr>
        <w:t> </w:t>
      </w:r>
      <w:r w:rsidRPr="00DA31C5">
        <w:rPr>
          <w:rStyle w:val="s68f5eaef"/>
          <w:rFonts w:ascii="Times New Roman" w:hAnsi="Times New Roman" w:cs="Times New Roman"/>
          <w:color w:val="000000"/>
          <w:lang w:val="uk-UA"/>
        </w:rPr>
        <w:t xml:space="preserve">із закінченням зазначеного тримісячного строку до остаточного розрахунку на зазначену суму нараховуватиметься простий відсоток </w:t>
      </w:r>
      <w:r w:rsidRPr="00DA31C5" w:rsidR="00E15562">
        <w:rPr>
          <w:rStyle w:val="s68f5eaef"/>
          <w:rFonts w:ascii="Times New Roman" w:hAnsi="Times New Roman" w:cs="Times New Roman"/>
          <w:i/>
          <w:color w:val="000000"/>
          <w:lang w:val="uk-UA"/>
        </w:rPr>
        <w:t>(</w:t>
      </w:r>
      <w:proofErr w:type="spellStart"/>
      <w:r w:rsidRPr="00DA31C5">
        <w:rPr>
          <w:rStyle w:val="sbc73225d"/>
          <w:rFonts w:ascii="Times New Roman" w:hAnsi="Times New Roman" w:cs="Times New Roman"/>
          <w:i/>
          <w:iCs/>
          <w:color w:val="000000"/>
          <w:lang w:val="uk-UA"/>
        </w:rPr>
        <w:t>simple</w:t>
      </w:r>
      <w:proofErr w:type="spellEnd"/>
      <w:r w:rsidRPr="00DA31C5">
        <w:rPr>
          <w:rStyle w:val="sbc73225d"/>
          <w:rFonts w:ascii="Times New Roman" w:hAnsi="Times New Roman" w:cs="Times New Roman"/>
          <w:i/>
          <w:iCs/>
          <w:color w:val="000000"/>
          <w:lang w:val="uk-UA"/>
        </w:rPr>
        <w:t xml:space="preserve"> </w:t>
      </w:r>
      <w:proofErr w:type="spellStart"/>
      <w:r w:rsidRPr="00DA31C5">
        <w:rPr>
          <w:rStyle w:val="sbc73225d"/>
          <w:rFonts w:ascii="Times New Roman" w:hAnsi="Times New Roman" w:cs="Times New Roman"/>
          <w:i/>
          <w:iCs/>
          <w:color w:val="000000"/>
          <w:lang w:val="uk-UA"/>
        </w:rPr>
        <w:t>interest</w:t>
      </w:r>
      <w:proofErr w:type="spellEnd"/>
      <w:r w:rsidRPr="00DA31C5" w:rsidR="00E15562">
        <w:rPr>
          <w:rStyle w:val="s68f5eaef"/>
          <w:rFonts w:ascii="Times New Roman" w:hAnsi="Times New Roman" w:cs="Times New Roman"/>
          <w:i/>
          <w:color w:val="000000"/>
          <w:lang w:val="uk-UA"/>
        </w:rPr>
        <w:t>)</w:t>
      </w:r>
      <w:r w:rsidRPr="00DA31C5">
        <w:rPr>
          <w:rStyle w:val="s68f5eaef"/>
          <w:rFonts w:ascii="Times New Roman" w:hAnsi="Times New Roman" w:cs="Times New Roman"/>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DA31C5">
        <w:rPr>
          <w:rFonts w:ascii="Times New Roman" w:hAnsi="Times New Roman" w:cs="Times New Roman"/>
          <w:lang w:val="uk-UA"/>
        </w:rPr>
        <w:t>.</w:t>
      </w:r>
    </w:p>
    <w:p w:rsidRPr="00DA31C5" w:rsidR="00F2701F" w:rsidP="00DA31C5" w:rsidRDefault="00F2701F" w14:paraId="3948EF60" w14:textId="77777777">
      <w:pPr>
        <w:pStyle w:val="JuList"/>
        <w:numPr>
          <w:ilvl w:val="0"/>
          <w:numId w:val="1"/>
        </w:numPr>
        <w:rPr>
          <w:rFonts w:ascii="Times New Roman" w:hAnsi="Times New Roman" w:cs="Times New Roman"/>
          <w:lang w:val="uk-UA"/>
        </w:rPr>
      </w:pPr>
      <w:r w:rsidRPr="00DA31C5">
        <w:rPr>
          <w:rStyle w:val="s9776b88b"/>
          <w:rFonts w:ascii="Times New Roman" w:hAnsi="Times New Roman" w:cs="Times New Roman"/>
          <w:i/>
          <w:iCs/>
          <w:color w:val="000000"/>
          <w:lang w:val="uk-UA"/>
        </w:rPr>
        <w:t>Відхиляє</w:t>
      </w:r>
      <w:r w:rsidRPr="00DA31C5">
        <w:rPr>
          <w:rFonts w:ascii="Times New Roman" w:hAnsi="Times New Roman" w:cs="Times New Roman"/>
          <w:color w:val="000000"/>
          <w:lang w:val="uk-UA"/>
        </w:rPr>
        <w:t xml:space="preserve"> решту вимог заявника щодо справедливої сатисфакції</w:t>
      </w:r>
      <w:r w:rsidRPr="00DA31C5">
        <w:rPr>
          <w:rFonts w:ascii="Times New Roman" w:hAnsi="Times New Roman" w:cs="Times New Roman"/>
          <w:i/>
          <w:lang w:val="uk-UA"/>
        </w:rPr>
        <w:t>.</w:t>
      </w:r>
    </w:p>
    <w:p w:rsidRPr="00DA31C5" w:rsidR="00F2701F" w:rsidP="00DA31C5" w:rsidRDefault="00F2701F" w14:paraId="3E13FB09" w14:textId="77777777">
      <w:pPr>
        <w:pStyle w:val="JuParaLast"/>
        <w:rPr>
          <w:rFonts w:ascii="Times New Roman" w:hAnsi="Times New Roman" w:cs="Times New Roman"/>
          <w:lang w:val="uk-UA"/>
        </w:rPr>
      </w:pPr>
      <w:r w:rsidRPr="00DA31C5">
        <w:rPr>
          <w:rStyle w:val="s68f5eaef"/>
          <w:rFonts w:ascii="Times New Roman" w:hAnsi="Times New Roman" w:cs="Times New Roman"/>
          <w:color w:val="000000"/>
          <w:lang w:val="uk-UA"/>
        </w:rPr>
        <w:t>Учинено англійською мовою та повідомлено письмово 25 листопада 2021 року відповідно до пунктів 2 і 3 Правила 77 Регламенту Суду.</w:t>
      </w:r>
      <w:r w:rsidRPr="00DA31C5">
        <w:rPr>
          <w:rFonts w:ascii="Times New Roman" w:hAnsi="Times New Roman" w:cs="Times New Roman"/>
          <w:lang w:val="uk-UA"/>
        </w:rPr>
        <w:t xml:space="preserve"> </w:t>
      </w:r>
    </w:p>
    <w:tbl>
      <w:tblPr>
        <w:tblW w:w="0" w:type="auto"/>
        <w:tblLook w:val="04A0" w:firstRow="1" w:lastRow="0" w:firstColumn="1" w:lastColumn="0" w:noHBand="0" w:noVBand="1"/>
      </w:tblPr>
      <w:tblGrid>
        <w:gridCol w:w="3787"/>
        <w:gridCol w:w="3787"/>
      </w:tblGrid>
      <w:tr w:rsidRPr="00DA31C5" w:rsidR="00A5083E" w:rsidTr="00A5083E" w14:paraId="32670A36" w14:textId="77777777">
        <w:tc>
          <w:tcPr>
            <w:tcW w:w="3787" w:type="dxa"/>
            <w:hideMark/>
          </w:tcPr>
          <w:p w:rsidRPr="00DA31C5" w:rsidR="00A5083E" w:rsidP="00DA31C5" w:rsidRDefault="00A5083E" w14:paraId="1F9254D9" w14:textId="77777777">
            <w:pPr>
              <w:pStyle w:val="JuSigned"/>
              <w:tabs>
                <w:tab w:val="center" w:pos="1134"/>
              </w:tabs>
              <w:spacing w:before="360"/>
              <w:jc w:val="center"/>
              <w:rPr>
                <w:rFonts w:eastAsia="PMingLiU"/>
                <w:lang w:val="uk-UA"/>
              </w:rPr>
            </w:pPr>
            <w:r w:rsidRPr="00DA31C5">
              <w:rPr>
                <w:lang w:val="uk-UA"/>
              </w:rPr>
              <w:t xml:space="preserve">Мартіна Келлер </w:t>
            </w:r>
            <w:r w:rsidRPr="00DA31C5">
              <w:rPr>
                <w:rFonts w:eastAsia="PMingLiU"/>
                <w:i/>
                <w:lang w:val="uk-UA"/>
              </w:rPr>
              <w:br/>
            </w:r>
            <w:r w:rsidRPr="00DA31C5">
              <w:rPr>
                <w:i/>
                <w:lang w:val="uk-UA"/>
              </w:rPr>
              <w:t>(Martina Keller)</w:t>
            </w:r>
            <w:r w:rsidRPr="00DA31C5">
              <w:rPr>
                <w:rFonts w:eastAsia="PMingLiU"/>
                <w:i/>
                <w:lang w:val="uk-UA"/>
              </w:rPr>
              <w:br/>
            </w:r>
            <w:r w:rsidRPr="00DA31C5">
              <w:rPr>
                <w:rFonts w:eastAsia="PMingLiU"/>
                <w:lang w:val="uk-UA"/>
              </w:rPr>
              <w:t>Заступник Секретаря</w:t>
            </w:r>
          </w:p>
        </w:tc>
        <w:tc>
          <w:tcPr>
            <w:tcW w:w="3787" w:type="dxa"/>
            <w:hideMark/>
          </w:tcPr>
          <w:p w:rsidRPr="00DA31C5" w:rsidR="00A5083E" w:rsidP="00DA31C5" w:rsidRDefault="00A5083E" w14:paraId="4BCDD4BC" w14:textId="77777777">
            <w:pPr>
              <w:pStyle w:val="JuSigned"/>
              <w:tabs>
                <w:tab w:val="center" w:pos="1134"/>
              </w:tabs>
              <w:spacing w:before="360"/>
              <w:jc w:val="center"/>
              <w:rPr>
                <w:rFonts w:eastAsia="MS Mincho"/>
                <w:lang w:val="uk-UA"/>
              </w:rPr>
            </w:pPr>
            <w:r w:rsidRPr="00DA31C5">
              <w:rPr>
                <w:rFonts w:eastAsia="MS Mincho"/>
                <w:lang w:val="uk-UA"/>
              </w:rPr>
              <w:t xml:space="preserve"> Стефані Моро-</w:t>
            </w:r>
            <w:proofErr w:type="spellStart"/>
            <w:r w:rsidRPr="00DA31C5">
              <w:rPr>
                <w:rFonts w:eastAsia="MS Mincho"/>
                <w:lang w:val="uk-UA"/>
              </w:rPr>
              <w:t>Вікстром</w:t>
            </w:r>
            <w:proofErr w:type="spellEnd"/>
            <w:r w:rsidRPr="00DA31C5">
              <w:rPr>
                <w:rFonts w:eastAsia="MS Mincho"/>
                <w:lang w:val="uk-UA"/>
              </w:rPr>
              <w:t xml:space="preserve"> </w:t>
            </w:r>
            <w:r w:rsidRPr="00DA31C5">
              <w:rPr>
                <w:rFonts w:eastAsia="MS Mincho"/>
                <w:lang w:val="uk-UA"/>
              </w:rPr>
              <w:br/>
            </w:r>
            <w:r w:rsidRPr="00DA31C5">
              <w:rPr>
                <w:rFonts w:eastAsia="MS Mincho"/>
                <w:i/>
                <w:lang w:val="uk-UA"/>
              </w:rPr>
              <w:t xml:space="preserve">(Stéphanie </w:t>
            </w:r>
            <w:proofErr w:type="spellStart"/>
            <w:r w:rsidRPr="00DA31C5">
              <w:rPr>
                <w:rFonts w:eastAsia="MS Mincho"/>
                <w:i/>
                <w:lang w:val="uk-UA"/>
              </w:rPr>
              <w:t>Mourou-Vikström</w:t>
            </w:r>
            <w:proofErr w:type="spellEnd"/>
            <w:r w:rsidRPr="00DA31C5">
              <w:rPr>
                <w:rFonts w:eastAsia="MS Mincho"/>
                <w:i/>
                <w:lang w:val="uk-UA"/>
              </w:rPr>
              <w:t>)</w:t>
            </w:r>
            <w:r w:rsidRPr="00DA31C5">
              <w:rPr>
                <w:rFonts w:eastAsia="MS Mincho"/>
                <w:lang w:val="uk-UA"/>
              </w:rPr>
              <w:br/>
              <w:t>Голова</w:t>
            </w:r>
          </w:p>
        </w:tc>
      </w:tr>
    </w:tbl>
    <w:p w:rsidRPr="00DA31C5" w:rsidR="00675AF2" w:rsidP="00DA31C5" w:rsidRDefault="00675AF2" w14:paraId="35FF9242" w14:textId="77777777">
      <w:pPr>
        <w:pStyle w:val="JuPara"/>
        <w:rPr>
          <w:lang w:val="uk-UA"/>
        </w:rPr>
      </w:pPr>
    </w:p>
    <w:sectPr w:rsidRPr="00DA31C5" w:rsidR="00675AF2" w:rsidSect="007D3701">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335D1" w14:textId="77777777" w:rsidR="00DF6706" w:rsidRPr="00E67565" w:rsidRDefault="00DF6706" w:rsidP="0098410D">
      <w:r w:rsidRPr="00E67565">
        <w:separator/>
      </w:r>
    </w:p>
  </w:endnote>
  <w:endnote w:type="continuationSeparator" w:id="0">
    <w:p w14:paraId="6CED924E" w14:textId="77777777" w:rsidR="00DF6706" w:rsidRPr="00E67565" w:rsidRDefault="00DF6706" w:rsidP="0098410D">
      <w:r w:rsidRPr="00E675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713DE" w14:textId="77777777" w:rsidR="00C918EB" w:rsidRPr="00150BFA" w:rsidRDefault="00C918EB" w:rsidP="0023316A">
    <w:pPr>
      <w:jc w:val="center"/>
    </w:pPr>
    <w:r>
      <w:rPr>
        <w:noProof/>
        <w:lang w:val="en-US" w:eastAsia="ja-JP"/>
      </w:rPr>
      <w:drawing>
        <wp:inline distT="0" distB="0" distL="0" distR="0" wp14:anchorId="23D84BFD" wp14:editId="3BE7E946">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027235E5" w14:textId="77777777" w:rsidR="00C918EB" w:rsidRPr="00E67565" w:rsidRDefault="00C918EB" w:rsidP="0023316A">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DE8FB" w14:textId="77777777" w:rsidR="00C918EB" w:rsidRPr="00150BFA" w:rsidRDefault="00C918EB" w:rsidP="0023316A">
    <w:pPr>
      <w:jc w:val="center"/>
    </w:pPr>
    <w:r>
      <w:rPr>
        <w:noProof/>
        <w:lang w:val="en-US" w:eastAsia="ja-JP"/>
      </w:rPr>
      <w:drawing>
        <wp:inline distT="0" distB="0" distL="0" distR="0" wp14:anchorId="26C0C469" wp14:editId="4C3BC3F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9EFC697" w14:textId="77777777" w:rsidR="00C918EB" w:rsidRPr="00E67565" w:rsidRDefault="00C918EB"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F5F6E" w14:textId="77777777" w:rsidR="00C918EB" w:rsidRDefault="00CF2F2A" w:rsidP="009A115C">
    <w:pPr>
      <w:pStyle w:val="JuHeader"/>
    </w:pPr>
    <w:r>
      <w:rPr>
        <w:rStyle w:val="PageNumber"/>
      </w:rPr>
      <w:fldChar w:fldCharType="begin"/>
    </w:r>
    <w:r w:rsidR="00C918EB">
      <w:rPr>
        <w:rStyle w:val="PageNumber"/>
      </w:rPr>
      <w:instrText xml:space="preserve"> PAGE </w:instrText>
    </w:r>
    <w:r>
      <w:rPr>
        <w:rStyle w:val="PageNumber"/>
      </w:rPr>
      <w:fldChar w:fldCharType="separate"/>
    </w:r>
    <w:r w:rsidR="00E81146">
      <w:rPr>
        <w:rStyle w:val="PageNumber"/>
        <w:noProof/>
      </w:rPr>
      <w:t>12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BA0C8" w14:textId="77777777" w:rsidR="00C918EB" w:rsidRPr="000B7195" w:rsidRDefault="00CF2F2A" w:rsidP="007D3701">
    <w:pPr>
      <w:pStyle w:val="JuHeader"/>
    </w:pPr>
    <w:r>
      <w:fldChar w:fldCharType="begin"/>
    </w:r>
    <w:r w:rsidR="00E15562">
      <w:instrText xml:space="preserve"> PAGE </w:instrText>
    </w:r>
    <w:r>
      <w:fldChar w:fldCharType="separate"/>
    </w:r>
    <w:r w:rsidR="00E81146">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9AC33F" w14:textId="77777777" w:rsidR="00DF6706" w:rsidRPr="00E67565" w:rsidRDefault="00DF6706" w:rsidP="0098410D">
      <w:r w:rsidRPr="00E67565">
        <w:separator/>
      </w:r>
    </w:p>
  </w:footnote>
  <w:footnote w:type="continuationSeparator" w:id="0">
    <w:p w14:paraId="600881A4" w14:textId="77777777" w:rsidR="00DF6706" w:rsidRPr="00E67565" w:rsidRDefault="00DF6706" w:rsidP="0098410D">
      <w:r w:rsidRPr="00E67565">
        <w:continuationSeparator/>
      </w:r>
    </w:p>
  </w:footnote>
  <w:footnote w:id="1">
    <w:p w14:paraId="2BDAB011" w14:textId="77777777" w:rsidR="00024F15" w:rsidRPr="00024F15" w:rsidRDefault="00024F15">
      <w:pPr>
        <w:pStyle w:val="FootnoteText"/>
        <w:rPr>
          <w:lang w:val="uk-UA"/>
        </w:rPr>
      </w:pPr>
      <w:r>
        <w:rPr>
          <w:rStyle w:val="FootnoteReference"/>
        </w:rPr>
        <w:footnoteRef/>
      </w:r>
      <w:r>
        <w:rPr>
          <w:lang w:val="ru-RU"/>
        </w:rPr>
        <w:t>Виправлено 21 грудня 202</w:t>
      </w:r>
      <w:r>
        <w:rPr>
          <w:lang w:val="uk-UA"/>
        </w:rPr>
        <w:t xml:space="preserve">1 </w:t>
      </w:r>
      <w:r>
        <w:rPr>
          <w:lang w:val="ru-RU"/>
        </w:rPr>
        <w:t xml:space="preserve">року: </w:t>
      </w:r>
      <w:r>
        <w:rPr>
          <w:lang w:val="uk-UA"/>
        </w:rPr>
        <w:t>текст був «</w:t>
      </w:r>
      <w:r w:rsidRPr="00024F15">
        <w:rPr>
          <w:lang w:val="ru-RU"/>
        </w:rPr>
        <w:t>14 листопада 2014 року</w:t>
      </w:r>
      <w:r>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76F16" w14:textId="77777777" w:rsidR="00C918EB" w:rsidRPr="00A45145" w:rsidRDefault="00C918EB" w:rsidP="0023316A">
    <w:pPr>
      <w:jc w:val="center"/>
    </w:pPr>
    <w:r>
      <w:rPr>
        <w:noProof/>
        <w:lang w:val="en-US" w:eastAsia="ja-JP"/>
      </w:rPr>
      <w:drawing>
        <wp:inline distT="0" distB="0" distL="0" distR="0" wp14:anchorId="27F4D644" wp14:editId="76CCA4B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BFD9501" w14:textId="77777777" w:rsidR="00C918EB" w:rsidRPr="00E67565" w:rsidRDefault="00C918EB" w:rsidP="0023316A">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D3A43" w14:textId="77777777" w:rsidR="00C918EB" w:rsidRPr="00A45145" w:rsidRDefault="00C918EB" w:rsidP="0023316A">
    <w:pPr>
      <w:jc w:val="center"/>
    </w:pPr>
    <w:r>
      <w:rPr>
        <w:noProof/>
        <w:lang w:val="en-US" w:eastAsia="ja-JP"/>
      </w:rPr>
      <w:drawing>
        <wp:inline distT="0" distB="0" distL="0" distR="0" wp14:anchorId="4AECFD64" wp14:editId="00C1D2CD">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990E300" w14:textId="77777777" w:rsidR="00C918EB" w:rsidRPr="00E67565" w:rsidRDefault="00C918E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ABD8B" w14:textId="77777777" w:rsidR="00C918EB" w:rsidRPr="00097CE9" w:rsidRDefault="00C918EB" w:rsidP="00097CE9">
    <w:pPr>
      <w:pStyle w:val="JuHeader"/>
      <w:rPr>
        <w:lang w:val="uk-UA"/>
      </w:rPr>
    </w:pPr>
    <w:r>
      <w:rPr>
        <w:lang w:val="uk-UA"/>
      </w:rPr>
      <w:t>РІШЕННЯ У СПРАВІ «</w:t>
    </w:r>
    <w:r w:rsidR="00C95AE0">
      <w:rPr>
        <w:lang w:val="uk-UA"/>
      </w:rPr>
      <w:t xml:space="preserve">СЕВАСТЬЯНОВ </w:t>
    </w:r>
    <w:r>
      <w:rPr>
        <w:lang w:val="uk-UA"/>
      </w:rPr>
      <w:t>ПРОТИ УКРАЇНИ»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FA4DE" w14:textId="77777777" w:rsidR="00C918EB" w:rsidRPr="00097CE9" w:rsidRDefault="00C918EB" w:rsidP="007D3701">
    <w:pPr>
      <w:pStyle w:val="JuHeader"/>
      <w:rPr>
        <w:lang w:val="uk-UA"/>
      </w:rPr>
    </w:pPr>
    <w:r>
      <w:rPr>
        <w:lang w:val="uk-UA"/>
      </w:rPr>
      <w:t>РІШЕННЯ У СПРАВІ «</w:t>
    </w:r>
    <w:r w:rsidR="00C95AE0">
      <w:rPr>
        <w:lang w:val="uk-UA"/>
      </w:rPr>
      <w:t xml:space="preserve">СЕВАСТЬЯНОВ </w:t>
    </w:r>
    <w:r>
      <w:rPr>
        <w:lang w:val="uk-UA"/>
      </w:rPr>
      <w:t>ПРОТИ УКРАЇНИ»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6"/>
  </w:num>
  <w:num w:numId="3">
    <w:abstractNumId w:val="18"/>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2"/>
  </w:compat>
  <w:docVars>
    <w:docVar w:name="ApplicationsApp" w:val="2"/>
    <w:docVar w:name="EMM" w:val="0"/>
    <w:docVar w:name="NBEMMDOC" w:val="0"/>
  </w:docVars>
  <w:rsids>
    <w:rsidRoot w:val="00347AF9"/>
    <w:rsid w:val="000041F8"/>
    <w:rsid w:val="000042A8"/>
    <w:rsid w:val="00004308"/>
    <w:rsid w:val="00005BF0"/>
    <w:rsid w:val="0000617D"/>
    <w:rsid w:val="00007154"/>
    <w:rsid w:val="000103AE"/>
    <w:rsid w:val="00011D69"/>
    <w:rsid w:val="00012AD3"/>
    <w:rsid w:val="00015C2D"/>
    <w:rsid w:val="00015F00"/>
    <w:rsid w:val="0002285B"/>
    <w:rsid w:val="00022C1D"/>
    <w:rsid w:val="00024F15"/>
    <w:rsid w:val="000309BA"/>
    <w:rsid w:val="00031428"/>
    <w:rsid w:val="00034987"/>
    <w:rsid w:val="00041560"/>
    <w:rsid w:val="000560AB"/>
    <w:rsid w:val="000602DF"/>
    <w:rsid w:val="00061B05"/>
    <w:rsid w:val="000627CC"/>
    <w:rsid w:val="000632D5"/>
    <w:rsid w:val="000644EE"/>
    <w:rsid w:val="000665AF"/>
    <w:rsid w:val="00071687"/>
    <w:rsid w:val="000750A4"/>
    <w:rsid w:val="0007780A"/>
    <w:rsid w:val="00080928"/>
    <w:rsid w:val="00085457"/>
    <w:rsid w:val="000925AD"/>
    <w:rsid w:val="00095BE8"/>
    <w:rsid w:val="00096FE1"/>
    <w:rsid w:val="000970DE"/>
    <w:rsid w:val="00097A62"/>
    <w:rsid w:val="00097CE9"/>
    <w:rsid w:val="000A24EB"/>
    <w:rsid w:val="000B2F4C"/>
    <w:rsid w:val="000B686A"/>
    <w:rsid w:val="000B6923"/>
    <w:rsid w:val="000B7195"/>
    <w:rsid w:val="000C48D6"/>
    <w:rsid w:val="000C5F3C"/>
    <w:rsid w:val="000C6DCC"/>
    <w:rsid w:val="000D32CF"/>
    <w:rsid w:val="000D47AA"/>
    <w:rsid w:val="000D721F"/>
    <w:rsid w:val="000E069B"/>
    <w:rsid w:val="000E0BAA"/>
    <w:rsid w:val="000E0E82"/>
    <w:rsid w:val="000E0EB9"/>
    <w:rsid w:val="000E1DC5"/>
    <w:rsid w:val="000E223F"/>
    <w:rsid w:val="000E46B8"/>
    <w:rsid w:val="000E7D45"/>
    <w:rsid w:val="000F7851"/>
    <w:rsid w:val="00101505"/>
    <w:rsid w:val="00102C20"/>
    <w:rsid w:val="00104E23"/>
    <w:rsid w:val="00110DA8"/>
    <w:rsid w:val="00111B0C"/>
    <w:rsid w:val="00120D6C"/>
    <w:rsid w:val="001257EC"/>
    <w:rsid w:val="00133D33"/>
    <w:rsid w:val="00134B6A"/>
    <w:rsid w:val="00134D64"/>
    <w:rsid w:val="00135A30"/>
    <w:rsid w:val="0013612C"/>
    <w:rsid w:val="00137FF6"/>
    <w:rsid w:val="00141650"/>
    <w:rsid w:val="00146661"/>
    <w:rsid w:val="001561B6"/>
    <w:rsid w:val="00162A12"/>
    <w:rsid w:val="00166530"/>
    <w:rsid w:val="00170027"/>
    <w:rsid w:val="001728A3"/>
    <w:rsid w:val="00176BEC"/>
    <w:rsid w:val="0018196B"/>
    <w:rsid w:val="00182EBA"/>
    <w:rsid w:val="001832BD"/>
    <w:rsid w:val="001943B5"/>
    <w:rsid w:val="0019449D"/>
    <w:rsid w:val="00195134"/>
    <w:rsid w:val="001A020C"/>
    <w:rsid w:val="001A145B"/>
    <w:rsid w:val="001A3E09"/>
    <w:rsid w:val="001A674C"/>
    <w:rsid w:val="001B27D2"/>
    <w:rsid w:val="001B3B24"/>
    <w:rsid w:val="001C055B"/>
    <w:rsid w:val="001C0F98"/>
    <w:rsid w:val="001C2A42"/>
    <w:rsid w:val="001D63ED"/>
    <w:rsid w:val="001D7348"/>
    <w:rsid w:val="001E035B"/>
    <w:rsid w:val="001E0961"/>
    <w:rsid w:val="001E3EAE"/>
    <w:rsid w:val="001E433C"/>
    <w:rsid w:val="001E6857"/>
    <w:rsid w:val="001E6F32"/>
    <w:rsid w:val="001F2145"/>
    <w:rsid w:val="001F6262"/>
    <w:rsid w:val="001F67B0"/>
    <w:rsid w:val="001F7B3D"/>
    <w:rsid w:val="00202752"/>
    <w:rsid w:val="0020335A"/>
    <w:rsid w:val="002052BC"/>
    <w:rsid w:val="00205F9F"/>
    <w:rsid w:val="00210338"/>
    <w:rsid w:val="002115FC"/>
    <w:rsid w:val="002117D4"/>
    <w:rsid w:val="0021423C"/>
    <w:rsid w:val="00230D00"/>
    <w:rsid w:val="00231DF7"/>
    <w:rsid w:val="00231FD1"/>
    <w:rsid w:val="0023316A"/>
    <w:rsid w:val="002339E0"/>
    <w:rsid w:val="00233CF8"/>
    <w:rsid w:val="0023575D"/>
    <w:rsid w:val="00237148"/>
    <w:rsid w:val="00241627"/>
    <w:rsid w:val="0024222D"/>
    <w:rsid w:val="002422B6"/>
    <w:rsid w:val="00244B0E"/>
    <w:rsid w:val="00244F6C"/>
    <w:rsid w:val="00245EFF"/>
    <w:rsid w:val="00246B89"/>
    <w:rsid w:val="00252C4E"/>
    <w:rsid w:val="002532C5"/>
    <w:rsid w:val="00254DF2"/>
    <w:rsid w:val="00260C03"/>
    <w:rsid w:val="0026540E"/>
    <w:rsid w:val="00275123"/>
    <w:rsid w:val="00282240"/>
    <w:rsid w:val="00282BD8"/>
    <w:rsid w:val="00287AD5"/>
    <w:rsid w:val="00287EAB"/>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5707"/>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A25"/>
    <w:rsid w:val="00345C41"/>
    <w:rsid w:val="00347AF9"/>
    <w:rsid w:val="003506B1"/>
    <w:rsid w:val="00355877"/>
    <w:rsid w:val="00356AC7"/>
    <w:rsid w:val="003609FA"/>
    <w:rsid w:val="00360D35"/>
    <w:rsid w:val="00367424"/>
    <w:rsid w:val="003710C8"/>
    <w:rsid w:val="003750BE"/>
    <w:rsid w:val="00385A36"/>
    <w:rsid w:val="00385F3D"/>
    <w:rsid w:val="00387B9D"/>
    <w:rsid w:val="00387C70"/>
    <w:rsid w:val="00390294"/>
    <w:rsid w:val="00392F9F"/>
    <w:rsid w:val="0039364F"/>
    <w:rsid w:val="00396686"/>
    <w:rsid w:val="0039778E"/>
    <w:rsid w:val="003A730B"/>
    <w:rsid w:val="003B4941"/>
    <w:rsid w:val="003B7A2C"/>
    <w:rsid w:val="003C1086"/>
    <w:rsid w:val="003C2CC8"/>
    <w:rsid w:val="003C4E4A"/>
    <w:rsid w:val="003C5714"/>
    <w:rsid w:val="003C6B9F"/>
    <w:rsid w:val="003C6E2A"/>
    <w:rsid w:val="003D0299"/>
    <w:rsid w:val="003D1934"/>
    <w:rsid w:val="003E6D80"/>
    <w:rsid w:val="003F05FA"/>
    <w:rsid w:val="003F244A"/>
    <w:rsid w:val="003F2517"/>
    <w:rsid w:val="003F30B8"/>
    <w:rsid w:val="003F4C45"/>
    <w:rsid w:val="003F5F7B"/>
    <w:rsid w:val="003F7D64"/>
    <w:rsid w:val="0040433A"/>
    <w:rsid w:val="00404C4A"/>
    <w:rsid w:val="00412460"/>
    <w:rsid w:val="00414300"/>
    <w:rsid w:val="00414F27"/>
    <w:rsid w:val="00420703"/>
    <w:rsid w:val="00425C67"/>
    <w:rsid w:val="0042729A"/>
    <w:rsid w:val="00427E7A"/>
    <w:rsid w:val="004355AC"/>
    <w:rsid w:val="00436C49"/>
    <w:rsid w:val="00443D98"/>
    <w:rsid w:val="00445366"/>
    <w:rsid w:val="00447F5B"/>
    <w:rsid w:val="0045284B"/>
    <w:rsid w:val="00461DB0"/>
    <w:rsid w:val="00463926"/>
    <w:rsid w:val="00464AB7"/>
    <w:rsid w:val="00464C9A"/>
    <w:rsid w:val="00474F3D"/>
    <w:rsid w:val="00477ADA"/>
    <w:rsid w:val="00477E3A"/>
    <w:rsid w:val="00483E5F"/>
    <w:rsid w:val="00485FF9"/>
    <w:rsid w:val="0049049B"/>
    <w:rsid w:val="004907F0"/>
    <w:rsid w:val="0049140B"/>
    <w:rsid w:val="004923A5"/>
    <w:rsid w:val="0049310E"/>
    <w:rsid w:val="004939D8"/>
    <w:rsid w:val="004950E2"/>
    <w:rsid w:val="00495674"/>
    <w:rsid w:val="00496BFB"/>
    <w:rsid w:val="004A15C7"/>
    <w:rsid w:val="004A232B"/>
    <w:rsid w:val="004A3201"/>
    <w:rsid w:val="004A5E40"/>
    <w:rsid w:val="004A7044"/>
    <w:rsid w:val="004A7328"/>
    <w:rsid w:val="004B013B"/>
    <w:rsid w:val="004B112B"/>
    <w:rsid w:val="004B444E"/>
    <w:rsid w:val="004C01E4"/>
    <w:rsid w:val="004C086C"/>
    <w:rsid w:val="004C1F56"/>
    <w:rsid w:val="004C27BC"/>
    <w:rsid w:val="004C2AE2"/>
    <w:rsid w:val="004C3BA2"/>
    <w:rsid w:val="004C6621"/>
    <w:rsid w:val="004D0EC7"/>
    <w:rsid w:val="004D15F3"/>
    <w:rsid w:val="004D3B3D"/>
    <w:rsid w:val="004D4EF1"/>
    <w:rsid w:val="004D5311"/>
    <w:rsid w:val="004D5DCC"/>
    <w:rsid w:val="004D660C"/>
    <w:rsid w:val="004D7E45"/>
    <w:rsid w:val="004F10AF"/>
    <w:rsid w:val="004F11A4"/>
    <w:rsid w:val="004F2389"/>
    <w:rsid w:val="004F304D"/>
    <w:rsid w:val="004F4290"/>
    <w:rsid w:val="004F61BE"/>
    <w:rsid w:val="004F66B1"/>
    <w:rsid w:val="005031C6"/>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0E0A"/>
    <w:rsid w:val="005442EE"/>
    <w:rsid w:val="00545DA6"/>
    <w:rsid w:val="00547353"/>
    <w:rsid w:val="005474E7"/>
    <w:rsid w:val="005512A3"/>
    <w:rsid w:val="005578CE"/>
    <w:rsid w:val="00562781"/>
    <w:rsid w:val="00562B6C"/>
    <w:rsid w:val="00563CF0"/>
    <w:rsid w:val="00567E36"/>
    <w:rsid w:val="0057271C"/>
    <w:rsid w:val="00572845"/>
    <w:rsid w:val="005879A2"/>
    <w:rsid w:val="0059081D"/>
    <w:rsid w:val="00592772"/>
    <w:rsid w:val="0059574A"/>
    <w:rsid w:val="005A1B9B"/>
    <w:rsid w:val="005A2E79"/>
    <w:rsid w:val="005A6751"/>
    <w:rsid w:val="005A688D"/>
    <w:rsid w:val="005B092E"/>
    <w:rsid w:val="005B152C"/>
    <w:rsid w:val="005B1EE0"/>
    <w:rsid w:val="005B2B24"/>
    <w:rsid w:val="005B4425"/>
    <w:rsid w:val="005B44BC"/>
    <w:rsid w:val="005B4B94"/>
    <w:rsid w:val="005B4E8B"/>
    <w:rsid w:val="005C0D3B"/>
    <w:rsid w:val="005C39A5"/>
    <w:rsid w:val="005C3EE8"/>
    <w:rsid w:val="005D2F2A"/>
    <w:rsid w:val="005D34F9"/>
    <w:rsid w:val="005D4190"/>
    <w:rsid w:val="005D67A3"/>
    <w:rsid w:val="005D7D89"/>
    <w:rsid w:val="005E2988"/>
    <w:rsid w:val="005E3085"/>
    <w:rsid w:val="005F0EB3"/>
    <w:rsid w:val="005F51E1"/>
    <w:rsid w:val="005F6199"/>
    <w:rsid w:val="005F6724"/>
    <w:rsid w:val="00611C80"/>
    <w:rsid w:val="0061616B"/>
    <w:rsid w:val="00620692"/>
    <w:rsid w:val="006242CA"/>
    <w:rsid w:val="00627507"/>
    <w:rsid w:val="00633717"/>
    <w:rsid w:val="00634382"/>
    <w:rsid w:val="006344E1"/>
    <w:rsid w:val="0064348B"/>
    <w:rsid w:val="00643524"/>
    <w:rsid w:val="0064393B"/>
    <w:rsid w:val="00645CF2"/>
    <w:rsid w:val="006545C4"/>
    <w:rsid w:val="00655256"/>
    <w:rsid w:val="00661971"/>
    <w:rsid w:val="00661CE8"/>
    <w:rsid w:val="006623D9"/>
    <w:rsid w:val="006642A5"/>
    <w:rsid w:val="0066550C"/>
    <w:rsid w:val="00665BD2"/>
    <w:rsid w:val="00666C0B"/>
    <w:rsid w:val="006716F2"/>
    <w:rsid w:val="00675AF2"/>
    <w:rsid w:val="00682BF2"/>
    <w:rsid w:val="0068573E"/>
    <w:rsid w:val="006859CE"/>
    <w:rsid w:val="006876AF"/>
    <w:rsid w:val="00691033"/>
    <w:rsid w:val="00691270"/>
    <w:rsid w:val="00694BA8"/>
    <w:rsid w:val="00695E2B"/>
    <w:rsid w:val="006975D1"/>
    <w:rsid w:val="006A037C"/>
    <w:rsid w:val="006A36F4"/>
    <w:rsid w:val="006A3D7B"/>
    <w:rsid w:val="006A406F"/>
    <w:rsid w:val="006A5D3A"/>
    <w:rsid w:val="006B1942"/>
    <w:rsid w:val="006B3F75"/>
    <w:rsid w:val="006C23D4"/>
    <w:rsid w:val="006C7BB0"/>
    <w:rsid w:val="006D080A"/>
    <w:rsid w:val="006D3237"/>
    <w:rsid w:val="006D61B1"/>
    <w:rsid w:val="006E0163"/>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057"/>
    <w:rsid w:val="00733250"/>
    <w:rsid w:val="00741404"/>
    <w:rsid w:val="0074221E"/>
    <w:rsid w:val="007449E5"/>
    <w:rsid w:val="0074750E"/>
    <w:rsid w:val="00747FF0"/>
    <w:rsid w:val="007548A3"/>
    <w:rsid w:val="0075566E"/>
    <w:rsid w:val="00756BA9"/>
    <w:rsid w:val="00763602"/>
    <w:rsid w:val="00764D4E"/>
    <w:rsid w:val="00765A1F"/>
    <w:rsid w:val="00775B6D"/>
    <w:rsid w:val="00776D68"/>
    <w:rsid w:val="00781FD9"/>
    <w:rsid w:val="007831DE"/>
    <w:rsid w:val="0078323E"/>
    <w:rsid w:val="007850EE"/>
    <w:rsid w:val="00785B95"/>
    <w:rsid w:val="00786041"/>
    <w:rsid w:val="00790E96"/>
    <w:rsid w:val="007926FD"/>
    <w:rsid w:val="00793366"/>
    <w:rsid w:val="0079666C"/>
    <w:rsid w:val="007A716F"/>
    <w:rsid w:val="007B270A"/>
    <w:rsid w:val="007B4182"/>
    <w:rsid w:val="007C0695"/>
    <w:rsid w:val="007C2328"/>
    <w:rsid w:val="007C419A"/>
    <w:rsid w:val="007C4CC8"/>
    <w:rsid w:val="007C5426"/>
    <w:rsid w:val="007C5798"/>
    <w:rsid w:val="007D1ECD"/>
    <w:rsid w:val="007D3701"/>
    <w:rsid w:val="007D4832"/>
    <w:rsid w:val="007D6BC7"/>
    <w:rsid w:val="007E21B2"/>
    <w:rsid w:val="007E2C4E"/>
    <w:rsid w:val="007E2C8C"/>
    <w:rsid w:val="007E51BA"/>
    <w:rsid w:val="007E73D7"/>
    <w:rsid w:val="007F1905"/>
    <w:rsid w:val="007F27E4"/>
    <w:rsid w:val="007F3437"/>
    <w:rsid w:val="007F4854"/>
    <w:rsid w:val="007F77E2"/>
    <w:rsid w:val="0080089E"/>
    <w:rsid w:val="00801B4E"/>
    <w:rsid w:val="00802C64"/>
    <w:rsid w:val="00805E52"/>
    <w:rsid w:val="008061D0"/>
    <w:rsid w:val="00810B38"/>
    <w:rsid w:val="00813911"/>
    <w:rsid w:val="00820446"/>
    <w:rsid w:val="008204C7"/>
    <w:rsid w:val="00820992"/>
    <w:rsid w:val="00823602"/>
    <w:rsid w:val="008255F5"/>
    <w:rsid w:val="0082689E"/>
    <w:rsid w:val="0083014E"/>
    <w:rsid w:val="00830499"/>
    <w:rsid w:val="0083214A"/>
    <w:rsid w:val="00834220"/>
    <w:rsid w:val="00845723"/>
    <w:rsid w:val="008519E7"/>
    <w:rsid w:val="00851EF9"/>
    <w:rsid w:val="00855552"/>
    <w:rsid w:val="008577FD"/>
    <w:rsid w:val="00860B03"/>
    <w:rsid w:val="008611CB"/>
    <w:rsid w:val="0086497A"/>
    <w:rsid w:val="00867066"/>
    <w:rsid w:val="008713A1"/>
    <w:rsid w:val="00872584"/>
    <w:rsid w:val="008754AB"/>
    <w:rsid w:val="0088060C"/>
    <w:rsid w:val="00882CD5"/>
    <w:rsid w:val="00883151"/>
    <w:rsid w:val="00890681"/>
    <w:rsid w:val="00893576"/>
    <w:rsid w:val="00893E73"/>
    <w:rsid w:val="00896ECB"/>
    <w:rsid w:val="008B02DC"/>
    <w:rsid w:val="008B092C"/>
    <w:rsid w:val="008B14DD"/>
    <w:rsid w:val="008B57CE"/>
    <w:rsid w:val="008B6172"/>
    <w:rsid w:val="008C26DE"/>
    <w:rsid w:val="008C59B4"/>
    <w:rsid w:val="008D2225"/>
    <w:rsid w:val="008D3C3F"/>
    <w:rsid w:val="008D40D5"/>
    <w:rsid w:val="008D4752"/>
    <w:rsid w:val="008D5A13"/>
    <w:rsid w:val="008E271C"/>
    <w:rsid w:val="008E3A08"/>
    <w:rsid w:val="008E418E"/>
    <w:rsid w:val="008E5BC6"/>
    <w:rsid w:val="008E6217"/>
    <w:rsid w:val="008E6A25"/>
    <w:rsid w:val="008F2554"/>
    <w:rsid w:val="008F3AEC"/>
    <w:rsid w:val="008F4AB2"/>
    <w:rsid w:val="008F4D80"/>
    <w:rsid w:val="008F5193"/>
    <w:rsid w:val="008F6B36"/>
    <w:rsid w:val="009013A7"/>
    <w:rsid w:val="009017FB"/>
    <w:rsid w:val="009017FC"/>
    <w:rsid w:val="0090506B"/>
    <w:rsid w:val="009050C9"/>
    <w:rsid w:val="00905DCE"/>
    <w:rsid w:val="009066FC"/>
    <w:rsid w:val="00912078"/>
    <w:rsid w:val="009140A3"/>
    <w:rsid w:val="009144A2"/>
    <w:rsid w:val="0091510C"/>
    <w:rsid w:val="00915E69"/>
    <w:rsid w:val="009259AC"/>
    <w:rsid w:val="00926AEA"/>
    <w:rsid w:val="00926F38"/>
    <w:rsid w:val="00927BEB"/>
    <w:rsid w:val="009333DC"/>
    <w:rsid w:val="00934301"/>
    <w:rsid w:val="00936CD1"/>
    <w:rsid w:val="00941747"/>
    <w:rsid w:val="00941EFB"/>
    <w:rsid w:val="00947AFB"/>
    <w:rsid w:val="00951AA3"/>
    <w:rsid w:val="00951D7D"/>
    <w:rsid w:val="00956D0C"/>
    <w:rsid w:val="009630C7"/>
    <w:rsid w:val="009637D8"/>
    <w:rsid w:val="00972B55"/>
    <w:rsid w:val="00972BF2"/>
    <w:rsid w:val="009743B7"/>
    <w:rsid w:val="00974CDE"/>
    <w:rsid w:val="0098046F"/>
    <w:rsid w:val="0098228B"/>
    <w:rsid w:val="009828DA"/>
    <w:rsid w:val="0098410D"/>
    <w:rsid w:val="00985BAB"/>
    <w:rsid w:val="00986B3C"/>
    <w:rsid w:val="0099531A"/>
    <w:rsid w:val="009A115C"/>
    <w:rsid w:val="009B1606"/>
    <w:rsid w:val="009B1B5F"/>
    <w:rsid w:val="009B6673"/>
    <w:rsid w:val="009C191B"/>
    <w:rsid w:val="009C2BD6"/>
    <w:rsid w:val="009C61C3"/>
    <w:rsid w:val="009D17F7"/>
    <w:rsid w:val="009D3C57"/>
    <w:rsid w:val="009E1F32"/>
    <w:rsid w:val="009E291C"/>
    <w:rsid w:val="009E2CC2"/>
    <w:rsid w:val="009E47A2"/>
    <w:rsid w:val="009E776C"/>
    <w:rsid w:val="009E7A6F"/>
    <w:rsid w:val="009F4C8F"/>
    <w:rsid w:val="009F5877"/>
    <w:rsid w:val="00A02972"/>
    <w:rsid w:val="00A05588"/>
    <w:rsid w:val="00A15431"/>
    <w:rsid w:val="00A15601"/>
    <w:rsid w:val="00A1726E"/>
    <w:rsid w:val="00A204CF"/>
    <w:rsid w:val="00A21D2B"/>
    <w:rsid w:val="00A22745"/>
    <w:rsid w:val="00A23D49"/>
    <w:rsid w:val="00A247E9"/>
    <w:rsid w:val="00A27004"/>
    <w:rsid w:val="00A308CE"/>
    <w:rsid w:val="00A30C29"/>
    <w:rsid w:val="00A34DD6"/>
    <w:rsid w:val="00A35683"/>
    <w:rsid w:val="00A36819"/>
    <w:rsid w:val="00A36989"/>
    <w:rsid w:val="00A41D86"/>
    <w:rsid w:val="00A43628"/>
    <w:rsid w:val="00A5083E"/>
    <w:rsid w:val="00A51D0F"/>
    <w:rsid w:val="00A54192"/>
    <w:rsid w:val="00A57147"/>
    <w:rsid w:val="00A6035E"/>
    <w:rsid w:val="00A6144C"/>
    <w:rsid w:val="00A6272E"/>
    <w:rsid w:val="00A66617"/>
    <w:rsid w:val="00A671F8"/>
    <w:rsid w:val="00A673A4"/>
    <w:rsid w:val="00A724AE"/>
    <w:rsid w:val="00A73329"/>
    <w:rsid w:val="00A755E2"/>
    <w:rsid w:val="00A76E71"/>
    <w:rsid w:val="00A82359"/>
    <w:rsid w:val="00A865D2"/>
    <w:rsid w:val="00A90BCD"/>
    <w:rsid w:val="00A92C00"/>
    <w:rsid w:val="00A94C20"/>
    <w:rsid w:val="00AA1B09"/>
    <w:rsid w:val="00AA227F"/>
    <w:rsid w:val="00AA3BC7"/>
    <w:rsid w:val="00AA754A"/>
    <w:rsid w:val="00AB099E"/>
    <w:rsid w:val="00AB4328"/>
    <w:rsid w:val="00AC4CD4"/>
    <w:rsid w:val="00AC7207"/>
    <w:rsid w:val="00AE0A2E"/>
    <w:rsid w:val="00AE354C"/>
    <w:rsid w:val="00AE4A6E"/>
    <w:rsid w:val="00AF3382"/>
    <w:rsid w:val="00AF4B07"/>
    <w:rsid w:val="00AF6186"/>
    <w:rsid w:val="00AF7A3A"/>
    <w:rsid w:val="00B02587"/>
    <w:rsid w:val="00B054EA"/>
    <w:rsid w:val="00B160DB"/>
    <w:rsid w:val="00B2077F"/>
    <w:rsid w:val="00B20836"/>
    <w:rsid w:val="00B235BB"/>
    <w:rsid w:val="00B27A44"/>
    <w:rsid w:val="00B30BBF"/>
    <w:rsid w:val="00B33C03"/>
    <w:rsid w:val="00B36F0B"/>
    <w:rsid w:val="00B4371B"/>
    <w:rsid w:val="00B4421F"/>
    <w:rsid w:val="00B44E56"/>
    <w:rsid w:val="00B45917"/>
    <w:rsid w:val="00B46543"/>
    <w:rsid w:val="00B47D33"/>
    <w:rsid w:val="00B52BE0"/>
    <w:rsid w:val="00B54133"/>
    <w:rsid w:val="00B60B0D"/>
    <w:rsid w:val="00B701ED"/>
    <w:rsid w:val="00B748F7"/>
    <w:rsid w:val="00B8086C"/>
    <w:rsid w:val="00B81C58"/>
    <w:rsid w:val="00B84254"/>
    <w:rsid w:val="00B861B4"/>
    <w:rsid w:val="00B86DFE"/>
    <w:rsid w:val="00B90990"/>
    <w:rsid w:val="00B922FF"/>
    <w:rsid w:val="00B9281E"/>
    <w:rsid w:val="00B93925"/>
    <w:rsid w:val="00B94C57"/>
    <w:rsid w:val="00B95187"/>
    <w:rsid w:val="00BA2D55"/>
    <w:rsid w:val="00BA71B1"/>
    <w:rsid w:val="00BB0637"/>
    <w:rsid w:val="00BB345F"/>
    <w:rsid w:val="00BB68EA"/>
    <w:rsid w:val="00BC0B99"/>
    <w:rsid w:val="00BC1C27"/>
    <w:rsid w:val="00BC2DB0"/>
    <w:rsid w:val="00BC6BBF"/>
    <w:rsid w:val="00BD1572"/>
    <w:rsid w:val="00BE14E3"/>
    <w:rsid w:val="00BE2B6A"/>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83A3D"/>
    <w:rsid w:val="00C90D68"/>
    <w:rsid w:val="00C918EB"/>
    <w:rsid w:val="00C939FE"/>
    <w:rsid w:val="00C95AE0"/>
    <w:rsid w:val="00CA036D"/>
    <w:rsid w:val="00CA4BDA"/>
    <w:rsid w:val="00CB13E3"/>
    <w:rsid w:val="00CB14BB"/>
    <w:rsid w:val="00CB1F66"/>
    <w:rsid w:val="00CB1FA5"/>
    <w:rsid w:val="00CB232C"/>
    <w:rsid w:val="00CB2951"/>
    <w:rsid w:val="00CB4277"/>
    <w:rsid w:val="00CC5067"/>
    <w:rsid w:val="00CD11D3"/>
    <w:rsid w:val="00CD282B"/>
    <w:rsid w:val="00CD447B"/>
    <w:rsid w:val="00CD4C35"/>
    <w:rsid w:val="00CD55B9"/>
    <w:rsid w:val="00CD7369"/>
    <w:rsid w:val="00CE0B0E"/>
    <w:rsid w:val="00CE3831"/>
    <w:rsid w:val="00CF2397"/>
    <w:rsid w:val="00CF2F2A"/>
    <w:rsid w:val="00D00ABB"/>
    <w:rsid w:val="00D01003"/>
    <w:rsid w:val="00D02EEC"/>
    <w:rsid w:val="00D03551"/>
    <w:rsid w:val="00D06A63"/>
    <w:rsid w:val="00D07E0E"/>
    <w:rsid w:val="00D10CD6"/>
    <w:rsid w:val="00D11478"/>
    <w:rsid w:val="00D118BA"/>
    <w:rsid w:val="00D15ED0"/>
    <w:rsid w:val="00D164BF"/>
    <w:rsid w:val="00D2000C"/>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4B46"/>
    <w:rsid w:val="00D66471"/>
    <w:rsid w:val="00D70641"/>
    <w:rsid w:val="00D74888"/>
    <w:rsid w:val="00D75E28"/>
    <w:rsid w:val="00D772C2"/>
    <w:rsid w:val="00D8008E"/>
    <w:rsid w:val="00D82C45"/>
    <w:rsid w:val="00D908A8"/>
    <w:rsid w:val="00D93476"/>
    <w:rsid w:val="00D977B6"/>
    <w:rsid w:val="00DA1223"/>
    <w:rsid w:val="00DA31C5"/>
    <w:rsid w:val="00DA4A31"/>
    <w:rsid w:val="00DA7B04"/>
    <w:rsid w:val="00DB36C2"/>
    <w:rsid w:val="00DC169B"/>
    <w:rsid w:val="00DC2AB9"/>
    <w:rsid w:val="00DC33DE"/>
    <w:rsid w:val="00DC63F0"/>
    <w:rsid w:val="00DD37EA"/>
    <w:rsid w:val="00DD5FDD"/>
    <w:rsid w:val="00DD6EE5"/>
    <w:rsid w:val="00DE386C"/>
    <w:rsid w:val="00DE4D35"/>
    <w:rsid w:val="00DF098B"/>
    <w:rsid w:val="00DF11C4"/>
    <w:rsid w:val="00DF210C"/>
    <w:rsid w:val="00DF4B6A"/>
    <w:rsid w:val="00DF6703"/>
    <w:rsid w:val="00DF6706"/>
    <w:rsid w:val="00DF6BCB"/>
    <w:rsid w:val="00DF6C06"/>
    <w:rsid w:val="00E004C0"/>
    <w:rsid w:val="00E02C09"/>
    <w:rsid w:val="00E04D59"/>
    <w:rsid w:val="00E077B3"/>
    <w:rsid w:val="00E07DA1"/>
    <w:rsid w:val="00E103DF"/>
    <w:rsid w:val="00E123CB"/>
    <w:rsid w:val="00E13B09"/>
    <w:rsid w:val="00E15562"/>
    <w:rsid w:val="00E20E13"/>
    <w:rsid w:val="00E21DBC"/>
    <w:rsid w:val="00E275D7"/>
    <w:rsid w:val="00E27DBE"/>
    <w:rsid w:val="00E32AB1"/>
    <w:rsid w:val="00E36C71"/>
    <w:rsid w:val="00E40404"/>
    <w:rsid w:val="00E40CBC"/>
    <w:rsid w:val="00E4126A"/>
    <w:rsid w:val="00E41CBD"/>
    <w:rsid w:val="00E42A06"/>
    <w:rsid w:val="00E459C6"/>
    <w:rsid w:val="00E46B12"/>
    <w:rsid w:val="00E47589"/>
    <w:rsid w:val="00E63EC7"/>
    <w:rsid w:val="00E64915"/>
    <w:rsid w:val="00E64D3A"/>
    <w:rsid w:val="00E661D4"/>
    <w:rsid w:val="00E67565"/>
    <w:rsid w:val="00E70091"/>
    <w:rsid w:val="00E70D2E"/>
    <w:rsid w:val="00E720F5"/>
    <w:rsid w:val="00E72720"/>
    <w:rsid w:val="00E757D2"/>
    <w:rsid w:val="00E76D47"/>
    <w:rsid w:val="00E81146"/>
    <w:rsid w:val="00E826D3"/>
    <w:rsid w:val="00E827BC"/>
    <w:rsid w:val="00E849F7"/>
    <w:rsid w:val="00E869C0"/>
    <w:rsid w:val="00E90302"/>
    <w:rsid w:val="00E91D05"/>
    <w:rsid w:val="00E95C1E"/>
    <w:rsid w:val="00E97396"/>
    <w:rsid w:val="00EA04DF"/>
    <w:rsid w:val="00EA185E"/>
    <w:rsid w:val="00EA592A"/>
    <w:rsid w:val="00EB14E4"/>
    <w:rsid w:val="00EB2D38"/>
    <w:rsid w:val="00EB32A5"/>
    <w:rsid w:val="00EB34ED"/>
    <w:rsid w:val="00EB447C"/>
    <w:rsid w:val="00EB5B8F"/>
    <w:rsid w:val="00EB6072"/>
    <w:rsid w:val="00EB7BE0"/>
    <w:rsid w:val="00EC315E"/>
    <w:rsid w:val="00ED077C"/>
    <w:rsid w:val="00ED10A9"/>
    <w:rsid w:val="00ED1190"/>
    <w:rsid w:val="00ED34AC"/>
    <w:rsid w:val="00ED6544"/>
    <w:rsid w:val="00ED7B12"/>
    <w:rsid w:val="00EE0277"/>
    <w:rsid w:val="00EE2899"/>
    <w:rsid w:val="00EE36A8"/>
    <w:rsid w:val="00EE384E"/>
    <w:rsid w:val="00EE3E00"/>
    <w:rsid w:val="00EE5DD2"/>
    <w:rsid w:val="00EF1127"/>
    <w:rsid w:val="00EF36C5"/>
    <w:rsid w:val="00EF3DB4"/>
    <w:rsid w:val="00EF57D9"/>
    <w:rsid w:val="00EF661E"/>
    <w:rsid w:val="00F00A79"/>
    <w:rsid w:val="00F00D13"/>
    <w:rsid w:val="00F00E86"/>
    <w:rsid w:val="00F03DDA"/>
    <w:rsid w:val="00F06D33"/>
    <w:rsid w:val="00F07C1E"/>
    <w:rsid w:val="00F105DB"/>
    <w:rsid w:val="00F132BC"/>
    <w:rsid w:val="00F13D80"/>
    <w:rsid w:val="00F15B4D"/>
    <w:rsid w:val="00F16A7C"/>
    <w:rsid w:val="00F16AAA"/>
    <w:rsid w:val="00F1709C"/>
    <w:rsid w:val="00F21161"/>
    <w:rsid w:val="00F218EF"/>
    <w:rsid w:val="00F21BC7"/>
    <w:rsid w:val="00F266A2"/>
    <w:rsid w:val="00F2701F"/>
    <w:rsid w:val="00F3102E"/>
    <w:rsid w:val="00F32269"/>
    <w:rsid w:val="00F35B7A"/>
    <w:rsid w:val="00F56A6F"/>
    <w:rsid w:val="00F5709C"/>
    <w:rsid w:val="00F60B85"/>
    <w:rsid w:val="00F64EF1"/>
    <w:rsid w:val="00F6509A"/>
    <w:rsid w:val="00F67605"/>
    <w:rsid w:val="00F728FA"/>
    <w:rsid w:val="00F72B14"/>
    <w:rsid w:val="00F7349B"/>
    <w:rsid w:val="00F8765F"/>
    <w:rsid w:val="00F90767"/>
    <w:rsid w:val="00F9263C"/>
    <w:rsid w:val="00FA1637"/>
    <w:rsid w:val="00FA685B"/>
    <w:rsid w:val="00FB0909"/>
    <w:rsid w:val="00FB0C01"/>
    <w:rsid w:val="00FB357F"/>
    <w:rsid w:val="00FB5934"/>
    <w:rsid w:val="00FC18F2"/>
    <w:rsid w:val="00FC2A17"/>
    <w:rsid w:val="00FC38CF"/>
    <w:rsid w:val="00FC39E5"/>
    <w:rsid w:val="00FC3A78"/>
    <w:rsid w:val="00FC5BA6"/>
    <w:rsid w:val="00FD017E"/>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C4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D17F7"/>
    <w:rPr>
      <w:sz w:val="24"/>
      <w:szCs w:val="24"/>
      <w:lang w:val="en-GB"/>
    </w:rPr>
  </w:style>
  <w:style w:type="paragraph" w:styleId="Heading1">
    <w:name w:val="heading 1"/>
    <w:basedOn w:val="Normal"/>
    <w:next w:val="Normal"/>
    <w:link w:val="Heading1Char"/>
    <w:uiPriority w:val="98"/>
    <w:semiHidden/>
    <w:rsid w:val="009D17F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D17F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D17F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D17F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D17F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D17F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D17F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D17F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D17F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D17F7"/>
    <w:rPr>
      <w:rFonts w:ascii="Tahoma" w:hAnsi="Tahoma" w:cs="Tahoma"/>
      <w:sz w:val="16"/>
      <w:szCs w:val="16"/>
    </w:rPr>
  </w:style>
  <w:style w:type="character" w:customStyle="1" w:styleId="BalloonTextChar">
    <w:name w:val="Balloon Text Char"/>
    <w:basedOn w:val="DefaultParagraphFont"/>
    <w:link w:val="BalloonText"/>
    <w:uiPriority w:val="98"/>
    <w:semiHidden/>
    <w:rsid w:val="009D17F7"/>
    <w:rPr>
      <w:rFonts w:ascii="Tahoma" w:hAnsi="Tahoma" w:cs="Tahoma"/>
      <w:sz w:val="16"/>
      <w:szCs w:val="16"/>
      <w:lang w:val="en-GB"/>
    </w:rPr>
  </w:style>
  <w:style w:type="character" w:styleId="BookTitle">
    <w:name w:val="Book Title"/>
    <w:uiPriority w:val="98"/>
    <w:semiHidden/>
    <w:qFormat/>
    <w:rsid w:val="009D17F7"/>
    <w:rPr>
      <w:i/>
      <w:iCs/>
      <w:smallCaps/>
      <w:spacing w:val="5"/>
    </w:rPr>
  </w:style>
  <w:style w:type="paragraph" w:customStyle="1" w:styleId="JuHeader">
    <w:name w:val="Ju_Header"/>
    <w:aliases w:val="_Header"/>
    <w:basedOn w:val="Header"/>
    <w:uiPriority w:val="29"/>
    <w:qFormat/>
    <w:rsid w:val="009D17F7"/>
    <w:pPr>
      <w:tabs>
        <w:tab w:val="clear" w:pos="4536"/>
        <w:tab w:val="clear" w:pos="9072"/>
      </w:tabs>
      <w:jc w:val="center"/>
    </w:pPr>
    <w:rPr>
      <w:sz w:val="18"/>
    </w:rPr>
  </w:style>
  <w:style w:type="paragraph" w:customStyle="1" w:styleId="NormalJustified">
    <w:name w:val="Normal_Justified"/>
    <w:basedOn w:val="Normal"/>
    <w:semiHidden/>
    <w:rsid w:val="009D17F7"/>
    <w:pPr>
      <w:jc w:val="both"/>
    </w:pPr>
  </w:style>
  <w:style w:type="character" w:styleId="Strong">
    <w:name w:val="Strong"/>
    <w:uiPriority w:val="98"/>
    <w:semiHidden/>
    <w:qFormat/>
    <w:rsid w:val="009D17F7"/>
    <w:rPr>
      <w:b/>
      <w:bCs/>
    </w:rPr>
  </w:style>
  <w:style w:type="paragraph" w:styleId="NoSpacing">
    <w:name w:val="No Spacing"/>
    <w:basedOn w:val="Normal"/>
    <w:link w:val="NoSpacingChar"/>
    <w:uiPriority w:val="98"/>
    <w:semiHidden/>
    <w:qFormat/>
    <w:rsid w:val="009D17F7"/>
  </w:style>
  <w:style w:type="character" w:customStyle="1" w:styleId="NoSpacingChar">
    <w:name w:val="No Spacing Char"/>
    <w:basedOn w:val="DefaultParagraphFont"/>
    <w:link w:val="NoSpacing"/>
    <w:uiPriority w:val="98"/>
    <w:semiHidden/>
    <w:rsid w:val="009D17F7"/>
    <w:rPr>
      <w:sz w:val="24"/>
      <w:szCs w:val="24"/>
      <w:lang w:val="en-GB"/>
    </w:rPr>
  </w:style>
  <w:style w:type="paragraph" w:customStyle="1" w:styleId="JuQuot">
    <w:name w:val="Ju_Quot"/>
    <w:aliases w:val="_Quote"/>
    <w:basedOn w:val="NormalJustified"/>
    <w:uiPriority w:val="20"/>
    <w:qFormat/>
    <w:rsid w:val="009D17F7"/>
    <w:pPr>
      <w:spacing w:before="120" w:after="120"/>
      <w:ind w:left="425" w:firstLine="142"/>
    </w:pPr>
    <w:rPr>
      <w:sz w:val="20"/>
    </w:rPr>
  </w:style>
  <w:style w:type="paragraph" w:customStyle="1" w:styleId="DummyStyle">
    <w:name w:val="Dummy_Style"/>
    <w:aliases w:val="_Dummy"/>
    <w:basedOn w:val="Normal"/>
    <w:semiHidden/>
    <w:qFormat/>
    <w:rsid w:val="009D17F7"/>
    <w:rPr>
      <w:color w:val="00B050"/>
      <w:sz w:val="22"/>
    </w:rPr>
  </w:style>
  <w:style w:type="paragraph" w:customStyle="1" w:styleId="JuList">
    <w:name w:val="Ju_List"/>
    <w:aliases w:val="_List_1"/>
    <w:basedOn w:val="NormalJustified"/>
    <w:uiPriority w:val="23"/>
    <w:qFormat/>
    <w:rsid w:val="009D17F7"/>
    <w:pPr>
      <w:numPr>
        <w:numId w:val="9"/>
      </w:numPr>
      <w:spacing w:before="280" w:after="60"/>
    </w:pPr>
  </w:style>
  <w:style w:type="paragraph" w:customStyle="1" w:styleId="JuLista">
    <w:name w:val="Ju_List_a"/>
    <w:aliases w:val="_List_2"/>
    <w:basedOn w:val="NormalJustified"/>
    <w:uiPriority w:val="23"/>
    <w:rsid w:val="009D17F7"/>
    <w:pPr>
      <w:numPr>
        <w:ilvl w:val="1"/>
        <w:numId w:val="9"/>
      </w:numPr>
    </w:pPr>
  </w:style>
  <w:style w:type="paragraph" w:customStyle="1" w:styleId="JuListi">
    <w:name w:val="Ju_List_i"/>
    <w:aliases w:val="_List_3"/>
    <w:basedOn w:val="NormalJustified"/>
    <w:uiPriority w:val="23"/>
    <w:rsid w:val="009D17F7"/>
    <w:pPr>
      <w:numPr>
        <w:ilvl w:val="2"/>
        <w:numId w:val="9"/>
      </w:numPr>
    </w:pPr>
  </w:style>
  <w:style w:type="paragraph" w:customStyle="1" w:styleId="JuHArticle">
    <w:name w:val="Ju_H_Article"/>
    <w:aliases w:val="_Title_Quote"/>
    <w:basedOn w:val="Normal"/>
    <w:next w:val="JuQuot"/>
    <w:uiPriority w:val="19"/>
    <w:qFormat/>
    <w:rsid w:val="009D17F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D17F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D17F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D17F7"/>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D17F7"/>
    <w:pPr>
      <w:numPr>
        <w:numId w:val="8"/>
      </w:numPr>
    </w:pPr>
  </w:style>
  <w:style w:type="paragraph" w:customStyle="1" w:styleId="JuSigned">
    <w:name w:val="Ju_Signed"/>
    <w:aliases w:val="_Signature"/>
    <w:basedOn w:val="Normal"/>
    <w:next w:val="JuPara"/>
    <w:uiPriority w:val="31"/>
    <w:qFormat/>
    <w:rsid w:val="009D17F7"/>
    <w:pPr>
      <w:tabs>
        <w:tab w:val="center" w:pos="1418"/>
        <w:tab w:val="center" w:pos="5954"/>
      </w:tabs>
      <w:spacing w:before="720"/>
    </w:pPr>
  </w:style>
  <w:style w:type="paragraph" w:styleId="Title">
    <w:name w:val="Title"/>
    <w:basedOn w:val="Normal"/>
    <w:next w:val="Normal"/>
    <w:link w:val="TitleChar"/>
    <w:uiPriority w:val="98"/>
    <w:semiHidden/>
    <w:qFormat/>
    <w:rsid w:val="009D17F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D17F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D17F7"/>
    <w:pPr>
      <w:numPr>
        <w:numId w:val="1"/>
      </w:numPr>
    </w:pPr>
  </w:style>
  <w:style w:type="numbering" w:customStyle="1" w:styleId="ECHRA1StyleNumberedList">
    <w:name w:val="ECHR_A1_Style_Numbered_List"/>
    <w:basedOn w:val="NoList"/>
    <w:rsid w:val="009D17F7"/>
    <w:pPr>
      <w:numPr>
        <w:numId w:val="10"/>
      </w:numPr>
    </w:pPr>
  </w:style>
  <w:style w:type="table" w:customStyle="1" w:styleId="ECHRTable2019">
    <w:name w:val="ECHR_Table_2019"/>
    <w:basedOn w:val="TableNormal"/>
    <w:uiPriority w:val="99"/>
    <w:rsid w:val="009D17F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9D17F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D17F7"/>
    <w:pPr>
      <w:keepNext/>
      <w:keepLines/>
      <w:numPr>
        <w:ilvl w:val="1"/>
        <w:numId w:val="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link w:val="JuHAChar"/>
    <w:uiPriority w:val="17"/>
    <w:qFormat/>
    <w:rsid w:val="009D17F7"/>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D17F7"/>
    <w:pPr>
      <w:keepNext/>
      <w:keepLines/>
      <w:numPr>
        <w:ilvl w:val="3"/>
        <w:numId w:val="4"/>
      </w:numPr>
      <w:spacing w:before="100" w:beforeAutospacing="1" w:after="120"/>
      <w:jc w:val="both"/>
    </w:pPr>
    <w:rPr>
      <w:b w:val="0"/>
      <w:color w:val="auto"/>
      <w:sz w:val="24"/>
    </w:rPr>
  </w:style>
  <w:style w:type="paragraph" w:styleId="Header">
    <w:name w:val="header"/>
    <w:basedOn w:val="Normal"/>
    <w:link w:val="HeaderChar"/>
    <w:uiPriority w:val="98"/>
    <w:semiHidden/>
    <w:rsid w:val="009D17F7"/>
    <w:pPr>
      <w:tabs>
        <w:tab w:val="center" w:pos="4536"/>
        <w:tab w:val="right" w:pos="9072"/>
      </w:tabs>
    </w:pPr>
  </w:style>
  <w:style w:type="character" w:customStyle="1" w:styleId="HeaderChar">
    <w:name w:val="Header Char"/>
    <w:basedOn w:val="DefaultParagraphFont"/>
    <w:link w:val="Header"/>
    <w:uiPriority w:val="98"/>
    <w:semiHidden/>
    <w:rsid w:val="009D17F7"/>
    <w:rPr>
      <w:sz w:val="24"/>
      <w:szCs w:val="24"/>
      <w:lang w:val="en-GB"/>
    </w:rPr>
  </w:style>
  <w:style w:type="character" w:customStyle="1" w:styleId="Heading1Char">
    <w:name w:val="Heading 1 Char"/>
    <w:basedOn w:val="DefaultParagraphFont"/>
    <w:link w:val="Heading1"/>
    <w:uiPriority w:val="98"/>
    <w:semiHidden/>
    <w:rsid w:val="009D17F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D17F7"/>
    <w:pPr>
      <w:keepNext/>
      <w:keepLines/>
      <w:numPr>
        <w:ilvl w:val="4"/>
        <w:numId w:val="4"/>
      </w:numPr>
      <w:spacing w:before="100" w:beforeAutospacing="1" w:after="120"/>
      <w:jc w:val="both"/>
    </w:pPr>
    <w:rPr>
      <w:color w:val="auto"/>
      <w:sz w:val="20"/>
    </w:rPr>
  </w:style>
  <w:style w:type="paragraph" w:customStyle="1" w:styleId="JuHi">
    <w:name w:val="Ju_H_i"/>
    <w:aliases w:val="_Head_6"/>
    <w:basedOn w:val="Heading6"/>
    <w:next w:val="JuPara"/>
    <w:uiPriority w:val="17"/>
    <w:rsid w:val="009D17F7"/>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D17F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D17F7"/>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D17F7"/>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9D17F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D17F7"/>
    <w:pPr>
      <w:keepNext/>
      <w:keepLines/>
      <w:spacing w:before="240" w:after="240"/>
      <w:ind w:firstLine="284"/>
    </w:pPr>
  </w:style>
  <w:style w:type="paragraph" w:customStyle="1" w:styleId="JuJudges">
    <w:name w:val="Ju_Judges"/>
    <w:aliases w:val="_Judges"/>
    <w:basedOn w:val="Normal"/>
    <w:uiPriority w:val="32"/>
    <w:qFormat/>
    <w:rsid w:val="009D17F7"/>
    <w:pPr>
      <w:tabs>
        <w:tab w:val="left" w:pos="567"/>
        <w:tab w:val="left" w:pos="1134"/>
      </w:tabs>
    </w:pPr>
  </w:style>
  <w:style w:type="character" w:customStyle="1" w:styleId="Heading4Char">
    <w:name w:val="Heading 4 Char"/>
    <w:basedOn w:val="DefaultParagraphFont"/>
    <w:link w:val="Heading4"/>
    <w:uiPriority w:val="98"/>
    <w:semiHidden/>
    <w:rsid w:val="009D17F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D17F7"/>
    <w:pPr>
      <w:tabs>
        <w:tab w:val="center" w:pos="6407"/>
      </w:tabs>
      <w:spacing w:before="720"/>
      <w:jc w:val="right"/>
    </w:pPr>
  </w:style>
  <w:style w:type="character" w:customStyle="1" w:styleId="Heading5Char">
    <w:name w:val="Heading 5 Char"/>
    <w:basedOn w:val="DefaultParagraphFont"/>
    <w:link w:val="Heading5"/>
    <w:uiPriority w:val="98"/>
    <w:semiHidden/>
    <w:rsid w:val="009D17F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D17F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D17F7"/>
    <w:rPr>
      <w:caps w:val="0"/>
      <w:smallCaps/>
    </w:rPr>
  </w:style>
  <w:style w:type="character" w:styleId="SubtleEmphasis">
    <w:name w:val="Subtle Emphasis"/>
    <w:uiPriority w:val="98"/>
    <w:semiHidden/>
    <w:qFormat/>
    <w:rsid w:val="009D17F7"/>
    <w:rPr>
      <w:i/>
      <w:iCs/>
    </w:rPr>
  </w:style>
  <w:style w:type="table" w:customStyle="1" w:styleId="ECHRTable">
    <w:name w:val="ECHR_Table"/>
    <w:basedOn w:val="TableNormal"/>
    <w:rsid w:val="009D17F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D17F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D17F7"/>
    <w:rPr>
      <w:b/>
      <w:bCs/>
      <w:i/>
      <w:iCs/>
      <w:spacing w:val="10"/>
      <w:bdr w:val="none" w:sz="0" w:space="0" w:color="auto"/>
      <w:shd w:val="clear" w:color="auto" w:fill="auto"/>
    </w:rPr>
  </w:style>
  <w:style w:type="paragraph" w:styleId="Footer0">
    <w:name w:val="footer"/>
    <w:basedOn w:val="Normal"/>
    <w:link w:val="FooterChar"/>
    <w:uiPriority w:val="98"/>
    <w:semiHidden/>
    <w:rsid w:val="009D17F7"/>
    <w:pPr>
      <w:tabs>
        <w:tab w:val="center" w:pos="3686"/>
        <w:tab w:val="right" w:pos="7371"/>
      </w:tabs>
    </w:pPr>
  </w:style>
  <w:style w:type="character" w:customStyle="1" w:styleId="FooterChar">
    <w:name w:val="Footer Char"/>
    <w:basedOn w:val="DefaultParagraphFont"/>
    <w:link w:val="Footer0"/>
    <w:uiPriority w:val="98"/>
    <w:semiHidden/>
    <w:rsid w:val="009D17F7"/>
    <w:rPr>
      <w:sz w:val="24"/>
      <w:szCs w:val="24"/>
      <w:lang w:val="en-GB"/>
    </w:rPr>
  </w:style>
  <w:style w:type="character" w:styleId="FootnoteReference">
    <w:name w:val="footnote reference"/>
    <w:basedOn w:val="DefaultParagraphFont"/>
    <w:uiPriority w:val="98"/>
    <w:semiHidden/>
    <w:rsid w:val="009D17F7"/>
    <w:rPr>
      <w:vertAlign w:val="superscript"/>
    </w:rPr>
  </w:style>
  <w:style w:type="paragraph" w:styleId="FootnoteText">
    <w:name w:val="footnote text"/>
    <w:basedOn w:val="Normal"/>
    <w:link w:val="FootnoteTextChar"/>
    <w:uiPriority w:val="98"/>
    <w:semiHidden/>
    <w:rsid w:val="009D17F7"/>
    <w:rPr>
      <w:sz w:val="20"/>
      <w:szCs w:val="20"/>
    </w:rPr>
  </w:style>
  <w:style w:type="character" w:customStyle="1" w:styleId="FootnoteTextChar">
    <w:name w:val="Footnote Text Char"/>
    <w:basedOn w:val="DefaultParagraphFont"/>
    <w:link w:val="FootnoteText"/>
    <w:uiPriority w:val="98"/>
    <w:semiHidden/>
    <w:rsid w:val="009D17F7"/>
    <w:rPr>
      <w:sz w:val="20"/>
      <w:szCs w:val="20"/>
      <w:lang w:val="en-GB"/>
    </w:rPr>
  </w:style>
  <w:style w:type="character" w:customStyle="1" w:styleId="Heading6Char">
    <w:name w:val="Heading 6 Char"/>
    <w:basedOn w:val="DefaultParagraphFont"/>
    <w:link w:val="Heading6"/>
    <w:uiPriority w:val="98"/>
    <w:semiHidden/>
    <w:rsid w:val="009D17F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D17F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D17F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D17F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D17F7"/>
    <w:rPr>
      <w:color w:val="0072BC" w:themeColor="hyperlink"/>
      <w:u w:val="single"/>
    </w:rPr>
  </w:style>
  <w:style w:type="character" w:styleId="IntenseEmphasis">
    <w:name w:val="Intense Emphasis"/>
    <w:uiPriority w:val="98"/>
    <w:semiHidden/>
    <w:qFormat/>
    <w:rsid w:val="009D17F7"/>
    <w:rPr>
      <w:b/>
      <w:bCs/>
    </w:rPr>
  </w:style>
  <w:style w:type="paragraph" w:styleId="IntenseQuote">
    <w:name w:val="Intense Quote"/>
    <w:basedOn w:val="Normal"/>
    <w:next w:val="Normal"/>
    <w:link w:val="IntenseQuoteChar"/>
    <w:uiPriority w:val="98"/>
    <w:semiHidden/>
    <w:qFormat/>
    <w:rsid w:val="009D17F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D17F7"/>
    <w:rPr>
      <w:b/>
      <w:bCs/>
      <w:i/>
      <w:iCs/>
      <w:sz w:val="24"/>
      <w:szCs w:val="24"/>
      <w:lang w:val="en-GB" w:bidi="en-US"/>
    </w:rPr>
  </w:style>
  <w:style w:type="character" w:styleId="IntenseReference">
    <w:name w:val="Intense Reference"/>
    <w:uiPriority w:val="98"/>
    <w:semiHidden/>
    <w:qFormat/>
    <w:rsid w:val="009D17F7"/>
    <w:rPr>
      <w:smallCaps/>
      <w:spacing w:val="5"/>
      <w:u w:val="single"/>
    </w:rPr>
  </w:style>
  <w:style w:type="paragraph" w:styleId="ListParagraph">
    <w:name w:val="List Paragraph"/>
    <w:basedOn w:val="Normal"/>
    <w:uiPriority w:val="98"/>
    <w:semiHidden/>
    <w:qFormat/>
    <w:rsid w:val="009D17F7"/>
    <w:pPr>
      <w:ind w:left="720"/>
      <w:contextualSpacing/>
    </w:pPr>
  </w:style>
  <w:style w:type="table" w:customStyle="1" w:styleId="LtrTableAddress">
    <w:name w:val="Ltr_Table_Address"/>
    <w:aliases w:val="ECHR_Ltr_Table_Address"/>
    <w:basedOn w:val="TableNormal"/>
    <w:uiPriority w:val="99"/>
    <w:rsid w:val="009D17F7"/>
    <w:rPr>
      <w:sz w:val="24"/>
      <w:szCs w:val="24"/>
    </w:rPr>
    <w:tblPr>
      <w:tblInd w:w="5103" w:type="dxa"/>
    </w:tblPr>
  </w:style>
  <w:style w:type="paragraph" w:styleId="Quote">
    <w:name w:val="Quote"/>
    <w:basedOn w:val="Normal"/>
    <w:next w:val="Normal"/>
    <w:link w:val="QuoteChar"/>
    <w:uiPriority w:val="98"/>
    <w:semiHidden/>
    <w:qFormat/>
    <w:rsid w:val="009D17F7"/>
    <w:pPr>
      <w:spacing w:before="200"/>
      <w:ind w:left="360" w:right="360"/>
    </w:pPr>
    <w:rPr>
      <w:i/>
      <w:iCs/>
      <w:lang w:bidi="en-US"/>
    </w:rPr>
  </w:style>
  <w:style w:type="character" w:customStyle="1" w:styleId="QuoteChar">
    <w:name w:val="Quote Char"/>
    <w:basedOn w:val="DefaultParagraphFont"/>
    <w:link w:val="Quote"/>
    <w:uiPriority w:val="98"/>
    <w:semiHidden/>
    <w:rsid w:val="009D17F7"/>
    <w:rPr>
      <w:i/>
      <w:iCs/>
      <w:sz w:val="24"/>
      <w:szCs w:val="24"/>
      <w:lang w:val="en-GB" w:bidi="en-US"/>
    </w:rPr>
  </w:style>
  <w:style w:type="character" w:styleId="SubtleReference">
    <w:name w:val="Subtle Reference"/>
    <w:uiPriority w:val="98"/>
    <w:semiHidden/>
    <w:qFormat/>
    <w:rsid w:val="009D17F7"/>
    <w:rPr>
      <w:smallCaps/>
    </w:rPr>
  </w:style>
  <w:style w:type="table" w:styleId="TableGrid">
    <w:name w:val="Table Grid"/>
    <w:basedOn w:val="TableNormal"/>
    <w:uiPriority w:val="59"/>
    <w:semiHidden/>
    <w:rsid w:val="009D17F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D17F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D17F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D17F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D17F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D17F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D17F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D17F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D17F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D17F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D17F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D17F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D17F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D17F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D17F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D17F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D17F7"/>
    <w:pPr>
      <w:numPr>
        <w:numId w:val="5"/>
      </w:numPr>
    </w:pPr>
  </w:style>
  <w:style w:type="paragraph" w:customStyle="1" w:styleId="JuPara">
    <w:name w:val="Ju_Para"/>
    <w:aliases w:val="_Para,ECHR_Para,Para,Left,First line:  0 cm,First line:  0 cm Знак,Ju_Para Знак,Left Знак Знак,First line:  0 cm Знак Знак Знак,Left Знак,N_Para,Ju_Para + Interligne : Double"/>
    <w:basedOn w:val="NormalJustified"/>
    <w:link w:val="JuParaChar"/>
    <w:uiPriority w:val="4"/>
    <w:qFormat/>
    <w:rsid w:val="009D17F7"/>
    <w:pPr>
      <w:ind w:firstLine="284"/>
    </w:pPr>
  </w:style>
  <w:style w:type="numbering" w:styleId="1ai">
    <w:name w:val="Outline List 1"/>
    <w:basedOn w:val="NoList"/>
    <w:uiPriority w:val="99"/>
    <w:semiHidden/>
    <w:unhideWhenUsed/>
    <w:rsid w:val="009D17F7"/>
    <w:pPr>
      <w:numPr>
        <w:numId w:val="6"/>
      </w:numPr>
    </w:pPr>
  </w:style>
  <w:style w:type="table" w:customStyle="1" w:styleId="ECHRTableSimpleBox">
    <w:name w:val="ECHR_Table_Simple_Box"/>
    <w:basedOn w:val="TableNormal"/>
    <w:uiPriority w:val="99"/>
    <w:rsid w:val="009D17F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D17F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D17F7"/>
    <w:pPr>
      <w:numPr>
        <w:numId w:val="7"/>
      </w:numPr>
    </w:pPr>
  </w:style>
  <w:style w:type="table" w:customStyle="1" w:styleId="ECHRTableForInternalUse">
    <w:name w:val="ECHR_Table_For_Internal_Use"/>
    <w:basedOn w:val="TableNormal"/>
    <w:uiPriority w:val="99"/>
    <w:rsid w:val="009D17F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D17F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D17F7"/>
  </w:style>
  <w:style w:type="paragraph" w:styleId="BlockText">
    <w:name w:val="Block Text"/>
    <w:basedOn w:val="Normal"/>
    <w:uiPriority w:val="98"/>
    <w:semiHidden/>
    <w:rsid w:val="009D17F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D17F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D17F7"/>
    <w:pPr>
      <w:spacing w:after="120"/>
    </w:pPr>
  </w:style>
  <w:style w:type="character" w:customStyle="1" w:styleId="BodyTextChar">
    <w:name w:val="Body Text Char"/>
    <w:basedOn w:val="DefaultParagraphFont"/>
    <w:link w:val="BodyText"/>
    <w:uiPriority w:val="98"/>
    <w:semiHidden/>
    <w:rsid w:val="009D17F7"/>
    <w:rPr>
      <w:sz w:val="24"/>
      <w:szCs w:val="24"/>
      <w:lang w:val="en-GB"/>
    </w:rPr>
  </w:style>
  <w:style w:type="table" w:customStyle="1" w:styleId="ECHRTableOddBanded">
    <w:name w:val="ECHR_Table_Odd_Banded"/>
    <w:basedOn w:val="TableNormal"/>
    <w:uiPriority w:val="99"/>
    <w:rsid w:val="009D17F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D17F7"/>
    <w:pPr>
      <w:spacing w:after="120" w:line="480" w:lineRule="auto"/>
    </w:pPr>
  </w:style>
  <w:style w:type="table" w:customStyle="1" w:styleId="ECHRHeaderTableReduced">
    <w:name w:val="ECHR_Header_Table_Reduced"/>
    <w:basedOn w:val="TableNormal"/>
    <w:uiPriority w:val="99"/>
    <w:rsid w:val="009D17F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D17F7"/>
    <w:pPr>
      <w:ind w:firstLine="284"/>
      <w:jc w:val="both"/>
    </w:pPr>
    <w:rPr>
      <w:b/>
    </w:rPr>
  </w:style>
  <w:style w:type="character" w:styleId="PageNumber">
    <w:name w:val="page number"/>
    <w:uiPriority w:val="98"/>
    <w:semiHidden/>
    <w:rsid w:val="009D17F7"/>
    <w:rPr>
      <w:sz w:val="18"/>
    </w:rPr>
  </w:style>
  <w:style w:type="paragraph" w:styleId="ListBullet">
    <w:name w:val="List Bullet"/>
    <w:basedOn w:val="Normal"/>
    <w:uiPriority w:val="98"/>
    <w:semiHidden/>
    <w:rsid w:val="009D17F7"/>
    <w:pPr>
      <w:numPr>
        <w:numId w:val="11"/>
      </w:numPr>
    </w:pPr>
  </w:style>
  <w:style w:type="paragraph" w:styleId="ListBullet3">
    <w:name w:val="List Bullet 3"/>
    <w:basedOn w:val="Normal"/>
    <w:uiPriority w:val="98"/>
    <w:semiHidden/>
    <w:rsid w:val="009D17F7"/>
    <w:pPr>
      <w:numPr>
        <w:numId w:val="13"/>
      </w:numPr>
      <w:contextualSpacing/>
    </w:pPr>
  </w:style>
  <w:style w:type="character" w:customStyle="1" w:styleId="BodyText2Char">
    <w:name w:val="Body Text 2 Char"/>
    <w:basedOn w:val="DefaultParagraphFont"/>
    <w:link w:val="BodyText2"/>
    <w:uiPriority w:val="98"/>
    <w:semiHidden/>
    <w:rsid w:val="009D17F7"/>
    <w:rPr>
      <w:sz w:val="24"/>
      <w:szCs w:val="24"/>
      <w:lang w:val="en-GB"/>
    </w:rPr>
  </w:style>
  <w:style w:type="paragraph" w:styleId="BodyText3">
    <w:name w:val="Body Text 3"/>
    <w:basedOn w:val="Normal"/>
    <w:link w:val="BodyText3Char"/>
    <w:uiPriority w:val="98"/>
    <w:semiHidden/>
    <w:rsid w:val="009D17F7"/>
    <w:pPr>
      <w:spacing w:after="120"/>
    </w:pPr>
    <w:rPr>
      <w:sz w:val="16"/>
      <w:szCs w:val="16"/>
    </w:rPr>
  </w:style>
  <w:style w:type="character" w:customStyle="1" w:styleId="BodyText3Char">
    <w:name w:val="Body Text 3 Char"/>
    <w:basedOn w:val="DefaultParagraphFont"/>
    <w:link w:val="BodyText3"/>
    <w:uiPriority w:val="98"/>
    <w:semiHidden/>
    <w:rsid w:val="009D17F7"/>
    <w:rPr>
      <w:sz w:val="16"/>
      <w:szCs w:val="16"/>
      <w:lang w:val="en-GB"/>
    </w:rPr>
  </w:style>
  <w:style w:type="paragraph" w:styleId="BodyTextFirstIndent">
    <w:name w:val="Body Text First Indent"/>
    <w:basedOn w:val="BodyText"/>
    <w:link w:val="BodyTextFirstIndentChar"/>
    <w:uiPriority w:val="98"/>
    <w:semiHidden/>
    <w:rsid w:val="009D17F7"/>
    <w:pPr>
      <w:spacing w:after="0"/>
      <w:ind w:firstLine="360"/>
    </w:pPr>
  </w:style>
  <w:style w:type="character" w:customStyle="1" w:styleId="BodyTextFirstIndentChar">
    <w:name w:val="Body Text First Indent Char"/>
    <w:basedOn w:val="BodyTextChar"/>
    <w:link w:val="BodyTextFirstIndent"/>
    <w:uiPriority w:val="98"/>
    <w:semiHidden/>
    <w:rsid w:val="009D17F7"/>
    <w:rPr>
      <w:sz w:val="24"/>
      <w:szCs w:val="24"/>
      <w:lang w:val="en-GB"/>
    </w:rPr>
  </w:style>
  <w:style w:type="paragraph" w:styleId="BodyTextIndent">
    <w:name w:val="Body Text Indent"/>
    <w:basedOn w:val="Normal"/>
    <w:link w:val="BodyTextIndentChar"/>
    <w:uiPriority w:val="98"/>
    <w:semiHidden/>
    <w:rsid w:val="009D17F7"/>
    <w:pPr>
      <w:spacing w:after="120"/>
      <w:ind w:left="283"/>
    </w:pPr>
  </w:style>
  <w:style w:type="character" w:customStyle="1" w:styleId="BodyTextIndentChar">
    <w:name w:val="Body Text Indent Char"/>
    <w:basedOn w:val="DefaultParagraphFont"/>
    <w:link w:val="BodyTextIndent"/>
    <w:uiPriority w:val="98"/>
    <w:semiHidden/>
    <w:rsid w:val="009D17F7"/>
    <w:rPr>
      <w:sz w:val="24"/>
      <w:szCs w:val="24"/>
      <w:lang w:val="en-GB"/>
    </w:rPr>
  </w:style>
  <w:style w:type="paragraph" w:styleId="BodyTextFirstIndent2">
    <w:name w:val="Body Text First Indent 2"/>
    <w:basedOn w:val="BodyTextIndent"/>
    <w:link w:val="BodyTextFirstIndent2Char"/>
    <w:uiPriority w:val="98"/>
    <w:semiHidden/>
    <w:rsid w:val="009D17F7"/>
    <w:pPr>
      <w:spacing w:after="0"/>
      <w:ind w:left="360" w:firstLine="360"/>
    </w:pPr>
  </w:style>
  <w:style w:type="character" w:customStyle="1" w:styleId="BodyTextFirstIndent2Char">
    <w:name w:val="Body Text First Indent 2 Char"/>
    <w:basedOn w:val="BodyTextIndentChar"/>
    <w:link w:val="BodyTextFirstIndent2"/>
    <w:uiPriority w:val="98"/>
    <w:semiHidden/>
    <w:rsid w:val="009D17F7"/>
    <w:rPr>
      <w:sz w:val="24"/>
      <w:szCs w:val="24"/>
      <w:lang w:val="en-GB"/>
    </w:rPr>
  </w:style>
  <w:style w:type="paragraph" w:styleId="BodyTextIndent2">
    <w:name w:val="Body Text Indent 2"/>
    <w:basedOn w:val="Normal"/>
    <w:link w:val="BodyTextIndent2Char"/>
    <w:uiPriority w:val="98"/>
    <w:semiHidden/>
    <w:rsid w:val="009D17F7"/>
    <w:pPr>
      <w:spacing w:after="120" w:line="480" w:lineRule="auto"/>
      <w:ind w:left="283"/>
    </w:pPr>
  </w:style>
  <w:style w:type="character" w:customStyle="1" w:styleId="BodyTextIndent2Char">
    <w:name w:val="Body Text Indent 2 Char"/>
    <w:basedOn w:val="DefaultParagraphFont"/>
    <w:link w:val="BodyTextIndent2"/>
    <w:uiPriority w:val="98"/>
    <w:semiHidden/>
    <w:rsid w:val="009D17F7"/>
    <w:rPr>
      <w:sz w:val="24"/>
      <w:szCs w:val="24"/>
      <w:lang w:val="en-GB"/>
    </w:rPr>
  </w:style>
  <w:style w:type="paragraph" w:styleId="BodyTextIndent3">
    <w:name w:val="Body Text Indent 3"/>
    <w:basedOn w:val="Normal"/>
    <w:link w:val="BodyTextIndent3Char"/>
    <w:uiPriority w:val="98"/>
    <w:semiHidden/>
    <w:rsid w:val="009D17F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D17F7"/>
    <w:rPr>
      <w:sz w:val="16"/>
      <w:szCs w:val="16"/>
      <w:lang w:val="en-GB"/>
    </w:rPr>
  </w:style>
  <w:style w:type="paragraph" w:styleId="Caption">
    <w:name w:val="caption"/>
    <w:basedOn w:val="Normal"/>
    <w:next w:val="Normal"/>
    <w:uiPriority w:val="98"/>
    <w:semiHidden/>
    <w:qFormat/>
    <w:rsid w:val="009D17F7"/>
    <w:pPr>
      <w:spacing w:after="200"/>
    </w:pPr>
    <w:rPr>
      <w:b/>
      <w:bCs/>
      <w:color w:val="0072BC" w:themeColor="accent1"/>
      <w:sz w:val="18"/>
      <w:szCs w:val="18"/>
    </w:rPr>
  </w:style>
  <w:style w:type="paragraph" w:styleId="Closing">
    <w:name w:val="Closing"/>
    <w:basedOn w:val="Normal"/>
    <w:link w:val="ClosingChar"/>
    <w:uiPriority w:val="98"/>
    <w:semiHidden/>
    <w:rsid w:val="009D17F7"/>
    <w:pPr>
      <w:ind w:left="4252"/>
    </w:pPr>
  </w:style>
  <w:style w:type="character" w:customStyle="1" w:styleId="ClosingChar">
    <w:name w:val="Closing Char"/>
    <w:basedOn w:val="DefaultParagraphFont"/>
    <w:link w:val="Closing"/>
    <w:uiPriority w:val="98"/>
    <w:semiHidden/>
    <w:rsid w:val="009D17F7"/>
    <w:rPr>
      <w:sz w:val="24"/>
      <w:szCs w:val="24"/>
      <w:lang w:val="en-GB"/>
    </w:rPr>
  </w:style>
  <w:style w:type="table" w:customStyle="1" w:styleId="1">
    <w:name w:val="Кольорова сітка1"/>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D17F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9D17F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D17F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D17F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D17F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D17F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D17F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D17F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9D17F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D17F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D17F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D17F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D17F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D17F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D17F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D17F7"/>
    <w:rPr>
      <w:sz w:val="16"/>
      <w:szCs w:val="16"/>
    </w:rPr>
  </w:style>
  <w:style w:type="paragraph" w:styleId="CommentText">
    <w:name w:val="annotation text"/>
    <w:basedOn w:val="Normal"/>
    <w:link w:val="CommentTextChar"/>
    <w:uiPriority w:val="98"/>
    <w:semiHidden/>
    <w:rsid w:val="009D17F7"/>
    <w:rPr>
      <w:sz w:val="20"/>
      <w:szCs w:val="20"/>
    </w:rPr>
  </w:style>
  <w:style w:type="character" w:customStyle="1" w:styleId="CommentTextChar">
    <w:name w:val="Comment Text Char"/>
    <w:basedOn w:val="DefaultParagraphFont"/>
    <w:link w:val="CommentText"/>
    <w:uiPriority w:val="98"/>
    <w:semiHidden/>
    <w:rsid w:val="009D17F7"/>
    <w:rPr>
      <w:sz w:val="20"/>
      <w:szCs w:val="20"/>
      <w:lang w:val="en-GB"/>
    </w:rPr>
  </w:style>
  <w:style w:type="paragraph" w:styleId="CommentSubject">
    <w:name w:val="annotation subject"/>
    <w:basedOn w:val="CommentText"/>
    <w:next w:val="CommentText"/>
    <w:link w:val="CommentSubjectChar"/>
    <w:uiPriority w:val="98"/>
    <w:semiHidden/>
    <w:rsid w:val="009D17F7"/>
    <w:rPr>
      <w:b/>
      <w:bCs/>
    </w:rPr>
  </w:style>
  <w:style w:type="character" w:customStyle="1" w:styleId="CommentSubjectChar">
    <w:name w:val="Comment Subject Char"/>
    <w:basedOn w:val="CommentTextChar"/>
    <w:link w:val="CommentSubject"/>
    <w:uiPriority w:val="98"/>
    <w:semiHidden/>
    <w:rsid w:val="009D17F7"/>
    <w:rPr>
      <w:b/>
      <w:bCs/>
      <w:sz w:val="20"/>
      <w:szCs w:val="20"/>
      <w:lang w:val="en-GB"/>
    </w:rPr>
  </w:style>
  <w:style w:type="table" w:customStyle="1" w:styleId="12">
    <w:name w:val="Темний список1"/>
    <w:basedOn w:val="TableNormal"/>
    <w:uiPriority w:val="70"/>
    <w:semiHidden/>
    <w:rsid w:val="009D17F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D17F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D17F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D17F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D17F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D17F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D17F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D17F7"/>
  </w:style>
  <w:style w:type="character" w:customStyle="1" w:styleId="DateChar">
    <w:name w:val="Date Char"/>
    <w:basedOn w:val="DefaultParagraphFont"/>
    <w:link w:val="Date"/>
    <w:uiPriority w:val="98"/>
    <w:semiHidden/>
    <w:rsid w:val="009D17F7"/>
    <w:rPr>
      <w:sz w:val="24"/>
      <w:szCs w:val="24"/>
      <w:lang w:val="en-GB"/>
    </w:rPr>
  </w:style>
  <w:style w:type="paragraph" w:styleId="DocumentMap">
    <w:name w:val="Document Map"/>
    <w:basedOn w:val="Normal"/>
    <w:link w:val="DocumentMapChar"/>
    <w:uiPriority w:val="98"/>
    <w:semiHidden/>
    <w:rsid w:val="009D17F7"/>
    <w:rPr>
      <w:rFonts w:ascii="Tahoma" w:hAnsi="Tahoma" w:cs="Tahoma"/>
      <w:sz w:val="16"/>
      <w:szCs w:val="16"/>
    </w:rPr>
  </w:style>
  <w:style w:type="character" w:customStyle="1" w:styleId="DocumentMapChar">
    <w:name w:val="Document Map Char"/>
    <w:basedOn w:val="DefaultParagraphFont"/>
    <w:link w:val="DocumentMap"/>
    <w:uiPriority w:val="98"/>
    <w:semiHidden/>
    <w:rsid w:val="009D17F7"/>
    <w:rPr>
      <w:rFonts w:ascii="Tahoma" w:hAnsi="Tahoma" w:cs="Tahoma"/>
      <w:sz w:val="16"/>
      <w:szCs w:val="16"/>
      <w:lang w:val="en-GB"/>
    </w:rPr>
  </w:style>
  <w:style w:type="paragraph" w:styleId="E-mailSignature">
    <w:name w:val="E-mail Signature"/>
    <w:basedOn w:val="Normal"/>
    <w:link w:val="E-mailSignatureChar"/>
    <w:uiPriority w:val="98"/>
    <w:semiHidden/>
    <w:rsid w:val="009D17F7"/>
  </w:style>
  <w:style w:type="character" w:customStyle="1" w:styleId="E-mailSignatureChar">
    <w:name w:val="E-mail Signature Char"/>
    <w:basedOn w:val="DefaultParagraphFont"/>
    <w:link w:val="E-mailSignature"/>
    <w:uiPriority w:val="98"/>
    <w:semiHidden/>
    <w:rsid w:val="009D17F7"/>
    <w:rPr>
      <w:sz w:val="24"/>
      <w:szCs w:val="24"/>
      <w:lang w:val="en-GB"/>
    </w:rPr>
  </w:style>
  <w:style w:type="character" w:styleId="EndnoteReference">
    <w:name w:val="endnote reference"/>
    <w:basedOn w:val="DefaultParagraphFont"/>
    <w:uiPriority w:val="98"/>
    <w:semiHidden/>
    <w:rsid w:val="009D17F7"/>
    <w:rPr>
      <w:vertAlign w:val="superscript"/>
    </w:rPr>
  </w:style>
  <w:style w:type="paragraph" w:styleId="EndnoteText">
    <w:name w:val="endnote text"/>
    <w:basedOn w:val="Normal"/>
    <w:link w:val="EndnoteTextChar"/>
    <w:uiPriority w:val="98"/>
    <w:semiHidden/>
    <w:rsid w:val="009D17F7"/>
    <w:rPr>
      <w:sz w:val="20"/>
      <w:szCs w:val="20"/>
    </w:rPr>
  </w:style>
  <w:style w:type="character" w:customStyle="1" w:styleId="EndnoteTextChar">
    <w:name w:val="Endnote Text Char"/>
    <w:basedOn w:val="DefaultParagraphFont"/>
    <w:link w:val="EndnoteText"/>
    <w:uiPriority w:val="98"/>
    <w:semiHidden/>
    <w:rsid w:val="009D17F7"/>
    <w:rPr>
      <w:sz w:val="20"/>
      <w:szCs w:val="20"/>
      <w:lang w:val="en-GB"/>
    </w:rPr>
  </w:style>
  <w:style w:type="paragraph" w:styleId="EnvelopeAddress">
    <w:name w:val="envelope address"/>
    <w:basedOn w:val="Normal"/>
    <w:uiPriority w:val="98"/>
    <w:semiHidden/>
    <w:rsid w:val="009D17F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D17F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D17F7"/>
    <w:rPr>
      <w:color w:val="7030A0" w:themeColor="followedHyperlink"/>
      <w:u w:val="single"/>
    </w:rPr>
  </w:style>
  <w:style w:type="character" w:styleId="HTMLAcronym">
    <w:name w:val="HTML Acronym"/>
    <w:basedOn w:val="DefaultParagraphFont"/>
    <w:uiPriority w:val="98"/>
    <w:semiHidden/>
    <w:rsid w:val="009D17F7"/>
  </w:style>
  <w:style w:type="paragraph" w:styleId="HTMLAddress">
    <w:name w:val="HTML Address"/>
    <w:basedOn w:val="Normal"/>
    <w:link w:val="HTMLAddressChar"/>
    <w:uiPriority w:val="98"/>
    <w:semiHidden/>
    <w:rsid w:val="009D17F7"/>
    <w:rPr>
      <w:i/>
      <w:iCs/>
    </w:rPr>
  </w:style>
  <w:style w:type="character" w:customStyle="1" w:styleId="HTMLAddressChar">
    <w:name w:val="HTML Address Char"/>
    <w:basedOn w:val="DefaultParagraphFont"/>
    <w:link w:val="HTMLAddress"/>
    <w:uiPriority w:val="98"/>
    <w:semiHidden/>
    <w:rsid w:val="009D17F7"/>
    <w:rPr>
      <w:i/>
      <w:iCs/>
      <w:sz w:val="24"/>
      <w:szCs w:val="24"/>
      <w:lang w:val="en-GB"/>
    </w:rPr>
  </w:style>
  <w:style w:type="character" w:styleId="HTMLCite">
    <w:name w:val="HTML Cite"/>
    <w:basedOn w:val="DefaultParagraphFont"/>
    <w:uiPriority w:val="98"/>
    <w:semiHidden/>
    <w:rsid w:val="009D17F7"/>
    <w:rPr>
      <w:i/>
      <w:iCs/>
    </w:rPr>
  </w:style>
  <w:style w:type="character" w:styleId="HTMLCode">
    <w:name w:val="HTML Code"/>
    <w:basedOn w:val="DefaultParagraphFont"/>
    <w:uiPriority w:val="98"/>
    <w:semiHidden/>
    <w:rsid w:val="009D17F7"/>
    <w:rPr>
      <w:rFonts w:ascii="Consolas" w:hAnsi="Consolas" w:cs="Consolas"/>
      <w:sz w:val="20"/>
      <w:szCs w:val="20"/>
    </w:rPr>
  </w:style>
  <w:style w:type="character" w:styleId="HTMLDefinition">
    <w:name w:val="HTML Definition"/>
    <w:basedOn w:val="DefaultParagraphFont"/>
    <w:uiPriority w:val="98"/>
    <w:semiHidden/>
    <w:rsid w:val="009D17F7"/>
    <w:rPr>
      <w:i/>
      <w:iCs/>
    </w:rPr>
  </w:style>
  <w:style w:type="character" w:styleId="HTMLKeyboard">
    <w:name w:val="HTML Keyboard"/>
    <w:basedOn w:val="DefaultParagraphFont"/>
    <w:uiPriority w:val="98"/>
    <w:semiHidden/>
    <w:rsid w:val="009D17F7"/>
    <w:rPr>
      <w:rFonts w:ascii="Consolas" w:hAnsi="Consolas" w:cs="Consolas"/>
      <w:sz w:val="20"/>
      <w:szCs w:val="20"/>
    </w:rPr>
  </w:style>
  <w:style w:type="paragraph" w:styleId="HTMLPreformatted">
    <w:name w:val="HTML Preformatted"/>
    <w:basedOn w:val="Normal"/>
    <w:link w:val="HTMLPreformattedChar"/>
    <w:uiPriority w:val="98"/>
    <w:semiHidden/>
    <w:rsid w:val="009D17F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D17F7"/>
    <w:rPr>
      <w:rFonts w:ascii="Consolas" w:hAnsi="Consolas" w:cs="Consolas"/>
      <w:sz w:val="20"/>
      <w:szCs w:val="20"/>
      <w:lang w:val="en-GB"/>
    </w:rPr>
  </w:style>
  <w:style w:type="character" w:styleId="HTMLSample">
    <w:name w:val="HTML Sample"/>
    <w:basedOn w:val="DefaultParagraphFont"/>
    <w:uiPriority w:val="98"/>
    <w:semiHidden/>
    <w:rsid w:val="009D17F7"/>
    <w:rPr>
      <w:rFonts w:ascii="Consolas" w:hAnsi="Consolas" w:cs="Consolas"/>
      <w:sz w:val="24"/>
      <w:szCs w:val="24"/>
    </w:rPr>
  </w:style>
  <w:style w:type="character" w:styleId="HTMLTypewriter">
    <w:name w:val="HTML Typewriter"/>
    <w:basedOn w:val="DefaultParagraphFont"/>
    <w:uiPriority w:val="98"/>
    <w:semiHidden/>
    <w:rsid w:val="009D17F7"/>
    <w:rPr>
      <w:rFonts w:ascii="Consolas" w:hAnsi="Consolas" w:cs="Consolas"/>
      <w:sz w:val="20"/>
      <w:szCs w:val="20"/>
    </w:rPr>
  </w:style>
  <w:style w:type="character" w:styleId="HTMLVariable">
    <w:name w:val="HTML Variable"/>
    <w:basedOn w:val="DefaultParagraphFont"/>
    <w:uiPriority w:val="98"/>
    <w:semiHidden/>
    <w:rsid w:val="009D17F7"/>
    <w:rPr>
      <w:i/>
      <w:iCs/>
    </w:rPr>
  </w:style>
  <w:style w:type="paragraph" w:styleId="Index1">
    <w:name w:val="index 1"/>
    <w:basedOn w:val="Normal"/>
    <w:next w:val="Normal"/>
    <w:autoRedefine/>
    <w:uiPriority w:val="98"/>
    <w:semiHidden/>
    <w:rsid w:val="009D17F7"/>
    <w:pPr>
      <w:ind w:left="240" w:hanging="240"/>
    </w:pPr>
  </w:style>
  <w:style w:type="paragraph" w:styleId="Index2">
    <w:name w:val="index 2"/>
    <w:basedOn w:val="Normal"/>
    <w:next w:val="Normal"/>
    <w:autoRedefine/>
    <w:uiPriority w:val="98"/>
    <w:semiHidden/>
    <w:rsid w:val="009D17F7"/>
    <w:pPr>
      <w:ind w:left="480" w:hanging="240"/>
    </w:pPr>
  </w:style>
  <w:style w:type="paragraph" w:styleId="Index3">
    <w:name w:val="index 3"/>
    <w:basedOn w:val="Normal"/>
    <w:next w:val="Normal"/>
    <w:autoRedefine/>
    <w:uiPriority w:val="98"/>
    <w:semiHidden/>
    <w:rsid w:val="009D17F7"/>
    <w:pPr>
      <w:ind w:left="720" w:hanging="240"/>
    </w:pPr>
  </w:style>
  <w:style w:type="paragraph" w:styleId="Index4">
    <w:name w:val="index 4"/>
    <w:basedOn w:val="Normal"/>
    <w:next w:val="Normal"/>
    <w:autoRedefine/>
    <w:uiPriority w:val="98"/>
    <w:semiHidden/>
    <w:rsid w:val="009D17F7"/>
    <w:pPr>
      <w:ind w:left="960" w:hanging="240"/>
    </w:pPr>
  </w:style>
  <w:style w:type="paragraph" w:styleId="Index5">
    <w:name w:val="index 5"/>
    <w:basedOn w:val="Normal"/>
    <w:next w:val="Normal"/>
    <w:autoRedefine/>
    <w:uiPriority w:val="98"/>
    <w:semiHidden/>
    <w:rsid w:val="009D17F7"/>
    <w:pPr>
      <w:ind w:left="1200" w:hanging="240"/>
    </w:pPr>
  </w:style>
  <w:style w:type="paragraph" w:styleId="Index6">
    <w:name w:val="index 6"/>
    <w:basedOn w:val="Normal"/>
    <w:next w:val="Normal"/>
    <w:autoRedefine/>
    <w:uiPriority w:val="98"/>
    <w:semiHidden/>
    <w:rsid w:val="009D17F7"/>
    <w:pPr>
      <w:ind w:left="1440" w:hanging="240"/>
    </w:pPr>
  </w:style>
  <w:style w:type="paragraph" w:styleId="Index7">
    <w:name w:val="index 7"/>
    <w:basedOn w:val="Normal"/>
    <w:next w:val="Normal"/>
    <w:autoRedefine/>
    <w:uiPriority w:val="98"/>
    <w:semiHidden/>
    <w:rsid w:val="009D17F7"/>
    <w:pPr>
      <w:ind w:left="1680" w:hanging="240"/>
    </w:pPr>
  </w:style>
  <w:style w:type="paragraph" w:styleId="Index8">
    <w:name w:val="index 8"/>
    <w:basedOn w:val="Normal"/>
    <w:next w:val="Normal"/>
    <w:autoRedefine/>
    <w:uiPriority w:val="98"/>
    <w:semiHidden/>
    <w:rsid w:val="009D17F7"/>
    <w:pPr>
      <w:ind w:left="1920" w:hanging="240"/>
    </w:pPr>
  </w:style>
  <w:style w:type="paragraph" w:styleId="Index9">
    <w:name w:val="index 9"/>
    <w:basedOn w:val="Normal"/>
    <w:next w:val="Normal"/>
    <w:autoRedefine/>
    <w:uiPriority w:val="98"/>
    <w:semiHidden/>
    <w:rsid w:val="009D17F7"/>
    <w:pPr>
      <w:ind w:left="2160" w:hanging="240"/>
    </w:pPr>
  </w:style>
  <w:style w:type="paragraph" w:styleId="IndexHeading">
    <w:name w:val="index heading"/>
    <w:basedOn w:val="Normal"/>
    <w:next w:val="Index1"/>
    <w:uiPriority w:val="98"/>
    <w:semiHidden/>
    <w:rsid w:val="009D17F7"/>
    <w:rPr>
      <w:rFonts w:asciiTheme="majorHAnsi" w:eastAsiaTheme="majorEastAsia" w:hAnsiTheme="majorHAnsi" w:cstheme="majorBidi"/>
      <w:b/>
      <w:bCs/>
    </w:rPr>
  </w:style>
  <w:style w:type="table" w:customStyle="1" w:styleId="13">
    <w:name w:val="Світла сітка1"/>
    <w:basedOn w:val="TableNormal"/>
    <w:uiPriority w:val="62"/>
    <w:semiHidden/>
    <w:rsid w:val="009D17F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9D17F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D17F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D17F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D17F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D17F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D17F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9D17F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9D17F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D17F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D17F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D17F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D17F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D17F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9D17F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9D17F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D17F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D17F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D17F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D17F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D17F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D17F7"/>
  </w:style>
  <w:style w:type="paragraph" w:styleId="List">
    <w:name w:val="List"/>
    <w:basedOn w:val="Normal"/>
    <w:uiPriority w:val="98"/>
    <w:semiHidden/>
    <w:rsid w:val="009D17F7"/>
    <w:pPr>
      <w:ind w:left="283" w:hanging="283"/>
      <w:contextualSpacing/>
    </w:pPr>
  </w:style>
  <w:style w:type="paragraph" w:styleId="List2">
    <w:name w:val="List 2"/>
    <w:basedOn w:val="Normal"/>
    <w:uiPriority w:val="98"/>
    <w:semiHidden/>
    <w:rsid w:val="009D17F7"/>
    <w:pPr>
      <w:ind w:left="566" w:hanging="283"/>
      <w:contextualSpacing/>
    </w:pPr>
  </w:style>
  <w:style w:type="paragraph" w:styleId="List3">
    <w:name w:val="List 3"/>
    <w:basedOn w:val="Normal"/>
    <w:uiPriority w:val="98"/>
    <w:semiHidden/>
    <w:rsid w:val="009D17F7"/>
    <w:pPr>
      <w:ind w:left="849" w:hanging="283"/>
      <w:contextualSpacing/>
    </w:pPr>
  </w:style>
  <w:style w:type="paragraph" w:styleId="List4">
    <w:name w:val="List 4"/>
    <w:basedOn w:val="Normal"/>
    <w:uiPriority w:val="98"/>
    <w:semiHidden/>
    <w:rsid w:val="009D17F7"/>
    <w:pPr>
      <w:ind w:left="1132" w:hanging="283"/>
      <w:contextualSpacing/>
    </w:pPr>
  </w:style>
  <w:style w:type="paragraph" w:styleId="List5">
    <w:name w:val="List 5"/>
    <w:basedOn w:val="Normal"/>
    <w:uiPriority w:val="98"/>
    <w:semiHidden/>
    <w:rsid w:val="009D17F7"/>
    <w:pPr>
      <w:ind w:left="1415" w:hanging="283"/>
      <w:contextualSpacing/>
    </w:pPr>
  </w:style>
  <w:style w:type="paragraph" w:styleId="ListBullet2">
    <w:name w:val="List Bullet 2"/>
    <w:basedOn w:val="Normal"/>
    <w:uiPriority w:val="98"/>
    <w:semiHidden/>
    <w:rsid w:val="009D17F7"/>
    <w:pPr>
      <w:numPr>
        <w:numId w:val="12"/>
      </w:numPr>
      <w:contextualSpacing/>
    </w:pPr>
  </w:style>
  <w:style w:type="paragraph" w:styleId="ListBullet4">
    <w:name w:val="List Bullet 4"/>
    <w:basedOn w:val="Normal"/>
    <w:uiPriority w:val="98"/>
    <w:semiHidden/>
    <w:rsid w:val="009D17F7"/>
    <w:pPr>
      <w:numPr>
        <w:numId w:val="14"/>
      </w:numPr>
      <w:contextualSpacing/>
    </w:pPr>
  </w:style>
  <w:style w:type="paragraph" w:styleId="ListBullet5">
    <w:name w:val="List Bullet 5"/>
    <w:basedOn w:val="Normal"/>
    <w:uiPriority w:val="98"/>
    <w:semiHidden/>
    <w:rsid w:val="009D17F7"/>
    <w:pPr>
      <w:numPr>
        <w:numId w:val="15"/>
      </w:numPr>
      <w:contextualSpacing/>
    </w:pPr>
  </w:style>
  <w:style w:type="paragraph" w:styleId="ListContinue">
    <w:name w:val="List Continue"/>
    <w:basedOn w:val="Normal"/>
    <w:uiPriority w:val="98"/>
    <w:semiHidden/>
    <w:rsid w:val="009D17F7"/>
    <w:pPr>
      <w:spacing w:after="120"/>
      <w:ind w:left="283"/>
      <w:contextualSpacing/>
    </w:pPr>
  </w:style>
  <w:style w:type="paragraph" w:styleId="ListContinue2">
    <w:name w:val="List Continue 2"/>
    <w:basedOn w:val="Normal"/>
    <w:uiPriority w:val="98"/>
    <w:semiHidden/>
    <w:rsid w:val="009D17F7"/>
    <w:pPr>
      <w:spacing w:after="120"/>
      <w:ind w:left="566"/>
      <w:contextualSpacing/>
    </w:pPr>
  </w:style>
  <w:style w:type="paragraph" w:styleId="ListContinue3">
    <w:name w:val="List Continue 3"/>
    <w:basedOn w:val="Normal"/>
    <w:uiPriority w:val="98"/>
    <w:semiHidden/>
    <w:rsid w:val="009D17F7"/>
    <w:pPr>
      <w:spacing w:after="120"/>
      <w:ind w:left="849"/>
      <w:contextualSpacing/>
    </w:pPr>
  </w:style>
  <w:style w:type="paragraph" w:styleId="ListContinue4">
    <w:name w:val="List Continue 4"/>
    <w:basedOn w:val="Normal"/>
    <w:uiPriority w:val="98"/>
    <w:semiHidden/>
    <w:rsid w:val="009D17F7"/>
    <w:pPr>
      <w:spacing w:after="120"/>
      <w:ind w:left="1132"/>
      <w:contextualSpacing/>
    </w:pPr>
  </w:style>
  <w:style w:type="paragraph" w:styleId="ListContinue5">
    <w:name w:val="List Continue 5"/>
    <w:basedOn w:val="Normal"/>
    <w:uiPriority w:val="98"/>
    <w:semiHidden/>
    <w:rsid w:val="009D17F7"/>
    <w:pPr>
      <w:spacing w:after="120"/>
      <w:ind w:left="1415"/>
      <w:contextualSpacing/>
    </w:pPr>
  </w:style>
  <w:style w:type="paragraph" w:styleId="ListNumber">
    <w:name w:val="List Number"/>
    <w:basedOn w:val="Normal"/>
    <w:uiPriority w:val="98"/>
    <w:semiHidden/>
    <w:rsid w:val="009D17F7"/>
    <w:pPr>
      <w:numPr>
        <w:numId w:val="16"/>
      </w:numPr>
      <w:contextualSpacing/>
    </w:pPr>
  </w:style>
  <w:style w:type="paragraph" w:styleId="ListNumber2">
    <w:name w:val="List Number 2"/>
    <w:basedOn w:val="Normal"/>
    <w:uiPriority w:val="98"/>
    <w:semiHidden/>
    <w:rsid w:val="009D17F7"/>
    <w:pPr>
      <w:numPr>
        <w:numId w:val="17"/>
      </w:numPr>
      <w:contextualSpacing/>
    </w:pPr>
  </w:style>
  <w:style w:type="paragraph" w:styleId="ListNumber3">
    <w:name w:val="List Number 3"/>
    <w:basedOn w:val="Normal"/>
    <w:uiPriority w:val="98"/>
    <w:semiHidden/>
    <w:rsid w:val="009D17F7"/>
    <w:pPr>
      <w:numPr>
        <w:numId w:val="18"/>
      </w:numPr>
      <w:contextualSpacing/>
    </w:pPr>
  </w:style>
  <w:style w:type="paragraph" w:styleId="ListNumber4">
    <w:name w:val="List Number 4"/>
    <w:basedOn w:val="Normal"/>
    <w:uiPriority w:val="98"/>
    <w:semiHidden/>
    <w:rsid w:val="009D17F7"/>
    <w:pPr>
      <w:numPr>
        <w:numId w:val="19"/>
      </w:numPr>
      <w:contextualSpacing/>
    </w:pPr>
  </w:style>
  <w:style w:type="paragraph" w:styleId="ListNumber5">
    <w:name w:val="List Number 5"/>
    <w:basedOn w:val="Normal"/>
    <w:uiPriority w:val="98"/>
    <w:semiHidden/>
    <w:rsid w:val="009D17F7"/>
    <w:pPr>
      <w:numPr>
        <w:numId w:val="20"/>
      </w:numPr>
      <w:contextualSpacing/>
    </w:pPr>
  </w:style>
  <w:style w:type="paragraph" w:styleId="MacroText">
    <w:name w:val="macro"/>
    <w:link w:val="MacroTextChar"/>
    <w:uiPriority w:val="98"/>
    <w:semiHidden/>
    <w:rsid w:val="009D17F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D17F7"/>
    <w:rPr>
      <w:rFonts w:ascii="Consolas" w:eastAsiaTheme="minorEastAsia" w:hAnsi="Consolas" w:cs="Consolas"/>
      <w:sz w:val="20"/>
      <w:szCs w:val="20"/>
    </w:rPr>
  </w:style>
  <w:style w:type="table" w:customStyle="1" w:styleId="113">
    <w:name w:val="Середня сітка 11"/>
    <w:basedOn w:val="TableNormal"/>
    <w:uiPriority w:val="67"/>
    <w:semiHidden/>
    <w:rsid w:val="009D17F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D17F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D17F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D17F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D17F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D17F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D17F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D17F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9D17F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9D17F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D17F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D17F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D17F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D17F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D17F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D17F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9D17F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9D17F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D17F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D17F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D17F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D17F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D17F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D17F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D17F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D17F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D17F7"/>
    <w:rPr>
      <w:rFonts w:ascii="Times New Roman" w:hAnsi="Times New Roman" w:cs="Times New Roman"/>
    </w:rPr>
  </w:style>
  <w:style w:type="paragraph" w:styleId="NormalIndent">
    <w:name w:val="Normal Indent"/>
    <w:basedOn w:val="Normal"/>
    <w:uiPriority w:val="98"/>
    <w:semiHidden/>
    <w:rsid w:val="009D17F7"/>
    <w:pPr>
      <w:ind w:left="720"/>
    </w:pPr>
  </w:style>
  <w:style w:type="paragraph" w:styleId="NoteHeading">
    <w:name w:val="Note Heading"/>
    <w:basedOn w:val="Normal"/>
    <w:next w:val="Normal"/>
    <w:link w:val="NoteHeadingChar"/>
    <w:uiPriority w:val="98"/>
    <w:semiHidden/>
    <w:rsid w:val="009D17F7"/>
  </w:style>
  <w:style w:type="character" w:customStyle="1" w:styleId="NoteHeadingChar">
    <w:name w:val="Note Heading Char"/>
    <w:basedOn w:val="DefaultParagraphFont"/>
    <w:link w:val="NoteHeading"/>
    <w:uiPriority w:val="98"/>
    <w:semiHidden/>
    <w:rsid w:val="009D17F7"/>
    <w:rPr>
      <w:sz w:val="24"/>
      <w:szCs w:val="24"/>
      <w:lang w:val="en-GB"/>
    </w:rPr>
  </w:style>
  <w:style w:type="character" w:styleId="PlaceholderText">
    <w:name w:val="Placeholder Text"/>
    <w:basedOn w:val="DefaultParagraphFont"/>
    <w:uiPriority w:val="98"/>
    <w:semiHidden/>
    <w:rsid w:val="009D17F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D17F7"/>
    <w:rPr>
      <w:rFonts w:ascii="Consolas" w:hAnsi="Consolas" w:cs="Consolas"/>
      <w:sz w:val="21"/>
      <w:szCs w:val="21"/>
    </w:rPr>
  </w:style>
  <w:style w:type="character" w:customStyle="1" w:styleId="PlainTextChar">
    <w:name w:val="Plain Text Char"/>
    <w:basedOn w:val="DefaultParagraphFont"/>
    <w:link w:val="PlainText"/>
    <w:uiPriority w:val="98"/>
    <w:semiHidden/>
    <w:rsid w:val="009D17F7"/>
    <w:rPr>
      <w:rFonts w:ascii="Consolas" w:hAnsi="Consolas" w:cs="Consolas"/>
      <w:sz w:val="21"/>
      <w:szCs w:val="21"/>
      <w:lang w:val="en-GB"/>
    </w:rPr>
  </w:style>
  <w:style w:type="paragraph" w:styleId="Salutation">
    <w:name w:val="Salutation"/>
    <w:basedOn w:val="Normal"/>
    <w:next w:val="Normal"/>
    <w:link w:val="SalutationChar"/>
    <w:uiPriority w:val="98"/>
    <w:semiHidden/>
    <w:rsid w:val="009D17F7"/>
  </w:style>
  <w:style w:type="character" w:customStyle="1" w:styleId="SalutationChar">
    <w:name w:val="Salutation Char"/>
    <w:basedOn w:val="DefaultParagraphFont"/>
    <w:link w:val="Salutation"/>
    <w:uiPriority w:val="98"/>
    <w:semiHidden/>
    <w:rsid w:val="009D17F7"/>
    <w:rPr>
      <w:sz w:val="24"/>
      <w:szCs w:val="24"/>
      <w:lang w:val="en-GB"/>
    </w:rPr>
  </w:style>
  <w:style w:type="paragraph" w:styleId="Signature">
    <w:name w:val="Signature"/>
    <w:basedOn w:val="Normal"/>
    <w:link w:val="SignatureChar"/>
    <w:uiPriority w:val="98"/>
    <w:semiHidden/>
    <w:rsid w:val="009D17F7"/>
    <w:pPr>
      <w:ind w:left="4252"/>
    </w:pPr>
  </w:style>
  <w:style w:type="character" w:customStyle="1" w:styleId="SignatureChar">
    <w:name w:val="Signature Char"/>
    <w:basedOn w:val="DefaultParagraphFont"/>
    <w:link w:val="Signature"/>
    <w:uiPriority w:val="98"/>
    <w:semiHidden/>
    <w:rsid w:val="009D17F7"/>
    <w:rPr>
      <w:sz w:val="24"/>
      <w:szCs w:val="24"/>
      <w:lang w:val="en-GB"/>
    </w:rPr>
  </w:style>
  <w:style w:type="table" w:styleId="Table3Deffects1">
    <w:name w:val="Table 3D effects 1"/>
    <w:basedOn w:val="TableNormal"/>
    <w:uiPriority w:val="99"/>
    <w:semiHidden/>
    <w:unhideWhenUsed/>
    <w:rsid w:val="009D17F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17F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17F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17F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17F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17F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17F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17F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17F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17F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17F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17F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17F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17F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17F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17F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17F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17F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17F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17F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17F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17F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17F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17F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17F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17F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17F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17F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17F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17F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17F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17F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17F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D17F7"/>
    <w:pPr>
      <w:ind w:left="240" w:hanging="240"/>
    </w:pPr>
  </w:style>
  <w:style w:type="paragraph" w:styleId="TableofFigures">
    <w:name w:val="table of figures"/>
    <w:basedOn w:val="Normal"/>
    <w:next w:val="Normal"/>
    <w:uiPriority w:val="98"/>
    <w:semiHidden/>
    <w:rsid w:val="009D17F7"/>
  </w:style>
  <w:style w:type="table" w:styleId="TableProfessional">
    <w:name w:val="Table Professional"/>
    <w:basedOn w:val="TableNormal"/>
    <w:uiPriority w:val="99"/>
    <w:semiHidden/>
    <w:unhideWhenUsed/>
    <w:rsid w:val="009D17F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17F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17F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17F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17F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17F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17F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17F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17F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17F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D17F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D17F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D17F7"/>
    <w:pPr>
      <w:spacing w:after="100"/>
      <w:ind w:left="1680"/>
    </w:pPr>
  </w:style>
  <w:style w:type="paragraph" w:styleId="TOC9">
    <w:name w:val="toc 9"/>
    <w:basedOn w:val="Normal"/>
    <w:next w:val="Normal"/>
    <w:autoRedefine/>
    <w:uiPriority w:val="98"/>
    <w:semiHidden/>
    <w:rsid w:val="009D17F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9D17F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D17F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D17F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9D17F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D17F7"/>
    <w:pPr>
      <w:numPr>
        <w:numId w:val="8"/>
      </w:numPr>
      <w:spacing w:before="60" w:after="60"/>
    </w:pPr>
  </w:style>
  <w:style w:type="paragraph" w:customStyle="1" w:styleId="ECHRBullet2">
    <w:name w:val="ECHR_Bullet_2"/>
    <w:aliases w:val="_Bul_2"/>
    <w:basedOn w:val="ECHRBullet1"/>
    <w:uiPriority w:val="23"/>
    <w:semiHidden/>
    <w:rsid w:val="009D17F7"/>
    <w:pPr>
      <w:numPr>
        <w:ilvl w:val="1"/>
      </w:numPr>
    </w:pPr>
  </w:style>
  <w:style w:type="paragraph" w:customStyle="1" w:styleId="ECHRBullet3">
    <w:name w:val="ECHR_Bullet_3"/>
    <w:aliases w:val="_Bul_3"/>
    <w:basedOn w:val="ECHRBullet2"/>
    <w:uiPriority w:val="23"/>
    <w:semiHidden/>
    <w:rsid w:val="009D17F7"/>
    <w:pPr>
      <w:numPr>
        <w:ilvl w:val="2"/>
      </w:numPr>
    </w:pPr>
  </w:style>
  <w:style w:type="paragraph" w:customStyle="1" w:styleId="ECHRBullet4">
    <w:name w:val="ECHR_Bullet_4"/>
    <w:aliases w:val="_Bul_4"/>
    <w:basedOn w:val="ECHRBullet3"/>
    <w:uiPriority w:val="23"/>
    <w:semiHidden/>
    <w:rsid w:val="009D17F7"/>
    <w:pPr>
      <w:numPr>
        <w:ilvl w:val="3"/>
      </w:numPr>
    </w:pPr>
  </w:style>
  <w:style w:type="paragraph" w:customStyle="1" w:styleId="ECHRConfidential">
    <w:name w:val="ECHR_Confidential"/>
    <w:aliases w:val="_Confidential"/>
    <w:basedOn w:val="Normal"/>
    <w:next w:val="Normal"/>
    <w:uiPriority w:val="42"/>
    <w:semiHidden/>
    <w:qFormat/>
    <w:rsid w:val="009D17F7"/>
    <w:pPr>
      <w:jc w:val="right"/>
    </w:pPr>
    <w:rPr>
      <w:color w:val="C00000"/>
      <w:sz w:val="20"/>
    </w:rPr>
  </w:style>
  <w:style w:type="paragraph" w:customStyle="1" w:styleId="ECHRDecisionBody">
    <w:name w:val="ECHR_Decision_Body"/>
    <w:aliases w:val="_Decision_Body"/>
    <w:basedOn w:val="NormalJustified"/>
    <w:uiPriority w:val="54"/>
    <w:semiHidden/>
    <w:rsid w:val="009D17F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D17F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D17F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D17F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D17F7"/>
    <w:pPr>
      <w:jc w:val="right"/>
    </w:pPr>
    <w:rPr>
      <w:sz w:val="20"/>
    </w:rPr>
  </w:style>
  <w:style w:type="paragraph" w:customStyle="1" w:styleId="ECHRHeaderRefIt">
    <w:name w:val="ECHR_Header_Ref_It"/>
    <w:aliases w:val="_Ref_Ital"/>
    <w:basedOn w:val="Normal"/>
    <w:next w:val="ECHRHeaderDate"/>
    <w:uiPriority w:val="43"/>
    <w:semiHidden/>
    <w:qFormat/>
    <w:rsid w:val="009D17F7"/>
    <w:pPr>
      <w:jc w:val="right"/>
    </w:pPr>
    <w:rPr>
      <w:i/>
      <w:sz w:val="20"/>
    </w:rPr>
  </w:style>
  <w:style w:type="paragraph" w:customStyle="1" w:styleId="ECHRHeading9">
    <w:name w:val="ECHR_Heading_9"/>
    <w:aliases w:val="_Head_9"/>
    <w:basedOn w:val="Heading9"/>
    <w:uiPriority w:val="17"/>
    <w:semiHidden/>
    <w:rsid w:val="009D17F7"/>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D17F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D17F7"/>
    <w:pPr>
      <w:numPr>
        <w:numId w:val="10"/>
      </w:numPr>
      <w:spacing w:before="60" w:after="60"/>
    </w:pPr>
  </w:style>
  <w:style w:type="paragraph" w:customStyle="1" w:styleId="ECHRNumberedList2">
    <w:name w:val="ECHR_Numbered_List_2"/>
    <w:aliases w:val="_Num_2"/>
    <w:basedOn w:val="ECHRNumberedList1"/>
    <w:uiPriority w:val="23"/>
    <w:semiHidden/>
    <w:rsid w:val="009D17F7"/>
    <w:pPr>
      <w:numPr>
        <w:ilvl w:val="1"/>
      </w:numPr>
    </w:pPr>
  </w:style>
  <w:style w:type="paragraph" w:customStyle="1" w:styleId="ECHRNumberedList3">
    <w:name w:val="ECHR_Numbered_List_3"/>
    <w:aliases w:val="_Num_3"/>
    <w:basedOn w:val="ECHRNumberedList2"/>
    <w:uiPriority w:val="23"/>
    <w:semiHidden/>
    <w:rsid w:val="009D17F7"/>
    <w:pPr>
      <w:numPr>
        <w:ilvl w:val="2"/>
      </w:numPr>
    </w:pPr>
  </w:style>
  <w:style w:type="paragraph" w:customStyle="1" w:styleId="ECHRParaHanging">
    <w:name w:val="ECHR_Para_Hanging"/>
    <w:aliases w:val="_Hanging"/>
    <w:basedOn w:val="Normal"/>
    <w:uiPriority w:val="8"/>
    <w:semiHidden/>
    <w:qFormat/>
    <w:rsid w:val="009D17F7"/>
    <w:pPr>
      <w:ind w:left="567" w:hanging="567"/>
      <w:jc w:val="both"/>
    </w:pPr>
  </w:style>
  <w:style w:type="paragraph" w:customStyle="1" w:styleId="ECHRParaIndent">
    <w:name w:val="ECHR_Para_Indent"/>
    <w:aliases w:val="_Indent"/>
    <w:basedOn w:val="Normal"/>
    <w:uiPriority w:val="7"/>
    <w:semiHidden/>
    <w:qFormat/>
    <w:rsid w:val="009D17F7"/>
    <w:pPr>
      <w:spacing w:before="120" w:after="120"/>
      <w:ind w:left="284"/>
      <w:jc w:val="both"/>
    </w:pPr>
  </w:style>
  <w:style w:type="character" w:customStyle="1" w:styleId="ECHRRed">
    <w:name w:val="ECHR_Red"/>
    <w:aliases w:val="_Red"/>
    <w:basedOn w:val="DefaultParagraphFont"/>
    <w:uiPriority w:val="15"/>
    <w:semiHidden/>
    <w:qFormat/>
    <w:rsid w:val="009D17F7"/>
    <w:rPr>
      <w:color w:val="C00000" w:themeColor="accent2"/>
    </w:rPr>
  </w:style>
  <w:style w:type="paragraph" w:customStyle="1" w:styleId="DecList">
    <w:name w:val="Dec_List"/>
    <w:aliases w:val="_List"/>
    <w:basedOn w:val="JuList"/>
    <w:uiPriority w:val="22"/>
    <w:rsid w:val="009D17F7"/>
    <w:pPr>
      <w:numPr>
        <w:numId w:val="0"/>
      </w:numPr>
      <w:ind w:left="284"/>
    </w:pPr>
  </w:style>
  <w:style w:type="table" w:customStyle="1" w:styleId="ECHRTable2">
    <w:name w:val="ECHR_Table_2"/>
    <w:basedOn w:val="TableNormal"/>
    <w:uiPriority w:val="99"/>
    <w:rsid w:val="009D17F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D17F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D17F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D17F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D17F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D17F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D17F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D17F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D17F7"/>
    <w:pPr>
      <w:outlineLvl w:val="0"/>
    </w:pPr>
  </w:style>
  <w:style w:type="paragraph" w:customStyle="1" w:styleId="ECHRTitleTOC1">
    <w:name w:val="ECHR_Title_TOC_1"/>
    <w:aliases w:val="_Title_L_TOC"/>
    <w:basedOn w:val="ECHRTitle1"/>
    <w:next w:val="Normal"/>
    <w:uiPriority w:val="27"/>
    <w:semiHidden/>
    <w:qFormat/>
    <w:rsid w:val="009D17F7"/>
    <w:pPr>
      <w:outlineLvl w:val="0"/>
    </w:pPr>
  </w:style>
  <w:style w:type="paragraph" w:customStyle="1" w:styleId="ECHRPlaceholder">
    <w:name w:val="ECHR_Placeholder"/>
    <w:aliases w:val="_Placeholder"/>
    <w:basedOn w:val="JuSigned"/>
    <w:uiPriority w:val="31"/>
    <w:rsid w:val="009D17F7"/>
    <w:rPr>
      <w:color w:val="FFFFFF"/>
    </w:rPr>
  </w:style>
  <w:style w:type="paragraph" w:customStyle="1" w:styleId="ECHRSpacer">
    <w:name w:val="ECHR_Spacer"/>
    <w:aliases w:val="_Spacer"/>
    <w:basedOn w:val="Normal"/>
    <w:uiPriority w:val="45"/>
    <w:semiHidden/>
    <w:rsid w:val="009D17F7"/>
    <w:rPr>
      <w:sz w:val="4"/>
    </w:rPr>
  </w:style>
  <w:style w:type="table" w:customStyle="1" w:styleId="ECHRTableGrey">
    <w:name w:val="ECHR_Table_Grey"/>
    <w:basedOn w:val="TableNormal"/>
    <w:uiPriority w:val="99"/>
    <w:rsid w:val="009D17F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11">
    <w:name w:val="Таблиця-сітка 1 (світла)1"/>
    <w:basedOn w:val="TableNormal"/>
    <w:uiPriority w:val="46"/>
    <w:semiHidden/>
    <w:rsid w:val="009D17F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ParaChar">
    <w:name w:val="Ju_Para Char"/>
    <w:aliases w:val="_Para Char,ECHR_Para Char,Ju_Para Char1,ECHR_Para Char1"/>
    <w:link w:val="JuPara"/>
    <w:uiPriority w:val="4"/>
    <w:qFormat/>
    <w:rsid w:val="00347AF9"/>
    <w:rPr>
      <w:sz w:val="24"/>
      <w:szCs w:val="24"/>
      <w:lang w:val="en-GB"/>
    </w:rPr>
  </w:style>
  <w:style w:type="character" w:customStyle="1" w:styleId="JuHAChar">
    <w:name w:val="Ju_H_A Char"/>
    <w:link w:val="JuHA"/>
    <w:uiPriority w:val="17"/>
    <w:rsid w:val="00347AF9"/>
    <w:rPr>
      <w:rFonts w:asciiTheme="majorHAnsi" w:eastAsiaTheme="majorEastAsia" w:hAnsiTheme="majorHAnsi" w:cstheme="majorBidi"/>
      <w:b/>
      <w:bCs/>
      <w:sz w:val="24"/>
      <w:lang w:val="en-GB"/>
    </w:rPr>
  </w:style>
  <w:style w:type="table" w:customStyle="1" w:styleId="-111">
    <w:name w:val="Таблиця-сітка 1 (світла) – акцент 11"/>
    <w:basedOn w:val="TableNormal"/>
    <w:uiPriority w:val="46"/>
    <w:semiHidden/>
    <w:rsid w:val="009D17F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121">
    <w:name w:val="Таблиця-сітка 1 світла – акцент 21"/>
    <w:basedOn w:val="TableNormal"/>
    <w:uiPriority w:val="46"/>
    <w:semiHidden/>
    <w:rsid w:val="009D17F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131">
    <w:name w:val="Таблиця-сітка 1 (світла) – акцент 31"/>
    <w:basedOn w:val="TableNormal"/>
    <w:uiPriority w:val="46"/>
    <w:semiHidden/>
    <w:rsid w:val="009D17F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141">
    <w:name w:val="Таблиця-сітка 1 (світла) – акцент 41"/>
    <w:basedOn w:val="TableNormal"/>
    <w:uiPriority w:val="46"/>
    <w:semiHidden/>
    <w:rsid w:val="009D17F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151">
    <w:name w:val="Таблиця-сітка 1 (світла) – акцент 51"/>
    <w:basedOn w:val="TableNormal"/>
    <w:uiPriority w:val="46"/>
    <w:semiHidden/>
    <w:rsid w:val="009D17F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161">
    <w:name w:val="Таблиця-сітка 1 (світла) – акцент 61"/>
    <w:basedOn w:val="TableNormal"/>
    <w:uiPriority w:val="46"/>
    <w:semiHidden/>
    <w:rsid w:val="009D17F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21">
    <w:name w:val="Таблиця-сітка 21"/>
    <w:basedOn w:val="TableNormal"/>
    <w:uiPriority w:val="47"/>
    <w:semiHidden/>
    <w:rsid w:val="009D17F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Таблиця-сітка 2 – акцент 11"/>
    <w:basedOn w:val="TableNormal"/>
    <w:uiPriority w:val="47"/>
    <w:semiHidden/>
    <w:rsid w:val="009D17F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
    <w:name w:val="Таблиця-сітка 2 – акцент 21"/>
    <w:basedOn w:val="TableNormal"/>
    <w:uiPriority w:val="47"/>
    <w:semiHidden/>
    <w:rsid w:val="009D17F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
    <w:name w:val="Таблиця-сітка 2 – акцент 31"/>
    <w:basedOn w:val="TableNormal"/>
    <w:uiPriority w:val="47"/>
    <w:semiHidden/>
    <w:rsid w:val="009D17F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241">
    <w:name w:val="Таблиця-сітка 2 – акцент 41"/>
    <w:basedOn w:val="TableNormal"/>
    <w:uiPriority w:val="47"/>
    <w:semiHidden/>
    <w:rsid w:val="009D17F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
    <w:name w:val="Таблиця-сітка 2 – акцент 51"/>
    <w:basedOn w:val="TableNormal"/>
    <w:uiPriority w:val="47"/>
    <w:semiHidden/>
    <w:rsid w:val="009D17F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
    <w:name w:val="Таблиця-сітка 2 – акцент 61"/>
    <w:basedOn w:val="TableNormal"/>
    <w:uiPriority w:val="47"/>
    <w:semiHidden/>
    <w:rsid w:val="009D17F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
    <w:name w:val="Таблиця-сітка 31"/>
    <w:basedOn w:val="TableNormal"/>
    <w:uiPriority w:val="48"/>
    <w:semiHidden/>
    <w:rsid w:val="009D17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Таблиця-сітка 3 – акцент 11"/>
    <w:basedOn w:val="TableNormal"/>
    <w:uiPriority w:val="48"/>
    <w:semiHidden/>
    <w:rsid w:val="009D17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321">
    <w:name w:val="Таблиця-сітка 3 – акцент 21"/>
    <w:basedOn w:val="TableNormal"/>
    <w:uiPriority w:val="48"/>
    <w:semiHidden/>
    <w:rsid w:val="009D17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331">
    <w:name w:val="Таблиця-сітка 3 – акцент 31"/>
    <w:basedOn w:val="TableNormal"/>
    <w:uiPriority w:val="48"/>
    <w:semiHidden/>
    <w:rsid w:val="009D17F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341">
    <w:name w:val="Таблиця-сітка 3 – акцент 41"/>
    <w:basedOn w:val="TableNormal"/>
    <w:uiPriority w:val="48"/>
    <w:semiHidden/>
    <w:rsid w:val="009D17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351">
    <w:name w:val="Таблиця-сітка 3 – акцент 51"/>
    <w:basedOn w:val="TableNormal"/>
    <w:uiPriority w:val="48"/>
    <w:semiHidden/>
    <w:rsid w:val="009D17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361">
    <w:name w:val="Таблиця-сітка 3 – акцент 61"/>
    <w:basedOn w:val="TableNormal"/>
    <w:uiPriority w:val="48"/>
    <w:semiHidden/>
    <w:rsid w:val="009D17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41">
    <w:name w:val="Таблиця-сітка 41"/>
    <w:basedOn w:val="TableNormal"/>
    <w:uiPriority w:val="49"/>
    <w:semiHidden/>
    <w:rsid w:val="009D17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Таблиця-сітка 4 – акцент 11"/>
    <w:basedOn w:val="TableNormal"/>
    <w:uiPriority w:val="49"/>
    <w:semiHidden/>
    <w:rsid w:val="009D17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
    <w:name w:val="Таблиця-сітка 4 – акцент 21"/>
    <w:basedOn w:val="TableNormal"/>
    <w:uiPriority w:val="49"/>
    <w:semiHidden/>
    <w:rsid w:val="009D17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
    <w:name w:val="Таблиця-сітка 4 – акцент 31"/>
    <w:basedOn w:val="TableNormal"/>
    <w:uiPriority w:val="49"/>
    <w:semiHidden/>
    <w:rsid w:val="009D17F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441">
    <w:name w:val="Таблиця-сітка 4 – акцент 41"/>
    <w:basedOn w:val="TableNormal"/>
    <w:uiPriority w:val="49"/>
    <w:semiHidden/>
    <w:rsid w:val="009D17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
    <w:name w:val="Таблиця-сітка 4 – акцент 51"/>
    <w:basedOn w:val="TableNormal"/>
    <w:uiPriority w:val="49"/>
    <w:semiHidden/>
    <w:rsid w:val="009D17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
    <w:name w:val="Таблиця-сітка 4 – акцент 61"/>
    <w:basedOn w:val="TableNormal"/>
    <w:uiPriority w:val="49"/>
    <w:semiHidden/>
    <w:rsid w:val="009D17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
    <w:name w:val="Таблиця-сітка 5 (темна)1"/>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Таблиця-сітка 5 (темна) – акцент 11"/>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521">
    <w:name w:val="Таблиця-сітка 5 (темна) – акцент 21"/>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531">
    <w:name w:val="Таблиця-сітка 5 (темна) – акцент 31"/>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541">
    <w:name w:val="Таблиця-сітка 5 (темна) – акцент 41"/>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551">
    <w:name w:val="Таблиця-сітка 5 (темна) – акцент 51"/>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561">
    <w:name w:val="Таблиця-сітка 5 (темна) – акцент 61"/>
    <w:basedOn w:val="TableNormal"/>
    <w:uiPriority w:val="50"/>
    <w:semiHidden/>
    <w:rsid w:val="009D17F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61">
    <w:name w:val="Таблиця-сітка 6 (кольорова)1"/>
    <w:basedOn w:val="TableNormal"/>
    <w:uiPriority w:val="51"/>
    <w:semiHidden/>
    <w:rsid w:val="009D17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Таблиця-сітка 6 (кольорова) – акцент 11"/>
    <w:basedOn w:val="TableNormal"/>
    <w:uiPriority w:val="51"/>
    <w:semiHidden/>
    <w:rsid w:val="009D17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
    <w:name w:val="Таблиця-сітка 6 (кольорова) – акцент 21"/>
    <w:basedOn w:val="TableNormal"/>
    <w:uiPriority w:val="51"/>
    <w:semiHidden/>
    <w:rsid w:val="009D17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
    <w:name w:val="Таблиця-сітка 6 (кольорова) – акцент 31"/>
    <w:basedOn w:val="TableNormal"/>
    <w:uiPriority w:val="51"/>
    <w:semiHidden/>
    <w:rsid w:val="009D17F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641">
    <w:name w:val="Таблиця-сітка 6 (кольорова) – акцент 41"/>
    <w:basedOn w:val="TableNormal"/>
    <w:uiPriority w:val="51"/>
    <w:semiHidden/>
    <w:rsid w:val="009D17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
    <w:name w:val="Таблиця-сітка 6 (кольорова) – акцент 51"/>
    <w:basedOn w:val="TableNormal"/>
    <w:uiPriority w:val="51"/>
    <w:semiHidden/>
    <w:rsid w:val="009D17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
    <w:name w:val="Таблиця-сітка 6 (кольорова) – акцент 61"/>
    <w:basedOn w:val="TableNormal"/>
    <w:uiPriority w:val="51"/>
    <w:semiHidden/>
    <w:rsid w:val="009D17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
    <w:name w:val="Таблиця-сітка 7 (кольорова)1"/>
    <w:basedOn w:val="TableNormal"/>
    <w:uiPriority w:val="52"/>
    <w:semiHidden/>
    <w:rsid w:val="009D17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Таблиця-сітка 7 (кольорова) – акцент 11"/>
    <w:basedOn w:val="TableNormal"/>
    <w:uiPriority w:val="52"/>
    <w:semiHidden/>
    <w:rsid w:val="009D17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721">
    <w:name w:val="Таблиця-сітка 7 (кольорова) – акцент 21"/>
    <w:basedOn w:val="TableNormal"/>
    <w:uiPriority w:val="52"/>
    <w:semiHidden/>
    <w:rsid w:val="009D17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731">
    <w:name w:val="Таблиця-сітка 7 (кольорова) – акцент 31"/>
    <w:basedOn w:val="TableNormal"/>
    <w:uiPriority w:val="52"/>
    <w:semiHidden/>
    <w:rsid w:val="009D17F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741">
    <w:name w:val="Таблиця-сітка 7 (кольорова) – акцент 41"/>
    <w:basedOn w:val="TableNormal"/>
    <w:uiPriority w:val="52"/>
    <w:semiHidden/>
    <w:rsid w:val="009D17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751">
    <w:name w:val="Таблиця-сітка 7 (кольорова) – акцент 51"/>
    <w:basedOn w:val="TableNormal"/>
    <w:uiPriority w:val="52"/>
    <w:semiHidden/>
    <w:rsid w:val="009D17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761">
    <w:name w:val="Таблиця-сітка 7 (кольорова) – акцент 61"/>
    <w:basedOn w:val="TableNormal"/>
    <w:uiPriority w:val="52"/>
    <w:semiHidden/>
    <w:rsid w:val="009D17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16">
    <w:name w:val="Гештег1"/>
    <w:basedOn w:val="DefaultParagraphFont"/>
    <w:uiPriority w:val="99"/>
    <w:semiHidden/>
    <w:unhideWhenUsed/>
    <w:rsid w:val="009D17F7"/>
    <w:rPr>
      <w:color w:val="2B579A"/>
      <w:shd w:val="clear" w:color="auto" w:fill="E1DFDD"/>
    </w:rPr>
  </w:style>
  <w:style w:type="table" w:customStyle="1" w:styleId="-110">
    <w:name w:val="Таблиця-список 1 (світлий)1"/>
    <w:basedOn w:val="TableNormal"/>
    <w:uiPriority w:val="46"/>
    <w:semiHidden/>
    <w:rsid w:val="009D17F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Таблиця-список 1 (світлий) – акцент 11"/>
    <w:basedOn w:val="TableNormal"/>
    <w:uiPriority w:val="46"/>
    <w:semiHidden/>
    <w:rsid w:val="009D17F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1210">
    <w:name w:val="Таблиця-список 1 (світлий) – акцент 21"/>
    <w:basedOn w:val="TableNormal"/>
    <w:uiPriority w:val="46"/>
    <w:semiHidden/>
    <w:rsid w:val="009D17F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1310">
    <w:name w:val="Таблиця-список 1 (світлий) – акцент 31"/>
    <w:basedOn w:val="TableNormal"/>
    <w:uiPriority w:val="46"/>
    <w:semiHidden/>
    <w:rsid w:val="009D17F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1410">
    <w:name w:val="Таблиця-список 1 (світлий) – акцент 41"/>
    <w:basedOn w:val="TableNormal"/>
    <w:uiPriority w:val="46"/>
    <w:semiHidden/>
    <w:rsid w:val="009D17F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1510">
    <w:name w:val="Таблиця-список 1 (світлий) – акцент 51"/>
    <w:basedOn w:val="TableNormal"/>
    <w:uiPriority w:val="46"/>
    <w:semiHidden/>
    <w:rsid w:val="009D17F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1610">
    <w:name w:val="Таблиця-список 1 (світлий) – акцент 61"/>
    <w:basedOn w:val="TableNormal"/>
    <w:uiPriority w:val="46"/>
    <w:semiHidden/>
    <w:rsid w:val="009D17F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210">
    <w:name w:val="Таблиця-список 21"/>
    <w:basedOn w:val="TableNormal"/>
    <w:uiPriority w:val="47"/>
    <w:semiHidden/>
    <w:rsid w:val="009D17F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Таблиця-список 2 – акцент 11"/>
    <w:basedOn w:val="TableNormal"/>
    <w:uiPriority w:val="47"/>
    <w:semiHidden/>
    <w:rsid w:val="009D17F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0">
    <w:name w:val="Таблиця-список 2 – акцент 21"/>
    <w:basedOn w:val="TableNormal"/>
    <w:uiPriority w:val="47"/>
    <w:semiHidden/>
    <w:rsid w:val="009D17F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0">
    <w:name w:val="Таблиця-список 2 – акцент 31"/>
    <w:basedOn w:val="TableNormal"/>
    <w:uiPriority w:val="47"/>
    <w:semiHidden/>
    <w:rsid w:val="009D17F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2410">
    <w:name w:val="Таблиця-список 2 – акцент 41"/>
    <w:basedOn w:val="TableNormal"/>
    <w:uiPriority w:val="47"/>
    <w:semiHidden/>
    <w:rsid w:val="009D17F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0">
    <w:name w:val="Таблиця-список 2 – акцент 51"/>
    <w:basedOn w:val="TableNormal"/>
    <w:uiPriority w:val="47"/>
    <w:semiHidden/>
    <w:rsid w:val="009D17F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0">
    <w:name w:val="Таблиця-список 2 – акцент 61"/>
    <w:basedOn w:val="TableNormal"/>
    <w:uiPriority w:val="47"/>
    <w:semiHidden/>
    <w:rsid w:val="009D17F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0">
    <w:name w:val="Таблиця-список 31"/>
    <w:basedOn w:val="TableNormal"/>
    <w:uiPriority w:val="48"/>
    <w:semiHidden/>
    <w:rsid w:val="009D17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Таблиця-список 3 – акцент 11"/>
    <w:basedOn w:val="TableNormal"/>
    <w:uiPriority w:val="48"/>
    <w:semiHidden/>
    <w:rsid w:val="009D17F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3210">
    <w:name w:val="Таблиця-список 3 – акцент 21"/>
    <w:basedOn w:val="TableNormal"/>
    <w:uiPriority w:val="48"/>
    <w:semiHidden/>
    <w:rsid w:val="009D17F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3310">
    <w:name w:val="Таблиця-список 3 – акцент 31"/>
    <w:basedOn w:val="TableNormal"/>
    <w:uiPriority w:val="48"/>
    <w:semiHidden/>
    <w:rsid w:val="009D17F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3410">
    <w:name w:val="Таблиця-список 3 – акцент 41"/>
    <w:basedOn w:val="TableNormal"/>
    <w:uiPriority w:val="48"/>
    <w:semiHidden/>
    <w:rsid w:val="009D17F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3510">
    <w:name w:val="Таблиця-список 3 – акцент 51"/>
    <w:basedOn w:val="TableNormal"/>
    <w:uiPriority w:val="48"/>
    <w:semiHidden/>
    <w:rsid w:val="009D17F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3610">
    <w:name w:val="Таблиця-список 3 – акцент 61"/>
    <w:basedOn w:val="TableNormal"/>
    <w:uiPriority w:val="48"/>
    <w:semiHidden/>
    <w:rsid w:val="009D17F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410">
    <w:name w:val="Таблиця-список 41"/>
    <w:basedOn w:val="TableNormal"/>
    <w:uiPriority w:val="49"/>
    <w:semiHidden/>
    <w:rsid w:val="009D17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Таблиця-список 4 – акцент 11"/>
    <w:basedOn w:val="TableNormal"/>
    <w:uiPriority w:val="49"/>
    <w:semiHidden/>
    <w:rsid w:val="009D17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0">
    <w:name w:val="Таблиця-список 4 – акцент 21"/>
    <w:basedOn w:val="TableNormal"/>
    <w:uiPriority w:val="49"/>
    <w:semiHidden/>
    <w:rsid w:val="009D17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0">
    <w:name w:val="Таблиця-список 4 – акцент 31"/>
    <w:basedOn w:val="TableNormal"/>
    <w:uiPriority w:val="49"/>
    <w:semiHidden/>
    <w:rsid w:val="009D17F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4410">
    <w:name w:val="Таблиця-список 4 – акцент 41"/>
    <w:basedOn w:val="TableNormal"/>
    <w:uiPriority w:val="49"/>
    <w:semiHidden/>
    <w:rsid w:val="009D17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0">
    <w:name w:val="Таблиця-список 4 – акцент 51"/>
    <w:basedOn w:val="TableNormal"/>
    <w:uiPriority w:val="49"/>
    <w:semiHidden/>
    <w:rsid w:val="009D17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0">
    <w:name w:val="Таблиця-список 4 – акцент 61"/>
    <w:basedOn w:val="TableNormal"/>
    <w:uiPriority w:val="49"/>
    <w:semiHidden/>
    <w:rsid w:val="009D17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0">
    <w:name w:val="Таблиця-список 5 (темний)1"/>
    <w:basedOn w:val="TableNormal"/>
    <w:uiPriority w:val="50"/>
    <w:semiHidden/>
    <w:rsid w:val="009D17F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Таблиця-список 5 (темний) – акцент 11"/>
    <w:basedOn w:val="TableNormal"/>
    <w:uiPriority w:val="50"/>
    <w:semiHidden/>
    <w:rsid w:val="009D17F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Таблиця-список 5 (темний) – акцент 21"/>
    <w:basedOn w:val="TableNormal"/>
    <w:uiPriority w:val="50"/>
    <w:semiHidden/>
    <w:rsid w:val="009D17F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Таблиця-список 5 (темний) – акцент 31"/>
    <w:basedOn w:val="TableNormal"/>
    <w:uiPriority w:val="50"/>
    <w:semiHidden/>
    <w:rsid w:val="009D17F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Таблиця-список 5 (темний) – акцент 41"/>
    <w:basedOn w:val="TableNormal"/>
    <w:uiPriority w:val="50"/>
    <w:semiHidden/>
    <w:rsid w:val="009D17F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Таблиця-список 5 (темний) – акцент 51"/>
    <w:basedOn w:val="TableNormal"/>
    <w:uiPriority w:val="50"/>
    <w:semiHidden/>
    <w:rsid w:val="009D17F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Таблиця-список 5 (темний) – акцент 61"/>
    <w:basedOn w:val="TableNormal"/>
    <w:uiPriority w:val="50"/>
    <w:semiHidden/>
    <w:rsid w:val="009D17F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Таблиця-список 6 (кольоровий)1"/>
    <w:basedOn w:val="TableNormal"/>
    <w:uiPriority w:val="51"/>
    <w:semiHidden/>
    <w:rsid w:val="009D17F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Таблиця-список 6 (кольоровий) – акцент 11"/>
    <w:basedOn w:val="TableNormal"/>
    <w:uiPriority w:val="51"/>
    <w:semiHidden/>
    <w:rsid w:val="009D17F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0">
    <w:name w:val="Таблиця-список 6 (кольоровий) – акцент 21"/>
    <w:basedOn w:val="TableNormal"/>
    <w:uiPriority w:val="51"/>
    <w:semiHidden/>
    <w:rsid w:val="009D17F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0">
    <w:name w:val="Таблиця-список 6 (кольоровий) – акцент 31"/>
    <w:basedOn w:val="TableNormal"/>
    <w:uiPriority w:val="51"/>
    <w:semiHidden/>
    <w:rsid w:val="009D17F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6410">
    <w:name w:val="Таблиця-список 6 (кольоровий) – акцент 41"/>
    <w:basedOn w:val="TableNormal"/>
    <w:uiPriority w:val="51"/>
    <w:semiHidden/>
    <w:rsid w:val="009D17F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0">
    <w:name w:val="Таблиця-список 6 (кольоровий) – акцент 51"/>
    <w:basedOn w:val="TableNormal"/>
    <w:uiPriority w:val="51"/>
    <w:semiHidden/>
    <w:rsid w:val="009D17F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0">
    <w:name w:val="Таблиця-список 6 (кольоровий) – акцент 61"/>
    <w:basedOn w:val="TableNormal"/>
    <w:uiPriority w:val="51"/>
    <w:semiHidden/>
    <w:rsid w:val="009D17F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0">
    <w:name w:val="Таблиця-список 7 (кольоровий)1"/>
    <w:basedOn w:val="TableNormal"/>
    <w:uiPriority w:val="52"/>
    <w:semiHidden/>
    <w:rsid w:val="009D17F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Таблиця-список 7 (кольоровий) – акцент 11"/>
    <w:basedOn w:val="TableNormal"/>
    <w:uiPriority w:val="52"/>
    <w:semiHidden/>
    <w:rsid w:val="009D17F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Таблиця-список 7 (кольоровий) – акцент 21"/>
    <w:basedOn w:val="TableNormal"/>
    <w:uiPriority w:val="52"/>
    <w:semiHidden/>
    <w:rsid w:val="009D17F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Таблиця-список 7 (кольоровий) – акцент 31"/>
    <w:basedOn w:val="TableNormal"/>
    <w:uiPriority w:val="52"/>
    <w:semiHidden/>
    <w:rsid w:val="009D17F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Таблиця-список 7 (кольоровий) – акцент 41"/>
    <w:basedOn w:val="TableNormal"/>
    <w:uiPriority w:val="52"/>
    <w:semiHidden/>
    <w:rsid w:val="009D17F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Таблиця-список 7 (кольоровий) – акцент 51"/>
    <w:basedOn w:val="TableNormal"/>
    <w:uiPriority w:val="52"/>
    <w:semiHidden/>
    <w:rsid w:val="009D17F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Таблиця-список 7 (кольоровий) – акцент 61"/>
    <w:basedOn w:val="TableNormal"/>
    <w:uiPriority w:val="52"/>
    <w:semiHidden/>
    <w:rsid w:val="009D17F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7">
    <w:name w:val="Згадати1"/>
    <w:basedOn w:val="DefaultParagraphFont"/>
    <w:uiPriority w:val="99"/>
    <w:semiHidden/>
    <w:unhideWhenUsed/>
    <w:rsid w:val="009D17F7"/>
    <w:rPr>
      <w:color w:val="2B579A"/>
      <w:shd w:val="clear" w:color="auto" w:fill="E1DFDD"/>
    </w:rPr>
  </w:style>
  <w:style w:type="table" w:customStyle="1" w:styleId="116">
    <w:name w:val="Звичайна таблиця 11"/>
    <w:basedOn w:val="TableNormal"/>
    <w:uiPriority w:val="41"/>
    <w:semiHidden/>
    <w:rsid w:val="009D17F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212">
    <w:name w:val="Звичайна таблиця 21"/>
    <w:basedOn w:val="TableNormal"/>
    <w:uiPriority w:val="42"/>
    <w:semiHidden/>
    <w:rsid w:val="009D17F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0">
    <w:name w:val="Звичайна таблиця 31"/>
    <w:basedOn w:val="TableNormal"/>
    <w:uiPriority w:val="43"/>
    <w:semiHidden/>
    <w:rsid w:val="009D17F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
    <w:name w:val="Звичайна таблиця 41"/>
    <w:basedOn w:val="TableNormal"/>
    <w:uiPriority w:val="44"/>
    <w:semiHidden/>
    <w:rsid w:val="009D17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51">
    <w:name w:val="Звичайна таблиця 51"/>
    <w:basedOn w:val="TableNormal"/>
    <w:uiPriority w:val="45"/>
    <w:semiHidden/>
    <w:rsid w:val="009D17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8">
    <w:name w:val="Пунктирне гіперпосилання1"/>
    <w:basedOn w:val="DefaultParagraphFont"/>
    <w:uiPriority w:val="99"/>
    <w:semiHidden/>
    <w:unhideWhenUsed/>
    <w:rsid w:val="009D17F7"/>
    <w:rPr>
      <w:u w:val="dotted"/>
    </w:rPr>
  </w:style>
  <w:style w:type="character" w:customStyle="1" w:styleId="19">
    <w:name w:val="Посилання1"/>
    <w:basedOn w:val="DefaultParagraphFont"/>
    <w:uiPriority w:val="99"/>
    <w:semiHidden/>
    <w:unhideWhenUsed/>
    <w:rsid w:val="009D17F7"/>
    <w:rPr>
      <w:color w:val="0000FF"/>
      <w:u w:val="single"/>
      <w:shd w:val="clear" w:color="auto" w:fill="F3F2F1"/>
    </w:rPr>
  </w:style>
  <w:style w:type="table" w:customStyle="1" w:styleId="1a">
    <w:name w:val="Сітка таблиці (світла)1"/>
    <w:basedOn w:val="TableNormal"/>
    <w:uiPriority w:val="40"/>
    <w:semiHidden/>
    <w:rsid w:val="009D17F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1b">
    <w:name w:val="Незакрита згадка1"/>
    <w:basedOn w:val="DefaultParagraphFont"/>
    <w:uiPriority w:val="99"/>
    <w:semiHidden/>
    <w:unhideWhenUsed/>
    <w:rsid w:val="009D17F7"/>
    <w:rPr>
      <w:color w:val="605E5C"/>
      <w:shd w:val="clear" w:color="auto" w:fill="E1DFDD"/>
    </w:rPr>
  </w:style>
  <w:style w:type="character" w:customStyle="1" w:styleId="sb8d990e2">
    <w:name w:val="sb8d990e2"/>
    <w:basedOn w:val="DefaultParagraphFont"/>
    <w:rsid w:val="00097CE9"/>
  </w:style>
  <w:style w:type="character" w:customStyle="1" w:styleId="s6b621b36">
    <w:name w:val="s6b621b36"/>
    <w:basedOn w:val="DefaultParagraphFont"/>
    <w:rsid w:val="00097CE9"/>
  </w:style>
  <w:style w:type="character" w:customStyle="1" w:styleId="s68f5eaef">
    <w:name w:val="s68f5eaef"/>
    <w:basedOn w:val="DefaultParagraphFont"/>
    <w:rsid w:val="00830499"/>
  </w:style>
  <w:style w:type="character" w:customStyle="1" w:styleId="sbc73225d">
    <w:name w:val="sbc73225d"/>
    <w:basedOn w:val="DefaultParagraphFont"/>
    <w:rsid w:val="00830499"/>
  </w:style>
  <w:style w:type="character" w:customStyle="1" w:styleId="sba5e0277">
    <w:name w:val="sba5e0277"/>
    <w:basedOn w:val="DefaultParagraphFont"/>
    <w:rsid w:val="008B14DD"/>
  </w:style>
  <w:style w:type="character" w:customStyle="1" w:styleId="s9776b88b">
    <w:name w:val="s9776b88b"/>
    <w:basedOn w:val="DefaultParagraphFont"/>
    <w:rsid w:val="00896ECB"/>
  </w:style>
  <w:style w:type="character" w:customStyle="1" w:styleId="s5dceefce">
    <w:name w:val="s5dceefce"/>
    <w:basedOn w:val="DefaultParagraphFont"/>
    <w:rsid w:val="00F27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341202615">
      <w:bodyDiv w:val="1"/>
      <w:marLeft w:val="0"/>
      <w:marRight w:val="0"/>
      <w:marTop w:val="0"/>
      <w:marBottom w:val="0"/>
      <w:divBdr>
        <w:top w:val="none" w:sz="0" w:space="0" w:color="auto"/>
        <w:left w:val="none" w:sz="0" w:space="0" w:color="auto"/>
        <w:bottom w:val="none" w:sz="0" w:space="0" w:color="auto"/>
        <w:right w:val="none" w:sz="0" w:space="0" w:color="auto"/>
      </w:divBdr>
    </w:div>
    <w:div w:id="474496384">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077286161">
      <w:bodyDiv w:val="1"/>
      <w:marLeft w:val="0"/>
      <w:marRight w:val="0"/>
      <w:marTop w:val="0"/>
      <w:marBottom w:val="0"/>
      <w:divBdr>
        <w:top w:val="none" w:sz="0" w:space="0" w:color="auto"/>
        <w:left w:val="none" w:sz="0" w:space="0" w:color="auto"/>
        <w:bottom w:val="none" w:sz="0" w:space="0" w:color="auto"/>
        <w:right w:val="none" w:sz="0" w:space="0" w:color="auto"/>
      </w:divBdr>
    </w:div>
    <w:div w:id="1638488903">
      <w:bodyDiv w:val="1"/>
      <w:marLeft w:val="0"/>
      <w:marRight w:val="0"/>
      <w:marTop w:val="0"/>
      <w:marBottom w:val="0"/>
      <w:divBdr>
        <w:top w:val="none" w:sz="0" w:space="0" w:color="auto"/>
        <w:left w:val="none" w:sz="0" w:space="0" w:color="auto"/>
        <w:bottom w:val="none" w:sz="0" w:space="0" w:color="auto"/>
        <w:right w:val="none" w:sz="0" w:space="0" w:color="auto"/>
      </w:divBdr>
      <w:divsChild>
        <w:div w:id="1037241675">
          <w:marLeft w:val="0"/>
          <w:marRight w:val="0"/>
          <w:marTop w:val="0"/>
          <w:marBottom w:val="0"/>
          <w:divBdr>
            <w:top w:val="none" w:sz="0" w:space="0" w:color="auto"/>
            <w:left w:val="none" w:sz="0" w:space="0" w:color="auto"/>
            <w:bottom w:val="none" w:sz="0" w:space="0" w:color="auto"/>
            <w:right w:val="none" w:sz="0" w:space="0" w:color="auto"/>
          </w:divBdr>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06523750">
      <w:bodyDiv w:val="1"/>
      <w:marLeft w:val="0"/>
      <w:marRight w:val="0"/>
      <w:marTop w:val="0"/>
      <w:marBottom w:val="0"/>
      <w:divBdr>
        <w:top w:val="none" w:sz="0" w:space="0" w:color="auto"/>
        <w:left w:val="none" w:sz="0" w:space="0" w:color="auto"/>
        <w:bottom w:val="none" w:sz="0" w:space="0" w:color="auto"/>
        <w:right w:val="none" w:sz="0" w:space="0" w:color="auto"/>
      </w:divBdr>
    </w:div>
    <w:div w:id="211185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DC471-128D-4101-A9FF-B7FD70C46B8C}">
  <ds:schemaRefs>
    <ds:schemaRef ds:uri="http://schemas.microsoft.com/sharepoint/v3/contenttype/forms"/>
  </ds:schemaRefs>
</ds:datastoreItem>
</file>

<file path=customXml/itemProps2.xml><?xml version="1.0" encoding="utf-8"?>
<ds:datastoreItem xmlns:ds="http://schemas.openxmlformats.org/officeDocument/2006/customXml" ds:itemID="{E8AF4804-57FD-4EAE-87F6-11E26EB14E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51C23F-2030-412E-BD74-FE8203608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191D00A-5D84-478E-B687-04E415E64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3675</Words>
  <Characters>20948</Characters>
  <Application>Microsoft Office Word</Application>
  <DocSecurity>0</DocSecurity>
  <Lines>174</Lines>
  <Paragraphs>49</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Manager/>
  <Company/>
  <LinksUpToDate>false</LinksUpToDate>
  <CharactersWithSpaces>24574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2022-01-31T13:58:00Z</dcterms:created>
  <dcterms:modified xsi:type="dcterms:W3CDTF">2022-01-31T13:58:00Z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37650/13</vt:lpwstr>
  </property>
  <property fmtid="{D5CDD505-2E9C-101B-9397-08002B2CF9AE}" pid="4" name="CASEID">
    <vt:lpwstr>888279</vt:lpwstr>
  </property>
</Properties>
</file>