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87FF5" w:rsidR="00427B57" w:rsidP="00487FF5" w:rsidRDefault="00427B57">
      <w:pPr>
        <w:jc w:val="center"/>
        <w:rPr>
          <w:rFonts w:ascii="Times New Roman" w:hAnsi="Times New Roman" w:cs="Times New Roman"/>
        </w:rPr>
      </w:pPr>
      <w:bookmarkStart w:name="_GoBack" w:id="0"/>
      <w:bookmarkEnd w:id="0"/>
    </w:p>
    <w:p w:rsidRPr="00487FF5" w:rsidR="0098410D" w:rsidP="00487FF5" w:rsidRDefault="0098410D">
      <w:pPr>
        <w:jc w:val="center"/>
      </w:pPr>
    </w:p>
    <w:p w:rsidRPr="00487FF5" w:rsidR="00A563FE" w:rsidP="00487FF5" w:rsidRDefault="00A563FE">
      <w:pPr>
        <w:jc w:val="center"/>
      </w:pPr>
    </w:p>
    <w:p w:rsidRPr="00487FF5" w:rsidR="0098410D" w:rsidP="00487FF5" w:rsidRDefault="00427B57">
      <w:pPr>
        <w:pStyle w:val="DecHCase"/>
      </w:pPr>
      <w:r w:rsidRPr="00487FF5">
        <w:t>SECOND SECTION</w:t>
      </w:r>
    </w:p>
    <w:p w:rsidRPr="00487FF5" w:rsidR="008E6217" w:rsidP="00487FF5" w:rsidRDefault="008E6217">
      <w:pPr>
        <w:pStyle w:val="JuTitle"/>
      </w:pPr>
      <w:bookmarkStart w:name="To" w:id="1"/>
      <w:r w:rsidRPr="00487FF5">
        <w:rPr>
          <w:color w:val="000000" w:themeColor="text1"/>
        </w:rPr>
        <w:t xml:space="preserve">CASE OF </w:t>
      </w:r>
      <w:bookmarkEnd w:id="1"/>
      <w:r w:rsidRPr="00487FF5" w:rsidR="00427B57">
        <w:t xml:space="preserve">AKYOL </w:t>
      </w:r>
      <w:r w:rsidRPr="00487FF5" w:rsidR="00487FF5">
        <w:t xml:space="preserve">AND OTHERS </w:t>
      </w:r>
      <w:r w:rsidRPr="00487FF5" w:rsidR="00427B57">
        <w:t>v. TURKEY</w:t>
      </w:r>
    </w:p>
    <w:p w:rsidRPr="00487FF5" w:rsidR="00D74888" w:rsidP="00487FF5" w:rsidRDefault="008E6217">
      <w:pPr>
        <w:pStyle w:val="ECHRCoverTitle4"/>
      </w:pPr>
      <w:r w:rsidRPr="00487FF5">
        <w:t>(</w:t>
      </w:r>
      <w:r w:rsidRPr="00487FF5" w:rsidR="00427B57">
        <w:t>Applications nos.</w:t>
      </w:r>
      <w:r w:rsidRPr="00487FF5">
        <w:t xml:space="preserve"> </w:t>
      </w:r>
      <w:r w:rsidRPr="00487FF5" w:rsidR="00427B57">
        <w:t>24227/09 and</w:t>
      </w:r>
      <w:r w:rsidRPr="00487FF5" w:rsidR="000A1973">
        <w:t xml:space="preserve"> 14 others – see appended list</w:t>
      </w:r>
      <w:r w:rsidRPr="00487FF5">
        <w:t>)</w:t>
      </w:r>
    </w:p>
    <w:p w:rsidRPr="00487FF5" w:rsidR="0098410D" w:rsidP="00487FF5" w:rsidRDefault="0098410D">
      <w:pPr>
        <w:pStyle w:val="DecHCase"/>
      </w:pPr>
    </w:p>
    <w:p w:rsidRPr="00487FF5" w:rsidR="0098410D" w:rsidP="00487FF5" w:rsidRDefault="0098410D">
      <w:pPr>
        <w:pStyle w:val="DecHCase"/>
      </w:pPr>
    </w:p>
    <w:p w:rsidRPr="00487FF5" w:rsidR="00AC4CD4" w:rsidP="00487FF5" w:rsidRDefault="00AC4CD4">
      <w:pPr>
        <w:pStyle w:val="DecHCase"/>
      </w:pPr>
    </w:p>
    <w:p w:rsidRPr="00487FF5" w:rsidR="0098410D" w:rsidP="00487FF5" w:rsidRDefault="0098410D">
      <w:pPr>
        <w:pStyle w:val="DecHCase"/>
      </w:pPr>
    </w:p>
    <w:p w:rsidRPr="00487FF5" w:rsidR="00A563FE" w:rsidP="00487FF5" w:rsidRDefault="00A563FE">
      <w:pPr>
        <w:pStyle w:val="JuPara"/>
      </w:pPr>
    </w:p>
    <w:p w:rsidRPr="00487FF5" w:rsidR="00A563FE" w:rsidP="00487FF5" w:rsidRDefault="00A563FE">
      <w:pPr>
        <w:pStyle w:val="JuPara"/>
      </w:pPr>
    </w:p>
    <w:p w:rsidRPr="00487FF5" w:rsidR="0098410D" w:rsidP="00487FF5" w:rsidRDefault="0098410D">
      <w:pPr>
        <w:pStyle w:val="DecHCase"/>
      </w:pPr>
      <w:r w:rsidRPr="00487FF5">
        <w:t>JUDGMENT</w:t>
      </w:r>
      <w:r w:rsidRPr="00487FF5" w:rsidR="00AC4CD4">
        <w:br/>
      </w:r>
    </w:p>
    <w:p w:rsidRPr="00487FF5" w:rsidR="00A563FE" w:rsidP="00487FF5" w:rsidRDefault="00A563FE">
      <w:pPr>
        <w:pStyle w:val="JuPara"/>
      </w:pPr>
    </w:p>
    <w:p w:rsidRPr="00487FF5" w:rsidR="00A563FE" w:rsidP="00487FF5" w:rsidRDefault="00A563FE">
      <w:pPr>
        <w:pStyle w:val="JuPara"/>
      </w:pPr>
    </w:p>
    <w:p w:rsidRPr="00487FF5" w:rsidR="00A563FE" w:rsidP="00487FF5" w:rsidRDefault="00A563FE">
      <w:pPr>
        <w:pStyle w:val="JuPara"/>
      </w:pPr>
    </w:p>
    <w:p w:rsidRPr="00487FF5" w:rsidR="00A563FE" w:rsidP="00487FF5" w:rsidRDefault="00A563FE">
      <w:pPr>
        <w:pStyle w:val="JuPara"/>
      </w:pPr>
    </w:p>
    <w:p w:rsidRPr="00487FF5" w:rsidR="00A563FE" w:rsidP="00487FF5" w:rsidRDefault="00A563FE">
      <w:pPr>
        <w:pStyle w:val="JuPara"/>
      </w:pPr>
    </w:p>
    <w:p w:rsidRPr="00487FF5" w:rsidR="00A563FE" w:rsidP="00487FF5" w:rsidRDefault="00A563FE">
      <w:pPr>
        <w:pStyle w:val="JuPara"/>
      </w:pPr>
    </w:p>
    <w:p w:rsidRPr="00487FF5" w:rsidR="00A563FE" w:rsidP="00487FF5" w:rsidRDefault="00A563FE">
      <w:pPr>
        <w:pStyle w:val="JuPara"/>
      </w:pPr>
    </w:p>
    <w:p w:rsidRPr="00487FF5" w:rsidR="0098410D" w:rsidP="00487FF5" w:rsidRDefault="0098410D">
      <w:pPr>
        <w:pStyle w:val="DecHCase"/>
      </w:pPr>
      <w:r w:rsidRPr="00487FF5">
        <w:t>STRASBOURG</w:t>
      </w:r>
    </w:p>
    <w:p w:rsidRPr="00487FF5" w:rsidR="0098410D" w:rsidP="00487FF5" w:rsidRDefault="003603A5">
      <w:pPr>
        <w:pStyle w:val="DecHCase"/>
      </w:pPr>
      <w:r w:rsidRPr="00487FF5">
        <w:rPr>
          <w:rFonts w:ascii="Times New Roman" w:hAnsi="Times New Roman" w:cs="Times New Roman"/>
        </w:rPr>
        <w:t>26</w:t>
      </w:r>
      <w:r w:rsidRPr="00487FF5" w:rsidR="00427B57">
        <w:rPr>
          <w:rFonts w:ascii="Times New Roman" w:hAnsi="Times New Roman" w:cs="Times New Roman"/>
        </w:rPr>
        <w:t xml:space="preserve"> May 2020</w:t>
      </w:r>
    </w:p>
    <w:p w:rsidRPr="00487FF5" w:rsidR="00AC4CD4" w:rsidP="00487FF5" w:rsidRDefault="00AC4CD4">
      <w:pPr>
        <w:pStyle w:val="JuPara"/>
      </w:pPr>
    </w:p>
    <w:p w:rsidRPr="00487FF5" w:rsidR="002422B6" w:rsidP="00487FF5" w:rsidRDefault="0098410D">
      <w:pPr>
        <w:rPr>
          <w:i/>
          <w:sz w:val="22"/>
        </w:rPr>
      </w:pPr>
      <w:r w:rsidRPr="00487FF5">
        <w:rPr>
          <w:i/>
          <w:sz w:val="22"/>
        </w:rPr>
        <w:t xml:space="preserve">This judgment </w:t>
      </w:r>
      <w:r w:rsidRPr="00487FF5" w:rsidR="00427B57">
        <w:rPr>
          <w:i/>
          <w:sz w:val="22"/>
        </w:rPr>
        <w:t>is final but it</w:t>
      </w:r>
      <w:r w:rsidRPr="00487FF5">
        <w:rPr>
          <w:i/>
          <w:sz w:val="22"/>
        </w:rPr>
        <w:t xml:space="preserve"> may be subject to editorial revision.</w:t>
      </w:r>
    </w:p>
    <w:p w:rsidRPr="00487FF5" w:rsidR="0098410D" w:rsidP="00487FF5" w:rsidRDefault="0098410D">
      <w:pPr>
        <w:sectPr w:rsidRPr="00487FF5"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87FF5" w:rsidR="0098410D" w:rsidP="00487FF5" w:rsidRDefault="0098410D">
      <w:pPr>
        <w:pStyle w:val="JuCase"/>
      </w:pPr>
      <w:r w:rsidRPr="00487FF5">
        <w:t xml:space="preserve">In the case of </w:t>
      </w:r>
      <w:proofErr w:type="spellStart"/>
      <w:r w:rsidRPr="00487FF5" w:rsidR="00427B57">
        <w:t>Akyol</w:t>
      </w:r>
      <w:proofErr w:type="spellEnd"/>
      <w:r w:rsidRPr="00487FF5" w:rsidR="00427B57">
        <w:t xml:space="preserve"> </w:t>
      </w:r>
      <w:r w:rsidRPr="00487FF5" w:rsidR="00487FF5">
        <w:t>and O</w:t>
      </w:r>
      <w:r w:rsidRPr="00487FF5" w:rsidR="000A1973">
        <w:t xml:space="preserve">thers </w:t>
      </w:r>
      <w:r w:rsidRPr="00487FF5" w:rsidR="00427B57">
        <w:t>v. Turkey</w:t>
      </w:r>
      <w:r w:rsidRPr="00487FF5">
        <w:t>,</w:t>
      </w:r>
    </w:p>
    <w:p w:rsidRPr="00487FF5" w:rsidR="009F4C8F" w:rsidP="00487FF5" w:rsidRDefault="009F4C8F">
      <w:pPr>
        <w:pStyle w:val="JuPara"/>
      </w:pPr>
      <w:r w:rsidRPr="00487FF5">
        <w:t>The European Court of Human Rights (</w:t>
      </w:r>
      <w:r w:rsidRPr="00487FF5" w:rsidR="00427B57">
        <w:t>Second Section</w:t>
      </w:r>
      <w:r w:rsidRPr="00487FF5">
        <w:t xml:space="preserve">), sitting as a </w:t>
      </w:r>
      <w:r w:rsidRPr="00487FF5" w:rsidR="00427B57">
        <w:t>Committee</w:t>
      </w:r>
      <w:r w:rsidRPr="00487FF5">
        <w:t xml:space="preserve"> composed of:</w:t>
      </w:r>
    </w:p>
    <w:p w:rsidRPr="00487FF5" w:rsidR="009F4C8F" w:rsidP="00487FF5" w:rsidRDefault="00423FAF">
      <w:pPr>
        <w:pStyle w:val="JuJudges"/>
      </w:pPr>
      <w:r w:rsidRPr="00487FF5">
        <w:tab/>
        <w:t xml:space="preserve">Egidijus </w:t>
      </w:r>
      <w:proofErr w:type="spellStart"/>
      <w:r w:rsidRPr="00487FF5">
        <w:t>Kūris</w:t>
      </w:r>
      <w:proofErr w:type="spellEnd"/>
      <w:r w:rsidRPr="00487FF5">
        <w:t>,</w:t>
      </w:r>
      <w:r w:rsidRPr="00487FF5">
        <w:rPr>
          <w:i/>
        </w:rPr>
        <w:t xml:space="preserve"> President,</w:t>
      </w:r>
      <w:r w:rsidRPr="00487FF5">
        <w:rPr>
          <w:i/>
        </w:rPr>
        <w:br/>
      </w:r>
      <w:r w:rsidRPr="00487FF5">
        <w:tab/>
        <w:t xml:space="preserve">Ivana </w:t>
      </w:r>
      <w:proofErr w:type="spellStart"/>
      <w:r w:rsidRPr="00487FF5">
        <w:t>Jelić</w:t>
      </w:r>
      <w:proofErr w:type="spellEnd"/>
      <w:r w:rsidRPr="00487FF5">
        <w:t>,</w:t>
      </w:r>
      <w:r w:rsidRPr="00487FF5">
        <w:rPr>
          <w:i/>
        </w:rPr>
        <w:br/>
      </w:r>
      <w:r w:rsidRPr="00487FF5">
        <w:tab/>
        <w:t>Darian Pavli,</w:t>
      </w:r>
      <w:r w:rsidRPr="00487FF5">
        <w:rPr>
          <w:i/>
        </w:rPr>
        <w:t xml:space="preserve"> judges,</w:t>
      </w:r>
      <w:r w:rsidRPr="00487FF5" w:rsidR="009F4C8F">
        <w:br/>
        <w:t xml:space="preserve">and </w:t>
      </w:r>
      <w:r w:rsidRPr="00487FF5" w:rsidR="00427B57">
        <w:t>Hasan Bakırcı</w:t>
      </w:r>
      <w:r w:rsidRPr="00487FF5" w:rsidR="009F4C8F">
        <w:t xml:space="preserve">, </w:t>
      </w:r>
      <w:r w:rsidRPr="00487FF5" w:rsidR="00427B57">
        <w:rPr>
          <w:i/>
        </w:rPr>
        <w:t xml:space="preserve">Deputy Section </w:t>
      </w:r>
      <w:r w:rsidRPr="00487FF5" w:rsidR="00427B57">
        <w:rPr>
          <w:i/>
          <w:iCs/>
        </w:rPr>
        <w:t>Registrar</w:t>
      </w:r>
      <w:r w:rsidRPr="00487FF5" w:rsidR="009F4C8F">
        <w:rPr>
          <w:i/>
        </w:rPr>
        <w:t>,</w:t>
      </w:r>
    </w:p>
    <w:p w:rsidRPr="00487FF5" w:rsidR="009F4C8F" w:rsidP="00487FF5" w:rsidRDefault="009F4C8F">
      <w:pPr>
        <w:pStyle w:val="JuPara"/>
      </w:pPr>
      <w:bookmarkStart w:name="ITMARKHavingStart" w:id="2"/>
      <w:bookmarkEnd w:id="2"/>
      <w:r w:rsidRPr="00487FF5">
        <w:t xml:space="preserve">Having deliberated in private on </w:t>
      </w:r>
      <w:r w:rsidRPr="00487FF5" w:rsidR="00427B57">
        <w:t>24 March 2020</w:t>
      </w:r>
      <w:r w:rsidRPr="00487FF5">
        <w:t>,</w:t>
      </w:r>
    </w:p>
    <w:p w:rsidRPr="00487FF5" w:rsidR="009F4C8F" w:rsidP="00487FF5" w:rsidRDefault="009F4C8F">
      <w:pPr>
        <w:pStyle w:val="JuPara"/>
      </w:pPr>
      <w:r w:rsidRPr="00487FF5">
        <w:t>Delivers the following judgment, which was adopted on that date:</w:t>
      </w:r>
    </w:p>
    <w:p w:rsidRPr="00487FF5" w:rsidR="00427B57" w:rsidP="00487FF5" w:rsidRDefault="00427B57">
      <w:pPr>
        <w:pStyle w:val="JuHHead"/>
      </w:pPr>
      <w:r w:rsidRPr="00487FF5">
        <w:t>THE FACTS</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w:t>
      </w:r>
      <w:r w:rsidRPr="00487FF5">
        <w:fldChar w:fldCharType="end"/>
      </w:r>
      <w:r w:rsidRPr="00487FF5">
        <w:t>.  The list of applicants is set out in the appended table.</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2</w:t>
      </w:r>
      <w:r w:rsidRPr="00487FF5">
        <w:fldChar w:fldCharType="end"/>
      </w:r>
      <w:r w:rsidRPr="00487FF5">
        <w:t>.  The Government were represented by their Agent.</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3</w:t>
      </w:r>
      <w:r w:rsidRPr="00487FF5">
        <w:fldChar w:fldCharType="end"/>
      </w:r>
      <w:r w:rsidRPr="00487FF5">
        <w:t>.  The facts of the case, as submitted by the parties, may be summarised as follows.</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4</w:t>
      </w:r>
      <w:r w:rsidRPr="00487FF5">
        <w:fldChar w:fldCharType="end"/>
      </w:r>
      <w:r w:rsidRPr="00487FF5">
        <w:t>.  The applicants were all convicted of membership of an illegal organisation. At the time of lodging their applications they were serving prison sentences. The applicants wrote letters to domestic authorities, in which they praised the imprisoned leader of the PKK, by using the honorific “</w:t>
      </w:r>
      <w:proofErr w:type="spellStart"/>
      <w:r w:rsidRPr="00487FF5">
        <w:t>sayın</w:t>
      </w:r>
      <w:proofErr w:type="spellEnd"/>
      <w:r w:rsidRPr="00487FF5">
        <w:t>”, meaning esteemed. Pursuant to the regulations on the administration of penitentiary institutions and the execution of sentences, they were all found guilty and sentenced each to eleven days</w:t>
      </w:r>
      <w:r w:rsidRPr="00487FF5" w:rsidR="00487FF5">
        <w:t>’</w:t>
      </w:r>
      <w:r w:rsidRPr="00487FF5">
        <w:t xml:space="preserve"> solidarity confinement as a disciplinary measure</w:t>
      </w:r>
      <w:r w:rsidRPr="00487FF5">
        <w:rPr>
          <w:lang w:val="en"/>
        </w:rPr>
        <w:t>.</w:t>
      </w:r>
      <w:r w:rsidRPr="00487FF5">
        <w:t xml:space="preserve"> Their appeal requests were rejected by the enforcement and assize courts respectively. The details of the applications appear in the annexed table.</w:t>
      </w:r>
    </w:p>
    <w:p w:rsidRPr="00487FF5" w:rsidR="00427B57" w:rsidP="00487FF5" w:rsidRDefault="00427B57">
      <w:pPr>
        <w:pStyle w:val="JuHHead"/>
      </w:pPr>
      <w:r w:rsidRPr="00487FF5">
        <w:t>RELEVANT LEGAL FRAMEWORK AND PRACTICE</w:t>
      </w:r>
    </w:p>
    <w:p w:rsidRPr="00487FF5" w:rsidR="00427B57" w:rsidP="00487FF5" w:rsidRDefault="00427B57">
      <w:pPr>
        <w:pStyle w:val="JuPara"/>
        <w:rPr>
          <w:lang w:val="en-US"/>
        </w:rPr>
      </w:pPr>
      <w:r w:rsidRPr="00487FF5">
        <w:fldChar w:fldCharType="begin"/>
      </w:r>
      <w:r w:rsidRPr="00487FF5">
        <w:instrText xml:space="preserve"> SEQ level0 \*arabic </w:instrText>
      </w:r>
      <w:r w:rsidRPr="00487FF5">
        <w:fldChar w:fldCharType="separate"/>
      </w:r>
      <w:r w:rsidRPr="00487FF5" w:rsidR="00487FF5">
        <w:rPr>
          <w:noProof/>
        </w:rPr>
        <w:t>5</w:t>
      </w:r>
      <w:r w:rsidRPr="00487FF5">
        <w:fldChar w:fldCharType="end"/>
      </w:r>
      <w:r w:rsidRPr="00487FF5">
        <w:t xml:space="preserve">.  A full description of the relevant domestic law may be found in </w:t>
      </w:r>
      <w:proofErr w:type="spellStart"/>
      <w:r w:rsidRPr="00487FF5">
        <w:rPr>
          <w:i/>
          <w:lang w:val="en-US"/>
        </w:rPr>
        <w:t>Yalçınkaya</w:t>
      </w:r>
      <w:proofErr w:type="spellEnd"/>
      <w:r w:rsidRPr="00487FF5">
        <w:rPr>
          <w:i/>
          <w:lang w:val="en-US"/>
        </w:rPr>
        <w:t xml:space="preserve"> and Others v. Turkey</w:t>
      </w:r>
      <w:r w:rsidRPr="00487FF5">
        <w:rPr>
          <w:lang w:val="en-US"/>
        </w:rPr>
        <w:t xml:space="preserve"> </w:t>
      </w:r>
      <w:r w:rsidRPr="00487FF5">
        <w:t>(</w:t>
      </w:r>
      <w:r w:rsidRPr="00487FF5">
        <w:rPr>
          <w:lang w:val="en-US"/>
        </w:rPr>
        <w:t>nos. 25764/09 and 18 others, §§ 12</w:t>
      </w:r>
      <w:r w:rsidRPr="00487FF5">
        <w:rPr>
          <w:lang w:val="en-US"/>
        </w:rPr>
        <w:noBreakHyphen/>
        <w:t>13, 1 October 2013).</w:t>
      </w:r>
    </w:p>
    <w:p w:rsidRPr="00487FF5" w:rsidR="00427B57" w:rsidP="00487FF5" w:rsidRDefault="00427B57">
      <w:pPr>
        <w:pStyle w:val="JuHHead"/>
      </w:pPr>
      <w:r w:rsidRPr="00487FF5">
        <w:t>THE LAW</w:t>
      </w:r>
    </w:p>
    <w:p w:rsidRPr="00487FF5" w:rsidR="00427B57" w:rsidP="00487FF5" w:rsidRDefault="00427B57">
      <w:pPr>
        <w:pStyle w:val="JuHIRoman"/>
      </w:pPr>
      <w:r w:rsidRPr="00487FF5">
        <w:t>JOINDER OF THE APPLICATIONS</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6</w:t>
      </w:r>
      <w:r w:rsidRPr="00487FF5">
        <w:fldChar w:fldCharType="end"/>
      </w:r>
      <w:r w:rsidRPr="00487FF5">
        <w:t>.  Having regard to the similar subject matter of the applications, the Court finds it appropriate to examine them jointly in a single judgment.</w:t>
      </w:r>
    </w:p>
    <w:p w:rsidRPr="00487FF5" w:rsidR="00427B57" w:rsidP="00487FF5" w:rsidRDefault="00427B57">
      <w:pPr>
        <w:pStyle w:val="JuHIRoman"/>
      </w:pPr>
      <w:r w:rsidRPr="00487FF5">
        <w:t>ALLEGED VIOLATION OF ARTICLE 10 OF THE CONVENTION</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7</w:t>
      </w:r>
      <w:r w:rsidRPr="00487FF5">
        <w:fldChar w:fldCharType="end"/>
      </w:r>
      <w:r w:rsidRPr="00487FF5">
        <w:t>.  The applicants complained that the disciplinary punishments imposed on them for using the honorific “</w:t>
      </w:r>
      <w:proofErr w:type="spellStart"/>
      <w:r w:rsidRPr="00487FF5">
        <w:t>sayın</w:t>
      </w:r>
      <w:proofErr w:type="spellEnd"/>
      <w:r w:rsidRPr="00487FF5">
        <w:t>” (esteemed) when referring to the imprisoned leader of the PKK in their letters, had constituted an unjustified interference with their right to freedom of expression under Article 10 of the Convention.</w:t>
      </w:r>
    </w:p>
    <w:p w:rsidRPr="00487FF5" w:rsidR="00427B57" w:rsidP="00487FF5" w:rsidRDefault="00427B57">
      <w:pPr>
        <w:pStyle w:val="JuPara"/>
        <w:rPr>
          <w:lang w:val="en-US"/>
        </w:rPr>
      </w:pPr>
      <w:r w:rsidRPr="00487FF5">
        <w:fldChar w:fldCharType="begin"/>
      </w:r>
      <w:r w:rsidRPr="00487FF5">
        <w:instrText xml:space="preserve"> SEQ level0 \*arabic </w:instrText>
      </w:r>
      <w:r w:rsidRPr="00487FF5">
        <w:fldChar w:fldCharType="separate"/>
      </w:r>
      <w:r w:rsidRPr="00487FF5" w:rsidR="00487FF5">
        <w:rPr>
          <w:noProof/>
        </w:rPr>
        <w:t>8</w:t>
      </w:r>
      <w:r w:rsidRPr="00487FF5">
        <w:fldChar w:fldCharType="end"/>
      </w:r>
      <w:r w:rsidRPr="00487FF5">
        <w:t>.  </w:t>
      </w:r>
      <w:r w:rsidRPr="00487FF5">
        <w:rPr>
          <w:lang w:val="en-US"/>
        </w:rPr>
        <w:t>The Government contested that argument.</w:t>
      </w:r>
    </w:p>
    <w:p w:rsidRPr="00487FF5" w:rsidR="00427B57" w:rsidP="00487FF5" w:rsidRDefault="00427B57">
      <w:pPr>
        <w:pStyle w:val="JuPara"/>
        <w:rPr>
          <w:lang w:val="en-US"/>
        </w:rPr>
      </w:pPr>
      <w:r w:rsidRPr="00487FF5">
        <w:rPr>
          <w:lang w:val="en-US"/>
        </w:rPr>
        <w:fldChar w:fldCharType="begin"/>
      </w:r>
      <w:r w:rsidRPr="00487FF5">
        <w:rPr>
          <w:lang w:val="en-US"/>
        </w:rPr>
        <w:instrText xml:space="preserve"> SEQ level0 \*arabic </w:instrText>
      </w:r>
      <w:r w:rsidRPr="00487FF5">
        <w:rPr>
          <w:lang w:val="en-US"/>
        </w:rPr>
        <w:fldChar w:fldCharType="separate"/>
      </w:r>
      <w:r w:rsidRPr="00487FF5" w:rsidR="00487FF5">
        <w:rPr>
          <w:noProof/>
          <w:lang w:val="en-US"/>
        </w:rPr>
        <w:t>9</w:t>
      </w:r>
      <w:r w:rsidRPr="00487FF5">
        <w:rPr>
          <w:lang w:val="en-US"/>
        </w:rPr>
        <w:fldChar w:fldCharType="end"/>
      </w:r>
      <w:r w:rsidRPr="00487FF5">
        <w:rPr>
          <w:lang w:val="en-US"/>
        </w:rPr>
        <w:t>.  The Court notes that the applications are not manifestly ill</w:t>
      </w:r>
      <w:r w:rsidRPr="00487FF5">
        <w:rPr>
          <w:lang w:val="en-US"/>
        </w:rPr>
        <w:noBreakHyphen/>
        <w:t>founded within the meaning of Article 35 § 3 (a) of the Convention. It further notes that they are not inadmissible on any other grounds. They must therefore be declared admissible.</w:t>
      </w:r>
    </w:p>
    <w:p w:rsidRPr="00487FF5" w:rsidR="00427B57" w:rsidP="00487FF5" w:rsidRDefault="00427B57">
      <w:pPr>
        <w:pStyle w:val="JuPara"/>
        <w:rPr>
          <w:lang w:val="en-US"/>
        </w:rPr>
      </w:pPr>
      <w:r w:rsidRPr="00487FF5">
        <w:rPr>
          <w:lang w:val="en-US"/>
        </w:rPr>
        <w:fldChar w:fldCharType="begin"/>
      </w:r>
      <w:r w:rsidRPr="00487FF5">
        <w:rPr>
          <w:lang w:val="en-US"/>
        </w:rPr>
        <w:instrText xml:space="preserve"> SEQ level0 \*arabic </w:instrText>
      </w:r>
      <w:r w:rsidRPr="00487FF5">
        <w:rPr>
          <w:lang w:val="en-US"/>
        </w:rPr>
        <w:fldChar w:fldCharType="separate"/>
      </w:r>
      <w:r w:rsidRPr="00487FF5" w:rsidR="00487FF5">
        <w:rPr>
          <w:noProof/>
          <w:lang w:val="en-US"/>
        </w:rPr>
        <w:t>10</w:t>
      </w:r>
      <w:r w:rsidRPr="00487FF5">
        <w:rPr>
          <w:lang w:val="en-US"/>
        </w:rPr>
        <w:fldChar w:fldCharType="end"/>
      </w:r>
      <w:r w:rsidRPr="00487FF5">
        <w:rPr>
          <w:lang w:val="en-US"/>
        </w:rPr>
        <w:t>.  The applicants complained that the disciplinary sanctions imposed on them, which were based on the Regulations on the administration of penitentiary institutions and the execution of sentences, had infringed their rights under the Convention.</w:t>
      </w:r>
    </w:p>
    <w:p w:rsidRPr="00487FF5" w:rsidR="00427B57" w:rsidP="00487FF5" w:rsidRDefault="00427B57">
      <w:pPr>
        <w:pStyle w:val="JuPara"/>
        <w:rPr>
          <w:lang w:val="en-US"/>
        </w:rPr>
      </w:pPr>
      <w:r w:rsidRPr="00487FF5">
        <w:rPr>
          <w:lang w:val="en-US"/>
        </w:rPr>
        <w:fldChar w:fldCharType="begin"/>
      </w:r>
      <w:r w:rsidRPr="00487FF5">
        <w:rPr>
          <w:lang w:val="en-US"/>
        </w:rPr>
        <w:instrText xml:space="preserve"> SEQ level0 \*arabic </w:instrText>
      </w:r>
      <w:r w:rsidRPr="00487FF5">
        <w:rPr>
          <w:lang w:val="en-US"/>
        </w:rPr>
        <w:fldChar w:fldCharType="separate"/>
      </w:r>
      <w:r w:rsidRPr="00487FF5" w:rsidR="00487FF5">
        <w:rPr>
          <w:noProof/>
          <w:lang w:val="en-US"/>
        </w:rPr>
        <w:t>11</w:t>
      </w:r>
      <w:r w:rsidRPr="00487FF5">
        <w:rPr>
          <w:lang w:val="en-US"/>
        </w:rPr>
        <w:fldChar w:fldCharType="end"/>
      </w:r>
      <w:r w:rsidRPr="00487FF5">
        <w:rPr>
          <w:lang w:val="en-US"/>
        </w:rPr>
        <w:t xml:space="preserve">.  The Court has already examined a similar complaint in the case of </w:t>
      </w:r>
      <w:proofErr w:type="spellStart"/>
      <w:r w:rsidRPr="00487FF5">
        <w:rPr>
          <w:i/>
          <w:iCs/>
          <w:lang w:val="en-US"/>
        </w:rPr>
        <w:t>Yalçınkaya</w:t>
      </w:r>
      <w:proofErr w:type="spellEnd"/>
      <w:r w:rsidRPr="00487FF5">
        <w:rPr>
          <w:i/>
          <w:iCs/>
          <w:lang w:val="en-US"/>
        </w:rPr>
        <w:t xml:space="preserve"> and Others v. Turkey</w:t>
      </w:r>
      <w:r w:rsidRPr="00487FF5">
        <w:rPr>
          <w:lang w:val="en-US"/>
        </w:rPr>
        <w:t xml:space="preserve"> (nos. 25764/09 and 18 others, §§ 26</w:t>
      </w:r>
      <w:r w:rsidRPr="00487FF5">
        <w:rPr>
          <w:lang w:val="en-US"/>
        </w:rPr>
        <w:noBreakHyphen/>
        <w:t>38, 1 October 2013) and found a violation of Article 10 of the Convention. It has also examined the present cases and finds no particular circumstances which would require it to depart from its findings in the above-mentioned judgment.</w:t>
      </w:r>
    </w:p>
    <w:p w:rsidRPr="00487FF5" w:rsidR="00427B57" w:rsidP="00487FF5" w:rsidRDefault="00427B57">
      <w:pPr>
        <w:pStyle w:val="JuPara"/>
        <w:rPr>
          <w:lang w:val="en-US"/>
        </w:rPr>
      </w:pPr>
      <w:r w:rsidRPr="00487FF5">
        <w:rPr>
          <w:lang w:val="en-US"/>
        </w:rPr>
        <w:fldChar w:fldCharType="begin"/>
      </w:r>
      <w:r w:rsidRPr="00487FF5">
        <w:rPr>
          <w:lang w:val="en-US"/>
        </w:rPr>
        <w:instrText xml:space="preserve"> SEQ level0 \*arabic </w:instrText>
      </w:r>
      <w:r w:rsidRPr="00487FF5">
        <w:rPr>
          <w:lang w:val="en-US"/>
        </w:rPr>
        <w:fldChar w:fldCharType="separate"/>
      </w:r>
      <w:r w:rsidRPr="00487FF5" w:rsidR="00487FF5">
        <w:rPr>
          <w:noProof/>
          <w:lang w:val="en-US"/>
        </w:rPr>
        <w:t>12</w:t>
      </w:r>
      <w:r w:rsidRPr="00487FF5">
        <w:rPr>
          <w:lang w:val="en-US"/>
        </w:rPr>
        <w:fldChar w:fldCharType="end"/>
      </w:r>
      <w:r w:rsidRPr="00487FF5">
        <w:rPr>
          <w:lang w:val="en-US"/>
        </w:rPr>
        <w:t>.  In view of the foregoing, the Court holds that there has been a violation of Article 10 of the Convention.</w:t>
      </w:r>
    </w:p>
    <w:p w:rsidRPr="00487FF5" w:rsidR="00427B57" w:rsidP="00487FF5" w:rsidRDefault="00427B57">
      <w:pPr>
        <w:pStyle w:val="JuHIRoman"/>
      </w:pPr>
      <w:r w:rsidRPr="00487FF5">
        <w:t>APPLICATION OF ARTICLE 41 OF THE CONVENTION</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13</w:t>
      </w:r>
      <w:r w:rsidRPr="00487FF5">
        <w:fldChar w:fldCharType="end"/>
      </w:r>
      <w:r w:rsidRPr="00487FF5">
        <w:t>.</w:t>
      </w:r>
      <w:r w:rsidRPr="00487FF5" w:rsidR="00F079E9">
        <w:t> </w:t>
      </w:r>
      <w:r w:rsidRPr="00487FF5">
        <w:t> In application no. 24227/10, th</w:t>
      </w:r>
      <w:r w:rsidRPr="00487FF5" w:rsidR="00A563FE">
        <w:t xml:space="preserve">e applicant claimed 1,500 euros </w:t>
      </w:r>
      <w:r w:rsidRPr="00487FF5">
        <w:t>(EUR) in respect of pecuniary damage, EUR 15,000 in respect of non</w:t>
      </w:r>
      <w:r w:rsidRPr="00487FF5">
        <w:noBreakHyphen/>
        <w:t>pecuniary damage, EUR 200 in respect of costs and EUR 3,000 in respect of legal fees. In support of her claim, the applicant submitted a time-sheet and a cost-sheet drafted by her representative.</w:t>
      </w:r>
    </w:p>
    <w:p w:rsidRPr="00487FF5" w:rsidR="00427B57" w:rsidP="00487FF5" w:rsidRDefault="00427B57">
      <w:pPr>
        <w:pStyle w:val="JuPara"/>
      </w:pPr>
      <w:r w:rsidRPr="00487FF5">
        <w:t>In application no. 44358/09, the applicant claimed EUR 2,500 in respect of non-pecuniary damage; EUR 1,800 i</w:t>
      </w:r>
      <w:r w:rsidRPr="00487FF5" w:rsidR="00A563FE">
        <w:t>n respect of legal fees and EUR </w:t>
      </w:r>
      <w:r w:rsidRPr="00487FF5">
        <w:t>400 in respect of costs and expenses. In support of his claim regarding legal fees, the applicant</w:t>
      </w:r>
      <w:r w:rsidRPr="00487FF5" w:rsidR="00487FF5">
        <w:t>’</w:t>
      </w:r>
      <w:r w:rsidRPr="00487FF5">
        <w:t>s lawyer referred to the Turkish Bar Association</w:t>
      </w:r>
      <w:r w:rsidRPr="00487FF5" w:rsidR="00487FF5">
        <w:t>’</w:t>
      </w:r>
      <w:r w:rsidRPr="00487FF5">
        <w:t>s tariff of fees for attorneys and he further submitted a cost-sheet drafted by his representative.</w:t>
      </w:r>
    </w:p>
    <w:p w:rsidRPr="00487FF5" w:rsidR="00427B57" w:rsidP="00487FF5" w:rsidRDefault="00427B57">
      <w:pPr>
        <w:pStyle w:val="JuPara"/>
      </w:pPr>
      <w:r w:rsidRPr="00487FF5">
        <w:t xml:space="preserve">In application no. 71753/10, the first </w:t>
      </w:r>
      <w:r w:rsidRPr="00487FF5" w:rsidR="00A563FE">
        <w:t xml:space="preserve">applicant Mr </w:t>
      </w:r>
      <w:proofErr w:type="spellStart"/>
      <w:r w:rsidRPr="00487FF5" w:rsidR="00A563FE">
        <w:t>Çirik</w:t>
      </w:r>
      <w:proofErr w:type="spellEnd"/>
      <w:r w:rsidRPr="00487FF5" w:rsidR="00A563FE">
        <w:t>, claimed EUR </w:t>
      </w:r>
      <w:r w:rsidRPr="00487FF5">
        <w:t>8,000 in respect of pecuniary compensation and EUR 2,000 in respect of non-pecuniary damage.</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14</w:t>
      </w:r>
      <w:r w:rsidRPr="00487FF5">
        <w:fldChar w:fldCharType="end"/>
      </w:r>
      <w:r w:rsidRPr="00487FF5">
        <w:t>.  The remaining applicants did not submit a just satisfaction claim.</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15</w:t>
      </w:r>
      <w:r w:rsidRPr="00487FF5">
        <w:fldChar w:fldCharType="end"/>
      </w:r>
      <w:r w:rsidRPr="00487FF5">
        <w:t>.  The Government contested the claims.</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16</w:t>
      </w:r>
      <w:r w:rsidRPr="00487FF5">
        <w:fldChar w:fldCharType="end"/>
      </w:r>
      <w:r w:rsidRPr="00487FF5">
        <w:t>.  In respect of applications nos. 24227/10 and 71753/10, the Court does not discern any causal link between the violation found and the pecuniary damage alleged; it therefore rejects this claim.</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17</w:t>
      </w:r>
      <w:r w:rsidRPr="00487FF5">
        <w:fldChar w:fldCharType="end"/>
      </w:r>
      <w:r w:rsidRPr="00487FF5">
        <w:t xml:space="preserve">.  In respect of applications nos. 24227/10, 44358/09 and 71753/10, the Court accepts that the applicants suffered non-pecuniary damage which is not sufficiently compensated for by the finding of a violation. Making its assessment on an equitable basis and having regard to the circumstances of each case, the Court awards EUR 2,000 </w:t>
      </w:r>
      <w:r w:rsidRPr="00487FF5" w:rsidR="00A50DC4">
        <w:t xml:space="preserve">each to Ms </w:t>
      </w:r>
      <w:proofErr w:type="spellStart"/>
      <w:r w:rsidRPr="00487FF5" w:rsidR="00A50DC4">
        <w:t>Müne</w:t>
      </w:r>
      <w:r w:rsidRPr="00487FF5">
        <w:t>ver</w:t>
      </w:r>
      <w:proofErr w:type="spellEnd"/>
      <w:r w:rsidRPr="00487FF5">
        <w:t xml:space="preserve"> </w:t>
      </w:r>
      <w:proofErr w:type="spellStart"/>
      <w:r w:rsidRPr="00487FF5">
        <w:t>Akyol</w:t>
      </w:r>
      <w:proofErr w:type="spellEnd"/>
      <w:r w:rsidRPr="00487FF5">
        <w:t xml:space="preserve"> (application no. 24227/10), Mr Abdullah </w:t>
      </w:r>
      <w:proofErr w:type="spellStart"/>
      <w:r w:rsidRPr="00487FF5">
        <w:t>Günay</w:t>
      </w:r>
      <w:proofErr w:type="spellEnd"/>
      <w:r w:rsidRPr="00487FF5">
        <w:t xml:space="preserve"> (application no. 44358/09) and Mr </w:t>
      </w:r>
      <w:proofErr w:type="spellStart"/>
      <w:r w:rsidRPr="00487FF5">
        <w:t>Faik</w:t>
      </w:r>
      <w:proofErr w:type="spellEnd"/>
      <w:r w:rsidRPr="00487FF5">
        <w:t xml:space="preserve"> </w:t>
      </w:r>
      <w:proofErr w:type="spellStart"/>
      <w:r w:rsidRPr="00487FF5">
        <w:t>Çirik</w:t>
      </w:r>
      <w:proofErr w:type="spellEnd"/>
      <w:r w:rsidRPr="00487FF5">
        <w:t xml:space="preserve"> (application no. 71753/10).</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18</w:t>
      </w:r>
      <w:r w:rsidRPr="00487FF5">
        <w:fldChar w:fldCharType="end"/>
      </w:r>
      <w:r w:rsidRPr="00487FF5">
        <w:t>.  As regards the costs and expenses claimed by the applicants in respect of applications nos. 24227/10, 44358/09 and 71753/10, according to the Court</w:t>
      </w:r>
      <w:r w:rsidRPr="00487FF5" w:rsidR="00487FF5">
        <w:t>’</w:t>
      </w:r>
      <w:r w:rsidRPr="00487FF5">
        <w:t>s case-law, an applicant is entitled to the reimbursement of costs and expenses only in so far as it has been shown that these have been actually and necessarily incurred and are reasonable as to quantum. The Court observes that the applicants failed to justify their costs and expenses and to submit any document in support of their claims. The Court therefore makes no award under this head.</w:t>
      </w:r>
    </w:p>
    <w:p w:rsidRPr="00487FF5" w:rsidR="00427B57" w:rsidP="00487FF5" w:rsidRDefault="00427B57">
      <w:pPr>
        <w:pStyle w:val="JuPara"/>
      </w:pPr>
      <w:r w:rsidRPr="00487FF5">
        <w:fldChar w:fldCharType="begin"/>
      </w:r>
      <w:r w:rsidRPr="00487FF5">
        <w:instrText xml:space="preserve"> SEQ level0 \*arabic </w:instrText>
      </w:r>
      <w:r w:rsidRPr="00487FF5">
        <w:fldChar w:fldCharType="separate"/>
      </w:r>
      <w:r w:rsidRPr="00487FF5" w:rsidR="00487FF5">
        <w:rPr>
          <w:noProof/>
        </w:rPr>
        <w:t>19</w:t>
      </w:r>
      <w:r w:rsidRPr="00487FF5">
        <w:fldChar w:fldCharType="end"/>
      </w:r>
      <w:r w:rsidRPr="00487FF5">
        <w:t>.  The Court considers it appropriate that the default interest rate should be based on the marginal lending rate of the European Central Bank, to which should be added three percentage points.</w:t>
      </w:r>
    </w:p>
    <w:p w:rsidRPr="00487FF5" w:rsidR="00427B57" w:rsidP="00487FF5" w:rsidRDefault="00427B57">
      <w:pPr>
        <w:pStyle w:val="JuHHead"/>
      </w:pPr>
      <w:r w:rsidRPr="00487FF5">
        <w:t>FOR THESE REASONS, THE COURT, UNANIMOUSLY,</w:t>
      </w:r>
    </w:p>
    <w:p w:rsidRPr="00487FF5" w:rsidR="00427B57" w:rsidP="00487FF5" w:rsidRDefault="00427B57">
      <w:pPr>
        <w:pStyle w:val="JuList"/>
        <w:numPr>
          <w:ilvl w:val="0"/>
          <w:numId w:val="1"/>
        </w:numPr>
        <w:ind w:left="0" w:firstLine="0"/>
      </w:pPr>
      <w:r w:rsidRPr="00487FF5">
        <w:rPr>
          <w:i/>
        </w:rPr>
        <w:t xml:space="preserve">Decides </w:t>
      </w:r>
      <w:r w:rsidRPr="00487FF5">
        <w:t>to join the applications ;</w:t>
      </w:r>
    </w:p>
    <w:p w:rsidRPr="00487FF5" w:rsidR="00427B57" w:rsidP="00487FF5" w:rsidRDefault="00427B57">
      <w:pPr>
        <w:pStyle w:val="JuList"/>
        <w:numPr>
          <w:ilvl w:val="0"/>
          <w:numId w:val="1"/>
        </w:numPr>
      </w:pPr>
      <w:r w:rsidRPr="00487FF5">
        <w:rPr>
          <w:i/>
        </w:rPr>
        <w:t>Declares</w:t>
      </w:r>
      <w:r w:rsidRPr="00487FF5">
        <w:t xml:space="preserve"> the applications admissible;</w:t>
      </w:r>
    </w:p>
    <w:p w:rsidRPr="00487FF5" w:rsidR="00427B57" w:rsidP="00487FF5" w:rsidRDefault="00427B57">
      <w:pPr>
        <w:pStyle w:val="JuList"/>
        <w:numPr>
          <w:ilvl w:val="0"/>
          <w:numId w:val="1"/>
        </w:numPr>
      </w:pPr>
      <w:r w:rsidRPr="00487FF5">
        <w:t>Holds that there has been a violation of Article 10 of the Convention;</w:t>
      </w:r>
    </w:p>
    <w:p w:rsidRPr="00487FF5" w:rsidR="00427B57" w:rsidP="00487FF5" w:rsidRDefault="00427B57">
      <w:pPr>
        <w:pStyle w:val="JuList"/>
        <w:numPr>
          <w:ilvl w:val="0"/>
          <w:numId w:val="1"/>
        </w:numPr>
        <w:rPr>
          <w:i/>
        </w:rPr>
      </w:pPr>
      <w:r w:rsidRPr="00487FF5">
        <w:rPr>
          <w:i/>
        </w:rPr>
        <w:t>Holds</w:t>
      </w:r>
    </w:p>
    <w:p w:rsidRPr="00487FF5" w:rsidR="00427B57" w:rsidP="00487FF5" w:rsidRDefault="00427B57">
      <w:pPr>
        <w:pStyle w:val="JuLista"/>
        <w:numPr>
          <w:ilvl w:val="1"/>
          <w:numId w:val="1"/>
        </w:numPr>
      </w:pPr>
      <w:r w:rsidRPr="00487FF5">
        <w:t xml:space="preserve">that the respondent State is to pay, within three months, EUR 2,000 (two </w:t>
      </w:r>
      <w:r w:rsidRPr="00487FF5" w:rsidR="00A50DC4">
        <w:t xml:space="preserve">thousand euros) each to Ms </w:t>
      </w:r>
      <w:proofErr w:type="spellStart"/>
      <w:r w:rsidRPr="00487FF5" w:rsidR="00A50DC4">
        <w:t>Müne</w:t>
      </w:r>
      <w:r w:rsidRPr="00487FF5">
        <w:t>ver</w:t>
      </w:r>
      <w:proofErr w:type="spellEnd"/>
      <w:r w:rsidRPr="00487FF5">
        <w:t xml:space="preserve"> </w:t>
      </w:r>
      <w:proofErr w:type="spellStart"/>
      <w:r w:rsidRPr="00487FF5">
        <w:t>Akyol</w:t>
      </w:r>
      <w:proofErr w:type="spellEnd"/>
      <w:r w:rsidRPr="00487FF5">
        <w:t xml:space="preserve">, Mr Abdullah </w:t>
      </w:r>
      <w:proofErr w:type="spellStart"/>
      <w:r w:rsidRPr="00487FF5">
        <w:t>Günay</w:t>
      </w:r>
      <w:proofErr w:type="spellEnd"/>
      <w:r w:rsidRPr="00487FF5">
        <w:t xml:space="preserve"> and Mr </w:t>
      </w:r>
      <w:proofErr w:type="spellStart"/>
      <w:r w:rsidRPr="00487FF5">
        <w:t>Faik</w:t>
      </w:r>
      <w:proofErr w:type="spellEnd"/>
      <w:r w:rsidRPr="00487FF5">
        <w:t xml:space="preserve"> </w:t>
      </w:r>
      <w:proofErr w:type="spellStart"/>
      <w:r w:rsidRPr="00487FF5">
        <w:t>Çirik</w:t>
      </w:r>
      <w:proofErr w:type="spellEnd"/>
      <w:r w:rsidRPr="00487FF5">
        <w:t xml:space="preserve"> in respect of non-pecuniary damage;</w:t>
      </w:r>
    </w:p>
    <w:p w:rsidRPr="00487FF5" w:rsidR="00427B57" w:rsidP="00487FF5" w:rsidRDefault="00427B57">
      <w:pPr>
        <w:pStyle w:val="JuLista"/>
        <w:numPr>
          <w:ilvl w:val="1"/>
          <w:numId w:val="1"/>
        </w:numPr>
      </w:pPr>
      <w:r w:rsidRPr="00487FF5">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87FF5" w:rsidR="00072394" w:rsidP="00487FF5" w:rsidRDefault="00072394">
      <w:pPr>
        <w:pStyle w:val="JuList"/>
        <w:keepNext/>
        <w:keepLines/>
        <w:numPr>
          <w:ilvl w:val="0"/>
          <w:numId w:val="1"/>
        </w:numPr>
      </w:pPr>
      <w:r w:rsidRPr="00487FF5">
        <w:rPr>
          <w:i/>
        </w:rPr>
        <w:t>Dismisses</w:t>
      </w:r>
      <w:r w:rsidRPr="00487FF5">
        <w:t xml:space="preserve"> the remainder of the applicants</w:t>
      </w:r>
      <w:r w:rsidRPr="00487FF5" w:rsidR="00487FF5">
        <w:t>’</w:t>
      </w:r>
      <w:r w:rsidRPr="00487FF5">
        <w:t xml:space="preserve"> claim for just satisfaction.</w:t>
      </w:r>
    </w:p>
    <w:p w:rsidRPr="00487FF5" w:rsidR="008E3A08" w:rsidP="00487FF5" w:rsidRDefault="007E2C8C">
      <w:pPr>
        <w:pStyle w:val="JuParaLast"/>
      </w:pPr>
      <w:r w:rsidRPr="00487FF5">
        <w:t xml:space="preserve">Done in English, and notified in writing on </w:t>
      </w:r>
      <w:r w:rsidRPr="00487FF5" w:rsidR="003603A5">
        <w:rPr>
          <w:rFonts w:ascii="Times New Roman" w:hAnsi="Times New Roman" w:cs="Times New Roman"/>
        </w:rPr>
        <w:t>26</w:t>
      </w:r>
      <w:r w:rsidRPr="00487FF5" w:rsidR="00427B57">
        <w:rPr>
          <w:rFonts w:ascii="Times New Roman" w:hAnsi="Times New Roman" w:cs="Times New Roman"/>
        </w:rPr>
        <w:t xml:space="preserve"> May 2020</w:t>
      </w:r>
      <w:r w:rsidRPr="00487FF5">
        <w:t>, pursuant to Rule 77 §§ 2 and 3 of the Rules of Court.</w:t>
      </w:r>
    </w:p>
    <w:p w:rsidRPr="00487FF5" w:rsidR="001C055B" w:rsidP="00487FF5" w:rsidRDefault="00423FAF">
      <w:pPr>
        <w:pStyle w:val="JuSigned"/>
      </w:pPr>
      <w:r w:rsidRPr="00487FF5">
        <w:tab/>
      </w:r>
      <w:r w:rsidRPr="00487FF5" w:rsidR="00427B57">
        <w:t>Hasan Bakırcı</w:t>
      </w:r>
      <w:r w:rsidRPr="00487FF5" w:rsidR="005879A2">
        <w:t xml:space="preserve"> </w:t>
      </w:r>
      <w:r w:rsidRPr="00487FF5" w:rsidR="009F4C8F">
        <w:tab/>
      </w:r>
      <w:r w:rsidRPr="00487FF5" w:rsidR="00427B57">
        <w:t xml:space="preserve">Egidijus </w:t>
      </w:r>
      <w:proofErr w:type="spellStart"/>
      <w:r w:rsidRPr="00487FF5" w:rsidR="00427B57">
        <w:t>Kūris</w:t>
      </w:r>
      <w:proofErr w:type="spellEnd"/>
      <w:r w:rsidRPr="00487FF5" w:rsidR="009F4C8F">
        <w:br/>
      </w:r>
      <w:r w:rsidRPr="00487FF5" w:rsidR="009F4C8F">
        <w:tab/>
      </w:r>
      <w:r w:rsidRPr="00487FF5" w:rsidR="00427B57">
        <w:t xml:space="preserve">Deputy </w:t>
      </w:r>
      <w:r w:rsidRPr="00487FF5" w:rsidR="00427B57">
        <w:rPr>
          <w:iCs/>
        </w:rPr>
        <w:t>Registrar</w:t>
      </w:r>
      <w:r w:rsidRPr="00487FF5" w:rsidR="009F4C8F">
        <w:tab/>
        <w:t>President</w:t>
      </w:r>
    </w:p>
    <w:p w:rsidRPr="00487FF5" w:rsidR="00A563FE" w:rsidP="00487FF5" w:rsidRDefault="00A563FE">
      <w:pPr>
        <w:pStyle w:val="JuPara"/>
      </w:pPr>
    </w:p>
    <w:p w:rsidRPr="00487FF5" w:rsidR="00423FAF" w:rsidP="00487FF5" w:rsidRDefault="00423FAF">
      <w:pPr>
        <w:sectPr w:rsidRPr="00487FF5" w:rsidR="00423FAF"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487FF5" w:rsidR="002A613A" w:rsidP="00487FF5" w:rsidRDefault="000A1973">
      <w:pPr>
        <w:pStyle w:val="DecHTitle"/>
        <w:rPr>
          <w:b/>
        </w:rPr>
      </w:pPr>
      <w:r w:rsidRPr="00487FF5">
        <w:rPr>
          <w:b/>
        </w:rPr>
        <w:t>Appendix</w:t>
      </w:r>
    </w:p>
    <w:p w:rsidRPr="00487FF5" w:rsidR="00423FAF" w:rsidP="00487FF5" w:rsidRDefault="000A1973">
      <w:pPr>
        <w:jc w:val="center"/>
      </w:pPr>
      <w:r w:rsidRPr="00487FF5">
        <w:t>List of cases</w:t>
      </w:r>
    </w:p>
    <w:p w:rsidRPr="00487FF5" w:rsidR="00423FAF" w:rsidP="00487FF5" w:rsidRDefault="00423FAF"/>
    <w:tbl>
      <w:tblPr>
        <w:tblW w:w="5000" w:type="pct"/>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1E0" w:firstRow="1" w:lastRow="1" w:firstColumn="1" w:lastColumn="1" w:noHBand="0" w:noVBand="0"/>
      </w:tblPr>
      <w:tblGrid>
        <w:gridCol w:w="639"/>
        <w:gridCol w:w="1168"/>
        <w:gridCol w:w="1558"/>
        <w:gridCol w:w="2129"/>
        <w:gridCol w:w="1701"/>
        <w:gridCol w:w="2444"/>
        <w:gridCol w:w="1241"/>
        <w:gridCol w:w="1626"/>
      </w:tblGrid>
      <w:tr w:rsidRPr="00487FF5" w:rsidR="00423FAF" w:rsidTr="00EC5BD8">
        <w:trPr>
          <w:trHeight w:val="926"/>
          <w:tblHeader/>
        </w:trPr>
        <w:tc>
          <w:tcPr>
            <w:tcW w:w="256" w:type="pct"/>
            <w:shd w:val="clear" w:color="auto" w:fill="E0E0E0"/>
          </w:tcPr>
          <w:p w:rsidRPr="00487FF5" w:rsidR="00423FAF" w:rsidP="00487FF5" w:rsidRDefault="00423FAF">
            <w:pPr>
              <w:jc w:val="center"/>
              <w:rPr>
                <w:b/>
                <w:sz w:val="16"/>
                <w:szCs w:val="16"/>
              </w:rPr>
            </w:pPr>
            <w:r w:rsidRPr="00487FF5">
              <w:rPr>
                <w:b/>
                <w:sz w:val="16"/>
                <w:szCs w:val="16"/>
              </w:rPr>
              <w:br w:type="page"/>
            </w:r>
            <w:bookmarkStart w:name="TableStart" w:id="3"/>
            <w:bookmarkEnd w:id="3"/>
            <w:r w:rsidRPr="00487FF5">
              <w:rPr>
                <w:b/>
                <w:sz w:val="16"/>
                <w:szCs w:val="16"/>
              </w:rPr>
              <w:t>No.</w:t>
            </w:r>
          </w:p>
        </w:tc>
        <w:tc>
          <w:tcPr>
            <w:tcW w:w="467" w:type="pct"/>
            <w:shd w:val="clear" w:color="auto" w:fill="E0E0E0"/>
          </w:tcPr>
          <w:p w:rsidRPr="00487FF5" w:rsidR="00423FAF" w:rsidP="00487FF5" w:rsidRDefault="00423FAF">
            <w:pPr>
              <w:jc w:val="center"/>
              <w:rPr>
                <w:b/>
                <w:sz w:val="16"/>
                <w:szCs w:val="16"/>
              </w:rPr>
            </w:pPr>
            <w:r w:rsidRPr="00487FF5">
              <w:rPr>
                <w:b/>
                <w:sz w:val="16"/>
                <w:szCs w:val="16"/>
              </w:rPr>
              <w:t>Application no.</w:t>
            </w:r>
          </w:p>
        </w:tc>
        <w:tc>
          <w:tcPr>
            <w:tcW w:w="623" w:type="pct"/>
            <w:shd w:val="clear" w:color="auto" w:fill="E0E0E0"/>
          </w:tcPr>
          <w:p w:rsidRPr="00487FF5" w:rsidR="00423FAF" w:rsidP="00487FF5" w:rsidRDefault="00423FAF">
            <w:pPr>
              <w:jc w:val="center"/>
              <w:rPr>
                <w:b/>
                <w:sz w:val="16"/>
                <w:szCs w:val="16"/>
              </w:rPr>
            </w:pPr>
            <w:r w:rsidRPr="00487FF5">
              <w:rPr>
                <w:b/>
                <w:sz w:val="16"/>
                <w:szCs w:val="16"/>
              </w:rPr>
              <w:t>Lodged on</w:t>
            </w:r>
          </w:p>
        </w:tc>
        <w:tc>
          <w:tcPr>
            <w:tcW w:w="851" w:type="pct"/>
            <w:shd w:val="clear" w:color="auto" w:fill="E0E0E0"/>
          </w:tcPr>
          <w:p w:rsidRPr="00487FF5" w:rsidR="00423FAF" w:rsidP="00487FF5" w:rsidRDefault="00423FAF">
            <w:pPr>
              <w:ind w:firstLine="284"/>
              <w:rPr>
                <w:b/>
                <w:sz w:val="16"/>
                <w:szCs w:val="16"/>
              </w:rPr>
            </w:pPr>
            <w:r w:rsidRPr="00487FF5">
              <w:rPr>
                <w:b/>
                <w:sz w:val="16"/>
                <w:szCs w:val="16"/>
              </w:rPr>
              <w:t>Applicant name</w:t>
            </w:r>
          </w:p>
          <w:p w:rsidRPr="00487FF5" w:rsidR="00423FAF" w:rsidP="00487FF5" w:rsidRDefault="00423FAF">
            <w:pPr>
              <w:ind w:firstLine="284"/>
              <w:rPr>
                <w:b/>
                <w:sz w:val="16"/>
                <w:szCs w:val="16"/>
              </w:rPr>
            </w:pPr>
            <w:r w:rsidRPr="00487FF5">
              <w:rPr>
                <w:b/>
                <w:sz w:val="16"/>
                <w:szCs w:val="16"/>
              </w:rPr>
              <w:t>Date of birth</w:t>
            </w:r>
          </w:p>
          <w:p w:rsidRPr="00487FF5" w:rsidR="00423FAF" w:rsidP="00487FF5" w:rsidRDefault="00423FAF">
            <w:pPr>
              <w:ind w:firstLine="284"/>
              <w:rPr>
                <w:b/>
                <w:sz w:val="16"/>
                <w:szCs w:val="16"/>
              </w:rPr>
            </w:pPr>
            <w:r w:rsidRPr="00487FF5">
              <w:rPr>
                <w:b/>
                <w:sz w:val="16"/>
                <w:szCs w:val="16"/>
              </w:rPr>
              <w:t>Place of residence</w:t>
            </w:r>
          </w:p>
        </w:tc>
        <w:tc>
          <w:tcPr>
            <w:tcW w:w="680" w:type="pct"/>
            <w:shd w:val="clear" w:color="auto" w:fill="E0E0E0"/>
          </w:tcPr>
          <w:p w:rsidRPr="00487FF5" w:rsidR="00423FAF" w:rsidP="00487FF5" w:rsidRDefault="00423FAF">
            <w:pPr>
              <w:jc w:val="both"/>
              <w:rPr>
                <w:b/>
                <w:sz w:val="16"/>
                <w:szCs w:val="16"/>
              </w:rPr>
            </w:pPr>
            <w:r w:rsidRPr="00487FF5">
              <w:rPr>
                <w:b/>
                <w:sz w:val="16"/>
                <w:szCs w:val="16"/>
              </w:rPr>
              <w:t>Represented by</w:t>
            </w:r>
          </w:p>
        </w:tc>
        <w:tc>
          <w:tcPr>
            <w:tcW w:w="977" w:type="pct"/>
            <w:shd w:val="clear" w:color="auto" w:fill="E0E0E0"/>
          </w:tcPr>
          <w:p w:rsidRPr="00487FF5" w:rsidR="00423FAF" w:rsidP="00487FF5" w:rsidRDefault="00423FAF">
            <w:pPr>
              <w:rPr>
                <w:b/>
                <w:bCs/>
                <w:sz w:val="16"/>
                <w:szCs w:val="16"/>
              </w:rPr>
            </w:pPr>
            <w:r w:rsidRPr="00487FF5">
              <w:rPr>
                <w:b/>
                <w:bCs/>
                <w:sz w:val="16"/>
                <w:szCs w:val="16"/>
              </w:rPr>
              <w:t>Type of sanction imposed on the applicant</w:t>
            </w:r>
          </w:p>
        </w:tc>
        <w:tc>
          <w:tcPr>
            <w:tcW w:w="496" w:type="pct"/>
            <w:shd w:val="clear" w:color="auto" w:fill="E0E0E0"/>
          </w:tcPr>
          <w:p w:rsidRPr="00487FF5" w:rsidR="00423FAF" w:rsidP="00487FF5" w:rsidRDefault="00423FAF">
            <w:pPr>
              <w:rPr>
                <w:b/>
                <w:bCs/>
                <w:sz w:val="16"/>
                <w:szCs w:val="16"/>
              </w:rPr>
            </w:pPr>
            <w:r w:rsidRPr="00487FF5">
              <w:rPr>
                <w:b/>
                <w:bCs/>
                <w:sz w:val="16"/>
                <w:szCs w:val="16"/>
              </w:rPr>
              <w:t>Date of Board</w:t>
            </w:r>
            <w:r w:rsidRPr="00487FF5" w:rsidR="00487FF5">
              <w:rPr>
                <w:b/>
                <w:bCs/>
                <w:sz w:val="16"/>
                <w:szCs w:val="16"/>
              </w:rPr>
              <w:t>’</w:t>
            </w:r>
            <w:r w:rsidRPr="00487FF5">
              <w:rPr>
                <w:b/>
                <w:bCs/>
                <w:sz w:val="16"/>
                <w:szCs w:val="16"/>
              </w:rPr>
              <w:t>s decision</w:t>
            </w:r>
          </w:p>
        </w:tc>
        <w:tc>
          <w:tcPr>
            <w:tcW w:w="650" w:type="pct"/>
            <w:shd w:val="clear" w:color="auto" w:fill="E0E0E0"/>
          </w:tcPr>
          <w:p w:rsidRPr="00487FF5" w:rsidR="00423FAF" w:rsidP="00487FF5" w:rsidRDefault="00423FAF">
            <w:pPr>
              <w:rPr>
                <w:b/>
                <w:bCs/>
                <w:sz w:val="16"/>
                <w:szCs w:val="16"/>
              </w:rPr>
            </w:pPr>
            <w:r w:rsidRPr="00487FF5">
              <w:rPr>
                <w:b/>
                <w:bCs/>
                <w:sz w:val="16"/>
                <w:szCs w:val="16"/>
              </w:rPr>
              <w:t>Date of final decision delivered by the Assize Court</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24227/09</w:t>
            </w:r>
          </w:p>
        </w:tc>
        <w:tc>
          <w:tcPr>
            <w:tcW w:w="623" w:type="pct"/>
            <w:shd w:val="clear" w:color="auto" w:fill="auto"/>
          </w:tcPr>
          <w:p w:rsidRPr="00487FF5" w:rsidR="00423FAF" w:rsidP="00487FF5" w:rsidRDefault="00423FAF">
            <w:pPr>
              <w:ind w:hanging="9"/>
              <w:jc w:val="both"/>
              <w:rPr>
                <w:bCs/>
                <w:sz w:val="16"/>
              </w:rPr>
            </w:pPr>
            <w:r w:rsidRPr="00487FF5">
              <w:rPr>
                <w:bCs/>
                <w:sz w:val="16"/>
              </w:rPr>
              <w:t>10/04/2009</w:t>
            </w:r>
          </w:p>
        </w:tc>
        <w:tc>
          <w:tcPr>
            <w:tcW w:w="851" w:type="pct"/>
            <w:shd w:val="clear" w:color="auto" w:fill="auto"/>
          </w:tcPr>
          <w:p w:rsidRPr="00487FF5" w:rsidR="00423FAF" w:rsidP="00487FF5" w:rsidRDefault="00423FAF">
            <w:pPr>
              <w:jc w:val="both"/>
              <w:rPr>
                <w:b/>
                <w:bCs/>
                <w:sz w:val="16"/>
              </w:rPr>
            </w:pPr>
            <w:r w:rsidRPr="00487FF5">
              <w:rPr>
                <w:b/>
                <w:bCs/>
                <w:sz w:val="16"/>
              </w:rPr>
              <w:t>M</w:t>
            </w:r>
            <w:r w:rsidRPr="00487FF5">
              <w:rPr>
                <w:b/>
                <w:bCs/>
                <w:sz w:val="16"/>
                <w:lang w:val="tr-TR"/>
              </w:rPr>
              <w:t>ü</w:t>
            </w:r>
            <w:r w:rsidRPr="00487FF5">
              <w:rPr>
                <w:b/>
                <w:bCs/>
                <w:sz w:val="16"/>
              </w:rPr>
              <w:t>never AKYOL</w:t>
            </w:r>
          </w:p>
          <w:p w:rsidRPr="00487FF5" w:rsidR="00423FAF" w:rsidP="00487FF5" w:rsidRDefault="00423FAF">
            <w:pPr>
              <w:jc w:val="both"/>
              <w:rPr>
                <w:bCs/>
                <w:sz w:val="16"/>
              </w:rPr>
            </w:pPr>
            <w:r w:rsidRPr="00487FF5">
              <w:rPr>
                <w:bCs/>
                <w:sz w:val="16"/>
              </w:rPr>
              <w:t>01/01/1968</w:t>
            </w:r>
          </w:p>
          <w:p w:rsidRPr="00487FF5" w:rsidR="00423FAF" w:rsidP="00487FF5" w:rsidRDefault="00423FAF">
            <w:pPr>
              <w:jc w:val="both"/>
              <w:rPr>
                <w:bCs/>
                <w:sz w:val="16"/>
              </w:rPr>
            </w:pPr>
            <w:r w:rsidRPr="00487FF5">
              <w:rPr>
                <w:bCs/>
                <w:sz w:val="16"/>
              </w:rPr>
              <w:t>İZMİR</w:t>
            </w:r>
          </w:p>
        </w:tc>
        <w:tc>
          <w:tcPr>
            <w:tcW w:w="680" w:type="pct"/>
            <w:shd w:val="clear" w:color="auto" w:fill="auto"/>
          </w:tcPr>
          <w:p w:rsidRPr="00487FF5" w:rsidR="00423FAF" w:rsidP="00487FF5" w:rsidRDefault="00423FAF">
            <w:pPr>
              <w:ind w:hanging="9"/>
              <w:jc w:val="both"/>
              <w:rPr>
                <w:bCs/>
                <w:sz w:val="16"/>
              </w:rPr>
            </w:pPr>
            <w:proofErr w:type="spellStart"/>
            <w:r w:rsidRPr="00487FF5">
              <w:rPr>
                <w:bCs/>
                <w:sz w:val="16"/>
              </w:rPr>
              <w:t>Türkan</w:t>
            </w:r>
            <w:proofErr w:type="spellEnd"/>
            <w:r w:rsidRPr="00487FF5">
              <w:rPr>
                <w:bCs/>
                <w:sz w:val="16"/>
              </w:rPr>
              <w:t xml:space="preserve"> ASLAN</w:t>
            </w:r>
          </w:p>
        </w:tc>
        <w:tc>
          <w:tcPr>
            <w:tcW w:w="977" w:type="pct"/>
            <w:shd w:val="clear" w:color="auto" w:fill="auto"/>
          </w:tcPr>
          <w:p w:rsidRPr="00487FF5" w:rsidR="00423FAF" w:rsidP="00487FF5" w:rsidRDefault="00423FAF">
            <w:pPr>
              <w:ind w:hanging="9"/>
              <w:jc w:val="both"/>
              <w:rPr>
                <w:bCs/>
                <w:sz w:val="16"/>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30/10/2008</w:t>
            </w:r>
          </w:p>
        </w:tc>
        <w:tc>
          <w:tcPr>
            <w:tcW w:w="650" w:type="pct"/>
            <w:shd w:val="clear" w:color="auto" w:fill="auto"/>
          </w:tcPr>
          <w:p w:rsidRPr="00487FF5" w:rsidR="00423FAF" w:rsidP="00487FF5" w:rsidRDefault="00423FAF">
            <w:pPr>
              <w:jc w:val="both"/>
              <w:rPr>
                <w:bCs/>
                <w:sz w:val="16"/>
              </w:rPr>
            </w:pPr>
            <w:r w:rsidRPr="00487FF5">
              <w:rPr>
                <w:bCs/>
                <w:sz w:val="16"/>
              </w:rPr>
              <w:t>26/12/2008</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44358/09</w:t>
            </w:r>
          </w:p>
        </w:tc>
        <w:tc>
          <w:tcPr>
            <w:tcW w:w="623" w:type="pct"/>
            <w:shd w:val="clear" w:color="auto" w:fill="auto"/>
          </w:tcPr>
          <w:p w:rsidRPr="00487FF5" w:rsidR="00423FAF" w:rsidP="00487FF5" w:rsidRDefault="00423FAF">
            <w:pPr>
              <w:ind w:hanging="9"/>
              <w:jc w:val="both"/>
              <w:rPr>
                <w:bCs/>
                <w:sz w:val="16"/>
              </w:rPr>
            </w:pPr>
            <w:r w:rsidRPr="00487FF5">
              <w:rPr>
                <w:bCs/>
                <w:sz w:val="16"/>
              </w:rPr>
              <w:t>29/06/2009</w:t>
            </w:r>
          </w:p>
        </w:tc>
        <w:tc>
          <w:tcPr>
            <w:tcW w:w="851" w:type="pct"/>
            <w:shd w:val="clear" w:color="auto" w:fill="auto"/>
          </w:tcPr>
          <w:p w:rsidRPr="00487FF5" w:rsidR="00423FAF" w:rsidP="00487FF5" w:rsidRDefault="00423FAF">
            <w:pPr>
              <w:jc w:val="both"/>
              <w:rPr>
                <w:b/>
                <w:bCs/>
                <w:sz w:val="16"/>
              </w:rPr>
            </w:pPr>
            <w:r w:rsidRPr="00487FF5">
              <w:rPr>
                <w:b/>
                <w:bCs/>
                <w:sz w:val="16"/>
              </w:rPr>
              <w:t>Abdullah GÜNAY</w:t>
            </w:r>
          </w:p>
          <w:p w:rsidRPr="00487FF5" w:rsidR="00423FAF" w:rsidP="00487FF5" w:rsidRDefault="00423FAF">
            <w:pPr>
              <w:jc w:val="both"/>
              <w:rPr>
                <w:bCs/>
                <w:sz w:val="16"/>
              </w:rPr>
            </w:pPr>
            <w:r w:rsidRPr="00487FF5">
              <w:rPr>
                <w:bCs/>
                <w:sz w:val="16"/>
              </w:rPr>
              <w:t>25/0/1979</w:t>
            </w:r>
          </w:p>
          <w:p w:rsidRPr="00487FF5" w:rsidR="00423FAF" w:rsidP="00487FF5" w:rsidRDefault="00423FAF">
            <w:pPr>
              <w:jc w:val="both"/>
              <w:rPr>
                <w:bCs/>
                <w:sz w:val="16"/>
              </w:rPr>
            </w:pPr>
            <w:r w:rsidRPr="00487FF5">
              <w:rPr>
                <w:bCs/>
                <w:sz w:val="16"/>
              </w:rPr>
              <w:t>KIRIKKALE</w:t>
            </w:r>
          </w:p>
        </w:tc>
        <w:tc>
          <w:tcPr>
            <w:tcW w:w="680" w:type="pct"/>
            <w:shd w:val="clear" w:color="auto" w:fill="auto"/>
          </w:tcPr>
          <w:p w:rsidRPr="00487FF5" w:rsidR="00423FAF" w:rsidP="00487FF5" w:rsidRDefault="00423FAF">
            <w:pPr>
              <w:ind w:hanging="9"/>
              <w:jc w:val="both"/>
              <w:rPr>
                <w:bCs/>
                <w:sz w:val="16"/>
              </w:rPr>
            </w:pPr>
            <w:r w:rsidRPr="00487FF5">
              <w:rPr>
                <w:bCs/>
                <w:sz w:val="16"/>
              </w:rPr>
              <w:t>Mehmet ERBİL</w:t>
            </w:r>
          </w:p>
        </w:tc>
        <w:tc>
          <w:tcPr>
            <w:tcW w:w="977" w:type="pct"/>
            <w:shd w:val="clear" w:color="auto" w:fill="auto"/>
          </w:tcPr>
          <w:p w:rsidRPr="00487FF5" w:rsidR="00423FAF" w:rsidP="00487FF5" w:rsidRDefault="00423FAF">
            <w:pPr>
              <w:ind w:hanging="9"/>
              <w:jc w:val="both"/>
              <w:rPr>
                <w:bCs/>
                <w:sz w:val="16"/>
              </w:rPr>
            </w:pPr>
            <w:r w:rsidRPr="00487FF5">
              <w:rPr>
                <w:bCs/>
                <w:sz w:val="16"/>
              </w:rPr>
              <w:t>15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17/07/2008</w:t>
            </w:r>
          </w:p>
        </w:tc>
        <w:tc>
          <w:tcPr>
            <w:tcW w:w="650" w:type="pct"/>
            <w:shd w:val="clear" w:color="auto" w:fill="auto"/>
          </w:tcPr>
          <w:p w:rsidRPr="00487FF5" w:rsidR="00423FAF" w:rsidP="00487FF5" w:rsidRDefault="00423FAF">
            <w:pPr>
              <w:jc w:val="both"/>
              <w:rPr>
                <w:bCs/>
                <w:sz w:val="16"/>
              </w:rPr>
            </w:pPr>
            <w:r w:rsidRPr="00487FF5">
              <w:rPr>
                <w:bCs/>
                <w:sz w:val="16"/>
              </w:rPr>
              <w:t>23/03/2009</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54216/10</w:t>
            </w:r>
          </w:p>
        </w:tc>
        <w:tc>
          <w:tcPr>
            <w:tcW w:w="623" w:type="pct"/>
            <w:shd w:val="clear" w:color="auto" w:fill="auto"/>
          </w:tcPr>
          <w:p w:rsidRPr="00487FF5" w:rsidR="00423FAF" w:rsidP="00487FF5" w:rsidRDefault="00423FAF">
            <w:pPr>
              <w:ind w:hanging="9"/>
              <w:jc w:val="both"/>
              <w:rPr>
                <w:bCs/>
                <w:sz w:val="16"/>
              </w:rPr>
            </w:pPr>
            <w:r w:rsidRPr="00487FF5">
              <w:rPr>
                <w:bCs/>
                <w:sz w:val="16"/>
              </w:rPr>
              <w:t>03/08/2010</w:t>
            </w:r>
          </w:p>
        </w:tc>
        <w:tc>
          <w:tcPr>
            <w:tcW w:w="851" w:type="pct"/>
            <w:shd w:val="clear" w:color="auto" w:fill="auto"/>
          </w:tcPr>
          <w:p w:rsidRPr="00487FF5" w:rsidR="00423FAF" w:rsidP="00487FF5" w:rsidRDefault="00423FAF">
            <w:pPr>
              <w:jc w:val="both"/>
              <w:rPr>
                <w:b/>
                <w:bCs/>
                <w:sz w:val="16"/>
              </w:rPr>
            </w:pPr>
            <w:proofErr w:type="spellStart"/>
            <w:r w:rsidRPr="00487FF5">
              <w:rPr>
                <w:b/>
                <w:bCs/>
                <w:sz w:val="16"/>
              </w:rPr>
              <w:t>Barış</w:t>
            </w:r>
            <w:proofErr w:type="spellEnd"/>
            <w:r w:rsidRPr="00487FF5">
              <w:rPr>
                <w:b/>
                <w:bCs/>
                <w:sz w:val="16"/>
              </w:rPr>
              <w:t xml:space="preserve"> KILIÇ</w:t>
            </w:r>
          </w:p>
          <w:p w:rsidRPr="00487FF5" w:rsidR="00423FAF" w:rsidP="00487FF5" w:rsidRDefault="00423FAF">
            <w:pPr>
              <w:jc w:val="both"/>
              <w:rPr>
                <w:bCs/>
                <w:sz w:val="16"/>
              </w:rPr>
            </w:pPr>
            <w:r w:rsidRPr="00487FF5">
              <w:rPr>
                <w:bCs/>
                <w:sz w:val="16"/>
              </w:rPr>
              <w:t>01/03/1976</w:t>
            </w:r>
          </w:p>
          <w:p w:rsidRPr="00487FF5" w:rsidR="00423FAF" w:rsidP="00487FF5" w:rsidRDefault="00423FAF">
            <w:pPr>
              <w:jc w:val="both"/>
              <w:rPr>
                <w:bCs/>
                <w:sz w:val="16"/>
              </w:rPr>
            </w:pPr>
            <w:r w:rsidRPr="00487FF5">
              <w:rPr>
                <w:bCs/>
                <w:sz w:val="16"/>
              </w:rPr>
              <w:t>ESKİŞEHİR</w:t>
            </w:r>
          </w:p>
        </w:tc>
        <w:tc>
          <w:tcPr>
            <w:tcW w:w="680" w:type="pct"/>
            <w:shd w:val="clear" w:color="auto" w:fill="auto"/>
          </w:tcPr>
          <w:p w:rsidRPr="00487FF5" w:rsidR="00423FAF" w:rsidP="00487FF5" w:rsidRDefault="00423FAF">
            <w:pPr>
              <w:ind w:hanging="9"/>
              <w:jc w:val="both"/>
              <w:rPr>
                <w:bCs/>
                <w:sz w:val="16"/>
              </w:rPr>
            </w:pPr>
          </w:p>
        </w:tc>
        <w:tc>
          <w:tcPr>
            <w:tcW w:w="977" w:type="pct"/>
            <w:shd w:val="clear" w:color="auto" w:fill="auto"/>
          </w:tcPr>
          <w:p w:rsidRPr="00487FF5" w:rsidR="00423FAF" w:rsidP="00487FF5" w:rsidRDefault="00423FAF">
            <w:pPr>
              <w:ind w:hanging="9"/>
              <w:jc w:val="both"/>
              <w:rPr>
                <w:bCs/>
                <w:sz w:val="16"/>
                <w:lang w:val="fr-FR"/>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29/01/2010</w:t>
            </w:r>
          </w:p>
        </w:tc>
        <w:tc>
          <w:tcPr>
            <w:tcW w:w="650" w:type="pct"/>
            <w:shd w:val="clear" w:color="auto" w:fill="auto"/>
          </w:tcPr>
          <w:p w:rsidRPr="00487FF5" w:rsidR="00423FAF" w:rsidP="00487FF5" w:rsidRDefault="00423FAF">
            <w:pPr>
              <w:jc w:val="both"/>
              <w:rPr>
                <w:bCs/>
                <w:sz w:val="16"/>
              </w:rPr>
            </w:pPr>
            <w:r w:rsidRPr="00487FF5">
              <w:rPr>
                <w:bCs/>
                <w:sz w:val="16"/>
              </w:rPr>
              <w:t>12/03/2010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70936/10</w:t>
            </w:r>
          </w:p>
        </w:tc>
        <w:tc>
          <w:tcPr>
            <w:tcW w:w="623" w:type="pct"/>
            <w:shd w:val="clear" w:color="auto" w:fill="auto"/>
          </w:tcPr>
          <w:p w:rsidRPr="00487FF5" w:rsidR="00423FAF" w:rsidP="00487FF5" w:rsidRDefault="00423FAF">
            <w:pPr>
              <w:ind w:hanging="9"/>
              <w:jc w:val="both"/>
              <w:rPr>
                <w:bCs/>
                <w:sz w:val="16"/>
              </w:rPr>
            </w:pPr>
            <w:r w:rsidRPr="00487FF5">
              <w:rPr>
                <w:bCs/>
                <w:sz w:val="16"/>
              </w:rPr>
              <w:t>19/08/2010</w:t>
            </w:r>
          </w:p>
        </w:tc>
        <w:tc>
          <w:tcPr>
            <w:tcW w:w="851" w:type="pct"/>
            <w:shd w:val="clear" w:color="auto" w:fill="auto"/>
          </w:tcPr>
          <w:p w:rsidRPr="00487FF5" w:rsidR="00423FAF" w:rsidP="00487FF5" w:rsidRDefault="00423FAF">
            <w:pPr>
              <w:jc w:val="both"/>
              <w:rPr>
                <w:b/>
                <w:bCs/>
                <w:sz w:val="16"/>
              </w:rPr>
            </w:pPr>
            <w:proofErr w:type="spellStart"/>
            <w:r w:rsidRPr="00487FF5">
              <w:rPr>
                <w:b/>
                <w:bCs/>
                <w:sz w:val="16"/>
              </w:rPr>
              <w:t>Halil</w:t>
            </w:r>
            <w:proofErr w:type="spellEnd"/>
            <w:r w:rsidRPr="00487FF5">
              <w:rPr>
                <w:b/>
                <w:bCs/>
                <w:sz w:val="16"/>
              </w:rPr>
              <w:t xml:space="preserve"> ARSLAN</w:t>
            </w:r>
          </w:p>
          <w:p w:rsidRPr="00487FF5" w:rsidR="00423FAF" w:rsidP="00487FF5" w:rsidRDefault="00423FAF">
            <w:pPr>
              <w:jc w:val="both"/>
              <w:rPr>
                <w:bCs/>
                <w:sz w:val="16"/>
              </w:rPr>
            </w:pPr>
            <w:r w:rsidRPr="00487FF5">
              <w:rPr>
                <w:bCs/>
                <w:sz w:val="16"/>
              </w:rPr>
              <w:t>02/08/1975</w:t>
            </w:r>
          </w:p>
          <w:p w:rsidRPr="00487FF5" w:rsidR="00423FAF" w:rsidP="00487FF5" w:rsidRDefault="00423FAF">
            <w:pPr>
              <w:jc w:val="both"/>
              <w:rPr>
                <w:bCs/>
                <w:sz w:val="16"/>
              </w:rPr>
            </w:pPr>
            <w:r w:rsidRPr="00487FF5">
              <w:rPr>
                <w:bCs/>
                <w:sz w:val="16"/>
              </w:rPr>
              <w:t>BANDIRMA</w:t>
            </w:r>
          </w:p>
        </w:tc>
        <w:tc>
          <w:tcPr>
            <w:tcW w:w="680" w:type="pct"/>
            <w:shd w:val="clear" w:color="auto" w:fill="auto"/>
          </w:tcPr>
          <w:p w:rsidRPr="00487FF5" w:rsidR="00423FAF" w:rsidP="00487FF5" w:rsidRDefault="00423FAF">
            <w:pPr>
              <w:ind w:hanging="9"/>
              <w:jc w:val="both"/>
              <w:rPr>
                <w:bCs/>
                <w:sz w:val="16"/>
              </w:rPr>
            </w:pPr>
            <w:r w:rsidRPr="00487FF5">
              <w:rPr>
                <w:bCs/>
                <w:sz w:val="16"/>
              </w:rPr>
              <w:t xml:space="preserve"> </w:t>
            </w:r>
          </w:p>
        </w:tc>
        <w:tc>
          <w:tcPr>
            <w:tcW w:w="977" w:type="pct"/>
            <w:shd w:val="clear" w:color="auto" w:fill="auto"/>
          </w:tcPr>
          <w:p w:rsidRPr="00487FF5" w:rsidR="00423FAF" w:rsidP="00487FF5" w:rsidRDefault="00423FAF">
            <w:pPr>
              <w:ind w:hanging="9"/>
              <w:jc w:val="both"/>
              <w:rPr>
                <w:bCs/>
                <w:sz w:val="16"/>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29/01/2010</w:t>
            </w:r>
          </w:p>
        </w:tc>
        <w:tc>
          <w:tcPr>
            <w:tcW w:w="650" w:type="pct"/>
            <w:shd w:val="clear" w:color="auto" w:fill="auto"/>
          </w:tcPr>
          <w:p w:rsidRPr="00487FF5" w:rsidR="00423FAF" w:rsidP="00487FF5" w:rsidRDefault="00423FAF">
            <w:pPr>
              <w:jc w:val="both"/>
              <w:rPr>
                <w:bCs/>
                <w:sz w:val="16"/>
              </w:rPr>
            </w:pPr>
            <w:r w:rsidRPr="00487FF5">
              <w:rPr>
                <w:bCs/>
                <w:sz w:val="16"/>
              </w:rPr>
              <w:t>12/03/2010</w:t>
            </w:r>
          </w:p>
        </w:tc>
      </w:tr>
      <w:tr w:rsidRPr="00487FF5" w:rsidR="00423FAF" w:rsidTr="00EC5BD8">
        <w:trPr>
          <w:trHeight w:val="958"/>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70937/10</w:t>
            </w:r>
          </w:p>
        </w:tc>
        <w:tc>
          <w:tcPr>
            <w:tcW w:w="623" w:type="pct"/>
            <w:shd w:val="clear" w:color="auto" w:fill="auto"/>
          </w:tcPr>
          <w:p w:rsidRPr="00487FF5" w:rsidR="00423FAF" w:rsidP="00487FF5" w:rsidRDefault="00423FAF">
            <w:pPr>
              <w:ind w:hanging="9"/>
              <w:jc w:val="both"/>
              <w:rPr>
                <w:bCs/>
                <w:sz w:val="16"/>
              </w:rPr>
            </w:pPr>
            <w:r w:rsidRPr="00487FF5">
              <w:rPr>
                <w:bCs/>
                <w:sz w:val="16"/>
              </w:rPr>
              <w:t>19/08/2010</w:t>
            </w:r>
          </w:p>
        </w:tc>
        <w:tc>
          <w:tcPr>
            <w:tcW w:w="851" w:type="pct"/>
            <w:shd w:val="clear" w:color="auto" w:fill="auto"/>
          </w:tcPr>
          <w:p w:rsidRPr="00487FF5" w:rsidR="00423FAF" w:rsidP="00487FF5" w:rsidRDefault="00423FAF">
            <w:pPr>
              <w:jc w:val="both"/>
              <w:rPr>
                <w:b/>
                <w:bCs/>
                <w:sz w:val="16"/>
              </w:rPr>
            </w:pPr>
            <w:proofErr w:type="spellStart"/>
            <w:r w:rsidRPr="00487FF5">
              <w:rPr>
                <w:b/>
                <w:bCs/>
                <w:sz w:val="16"/>
              </w:rPr>
              <w:t>Abdulvahap</w:t>
            </w:r>
            <w:proofErr w:type="spellEnd"/>
            <w:r w:rsidRPr="00487FF5">
              <w:rPr>
                <w:b/>
                <w:bCs/>
                <w:sz w:val="16"/>
              </w:rPr>
              <w:t xml:space="preserve"> YILMAZ</w:t>
            </w:r>
          </w:p>
          <w:p w:rsidRPr="00487FF5" w:rsidR="00423FAF" w:rsidP="00487FF5" w:rsidRDefault="00423FAF">
            <w:pPr>
              <w:jc w:val="both"/>
              <w:rPr>
                <w:bCs/>
                <w:sz w:val="16"/>
              </w:rPr>
            </w:pPr>
            <w:r w:rsidRPr="00487FF5">
              <w:rPr>
                <w:bCs/>
                <w:sz w:val="16"/>
              </w:rPr>
              <w:t>01/06/1967</w:t>
            </w:r>
          </w:p>
          <w:p w:rsidRPr="00487FF5" w:rsidR="00423FAF" w:rsidP="00487FF5" w:rsidRDefault="00423FAF">
            <w:pPr>
              <w:jc w:val="both"/>
              <w:rPr>
                <w:bCs/>
                <w:sz w:val="16"/>
              </w:rPr>
            </w:pPr>
            <w:r w:rsidRPr="00487FF5">
              <w:rPr>
                <w:bCs/>
                <w:sz w:val="16"/>
              </w:rPr>
              <w:t>ADIYAMAN</w:t>
            </w:r>
          </w:p>
        </w:tc>
        <w:tc>
          <w:tcPr>
            <w:tcW w:w="680" w:type="pct"/>
            <w:shd w:val="clear" w:color="auto" w:fill="auto"/>
          </w:tcPr>
          <w:p w:rsidRPr="00487FF5" w:rsidR="00423FAF" w:rsidP="00487FF5" w:rsidRDefault="00423FAF">
            <w:pPr>
              <w:ind w:hanging="9"/>
              <w:jc w:val="both"/>
              <w:rPr>
                <w:bCs/>
                <w:sz w:val="16"/>
              </w:rPr>
            </w:pPr>
            <w:r w:rsidRPr="00487FF5">
              <w:rPr>
                <w:bCs/>
                <w:sz w:val="16"/>
              </w:rPr>
              <w:t xml:space="preserve"> </w:t>
            </w:r>
          </w:p>
        </w:tc>
        <w:tc>
          <w:tcPr>
            <w:tcW w:w="977" w:type="pct"/>
            <w:shd w:val="clear" w:color="auto" w:fill="auto"/>
          </w:tcPr>
          <w:p w:rsidRPr="00487FF5" w:rsidR="00423FAF" w:rsidP="00487FF5" w:rsidRDefault="00423FAF">
            <w:pPr>
              <w:ind w:hanging="9"/>
              <w:jc w:val="both"/>
              <w:rPr>
                <w:bCs/>
                <w:sz w:val="16"/>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29/01/2010</w:t>
            </w:r>
          </w:p>
        </w:tc>
        <w:tc>
          <w:tcPr>
            <w:tcW w:w="650" w:type="pct"/>
            <w:shd w:val="clear" w:color="auto" w:fill="auto"/>
          </w:tcPr>
          <w:p w:rsidRPr="00487FF5" w:rsidR="00423FAF" w:rsidP="00487FF5" w:rsidRDefault="00423FAF">
            <w:pPr>
              <w:jc w:val="both"/>
              <w:rPr>
                <w:bCs/>
                <w:sz w:val="16"/>
              </w:rPr>
            </w:pPr>
            <w:r w:rsidRPr="00487FF5">
              <w:rPr>
                <w:bCs/>
                <w:sz w:val="16"/>
              </w:rPr>
              <w:t>12/03/2010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70938/10</w:t>
            </w:r>
          </w:p>
        </w:tc>
        <w:tc>
          <w:tcPr>
            <w:tcW w:w="623" w:type="pct"/>
            <w:shd w:val="clear" w:color="auto" w:fill="auto"/>
          </w:tcPr>
          <w:p w:rsidRPr="00487FF5" w:rsidR="00423FAF" w:rsidP="00487FF5" w:rsidRDefault="00423FAF">
            <w:pPr>
              <w:ind w:hanging="9"/>
              <w:jc w:val="both"/>
              <w:rPr>
                <w:bCs/>
                <w:sz w:val="16"/>
              </w:rPr>
            </w:pPr>
            <w:r w:rsidRPr="00487FF5">
              <w:rPr>
                <w:bCs/>
                <w:sz w:val="16"/>
              </w:rPr>
              <w:t>18/08/2010</w:t>
            </w:r>
          </w:p>
        </w:tc>
        <w:tc>
          <w:tcPr>
            <w:tcW w:w="851" w:type="pct"/>
            <w:shd w:val="clear" w:color="auto" w:fill="auto"/>
          </w:tcPr>
          <w:p w:rsidRPr="00487FF5" w:rsidR="00423FAF" w:rsidP="00487FF5" w:rsidRDefault="00423FAF">
            <w:pPr>
              <w:jc w:val="both"/>
              <w:rPr>
                <w:b/>
                <w:bCs/>
                <w:sz w:val="16"/>
              </w:rPr>
            </w:pPr>
            <w:r w:rsidRPr="00487FF5">
              <w:rPr>
                <w:b/>
                <w:bCs/>
                <w:sz w:val="16"/>
              </w:rPr>
              <w:t>Sinan GÜL</w:t>
            </w:r>
          </w:p>
          <w:p w:rsidRPr="00487FF5" w:rsidR="00423FAF" w:rsidP="00487FF5" w:rsidRDefault="00423FAF">
            <w:pPr>
              <w:jc w:val="both"/>
              <w:rPr>
                <w:bCs/>
                <w:sz w:val="16"/>
              </w:rPr>
            </w:pPr>
            <w:r w:rsidRPr="00487FF5">
              <w:rPr>
                <w:bCs/>
                <w:sz w:val="16"/>
              </w:rPr>
              <w:t>10/12/1975</w:t>
            </w:r>
          </w:p>
          <w:p w:rsidRPr="00487FF5" w:rsidR="00423FAF" w:rsidP="00487FF5" w:rsidRDefault="00423FAF">
            <w:pPr>
              <w:jc w:val="both"/>
              <w:rPr>
                <w:bCs/>
                <w:sz w:val="16"/>
              </w:rPr>
            </w:pPr>
            <w:r w:rsidRPr="00487FF5">
              <w:rPr>
                <w:bCs/>
                <w:sz w:val="16"/>
              </w:rPr>
              <w:t>ADIYAMAN</w:t>
            </w:r>
          </w:p>
        </w:tc>
        <w:tc>
          <w:tcPr>
            <w:tcW w:w="680" w:type="pct"/>
            <w:shd w:val="clear" w:color="auto" w:fill="auto"/>
          </w:tcPr>
          <w:p w:rsidRPr="00487FF5" w:rsidR="00423FAF" w:rsidP="00487FF5" w:rsidRDefault="00423FAF">
            <w:pPr>
              <w:ind w:hanging="9"/>
              <w:jc w:val="both"/>
              <w:rPr>
                <w:bCs/>
                <w:sz w:val="16"/>
              </w:rPr>
            </w:pPr>
            <w:proofErr w:type="spellStart"/>
            <w:r w:rsidRPr="00487FF5">
              <w:rPr>
                <w:bCs/>
                <w:sz w:val="16"/>
              </w:rPr>
              <w:t>Umut</w:t>
            </w:r>
            <w:proofErr w:type="spellEnd"/>
            <w:r w:rsidRPr="00487FF5">
              <w:rPr>
                <w:bCs/>
                <w:sz w:val="16"/>
              </w:rPr>
              <w:t xml:space="preserve"> GÜL</w:t>
            </w:r>
          </w:p>
        </w:tc>
        <w:tc>
          <w:tcPr>
            <w:tcW w:w="977" w:type="pct"/>
            <w:shd w:val="clear" w:color="auto" w:fill="auto"/>
          </w:tcPr>
          <w:p w:rsidRPr="00487FF5" w:rsidR="00423FAF" w:rsidP="00487FF5" w:rsidRDefault="00423FAF">
            <w:pPr>
              <w:ind w:hanging="9"/>
              <w:jc w:val="both"/>
              <w:rPr>
                <w:bCs/>
                <w:sz w:val="16"/>
                <w:lang w:val="en-US"/>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lang w:val="en-US"/>
              </w:rPr>
            </w:pPr>
            <w:r w:rsidRPr="00487FF5">
              <w:rPr>
                <w:bCs/>
                <w:sz w:val="16"/>
              </w:rPr>
              <w:t>29/01/2010</w:t>
            </w:r>
          </w:p>
        </w:tc>
        <w:tc>
          <w:tcPr>
            <w:tcW w:w="650" w:type="pct"/>
            <w:shd w:val="clear" w:color="auto" w:fill="auto"/>
          </w:tcPr>
          <w:p w:rsidRPr="00487FF5" w:rsidR="00423FAF" w:rsidP="00487FF5" w:rsidRDefault="00423FAF">
            <w:pPr>
              <w:rPr>
                <w:bCs/>
                <w:sz w:val="16"/>
                <w:lang w:val="en-US"/>
              </w:rPr>
            </w:pPr>
            <w:r w:rsidRPr="00487FF5">
              <w:rPr>
                <w:bCs/>
                <w:sz w:val="16"/>
              </w:rPr>
              <w:t>18/05/2011</w:t>
            </w:r>
          </w:p>
        </w:tc>
      </w:tr>
      <w:tr w:rsidRPr="00487FF5" w:rsidR="00423FAF" w:rsidTr="00EC5BD8">
        <w:trPr>
          <w:trHeight w:val="711"/>
        </w:trPr>
        <w:tc>
          <w:tcPr>
            <w:tcW w:w="256" w:type="pct"/>
            <w:shd w:val="clear" w:color="auto" w:fill="auto"/>
          </w:tcPr>
          <w:p w:rsidRPr="00487FF5" w:rsidR="00423FAF" w:rsidP="00487FF5" w:rsidRDefault="00423FAF">
            <w:pPr>
              <w:keepNext/>
              <w:keepLines/>
              <w:numPr>
                <w:ilvl w:val="0"/>
                <w:numId w:val="2"/>
              </w:numPr>
              <w:ind w:left="357" w:hanging="357"/>
              <w:jc w:val="both"/>
              <w:rPr>
                <w:b/>
                <w:sz w:val="16"/>
                <w:szCs w:val="16"/>
                <w:lang w:val="en-US"/>
              </w:rPr>
            </w:pPr>
          </w:p>
        </w:tc>
        <w:tc>
          <w:tcPr>
            <w:tcW w:w="467" w:type="pct"/>
            <w:shd w:val="clear" w:color="auto" w:fill="auto"/>
          </w:tcPr>
          <w:p w:rsidRPr="00487FF5" w:rsidR="00423FAF" w:rsidP="00487FF5" w:rsidRDefault="00423FAF">
            <w:pPr>
              <w:keepNext/>
              <w:keepLines/>
              <w:jc w:val="both"/>
              <w:rPr>
                <w:bCs/>
                <w:sz w:val="16"/>
              </w:rPr>
            </w:pPr>
            <w:r w:rsidRPr="00487FF5">
              <w:rPr>
                <w:bCs/>
                <w:sz w:val="16"/>
              </w:rPr>
              <w:t>70939/10</w:t>
            </w:r>
          </w:p>
        </w:tc>
        <w:tc>
          <w:tcPr>
            <w:tcW w:w="623" w:type="pct"/>
            <w:shd w:val="clear" w:color="auto" w:fill="auto"/>
          </w:tcPr>
          <w:p w:rsidRPr="00487FF5" w:rsidR="00423FAF" w:rsidP="00487FF5" w:rsidRDefault="00423FAF">
            <w:pPr>
              <w:keepNext/>
              <w:keepLines/>
              <w:ind w:hanging="9"/>
              <w:jc w:val="both"/>
              <w:rPr>
                <w:bCs/>
                <w:sz w:val="16"/>
              </w:rPr>
            </w:pPr>
            <w:r w:rsidRPr="00487FF5">
              <w:rPr>
                <w:bCs/>
                <w:sz w:val="16"/>
              </w:rPr>
              <w:t>18/08/2010</w:t>
            </w:r>
          </w:p>
        </w:tc>
        <w:tc>
          <w:tcPr>
            <w:tcW w:w="851" w:type="pct"/>
            <w:shd w:val="clear" w:color="auto" w:fill="auto"/>
          </w:tcPr>
          <w:p w:rsidRPr="00487FF5" w:rsidR="00423FAF" w:rsidP="00487FF5" w:rsidRDefault="00423FAF">
            <w:pPr>
              <w:keepNext/>
              <w:keepLines/>
              <w:jc w:val="both"/>
              <w:rPr>
                <w:b/>
                <w:bCs/>
                <w:sz w:val="16"/>
              </w:rPr>
            </w:pPr>
            <w:r w:rsidRPr="00487FF5">
              <w:rPr>
                <w:b/>
                <w:bCs/>
                <w:sz w:val="16"/>
              </w:rPr>
              <w:t>Mehmet ATEŞ</w:t>
            </w:r>
          </w:p>
          <w:p w:rsidRPr="00487FF5" w:rsidR="00423FAF" w:rsidP="00487FF5" w:rsidRDefault="00423FAF">
            <w:pPr>
              <w:keepNext/>
              <w:keepLines/>
              <w:jc w:val="both"/>
              <w:rPr>
                <w:bCs/>
                <w:sz w:val="16"/>
              </w:rPr>
            </w:pPr>
            <w:r w:rsidRPr="00487FF5">
              <w:rPr>
                <w:bCs/>
                <w:sz w:val="16"/>
              </w:rPr>
              <w:t>01/01/1970</w:t>
            </w:r>
          </w:p>
          <w:p w:rsidRPr="00487FF5" w:rsidR="00423FAF" w:rsidP="00487FF5" w:rsidRDefault="00423FAF">
            <w:pPr>
              <w:keepNext/>
              <w:keepLines/>
              <w:jc w:val="both"/>
              <w:rPr>
                <w:bCs/>
                <w:sz w:val="16"/>
              </w:rPr>
            </w:pPr>
            <w:r w:rsidRPr="00487FF5">
              <w:rPr>
                <w:bCs/>
                <w:sz w:val="16"/>
              </w:rPr>
              <w:t>ADIYAMAN</w:t>
            </w:r>
          </w:p>
        </w:tc>
        <w:tc>
          <w:tcPr>
            <w:tcW w:w="680" w:type="pct"/>
            <w:shd w:val="clear" w:color="auto" w:fill="auto"/>
          </w:tcPr>
          <w:p w:rsidRPr="00487FF5" w:rsidR="00423FAF" w:rsidP="00487FF5" w:rsidRDefault="00423FAF">
            <w:pPr>
              <w:keepNext/>
              <w:keepLines/>
              <w:ind w:hanging="9"/>
              <w:jc w:val="both"/>
              <w:rPr>
                <w:bCs/>
                <w:sz w:val="16"/>
              </w:rPr>
            </w:pPr>
            <w:r w:rsidRPr="00487FF5">
              <w:rPr>
                <w:bCs/>
                <w:sz w:val="16"/>
              </w:rPr>
              <w:t xml:space="preserve"> </w:t>
            </w:r>
          </w:p>
        </w:tc>
        <w:tc>
          <w:tcPr>
            <w:tcW w:w="977" w:type="pct"/>
            <w:vMerge w:val="restart"/>
            <w:shd w:val="clear" w:color="auto" w:fill="auto"/>
            <w:vAlign w:val="center"/>
          </w:tcPr>
          <w:p w:rsidRPr="00487FF5" w:rsidR="00423FAF" w:rsidP="00487FF5" w:rsidRDefault="00423FAF">
            <w:pPr>
              <w:keepNext/>
              <w:keepLines/>
              <w:ind w:hanging="9"/>
              <w:jc w:val="center"/>
              <w:rPr>
                <w:bCs/>
                <w:sz w:val="16"/>
              </w:rPr>
            </w:pPr>
            <w:r w:rsidRPr="00487FF5">
              <w:rPr>
                <w:bCs/>
                <w:sz w:val="16"/>
              </w:rPr>
              <w:t>11 days</w:t>
            </w:r>
            <w:r w:rsidRPr="00487FF5" w:rsidR="00487FF5">
              <w:rPr>
                <w:bCs/>
                <w:sz w:val="16"/>
              </w:rPr>
              <w:t>’</w:t>
            </w:r>
            <w:r w:rsidRPr="00487FF5">
              <w:rPr>
                <w:bCs/>
                <w:sz w:val="16"/>
              </w:rPr>
              <w:t xml:space="preserve"> solitary confinement</w:t>
            </w:r>
          </w:p>
        </w:tc>
        <w:tc>
          <w:tcPr>
            <w:tcW w:w="496" w:type="pct"/>
            <w:vMerge w:val="restart"/>
            <w:shd w:val="clear" w:color="auto" w:fill="auto"/>
            <w:vAlign w:val="center"/>
          </w:tcPr>
          <w:p w:rsidRPr="00487FF5" w:rsidR="00423FAF" w:rsidP="00487FF5" w:rsidRDefault="00423FAF">
            <w:pPr>
              <w:keepNext/>
              <w:keepLines/>
              <w:ind w:hanging="9"/>
              <w:rPr>
                <w:bCs/>
                <w:sz w:val="16"/>
              </w:rPr>
            </w:pPr>
            <w:r w:rsidRPr="00487FF5">
              <w:rPr>
                <w:bCs/>
                <w:sz w:val="16"/>
              </w:rPr>
              <w:t>29/01/2010</w:t>
            </w:r>
          </w:p>
        </w:tc>
        <w:tc>
          <w:tcPr>
            <w:tcW w:w="650" w:type="pct"/>
            <w:vMerge w:val="restart"/>
            <w:shd w:val="clear" w:color="auto" w:fill="auto"/>
            <w:vAlign w:val="center"/>
          </w:tcPr>
          <w:p w:rsidRPr="00487FF5" w:rsidR="00423FAF" w:rsidP="00487FF5" w:rsidRDefault="00423FAF">
            <w:pPr>
              <w:keepNext/>
              <w:keepLines/>
              <w:rPr>
                <w:bCs/>
                <w:sz w:val="16"/>
              </w:rPr>
            </w:pPr>
            <w:r w:rsidRPr="00487FF5">
              <w:rPr>
                <w:bCs/>
                <w:sz w:val="16"/>
              </w:rPr>
              <w:t>12/03/2010</w:t>
            </w:r>
          </w:p>
        </w:tc>
      </w:tr>
      <w:tr w:rsidRPr="00487FF5" w:rsidR="00423FAF" w:rsidTr="00EC5BD8">
        <w:trPr>
          <w:trHeight w:val="711"/>
        </w:trPr>
        <w:tc>
          <w:tcPr>
            <w:tcW w:w="256" w:type="pct"/>
            <w:shd w:val="clear" w:color="auto" w:fill="auto"/>
          </w:tcPr>
          <w:p w:rsidRPr="00487FF5" w:rsidR="00423FAF" w:rsidP="00487FF5" w:rsidRDefault="00423FAF">
            <w:pPr>
              <w:keepNext/>
              <w:keepLines/>
              <w:numPr>
                <w:ilvl w:val="0"/>
                <w:numId w:val="2"/>
              </w:numPr>
              <w:ind w:left="357" w:hanging="357"/>
              <w:jc w:val="both"/>
              <w:rPr>
                <w:b/>
                <w:sz w:val="16"/>
                <w:szCs w:val="16"/>
              </w:rPr>
            </w:pPr>
          </w:p>
        </w:tc>
        <w:tc>
          <w:tcPr>
            <w:tcW w:w="467" w:type="pct"/>
            <w:shd w:val="clear" w:color="auto" w:fill="auto"/>
          </w:tcPr>
          <w:p w:rsidRPr="00487FF5" w:rsidR="00423FAF" w:rsidP="00487FF5" w:rsidRDefault="00423FAF">
            <w:pPr>
              <w:keepNext/>
              <w:keepLines/>
              <w:jc w:val="both"/>
              <w:rPr>
                <w:bCs/>
                <w:sz w:val="16"/>
              </w:rPr>
            </w:pPr>
            <w:r w:rsidRPr="00487FF5">
              <w:rPr>
                <w:bCs/>
                <w:sz w:val="16"/>
              </w:rPr>
              <w:t>70940/10</w:t>
            </w:r>
          </w:p>
        </w:tc>
        <w:tc>
          <w:tcPr>
            <w:tcW w:w="623" w:type="pct"/>
            <w:shd w:val="clear" w:color="auto" w:fill="auto"/>
          </w:tcPr>
          <w:p w:rsidRPr="00487FF5" w:rsidR="00423FAF" w:rsidP="00487FF5" w:rsidRDefault="00423FAF">
            <w:pPr>
              <w:keepNext/>
              <w:keepLines/>
              <w:ind w:hanging="9"/>
              <w:jc w:val="both"/>
              <w:rPr>
                <w:bCs/>
                <w:sz w:val="16"/>
              </w:rPr>
            </w:pPr>
            <w:r w:rsidRPr="00487FF5">
              <w:rPr>
                <w:bCs/>
                <w:sz w:val="16"/>
              </w:rPr>
              <w:t>16/08/2010</w:t>
            </w:r>
          </w:p>
        </w:tc>
        <w:tc>
          <w:tcPr>
            <w:tcW w:w="851" w:type="pct"/>
            <w:shd w:val="clear" w:color="auto" w:fill="auto"/>
          </w:tcPr>
          <w:p w:rsidRPr="00487FF5" w:rsidR="00423FAF" w:rsidP="00487FF5" w:rsidRDefault="00423FAF">
            <w:pPr>
              <w:keepNext/>
              <w:keepLines/>
              <w:jc w:val="both"/>
              <w:rPr>
                <w:b/>
                <w:bCs/>
                <w:sz w:val="16"/>
              </w:rPr>
            </w:pPr>
            <w:proofErr w:type="spellStart"/>
            <w:r w:rsidRPr="00487FF5">
              <w:rPr>
                <w:b/>
                <w:bCs/>
                <w:sz w:val="16"/>
              </w:rPr>
              <w:t>Nihat</w:t>
            </w:r>
            <w:proofErr w:type="spellEnd"/>
            <w:r w:rsidRPr="00487FF5">
              <w:rPr>
                <w:b/>
                <w:bCs/>
                <w:sz w:val="16"/>
              </w:rPr>
              <w:t xml:space="preserve"> ŞAHİN</w:t>
            </w:r>
          </w:p>
          <w:p w:rsidRPr="00487FF5" w:rsidR="00423FAF" w:rsidP="00487FF5" w:rsidRDefault="00423FAF">
            <w:pPr>
              <w:keepNext/>
              <w:keepLines/>
              <w:jc w:val="both"/>
              <w:rPr>
                <w:bCs/>
                <w:sz w:val="16"/>
              </w:rPr>
            </w:pPr>
            <w:r w:rsidRPr="00487FF5">
              <w:rPr>
                <w:bCs/>
                <w:sz w:val="16"/>
              </w:rPr>
              <w:t>03/03/1972</w:t>
            </w:r>
          </w:p>
          <w:p w:rsidRPr="00487FF5" w:rsidR="00423FAF" w:rsidP="00487FF5" w:rsidRDefault="00423FAF">
            <w:pPr>
              <w:keepNext/>
              <w:keepLines/>
              <w:jc w:val="both"/>
              <w:rPr>
                <w:bCs/>
                <w:sz w:val="16"/>
              </w:rPr>
            </w:pPr>
            <w:r w:rsidRPr="00487FF5">
              <w:rPr>
                <w:bCs/>
                <w:sz w:val="16"/>
              </w:rPr>
              <w:t>TEKİRDAĞ</w:t>
            </w:r>
          </w:p>
        </w:tc>
        <w:tc>
          <w:tcPr>
            <w:tcW w:w="680" w:type="pct"/>
            <w:shd w:val="clear" w:color="auto" w:fill="auto"/>
          </w:tcPr>
          <w:p w:rsidRPr="00487FF5" w:rsidR="00423FAF" w:rsidP="00487FF5" w:rsidRDefault="00423FAF">
            <w:pPr>
              <w:keepNext/>
              <w:keepLines/>
              <w:ind w:hanging="9"/>
              <w:jc w:val="both"/>
              <w:rPr>
                <w:bCs/>
                <w:sz w:val="16"/>
              </w:rPr>
            </w:pPr>
            <w:r w:rsidRPr="00487FF5">
              <w:rPr>
                <w:bCs/>
                <w:sz w:val="16"/>
              </w:rPr>
              <w:t xml:space="preserve"> </w:t>
            </w:r>
          </w:p>
        </w:tc>
        <w:tc>
          <w:tcPr>
            <w:tcW w:w="977" w:type="pct"/>
            <w:vMerge/>
            <w:shd w:val="clear" w:color="auto" w:fill="auto"/>
          </w:tcPr>
          <w:p w:rsidRPr="00487FF5" w:rsidR="00423FAF" w:rsidP="00487FF5" w:rsidRDefault="00423FAF">
            <w:pPr>
              <w:keepNext/>
              <w:keepLines/>
              <w:ind w:hanging="9"/>
              <w:jc w:val="both"/>
              <w:rPr>
                <w:bCs/>
                <w:sz w:val="16"/>
              </w:rPr>
            </w:pPr>
          </w:p>
        </w:tc>
        <w:tc>
          <w:tcPr>
            <w:tcW w:w="496" w:type="pct"/>
            <w:vMerge/>
            <w:shd w:val="clear" w:color="auto" w:fill="auto"/>
          </w:tcPr>
          <w:p w:rsidRPr="00487FF5" w:rsidR="00423FAF" w:rsidP="00487FF5" w:rsidRDefault="00423FAF">
            <w:pPr>
              <w:keepNext/>
              <w:keepLines/>
              <w:ind w:hanging="9"/>
              <w:jc w:val="both"/>
              <w:rPr>
                <w:bCs/>
                <w:sz w:val="16"/>
              </w:rPr>
            </w:pPr>
          </w:p>
        </w:tc>
        <w:tc>
          <w:tcPr>
            <w:tcW w:w="650" w:type="pct"/>
            <w:vMerge/>
            <w:shd w:val="clear" w:color="auto" w:fill="auto"/>
          </w:tcPr>
          <w:p w:rsidRPr="00487FF5" w:rsidR="00423FAF" w:rsidP="00487FF5" w:rsidRDefault="00423FAF">
            <w:pPr>
              <w:keepNext/>
              <w:keepLines/>
              <w:jc w:val="both"/>
              <w:rPr>
                <w:bCs/>
                <w:sz w:val="16"/>
              </w:rPr>
            </w:pP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71753/10</w:t>
            </w:r>
          </w:p>
        </w:tc>
        <w:tc>
          <w:tcPr>
            <w:tcW w:w="623" w:type="pct"/>
            <w:shd w:val="clear" w:color="auto" w:fill="auto"/>
          </w:tcPr>
          <w:p w:rsidRPr="00487FF5" w:rsidR="00423FAF" w:rsidP="00487FF5" w:rsidRDefault="00423FAF">
            <w:pPr>
              <w:ind w:hanging="9"/>
              <w:jc w:val="both"/>
              <w:rPr>
                <w:bCs/>
                <w:sz w:val="16"/>
              </w:rPr>
            </w:pPr>
            <w:r w:rsidRPr="00487FF5">
              <w:rPr>
                <w:bCs/>
                <w:sz w:val="16"/>
              </w:rPr>
              <w:t>19/08/2010</w:t>
            </w:r>
          </w:p>
        </w:tc>
        <w:tc>
          <w:tcPr>
            <w:tcW w:w="851" w:type="pct"/>
            <w:shd w:val="clear" w:color="auto" w:fill="auto"/>
          </w:tcPr>
          <w:p w:rsidRPr="00487FF5" w:rsidR="00423FAF" w:rsidP="00487FF5" w:rsidRDefault="00423FAF">
            <w:pPr>
              <w:jc w:val="both"/>
              <w:rPr>
                <w:b/>
                <w:bCs/>
                <w:sz w:val="16"/>
              </w:rPr>
            </w:pPr>
            <w:r w:rsidRPr="00487FF5">
              <w:rPr>
                <w:b/>
                <w:bCs/>
                <w:sz w:val="16"/>
              </w:rPr>
              <w:t>a)  </w:t>
            </w:r>
            <w:proofErr w:type="spellStart"/>
            <w:r w:rsidRPr="00487FF5">
              <w:rPr>
                <w:b/>
                <w:bCs/>
                <w:sz w:val="16"/>
              </w:rPr>
              <w:t>Faik</w:t>
            </w:r>
            <w:proofErr w:type="spellEnd"/>
            <w:r w:rsidRPr="00487FF5">
              <w:rPr>
                <w:b/>
                <w:bCs/>
                <w:sz w:val="16"/>
              </w:rPr>
              <w:t xml:space="preserve"> Ç</w:t>
            </w:r>
            <w:r w:rsidRPr="00487FF5">
              <w:rPr>
                <w:rFonts w:hint="eastAsia" w:asciiTheme="minorEastAsia" w:hAnsiTheme="minorEastAsia" w:cstheme="minorEastAsia"/>
                <w:b/>
                <w:bCs/>
                <w:sz w:val="16"/>
              </w:rPr>
              <w:t>İ</w:t>
            </w:r>
            <w:r w:rsidRPr="00487FF5">
              <w:rPr>
                <w:b/>
                <w:bCs/>
                <w:sz w:val="16"/>
              </w:rPr>
              <w:t>R</w:t>
            </w:r>
            <w:r w:rsidRPr="00487FF5">
              <w:rPr>
                <w:rFonts w:hint="eastAsia" w:asciiTheme="minorEastAsia" w:hAnsiTheme="minorEastAsia" w:cstheme="minorEastAsia"/>
                <w:b/>
                <w:bCs/>
                <w:sz w:val="16"/>
              </w:rPr>
              <w:t>İ</w:t>
            </w:r>
            <w:r w:rsidRPr="00487FF5">
              <w:rPr>
                <w:b/>
                <w:bCs/>
                <w:sz w:val="16"/>
              </w:rPr>
              <w:t>K</w:t>
            </w:r>
          </w:p>
          <w:p w:rsidRPr="00487FF5" w:rsidR="00423FAF" w:rsidP="00487FF5" w:rsidRDefault="00423FAF">
            <w:pPr>
              <w:jc w:val="both"/>
              <w:rPr>
                <w:bCs/>
                <w:sz w:val="16"/>
              </w:rPr>
            </w:pPr>
            <w:r w:rsidRPr="00487FF5">
              <w:rPr>
                <w:bCs/>
                <w:sz w:val="16"/>
              </w:rPr>
              <w:t>29/10/1965</w:t>
            </w:r>
          </w:p>
          <w:p w:rsidRPr="00487FF5" w:rsidR="00423FAF" w:rsidP="00487FF5" w:rsidRDefault="00423FAF">
            <w:pPr>
              <w:jc w:val="both"/>
              <w:rPr>
                <w:bCs/>
                <w:sz w:val="16"/>
              </w:rPr>
            </w:pPr>
            <w:r w:rsidRPr="00487FF5">
              <w:rPr>
                <w:bCs/>
                <w:sz w:val="16"/>
              </w:rPr>
              <w:t>KIRIKKALE</w:t>
            </w:r>
          </w:p>
          <w:p w:rsidRPr="00487FF5" w:rsidR="00423FAF" w:rsidP="00487FF5" w:rsidRDefault="00423FAF">
            <w:pPr>
              <w:jc w:val="both"/>
              <w:rPr>
                <w:bCs/>
                <w:sz w:val="16"/>
              </w:rPr>
            </w:pPr>
          </w:p>
          <w:p w:rsidRPr="00487FF5" w:rsidR="00423FAF" w:rsidP="00487FF5" w:rsidRDefault="00423FAF">
            <w:pPr>
              <w:jc w:val="both"/>
              <w:rPr>
                <w:b/>
                <w:bCs/>
                <w:sz w:val="16"/>
              </w:rPr>
            </w:pPr>
            <w:r w:rsidRPr="00487FF5">
              <w:rPr>
                <w:b/>
                <w:bCs/>
                <w:sz w:val="16"/>
              </w:rPr>
              <w:t>b)  </w:t>
            </w:r>
            <w:proofErr w:type="spellStart"/>
            <w:r w:rsidRPr="00487FF5">
              <w:rPr>
                <w:b/>
                <w:bCs/>
                <w:sz w:val="16"/>
              </w:rPr>
              <w:t>Kazım</w:t>
            </w:r>
            <w:proofErr w:type="spellEnd"/>
            <w:r w:rsidRPr="00487FF5">
              <w:rPr>
                <w:b/>
                <w:bCs/>
                <w:sz w:val="16"/>
              </w:rPr>
              <w:t xml:space="preserve"> </w:t>
            </w:r>
            <w:r w:rsidRPr="00487FF5">
              <w:rPr>
                <w:b/>
                <w:bCs/>
                <w:sz w:val="16"/>
                <w:lang w:val="tr-TR"/>
              </w:rPr>
              <w:t>Ç</w:t>
            </w:r>
            <w:r w:rsidRPr="00487FF5">
              <w:rPr>
                <w:b/>
                <w:bCs/>
                <w:sz w:val="16"/>
              </w:rPr>
              <w:t>ALIŞIR</w:t>
            </w:r>
          </w:p>
          <w:p w:rsidRPr="00487FF5" w:rsidR="00423FAF" w:rsidP="00487FF5" w:rsidRDefault="00423FAF">
            <w:pPr>
              <w:jc w:val="both"/>
              <w:rPr>
                <w:bCs/>
                <w:sz w:val="16"/>
              </w:rPr>
            </w:pPr>
            <w:r w:rsidRPr="00487FF5">
              <w:rPr>
                <w:bCs/>
                <w:sz w:val="16"/>
              </w:rPr>
              <w:t>01/10/1966</w:t>
            </w:r>
          </w:p>
          <w:p w:rsidRPr="00487FF5" w:rsidR="00423FAF" w:rsidP="00487FF5" w:rsidRDefault="00423FAF">
            <w:pPr>
              <w:jc w:val="both"/>
              <w:rPr>
                <w:bCs/>
                <w:sz w:val="16"/>
              </w:rPr>
            </w:pPr>
            <w:r w:rsidRPr="00487FF5">
              <w:rPr>
                <w:bCs/>
                <w:sz w:val="16"/>
              </w:rPr>
              <w:t>ADIYAMAN</w:t>
            </w:r>
          </w:p>
          <w:p w:rsidRPr="00487FF5" w:rsidR="00423FAF" w:rsidP="00487FF5" w:rsidRDefault="00423FAF">
            <w:pPr>
              <w:jc w:val="both"/>
              <w:rPr>
                <w:bCs/>
                <w:sz w:val="16"/>
              </w:rPr>
            </w:pPr>
          </w:p>
        </w:tc>
        <w:tc>
          <w:tcPr>
            <w:tcW w:w="680" w:type="pct"/>
            <w:shd w:val="clear" w:color="auto" w:fill="auto"/>
          </w:tcPr>
          <w:p w:rsidRPr="00487FF5" w:rsidR="00423FAF" w:rsidP="00487FF5" w:rsidRDefault="00423FAF">
            <w:pPr>
              <w:ind w:hanging="9"/>
              <w:jc w:val="both"/>
              <w:rPr>
                <w:bCs/>
                <w:sz w:val="16"/>
              </w:rPr>
            </w:pPr>
            <w:r w:rsidRPr="00487FF5">
              <w:rPr>
                <w:bCs/>
                <w:sz w:val="16"/>
              </w:rPr>
              <w:t xml:space="preserve"> </w:t>
            </w:r>
          </w:p>
        </w:tc>
        <w:tc>
          <w:tcPr>
            <w:tcW w:w="977" w:type="pct"/>
            <w:shd w:val="clear" w:color="auto" w:fill="auto"/>
          </w:tcPr>
          <w:p w:rsidRPr="00487FF5" w:rsidR="00423FAF" w:rsidP="00487FF5" w:rsidRDefault="00423FAF">
            <w:pPr>
              <w:jc w:val="both"/>
              <w:rPr>
                <w:bCs/>
                <w:sz w:val="16"/>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29/01/2010</w:t>
            </w:r>
          </w:p>
        </w:tc>
        <w:tc>
          <w:tcPr>
            <w:tcW w:w="650" w:type="pct"/>
            <w:shd w:val="clear" w:color="auto" w:fill="auto"/>
          </w:tcPr>
          <w:p w:rsidRPr="00487FF5" w:rsidR="00423FAF" w:rsidP="00487FF5" w:rsidRDefault="00423FAF">
            <w:pPr>
              <w:jc w:val="both"/>
              <w:rPr>
                <w:bCs/>
                <w:sz w:val="16"/>
              </w:rPr>
            </w:pPr>
            <w:r w:rsidRPr="00487FF5">
              <w:rPr>
                <w:bCs/>
                <w:sz w:val="16"/>
              </w:rPr>
              <w:t>12/03/2010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74518/10</w:t>
            </w:r>
          </w:p>
        </w:tc>
        <w:tc>
          <w:tcPr>
            <w:tcW w:w="623" w:type="pct"/>
            <w:shd w:val="clear" w:color="auto" w:fill="auto"/>
          </w:tcPr>
          <w:p w:rsidRPr="00487FF5" w:rsidR="00423FAF" w:rsidP="00487FF5" w:rsidRDefault="00423FAF">
            <w:pPr>
              <w:ind w:hanging="9"/>
              <w:jc w:val="both"/>
              <w:rPr>
                <w:bCs/>
                <w:sz w:val="16"/>
              </w:rPr>
            </w:pPr>
            <w:r w:rsidRPr="00487FF5">
              <w:rPr>
                <w:bCs/>
                <w:sz w:val="16"/>
              </w:rPr>
              <w:t>22/11/2010</w:t>
            </w:r>
          </w:p>
        </w:tc>
        <w:tc>
          <w:tcPr>
            <w:tcW w:w="851" w:type="pct"/>
            <w:shd w:val="clear" w:color="auto" w:fill="auto"/>
          </w:tcPr>
          <w:p w:rsidRPr="00487FF5" w:rsidR="00423FAF" w:rsidP="00487FF5" w:rsidRDefault="00423FAF">
            <w:pPr>
              <w:jc w:val="both"/>
              <w:rPr>
                <w:b/>
                <w:bCs/>
                <w:sz w:val="16"/>
              </w:rPr>
            </w:pPr>
            <w:r w:rsidRPr="00487FF5">
              <w:rPr>
                <w:b/>
                <w:bCs/>
                <w:sz w:val="16"/>
              </w:rPr>
              <w:t xml:space="preserve">Ali </w:t>
            </w:r>
            <w:proofErr w:type="spellStart"/>
            <w:r w:rsidRPr="00487FF5">
              <w:rPr>
                <w:b/>
                <w:bCs/>
                <w:sz w:val="16"/>
              </w:rPr>
              <w:t>Ejder</w:t>
            </w:r>
            <w:proofErr w:type="spellEnd"/>
            <w:r w:rsidRPr="00487FF5">
              <w:rPr>
                <w:b/>
                <w:bCs/>
                <w:sz w:val="16"/>
              </w:rPr>
              <w:t xml:space="preserve"> ELYAKUT</w:t>
            </w:r>
          </w:p>
          <w:p w:rsidRPr="00487FF5" w:rsidR="00423FAF" w:rsidP="00487FF5" w:rsidRDefault="00423FAF">
            <w:pPr>
              <w:jc w:val="both"/>
              <w:rPr>
                <w:bCs/>
                <w:sz w:val="16"/>
              </w:rPr>
            </w:pPr>
            <w:r w:rsidRPr="00487FF5">
              <w:rPr>
                <w:bCs/>
                <w:sz w:val="16"/>
              </w:rPr>
              <w:t>04/03/1978</w:t>
            </w:r>
          </w:p>
          <w:p w:rsidRPr="00487FF5" w:rsidR="00423FAF" w:rsidP="00487FF5" w:rsidRDefault="00423FAF">
            <w:pPr>
              <w:jc w:val="both"/>
              <w:rPr>
                <w:bCs/>
                <w:sz w:val="16"/>
              </w:rPr>
            </w:pPr>
            <w:r w:rsidRPr="00487FF5">
              <w:rPr>
                <w:bCs/>
                <w:sz w:val="16"/>
              </w:rPr>
              <w:t>KARABÜK</w:t>
            </w:r>
          </w:p>
        </w:tc>
        <w:tc>
          <w:tcPr>
            <w:tcW w:w="680" w:type="pct"/>
            <w:shd w:val="clear" w:color="auto" w:fill="auto"/>
          </w:tcPr>
          <w:p w:rsidRPr="00487FF5" w:rsidR="00423FAF" w:rsidP="00487FF5" w:rsidRDefault="00423FAF">
            <w:pPr>
              <w:ind w:hanging="9"/>
              <w:jc w:val="both"/>
              <w:rPr>
                <w:bCs/>
                <w:sz w:val="16"/>
              </w:rPr>
            </w:pPr>
          </w:p>
        </w:tc>
        <w:tc>
          <w:tcPr>
            <w:tcW w:w="977" w:type="pct"/>
            <w:shd w:val="clear" w:color="auto" w:fill="auto"/>
          </w:tcPr>
          <w:p w:rsidRPr="00487FF5" w:rsidR="00423FAF" w:rsidP="00487FF5" w:rsidRDefault="00423FAF">
            <w:pPr>
              <w:ind w:hanging="9"/>
              <w:jc w:val="both"/>
              <w:rPr>
                <w:bCs/>
                <w:sz w:val="16"/>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07/07/2010</w:t>
            </w:r>
          </w:p>
        </w:tc>
        <w:tc>
          <w:tcPr>
            <w:tcW w:w="650" w:type="pct"/>
            <w:shd w:val="clear" w:color="auto" w:fill="auto"/>
          </w:tcPr>
          <w:p w:rsidRPr="00487FF5" w:rsidR="00423FAF" w:rsidP="00487FF5" w:rsidRDefault="00423FAF">
            <w:pPr>
              <w:jc w:val="both"/>
              <w:rPr>
                <w:bCs/>
                <w:sz w:val="16"/>
              </w:rPr>
            </w:pPr>
            <w:r w:rsidRPr="00487FF5">
              <w:rPr>
                <w:bCs/>
                <w:sz w:val="16"/>
              </w:rPr>
              <w:t>23/08/2010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12713/11</w:t>
            </w:r>
          </w:p>
        </w:tc>
        <w:tc>
          <w:tcPr>
            <w:tcW w:w="623" w:type="pct"/>
            <w:shd w:val="clear" w:color="auto" w:fill="auto"/>
          </w:tcPr>
          <w:p w:rsidRPr="00487FF5" w:rsidR="00423FAF" w:rsidP="00487FF5" w:rsidRDefault="00423FAF">
            <w:pPr>
              <w:ind w:hanging="9"/>
              <w:jc w:val="both"/>
              <w:rPr>
                <w:bCs/>
                <w:sz w:val="16"/>
              </w:rPr>
            </w:pPr>
            <w:r w:rsidRPr="00487FF5">
              <w:rPr>
                <w:bCs/>
                <w:sz w:val="16"/>
              </w:rPr>
              <w:t>06/01/2011</w:t>
            </w:r>
          </w:p>
        </w:tc>
        <w:tc>
          <w:tcPr>
            <w:tcW w:w="851" w:type="pct"/>
            <w:shd w:val="clear" w:color="auto" w:fill="auto"/>
          </w:tcPr>
          <w:p w:rsidRPr="00487FF5" w:rsidR="00423FAF" w:rsidP="00487FF5" w:rsidRDefault="00423FAF">
            <w:pPr>
              <w:jc w:val="both"/>
              <w:rPr>
                <w:b/>
                <w:bCs/>
                <w:sz w:val="16"/>
              </w:rPr>
            </w:pPr>
            <w:r w:rsidRPr="00487FF5">
              <w:rPr>
                <w:b/>
                <w:bCs/>
                <w:sz w:val="16"/>
              </w:rPr>
              <w:t>a)  İsmail BİÇEN</w:t>
            </w:r>
          </w:p>
          <w:p w:rsidRPr="00487FF5" w:rsidR="00423FAF" w:rsidP="00487FF5" w:rsidRDefault="00423FAF">
            <w:pPr>
              <w:jc w:val="both"/>
              <w:rPr>
                <w:bCs/>
                <w:sz w:val="16"/>
              </w:rPr>
            </w:pPr>
            <w:r w:rsidRPr="00487FF5">
              <w:rPr>
                <w:bCs/>
                <w:sz w:val="16"/>
              </w:rPr>
              <w:t>04/02/1973</w:t>
            </w:r>
          </w:p>
          <w:p w:rsidRPr="00487FF5" w:rsidR="00423FAF" w:rsidP="00487FF5" w:rsidRDefault="00423FAF">
            <w:pPr>
              <w:jc w:val="both"/>
              <w:rPr>
                <w:b/>
                <w:bCs/>
                <w:sz w:val="16"/>
              </w:rPr>
            </w:pPr>
            <w:r w:rsidRPr="00487FF5">
              <w:rPr>
                <w:bCs/>
                <w:sz w:val="16"/>
              </w:rPr>
              <w:t>ADIYAMAN</w:t>
            </w:r>
          </w:p>
          <w:p w:rsidRPr="00487FF5" w:rsidR="00423FAF" w:rsidP="00487FF5" w:rsidRDefault="00423FAF">
            <w:pPr>
              <w:jc w:val="both"/>
              <w:rPr>
                <w:b/>
                <w:bCs/>
                <w:sz w:val="10"/>
                <w:szCs w:val="10"/>
              </w:rPr>
            </w:pPr>
          </w:p>
          <w:p w:rsidRPr="00487FF5" w:rsidR="00423FAF" w:rsidP="00487FF5" w:rsidRDefault="00423FAF">
            <w:pPr>
              <w:jc w:val="both"/>
              <w:rPr>
                <w:b/>
                <w:bCs/>
                <w:sz w:val="16"/>
              </w:rPr>
            </w:pPr>
            <w:r w:rsidRPr="00487FF5">
              <w:rPr>
                <w:b/>
                <w:bCs/>
                <w:sz w:val="16"/>
              </w:rPr>
              <w:t>b)  Yılmaz DEMİR</w:t>
            </w:r>
          </w:p>
          <w:p w:rsidRPr="00487FF5" w:rsidR="00423FAF" w:rsidP="00487FF5" w:rsidRDefault="00423FAF">
            <w:pPr>
              <w:jc w:val="both"/>
              <w:rPr>
                <w:bCs/>
                <w:sz w:val="16"/>
              </w:rPr>
            </w:pPr>
            <w:r w:rsidRPr="00487FF5">
              <w:rPr>
                <w:bCs/>
                <w:sz w:val="16"/>
              </w:rPr>
              <w:t>10/02/1971</w:t>
            </w:r>
          </w:p>
          <w:p w:rsidRPr="00487FF5" w:rsidR="00423FAF" w:rsidP="00487FF5" w:rsidRDefault="00423FAF">
            <w:pPr>
              <w:jc w:val="both"/>
              <w:rPr>
                <w:bCs/>
                <w:sz w:val="16"/>
              </w:rPr>
            </w:pPr>
            <w:r w:rsidRPr="00487FF5">
              <w:rPr>
                <w:bCs/>
                <w:sz w:val="16"/>
              </w:rPr>
              <w:t>ERMENEK</w:t>
            </w:r>
          </w:p>
          <w:p w:rsidRPr="00487FF5" w:rsidR="00423FAF" w:rsidP="00487FF5" w:rsidRDefault="00423FAF">
            <w:pPr>
              <w:jc w:val="both"/>
              <w:rPr>
                <w:bCs/>
                <w:sz w:val="10"/>
                <w:szCs w:val="10"/>
              </w:rPr>
            </w:pPr>
          </w:p>
          <w:p w:rsidRPr="00487FF5" w:rsidR="00423FAF" w:rsidP="00487FF5" w:rsidRDefault="00423FAF">
            <w:pPr>
              <w:jc w:val="both"/>
              <w:rPr>
                <w:b/>
                <w:bCs/>
                <w:sz w:val="16"/>
              </w:rPr>
            </w:pPr>
            <w:r w:rsidRPr="00487FF5">
              <w:rPr>
                <w:b/>
                <w:bCs/>
                <w:sz w:val="16"/>
              </w:rPr>
              <w:t>c)  </w:t>
            </w:r>
            <w:proofErr w:type="spellStart"/>
            <w:r w:rsidRPr="00487FF5">
              <w:rPr>
                <w:b/>
                <w:bCs/>
                <w:sz w:val="16"/>
              </w:rPr>
              <w:t>Hamdin</w:t>
            </w:r>
            <w:proofErr w:type="spellEnd"/>
            <w:r w:rsidRPr="00487FF5">
              <w:rPr>
                <w:b/>
                <w:bCs/>
                <w:sz w:val="16"/>
              </w:rPr>
              <w:t xml:space="preserve"> DEMİRKIRAN</w:t>
            </w:r>
          </w:p>
          <w:p w:rsidRPr="00487FF5" w:rsidR="00423FAF" w:rsidP="00487FF5" w:rsidRDefault="00423FAF">
            <w:pPr>
              <w:jc w:val="both"/>
              <w:rPr>
                <w:bCs/>
                <w:sz w:val="16"/>
              </w:rPr>
            </w:pPr>
            <w:r w:rsidRPr="00487FF5">
              <w:rPr>
                <w:bCs/>
                <w:sz w:val="16"/>
              </w:rPr>
              <w:t>15/03/1971</w:t>
            </w:r>
          </w:p>
          <w:p w:rsidRPr="00487FF5" w:rsidR="00423FAF" w:rsidP="00487FF5" w:rsidRDefault="00423FAF">
            <w:pPr>
              <w:jc w:val="both"/>
              <w:rPr>
                <w:b/>
                <w:bCs/>
                <w:sz w:val="16"/>
              </w:rPr>
            </w:pPr>
            <w:r w:rsidRPr="00487FF5">
              <w:rPr>
                <w:bCs/>
                <w:sz w:val="16"/>
              </w:rPr>
              <w:t>ADIYAMAN</w:t>
            </w:r>
          </w:p>
          <w:p w:rsidRPr="00487FF5" w:rsidR="00423FAF" w:rsidP="00487FF5" w:rsidRDefault="00423FAF">
            <w:pPr>
              <w:jc w:val="both"/>
              <w:rPr>
                <w:bCs/>
                <w:sz w:val="10"/>
                <w:szCs w:val="10"/>
              </w:rPr>
            </w:pPr>
          </w:p>
          <w:p w:rsidRPr="00487FF5" w:rsidR="00423FAF" w:rsidP="00487FF5" w:rsidRDefault="00423FAF">
            <w:pPr>
              <w:jc w:val="both"/>
              <w:rPr>
                <w:b/>
                <w:bCs/>
                <w:sz w:val="16"/>
              </w:rPr>
            </w:pPr>
            <w:r w:rsidRPr="00487FF5">
              <w:rPr>
                <w:b/>
                <w:bCs/>
                <w:sz w:val="16"/>
              </w:rPr>
              <w:t>d)  </w:t>
            </w:r>
            <w:proofErr w:type="spellStart"/>
            <w:r w:rsidRPr="00487FF5">
              <w:rPr>
                <w:b/>
                <w:bCs/>
                <w:sz w:val="16"/>
              </w:rPr>
              <w:t>Abdulselam</w:t>
            </w:r>
            <w:proofErr w:type="spellEnd"/>
            <w:r w:rsidRPr="00487FF5">
              <w:rPr>
                <w:b/>
                <w:bCs/>
                <w:sz w:val="16"/>
              </w:rPr>
              <w:t xml:space="preserve"> SÜSİN</w:t>
            </w:r>
          </w:p>
          <w:p w:rsidRPr="00487FF5" w:rsidR="00423FAF" w:rsidP="00487FF5" w:rsidRDefault="00423FAF">
            <w:pPr>
              <w:jc w:val="both"/>
              <w:rPr>
                <w:bCs/>
                <w:sz w:val="16"/>
              </w:rPr>
            </w:pPr>
            <w:r w:rsidRPr="00487FF5">
              <w:rPr>
                <w:bCs/>
                <w:sz w:val="16"/>
              </w:rPr>
              <w:t>10/06/1969</w:t>
            </w:r>
          </w:p>
          <w:p w:rsidRPr="00487FF5" w:rsidR="00423FAF" w:rsidP="00487FF5" w:rsidRDefault="00423FAF">
            <w:pPr>
              <w:jc w:val="both"/>
              <w:rPr>
                <w:bCs/>
                <w:sz w:val="16"/>
              </w:rPr>
            </w:pPr>
            <w:r w:rsidRPr="00487FF5">
              <w:rPr>
                <w:bCs/>
                <w:sz w:val="16"/>
              </w:rPr>
              <w:t>KARABÜK</w:t>
            </w:r>
          </w:p>
          <w:p w:rsidRPr="00487FF5" w:rsidR="00423FAF" w:rsidP="00487FF5" w:rsidRDefault="00423FAF">
            <w:pPr>
              <w:jc w:val="both"/>
              <w:rPr>
                <w:bCs/>
                <w:sz w:val="16"/>
              </w:rPr>
            </w:pPr>
          </w:p>
          <w:p w:rsidRPr="00487FF5" w:rsidR="00423FAF" w:rsidP="00487FF5" w:rsidRDefault="00423FAF">
            <w:pPr>
              <w:jc w:val="both"/>
              <w:rPr>
                <w:b/>
                <w:bCs/>
                <w:sz w:val="16"/>
              </w:rPr>
            </w:pPr>
            <w:r w:rsidRPr="00487FF5">
              <w:rPr>
                <w:b/>
                <w:bCs/>
                <w:sz w:val="16"/>
              </w:rPr>
              <w:t>e)  </w:t>
            </w:r>
            <w:proofErr w:type="spellStart"/>
            <w:r w:rsidRPr="00487FF5">
              <w:rPr>
                <w:b/>
                <w:bCs/>
                <w:sz w:val="16"/>
              </w:rPr>
              <w:t>Cevzet</w:t>
            </w:r>
            <w:proofErr w:type="spellEnd"/>
            <w:r w:rsidRPr="00487FF5">
              <w:rPr>
                <w:b/>
                <w:bCs/>
                <w:sz w:val="16"/>
              </w:rPr>
              <w:t xml:space="preserve"> DERSE</w:t>
            </w:r>
          </w:p>
          <w:p w:rsidRPr="00487FF5" w:rsidR="00423FAF" w:rsidP="00487FF5" w:rsidRDefault="00423FAF">
            <w:pPr>
              <w:jc w:val="both"/>
              <w:rPr>
                <w:bCs/>
                <w:sz w:val="16"/>
              </w:rPr>
            </w:pPr>
            <w:r w:rsidRPr="00487FF5">
              <w:rPr>
                <w:bCs/>
                <w:sz w:val="16"/>
              </w:rPr>
              <w:t>16/12/1973</w:t>
            </w:r>
          </w:p>
          <w:p w:rsidRPr="00487FF5" w:rsidR="00423FAF" w:rsidP="00487FF5" w:rsidRDefault="00423FAF">
            <w:pPr>
              <w:jc w:val="both"/>
              <w:rPr>
                <w:bCs/>
                <w:sz w:val="16"/>
              </w:rPr>
            </w:pPr>
            <w:r w:rsidRPr="00487FF5">
              <w:rPr>
                <w:bCs/>
                <w:sz w:val="16"/>
              </w:rPr>
              <w:t>ADIYAMAN</w:t>
            </w:r>
          </w:p>
          <w:p w:rsidRPr="00487FF5" w:rsidR="00423FAF" w:rsidP="00487FF5" w:rsidRDefault="00423FAF">
            <w:pPr>
              <w:jc w:val="both"/>
              <w:rPr>
                <w:bCs/>
                <w:sz w:val="16"/>
              </w:rPr>
            </w:pPr>
          </w:p>
          <w:p w:rsidRPr="00487FF5" w:rsidR="00423FAF" w:rsidP="00487FF5" w:rsidRDefault="00423FAF">
            <w:pPr>
              <w:jc w:val="both"/>
              <w:rPr>
                <w:b/>
                <w:bCs/>
                <w:sz w:val="16"/>
              </w:rPr>
            </w:pPr>
            <w:r w:rsidRPr="00487FF5">
              <w:rPr>
                <w:b/>
                <w:bCs/>
                <w:sz w:val="16"/>
              </w:rPr>
              <w:t>f)  </w:t>
            </w:r>
            <w:proofErr w:type="spellStart"/>
            <w:r w:rsidRPr="00487FF5">
              <w:rPr>
                <w:b/>
                <w:bCs/>
                <w:sz w:val="16"/>
              </w:rPr>
              <w:t>Hüseyin</w:t>
            </w:r>
            <w:proofErr w:type="spellEnd"/>
            <w:r w:rsidRPr="00487FF5">
              <w:rPr>
                <w:b/>
                <w:bCs/>
                <w:sz w:val="16"/>
              </w:rPr>
              <w:t xml:space="preserve"> ÇOBAN</w:t>
            </w:r>
          </w:p>
          <w:p w:rsidRPr="00487FF5" w:rsidR="00423FAF" w:rsidP="00487FF5" w:rsidRDefault="00423FAF">
            <w:pPr>
              <w:jc w:val="both"/>
              <w:rPr>
                <w:bCs/>
                <w:sz w:val="16"/>
              </w:rPr>
            </w:pPr>
            <w:r w:rsidRPr="00487FF5">
              <w:rPr>
                <w:bCs/>
                <w:sz w:val="16"/>
              </w:rPr>
              <w:t>03/06/1978</w:t>
            </w:r>
          </w:p>
          <w:p w:rsidRPr="00487FF5" w:rsidR="00423FAF" w:rsidP="00487FF5" w:rsidRDefault="00423FAF">
            <w:pPr>
              <w:jc w:val="both"/>
              <w:rPr>
                <w:bCs/>
                <w:sz w:val="16"/>
              </w:rPr>
            </w:pPr>
            <w:r w:rsidRPr="00487FF5">
              <w:rPr>
                <w:bCs/>
                <w:sz w:val="16"/>
              </w:rPr>
              <w:t>ADIYAMAN</w:t>
            </w:r>
          </w:p>
          <w:p w:rsidRPr="00487FF5" w:rsidR="00423FAF" w:rsidP="00487FF5" w:rsidRDefault="00423FAF">
            <w:pPr>
              <w:jc w:val="both"/>
              <w:rPr>
                <w:bCs/>
                <w:sz w:val="16"/>
              </w:rPr>
            </w:pPr>
          </w:p>
        </w:tc>
        <w:tc>
          <w:tcPr>
            <w:tcW w:w="680" w:type="pct"/>
            <w:shd w:val="clear" w:color="auto" w:fill="auto"/>
            <w:vAlign w:val="center"/>
          </w:tcPr>
          <w:p w:rsidRPr="00487FF5" w:rsidR="00423FAF" w:rsidP="00487FF5" w:rsidRDefault="00423FAF">
            <w:pPr>
              <w:ind w:hanging="9"/>
              <w:jc w:val="center"/>
              <w:rPr>
                <w:bCs/>
                <w:sz w:val="16"/>
              </w:rPr>
            </w:pPr>
            <w:proofErr w:type="spellStart"/>
            <w:r w:rsidRPr="00487FF5">
              <w:rPr>
                <w:bCs/>
                <w:sz w:val="16"/>
              </w:rPr>
              <w:t>Ünsal</w:t>
            </w:r>
            <w:proofErr w:type="spellEnd"/>
            <w:r w:rsidRPr="00487FF5">
              <w:rPr>
                <w:bCs/>
                <w:sz w:val="16"/>
              </w:rPr>
              <w:t xml:space="preserve"> TANRIVERDI</w:t>
            </w:r>
          </w:p>
        </w:tc>
        <w:tc>
          <w:tcPr>
            <w:tcW w:w="977" w:type="pct"/>
            <w:shd w:val="clear" w:color="auto" w:fill="auto"/>
            <w:vAlign w:val="center"/>
          </w:tcPr>
          <w:p w:rsidRPr="00487FF5" w:rsidR="00423FAF" w:rsidP="00487FF5" w:rsidRDefault="00423FAF">
            <w:pPr>
              <w:jc w:val="center"/>
              <w:rPr>
                <w:bCs/>
                <w:sz w:val="16"/>
                <w:lang w:val="fr-FR"/>
              </w:rPr>
            </w:pPr>
            <w:r w:rsidRPr="00487FF5">
              <w:rPr>
                <w:bCs/>
                <w:sz w:val="16"/>
                <w:lang w:val="fr-FR"/>
              </w:rPr>
              <w:t xml:space="preserve">11 </w:t>
            </w:r>
            <w:proofErr w:type="spellStart"/>
            <w:r w:rsidRPr="00487FF5">
              <w:rPr>
                <w:bCs/>
                <w:sz w:val="16"/>
                <w:lang w:val="fr-FR"/>
              </w:rPr>
              <w:t>days</w:t>
            </w:r>
            <w:proofErr w:type="spellEnd"/>
            <w:r w:rsidRPr="00487FF5" w:rsidR="00487FF5">
              <w:rPr>
                <w:bCs/>
                <w:sz w:val="16"/>
                <w:lang w:val="fr-FR"/>
              </w:rPr>
              <w:t>’</w:t>
            </w:r>
            <w:r w:rsidRPr="00487FF5">
              <w:rPr>
                <w:bCs/>
                <w:sz w:val="16"/>
                <w:lang w:val="fr-FR"/>
              </w:rPr>
              <w:t xml:space="preserve"> </w:t>
            </w:r>
            <w:proofErr w:type="spellStart"/>
            <w:r w:rsidRPr="00487FF5">
              <w:rPr>
                <w:bCs/>
                <w:sz w:val="16"/>
                <w:lang w:val="fr-FR"/>
              </w:rPr>
              <w:t>solitary</w:t>
            </w:r>
            <w:proofErr w:type="spellEnd"/>
            <w:r w:rsidRPr="00487FF5">
              <w:rPr>
                <w:bCs/>
                <w:sz w:val="16"/>
                <w:lang w:val="fr-FR"/>
              </w:rPr>
              <w:t xml:space="preserve"> confinement</w:t>
            </w:r>
          </w:p>
        </w:tc>
        <w:tc>
          <w:tcPr>
            <w:tcW w:w="496" w:type="pct"/>
            <w:shd w:val="clear" w:color="auto" w:fill="auto"/>
            <w:vAlign w:val="center"/>
          </w:tcPr>
          <w:p w:rsidRPr="00487FF5" w:rsidR="00423FAF" w:rsidP="00487FF5" w:rsidRDefault="00423FAF">
            <w:pPr>
              <w:ind w:hanging="9"/>
              <w:jc w:val="center"/>
              <w:rPr>
                <w:bCs/>
                <w:sz w:val="16"/>
              </w:rPr>
            </w:pPr>
            <w:r w:rsidRPr="00487FF5">
              <w:rPr>
                <w:bCs/>
                <w:sz w:val="16"/>
              </w:rPr>
              <w:t>07/07/2010</w:t>
            </w:r>
          </w:p>
        </w:tc>
        <w:tc>
          <w:tcPr>
            <w:tcW w:w="650" w:type="pct"/>
            <w:shd w:val="clear" w:color="auto" w:fill="auto"/>
            <w:vAlign w:val="center"/>
          </w:tcPr>
          <w:p w:rsidRPr="00487FF5" w:rsidR="00423FAF" w:rsidP="00487FF5" w:rsidRDefault="00423FAF">
            <w:pPr>
              <w:rPr>
                <w:bCs/>
                <w:sz w:val="16"/>
              </w:rPr>
            </w:pPr>
            <w:r w:rsidRPr="00487FF5">
              <w:rPr>
                <w:bCs/>
                <w:sz w:val="16"/>
              </w:rPr>
              <w:t>23/08/2010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13271/11</w:t>
            </w:r>
          </w:p>
        </w:tc>
        <w:tc>
          <w:tcPr>
            <w:tcW w:w="623" w:type="pct"/>
            <w:shd w:val="clear" w:color="auto" w:fill="auto"/>
          </w:tcPr>
          <w:p w:rsidRPr="00487FF5" w:rsidR="00423FAF" w:rsidP="00487FF5" w:rsidRDefault="00423FAF">
            <w:pPr>
              <w:ind w:hanging="9"/>
              <w:jc w:val="both"/>
              <w:rPr>
                <w:bCs/>
                <w:sz w:val="16"/>
              </w:rPr>
            </w:pPr>
            <w:r w:rsidRPr="00487FF5">
              <w:rPr>
                <w:bCs/>
                <w:sz w:val="16"/>
              </w:rPr>
              <w:t>29/11/2010</w:t>
            </w:r>
          </w:p>
        </w:tc>
        <w:tc>
          <w:tcPr>
            <w:tcW w:w="851" w:type="pct"/>
            <w:shd w:val="clear" w:color="auto" w:fill="auto"/>
          </w:tcPr>
          <w:p w:rsidRPr="00487FF5" w:rsidR="00423FAF" w:rsidP="00487FF5" w:rsidRDefault="00423FAF">
            <w:pPr>
              <w:jc w:val="both"/>
              <w:rPr>
                <w:b/>
                <w:bCs/>
                <w:sz w:val="16"/>
              </w:rPr>
            </w:pPr>
            <w:proofErr w:type="spellStart"/>
            <w:r w:rsidRPr="00487FF5">
              <w:rPr>
                <w:b/>
                <w:bCs/>
                <w:sz w:val="16"/>
              </w:rPr>
              <w:t>Kadri</w:t>
            </w:r>
            <w:proofErr w:type="spellEnd"/>
            <w:r w:rsidRPr="00487FF5">
              <w:rPr>
                <w:b/>
                <w:bCs/>
                <w:sz w:val="16"/>
              </w:rPr>
              <w:t xml:space="preserve"> ALKOÇ</w:t>
            </w:r>
          </w:p>
          <w:p w:rsidRPr="00487FF5" w:rsidR="00423FAF" w:rsidP="00487FF5" w:rsidRDefault="00423FAF">
            <w:pPr>
              <w:jc w:val="both"/>
              <w:rPr>
                <w:bCs/>
                <w:sz w:val="16"/>
              </w:rPr>
            </w:pPr>
            <w:r w:rsidRPr="00487FF5">
              <w:rPr>
                <w:bCs/>
                <w:sz w:val="16"/>
              </w:rPr>
              <w:t>01/04/1972</w:t>
            </w:r>
          </w:p>
          <w:p w:rsidRPr="00487FF5" w:rsidR="00423FAF" w:rsidP="00487FF5" w:rsidRDefault="00423FAF">
            <w:pPr>
              <w:jc w:val="both"/>
              <w:rPr>
                <w:bCs/>
                <w:sz w:val="16"/>
              </w:rPr>
            </w:pPr>
            <w:r w:rsidRPr="00487FF5">
              <w:rPr>
                <w:bCs/>
                <w:sz w:val="16"/>
              </w:rPr>
              <w:t>ADIYAMAN</w:t>
            </w:r>
          </w:p>
          <w:p w:rsidRPr="00487FF5" w:rsidR="00423FAF" w:rsidP="00487FF5" w:rsidRDefault="00423FAF">
            <w:pPr>
              <w:jc w:val="both"/>
              <w:rPr>
                <w:bCs/>
                <w:sz w:val="16"/>
              </w:rPr>
            </w:pPr>
          </w:p>
        </w:tc>
        <w:tc>
          <w:tcPr>
            <w:tcW w:w="680" w:type="pct"/>
            <w:shd w:val="clear" w:color="auto" w:fill="auto"/>
          </w:tcPr>
          <w:p w:rsidRPr="00487FF5" w:rsidR="00423FAF" w:rsidP="00487FF5" w:rsidRDefault="00423FAF">
            <w:pPr>
              <w:ind w:hanging="9"/>
              <w:jc w:val="both"/>
              <w:rPr>
                <w:bCs/>
                <w:sz w:val="16"/>
              </w:rPr>
            </w:pPr>
            <w:r w:rsidRPr="00487FF5">
              <w:rPr>
                <w:bCs/>
                <w:sz w:val="16"/>
              </w:rPr>
              <w:t xml:space="preserve"> </w:t>
            </w:r>
          </w:p>
        </w:tc>
        <w:tc>
          <w:tcPr>
            <w:tcW w:w="977" w:type="pct"/>
            <w:shd w:val="clear" w:color="auto" w:fill="auto"/>
          </w:tcPr>
          <w:p w:rsidRPr="00487FF5" w:rsidR="00423FAF" w:rsidP="00487FF5" w:rsidRDefault="00423FAF">
            <w:pPr>
              <w:ind w:hanging="9"/>
              <w:jc w:val="both"/>
              <w:rPr>
                <w:bCs/>
                <w:sz w:val="16"/>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07/07/2010</w:t>
            </w:r>
          </w:p>
        </w:tc>
        <w:tc>
          <w:tcPr>
            <w:tcW w:w="650" w:type="pct"/>
            <w:shd w:val="clear" w:color="auto" w:fill="auto"/>
          </w:tcPr>
          <w:p w:rsidRPr="00487FF5" w:rsidR="00423FAF" w:rsidP="00487FF5" w:rsidRDefault="00423FAF">
            <w:pPr>
              <w:jc w:val="both"/>
              <w:rPr>
                <w:bCs/>
                <w:sz w:val="16"/>
              </w:rPr>
            </w:pPr>
            <w:r w:rsidRPr="00487FF5">
              <w:rPr>
                <w:bCs/>
                <w:sz w:val="16"/>
              </w:rPr>
              <w:t>23/08/2010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13292/11</w:t>
            </w:r>
          </w:p>
        </w:tc>
        <w:tc>
          <w:tcPr>
            <w:tcW w:w="623" w:type="pct"/>
            <w:shd w:val="clear" w:color="auto" w:fill="auto"/>
          </w:tcPr>
          <w:p w:rsidRPr="00487FF5" w:rsidR="00423FAF" w:rsidP="00487FF5" w:rsidRDefault="00423FAF">
            <w:pPr>
              <w:ind w:hanging="9"/>
              <w:jc w:val="both"/>
              <w:rPr>
                <w:bCs/>
                <w:sz w:val="16"/>
              </w:rPr>
            </w:pPr>
            <w:r w:rsidRPr="00487FF5">
              <w:rPr>
                <w:bCs/>
                <w:sz w:val="16"/>
              </w:rPr>
              <w:t>29/11/2010</w:t>
            </w:r>
          </w:p>
        </w:tc>
        <w:tc>
          <w:tcPr>
            <w:tcW w:w="851" w:type="pct"/>
            <w:shd w:val="clear" w:color="auto" w:fill="auto"/>
          </w:tcPr>
          <w:p w:rsidRPr="00487FF5" w:rsidR="00423FAF" w:rsidP="00487FF5" w:rsidRDefault="00423FAF">
            <w:pPr>
              <w:jc w:val="both"/>
              <w:rPr>
                <w:b/>
                <w:bCs/>
                <w:sz w:val="16"/>
              </w:rPr>
            </w:pPr>
            <w:r w:rsidRPr="00487FF5">
              <w:rPr>
                <w:b/>
                <w:bCs/>
                <w:sz w:val="16"/>
              </w:rPr>
              <w:t>Ahmet Abdi İBRAHİM</w:t>
            </w:r>
          </w:p>
          <w:p w:rsidRPr="00487FF5" w:rsidR="00423FAF" w:rsidP="00487FF5" w:rsidRDefault="00423FAF">
            <w:pPr>
              <w:jc w:val="both"/>
              <w:rPr>
                <w:bCs/>
                <w:sz w:val="16"/>
              </w:rPr>
            </w:pPr>
            <w:r w:rsidRPr="00487FF5">
              <w:rPr>
                <w:bCs/>
                <w:sz w:val="16"/>
              </w:rPr>
              <w:t>01/09/1972</w:t>
            </w:r>
          </w:p>
          <w:p w:rsidRPr="00487FF5" w:rsidR="00423FAF" w:rsidP="00487FF5" w:rsidRDefault="00423FAF">
            <w:pPr>
              <w:jc w:val="both"/>
              <w:rPr>
                <w:bCs/>
                <w:sz w:val="16"/>
              </w:rPr>
            </w:pPr>
            <w:r w:rsidRPr="00487FF5">
              <w:rPr>
                <w:bCs/>
                <w:sz w:val="16"/>
              </w:rPr>
              <w:t>BOLU</w:t>
            </w:r>
          </w:p>
          <w:p w:rsidRPr="00487FF5" w:rsidR="00423FAF" w:rsidP="00487FF5" w:rsidRDefault="00423FAF">
            <w:pPr>
              <w:jc w:val="both"/>
              <w:rPr>
                <w:bCs/>
                <w:sz w:val="16"/>
              </w:rPr>
            </w:pPr>
          </w:p>
        </w:tc>
        <w:tc>
          <w:tcPr>
            <w:tcW w:w="680" w:type="pct"/>
            <w:shd w:val="clear" w:color="auto" w:fill="auto"/>
          </w:tcPr>
          <w:p w:rsidRPr="00487FF5" w:rsidR="00423FAF" w:rsidP="00487FF5" w:rsidRDefault="00423FAF">
            <w:pPr>
              <w:ind w:hanging="9"/>
              <w:jc w:val="both"/>
              <w:rPr>
                <w:bCs/>
                <w:sz w:val="16"/>
              </w:rPr>
            </w:pPr>
          </w:p>
        </w:tc>
        <w:tc>
          <w:tcPr>
            <w:tcW w:w="977" w:type="pct"/>
            <w:shd w:val="clear" w:color="auto" w:fill="auto"/>
          </w:tcPr>
          <w:p w:rsidRPr="00487FF5" w:rsidR="00423FAF" w:rsidP="00487FF5" w:rsidRDefault="00423FAF">
            <w:pPr>
              <w:ind w:hanging="9"/>
              <w:jc w:val="both"/>
              <w:rPr>
                <w:bCs/>
                <w:sz w:val="16"/>
                <w:lang w:val="fr-FR"/>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07/07/2010</w:t>
            </w:r>
          </w:p>
        </w:tc>
        <w:tc>
          <w:tcPr>
            <w:tcW w:w="650" w:type="pct"/>
            <w:shd w:val="clear" w:color="auto" w:fill="auto"/>
          </w:tcPr>
          <w:p w:rsidRPr="00487FF5" w:rsidR="00423FAF" w:rsidP="00487FF5" w:rsidRDefault="00423FAF">
            <w:pPr>
              <w:jc w:val="both"/>
              <w:rPr>
                <w:bCs/>
                <w:sz w:val="16"/>
              </w:rPr>
            </w:pPr>
            <w:r w:rsidRPr="00487FF5">
              <w:rPr>
                <w:bCs/>
                <w:sz w:val="16"/>
              </w:rPr>
              <w:t>23/08/2010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40180/11</w:t>
            </w:r>
          </w:p>
        </w:tc>
        <w:tc>
          <w:tcPr>
            <w:tcW w:w="623" w:type="pct"/>
            <w:shd w:val="clear" w:color="auto" w:fill="auto"/>
          </w:tcPr>
          <w:p w:rsidRPr="00487FF5" w:rsidR="00423FAF" w:rsidP="00487FF5" w:rsidRDefault="00423FAF">
            <w:pPr>
              <w:ind w:hanging="9"/>
              <w:jc w:val="both"/>
              <w:rPr>
                <w:bCs/>
                <w:sz w:val="16"/>
              </w:rPr>
            </w:pPr>
            <w:r w:rsidRPr="00487FF5">
              <w:rPr>
                <w:bCs/>
                <w:sz w:val="16"/>
              </w:rPr>
              <w:t>29/11/2010</w:t>
            </w:r>
          </w:p>
        </w:tc>
        <w:tc>
          <w:tcPr>
            <w:tcW w:w="851" w:type="pct"/>
            <w:shd w:val="clear" w:color="auto" w:fill="auto"/>
          </w:tcPr>
          <w:p w:rsidRPr="00487FF5" w:rsidR="00423FAF" w:rsidP="00487FF5" w:rsidRDefault="00423FAF">
            <w:pPr>
              <w:jc w:val="both"/>
              <w:rPr>
                <w:b/>
                <w:bCs/>
                <w:sz w:val="16"/>
              </w:rPr>
            </w:pPr>
            <w:r w:rsidRPr="00487FF5">
              <w:rPr>
                <w:b/>
                <w:bCs/>
                <w:sz w:val="16"/>
              </w:rPr>
              <w:t xml:space="preserve">Ali </w:t>
            </w:r>
            <w:proofErr w:type="spellStart"/>
            <w:r w:rsidRPr="00487FF5">
              <w:rPr>
                <w:b/>
                <w:bCs/>
                <w:sz w:val="16"/>
              </w:rPr>
              <w:t>Haydar</w:t>
            </w:r>
            <w:proofErr w:type="spellEnd"/>
            <w:r w:rsidRPr="00487FF5">
              <w:rPr>
                <w:b/>
                <w:bCs/>
                <w:sz w:val="16"/>
              </w:rPr>
              <w:t xml:space="preserve"> ELYAKUT</w:t>
            </w:r>
          </w:p>
          <w:p w:rsidRPr="00487FF5" w:rsidR="00423FAF" w:rsidP="00487FF5" w:rsidRDefault="00423FAF">
            <w:pPr>
              <w:jc w:val="both"/>
              <w:rPr>
                <w:bCs/>
                <w:sz w:val="16"/>
              </w:rPr>
            </w:pPr>
            <w:r w:rsidRPr="00487FF5">
              <w:rPr>
                <w:bCs/>
                <w:sz w:val="16"/>
              </w:rPr>
              <w:t>02/05/1976</w:t>
            </w:r>
          </w:p>
          <w:p w:rsidRPr="00487FF5" w:rsidR="00423FAF" w:rsidP="00487FF5" w:rsidRDefault="00423FAF">
            <w:pPr>
              <w:jc w:val="both"/>
              <w:rPr>
                <w:b/>
                <w:bCs/>
                <w:sz w:val="16"/>
              </w:rPr>
            </w:pPr>
            <w:r w:rsidRPr="00487FF5">
              <w:rPr>
                <w:bCs/>
                <w:sz w:val="16"/>
              </w:rPr>
              <w:t>ADIYAMAN</w:t>
            </w:r>
          </w:p>
        </w:tc>
        <w:tc>
          <w:tcPr>
            <w:tcW w:w="680" w:type="pct"/>
            <w:shd w:val="clear" w:color="auto" w:fill="auto"/>
          </w:tcPr>
          <w:p w:rsidRPr="00487FF5" w:rsidR="00423FAF" w:rsidP="00487FF5" w:rsidRDefault="00423FAF">
            <w:pPr>
              <w:ind w:hanging="9"/>
              <w:jc w:val="both"/>
              <w:rPr>
                <w:bCs/>
                <w:sz w:val="16"/>
              </w:rPr>
            </w:pPr>
          </w:p>
        </w:tc>
        <w:tc>
          <w:tcPr>
            <w:tcW w:w="977" w:type="pct"/>
            <w:shd w:val="clear" w:color="auto" w:fill="auto"/>
          </w:tcPr>
          <w:p w:rsidRPr="00487FF5" w:rsidR="00423FAF" w:rsidP="00487FF5" w:rsidRDefault="00423FAF">
            <w:pPr>
              <w:ind w:hanging="9"/>
              <w:jc w:val="both"/>
              <w:rPr>
                <w:bCs/>
                <w:sz w:val="16"/>
                <w:lang w:val="fr-FR"/>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07/07/2010</w:t>
            </w:r>
          </w:p>
        </w:tc>
        <w:tc>
          <w:tcPr>
            <w:tcW w:w="650" w:type="pct"/>
            <w:shd w:val="clear" w:color="auto" w:fill="auto"/>
          </w:tcPr>
          <w:p w:rsidRPr="00487FF5" w:rsidR="00423FAF" w:rsidP="00487FF5" w:rsidRDefault="00423FAF">
            <w:pPr>
              <w:jc w:val="both"/>
              <w:rPr>
                <w:bCs/>
                <w:sz w:val="16"/>
              </w:rPr>
            </w:pPr>
            <w:r w:rsidRPr="00487FF5">
              <w:rPr>
                <w:bCs/>
                <w:sz w:val="16"/>
              </w:rPr>
              <w:t>23/08/2010</w:t>
            </w:r>
          </w:p>
        </w:tc>
      </w:tr>
      <w:tr w:rsidRPr="00487FF5" w:rsidR="00423FAF" w:rsidTr="00EC5BD8">
        <w:trPr>
          <w:trHeight w:val="711"/>
        </w:trPr>
        <w:tc>
          <w:tcPr>
            <w:tcW w:w="256" w:type="pct"/>
            <w:shd w:val="clear" w:color="auto" w:fill="auto"/>
          </w:tcPr>
          <w:p w:rsidRPr="00487FF5" w:rsidR="00423FAF" w:rsidP="00487FF5" w:rsidRDefault="00423FAF">
            <w:pPr>
              <w:numPr>
                <w:ilvl w:val="0"/>
                <w:numId w:val="2"/>
              </w:numPr>
              <w:ind w:left="357" w:hanging="357"/>
              <w:jc w:val="both"/>
              <w:rPr>
                <w:b/>
                <w:sz w:val="16"/>
                <w:szCs w:val="16"/>
              </w:rPr>
            </w:pPr>
          </w:p>
        </w:tc>
        <w:tc>
          <w:tcPr>
            <w:tcW w:w="467" w:type="pct"/>
            <w:shd w:val="clear" w:color="auto" w:fill="auto"/>
          </w:tcPr>
          <w:p w:rsidRPr="00487FF5" w:rsidR="00423FAF" w:rsidP="00487FF5" w:rsidRDefault="00423FAF">
            <w:pPr>
              <w:jc w:val="both"/>
              <w:rPr>
                <w:bCs/>
                <w:sz w:val="16"/>
              </w:rPr>
            </w:pPr>
            <w:r w:rsidRPr="00487FF5">
              <w:rPr>
                <w:bCs/>
                <w:sz w:val="16"/>
              </w:rPr>
              <w:t>9578/12</w:t>
            </w:r>
          </w:p>
        </w:tc>
        <w:tc>
          <w:tcPr>
            <w:tcW w:w="623" w:type="pct"/>
            <w:shd w:val="clear" w:color="auto" w:fill="auto"/>
          </w:tcPr>
          <w:p w:rsidRPr="00487FF5" w:rsidR="00423FAF" w:rsidP="00487FF5" w:rsidRDefault="00423FAF">
            <w:pPr>
              <w:ind w:hanging="9"/>
              <w:jc w:val="both"/>
              <w:rPr>
                <w:bCs/>
                <w:sz w:val="16"/>
              </w:rPr>
            </w:pPr>
            <w:r w:rsidRPr="00487FF5">
              <w:rPr>
                <w:bCs/>
                <w:sz w:val="16"/>
              </w:rPr>
              <w:t>11/01/2011</w:t>
            </w:r>
          </w:p>
        </w:tc>
        <w:tc>
          <w:tcPr>
            <w:tcW w:w="851" w:type="pct"/>
            <w:shd w:val="clear" w:color="auto" w:fill="auto"/>
          </w:tcPr>
          <w:p w:rsidRPr="00487FF5" w:rsidR="00423FAF" w:rsidP="00487FF5" w:rsidRDefault="00423FAF">
            <w:pPr>
              <w:jc w:val="both"/>
              <w:rPr>
                <w:b/>
                <w:bCs/>
                <w:sz w:val="16"/>
              </w:rPr>
            </w:pPr>
            <w:proofErr w:type="spellStart"/>
            <w:r w:rsidRPr="00487FF5">
              <w:rPr>
                <w:b/>
                <w:bCs/>
                <w:sz w:val="16"/>
              </w:rPr>
              <w:t>Kutsi</w:t>
            </w:r>
            <w:proofErr w:type="spellEnd"/>
            <w:r w:rsidRPr="00487FF5">
              <w:rPr>
                <w:b/>
                <w:bCs/>
                <w:sz w:val="16"/>
              </w:rPr>
              <w:t xml:space="preserve"> ÇAĞIŞ</w:t>
            </w:r>
          </w:p>
          <w:p w:rsidRPr="00487FF5" w:rsidR="00423FAF" w:rsidP="00487FF5" w:rsidRDefault="00423FAF">
            <w:pPr>
              <w:jc w:val="both"/>
              <w:rPr>
                <w:bCs/>
                <w:sz w:val="16"/>
              </w:rPr>
            </w:pPr>
            <w:r w:rsidRPr="00487FF5">
              <w:rPr>
                <w:bCs/>
                <w:sz w:val="16"/>
              </w:rPr>
              <w:t>03/03/1968</w:t>
            </w:r>
          </w:p>
          <w:p w:rsidRPr="00487FF5" w:rsidR="00423FAF" w:rsidP="00487FF5" w:rsidRDefault="00423FAF">
            <w:pPr>
              <w:jc w:val="both"/>
              <w:rPr>
                <w:b/>
                <w:bCs/>
                <w:sz w:val="16"/>
              </w:rPr>
            </w:pPr>
            <w:r w:rsidRPr="00487FF5">
              <w:rPr>
                <w:bCs/>
                <w:sz w:val="16"/>
              </w:rPr>
              <w:t>ADIYAMAN</w:t>
            </w:r>
          </w:p>
        </w:tc>
        <w:tc>
          <w:tcPr>
            <w:tcW w:w="680" w:type="pct"/>
            <w:shd w:val="clear" w:color="auto" w:fill="auto"/>
          </w:tcPr>
          <w:p w:rsidRPr="00487FF5" w:rsidR="00423FAF" w:rsidP="00487FF5" w:rsidRDefault="00423FAF">
            <w:pPr>
              <w:ind w:hanging="9"/>
              <w:jc w:val="both"/>
              <w:rPr>
                <w:bCs/>
                <w:sz w:val="16"/>
              </w:rPr>
            </w:pPr>
          </w:p>
        </w:tc>
        <w:tc>
          <w:tcPr>
            <w:tcW w:w="977" w:type="pct"/>
            <w:shd w:val="clear" w:color="auto" w:fill="auto"/>
          </w:tcPr>
          <w:p w:rsidRPr="00487FF5" w:rsidR="00423FAF" w:rsidP="00487FF5" w:rsidRDefault="00423FAF">
            <w:pPr>
              <w:ind w:hanging="9"/>
              <w:jc w:val="both"/>
              <w:rPr>
                <w:bCs/>
                <w:sz w:val="16"/>
                <w:lang w:val="fr-FR"/>
              </w:rPr>
            </w:pPr>
            <w:r w:rsidRPr="00487FF5">
              <w:rPr>
                <w:bCs/>
                <w:sz w:val="16"/>
              </w:rPr>
              <w:t>11 days</w:t>
            </w:r>
            <w:r w:rsidRPr="00487FF5" w:rsidR="00487FF5">
              <w:rPr>
                <w:bCs/>
                <w:sz w:val="16"/>
              </w:rPr>
              <w:t>’</w:t>
            </w:r>
            <w:r w:rsidRPr="00487FF5">
              <w:rPr>
                <w:bCs/>
                <w:sz w:val="16"/>
              </w:rPr>
              <w:t xml:space="preserve"> solitary confinement</w:t>
            </w:r>
          </w:p>
        </w:tc>
        <w:tc>
          <w:tcPr>
            <w:tcW w:w="496" w:type="pct"/>
            <w:shd w:val="clear" w:color="auto" w:fill="auto"/>
          </w:tcPr>
          <w:p w:rsidRPr="00487FF5" w:rsidR="00423FAF" w:rsidP="00487FF5" w:rsidRDefault="00423FAF">
            <w:pPr>
              <w:ind w:hanging="9"/>
              <w:jc w:val="both"/>
              <w:rPr>
                <w:bCs/>
                <w:sz w:val="16"/>
              </w:rPr>
            </w:pPr>
            <w:r w:rsidRPr="00487FF5">
              <w:rPr>
                <w:bCs/>
                <w:sz w:val="16"/>
              </w:rPr>
              <w:t>07/07/2010</w:t>
            </w:r>
          </w:p>
        </w:tc>
        <w:tc>
          <w:tcPr>
            <w:tcW w:w="650" w:type="pct"/>
            <w:shd w:val="clear" w:color="auto" w:fill="auto"/>
          </w:tcPr>
          <w:p w:rsidRPr="00487FF5" w:rsidR="00423FAF" w:rsidP="00487FF5" w:rsidRDefault="00423FAF">
            <w:pPr>
              <w:jc w:val="both"/>
              <w:rPr>
                <w:bCs/>
                <w:sz w:val="16"/>
              </w:rPr>
            </w:pPr>
            <w:r w:rsidRPr="00487FF5">
              <w:rPr>
                <w:bCs/>
                <w:sz w:val="16"/>
              </w:rPr>
              <w:t>23/08/2010</w:t>
            </w:r>
          </w:p>
        </w:tc>
      </w:tr>
    </w:tbl>
    <w:p w:rsidRPr="00487FF5" w:rsidR="00423FAF" w:rsidP="00487FF5" w:rsidRDefault="00423FAF"/>
    <w:sectPr w:rsidRPr="00487FF5" w:rsidR="00423FAF" w:rsidSect="0053292D">
      <w:headerReference w:type="default" r:id="rId15"/>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B57" w:rsidRPr="00CD447B" w:rsidRDefault="00427B57" w:rsidP="0098410D">
      <w:r w:rsidRPr="00CD447B">
        <w:separator/>
      </w:r>
    </w:p>
  </w:endnote>
  <w:endnote w:type="continuationSeparator" w:id="0">
    <w:p w:rsidR="00427B57" w:rsidRPr="00CD447B" w:rsidRDefault="00427B57"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B57" w:rsidRPr="00150BFA" w:rsidRDefault="00427B57" w:rsidP="0020718E">
    <w:pPr>
      <w:jc w:val="center"/>
    </w:pPr>
    <w:r>
      <w:rPr>
        <w:noProof/>
        <w:lang w:val="en-US" w:eastAsia="ja-JP"/>
      </w:rPr>
      <w:drawing>
        <wp:inline distT="0" distB="0" distL="0" distR="0" wp14:anchorId="3C4BF3C5" wp14:editId="48D3A129">
          <wp:extent cx="771525" cy="619125"/>
          <wp:effectExtent l="0" t="0" r="9525" b="9525"/>
          <wp:docPr id="28" name="Picture 2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27B57" w:rsidP="009A115C">
    <w:pPr>
      <w:pStyle w:val="JuHeader"/>
    </w:pPr>
    <w:r>
      <w:rPr>
        <w:rStyle w:val="PageNumber"/>
      </w:rPr>
      <w:fldChar w:fldCharType="begin"/>
    </w:r>
    <w:r>
      <w:rPr>
        <w:rStyle w:val="PageNumber"/>
      </w:rPr>
      <w:instrText xml:space="preserve"> PAGE </w:instrText>
    </w:r>
    <w:r>
      <w:rPr>
        <w:rStyle w:val="PageNumber"/>
      </w:rPr>
      <w:fldChar w:fldCharType="separate"/>
    </w:r>
    <w:r w:rsidR="00487FF5">
      <w:rPr>
        <w:rStyle w:val="PageNumber"/>
        <w:noProof/>
      </w:rPr>
      <w:t>6</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27B57" w:rsidP="007D3701">
    <w:pPr>
      <w:pStyle w:val="JuHeader"/>
    </w:pPr>
    <w:r>
      <w:fldChar w:fldCharType="begin"/>
    </w:r>
    <w:r>
      <w:instrText xml:space="preserve"> PAGE </w:instrText>
    </w:r>
    <w:r>
      <w:fldChar w:fldCharType="separate"/>
    </w:r>
    <w:r w:rsidR="00487FF5">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B57" w:rsidRPr="00CD447B" w:rsidRDefault="00427B57" w:rsidP="0098410D">
      <w:r w:rsidRPr="00CD447B">
        <w:separator/>
      </w:r>
    </w:p>
  </w:footnote>
  <w:footnote w:type="continuationSeparator" w:id="0">
    <w:p w:rsidR="00427B57" w:rsidRPr="00CD447B" w:rsidRDefault="00427B57"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B57" w:rsidRPr="00A45145" w:rsidRDefault="00427B57" w:rsidP="00A45145">
    <w:pPr>
      <w:jc w:val="center"/>
    </w:pPr>
    <w:r>
      <w:rPr>
        <w:noProof/>
        <w:lang w:val="en-US" w:eastAsia="ja-JP"/>
      </w:rPr>
      <w:drawing>
        <wp:inline distT="0" distB="0" distL="0" distR="0" wp14:anchorId="109AB680" wp14:editId="1A57FB2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B57" w:rsidRPr="00A45145" w:rsidRDefault="00427B57" w:rsidP="00A45145">
    <w:pPr>
      <w:jc w:val="center"/>
    </w:pPr>
    <w:r>
      <w:rPr>
        <w:noProof/>
        <w:lang w:val="en-US" w:eastAsia="ja-JP"/>
      </w:rPr>
      <w:drawing>
        <wp:inline distT="0" distB="0" distL="0" distR="0" wp14:anchorId="79DA7E81" wp14:editId="4E34082F">
          <wp:extent cx="2962275" cy="1219200"/>
          <wp:effectExtent l="0" t="0" r="9525" b="0"/>
          <wp:docPr id="26" name="Picture 2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27B57" w:rsidP="004D0EC7">
    <w:pPr>
      <w:pStyle w:val="JuHeader"/>
    </w:pPr>
    <w:r>
      <w:t xml:space="preserve">AKYOL </w:t>
    </w:r>
    <w:r w:rsidR="000A1973">
      <w:t xml:space="preserve">AND OTHERS </w:t>
    </w:r>
    <w:r>
      <w:t>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27B57" w:rsidP="007D3701">
    <w:pPr>
      <w:pStyle w:val="JuHeader"/>
    </w:pPr>
    <w:r>
      <w:t>AKYOL</w:t>
    </w:r>
    <w:r w:rsidR="000A1973">
      <w:t xml:space="preserve"> AND OTHERS</w:t>
    </w:r>
    <w:r>
      <w:t xml:space="preserve"> v. TURKEY</w:t>
    </w:r>
    <w:r w:rsidR="00882CD5"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973" w:rsidRPr="00882CD5" w:rsidRDefault="000A1973" w:rsidP="007D3701">
    <w:pPr>
      <w:pStyle w:val="JuHeader"/>
    </w:pPr>
    <w:r>
      <w:t>AKYOL AND OTHERS v. TURKEY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B8B804F4"/>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4"/>
  </w:num>
  <w:num w:numId="3">
    <w:abstractNumId w:val="9"/>
  </w:num>
  <w:num w:numId="4">
    <w:abstractNumId w:val="15"/>
  </w:num>
  <w:num w:numId="5">
    <w:abstractNumId w:val="11"/>
  </w:num>
  <w:num w:numId="6">
    <w:abstractNumId w:val="10"/>
  </w:num>
  <w:num w:numId="7">
    <w:abstractNumId w:val="16"/>
  </w:num>
  <w:num w:numId="8">
    <w:abstractNumId w:val="12"/>
  </w:num>
  <w:num w:numId="9">
    <w:abstractNumId w:val="17"/>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427B57"/>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2394"/>
    <w:rsid w:val="0007780A"/>
    <w:rsid w:val="00085457"/>
    <w:rsid w:val="000925AD"/>
    <w:rsid w:val="00096FE1"/>
    <w:rsid w:val="00097A62"/>
    <w:rsid w:val="000A1973"/>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3A5"/>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3FAF"/>
    <w:rsid w:val="00425C67"/>
    <w:rsid w:val="00427B57"/>
    <w:rsid w:val="00427E7A"/>
    <w:rsid w:val="004355AC"/>
    <w:rsid w:val="00436C49"/>
    <w:rsid w:val="00443D98"/>
    <w:rsid w:val="00445366"/>
    <w:rsid w:val="00447F5B"/>
    <w:rsid w:val="00461DB0"/>
    <w:rsid w:val="00463926"/>
    <w:rsid w:val="00464C9A"/>
    <w:rsid w:val="00474F3D"/>
    <w:rsid w:val="00477E3A"/>
    <w:rsid w:val="00483E5F"/>
    <w:rsid w:val="00485FF9"/>
    <w:rsid w:val="00487FF5"/>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292D"/>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0DC4"/>
    <w:rsid w:val="00A51D0F"/>
    <w:rsid w:val="00A54192"/>
    <w:rsid w:val="00A563FE"/>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1183"/>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9E9"/>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48A9"/>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E1183"/>
    <w:rPr>
      <w:sz w:val="24"/>
      <w:szCs w:val="24"/>
      <w:lang w:val="en-GB"/>
    </w:rPr>
  </w:style>
  <w:style w:type="paragraph" w:styleId="Heading1">
    <w:name w:val="heading 1"/>
    <w:basedOn w:val="Normal"/>
    <w:next w:val="Normal"/>
    <w:link w:val="Heading1Char"/>
    <w:uiPriority w:val="98"/>
    <w:semiHidden/>
    <w:rsid w:val="00CE118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E118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E118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E118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E118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E118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E118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E118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E118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E1183"/>
    <w:rPr>
      <w:rFonts w:ascii="Tahoma" w:hAnsi="Tahoma" w:cs="Tahoma"/>
      <w:sz w:val="16"/>
      <w:szCs w:val="16"/>
    </w:rPr>
  </w:style>
  <w:style w:type="character" w:customStyle="1" w:styleId="BalloonTextChar">
    <w:name w:val="Balloon Text Char"/>
    <w:basedOn w:val="DefaultParagraphFont"/>
    <w:link w:val="BalloonText"/>
    <w:uiPriority w:val="98"/>
    <w:semiHidden/>
    <w:rsid w:val="00CE1183"/>
    <w:rPr>
      <w:rFonts w:ascii="Tahoma" w:hAnsi="Tahoma" w:cs="Tahoma"/>
      <w:sz w:val="16"/>
      <w:szCs w:val="16"/>
      <w:lang w:val="en-GB"/>
    </w:rPr>
  </w:style>
  <w:style w:type="character" w:styleId="BookTitle">
    <w:name w:val="Book Title"/>
    <w:uiPriority w:val="98"/>
    <w:semiHidden/>
    <w:qFormat/>
    <w:rsid w:val="00CE1183"/>
    <w:rPr>
      <w:i/>
      <w:iCs/>
      <w:smallCaps/>
      <w:spacing w:val="5"/>
    </w:rPr>
  </w:style>
  <w:style w:type="paragraph" w:customStyle="1" w:styleId="JuHeader">
    <w:name w:val="Ju_Header"/>
    <w:aliases w:val="_Header"/>
    <w:basedOn w:val="Header"/>
    <w:uiPriority w:val="29"/>
    <w:qFormat/>
    <w:rsid w:val="00CE1183"/>
    <w:pPr>
      <w:tabs>
        <w:tab w:val="clear" w:pos="4536"/>
        <w:tab w:val="clear" w:pos="9072"/>
      </w:tabs>
      <w:jc w:val="center"/>
    </w:pPr>
    <w:rPr>
      <w:sz w:val="18"/>
    </w:rPr>
  </w:style>
  <w:style w:type="paragraph" w:customStyle="1" w:styleId="NormalJustified">
    <w:name w:val="Normal_Justified"/>
    <w:basedOn w:val="Normal"/>
    <w:semiHidden/>
    <w:rsid w:val="00CE1183"/>
    <w:pPr>
      <w:jc w:val="both"/>
    </w:pPr>
  </w:style>
  <w:style w:type="character" w:styleId="Strong">
    <w:name w:val="Strong"/>
    <w:uiPriority w:val="98"/>
    <w:semiHidden/>
    <w:qFormat/>
    <w:rsid w:val="00CE1183"/>
    <w:rPr>
      <w:b/>
      <w:bCs/>
    </w:rPr>
  </w:style>
  <w:style w:type="paragraph" w:styleId="NoSpacing">
    <w:name w:val="No Spacing"/>
    <w:basedOn w:val="Normal"/>
    <w:link w:val="NoSpacingChar"/>
    <w:uiPriority w:val="98"/>
    <w:semiHidden/>
    <w:qFormat/>
    <w:rsid w:val="00CE1183"/>
  </w:style>
  <w:style w:type="character" w:customStyle="1" w:styleId="NoSpacingChar">
    <w:name w:val="No Spacing Char"/>
    <w:basedOn w:val="DefaultParagraphFont"/>
    <w:link w:val="NoSpacing"/>
    <w:uiPriority w:val="98"/>
    <w:semiHidden/>
    <w:rsid w:val="00CE1183"/>
    <w:rPr>
      <w:sz w:val="24"/>
      <w:szCs w:val="24"/>
      <w:lang w:val="en-GB"/>
    </w:rPr>
  </w:style>
  <w:style w:type="paragraph" w:customStyle="1" w:styleId="JuQuot">
    <w:name w:val="Ju_Quot"/>
    <w:aliases w:val="_Quote"/>
    <w:basedOn w:val="NormalJustified"/>
    <w:uiPriority w:val="20"/>
    <w:qFormat/>
    <w:rsid w:val="00CE1183"/>
    <w:pPr>
      <w:spacing w:before="120" w:after="120"/>
      <w:ind w:left="425" w:firstLine="142"/>
    </w:pPr>
    <w:rPr>
      <w:sz w:val="20"/>
    </w:rPr>
  </w:style>
  <w:style w:type="paragraph" w:customStyle="1" w:styleId="DecList">
    <w:name w:val="Dec_List"/>
    <w:aliases w:val="_List"/>
    <w:basedOn w:val="JuList"/>
    <w:uiPriority w:val="22"/>
    <w:rsid w:val="00CE1183"/>
    <w:pPr>
      <w:numPr>
        <w:numId w:val="0"/>
      </w:numPr>
      <w:ind w:left="284"/>
    </w:pPr>
  </w:style>
  <w:style w:type="paragraph" w:customStyle="1" w:styleId="JuList">
    <w:name w:val="Ju_List"/>
    <w:aliases w:val="_List_1"/>
    <w:basedOn w:val="NormalJustified"/>
    <w:uiPriority w:val="23"/>
    <w:qFormat/>
    <w:rsid w:val="00CE1183"/>
    <w:pPr>
      <w:numPr>
        <w:numId w:val="8"/>
      </w:numPr>
      <w:spacing w:before="280" w:after="60"/>
    </w:pPr>
  </w:style>
  <w:style w:type="paragraph" w:customStyle="1" w:styleId="JuLista">
    <w:name w:val="Ju_List_a"/>
    <w:aliases w:val="_List_2"/>
    <w:basedOn w:val="NormalJustified"/>
    <w:uiPriority w:val="23"/>
    <w:rsid w:val="00CE1183"/>
    <w:pPr>
      <w:numPr>
        <w:ilvl w:val="1"/>
        <w:numId w:val="8"/>
      </w:numPr>
    </w:pPr>
  </w:style>
  <w:style w:type="paragraph" w:customStyle="1" w:styleId="JuListi">
    <w:name w:val="Ju_List_i"/>
    <w:aliases w:val="_List_3"/>
    <w:basedOn w:val="NormalJustified"/>
    <w:uiPriority w:val="23"/>
    <w:rsid w:val="00CE1183"/>
    <w:pPr>
      <w:numPr>
        <w:ilvl w:val="2"/>
        <w:numId w:val="8"/>
      </w:numPr>
    </w:pPr>
  </w:style>
  <w:style w:type="paragraph" w:customStyle="1" w:styleId="JuHArticle">
    <w:name w:val="Ju_H_Article"/>
    <w:aliases w:val="_Title_Quote"/>
    <w:basedOn w:val="Normal"/>
    <w:next w:val="JuQuot"/>
    <w:uiPriority w:val="19"/>
    <w:qFormat/>
    <w:rsid w:val="00CE118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E118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E118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E1183"/>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CE1183"/>
    <w:pPr>
      <w:numPr>
        <w:numId w:val="7"/>
      </w:numPr>
    </w:pPr>
  </w:style>
  <w:style w:type="paragraph" w:customStyle="1" w:styleId="JuSigned">
    <w:name w:val="Ju_Signed"/>
    <w:aliases w:val="_Signature"/>
    <w:basedOn w:val="Normal"/>
    <w:next w:val="JuPara"/>
    <w:uiPriority w:val="31"/>
    <w:qFormat/>
    <w:rsid w:val="00CE1183"/>
    <w:pPr>
      <w:tabs>
        <w:tab w:val="center" w:pos="851"/>
        <w:tab w:val="center" w:pos="6407"/>
      </w:tabs>
      <w:spacing w:before="720"/>
    </w:pPr>
  </w:style>
  <w:style w:type="paragraph" w:styleId="Title">
    <w:name w:val="Title"/>
    <w:basedOn w:val="Normal"/>
    <w:next w:val="Normal"/>
    <w:link w:val="TitleChar"/>
    <w:uiPriority w:val="98"/>
    <w:semiHidden/>
    <w:qFormat/>
    <w:rsid w:val="00CE118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E118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E1183"/>
    <w:pPr>
      <w:numPr>
        <w:numId w:val="8"/>
      </w:numPr>
    </w:pPr>
  </w:style>
  <w:style w:type="numbering" w:customStyle="1" w:styleId="ECHRA1StyleNumberedList">
    <w:name w:val="ECHR_A1_Style_Numbered_List"/>
    <w:basedOn w:val="NoList"/>
    <w:rsid w:val="00CE1183"/>
    <w:pPr>
      <w:numPr>
        <w:numId w:val="9"/>
      </w:numPr>
    </w:pPr>
  </w:style>
  <w:style w:type="table" w:customStyle="1" w:styleId="ECHRTable2019">
    <w:name w:val="ECHR_Table_2019"/>
    <w:basedOn w:val="TableNormal"/>
    <w:uiPriority w:val="99"/>
    <w:rsid w:val="00CE118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E1183"/>
    <w:rPr>
      <w:sz w:val="8"/>
    </w:rPr>
  </w:style>
  <w:style w:type="paragraph" w:customStyle="1" w:styleId="JuCourt">
    <w:name w:val="Ju_Court"/>
    <w:aliases w:val="_Court_Names"/>
    <w:basedOn w:val="Normal"/>
    <w:next w:val="Normal"/>
    <w:uiPriority w:val="32"/>
    <w:qFormat/>
    <w:rsid w:val="00CE118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E1183"/>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CE1183"/>
    <w:pPr>
      <w:keepNext/>
      <w:keepLines/>
      <w:numPr>
        <w:ilvl w:val="2"/>
        <w:numId w:val="3"/>
      </w:numPr>
      <w:spacing w:before="100" w:beforeAutospacing="1" w:after="240" w:line="240" w:lineRule="auto"/>
    </w:pPr>
    <w:rPr>
      <w:color w:val="auto"/>
    </w:rPr>
  </w:style>
  <w:style w:type="paragraph" w:customStyle="1" w:styleId="JuH1">
    <w:name w:val="Ju_H_1."/>
    <w:aliases w:val="_Head_4"/>
    <w:basedOn w:val="Heading4"/>
    <w:next w:val="JuPara"/>
    <w:uiPriority w:val="17"/>
    <w:rsid w:val="00CE1183"/>
    <w:pPr>
      <w:keepNext/>
      <w:keepLines/>
      <w:numPr>
        <w:ilvl w:val="3"/>
        <w:numId w:val="3"/>
      </w:numPr>
      <w:spacing w:before="100" w:beforeAutospacing="1" w:after="120"/>
    </w:pPr>
    <w:rPr>
      <w:b w:val="0"/>
      <w:color w:val="auto"/>
    </w:rPr>
  </w:style>
  <w:style w:type="paragraph" w:styleId="Header">
    <w:name w:val="header"/>
    <w:basedOn w:val="Normal"/>
    <w:link w:val="HeaderChar"/>
    <w:uiPriority w:val="98"/>
    <w:semiHidden/>
    <w:rsid w:val="00CE1183"/>
    <w:pPr>
      <w:tabs>
        <w:tab w:val="center" w:pos="4536"/>
        <w:tab w:val="right" w:pos="9072"/>
      </w:tabs>
    </w:pPr>
  </w:style>
  <w:style w:type="character" w:customStyle="1" w:styleId="HeaderChar">
    <w:name w:val="Header Char"/>
    <w:basedOn w:val="DefaultParagraphFont"/>
    <w:link w:val="Header"/>
    <w:uiPriority w:val="98"/>
    <w:semiHidden/>
    <w:rsid w:val="00CE1183"/>
    <w:rPr>
      <w:sz w:val="24"/>
      <w:szCs w:val="24"/>
      <w:lang w:val="en-GB"/>
    </w:rPr>
  </w:style>
  <w:style w:type="character" w:customStyle="1" w:styleId="Heading1Char">
    <w:name w:val="Heading 1 Char"/>
    <w:basedOn w:val="DefaultParagraphFont"/>
    <w:link w:val="Heading1"/>
    <w:uiPriority w:val="98"/>
    <w:semiHidden/>
    <w:rsid w:val="00CE118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E1183"/>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CE1183"/>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CE118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E1183"/>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CE1183"/>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CE118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E1183"/>
    <w:pPr>
      <w:keepNext/>
      <w:keepLines/>
      <w:spacing w:before="240" w:after="240"/>
      <w:ind w:firstLine="284"/>
    </w:pPr>
  </w:style>
  <w:style w:type="paragraph" w:customStyle="1" w:styleId="JuJudges">
    <w:name w:val="Ju_Judges"/>
    <w:aliases w:val="_Judges"/>
    <w:basedOn w:val="Normal"/>
    <w:uiPriority w:val="32"/>
    <w:qFormat/>
    <w:rsid w:val="00CE1183"/>
    <w:pPr>
      <w:tabs>
        <w:tab w:val="left" w:pos="567"/>
        <w:tab w:val="left" w:pos="1134"/>
      </w:tabs>
    </w:pPr>
  </w:style>
  <w:style w:type="character" w:customStyle="1" w:styleId="Heading4Char">
    <w:name w:val="Heading 4 Char"/>
    <w:basedOn w:val="DefaultParagraphFont"/>
    <w:link w:val="Heading4"/>
    <w:uiPriority w:val="98"/>
    <w:semiHidden/>
    <w:rsid w:val="00CE118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CE1183"/>
    <w:pPr>
      <w:tabs>
        <w:tab w:val="center" w:pos="6407"/>
      </w:tabs>
      <w:spacing w:before="720"/>
      <w:jc w:val="right"/>
    </w:pPr>
  </w:style>
  <w:style w:type="character" w:customStyle="1" w:styleId="Heading5Char">
    <w:name w:val="Heading 5 Char"/>
    <w:basedOn w:val="DefaultParagraphFont"/>
    <w:link w:val="Heading5"/>
    <w:uiPriority w:val="98"/>
    <w:semiHidden/>
    <w:rsid w:val="00CE118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CE118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CE1183"/>
    <w:rPr>
      <w:caps w:val="0"/>
      <w:smallCaps/>
    </w:rPr>
  </w:style>
  <w:style w:type="character" w:styleId="SubtleEmphasis">
    <w:name w:val="Subtle Emphasis"/>
    <w:uiPriority w:val="98"/>
    <w:semiHidden/>
    <w:qFormat/>
    <w:rsid w:val="00CE1183"/>
    <w:rPr>
      <w:i/>
      <w:iCs/>
    </w:rPr>
  </w:style>
  <w:style w:type="table" w:customStyle="1" w:styleId="ECHRTable">
    <w:name w:val="ECHR_Table"/>
    <w:basedOn w:val="TableNormal"/>
    <w:rsid w:val="00CE118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E118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E1183"/>
    <w:rPr>
      <w:b/>
      <w:bCs/>
      <w:i/>
      <w:iCs/>
      <w:spacing w:val="10"/>
      <w:bdr w:val="none" w:sz="0" w:space="0" w:color="auto"/>
      <w:shd w:val="clear" w:color="auto" w:fill="auto"/>
    </w:rPr>
  </w:style>
  <w:style w:type="paragraph" w:styleId="Footer0">
    <w:name w:val="footer"/>
    <w:basedOn w:val="Normal"/>
    <w:link w:val="FooterChar"/>
    <w:uiPriority w:val="98"/>
    <w:semiHidden/>
    <w:rsid w:val="00CE1183"/>
    <w:pPr>
      <w:tabs>
        <w:tab w:val="center" w:pos="3686"/>
        <w:tab w:val="right" w:pos="7371"/>
      </w:tabs>
    </w:pPr>
  </w:style>
  <w:style w:type="character" w:customStyle="1" w:styleId="FooterChar">
    <w:name w:val="Footer Char"/>
    <w:basedOn w:val="DefaultParagraphFont"/>
    <w:link w:val="Footer0"/>
    <w:uiPriority w:val="98"/>
    <w:semiHidden/>
    <w:rsid w:val="00CE1183"/>
    <w:rPr>
      <w:sz w:val="24"/>
      <w:szCs w:val="24"/>
      <w:lang w:val="en-GB"/>
    </w:rPr>
  </w:style>
  <w:style w:type="character" w:styleId="FootnoteReference">
    <w:name w:val="footnote reference"/>
    <w:basedOn w:val="DefaultParagraphFont"/>
    <w:uiPriority w:val="98"/>
    <w:semiHidden/>
    <w:rsid w:val="00CE1183"/>
    <w:rPr>
      <w:vertAlign w:val="superscript"/>
    </w:rPr>
  </w:style>
  <w:style w:type="paragraph" w:styleId="FootnoteText">
    <w:name w:val="footnote text"/>
    <w:basedOn w:val="Normal"/>
    <w:link w:val="FootnoteTextChar"/>
    <w:uiPriority w:val="98"/>
    <w:semiHidden/>
    <w:rsid w:val="00CE1183"/>
    <w:rPr>
      <w:sz w:val="20"/>
      <w:szCs w:val="20"/>
    </w:rPr>
  </w:style>
  <w:style w:type="character" w:customStyle="1" w:styleId="FootnoteTextChar">
    <w:name w:val="Footnote Text Char"/>
    <w:basedOn w:val="DefaultParagraphFont"/>
    <w:link w:val="FootnoteText"/>
    <w:uiPriority w:val="98"/>
    <w:semiHidden/>
    <w:rsid w:val="00CE1183"/>
    <w:rPr>
      <w:sz w:val="20"/>
      <w:szCs w:val="20"/>
      <w:lang w:val="en-GB"/>
    </w:rPr>
  </w:style>
  <w:style w:type="character" w:customStyle="1" w:styleId="Heading6Char">
    <w:name w:val="Heading 6 Char"/>
    <w:basedOn w:val="DefaultParagraphFont"/>
    <w:link w:val="Heading6"/>
    <w:uiPriority w:val="98"/>
    <w:semiHidden/>
    <w:rsid w:val="00CE118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E118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E118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E118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E1183"/>
    <w:rPr>
      <w:color w:val="0072BC" w:themeColor="hyperlink"/>
      <w:u w:val="single"/>
    </w:rPr>
  </w:style>
  <w:style w:type="character" w:styleId="IntenseEmphasis">
    <w:name w:val="Intense Emphasis"/>
    <w:uiPriority w:val="98"/>
    <w:semiHidden/>
    <w:qFormat/>
    <w:rsid w:val="00CE1183"/>
    <w:rPr>
      <w:b/>
      <w:bCs/>
    </w:rPr>
  </w:style>
  <w:style w:type="paragraph" w:styleId="IntenseQuote">
    <w:name w:val="Intense Quote"/>
    <w:basedOn w:val="Normal"/>
    <w:next w:val="Normal"/>
    <w:link w:val="IntenseQuoteChar"/>
    <w:uiPriority w:val="98"/>
    <w:semiHidden/>
    <w:qFormat/>
    <w:rsid w:val="00CE118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E1183"/>
    <w:rPr>
      <w:b/>
      <w:bCs/>
      <w:i/>
      <w:iCs/>
      <w:sz w:val="24"/>
      <w:szCs w:val="24"/>
      <w:lang w:val="en-GB" w:bidi="en-US"/>
    </w:rPr>
  </w:style>
  <w:style w:type="character" w:styleId="IntenseReference">
    <w:name w:val="Intense Reference"/>
    <w:uiPriority w:val="98"/>
    <w:semiHidden/>
    <w:qFormat/>
    <w:rsid w:val="00CE1183"/>
    <w:rPr>
      <w:smallCaps/>
      <w:spacing w:val="5"/>
      <w:u w:val="single"/>
    </w:rPr>
  </w:style>
  <w:style w:type="paragraph" w:styleId="ListParagraph">
    <w:name w:val="List Paragraph"/>
    <w:basedOn w:val="Normal"/>
    <w:uiPriority w:val="98"/>
    <w:semiHidden/>
    <w:qFormat/>
    <w:rsid w:val="00CE1183"/>
    <w:pPr>
      <w:ind w:left="720"/>
      <w:contextualSpacing/>
    </w:pPr>
  </w:style>
  <w:style w:type="table" w:customStyle="1" w:styleId="LtrTableAddress">
    <w:name w:val="Ltr_Table_Address"/>
    <w:aliases w:val="ECHR_Ltr_Table_Address"/>
    <w:basedOn w:val="TableNormal"/>
    <w:uiPriority w:val="99"/>
    <w:rsid w:val="00CE1183"/>
    <w:rPr>
      <w:sz w:val="24"/>
      <w:szCs w:val="24"/>
    </w:rPr>
    <w:tblPr>
      <w:tblInd w:w="5103" w:type="dxa"/>
    </w:tblPr>
  </w:style>
  <w:style w:type="paragraph" w:styleId="Quote">
    <w:name w:val="Quote"/>
    <w:basedOn w:val="Normal"/>
    <w:next w:val="Normal"/>
    <w:link w:val="QuoteChar"/>
    <w:uiPriority w:val="98"/>
    <w:semiHidden/>
    <w:qFormat/>
    <w:rsid w:val="00CE1183"/>
    <w:pPr>
      <w:spacing w:before="200"/>
      <w:ind w:left="360" w:right="360"/>
    </w:pPr>
    <w:rPr>
      <w:i/>
      <w:iCs/>
      <w:lang w:bidi="en-US"/>
    </w:rPr>
  </w:style>
  <w:style w:type="character" w:customStyle="1" w:styleId="QuoteChar">
    <w:name w:val="Quote Char"/>
    <w:basedOn w:val="DefaultParagraphFont"/>
    <w:link w:val="Quote"/>
    <w:uiPriority w:val="98"/>
    <w:semiHidden/>
    <w:rsid w:val="00CE1183"/>
    <w:rPr>
      <w:i/>
      <w:iCs/>
      <w:sz w:val="24"/>
      <w:szCs w:val="24"/>
      <w:lang w:val="en-GB" w:bidi="en-US"/>
    </w:rPr>
  </w:style>
  <w:style w:type="character" w:styleId="SubtleReference">
    <w:name w:val="Subtle Reference"/>
    <w:uiPriority w:val="98"/>
    <w:semiHidden/>
    <w:qFormat/>
    <w:rsid w:val="00CE1183"/>
    <w:rPr>
      <w:smallCaps/>
    </w:rPr>
  </w:style>
  <w:style w:type="table" w:styleId="TableGrid">
    <w:name w:val="Table Grid"/>
    <w:basedOn w:val="TableNormal"/>
    <w:uiPriority w:val="59"/>
    <w:semiHidden/>
    <w:rsid w:val="00CE118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E118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E118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E118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E118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E118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E118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E118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E118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E118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E118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E118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E118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E118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E118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E118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E1183"/>
    <w:pPr>
      <w:numPr>
        <w:numId w:val="4"/>
      </w:numPr>
    </w:pPr>
  </w:style>
  <w:style w:type="paragraph" w:customStyle="1" w:styleId="JuPara">
    <w:name w:val="Ju_Para"/>
    <w:aliases w:val="_Para"/>
    <w:basedOn w:val="NormalJustified"/>
    <w:link w:val="JuParaChar"/>
    <w:uiPriority w:val="4"/>
    <w:qFormat/>
    <w:rsid w:val="00CE1183"/>
    <w:pPr>
      <w:ind w:firstLine="284"/>
    </w:pPr>
  </w:style>
  <w:style w:type="numbering" w:styleId="1ai">
    <w:name w:val="Outline List 1"/>
    <w:basedOn w:val="NoList"/>
    <w:uiPriority w:val="99"/>
    <w:semiHidden/>
    <w:unhideWhenUsed/>
    <w:rsid w:val="00CE1183"/>
    <w:pPr>
      <w:numPr>
        <w:numId w:val="5"/>
      </w:numPr>
    </w:pPr>
  </w:style>
  <w:style w:type="table" w:customStyle="1" w:styleId="ECHRTableSimpleBox">
    <w:name w:val="ECHR_Table_Simple_Box"/>
    <w:basedOn w:val="TableNormal"/>
    <w:uiPriority w:val="99"/>
    <w:rsid w:val="00CE118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E118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E1183"/>
    <w:pPr>
      <w:numPr>
        <w:numId w:val="6"/>
      </w:numPr>
    </w:pPr>
  </w:style>
  <w:style w:type="table" w:customStyle="1" w:styleId="ECHRTableForInternalUse">
    <w:name w:val="ECHR_Table_For_Internal_Use"/>
    <w:basedOn w:val="TableNormal"/>
    <w:uiPriority w:val="99"/>
    <w:rsid w:val="00CE118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E118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E1183"/>
  </w:style>
  <w:style w:type="paragraph" w:styleId="BlockText">
    <w:name w:val="Block Text"/>
    <w:basedOn w:val="Normal"/>
    <w:uiPriority w:val="98"/>
    <w:semiHidden/>
    <w:rsid w:val="00CE118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E118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E1183"/>
    <w:pPr>
      <w:spacing w:after="120"/>
    </w:pPr>
  </w:style>
  <w:style w:type="character" w:customStyle="1" w:styleId="BodyTextChar">
    <w:name w:val="Body Text Char"/>
    <w:basedOn w:val="DefaultParagraphFont"/>
    <w:link w:val="BodyText"/>
    <w:uiPriority w:val="98"/>
    <w:semiHidden/>
    <w:rsid w:val="00CE1183"/>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E1183"/>
    <w:pPr>
      <w:spacing w:after="120" w:line="480" w:lineRule="auto"/>
    </w:pPr>
  </w:style>
  <w:style w:type="table" w:customStyle="1" w:styleId="ECHRHeaderTableReduced">
    <w:name w:val="ECHR_Header_Table_Reduced"/>
    <w:basedOn w:val="TableNormal"/>
    <w:uiPriority w:val="99"/>
    <w:rsid w:val="00CE118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E1183"/>
    <w:pPr>
      <w:ind w:firstLine="284"/>
    </w:pPr>
    <w:rPr>
      <w:b/>
    </w:rPr>
  </w:style>
  <w:style w:type="character" w:styleId="PageNumber">
    <w:name w:val="page number"/>
    <w:uiPriority w:val="98"/>
    <w:semiHidden/>
    <w:rsid w:val="00CE1183"/>
    <w:rPr>
      <w:sz w:val="18"/>
    </w:rPr>
  </w:style>
  <w:style w:type="paragraph" w:styleId="ListBullet">
    <w:name w:val="List Bullet"/>
    <w:basedOn w:val="Normal"/>
    <w:uiPriority w:val="98"/>
    <w:semiHidden/>
    <w:rsid w:val="00CE1183"/>
    <w:pPr>
      <w:numPr>
        <w:numId w:val="10"/>
      </w:numPr>
    </w:pPr>
  </w:style>
  <w:style w:type="paragraph" w:styleId="ListBullet3">
    <w:name w:val="List Bullet 3"/>
    <w:basedOn w:val="Normal"/>
    <w:uiPriority w:val="98"/>
    <w:semiHidden/>
    <w:rsid w:val="00CE1183"/>
    <w:pPr>
      <w:numPr>
        <w:numId w:val="12"/>
      </w:numPr>
      <w:contextualSpacing/>
    </w:pPr>
  </w:style>
  <w:style w:type="character" w:customStyle="1" w:styleId="BodyText2Char">
    <w:name w:val="Body Text 2 Char"/>
    <w:basedOn w:val="DefaultParagraphFont"/>
    <w:link w:val="BodyText2"/>
    <w:uiPriority w:val="98"/>
    <w:semiHidden/>
    <w:rsid w:val="00CE1183"/>
    <w:rPr>
      <w:sz w:val="24"/>
      <w:szCs w:val="24"/>
      <w:lang w:val="en-GB"/>
    </w:rPr>
  </w:style>
  <w:style w:type="paragraph" w:styleId="BodyText3">
    <w:name w:val="Body Text 3"/>
    <w:basedOn w:val="Normal"/>
    <w:link w:val="BodyText3Char"/>
    <w:uiPriority w:val="98"/>
    <w:semiHidden/>
    <w:rsid w:val="00CE1183"/>
    <w:pPr>
      <w:spacing w:after="120"/>
    </w:pPr>
    <w:rPr>
      <w:sz w:val="16"/>
      <w:szCs w:val="16"/>
    </w:rPr>
  </w:style>
  <w:style w:type="character" w:customStyle="1" w:styleId="BodyText3Char">
    <w:name w:val="Body Text 3 Char"/>
    <w:basedOn w:val="DefaultParagraphFont"/>
    <w:link w:val="BodyText3"/>
    <w:uiPriority w:val="98"/>
    <w:semiHidden/>
    <w:rsid w:val="00CE1183"/>
    <w:rPr>
      <w:sz w:val="16"/>
      <w:szCs w:val="16"/>
      <w:lang w:val="en-GB"/>
    </w:rPr>
  </w:style>
  <w:style w:type="paragraph" w:styleId="BodyTextFirstIndent">
    <w:name w:val="Body Text First Indent"/>
    <w:basedOn w:val="BodyText"/>
    <w:link w:val="BodyTextFirstIndentChar"/>
    <w:uiPriority w:val="98"/>
    <w:semiHidden/>
    <w:rsid w:val="00CE1183"/>
    <w:pPr>
      <w:spacing w:after="0"/>
      <w:ind w:firstLine="360"/>
    </w:pPr>
  </w:style>
  <w:style w:type="character" w:customStyle="1" w:styleId="BodyTextFirstIndentChar">
    <w:name w:val="Body Text First Indent Char"/>
    <w:basedOn w:val="BodyTextChar"/>
    <w:link w:val="BodyTextFirstIndent"/>
    <w:uiPriority w:val="98"/>
    <w:semiHidden/>
    <w:rsid w:val="00CE1183"/>
    <w:rPr>
      <w:sz w:val="24"/>
      <w:szCs w:val="24"/>
      <w:lang w:val="en-GB"/>
    </w:rPr>
  </w:style>
  <w:style w:type="paragraph" w:styleId="BodyTextIndent">
    <w:name w:val="Body Text Indent"/>
    <w:basedOn w:val="Normal"/>
    <w:link w:val="BodyTextIndentChar"/>
    <w:uiPriority w:val="98"/>
    <w:semiHidden/>
    <w:rsid w:val="00CE1183"/>
    <w:pPr>
      <w:spacing w:after="120"/>
      <w:ind w:left="283"/>
    </w:pPr>
  </w:style>
  <w:style w:type="character" w:customStyle="1" w:styleId="BodyTextIndentChar">
    <w:name w:val="Body Text Indent Char"/>
    <w:basedOn w:val="DefaultParagraphFont"/>
    <w:link w:val="BodyTextIndent"/>
    <w:uiPriority w:val="98"/>
    <w:semiHidden/>
    <w:rsid w:val="00CE1183"/>
    <w:rPr>
      <w:sz w:val="24"/>
      <w:szCs w:val="24"/>
      <w:lang w:val="en-GB"/>
    </w:rPr>
  </w:style>
  <w:style w:type="paragraph" w:styleId="BodyTextFirstIndent2">
    <w:name w:val="Body Text First Indent 2"/>
    <w:basedOn w:val="BodyTextIndent"/>
    <w:link w:val="BodyTextFirstIndent2Char"/>
    <w:uiPriority w:val="98"/>
    <w:semiHidden/>
    <w:rsid w:val="00CE1183"/>
    <w:pPr>
      <w:spacing w:after="0"/>
      <w:ind w:left="360" w:firstLine="360"/>
    </w:pPr>
  </w:style>
  <w:style w:type="character" w:customStyle="1" w:styleId="BodyTextFirstIndent2Char">
    <w:name w:val="Body Text First Indent 2 Char"/>
    <w:basedOn w:val="BodyTextIndentChar"/>
    <w:link w:val="BodyTextFirstIndent2"/>
    <w:uiPriority w:val="98"/>
    <w:semiHidden/>
    <w:rsid w:val="00CE1183"/>
    <w:rPr>
      <w:sz w:val="24"/>
      <w:szCs w:val="24"/>
      <w:lang w:val="en-GB"/>
    </w:rPr>
  </w:style>
  <w:style w:type="paragraph" w:styleId="BodyTextIndent2">
    <w:name w:val="Body Text Indent 2"/>
    <w:basedOn w:val="Normal"/>
    <w:link w:val="BodyTextIndent2Char"/>
    <w:uiPriority w:val="98"/>
    <w:semiHidden/>
    <w:rsid w:val="00CE1183"/>
    <w:pPr>
      <w:spacing w:after="120" w:line="480" w:lineRule="auto"/>
      <w:ind w:left="283"/>
    </w:pPr>
  </w:style>
  <w:style w:type="character" w:customStyle="1" w:styleId="BodyTextIndent2Char">
    <w:name w:val="Body Text Indent 2 Char"/>
    <w:basedOn w:val="DefaultParagraphFont"/>
    <w:link w:val="BodyTextIndent2"/>
    <w:uiPriority w:val="98"/>
    <w:semiHidden/>
    <w:rsid w:val="00CE1183"/>
    <w:rPr>
      <w:sz w:val="24"/>
      <w:szCs w:val="24"/>
      <w:lang w:val="en-GB"/>
    </w:rPr>
  </w:style>
  <w:style w:type="paragraph" w:styleId="BodyTextIndent3">
    <w:name w:val="Body Text Indent 3"/>
    <w:basedOn w:val="Normal"/>
    <w:link w:val="BodyTextIndent3Char"/>
    <w:uiPriority w:val="98"/>
    <w:semiHidden/>
    <w:rsid w:val="00CE118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E1183"/>
    <w:rPr>
      <w:sz w:val="16"/>
      <w:szCs w:val="16"/>
      <w:lang w:val="en-GB"/>
    </w:rPr>
  </w:style>
  <w:style w:type="paragraph" w:styleId="Caption">
    <w:name w:val="caption"/>
    <w:basedOn w:val="Normal"/>
    <w:next w:val="Normal"/>
    <w:uiPriority w:val="98"/>
    <w:semiHidden/>
    <w:qFormat/>
    <w:rsid w:val="00CE1183"/>
    <w:pPr>
      <w:spacing w:after="200"/>
    </w:pPr>
    <w:rPr>
      <w:b/>
      <w:bCs/>
      <w:color w:val="0072BC" w:themeColor="accent1"/>
      <w:sz w:val="18"/>
      <w:szCs w:val="18"/>
    </w:rPr>
  </w:style>
  <w:style w:type="paragraph" w:styleId="Closing">
    <w:name w:val="Closing"/>
    <w:basedOn w:val="Normal"/>
    <w:link w:val="ClosingChar"/>
    <w:uiPriority w:val="98"/>
    <w:semiHidden/>
    <w:rsid w:val="00CE1183"/>
    <w:pPr>
      <w:ind w:left="4252"/>
    </w:pPr>
  </w:style>
  <w:style w:type="character" w:customStyle="1" w:styleId="ClosingChar">
    <w:name w:val="Closing Char"/>
    <w:basedOn w:val="DefaultParagraphFont"/>
    <w:link w:val="Closing"/>
    <w:uiPriority w:val="98"/>
    <w:semiHidden/>
    <w:rsid w:val="00CE1183"/>
    <w:rPr>
      <w:sz w:val="24"/>
      <w:szCs w:val="24"/>
      <w:lang w:val="en-GB"/>
    </w:rPr>
  </w:style>
  <w:style w:type="table" w:styleId="ColorfulGrid">
    <w:name w:val="Colorful Grid"/>
    <w:basedOn w:val="TableNormal"/>
    <w:uiPriority w:val="73"/>
    <w:semiHidden/>
    <w:rsid w:val="00CE118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E118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E118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E118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E118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E118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E118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E118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E118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E118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E118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E118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E118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E118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E118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E118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E118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E118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E118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E118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E118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E1183"/>
    <w:rPr>
      <w:sz w:val="16"/>
      <w:szCs w:val="16"/>
    </w:rPr>
  </w:style>
  <w:style w:type="paragraph" w:styleId="CommentText">
    <w:name w:val="annotation text"/>
    <w:basedOn w:val="Normal"/>
    <w:link w:val="CommentTextChar"/>
    <w:uiPriority w:val="98"/>
    <w:semiHidden/>
    <w:rsid w:val="00CE1183"/>
    <w:rPr>
      <w:sz w:val="20"/>
      <w:szCs w:val="20"/>
    </w:rPr>
  </w:style>
  <w:style w:type="character" w:customStyle="1" w:styleId="CommentTextChar">
    <w:name w:val="Comment Text Char"/>
    <w:basedOn w:val="DefaultParagraphFont"/>
    <w:link w:val="CommentText"/>
    <w:uiPriority w:val="98"/>
    <w:semiHidden/>
    <w:rsid w:val="00CE1183"/>
    <w:rPr>
      <w:sz w:val="20"/>
      <w:szCs w:val="20"/>
      <w:lang w:val="en-GB"/>
    </w:rPr>
  </w:style>
  <w:style w:type="paragraph" w:styleId="CommentSubject">
    <w:name w:val="annotation subject"/>
    <w:basedOn w:val="CommentText"/>
    <w:next w:val="CommentText"/>
    <w:link w:val="CommentSubjectChar"/>
    <w:uiPriority w:val="98"/>
    <w:semiHidden/>
    <w:rsid w:val="00CE1183"/>
    <w:rPr>
      <w:b/>
      <w:bCs/>
    </w:rPr>
  </w:style>
  <w:style w:type="character" w:customStyle="1" w:styleId="CommentSubjectChar">
    <w:name w:val="Comment Subject Char"/>
    <w:basedOn w:val="CommentTextChar"/>
    <w:link w:val="CommentSubject"/>
    <w:uiPriority w:val="98"/>
    <w:semiHidden/>
    <w:rsid w:val="00CE1183"/>
    <w:rPr>
      <w:b/>
      <w:bCs/>
      <w:sz w:val="20"/>
      <w:szCs w:val="20"/>
      <w:lang w:val="en-GB"/>
    </w:rPr>
  </w:style>
  <w:style w:type="table" w:styleId="DarkList">
    <w:name w:val="Dark List"/>
    <w:basedOn w:val="TableNormal"/>
    <w:uiPriority w:val="70"/>
    <w:semiHidden/>
    <w:rsid w:val="00CE118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E118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E118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E118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E118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E118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E118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E1183"/>
  </w:style>
  <w:style w:type="character" w:customStyle="1" w:styleId="DateChar">
    <w:name w:val="Date Char"/>
    <w:basedOn w:val="DefaultParagraphFont"/>
    <w:link w:val="Date"/>
    <w:uiPriority w:val="98"/>
    <w:semiHidden/>
    <w:rsid w:val="00CE1183"/>
    <w:rPr>
      <w:sz w:val="24"/>
      <w:szCs w:val="24"/>
      <w:lang w:val="en-GB"/>
    </w:rPr>
  </w:style>
  <w:style w:type="paragraph" w:styleId="DocumentMap">
    <w:name w:val="Document Map"/>
    <w:basedOn w:val="Normal"/>
    <w:link w:val="DocumentMapChar"/>
    <w:uiPriority w:val="98"/>
    <w:semiHidden/>
    <w:rsid w:val="00CE1183"/>
    <w:rPr>
      <w:rFonts w:ascii="Tahoma" w:hAnsi="Tahoma" w:cs="Tahoma"/>
      <w:sz w:val="16"/>
      <w:szCs w:val="16"/>
    </w:rPr>
  </w:style>
  <w:style w:type="character" w:customStyle="1" w:styleId="DocumentMapChar">
    <w:name w:val="Document Map Char"/>
    <w:basedOn w:val="DefaultParagraphFont"/>
    <w:link w:val="DocumentMap"/>
    <w:uiPriority w:val="98"/>
    <w:semiHidden/>
    <w:rsid w:val="00CE1183"/>
    <w:rPr>
      <w:rFonts w:ascii="Tahoma" w:hAnsi="Tahoma" w:cs="Tahoma"/>
      <w:sz w:val="16"/>
      <w:szCs w:val="16"/>
      <w:lang w:val="en-GB"/>
    </w:rPr>
  </w:style>
  <w:style w:type="paragraph" w:styleId="E-mailSignature">
    <w:name w:val="E-mail Signature"/>
    <w:basedOn w:val="Normal"/>
    <w:link w:val="E-mailSignatureChar"/>
    <w:uiPriority w:val="98"/>
    <w:semiHidden/>
    <w:rsid w:val="00CE1183"/>
  </w:style>
  <w:style w:type="character" w:customStyle="1" w:styleId="E-mailSignatureChar">
    <w:name w:val="E-mail Signature Char"/>
    <w:basedOn w:val="DefaultParagraphFont"/>
    <w:link w:val="E-mailSignature"/>
    <w:uiPriority w:val="98"/>
    <w:semiHidden/>
    <w:rsid w:val="00CE1183"/>
    <w:rPr>
      <w:sz w:val="24"/>
      <w:szCs w:val="24"/>
      <w:lang w:val="en-GB"/>
    </w:rPr>
  </w:style>
  <w:style w:type="character" w:styleId="EndnoteReference">
    <w:name w:val="endnote reference"/>
    <w:basedOn w:val="DefaultParagraphFont"/>
    <w:uiPriority w:val="98"/>
    <w:semiHidden/>
    <w:rsid w:val="00CE1183"/>
    <w:rPr>
      <w:vertAlign w:val="superscript"/>
    </w:rPr>
  </w:style>
  <w:style w:type="paragraph" w:styleId="EndnoteText">
    <w:name w:val="endnote text"/>
    <w:basedOn w:val="Normal"/>
    <w:link w:val="EndnoteTextChar"/>
    <w:uiPriority w:val="98"/>
    <w:semiHidden/>
    <w:rsid w:val="00CE1183"/>
    <w:rPr>
      <w:sz w:val="20"/>
      <w:szCs w:val="20"/>
    </w:rPr>
  </w:style>
  <w:style w:type="character" w:customStyle="1" w:styleId="EndnoteTextChar">
    <w:name w:val="Endnote Text Char"/>
    <w:basedOn w:val="DefaultParagraphFont"/>
    <w:link w:val="EndnoteText"/>
    <w:uiPriority w:val="98"/>
    <w:semiHidden/>
    <w:rsid w:val="00CE1183"/>
    <w:rPr>
      <w:sz w:val="20"/>
      <w:szCs w:val="20"/>
      <w:lang w:val="en-GB"/>
    </w:rPr>
  </w:style>
  <w:style w:type="paragraph" w:styleId="EnvelopeAddress">
    <w:name w:val="envelope address"/>
    <w:basedOn w:val="Normal"/>
    <w:uiPriority w:val="98"/>
    <w:semiHidden/>
    <w:rsid w:val="00CE118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E118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E1183"/>
    <w:rPr>
      <w:color w:val="7030A0" w:themeColor="followedHyperlink"/>
      <w:u w:val="single"/>
    </w:rPr>
  </w:style>
  <w:style w:type="character" w:styleId="HTMLAcronym">
    <w:name w:val="HTML Acronym"/>
    <w:basedOn w:val="DefaultParagraphFont"/>
    <w:uiPriority w:val="98"/>
    <w:semiHidden/>
    <w:rsid w:val="00CE1183"/>
  </w:style>
  <w:style w:type="paragraph" w:styleId="HTMLAddress">
    <w:name w:val="HTML Address"/>
    <w:basedOn w:val="Normal"/>
    <w:link w:val="HTMLAddressChar"/>
    <w:uiPriority w:val="98"/>
    <w:semiHidden/>
    <w:rsid w:val="00CE1183"/>
    <w:rPr>
      <w:i/>
      <w:iCs/>
    </w:rPr>
  </w:style>
  <w:style w:type="character" w:customStyle="1" w:styleId="HTMLAddressChar">
    <w:name w:val="HTML Address Char"/>
    <w:basedOn w:val="DefaultParagraphFont"/>
    <w:link w:val="HTMLAddress"/>
    <w:uiPriority w:val="98"/>
    <w:semiHidden/>
    <w:rsid w:val="00CE1183"/>
    <w:rPr>
      <w:i/>
      <w:iCs/>
      <w:sz w:val="24"/>
      <w:szCs w:val="24"/>
      <w:lang w:val="en-GB"/>
    </w:rPr>
  </w:style>
  <w:style w:type="character" w:styleId="HTMLCite">
    <w:name w:val="HTML Cite"/>
    <w:basedOn w:val="DefaultParagraphFont"/>
    <w:uiPriority w:val="98"/>
    <w:semiHidden/>
    <w:rsid w:val="00CE1183"/>
    <w:rPr>
      <w:i/>
      <w:iCs/>
    </w:rPr>
  </w:style>
  <w:style w:type="character" w:styleId="HTMLCode">
    <w:name w:val="HTML Code"/>
    <w:basedOn w:val="DefaultParagraphFont"/>
    <w:uiPriority w:val="98"/>
    <w:semiHidden/>
    <w:rsid w:val="00CE1183"/>
    <w:rPr>
      <w:rFonts w:ascii="Consolas" w:hAnsi="Consolas" w:cs="Consolas"/>
      <w:sz w:val="20"/>
      <w:szCs w:val="20"/>
    </w:rPr>
  </w:style>
  <w:style w:type="character" w:styleId="HTMLDefinition">
    <w:name w:val="HTML Definition"/>
    <w:basedOn w:val="DefaultParagraphFont"/>
    <w:uiPriority w:val="98"/>
    <w:semiHidden/>
    <w:rsid w:val="00CE1183"/>
    <w:rPr>
      <w:i/>
      <w:iCs/>
    </w:rPr>
  </w:style>
  <w:style w:type="character" w:styleId="HTMLKeyboard">
    <w:name w:val="HTML Keyboard"/>
    <w:basedOn w:val="DefaultParagraphFont"/>
    <w:uiPriority w:val="98"/>
    <w:semiHidden/>
    <w:rsid w:val="00CE1183"/>
    <w:rPr>
      <w:rFonts w:ascii="Consolas" w:hAnsi="Consolas" w:cs="Consolas"/>
      <w:sz w:val="20"/>
      <w:szCs w:val="20"/>
    </w:rPr>
  </w:style>
  <w:style w:type="paragraph" w:styleId="HTMLPreformatted">
    <w:name w:val="HTML Preformatted"/>
    <w:basedOn w:val="Normal"/>
    <w:link w:val="HTMLPreformattedChar"/>
    <w:uiPriority w:val="98"/>
    <w:semiHidden/>
    <w:rsid w:val="00CE118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E1183"/>
    <w:rPr>
      <w:rFonts w:ascii="Consolas" w:hAnsi="Consolas" w:cs="Consolas"/>
      <w:sz w:val="20"/>
      <w:szCs w:val="20"/>
      <w:lang w:val="en-GB"/>
    </w:rPr>
  </w:style>
  <w:style w:type="character" w:styleId="HTMLSample">
    <w:name w:val="HTML Sample"/>
    <w:basedOn w:val="DefaultParagraphFont"/>
    <w:uiPriority w:val="98"/>
    <w:semiHidden/>
    <w:rsid w:val="00CE1183"/>
    <w:rPr>
      <w:rFonts w:ascii="Consolas" w:hAnsi="Consolas" w:cs="Consolas"/>
      <w:sz w:val="24"/>
      <w:szCs w:val="24"/>
    </w:rPr>
  </w:style>
  <w:style w:type="character" w:styleId="HTMLTypewriter">
    <w:name w:val="HTML Typewriter"/>
    <w:basedOn w:val="DefaultParagraphFont"/>
    <w:uiPriority w:val="98"/>
    <w:semiHidden/>
    <w:rsid w:val="00CE1183"/>
    <w:rPr>
      <w:rFonts w:ascii="Consolas" w:hAnsi="Consolas" w:cs="Consolas"/>
      <w:sz w:val="20"/>
      <w:szCs w:val="20"/>
    </w:rPr>
  </w:style>
  <w:style w:type="character" w:styleId="HTMLVariable">
    <w:name w:val="HTML Variable"/>
    <w:basedOn w:val="DefaultParagraphFont"/>
    <w:uiPriority w:val="98"/>
    <w:semiHidden/>
    <w:rsid w:val="00CE1183"/>
    <w:rPr>
      <w:i/>
      <w:iCs/>
    </w:rPr>
  </w:style>
  <w:style w:type="paragraph" w:styleId="Index1">
    <w:name w:val="index 1"/>
    <w:basedOn w:val="Normal"/>
    <w:next w:val="Normal"/>
    <w:autoRedefine/>
    <w:uiPriority w:val="98"/>
    <w:semiHidden/>
    <w:rsid w:val="00CE1183"/>
    <w:pPr>
      <w:ind w:left="240" w:hanging="240"/>
    </w:pPr>
  </w:style>
  <w:style w:type="paragraph" w:styleId="Index2">
    <w:name w:val="index 2"/>
    <w:basedOn w:val="Normal"/>
    <w:next w:val="Normal"/>
    <w:autoRedefine/>
    <w:uiPriority w:val="98"/>
    <w:semiHidden/>
    <w:rsid w:val="00CE1183"/>
    <w:pPr>
      <w:ind w:left="480" w:hanging="240"/>
    </w:pPr>
  </w:style>
  <w:style w:type="paragraph" w:styleId="Index3">
    <w:name w:val="index 3"/>
    <w:basedOn w:val="Normal"/>
    <w:next w:val="Normal"/>
    <w:autoRedefine/>
    <w:uiPriority w:val="98"/>
    <w:semiHidden/>
    <w:rsid w:val="00CE1183"/>
    <w:pPr>
      <w:ind w:left="720" w:hanging="240"/>
    </w:pPr>
  </w:style>
  <w:style w:type="paragraph" w:styleId="Index4">
    <w:name w:val="index 4"/>
    <w:basedOn w:val="Normal"/>
    <w:next w:val="Normal"/>
    <w:autoRedefine/>
    <w:uiPriority w:val="98"/>
    <w:semiHidden/>
    <w:rsid w:val="00CE1183"/>
    <w:pPr>
      <w:ind w:left="960" w:hanging="240"/>
    </w:pPr>
  </w:style>
  <w:style w:type="paragraph" w:styleId="Index5">
    <w:name w:val="index 5"/>
    <w:basedOn w:val="Normal"/>
    <w:next w:val="Normal"/>
    <w:autoRedefine/>
    <w:uiPriority w:val="98"/>
    <w:semiHidden/>
    <w:rsid w:val="00CE1183"/>
    <w:pPr>
      <w:ind w:left="1200" w:hanging="240"/>
    </w:pPr>
  </w:style>
  <w:style w:type="paragraph" w:styleId="Index6">
    <w:name w:val="index 6"/>
    <w:basedOn w:val="Normal"/>
    <w:next w:val="Normal"/>
    <w:autoRedefine/>
    <w:uiPriority w:val="98"/>
    <w:semiHidden/>
    <w:rsid w:val="00CE1183"/>
    <w:pPr>
      <w:ind w:left="1440" w:hanging="240"/>
    </w:pPr>
  </w:style>
  <w:style w:type="paragraph" w:styleId="Index7">
    <w:name w:val="index 7"/>
    <w:basedOn w:val="Normal"/>
    <w:next w:val="Normal"/>
    <w:autoRedefine/>
    <w:uiPriority w:val="98"/>
    <w:semiHidden/>
    <w:rsid w:val="00CE1183"/>
    <w:pPr>
      <w:ind w:left="1680" w:hanging="240"/>
    </w:pPr>
  </w:style>
  <w:style w:type="paragraph" w:styleId="Index8">
    <w:name w:val="index 8"/>
    <w:basedOn w:val="Normal"/>
    <w:next w:val="Normal"/>
    <w:autoRedefine/>
    <w:uiPriority w:val="98"/>
    <w:semiHidden/>
    <w:rsid w:val="00CE1183"/>
    <w:pPr>
      <w:ind w:left="1920" w:hanging="240"/>
    </w:pPr>
  </w:style>
  <w:style w:type="paragraph" w:styleId="Index9">
    <w:name w:val="index 9"/>
    <w:basedOn w:val="Normal"/>
    <w:next w:val="Normal"/>
    <w:autoRedefine/>
    <w:uiPriority w:val="98"/>
    <w:semiHidden/>
    <w:rsid w:val="00CE1183"/>
    <w:pPr>
      <w:ind w:left="2160" w:hanging="240"/>
    </w:pPr>
  </w:style>
  <w:style w:type="paragraph" w:styleId="IndexHeading">
    <w:name w:val="index heading"/>
    <w:basedOn w:val="Normal"/>
    <w:next w:val="Index1"/>
    <w:uiPriority w:val="98"/>
    <w:semiHidden/>
    <w:rsid w:val="00CE1183"/>
    <w:rPr>
      <w:rFonts w:asciiTheme="majorHAnsi" w:eastAsiaTheme="majorEastAsia" w:hAnsiTheme="majorHAnsi" w:cstheme="majorBidi"/>
      <w:b/>
      <w:bCs/>
    </w:rPr>
  </w:style>
  <w:style w:type="table" w:styleId="LightGrid">
    <w:name w:val="Light Grid"/>
    <w:basedOn w:val="TableNormal"/>
    <w:uiPriority w:val="62"/>
    <w:semiHidden/>
    <w:rsid w:val="00CE118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E118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E118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E118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E118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E118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E118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E118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E118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E118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E118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E118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E118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E118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E118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E118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E118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E118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E118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E118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E118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E1183"/>
  </w:style>
  <w:style w:type="paragraph" w:styleId="List">
    <w:name w:val="List"/>
    <w:basedOn w:val="Normal"/>
    <w:uiPriority w:val="98"/>
    <w:semiHidden/>
    <w:rsid w:val="00CE1183"/>
    <w:pPr>
      <w:ind w:left="283" w:hanging="283"/>
      <w:contextualSpacing/>
    </w:pPr>
  </w:style>
  <w:style w:type="paragraph" w:styleId="List2">
    <w:name w:val="List 2"/>
    <w:basedOn w:val="Normal"/>
    <w:uiPriority w:val="98"/>
    <w:semiHidden/>
    <w:rsid w:val="00CE1183"/>
    <w:pPr>
      <w:ind w:left="566" w:hanging="283"/>
      <w:contextualSpacing/>
    </w:pPr>
  </w:style>
  <w:style w:type="paragraph" w:styleId="List3">
    <w:name w:val="List 3"/>
    <w:basedOn w:val="Normal"/>
    <w:uiPriority w:val="98"/>
    <w:semiHidden/>
    <w:rsid w:val="00CE1183"/>
    <w:pPr>
      <w:ind w:left="849" w:hanging="283"/>
      <w:contextualSpacing/>
    </w:pPr>
  </w:style>
  <w:style w:type="paragraph" w:styleId="List4">
    <w:name w:val="List 4"/>
    <w:basedOn w:val="Normal"/>
    <w:uiPriority w:val="98"/>
    <w:semiHidden/>
    <w:rsid w:val="00CE1183"/>
    <w:pPr>
      <w:ind w:left="1132" w:hanging="283"/>
      <w:contextualSpacing/>
    </w:pPr>
  </w:style>
  <w:style w:type="paragraph" w:styleId="List5">
    <w:name w:val="List 5"/>
    <w:basedOn w:val="Normal"/>
    <w:uiPriority w:val="98"/>
    <w:semiHidden/>
    <w:rsid w:val="00CE1183"/>
    <w:pPr>
      <w:ind w:left="1415" w:hanging="283"/>
      <w:contextualSpacing/>
    </w:pPr>
  </w:style>
  <w:style w:type="paragraph" w:styleId="ListBullet2">
    <w:name w:val="List Bullet 2"/>
    <w:basedOn w:val="Normal"/>
    <w:uiPriority w:val="98"/>
    <w:semiHidden/>
    <w:rsid w:val="00CE1183"/>
    <w:pPr>
      <w:numPr>
        <w:numId w:val="11"/>
      </w:numPr>
      <w:contextualSpacing/>
    </w:pPr>
  </w:style>
  <w:style w:type="paragraph" w:styleId="ListBullet4">
    <w:name w:val="List Bullet 4"/>
    <w:basedOn w:val="Normal"/>
    <w:uiPriority w:val="98"/>
    <w:semiHidden/>
    <w:rsid w:val="00CE1183"/>
    <w:pPr>
      <w:numPr>
        <w:numId w:val="13"/>
      </w:numPr>
      <w:contextualSpacing/>
    </w:pPr>
  </w:style>
  <w:style w:type="paragraph" w:styleId="ListBullet5">
    <w:name w:val="List Bullet 5"/>
    <w:basedOn w:val="Normal"/>
    <w:uiPriority w:val="98"/>
    <w:semiHidden/>
    <w:rsid w:val="00CE1183"/>
    <w:pPr>
      <w:numPr>
        <w:numId w:val="14"/>
      </w:numPr>
      <w:contextualSpacing/>
    </w:pPr>
  </w:style>
  <w:style w:type="paragraph" w:styleId="ListContinue">
    <w:name w:val="List Continue"/>
    <w:basedOn w:val="Normal"/>
    <w:uiPriority w:val="98"/>
    <w:semiHidden/>
    <w:rsid w:val="00CE1183"/>
    <w:pPr>
      <w:spacing w:after="120"/>
      <w:ind w:left="283"/>
      <w:contextualSpacing/>
    </w:pPr>
  </w:style>
  <w:style w:type="paragraph" w:styleId="ListContinue2">
    <w:name w:val="List Continue 2"/>
    <w:basedOn w:val="Normal"/>
    <w:uiPriority w:val="98"/>
    <w:semiHidden/>
    <w:rsid w:val="00CE1183"/>
    <w:pPr>
      <w:spacing w:after="120"/>
      <w:ind w:left="566"/>
      <w:contextualSpacing/>
    </w:pPr>
  </w:style>
  <w:style w:type="paragraph" w:styleId="ListContinue3">
    <w:name w:val="List Continue 3"/>
    <w:basedOn w:val="Normal"/>
    <w:uiPriority w:val="98"/>
    <w:semiHidden/>
    <w:rsid w:val="00CE1183"/>
    <w:pPr>
      <w:spacing w:after="120"/>
      <w:ind w:left="849"/>
      <w:contextualSpacing/>
    </w:pPr>
  </w:style>
  <w:style w:type="paragraph" w:styleId="ListContinue4">
    <w:name w:val="List Continue 4"/>
    <w:basedOn w:val="Normal"/>
    <w:uiPriority w:val="98"/>
    <w:semiHidden/>
    <w:rsid w:val="00CE1183"/>
    <w:pPr>
      <w:spacing w:after="120"/>
      <w:ind w:left="1132"/>
      <w:contextualSpacing/>
    </w:pPr>
  </w:style>
  <w:style w:type="paragraph" w:styleId="ListContinue5">
    <w:name w:val="List Continue 5"/>
    <w:basedOn w:val="Normal"/>
    <w:uiPriority w:val="98"/>
    <w:semiHidden/>
    <w:rsid w:val="00CE1183"/>
    <w:pPr>
      <w:spacing w:after="120"/>
      <w:ind w:left="1415"/>
      <w:contextualSpacing/>
    </w:pPr>
  </w:style>
  <w:style w:type="paragraph" w:styleId="ListNumber">
    <w:name w:val="List Number"/>
    <w:basedOn w:val="Normal"/>
    <w:uiPriority w:val="98"/>
    <w:semiHidden/>
    <w:rsid w:val="00CE1183"/>
    <w:pPr>
      <w:numPr>
        <w:numId w:val="15"/>
      </w:numPr>
      <w:contextualSpacing/>
    </w:pPr>
  </w:style>
  <w:style w:type="paragraph" w:styleId="ListNumber2">
    <w:name w:val="List Number 2"/>
    <w:basedOn w:val="Normal"/>
    <w:uiPriority w:val="98"/>
    <w:semiHidden/>
    <w:rsid w:val="00CE1183"/>
    <w:pPr>
      <w:numPr>
        <w:numId w:val="16"/>
      </w:numPr>
      <w:contextualSpacing/>
    </w:pPr>
  </w:style>
  <w:style w:type="paragraph" w:styleId="ListNumber3">
    <w:name w:val="List Number 3"/>
    <w:basedOn w:val="Normal"/>
    <w:uiPriority w:val="98"/>
    <w:semiHidden/>
    <w:rsid w:val="00CE1183"/>
    <w:pPr>
      <w:numPr>
        <w:numId w:val="17"/>
      </w:numPr>
      <w:contextualSpacing/>
    </w:pPr>
  </w:style>
  <w:style w:type="paragraph" w:styleId="ListNumber4">
    <w:name w:val="List Number 4"/>
    <w:basedOn w:val="Normal"/>
    <w:uiPriority w:val="98"/>
    <w:semiHidden/>
    <w:rsid w:val="00CE1183"/>
    <w:pPr>
      <w:numPr>
        <w:numId w:val="18"/>
      </w:numPr>
      <w:contextualSpacing/>
    </w:pPr>
  </w:style>
  <w:style w:type="paragraph" w:styleId="ListNumber5">
    <w:name w:val="List Number 5"/>
    <w:basedOn w:val="Normal"/>
    <w:uiPriority w:val="98"/>
    <w:semiHidden/>
    <w:rsid w:val="00CE1183"/>
    <w:pPr>
      <w:numPr>
        <w:numId w:val="19"/>
      </w:numPr>
      <w:contextualSpacing/>
    </w:pPr>
  </w:style>
  <w:style w:type="paragraph" w:styleId="MacroText">
    <w:name w:val="macro"/>
    <w:link w:val="MacroTextChar"/>
    <w:uiPriority w:val="98"/>
    <w:semiHidden/>
    <w:rsid w:val="00CE118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E1183"/>
    <w:rPr>
      <w:rFonts w:ascii="Consolas" w:eastAsiaTheme="minorEastAsia" w:hAnsi="Consolas" w:cs="Consolas"/>
      <w:sz w:val="20"/>
      <w:szCs w:val="20"/>
    </w:rPr>
  </w:style>
  <w:style w:type="table" w:styleId="MediumGrid1">
    <w:name w:val="Medium Grid 1"/>
    <w:basedOn w:val="TableNormal"/>
    <w:uiPriority w:val="67"/>
    <w:semiHidden/>
    <w:rsid w:val="00CE118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E118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E118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E118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E118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E118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E118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E118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E118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E118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E118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E118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E118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E118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E118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E118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E118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E118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E118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E118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E118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E118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E118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E118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E118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E118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E118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E118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E118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E11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E11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E11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E11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E11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E11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E118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E118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E118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E1183"/>
    <w:rPr>
      <w:rFonts w:ascii="Times New Roman" w:hAnsi="Times New Roman" w:cs="Times New Roman"/>
    </w:rPr>
  </w:style>
  <w:style w:type="paragraph" w:styleId="NormalIndent">
    <w:name w:val="Normal Indent"/>
    <w:basedOn w:val="Normal"/>
    <w:uiPriority w:val="98"/>
    <w:semiHidden/>
    <w:rsid w:val="00CE1183"/>
    <w:pPr>
      <w:ind w:left="720"/>
    </w:pPr>
  </w:style>
  <w:style w:type="paragraph" w:styleId="NoteHeading">
    <w:name w:val="Note Heading"/>
    <w:basedOn w:val="Normal"/>
    <w:next w:val="Normal"/>
    <w:link w:val="NoteHeadingChar"/>
    <w:uiPriority w:val="98"/>
    <w:semiHidden/>
    <w:rsid w:val="00CE1183"/>
  </w:style>
  <w:style w:type="character" w:customStyle="1" w:styleId="NoteHeadingChar">
    <w:name w:val="Note Heading Char"/>
    <w:basedOn w:val="DefaultParagraphFont"/>
    <w:link w:val="NoteHeading"/>
    <w:uiPriority w:val="98"/>
    <w:semiHidden/>
    <w:rsid w:val="00CE1183"/>
    <w:rPr>
      <w:sz w:val="24"/>
      <w:szCs w:val="24"/>
      <w:lang w:val="en-GB"/>
    </w:rPr>
  </w:style>
  <w:style w:type="character" w:styleId="PlaceholderText">
    <w:name w:val="Placeholder Text"/>
    <w:basedOn w:val="DefaultParagraphFont"/>
    <w:uiPriority w:val="98"/>
    <w:semiHidden/>
    <w:rsid w:val="00CE118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E1183"/>
    <w:rPr>
      <w:rFonts w:ascii="Consolas" w:hAnsi="Consolas" w:cs="Consolas"/>
      <w:sz w:val="21"/>
      <w:szCs w:val="21"/>
    </w:rPr>
  </w:style>
  <w:style w:type="character" w:customStyle="1" w:styleId="PlainTextChar">
    <w:name w:val="Plain Text Char"/>
    <w:basedOn w:val="DefaultParagraphFont"/>
    <w:link w:val="PlainText"/>
    <w:uiPriority w:val="98"/>
    <w:semiHidden/>
    <w:rsid w:val="00CE1183"/>
    <w:rPr>
      <w:rFonts w:ascii="Consolas" w:hAnsi="Consolas" w:cs="Consolas"/>
      <w:sz w:val="21"/>
      <w:szCs w:val="21"/>
      <w:lang w:val="en-GB"/>
    </w:rPr>
  </w:style>
  <w:style w:type="paragraph" w:styleId="Salutation">
    <w:name w:val="Salutation"/>
    <w:basedOn w:val="Normal"/>
    <w:next w:val="Normal"/>
    <w:link w:val="SalutationChar"/>
    <w:uiPriority w:val="98"/>
    <w:semiHidden/>
    <w:rsid w:val="00CE1183"/>
  </w:style>
  <w:style w:type="character" w:customStyle="1" w:styleId="SalutationChar">
    <w:name w:val="Salutation Char"/>
    <w:basedOn w:val="DefaultParagraphFont"/>
    <w:link w:val="Salutation"/>
    <w:uiPriority w:val="98"/>
    <w:semiHidden/>
    <w:rsid w:val="00CE1183"/>
    <w:rPr>
      <w:sz w:val="24"/>
      <w:szCs w:val="24"/>
      <w:lang w:val="en-GB"/>
    </w:rPr>
  </w:style>
  <w:style w:type="paragraph" w:styleId="Signature">
    <w:name w:val="Signature"/>
    <w:basedOn w:val="Normal"/>
    <w:link w:val="SignatureChar"/>
    <w:uiPriority w:val="98"/>
    <w:semiHidden/>
    <w:rsid w:val="00CE1183"/>
    <w:pPr>
      <w:ind w:left="4252"/>
    </w:pPr>
  </w:style>
  <w:style w:type="character" w:customStyle="1" w:styleId="SignatureChar">
    <w:name w:val="Signature Char"/>
    <w:basedOn w:val="DefaultParagraphFont"/>
    <w:link w:val="Signature"/>
    <w:uiPriority w:val="98"/>
    <w:semiHidden/>
    <w:rsid w:val="00CE1183"/>
    <w:rPr>
      <w:sz w:val="24"/>
      <w:szCs w:val="24"/>
      <w:lang w:val="en-GB"/>
    </w:rPr>
  </w:style>
  <w:style w:type="table" w:styleId="Table3Deffects1">
    <w:name w:val="Table 3D effects 1"/>
    <w:basedOn w:val="TableNormal"/>
    <w:uiPriority w:val="99"/>
    <w:semiHidden/>
    <w:unhideWhenUsed/>
    <w:rsid w:val="00CE118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E118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E118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E118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E118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E118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E118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E118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E118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E118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E118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E118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E118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E118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E118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E118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E118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E118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E118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E118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E118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E118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E118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E118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E118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E118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E118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E118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E118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E118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E118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E118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E118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E1183"/>
    <w:pPr>
      <w:ind w:left="240" w:hanging="240"/>
    </w:pPr>
  </w:style>
  <w:style w:type="paragraph" w:styleId="TableofFigures">
    <w:name w:val="table of figures"/>
    <w:basedOn w:val="Normal"/>
    <w:next w:val="Normal"/>
    <w:uiPriority w:val="98"/>
    <w:semiHidden/>
    <w:rsid w:val="00CE1183"/>
  </w:style>
  <w:style w:type="table" w:styleId="TableProfessional">
    <w:name w:val="Table Professional"/>
    <w:basedOn w:val="TableNormal"/>
    <w:uiPriority w:val="99"/>
    <w:semiHidden/>
    <w:unhideWhenUsed/>
    <w:rsid w:val="00CE118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E118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E118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E118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E118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E118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E118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E118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E118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E118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E118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E118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E1183"/>
    <w:pPr>
      <w:spacing w:after="100"/>
      <w:ind w:left="1680"/>
    </w:pPr>
  </w:style>
  <w:style w:type="paragraph" w:styleId="TOC9">
    <w:name w:val="toc 9"/>
    <w:basedOn w:val="Normal"/>
    <w:next w:val="Normal"/>
    <w:autoRedefine/>
    <w:uiPriority w:val="98"/>
    <w:semiHidden/>
    <w:rsid w:val="00CE1183"/>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CE118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E118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E1183"/>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CE1183"/>
    <w:pPr>
      <w:numPr>
        <w:numId w:val="7"/>
      </w:numPr>
      <w:spacing w:before="60" w:after="60"/>
    </w:pPr>
  </w:style>
  <w:style w:type="paragraph" w:customStyle="1" w:styleId="ECHRBullet2">
    <w:name w:val="ECHR_Bullet_2"/>
    <w:aliases w:val="_Bul_2"/>
    <w:basedOn w:val="ECHRBullet1"/>
    <w:uiPriority w:val="23"/>
    <w:semiHidden/>
    <w:rsid w:val="00CE1183"/>
    <w:pPr>
      <w:numPr>
        <w:ilvl w:val="1"/>
      </w:numPr>
    </w:pPr>
  </w:style>
  <w:style w:type="paragraph" w:customStyle="1" w:styleId="ECHRBullet3">
    <w:name w:val="ECHR_Bullet_3"/>
    <w:aliases w:val="_Bul_3"/>
    <w:basedOn w:val="ECHRBullet2"/>
    <w:uiPriority w:val="23"/>
    <w:semiHidden/>
    <w:rsid w:val="00CE1183"/>
    <w:pPr>
      <w:numPr>
        <w:ilvl w:val="2"/>
      </w:numPr>
    </w:pPr>
  </w:style>
  <w:style w:type="paragraph" w:customStyle="1" w:styleId="ECHRBullet4">
    <w:name w:val="ECHR_Bullet_4"/>
    <w:aliases w:val="_Bul_4"/>
    <w:basedOn w:val="ECHRBullet3"/>
    <w:uiPriority w:val="23"/>
    <w:semiHidden/>
    <w:rsid w:val="00CE1183"/>
    <w:pPr>
      <w:numPr>
        <w:ilvl w:val="3"/>
      </w:numPr>
    </w:pPr>
  </w:style>
  <w:style w:type="paragraph" w:customStyle="1" w:styleId="ECHRConfidential">
    <w:name w:val="ECHR_Confidential"/>
    <w:aliases w:val="_Confidential"/>
    <w:basedOn w:val="Normal"/>
    <w:next w:val="Normal"/>
    <w:uiPriority w:val="42"/>
    <w:semiHidden/>
    <w:qFormat/>
    <w:rsid w:val="00CE1183"/>
    <w:pPr>
      <w:jc w:val="right"/>
    </w:pPr>
    <w:rPr>
      <w:color w:val="C00000"/>
      <w:sz w:val="20"/>
    </w:rPr>
  </w:style>
  <w:style w:type="paragraph" w:customStyle="1" w:styleId="ECHRDecisionBody">
    <w:name w:val="ECHR_Decision_Body"/>
    <w:aliases w:val="_Decision_Body"/>
    <w:basedOn w:val="NormalJustified"/>
    <w:uiPriority w:val="54"/>
    <w:semiHidden/>
    <w:rsid w:val="00CE118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E118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E118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E118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E1183"/>
    <w:pPr>
      <w:jc w:val="right"/>
    </w:pPr>
    <w:rPr>
      <w:sz w:val="20"/>
    </w:rPr>
  </w:style>
  <w:style w:type="paragraph" w:customStyle="1" w:styleId="ECHRHeaderRefIt">
    <w:name w:val="ECHR_Header_Ref_It"/>
    <w:aliases w:val="_Ref_Ital"/>
    <w:basedOn w:val="Normal"/>
    <w:next w:val="ECHRHeaderDate"/>
    <w:uiPriority w:val="43"/>
    <w:semiHidden/>
    <w:qFormat/>
    <w:rsid w:val="00CE1183"/>
    <w:pPr>
      <w:jc w:val="right"/>
    </w:pPr>
    <w:rPr>
      <w:i/>
      <w:sz w:val="20"/>
    </w:rPr>
  </w:style>
  <w:style w:type="paragraph" w:customStyle="1" w:styleId="ECHRHeading9">
    <w:name w:val="ECHR_Heading_9"/>
    <w:aliases w:val="_Head_9"/>
    <w:basedOn w:val="Heading9"/>
    <w:uiPriority w:val="17"/>
    <w:semiHidden/>
    <w:rsid w:val="00CE1183"/>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CE118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CE1183"/>
    <w:pPr>
      <w:numPr>
        <w:numId w:val="9"/>
      </w:numPr>
      <w:spacing w:before="60" w:after="60"/>
    </w:pPr>
  </w:style>
  <w:style w:type="paragraph" w:customStyle="1" w:styleId="ECHRNumberedList2">
    <w:name w:val="ECHR_Numbered_List_2"/>
    <w:aliases w:val="_Num_2"/>
    <w:basedOn w:val="ECHRNumberedList1"/>
    <w:uiPriority w:val="23"/>
    <w:semiHidden/>
    <w:rsid w:val="00CE1183"/>
    <w:pPr>
      <w:numPr>
        <w:ilvl w:val="1"/>
      </w:numPr>
    </w:pPr>
  </w:style>
  <w:style w:type="paragraph" w:customStyle="1" w:styleId="ECHRNumberedList3">
    <w:name w:val="ECHR_Numbered_List_3"/>
    <w:aliases w:val="_Num_3"/>
    <w:basedOn w:val="ECHRNumberedList2"/>
    <w:uiPriority w:val="23"/>
    <w:semiHidden/>
    <w:rsid w:val="00CE1183"/>
    <w:pPr>
      <w:numPr>
        <w:ilvl w:val="2"/>
      </w:numPr>
    </w:pPr>
  </w:style>
  <w:style w:type="paragraph" w:customStyle="1" w:styleId="ECHRParaHanging">
    <w:name w:val="ECHR_Para_Hanging"/>
    <w:aliases w:val="_Hanging"/>
    <w:basedOn w:val="Normal"/>
    <w:uiPriority w:val="8"/>
    <w:semiHidden/>
    <w:qFormat/>
    <w:rsid w:val="00CE1183"/>
    <w:pPr>
      <w:ind w:left="567" w:hanging="567"/>
      <w:jc w:val="both"/>
    </w:pPr>
  </w:style>
  <w:style w:type="paragraph" w:customStyle="1" w:styleId="ECHRParaIndent">
    <w:name w:val="ECHR_Para_Indent"/>
    <w:aliases w:val="_Indent"/>
    <w:basedOn w:val="Normal"/>
    <w:uiPriority w:val="7"/>
    <w:semiHidden/>
    <w:qFormat/>
    <w:rsid w:val="00CE1183"/>
    <w:pPr>
      <w:spacing w:before="120" w:after="120"/>
      <w:ind w:left="284"/>
      <w:jc w:val="both"/>
    </w:pPr>
  </w:style>
  <w:style w:type="character" w:customStyle="1" w:styleId="ECHRRed">
    <w:name w:val="ECHR_Red"/>
    <w:aliases w:val="_Red"/>
    <w:basedOn w:val="DefaultParagraphFont"/>
    <w:uiPriority w:val="15"/>
    <w:semiHidden/>
    <w:qFormat/>
    <w:rsid w:val="00CE1183"/>
    <w:rPr>
      <w:color w:val="C00000" w:themeColor="accent2"/>
    </w:rPr>
  </w:style>
  <w:style w:type="paragraph" w:customStyle="1" w:styleId="ECHRSpacer">
    <w:name w:val="ECHR_Spacer"/>
    <w:aliases w:val="_Spacer"/>
    <w:basedOn w:val="Normal"/>
    <w:uiPriority w:val="45"/>
    <w:semiHidden/>
    <w:rsid w:val="00CE1183"/>
    <w:rPr>
      <w:sz w:val="4"/>
    </w:rPr>
  </w:style>
  <w:style w:type="table" w:customStyle="1" w:styleId="ECHRTable2">
    <w:name w:val="ECHR_Table_2"/>
    <w:basedOn w:val="TableNormal"/>
    <w:uiPriority w:val="99"/>
    <w:rsid w:val="00CE118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E118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CE118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E118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E118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CE118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E118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E118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E1183"/>
    <w:pPr>
      <w:outlineLvl w:val="0"/>
    </w:pPr>
  </w:style>
  <w:style w:type="paragraph" w:customStyle="1" w:styleId="ECHRTitleTOC1">
    <w:name w:val="ECHR_Title_TOC_1"/>
    <w:aliases w:val="_Title_L_TOC"/>
    <w:basedOn w:val="ECHRTitle1"/>
    <w:next w:val="Normal"/>
    <w:uiPriority w:val="27"/>
    <w:semiHidden/>
    <w:qFormat/>
    <w:rsid w:val="00CE1183"/>
    <w:pPr>
      <w:outlineLvl w:val="0"/>
    </w:pPr>
  </w:style>
  <w:style w:type="character" w:customStyle="1" w:styleId="JuParaChar">
    <w:name w:val="Ju_Para Char"/>
    <w:aliases w:val="_Para Char"/>
    <w:link w:val="JuPara"/>
    <w:uiPriority w:val="4"/>
    <w:rsid w:val="00427B57"/>
    <w:rPr>
      <w:sz w:val="24"/>
      <w:szCs w:val="24"/>
      <w:lang w:val="en-GB"/>
    </w:rPr>
  </w:style>
  <w:style w:type="paragraph" w:customStyle="1" w:styleId="DummyStyle">
    <w:name w:val="Dummy_Style"/>
    <w:aliases w:val="_Dummy"/>
    <w:basedOn w:val="Normal"/>
    <w:semiHidden/>
    <w:qFormat/>
    <w:rsid w:val="00CE1183"/>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E9B568-07E4-4A00-808E-83C53C46F72A}"/>
</file>

<file path=customXml/itemProps2.xml><?xml version="1.0" encoding="utf-8"?>
<ds:datastoreItem xmlns:ds="http://schemas.openxmlformats.org/officeDocument/2006/customXml" ds:itemID="{CCD23CF1-0B85-4900-ACB3-92228A4ADE33}"/>
</file>

<file path=customXml/itemProps3.xml><?xml version="1.0" encoding="utf-8"?>
<ds:datastoreItem xmlns:ds="http://schemas.openxmlformats.org/officeDocument/2006/customXml" ds:itemID="{25D77D38-0AE8-447E-BBBA-AE76AA8B173C}"/>
</file>

<file path=customXml/itemProps4.xml><?xml version="1.0" encoding="utf-8"?>
<ds:datastoreItem xmlns:ds="http://schemas.openxmlformats.org/officeDocument/2006/customXml" ds:itemID="{5E05D8D2-CA59-4251-B904-B3C8E1724CB1}"/>
</file>

<file path=docProps/app.xml><?xml version="1.0" encoding="utf-8"?>
<Properties xmlns="http://schemas.openxmlformats.org/officeDocument/2006/extended-properties" xmlns:vt="http://schemas.openxmlformats.org/officeDocument/2006/docPropsVTypes">
  <Template>Normal.dotm</Template>
  <TotalTime>0</TotalTime>
  <Pages>1</Pages>
  <Words>1368</Words>
  <Characters>7803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2020-06-15T13:16:00Z</dcterms:created>
  <dcterms:modified xsi:type="dcterms:W3CDTF">2020-06-15T13:16:00Z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24227/09</vt:lpwstr>
  </property>
  <property fmtid="{D5CDD505-2E9C-101B-9397-08002B2CF9AE}" pid="4" name="CASEID">
    <vt:lpwstr>570435</vt:lpwstr>
  </property>
  <property fmtid="{D5CDD505-2E9C-101B-9397-08002B2CF9AE}" pid="5" name="ContentTypeId">
    <vt:lpwstr>0x010100558EB02BDB9E204AB350EDD385B68E10</vt:lpwstr>
  </property>
</Properties>
</file>