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C03F2" w:rsidR="00965A1D" w:rsidP="00DC03F2" w:rsidRDefault="00965A1D">
      <w:pPr>
        <w:pStyle w:val="ECHRDecisionBody"/>
      </w:pPr>
    </w:p>
    <w:p w:rsidRPr="00DC03F2" w:rsidR="00965A1D" w:rsidP="00DC03F2" w:rsidRDefault="00965A1D">
      <w:pPr>
        <w:pStyle w:val="ECHRDecisionBody"/>
      </w:pPr>
    </w:p>
    <w:p w:rsidRPr="00DC03F2" w:rsidR="00014566" w:rsidP="00DC03F2" w:rsidRDefault="005A32EE">
      <w:pPr>
        <w:jc w:val="center"/>
        <w:rPr>
          <w:lang w:val="en-GB"/>
        </w:rPr>
      </w:pPr>
      <w:r w:rsidRPr="00DC03F2">
        <w:rPr>
          <w:lang w:val="en-GB"/>
        </w:rPr>
        <w:t>SECOND</w:t>
      </w:r>
      <w:r w:rsidRPr="00DC03F2" w:rsidR="00E501FA">
        <w:rPr>
          <w:lang w:val="en-GB"/>
        </w:rPr>
        <w:t xml:space="preserve"> SECTION</w:t>
      </w:r>
    </w:p>
    <w:p w:rsidRPr="00DC03F2" w:rsidR="00014566" w:rsidP="00DC03F2" w:rsidRDefault="00014566">
      <w:pPr>
        <w:jc w:val="center"/>
        <w:rPr>
          <w:lang w:val="en-GB"/>
        </w:rPr>
      </w:pPr>
    </w:p>
    <w:p w:rsidRPr="00DC03F2" w:rsidR="00965A1D" w:rsidP="00DC03F2" w:rsidRDefault="00965A1D">
      <w:pPr>
        <w:jc w:val="center"/>
        <w:rPr>
          <w:lang w:val="en-GB"/>
        </w:rPr>
      </w:pPr>
    </w:p>
    <w:p w:rsidRPr="00DC03F2" w:rsidR="00965A1D" w:rsidP="00DC03F2" w:rsidRDefault="00965A1D">
      <w:pPr>
        <w:jc w:val="center"/>
        <w:rPr>
          <w:lang w:val="en-GB"/>
        </w:rPr>
      </w:pPr>
    </w:p>
    <w:p w:rsidRPr="00DC03F2" w:rsidR="00965A1D" w:rsidP="00DC03F2" w:rsidRDefault="00965A1D">
      <w:pPr>
        <w:jc w:val="center"/>
        <w:rPr>
          <w:lang w:val="en-GB"/>
        </w:rPr>
      </w:pPr>
    </w:p>
    <w:p w:rsidRPr="00DC03F2" w:rsidR="00014566" w:rsidP="00DC03F2" w:rsidRDefault="00014566">
      <w:pPr>
        <w:jc w:val="center"/>
        <w:rPr>
          <w:b/>
          <w:lang w:val="en-GB"/>
        </w:rPr>
      </w:pPr>
      <w:bookmarkStart w:name="To" w:id="0"/>
      <w:r w:rsidRPr="00DC03F2">
        <w:rPr>
          <w:b/>
          <w:lang w:val="en-GB"/>
        </w:rPr>
        <w:t xml:space="preserve">CASE OF </w:t>
      </w:r>
      <w:bookmarkEnd w:id="0"/>
      <w:r w:rsidRPr="00DC03F2" w:rsidR="00E501FA">
        <w:rPr>
          <w:b/>
          <w:lang w:val="en-GB"/>
        </w:rPr>
        <w:t>HERNEHULT v. NORWAY</w:t>
      </w:r>
    </w:p>
    <w:p w:rsidRPr="00DC03F2" w:rsidR="00014566" w:rsidP="00DC03F2" w:rsidRDefault="00014566">
      <w:pPr>
        <w:jc w:val="center"/>
        <w:rPr>
          <w:lang w:val="en-GB"/>
        </w:rPr>
      </w:pPr>
    </w:p>
    <w:p w:rsidRPr="00DC03F2" w:rsidR="00014566" w:rsidP="00DC03F2" w:rsidRDefault="00014566">
      <w:pPr>
        <w:jc w:val="center"/>
        <w:rPr>
          <w:i/>
          <w:lang w:val="en-GB"/>
        </w:rPr>
      </w:pPr>
      <w:r w:rsidRPr="00DC03F2">
        <w:rPr>
          <w:i/>
          <w:lang w:val="en-GB"/>
        </w:rPr>
        <w:t>(</w:t>
      </w:r>
      <w:r w:rsidRPr="00DC03F2" w:rsidR="00E501FA">
        <w:rPr>
          <w:i/>
          <w:lang w:val="en-GB"/>
        </w:rPr>
        <w:t>Application no. 14652/16</w:t>
      </w:r>
      <w:r w:rsidRPr="00DC03F2">
        <w:rPr>
          <w:i/>
          <w:lang w:val="en-GB"/>
        </w:rPr>
        <w:t>)</w:t>
      </w:r>
    </w:p>
    <w:p w:rsidRPr="00DC03F2" w:rsidR="00014566" w:rsidP="00DC03F2" w:rsidRDefault="00014566">
      <w:pPr>
        <w:jc w:val="center"/>
        <w:rPr>
          <w:lang w:val="en-GB"/>
        </w:rPr>
      </w:pPr>
    </w:p>
    <w:p w:rsidRPr="00DC03F2" w:rsidR="00014566" w:rsidP="00DC03F2" w:rsidRDefault="00014566">
      <w:pPr>
        <w:jc w:val="center"/>
        <w:rPr>
          <w:lang w:val="en-GB"/>
        </w:rPr>
      </w:pPr>
    </w:p>
    <w:p w:rsidRPr="00DC03F2" w:rsidR="00014566" w:rsidP="00DC03F2" w:rsidRDefault="00014566">
      <w:pPr>
        <w:jc w:val="center"/>
        <w:rPr>
          <w:lang w:val="en-GB"/>
        </w:rPr>
      </w:pPr>
    </w:p>
    <w:p w:rsidRPr="00DC03F2" w:rsidR="00014566" w:rsidP="00DC03F2" w:rsidRDefault="00014566">
      <w:pPr>
        <w:jc w:val="center"/>
        <w:rPr>
          <w:lang w:val="en-GB"/>
        </w:rPr>
      </w:pPr>
    </w:p>
    <w:p w:rsidRPr="00DC03F2" w:rsidR="00014566" w:rsidP="00DC03F2" w:rsidRDefault="00965A1D">
      <w:pPr>
        <w:jc w:val="center"/>
        <w:rPr>
          <w:szCs w:val="24"/>
          <w:lang w:val="en-GB"/>
        </w:rPr>
      </w:pPr>
      <w:r w:rsidRPr="00DC03F2">
        <w:rPr>
          <w:szCs w:val="24"/>
          <w:lang w:val="en-GB"/>
        </w:rPr>
        <w:t>JUDGMENT</w:t>
      </w:r>
    </w:p>
    <w:p w:rsidRPr="00DC03F2" w:rsidR="00965A1D" w:rsidP="00DC03F2" w:rsidRDefault="00965A1D">
      <w:pPr>
        <w:pStyle w:val="ECHRPara"/>
        <w:ind w:firstLine="0"/>
        <w:jc w:val="center"/>
      </w:pPr>
    </w:p>
    <w:p w:rsidRPr="00DC03F2" w:rsidR="00DC03F2" w:rsidP="00DC03F2" w:rsidRDefault="00DC03F2">
      <w:pPr>
        <w:pStyle w:val="ECHRPara"/>
        <w:pBdr>
          <w:top w:val="single" w:color="auto" w:sz="4" w:space="1"/>
          <w:left w:val="single" w:color="auto" w:sz="4" w:space="4"/>
          <w:bottom w:val="single" w:color="auto" w:sz="4" w:space="1"/>
          <w:right w:val="single" w:color="auto" w:sz="4" w:space="4"/>
        </w:pBdr>
        <w:ind w:firstLine="0"/>
      </w:pPr>
      <w:r w:rsidRPr="00DC03F2">
        <w:t xml:space="preserve">Art 8 • Respect for family life • Long-term placement of applicant’s children in foster care and limited contact rights • Insufficiencies in the domestic care procedures calling into question the proper justification for placement into care• Decision </w:t>
      </w:r>
      <w:r w:rsidRPr="00DC03F2">
        <w:rPr>
          <w:rStyle w:val="sb8d990e2"/>
        </w:rPr>
        <w:t>strengthening</w:t>
      </w:r>
      <w:r w:rsidRPr="00DC03F2">
        <w:t xml:space="preserve"> children’s attachment to their foster home • Authorities’ failure to make efforts to keep the family together and to consider possibility of family reunification</w:t>
      </w:r>
    </w:p>
    <w:p w:rsidRPr="00DC03F2" w:rsidR="00DC03F2" w:rsidP="00DC03F2" w:rsidRDefault="00DC03F2">
      <w:pPr>
        <w:pStyle w:val="ECHRPara"/>
        <w:ind w:firstLine="0"/>
        <w:jc w:val="center"/>
      </w:pPr>
    </w:p>
    <w:p w:rsidRPr="00DC03F2" w:rsidR="00DC03F2" w:rsidP="00DC03F2" w:rsidRDefault="00DC03F2">
      <w:pPr>
        <w:pStyle w:val="ECHRPara"/>
        <w:ind w:firstLine="0"/>
        <w:jc w:val="center"/>
      </w:pPr>
    </w:p>
    <w:p w:rsidRPr="00DC03F2" w:rsidR="00965A1D" w:rsidP="00DC03F2" w:rsidRDefault="00965A1D">
      <w:pPr>
        <w:pStyle w:val="ECHRPara"/>
        <w:ind w:firstLine="0"/>
        <w:jc w:val="center"/>
      </w:pPr>
      <w:r w:rsidRPr="00DC03F2">
        <w:t>STRASBOURG</w:t>
      </w:r>
    </w:p>
    <w:p w:rsidRPr="00DC03F2" w:rsidR="00965A1D" w:rsidP="00DC03F2" w:rsidRDefault="00965A1D">
      <w:pPr>
        <w:pStyle w:val="ECHRPara"/>
        <w:ind w:firstLine="0"/>
        <w:jc w:val="center"/>
      </w:pPr>
    </w:p>
    <w:p w:rsidRPr="00DC03F2" w:rsidR="00965A1D" w:rsidP="00DC03F2" w:rsidRDefault="00965A1D">
      <w:pPr>
        <w:pStyle w:val="ECHRPara"/>
        <w:ind w:firstLine="0"/>
        <w:jc w:val="center"/>
      </w:pPr>
      <w:r w:rsidRPr="00DC03F2">
        <w:t>10 March 2020</w:t>
      </w:r>
    </w:p>
    <w:p w:rsidRPr="00DC03F2" w:rsidR="00965A1D" w:rsidP="00DC03F2" w:rsidRDefault="00965A1D">
      <w:pPr>
        <w:pStyle w:val="ECHRPara"/>
        <w:ind w:firstLine="0"/>
        <w:jc w:val="center"/>
      </w:pPr>
    </w:p>
    <w:p w:rsidRPr="00DC03F2" w:rsidR="00A2138E" w:rsidP="00DC03F2" w:rsidRDefault="00A2138E">
      <w:pPr>
        <w:pStyle w:val="ECHRPara"/>
        <w:ind w:firstLine="0"/>
        <w:jc w:val="center"/>
      </w:pPr>
    </w:p>
    <w:p w:rsidRPr="00DC03F2" w:rsidR="00A2138E" w:rsidP="00DC03F2" w:rsidRDefault="00A2138E">
      <w:pPr>
        <w:pStyle w:val="ECHRPara"/>
        <w:ind w:firstLine="0"/>
        <w:jc w:val="center"/>
      </w:pPr>
    </w:p>
    <w:p w:rsidRPr="00261F46" w:rsidR="00906600" w:rsidP="00906600" w:rsidRDefault="00906600">
      <w:pPr>
        <w:pStyle w:val="jucase0"/>
        <w:ind w:firstLine="0"/>
        <w:jc w:val="center"/>
        <w:rPr>
          <w:color w:val="FF0000"/>
          <w:sz w:val="28"/>
          <w:szCs w:val="28"/>
          <w:u w:val="single"/>
        </w:rPr>
      </w:pPr>
      <w:r w:rsidRPr="00261F46">
        <w:rPr>
          <w:color w:val="FF0000"/>
          <w:sz w:val="28"/>
          <w:szCs w:val="28"/>
          <w:u w:val="single"/>
        </w:rPr>
        <w:t>FINAL</w:t>
      </w:r>
    </w:p>
    <w:p w:rsidRPr="00261F46" w:rsidR="00906600" w:rsidP="00906600" w:rsidRDefault="00906600">
      <w:pPr>
        <w:pStyle w:val="jupara"/>
        <w:tabs>
          <w:tab w:val="left" w:pos="4650"/>
        </w:tabs>
        <w:ind w:firstLine="0"/>
        <w:jc w:val="center"/>
        <w:rPr>
          <w:color w:val="FF0000"/>
          <w:sz w:val="28"/>
          <w:szCs w:val="28"/>
        </w:rPr>
      </w:pPr>
    </w:p>
    <w:p w:rsidRPr="00D30BFB" w:rsidR="00906600" w:rsidP="00906600" w:rsidRDefault="00D30BFB">
      <w:pPr>
        <w:pStyle w:val="jupara"/>
        <w:ind w:firstLine="0"/>
        <w:jc w:val="center"/>
        <w:rPr>
          <w:color w:val="FF0000"/>
          <w:sz w:val="28"/>
          <w:szCs w:val="28"/>
        </w:rPr>
      </w:pPr>
      <w:bookmarkStart w:name="_GoBack" w:id="1"/>
      <w:r w:rsidRPr="00D30BFB">
        <w:rPr>
          <w:color w:val="FF0000"/>
          <w:sz w:val="28"/>
          <w:szCs w:val="28"/>
          <w:lang w:val="fr-FR"/>
        </w:rPr>
        <w:t>07/09/2020</w:t>
      </w:r>
    </w:p>
    <w:bookmarkEnd w:id="1"/>
    <w:p w:rsidR="00906600" w:rsidP="00906600" w:rsidRDefault="00906600">
      <w:pPr>
        <w:pStyle w:val="jupara"/>
        <w:ind w:firstLine="0"/>
        <w:jc w:val="center"/>
      </w:pPr>
    </w:p>
    <w:p w:rsidRPr="00261F46" w:rsidR="00906600" w:rsidP="00906600" w:rsidRDefault="00906600">
      <w:pPr>
        <w:pStyle w:val="jupara"/>
        <w:ind w:firstLine="0"/>
        <w:jc w:val="center"/>
      </w:pPr>
    </w:p>
    <w:p w:rsidRPr="00DC03F2" w:rsidR="00965A1D" w:rsidP="00906600" w:rsidRDefault="00906600">
      <w:pPr>
        <w:jc w:val="left"/>
      </w:pPr>
      <w:r w:rsidRPr="00261F46">
        <w:rPr>
          <w:i/>
          <w:iCs/>
          <w:sz w:val="22"/>
        </w:rPr>
        <w:t>This judgment has become final under Article 44 § 2 of the Convention. It may be subject to editorial revision.</w:t>
      </w:r>
    </w:p>
    <w:p w:rsidRPr="00DC03F2" w:rsidR="00A2138E" w:rsidP="00DC03F2" w:rsidRDefault="00A2138E">
      <w:pPr>
        <w:pStyle w:val="ECHRPara"/>
        <w:ind w:firstLine="0"/>
        <w:sectPr w:rsidRPr="00DC03F2" w:rsidR="00A2138E" w:rsidSect="004F0BB3">
          <w:headerReference w:type="default" r:id="rId8"/>
          <w:footerReference w:type="even" r:id="rId9"/>
          <w:footerReference w:type="default" r:id="rId10"/>
          <w:headerReference w:type="first" r:id="rId11"/>
          <w:footerReference w:type="first" r:id="rId12"/>
          <w:footnotePr>
            <w:numRestart w:val="eachSect"/>
          </w:footnotePr>
          <w:pgSz w:w="11906" w:h="16838" w:code="9"/>
          <w:pgMar w:top="2274" w:right="2274" w:bottom="2274" w:left="2274" w:header="1701" w:footer="720" w:gutter="0"/>
          <w:pgNumType w:start="1"/>
          <w:cols w:space="720"/>
          <w:titlePg/>
          <w:docGrid w:linePitch="326"/>
        </w:sectPr>
      </w:pPr>
    </w:p>
    <w:p w:rsidRPr="00DC03F2" w:rsidR="00014566" w:rsidP="00DC03F2" w:rsidRDefault="00014566">
      <w:pPr>
        <w:pStyle w:val="JuCase"/>
        <w:rPr>
          <w:bCs/>
          <w:lang w:val="en-GB"/>
        </w:rPr>
      </w:pPr>
      <w:r w:rsidRPr="00DC03F2">
        <w:rPr>
          <w:lang w:val="en-GB"/>
        </w:rPr>
        <w:t xml:space="preserve">In the case of </w:t>
      </w:r>
      <w:proofErr w:type="spellStart"/>
      <w:r w:rsidRPr="00DC03F2" w:rsidR="00E501FA">
        <w:rPr>
          <w:lang w:val="en-GB"/>
        </w:rPr>
        <w:t>Hernehult</w:t>
      </w:r>
      <w:proofErr w:type="spellEnd"/>
      <w:r w:rsidRPr="00DC03F2" w:rsidR="00E501FA">
        <w:rPr>
          <w:lang w:val="en-GB"/>
        </w:rPr>
        <w:t xml:space="preserve"> v. Norway</w:t>
      </w:r>
      <w:r w:rsidRPr="00DC03F2">
        <w:rPr>
          <w:lang w:val="en-GB"/>
        </w:rPr>
        <w:t>,</w:t>
      </w:r>
    </w:p>
    <w:p w:rsidRPr="00DC03F2" w:rsidR="00014566" w:rsidP="00DC03F2" w:rsidRDefault="00014566">
      <w:pPr>
        <w:pStyle w:val="ECHRPara"/>
      </w:pPr>
      <w:r w:rsidRPr="00DC03F2">
        <w:t>The European Court of Human Rights (</w:t>
      </w:r>
      <w:r w:rsidRPr="00DC03F2" w:rsidR="001A5F35">
        <w:t>Second</w:t>
      </w:r>
      <w:r w:rsidRPr="00DC03F2" w:rsidR="00E501FA">
        <w:t xml:space="preserve"> Section</w:t>
      </w:r>
      <w:r w:rsidRPr="00DC03F2">
        <w:t xml:space="preserve">), sitting as a </w:t>
      </w:r>
      <w:r w:rsidRPr="00DC03F2" w:rsidR="00E501FA">
        <w:t>Chamber</w:t>
      </w:r>
      <w:r w:rsidRPr="00DC03F2">
        <w:t xml:space="preserve"> composed of:</w:t>
      </w:r>
    </w:p>
    <w:p w:rsidRPr="00DC03F2" w:rsidR="00014566" w:rsidP="00DC03F2" w:rsidRDefault="00965A1D">
      <w:pPr>
        <w:pStyle w:val="ECHRDecisionBody"/>
      </w:pPr>
      <w:r w:rsidRPr="00DC03F2">
        <w:tab/>
        <w:t>Robert Spano,</w:t>
      </w:r>
      <w:r w:rsidRPr="00DC03F2">
        <w:rPr>
          <w:i/>
        </w:rPr>
        <w:t xml:space="preserve"> President,</w:t>
      </w:r>
      <w:r w:rsidRPr="00DC03F2">
        <w:rPr>
          <w:i/>
        </w:rPr>
        <w:br/>
      </w:r>
      <w:r w:rsidRPr="00DC03F2">
        <w:tab/>
        <w:t xml:space="preserve">Marko </w:t>
      </w:r>
      <w:proofErr w:type="spellStart"/>
      <w:r w:rsidRPr="00DC03F2">
        <w:t>Bošnjak</w:t>
      </w:r>
      <w:proofErr w:type="spellEnd"/>
      <w:r w:rsidRPr="00DC03F2">
        <w:t>,</w:t>
      </w:r>
      <w:r w:rsidRPr="00DC03F2">
        <w:rPr>
          <w:i/>
        </w:rPr>
        <w:br/>
      </w:r>
      <w:r w:rsidRPr="00DC03F2">
        <w:tab/>
      </w:r>
      <w:proofErr w:type="spellStart"/>
      <w:r w:rsidRPr="00DC03F2">
        <w:t>Valeriu</w:t>
      </w:r>
      <w:proofErr w:type="spellEnd"/>
      <w:r w:rsidRPr="00DC03F2">
        <w:t xml:space="preserve"> </w:t>
      </w:r>
      <w:proofErr w:type="spellStart"/>
      <w:r w:rsidRPr="00DC03F2">
        <w:t>Griţco</w:t>
      </w:r>
      <w:proofErr w:type="spellEnd"/>
      <w:r w:rsidRPr="00DC03F2">
        <w:t>,</w:t>
      </w:r>
      <w:r w:rsidRPr="00DC03F2">
        <w:rPr>
          <w:i/>
        </w:rPr>
        <w:br/>
      </w:r>
      <w:r w:rsidRPr="00DC03F2">
        <w:tab/>
      </w:r>
      <w:proofErr w:type="spellStart"/>
      <w:r w:rsidRPr="00DC03F2">
        <w:t>Egidijus</w:t>
      </w:r>
      <w:proofErr w:type="spellEnd"/>
      <w:r w:rsidRPr="00DC03F2">
        <w:t xml:space="preserve"> </w:t>
      </w:r>
      <w:proofErr w:type="spellStart"/>
      <w:r w:rsidRPr="00DC03F2">
        <w:t>Kūris</w:t>
      </w:r>
      <w:proofErr w:type="spellEnd"/>
      <w:r w:rsidRPr="00DC03F2">
        <w:t>,</w:t>
      </w:r>
      <w:r w:rsidRPr="00DC03F2">
        <w:rPr>
          <w:i/>
        </w:rPr>
        <w:br/>
      </w:r>
      <w:r w:rsidRPr="00DC03F2">
        <w:tab/>
        <w:t>Darian Pavli,</w:t>
      </w:r>
      <w:r w:rsidRPr="00DC03F2">
        <w:rPr>
          <w:i/>
        </w:rPr>
        <w:br/>
      </w:r>
      <w:r w:rsidRPr="00DC03F2">
        <w:tab/>
      </w:r>
      <w:proofErr w:type="spellStart"/>
      <w:r w:rsidRPr="00DC03F2">
        <w:t>Saadet</w:t>
      </w:r>
      <w:proofErr w:type="spellEnd"/>
      <w:r w:rsidRPr="00DC03F2">
        <w:t xml:space="preserve"> </w:t>
      </w:r>
      <w:proofErr w:type="spellStart"/>
      <w:r w:rsidRPr="00DC03F2">
        <w:t>Yüksel</w:t>
      </w:r>
      <w:proofErr w:type="spellEnd"/>
      <w:r w:rsidRPr="00DC03F2">
        <w:t>,</w:t>
      </w:r>
      <w:r w:rsidRPr="00DC03F2">
        <w:rPr>
          <w:i/>
        </w:rPr>
        <w:t xml:space="preserve"> judges,</w:t>
      </w:r>
      <w:r w:rsidRPr="00DC03F2">
        <w:rPr>
          <w:i/>
        </w:rPr>
        <w:br/>
      </w:r>
      <w:r w:rsidRPr="00DC03F2">
        <w:tab/>
        <w:t>Elizabeth Baumann, ad hoc</w:t>
      </w:r>
      <w:r w:rsidRPr="00DC03F2">
        <w:rPr>
          <w:i/>
        </w:rPr>
        <w:t xml:space="preserve"> judge,</w:t>
      </w:r>
      <w:r w:rsidRPr="00DC03F2" w:rsidR="00014566">
        <w:rPr>
          <w:szCs w:val="24"/>
        </w:rPr>
        <w:br/>
      </w:r>
      <w:r w:rsidRPr="00DC03F2" w:rsidR="00014566">
        <w:t xml:space="preserve">and </w:t>
      </w:r>
      <w:r w:rsidRPr="00DC03F2" w:rsidR="003D2CB5">
        <w:t>Stanley Naismith</w:t>
      </w:r>
      <w:r w:rsidRPr="00DC03F2" w:rsidR="00014566">
        <w:t xml:space="preserve">, </w:t>
      </w:r>
      <w:r w:rsidRPr="00DC03F2" w:rsidR="00E501FA">
        <w:rPr>
          <w:i/>
        </w:rPr>
        <w:t xml:space="preserve">Section </w:t>
      </w:r>
      <w:r w:rsidRPr="00DC03F2" w:rsidR="00E501FA">
        <w:rPr>
          <w:i/>
          <w:iCs/>
        </w:rPr>
        <w:t>Registrar</w:t>
      </w:r>
      <w:r w:rsidRPr="00DC03F2" w:rsidR="00014566">
        <w:rPr>
          <w:i/>
        </w:rPr>
        <w:t>,</w:t>
      </w:r>
    </w:p>
    <w:p w:rsidRPr="00DC03F2" w:rsidR="00014566" w:rsidP="00DC03F2" w:rsidRDefault="00014566">
      <w:pPr>
        <w:pStyle w:val="ECHRPara"/>
      </w:pPr>
      <w:r w:rsidRPr="00DC03F2">
        <w:t xml:space="preserve">Having deliberated in private on </w:t>
      </w:r>
      <w:r w:rsidRPr="00DC03F2" w:rsidR="00965A1D">
        <w:t>11 February 2020</w:t>
      </w:r>
      <w:r w:rsidRPr="00DC03F2">
        <w:t>,</w:t>
      </w:r>
    </w:p>
    <w:p w:rsidRPr="00DC03F2" w:rsidR="00014566" w:rsidP="00DC03F2" w:rsidRDefault="00014566">
      <w:pPr>
        <w:pStyle w:val="ECHRPara"/>
      </w:pPr>
      <w:r w:rsidRPr="00DC03F2">
        <w:t>Delivers the following judgment, which was adopted on that date:</w:t>
      </w:r>
    </w:p>
    <w:p w:rsidRPr="00DC03F2" w:rsidR="00014566" w:rsidP="00DC03F2" w:rsidRDefault="00014566">
      <w:pPr>
        <w:pStyle w:val="ECHRTitle1"/>
      </w:pPr>
      <w:r w:rsidRPr="00DC03F2">
        <w:t>PROCEDURE</w:t>
      </w:r>
    </w:p>
    <w:p w:rsidRPr="00DC03F2" w:rsidR="00C645CE" w:rsidP="00DC03F2" w:rsidRDefault="00E501FA">
      <w:pPr>
        <w:pStyle w:val="ECHRPara"/>
      </w:pPr>
      <w:r w:rsidRPr="00DC03F2">
        <w:fldChar w:fldCharType="begin"/>
      </w:r>
      <w:r w:rsidRPr="00DC03F2">
        <w:instrText xml:space="preserve"> SEQ level0 \*arabic </w:instrText>
      </w:r>
      <w:r w:rsidRPr="00DC03F2">
        <w:fldChar w:fldCharType="separate"/>
      </w:r>
      <w:r w:rsidRPr="00DC03F2" w:rsidR="00DC03F2">
        <w:rPr>
          <w:noProof/>
        </w:rPr>
        <w:t>1</w:t>
      </w:r>
      <w:r w:rsidRPr="00DC03F2">
        <w:fldChar w:fldCharType="end"/>
      </w:r>
      <w:r w:rsidRPr="00DC03F2" w:rsidR="00014566">
        <w:t xml:space="preserve">.  The case originated in </w:t>
      </w:r>
      <w:r w:rsidRPr="00DC03F2">
        <w:t>an application (no. 14652/16)</w:t>
      </w:r>
      <w:r w:rsidRPr="00DC03F2" w:rsidR="00014566">
        <w:t xml:space="preserve"> against </w:t>
      </w:r>
      <w:r w:rsidRPr="00DC03F2">
        <w:t>the Kingdom of Norway</w:t>
      </w:r>
      <w:r w:rsidRPr="00DC03F2" w:rsidR="00014566">
        <w:t xml:space="preserve"> lodged with the </w:t>
      </w:r>
      <w:r w:rsidRPr="00DC03F2">
        <w:t>Court under Article 34</w:t>
      </w:r>
      <w:r w:rsidRPr="00DC03F2" w:rsidR="00014566">
        <w:t xml:space="preserve"> of the Convention for the Protection of Human Rights and Fundamental Freedoms (“the Convention”) by </w:t>
      </w:r>
      <w:r w:rsidRPr="00DC03F2">
        <w:t xml:space="preserve">a Swedish national, Mr Dan Mikael </w:t>
      </w:r>
      <w:proofErr w:type="spellStart"/>
      <w:r w:rsidRPr="00DC03F2">
        <w:t>Hernehult</w:t>
      </w:r>
      <w:proofErr w:type="spellEnd"/>
      <w:r w:rsidRPr="00DC03F2">
        <w:t xml:space="preserve"> (“the applicant”), on 10 March 2016</w:t>
      </w:r>
      <w:r w:rsidRPr="00DC03F2" w:rsidR="00014566">
        <w:t>.</w:t>
      </w:r>
    </w:p>
    <w:p w:rsidRPr="00DC03F2" w:rsidR="00DE4D48" w:rsidP="00DC03F2" w:rsidRDefault="00E501FA">
      <w:pPr>
        <w:pStyle w:val="ECHRPara"/>
      </w:pPr>
      <w:r w:rsidRPr="00DC03F2">
        <w:fldChar w:fldCharType="begin"/>
      </w:r>
      <w:r w:rsidRPr="00DC03F2">
        <w:instrText xml:space="preserve"> SEQ level0 \*arabic </w:instrText>
      </w:r>
      <w:r w:rsidRPr="00DC03F2">
        <w:fldChar w:fldCharType="separate"/>
      </w:r>
      <w:r w:rsidRPr="00DC03F2" w:rsidR="00DC03F2">
        <w:rPr>
          <w:noProof/>
        </w:rPr>
        <w:t>2</w:t>
      </w:r>
      <w:r w:rsidRPr="00DC03F2">
        <w:fldChar w:fldCharType="end"/>
      </w:r>
      <w:r w:rsidRPr="00DC03F2" w:rsidR="00014566">
        <w:t>.  </w:t>
      </w:r>
      <w:r w:rsidRPr="00DC03F2">
        <w:t xml:space="preserve">The applicant was represented by Mr D. </w:t>
      </w:r>
      <w:proofErr w:type="spellStart"/>
      <w:r w:rsidRPr="00DC03F2" w:rsidR="00D77799">
        <w:t>Tø</w:t>
      </w:r>
      <w:r w:rsidRPr="00DC03F2">
        <w:t>nseth</w:t>
      </w:r>
      <w:proofErr w:type="spellEnd"/>
      <w:r w:rsidRPr="00DC03F2">
        <w:t xml:space="preserve">, a lawyer practising in Oslo. </w:t>
      </w:r>
      <w:r w:rsidRPr="00DC03F2" w:rsidR="00014566">
        <w:t xml:space="preserve">The </w:t>
      </w:r>
      <w:r w:rsidRPr="00DC03F2">
        <w:t>Norwegian</w:t>
      </w:r>
      <w:r w:rsidRPr="00DC03F2" w:rsidR="00014566">
        <w:t xml:space="preserve"> Government (“the Government”) were represented by Mr</w:t>
      </w:r>
      <w:r w:rsidRPr="00DC03F2" w:rsidR="00C228A0">
        <w:t xml:space="preserve"> </w:t>
      </w:r>
      <w:r w:rsidRPr="00DC03F2" w:rsidR="00DE4D48">
        <w:t>M</w:t>
      </w:r>
      <w:r w:rsidRPr="00DC03F2" w:rsidR="001F4C63">
        <w:t>.</w:t>
      </w:r>
      <w:r w:rsidRPr="00DC03F2" w:rsidR="00DE4D48">
        <w:t xml:space="preserve"> </w:t>
      </w:r>
      <w:proofErr w:type="spellStart"/>
      <w:r w:rsidRPr="00DC03F2" w:rsidR="00DE4D48">
        <w:t>Emberland</w:t>
      </w:r>
      <w:proofErr w:type="spellEnd"/>
      <w:r w:rsidRPr="00DC03F2" w:rsidR="001F4C63">
        <w:t xml:space="preserve"> of the Attorney General</w:t>
      </w:r>
      <w:r w:rsidRPr="00DC03F2" w:rsidR="00DC03F2">
        <w:t>’</w:t>
      </w:r>
      <w:r w:rsidRPr="00DC03F2" w:rsidR="001F4C63">
        <w:t xml:space="preserve">s Office (Civil Matters) as their Agent, </w:t>
      </w:r>
      <w:r w:rsidRPr="00DC03F2" w:rsidR="00C228A0">
        <w:t xml:space="preserve">with </w:t>
      </w:r>
      <w:r w:rsidRPr="00DC03F2" w:rsidR="00DE4D48">
        <w:t>Ms A</w:t>
      </w:r>
      <w:r w:rsidRPr="00DC03F2" w:rsidR="001F4C63">
        <w:t>.</w:t>
      </w:r>
      <w:r w:rsidRPr="00DC03F2" w:rsidR="00DE4D48">
        <w:t>S</w:t>
      </w:r>
      <w:r w:rsidRPr="00DC03F2" w:rsidR="001F4C63">
        <w:t>.</w:t>
      </w:r>
      <w:r w:rsidRPr="00DC03F2" w:rsidR="00DE4D48">
        <w:t xml:space="preserve"> </w:t>
      </w:r>
      <w:proofErr w:type="spellStart"/>
      <w:r w:rsidRPr="00DC03F2" w:rsidR="00DE4D48">
        <w:t>Egeland</w:t>
      </w:r>
      <w:proofErr w:type="spellEnd"/>
      <w:r w:rsidRPr="00DC03F2" w:rsidR="00DE4D48">
        <w:t xml:space="preserve"> as associate</w:t>
      </w:r>
      <w:r w:rsidRPr="00DC03F2" w:rsidR="00883ADD">
        <w:t>.</w:t>
      </w:r>
    </w:p>
    <w:p w:rsidRPr="00DC03F2" w:rsidR="00C40752" w:rsidP="00DC03F2" w:rsidRDefault="004C3F6B">
      <w:pPr>
        <w:pStyle w:val="ECHRPara"/>
      </w:pPr>
      <w:r w:rsidRPr="00DC03F2">
        <w:fldChar w:fldCharType="begin"/>
      </w:r>
      <w:r w:rsidRPr="00DC03F2">
        <w:instrText xml:space="preserve"> SEQ level0 \*arabic </w:instrText>
      </w:r>
      <w:r w:rsidRPr="00DC03F2">
        <w:fldChar w:fldCharType="separate"/>
      </w:r>
      <w:r w:rsidRPr="00DC03F2" w:rsidR="00DC03F2">
        <w:rPr>
          <w:noProof/>
        </w:rPr>
        <w:t>3</w:t>
      </w:r>
      <w:r w:rsidRPr="00DC03F2">
        <w:fldChar w:fldCharType="end"/>
      </w:r>
      <w:r w:rsidRPr="00DC03F2">
        <w:t>.  </w:t>
      </w:r>
      <w:r w:rsidRPr="00DC03F2" w:rsidR="00C40752">
        <w:t xml:space="preserve">Mr </w:t>
      </w:r>
      <w:proofErr w:type="spellStart"/>
      <w:r w:rsidRPr="00DC03F2" w:rsidR="00C40752">
        <w:t>Arnfinn</w:t>
      </w:r>
      <w:proofErr w:type="spellEnd"/>
      <w:r w:rsidRPr="00DC03F2" w:rsidR="00C40752">
        <w:t xml:space="preserve"> </w:t>
      </w:r>
      <w:proofErr w:type="spellStart"/>
      <w:r w:rsidRPr="00DC03F2" w:rsidR="00C40752">
        <w:t>Bårdsen</w:t>
      </w:r>
      <w:proofErr w:type="spellEnd"/>
      <w:r w:rsidRPr="00DC03F2" w:rsidR="00C40752">
        <w:t>, the judge elected in respect of Norway, was unable to sit in the case (Rule 28</w:t>
      </w:r>
      <w:r w:rsidRPr="00DC03F2" w:rsidR="006E0331">
        <w:t xml:space="preserve"> of the Rules of Court</w:t>
      </w:r>
      <w:r w:rsidRPr="00DC03F2" w:rsidR="00C40752">
        <w:t xml:space="preserve">). On </w:t>
      </w:r>
      <w:r w:rsidRPr="00DC03F2" w:rsidR="00411400">
        <w:t>15 January 2020</w:t>
      </w:r>
      <w:r w:rsidRPr="00DC03F2" w:rsidR="00C40752">
        <w:t xml:space="preserve"> the President of the Chamber designated </w:t>
      </w:r>
      <w:r w:rsidRPr="00DC03F2" w:rsidR="00411400">
        <w:t>Eli</w:t>
      </w:r>
      <w:r w:rsidRPr="00DC03F2" w:rsidR="00290EEB">
        <w:t>z</w:t>
      </w:r>
      <w:r w:rsidRPr="00DC03F2" w:rsidR="00411400">
        <w:t>abeth Baumann</w:t>
      </w:r>
      <w:r w:rsidRPr="00DC03F2" w:rsidR="00C40752">
        <w:t xml:space="preserve"> to sit as an </w:t>
      </w:r>
      <w:r w:rsidRPr="00DC03F2" w:rsidR="00C40752">
        <w:rPr>
          <w:i/>
        </w:rPr>
        <w:t>ad hoc</w:t>
      </w:r>
      <w:r w:rsidRPr="00DC03F2" w:rsidR="00C40752">
        <w:t xml:space="preserve"> judge in his place (Article 26 § 4 of the Convention and Rule 29).</w:t>
      </w:r>
    </w:p>
    <w:p w:rsidRPr="00DC03F2" w:rsidR="00014566" w:rsidP="00DC03F2" w:rsidRDefault="00E501FA">
      <w:pPr>
        <w:pStyle w:val="ECHRPara"/>
      </w:pPr>
      <w:r w:rsidRPr="00DC03F2">
        <w:fldChar w:fldCharType="begin"/>
      </w:r>
      <w:r w:rsidRPr="00DC03F2">
        <w:instrText xml:space="preserve"> SEQ level0 \*arabic </w:instrText>
      </w:r>
      <w:r w:rsidRPr="00DC03F2">
        <w:fldChar w:fldCharType="separate"/>
      </w:r>
      <w:r w:rsidRPr="00DC03F2" w:rsidR="00DC03F2">
        <w:rPr>
          <w:noProof/>
        </w:rPr>
        <w:t>4</w:t>
      </w:r>
      <w:r w:rsidRPr="00DC03F2">
        <w:fldChar w:fldCharType="end"/>
      </w:r>
      <w:r w:rsidRPr="00DC03F2">
        <w:t xml:space="preserve">.  The applicant alleged </w:t>
      </w:r>
      <w:r w:rsidRPr="00DC03F2" w:rsidR="001F4C63">
        <w:t>that the domestic authorities</w:t>
      </w:r>
      <w:r w:rsidRPr="00DC03F2" w:rsidR="00EF5B23">
        <w:t>,</w:t>
      </w:r>
      <w:r w:rsidRPr="00DC03F2" w:rsidR="001F4C63">
        <w:t xml:space="preserve"> </w:t>
      </w:r>
      <w:r w:rsidRPr="00DC03F2" w:rsidR="00883ADD">
        <w:t>in</w:t>
      </w:r>
      <w:r w:rsidRPr="00DC03F2" w:rsidR="001F4C63">
        <w:t xml:space="preserve"> taking two of his children into care</w:t>
      </w:r>
      <w:r w:rsidRPr="00DC03F2" w:rsidR="00632DD5">
        <w:t xml:space="preserve"> and refusing to authorise their return</w:t>
      </w:r>
      <w:r w:rsidRPr="00DC03F2" w:rsidR="00EF5B23">
        <w:t>,</w:t>
      </w:r>
      <w:r w:rsidRPr="00DC03F2" w:rsidR="001F4C63">
        <w:t xml:space="preserve"> had violated his right to respect for his family life under Article 8 of the Convention.</w:t>
      </w:r>
    </w:p>
    <w:p w:rsidRPr="00DC03F2" w:rsidR="00E7766A" w:rsidP="00DC03F2" w:rsidRDefault="00E501FA">
      <w:pPr>
        <w:pStyle w:val="ECHRPara"/>
      </w:pPr>
      <w:r w:rsidRPr="00DC03F2">
        <w:fldChar w:fldCharType="begin"/>
      </w:r>
      <w:r w:rsidRPr="00DC03F2">
        <w:instrText xml:space="preserve"> SEQ level0 \*arabic </w:instrText>
      </w:r>
      <w:r w:rsidRPr="00DC03F2">
        <w:fldChar w:fldCharType="separate"/>
      </w:r>
      <w:r w:rsidRPr="00DC03F2" w:rsidR="00DC03F2">
        <w:rPr>
          <w:noProof/>
        </w:rPr>
        <w:t>5</w:t>
      </w:r>
      <w:r w:rsidRPr="00DC03F2">
        <w:fldChar w:fldCharType="end"/>
      </w:r>
      <w:r w:rsidRPr="00DC03F2" w:rsidR="00014566">
        <w:t>.  </w:t>
      </w:r>
      <w:r w:rsidRPr="00DC03F2">
        <w:t xml:space="preserve">On </w:t>
      </w:r>
      <w:r w:rsidRPr="00DC03F2">
        <w:rPr>
          <w:szCs w:val="24"/>
        </w:rPr>
        <w:t>13 October 2016</w:t>
      </w:r>
      <w:r w:rsidRPr="00DC03F2" w:rsidR="00014566">
        <w:t xml:space="preserve"> </w:t>
      </w:r>
      <w:r w:rsidRPr="00DC03F2" w:rsidR="006E13FB">
        <w:t xml:space="preserve">the Government were given notice of </w:t>
      </w:r>
      <w:r w:rsidRPr="00DC03F2" w:rsidR="00014566">
        <w:t xml:space="preserve">the </w:t>
      </w:r>
      <w:r w:rsidRPr="00DC03F2">
        <w:t xml:space="preserve">complaint concerning </w:t>
      </w:r>
      <w:r w:rsidRPr="00DC03F2" w:rsidR="00056A5F">
        <w:t xml:space="preserve">Article 8 of the Convention </w:t>
      </w:r>
      <w:r w:rsidRPr="00DC03F2">
        <w:t>and the remainder of the application was declared inadmissible</w:t>
      </w:r>
      <w:r w:rsidRPr="00DC03F2">
        <w:rPr>
          <w:szCs w:val="24"/>
        </w:rPr>
        <w:t xml:space="preserve"> </w:t>
      </w:r>
      <w:r w:rsidRPr="00DC03F2">
        <w:t>pursuant to Rule 54 § 3</w:t>
      </w:r>
      <w:r w:rsidRPr="00DC03F2" w:rsidR="006E0331">
        <w:t xml:space="preserve"> of the Rules of Court</w:t>
      </w:r>
      <w:r w:rsidRPr="00DC03F2" w:rsidR="007509D5">
        <w:t>.</w:t>
      </w:r>
      <w:r w:rsidRPr="00DC03F2" w:rsidR="00542DA2">
        <w:t xml:space="preserve"> In a letter dated </w:t>
      </w:r>
      <w:r w:rsidRPr="00DC03F2" w:rsidR="00756E5A">
        <w:t>18 October 2016</w:t>
      </w:r>
      <w:r w:rsidRPr="00DC03F2" w:rsidR="00542DA2">
        <w:t xml:space="preserve"> the Government of </w:t>
      </w:r>
      <w:r w:rsidRPr="00DC03F2" w:rsidR="00D17259">
        <w:t>Sweden</w:t>
      </w:r>
      <w:r w:rsidRPr="00DC03F2" w:rsidR="00542DA2">
        <w:t xml:space="preserve"> were notified of the application and invited to inform the Court by </w:t>
      </w:r>
      <w:r w:rsidRPr="00DC03F2" w:rsidR="00756E5A">
        <w:t>10 January 2017</w:t>
      </w:r>
      <w:r w:rsidRPr="00DC03F2" w:rsidR="00542DA2">
        <w:t xml:space="preserve"> if they wished to exercise their right to intervene pursuant to Article 36 § 1 of the Convention and Rule 44 of the Rules of Court.</w:t>
      </w:r>
      <w:r w:rsidRPr="00DC03F2" w:rsidR="00D17259">
        <w:t xml:space="preserve"> On </w:t>
      </w:r>
      <w:r w:rsidRPr="00DC03F2" w:rsidR="00756E5A">
        <w:t>4</w:t>
      </w:r>
      <w:r w:rsidRPr="00DC03F2" w:rsidR="008C7505">
        <w:t> </w:t>
      </w:r>
      <w:r w:rsidRPr="00DC03F2" w:rsidR="00756E5A">
        <w:t>November 2016 the Government of Sweden</w:t>
      </w:r>
      <w:r w:rsidRPr="00DC03F2" w:rsidR="00D17259">
        <w:t xml:space="preserve"> informed </w:t>
      </w:r>
      <w:r w:rsidRPr="00DC03F2" w:rsidR="00ED2300">
        <w:t xml:space="preserve">the Court </w:t>
      </w:r>
      <w:r w:rsidRPr="00DC03F2" w:rsidR="00D17259">
        <w:t xml:space="preserve">that they did not want to exercise </w:t>
      </w:r>
      <w:r w:rsidRPr="00DC03F2" w:rsidR="00756E5A">
        <w:t>their right to intervene.</w:t>
      </w:r>
      <w:r w:rsidRPr="00DC03F2" w:rsidR="00E7766A">
        <w:t xml:space="preserve"> In the Court</w:t>
      </w:r>
      <w:r w:rsidRPr="00DC03F2" w:rsidR="00DC03F2">
        <w:t>’</w:t>
      </w:r>
      <w:r w:rsidRPr="00DC03F2" w:rsidR="00680892">
        <w:t>s letters of 11</w:t>
      </w:r>
      <w:r w:rsidRPr="00DC03F2" w:rsidR="00640E68">
        <w:t> </w:t>
      </w:r>
      <w:r w:rsidRPr="00DC03F2" w:rsidR="00E7766A">
        <w:t>September 2019, the parties were invited to make any submissions they might wish on the possible relevance of the Grand Chamber</w:t>
      </w:r>
      <w:r w:rsidRPr="00DC03F2" w:rsidR="00DC03F2">
        <w:t>’</w:t>
      </w:r>
      <w:r w:rsidRPr="00DC03F2" w:rsidR="00E7766A">
        <w:t xml:space="preserve">s judgment in the case of </w:t>
      </w:r>
      <w:r w:rsidRPr="00DC03F2" w:rsidR="00E7766A">
        <w:rPr>
          <w:i/>
        </w:rPr>
        <w:t xml:space="preserve">Strand </w:t>
      </w:r>
      <w:proofErr w:type="spellStart"/>
      <w:r w:rsidRPr="00DC03F2" w:rsidR="00E7766A">
        <w:rPr>
          <w:i/>
        </w:rPr>
        <w:t>Lobben</w:t>
      </w:r>
      <w:proofErr w:type="spellEnd"/>
      <w:r w:rsidRPr="00DC03F2" w:rsidR="00E7766A">
        <w:rPr>
          <w:i/>
        </w:rPr>
        <w:t xml:space="preserve"> and Others v. Norway</w:t>
      </w:r>
      <w:r w:rsidRPr="00DC03F2" w:rsidR="00E7766A">
        <w:t xml:space="preserve"> ([GC], no. 37283/13) to the instant case. The Government made additional submissions further to that invitation.</w:t>
      </w:r>
    </w:p>
    <w:p w:rsidRPr="00DC03F2" w:rsidR="00014566" w:rsidP="00DC03F2" w:rsidRDefault="00014566">
      <w:pPr>
        <w:pStyle w:val="ECHRTitle1"/>
      </w:pPr>
      <w:r w:rsidRPr="00DC03F2">
        <w:t>THE FACTS</w:t>
      </w:r>
    </w:p>
    <w:p w:rsidRPr="00DC03F2" w:rsidR="0048046A" w:rsidP="00DC03F2" w:rsidRDefault="00014566">
      <w:pPr>
        <w:pStyle w:val="ECHRHeading1"/>
      </w:pPr>
      <w:r w:rsidRPr="00DC03F2">
        <w:t>I.  THE CIRCUMSTANCES OF THE CASE</w:t>
      </w:r>
    </w:p>
    <w:p w:rsidRPr="00DC03F2" w:rsidR="00951C94" w:rsidP="00DC03F2" w:rsidRDefault="00E501FA">
      <w:pPr>
        <w:pStyle w:val="ECHRPara"/>
      </w:pPr>
      <w:r w:rsidRPr="00DC03F2">
        <w:fldChar w:fldCharType="begin"/>
      </w:r>
      <w:r w:rsidRPr="00DC03F2">
        <w:instrText xml:space="preserve"> SEQ level0 \*arabic </w:instrText>
      </w:r>
      <w:r w:rsidRPr="00DC03F2">
        <w:fldChar w:fldCharType="separate"/>
      </w:r>
      <w:r w:rsidRPr="00DC03F2" w:rsidR="00DC03F2">
        <w:rPr>
          <w:noProof/>
        </w:rPr>
        <w:t>6</w:t>
      </w:r>
      <w:r w:rsidRPr="00DC03F2">
        <w:fldChar w:fldCharType="end"/>
      </w:r>
      <w:r w:rsidRPr="00DC03F2" w:rsidR="00014566">
        <w:t xml:space="preserve">.  The </w:t>
      </w:r>
      <w:r w:rsidRPr="00DC03F2">
        <w:t>applicant was born in 1961 and</w:t>
      </w:r>
      <w:r w:rsidRPr="00DC03F2" w:rsidR="00951C94">
        <w:t xml:space="preserve">, together with his wife, </w:t>
      </w:r>
      <w:r w:rsidRPr="00DC03F2" w:rsidR="00E21433">
        <w:t xml:space="preserve">a Romanian national, </w:t>
      </w:r>
      <w:r w:rsidRPr="00DC03F2" w:rsidR="00EF5B23">
        <w:t xml:space="preserve">has </w:t>
      </w:r>
      <w:r w:rsidRPr="00DC03F2" w:rsidR="00951C94">
        <w:t>three children</w:t>
      </w:r>
      <w:r w:rsidRPr="00DC03F2" w:rsidR="001A3DA6">
        <w:t>, all boys</w:t>
      </w:r>
      <w:r w:rsidRPr="00DC03F2" w:rsidR="00951C94">
        <w:t xml:space="preserve">: </w:t>
      </w:r>
      <w:r w:rsidRPr="00DC03F2">
        <w:t xml:space="preserve">A, born in 2000, B, born in </w:t>
      </w:r>
      <w:r w:rsidRPr="00DC03F2" w:rsidR="00951C94">
        <w:t>2005, and C, born in 2007.</w:t>
      </w:r>
    </w:p>
    <w:p w:rsidRPr="00DC03F2" w:rsidR="00871C0C" w:rsidP="00DC03F2" w:rsidRDefault="00951C94">
      <w:pPr>
        <w:pStyle w:val="ECHRPara"/>
      </w:pPr>
      <w:r w:rsidRPr="00DC03F2">
        <w:fldChar w:fldCharType="begin"/>
      </w:r>
      <w:r w:rsidRPr="00DC03F2">
        <w:instrText xml:space="preserve"> SEQ level0 \*arabic </w:instrText>
      </w:r>
      <w:r w:rsidRPr="00DC03F2">
        <w:fldChar w:fldCharType="separate"/>
      </w:r>
      <w:r w:rsidRPr="00DC03F2" w:rsidR="00DC03F2">
        <w:rPr>
          <w:noProof/>
        </w:rPr>
        <w:t>7</w:t>
      </w:r>
      <w:r w:rsidRPr="00DC03F2">
        <w:fldChar w:fldCharType="end"/>
      </w:r>
      <w:r w:rsidRPr="00DC03F2">
        <w:t>.  </w:t>
      </w:r>
      <w:r w:rsidRPr="00DC03F2" w:rsidR="00871C0C">
        <w:t xml:space="preserve">The family </w:t>
      </w:r>
      <w:r w:rsidRPr="00DC03F2" w:rsidR="00E501FA">
        <w:t xml:space="preserve">moved to Norway in 2013, and on 4 November </w:t>
      </w:r>
      <w:r w:rsidRPr="00DC03F2">
        <w:t>that year</w:t>
      </w:r>
      <w:r w:rsidRPr="00DC03F2" w:rsidR="00E501FA">
        <w:t xml:space="preserve"> the </w:t>
      </w:r>
      <w:r w:rsidRPr="00DC03F2" w:rsidR="00D726CF">
        <w:t>child</w:t>
      </w:r>
      <w:r w:rsidRPr="00DC03F2" w:rsidR="00632DD5">
        <w:t xml:space="preserve"> </w:t>
      </w:r>
      <w:r w:rsidRPr="00DC03F2" w:rsidR="00D726CF">
        <w:t>welfare service</w:t>
      </w:r>
      <w:r w:rsidRPr="00DC03F2" w:rsidR="0020467E">
        <w:t xml:space="preserve"> </w:t>
      </w:r>
      <w:r w:rsidRPr="00DC03F2" w:rsidR="00E501FA">
        <w:t xml:space="preserve">issued emergency care orders for </w:t>
      </w:r>
      <w:r w:rsidRPr="00DC03F2">
        <w:t>all</w:t>
      </w:r>
      <w:r w:rsidRPr="00DC03F2" w:rsidR="00E501FA">
        <w:t xml:space="preserve"> three children in accordance with section 4-6 of the Child Welfare Ac</w:t>
      </w:r>
      <w:r w:rsidRPr="00DC03F2">
        <w:t xml:space="preserve">t (see paragraph </w:t>
      </w:r>
      <w:r w:rsidRPr="00DC03F2" w:rsidR="0082796B">
        <w:t>4</w:t>
      </w:r>
      <w:r w:rsidRPr="00DC03F2" w:rsidR="005E6FE6">
        <w:t>3</w:t>
      </w:r>
      <w:r w:rsidRPr="00DC03F2">
        <w:t xml:space="preserve"> below). </w:t>
      </w:r>
      <w:r w:rsidRPr="00DC03F2" w:rsidR="00130780">
        <w:t xml:space="preserve">The </w:t>
      </w:r>
      <w:r w:rsidRPr="00DC03F2" w:rsidR="00D726CF">
        <w:t>child</w:t>
      </w:r>
      <w:r w:rsidRPr="00DC03F2" w:rsidR="00632DD5">
        <w:t xml:space="preserve"> </w:t>
      </w:r>
      <w:r w:rsidRPr="00DC03F2" w:rsidR="00D726CF">
        <w:t>welfare service</w:t>
      </w:r>
      <w:r w:rsidRPr="00DC03F2" w:rsidR="00130780">
        <w:t xml:space="preserve"> had made </w:t>
      </w:r>
      <w:r w:rsidRPr="00DC03F2" w:rsidR="008B3997">
        <w:t>e</w:t>
      </w:r>
      <w:r w:rsidRPr="00DC03F2" w:rsidR="00130780">
        <w:t>nquiries into the family</w:t>
      </w:r>
      <w:r w:rsidRPr="00DC03F2" w:rsidR="00DC03F2">
        <w:t>’</w:t>
      </w:r>
      <w:r w:rsidRPr="00DC03F2" w:rsidR="00130780">
        <w:t xml:space="preserve">s situation </w:t>
      </w:r>
      <w:r w:rsidRPr="00DC03F2" w:rsidR="008B3997">
        <w:t>following reports</w:t>
      </w:r>
      <w:r w:rsidRPr="00DC03F2" w:rsidR="00130780">
        <w:t xml:space="preserve"> by health personnel, the school health services and the social insurance services, and considered there to be serious concerns in respect of A</w:t>
      </w:r>
      <w:r w:rsidRPr="00DC03F2" w:rsidR="00DC03F2">
        <w:t>’</w:t>
      </w:r>
      <w:r w:rsidRPr="00DC03F2" w:rsidR="00130780">
        <w:t>s health in particular, and the applicant</w:t>
      </w:r>
      <w:r w:rsidRPr="00DC03F2" w:rsidR="00DC03F2">
        <w:t>’</w:t>
      </w:r>
      <w:r w:rsidRPr="00DC03F2" w:rsidR="00130780">
        <w:t>s and his wife</w:t>
      </w:r>
      <w:r w:rsidRPr="00DC03F2" w:rsidR="00DC03F2">
        <w:t>’</w:t>
      </w:r>
      <w:r w:rsidRPr="00DC03F2" w:rsidR="00130780">
        <w:t xml:space="preserve">s care for all three children in general. The children were deemed to have lived in isolation and to suffer from lack of social stimuli and from </w:t>
      </w:r>
      <w:proofErr w:type="spellStart"/>
      <w:r w:rsidRPr="00DC03F2" w:rsidR="00130780">
        <w:t>pathologisation</w:t>
      </w:r>
      <w:proofErr w:type="spellEnd"/>
      <w:r w:rsidRPr="00DC03F2" w:rsidR="00130780">
        <w:t xml:space="preserve">. </w:t>
      </w:r>
      <w:r w:rsidRPr="00DC03F2">
        <w:t xml:space="preserve">They </w:t>
      </w:r>
      <w:r w:rsidRPr="00DC03F2" w:rsidR="00E501FA">
        <w:t>were placed in emergency foster homes the same day – B and C in the same home.</w:t>
      </w:r>
      <w:r w:rsidRPr="00DC03F2" w:rsidR="00871C0C">
        <w:t xml:space="preserve"> </w:t>
      </w:r>
      <w:r w:rsidRPr="00DC03F2" w:rsidR="00E501FA">
        <w:t xml:space="preserve">On 4 </w:t>
      </w:r>
      <w:r w:rsidRPr="00DC03F2" w:rsidR="00871C0C">
        <w:t>December 2013</w:t>
      </w:r>
      <w:r w:rsidRPr="00DC03F2" w:rsidR="00E501FA">
        <w:t xml:space="preserve"> </w:t>
      </w:r>
      <w:r w:rsidRPr="00DC03F2">
        <w:t>an</w:t>
      </w:r>
      <w:r w:rsidRPr="00DC03F2" w:rsidR="00E501FA">
        <w:t xml:space="preserve"> interim decision </w:t>
      </w:r>
      <w:r w:rsidRPr="00DC03F2">
        <w:t xml:space="preserve">was made </w:t>
      </w:r>
      <w:r w:rsidRPr="00DC03F2" w:rsidR="00557ABA">
        <w:t xml:space="preserve">fixing </w:t>
      </w:r>
      <w:r w:rsidRPr="00DC03F2" w:rsidR="00927414">
        <w:t xml:space="preserve">contact </w:t>
      </w:r>
      <w:r w:rsidRPr="00DC03F2" w:rsidR="00E501FA">
        <w:t xml:space="preserve">between the </w:t>
      </w:r>
      <w:r w:rsidRPr="00DC03F2" w:rsidR="00871C0C">
        <w:t xml:space="preserve">applicant and his wife </w:t>
      </w:r>
      <w:r w:rsidRPr="00DC03F2" w:rsidR="00E501FA">
        <w:t xml:space="preserve">and the three children </w:t>
      </w:r>
      <w:r w:rsidRPr="00DC03F2" w:rsidR="00054268">
        <w:t xml:space="preserve">at </w:t>
      </w:r>
      <w:r w:rsidRPr="00DC03F2" w:rsidR="00E501FA">
        <w:t xml:space="preserve">twice a month </w:t>
      </w:r>
      <w:r w:rsidRPr="00DC03F2" w:rsidR="00871C0C">
        <w:t xml:space="preserve">for </w:t>
      </w:r>
      <w:r w:rsidRPr="00DC03F2" w:rsidR="00054268">
        <w:t xml:space="preserve">an </w:t>
      </w:r>
      <w:r w:rsidRPr="00DC03F2" w:rsidR="00871C0C">
        <w:t>hour</w:t>
      </w:r>
      <w:r w:rsidRPr="00DC03F2" w:rsidR="00F452E0">
        <w:t xml:space="preserve"> each time</w:t>
      </w:r>
      <w:r w:rsidRPr="00DC03F2" w:rsidR="00E501FA">
        <w:t xml:space="preserve">, and </w:t>
      </w:r>
      <w:r w:rsidRPr="00DC03F2" w:rsidR="00871C0C">
        <w:t>under the</w:t>
      </w:r>
      <w:r w:rsidRPr="00DC03F2" w:rsidR="008B3997">
        <w:t xml:space="preserve"> supervision of the</w:t>
      </w:r>
      <w:r w:rsidRPr="00DC03F2" w:rsidR="00871C0C">
        <w:t xml:space="preserve"> </w:t>
      </w:r>
      <w:r w:rsidRPr="00DC03F2" w:rsidR="00D726CF">
        <w:t>child</w:t>
      </w:r>
      <w:r w:rsidRPr="00DC03F2" w:rsidR="00632DD5">
        <w:t xml:space="preserve"> </w:t>
      </w:r>
      <w:r w:rsidRPr="00DC03F2" w:rsidR="00D726CF">
        <w:t>welfare service</w:t>
      </w:r>
      <w:r w:rsidRPr="00DC03F2" w:rsidR="00632DD5">
        <w:t>,</w:t>
      </w:r>
      <w:r w:rsidRPr="00DC03F2" w:rsidR="00E501FA">
        <w:t xml:space="preserve"> </w:t>
      </w:r>
      <w:r w:rsidRPr="00DC03F2" w:rsidR="008B3997">
        <w:t xml:space="preserve">in accordance with </w:t>
      </w:r>
      <w:r w:rsidRPr="00DC03F2" w:rsidR="00E501FA">
        <w:t>the</w:t>
      </w:r>
      <w:r w:rsidRPr="00DC03F2" w:rsidR="00963190">
        <w:t xml:space="preserve"> third paragraph of section 4-6.</w:t>
      </w:r>
    </w:p>
    <w:p w:rsidRPr="00DC03F2" w:rsidR="00E501FA" w:rsidP="00DC03F2" w:rsidRDefault="00871C0C">
      <w:pPr>
        <w:pStyle w:val="ECHRPara"/>
      </w:pPr>
      <w:r w:rsidRPr="00DC03F2">
        <w:fldChar w:fldCharType="begin"/>
      </w:r>
      <w:r w:rsidRPr="00DC03F2">
        <w:instrText xml:space="preserve"> SEQ level0 \*arabic </w:instrText>
      </w:r>
      <w:r w:rsidRPr="00DC03F2">
        <w:fldChar w:fldCharType="separate"/>
      </w:r>
      <w:r w:rsidRPr="00DC03F2" w:rsidR="00DC03F2">
        <w:rPr>
          <w:noProof/>
        </w:rPr>
        <w:t>8</w:t>
      </w:r>
      <w:r w:rsidRPr="00DC03F2">
        <w:fldChar w:fldCharType="end"/>
      </w:r>
      <w:r w:rsidRPr="00DC03F2">
        <w:t>.  </w:t>
      </w:r>
      <w:r w:rsidRPr="00DC03F2" w:rsidR="00E501FA">
        <w:t xml:space="preserve">The </w:t>
      </w:r>
      <w:r w:rsidRPr="00DC03F2">
        <w:t xml:space="preserve">applicant and his wife </w:t>
      </w:r>
      <w:r w:rsidRPr="00DC03F2" w:rsidR="00E501FA">
        <w:t xml:space="preserve">appealed </w:t>
      </w:r>
      <w:r w:rsidRPr="00DC03F2">
        <w:t xml:space="preserve">against </w:t>
      </w:r>
      <w:r w:rsidRPr="00DC03F2" w:rsidR="00E501FA">
        <w:t>the decisions.</w:t>
      </w:r>
      <w:r w:rsidRPr="00DC03F2">
        <w:t xml:space="preserve"> On 4</w:t>
      </w:r>
      <w:r w:rsidRPr="00DC03F2" w:rsidR="008C7505">
        <w:t> </w:t>
      </w:r>
      <w:r w:rsidRPr="00DC03F2">
        <w:t>December 2013</w:t>
      </w:r>
      <w:r w:rsidRPr="00DC03F2" w:rsidR="00E501FA">
        <w:t xml:space="preserve"> the County Social Welfare Board </w:t>
      </w:r>
      <w:r w:rsidRPr="00DC03F2">
        <w:t>(</w:t>
      </w:r>
      <w:proofErr w:type="spellStart"/>
      <w:r w:rsidRPr="00DC03F2" w:rsidR="00D4778A">
        <w:rPr>
          <w:i/>
        </w:rPr>
        <w:t>f</w:t>
      </w:r>
      <w:r w:rsidRPr="00DC03F2">
        <w:rPr>
          <w:i/>
        </w:rPr>
        <w:t>ylkesnemnda</w:t>
      </w:r>
      <w:proofErr w:type="spellEnd"/>
      <w:r w:rsidRPr="00DC03F2">
        <w:rPr>
          <w:i/>
        </w:rPr>
        <w:t xml:space="preserve"> for </w:t>
      </w:r>
      <w:proofErr w:type="spellStart"/>
      <w:r w:rsidRPr="00DC03F2">
        <w:rPr>
          <w:i/>
        </w:rPr>
        <w:t>barn</w:t>
      </w:r>
      <w:r w:rsidRPr="00DC03F2" w:rsidR="005D2F1C">
        <w:rPr>
          <w:i/>
        </w:rPr>
        <w:t>e</w:t>
      </w:r>
      <w:r w:rsidRPr="00DC03F2">
        <w:rPr>
          <w:i/>
        </w:rPr>
        <w:t>vern</w:t>
      </w:r>
      <w:proofErr w:type="spellEnd"/>
      <w:r w:rsidRPr="00DC03F2">
        <w:rPr>
          <w:i/>
        </w:rPr>
        <w:t xml:space="preserve"> </w:t>
      </w:r>
      <w:proofErr w:type="spellStart"/>
      <w:proofErr w:type="gramStart"/>
      <w:r w:rsidRPr="00DC03F2">
        <w:rPr>
          <w:i/>
        </w:rPr>
        <w:t>og</w:t>
      </w:r>
      <w:proofErr w:type="spellEnd"/>
      <w:proofErr w:type="gramEnd"/>
      <w:r w:rsidRPr="00DC03F2">
        <w:rPr>
          <w:i/>
        </w:rPr>
        <w:t xml:space="preserve"> </w:t>
      </w:r>
      <w:proofErr w:type="spellStart"/>
      <w:r w:rsidRPr="00DC03F2">
        <w:rPr>
          <w:i/>
        </w:rPr>
        <w:t>sosiale</w:t>
      </w:r>
      <w:proofErr w:type="spellEnd"/>
      <w:r w:rsidRPr="00DC03F2">
        <w:rPr>
          <w:i/>
        </w:rPr>
        <w:t xml:space="preserve"> </w:t>
      </w:r>
      <w:proofErr w:type="spellStart"/>
      <w:r w:rsidRPr="00DC03F2">
        <w:rPr>
          <w:i/>
        </w:rPr>
        <w:t>saker</w:t>
      </w:r>
      <w:proofErr w:type="spellEnd"/>
      <w:r w:rsidRPr="00DC03F2">
        <w:t>)</w:t>
      </w:r>
      <w:r w:rsidRPr="00DC03F2" w:rsidR="00E501FA">
        <w:t xml:space="preserve">, represented by the chair of the Board, </w:t>
      </w:r>
      <w:r w:rsidRPr="00DC03F2" w:rsidR="004C2F53">
        <w:t>dismissed the appeals.</w:t>
      </w:r>
      <w:r w:rsidRPr="00DC03F2" w:rsidR="00E501FA">
        <w:t xml:space="preserve"> Th</w:t>
      </w:r>
      <w:r w:rsidRPr="00DC03F2" w:rsidR="00F452E0">
        <w:t>at</w:t>
      </w:r>
      <w:r w:rsidRPr="00DC03F2" w:rsidR="00E501FA">
        <w:t xml:space="preserve"> decision was not brought before the </w:t>
      </w:r>
      <w:r w:rsidRPr="00DC03F2" w:rsidR="00740DC9">
        <w:t xml:space="preserve">relevant </w:t>
      </w:r>
      <w:r w:rsidRPr="00DC03F2" w:rsidR="00E501FA">
        <w:t xml:space="preserve">District Court </w:t>
      </w:r>
      <w:r w:rsidRPr="00DC03F2" w:rsidR="000E30B6">
        <w:t>(</w:t>
      </w:r>
      <w:proofErr w:type="spellStart"/>
      <w:r w:rsidRPr="00DC03F2" w:rsidR="000E30B6">
        <w:rPr>
          <w:i/>
        </w:rPr>
        <w:t>tingrett</w:t>
      </w:r>
      <w:proofErr w:type="spellEnd"/>
      <w:r w:rsidRPr="00DC03F2" w:rsidR="000E30B6">
        <w:t xml:space="preserve">) </w:t>
      </w:r>
      <w:r w:rsidRPr="00DC03F2" w:rsidR="00E501FA">
        <w:t>for review.</w:t>
      </w:r>
    </w:p>
    <w:p w:rsidRPr="00DC03F2" w:rsidR="00E501FA" w:rsidP="00DC03F2" w:rsidRDefault="00871C0C">
      <w:pPr>
        <w:pStyle w:val="ECHRPara"/>
      </w:pPr>
      <w:r w:rsidRPr="00DC03F2">
        <w:fldChar w:fldCharType="begin"/>
      </w:r>
      <w:r w:rsidRPr="00DC03F2">
        <w:instrText xml:space="preserve"> SEQ level0 \*arabic </w:instrText>
      </w:r>
      <w:r w:rsidRPr="00DC03F2">
        <w:fldChar w:fldCharType="separate"/>
      </w:r>
      <w:r w:rsidRPr="00DC03F2" w:rsidR="00DC03F2">
        <w:rPr>
          <w:noProof/>
        </w:rPr>
        <w:t>9</w:t>
      </w:r>
      <w:r w:rsidRPr="00DC03F2">
        <w:fldChar w:fldCharType="end"/>
      </w:r>
      <w:r w:rsidRPr="00DC03F2">
        <w:t xml:space="preserve">.  On 16 December 2013 the </w:t>
      </w:r>
      <w:r w:rsidRPr="00DC03F2" w:rsidR="00D726CF">
        <w:t>child</w:t>
      </w:r>
      <w:r w:rsidRPr="00DC03F2" w:rsidR="00632DD5">
        <w:t xml:space="preserve"> </w:t>
      </w:r>
      <w:r w:rsidRPr="00DC03F2" w:rsidR="00D726CF">
        <w:t>welfare service</w:t>
      </w:r>
      <w:r w:rsidRPr="00DC03F2">
        <w:t xml:space="preserve"> </w:t>
      </w:r>
      <w:r w:rsidRPr="00DC03F2" w:rsidR="00740DC9">
        <w:t xml:space="preserve">applied to </w:t>
      </w:r>
      <w:r w:rsidRPr="00DC03F2">
        <w:t>the Board</w:t>
      </w:r>
      <w:r w:rsidRPr="00DC03F2" w:rsidR="0041746E">
        <w:t>:</w:t>
      </w:r>
      <w:r w:rsidRPr="00DC03F2">
        <w:t xml:space="preserve"> </w:t>
      </w:r>
      <w:r w:rsidRPr="00DC03F2" w:rsidR="00E501FA">
        <w:t>for care orders to b</w:t>
      </w:r>
      <w:r w:rsidRPr="00DC03F2" w:rsidR="00951C94">
        <w:t>e issued for the three children;</w:t>
      </w:r>
      <w:r w:rsidRPr="00DC03F2" w:rsidR="00E501FA">
        <w:t xml:space="preserve"> for </w:t>
      </w:r>
      <w:r w:rsidRPr="00DC03F2" w:rsidR="000E30B6">
        <w:t>the</w:t>
      </w:r>
      <w:r w:rsidRPr="00DC03F2" w:rsidR="00D077ED">
        <w:t xml:space="preserve"> children</w:t>
      </w:r>
      <w:r w:rsidRPr="00DC03F2" w:rsidR="000E30B6">
        <w:t xml:space="preserve"> to be placed </w:t>
      </w:r>
      <w:r w:rsidRPr="00DC03F2" w:rsidR="00E501FA">
        <w:t>in foster homes</w:t>
      </w:r>
      <w:r w:rsidRPr="00DC03F2" w:rsidR="00D077ED">
        <w:t>,</w:t>
      </w:r>
      <w:r w:rsidRPr="00DC03F2">
        <w:t xml:space="preserve"> </w:t>
      </w:r>
      <w:r w:rsidRPr="00DC03F2" w:rsidR="00ED2300">
        <w:t xml:space="preserve">the </w:t>
      </w:r>
      <w:r w:rsidRPr="00DC03F2">
        <w:t xml:space="preserve">whereabouts </w:t>
      </w:r>
      <w:r w:rsidRPr="00DC03F2" w:rsidR="00ED2300">
        <w:t xml:space="preserve">of which </w:t>
      </w:r>
      <w:r w:rsidRPr="00DC03F2">
        <w:t>should not be disclosed to the parents</w:t>
      </w:r>
      <w:r w:rsidRPr="00DC03F2" w:rsidR="00951C94">
        <w:t>;</w:t>
      </w:r>
      <w:r w:rsidRPr="00DC03F2" w:rsidR="00E501FA">
        <w:t xml:space="preserve"> for the </w:t>
      </w:r>
      <w:r w:rsidRPr="00DC03F2" w:rsidR="000E30B6">
        <w:t xml:space="preserve">applicant and his wife </w:t>
      </w:r>
      <w:r w:rsidRPr="00DC03F2" w:rsidR="00E501FA">
        <w:t xml:space="preserve">to be deprived of </w:t>
      </w:r>
      <w:r w:rsidRPr="00DC03F2" w:rsidR="000E30B6">
        <w:t xml:space="preserve">their </w:t>
      </w:r>
      <w:r w:rsidRPr="00DC03F2" w:rsidR="00E501FA">
        <w:t xml:space="preserve">parental </w:t>
      </w:r>
      <w:r w:rsidRPr="00DC03F2" w:rsidR="0020467E">
        <w:t>responsibilities</w:t>
      </w:r>
      <w:r w:rsidRPr="00DC03F2" w:rsidR="00951C94">
        <w:t>;</w:t>
      </w:r>
      <w:r w:rsidRPr="00DC03F2" w:rsidR="00E501FA">
        <w:t xml:space="preserve"> and for </w:t>
      </w:r>
      <w:r w:rsidRPr="00DC03F2" w:rsidR="00D077ED">
        <w:t xml:space="preserve">the </w:t>
      </w:r>
      <w:r w:rsidRPr="00DC03F2" w:rsidR="005829C4">
        <w:t xml:space="preserve">fixing </w:t>
      </w:r>
      <w:r w:rsidRPr="00DC03F2" w:rsidR="00D077ED">
        <w:t xml:space="preserve">of </w:t>
      </w:r>
      <w:r w:rsidRPr="00DC03F2" w:rsidR="00E501FA">
        <w:t>supervis</w:t>
      </w:r>
      <w:r w:rsidRPr="00DC03F2" w:rsidR="00927414">
        <w:t>ed contact</w:t>
      </w:r>
      <w:r w:rsidRPr="00DC03F2" w:rsidR="00E501FA">
        <w:t xml:space="preserve"> between the parents and </w:t>
      </w:r>
      <w:r w:rsidRPr="00DC03F2" w:rsidR="000E30B6">
        <w:t xml:space="preserve">the </w:t>
      </w:r>
      <w:r w:rsidRPr="00DC03F2" w:rsidR="00E501FA">
        <w:t>children</w:t>
      </w:r>
      <w:r w:rsidRPr="00DC03F2" w:rsidR="00ED3C9B">
        <w:t>.</w:t>
      </w:r>
      <w:r w:rsidRPr="00DC03F2" w:rsidR="00E501FA">
        <w:t xml:space="preserve"> </w:t>
      </w:r>
      <w:r w:rsidRPr="00DC03F2">
        <w:t>The applicant and his wife</w:t>
      </w:r>
      <w:r w:rsidRPr="00DC03F2" w:rsidR="00E501FA">
        <w:t xml:space="preserve"> submitted a notice of intention to defend on 7 Feb</w:t>
      </w:r>
      <w:r w:rsidRPr="00DC03F2">
        <w:t>ru</w:t>
      </w:r>
      <w:r w:rsidRPr="00DC03F2" w:rsidR="00E501FA">
        <w:t xml:space="preserve">ary 2014. A hearing of the Board was held on 10, 13 and 14 </w:t>
      </w:r>
      <w:r w:rsidRPr="00DC03F2">
        <w:t>February</w:t>
      </w:r>
      <w:r w:rsidRPr="00DC03F2" w:rsidR="00E501FA">
        <w:t xml:space="preserve"> 2014</w:t>
      </w:r>
      <w:r w:rsidRPr="00DC03F2" w:rsidR="00ED2300">
        <w:t>.</w:t>
      </w:r>
    </w:p>
    <w:p w:rsidRPr="00DC03F2" w:rsidR="00E501FA" w:rsidP="00DC03F2" w:rsidRDefault="00871C0C">
      <w:pPr>
        <w:pStyle w:val="ECHRPara"/>
      </w:pPr>
      <w:r w:rsidRPr="00DC03F2">
        <w:fldChar w:fldCharType="begin"/>
      </w:r>
      <w:r w:rsidRPr="00DC03F2">
        <w:instrText xml:space="preserve"> SEQ level0 \*arabic </w:instrText>
      </w:r>
      <w:r w:rsidRPr="00DC03F2">
        <w:fldChar w:fldCharType="separate"/>
      </w:r>
      <w:r w:rsidRPr="00DC03F2" w:rsidR="00DC03F2">
        <w:rPr>
          <w:noProof/>
        </w:rPr>
        <w:t>10</w:t>
      </w:r>
      <w:r w:rsidRPr="00DC03F2">
        <w:fldChar w:fldCharType="end"/>
      </w:r>
      <w:r w:rsidRPr="00DC03F2">
        <w:t>.  </w:t>
      </w:r>
      <w:r w:rsidRPr="00DC03F2" w:rsidR="00E501FA">
        <w:t xml:space="preserve">On 24 </w:t>
      </w:r>
      <w:r w:rsidRPr="00DC03F2">
        <w:t>February 2014</w:t>
      </w:r>
      <w:r w:rsidRPr="00DC03F2" w:rsidR="00E501FA">
        <w:t xml:space="preserve"> the </w:t>
      </w:r>
      <w:r w:rsidRPr="00DC03F2">
        <w:t xml:space="preserve">Board unanimously decided that all three children </w:t>
      </w:r>
      <w:r w:rsidRPr="00DC03F2" w:rsidR="00927414">
        <w:t xml:space="preserve">should </w:t>
      </w:r>
      <w:r w:rsidRPr="00DC03F2">
        <w:t>be placed in care</w:t>
      </w:r>
      <w:r w:rsidRPr="00DC03F2" w:rsidR="00927414">
        <w:t>,</w:t>
      </w:r>
      <w:r w:rsidRPr="00DC03F2">
        <w:t xml:space="preserve"> and fixed the</w:t>
      </w:r>
      <w:r w:rsidRPr="00DC03F2" w:rsidR="00927414">
        <w:t xml:space="preserve"> parents</w:t>
      </w:r>
      <w:r w:rsidRPr="00DC03F2" w:rsidR="00DC03F2">
        <w:t>’</w:t>
      </w:r>
      <w:r w:rsidRPr="00DC03F2">
        <w:t xml:space="preserve"> contact rights</w:t>
      </w:r>
      <w:r w:rsidRPr="00DC03F2" w:rsidR="003D266A">
        <w:t>, allowing them to have contact</w:t>
      </w:r>
      <w:r w:rsidRPr="00DC03F2">
        <w:t xml:space="preserve"> four times a year, each time for one and a half hour</w:t>
      </w:r>
      <w:r w:rsidRPr="00DC03F2" w:rsidR="00927414">
        <w:t>s</w:t>
      </w:r>
      <w:r w:rsidRPr="00DC03F2">
        <w:t xml:space="preserve">. The </w:t>
      </w:r>
      <w:r w:rsidRPr="00DC03F2" w:rsidR="00D726CF">
        <w:t>child</w:t>
      </w:r>
      <w:r w:rsidRPr="00DC03F2" w:rsidR="00632DD5">
        <w:t xml:space="preserve"> </w:t>
      </w:r>
      <w:r w:rsidRPr="00DC03F2" w:rsidR="00D726CF">
        <w:t>welfare service</w:t>
      </w:r>
      <w:r w:rsidRPr="00DC03F2">
        <w:t xml:space="preserve"> w</w:t>
      </w:r>
      <w:r w:rsidRPr="00DC03F2" w:rsidR="00632DD5">
        <w:t>as</w:t>
      </w:r>
      <w:r w:rsidRPr="00DC03F2">
        <w:t xml:space="preserve"> authorised to supervise the contact sessions. The Board rejected the </w:t>
      </w:r>
      <w:r w:rsidRPr="00DC03F2" w:rsidR="00D726CF">
        <w:t>child-welfare service</w:t>
      </w:r>
      <w:r w:rsidRPr="00DC03F2" w:rsidR="00DC03F2">
        <w:t>’</w:t>
      </w:r>
      <w:r w:rsidRPr="00DC03F2" w:rsidR="00E665A4">
        <w:t>s</w:t>
      </w:r>
      <w:r w:rsidRPr="00DC03F2" w:rsidR="00951C94">
        <w:t xml:space="preserve"> </w:t>
      </w:r>
      <w:r w:rsidRPr="00DC03F2">
        <w:t>request that the applicant</w:t>
      </w:r>
      <w:r w:rsidRPr="00DC03F2" w:rsidR="00DC03F2">
        <w:t>’</w:t>
      </w:r>
      <w:r w:rsidRPr="00DC03F2" w:rsidR="00632DD5">
        <w:t>s</w:t>
      </w:r>
      <w:r w:rsidRPr="00DC03F2">
        <w:t xml:space="preserve"> and his wife</w:t>
      </w:r>
      <w:r w:rsidRPr="00DC03F2" w:rsidR="00DC03F2">
        <w:t>’</w:t>
      </w:r>
      <w:r w:rsidRPr="00DC03F2">
        <w:t>s parental responsibilit</w:t>
      </w:r>
      <w:r w:rsidRPr="00DC03F2" w:rsidR="003E24D2">
        <w:t>ies</w:t>
      </w:r>
      <w:r w:rsidRPr="00DC03F2">
        <w:t xml:space="preserve"> </w:t>
      </w:r>
      <w:r w:rsidRPr="00DC03F2" w:rsidR="006028F2">
        <w:t xml:space="preserve">for </w:t>
      </w:r>
      <w:r w:rsidRPr="00DC03F2">
        <w:t xml:space="preserve">the children be removed, and </w:t>
      </w:r>
      <w:r w:rsidRPr="00DC03F2" w:rsidR="000E30B6">
        <w:t>the request that</w:t>
      </w:r>
      <w:r w:rsidRPr="00DC03F2">
        <w:t xml:space="preserve"> the whereabouts of the foster homes not be disclosed to them.</w:t>
      </w:r>
    </w:p>
    <w:p w:rsidRPr="00DC03F2" w:rsidR="00A75CB3" w:rsidP="00DC03F2" w:rsidRDefault="00871C0C">
      <w:pPr>
        <w:pStyle w:val="ECHRPara"/>
        <w:rPr>
          <w:rFonts w:eastAsiaTheme="minorHAnsi"/>
        </w:rPr>
      </w:pPr>
      <w:r w:rsidRPr="00DC03F2">
        <w:fldChar w:fldCharType="begin"/>
      </w:r>
      <w:r w:rsidRPr="00DC03F2">
        <w:instrText xml:space="preserve"> SEQ level0 \*arabic </w:instrText>
      </w:r>
      <w:r w:rsidRPr="00DC03F2">
        <w:fldChar w:fldCharType="separate"/>
      </w:r>
      <w:r w:rsidRPr="00DC03F2" w:rsidR="00DC03F2">
        <w:rPr>
          <w:noProof/>
        </w:rPr>
        <w:t>11</w:t>
      </w:r>
      <w:r w:rsidRPr="00DC03F2">
        <w:fldChar w:fldCharType="end"/>
      </w:r>
      <w:r w:rsidRPr="00DC03F2">
        <w:t>.  </w:t>
      </w:r>
      <w:r w:rsidRPr="00DC03F2" w:rsidR="008F7028">
        <w:t>In respect of A, the Board relied in particular on his mother</w:t>
      </w:r>
      <w:r w:rsidRPr="00DC03F2" w:rsidR="00DC03F2">
        <w:t>’</w:t>
      </w:r>
      <w:r w:rsidRPr="00DC03F2" w:rsidR="008F7028">
        <w:t xml:space="preserve">s </w:t>
      </w:r>
      <w:r w:rsidRPr="00DC03F2" w:rsidR="00F95B5B">
        <w:t>preoccupation</w:t>
      </w:r>
      <w:r w:rsidRPr="00DC03F2" w:rsidR="008F7028">
        <w:t xml:space="preserve"> with his suffering from </w:t>
      </w:r>
      <w:proofErr w:type="spellStart"/>
      <w:r w:rsidRPr="00DC03F2" w:rsidR="008F7028">
        <w:t>Ehler</w:t>
      </w:r>
      <w:proofErr w:type="spellEnd"/>
      <w:r w:rsidRPr="00DC03F2" w:rsidR="008F7028">
        <w:t xml:space="preserve"> </w:t>
      </w:r>
      <w:proofErr w:type="spellStart"/>
      <w:r w:rsidRPr="00DC03F2" w:rsidR="008F7028">
        <w:t>Danlos</w:t>
      </w:r>
      <w:proofErr w:type="spellEnd"/>
      <w:r w:rsidRPr="00DC03F2" w:rsidR="008F7028">
        <w:t xml:space="preserve"> syndrome</w:t>
      </w:r>
      <w:r w:rsidRPr="00DC03F2" w:rsidR="00E91101">
        <w:t xml:space="preserve"> (EDS</w:t>
      </w:r>
      <w:r w:rsidRPr="00DC03F2" w:rsidR="008F7028">
        <w:t xml:space="preserve">). It stated that </w:t>
      </w:r>
      <w:r w:rsidRPr="00DC03F2" w:rsidR="00740DC9">
        <w:t xml:space="preserve">the question of </w:t>
      </w:r>
      <w:r w:rsidRPr="00DC03F2" w:rsidR="008F7028">
        <w:t xml:space="preserve">whether or not he had this disease was not decisive. Nor did it question in any way that </w:t>
      </w:r>
      <w:r w:rsidRPr="00DC03F2" w:rsidR="00025174">
        <w:t>he</w:t>
      </w:r>
      <w:r w:rsidRPr="00DC03F2" w:rsidR="008F7028">
        <w:t xml:space="preserve"> </w:t>
      </w:r>
      <w:r w:rsidRPr="00DC03F2" w:rsidR="00740DC9">
        <w:t xml:space="preserve">had </w:t>
      </w:r>
      <w:r w:rsidRPr="00DC03F2" w:rsidR="008F7028">
        <w:t xml:space="preserve">experienced </w:t>
      </w:r>
      <w:r w:rsidRPr="00DC03F2" w:rsidR="00094329">
        <w:rPr>
          <w:rFonts w:eastAsiaTheme="minorHAnsi"/>
        </w:rPr>
        <w:t xml:space="preserve">major somatic </w:t>
      </w:r>
      <w:r w:rsidRPr="00DC03F2" w:rsidR="00A75CB3">
        <w:rPr>
          <w:rFonts w:eastAsiaTheme="minorHAnsi"/>
        </w:rPr>
        <w:t xml:space="preserve">complaints and significant anxiety about his own health. </w:t>
      </w:r>
      <w:r w:rsidRPr="00DC03F2" w:rsidR="009E16BF">
        <w:rPr>
          <w:rFonts w:eastAsiaTheme="minorHAnsi"/>
        </w:rPr>
        <w:t xml:space="preserve">A </w:t>
      </w:r>
      <w:r w:rsidRPr="00DC03F2" w:rsidR="008F7028">
        <w:rPr>
          <w:rFonts w:eastAsiaTheme="minorHAnsi"/>
        </w:rPr>
        <w:t xml:space="preserve">had however difficulty </w:t>
      </w:r>
      <w:r w:rsidRPr="00DC03F2" w:rsidR="00A75CB3">
        <w:rPr>
          <w:rFonts w:eastAsiaTheme="minorHAnsi"/>
        </w:rPr>
        <w:t>concentrating on</w:t>
      </w:r>
      <w:r w:rsidRPr="00DC03F2" w:rsidR="00094329">
        <w:rPr>
          <w:rFonts w:eastAsiaTheme="minorHAnsi"/>
        </w:rPr>
        <w:t xml:space="preserve"> </w:t>
      </w:r>
      <w:r w:rsidRPr="00DC03F2" w:rsidR="00A75CB3">
        <w:rPr>
          <w:rFonts w:eastAsiaTheme="minorHAnsi"/>
        </w:rPr>
        <w:t xml:space="preserve">anything </w:t>
      </w:r>
      <w:r w:rsidRPr="00DC03F2" w:rsidR="00740DC9">
        <w:rPr>
          <w:rFonts w:eastAsiaTheme="minorHAnsi"/>
        </w:rPr>
        <w:t>other than</w:t>
      </w:r>
      <w:r w:rsidRPr="00DC03F2" w:rsidR="008F7028">
        <w:rPr>
          <w:rFonts w:eastAsiaTheme="minorHAnsi"/>
        </w:rPr>
        <w:t xml:space="preserve"> EDS</w:t>
      </w:r>
      <w:r w:rsidRPr="00DC03F2" w:rsidR="00A75CB3">
        <w:rPr>
          <w:rFonts w:eastAsiaTheme="minorHAnsi"/>
        </w:rPr>
        <w:t xml:space="preserve">, </w:t>
      </w:r>
      <w:r w:rsidRPr="00DC03F2" w:rsidR="008F7028">
        <w:rPr>
          <w:rFonts w:eastAsiaTheme="minorHAnsi"/>
        </w:rPr>
        <w:t xml:space="preserve">and </w:t>
      </w:r>
      <w:r w:rsidRPr="00DC03F2" w:rsidR="002205D3">
        <w:rPr>
          <w:rFonts w:eastAsiaTheme="minorHAnsi"/>
        </w:rPr>
        <w:t xml:space="preserve">he </w:t>
      </w:r>
      <w:r w:rsidRPr="00DC03F2" w:rsidR="008F7028">
        <w:rPr>
          <w:rFonts w:eastAsiaTheme="minorHAnsi"/>
        </w:rPr>
        <w:t xml:space="preserve">held in that context a number of beliefs that originated with his mother. </w:t>
      </w:r>
      <w:r w:rsidRPr="00DC03F2" w:rsidR="009E16BF">
        <w:rPr>
          <w:rFonts w:eastAsiaTheme="minorHAnsi"/>
        </w:rPr>
        <w:t xml:space="preserve">Those </w:t>
      </w:r>
      <w:r w:rsidRPr="00DC03F2" w:rsidR="008F7028">
        <w:rPr>
          <w:rFonts w:eastAsiaTheme="minorHAnsi"/>
        </w:rPr>
        <w:t xml:space="preserve">included beliefs that he could die from </w:t>
      </w:r>
      <w:r w:rsidRPr="00DC03F2" w:rsidR="009A3264">
        <w:rPr>
          <w:rFonts w:eastAsiaTheme="minorHAnsi"/>
        </w:rPr>
        <w:t>the disease</w:t>
      </w:r>
      <w:r w:rsidRPr="00DC03F2" w:rsidR="008F7028">
        <w:rPr>
          <w:rFonts w:eastAsiaTheme="minorHAnsi"/>
        </w:rPr>
        <w:t xml:space="preserve"> and that he could not go to school or outdoors if he found it cold. He had </w:t>
      </w:r>
      <w:r w:rsidRPr="00DC03F2" w:rsidR="00A75CB3">
        <w:rPr>
          <w:rFonts w:eastAsiaTheme="minorHAnsi"/>
        </w:rPr>
        <w:t>only very limited or no</w:t>
      </w:r>
      <w:r w:rsidRPr="00DC03F2" w:rsidR="00094329">
        <w:rPr>
          <w:rFonts w:eastAsiaTheme="minorHAnsi"/>
        </w:rPr>
        <w:t xml:space="preserve"> </w:t>
      </w:r>
      <w:r w:rsidRPr="00DC03F2" w:rsidR="00A75CB3">
        <w:rPr>
          <w:rFonts w:eastAsiaTheme="minorHAnsi"/>
        </w:rPr>
        <w:t xml:space="preserve">social interaction </w:t>
      </w:r>
      <w:r w:rsidRPr="00DC03F2" w:rsidR="002205D3">
        <w:rPr>
          <w:rFonts w:eastAsiaTheme="minorHAnsi"/>
        </w:rPr>
        <w:t>and had been</w:t>
      </w:r>
      <w:r w:rsidRPr="00DC03F2" w:rsidR="00C21FD6">
        <w:rPr>
          <w:rFonts w:eastAsiaTheme="minorHAnsi"/>
        </w:rPr>
        <w:t xml:space="preserve"> unable to name any </w:t>
      </w:r>
      <w:r w:rsidRPr="00DC03F2" w:rsidR="002205D3">
        <w:rPr>
          <w:rFonts w:eastAsiaTheme="minorHAnsi"/>
        </w:rPr>
        <w:t>friends</w:t>
      </w:r>
      <w:r w:rsidRPr="00DC03F2" w:rsidR="00C21FD6">
        <w:rPr>
          <w:rFonts w:eastAsiaTheme="minorHAnsi"/>
        </w:rPr>
        <w:t xml:space="preserve">. All in all, his life was almost </w:t>
      </w:r>
      <w:r w:rsidRPr="00DC03F2" w:rsidR="00A75CB3">
        <w:rPr>
          <w:rFonts w:eastAsiaTheme="minorHAnsi"/>
        </w:rPr>
        <w:t xml:space="preserve">totally centred </w:t>
      </w:r>
      <w:proofErr w:type="gramStart"/>
      <w:r w:rsidRPr="00DC03F2" w:rsidR="00A75CB3">
        <w:rPr>
          <w:rFonts w:eastAsiaTheme="minorHAnsi"/>
        </w:rPr>
        <w:t>around</w:t>
      </w:r>
      <w:proofErr w:type="gramEnd"/>
      <w:r w:rsidRPr="00DC03F2" w:rsidR="00A75CB3">
        <w:rPr>
          <w:rFonts w:eastAsiaTheme="minorHAnsi"/>
        </w:rPr>
        <w:t xml:space="preserve"> his</w:t>
      </w:r>
      <w:r w:rsidRPr="00DC03F2" w:rsidR="00094329">
        <w:rPr>
          <w:rFonts w:eastAsiaTheme="minorHAnsi"/>
        </w:rPr>
        <w:t xml:space="preserve"> </w:t>
      </w:r>
      <w:r w:rsidRPr="00DC03F2" w:rsidR="00A75CB3">
        <w:rPr>
          <w:rFonts w:eastAsiaTheme="minorHAnsi"/>
        </w:rPr>
        <w:t>experience of pain and health</w:t>
      </w:r>
      <w:r w:rsidRPr="00DC03F2" w:rsidR="00C21FD6">
        <w:rPr>
          <w:rFonts w:eastAsiaTheme="minorHAnsi"/>
        </w:rPr>
        <w:t xml:space="preserve"> complaints, </w:t>
      </w:r>
      <w:r w:rsidRPr="00DC03F2" w:rsidR="009E16BF">
        <w:rPr>
          <w:rFonts w:eastAsiaTheme="minorHAnsi"/>
        </w:rPr>
        <w:t>which he believed</w:t>
      </w:r>
      <w:r w:rsidRPr="00DC03F2" w:rsidR="00C21FD6">
        <w:rPr>
          <w:rFonts w:eastAsiaTheme="minorHAnsi"/>
        </w:rPr>
        <w:t xml:space="preserve"> stemmed </w:t>
      </w:r>
      <w:r w:rsidRPr="00DC03F2" w:rsidR="003D2CB5">
        <w:rPr>
          <w:rFonts w:eastAsiaTheme="minorHAnsi"/>
        </w:rPr>
        <w:t xml:space="preserve">from EDS; it was centred </w:t>
      </w:r>
      <w:r w:rsidRPr="00DC03F2" w:rsidR="00A75CB3">
        <w:rPr>
          <w:rFonts w:eastAsiaTheme="minorHAnsi"/>
        </w:rPr>
        <w:t>around his dependence on vital precau</w:t>
      </w:r>
      <w:r w:rsidRPr="00DC03F2" w:rsidR="00094329">
        <w:rPr>
          <w:rFonts w:eastAsiaTheme="minorHAnsi"/>
        </w:rPr>
        <w:t>t</w:t>
      </w:r>
      <w:r w:rsidRPr="00DC03F2" w:rsidR="00A75CB3">
        <w:rPr>
          <w:rFonts w:eastAsiaTheme="minorHAnsi"/>
        </w:rPr>
        <w:t xml:space="preserve">ionary measures, </w:t>
      </w:r>
      <w:r w:rsidRPr="00DC03F2" w:rsidR="00094329">
        <w:rPr>
          <w:rFonts w:eastAsiaTheme="minorHAnsi"/>
        </w:rPr>
        <w:t>particularly</w:t>
      </w:r>
      <w:r w:rsidRPr="00DC03F2" w:rsidR="00A75CB3">
        <w:rPr>
          <w:rFonts w:eastAsiaTheme="minorHAnsi"/>
        </w:rPr>
        <w:t xml:space="preserve"> in the form of</w:t>
      </w:r>
      <w:r w:rsidRPr="00DC03F2" w:rsidR="00094329">
        <w:rPr>
          <w:rFonts w:eastAsiaTheme="minorHAnsi"/>
        </w:rPr>
        <w:t xml:space="preserve"> protect</w:t>
      </w:r>
      <w:r w:rsidRPr="00DC03F2" w:rsidR="00A75CB3">
        <w:rPr>
          <w:rFonts w:eastAsiaTheme="minorHAnsi"/>
        </w:rPr>
        <w:t xml:space="preserve">ion, rest and passivity. His level of </w:t>
      </w:r>
      <w:r w:rsidRPr="00DC03F2" w:rsidR="00094329">
        <w:rPr>
          <w:rFonts w:eastAsiaTheme="minorHAnsi"/>
        </w:rPr>
        <w:t>functioning</w:t>
      </w:r>
      <w:r w:rsidRPr="00DC03F2" w:rsidR="00A75CB3">
        <w:rPr>
          <w:rFonts w:eastAsiaTheme="minorHAnsi"/>
        </w:rPr>
        <w:t xml:space="preserve"> </w:t>
      </w:r>
      <w:r w:rsidRPr="00DC03F2" w:rsidR="00F95B5B">
        <w:rPr>
          <w:rFonts w:eastAsiaTheme="minorHAnsi"/>
        </w:rPr>
        <w:t>was</w:t>
      </w:r>
      <w:r w:rsidRPr="00DC03F2" w:rsidR="00A75CB3">
        <w:rPr>
          <w:rFonts w:eastAsiaTheme="minorHAnsi"/>
        </w:rPr>
        <w:t xml:space="preserve"> significantly lower than would be</w:t>
      </w:r>
      <w:r w:rsidRPr="00DC03F2" w:rsidR="00094329">
        <w:rPr>
          <w:rFonts w:eastAsiaTheme="minorHAnsi"/>
        </w:rPr>
        <w:t xml:space="preserve"> </w:t>
      </w:r>
      <w:r w:rsidRPr="00DC03F2" w:rsidR="00A75CB3">
        <w:rPr>
          <w:rFonts w:eastAsiaTheme="minorHAnsi"/>
        </w:rPr>
        <w:t xml:space="preserve">expected </w:t>
      </w:r>
      <w:r w:rsidRPr="00DC03F2" w:rsidR="009E16BF">
        <w:rPr>
          <w:rFonts w:eastAsiaTheme="minorHAnsi"/>
        </w:rPr>
        <w:t xml:space="preserve">owing </w:t>
      </w:r>
      <w:r w:rsidRPr="00DC03F2" w:rsidR="00F95B5B">
        <w:rPr>
          <w:rFonts w:eastAsiaTheme="minorHAnsi"/>
        </w:rPr>
        <w:t>to</w:t>
      </w:r>
      <w:r w:rsidRPr="00DC03F2" w:rsidR="00A75CB3">
        <w:rPr>
          <w:rFonts w:eastAsiaTheme="minorHAnsi"/>
        </w:rPr>
        <w:t xml:space="preserve"> EDS. </w:t>
      </w:r>
      <w:r w:rsidRPr="00DC03F2" w:rsidR="00F95B5B">
        <w:rPr>
          <w:rFonts w:eastAsiaTheme="minorHAnsi"/>
        </w:rPr>
        <w:t>The Board stated that A</w:t>
      </w:r>
      <w:r w:rsidRPr="00DC03F2" w:rsidR="00DC03F2">
        <w:rPr>
          <w:rFonts w:eastAsiaTheme="minorHAnsi"/>
        </w:rPr>
        <w:t>’</w:t>
      </w:r>
      <w:r w:rsidRPr="00DC03F2" w:rsidR="00F95B5B">
        <w:rPr>
          <w:rFonts w:eastAsiaTheme="minorHAnsi"/>
        </w:rPr>
        <w:t xml:space="preserve">s condition made him “a </w:t>
      </w:r>
      <w:r w:rsidRPr="00DC03F2" w:rsidR="009E16BF">
        <w:rPr>
          <w:rFonts w:eastAsiaTheme="minorHAnsi"/>
        </w:rPr>
        <w:t xml:space="preserve">heavily </w:t>
      </w:r>
      <w:r w:rsidRPr="00DC03F2" w:rsidR="00F95B5B">
        <w:rPr>
          <w:rFonts w:eastAsiaTheme="minorHAnsi"/>
        </w:rPr>
        <w:t>disabled child”.</w:t>
      </w:r>
    </w:p>
    <w:p w:rsidRPr="00DC03F2" w:rsidR="00A75CB3" w:rsidP="00DC03F2" w:rsidRDefault="00650FA4">
      <w:pPr>
        <w:pStyle w:val="ECHRPara"/>
        <w:rPr>
          <w:rFonts w:eastAsiaTheme="minorHAnsi"/>
        </w:rPr>
      </w:pPr>
      <w:r w:rsidRPr="00DC03F2">
        <w:rPr>
          <w:rFonts w:eastAsiaTheme="minorHAnsi"/>
        </w:rPr>
        <w:fldChar w:fldCharType="begin"/>
      </w:r>
      <w:r w:rsidRPr="00DC03F2">
        <w:rPr>
          <w:rFonts w:eastAsiaTheme="minorHAnsi"/>
        </w:rPr>
        <w:instrText xml:space="preserve"> SEQ level0 \*arabic </w:instrText>
      </w:r>
      <w:r w:rsidRPr="00DC03F2">
        <w:rPr>
          <w:rFonts w:eastAsiaTheme="minorHAnsi"/>
        </w:rPr>
        <w:fldChar w:fldCharType="separate"/>
      </w:r>
      <w:r w:rsidRPr="00DC03F2" w:rsidR="00DC03F2">
        <w:rPr>
          <w:rFonts w:eastAsiaTheme="minorHAnsi"/>
          <w:noProof/>
        </w:rPr>
        <w:t>12</w:t>
      </w:r>
      <w:r w:rsidRPr="00DC03F2">
        <w:rPr>
          <w:rFonts w:eastAsiaTheme="minorHAnsi"/>
        </w:rPr>
        <w:fldChar w:fldCharType="end"/>
      </w:r>
      <w:r w:rsidRPr="00DC03F2">
        <w:rPr>
          <w:rFonts w:eastAsiaTheme="minorHAnsi"/>
        </w:rPr>
        <w:t>.  </w:t>
      </w:r>
      <w:r w:rsidRPr="00DC03F2" w:rsidR="00DB57A7">
        <w:rPr>
          <w:rFonts w:eastAsiaTheme="minorHAnsi"/>
        </w:rPr>
        <w:t>As to</w:t>
      </w:r>
      <w:r w:rsidRPr="00DC03F2" w:rsidR="00EB474E">
        <w:rPr>
          <w:rFonts w:eastAsiaTheme="minorHAnsi"/>
        </w:rPr>
        <w:t xml:space="preserve"> </w:t>
      </w:r>
      <w:r w:rsidRPr="00DC03F2" w:rsidR="00C21FD6">
        <w:rPr>
          <w:rFonts w:eastAsiaTheme="minorHAnsi"/>
        </w:rPr>
        <w:t>B and C</w:t>
      </w:r>
      <w:r w:rsidRPr="00DC03F2" w:rsidR="00DB57A7">
        <w:rPr>
          <w:rFonts w:eastAsiaTheme="minorHAnsi"/>
        </w:rPr>
        <w:t>,</w:t>
      </w:r>
      <w:r w:rsidRPr="00DC03F2" w:rsidR="00C21FD6">
        <w:rPr>
          <w:rFonts w:eastAsiaTheme="minorHAnsi"/>
        </w:rPr>
        <w:t xml:space="preserve"> the Board observed that in the foster home they </w:t>
      </w:r>
      <w:r w:rsidRPr="00DC03F2" w:rsidR="00CE10BA">
        <w:rPr>
          <w:rFonts w:eastAsiaTheme="minorHAnsi"/>
        </w:rPr>
        <w:t xml:space="preserve">had </w:t>
      </w:r>
      <w:r w:rsidRPr="00DC03F2" w:rsidR="00C21FD6">
        <w:rPr>
          <w:rFonts w:eastAsiaTheme="minorHAnsi"/>
        </w:rPr>
        <w:t xml:space="preserve">both been assessed as having </w:t>
      </w:r>
      <w:r w:rsidRPr="00DC03F2" w:rsidR="00094329">
        <w:rPr>
          <w:rFonts w:eastAsiaTheme="minorHAnsi"/>
        </w:rPr>
        <w:t>an unusual r</w:t>
      </w:r>
      <w:r w:rsidRPr="00DC03F2" w:rsidR="00C21FD6">
        <w:rPr>
          <w:rFonts w:eastAsiaTheme="minorHAnsi"/>
        </w:rPr>
        <w:t>elationship to illness and pain</w:t>
      </w:r>
      <w:r w:rsidRPr="00DC03F2" w:rsidR="00094329">
        <w:rPr>
          <w:rFonts w:eastAsiaTheme="minorHAnsi"/>
        </w:rPr>
        <w:t xml:space="preserve">. Both had </w:t>
      </w:r>
      <w:r w:rsidRPr="00DC03F2" w:rsidR="00CE10BA">
        <w:rPr>
          <w:rFonts w:eastAsiaTheme="minorHAnsi"/>
        </w:rPr>
        <w:t>d</w:t>
      </w:r>
      <w:r w:rsidRPr="00DC03F2" w:rsidR="00094329">
        <w:rPr>
          <w:rFonts w:eastAsiaTheme="minorHAnsi"/>
        </w:rPr>
        <w:t xml:space="preserve">ifficulties with language and </w:t>
      </w:r>
      <w:r w:rsidRPr="00DC03F2" w:rsidR="009A7B00">
        <w:rPr>
          <w:rFonts w:eastAsiaTheme="minorHAnsi"/>
        </w:rPr>
        <w:t>pron</w:t>
      </w:r>
      <w:r w:rsidRPr="00DC03F2" w:rsidR="00C21FD6">
        <w:rPr>
          <w:rFonts w:eastAsiaTheme="minorHAnsi"/>
        </w:rPr>
        <w:t xml:space="preserve">unciation and had </w:t>
      </w:r>
      <w:r w:rsidRPr="00DC03F2" w:rsidR="00094329">
        <w:rPr>
          <w:rFonts w:eastAsiaTheme="minorHAnsi"/>
        </w:rPr>
        <w:t>needed training in eating routines, b</w:t>
      </w:r>
      <w:r w:rsidRPr="00DC03F2" w:rsidR="00C21FD6">
        <w:rPr>
          <w:rFonts w:eastAsiaTheme="minorHAnsi"/>
        </w:rPr>
        <w:t>athroom routines and dressing. At school they had shown</w:t>
      </w:r>
      <w:r w:rsidRPr="00DC03F2" w:rsidR="00094329">
        <w:rPr>
          <w:rFonts w:eastAsiaTheme="minorHAnsi"/>
        </w:rPr>
        <w:t xml:space="preserve"> poor </w:t>
      </w:r>
      <w:r w:rsidRPr="00DC03F2" w:rsidR="00112A5A">
        <w:rPr>
          <w:rFonts w:eastAsiaTheme="minorHAnsi"/>
        </w:rPr>
        <w:t>social-</w:t>
      </w:r>
      <w:r w:rsidRPr="00DC03F2" w:rsidR="00094329">
        <w:rPr>
          <w:rFonts w:eastAsiaTheme="minorHAnsi"/>
        </w:rPr>
        <w:t>interaction skills, particularly</w:t>
      </w:r>
      <w:r w:rsidRPr="00DC03F2" w:rsidR="00C21FD6">
        <w:rPr>
          <w:rFonts w:eastAsiaTheme="minorHAnsi"/>
        </w:rPr>
        <w:t xml:space="preserve"> in relation to their peers. B</w:t>
      </w:r>
      <w:r w:rsidRPr="00DC03F2" w:rsidR="00094329">
        <w:rPr>
          <w:rFonts w:eastAsiaTheme="minorHAnsi"/>
        </w:rPr>
        <w:t xml:space="preserve"> </w:t>
      </w:r>
      <w:r w:rsidRPr="00DC03F2" w:rsidR="00C21FD6">
        <w:rPr>
          <w:rFonts w:eastAsiaTheme="minorHAnsi"/>
        </w:rPr>
        <w:t xml:space="preserve">also had </w:t>
      </w:r>
      <w:r w:rsidRPr="00DC03F2" w:rsidR="00094329">
        <w:rPr>
          <w:rFonts w:eastAsiaTheme="minorHAnsi"/>
        </w:rPr>
        <w:t xml:space="preserve">academic shortcomings. </w:t>
      </w:r>
      <w:r w:rsidRPr="00DC03F2" w:rsidR="00C21FD6">
        <w:rPr>
          <w:rFonts w:eastAsiaTheme="minorHAnsi"/>
        </w:rPr>
        <w:t xml:space="preserve">The applicant and his wife had </w:t>
      </w:r>
      <w:r w:rsidRPr="00DC03F2" w:rsidR="00094329">
        <w:rPr>
          <w:rFonts w:eastAsiaTheme="minorHAnsi"/>
        </w:rPr>
        <w:t xml:space="preserve">on different occasions stated that both boys </w:t>
      </w:r>
      <w:r w:rsidRPr="00DC03F2" w:rsidR="00C21FD6">
        <w:rPr>
          <w:rFonts w:eastAsiaTheme="minorHAnsi"/>
        </w:rPr>
        <w:t>had</w:t>
      </w:r>
      <w:r w:rsidRPr="00DC03F2" w:rsidR="00094329">
        <w:rPr>
          <w:rFonts w:eastAsiaTheme="minorHAnsi"/>
        </w:rPr>
        <w:t xml:space="preserve"> symptoms of EDS</w:t>
      </w:r>
      <w:r w:rsidRPr="00DC03F2" w:rsidR="00EB474E">
        <w:rPr>
          <w:rFonts w:eastAsiaTheme="minorHAnsi"/>
        </w:rPr>
        <w:t xml:space="preserve"> </w:t>
      </w:r>
      <w:r w:rsidRPr="00DC03F2" w:rsidR="00094329">
        <w:rPr>
          <w:rFonts w:eastAsiaTheme="minorHAnsi"/>
        </w:rPr>
        <w:t xml:space="preserve">and </w:t>
      </w:r>
      <w:r w:rsidRPr="00DC03F2" w:rsidR="00EB474E">
        <w:rPr>
          <w:rFonts w:eastAsiaTheme="minorHAnsi"/>
        </w:rPr>
        <w:t xml:space="preserve">that </w:t>
      </w:r>
      <w:r w:rsidRPr="00DC03F2" w:rsidR="00094329">
        <w:rPr>
          <w:rFonts w:eastAsiaTheme="minorHAnsi"/>
        </w:rPr>
        <w:t>they should be assessed for it.</w:t>
      </w:r>
      <w:r w:rsidRPr="00DC03F2" w:rsidR="00C21FD6">
        <w:rPr>
          <w:rFonts w:eastAsiaTheme="minorHAnsi"/>
        </w:rPr>
        <w:t xml:space="preserve"> </w:t>
      </w:r>
      <w:r w:rsidRPr="00DC03F2" w:rsidR="002205D3">
        <w:rPr>
          <w:rFonts w:eastAsiaTheme="minorHAnsi"/>
        </w:rPr>
        <w:t>At the same time, g</w:t>
      </w:r>
      <w:r w:rsidRPr="00DC03F2" w:rsidR="00094329">
        <w:rPr>
          <w:rFonts w:eastAsiaTheme="minorHAnsi"/>
        </w:rPr>
        <w:t xml:space="preserve">ood </w:t>
      </w:r>
      <w:r w:rsidRPr="00DC03F2" w:rsidR="00EB474E">
        <w:rPr>
          <w:rFonts w:eastAsiaTheme="minorHAnsi"/>
        </w:rPr>
        <w:t>interaction</w:t>
      </w:r>
      <w:r w:rsidRPr="00DC03F2" w:rsidR="00094329">
        <w:rPr>
          <w:rFonts w:eastAsiaTheme="minorHAnsi"/>
        </w:rPr>
        <w:t xml:space="preserve"> with the </w:t>
      </w:r>
      <w:r w:rsidRPr="00DC03F2" w:rsidR="00C21FD6">
        <w:rPr>
          <w:rFonts w:eastAsiaTheme="minorHAnsi"/>
        </w:rPr>
        <w:t>applicant had</w:t>
      </w:r>
      <w:r w:rsidRPr="00DC03F2" w:rsidR="00F95B5B">
        <w:rPr>
          <w:rFonts w:eastAsiaTheme="minorHAnsi"/>
        </w:rPr>
        <w:t xml:space="preserve"> been observed in both boys and they had </w:t>
      </w:r>
      <w:r w:rsidRPr="00DC03F2" w:rsidR="00C21FD6">
        <w:rPr>
          <w:rFonts w:eastAsiaTheme="minorHAnsi"/>
        </w:rPr>
        <w:t>been</w:t>
      </w:r>
      <w:r w:rsidRPr="00DC03F2" w:rsidR="00EB474E">
        <w:rPr>
          <w:rFonts w:eastAsiaTheme="minorHAnsi"/>
        </w:rPr>
        <w:t xml:space="preserve"> </w:t>
      </w:r>
      <w:r w:rsidRPr="00DC03F2" w:rsidR="00094329">
        <w:rPr>
          <w:rFonts w:eastAsiaTheme="minorHAnsi"/>
        </w:rPr>
        <w:t>described as kind and nice, adaptable and undemanding.</w:t>
      </w:r>
    </w:p>
    <w:p w:rsidRPr="00DC03F2" w:rsidR="00802BEB" w:rsidP="00DC03F2" w:rsidRDefault="00650FA4">
      <w:pPr>
        <w:pStyle w:val="ECHRPara"/>
        <w:rPr>
          <w:rFonts w:eastAsiaTheme="minorHAnsi"/>
        </w:rPr>
      </w:pPr>
      <w:r w:rsidRPr="00DC03F2">
        <w:rPr>
          <w:rFonts w:eastAsiaTheme="minorHAnsi"/>
        </w:rPr>
        <w:fldChar w:fldCharType="begin"/>
      </w:r>
      <w:r w:rsidRPr="00DC03F2">
        <w:rPr>
          <w:rFonts w:eastAsiaTheme="minorHAnsi"/>
        </w:rPr>
        <w:instrText xml:space="preserve"> SEQ level0 \*arabic </w:instrText>
      </w:r>
      <w:r w:rsidRPr="00DC03F2">
        <w:rPr>
          <w:rFonts w:eastAsiaTheme="minorHAnsi"/>
        </w:rPr>
        <w:fldChar w:fldCharType="separate"/>
      </w:r>
      <w:r w:rsidRPr="00DC03F2" w:rsidR="00DC03F2">
        <w:rPr>
          <w:rFonts w:eastAsiaTheme="minorHAnsi"/>
          <w:noProof/>
        </w:rPr>
        <w:t>13</w:t>
      </w:r>
      <w:r w:rsidRPr="00DC03F2">
        <w:rPr>
          <w:rFonts w:eastAsiaTheme="minorHAnsi"/>
        </w:rPr>
        <w:fldChar w:fldCharType="end"/>
      </w:r>
      <w:r w:rsidRPr="00DC03F2">
        <w:rPr>
          <w:rFonts w:eastAsiaTheme="minorHAnsi"/>
        </w:rPr>
        <w:t>.  </w:t>
      </w:r>
      <w:r w:rsidRPr="00DC03F2" w:rsidR="00EB474E">
        <w:rPr>
          <w:rFonts w:eastAsiaTheme="minorHAnsi"/>
        </w:rPr>
        <w:t>T</w:t>
      </w:r>
      <w:r w:rsidRPr="00DC03F2" w:rsidR="00C21FD6">
        <w:rPr>
          <w:rFonts w:eastAsiaTheme="minorHAnsi"/>
        </w:rPr>
        <w:t xml:space="preserve">urning to </w:t>
      </w:r>
      <w:r w:rsidRPr="00DC03F2" w:rsidR="00EB474E">
        <w:rPr>
          <w:rFonts w:eastAsiaTheme="minorHAnsi"/>
        </w:rPr>
        <w:t>the applicant</w:t>
      </w:r>
      <w:r w:rsidRPr="00DC03F2" w:rsidR="00DC03F2">
        <w:rPr>
          <w:rFonts w:eastAsiaTheme="minorHAnsi"/>
        </w:rPr>
        <w:t>’</w:t>
      </w:r>
      <w:r w:rsidRPr="00DC03F2" w:rsidR="005B0839">
        <w:rPr>
          <w:rFonts w:eastAsiaTheme="minorHAnsi"/>
        </w:rPr>
        <w:t>s</w:t>
      </w:r>
      <w:r w:rsidRPr="00DC03F2" w:rsidR="00EB474E">
        <w:rPr>
          <w:rFonts w:eastAsiaTheme="minorHAnsi"/>
        </w:rPr>
        <w:t xml:space="preserve"> and his wife</w:t>
      </w:r>
      <w:r w:rsidRPr="00DC03F2" w:rsidR="00DC03F2">
        <w:rPr>
          <w:rFonts w:eastAsiaTheme="minorHAnsi"/>
        </w:rPr>
        <w:t>’</w:t>
      </w:r>
      <w:r w:rsidRPr="00DC03F2" w:rsidR="00EB474E">
        <w:rPr>
          <w:rFonts w:eastAsiaTheme="minorHAnsi"/>
        </w:rPr>
        <w:t>s abilities in respect of care, viewed against the children</w:t>
      </w:r>
      <w:r w:rsidRPr="00DC03F2" w:rsidR="00DC03F2">
        <w:rPr>
          <w:rFonts w:eastAsiaTheme="minorHAnsi"/>
        </w:rPr>
        <w:t>’</w:t>
      </w:r>
      <w:r w:rsidRPr="00DC03F2" w:rsidR="00EB474E">
        <w:rPr>
          <w:rFonts w:eastAsiaTheme="minorHAnsi"/>
        </w:rPr>
        <w:t xml:space="preserve">s care needs, </w:t>
      </w:r>
      <w:r w:rsidRPr="00DC03F2" w:rsidR="00C21FD6">
        <w:rPr>
          <w:rFonts w:eastAsiaTheme="minorHAnsi"/>
        </w:rPr>
        <w:t>the Board stated that t</w:t>
      </w:r>
      <w:r w:rsidRPr="00DC03F2" w:rsidR="00220147">
        <w:rPr>
          <w:rFonts w:eastAsiaTheme="minorHAnsi"/>
        </w:rPr>
        <w:t xml:space="preserve">he decisive and very serious issue </w:t>
      </w:r>
      <w:r w:rsidRPr="00DC03F2" w:rsidR="00C21FD6">
        <w:rPr>
          <w:rFonts w:eastAsiaTheme="minorHAnsi"/>
        </w:rPr>
        <w:t>was</w:t>
      </w:r>
      <w:r w:rsidRPr="00DC03F2" w:rsidR="00220147">
        <w:rPr>
          <w:rFonts w:eastAsiaTheme="minorHAnsi"/>
        </w:rPr>
        <w:t xml:space="preserve"> the</w:t>
      </w:r>
      <w:r w:rsidRPr="00DC03F2" w:rsidR="00677176">
        <w:rPr>
          <w:rFonts w:eastAsiaTheme="minorHAnsi"/>
        </w:rPr>
        <w:t xml:space="preserve">ir </w:t>
      </w:r>
      <w:r w:rsidRPr="00DC03F2" w:rsidR="00C21FD6">
        <w:rPr>
          <w:rFonts w:eastAsiaTheme="minorHAnsi"/>
        </w:rPr>
        <w:t>focus on illness and infirmity.</w:t>
      </w:r>
      <w:r w:rsidRPr="00DC03F2" w:rsidR="00677176">
        <w:rPr>
          <w:rFonts w:eastAsiaTheme="minorHAnsi"/>
        </w:rPr>
        <w:t xml:space="preserve"> This manifested</w:t>
      </w:r>
      <w:r w:rsidRPr="00DC03F2" w:rsidR="00112A5A">
        <w:rPr>
          <w:rFonts w:eastAsiaTheme="minorHAnsi"/>
        </w:rPr>
        <w:t xml:space="preserve"> itself primarily</w:t>
      </w:r>
      <w:r w:rsidRPr="00DC03F2" w:rsidR="00677176">
        <w:rPr>
          <w:rFonts w:eastAsiaTheme="minorHAnsi"/>
        </w:rPr>
        <w:t xml:space="preserve"> </w:t>
      </w:r>
      <w:r w:rsidRPr="00DC03F2" w:rsidR="00112A5A">
        <w:rPr>
          <w:rFonts w:eastAsiaTheme="minorHAnsi"/>
        </w:rPr>
        <w:t xml:space="preserve">in respect of </w:t>
      </w:r>
      <w:r w:rsidRPr="00DC03F2" w:rsidR="00677176">
        <w:rPr>
          <w:rFonts w:eastAsiaTheme="minorHAnsi"/>
        </w:rPr>
        <w:t>the applicant</w:t>
      </w:r>
      <w:r w:rsidRPr="00DC03F2" w:rsidR="00DC03F2">
        <w:rPr>
          <w:rFonts w:eastAsiaTheme="minorHAnsi"/>
        </w:rPr>
        <w:t>’</w:t>
      </w:r>
      <w:r w:rsidRPr="00DC03F2" w:rsidR="00677176">
        <w:rPr>
          <w:rFonts w:eastAsiaTheme="minorHAnsi"/>
        </w:rPr>
        <w:t>s wife in</w:t>
      </w:r>
      <w:r w:rsidRPr="00DC03F2" w:rsidR="00112A5A">
        <w:rPr>
          <w:rFonts w:eastAsiaTheme="minorHAnsi"/>
        </w:rPr>
        <w:t xml:space="preserve"> her</w:t>
      </w:r>
      <w:r w:rsidRPr="00DC03F2" w:rsidR="00677176">
        <w:rPr>
          <w:rFonts w:eastAsiaTheme="minorHAnsi"/>
        </w:rPr>
        <w:t xml:space="preserve"> relation</w:t>
      </w:r>
      <w:r w:rsidRPr="00DC03F2" w:rsidR="00112A5A">
        <w:rPr>
          <w:rFonts w:eastAsiaTheme="minorHAnsi"/>
        </w:rPr>
        <w:t>ship</w:t>
      </w:r>
      <w:r w:rsidRPr="00DC03F2" w:rsidR="00677176">
        <w:rPr>
          <w:rFonts w:eastAsiaTheme="minorHAnsi"/>
        </w:rPr>
        <w:t xml:space="preserve"> </w:t>
      </w:r>
      <w:r w:rsidRPr="00DC03F2" w:rsidR="00112A5A">
        <w:rPr>
          <w:rFonts w:eastAsiaTheme="minorHAnsi"/>
        </w:rPr>
        <w:t xml:space="preserve">with </w:t>
      </w:r>
      <w:r w:rsidRPr="00DC03F2" w:rsidR="00677176">
        <w:rPr>
          <w:rFonts w:eastAsiaTheme="minorHAnsi"/>
        </w:rPr>
        <w:t xml:space="preserve">A. She had </w:t>
      </w:r>
      <w:r w:rsidRPr="00DC03F2" w:rsidR="00220147">
        <w:rPr>
          <w:rFonts w:eastAsiaTheme="minorHAnsi"/>
        </w:rPr>
        <w:t>inflicted psychosomatic problems on</w:t>
      </w:r>
      <w:r w:rsidRPr="00DC03F2" w:rsidR="00384104">
        <w:rPr>
          <w:rFonts w:eastAsiaTheme="minorHAnsi"/>
        </w:rPr>
        <w:t xml:space="preserve"> </w:t>
      </w:r>
      <w:r w:rsidRPr="00DC03F2" w:rsidR="00220147">
        <w:rPr>
          <w:rFonts w:eastAsiaTheme="minorHAnsi"/>
        </w:rPr>
        <w:t xml:space="preserve">him </w:t>
      </w:r>
      <w:r w:rsidRPr="00DC03F2" w:rsidR="00112A5A">
        <w:rPr>
          <w:rFonts w:eastAsiaTheme="minorHAnsi"/>
        </w:rPr>
        <w:t>and</w:t>
      </w:r>
      <w:r w:rsidRPr="00DC03F2" w:rsidR="00220147">
        <w:rPr>
          <w:rFonts w:eastAsiaTheme="minorHAnsi"/>
        </w:rPr>
        <w:t xml:space="preserve"> significant anxiety</w:t>
      </w:r>
      <w:r w:rsidRPr="00DC03F2" w:rsidR="00677176">
        <w:rPr>
          <w:rFonts w:eastAsiaTheme="minorHAnsi"/>
        </w:rPr>
        <w:t xml:space="preserve"> about his own life and future, </w:t>
      </w:r>
      <w:r w:rsidRPr="00DC03F2" w:rsidR="00220147">
        <w:rPr>
          <w:rFonts w:eastAsiaTheme="minorHAnsi"/>
        </w:rPr>
        <w:t>regardless</w:t>
      </w:r>
      <w:r w:rsidRPr="00DC03F2" w:rsidR="00384104">
        <w:rPr>
          <w:rFonts w:eastAsiaTheme="minorHAnsi"/>
        </w:rPr>
        <w:t xml:space="preserve"> </w:t>
      </w:r>
      <w:r w:rsidRPr="00DC03F2" w:rsidR="00220147">
        <w:rPr>
          <w:rFonts w:eastAsiaTheme="minorHAnsi"/>
        </w:rPr>
        <w:t xml:space="preserve">of whether </w:t>
      </w:r>
      <w:r w:rsidRPr="00DC03F2" w:rsidR="00677176">
        <w:rPr>
          <w:rFonts w:eastAsiaTheme="minorHAnsi"/>
        </w:rPr>
        <w:t>he had</w:t>
      </w:r>
      <w:r w:rsidRPr="00DC03F2" w:rsidR="00220147">
        <w:rPr>
          <w:rFonts w:eastAsiaTheme="minorHAnsi"/>
        </w:rPr>
        <w:t xml:space="preserve"> EDS or not. </w:t>
      </w:r>
      <w:r w:rsidRPr="00DC03F2" w:rsidR="00677176">
        <w:rPr>
          <w:rFonts w:eastAsiaTheme="minorHAnsi"/>
        </w:rPr>
        <w:t xml:space="preserve">The applicant was assessed as less </w:t>
      </w:r>
      <w:r w:rsidRPr="00DC03F2" w:rsidR="00220147">
        <w:rPr>
          <w:rFonts w:eastAsiaTheme="minorHAnsi"/>
        </w:rPr>
        <w:t xml:space="preserve">outgoing and dominant </w:t>
      </w:r>
      <w:r w:rsidRPr="00DC03F2" w:rsidR="00677176">
        <w:rPr>
          <w:rFonts w:eastAsiaTheme="minorHAnsi"/>
        </w:rPr>
        <w:t xml:space="preserve">than his wife. The </w:t>
      </w:r>
      <w:r w:rsidRPr="00DC03F2" w:rsidR="00220147">
        <w:rPr>
          <w:rFonts w:eastAsiaTheme="minorHAnsi"/>
        </w:rPr>
        <w:t xml:space="preserve">Board </w:t>
      </w:r>
      <w:r w:rsidRPr="00DC03F2" w:rsidR="00677176">
        <w:rPr>
          <w:rFonts w:eastAsiaTheme="minorHAnsi"/>
        </w:rPr>
        <w:t xml:space="preserve">found that he had </w:t>
      </w:r>
      <w:r w:rsidRPr="00DC03F2" w:rsidR="00220147">
        <w:rPr>
          <w:rFonts w:eastAsiaTheme="minorHAnsi"/>
        </w:rPr>
        <w:t>the ability to provide practical care, and that</w:t>
      </w:r>
      <w:r w:rsidRPr="00DC03F2" w:rsidR="00384104">
        <w:rPr>
          <w:rFonts w:eastAsiaTheme="minorHAnsi"/>
        </w:rPr>
        <w:t xml:space="preserve"> </w:t>
      </w:r>
      <w:r w:rsidRPr="00DC03F2" w:rsidR="00677176">
        <w:rPr>
          <w:rFonts w:eastAsiaTheme="minorHAnsi"/>
        </w:rPr>
        <w:t>he interacted</w:t>
      </w:r>
      <w:r w:rsidRPr="00DC03F2" w:rsidR="00220147">
        <w:rPr>
          <w:rFonts w:eastAsiaTheme="minorHAnsi"/>
        </w:rPr>
        <w:t xml:space="preserve"> and play</w:t>
      </w:r>
      <w:r w:rsidRPr="00DC03F2" w:rsidR="00677176">
        <w:rPr>
          <w:rFonts w:eastAsiaTheme="minorHAnsi"/>
        </w:rPr>
        <w:t>ed</w:t>
      </w:r>
      <w:r w:rsidRPr="00DC03F2" w:rsidR="00220147">
        <w:rPr>
          <w:rFonts w:eastAsiaTheme="minorHAnsi"/>
        </w:rPr>
        <w:t xml:space="preserve"> well with </w:t>
      </w:r>
      <w:r w:rsidRPr="00DC03F2" w:rsidR="00677176">
        <w:rPr>
          <w:rFonts w:eastAsiaTheme="minorHAnsi"/>
        </w:rPr>
        <w:t xml:space="preserve">B and C. </w:t>
      </w:r>
      <w:r w:rsidRPr="00DC03F2" w:rsidR="00220147">
        <w:rPr>
          <w:rFonts w:eastAsiaTheme="minorHAnsi"/>
        </w:rPr>
        <w:t xml:space="preserve">However, both </w:t>
      </w:r>
      <w:r w:rsidRPr="00DC03F2" w:rsidR="00677176">
        <w:rPr>
          <w:rFonts w:eastAsiaTheme="minorHAnsi"/>
        </w:rPr>
        <w:t xml:space="preserve">B and C had been described before the Board as </w:t>
      </w:r>
      <w:r w:rsidRPr="00DC03F2" w:rsidR="00112A5A">
        <w:rPr>
          <w:rFonts w:eastAsiaTheme="minorHAnsi"/>
        </w:rPr>
        <w:t xml:space="preserve">having been </w:t>
      </w:r>
      <w:r w:rsidRPr="00DC03F2" w:rsidR="00220147">
        <w:rPr>
          <w:rFonts w:eastAsiaTheme="minorHAnsi"/>
        </w:rPr>
        <w:t>clearly marked by a lack of stimulation, training and practical</w:t>
      </w:r>
      <w:r w:rsidRPr="00DC03F2" w:rsidR="00384104">
        <w:rPr>
          <w:rFonts w:eastAsiaTheme="minorHAnsi"/>
        </w:rPr>
        <w:t xml:space="preserve"> </w:t>
      </w:r>
      <w:r w:rsidRPr="00DC03F2" w:rsidR="00802BEB">
        <w:rPr>
          <w:rFonts w:eastAsiaTheme="minorHAnsi"/>
        </w:rPr>
        <w:t>experience and t</w:t>
      </w:r>
      <w:r w:rsidRPr="00DC03F2" w:rsidR="00384104">
        <w:rPr>
          <w:rFonts w:eastAsiaTheme="minorHAnsi"/>
        </w:rPr>
        <w:t>he</w:t>
      </w:r>
      <w:r w:rsidRPr="00DC03F2" w:rsidR="00220147">
        <w:rPr>
          <w:rFonts w:eastAsiaTheme="minorHAnsi"/>
        </w:rPr>
        <w:t xml:space="preserve"> </w:t>
      </w:r>
      <w:r w:rsidRPr="00DC03F2" w:rsidR="00802BEB">
        <w:rPr>
          <w:rFonts w:eastAsiaTheme="minorHAnsi"/>
        </w:rPr>
        <w:t xml:space="preserve">applicant </w:t>
      </w:r>
      <w:r w:rsidRPr="00DC03F2" w:rsidR="00112A5A">
        <w:rPr>
          <w:rFonts w:eastAsiaTheme="minorHAnsi"/>
        </w:rPr>
        <w:t xml:space="preserve">had </w:t>
      </w:r>
      <w:r w:rsidRPr="00DC03F2" w:rsidR="00802BEB">
        <w:rPr>
          <w:rFonts w:eastAsiaTheme="minorHAnsi"/>
        </w:rPr>
        <w:t xml:space="preserve">also focused </w:t>
      </w:r>
      <w:r w:rsidRPr="00DC03F2" w:rsidR="00220147">
        <w:rPr>
          <w:rFonts w:eastAsiaTheme="minorHAnsi"/>
        </w:rPr>
        <w:t>on illness in</w:t>
      </w:r>
      <w:r w:rsidRPr="00DC03F2" w:rsidR="00384104">
        <w:rPr>
          <w:rFonts w:eastAsiaTheme="minorHAnsi"/>
        </w:rPr>
        <w:t xml:space="preserve"> relation to </w:t>
      </w:r>
      <w:r w:rsidRPr="00DC03F2" w:rsidR="00802BEB">
        <w:rPr>
          <w:rFonts w:eastAsiaTheme="minorHAnsi"/>
        </w:rPr>
        <w:t xml:space="preserve">all three children. Before the Board he had </w:t>
      </w:r>
      <w:r w:rsidRPr="00DC03F2" w:rsidR="00ED2300">
        <w:rPr>
          <w:rFonts w:eastAsiaTheme="minorHAnsi"/>
        </w:rPr>
        <w:t>sai</w:t>
      </w:r>
      <w:r w:rsidRPr="00DC03F2" w:rsidR="00802BEB">
        <w:rPr>
          <w:rFonts w:eastAsiaTheme="minorHAnsi"/>
        </w:rPr>
        <w:t xml:space="preserve">d that he </w:t>
      </w:r>
      <w:r w:rsidRPr="00DC03F2" w:rsidR="00112A5A">
        <w:rPr>
          <w:rFonts w:eastAsiaTheme="minorHAnsi"/>
        </w:rPr>
        <w:t>had</w:t>
      </w:r>
      <w:r w:rsidRPr="00DC03F2" w:rsidR="00802BEB">
        <w:rPr>
          <w:rFonts w:eastAsiaTheme="minorHAnsi"/>
        </w:rPr>
        <w:t xml:space="preserve"> an </w:t>
      </w:r>
      <w:r w:rsidRPr="00DC03F2" w:rsidR="00220147">
        <w:rPr>
          <w:rFonts w:eastAsiaTheme="minorHAnsi"/>
        </w:rPr>
        <w:t xml:space="preserve">open mind about whether </w:t>
      </w:r>
      <w:r w:rsidRPr="00DC03F2" w:rsidR="00384104">
        <w:rPr>
          <w:rFonts w:eastAsiaTheme="minorHAnsi"/>
        </w:rPr>
        <w:t>A</w:t>
      </w:r>
      <w:r w:rsidRPr="00DC03F2" w:rsidR="00802BEB">
        <w:rPr>
          <w:rFonts w:eastAsiaTheme="minorHAnsi"/>
        </w:rPr>
        <w:t xml:space="preserve"> had</w:t>
      </w:r>
      <w:r w:rsidRPr="00DC03F2" w:rsidR="00220147">
        <w:rPr>
          <w:rFonts w:eastAsiaTheme="minorHAnsi"/>
        </w:rPr>
        <w:t xml:space="preserve"> EDS. </w:t>
      </w:r>
      <w:r w:rsidRPr="00DC03F2" w:rsidR="00F95B5B">
        <w:rPr>
          <w:rFonts w:eastAsiaTheme="minorHAnsi"/>
        </w:rPr>
        <w:t>Yet, i</w:t>
      </w:r>
      <w:r w:rsidRPr="00DC03F2" w:rsidR="00802BEB">
        <w:rPr>
          <w:rFonts w:eastAsiaTheme="minorHAnsi"/>
        </w:rPr>
        <w:t xml:space="preserve">n other contexts he had </w:t>
      </w:r>
      <w:r w:rsidRPr="00DC03F2" w:rsidR="00220147">
        <w:rPr>
          <w:rFonts w:eastAsiaTheme="minorHAnsi"/>
        </w:rPr>
        <w:t>clearly</w:t>
      </w:r>
      <w:r w:rsidRPr="00DC03F2" w:rsidR="00384104">
        <w:rPr>
          <w:rFonts w:eastAsiaTheme="minorHAnsi"/>
        </w:rPr>
        <w:t xml:space="preserve"> </w:t>
      </w:r>
      <w:r w:rsidRPr="00DC03F2" w:rsidR="00802BEB">
        <w:rPr>
          <w:rFonts w:eastAsiaTheme="minorHAnsi"/>
        </w:rPr>
        <w:t xml:space="preserve">expressed </w:t>
      </w:r>
      <w:r w:rsidRPr="00DC03F2" w:rsidR="00112A5A">
        <w:rPr>
          <w:rFonts w:eastAsiaTheme="minorHAnsi"/>
        </w:rPr>
        <w:t xml:space="preserve">his view </w:t>
      </w:r>
      <w:r w:rsidRPr="00DC03F2" w:rsidR="00802BEB">
        <w:rPr>
          <w:rFonts w:eastAsiaTheme="minorHAnsi"/>
        </w:rPr>
        <w:t xml:space="preserve">that he </w:t>
      </w:r>
      <w:r w:rsidRPr="00DC03F2" w:rsidR="00112A5A">
        <w:rPr>
          <w:rFonts w:eastAsiaTheme="minorHAnsi"/>
        </w:rPr>
        <w:t xml:space="preserve">had seen </w:t>
      </w:r>
      <w:r w:rsidRPr="00DC03F2" w:rsidR="00220147">
        <w:rPr>
          <w:rFonts w:eastAsiaTheme="minorHAnsi"/>
        </w:rPr>
        <w:t>symptoms</w:t>
      </w:r>
      <w:r w:rsidRPr="00DC03F2" w:rsidR="00112A5A">
        <w:rPr>
          <w:rFonts w:eastAsiaTheme="minorHAnsi"/>
        </w:rPr>
        <w:t xml:space="preserve"> of the syndrome</w:t>
      </w:r>
      <w:r w:rsidRPr="00DC03F2" w:rsidR="00220147">
        <w:rPr>
          <w:rFonts w:eastAsiaTheme="minorHAnsi"/>
        </w:rPr>
        <w:t xml:space="preserve"> and want</w:t>
      </w:r>
      <w:r w:rsidRPr="00DC03F2" w:rsidR="00802BEB">
        <w:rPr>
          <w:rFonts w:eastAsiaTheme="minorHAnsi"/>
        </w:rPr>
        <w:t>ed</w:t>
      </w:r>
      <w:r w:rsidRPr="00DC03F2" w:rsidR="00220147">
        <w:rPr>
          <w:rFonts w:eastAsiaTheme="minorHAnsi"/>
        </w:rPr>
        <w:t xml:space="preserve"> </w:t>
      </w:r>
      <w:r w:rsidRPr="00DC03F2" w:rsidR="00802BEB">
        <w:rPr>
          <w:rFonts w:eastAsiaTheme="minorHAnsi"/>
        </w:rPr>
        <w:t xml:space="preserve">B and C </w:t>
      </w:r>
      <w:r w:rsidRPr="00DC03F2" w:rsidR="00220147">
        <w:rPr>
          <w:rFonts w:eastAsiaTheme="minorHAnsi"/>
        </w:rPr>
        <w:t>to be</w:t>
      </w:r>
      <w:r w:rsidRPr="00DC03F2" w:rsidR="00384104">
        <w:rPr>
          <w:rFonts w:eastAsiaTheme="minorHAnsi"/>
        </w:rPr>
        <w:t xml:space="preserve"> </w:t>
      </w:r>
      <w:r w:rsidRPr="00DC03F2" w:rsidR="00802BEB">
        <w:rPr>
          <w:rFonts w:eastAsiaTheme="minorHAnsi"/>
        </w:rPr>
        <w:t xml:space="preserve">assessed for the disease. </w:t>
      </w:r>
      <w:r w:rsidRPr="00DC03F2" w:rsidR="002205D3">
        <w:rPr>
          <w:rFonts w:eastAsiaTheme="minorHAnsi"/>
        </w:rPr>
        <w:t>In any event</w:t>
      </w:r>
      <w:r w:rsidRPr="00DC03F2" w:rsidR="00F95B5B">
        <w:rPr>
          <w:rFonts w:eastAsiaTheme="minorHAnsi"/>
        </w:rPr>
        <w:t xml:space="preserve">, </w:t>
      </w:r>
      <w:r w:rsidRPr="00DC03F2" w:rsidR="00112A5A">
        <w:rPr>
          <w:rFonts w:eastAsiaTheme="minorHAnsi"/>
        </w:rPr>
        <w:t xml:space="preserve">for </w:t>
      </w:r>
      <w:r w:rsidRPr="00DC03F2" w:rsidR="00F95B5B">
        <w:rPr>
          <w:rFonts w:eastAsiaTheme="minorHAnsi"/>
        </w:rPr>
        <w:t>the Board</w:t>
      </w:r>
      <w:r w:rsidRPr="00DC03F2" w:rsidR="00802BEB">
        <w:rPr>
          <w:rFonts w:eastAsiaTheme="minorHAnsi"/>
        </w:rPr>
        <w:t xml:space="preserve"> the key factor was that the applicant was </w:t>
      </w:r>
      <w:r w:rsidRPr="00DC03F2" w:rsidR="00220147">
        <w:rPr>
          <w:rFonts w:eastAsiaTheme="minorHAnsi"/>
        </w:rPr>
        <w:t>incapable of seeing what a burden the</w:t>
      </w:r>
      <w:r w:rsidRPr="00DC03F2" w:rsidR="00384104">
        <w:rPr>
          <w:rFonts w:eastAsiaTheme="minorHAnsi"/>
        </w:rPr>
        <w:t xml:space="preserve"> </w:t>
      </w:r>
      <w:r w:rsidRPr="00DC03F2" w:rsidR="00220147">
        <w:rPr>
          <w:rFonts w:eastAsiaTheme="minorHAnsi"/>
        </w:rPr>
        <w:t>family</w:t>
      </w:r>
      <w:r w:rsidRPr="00DC03F2" w:rsidR="00DC03F2">
        <w:rPr>
          <w:rFonts w:eastAsiaTheme="minorHAnsi"/>
        </w:rPr>
        <w:t>’</w:t>
      </w:r>
      <w:r w:rsidRPr="00DC03F2" w:rsidR="00802BEB">
        <w:rPr>
          <w:rFonts w:eastAsiaTheme="minorHAnsi"/>
        </w:rPr>
        <w:t>s way of life and his w</w:t>
      </w:r>
      <w:r w:rsidRPr="00DC03F2" w:rsidR="00F95B5B">
        <w:rPr>
          <w:rFonts w:eastAsiaTheme="minorHAnsi"/>
        </w:rPr>
        <w:t>ife</w:t>
      </w:r>
      <w:r w:rsidRPr="00DC03F2" w:rsidR="00220147">
        <w:rPr>
          <w:rFonts w:eastAsiaTheme="minorHAnsi"/>
        </w:rPr>
        <w:t xml:space="preserve"> </w:t>
      </w:r>
      <w:r w:rsidRPr="00DC03F2" w:rsidR="00802BEB">
        <w:rPr>
          <w:rFonts w:eastAsiaTheme="minorHAnsi"/>
        </w:rPr>
        <w:t>w</w:t>
      </w:r>
      <w:r w:rsidRPr="00DC03F2" w:rsidR="00ED2300">
        <w:rPr>
          <w:rFonts w:eastAsiaTheme="minorHAnsi"/>
        </w:rPr>
        <w:t>ere</w:t>
      </w:r>
      <w:r w:rsidRPr="00DC03F2" w:rsidR="00802BEB">
        <w:rPr>
          <w:rFonts w:eastAsiaTheme="minorHAnsi"/>
        </w:rPr>
        <w:t xml:space="preserve"> </w:t>
      </w:r>
      <w:r w:rsidRPr="00DC03F2" w:rsidR="00752D55">
        <w:rPr>
          <w:rFonts w:eastAsiaTheme="minorHAnsi"/>
        </w:rPr>
        <w:t xml:space="preserve">placing </w:t>
      </w:r>
      <w:r w:rsidRPr="00DC03F2" w:rsidR="00220147">
        <w:rPr>
          <w:rFonts w:eastAsiaTheme="minorHAnsi"/>
        </w:rPr>
        <w:t xml:space="preserve">on </w:t>
      </w:r>
      <w:r w:rsidRPr="00DC03F2" w:rsidR="002F210C">
        <w:rPr>
          <w:rFonts w:eastAsiaTheme="minorHAnsi"/>
        </w:rPr>
        <w:t>A</w:t>
      </w:r>
      <w:r w:rsidRPr="00DC03F2" w:rsidR="00220147">
        <w:rPr>
          <w:rFonts w:eastAsiaTheme="minorHAnsi"/>
        </w:rPr>
        <w:t xml:space="preserve"> directly, and</w:t>
      </w:r>
      <w:r w:rsidRPr="00DC03F2" w:rsidR="00384104">
        <w:rPr>
          <w:rFonts w:eastAsiaTheme="minorHAnsi"/>
        </w:rPr>
        <w:t xml:space="preserve"> </w:t>
      </w:r>
      <w:r w:rsidRPr="00DC03F2" w:rsidR="00220147">
        <w:rPr>
          <w:rFonts w:eastAsiaTheme="minorHAnsi"/>
        </w:rPr>
        <w:t xml:space="preserve">on </w:t>
      </w:r>
      <w:r w:rsidRPr="00DC03F2" w:rsidR="002F210C">
        <w:rPr>
          <w:rFonts w:eastAsiaTheme="minorHAnsi"/>
        </w:rPr>
        <w:t>B</w:t>
      </w:r>
      <w:r w:rsidRPr="00DC03F2" w:rsidR="00220147">
        <w:rPr>
          <w:rFonts w:eastAsiaTheme="minorHAnsi"/>
        </w:rPr>
        <w:t xml:space="preserve"> and </w:t>
      </w:r>
      <w:r w:rsidRPr="00DC03F2" w:rsidR="00802BEB">
        <w:rPr>
          <w:rFonts w:eastAsiaTheme="minorHAnsi"/>
        </w:rPr>
        <w:t>C</w:t>
      </w:r>
      <w:r w:rsidRPr="00DC03F2" w:rsidR="00F95B5B">
        <w:rPr>
          <w:rFonts w:eastAsiaTheme="minorHAnsi"/>
        </w:rPr>
        <w:t xml:space="preserve"> indirectly. The applicant</w:t>
      </w:r>
      <w:r w:rsidRPr="00DC03F2" w:rsidR="00220147">
        <w:rPr>
          <w:rFonts w:eastAsiaTheme="minorHAnsi"/>
        </w:rPr>
        <w:t xml:space="preserve"> </w:t>
      </w:r>
      <w:r w:rsidRPr="00DC03F2" w:rsidR="00802BEB">
        <w:rPr>
          <w:rFonts w:eastAsiaTheme="minorHAnsi"/>
        </w:rPr>
        <w:t>was</w:t>
      </w:r>
      <w:r w:rsidRPr="00DC03F2" w:rsidR="00220147">
        <w:rPr>
          <w:rFonts w:eastAsiaTheme="minorHAnsi"/>
        </w:rPr>
        <w:t xml:space="preserve"> incapable of creating change or setting</w:t>
      </w:r>
      <w:r w:rsidRPr="00DC03F2" w:rsidR="00384104">
        <w:rPr>
          <w:rFonts w:eastAsiaTheme="minorHAnsi"/>
        </w:rPr>
        <w:t xml:space="preserve"> </w:t>
      </w:r>
      <w:r w:rsidRPr="00DC03F2" w:rsidR="00220147">
        <w:rPr>
          <w:rFonts w:eastAsiaTheme="minorHAnsi"/>
        </w:rPr>
        <w:t xml:space="preserve">boundaries </w:t>
      </w:r>
      <w:r w:rsidRPr="00DC03F2" w:rsidR="00F95B5B">
        <w:rPr>
          <w:rFonts w:eastAsiaTheme="minorHAnsi"/>
        </w:rPr>
        <w:t xml:space="preserve">in this </w:t>
      </w:r>
      <w:r w:rsidRPr="00DC03F2" w:rsidR="00112A5A">
        <w:rPr>
          <w:rFonts w:eastAsiaTheme="minorHAnsi"/>
        </w:rPr>
        <w:t>connection</w:t>
      </w:r>
      <w:r w:rsidRPr="00DC03F2" w:rsidR="00F95B5B">
        <w:rPr>
          <w:rFonts w:eastAsiaTheme="minorHAnsi"/>
        </w:rPr>
        <w:t>.</w:t>
      </w:r>
    </w:p>
    <w:p w:rsidRPr="00DC03F2" w:rsidR="00C645CE" w:rsidP="00DC03F2" w:rsidRDefault="00F53A3A">
      <w:pPr>
        <w:pStyle w:val="ECHRPara"/>
      </w:pPr>
      <w:r w:rsidRPr="00DC03F2">
        <w:rPr>
          <w:rFonts w:eastAsiaTheme="minorHAnsi"/>
        </w:rPr>
        <w:fldChar w:fldCharType="begin"/>
      </w:r>
      <w:r w:rsidRPr="00DC03F2">
        <w:rPr>
          <w:rFonts w:eastAsiaTheme="minorHAnsi"/>
        </w:rPr>
        <w:instrText xml:space="preserve"> SEQ level0 \*arabic </w:instrText>
      </w:r>
      <w:r w:rsidRPr="00DC03F2">
        <w:rPr>
          <w:rFonts w:eastAsiaTheme="minorHAnsi"/>
        </w:rPr>
        <w:fldChar w:fldCharType="separate"/>
      </w:r>
      <w:r w:rsidRPr="00DC03F2" w:rsidR="00DC03F2">
        <w:rPr>
          <w:rFonts w:eastAsiaTheme="minorHAnsi"/>
          <w:noProof/>
        </w:rPr>
        <w:t>14</w:t>
      </w:r>
      <w:r w:rsidRPr="00DC03F2">
        <w:rPr>
          <w:rFonts w:eastAsiaTheme="minorHAnsi"/>
        </w:rPr>
        <w:fldChar w:fldCharType="end"/>
      </w:r>
      <w:r w:rsidRPr="00DC03F2">
        <w:rPr>
          <w:rFonts w:eastAsiaTheme="minorHAnsi"/>
        </w:rPr>
        <w:t>.  </w:t>
      </w:r>
      <w:r w:rsidRPr="00DC03F2" w:rsidR="00802BEB">
        <w:rPr>
          <w:rFonts w:eastAsiaTheme="minorHAnsi"/>
        </w:rPr>
        <w:t>F</w:t>
      </w:r>
      <w:r w:rsidRPr="00DC03F2" w:rsidR="00220147">
        <w:t>ollowing an overall assessment, the Board arrived at the conclusion that</w:t>
      </w:r>
      <w:r w:rsidRPr="00DC03F2" w:rsidR="00652D40">
        <w:t xml:space="preserve"> there had been</w:t>
      </w:r>
      <w:r w:rsidRPr="00DC03F2" w:rsidR="00220147">
        <w:t xml:space="preserve"> serious</w:t>
      </w:r>
      <w:r w:rsidRPr="00DC03F2" w:rsidR="00384104">
        <w:t xml:space="preserve"> </w:t>
      </w:r>
      <w:r w:rsidRPr="00DC03F2" w:rsidR="00802BEB">
        <w:t>neglect</w:t>
      </w:r>
      <w:r w:rsidRPr="00DC03F2" w:rsidR="00F95B5B">
        <w:t xml:space="preserve">: </w:t>
      </w:r>
      <w:r w:rsidRPr="00DC03F2" w:rsidR="00220147">
        <w:t xml:space="preserve">the parents </w:t>
      </w:r>
      <w:r w:rsidRPr="00DC03F2" w:rsidR="00802BEB">
        <w:t>we</w:t>
      </w:r>
      <w:r w:rsidRPr="00DC03F2" w:rsidR="00220147">
        <w:t>re incapable of providing the stability,</w:t>
      </w:r>
      <w:r w:rsidRPr="00DC03F2" w:rsidR="00384104">
        <w:t xml:space="preserve"> structure</w:t>
      </w:r>
      <w:r w:rsidRPr="00DC03F2" w:rsidR="00220147">
        <w:t>, personal contact and security that the children need</w:t>
      </w:r>
      <w:r w:rsidRPr="00DC03F2" w:rsidR="00802BEB">
        <w:t>ed</w:t>
      </w:r>
      <w:r w:rsidRPr="00DC03F2" w:rsidR="008523AE">
        <w:t>,</w:t>
      </w:r>
      <w:r w:rsidRPr="00DC03F2" w:rsidR="00220147">
        <w:t xml:space="preserve"> given their age and</w:t>
      </w:r>
      <w:r w:rsidRPr="00DC03F2" w:rsidR="00384104">
        <w:t xml:space="preserve"> </w:t>
      </w:r>
      <w:r w:rsidRPr="00DC03F2" w:rsidR="00220147">
        <w:t xml:space="preserve">development. </w:t>
      </w:r>
      <w:r w:rsidRPr="00DC03F2" w:rsidR="00802BEB">
        <w:t>In respect of A, the Board emphasised that he</w:t>
      </w:r>
      <w:r w:rsidRPr="00DC03F2" w:rsidR="00220147">
        <w:t xml:space="preserve"> </w:t>
      </w:r>
      <w:r w:rsidRPr="00DC03F2" w:rsidR="00802BEB">
        <w:t>showed</w:t>
      </w:r>
      <w:r w:rsidRPr="00DC03F2" w:rsidR="00220147">
        <w:t xml:space="preserve"> clearly abnormal psychological development</w:t>
      </w:r>
      <w:r w:rsidRPr="00DC03F2" w:rsidR="00384104">
        <w:t xml:space="preserve"> </w:t>
      </w:r>
      <w:r w:rsidRPr="00DC03F2" w:rsidR="00220147">
        <w:t>and need</w:t>
      </w:r>
      <w:r w:rsidRPr="00DC03F2" w:rsidR="00802BEB">
        <w:t>ed</w:t>
      </w:r>
      <w:r w:rsidRPr="00DC03F2" w:rsidR="00220147">
        <w:t xml:space="preserve"> treatment. The </w:t>
      </w:r>
      <w:r w:rsidRPr="00DC03F2" w:rsidR="00802BEB">
        <w:t xml:space="preserve">applicant and his wife had not had </w:t>
      </w:r>
      <w:r w:rsidRPr="00DC03F2" w:rsidR="00220147">
        <w:t xml:space="preserve">the necessary insight into his needs </w:t>
      </w:r>
      <w:r w:rsidRPr="00DC03F2" w:rsidR="00652D40">
        <w:t xml:space="preserve">and had not </w:t>
      </w:r>
      <w:r w:rsidRPr="00DC03F2" w:rsidR="00220147">
        <w:t xml:space="preserve">managed to give him adequate help and developmental support. </w:t>
      </w:r>
      <w:r w:rsidRPr="00DC03F2" w:rsidR="00802BEB">
        <w:t xml:space="preserve">The Board added that A had suffered material harm and found it </w:t>
      </w:r>
      <w:r w:rsidRPr="00DC03F2" w:rsidR="002F210C">
        <w:t>highly</w:t>
      </w:r>
      <w:r w:rsidRPr="00DC03F2" w:rsidR="00220147">
        <w:t xml:space="preserve"> probable that similar material harm </w:t>
      </w:r>
      <w:r w:rsidRPr="00DC03F2" w:rsidR="00802BEB">
        <w:t>would</w:t>
      </w:r>
      <w:r w:rsidRPr="00DC03F2" w:rsidR="00220147">
        <w:t xml:space="preserve"> be caused to </w:t>
      </w:r>
      <w:r w:rsidRPr="00DC03F2" w:rsidR="00802BEB">
        <w:t>B</w:t>
      </w:r>
      <w:r w:rsidRPr="00DC03F2" w:rsidR="00DC03F2">
        <w:t>’</w:t>
      </w:r>
      <w:r w:rsidRPr="00DC03F2" w:rsidR="00802BEB">
        <w:t>s and C</w:t>
      </w:r>
      <w:r w:rsidRPr="00DC03F2" w:rsidR="00DC03F2">
        <w:t>’</w:t>
      </w:r>
      <w:r w:rsidRPr="00DC03F2" w:rsidR="00802BEB">
        <w:t>s</w:t>
      </w:r>
      <w:r w:rsidRPr="00DC03F2" w:rsidR="00220147">
        <w:t xml:space="preserve"> development or health if their care situation rema</w:t>
      </w:r>
      <w:r w:rsidRPr="00DC03F2" w:rsidR="00802BEB">
        <w:t xml:space="preserve">ined </w:t>
      </w:r>
      <w:r w:rsidRPr="00DC03F2" w:rsidR="00220147">
        <w:t>unchanged.</w:t>
      </w:r>
    </w:p>
    <w:p w:rsidRPr="00DC03F2" w:rsidR="00E501FA" w:rsidP="00DC03F2" w:rsidRDefault="00F53A3A">
      <w:pPr>
        <w:pStyle w:val="ECHRPara"/>
      </w:pPr>
      <w:r w:rsidRPr="00DC03F2">
        <w:fldChar w:fldCharType="begin"/>
      </w:r>
      <w:r w:rsidRPr="00DC03F2">
        <w:instrText xml:space="preserve"> SEQ level0 \*arabic </w:instrText>
      </w:r>
      <w:r w:rsidRPr="00DC03F2">
        <w:fldChar w:fldCharType="separate"/>
      </w:r>
      <w:r w:rsidRPr="00DC03F2" w:rsidR="00DC03F2">
        <w:rPr>
          <w:noProof/>
        </w:rPr>
        <w:t>15</w:t>
      </w:r>
      <w:r w:rsidRPr="00DC03F2">
        <w:fldChar w:fldCharType="end"/>
      </w:r>
      <w:r w:rsidRPr="00DC03F2">
        <w:t>.  </w:t>
      </w:r>
      <w:r w:rsidRPr="00DC03F2" w:rsidR="00802BEB">
        <w:t>In respect of assistance measures in the home, the Board assessed that it was not possible to create a satisfactory care situation by implementing such</w:t>
      </w:r>
      <w:r w:rsidRPr="00DC03F2" w:rsidR="00ED2300">
        <w:t xml:space="preserve"> measures</w:t>
      </w:r>
      <w:r w:rsidRPr="00DC03F2" w:rsidR="00802BEB">
        <w:t xml:space="preserve">. The applicant and his wife distrusted the assisting services and </w:t>
      </w:r>
      <w:r w:rsidRPr="00DC03F2" w:rsidR="00EE7035">
        <w:t xml:space="preserve">any </w:t>
      </w:r>
      <w:r w:rsidRPr="00DC03F2" w:rsidR="00802BEB">
        <w:t>medical assessments that deviated from their own. They also lacked insight into</w:t>
      </w:r>
      <w:r w:rsidRPr="00DC03F2" w:rsidR="00220147">
        <w:t xml:space="preserve"> their own </w:t>
      </w:r>
      <w:r w:rsidRPr="00DC03F2" w:rsidR="002707E1">
        <w:t xml:space="preserve">practice of providing </w:t>
      </w:r>
      <w:r w:rsidRPr="00DC03F2" w:rsidR="00220147">
        <w:t xml:space="preserve">care and the consequences </w:t>
      </w:r>
      <w:r w:rsidRPr="00DC03F2" w:rsidR="00802BEB">
        <w:t xml:space="preserve">this had </w:t>
      </w:r>
      <w:r w:rsidRPr="00DC03F2" w:rsidR="00A9520B">
        <w:t xml:space="preserve">for </w:t>
      </w:r>
      <w:r w:rsidRPr="00DC03F2" w:rsidR="00220147">
        <w:t xml:space="preserve">the children. On this basis, the Board </w:t>
      </w:r>
      <w:r w:rsidRPr="00DC03F2" w:rsidR="00F95B5B">
        <w:t xml:space="preserve">assessed that it would not be </w:t>
      </w:r>
      <w:r w:rsidRPr="00DC03F2" w:rsidR="00220147">
        <w:t>possible to create a satisfactory care situation for the children by implementing assistance</w:t>
      </w:r>
      <w:r w:rsidRPr="00DC03F2" w:rsidR="00384104">
        <w:t xml:space="preserve"> </w:t>
      </w:r>
      <w:r w:rsidRPr="00DC03F2" w:rsidR="00220147">
        <w:t>measures in the home.</w:t>
      </w:r>
      <w:r w:rsidRPr="00DC03F2" w:rsidR="0082796B">
        <w:t xml:space="preserve"> In conclusion, the criteria in section 4-12 of the Child Welfare Act fo</w:t>
      </w:r>
      <w:r w:rsidRPr="00DC03F2" w:rsidR="00B10F12">
        <w:t>r taking the children into care</w:t>
      </w:r>
      <w:r w:rsidRPr="00DC03F2" w:rsidR="0082796B">
        <w:t xml:space="preserve"> </w:t>
      </w:r>
      <w:r w:rsidRPr="00DC03F2" w:rsidR="00A9520B">
        <w:t xml:space="preserve">had been </w:t>
      </w:r>
      <w:r w:rsidRPr="00DC03F2" w:rsidR="0082796B">
        <w:t>met (see paragraph 4</w:t>
      </w:r>
      <w:r w:rsidRPr="00DC03F2" w:rsidR="005E6FE6">
        <w:t>3</w:t>
      </w:r>
      <w:r w:rsidRPr="00DC03F2" w:rsidR="0082796B">
        <w:t xml:space="preserve"> below).</w:t>
      </w:r>
    </w:p>
    <w:p w:rsidRPr="00DC03F2" w:rsidR="00E501FA" w:rsidP="00DC03F2" w:rsidRDefault="00F53A3A">
      <w:pPr>
        <w:pStyle w:val="ECHRPara"/>
      </w:pPr>
      <w:r w:rsidRPr="00DC03F2">
        <w:fldChar w:fldCharType="begin"/>
      </w:r>
      <w:r w:rsidRPr="00DC03F2">
        <w:instrText xml:space="preserve"> SEQ level0 \*arabic </w:instrText>
      </w:r>
      <w:r w:rsidRPr="00DC03F2">
        <w:fldChar w:fldCharType="separate"/>
      </w:r>
      <w:r w:rsidRPr="00DC03F2" w:rsidR="00DC03F2">
        <w:rPr>
          <w:noProof/>
        </w:rPr>
        <w:t>16</w:t>
      </w:r>
      <w:r w:rsidRPr="00DC03F2">
        <w:fldChar w:fldCharType="end"/>
      </w:r>
      <w:r w:rsidRPr="00DC03F2">
        <w:t>.  </w:t>
      </w:r>
      <w:r w:rsidRPr="00DC03F2" w:rsidR="0065601E">
        <w:t>Proceeding to the question of contact rights, the Board took into account the grounds for the care order, notably the applicant</w:t>
      </w:r>
      <w:r w:rsidRPr="00DC03F2" w:rsidR="00DC03F2">
        <w:t>’</w:t>
      </w:r>
      <w:r w:rsidRPr="00DC03F2" w:rsidR="0065601E">
        <w:t>s and his wife</w:t>
      </w:r>
      <w:r w:rsidRPr="00DC03F2" w:rsidR="00DC03F2">
        <w:t>’</w:t>
      </w:r>
      <w:r w:rsidRPr="00DC03F2" w:rsidR="0065601E">
        <w:t>s inability to understand and satisfy the</w:t>
      </w:r>
      <w:r w:rsidRPr="00DC03F2" w:rsidR="00BD687B">
        <w:t>ir</w:t>
      </w:r>
      <w:r w:rsidRPr="00DC03F2" w:rsidR="0065601E">
        <w:t xml:space="preserve"> children</w:t>
      </w:r>
      <w:r w:rsidRPr="00DC03F2" w:rsidR="00DC03F2">
        <w:t>’</w:t>
      </w:r>
      <w:r w:rsidRPr="00DC03F2" w:rsidR="0065601E">
        <w:t xml:space="preserve">s emotional needs and their lack of insight. </w:t>
      </w:r>
      <w:r w:rsidRPr="00DC03F2" w:rsidR="00BD687B">
        <w:t>On the basis of the facts at that time</w:t>
      </w:r>
      <w:r w:rsidRPr="00DC03F2" w:rsidR="0065601E">
        <w:t xml:space="preserve">, </w:t>
      </w:r>
      <w:r w:rsidRPr="00DC03F2" w:rsidR="00BD687B">
        <w:t xml:space="preserve">the Board </w:t>
      </w:r>
      <w:r w:rsidRPr="00DC03F2" w:rsidR="0065601E">
        <w:t xml:space="preserve">believed that the placements in care would last for a prolonged period. </w:t>
      </w:r>
      <w:r w:rsidRPr="00DC03F2" w:rsidR="00E501FA">
        <w:t xml:space="preserve">Following an overall assessment, </w:t>
      </w:r>
      <w:r w:rsidRPr="00DC03F2" w:rsidR="0065601E">
        <w:t xml:space="preserve">it concluded </w:t>
      </w:r>
      <w:r w:rsidRPr="00DC03F2" w:rsidR="00E501FA">
        <w:t>that</w:t>
      </w:r>
      <w:r w:rsidRPr="00DC03F2" w:rsidR="00384104">
        <w:t xml:space="preserve"> </w:t>
      </w:r>
      <w:r w:rsidRPr="00DC03F2" w:rsidR="00E501FA">
        <w:t xml:space="preserve">exceptional and strong reasons </w:t>
      </w:r>
      <w:r w:rsidRPr="00DC03F2" w:rsidR="00F95B5B">
        <w:t>did</w:t>
      </w:r>
      <w:r w:rsidRPr="00DC03F2" w:rsidR="00E501FA">
        <w:t xml:space="preserve"> not exist that </w:t>
      </w:r>
      <w:r w:rsidRPr="00DC03F2" w:rsidR="00B258A6">
        <w:t xml:space="preserve">could </w:t>
      </w:r>
      <w:r w:rsidRPr="00DC03F2" w:rsidR="00E501FA">
        <w:t xml:space="preserve">lead to </w:t>
      </w:r>
      <w:r w:rsidRPr="00DC03F2" w:rsidR="00184E23">
        <w:t xml:space="preserve">a </w:t>
      </w:r>
      <w:r w:rsidRPr="00DC03F2" w:rsidR="00E501FA">
        <w:t xml:space="preserve">total denial of </w:t>
      </w:r>
      <w:r w:rsidRPr="00DC03F2" w:rsidR="00F95B5B">
        <w:t>contact</w:t>
      </w:r>
      <w:r w:rsidRPr="00DC03F2" w:rsidR="00F12202">
        <w:t xml:space="preserve">. </w:t>
      </w:r>
      <w:r w:rsidRPr="00DC03F2" w:rsidR="00F95B5B">
        <w:t>In respect of supervision, the Board stated that the supervisor should</w:t>
      </w:r>
      <w:r w:rsidRPr="00DC03F2" w:rsidR="00E501FA">
        <w:t xml:space="preserve"> play an active role and facilitate managed </w:t>
      </w:r>
      <w:r w:rsidRPr="00DC03F2" w:rsidR="00184E23">
        <w:t xml:space="preserve">contact </w:t>
      </w:r>
      <w:r w:rsidRPr="00DC03F2" w:rsidR="00E501FA">
        <w:t xml:space="preserve">between </w:t>
      </w:r>
      <w:r w:rsidRPr="00DC03F2" w:rsidR="00F95B5B">
        <w:t>A</w:t>
      </w:r>
      <w:r w:rsidRPr="00DC03F2" w:rsidR="00E501FA">
        <w:t xml:space="preserve"> and</w:t>
      </w:r>
      <w:r w:rsidRPr="00DC03F2" w:rsidR="00F12202">
        <w:t xml:space="preserve"> </w:t>
      </w:r>
      <w:r w:rsidRPr="00DC03F2" w:rsidR="00E501FA">
        <w:t>his parents</w:t>
      </w:r>
      <w:r w:rsidRPr="00DC03F2" w:rsidR="00454F9A">
        <w:t>; a</w:t>
      </w:r>
      <w:r w:rsidRPr="00DC03F2" w:rsidR="0028544D">
        <w:t xml:space="preserve"> Scandinavian language </w:t>
      </w:r>
      <w:r w:rsidRPr="00DC03F2" w:rsidR="00F95B5B">
        <w:t xml:space="preserve">had to </w:t>
      </w:r>
      <w:r w:rsidRPr="00DC03F2" w:rsidR="0028544D">
        <w:t>be spoken</w:t>
      </w:r>
      <w:r w:rsidRPr="00DC03F2" w:rsidR="00F95B5B">
        <w:t>.</w:t>
      </w:r>
    </w:p>
    <w:p w:rsidRPr="00DC03F2" w:rsidR="00C645CE" w:rsidP="00DC03F2" w:rsidRDefault="00E0322E">
      <w:pPr>
        <w:pStyle w:val="ECHRPara"/>
      </w:pPr>
      <w:r w:rsidRPr="00DC03F2">
        <w:fldChar w:fldCharType="begin"/>
      </w:r>
      <w:r w:rsidRPr="00DC03F2">
        <w:instrText xml:space="preserve"> SEQ level0 \*arabic </w:instrText>
      </w:r>
      <w:r w:rsidRPr="00DC03F2">
        <w:fldChar w:fldCharType="separate"/>
      </w:r>
      <w:r w:rsidRPr="00DC03F2" w:rsidR="00DC03F2">
        <w:rPr>
          <w:noProof/>
        </w:rPr>
        <w:t>17</w:t>
      </w:r>
      <w:r w:rsidRPr="00DC03F2">
        <w:fldChar w:fldCharType="end"/>
      </w:r>
      <w:r w:rsidRPr="00DC03F2">
        <w:t>.  </w:t>
      </w:r>
      <w:r w:rsidRPr="00DC03F2" w:rsidR="00B560AA">
        <w:t>On</w:t>
      </w:r>
      <w:r w:rsidRPr="00DC03F2" w:rsidR="00E501FA">
        <w:t xml:space="preserve"> 21 March 2014, </w:t>
      </w:r>
      <w:r w:rsidRPr="00DC03F2" w:rsidR="002F210C">
        <w:t xml:space="preserve">the applicant and his wife brought </w:t>
      </w:r>
      <w:r w:rsidRPr="00DC03F2" w:rsidR="000E30B6">
        <w:t xml:space="preserve">the case before the District Court, which heard the </w:t>
      </w:r>
      <w:r w:rsidRPr="00DC03F2" w:rsidR="00173908">
        <w:t xml:space="preserve">matter </w:t>
      </w:r>
      <w:r w:rsidRPr="00DC03F2" w:rsidR="000E30B6">
        <w:t>on 13 and 16 June 2014.</w:t>
      </w:r>
      <w:r w:rsidRPr="00DC03F2" w:rsidR="002F210C">
        <w:t xml:space="preserve"> B</w:t>
      </w:r>
      <w:r w:rsidRPr="00DC03F2" w:rsidR="00E501FA">
        <w:t xml:space="preserve"> and </w:t>
      </w:r>
      <w:r w:rsidRPr="00DC03F2" w:rsidR="002F210C">
        <w:t>C</w:t>
      </w:r>
      <w:r w:rsidRPr="00DC03F2" w:rsidR="00E501FA">
        <w:t xml:space="preserve"> were still placed together in an emergency foster</w:t>
      </w:r>
      <w:r w:rsidRPr="00DC03F2" w:rsidR="002F210C">
        <w:t xml:space="preserve"> </w:t>
      </w:r>
      <w:r w:rsidRPr="00DC03F2" w:rsidR="00E501FA">
        <w:t>home</w:t>
      </w:r>
      <w:r w:rsidRPr="00DC03F2" w:rsidR="00173908">
        <w:t xml:space="preserve"> at that point</w:t>
      </w:r>
      <w:r w:rsidRPr="00DC03F2" w:rsidR="002F210C">
        <w:t>, while A had been placed in an institution</w:t>
      </w:r>
      <w:r w:rsidRPr="00DC03F2" w:rsidR="00173908">
        <w:t>,</w:t>
      </w:r>
      <w:r w:rsidRPr="00DC03F2" w:rsidR="002F210C">
        <w:t xml:space="preserve"> because his emergency foster </w:t>
      </w:r>
      <w:r w:rsidRPr="00DC03F2" w:rsidR="00874DDF">
        <w:t xml:space="preserve">carers </w:t>
      </w:r>
      <w:r w:rsidRPr="00DC03F2" w:rsidR="002F210C">
        <w:t>had found having him too demanding.</w:t>
      </w:r>
    </w:p>
    <w:p w:rsidRPr="00DC03F2" w:rsidR="002F210C" w:rsidP="00DC03F2" w:rsidRDefault="00E0322E">
      <w:pPr>
        <w:pStyle w:val="ECHRPara"/>
      </w:pPr>
      <w:r w:rsidRPr="00DC03F2">
        <w:fldChar w:fldCharType="begin"/>
      </w:r>
      <w:r w:rsidRPr="00DC03F2">
        <w:instrText xml:space="preserve"> SEQ level0 \*arabic </w:instrText>
      </w:r>
      <w:r w:rsidRPr="00DC03F2">
        <w:fldChar w:fldCharType="separate"/>
      </w:r>
      <w:r w:rsidRPr="00DC03F2" w:rsidR="00DC03F2">
        <w:rPr>
          <w:noProof/>
        </w:rPr>
        <w:t>18</w:t>
      </w:r>
      <w:r w:rsidRPr="00DC03F2">
        <w:fldChar w:fldCharType="end"/>
      </w:r>
      <w:r w:rsidRPr="00DC03F2">
        <w:t>.  </w:t>
      </w:r>
      <w:r w:rsidRPr="00DC03F2" w:rsidR="002F210C">
        <w:t>On 3 July 2014 the District Court upheld the Board</w:t>
      </w:r>
      <w:r w:rsidRPr="00DC03F2" w:rsidR="00DC03F2">
        <w:t>’</w:t>
      </w:r>
      <w:r w:rsidRPr="00DC03F2" w:rsidR="002F210C">
        <w:t xml:space="preserve">s decision to issue care orders for all three children. </w:t>
      </w:r>
      <w:r w:rsidRPr="00DC03F2" w:rsidR="00BD18AA">
        <w:t xml:space="preserve">It gave the applicant and his wife </w:t>
      </w:r>
      <w:r w:rsidRPr="00DC03F2" w:rsidR="00B201F7">
        <w:t xml:space="preserve">the </w:t>
      </w:r>
      <w:r w:rsidRPr="00DC03F2" w:rsidR="00BD18AA">
        <w:t>right</w:t>
      </w:r>
      <w:r w:rsidRPr="00DC03F2" w:rsidR="00B201F7">
        <w:t xml:space="preserve"> to have contact</w:t>
      </w:r>
      <w:r w:rsidRPr="00DC03F2" w:rsidR="00BD18AA">
        <w:t xml:space="preserve"> </w:t>
      </w:r>
      <w:r w:rsidRPr="00DC03F2" w:rsidR="00B201F7">
        <w:t xml:space="preserve">with A twice a year for </w:t>
      </w:r>
      <w:r w:rsidRPr="00DC03F2" w:rsidR="00BD18AA">
        <w:t>one and a half hour</w:t>
      </w:r>
      <w:r w:rsidRPr="00DC03F2" w:rsidR="00173908">
        <w:t>s</w:t>
      </w:r>
      <w:r w:rsidRPr="00DC03F2" w:rsidR="00B201F7">
        <w:t xml:space="preserve"> each time</w:t>
      </w:r>
      <w:r w:rsidRPr="00DC03F2" w:rsidR="00BD18AA">
        <w:t xml:space="preserve">, and </w:t>
      </w:r>
      <w:r w:rsidRPr="00DC03F2" w:rsidR="00B201F7">
        <w:t xml:space="preserve">the right to have contact with B and C four times a year for </w:t>
      </w:r>
      <w:r w:rsidRPr="00DC03F2" w:rsidR="00BD18AA">
        <w:t>one and a half hour</w:t>
      </w:r>
      <w:r w:rsidRPr="00DC03F2" w:rsidR="00173908">
        <w:t>s</w:t>
      </w:r>
      <w:r w:rsidRPr="00DC03F2" w:rsidR="00B201F7">
        <w:t xml:space="preserve"> each time</w:t>
      </w:r>
      <w:r w:rsidRPr="00DC03F2" w:rsidR="00BD18AA">
        <w:t>.</w:t>
      </w:r>
    </w:p>
    <w:p w:rsidRPr="00DC03F2" w:rsidR="00BD18AA" w:rsidP="00DC03F2" w:rsidRDefault="00E0322E">
      <w:pPr>
        <w:pStyle w:val="ECHRPara"/>
        <w:rPr>
          <w:rFonts w:eastAsiaTheme="minorHAnsi"/>
        </w:rPr>
      </w:pPr>
      <w:r w:rsidRPr="00DC03F2">
        <w:fldChar w:fldCharType="begin"/>
      </w:r>
      <w:r w:rsidRPr="00DC03F2">
        <w:instrText xml:space="preserve"> SEQ level0 \*arabic </w:instrText>
      </w:r>
      <w:r w:rsidRPr="00DC03F2">
        <w:fldChar w:fldCharType="separate"/>
      </w:r>
      <w:r w:rsidRPr="00DC03F2" w:rsidR="00DC03F2">
        <w:rPr>
          <w:noProof/>
        </w:rPr>
        <w:t>19</w:t>
      </w:r>
      <w:r w:rsidRPr="00DC03F2">
        <w:fldChar w:fldCharType="end"/>
      </w:r>
      <w:r w:rsidRPr="00DC03F2">
        <w:t>.  </w:t>
      </w:r>
      <w:r w:rsidRPr="00DC03F2" w:rsidR="00832180">
        <w:t>As to A, t</w:t>
      </w:r>
      <w:r w:rsidRPr="00DC03F2" w:rsidR="00BD18AA">
        <w:t xml:space="preserve">he District </w:t>
      </w:r>
      <w:r w:rsidRPr="00DC03F2" w:rsidR="0065601E">
        <w:t xml:space="preserve">Court stated that it was possible that the </w:t>
      </w:r>
      <w:r w:rsidRPr="00DC03F2" w:rsidR="00BD18AA">
        <w:t xml:space="preserve">question of whether </w:t>
      </w:r>
      <w:r w:rsidRPr="00DC03F2" w:rsidR="00832180">
        <w:t>he</w:t>
      </w:r>
      <w:r w:rsidRPr="00DC03F2" w:rsidR="0065601E">
        <w:t xml:space="preserve"> ha</w:t>
      </w:r>
      <w:r w:rsidRPr="00DC03F2" w:rsidR="00832180">
        <w:t>d</w:t>
      </w:r>
      <w:r w:rsidRPr="00DC03F2" w:rsidR="0065601E">
        <w:t xml:space="preserve"> EDS had</w:t>
      </w:r>
      <w:r w:rsidRPr="00DC03F2" w:rsidR="00BD18AA">
        <w:t xml:space="preserve"> been better elucidated before </w:t>
      </w:r>
      <w:r w:rsidRPr="00DC03F2" w:rsidR="0065601E">
        <w:t>it</w:t>
      </w:r>
      <w:r w:rsidRPr="00DC03F2" w:rsidR="00BD18AA">
        <w:t xml:space="preserve"> than before the Board. </w:t>
      </w:r>
      <w:r w:rsidRPr="00DC03F2" w:rsidR="004213DD">
        <w:t>Whether or not he suffered from that disease</w:t>
      </w:r>
      <w:r w:rsidRPr="00DC03F2" w:rsidR="0065601E">
        <w:t xml:space="preserve"> was not important to </w:t>
      </w:r>
      <w:r w:rsidRPr="00DC03F2" w:rsidR="00454F9A">
        <w:t>its</w:t>
      </w:r>
      <w:r w:rsidRPr="00DC03F2" w:rsidR="0065601E">
        <w:t xml:space="preserve"> decision, however. </w:t>
      </w:r>
      <w:r w:rsidRPr="00DC03F2" w:rsidR="00BD18AA">
        <w:t>The judges</w:t>
      </w:r>
      <w:r w:rsidRPr="00DC03F2" w:rsidR="00DC03F2">
        <w:t>’</w:t>
      </w:r>
      <w:r w:rsidRPr="00DC03F2" w:rsidR="00BD18AA">
        <w:t xml:space="preserve"> conversation </w:t>
      </w:r>
      <w:r w:rsidRPr="00DC03F2" w:rsidR="00EB3C06">
        <w:t xml:space="preserve">with </w:t>
      </w:r>
      <w:proofErr w:type="gramStart"/>
      <w:r w:rsidRPr="00DC03F2" w:rsidR="0065601E">
        <w:t>A</w:t>
      </w:r>
      <w:proofErr w:type="gramEnd"/>
      <w:r w:rsidRPr="00DC03F2" w:rsidR="00EB3C06">
        <w:t xml:space="preserve"> </w:t>
      </w:r>
      <w:r w:rsidRPr="00DC03F2" w:rsidR="004E3FD2">
        <w:t>(</w:t>
      </w:r>
      <w:proofErr w:type="spellStart"/>
      <w:r w:rsidRPr="00DC03F2" w:rsidR="004E3FD2">
        <w:rPr>
          <w:i/>
        </w:rPr>
        <w:t>dommersamtalen</w:t>
      </w:r>
      <w:proofErr w:type="spellEnd"/>
      <w:r w:rsidRPr="00DC03F2" w:rsidR="004E3FD2">
        <w:t>)</w:t>
      </w:r>
      <w:r w:rsidRPr="00DC03F2" w:rsidR="0065601E">
        <w:t xml:space="preserve"> had given the District Court </w:t>
      </w:r>
      <w:r w:rsidRPr="00DC03F2" w:rsidR="00BD18AA">
        <w:t>the strong impression that the Board</w:t>
      </w:r>
      <w:r w:rsidRPr="00DC03F2" w:rsidR="00DC03F2">
        <w:t>’</w:t>
      </w:r>
      <w:r w:rsidRPr="00DC03F2" w:rsidR="00BD18AA">
        <w:t xml:space="preserve">s description of </w:t>
      </w:r>
      <w:r w:rsidRPr="00DC03F2" w:rsidR="0065601E">
        <w:t>him</w:t>
      </w:r>
      <w:r w:rsidRPr="00DC03F2" w:rsidR="00BD18AA">
        <w:t xml:space="preserve"> as a child in need of help </w:t>
      </w:r>
      <w:r w:rsidRPr="00DC03F2" w:rsidR="0065601E">
        <w:t>was</w:t>
      </w:r>
      <w:r w:rsidRPr="00DC03F2" w:rsidR="00BD18AA">
        <w:t xml:space="preserve"> correct. </w:t>
      </w:r>
      <w:r w:rsidRPr="00DC03F2" w:rsidR="00B6641A">
        <w:t>It had also given the strong</w:t>
      </w:r>
      <w:r w:rsidRPr="00DC03F2" w:rsidR="00BD18AA">
        <w:t xml:space="preserve"> impression that the </w:t>
      </w:r>
      <w:r w:rsidRPr="00DC03F2" w:rsidR="00D726CF">
        <w:t>child</w:t>
      </w:r>
      <w:r w:rsidRPr="00DC03F2" w:rsidR="00632DD5">
        <w:t xml:space="preserve"> </w:t>
      </w:r>
      <w:r w:rsidRPr="00DC03F2" w:rsidR="00D726CF">
        <w:t>welfare service</w:t>
      </w:r>
      <w:r w:rsidRPr="00DC03F2" w:rsidR="00B6641A">
        <w:t xml:space="preserve"> w</w:t>
      </w:r>
      <w:r w:rsidRPr="00DC03F2" w:rsidR="00632DD5">
        <w:t>as</w:t>
      </w:r>
      <w:r w:rsidRPr="00DC03F2" w:rsidR="00BD18AA">
        <w:t xml:space="preserve"> right in stating that </w:t>
      </w:r>
      <w:r w:rsidRPr="00DC03F2" w:rsidR="002205D3">
        <w:t xml:space="preserve">he was </w:t>
      </w:r>
      <w:r w:rsidRPr="00DC03F2" w:rsidR="00BD18AA">
        <w:t>preoccupied with the issue of illness</w:t>
      </w:r>
      <w:r w:rsidRPr="00DC03F2" w:rsidR="007E7F36">
        <w:t>,</w:t>
      </w:r>
      <w:r w:rsidRPr="00DC03F2" w:rsidR="00BD18AA">
        <w:t xml:space="preserve"> and that his entire life centred </w:t>
      </w:r>
      <w:proofErr w:type="gramStart"/>
      <w:r w:rsidRPr="00DC03F2" w:rsidR="00BD18AA">
        <w:t>around</w:t>
      </w:r>
      <w:proofErr w:type="gramEnd"/>
      <w:r w:rsidRPr="00DC03F2" w:rsidR="00BD18AA">
        <w:t xml:space="preserve"> this question</w:t>
      </w:r>
      <w:r w:rsidRPr="00DC03F2" w:rsidR="007E7F36">
        <w:t>.</w:t>
      </w:r>
      <w:r w:rsidRPr="00DC03F2" w:rsidR="00BD18AA">
        <w:t xml:space="preserve"> </w:t>
      </w:r>
      <w:r w:rsidRPr="00DC03F2" w:rsidR="00BD18AA">
        <w:rPr>
          <w:rFonts w:eastAsiaTheme="minorHAnsi"/>
        </w:rPr>
        <w:t>This ha</w:t>
      </w:r>
      <w:r w:rsidRPr="00DC03F2" w:rsidR="00B6641A">
        <w:rPr>
          <w:rFonts w:eastAsiaTheme="minorHAnsi"/>
        </w:rPr>
        <w:t>d</w:t>
      </w:r>
      <w:r w:rsidRPr="00DC03F2" w:rsidR="00BD18AA">
        <w:rPr>
          <w:rFonts w:eastAsiaTheme="minorHAnsi"/>
        </w:rPr>
        <w:t xml:space="preserve"> </w:t>
      </w:r>
      <w:r w:rsidRPr="00DC03F2" w:rsidR="00874DDF">
        <w:rPr>
          <w:rFonts w:eastAsiaTheme="minorHAnsi"/>
        </w:rPr>
        <w:t xml:space="preserve">had </w:t>
      </w:r>
      <w:r w:rsidRPr="00DC03F2" w:rsidR="00BD18AA">
        <w:rPr>
          <w:rFonts w:eastAsiaTheme="minorHAnsi"/>
        </w:rPr>
        <w:t>very serious consequences in the form of impaired functionality caused</w:t>
      </w:r>
      <w:r w:rsidRPr="00DC03F2">
        <w:rPr>
          <w:rFonts w:eastAsiaTheme="minorHAnsi"/>
        </w:rPr>
        <w:t xml:space="preserve"> </w:t>
      </w:r>
      <w:r w:rsidRPr="00DC03F2" w:rsidR="00BD18AA">
        <w:rPr>
          <w:rFonts w:eastAsiaTheme="minorHAnsi"/>
        </w:rPr>
        <w:t>by psychologically abnormal development that</w:t>
      </w:r>
      <w:r w:rsidRPr="00DC03F2" w:rsidR="00874DDF">
        <w:rPr>
          <w:rFonts w:eastAsiaTheme="minorHAnsi"/>
        </w:rPr>
        <w:t xml:space="preserve"> had</w:t>
      </w:r>
      <w:r w:rsidRPr="00DC03F2" w:rsidR="00BD18AA">
        <w:rPr>
          <w:rFonts w:eastAsiaTheme="minorHAnsi"/>
        </w:rPr>
        <w:t xml:space="preserve"> prevent</w:t>
      </w:r>
      <w:r w:rsidRPr="00DC03F2" w:rsidR="00B6641A">
        <w:rPr>
          <w:rFonts w:eastAsiaTheme="minorHAnsi"/>
        </w:rPr>
        <w:t>ed</w:t>
      </w:r>
      <w:r w:rsidRPr="00DC03F2" w:rsidR="00BD18AA">
        <w:rPr>
          <w:rFonts w:eastAsiaTheme="minorHAnsi"/>
        </w:rPr>
        <w:t xml:space="preserve"> him from developing his potential, or</w:t>
      </w:r>
      <w:r w:rsidRPr="00DC03F2">
        <w:rPr>
          <w:rFonts w:eastAsiaTheme="minorHAnsi"/>
        </w:rPr>
        <w:t xml:space="preserve"> </w:t>
      </w:r>
      <w:r w:rsidRPr="00DC03F2" w:rsidR="00B6641A">
        <w:rPr>
          <w:rFonts w:eastAsiaTheme="minorHAnsi"/>
        </w:rPr>
        <w:t>“</w:t>
      </w:r>
      <w:r w:rsidRPr="00DC03F2" w:rsidR="00BD18AA">
        <w:rPr>
          <w:rFonts w:eastAsiaTheme="minorHAnsi"/>
        </w:rPr>
        <w:t>m</w:t>
      </w:r>
      <w:r w:rsidRPr="00DC03F2">
        <w:rPr>
          <w:rFonts w:eastAsiaTheme="minorHAnsi"/>
        </w:rPr>
        <w:t>aking the best of his situation</w:t>
      </w:r>
      <w:r w:rsidRPr="00DC03F2" w:rsidR="00B6641A">
        <w:rPr>
          <w:rFonts w:eastAsiaTheme="minorHAnsi"/>
        </w:rPr>
        <w:t>”</w:t>
      </w:r>
      <w:r w:rsidRPr="00DC03F2">
        <w:rPr>
          <w:rFonts w:eastAsiaTheme="minorHAnsi"/>
        </w:rPr>
        <w:t>.</w:t>
      </w:r>
    </w:p>
    <w:p w:rsidRPr="00DC03F2" w:rsidR="00E0322E" w:rsidP="00DC03F2" w:rsidRDefault="00832180">
      <w:pPr>
        <w:pStyle w:val="ECHRPara"/>
      </w:pPr>
      <w:r w:rsidRPr="00DC03F2">
        <w:rPr>
          <w:rFonts w:eastAsiaTheme="minorHAnsi"/>
        </w:rPr>
        <w:fldChar w:fldCharType="begin"/>
      </w:r>
      <w:r w:rsidRPr="00DC03F2">
        <w:rPr>
          <w:rFonts w:eastAsiaTheme="minorHAnsi"/>
        </w:rPr>
        <w:instrText xml:space="preserve"> SEQ level0 \*arabic </w:instrText>
      </w:r>
      <w:r w:rsidRPr="00DC03F2">
        <w:rPr>
          <w:rFonts w:eastAsiaTheme="minorHAnsi"/>
        </w:rPr>
        <w:fldChar w:fldCharType="separate"/>
      </w:r>
      <w:r w:rsidRPr="00DC03F2" w:rsidR="00DC03F2">
        <w:rPr>
          <w:rFonts w:eastAsiaTheme="minorHAnsi"/>
          <w:noProof/>
        </w:rPr>
        <w:t>20</w:t>
      </w:r>
      <w:r w:rsidRPr="00DC03F2">
        <w:rPr>
          <w:rFonts w:eastAsiaTheme="minorHAnsi"/>
        </w:rPr>
        <w:fldChar w:fldCharType="end"/>
      </w:r>
      <w:r w:rsidRPr="00DC03F2">
        <w:rPr>
          <w:rFonts w:eastAsiaTheme="minorHAnsi"/>
        </w:rPr>
        <w:t>.  </w:t>
      </w:r>
      <w:r w:rsidRPr="00DC03F2" w:rsidR="00DB57A7">
        <w:rPr>
          <w:rFonts w:eastAsiaTheme="minorHAnsi"/>
        </w:rPr>
        <w:t xml:space="preserve">As to B and C, the District Court observed that prior to their being taken into care, they had been described as </w:t>
      </w:r>
      <w:r w:rsidRPr="00DC03F2" w:rsidR="00F60A27">
        <w:t xml:space="preserve">having been </w:t>
      </w:r>
      <w:r w:rsidRPr="00DC03F2" w:rsidR="00DB57A7">
        <w:t>affected by a lack of stimulation, training and practical experience. Around the time of the interim care order of 4 and 5 November 2013, the applicant had expressed</w:t>
      </w:r>
      <w:r w:rsidRPr="00DC03F2" w:rsidR="00632DD5">
        <w:t xml:space="preserve"> the view</w:t>
      </w:r>
      <w:r w:rsidRPr="00DC03F2" w:rsidR="00DB57A7">
        <w:t>, among other things, that they displayed at least as many</w:t>
      </w:r>
      <w:r w:rsidRPr="00DC03F2" w:rsidR="00F60A27">
        <w:t xml:space="preserve"> symptoms of EDS as</w:t>
      </w:r>
      <w:r w:rsidRPr="00DC03F2" w:rsidR="00632DD5">
        <w:t xml:space="preserve"> A</w:t>
      </w:r>
      <w:r w:rsidRPr="00DC03F2" w:rsidR="00DB57A7">
        <w:t>, if not</w:t>
      </w:r>
      <w:r w:rsidRPr="00DC03F2" w:rsidR="00F60A27">
        <w:t xml:space="preserve"> more</w:t>
      </w:r>
      <w:r w:rsidRPr="00DC03F2" w:rsidR="00DB57A7">
        <w:t xml:space="preserve">. </w:t>
      </w:r>
      <w:r w:rsidRPr="00DC03F2" w:rsidR="002C30CC">
        <w:t>In contrast, the children</w:t>
      </w:r>
      <w:r w:rsidRPr="00DC03F2" w:rsidR="00DB57A7">
        <w:t xml:space="preserve"> had functioned well in the emergency foster home. </w:t>
      </w:r>
      <w:r w:rsidRPr="00DC03F2" w:rsidR="00CA5C36">
        <w:t>Neither i</w:t>
      </w:r>
      <w:r w:rsidRPr="00DC03F2" w:rsidR="00BD18AA">
        <w:t xml:space="preserve">llness </w:t>
      </w:r>
      <w:r w:rsidRPr="00DC03F2" w:rsidR="00CA5C36">
        <w:t>n</w:t>
      </w:r>
      <w:r w:rsidRPr="00DC03F2" w:rsidR="00BD18AA">
        <w:t>or pains ha</w:t>
      </w:r>
      <w:r w:rsidRPr="00DC03F2" w:rsidR="00DB57A7">
        <w:t>d</w:t>
      </w:r>
      <w:r w:rsidRPr="00DC03F2" w:rsidR="00BD18AA">
        <w:t xml:space="preserve"> been an issue since they </w:t>
      </w:r>
      <w:r w:rsidRPr="00DC03F2" w:rsidR="00F60A27">
        <w:t xml:space="preserve">had been </w:t>
      </w:r>
      <w:r w:rsidRPr="00DC03F2" w:rsidR="00BD18AA">
        <w:t>taken into care. They</w:t>
      </w:r>
      <w:r w:rsidRPr="00DC03F2" w:rsidR="00E0322E">
        <w:t xml:space="preserve"> </w:t>
      </w:r>
      <w:r w:rsidRPr="00DC03F2" w:rsidR="002C30CC">
        <w:t>had</w:t>
      </w:r>
      <w:r w:rsidRPr="00DC03F2" w:rsidR="00BD18AA">
        <w:t xml:space="preserve"> not been absent from school due to illness. They ha</w:t>
      </w:r>
      <w:r w:rsidRPr="00DC03F2" w:rsidR="00DB57A7">
        <w:t>d</w:t>
      </w:r>
      <w:r w:rsidRPr="00DC03F2" w:rsidR="00BD18AA">
        <w:t xml:space="preserve"> also shown progress in relation to</w:t>
      </w:r>
      <w:r w:rsidRPr="00DC03F2" w:rsidR="00E0322E">
        <w:t xml:space="preserve"> </w:t>
      </w:r>
      <w:r w:rsidRPr="00DC03F2" w:rsidR="00CA5C36">
        <w:t xml:space="preserve">their </w:t>
      </w:r>
      <w:r w:rsidRPr="00DC03F2" w:rsidR="00BD18AA">
        <w:t xml:space="preserve">personal hygiene and learning to dress </w:t>
      </w:r>
      <w:proofErr w:type="gramStart"/>
      <w:r w:rsidRPr="00DC03F2" w:rsidR="00BD18AA">
        <w:t>themselves</w:t>
      </w:r>
      <w:proofErr w:type="gramEnd"/>
      <w:r w:rsidRPr="00DC03F2" w:rsidR="00BD18AA">
        <w:t>.</w:t>
      </w:r>
      <w:r w:rsidRPr="00DC03F2" w:rsidR="00DB57A7">
        <w:t xml:space="preserve"> </w:t>
      </w:r>
      <w:r w:rsidRPr="00DC03F2" w:rsidR="002C30CC">
        <w:t>The District Court found that, i</w:t>
      </w:r>
      <w:r w:rsidRPr="00DC03F2" w:rsidR="00DB57A7">
        <w:t>n order to prevent further abnormal development, it was also in B</w:t>
      </w:r>
      <w:r w:rsidRPr="00DC03F2" w:rsidR="00DC03F2">
        <w:t>’</w:t>
      </w:r>
      <w:r w:rsidRPr="00DC03F2" w:rsidR="00DB57A7">
        <w:t>s and C</w:t>
      </w:r>
      <w:r w:rsidRPr="00DC03F2" w:rsidR="00DC03F2">
        <w:t>’</w:t>
      </w:r>
      <w:r w:rsidRPr="00DC03F2" w:rsidR="00DB57A7">
        <w:t>s best interests that their care orders be upheld.</w:t>
      </w:r>
      <w:r w:rsidRPr="00DC03F2">
        <w:t xml:space="preserve"> </w:t>
      </w:r>
      <w:r w:rsidRPr="00DC03F2" w:rsidR="00B10F12">
        <w:t>It therefore confirmed the Board</w:t>
      </w:r>
      <w:r w:rsidRPr="00DC03F2" w:rsidR="00DC03F2">
        <w:t>’</w:t>
      </w:r>
      <w:r w:rsidRPr="00DC03F2" w:rsidR="00B10F12">
        <w:t xml:space="preserve">s decision. </w:t>
      </w:r>
      <w:r w:rsidRPr="00DC03F2" w:rsidR="002C30CC">
        <w:t>Moreover, t</w:t>
      </w:r>
      <w:r w:rsidRPr="00DC03F2">
        <w:t xml:space="preserve">here were no grounds for changing the decision of the Board on contact rights in respect of </w:t>
      </w:r>
      <w:r w:rsidRPr="00DC03F2" w:rsidR="002C30CC">
        <w:t>them.</w:t>
      </w:r>
    </w:p>
    <w:p w:rsidRPr="00DC03F2" w:rsidR="00E0322E" w:rsidP="00DC03F2" w:rsidRDefault="005E1CC5">
      <w:pPr>
        <w:pStyle w:val="ECHRPara"/>
      </w:pPr>
      <w:r w:rsidRPr="00DC03F2">
        <w:fldChar w:fldCharType="begin"/>
      </w:r>
      <w:r w:rsidRPr="00DC03F2">
        <w:instrText xml:space="preserve"> SEQ level0 \*arabic </w:instrText>
      </w:r>
      <w:r w:rsidRPr="00DC03F2">
        <w:fldChar w:fldCharType="separate"/>
      </w:r>
      <w:r w:rsidRPr="00DC03F2" w:rsidR="00DC03F2">
        <w:rPr>
          <w:noProof/>
        </w:rPr>
        <w:t>21</w:t>
      </w:r>
      <w:r w:rsidRPr="00DC03F2">
        <w:fldChar w:fldCharType="end"/>
      </w:r>
      <w:r w:rsidRPr="00DC03F2">
        <w:t>.  </w:t>
      </w:r>
      <w:r w:rsidRPr="00DC03F2" w:rsidR="00E0322E">
        <w:t>On 12 August 201</w:t>
      </w:r>
      <w:r w:rsidRPr="00DC03F2" w:rsidR="00832180">
        <w:t>4</w:t>
      </w:r>
      <w:r w:rsidRPr="00DC03F2" w:rsidR="00E0322E">
        <w:t xml:space="preserve"> the applicant and his wife appealed against the District Court</w:t>
      </w:r>
      <w:r w:rsidRPr="00DC03F2" w:rsidR="00DC03F2">
        <w:t>’</w:t>
      </w:r>
      <w:r w:rsidRPr="00DC03F2" w:rsidR="00E0322E">
        <w:t>s judgment in its entirety.</w:t>
      </w:r>
    </w:p>
    <w:p w:rsidRPr="00DC03F2" w:rsidR="00E64044" w:rsidP="00DC03F2" w:rsidRDefault="005E1CC5">
      <w:pPr>
        <w:pStyle w:val="ECHRPara"/>
      </w:pPr>
      <w:r w:rsidRPr="00DC03F2">
        <w:fldChar w:fldCharType="begin"/>
      </w:r>
      <w:r w:rsidRPr="00DC03F2">
        <w:instrText xml:space="preserve"> SEQ level0 \*arabic </w:instrText>
      </w:r>
      <w:r w:rsidRPr="00DC03F2">
        <w:fldChar w:fldCharType="separate"/>
      </w:r>
      <w:r w:rsidRPr="00DC03F2" w:rsidR="00DC03F2">
        <w:rPr>
          <w:noProof/>
        </w:rPr>
        <w:t>22</w:t>
      </w:r>
      <w:r w:rsidRPr="00DC03F2">
        <w:fldChar w:fldCharType="end"/>
      </w:r>
      <w:r w:rsidRPr="00DC03F2">
        <w:t>.  </w:t>
      </w:r>
      <w:r w:rsidRPr="00DC03F2" w:rsidR="00E0322E">
        <w:t xml:space="preserve">On 26 January 2015 the High Court </w:t>
      </w:r>
      <w:r w:rsidRPr="00DC03F2" w:rsidR="000E30B6">
        <w:t>(</w:t>
      </w:r>
      <w:proofErr w:type="spellStart"/>
      <w:r w:rsidRPr="00DC03F2" w:rsidR="000E30B6">
        <w:rPr>
          <w:i/>
        </w:rPr>
        <w:t>lagmannsrett</w:t>
      </w:r>
      <w:proofErr w:type="spellEnd"/>
      <w:r w:rsidRPr="00DC03F2" w:rsidR="000E30B6">
        <w:t xml:space="preserve">) </w:t>
      </w:r>
      <w:r w:rsidRPr="00DC03F2" w:rsidR="00E0322E">
        <w:t xml:space="preserve">appointed </w:t>
      </w:r>
      <w:r w:rsidRPr="00DC03F2" w:rsidR="005125A0">
        <w:t xml:space="preserve">a </w:t>
      </w:r>
      <w:r w:rsidRPr="00DC03F2" w:rsidR="00E0322E">
        <w:t>psychologist</w:t>
      </w:r>
      <w:r w:rsidRPr="00DC03F2" w:rsidR="005125A0">
        <w:t>,</w:t>
      </w:r>
      <w:r w:rsidRPr="00DC03F2" w:rsidR="00E0322E">
        <w:t xml:space="preserve"> K.K.</w:t>
      </w:r>
      <w:r w:rsidRPr="00DC03F2" w:rsidR="005125A0">
        <w:t>,</w:t>
      </w:r>
      <w:r w:rsidRPr="00DC03F2" w:rsidR="00E0322E">
        <w:t xml:space="preserve"> as an expert to assess the case.</w:t>
      </w:r>
      <w:r w:rsidRPr="00DC03F2" w:rsidR="001E6272">
        <w:t xml:space="preserve"> </w:t>
      </w:r>
      <w:r w:rsidRPr="00DC03F2" w:rsidR="00E64044">
        <w:t xml:space="preserve">She submitted a written report on 31 May 2015, which concluded that all three children had </w:t>
      </w:r>
      <w:r w:rsidRPr="00DC03F2" w:rsidR="001200CF">
        <w:t xml:space="preserve">significant </w:t>
      </w:r>
      <w:r w:rsidRPr="00DC03F2" w:rsidR="00E64044">
        <w:t xml:space="preserve">care and assistance needs. According to the expert, the parents could not </w:t>
      </w:r>
      <w:r w:rsidRPr="00DC03F2" w:rsidR="00AC62DB">
        <w:t>meet</w:t>
      </w:r>
      <w:r w:rsidRPr="00DC03F2" w:rsidR="00E64044">
        <w:t xml:space="preserve"> these needs, partly due to what had most likely been unsatisfactory care which had contributed to the boys</w:t>
      </w:r>
      <w:r w:rsidRPr="00DC03F2" w:rsidR="00DC03F2">
        <w:t>’</w:t>
      </w:r>
      <w:r w:rsidRPr="00DC03F2" w:rsidR="00E64044">
        <w:t xml:space="preserve"> considerable functional and developmental difficulties, and partly because the parents did not show insight into the boys</w:t>
      </w:r>
      <w:r w:rsidRPr="00DC03F2" w:rsidR="00DC03F2">
        <w:t>’</w:t>
      </w:r>
      <w:r w:rsidRPr="00DC03F2" w:rsidR="00E64044">
        <w:t xml:space="preserve"> problems, insisting instead that the</w:t>
      </w:r>
      <w:r w:rsidRPr="00DC03F2" w:rsidR="00AC62DB">
        <w:t>se</w:t>
      </w:r>
      <w:r w:rsidRPr="00DC03F2" w:rsidR="00E64044">
        <w:t xml:space="preserve"> were exclusively caused by the </w:t>
      </w:r>
      <w:r w:rsidRPr="00DC03F2" w:rsidR="005116C0">
        <w:t>pre</w:t>
      </w:r>
      <w:r w:rsidRPr="00DC03F2" w:rsidR="00E64044">
        <w:t>sumed somatic illness and by the placement</w:t>
      </w:r>
      <w:r w:rsidRPr="00DC03F2" w:rsidR="001200CF">
        <w:t xml:space="preserve"> in care</w:t>
      </w:r>
      <w:r w:rsidRPr="00DC03F2" w:rsidR="00E64044">
        <w:t xml:space="preserve"> itself. For the same reasons, the expert considered that potential assistance measures in the home were not feasible. In her view, contact between the parents and the children should also be very infrequent and managed and controlled as much as possible.</w:t>
      </w:r>
    </w:p>
    <w:p w:rsidRPr="00DC03F2" w:rsidR="00E64044" w:rsidP="00DC03F2" w:rsidRDefault="00E64044">
      <w:pPr>
        <w:pStyle w:val="ECHRPara"/>
      </w:pPr>
      <w:r w:rsidRPr="00DC03F2">
        <w:fldChar w:fldCharType="begin"/>
      </w:r>
      <w:r w:rsidRPr="00DC03F2">
        <w:instrText xml:space="preserve"> SEQ level0 \*arabic </w:instrText>
      </w:r>
      <w:r w:rsidRPr="00DC03F2">
        <w:fldChar w:fldCharType="separate"/>
      </w:r>
      <w:r w:rsidRPr="00DC03F2" w:rsidR="00DC03F2">
        <w:rPr>
          <w:noProof/>
        </w:rPr>
        <w:t>23</w:t>
      </w:r>
      <w:r w:rsidRPr="00DC03F2">
        <w:fldChar w:fldCharType="end"/>
      </w:r>
      <w:r w:rsidRPr="00DC03F2">
        <w:t xml:space="preserve">.  In her assessment of A, the expert stated that there had been serious cause for concern about a lack of boundaries, social stimulation, routines and </w:t>
      </w:r>
      <w:proofErr w:type="spellStart"/>
      <w:r w:rsidRPr="00DC03F2">
        <w:t>pathologisation</w:t>
      </w:r>
      <w:proofErr w:type="spellEnd"/>
      <w:r w:rsidRPr="00DC03F2">
        <w:t xml:space="preserve"> (</w:t>
      </w:r>
      <w:proofErr w:type="spellStart"/>
      <w:r w:rsidRPr="00DC03F2">
        <w:rPr>
          <w:i/>
        </w:rPr>
        <w:t>sykeliggjøring</w:t>
      </w:r>
      <w:proofErr w:type="spellEnd"/>
      <w:r w:rsidRPr="00DC03F2">
        <w:t xml:space="preserve">) </w:t>
      </w:r>
      <w:r w:rsidRPr="00DC03F2" w:rsidR="005116C0">
        <w:t>over</w:t>
      </w:r>
      <w:r w:rsidRPr="00DC03F2">
        <w:t xml:space="preserve"> </w:t>
      </w:r>
      <w:r w:rsidRPr="00DC03F2" w:rsidR="00454F9A">
        <w:t>different</w:t>
      </w:r>
      <w:r w:rsidRPr="00DC03F2">
        <w:t xml:space="preserve"> periods, and this had culminated in 2013 after the move to Norway, in connection with A</w:t>
      </w:r>
      <w:r w:rsidRPr="00DC03F2" w:rsidR="00DC03F2">
        <w:t>’</w:t>
      </w:r>
      <w:r w:rsidRPr="00DC03F2">
        <w:t xml:space="preserve">s deteriorating condition and functioning at school. She further stated that when he </w:t>
      </w:r>
      <w:r w:rsidRPr="00DC03F2" w:rsidR="001200CF">
        <w:t xml:space="preserve">had been </w:t>
      </w:r>
      <w:r w:rsidRPr="00DC03F2">
        <w:t xml:space="preserve">placed in care, A had been described as a boy with </w:t>
      </w:r>
      <w:r w:rsidRPr="00DC03F2" w:rsidR="00AC62DB">
        <w:t>considerable</w:t>
      </w:r>
      <w:r w:rsidRPr="00DC03F2">
        <w:t xml:space="preserve"> motor difficulties, anxiety about the consequences of the illness and pain, dependence on his mother and his mother</w:t>
      </w:r>
      <w:r w:rsidRPr="00DC03F2" w:rsidR="00DC03F2">
        <w:t>’</w:t>
      </w:r>
      <w:r w:rsidRPr="00DC03F2">
        <w:t>s understanding of reality, and rigidity in relation to routines and behavioural patterns underpinned by the parents. When assessed by the expert, he</w:t>
      </w:r>
      <w:r w:rsidRPr="00DC03F2" w:rsidR="001200CF">
        <w:t xml:space="preserve"> had</w:t>
      </w:r>
      <w:r w:rsidRPr="00DC03F2">
        <w:t xml:space="preserve"> still lacked the skills, knowledge and preferences normally seen in boys of his age and, based on the situation at the time, she considered that he would not be able to manage by himself in society in the way expected of a boy of his age for a long time. In the expert</w:t>
      </w:r>
      <w:r w:rsidRPr="00DC03F2" w:rsidR="00DC03F2">
        <w:t>’</w:t>
      </w:r>
      <w:r w:rsidRPr="00DC03F2">
        <w:t>s view, A should undergo</w:t>
      </w:r>
      <w:r w:rsidRPr="00DC03F2" w:rsidR="00277C02">
        <w:t xml:space="preserve"> as soon as possible</w:t>
      </w:r>
      <w:r w:rsidRPr="00DC03F2">
        <w:t xml:space="preserve"> a thorough assessment to determine whether he had a serious child psychiatric disorder. This would entail having a care situation in which the main care providers cooperate</w:t>
      </w:r>
      <w:r w:rsidRPr="00DC03F2" w:rsidR="001200CF">
        <w:t>d</w:t>
      </w:r>
      <w:r w:rsidRPr="00DC03F2">
        <w:t xml:space="preserve"> </w:t>
      </w:r>
      <w:r w:rsidRPr="00DC03F2" w:rsidR="00ED2300">
        <w:t>i</w:t>
      </w:r>
      <w:r w:rsidRPr="00DC03F2">
        <w:t>n the assessment, follow</w:t>
      </w:r>
      <w:r w:rsidRPr="00DC03F2" w:rsidR="001200CF">
        <w:t>ed</w:t>
      </w:r>
      <w:r w:rsidRPr="00DC03F2">
        <w:t xml:space="preserve"> up the professional recommendations that were made, and establish</w:t>
      </w:r>
      <w:r w:rsidRPr="00DC03F2" w:rsidR="001200CF">
        <w:t>ed</w:t>
      </w:r>
      <w:r w:rsidRPr="00DC03F2">
        <w:t xml:space="preserve"> a relationship with A that ma</w:t>
      </w:r>
      <w:r w:rsidRPr="00DC03F2" w:rsidR="00ED2300">
        <w:t>d</w:t>
      </w:r>
      <w:r w:rsidRPr="00DC03F2">
        <w:t>e it possible for him to trust them, while at the same time challenging him to cope with and explore the world around him.</w:t>
      </w:r>
    </w:p>
    <w:p w:rsidRPr="00DC03F2" w:rsidR="00E64044" w:rsidP="00DC03F2" w:rsidRDefault="00E64044">
      <w:pPr>
        <w:pStyle w:val="ECHRPara"/>
      </w:pPr>
      <w:r w:rsidRPr="00DC03F2">
        <w:fldChar w:fldCharType="begin"/>
      </w:r>
      <w:r w:rsidRPr="00DC03F2">
        <w:instrText xml:space="preserve"> SEQ level0 \*arabic </w:instrText>
      </w:r>
      <w:r w:rsidRPr="00DC03F2">
        <w:fldChar w:fldCharType="separate"/>
      </w:r>
      <w:r w:rsidRPr="00DC03F2" w:rsidR="00DC03F2">
        <w:rPr>
          <w:noProof/>
        </w:rPr>
        <w:t>24</w:t>
      </w:r>
      <w:r w:rsidRPr="00DC03F2">
        <w:fldChar w:fldCharType="end"/>
      </w:r>
      <w:r w:rsidRPr="00DC03F2">
        <w:t>.  In respect of B, the expert stated that in his case</w:t>
      </w:r>
      <w:r w:rsidRPr="00DC03F2" w:rsidR="007E3827">
        <w:t>, also,</w:t>
      </w:r>
      <w:r w:rsidRPr="00DC03F2">
        <w:t xml:space="preserve"> there was a lot of information that gave cause for concern and</w:t>
      </w:r>
      <w:r w:rsidRPr="00DC03F2" w:rsidR="00277C02">
        <w:t xml:space="preserve"> elements</w:t>
      </w:r>
      <w:r w:rsidRPr="00DC03F2">
        <w:t xml:space="preserve"> that could not be regarded as a normal reaction to being taken into care and placed in a foster home. This applied to B</w:t>
      </w:r>
      <w:r w:rsidRPr="00DC03F2" w:rsidR="00DC03F2">
        <w:t>’</w:t>
      </w:r>
      <w:r w:rsidRPr="00DC03F2">
        <w:t>s “physical reactions in emotionally challenging situations, his language difficulties, his inability in relation to self</w:t>
      </w:r>
      <w:r w:rsidRPr="00DC03F2" w:rsidR="00277C02">
        <w:noBreakHyphen/>
      </w:r>
      <w:r w:rsidRPr="00DC03F2">
        <w:t>achievement and self</w:t>
      </w:r>
      <w:r w:rsidRPr="00DC03F2" w:rsidR="007E3827">
        <w:noBreakHyphen/>
      </w:r>
      <w:r w:rsidRPr="00DC03F2">
        <w:t>assertion, and his lack of understanding of social codes”. In the expert</w:t>
      </w:r>
      <w:r w:rsidRPr="00DC03F2" w:rsidR="00DC03F2">
        <w:t>’</w:t>
      </w:r>
      <w:r w:rsidRPr="00DC03F2">
        <w:t>s view, B</w:t>
      </w:r>
      <w:r w:rsidRPr="00DC03F2" w:rsidR="00DC03F2">
        <w:t>’</w:t>
      </w:r>
      <w:r w:rsidRPr="00DC03F2">
        <w:t>s difficulties, as with A, were primarily connected to his previous care situation and early relationships. They could also be related to biological</w:t>
      </w:r>
      <w:r w:rsidRPr="00DC03F2" w:rsidR="00454F9A">
        <w:t xml:space="preserve"> or </w:t>
      </w:r>
      <w:r w:rsidRPr="00DC03F2">
        <w:t xml:space="preserve">genetic factors, in which case they were amplified. As a result, B needed a predictable care situation that facilitated further positive development, and treatment of the developmental difficulties described above. His care providers would have to cooperate with health personnel, accept guidance and follow up the advice given, so that his development </w:t>
      </w:r>
      <w:r w:rsidRPr="00DC03F2" w:rsidR="00FF1829">
        <w:t xml:space="preserve">would be </w:t>
      </w:r>
      <w:r w:rsidRPr="00DC03F2">
        <w:t>ensured as far as possible.</w:t>
      </w:r>
    </w:p>
    <w:p w:rsidRPr="00DC03F2" w:rsidR="00E64044" w:rsidP="00DC03F2" w:rsidRDefault="00E64044">
      <w:pPr>
        <w:pStyle w:val="ECHRPara"/>
      </w:pPr>
      <w:r w:rsidRPr="00DC03F2">
        <w:fldChar w:fldCharType="begin"/>
      </w:r>
      <w:r w:rsidRPr="00DC03F2">
        <w:instrText xml:space="preserve"> SEQ level0 \*arabic </w:instrText>
      </w:r>
      <w:r w:rsidRPr="00DC03F2">
        <w:fldChar w:fldCharType="separate"/>
      </w:r>
      <w:r w:rsidRPr="00DC03F2" w:rsidR="00DC03F2">
        <w:rPr>
          <w:noProof/>
        </w:rPr>
        <w:t>25</w:t>
      </w:r>
      <w:r w:rsidRPr="00DC03F2">
        <w:fldChar w:fldCharType="end"/>
      </w:r>
      <w:r w:rsidRPr="00DC03F2">
        <w:t>.  Turning to C, the expert stated that he was the youngest and had spent the shortest time in the care of his parents. “Possibly as a result of this”, he appeared to be the child with the fewest symptoms of the three, and his symptoms differed from those of his brothers. He appeared to be the one who functioned “closest to the normal range, despite having difficulties in relation to language and conceptual understanding, as well as emotional regulation, although he seems to be more prone to being uninhibited than withdrawn [(</w:t>
      </w:r>
      <w:proofErr w:type="spellStart"/>
      <w:r w:rsidRPr="00DC03F2">
        <w:rPr>
          <w:i/>
        </w:rPr>
        <w:t>selv</w:t>
      </w:r>
      <w:proofErr w:type="spellEnd"/>
      <w:r w:rsidRPr="00DC03F2">
        <w:rPr>
          <w:i/>
        </w:rPr>
        <w:t xml:space="preserve"> om </w:t>
      </w:r>
      <w:proofErr w:type="spellStart"/>
      <w:r w:rsidRPr="00DC03F2">
        <w:rPr>
          <w:i/>
        </w:rPr>
        <w:t>også</w:t>
      </w:r>
      <w:proofErr w:type="spellEnd"/>
      <w:r w:rsidRPr="00DC03F2">
        <w:rPr>
          <w:i/>
        </w:rPr>
        <w:t xml:space="preserve"> </w:t>
      </w:r>
      <w:proofErr w:type="spellStart"/>
      <w:r w:rsidRPr="00DC03F2">
        <w:rPr>
          <w:i/>
        </w:rPr>
        <w:t>han</w:t>
      </w:r>
      <w:proofErr w:type="spellEnd"/>
      <w:r w:rsidRPr="00DC03F2">
        <w:rPr>
          <w:i/>
        </w:rPr>
        <w:t xml:space="preserve"> </w:t>
      </w:r>
      <w:proofErr w:type="spellStart"/>
      <w:r w:rsidRPr="00DC03F2">
        <w:rPr>
          <w:i/>
        </w:rPr>
        <w:t>har</w:t>
      </w:r>
      <w:proofErr w:type="spellEnd"/>
      <w:r w:rsidRPr="00DC03F2">
        <w:rPr>
          <w:i/>
        </w:rPr>
        <w:t xml:space="preserve"> </w:t>
      </w:r>
      <w:proofErr w:type="spellStart"/>
      <w:r w:rsidRPr="00DC03F2">
        <w:rPr>
          <w:i/>
        </w:rPr>
        <w:t>vanskeligheter</w:t>
      </w:r>
      <w:proofErr w:type="spellEnd"/>
      <w:r w:rsidRPr="00DC03F2">
        <w:rPr>
          <w:i/>
        </w:rPr>
        <w:t xml:space="preserve"> </w:t>
      </w:r>
      <w:proofErr w:type="spellStart"/>
      <w:r w:rsidRPr="00DC03F2">
        <w:rPr>
          <w:i/>
        </w:rPr>
        <w:t>i</w:t>
      </w:r>
      <w:proofErr w:type="spellEnd"/>
      <w:r w:rsidRPr="00DC03F2">
        <w:rPr>
          <w:i/>
        </w:rPr>
        <w:t xml:space="preserve"> </w:t>
      </w:r>
      <w:proofErr w:type="spellStart"/>
      <w:r w:rsidRPr="00DC03F2">
        <w:rPr>
          <w:i/>
        </w:rPr>
        <w:t>forhold</w:t>
      </w:r>
      <w:proofErr w:type="spellEnd"/>
      <w:r w:rsidRPr="00DC03F2">
        <w:rPr>
          <w:i/>
        </w:rPr>
        <w:t xml:space="preserve"> </w:t>
      </w:r>
      <w:proofErr w:type="spellStart"/>
      <w:r w:rsidRPr="00DC03F2">
        <w:rPr>
          <w:i/>
        </w:rPr>
        <w:t>til</w:t>
      </w:r>
      <w:proofErr w:type="spellEnd"/>
      <w:r w:rsidRPr="00DC03F2">
        <w:rPr>
          <w:i/>
        </w:rPr>
        <w:t xml:space="preserve"> </w:t>
      </w:r>
      <w:proofErr w:type="spellStart"/>
      <w:r w:rsidRPr="00DC03F2">
        <w:rPr>
          <w:i/>
        </w:rPr>
        <w:t>språk</w:t>
      </w:r>
      <w:proofErr w:type="spellEnd"/>
      <w:r w:rsidRPr="00DC03F2">
        <w:rPr>
          <w:i/>
        </w:rPr>
        <w:t xml:space="preserve">- </w:t>
      </w:r>
      <w:proofErr w:type="spellStart"/>
      <w:r w:rsidRPr="00DC03F2">
        <w:rPr>
          <w:i/>
        </w:rPr>
        <w:t>og</w:t>
      </w:r>
      <w:proofErr w:type="spellEnd"/>
      <w:r w:rsidRPr="00DC03F2">
        <w:rPr>
          <w:i/>
        </w:rPr>
        <w:t xml:space="preserve"> </w:t>
      </w:r>
      <w:proofErr w:type="spellStart"/>
      <w:r w:rsidRPr="00DC03F2">
        <w:rPr>
          <w:i/>
        </w:rPr>
        <w:t>begrepsapparat</w:t>
      </w:r>
      <w:proofErr w:type="spellEnd"/>
      <w:r w:rsidRPr="00DC03F2">
        <w:rPr>
          <w:i/>
        </w:rPr>
        <w:t xml:space="preserve">, </w:t>
      </w:r>
      <w:proofErr w:type="spellStart"/>
      <w:r w:rsidRPr="00DC03F2">
        <w:rPr>
          <w:i/>
        </w:rPr>
        <w:t>samt</w:t>
      </w:r>
      <w:proofErr w:type="spellEnd"/>
      <w:r w:rsidRPr="00DC03F2">
        <w:rPr>
          <w:i/>
        </w:rPr>
        <w:t xml:space="preserve"> </w:t>
      </w:r>
      <w:proofErr w:type="spellStart"/>
      <w:r w:rsidRPr="00DC03F2">
        <w:rPr>
          <w:i/>
        </w:rPr>
        <w:t>emosjonell</w:t>
      </w:r>
      <w:proofErr w:type="spellEnd"/>
      <w:r w:rsidRPr="00DC03F2">
        <w:rPr>
          <w:i/>
        </w:rPr>
        <w:t xml:space="preserve"> </w:t>
      </w:r>
      <w:proofErr w:type="spellStart"/>
      <w:r w:rsidRPr="00DC03F2">
        <w:rPr>
          <w:i/>
        </w:rPr>
        <w:t>regulering</w:t>
      </w:r>
      <w:proofErr w:type="spellEnd"/>
      <w:r w:rsidRPr="00DC03F2">
        <w:rPr>
          <w:i/>
        </w:rPr>
        <w:t xml:space="preserve"> – om </w:t>
      </w:r>
      <w:proofErr w:type="spellStart"/>
      <w:r w:rsidRPr="00DC03F2">
        <w:rPr>
          <w:i/>
        </w:rPr>
        <w:t>enn</w:t>
      </w:r>
      <w:proofErr w:type="spellEnd"/>
      <w:r w:rsidRPr="00DC03F2">
        <w:rPr>
          <w:i/>
        </w:rPr>
        <w:t xml:space="preserve"> </w:t>
      </w:r>
      <w:proofErr w:type="spellStart"/>
      <w:r w:rsidRPr="00DC03F2">
        <w:rPr>
          <w:i/>
        </w:rPr>
        <w:t>mer</w:t>
      </w:r>
      <w:proofErr w:type="spellEnd"/>
      <w:r w:rsidRPr="00DC03F2">
        <w:rPr>
          <w:i/>
        </w:rPr>
        <w:t xml:space="preserve"> </w:t>
      </w:r>
      <w:proofErr w:type="spellStart"/>
      <w:r w:rsidRPr="00DC03F2">
        <w:rPr>
          <w:i/>
        </w:rPr>
        <w:t>ut</w:t>
      </w:r>
      <w:proofErr w:type="spellEnd"/>
      <w:r w:rsidRPr="00DC03F2">
        <w:rPr>
          <w:i/>
        </w:rPr>
        <w:t xml:space="preserve">- </w:t>
      </w:r>
      <w:proofErr w:type="spellStart"/>
      <w:r w:rsidRPr="00DC03F2">
        <w:rPr>
          <w:i/>
        </w:rPr>
        <w:t>enn</w:t>
      </w:r>
      <w:proofErr w:type="spellEnd"/>
      <w:r w:rsidRPr="00DC03F2">
        <w:rPr>
          <w:i/>
        </w:rPr>
        <w:t xml:space="preserve"> </w:t>
      </w:r>
      <w:proofErr w:type="spellStart"/>
      <w:proofErr w:type="gramStart"/>
      <w:r w:rsidRPr="00DC03F2">
        <w:rPr>
          <w:i/>
        </w:rPr>
        <w:t>innag</w:t>
      </w:r>
      <w:proofErr w:type="spellEnd"/>
      <w:r w:rsidRPr="00DC03F2">
        <w:rPr>
          <w:i/>
        </w:rPr>
        <w:t>[</w:t>
      </w:r>
      <w:proofErr w:type="gramEnd"/>
      <w:r w:rsidRPr="00DC03F2">
        <w:rPr>
          <w:i/>
        </w:rPr>
        <w:t>]</w:t>
      </w:r>
      <w:proofErr w:type="spellStart"/>
      <w:r w:rsidRPr="00DC03F2">
        <w:rPr>
          <w:i/>
        </w:rPr>
        <w:t>erende</w:t>
      </w:r>
      <w:proofErr w:type="spellEnd"/>
      <w:r w:rsidRPr="00DC03F2">
        <w:t xml:space="preserve">)]”. It was possible that some of his behavioural problems were less related to his care situation and more to the uncertainty about the duration of the placement and where he would live in the future. With regard to his future care needs, like his brothers, he was seen as needing a stable and predictable care situation where his development was supported within a framework of cooperation with an ordinary school and the health services. It would be particularly important for him to have </w:t>
      </w:r>
      <w:r w:rsidRPr="00DC03F2" w:rsidR="007E3827">
        <w:t>re</w:t>
      </w:r>
      <w:r w:rsidRPr="00DC03F2">
        <w:t xml:space="preserve">assurance about where he </w:t>
      </w:r>
      <w:r w:rsidRPr="00DC03F2" w:rsidR="00454F9A">
        <w:t>would live and who wa</w:t>
      </w:r>
      <w:r w:rsidRPr="00DC03F2">
        <w:t>s to care for him.</w:t>
      </w:r>
    </w:p>
    <w:p w:rsidRPr="00DC03F2" w:rsidR="00E64044" w:rsidP="00DC03F2" w:rsidRDefault="00E64044">
      <w:pPr>
        <w:pStyle w:val="ECHRPara"/>
      </w:pPr>
      <w:r w:rsidRPr="00DC03F2">
        <w:fldChar w:fldCharType="begin"/>
      </w:r>
      <w:r w:rsidRPr="00DC03F2">
        <w:instrText xml:space="preserve"> SEQ level0 \*arabic </w:instrText>
      </w:r>
      <w:r w:rsidRPr="00DC03F2">
        <w:fldChar w:fldCharType="separate"/>
      </w:r>
      <w:r w:rsidRPr="00DC03F2" w:rsidR="00DC03F2">
        <w:rPr>
          <w:noProof/>
        </w:rPr>
        <w:t>26</w:t>
      </w:r>
      <w:r w:rsidRPr="00DC03F2">
        <w:fldChar w:fldCharType="end"/>
      </w:r>
      <w:r w:rsidRPr="00DC03F2">
        <w:t>.  In respect of the applicant and his wife, the expert stated that they probably did not meet the criteria for Munc</w:t>
      </w:r>
      <w:r w:rsidRPr="00DC03F2" w:rsidR="00632DD5">
        <w:t>h</w:t>
      </w:r>
      <w:r w:rsidRPr="00DC03F2">
        <w:t>ausen</w:t>
      </w:r>
      <w:r w:rsidRPr="00DC03F2" w:rsidR="00DC03F2">
        <w:t>’</w:t>
      </w:r>
      <w:r w:rsidRPr="00DC03F2">
        <w:t>s syndrome by proxy diagnosis. There was, however, much to indicate that, by focusing on and amplifying the children</w:t>
      </w:r>
      <w:r w:rsidRPr="00DC03F2" w:rsidR="00DC03F2">
        <w:t>’</w:t>
      </w:r>
      <w:r w:rsidRPr="00DC03F2">
        <w:t>s more or less serious health problems, and by caring for their children in a relatively isolated family system,</w:t>
      </w:r>
      <w:r w:rsidRPr="00DC03F2" w:rsidR="00871B2B">
        <w:t xml:space="preserve"> they</w:t>
      </w:r>
      <w:r w:rsidRPr="00DC03F2">
        <w:t xml:space="preserve"> had not provided sufficient developmental support and had contributed significantly to the children</w:t>
      </w:r>
      <w:r w:rsidRPr="00DC03F2" w:rsidR="00DC03F2">
        <w:t>’</w:t>
      </w:r>
      <w:r w:rsidRPr="00DC03F2">
        <w:t>s reduced level of functioning. The expert added that it could not be ruled out that there were other factors that had contributed to development in the same direction, factors which, because of the circumstances, it had not been possible to uncover. In her assessment, no information was available at the time that indicated that the applicant and his wife had sufficient ability in terms of providing care to satisfy their children</w:t>
      </w:r>
      <w:r w:rsidRPr="00DC03F2" w:rsidR="00DC03F2">
        <w:t>’</w:t>
      </w:r>
      <w:r w:rsidRPr="00DC03F2">
        <w:t>s special material, emotional, cognitive and psychosocial needs.</w:t>
      </w:r>
    </w:p>
    <w:p w:rsidRPr="00DC03F2" w:rsidR="00E64044" w:rsidP="00DC03F2" w:rsidRDefault="00E64044">
      <w:pPr>
        <w:pStyle w:val="ECHRPara"/>
      </w:pPr>
      <w:r w:rsidRPr="00DC03F2">
        <w:fldChar w:fldCharType="begin"/>
      </w:r>
      <w:r w:rsidRPr="00DC03F2">
        <w:instrText xml:space="preserve"> SEQ level0 \*arabic </w:instrText>
      </w:r>
      <w:r w:rsidRPr="00DC03F2">
        <w:fldChar w:fldCharType="separate"/>
      </w:r>
      <w:r w:rsidRPr="00DC03F2" w:rsidR="00DC03F2">
        <w:rPr>
          <w:noProof/>
        </w:rPr>
        <w:t>27</w:t>
      </w:r>
      <w:r w:rsidRPr="00DC03F2">
        <w:fldChar w:fldCharType="end"/>
      </w:r>
      <w:r w:rsidRPr="00DC03F2">
        <w:t>.  On 11 June 2015 the Commission on Child Welfare Experts (</w:t>
      </w:r>
      <w:proofErr w:type="spellStart"/>
      <w:r w:rsidRPr="00DC03F2">
        <w:rPr>
          <w:i/>
        </w:rPr>
        <w:t>Barnesakkyndig</w:t>
      </w:r>
      <w:proofErr w:type="spellEnd"/>
      <w:r w:rsidRPr="00DC03F2">
        <w:rPr>
          <w:i/>
        </w:rPr>
        <w:t xml:space="preserve"> </w:t>
      </w:r>
      <w:proofErr w:type="spellStart"/>
      <w:r w:rsidRPr="00DC03F2">
        <w:rPr>
          <w:i/>
        </w:rPr>
        <w:t>kommisjon</w:t>
      </w:r>
      <w:proofErr w:type="spellEnd"/>
      <w:r w:rsidRPr="00DC03F2">
        <w:t>) stated that</w:t>
      </w:r>
      <w:r w:rsidRPr="00DC03F2" w:rsidR="00871B2B">
        <w:t xml:space="preserve"> it had</w:t>
      </w:r>
      <w:r w:rsidRPr="00DC03F2">
        <w:t xml:space="preserve"> </w:t>
      </w:r>
      <w:r w:rsidRPr="00DC03F2" w:rsidR="00CE4165">
        <w:t xml:space="preserve">no </w:t>
      </w:r>
      <w:r w:rsidRPr="00DC03F2">
        <w:t>remark</w:t>
      </w:r>
      <w:r w:rsidRPr="00DC03F2" w:rsidR="00CE4165">
        <w:t>s to make</w:t>
      </w:r>
      <w:r w:rsidRPr="00DC03F2">
        <w:t xml:space="preserve"> on the expert</w:t>
      </w:r>
      <w:r w:rsidRPr="00DC03F2" w:rsidR="00DC03F2">
        <w:t>’</w:t>
      </w:r>
      <w:r w:rsidRPr="00DC03F2">
        <w:t>s report.</w:t>
      </w:r>
    </w:p>
    <w:p w:rsidRPr="00DC03F2" w:rsidR="00E64044" w:rsidP="00DC03F2" w:rsidRDefault="005E1CC5">
      <w:pPr>
        <w:pStyle w:val="ECHRPara"/>
      </w:pPr>
      <w:r w:rsidRPr="00DC03F2">
        <w:fldChar w:fldCharType="begin"/>
      </w:r>
      <w:r w:rsidRPr="00DC03F2">
        <w:instrText xml:space="preserve"> SEQ level0 \*arabic </w:instrText>
      </w:r>
      <w:r w:rsidRPr="00DC03F2">
        <w:fldChar w:fldCharType="separate"/>
      </w:r>
      <w:r w:rsidRPr="00DC03F2" w:rsidR="00DC03F2">
        <w:rPr>
          <w:noProof/>
        </w:rPr>
        <w:t>28</w:t>
      </w:r>
      <w:r w:rsidRPr="00DC03F2">
        <w:fldChar w:fldCharType="end"/>
      </w:r>
      <w:r w:rsidRPr="00DC03F2">
        <w:t>.  </w:t>
      </w:r>
      <w:r w:rsidRPr="00DC03F2" w:rsidR="001E6272">
        <w:t>The appeal hearing was held from 16 to 18 June 2015</w:t>
      </w:r>
      <w:r w:rsidRPr="00DC03F2" w:rsidR="00EB66C4">
        <w:t>, with</w:t>
      </w:r>
      <w:r w:rsidRPr="00DC03F2" w:rsidR="000E30B6">
        <w:t xml:space="preserve"> </w:t>
      </w:r>
      <w:r w:rsidRPr="00DC03F2" w:rsidR="00EB66C4">
        <w:t xml:space="preserve">the </w:t>
      </w:r>
      <w:r w:rsidRPr="00DC03F2" w:rsidR="000E30B6">
        <w:t>High Court</w:t>
      </w:r>
      <w:r w:rsidRPr="00DC03F2" w:rsidR="00DC03F2">
        <w:t>’</w:t>
      </w:r>
      <w:r w:rsidRPr="00DC03F2" w:rsidR="000E30B6">
        <w:t xml:space="preserve">s bench </w:t>
      </w:r>
      <w:r w:rsidRPr="00DC03F2" w:rsidR="00F72598">
        <w:t>composed of three professional judges, one psychologist and one l</w:t>
      </w:r>
      <w:r w:rsidRPr="00DC03F2" w:rsidR="00B04910">
        <w:t>ay person, pursuant to section 36-10</w:t>
      </w:r>
      <w:r w:rsidRPr="00DC03F2" w:rsidR="00EB66C4">
        <w:t xml:space="preserve"> of </w:t>
      </w:r>
      <w:r w:rsidRPr="00DC03F2" w:rsidR="0015721A">
        <w:t xml:space="preserve">the Dispute Act (see paragraph </w:t>
      </w:r>
      <w:r w:rsidRPr="00DC03F2" w:rsidR="0082796B">
        <w:t>4</w:t>
      </w:r>
      <w:r w:rsidRPr="00DC03F2" w:rsidR="005E6FE6">
        <w:t>5</w:t>
      </w:r>
      <w:r w:rsidRPr="00DC03F2" w:rsidR="00EB66C4">
        <w:t xml:space="preserve"> below).</w:t>
      </w:r>
      <w:r w:rsidRPr="00DC03F2" w:rsidR="001E6272">
        <w:t xml:space="preserve"> The applicant and his wife</w:t>
      </w:r>
      <w:r w:rsidRPr="00DC03F2" w:rsidR="00D726CF">
        <w:t xml:space="preserve">, assisted by </w:t>
      </w:r>
      <w:r w:rsidRPr="00DC03F2" w:rsidR="00527032">
        <w:t>counsel</w:t>
      </w:r>
      <w:r w:rsidRPr="00DC03F2" w:rsidR="00D726CF">
        <w:t xml:space="preserve">, </w:t>
      </w:r>
      <w:r w:rsidRPr="00DC03F2" w:rsidR="001E6272">
        <w:t xml:space="preserve">gave </w:t>
      </w:r>
      <w:r w:rsidRPr="00DC03F2" w:rsidR="000C695C">
        <w:t>evidence</w:t>
      </w:r>
      <w:r w:rsidRPr="00DC03F2" w:rsidR="001E6272">
        <w:t xml:space="preserve">. The </w:t>
      </w:r>
      <w:r w:rsidRPr="00DC03F2" w:rsidR="00D726CF">
        <w:t>child</w:t>
      </w:r>
      <w:r w:rsidRPr="00DC03F2" w:rsidR="00632DD5">
        <w:t xml:space="preserve"> </w:t>
      </w:r>
      <w:r w:rsidRPr="00DC03F2" w:rsidR="00D726CF">
        <w:t>welfare service</w:t>
      </w:r>
      <w:r w:rsidRPr="00DC03F2" w:rsidR="001E6272">
        <w:t xml:space="preserve"> </w:t>
      </w:r>
      <w:r w:rsidRPr="00DC03F2" w:rsidR="00D726CF">
        <w:t>was represented by</w:t>
      </w:r>
      <w:r w:rsidRPr="00DC03F2" w:rsidR="001E6272">
        <w:t xml:space="preserve"> counsel and one representative. Eleven witnesses were heard, including two medical experts and A. </w:t>
      </w:r>
      <w:r w:rsidRPr="00DC03F2" w:rsidR="0050506B">
        <w:t>A</w:t>
      </w:r>
      <w:r w:rsidRPr="00DC03F2" w:rsidR="00E64044">
        <w:t xml:space="preserve"> </w:t>
      </w:r>
      <w:r w:rsidRPr="00DC03F2" w:rsidR="00EB66C4">
        <w:t xml:space="preserve">court-appointed </w:t>
      </w:r>
      <w:r w:rsidRPr="00DC03F2" w:rsidR="00B74F56">
        <w:t xml:space="preserve">representative </w:t>
      </w:r>
      <w:r w:rsidRPr="00DC03F2" w:rsidR="002B3AE1">
        <w:t>(</w:t>
      </w:r>
      <w:proofErr w:type="spellStart"/>
      <w:r w:rsidRPr="00DC03F2" w:rsidR="002B3AE1">
        <w:rPr>
          <w:i/>
        </w:rPr>
        <w:t>talsperson</w:t>
      </w:r>
      <w:proofErr w:type="spellEnd"/>
      <w:r w:rsidRPr="00DC03F2" w:rsidR="002B3AE1">
        <w:t xml:space="preserve">) </w:t>
      </w:r>
      <w:r w:rsidRPr="00DC03F2" w:rsidR="00EB66C4">
        <w:t>for the children – who had had conversations with the children and</w:t>
      </w:r>
      <w:r w:rsidRPr="00DC03F2" w:rsidR="00D726CF">
        <w:t xml:space="preserve"> had</w:t>
      </w:r>
      <w:r w:rsidRPr="00DC03F2" w:rsidR="00EB66C4">
        <w:t xml:space="preserve"> </w:t>
      </w:r>
      <w:r w:rsidRPr="00DC03F2" w:rsidR="000C695C">
        <w:t xml:space="preserve">prepared </w:t>
      </w:r>
      <w:r w:rsidRPr="00DC03F2" w:rsidR="00EB66C4">
        <w:t xml:space="preserve">a written report </w:t>
      </w:r>
      <w:r w:rsidRPr="00DC03F2" w:rsidR="00E64044">
        <w:t xml:space="preserve">on 8 May 2015 </w:t>
      </w:r>
      <w:r w:rsidRPr="00DC03F2" w:rsidR="00EB66C4">
        <w:t>–</w:t>
      </w:r>
      <w:r w:rsidRPr="00DC03F2" w:rsidR="00E64044">
        <w:t xml:space="preserve"> </w:t>
      </w:r>
      <w:r w:rsidRPr="00DC03F2" w:rsidR="0050506B">
        <w:t xml:space="preserve">also </w:t>
      </w:r>
      <w:r w:rsidRPr="00DC03F2" w:rsidR="00EB66C4">
        <w:t>gave</w:t>
      </w:r>
      <w:r w:rsidRPr="00DC03F2" w:rsidR="000C695C">
        <w:t xml:space="preserve"> evidence</w:t>
      </w:r>
      <w:r w:rsidRPr="00DC03F2" w:rsidR="00D93FC9">
        <w:t>; s</w:t>
      </w:r>
      <w:r w:rsidRPr="00DC03F2" w:rsidR="00E64044">
        <w:t>o did the expert, K.K., who testified after the presentation of the other evidence, elaborat</w:t>
      </w:r>
      <w:r w:rsidRPr="00DC03F2" w:rsidR="00D726CF">
        <w:t>ing</w:t>
      </w:r>
      <w:r w:rsidRPr="00DC03F2" w:rsidR="00E64044">
        <w:t xml:space="preserve"> on her written report, and maintain</w:t>
      </w:r>
      <w:r w:rsidRPr="00DC03F2" w:rsidR="00D726CF">
        <w:t>ing</w:t>
      </w:r>
      <w:r w:rsidRPr="00DC03F2" w:rsidR="00E64044">
        <w:t xml:space="preserve"> her conclusion in the case with the same </w:t>
      </w:r>
      <w:r w:rsidRPr="00DC03F2" w:rsidR="00D726CF">
        <w:t>certitude</w:t>
      </w:r>
      <w:r w:rsidRPr="00DC03F2" w:rsidR="00E64044">
        <w:t>.</w:t>
      </w:r>
    </w:p>
    <w:p w:rsidRPr="00DC03F2" w:rsidR="001E6272" w:rsidP="00DC03F2" w:rsidRDefault="00E64044">
      <w:pPr>
        <w:pStyle w:val="ECHRPara"/>
      </w:pPr>
      <w:r w:rsidRPr="00DC03F2">
        <w:fldChar w:fldCharType="begin"/>
      </w:r>
      <w:r w:rsidRPr="00DC03F2">
        <w:instrText xml:space="preserve"> SEQ level0 \*arabic </w:instrText>
      </w:r>
      <w:r w:rsidRPr="00DC03F2">
        <w:fldChar w:fldCharType="separate"/>
      </w:r>
      <w:r w:rsidRPr="00DC03F2" w:rsidR="00DC03F2">
        <w:rPr>
          <w:noProof/>
        </w:rPr>
        <w:t>29</w:t>
      </w:r>
      <w:r w:rsidRPr="00DC03F2">
        <w:fldChar w:fldCharType="end"/>
      </w:r>
      <w:r w:rsidRPr="00DC03F2">
        <w:t>.  </w:t>
      </w:r>
      <w:r w:rsidRPr="00DC03F2" w:rsidR="001E6272">
        <w:t xml:space="preserve">B and C </w:t>
      </w:r>
      <w:r w:rsidRPr="00DC03F2" w:rsidR="00527032">
        <w:t>were</w:t>
      </w:r>
      <w:r w:rsidRPr="00DC03F2" w:rsidR="001E6272">
        <w:t xml:space="preserve"> placed together in a foster home</w:t>
      </w:r>
      <w:r w:rsidRPr="00DC03F2" w:rsidR="0017128E">
        <w:t xml:space="preserve"> </w:t>
      </w:r>
      <w:r w:rsidRPr="00DC03F2" w:rsidR="000C695C">
        <w:t>at that time.</w:t>
      </w:r>
      <w:r w:rsidRPr="00DC03F2" w:rsidR="0017128E">
        <w:t xml:space="preserve"> B </w:t>
      </w:r>
      <w:r w:rsidRPr="00DC03F2" w:rsidR="00527032">
        <w:t>went</w:t>
      </w:r>
      <w:r w:rsidRPr="00DC03F2" w:rsidR="000C695C">
        <w:t xml:space="preserve"> </w:t>
      </w:r>
      <w:r w:rsidRPr="00DC03F2" w:rsidR="0017128E">
        <w:t>to the foster home in July 2014 and C in September that year</w:t>
      </w:r>
      <w:r w:rsidRPr="00DC03F2" w:rsidR="000C695C">
        <w:t>,</w:t>
      </w:r>
      <w:r w:rsidRPr="00DC03F2" w:rsidR="001E6272">
        <w:t xml:space="preserve"> while A remained at the institution (see paragraph</w:t>
      </w:r>
      <w:r w:rsidRPr="00DC03F2" w:rsidR="004C3F6B">
        <w:t xml:space="preserve"> 17</w:t>
      </w:r>
      <w:r w:rsidRPr="00DC03F2" w:rsidR="0015721A">
        <w:t xml:space="preserve"> </w:t>
      </w:r>
      <w:r w:rsidRPr="00DC03F2" w:rsidR="001E6272">
        <w:t>above).</w:t>
      </w:r>
    </w:p>
    <w:p w:rsidRPr="00DC03F2" w:rsidR="005E1CC5" w:rsidP="00DC03F2" w:rsidRDefault="003761C3">
      <w:pPr>
        <w:pStyle w:val="ECHRPara"/>
      </w:pPr>
      <w:r w:rsidRPr="00DC03F2">
        <w:fldChar w:fldCharType="begin"/>
      </w:r>
      <w:r w:rsidRPr="00DC03F2">
        <w:instrText xml:space="preserve"> SEQ level0 \*arabic </w:instrText>
      </w:r>
      <w:r w:rsidRPr="00DC03F2">
        <w:fldChar w:fldCharType="separate"/>
      </w:r>
      <w:r w:rsidRPr="00DC03F2" w:rsidR="00DC03F2">
        <w:rPr>
          <w:noProof/>
        </w:rPr>
        <w:t>30</w:t>
      </w:r>
      <w:r w:rsidRPr="00DC03F2">
        <w:rPr>
          <w:noProof/>
        </w:rPr>
        <w:fldChar w:fldCharType="end"/>
      </w:r>
      <w:r w:rsidRPr="00DC03F2" w:rsidR="005E1CC5">
        <w:t>.  </w:t>
      </w:r>
      <w:r w:rsidRPr="00DC03F2" w:rsidR="001E6272">
        <w:t xml:space="preserve">In </w:t>
      </w:r>
      <w:r w:rsidRPr="00DC03F2" w:rsidR="00832180">
        <w:t>its</w:t>
      </w:r>
      <w:r w:rsidRPr="00DC03F2" w:rsidR="004A4CE7">
        <w:t xml:space="preserve"> </w:t>
      </w:r>
      <w:r w:rsidRPr="00DC03F2" w:rsidR="0068236F">
        <w:t xml:space="preserve">unanimous </w:t>
      </w:r>
      <w:r w:rsidRPr="00DC03F2" w:rsidR="001E6272">
        <w:t xml:space="preserve">judgment of 2 July 2015 the High Court </w:t>
      </w:r>
      <w:r w:rsidRPr="00DC03F2" w:rsidR="005E1CC5">
        <w:t>reiterated at the outset that a decision to issue a care order entail</w:t>
      </w:r>
      <w:r w:rsidRPr="00DC03F2" w:rsidR="000E30B6">
        <w:t>ed</w:t>
      </w:r>
      <w:r w:rsidRPr="00DC03F2" w:rsidR="005E1CC5">
        <w:t xml:space="preserve"> </w:t>
      </w:r>
      <w:r w:rsidRPr="00DC03F2" w:rsidR="004A4CE7">
        <w:t xml:space="preserve">a </w:t>
      </w:r>
      <w:r w:rsidRPr="00DC03F2" w:rsidR="005E1CC5">
        <w:t xml:space="preserve">child being </w:t>
      </w:r>
      <w:r w:rsidRPr="00DC03F2" w:rsidR="0050506B">
        <w:t>re</w:t>
      </w:r>
      <w:r w:rsidRPr="00DC03F2" w:rsidR="005E1CC5">
        <w:t xml:space="preserve">moved from </w:t>
      </w:r>
      <w:r w:rsidRPr="00DC03F2" w:rsidR="00852DE4">
        <w:t>his</w:t>
      </w:r>
      <w:r w:rsidRPr="00DC03F2" w:rsidR="00D726CF">
        <w:t xml:space="preserve"> or her</w:t>
      </w:r>
      <w:r w:rsidRPr="00DC03F2" w:rsidR="006570D6">
        <w:t xml:space="preserve"> </w:t>
      </w:r>
      <w:r w:rsidRPr="00DC03F2" w:rsidR="005E1CC5">
        <w:t>parents and others tak</w:t>
      </w:r>
      <w:r w:rsidRPr="00DC03F2" w:rsidR="004A4CE7">
        <w:t>ing</w:t>
      </w:r>
      <w:r w:rsidRPr="00DC03F2" w:rsidR="005E1CC5">
        <w:t xml:space="preserve"> over </w:t>
      </w:r>
      <w:r w:rsidRPr="00DC03F2" w:rsidR="00852DE4">
        <w:t>his</w:t>
      </w:r>
      <w:r w:rsidRPr="00DC03F2" w:rsidR="00D726CF">
        <w:t xml:space="preserve"> or her</w:t>
      </w:r>
      <w:r w:rsidRPr="00DC03F2" w:rsidR="004A4CE7">
        <w:t xml:space="preserve"> </w:t>
      </w:r>
      <w:r w:rsidRPr="00DC03F2" w:rsidR="005E1CC5">
        <w:t xml:space="preserve">care on behalf of the </w:t>
      </w:r>
      <w:r w:rsidRPr="00DC03F2" w:rsidR="00D726CF">
        <w:t>child</w:t>
      </w:r>
      <w:r w:rsidRPr="00DC03F2" w:rsidR="00632DD5">
        <w:t xml:space="preserve"> </w:t>
      </w:r>
      <w:r w:rsidRPr="00DC03F2" w:rsidR="00D726CF">
        <w:t>welfare service</w:t>
      </w:r>
      <w:r w:rsidRPr="00DC03F2" w:rsidR="00EB66C4">
        <w:t>,</w:t>
      </w:r>
      <w:r w:rsidRPr="00DC03F2" w:rsidR="005E1CC5">
        <w:t xml:space="preserve"> without the parents thereby being deprived of parental responsibilit</w:t>
      </w:r>
      <w:r w:rsidRPr="00DC03F2" w:rsidR="003E24D2">
        <w:t>ies</w:t>
      </w:r>
      <w:r w:rsidRPr="00DC03F2" w:rsidR="005E1CC5">
        <w:t>. This was a highly invasive measure, bot</w:t>
      </w:r>
      <w:r w:rsidRPr="00DC03F2" w:rsidR="00EB66C4">
        <w:t>h for the parents and the child; i</w:t>
      </w:r>
      <w:r w:rsidRPr="00DC03F2" w:rsidR="005E1CC5">
        <w:t xml:space="preserve">n </w:t>
      </w:r>
      <w:r w:rsidRPr="00DC03F2" w:rsidR="00CE2484">
        <w:t>principle,</w:t>
      </w:r>
      <w:r w:rsidRPr="00DC03F2" w:rsidR="005E1CC5">
        <w:t xml:space="preserve"> parents </w:t>
      </w:r>
      <w:r w:rsidRPr="00DC03F2" w:rsidR="00CE2484">
        <w:t>should</w:t>
      </w:r>
      <w:r w:rsidRPr="00DC03F2" w:rsidR="005E1CC5">
        <w:t xml:space="preserve"> care for their children themselves in accordance with</w:t>
      </w:r>
      <w:r w:rsidRPr="00DC03F2" w:rsidR="00CE2484">
        <w:t xml:space="preserve"> “</w:t>
      </w:r>
      <w:r w:rsidRPr="00DC03F2" w:rsidR="005E1CC5">
        <w:t>the biological principle</w:t>
      </w:r>
      <w:r w:rsidRPr="00DC03F2" w:rsidR="00CE2484">
        <w:t>”</w:t>
      </w:r>
      <w:r w:rsidRPr="00DC03F2" w:rsidR="005E1CC5">
        <w:t xml:space="preserve">. </w:t>
      </w:r>
      <w:r w:rsidRPr="00DC03F2" w:rsidR="00CE2484">
        <w:t>C</w:t>
      </w:r>
      <w:r w:rsidRPr="00DC03F2" w:rsidR="005E1CC5">
        <w:t>are</w:t>
      </w:r>
      <w:r w:rsidRPr="00DC03F2" w:rsidR="00CE2484">
        <w:t xml:space="preserve"> orders could </w:t>
      </w:r>
      <w:r w:rsidRPr="00DC03F2" w:rsidR="00EB66C4">
        <w:t xml:space="preserve">accordingly </w:t>
      </w:r>
      <w:r w:rsidRPr="00DC03F2" w:rsidR="00CE2484">
        <w:t>only be issued when “necessary”</w:t>
      </w:r>
      <w:r w:rsidRPr="00DC03F2" w:rsidR="00ED2300">
        <w:t>,</w:t>
      </w:r>
      <w:r w:rsidRPr="00DC03F2" w:rsidR="00CE2484">
        <w:t xml:space="preserve"> based on the child</w:t>
      </w:r>
      <w:r w:rsidRPr="00DC03F2" w:rsidR="00DC03F2">
        <w:t>’</w:t>
      </w:r>
      <w:r w:rsidRPr="00DC03F2" w:rsidR="00CE2484">
        <w:t xml:space="preserve">s situation at the time, and </w:t>
      </w:r>
      <w:r w:rsidRPr="00DC03F2" w:rsidR="00D726CF">
        <w:t>sh</w:t>
      </w:r>
      <w:r w:rsidRPr="00DC03F2" w:rsidR="00CE2484">
        <w:t>ould not be issued if satisfactory conditions could be created by assistance measures. Decisive weight should be attached to finding measures in the child</w:t>
      </w:r>
      <w:r w:rsidRPr="00DC03F2" w:rsidR="00EB66C4">
        <w:t>ren</w:t>
      </w:r>
      <w:r w:rsidRPr="00DC03F2" w:rsidR="00DC03F2">
        <w:t>’</w:t>
      </w:r>
      <w:r w:rsidRPr="00DC03F2" w:rsidR="00CE2484">
        <w:t>s best interest</w:t>
      </w:r>
      <w:r w:rsidRPr="00DC03F2" w:rsidR="00EB66C4">
        <w:t>s</w:t>
      </w:r>
      <w:r w:rsidRPr="00DC03F2" w:rsidR="004A4CE7">
        <w:t>,</w:t>
      </w:r>
      <w:r w:rsidRPr="00DC03F2" w:rsidR="00CE2484">
        <w:t xml:space="preserve"> and the circumstances at the time of the judgment would be decisive. The best interests of the child</w:t>
      </w:r>
      <w:r w:rsidRPr="00DC03F2" w:rsidR="00EB66C4">
        <w:t>ren</w:t>
      </w:r>
      <w:r w:rsidRPr="00DC03F2" w:rsidR="00CE2484">
        <w:t xml:space="preserve"> </w:t>
      </w:r>
      <w:r w:rsidRPr="00DC03F2" w:rsidR="00D23953">
        <w:t xml:space="preserve">had </w:t>
      </w:r>
      <w:r w:rsidRPr="00DC03F2" w:rsidR="00CE2484">
        <w:t xml:space="preserve">to be a “fundamental consideration” </w:t>
      </w:r>
      <w:r w:rsidRPr="00DC03F2" w:rsidR="00D23953">
        <w:t>pursuant to</w:t>
      </w:r>
      <w:r w:rsidRPr="00DC03F2" w:rsidR="00CE2484">
        <w:t xml:space="preserve"> the Norwegian Constitution.</w:t>
      </w:r>
    </w:p>
    <w:p w:rsidRPr="00DC03F2" w:rsidR="00CE2484" w:rsidP="00DC03F2" w:rsidRDefault="003761C3">
      <w:pPr>
        <w:pStyle w:val="ECHRPara"/>
      </w:pPr>
      <w:r w:rsidRPr="00DC03F2">
        <w:fldChar w:fldCharType="begin"/>
      </w:r>
      <w:r w:rsidRPr="00DC03F2">
        <w:instrText xml:space="preserve"> SEQ level0 \*arabic </w:instrText>
      </w:r>
      <w:r w:rsidRPr="00DC03F2">
        <w:fldChar w:fldCharType="separate"/>
      </w:r>
      <w:r w:rsidRPr="00DC03F2" w:rsidR="00DC03F2">
        <w:rPr>
          <w:noProof/>
        </w:rPr>
        <w:t>31</w:t>
      </w:r>
      <w:r w:rsidRPr="00DC03F2">
        <w:rPr>
          <w:noProof/>
        </w:rPr>
        <w:fldChar w:fldCharType="end"/>
      </w:r>
      <w:r w:rsidRPr="00DC03F2" w:rsidR="00CE2484">
        <w:t>.  </w:t>
      </w:r>
      <w:r w:rsidRPr="00DC03F2" w:rsidR="00EB66C4">
        <w:t>The High Court went on to note that</w:t>
      </w:r>
      <w:r w:rsidRPr="00DC03F2" w:rsidR="004A4CE7">
        <w:t>,</w:t>
      </w:r>
      <w:r w:rsidRPr="00DC03F2" w:rsidR="00EB66C4">
        <w:t xml:space="preserve"> i</w:t>
      </w:r>
      <w:r w:rsidRPr="00DC03F2" w:rsidR="00CE2484">
        <w:t xml:space="preserve">n </w:t>
      </w:r>
      <w:r w:rsidRPr="00DC03F2" w:rsidR="005E1CC5">
        <w:t xml:space="preserve">principle, </w:t>
      </w:r>
      <w:r w:rsidRPr="00DC03F2" w:rsidR="002B1E2C">
        <w:t xml:space="preserve">a decision by </w:t>
      </w:r>
      <w:r w:rsidRPr="00DC03F2" w:rsidR="00CE2484">
        <w:t>the County Social Welfare Board</w:t>
      </w:r>
      <w:r w:rsidRPr="00DC03F2" w:rsidR="005E1CC5">
        <w:t xml:space="preserve"> </w:t>
      </w:r>
      <w:r w:rsidRPr="00DC03F2" w:rsidR="00D23953">
        <w:t>should</w:t>
      </w:r>
      <w:r w:rsidRPr="00DC03F2" w:rsidR="00CE2484">
        <w:t xml:space="preserve"> be assessed pursuant to the </w:t>
      </w:r>
      <w:r w:rsidRPr="00DC03F2" w:rsidR="005E1CC5">
        <w:t xml:space="preserve">conditions for issuing a care order in </w:t>
      </w:r>
      <w:r w:rsidRPr="00DC03F2" w:rsidR="00CE2484">
        <w:t>s</w:t>
      </w:r>
      <w:r w:rsidRPr="00DC03F2" w:rsidR="005E1CC5">
        <w:t>ection 4-12</w:t>
      </w:r>
      <w:r w:rsidRPr="00DC03F2" w:rsidR="00CE2484">
        <w:t xml:space="preserve"> of the Child Welfare Act</w:t>
      </w:r>
      <w:r w:rsidRPr="00DC03F2" w:rsidR="000E30B6">
        <w:t xml:space="preserve"> –</w:t>
      </w:r>
      <w:r w:rsidRPr="00DC03F2" w:rsidR="005E1CC5">
        <w:t xml:space="preserve"> even if child</w:t>
      </w:r>
      <w:r w:rsidRPr="00DC03F2" w:rsidR="000E30B6">
        <w:t>ren</w:t>
      </w:r>
      <w:r w:rsidRPr="00DC03F2" w:rsidR="005E1CC5">
        <w:t xml:space="preserve"> ha</w:t>
      </w:r>
      <w:r w:rsidRPr="00DC03F2" w:rsidR="00CE2484">
        <w:t xml:space="preserve">d been placed in </w:t>
      </w:r>
      <w:r w:rsidRPr="00DC03F2" w:rsidR="005E1CC5">
        <w:t>care</w:t>
      </w:r>
      <w:r w:rsidRPr="00DC03F2" w:rsidR="000E30B6">
        <w:t xml:space="preserve"> –</w:t>
      </w:r>
      <w:r w:rsidRPr="00DC03F2" w:rsidR="00CE2484">
        <w:t xml:space="preserve"> and</w:t>
      </w:r>
      <w:r w:rsidRPr="00DC03F2" w:rsidR="000E30B6">
        <w:t xml:space="preserve"> not</w:t>
      </w:r>
      <w:r w:rsidRPr="00DC03F2" w:rsidR="00CE2484">
        <w:t xml:space="preserve"> </w:t>
      </w:r>
      <w:r w:rsidRPr="00DC03F2" w:rsidR="005E1CC5">
        <w:t xml:space="preserve">as a case </w:t>
      </w:r>
      <w:r w:rsidRPr="00DC03F2" w:rsidR="006A50AD">
        <w:t xml:space="preserve">where a care order was being revoked </w:t>
      </w:r>
      <w:r w:rsidRPr="00DC03F2" w:rsidR="00600A7E">
        <w:t>under</w:t>
      </w:r>
      <w:r w:rsidRPr="00DC03F2" w:rsidR="00CE2484">
        <w:t xml:space="preserve"> s</w:t>
      </w:r>
      <w:r w:rsidRPr="00DC03F2" w:rsidR="005E1CC5">
        <w:t>ection 4-21</w:t>
      </w:r>
      <w:r w:rsidRPr="00DC03F2" w:rsidR="00CE2484">
        <w:t xml:space="preserve"> (see paragraph </w:t>
      </w:r>
      <w:r w:rsidRPr="00DC03F2" w:rsidR="0082796B">
        <w:t>4</w:t>
      </w:r>
      <w:r w:rsidRPr="00DC03F2" w:rsidR="005E6FE6">
        <w:t>3</w:t>
      </w:r>
      <w:r w:rsidRPr="00DC03F2" w:rsidR="00CE2484">
        <w:t xml:space="preserve"> below)</w:t>
      </w:r>
      <w:r w:rsidRPr="00DC03F2" w:rsidR="005E1CC5">
        <w:t>.</w:t>
      </w:r>
      <w:r w:rsidRPr="00DC03F2" w:rsidR="000E30B6">
        <w:t xml:space="preserve"> However, i</w:t>
      </w:r>
      <w:r w:rsidRPr="00DC03F2" w:rsidR="005E1CC5">
        <w:t>f the conditions</w:t>
      </w:r>
      <w:r w:rsidRPr="00DC03F2" w:rsidR="00CE2484">
        <w:t xml:space="preserve"> </w:t>
      </w:r>
      <w:r w:rsidRPr="00DC03F2" w:rsidR="005E1CC5">
        <w:t>for i</w:t>
      </w:r>
      <w:r w:rsidRPr="00DC03F2" w:rsidR="00CE2484">
        <w:t xml:space="preserve">ssuing a care order set out in section 4-12 </w:t>
      </w:r>
      <w:r w:rsidRPr="00DC03F2" w:rsidR="00D23953">
        <w:t xml:space="preserve">had </w:t>
      </w:r>
      <w:r w:rsidRPr="00DC03F2" w:rsidR="005E1CC5">
        <w:t>not</w:t>
      </w:r>
      <w:r w:rsidRPr="00DC03F2" w:rsidR="00D23953">
        <w:t xml:space="preserve"> been</w:t>
      </w:r>
      <w:r w:rsidRPr="00DC03F2" w:rsidR="005E1CC5">
        <w:t xml:space="preserve"> met</w:t>
      </w:r>
      <w:r w:rsidRPr="00DC03F2" w:rsidR="002F313A">
        <w:t>,</w:t>
      </w:r>
      <w:r w:rsidRPr="00DC03F2" w:rsidR="005E1CC5">
        <w:t xml:space="preserve"> or </w:t>
      </w:r>
      <w:r w:rsidRPr="00DC03F2" w:rsidR="00D23953">
        <w:t xml:space="preserve">it </w:t>
      </w:r>
      <w:r w:rsidRPr="00DC03F2" w:rsidR="00EB66C4">
        <w:t xml:space="preserve">was deemed </w:t>
      </w:r>
      <w:r w:rsidRPr="00DC03F2" w:rsidR="00D23953">
        <w:t xml:space="preserve">that there was a </w:t>
      </w:r>
      <w:r w:rsidRPr="00DC03F2" w:rsidR="00EB66C4">
        <w:t xml:space="preserve">doubt </w:t>
      </w:r>
      <w:r w:rsidRPr="00DC03F2" w:rsidR="00D23953">
        <w:t>under</w:t>
      </w:r>
      <w:r w:rsidRPr="00DC03F2" w:rsidR="00FA534E">
        <w:t xml:space="preserve"> the second sentence of the first paragraph of section 4-21, </w:t>
      </w:r>
      <w:r w:rsidRPr="00DC03F2" w:rsidR="00EB66C4">
        <w:t xml:space="preserve">it </w:t>
      </w:r>
      <w:r w:rsidRPr="00DC03F2" w:rsidR="00852DE4">
        <w:t xml:space="preserve">was necessary </w:t>
      </w:r>
      <w:r w:rsidRPr="00DC03F2" w:rsidR="00CE2484">
        <w:t>to consider whether the child</w:t>
      </w:r>
      <w:r w:rsidRPr="00DC03F2" w:rsidR="00EB66C4">
        <w:t>ren</w:t>
      </w:r>
      <w:r w:rsidRPr="00DC03F2" w:rsidR="00CE2484">
        <w:t xml:space="preserve"> had become so </w:t>
      </w:r>
      <w:r w:rsidRPr="00DC03F2" w:rsidR="005E1CC5">
        <w:t xml:space="preserve">attached to </w:t>
      </w:r>
      <w:r w:rsidRPr="00DC03F2" w:rsidR="002B1E2C">
        <w:t xml:space="preserve">the </w:t>
      </w:r>
      <w:r w:rsidRPr="00DC03F2" w:rsidR="00D23953">
        <w:t xml:space="preserve">people </w:t>
      </w:r>
      <w:r w:rsidRPr="00DC03F2" w:rsidR="00FA534E">
        <w:t xml:space="preserve">with whom they were living </w:t>
      </w:r>
      <w:r w:rsidRPr="00DC03F2" w:rsidR="005E1CC5">
        <w:t>and the</w:t>
      </w:r>
      <w:r w:rsidRPr="00DC03F2" w:rsidR="00852DE4">
        <w:t>ir living</w:t>
      </w:r>
      <w:r w:rsidRPr="00DC03F2" w:rsidR="005E1CC5">
        <w:t xml:space="preserve"> environment that, on the basis of an o</w:t>
      </w:r>
      <w:r w:rsidRPr="00DC03F2" w:rsidR="00EB66C4">
        <w:t xml:space="preserve">verall assessment, removing them could </w:t>
      </w:r>
      <w:r w:rsidRPr="00DC03F2" w:rsidR="00852DE4">
        <w:t xml:space="preserve">cause </w:t>
      </w:r>
      <w:r w:rsidRPr="00DC03F2" w:rsidR="005E1CC5">
        <w:t>serious</w:t>
      </w:r>
      <w:r w:rsidRPr="00DC03F2" w:rsidR="00CE2484">
        <w:t xml:space="preserve"> problems. </w:t>
      </w:r>
      <w:r w:rsidRPr="00DC03F2" w:rsidR="005E1CC5">
        <w:t xml:space="preserve">The decisive factor </w:t>
      </w:r>
      <w:r w:rsidRPr="00DC03F2" w:rsidR="00CE2484">
        <w:t>would</w:t>
      </w:r>
      <w:r w:rsidRPr="00DC03F2" w:rsidR="005E1CC5">
        <w:t xml:space="preserve"> be whether </w:t>
      </w:r>
      <w:r w:rsidRPr="00DC03F2" w:rsidR="00F53A3A">
        <w:t>returning them to the parents (</w:t>
      </w:r>
      <w:proofErr w:type="spellStart"/>
      <w:r w:rsidRPr="00DC03F2" w:rsidR="004B5A18">
        <w:rPr>
          <w:i/>
        </w:rPr>
        <w:t>tilbakeføring</w:t>
      </w:r>
      <w:proofErr w:type="spellEnd"/>
      <w:r w:rsidRPr="00DC03F2" w:rsidR="004B5A18">
        <w:t xml:space="preserve">) </w:t>
      </w:r>
      <w:r w:rsidRPr="00DC03F2" w:rsidR="00CE2484">
        <w:t xml:space="preserve">would entail </w:t>
      </w:r>
      <w:r w:rsidRPr="00DC03F2" w:rsidR="005E1CC5">
        <w:t>an actual risk of significant</w:t>
      </w:r>
      <w:r w:rsidRPr="00DC03F2" w:rsidR="00CE2484">
        <w:t xml:space="preserve"> harmful effects in the long term, as stated in </w:t>
      </w:r>
      <w:r w:rsidRPr="00DC03F2" w:rsidR="00FA534E">
        <w:t xml:space="preserve">the </w:t>
      </w:r>
      <w:r w:rsidRPr="00DC03F2" w:rsidR="00CE2484">
        <w:t xml:space="preserve">case-law </w:t>
      </w:r>
      <w:r w:rsidRPr="00DC03F2" w:rsidR="00FA534E">
        <w:t xml:space="preserve">of </w:t>
      </w:r>
      <w:r w:rsidRPr="00DC03F2" w:rsidR="00CE2484">
        <w:t>the Supreme Court.</w:t>
      </w:r>
    </w:p>
    <w:p w:rsidRPr="00DC03F2" w:rsidR="006570D6" w:rsidP="00DC03F2" w:rsidRDefault="003761C3">
      <w:pPr>
        <w:pStyle w:val="ECHRPara"/>
      </w:pPr>
      <w:r w:rsidRPr="00DC03F2">
        <w:fldChar w:fldCharType="begin"/>
      </w:r>
      <w:r w:rsidRPr="00DC03F2">
        <w:instrText xml:space="preserve"> SEQ level0 \*arabic </w:instrText>
      </w:r>
      <w:r w:rsidRPr="00DC03F2">
        <w:fldChar w:fldCharType="separate"/>
      </w:r>
      <w:r w:rsidRPr="00DC03F2" w:rsidR="00DC03F2">
        <w:rPr>
          <w:noProof/>
        </w:rPr>
        <w:t>32</w:t>
      </w:r>
      <w:r w:rsidRPr="00DC03F2">
        <w:rPr>
          <w:noProof/>
        </w:rPr>
        <w:fldChar w:fldCharType="end"/>
      </w:r>
      <w:r w:rsidRPr="00DC03F2" w:rsidR="005666F7">
        <w:t>.  </w:t>
      </w:r>
      <w:r w:rsidRPr="00DC03F2" w:rsidR="002B0662">
        <w:t>Proceeding to the circumstances of</w:t>
      </w:r>
      <w:r w:rsidRPr="00DC03F2" w:rsidR="005666F7">
        <w:t xml:space="preserve"> the instant case, </w:t>
      </w:r>
      <w:r w:rsidRPr="00DC03F2" w:rsidR="00EB66C4">
        <w:t>the High Court reiterated</w:t>
      </w:r>
      <w:r w:rsidRPr="00DC03F2" w:rsidR="003B255A">
        <w:t xml:space="preserve"> that</w:t>
      </w:r>
      <w:r w:rsidRPr="00DC03F2" w:rsidR="00EB66C4">
        <w:t xml:space="preserve"> </w:t>
      </w:r>
      <w:r w:rsidRPr="00DC03F2" w:rsidR="005666F7">
        <w:t xml:space="preserve">both the Board and the District Court had found that the criteria for issuing care orders had been met </w:t>
      </w:r>
      <w:r w:rsidRPr="00DC03F2" w:rsidR="003B255A">
        <w:t xml:space="preserve">in respect of </w:t>
      </w:r>
      <w:r w:rsidRPr="00DC03F2" w:rsidR="007B3EEC">
        <w:t>all three children.</w:t>
      </w:r>
    </w:p>
    <w:p w:rsidRPr="00DC03F2" w:rsidR="00351373" w:rsidP="00DC03F2" w:rsidRDefault="003761C3">
      <w:pPr>
        <w:pStyle w:val="ECHRPara"/>
      </w:pPr>
      <w:r w:rsidRPr="00DC03F2">
        <w:fldChar w:fldCharType="begin"/>
      </w:r>
      <w:r w:rsidRPr="00DC03F2">
        <w:instrText xml:space="preserve"> SEQ level0 \*arabic </w:instrText>
      </w:r>
      <w:r w:rsidRPr="00DC03F2">
        <w:fldChar w:fldCharType="separate"/>
      </w:r>
      <w:r w:rsidRPr="00DC03F2" w:rsidR="00DC03F2">
        <w:rPr>
          <w:noProof/>
        </w:rPr>
        <w:t>33</w:t>
      </w:r>
      <w:r w:rsidRPr="00DC03F2">
        <w:rPr>
          <w:noProof/>
        </w:rPr>
        <w:fldChar w:fldCharType="end"/>
      </w:r>
      <w:r w:rsidRPr="00DC03F2" w:rsidR="00351373">
        <w:t>.  Since the District Court</w:t>
      </w:r>
      <w:r w:rsidRPr="00DC03F2" w:rsidR="00DC03F2">
        <w:t>’</w:t>
      </w:r>
      <w:r w:rsidRPr="00DC03F2" w:rsidR="00351373">
        <w:t xml:space="preserve">s judgment, </w:t>
      </w:r>
      <w:r w:rsidRPr="00DC03F2" w:rsidR="00674CC2">
        <w:t>A</w:t>
      </w:r>
      <w:r w:rsidRPr="00DC03F2" w:rsidR="00DC03F2">
        <w:t>’</w:t>
      </w:r>
      <w:r w:rsidRPr="00DC03F2" w:rsidR="00674CC2">
        <w:t xml:space="preserve">s health issues, including EDS, had been </w:t>
      </w:r>
      <w:r w:rsidRPr="00DC03F2" w:rsidR="00E64044">
        <w:t>further clarified</w:t>
      </w:r>
      <w:r w:rsidRPr="00DC03F2" w:rsidR="00674CC2">
        <w:t>.</w:t>
      </w:r>
      <w:r w:rsidRPr="00DC03F2" w:rsidR="00351373">
        <w:t xml:space="preserve"> </w:t>
      </w:r>
      <w:r w:rsidRPr="00DC03F2" w:rsidR="002F313A">
        <w:t>A</w:t>
      </w:r>
      <w:r w:rsidRPr="00DC03F2" w:rsidR="00351373">
        <w:t xml:space="preserve"> discharge report from a hospital</w:t>
      </w:r>
      <w:r w:rsidRPr="00DC03F2" w:rsidR="002F313A">
        <w:t xml:space="preserve"> stated</w:t>
      </w:r>
      <w:r w:rsidRPr="00DC03F2" w:rsidR="00351373">
        <w:t xml:space="preserve">, </w:t>
      </w:r>
      <w:r w:rsidRPr="00DC03F2" w:rsidR="00351373">
        <w:rPr>
          <w:i/>
        </w:rPr>
        <w:t>inter alia</w:t>
      </w:r>
      <w:r w:rsidRPr="00DC03F2" w:rsidR="00351373">
        <w:t>, that for the last year he had had to use a wheelchair a lot of the time; he had a significa</w:t>
      </w:r>
      <w:r w:rsidRPr="00DC03F2" w:rsidR="002F313A">
        <w:t>nt</w:t>
      </w:r>
      <w:r w:rsidRPr="00DC03F2" w:rsidR="00351373">
        <w:t>ly lower level of functioning than the clinical findings would suggest; he displayed “several symptoms associated with different (serious) child psychiatric diagnoses”; and it was unknown whether the symptoms were a manifestation of a child psychiatric “condition and/or the result of difficult conditions growing up/a difficult life situation”.</w:t>
      </w:r>
    </w:p>
    <w:p w:rsidRPr="00DC03F2" w:rsidR="005E1CC5" w:rsidP="00DC03F2" w:rsidRDefault="00E910D8">
      <w:pPr>
        <w:pStyle w:val="ECHRPara"/>
      </w:pPr>
      <w:r w:rsidRPr="00DC03F2">
        <w:fldChar w:fldCharType="begin"/>
      </w:r>
      <w:r w:rsidRPr="00DC03F2">
        <w:instrText xml:space="preserve"> SEQ level0 \*arabic </w:instrText>
      </w:r>
      <w:r w:rsidRPr="00DC03F2">
        <w:fldChar w:fldCharType="separate"/>
      </w:r>
      <w:r w:rsidRPr="00DC03F2" w:rsidR="00DC03F2">
        <w:rPr>
          <w:noProof/>
        </w:rPr>
        <w:t>34</w:t>
      </w:r>
      <w:r w:rsidRPr="00DC03F2">
        <w:fldChar w:fldCharType="end"/>
      </w:r>
      <w:r w:rsidRPr="00DC03F2">
        <w:t>.  </w:t>
      </w:r>
      <w:r w:rsidRPr="00DC03F2" w:rsidR="00351373">
        <w:t>As to the children</w:t>
      </w:r>
      <w:r w:rsidRPr="00DC03F2" w:rsidR="00DC03F2">
        <w:t>’</w:t>
      </w:r>
      <w:r w:rsidRPr="00DC03F2" w:rsidR="00351373">
        <w:t xml:space="preserve">s views, </w:t>
      </w:r>
      <w:r w:rsidRPr="00DC03F2" w:rsidR="00E64044">
        <w:t xml:space="preserve">obtained by way of their </w:t>
      </w:r>
      <w:r w:rsidRPr="00DC03F2" w:rsidR="00B74F56">
        <w:t xml:space="preserve">representative </w:t>
      </w:r>
      <w:r w:rsidRPr="00DC03F2" w:rsidR="002B3AE1">
        <w:t>(see paragraph 2</w:t>
      </w:r>
      <w:r w:rsidRPr="00DC03F2" w:rsidR="004C3F6B">
        <w:t>8</w:t>
      </w:r>
      <w:r w:rsidRPr="00DC03F2" w:rsidR="002B3AE1">
        <w:t xml:space="preserve"> above) </w:t>
      </w:r>
      <w:r w:rsidRPr="00DC03F2" w:rsidR="00E64044">
        <w:t>and A</w:t>
      </w:r>
      <w:r w:rsidRPr="00DC03F2" w:rsidR="00DC03F2">
        <w:t>’</w:t>
      </w:r>
      <w:r w:rsidRPr="00DC03F2" w:rsidR="00E64044">
        <w:t xml:space="preserve">s testimony, the </w:t>
      </w:r>
      <w:r w:rsidRPr="00DC03F2" w:rsidR="00351373">
        <w:t xml:space="preserve">High Court stated that </w:t>
      </w:r>
      <w:r w:rsidRPr="00DC03F2" w:rsidR="00791DC5">
        <w:t xml:space="preserve">A </w:t>
      </w:r>
      <w:r w:rsidRPr="00DC03F2" w:rsidR="00C421A7">
        <w:t>“</w:t>
      </w:r>
      <w:r w:rsidRPr="00DC03F2" w:rsidR="00791DC5">
        <w:t>had</w:t>
      </w:r>
      <w:r w:rsidRPr="00DC03F2" w:rsidR="00747AE3">
        <w:t xml:space="preserve"> </w:t>
      </w:r>
      <w:r w:rsidRPr="00DC03F2" w:rsidR="005E1CC5">
        <w:t xml:space="preserve">clearly </w:t>
      </w:r>
      <w:r w:rsidRPr="00DC03F2" w:rsidR="006F5361">
        <w:t xml:space="preserve">asserted </w:t>
      </w:r>
      <w:r w:rsidRPr="00DC03F2" w:rsidR="005E1CC5">
        <w:t xml:space="preserve">that he </w:t>
      </w:r>
      <w:r w:rsidRPr="00DC03F2" w:rsidR="00C421A7">
        <w:t>[</w:t>
      </w:r>
      <w:r w:rsidRPr="00DC03F2" w:rsidR="006F5361">
        <w:t>had been</w:t>
      </w:r>
      <w:r w:rsidRPr="00DC03F2" w:rsidR="00C421A7">
        <w:t>]</w:t>
      </w:r>
      <w:r w:rsidRPr="00DC03F2" w:rsidR="006F5361">
        <w:t xml:space="preserve"> </w:t>
      </w:r>
      <w:r w:rsidRPr="00DC03F2" w:rsidR="005E1CC5">
        <w:t>unhappy at</w:t>
      </w:r>
      <w:r w:rsidRPr="00DC03F2">
        <w:t xml:space="preserve"> </w:t>
      </w:r>
      <w:r w:rsidRPr="00DC03F2" w:rsidR="00747AE3">
        <w:t xml:space="preserve">the institution </w:t>
      </w:r>
      <w:r w:rsidRPr="00DC03F2" w:rsidR="005E1CC5">
        <w:t xml:space="preserve">and thought it </w:t>
      </w:r>
      <w:r w:rsidRPr="00DC03F2" w:rsidR="006F5361">
        <w:t xml:space="preserve">[had been] </w:t>
      </w:r>
      <w:r w:rsidRPr="00DC03F2" w:rsidR="005E1CC5">
        <w:t xml:space="preserve">very unfair that he </w:t>
      </w:r>
      <w:r w:rsidRPr="00DC03F2" w:rsidR="006F5361">
        <w:t xml:space="preserve">[had </w:t>
      </w:r>
      <w:r w:rsidRPr="00DC03F2" w:rsidR="005E1CC5">
        <w:t>not</w:t>
      </w:r>
      <w:r w:rsidRPr="00DC03F2" w:rsidR="006F5361">
        <w:t xml:space="preserve"> been able to]</w:t>
      </w:r>
      <w:r w:rsidRPr="00DC03F2">
        <w:t xml:space="preserve"> </w:t>
      </w:r>
      <w:r w:rsidRPr="00DC03F2" w:rsidR="005E1CC5">
        <w:t>move home to his family</w:t>
      </w:r>
      <w:r w:rsidRPr="00DC03F2" w:rsidR="00B405C6">
        <w:t>,</w:t>
      </w:r>
      <w:r w:rsidRPr="00DC03F2" w:rsidR="005E1CC5">
        <w:t xml:space="preserve"> where he </w:t>
      </w:r>
      <w:r w:rsidRPr="00DC03F2" w:rsidR="000170D5">
        <w:t>[</w:t>
      </w:r>
      <w:r w:rsidRPr="00DC03F2" w:rsidR="006F5361">
        <w:t xml:space="preserve">had had] </w:t>
      </w:r>
      <w:r w:rsidRPr="00DC03F2">
        <w:t>a better life in all respects”</w:t>
      </w:r>
      <w:r w:rsidRPr="00DC03F2" w:rsidR="007B3EEC">
        <w:t xml:space="preserve">. </w:t>
      </w:r>
      <w:r w:rsidRPr="00DC03F2" w:rsidR="00E64044">
        <w:t>With regard to B</w:t>
      </w:r>
      <w:r w:rsidRPr="00DC03F2" w:rsidR="00747AE3">
        <w:t xml:space="preserve">, it had emerged that </w:t>
      </w:r>
      <w:r w:rsidRPr="00DC03F2" w:rsidR="00E64044">
        <w:t>he</w:t>
      </w:r>
      <w:r w:rsidRPr="00DC03F2" w:rsidR="00747AE3">
        <w:t xml:space="preserve"> </w:t>
      </w:r>
      <w:r w:rsidRPr="00DC03F2" w:rsidR="00600A7E">
        <w:t xml:space="preserve">had </w:t>
      </w:r>
      <w:r w:rsidRPr="00DC03F2" w:rsidR="00747AE3">
        <w:t xml:space="preserve">wanted to live where he </w:t>
      </w:r>
      <w:r w:rsidRPr="00DC03F2" w:rsidR="00600A7E">
        <w:t xml:space="preserve">had been </w:t>
      </w:r>
      <w:r w:rsidRPr="00DC03F2" w:rsidR="00747AE3">
        <w:t>at the time</w:t>
      </w:r>
      <w:r w:rsidRPr="00DC03F2" w:rsidR="000E3C0B">
        <w:t xml:space="preserve">, </w:t>
      </w:r>
      <w:r w:rsidRPr="00DC03F2" w:rsidR="006F5361">
        <w:t xml:space="preserve">but </w:t>
      </w:r>
      <w:r w:rsidRPr="00DC03F2" w:rsidR="000E3C0B">
        <w:t xml:space="preserve">that he </w:t>
      </w:r>
      <w:r w:rsidRPr="00DC03F2" w:rsidR="00600A7E">
        <w:t xml:space="preserve">had </w:t>
      </w:r>
      <w:r w:rsidRPr="00DC03F2" w:rsidR="000E3C0B">
        <w:t xml:space="preserve">wanted to “see his parents sometimes”. C had said that he “would </w:t>
      </w:r>
      <w:r w:rsidRPr="00DC03F2" w:rsidR="006F5361">
        <w:t>[</w:t>
      </w:r>
      <w:r w:rsidRPr="00DC03F2" w:rsidR="000E3C0B">
        <w:t>have</w:t>
      </w:r>
      <w:r w:rsidRPr="00DC03F2" w:rsidR="006F5361">
        <w:t>]</w:t>
      </w:r>
      <w:r w:rsidRPr="00DC03F2" w:rsidR="000E3C0B">
        <w:t xml:space="preserve"> like</w:t>
      </w:r>
      <w:r w:rsidRPr="00DC03F2" w:rsidR="006F5361">
        <w:t>[</w:t>
      </w:r>
      <w:r w:rsidRPr="00DC03F2" w:rsidR="000E3C0B">
        <w:t>d</w:t>
      </w:r>
      <w:r w:rsidRPr="00DC03F2" w:rsidR="006F5361">
        <w:t>]</w:t>
      </w:r>
      <w:r w:rsidRPr="00DC03F2" w:rsidR="000E3C0B">
        <w:t xml:space="preserve"> to move home to his parents”</w:t>
      </w:r>
      <w:r w:rsidRPr="00DC03F2" w:rsidR="00B405C6">
        <w:t>,</w:t>
      </w:r>
      <w:r w:rsidRPr="00DC03F2" w:rsidR="000E3C0B">
        <w:t xml:space="preserve"> but that it </w:t>
      </w:r>
      <w:r w:rsidRPr="00DC03F2" w:rsidR="006F5361">
        <w:t xml:space="preserve">had been </w:t>
      </w:r>
      <w:r w:rsidRPr="00DC03F2" w:rsidR="000E3C0B">
        <w:t xml:space="preserve">“fine” </w:t>
      </w:r>
      <w:r w:rsidRPr="00DC03F2" w:rsidR="006F5361">
        <w:t xml:space="preserve">if </w:t>
      </w:r>
      <w:r w:rsidRPr="00DC03F2" w:rsidR="000E3C0B">
        <w:t>he</w:t>
      </w:r>
      <w:r w:rsidRPr="00DC03F2" w:rsidR="006F5361">
        <w:t xml:space="preserve"> had</w:t>
      </w:r>
      <w:r w:rsidRPr="00DC03F2" w:rsidR="000E3C0B">
        <w:t xml:space="preserve"> </w:t>
      </w:r>
      <w:r w:rsidRPr="00DC03F2" w:rsidR="006F5361">
        <w:t xml:space="preserve">continued to </w:t>
      </w:r>
      <w:r w:rsidRPr="00DC03F2" w:rsidR="000E3C0B">
        <w:t xml:space="preserve">live where he </w:t>
      </w:r>
      <w:r w:rsidRPr="00DC03F2" w:rsidR="006F5361">
        <w:t>had been</w:t>
      </w:r>
      <w:r w:rsidRPr="00DC03F2" w:rsidR="000E3C0B">
        <w:t>.</w:t>
      </w:r>
    </w:p>
    <w:p w:rsidRPr="00DC03F2" w:rsidR="006570D6" w:rsidP="00DC03F2" w:rsidRDefault="00675294">
      <w:pPr>
        <w:pStyle w:val="ECHRPara"/>
      </w:pPr>
      <w:r w:rsidRPr="00DC03F2">
        <w:fldChar w:fldCharType="begin"/>
      </w:r>
      <w:r w:rsidRPr="00DC03F2">
        <w:instrText xml:space="preserve"> SEQ level0 \*arabic </w:instrText>
      </w:r>
      <w:r w:rsidRPr="00DC03F2">
        <w:fldChar w:fldCharType="separate"/>
      </w:r>
      <w:r w:rsidRPr="00DC03F2" w:rsidR="00DC03F2">
        <w:rPr>
          <w:noProof/>
        </w:rPr>
        <w:t>35</w:t>
      </w:r>
      <w:r w:rsidRPr="00DC03F2">
        <w:fldChar w:fldCharType="end"/>
      </w:r>
      <w:r w:rsidRPr="00DC03F2">
        <w:t>.  </w:t>
      </w:r>
      <w:r w:rsidRPr="00DC03F2" w:rsidR="002F4DE4">
        <w:t>In its judgment –</w:t>
      </w:r>
      <w:r w:rsidRPr="00DC03F2" w:rsidR="0048046A">
        <w:t xml:space="preserve"> </w:t>
      </w:r>
      <w:r w:rsidRPr="00DC03F2" w:rsidR="002F4DE4">
        <w:t>although in doubt (</w:t>
      </w:r>
      <w:r w:rsidRPr="00DC03F2" w:rsidR="002F4DE4">
        <w:rPr>
          <w:i/>
        </w:rPr>
        <w:t xml:space="preserve">under </w:t>
      </w:r>
      <w:proofErr w:type="spellStart"/>
      <w:r w:rsidRPr="00DC03F2" w:rsidR="002F4DE4">
        <w:rPr>
          <w:i/>
        </w:rPr>
        <w:t>tvil</w:t>
      </w:r>
      <w:proofErr w:type="spellEnd"/>
      <w:r w:rsidRPr="00DC03F2" w:rsidR="002F4DE4">
        <w:t xml:space="preserve">) – </w:t>
      </w:r>
      <w:r w:rsidRPr="00DC03F2" w:rsidR="0048046A">
        <w:t>t</w:t>
      </w:r>
      <w:r w:rsidRPr="00DC03F2" w:rsidR="005E1CC5">
        <w:t xml:space="preserve">he </w:t>
      </w:r>
      <w:r w:rsidRPr="00DC03F2" w:rsidR="001732E2">
        <w:t>High Court</w:t>
      </w:r>
      <w:r w:rsidRPr="00DC03F2" w:rsidR="002F4DE4">
        <w:t xml:space="preserve"> concluded</w:t>
      </w:r>
      <w:r w:rsidRPr="00DC03F2" w:rsidR="002B3AE1">
        <w:t xml:space="preserve"> </w:t>
      </w:r>
      <w:r w:rsidRPr="00DC03F2" w:rsidR="005E1CC5">
        <w:t xml:space="preserve">that it </w:t>
      </w:r>
      <w:r w:rsidRPr="00DC03F2" w:rsidR="001732E2">
        <w:t>had</w:t>
      </w:r>
      <w:r w:rsidRPr="00DC03F2" w:rsidR="005E1CC5">
        <w:t xml:space="preserve"> not </w:t>
      </w:r>
      <w:r w:rsidRPr="00DC03F2" w:rsidR="001732E2">
        <w:t>been prove</w:t>
      </w:r>
      <w:r w:rsidRPr="00DC03F2" w:rsidR="00BD4C4E">
        <w:t>d</w:t>
      </w:r>
      <w:r w:rsidRPr="00DC03F2" w:rsidR="001732E2">
        <w:t xml:space="preserve"> </w:t>
      </w:r>
      <w:r w:rsidRPr="00DC03F2" w:rsidR="005E1CC5">
        <w:t>that any of the conditions for issuing a</w:t>
      </w:r>
      <w:r w:rsidRPr="00DC03F2" w:rsidR="001732E2">
        <w:t xml:space="preserve"> </w:t>
      </w:r>
      <w:r w:rsidRPr="00DC03F2" w:rsidR="005E1CC5">
        <w:t>care order for a child under</w:t>
      </w:r>
      <w:r w:rsidRPr="00DC03F2" w:rsidR="007955DD">
        <w:t xml:space="preserve"> </w:t>
      </w:r>
      <w:r w:rsidRPr="00DC03F2" w:rsidR="00BD4C4E">
        <w:t>(</w:t>
      </w:r>
      <w:r w:rsidRPr="00DC03F2" w:rsidR="007955DD">
        <w:t xml:space="preserve">a) to </w:t>
      </w:r>
      <w:r w:rsidRPr="00DC03F2" w:rsidR="00BD4C4E">
        <w:t>(</w:t>
      </w:r>
      <w:r w:rsidRPr="00DC03F2" w:rsidR="007955DD">
        <w:t>d) of the first paragraph of section 4-12 of the Child Welfare Act</w:t>
      </w:r>
      <w:r w:rsidRPr="00DC03F2" w:rsidR="00BD4C4E">
        <w:t xml:space="preserve"> </w:t>
      </w:r>
      <w:r w:rsidRPr="00DC03F2" w:rsidR="00EF7E3F">
        <w:t>had been sa</w:t>
      </w:r>
      <w:r w:rsidRPr="00DC03F2" w:rsidR="00BD4C4E">
        <w:t>t</w:t>
      </w:r>
      <w:r w:rsidRPr="00DC03F2" w:rsidR="00EF7E3F">
        <w:t>isfied</w:t>
      </w:r>
      <w:r w:rsidRPr="00DC03F2" w:rsidR="007955DD">
        <w:t>. This applied</w:t>
      </w:r>
      <w:r w:rsidRPr="00DC03F2" w:rsidR="005E1CC5">
        <w:t xml:space="preserve"> to all three children in the case</w:t>
      </w:r>
      <w:r w:rsidRPr="00DC03F2" w:rsidR="00750FB3">
        <w:t xml:space="preserve"> and had to do with the High Court finding it difficult to </w:t>
      </w:r>
      <w:r w:rsidRPr="00DC03F2" w:rsidR="00075E02">
        <w:t>assess</w:t>
      </w:r>
      <w:r w:rsidRPr="00DC03F2" w:rsidR="00750FB3">
        <w:t xml:space="preserve"> the parents</w:t>
      </w:r>
      <w:r w:rsidRPr="00DC03F2" w:rsidR="00DC03F2">
        <w:t>’</w:t>
      </w:r>
      <w:r w:rsidRPr="00DC03F2" w:rsidR="00750FB3">
        <w:t xml:space="preserve"> ability to provide care</w:t>
      </w:r>
      <w:r w:rsidRPr="00DC03F2" w:rsidR="006F5C78">
        <w:t>,</w:t>
      </w:r>
      <w:r w:rsidRPr="00DC03F2" w:rsidR="00750FB3">
        <w:t xml:space="preserve"> since at the time </w:t>
      </w:r>
      <w:r w:rsidRPr="00DC03F2" w:rsidR="006F5C78">
        <w:t xml:space="preserve">they </w:t>
      </w:r>
      <w:r w:rsidRPr="00DC03F2" w:rsidR="00750FB3">
        <w:t xml:space="preserve">did not live with the children in question and had not done so for a prolonged period. </w:t>
      </w:r>
      <w:r w:rsidRPr="00DC03F2" w:rsidR="006F5C78">
        <w:t>I</w:t>
      </w:r>
      <w:r w:rsidRPr="00DC03F2" w:rsidR="00B463F6">
        <w:t>n this context</w:t>
      </w:r>
      <w:r w:rsidRPr="00DC03F2" w:rsidR="006F5C78">
        <w:t>, it pointed</w:t>
      </w:r>
      <w:r w:rsidRPr="00DC03F2" w:rsidR="00B463F6">
        <w:t xml:space="preserve"> out that n</w:t>
      </w:r>
      <w:r w:rsidRPr="00DC03F2" w:rsidR="006F5C78">
        <w:t>o</w:t>
      </w:r>
      <w:r w:rsidRPr="00DC03F2" w:rsidR="00B463F6">
        <w:t xml:space="preserve"> expert had been engaged </w:t>
      </w:r>
      <w:r w:rsidRPr="00DC03F2" w:rsidR="003D2CB5">
        <w:t>to examine the care situation at the time</w:t>
      </w:r>
      <w:r w:rsidRPr="00DC03F2" w:rsidR="00B463F6">
        <w:t xml:space="preserve"> the family lived together and that the </w:t>
      </w:r>
      <w:r w:rsidRPr="00DC03F2" w:rsidR="003D2CB5">
        <w:t>family had lived in Sweden prior to moving to Norway</w:t>
      </w:r>
      <w:r w:rsidRPr="00DC03F2" w:rsidR="006F5C78">
        <w:t>,</w:t>
      </w:r>
      <w:r w:rsidRPr="00DC03F2" w:rsidR="003D2CB5">
        <w:t xml:space="preserve"> and a Swedish court had at that time concluded that there </w:t>
      </w:r>
      <w:r w:rsidRPr="00DC03F2" w:rsidR="00632DD5">
        <w:t>was</w:t>
      </w:r>
      <w:r w:rsidRPr="00DC03F2" w:rsidR="006F5361">
        <w:t xml:space="preserve"> </w:t>
      </w:r>
      <w:r w:rsidRPr="00DC03F2" w:rsidR="003D2CB5">
        <w:t xml:space="preserve">no basis for asserting that A </w:t>
      </w:r>
      <w:r w:rsidRPr="00DC03F2" w:rsidR="00632DD5">
        <w:t>was</w:t>
      </w:r>
      <w:r w:rsidRPr="00DC03F2" w:rsidR="006F5361">
        <w:t xml:space="preserve"> </w:t>
      </w:r>
      <w:r w:rsidRPr="00DC03F2" w:rsidR="003D2CB5">
        <w:t>suffering harm at home.</w:t>
      </w:r>
    </w:p>
    <w:p w:rsidRPr="00DC03F2" w:rsidR="005E1CC5" w:rsidP="00DC03F2" w:rsidRDefault="00B10F12">
      <w:pPr>
        <w:pStyle w:val="ECHRPara"/>
      </w:pPr>
      <w:r w:rsidRPr="00DC03F2">
        <w:fldChar w:fldCharType="begin"/>
      </w:r>
      <w:r w:rsidRPr="00DC03F2">
        <w:instrText xml:space="preserve"> SEQ level0 \*arabic </w:instrText>
      </w:r>
      <w:r w:rsidRPr="00DC03F2">
        <w:fldChar w:fldCharType="separate"/>
      </w:r>
      <w:r w:rsidRPr="00DC03F2" w:rsidR="00DC03F2">
        <w:rPr>
          <w:noProof/>
        </w:rPr>
        <w:t>36</w:t>
      </w:r>
      <w:r w:rsidRPr="00DC03F2">
        <w:fldChar w:fldCharType="end"/>
      </w:r>
      <w:r w:rsidRPr="00DC03F2">
        <w:t>.  </w:t>
      </w:r>
      <w:r w:rsidRPr="00DC03F2" w:rsidR="009F5C6E">
        <w:t>The High Court further stated that, w</w:t>
      </w:r>
      <w:r w:rsidRPr="00DC03F2" w:rsidR="00B71B7D">
        <w:t xml:space="preserve">hile the </w:t>
      </w:r>
      <w:r w:rsidRPr="00DC03F2" w:rsidR="00D726CF">
        <w:t>child</w:t>
      </w:r>
      <w:r w:rsidRPr="00DC03F2" w:rsidR="00632DD5">
        <w:t xml:space="preserve"> </w:t>
      </w:r>
      <w:r w:rsidRPr="00DC03F2" w:rsidR="00D726CF">
        <w:t>welfare service</w:t>
      </w:r>
      <w:r w:rsidRPr="00DC03F2" w:rsidR="0045219E">
        <w:t xml:space="preserve"> </w:t>
      </w:r>
      <w:r w:rsidRPr="00DC03F2" w:rsidR="00D9034D">
        <w:t xml:space="preserve">in 2013 </w:t>
      </w:r>
      <w:r w:rsidRPr="00DC03F2" w:rsidR="0045219E">
        <w:t xml:space="preserve">had had grounds to investigate circumstances that could </w:t>
      </w:r>
      <w:r w:rsidRPr="00DC03F2" w:rsidR="004466F7">
        <w:t xml:space="preserve">have </w:t>
      </w:r>
      <w:r w:rsidRPr="00DC03F2" w:rsidR="00C6032F">
        <w:t>constitute</w:t>
      </w:r>
      <w:r w:rsidRPr="00DC03F2" w:rsidR="004466F7">
        <w:t>d</w:t>
      </w:r>
      <w:r w:rsidRPr="00DC03F2" w:rsidR="00C6032F">
        <w:t xml:space="preserve"> </w:t>
      </w:r>
      <w:r w:rsidRPr="00DC03F2" w:rsidR="0045219E">
        <w:t>ground</w:t>
      </w:r>
      <w:r w:rsidRPr="00DC03F2" w:rsidR="00C6032F">
        <w:t>s</w:t>
      </w:r>
      <w:r w:rsidRPr="00DC03F2" w:rsidR="0045219E">
        <w:t xml:space="preserve"> for </w:t>
      </w:r>
      <w:r w:rsidRPr="00DC03F2" w:rsidR="009A47E8">
        <w:t xml:space="preserve">implementing </w:t>
      </w:r>
      <w:r w:rsidRPr="00DC03F2" w:rsidR="008B4788">
        <w:t xml:space="preserve">measures </w:t>
      </w:r>
      <w:r w:rsidRPr="00DC03F2" w:rsidR="000B6C56">
        <w:t>at</w:t>
      </w:r>
      <w:r w:rsidRPr="00DC03F2" w:rsidR="008B4788">
        <w:t xml:space="preserve"> the </w:t>
      </w:r>
      <w:r w:rsidRPr="00DC03F2" w:rsidR="000B6C56">
        <w:t xml:space="preserve">family </w:t>
      </w:r>
      <w:r w:rsidRPr="00DC03F2" w:rsidR="008B4788">
        <w:t>home</w:t>
      </w:r>
      <w:r w:rsidRPr="00DC03F2" w:rsidR="00D9034D">
        <w:t xml:space="preserve"> (</w:t>
      </w:r>
      <w:proofErr w:type="spellStart"/>
      <w:r w:rsidRPr="00DC03F2" w:rsidR="000B6C56">
        <w:rPr>
          <w:i/>
        </w:rPr>
        <w:t>tiltak</w:t>
      </w:r>
      <w:proofErr w:type="spellEnd"/>
      <w:r w:rsidRPr="00DC03F2" w:rsidR="000B6C56">
        <w:rPr>
          <w:i/>
        </w:rPr>
        <w:t xml:space="preserve"> </w:t>
      </w:r>
      <w:proofErr w:type="spellStart"/>
      <w:r w:rsidRPr="00DC03F2" w:rsidR="000B6C56">
        <w:rPr>
          <w:i/>
        </w:rPr>
        <w:t>i</w:t>
      </w:r>
      <w:proofErr w:type="spellEnd"/>
      <w:r w:rsidRPr="00DC03F2" w:rsidR="000B6C56">
        <w:rPr>
          <w:i/>
        </w:rPr>
        <w:t xml:space="preserve"> </w:t>
      </w:r>
      <w:proofErr w:type="spellStart"/>
      <w:r w:rsidRPr="00DC03F2" w:rsidR="000B6C56">
        <w:rPr>
          <w:i/>
        </w:rPr>
        <w:t>hjemmet</w:t>
      </w:r>
      <w:proofErr w:type="spellEnd"/>
      <w:r w:rsidRPr="00DC03F2" w:rsidR="000B6C56">
        <w:t>)</w:t>
      </w:r>
      <w:r w:rsidRPr="00DC03F2" w:rsidR="00B71B7D">
        <w:t xml:space="preserve">, and </w:t>
      </w:r>
      <w:r w:rsidRPr="00DC03F2" w:rsidR="00705CA7">
        <w:t xml:space="preserve">that </w:t>
      </w:r>
      <w:r w:rsidRPr="00DC03F2" w:rsidR="00B71B7D">
        <w:t xml:space="preserve">had been discussed in meetings, </w:t>
      </w:r>
      <w:r w:rsidRPr="00DC03F2" w:rsidR="0045219E">
        <w:t xml:space="preserve">no further assistance measures had been decided </w:t>
      </w:r>
      <w:r w:rsidRPr="00DC03F2" w:rsidR="00705CA7">
        <w:t xml:space="preserve">on </w:t>
      </w:r>
      <w:r w:rsidRPr="00DC03F2" w:rsidR="0045219E">
        <w:t>before the emergency care order</w:t>
      </w:r>
      <w:r w:rsidRPr="00DC03F2" w:rsidR="00705CA7">
        <w:t xml:space="preserve"> had been</w:t>
      </w:r>
      <w:r w:rsidRPr="00DC03F2" w:rsidR="0045219E">
        <w:t xml:space="preserve"> </w:t>
      </w:r>
      <w:r w:rsidRPr="00DC03F2" w:rsidR="00705CA7">
        <w:t xml:space="preserve">issued </w:t>
      </w:r>
      <w:r w:rsidRPr="00DC03F2" w:rsidR="0045219E">
        <w:t xml:space="preserve">on </w:t>
      </w:r>
      <w:r w:rsidRPr="00DC03F2" w:rsidR="0015721A">
        <w:t xml:space="preserve">4 November 2013 (see paragraph </w:t>
      </w:r>
      <w:r w:rsidRPr="00DC03F2" w:rsidR="004C3F6B">
        <w:t>7</w:t>
      </w:r>
      <w:r w:rsidRPr="00DC03F2" w:rsidR="0045219E">
        <w:t xml:space="preserve"> above).</w:t>
      </w:r>
      <w:r w:rsidRPr="00DC03F2" w:rsidR="00D9034D">
        <w:t xml:space="preserve"> The High Court noted, moreover, that the </w:t>
      </w:r>
      <w:r w:rsidRPr="00DC03F2" w:rsidR="00D726CF">
        <w:t>child</w:t>
      </w:r>
      <w:r w:rsidRPr="00DC03F2" w:rsidR="00632DD5">
        <w:t xml:space="preserve"> </w:t>
      </w:r>
      <w:r w:rsidRPr="00DC03F2" w:rsidR="00D726CF">
        <w:t>welfare service</w:t>
      </w:r>
      <w:r w:rsidRPr="00DC03F2" w:rsidR="00D9034D">
        <w:t xml:space="preserve"> had previously disagreed with the parents that A had</w:t>
      </w:r>
      <w:r w:rsidRPr="00DC03F2" w:rsidR="00705CA7">
        <w:t xml:space="preserve"> </w:t>
      </w:r>
      <w:r w:rsidRPr="00DC03F2" w:rsidR="00D9034D">
        <w:t xml:space="preserve">EDS and </w:t>
      </w:r>
      <w:r w:rsidRPr="00DC03F2" w:rsidR="00705CA7">
        <w:t xml:space="preserve">had </w:t>
      </w:r>
      <w:r w:rsidRPr="00DC03F2" w:rsidR="00D9034D">
        <w:t xml:space="preserve">created </w:t>
      </w:r>
      <w:r w:rsidRPr="00DC03F2" w:rsidR="00632DD5">
        <w:t xml:space="preserve">the </w:t>
      </w:r>
      <w:r w:rsidRPr="00DC03F2" w:rsidR="00D9034D">
        <w:t>suspicion that they suffered from Munc</w:t>
      </w:r>
      <w:r w:rsidRPr="00DC03F2" w:rsidR="00632DD5">
        <w:t>h</w:t>
      </w:r>
      <w:r w:rsidRPr="00DC03F2" w:rsidR="00D9034D">
        <w:t>ausen</w:t>
      </w:r>
      <w:r w:rsidRPr="00DC03F2" w:rsidR="00DC03F2">
        <w:t>’</w:t>
      </w:r>
      <w:r w:rsidRPr="00DC03F2" w:rsidR="00D9034D">
        <w:t xml:space="preserve">s syndrome by proxy, </w:t>
      </w:r>
      <w:r w:rsidRPr="00DC03F2" w:rsidR="006C0EA2">
        <w:t>which</w:t>
      </w:r>
      <w:r w:rsidRPr="00DC03F2" w:rsidR="00D9034D">
        <w:t xml:space="preserve"> could have </w:t>
      </w:r>
      <w:r w:rsidRPr="00DC03F2" w:rsidR="006F12A6">
        <w:t xml:space="preserve">had an </w:t>
      </w:r>
      <w:r w:rsidRPr="00DC03F2" w:rsidR="00D9034D">
        <w:t>impact on the decisions that had been made in the case and how the case had been dealt with.</w:t>
      </w:r>
      <w:r w:rsidRPr="00DC03F2" w:rsidR="00B71B7D">
        <w:t xml:space="preserve"> </w:t>
      </w:r>
      <w:r w:rsidRPr="00DC03F2" w:rsidR="006C1409">
        <w:t>It went on to state that it had mainly been A</w:t>
      </w:r>
      <w:r w:rsidRPr="00DC03F2" w:rsidR="00DC03F2">
        <w:t>’</w:t>
      </w:r>
      <w:r w:rsidRPr="00DC03F2" w:rsidR="006C1409">
        <w:t>s, and not B</w:t>
      </w:r>
      <w:r w:rsidRPr="00DC03F2" w:rsidR="00DC03F2">
        <w:t>’</w:t>
      </w:r>
      <w:r w:rsidRPr="00DC03F2" w:rsidR="00632DD5">
        <w:t>s</w:t>
      </w:r>
      <w:r w:rsidRPr="00DC03F2" w:rsidR="006C1409">
        <w:t xml:space="preserve"> and C</w:t>
      </w:r>
      <w:r w:rsidRPr="00DC03F2" w:rsidR="00DC03F2">
        <w:t>’</w:t>
      </w:r>
      <w:r w:rsidRPr="00DC03F2" w:rsidR="006C1409">
        <w:t xml:space="preserve">s, personal circumstances that had formed the basis for the </w:t>
      </w:r>
      <w:r w:rsidRPr="00DC03F2" w:rsidR="00D33DFF">
        <w:t>child</w:t>
      </w:r>
      <w:r w:rsidRPr="00DC03F2" w:rsidR="00632DD5">
        <w:t xml:space="preserve"> </w:t>
      </w:r>
      <w:r w:rsidRPr="00DC03F2" w:rsidR="00D33DFF">
        <w:t xml:space="preserve">welfare </w:t>
      </w:r>
      <w:r w:rsidRPr="00DC03F2" w:rsidR="00E665A4">
        <w:t>authorities</w:t>
      </w:r>
      <w:r w:rsidRPr="00DC03F2" w:rsidR="00DC03F2">
        <w:t>’</w:t>
      </w:r>
      <w:r w:rsidRPr="00DC03F2" w:rsidR="006C1409">
        <w:t xml:space="preserve"> concern and investigations in 2013. From the decisions of the lower instances, it appeared that the care order for A had been primarily based on the applicant</w:t>
      </w:r>
      <w:r w:rsidRPr="00DC03F2" w:rsidR="00DC03F2">
        <w:t>’</w:t>
      </w:r>
      <w:r w:rsidRPr="00DC03F2" w:rsidR="00632DD5">
        <w:t>s</w:t>
      </w:r>
      <w:r w:rsidRPr="00DC03F2" w:rsidR="006C1409">
        <w:t xml:space="preserve"> and his wife</w:t>
      </w:r>
      <w:r w:rsidRPr="00DC03F2" w:rsidR="00DC03F2">
        <w:t>’</w:t>
      </w:r>
      <w:r w:rsidRPr="00DC03F2" w:rsidR="006C1409">
        <w:t>s neglect in relation to A</w:t>
      </w:r>
      <w:r w:rsidRPr="00DC03F2" w:rsidR="00DC03F2">
        <w:t>’</w:t>
      </w:r>
      <w:r w:rsidRPr="00DC03F2" w:rsidR="006C1409">
        <w:t>s personal and significant functional impairment – which the authorities had ascribed to circumstances on the part of the applicant and his wife – and that the care orders for B and C seemed to be more an effect or a consequence of this, without there being considerably more specific information about them (</w:t>
      </w:r>
      <w:proofErr w:type="spellStart"/>
      <w:r w:rsidRPr="00DC03F2" w:rsidR="006C1409">
        <w:rPr>
          <w:i/>
        </w:rPr>
        <w:t>uten</w:t>
      </w:r>
      <w:proofErr w:type="spellEnd"/>
      <w:r w:rsidRPr="00DC03F2" w:rsidR="006C1409">
        <w:rPr>
          <w:i/>
        </w:rPr>
        <w:t xml:space="preserve"> </w:t>
      </w:r>
      <w:proofErr w:type="spellStart"/>
      <w:r w:rsidRPr="00DC03F2" w:rsidR="006C1409">
        <w:rPr>
          <w:i/>
        </w:rPr>
        <w:t>noe</w:t>
      </w:r>
      <w:proofErr w:type="spellEnd"/>
      <w:r w:rsidRPr="00DC03F2" w:rsidR="006C1409">
        <w:rPr>
          <w:i/>
        </w:rPr>
        <w:t xml:space="preserve"> </w:t>
      </w:r>
      <w:proofErr w:type="spellStart"/>
      <w:r w:rsidRPr="00DC03F2" w:rsidR="006C1409">
        <w:rPr>
          <w:i/>
        </w:rPr>
        <w:t>vesentlig</w:t>
      </w:r>
      <w:proofErr w:type="spellEnd"/>
      <w:r w:rsidRPr="00DC03F2" w:rsidR="006C1409">
        <w:rPr>
          <w:i/>
        </w:rPr>
        <w:t xml:space="preserve"> </w:t>
      </w:r>
      <w:proofErr w:type="spellStart"/>
      <w:r w:rsidRPr="00DC03F2" w:rsidR="006C1409">
        <w:rPr>
          <w:i/>
        </w:rPr>
        <w:t>mer</w:t>
      </w:r>
      <w:proofErr w:type="spellEnd"/>
      <w:r w:rsidRPr="00DC03F2" w:rsidR="006C1409">
        <w:rPr>
          <w:i/>
        </w:rPr>
        <w:t xml:space="preserve"> </w:t>
      </w:r>
      <w:proofErr w:type="spellStart"/>
      <w:r w:rsidRPr="00DC03F2" w:rsidR="006C1409">
        <w:rPr>
          <w:i/>
        </w:rPr>
        <w:t>konkret</w:t>
      </w:r>
      <w:proofErr w:type="spellEnd"/>
      <w:r w:rsidRPr="00DC03F2" w:rsidR="006C1409">
        <w:rPr>
          <w:i/>
        </w:rPr>
        <w:t xml:space="preserve"> om </w:t>
      </w:r>
      <w:proofErr w:type="spellStart"/>
      <w:r w:rsidRPr="00DC03F2" w:rsidR="006C1409">
        <w:rPr>
          <w:i/>
        </w:rPr>
        <w:t>dem</w:t>
      </w:r>
      <w:proofErr w:type="spellEnd"/>
      <w:r w:rsidRPr="00DC03F2" w:rsidR="006C1409">
        <w:t xml:space="preserve">). </w:t>
      </w:r>
      <w:r w:rsidRPr="00DC03F2" w:rsidR="00B71B7D">
        <w:t xml:space="preserve">To the High Court it seemed, all in all, that </w:t>
      </w:r>
      <w:r w:rsidRPr="00DC03F2" w:rsidR="004B2523">
        <w:t>A</w:t>
      </w:r>
      <w:r w:rsidRPr="00DC03F2" w:rsidR="00DC03F2">
        <w:t>’</w:t>
      </w:r>
      <w:r w:rsidRPr="00DC03F2" w:rsidR="004B2523">
        <w:t xml:space="preserve">s </w:t>
      </w:r>
      <w:r w:rsidRPr="00DC03F2" w:rsidR="005E7EBF">
        <w:t xml:space="preserve">health </w:t>
      </w:r>
      <w:r w:rsidRPr="00DC03F2" w:rsidR="004B2523">
        <w:t>had been</w:t>
      </w:r>
      <w:r w:rsidRPr="00DC03F2" w:rsidR="005E1CC5">
        <w:t xml:space="preserve"> unusually challenging for bo</w:t>
      </w:r>
      <w:r w:rsidRPr="00DC03F2" w:rsidR="004B2523">
        <w:t xml:space="preserve">th </w:t>
      </w:r>
      <w:r w:rsidRPr="00DC03F2" w:rsidR="00B71B7D">
        <w:t>him</w:t>
      </w:r>
      <w:r w:rsidRPr="00DC03F2" w:rsidR="004B2523">
        <w:t xml:space="preserve"> and his parents. This could </w:t>
      </w:r>
      <w:r w:rsidRPr="00DC03F2" w:rsidR="005E1CC5">
        <w:t xml:space="preserve">explain why the </w:t>
      </w:r>
      <w:r w:rsidRPr="00DC03F2" w:rsidR="004B2523">
        <w:t>applicant and his wife had been</w:t>
      </w:r>
      <w:r w:rsidRPr="00DC03F2" w:rsidR="005E1CC5">
        <w:t xml:space="preserve"> v</w:t>
      </w:r>
      <w:r w:rsidRPr="00DC03F2" w:rsidR="004B2523">
        <w:t>ery preoccupied with illness</w:t>
      </w:r>
      <w:r w:rsidRPr="00DC03F2" w:rsidR="005E1CC5">
        <w:t xml:space="preserve"> </w:t>
      </w:r>
      <w:r w:rsidRPr="00DC03F2" w:rsidR="005A0BD1">
        <w:t xml:space="preserve">in relation to </w:t>
      </w:r>
      <w:r w:rsidRPr="00DC03F2" w:rsidR="004B2523">
        <w:t>A</w:t>
      </w:r>
      <w:r w:rsidRPr="00DC03F2" w:rsidR="005E1CC5">
        <w:t xml:space="preserve">, </w:t>
      </w:r>
      <w:r w:rsidRPr="00DC03F2" w:rsidR="005E7EBF">
        <w:t xml:space="preserve">and </w:t>
      </w:r>
      <w:r w:rsidRPr="00DC03F2" w:rsidR="004B2523">
        <w:t xml:space="preserve">also </w:t>
      </w:r>
      <w:r w:rsidRPr="00DC03F2" w:rsidR="005E7EBF">
        <w:t xml:space="preserve">their </w:t>
      </w:r>
      <w:r w:rsidRPr="00DC03F2" w:rsidR="004B2523">
        <w:t>anxi</w:t>
      </w:r>
      <w:r w:rsidRPr="00DC03F2" w:rsidR="006C0EA2">
        <w:t>ety</w:t>
      </w:r>
      <w:r w:rsidRPr="00DC03F2" w:rsidR="004B2523">
        <w:t xml:space="preserve"> about B and C. </w:t>
      </w:r>
      <w:r w:rsidRPr="00DC03F2" w:rsidR="005E1CC5">
        <w:t xml:space="preserve">The lack of understanding </w:t>
      </w:r>
      <w:r w:rsidRPr="00DC03F2" w:rsidR="00AF18C4">
        <w:t xml:space="preserve">about </w:t>
      </w:r>
      <w:r w:rsidRPr="00DC03F2" w:rsidR="005E1CC5">
        <w:t>the illness</w:t>
      </w:r>
      <w:r w:rsidRPr="00DC03F2" w:rsidR="004B2523">
        <w:t xml:space="preserve"> </w:t>
      </w:r>
      <w:r w:rsidRPr="00DC03F2" w:rsidR="005E1CC5">
        <w:t xml:space="preserve">displayed by the </w:t>
      </w:r>
      <w:r w:rsidRPr="00DC03F2" w:rsidR="00DA7AB1">
        <w:t xml:space="preserve">support </w:t>
      </w:r>
      <w:r w:rsidRPr="00DC03F2" w:rsidR="005E1CC5">
        <w:t xml:space="preserve">services and health services </w:t>
      </w:r>
      <w:r w:rsidRPr="00DC03F2" w:rsidR="004B2523">
        <w:t>could</w:t>
      </w:r>
      <w:r w:rsidRPr="00DC03F2" w:rsidR="005E1CC5">
        <w:t xml:space="preserve"> also have been very stressful.</w:t>
      </w:r>
    </w:p>
    <w:p w:rsidRPr="00DC03F2" w:rsidR="005E1CC5" w:rsidP="00DC03F2" w:rsidRDefault="002904D7">
      <w:pPr>
        <w:pStyle w:val="ECHRPara"/>
      </w:pPr>
      <w:r w:rsidRPr="00DC03F2">
        <w:fldChar w:fldCharType="begin"/>
      </w:r>
      <w:r w:rsidRPr="00DC03F2">
        <w:instrText xml:space="preserve"> SEQ level0 \*arabic </w:instrText>
      </w:r>
      <w:r w:rsidRPr="00DC03F2">
        <w:fldChar w:fldCharType="separate"/>
      </w:r>
      <w:r w:rsidRPr="00DC03F2" w:rsidR="00DC03F2">
        <w:rPr>
          <w:noProof/>
        </w:rPr>
        <w:t>37</w:t>
      </w:r>
      <w:r w:rsidRPr="00DC03F2">
        <w:fldChar w:fldCharType="end"/>
      </w:r>
      <w:r w:rsidRPr="00DC03F2">
        <w:t>.  </w:t>
      </w:r>
      <w:r w:rsidRPr="00DC03F2" w:rsidR="004B2523">
        <w:t>The</w:t>
      </w:r>
      <w:r w:rsidRPr="00DC03F2" w:rsidR="00B463F6">
        <w:t xml:space="preserve"> High Court stated that the </w:t>
      </w:r>
      <w:r w:rsidRPr="00DC03F2" w:rsidR="004B2523">
        <w:t>court-appointed expert</w:t>
      </w:r>
      <w:r w:rsidRPr="00DC03F2" w:rsidR="00DC03F2">
        <w:t>’</w:t>
      </w:r>
      <w:r w:rsidRPr="00DC03F2" w:rsidR="00B71B7D">
        <w:t>s</w:t>
      </w:r>
      <w:r w:rsidRPr="00DC03F2" w:rsidR="004B2523">
        <w:t xml:space="preserve"> </w:t>
      </w:r>
      <w:r w:rsidRPr="00DC03F2" w:rsidR="00B71B7D">
        <w:t>considerations</w:t>
      </w:r>
      <w:r w:rsidRPr="00DC03F2" w:rsidR="004B2523">
        <w:t xml:space="preserve"> gave cause for serious concern about the</w:t>
      </w:r>
      <w:r w:rsidRPr="00DC03F2" w:rsidR="00AF18C4">
        <w:t xml:space="preserve"> parents</w:t>
      </w:r>
      <w:r w:rsidRPr="00DC03F2" w:rsidR="00DC03F2">
        <w:t>’</w:t>
      </w:r>
      <w:r w:rsidRPr="00DC03F2" w:rsidR="004B2523">
        <w:t xml:space="preserve"> overall ability to provide care for thr</w:t>
      </w:r>
      <w:r w:rsidRPr="00DC03F2" w:rsidR="005E7EBF">
        <w:t>ee children with special needs.</w:t>
      </w:r>
      <w:r w:rsidRPr="00DC03F2" w:rsidR="00B71B7D">
        <w:t xml:space="preserve"> At the same time, </w:t>
      </w:r>
      <w:r w:rsidRPr="00DC03F2" w:rsidR="004B2523">
        <w:t xml:space="preserve">A was </w:t>
      </w:r>
      <w:r w:rsidRPr="00DC03F2" w:rsidR="005E1CC5">
        <w:t>in more or less the same very difficult situation as</w:t>
      </w:r>
      <w:r w:rsidRPr="00DC03F2" w:rsidR="004B2523">
        <w:t xml:space="preserve"> </w:t>
      </w:r>
      <w:r w:rsidRPr="00DC03F2" w:rsidR="005E1CC5">
        <w:t xml:space="preserve">before, </w:t>
      </w:r>
      <w:r w:rsidRPr="00DC03F2" w:rsidR="005E7EBF">
        <w:t xml:space="preserve">even </w:t>
      </w:r>
      <w:r w:rsidRPr="00DC03F2" w:rsidR="005E1CC5">
        <w:t>after staying</w:t>
      </w:r>
      <w:r w:rsidRPr="00DC03F2" w:rsidR="006C0EA2">
        <w:t xml:space="preserve"> first</w:t>
      </w:r>
      <w:r w:rsidRPr="00DC03F2" w:rsidR="005E1CC5">
        <w:t xml:space="preserve"> in </w:t>
      </w:r>
      <w:r w:rsidRPr="00DC03F2" w:rsidR="004B5B23">
        <w:t xml:space="preserve">an </w:t>
      </w:r>
      <w:r w:rsidRPr="00DC03F2" w:rsidR="005E1CC5">
        <w:t>emergency foster home a</w:t>
      </w:r>
      <w:r w:rsidRPr="00DC03F2" w:rsidR="00B71B7D">
        <w:t xml:space="preserve">nd later in </w:t>
      </w:r>
      <w:r w:rsidRPr="00DC03F2" w:rsidR="004B5B23">
        <w:t xml:space="preserve">a </w:t>
      </w:r>
      <w:r w:rsidRPr="00DC03F2" w:rsidR="00B71B7D">
        <w:t>youth care home. In the High Court</w:t>
      </w:r>
      <w:r w:rsidRPr="00DC03F2" w:rsidR="00DC03F2">
        <w:t>’</w:t>
      </w:r>
      <w:r w:rsidRPr="00DC03F2" w:rsidR="00B71B7D">
        <w:t xml:space="preserve">s view, the care order for him </w:t>
      </w:r>
      <w:r w:rsidRPr="00DC03F2" w:rsidR="00675294">
        <w:t>was not necessary</w:t>
      </w:r>
      <w:r w:rsidRPr="00DC03F2" w:rsidR="00B71B7D">
        <w:t xml:space="preserve"> as</w:t>
      </w:r>
      <w:r w:rsidRPr="00DC03F2" w:rsidR="00675294">
        <w:t xml:space="preserve"> satisfactory conditions could be created for him using assistance measures. </w:t>
      </w:r>
      <w:r w:rsidRPr="00DC03F2" w:rsidR="00B71B7D">
        <w:t>I</w:t>
      </w:r>
      <w:r w:rsidRPr="00DC03F2" w:rsidR="0064632B">
        <w:t xml:space="preserve">mplementation of </w:t>
      </w:r>
      <w:r w:rsidRPr="00DC03F2" w:rsidR="00675294">
        <w:t>such</w:t>
      </w:r>
      <w:r w:rsidRPr="00DC03F2" w:rsidR="005E1CC5">
        <w:t xml:space="preserve"> </w:t>
      </w:r>
      <w:r w:rsidRPr="00DC03F2" w:rsidR="0064632B">
        <w:t xml:space="preserve">measures </w:t>
      </w:r>
      <w:r w:rsidRPr="00DC03F2" w:rsidR="005E1CC5">
        <w:t>should have been attempted</w:t>
      </w:r>
      <w:r w:rsidRPr="00DC03F2" w:rsidR="0064632B">
        <w:t xml:space="preserve"> </w:t>
      </w:r>
      <w:r w:rsidRPr="00DC03F2" w:rsidR="005E1CC5">
        <w:t>to a gr</w:t>
      </w:r>
      <w:r w:rsidRPr="00DC03F2" w:rsidR="00B71B7D">
        <w:t xml:space="preserve">eater extent before A </w:t>
      </w:r>
      <w:r w:rsidRPr="00DC03F2" w:rsidR="004B5B23">
        <w:t xml:space="preserve">had been </w:t>
      </w:r>
      <w:r w:rsidRPr="00DC03F2" w:rsidR="00B71B7D">
        <w:t>taken into care</w:t>
      </w:r>
      <w:r w:rsidRPr="00DC03F2" w:rsidR="006C0EA2">
        <w:t>;</w:t>
      </w:r>
      <w:r w:rsidRPr="00DC03F2" w:rsidR="00B71B7D">
        <w:t xml:space="preserve"> a</w:t>
      </w:r>
      <w:r w:rsidRPr="00DC03F2" w:rsidR="00E606C4">
        <w:t>t the time of the High Court</w:t>
      </w:r>
      <w:r w:rsidRPr="00DC03F2" w:rsidR="00DC03F2">
        <w:t>’</w:t>
      </w:r>
      <w:r w:rsidRPr="00DC03F2" w:rsidR="00E606C4">
        <w:t xml:space="preserve">s judgment, the parents had </w:t>
      </w:r>
      <w:r w:rsidRPr="00DC03F2" w:rsidR="005E1CC5">
        <w:t xml:space="preserve">stated that they </w:t>
      </w:r>
      <w:r w:rsidRPr="00DC03F2" w:rsidR="00632DD5">
        <w:t>were</w:t>
      </w:r>
      <w:r w:rsidRPr="00DC03F2" w:rsidR="004B5B23">
        <w:t xml:space="preserve"> </w:t>
      </w:r>
      <w:r w:rsidRPr="00DC03F2" w:rsidR="005E1CC5">
        <w:t xml:space="preserve">both </w:t>
      </w:r>
      <w:r w:rsidRPr="00DC03F2" w:rsidR="00012A10">
        <w:t xml:space="preserve">willing </w:t>
      </w:r>
      <w:r w:rsidRPr="00DC03F2" w:rsidR="005E1CC5">
        <w:t>and</w:t>
      </w:r>
      <w:r w:rsidRPr="00DC03F2" w:rsidR="00E606C4">
        <w:t xml:space="preserve"> </w:t>
      </w:r>
      <w:r w:rsidRPr="00DC03F2" w:rsidR="00012A10">
        <w:t xml:space="preserve">able </w:t>
      </w:r>
      <w:r w:rsidRPr="00DC03F2" w:rsidR="005E1CC5">
        <w:t xml:space="preserve">to cooperate with the </w:t>
      </w:r>
      <w:r w:rsidRPr="00DC03F2" w:rsidR="00DA7AB1">
        <w:t xml:space="preserve">support </w:t>
      </w:r>
      <w:r w:rsidRPr="00DC03F2" w:rsidR="00B71B7D">
        <w:t xml:space="preserve">services. The </w:t>
      </w:r>
      <w:r w:rsidRPr="00DC03F2" w:rsidR="00012A10">
        <w:t>High Court was of the view that</w:t>
      </w:r>
      <w:r w:rsidRPr="00DC03F2" w:rsidR="000F2FE0">
        <w:t>,</w:t>
      </w:r>
      <w:r w:rsidRPr="00DC03F2" w:rsidR="00012A10">
        <w:t xml:space="preserve"> at that time</w:t>
      </w:r>
      <w:r w:rsidRPr="00DC03F2" w:rsidR="000F2FE0">
        <w:t>,</w:t>
      </w:r>
      <w:r w:rsidRPr="00DC03F2" w:rsidR="00012A10">
        <w:t xml:space="preserve"> t</w:t>
      </w:r>
      <w:r w:rsidRPr="00DC03F2" w:rsidR="005E1CC5">
        <w:t xml:space="preserve">here </w:t>
      </w:r>
      <w:r w:rsidRPr="00DC03F2" w:rsidR="004B5B23">
        <w:t xml:space="preserve">had been </w:t>
      </w:r>
      <w:r w:rsidRPr="00DC03F2" w:rsidR="005E1CC5">
        <w:t xml:space="preserve">a better basis for </w:t>
      </w:r>
      <w:r w:rsidRPr="00DC03F2" w:rsidR="00E606C4">
        <w:t>cooperation</w:t>
      </w:r>
      <w:r w:rsidRPr="00DC03F2" w:rsidR="00012A10">
        <w:t>,</w:t>
      </w:r>
      <w:r w:rsidRPr="00DC03F2" w:rsidR="00E606C4">
        <w:t xml:space="preserve"> as</w:t>
      </w:r>
      <w:r w:rsidRPr="00DC03F2" w:rsidR="005E1CC5">
        <w:t xml:space="preserve"> </w:t>
      </w:r>
      <w:r w:rsidRPr="00DC03F2" w:rsidR="00E606C4">
        <w:t>A</w:t>
      </w:r>
      <w:r w:rsidRPr="00DC03F2" w:rsidR="00DC03F2">
        <w:t>’</w:t>
      </w:r>
      <w:r w:rsidRPr="00DC03F2" w:rsidR="00E606C4">
        <w:t xml:space="preserve">s diagnoses had been </w:t>
      </w:r>
      <w:r w:rsidRPr="00DC03F2" w:rsidR="005E1CC5">
        <w:t xml:space="preserve">clarified and everyone </w:t>
      </w:r>
      <w:r w:rsidRPr="00DC03F2" w:rsidR="004B5B23">
        <w:t xml:space="preserve">had been </w:t>
      </w:r>
      <w:r w:rsidRPr="00DC03F2" w:rsidR="005E1CC5">
        <w:t xml:space="preserve">in a better position to attend to </w:t>
      </w:r>
      <w:r w:rsidRPr="00DC03F2" w:rsidR="00012A10">
        <w:t xml:space="preserve">his </w:t>
      </w:r>
      <w:r w:rsidRPr="00DC03F2" w:rsidR="005E1CC5">
        <w:t>needs</w:t>
      </w:r>
      <w:r w:rsidRPr="00DC03F2" w:rsidR="00E606C4">
        <w:t xml:space="preserve"> relating </w:t>
      </w:r>
      <w:r w:rsidRPr="00DC03F2" w:rsidR="005E7EBF">
        <w:t>to his health and functional impairment</w:t>
      </w:r>
      <w:r w:rsidRPr="00DC03F2" w:rsidR="005E1CC5">
        <w:t xml:space="preserve">. </w:t>
      </w:r>
      <w:r w:rsidRPr="00DC03F2" w:rsidR="00B71B7D">
        <w:t xml:space="preserve">The High Court also emphasised that A was very unhappy at the youth care home and that he had expressed a clear and strong wish to move back </w:t>
      </w:r>
      <w:r w:rsidRPr="00DC03F2" w:rsidR="004B5B23">
        <w:t xml:space="preserve">in with </w:t>
      </w:r>
      <w:r w:rsidRPr="00DC03F2" w:rsidR="00B71B7D">
        <w:t>his parents.</w:t>
      </w:r>
      <w:r w:rsidRPr="00DC03F2" w:rsidR="00A81E8A">
        <w:t xml:space="preserve"> </w:t>
      </w:r>
      <w:r w:rsidRPr="00DC03F2" w:rsidR="00632DD5">
        <w:t>I</w:t>
      </w:r>
      <w:r w:rsidRPr="00DC03F2" w:rsidR="00A81E8A">
        <w:t xml:space="preserve">n the circumstances, there did not seem to be any suitable alternative </w:t>
      </w:r>
      <w:r w:rsidRPr="00DC03F2" w:rsidR="00DE0943">
        <w:t xml:space="preserve">other </w:t>
      </w:r>
      <w:r w:rsidRPr="00DC03F2" w:rsidR="00A81E8A">
        <w:t xml:space="preserve">than </w:t>
      </w:r>
      <w:r w:rsidRPr="00DC03F2" w:rsidR="00400D51">
        <w:t>A</w:t>
      </w:r>
      <w:r w:rsidRPr="00DC03F2" w:rsidR="00DC03F2">
        <w:t>’</w:t>
      </w:r>
      <w:r w:rsidRPr="00DC03F2" w:rsidR="004B5B23">
        <w:t>s</w:t>
      </w:r>
      <w:r w:rsidRPr="00DC03F2" w:rsidR="00400D51">
        <w:t xml:space="preserve"> </w:t>
      </w:r>
      <w:r w:rsidRPr="00DC03F2" w:rsidR="00A81E8A">
        <w:t>liv</w:t>
      </w:r>
      <w:r w:rsidRPr="00DC03F2" w:rsidR="00DE0943">
        <w:t>ing</w:t>
      </w:r>
      <w:r w:rsidRPr="00DC03F2" w:rsidR="00A81E8A">
        <w:t xml:space="preserve"> with his parents, with extensive assistance measures </w:t>
      </w:r>
      <w:r w:rsidRPr="00DC03F2" w:rsidR="00CE4134">
        <w:t xml:space="preserve">implemented </w:t>
      </w:r>
      <w:r w:rsidRPr="00DC03F2" w:rsidR="00A81E8A">
        <w:t>in the home to ensure that his care needs were attended to, before the recommended psychiatric treatment or care was initiated following a more thorough assessment. All in all, this would be in A</w:t>
      </w:r>
      <w:r w:rsidRPr="00DC03F2" w:rsidR="00DC03F2">
        <w:t>’</w:t>
      </w:r>
      <w:r w:rsidRPr="00DC03F2" w:rsidR="00A81E8A">
        <w:t>s best interests.</w:t>
      </w:r>
    </w:p>
    <w:p w:rsidRPr="00DC03F2" w:rsidR="0047249F" w:rsidP="00DC03F2" w:rsidRDefault="002904D7">
      <w:pPr>
        <w:pStyle w:val="ECHRPara"/>
      </w:pPr>
      <w:r w:rsidRPr="00DC03F2">
        <w:fldChar w:fldCharType="begin"/>
      </w:r>
      <w:r w:rsidRPr="00DC03F2">
        <w:instrText xml:space="preserve"> SEQ level0 \*arabic </w:instrText>
      </w:r>
      <w:r w:rsidRPr="00DC03F2">
        <w:fldChar w:fldCharType="separate"/>
      </w:r>
      <w:r w:rsidRPr="00DC03F2" w:rsidR="00DC03F2">
        <w:rPr>
          <w:noProof/>
        </w:rPr>
        <w:t>38</w:t>
      </w:r>
      <w:r w:rsidRPr="00DC03F2">
        <w:fldChar w:fldCharType="end"/>
      </w:r>
      <w:r w:rsidRPr="00DC03F2">
        <w:t>.  </w:t>
      </w:r>
      <w:r w:rsidRPr="00DC03F2" w:rsidR="00FA73A3">
        <w:t>Turning to B and C,</w:t>
      </w:r>
      <w:r w:rsidRPr="00DC03F2" w:rsidR="00A81E8A">
        <w:t xml:space="preserve"> </w:t>
      </w:r>
      <w:r w:rsidRPr="00DC03F2" w:rsidR="00E21433">
        <w:t xml:space="preserve">at the time </w:t>
      </w:r>
      <w:r w:rsidRPr="00DC03F2" w:rsidR="00900744">
        <w:t>ten</w:t>
      </w:r>
      <w:r w:rsidRPr="00DC03F2" w:rsidR="00FA73A3">
        <w:t xml:space="preserve"> and </w:t>
      </w:r>
      <w:r w:rsidRPr="00DC03F2" w:rsidR="00900744">
        <w:t>eight</w:t>
      </w:r>
      <w:r w:rsidRPr="00DC03F2" w:rsidR="00FA73A3">
        <w:t xml:space="preserve"> years old respectively,</w:t>
      </w:r>
      <w:r w:rsidRPr="00DC03F2" w:rsidR="00E21433">
        <w:t xml:space="preserve"> </w:t>
      </w:r>
      <w:r w:rsidRPr="00DC03F2" w:rsidR="00A81E8A">
        <w:t xml:space="preserve">the High Court </w:t>
      </w:r>
      <w:r w:rsidRPr="00DC03F2" w:rsidR="00C90F7B">
        <w:t>observed that they</w:t>
      </w:r>
      <w:r w:rsidRPr="00DC03F2" w:rsidR="00DB57A7">
        <w:t xml:space="preserve"> </w:t>
      </w:r>
      <w:r w:rsidRPr="00DC03F2" w:rsidR="00EB491A">
        <w:t xml:space="preserve">had </w:t>
      </w:r>
      <w:r w:rsidRPr="00DC03F2" w:rsidR="005E7EBF">
        <w:t xml:space="preserve">lived in their joint foster home </w:t>
      </w:r>
      <w:r w:rsidRPr="00DC03F2" w:rsidR="00EB491A">
        <w:t>for nearly a year, and before that in the same emergency foster home. The</w:t>
      </w:r>
      <w:r w:rsidRPr="00DC03F2" w:rsidR="00E94A8C">
        <w:t xml:space="preserve">ir </w:t>
      </w:r>
      <w:r w:rsidRPr="00DC03F2" w:rsidR="00B74F56">
        <w:t xml:space="preserve">representative </w:t>
      </w:r>
      <w:r w:rsidRPr="00DC03F2" w:rsidR="00E94A8C">
        <w:t xml:space="preserve">(see paragraph </w:t>
      </w:r>
      <w:r w:rsidRPr="00DC03F2" w:rsidR="0082796B">
        <w:t>2</w:t>
      </w:r>
      <w:r w:rsidRPr="00DC03F2" w:rsidR="004C3F6B">
        <w:t>8</w:t>
      </w:r>
      <w:r w:rsidRPr="00DC03F2" w:rsidR="00EB491A">
        <w:t xml:space="preserve"> above) had stated that </w:t>
      </w:r>
      <w:r w:rsidRPr="00DC03F2" w:rsidR="006263CC">
        <w:t xml:space="preserve">in May 2015 </w:t>
      </w:r>
      <w:r w:rsidRPr="00DC03F2" w:rsidR="00EB491A">
        <w:t xml:space="preserve">B had thought that </w:t>
      </w:r>
      <w:r w:rsidRPr="00DC03F2" w:rsidR="006263CC">
        <w:t xml:space="preserve">moving to a new foster home </w:t>
      </w:r>
      <w:r w:rsidRPr="00DC03F2" w:rsidR="00EB491A">
        <w:t>had been “pretty bad”, but</w:t>
      </w:r>
      <w:r w:rsidRPr="00DC03F2" w:rsidR="007A16F2">
        <w:t xml:space="preserve"> that</w:t>
      </w:r>
      <w:r w:rsidRPr="00DC03F2" w:rsidR="00EB491A">
        <w:t xml:space="preserve"> </w:t>
      </w:r>
      <w:r w:rsidRPr="00DC03F2" w:rsidR="005B64B2">
        <w:t xml:space="preserve">he </w:t>
      </w:r>
      <w:r w:rsidRPr="00DC03F2" w:rsidR="009A2379">
        <w:t xml:space="preserve">had been </w:t>
      </w:r>
      <w:r w:rsidRPr="00DC03F2" w:rsidR="005B64B2">
        <w:t xml:space="preserve">happy </w:t>
      </w:r>
      <w:r w:rsidRPr="00DC03F2" w:rsidR="009A2379">
        <w:t>then</w:t>
      </w:r>
      <w:r w:rsidRPr="00DC03F2" w:rsidR="005B64B2">
        <w:t xml:space="preserve">. When </w:t>
      </w:r>
      <w:r w:rsidRPr="00DC03F2" w:rsidR="00F86670">
        <w:t xml:space="preserve">the court-appointed expert K.K. had </w:t>
      </w:r>
      <w:r w:rsidRPr="00DC03F2" w:rsidR="005B64B2">
        <w:t>sp</w:t>
      </w:r>
      <w:r w:rsidRPr="00DC03F2" w:rsidR="00F36391">
        <w:t>o</w:t>
      </w:r>
      <w:r w:rsidRPr="00DC03F2" w:rsidR="005B64B2">
        <w:t>k</w:t>
      </w:r>
      <w:r w:rsidRPr="00DC03F2" w:rsidR="00F36391">
        <w:t>en</w:t>
      </w:r>
      <w:r w:rsidRPr="00DC03F2" w:rsidR="005B64B2">
        <w:t xml:space="preserve"> to B and C about their lives in the foster home, they had “smiled and said that it </w:t>
      </w:r>
      <w:r w:rsidRPr="00DC03F2" w:rsidR="001772C7">
        <w:t>[</w:t>
      </w:r>
      <w:r w:rsidRPr="00DC03F2" w:rsidR="009A2379">
        <w:t>had been</w:t>
      </w:r>
      <w:r w:rsidRPr="00DC03F2" w:rsidR="001772C7">
        <w:t xml:space="preserve">] </w:t>
      </w:r>
      <w:r w:rsidRPr="00DC03F2" w:rsidR="005B64B2">
        <w:t>nice”</w:t>
      </w:r>
      <w:r w:rsidRPr="00DC03F2" w:rsidR="005E7EBF">
        <w:t xml:space="preserve"> and </w:t>
      </w:r>
      <w:r w:rsidRPr="00DC03F2" w:rsidR="001772C7">
        <w:t xml:space="preserve">said </w:t>
      </w:r>
      <w:r w:rsidRPr="00DC03F2" w:rsidR="005E7EBF">
        <w:t xml:space="preserve">that </w:t>
      </w:r>
      <w:r w:rsidRPr="00DC03F2" w:rsidR="005B64B2">
        <w:t>they “</w:t>
      </w:r>
      <w:r w:rsidRPr="00DC03F2" w:rsidR="001772C7">
        <w:t>[</w:t>
      </w:r>
      <w:r w:rsidRPr="00DC03F2" w:rsidR="009A2379">
        <w:t>had done</w:t>
      </w:r>
      <w:r w:rsidRPr="00DC03F2" w:rsidR="001772C7">
        <w:t xml:space="preserve">] </w:t>
      </w:r>
      <w:r w:rsidRPr="00DC03F2" w:rsidR="00F86670">
        <w:t xml:space="preserve">many </w:t>
      </w:r>
      <w:r w:rsidRPr="00DC03F2" w:rsidR="005B64B2">
        <w:t xml:space="preserve">different things” and that “the adults </w:t>
      </w:r>
      <w:r w:rsidRPr="00DC03F2" w:rsidR="001772C7">
        <w:t>[</w:t>
      </w:r>
      <w:r w:rsidRPr="00DC03F2" w:rsidR="009A2379">
        <w:t>had been</w:t>
      </w:r>
      <w:r w:rsidRPr="00DC03F2" w:rsidR="001772C7">
        <w:t xml:space="preserve">] </w:t>
      </w:r>
      <w:r w:rsidRPr="00DC03F2" w:rsidR="005B64B2">
        <w:t>kind”.</w:t>
      </w:r>
      <w:r w:rsidRPr="00DC03F2" w:rsidR="0047249F">
        <w:t xml:space="preserve"> B</w:t>
      </w:r>
      <w:r w:rsidRPr="00DC03F2" w:rsidR="00DC03F2">
        <w:t>’</w:t>
      </w:r>
      <w:r w:rsidRPr="00DC03F2" w:rsidR="00632DD5">
        <w:t>s</w:t>
      </w:r>
      <w:r w:rsidRPr="00DC03F2" w:rsidR="0047249F">
        <w:t xml:space="preserve"> and C</w:t>
      </w:r>
      <w:r w:rsidRPr="00DC03F2" w:rsidR="00DC03F2">
        <w:t>’</w:t>
      </w:r>
      <w:r w:rsidRPr="00DC03F2" w:rsidR="0047249F">
        <w:t>s special needs teacher at the school</w:t>
      </w:r>
      <w:r w:rsidRPr="00DC03F2" w:rsidR="007A16F2">
        <w:t>,</w:t>
      </w:r>
      <w:r w:rsidRPr="00DC03F2" w:rsidR="0047249F">
        <w:t xml:space="preserve"> where they </w:t>
      </w:r>
      <w:r w:rsidRPr="00DC03F2" w:rsidR="009A2379">
        <w:t xml:space="preserve">had been </w:t>
      </w:r>
      <w:r w:rsidRPr="00DC03F2" w:rsidR="00E66F59">
        <w:t>in Y</w:t>
      </w:r>
      <w:r w:rsidRPr="00DC03F2" w:rsidR="0047249F">
        <w:t xml:space="preserve">ear </w:t>
      </w:r>
      <w:r w:rsidRPr="00DC03F2" w:rsidR="00E66F59">
        <w:t>T</w:t>
      </w:r>
      <w:r w:rsidRPr="00DC03F2" w:rsidR="0047249F">
        <w:t xml:space="preserve">wo and </w:t>
      </w:r>
      <w:r w:rsidRPr="00DC03F2" w:rsidR="00E66F59">
        <w:t>Year F</w:t>
      </w:r>
      <w:r w:rsidRPr="00DC03F2" w:rsidR="0047249F">
        <w:t>our respectively</w:t>
      </w:r>
      <w:r w:rsidRPr="00DC03F2" w:rsidR="007A16F2">
        <w:t>,</w:t>
      </w:r>
      <w:r w:rsidRPr="00DC03F2" w:rsidR="0047249F">
        <w:t xml:space="preserve"> had stated that she </w:t>
      </w:r>
      <w:r w:rsidRPr="00DC03F2" w:rsidR="009A2379">
        <w:t xml:space="preserve">had seen </w:t>
      </w:r>
      <w:r w:rsidRPr="00DC03F2" w:rsidR="0047249F">
        <w:t xml:space="preserve">that they had settled in and </w:t>
      </w:r>
      <w:r w:rsidRPr="00DC03F2" w:rsidR="009A2379">
        <w:t xml:space="preserve">had felt </w:t>
      </w:r>
      <w:r w:rsidRPr="00DC03F2" w:rsidR="0047249F">
        <w:t xml:space="preserve">secure and </w:t>
      </w:r>
      <w:r w:rsidRPr="00DC03F2" w:rsidR="009A2379">
        <w:t xml:space="preserve">been </w:t>
      </w:r>
      <w:r w:rsidRPr="00DC03F2" w:rsidR="0047249F">
        <w:t xml:space="preserve">positive. </w:t>
      </w:r>
      <w:r w:rsidRPr="00DC03F2" w:rsidR="00E66F59">
        <w:t>For the High Court, t</w:t>
      </w:r>
      <w:r w:rsidRPr="00DC03F2" w:rsidR="0047249F">
        <w:t xml:space="preserve">here was no information to the contrary or </w:t>
      </w:r>
      <w:r w:rsidRPr="00DC03F2" w:rsidR="00E66F59">
        <w:t xml:space="preserve">which </w:t>
      </w:r>
      <w:r w:rsidRPr="00DC03F2" w:rsidR="0047249F">
        <w:t>gave reason to doubt this.</w:t>
      </w:r>
    </w:p>
    <w:p w:rsidRPr="00DC03F2" w:rsidR="006570D6" w:rsidP="00DC03F2" w:rsidRDefault="002904D7">
      <w:pPr>
        <w:pStyle w:val="ECHRPara"/>
      </w:pPr>
      <w:r w:rsidRPr="00DC03F2">
        <w:fldChar w:fldCharType="begin"/>
      </w:r>
      <w:r w:rsidRPr="00DC03F2">
        <w:instrText xml:space="preserve"> SEQ level0 \*arabic </w:instrText>
      </w:r>
      <w:r w:rsidRPr="00DC03F2">
        <w:fldChar w:fldCharType="separate"/>
      </w:r>
      <w:r w:rsidRPr="00DC03F2" w:rsidR="00DC03F2">
        <w:rPr>
          <w:noProof/>
        </w:rPr>
        <w:t>39</w:t>
      </w:r>
      <w:r w:rsidRPr="00DC03F2">
        <w:fldChar w:fldCharType="end"/>
      </w:r>
      <w:r w:rsidRPr="00DC03F2">
        <w:t>.  </w:t>
      </w:r>
      <w:r w:rsidRPr="00DC03F2" w:rsidR="00B22BCE">
        <w:t xml:space="preserve">In the view of the High Court, moving </w:t>
      </w:r>
      <w:r w:rsidRPr="00DC03F2" w:rsidR="00C90F7B">
        <w:t>B and C</w:t>
      </w:r>
      <w:r w:rsidRPr="00DC03F2" w:rsidR="00B22BCE">
        <w:t xml:space="preserve"> could lead to serious problems and entail a real risk of harmful effects </w:t>
      </w:r>
      <w:r w:rsidRPr="00DC03F2" w:rsidR="00BA2A9D">
        <w:t xml:space="preserve">to them </w:t>
      </w:r>
      <w:r w:rsidRPr="00DC03F2" w:rsidR="00B22BCE">
        <w:t xml:space="preserve">in the long term. </w:t>
      </w:r>
      <w:r w:rsidRPr="00DC03F2" w:rsidR="00BA2A9D">
        <w:t xml:space="preserve">The conditions for discontinuing their foster care </w:t>
      </w:r>
      <w:r w:rsidRPr="00DC03F2" w:rsidR="00151F64">
        <w:t>under</w:t>
      </w:r>
      <w:r w:rsidRPr="00DC03F2" w:rsidR="00BA2A9D">
        <w:t xml:space="preserve"> section 4-21 of the Child Welfare Act </w:t>
      </w:r>
      <w:r w:rsidRPr="00DC03F2" w:rsidR="00151F64">
        <w:t xml:space="preserve">had </w:t>
      </w:r>
      <w:r w:rsidRPr="00DC03F2" w:rsidR="00BA2A9D">
        <w:t xml:space="preserve">therefore not </w:t>
      </w:r>
      <w:r w:rsidRPr="00DC03F2" w:rsidR="00151F64">
        <w:t xml:space="preserve">been </w:t>
      </w:r>
      <w:r w:rsidRPr="00DC03F2" w:rsidR="00BA2A9D">
        <w:t>met (see paragraph 4</w:t>
      </w:r>
      <w:r w:rsidRPr="00DC03F2" w:rsidR="005E6FE6">
        <w:t>3</w:t>
      </w:r>
      <w:r w:rsidRPr="00DC03F2" w:rsidR="00BA2A9D">
        <w:t xml:space="preserve"> below). </w:t>
      </w:r>
      <w:r w:rsidRPr="00DC03F2" w:rsidR="00B22BCE">
        <w:t xml:space="preserve">The </w:t>
      </w:r>
      <w:r w:rsidRPr="00DC03F2" w:rsidR="0068236F">
        <w:t>applicant and his wife</w:t>
      </w:r>
      <w:r w:rsidRPr="00DC03F2" w:rsidR="00B22BCE">
        <w:t xml:space="preserve"> would have the important task of caring for A, who was a teenager with special needs that demanded extensive assistance meas</w:t>
      </w:r>
      <w:r w:rsidRPr="00DC03F2" w:rsidR="0068236F">
        <w:t xml:space="preserve">ures. The overall burden on them </w:t>
      </w:r>
      <w:r w:rsidRPr="00DC03F2" w:rsidR="00B22BCE">
        <w:t xml:space="preserve">of providing care for all three children, each with their special needs, was </w:t>
      </w:r>
      <w:r w:rsidRPr="00DC03F2" w:rsidR="004F3D12">
        <w:t>thought</w:t>
      </w:r>
      <w:r w:rsidRPr="00DC03F2" w:rsidR="00B22BCE">
        <w:t xml:space="preserve"> to be too difficult and demanding for them at the time of the High Court</w:t>
      </w:r>
      <w:r w:rsidRPr="00DC03F2" w:rsidR="00DC03F2">
        <w:t>’</w:t>
      </w:r>
      <w:r w:rsidRPr="00DC03F2" w:rsidR="00B22BCE">
        <w:t xml:space="preserve">s judgment. </w:t>
      </w:r>
      <w:r w:rsidRPr="00DC03F2" w:rsidR="00401A20">
        <w:t>B and C had “</w:t>
      </w:r>
      <w:r w:rsidRPr="00DC03F2" w:rsidR="00151F64">
        <w:t xml:space="preserve">significant </w:t>
      </w:r>
      <w:r w:rsidRPr="00DC03F2" w:rsidR="00401A20">
        <w:t>care and assistance needs”</w:t>
      </w:r>
      <w:r w:rsidRPr="00DC03F2" w:rsidR="002B3AE1">
        <w:t xml:space="preserve"> (</w:t>
      </w:r>
      <w:r w:rsidRPr="00DC03F2" w:rsidR="004C2F53">
        <w:rPr>
          <w:i/>
        </w:rPr>
        <w:t xml:space="preserve">store </w:t>
      </w:r>
      <w:proofErr w:type="spellStart"/>
      <w:r w:rsidRPr="00DC03F2" w:rsidR="004C2F53">
        <w:rPr>
          <w:i/>
        </w:rPr>
        <w:t>hjelpe</w:t>
      </w:r>
      <w:proofErr w:type="spellEnd"/>
      <w:r w:rsidRPr="00DC03F2" w:rsidR="004C2F53">
        <w:rPr>
          <w:i/>
        </w:rPr>
        <w:t xml:space="preserve">- </w:t>
      </w:r>
      <w:proofErr w:type="spellStart"/>
      <w:proofErr w:type="gramStart"/>
      <w:r w:rsidRPr="00DC03F2" w:rsidR="004C2F53">
        <w:rPr>
          <w:i/>
        </w:rPr>
        <w:t>og</w:t>
      </w:r>
      <w:proofErr w:type="spellEnd"/>
      <w:proofErr w:type="gramEnd"/>
      <w:r w:rsidRPr="00DC03F2" w:rsidR="004C2F53">
        <w:rPr>
          <w:i/>
        </w:rPr>
        <w:t xml:space="preserve"> </w:t>
      </w:r>
      <w:proofErr w:type="spellStart"/>
      <w:r w:rsidRPr="00DC03F2" w:rsidR="004C2F53">
        <w:rPr>
          <w:i/>
        </w:rPr>
        <w:t>omsorgsbehov</w:t>
      </w:r>
      <w:proofErr w:type="spellEnd"/>
      <w:r w:rsidRPr="00DC03F2" w:rsidR="002B3AE1">
        <w:t>)</w:t>
      </w:r>
      <w:r w:rsidRPr="00DC03F2" w:rsidR="00401A20">
        <w:t>, as had been concluded and described by the court-appointed expert. Both of them had shown positive development in the foster home, including in connection with their schooling, academic and social development, and daily washing, eating and hygiene routines. Based on their age and development, the High Court found that significant weight should not be placed on B</w:t>
      </w:r>
      <w:r w:rsidRPr="00DC03F2" w:rsidR="00DC03F2">
        <w:t>’</w:t>
      </w:r>
      <w:r w:rsidRPr="00DC03F2" w:rsidR="00632DD5">
        <w:t>s</w:t>
      </w:r>
      <w:r w:rsidRPr="00DC03F2" w:rsidR="00401A20">
        <w:t xml:space="preserve"> and C</w:t>
      </w:r>
      <w:r w:rsidRPr="00DC03F2" w:rsidR="00DC03F2">
        <w:t>’</w:t>
      </w:r>
      <w:r w:rsidRPr="00DC03F2" w:rsidR="00401A20">
        <w:t xml:space="preserve">s opinion in the case. Both of them were understood to be vulnerable </w:t>
      </w:r>
      <w:r w:rsidRPr="00DC03F2" w:rsidR="00632DD5">
        <w:t>i</w:t>
      </w:r>
      <w:r w:rsidRPr="00DC03F2" w:rsidR="00401A20">
        <w:t>n the circumstances</w:t>
      </w:r>
      <w:r w:rsidRPr="00DC03F2" w:rsidR="00DF3264">
        <w:t>,</w:t>
      </w:r>
      <w:r w:rsidRPr="00DC03F2" w:rsidR="00401A20">
        <w:t xml:space="preserve"> and they should not be subjected to </w:t>
      </w:r>
      <w:r w:rsidRPr="00DC03F2" w:rsidR="00EB388E">
        <w:t>the</w:t>
      </w:r>
      <w:r w:rsidRPr="00DC03F2" w:rsidR="00401A20">
        <w:t xml:space="preserve"> real risk of significant harmful effects on their development as children and youths. Returning them to the applicant and his wife was not considered to be in their best interests at the time.</w:t>
      </w:r>
    </w:p>
    <w:p w:rsidRPr="00DC03F2" w:rsidR="002904D7" w:rsidP="00DC03F2" w:rsidRDefault="002904D7">
      <w:pPr>
        <w:pStyle w:val="ECHRPara"/>
      </w:pPr>
      <w:r w:rsidRPr="00DC03F2">
        <w:fldChar w:fldCharType="begin"/>
      </w:r>
      <w:r w:rsidRPr="00DC03F2">
        <w:instrText xml:space="preserve"> SEQ level0 \*arabic </w:instrText>
      </w:r>
      <w:r w:rsidRPr="00DC03F2">
        <w:fldChar w:fldCharType="separate"/>
      </w:r>
      <w:r w:rsidRPr="00DC03F2" w:rsidR="00DC03F2">
        <w:rPr>
          <w:noProof/>
        </w:rPr>
        <w:t>40</w:t>
      </w:r>
      <w:r w:rsidRPr="00DC03F2">
        <w:fldChar w:fldCharType="end"/>
      </w:r>
      <w:r w:rsidRPr="00DC03F2">
        <w:t>.  </w:t>
      </w:r>
      <w:r w:rsidRPr="00DC03F2" w:rsidR="00401A20">
        <w:t xml:space="preserve">The High Court found that the applicant and his wife should have </w:t>
      </w:r>
      <w:r w:rsidRPr="00DC03F2" w:rsidR="00C90F7B">
        <w:t xml:space="preserve">rights to </w:t>
      </w:r>
      <w:r w:rsidRPr="00DC03F2" w:rsidR="00E23E24">
        <w:t xml:space="preserve">contact with </w:t>
      </w:r>
      <w:r w:rsidRPr="00DC03F2" w:rsidR="00401A20">
        <w:t xml:space="preserve">both B and C, six times a year </w:t>
      </w:r>
      <w:r w:rsidRPr="00DC03F2" w:rsidR="00E23E24">
        <w:t xml:space="preserve">for </w:t>
      </w:r>
      <w:r w:rsidRPr="00DC03F2" w:rsidR="00401A20">
        <w:t>six hours</w:t>
      </w:r>
      <w:r w:rsidRPr="00DC03F2" w:rsidR="00E23E24">
        <w:t xml:space="preserve"> each time</w:t>
      </w:r>
      <w:r w:rsidRPr="00DC03F2" w:rsidR="00C90F7B">
        <w:t xml:space="preserve"> under supervision.</w:t>
      </w:r>
      <w:r w:rsidRPr="00DC03F2" w:rsidR="00401A20">
        <w:t xml:space="preserve"> T</w:t>
      </w:r>
      <w:r w:rsidRPr="00DC03F2" w:rsidR="005E1CC5">
        <w:t>he</w:t>
      </w:r>
      <w:r w:rsidRPr="00DC03F2" w:rsidR="00015976">
        <w:t>ir</w:t>
      </w:r>
      <w:r w:rsidRPr="00DC03F2" w:rsidR="005E1CC5">
        <w:t xml:space="preserve"> placement in care </w:t>
      </w:r>
      <w:r w:rsidRPr="00DC03F2">
        <w:t>was</w:t>
      </w:r>
      <w:r w:rsidRPr="00DC03F2" w:rsidR="00EA281A">
        <w:t xml:space="preserve"> expected to be long</w:t>
      </w:r>
      <w:r w:rsidRPr="00DC03F2" w:rsidR="000C21F1">
        <w:noBreakHyphen/>
      </w:r>
      <w:r w:rsidRPr="00DC03F2" w:rsidR="00EA281A">
        <w:t xml:space="preserve">term and </w:t>
      </w:r>
      <w:r w:rsidRPr="00DC03F2">
        <w:t>the purpose o</w:t>
      </w:r>
      <w:r w:rsidRPr="00DC03F2" w:rsidR="00C90F7B">
        <w:t xml:space="preserve">f contact would be to allow them </w:t>
      </w:r>
      <w:r w:rsidRPr="00DC03F2">
        <w:t>to become acquainted with their biological roots</w:t>
      </w:r>
      <w:r w:rsidRPr="00DC03F2" w:rsidR="00015976">
        <w:t>,</w:t>
      </w:r>
      <w:r w:rsidRPr="00DC03F2">
        <w:t xml:space="preserve"> with a view to possible subsequent attachment when </w:t>
      </w:r>
      <w:r w:rsidRPr="00DC03F2" w:rsidR="00015976">
        <w:t xml:space="preserve">they were </w:t>
      </w:r>
      <w:r w:rsidRPr="00DC03F2">
        <w:t>older. The High Court also took into account that the three brothers missed each other and should be given an opportunity to maintain contact. The High Court lastly stated that</w:t>
      </w:r>
      <w:r w:rsidRPr="00DC03F2" w:rsidR="000C21F1">
        <w:t>,</w:t>
      </w:r>
      <w:r w:rsidRPr="00DC03F2">
        <w:t xml:space="preserve"> since</w:t>
      </w:r>
      <w:r w:rsidRPr="00DC03F2" w:rsidR="00015976">
        <w:t xml:space="preserve"> its responsibility </w:t>
      </w:r>
      <w:r w:rsidRPr="00DC03F2" w:rsidR="00C90F7B">
        <w:t>was</w:t>
      </w:r>
      <w:r w:rsidRPr="00DC03F2" w:rsidR="00015976">
        <w:t xml:space="preserve"> to fix</w:t>
      </w:r>
      <w:r w:rsidRPr="00DC03F2">
        <w:t xml:space="preserve"> </w:t>
      </w:r>
      <w:r w:rsidRPr="00DC03F2" w:rsidR="00DF3264">
        <w:t xml:space="preserve">only </w:t>
      </w:r>
      <w:r w:rsidRPr="00DC03F2">
        <w:t>the “minimum scope of</w:t>
      </w:r>
      <w:r w:rsidRPr="00DC03F2" w:rsidR="00015976">
        <w:t xml:space="preserve"> contact</w:t>
      </w:r>
      <w:r w:rsidRPr="00DC03F2">
        <w:t>”</w:t>
      </w:r>
      <w:r w:rsidRPr="00DC03F2" w:rsidR="00C90F7B">
        <w:t xml:space="preserve"> (</w:t>
      </w:r>
      <w:proofErr w:type="spellStart"/>
      <w:r w:rsidRPr="00DC03F2" w:rsidR="00225519">
        <w:rPr>
          <w:i/>
        </w:rPr>
        <w:t>minimumssamvær</w:t>
      </w:r>
      <w:proofErr w:type="spellEnd"/>
      <w:r w:rsidRPr="00DC03F2" w:rsidR="00225519">
        <w:t>)</w:t>
      </w:r>
      <w:r w:rsidRPr="00DC03F2">
        <w:t xml:space="preserve">, it would be left to the </w:t>
      </w:r>
      <w:r w:rsidRPr="00DC03F2" w:rsidR="00D726CF">
        <w:t>child</w:t>
      </w:r>
      <w:r w:rsidRPr="00DC03F2" w:rsidR="00632DD5">
        <w:t xml:space="preserve"> </w:t>
      </w:r>
      <w:r w:rsidRPr="00DC03F2" w:rsidR="00D726CF">
        <w:t>welfare service</w:t>
      </w:r>
      <w:r w:rsidRPr="00DC03F2">
        <w:t xml:space="preserve"> to consent to </w:t>
      </w:r>
      <w:r w:rsidRPr="00DC03F2" w:rsidR="00015976">
        <w:t xml:space="preserve">contact </w:t>
      </w:r>
      <w:r w:rsidRPr="00DC03F2">
        <w:t xml:space="preserve">of </w:t>
      </w:r>
      <w:r w:rsidRPr="00DC03F2" w:rsidR="00015976">
        <w:t xml:space="preserve">a </w:t>
      </w:r>
      <w:r w:rsidRPr="00DC03F2">
        <w:t xml:space="preserve">greater scope than </w:t>
      </w:r>
      <w:r w:rsidRPr="00DC03F2" w:rsidR="00015976">
        <w:t xml:space="preserve">that </w:t>
      </w:r>
      <w:r w:rsidRPr="00DC03F2" w:rsidR="00DF3264">
        <w:t>set out</w:t>
      </w:r>
      <w:r w:rsidRPr="00DC03F2">
        <w:t xml:space="preserve"> in its judgment.</w:t>
      </w:r>
    </w:p>
    <w:p w:rsidRPr="00DC03F2" w:rsidR="006570D6" w:rsidP="00DC03F2" w:rsidRDefault="005E1CC5">
      <w:pPr>
        <w:pStyle w:val="ECHRPara"/>
      </w:pPr>
      <w:r w:rsidRPr="00DC03F2">
        <w:fldChar w:fldCharType="begin"/>
      </w:r>
      <w:r w:rsidRPr="00DC03F2">
        <w:instrText xml:space="preserve"> SEQ level0 \*arabic </w:instrText>
      </w:r>
      <w:r w:rsidRPr="00DC03F2">
        <w:fldChar w:fldCharType="separate"/>
      </w:r>
      <w:r w:rsidRPr="00DC03F2" w:rsidR="00DC03F2">
        <w:rPr>
          <w:noProof/>
        </w:rPr>
        <w:t>41</w:t>
      </w:r>
      <w:r w:rsidRPr="00DC03F2">
        <w:fldChar w:fldCharType="end"/>
      </w:r>
      <w:r w:rsidRPr="00DC03F2">
        <w:t>.  On 15 September 2015 the Supreme Court</w:t>
      </w:r>
      <w:r w:rsidRPr="00DC03F2" w:rsidR="00DC03F2">
        <w:t>’</w:t>
      </w:r>
      <w:r w:rsidRPr="00DC03F2">
        <w:t xml:space="preserve">s Committee </w:t>
      </w:r>
      <w:r w:rsidRPr="00DC03F2" w:rsidR="00C51644">
        <w:t xml:space="preserve">on Leave to Appeal </w:t>
      </w:r>
      <w:r w:rsidRPr="00DC03F2" w:rsidR="00405F29">
        <w:t>(</w:t>
      </w:r>
      <w:proofErr w:type="spellStart"/>
      <w:r w:rsidRPr="00DC03F2" w:rsidR="00405F29">
        <w:rPr>
          <w:i/>
        </w:rPr>
        <w:t>Høyesteretts</w:t>
      </w:r>
      <w:proofErr w:type="spellEnd"/>
      <w:r w:rsidRPr="00DC03F2" w:rsidR="00405F29">
        <w:rPr>
          <w:i/>
        </w:rPr>
        <w:t xml:space="preserve"> </w:t>
      </w:r>
      <w:proofErr w:type="spellStart"/>
      <w:r w:rsidRPr="00DC03F2" w:rsidR="00405F29">
        <w:rPr>
          <w:i/>
        </w:rPr>
        <w:t>ankeutvalg</w:t>
      </w:r>
      <w:proofErr w:type="spellEnd"/>
      <w:r w:rsidRPr="00DC03F2" w:rsidR="00405F29">
        <w:t xml:space="preserve">) </w:t>
      </w:r>
      <w:r w:rsidRPr="00DC03F2">
        <w:t xml:space="preserve">refused </w:t>
      </w:r>
      <w:r w:rsidRPr="00DC03F2" w:rsidR="00BE4AF7">
        <w:t xml:space="preserve">the applicants </w:t>
      </w:r>
      <w:r w:rsidRPr="00DC03F2">
        <w:t>leave to appeal against the High Court</w:t>
      </w:r>
      <w:r w:rsidRPr="00DC03F2" w:rsidR="00DC03F2">
        <w:t>’</w:t>
      </w:r>
      <w:r w:rsidRPr="00DC03F2">
        <w:t>s judgment.</w:t>
      </w:r>
    </w:p>
    <w:p w:rsidRPr="00DC03F2" w:rsidR="00014566" w:rsidP="00DC03F2" w:rsidRDefault="00014566">
      <w:pPr>
        <w:pStyle w:val="ECHRHeading1"/>
      </w:pPr>
      <w:r w:rsidRPr="00DC03F2">
        <w:t>II.</w:t>
      </w:r>
      <w:proofErr w:type="gramStart"/>
      <w:r w:rsidRPr="00DC03F2">
        <w:t>  RELEVANT</w:t>
      </w:r>
      <w:proofErr w:type="gramEnd"/>
      <w:r w:rsidRPr="00DC03F2">
        <w:t xml:space="preserve"> DOMESTIC LAW AND PRACTICE</w:t>
      </w:r>
    </w:p>
    <w:p w:rsidRPr="00DC03F2" w:rsidR="007B45EB" w:rsidP="00DC03F2" w:rsidRDefault="007B45EB">
      <w:pPr>
        <w:pStyle w:val="ECHRPara"/>
      </w:pPr>
      <w:r w:rsidRPr="00DC03F2">
        <w:rPr>
          <w:rFonts w:eastAsiaTheme="majorEastAsia"/>
        </w:rPr>
        <w:fldChar w:fldCharType="begin"/>
      </w:r>
      <w:r w:rsidRPr="00DC03F2">
        <w:rPr>
          <w:rFonts w:eastAsiaTheme="majorEastAsia"/>
        </w:rPr>
        <w:instrText xml:space="preserve"> SEQ level0 \*arabic </w:instrText>
      </w:r>
      <w:r w:rsidRPr="00DC03F2">
        <w:rPr>
          <w:rFonts w:eastAsiaTheme="majorEastAsia"/>
        </w:rPr>
        <w:fldChar w:fldCharType="separate"/>
      </w:r>
      <w:r w:rsidRPr="00DC03F2" w:rsidR="00DC03F2">
        <w:rPr>
          <w:rFonts w:eastAsiaTheme="majorEastAsia"/>
          <w:noProof/>
        </w:rPr>
        <w:t>42</w:t>
      </w:r>
      <w:r w:rsidRPr="00DC03F2">
        <w:rPr>
          <w:rFonts w:eastAsiaTheme="majorEastAsia"/>
        </w:rPr>
        <w:fldChar w:fldCharType="end"/>
      </w:r>
      <w:r w:rsidRPr="00DC03F2">
        <w:rPr>
          <w:rFonts w:eastAsiaTheme="majorEastAsia"/>
        </w:rPr>
        <w:t>.  </w:t>
      </w:r>
      <w:r w:rsidRPr="00DC03F2">
        <w:t>Articles 102 and 104 of the Norwegian Constitution of 17 May 1814 (</w:t>
      </w:r>
      <w:proofErr w:type="spellStart"/>
      <w:r w:rsidRPr="00DC03F2">
        <w:rPr>
          <w:i/>
        </w:rPr>
        <w:t>Grunnloven</w:t>
      </w:r>
      <w:proofErr w:type="spellEnd"/>
      <w:r w:rsidRPr="00DC03F2">
        <w:t>), as revised in May 2014, read as follows:</w:t>
      </w:r>
    </w:p>
    <w:p w:rsidRPr="00DC03F2" w:rsidR="007B45EB" w:rsidP="00DC03F2" w:rsidRDefault="007B45EB">
      <w:pPr>
        <w:pStyle w:val="ECHRTitleCentre3"/>
      </w:pPr>
      <w:r w:rsidRPr="00DC03F2">
        <w:t>Article 102</w:t>
      </w:r>
    </w:p>
    <w:p w:rsidRPr="00DC03F2" w:rsidR="007B45EB" w:rsidP="00DC03F2" w:rsidRDefault="007B45EB">
      <w:pPr>
        <w:pStyle w:val="ECHRParaQuote"/>
      </w:pPr>
      <w:r w:rsidRPr="00DC03F2">
        <w:t>“Everyone has the right to the respect of their privacy and family life, their home and their communication. Search of private homes shall not be made except in criminal cases. The authorities of the state shall ensure the protection of personal integrity.”</w:t>
      </w:r>
    </w:p>
    <w:p w:rsidRPr="00DC03F2" w:rsidR="007B45EB" w:rsidP="00DC03F2" w:rsidRDefault="007B45EB">
      <w:pPr>
        <w:pStyle w:val="ECHRTitleCentre3"/>
      </w:pPr>
      <w:r w:rsidRPr="00DC03F2">
        <w:t>Article 104</w:t>
      </w:r>
    </w:p>
    <w:p w:rsidRPr="00DC03F2" w:rsidR="007B45EB" w:rsidP="00DC03F2" w:rsidRDefault="007B45EB">
      <w:pPr>
        <w:pStyle w:val="ECHRParaQuote"/>
      </w:pPr>
      <w:r w:rsidRPr="00DC03F2">
        <w:t>“Children have the right to respect for their human dignity. They have the right to be heard in questions that concern them, and due weight shall be attached to their views in accordance with their age and development.</w:t>
      </w:r>
    </w:p>
    <w:p w:rsidRPr="00DC03F2" w:rsidR="007B45EB" w:rsidP="00DC03F2" w:rsidRDefault="007B45EB">
      <w:pPr>
        <w:pStyle w:val="ECHRParaQuote"/>
      </w:pPr>
      <w:r w:rsidRPr="00DC03F2">
        <w:t>For actions and decisions that affect children, the best interests of the child shall be a fundamental consideration.</w:t>
      </w:r>
    </w:p>
    <w:p w:rsidRPr="00DC03F2" w:rsidR="007B45EB" w:rsidP="00DC03F2" w:rsidRDefault="007B45EB">
      <w:pPr>
        <w:pStyle w:val="ECHRParaQuote"/>
      </w:pPr>
      <w:r w:rsidRPr="00DC03F2">
        <w:t>Children have the right to protection of their personal integrity. The authorities of the State shall create conditions that facilitate the child</w:t>
      </w:r>
      <w:r w:rsidRPr="00DC03F2" w:rsidR="00DC03F2">
        <w:t>’</w:t>
      </w:r>
      <w:r w:rsidRPr="00DC03F2">
        <w:t>s development, including ensuring that the child is provided with the necessary economic, social and health security, preferably within their own family.”</w:t>
      </w:r>
    </w:p>
    <w:p w:rsidRPr="00DC03F2" w:rsidR="007B45EB" w:rsidP="00DC03F2" w:rsidRDefault="007B45EB">
      <w:pPr>
        <w:pStyle w:val="ECHRPara"/>
      </w:pPr>
      <w:r w:rsidRPr="00DC03F2">
        <w:t>It follows from the Supreme Court</w:t>
      </w:r>
      <w:r w:rsidRPr="00DC03F2" w:rsidR="00DC03F2">
        <w:t>’</w:t>
      </w:r>
      <w:r w:rsidRPr="00DC03F2">
        <w:t>s case-law – for instance its judgment of 29 January 2015 (</w:t>
      </w:r>
      <w:proofErr w:type="spellStart"/>
      <w:r w:rsidRPr="00DC03F2">
        <w:rPr>
          <w:i/>
        </w:rPr>
        <w:t>Norsk</w:t>
      </w:r>
      <w:proofErr w:type="spellEnd"/>
      <w:r w:rsidRPr="00DC03F2">
        <w:rPr>
          <w:i/>
        </w:rPr>
        <w:t xml:space="preserve"> </w:t>
      </w:r>
      <w:proofErr w:type="spellStart"/>
      <w:r w:rsidRPr="00DC03F2">
        <w:rPr>
          <w:i/>
        </w:rPr>
        <w:t>Retstidende</w:t>
      </w:r>
      <w:proofErr w:type="spellEnd"/>
      <w:r w:rsidRPr="00DC03F2">
        <w:t xml:space="preserve"> (</w:t>
      </w:r>
      <w:r w:rsidRPr="00DC03F2">
        <w:rPr>
          <w:i/>
        </w:rPr>
        <w:t>Rt.</w:t>
      </w:r>
      <w:r w:rsidRPr="00DC03F2">
        <w:t>) 2015 page 93, paragraphs 57 and 67) – that the above provisions are to be interpreted and applied in the light of their international law models, which include the Convention and the cas</w:t>
      </w:r>
      <w:r w:rsidRPr="00DC03F2">
        <w:rPr>
          <w:rFonts w:eastAsiaTheme="majorEastAsia"/>
        </w:rPr>
        <w:t>e</w:t>
      </w:r>
      <w:r w:rsidRPr="00DC03F2">
        <w:t>-law of the European Court of Human Rights.</w:t>
      </w:r>
    </w:p>
    <w:p w:rsidRPr="00DC03F2" w:rsidR="00C563F8" w:rsidP="00DC03F2" w:rsidRDefault="003761C3">
      <w:pPr>
        <w:pStyle w:val="ECHRPara"/>
      </w:pPr>
      <w:r w:rsidRPr="00DC03F2">
        <w:fldChar w:fldCharType="begin"/>
      </w:r>
      <w:r w:rsidRPr="00DC03F2">
        <w:instrText xml:space="preserve"> SEQ level0 \*arabic </w:instrText>
      </w:r>
      <w:r w:rsidRPr="00DC03F2">
        <w:fldChar w:fldCharType="separate"/>
      </w:r>
      <w:r w:rsidRPr="00DC03F2" w:rsidR="00DC03F2">
        <w:rPr>
          <w:noProof/>
        </w:rPr>
        <w:t>43</w:t>
      </w:r>
      <w:r w:rsidRPr="00DC03F2">
        <w:rPr>
          <w:noProof/>
        </w:rPr>
        <w:fldChar w:fldCharType="end"/>
      </w:r>
      <w:r w:rsidRPr="00DC03F2" w:rsidR="00C563F8">
        <w:t>.  The relevant sections of the Child Welfare Act of 17 July 1992 (</w:t>
      </w:r>
      <w:proofErr w:type="spellStart"/>
      <w:r w:rsidRPr="00DC03F2" w:rsidR="00C563F8">
        <w:rPr>
          <w:i/>
        </w:rPr>
        <w:t>barnevernloven</w:t>
      </w:r>
      <w:proofErr w:type="spellEnd"/>
      <w:r w:rsidRPr="00DC03F2" w:rsidR="00C563F8">
        <w:t>) read:</w:t>
      </w:r>
    </w:p>
    <w:p w:rsidRPr="00DC03F2" w:rsidR="00E94A8C" w:rsidP="00DC03F2" w:rsidRDefault="00E94A8C">
      <w:pPr>
        <w:pStyle w:val="ECHRTitleCentre3"/>
      </w:pPr>
      <w:proofErr w:type="gramStart"/>
      <w:r w:rsidRPr="00DC03F2">
        <w:t>Section 4-1.</w:t>
      </w:r>
      <w:proofErr w:type="gramEnd"/>
      <w:r w:rsidRPr="00DC03F2">
        <w:t xml:space="preserve"> </w:t>
      </w:r>
      <w:proofErr w:type="gramStart"/>
      <w:r w:rsidRPr="00DC03F2">
        <w:t>Consideration of the child</w:t>
      </w:r>
      <w:r w:rsidRPr="00DC03F2" w:rsidR="00DC03F2">
        <w:t>’</w:t>
      </w:r>
      <w:r w:rsidRPr="00DC03F2">
        <w:t>s best interests.</w:t>
      </w:r>
      <w:proofErr w:type="gramEnd"/>
    </w:p>
    <w:p w:rsidRPr="00DC03F2" w:rsidR="00E94A8C" w:rsidP="00DC03F2" w:rsidRDefault="00E94A8C">
      <w:pPr>
        <w:pStyle w:val="ECHRParaQuote"/>
        <w:rPr>
          <w:lang w:bidi="en-US"/>
        </w:rPr>
      </w:pPr>
      <w:r w:rsidRPr="00DC03F2">
        <w:rPr>
          <w:lang w:bidi="en-US"/>
        </w:rPr>
        <w:t>“When applying the provisions of this chapter, decisive importance shall be attached to framing measures which are in the child</w:t>
      </w:r>
      <w:r w:rsidRPr="00DC03F2" w:rsidR="00DC03F2">
        <w:rPr>
          <w:lang w:bidi="en-US"/>
        </w:rPr>
        <w:t>’</w:t>
      </w:r>
      <w:r w:rsidRPr="00DC03F2">
        <w:rPr>
          <w:lang w:bidi="en-US"/>
        </w:rPr>
        <w:t>s best interests. This includes attaching importance to giving the child stable and good contact with adults and continuity in the care provided.</w:t>
      </w:r>
    </w:p>
    <w:p w:rsidRPr="00DC03F2" w:rsidR="00E94A8C" w:rsidP="00DC03F2" w:rsidRDefault="00E94A8C">
      <w:pPr>
        <w:pStyle w:val="ECHRParaQuote"/>
        <w:rPr>
          <w:lang w:bidi="en-US"/>
        </w:rPr>
      </w:pPr>
      <w:r w:rsidRPr="00DC03F2">
        <w:rPr>
          <w:lang w:bidi="en-US"/>
        </w:rPr>
        <w:t xml:space="preserve">The child shall be given the opportunity </w:t>
      </w:r>
      <w:r w:rsidRPr="00DC03F2" w:rsidR="0014470F">
        <w:rPr>
          <w:lang w:bidi="en-US"/>
        </w:rPr>
        <w:t xml:space="preserve">to contribute, </w:t>
      </w:r>
      <w:r w:rsidRPr="00DC03F2">
        <w:rPr>
          <w:lang w:bidi="en-US"/>
        </w:rPr>
        <w:t xml:space="preserve">and arrangements shall be made for conversations with the child. </w:t>
      </w:r>
      <w:r w:rsidRPr="00DC03F2" w:rsidR="005D10B6">
        <w:rPr>
          <w:lang w:bidi="en-US"/>
        </w:rPr>
        <w:t xml:space="preserve">[A child] </w:t>
      </w:r>
      <w:r w:rsidRPr="00DC03F2">
        <w:rPr>
          <w:lang w:bidi="en-US"/>
        </w:rPr>
        <w:t>whom the childcare authorities have taken into care may be given the opportunity to be accompanied by a person in whom the child has particular trust. The Ministry may give further regulations regarding the contribution and the tasks and function of the person of trust.”</w:t>
      </w:r>
    </w:p>
    <w:p w:rsidRPr="00DC03F2" w:rsidR="0015721A" w:rsidP="00DC03F2" w:rsidRDefault="0015721A">
      <w:pPr>
        <w:pStyle w:val="ECHRTitleCentre3"/>
      </w:pPr>
      <w:r w:rsidRPr="00DC03F2">
        <w:t>Section 4-6. Interim orders in emergencies.</w:t>
      </w:r>
    </w:p>
    <w:p w:rsidRPr="00DC03F2" w:rsidR="0015721A" w:rsidP="00DC03F2" w:rsidRDefault="0015721A">
      <w:pPr>
        <w:pStyle w:val="ECHRParaQuote"/>
      </w:pPr>
      <w:r w:rsidRPr="00DC03F2">
        <w:t xml:space="preserve">“If a child is without care because the parents are ill or for other reasons, the </w:t>
      </w:r>
      <w:r w:rsidRPr="00DC03F2" w:rsidR="00D726CF">
        <w:t>child</w:t>
      </w:r>
      <w:r w:rsidRPr="00DC03F2" w:rsidR="00632DD5">
        <w:t xml:space="preserve"> </w:t>
      </w:r>
      <w:r w:rsidRPr="00DC03F2" w:rsidR="00D726CF">
        <w:t>welfare service</w:t>
      </w:r>
      <w:r w:rsidRPr="00DC03F2">
        <w:t xml:space="preserve"> shall implement such assistance as is immediately required. Such measures may not be maintained against the will of the parents.</w:t>
      </w:r>
    </w:p>
    <w:p w:rsidRPr="00DC03F2" w:rsidR="0015721A" w:rsidP="00DC03F2" w:rsidRDefault="0015721A">
      <w:pPr>
        <w:pStyle w:val="ECHRParaQuote"/>
      </w:pPr>
      <w:r w:rsidRPr="00DC03F2">
        <w:t xml:space="preserve">If there is a risk that a child will suffer material harm by remaining at home, the head of the </w:t>
      </w:r>
      <w:r w:rsidRPr="00DC03F2" w:rsidR="009C6F24">
        <w:t>child</w:t>
      </w:r>
      <w:r w:rsidRPr="00DC03F2" w:rsidR="00632DD5">
        <w:t xml:space="preserve"> </w:t>
      </w:r>
      <w:r w:rsidRPr="00DC03F2">
        <w:t>welfare administration or the prosecuting authority may immediately make an interim care order without the consent of the parents.</w:t>
      </w:r>
    </w:p>
    <w:p w:rsidRPr="00DC03F2" w:rsidR="0015721A" w:rsidP="00DC03F2" w:rsidRDefault="0015721A">
      <w:pPr>
        <w:pStyle w:val="ECHRParaQuote"/>
      </w:pPr>
      <w:r w:rsidRPr="00DC03F2">
        <w:t>In such a case</w:t>
      </w:r>
      <w:r w:rsidRPr="00DC03F2" w:rsidR="005D10B6">
        <w:t>,</w:t>
      </w:r>
      <w:r w:rsidRPr="00DC03F2">
        <w:t xml:space="preserve"> the head of the </w:t>
      </w:r>
      <w:r w:rsidRPr="00DC03F2" w:rsidR="009C6F24">
        <w:t>child</w:t>
      </w:r>
      <w:r w:rsidRPr="00DC03F2" w:rsidR="00632DD5">
        <w:t xml:space="preserve"> </w:t>
      </w:r>
      <w:r w:rsidRPr="00DC03F2">
        <w:t xml:space="preserve">welfare administration may also make an interim order </w:t>
      </w:r>
      <w:r w:rsidRPr="00DC03F2" w:rsidR="005D10B6">
        <w:t xml:space="preserve">under </w:t>
      </w:r>
      <w:r w:rsidRPr="00DC03F2">
        <w:t>section 4-19.</w:t>
      </w:r>
    </w:p>
    <w:p w:rsidRPr="00DC03F2" w:rsidR="0015721A" w:rsidP="00DC03F2" w:rsidRDefault="0015721A">
      <w:pPr>
        <w:pStyle w:val="ECHRParaQuote"/>
        <w:rPr>
          <w:lang w:bidi="en-US"/>
        </w:rPr>
      </w:pPr>
      <w:r w:rsidRPr="00DC03F2">
        <w:rPr>
          <w:lang w:bidi="en-US"/>
        </w:rPr>
        <w:t xml:space="preserve">If an order has been made </w:t>
      </w:r>
      <w:r w:rsidRPr="00DC03F2" w:rsidR="005D10B6">
        <w:rPr>
          <w:lang w:bidi="en-US"/>
        </w:rPr>
        <w:t xml:space="preserve">under </w:t>
      </w:r>
      <w:r w:rsidRPr="00DC03F2">
        <w:rPr>
          <w:lang w:bidi="en-US"/>
        </w:rPr>
        <w:t xml:space="preserve">the second paragraph, an application for measures as mentioned in section 7-11 shall be sent to the </w:t>
      </w:r>
      <w:r w:rsidRPr="00DC03F2" w:rsidR="005D10B6">
        <w:rPr>
          <w:lang w:bidi="en-US"/>
        </w:rPr>
        <w:t>C</w:t>
      </w:r>
      <w:r w:rsidRPr="00DC03F2">
        <w:rPr>
          <w:lang w:bidi="en-US"/>
        </w:rPr>
        <w:t xml:space="preserve">ounty </w:t>
      </w:r>
      <w:r w:rsidRPr="00DC03F2" w:rsidR="005D10B6">
        <w:rPr>
          <w:lang w:bidi="en-US"/>
        </w:rPr>
        <w:t>S</w:t>
      </w:r>
      <w:r w:rsidRPr="00DC03F2">
        <w:rPr>
          <w:lang w:bidi="en-US"/>
        </w:rPr>
        <w:t xml:space="preserve">ocial </w:t>
      </w:r>
      <w:r w:rsidRPr="00DC03F2" w:rsidR="005D10B6">
        <w:rPr>
          <w:lang w:bidi="en-US"/>
        </w:rPr>
        <w:t>W</w:t>
      </w:r>
      <w:r w:rsidRPr="00DC03F2">
        <w:rPr>
          <w:lang w:bidi="en-US"/>
        </w:rPr>
        <w:t xml:space="preserve">elfare </w:t>
      </w:r>
      <w:r w:rsidRPr="00DC03F2" w:rsidR="005D10B6">
        <w:rPr>
          <w:lang w:bidi="en-US"/>
        </w:rPr>
        <w:t>B</w:t>
      </w:r>
      <w:r w:rsidRPr="00DC03F2">
        <w:rPr>
          <w:lang w:bidi="en-US"/>
        </w:rPr>
        <w:t xml:space="preserve">oard as soon as </w:t>
      </w:r>
      <w:proofErr w:type="gramStart"/>
      <w:r w:rsidRPr="00DC03F2">
        <w:rPr>
          <w:lang w:bidi="en-US"/>
        </w:rPr>
        <w:t>possible,</w:t>
      </w:r>
      <w:proofErr w:type="gramEnd"/>
      <w:r w:rsidRPr="00DC03F2">
        <w:rPr>
          <w:lang w:bidi="en-US"/>
        </w:rPr>
        <w:t xml:space="preserve"> and within six weeks at the latest, but within two weeks if it is a matter </w:t>
      </w:r>
      <w:r w:rsidRPr="00DC03F2" w:rsidR="004B206D">
        <w:rPr>
          <w:lang w:bidi="en-US"/>
        </w:rPr>
        <w:t xml:space="preserve">concerning </w:t>
      </w:r>
      <w:r w:rsidRPr="00DC03F2">
        <w:rPr>
          <w:lang w:bidi="en-US"/>
        </w:rPr>
        <w:t xml:space="preserve">measures </w:t>
      </w:r>
      <w:r w:rsidRPr="00DC03F2" w:rsidR="005D10B6">
        <w:rPr>
          <w:lang w:bidi="en-US"/>
        </w:rPr>
        <w:t xml:space="preserve">under </w:t>
      </w:r>
      <w:r w:rsidRPr="00DC03F2">
        <w:rPr>
          <w:lang w:bidi="en-US"/>
        </w:rPr>
        <w:t>section 4-24.</w:t>
      </w:r>
    </w:p>
    <w:p w:rsidRPr="00DC03F2" w:rsidR="0015721A" w:rsidP="00DC03F2" w:rsidRDefault="0015721A">
      <w:pPr>
        <w:pStyle w:val="ECHRParaQuote"/>
        <w:rPr>
          <w:lang w:bidi="en-US"/>
        </w:rPr>
      </w:pPr>
      <w:proofErr w:type="gramStart"/>
      <w:r w:rsidRPr="00DC03F2">
        <w:rPr>
          <w:lang w:bidi="en-US"/>
        </w:rPr>
        <w:t xml:space="preserve">If the matter </w:t>
      </w:r>
      <w:r w:rsidRPr="00DC03F2" w:rsidR="004B206D">
        <w:rPr>
          <w:lang w:bidi="en-US"/>
        </w:rPr>
        <w:t xml:space="preserve">is </w:t>
      </w:r>
      <w:r w:rsidRPr="00DC03F2">
        <w:rPr>
          <w:lang w:bidi="en-US"/>
        </w:rPr>
        <w:t xml:space="preserve">not sent to the </w:t>
      </w:r>
      <w:r w:rsidRPr="00DC03F2" w:rsidR="005D10B6">
        <w:rPr>
          <w:lang w:bidi="en-US"/>
        </w:rPr>
        <w:t>C</w:t>
      </w:r>
      <w:r w:rsidRPr="00DC03F2">
        <w:rPr>
          <w:lang w:bidi="en-US"/>
        </w:rPr>
        <w:t xml:space="preserve">ounty </w:t>
      </w:r>
      <w:r w:rsidRPr="00DC03F2" w:rsidR="005D10B6">
        <w:rPr>
          <w:lang w:bidi="en-US"/>
        </w:rPr>
        <w:t>S</w:t>
      </w:r>
      <w:r w:rsidRPr="00DC03F2">
        <w:rPr>
          <w:lang w:bidi="en-US"/>
        </w:rPr>
        <w:t xml:space="preserve">ocial </w:t>
      </w:r>
      <w:r w:rsidRPr="00DC03F2" w:rsidR="005D10B6">
        <w:rPr>
          <w:lang w:bidi="en-US"/>
        </w:rPr>
        <w:t>W</w:t>
      </w:r>
      <w:r w:rsidRPr="00DC03F2">
        <w:rPr>
          <w:lang w:bidi="en-US"/>
        </w:rPr>
        <w:t xml:space="preserve">elfare </w:t>
      </w:r>
      <w:r w:rsidRPr="00DC03F2" w:rsidR="005D10B6">
        <w:rPr>
          <w:lang w:bidi="en-US"/>
        </w:rPr>
        <w:t>B</w:t>
      </w:r>
      <w:r w:rsidRPr="00DC03F2">
        <w:rPr>
          <w:lang w:bidi="en-US"/>
        </w:rPr>
        <w:t>oard within the time-limits mentioned in the fourth paragraph, the order lapses.”</w:t>
      </w:r>
      <w:proofErr w:type="gramEnd"/>
    </w:p>
    <w:p w:rsidRPr="00DC03F2" w:rsidR="00C563F8" w:rsidP="00DC03F2" w:rsidRDefault="00C563F8">
      <w:pPr>
        <w:pStyle w:val="ECHRTitleCentre3"/>
      </w:pPr>
      <w:r w:rsidRPr="00DC03F2">
        <w:t>Section 4-12 Care orders</w:t>
      </w:r>
    </w:p>
    <w:p w:rsidRPr="00DC03F2" w:rsidR="00C563F8" w:rsidP="00DC03F2" w:rsidRDefault="00C563F8">
      <w:pPr>
        <w:pStyle w:val="ECHRParaQuote"/>
      </w:pPr>
      <w:r w:rsidRPr="00DC03F2">
        <w:t>“A care order may be issued</w:t>
      </w:r>
    </w:p>
    <w:p w:rsidRPr="00DC03F2" w:rsidR="00C563F8" w:rsidP="00DC03F2" w:rsidRDefault="00C563F8">
      <w:pPr>
        <w:pStyle w:val="ECHRParaQuote"/>
      </w:pPr>
      <w:r w:rsidRPr="00DC03F2">
        <w:t xml:space="preserve">(a) </w:t>
      </w:r>
      <w:proofErr w:type="gramStart"/>
      <w:r w:rsidRPr="00DC03F2">
        <w:t>if</w:t>
      </w:r>
      <w:proofErr w:type="gramEnd"/>
      <w:r w:rsidRPr="00DC03F2">
        <w:t xml:space="preserve"> there are serious deficiencies in the daily care received by the child, or serious deficiencies in terms of the personal contact and security needed by a child of his or her age and development</w:t>
      </w:r>
      <w:r w:rsidRPr="00DC03F2" w:rsidR="0005694B">
        <w:t>;</w:t>
      </w:r>
    </w:p>
    <w:p w:rsidRPr="00DC03F2" w:rsidR="00C563F8" w:rsidP="00DC03F2" w:rsidRDefault="00C563F8">
      <w:pPr>
        <w:pStyle w:val="ECHRParaQuote"/>
      </w:pPr>
      <w:r w:rsidRPr="00DC03F2">
        <w:t xml:space="preserve">(b) </w:t>
      </w:r>
      <w:proofErr w:type="gramStart"/>
      <w:r w:rsidRPr="00DC03F2">
        <w:t>if</w:t>
      </w:r>
      <w:proofErr w:type="gramEnd"/>
      <w:r w:rsidRPr="00DC03F2">
        <w:t xml:space="preserve"> the parents fail to ensure that a child who is ill, disabled or in special need of assistance receives the treatment and training required</w:t>
      </w:r>
      <w:r w:rsidRPr="00DC03F2" w:rsidR="0005694B">
        <w:t>;</w:t>
      </w:r>
    </w:p>
    <w:p w:rsidRPr="00DC03F2" w:rsidR="00C563F8" w:rsidP="00DC03F2" w:rsidRDefault="00C563F8">
      <w:pPr>
        <w:pStyle w:val="ECHRParaQuote"/>
      </w:pPr>
      <w:r w:rsidRPr="00DC03F2">
        <w:t xml:space="preserve">(c) </w:t>
      </w:r>
      <w:proofErr w:type="gramStart"/>
      <w:r w:rsidRPr="00DC03F2">
        <w:t>if</w:t>
      </w:r>
      <w:proofErr w:type="gramEnd"/>
      <w:r w:rsidRPr="00DC03F2">
        <w:t xml:space="preserve"> the child </w:t>
      </w:r>
      <w:r w:rsidRPr="00DC03F2" w:rsidR="000623E3">
        <w:t xml:space="preserve">has been </w:t>
      </w:r>
      <w:r w:rsidRPr="00DC03F2">
        <w:t>mistreated or subjected to other serious abuse at home</w:t>
      </w:r>
      <w:r w:rsidRPr="00DC03F2" w:rsidR="0005694B">
        <w:t>;</w:t>
      </w:r>
      <w:r w:rsidRPr="00DC03F2">
        <w:t xml:space="preserve"> or</w:t>
      </w:r>
    </w:p>
    <w:p w:rsidRPr="00DC03F2" w:rsidR="00C563F8" w:rsidP="00DC03F2" w:rsidRDefault="00C563F8">
      <w:pPr>
        <w:pStyle w:val="ECHRParaQuote"/>
      </w:pPr>
      <w:r w:rsidRPr="00DC03F2">
        <w:t xml:space="preserve">(d) </w:t>
      </w:r>
      <w:proofErr w:type="gramStart"/>
      <w:r w:rsidRPr="00DC03F2">
        <w:t>if</w:t>
      </w:r>
      <w:proofErr w:type="gramEnd"/>
      <w:r w:rsidRPr="00DC03F2">
        <w:t xml:space="preserve"> it is highly probable that the child</w:t>
      </w:r>
      <w:r w:rsidRPr="00DC03F2" w:rsidR="00DC03F2">
        <w:t>’</w:t>
      </w:r>
      <w:r w:rsidRPr="00DC03F2">
        <w:t>s health or development may be seriously harmed because the parents are unable to take adequate responsibility for the child.</w:t>
      </w:r>
    </w:p>
    <w:p w:rsidRPr="00DC03F2" w:rsidR="00C563F8" w:rsidP="00DC03F2" w:rsidRDefault="00C563F8">
      <w:pPr>
        <w:pStyle w:val="ECHRParaQuote"/>
      </w:pPr>
      <w:r w:rsidRPr="00DC03F2">
        <w:t xml:space="preserve">An order may only be made under the first paragraph when </w:t>
      </w:r>
      <w:r w:rsidRPr="00DC03F2" w:rsidR="00CE4AC5">
        <w:t xml:space="preserve">[it is] </w:t>
      </w:r>
      <w:r w:rsidRPr="00DC03F2">
        <w:t>necessary</w:t>
      </w:r>
      <w:r w:rsidRPr="00DC03F2" w:rsidR="00316E82">
        <w:t>,</w:t>
      </w:r>
      <w:r w:rsidRPr="00DC03F2">
        <w:t xml:space="preserve"> </w:t>
      </w:r>
      <w:r w:rsidRPr="00DC03F2" w:rsidR="00CE4AC5">
        <w:t xml:space="preserve">owing </w:t>
      </w:r>
      <w:r w:rsidRPr="00DC03F2">
        <w:t>to the child</w:t>
      </w:r>
      <w:r w:rsidRPr="00DC03F2" w:rsidR="00DC03F2">
        <w:t>’</w:t>
      </w:r>
      <w:r w:rsidRPr="00DC03F2">
        <w:t xml:space="preserve">s current situation. Hence, such an order may not be made if satisfactory conditions can be created for the child by </w:t>
      </w:r>
      <w:r w:rsidRPr="00DC03F2" w:rsidR="00316E82">
        <w:t xml:space="preserve">[the implementation of] </w:t>
      </w:r>
      <w:r w:rsidRPr="00DC03F2">
        <w:t>assistance measures under section 4-4 or by measures under section 4-10 or section 4-11.</w:t>
      </w:r>
    </w:p>
    <w:p w:rsidRPr="00DC03F2" w:rsidR="00C563F8" w:rsidP="00DC03F2" w:rsidRDefault="00C563F8">
      <w:pPr>
        <w:pStyle w:val="ECHRParaQuote"/>
      </w:pPr>
      <w:r w:rsidRPr="00DC03F2">
        <w:t xml:space="preserve">An order under the first paragraph shall be made by the </w:t>
      </w:r>
      <w:r w:rsidRPr="00DC03F2" w:rsidR="00316E82">
        <w:t>C</w:t>
      </w:r>
      <w:r w:rsidRPr="00DC03F2">
        <w:t xml:space="preserve">ounty </w:t>
      </w:r>
      <w:r w:rsidRPr="00DC03F2" w:rsidR="00316E82">
        <w:t>S</w:t>
      </w:r>
      <w:r w:rsidRPr="00DC03F2">
        <w:t xml:space="preserve">ocial </w:t>
      </w:r>
      <w:r w:rsidRPr="00DC03F2" w:rsidR="00316E82">
        <w:t>W</w:t>
      </w:r>
      <w:r w:rsidRPr="00DC03F2">
        <w:t xml:space="preserve">elfare </w:t>
      </w:r>
      <w:r w:rsidRPr="00DC03F2" w:rsidR="00316E82">
        <w:t>B</w:t>
      </w:r>
      <w:r w:rsidRPr="00DC03F2">
        <w:t>oard under the provisions of Chapter 7.”</w:t>
      </w:r>
    </w:p>
    <w:p w:rsidRPr="00DC03F2" w:rsidR="00C563F8" w:rsidP="00DC03F2" w:rsidRDefault="00C563F8">
      <w:pPr>
        <w:pStyle w:val="ECHRTitleCentre3"/>
      </w:pPr>
      <w:r w:rsidRPr="00DC03F2">
        <w:t>Section 4-21 Revocation of care orders</w:t>
      </w:r>
    </w:p>
    <w:p w:rsidRPr="00DC03F2" w:rsidR="00C563F8" w:rsidP="00DC03F2" w:rsidRDefault="00C563F8">
      <w:pPr>
        <w:pStyle w:val="ECHRParaQuote"/>
      </w:pPr>
      <w:r w:rsidRPr="00DC03F2">
        <w:t xml:space="preserve">“The </w:t>
      </w:r>
      <w:r w:rsidRPr="00DC03F2" w:rsidR="00933134">
        <w:t>C</w:t>
      </w:r>
      <w:r w:rsidRPr="00DC03F2">
        <w:t xml:space="preserve">ounty </w:t>
      </w:r>
      <w:r w:rsidRPr="00DC03F2" w:rsidR="00933134">
        <w:t>S</w:t>
      </w:r>
      <w:r w:rsidRPr="00DC03F2">
        <w:t xml:space="preserve">ocial </w:t>
      </w:r>
      <w:r w:rsidRPr="00DC03F2" w:rsidR="00933134">
        <w:t>W</w:t>
      </w:r>
      <w:r w:rsidRPr="00DC03F2">
        <w:t xml:space="preserve">elfare </w:t>
      </w:r>
      <w:r w:rsidRPr="00DC03F2" w:rsidR="00933134">
        <w:t>B</w:t>
      </w:r>
      <w:r w:rsidRPr="00DC03F2">
        <w:t xml:space="preserve">oard shall revoke a care order when it is highly probable that the parents will be able to provide the child with proper care. The decision shall nonetheless not be revoked if the child has become so attached to persons </w:t>
      </w:r>
      <w:r w:rsidRPr="00DC03F2" w:rsidR="00933134">
        <w:t xml:space="preserve">[with whom he or she is living] </w:t>
      </w:r>
      <w:r w:rsidRPr="00DC03F2">
        <w:t>and the environment where he or she is living that, on the basis of an overall assessment, removing the child may lead to serious problems for him or her. Before a care order is revoked, the child</w:t>
      </w:r>
      <w:r w:rsidRPr="00DC03F2" w:rsidR="00DC03F2">
        <w:t>’</w:t>
      </w:r>
      <w:r w:rsidRPr="00DC03F2">
        <w:t>s foster parents shall be entitled to state their opinion.</w:t>
      </w:r>
    </w:p>
    <w:p w:rsidRPr="00DC03F2" w:rsidR="00C563F8" w:rsidP="00DC03F2" w:rsidRDefault="00C563F8">
      <w:pPr>
        <w:pStyle w:val="ECHRParaQuote"/>
      </w:pPr>
      <w:r w:rsidRPr="00DC03F2">
        <w:t xml:space="preserve">The parties may not demand that a case concerning revocation of a care order shall be dealt with by the </w:t>
      </w:r>
      <w:r w:rsidRPr="00DC03F2" w:rsidR="00DD56F7">
        <w:t>C</w:t>
      </w:r>
      <w:r w:rsidRPr="00DC03F2">
        <w:t xml:space="preserve">ounty </w:t>
      </w:r>
      <w:r w:rsidRPr="00DC03F2" w:rsidR="00DD56F7">
        <w:t>S</w:t>
      </w:r>
      <w:r w:rsidRPr="00DC03F2">
        <w:t xml:space="preserve">ocial </w:t>
      </w:r>
      <w:r w:rsidRPr="00DC03F2" w:rsidR="00DD56F7">
        <w:t>W</w:t>
      </w:r>
      <w:r w:rsidRPr="00DC03F2">
        <w:t xml:space="preserve">elfare </w:t>
      </w:r>
      <w:r w:rsidRPr="00DC03F2" w:rsidR="00DD56F7">
        <w:t>B</w:t>
      </w:r>
      <w:r w:rsidRPr="00DC03F2">
        <w:t xml:space="preserve">oard if the case has been dealt with by the </w:t>
      </w:r>
      <w:r w:rsidRPr="00DC03F2" w:rsidR="00DD56F7">
        <w:t>C</w:t>
      </w:r>
      <w:r w:rsidRPr="00DC03F2">
        <w:t xml:space="preserve">ounty </w:t>
      </w:r>
      <w:r w:rsidRPr="00DC03F2" w:rsidR="00DD56F7">
        <w:t>S</w:t>
      </w:r>
      <w:r w:rsidRPr="00DC03F2">
        <w:t xml:space="preserve">ocial </w:t>
      </w:r>
      <w:r w:rsidRPr="00DC03F2" w:rsidR="00DD56F7">
        <w:t>W</w:t>
      </w:r>
      <w:r w:rsidRPr="00DC03F2">
        <w:t xml:space="preserve">elfare </w:t>
      </w:r>
      <w:r w:rsidRPr="00DC03F2" w:rsidR="00DD56F7">
        <w:t>B</w:t>
      </w:r>
      <w:r w:rsidRPr="00DC03F2">
        <w:t xml:space="preserve">oard or a court of law in the preceding twelve months. If a demand for revocation of the previous order or judgment was not upheld with reference to </w:t>
      </w:r>
      <w:r w:rsidRPr="00DC03F2" w:rsidR="00DD56F7">
        <w:t xml:space="preserve">the second sentence of the first paragraph of </w:t>
      </w:r>
      <w:r w:rsidRPr="00DC03F2">
        <w:t xml:space="preserve">section 4-21, new proceedings may only be demanded when documentary evidence is provided to show that significant changes have taken place </w:t>
      </w:r>
      <w:r w:rsidRPr="00DC03F2" w:rsidR="005C48F1">
        <w:t xml:space="preserve">in relation </w:t>
      </w:r>
      <w:r w:rsidRPr="00DC03F2" w:rsidR="00A83401">
        <w:t xml:space="preserve">to </w:t>
      </w:r>
      <w:r w:rsidRPr="00DC03F2">
        <w:t>the child</w:t>
      </w:r>
      <w:r w:rsidRPr="00DC03F2" w:rsidR="00DC03F2">
        <w:t>’</w:t>
      </w:r>
      <w:r w:rsidRPr="00DC03F2">
        <w:t>s situation.”</w:t>
      </w:r>
    </w:p>
    <w:p w:rsidRPr="00DC03F2" w:rsidR="00DE4D48" w:rsidP="00DC03F2" w:rsidRDefault="00EA4285">
      <w:pPr>
        <w:pStyle w:val="ECHRPara"/>
      </w:pPr>
      <w:r w:rsidRPr="00DC03F2">
        <w:fldChar w:fldCharType="begin"/>
      </w:r>
      <w:r w:rsidRPr="00DC03F2">
        <w:instrText xml:space="preserve"> SEQ level0 \*arabic </w:instrText>
      </w:r>
      <w:r w:rsidRPr="00DC03F2">
        <w:fldChar w:fldCharType="separate"/>
      </w:r>
      <w:r w:rsidRPr="00DC03F2" w:rsidR="00DC03F2">
        <w:rPr>
          <w:noProof/>
        </w:rPr>
        <w:t>44</w:t>
      </w:r>
      <w:r w:rsidRPr="00DC03F2">
        <w:fldChar w:fldCharType="end"/>
      </w:r>
      <w:r w:rsidRPr="00DC03F2" w:rsidR="00E21433">
        <w:t>.  The Supreme Court ha</w:t>
      </w:r>
      <w:r w:rsidRPr="00DC03F2" w:rsidR="00710137">
        <w:t>s</w:t>
      </w:r>
      <w:r w:rsidRPr="00DC03F2" w:rsidR="00DE4D48">
        <w:t xml:space="preserve"> </w:t>
      </w:r>
      <w:r w:rsidRPr="00DC03F2" w:rsidR="00710137">
        <w:t xml:space="preserve">on </w:t>
      </w:r>
      <w:r w:rsidRPr="00DC03F2" w:rsidR="00DE4D48">
        <w:t xml:space="preserve">several </w:t>
      </w:r>
      <w:r w:rsidRPr="00DC03F2" w:rsidR="00710137">
        <w:t xml:space="preserve">occasions </w:t>
      </w:r>
      <w:r w:rsidRPr="00DC03F2" w:rsidR="00DE4D48">
        <w:t>discussed the application of section 4-21 of the Child Welfare Act in cases where the domestic courts w</w:t>
      </w:r>
      <w:r w:rsidRPr="00DC03F2">
        <w:t xml:space="preserve">ere </w:t>
      </w:r>
      <w:r w:rsidRPr="00DC03F2" w:rsidR="008857A9">
        <w:t>formally to review placement orders, not claims for revocation.</w:t>
      </w:r>
      <w:r w:rsidRPr="00DC03F2">
        <w:t xml:space="preserve"> </w:t>
      </w:r>
      <w:r w:rsidRPr="00DC03F2" w:rsidR="00DE4D48">
        <w:t xml:space="preserve">In </w:t>
      </w:r>
      <w:r w:rsidRPr="00DC03F2" w:rsidR="00710137">
        <w:t xml:space="preserve">a </w:t>
      </w:r>
      <w:r w:rsidRPr="00DC03F2" w:rsidR="00DE4D48">
        <w:t>judgment of 5 November 2004 (</w:t>
      </w:r>
      <w:r w:rsidRPr="00DC03F2" w:rsidR="004B4504">
        <w:rPr>
          <w:i/>
        </w:rPr>
        <w:t>Rt.</w:t>
      </w:r>
      <w:r w:rsidRPr="00DC03F2" w:rsidR="00DE4D48">
        <w:rPr>
          <w:i/>
        </w:rPr>
        <w:t xml:space="preserve"> </w:t>
      </w:r>
      <w:r w:rsidRPr="00DC03F2" w:rsidR="00DE4D48">
        <w:t>2004 page 1683) it held that</w:t>
      </w:r>
      <w:r w:rsidRPr="00DC03F2" w:rsidR="00710137">
        <w:t>,</w:t>
      </w:r>
      <w:r w:rsidRPr="00DC03F2" w:rsidR="00DE4D48">
        <w:t xml:space="preserve"> in cases where the courts </w:t>
      </w:r>
      <w:r w:rsidRPr="00DC03F2" w:rsidR="00710137">
        <w:t xml:space="preserve">were </w:t>
      </w:r>
      <w:r w:rsidRPr="00DC03F2" w:rsidR="00DE4D48">
        <w:t xml:space="preserve">to review a placement order for a child </w:t>
      </w:r>
      <w:r w:rsidRPr="00DC03F2" w:rsidR="00710137">
        <w:t xml:space="preserve">who </w:t>
      </w:r>
      <w:r w:rsidRPr="00DC03F2" w:rsidR="00DE4D48">
        <w:t>ha</w:t>
      </w:r>
      <w:r w:rsidRPr="00DC03F2" w:rsidR="00710137">
        <w:t>d</w:t>
      </w:r>
      <w:r w:rsidRPr="00DC03F2" w:rsidR="00DE4D48">
        <w:t xml:space="preserve"> already been placed in care, it </w:t>
      </w:r>
      <w:r w:rsidRPr="00DC03F2" w:rsidR="00710137">
        <w:t xml:space="preserve">was </w:t>
      </w:r>
      <w:r w:rsidRPr="00DC03F2" w:rsidR="00DE4D48">
        <w:t>still section 4-12 of the Child Welfare Act</w:t>
      </w:r>
      <w:r w:rsidRPr="00DC03F2" w:rsidR="00EA2BC5">
        <w:t xml:space="preserve"> –</w:t>
      </w:r>
      <w:r w:rsidRPr="00DC03F2" w:rsidR="00DE4D48">
        <w:t xml:space="preserve"> which concern</w:t>
      </w:r>
      <w:r w:rsidRPr="00DC03F2" w:rsidR="00F27CE1">
        <w:t>ed</w:t>
      </w:r>
      <w:r w:rsidRPr="00DC03F2" w:rsidR="00DE4D48">
        <w:t xml:space="preserve"> </w:t>
      </w:r>
      <w:r w:rsidRPr="00DC03F2">
        <w:t>placement in care</w:t>
      </w:r>
      <w:r w:rsidRPr="00DC03F2" w:rsidR="00EA2BC5">
        <w:t xml:space="preserve"> –</w:t>
      </w:r>
      <w:r w:rsidRPr="00DC03F2" w:rsidR="00DE4D48">
        <w:t xml:space="preserve"> </w:t>
      </w:r>
      <w:r w:rsidRPr="00DC03F2" w:rsidR="00710137">
        <w:t xml:space="preserve">and </w:t>
      </w:r>
      <w:r w:rsidRPr="00DC03F2" w:rsidR="00DE4D48">
        <w:t>not section 4-21</w:t>
      </w:r>
      <w:r w:rsidRPr="00DC03F2" w:rsidR="00EA2BC5">
        <w:t xml:space="preserve"> –</w:t>
      </w:r>
      <w:r w:rsidRPr="00DC03F2" w:rsidR="00DE4D48">
        <w:t xml:space="preserve"> which concern</w:t>
      </w:r>
      <w:r w:rsidRPr="00DC03F2" w:rsidR="00F27CE1">
        <w:t>ed</w:t>
      </w:r>
      <w:r w:rsidRPr="00DC03F2" w:rsidR="00DE4D48">
        <w:t xml:space="preserve"> </w:t>
      </w:r>
      <w:r w:rsidRPr="00DC03F2" w:rsidR="00710137">
        <w:t xml:space="preserve">the </w:t>
      </w:r>
      <w:r w:rsidRPr="00DC03F2">
        <w:t>discontinuation of care</w:t>
      </w:r>
      <w:r w:rsidRPr="00DC03F2" w:rsidR="00EA2BC5">
        <w:t xml:space="preserve"> –</w:t>
      </w:r>
      <w:r w:rsidRPr="00DC03F2">
        <w:t xml:space="preserve"> that formally applie</w:t>
      </w:r>
      <w:r w:rsidRPr="00DC03F2" w:rsidR="00710137">
        <w:t>d</w:t>
      </w:r>
      <w:r w:rsidRPr="00DC03F2">
        <w:t xml:space="preserve">. </w:t>
      </w:r>
      <w:r w:rsidRPr="00DC03F2" w:rsidR="00710137">
        <w:t>However, t</w:t>
      </w:r>
      <w:r w:rsidRPr="00DC03F2">
        <w:t xml:space="preserve">he Supreme Court added that the distinction between the two provisions was more theoretical than practical </w:t>
      </w:r>
      <w:r w:rsidRPr="00DC03F2" w:rsidR="00710137">
        <w:t xml:space="preserve">in nature, </w:t>
      </w:r>
      <w:r w:rsidRPr="00DC03F2">
        <w:t xml:space="preserve">and in that particular case </w:t>
      </w:r>
      <w:r w:rsidRPr="00DC03F2" w:rsidR="00710137">
        <w:t xml:space="preserve">it </w:t>
      </w:r>
      <w:r w:rsidRPr="00DC03F2">
        <w:t xml:space="preserve">did not draw any final conclusion as to whether the conditions for a placement order, as set out in section 4-12, had been met, yet it upheld the placement order in </w:t>
      </w:r>
      <w:r w:rsidRPr="00DC03F2" w:rsidR="00C0041F">
        <w:t xml:space="preserve">question </w:t>
      </w:r>
      <w:r w:rsidRPr="00DC03F2">
        <w:t>because the conditions for discontinuing care, as set out in section 4-21, had not been met.</w:t>
      </w:r>
    </w:p>
    <w:p w:rsidRPr="00DC03F2" w:rsidR="00B04910" w:rsidP="00DC03F2" w:rsidRDefault="003761C3">
      <w:pPr>
        <w:pStyle w:val="ECHRPara"/>
      </w:pPr>
      <w:r w:rsidRPr="00DC03F2">
        <w:fldChar w:fldCharType="begin"/>
      </w:r>
      <w:r w:rsidRPr="00DC03F2">
        <w:instrText xml:space="preserve"> SEQ level0 \*arabic </w:instrText>
      </w:r>
      <w:r w:rsidRPr="00DC03F2">
        <w:fldChar w:fldCharType="separate"/>
      </w:r>
      <w:r w:rsidRPr="00DC03F2" w:rsidR="00DC03F2">
        <w:rPr>
          <w:noProof/>
        </w:rPr>
        <w:t>45</w:t>
      </w:r>
      <w:r w:rsidRPr="00DC03F2">
        <w:rPr>
          <w:noProof/>
        </w:rPr>
        <w:fldChar w:fldCharType="end"/>
      </w:r>
      <w:r w:rsidRPr="00DC03F2" w:rsidR="00B04910">
        <w:t>.  The fourth paragraph of section 36-10 of the Dispute Act (</w:t>
      </w:r>
      <w:proofErr w:type="spellStart"/>
      <w:r w:rsidRPr="00DC03F2" w:rsidR="00B04910">
        <w:rPr>
          <w:i/>
        </w:rPr>
        <w:t>tvisteloven</w:t>
      </w:r>
      <w:proofErr w:type="spellEnd"/>
      <w:r w:rsidRPr="00DC03F2" w:rsidR="00B04910">
        <w:t>) of 17 June 2005 read</w:t>
      </w:r>
      <w:r w:rsidRPr="00DC03F2" w:rsidR="00867406">
        <w:t>s</w:t>
      </w:r>
      <w:r w:rsidRPr="00DC03F2" w:rsidR="00B04910">
        <w:t>:</w:t>
      </w:r>
    </w:p>
    <w:p w:rsidRPr="00DC03F2" w:rsidR="00B04910" w:rsidP="00DC03F2" w:rsidRDefault="00B04910">
      <w:pPr>
        <w:pStyle w:val="ECHRParaQuote"/>
      </w:pPr>
      <w:r w:rsidRPr="00DC03F2">
        <w:t xml:space="preserve">“At the oral appeal hearing in the </w:t>
      </w:r>
      <w:r w:rsidRPr="00DC03F2" w:rsidR="008B4788">
        <w:t>High C</w:t>
      </w:r>
      <w:r w:rsidRPr="00DC03F2">
        <w:t xml:space="preserve">ourt, the court shall sit with two lay judges, one </w:t>
      </w:r>
      <w:r w:rsidRPr="00DC03F2" w:rsidR="00CB72FE">
        <w:t xml:space="preserve">of whom </w:t>
      </w:r>
      <w:r w:rsidRPr="00DC03F2">
        <w:t>shall be an ordinary lay judge and the other an expert.”</w:t>
      </w:r>
    </w:p>
    <w:p w:rsidRPr="00DC03F2" w:rsidR="00B04910" w:rsidP="00DC03F2" w:rsidRDefault="00B04910">
      <w:pPr>
        <w:pStyle w:val="ECHRPara"/>
      </w:pPr>
      <w:r w:rsidRPr="00DC03F2">
        <w:fldChar w:fldCharType="begin"/>
      </w:r>
      <w:r w:rsidRPr="00DC03F2">
        <w:instrText xml:space="preserve"> SEQ level0 \*arabic </w:instrText>
      </w:r>
      <w:r w:rsidRPr="00DC03F2">
        <w:fldChar w:fldCharType="separate"/>
      </w:r>
      <w:r w:rsidRPr="00DC03F2" w:rsidR="00DC03F2">
        <w:rPr>
          <w:noProof/>
        </w:rPr>
        <w:t>46</w:t>
      </w:r>
      <w:r w:rsidRPr="00DC03F2">
        <w:fldChar w:fldCharType="end"/>
      </w:r>
      <w:r w:rsidRPr="00DC03F2">
        <w:t>.  Sections 2 and 3 of the Human Rights Act (</w:t>
      </w:r>
      <w:proofErr w:type="spellStart"/>
      <w:r w:rsidRPr="00DC03F2">
        <w:rPr>
          <w:i/>
        </w:rPr>
        <w:t>menneskerettsloven</w:t>
      </w:r>
      <w:proofErr w:type="spellEnd"/>
      <w:r w:rsidRPr="00DC03F2" w:rsidR="00A90FA0">
        <w:t>) of 21 May 1999 read</w:t>
      </w:r>
      <w:r w:rsidRPr="00DC03F2">
        <w:t>:</w:t>
      </w:r>
    </w:p>
    <w:p w:rsidRPr="00DC03F2" w:rsidR="00B04910" w:rsidP="00DC03F2" w:rsidRDefault="00B04910">
      <w:pPr>
        <w:pStyle w:val="ECHRTitleCentre3"/>
      </w:pPr>
      <w:r w:rsidRPr="00DC03F2">
        <w:t>Section 2</w:t>
      </w:r>
    </w:p>
    <w:p w:rsidRPr="00DC03F2" w:rsidR="00B04910" w:rsidP="00DC03F2" w:rsidRDefault="00B04910">
      <w:pPr>
        <w:pStyle w:val="ECHRParaQuote"/>
      </w:pPr>
      <w:r w:rsidRPr="00DC03F2">
        <w:t xml:space="preserve">“The following </w:t>
      </w:r>
      <w:r w:rsidRPr="00DC03F2" w:rsidR="00B37632">
        <w:t>C</w:t>
      </w:r>
      <w:r w:rsidRPr="00DC03F2">
        <w:t>onventions shall have the force of Norwegian law in</w:t>
      </w:r>
      <w:r w:rsidRPr="00DC03F2" w:rsidR="00F3015E">
        <w:t xml:space="preserve"> </w:t>
      </w:r>
      <w:r w:rsidRPr="00DC03F2">
        <w:t>so</w:t>
      </w:r>
      <w:r w:rsidRPr="00DC03F2" w:rsidR="00F3015E">
        <w:t xml:space="preserve"> </w:t>
      </w:r>
      <w:r w:rsidRPr="00DC03F2">
        <w:t>far as they are binding for Norway:</w:t>
      </w:r>
    </w:p>
    <w:p w:rsidRPr="00DC03F2" w:rsidR="00B04910" w:rsidP="00DC03F2" w:rsidRDefault="00B04910">
      <w:pPr>
        <w:pStyle w:val="ECHRParaQuote"/>
      </w:pPr>
      <w:r w:rsidRPr="00DC03F2">
        <w:t xml:space="preserve">1. The Convention of 4 November 1950 for the Protection of Human Rights and Fundamental Freedoms, as amended by Protocol </w:t>
      </w:r>
      <w:r w:rsidRPr="00DC03F2" w:rsidR="00F3015E">
        <w:t>N</w:t>
      </w:r>
      <w:r w:rsidRPr="00DC03F2">
        <w:t xml:space="preserve">o. 11 of 11 May 1994 to the Convention, together with the following </w:t>
      </w:r>
      <w:r w:rsidRPr="00DC03F2" w:rsidR="00B37632">
        <w:t>P</w:t>
      </w:r>
      <w:r w:rsidRPr="00DC03F2">
        <w:t>rotocols:</w:t>
      </w:r>
      <w:r w:rsidRPr="00DC03F2" w:rsidR="0020467E">
        <w:t xml:space="preserve"> </w:t>
      </w:r>
      <w:r w:rsidRPr="00DC03F2" w:rsidR="006570D6">
        <w:t>...</w:t>
      </w:r>
      <w:r w:rsidRPr="00DC03F2">
        <w:t>”</w:t>
      </w:r>
    </w:p>
    <w:p w:rsidRPr="00DC03F2" w:rsidR="00B04910" w:rsidP="00DC03F2" w:rsidRDefault="00B04910">
      <w:pPr>
        <w:pStyle w:val="ECHRTitleCentre3"/>
      </w:pPr>
      <w:r w:rsidRPr="00DC03F2">
        <w:t>Section 3</w:t>
      </w:r>
    </w:p>
    <w:p w:rsidRPr="00DC03F2" w:rsidR="00B04910" w:rsidP="00DC03F2" w:rsidRDefault="00B04910">
      <w:pPr>
        <w:pStyle w:val="ECHRParaQuote"/>
      </w:pPr>
      <w:r w:rsidRPr="00DC03F2">
        <w:t xml:space="preserve">“The provisions of the </w:t>
      </w:r>
      <w:r w:rsidRPr="00DC03F2" w:rsidR="00B37632">
        <w:t>C</w:t>
      </w:r>
      <w:r w:rsidRPr="00DC03F2">
        <w:t xml:space="preserve">onventions and </w:t>
      </w:r>
      <w:r w:rsidRPr="00DC03F2" w:rsidR="00B37632">
        <w:t>P</w:t>
      </w:r>
      <w:r w:rsidRPr="00DC03F2">
        <w:t>rotocols mentioned in section 2 shall take precedence over any other legislative provisions that conflict with them.”</w:t>
      </w:r>
    </w:p>
    <w:p w:rsidRPr="00DC03F2" w:rsidR="00014566" w:rsidP="00DC03F2" w:rsidRDefault="00014566">
      <w:pPr>
        <w:pStyle w:val="ECHRTitle1"/>
      </w:pPr>
      <w:r w:rsidRPr="00DC03F2">
        <w:t>THE LAW</w:t>
      </w:r>
    </w:p>
    <w:p w:rsidRPr="00DC03F2" w:rsidR="00014566" w:rsidP="00DC03F2" w:rsidRDefault="008B76AD">
      <w:pPr>
        <w:pStyle w:val="ECHRHeading1"/>
      </w:pPr>
      <w:r w:rsidRPr="00DC03F2">
        <w:t>I.  </w:t>
      </w:r>
      <w:r w:rsidRPr="00DC03F2" w:rsidR="00014566">
        <w:t xml:space="preserve">ALLEGED VIOLATION OF ARTICLE </w:t>
      </w:r>
      <w:r w:rsidRPr="00DC03F2" w:rsidR="00093C60">
        <w:t>8</w:t>
      </w:r>
      <w:r w:rsidRPr="00DC03F2" w:rsidR="00014566">
        <w:t xml:space="preserve"> OF THE CONVENTION</w:t>
      </w:r>
    </w:p>
    <w:p w:rsidRPr="00DC03F2" w:rsidR="00014566" w:rsidP="00DC03F2" w:rsidRDefault="00E501FA">
      <w:pPr>
        <w:pStyle w:val="ECHRPara"/>
      </w:pPr>
      <w:r w:rsidRPr="00DC03F2">
        <w:fldChar w:fldCharType="begin"/>
      </w:r>
      <w:r w:rsidRPr="00DC03F2">
        <w:instrText xml:space="preserve"> SEQ level0 \*arabic </w:instrText>
      </w:r>
      <w:r w:rsidRPr="00DC03F2">
        <w:fldChar w:fldCharType="separate"/>
      </w:r>
      <w:r w:rsidRPr="00DC03F2" w:rsidR="00DC03F2">
        <w:rPr>
          <w:noProof/>
        </w:rPr>
        <w:t>47</w:t>
      </w:r>
      <w:r w:rsidRPr="00DC03F2">
        <w:fldChar w:fldCharType="end"/>
      </w:r>
      <w:r w:rsidRPr="00DC03F2" w:rsidR="00014566">
        <w:t xml:space="preserve">.  The applicant complained that </w:t>
      </w:r>
      <w:r w:rsidRPr="00DC03F2" w:rsidR="00D0166E">
        <w:t>the domestic authorities</w:t>
      </w:r>
      <w:r w:rsidRPr="00DC03F2" w:rsidR="00DC03F2">
        <w:t>’</w:t>
      </w:r>
      <w:r w:rsidRPr="00DC03F2" w:rsidR="00D0166E">
        <w:t xml:space="preserve"> decision to take B and C into care and not terminate their </w:t>
      </w:r>
      <w:r w:rsidRPr="00DC03F2" w:rsidR="007C7A61">
        <w:t xml:space="preserve">placement in </w:t>
      </w:r>
      <w:r w:rsidRPr="00DC03F2" w:rsidR="00D0166E">
        <w:t xml:space="preserve">care </w:t>
      </w:r>
      <w:r w:rsidRPr="00DC03F2" w:rsidR="007C7A61">
        <w:t xml:space="preserve">had </w:t>
      </w:r>
      <w:r w:rsidRPr="00DC03F2" w:rsidR="00D0166E">
        <w:t>infringed his right to respect for his family life</w:t>
      </w:r>
      <w:r w:rsidRPr="00DC03F2" w:rsidR="00014566">
        <w:t xml:space="preserve"> as provided </w:t>
      </w:r>
      <w:r w:rsidRPr="00DC03F2" w:rsidR="00C03FD5">
        <w:t xml:space="preserve">for </w:t>
      </w:r>
      <w:r w:rsidRPr="00DC03F2" w:rsidR="00014566">
        <w:t xml:space="preserve">in Article </w:t>
      </w:r>
      <w:r w:rsidRPr="00DC03F2" w:rsidR="005D5733">
        <w:t>8</w:t>
      </w:r>
      <w:r w:rsidRPr="00DC03F2" w:rsidR="001A3DA6">
        <w:t xml:space="preserve"> of the Convention. The proceedings in respect of A were not brought before the Court. Article 8</w:t>
      </w:r>
      <w:r w:rsidRPr="00DC03F2" w:rsidR="00014566">
        <w:t xml:space="preserve"> reads as follows:</w:t>
      </w:r>
    </w:p>
    <w:p w:rsidRPr="00DC03F2" w:rsidR="005D5733" w:rsidP="00DC03F2" w:rsidRDefault="005D5733">
      <w:pPr>
        <w:pStyle w:val="ECHRParaQuote"/>
      </w:pPr>
      <w:r w:rsidRPr="00DC03F2">
        <w:t>“1.</w:t>
      </w:r>
      <w:proofErr w:type="gramStart"/>
      <w:r w:rsidRPr="00DC03F2">
        <w:t>  Everyone</w:t>
      </w:r>
      <w:proofErr w:type="gramEnd"/>
      <w:r w:rsidRPr="00DC03F2">
        <w:t xml:space="preserve"> has the right to respect for his private and family life, his home and his correspondence.</w:t>
      </w:r>
    </w:p>
    <w:p w:rsidRPr="00DC03F2" w:rsidR="005D5733" w:rsidP="00DC03F2" w:rsidRDefault="005D5733">
      <w:pPr>
        <w:pStyle w:val="ECHRParaQuote"/>
      </w:pPr>
      <w:r w:rsidRPr="00DC03F2">
        <w:t>2.</w:t>
      </w:r>
      <w:proofErr w:type="gramStart"/>
      <w:r w:rsidRPr="00DC03F2">
        <w:t>  There</w:t>
      </w:r>
      <w:proofErr w:type="gramEnd"/>
      <w:r w:rsidRPr="00DC03F2">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C03F2" w:rsidR="00014566" w:rsidP="00DC03F2" w:rsidRDefault="00E501FA">
      <w:pPr>
        <w:pStyle w:val="ECHRPara"/>
      </w:pPr>
      <w:r w:rsidRPr="00DC03F2">
        <w:fldChar w:fldCharType="begin"/>
      </w:r>
      <w:r w:rsidRPr="00DC03F2">
        <w:instrText xml:space="preserve"> SEQ level0 \*arabic </w:instrText>
      </w:r>
      <w:r w:rsidRPr="00DC03F2">
        <w:fldChar w:fldCharType="separate"/>
      </w:r>
      <w:r w:rsidRPr="00DC03F2" w:rsidR="00DC03F2">
        <w:rPr>
          <w:noProof/>
        </w:rPr>
        <w:t>48</w:t>
      </w:r>
      <w:r w:rsidRPr="00DC03F2">
        <w:fldChar w:fldCharType="end"/>
      </w:r>
      <w:r w:rsidRPr="00DC03F2" w:rsidR="00014566">
        <w:t>.  The Government contested that argument.</w:t>
      </w:r>
    </w:p>
    <w:p w:rsidRPr="00DC03F2" w:rsidR="00014566" w:rsidP="00DC03F2" w:rsidRDefault="00014566">
      <w:pPr>
        <w:pStyle w:val="ECHRHeading2"/>
      </w:pPr>
      <w:r w:rsidRPr="00DC03F2">
        <w:t>A.  Admissibility</w:t>
      </w:r>
    </w:p>
    <w:p w:rsidRPr="00DC03F2" w:rsidR="00014566" w:rsidP="00DC03F2" w:rsidRDefault="00E501FA">
      <w:pPr>
        <w:pStyle w:val="ECHRPara"/>
      </w:pPr>
      <w:r w:rsidRPr="00DC03F2">
        <w:fldChar w:fldCharType="begin"/>
      </w:r>
      <w:r w:rsidRPr="00DC03F2">
        <w:instrText xml:space="preserve"> SEQ level0 \*arabic </w:instrText>
      </w:r>
      <w:r w:rsidRPr="00DC03F2">
        <w:fldChar w:fldCharType="separate"/>
      </w:r>
      <w:r w:rsidRPr="00DC03F2" w:rsidR="00DC03F2">
        <w:rPr>
          <w:noProof/>
        </w:rPr>
        <w:t>49</w:t>
      </w:r>
      <w:r w:rsidRPr="00DC03F2">
        <w:fldChar w:fldCharType="end"/>
      </w:r>
      <w:r w:rsidRPr="00DC03F2" w:rsidR="002B7B58">
        <w:t xml:space="preserve">.  The Court notes that </w:t>
      </w:r>
      <w:r w:rsidRPr="00DC03F2" w:rsidR="00014566">
        <w:t>this complaint is not manifestly ill-founded within the meaning of Article 35 § 3 (a) of the Convention. It further notes that it is not inadmissible on any other grounds. It must therefore be declared admissible.</w:t>
      </w:r>
    </w:p>
    <w:p w:rsidRPr="00DC03F2" w:rsidR="00014566" w:rsidP="00DC03F2" w:rsidRDefault="00014566">
      <w:pPr>
        <w:pStyle w:val="ECHRHeading2"/>
      </w:pPr>
      <w:r w:rsidRPr="00DC03F2">
        <w:t>B.  Merits</w:t>
      </w:r>
    </w:p>
    <w:p w:rsidRPr="00DC03F2" w:rsidR="00B80CE6" w:rsidP="00DC03F2" w:rsidRDefault="00B80CE6">
      <w:pPr>
        <w:pStyle w:val="ECHRHeading3"/>
      </w:pPr>
      <w:r w:rsidRPr="00DC03F2">
        <w:t>1.  The parties</w:t>
      </w:r>
      <w:r w:rsidRPr="00DC03F2" w:rsidR="00DC03F2">
        <w:t>’</w:t>
      </w:r>
      <w:r w:rsidRPr="00DC03F2">
        <w:t xml:space="preserve"> submissions</w:t>
      </w:r>
    </w:p>
    <w:p w:rsidRPr="00DC03F2" w:rsidR="0089583B" w:rsidP="00DC03F2" w:rsidRDefault="0089583B">
      <w:pPr>
        <w:pStyle w:val="ECHRHeading4"/>
      </w:pPr>
      <w:r w:rsidRPr="00DC03F2">
        <w:t>(a)  The applicant</w:t>
      </w:r>
    </w:p>
    <w:p w:rsidRPr="00DC03F2" w:rsidR="000567DA" w:rsidP="00DC03F2" w:rsidRDefault="00E501FA">
      <w:pPr>
        <w:pStyle w:val="ECHRPara"/>
      </w:pPr>
      <w:r w:rsidRPr="00DC03F2">
        <w:fldChar w:fldCharType="begin"/>
      </w:r>
      <w:r w:rsidRPr="00DC03F2">
        <w:instrText xml:space="preserve"> SEQ level0 \*arabic </w:instrText>
      </w:r>
      <w:r w:rsidRPr="00DC03F2">
        <w:fldChar w:fldCharType="separate"/>
      </w:r>
      <w:r w:rsidRPr="00DC03F2" w:rsidR="00DC03F2">
        <w:rPr>
          <w:noProof/>
        </w:rPr>
        <w:t>50</w:t>
      </w:r>
      <w:r w:rsidRPr="00DC03F2">
        <w:fldChar w:fldCharType="end"/>
      </w:r>
      <w:r w:rsidRPr="00DC03F2" w:rsidR="002A725C">
        <w:t xml:space="preserve">.  The applicant maintained </w:t>
      </w:r>
      <w:r w:rsidRPr="00DC03F2" w:rsidR="000567DA">
        <w:t xml:space="preserve">that B and C had not become so attached to their foster home that this </w:t>
      </w:r>
      <w:r w:rsidRPr="00DC03F2" w:rsidR="00C03FD5">
        <w:t xml:space="preserve">had </w:t>
      </w:r>
      <w:r w:rsidRPr="00DC03F2" w:rsidR="000567DA">
        <w:t xml:space="preserve">hindered their return. In addition, their views, which had been rational, had not been valued, and the High Court </w:t>
      </w:r>
      <w:r w:rsidRPr="00DC03F2" w:rsidR="00C03FD5">
        <w:t xml:space="preserve">had </w:t>
      </w:r>
      <w:r w:rsidRPr="00DC03F2" w:rsidR="000567DA">
        <w:t>not consider</w:t>
      </w:r>
      <w:r w:rsidRPr="00DC03F2" w:rsidR="00C03FD5">
        <w:t>ed</w:t>
      </w:r>
      <w:r w:rsidRPr="00DC03F2" w:rsidR="000567DA">
        <w:t xml:space="preserve"> the implications of separating them from A.</w:t>
      </w:r>
    </w:p>
    <w:p w:rsidRPr="00DC03F2" w:rsidR="00014566" w:rsidP="00DC03F2" w:rsidRDefault="005F0D8D">
      <w:pPr>
        <w:pStyle w:val="ECHRPara"/>
      </w:pPr>
      <w:r w:rsidRPr="00DC03F2">
        <w:fldChar w:fldCharType="begin"/>
      </w:r>
      <w:r w:rsidRPr="00DC03F2">
        <w:instrText xml:space="preserve"> SEQ level0 \*arabic </w:instrText>
      </w:r>
      <w:r w:rsidRPr="00DC03F2">
        <w:fldChar w:fldCharType="separate"/>
      </w:r>
      <w:r w:rsidRPr="00DC03F2" w:rsidR="00DC03F2">
        <w:rPr>
          <w:noProof/>
        </w:rPr>
        <w:t>51</w:t>
      </w:r>
      <w:r w:rsidRPr="00DC03F2">
        <w:fldChar w:fldCharType="end"/>
      </w:r>
      <w:r w:rsidRPr="00DC03F2">
        <w:t>.  </w:t>
      </w:r>
      <w:r w:rsidRPr="00DC03F2" w:rsidR="000567DA">
        <w:t>T</w:t>
      </w:r>
      <w:r w:rsidRPr="00DC03F2" w:rsidR="002A725C">
        <w:t xml:space="preserve">he </w:t>
      </w:r>
      <w:r w:rsidRPr="00DC03F2" w:rsidR="00D726CF">
        <w:t>child</w:t>
      </w:r>
      <w:r w:rsidRPr="00DC03F2" w:rsidR="00632DD5">
        <w:t xml:space="preserve"> </w:t>
      </w:r>
      <w:r w:rsidRPr="00DC03F2" w:rsidR="00D726CF">
        <w:t>welfare service</w:t>
      </w:r>
      <w:r w:rsidRPr="00DC03F2" w:rsidR="002A725C">
        <w:t xml:space="preserve"> had not come up with any measures which could have helped the applicant and his wife, or their children. In addition, if the authorities</w:t>
      </w:r>
      <w:r w:rsidRPr="00DC03F2" w:rsidR="00EA4F46">
        <w:t xml:space="preserve"> had</w:t>
      </w:r>
      <w:r w:rsidRPr="00DC03F2" w:rsidR="002A725C">
        <w:t xml:space="preserve"> wanted to control the communication between the applicant</w:t>
      </w:r>
      <w:r w:rsidRPr="00DC03F2" w:rsidR="00DC03F2">
        <w:t>’</w:t>
      </w:r>
      <w:r w:rsidRPr="00DC03F2" w:rsidR="002A725C">
        <w:t>s wife and the children, they should have ensured that a Romanian</w:t>
      </w:r>
      <w:r w:rsidRPr="00DC03F2" w:rsidR="001A3DA6">
        <w:t>-speaking</w:t>
      </w:r>
      <w:r w:rsidRPr="00DC03F2" w:rsidR="002A725C">
        <w:t xml:space="preserve"> person </w:t>
      </w:r>
      <w:r w:rsidRPr="00DC03F2" w:rsidR="000567DA">
        <w:t>was</w:t>
      </w:r>
      <w:r w:rsidRPr="00DC03F2" w:rsidR="002A725C">
        <w:t xml:space="preserve"> present during the contact sessions, instead of prohibiting the family from speaking Romanian.</w:t>
      </w:r>
    </w:p>
    <w:p w:rsidRPr="00DC03F2" w:rsidR="002A725C" w:rsidP="00DC03F2" w:rsidRDefault="005F0D8D">
      <w:pPr>
        <w:pStyle w:val="ECHRPara"/>
      </w:pPr>
      <w:r w:rsidRPr="00DC03F2">
        <w:fldChar w:fldCharType="begin"/>
      </w:r>
      <w:r w:rsidRPr="00DC03F2">
        <w:instrText xml:space="preserve"> SEQ level0 \*arabic </w:instrText>
      </w:r>
      <w:r w:rsidRPr="00DC03F2">
        <w:fldChar w:fldCharType="separate"/>
      </w:r>
      <w:r w:rsidRPr="00DC03F2" w:rsidR="00DC03F2">
        <w:rPr>
          <w:noProof/>
        </w:rPr>
        <w:t>52</w:t>
      </w:r>
      <w:r w:rsidRPr="00DC03F2">
        <w:fldChar w:fldCharType="end"/>
      </w:r>
      <w:r w:rsidRPr="00DC03F2">
        <w:t>.  </w:t>
      </w:r>
      <w:r w:rsidRPr="00DC03F2" w:rsidR="000567DA">
        <w:t xml:space="preserve">There </w:t>
      </w:r>
      <w:r w:rsidRPr="00DC03F2" w:rsidR="00EA4F46">
        <w:t>were</w:t>
      </w:r>
      <w:r w:rsidRPr="00DC03F2" w:rsidR="000567DA">
        <w:t xml:space="preserve"> no indications that the </w:t>
      </w:r>
      <w:r w:rsidRPr="00DC03F2" w:rsidR="00D726CF">
        <w:t>child</w:t>
      </w:r>
      <w:r w:rsidRPr="00DC03F2" w:rsidR="00632DD5">
        <w:t xml:space="preserve"> </w:t>
      </w:r>
      <w:r w:rsidRPr="00DC03F2" w:rsidR="00D726CF">
        <w:t>welfare service</w:t>
      </w:r>
      <w:r w:rsidRPr="00DC03F2" w:rsidR="000567DA">
        <w:t xml:space="preserve"> </w:t>
      </w:r>
      <w:r w:rsidRPr="00DC03F2" w:rsidR="00462CAD">
        <w:t>had</w:t>
      </w:r>
      <w:r w:rsidRPr="00DC03F2" w:rsidR="007B3BAD">
        <w:t xml:space="preserve"> </w:t>
      </w:r>
      <w:r w:rsidRPr="00DC03F2" w:rsidR="000567DA">
        <w:t>contemplat</w:t>
      </w:r>
      <w:r w:rsidRPr="00DC03F2" w:rsidR="00462CAD">
        <w:t>ed</w:t>
      </w:r>
      <w:r w:rsidRPr="00DC03F2" w:rsidR="000567DA">
        <w:t xml:space="preserve"> a rapid transfer of any of the children</w:t>
      </w:r>
      <w:r w:rsidRPr="00DC03F2" w:rsidR="007B3BAD">
        <w:t>,</w:t>
      </w:r>
      <w:r w:rsidRPr="00DC03F2" w:rsidR="000567DA">
        <w:t xml:space="preserve"> and the High Court</w:t>
      </w:r>
      <w:r w:rsidRPr="00DC03F2" w:rsidR="00462CAD">
        <w:t xml:space="preserve"> had</w:t>
      </w:r>
      <w:r w:rsidRPr="00DC03F2" w:rsidR="000567DA">
        <w:t xml:space="preserve"> </w:t>
      </w:r>
      <w:r w:rsidRPr="00DC03F2" w:rsidR="007B3BAD">
        <w:t xml:space="preserve">also </w:t>
      </w:r>
      <w:r w:rsidRPr="00DC03F2" w:rsidR="000567DA">
        <w:t>assumed that the</w:t>
      </w:r>
      <w:r w:rsidRPr="00DC03F2" w:rsidR="007B3BAD">
        <w:t>ir placement</w:t>
      </w:r>
      <w:r w:rsidRPr="00DC03F2" w:rsidR="000567DA">
        <w:t xml:space="preserve"> in care was expected to be permanent or long-lasting.</w:t>
      </w:r>
    </w:p>
    <w:p w:rsidRPr="00DC03F2" w:rsidR="000567DA" w:rsidP="00DC03F2" w:rsidRDefault="005F0D8D">
      <w:pPr>
        <w:pStyle w:val="ECHRPara"/>
      </w:pPr>
      <w:r w:rsidRPr="00DC03F2">
        <w:fldChar w:fldCharType="begin"/>
      </w:r>
      <w:r w:rsidRPr="00DC03F2">
        <w:instrText xml:space="preserve"> SEQ level0 \*arabic </w:instrText>
      </w:r>
      <w:r w:rsidRPr="00DC03F2">
        <w:fldChar w:fldCharType="separate"/>
      </w:r>
      <w:r w:rsidRPr="00DC03F2" w:rsidR="00DC03F2">
        <w:rPr>
          <w:noProof/>
        </w:rPr>
        <w:t>53</w:t>
      </w:r>
      <w:r w:rsidRPr="00DC03F2">
        <w:fldChar w:fldCharType="end"/>
      </w:r>
      <w:r w:rsidRPr="00DC03F2">
        <w:t>.  </w:t>
      </w:r>
      <w:r w:rsidRPr="00DC03F2" w:rsidR="000567DA">
        <w:t>Under the Court</w:t>
      </w:r>
      <w:r w:rsidRPr="00DC03F2" w:rsidR="00DC03F2">
        <w:t>’</w:t>
      </w:r>
      <w:r w:rsidRPr="00DC03F2" w:rsidR="000567DA">
        <w:t xml:space="preserve">s case-law, there </w:t>
      </w:r>
      <w:r w:rsidRPr="00DC03F2" w:rsidR="00EA4F46">
        <w:t>was</w:t>
      </w:r>
      <w:r w:rsidRPr="00DC03F2" w:rsidR="000567DA">
        <w:t xml:space="preserve"> a need to strike a balance between the interests of the</w:t>
      </w:r>
      <w:r w:rsidRPr="00DC03F2">
        <w:t xml:space="preserve"> child and those of its parents. However, section 4-1</w:t>
      </w:r>
      <w:r w:rsidRPr="00DC03F2" w:rsidR="00EA4F46">
        <w:t xml:space="preserve"> of the Child Welfare Act allowed</w:t>
      </w:r>
      <w:r w:rsidRPr="00DC03F2">
        <w:t xml:space="preserve"> no consideration </w:t>
      </w:r>
      <w:r w:rsidRPr="00DC03F2" w:rsidR="007B3BAD">
        <w:t xml:space="preserve">of </w:t>
      </w:r>
      <w:r w:rsidRPr="00DC03F2">
        <w:t>the interests of the parents, only t</w:t>
      </w:r>
      <w:r w:rsidRPr="00DC03F2" w:rsidR="0089583B">
        <w:t>he best interests of the child.</w:t>
      </w:r>
    </w:p>
    <w:p w:rsidRPr="00DC03F2" w:rsidR="0089583B" w:rsidP="00DC03F2" w:rsidRDefault="0089583B">
      <w:pPr>
        <w:pStyle w:val="ECHRHeading4"/>
      </w:pPr>
      <w:r w:rsidRPr="00DC03F2">
        <w:t>(b)  The Government</w:t>
      </w:r>
    </w:p>
    <w:p w:rsidRPr="00DC03F2" w:rsidR="005F0D8D" w:rsidP="00DC03F2" w:rsidRDefault="00E501FA">
      <w:pPr>
        <w:pStyle w:val="ECHRPara"/>
        <w:rPr>
          <w:i/>
        </w:rPr>
      </w:pPr>
      <w:r w:rsidRPr="00DC03F2">
        <w:fldChar w:fldCharType="begin"/>
      </w:r>
      <w:r w:rsidRPr="00DC03F2">
        <w:instrText xml:space="preserve"> SEQ level0 \*arabic </w:instrText>
      </w:r>
      <w:r w:rsidRPr="00DC03F2">
        <w:fldChar w:fldCharType="separate"/>
      </w:r>
      <w:r w:rsidRPr="00DC03F2" w:rsidR="00DC03F2">
        <w:rPr>
          <w:noProof/>
        </w:rPr>
        <w:t>54</w:t>
      </w:r>
      <w:r w:rsidRPr="00DC03F2">
        <w:fldChar w:fldCharType="end"/>
      </w:r>
      <w:r w:rsidRPr="00DC03F2" w:rsidR="00014566">
        <w:t xml:space="preserve">.  The Government </w:t>
      </w:r>
      <w:r w:rsidRPr="00DC03F2" w:rsidR="005F0D8D">
        <w:t xml:space="preserve">argued that the case </w:t>
      </w:r>
      <w:r w:rsidRPr="00DC03F2" w:rsidR="00EA4F46">
        <w:t xml:space="preserve">had </w:t>
      </w:r>
      <w:r w:rsidRPr="00DC03F2" w:rsidR="005F0D8D">
        <w:t>called for an “overall assessment”</w:t>
      </w:r>
      <w:r w:rsidRPr="00DC03F2" w:rsidR="007B3BAD">
        <w:t>,</w:t>
      </w:r>
      <w:r w:rsidRPr="00DC03F2" w:rsidR="005F0D8D">
        <w:t xml:space="preserve"> and that the question was whether a “fair balance” had been struck between the interests of the children taken into care and those of the parents. They stressed that the Court had declared that “the child</w:t>
      </w:r>
      <w:r w:rsidRPr="00DC03F2" w:rsidR="00DC03F2">
        <w:t>’</w:t>
      </w:r>
      <w:r w:rsidRPr="00DC03F2" w:rsidR="005F0D8D">
        <w:t>s interest must come before all other considerations” (</w:t>
      </w:r>
      <w:proofErr w:type="spellStart"/>
      <w:r w:rsidRPr="00DC03F2" w:rsidR="005F0D8D">
        <w:rPr>
          <w:i/>
        </w:rPr>
        <w:t>Jovanovic</w:t>
      </w:r>
      <w:proofErr w:type="spellEnd"/>
      <w:r w:rsidRPr="00DC03F2" w:rsidR="005F0D8D">
        <w:rPr>
          <w:i/>
        </w:rPr>
        <w:t xml:space="preserve"> v. Sweden</w:t>
      </w:r>
      <w:r w:rsidRPr="00DC03F2" w:rsidR="005F0D8D">
        <w:t>, no. 10592/12</w:t>
      </w:r>
      <w:r w:rsidRPr="00DC03F2" w:rsidR="005F0D8D">
        <w:rPr>
          <w:snapToGrid w:val="0"/>
        </w:rPr>
        <w:t>, § 76, 22 October 2015)</w:t>
      </w:r>
      <w:r w:rsidRPr="00DC03F2" w:rsidR="005F0D8D">
        <w:t>. Furthermore, the national authorities had operated within their “wide margin of appreciation” and were, by virtue of their proximity to the facts of the case</w:t>
      </w:r>
      <w:r w:rsidRPr="00DC03F2" w:rsidR="007B3BAD">
        <w:t>,</w:t>
      </w:r>
      <w:r w:rsidRPr="00DC03F2" w:rsidR="005F0D8D">
        <w:t xml:space="preserve"> in general better placed to assess necessity.</w:t>
      </w:r>
      <w:r w:rsidRPr="00DC03F2" w:rsidR="00E7766A">
        <w:t xml:space="preserve"> The Court</w:t>
      </w:r>
      <w:r w:rsidRPr="00DC03F2" w:rsidR="00DC03F2">
        <w:t>’</w:t>
      </w:r>
      <w:r w:rsidRPr="00DC03F2" w:rsidR="00E7766A">
        <w:t xml:space="preserve">s judgment in the case of </w:t>
      </w:r>
      <w:r w:rsidRPr="00DC03F2" w:rsidR="00BA718B">
        <w:rPr>
          <w:rFonts w:ascii="Times New Roman" w:hAnsi="Times New Roman" w:eastAsia="Times New Roman" w:cs="Times New Roman"/>
          <w:i/>
        </w:rPr>
        <w:t xml:space="preserve">Strand </w:t>
      </w:r>
      <w:proofErr w:type="spellStart"/>
      <w:r w:rsidRPr="00DC03F2" w:rsidR="00BA718B">
        <w:rPr>
          <w:rFonts w:ascii="Times New Roman" w:hAnsi="Times New Roman" w:eastAsia="Times New Roman" w:cs="Times New Roman"/>
          <w:i/>
        </w:rPr>
        <w:t>Lobben</w:t>
      </w:r>
      <w:proofErr w:type="spellEnd"/>
      <w:r w:rsidRPr="00DC03F2" w:rsidR="00BA718B">
        <w:rPr>
          <w:rFonts w:ascii="Times New Roman" w:hAnsi="Times New Roman" w:eastAsia="Times New Roman" w:cs="Times New Roman"/>
          <w:i/>
        </w:rPr>
        <w:t xml:space="preserve"> and Others v. Norway</w:t>
      </w:r>
      <w:r w:rsidRPr="00DC03F2" w:rsidR="00BA718B">
        <w:rPr>
          <w:rFonts w:ascii="Times New Roman" w:hAnsi="Times New Roman" w:eastAsia="Times New Roman" w:cs="Times New Roman"/>
        </w:rPr>
        <w:t xml:space="preserve"> [GC], no. 37283/13, 10 September 2019, had limited relevance to the instant case, in particular since that judgment had concerned adoption contrary to the biological parent</w:t>
      </w:r>
      <w:r w:rsidRPr="00DC03F2" w:rsidR="00DC03F2">
        <w:rPr>
          <w:rFonts w:ascii="Times New Roman" w:hAnsi="Times New Roman" w:eastAsia="Times New Roman" w:cs="Times New Roman"/>
        </w:rPr>
        <w:t>’</w:t>
      </w:r>
      <w:r w:rsidRPr="00DC03F2" w:rsidR="00BA718B">
        <w:rPr>
          <w:rFonts w:ascii="Times New Roman" w:hAnsi="Times New Roman" w:eastAsia="Times New Roman" w:cs="Times New Roman"/>
        </w:rPr>
        <w:t xml:space="preserve">s wishes and </w:t>
      </w:r>
      <w:r w:rsidRPr="00DC03F2" w:rsidR="00973380">
        <w:rPr>
          <w:rFonts w:ascii="Times New Roman" w:hAnsi="Times New Roman" w:eastAsia="Times New Roman" w:cs="Times New Roman"/>
        </w:rPr>
        <w:t xml:space="preserve">as </w:t>
      </w:r>
      <w:r w:rsidRPr="00DC03F2" w:rsidR="00BA718B">
        <w:rPr>
          <w:rFonts w:ascii="Times New Roman" w:hAnsi="Times New Roman" w:eastAsia="Times New Roman" w:cs="Times New Roman"/>
        </w:rPr>
        <w:t xml:space="preserve">there had not been procedural shortcomings </w:t>
      </w:r>
      <w:r w:rsidRPr="00DC03F2" w:rsidR="00973380">
        <w:rPr>
          <w:rFonts w:ascii="Times New Roman" w:hAnsi="Times New Roman" w:eastAsia="Times New Roman" w:cs="Times New Roman"/>
        </w:rPr>
        <w:t>similar to those identified in that case, in the domestic proceedings in the instant case.</w:t>
      </w:r>
    </w:p>
    <w:p w:rsidRPr="00DC03F2" w:rsidR="005F0D8D" w:rsidP="00DC03F2" w:rsidRDefault="006F2877">
      <w:pPr>
        <w:pStyle w:val="ECHRPara"/>
      </w:pPr>
      <w:r w:rsidRPr="00DC03F2">
        <w:fldChar w:fldCharType="begin"/>
      </w:r>
      <w:r w:rsidRPr="00DC03F2">
        <w:instrText xml:space="preserve"> SEQ level0 \*arabic </w:instrText>
      </w:r>
      <w:r w:rsidRPr="00DC03F2">
        <w:fldChar w:fldCharType="separate"/>
      </w:r>
      <w:r w:rsidRPr="00DC03F2" w:rsidR="00DC03F2">
        <w:rPr>
          <w:noProof/>
        </w:rPr>
        <w:t>55</w:t>
      </w:r>
      <w:r w:rsidRPr="00DC03F2">
        <w:fldChar w:fldCharType="end"/>
      </w:r>
      <w:r w:rsidRPr="00DC03F2">
        <w:t>.  </w:t>
      </w:r>
      <w:r w:rsidRPr="00DC03F2" w:rsidR="005F0D8D">
        <w:t xml:space="preserve">The High Court had carried out a careful assessment when concluding that it </w:t>
      </w:r>
      <w:r w:rsidRPr="00DC03F2" w:rsidR="008E7235">
        <w:t xml:space="preserve">had been </w:t>
      </w:r>
      <w:r w:rsidRPr="00DC03F2" w:rsidR="005F0D8D">
        <w:t>in B</w:t>
      </w:r>
      <w:r w:rsidRPr="00DC03F2" w:rsidR="00DC03F2">
        <w:t>’</w:t>
      </w:r>
      <w:r w:rsidRPr="00DC03F2" w:rsidR="00632DD5">
        <w:t>s</w:t>
      </w:r>
      <w:r w:rsidRPr="00DC03F2" w:rsidR="005F0D8D">
        <w:t xml:space="preserve"> and C</w:t>
      </w:r>
      <w:r w:rsidRPr="00DC03F2" w:rsidR="00DC03F2">
        <w:t>’</w:t>
      </w:r>
      <w:r w:rsidRPr="00DC03F2" w:rsidR="005F0D8D">
        <w:t xml:space="preserve">s best interests not to </w:t>
      </w:r>
      <w:r w:rsidRPr="00DC03F2" w:rsidR="005A2279">
        <w:t xml:space="preserve">suspend </w:t>
      </w:r>
      <w:r w:rsidRPr="00DC03F2" w:rsidR="005F0D8D">
        <w:t xml:space="preserve">the temporary care order </w:t>
      </w:r>
      <w:r w:rsidRPr="00DC03F2" w:rsidR="00B37632">
        <w:t xml:space="preserve">at that </w:t>
      </w:r>
      <w:r w:rsidRPr="00DC03F2" w:rsidR="005F0D8D">
        <w:t xml:space="preserve">time. It </w:t>
      </w:r>
      <w:r w:rsidRPr="00DC03F2" w:rsidR="005A2279">
        <w:t xml:space="preserve">had </w:t>
      </w:r>
      <w:r w:rsidRPr="00DC03F2" w:rsidR="005F0D8D">
        <w:t xml:space="preserve">relied on expert assessments and on other oral and written evidence, and had </w:t>
      </w:r>
      <w:r w:rsidRPr="00DC03F2" w:rsidR="005A2279">
        <w:t xml:space="preserve">had </w:t>
      </w:r>
      <w:r w:rsidRPr="00DC03F2" w:rsidR="005F0D8D">
        <w:t>regard to the children</w:t>
      </w:r>
      <w:r w:rsidRPr="00DC03F2" w:rsidR="00DC03F2">
        <w:t>’</w:t>
      </w:r>
      <w:r w:rsidRPr="00DC03F2" w:rsidR="005F0D8D">
        <w:t>s statements.</w:t>
      </w:r>
      <w:r w:rsidRPr="00DC03F2" w:rsidR="00116E83">
        <w:t xml:space="preserve"> The proceedings in the instant case had not suffered from any shortcomings of the sort identified by the Grand Chamber in the case of </w:t>
      </w:r>
      <w:r w:rsidRPr="00DC03F2" w:rsidR="00116E83">
        <w:rPr>
          <w:i/>
        </w:rPr>
        <w:t xml:space="preserve">Strand </w:t>
      </w:r>
      <w:proofErr w:type="spellStart"/>
      <w:r w:rsidRPr="00DC03F2" w:rsidR="00116E83">
        <w:rPr>
          <w:i/>
        </w:rPr>
        <w:t>Lobben</w:t>
      </w:r>
      <w:proofErr w:type="spellEnd"/>
      <w:r w:rsidRPr="00DC03F2" w:rsidR="00116E83">
        <w:rPr>
          <w:i/>
        </w:rPr>
        <w:t xml:space="preserve"> and Others v. Norway </w:t>
      </w:r>
      <w:r w:rsidRPr="00DC03F2" w:rsidR="00116E83">
        <w:t>([GC], no. 37283/13, §§ 220 and 225-26, 10 September 2019).</w:t>
      </w:r>
    </w:p>
    <w:p w:rsidRPr="00DC03F2" w:rsidR="006F2877" w:rsidP="00DC03F2" w:rsidRDefault="006F2877">
      <w:pPr>
        <w:pStyle w:val="ECHRPara"/>
      </w:pPr>
      <w:r w:rsidRPr="00DC03F2">
        <w:fldChar w:fldCharType="begin"/>
      </w:r>
      <w:r w:rsidRPr="00DC03F2">
        <w:instrText xml:space="preserve"> SEQ level0 \*arabic </w:instrText>
      </w:r>
      <w:r w:rsidRPr="00DC03F2">
        <w:fldChar w:fldCharType="separate"/>
      </w:r>
      <w:r w:rsidRPr="00DC03F2" w:rsidR="00DC03F2">
        <w:rPr>
          <w:noProof/>
        </w:rPr>
        <w:t>56</w:t>
      </w:r>
      <w:r w:rsidRPr="00DC03F2">
        <w:fldChar w:fldCharType="end"/>
      </w:r>
      <w:r w:rsidRPr="00DC03F2">
        <w:t xml:space="preserve">.  The domestic courts had been “specialised” courts </w:t>
      </w:r>
      <w:r w:rsidRPr="00DC03F2" w:rsidR="005A2279">
        <w:t xml:space="preserve">within the meaning of </w:t>
      </w:r>
      <w:r w:rsidRPr="00DC03F2">
        <w:t>th</w:t>
      </w:r>
      <w:r w:rsidRPr="00DC03F2" w:rsidR="005A2279">
        <w:t>e</w:t>
      </w:r>
      <w:r w:rsidRPr="00DC03F2">
        <w:t xml:space="preserve"> term used in </w:t>
      </w:r>
      <w:r w:rsidRPr="00DC03F2">
        <w:rPr>
          <w:i/>
        </w:rPr>
        <w:t xml:space="preserve">Paradiso and </w:t>
      </w:r>
      <w:proofErr w:type="spellStart"/>
      <w:r w:rsidRPr="00DC03F2">
        <w:rPr>
          <w:i/>
        </w:rPr>
        <w:t>Campanelli</w:t>
      </w:r>
      <w:proofErr w:type="spellEnd"/>
      <w:r w:rsidRPr="00DC03F2">
        <w:rPr>
          <w:i/>
        </w:rPr>
        <w:t xml:space="preserve"> v. Italy</w:t>
      </w:r>
      <w:r w:rsidRPr="00DC03F2">
        <w:t xml:space="preserve"> </w:t>
      </w:r>
      <w:r w:rsidRPr="00DC03F2" w:rsidR="008E7235">
        <w:t>(</w:t>
      </w:r>
      <w:r w:rsidRPr="00DC03F2">
        <w:t>[GC], no. 25358/12, § 212, ECHR 2017 (extracts)</w:t>
      </w:r>
      <w:r w:rsidRPr="00DC03F2" w:rsidR="008E7235">
        <w:t>)</w:t>
      </w:r>
      <w:r w:rsidRPr="00DC03F2" w:rsidR="005A2279">
        <w:t>,</w:t>
      </w:r>
      <w:r w:rsidRPr="00DC03F2">
        <w:t xml:space="preserve"> and they had considered the situation of B and C in minute detail.</w:t>
      </w:r>
    </w:p>
    <w:p w:rsidRPr="00DC03F2" w:rsidR="006F2877" w:rsidP="00DC03F2" w:rsidRDefault="006F2877">
      <w:pPr>
        <w:pStyle w:val="ECHRPara"/>
      </w:pPr>
      <w:r w:rsidRPr="00DC03F2">
        <w:fldChar w:fldCharType="begin"/>
      </w:r>
      <w:r w:rsidRPr="00DC03F2">
        <w:instrText xml:space="preserve"> SEQ level0 \*arabic </w:instrText>
      </w:r>
      <w:r w:rsidRPr="00DC03F2">
        <w:fldChar w:fldCharType="separate"/>
      </w:r>
      <w:r w:rsidRPr="00DC03F2" w:rsidR="00DC03F2">
        <w:rPr>
          <w:noProof/>
        </w:rPr>
        <w:t>57</w:t>
      </w:r>
      <w:r w:rsidRPr="00DC03F2">
        <w:fldChar w:fldCharType="end"/>
      </w:r>
      <w:r w:rsidRPr="00DC03F2" w:rsidR="00EA4F46">
        <w:t>.  No evidence had</w:t>
      </w:r>
      <w:r w:rsidRPr="00DC03F2">
        <w:t xml:space="preserve"> been submitted to the effect that it </w:t>
      </w:r>
      <w:r w:rsidRPr="00DC03F2" w:rsidR="008E7235">
        <w:t xml:space="preserve">had </w:t>
      </w:r>
      <w:r w:rsidRPr="00DC03F2">
        <w:t xml:space="preserve">not </w:t>
      </w:r>
      <w:r w:rsidRPr="00DC03F2" w:rsidR="008E7235">
        <w:t xml:space="preserve">been </w:t>
      </w:r>
      <w:r w:rsidRPr="00DC03F2">
        <w:t xml:space="preserve">in the best interests of B and C to remain in temporary care </w:t>
      </w:r>
      <w:r w:rsidRPr="00DC03F2" w:rsidR="00EA4F46">
        <w:t>at th</w:t>
      </w:r>
      <w:r w:rsidRPr="00DC03F2" w:rsidR="004635EA">
        <w:t>at</w:t>
      </w:r>
      <w:r w:rsidRPr="00DC03F2" w:rsidR="00EA4F46">
        <w:t xml:space="preserve"> time.</w:t>
      </w:r>
    </w:p>
    <w:p w:rsidRPr="00DC03F2" w:rsidR="00B80CE6" w:rsidP="00DC03F2" w:rsidRDefault="00CD7639">
      <w:pPr>
        <w:pStyle w:val="ECHRHeading3"/>
      </w:pPr>
      <w:r w:rsidRPr="00DC03F2">
        <w:t>2.  </w:t>
      </w:r>
      <w:r w:rsidRPr="00DC03F2" w:rsidR="00B80CE6">
        <w:t>The Court</w:t>
      </w:r>
      <w:r w:rsidRPr="00DC03F2" w:rsidR="00DC03F2">
        <w:t>’</w:t>
      </w:r>
      <w:r w:rsidRPr="00DC03F2" w:rsidR="00B80CE6">
        <w:t xml:space="preserve">s </w:t>
      </w:r>
      <w:r w:rsidRPr="00DC03F2" w:rsidR="00D80B23">
        <w:t>assessment</w:t>
      </w:r>
    </w:p>
    <w:p w:rsidRPr="00DC03F2" w:rsidR="00B80CE6" w:rsidP="00DC03F2" w:rsidRDefault="00B80CE6">
      <w:pPr>
        <w:pStyle w:val="ECHRHeading4"/>
      </w:pPr>
      <w:r w:rsidRPr="00DC03F2">
        <w:t>(a)  In</w:t>
      </w:r>
      <w:r w:rsidRPr="00DC03F2" w:rsidR="005D5733">
        <w:t xml:space="preserve">terference with family life and </w:t>
      </w:r>
      <w:r w:rsidRPr="00DC03F2">
        <w:t xml:space="preserve">legitimate </w:t>
      </w:r>
      <w:r w:rsidRPr="00DC03F2" w:rsidR="002F4DE4">
        <w:t>aim</w:t>
      </w:r>
    </w:p>
    <w:p w:rsidRPr="00DC03F2" w:rsidR="00874431" w:rsidP="00DC03F2" w:rsidRDefault="00C219DF">
      <w:pPr>
        <w:pStyle w:val="ECHRPara"/>
      </w:pPr>
      <w:r w:rsidRPr="00DC03F2">
        <w:fldChar w:fldCharType="begin"/>
      </w:r>
      <w:r w:rsidRPr="00DC03F2">
        <w:instrText xml:space="preserve"> SEQ level0 \*arabic </w:instrText>
      </w:r>
      <w:r w:rsidRPr="00DC03F2">
        <w:fldChar w:fldCharType="separate"/>
      </w:r>
      <w:r w:rsidRPr="00DC03F2" w:rsidR="00DC03F2">
        <w:rPr>
          <w:noProof/>
        </w:rPr>
        <w:t>58</w:t>
      </w:r>
      <w:r w:rsidRPr="00DC03F2">
        <w:fldChar w:fldCharType="end"/>
      </w:r>
      <w:r w:rsidRPr="00DC03F2">
        <w:t>.  </w:t>
      </w:r>
      <w:r w:rsidRPr="00DC03F2" w:rsidR="00EE1855">
        <w:t xml:space="preserve">The Court observes that it is undisputed that the decision that B and C remain in care interfered </w:t>
      </w:r>
      <w:r w:rsidRPr="00DC03F2">
        <w:t xml:space="preserve">with </w:t>
      </w:r>
      <w:r w:rsidRPr="00DC03F2" w:rsidR="00E46D6F">
        <w:t>the applicant</w:t>
      </w:r>
      <w:r w:rsidRPr="00DC03F2" w:rsidR="00DC03F2">
        <w:t>’</w:t>
      </w:r>
      <w:r w:rsidRPr="00DC03F2" w:rsidR="00E46D6F">
        <w:t>s</w:t>
      </w:r>
      <w:r w:rsidRPr="00DC03F2">
        <w:t xml:space="preserve"> right</w:t>
      </w:r>
      <w:r w:rsidRPr="00DC03F2" w:rsidR="00F15E45">
        <w:t xml:space="preserve"> to respect for his</w:t>
      </w:r>
      <w:r w:rsidRPr="00DC03F2">
        <w:t xml:space="preserve"> family life un</w:t>
      </w:r>
      <w:r w:rsidRPr="00DC03F2" w:rsidR="001D57D1">
        <w:t>der Article 8 of the Convention. T</w:t>
      </w:r>
      <w:r w:rsidRPr="00DC03F2" w:rsidR="00850F30">
        <w:t xml:space="preserve">he Court </w:t>
      </w:r>
      <w:r w:rsidRPr="00DC03F2">
        <w:t>agrees</w:t>
      </w:r>
      <w:r w:rsidRPr="00DC03F2" w:rsidR="00850F30">
        <w:t xml:space="preserve"> that that was an interference</w:t>
      </w:r>
      <w:r w:rsidRPr="00DC03F2" w:rsidR="00981BEE">
        <w:t xml:space="preserve"> which </w:t>
      </w:r>
      <w:r w:rsidRPr="00DC03F2" w:rsidR="001D57D1">
        <w:t>could</w:t>
      </w:r>
      <w:r w:rsidRPr="00DC03F2" w:rsidR="00981BEE">
        <w:t xml:space="preserve"> only be justified under the second paragraph of that provision if </w:t>
      </w:r>
      <w:r w:rsidRPr="00DC03F2" w:rsidR="002F4DE4">
        <w:t xml:space="preserve">it was </w:t>
      </w:r>
      <w:r w:rsidRPr="00DC03F2" w:rsidR="00981BEE">
        <w:t>adopted in accordance with the law</w:t>
      </w:r>
      <w:r w:rsidRPr="00DC03F2" w:rsidR="001D57D1">
        <w:t>,</w:t>
      </w:r>
      <w:r w:rsidRPr="00DC03F2" w:rsidR="00981BEE">
        <w:t xml:space="preserve"> </w:t>
      </w:r>
      <w:r w:rsidRPr="00DC03F2" w:rsidR="002F4DE4">
        <w:t>pursued</w:t>
      </w:r>
      <w:r w:rsidRPr="00DC03F2" w:rsidR="00981BEE">
        <w:t xml:space="preserve"> a legitimate </w:t>
      </w:r>
      <w:r w:rsidRPr="00DC03F2" w:rsidR="002F4DE4">
        <w:t>aim</w:t>
      </w:r>
      <w:r w:rsidRPr="00DC03F2" w:rsidR="00981BEE">
        <w:t xml:space="preserve"> and </w:t>
      </w:r>
      <w:r w:rsidRPr="00DC03F2" w:rsidR="002F4DE4">
        <w:t xml:space="preserve">was </w:t>
      </w:r>
      <w:r w:rsidRPr="00DC03F2" w:rsidR="00981BEE">
        <w:t xml:space="preserve">necessary in a democratic society. </w:t>
      </w:r>
      <w:r w:rsidRPr="00DC03F2">
        <w:t xml:space="preserve">Moreover, the Court notes that it has not been </w:t>
      </w:r>
      <w:r w:rsidRPr="00DC03F2" w:rsidR="00C96A68">
        <w:t xml:space="preserve">argued </w:t>
      </w:r>
      <w:r w:rsidRPr="00DC03F2">
        <w:t>that the impugned measures</w:t>
      </w:r>
      <w:r w:rsidRPr="00DC03F2" w:rsidR="00874431">
        <w:t xml:space="preserve"> were</w:t>
      </w:r>
      <w:r w:rsidRPr="00DC03F2">
        <w:t xml:space="preserve"> not adopted in order to protect the “health </w:t>
      </w:r>
      <w:r w:rsidRPr="00DC03F2" w:rsidR="00AF315E">
        <w:t>or</w:t>
      </w:r>
      <w:r w:rsidRPr="00DC03F2">
        <w:t xml:space="preserve"> morals” and “rights” of B and</w:t>
      </w:r>
      <w:r w:rsidRPr="00DC03F2" w:rsidR="00036249">
        <w:t xml:space="preserve"> C</w:t>
      </w:r>
      <w:r w:rsidRPr="00DC03F2">
        <w:t xml:space="preserve"> in line with the second paragraph</w:t>
      </w:r>
      <w:r w:rsidRPr="00DC03F2" w:rsidR="009568EE">
        <w:t xml:space="preserve"> of Article 8 of the Convention</w:t>
      </w:r>
      <w:r w:rsidRPr="00DC03F2" w:rsidR="001F0ADF">
        <w:t>,</w:t>
      </w:r>
      <w:r w:rsidRPr="00DC03F2" w:rsidR="009568EE">
        <w:t xml:space="preserve"> and </w:t>
      </w:r>
      <w:r w:rsidRPr="00DC03F2" w:rsidR="00B05B97">
        <w:t>finds that this cannot</w:t>
      </w:r>
      <w:r w:rsidRPr="00DC03F2" w:rsidR="009568EE">
        <w:t xml:space="preserve"> be call</w:t>
      </w:r>
      <w:r w:rsidRPr="00DC03F2" w:rsidR="00B80CE6">
        <w:t>ed</w:t>
      </w:r>
      <w:r w:rsidRPr="00DC03F2" w:rsidR="009568EE">
        <w:t xml:space="preserve"> into question.</w:t>
      </w:r>
    </w:p>
    <w:p w:rsidRPr="00DC03F2" w:rsidR="00B80CE6" w:rsidP="00DC03F2" w:rsidRDefault="00B80CE6">
      <w:pPr>
        <w:pStyle w:val="ECHRHeading4"/>
      </w:pPr>
      <w:r w:rsidRPr="00DC03F2">
        <w:t>(b)  Lawfulness</w:t>
      </w:r>
    </w:p>
    <w:p w:rsidRPr="00DC03F2" w:rsidR="006570D6" w:rsidP="00DC03F2" w:rsidRDefault="00BA305D">
      <w:pPr>
        <w:pStyle w:val="ECHRPara"/>
      </w:pPr>
      <w:r w:rsidRPr="00DC03F2">
        <w:fldChar w:fldCharType="begin"/>
      </w:r>
      <w:r w:rsidRPr="00DC03F2">
        <w:instrText xml:space="preserve"> SEQ level0 \*arabic </w:instrText>
      </w:r>
      <w:r w:rsidRPr="00DC03F2">
        <w:fldChar w:fldCharType="separate"/>
      </w:r>
      <w:r w:rsidRPr="00DC03F2" w:rsidR="00DC03F2">
        <w:rPr>
          <w:noProof/>
        </w:rPr>
        <w:t>59</w:t>
      </w:r>
      <w:r w:rsidRPr="00DC03F2">
        <w:fldChar w:fldCharType="end"/>
      </w:r>
      <w:r w:rsidRPr="00DC03F2">
        <w:t>.  </w:t>
      </w:r>
      <w:r w:rsidRPr="00DC03F2" w:rsidR="00654DF5">
        <w:t>T</w:t>
      </w:r>
      <w:r w:rsidRPr="00DC03F2" w:rsidR="00874431">
        <w:t xml:space="preserve">he applicant has argued that the decision to </w:t>
      </w:r>
      <w:r w:rsidRPr="00DC03F2" w:rsidR="001F0ADF">
        <w:t xml:space="preserve">keep </w:t>
      </w:r>
      <w:r w:rsidRPr="00DC03F2" w:rsidR="00874431">
        <w:t>B and C in care</w:t>
      </w:r>
      <w:r w:rsidRPr="00DC03F2" w:rsidR="00901D44">
        <w:t xml:space="preserve"> yet</w:t>
      </w:r>
      <w:r w:rsidRPr="00DC03F2" w:rsidR="00874431">
        <w:t xml:space="preserve"> return A ran contrary to sections 4-1 and 4-21 of the Child Welfare Act</w:t>
      </w:r>
      <w:r w:rsidRPr="00DC03F2" w:rsidR="001F0ADF">
        <w:t>,</w:t>
      </w:r>
      <w:r w:rsidRPr="00DC03F2" w:rsidR="00874431">
        <w:t xml:space="preserve"> and sections 2 and 3 of the Human Rights Act (see paragraph</w:t>
      </w:r>
      <w:r w:rsidRPr="00DC03F2" w:rsidR="00650FA4">
        <w:t xml:space="preserve">s </w:t>
      </w:r>
      <w:r w:rsidRPr="00DC03F2" w:rsidR="0082796B">
        <w:t>4</w:t>
      </w:r>
      <w:r w:rsidRPr="00DC03F2" w:rsidR="005E6FE6">
        <w:t>3</w:t>
      </w:r>
      <w:r w:rsidRPr="00DC03F2" w:rsidR="00E94A8C">
        <w:t xml:space="preserve"> and </w:t>
      </w:r>
      <w:r w:rsidRPr="00DC03F2" w:rsidR="0082796B">
        <w:t>4</w:t>
      </w:r>
      <w:r w:rsidRPr="00DC03F2" w:rsidR="005E6FE6">
        <w:t>6</w:t>
      </w:r>
      <w:r w:rsidRPr="00DC03F2" w:rsidR="00874431">
        <w:t xml:space="preserve"> above).</w:t>
      </w:r>
    </w:p>
    <w:p w:rsidRPr="00DC03F2" w:rsidR="00874431" w:rsidP="00DC03F2" w:rsidRDefault="00BA305D">
      <w:pPr>
        <w:pStyle w:val="ECHRPara"/>
      </w:pPr>
      <w:r w:rsidRPr="00DC03F2">
        <w:fldChar w:fldCharType="begin"/>
      </w:r>
      <w:r w:rsidRPr="00DC03F2">
        <w:instrText xml:space="preserve"> SEQ level0 \*arabic </w:instrText>
      </w:r>
      <w:r w:rsidRPr="00DC03F2">
        <w:fldChar w:fldCharType="separate"/>
      </w:r>
      <w:r w:rsidRPr="00DC03F2" w:rsidR="00DC03F2">
        <w:rPr>
          <w:noProof/>
        </w:rPr>
        <w:t>60</w:t>
      </w:r>
      <w:r w:rsidRPr="00DC03F2">
        <w:fldChar w:fldCharType="end"/>
      </w:r>
      <w:r w:rsidRPr="00DC03F2">
        <w:t>.  </w:t>
      </w:r>
      <w:r w:rsidRPr="00DC03F2" w:rsidR="00874431">
        <w:t xml:space="preserve">The Court does not find it necessary to carry out a separate </w:t>
      </w:r>
      <w:r w:rsidRPr="00DC03F2" w:rsidR="00657FDB">
        <w:t>examination</w:t>
      </w:r>
      <w:r w:rsidRPr="00DC03F2" w:rsidR="00874431">
        <w:t xml:space="preserve"> of whether the measures ran contrary to sections 2 and 3 of the Human Rights Act, in</w:t>
      </w:r>
      <w:r w:rsidRPr="00DC03F2" w:rsidR="001F0ADF">
        <w:t xml:space="preserve"> </w:t>
      </w:r>
      <w:r w:rsidRPr="00DC03F2" w:rsidR="00874431">
        <w:t>so</w:t>
      </w:r>
      <w:r w:rsidRPr="00DC03F2" w:rsidR="001F0ADF">
        <w:t xml:space="preserve"> </w:t>
      </w:r>
      <w:r w:rsidRPr="00DC03F2" w:rsidR="00874431">
        <w:t>far as section 3 simply incorporate</w:t>
      </w:r>
      <w:r w:rsidRPr="00DC03F2" w:rsidR="00B80CE6">
        <w:t>d</w:t>
      </w:r>
      <w:r w:rsidRPr="00DC03F2" w:rsidR="00874431">
        <w:t xml:space="preserve"> the Conventio</w:t>
      </w:r>
      <w:r w:rsidRPr="00DC03F2" w:rsidR="00B044D6">
        <w:t xml:space="preserve">n </w:t>
      </w:r>
      <w:r w:rsidRPr="00DC03F2" w:rsidR="00E94A8C">
        <w:t>in</w:t>
      </w:r>
      <w:r w:rsidRPr="00DC03F2" w:rsidR="001F0ADF">
        <w:t>to</w:t>
      </w:r>
      <w:r w:rsidRPr="00DC03F2" w:rsidR="0082796B">
        <w:t xml:space="preserve"> domestic law</w:t>
      </w:r>
      <w:r w:rsidRPr="00DC03F2" w:rsidR="00B044D6">
        <w:t>.</w:t>
      </w:r>
      <w:r w:rsidRPr="00DC03F2" w:rsidR="006C2CD6">
        <w:t xml:space="preserve"> </w:t>
      </w:r>
      <w:r w:rsidRPr="00DC03F2" w:rsidR="003E7AE3">
        <w:t xml:space="preserve">As to the provisions of the Child Welfare Act, the Court reiterates that </w:t>
      </w:r>
      <w:r w:rsidRPr="00DC03F2" w:rsidR="001F0ADF">
        <w:t xml:space="preserve">the </w:t>
      </w:r>
      <w:r w:rsidRPr="00DC03F2" w:rsidR="003E7AE3">
        <w:t xml:space="preserve">interpretation and application of domestic law </w:t>
      </w:r>
      <w:r w:rsidRPr="00DC03F2" w:rsidR="00094C69">
        <w:t>is primarily</w:t>
      </w:r>
      <w:r w:rsidRPr="00DC03F2" w:rsidR="003E7AE3">
        <w:t xml:space="preserve"> </w:t>
      </w:r>
      <w:r w:rsidRPr="00DC03F2" w:rsidR="00B04910">
        <w:t>for</w:t>
      </w:r>
      <w:r w:rsidRPr="00DC03F2" w:rsidR="00193F95">
        <w:t xml:space="preserve"> the</w:t>
      </w:r>
      <w:r w:rsidRPr="00DC03F2" w:rsidR="00B04910">
        <w:t xml:space="preserve"> </w:t>
      </w:r>
      <w:r w:rsidRPr="00DC03F2" w:rsidR="003E7AE3">
        <w:t xml:space="preserve">national authorities (see, </w:t>
      </w:r>
      <w:r w:rsidRPr="00DC03F2" w:rsidR="00094C69">
        <w:t xml:space="preserve">among many other authorities, </w:t>
      </w:r>
      <w:proofErr w:type="spellStart"/>
      <w:r w:rsidRPr="00DC03F2" w:rsidR="00094C69">
        <w:rPr>
          <w:i/>
        </w:rPr>
        <w:t>Streletz</w:t>
      </w:r>
      <w:proofErr w:type="spellEnd"/>
      <w:r w:rsidRPr="00DC03F2" w:rsidR="00094C69">
        <w:rPr>
          <w:i/>
        </w:rPr>
        <w:t xml:space="preserve">, Kessler and </w:t>
      </w:r>
      <w:proofErr w:type="spellStart"/>
      <w:r w:rsidRPr="00DC03F2" w:rsidR="00094C69">
        <w:rPr>
          <w:i/>
        </w:rPr>
        <w:t>Krenz</w:t>
      </w:r>
      <w:proofErr w:type="spellEnd"/>
      <w:r w:rsidRPr="00DC03F2" w:rsidR="00094C69">
        <w:rPr>
          <w:i/>
        </w:rPr>
        <w:t xml:space="preserve"> v. Germany </w:t>
      </w:r>
      <w:r w:rsidRPr="00DC03F2" w:rsidR="00094C69">
        <w:t>[GC], nos. 34044/96 and 2 others, §</w:t>
      </w:r>
      <w:r w:rsidRPr="00DC03F2" w:rsidR="00354375">
        <w:t> </w:t>
      </w:r>
      <w:r w:rsidRPr="00DC03F2" w:rsidR="00094C69">
        <w:t>49, ECHR 2001</w:t>
      </w:r>
      <w:r w:rsidRPr="00DC03F2" w:rsidR="00094C69">
        <w:noBreakHyphen/>
        <w:t>II</w:t>
      </w:r>
      <w:r w:rsidRPr="00DC03F2" w:rsidR="003E7AE3">
        <w:t>)</w:t>
      </w:r>
      <w:r w:rsidRPr="00DC03F2" w:rsidR="001F0ADF">
        <w:t>.</w:t>
      </w:r>
      <w:r w:rsidRPr="00DC03F2" w:rsidR="003E7AE3">
        <w:t xml:space="preserve"> </w:t>
      </w:r>
      <w:r w:rsidRPr="00DC03F2" w:rsidR="001F0ADF">
        <w:t>A</w:t>
      </w:r>
      <w:r w:rsidRPr="00DC03F2" w:rsidR="003E7AE3">
        <w:t xml:space="preserve">gainst that background, </w:t>
      </w:r>
      <w:r w:rsidRPr="00DC03F2" w:rsidR="001F0ADF">
        <w:t xml:space="preserve">the Court </w:t>
      </w:r>
      <w:r w:rsidRPr="00DC03F2" w:rsidR="003E7AE3">
        <w:t xml:space="preserve">considers that the impugned </w:t>
      </w:r>
      <w:r w:rsidRPr="00DC03F2" w:rsidR="00B80CE6">
        <w:t xml:space="preserve">decisions </w:t>
      </w:r>
      <w:r w:rsidRPr="00DC03F2" w:rsidR="003E7AE3">
        <w:t>had a basis in national law as interpreted by the Supreme Court</w:t>
      </w:r>
      <w:r w:rsidRPr="00DC03F2" w:rsidR="00D92E2D">
        <w:t xml:space="preserve">, </w:t>
      </w:r>
      <w:r w:rsidRPr="00DC03F2" w:rsidR="00036249">
        <w:t>including</w:t>
      </w:r>
      <w:r w:rsidRPr="00DC03F2" w:rsidR="00D92E2D">
        <w:t xml:space="preserve"> the at least partial application of section 4-21 of the Child Welfare Act</w:t>
      </w:r>
      <w:r w:rsidRPr="00DC03F2" w:rsidR="00036249">
        <w:t xml:space="preserve"> </w:t>
      </w:r>
      <w:r w:rsidRPr="00DC03F2" w:rsidR="00D92E2D">
        <w:t>in cases where the domestic courts review</w:t>
      </w:r>
      <w:r w:rsidRPr="00DC03F2" w:rsidR="00D429B7">
        <w:t>ed</w:t>
      </w:r>
      <w:r w:rsidRPr="00DC03F2" w:rsidR="00D92E2D">
        <w:t xml:space="preserve"> placement orders</w:t>
      </w:r>
      <w:r w:rsidRPr="00DC03F2" w:rsidR="008F2D56">
        <w:t xml:space="preserve"> after the children in question had already </w:t>
      </w:r>
      <w:r w:rsidRPr="00DC03F2" w:rsidR="00193F95">
        <w:t xml:space="preserve">been placed in </w:t>
      </w:r>
      <w:r w:rsidRPr="00DC03F2" w:rsidR="008F2D56">
        <w:t>a foster home</w:t>
      </w:r>
      <w:r w:rsidRPr="00DC03F2" w:rsidR="00E94A8C">
        <w:t xml:space="preserve"> (see paragraph </w:t>
      </w:r>
      <w:r w:rsidRPr="00DC03F2" w:rsidR="005E3E93">
        <w:t>4</w:t>
      </w:r>
      <w:r w:rsidRPr="00DC03F2" w:rsidR="005E6FE6">
        <w:t>4</w:t>
      </w:r>
      <w:r w:rsidRPr="00DC03F2" w:rsidR="00D92E2D">
        <w:t xml:space="preserve"> above).</w:t>
      </w:r>
    </w:p>
    <w:p w:rsidRPr="00DC03F2" w:rsidR="00C548C4" w:rsidP="00DC03F2" w:rsidRDefault="00B80CE6">
      <w:pPr>
        <w:pStyle w:val="ECHRHeading4"/>
      </w:pPr>
      <w:r w:rsidRPr="00DC03F2">
        <w:t>(c)  Necessity</w:t>
      </w:r>
    </w:p>
    <w:p w:rsidRPr="00DC03F2" w:rsidR="00F53A3A" w:rsidP="00DC03F2" w:rsidRDefault="00C278E0">
      <w:pPr>
        <w:pStyle w:val="ECHRHeading5"/>
      </w:pPr>
      <w:r w:rsidRPr="00DC03F2">
        <w:t>(</w:t>
      </w:r>
      <w:proofErr w:type="spellStart"/>
      <w:r w:rsidRPr="00DC03F2">
        <w:t>i</w:t>
      </w:r>
      <w:proofErr w:type="spellEnd"/>
      <w:r w:rsidRPr="00DC03F2">
        <w:t>)</w:t>
      </w:r>
      <w:r w:rsidRPr="00DC03F2" w:rsidR="00A2138E">
        <w:t>  </w:t>
      </w:r>
      <w:r w:rsidRPr="00DC03F2">
        <w:t>General principles</w:t>
      </w:r>
    </w:p>
    <w:p w:rsidRPr="00DC03F2" w:rsidR="00084396" w:rsidP="00DC03F2" w:rsidRDefault="00243D18">
      <w:pPr>
        <w:pStyle w:val="ECHRPara"/>
      </w:pPr>
      <w:r w:rsidRPr="00DC03F2">
        <w:fldChar w:fldCharType="begin"/>
      </w:r>
      <w:r w:rsidRPr="00DC03F2">
        <w:instrText xml:space="preserve"> SEQ level0 \*arabic </w:instrText>
      </w:r>
      <w:r w:rsidRPr="00DC03F2">
        <w:fldChar w:fldCharType="separate"/>
      </w:r>
      <w:r w:rsidRPr="00DC03F2" w:rsidR="00DC03F2">
        <w:rPr>
          <w:noProof/>
        </w:rPr>
        <w:t>61</w:t>
      </w:r>
      <w:r w:rsidRPr="00DC03F2">
        <w:rPr>
          <w:noProof/>
        </w:rPr>
        <w:fldChar w:fldCharType="end"/>
      </w:r>
      <w:r w:rsidRPr="00DC03F2" w:rsidR="00084396">
        <w:t>.  The general principles applicable to cases involving child welfare measures, including measures such as those at issue in the present case, are well-established in the Court</w:t>
      </w:r>
      <w:r w:rsidRPr="00DC03F2" w:rsidR="00DC03F2">
        <w:t>’</w:t>
      </w:r>
      <w:r w:rsidRPr="00DC03F2" w:rsidR="00084396">
        <w:t xml:space="preserve">s case-law, and were recently extensively set out in the case of </w:t>
      </w:r>
      <w:r w:rsidRPr="00DC03F2" w:rsidR="00084396">
        <w:rPr>
          <w:i/>
        </w:rPr>
        <w:t xml:space="preserve">Strand </w:t>
      </w:r>
      <w:proofErr w:type="spellStart"/>
      <w:r w:rsidRPr="00DC03F2" w:rsidR="00084396">
        <w:rPr>
          <w:i/>
        </w:rPr>
        <w:t>Lobben</w:t>
      </w:r>
      <w:proofErr w:type="spellEnd"/>
      <w:r w:rsidRPr="00DC03F2" w:rsidR="00084396">
        <w:rPr>
          <w:i/>
        </w:rPr>
        <w:t xml:space="preserve"> and Others v. Norway</w:t>
      </w:r>
      <w:r w:rsidRPr="00DC03F2" w:rsidR="00084396">
        <w:t xml:space="preserve"> [GC], </w:t>
      </w:r>
      <w:r w:rsidRPr="00DC03F2" w:rsidR="00632DD5">
        <w:t>cited above</w:t>
      </w:r>
      <w:r w:rsidRPr="00DC03F2" w:rsidR="00084396">
        <w:t>, §§ 202-213, to which reference is made. For the purpose of the present analysis, the Court reiterates that regard to family unity and for family reunification in the event of separation are inherent considerations in the right to respect for family life under Article 8 of the Convention. Accordingly, in the case of imposition of public care restricting family life, a positive duty lies on the authorities to take measures to facilitate family reunification as soon as reasonably feasible. Moreover, any measure implementing such temporary care should be consistent with the ultimate aim of reuniting the natural parents and the child. The positive duty to take measures to facilitate family reunification as soon as reasonably feasible will begin to weigh on the competent authorities with progressively increasing force as from the commencement of the period of care, subject always to its being balanced against the duty to consider the best interests of the child. The ties between members of a family, and the prospect of their successful reunification will perforce be weakened if impediments are placed in the way their having easy and regular access to each other (</w:t>
      </w:r>
      <w:proofErr w:type="gramStart"/>
      <w:r w:rsidRPr="00DC03F2" w:rsidR="00084396">
        <w:t>ibid.,</w:t>
      </w:r>
      <w:proofErr w:type="gramEnd"/>
      <w:r w:rsidRPr="00DC03F2" w:rsidR="00084396">
        <w:t xml:space="preserve"> §§ 205 and 208).</w:t>
      </w:r>
    </w:p>
    <w:p w:rsidRPr="00DC03F2" w:rsidR="00084396" w:rsidP="00DC03F2" w:rsidRDefault="00243D18">
      <w:pPr>
        <w:pStyle w:val="ECHRPara"/>
      </w:pPr>
      <w:r w:rsidRPr="00DC03F2">
        <w:fldChar w:fldCharType="begin"/>
      </w:r>
      <w:r w:rsidRPr="00DC03F2">
        <w:instrText xml:space="preserve"> SEQ level0 \*arabic </w:instrText>
      </w:r>
      <w:r w:rsidRPr="00DC03F2">
        <w:fldChar w:fldCharType="separate"/>
      </w:r>
      <w:r w:rsidRPr="00DC03F2" w:rsidR="00DC03F2">
        <w:rPr>
          <w:noProof/>
        </w:rPr>
        <w:t>62</w:t>
      </w:r>
      <w:r w:rsidRPr="00DC03F2">
        <w:rPr>
          <w:noProof/>
        </w:rPr>
        <w:fldChar w:fldCharType="end"/>
      </w:r>
      <w:r w:rsidRPr="00DC03F2" w:rsidR="00084396">
        <w:t>.  Furthermore, the Court recalls that in instances where the respective interests of a child and those of the parents come into conflict, Article 8 requires that the domestic authorities should strike a fair balance between those interests and that, in the balancing process, particular importance should be attached to the best interests of the child which, depending on their nature and seriousness, may override those of the parents. Moreover, family ties may only be severed in “very exceptional circumstances” (</w:t>
      </w:r>
      <w:proofErr w:type="gramStart"/>
      <w:r w:rsidRPr="00DC03F2" w:rsidR="00084396">
        <w:t>ibid.,</w:t>
      </w:r>
      <w:proofErr w:type="gramEnd"/>
      <w:r w:rsidRPr="00DC03F2" w:rsidR="00084396">
        <w:t xml:space="preserve"> §§ 206 and 207).</w:t>
      </w:r>
    </w:p>
    <w:p w:rsidRPr="00DC03F2" w:rsidR="00084396" w:rsidP="00DC03F2" w:rsidRDefault="00243D18">
      <w:pPr>
        <w:pStyle w:val="ECHRPara"/>
      </w:pPr>
      <w:r w:rsidRPr="00DC03F2">
        <w:fldChar w:fldCharType="begin"/>
      </w:r>
      <w:r w:rsidRPr="00DC03F2">
        <w:instrText xml:space="preserve"> SEQ level0 \*arabic </w:instrText>
      </w:r>
      <w:r w:rsidRPr="00DC03F2">
        <w:fldChar w:fldCharType="separate"/>
      </w:r>
      <w:r w:rsidRPr="00DC03F2" w:rsidR="00DC03F2">
        <w:rPr>
          <w:noProof/>
        </w:rPr>
        <w:t>63</w:t>
      </w:r>
      <w:r w:rsidRPr="00DC03F2">
        <w:rPr>
          <w:noProof/>
        </w:rPr>
        <w:fldChar w:fldCharType="end"/>
      </w:r>
      <w:r w:rsidRPr="00DC03F2" w:rsidR="00084396">
        <w:t>.  The Court also reiterates that the margin of appreciation to be accorded to the competent national authorities will vary in light of the nature of the issues and the seriousness of the interests at stake, such as, on the one hand, the importance of protecting a child in a situation which is assessed as seriously threatening his or her health or development and, on the other hand, the ai</w:t>
      </w:r>
      <w:r w:rsidRPr="00DC03F2" w:rsidR="00632DD5">
        <w:t>m of reuniting</w:t>
      </w:r>
      <w:r w:rsidRPr="00DC03F2" w:rsidR="00084396">
        <w:t xml:space="preserve"> the family as soon as circumstances permit. The Court thus recognises that the authorities enjoy a wide margin of appreciation in assessing the necessity of taking a child into care. A “stricter scrutiny” is called for in any further limitations, such as restrictions placed by the authorities on parental rights of access, and of any legal safeguards designed to secure an effective protection of the right of parents and children to respect for their family life. Such further limitations entail the danger that the family relations between the parents and a young child are effectively curtailed (</w:t>
      </w:r>
      <w:proofErr w:type="gramStart"/>
      <w:r w:rsidRPr="00DC03F2" w:rsidR="00084396">
        <w:t>ibid.,</w:t>
      </w:r>
      <w:proofErr w:type="gramEnd"/>
      <w:r w:rsidRPr="00DC03F2" w:rsidR="00084396">
        <w:t xml:space="preserve"> § 211).</w:t>
      </w:r>
    </w:p>
    <w:p w:rsidRPr="00DC03F2" w:rsidR="00C278E0" w:rsidP="00DC03F2" w:rsidRDefault="00C278E0">
      <w:pPr>
        <w:pStyle w:val="ECHRHeading5"/>
      </w:pPr>
      <w:r w:rsidRPr="00DC03F2">
        <w:t>(ii)</w:t>
      </w:r>
      <w:r w:rsidRPr="00DC03F2" w:rsidR="00A2138E">
        <w:t>  </w:t>
      </w:r>
      <w:r w:rsidRPr="00DC03F2">
        <w:t>Application of those principles to the instant case</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64</w:t>
      </w:r>
      <w:r w:rsidRPr="00DC03F2">
        <w:fldChar w:fldCharType="end"/>
      </w:r>
      <w:r w:rsidRPr="00DC03F2">
        <w:t>.  In the instant case, the Court finds that the procedures and the reasons advanced for the decision to keep B and C in foster care and grant the applicant the right to six contact sessions with them a year must be examined together, as it considers that the High Court</w:t>
      </w:r>
      <w:r w:rsidRPr="00DC03F2" w:rsidR="00DC03F2">
        <w:t>’</w:t>
      </w:r>
      <w:r w:rsidRPr="00DC03F2">
        <w:t>s ultimate reasons for its decision were intrinsically linked to how the child welfare case had proceeded until then.</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65</w:t>
      </w:r>
      <w:r w:rsidRPr="00DC03F2">
        <w:fldChar w:fldCharType="end"/>
      </w:r>
      <w:r w:rsidRPr="00DC03F2">
        <w:t>.  At the outset, the Court takes note that the High Court expressly found that the principal conditions for placement orders, pursuant to section 4-12 of the Child Welfare Act, had not been met for any of the children at the time of its judgment (see paragraphs 3</w:t>
      </w:r>
      <w:r w:rsidRPr="00DC03F2" w:rsidR="004C3F6B">
        <w:t>5</w:t>
      </w:r>
      <w:r w:rsidRPr="00DC03F2">
        <w:t xml:space="preserve"> and </w:t>
      </w:r>
      <w:r w:rsidRPr="00DC03F2" w:rsidR="00950283">
        <w:t>4</w:t>
      </w:r>
      <w:r w:rsidRPr="00DC03F2" w:rsidR="005E6FE6">
        <w:t>3</w:t>
      </w:r>
      <w:r w:rsidRPr="00DC03F2">
        <w:t xml:space="preserve"> above). However, it found that, although the case did not concern revocation of a care order </w:t>
      </w:r>
      <w:proofErr w:type="spellStart"/>
      <w:r w:rsidRPr="00DC03F2">
        <w:rPr>
          <w:i/>
        </w:rPr>
        <w:t>sensu</w:t>
      </w:r>
      <w:proofErr w:type="spellEnd"/>
      <w:r w:rsidRPr="00DC03F2">
        <w:rPr>
          <w:i/>
        </w:rPr>
        <w:t xml:space="preserve"> </w:t>
      </w:r>
      <w:proofErr w:type="spellStart"/>
      <w:r w:rsidRPr="00DC03F2">
        <w:rPr>
          <w:i/>
        </w:rPr>
        <w:t>stricto</w:t>
      </w:r>
      <w:proofErr w:type="spellEnd"/>
      <w:r w:rsidRPr="00DC03F2">
        <w:t xml:space="preserve">, domestic law provided that the provision setting out the conditions for revocation – section 4-21 – was relevant to the case (see paragraphs </w:t>
      </w:r>
      <w:r w:rsidRPr="00DC03F2" w:rsidR="004C3F6B">
        <w:t>31</w:t>
      </w:r>
      <w:r w:rsidRPr="00DC03F2" w:rsidR="00950283">
        <w:t xml:space="preserve"> and 4</w:t>
      </w:r>
      <w:r w:rsidRPr="00DC03F2" w:rsidR="005E6FE6">
        <w:t>4</w:t>
      </w:r>
      <w:r w:rsidRPr="00DC03F2">
        <w:t xml:space="preserve"> above), which meant that B and C</w:t>
      </w:r>
      <w:r w:rsidRPr="00DC03F2" w:rsidR="00DC03F2">
        <w:t>’</w:t>
      </w:r>
      <w:r w:rsidRPr="00DC03F2">
        <w:t xml:space="preserve">s attachment to their foster home became crucial to the High Court. The High Court concluded that moving them again at the time of its judgment would be harmful to them (see paragraph </w:t>
      </w:r>
      <w:r w:rsidRPr="00DC03F2" w:rsidR="004C3F6B">
        <w:t>39</w:t>
      </w:r>
      <w:r w:rsidRPr="00DC03F2">
        <w:t xml:space="preserve"> above).</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66</w:t>
      </w:r>
      <w:r w:rsidRPr="00DC03F2">
        <w:fldChar w:fldCharType="end"/>
      </w:r>
      <w:r w:rsidRPr="00DC03F2">
        <w:t>.  When it made the above decision, the High Court</w:t>
      </w:r>
      <w:r w:rsidRPr="00DC03F2" w:rsidR="00DC03F2">
        <w:t>’</w:t>
      </w:r>
      <w:r w:rsidRPr="00DC03F2">
        <w:t>s bench was composed of three professional judges, one psychologist and one lay</w:t>
      </w:r>
      <w:r w:rsidRPr="00DC03F2" w:rsidR="00632DD5">
        <w:t xml:space="preserve"> </w:t>
      </w:r>
      <w:r w:rsidRPr="00DC03F2">
        <w:t>person. The High Court heard the case over two days, and the applicant was present with counsel, gave testimony and could present other evidence. Eleven witnesses were heard, including two experts, and the children were also heard. The High Court appointed an expert to examine the case, who delivered a written report and gave testimony during the hearing (see paragraph</w:t>
      </w:r>
      <w:r w:rsidRPr="00DC03F2" w:rsidR="004C3F6B">
        <w:t>s 22</w:t>
      </w:r>
      <w:r w:rsidRPr="00DC03F2" w:rsidR="009B6162">
        <w:t xml:space="preserve"> and 2</w:t>
      </w:r>
      <w:r w:rsidRPr="00DC03F2" w:rsidR="004C3F6B">
        <w:t>8</w:t>
      </w:r>
      <w:r w:rsidRPr="00DC03F2">
        <w:t xml:space="preserve"> above). The Court is satisfied that the applicant was sufficiently involved in the decision-making process and fully able to present his case at that stage, and that the High Court carried out an in-depth examination of the situation at that time.</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67</w:t>
      </w:r>
      <w:r w:rsidRPr="00DC03F2">
        <w:fldChar w:fldCharType="end"/>
      </w:r>
      <w:r w:rsidRPr="00DC03F2">
        <w:t>.  The Court is not convinced, however, that the same is true as regards the initial ste</w:t>
      </w:r>
      <w:r w:rsidRPr="00DC03F2" w:rsidR="001A3DA6">
        <w:t xml:space="preserve">ps of the placement proceedings, for the reasons set out in the following. It </w:t>
      </w:r>
      <w:r w:rsidRPr="00DC03F2" w:rsidR="005E18D7">
        <w:t>notes</w:t>
      </w:r>
      <w:r w:rsidRPr="00DC03F2" w:rsidR="001A3DA6">
        <w:t xml:space="preserve"> that its examination is not directed against the emergency decision (see paragraph 7 above).</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68</w:t>
      </w:r>
      <w:r w:rsidRPr="00DC03F2">
        <w:fldChar w:fldCharType="end"/>
      </w:r>
      <w:r w:rsidRPr="00DC03F2">
        <w:t>.  Firstly, the Court takes note of the High Court</w:t>
      </w:r>
      <w:r w:rsidRPr="00DC03F2" w:rsidR="00DC03F2">
        <w:t>’</w:t>
      </w:r>
      <w:r w:rsidRPr="00DC03F2">
        <w:t xml:space="preserve">s consideration that when B and C had first been taken into care, their individual cases had not been the focus of the </w:t>
      </w:r>
      <w:r w:rsidRPr="00DC03F2" w:rsidR="00D33DFF">
        <w:t>child</w:t>
      </w:r>
      <w:r w:rsidRPr="00DC03F2" w:rsidR="00632DD5">
        <w:t xml:space="preserve"> </w:t>
      </w:r>
      <w:r w:rsidRPr="00DC03F2" w:rsidR="00D33DFF">
        <w:t xml:space="preserve">welfare </w:t>
      </w:r>
      <w:r w:rsidRPr="00DC03F2" w:rsidR="00E665A4">
        <w:t>authorities dealing</w:t>
      </w:r>
      <w:r w:rsidRPr="00DC03F2">
        <w:t xml:space="preserve"> with the famil</w:t>
      </w:r>
      <w:r w:rsidRPr="00DC03F2" w:rsidR="006C1409">
        <w:t xml:space="preserve">y. It stated that </w:t>
      </w:r>
      <w:r w:rsidRPr="00DC03F2">
        <w:t>it had “mainly” been A</w:t>
      </w:r>
      <w:r w:rsidRPr="00DC03F2" w:rsidR="00DC03F2">
        <w:t>’</w:t>
      </w:r>
      <w:r w:rsidRPr="00DC03F2">
        <w:t>s circumstances that had formed the basis for the authorities</w:t>
      </w:r>
      <w:r w:rsidRPr="00DC03F2" w:rsidR="00DC03F2">
        <w:t>’</w:t>
      </w:r>
      <w:r w:rsidRPr="00DC03F2">
        <w:t xml:space="preserve"> concerns about the whole family</w:t>
      </w:r>
      <w:r w:rsidRPr="00DC03F2" w:rsidR="006C1409">
        <w:t xml:space="preserve"> and that the placement orders </w:t>
      </w:r>
      <w:r w:rsidRPr="00DC03F2">
        <w:t xml:space="preserve">for B and C appeared to be “more an effect or a consequence of” the circumstances and assessments concerning A, “without there being considerably more specific information about” </w:t>
      </w:r>
      <w:r w:rsidRPr="00DC03F2" w:rsidR="006C1409">
        <w:t xml:space="preserve">them </w:t>
      </w:r>
      <w:r w:rsidRPr="00DC03F2">
        <w:t xml:space="preserve">(see paragraph </w:t>
      </w:r>
      <w:r w:rsidRPr="00DC03F2" w:rsidR="006C1409">
        <w:t>3</w:t>
      </w:r>
      <w:r w:rsidRPr="00DC03F2" w:rsidR="004C3F6B">
        <w:t>6</w:t>
      </w:r>
      <w:r w:rsidRPr="00DC03F2" w:rsidR="0058102C">
        <w:t xml:space="preserve"> above).</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69</w:t>
      </w:r>
      <w:r w:rsidRPr="00DC03F2">
        <w:fldChar w:fldCharType="end"/>
      </w:r>
      <w:r w:rsidRPr="00DC03F2">
        <w:t xml:space="preserve">.  Secondly, </w:t>
      </w:r>
      <w:r w:rsidRPr="00DC03F2" w:rsidR="0058102C">
        <w:t xml:space="preserve">the High Court found that assistance measures had not </w:t>
      </w:r>
      <w:r w:rsidRPr="00DC03F2" w:rsidR="004C3F6B">
        <w:t>been attempted (see paragraph 36</w:t>
      </w:r>
      <w:r w:rsidRPr="00DC03F2" w:rsidR="0058102C">
        <w:t xml:space="preserve"> above)</w:t>
      </w:r>
      <w:r w:rsidRPr="00DC03F2">
        <w:t xml:space="preserve">. </w:t>
      </w:r>
      <w:r w:rsidRPr="00DC03F2" w:rsidR="0058102C">
        <w:t>Indeed, it would appear that</w:t>
      </w:r>
      <w:r w:rsidRPr="00DC03F2">
        <w:t xml:space="preserve"> the app</w:t>
      </w:r>
      <w:r w:rsidRPr="00DC03F2" w:rsidR="0058102C">
        <w:t xml:space="preserve">licant and his wife distrusted </w:t>
      </w:r>
      <w:r w:rsidRPr="00DC03F2">
        <w:t xml:space="preserve">the </w:t>
      </w:r>
      <w:r w:rsidRPr="00DC03F2" w:rsidR="0058102C">
        <w:t>assisting</w:t>
      </w:r>
      <w:r w:rsidRPr="00DC03F2">
        <w:t xml:space="preserve"> services (see the Board</w:t>
      </w:r>
      <w:r w:rsidRPr="00DC03F2" w:rsidR="00DC03F2">
        <w:t>’</w:t>
      </w:r>
      <w:r w:rsidRPr="00DC03F2">
        <w:t xml:space="preserve">s decision, paragraph </w:t>
      </w:r>
      <w:r w:rsidRPr="00DC03F2" w:rsidR="0058102C">
        <w:t>1</w:t>
      </w:r>
      <w:r w:rsidRPr="00DC03F2" w:rsidR="004C3F6B">
        <w:t>5</w:t>
      </w:r>
      <w:r w:rsidRPr="00DC03F2">
        <w:t xml:space="preserve"> above), which could have complicated the implementation of assistance measures. However, this did not constitute a hindrance to the High Court</w:t>
      </w:r>
      <w:r w:rsidRPr="00DC03F2" w:rsidR="00D94EEF">
        <w:t xml:space="preserve"> in</w:t>
      </w:r>
      <w:r w:rsidRPr="00DC03F2">
        <w:t xml:space="preserve"> finding that adequate assistance measures could be sufficiently implemented in order for A</w:t>
      </w:r>
      <w:r w:rsidRPr="00DC03F2" w:rsidR="0058102C">
        <w:t xml:space="preserve"> to be returned (see paragraph 3</w:t>
      </w:r>
      <w:r w:rsidRPr="00DC03F2" w:rsidR="004C3F6B">
        <w:t>7</w:t>
      </w:r>
      <w:r w:rsidRPr="00DC03F2" w:rsidR="0058102C">
        <w:t xml:space="preserve"> </w:t>
      </w:r>
      <w:r w:rsidRPr="00DC03F2">
        <w:t>above).</w:t>
      </w:r>
    </w:p>
    <w:p w:rsidRPr="00DC03F2" w:rsidR="0058102C"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70</w:t>
      </w:r>
      <w:r w:rsidRPr="00DC03F2">
        <w:fldChar w:fldCharType="end"/>
      </w:r>
      <w:r w:rsidRPr="00DC03F2">
        <w:t>.  </w:t>
      </w:r>
      <w:r w:rsidRPr="00DC03F2" w:rsidR="0058102C">
        <w:t>In addition</w:t>
      </w:r>
      <w:r w:rsidRPr="00DC03F2">
        <w:t xml:space="preserve">, </w:t>
      </w:r>
      <w:r w:rsidRPr="00DC03F2" w:rsidR="0058102C">
        <w:t xml:space="preserve">the Court notes that </w:t>
      </w:r>
      <w:r w:rsidRPr="00DC03F2">
        <w:t>in their dealings with the family overall,</w:t>
      </w:r>
      <w:r w:rsidRPr="00DC03F2" w:rsidDel="00A92651">
        <w:t xml:space="preserve"> </w:t>
      </w:r>
      <w:r w:rsidRPr="00DC03F2">
        <w:t xml:space="preserve">the </w:t>
      </w:r>
      <w:r w:rsidRPr="00DC03F2" w:rsidR="00D726CF">
        <w:t>child</w:t>
      </w:r>
      <w:r w:rsidRPr="00DC03F2" w:rsidR="00632DD5">
        <w:t xml:space="preserve"> </w:t>
      </w:r>
      <w:r w:rsidRPr="00DC03F2" w:rsidR="00D726CF">
        <w:t>welfare service</w:t>
      </w:r>
      <w:r w:rsidRPr="00DC03F2" w:rsidR="0058102C">
        <w:t xml:space="preserve"> had at least in part proceeded</w:t>
      </w:r>
      <w:r w:rsidRPr="00DC03F2">
        <w:t xml:space="preserve"> on the grounds that A did not suffer from EDS and his mother did suffer from M</w:t>
      </w:r>
      <w:r w:rsidRPr="00DC03F2" w:rsidR="0058102C">
        <w:t>unchausen</w:t>
      </w:r>
      <w:r w:rsidRPr="00DC03F2" w:rsidR="00DC03F2">
        <w:t>’</w:t>
      </w:r>
      <w:r w:rsidRPr="00DC03F2" w:rsidR="0058102C">
        <w:t>s syndrome by proxy (see paragraph 3</w:t>
      </w:r>
      <w:r w:rsidRPr="00DC03F2" w:rsidR="004C3F6B">
        <w:t>6</w:t>
      </w:r>
      <w:r w:rsidRPr="00DC03F2" w:rsidR="0058102C">
        <w:t xml:space="preserve"> above).</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71</w:t>
      </w:r>
      <w:r w:rsidRPr="00DC03F2">
        <w:fldChar w:fldCharType="end"/>
      </w:r>
      <w:r w:rsidRPr="00DC03F2">
        <w:t xml:space="preserve">.  The factors outlined above suggest that there were initial insufficiencies in the domestic care procedures, </w:t>
      </w:r>
      <w:r w:rsidRPr="00DC03F2" w:rsidR="00CD07B8">
        <w:t>calling into question</w:t>
      </w:r>
      <w:r w:rsidRPr="00DC03F2">
        <w:t xml:space="preserve"> whether there was a proper justification for taking B and C into care in the first place. </w:t>
      </w:r>
      <w:r w:rsidRPr="00DC03F2" w:rsidR="00CD07B8">
        <w:t>This conclusion is compounded by the fact that</w:t>
      </w:r>
      <w:r w:rsidRPr="00DC03F2">
        <w:t xml:space="preserve"> the High Court also found that the principal conditions for placing B and C in care – those provided by section 4-12 of the Child Welfare Act (see paragraph </w:t>
      </w:r>
      <w:r w:rsidRPr="00DC03F2" w:rsidR="005E6FE6">
        <w:t>43</w:t>
      </w:r>
      <w:r w:rsidRPr="00DC03F2">
        <w:t xml:space="preserve"> above) – had not been met at the time when it gave its</w:t>
      </w:r>
      <w:r w:rsidRPr="00DC03F2" w:rsidR="00230073">
        <w:t xml:space="preserve"> decision (see paragraph</w:t>
      </w:r>
      <w:r w:rsidRPr="00DC03F2">
        <w:t xml:space="preserve"> </w:t>
      </w:r>
      <w:r w:rsidRPr="00DC03F2" w:rsidR="0058102C">
        <w:t>3</w:t>
      </w:r>
      <w:r w:rsidRPr="00DC03F2" w:rsidR="004C3F6B">
        <w:t>5</w:t>
      </w:r>
      <w:r w:rsidRPr="00DC03F2" w:rsidR="00CD07B8">
        <w:t xml:space="preserve"> above). </w:t>
      </w:r>
      <w:r w:rsidRPr="00DC03F2">
        <w:t>That is so even though the Court is aware that, to some degree, the circumstances changed in the meantime; for example, A</w:t>
      </w:r>
      <w:r w:rsidRPr="00DC03F2" w:rsidR="00DC03F2">
        <w:t>’</w:t>
      </w:r>
      <w:r w:rsidRPr="00DC03F2">
        <w:t xml:space="preserve">s illness was further clarified (see paragraph </w:t>
      </w:r>
      <w:r w:rsidRPr="00DC03F2" w:rsidR="00230073">
        <w:t>3</w:t>
      </w:r>
      <w:r w:rsidRPr="00DC03F2" w:rsidR="004C3F6B">
        <w:t>3</w:t>
      </w:r>
      <w:r w:rsidRPr="00DC03F2">
        <w:t xml:space="preserve"> above).</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72</w:t>
      </w:r>
      <w:r w:rsidRPr="00DC03F2">
        <w:fldChar w:fldCharType="end"/>
      </w:r>
      <w:r w:rsidRPr="00DC03F2">
        <w:t xml:space="preserve">.  Furthermore, the High Court procedure did not rectify the initial shortcomings reiterated above. Following the initial placement order, B and C had first been placed in an emergency foster home and then moved to the foster home, where they had remained for “nearly a year”, as stated by the High Court in its judgment of 2 July 2015 (see paragraph </w:t>
      </w:r>
      <w:r w:rsidRPr="00DC03F2" w:rsidR="00230073">
        <w:t>3</w:t>
      </w:r>
      <w:r w:rsidRPr="00DC03F2" w:rsidR="004C3F6B">
        <w:t>8</w:t>
      </w:r>
      <w:r w:rsidRPr="00DC03F2">
        <w:t xml:space="preserve"> above). In fact, C had moved to the foster home shortly after the District Court</w:t>
      </w:r>
      <w:r w:rsidRPr="00DC03F2" w:rsidR="00DC03F2">
        <w:t>’</w:t>
      </w:r>
      <w:r w:rsidRPr="00DC03F2">
        <w:t xml:space="preserve">s judgment, while B had gone there in September 2014 (see paragraph </w:t>
      </w:r>
      <w:r w:rsidRPr="00DC03F2" w:rsidR="00B279DA">
        <w:t>2</w:t>
      </w:r>
      <w:r w:rsidRPr="00DC03F2" w:rsidR="004C3F6B">
        <w:t>9</w:t>
      </w:r>
      <w:r w:rsidRPr="00DC03F2">
        <w:t xml:space="preserve"> above). B</w:t>
      </w:r>
      <w:r w:rsidRPr="00DC03F2" w:rsidR="00DC03F2">
        <w:t>’</w:t>
      </w:r>
      <w:r w:rsidRPr="00DC03F2" w:rsidR="00632DD5">
        <w:t>s</w:t>
      </w:r>
      <w:r w:rsidRPr="00DC03F2">
        <w:t xml:space="preserve"> and C</w:t>
      </w:r>
      <w:r w:rsidRPr="00DC03F2" w:rsidR="00DC03F2">
        <w:t>’</w:t>
      </w:r>
      <w:r w:rsidRPr="00DC03F2">
        <w:t xml:space="preserve">s settling into their foster home and not being subjected to another </w:t>
      </w:r>
      <w:r w:rsidRPr="00DC03F2">
        <w:rPr>
          <w:i/>
        </w:rPr>
        <w:t xml:space="preserve">de facto </w:t>
      </w:r>
      <w:r w:rsidRPr="00DC03F2">
        <w:t>change in their family situation was relevant to their best interests at the tim</w:t>
      </w:r>
      <w:r w:rsidRPr="00DC03F2" w:rsidR="00230073">
        <w:t>e of the High Court</w:t>
      </w:r>
      <w:r w:rsidRPr="00DC03F2" w:rsidR="00DC03F2">
        <w:t>’</w:t>
      </w:r>
      <w:r w:rsidRPr="00DC03F2" w:rsidR="00230073">
        <w:t>s judgment</w:t>
      </w:r>
      <w:r w:rsidRPr="00DC03F2">
        <w:t>. However, these facts became relevant in the case as a result of care orders which, according to the High Court, had not necessarily been adequately justified in the first place, and B and C being moved to a foster home after the District Court</w:t>
      </w:r>
      <w:r w:rsidRPr="00DC03F2" w:rsidR="00DC03F2">
        <w:t>’</w:t>
      </w:r>
      <w:r w:rsidRPr="00DC03F2">
        <w:t>s judgment.</w:t>
      </w:r>
    </w:p>
    <w:p w:rsidRPr="00DC03F2" w:rsidR="00250AF9"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73</w:t>
      </w:r>
      <w:r w:rsidRPr="00DC03F2">
        <w:fldChar w:fldCharType="end"/>
      </w:r>
      <w:r w:rsidRPr="00DC03F2">
        <w:t>.  The Court adds that the decisions of the Board and the District Court on the parents</w:t>
      </w:r>
      <w:r w:rsidRPr="00DC03F2" w:rsidR="00DC03F2">
        <w:t>’</w:t>
      </w:r>
      <w:r w:rsidRPr="00DC03F2">
        <w:t xml:space="preserve"> right to have contact four times a year for one and a half h</w:t>
      </w:r>
      <w:r w:rsidRPr="00DC03F2" w:rsidR="004C3F6B">
        <w:t>ours each time (see paragraphs 10</w:t>
      </w:r>
      <w:r w:rsidRPr="00DC03F2">
        <w:t xml:space="preserve"> and 1</w:t>
      </w:r>
      <w:r w:rsidRPr="00DC03F2" w:rsidR="004C3F6B">
        <w:t>8</w:t>
      </w:r>
      <w:r w:rsidRPr="00DC03F2">
        <w:t xml:space="preserve"> above) did not aim to facilitate the children</w:t>
      </w:r>
      <w:r w:rsidRPr="00DC03F2" w:rsidR="00DC03F2">
        <w:t>’</w:t>
      </w:r>
      <w:r w:rsidRPr="00DC03F2">
        <w:t>s return to their parents. Moreover, the decision that the family could not speak Romanian together during the contact sessions (see the information concerning the Board</w:t>
      </w:r>
      <w:r w:rsidRPr="00DC03F2" w:rsidR="00DC03F2">
        <w:t>’</w:t>
      </w:r>
      <w:r w:rsidRPr="00DC03F2">
        <w:t xml:space="preserve">s decision, paragraph </w:t>
      </w:r>
      <w:r w:rsidRPr="00DC03F2" w:rsidR="00230073">
        <w:t>1</w:t>
      </w:r>
      <w:r w:rsidRPr="00DC03F2" w:rsidR="004C3F6B">
        <w:t>6</w:t>
      </w:r>
      <w:r w:rsidRPr="00DC03F2">
        <w:t xml:space="preserve"> above) would appear to have made these few sessions less likely to fa</w:t>
      </w:r>
      <w:r w:rsidRPr="00DC03F2" w:rsidR="00250AF9">
        <w:t>cilitate the children</w:t>
      </w:r>
      <w:r w:rsidRPr="00DC03F2" w:rsidR="00DC03F2">
        <w:t>’</w:t>
      </w:r>
      <w:r w:rsidRPr="00DC03F2" w:rsidR="00250AF9">
        <w:t>s return.</w:t>
      </w:r>
    </w:p>
    <w:p w:rsidRPr="00DC03F2" w:rsidR="00C278E0" w:rsidP="00DC03F2" w:rsidRDefault="0092206B">
      <w:pPr>
        <w:pStyle w:val="ECHRPara"/>
      </w:pPr>
      <w:r w:rsidRPr="00DC03F2">
        <w:fldChar w:fldCharType="begin"/>
      </w:r>
      <w:r w:rsidRPr="00DC03F2">
        <w:instrText xml:space="preserve"> SEQ level0 \*arabic </w:instrText>
      </w:r>
      <w:r w:rsidRPr="00DC03F2">
        <w:fldChar w:fldCharType="separate"/>
      </w:r>
      <w:r w:rsidRPr="00DC03F2" w:rsidR="00DC03F2">
        <w:rPr>
          <w:noProof/>
        </w:rPr>
        <w:t>74</w:t>
      </w:r>
      <w:r w:rsidRPr="00DC03F2">
        <w:fldChar w:fldCharType="end"/>
      </w:r>
      <w:r w:rsidRPr="00DC03F2">
        <w:t>.  </w:t>
      </w:r>
      <w:r w:rsidRPr="00DC03F2" w:rsidR="00C278E0">
        <w:t xml:space="preserve">The Court notes </w:t>
      </w:r>
      <w:r w:rsidRPr="00DC03F2" w:rsidR="00250AF9">
        <w:t xml:space="preserve">in particular </w:t>
      </w:r>
      <w:r w:rsidRPr="00DC03F2" w:rsidR="00C278E0">
        <w:t>that the Board stated that the placement was ex</w:t>
      </w:r>
      <w:r w:rsidRPr="00DC03F2" w:rsidR="00230073">
        <w:t xml:space="preserve">pected to be prolonged (ibid.) and that also </w:t>
      </w:r>
      <w:r w:rsidRPr="00DC03F2" w:rsidR="00C278E0">
        <w:t xml:space="preserve">the High </w:t>
      </w:r>
      <w:r w:rsidRPr="00DC03F2" w:rsidR="00230073">
        <w:t xml:space="preserve">Court </w:t>
      </w:r>
      <w:r w:rsidRPr="00DC03F2" w:rsidR="000B44AA">
        <w:t xml:space="preserve">seems to have </w:t>
      </w:r>
      <w:r w:rsidRPr="00DC03F2" w:rsidR="00230073">
        <w:t xml:space="preserve">proceeded on </w:t>
      </w:r>
      <w:r w:rsidRPr="00DC03F2" w:rsidR="00B43CE7">
        <w:t xml:space="preserve">these </w:t>
      </w:r>
      <w:r w:rsidRPr="00DC03F2" w:rsidR="00230073">
        <w:t>ground</w:t>
      </w:r>
      <w:r w:rsidRPr="00DC03F2" w:rsidR="00B43CE7">
        <w:t>s</w:t>
      </w:r>
      <w:r w:rsidRPr="00DC03F2" w:rsidR="00C278E0">
        <w:t xml:space="preserve"> (see paragraph </w:t>
      </w:r>
      <w:r w:rsidRPr="00DC03F2" w:rsidR="004C3F6B">
        <w:t>39</w:t>
      </w:r>
      <w:r w:rsidRPr="00DC03F2" w:rsidR="00C278E0">
        <w:t xml:space="preserve"> above). It is the Court</w:t>
      </w:r>
      <w:r w:rsidRPr="00DC03F2" w:rsidR="00DC03F2">
        <w:t>’</w:t>
      </w:r>
      <w:r w:rsidRPr="00DC03F2" w:rsidR="00C278E0">
        <w:t xml:space="preserve">s </w:t>
      </w:r>
      <w:r w:rsidRPr="00DC03F2" w:rsidR="00CD07B8">
        <w:t>assessment</w:t>
      </w:r>
      <w:r w:rsidRPr="00DC03F2" w:rsidR="00C278E0">
        <w:t xml:space="preserve"> that long-term foster care appears to have been assumed from rather early on in the case, </w:t>
      </w:r>
      <w:r w:rsidRPr="00DC03F2" w:rsidR="00250AF9">
        <w:t>whereas a conclusion that the placement must be considered to be long-term</w:t>
      </w:r>
      <w:r w:rsidRPr="00DC03F2">
        <w:t xml:space="preserve">, since all subsequent measures, including the visiting regime, will flow as corollaries to this, </w:t>
      </w:r>
      <w:r w:rsidRPr="00DC03F2" w:rsidR="00250AF9">
        <w:t>should only be drawn after careful consideration and also taking account of the authorities</w:t>
      </w:r>
      <w:r w:rsidRPr="00DC03F2" w:rsidR="00DC03F2">
        <w:t>’</w:t>
      </w:r>
      <w:r w:rsidRPr="00DC03F2" w:rsidR="00250AF9">
        <w:t xml:space="preserve"> positive duty to take measures to facilitate family reunification (see, </w:t>
      </w:r>
      <w:r w:rsidRPr="00DC03F2" w:rsidR="00250AF9">
        <w:rPr>
          <w:i/>
        </w:rPr>
        <w:t>mutatis mutandis</w:t>
      </w:r>
      <w:r w:rsidRPr="00DC03F2" w:rsidR="00250AF9">
        <w:t xml:space="preserve">, </w:t>
      </w:r>
      <w:r w:rsidRPr="00DC03F2" w:rsidR="00250AF9">
        <w:rPr>
          <w:i/>
        </w:rPr>
        <w:t xml:space="preserve">Strand </w:t>
      </w:r>
      <w:proofErr w:type="spellStart"/>
      <w:r w:rsidRPr="00DC03F2" w:rsidR="00250AF9">
        <w:rPr>
          <w:i/>
        </w:rPr>
        <w:t>Lobben</w:t>
      </w:r>
      <w:proofErr w:type="spellEnd"/>
      <w:r w:rsidRPr="00DC03F2" w:rsidR="00250AF9">
        <w:rPr>
          <w:i/>
        </w:rPr>
        <w:t xml:space="preserve"> and Others</w:t>
      </w:r>
      <w:r w:rsidRPr="00DC03F2" w:rsidR="00250AF9">
        <w:t>, cited above, §§ 208-209).</w:t>
      </w:r>
      <w:r w:rsidRPr="00DC03F2">
        <w:t xml:space="preserve"> Moreover, </w:t>
      </w:r>
      <w:r w:rsidRPr="00DC03F2" w:rsidR="00C278E0">
        <w:t>while, to a large extent, the High Court found that the care orders could not be overturned because of B</w:t>
      </w:r>
      <w:r w:rsidRPr="00DC03F2" w:rsidR="00DC03F2">
        <w:t>’</w:t>
      </w:r>
      <w:r w:rsidRPr="00DC03F2" w:rsidR="00B43CE7">
        <w:t>s</w:t>
      </w:r>
      <w:r w:rsidRPr="00DC03F2" w:rsidR="00C278E0">
        <w:t xml:space="preserve"> and C</w:t>
      </w:r>
      <w:r w:rsidRPr="00DC03F2" w:rsidR="00DC03F2">
        <w:t>’</w:t>
      </w:r>
      <w:r w:rsidRPr="00DC03F2" w:rsidR="00C278E0">
        <w:t>s attachment to the foster home – even though the care orders might not have been justified initially – it made a decision essentially designed to strengthen that attachment.</w:t>
      </w:r>
    </w:p>
    <w:p w:rsidRPr="00DC03F2" w:rsidR="006570D6"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75</w:t>
      </w:r>
      <w:r w:rsidRPr="00DC03F2">
        <w:fldChar w:fldCharType="end"/>
      </w:r>
      <w:r w:rsidRPr="00DC03F2">
        <w:t xml:space="preserve">.  As to the procedures leading up </w:t>
      </w:r>
      <w:r w:rsidRPr="00DC03F2" w:rsidR="00CF4F87">
        <w:t xml:space="preserve">to </w:t>
      </w:r>
      <w:r w:rsidRPr="00DC03F2">
        <w:t>the High Court</w:t>
      </w:r>
      <w:r w:rsidRPr="00DC03F2" w:rsidR="00DC03F2">
        <w:t>’</w:t>
      </w:r>
      <w:r w:rsidRPr="00DC03F2">
        <w:t xml:space="preserve">s judgment, the Court bears in mind that the </w:t>
      </w:r>
      <w:r w:rsidRPr="00DC03F2" w:rsidR="00D33DFF">
        <w:t>child</w:t>
      </w:r>
      <w:r w:rsidRPr="00DC03F2" w:rsidR="00632DD5">
        <w:t xml:space="preserve"> </w:t>
      </w:r>
      <w:r w:rsidRPr="00DC03F2" w:rsidR="00D33DFF">
        <w:t xml:space="preserve">welfare authorities </w:t>
      </w:r>
      <w:r w:rsidRPr="00DC03F2">
        <w:t xml:space="preserve">and domestic courts were faced with difficult factual assessments, including in the initial phases of the case, and does not call into question </w:t>
      </w:r>
      <w:r w:rsidRPr="00DC03F2" w:rsidR="00CF4F87">
        <w:t>that they sought to</w:t>
      </w:r>
      <w:r w:rsidRPr="00DC03F2">
        <w:t xml:space="preserve"> achieve </w:t>
      </w:r>
      <w:r w:rsidRPr="00DC03F2" w:rsidR="00CF4F87">
        <w:t xml:space="preserve">what they considered would be </w:t>
      </w:r>
      <w:r w:rsidRPr="00DC03F2">
        <w:t>a balanced and reasonable decision in the light of B</w:t>
      </w:r>
      <w:r w:rsidRPr="00DC03F2" w:rsidR="00DC03F2">
        <w:t>’</w:t>
      </w:r>
      <w:r w:rsidRPr="00DC03F2" w:rsidR="00632DD5">
        <w:t>s</w:t>
      </w:r>
      <w:r w:rsidRPr="00DC03F2">
        <w:t xml:space="preserve"> and C</w:t>
      </w:r>
      <w:r w:rsidRPr="00DC03F2" w:rsidR="00DC03F2">
        <w:t>’</w:t>
      </w:r>
      <w:r w:rsidRPr="00DC03F2">
        <w:t>s best interests, both when the children were first taken into care and when the District Court upheld the care orders. The Court is also wary of judging these aspects of the case with the benefit of hindsight, as the Court must primarily base its decision on the facts of the case as they were subsequently established by the High Court.</w:t>
      </w:r>
    </w:p>
    <w:p w:rsidRPr="00DC03F2" w:rsidR="006570D6"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76</w:t>
      </w:r>
      <w:r w:rsidRPr="00DC03F2">
        <w:fldChar w:fldCharType="end"/>
      </w:r>
      <w:r w:rsidRPr="00DC03F2">
        <w:t>.  Nonetheless, in the light of the information that emerges from the High Court</w:t>
      </w:r>
      <w:r w:rsidRPr="00DC03F2" w:rsidR="00DC03F2">
        <w:t>’</w:t>
      </w:r>
      <w:r w:rsidRPr="00DC03F2">
        <w:t>s judgment, the Court finds that the domestic authorities have not demonstrated that they made sufficiently serious and sustained efforts to keep B, C and the applicant together, when taking into account: how the High Court found that B</w:t>
      </w:r>
      <w:r w:rsidRPr="00DC03F2" w:rsidR="00DC03F2">
        <w:t>’</w:t>
      </w:r>
      <w:r w:rsidRPr="00DC03F2" w:rsidR="00CF0553">
        <w:t>s</w:t>
      </w:r>
      <w:r w:rsidRPr="00DC03F2">
        <w:t xml:space="preserve"> and C</w:t>
      </w:r>
      <w:r w:rsidRPr="00DC03F2" w:rsidR="00DC03F2">
        <w:t>’</w:t>
      </w:r>
      <w:r w:rsidRPr="00DC03F2">
        <w:t xml:space="preserve">s cases had been overshadowed by the case concerning A (see paragraph </w:t>
      </w:r>
      <w:r w:rsidRPr="00DC03F2" w:rsidR="000B44AA">
        <w:t>68</w:t>
      </w:r>
      <w:r w:rsidRPr="00DC03F2">
        <w:t xml:space="preserve"> above); how the High Court essentially found that there </w:t>
      </w:r>
      <w:r w:rsidRPr="00DC03F2" w:rsidR="006A7F08">
        <w:t xml:space="preserve">was </w:t>
      </w:r>
      <w:r w:rsidRPr="00DC03F2">
        <w:t xml:space="preserve">no adequate </w:t>
      </w:r>
      <w:r w:rsidRPr="00DC03F2" w:rsidR="006A7F08">
        <w:t xml:space="preserve">evidence </w:t>
      </w:r>
      <w:r w:rsidRPr="00DC03F2">
        <w:t xml:space="preserve">of the authorities having sufficiently attempted to implement assistance measures before deciding to separate B and C from the applicant (see paragraph </w:t>
      </w:r>
      <w:r w:rsidRPr="00DC03F2" w:rsidR="000B44AA">
        <w:t>69</w:t>
      </w:r>
      <w:r w:rsidRPr="00DC03F2">
        <w:t xml:space="preserve"> above); and how the decisions on contact, when the permanent care order had been issued, were not designed so as to facilitate B</w:t>
      </w:r>
      <w:r w:rsidRPr="00DC03F2" w:rsidR="00DC03F2">
        <w:t>’</w:t>
      </w:r>
      <w:r w:rsidRPr="00DC03F2" w:rsidR="00CF0553">
        <w:t>s</w:t>
      </w:r>
      <w:r w:rsidRPr="00DC03F2">
        <w:t xml:space="preserve"> and C</w:t>
      </w:r>
      <w:r w:rsidRPr="00DC03F2" w:rsidR="00DC03F2">
        <w:t>’</w:t>
      </w:r>
      <w:r w:rsidRPr="00DC03F2">
        <w:t>s return to their family (see paragraph</w:t>
      </w:r>
      <w:r w:rsidRPr="00DC03F2" w:rsidR="0092206B">
        <w:t>s</w:t>
      </w:r>
      <w:r w:rsidRPr="00DC03F2">
        <w:t xml:space="preserve"> </w:t>
      </w:r>
      <w:r w:rsidRPr="00DC03F2" w:rsidR="000B44AA">
        <w:t>73</w:t>
      </w:r>
      <w:r w:rsidRPr="00DC03F2" w:rsidR="0092206B">
        <w:t>-7</w:t>
      </w:r>
      <w:r w:rsidRPr="00DC03F2" w:rsidR="000B44AA">
        <w:t>4</w:t>
      </w:r>
      <w:r w:rsidRPr="00DC03F2">
        <w:t xml:space="preserve"> above).</w:t>
      </w:r>
    </w:p>
    <w:p w:rsidRPr="00DC03F2" w:rsidR="006570D6"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77</w:t>
      </w:r>
      <w:r w:rsidRPr="00DC03F2">
        <w:fldChar w:fldCharType="end"/>
      </w:r>
      <w:r w:rsidRPr="00DC03F2">
        <w:t>.  </w:t>
      </w:r>
      <w:r w:rsidRPr="00DC03F2" w:rsidR="00133C0B">
        <w:t xml:space="preserve">In the light of </w:t>
      </w:r>
      <w:r w:rsidRPr="00DC03F2">
        <w:t>the circumstances of the case as a whole, the Court is of the view that the cumulative effect of the above features of the domestic authorities</w:t>
      </w:r>
      <w:r w:rsidRPr="00DC03F2" w:rsidR="00DC03F2">
        <w:t>’</w:t>
      </w:r>
      <w:r w:rsidRPr="00DC03F2">
        <w:t xml:space="preserve"> dealing with the case must lead it to conclude that the authorities have not shown that they fulfilled their obligations under Article 8 of the </w:t>
      </w:r>
      <w:r w:rsidRPr="00DC03F2" w:rsidR="008B76AD">
        <w:t>Convention</w:t>
      </w:r>
      <w:r w:rsidRPr="00DC03F2">
        <w:t>; the domestic authorities</w:t>
      </w:r>
      <w:r w:rsidRPr="00DC03F2" w:rsidR="00DC03F2">
        <w:t>’</w:t>
      </w:r>
      <w:r w:rsidRPr="00DC03F2">
        <w:t xml:space="preserve"> overall interference with the applicant</w:t>
      </w:r>
      <w:r w:rsidRPr="00DC03F2" w:rsidR="00DC03F2">
        <w:t>’</w:t>
      </w:r>
      <w:r w:rsidRPr="00DC03F2">
        <w:t>s right to respect for his family life with B and C did not remain within what was “necessary in a democratic society” under the second paragraph of Article 8 of the Convention.</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78</w:t>
      </w:r>
      <w:r w:rsidRPr="00DC03F2">
        <w:fldChar w:fldCharType="end"/>
      </w:r>
      <w:r w:rsidRPr="00DC03F2">
        <w:t>.  Accordingly, there has been a violation of the applicant</w:t>
      </w:r>
      <w:r w:rsidRPr="00DC03F2" w:rsidR="00DC03F2">
        <w:t>’</w:t>
      </w:r>
      <w:r w:rsidRPr="00DC03F2">
        <w:t>s right to respect for his family life as enshrined in the first paragraph of Article 8.</w:t>
      </w:r>
    </w:p>
    <w:p w:rsidRPr="00DC03F2" w:rsidR="00C278E0" w:rsidP="00DC03F2" w:rsidRDefault="00C278E0">
      <w:pPr>
        <w:pStyle w:val="ECHRHeading1"/>
      </w:pPr>
      <w:r w:rsidRPr="00DC03F2">
        <w:t>II.</w:t>
      </w:r>
      <w:proofErr w:type="gramStart"/>
      <w:r w:rsidRPr="00DC03F2">
        <w:t>  APPLICATION</w:t>
      </w:r>
      <w:proofErr w:type="gramEnd"/>
      <w:r w:rsidRPr="00DC03F2">
        <w:t xml:space="preserve"> OF ARTICLE 41 OF THE CONVENTION</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79</w:t>
      </w:r>
      <w:r w:rsidRPr="00DC03F2">
        <w:fldChar w:fldCharType="end"/>
      </w:r>
      <w:r w:rsidRPr="00DC03F2">
        <w:t>.  Article 41 of the Convention provides:</w:t>
      </w:r>
    </w:p>
    <w:p w:rsidRPr="00DC03F2" w:rsidR="00C278E0" w:rsidP="00DC03F2" w:rsidRDefault="00C278E0">
      <w:pPr>
        <w:pStyle w:val="ECHRParaQuote"/>
      </w:pPr>
      <w:r w:rsidRPr="00DC03F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C03F2" w:rsidR="00C278E0" w:rsidP="00DC03F2" w:rsidRDefault="00C278E0">
      <w:pPr>
        <w:pStyle w:val="ECHRHeading2"/>
      </w:pPr>
      <w:r w:rsidRPr="00DC03F2">
        <w:t>A.  Damage</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80</w:t>
      </w:r>
      <w:r w:rsidRPr="00DC03F2">
        <w:fldChar w:fldCharType="end"/>
      </w:r>
      <w:r w:rsidRPr="00DC03F2">
        <w:t>.  The applicant claimed 60,000 euros (EUR) in respect of non-pecuniary damage.</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81</w:t>
      </w:r>
      <w:r w:rsidRPr="00DC03F2">
        <w:fldChar w:fldCharType="end"/>
      </w:r>
      <w:r w:rsidRPr="00DC03F2">
        <w:t>.  The Government did not contest that, in the event of the Court finding a violation of the applicant</w:t>
      </w:r>
      <w:r w:rsidRPr="00DC03F2" w:rsidR="00DC03F2">
        <w:t>’</w:t>
      </w:r>
      <w:r w:rsidRPr="00DC03F2">
        <w:t xml:space="preserve">s right to respect for his family life under Article 8 of the Convention, the applicant had suffered </w:t>
      </w:r>
      <w:r w:rsidRPr="00DC03F2" w:rsidR="00B74F56">
        <w:t xml:space="preserve">non-pecuniary </w:t>
      </w:r>
      <w:r w:rsidRPr="00DC03F2" w:rsidR="00CF0553">
        <w:t>damage</w:t>
      </w:r>
      <w:r w:rsidRPr="00DC03F2">
        <w:t xml:space="preserve"> that would warrant the granting of just satisfaction.</w:t>
      </w:r>
      <w:r w:rsidRPr="00DC03F2" w:rsidR="0049423E">
        <w:t xml:space="preserve"> They argued, however, that the award should be set at a level below that in the case of </w:t>
      </w:r>
      <w:r w:rsidRPr="00DC03F2" w:rsidR="001439B0">
        <w:rPr>
          <w:rFonts w:ascii="Times New Roman" w:hAnsi="Times New Roman" w:eastAsia="Times New Roman" w:cs="Times New Roman"/>
          <w:i/>
        </w:rPr>
        <w:t xml:space="preserve">Strand </w:t>
      </w:r>
      <w:proofErr w:type="spellStart"/>
      <w:r w:rsidRPr="00DC03F2" w:rsidR="001439B0">
        <w:rPr>
          <w:rFonts w:ascii="Times New Roman" w:hAnsi="Times New Roman" w:eastAsia="Times New Roman" w:cs="Times New Roman"/>
          <w:i/>
        </w:rPr>
        <w:t>Lobben</w:t>
      </w:r>
      <w:proofErr w:type="spellEnd"/>
      <w:r w:rsidRPr="00DC03F2" w:rsidR="001439B0">
        <w:rPr>
          <w:rFonts w:ascii="Times New Roman" w:hAnsi="Times New Roman" w:eastAsia="Times New Roman" w:cs="Times New Roman"/>
          <w:i/>
        </w:rPr>
        <w:t xml:space="preserve"> and Others</w:t>
      </w:r>
      <w:r w:rsidRPr="00DC03F2" w:rsidR="001439B0">
        <w:rPr>
          <w:rFonts w:ascii="Times New Roman" w:hAnsi="Times New Roman" w:eastAsia="Times New Roman" w:cs="Times New Roman"/>
        </w:rPr>
        <w:t>, cited above, since the instant case concerned a temporary care order, whereas that judgment had concerned an adoption.</w:t>
      </w:r>
    </w:p>
    <w:p w:rsidRPr="00DC03F2" w:rsidR="00C278E0"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82</w:t>
      </w:r>
      <w:r w:rsidRPr="00DC03F2">
        <w:fldChar w:fldCharType="end"/>
      </w:r>
      <w:r w:rsidRPr="00DC03F2">
        <w:t>.  The Court considers that the applicant must have sustained non-pecuniary damage through distress, in view of the violation found above. Concurrently, it notes that it is uncertain what the situation concerning the applicant</w:t>
      </w:r>
      <w:r w:rsidRPr="00DC03F2" w:rsidR="00DC03F2">
        <w:t>’</w:t>
      </w:r>
      <w:r w:rsidRPr="00DC03F2">
        <w:t>s family life with the B and C would have been had the domestic case progressed in a different manner</w:t>
      </w:r>
      <w:r w:rsidRPr="00DC03F2" w:rsidR="007E0F08">
        <w:t xml:space="preserve"> and that the applicant </w:t>
      </w:r>
      <w:r w:rsidRPr="00DC03F2" w:rsidR="00133C0B">
        <w:t xml:space="preserve">had </w:t>
      </w:r>
      <w:r w:rsidRPr="00DC03F2" w:rsidR="007E0F08">
        <w:t>remained in contact with B and C</w:t>
      </w:r>
      <w:r w:rsidRPr="00DC03F2">
        <w:t>.</w:t>
      </w:r>
      <w:r w:rsidRPr="00DC03F2" w:rsidR="007E0F08">
        <w:t xml:space="preserve"> </w:t>
      </w:r>
      <w:r w:rsidRPr="00DC03F2">
        <w:t xml:space="preserve">In the light of those considerations, the Court awards the applicant EUR </w:t>
      </w:r>
      <w:r w:rsidRPr="00DC03F2" w:rsidR="001A3DA6">
        <w:t>2</w:t>
      </w:r>
      <w:r w:rsidRPr="00DC03F2" w:rsidR="00720086">
        <w:t>5</w:t>
      </w:r>
      <w:r w:rsidRPr="00DC03F2">
        <w:t>,000 in respect of non-pecuniary damage.</w:t>
      </w:r>
    </w:p>
    <w:p w:rsidRPr="00DC03F2" w:rsidR="00C278E0" w:rsidP="00DC03F2" w:rsidRDefault="00C278E0">
      <w:pPr>
        <w:pStyle w:val="ECHRHeading2"/>
      </w:pPr>
      <w:r w:rsidRPr="00DC03F2">
        <w:t>B.  Default interest</w:t>
      </w:r>
    </w:p>
    <w:p w:rsidRPr="00DC03F2" w:rsidR="00C26533" w:rsidP="00DC03F2" w:rsidRDefault="00C278E0">
      <w:pPr>
        <w:pStyle w:val="ECHRPara"/>
      </w:pPr>
      <w:r w:rsidRPr="00DC03F2">
        <w:fldChar w:fldCharType="begin"/>
      </w:r>
      <w:r w:rsidRPr="00DC03F2">
        <w:instrText xml:space="preserve"> SEQ level0 \*arabic </w:instrText>
      </w:r>
      <w:r w:rsidRPr="00DC03F2">
        <w:fldChar w:fldCharType="separate"/>
      </w:r>
      <w:r w:rsidRPr="00DC03F2" w:rsidR="00DC03F2">
        <w:rPr>
          <w:noProof/>
        </w:rPr>
        <w:t>83</w:t>
      </w:r>
      <w:r w:rsidRPr="00DC03F2">
        <w:fldChar w:fldCharType="end"/>
      </w:r>
      <w:r w:rsidRPr="00DC03F2">
        <w:t>.  The Court considers it appropriate that the default interest rate should be based on the marginal lending rate of the European Central Bank, to which should be added three percentage points.</w:t>
      </w:r>
    </w:p>
    <w:p w:rsidRPr="00DC03F2" w:rsidR="00C278E0" w:rsidP="00DC03F2" w:rsidRDefault="00C278E0">
      <w:pPr>
        <w:pStyle w:val="ECHRTitle1"/>
      </w:pPr>
      <w:r w:rsidRPr="00DC03F2">
        <w:t>FOR THESE REASONS, THE COURT, UNANIMOUSLY,</w:t>
      </w:r>
    </w:p>
    <w:p w:rsidRPr="00DC03F2" w:rsidR="00C278E0" w:rsidP="00DC03F2" w:rsidRDefault="00C278E0">
      <w:pPr>
        <w:pStyle w:val="JuList"/>
      </w:pPr>
      <w:r w:rsidRPr="00DC03F2">
        <w:t>1.  </w:t>
      </w:r>
      <w:proofErr w:type="gramStart"/>
      <w:r w:rsidRPr="00DC03F2">
        <w:rPr>
          <w:i/>
        </w:rPr>
        <w:t>Declares</w:t>
      </w:r>
      <w:proofErr w:type="gramEnd"/>
      <w:r w:rsidRPr="00DC03F2">
        <w:t xml:space="preserve"> the application admissible;</w:t>
      </w:r>
    </w:p>
    <w:p w:rsidRPr="00DC03F2" w:rsidR="00C278E0" w:rsidP="00DC03F2" w:rsidRDefault="00C278E0">
      <w:pPr>
        <w:pStyle w:val="JuList"/>
      </w:pPr>
    </w:p>
    <w:p w:rsidRPr="00DC03F2" w:rsidR="00C278E0" w:rsidP="00DC03F2" w:rsidRDefault="00C278E0">
      <w:pPr>
        <w:pStyle w:val="JuList"/>
      </w:pPr>
      <w:r w:rsidRPr="00DC03F2">
        <w:t>2.  </w:t>
      </w:r>
      <w:proofErr w:type="gramStart"/>
      <w:r w:rsidRPr="00DC03F2">
        <w:rPr>
          <w:i/>
        </w:rPr>
        <w:t>Holds</w:t>
      </w:r>
      <w:proofErr w:type="gramEnd"/>
      <w:r w:rsidRPr="00DC03F2">
        <w:t xml:space="preserve"> that there has been a violation of Article 8 of the Convention;</w:t>
      </w:r>
    </w:p>
    <w:p w:rsidRPr="00DC03F2" w:rsidR="00C278E0" w:rsidP="00DC03F2" w:rsidRDefault="00C278E0">
      <w:pPr>
        <w:pStyle w:val="JuList"/>
      </w:pPr>
    </w:p>
    <w:p w:rsidRPr="00DC03F2" w:rsidR="00C278E0" w:rsidP="00DC03F2" w:rsidRDefault="00C278E0">
      <w:pPr>
        <w:pStyle w:val="JuList"/>
      </w:pPr>
      <w:r w:rsidRPr="00DC03F2">
        <w:t>3.  </w:t>
      </w:r>
      <w:r w:rsidRPr="00DC03F2">
        <w:rPr>
          <w:i/>
        </w:rPr>
        <w:t>Holds</w:t>
      </w:r>
    </w:p>
    <w:p w:rsidRPr="00DC03F2" w:rsidR="00C278E0" w:rsidP="00DC03F2" w:rsidRDefault="00C278E0">
      <w:pPr>
        <w:pStyle w:val="JuLista"/>
      </w:pPr>
      <w:r w:rsidRPr="00DC03F2">
        <w:t>(a)  that the respondent State is to pay the applicant, within three months from the date on which the judgment becomes final in accordance with Article 44 § 2 of the Convention, the following amounts,</w:t>
      </w:r>
      <w:r w:rsidRPr="00DC03F2">
        <w:rPr>
          <w:b/>
        </w:rPr>
        <w:t xml:space="preserve"> </w:t>
      </w:r>
      <w:r w:rsidRPr="00DC03F2">
        <w:t>to be converted into Norwegian kroner (NOK) at the rate applicable at the date of settlement:</w:t>
      </w:r>
    </w:p>
    <w:p w:rsidRPr="00DC03F2" w:rsidR="00C278E0" w:rsidP="00DC03F2" w:rsidRDefault="00C278E0">
      <w:pPr>
        <w:pStyle w:val="JuListi"/>
      </w:pPr>
      <w:r w:rsidRPr="00DC03F2">
        <w:t xml:space="preserve">EUR </w:t>
      </w:r>
      <w:r w:rsidRPr="00DC03F2" w:rsidR="001A3DA6">
        <w:t>2</w:t>
      </w:r>
      <w:r w:rsidRPr="00DC03F2" w:rsidR="00720086">
        <w:t>5</w:t>
      </w:r>
      <w:r w:rsidRPr="00DC03F2">
        <w:t>,000 (</w:t>
      </w:r>
      <w:r w:rsidRPr="00DC03F2" w:rsidR="00680892">
        <w:t>twenty-five</w:t>
      </w:r>
      <w:r w:rsidRPr="00DC03F2">
        <w:t xml:space="preserve"> thousand euros), plus any tax that may be chargeable</w:t>
      </w:r>
      <w:r w:rsidRPr="00DC03F2" w:rsidR="009A4415">
        <w:t xml:space="preserve">, </w:t>
      </w:r>
      <w:r w:rsidRPr="00DC03F2">
        <w:t>in respect of non-pecuniary damage;</w:t>
      </w:r>
    </w:p>
    <w:p w:rsidRPr="00DC03F2" w:rsidR="00C278E0" w:rsidP="00DC03F2" w:rsidRDefault="00C278E0">
      <w:pPr>
        <w:pStyle w:val="JuLista"/>
      </w:pPr>
      <w:r w:rsidRPr="00DC03F2">
        <w:t>(b)  </w:t>
      </w:r>
      <w:proofErr w:type="gramStart"/>
      <w:r w:rsidRPr="00DC03F2">
        <w:t>that</w:t>
      </w:r>
      <w:proofErr w:type="gramEnd"/>
      <w:r w:rsidRPr="00DC03F2">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DC03F2" w:rsidR="00C278E0" w:rsidP="00DC03F2" w:rsidRDefault="00C278E0">
      <w:pPr>
        <w:pStyle w:val="JuParaLast"/>
      </w:pPr>
      <w:r w:rsidRPr="00DC03F2">
        <w:t xml:space="preserve">Done in English, and notified in writing on </w:t>
      </w:r>
      <w:r w:rsidRPr="00DC03F2" w:rsidR="00680892">
        <w:t>10 March 2020</w:t>
      </w:r>
      <w:r w:rsidRPr="00DC03F2">
        <w:t>, pursuant to Rule 77 §§ 2 and 3 of the Rules of Court.</w:t>
      </w:r>
    </w:p>
    <w:p w:rsidRPr="00DC03F2" w:rsidR="007D2445" w:rsidP="00DC03F2" w:rsidRDefault="007B1889">
      <w:pPr>
        <w:pStyle w:val="JuSigned"/>
      </w:pPr>
      <w:r w:rsidRPr="00DC03F2">
        <w:tab/>
      </w:r>
      <w:r w:rsidRPr="00DC03F2" w:rsidR="00A90FA0">
        <w:t>Stanley Naismith</w:t>
      </w:r>
      <w:r w:rsidRPr="00DC03F2">
        <w:tab/>
      </w:r>
      <w:r w:rsidRPr="00DC03F2" w:rsidR="00A90FA0">
        <w:rPr>
          <w:szCs w:val="24"/>
        </w:rPr>
        <w:t>Robert Spano</w:t>
      </w:r>
      <w:r w:rsidRPr="00DC03F2">
        <w:rPr>
          <w:szCs w:val="24"/>
        </w:rPr>
        <w:br/>
      </w:r>
      <w:r w:rsidRPr="00DC03F2">
        <w:tab/>
      </w:r>
      <w:r w:rsidRPr="00DC03F2">
        <w:rPr>
          <w:iCs/>
        </w:rPr>
        <w:t>Registrar</w:t>
      </w:r>
      <w:r w:rsidRPr="00DC03F2" w:rsidR="0087060D">
        <w:tab/>
        <w:t>President</w:t>
      </w:r>
    </w:p>
    <w:p w:rsidRPr="00DC03F2" w:rsidR="00A2138E" w:rsidP="00DC03F2" w:rsidRDefault="00A2138E">
      <w:pPr>
        <w:pStyle w:val="JuParaLast"/>
      </w:pPr>
    </w:p>
    <w:sectPr w:rsidRPr="00DC03F2" w:rsidR="00A2138E" w:rsidSect="004F0BB3">
      <w:headerReference w:type="even" r:id="rId13"/>
      <w:head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035" w:rsidRPr="003152BA" w:rsidRDefault="00EE7035" w:rsidP="00014566">
      <w:pPr>
        <w:rPr>
          <w:lang w:val="en-GB"/>
        </w:rPr>
      </w:pPr>
      <w:r w:rsidRPr="003152BA">
        <w:rPr>
          <w:lang w:val="en-GB"/>
        </w:rPr>
        <w:separator/>
      </w:r>
    </w:p>
  </w:endnote>
  <w:endnote w:type="continuationSeparator" w:id="0">
    <w:p w:rsidR="00EE7035" w:rsidRPr="003152BA" w:rsidRDefault="00EE7035" w:rsidP="00014566">
      <w:pPr>
        <w:rPr>
          <w:lang w:val="en-GB"/>
        </w:rPr>
      </w:pPr>
      <w:r w:rsidRPr="003152BA">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0273879"/>
      <w:docPartObj>
        <w:docPartGallery w:val="Page Numbers (Bottom of Page)"/>
        <w:docPartUnique/>
      </w:docPartObj>
    </w:sdtPr>
    <w:sdtEndPr>
      <w:rPr>
        <w:sz w:val="18"/>
        <w:szCs w:val="18"/>
        <w:lang w:val="fr-FR"/>
      </w:rPr>
    </w:sdtEndPr>
    <w:sdtContent>
      <w:p w:rsidR="0007773A" w:rsidRPr="0007773A" w:rsidRDefault="0007773A" w:rsidP="003761C3">
        <w:pPr>
          <w:pStyle w:val="Footer"/>
          <w:tabs>
            <w:tab w:val="clear" w:pos="4536"/>
            <w:tab w:val="center" w:pos="3686"/>
          </w:tabs>
          <w:rPr>
            <w:sz w:val="18"/>
            <w:szCs w:val="18"/>
          </w:rPr>
        </w:pPr>
        <w:r>
          <w:tab/>
        </w:r>
        <w:r w:rsidRPr="0007773A">
          <w:rPr>
            <w:sz w:val="18"/>
            <w:szCs w:val="18"/>
            <w:lang w:val="fr-FR"/>
          </w:rPr>
          <w:fldChar w:fldCharType="begin"/>
        </w:r>
        <w:r w:rsidRPr="0007773A">
          <w:rPr>
            <w:sz w:val="18"/>
            <w:szCs w:val="18"/>
          </w:rPr>
          <w:instrText xml:space="preserve"> PAGE </w:instrText>
        </w:r>
        <w:r w:rsidRPr="0007773A">
          <w:rPr>
            <w:sz w:val="18"/>
            <w:szCs w:val="18"/>
            <w:lang w:val="fr-FR"/>
          </w:rPr>
          <w:fldChar w:fldCharType="separate"/>
        </w:r>
        <w:r w:rsidR="00D30BFB">
          <w:rPr>
            <w:noProof/>
            <w:sz w:val="18"/>
            <w:szCs w:val="18"/>
          </w:rPr>
          <w:t>22</w:t>
        </w:r>
        <w:r w:rsidRPr="0007773A">
          <w:rPr>
            <w:sz w:val="18"/>
            <w:szCs w:val="18"/>
            <w:lang w:val="fr-FR"/>
          </w:rPr>
          <w:fldChar w:fldCharType="end"/>
        </w:r>
      </w:p>
    </w:sdtContent>
  </w:sdt>
  <w:p w:rsidR="0007773A" w:rsidRDefault="000777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5406025"/>
      <w:docPartObj>
        <w:docPartGallery w:val="Page Numbers (Bottom of Page)"/>
        <w:docPartUnique/>
      </w:docPartObj>
    </w:sdtPr>
    <w:sdtEndPr>
      <w:rPr>
        <w:sz w:val="18"/>
        <w:szCs w:val="18"/>
        <w:lang w:val="fr-FR"/>
      </w:rPr>
    </w:sdtEndPr>
    <w:sdtContent>
      <w:p w:rsidR="0007773A" w:rsidRPr="0007773A" w:rsidRDefault="0007773A" w:rsidP="003761C3">
        <w:pPr>
          <w:pStyle w:val="Footer"/>
          <w:tabs>
            <w:tab w:val="clear" w:pos="4536"/>
            <w:tab w:val="center" w:pos="3686"/>
          </w:tabs>
          <w:rPr>
            <w:sz w:val="18"/>
            <w:szCs w:val="18"/>
          </w:rPr>
        </w:pPr>
        <w:r>
          <w:tab/>
        </w:r>
        <w:r w:rsidRPr="0007773A">
          <w:rPr>
            <w:sz w:val="18"/>
            <w:szCs w:val="18"/>
            <w:lang w:val="fr-FR"/>
          </w:rPr>
          <w:fldChar w:fldCharType="begin"/>
        </w:r>
        <w:r w:rsidRPr="0007773A">
          <w:rPr>
            <w:sz w:val="18"/>
            <w:szCs w:val="18"/>
          </w:rPr>
          <w:instrText xml:space="preserve"> PAGE </w:instrText>
        </w:r>
        <w:r w:rsidRPr="0007773A">
          <w:rPr>
            <w:sz w:val="18"/>
            <w:szCs w:val="18"/>
            <w:lang w:val="fr-FR"/>
          </w:rPr>
          <w:fldChar w:fldCharType="separate"/>
        </w:r>
        <w:r w:rsidR="00D30BFB">
          <w:rPr>
            <w:noProof/>
            <w:sz w:val="18"/>
            <w:szCs w:val="18"/>
          </w:rPr>
          <w:t>1</w:t>
        </w:r>
        <w:r w:rsidRPr="0007773A">
          <w:rPr>
            <w:sz w:val="18"/>
            <w:szCs w:val="18"/>
            <w:lang w:val="fr-FR"/>
          </w:rPr>
          <w:fldChar w:fldCharType="end"/>
        </w:r>
      </w:p>
    </w:sdtContent>
  </w:sdt>
  <w:p w:rsidR="0007773A" w:rsidRDefault="000777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A1D" w:rsidRPr="00150BFA" w:rsidRDefault="00965A1D" w:rsidP="0020718E">
    <w:pPr>
      <w:jc w:val="center"/>
    </w:pPr>
    <w:r>
      <w:rPr>
        <w:noProof/>
        <w:lang w:eastAsia="ja-JP"/>
      </w:rPr>
      <w:drawing>
        <wp:inline distT="0" distB="0" distL="0" distR="0" wp14:anchorId="72D05F8F" wp14:editId="3EEEDC9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65A1D" w:rsidRDefault="00965A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035" w:rsidRPr="003152BA" w:rsidRDefault="00EE7035" w:rsidP="00014566">
      <w:pPr>
        <w:rPr>
          <w:lang w:val="en-GB"/>
        </w:rPr>
      </w:pPr>
      <w:r w:rsidRPr="003152BA">
        <w:rPr>
          <w:lang w:val="en-GB"/>
        </w:rPr>
        <w:separator/>
      </w:r>
    </w:p>
  </w:footnote>
  <w:footnote w:type="continuationSeparator" w:id="0">
    <w:p w:rsidR="00EE7035" w:rsidRPr="003152BA" w:rsidRDefault="00EE7035" w:rsidP="00014566">
      <w:pPr>
        <w:rPr>
          <w:lang w:val="en-GB"/>
        </w:rPr>
      </w:pPr>
      <w:r w:rsidRPr="003152BA">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035" w:rsidRPr="00965A1D" w:rsidRDefault="00EE7035" w:rsidP="00965A1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A1D" w:rsidRPr="00A45145" w:rsidRDefault="00965A1D" w:rsidP="00A45145">
    <w:pPr>
      <w:jc w:val="center"/>
    </w:pPr>
    <w:r>
      <w:rPr>
        <w:noProof/>
        <w:lang w:eastAsia="ja-JP"/>
      </w:rPr>
      <w:drawing>
        <wp:inline distT="0" distB="0" distL="0" distR="0" wp14:anchorId="38DA133A" wp14:editId="21206506">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E7035" w:rsidRDefault="00EE70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A1D" w:rsidRPr="003152BA" w:rsidRDefault="00965A1D" w:rsidP="00EE1DA9">
    <w:pPr>
      <w:pStyle w:val="ECHRHeader"/>
    </w:pPr>
    <w:r w:rsidRPr="003152BA">
      <w:tab/>
    </w:r>
    <w:r>
      <w:t>HERNEHULT v. NORWAY</w:t>
    </w:r>
    <w:r w:rsidRPr="003152BA">
      <w:t xml:space="preserve"> </w:t>
    </w:r>
    <w:r w:rsidR="00680892">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A1D" w:rsidRPr="003152BA" w:rsidRDefault="00965A1D" w:rsidP="00D60D87">
    <w:pPr>
      <w:pStyle w:val="ECHRHeader"/>
    </w:pPr>
    <w:r w:rsidRPr="003152BA">
      <w:tab/>
    </w:r>
    <w:r>
      <w:t>HERNEHULT v. NORWAY</w:t>
    </w:r>
    <w:r w:rsidRPr="003152BA">
      <w:t xml:space="preserve"> </w:t>
    </w:r>
    <w:r w:rsidR="00680892">
      <w:rPr>
        <w:noProof/>
      </w:rPr>
      <w:t>JUDGMENT</w:t>
    </w:r>
    <w:r w:rsidRPr="003152BA">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E501FA"/>
    <w:rsid w:val="00000067"/>
    <w:rsid w:val="000010ED"/>
    <w:rsid w:val="00001818"/>
    <w:rsid w:val="000041F8"/>
    <w:rsid w:val="000042A8"/>
    <w:rsid w:val="00004308"/>
    <w:rsid w:val="00005BF0"/>
    <w:rsid w:val="00007154"/>
    <w:rsid w:val="000103AE"/>
    <w:rsid w:val="00011D69"/>
    <w:rsid w:val="00012A10"/>
    <w:rsid w:val="00012AD3"/>
    <w:rsid w:val="0001321D"/>
    <w:rsid w:val="00014566"/>
    <w:rsid w:val="00015976"/>
    <w:rsid w:val="00015C2D"/>
    <w:rsid w:val="00015F00"/>
    <w:rsid w:val="000170D5"/>
    <w:rsid w:val="0002104A"/>
    <w:rsid w:val="000215E9"/>
    <w:rsid w:val="000227BD"/>
    <w:rsid w:val="00022C1D"/>
    <w:rsid w:val="00022D54"/>
    <w:rsid w:val="00023D2C"/>
    <w:rsid w:val="00025174"/>
    <w:rsid w:val="00027816"/>
    <w:rsid w:val="00031A36"/>
    <w:rsid w:val="00034987"/>
    <w:rsid w:val="000350E3"/>
    <w:rsid w:val="00036249"/>
    <w:rsid w:val="00036B42"/>
    <w:rsid w:val="00037911"/>
    <w:rsid w:val="00040025"/>
    <w:rsid w:val="00054268"/>
    <w:rsid w:val="00054FEE"/>
    <w:rsid w:val="000567DA"/>
    <w:rsid w:val="0005694B"/>
    <w:rsid w:val="00056A5F"/>
    <w:rsid w:val="000602DF"/>
    <w:rsid w:val="00061B05"/>
    <w:rsid w:val="000623E3"/>
    <w:rsid w:val="00062973"/>
    <w:rsid w:val="00062D5D"/>
    <w:rsid w:val="000632D5"/>
    <w:rsid w:val="000644EE"/>
    <w:rsid w:val="00066F84"/>
    <w:rsid w:val="00070734"/>
    <w:rsid w:val="00070F9B"/>
    <w:rsid w:val="00071ABC"/>
    <w:rsid w:val="000758A4"/>
    <w:rsid w:val="00075E02"/>
    <w:rsid w:val="0007773A"/>
    <w:rsid w:val="00080878"/>
    <w:rsid w:val="0008113A"/>
    <w:rsid w:val="00083F4C"/>
    <w:rsid w:val="00084396"/>
    <w:rsid w:val="000856D7"/>
    <w:rsid w:val="000902AD"/>
    <w:rsid w:val="000925AD"/>
    <w:rsid w:val="00093A8D"/>
    <w:rsid w:val="00093C60"/>
    <w:rsid w:val="00094329"/>
    <w:rsid w:val="00094C69"/>
    <w:rsid w:val="000955CE"/>
    <w:rsid w:val="00095AC4"/>
    <w:rsid w:val="000A24EB"/>
    <w:rsid w:val="000A65D1"/>
    <w:rsid w:val="000A7C13"/>
    <w:rsid w:val="000B44AA"/>
    <w:rsid w:val="000B6923"/>
    <w:rsid w:val="000B6C56"/>
    <w:rsid w:val="000C033C"/>
    <w:rsid w:val="000C1FF3"/>
    <w:rsid w:val="000C21F1"/>
    <w:rsid w:val="000C2FA9"/>
    <w:rsid w:val="000C3C9A"/>
    <w:rsid w:val="000C5F3C"/>
    <w:rsid w:val="000C63E9"/>
    <w:rsid w:val="000C695C"/>
    <w:rsid w:val="000C6DCC"/>
    <w:rsid w:val="000C7F0B"/>
    <w:rsid w:val="000D09CF"/>
    <w:rsid w:val="000D16C2"/>
    <w:rsid w:val="000D47AA"/>
    <w:rsid w:val="000D63FF"/>
    <w:rsid w:val="000D721F"/>
    <w:rsid w:val="000E069B"/>
    <w:rsid w:val="000E08C5"/>
    <w:rsid w:val="000E0E82"/>
    <w:rsid w:val="000E1DC5"/>
    <w:rsid w:val="000E223F"/>
    <w:rsid w:val="000E30B6"/>
    <w:rsid w:val="000E35AC"/>
    <w:rsid w:val="000E3C0B"/>
    <w:rsid w:val="000E4997"/>
    <w:rsid w:val="000E7D45"/>
    <w:rsid w:val="000F0280"/>
    <w:rsid w:val="000F0FA1"/>
    <w:rsid w:val="000F2FE0"/>
    <w:rsid w:val="000F338C"/>
    <w:rsid w:val="000F6B30"/>
    <w:rsid w:val="000F7851"/>
    <w:rsid w:val="00101105"/>
    <w:rsid w:val="00104E23"/>
    <w:rsid w:val="00111B0C"/>
    <w:rsid w:val="00112A5A"/>
    <w:rsid w:val="00112A66"/>
    <w:rsid w:val="00116E83"/>
    <w:rsid w:val="001200CF"/>
    <w:rsid w:val="001201CB"/>
    <w:rsid w:val="00120D6C"/>
    <w:rsid w:val="00123B64"/>
    <w:rsid w:val="001257EC"/>
    <w:rsid w:val="001260B7"/>
    <w:rsid w:val="001264DE"/>
    <w:rsid w:val="00126A7F"/>
    <w:rsid w:val="00126AC4"/>
    <w:rsid w:val="00127DDF"/>
    <w:rsid w:val="00130780"/>
    <w:rsid w:val="00131E59"/>
    <w:rsid w:val="001326A8"/>
    <w:rsid w:val="00132C6A"/>
    <w:rsid w:val="00133C0B"/>
    <w:rsid w:val="00133D33"/>
    <w:rsid w:val="00134D64"/>
    <w:rsid w:val="00135A30"/>
    <w:rsid w:val="0013612C"/>
    <w:rsid w:val="00137FF6"/>
    <w:rsid w:val="00141575"/>
    <w:rsid w:val="00141650"/>
    <w:rsid w:val="001428BF"/>
    <w:rsid w:val="001433B3"/>
    <w:rsid w:val="001439B0"/>
    <w:rsid w:val="00143D3B"/>
    <w:rsid w:val="0014470F"/>
    <w:rsid w:val="001457D8"/>
    <w:rsid w:val="00150813"/>
    <w:rsid w:val="00151F14"/>
    <w:rsid w:val="00151F64"/>
    <w:rsid w:val="0015721A"/>
    <w:rsid w:val="00162A12"/>
    <w:rsid w:val="00163397"/>
    <w:rsid w:val="00163C48"/>
    <w:rsid w:val="00164232"/>
    <w:rsid w:val="00166192"/>
    <w:rsid w:val="00166530"/>
    <w:rsid w:val="00166D98"/>
    <w:rsid w:val="0017001A"/>
    <w:rsid w:val="0017128E"/>
    <w:rsid w:val="00171451"/>
    <w:rsid w:val="001732E2"/>
    <w:rsid w:val="00173908"/>
    <w:rsid w:val="0017588D"/>
    <w:rsid w:val="0017599E"/>
    <w:rsid w:val="001772C7"/>
    <w:rsid w:val="0018145D"/>
    <w:rsid w:val="001832BD"/>
    <w:rsid w:val="00184E23"/>
    <w:rsid w:val="00190114"/>
    <w:rsid w:val="00191297"/>
    <w:rsid w:val="00193017"/>
    <w:rsid w:val="00193A6C"/>
    <w:rsid w:val="00193F95"/>
    <w:rsid w:val="001943B5"/>
    <w:rsid w:val="00194F0A"/>
    <w:rsid w:val="00195134"/>
    <w:rsid w:val="001956FF"/>
    <w:rsid w:val="0019723E"/>
    <w:rsid w:val="001A145B"/>
    <w:rsid w:val="001A1E91"/>
    <w:rsid w:val="001A388D"/>
    <w:rsid w:val="001A3DA6"/>
    <w:rsid w:val="001A566D"/>
    <w:rsid w:val="001A5F35"/>
    <w:rsid w:val="001A674C"/>
    <w:rsid w:val="001A6930"/>
    <w:rsid w:val="001B28BB"/>
    <w:rsid w:val="001B3B24"/>
    <w:rsid w:val="001C0F98"/>
    <w:rsid w:val="001C16FB"/>
    <w:rsid w:val="001C2A42"/>
    <w:rsid w:val="001C35B1"/>
    <w:rsid w:val="001C49C3"/>
    <w:rsid w:val="001C59E3"/>
    <w:rsid w:val="001D14D9"/>
    <w:rsid w:val="001D2EC0"/>
    <w:rsid w:val="001D47E7"/>
    <w:rsid w:val="001D57D1"/>
    <w:rsid w:val="001D63ED"/>
    <w:rsid w:val="001D7348"/>
    <w:rsid w:val="001E035B"/>
    <w:rsid w:val="001E0961"/>
    <w:rsid w:val="001E3EAE"/>
    <w:rsid w:val="001E5348"/>
    <w:rsid w:val="001E6272"/>
    <w:rsid w:val="001E6F32"/>
    <w:rsid w:val="001F0ADF"/>
    <w:rsid w:val="001F2145"/>
    <w:rsid w:val="001F4C63"/>
    <w:rsid w:val="001F6262"/>
    <w:rsid w:val="001F67B0"/>
    <w:rsid w:val="001F7B3D"/>
    <w:rsid w:val="002036DF"/>
    <w:rsid w:val="0020467E"/>
    <w:rsid w:val="00205823"/>
    <w:rsid w:val="00205A4C"/>
    <w:rsid w:val="00205F9F"/>
    <w:rsid w:val="00210338"/>
    <w:rsid w:val="002115FC"/>
    <w:rsid w:val="002133F8"/>
    <w:rsid w:val="00213683"/>
    <w:rsid w:val="00213FAD"/>
    <w:rsid w:val="0021423C"/>
    <w:rsid w:val="00220147"/>
    <w:rsid w:val="002205D3"/>
    <w:rsid w:val="00225519"/>
    <w:rsid w:val="00230073"/>
    <w:rsid w:val="0023007A"/>
    <w:rsid w:val="00230ACC"/>
    <w:rsid w:val="00230D00"/>
    <w:rsid w:val="00231286"/>
    <w:rsid w:val="00231DF7"/>
    <w:rsid w:val="00231FD1"/>
    <w:rsid w:val="002323A9"/>
    <w:rsid w:val="002337A7"/>
    <w:rsid w:val="002339E0"/>
    <w:rsid w:val="00233CF8"/>
    <w:rsid w:val="0023575D"/>
    <w:rsid w:val="00236DA6"/>
    <w:rsid w:val="00237148"/>
    <w:rsid w:val="00242115"/>
    <w:rsid w:val="0024222D"/>
    <w:rsid w:val="00243D18"/>
    <w:rsid w:val="00244B0E"/>
    <w:rsid w:val="00244F6C"/>
    <w:rsid w:val="002464FC"/>
    <w:rsid w:val="00247622"/>
    <w:rsid w:val="00250AF9"/>
    <w:rsid w:val="00250EFD"/>
    <w:rsid w:val="00251D95"/>
    <w:rsid w:val="00252C78"/>
    <w:rsid w:val="002532C5"/>
    <w:rsid w:val="002562FD"/>
    <w:rsid w:val="00260C03"/>
    <w:rsid w:val="00263537"/>
    <w:rsid w:val="0026540E"/>
    <w:rsid w:val="00266A05"/>
    <w:rsid w:val="002707E1"/>
    <w:rsid w:val="0027225C"/>
    <w:rsid w:val="002740B9"/>
    <w:rsid w:val="00275123"/>
    <w:rsid w:val="00277C02"/>
    <w:rsid w:val="00282240"/>
    <w:rsid w:val="002840E0"/>
    <w:rsid w:val="0028446A"/>
    <w:rsid w:val="0028544D"/>
    <w:rsid w:val="0028572A"/>
    <w:rsid w:val="002904D7"/>
    <w:rsid w:val="00290EEB"/>
    <w:rsid w:val="002948AD"/>
    <w:rsid w:val="00294C05"/>
    <w:rsid w:val="00294C92"/>
    <w:rsid w:val="002959B9"/>
    <w:rsid w:val="002971C9"/>
    <w:rsid w:val="002A01CC"/>
    <w:rsid w:val="002A1B2F"/>
    <w:rsid w:val="002A506C"/>
    <w:rsid w:val="002A61B1"/>
    <w:rsid w:val="002A663C"/>
    <w:rsid w:val="002A725C"/>
    <w:rsid w:val="002B0662"/>
    <w:rsid w:val="002B120A"/>
    <w:rsid w:val="002B1E2C"/>
    <w:rsid w:val="002B1E6C"/>
    <w:rsid w:val="002B22D9"/>
    <w:rsid w:val="002B29FF"/>
    <w:rsid w:val="002B3AE1"/>
    <w:rsid w:val="002B444B"/>
    <w:rsid w:val="002B5887"/>
    <w:rsid w:val="002B74FD"/>
    <w:rsid w:val="002B7B58"/>
    <w:rsid w:val="002B7CF8"/>
    <w:rsid w:val="002C0692"/>
    <w:rsid w:val="002C0E27"/>
    <w:rsid w:val="002C2283"/>
    <w:rsid w:val="002C3040"/>
    <w:rsid w:val="002C30CC"/>
    <w:rsid w:val="002C74BB"/>
    <w:rsid w:val="002D022D"/>
    <w:rsid w:val="002D24BB"/>
    <w:rsid w:val="002D7FE5"/>
    <w:rsid w:val="002E1612"/>
    <w:rsid w:val="002E2860"/>
    <w:rsid w:val="002E5F96"/>
    <w:rsid w:val="002F171B"/>
    <w:rsid w:val="002F210C"/>
    <w:rsid w:val="002F2AF7"/>
    <w:rsid w:val="002F313A"/>
    <w:rsid w:val="002F4DE4"/>
    <w:rsid w:val="002F7E1C"/>
    <w:rsid w:val="002F7FCE"/>
    <w:rsid w:val="003016EC"/>
    <w:rsid w:val="00301A75"/>
    <w:rsid w:val="00302F70"/>
    <w:rsid w:val="0030336F"/>
    <w:rsid w:val="0030375E"/>
    <w:rsid w:val="00305173"/>
    <w:rsid w:val="003065E5"/>
    <w:rsid w:val="00310CC8"/>
    <w:rsid w:val="0031102C"/>
    <w:rsid w:val="003126E6"/>
    <w:rsid w:val="003129A2"/>
    <w:rsid w:val="00312A30"/>
    <w:rsid w:val="003136F5"/>
    <w:rsid w:val="00313ECE"/>
    <w:rsid w:val="003152BA"/>
    <w:rsid w:val="00316E82"/>
    <w:rsid w:val="00320C3D"/>
    <w:rsid w:val="00320F72"/>
    <w:rsid w:val="00321DEE"/>
    <w:rsid w:val="003220C9"/>
    <w:rsid w:val="00324050"/>
    <w:rsid w:val="0032463E"/>
    <w:rsid w:val="00326224"/>
    <w:rsid w:val="0032676F"/>
    <w:rsid w:val="00331EAC"/>
    <w:rsid w:val="00332108"/>
    <w:rsid w:val="00332376"/>
    <w:rsid w:val="003341C6"/>
    <w:rsid w:val="00337EE4"/>
    <w:rsid w:val="00340FFD"/>
    <w:rsid w:val="003506B1"/>
    <w:rsid w:val="00351373"/>
    <w:rsid w:val="00354375"/>
    <w:rsid w:val="00356AC7"/>
    <w:rsid w:val="003609FA"/>
    <w:rsid w:val="00364C53"/>
    <w:rsid w:val="003710C8"/>
    <w:rsid w:val="00372F2B"/>
    <w:rsid w:val="003750BE"/>
    <w:rsid w:val="003761C3"/>
    <w:rsid w:val="003805F7"/>
    <w:rsid w:val="00384104"/>
    <w:rsid w:val="0038639C"/>
    <w:rsid w:val="00387B9D"/>
    <w:rsid w:val="0039364F"/>
    <w:rsid w:val="00393D9B"/>
    <w:rsid w:val="00396686"/>
    <w:rsid w:val="0039778E"/>
    <w:rsid w:val="003A1359"/>
    <w:rsid w:val="003A1613"/>
    <w:rsid w:val="003A3627"/>
    <w:rsid w:val="003A3B5B"/>
    <w:rsid w:val="003A441D"/>
    <w:rsid w:val="003A6BD2"/>
    <w:rsid w:val="003B184C"/>
    <w:rsid w:val="003B255A"/>
    <w:rsid w:val="003B2A09"/>
    <w:rsid w:val="003B4941"/>
    <w:rsid w:val="003B6486"/>
    <w:rsid w:val="003B682F"/>
    <w:rsid w:val="003C0EB7"/>
    <w:rsid w:val="003C21F4"/>
    <w:rsid w:val="003C2378"/>
    <w:rsid w:val="003C5714"/>
    <w:rsid w:val="003C67A0"/>
    <w:rsid w:val="003C6B9F"/>
    <w:rsid w:val="003C6E2A"/>
    <w:rsid w:val="003C7C2E"/>
    <w:rsid w:val="003D0299"/>
    <w:rsid w:val="003D0AE9"/>
    <w:rsid w:val="003D266A"/>
    <w:rsid w:val="003D2CB5"/>
    <w:rsid w:val="003D43C5"/>
    <w:rsid w:val="003D77AD"/>
    <w:rsid w:val="003E1F14"/>
    <w:rsid w:val="003E24D2"/>
    <w:rsid w:val="003E53D8"/>
    <w:rsid w:val="003E6D80"/>
    <w:rsid w:val="003E7AE3"/>
    <w:rsid w:val="003F05FA"/>
    <w:rsid w:val="003F12F8"/>
    <w:rsid w:val="003F244A"/>
    <w:rsid w:val="003F30B8"/>
    <w:rsid w:val="003F4C45"/>
    <w:rsid w:val="003F5949"/>
    <w:rsid w:val="003F5F7B"/>
    <w:rsid w:val="003F7D64"/>
    <w:rsid w:val="00400D51"/>
    <w:rsid w:val="00401A20"/>
    <w:rsid w:val="00405F29"/>
    <w:rsid w:val="00411400"/>
    <w:rsid w:val="00412E13"/>
    <w:rsid w:val="00414300"/>
    <w:rsid w:val="004148EF"/>
    <w:rsid w:val="0041746E"/>
    <w:rsid w:val="00417F1D"/>
    <w:rsid w:val="004213DD"/>
    <w:rsid w:val="00425C67"/>
    <w:rsid w:val="0042649E"/>
    <w:rsid w:val="004268B0"/>
    <w:rsid w:val="0042761C"/>
    <w:rsid w:val="00427E7A"/>
    <w:rsid w:val="00436307"/>
    <w:rsid w:val="00436C49"/>
    <w:rsid w:val="00437219"/>
    <w:rsid w:val="00440C78"/>
    <w:rsid w:val="00442753"/>
    <w:rsid w:val="00445366"/>
    <w:rsid w:val="004466F7"/>
    <w:rsid w:val="00447F5B"/>
    <w:rsid w:val="0045219E"/>
    <w:rsid w:val="004536D1"/>
    <w:rsid w:val="00454B76"/>
    <w:rsid w:val="00454F9A"/>
    <w:rsid w:val="004561D0"/>
    <w:rsid w:val="00461573"/>
    <w:rsid w:val="00461DB0"/>
    <w:rsid w:val="00462CAD"/>
    <w:rsid w:val="004635EA"/>
    <w:rsid w:val="00463926"/>
    <w:rsid w:val="00464097"/>
    <w:rsid w:val="004646E0"/>
    <w:rsid w:val="00464C9A"/>
    <w:rsid w:val="00471830"/>
    <w:rsid w:val="0047249F"/>
    <w:rsid w:val="004740B9"/>
    <w:rsid w:val="00474F3D"/>
    <w:rsid w:val="00477E3A"/>
    <w:rsid w:val="0048046A"/>
    <w:rsid w:val="00481982"/>
    <w:rsid w:val="00481E0E"/>
    <w:rsid w:val="00483E5F"/>
    <w:rsid w:val="00484C51"/>
    <w:rsid w:val="00485D2A"/>
    <w:rsid w:val="00485FF9"/>
    <w:rsid w:val="00487AB9"/>
    <w:rsid w:val="00487C74"/>
    <w:rsid w:val="004907F0"/>
    <w:rsid w:val="00490D65"/>
    <w:rsid w:val="0049140B"/>
    <w:rsid w:val="00491923"/>
    <w:rsid w:val="00491AE4"/>
    <w:rsid w:val="004923A5"/>
    <w:rsid w:val="004926D3"/>
    <w:rsid w:val="00493273"/>
    <w:rsid w:val="0049423E"/>
    <w:rsid w:val="00495742"/>
    <w:rsid w:val="00496BFB"/>
    <w:rsid w:val="004A15C7"/>
    <w:rsid w:val="004A1F42"/>
    <w:rsid w:val="004A354C"/>
    <w:rsid w:val="004A4CE7"/>
    <w:rsid w:val="004B013B"/>
    <w:rsid w:val="004B112B"/>
    <w:rsid w:val="004B14A9"/>
    <w:rsid w:val="004B206D"/>
    <w:rsid w:val="004B2523"/>
    <w:rsid w:val="004B3D2F"/>
    <w:rsid w:val="004B4504"/>
    <w:rsid w:val="004B4758"/>
    <w:rsid w:val="004B5A18"/>
    <w:rsid w:val="004B5B23"/>
    <w:rsid w:val="004B64A7"/>
    <w:rsid w:val="004B748A"/>
    <w:rsid w:val="004C01E4"/>
    <w:rsid w:val="004C086C"/>
    <w:rsid w:val="004C1F56"/>
    <w:rsid w:val="004C27BC"/>
    <w:rsid w:val="004C2F53"/>
    <w:rsid w:val="004C3F6B"/>
    <w:rsid w:val="004C5627"/>
    <w:rsid w:val="004D15F3"/>
    <w:rsid w:val="004D2357"/>
    <w:rsid w:val="004D347F"/>
    <w:rsid w:val="004D5311"/>
    <w:rsid w:val="004D53FA"/>
    <w:rsid w:val="004D5DCC"/>
    <w:rsid w:val="004E1374"/>
    <w:rsid w:val="004E3FD2"/>
    <w:rsid w:val="004F0BB3"/>
    <w:rsid w:val="004F10AF"/>
    <w:rsid w:val="004F11A4"/>
    <w:rsid w:val="004F2389"/>
    <w:rsid w:val="004F297C"/>
    <w:rsid w:val="004F2D26"/>
    <w:rsid w:val="004F304D"/>
    <w:rsid w:val="004F3D12"/>
    <w:rsid w:val="004F61BE"/>
    <w:rsid w:val="004F66B1"/>
    <w:rsid w:val="00502A0D"/>
    <w:rsid w:val="0050506B"/>
    <w:rsid w:val="005061A5"/>
    <w:rsid w:val="0050643B"/>
    <w:rsid w:val="005116C0"/>
    <w:rsid w:val="00511C07"/>
    <w:rsid w:val="005125A0"/>
    <w:rsid w:val="00512D5D"/>
    <w:rsid w:val="005173A6"/>
    <w:rsid w:val="005206F7"/>
    <w:rsid w:val="00520BAA"/>
    <w:rsid w:val="00525208"/>
    <w:rsid w:val="005257A5"/>
    <w:rsid w:val="005264C0"/>
    <w:rsid w:val="00526A8A"/>
    <w:rsid w:val="00527032"/>
    <w:rsid w:val="00527A7B"/>
    <w:rsid w:val="00527D5F"/>
    <w:rsid w:val="005303B7"/>
    <w:rsid w:val="00530586"/>
    <w:rsid w:val="00531DF2"/>
    <w:rsid w:val="00533CF7"/>
    <w:rsid w:val="0053494A"/>
    <w:rsid w:val="00535BB8"/>
    <w:rsid w:val="005370F9"/>
    <w:rsid w:val="00537DDD"/>
    <w:rsid w:val="005405C4"/>
    <w:rsid w:val="00542DA2"/>
    <w:rsid w:val="005442EE"/>
    <w:rsid w:val="00544D16"/>
    <w:rsid w:val="00547353"/>
    <w:rsid w:val="005474E7"/>
    <w:rsid w:val="005512A3"/>
    <w:rsid w:val="005518C4"/>
    <w:rsid w:val="005567F8"/>
    <w:rsid w:val="00556C2C"/>
    <w:rsid w:val="005573ED"/>
    <w:rsid w:val="005578CE"/>
    <w:rsid w:val="00557ABA"/>
    <w:rsid w:val="0056240F"/>
    <w:rsid w:val="00562781"/>
    <w:rsid w:val="005629D2"/>
    <w:rsid w:val="0056308B"/>
    <w:rsid w:val="00563E83"/>
    <w:rsid w:val="005666F7"/>
    <w:rsid w:val="0057271C"/>
    <w:rsid w:val="00572845"/>
    <w:rsid w:val="0057544B"/>
    <w:rsid w:val="005756C1"/>
    <w:rsid w:val="0058102C"/>
    <w:rsid w:val="005829C4"/>
    <w:rsid w:val="0058300F"/>
    <w:rsid w:val="00586F75"/>
    <w:rsid w:val="00590245"/>
    <w:rsid w:val="0059057C"/>
    <w:rsid w:val="0059135E"/>
    <w:rsid w:val="00592772"/>
    <w:rsid w:val="00592907"/>
    <w:rsid w:val="00595179"/>
    <w:rsid w:val="005954B7"/>
    <w:rsid w:val="0059574A"/>
    <w:rsid w:val="005A0BD1"/>
    <w:rsid w:val="005A1B9B"/>
    <w:rsid w:val="005A2279"/>
    <w:rsid w:val="005A22B8"/>
    <w:rsid w:val="005A256F"/>
    <w:rsid w:val="005A32EE"/>
    <w:rsid w:val="005A6751"/>
    <w:rsid w:val="005B0839"/>
    <w:rsid w:val="005B092E"/>
    <w:rsid w:val="005B0CFD"/>
    <w:rsid w:val="005B0D87"/>
    <w:rsid w:val="005B152C"/>
    <w:rsid w:val="005B1EE0"/>
    <w:rsid w:val="005B2B24"/>
    <w:rsid w:val="005B3FBB"/>
    <w:rsid w:val="005B4425"/>
    <w:rsid w:val="005B4B94"/>
    <w:rsid w:val="005B64B2"/>
    <w:rsid w:val="005B79DA"/>
    <w:rsid w:val="005C006F"/>
    <w:rsid w:val="005C3A4E"/>
    <w:rsid w:val="005C3EE8"/>
    <w:rsid w:val="005C48F1"/>
    <w:rsid w:val="005C7C77"/>
    <w:rsid w:val="005D10B6"/>
    <w:rsid w:val="005D2F1C"/>
    <w:rsid w:val="005D34F9"/>
    <w:rsid w:val="005D4190"/>
    <w:rsid w:val="005D5733"/>
    <w:rsid w:val="005D67A3"/>
    <w:rsid w:val="005E0A28"/>
    <w:rsid w:val="005E18D7"/>
    <w:rsid w:val="005E1CC5"/>
    <w:rsid w:val="005E25A3"/>
    <w:rsid w:val="005E2988"/>
    <w:rsid w:val="005E2A43"/>
    <w:rsid w:val="005E3085"/>
    <w:rsid w:val="005E3E93"/>
    <w:rsid w:val="005E438A"/>
    <w:rsid w:val="005E66C0"/>
    <w:rsid w:val="005E6FE6"/>
    <w:rsid w:val="005E7EBF"/>
    <w:rsid w:val="005F0D8D"/>
    <w:rsid w:val="005F51E1"/>
    <w:rsid w:val="005F5459"/>
    <w:rsid w:val="005F72EC"/>
    <w:rsid w:val="00600A7E"/>
    <w:rsid w:val="006028F2"/>
    <w:rsid w:val="00602A83"/>
    <w:rsid w:val="006044C4"/>
    <w:rsid w:val="00604BF2"/>
    <w:rsid w:val="00606A1E"/>
    <w:rsid w:val="00606E48"/>
    <w:rsid w:val="0060796F"/>
    <w:rsid w:val="006102C8"/>
    <w:rsid w:val="00611C80"/>
    <w:rsid w:val="0061226F"/>
    <w:rsid w:val="0061276A"/>
    <w:rsid w:val="006131D2"/>
    <w:rsid w:val="00620692"/>
    <w:rsid w:val="006242CA"/>
    <w:rsid w:val="006263CC"/>
    <w:rsid w:val="00626E6B"/>
    <w:rsid w:val="00627507"/>
    <w:rsid w:val="00631210"/>
    <w:rsid w:val="00631986"/>
    <w:rsid w:val="00632DD5"/>
    <w:rsid w:val="00633717"/>
    <w:rsid w:val="006337DE"/>
    <w:rsid w:val="00633E63"/>
    <w:rsid w:val="006344E1"/>
    <w:rsid w:val="00634D71"/>
    <w:rsid w:val="00640E68"/>
    <w:rsid w:val="0064174B"/>
    <w:rsid w:val="0064272B"/>
    <w:rsid w:val="0064632B"/>
    <w:rsid w:val="00650FA4"/>
    <w:rsid w:val="00652D40"/>
    <w:rsid w:val="006545C4"/>
    <w:rsid w:val="00654DF5"/>
    <w:rsid w:val="0065601E"/>
    <w:rsid w:val="006570D6"/>
    <w:rsid w:val="00657FDB"/>
    <w:rsid w:val="006606FE"/>
    <w:rsid w:val="00661971"/>
    <w:rsid w:val="00661CE8"/>
    <w:rsid w:val="006623D9"/>
    <w:rsid w:val="0066550C"/>
    <w:rsid w:val="00671187"/>
    <w:rsid w:val="006716F2"/>
    <w:rsid w:val="00671E47"/>
    <w:rsid w:val="00674CC2"/>
    <w:rsid w:val="00675294"/>
    <w:rsid w:val="00677176"/>
    <w:rsid w:val="00680892"/>
    <w:rsid w:val="00681F79"/>
    <w:rsid w:val="0068236F"/>
    <w:rsid w:val="0068269C"/>
    <w:rsid w:val="006826A1"/>
    <w:rsid w:val="00682BF2"/>
    <w:rsid w:val="006859CE"/>
    <w:rsid w:val="00691270"/>
    <w:rsid w:val="00691847"/>
    <w:rsid w:val="00694BA8"/>
    <w:rsid w:val="006963AF"/>
    <w:rsid w:val="00696E46"/>
    <w:rsid w:val="006A0205"/>
    <w:rsid w:val="006A037C"/>
    <w:rsid w:val="006A2732"/>
    <w:rsid w:val="006A36F4"/>
    <w:rsid w:val="006A3A86"/>
    <w:rsid w:val="006A406F"/>
    <w:rsid w:val="006A50AD"/>
    <w:rsid w:val="006A5D3A"/>
    <w:rsid w:val="006A7252"/>
    <w:rsid w:val="006A7F08"/>
    <w:rsid w:val="006B4012"/>
    <w:rsid w:val="006B5154"/>
    <w:rsid w:val="006C0A95"/>
    <w:rsid w:val="006C0EA2"/>
    <w:rsid w:val="006C1409"/>
    <w:rsid w:val="006C23D4"/>
    <w:rsid w:val="006C2CD6"/>
    <w:rsid w:val="006C3F0F"/>
    <w:rsid w:val="006C4B1D"/>
    <w:rsid w:val="006C7BB0"/>
    <w:rsid w:val="006C7C1E"/>
    <w:rsid w:val="006D3237"/>
    <w:rsid w:val="006D71AF"/>
    <w:rsid w:val="006E0331"/>
    <w:rsid w:val="006E13FB"/>
    <w:rsid w:val="006E2700"/>
    <w:rsid w:val="006E2E37"/>
    <w:rsid w:val="006E3CF1"/>
    <w:rsid w:val="006E7E80"/>
    <w:rsid w:val="006F12A6"/>
    <w:rsid w:val="006F1DF9"/>
    <w:rsid w:val="006F22F9"/>
    <w:rsid w:val="006F24DB"/>
    <w:rsid w:val="006F2877"/>
    <w:rsid w:val="006F48CA"/>
    <w:rsid w:val="006F5361"/>
    <w:rsid w:val="006F5C78"/>
    <w:rsid w:val="006F64DD"/>
    <w:rsid w:val="006F65C0"/>
    <w:rsid w:val="007000A7"/>
    <w:rsid w:val="00704A17"/>
    <w:rsid w:val="00705ACD"/>
    <w:rsid w:val="00705CA7"/>
    <w:rsid w:val="00710137"/>
    <w:rsid w:val="00715127"/>
    <w:rsid w:val="00715E8E"/>
    <w:rsid w:val="00720086"/>
    <w:rsid w:val="007209DE"/>
    <w:rsid w:val="00723580"/>
    <w:rsid w:val="00723755"/>
    <w:rsid w:val="00731082"/>
    <w:rsid w:val="0073136C"/>
    <w:rsid w:val="00731F0F"/>
    <w:rsid w:val="00733250"/>
    <w:rsid w:val="00740DC9"/>
    <w:rsid w:val="00741404"/>
    <w:rsid w:val="007449E5"/>
    <w:rsid w:val="00745426"/>
    <w:rsid w:val="00746136"/>
    <w:rsid w:val="00746C5A"/>
    <w:rsid w:val="0074789D"/>
    <w:rsid w:val="00747AE3"/>
    <w:rsid w:val="00747FF0"/>
    <w:rsid w:val="007509D5"/>
    <w:rsid w:val="00750FB3"/>
    <w:rsid w:val="00752D55"/>
    <w:rsid w:val="00756E5A"/>
    <w:rsid w:val="00760B5B"/>
    <w:rsid w:val="00762A97"/>
    <w:rsid w:val="007646DF"/>
    <w:rsid w:val="00764D4E"/>
    <w:rsid w:val="00765A1F"/>
    <w:rsid w:val="00767318"/>
    <w:rsid w:val="00767A97"/>
    <w:rsid w:val="00774A6E"/>
    <w:rsid w:val="00775B6D"/>
    <w:rsid w:val="00776D68"/>
    <w:rsid w:val="00776F22"/>
    <w:rsid w:val="00782A78"/>
    <w:rsid w:val="007850EE"/>
    <w:rsid w:val="00785B95"/>
    <w:rsid w:val="00790E96"/>
    <w:rsid w:val="00791DC5"/>
    <w:rsid w:val="00792582"/>
    <w:rsid w:val="00793366"/>
    <w:rsid w:val="007955DD"/>
    <w:rsid w:val="007A16F2"/>
    <w:rsid w:val="007A2C4C"/>
    <w:rsid w:val="007A2C5D"/>
    <w:rsid w:val="007A716F"/>
    <w:rsid w:val="007B0150"/>
    <w:rsid w:val="007B0C31"/>
    <w:rsid w:val="007B1889"/>
    <w:rsid w:val="007B1B14"/>
    <w:rsid w:val="007B270A"/>
    <w:rsid w:val="007B3BAD"/>
    <w:rsid w:val="007B3EEC"/>
    <w:rsid w:val="007B45EB"/>
    <w:rsid w:val="007C0695"/>
    <w:rsid w:val="007C419A"/>
    <w:rsid w:val="007C4CC8"/>
    <w:rsid w:val="007C512F"/>
    <w:rsid w:val="007C5426"/>
    <w:rsid w:val="007C5798"/>
    <w:rsid w:val="007C7A61"/>
    <w:rsid w:val="007D2445"/>
    <w:rsid w:val="007D4832"/>
    <w:rsid w:val="007D7B8A"/>
    <w:rsid w:val="007E0F08"/>
    <w:rsid w:val="007E21B2"/>
    <w:rsid w:val="007E2C4E"/>
    <w:rsid w:val="007E3827"/>
    <w:rsid w:val="007E7F36"/>
    <w:rsid w:val="007F0A57"/>
    <w:rsid w:val="007F1905"/>
    <w:rsid w:val="007F33C7"/>
    <w:rsid w:val="007F3604"/>
    <w:rsid w:val="007F7479"/>
    <w:rsid w:val="007F7E57"/>
    <w:rsid w:val="0080048F"/>
    <w:rsid w:val="00800F11"/>
    <w:rsid w:val="00801300"/>
    <w:rsid w:val="00802BEB"/>
    <w:rsid w:val="00802C64"/>
    <w:rsid w:val="00804502"/>
    <w:rsid w:val="00805011"/>
    <w:rsid w:val="00805DBA"/>
    <w:rsid w:val="00805E52"/>
    <w:rsid w:val="008061D0"/>
    <w:rsid w:val="00810B38"/>
    <w:rsid w:val="00811B9D"/>
    <w:rsid w:val="008204C7"/>
    <w:rsid w:val="00820992"/>
    <w:rsid w:val="00823602"/>
    <w:rsid w:val="00823BB9"/>
    <w:rsid w:val="0082456C"/>
    <w:rsid w:val="008255F5"/>
    <w:rsid w:val="008277C7"/>
    <w:rsid w:val="0082796B"/>
    <w:rsid w:val="0083014E"/>
    <w:rsid w:val="0083214A"/>
    <w:rsid w:val="00832180"/>
    <w:rsid w:val="00833253"/>
    <w:rsid w:val="0083385F"/>
    <w:rsid w:val="00834220"/>
    <w:rsid w:val="008356AF"/>
    <w:rsid w:val="008368EB"/>
    <w:rsid w:val="0084431C"/>
    <w:rsid w:val="00844A86"/>
    <w:rsid w:val="00844CA2"/>
    <w:rsid w:val="00845723"/>
    <w:rsid w:val="00850F30"/>
    <w:rsid w:val="00851EBF"/>
    <w:rsid w:val="00851EF9"/>
    <w:rsid w:val="008523AE"/>
    <w:rsid w:val="00852DE4"/>
    <w:rsid w:val="00854F28"/>
    <w:rsid w:val="00856F19"/>
    <w:rsid w:val="008577FD"/>
    <w:rsid w:val="00860B03"/>
    <w:rsid w:val="0086497A"/>
    <w:rsid w:val="00867406"/>
    <w:rsid w:val="0087060D"/>
    <w:rsid w:val="008713A1"/>
    <w:rsid w:val="00871B2B"/>
    <w:rsid w:val="00871C0C"/>
    <w:rsid w:val="00874431"/>
    <w:rsid w:val="00874DDF"/>
    <w:rsid w:val="008754AB"/>
    <w:rsid w:val="0088060C"/>
    <w:rsid w:val="00880B07"/>
    <w:rsid w:val="00882228"/>
    <w:rsid w:val="00883ADD"/>
    <w:rsid w:val="0088530F"/>
    <w:rsid w:val="008857A9"/>
    <w:rsid w:val="00886403"/>
    <w:rsid w:val="00887E03"/>
    <w:rsid w:val="00890308"/>
    <w:rsid w:val="00893576"/>
    <w:rsid w:val="00893E73"/>
    <w:rsid w:val="00894599"/>
    <w:rsid w:val="0089583B"/>
    <w:rsid w:val="008A394B"/>
    <w:rsid w:val="008A43C4"/>
    <w:rsid w:val="008A6D9D"/>
    <w:rsid w:val="008B02DC"/>
    <w:rsid w:val="008B300C"/>
    <w:rsid w:val="008B3997"/>
    <w:rsid w:val="008B4788"/>
    <w:rsid w:val="008B4F31"/>
    <w:rsid w:val="008B57CE"/>
    <w:rsid w:val="008B659F"/>
    <w:rsid w:val="008B75E8"/>
    <w:rsid w:val="008B76AD"/>
    <w:rsid w:val="008C26DE"/>
    <w:rsid w:val="008C7505"/>
    <w:rsid w:val="008D2225"/>
    <w:rsid w:val="008D4245"/>
    <w:rsid w:val="008D4752"/>
    <w:rsid w:val="008D552A"/>
    <w:rsid w:val="008D6122"/>
    <w:rsid w:val="008D71B8"/>
    <w:rsid w:val="008E0DC6"/>
    <w:rsid w:val="008E271C"/>
    <w:rsid w:val="008E3139"/>
    <w:rsid w:val="008E3EBB"/>
    <w:rsid w:val="008E418E"/>
    <w:rsid w:val="008E5BC6"/>
    <w:rsid w:val="008E6A25"/>
    <w:rsid w:val="008E7235"/>
    <w:rsid w:val="008F2D56"/>
    <w:rsid w:val="008F4913"/>
    <w:rsid w:val="008F4E41"/>
    <w:rsid w:val="008F5193"/>
    <w:rsid w:val="008F5EB2"/>
    <w:rsid w:val="008F6842"/>
    <w:rsid w:val="008F7028"/>
    <w:rsid w:val="00900744"/>
    <w:rsid w:val="009013A7"/>
    <w:rsid w:val="009017FB"/>
    <w:rsid w:val="009017FC"/>
    <w:rsid w:val="00901D44"/>
    <w:rsid w:val="00903139"/>
    <w:rsid w:val="00903B43"/>
    <w:rsid w:val="0090506B"/>
    <w:rsid w:val="0090508F"/>
    <w:rsid w:val="009050C9"/>
    <w:rsid w:val="00906600"/>
    <w:rsid w:val="009066FC"/>
    <w:rsid w:val="009119DF"/>
    <w:rsid w:val="009140A3"/>
    <w:rsid w:val="009144A2"/>
    <w:rsid w:val="0091510C"/>
    <w:rsid w:val="0092206B"/>
    <w:rsid w:val="009259AC"/>
    <w:rsid w:val="00925B5C"/>
    <w:rsid w:val="009266B4"/>
    <w:rsid w:val="00926F38"/>
    <w:rsid w:val="00927414"/>
    <w:rsid w:val="00932D31"/>
    <w:rsid w:val="00933134"/>
    <w:rsid w:val="00934301"/>
    <w:rsid w:val="0093548B"/>
    <w:rsid w:val="00936CD1"/>
    <w:rsid w:val="00941747"/>
    <w:rsid w:val="00941EFB"/>
    <w:rsid w:val="00943384"/>
    <w:rsid w:val="00947AFB"/>
    <w:rsid w:val="00947FF6"/>
    <w:rsid w:val="00950283"/>
    <w:rsid w:val="0095150A"/>
    <w:rsid w:val="00951C94"/>
    <w:rsid w:val="00951D7D"/>
    <w:rsid w:val="00952C12"/>
    <w:rsid w:val="009568EE"/>
    <w:rsid w:val="00957127"/>
    <w:rsid w:val="009630C7"/>
    <w:rsid w:val="00963190"/>
    <w:rsid w:val="00965A1D"/>
    <w:rsid w:val="009669E2"/>
    <w:rsid w:val="00972B55"/>
    <w:rsid w:val="00973026"/>
    <w:rsid w:val="00973380"/>
    <w:rsid w:val="009743B7"/>
    <w:rsid w:val="00974B3F"/>
    <w:rsid w:val="00981BEE"/>
    <w:rsid w:val="0098228B"/>
    <w:rsid w:val="009828DA"/>
    <w:rsid w:val="00982E37"/>
    <w:rsid w:val="00984E3B"/>
    <w:rsid w:val="00985BAB"/>
    <w:rsid w:val="00996074"/>
    <w:rsid w:val="00997F03"/>
    <w:rsid w:val="009A201B"/>
    <w:rsid w:val="009A2379"/>
    <w:rsid w:val="009A281F"/>
    <w:rsid w:val="009A3264"/>
    <w:rsid w:val="009A4415"/>
    <w:rsid w:val="009A46DF"/>
    <w:rsid w:val="009A47E8"/>
    <w:rsid w:val="009A54EC"/>
    <w:rsid w:val="009A7B00"/>
    <w:rsid w:val="009B1B5F"/>
    <w:rsid w:val="009B2EC2"/>
    <w:rsid w:val="009B3033"/>
    <w:rsid w:val="009B52FF"/>
    <w:rsid w:val="009B6162"/>
    <w:rsid w:val="009B6673"/>
    <w:rsid w:val="009C191B"/>
    <w:rsid w:val="009C2BD6"/>
    <w:rsid w:val="009C2DCC"/>
    <w:rsid w:val="009C35B7"/>
    <w:rsid w:val="009C69B2"/>
    <w:rsid w:val="009C6F24"/>
    <w:rsid w:val="009D2268"/>
    <w:rsid w:val="009D30FE"/>
    <w:rsid w:val="009E0D8B"/>
    <w:rsid w:val="009E16BF"/>
    <w:rsid w:val="009E1F32"/>
    <w:rsid w:val="009E3550"/>
    <w:rsid w:val="009E3C9B"/>
    <w:rsid w:val="009E5829"/>
    <w:rsid w:val="009E776C"/>
    <w:rsid w:val="009E7D10"/>
    <w:rsid w:val="009F42D9"/>
    <w:rsid w:val="009F5C6E"/>
    <w:rsid w:val="009F6BD9"/>
    <w:rsid w:val="00A00CA6"/>
    <w:rsid w:val="00A07283"/>
    <w:rsid w:val="00A11D87"/>
    <w:rsid w:val="00A125BA"/>
    <w:rsid w:val="00A130B4"/>
    <w:rsid w:val="00A13C43"/>
    <w:rsid w:val="00A15033"/>
    <w:rsid w:val="00A1539B"/>
    <w:rsid w:val="00A1726E"/>
    <w:rsid w:val="00A204CF"/>
    <w:rsid w:val="00A2138E"/>
    <w:rsid w:val="00A23D49"/>
    <w:rsid w:val="00A24DDA"/>
    <w:rsid w:val="00A25912"/>
    <w:rsid w:val="00A27004"/>
    <w:rsid w:val="00A30C29"/>
    <w:rsid w:val="00A31CD3"/>
    <w:rsid w:val="00A32C47"/>
    <w:rsid w:val="00A34DD6"/>
    <w:rsid w:val="00A36819"/>
    <w:rsid w:val="00A36989"/>
    <w:rsid w:val="00A43628"/>
    <w:rsid w:val="00A44A7E"/>
    <w:rsid w:val="00A45F32"/>
    <w:rsid w:val="00A53EB1"/>
    <w:rsid w:val="00A54192"/>
    <w:rsid w:val="00A57791"/>
    <w:rsid w:val="00A57E94"/>
    <w:rsid w:val="00A6035E"/>
    <w:rsid w:val="00A611C8"/>
    <w:rsid w:val="00A6144C"/>
    <w:rsid w:val="00A64E12"/>
    <w:rsid w:val="00A664CC"/>
    <w:rsid w:val="00A66617"/>
    <w:rsid w:val="00A66E66"/>
    <w:rsid w:val="00A671F8"/>
    <w:rsid w:val="00A673A4"/>
    <w:rsid w:val="00A724AE"/>
    <w:rsid w:val="00A72882"/>
    <w:rsid w:val="00A73329"/>
    <w:rsid w:val="00A73D8B"/>
    <w:rsid w:val="00A7476F"/>
    <w:rsid w:val="00A75CB3"/>
    <w:rsid w:val="00A77BEA"/>
    <w:rsid w:val="00A81E8A"/>
    <w:rsid w:val="00A82359"/>
    <w:rsid w:val="00A83401"/>
    <w:rsid w:val="00A85D9D"/>
    <w:rsid w:val="00A865D2"/>
    <w:rsid w:val="00A86B60"/>
    <w:rsid w:val="00A90FA0"/>
    <w:rsid w:val="00A92651"/>
    <w:rsid w:val="00A94C20"/>
    <w:rsid w:val="00A9520B"/>
    <w:rsid w:val="00A95E0D"/>
    <w:rsid w:val="00A95F42"/>
    <w:rsid w:val="00A96ED6"/>
    <w:rsid w:val="00AA227F"/>
    <w:rsid w:val="00AA2976"/>
    <w:rsid w:val="00AA32C1"/>
    <w:rsid w:val="00AA3BC7"/>
    <w:rsid w:val="00AA4F1C"/>
    <w:rsid w:val="00AA57FD"/>
    <w:rsid w:val="00AA754A"/>
    <w:rsid w:val="00AB099E"/>
    <w:rsid w:val="00AB12F9"/>
    <w:rsid w:val="00AB393A"/>
    <w:rsid w:val="00AB3AA9"/>
    <w:rsid w:val="00AB4328"/>
    <w:rsid w:val="00AB55B4"/>
    <w:rsid w:val="00AB57ED"/>
    <w:rsid w:val="00AB5FA0"/>
    <w:rsid w:val="00AC22EE"/>
    <w:rsid w:val="00AC50F7"/>
    <w:rsid w:val="00AC5D42"/>
    <w:rsid w:val="00AC62DB"/>
    <w:rsid w:val="00AC7795"/>
    <w:rsid w:val="00AD2355"/>
    <w:rsid w:val="00AD3353"/>
    <w:rsid w:val="00AE0A2E"/>
    <w:rsid w:val="00AE0AD8"/>
    <w:rsid w:val="00AE1043"/>
    <w:rsid w:val="00AE354C"/>
    <w:rsid w:val="00AE3646"/>
    <w:rsid w:val="00AE56D4"/>
    <w:rsid w:val="00AE5BF3"/>
    <w:rsid w:val="00AF1579"/>
    <w:rsid w:val="00AF18C4"/>
    <w:rsid w:val="00AF2AA9"/>
    <w:rsid w:val="00AF315E"/>
    <w:rsid w:val="00AF34CF"/>
    <w:rsid w:val="00AF4B07"/>
    <w:rsid w:val="00AF5D68"/>
    <w:rsid w:val="00AF6186"/>
    <w:rsid w:val="00AF7A3A"/>
    <w:rsid w:val="00AF7E4E"/>
    <w:rsid w:val="00B014BD"/>
    <w:rsid w:val="00B0186D"/>
    <w:rsid w:val="00B01F4D"/>
    <w:rsid w:val="00B044D6"/>
    <w:rsid w:val="00B04910"/>
    <w:rsid w:val="00B05B97"/>
    <w:rsid w:val="00B10649"/>
    <w:rsid w:val="00B10F12"/>
    <w:rsid w:val="00B13B27"/>
    <w:rsid w:val="00B142E9"/>
    <w:rsid w:val="00B143BF"/>
    <w:rsid w:val="00B160DB"/>
    <w:rsid w:val="00B1630D"/>
    <w:rsid w:val="00B164F1"/>
    <w:rsid w:val="00B201F7"/>
    <w:rsid w:val="00B20815"/>
    <w:rsid w:val="00B20836"/>
    <w:rsid w:val="00B20C8B"/>
    <w:rsid w:val="00B22A96"/>
    <w:rsid w:val="00B22BCE"/>
    <w:rsid w:val="00B22EE0"/>
    <w:rsid w:val="00B235BB"/>
    <w:rsid w:val="00B258A6"/>
    <w:rsid w:val="00B26B7D"/>
    <w:rsid w:val="00B279DA"/>
    <w:rsid w:val="00B27A44"/>
    <w:rsid w:val="00B30BBF"/>
    <w:rsid w:val="00B33C03"/>
    <w:rsid w:val="00B35A40"/>
    <w:rsid w:val="00B37632"/>
    <w:rsid w:val="00B405C6"/>
    <w:rsid w:val="00B415ED"/>
    <w:rsid w:val="00B42916"/>
    <w:rsid w:val="00B43CE7"/>
    <w:rsid w:val="00B44E56"/>
    <w:rsid w:val="00B463F6"/>
    <w:rsid w:val="00B46543"/>
    <w:rsid w:val="00B47D33"/>
    <w:rsid w:val="00B52BE0"/>
    <w:rsid w:val="00B54133"/>
    <w:rsid w:val="00B543EA"/>
    <w:rsid w:val="00B54BB3"/>
    <w:rsid w:val="00B560AA"/>
    <w:rsid w:val="00B60E69"/>
    <w:rsid w:val="00B610A9"/>
    <w:rsid w:val="00B61114"/>
    <w:rsid w:val="00B637B9"/>
    <w:rsid w:val="00B6641A"/>
    <w:rsid w:val="00B701ED"/>
    <w:rsid w:val="00B71B7D"/>
    <w:rsid w:val="00B71F36"/>
    <w:rsid w:val="00B720A8"/>
    <w:rsid w:val="00B72E1E"/>
    <w:rsid w:val="00B74BA1"/>
    <w:rsid w:val="00B74F56"/>
    <w:rsid w:val="00B75D1D"/>
    <w:rsid w:val="00B8086C"/>
    <w:rsid w:val="00B80CE6"/>
    <w:rsid w:val="00B83AA1"/>
    <w:rsid w:val="00B861B4"/>
    <w:rsid w:val="00B86397"/>
    <w:rsid w:val="00B86968"/>
    <w:rsid w:val="00B86C9C"/>
    <w:rsid w:val="00B86DFE"/>
    <w:rsid w:val="00B87898"/>
    <w:rsid w:val="00B90990"/>
    <w:rsid w:val="00B922FF"/>
    <w:rsid w:val="00B92491"/>
    <w:rsid w:val="00B9281E"/>
    <w:rsid w:val="00B93925"/>
    <w:rsid w:val="00B95187"/>
    <w:rsid w:val="00BA1E0F"/>
    <w:rsid w:val="00BA2A9D"/>
    <w:rsid w:val="00BA2D55"/>
    <w:rsid w:val="00BA305D"/>
    <w:rsid w:val="00BA718B"/>
    <w:rsid w:val="00BA71B1"/>
    <w:rsid w:val="00BB0637"/>
    <w:rsid w:val="00BB345F"/>
    <w:rsid w:val="00BB5883"/>
    <w:rsid w:val="00BB68EA"/>
    <w:rsid w:val="00BC1C27"/>
    <w:rsid w:val="00BC2F22"/>
    <w:rsid w:val="00BC4961"/>
    <w:rsid w:val="00BC6BBF"/>
    <w:rsid w:val="00BD08BF"/>
    <w:rsid w:val="00BD1572"/>
    <w:rsid w:val="00BD18AA"/>
    <w:rsid w:val="00BD23AE"/>
    <w:rsid w:val="00BD36E1"/>
    <w:rsid w:val="00BD4C4E"/>
    <w:rsid w:val="00BD616A"/>
    <w:rsid w:val="00BD687B"/>
    <w:rsid w:val="00BD71B2"/>
    <w:rsid w:val="00BE14E3"/>
    <w:rsid w:val="00BE1C41"/>
    <w:rsid w:val="00BE3774"/>
    <w:rsid w:val="00BE3D27"/>
    <w:rsid w:val="00BE41E5"/>
    <w:rsid w:val="00BE42E1"/>
    <w:rsid w:val="00BE4AF7"/>
    <w:rsid w:val="00BE7634"/>
    <w:rsid w:val="00BE7FDE"/>
    <w:rsid w:val="00BF0BBB"/>
    <w:rsid w:val="00BF3938"/>
    <w:rsid w:val="00BF4109"/>
    <w:rsid w:val="00BF4CC3"/>
    <w:rsid w:val="00BF6E69"/>
    <w:rsid w:val="00C0041F"/>
    <w:rsid w:val="00C00902"/>
    <w:rsid w:val="00C03FD5"/>
    <w:rsid w:val="00C054C7"/>
    <w:rsid w:val="00C057B5"/>
    <w:rsid w:val="00C07BA1"/>
    <w:rsid w:val="00C14364"/>
    <w:rsid w:val="00C16760"/>
    <w:rsid w:val="00C219DF"/>
    <w:rsid w:val="00C21FD6"/>
    <w:rsid w:val="00C2209B"/>
    <w:rsid w:val="00C22687"/>
    <w:rsid w:val="00C228A0"/>
    <w:rsid w:val="00C2433F"/>
    <w:rsid w:val="00C24887"/>
    <w:rsid w:val="00C25866"/>
    <w:rsid w:val="00C26533"/>
    <w:rsid w:val="00C278E0"/>
    <w:rsid w:val="00C32E4D"/>
    <w:rsid w:val="00C32F3F"/>
    <w:rsid w:val="00C333A0"/>
    <w:rsid w:val="00C33BE7"/>
    <w:rsid w:val="00C35E44"/>
    <w:rsid w:val="00C36A81"/>
    <w:rsid w:val="00C40752"/>
    <w:rsid w:val="00C41974"/>
    <w:rsid w:val="00C421A7"/>
    <w:rsid w:val="00C447AD"/>
    <w:rsid w:val="00C51644"/>
    <w:rsid w:val="00C536F7"/>
    <w:rsid w:val="00C53E05"/>
    <w:rsid w:val="00C53F4A"/>
    <w:rsid w:val="00C54125"/>
    <w:rsid w:val="00C548C4"/>
    <w:rsid w:val="00C55B54"/>
    <w:rsid w:val="00C563F8"/>
    <w:rsid w:val="00C56FE9"/>
    <w:rsid w:val="00C6032F"/>
    <w:rsid w:val="00C6098E"/>
    <w:rsid w:val="00C6152C"/>
    <w:rsid w:val="00C621C2"/>
    <w:rsid w:val="00C645CE"/>
    <w:rsid w:val="00C66314"/>
    <w:rsid w:val="00C6637D"/>
    <w:rsid w:val="00C70218"/>
    <w:rsid w:val="00C74810"/>
    <w:rsid w:val="00C75264"/>
    <w:rsid w:val="00C81E64"/>
    <w:rsid w:val="00C8493F"/>
    <w:rsid w:val="00C8661E"/>
    <w:rsid w:val="00C907AA"/>
    <w:rsid w:val="00C90D68"/>
    <w:rsid w:val="00C90F7B"/>
    <w:rsid w:val="00C915FB"/>
    <w:rsid w:val="00C924D2"/>
    <w:rsid w:val="00C92F1D"/>
    <w:rsid w:val="00C939FE"/>
    <w:rsid w:val="00C96A68"/>
    <w:rsid w:val="00C97D4F"/>
    <w:rsid w:val="00CA0138"/>
    <w:rsid w:val="00CA295A"/>
    <w:rsid w:val="00CA39EE"/>
    <w:rsid w:val="00CA4BDA"/>
    <w:rsid w:val="00CA5C36"/>
    <w:rsid w:val="00CB1F66"/>
    <w:rsid w:val="00CB2951"/>
    <w:rsid w:val="00CB3CDC"/>
    <w:rsid w:val="00CB72FE"/>
    <w:rsid w:val="00CB732C"/>
    <w:rsid w:val="00CB76C4"/>
    <w:rsid w:val="00CC2354"/>
    <w:rsid w:val="00CC502F"/>
    <w:rsid w:val="00CD07B8"/>
    <w:rsid w:val="00CD1AF1"/>
    <w:rsid w:val="00CD282B"/>
    <w:rsid w:val="00CD4C35"/>
    <w:rsid w:val="00CD63C5"/>
    <w:rsid w:val="00CD7369"/>
    <w:rsid w:val="00CD7639"/>
    <w:rsid w:val="00CE0B0E"/>
    <w:rsid w:val="00CE10BA"/>
    <w:rsid w:val="00CE2484"/>
    <w:rsid w:val="00CE2F1E"/>
    <w:rsid w:val="00CE3831"/>
    <w:rsid w:val="00CE4134"/>
    <w:rsid w:val="00CE4165"/>
    <w:rsid w:val="00CE4AC5"/>
    <w:rsid w:val="00CF0553"/>
    <w:rsid w:val="00CF07B3"/>
    <w:rsid w:val="00CF4F87"/>
    <w:rsid w:val="00D000C1"/>
    <w:rsid w:val="00D000DE"/>
    <w:rsid w:val="00D00ABB"/>
    <w:rsid w:val="00D0166E"/>
    <w:rsid w:val="00D02EEC"/>
    <w:rsid w:val="00D03551"/>
    <w:rsid w:val="00D054FD"/>
    <w:rsid w:val="00D06443"/>
    <w:rsid w:val="00D06A63"/>
    <w:rsid w:val="00D06B33"/>
    <w:rsid w:val="00D077ED"/>
    <w:rsid w:val="00D07E0E"/>
    <w:rsid w:val="00D10CD7"/>
    <w:rsid w:val="00D11478"/>
    <w:rsid w:val="00D13882"/>
    <w:rsid w:val="00D15ED0"/>
    <w:rsid w:val="00D17259"/>
    <w:rsid w:val="00D21B3E"/>
    <w:rsid w:val="00D21FED"/>
    <w:rsid w:val="00D23953"/>
    <w:rsid w:val="00D24251"/>
    <w:rsid w:val="00D30BFB"/>
    <w:rsid w:val="00D33DFF"/>
    <w:rsid w:val="00D343E2"/>
    <w:rsid w:val="00D361A2"/>
    <w:rsid w:val="00D429B7"/>
    <w:rsid w:val="00D44C2E"/>
    <w:rsid w:val="00D45414"/>
    <w:rsid w:val="00D459BD"/>
    <w:rsid w:val="00D47365"/>
    <w:rsid w:val="00D4778A"/>
    <w:rsid w:val="00D53255"/>
    <w:rsid w:val="00D53C0F"/>
    <w:rsid w:val="00D566BD"/>
    <w:rsid w:val="00D56ED8"/>
    <w:rsid w:val="00D57A4D"/>
    <w:rsid w:val="00D60AA7"/>
    <w:rsid w:val="00D60D87"/>
    <w:rsid w:val="00D63695"/>
    <w:rsid w:val="00D6435F"/>
    <w:rsid w:val="00D71759"/>
    <w:rsid w:val="00D726CF"/>
    <w:rsid w:val="00D75E28"/>
    <w:rsid w:val="00D763A6"/>
    <w:rsid w:val="00D772C2"/>
    <w:rsid w:val="00D77799"/>
    <w:rsid w:val="00D8008E"/>
    <w:rsid w:val="00D80B23"/>
    <w:rsid w:val="00D82C45"/>
    <w:rsid w:val="00D835EA"/>
    <w:rsid w:val="00D83B80"/>
    <w:rsid w:val="00D85429"/>
    <w:rsid w:val="00D86B86"/>
    <w:rsid w:val="00D9034D"/>
    <w:rsid w:val="00D908A8"/>
    <w:rsid w:val="00D92E2D"/>
    <w:rsid w:val="00D93FC9"/>
    <w:rsid w:val="00D94EEF"/>
    <w:rsid w:val="00D977B6"/>
    <w:rsid w:val="00DA3132"/>
    <w:rsid w:val="00DA4A31"/>
    <w:rsid w:val="00DA61F2"/>
    <w:rsid w:val="00DA7AB1"/>
    <w:rsid w:val="00DA7B04"/>
    <w:rsid w:val="00DB36C2"/>
    <w:rsid w:val="00DB57A7"/>
    <w:rsid w:val="00DB65B9"/>
    <w:rsid w:val="00DB6692"/>
    <w:rsid w:val="00DB66F5"/>
    <w:rsid w:val="00DB7196"/>
    <w:rsid w:val="00DC03F2"/>
    <w:rsid w:val="00DC169B"/>
    <w:rsid w:val="00DC2AB9"/>
    <w:rsid w:val="00DC3042"/>
    <w:rsid w:val="00DC5A0C"/>
    <w:rsid w:val="00DC63F0"/>
    <w:rsid w:val="00DC72B1"/>
    <w:rsid w:val="00DD2ABD"/>
    <w:rsid w:val="00DD56F7"/>
    <w:rsid w:val="00DD6EE5"/>
    <w:rsid w:val="00DE0943"/>
    <w:rsid w:val="00DE1B8E"/>
    <w:rsid w:val="00DE386C"/>
    <w:rsid w:val="00DE4D35"/>
    <w:rsid w:val="00DE4D48"/>
    <w:rsid w:val="00DE72E6"/>
    <w:rsid w:val="00DF0549"/>
    <w:rsid w:val="00DF098B"/>
    <w:rsid w:val="00DF11C4"/>
    <w:rsid w:val="00DF1792"/>
    <w:rsid w:val="00DF210C"/>
    <w:rsid w:val="00DF3264"/>
    <w:rsid w:val="00DF4B6A"/>
    <w:rsid w:val="00DF6E36"/>
    <w:rsid w:val="00E008D4"/>
    <w:rsid w:val="00E02C09"/>
    <w:rsid w:val="00E0322E"/>
    <w:rsid w:val="00E04D59"/>
    <w:rsid w:val="00E06101"/>
    <w:rsid w:val="00E0621D"/>
    <w:rsid w:val="00E07DA1"/>
    <w:rsid w:val="00E10535"/>
    <w:rsid w:val="00E110C4"/>
    <w:rsid w:val="00E123CB"/>
    <w:rsid w:val="00E140B4"/>
    <w:rsid w:val="00E1557C"/>
    <w:rsid w:val="00E20E13"/>
    <w:rsid w:val="00E21433"/>
    <w:rsid w:val="00E21DBC"/>
    <w:rsid w:val="00E23E24"/>
    <w:rsid w:val="00E275D7"/>
    <w:rsid w:val="00E27DBE"/>
    <w:rsid w:val="00E32AB1"/>
    <w:rsid w:val="00E34A7D"/>
    <w:rsid w:val="00E36C71"/>
    <w:rsid w:val="00E40404"/>
    <w:rsid w:val="00E4133A"/>
    <w:rsid w:val="00E420AC"/>
    <w:rsid w:val="00E449F2"/>
    <w:rsid w:val="00E4578E"/>
    <w:rsid w:val="00E459C6"/>
    <w:rsid w:val="00E46D6F"/>
    <w:rsid w:val="00E47589"/>
    <w:rsid w:val="00E47C30"/>
    <w:rsid w:val="00E501FA"/>
    <w:rsid w:val="00E51885"/>
    <w:rsid w:val="00E6011B"/>
    <w:rsid w:val="00E606C4"/>
    <w:rsid w:val="00E64044"/>
    <w:rsid w:val="00E64915"/>
    <w:rsid w:val="00E65A45"/>
    <w:rsid w:val="00E661D4"/>
    <w:rsid w:val="00E665A4"/>
    <w:rsid w:val="00E66F59"/>
    <w:rsid w:val="00E70091"/>
    <w:rsid w:val="00E711AB"/>
    <w:rsid w:val="00E720F5"/>
    <w:rsid w:val="00E73B50"/>
    <w:rsid w:val="00E7428B"/>
    <w:rsid w:val="00E76D47"/>
    <w:rsid w:val="00E774A3"/>
    <w:rsid w:val="00E775EF"/>
    <w:rsid w:val="00E7766A"/>
    <w:rsid w:val="00E849F7"/>
    <w:rsid w:val="00E87C8F"/>
    <w:rsid w:val="00E90302"/>
    <w:rsid w:val="00E910D8"/>
    <w:rsid w:val="00E91101"/>
    <w:rsid w:val="00E94A8C"/>
    <w:rsid w:val="00E9597F"/>
    <w:rsid w:val="00E97396"/>
    <w:rsid w:val="00EA185E"/>
    <w:rsid w:val="00EA281A"/>
    <w:rsid w:val="00EA2BC5"/>
    <w:rsid w:val="00EA3F25"/>
    <w:rsid w:val="00EA4285"/>
    <w:rsid w:val="00EA4F46"/>
    <w:rsid w:val="00EA592A"/>
    <w:rsid w:val="00EA711C"/>
    <w:rsid w:val="00EA737F"/>
    <w:rsid w:val="00EB126E"/>
    <w:rsid w:val="00EB14E4"/>
    <w:rsid w:val="00EB32A5"/>
    <w:rsid w:val="00EB34ED"/>
    <w:rsid w:val="00EB35D7"/>
    <w:rsid w:val="00EB388E"/>
    <w:rsid w:val="00EB3C06"/>
    <w:rsid w:val="00EB42DD"/>
    <w:rsid w:val="00EB474E"/>
    <w:rsid w:val="00EB491A"/>
    <w:rsid w:val="00EB66C4"/>
    <w:rsid w:val="00EB689F"/>
    <w:rsid w:val="00EB7BE0"/>
    <w:rsid w:val="00EC315E"/>
    <w:rsid w:val="00ED077C"/>
    <w:rsid w:val="00ED1190"/>
    <w:rsid w:val="00ED2112"/>
    <w:rsid w:val="00ED217B"/>
    <w:rsid w:val="00ED2300"/>
    <w:rsid w:val="00ED3C9B"/>
    <w:rsid w:val="00ED6544"/>
    <w:rsid w:val="00ED697E"/>
    <w:rsid w:val="00EE0277"/>
    <w:rsid w:val="00EE1855"/>
    <w:rsid w:val="00EE1DA9"/>
    <w:rsid w:val="00EE25C7"/>
    <w:rsid w:val="00EE3E00"/>
    <w:rsid w:val="00EE5DD2"/>
    <w:rsid w:val="00EE7035"/>
    <w:rsid w:val="00EF0073"/>
    <w:rsid w:val="00EF0C89"/>
    <w:rsid w:val="00EF41F1"/>
    <w:rsid w:val="00EF4F08"/>
    <w:rsid w:val="00EF573B"/>
    <w:rsid w:val="00EF59BF"/>
    <w:rsid w:val="00EF5B23"/>
    <w:rsid w:val="00EF7E3F"/>
    <w:rsid w:val="00F00A79"/>
    <w:rsid w:val="00F00E86"/>
    <w:rsid w:val="00F00F8B"/>
    <w:rsid w:val="00F0429B"/>
    <w:rsid w:val="00F07C1E"/>
    <w:rsid w:val="00F105DB"/>
    <w:rsid w:val="00F10655"/>
    <w:rsid w:val="00F106A2"/>
    <w:rsid w:val="00F12202"/>
    <w:rsid w:val="00F1229D"/>
    <w:rsid w:val="00F1273B"/>
    <w:rsid w:val="00F12D40"/>
    <w:rsid w:val="00F132BC"/>
    <w:rsid w:val="00F13D80"/>
    <w:rsid w:val="00F13FDC"/>
    <w:rsid w:val="00F15E45"/>
    <w:rsid w:val="00F1667A"/>
    <w:rsid w:val="00F16AAA"/>
    <w:rsid w:val="00F21161"/>
    <w:rsid w:val="00F218EF"/>
    <w:rsid w:val="00F21BC7"/>
    <w:rsid w:val="00F2417D"/>
    <w:rsid w:val="00F266A2"/>
    <w:rsid w:val="00F275C7"/>
    <w:rsid w:val="00F27CE1"/>
    <w:rsid w:val="00F3015E"/>
    <w:rsid w:val="00F32269"/>
    <w:rsid w:val="00F35476"/>
    <w:rsid w:val="00F36391"/>
    <w:rsid w:val="00F41D52"/>
    <w:rsid w:val="00F4457E"/>
    <w:rsid w:val="00F452E0"/>
    <w:rsid w:val="00F53A3A"/>
    <w:rsid w:val="00F56A6F"/>
    <w:rsid w:val="00F5709C"/>
    <w:rsid w:val="00F578EB"/>
    <w:rsid w:val="00F60A27"/>
    <w:rsid w:val="00F64D6B"/>
    <w:rsid w:val="00F64EF1"/>
    <w:rsid w:val="00F6557E"/>
    <w:rsid w:val="00F66EC9"/>
    <w:rsid w:val="00F71CC8"/>
    <w:rsid w:val="00F72598"/>
    <w:rsid w:val="00F72C40"/>
    <w:rsid w:val="00F74574"/>
    <w:rsid w:val="00F86670"/>
    <w:rsid w:val="00F8765F"/>
    <w:rsid w:val="00F90767"/>
    <w:rsid w:val="00F92755"/>
    <w:rsid w:val="00F958FC"/>
    <w:rsid w:val="00F95B5B"/>
    <w:rsid w:val="00FA3BE2"/>
    <w:rsid w:val="00FA3C1B"/>
    <w:rsid w:val="00FA534E"/>
    <w:rsid w:val="00FA685B"/>
    <w:rsid w:val="00FA73A3"/>
    <w:rsid w:val="00FB0C01"/>
    <w:rsid w:val="00FB3351"/>
    <w:rsid w:val="00FC18F2"/>
    <w:rsid w:val="00FC192E"/>
    <w:rsid w:val="00FC1D48"/>
    <w:rsid w:val="00FC39E5"/>
    <w:rsid w:val="00FC3A78"/>
    <w:rsid w:val="00FC3C2C"/>
    <w:rsid w:val="00FC5FFE"/>
    <w:rsid w:val="00FD02CD"/>
    <w:rsid w:val="00FD1005"/>
    <w:rsid w:val="00FD3180"/>
    <w:rsid w:val="00FD5C02"/>
    <w:rsid w:val="00FD6C75"/>
    <w:rsid w:val="00FD777E"/>
    <w:rsid w:val="00FE0691"/>
    <w:rsid w:val="00FE5D7C"/>
    <w:rsid w:val="00FE6225"/>
    <w:rsid w:val="00FE71B3"/>
    <w:rsid w:val="00FF1829"/>
    <w:rsid w:val="00FF2AC9"/>
    <w:rsid w:val="00FF42C5"/>
    <w:rsid w:val="00FF53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2138E"/>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2138E"/>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A2138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A2138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A2138E"/>
    <w:rPr>
      <w:i/>
      <w:iCs/>
      <w:smallCaps/>
      <w:spacing w:val="5"/>
    </w:rPr>
  </w:style>
  <w:style w:type="paragraph" w:customStyle="1" w:styleId="ECHRHeader">
    <w:name w:val="ECHR_Header"/>
    <w:aliases w:val="Ju_Header"/>
    <w:basedOn w:val="Header"/>
    <w:uiPriority w:val="4"/>
    <w:qFormat/>
    <w:rsid w:val="00A2138E"/>
    <w:pPr>
      <w:tabs>
        <w:tab w:val="clear" w:pos="4536"/>
        <w:tab w:val="clear" w:pos="9072"/>
      </w:tabs>
      <w:jc w:val="center"/>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A2138E"/>
    <w:rPr>
      <w:b/>
      <w:bCs/>
    </w:rPr>
  </w:style>
  <w:style w:type="paragraph" w:styleId="NoSpacing">
    <w:name w:val="No Spacing"/>
    <w:basedOn w:val="Normal"/>
    <w:link w:val="NoSpacingChar"/>
    <w:semiHidden/>
    <w:qFormat/>
    <w:rsid w:val="00A2138E"/>
    <w:rPr>
      <w:sz w:val="22"/>
    </w:rPr>
  </w:style>
  <w:style w:type="character" w:customStyle="1" w:styleId="NoSpacingChar">
    <w:name w:val="No Spacing Char"/>
    <w:basedOn w:val="DefaultParagraphFont"/>
    <w:link w:val="NoSpacing"/>
    <w:semiHidden/>
    <w:rsid w:val="00A2138E"/>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A2138E"/>
    <w:pPr>
      <w:numPr>
        <w:numId w:val="17"/>
      </w:numPr>
      <w:jc w:val="left"/>
    </w:pPr>
    <w:rPr>
      <w:b/>
      <w:lang w:val="en-GB"/>
    </w:rPr>
  </w:style>
  <w:style w:type="paragraph" w:customStyle="1" w:styleId="OpiPara">
    <w:name w:val="Opi_Para"/>
    <w:basedOn w:val="ECHRPara"/>
    <w:uiPriority w:val="46"/>
    <w:qFormat/>
    <w:rsid w:val="00A2138E"/>
  </w:style>
  <w:style w:type="paragraph" w:customStyle="1" w:styleId="JuParaSub">
    <w:name w:val="Ju_Para_Sub"/>
    <w:basedOn w:val="ECHRPara"/>
    <w:uiPriority w:val="13"/>
    <w:qFormat/>
    <w:rsid w:val="00A2138E"/>
    <w:pPr>
      <w:ind w:left="284"/>
    </w:pPr>
  </w:style>
  <w:style w:type="paragraph" w:customStyle="1" w:styleId="ECHRTitleCentre3">
    <w:name w:val="ECHR_Title_Centre_3"/>
    <w:aliases w:val="Ju_H_Article"/>
    <w:basedOn w:val="Normal"/>
    <w:next w:val="ECHRParaQuote"/>
    <w:uiPriority w:val="27"/>
    <w:qFormat/>
    <w:rsid w:val="00A2138E"/>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A2138E"/>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A2138E"/>
  </w:style>
  <w:style w:type="paragraph" w:customStyle="1" w:styleId="OpiQuot">
    <w:name w:val="Opi_Quot"/>
    <w:basedOn w:val="ECHRParaQuote"/>
    <w:uiPriority w:val="48"/>
    <w:qFormat/>
    <w:rsid w:val="00A2138E"/>
  </w:style>
  <w:style w:type="paragraph" w:customStyle="1" w:styleId="OpiQuotSub">
    <w:name w:val="Opi_Quot_Sub"/>
    <w:basedOn w:val="JuQuotSub"/>
    <w:uiPriority w:val="49"/>
    <w:qFormat/>
    <w:rsid w:val="00A2138E"/>
  </w:style>
  <w:style w:type="paragraph" w:customStyle="1" w:styleId="ECHRTitleCentre2">
    <w:name w:val="ECHR_Title_Centre_2"/>
    <w:aliases w:val="Dec_H_Case"/>
    <w:basedOn w:val="Normal"/>
    <w:next w:val="ECHRPara"/>
    <w:uiPriority w:val="8"/>
    <w:qFormat/>
    <w:rsid w:val="00A2138E"/>
    <w:pPr>
      <w:spacing w:after="240"/>
      <w:jc w:val="center"/>
      <w:outlineLvl w:val="0"/>
    </w:pPr>
    <w:rPr>
      <w:rFonts w:asciiTheme="majorHAnsi" w:hAnsiTheme="majorHAnsi"/>
      <w:lang w:val="en-GB"/>
    </w:rPr>
  </w:style>
  <w:style w:type="paragraph" w:customStyle="1" w:styleId="JuTitle">
    <w:name w:val="Ju_Title"/>
    <w:basedOn w:val="Normal"/>
    <w:next w:val="ECHRPara"/>
    <w:uiPriority w:val="3"/>
    <w:qFormat/>
    <w:rsid w:val="00A2138E"/>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A2138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2138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2138E"/>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A2138E"/>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A2138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2138E"/>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A2138E"/>
    <w:pPr>
      <w:keepNext/>
      <w:keepLines/>
      <w:spacing w:before="240" w:after="120"/>
      <w:ind w:left="1236"/>
    </w:pPr>
    <w:rPr>
      <w:sz w:val="20"/>
      <w:lang w:val="en-GB"/>
    </w:rPr>
  </w:style>
  <w:style w:type="paragraph" w:customStyle="1" w:styleId="JuQuotSub">
    <w:name w:val="Ju_Quot_Sub"/>
    <w:basedOn w:val="ECHRParaQuote"/>
    <w:uiPriority w:val="15"/>
    <w:qFormat/>
    <w:rsid w:val="00A2138E"/>
    <w:pPr>
      <w:ind w:left="567"/>
    </w:pPr>
  </w:style>
  <w:style w:type="paragraph" w:customStyle="1" w:styleId="JuInitialled">
    <w:name w:val="Ju_Initialled"/>
    <w:basedOn w:val="Normal"/>
    <w:uiPriority w:val="31"/>
    <w:qFormat/>
    <w:rsid w:val="00A2138E"/>
    <w:pPr>
      <w:tabs>
        <w:tab w:val="center" w:pos="6407"/>
      </w:tabs>
      <w:spacing w:before="720"/>
      <w:jc w:val="right"/>
    </w:pPr>
    <w:rPr>
      <w:lang w:val="en-GB"/>
    </w:rPr>
  </w:style>
  <w:style w:type="paragraph" w:customStyle="1" w:styleId="OpiHA">
    <w:name w:val="Opi_H_A"/>
    <w:basedOn w:val="ECHRHeading1"/>
    <w:next w:val="OpiPara"/>
    <w:uiPriority w:val="41"/>
    <w:qFormat/>
    <w:rsid w:val="00A2138E"/>
    <w:pPr>
      <w:tabs>
        <w:tab w:val="clear" w:pos="357"/>
      </w:tabs>
      <w:outlineLvl w:val="1"/>
    </w:pPr>
    <w:rPr>
      <w:b/>
    </w:rPr>
  </w:style>
  <w:style w:type="paragraph" w:styleId="Header">
    <w:name w:val="header"/>
    <w:basedOn w:val="Normal"/>
    <w:link w:val="HeaderChar"/>
    <w:uiPriority w:val="48"/>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48"/>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A2138E"/>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A2138E"/>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A2138E"/>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A2138E"/>
    <w:rPr>
      <w:rFonts w:asciiTheme="majorHAnsi" w:eastAsiaTheme="majorEastAsia" w:hAnsiTheme="majorHAnsi" w:cstheme="majorBidi"/>
      <w:b/>
      <w:bCs/>
      <w:color w:val="808080"/>
    </w:rPr>
  </w:style>
  <w:style w:type="character" w:styleId="SubtleEmphasis">
    <w:name w:val="Subtle Emphasis"/>
    <w:uiPriority w:val="99"/>
    <w:semiHidden/>
    <w:qFormat/>
    <w:rsid w:val="00A2138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2138E"/>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A2138E"/>
    <w:rPr>
      <w:b/>
      <w:bCs/>
      <w:i/>
      <w:iCs/>
      <w:spacing w:val="10"/>
      <w:bdr w:val="none" w:sz="0" w:space="0" w:color="auto"/>
      <w:shd w:val="clear" w:color="auto" w:fill="auto"/>
    </w:rPr>
  </w:style>
  <w:style w:type="paragraph" w:styleId="Footer">
    <w:name w:val="footer"/>
    <w:basedOn w:val="Normal"/>
    <w:link w:val="FooterChar"/>
    <w:uiPriority w:val="49"/>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49"/>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A2138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2138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2138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A2138E"/>
    <w:rPr>
      <w:b/>
      <w:bCs/>
    </w:rPr>
  </w:style>
  <w:style w:type="paragraph" w:styleId="IntenseQuote">
    <w:name w:val="Intense Quote"/>
    <w:basedOn w:val="Normal"/>
    <w:next w:val="Normal"/>
    <w:link w:val="IntenseQuoteChar"/>
    <w:uiPriority w:val="99"/>
    <w:semiHidden/>
    <w:qFormat/>
    <w:rsid w:val="00A2138E"/>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A2138E"/>
    <w:rPr>
      <w:rFonts w:eastAsiaTheme="minorEastAsia"/>
      <w:b/>
      <w:bCs/>
      <w:i/>
      <w:iCs/>
      <w:lang w:bidi="en-US"/>
    </w:rPr>
  </w:style>
  <w:style w:type="character" w:styleId="IntenseReference">
    <w:name w:val="Intense Reference"/>
    <w:uiPriority w:val="99"/>
    <w:semiHidden/>
    <w:qFormat/>
    <w:rsid w:val="00A2138E"/>
    <w:rPr>
      <w:smallCaps/>
      <w:spacing w:val="5"/>
      <w:u w:val="single"/>
    </w:rPr>
  </w:style>
  <w:style w:type="paragraph" w:styleId="ListParagraph">
    <w:name w:val="List Paragraph"/>
    <w:basedOn w:val="Normal"/>
    <w:uiPriority w:val="99"/>
    <w:semiHidden/>
    <w:qFormat/>
    <w:rsid w:val="00A2138E"/>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2138E"/>
    <w:pPr>
      <w:spacing w:before="200"/>
      <w:ind w:left="360" w:right="360"/>
    </w:pPr>
    <w:rPr>
      <w:i/>
      <w:iCs/>
      <w:sz w:val="22"/>
      <w:lang w:bidi="en-US"/>
    </w:rPr>
  </w:style>
  <w:style w:type="character" w:customStyle="1" w:styleId="QuoteChar">
    <w:name w:val="Quote Char"/>
    <w:basedOn w:val="DefaultParagraphFont"/>
    <w:link w:val="Quote"/>
    <w:uiPriority w:val="99"/>
    <w:semiHidden/>
    <w:rsid w:val="00A2138E"/>
    <w:rPr>
      <w:rFonts w:eastAsiaTheme="minorEastAsia"/>
      <w:i/>
      <w:iCs/>
      <w:lang w:bidi="en-US"/>
    </w:rPr>
  </w:style>
  <w:style w:type="character" w:styleId="SubtleReference">
    <w:name w:val="Subtle Reference"/>
    <w:uiPriority w:val="99"/>
    <w:semiHidden/>
    <w:qFormat/>
    <w:rsid w:val="00A2138E"/>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2138E"/>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2138E"/>
    <w:pPr>
      <w:spacing w:before="120" w:after="120"/>
      <w:ind w:left="425" w:firstLine="142"/>
    </w:pPr>
    <w:rPr>
      <w:sz w:val="20"/>
      <w:lang w:val="en-GB"/>
    </w:rPr>
  </w:style>
  <w:style w:type="paragraph" w:customStyle="1" w:styleId="ECHRPara">
    <w:name w:val="ECHR_Para"/>
    <w:aliases w:val="Ju_Para,Para,_Para"/>
    <w:basedOn w:val="Normal"/>
    <w:link w:val="ECHRParaChar"/>
    <w:uiPriority w:val="12"/>
    <w:qFormat/>
    <w:rsid w:val="00A2138E"/>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2138E"/>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2138E"/>
    <w:pPr>
      <w:ind w:left="340" w:hanging="340"/>
    </w:pPr>
    <w:rPr>
      <w:lang w:val="en-GB"/>
    </w:rPr>
  </w:style>
  <w:style w:type="paragraph" w:customStyle="1" w:styleId="JuSigned">
    <w:name w:val="Ju_Signed"/>
    <w:basedOn w:val="Normal"/>
    <w:next w:val="JuParaLast"/>
    <w:uiPriority w:val="32"/>
    <w:qFormat/>
    <w:rsid w:val="00A2138E"/>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A2138E"/>
    <w:pPr>
      <w:keepNext/>
      <w:keepLines/>
      <w:spacing w:before="240"/>
      <w:ind w:firstLine="284"/>
    </w:pPr>
    <w:rPr>
      <w:lang w:val="en-GB"/>
    </w:rPr>
  </w:style>
  <w:style w:type="paragraph" w:customStyle="1" w:styleId="JuCourt">
    <w:name w:val="Ju_Court"/>
    <w:basedOn w:val="Normal"/>
    <w:next w:val="Normal"/>
    <w:uiPriority w:val="16"/>
    <w:qFormat/>
    <w:rsid w:val="00A2138E"/>
    <w:pPr>
      <w:tabs>
        <w:tab w:val="left" w:pos="907"/>
        <w:tab w:val="left" w:pos="1701"/>
        <w:tab w:val="right" w:pos="7371"/>
      </w:tabs>
      <w:spacing w:before="240"/>
      <w:ind w:left="397" w:hanging="397"/>
      <w:jc w:val="left"/>
    </w:pPr>
    <w:rPr>
      <w:lang w:val="en-GB"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2138E"/>
    <w:pPr>
      <w:ind w:left="346" w:firstLine="0"/>
    </w:pPr>
  </w:style>
  <w:style w:type="paragraph" w:customStyle="1" w:styleId="JuListi">
    <w:name w:val="Ju_List_i"/>
    <w:basedOn w:val="Normal"/>
    <w:next w:val="JuLista"/>
    <w:uiPriority w:val="28"/>
    <w:qFormat/>
    <w:rsid w:val="00A2138E"/>
    <w:pPr>
      <w:ind w:left="794"/>
    </w:pPr>
    <w:rPr>
      <w:lang w:val="en-GB"/>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2138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2138E"/>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A2138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unhideWhenUsed/>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A2138E"/>
    <w:pPr>
      <w:jc w:val="center"/>
      <w:outlineLvl w:val="0"/>
    </w:pPr>
    <w:rPr>
      <w:i/>
      <w:lang w:val="en-GB"/>
    </w:rPr>
  </w:style>
  <w:style w:type="paragraph" w:customStyle="1" w:styleId="DecHTitle">
    <w:name w:val="Dec_H_Title"/>
    <w:basedOn w:val="ECHRTitleCentre1"/>
    <w:uiPriority w:val="7"/>
    <w:qFormat/>
    <w:rsid w:val="00A2138E"/>
  </w:style>
  <w:style w:type="paragraph" w:customStyle="1" w:styleId="DecList">
    <w:name w:val="Dec_List"/>
    <w:basedOn w:val="Normal"/>
    <w:uiPriority w:val="9"/>
    <w:qFormat/>
    <w:rsid w:val="00A2138E"/>
    <w:pPr>
      <w:spacing w:before="240"/>
      <w:ind w:left="284"/>
    </w:pPr>
    <w:rPr>
      <w:lang w:val="en-GB"/>
    </w:rPr>
  </w:style>
  <w:style w:type="paragraph" w:customStyle="1" w:styleId="OpiH1">
    <w:name w:val="Opi_H_1"/>
    <w:basedOn w:val="ECHRHeading2"/>
    <w:uiPriority w:val="42"/>
    <w:qFormat/>
    <w:rsid w:val="00A2138E"/>
    <w:pPr>
      <w:ind w:left="635" w:hanging="357"/>
      <w:outlineLvl w:val="2"/>
    </w:pPr>
  </w:style>
  <w:style w:type="paragraph" w:customStyle="1" w:styleId="OpiHa0">
    <w:name w:val="Opi_H_a"/>
    <w:basedOn w:val="ECHRHeading3"/>
    <w:uiPriority w:val="43"/>
    <w:qFormat/>
    <w:rsid w:val="00A2138E"/>
    <w:pPr>
      <w:ind w:left="833" w:hanging="357"/>
      <w:outlineLvl w:val="3"/>
    </w:pPr>
    <w:rPr>
      <w:b/>
      <w:i w:val="0"/>
      <w:sz w:val="20"/>
    </w:rPr>
  </w:style>
  <w:style w:type="paragraph" w:customStyle="1" w:styleId="OpiHi">
    <w:name w:val="Opi_H_i"/>
    <w:basedOn w:val="ECHRHeading4"/>
    <w:uiPriority w:val="44"/>
    <w:qFormat/>
    <w:rsid w:val="00A2138E"/>
    <w:pPr>
      <w:ind w:left="1037" w:hanging="357"/>
      <w:outlineLvl w:val="4"/>
    </w:pPr>
    <w:rPr>
      <w:b w:val="0"/>
      <w:i/>
    </w:rPr>
  </w:style>
  <w:style w:type="paragraph" w:customStyle="1" w:styleId="DummyStyle">
    <w:name w:val="Dummy_Style"/>
    <w:basedOn w:val="Normal"/>
    <w:semiHidden/>
    <w:qFormat/>
    <w:rsid w:val="00A2138E"/>
    <w:rPr>
      <w:color w:val="00B050"/>
      <w:lang w:val="en-GB"/>
    </w:rPr>
  </w:style>
  <w:style w:type="paragraph" w:customStyle="1" w:styleId="JuHeaderLandscape">
    <w:name w:val="Ju_Header_Landscape"/>
    <w:basedOn w:val="ECHRHeader"/>
    <w:uiPriority w:val="4"/>
    <w:rsid w:val="00464097"/>
    <w:pPr>
      <w:tabs>
        <w:tab w:val="center" w:pos="6146"/>
        <w:tab w:val="right" w:pos="12293"/>
      </w:tabs>
    </w:pPr>
  </w:style>
  <w:style w:type="character" w:customStyle="1" w:styleId="ECHRParaChar">
    <w:name w:val="ECHR_Para Char"/>
    <w:aliases w:val="Ju_Para Char,_Para Char"/>
    <w:link w:val="ECHRPara"/>
    <w:uiPriority w:val="12"/>
    <w:rsid w:val="00654DF5"/>
    <w:rPr>
      <w:rFonts w:eastAsiaTheme="minorEastAsia"/>
      <w:sz w:val="24"/>
      <w:lang w:val="en-GB"/>
    </w:rPr>
  </w:style>
  <w:style w:type="paragraph" w:styleId="Revision">
    <w:name w:val="Revision"/>
    <w:hidden/>
    <w:uiPriority w:val="99"/>
    <w:semiHidden/>
    <w:rsid w:val="00903139"/>
    <w:rPr>
      <w:rFonts w:eastAsiaTheme="minorEastAsia"/>
      <w:sz w:val="24"/>
    </w:rPr>
  </w:style>
  <w:style w:type="character" w:customStyle="1" w:styleId="sb8d990e2">
    <w:name w:val="sb8d990e2"/>
    <w:basedOn w:val="DefaultParagraphFont"/>
    <w:rsid w:val="00DC03F2"/>
  </w:style>
  <w:style w:type="paragraph" w:customStyle="1" w:styleId="jupara">
    <w:name w:val="jupara"/>
    <w:basedOn w:val="Normal"/>
    <w:rsid w:val="00906600"/>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906600"/>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39124">
      <w:bodyDiv w:val="1"/>
      <w:marLeft w:val="0"/>
      <w:marRight w:val="0"/>
      <w:marTop w:val="0"/>
      <w:marBottom w:val="0"/>
      <w:divBdr>
        <w:top w:val="none" w:sz="0" w:space="0" w:color="auto"/>
        <w:left w:val="none" w:sz="0" w:space="0" w:color="auto"/>
        <w:bottom w:val="none" w:sz="0" w:space="0" w:color="auto"/>
        <w:right w:val="none" w:sz="0" w:space="0" w:color="auto"/>
      </w:divBdr>
    </w:div>
    <w:div w:id="726875127">
      <w:bodyDiv w:val="1"/>
      <w:marLeft w:val="0"/>
      <w:marRight w:val="0"/>
      <w:marTop w:val="0"/>
      <w:marBottom w:val="0"/>
      <w:divBdr>
        <w:top w:val="none" w:sz="0" w:space="0" w:color="auto"/>
        <w:left w:val="none" w:sz="0" w:space="0" w:color="auto"/>
        <w:bottom w:val="none" w:sz="0" w:space="0" w:color="auto"/>
        <w:right w:val="none" w:sz="0" w:space="0" w:color="auto"/>
      </w:divBdr>
      <w:divsChild>
        <w:div w:id="598294567">
          <w:marLeft w:val="0"/>
          <w:marRight w:val="0"/>
          <w:marTop w:val="0"/>
          <w:marBottom w:val="0"/>
          <w:divBdr>
            <w:top w:val="none" w:sz="0" w:space="0" w:color="auto"/>
            <w:left w:val="none" w:sz="0" w:space="0" w:color="auto"/>
            <w:bottom w:val="none" w:sz="0" w:space="0" w:color="auto"/>
            <w:right w:val="none" w:sz="0" w:space="0" w:color="auto"/>
          </w:divBdr>
          <w:divsChild>
            <w:div w:id="1853840368">
              <w:marLeft w:val="0"/>
              <w:marRight w:val="0"/>
              <w:marTop w:val="0"/>
              <w:marBottom w:val="0"/>
              <w:divBdr>
                <w:top w:val="none" w:sz="0" w:space="0" w:color="auto"/>
                <w:left w:val="none" w:sz="0" w:space="0" w:color="auto"/>
                <w:bottom w:val="none" w:sz="0" w:space="0" w:color="auto"/>
                <w:right w:val="none" w:sz="0" w:space="0" w:color="auto"/>
              </w:divBdr>
              <w:divsChild>
                <w:div w:id="353385719">
                  <w:marLeft w:val="0"/>
                  <w:marRight w:val="0"/>
                  <w:marTop w:val="0"/>
                  <w:marBottom w:val="0"/>
                  <w:divBdr>
                    <w:top w:val="none" w:sz="0" w:space="0" w:color="auto"/>
                    <w:left w:val="none" w:sz="0" w:space="0" w:color="auto"/>
                    <w:bottom w:val="none" w:sz="0" w:space="0" w:color="auto"/>
                    <w:right w:val="none" w:sz="0" w:space="0" w:color="auto"/>
                  </w:divBdr>
                  <w:divsChild>
                    <w:div w:id="1242377159">
                      <w:marLeft w:val="0"/>
                      <w:marRight w:val="0"/>
                      <w:marTop w:val="0"/>
                      <w:marBottom w:val="0"/>
                      <w:divBdr>
                        <w:top w:val="none" w:sz="0" w:space="0" w:color="auto"/>
                        <w:left w:val="none" w:sz="0" w:space="0" w:color="auto"/>
                        <w:bottom w:val="none" w:sz="0" w:space="0" w:color="auto"/>
                        <w:right w:val="none" w:sz="0" w:space="0" w:color="auto"/>
                      </w:divBdr>
                      <w:divsChild>
                        <w:div w:id="519512211">
                          <w:marLeft w:val="0"/>
                          <w:marRight w:val="0"/>
                          <w:marTop w:val="0"/>
                          <w:marBottom w:val="0"/>
                          <w:divBdr>
                            <w:top w:val="none" w:sz="0" w:space="0" w:color="auto"/>
                            <w:left w:val="none" w:sz="0" w:space="0" w:color="auto"/>
                            <w:bottom w:val="none" w:sz="0" w:space="0" w:color="auto"/>
                            <w:right w:val="none" w:sz="0" w:space="0" w:color="auto"/>
                          </w:divBdr>
                          <w:divsChild>
                            <w:div w:id="86672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984968852">
      <w:bodyDiv w:val="1"/>
      <w:marLeft w:val="0"/>
      <w:marRight w:val="0"/>
      <w:marTop w:val="0"/>
      <w:marBottom w:val="0"/>
      <w:divBdr>
        <w:top w:val="none" w:sz="0" w:space="0" w:color="auto"/>
        <w:left w:val="none" w:sz="0" w:space="0" w:color="auto"/>
        <w:bottom w:val="none" w:sz="0" w:space="0" w:color="auto"/>
        <w:right w:val="none" w:sz="0" w:space="0" w:color="auto"/>
      </w:divBdr>
      <w:divsChild>
        <w:div w:id="1262686404">
          <w:marLeft w:val="0"/>
          <w:marRight w:val="0"/>
          <w:marTop w:val="0"/>
          <w:marBottom w:val="0"/>
          <w:divBdr>
            <w:top w:val="none" w:sz="0" w:space="0" w:color="auto"/>
            <w:left w:val="none" w:sz="0" w:space="0" w:color="auto"/>
            <w:bottom w:val="none" w:sz="0" w:space="0" w:color="auto"/>
            <w:right w:val="none" w:sz="0" w:space="0" w:color="auto"/>
          </w:divBdr>
          <w:divsChild>
            <w:div w:id="2137217622">
              <w:marLeft w:val="0"/>
              <w:marRight w:val="0"/>
              <w:marTop w:val="0"/>
              <w:marBottom w:val="0"/>
              <w:divBdr>
                <w:top w:val="none" w:sz="0" w:space="0" w:color="auto"/>
                <w:left w:val="none" w:sz="0" w:space="0" w:color="auto"/>
                <w:bottom w:val="none" w:sz="0" w:space="0" w:color="auto"/>
                <w:right w:val="none" w:sz="0" w:space="0" w:color="auto"/>
              </w:divBdr>
              <w:divsChild>
                <w:div w:id="577247831">
                  <w:marLeft w:val="0"/>
                  <w:marRight w:val="0"/>
                  <w:marTop w:val="0"/>
                  <w:marBottom w:val="0"/>
                  <w:divBdr>
                    <w:top w:val="none" w:sz="0" w:space="0" w:color="auto"/>
                    <w:left w:val="none" w:sz="0" w:space="0" w:color="auto"/>
                    <w:bottom w:val="none" w:sz="0" w:space="0" w:color="auto"/>
                    <w:right w:val="none" w:sz="0" w:space="0" w:color="auto"/>
                  </w:divBdr>
                  <w:divsChild>
                    <w:div w:id="1404524724">
                      <w:marLeft w:val="0"/>
                      <w:marRight w:val="0"/>
                      <w:marTop w:val="0"/>
                      <w:marBottom w:val="0"/>
                      <w:divBdr>
                        <w:top w:val="none" w:sz="0" w:space="0" w:color="auto"/>
                        <w:left w:val="none" w:sz="0" w:space="0" w:color="auto"/>
                        <w:bottom w:val="none" w:sz="0" w:space="0" w:color="auto"/>
                        <w:right w:val="none" w:sz="0" w:space="0" w:color="auto"/>
                      </w:divBdr>
                      <w:divsChild>
                        <w:div w:id="1230000986">
                          <w:marLeft w:val="0"/>
                          <w:marRight w:val="0"/>
                          <w:marTop w:val="0"/>
                          <w:marBottom w:val="0"/>
                          <w:divBdr>
                            <w:top w:val="none" w:sz="0" w:space="0" w:color="auto"/>
                            <w:left w:val="none" w:sz="0" w:space="0" w:color="auto"/>
                            <w:bottom w:val="none" w:sz="0" w:space="0" w:color="auto"/>
                            <w:right w:val="none" w:sz="0" w:space="0" w:color="auto"/>
                          </w:divBdr>
                          <w:divsChild>
                            <w:div w:id="207782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362473">
      <w:bodyDiv w:val="1"/>
      <w:marLeft w:val="0"/>
      <w:marRight w:val="0"/>
      <w:marTop w:val="0"/>
      <w:marBottom w:val="0"/>
      <w:divBdr>
        <w:top w:val="none" w:sz="0" w:space="0" w:color="auto"/>
        <w:left w:val="none" w:sz="0" w:space="0" w:color="auto"/>
        <w:bottom w:val="none" w:sz="0" w:space="0" w:color="auto"/>
        <w:right w:val="none" w:sz="0" w:space="0" w:color="auto"/>
      </w:divBdr>
      <w:divsChild>
        <w:div w:id="1390880702">
          <w:marLeft w:val="0"/>
          <w:marRight w:val="0"/>
          <w:marTop w:val="0"/>
          <w:marBottom w:val="0"/>
          <w:divBdr>
            <w:top w:val="none" w:sz="0" w:space="0" w:color="auto"/>
            <w:left w:val="none" w:sz="0" w:space="0" w:color="auto"/>
            <w:bottom w:val="none" w:sz="0" w:space="0" w:color="auto"/>
            <w:right w:val="none" w:sz="0" w:space="0" w:color="auto"/>
          </w:divBdr>
          <w:divsChild>
            <w:div w:id="611937029">
              <w:marLeft w:val="0"/>
              <w:marRight w:val="0"/>
              <w:marTop w:val="0"/>
              <w:marBottom w:val="0"/>
              <w:divBdr>
                <w:top w:val="none" w:sz="0" w:space="0" w:color="auto"/>
                <w:left w:val="none" w:sz="0" w:space="0" w:color="auto"/>
                <w:bottom w:val="none" w:sz="0" w:space="0" w:color="auto"/>
                <w:right w:val="none" w:sz="0" w:space="0" w:color="auto"/>
              </w:divBdr>
              <w:divsChild>
                <w:div w:id="1189293544">
                  <w:marLeft w:val="0"/>
                  <w:marRight w:val="0"/>
                  <w:marTop w:val="0"/>
                  <w:marBottom w:val="0"/>
                  <w:divBdr>
                    <w:top w:val="none" w:sz="0" w:space="0" w:color="auto"/>
                    <w:left w:val="none" w:sz="0" w:space="0" w:color="auto"/>
                    <w:bottom w:val="none" w:sz="0" w:space="0" w:color="auto"/>
                    <w:right w:val="none" w:sz="0" w:space="0" w:color="auto"/>
                  </w:divBdr>
                  <w:divsChild>
                    <w:div w:id="50882459">
                      <w:marLeft w:val="0"/>
                      <w:marRight w:val="0"/>
                      <w:marTop w:val="0"/>
                      <w:marBottom w:val="0"/>
                      <w:divBdr>
                        <w:top w:val="none" w:sz="0" w:space="0" w:color="auto"/>
                        <w:left w:val="none" w:sz="0" w:space="0" w:color="auto"/>
                        <w:bottom w:val="none" w:sz="0" w:space="0" w:color="auto"/>
                        <w:right w:val="none" w:sz="0" w:space="0" w:color="auto"/>
                      </w:divBdr>
                      <w:divsChild>
                        <w:div w:id="167332042">
                          <w:marLeft w:val="0"/>
                          <w:marRight w:val="0"/>
                          <w:marTop w:val="0"/>
                          <w:marBottom w:val="0"/>
                          <w:divBdr>
                            <w:top w:val="none" w:sz="0" w:space="0" w:color="auto"/>
                            <w:left w:val="none" w:sz="0" w:space="0" w:color="auto"/>
                            <w:bottom w:val="none" w:sz="0" w:space="0" w:color="auto"/>
                            <w:right w:val="none" w:sz="0" w:space="0" w:color="auto"/>
                          </w:divBdr>
                          <w:divsChild>
                            <w:div w:id="52626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086491">
      <w:bodyDiv w:val="1"/>
      <w:marLeft w:val="0"/>
      <w:marRight w:val="0"/>
      <w:marTop w:val="0"/>
      <w:marBottom w:val="0"/>
      <w:divBdr>
        <w:top w:val="none" w:sz="0" w:space="0" w:color="auto"/>
        <w:left w:val="none" w:sz="0" w:space="0" w:color="auto"/>
        <w:bottom w:val="none" w:sz="0" w:space="0" w:color="auto"/>
        <w:right w:val="none" w:sz="0" w:space="0" w:color="auto"/>
      </w:divBdr>
    </w:div>
    <w:div w:id="1429814867">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31536330">
      <w:bodyDiv w:val="1"/>
      <w:marLeft w:val="0"/>
      <w:marRight w:val="0"/>
      <w:marTop w:val="0"/>
      <w:marBottom w:val="0"/>
      <w:divBdr>
        <w:top w:val="none" w:sz="0" w:space="0" w:color="auto"/>
        <w:left w:val="none" w:sz="0" w:space="0" w:color="auto"/>
        <w:bottom w:val="none" w:sz="0" w:space="0" w:color="auto"/>
        <w:right w:val="none" w:sz="0" w:space="0" w:color="auto"/>
      </w:divBdr>
    </w:div>
    <w:div w:id="1904870031">
      <w:bodyDiv w:val="1"/>
      <w:marLeft w:val="0"/>
      <w:marRight w:val="0"/>
      <w:marTop w:val="0"/>
      <w:marBottom w:val="0"/>
      <w:divBdr>
        <w:top w:val="none" w:sz="0" w:space="0" w:color="auto"/>
        <w:left w:val="none" w:sz="0" w:space="0" w:color="auto"/>
        <w:bottom w:val="none" w:sz="0" w:space="0" w:color="auto"/>
        <w:right w:val="none" w:sz="0" w:space="0" w:color="auto"/>
      </w:divBdr>
      <w:divsChild>
        <w:div w:id="1059010240">
          <w:marLeft w:val="0"/>
          <w:marRight w:val="0"/>
          <w:marTop w:val="0"/>
          <w:marBottom w:val="0"/>
          <w:divBdr>
            <w:top w:val="none" w:sz="0" w:space="0" w:color="auto"/>
            <w:left w:val="none" w:sz="0" w:space="0" w:color="auto"/>
            <w:bottom w:val="none" w:sz="0" w:space="0" w:color="auto"/>
            <w:right w:val="none" w:sz="0" w:space="0" w:color="auto"/>
          </w:divBdr>
          <w:divsChild>
            <w:div w:id="1054038748">
              <w:marLeft w:val="0"/>
              <w:marRight w:val="0"/>
              <w:marTop w:val="0"/>
              <w:marBottom w:val="0"/>
              <w:divBdr>
                <w:top w:val="none" w:sz="0" w:space="0" w:color="auto"/>
                <w:left w:val="none" w:sz="0" w:space="0" w:color="auto"/>
                <w:bottom w:val="none" w:sz="0" w:space="0" w:color="auto"/>
                <w:right w:val="none" w:sz="0" w:space="0" w:color="auto"/>
              </w:divBdr>
              <w:divsChild>
                <w:div w:id="1883862039">
                  <w:marLeft w:val="0"/>
                  <w:marRight w:val="0"/>
                  <w:marTop w:val="0"/>
                  <w:marBottom w:val="0"/>
                  <w:divBdr>
                    <w:top w:val="none" w:sz="0" w:space="0" w:color="auto"/>
                    <w:left w:val="none" w:sz="0" w:space="0" w:color="auto"/>
                    <w:bottom w:val="none" w:sz="0" w:space="0" w:color="auto"/>
                    <w:right w:val="none" w:sz="0" w:space="0" w:color="auto"/>
                  </w:divBdr>
                  <w:divsChild>
                    <w:div w:id="851183639">
                      <w:marLeft w:val="0"/>
                      <w:marRight w:val="0"/>
                      <w:marTop w:val="0"/>
                      <w:marBottom w:val="0"/>
                      <w:divBdr>
                        <w:top w:val="none" w:sz="0" w:space="0" w:color="auto"/>
                        <w:left w:val="none" w:sz="0" w:space="0" w:color="auto"/>
                        <w:bottom w:val="none" w:sz="0" w:space="0" w:color="auto"/>
                        <w:right w:val="none" w:sz="0" w:space="0" w:color="auto"/>
                      </w:divBdr>
                      <w:divsChild>
                        <w:div w:id="234704859">
                          <w:marLeft w:val="0"/>
                          <w:marRight w:val="0"/>
                          <w:marTop w:val="0"/>
                          <w:marBottom w:val="0"/>
                          <w:divBdr>
                            <w:top w:val="none" w:sz="0" w:space="0" w:color="auto"/>
                            <w:left w:val="none" w:sz="0" w:space="0" w:color="auto"/>
                            <w:bottom w:val="none" w:sz="0" w:space="0" w:color="auto"/>
                            <w:right w:val="none" w:sz="0" w:space="0" w:color="auto"/>
                          </w:divBdr>
                          <w:divsChild>
                            <w:div w:id="179871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C25EB6-84DF-4ADC-BB02-AF08435E66B1}"/>
</file>

<file path=customXml/itemProps2.xml><?xml version="1.0" encoding="utf-8"?>
<ds:datastoreItem xmlns:ds="http://schemas.openxmlformats.org/officeDocument/2006/customXml" ds:itemID="{DA9EA77F-C06A-497C-B4AC-B3EE97533298}"/>
</file>

<file path=customXml/itemProps3.xml><?xml version="1.0" encoding="utf-8"?>
<ds:datastoreItem xmlns:ds="http://schemas.openxmlformats.org/officeDocument/2006/customXml" ds:itemID="{431D8D77-3369-4D6E-A19E-AFF1D23CB4B7}"/>
</file>

<file path=customXml/itemProps4.xml><?xml version="1.0" encoding="utf-8"?>
<ds:datastoreItem xmlns:ds="http://schemas.openxmlformats.org/officeDocument/2006/customXml" ds:itemID="{4B523EA4-A76C-467C-9FD8-722FEBB6B217}"/>
</file>

<file path=docProps/app.xml><?xml version="1.0" encoding="utf-8"?>
<Properties xmlns="http://schemas.openxmlformats.org/officeDocument/2006/extended-properties" xmlns:vt="http://schemas.openxmlformats.org/officeDocument/2006/docPropsVTypes">
  <Template>Normal.dotm</Template>
  <TotalTime>0</TotalTime>
  <Pages>1</Pages>
  <Words>9297</Words>
  <Characters>52994</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2019-12-18T13:37:00Z</cp:lastPrinted>
  <dcterms:created xsi:type="dcterms:W3CDTF">2020-09-09T10:20:00Z</dcterms:created>
  <dcterms:modified xsi:type="dcterms:W3CDTF">2020-09-09T10:20:00Z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14652/16</vt:lpwstr>
  </property>
  <property fmtid="{D5CDD505-2E9C-101B-9397-08002B2CF9AE}" pid="4" name="CASEID">
    <vt:lpwstr>1188150</vt:lpwstr>
  </property>
  <property fmtid="{D5CDD505-2E9C-101B-9397-08002B2CF9AE}" pid="5" name="ContentTypeId">
    <vt:lpwstr>0x010100558EB02BDB9E204AB350EDD385B68E10</vt:lpwstr>
  </property>
</Properties>
</file>