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44651" w:rsidR="00F70AD0" w:rsidP="00244651" w:rsidRDefault="00F70AD0"/>
    <w:p w:rsidRPr="00244651" w:rsidR="00D420F3" w:rsidP="00244651" w:rsidRDefault="003635FD">
      <w:pPr>
        <w:pStyle w:val="DecHCase"/>
      </w:pPr>
      <w:r w:rsidRPr="00244651">
        <w:t>THIRD SECTION</w:t>
      </w:r>
    </w:p>
    <w:p w:rsidRPr="00244651" w:rsidR="00D420F3" w:rsidP="00244651" w:rsidRDefault="0077175D">
      <w:pPr>
        <w:pStyle w:val="JuTitle"/>
      </w:pPr>
      <w:bookmarkStart w:name="To" w:id="0"/>
      <w:r w:rsidRPr="00244651">
        <w:t xml:space="preserve">CASE OF </w:t>
      </w:r>
      <w:bookmarkEnd w:id="0"/>
      <w:r w:rsidRPr="00244651" w:rsidR="003635FD">
        <w:t>A.P. v. SLOVAKIA</w:t>
      </w:r>
    </w:p>
    <w:p w:rsidRPr="00244651" w:rsidR="00D420F3" w:rsidP="00244651" w:rsidRDefault="0077175D">
      <w:pPr>
        <w:pStyle w:val="ECHRCoverTitle4"/>
      </w:pPr>
      <w:r w:rsidRPr="00244651">
        <w:t>(</w:t>
      </w:r>
      <w:r w:rsidRPr="00244651" w:rsidR="003635FD">
        <w:t>Application no. 10465/17</w:t>
      </w:r>
      <w:r w:rsidRPr="00244651">
        <w:t>)</w:t>
      </w:r>
    </w:p>
    <w:p w:rsidRPr="00244651" w:rsidR="00D420F3" w:rsidP="00244651" w:rsidRDefault="00D420F3">
      <w:pPr>
        <w:pStyle w:val="DecHCase"/>
      </w:pPr>
    </w:p>
    <w:p w:rsidRPr="00244651" w:rsidR="00D420F3" w:rsidP="00244651" w:rsidRDefault="00D420F3">
      <w:pPr>
        <w:pStyle w:val="DecHCase"/>
      </w:pPr>
    </w:p>
    <w:p w:rsidRPr="00244651" w:rsidR="00D420F3" w:rsidP="00244651" w:rsidRDefault="00D420F3">
      <w:pPr>
        <w:pStyle w:val="DecHCase"/>
      </w:pPr>
    </w:p>
    <w:p w:rsidRPr="00244651" w:rsidR="00D420F3" w:rsidP="00244651" w:rsidRDefault="00D420F3">
      <w:pPr>
        <w:pStyle w:val="DecHCase"/>
      </w:pPr>
    </w:p>
    <w:p w:rsidRPr="00244651" w:rsidR="00CC5A57" w:rsidP="00244651" w:rsidRDefault="00F70AD0">
      <w:pPr>
        <w:pStyle w:val="DecHCase"/>
      </w:pPr>
      <w:r w:rsidRPr="00244651">
        <w:t>JUDGMENT</w:t>
      </w:r>
    </w:p>
    <w:p w:rsidRPr="00244651" w:rsidR="00CB20C3" w:rsidP="00244651" w:rsidRDefault="00CC5A57">
      <w:pPr>
        <w:pStyle w:val="DecHCase"/>
        <w:pBdr>
          <w:top w:val="single" w:color="auto" w:sz="4" w:space="1"/>
          <w:left w:val="single" w:color="auto" w:sz="4" w:space="4"/>
          <w:bottom w:val="single" w:color="auto" w:sz="4" w:space="1"/>
          <w:right w:val="single" w:color="auto" w:sz="4" w:space="4"/>
        </w:pBdr>
        <w:jc w:val="both"/>
      </w:pPr>
      <w:r w:rsidRPr="00244651">
        <w:rPr>
          <w:lang w:val="en-GB"/>
        </w:rPr>
        <w:t>Art 3 • Degrading treatment • Minor slapped in the face by police officer during arrest • Use of force not strictly necessary • Lack of effective investigation</w:t>
      </w:r>
    </w:p>
    <w:p w:rsidRPr="00244651" w:rsidR="00F70AD0" w:rsidP="00244651" w:rsidRDefault="00F70AD0">
      <w:pPr>
        <w:pStyle w:val="DecHCase"/>
        <w:rPr>
          <w:b/>
        </w:rPr>
      </w:pPr>
      <w:r w:rsidRPr="00244651">
        <w:t>STRASBOURG</w:t>
      </w:r>
    </w:p>
    <w:p w:rsidR="00F70AD0" w:rsidP="00244651" w:rsidRDefault="00577DE1">
      <w:pPr>
        <w:pStyle w:val="DecHCase"/>
      </w:pPr>
      <w:r w:rsidRPr="00244651">
        <w:t>28 January 2020</w:t>
      </w:r>
    </w:p>
    <w:p w:rsidRPr="00D67D21" w:rsidR="00D67D21" w:rsidP="00D67D21" w:rsidRDefault="00D67D21">
      <w:pPr>
        <w:pStyle w:val="JuPara"/>
      </w:pPr>
      <w:bookmarkStart w:name="_GoBack" w:id="1"/>
      <w:bookmarkEnd w:id="1"/>
    </w:p>
    <w:p w:rsidR="007E71A2" w:rsidP="007E71A2" w:rsidRDefault="007E71A2">
      <w:pPr>
        <w:pStyle w:val="jucase0"/>
        <w:ind w:firstLine="0"/>
        <w:jc w:val="center"/>
        <w:rPr>
          <w:color w:val="FF0000"/>
          <w:sz w:val="28"/>
          <w:szCs w:val="28"/>
          <w:u w:val="single"/>
        </w:rPr>
      </w:pPr>
      <w:r>
        <w:rPr>
          <w:color w:val="FF0000"/>
          <w:sz w:val="28"/>
          <w:szCs w:val="28"/>
          <w:u w:val="single"/>
        </w:rPr>
        <w:t>FINAL</w:t>
      </w:r>
    </w:p>
    <w:p w:rsidR="007E71A2" w:rsidP="007E71A2" w:rsidRDefault="007E71A2">
      <w:pPr>
        <w:pStyle w:val="jupara0"/>
        <w:ind w:firstLine="0"/>
        <w:jc w:val="center"/>
        <w:rPr>
          <w:color w:val="FF0000"/>
          <w:sz w:val="28"/>
          <w:szCs w:val="28"/>
        </w:rPr>
      </w:pPr>
    </w:p>
    <w:p w:rsidR="007E71A2" w:rsidP="007E71A2" w:rsidRDefault="007E71A2">
      <w:pPr>
        <w:pStyle w:val="jupara0"/>
        <w:ind w:firstLine="0"/>
        <w:jc w:val="center"/>
        <w:rPr>
          <w:color w:val="FF0000"/>
          <w:sz w:val="28"/>
          <w:szCs w:val="28"/>
        </w:rPr>
      </w:pPr>
      <w:r>
        <w:rPr>
          <w:color w:val="FF0000"/>
          <w:sz w:val="28"/>
          <w:szCs w:val="28"/>
        </w:rPr>
        <w:t>28/05/2020</w:t>
      </w:r>
    </w:p>
    <w:p w:rsidR="007E71A2" w:rsidP="007E71A2" w:rsidRDefault="007E71A2">
      <w:pPr>
        <w:pStyle w:val="jupara0"/>
        <w:ind w:firstLine="0"/>
        <w:jc w:val="center"/>
      </w:pPr>
    </w:p>
    <w:p w:rsidRPr="00244651" w:rsidR="00577DE1" w:rsidP="007E71A2" w:rsidRDefault="007E71A2">
      <w:pPr>
        <w:jc w:val="center"/>
        <w:rPr>
          <w:i/>
          <w:sz w:val="22"/>
        </w:rPr>
      </w:pPr>
      <w:r w:rsidRPr="004C73AF">
        <w:rPr>
          <w:i/>
          <w:iCs/>
          <w:sz w:val="22"/>
          <w:szCs w:val="22"/>
        </w:rPr>
        <w:t xml:space="preserve">This judgment has become final under Article 44 § 2 of the Convention. It may be </w:t>
      </w:r>
      <w:proofErr w:type="gramStart"/>
      <w:r w:rsidRPr="004C73AF">
        <w:rPr>
          <w:i/>
          <w:iCs/>
          <w:sz w:val="22"/>
          <w:szCs w:val="22"/>
        </w:rPr>
        <w:t>subject</w:t>
      </w:r>
      <w:proofErr w:type="gramEnd"/>
      <w:r w:rsidRPr="004C73AF">
        <w:rPr>
          <w:i/>
          <w:iCs/>
          <w:sz w:val="22"/>
          <w:szCs w:val="22"/>
        </w:rPr>
        <w:t xml:space="preserve"> to editorial revision.</w:t>
      </w:r>
    </w:p>
    <w:p w:rsidRPr="00244651" w:rsidR="00577DE1" w:rsidP="007E71A2" w:rsidRDefault="00577DE1">
      <w:pPr>
        <w:pStyle w:val="JuPara"/>
        <w:jc w:val="center"/>
        <w:sectPr w:rsidRPr="00244651" w:rsidR="00577DE1" w:rsidSect="00F70AD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44651" w:rsidR="00D420F3" w:rsidP="00244651" w:rsidRDefault="0077175D">
      <w:pPr>
        <w:pStyle w:val="JuCase"/>
        <w:rPr>
          <w:bCs/>
        </w:rPr>
      </w:pPr>
      <w:r w:rsidRPr="00244651">
        <w:t xml:space="preserve">In the case of </w:t>
      </w:r>
      <w:r w:rsidRPr="00244651" w:rsidR="003635FD">
        <w:t>A.P. v. Slovakia</w:t>
      </w:r>
      <w:r w:rsidRPr="00244651">
        <w:t>,</w:t>
      </w:r>
    </w:p>
    <w:p w:rsidRPr="00244651" w:rsidR="00D420F3" w:rsidP="00244651" w:rsidRDefault="0077175D">
      <w:pPr>
        <w:pStyle w:val="JuPara"/>
      </w:pPr>
      <w:r w:rsidRPr="00244651">
        <w:t>The European Court of Human Rights (</w:t>
      </w:r>
      <w:r w:rsidRPr="00244651" w:rsidR="003635FD">
        <w:t>Third Section</w:t>
      </w:r>
      <w:r w:rsidRPr="00244651">
        <w:t xml:space="preserve">), sitting as </w:t>
      </w:r>
      <w:r w:rsidRPr="00244651" w:rsidR="00AE1280">
        <w:t xml:space="preserve">a </w:t>
      </w:r>
      <w:r w:rsidRPr="00244651" w:rsidR="003635FD">
        <w:t>Chamber</w:t>
      </w:r>
      <w:r w:rsidRPr="00244651">
        <w:t xml:space="preserve"> composed of:</w:t>
      </w:r>
    </w:p>
    <w:p w:rsidRPr="00244651" w:rsidR="00D420F3" w:rsidP="00244651" w:rsidRDefault="00986D56">
      <w:pPr>
        <w:pStyle w:val="ECHRDecisionBody"/>
      </w:pPr>
      <w:r w:rsidRPr="00244651">
        <w:tab/>
        <w:t xml:space="preserve">Paul </w:t>
      </w:r>
      <w:proofErr w:type="spellStart"/>
      <w:r w:rsidRPr="00244651">
        <w:t>Lemmens</w:t>
      </w:r>
      <w:proofErr w:type="spellEnd"/>
      <w:r w:rsidRPr="00244651">
        <w:t>,</w:t>
      </w:r>
      <w:r w:rsidRPr="00244651">
        <w:rPr>
          <w:i/>
        </w:rPr>
        <w:t xml:space="preserve"> President,</w:t>
      </w:r>
      <w:r w:rsidRPr="00244651">
        <w:rPr>
          <w:i/>
        </w:rPr>
        <w:br/>
      </w:r>
      <w:r w:rsidRPr="00244651">
        <w:tab/>
        <w:t xml:space="preserve">Georgios A. </w:t>
      </w:r>
      <w:proofErr w:type="spellStart"/>
      <w:r w:rsidRPr="00244651">
        <w:t>Serghides</w:t>
      </w:r>
      <w:proofErr w:type="spellEnd"/>
      <w:r w:rsidRPr="00244651">
        <w:t>,</w:t>
      </w:r>
      <w:r w:rsidRPr="00244651">
        <w:rPr>
          <w:i/>
        </w:rPr>
        <w:br/>
      </w:r>
      <w:r w:rsidRPr="00244651">
        <w:tab/>
        <w:t>Paulo Pinto de Albuquerque,</w:t>
      </w:r>
      <w:r w:rsidRPr="00244651">
        <w:rPr>
          <w:i/>
        </w:rPr>
        <w:br/>
      </w:r>
      <w:r w:rsidRPr="00244651">
        <w:tab/>
        <w:t>Helen Keller,</w:t>
      </w:r>
      <w:r w:rsidRPr="00244651">
        <w:rPr>
          <w:i/>
        </w:rPr>
        <w:br/>
      </w:r>
      <w:r w:rsidRPr="00244651">
        <w:tab/>
        <w:t xml:space="preserve">Alena </w:t>
      </w:r>
      <w:proofErr w:type="spellStart"/>
      <w:r w:rsidRPr="00244651">
        <w:t>Poláčková</w:t>
      </w:r>
      <w:proofErr w:type="spellEnd"/>
      <w:r w:rsidRPr="00244651">
        <w:t>,</w:t>
      </w:r>
      <w:r w:rsidRPr="00244651">
        <w:rPr>
          <w:i/>
        </w:rPr>
        <w:br/>
      </w:r>
      <w:r w:rsidRPr="00244651">
        <w:tab/>
      </w:r>
      <w:proofErr w:type="spellStart"/>
      <w:r w:rsidRPr="00244651">
        <w:t>María</w:t>
      </w:r>
      <w:proofErr w:type="spellEnd"/>
      <w:r w:rsidRPr="00244651">
        <w:t xml:space="preserve"> </w:t>
      </w:r>
      <w:proofErr w:type="spellStart"/>
      <w:r w:rsidRPr="00244651">
        <w:t>Elósegui</w:t>
      </w:r>
      <w:proofErr w:type="spellEnd"/>
      <w:r w:rsidRPr="00244651">
        <w:t>,</w:t>
      </w:r>
      <w:r w:rsidRPr="00244651">
        <w:rPr>
          <w:i/>
        </w:rPr>
        <w:br/>
      </w:r>
      <w:r w:rsidRPr="00244651">
        <w:tab/>
        <w:t xml:space="preserve">Erik </w:t>
      </w:r>
      <w:proofErr w:type="spellStart"/>
      <w:r w:rsidRPr="00244651">
        <w:t>Wennerström</w:t>
      </w:r>
      <w:proofErr w:type="spellEnd"/>
      <w:r w:rsidRPr="00244651">
        <w:t>,</w:t>
      </w:r>
      <w:r w:rsidRPr="00244651">
        <w:rPr>
          <w:i/>
        </w:rPr>
        <w:t xml:space="preserve"> judges,</w:t>
      </w:r>
      <w:r w:rsidRPr="00244651" w:rsidR="0077175D">
        <w:br/>
        <w:t xml:space="preserve">and </w:t>
      </w:r>
      <w:r w:rsidRPr="00244651" w:rsidR="003635FD">
        <w:t>Stephen Phillips</w:t>
      </w:r>
      <w:r w:rsidRPr="00244651" w:rsidR="0077175D">
        <w:t xml:space="preserve">, </w:t>
      </w:r>
      <w:r w:rsidRPr="00244651" w:rsidR="003635FD">
        <w:rPr>
          <w:i/>
        </w:rPr>
        <w:t xml:space="preserve">Section </w:t>
      </w:r>
      <w:r w:rsidRPr="00244651" w:rsidR="003635FD">
        <w:rPr>
          <w:i/>
          <w:iCs/>
        </w:rPr>
        <w:t>Registrar</w:t>
      </w:r>
      <w:r w:rsidRPr="00244651" w:rsidR="0077175D">
        <w:rPr>
          <w:i/>
        </w:rPr>
        <w:t>,</w:t>
      </w:r>
    </w:p>
    <w:p w:rsidRPr="00244651" w:rsidR="00D420F3" w:rsidP="00244651" w:rsidRDefault="0077175D">
      <w:pPr>
        <w:pStyle w:val="JuPara"/>
      </w:pPr>
      <w:r w:rsidRPr="00244651">
        <w:t xml:space="preserve">Having deliberated in private on </w:t>
      </w:r>
      <w:r w:rsidRPr="00244651" w:rsidR="00986D56">
        <w:t>17 December 2019</w:t>
      </w:r>
      <w:r w:rsidRPr="00244651">
        <w:t>,</w:t>
      </w:r>
    </w:p>
    <w:p w:rsidRPr="00244651" w:rsidR="00D420F3" w:rsidP="00244651" w:rsidRDefault="0077175D">
      <w:pPr>
        <w:pStyle w:val="JuPara"/>
      </w:pPr>
      <w:r w:rsidRPr="00244651">
        <w:t>Delivers the following judgment, which was adopted on that date:</w:t>
      </w:r>
    </w:p>
    <w:p w:rsidRPr="00244651" w:rsidR="00D420F3" w:rsidP="00244651" w:rsidRDefault="0077175D">
      <w:pPr>
        <w:pStyle w:val="JuHHead"/>
      </w:pPr>
      <w:r w:rsidRPr="00244651">
        <w:t>PROCEDURE</w:t>
      </w:r>
    </w:p>
    <w:p w:rsidRPr="00244651" w:rsidR="00D420F3" w:rsidP="00244651" w:rsidRDefault="00D67D21">
      <w:pPr>
        <w:pStyle w:val="JuPara"/>
      </w:pPr>
      <w:fldSimple w:instr=" SEQ level0 \*arabic ">
        <w:r w:rsidR="007E71A2">
          <w:rPr>
            <w:noProof/>
          </w:rPr>
          <w:t>1</w:t>
        </w:r>
      </w:fldSimple>
      <w:r w:rsidRPr="00244651" w:rsidR="0077175D">
        <w:t xml:space="preserve">.  The case originated in </w:t>
      </w:r>
      <w:r w:rsidRPr="00244651" w:rsidR="003635FD">
        <w:t>an application (no. 10465/17)</w:t>
      </w:r>
      <w:r w:rsidRPr="00244651" w:rsidR="0077175D">
        <w:t xml:space="preserve"> against </w:t>
      </w:r>
      <w:r w:rsidRPr="00244651" w:rsidR="003635FD">
        <w:t>the Slovak Republic</w:t>
      </w:r>
      <w:r w:rsidRPr="00244651" w:rsidR="0077175D">
        <w:t xml:space="preserve"> lodged with the </w:t>
      </w:r>
      <w:r w:rsidRPr="00244651" w:rsidR="003635FD">
        <w:t>Court under Article 34</w:t>
      </w:r>
      <w:r w:rsidRPr="00244651" w:rsidR="0077175D">
        <w:t xml:space="preserve"> of the Convention for the Protection of Human Rights and Fundamental Freedoms (“the Convention”) by </w:t>
      </w:r>
      <w:r w:rsidRPr="00244651" w:rsidR="003635FD">
        <w:t xml:space="preserve">a Slovak national, </w:t>
      </w:r>
      <w:proofErr w:type="spellStart"/>
      <w:r w:rsidRPr="00244651" w:rsidR="003635FD">
        <w:t>Mr</w:t>
      </w:r>
      <w:proofErr w:type="spellEnd"/>
      <w:r w:rsidRPr="00244651" w:rsidR="003635FD">
        <w:t xml:space="preserve"> A.P. (“the applicant”), on 30</w:t>
      </w:r>
      <w:r w:rsidRPr="00244651" w:rsidR="00FD13DF">
        <w:t> </w:t>
      </w:r>
      <w:r w:rsidRPr="00244651" w:rsidR="003635FD">
        <w:t>January 2017</w:t>
      </w:r>
      <w:r w:rsidRPr="00244651" w:rsidR="0077175D">
        <w:t xml:space="preserve">. </w:t>
      </w:r>
      <w:r w:rsidRPr="00244651" w:rsidR="003635FD">
        <w:t>The President of the Section acceded to the applicant</w:t>
      </w:r>
      <w:r w:rsidRPr="00244651" w:rsidR="00244651">
        <w:t>’</w:t>
      </w:r>
      <w:r w:rsidRPr="00244651" w:rsidR="003635FD">
        <w:t>s request not to have his name disclosed (Rule 47 § 4 of the Rules of Court).</w:t>
      </w:r>
    </w:p>
    <w:p w:rsidRPr="00244651" w:rsidR="003635FD" w:rsidP="00244651" w:rsidRDefault="00D67D21">
      <w:pPr>
        <w:pStyle w:val="JuPara"/>
      </w:pPr>
      <w:fldSimple w:instr=" SEQ level0 \*arabic ">
        <w:r w:rsidR="007E71A2">
          <w:rPr>
            <w:noProof/>
          </w:rPr>
          <w:t>2</w:t>
        </w:r>
      </w:fldSimple>
      <w:r w:rsidRPr="00244651" w:rsidR="0077175D">
        <w:t>.  </w:t>
      </w:r>
      <w:r w:rsidRPr="00244651" w:rsidR="003635FD">
        <w:t xml:space="preserve">The applicant was represented by V. </w:t>
      </w:r>
      <w:proofErr w:type="spellStart"/>
      <w:r w:rsidRPr="00244651" w:rsidR="003635FD">
        <w:t>Durbáková</w:t>
      </w:r>
      <w:proofErr w:type="spellEnd"/>
      <w:r w:rsidRPr="00244651" w:rsidR="00FD13DF">
        <w:t>,</w:t>
      </w:r>
      <w:r w:rsidRPr="00244651" w:rsidR="003635FD">
        <w:t xml:space="preserve"> a lawyer </w:t>
      </w:r>
      <w:proofErr w:type="spellStart"/>
      <w:r w:rsidRPr="00244651" w:rsidR="00852E22">
        <w:t>practi</w:t>
      </w:r>
      <w:r w:rsidRPr="00244651" w:rsidR="00F92E57">
        <w:t>s</w:t>
      </w:r>
      <w:r w:rsidRPr="00244651" w:rsidR="00852E22">
        <w:t>ing</w:t>
      </w:r>
      <w:proofErr w:type="spellEnd"/>
      <w:r w:rsidRPr="00244651" w:rsidR="003635FD">
        <w:t xml:space="preserve"> in </w:t>
      </w:r>
      <w:proofErr w:type="spellStart"/>
      <w:r w:rsidRPr="00244651" w:rsidR="003635FD">
        <w:t>Košice</w:t>
      </w:r>
      <w:proofErr w:type="spellEnd"/>
      <w:r w:rsidRPr="00244651" w:rsidR="003635FD">
        <w:t xml:space="preserve">. </w:t>
      </w:r>
      <w:r w:rsidRPr="00244651" w:rsidR="0077175D">
        <w:t xml:space="preserve">The Government </w:t>
      </w:r>
      <w:r w:rsidRPr="00244651" w:rsidR="007D1856">
        <w:t xml:space="preserve">of the Slovak Republic </w:t>
      </w:r>
      <w:r w:rsidRPr="00244651" w:rsidR="0077175D">
        <w:t xml:space="preserve">(“the Government”) </w:t>
      </w:r>
      <w:proofErr w:type="gramStart"/>
      <w:r w:rsidRPr="00244651" w:rsidR="0077175D">
        <w:t>were</w:t>
      </w:r>
      <w:proofErr w:type="gramEnd"/>
      <w:r w:rsidRPr="00244651" w:rsidR="0077175D">
        <w:t xml:space="preserve"> represented by their Agent, </w:t>
      </w:r>
      <w:proofErr w:type="spellStart"/>
      <w:r w:rsidRPr="00244651" w:rsidR="0077175D">
        <w:t>Ms</w:t>
      </w:r>
      <w:proofErr w:type="spellEnd"/>
      <w:r w:rsidRPr="00244651" w:rsidR="003635FD">
        <w:t xml:space="preserve"> M. </w:t>
      </w:r>
      <w:proofErr w:type="spellStart"/>
      <w:r w:rsidRPr="00244651" w:rsidR="003635FD">
        <w:t>Pirošíková</w:t>
      </w:r>
      <w:proofErr w:type="spellEnd"/>
      <w:r w:rsidRPr="00244651" w:rsidR="003635FD">
        <w:t>.</w:t>
      </w:r>
    </w:p>
    <w:p w:rsidRPr="00244651" w:rsidR="003635FD" w:rsidP="00244651" w:rsidRDefault="00D67D21">
      <w:pPr>
        <w:pStyle w:val="JuPara"/>
      </w:pPr>
      <w:fldSimple w:instr=" SEQ level0 \*arabic ">
        <w:r w:rsidR="007E71A2">
          <w:rPr>
            <w:noProof/>
          </w:rPr>
          <w:t>3</w:t>
        </w:r>
      </w:fldSimple>
      <w:r w:rsidRPr="00244651" w:rsidR="003635FD">
        <w:t>.  The applicant alleged</w:t>
      </w:r>
      <w:r w:rsidRPr="00244651" w:rsidR="00616B49">
        <w:t>,</w:t>
      </w:r>
      <w:r w:rsidRPr="00244651" w:rsidR="003635FD">
        <w:t xml:space="preserve"> </w:t>
      </w:r>
      <w:r w:rsidRPr="00244651" w:rsidR="00FD13DF">
        <w:t>in particular</w:t>
      </w:r>
      <w:r w:rsidRPr="00244651" w:rsidR="00616B49">
        <w:t>,</w:t>
      </w:r>
      <w:r w:rsidRPr="00244651" w:rsidR="00FD13DF">
        <w:t xml:space="preserve"> </w:t>
      </w:r>
      <w:r w:rsidRPr="00244651" w:rsidR="003635FD">
        <w:t xml:space="preserve">that he </w:t>
      </w:r>
      <w:r w:rsidRPr="00244651" w:rsidR="007D1856">
        <w:t>had been</w:t>
      </w:r>
      <w:r w:rsidRPr="00244651" w:rsidR="003635FD">
        <w:t xml:space="preserve"> ill-treat</w:t>
      </w:r>
      <w:r w:rsidRPr="00244651" w:rsidR="00616B49">
        <w:t xml:space="preserve">ed </w:t>
      </w:r>
      <w:r w:rsidRPr="00244651" w:rsidR="003635FD">
        <w:t xml:space="preserve">by </w:t>
      </w:r>
      <w:r w:rsidRPr="00244651" w:rsidR="00616B49">
        <w:t xml:space="preserve">municipal </w:t>
      </w:r>
      <w:r w:rsidRPr="00244651" w:rsidR="003635FD">
        <w:t>police officers</w:t>
      </w:r>
      <w:r w:rsidRPr="00244651" w:rsidR="00616B49">
        <w:t xml:space="preserve"> and </w:t>
      </w:r>
      <w:r w:rsidRPr="00244651" w:rsidR="003635FD">
        <w:t xml:space="preserve">that the authorities </w:t>
      </w:r>
      <w:r w:rsidRPr="00244651" w:rsidR="007D1856">
        <w:t xml:space="preserve">had </w:t>
      </w:r>
      <w:r w:rsidRPr="00244651" w:rsidR="003635FD">
        <w:t>failed to conduct an</w:t>
      </w:r>
      <w:r w:rsidRPr="00244651" w:rsidR="00AE1280">
        <w:t xml:space="preserve"> </w:t>
      </w:r>
      <w:r w:rsidRPr="00244651" w:rsidR="003635FD">
        <w:t xml:space="preserve">effective investigation into </w:t>
      </w:r>
      <w:r w:rsidRPr="00244651" w:rsidR="003E46EE">
        <w:t xml:space="preserve">the </w:t>
      </w:r>
      <w:r w:rsidRPr="00244651" w:rsidR="00616B49">
        <w:t xml:space="preserve">matter, in breach of the requirements of </w:t>
      </w:r>
      <w:r w:rsidRPr="00244651" w:rsidR="003635FD">
        <w:t>Article 3</w:t>
      </w:r>
      <w:r w:rsidRPr="00244651" w:rsidR="00D76190">
        <w:t xml:space="preserve"> </w:t>
      </w:r>
      <w:r w:rsidRPr="00244651" w:rsidR="003635FD">
        <w:t>of the Convention.</w:t>
      </w:r>
    </w:p>
    <w:p w:rsidRPr="00244651" w:rsidR="00D420F3" w:rsidP="00244651" w:rsidRDefault="00D67D21">
      <w:pPr>
        <w:pStyle w:val="JuPara"/>
      </w:pPr>
      <w:fldSimple w:instr=" SEQ level0 \*arabic ">
        <w:r w:rsidR="007E71A2">
          <w:rPr>
            <w:noProof/>
          </w:rPr>
          <w:t>4</w:t>
        </w:r>
      </w:fldSimple>
      <w:r w:rsidRPr="00244651" w:rsidR="0077175D">
        <w:t>.  </w:t>
      </w:r>
      <w:r w:rsidRPr="00244651" w:rsidR="003635FD">
        <w:t>On 21 June 2017</w:t>
      </w:r>
      <w:r w:rsidRPr="00244651" w:rsidR="0077175D">
        <w:t xml:space="preserve"> the </w:t>
      </w:r>
      <w:r w:rsidRPr="00244651" w:rsidR="003E46EE">
        <w:t xml:space="preserve">Government </w:t>
      </w:r>
      <w:proofErr w:type="gramStart"/>
      <w:r w:rsidRPr="00244651" w:rsidR="003E46EE">
        <w:t>were</w:t>
      </w:r>
      <w:proofErr w:type="gramEnd"/>
      <w:r w:rsidRPr="00244651" w:rsidR="003E46EE">
        <w:t xml:space="preserve"> given notice of the </w:t>
      </w:r>
      <w:r w:rsidRPr="00244651" w:rsidR="003635FD">
        <w:t>application</w:t>
      </w:r>
      <w:r w:rsidRPr="00244651" w:rsidR="003E46EE">
        <w:t>.</w:t>
      </w:r>
    </w:p>
    <w:p w:rsidRPr="00244651" w:rsidR="00D420F3" w:rsidP="00244651" w:rsidRDefault="0077175D">
      <w:pPr>
        <w:pStyle w:val="JuHHead"/>
      </w:pPr>
      <w:r w:rsidRPr="00244651">
        <w:t>THE FACTS</w:t>
      </w:r>
    </w:p>
    <w:p w:rsidRPr="00244651" w:rsidR="00D420F3" w:rsidP="00244651" w:rsidRDefault="0077175D">
      <w:pPr>
        <w:pStyle w:val="JuHIRoman"/>
      </w:pPr>
      <w:r w:rsidRPr="00244651">
        <w:t>THE CIRCUMSTANCES OF THE CASE</w:t>
      </w:r>
    </w:p>
    <w:p w:rsidRPr="00244651" w:rsidR="00D420F3" w:rsidP="00244651" w:rsidRDefault="00D67D21">
      <w:pPr>
        <w:pStyle w:val="JuPara"/>
      </w:pPr>
      <w:fldSimple w:instr=" SEQ level0 \*arabic ">
        <w:r w:rsidR="007E71A2">
          <w:rPr>
            <w:noProof/>
          </w:rPr>
          <w:t>5</w:t>
        </w:r>
      </w:fldSimple>
      <w:r w:rsidRPr="00244651" w:rsidR="0077175D">
        <w:t xml:space="preserve">.  The </w:t>
      </w:r>
      <w:r w:rsidRPr="00244651" w:rsidR="003635FD">
        <w:t>applicant was born in 1999</w:t>
      </w:r>
      <w:r w:rsidRPr="00244651" w:rsidR="00EA0211">
        <w:t>, l</w:t>
      </w:r>
      <w:r w:rsidRPr="00244651" w:rsidR="003635FD">
        <w:t>ives</w:t>
      </w:r>
      <w:r w:rsidRPr="00244651" w:rsidR="0077175D">
        <w:t xml:space="preserve"> in </w:t>
      </w:r>
      <w:proofErr w:type="spellStart"/>
      <w:r w:rsidRPr="00244651" w:rsidR="003635FD">
        <w:t>Rudňany</w:t>
      </w:r>
      <w:proofErr w:type="spellEnd"/>
      <w:r w:rsidRPr="00244651" w:rsidR="00EA0211">
        <w:t xml:space="preserve"> and is of Roma origin</w:t>
      </w:r>
      <w:r w:rsidRPr="00244651" w:rsidR="0077175D">
        <w:t>.</w:t>
      </w:r>
    </w:p>
    <w:p w:rsidRPr="00244651" w:rsidR="003635FD" w:rsidP="00244651" w:rsidRDefault="003635FD">
      <w:pPr>
        <w:pStyle w:val="JuHA"/>
      </w:pPr>
      <w:r w:rsidRPr="00244651">
        <w:t xml:space="preserve">Events of </w:t>
      </w:r>
      <w:r w:rsidRPr="00244651" w:rsidR="003D48B3">
        <w:t xml:space="preserve">10 and </w:t>
      </w:r>
      <w:r w:rsidRPr="00244651">
        <w:t>11 February 2015</w:t>
      </w:r>
    </w:p>
    <w:p w:rsidRPr="00244651" w:rsidR="003D48B3" w:rsidP="00244651" w:rsidRDefault="00D67D21">
      <w:pPr>
        <w:pStyle w:val="JuPara"/>
      </w:pPr>
      <w:fldSimple w:instr=" SEQ level0 \*arabic ">
        <w:r w:rsidR="007E71A2">
          <w:rPr>
            <w:noProof/>
          </w:rPr>
          <w:t>6</w:t>
        </w:r>
      </w:fldSimple>
      <w:r w:rsidRPr="00244651" w:rsidR="0001711E">
        <w:t>.  </w:t>
      </w:r>
      <w:r w:rsidRPr="00244651" w:rsidR="003D48B3">
        <w:t xml:space="preserve">On 10 February 2015 the father of a </w:t>
      </w:r>
      <w:r w:rsidRPr="00244651" w:rsidR="00BC1C2C">
        <w:t xml:space="preserve">15 </w:t>
      </w:r>
      <w:r w:rsidRPr="00244651" w:rsidR="00100B0A">
        <w:t>year</w:t>
      </w:r>
      <w:r w:rsidRPr="00244651" w:rsidR="00BC1C2C">
        <w:t>s</w:t>
      </w:r>
      <w:r w:rsidRPr="00244651" w:rsidR="003D48B3">
        <w:t xml:space="preserve"> old Roma boy</w:t>
      </w:r>
      <w:r w:rsidRPr="00244651" w:rsidR="00894BC9">
        <w:t>, M.</w:t>
      </w:r>
      <w:r w:rsidRPr="00244651" w:rsidR="00894BC9">
        <w:rPr>
          <w:lang w:val="sk-SK"/>
        </w:rPr>
        <w:t>Č</w:t>
      </w:r>
      <w:r w:rsidRPr="00244651" w:rsidR="00894BC9">
        <w:t>.,</w:t>
      </w:r>
      <w:r w:rsidRPr="00244651" w:rsidR="003D48B3">
        <w:t xml:space="preserve"> reported to the police that earlier that day </w:t>
      </w:r>
      <w:r w:rsidRPr="00244651" w:rsidR="001C4A60">
        <w:t>M.</w:t>
      </w:r>
      <w:r w:rsidRPr="00244651" w:rsidR="001C4A60">
        <w:rPr>
          <w:lang w:val="sk-SK"/>
        </w:rPr>
        <w:t>Č</w:t>
      </w:r>
      <w:r w:rsidRPr="00244651" w:rsidR="001C4A60">
        <w:t>.</w:t>
      </w:r>
      <w:r w:rsidRPr="00244651" w:rsidR="003D48B3">
        <w:t xml:space="preserve"> had been beaten by </w:t>
      </w:r>
      <w:r w:rsidRPr="00244651" w:rsidR="00AE1280">
        <w:t xml:space="preserve">a </w:t>
      </w:r>
      <w:r w:rsidRPr="00244651" w:rsidR="003D48B3">
        <w:t xml:space="preserve">group of boys. As it would later be reflected in a decision concerning this case (see paragraph </w:t>
      </w:r>
      <w:r w:rsidRPr="00244651" w:rsidR="003D48B3">
        <w:fldChar w:fldCharType="begin"/>
      </w:r>
      <w:r w:rsidRPr="00244651" w:rsidR="003D48B3">
        <w:instrText xml:space="preserve"> REF investigator \h </w:instrText>
      </w:r>
      <w:r w:rsidRPr="00244651" w:rsidR="003D48B3">
        <w:fldChar w:fldCharType="separate"/>
      </w:r>
      <w:r w:rsidR="007E71A2">
        <w:rPr>
          <w:noProof/>
        </w:rPr>
        <w:t>23</w:t>
      </w:r>
      <w:r w:rsidRPr="00244651" w:rsidR="003D48B3">
        <w:fldChar w:fldCharType="end"/>
      </w:r>
      <w:r w:rsidRPr="00244651" w:rsidR="003D48B3">
        <w:t xml:space="preserve"> below), </w:t>
      </w:r>
      <w:r w:rsidRPr="00244651" w:rsidR="000443B9">
        <w:t xml:space="preserve">M.Č. </w:t>
      </w:r>
      <w:r w:rsidRPr="00244651" w:rsidR="003D48B3">
        <w:t xml:space="preserve">did not know the attackers but believed to be able to </w:t>
      </w:r>
      <w:r w:rsidRPr="00244651" w:rsidR="00C229EA">
        <w:t>identify</w:t>
      </w:r>
      <w:r w:rsidRPr="00244651" w:rsidR="003D48B3">
        <w:t xml:space="preserve"> them by face. The matter was treated as a</w:t>
      </w:r>
      <w:r w:rsidRPr="00244651" w:rsidR="00CF461F">
        <w:t xml:space="preserve"> </w:t>
      </w:r>
      <w:r w:rsidRPr="00244651" w:rsidR="003D48B3">
        <w:t xml:space="preserve">suspicion of </w:t>
      </w:r>
      <w:r w:rsidRPr="00244651" w:rsidR="00AE1280">
        <w:t xml:space="preserve">a </w:t>
      </w:r>
      <w:r w:rsidRPr="00244651" w:rsidR="003D48B3">
        <w:t xml:space="preserve">minor offence and it was agreed that the following </w:t>
      </w:r>
      <w:r w:rsidRPr="00244651" w:rsidR="00100B0A">
        <w:t xml:space="preserve">morning </w:t>
      </w:r>
      <w:r w:rsidRPr="00244651" w:rsidR="003D48B3">
        <w:t xml:space="preserve">the </w:t>
      </w:r>
      <w:r w:rsidRPr="00244651" w:rsidR="00100B0A">
        <w:t xml:space="preserve">police with </w:t>
      </w:r>
      <w:r w:rsidRPr="00244651" w:rsidR="00D80472">
        <w:t>M.</w:t>
      </w:r>
      <w:r w:rsidRPr="00244651" w:rsidR="00D80472">
        <w:rPr>
          <w:lang w:val="sk-SK"/>
        </w:rPr>
        <w:t>Č.</w:t>
      </w:r>
      <w:r w:rsidRPr="00244651" w:rsidR="003D48B3">
        <w:t xml:space="preserve"> and his father would </w:t>
      </w:r>
      <w:r w:rsidRPr="00244651" w:rsidR="00100B0A">
        <w:t>attempt to</w:t>
      </w:r>
      <w:r w:rsidRPr="00244651" w:rsidR="00D80472">
        <w:t xml:space="preserve"> </w:t>
      </w:r>
      <w:r w:rsidRPr="00244651" w:rsidR="00100B0A">
        <w:t>identify the perpetrators in front of the local school.</w:t>
      </w:r>
    </w:p>
    <w:p w:rsidRPr="00244651" w:rsidR="003F4649" w:rsidP="00244651" w:rsidRDefault="00D67D21">
      <w:pPr>
        <w:pStyle w:val="JuPara"/>
      </w:pPr>
      <w:fldSimple w:instr=" SEQ level0 \*arabic ">
        <w:r w:rsidR="007E71A2">
          <w:rPr>
            <w:noProof/>
          </w:rPr>
          <w:t>7</w:t>
        </w:r>
      </w:fldSimple>
      <w:r w:rsidRPr="00244651" w:rsidR="0001711E">
        <w:t>.  </w:t>
      </w:r>
      <w:r w:rsidRPr="00244651" w:rsidR="00100B0A">
        <w:t xml:space="preserve">The next morning, </w:t>
      </w:r>
      <w:r w:rsidRPr="00244651" w:rsidR="00306D1D">
        <w:t xml:space="preserve">in front of the school, </w:t>
      </w:r>
      <w:r w:rsidRPr="00244651" w:rsidR="00D80472">
        <w:t>M.</w:t>
      </w:r>
      <w:r w:rsidRPr="00244651" w:rsidR="00D80472">
        <w:rPr>
          <w:lang w:val="sk-SK"/>
        </w:rPr>
        <w:t>Č.</w:t>
      </w:r>
      <w:r w:rsidRPr="00244651" w:rsidR="00306D1D">
        <w:t xml:space="preserve"> identified the applicant</w:t>
      </w:r>
      <w:r w:rsidRPr="00244651" w:rsidR="004A4514">
        <w:t xml:space="preserve">, who was 16 years old at that time, </w:t>
      </w:r>
      <w:r w:rsidRPr="00244651" w:rsidR="00306D1D">
        <w:t xml:space="preserve">and another </w:t>
      </w:r>
      <w:r w:rsidRPr="00244651" w:rsidR="003F4649">
        <w:t xml:space="preserve">Roma </w:t>
      </w:r>
      <w:r w:rsidRPr="00244651" w:rsidR="00306D1D">
        <w:t>boy</w:t>
      </w:r>
      <w:r w:rsidRPr="00244651" w:rsidR="003F0148">
        <w:t>, A.T.,</w:t>
      </w:r>
      <w:r w:rsidRPr="00244651" w:rsidR="00306D1D">
        <w:t xml:space="preserve"> as having been among the attackers.</w:t>
      </w:r>
      <w:r w:rsidRPr="00244651" w:rsidR="003F4649">
        <w:t xml:space="preserve"> Municipal police officers, E.P. and R.M., who carried out the ensuing intervention, were later recorded in the decision referred to above as </w:t>
      </w:r>
      <w:r w:rsidRPr="00244651" w:rsidR="00A87CA8">
        <w:t xml:space="preserve">having </w:t>
      </w:r>
      <w:r w:rsidRPr="00244651" w:rsidR="003F4649">
        <w:t>stat</w:t>
      </w:r>
      <w:r w:rsidRPr="00244651" w:rsidR="00CF2CF1">
        <w:t xml:space="preserve">ed </w:t>
      </w:r>
      <w:r w:rsidRPr="00244651" w:rsidR="003F0148">
        <w:t xml:space="preserve">that </w:t>
      </w:r>
      <w:r w:rsidRPr="00244651" w:rsidR="00BC1C2C">
        <w:t>M.</w:t>
      </w:r>
      <w:r w:rsidRPr="00244651" w:rsidR="00BC1C2C">
        <w:rPr>
          <w:lang w:val="sk-SK"/>
        </w:rPr>
        <w:t>Č.</w:t>
      </w:r>
      <w:r w:rsidRPr="00244651" w:rsidR="00BC1C2C">
        <w:t xml:space="preserve"> </w:t>
      </w:r>
      <w:r w:rsidRPr="00244651" w:rsidR="004F1ECA">
        <w:t>had identified the applicant and A.T. as Roma</w:t>
      </w:r>
      <w:r w:rsidRPr="00244651" w:rsidR="00F54FDD">
        <w:t xml:space="preserve"> and </w:t>
      </w:r>
      <w:r w:rsidRPr="00244651" w:rsidR="00DE0888">
        <w:t>Gypsy</w:t>
      </w:r>
      <w:r w:rsidRPr="00244651" w:rsidR="004F1ECA">
        <w:t>.</w:t>
      </w:r>
    </w:p>
    <w:p w:rsidRPr="00244651" w:rsidR="007A3501" w:rsidP="00244651" w:rsidRDefault="00D67D21">
      <w:pPr>
        <w:pStyle w:val="JuPara"/>
      </w:pPr>
      <w:fldSimple w:instr=" SEQ level0 \*arabic ">
        <w:r w:rsidR="007E71A2">
          <w:rPr>
            <w:noProof/>
          </w:rPr>
          <w:t>8</w:t>
        </w:r>
      </w:fldSimple>
      <w:r w:rsidRPr="00244651" w:rsidR="00E538E4">
        <w:t>.  </w:t>
      </w:r>
      <w:r w:rsidRPr="00244651" w:rsidR="00734F34">
        <w:t>From the applicant</w:t>
      </w:r>
      <w:r w:rsidRPr="00244651" w:rsidR="00244651">
        <w:t>’</w:t>
      </w:r>
      <w:r w:rsidRPr="00244651" w:rsidR="00734F34">
        <w:t>s perspective, a</w:t>
      </w:r>
      <w:r w:rsidRPr="00244651" w:rsidR="00F92E57">
        <w:t>t 7.45 a.m. o</w:t>
      </w:r>
      <w:r w:rsidRPr="00244651" w:rsidR="003635FD">
        <w:t>n 11 February 2015</w:t>
      </w:r>
      <w:r w:rsidRPr="00244651" w:rsidR="00734F34">
        <w:t xml:space="preserve"> he</w:t>
      </w:r>
      <w:r w:rsidRPr="00244651" w:rsidR="003635FD">
        <w:t xml:space="preserve"> was confronted by E.P. and R.M.</w:t>
      </w:r>
      <w:r w:rsidRPr="00244651" w:rsidR="00F92E57">
        <w:t>,</w:t>
      </w:r>
      <w:r w:rsidRPr="00244651" w:rsidR="003635FD">
        <w:t xml:space="preserve"> in front of his school. One of the officers allegedly grabbed him by the hood, leaned him against </w:t>
      </w:r>
      <w:r w:rsidRPr="00244651" w:rsidR="00F92E57">
        <w:t xml:space="preserve">a </w:t>
      </w:r>
      <w:r w:rsidRPr="00244651" w:rsidR="003635FD">
        <w:t xml:space="preserve">car and </w:t>
      </w:r>
      <w:r w:rsidRPr="00244651" w:rsidR="00F92E57">
        <w:t xml:space="preserve">punched </w:t>
      </w:r>
      <w:r w:rsidRPr="00244651" w:rsidR="003635FD">
        <w:t xml:space="preserve">him </w:t>
      </w:r>
      <w:r w:rsidRPr="00244651" w:rsidR="00F92E57">
        <w:t xml:space="preserve">in the face </w:t>
      </w:r>
      <w:r w:rsidRPr="00244651" w:rsidR="003635FD">
        <w:t xml:space="preserve">several times. Then he put him into a police car </w:t>
      </w:r>
      <w:r w:rsidRPr="00244651" w:rsidR="00FF286C">
        <w:t>together with A.T</w:t>
      </w:r>
      <w:r w:rsidRPr="00244651" w:rsidR="003635FD">
        <w:t>. The applicant claim</w:t>
      </w:r>
      <w:r w:rsidRPr="00244651" w:rsidR="00F92E57">
        <w:t>ed</w:t>
      </w:r>
      <w:r w:rsidRPr="00244651" w:rsidR="003635FD">
        <w:t xml:space="preserve"> that the officer </w:t>
      </w:r>
      <w:r w:rsidRPr="00244651" w:rsidR="00F92E57">
        <w:t xml:space="preserve">had </w:t>
      </w:r>
      <w:r w:rsidRPr="00244651" w:rsidR="003635FD">
        <w:t xml:space="preserve">continued to </w:t>
      </w:r>
      <w:r w:rsidRPr="00244651" w:rsidR="00F92E57">
        <w:t xml:space="preserve">punch him </w:t>
      </w:r>
      <w:r w:rsidRPr="00244651" w:rsidR="003635FD">
        <w:t>after having put him in the car.</w:t>
      </w:r>
    </w:p>
    <w:bookmarkStart w:name="Noinjuries1" w:id="2"/>
    <w:p w:rsidRPr="00244651" w:rsidR="00576D05" w:rsidP="00244651" w:rsidRDefault="006251F9">
      <w:pPr>
        <w:pStyle w:val="JuPara"/>
      </w:pPr>
      <w:r w:rsidRPr="00244651">
        <w:fldChar w:fldCharType="begin"/>
      </w:r>
      <w:r w:rsidRPr="00244651">
        <w:instrText xml:space="preserve"> SEQ level0 \*arabic </w:instrText>
      </w:r>
      <w:r w:rsidRPr="00244651">
        <w:fldChar w:fldCharType="separate"/>
      </w:r>
      <w:r w:rsidR="007E71A2">
        <w:rPr>
          <w:noProof/>
        </w:rPr>
        <w:t>9</w:t>
      </w:r>
      <w:r w:rsidRPr="00244651">
        <w:fldChar w:fldCharType="end"/>
      </w:r>
      <w:bookmarkEnd w:id="2"/>
      <w:r w:rsidRPr="00244651">
        <w:t>.  </w:t>
      </w:r>
      <w:r w:rsidRPr="00244651" w:rsidR="003635FD">
        <w:t xml:space="preserve">The boys were then taken to the police station in </w:t>
      </w:r>
      <w:proofErr w:type="spellStart"/>
      <w:r w:rsidRPr="00244651" w:rsidR="003635FD">
        <w:t>Rudňany</w:t>
      </w:r>
      <w:proofErr w:type="spellEnd"/>
      <w:r w:rsidRPr="00244651" w:rsidR="003635FD">
        <w:t>.</w:t>
      </w:r>
      <w:r w:rsidRPr="00244651" w:rsidR="00576D05">
        <w:t xml:space="preserve"> According to the official record </w:t>
      </w:r>
      <w:r w:rsidRPr="00244651" w:rsidR="00F92E57">
        <w:t xml:space="preserve">drawn up by </w:t>
      </w:r>
      <w:r w:rsidRPr="00244651" w:rsidR="00576D05">
        <w:t xml:space="preserve">the municipal </w:t>
      </w:r>
      <w:r w:rsidRPr="00244651" w:rsidR="007A3501">
        <w:t>police</w:t>
      </w:r>
      <w:r w:rsidRPr="00244651" w:rsidR="00576D05">
        <w:t xml:space="preserve"> in </w:t>
      </w:r>
      <w:proofErr w:type="spellStart"/>
      <w:r w:rsidRPr="00244651" w:rsidR="00576D05">
        <w:t>Rudňany</w:t>
      </w:r>
      <w:proofErr w:type="spellEnd"/>
      <w:r w:rsidRPr="00244651" w:rsidR="00576D05">
        <w:t xml:space="preserve"> </w:t>
      </w:r>
      <w:r w:rsidRPr="00244651" w:rsidR="00F92E57">
        <w:t xml:space="preserve">on </w:t>
      </w:r>
      <w:r w:rsidRPr="00244651" w:rsidR="00576D05">
        <w:t>11</w:t>
      </w:r>
      <w:r w:rsidRPr="00244651" w:rsidR="00C05DA5">
        <w:t> </w:t>
      </w:r>
      <w:r w:rsidRPr="00244651" w:rsidR="00576D05">
        <w:t>February 2015</w:t>
      </w:r>
      <w:r w:rsidRPr="00244651" w:rsidR="00FF286C">
        <w:t xml:space="preserve"> (</w:t>
      </w:r>
      <w:proofErr w:type="spellStart"/>
      <w:r w:rsidRPr="00244651" w:rsidR="00FF286C">
        <w:rPr>
          <w:i/>
        </w:rPr>
        <w:t>úradný</w:t>
      </w:r>
      <w:proofErr w:type="spellEnd"/>
      <w:r w:rsidRPr="00244651" w:rsidR="00FF286C">
        <w:rPr>
          <w:i/>
        </w:rPr>
        <w:t xml:space="preserve"> </w:t>
      </w:r>
      <w:proofErr w:type="spellStart"/>
      <w:r w:rsidRPr="00244651" w:rsidR="00FF286C">
        <w:rPr>
          <w:i/>
        </w:rPr>
        <w:t>záznam</w:t>
      </w:r>
      <w:proofErr w:type="spellEnd"/>
      <w:r w:rsidRPr="00244651" w:rsidR="00FF286C">
        <w:rPr>
          <w:i/>
        </w:rPr>
        <w:t xml:space="preserve"> o </w:t>
      </w:r>
      <w:proofErr w:type="spellStart"/>
      <w:r w:rsidRPr="00244651" w:rsidR="00FF286C">
        <w:rPr>
          <w:i/>
        </w:rPr>
        <w:t>predvedenej</w:t>
      </w:r>
      <w:proofErr w:type="spellEnd"/>
      <w:r w:rsidRPr="00244651" w:rsidR="00FF286C">
        <w:rPr>
          <w:i/>
        </w:rPr>
        <w:t xml:space="preserve"> </w:t>
      </w:r>
      <w:proofErr w:type="spellStart"/>
      <w:r w:rsidRPr="00244651" w:rsidR="00FF286C">
        <w:rPr>
          <w:i/>
        </w:rPr>
        <w:t>osobe</w:t>
      </w:r>
      <w:proofErr w:type="spellEnd"/>
      <w:r w:rsidRPr="00244651" w:rsidR="00FF286C">
        <w:t>)</w:t>
      </w:r>
      <w:r w:rsidRPr="00244651" w:rsidR="007A3501">
        <w:t xml:space="preserve">, the </w:t>
      </w:r>
      <w:r w:rsidRPr="00244651" w:rsidR="00576D05">
        <w:t xml:space="preserve">applicant was </w:t>
      </w:r>
      <w:r w:rsidRPr="00244651" w:rsidR="003E46EE">
        <w:t xml:space="preserve">taken </w:t>
      </w:r>
      <w:r w:rsidRPr="00244651" w:rsidR="00FF286C">
        <w:t>to the police station at 7</w:t>
      </w:r>
      <w:r w:rsidRPr="00244651" w:rsidR="00F92E57">
        <w:t>.</w:t>
      </w:r>
      <w:r w:rsidRPr="00244651" w:rsidR="00FF286C">
        <w:t>50 a.m., released at</w:t>
      </w:r>
      <w:r w:rsidRPr="00244651" w:rsidR="00576D05">
        <w:t xml:space="preserve"> 8</w:t>
      </w:r>
      <w:r w:rsidRPr="00244651" w:rsidR="00F92E57">
        <w:t>.</w:t>
      </w:r>
      <w:r w:rsidRPr="00244651" w:rsidR="00FF286C">
        <w:t>10</w:t>
      </w:r>
      <w:r w:rsidRPr="00244651" w:rsidR="00576D05">
        <w:t xml:space="preserve"> a.m.</w:t>
      </w:r>
      <w:r w:rsidRPr="00244651" w:rsidR="00FF286C">
        <w:t xml:space="preserve"> and did not have any injuries.</w:t>
      </w:r>
    </w:p>
    <w:p w:rsidRPr="00244651" w:rsidR="003635FD" w:rsidP="00244651" w:rsidRDefault="00D67D21">
      <w:pPr>
        <w:pStyle w:val="JuPara"/>
      </w:pPr>
      <w:fldSimple w:instr=" SEQ level0 \*arabic ">
        <w:r w:rsidR="007E71A2">
          <w:rPr>
            <w:noProof/>
          </w:rPr>
          <w:t>10</w:t>
        </w:r>
      </w:fldSimple>
      <w:r w:rsidRPr="00244651" w:rsidR="00576D05">
        <w:t>.  </w:t>
      </w:r>
      <w:r w:rsidRPr="00244651" w:rsidR="003635FD">
        <w:t>The applicant claim</w:t>
      </w:r>
      <w:r w:rsidRPr="00244651" w:rsidR="00F92E57">
        <w:t>ed</w:t>
      </w:r>
      <w:r w:rsidRPr="00244651" w:rsidR="003635FD">
        <w:t xml:space="preserve"> that at the police station</w:t>
      </w:r>
      <w:r w:rsidRPr="00244651" w:rsidR="003E46EE">
        <w:t>,</w:t>
      </w:r>
      <w:r w:rsidRPr="00244651" w:rsidR="003635FD">
        <w:t xml:space="preserve"> both policemen </w:t>
      </w:r>
      <w:r w:rsidRPr="00244651" w:rsidR="00F92E57">
        <w:t xml:space="preserve">had </w:t>
      </w:r>
      <w:r w:rsidRPr="00244651" w:rsidR="003635FD">
        <w:t xml:space="preserve">put on white gloves and </w:t>
      </w:r>
      <w:r w:rsidRPr="00244651" w:rsidR="00F92E57">
        <w:t xml:space="preserve">had punched </w:t>
      </w:r>
      <w:r w:rsidRPr="00244651" w:rsidR="003635FD">
        <w:t xml:space="preserve">him in </w:t>
      </w:r>
      <w:r w:rsidRPr="00244651" w:rsidR="00F92E57">
        <w:t xml:space="preserve">the </w:t>
      </w:r>
      <w:r w:rsidRPr="00244651" w:rsidR="003635FD">
        <w:t>face</w:t>
      </w:r>
      <w:r w:rsidRPr="00244651" w:rsidR="00E905F0">
        <w:t>,</w:t>
      </w:r>
      <w:r w:rsidRPr="00244651" w:rsidR="003635FD">
        <w:t xml:space="preserve"> and that they </w:t>
      </w:r>
      <w:r w:rsidRPr="00244651" w:rsidR="00F92E57">
        <w:t xml:space="preserve">had put pressure on </w:t>
      </w:r>
      <w:r w:rsidRPr="00244651" w:rsidR="003635FD">
        <w:t xml:space="preserve">him to confess to </w:t>
      </w:r>
      <w:r w:rsidRPr="00244651" w:rsidR="003D2E5E">
        <w:t>having</w:t>
      </w:r>
      <w:r w:rsidRPr="00244651" w:rsidR="003635FD">
        <w:t xml:space="preserve"> </w:t>
      </w:r>
      <w:r w:rsidRPr="00244651" w:rsidR="00F92E57">
        <w:t>attack</w:t>
      </w:r>
      <w:r w:rsidRPr="00244651" w:rsidR="003D2E5E">
        <w:t>ed</w:t>
      </w:r>
      <w:r w:rsidRPr="00244651" w:rsidR="003635FD">
        <w:t xml:space="preserve"> M.Č.</w:t>
      </w:r>
    </w:p>
    <w:p w:rsidRPr="00244651" w:rsidR="00D8308B" w:rsidP="00244651" w:rsidRDefault="00D67D21">
      <w:pPr>
        <w:pStyle w:val="JuPara"/>
      </w:pPr>
      <w:fldSimple w:instr=" SEQ level0 \*arabic ">
        <w:r w:rsidR="007E71A2">
          <w:rPr>
            <w:noProof/>
          </w:rPr>
          <w:t>11</w:t>
        </w:r>
      </w:fldSimple>
      <w:r w:rsidRPr="00244651" w:rsidR="003635FD">
        <w:t>.  </w:t>
      </w:r>
      <w:r w:rsidRPr="00244651" w:rsidR="00E905F0">
        <w:t xml:space="preserve">Later </w:t>
      </w:r>
      <w:r w:rsidRPr="00244651" w:rsidR="007A3501">
        <w:t xml:space="preserve">the </w:t>
      </w:r>
      <w:r w:rsidRPr="00244651" w:rsidR="00E905F0">
        <w:t xml:space="preserve">same </w:t>
      </w:r>
      <w:r w:rsidRPr="00244651" w:rsidR="007A3501">
        <w:t>morning</w:t>
      </w:r>
      <w:r w:rsidRPr="00244651" w:rsidR="00E905F0">
        <w:t>,</w:t>
      </w:r>
      <w:r w:rsidRPr="00244651" w:rsidR="007A3501">
        <w:t xml:space="preserve"> after </w:t>
      </w:r>
      <w:r w:rsidRPr="00244651" w:rsidR="00F92E57">
        <w:t xml:space="preserve">his </w:t>
      </w:r>
      <w:r w:rsidRPr="00244651" w:rsidR="007A3501">
        <w:t>release, t</w:t>
      </w:r>
      <w:r w:rsidRPr="00244651" w:rsidR="003635FD">
        <w:t xml:space="preserve">he </w:t>
      </w:r>
      <w:r w:rsidRPr="00244651" w:rsidR="00D636CA">
        <w:t>applicant</w:t>
      </w:r>
      <w:r w:rsidRPr="00244651" w:rsidR="003635FD">
        <w:t xml:space="preserve"> </w:t>
      </w:r>
      <w:r w:rsidRPr="00244651" w:rsidR="007A3501">
        <w:t>a</w:t>
      </w:r>
      <w:r w:rsidRPr="00244651" w:rsidR="00C17823">
        <w:t>c</w:t>
      </w:r>
      <w:r w:rsidRPr="00244651" w:rsidR="007A3501">
        <w:t>c</w:t>
      </w:r>
      <w:r w:rsidRPr="00244651" w:rsidR="00C17823">
        <w:t>ompanied</w:t>
      </w:r>
      <w:r w:rsidRPr="00244651" w:rsidR="00D8308B">
        <w:t xml:space="preserve"> by his mother </w:t>
      </w:r>
      <w:r w:rsidRPr="00244651" w:rsidR="00576D05">
        <w:t>sought treatment in</w:t>
      </w:r>
      <w:r w:rsidRPr="00244651" w:rsidR="00C17823">
        <w:t xml:space="preserve"> </w:t>
      </w:r>
      <w:proofErr w:type="spellStart"/>
      <w:r w:rsidRPr="00244651" w:rsidR="00D8308B">
        <w:t>Spišská</w:t>
      </w:r>
      <w:proofErr w:type="spellEnd"/>
      <w:r w:rsidRPr="00244651" w:rsidR="00D8308B">
        <w:t xml:space="preserve"> </w:t>
      </w:r>
      <w:proofErr w:type="spellStart"/>
      <w:r w:rsidRPr="00244651" w:rsidR="00D8308B">
        <w:t>Nová</w:t>
      </w:r>
      <w:proofErr w:type="spellEnd"/>
      <w:r w:rsidRPr="00244651" w:rsidR="00D8308B">
        <w:t xml:space="preserve"> </w:t>
      </w:r>
      <w:proofErr w:type="spellStart"/>
      <w:r w:rsidRPr="00244651" w:rsidR="00D8308B">
        <w:t>Ves</w:t>
      </w:r>
      <w:proofErr w:type="spellEnd"/>
      <w:r w:rsidRPr="00244651" w:rsidR="00F92E57">
        <w:t xml:space="preserve"> hospital</w:t>
      </w:r>
      <w:r w:rsidRPr="00244651" w:rsidR="00D8308B">
        <w:t xml:space="preserve">. </w:t>
      </w:r>
      <w:r w:rsidRPr="00244651" w:rsidR="00C17823">
        <w:t xml:space="preserve">Two medical records were produced, </w:t>
      </w:r>
      <w:r w:rsidRPr="00244651" w:rsidR="00F92E57">
        <w:t xml:space="preserve">one by </w:t>
      </w:r>
      <w:proofErr w:type="spellStart"/>
      <w:r w:rsidRPr="00244651" w:rsidR="00C17823">
        <w:t>Dr</w:t>
      </w:r>
      <w:proofErr w:type="spellEnd"/>
      <w:r w:rsidRPr="00244651" w:rsidR="00C17823">
        <w:t xml:space="preserve"> F.M., a surgeon, and </w:t>
      </w:r>
      <w:r w:rsidRPr="00244651" w:rsidR="00F92E57">
        <w:t xml:space="preserve">another by </w:t>
      </w:r>
      <w:proofErr w:type="spellStart"/>
      <w:r w:rsidRPr="00244651" w:rsidR="00C17823">
        <w:t>Dr</w:t>
      </w:r>
      <w:proofErr w:type="spellEnd"/>
      <w:r w:rsidRPr="00244651" w:rsidR="00C17823">
        <w:t xml:space="preserve"> J.N., an otolaryngologist. The first record</w:t>
      </w:r>
      <w:r w:rsidRPr="00244651" w:rsidR="00D8308B">
        <w:t xml:space="preserve"> state</w:t>
      </w:r>
      <w:r w:rsidRPr="00244651" w:rsidR="00C17823">
        <w:t>s</w:t>
      </w:r>
      <w:r w:rsidRPr="00244651" w:rsidR="00D8308B">
        <w:t>:</w:t>
      </w:r>
    </w:p>
    <w:p w:rsidRPr="00244651" w:rsidR="00C17823" w:rsidP="00244651" w:rsidRDefault="00C17823">
      <w:pPr>
        <w:pStyle w:val="JuQuot"/>
      </w:pPr>
      <w:r w:rsidRPr="00244651">
        <w:t>“</w:t>
      </w:r>
      <w:r w:rsidRPr="00244651" w:rsidR="00F92E57">
        <w:t xml:space="preserve">[The applicant was] </w:t>
      </w:r>
      <w:r w:rsidRPr="00244651">
        <w:t xml:space="preserve">injured </w:t>
      </w:r>
      <w:r w:rsidRPr="00244651" w:rsidR="00F92E57">
        <w:t xml:space="preserve">today, allegedly </w:t>
      </w:r>
      <w:r w:rsidRPr="00244651">
        <w:t xml:space="preserve">during police intervention. </w:t>
      </w:r>
      <w:r w:rsidRPr="00244651" w:rsidR="00E26ABD">
        <w:t>[By objective observation:]</w:t>
      </w:r>
      <w:r w:rsidRPr="00244651">
        <w:t xml:space="preserve"> nose </w:t>
      </w:r>
      <w:proofErr w:type="spellStart"/>
      <w:r w:rsidRPr="00244651" w:rsidR="00F92E57">
        <w:t>o</w:t>
      </w:r>
      <w:r w:rsidRPr="00244651">
        <w:t>edema</w:t>
      </w:r>
      <w:proofErr w:type="spellEnd"/>
      <w:r w:rsidRPr="00244651">
        <w:t xml:space="preserve"> and pain in the nose </w:t>
      </w:r>
      <w:r w:rsidRPr="00244651" w:rsidR="00F70AD0">
        <w:t>...</w:t>
      </w:r>
      <w:r w:rsidRPr="00244651">
        <w:t>”</w:t>
      </w:r>
    </w:p>
    <w:p w:rsidRPr="00244651" w:rsidR="00C17823" w:rsidP="00244651" w:rsidRDefault="00C17823">
      <w:pPr>
        <w:pStyle w:val="JuPara"/>
      </w:pPr>
      <w:r w:rsidRPr="00244651">
        <w:t>The second record reads:</w:t>
      </w:r>
    </w:p>
    <w:p w:rsidRPr="00244651" w:rsidR="00D8308B" w:rsidP="00244651" w:rsidRDefault="00D8308B">
      <w:pPr>
        <w:pStyle w:val="JuQuot"/>
      </w:pPr>
      <w:r w:rsidRPr="00244651">
        <w:t xml:space="preserve">“He was treated at the </w:t>
      </w:r>
      <w:r w:rsidRPr="00244651" w:rsidR="00E905F0">
        <w:t xml:space="preserve">medical </w:t>
      </w:r>
      <w:proofErr w:type="spellStart"/>
      <w:r w:rsidRPr="00244651" w:rsidR="00E905F0">
        <w:t>centre</w:t>
      </w:r>
      <w:proofErr w:type="spellEnd"/>
      <w:r w:rsidRPr="00244651" w:rsidR="00E905F0">
        <w:t xml:space="preserve"> </w:t>
      </w:r>
      <w:r w:rsidRPr="00244651">
        <w:t xml:space="preserve">after an injury caused during </w:t>
      </w:r>
      <w:r w:rsidRPr="00244651" w:rsidR="00A61FB8">
        <w:t xml:space="preserve">a </w:t>
      </w:r>
      <w:r w:rsidRPr="00244651">
        <w:t>police intervention. He was bleeding from his nose</w:t>
      </w:r>
      <w:r w:rsidRPr="00244651" w:rsidR="00F21777">
        <w:t>;</w:t>
      </w:r>
      <w:r w:rsidRPr="00244651">
        <w:t xml:space="preserve"> he </w:t>
      </w:r>
      <w:r w:rsidRPr="00244651" w:rsidR="00F92E57">
        <w:t xml:space="preserve">also </w:t>
      </w:r>
      <w:r w:rsidRPr="00244651">
        <w:t>has swelling of the upper lip.”</w:t>
      </w:r>
    </w:p>
    <w:p w:rsidRPr="00244651" w:rsidR="005031E2" w:rsidP="00244651" w:rsidRDefault="00D67D21">
      <w:pPr>
        <w:pStyle w:val="JuPara"/>
      </w:pPr>
      <w:fldSimple w:instr=" SEQ level0 \*arabic ">
        <w:r w:rsidR="007E71A2">
          <w:rPr>
            <w:noProof/>
          </w:rPr>
          <w:t>12</w:t>
        </w:r>
      </w:fldSimple>
      <w:r w:rsidRPr="00244651" w:rsidR="005031E2">
        <w:t>.  </w:t>
      </w:r>
      <w:r w:rsidRPr="00244651" w:rsidR="00F21777">
        <w:t>At 8.57 p.m. o</w:t>
      </w:r>
      <w:r w:rsidRPr="00244651" w:rsidR="005031E2">
        <w:t xml:space="preserve">n 11 February 2015, the applicant again visited </w:t>
      </w:r>
      <w:r w:rsidRPr="00244651" w:rsidR="00F21777">
        <w:t xml:space="preserve">the surgery </w:t>
      </w:r>
      <w:r w:rsidRPr="00244651" w:rsidR="005031E2">
        <w:t xml:space="preserve">of </w:t>
      </w:r>
      <w:proofErr w:type="spellStart"/>
      <w:r w:rsidRPr="00244651" w:rsidR="005031E2">
        <w:t>Dr</w:t>
      </w:r>
      <w:proofErr w:type="spellEnd"/>
      <w:r w:rsidRPr="00244651" w:rsidR="005031E2">
        <w:t xml:space="preserve"> I.D.</w:t>
      </w:r>
      <w:r w:rsidRPr="00244651" w:rsidR="00F21777">
        <w:t>,</w:t>
      </w:r>
      <w:r w:rsidRPr="00244651" w:rsidR="005031E2">
        <w:t xml:space="preserve"> who confirmed that </w:t>
      </w:r>
      <w:r w:rsidRPr="00244651" w:rsidR="00C05DA5">
        <w:t>t</w:t>
      </w:r>
      <w:r w:rsidRPr="00244651" w:rsidR="00E905F0">
        <w:t xml:space="preserve">he </w:t>
      </w:r>
      <w:r w:rsidRPr="00244651" w:rsidR="00C05DA5">
        <w:t xml:space="preserve">applicant </w:t>
      </w:r>
      <w:r w:rsidRPr="00244651" w:rsidR="005031E2">
        <w:t>ha</w:t>
      </w:r>
      <w:r w:rsidRPr="00244651" w:rsidR="00961F73">
        <w:t>d</w:t>
      </w:r>
      <w:r w:rsidRPr="00244651" w:rsidR="005031E2">
        <w:t xml:space="preserve"> </w:t>
      </w:r>
      <w:r w:rsidRPr="00244651" w:rsidR="00F21777">
        <w:t xml:space="preserve">a superficial </w:t>
      </w:r>
      <w:r w:rsidRPr="00244651" w:rsidR="005031E2">
        <w:t xml:space="preserve">injury </w:t>
      </w:r>
      <w:r w:rsidRPr="00244651" w:rsidR="00F21777">
        <w:t xml:space="preserve">to his </w:t>
      </w:r>
      <w:r w:rsidRPr="00244651" w:rsidR="005031E2">
        <w:t xml:space="preserve">nose and that he </w:t>
      </w:r>
      <w:r w:rsidRPr="00244651" w:rsidR="00A61FB8">
        <w:t xml:space="preserve">had been </w:t>
      </w:r>
      <w:r w:rsidRPr="00244651" w:rsidR="005031E2">
        <w:t xml:space="preserve">beaten </w:t>
      </w:r>
      <w:r w:rsidRPr="00244651" w:rsidR="00F21777">
        <w:t xml:space="preserve">up at </w:t>
      </w:r>
      <w:r w:rsidRPr="00244651" w:rsidR="005031E2">
        <w:t>around 7</w:t>
      </w:r>
      <w:r w:rsidRPr="00244651" w:rsidR="00F21777">
        <w:t>.</w:t>
      </w:r>
      <w:r w:rsidRPr="00244651" w:rsidR="005031E2">
        <w:t>15 a.m.</w:t>
      </w:r>
    </w:p>
    <w:p w:rsidRPr="00244651" w:rsidR="007A3501" w:rsidP="00244651" w:rsidRDefault="00A12F1B">
      <w:pPr>
        <w:pStyle w:val="JuHA"/>
      </w:pPr>
      <w:r w:rsidRPr="00244651">
        <w:t>U</w:t>
      </w:r>
      <w:r w:rsidRPr="00244651" w:rsidR="007A3501">
        <w:t>se of force</w:t>
      </w:r>
    </w:p>
    <w:bookmarkStart w:name="Noinjuries2" w:id="3"/>
    <w:p w:rsidRPr="00244651" w:rsidR="00DD6A7B" w:rsidP="00244651" w:rsidRDefault="006251F9">
      <w:pPr>
        <w:pStyle w:val="JuPara"/>
      </w:pPr>
      <w:r w:rsidRPr="00244651">
        <w:fldChar w:fldCharType="begin"/>
      </w:r>
      <w:r w:rsidRPr="00244651">
        <w:instrText xml:space="preserve"> SEQ level0 \*arabic </w:instrText>
      </w:r>
      <w:r w:rsidRPr="00244651">
        <w:fldChar w:fldCharType="separate"/>
      </w:r>
      <w:r w:rsidR="007E71A2">
        <w:rPr>
          <w:noProof/>
        </w:rPr>
        <w:t>13</w:t>
      </w:r>
      <w:r w:rsidRPr="00244651">
        <w:fldChar w:fldCharType="end"/>
      </w:r>
      <w:bookmarkEnd w:id="3"/>
      <w:r w:rsidRPr="00244651">
        <w:t>.  </w:t>
      </w:r>
      <w:r w:rsidRPr="00244651" w:rsidR="00C47CA0">
        <w:t>In the course of the proceedings before the Court</w:t>
      </w:r>
      <w:r w:rsidRPr="00244651" w:rsidR="00A12F1B">
        <w:t>,</w:t>
      </w:r>
      <w:r w:rsidRPr="00244651" w:rsidR="00C47CA0">
        <w:t xml:space="preserve"> the Government submitted a record </w:t>
      </w:r>
      <w:r w:rsidRPr="00244651" w:rsidR="00E905F0">
        <w:t xml:space="preserve">drawn up by </w:t>
      </w:r>
      <w:r w:rsidRPr="00244651" w:rsidR="00C47CA0">
        <w:t xml:space="preserve">the </w:t>
      </w:r>
      <w:proofErr w:type="spellStart"/>
      <w:r w:rsidRPr="00244651" w:rsidR="00C47CA0">
        <w:t>Rudňany</w:t>
      </w:r>
      <w:proofErr w:type="spellEnd"/>
      <w:r w:rsidRPr="00244651" w:rsidR="00C47CA0">
        <w:t xml:space="preserve"> municipal police on the use of coercive measures (</w:t>
      </w:r>
      <w:proofErr w:type="spellStart"/>
      <w:r w:rsidRPr="00244651" w:rsidR="00C47CA0">
        <w:rPr>
          <w:i/>
        </w:rPr>
        <w:t>hlásenie</w:t>
      </w:r>
      <w:proofErr w:type="spellEnd"/>
      <w:r w:rsidRPr="00244651" w:rsidR="00C47CA0">
        <w:rPr>
          <w:i/>
        </w:rPr>
        <w:t xml:space="preserve"> o </w:t>
      </w:r>
      <w:proofErr w:type="spellStart"/>
      <w:r w:rsidRPr="00244651" w:rsidR="00C47CA0">
        <w:rPr>
          <w:i/>
        </w:rPr>
        <w:t>použití</w:t>
      </w:r>
      <w:proofErr w:type="spellEnd"/>
      <w:r w:rsidRPr="00244651" w:rsidR="00C47CA0">
        <w:rPr>
          <w:i/>
        </w:rPr>
        <w:t xml:space="preserve"> </w:t>
      </w:r>
      <w:proofErr w:type="spellStart"/>
      <w:r w:rsidRPr="00244651" w:rsidR="00C47CA0">
        <w:rPr>
          <w:i/>
        </w:rPr>
        <w:t>donucovacích</w:t>
      </w:r>
      <w:proofErr w:type="spellEnd"/>
      <w:r w:rsidRPr="00244651" w:rsidR="00C47CA0">
        <w:rPr>
          <w:i/>
        </w:rPr>
        <w:t xml:space="preserve"> </w:t>
      </w:r>
      <w:proofErr w:type="spellStart"/>
      <w:r w:rsidRPr="00244651" w:rsidR="00C47CA0">
        <w:rPr>
          <w:i/>
        </w:rPr>
        <w:t>prostriedkov</w:t>
      </w:r>
      <w:proofErr w:type="spellEnd"/>
      <w:r w:rsidRPr="00244651" w:rsidR="00C47CA0">
        <w:t>) dated 11 February 2015.</w:t>
      </w:r>
      <w:r w:rsidRPr="00244651" w:rsidR="00FF286C">
        <w:t xml:space="preserve"> According to </w:t>
      </w:r>
      <w:r w:rsidRPr="00244651" w:rsidR="00E905F0">
        <w:t xml:space="preserve">that </w:t>
      </w:r>
      <w:r w:rsidRPr="00244651" w:rsidR="00C47CA0">
        <w:t>recor</w:t>
      </w:r>
      <w:r w:rsidRPr="00244651" w:rsidR="00FF286C">
        <w:t>d</w:t>
      </w:r>
      <w:r w:rsidRPr="00244651" w:rsidR="00D636CA">
        <w:t>, R</w:t>
      </w:r>
      <w:r w:rsidRPr="00244651" w:rsidR="00CE1530">
        <w:t xml:space="preserve">.M. </w:t>
      </w:r>
      <w:r w:rsidRPr="00244651" w:rsidR="00A12F1B">
        <w:t xml:space="preserve">had </w:t>
      </w:r>
      <w:r w:rsidRPr="00244651" w:rsidR="00CE1530">
        <w:t>grasped the applicant by his</w:t>
      </w:r>
      <w:r w:rsidRPr="00244651" w:rsidR="00D636CA">
        <w:t xml:space="preserve"> elbow to prevent him </w:t>
      </w:r>
      <w:r w:rsidRPr="00244651" w:rsidR="00A12F1B">
        <w:t xml:space="preserve">from </w:t>
      </w:r>
      <w:r w:rsidRPr="00244651" w:rsidR="00D636CA">
        <w:t>leaving. The applicant</w:t>
      </w:r>
      <w:r w:rsidRPr="00244651" w:rsidR="00A12F1B">
        <w:t>,</w:t>
      </w:r>
      <w:r w:rsidRPr="00244651" w:rsidR="00D636CA">
        <w:t xml:space="preserve"> however</w:t>
      </w:r>
      <w:r w:rsidRPr="00244651" w:rsidR="00A12F1B">
        <w:t>,</w:t>
      </w:r>
      <w:r w:rsidRPr="00244651" w:rsidR="00D636CA">
        <w:t xml:space="preserve"> </w:t>
      </w:r>
      <w:r w:rsidRPr="00244651" w:rsidR="00A12F1B">
        <w:t xml:space="preserve">had </w:t>
      </w:r>
      <w:r w:rsidRPr="00244651" w:rsidR="00D636CA">
        <w:t>pulled</w:t>
      </w:r>
      <w:r w:rsidRPr="00244651" w:rsidR="00A12F1B">
        <w:t xml:space="preserve"> away</w:t>
      </w:r>
      <w:r w:rsidRPr="00244651" w:rsidR="00D636CA">
        <w:t xml:space="preserve">, </w:t>
      </w:r>
      <w:r w:rsidRPr="00244651" w:rsidR="00A12F1B">
        <w:t xml:space="preserve">spat </w:t>
      </w:r>
      <w:r w:rsidRPr="00244651" w:rsidR="00D636CA">
        <w:t xml:space="preserve">on R.M., told him that he </w:t>
      </w:r>
      <w:r w:rsidRPr="00244651" w:rsidR="00511B30">
        <w:t>wa</w:t>
      </w:r>
      <w:r w:rsidRPr="00244651" w:rsidR="00D636CA">
        <w:t>s no</w:t>
      </w:r>
      <w:r w:rsidRPr="00244651" w:rsidR="00A12F1B">
        <w:t>t</w:t>
      </w:r>
      <w:r w:rsidRPr="00244651" w:rsidR="00D636CA">
        <w:t xml:space="preserve"> afraid of him and swung by his right arm against R.M.</w:t>
      </w:r>
      <w:r w:rsidRPr="00244651" w:rsidR="00A12F1B">
        <w:t>,</w:t>
      </w:r>
      <w:r w:rsidRPr="00244651" w:rsidR="00D636CA">
        <w:t xml:space="preserve"> who </w:t>
      </w:r>
      <w:r w:rsidRPr="00244651" w:rsidR="00A12F1B">
        <w:t xml:space="preserve">had </w:t>
      </w:r>
      <w:r w:rsidRPr="00244651" w:rsidR="00D636CA">
        <w:t xml:space="preserve">consequently </w:t>
      </w:r>
      <w:r w:rsidRPr="00244651" w:rsidR="00A12F1B">
        <w:t xml:space="preserve">had to </w:t>
      </w:r>
      <w:r w:rsidRPr="00244651" w:rsidR="00D636CA">
        <w:t>grasp and hit</w:t>
      </w:r>
      <w:r w:rsidRPr="00244651" w:rsidR="00A12F1B">
        <w:t xml:space="preserve"> him</w:t>
      </w:r>
      <w:r w:rsidRPr="00244651" w:rsidR="00D636CA">
        <w:t>.</w:t>
      </w:r>
      <w:r w:rsidRPr="00244651" w:rsidR="00AF5315">
        <w:t xml:space="preserve"> </w:t>
      </w:r>
      <w:r w:rsidRPr="00244651" w:rsidR="00FF286C">
        <w:t>According to the record</w:t>
      </w:r>
      <w:r w:rsidRPr="00244651" w:rsidR="00A12F1B">
        <w:t>,</w:t>
      </w:r>
      <w:r w:rsidRPr="00244651" w:rsidR="00FF286C">
        <w:t xml:space="preserve"> </w:t>
      </w:r>
      <w:r w:rsidRPr="00244651" w:rsidR="00A30005">
        <w:t xml:space="preserve">the applicant did not </w:t>
      </w:r>
      <w:r w:rsidRPr="00244651" w:rsidR="00E905F0">
        <w:t xml:space="preserve">sustain </w:t>
      </w:r>
      <w:r w:rsidRPr="00244651">
        <w:t>any injuries.</w:t>
      </w:r>
    </w:p>
    <w:bookmarkStart w:name="noResistance" w:id="4"/>
    <w:p w:rsidRPr="00244651" w:rsidR="00BC5CE9" w:rsidP="00244651" w:rsidRDefault="00D15626">
      <w:pPr>
        <w:pStyle w:val="JuPara"/>
      </w:pPr>
      <w:r w:rsidRPr="00244651">
        <w:fldChar w:fldCharType="begin"/>
      </w:r>
      <w:r w:rsidRPr="00244651">
        <w:instrText xml:space="preserve"> SEQ level0 \*arabic </w:instrText>
      </w:r>
      <w:r w:rsidRPr="00244651">
        <w:fldChar w:fldCharType="separate"/>
      </w:r>
      <w:r w:rsidR="007E71A2">
        <w:rPr>
          <w:noProof/>
        </w:rPr>
        <w:t>14</w:t>
      </w:r>
      <w:r w:rsidRPr="00244651">
        <w:fldChar w:fldCharType="end"/>
      </w:r>
      <w:bookmarkEnd w:id="4"/>
      <w:r w:rsidRPr="00244651">
        <w:t>.  </w:t>
      </w:r>
      <w:r w:rsidRPr="00244651" w:rsidR="00533740">
        <w:t>T</w:t>
      </w:r>
      <w:r w:rsidRPr="00244651" w:rsidR="00425E04">
        <w:t xml:space="preserve">he </w:t>
      </w:r>
      <w:r w:rsidRPr="00244651" w:rsidR="003157C8">
        <w:t>applicant</w:t>
      </w:r>
      <w:r w:rsidRPr="00244651" w:rsidR="00373BB1">
        <w:t xml:space="preserve"> </w:t>
      </w:r>
      <w:r w:rsidRPr="00244651" w:rsidR="00533740">
        <w:t>claim</w:t>
      </w:r>
      <w:r w:rsidRPr="00244651" w:rsidR="00A12F1B">
        <w:t>ed</w:t>
      </w:r>
      <w:r w:rsidRPr="00244651" w:rsidR="00373BB1">
        <w:t xml:space="preserve"> </w:t>
      </w:r>
      <w:r w:rsidRPr="00244651" w:rsidR="00AF5315">
        <w:t xml:space="preserve">that he </w:t>
      </w:r>
      <w:r w:rsidRPr="00244651" w:rsidR="00A12F1B">
        <w:t xml:space="preserve">had complied with </w:t>
      </w:r>
      <w:r w:rsidRPr="00244651" w:rsidR="00533740">
        <w:t xml:space="preserve">the request of the police voluntarily and </w:t>
      </w:r>
      <w:r w:rsidRPr="00244651" w:rsidR="00A12F1B">
        <w:t xml:space="preserve">had </w:t>
      </w:r>
      <w:r w:rsidRPr="00244651" w:rsidR="00533740">
        <w:t>not actively resist</w:t>
      </w:r>
      <w:r w:rsidRPr="00244651" w:rsidR="00A12F1B">
        <w:t>ed</w:t>
      </w:r>
      <w:r w:rsidRPr="00244651" w:rsidR="00533740">
        <w:t>.</w:t>
      </w:r>
    </w:p>
    <w:p w:rsidRPr="00244651" w:rsidR="00D636CA" w:rsidP="00244651" w:rsidRDefault="00D67D21">
      <w:pPr>
        <w:pStyle w:val="JuPara"/>
      </w:pPr>
      <w:fldSimple w:instr=" SEQ level0 \*arabic ">
        <w:r w:rsidR="007E71A2">
          <w:rPr>
            <w:noProof/>
          </w:rPr>
          <w:t>15</w:t>
        </w:r>
      </w:fldSimple>
      <w:r w:rsidRPr="00244651" w:rsidR="00D636CA">
        <w:t>.  </w:t>
      </w:r>
      <w:r w:rsidRPr="00244651" w:rsidR="00D15626">
        <w:t xml:space="preserve">In a report of 25 August 2017, which the Government </w:t>
      </w:r>
      <w:r w:rsidRPr="00244651" w:rsidR="00C47CA0">
        <w:t xml:space="preserve">also </w:t>
      </w:r>
      <w:r w:rsidRPr="00244651" w:rsidR="00D15626">
        <w:t xml:space="preserve">submitted in the course of the proceedings before the Court, </w:t>
      </w:r>
      <w:r w:rsidRPr="00244651" w:rsidR="00D636CA">
        <w:t xml:space="preserve">the </w:t>
      </w:r>
      <w:r w:rsidRPr="00244651" w:rsidR="00A61FB8">
        <w:t>P</w:t>
      </w:r>
      <w:r w:rsidRPr="00244651" w:rsidR="00D636CA">
        <w:t xml:space="preserve">rosecutor </w:t>
      </w:r>
      <w:r w:rsidRPr="00244651" w:rsidR="00A61FB8">
        <w:t xml:space="preserve">General </w:t>
      </w:r>
      <w:r w:rsidRPr="00244651" w:rsidR="00D15626">
        <w:t>stated i</w:t>
      </w:r>
      <w:r w:rsidRPr="00244651" w:rsidR="00D636CA">
        <w:t>n relation to the use of force in front of the school:</w:t>
      </w:r>
    </w:p>
    <w:p w:rsidRPr="00244651" w:rsidR="00D636CA" w:rsidP="00244651" w:rsidRDefault="00D636CA">
      <w:pPr>
        <w:pStyle w:val="JuQuot"/>
      </w:pPr>
      <w:r w:rsidRPr="00244651">
        <w:t>“</w:t>
      </w:r>
      <w:r w:rsidRPr="00244651" w:rsidR="00F70AD0">
        <w:t>...</w:t>
      </w:r>
      <w:r w:rsidRPr="00244651">
        <w:t xml:space="preserve"> R.M. used a coercive measure against the applicant. He grasped his </w:t>
      </w:r>
      <w:r w:rsidRPr="00244651" w:rsidR="00A12F1B">
        <w:t xml:space="preserve">arm </w:t>
      </w:r>
      <w:r w:rsidRPr="00244651">
        <w:t>and used an elbow</w:t>
      </w:r>
      <w:r w:rsidRPr="00244651" w:rsidR="00A12F1B">
        <w:t>-</w:t>
      </w:r>
      <w:r w:rsidRPr="00244651">
        <w:t xml:space="preserve">lock grip. The applicant was still resisting. As a reaction </w:t>
      </w:r>
      <w:r w:rsidRPr="00244651" w:rsidR="00FA65B9">
        <w:t>t</w:t>
      </w:r>
      <w:r w:rsidRPr="00244651">
        <w:t xml:space="preserve">o </w:t>
      </w:r>
      <w:r w:rsidRPr="00244651" w:rsidR="00A12F1B">
        <w:t xml:space="preserve">being spat </w:t>
      </w:r>
      <w:r w:rsidRPr="00244651">
        <w:t>on</w:t>
      </w:r>
      <w:r w:rsidRPr="00244651" w:rsidR="00A12F1B">
        <w:t>,</w:t>
      </w:r>
      <w:r w:rsidRPr="00244651">
        <w:t xml:space="preserve"> R.M.</w:t>
      </w:r>
      <w:r w:rsidRPr="00244651" w:rsidR="00DF18DC">
        <w:t xml:space="preserve"> slapped him. The applicant calmed down afterwards </w:t>
      </w:r>
      <w:r w:rsidRPr="00244651" w:rsidR="00F70AD0">
        <w:t>...</w:t>
      </w:r>
      <w:r w:rsidRPr="00244651" w:rsidR="00DF18DC">
        <w:t>”</w:t>
      </w:r>
    </w:p>
    <w:p w:rsidRPr="00244651" w:rsidR="003635FD" w:rsidP="00244651" w:rsidRDefault="00A12F1B">
      <w:pPr>
        <w:pStyle w:val="JuHA"/>
      </w:pPr>
      <w:r w:rsidRPr="00244651">
        <w:t>I</w:t>
      </w:r>
      <w:r w:rsidRPr="00244651" w:rsidR="003635FD">
        <w:t>nvestigation of the incident</w:t>
      </w:r>
    </w:p>
    <w:p w:rsidRPr="00244651" w:rsidR="003635FD" w:rsidP="00244651" w:rsidRDefault="00D67D21">
      <w:pPr>
        <w:pStyle w:val="JuPara"/>
      </w:pPr>
      <w:fldSimple w:instr=" SEQ level0 \*arabic ">
        <w:r w:rsidR="007E71A2">
          <w:rPr>
            <w:noProof/>
          </w:rPr>
          <w:t>16</w:t>
        </w:r>
      </w:fldSimple>
      <w:r w:rsidRPr="00244651" w:rsidR="003635FD">
        <w:t>.  </w:t>
      </w:r>
      <w:r w:rsidRPr="00244651" w:rsidR="00576D05">
        <w:t>O</w:t>
      </w:r>
      <w:r w:rsidRPr="00244651" w:rsidR="008A5FB1">
        <w:t>n</w:t>
      </w:r>
      <w:r w:rsidRPr="00244651" w:rsidR="00576D05">
        <w:t xml:space="preserve"> 11 February 2015 the applicant</w:t>
      </w:r>
      <w:r w:rsidRPr="00244651" w:rsidR="003635FD">
        <w:t xml:space="preserve">, represented by his mother, </w:t>
      </w:r>
      <w:r w:rsidRPr="00244651" w:rsidR="00A12F1B">
        <w:t xml:space="preserve">lodged </w:t>
      </w:r>
      <w:r w:rsidRPr="00244651" w:rsidR="00AE1280">
        <w:t xml:space="preserve">a </w:t>
      </w:r>
      <w:r w:rsidRPr="00244651" w:rsidR="003635FD">
        <w:t>criminal complaint</w:t>
      </w:r>
      <w:r w:rsidRPr="00244651" w:rsidR="00576D05">
        <w:t xml:space="preserve"> with the </w:t>
      </w:r>
      <w:proofErr w:type="spellStart"/>
      <w:r w:rsidRPr="00244651" w:rsidR="00576D05">
        <w:t>Spišská</w:t>
      </w:r>
      <w:proofErr w:type="spellEnd"/>
      <w:r w:rsidRPr="00244651" w:rsidR="00576D05">
        <w:t xml:space="preserve"> </w:t>
      </w:r>
      <w:proofErr w:type="spellStart"/>
      <w:r w:rsidRPr="00244651" w:rsidR="00576D05">
        <w:t>Nová</w:t>
      </w:r>
      <w:proofErr w:type="spellEnd"/>
      <w:r w:rsidRPr="00244651" w:rsidR="00576D05">
        <w:t xml:space="preserve"> </w:t>
      </w:r>
      <w:proofErr w:type="spellStart"/>
      <w:r w:rsidRPr="00244651" w:rsidR="00576D05">
        <w:t>Ves</w:t>
      </w:r>
      <w:proofErr w:type="spellEnd"/>
      <w:r w:rsidRPr="00244651" w:rsidR="00576D05">
        <w:t xml:space="preserve"> </w:t>
      </w:r>
      <w:r w:rsidRPr="00244651" w:rsidR="00A12F1B">
        <w:t>d</w:t>
      </w:r>
      <w:r w:rsidRPr="00244651" w:rsidR="00576D05">
        <w:t xml:space="preserve">istrict </w:t>
      </w:r>
      <w:r w:rsidRPr="00244651" w:rsidR="00A12F1B">
        <w:t>p</w:t>
      </w:r>
      <w:r w:rsidRPr="00244651" w:rsidR="00576D05">
        <w:t>olice</w:t>
      </w:r>
      <w:r w:rsidRPr="00244651" w:rsidR="003635FD">
        <w:t>.</w:t>
      </w:r>
      <w:r w:rsidRPr="00244651" w:rsidR="00425E04">
        <w:t xml:space="preserve"> He amended </w:t>
      </w:r>
      <w:r w:rsidRPr="00244651" w:rsidR="00F82EF6">
        <w:t>his</w:t>
      </w:r>
      <w:r w:rsidRPr="00244651" w:rsidR="00425E04">
        <w:t xml:space="preserve"> complaint on 3 March 2015.</w:t>
      </w:r>
    </w:p>
    <w:p w:rsidRPr="00244651" w:rsidR="003635FD" w:rsidP="00244651" w:rsidRDefault="00D67D21">
      <w:pPr>
        <w:pStyle w:val="JuPara"/>
      </w:pPr>
      <w:fldSimple w:instr=" SEQ level0 \*arabic ">
        <w:r w:rsidR="007E71A2">
          <w:rPr>
            <w:noProof/>
          </w:rPr>
          <w:t>17</w:t>
        </w:r>
      </w:fldSimple>
      <w:r w:rsidRPr="00244651" w:rsidR="003635FD">
        <w:t xml:space="preserve">.  On 13 March 2015 the investigator </w:t>
      </w:r>
      <w:r w:rsidRPr="00244651" w:rsidR="00174039">
        <w:t xml:space="preserve">dismissed </w:t>
      </w:r>
      <w:r w:rsidRPr="00244651" w:rsidR="003635FD">
        <w:t>the complaint</w:t>
      </w:r>
      <w:r w:rsidRPr="00244651" w:rsidR="00174039">
        <w:t>,</w:t>
      </w:r>
      <w:r w:rsidRPr="00244651" w:rsidR="003635FD">
        <w:t xml:space="preserve"> as no reason </w:t>
      </w:r>
      <w:r w:rsidRPr="00244651" w:rsidR="00174039">
        <w:t xml:space="preserve">had been </w:t>
      </w:r>
      <w:r w:rsidRPr="00244651" w:rsidR="003635FD">
        <w:t xml:space="preserve">found to press charges. </w:t>
      </w:r>
      <w:r w:rsidRPr="00244651" w:rsidR="00A17C52">
        <w:t xml:space="preserve">He did so having </w:t>
      </w:r>
      <w:r w:rsidRPr="00244651" w:rsidR="003635FD">
        <w:t>heard the police officers</w:t>
      </w:r>
      <w:r w:rsidRPr="00244651" w:rsidR="00174039">
        <w:t>,</w:t>
      </w:r>
      <w:r w:rsidRPr="00244651" w:rsidR="003635FD">
        <w:t xml:space="preserve"> E.P. and R.M.</w:t>
      </w:r>
      <w:r w:rsidRPr="00244651" w:rsidR="00174039">
        <w:t>,</w:t>
      </w:r>
      <w:r w:rsidRPr="00244651" w:rsidR="003635FD">
        <w:t xml:space="preserve"> and the father of M.Č. They </w:t>
      </w:r>
      <w:r w:rsidRPr="00244651" w:rsidR="00655E28">
        <w:t xml:space="preserve">had </w:t>
      </w:r>
      <w:r w:rsidRPr="00244651" w:rsidR="00E905F0">
        <w:t xml:space="preserve">given consistent testimony </w:t>
      </w:r>
      <w:r w:rsidRPr="00244651" w:rsidR="003635FD">
        <w:t xml:space="preserve">that the applicant </w:t>
      </w:r>
      <w:r w:rsidRPr="00244651" w:rsidR="00315C67">
        <w:t xml:space="preserve">had </w:t>
      </w:r>
      <w:r w:rsidRPr="00244651" w:rsidR="003635FD">
        <w:t>show</w:t>
      </w:r>
      <w:r w:rsidRPr="00244651" w:rsidR="00315C67">
        <w:t>n</w:t>
      </w:r>
      <w:r w:rsidRPr="00244651" w:rsidR="003635FD">
        <w:t xml:space="preserve"> disrespect, </w:t>
      </w:r>
      <w:r w:rsidRPr="00244651" w:rsidR="00432D2E">
        <w:t>had been</w:t>
      </w:r>
      <w:r w:rsidRPr="00244651" w:rsidR="003635FD">
        <w:t xml:space="preserve"> verbally aggressive and </w:t>
      </w:r>
      <w:r w:rsidRPr="00244651" w:rsidR="00174039">
        <w:t xml:space="preserve">had spat </w:t>
      </w:r>
      <w:r w:rsidRPr="00244651" w:rsidR="003635FD">
        <w:t xml:space="preserve">on one of the officers. </w:t>
      </w:r>
      <w:r w:rsidRPr="00244651" w:rsidR="00655E28">
        <w:t>O</w:t>
      </w:r>
      <w:r w:rsidRPr="00244651" w:rsidR="003635FD">
        <w:t xml:space="preserve">fficer R.M. </w:t>
      </w:r>
      <w:r w:rsidRPr="00244651" w:rsidR="00655E28">
        <w:t xml:space="preserve">had </w:t>
      </w:r>
      <w:r w:rsidRPr="00244651" w:rsidR="003635FD">
        <w:t xml:space="preserve">admitted </w:t>
      </w:r>
      <w:r w:rsidRPr="00244651" w:rsidR="00E905F0">
        <w:t xml:space="preserve">to using </w:t>
      </w:r>
      <w:r w:rsidRPr="00244651" w:rsidR="003635FD">
        <w:t>an</w:t>
      </w:r>
      <w:r w:rsidRPr="00244651" w:rsidR="00655E28">
        <w:t xml:space="preserve"> </w:t>
      </w:r>
      <w:r w:rsidRPr="00244651" w:rsidR="003635FD">
        <w:t>elbow</w:t>
      </w:r>
      <w:r w:rsidRPr="00244651" w:rsidR="00174039">
        <w:t>-</w:t>
      </w:r>
      <w:r w:rsidRPr="00244651" w:rsidR="003635FD">
        <w:t>lock grip to get the applicant into the police car.</w:t>
      </w:r>
      <w:r w:rsidRPr="00244651" w:rsidR="00DF18DC">
        <w:t xml:space="preserve"> </w:t>
      </w:r>
      <w:r w:rsidRPr="00244651" w:rsidR="00655E28">
        <w:t>O</w:t>
      </w:r>
      <w:r w:rsidRPr="00244651" w:rsidR="00DF18DC">
        <w:t xml:space="preserve">fficer E.P. </w:t>
      </w:r>
      <w:r w:rsidRPr="00244651" w:rsidR="00655E28">
        <w:t xml:space="preserve">had </w:t>
      </w:r>
      <w:r w:rsidRPr="00244651" w:rsidR="00DF18DC">
        <w:t xml:space="preserve">further </w:t>
      </w:r>
      <w:r w:rsidRPr="00244651" w:rsidR="00DE0888">
        <w:t>stated</w:t>
      </w:r>
      <w:r w:rsidRPr="00244651" w:rsidR="00DF18DC">
        <w:t xml:space="preserve"> that R.M. </w:t>
      </w:r>
      <w:r w:rsidRPr="00244651" w:rsidR="00701E9C">
        <w:t xml:space="preserve">had </w:t>
      </w:r>
      <w:r w:rsidRPr="00244651" w:rsidR="00DF18DC">
        <w:t>slapped the applicant in the face.</w:t>
      </w:r>
    </w:p>
    <w:bookmarkStart w:name="missingReportonCoerciveMeasures" w:id="5"/>
    <w:p w:rsidRPr="00244651" w:rsidR="003635FD" w:rsidP="00244651" w:rsidRDefault="00B730C2">
      <w:pPr>
        <w:pStyle w:val="JuPara"/>
      </w:pPr>
      <w:r w:rsidRPr="00244651">
        <w:fldChar w:fldCharType="begin"/>
      </w:r>
      <w:r w:rsidRPr="00244651">
        <w:instrText xml:space="preserve"> SEQ level0 \*arabic </w:instrText>
      </w:r>
      <w:r w:rsidRPr="00244651">
        <w:fldChar w:fldCharType="separate"/>
      </w:r>
      <w:r w:rsidR="007E71A2">
        <w:rPr>
          <w:noProof/>
        </w:rPr>
        <w:t>18</w:t>
      </w:r>
      <w:r w:rsidRPr="00244651">
        <w:rPr>
          <w:noProof/>
        </w:rPr>
        <w:fldChar w:fldCharType="end"/>
      </w:r>
      <w:bookmarkEnd w:id="5"/>
      <w:r w:rsidRPr="00244651" w:rsidR="003635FD">
        <w:t xml:space="preserve">.  The applicant </w:t>
      </w:r>
      <w:r w:rsidRPr="00244651" w:rsidR="00431401">
        <w:t xml:space="preserve">challenged the </w:t>
      </w:r>
      <w:r w:rsidRPr="00244651" w:rsidR="003635FD">
        <w:t>decision</w:t>
      </w:r>
      <w:r w:rsidRPr="00244651" w:rsidR="00431401">
        <w:t xml:space="preserve"> by </w:t>
      </w:r>
      <w:r w:rsidRPr="00244651" w:rsidR="00174039">
        <w:t xml:space="preserve">lodging </w:t>
      </w:r>
      <w:r w:rsidRPr="00244651" w:rsidR="00431401">
        <w:t>an interlocutory appeal (</w:t>
      </w:r>
      <w:r w:rsidRPr="00244651" w:rsidR="00431401">
        <w:rPr>
          <w:i/>
        </w:rPr>
        <w:t>s</w:t>
      </w:r>
      <w:r w:rsidRPr="00244651" w:rsidR="00431401">
        <w:rPr>
          <w:i/>
          <w:lang w:val="sk-SK"/>
        </w:rPr>
        <w:t>ťažnosť</w:t>
      </w:r>
      <w:r w:rsidRPr="00244651" w:rsidR="00431401">
        <w:rPr>
          <w:lang w:val="sk-SK"/>
        </w:rPr>
        <w:t>)</w:t>
      </w:r>
      <w:r w:rsidRPr="00244651" w:rsidR="003635FD">
        <w:t xml:space="preserve">. He argued that the investigator </w:t>
      </w:r>
      <w:r w:rsidRPr="00244651" w:rsidR="004D23C9">
        <w:t xml:space="preserve">had </w:t>
      </w:r>
      <w:r w:rsidRPr="00244651" w:rsidR="003635FD">
        <w:t xml:space="preserve">failed to hear independent witnesses </w:t>
      </w:r>
      <w:r w:rsidRPr="00244651" w:rsidR="00174039">
        <w:t xml:space="preserve">to </w:t>
      </w:r>
      <w:r w:rsidRPr="00244651" w:rsidR="003635FD">
        <w:t xml:space="preserve">the incident, </w:t>
      </w:r>
      <w:r w:rsidRPr="00244651" w:rsidR="00037462">
        <w:t>ha</w:t>
      </w:r>
      <w:r w:rsidRPr="00244651" w:rsidR="003635FD">
        <w:t>d not consider</w:t>
      </w:r>
      <w:r w:rsidRPr="00244651" w:rsidR="00037462">
        <w:t>ed</w:t>
      </w:r>
      <w:r w:rsidRPr="00244651" w:rsidR="003635FD">
        <w:t xml:space="preserve"> the medical report</w:t>
      </w:r>
      <w:r w:rsidRPr="00244651" w:rsidR="00E905F0">
        <w:t>s</w:t>
      </w:r>
      <w:r w:rsidRPr="00244651" w:rsidR="003635FD">
        <w:t xml:space="preserve"> submitted by him and </w:t>
      </w:r>
      <w:r w:rsidRPr="00244651" w:rsidR="00037462">
        <w:t xml:space="preserve">had </w:t>
      </w:r>
      <w:r w:rsidRPr="00244651" w:rsidR="00174039">
        <w:t xml:space="preserve">failed to consider the possibility of </w:t>
      </w:r>
      <w:r w:rsidRPr="00244651" w:rsidR="00AE1280">
        <w:t xml:space="preserve">a </w:t>
      </w:r>
      <w:r w:rsidRPr="00244651" w:rsidR="003635FD">
        <w:t xml:space="preserve">racial motive </w:t>
      </w:r>
      <w:r w:rsidRPr="00244651" w:rsidR="00174039">
        <w:t xml:space="preserve">on the part </w:t>
      </w:r>
      <w:r w:rsidRPr="00244651" w:rsidR="003635FD">
        <w:t xml:space="preserve">of the </w:t>
      </w:r>
      <w:r w:rsidRPr="00244651" w:rsidR="00431401">
        <w:t>o</w:t>
      </w:r>
      <w:r w:rsidRPr="00244651" w:rsidR="003635FD">
        <w:t>fficers. He also claimed that if the police officers</w:t>
      </w:r>
      <w:r w:rsidRPr="00244651" w:rsidR="00244651">
        <w:t>’</w:t>
      </w:r>
      <w:r w:rsidRPr="00244651" w:rsidR="00174039">
        <w:t xml:space="preserve"> version</w:t>
      </w:r>
      <w:r w:rsidRPr="00244651" w:rsidR="003635FD">
        <w:t xml:space="preserve"> was true, they would have been obliged to</w:t>
      </w:r>
      <w:r w:rsidRPr="00244651" w:rsidR="00EA11CB">
        <w:t xml:space="preserve"> </w:t>
      </w:r>
      <w:r w:rsidRPr="00244651" w:rsidR="003635FD">
        <w:t>report the use of coercive measures to their supervisor</w:t>
      </w:r>
      <w:r w:rsidRPr="00244651" w:rsidR="00174039">
        <w:t>,</w:t>
      </w:r>
      <w:r w:rsidRPr="00244651" w:rsidR="003635FD">
        <w:t xml:space="preserve"> which they </w:t>
      </w:r>
      <w:r w:rsidRPr="00244651" w:rsidR="004F67E6">
        <w:t xml:space="preserve">had </w:t>
      </w:r>
      <w:r w:rsidRPr="00244651" w:rsidR="003635FD">
        <w:t>not</w:t>
      </w:r>
      <w:r w:rsidRPr="00244651" w:rsidR="004F67E6">
        <w:t xml:space="preserve"> done</w:t>
      </w:r>
      <w:r w:rsidRPr="00244651" w:rsidR="003635FD">
        <w:t>.</w:t>
      </w:r>
    </w:p>
    <w:p w:rsidRPr="00244651" w:rsidR="003635FD" w:rsidP="00244651" w:rsidRDefault="00D67D21">
      <w:pPr>
        <w:pStyle w:val="JuPara"/>
      </w:pPr>
      <w:fldSimple w:instr=" SEQ level0 \*arabic ">
        <w:r w:rsidR="007E71A2">
          <w:rPr>
            <w:noProof/>
          </w:rPr>
          <w:t>19</w:t>
        </w:r>
      </w:fldSimple>
      <w:r w:rsidRPr="00244651" w:rsidR="003635FD">
        <w:t xml:space="preserve">.  On 9 April </w:t>
      </w:r>
      <w:r w:rsidRPr="00244651" w:rsidR="003520EC">
        <w:t xml:space="preserve">and 6 May </w:t>
      </w:r>
      <w:r w:rsidRPr="00244651" w:rsidR="003635FD">
        <w:t xml:space="preserve">2015 </w:t>
      </w:r>
      <w:r w:rsidRPr="00244651" w:rsidR="003520EC">
        <w:t>respectively</w:t>
      </w:r>
      <w:r w:rsidRPr="00244651" w:rsidR="00DB7DBE">
        <w:t>, the investigator</w:t>
      </w:r>
      <w:r w:rsidRPr="00244651" w:rsidR="003520EC">
        <w:t xml:space="preserve"> </w:t>
      </w:r>
      <w:r w:rsidRPr="00244651" w:rsidR="00AB5008">
        <w:t xml:space="preserve">overruled </w:t>
      </w:r>
      <w:r w:rsidRPr="00244651" w:rsidR="00EA11CB">
        <w:t xml:space="preserve">his previous </w:t>
      </w:r>
      <w:r w:rsidRPr="00244651" w:rsidR="003635FD">
        <w:t xml:space="preserve">decision </w:t>
      </w:r>
      <w:r w:rsidRPr="00244651" w:rsidR="00174039">
        <w:t xml:space="preserve">of 13 March 2015 </w:t>
      </w:r>
      <w:r w:rsidRPr="00244651" w:rsidR="003635FD">
        <w:t xml:space="preserve">and </w:t>
      </w:r>
      <w:r w:rsidRPr="00244651" w:rsidR="00174039">
        <w:t xml:space="preserve">instituted </w:t>
      </w:r>
      <w:r w:rsidRPr="00244651" w:rsidR="003635FD">
        <w:t xml:space="preserve">criminal proceedings </w:t>
      </w:r>
      <w:r w:rsidRPr="00244651" w:rsidR="00174039">
        <w:t xml:space="preserve">against the police officers </w:t>
      </w:r>
      <w:r w:rsidRPr="00244651" w:rsidR="003635FD">
        <w:t xml:space="preserve">on suspicion </w:t>
      </w:r>
      <w:r w:rsidRPr="00244651" w:rsidR="00174039">
        <w:t xml:space="preserve">of </w:t>
      </w:r>
      <w:r w:rsidRPr="00244651" w:rsidR="003635FD">
        <w:t xml:space="preserve">abuse of power by </w:t>
      </w:r>
      <w:r w:rsidRPr="00244651" w:rsidR="00AE1280">
        <w:t xml:space="preserve">a </w:t>
      </w:r>
      <w:r w:rsidRPr="00244651" w:rsidR="003635FD">
        <w:t>public official.</w:t>
      </w:r>
    </w:p>
    <w:p w:rsidRPr="00244651" w:rsidR="003635FD" w:rsidP="00244651" w:rsidRDefault="00D67D21">
      <w:pPr>
        <w:pStyle w:val="JuPara"/>
      </w:pPr>
      <w:fldSimple w:instr=" SEQ level0 \*arabic ">
        <w:r w:rsidR="007E71A2">
          <w:rPr>
            <w:noProof/>
          </w:rPr>
          <w:t>20</w:t>
        </w:r>
      </w:fldSimple>
      <w:r w:rsidRPr="00244651" w:rsidR="003635FD">
        <w:t xml:space="preserve">.  On 21 May 2015 the investigator heard the applicant and his mother. </w:t>
      </w:r>
      <w:r w:rsidRPr="00244651" w:rsidR="00DB7DBE">
        <w:t>On t</w:t>
      </w:r>
      <w:r w:rsidRPr="00244651" w:rsidR="003635FD">
        <w:t xml:space="preserve">he same day he also heard </w:t>
      </w:r>
      <w:r w:rsidRPr="00244651" w:rsidR="00DB7DBE">
        <w:t>o</w:t>
      </w:r>
      <w:r w:rsidRPr="00244651" w:rsidR="003635FD">
        <w:t>fficers E.P. and R.M.</w:t>
      </w:r>
      <w:r w:rsidRPr="00244651" w:rsidR="00530CDD">
        <w:t>,</w:t>
      </w:r>
      <w:r w:rsidRPr="00244651" w:rsidR="003635FD">
        <w:t xml:space="preserve"> who both admitted that R.M. had slapped the applicant in </w:t>
      </w:r>
      <w:r w:rsidRPr="00244651" w:rsidR="00530CDD">
        <w:t xml:space="preserve">the </w:t>
      </w:r>
      <w:r w:rsidRPr="00244651" w:rsidR="003635FD">
        <w:t xml:space="preserve">face </w:t>
      </w:r>
      <w:r w:rsidRPr="00244651" w:rsidR="00530CDD">
        <w:t xml:space="preserve">with an open hand </w:t>
      </w:r>
      <w:r w:rsidRPr="00244651" w:rsidR="003635FD">
        <w:t>while trying to get him in the car in front of the school.</w:t>
      </w:r>
    </w:p>
    <w:bookmarkStart w:name="witnessesdonotcorroborate" w:id="6"/>
    <w:p w:rsidRPr="00244651" w:rsidR="003635FD" w:rsidP="00244651" w:rsidRDefault="00BB6030">
      <w:pPr>
        <w:pStyle w:val="JuPara"/>
      </w:pPr>
      <w:r w:rsidRPr="00244651">
        <w:fldChar w:fldCharType="begin"/>
      </w:r>
      <w:r w:rsidRPr="00244651">
        <w:instrText xml:space="preserve"> SEQ level0 \*arabic </w:instrText>
      </w:r>
      <w:r w:rsidRPr="00244651">
        <w:fldChar w:fldCharType="separate"/>
      </w:r>
      <w:r w:rsidR="007E71A2">
        <w:rPr>
          <w:noProof/>
        </w:rPr>
        <w:t>21</w:t>
      </w:r>
      <w:r w:rsidRPr="00244651">
        <w:rPr>
          <w:noProof/>
        </w:rPr>
        <w:fldChar w:fldCharType="end"/>
      </w:r>
      <w:bookmarkEnd w:id="6"/>
      <w:r w:rsidRPr="00244651" w:rsidR="003635FD">
        <w:t>.  The investigator also heard A.T.</w:t>
      </w:r>
      <w:r w:rsidRPr="00244651" w:rsidR="00530CDD">
        <w:t>,</w:t>
      </w:r>
      <w:r w:rsidRPr="00244651" w:rsidR="003635FD">
        <w:t xml:space="preserve"> who testified that he </w:t>
      </w:r>
      <w:r w:rsidRPr="00244651" w:rsidR="0020504A">
        <w:t xml:space="preserve">had been </w:t>
      </w:r>
      <w:r w:rsidRPr="00244651" w:rsidR="003635FD">
        <w:t xml:space="preserve">present during the incident in front of the school but </w:t>
      </w:r>
      <w:r w:rsidRPr="00244651" w:rsidR="0020504A">
        <w:t xml:space="preserve">had </w:t>
      </w:r>
      <w:r w:rsidRPr="00244651" w:rsidR="003635FD">
        <w:t xml:space="preserve">not </w:t>
      </w:r>
      <w:r w:rsidRPr="00244651" w:rsidR="00892901">
        <w:t xml:space="preserve">precisely </w:t>
      </w:r>
      <w:r w:rsidRPr="00244651" w:rsidR="003635FD">
        <w:t>see</w:t>
      </w:r>
      <w:r w:rsidRPr="00244651" w:rsidR="0020504A">
        <w:t>n</w:t>
      </w:r>
      <w:r w:rsidRPr="00244651" w:rsidR="003635FD">
        <w:t xml:space="preserve"> what </w:t>
      </w:r>
      <w:r w:rsidRPr="00244651" w:rsidR="0020504A">
        <w:t xml:space="preserve">had </w:t>
      </w:r>
      <w:r w:rsidRPr="00244651" w:rsidR="003635FD">
        <w:t>happened between the applicant and the officer</w:t>
      </w:r>
      <w:r w:rsidRPr="00244651" w:rsidR="00530CDD">
        <w:t>s</w:t>
      </w:r>
      <w:r w:rsidRPr="00244651" w:rsidR="00C349B8">
        <w:t xml:space="preserve"> under investigation</w:t>
      </w:r>
      <w:r w:rsidRPr="00244651" w:rsidR="003635FD">
        <w:t xml:space="preserve">. He remembered that </w:t>
      </w:r>
      <w:r w:rsidRPr="00244651" w:rsidR="00892901">
        <w:t>when he</w:t>
      </w:r>
      <w:r w:rsidRPr="00244651" w:rsidR="0020504A">
        <w:t xml:space="preserve"> had</w:t>
      </w:r>
      <w:r w:rsidRPr="00244651" w:rsidR="00892901">
        <w:t xml:space="preserve"> </w:t>
      </w:r>
      <w:r w:rsidRPr="00244651" w:rsidR="00530CDD">
        <w:t xml:space="preserve">reached </w:t>
      </w:r>
      <w:r w:rsidRPr="00244651" w:rsidR="00892901">
        <w:t>the police car</w:t>
      </w:r>
      <w:r w:rsidRPr="00244651" w:rsidR="00530CDD">
        <w:t>,</w:t>
      </w:r>
      <w:r w:rsidRPr="00244651" w:rsidR="00892901">
        <w:t xml:space="preserve"> the applicant </w:t>
      </w:r>
      <w:r w:rsidRPr="00244651" w:rsidR="0020504A">
        <w:t>had</w:t>
      </w:r>
      <w:r w:rsidRPr="00244651" w:rsidR="00892901">
        <w:t xml:space="preserve"> already </w:t>
      </w:r>
      <w:r w:rsidRPr="00244651" w:rsidR="0020504A">
        <w:t xml:space="preserve">been </w:t>
      </w:r>
      <w:r w:rsidRPr="00244651" w:rsidR="00892901">
        <w:t xml:space="preserve">inside and his </w:t>
      </w:r>
      <w:r w:rsidRPr="00244651" w:rsidR="003635FD">
        <w:t xml:space="preserve">nose </w:t>
      </w:r>
      <w:r w:rsidRPr="00244651" w:rsidR="0020504A">
        <w:t xml:space="preserve">had been </w:t>
      </w:r>
      <w:r w:rsidRPr="00244651" w:rsidR="003635FD">
        <w:t xml:space="preserve">bleeding. He denied that the officers </w:t>
      </w:r>
      <w:r w:rsidRPr="00244651" w:rsidR="0020504A">
        <w:t>had beaten</w:t>
      </w:r>
      <w:r w:rsidRPr="00244651" w:rsidR="003635FD">
        <w:t xml:space="preserve"> him or the applicant in the car or at the police station. </w:t>
      </w:r>
      <w:r w:rsidRPr="00244651" w:rsidR="00892901">
        <w:t>However, he confirmed that the applicant</w:t>
      </w:r>
      <w:r w:rsidRPr="00244651" w:rsidR="00244651">
        <w:t>’</w:t>
      </w:r>
      <w:r w:rsidRPr="00244651" w:rsidR="00892901">
        <w:t xml:space="preserve">s nose </w:t>
      </w:r>
      <w:r w:rsidRPr="00244651" w:rsidR="0020504A">
        <w:t xml:space="preserve">had </w:t>
      </w:r>
      <w:r w:rsidRPr="00244651" w:rsidR="00892901">
        <w:t xml:space="preserve">still </w:t>
      </w:r>
      <w:r w:rsidRPr="00244651" w:rsidR="0020504A">
        <w:t xml:space="preserve">been </w:t>
      </w:r>
      <w:r w:rsidRPr="00244651" w:rsidR="00892901">
        <w:t xml:space="preserve">bleeding after they </w:t>
      </w:r>
      <w:r w:rsidRPr="00244651" w:rsidR="0020504A">
        <w:t xml:space="preserve">had been </w:t>
      </w:r>
      <w:r w:rsidRPr="00244651" w:rsidR="00892901">
        <w:t xml:space="preserve">released from the police station. </w:t>
      </w:r>
      <w:r w:rsidRPr="00244651" w:rsidR="003635FD">
        <w:t>The investigator also heard M.Č. and his father</w:t>
      </w:r>
      <w:r w:rsidRPr="00244651" w:rsidR="00530CDD">
        <w:t>,</w:t>
      </w:r>
      <w:r w:rsidRPr="00244651" w:rsidR="003635FD">
        <w:t xml:space="preserve"> who </w:t>
      </w:r>
      <w:r w:rsidRPr="00244651" w:rsidR="0020504A">
        <w:t xml:space="preserve">had been </w:t>
      </w:r>
      <w:r w:rsidRPr="00244651" w:rsidR="003635FD">
        <w:t xml:space="preserve">present in front of the school but testified that they </w:t>
      </w:r>
      <w:r w:rsidRPr="00244651" w:rsidR="0020504A">
        <w:t xml:space="preserve">had </w:t>
      </w:r>
      <w:r w:rsidRPr="00244651" w:rsidR="003635FD">
        <w:t>not witness</w:t>
      </w:r>
      <w:r w:rsidRPr="00244651" w:rsidR="0020504A">
        <w:t>ed</w:t>
      </w:r>
      <w:r w:rsidRPr="00244651" w:rsidR="003635FD">
        <w:t xml:space="preserve"> the entire incident.</w:t>
      </w:r>
    </w:p>
    <w:bookmarkStart w:name="expertexudes" w:id="7"/>
    <w:p w:rsidRPr="00244651" w:rsidR="003635FD" w:rsidP="00244651" w:rsidRDefault="00BB6030">
      <w:pPr>
        <w:pStyle w:val="JuPara"/>
      </w:pPr>
      <w:r w:rsidRPr="00244651">
        <w:fldChar w:fldCharType="begin"/>
      </w:r>
      <w:r w:rsidRPr="00244651">
        <w:instrText xml:space="preserve"> SEQ level0 \*arabic </w:instrText>
      </w:r>
      <w:r w:rsidRPr="00244651">
        <w:fldChar w:fldCharType="separate"/>
      </w:r>
      <w:r w:rsidR="007E71A2">
        <w:rPr>
          <w:noProof/>
        </w:rPr>
        <w:t>22</w:t>
      </w:r>
      <w:r w:rsidRPr="00244651">
        <w:rPr>
          <w:noProof/>
        </w:rPr>
        <w:fldChar w:fldCharType="end"/>
      </w:r>
      <w:bookmarkEnd w:id="7"/>
      <w:r w:rsidRPr="00244651" w:rsidR="003635FD">
        <w:t xml:space="preserve">.  The authorities </w:t>
      </w:r>
      <w:r w:rsidRPr="00244651" w:rsidR="00530CDD">
        <w:t xml:space="preserve">ordered </w:t>
      </w:r>
      <w:r w:rsidRPr="00244651" w:rsidR="003635FD">
        <w:t xml:space="preserve">an expert opinion </w:t>
      </w:r>
      <w:r w:rsidRPr="00244651" w:rsidR="00530CDD">
        <w:t xml:space="preserve">on </w:t>
      </w:r>
      <w:r w:rsidRPr="00244651" w:rsidR="003635FD">
        <w:t>the applicant</w:t>
      </w:r>
      <w:r w:rsidRPr="00244651" w:rsidR="00244651">
        <w:t>’</w:t>
      </w:r>
      <w:r w:rsidRPr="00244651" w:rsidR="003635FD">
        <w:t>s injuries. According to the expert opinion</w:t>
      </w:r>
      <w:r w:rsidRPr="00244651" w:rsidR="00F22BC7">
        <w:t>,</w:t>
      </w:r>
      <w:r w:rsidRPr="00244651" w:rsidR="003635FD">
        <w:t xml:space="preserve"> submitted on 16 June 2015</w:t>
      </w:r>
      <w:r w:rsidRPr="00244651" w:rsidR="00F22BC7">
        <w:t>,</w:t>
      </w:r>
      <w:r w:rsidRPr="00244651" w:rsidR="003635FD">
        <w:t xml:space="preserve"> the applicant </w:t>
      </w:r>
      <w:r w:rsidRPr="00244651" w:rsidR="005676B8">
        <w:t xml:space="preserve">had </w:t>
      </w:r>
      <w:r w:rsidRPr="00244651" w:rsidR="003635FD">
        <w:t xml:space="preserve">suffered minor injuries corresponding to the effects of blunt force of </w:t>
      </w:r>
      <w:r w:rsidRPr="00244651" w:rsidR="00AE1280">
        <w:t xml:space="preserve">a </w:t>
      </w:r>
      <w:r w:rsidRPr="00244651" w:rsidR="003635FD">
        <w:t xml:space="preserve">mild intensity </w:t>
      </w:r>
      <w:r w:rsidRPr="00244651" w:rsidR="00CB1098">
        <w:t xml:space="preserve">having been </w:t>
      </w:r>
      <w:r w:rsidRPr="00244651" w:rsidR="003635FD">
        <w:t>applied to the</w:t>
      </w:r>
      <w:r w:rsidRPr="00244651" w:rsidR="00F22BC7">
        <w:t xml:space="preserve"> face</w:t>
      </w:r>
      <w:r w:rsidRPr="00244651" w:rsidR="003635FD">
        <w:t xml:space="preserve">. The expert concluded that such injuries could have been caused </w:t>
      </w:r>
      <w:r w:rsidRPr="00244651" w:rsidR="00F22BC7">
        <w:t xml:space="preserve">to the applicant </w:t>
      </w:r>
      <w:r w:rsidRPr="00244651" w:rsidR="003635FD">
        <w:t xml:space="preserve">by a slap or </w:t>
      </w:r>
      <w:r w:rsidRPr="00244651" w:rsidR="00F22BC7">
        <w:t xml:space="preserve">by hitting his face </w:t>
      </w:r>
      <w:r w:rsidRPr="00244651" w:rsidR="003635FD">
        <w:t xml:space="preserve">against </w:t>
      </w:r>
      <w:r w:rsidRPr="00244651" w:rsidR="00F22BC7">
        <w:t>the</w:t>
      </w:r>
      <w:r w:rsidRPr="00244651" w:rsidR="003635FD">
        <w:t xml:space="preserve"> police car while getting into it. The expert excluded </w:t>
      </w:r>
      <w:r w:rsidRPr="00244651" w:rsidR="00F22BC7">
        <w:t xml:space="preserve">the possibility </w:t>
      </w:r>
      <w:r w:rsidRPr="00244651" w:rsidR="003635FD">
        <w:t>that the applicant</w:t>
      </w:r>
      <w:r w:rsidRPr="00244651" w:rsidR="00244651">
        <w:t>’</w:t>
      </w:r>
      <w:r w:rsidRPr="00244651" w:rsidR="003635FD">
        <w:t xml:space="preserve">s injuries </w:t>
      </w:r>
      <w:r w:rsidRPr="00244651" w:rsidR="00F22BC7">
        <w:t xml:space="preserve">had been </w:t>
      </w:r>
      <w:r w:rsidRPr="00244651" w:rsidR="003635FD">
        <w:t>caused by a fist.</w:t>
      </w:r>
    </w:p>
    <w:bookmarkStart w:name="investigator" w:id="8"/>
    <w:p w:rsidRPr="00244651" w:rsidR="00447F76" w:rsidP="00244651" w:rsidRDefault="00690305">
      <w:pPr>
        <w:pStyle w:val="JuPara"/>
      </w:pPr>
      <w:r w:rsidRPr="00244651">
        <w:fldChar w:fldCharType="begin"/>
      </w:r>
      <w:r w:rsidRPr="00244651">
        <w:instrText xml:space="preserve"> SEQ level0 \*arabic </w:instrText>
      </w:r>
      <w:r w:rsidRPr="00244651">
        <w:fldChar w:fldCharType="separate"/>
      </w:r>
      <w:r w:rsidR="007E71A2">
        <w:rPr>
          <w:noProof/>
        </w:rPr>
        <w:t>23</w:t>
      </w:r>
      <w:r w:rsidRPr="00244651">
        <w:rPr>
          <w:noProof/>
        </w:rPr>
        <w:fldChar w:fldCharType="end"/>
      </w:r>
      <w:bookmarkEnd w:id="8"/>
      <w:r w:rsidRPr="00244651" w:rsidR="003635FD">
        <w:t xml:space="preserve">.  On </w:t>
      </w:r>
      <w:r w:rsidRPr="00244651" w:rsidR="00447F76">
        <w:t xml:space="preserve">27 July </w:t>
      </w:r>
      <w:r w:rsidRPr="00244651" w:rsidR="003635FD">
        <w:t>2015 the investigator discontinued the proceedings</w:t>
      </w:r>
      <w:r w:rsidRPr="00244651" w:rsidR="00447F76">
        <w:t>. Having examined all the evidence and circumstances, he concluded that the officers under investigation had acted in compliance with the applicable rules and that their actions had not amounted to the offence of abuse of power. In particular, it had been excluded that the applicant</w:t>
      </w:r>
      <w:r w:rsidRPr="00244651" w:rsidR="00244651">
        <w:t>’</w:t>
      </w:r>
      <w:r w:rsidRPr="00244651" w:rsidR="00447F76">
        <w:t xml:space="preserve">s injuries could </w:t>
      </w:r>
      <w:r w:rsidRPr="00244651" w:rsidR="00472B9E">
        <w:t xml:space="preserve">have </w:t>
      </w:r>
      <w:r w:rsidRPr="00244651" w:rsidR="00456EE4">
        <w:t xml:space="preserve">been caused </w:t>
      </w:r>
      <w:r w:rsidRPr="00244651" w:rsidR="00447F76">
        <w:t xml:space="preserve">in the way he had alleged, namely by blows with </w:t>
      </w:r>
      <w:r w:rsidRPr="00244651" w:rsidR="00C50E47">
        <w:t xml:space="preserve">a </w:t>
      </w:r>
      <w:r w:rsidRPr="00244651" w:rsidR="00447F76">
        <w:t xml:space="preserve">fist. His injuries could have </w:t>
      </w:r>
      <w:r w:rsidRPr="00244651" w:rsidR="00456EE4">
        <w:t xml:space="preserve">been caused </w:t>
      </w:r>
      <w:r w:rsidRPr="00244651" w:rsidR="00447F76">
        <w:t>by a slap or by accidental</w:t>
      </w:r>
      <w:r w:rsidRPr="00244651" w:rsidR="00F22BC7">
        <w:t>ly</w:t>
      </w:r>
      <w:r w:rsidRPr="00244651" w:rsidR="00447F76">
        <w:t xml:space="preserve"> hit</w:t>
      </w:r>
      <w:r w:rsidRPr="00244651" w:rsidR="00F22BC7">
        <w:t>ting</w:t>
      </w:r>
      <w:r w:rsidRPr="00244651" w:rsidR="00447F76">
        <w:t xml:space="preserve"> </w:t>
      </w:r>
      <w:r w:rsidRPr="00244651" w:rsidR="00F22BC7">
        <w:t xml:space="preserve">his face </w:t>
      </w:r>
      <w:r w:rsidRPr="00244651" w:rsidR="00447F76">
        <w:t xml:space="preserve">against the police car while entering it. </w:t>
      </w:r>
      <w:r w:rsidRPr="00244651" w:rsidR="00456EE4">
        <w:t>T</w:t>
      </w:r>
      <w:r w:rsidRPr="00244651" w:rsidR="00447F76">
        <w:t xml:space="preserve">he investigator observed that one of the officers had acknowledged having slapped the applicant in the </w:t>
      </w:r>
      <w:r w:rsidRPr="00244651" w:rsidR="00F22BC7">
        <w:t xml:space="preserve">face with </w:t>
      </w:r>
      <w:r w:rsidRPr="00244651" w:rsidR="00447F76">
        <w:t>an open palm in order to</w:t>
      </w:r>
      <w:r w:rsidRPr="00244651" w:rsidR="00E26ABD">
        <w:t xml:space="preserve"> </w:t>
      </w:r>
      <w:r w:rsidRPr="00244651" w:rsidR="00447F76">
        <w:t>overcome his resistance.</w:t>
      </w:r>
    </w:p>
    <w:p w:rsidRPr="00244651" w:rsidR="003635FD" w:rsidP="00244651" w:rsidRDefault="00D67D21">
      <w:pPr>
        <w:pStyle w:val="JuPara"/>
      </w:pPr>
      <w:fldSimple w:instr=" SEQ level0 \*arabic ">
        <w:r w:rsidR="007E71A2">
          <w:rPr>
            <w:noProof/>
          </w:rPr>
          <w:t>24</w:t>
        </w:r>
      </w:fldSimple>
      <w:r w:rsidRPr="00244651" w:rsidR="003635FD">
        <w:t xml:space="preserve">.  The applicant </w:t>
      </w:r>
      <w:r w:rsidRPr="00244651" w:rsidR="00E503DB">
        <w:t xml:space="preserve">lodged </w:t>
      </w:r>
      <w:r w:rsidRPr="00244651" w:rsidR="003635FD">
        <w:t>a</w:t>
      </w:r>
      <w:r w:rsidRPr="00244651" w:rsidR="00667335">
        <w:t>n interlocutory appeal</w:t>
      </w:r>
      <w:r w:rsidRPr="00244651" w:rsidR="003635FD">
        <w:t>. He argued in particular that th</w:t>
      </w:r>
      <w:r w:rsidRPr="00244651" w:rsidR="002B3748">
        <w:t xml:space="preserve">e </w:t>
      </w:r>
      <w:r w:rsidRPr="00244651" w:rsidR="003635FD">
        <w:t xml:space="preserve">decision </w:t>
      </w:r>
      <w:r w:rsidRPr="00244651" w:rsidR="00E503DB">
        <w:t xml:space="preserve">had been </w:t>
      </w:r>
      <w:r w:rsidRPr="00244651" w:rsidR="003635FD">
        <w:t xml:space="preserve">based solely on the </w:t>
      </w:r>
      <w:r w:rsidRPr="00244651" w:rsidR="00E503DB">
        <w:t>officers</w:t>
      </w:r>
      <w:r w:rsidRPr="00244651" w:rsidR="00244651">
        <w:t>’</w:t>
      </w:r>
      <w:r w:rsidRPr="00244651" w:rsidR="00E503DB">
        <w:t xml:space="preserve"> </w:t>
      </w:r>
      <w:r w:rsidRPr="00244651" w:rsidR="003635FD">
        <w:t>statements</w:t>
      </w:r>
      <w:r w:rsidRPr="00244651" w:rsidR="00E503DB">
        <w:t>,</w:t>
      </w:r>
      <w:r w:rsidRPr="00244651" w:rsidR="003635FD">
        <w:t xml:space="preserve"> which </w:t>
      </w:r>
      <w:r w:rsidRPr="00244651" w:rsidR="00456EE4">
        <w:t xml:space="preserve">had </w:t>
      </w:r>
      <w:r w:rsidRPr="00244651" w:rsidR="003635FD">
        <w:t xml:space="preserve">not </w:t>
      </w:r>
      <w:r w:rsidRPr="00244651" w:rsidR="00456EE4">
        <w:t xml:space="preserve">been </w:t>
      </w:r>
      <w:r w:rsidRPr="00244651" w:rsidR="003635FD">
        <w:t>corroborated by other evidence</w:t>
      </w:r>
      <w:r w:rsidRPr="00244651" w:rsidR="00E503DB">
        <w:t>;</w:t>
      </w:r>
      <w:r w:rsidRPr="00244651" w:rsidR="003635FD">
        <w:t xml:space="preserve"> that M.Č. and his father were biased</w:t>
      </w:r>
      <w:r w:rsidRPr="00244651" w:rsidR="00E503DB">
        <w:t>;</w:t>
      </w:r>
      <w:r w:rsidRPr="00244651" w:rsidR="003635FD">
        <w:t xml:space="preserve"> that none of the witnesses </w:t>
      </w:r>
      <w:r w:rsidRPr="00244651" w:rsidR="00297F5B">
        <w:t xml:space="preserve">had </w:t>
      </w:r>
      <w:r w:rsidRPr="00244651" w:rsidR="003635FD">
        <w:t>directly s</w:t>
      </w:r>
      <w:r w:rsidRPr="00244651" w:rsidR="00297F5B">
        <w:t>een</w:t>
      </w:r>
      <w:r w:rsidRPr="00244651" w:rsidR="003635FD">
        <w:t xml:space="preserve"> the incident in front of the school</w:t>
      </w:r>
      <w:r w:rsidRPr="00244651" w:rsidR="00E503DB">
        <w:t>;</w:t>
      </w:r>
      <w:r w:rsidRPr="00244651" w:rsidR="003635FD">
        <w:t xml:space="preserve"> and that the investigator </w:t>
      </w:r>
      <w:r w:rsidRPr="00244651" w:rsidR="00297F5B">
        <w:t xml:space="preserve">had not </w:t>
      </w:r>
      <w:r w:rsidRPr="00244651" w:rsidR="0063359F">
        <w:t>heard</w:t>
      </w:r>
      <w:r w:rsidRPr="00244651" w:rsidR="003635FD">
        <w:t xml:space="preserve"> other witnesses present in front of the school. He further claimed that the </w:t>
      </w:r>
      <w:r w:rsidRPr="00244651" w:rsidR="00456EE4">
        <w:t xml:space="preserve">investigation </w:t>
      </w:r>
      <w:r w:rsidRPr="00244651" w:rsidR="00297F5B">
        <w:t xml:space="preserve">had </w:t>
      </w:r>
      <w:r w:rsidRPr="00244651" w:rsidR="00C47CA0">
        <w:t>failed to</w:t>
      </w:r>
      <w:r w:rsidRPr="00244651" w:rsidR="00AE1280">
        <w:t xml:space="preserve"> </w:t>
      </w:r>
      <w:r w:rsidRPr="00244651" w:rsidR="00C47CA0">
        <w:t xml:space="preserve">enquire into </w:t>
      </w:r>
      <w:r w:rsidRPr="00244651" w:rsidR="003635FD">
        <w:t xml:space="preserve">whether the coercive measures used against </w:t>
      </w:r>
      <w:r w:rsidRPr="00244651" w:rsidR="0063359F">
        <w:t xml:space="preserve">him </w:t>
      </w:r>
      <w:r w:rsidRPr="00244651" w:rsidR="00297F5B">
        <w:t xml:space="preserve">had been </w:t>
      </w:r>
      <w:r w:rsidRPr="00244651" w:rsidR="003635FD">
        <w:t>lawful and proportionate</w:t>
      </w:r>
      <w:r w:rsidRPr="00244651" w:rsidR="00E503DB">
        <w:t>,</w:t>
      </w:r>
      <w:r w:rsidRPr="00244651" w:rsidR="00C47CA0">
        <w:t xml:space="preserve"> and whether </w:t>
      </w:r>
      <w:r w:rsidRPr="00244651" w:rsidR="003635FD">
        <w:t xml:space="preserve">the officers </w:t>
      </w:r>
      <w:r w:rsidRPr="00244651" w:rsidR="00297F5B">
        <w:t xml:space="preserve">had </w:t>
      </w:r>
      <w:r w:rsidRPr="00244651" w:rsidR="003635FD">
        <w:t>reported the use of coercive measures to their supervisor</w:t>
      </w:r>
      <w:r w:rsidRPr="00244651" w:rsidR="00C47CA0">
        <w:t xml:space="preserve">. </w:t>
      </w:r>
      <w:r w:rsidRPr="00244651" w:rsidR="00456EE4">
        <w:t>I</w:t>
      </w:r>
      <w:r w:rsidRPr="00244651" w:rsidR="00C47CA0">
        <w:t xml:space="preserve">f there was no record of the use of coercive against him in the case file, the officers would be seeking retrospectively to </w:t>
      </w:r>
      <w:proofErr w:type="spellStart"/>
      <w:r w:rsidRPr="00244651" w:rsidR="00C47CA0">
        <w:t>legalise</w:t>
      </w:r>
      <w:proofErr w:type="spellEnd"/>
      <w:r w:rsidRPr="00244651" w:rsidR="00C47CA0">
        <w:t xml:space="preserve"> their unlawful actions. Moreover, the investigator had </w:t>
      </w:r>
      <w:r w:rsidRPr="00244651" w:rsidR="003635FD">
        <w:t xml:space="preserve">failed to investigate </w:t>
      </w:r>
      <w:r w:rsidRPr="00244651" w:rsidR="00E503DB">
        <w:t xml:space="preserve">the possibility of a </w:t>
      </w:r>
      <w:r w:rsidRPr="00244651" w:rsidR="003635FD">
        <w:t xml:space="preserve">racial motive </w:t>
      </w:r>
      <w:r w:rsidRPr="00244651" w:rsidR="00C47CA0">
        <w:t>on the part of those officers</w:t>
      </w:r>
      <w:r w:rsidRPr="00244651" w:rsidR="003635FD">
        <w:t xml:space="preserve">. The applicant also argued that the officers </w:t>
      </w:r>
      <w:r w:rsidRPr="00244651" w:rsidR="00297F5B">
        <w:t>ha</w:t>
      </w:r>
      <w:r w:rsidRPr="00244651" w:rsidR="003635FD">
        <w:t>d not warn</w:t>
      </w:r>
      <w:r w:rsidRPr="00244651" w:rsidR="00297F5B">
        <w:t>ed</w:t>
      </w:r>
      <w:r w:rsidRPr="00244651" w:rsidR="003635FD">
        <w:t xml:space="preserve"> him before using coercive measures</w:t>
      </w:r>
      <w:r w:rsidRPr="00244651" w:rsidR="00E503DB">
        <w:t>,</w:t>
      </w:r>
      <w:r w:rsidRPr="00244651" w:rsidR="003635FD">
        <w:t xml:space="preserve"> and that using coercive measures without prior warning was unlawful on its own.</w:t>
      </w:r>
    </w:p>
    <w:bookmarkStart w:name="DistrictProsecutor" w:id="9"/>
    <w:p w:rsidRPr="00244651" w:rsidR="003635FD" w:rsidP="00244651" w:rsidRDefault="00690305">
      <w:pPr>
        <w:pStyle w:val="JuPara"/>
      </w:pPr>
      <w:r w:rsidRPr="00244651">
        <w:fldChar w:fldCharType="begin"/>
      </w:r>
      <w:r w:rsidRPr="00244651">
        <w:instrText xml:space="preserve"> SEQ level0 \*arabic </w:instrText>
      </w:r>
      <w:r w:rsidRPr="00244651">
        <w:fldChar w:fldCharType="separate"/>
      </w:r>
      <w:r w:rsidR="007E71A2">
        <w:rPr>
          <w:noProof/>
        </w:rPr>
        <w:t>25</w:t>
      </w:r>
      <w:r w:rsidRPr="00244651">
        <w:rPr>
          <w:noProof/>
        </w:rPr>
        <w:fldChar w:fldCharType="end"/>
      </w:r>
      <w:bookmarkEnd w:id="9"/>
      <w:r w:rsidRPr="00244651" w:rsidR="003635FD">
        <w:t xml:space="preserve">.  On 7 September 2015 the </w:t>
      </w:r>
      <w:proofErr w:type="spellStart"/>
      <w:r w:rsidRPr="00244651" w:rsidR="003635FD">
        <w:t>Spišská</w:t>
      </w:r>
      <w:proofErr w:type="spellEnd"/>
      <w:r w:rsidRPr="00244651" w:rsidR="003635FD">
        <w:t xml:space="preserve"> </w:t>
      </w:r>
      <w:proofErr w:type="spellStart"/>
      <w:r w:rsidRPr="00244651" w:rsidR="003635FD">
        <w:t>Nová</w:t>
      </w:r>
      <w:proofErr w:type="spellEnd"/>
      <w:r w:rsidRPr="00244651" w:rsidR="003635FD">
        <w:t xml:space="preserve"> </w:t>
      </w:r>
      <w:proofErr w:type="spellStart"/>
      <w:r w:rsidRPr="00244651" w:rsidR="003635FD">
        <w:t>Ves</w:t>
      </w:r>
      <w:proofErr w:type="spellEnd"/>
      <w:r w:rsidRPr="00244651" w:rsidR="003635FD">
        <w:t xml:space="preserve"> </w:t>
      </w:r>
      <w:r w:rsidRPr="00244651" w:rsidR="00E503DB">
        <w:t>d</w:t>
      </w:r>
      <w:r w:rsidRPr="00244651" w:rsidR="003635FD">
        <w:t xml:space="preserve">istrict </w:t>
      </w:r>
      <w:r w:rsidRPr="00244651" w:rsidR="00E503DB">
        <w:t>o</w:t>
      </w:r>
      <w:r w:rsidRPr="00244651" w:rsidR="00B0321B">
        <w:t xml:space="preserve">ffice of the Public </w:t>
      </w:r>
      <w:r w:rsidRPr="00244651" w:rsidR="003635FD">
        <w:t xml:space="preserve">Prosecution </w:t>
      </w:r>
      <w:r w:rsidRPr="00244651" w:rsidR="00B0321B">
        <w:t xml:space="preserve">Service </w:t>
      </w:r>
      <w:r w:rsidRPr="00244651" w:rsidR="00BB1F5D">
        <w:t xml:space="preserve">(“the PPS”) </w:t>
      </w:r>
      <w:r w:rsidRPr="00244651" w:rsidR="003635FD">
        <w:t xml:space="preserve">dismissed </w:t>
      </w:r>
      <w:r w:rsidRPr="00244651" w:rsidR="00E503DB">
        <w:t>the applicant</w:t>
      </w:r>
      <w:r w:rsidRPr="00244651" w:rsidR="00244651">
        <w:t>’</w:t>
      </w:r>
      <w:r w:rsidRPr="00244651" w:rsidR="00E503DB">
        <w:t xml:space="preserve">s </w:t>
      </w:r>
      <w:r w:rsidRPr="00244651" w:rsidR="00B0321B">
        <w:t xml:space="preserve">appeal </w:t>
      </w:r>
      <w:r w:rsidRPr="00244651" w:rsidR="003635FD">
        <w:t xml:space="preserve">as unfounded. It held that it </w:t>
      </w:r>
      <w:r w:rsidRPr="00244651" w:rsidR="00BC6E32">
        <w:t xml:space="preserve">had been </w:t>
      </w:r>
      <w:r w:rsidRPr="00244651" w:rsidR="003635FD">
        <w:t>sufficiently prove</w:t>
      </w:r>
      <w:r w:rsidRPr="00244651" w:rsidR="009D1075">
        <w:t>n</w:t>
      </w:r>
      <w:r w:rsidRPr="00244651" w:rsidR="003635FD">
        <w:t xml:space="preserve"> that the applicant </w:t>
      </w:r>
      <w:r w:rsidRPr="00244651" w:rsidR="00E503DB">
        <w:t>–</w:t>
      </w:r>
      <w:r w:rsidRPr="00244651" w:rsidR="003635FD">
        <w:t xml:space="preserve"> suspected of having committed </w:t>
      </w:r>
      <w:r w:rsidRPr="00244651" w:rsidR="00AE1280">
        <w:t xml:space="preserve">a </w:t>
      </w:r>
      <w:r w:rsidRPr="00244651" w:rsidR="003635FD">
        <w:t xml:space="preserve">minor offence </w:t>
      </w:r>
      <w:r w:rsidRPr="00244651" w:rsidR="00110AD6">
        <w:t>–</w:t>
      </w:r>
      <w:r w:rsidRPr="00244651" w:rsidR="003635FD">
        <w:t xml:space="preserve"> </w:t>
      </w:r>
      <w:r w:rsidRPr="00244651" w:rsidR="00110AD6">
        <w:t xml:space="preserve">had </w:t>
      </w:r>
      <w:r w:rsidRPr="00244651" w:rsidR="003635FD">
        <w:t xml:space="preserve">ignored </w:t>
      </w:r>
      <w:r w:rsidRPr="00244651" w:rsidR="00BC6E32">
        <w:t xml:space="preserve">the </w:t>
      </w:r>
      <w:r w:rsidRPr="00244651" w:rsidR="00E503DB">
        <w:t xml:space="preserve">orders given by </w:t>
      </w:r>
      <w:r w:rsidRPr="00244651" w:rsidR="003635FD">
        <w:t>the police officers</w:t>
      </w:r>
      <w:r w:rsidRPr="00244651" w:rsidR="00BC6E32">
        <w:t xml:space="preserve"> and</w:t>
      </w:r>
      <w:r w:rsidRPr="00244651" w:rsidR="003635FD">
        <w:t xml:space="preserve"> </w:t>
      </w:r>
      <w:r w:rsidRPr="00244651" w:rsidR="002C09B9">
        <w:t xml:space="preserve">had </w:t>
      </w:r>
      <w:r w:rsidRPr="00244651" w:rsidR="003635FD">
        <w:t>actively resisted arrest</w:t>
      </w:r>
      <w:r w:rsidRPr="00244651" w:rsidR="00BC6E32">
        <w:t>.</w:t>
      </w:r>
      <w:r w:rsidRPr="00244651" w:rsidR="003635FD">
        <w:t xml:space="preserve"> </w:t>
      </w:r>
      <w:r w:rsidRPr="00244651" w:rsidR="00BC6E32">
        <w:t>C</w:t>
      </w:r>
      <w:r w:rsidRPr="00244651" w:rsidR="003635FD">
        <w:t xml:space="preserve">oercive measures </w:t>
      </w:r>
      <w:r w:rsidRPr="00244651" w:rsidR="002C09B9">
        <w:t xml:space="preserve">had therefore been </w:t>
      </w:r>
      <w:r w:rsidRPr="00244651" w:rsidR="003635FD">
        <w:t>used against him in accordance with the law.</w:t>
      </w:r>
      <w:r w:rsidRPr="00244651" w:rsidR="00C15974">
        <w:t xml:space="preserve"> His injury </w:t>
      </w:r>
      <w:r w:rsidRPr="00244651" w:rsidR="00BC6E32">
        <w:t xml:space="preserve">had been </w:t>
      </w:r>
      <w:r w:rsidRPr="00244651" w:rsidR="00C15974">
        <w:t xml:space="preserve">light and could have been caused either by a slap in the face or by hitting the police car while getting into it. In any event, it could not have been caused by </w:t>
      </w:r>
      <w:r w:rsidRPr="00244651" w:rsidR="00AE1280">
        <w:t xml:space="preserve">a </w:t>
      </w:r>
      <w:r w:rsidRPr="00244651" w:rsidR="00C15974">
        <w:t>blow with a fist as alleged by the applicant.</w:t>
      </w:r>
    </w:p>
    <w:p w:rsidRPr="00244651" w:rsidR="00C15974" w:rsidP="00244651" w:rsidRDefault="00D67D21">
      <w:pPr>
        <w:pStyle w:val="JuPara"/>
      </w:pPr>
      <w:fldSimple w:instr=" SEQ level0 \*arabic ">
        <w:r w:rsidR="007E71A2">
          <w:rPr>
            <w:noProof/>
          </w:rPr>
          <w:t>26</w:t>
        </w:r>
      </w:fldSimple>
      <w:r w:rsidRPr="00244651" w:rsidR="003635FD">
        <w:t>.  </w:t>
      </w:r>
      <w:r w:rsidRPr="00244651" w:rsidR="00C15974">
        <w:t>Th</w:t>
      </w:r>
      <w:r w:rsidRPr="00244651" w:rsidR="00E503DB">
        <w:t>o</w:t>
      </w:r>
      <w:r w:rsidRPr="00244651" w:rsidR="00C15974">
        <w:t xml:space="preserve">se conclusions were in principle upheld by the </w:t>
      </w:r>
      <w:proofErr w:type="spellStart"/>
      <w:r w:rsidRPr="00244651" w:rsidR="00C15974">
        <w:t>Košice</w:t>
      </w:r>
      <w:proofErr w:type="spellEnd"/>
      <w:r w:rsidRPr="00244651" w:rsidR="00C15974">
        <w:t xml:space="preserve"> </w:t>
      </w:r>
      <w:r w:rsidRPr="00244651" w:rsidR="00E503DB">
        <w:t>r</w:t>
      </w:r>
      <w:r w:rsidRPr="00244651" w:rsidR="00C15974">
        <w:t xml:space="preserve">egional </w:t>
      </w:r>
      <w:r w:rsidRPr="00244651" w:rsidR="00AF7468">
        <w:t>o</w:t>
      </w:r>
      <w:r w:rsidRPr="00244651" w:rsidR="00C15974">
        <w:t xml:space="preserve">ffice of the PPS in a decision of </w:t>
      </w:r>
      <w:r w:rsidRPr="00244651" w:rsidR="003E3807">
        <w:t>11 November 2015</w:t>
      </w:r>
      <w:r w:rsidRPr="00244651" w:rsidR="00C15974">
        <w:t xml:space="preserve">, in response to </w:t>
      </w:r>
      <w:r w:rsidRPr="00244651" w:rsidR="00AE1280">
        <w:t xml:space="preserve">a </w:t>
      </w:r>
      <w:r w:rsidRPr="00244651" w:rsidR="00C23D3B">
        <w:t xml:space="preserve">request lodged by </w:t>
      </w:r>
      <w:r w:rsidRPr="00244651" w:rsidR="00C15974">
        <w:t>the applicant for a review (</w:t>
      </w:r>
      <w:proofErr w:type="spellStart"/>
      <w:r w:rsidRPr="00244651" w:rsidR="00C15974">
        <w:rPr>
          <w:i/>
        </w:rPr>
        <w:t>podnet</w:t>
      </w:r>
      <w:proofErr w:type="spellEnd"/>
      <w:r w:rsidRPr="00244651" w:rsidR="00C15974">
        <w:rPr>
          <w:i/>
        </w:rPr>
        <w:t xml:space="preserve"> </w:t>
      </w:r>
      <w:proofErr w:type="spellStart"/>
      <w:proofErr w:type="gramStart"/>
      <w:r w:rsidRPr="00244651" w:rsidR="00C15974">
        <w:rPr>
          <w:i/>
        </w:rPr>
        <w:t>na</w:t>
      </w:r>
      <w:proofErr w:type="spellEnd"/>
      <w:proofErr w:type="gramEnd"/>
      <w:r w:rsidRPr="00244651" w:rsidR="00C15974">
        <w:rPr>
          <w:i/>
        </w:rPr>
        <w:t xml:space="preserve"> </w:t>
      </w:r>
      <w:proofErr w:type="spellStart"/>
      <w:r w:rsidRPr="00244651" w:rsidR="00C15974">
        <w:rPr>
          <w:i/>
        </w:rPr>
        <w:t>presk</w:t>
      </w:r>
      <w:r w:rsidRPr="00244651" w:rsidR="00C15974">
        <w:rPr>
          <w:i/>
          <w:lang w:val="sk-SK"/>
        </w:rPr>
        <w:t>úmanie</w:t>
      </w:r>
      <w:proofErr w:type="spellEnd"/>
      <w:r w:rsidRPr="00244651" w:rsidR="00C15974">
        <w:t>) of the decision of 7 September 2015.</w:t>
      </w:r>
    </w:p>
    <w:p w:rsidRPr="00244651" w:rsidR="003635FD" w:rsidP="00244651" w:rsidRDefault="00D67D21">
      <w:pPr>
        <w:pStyle w:val="JuPara"/>
      </w:pPr>
      <w:fldSimple w:instr=" SEQ level0 \*arabic ">
        <w:r w:rsidR="007E71A2">
          <w:rPr>
            <w:noProof/>
          </w:rPr>
          <w:t>27</w:t>
        </w:r>
      </w:fldSimple>
      <w:r w:rsidRPr="00244651" w:rsidR="003E3807">
        <w:t xml:space="preserve">.  On 12 February 2016 </w:t>
      </w:r>
      <w:r w:rsidRPr="00244651" w:rsidR="003635FD">
        <w:t xml:space="preserve">the Prosecutor </w:t>
      </w:r>
      <w:r w:rsidRPr="00244651" w:rsidR="00722AB3">
        <w:t xml:space="preserve">General </w:t>
      </w:r>
      <w:r w:rsidRPr="00244651" w:rsidR="003635FD">
        <w:t xml:space="preserve">dismissed </w:t>
      </w:r>
      <w:r w:rsidRPr="00244651" w:rsidR="00C23D3B">
        <w:t xml:space="preserve">a </w:t>
      </w:r>
      <w:r w:rsidRPr="00244651" w:rsidR="00926C3E">
        <w:t xml:space="preserve">further complaint </w:t>
      </w:r>
      <w:r w:rsidRPr="00244651" w:rsidR="00C23D3B">
        <w:t xml:space="preserve">lodged by the applicant </w:t>
      </w:r>
      <w:r w:rsidRPr="00244651" w:rsidR="003635FD">
        <w:t>as unfounded</w:t>
      </w:r>
      <w:r w:rsidRPr="00244651" w:rsidR="00C15974">
        <w:t xml:space="preserve"> and containing no new relevant information.</w:t>
      </w:r>
    </w:p>
    <w:p w:rsidRPr="00244651" w:rsidR="003635FD" w:rsidP="00244651" w:rsidRDefault="003635FD">
      <w:pPr>
        <w:pStyle w:val="JuHA"/>
      </w:pPr>
      <w:r w:rsidRPr="00244651">
        <w:t>Constitutional proceedings</w:t>
      </w:r>
    </w:p>
    <w:p w:rsidRPr="00244651" w:rsidR="003635FD" w:rsidP="00244651" w:rsidRDefault="00D67D21">
      <w:pPr>
        <w:pStyle w:val="JuPara"/>
      </w:pPr>
      <w:fldSimple w:instr=" SEQ level0 \*arabic ">
        <w:r w:rsidR="007E71A2">
          <w:rPr>
            <w:noProof/>
          </w:rPr>
          <w:t>28</w:t>
        </w:r>
      </w:fldSimple>
      <w:r w:rsidRPr="00244651" w:rsidR="003635FD">
        <w:t xml:space="preserve">.  On 18 April 2016 the applicant </w:t>
      </w:r>
      <w:r w:rsidRPr="00244651" w:rsidR="007871DF">
        <w:t xml:space="preserve">lodged </w:t>
      </w:r>
      <w:r w:rsidRPr="00244651" w:rsidR="003635FD">
        <w:t>a complaint with the Constitutional Court</w:t>
      </w:r>
      <w:r w:rsidRPr="00244651" w:rsidR="007871DF">
        <w:t>,</w:t>
      </w:r>
      <w:r w:rsidRPr="00244651" w:rsidR="003635FD">
        <w:t xml:space="preserve"> claiming a violation of Articles 3, 13 and 14 of the Convention and their </w:t>
      </w:r>
      <w:r w:rsidRPr="00244651" w:rsidR="007871DF">
        <w:t>c</w:t>
      </w:r>
      <w:r w:rsidRPr="00244651" w:rsidR="003635FD">
        <w:t xml:space="preserve">onstitutional equivalents. He argued that the police </w:t>
      </w:r>
      <w:r w:rsidRPr="00244651" w:rsidR="00134FA3">
        <w:t xml:space="preserve">had </w:t>
      </w:r>
      <w:r w:rsidRPr="00244651" w:rsidR="003635FD">
        <w:t xml:space="preserve">used disproportionate force </w:t>
      </w:r>
      <w:r w:rsidRPr="00244651" w:rsidR="007871DF">
        <w:t xml:space="preserve">amounting </w:t>
      </w:r>
      <w:r w:rsidRPr="00244651" w:rsidR="003635FD">
        <w:t xml:space="preserve">to ill-treatment, </w:t>
      </w:r>
      <w:r w:rsidRPr="00244651" w:rsidR="00134FA3">
        <w:t xml:space="preserve">that </w:t>
      </w:r>
      <w:r w:rsidRPr="00244651" w:rsidR="003635FD">
        <w:t xml:space="preserve">the investigation </w:t>
      </w:r>
      <w:r w:rsidRPr="00244651" w:rsidR="00134FA3">
        <w:t xml:space="preserve">had been </w:t>
      </w:r>
      <w:r w:rsidRPr="00244651" w:rsidR="003635FD">
        <w:t xml:space="preserve">ineffective, and </w:t>
      </w:r>
      <w:r w:rsidRPr="00244651" w:rsidR="00134FA3">
        <w:t xml:space="preserve">that </w:t>
      </w:r>
      <w:r w:rsidRPr="00244651" w:rsidR="003635FD">
        <w:t xml:space="preserve">the authorities </w:t>
      </w:r>
      <w:r w:rsidRPr="00244651" w:rsidR="00134FA3">
        <w:t>ha</w:t>
      </w:r>
      <w:r w:rsidRPr="00244651" w:rsidR="003635FD">
        <w:t>d not investigate</w:t>
      </w:r>
      <w:r w:rsidRPr="00244651" w:rsidR="00134FA3">
        <w:t>d</w:t>
      </w:r>
      <w:r w:rsidRPr="00244651" w:rsidR="003635FD">
        <w:t xml:space="preserve"> </w:t>
      </w:r>
      <w:r w:rsidRPr="00244651" w:rsidR="007871DF">
        <w:t xml:space="preserve">the possibility that </w:t>
      </w:r>
      <w:r w:rsidRPr="00244651" w:rsidR="003635FD">
        <w:t>the alleged ill-treatment</w:t>
      </w:r>
      <w:r w:rsidRPr="00244651" w:rsidR="007871DF">
        <w:t xml:space="preserve"> had been racially motivated</w:t>
      </w:r>
      <w:r w:rsidRPr="00244651" w:rsidR="003635FD">
        <w:t>.</w:t>
      </w:r>
    </w:p>
    <w:p w:rsidRPr="00244651" w:rsidR="003635FD" w:rsidP="00244651" w:rsidRDefault="00D67D21">
      <w:pPr>
        <w:pStyle w:val="JuPara"/>
      </w:pPr>
      <w:fldSimple w:instr=" SEQ level0 \*arabic ">
        <w:r w:rsidR="007E71A2">
          <w:rPr>
            <w:noProof/>
          </w:rPr>
          <w:t>29</w:t>
        </w:r>
      </w:fldSimple>
      <w:r w:rsidRPr="00244651" w:rsidR="003635FD">
        <w:t>.  On 8 June 2016 the Constitutional Court rejected the complaint as manifestly ill-founded. It held</w:t>
      </w:r>
      <w:r w:rsidRPr="00244651" w:rsidR="00BC6E32">
        <w:t>,</w:t>
      </w:r>
      <w:r w:rsidRPr="00244651" w:rsidR="003635FD">
        <w:t xml:space="preserve"> in particular</w:t>
      </w:r>
      <w:r w:rsidRPr="00244651" w:rsidR="00BC6E32">
        <w:t>,</w:t>
      </w:r>
      <w:r w:rsidRPr="00244651" w:rsidR="003635FD">
        <w:t xml:space="preserve"> that the applicant </w:t>
      </w:r>
      <w:r w:rsidRPr="00244651" w:rsidR="00226F0C">
        <w:t>ha</w:t>
      </w:r>
      <w:r w:rsidRPr="00244651" w:rsidR="003635FD">
        <w:t>d not support</w:t>
      </w:r>
      <w:r w:rsidRPr="00244651" w:rsidR="00226F0C">
        <w:t>ed</w:t>
      </w:r>
      <w:r w:rsidRPr="00244651" w:rsidR="003635FD">
        <w:t xml:space="preserve"> his grievances with concrete statements </w:t>
      </w:r>
      <w:r w:rsidRPr="00244651" w:rsidR="007871DF">
        <w:t xml:space="preserve">substantiating </w:t>
      </w:r>
      <w:r w:rsidRPr="00244651" w:rsidR="003635FD">
        <w:t xml:space="preserve">his allegations </w:t>
      </w:r>
      <w:r w:rsidRPr="00244651" w:rsidR="007871DF">
        <w:t xml:space="preserve">of </w:t>
      </w:r>
      <w:r w:rsidRPr="00244651" w:rsidR="003635FD">
        <w:t>disproportionality and unlawfulness of the police intervention.</w:t>
      </w:r>
    </w:p>
    <w:p w:rsidRPr="00244651" w:rsidR="00D420F3" w:rsidP="00244651" w:rsidRDefault="003635FD">
      <w:pPr>
        <w:pStyle w:val="JuHIRoman"/>
      </w:pPr>
      <w:r w:rsidRPr="00244651">
        <w:t xml:space="preserve">RELEVANT </w:t>
      </w:r>
      <w:r w:rsidRPr="00244651" w:rsidR="006228DA">
        <w:t>LEGAL FRAMEWORK</w:t>
      </w:r>
    </w:p>
    <w:p w:rsidRPr="00244651" w:rsidR="003635FD" w:rsidP="00244651" w:rsidRDefault="00D67D21">
      <w:pPr>
        <w:pStyle w:val="JuPara"/>
      </w:pPr>
      <w:fldSimple w:instr=" SEQ level0 \*arabic ">
        <w:r w:rsidR="007E71A2">
          <w:rPr>
            <w:noProof/>
          </w:rPr>
          <w:t>30</w:t>
        </w:r>
      </w:fldSimple>
      <w:r w:rsidRPr="00244651" w:rsidR="0077175D">
        <w:t>.  </w:t>
      </w:r>
      <w:r w:rsidRPr="00244651" w:rsidR="00B65F7B">
        <w:t>Under</w:t>
      </w:r>
      <w:r w:rsidRPr="00244651" w:rsidR="00FC3D34">
        <w:t xml:space="preserve"> s</w:t>
      </w:r>
      <w:r w:rsidRPr="00244651" w:rsidR="003635FD">
        <w:t>ection 10</w:t>
      </w:r>
      <w:r w:rsidRPr="00244651" w:rsidR="00FC3D34">
        <w:t>(</w:t>
      </w:r>
      <w:r w:rsidRPr="00244651" w:rsidR="003635FD">
        <w:t>1</w:t>
      </w:r>
      <w:r w:rsidRPr="00244651" w:rsidR="00FC3D34">
        <w:t>)</w:t>
      </w:r>
      <w:r w:rsidRPr="00244651" w:rsidR="003635FD">
        <w:t xml:space="preserve"> of the Municipal Police Act</w:t>
      </w:r>
      <w:r w:rsidRPr="00244651" w:rsidR="00FC3D34">
        <w:t xml:space="preserve"> (Law no. 564/1991 Coll., as amended)</w:t>
      </w:r>
      <w:r w:rsidRPr="00244651" w:rsidR="003635FD">
        <w:t xml:space="preserve">, </w:t>
      </w:r>
      <w:r w:rsidRPr="00244651" w:rsidR="00FC3D34">
        <w:t xml:space="preserve">a </w:t>
      </w:r>
      <w:r w:rsidRPr="00244651" w:rsidR="003635FD">
        <w:t xml:space="preserve">municipal police officer (“officer”) is entitled to seek </w:t>
      </w:r>
      <w:r w:rsidRPr="00244651" w:rsidR="003167FD">
        <w:t xml:space="preserve">necessary </w:t>
      </w:r>
      <w:r w:rsidRPr="00244651" w:rsidR="003635FD">
        <w:t>explanation</w:t>
      </w:r>
      <w:r w:rsidRPr="00244651" w:rsidR="003167FD">
        <w:t>s</w:t>
      </w:r>
      <w:r w:rsidRPr="00244651" w:rsidR="003635FD">
        <w:t xml:space="preserve"> from any person who may contribute to the clarification of circumstances necessary to uncover a</w:t>
      </w:r>
      <w:r w:rsidRPr="00244651" w:rsidR="004973A8">
        <w:t xml:space="preserve"> </w:t>
      </w:r>
      <w:r w:rsidRPr="00244651" w:rsidR="003635FD">
        <w:t xml:space="preserve">minor offence and its perpetrator. The officer is entitled to </w:t>
      </w:r>
      <w:r w:rsidRPr="00244651" w:rsidR="00B65F7B">
        <w:t xml:space="preserve">order </w:t>
      </w:r>
      <w:r w:rsidRPr="00244651" w:rsidR="003635FD">
        <w:t>that person to appear immediately or at a given time at the municipal police station for the purpose of clarification of the minor offence.</w:t>
      </w:r>
    </w:p>
    <w:p w:rsidRPr="00244651" w:rsidR="003635FD" w:rsidP="00244651" w:rsidRDefault="00D67D21">
      <w:pPr>
        <w:pStyle w:val="JuPara"/>
      </w:pPr>
      <w:fldSimple w:instr=" SEQ level0 \*arabic ">
        <w:r w:rsidR="007E71A2">
          <w:rPr>
            <w:noProof/>
          </w:rPr>
          <w:t>31</w:t>
        </w:r>
      </w:fldSimple>
      <w:r w:rsidRPr="00244651" w:rsidR="003635FD">
        <w:t xml:space="preserve">.  If that person refuses to provide </w:t>
      </w:r>
      <w:r w:rsidRPr="00244651" w:rsidR="002B696B">
        <w:t xml:space="preserve">the </w:t>
      </w:r>
      <w:r w:rsidRPr="00244651" w:rsidR="003635FD">
        <w:t xml:space="preserve">explanation </w:t>
      </w:r>
      <w:r w:rsidRPr="00244651" w:rsidR="002B696B">
        <w:t xml:space="preserve">without an excuse or a good reason and the </w:t>
      </w:r>
      <w:r w:rsidRPr="00244651" w:rsidR="003635FD">
        <w:t xml:space="preserve">explanation is necessary to uncover the minor offence, the officer is entitled to bring such person to the municipal police station for the purpose of providing </w:t>
      </w:r>
      <w:r w:rsidRPr="00244651" w:rsidR="002B696B">
        <w:t xml:space="preserve">the </w:t>
      </w:r>
      <w:r w:rsidRPr="00244651" w:rsidR="003635FD">
        <w:t>explanation. For that purpose and only if necessary, the officer c</w:t>
      </w:r>
      <w:r w:rsidRPr="00244651" w:rsidR="002B696B">
        <w:t>an also use coercive measures (s</w:t>
      </w:r>
      <w:r w:rsidRPr="00244651" w:rsidR="003635FD">
        <w:t>ection 10</w:t>
      </w:r>
      <w:r w:rsidRPr="00244651" w:rsidR="002B696B">
        <w:t>(</w:t>
      </w:r>
      <w:r w:rsidRPr="00244651" w:rsidR="003635FD">
        <w:t>2)</w:t>
      </w:r>
      <w:r w:rsidRPr="00244651" w:rsidR="002B696B">
        <w:t>)</w:t>
      </w:r>
      <w:r w:rsidRPr="00244651" w:rsidR="00B65F7B">
        <w:t>.</w:t>
      </w:r>
      <w:r w:rsidRPr="00244651" w:rsidR="002B696B">
        <w:t xml:space="preserve"> </w:t>
      </w:r>
      <w:r w:rsidRPr="00244651" w:rsidR="00B65F7B">
        <w:t xml:space="preserve">If such measures are used, </w:t>
      </w:r>
      <w:r w:rsidRPr="00244651" w:rsidR="002B696B">
        <w:t>the officer must m</w:t>
      </w:r>
      <w:r w:rsidRPr="00244651" w:rsidR="003635FD">
        <w:t xml:space="preserve">ake an official report </w:t>
      </w:r>
      <w:r w:rsidRPr="00244651" w:rsidR="002B696B">
        <w:t>without delay</w:t>
      </w:r>
      <w:r w:rsidRPr="00244651" w:rsidR="003635FD">
        <w:t xml:space="preserve"> (</w:t>
      </w:r>
      <w:r w:rsidRPr="00244651" w:rsidR="002B696B">
        <w:t>s</w:t>
      </w:r>
      <w:r w:rsidRPr="00244651" w:rsidR="003635FD">
        <w:t>ection 10</w:t>
      </w:r>
      <w:r w:rsidRPr="00244651" w:rsidR="002B696B">
        <w:t>(3</w:t>
      </w:r>
      <w:r w:rsidRPr="00244651" w:rsidR="003635FD">
        <w:t>)</w:t>
      </w:r>
      <w:r w:rsidRPr="00244651" w:rsidR="002B696B">
        <w:t>)</w:t>
      </w:r>
      <w:r w:rsidRPr="00244651" w:rsidR="003635FD">
        <w:t>.</w:t>
      </w:r>
    </w:p>
    <w:p w:rsidRPr="00244651" w:rsidR="003635FD" w:rsidP="00244651" w:rsidRDefault="00D67D21">
      <w:pPr>
        <w:pStyle w:val="JuPara"/>
      </w:pPr>
      <w:fldSimple w:instr=" SEQ level0 \*arabic ">
        <w:r w:rsidR="007E71A2">
          <w:rPr>
            <w:noProof/>
          </w:rPr>
          <w:t>32</w:t>
        </w:r>
      </w:fldSimple>
      <w:r w:rsidRPr="00244651" w:rsidR="003635FD">
        <w:t>.  The officer is further entitled to ask person</w:t>
      </w:r>
      <w:r w:rsidRPr="00244651" w:rsidR="00200A6A">
        <w:t>s</w:t>
      </w:r>
      <w:r w:rsidRPr="00244651" w:rsidR="003635FD">
        <w:t xml:space="preserve"> </w:t>
      </w:r>
      <w:r w:rsidRPr="00244651" w:rsidR="00B65F7B">
        <w:t xml:space="preserve">ordered </w:t>
      </w:r>
      <w:r w:rsidRPr="00244651" w:rsidR="003635FD">
        <w:t>to provide an</w:t>
      </w:r>
      <w:r w:rsidRPr="00244651" w:rsidR="00AE1280">
        <w:t xml:space="preserve"> </w:t>
      </w:r>
      <w:r w:rsidRPr="00244651" w:rsidR="003635FD">
        <w:t xml:space="preserve">explanation to establish </w:t>
      </w:r>
      <w:r w:rsidRPr="00244651" w:rsidR="00200A6A">
        <w:t>t</w:t>
      </w:r>
      <w:r w:rsidRPr="00244651" w:rsidR="003635FD">
        <w:t>h</w:t>
      </w:r>
      <w:r w:rsidRPr="00244651" w:rsidR="00200A6A">
        <w:t>e</w:t>
      </w:r>
      <w:r w:rsidRPr="00244651" w:rsidR="003635FD">
        <w:t>i</w:t>
      </w:r>
      <w:r w:rsidRPr="00244651" w:rsidR="00200A6A">
        <w:t>r</w:t>
      </w:r>
      <w:r w:rsidRPr="00244651" w:rsidR="003635FD">
        <w:t xml:space="preserve"> identity</w:t>
      </w:r>
      <w:r w:rsidRPr="00244651" w:rsidR="00B65F7B">
        <w:t>.</w:t>
      </w:r>
      <w:r w:rsidRPr="00244651" w:rsidR="00200A6A">
        <w:t xml:space="preserve"> </w:t>
      </w:r>
      <w:r w:rsidRPr="00244651" w:rsidR="00B65F7B">
        <w:t>T</w:t>
      </w:r>
      <w:r w:rsidRPr="00244651" w:rsidR="00200A6A">
        <w:t xml:space="preserve">hey are bound to </w:t>
      </w:r>
      <w:r w:rsidRPr="00244651" w:rsidR="003635FD">
        <w:t xml:space="preserve">comply </w:t>
      </w:r>
      <w:r w:rsidRPr="00244651" w:rsidR="00B65F7B">
        <w:t xml:space="preserve">with such </w:t>
      </w:r>
      <w:r w:rsidRPr="00244651" w:rsidR="00BC6E32">
        <w:t xml:space="preserve">a request </w:t>
      </w:r>
      <w:r w:rsidRPr="00244651" w:rsidR="003635FD">
        <w:t>(</w:t>
      </w:r>
      <w:r w:rsidRPr="00244651" w:rsidR="00200A6A">
        <w:t>s</w:t>
      </w:r>
      <w:r w:rsidRPr="00244651" w:rsidR="003635FD">
        <w:t>ection 9</w:t>
      </w:r>
      <w:r w:rsidRPr="00244651" w:rsidR="00200A6A">
        <w:t>(</w:t>
      </w:r>
      <w:r w:rsidRPr="00244651" w:rsidR="003635FD">
        <w:t>1</w:t>
      </w:r>
      <w:r w:rsidRPr="00244651" w:rsidR="00200A6A">
        <w:t>)</w:t>
      </w:r>
      <w:r w:rsidRPr="00244651" w:rsidR="003635FD">
        <w:t xml:space="preserve">). If </w:t>
      </w:r>
      <w:r w:rsidRPr="00244651" w:rsidR="00B65F7B">
        <w:t xml:space="preserve">they </w:t>
      </w:r>
      <w:r w:rsidRPr="00244651" w:rsidR="003635FD">
        <w:t xml:space="preserve">refuse to establish </w:t>
      </w:r>
      <w:r w:rsidRPr="00244651" w:rsidR="00B65F7B">
        <w:t xml:space="preserve">their </w:t>
      </w:r>
      <w:r w:rsidRPr="00244651" w:rsidR="003635FD">
        <w:t xml:space="preserve">identity or if </w:t>
      </w:r>
      <w:r w:rsidRPr="00244651" w:rsidR="00200A6A">
        <w:t>t</w:t>
      </w:r>
      <w:r w:rsidRPr="00244651" w:rsidR="003635FD">
        <w:t>h</w:t>
      </w:r>
      <w:r w:rsidRPr="00244651" w:rsidR="00200A6A">
        <w:t>e</w:t>
      </w:r>
      <w:r w:rsidRPr="00244651" w:rsidR="003635FD">
        <w:t>i</w:t>
      </w:r>
      <w:r w:rsidRPr="00244651" w:rsidR="00200A6A">
        <w:t>r</w:t>
      </w:r>
      <w:r w:rsidRPr="00244651" w:rsidR="003635FD">
        <w:t xml:space="preserve"> identity cannot be established despite </w:t>
      </w:r>
      <w:r w:rsidRPr="00244651" w:rsidR="00B65F7B">
        <w:t xml:space="preserve">their </w:t>
      </w:r>
      <w:r w:rsidRPr="00244651" w:rsidR="003635FD">
        <w:t>necessary cooperation, the officer is entitled to bring th</w:t>
      </w:r>
      <w:r w:rsidRPr="00244651" w:rsidR="00200A6A">
        <w:t xml:space="preserve">em </w:t>
      </w:r>
      <w:r w:rsidRPr="00244651" w:rsidR="003635FD">
        <w:t>to the municipal police station for t</w:t>
      </w:r>
      <w:r w:rsidRPr="00244651" w:rsidR="00200A6A">
        <w:t>he purposes of identification (s</w:t>
      </w:r>
      <w:r w:rsidRPr="00244651" w:rsidR="003635FD">
        <w:t>ection 9</w:t>
      </w:r>
      <w:r w:rsidRPr="00244651" w:rsidR="00200A6A">
        <w:t>(</w:t>
      </w:r>
      <w:r w:rsidRPr="00244651" w:rsidR="003635FD">
        <w:t>2</w:t>
      </w:r>
      <w:r w:rsidRPr="00244651" w:rsidR="00200A6A">
        <w:t>)</w:t>
      </w:r>
      <w:r w:rsidRPr="00244651" w:rsidR="003635FD">
        <w:t>).</w:t>
      </w:r>
    </w:p>
    <w:p w:rsidRPr="00244651" w:rsidR="003635FD" w:rsidP="00244651" w:rsidRDefault="00D67D21">
      <w:pPr>
        <w:pStyle w:val="JuPara"/>
      </w:pPr>
      <w:fldSimple w:instr=" SEQ level0 \*arabic ">
        <w:r w:rsidR="007E71A2">
          <w:rPr>
            <w:noProof/>
          </w:rPr>
          <w:t>33</w:t>
        </w:r>
      </w:fldSimple>
      <w:r w:rsidRPr="00244651" w:rsidR="003635FD">
        <w:t xml:space="preserve">.  Sections 13 </w:t>
      </w:r>
      <w:r w:rsidRPr="00244651" w:rsidR="003635FD">
        <w:rPr>
          <w:i/>
        </w:rPr>
        <w:t>et seq</w:t>
      </w:r>
      <w:r w:rsidRPr="00244651" w:rsidR="003635FD">
        <w:t xml:space="preserve">. </w:t>
      </w:r>
      <w:proofErr w:type="gramStart"/>
      <w:r w:rsidRPr="00244651" w:rsidR="003635FD">
        <w:t>regulate</w:t>
      </w:r>
      <w:proofErr w:type="gramEnd"/>
      <w:r w:rsidRPr="00244651" w:rsidR="003635FD">
        <w:t xml:space="preserve"> the use of coercive measures. Before using coercive measures</w:t>
      </w:r>
      <w:r w:rsidRPr="00244651" w:rsidR="00200A6A">
        <w:t>,</w:t>
      </w:r>
      <w:r w:rsidRPr="00244651" w:rsidR="003635FD">
        <w:t xml:space="preserve"> </w:t>
      </w:r>
      <w:r w:rsidRPr="00244651" w:rsidR="00B65F7B">
        <w:t xml:space="preserve">an </w:t>
      </w:r>
      <w:r w:rsidRPr="00244651" w:rsidR="003635FD">
        <w:t xml:space="preserve">officer is obliged to instruct </w:t>
      </w:r>
      <w:r w:rsidRPr="00244651" w:rsidR="00200A6A">
        <w:t>the</w:t>
      </w:r>
      <w:r w:rsidRPr="00244651" w:rsidR="00255BB0">
        <w:t xml:space="preserve"> persons against whom such measures would be prospectively used t</w:t>
      </w:r>
      <w:r w:rsidRPr="00244651" w:rsidR="003635FD">
        <w:t xml:space="preserve">o refrain from unlawful action and warn </w:t>
      </w:r>
      <w:r w:rsidRPr="00244651" w:rsidR="00200A6A">
        <w:t>t</w:t>
      </w:r>
      <w:r w:rsidRPr="00244651" w:rsidR="003635FD">
        <w:t>h</w:t>
      </w:r>
      <w:r w:rsidRPr="00244651" w:rsidR="00200A6A">
        <w:t>e</w:t>
      </w:r>
      <w:r w:rsidRPr="00244651" w:rsidR="003635FD">
        <w:t xml:space="preserve">m that coercive measures may be used. Prior instruction and warning may be waived only </w:t>
      </w:r>
      <w:r w:rsidRPr="00244651" w:rsidR="00AF7468">
        <w:t xml:space="preserve">if </w:t>
      </w:r>
      <w:r w:rsidRPr="00244651" w:rsidR="003635FD">
        <w:t>the officer is attacked, the life or health of other</w:t>
      </w:r>
      <w:r w:rsidRPr="00244651" w:rsidR="00200A6A">
        <w:t>s</w:t>
      </w:r>
      <w:r w:rsidRPr="00244651" w:rsidR="003635FD">
        <w:t xml:space="preserve"> is at stake, the matter is urgent or there are other circumstances preventing the</w:t>
      </w:r>
      <w:r w:rsidRPr="00244651" w:rsidR="00E804BD">
        <w:t>m</w:t>
      </w:r>
      <w:r w:rsidRPr="00244651" w:rsidR="003635FD">
        <w:t>. The officer decides which coercive measure to use</w:t>
      </w:r>
      <w:r w:rsidRPr="00244651" w:rsidR="00AF7468">
        <w:t>,</w:t>
      </w:r>
      <w:r w:rsidRPr="00244651" w:rsidR="003635FD">
        <w:t xml:space="preserve"> depending on the concrete situation</w:t>
      </w:r>
      <w:r w:rsidRPr="00244651" w:rsidR="00AF7468">
        <w:t>,</w:t>
      </w:r>
      <w:r w:rsidRPr="00244651" w:rsidR="003635FD">
        <w:t xml:space="preserve"> in order not to cause disproportionate </w:t>
      </w:r>
      <w:r w:rsidRPr="00244651" w:rsidR="00BC6E32">
        <w:t xml:space="preserve">harm </w:t>
      </w:r>
      <w:r w:rsidRPr="00244651" w:rsidR="003635FD">
        <w:t xml:space="preserve">to the person against </w:t>
      </w:r>
      <w:r w:rsidRPr="00244651" w:rsidR="00BC6E32">
        <w:t xml:space="preserve">whom </w:t>
      </w:r>
      <w:r w:rsidRPr="00244651" w:rsidR="003635FD">
        <w:t>he intervenes.</w:t>
      </w:r>
    </w:p>
    <w:p w:rsidRPr="00244651" w:rsidR="003635FD" w:rsidP="00244651" w:rsidRDefault="00D67D21">
      <w:pPr>
        <w:pStyle w:val="JuPara"/>
      </w:pPr>
      <w:fldSimple w:instr=" SEQ level0 \*arabic ">
        <w:r w:rsidR="007E71A2">
          <w:rPr>
            <w:noProof/>
          </w:rPr>
          <w:t>34</w:t>
        </w:r>
      </w:fldSimple>
      <w:r w:rsidRPr="00244651" w:rsidR="003635FD">
        <w:t>.  The officer may use</w:t>
      </w:r>
      <w:r w:rsidRPr="00244651" w:rsidR="00047DC9">
        <w:t xml:space="preserve"> </w:t>
      </w:r>
      <w:proofErr w:type="spellStart"/>
      <w:r w:rsidRPr="00244651" w:rsidR="009B7FD6">
        <w:t>self</w:t>
      </w:r>
      <w:r w:rsidRPr="00244651" w:rsidR="009B7FD6">
        <w:noBreakHyphen/>
        <w:t>defence</w:t>
      </w:r>
      <w:proofErr w:type="spellEnd"/>
      <w:r w:rsidRPr="00244651" w:rsidR="009B7FD6">
        <w:t xml:space="preserve"> </w:t>
      </w:r>
      <w:r w:rsidRPr="00244651" w:rsidR="00047DC9">
        <w:t>grips (</w:t>
      </w:r>
      <w:proofErr w:type="spellStart"/>
      <w:r w:rsidRPr="00244651" w:rsidR="00047DC9">
        <w:rPr>
          <w:i/>
        </w:rPr>
        <w:t>hamty</w:t>
      </w:r>
      <w:proofErr w:type="spellEnd"/>
      <w:r w:rsidRPr="00244651" w:rsidR="00047DC9">
        <w:t>), grabs (</w:t>
      </w:r>
      <w:proofErr w:type="spellStart"/>
      <w:r w:rsidRPr="00244651" w:rsidR="00047DC9">
        <w:rPr>
          <w:i/>
        </w:rPr>
        <w:t>chvaty</w:t>
      </w:r>
      <w:proofErr w:type="spellEnd"/>
      <w:r w:rsidRPr="00244651" w:rsidR="00047DC9">
        <w:t>), blows (</w:t>
      </w:r>
      <w:proofErr w:type="spellStart"/>
      <w:r w:rsidRPr="00244651" w:rsidR="00047DC9">
        <w:rPr>
          <w:i/>
        </w:rPr>
        <w:t>údery</w:t>
      </w:r>
      <w:proofErr w:type="spellEnd"/>
      <w:r w:rsidRPr="00244651" w:rsidR="00047DC9">
        <w:t>) and kicks (</w:t>
      </w:r>
      <w:proofErr w:type="spellStart"/>
      <w:r w:rsidRPr="00244651" w:rsidR="00047DC9">
        <w:rPr>
          <w:i/>
        </w:rPr>
        <w:t>kopy</w:t>
      </w:r>
      <w:proofErr w:type="spellEnd"/>
      <w:r w:rsidRPr="00244651" w:rsidR="00047DC9">
        <w:t>)</w:t>
      </w:r>
      <w:r w:rsidRPr="00244651" w:rsidR="003635FD">
        <w:t xml:space="preserve">, </w:t>
      </w:r>
      <w:r w:rsidRPr="00244651" w:rsidR="003635FD">
        <w:rPr>
          <w:i/>
        </w:rPr>
        <w:t>inter alia</w:t>
      </w:r>
      <w:r w:rsidRPr="00244651" w:rsidR="003635FD">
        <w:t xml:space="preserve">, for the purpose </w:t>
      </w:r>
      <w:r w:rsidRPr="00244651" w:rsidR="00047DC9">
        <w:t xml:space="preserve">of </w:t>
      </w:r>
      <w:r w:rsidRPr="00244651" w:rsidR="009B7FD6">
        <w:t xml:space="preserve">taking </w:t>
      </w:r>
      <w:r w:rsidRPr="00244651" w:rsidR="003635FD">
        <w:t xml:space="preserve">the person to the police station for identification </w:t>
      </w:r>
      <w:r w:rsidRPr="00244651" w:rsidR="00047DC9">
        <w:t xml:space="preserve">or </w:t>
      </w:r>
      <w:r w:rsidRPr="00244651" w:rsidR="009B7FD6">
        <w:t xml:space="preserve">for </w:t>
      </w:r>
      <w:r w:rsidRPr="00244651" w:rsidR="00047DC9">
        <w:t>providing an explanation (s</w:t>
      </w:r>
      <w:r w:rsidRPr="00244651" w:rsidR="003635FD">
        <w:t xml:space="preserve">ections 9 and 10) only if such person exercises active resistance. </w:t>
      </w:r>
      <w:r w:rsidRPr="00244651" w:rsidR="00AF7468">
        <w:t xml:space="preserve">If </w:t>
      </w:r>
      <w:r w:rsidRPr="00244651" w:rsidR="003635FD">
        <w:t>the person resists passively, the officer may use only grips</w:t>
      </w:r>
      <w:r w:rsidRPr="00244651" w:rsidR="00047DC9">
        <w:t xml:space="preserve"> and grabs</w:t>
      </w:r>
      <w:r w:rsidRPr="00244651" w:rsidR="003635FD">
        <w:t xml:space="preserve">. If </w:t>
      </w:r>
      <w:r w:rsidRPr="00244651" w:rsidR="00047DC9">
        <w:t xml:space="preserve">the officer establishes that the </w:t>
      </w:r>
      <w:r w:rsidRPr="00244651" w:rsidR="003635FD">
        <w:t xml:space="preserve">person against whom coercive measures </w:t>
      </w:r>
      <w:r w:rsidRPr="00244651" w:rsidR="00047DC9">
        <w:t xml:space="preserve">have been </w:t>
      </w:r>
      <w:r w:rsidRPr="00244651" w:rsidR="003635FD">
        <w:t xml:space="preserve">used </w:t>
      </w:r>
      <w:r w:rsidRPr="00244651" w:rsidR="00AF7468">
        <w:t xml:space="preserve">has </w:t>
      </w:r>
      <w:r w:rsidRPr="00244651" w:rsidR="003635FD">
        <w:t>suffer</w:t>
      </w:r>
      <w:r w:rsidRPr="00244651" w:rsidR="00047DC9">
        <w:t>ed</w:t>
      </w:r>
      <w:r w:rsidRPr="00244651" w:rsidR="003635FD">
        <w:t xml:space="preserve"> injuries, the officer </w:t>
      </w:r>
      <w:r w:rsidRPr="00244651" w:rsidR="00047DC9">
        <w:t xml:space="preserve">must provide </w:t>
      </w:r>
      <w:r w:rsidRPr="00244651" w:rsidR="003635FD">
        <w:t>first aid</w:t>
      </w:r>
      <w:r w:rsidRPr="00244651" w:rsidR="00047DC9">
        <w:t xml:space="preserve">, if permitted by the circumstances, and must ensure </w:t>
      </w:r>
      <w:r w:rsidRPr="00244651" w:rsidR="009B7FD6">
        <w:t xml:space="preserve">that the person receives </w:t>
      </w:r>
      <w:r w:rsidRPr="00244651" w:rsidR="003635FD">
        <w:t>medical treatment</w:t>
      </w:r>
      <w:r w:rsidRPr="00244651" w:rsidR="00047DC9">
        <w:t xml:space="preserve"> (section 17(1))</w:t>
      </w:r>
      <w:r w:rsidRPr="00244651" w:rsidR="003635FD">
        <w:t>.</w:t>
      </w:r>
    </w:p>
    <w:p w:rsidRPr="00244651" w:rsidR="003635FD" w:rsidP="00244651" w:rsidRDefault="00D67D21">
      <w:pPr>
        <w:pStyle w:val="JuPara"/>
      </w:pPr>
      <w:fldSimple w:instr=" SEQ level0 \*arabic ">
        <w:r w:rsidR="007E71A2">
          <w:rPr>
            <w:noProof/>
          </w:rPr>
          <w:t>35</w:t>
        </w:r>
      </w:fldSimple>
      <w:r w:rsidRPr="00244651" w:rsidR="003635FD">
        <w:t xml:space="preserve">.  The officer </w:t>
      </w:r>
      <w:r w:rsidRPr="00244651" w:rsidR="00AF7468">
        <w:t xml:space="preserve">must </w:t>
      </w:r>
      <w:r w:rsidRPr="00244651" w:rsidR="003635FD">
        <w:t xml:space="preserve">report the use of coercive measures to the head of </w:t>
      </w:r>
      <w:r w:rsidRPr="00244651" w:rsidR="00BB6030">
        <w:t xml:space="preserve">the </w:t>
      </w:r>
      <w:r w:rsidRPr="00244651" w:rsidR="003635FD">
        <w:t xml:space="preserve">municipal police without delay. If there are doubts about the legitimacy or adequacy of </w:t>
      </w:r>
      <w:r w:rsidRPr="00244651" w:rsidR="00BB6030">
        <w:t xml:space="preserve">the </w:t>
      </w:r>
      <w:r w:rsidRPr="00244651" w:rsidR="003635FD">
        <w:t xml:space="preserve">use of coercive measures or if their use </w:t>
      </w:r>
      <w:r w:rsidRPr="00244651" w:rsidR="00BB6030">
        <w:t>has resulted in d</w:t>
      </w:r>
      <w:r w:rsidRPr="00244651" w:rsidR="003635FD">
        <w:t xml:space="preserve">eath, injury or damage to property, the head of the municipal police </w:t>
      </w:r>
      <w:r w:rsidRPr="00244651" w:rsidR="00AF7468">
        <w:t xml:space="preserve">must </w:t>
      </w:r>
      <w:r w:rsidRPr="00244651" w:rsidR="003635FD">
        <w:t xml:space="preserve">investigate whether </w:t>
      </w:r>
      <w:r w:rsidRPr="00244651" w:rsidR="00BB6030">
        <w:t xml:space="preserve">the </w:t>
      </w:r>
      <w:r w:rsidRPr="00244651" w:rsidR="003635FD">
        <w:t xml:space="preserve">coercive measures were used in accordance with the law and </w:t>
      </w:r>
      <w:r w:rsidRPr="00244651" w:rsidR="00BB6030">
        <w:t xml:space="preserve">immediately </w:t>
      </w:r>
      <w:r w:rsidRPr="00244651" w:rsidR="003635FD">
        <w:t xml:space="preserve">submit a report with his findings to the </w:t>
      </w:r>
      <w:r w:rsidRPr="00244651" w:rsidR="00D617FF">
        <w:t>PPS</w:t>
      </w:r>
      <w:r w:rsidRPr="00244651" w:rsidR="00BB6030">
        <w:t xml:space="preserve"> </w:t>
      </w:r>
      <w:r w:rsidRPr="00244651" w:rsidR="003635FD">
        <w:t>(</w:t>
      </w:r>
      <w:r w:rsidRPr="00244651" w:rsidR="00BB6030">
        <w:t>s</w:t>
      </w:r>
      <w:r w:rsidRPr="00244651" w:rsidR="003635FD">
        <w:t>ection</w:t>
      </w:r>
      <w:r w:rsidRPr="00244651" w:rsidR="003367A8">
        <w:t> </w:t>
      </w:r>
      <w:r w:rsidRPr="00244651" w:rsidR="003635FD">
        <w:t>17</w:t>
      </w:r>
      <w:r w:rsidRPr="00244651" w:rsidR="00BB6030">
        <w:t>(2) and (3)</w:t>
      </w:r>
      <w:r w:rsidRPr="00244651" w:rsidR="003635FD">
        <w:t>).</w:t>
      </w:r>
    </w:p>
    <w:p w:rsidRPr="00244651" w:rsidR="003C24D6" w:rsidP="00244651" w:rsidRDefault="003C24D6">
      <w:pPr>
        <w:pStyle w:val="JuHIRoman"/>
      </w:pPr>
      <w:r w:rsidRPr="00244651">
        <w:t>RELEVANT INTERNATIONAL MATERIAL</w:t>
      </w:r>
    </w:p>
    <w:bookmarkStart w:name="VariousReportsBeginning" w:id="10"/>
    <w:p w:rsidRPr="00244651" w:rsidR="00A459F8" w:rsidP="00244651" w:rsidRDefault="00B730C2">
      <w:pPr>
        <w:pStyle w:val="JuPara"/>
      </w:pPr>
      <w:r w:rsidRPr="00244651">
        <w:fldChar w:fldCharType="begin"/>
      </w:r>
      <w:r w:rsidRPr="00244651">
        <w:instrText xml:space="preserve"> SEQ level0 \*arabic </w:instrText>
      </w:r>
      <w:r w:rsidRPr="00244651">
        <w:fldChar w:fldCharType="separate"/>
      </w:r>
      <w:r w:rsidR="007E71A2">
        <w:rPr>
          <w:noProof/>
        </w:rPr>
        <w:t>36</w:t>
      </w:r>
      <w:r w:rsidRPr="00244651">
        <w:rPr>
          <w:noProof/>
        </w:rPr>
        <w:fldChar w:fldCharType="end"/>
      </w:r>
      <w:bookmarkEnd w:id="10"/>
      <w:r w:rsidRPr="00244651" w:rsidR="00A459F8">
        <w:t xml:space="preserve">.  On 19 June 2014 the </w:t>
      </w:r>
      <w:r w:rsidRPr="00244651" w:rsidR="00686E7E">
        <w:t>European Commission against Racism and Intolerance (“</w:t>
      </w:r>
      <w:r w:rsidRPr="00244651" w:rsidR="00A459F8">
        <w:t>ECRI</w:t>
      </w:r>
      <w:r w:rsidRPr="00244651" w:rsidR="00686E7E">
        <w:t>”)</w:t>
      </w:r>
      <w:r w:rsidRPr="00244651" w:rsidR="00A459F8">
        <w:t xml:space="preserve"> issued a </w:t>
      </w:r>
      <w:r w:rsidRPr="00244651" w:rsidR="00686E7E">
        <w:t>r</w:t>
      </w:r>
      <w:r w:rsidRPr="00244651" w:rsidR="00A459F8">
        <w:t>eport on Slovakia (CRI</w:t>
      </w:r>
      <w:r w:rsidRPr="00244651" w:rsidR="00260C74">
        <w:t xml:space="preserve"> </w:t>
      </w:r>
      <w:r w:rsidRPr="00244651" w:rsidR="00A459F8">
        <w:t>(2</w:t>
      </w:r>
      <w:r w:rsidRPr="00244651" w:rsidR="00260C74">
        <w:t>014)37)</w:t>
      </w:r>
      <w:r w:rsidRPr="00244651" w:rsidR="00A459F8">
        <w:t xml:space="preserve">. </w:t>
      </w:r>
      <w:r w:rsidRPr="00244651" w:rsidR="00260C74">
        <w:t>The report contains the following passages regarding anti-Roma violence</w:t>
      </w:r>
      <w:r w:rsidRPr="00244651" w:rsidR="00A459F8">
        <w:t>:</w:t>
      </w:r>
    </w:p>
    <w:p w:rsidRPr="00244651" w:rsidR="00A459F8" w:rsidP="00244651" w:rsidRDefault="00DC7AAB">
      <w:pPr>
        <w:pStyle w:val="JuQuot"/>
      </w:pPr>
      <w:r w:rsidRPr="00244651">
        <w:t>“</w:t>
      </w:r>
      <w:r w:rsidRPr="00244651" w:rsidR="00260C74">
        <w:t>68.</w:t>
      </w:r>
      <w:r w:rsidRPr="00244651" w:rsidR="003367A8">
        <w:t> </w:t>
      </w:r>
      <w:r w:rsidRPr="00244651" w:rsidR="00A459F8">
        <w:t>NGOs reported nine violent criminal offence</w:t>
      </w:r>
      <w:r w:rsidRPr="00244651" w:rsidR="00AE1280">
        <w:t>s against Roma between 2009 and </w:t>
      </w:r>
      <w:r w:rsidRPr="00244651" w:rsidR="00A459F8">
        <w:t xml:space="preserve">2012. In other cases, Roma settlements were the target of vandalism that endangered the lives of the inhabitants. The worst incident so far, which received extensive biased media coverage justifying the killing, took place in June 2012 when three Roma were killed and two wounded by an off-duty municipal police officer in </w:t>
      </w:r>
      <w:proofErr w:type="spellStart"/>
      <w:r w:rsidRPr="00244651" w:rsidR="00A459F8">
        <w:t>Hurbanovo</w:t>
      </w:r>
      <w:proofErr w:type="spellEnd"/>
      <w:r w:rsidRPr="00244651" w:rsidR="00A459F8">
        <w:t>.</w:t>
      </w:r>
    </w:p>
    <w:p w:rsidRPr="00244651" w:rsidR="00260C74" w:rsidP="00244651" w:rsidRDefault="00260C74">
      <w:pPr>
        <w:pStyle w:val="JuQuot"/>
      </w:pPr>
      <w:r w:rsidRPr="00244651">
        <w:t>69.</w:t>
      </w:r>
      <w:r w:rsidRPr="00244651" w:rsidR="003367A8">
        <w:t> </w:t>
      </w:r>
      <w:r w:rsidRPr="00244651">
        <w:t>Police ill-treatment (and generally speaking abusive behavior) towards Roma have also been reported by the media, civil society and international organizations.”</w:t>
      </w:r>
    </w:p>
    <w:p w:rsidRPr="00244651" w:rsidR="00A459F8" w:rsidP="00244651" w:rsidRDefault="00D67D21">
      <w:pPr>
        <w:pStyle w:val="JuPara"/>
        <w:rPr>
          <w:snapToGrid w:val="0"/>
        </w:rPr>
      </w:pPr>
      <w:fldSimple w:instr=" SEQ level0 \*arabic ">
        <w:r w:rsidR="007E71A2">
          <w:rPr>
            <w:noProof/>
          </w:rPr>
          <w:t>37</w:t>
        </w:r>
      </w:fldSimple>
      <w:r w:rsidRPr="00244651" w:rsidR="00A459F8">
        <w:t xml:space="preserve">.  The ECRI </w:t>
      </w:r>
      <w:r w:rsidRPr="00244651" w:rsidR="00DC7AAB">
        <w:t>r</w:t>
      </w:r>
      <w:r w:rsidRPr="00244651" w:rsidR="00A459F8">
        <w:t xml:space="preserve">eport </w:t>
      </w:r>
      <w:r w:rsidRPr="00244651" w:rsidR="002C4DBB">
        <w:t xml:space="preserve">recommended </w:t>
      </w:r>
      <w:r w:rsidRPr="00244651" w:rsidR="00A459F8">
        <w:t>that</w:t>
      </w:r>
      <w:r w:rsidRPr="00244651" w:rsidR="002C4DBB">
        <w:t xml:space="preserve"> “</w:t>
      </w:r>
      <w:r w:rsidRPr="00244651" w:rsidR="00A459F8">
        <w:t>the Slovak authorities ensure effective investigations into allegations of racial discrimination or misconduct by the police and ensure as necessary that the perpetrators of these types of acts are adequately punished.”</w:t>
      </w:r>
    </w:p>
    <w:p w:rsidRPr="00244651" w:rsidR="00F9547C" w:rsidP="00244651" w:rsidRDefault="00D67D21">
      <w:pPr>
        <w:pStyle w:val="JuPara"/>
      </w:pPr>
      <w:fldSimple w:instr=" SEQ level0 \*arabic ">
        <w:r w:rsidR="007E71A2">
          <w:rPr>
            <w:noProof/>
          </w:rPr>
          <w:t>38</w:t>
        </w:r>
      </w:fldSimple>
      <w:r w:rsidRPr="00244651" w:rsidR="00427B40">
        <w:t>.  The UN Committee on the Elimination of Racial Discrimination adopted concluding observations in respect of Slovakia in 2013 (CERD/C/SVK/CO/9-10)</w:t>
      </w:r>
      <w:r w:rsidRPr="00244651" w:rsidR="001815D2">
        <w:t xml:space="preserve">. In paragraph 10 </w:t>
      </w:r>
      <w:r w:rsidRPr="00244651" w:rsidR="00F9547C">
        <w:t>the Committee reiterated its concerns</w:t>
      </w:r>
      <w:r w:rsidRPr="00244651" w:rsidR="00DC7AAB">
        <w:t xml:space="preserve"> </w:t>
      </w:r>
      <w:r w:rsidRPr="00244651" w:rsidR="00F9547C">
        <w:t>“</w:t>
      </w:r>
      <w:r w:rsidRPr="00244651" w:rsidR="00F9547C">
        <w:rPr>
          <w:rFonts w:eastAsia="SimSun"/>
          <w:lang w:eastAsia="zh-CN"/>
        </w:rPr>
        <w:t xml:space="preserve">regarding the continued stigmatization of, and discrimination against Roma </w:t>
      </w:r>
      <w:r w:rsidRPr="00244651" w:rsidR="00F9547C">
        <w:t>and their ongoing precarious socio-economic situation.”</w:t>
      </w:r>
    </w:p>
    <w:bookmarkStart w:name="VariousReportsEnd" w:id="11"/>
    <w:p w:rsidRPr="00244651" w:rsidR="00C62DAB" w:rsidP="00244651" w:rsidRDefault="00427B40">
      <w:pPr>
        <w:pStyle w:val="JuPara"/>
      </w:pPr>
      <w:r w:rsidRPr="00244651">
        <w:rPr>
          <w:rFonts w:eastAsia="Times New Roman"/>
        </w:rPr>
        <w:fldChar w:fldCharType="begin"/>
      </w:r>
      <w:r w:rsidRPr="00244651">
        <w:rPr>
          <w:rFonts w:eastAsia="Times New Roman"/>
        </w:rPr>
        <w:instrText xml:space="preserve"> SEQ level0 \*arabic </w:instrText>
      </w:r>
      <w:r w:rsidRPr="00244651">
        <w:rPr>
          <w:rFonts w:eastAsia="Times New Roman"/>
        </w:rPr>
        <w:fldChar w:fldCharType="separate"/>
      </w:r>
      <w:r w:rsidR="007E71A2">
        <w:rPr>
          <w:rFonts w:eastAsia="Times New Roman"/>
          <w:noProof/>
        </w:rPr>
        <w:t>39</w:t>
      </w:r>
      <w:r w:rsidRPr="00244651">
        <w:rPr>
          <w:rFonts w:eastAsia="Times New Roman"/>
        </w:rPr>
        <w:fldChar w:fldCharType="end"/>
      </w:r>
      <w:bookmarkEnd w:id="11"/>
      <w:r w:rsidRPr="00244651">
        <w:rPr>
          <w:rFonts w:eastAsia="Times New Roman"/>
        </w:rPr>
        <w:t>.  </w:t>
      </w:r>
      <w:r w:rsidRPr="00244651" w:rsidR="003367A8">
        <w:rPr>
          <w:rFonts w:eastAsia="Times New Roman"/>
        </w:rPr>
        <w:t>In the concluding observations of its 2018 report in respect of</w:t>
      </w:r>
      <w:r w:rsidRPr="00244651">
        <w:rPr>
          <w:rFonts w:eastAsia="Times New Roman"/>
        </w:rPr>
        <w:t xml:space="preserve"> Slovakia (CERD/C/SVK/CO/11-12)</w:t>
      </w:r>
      <w:r w:rsidRPr="00244651" w:rsidR="00DC7AAB">
        <w:rPr>
          <w:rFonts w:eastAsia="Times New Roman"/>
        </w:rPr>
        <w:t>, the same UN Committee</w:t>
      </w:r>
      <w:r w:rsidRPr="00244651">
        <w:rPr>
          <w:rFonts w:eastAsia="Times New Roman"/>
        </w:rPr>
        <w:t xml:space="preserve"> expressed</w:t>
      </w:r>
      <w:r w:rsidRPr="00244651">
        <w:t xml:space="preserve"> </w:t>
      </w:r>
      <w:r w:rsidRPr="00244651">
        <w:rPr>
          <w:rFonts w:eastAsia="Times New Roman"/>
        </w:rPr>
        <w:t xml:space="preserve">serious concerns about reports of verbal and physical attacks against ethnic minorities, including Roma, and recommended, </w:t>
      </w:r>
      <w:r w:rsidRPr="00244651">
        <w:rPr>
          <w:rFonts w:eastAsia="Times New Roman"/>
          <w:i/>
        </w:rPr>
        <w:t>inter alia</w:t>
      </w:r>
      <w:r w:rsidRPr="00244651">
        <w:rPr>
          <w:rFonts w:eastAsia="Times New Roman"/>
        </w:rPr>
        <w:t>, that</w:t>
      </w:r>
      <w:r w:rsidRPr="00244651" w:rsidR="00326727">
        <w:rPr>
          <w:rFonts w:eastAsia="Times New Roman"/>
        </w:rPr>
        <w:t xml:space="preserve"> </w:t>
      </w:r>
      <w:r w:rsidRPr="00244651" w:rsidR="00C62DAB">
        <w:t xml:space="preserve">“all racially motivated crimes, including verbal and physical attacks, are investigated, that perpetrators are prosecuted and punished, and that motives based on race or on skin </w:t>
      </w:r>
      <w:proofErr w:type="spellStart"/>
      <w:r w:rsidRPr="00244651" w:rsidR="00C62DAB">
        <w:t>colour</w:t>
      </w:r>
      <w:proofErr w:type="spellEnd"/>
      <w:r w:rsidRPr="00244651" w:rsidR="00C62DAB">
        <w:t xml:space="preserve">, descent or national or ethnic origin are considered as an aggravating circumstance when imposing punishment for </w:t>
      </w:r>
      <w:r w:rsidRPr="00244651" w:rsidR="00AE1280">
        <w:t xml:space="preserve">a </w:t>
      </w:r>
      <w:r w:rsidRPr="00244651" w:rsidR="00C62DAB">
        <w:t>crime.”</w:t>
      </w:r>
    </w:p>
    <w:p w:rsidRPr="00244651" w:rsidR="00D420F3" w:rsidP="00244651" w:rsidRDefault="0077175D">
      <w:pPr>
        <w:pStyle w:val="JuHHead"/>
      </w:pPr>
      <w:r w:rsidRPr="00244651">
        <w:t>THE LAW</w:t>
      </w:r>
    </w:p>
    <w:p w:rsidRPr="00244651" w:rsidR="00D420F3" w:rsidP="00244651" w:rsidRDefault="0077175D">
      <w:pPr>
        <w:pStyle w:val="JuHIRoman"/>
      </w:pPr>
      <w:r w:rsidRPr="00244651">
        <w:t>ALLEGED VIOLATION OF ARTICLE</w:t>
      </w:r>
      <w:r w:rsidRPr="00244651" w:rsidR="00471035">
        <w:t>S</w:t>
      </w:r>
      <w:r w:rsidRPr="00244651">
        <w:t xml:space="preserve"> </w:t>
      </w:r>
      <w:r w:rsidRPr="00244651" w:rsidR="00410BD8">
        <w:t>3</w:t>
      </w:r>
      <w:r w:rsidRPr="00244651" w:rsidR="00382817">
        <w:t xml:space="preserve"> AND 13</w:t>
      </w:r>
      <w:r w:rsidRPr="00244651" w:rsidR="00410BD8">
        <w:t xml:space="preserve"> </w:t>
      </w:r>
      <w:r w:rsidRPr="00244651">
        <w:t>OF THE CONVENTION</w:t>
      </w:r>
    </w:p>
    <w:p w:rsidRPr="00244651" w:rsidR="00410BD8" w:rsidP="00244651" w:rsidRDefault="00D67D21">
      <w:pPr>
        <w:pStyle w:val="JuPara"/>
      </w:pPr>
      <w:fldSimple w:instr=" SEQ level0 \*arabic ">
        <w:r w:rsidR="007E71A2">
          <w:rPr>
            <w:noProof/>
          </w:rPr>
          <w:t>40</w:t>
        </w:r>
      </w:fldSimple>
      <w:r w:rsidRPr="00244651" w:rsidR="0077175D">
        <w:t xml:space="preserve">.  The applicant complained that </w:t>
      </w:r>
      <w:r w:rsidRPr="00244651" w:rsidR="00410BD8">
        <w:t>he had been subjected to treatment prohibited under Article 3 of the Convention and that his allegations to that effect had not been properly investigated, contrary to the requirements of that provision and Article 13 of the Convention.</w:t>
      </w:r>
    </w:p>
    <w:p w:rsidRPr="00244651" w:rsidR="004405EA" w:rsidP="00244651" w:rsidRDefault="00D67D21">
      <w:pPr>
        <w:pStyle w:val="JuPara"/>
      </w:pPr>
      <w:fldSimple w:instr=" SEQ level0 \*arabic ">
        <w:r w:rsidR="007E71A2">
          <w:rPr>
            <w:noProof/>
          </w:rPr>
          <w:t>41</w:t>
        </w:r>
      </w:fldSimple>
      <w:r w:rsidRPr="00244651" w:rsidR="004405EA">
        <w:t xml:space="preserve">.  Reiterating that </w:t>
      </w:r>
      <w:r w:rsidRPr="00244651" w:rsidR="009B7FD6">
        <w:t xml:space="preserve">it </w:t>
      </w:r>
      <w:r w:rsidRPr="00244651" w:rsidR="004405EA">
        <w:t xml:space="preserve">is </w:t>
      </w:r>
      <w:r w:rsidRPr="00244651" w:rsidR="00053280">
        <w:t xml:space="preserve">the </w:t>
      </w:r>
      <w:r w:rsidRPr="00244651" w:rsidR="004405EA">
        <w:t xml:space="preserve">master of the </w:t>
      </w:r>
      <w:proofErr w:type="spellStart"/>
      <w:r w:rsidRPr="00244651" w:rsidR="004A10E7">
        <w:t>characteri</w:t>
      </w:r>
      <w:r w:rsidRPr="00244651" w:rsidR="00053280">
        <w:t>s</w:t>
      </w:r>
      <w:r w:rsidRPr="00244651" w:rsidR="004A10E7">
        <w:t>ation</w:t>
      </w:r>
      <w:proofErr w:type="spellEnd"/>
      <w:r w:rsidRPr="00244651" w:rsidR="004405EA">
        <w:t xml:space="preserve"> to be given in law to the facts of the case and finding that these complaints cover the same ground, </w:t>
      </w:r>
      <w:r w:rsidRPr="00244651" w:rsidR="009B7FD6">
        <w:t xml:space="preserve">the Court </w:t>
      </w:r>
      <w:r w:rsidRPr="00244651" w:rsidR="004405EA">
        <w:t>f</w:t>
      </w:r>
      <w:r w:rsidRPr="00244651" w:rsidR="00053280">
        <w:t xml:space="preserve">inds </w:t>
      </w:r>
      <w:r w:rsidRPr="00244651" w:rsidR="004405EA">
        <w:t>it appropriate to examine the applicants</w:t>
      </w:r>
      <w:r w:rsidRPr="00244651" w:rsidR="00244651">
        <w:t>’</w:t>
      </w:r>
      <w:r w:rsidRPr="00244651" w:rsidR="004405EA">
        <w:t xml:space="preserve"> allegations solely under Article 3 of the Convention (see </w:t>
      </w:r>
      <w:proofErr w:type="spellStart"/>
      <w:r w:rsidRPr="00244651" w:rsidR="004405EA">
        <w:rPr>
          <w:i/>
        </w:rPr>
        <w:t>Bouyid</w:t>
      </w:r>
      <w:proofErr w:type="spellEnd"/>
      <w:r w:rsidRPr="00244651" w:rsidR="004405EA">
        <w:rPr>
          <w:i/>
        </w:rPr>
        <w:t xml:space="preserve"> v. Belgium </w:t>
      </w:r>
      <w:r w:rsidRPr="00244651" w:rsidR="004405EA">
        <w:t>[GC], no.</w:t>
      </w:r>
      <w:r w:rsidRPr="00244651" w:rsidR="001576A9">
        <w:t> </w:t>
      </w:r>
      <w:r w:rsidRPr="00244651" w:rsidR="004405EA">
        <w:t>23380/09, § 55, ECHR 2015).</w:t>
      </w:r>
    </w:p>
    <w:p w:rsidRPr="00244651" w:rsidR="00053280" w:rsidP="00244651" w:rsidRDefault="00053280">
      <w:pPr>
        <w:pStyle w:val="JuPara"/>
      </w:pPr>
      <w:r w:rsidRPr="00244651">
        <w:t>Article 3 of the Convention reads as follows:</w:t>
      </w:r>
    </w:p>
    <w:p w:rsidRPr="00244651" w:rsidR="00053280" w:rsidP="00244651" w:rsidRDefault="00053280">
      <w:pPr>
        <w:pStyle w:val="JuQuot"/>
      </w:pPr>
      <w:r w:rsidRPr="00244651">
        <w:t>“No one shall be subjected to torture or to inhuman or degrading treatment or punishment.”</w:t>
      </w:r>
    </w:p>
    <w:p w:rsidRPr="00244651" w:rsidR="001522C9" w:rsidP="00244651" w:rsidRDefault="001522C9">
      <w:pPr>
        <w:pStyle w:val="JuHA"/>
      </w:pPr>
      <w:r w:rsidRPr="00244651">
        <w:t>Substantive limb of Article 3 of the Convention</w:t>
      </w:r>
    </w:p>
    <w:p w:rsidRPr="00244651" w:rsidR="00D420F3" w:rsidP="00244651" w:rsidRDefault="0077175D">
      <w:pPr>
        <w:pStyle w:val="JuH1"/>
      </w:pPr>
      <w:r w:rsidRPr="00244651">
        <w:t>Admissibility</w:t>
      </w:r>
    </w:p>
    <w:bookmarkStart w:name="GVTobjectToseverity" w:id="12"/>
    <w:p w:rsidRPr="00244651" w:rsidR="00C61716" w:rsidP="00244651" w:rsidRDefault="003635FD">
      <w:pPr>
        <w:pStyle w:val="JuPara"/>
      </w:pPr>
      <w:r w:rsidRPr="00244651">
        <w:fldChar w:fldCharType="begin"/>
      </w:r>
      <w:r w:rsidRPr="00244651">
        <w:instrText xml:space="preserve"> SEQ level0 \*arabic </w:instrText>
      </w:r>
      <w:r w:rsidRPr="00244651">
        <w:fldChar w:fldCharType="separate"/>
      </w:r>
      <w:r w:rsidR="007E71A2">
        <w:rPr>
          <w:noProof/>
        </w:rPr>
        <w:t>42</w:t>
      </w:r>
      <w:r w:rsidRPr="00244651">
        <w:fldChar w:fldCharType="end"/>
      </w:r>
      <w:bookmarkEnd w:id="12"/>
      <w:r w:rsidRPr="00244651" w:rsidR="0077175D">
        <w:t>.  </w:t>
      </w:r>
      <w:r w:rsidRPr="00244651" w:rsidR="003D712C">
        <w:t>T</w:t>
      </w:r>
      <w:r w:rsidRPr="00244651" w:rsidR="00410BD8">
        <w:t xml:space="preserve">he Government objected that the </w:t>
      </w:r>
      <w:r w:rsidRPr="00244651" w:rsidR="00C61716">
        <w:t>applicant</w:t>
      </w:r>
      <w:r w:rsidRPr="00244651" w:rsidR="00244651">
        <w:t>’</w:t>
      </w:r>
      <w:r w:rsidRPr="00244651" w:rsidR="00C61716">
        <w:t xml:space="preserve">s injury </w:t>
      </w:r>
      <w:r w:rsidRPr="00244651" w:rsidR="003D712C">
        <w:t xml:space="preserve">had been </w:t>
      </w:r>
      <w:r w:rsidRPr="00244651" w:rsidR="00C61716">
        <w:t xml:space="preserve">of </w:t>
      </w:r>
      <w:r w:rsidRPr="00244651" w:rsidR="00AE1280">
        <w:t xml:space="preserve">a </w:t>
      </w:r>
      <w:r w:rsidRPr="00244651" w:rsidR="00C61716">
        <w:t xml:space="preserve">light nature and </w:t>
      </w:r>
      <w:r w:rsidRPr="00244651" w:rsidR="00053280">
        <w:t xml:space="preserve">that it </w:t>
      </w:r>
      <w:r w:rsidRPr="00244651" w:rsidR="003D712C">
        <w:t xml:space="preserve">had </w:t>
      </w:r>
      <w:r w:rsidRPr="00244651" w:rsidR="00C61716">
        <w:t>thus not attain</w:t>
      </w:r>
      <w:r w:rsidRPr="00244651" w:rsidR="003D712C">
        <w:t>ed</w:t>
      </w:r>
      <w:r w:rsidRPr="00244651" w:rsidR="00C61716">
        <w:t xml:space="preserve"> </w:t>
      </w:r>
      <w:r w:rsidRPr="00244651" w:rsidR="003D712C">
        <w:t xml:space="preserve">the </w:t>
      </w:r>
      <w:r w:rsidRPr="00244651" w:rsidR="00C61716">
        <w:t>minimum level of severity</w:t>
      </w:r>
      <w:r w:rsidRPr="00244651" w:rsidR="003D712C">
        <w:t xml:space="preserve"> required under the substantive limb of Article 3</w:t>
      </w:r>
      <w:r w:rsidRPr="00244651" w:rsidR="00C61716">
        <w:t xml:space="preserve">. In their opinion, the application </w:t>
      </w:r>
      <w:r w:rsidRPr="00244651" w:rsidR="00053280">
        <w:t xml:space="preserve">was </w:t>
      </w:r>
      <w:r w:rsidRPr="00244651" w:rsidR="00C61716">
        <w:t xml:space="preserve">therefore incompatible </w:t>
      </w:r>
      <w:proofErr w:type="spellStart"/>
      <w:r w:rsidRPr="00244651" w:rsidR="00C61716">
        <w:rPr>
          <w:i/>
        </w:rPr>
        <w:t>ratione</w:t>
      </w:r>
      <w:proofErr w:type="spellEnd"/>
      <w:r w:rsidRPr="00244651" w:rsidR="00C61716">
        <w:rPr>
          <w:i/>
        </w:rPr>
        <w:t xml:space="preserve"> </w:t>
      </w:r>
      <w:proofErr w:type="spellStart"/>
      <w:r w:rsidRPr="00244651" w:rsidR="00C61716">
        <w:rPr>
          <w:i/>
        </w:rPr>
        <w:t>materiae</w:t>
      </w:r>
      <w:proofErr w:type="spellEnd"/>
      <w:r w:rsidRPr="00244651" w:rsidR="00C61716">
        <w:t xml:space="preserve"> with the provisions of the Convention.</w:t>
      </w:r>
    </w:p>
    <w:p w:rsidRPr="00244651" w:rsidR="00C02516" w:rsidP="00244651" w:rsidRDefault="00D67D21">
      <w:pPr>
        <w:pStyle w:val="JuPara"/>
      </w:pPr>
      <w:fldSimple w:instr=" SEQ level0 \*arabic ">
        <w:r w:rsidR="007E71A2">
          <w:rPr>
            <w:noProof/>
          </w:rPr>
          <w:t>43</w:t>
        </w:r>
      </w:fldSimple>
      <w:r w:rsidRPr="00244651" w:rsidR="00C61716">
        <w:t>.  The Court</w:t>
      </w:r>
      <w:r w:rsidRPr="00244651" w:rsidR="00C02516">
        <w:t xml:space="preserve"> considers that the Government</w:t>
      </w:r>
      <w:r w:rsidRPr="00244651" w:rsidR="00244651">
        <w:t>’</w:t>
      </w:r>
      <w:r w:rsidRPr="00244651" w:rsidR="00C02516">
        <w:t xml:space="preserve">s objection raises issues which are closely related to the merits of the complaint. Accordingly, the Court finds that </w:t>
      </w:r>
      <w:r w:rsidRPr="00244651" w:rsidR="001522C9">
        <w:t xml:space="preserve">it is </w:t>
      </w:r>
      <w:r w:rsidRPr="00244651" w:rsidR="006E0017">
        <w:t>to b</w:t>
      </w:r>
      <w:r w:rsidRPr="00244651" w:rsidR="00C02516">
        <w:t>e joined to the merits of th</w:t>
      </w:r>
      <w:r w:rsidRPr="00244651" w:rsidR="001522C9">
        <w:t xml:space="preserve">at </w:t>
      </w:r>
      <w:r w:rsidRPr="00244651" w:rsidR="00C02516">
        <w:t>complaint.</w:t>
      </w:r>
    </w:p>
    <w:p w:rsidRPr="00244651" w:rsidR="00C02516" w:rsidP="00244651" w:rsidRDefault="00D67D21">
      <w:pPr>
        <w:pStyle w:val="JuPara"/>
      </w:pPr>
      <w:fldSimple w:instr=" SEQ level0 \*arabic ">
        <w:r w:rsidR="007E71A2">
          <w:rPr>
            <w:noProof/>
          </w:rPr>
          <w:t>44</w:t>
        </w:r>
      </w:fldSimple>
      <w:r w:rsidRPr="00244651" w:rsidR="00C02516">
        <w:t>.  Other than that, the Court notes that the relevant part of the application is not manifestly ill-founded within the meaning of Article 35 §</w:t>
      </w:r>
      <w:r w:rsidRPr="00244651" w:rsidR="006E0017">
        <w:t> </w:t>
      </w:r>
      <w:r w:rsidRPr="00244651" w:rsidR="00C02516">
        <w:t>3 (a) of the Convention. It further notes that it is not inadmissible on any other grounds. It must therefore be declared admissible.</w:t>
      </w:r>
    </w:p>
    <w:p w:rsidRPr="00244651" w:rsidR="00D420F3" w:rsidP="00244651" w:rsidRDefault="0077175D">
      <w:pPr>
        <w:pStyle w:val="JuH1"/>
      </w:pPr>
      <w:r w:rsidRPr="00244651">
        <w:t>Merits</w:t>
      </w:r>
    </w:p>
    <w:p w:rsidRPr="00244651" w:rsidR="004A6A02" w:rsidP="00244651" w:rsidRDefault="004A6A02">
      <w:pPr>
        <w:pStyle w:val="JuHa0"/>
      </w:pPr>
      <w:r w:rsidRPr="00244651">
        <w:t>Parties</w:t>
      </w:r>
      <w:r w:rsidRPr="00244651" w:rsidR="00244651">
        <w:t>’</w:t>
      </w:r>
      <w:r w:rsidRPr="00244651">
        <w:t xml:space="preserve"> arguments</w:t>
      </w:r>
    </w:p>
    <w:p w:rsidRPr="00244651" w:rsidR="00DA7F28" w:rsidP="00244651" w:rsidRDefault="00D67D21">
      <w:pPr>
        <w:pStyle w:val="JuPara"/>
      </w:pPr>
      <w:fldSimple w:instr=" SEQ level0 \*arabic ">
        <w:r w:rsidR="007E71A2">
          <w:rPr>
            <w:noProof/>
          </w:rPr>
          <w:t>45</w:t>
        </w:r>
      </w:fldSimple>
      <w:r w:rsidRPr="00244651" w:rsidR="0077175D">
        <w:t xml:space="preserve">.  The applicant </w:t>
      </w:r>
      <w:r w:rsidRPr="00244651" w:rsidR="004A6A02">
        <w:t xml:space="preserve">alleged that he had been beaten and </w:t>
      </w:r>
      <w:r w:rsidRPr="00244651" w:rsidR="00006CBC">
        <w:t xml:space="preserve">subjected to </w:t>
      </w:r>
      <w:r w:rsidRPr="00244651" w:rsidR="004A6A02">
        <w:t>psychological pressure by police officers</w:t>
      </w:r>
      <w:r w:rsidRPr="00244651" w:rsidR="00DA7F28">
        <w:t>.</w:t>
      </w:r>
    </w:p>
    <w:p w:rsidRPr="00244651" w:rsidR="00DA7F28" w:rsidP="00244651" w:rsidRDefault="00D67D21">
      <w:pPr>
        <w:pStyle w:val="JuPara"/>
      </w:pPr>
      <w:fldSimple w:instr=" SEQ level0 \*arabic ">
        <w:r w:rsidR="007E71A2">
          <w:rPr>
            <w:noProof/>
          </w:rPr>
          <w:t>46</w:t>
        </w:r>
      </w:fldSimple>
      <w:r w:rsidRPr="00244651" w:rsidR="0077175D">
        <w:t xml:space="preserve">.  The Government </w:t>
      </w:r>
      <w:r w:rsidRPr="00244651" w:rsidR="00DA7F28">
        <w:t>contested the applicant</w:t>
      </w:r>
      <w:r w:rsidRPr="00244651" w:rsidR="00244651">
        <w:t>’</w:t>
      </w:r>
      <w:r w:rsidRPr="00244651" w:rsidR="00DA7F28">
        <w:t xml:space="preserve">s allegations as to the </w:t>
      </w:r>
      <w:r w:rsidRPr="00244651" w:rsidR="008F7705">
        <w:t xml:space="preserve">seriousness of </w:t>
      </w:r>
      <w:r w:rsidRPr="00244651" w:rsidR="00A00939">
        <w:t xml:space="preserve">his </w:t>
      </w:r>
      <w:r w:rsidRPr="00244651" w:rsidR="00006CBC">
        <w:t xml:space="preserve">injury and </w:t>
      </w:r>
      <w:r w:rsidRPr="00244651" w:rsidR="00DA7F28">
        <w:t xml:space="preserve">the treatment </w:t>
      </w:r>
      <w:r w:rsidRPr="00244651" w:rsidR="00A00939">
        <w:t xml:space="preserve">he had </w:t>
      </w:r>
      <w:r w:rsidRPr="00244651" w:rsidR="008F7705">
        <w:t>been exposed to</w:t>
      </w:r>
      <w:r w:rsidRPr="00244651" w:rsidR="00DA7F28">
        <w:t>.</w:t>
      </w:r>
    </w:p>
    <w:p w:rsidRPr="00244651" w:rsidR="00DA7F28" w:rsidP="00244651" w:rsidRDefault="00DA7F28">
      <w:pPr>
        <w:pStyle w:val="JuPara"/>
      </w:pPr>
      <w:r w:rsidRPr="00244651">
        <w:t xml:space="preserve">In particular, on the evidence available, the applicant had </w:t>
      </w:r>
      <w:r w:rsidRPr="00244651" w:rsidR="003D712C">
        <w:t xml:space="preserve">sustained </w:t>
      </w:r>
      <w:r w:rsidRPr="00244651">
        <w:t>only</w:t>
      </w:r>
      <w:r w:rsidRPr="00244651" w:rsidR="00AB0416">
        <w:t xml:space="preserve"> a</w:t>
      </w:r>
      <w:r w:rsidRPr="00244651">
        <w:t xml:space="preserve"> light injury –</w:t>
      </w:r>
      <w:r w:rsidRPr="00244651" w:rsidR="00807B14">
        <w:t xml:space="preserve"> </w:t>
      </w:r>
      <w:r w:rsidRPr="00244651" w:rsidR="003D712C">
        <w:t xml:space="preserve">bruising </w:t>
      </w:r>
      <w:r w:rsidRPr="00244651">
        <w:t xml:space="preserve">of the nose and </w:t>
      </w:r>
      <w:r w:rsidRPr="00244651" w:rsidR="003D712C">
        <w:t xml:space="preserve">swelling of </w:t>
      </w:r>
      <w:r w:rsidRPr="00244651">
        <w:t xml:space="preserve">the upper lip, in contradiction </w:t>
      </w:r>
      <w:r w:rsidRPr="00244651" w:rsidR="00686E13">
        <w:t xml:space="preserve">with </w:t>
      </w:r>
      <w:r w:rsidRPr="00244651">
        <w:t>his allegations at the domestic lev</w:t>
      </w:r>
      <w:r w:rsidRPr="00244651" w:rsidR="00833688">
        <w:t xml:space="preserve">el (see, for example, paragraph </w:t>
      </w:r>
      <w:r w:rsidRPr="00244651" w:rsidR="00D16F0B">
        <w:t>8</w:t>
      </w:r>
      <w:r w:rsidRPr="00244651">
        <w:t xml:space="preserve"> above). In the Government</w:t>
      </w:r>
      <w:r w:rsidRPr="00244651" w:rsidR="00244651">
        <w:t>’</w:t>
      </w:r>
      <w:r w:rsidRPr="00244651">
        <w:t>s submission, the applicant</w:t>
      </w:r>
      <w:r w:rsidRPr="00244651" w:rsidR="00244651">
        <w:t>’</w:t>
      </w:r>
      <w:r w:rsidRPr="00244651">
        <w:t xml:space="preserve">s injury </w:t>
      </w:r>
      <w:r w:rsidRPr="00244651" w:rsidR="003D712C">
        <w:t xml:space="preserve">had been </w:t>
      </w:r>
      <w:r w:rsidRPr="00244651">
        <w:t xml:space="preserve">caused by the </w:t>
      </w:r>
      <w:r w:rsidRPr="00244651" w:rsidR="009B7FD6">
        <w:t xml:space="preserve">lawful and legitimate </w:t>
      </w:r>
      <w:r w:rsidRPr="00244651">
        <w:t xml:space="preserve">measures used to overcome </w:t>
      </w:r>
      <w:r w:rsidRPr="00244651" w:rsidR="002320D5">
        <w:t>his resistance during his</w:t>
      </w:r>
      <w:r w:rsidRPr="00244651" w:rsidR="003D712C">
        <w:t xml:space="preserve"> arrest</w:t>
      </w:r>
      <w:r w:rsidRPr="00244651">
        <w:t>.</w:t>
      </w:r>
    </w:p>
    <w:p w:rsidRPr="00244651" w:rsidR="00DA7F28" w:rsidP="00244651" w:rsidRDefault="00DA7F28">
      <w:pPr>
        <w:pStyle w:val="JuPara"/>
      </w:pPr>
      <w:r w:rsidRPr="00244651">
        <w:t>Moreover, the Government considered that the applicant</w:t>
      </w:r>
      <w:r w:rsidRPr="00244651" w:rsidR="00244651">
        <w:t>’</w:t>
      </w:r>
      <w:r w:rsidRPr="00244651">
        <w:t xml:space="preserve">s version of the incident was not credible. The expert </w:t>
      </w:r>
      <w:r w:rsidRPr="00244651" w:rsidR="003D712C">
        <w:t xml:space="preserve">had </w:t>
      </w:r>
      <w:r w:rsidRPr="00244651">
        <w:t xml:space="preserve">excluded </w:t>
      </w:r>
      <w:r w:rsidRPr="00244651" w:rsidR="003D712C">
        <w:t xml:space="preserve">the possibility </w:t>
      </w:r>
      <w:r w:rsidRPr="00244651">
        <w:t xml:space="preserve">that the injury could have occurred in the way described by the applicant (see paragraph </w:t>
      </w:r>
      <w:r w:rsidRPr="00244651" w:rsidR="00424063">
        <w:fldChar w:fldCharType="begin"/>
      </w:r>
      <w:r w:rsidRPr="00244651" w:rsidR="00424063">
        <w:instrText xml:space="preserve"> REF expertexudes \h </w:instrText>
      </w:r>
      <w:r w:rsidRPr="00244651" w:rsidR="00424063">
        <w:fldChar w:fldCharType="separate"/>
      </w:r>
      <w:r w:rsidR="007E71A2">
        <w:rPr>
          <w:noProof/>
        </w:rPr>
        <w:t>22</w:t>
      </w:r>
      <w:r w:rsidRPr="00244651" w:rsidR="00424063">
        <w:fldChar w:fldCharType="end"/>
      </w:r>
      <w:r w:rsidRPr="00244651">
        <w:t xml:space="preserve"> above) and </w:t>
      </w:r>
      <w:r w:rsidRPr="00244651" w:rsidR="009B7FD6">
        <w:t xml:space="preserve">none of the </w:t>
      </w:r>
      <w:r w:rsidRPr="00244651">
        <w:t xml:space="preserve">witnesses </w:t>
      </w:r>
      <w:r w:rsidRPr="00244651" w:rsidR="003D712C">
        <w:t xml:space="preserve">had </w:t>
      </w:r>
      <w:r w:rsidRPr="00244651">
        <w:t>confirm</w:t>
      </w:r>
      <w:r w:rsidRPr="00244651" w:rsidR="003D712C">
        <w:t>ed</w:t>
      </w:r>
      <w:r w:rsidRPr="00244651">
        <w:t xml:space="preserve"> </w:t>
      </w:r>
      <w:r w:rsidRPr="00244651" w:rsidR="003D712C">
        <w:t>his version of</w:t>
      </w:r>
      <w:r w:rsidRPr="00244651" w:rsidR="009B7FD6">
        <w:t xml:space="preserve"> the</w:t>
      </w:r>
      <w:r w:rsidRPr="00244651" w:rsidR="003D712C">
        <w:t xml:space="preserve"> events </w:t>
      </w:r>
      <w:r w:rsidRPr="00244651">
        <w:t xml:space="preserve">(see paragraph </w:t>
      </w:r>
      <w:r w:rsidRPr="00244651" w:rsidR="00424063">
        <w:fldChar w:fldCharType="begin"/>
      </w:r>
      <w:r w:rsidRPr="00244651" w:rsidR="00424063">
        <w:instrText xml:space="preserve"> REF witnessesdonotcorroborate \h </w:instrText>
      </w:r>
      <w:r w:rsidRPr="00244651" w:rsidR="00424063">
        <w:fldChar w:fldCharType="separate"/>
      </w:r>
      <w:r w:rsidR="007E71A2">
        <w:rPr>
          <w:noProof/>
        </w:rPr>
        <w:t>21</w:t>
      </w:r>
      <w:r w:rsidRPr="00244651" w:rsidR="00424063">
        <w:fldChar w:fldCharType="end"/>
      </w:r>
      <w:r w:rsidRPr="00244651">
        <w:t xml:space="preserve"> above).</w:t>
      </w:r>
    </w:p>
    <w:p w:rsidRPr="00244651" w:rsidR="00DB5853" w:rsidP="00244651" w:rsidRDefault="00D67D21">
      <w:pPr>
        <w:pStyle w:val="JuPara"/>
      </w:pPr>
      <w:fldSimple w:instr=" SEQ level0 \*arabic ">
        <w:r w:rsidR="007E71A2">
          <w:rPr>
            <w:noProof/>
          </w:rPr>
          <w:t>47</w:t>
        </w:r>
      </w:fldSimple>
      <w:r w:rsidRPr="00244651" w:rsidR="00DA7F28">
        <w:t>.  </w:t>
      </w:r>
      <w:r w:rsidRPr="00244651" w:rsidR="003D712C">
        <w:t>T</w:t>
      </w:r>
      <w:r w:rsidRPr="00244651" w:rsidR="00DA7F28">
        <w:t>he applicant disagreed</w:t>
      </w:r>
      <w:r w:rsidRPr="00244651" w:rsidR="00424063">
        <w:t xml:space="preserve">, </w:t>
      </w:r>
      <w:r w:rsidRPr="00244651" w:rsidR="003D712C">
        <w:t xml:space="preserve">reiterating </w:t>
      </w:r>
      <w:r w:rsidRPr="00244651" w:rsidR="00DA7F28">
        <w:t>his complaints</w:t>
      </w:r>
      <w:r w:rsidRPr="00244651" w:rsidR="00424063">
        <w:t xml:space="preserve"> and </w:t>
      </w:r>
      <w:r w:rsidRPr="00244651" w:rsidR="003D712C">
        <w:t xml:space="preserve">referring </w:t>
      </w:r>
      <w:r w:rsidRPr="00244651" w:rsidR="00DA0BFB">
        <w:t xml:space="preserve">to </w:t>
      </w:r>
      <w:r w:rsidRPr="00244651" w:rsidR="003D712C">
        <w:t xml:space="preserve">the </w:t>
      </w:r>
      <w:r w:rsidRPr="00244651" w:rsidR="00DA0BFB">
        <w:t>medical record</w:t>
      </w:r>
      <w:r w:rsidRPr="00244651" w:rsidR="005463D9">
        <w:t>s</w:t>
      </w:r>
      <w:r w:rsidRPr="00244651" w:rsidR="00DA0BFB">
        <w:t xml:space="preserve"> and witness statements. He pointed out that the</w:t>
      </w:r>
      <w:r w:rsidRPr="00244651" w:rsidR="007C071D">
        <w:t xml:space="preserve"> medical</w:t>
      </w:r>
      <w:r w:rsidRPr="00244651" w:rsidR="00DA0BFB">
        <w:t xml:space="preserve"> expert report </w:t>
      </w:r>
      <w:r w:rsidRPr="00244651" w:rsidR="00424063">
        <w:t xml:space="preserve">on </w:t>
      </w:r>
      <w:r w:rsidRPr="00244651" w:rsidR="00DA0BFB">
        <w:t xml:space="preserve">which the Government </w:t>
      </w:r>
      <w:r w:rsidRPr="00244651" w:rsidR="00424063">
        <w:t>had relied</w:t>
      </w:r>
      <w:r w:rsidRPr="00244651" w:rsidR="00DA0BFB">
        <w:t xml:space="preserve"> </w:t>
      </w:r>
      <w:r w:rsidRPr="00244651" w:rsidR="00424063">
        <w:t xml:space="preserve">had been </w:t>
      </w:r>
      <w:r w:rsidRPr="00244651" w:rsidR="00DA0BFB">
        <w:t>produced four months after the incident</w:t>
      </w:r>
      <w:r w:rsidRPr="00244651" w:rsidR="005463D9">
        <w:t>,</w:t>
      </w:r>
      <w:r w:rsidRPr="00244651" w:rsidR="00DA0BFB">
        <w:t xml:space="preserve"> </w:t>
      </w:r>
      <w:r w:rsidRPr="00244651" w:rsidR="005463D9">
        <w:t xml:space="preserve">by which time </w:t>
      </w:r>
      <w:r w:rsidRPr="00244651" w:rsidR="00DA0BFB">
        <w:t xml:space="preserve">the expert </w:t>
      </w:r>
      <w:r w:rsidRPr="00244651" w:rsidR="00424063">
        <w:t xml:space="preserve">had been unable </w:t>
      </w:r>
      <w:r w:rsidRPr="00244651" w:rsidR="00DA0BFB">
        <w:t>to</w:t>
      </w:r>
      <w:r w:rsidRPr="00244651" w:rsidR="00AE1280">
        <w:t xml:space="preserve"> </w:t>
      </w:r>
      <w:r w:rsidRPr="00244651" w:rsidR="00DA0BFB">
        <w:t xml:space="preserve">assess </w:t>
      </w:r>
      <w:r w:rsidRPr="00244651" w:rsidR="003D712C">
        <w:t xml:space="preserve">the </w:t>
      </w:r>
      <w:r w:rsidRPr="00244651" w:rsidR="00DA0BFB">
        <w:t xml:space="preserve">injuries </w:t>
      </w:r>
      <w:r w:rsidRPr="00244651" w:rsidR="003D712C">
        <w:t>he had sustained</w:t>
      </w:r>
      <w:r w:rsidRPr="00244651" w:rsidR="00DA0BFB">
        <w:t>.</w:t>
      </w:r>
      <w:r w:rsidRPr="00244651" w:rsidR="007C071D">
        <w:t xml:space="preserve"> </w:t>
      </w:r>
      <w:r w:rsidRPr="00244651" w:rsidR="003C67A9">
        <w:t>H</w:t>
      </w:r>
      <w:r w:rsidRPr="00244651" w:rsidR="007C071D">
        <w:t xml:space="preserve">e maintained that he </w:t>
      </w:r>
      <w:r w:rsidRPr="00244651" w:rsidR="0048759C">
        <w:t>had</w:t>
      </w:r>
      <w:r w:rsidRPr="00244651" w:rsidR="007C071D">
        <w:t xml:space="preserve"> not resist</w:t>
      </w:r>
      <w:r w:rsidRPr="00244651" w:rsidR="0048759C">
        <w:t>ed</w:t>
      </w:r>
      <w:r w:rsidRPr="00244651" w:rsidR="007C071D">
        <w:t xml:space="preserve"> the </w:t>
      </w:r>
      <w:r w:rsidRPr="00244651" w:rsidR="003D712C">
        <w:t xml:space="preserve">arrest </w:t>
      </w:r>
      <w:r w:rsidRPr="00244651" w:rsidR="007C071D">
        <w:t>and tha</w:t>
      </w:r>
      <w:r w:rsidRPr="00244651" w:rsidR="001E45E5">
        <w:t>t the record on the use of coercive measures</w:t>
      </w:r>
      <w:r w:rsidRPr="00244651" w:rsidR="007C071D">
        <w:t xml:space="preserve"> (see paragraph</w:t>
      </w:r>
      <w:r w:rsidRPr="00244651" w:rsidR="00AE1280">
        <w:t> </w:t>
      </w:r>
      <w:r w:rsidRPr="00244651" w:rsidR="006251F9">
        <w:fldChar w:fldCharType="begin"/>
      </w:r>
      <w:r w:rsidRPr="00244651" w:rsidR="006251F9">
        <w:instrText xml:space="preserve"> REF Noinjuries2 \h </w:instrText>
      </w:r>
      <w:r w:rsidRPr="00244651" w:rsidR="006251F9">
        <w:fldChar w:fldCharType="separate"/>
      </w:r>
      <w:r w:rsidR="007E71A2">
        <w:rPr>
          <w:noProof/>
        </w:rPr>
        <w:t>13</w:t>
      </w:r>
      <w:r w:rsidRPr="00244651" w:rsidR="006251F9">
        <w:fldChar w:fldCharType="end"/>
      </w:r>
      <w:r w:rsidRPr="00244651" w:rsidR="007C071D">
        <w:t xml:space="preserve"> above) </w:t>
      </w:r>
      <w:r w:rsidRPr="00244651" w:rsidR="00424063">
        <w:t xml:space="preserve">had been </w:t>
      </w:r>
      <w:r w:rsidRPr="00244651" w:rsidR="007C071D">
        <w:t xml:space="preserve">produced by the police officers </w:t>
      </w:r>
      <w:r w:rsidRPr="00244651" w:rsidR="0048759C">
        <w:t xml:space="preserve">with the purpose </w:t>
      </w:r>
      <w:r w:rsidRPr="00244651" w:rsidR="00424063">
        <w:t xml:space="preserve">of </w:t>
      </w:r>
      <w:r w:rsidRPr="00244651" w:rsidR="007C071D">
        <w:t>justify</w:t>
      </w:r>
      <w:r w:rsidRPr="00244651" w:rsidR="00424063">
        <w:t>ing</w:t>
      </w:r>
      <w:r w:rsidRPr="00244651" w:rsidR="007C071D">
        <w:t xml:space="preserve"> the alleged ill-treatment.</w:t>
      </w:r>
    </w:p>
    <w:p w:rsidRPr="00244651" w:rsidR="00DA0BFB" w:rsidP="00244651" w:rsidRDefault="00DA0BFB">
      <w:pPr>
        <w:pStyle w:val="JuPara"/>
      </w:pPr>
      <w:proofErr w:type="spellStart"/>
      <w:r w:rsidRPr="00244651">
        <w:t>Emphasising</w:t>
      </w:r>
      <w:proofErr w:type="spellEnd"/>
      <w:r w:rsidRPr="00244651">
        <w:t xml:space="preserve"> that he was of Romani origin and that he had still been </w:t>
      </w:r>
      <w:r w:rsidRPr="00244651" w:rsidR="00AE1280">
        <w:t xml:space="preserve">a </w:t>
      </w:r>
      <w:r w:rsidRPr="00244651">
        <w:t xml:space="preserve">minor at the time of the incident, the applicant </w:t>
      </w:r>
      <w:r w:rsidRPr="00244651" w:rsidR="003D712C">
        <w:t xml:space="preserve">contended </w:t>
      </w:r>
      <w:r w:rsidRPr="00244651">
        <w:t>that the minimum level of severity of the treatment had been reached and that he had been subjected to treatment reaching the threshold required for a breach of Article 3 of the Convention.</w:t>
      </w:r>
    </w:p>
    <w:p w:rsidRPr="00244651" w:rsidR="00DA0BFB" w:rsidP="00244651" w:rsidRDefault="00DA0BFB">
      <w:pPr>
        <w:pStyle w:val="JuHa0"/>
      </w:pPr>
      <w:r w:rsidRPr="00244651">
        <w:t>The Court</w:t>
      </w:r>
      <w:r w:rsidRPr="00244651" w:rsidR="00244651">
        <w:t>’</w:t>
      </w:r>
      <w:r w:rsidRPr="00244651">
        <w:t>s assessment</w:t>
      </w:r>
    </w:p>
    <w:p w:rsidRPr="00244651" w:rsidR="001A0E08" w:rsidP="00244651" w:rsidRDefault="00D67D21">
      <w:pPr>
        <w:pStyle w:val="JuPara"/>
      </w:pPr>
      <w:fldSimple w:instr=" SEQ level0 \*arabic ">
        <w:r w:rsidR="007E71A2">
          <w:rPr>
            <w:noProof/>
          </w:rPr>
          <w:t>48</w:t>
        </w:r>
      </w:fldSimple>
      <w:r w:rsidRPr="00244651" w:rsidR="00DA0BFB">
        <w:t>.  </w:t>
      </w:r>
      <w:r w:rsidRPr="00244651" w:rsidR="00F36961">
        <w:t>The Court notes first of all that the applicant</w:t>
      </w:r>
      <w:r w:rsidRPr="00244651" w:rsidR="00244651">
        <w:t>’</w:t>
      </w:r>
      <w:r w:rsidRPr="00244651" w:rsidR="00F36961">
        <w:t xml:space="preserve">s initial factual submissions before </w:t>
      </w:r>
      <w:r w:rsidRPr="00244651" w:rsidR="003C67A9">
        <w:t xml:space="preserve">it </w:t>
      </w:r>
      <w:r w:rsidRPr="00244651" w:rsidR="00F36961">
        <w:t>include allegations of ill-treatment during his</w:t>
      </w:r>
      <w:r w:rsidRPr="00244651" w:rsidR="00813BC1">
        <w:t xml:space="preserve"> arrest</w:t>
      </w:r>
      <w:r w:rsidRPr="00244651" w:rsidR="00F36961">
        <w:t>, in the police car</w:t>
      </w:r>
      <w:r w:rsidRPr="00244651" w:rsidR="003C67A9">
        <w:t>,</w:t>
      </w:r>
      <w:r w:rsidRPr="00244651" w:rsidR="00F36961">
        <w:t xml:space="preserve"> as well as at the police station. However, the proceedings both at national level and before the Court concentrated on the </w:t>
      </w:r>
      <w:r w:rsidRPr="00244651" w:rsidR="00813BC1">
        <w:t xml:space="preserve">circumstances </w:t>
      </w:r>
      <w:r w:rsidRPr="00244651" w:rsidR="00F36961">
        <w:t>of the applicant</w:t>
      </w:r>
      <w:r w:rsidRPr="00244651" w:rsidR="00244651">
        <w:t>’</w:t>
      </w:r>
      <w:r w:rsidRPr="00244651" w:rsidR="00F36961">
        <w:t xml:space="preserve">s </w:t>
      </w:r>
      <w:r w:rsidRPr="00244651" w:rsidR="00813BC1">
        <w:t>arrest</w:t>
      </w:r>
      <w:r w:rsidRPr="00244651" w:rsidR="003C67A9">
        <w:t>,</w:t>
      </w:r>
      <w:r w:rsidRPr="00244651" w:rsidR="00813BC1">
        <w:t xml:space="preserve"> </w:t>
      </w:r>
      <w:r w:rsidRPr="00244651" w:rsidR="00F36961">
        <w:t xml:space="preserve">and there are no </w:t>
      </w:r>
      <w:r w:rsidRPr="00244651" w:rsidR="00B000BF">
        <w:t xml:space="preserve">material </w:t>
      </w:r>
      <w:r w:rsidRPr="00244651" w:rsidR="00F36961">
        <w:t xml:space="preserve">elements </w:t>
      </w:r>
      <w:r w:rsidRPr="00244651" w:rsidR="00B000BF">
        <w:t xml:space="preserve">supporting </w:t>
      </w:r>
      <w:r w:rsidRPr="00244651" w:rsidR="00F36961">
        <w:t xml:space="preserve">any claim of </w:t>
      </w:r>
      <w:r w:rsidRPr="00244651" w:rsidR="00813BC1">
        <w:t xml:space="preserve">subsequent </w:t>
      </w:r>
      <w:r w:rsidRPr="00244651" w:rsidR="00F36961">
        <w:t>ill-treatment.</w:t>
      </w:r>
    </w:p>
    <w:p w:rsidRPr="00244651" w:rsidR="00DA0BFB" w:rsidP="00244651" w:rsidRDefault="00D67D21">
      <w:pPr>
        <w:pStyle w:val="JuPara"/>
      </w:pPr>
      <w:fldSimple w:instr=" SEQ level0 \*arabic ">
        <w:r w:rsidR="007E71A2">
          <w:rPr>
            <w:noProof/>
          </w:rPr>
          <w:t>49</w:t>
        </w:r>
      </w:fldSimple>
      <w:r w:rsidRPr="00244651" w:rsidR="001A0E08">
        <w:t>.  </w:t>
      </w:r>
      <w:r w:rsidRPr="00244651" w:rsidR="00DA0BFB">
        <w:t xml:space="preserve">The Court has recently </w:t>
      </w:r>
      <w:proofErr w:type="spellStart"/>
      <w:r w:rsidRPr="00244651" w:rsidR="00DA0BFB">
        <w:t>summarised</w:t>
      </w:r>
      <w:proofErr w:type="spellEnd"/>
      <w:r w:rsidRPr="00244651" w:rsidR="00DA0BFB">
        <w:t xml:space="preserve"> the applicable case-law principles in its judgment in the case of </w:t>
      </w:r>
      <w:proofErr w:type="spellStart"/>
      <w:r w:rsidRPr="00244651" w:rsidR="00FB1934">
        <w:rPr>
          <w:i/>
        </w:rPr>
        <w:t>Bouyid</w:t>
      </w:r>
      <w:proofErr w:type="spellEnd"/>
      <w:r w:rsidRPr="00244651" w:rsidR="00FB1934">
        <w:rPr>
          <w:i/>
        </w:rPr>
        <w:t xml:space="preserve"> </w:t>
      </w:r>
      <w:r w:rsidRPr="00244651" w:rsidR="00FB1934">
        <w:t>(cited above, §§</w:t>
      </w:r>
      <w:r w:rsidRPr="00244651" w:rsidR="00F046AB">
        <w:t> </w:t>
      </w:r>
      <w:r w:rsidRPr="00244651" w:rsidR="00FB1934">
        <w:t>81</w:t>
      </w:r>
      <w:r w:rsidRPr="00244651" w:rsidR="00F046AB">
        <w:noBreakHyphen/>
      </w:r>
      <w:r w:rsidRPr="00244651" w:rsidR="00FB1934">
        <w:t xml:space="preserve">90), </w:t>
      </w:r>
      <w:r w:rsidRPr="00244651" w:rsidR="00DA0BFB">
        <w:t xml:space="preserve">and in the context of </w:t>
      </w:r>
      <w:r w:rsidRPr="00244651" w:rsidR="003C67A9">
        <w:t xml:space="preserve">arrest </w:t>
      </w:r>
      <w:r w:rsidRPr="00244651" w:rsidR="00DA0BFB">
        <w:t xml:space="preserve">in </w:t>
      </w:r>
      <w:r w:rsidRPr="00244651" w:rsidR="00D8308B">
        <w:t xml:space="preserve">the judgment of </w:t>
      </w:r>
      <w:proofErr w:type="spellStart"/>
      <w:r w:rsidRPr="00244651" w:rsidR="00DA0BFB">
        <w:rPr>
          <w:i/>
        </w:rPr>
        <w:t>Yusiv</w:t>
      </w:r>
      <w:proofErr w:type="spellEnd"/>
      <w:r w:rsidRPr="00244651" w:rsidR="00DA0BFB">
        <w:rPr>
          <w:i/>
        </w:rPr>
        <w:t xml:space="preserve"> v.</w:t>
      </w:r>
      <w:r w:rsidRPr="00244651" w:rsidR="00F046AB">
        <w:rPr>
          <w:i/>
        </w:rPr>
        <w:t> </w:t>
      </w:r>
      <w:r w:rsidRPr="00244651" w:rsidR="00DA0BFB">
        <w:rPr>
          <w:i/>
        </w:rPr>
        <w:t>Lithuania</w:t>
      </w:r>
      <w:r w:rsidRPr="00244651" w:rsidR="00D8308B">
        <w:t xml:space="preserve"> (</w:t>
      </w:r>
      <w:r w:rsidRPr="00244651" w:rsidR="00DA0BFB">
        <w:t>no. 55894/13, §</w:t>
      </w:r>
      <w:r w:rsidRPr="00244651" w:rsidR="00D8308B">
        <w:t>§ 53-56</w:t>
      </w:r>
      <w:r w:rsidRPr="00244651" w:rsidR="00DA0BFB">
        <w:t>, 4 October 2016</w:t>
      </w:r>
      <w:r w:rsidRPr="00244651" w:rsidR="00D8308B">
        <w:t>).</w:t>
      </w:r>
    </w:p>
    <w:p w:rsidRPr="00244651" w:rsidR="00D8308B" w:rsidP="00244651" w:rsidRDefault="00D67D21">
      <w:pPr>
        <w:pStyle w:val="JuPara"/>
      </w:pPr>
      <w:fldSimple w:instr=" SEQ level0 \*arabic ">
        <w:r w:rsidR="007E71A2">
          <w:rPr>
            <w:noProof/>
          </w:rPr>
          <w:t>50</w:t>
        </w:r>
      </w:fldSimple>
      <w:r w:rsidRPr="00244651" w:rsidR="005031E2">
        <w:t>.  </w:t>
      </w:r>
      <w:r w:rsidRPr="00244651" w:rsidR="00D8308B">
        <w:t xml:space="preserve">In the present case, the applicant was examined </w:t>
      </w:r>
      <w:r w:rsidRPr="00244651" w:rsidR="00DF18DC">
        <w:t xml:space="preserve">the day of the incident </w:t>
      </w:r>
      <w:r w:rsidRPr="00244651" w:rsidR="00D8308B">
        <w:t xml:space="preserve">by </w:t>
      </w:r>
      <w:r w:rsidRPr="00244651" w:rsidR="00DF18DC">
        <w:t xml:space="preserve">two doctors, namely a surgeon and an otolaryngologist. The medical examination confirmed that he had </w:t>
      </w:r>
      <w:r w:rsidRPr="00244651" w:rsidR="003776AE">
        <w:t xml:space="preserve">a swollen </w:t>
      </w:r>
      <w:r w:rsidRPr="00244651" w:rsidR="00DF18DC">
        <w:t xml:space="preserve">upper lip and </w:t>
      </w:r>
      <w:r w:rsidRPr="00244651" w:rsidR="003776AE">
        <w:t xml:space="preserve">bruising to </w:t>
      </w:r>
      <w:r w:rsidRPr="00244651" w:rsidR="00DF18DC">
        <w:t xml:space="preserve">the nose (see paragraph </w:t>
      </w:r>
      <w:r w:rsidRPr="00244651" w:rsidR="001E45E5">
        <w:t>9</w:t>
      </w:r>
      <w:r w:rsidRPr="00244651" w:rsidR="00DF18DC">
        <w:t xml:space="preserve"> above). </w:t>
      </w:r>
      <w:r w:rsidRPr="00244651" w:rsidR="00D8308B">
        <w:t xml:space="preserve">Those findings were </w:t>
      </w:r>
      <w:r w:rsidRPr="00244651" w:rsidR="003776AE">
        <w:t xml:space="preserve">subsequently </w:t>
      </w:r>
      <w:r w:rsidRPr="00244651" w:rsidR="00D8308B">
        <w:t xml:space="preserve">confirmed by another examination </w:t>
      </w:r>
      <w:r w:rsidRPr="00244651" w:rsidR="003776AE">
        <w:t xml:space="preserve">by </w:t>
      </w:r>
      <w:r w:rsidRPr="00244651" w:rsidR="005031E2">
        <w:t>an expert in the course of the criminal proceedings</w:t>
      </w:r>
      <w:r w:rsidRPr="00244651" w:rsidR="00D8308B">
        <w:t xml:space="preserve"> (see paragraph </w:t>
      </w:r>
      <w:r w:rsidRPr="00244651" w:rsidR="002F28BC">
        <w:fldChar w:fldCharType="begin"/>
      </w:r>
      <w:r w:rsidRPr="00244651" w:rsidR="002F28BC">
        <w:instrText xml:space="preserve"> REF expertexudes \h </w:instrText>
      </w:r>
      <w:r w:rsidRPr="00244651" w:rsidR="002F28BC">
        <w:fldChar w:fldCharType="separate"/>
      </w:r>
      <w:r w:rsidR="007E71A2">
        <w:rPr>
          <w:noProof/>
        </w:rPr>
        <w:t>22</w:t>
      </w:r>
      <w:r w:rsidRPr="00244651" w:rsidR="002F28BC">
        <w:fldChar w:fldCharType="end"/>
      </w:r>
      <w:r w:rsidRPr="00244651" w:rsidR="00D8308B">
        <w:t xml:space="preserve"> above).</w:t>
      </w:r>
    </w:p>
    <w:p w:rsidRPr="00244651" w:rsidR="00F81136" w:rsidP="00244651" w:rsidRDefault="00D67D21">
      <w:pPr>
        <w:pStyle w:val="JuPara"/>
      </w:pPr>
      <w:fldSimple w:instr=" SEQ level0 \*arabic ">
        <w:r w:rsidR="007E71A2">
          <w:rPr>
            <w:noProof/>
          </w:rPr>
          <w:t>51</w:t>
        </w:r>
      </w:fldSimple>
      <w:r w:rsidRPr="00244651" w:rsidR="005031E2">
        <w:t>.  </w:t>
      </w:r>
      <w:r w:rsidRPr="00244651" w:rsidR="00D8308B">
        <w:t>The Government did not contest the findings of those medical examinations, nor did they argue that any of the applicant</w:t>
      </w:r>
      <w:r w:rsidRPr="00244651" w:rsidR="00244651">
        <w:t>’</w:t>
      </w:r>
      <w:r w:rsidRPr="00244651" w:rsidR="00D8308B">
        <w:t xml:space="preserve">s injuries had been sustained before </w:t>
      </w:r>
      <w:r w:rsidRPr="00244651" w:rsidR="00FB1934">
        <w:t xml:space="preserve">or after </w:t>
      </w:r>
      <w:r w:rsidRPr="00244651" w:rsidR="00F36961">
        <w:t xml:space="preserve">his </w:t>
      </w:r>
      <w:r w:rsidRPr="00244651" w:rsidR="003776AE">
        <w:t xml:space="preserve">arrest </w:t>
      </w:r>
      <w:r w:rsidRPr="00244651" w:rsidR="005031E2">
        <w:t>o</w:t>
      </w:r>
      <w:r w:rsidRPr="00244651" w:rsidR="00F36961">
        <w:t>n</w:t>
      </w:r>
      <w:r w:rsidRPr="00244651" w:rsidR="005031E2">
        <w:t xml:space="preserve"> 11 February</w:t>
      </w:r>
      <w:r w:rsidRPr="00244651" w:rsidR="00D8308B">
        <w:t xml:space="preserve"> 201</w:t>
      </w:r>
      <w:r w:rsidRPr="00244651" w:rsidR="005031E2">
        <w:t>5</w:t>
      </w:r>
      <w:r w:rsidRPr="00244651" w:rsidR="00D8308B">
        <w:t xml:space="preserve">. </w:t>
      </w:r>
      <w:r w:rsidRPr="00244651" w:rsidR="00F81136">
        <w:t>The doctors who examined the applicant on</w:t>
      </w:r>
      <w:r w:rsidRPr="00244651" w:rsidR="003754A3">
        <w:t xml:space="preserve"> 11 February 2015 confirmed </w:t>
      </w:r>
      <w:r w:rsidRPr="00244651" w:rsidR="003776AE">
        <w:t xml:space="preserve">that he had sustained </w:t>
      </w:r>
      <w:r w:rsidRPr="00244651" w:rsidR="003754A3">
        <w:t>minor</w:t>
      </w:r>
      <w:r w:rsidRPr="00244651" w:rsidR="00F81136">
        <w:t xml:space="preserve"> injur</w:t>
      </w:r>
      <w:r w:rsidRPr="00244651" w:rsidR="00081909">
        <w:t>i</w:t>
      </w:r>
      <w:r w:rsidRPr="00244651" w:rsidR="00F81136">
        <w:t xml:space="preserve">es and did not dispute that </w:t>
      </w:r>
      <w:r w:rsidRPr="00244651" w:rsidR="00081909">
        <w:t>they</w:t>
      </w:r>
      <w:r w:rsidRPr="00244651" w:rsidR="00F81136">
        <w:t xml:space="preserve"> </w:t>
      </w:r>
      <w:r w:rsidRPr="00244651" w:rsidR="008547CE">
        <w:t xml:space="preserve">had been the result of </w:t>
      </w:r>
      <w:r w:rsidRPr="00244651" w:rsidR="00F81136">
        <w:t xml:space="preserve">the events as described by the applicant (see paragraph </w:t>
      </w:r>
      <w:r w:rsidRPr="00244651" w:rsidR="00D16F0B">
        <w:t>11</w:t>
      </w:r>
      <w:r w:rsidRPr="00244651" w:rsidR="00F81136">
        <w:t xml:space="preserve"> above). </w:t>
      </w:r>
      <w:r w:rsidRPr="00244651" w:rsidR="003776AE">
        <w:t xml:space="preserve">In addition, </w:t>
      </w:r>
      <w:r w:rsidRPr="00244651" w:rsidR="00F81136">
        <w:t xml:space="preserve">the expert appointed by the authorities stated that the applicant </w:t>
      </w:r>
      <w:r w:rsidRPr="00244651" w:rsidR="008547CE">
        <w:t xml:space="preserve">had </w:t>
      </w:r>
      <w:r w:rsidRPr="00244651" w:rsidR="00F81136">
        <w:t xml:space="preserve">suffered minor injuries corresponding to the effects of blunt force of </w:t>
      </w:r>
      <w:r w:rsidRPr="00244651" w:rsidR="003776AE">
        <w:t xml:space="preserve">a </w:t>
      </w:r>
      <w:r w:rsidRPr="00244651" w:rsidR="00F81136">
        <w:t xml:space="preserve">mild intensity applied to the </w:t>
      </w:r>
      <w:r w:rsidRPr="00244651" w:rsidR="003776AE">
        <w:t xml:space="preserve">face, </w:t>
      </w:r>
      <w:r w:rsidRPr="00244651" w:rsidR="00F81136">
        <w:t xml:space="preserve">which could have been caused by a slap or </w:t>
      </w:r>
      <w:r w:rsidRPr="00244651" w:rsidR="003776AE">
        <w:t xml:space="preserve">by having hit his face </w:t>
      </w:r>
      <w:r w:rsidRPr="00244651" w:rsidR="00F81136">
        <w:t xml:space="preserve">against </w:t>
      </w:r>
      <w:r w:rsidRPr="00244651" w:rsidR="003776AE">
        <w:t xml:space="preserve">the </w:t>
      </w:r>
      <w:r w:rsidRPr="00244651" w:rsidR="00F81136">
        <w:t xml:space="preserve">police car while getting into it. He excluded </w:t>
      </w:r>
      <w:r w:rsidRPr="00244651" w:rsidR="003776AE">
        <w:t xml:space="preserve">the possibility </w:t>
      </w:r>
      <w:r w:rsidRPr="00244651" w:rsidR="00F81136">
        <w:t>that the applicant</w:t>
      </w:r>
      <w:r w:rsidRPr="00244651" w:rsidR="00244651">
        <w:t>’</w:t>
      </w:r>
      <w:r w:rsidRPr="00244651" w:rsidR="00F81136">
        <w:t xml:space="preserve">s injuries could have been caused by a fist (see paragraph </w:t>
      </w:r>
      <w:r w:rsidRPr="00244651" w:rsidR="00D229ED">
        <w:fldChar w:fldCharType="begin"/>
      </w:r>
      <w:r w:rsidRPr="00244651" w:rsidR="00D229ED">
        <w:instrText xml:space="preserve"> REF expertexudes \h </w:instrText>
      </w:r>
      <w:r w:rsidRPr="00244651" w:rsidR="00D229ED">
        <w:fldChar w:fldCharType="separate"/>
      </w:r>
      <w:r w:rsidR="007E71A2">
        <w:rPr>
          <w:noProof/>
        </w:rPr>
        <w:t>22</w:t>
      </w:r>
      <w:r w:rsidRPr="00244651" w:rsidR="00D229ED">
        <w:fldChar w:fldCharType="end"/>
      </w:r>
      <w:r w:rsidRPr="00244651" w:rsidR="00F81136">
        <w:t xml:space="preserve"> above).</w:t>
      </w:r>
    </w:p>
    <w:p w:rsidRPr="00244651" w:rsidR="00C76247" w:rsidP="00244651" w:rsidRDefault="00D67D21">
      <w:pPr>
        <w:pStyle w:val="JuPara"/>
      </w:pPr>
      <w:fldSimple w:instr=" SEQ level0 \*arabic ">
        <w:r w:rsidR="007E71A2">
          <w:rPr>
            <w:noProof/>
          </w:rPr>
          <w:t>52</w:t>
        </w:r>
      </w:fldSimple>
      <w:r w:rsidRPr="00244651" w:rsidR="009C2C4D">
        <w:t>.  </w:t>
      </w:r>
      <w:r w:rsidRPr="00244651" w:rsidR="002F28BC">
        <w:t xml:space="preserve">The Court has explained that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In the absence of such explanation, the Court can draw inferences which may be </w:t>
      </w:r>
      <w:proofErr w:type="spellStart"/>
      <w:r w:rsidRPr="00244651" w:rsidR="002F28BC">
        <w:t>unfavourable</w:t>
      </w:r>
      <w:proofErr w:type="spellEnd"/>
      <w:r w:rsidRPr="00244651" w:rsidR="002F28BC">
        <w:t xml:space="preserve"> for the Government. That is justified by the fact that persons in custody are in </w:t>
      </w:r>
      <w:r w:rsidRPr="00244651" w:rsidR="00AE1280">
        <w:t xml:space="preserve">a </w:t>
      </w:r>
      <w:r w:rsidRPr="00244651" w:rsidR="002F28BC">
        <w:t xml:space="preserve">vulnerable position and the authorities are under a duty to protect them (see </w:t>
      </w:r>
      <w:proofErr w:type="spellStart"/>
      <w:r w:rsidRPr="00244651" w:rsidR="002F28BC">
        <w:rPr>
          <w:i/>
        </w:rPr>
        <w:t>Bouyid</w:t>
      </w:r>
      <w:proofErr w:type="spellEnd"/>
      <w:r w:rsidRPr="00244651" w:rsidR="002F28BC">
        <w:t>, cited above, § 83, with further references).</w:t>
      </w:r>
      <w:r w:rsidRPr="00244651" w:rsidR="00C76247">
        <w:t xml:space="preserve"> A person who is deprived of his liberty, or, more generally, is confronted with law</w:t>
      </w:r>
      <w:r w:rsidRPr="00244651" w:rsidR="00C76247">
        <w:noBreakHyphen/>
        <w:t xml:space="preserve">enforcement officers, any recourse to physical force which has not been made strictly necessary by his own conduct diminishes human dignity and is, in principle, an infringement of the right set forth in Article 3 (see </w:t>
      </w:r>
      <w:proofErr w:type="spellStart"/>
      <w:r w:rsidRPr="00244651" w:rsidR="00C76247">
        <w:rPr>
          <w:i/>
        </w:rPr>
        <w:t>Bouyid</w:t>
      </w:r>
      <w:proofErr w:type="spellEnd"/>
      <w:r w:rsidRPr="00244651" w:rsidR="00C76247">
        <w:t>, cited above, § 88, with further references).</w:t>
      </w:r>
    </w:p>
    <w:p w:rsidRPr="00244651" w:rsidR="00F81136" w:rsidP="00244651" w:rsidRDefault="00D67D21">
      <w:pPr>
        <w:pStyle w:val="JuPara"/>
      </w:pPr>
      <w:fldSimple w:instr=" SEQ level0 \*arabic ">
        <w:r w:rsidR="007E71A2">
          <w:rPr>
            <w:noProof/>
          </w:rPr>
          <w:t>53</w:t>
        </w:r>
      </w:fldSimple>
      <w:r w:rsidRPr="00244651" w:rsidR="002F28BC">
        <w:t>.  </w:t>
      </w:r>
      <w:r w:rsidRPr="00244651" w:rsidR="00F81136">
        <w:t xml:space="preserve">The Court observes that in order to benefit from the presumption </w:t>
      </w:r>
      <w:r w:rsidRPr="00244651" w:rsidR="00C76247">
        <w:t>mentioned in the preceding paragraph</w:t>
      </w:r>
      <w:r w:rsidRPr="00244651" w:rsidR="00F81136">
        <w:t xml:space="preserve">, individuals claiming to be the victims of a violation of Article 3 of the Convention must demonstrate that they display traces of ill-treatment after having been under the control of the police or a similar authority. Many of the cases with which the Court has dealt show that such persons usually provide medical certificates for that purpose, describing injuries or traces of blows, to which the Court attaches substantial evidential weight (see </w:t>
      </w:r>
      <w:proofErr w:type="spellStart"/>
      <w:r w:rsidRPr="00244651" w:rsidR="00F81136">
        <w:rPr>
          <w:i/>
        </w:rPr>
        <w:t>Bouyid</w:t>
      </w:r>
      <w:proofErr w:type="spellEnd"/>
      <w:r w:rsidRPr="00244651" w:rsidR="00F81136">
        <w:t>, cited above, § 92).</w:t>
      </w:r>
    </w:p>
    <w:p w:rsidRPr="00244651" w:rsidR="00F70AD0" w:rsidP="00244651" w:rsidRDefault="00D67D21">
      <w:pPr>
        <w:pStyle w:val="JuPara"/>
      </w:pPr>
      <w:fldSimple w:instr=" SEQ level0 \*arabic ">
        <w:r w:rsidR="007E71A2">
          <w:rPr>
            <w:noProof/>
          </w:rPr>
          <w:t>54</w:t>
        </w:r>
      </w:fldSimple>
      <w:r w:rsidRPr="00244651" w:rsidR="00F372F3">
        <w:t>.  </w:t>
      </w:r>
      <w:r w:rsidRPr="00244651" w:rsidR="00F81136">
        <w:t xml:space="preserve">The Court further notes that </w:t>
      </w:r>
      <w:r w:rsidRPr="00244651" w:rsidR="00081909">
        <w:t xml:space="preserve">the </w:t>
      </w:r>
      <w:r w:rsidRPr="00244651" w:rsidR="003776AE">
        <w:t xml:space="preserve">point of </w:t>
      </w:r>
      <w:r w:rsidRPr="00244651" w:rsidR="00081909">
        <w:t xml:space="preserve">contention between the parties </w:t>
      </w:r>
      <w:r w:rsidRPr="00244651" w:rsidR="002F28BC">
        <w:t xml:space="preserve">in this case </w:t>
      </w:r>
      <w:r w:rsidRPr="00244651" w:rsidR="003776AE">
        <w:t xml:space="preserve">was </w:t>
      </w:r>
      <w:r w:rsidRPr="00244651" w:rsidR="00081909">
        <w:t>as to precisely how the applicant</w:t>
      </w:r>
      <w:r w:rsidRPr="00244651" w:rsidR="00244651">
        <w:t>’</w:t>
      </w:r>
      <w:r w:rsidRPr="00244651" w:rsidR="00081909">
        <w:t xml:space="preserve">s condition </w:t>
      </w:r>
      <w:r w:rsidRPr="00244651" w:rsidR="003776AE">
        <w:t xml:space="preserve">had come </w:t>
      </w:r>
      <w:r w:rsidRPr="00244651" w:rsidR="00081909">
        <w:t>about, rather than the extent of the injury</w:t>
      </w:r>
      <w:r w:rsidRPr="00244651" w:rsidR="00FB0754">
        <w:t>.</w:t>
      </w:r>
    </w:p>
    <w:p w:rsidRPr="00244651" w:rsidR="00F372F3" w:rsidP="00244651" w:rsidRDefault="00D67D21">
      <w:pPr>
        <w:pStyle w:val="JuPara"/>
      </w:pPr>
      <w:fldSimple w:instr=" SEQ level0 \*arabic ">
        <w:r w:rsidR="007E71A2">
          <w:rPr>
            <w:noProof/>
          </w:rPr>
          <w:t>55</w:t>
        </w:r>
      </w:fldSimple>
      <w:r w:rsidRPr="00244651" w:rsidR="00954325">
        <w:t>.  Considering the medical evidence adduced by the applicant and by the authorities</w:t>
      </w:r>
      <w:r w:rsidRPr="00244651" w:rsidR="003776AE">
        <w:t>,</w:t>
      </w:r>
      <w:r w:rsidRPr="00244651" w:rsidR="00954325">
        <w:t xml:space="preserve"> as well as the witness statements (</w:t>
      </w:r>
      <w:r w:rsidRPr="00244651" w:rsidR="001E45E5">
        <w:t>see paragraph</w:t>
      </w:r>
      <w:r w:rsidRPr="00244651" w:rsidR="00AF26D2">
        <w:t>s</w:t>
      </w:r>
      <w:r w:rsidRPr="00244651" w:rsidR="001E45E5">
        <w:t xml:space="preserve"> </w:t>
      </w:r>
      <w:r w:rsidRPr="00244651" w:rsidR="00D16F0B">
        <w:t>11</w:t>
      </w:r>
      <w:r w:rsidRPr="00244651" w:rsidR="00AF26D2">
        <w:t xml:space="preserve">, </w:t>
      </w:r>
      <w:r w:rsidRPr="00244651" w:rsidR="00D16F0B">
        <w:t>21</w:t>
      </w:r>
      <w:r w:rsidRPr="00244651" w:rsidR="00AE1280">
        <w:t xml:space="preserve"> and </w:t>
      </w:r>
      <w:r w:rsidRPr="00244651" w:rsidR="00AF26D2">
        <w:t>2</w:t>
      </w:r>
      <w:r w:rsidRPr="00244651" w:rsidR="00D16F0B">
        <w:t>2</w:t>
      </w:r>
      <w:r w:rsidRPr="00244651" w:rsidR="00954325">
        <w:t xml:space="preserve"> above), the Court</w:t>
      </w:r>
      <w:r w:rsidRPr="00244651" w:rsidR="00F372F3">
        <w:t xml:space="preserve"> finds that it has been established that the applicant was slapped in the face during his </w:t>
      </w:r>
      <w:r w:rsidRPr="00244651" w:rsidR="003776AE">
        <w:t xml:space="preserve">arrest </w:t>
      </w:r>
      <w:r w:rsidRPr="00244651" w:rsidR="00F372F3">
        <w:t xml:space="preserve">and sustained the aforementioned injuries at the hands of the police (contrast </w:t>
      </w:r>
      <w:r w:rsidRPr="00244651" w:rsidR="00F372F3">
        <w:rPr>
          <w:i/>
        </w:rPr>
        <w:t>Adam v.</w:t>
      </w:r>
      <w:r w:rsidRPr="00244651" w:rsidR="00D905C1">
        <w:rPr>
          <w:i/>
        </w:rPr>
        <w:t> </w:t>
      </w:r>
      <w:r w:rsidRPr="00244651" w:rsidR="00F372F3">
        <w:rPr>
          <w:i/>
        </w:rPr>
        <w:t>Slovakia</w:t>
      </w:r>
      <w:r w:rsidRPr="00244651" w:rsidR="00F372F3">
        <w:t>, no. 68066/12</w:t>
      </w:r>
      <w:r w:rsidRPr="00244651" w:rsidR="00F372F3">
        <w:rPr>
          <w:snapToGrid w:val="0"/>
        </w:rPr>
        <w:t>, § 59, 2</w:t>
      </w:r>
      <w:r w:rsidRPr="00244651" w:rsidR="00F372F3">
        <w:t>6</w:t>
      </w:r>
      <w:r w:rsidRPr="00244651" w:rsidR="00F372F3">
        <w:rPr>
          <w:snapToGrid w:val="0"/>
        </w:rPr>
        <w:t xml:space="preserve"> July 2016</w:t>
      </w:r>
      <w:r w:rsidRPr="00244651" w:rsidR="00F372F3">
        <w:t xml:space="preserve">). Thus it is incumbent on the Government to provide </w:t>
      </w:r>
      <w:r w:rsidRPr="00244651" w:rsidR="00AE1280">
        <w:t xml:space="preserve">a </w:t>
      </w:r>
      <w:r w:rsidRPr="00244651" w:rsidR="00F372F3">
        <w:t xml:space="preserve">plausible explanation for the cause of those injuries (see, among many other authorities, </w:t>
      </w:r>
      <w:proofErr w:type="spellStart"/>
      <w:r w:rsidRPr="00244651" w:rsidR="00F372F3">
        <w:rPr>
          <w:i/>
        </w:rPr>
        <w:t>Selmouni</w:t>
      </w:r>
      <w:proofErr w:type="spellEnd"/>
      <w:r w:rsidRPr="00244651" w:rsidR="00F372F3">
        <w:rPr>
          <w:i/>
        </w:rPr>
        <w:t xml:space="preserve"> v. France </w:t>
      </w:r>
      <w:r w:rsidRPr="00244651" w:rsidR="00F372F3">
        <w:t>[GC], no.</w:t>
      </w:r>
      <w:r w:rsidRPr="00244651" w:rsidR="00D905C1">
        <w:t> </w:t>
      </w:r>
      <w:r w:rsidRPr="00244651" w:rsidR="00F372F3">
        <w:t>25803/94, § 87, ECHR 1999</w:t>
      </w:r>
      <w:r w:rsidRPr="00244651" w:rsidR="00F372F3">
        <w:noBreakHyphen/>
        <w:t xml:space="preserve">V, and </w:t>
      </w:r>
      <w:proofErr w:type="spellStart"/>
      <w:r w:rsidRPr="00244651" w:rsidR="00F372F3">
        <w:rPr>
          <w:i/>
        </w:rPr>
        <w:t>Yusiv</w:t>
      </w:r>
      <w:proofErr w:type="spellEnd"/>
      <w:r w:rsidRPr="00244651" w:rsidR="00F372F3">
        <w:t>, cited above, § 59).</w:t>
      </w:r>
    </w:p>
    <w:p w:rsidRPr="00244651" w:rsidR="00F372F3" w:rsidP="00244651" w:rsidRDefault="00D67D21">
      <w:pPr>
        <w:pStyle w:val="JuPara"/>
      </w:pPr>
      <w:fldSimple w:instr=" SEQ level0 \*arabic ">
        <w:r w:rsidR="007E71A2">
          <w:rPr>
            <w:noProof/>
          </w:rPr>
          <w:t>56</w:t>
        </w:r>
      </w:fldSimple>
      <w:r w:rsidRPr="00244651" w:rsidR="00F372F3">
        <w:t>.  The Court</w:t>
      </w:r>
      <w:r w:rsidRPr="00244651" w:rsidR="009C2C4D">
        <w:t xml:space="preserve"> </w:t>
      </w:r>
      <w:proofErr w:type="spellStart"/>
      <w:r w:rsidRPr="00244651" w:rsidR="00B44AC5">
        <w:t>emphasises</w:t>
      </w:r>
      <w:proofErr w:type="spellEnd"/>
      <w:r w:rsidRPr="00244651" w:rsidR="00B44AC5">
        <w:t xml:space="preserve"> </w:t>
      </w:r>
      <w:r w:rsidRPr="00244651" w:rsidR="00F372F3">
        <w:t>in this regard</w:t>
      </w:r>
      <w:r w:rsidRPr="00244651" w:rsidR="009C2C4D">
        <w:t xml:space="preserve"> </w:t>
      </w:r>
      <w:r w:rsidRPr="00244651" w:rsidR="009351BE">
        <w:t xml:space="preserve">that </w:t>
      </w:r>
      <w:r w:rsidRPr="00244651" w:rsidR="00F372F3">
        <w:t>in respect of a person who is confronted with law-enforcement officers, any recourse to physical force which has not been made strictly necessary by his own conduct diminishes human dignity and is, in principle, an infringement of the right set forth in Article 3</w:t>
      </w:r>
      <w:r w:rsidRPr="00244651" w:rsidR="009351BE">
        <w:t xml:space="preserve"> (see </w:t>
      </w:r>
      <w:proofErr w:type="spellStart"/>
      <w:r w:rsidRPr="00244651" w:rsidR="009351BE">
        <w:rPr>
          <w:i/>
        </w:rPr>
        <w:t>Bouyid</w:t>
      </w:r>
      <w:proofErr w:type="spellEnd"/>
      <w:r w:rsidRPr="00244651" w:rsidR="009351BE">
        <w:t>, cited above, § 88</w:t>
      </w:r>
      <w:r w:rsidRPr="00244651" w:rsidR="00B44AC5">
        <w:t>,</w:t>
      </w:r>
      <w:r w:rsidRPr="00244651" w:rsidR="009351BE">
        <w:t xml:space="preserve"> and </w:t>
      </w:r>
      <w:proofErr w:type="spellStart"/>
      <w:r w:rsidRPr="00244651" w:rsidR="009351BE">
        <w:rPr>
          <w:i/>
        </w:rPr>
        <w:t>Yusiv</w:t>
      </w:r>
      <w:proofErr w:type="spellEnd"/>
      <w:r w:rsidRPr="00244651" w:rsidR="009351BE">
        <w:t>, cited above, § 59).</w:t>
      </w:r>
    </w:p>
    <w:p w:rsidRPr="00244651" w:rsidR="008B7DF9" w:rsidP="00244651" w:rsidRDefault="00D67D21">
      <w:pPr>
        <w:pStyle w:val="JuPara"/>
      </w:pPr>
      <w:fldSimple w:instr=" SEQ level0 \*arabic ">
        <w:r w:rsidR="007E71A2">
          <w:rPr>
            <w:noProof/>
          </w:rPr>
          <w:t>57</w:t>
        </w:r>
      </w:fldSimple>
      <w:r w:rsidRPr="00244651" w:rsidR="00A62DCF">
        <w:t>.  </w:t>
      </w:r>
      <w:r w:rsidRPr="00244651" w:rsidR="009351BE">
        <w:t xml:space="preserve">In the present case, the Government </w:t>
      </w:r>
      <w:r w:rsidRPr="00244651" w:rsidR="00B44AC5">
        <w:t xml:space="preserve">denied </w:t>
      </w:r>
      <w:r w:rsidRPr="00244651" w:rsidR="0039053D">
        <w:t xml:space="preserve">that </w:t>
      </w:r>
      <w:r w:rsidRPr="00244651" w:rsidR="009351BE">
        <w:t xml:space="preserve">the injuries sustained by the applicant had attained the minimum level of severity to fall within the scope of Article 3 (see paragraph </w:t>
      </w:r>
      <w:r w:rsidRPr="00244651" w:rsidR="00285059">
        <w:fldChar w:fldCharType="begin"/>
      </w:r>
      <w:r w:rsidRPr="00244651" w:rsidR="00285059">
        <w:instrText xml:space="preserve"> REF GVTobjectToseverity \h </w:instrText>
      </w:r>
      <w:r w:rsidRPr="00244651" w:rsidR="00285059">
        <w:fldChar w:fldCharType="separate"/>
      </w:r>
      <w:r w:rsidR="007E71A2">
        <w:rPr>
          <w:noProof/>
        </w:rPr>
        <w:t>42</w:t>
      </w:r>
      <w:r w:rsidRPr="00244651" w:rsidR="00285059">
        <w:fldChar w:fldCharType="end"/>
      </w:r>
      <w:r w:rsidRPr="00244651" w:rsidR="009351BE">
        <w:t xml:space="preserve"> above). Nonetheless, they submitted that those injuries had resulted from his own resistance to the lawful actions of the officers</w:t>
      </w:r>
      <w:r w:rsidRPr="00244651" w:rsidR="00B44AC5">
        <w:t>,</w:t>
      </w:r>
      <w:r w:rsidRPr="00244651" w:rsidR="009418DE">
        <w:t xml:space="preserve"> who had </w:t>
      </w:r>
      <w:r w:rsidRPr="00244651" w:rsidR="00B44AC5">
        <w:t xml:space="preserve">had </w:t>
      </w:r>
      <w:r w:rsidRPr="00244651" w:rsidR="009418DE">
        <w:t xml:space="preserve">no other choice </w:t>
      </w:r>
      <w:r w:rsidRPr="00244651" w:rsidR="00B44AC5">
        <w:t xml:space="preserve">but </w:t>
      </w:r>
      <w:r w:rsidRPr="00244651" w:rsidR="009418DE">
        <w:t xml:space="preserve">to </w:t>
      </w:r>
      <w:r w:rsidRPr="00244651" w:rsidR="00B44AC5">
        <w:t xml:space="preserve">put </w:t>
      </w:r>
      <w:r w:rsidRPr="00244651" w:rsidR="009418DE">
        <w:t xml:space="preserve">him </w:t>
      </w:r>
      <w:r w:rsidRPr="00244651" w:rsidR="00B44AC5">
        <w:t xml:space="preserve">in the police </w:t>
      </w:r>
      <w:r w:rsidRPr="00244651" w:rsidR="009418DE">
        <w:t>car using physical force</w:t>
      </w:r>
      <w:r w:rsidRPr="00244651" w:rsidR="009351BE">
        <w:t>.</w:t>
      </w:r>
      <w:r w:rsidRPr="00244651" w:rsidR="009418DE">
        <w:t xml:space="preserve"> </w:t>
      </w:r>
      <w:r w:rsidRPr="00244651" w:rsidR="009351BE">
        <w:t xml:space="preserve">The domestic pre-trial investigation concluded that while being apprehended </w:t>
      </w:r>
      <w:r w:rsidRPr="00244651" w:rsidR="00B44AC5">
        <w:t xml:space="preserve">in front of his </w:t>
      </w:r>
      <w:r w:rsidRPr="00244651" w:rsidR="009418DE">
        <w:t>school</w:t>
      </w:r>
      <w:r w:rsidRPr="00244651" w:rsidR="00B44AC5">
        <w:t>,</w:t>
      </w:r>
      <w:r w:rsidRPr="00244651" w:rsidR="009418DE">
        <w:t xml:space="preserve"> </w:t>
      </w:r>
      <w:r w:rsidRPr="00244651" w:rsidR="009351BE">
        <w:t>the applicant h</w:t>
      </w:r>
      <w:r w:rsidRPr="00244651" w:rsidR="00E2360C">
        <w:t xml:space="preserve">ad </w:t>
      </w:r>
      <w:r w:rsidRPr="00244651" w:rsidR="00963F00">
        <w:t xml:space="preserve">resisted </w:t>
      </w:r>
      <w:r w:rsidRPr="00244651" w:rsidR="00B44AC5">
        <w:t xml:space="preserve">the orders of the police </w:t>
      </w:r>
      <w:r w:rsidRPr="00244651" w:rsidR="00963F00">
        <w:t xml:space="preserve">and had had to be subdued </w:t>
      </w:r>
      <w:r w:rsidRPr="00244651" w:rsidR="009418DE">
        <w:t>(see</w:t>
      </w:r>
      <w:r w:rsidRPr="00244651" w:rsidR="00963F00">
        <w:t xml:space="preserve">, in particular, </w:t>
      </w:r>
      <w:r w:rsidRPr="00244651" w:rsidR="009418DE">
        <w:t xml:space="preserve">paragraph </w:t>
      </w:r>
      <w:r w:rsidRPr="00244651" w:rsidR="00963F00">
        <w:fldChar w:fldCharType="begin"/>
      </w:r>
      <w:r w:rsidRPr="00244651" w:rsidR="00963F00">
        <w:instrText xml:space="preserve"> REF DistrictProsecutor \h </w:instrText>
      </w:r>
      <w:r w:rsidRPr="00244651" w:rsidR="00963F00">
        <w:fldChar w:fldCharType="separate"/>
      </w:r>
      <w:r w:rsidR="007E71A2">
        <w:rPr>
          <w:noProof/>
        </w:rPr>
        <w:t>25</w:t>
      </w:r>
      <w:r w:rsidRPr="00244651" w:rsidR="00963F00">
        <w:fldChar w:fldCharType="end"/>
      </w:r>
      <w:r w:rsidRPr="00244651" w:rsidR="009418DE">
        <w:t xml:space="preserve"> above).</w:t>
      </w:r>
    </w:p>
    <w:p w:rsidRPr="00244651" w:rsidR="000D3A1D" w:rsidP="00244651" w:rsidRDefault="00D67D21">
      <w:pPr>
        <w:pStyle w:val="JuPara"/>
      </w:pPr>
      <w:fldSimple w:instr=" SEQ level0 \*arabic ">
        <w:r w:rsidR="007E71A2">
          <w:rPr>
            <w:noProof/>
          </w:rPr>
          <w:t>58</w:t>
        </w:r>
      </w:fldSimple>
      <w:r w:rsidRPr="00244651" w:rsidR="00DC624A">
        <w:t>.  </w:t>
      </w:r>
      <w:r w:rsidRPr="00244651" w:rsidR="000D3A1D">
        <w:t xml:space="preserve">Although the applicant denied resisting or insulting the officers in any way and claimed that he had been </w:t>
      </w:r>
      <w:r w:rsidRPr="00244651" w:rsidR="00DC624A">
        <w:t xml:space="preserve">arbitrarily </w:t>
      </w:r>
      <w:r w:rsidRPr="00244651" w:rsidR="000D3A1D">
        <w:t>beaten up, the domestic authorities considered that his allegations had been refuted by the consistent statements of the police officers.</w:t>
      </w:r>
    </w:p>
    <w:p w:rsidRPr="00244651" w:rsidR="008B7C44" w:rsidP="00244651" w:rsidRDefault="00D67D21">
      <w:pPr>
        <w:pStyle w:val="JuPara"/>
      </w:pPr>
      <w:fldSimple w:instr=" SEQ level0 \*arabic ">
        <w:r w:rsidR="007E71A2">
          <w:rPr>
            <w:noProof/>
          </w:rPr>
          <w:t>59</w:t>
        </w:r>
      </w:fldSimple>
      <w:r w:rsidRPr="00244651" w:rsidR="00A62DCF">
        <w:t>.  </w:t>
      </w:r>
      <w:r w:rsidRPr="00244651" w:rsidR="009351BE">
        <w:t>In this connection</w:t>
      </w:r>
      <w:r w:rsidRPr="00244651" w:rsidR="00B44AC5">
        <w:t>,</w:t>
      </w:r>
      <w:r w:rsidRPr="00244651" w:rsidR="009351BE">
        <w:t xml:space="preserve"> the Court notes that the domestic medical examination concluded that the applicant had sustained </w:t>
      </w:r>
      <w:r w:rsidRPr="00244651" w:rsidR="008B7C44">
        <w:t xml:space="preserve">minor injuries corresponding to the effects of blunt force of </w:t>
      </w:r>
      <w:r w:rsidRPr="00244651" w:rsidR="00B44AC5">
        <w:t xml:space="preserve">a </w:t>
      </w:r>
      <w:r w:rsidRPr="00244651" w:rsidR="008B7C44">
        <w:t xml:space="preserve">mild intensity applied to the </w:t>
      </w:r>
      <w:r w:rsidRPr="00244651" w:rsidR="00B44AC5">
        <w:t xml:space="preserve">face </w:t>
      </w:r>
      <w:r w:rsidRPr="00244651" w:rsidR="008B7C44">
        <w:t xml:space="preserve">(see paragraph </w:t>
      </w:r>
      <w:r w:rsidRPr="00244651" w:rsidR="008D259C">
        <w:fldChar w:fldCharType="begin"/>
      </w:r>
      <w:r w:rsidRPr="00244651" w:rsidR="008D259C">
        <w:instrText xml:space="preserve"> REF expertexudes \h </w:instrText>
      </w:r>
      <w:r w:rsidRPr="00244651" w:rsidR="008D259C">
        <w:fldChar w:fldCharType="separate"/>
      </w:r>
      <w:r w:rsidR="007E71A2">
        <w:rPr>
          <w:noProof/>
        </w:rPr>
        <w:t>22</w:t>
      </w:r>
      <w:r w:rsidRPr="00244651" w:rsidR="008D259C">
        <w:fldChar w:fldCharType="end"/>
      </w:r>
      <w:r w:rsidRPr="00244651" w:rsidR="008B7C44">
        <w:t xml:space="preserve"> above). </w:t>
      </w:r>
      <w:r w:rsidRPr="00244651" w:rsidR="006E26A7">
        <w:t>I</w:t>
      </w:r>
      <w:r w:rsidRPr="00244651" w:rsidR="008B7C44">
        <w:t>t has been established that one of the police officers at least grasp</w:t>
      </w:r>
      <w:r w:rsidRPr="00244651" w:rsidR="00262FFC">
        <w:t>ed</w:t>
      </w:r>
      <w:r w:rsidRPr="00244651" w:rsidR="008B7C44">
        <w:t xml:space="preserve"> </w:t>
      </w:r>
      <w:r w:rsidRPr="00244651" w:rsidR="003C67A9">
        <w:t>the applicant</w:t>
      </w:r>
      <w:r w:rsidRPr="00244651" w:rsidR="00244651">
        <w:t>’</w:t>
      </w:r>
      <w:r w:rsidRPr="00244651" w:rsidR="003C67A9">
        <w:t xml:space="preserve">s </w:t>
      </w:r>
      <w:r w:rsidRPr="00244651" w:rsidR="00B44AC5">
        <w:t>arm</w:t>
      </w:r>
      <w:r w:rsidRPr="00244651" w:rsidR="008B7C44">
        <w:t>, use</w:t>
      </w:r>
      <w:r w:rsidRPr="00244651" w:rsidR="00262FFC">
        <w:t>d</w:t>
      </w:r>
      <w:r w:rsidRPr="00244651" w:rsidR="008B7C44">
        <w:t xml:space="preserve"> an elbow</w:t>
      </w:r>
      <w:r w:rsidRPr="00244651" w:rsidR="00B44AC5">
        <w:t>-</w:t>
      </w:r>
      <w:r w:rsidRPr="00244651" w:rsidR="008B7C44">
        <w:t>lock grip and slap</w:t>
      </w:r>
      <w:r w:rsidRPr="00244651" w:rsidR="00262FFC">
        <w:t>ped</w:t>
      </w:r>
      <w:r w:rsidRPr="00244651" w:rsidR="008B7C44">
        <w:t xml:space="preserve"> </w:t>
      </w:r>
      <w:r w:rsidRPr="00244651" w:rsidR="003C67A9">
        <w:t xml:space="preserve">him </w:t>
      </w:r>
      <w:r w:rsidRPr="00244651" w:rsidR="008B7C44">
        <w:t>in the face (see paragraph</w:t>
      </w:r>
      <w:r w:rsidRPr="00244651" w:rsidR="008D259C">
        <w:t>s</w:t>
      </w:r>
      <w:r w:rsidRPr="00244651" w:rsidR="008B7C44">
        <w:t xml:space="preserve"> </w:t>
      </w:r>
      <w:r w:rsidRPr="00244651" w:rsidR="004C5708">
        <w:t>1</w:t>
      </w:r>
      <w:r w:rsidRPr="00244651" w:rsidR="00D16F0B">
        <w:t>3</w:t>
      </w:r>
      <w:r w:rsidRPr="00244651" w:rsidR="008D259C">
        <w:t>, 1</w:t>
      </w:r>
      <w:r w:rsidRPr="00244651" w:rsidR="00D16F0B">
        <w:t>5</w:t>
      </w:r>
      <w:r w:rsidRPr="00244651" w:rsidR="008B7C44">
        <w:t xml:space="preserve"> </w:t>
      </w:r>
      <w:r w:rsidRPr="00244651" w:rsidR="008D259C">
        <w:t>and 2</w:t>
      </w:r>
      <w:r w:rsidRPr="00244651" w:rsidR="00D16F0B">
        <w:t>3</w:t>
      </w:r>
      <w:r w:rsidRPr="00244651" w:rsidR="008D259C">
        <w:t xml:space="preserve"> </w:t>
      </w:r>
      <w:r w:rsidRPr="00244651" w:rsidR="008B7C44">
        <w:t xml:space="preserve">above). </w:t>
      </w:r>
      <w:r w:rsidRPr="00244651" w:rsidR="006E26A7">
        <w:t xml:space="preserve">The allegation </w:t>
      </w:r>
      <w:r w:rsidRPr="00244651" w:rsidR="00B44AC5">
        <w:t xml:space="preserve">that </w:t>
      </w:r>
      <w:r w:rsidRPr="00244651" w:rsidR="006E26A7">
        <w:t xml:space="preserve">the applicant </w:t>
      </w:r>
      <w:r w:rsidRPr="00244651" w:rsidR="003C67A9">
        <w:t>had been</w:t>
      </w:r>
      <w:r w:rsidRPr="00244651" w:rsidR="00B44AC5">
        <w:t xml:space="preserve"> </w:t>
      </w:r>
      <w:r w:rsidRPr="00244651" w:rsidR="00C55C76">
        <w:t xml:space="preserve">slapped </w:t>
      </w:r>
      <w:r w:rsidRPr="00244651" w:rsidR="00B44AC5">
        <w:t xml:space="preserve">in the </w:t>
      </w:r>
      <w:r w:rsidRPr="00244651" w:rsidR="006E26A7">
        <w:t xml:space="preserve">face was thus found credible (see and contrast </w:t>
      </w:r>
      <w:r w:rsidRPr="00244651" w:rsidR="006E26A7">
        <w:rPr>
          <w:i/>
        </w:rPr>
        <w:t>Brahmi v. Poland</w:t>
      </w:r>
      <w:r w:rsidRPr="00244651" w:rsidR="006E26A7">
        <w:rPr>
          <w:rFonts w:ascii="Arial" w:hAnsi="Arial" w:cs="Arial"/>
        </w:rPr>
        <w:t xml:space="preserve"> </w:t>
      </w:r>
      <w:r w:rsidRPr="00244651" w:rsidR="006E26A7">
        <w:t>(</w:t>
      </w:r>
      <w:proofErr w:type="spellStart"/>
      <w:r w:rsidRPr="00244651" w:rsidR="006E26A7">
        <w:t>dec.</w:t>
      </w:r>
      <w:proofErr w:type="spellEnd"/>
      <w:r w:rsidRPr="00244651" w:rsidR="006E26A7">
        <w:t>), no. 4972/14, 17</w:t>
      </w:r>
      <w:r w:rsidRPr="00244651" w:rsidR="00B8146F">
        <w:t> </w:t>
      </w:r>
      <w:r w:rsidRPr="00244651" w:rsidR="006E26A7">
        <w:t xml:space="preserve">December 2015). </w:t>
      </w:r>
      <w:r w:rsidRPr="00244651" w:rsidR="009351BE">
        <w:t xml:space="preserve">However, </w:t>
      </w:r>
      <w:r w:rsidRPr="00244651" w:rsidR="00747244">
        <w:t xml:space="preserve">no </w:t>
      </w:r>
      <w:r w:rsidRPr="00244651" w:rsidR="009351BE">
        <w:t xml:space="preserve">assessment </w:t>
      </w:r>
      <w:r w:rsidRPr="00244651" w:rsidR="00747244">
        <w:t xml:space="preserve">was made </w:t>
      </w:r>
      <w:r w:rsidRPr="00244651" w:rsidR="009351BE">
        <w:t xml:space="preserve">as to whether inflicting </w:t>
      </w:r>
      <w:r w:rsidRPr="00244651" w:rsidR="008B7C44">
        <w:t>th</w:t>
      </w:r>
      <w:r w:rsidRPr="00244651" w:rsidR="00747244">
        <w:t>o</w:t>
      </w:r>
      <w:r w:rsidRPr="00244651" w:rsidR="008B7C44">
        <w:t>se</w:t>
      </w:r>
      <w:r w:rsidRPr="00244651" w:rsidR="009351BE">
        <w:t xml:space="preserve"> injuries on the applicant </w:t>
      </w:r>
      <w:r w:rsidRPr="00244651" w:rsidR="00747244">
        <w:t xml:space="preserve">had </w:t>
      </w:r>
      <w:r w:rsidRPr="00244651" w:rsidR="009351BE">
        <w:t>been strictly necessary and proportionate in or</w:t>
      </w:r>
      <w:r w:rsidRPr="00244651" w:rsidR="008B7C44">
        <w:t xml:space="preserve">der </w:t>
      </w:r>
      <w:r w:rsidRPr="00244651" w:rsidR="00AE1280">
        <w:t xml:space="preserve">to </w:t>
      </w:r>
      <w:r w:rsidRPr="00244651" w:rsidR="008B7C44">
        <w:t xml:space="preserve">suppress his resistance (see </w:t>
      </w:r>
      <w:proofErr w:type="spellStart"/>
      <w:r w:rsidRPr="00244651" w:rsidR="008B7C44">
        <w:rPr>
          <w:i/>
        </w:rPr>
        <w:t>Yusiv</w:t>
      </w:r>
      <w:proofErr w:type="spellEnd"/>
      <w:r w:rsidRPr="00244651" w:rsidR="008B7C44">
        <w:t>, cited above, §</w:t>
      </w:r>
      <w:r w:rsidRPr="00244651" w:rsidR="00895FD8">
        <w:t> </w:t>
      </w:r>
      <w:r w:rsidRPr="00244651" w:rsidR="008B7C44">
        <w:t>61).</w:t>
      </w:r>
    </w:p>
    <w:p w:rsidRPr="00244651" w:rsidR="00C94F6D" w:rsidP="00244651" w:rsidRDefault="00D67D21">
      <w:pPr>
        <w:pStyle w:val="JuPara"/>
      </w:pPr>
      <w:fldSimple w:instr=" SEQ level0 \*arabic ">
        <w:r w:rsidR="007E71A2">
          <w:rPr>
            <w:noProof/>
          </w:rPr>
          <w:t>60</w:t>
        </w:r>
      </w:fldSimple>
      <w:r w:rsidRPr="00244651" w:rsidR="00A62DCF">
        <w:t>.  </w:t>
      </w:r>
      <w:r w:rsidRPr="00244651" w:rsidR="008B7C44">
        <w:t>The Court</w:t>
      </w:r>
      <w:r w:rsidRPr="00244651" w:rsidR="009351BE">
        <w:t xml:space="preserve"> further notes the absence of signs of physical injuries to the police officers which would indicate violent actions, such as kicking or biting, on the part of the applicant (see</w:t>
      </w:r>
      <w:r w:rsidRPr="00244651" w:rsidR="00A62DCF">
        <w:t xml:space="preserve"> </w:t>
      </w:r>
      <w:proofErr w:type="spellStart"/>
      <w:r w:rsidRPr="00244651" w:rsidR="00A62DCF">
        <w:rPr>
          <w:i/>
        </w:rPr>
        <w:t>Iljina</w:t>
      </w:r>
      <w:proofErr w:type="spellEnd"/>
      <w:r w:rsidRPr="00244651" w:rsidR="00A62DCF">
        <w:rPr>
          <w:i/>
        </w:rPr>
        <w:t xml:space="preserve"> and </w:t>
      </w:r>
      <w:proofErr w:type="spellStart"/>
      <w:r w:rsidRPr="00244651" w:rsidR="00A62DCF">
        <w:rPr>
          <w:i/>
        </w:rPr>
        <w:t>Sarulienė</w:t>
      </w:r>
      <w:proofErr w:type="spellEnd"/>
      <w:r w:rsidRPr="00244651" w:rsidR="00A62DCF">
        <w:rPr>
          <w:i/>
        </w:rPr>
        <w:t xml:space="preserve"> v. Lithuania</w:t>
      </w:r>
      <w:r w:rsidRPr="00244651" w:rsidR="00A62DCF">
        <w:t>, no.</w:t>
      </w:r>
      <w:r w:rsidRPr="00244651" w:rsidR="004B7BDE">
        <w:t> </w:t>
      </w:r>
      <w:r w:rsidRPr="00244651" w:rsidR="00A62DCF">
        <w:t>32293/05, § 50, 15 March 2011</w:t>
      </w:r>
      <w:r w:rsidRPr="00244651" w:rsidR="009351BE">
        <w:t xml:space="preserve">). The applicant </w:t>
      </w:r>
      <w:r w:rsidRPr="00244651" w:rsidR="008F4CD3">
        <w:t xml:space="preserve">in the present case </w:t>
      </w:r>
      <w:r w:rsidRPr="00244651" w:rsidR="009351BE">
        <w:t xml:space="preserve">was </w:t>
      </w:r>
      <w:r w:rsidRPr="00244651" w:rsidR="008F4CD3">
        <w:t xml:space="preserve">16 </w:t>
      </w:r>
      <w:r w:rsidRPr="00244651" w:rsidR="009351BE">
        <w:t>years</w:t>
      </w:r>
      <w:r w:rsidRPr="00244651" w:rsidR="00DE03CE">
        <w:t xml:space="preserve"> old at the time of his arrest </w:t>
      </w:r>
      <w:r w:rsidRPr="00244651" w:rsidR="009351BE">
        <w:t xml:space="preserve">and it was not alleged at any stage of the domestic proceedings that he might have been armed. </w:t>
      </w:r>
      <w:r w:rsidRPr="00244651" w:rsidR="008B7C44">
        <w:t xml:space="preserve">Moreover, the incident happened without </w:t>
      </w:r>
      <w:r w:rsidRPr="00244651" w:rsidR="008F4CD3">
        <w:t xml:space="preserve">any prior warning </w:t>
      </w:r>
      <w:r w:rsidRPr="00244651" w:rsidR="008B7C44">
        <w:t>from the police officers</w:t>
      </w:r>
      <w:r w:rsidRPr="00244651" w:rsidR="00190275">
        <w:t>.</w:t>
      </w:r>
    </w:p>
    <w:p w:rsidRPr="00244651" w:rsidR="00C94F6D" w:rsidP="00244651" w:rsidRDefault="00D67D21">
      <w:pPr>
        <w:pStyle w:val="JuPara"/>
      </w:pPr>
      <w:fldSimple w:instr=" SEQ level0 \*arabic ">
        <w:r w:rsidR="007E71A2">
          <w:rPr>
            <w:noProof/>
          </w:rPr>
          <w:t>61</w:t>
        </w:r>
      </w:fldSimple>
      <w:r w:rsidRPr="00244651" w:rsidR="00F27BA1">
        <w:t>.  </w:t>
      </w:r>
      <w:r w:rsidRPr="00244651" w:rsidR="00190275">
        <w:t xml:space="preserve">The Court has already considered that a slap </w:t>
      </w:r>
      <w:r w:rsidRPr="00244651" w:rsidR="00DE03CE">
        <w:t xml:space="preserve">to the face </w:t>
      </w:r>
      <w:r w:rsidRPr="00244651" w:rsidR="00190275">
        <w:t xml:space="preserve">has </w:t>
      </w:r>
      <w:r w:rsidRPr="00244651" w:rsidR="00AE1280">
        <w:t xml:space="preserve">a </w:t>
      </w:r>
      <w:r w:rsidRPr="00244651" w:rsidR="00190275">
        <w:t xml:space="preserve">considerable impact on the person receiving it (see </w:t>
      </w:r>
      <w:proofErr w:type="spellStart"/>
      <w:r w:rsidRPr="00244651" w:rsidR="00190275">
        <w:rPr>
          <w:i/>
        </w:rPr>
        <w:t>Bouyid</w:t>
      </w:r>
      <w:proofErr w:type="spellEnd"/>
      <w:r w:rsidRPr="00244651" w:rsidR="00190275">
        <w:t>, cited above, §</w:t>
      </w:r>
      <w:r w:rsidRPr="00244651" w:rsidR="004B7BDE">
        <w:t> </w:t>
      </w:r>
      <w:r w:rsidRPr="00244651" w:rsidR="00190275">
        <w:t>104)</w:t>
      </w:r>
      <w:r w:rsidRPr="00244651" w:rsidR="003C67A9">
        <w:t>.</w:t>
      </w:r>
      <w:r w:rsidRPr="00244651" w:rsidR="00190275">
        <w:t xml:space="preserve"> </w:t>
      </w:r>
      <w:r w:rsidRPr="00244651" w:rsidR="003C67A9">
        <w:t>I</w:t>
      </w:r>
      <w:r w:rsidRPr="00244651" w:rsidR="00190275">
        <w:t xml:space="preserve">t has also had regard to the specificity of that part of the body in the context of Article 3 of the Convention (see </w:t>
      </w:r>
      <w:proofErr w:type="spellStart"/>
      <w:r w:rsidRPr="00244651" w:rsidR="00190275">
        <w:rPr>
          <w:i/>
        </w:rPr>
        <w:t>Samüt</w:t>
      </w:r>
      <w:proofErr w:type="spellEnd"/>
      <w:r w:rsidRPr="00244651" w:rsidR="00190275">
        <w:rPr>
          <w:i/>
        </w:rPr>
        <w:t xml:space="preserve"> </w:t>
      </w:r>
      <w:proofErr w:type="spellStart"/>
      <w:r w:rsidRPr="00244651" w:rsidR="00190275">
        <w:rPr>
          <w:i/>
        </w:rPr>
        <w:t>Karabulut</w:t>
      </w:r>
      <w:proofErr w:type="spellEnd"/>
      <w:r w:rsidRPr="00244651" w:rsidR="00190275">
        <w:rPr>
          <w:i/>
        </w:rPr>
        <w:t xml:space="preserve"> v. Turkey</w:t>
      </w:r>
      <w:r w:rsidRPr="00244651" w:rsidR="00190275">
        <w:t>, no.</w:t>
      </w:r>
      <w:r w:rsidRPr="00244651" w:rsidR="00F37415">
        <w:t> </w:t>
      </w:r>
      <w:r w:rsidRPr="00244651" w:rsidR="00190275">
        <w:t xml:space="preserve">16999/04, §§ 41 and 58, 27 January 2009). </w:t>
      </w:r>
      <w:r w:rsidRPr="00244651" w:rsidR="00DE03CE">
        <w:t>In this regard</w:t>
      </w:r>
      <w:r w:rsidRPr="00244651" w:rsidR="008F4CD3">
        <w:t>,</w:t>
      </w:r>
      <w:r w:rsidRPr="00244651" w:rsidR="00DE03CE">
        <w:t xml:space="preserve"> the Court </w:t>
      </w:r>
      <w:r w:rsidRPr="00244651" w:rsidR="00190275">
        <w:t xml:space="preserve">reiterates that it may well suffice that the victim is humiliated in his own eyes for there to be degrading treatment within the meaning of Article 3 of the Convention. Indeed, it does not doubt that even one unpremeditated slap devoid of any serious or long-term effect on the person receiving it may be perceived as humiliating by that person (see </w:t>
      </w:r>
      <w:proofErr w:type="spellStart"/>
      <w:r w:rsidRPr="00244651" w:rsidR="00190275">
        <w:rPr>
          <w:i/>
        </w:rPr>
        <w:t>Bouyid</w:t>
      </w:r>
      <w:proofErr w:type="spellEnd"/>
      <w:r w:rsidRPr="00244651" w:rsidR="00190275">
        <w:t xml:space="preserve">, cited above, § 105). </w:t>
      </w:r>
      <w:r w:rsidRPr="00244651" w:rsidR="00542D52">
        <w:t>Moreover</w:t>
      </w:r>
      <w:r w:rsidRPr="00244651" w:rsidR="00C94F6D">
        <w:t>, the public nature of the treatment</w:t>
      </w:r>
      <w:r w:rsidRPr="00244651" w:rsidR="00542D52">
        <w:t>, as in the instant case,</w:t>
      </w:r>
      <w:r w:rsidRPr="00244651" w:rsidR="00C94F6D">
        <w:t xml:space="preserve"> may be </w:t>
      </w:r>
      <w:r w:rsidRPr="00244651" w:rsidR="00AE1280">
        <w:t xml:space="preserve">a </w:t>
      </w:r>
      <w:r w:rsidRPr="00244651" w:rsidR="00C94F6D">
        <w:t xml:space="preserve">relevant or aggravating factor in assessing whether it is “degrading” within the meaning of Article 3 (see </w:t>
      </w:r>
      <w:proofErr w:type="spellStart"/>
      <w:r w:rsidRPr="00244651" w:rsidR="00C94F6D">
        <w:rPr>
          <w:i/>
        </w:rPr>
        <w:t>Svinarenko</w:t>
      </w:r>
      <w:proofErr w:type="spellEnd"/>
      <w:r w:rsidRPr="00244651" w:rsidR="00C94F6D">
        <w:rPr>
          <w:i/>
        </w:rPr>
        <w:t xml:space="preserve"> and </w:t>
      </w:r>
      <w:proofErr w:type="spellStart"/>
      <w:r w:rsidRPr="00244651" w:rsidR="00C94F6D">
        <w:rPr>
          <w:i/>
        </w:rPr>
        <w:t>Slyadnev</w:t>
      </w:r>
      <w:proofErr w:type="spellEnd"/>
      <w:r w:rsidRPr="00244651" w:rsidR="00C94F6D">
        <w:rPr>
          <w:i/>
        </w:rPr>
        <w:t xml:space="preserve"> v. Russia</w:t>
      </w:r>
      <w:r w:rsidRPr="00244651" w:rsidR="00AE1280">
        <w:t xml:space="preserve"> [GC], nos. </w:t>
      </w:r>
      <w:r w:rsidRPr="00244651" w:rsidR="00C94F6D">
        <w:t>32541/08 and 43441/08, § 115, ECHR 2014 (extracts)).</w:t>
      </w:r>
    </w:p>
    <w:p w:rsidRPr="00244651" w:rsidR="00C94F6D" w:rsidP="00244651" w:rsidRDefault="00D67D21">
      <w:pPr>
        <w:pStyle w:val="JuPara"/>
      </w:pPr>
      <w:fldSimple w:instr=" SEQ level0 \*arabic ">
        <w:r w:rsidR="007E71A2">
          <w:rPr>
            <w:noProof/>
          </w:rPr>
          <w:t>62</w:t>
        </w:r>
      </w:fldSimple>
      <w:r w:rsidRPr="00244651" w:rsidR="00DE03CE">
        <w:t>.  </w:t>
      </w:r>
      <w:r w:rsidRPr="00244651" w:rsidR="002900B5">
        <w:t>T</w:t>
      </w:r>
      <w:r w:rsidRPr="00244651" w:rsidR="00F27BA1">
        <w:t>herefore</w:t>
      </w:r>
      <w:r w:rsidRPr="00244651" w:rsidR="00501EC6">
        <w:t xml:space="preserve">, bearing in mind </w:t>
      </w:r>
      <w:r w:rsidRPr="00244651" w:rsidR="000216EA">
        <w:t xml:space="preserve">the </w:t>
      </w:r>
      <w:r w:rsidRPr="00244651" w:rsidR="00501EC6">
        <w:t>vulnerability of minors in the context of Article 3 of the Convention (</w:t>
      </w:r>
      <w:r w:rsidRPr="00244651" w:rsidR="00F27BA1">
        <w:t xml:space="preserve">see, for example, </w:t>
      </w:r>
      <w:r w:rsidRPr="00244651" w:rsidR="00605641">
        <w:rPr>
          <w:i/>
        </w:rPr>
        <w:t>Rivas v. France</w:t>
      </w:r>
      <w:r w:rsidRPr="00244651" w:rsidR="00605641">
        <w:t>, no.</w:t>
      </w:r>
      <w:r w:rsidRPr="00244651" w:rsidR="00BC6E85">
        <w:t> </w:t>
      </w:r>
      <w:r w:rsidRPr="00244651" w:rsidR="00605641">
        <w:t>59584/00, § 42, 1 April 2004</w:t>
      </w:r>
      <w:r w:rsidRPr="00244651" w:rsidR="00F27BA1">
        <w:t xml:space="preserve">; </w:t>
      </w:r>
      <w:proofErr w:type="spellStart"/>
      <w:r w:rsidRPr="00244651" w:rsidR="00F27BA1">
        <w:rPr>
          <w:i/>
        </w:rPr>
        <w:t>Darraj</w:t>
      </w:r>
      <w:proofErr w:type="spellEnd"/>
      <w:r w:rsidRPr="00244651" w:rsidR="00F27BA1">
        <w:rPr>
          <w:i/>
        </w:rPr>
        <w:t xml:space="preserve"> v. France</w:t>
      </w:r>
      <w:r w:rsidRPr="00244651" w:rsidR="00F27BA1">
        <w:t>, no. 34588/07, § 44, 4</w:t>
      </w:r>
      <w:r w:rsidRPr="00244651" w:rsidR="00E73F7E">
        <w:t> </w:t>
      </w:r>
      <w:r w:rsidRPr="00244651" w:rsidR="00F27BA1">
        <w:t xml:space="preserve">November 2010; </w:t>
      </w:r>
      <w:r w:rsidRPr="00244651" w:rsidR="000216EA">
        <w:t xml:space="preserve">and </w:t>
      </w:r>
      <w:proofErr w:type="spellStart"/>
      <w:r w:rsidRPr="00244651" w:rsidR="00F27BA1">
        <w:rPr>
          <w:i/>
        </w:rPr>
        <w:t>Bouyid</w:t>
      </w:r>
      <w:proofErr w:type="spellEnd"/>
      <w:r w:rsidRPr="00244651" w:rsidR="00F27BA1">
        <w:t>, cited above, § 109</w:t>
      </w:r>
      <w:r w:rsidRPr="00244651" w:rsidR="00C94F6D">
        <w:t xml:space="preserve">), </w:t>
      </w:r>
      <w:r w:rsidRPr="00244651" w:rsidR="00F27BA1">
        <w:t xml:space="preserve">the requirement of professionalism and high level of competence </w:t>
      </w:r>
      <w:r w:rsidRPr="00244651" w:rsidR="000216EA">
        <w:t xml:space="preserve">on the part </w:t>
      </w:r>
      <w:r w:rsidRPr="00244651" w:rsidR="00F27BA1">
        <w:t>of law</w:t>
      </w:r>
      <w:r w:rsidRPr="00244651" w:rsidR="00E73F7E">
        <w:noBreakHyphen/>
      </w:r>
      <w:r w:rsidRPr="00244651" w:rsidR="00F27BA1">
        <w:t xml:space="preserve">enforcement officials (see </w:t>
      </w:r>
      <w:proofErr w:type="spellStart"/>
      <w:r w:rsidRPr="00244651" w:rsidR="00F27BA1">
        <w:rPr>
          <w:i/>
        </w:rPr>
        <w:t>Bouyid</w:t>
      </w:r>
      <w:proofErr w:type="spellEnd"/>
      <w:r w:rsidRPr="00244651" w:rsidR="00F27BA1">
        <w:t xml:space="preserve">, cited above, §§ 108 and 110), and </w:t>
      </w:r>
      <w:r w:rsidRPr="00244651" w:rsidR="003C67A9">
        <w:t xml:space="preserve">the fact </w:t>
      </w:r>
      <w:r w:rsidRPr="00244651" w:rsidR="00F27BA1">
        <w:t xml:space="preserve">that even if the applicant had indeed </w:t>
      </w:r>
      <w:r w:rsidRPr="00244651" w:rsidR="000216EA">
        <w:t xml:space="preserve">spat </w:t>
      </w:r>
      <w:r w:rsidRPr="00244651" w:rsidR="00F27BA1">
        <w:t>on the officers and had attempted to</w:t>
      </w:r>
      <w:r w:rsidRPr="00244651" w:rsidR="00E73F7E">
        <w:t xml:space="preserve"> </w:t>
      </w:r>
      <w:r w:rsidRPr="00244651" w:rsidR="00F27BA1">
        <w:t xml:space="preserve">punch them (see, </w:t>
      </w:r>
      <w:r w:rsidRPr="00244651" w:rsidR="00F27BA1">
        <w:rPr>
          <w:i/>
        </w:rPr>
        <w:t>mutatis mutandis</w:t>
      </w:r>
      <w:r w:rsidRPr="00244651" w:rsidR="00F27BA1">
        <w:t xml:space="preserve">, </w:t>
      </w:r>
      <w:proofErr w:type="spellStart"/>
      <w:r w:rsidRPr="00244651" w:rsidR="00F27BA1">
        <w:rPr>
          <w:i/>
        </w:rPr>
        <w:t>Yusiv</w:t>
      </w:r>
      <w:proofErr w:type="spellEnd"/>
      <w:r w:rsidRPr="00244651" w:rsidR="00F27BA1">
        <w:t xml:space="preserve">, cited above, § 61), </w:t>
      </w:r>
      <w:r w:rsidRPr="00244651" w:rsidR="00E804BD">
        <w:t>it has not been shown</w:t>
      </w:r>
      <w:r w:rsidRPr="00244651" w:rsidR="00F27BA1">
        <w:t xml:space="preserve"> that it was strictly necessary</w:t>
      </w:r>
      <w:r w:rsidRPr="00244651" w:rsidR="000216EA">
        <w:t>,</w:t>
      </w:r>
      <w:r w:rsidRPr="00244651" w:rsidR="00F27BA1">
        <w:t xml:space="preserve"> in </w:t>
      </w:r>
      <w:r w:rsidRPr="00244651" w:rsidR="000216EA">
        <w:t xml:space="preserve">the </w:t>
      </w:r>
      <w:r w:rsidRPr="00244651" w:rsidR="00F27BA1">
        <w:t>particular circumstances of the case</w:t>
      </w:r>
      <w:r w:rsidRPr="00244651" w:rsidR="000216EA">
        <w:t>,</w:t>
      </w:r>
      <w:r w:rsidRPr="00244651" w:rsidR="00F27BA1">
        <w:t xml:space="preserve"> </w:t>
      </w:r>
      <w:r w:rsidRPr="00244651" w:rsidR="003C67A9">
        <w:t>for a trained police officer to</w:t>
      </w:r>
      <w:r w:rsidRPr="00244651" w:rsidR="00E73F7E">
        <w:t xml:space="preserve"> </w:t>
      </w:r>
      <w:r w:rsidRPr="00244651" w:rsidR="003C67A9">
        <w:t xml:space="preserve">resort </w:t>
      </w:r>
      <w:r w:rsidRPr="00244651" w:rsidR="00F27BA1">
        <w:t>to physical force in order to</w:t>
      </w:r>
      <w:r w:rsidRPr="00244651" w:rsidR="00E73F7E">
        <w:t xml:space="preserve"> </w:t>
      </w:r>
      <w:r w:rsidRPr="00244651" w:rsidR="00F27BA1">
        <w:t>make the applicant more cooperative.</w:t>
      </w:r>
    </w:p>
    <w:p w:rsidRPr="00244651" w:rsidR="002900B5" w:rsidP="00244651" w:rsidRDefault="00D67D21">
      <w:pPr>
        <w:pStyle w:val="JuPara"/>
      </w:pPr>
      <w:fldSimple w:instr=" SEQ level0 \*arabic ">
        <w:r w:rsidR="007E71A2">
          <w:rPr>
            <w:noProof/>
          </w:rPr>
          <w:t>63</w:t>
        </w:r>
      </w:fldSimple>
      <w:r w:rsidRPr="00244651" w:rsidR="00F27BA1">
        <w:t xml:space="preserve">.  In the light of the above, the Court </w:t>
      </w:r>
      <w:r w:rsidRPr="00244651" w:rsidR="00E73F7E">
        <w:t xml:space="preserve">concludes </w:t>
      </w:r>
      <w:r w:rsidRPr="00244651" w:rsidR="002900B5">
        <w:t xml:space="preserve">that the severity threshold necessary for the applicability of Article 3 of the Convention in the present case has been attained. </w:t>
      </w:r>
      <w:r w:rsidRPr="00244651" w:rsidR="00E804BD">
        <w:t>T</w:t>
      </w:r>
      <w:r w:rsidRPr="00244651" w:rsidR="00F27BA1">
        <w:t xml:space="preserve">he Government </w:t>
      </w:r>
      <w:proofErr w:type="gramStart"/>
      <w:r w:rsidRPr="00244651" w:rsidR="00F27BA1">
        <w:t>have</w:t>
      </w:r>
      <w:proofErr w:type="gramEnd"/>
      <w:r w:rsidRPr="00244651" w:rsidR="00F27BA1">
        <w:t xml:space="preserve"> not demonstrated that the extent of the physical force used against the applicant had been strictly necessary in the circumstances. Accordingly, </w:t>
      </w:r>
      <w:r w:rsidRPr="00244651" w:rsidR="003C67A9">
        <w:t xml:space="preserve">the Court </w:t>
      </w:r>
      <w:r w:rsidRPr="00244651" w:rsidR="00F27BA1">
        <w:t xml:space="preserve">concludes that the applicant </w:t>
      </w:r>
      <w:r w:rsidRPr="00244651" w:rsidR="000216EA">
        <w:t xml:space="preserve">was </w:t>
      </w:r>
      <w:r w:rsidRPr="00244651" w:rsidR="00F27BA1">
        <w:t xml:space="preserve">subjected to degrading treatment (see </w:t>
      </w:r>
      <w:proofErr w:type="spellStart"/>
      <w:r w:rsidRPr="00244651" w:rsidR="00F27BA1">
        <w:rPr>
          <w:i/>
        </w:rPr>
        <w:t>Bouyid</w:t>
      </w:r>
      <w:proofErr w:type="spellEnd"/>
      <w:r w:rsidRPr="00244651" w:rsidR="00F27BA1">
        <w:t>, cited above, § 112), contrary to Article 3 of the Convention</w:t>
      </w:r>
      <w:r w:rsidRPr="00244651" w:rsidR="002900B5">
        <w:t>.</w:t>
      </w:r>
    </w:p>
    <w:p w:rsidRPr="00244651" w:rsidR="00501EC6" w:rsidP="00244651" w:rsidRDefault="002900B5">
      <w:pPr>
        <w:pStyle w:val="JuPara"/>
      </w:pPr>
      <w:r w:rsidRPr="00244651">
        <w:t xml:space="preserve">In sum, </w:t>
      </w:r>
      <w:r w:rsidRPr="00244651" w:rsidR="003C67A9">
        <w:t xml:space="preserve">the Court </w:t>
      </w:r>
      <w:r w:rsidRPr="00244651" w:rsidR="005D4EB2">
        <w:t>rejects</w:t>
      </w:r>
      <w:r w:rsidRPr="00244651" w:rsidR="003C67A9">
        <w:t xml:space="preserve"> </w:t>
      </w:r>
      <w:r w:rsidRPr="00244651">
        <w:t>the Government</w:t>
      </w:r>
      <w:r w:rsidRPr="00244651" w:rsidR="00244651">
        <w:t>’</w:t>
      </w:r>
      <w:r w:rsidRPr="00244651">
        <w:t xml:space="preserve">s preliminary objection and </w:t>
      </w:r>
      <w:r w:rsidRPr="00244651" w:rsidR="003C67A9">
        <w:t xml:space="preserve">holds that </w:t>
      </w:r>
      <w:r w:rsidRPr="00244651" w:rsidR="00F27BA1">
        <w:t xml:space="preserve">there has been a violation of </w:t>
      </w:r>
      <w:r w:rsidRPr="00244651">
        <w:t xml:space="preserve">Article 3 of the Convention in </w:t>
      </w:r>
      <w:r w:rsidRPr="00244651" w:rsidR="00F27BA1">
        <w:t>its substantive limb.</w:t>
      </w:r>
    </w:p>
    <w:p w:rsidRPr="00244651" w:rsidR="00382817" w:rsidP="00244651" w:rsidRDefault="00382817">
      <w:pPr>
        <w:pStyle w:val="JuHA"/>
      </w:pPr>
      <w:r w:rsidRPr="00244651">
        <w:t>Procedural limb of Article 3 of the Convention</w:t>
      </w:r>
    </w:p>
    <w:p w:rsidRPr="00244651" w:rsidR="001522C9" w:rsidP="00244651" w:rsidRDefault="001522C9">
      <w:pPr>
        <w:pStyle w:val="JuH1"/>
        <w:numPr>
          <w:ilvl w:val="0"/>
          <w:numId w:val="0"/>
        </w:numPr>
        <w:ind w:left="731"/>
      </w:pPr>
      <w:r w:rsidRPr="00244651">
        <w:t>Admissibility</w:t>
      </w:r>
    </w:p>
    <w:p w:rsidRPr="00244651" w:rsidR="001522C9" w:rsidP="00244651" w:rsidRDefault="00D67D21">
      <w:pPr>
        <w:pStyle w:val="JuPara"/>
      </w:pPr>
      <w:fldSimple w:instr=" SEQ level0 \*arabic ">
        <w:r w:rsidR="007E71A2">
          <w:rPr>
            <w:noProof/>
          </w:rPr>
          <w:t>64</w:t>
        </w:r>
      </w:fldSimple>
      <w:r w:rsidRPr="00244651" w:rsidR="001522C9">
        <w:t>.  </w:t>
      </w:r>
      <w:r w:rsidRPr="00244651" w:rsidR="000A6B1B">
        <w:t>The Court notes that the relevant part of the application is not manifestly ill-founded within the meaning of Article 35 § 3 (a) of the Convention. It further notes that it is not inadmissible on any other grounds. It must therefore be declared admissible.</w:t>
      </w:r>
    </w:p>
    <w:p w:rsidRPr="00244651" w:rsidR="00382817" w:rsidP="00244651" w:rsidRDefault="00382817">
      <w:pPr>
        <w:pStyle w:val="JuHa0"/>
      </w:pPr>
      <w:r w:rsidRPr="00244651">
        <w:t>Parties</w:t>
      </w:r>
      <w:r w:rsidRPr="00244651" w:rsidR="00244651">
        <w:t>’</w:t>
      </w:r>
      <w:r w:rsidRPr="00244651">
        <w:t xml:space="preserve"> arguments</w:t>
      </w:r>
    </w:p>
    <w:p w:rsidRPr="00244651" w:rsidR="00D420F3" w:rsidP="00244651" w:rsidRDefault="00D67D21">
      <w:pPr>
        <w:pStyle w:val="JuPara"/>
      </w:pPr>
      <w:fldSimple w:instr=" SEQ level0 \*arabic ">
        <w:r w:rsidR="007E71A2">
          <w:rPr>
            <w:noProof/>
          </w:rPr>
          <w:t>65</w:t>
        </w:r>
      </w:fldSimple>
      <w:r w:rsidRPr="00244651" w:rsidR="0077175D">
        <w:t>.  The applicant complained</w:t>
      </w:r>
      <w:r w:rsidRPr="00244651" w:rsidR="00382817">
        <w:t xml:space="preserve"> that the domestic authorities had fai</w:t>
      </w:r>
      <w:r w:rsidRPr="00244651" w:rsidR="00734382">
        <w:t>led to</w:t>
      </w:r>
      <w:r w:rsidRPr="00244651" w:rsidR="00AE1280">
        <w:t xml:space="preserve"> </w:t>
      </w:r>
      <w:r w:rsidRPr="00244651" w:rsidR="00734382">
        <w:t xml:space="preserve">conduct an effective, </w:t>
      </w:r>
      <w:r w:rsidRPr="00244651" w:rsidR="00382817">
        <w:t xml:space="preserve">thorough </w:t>
      </w:r>
      <w:r w:rsidRPr="00244651" w:rsidR="00734382">
        <w:t xml:space="preserve">and independent </w:t>
      </w:r>
      <w:r w:rsidRPr="00244651" w:rsidR="00382817">
        <w:t>investigation into his credible assertion that he had been subjected to treatment contrary to Article</w:t>
      </w:r>
      <w:r w:rsidRPr="00244651" w:rsidR="000A6B1B">
        <w:t> </w:t>
      </w:r>
      <w:r w:rsidRPr="00244651" w:rsidR="00382817">
        <w:t>3 of the Convention</w:t>
      </w:r>
      <w:r w:rsidRPr="00244651" w:rsidR="0077175D">
        <w:t>.</w:t>
      </w:r>
    </w:p>
    <w:p w:rsidRPr="00244651" w:rsidR="00D420F3" w:rsidP="00244651" w:rsidRDefault="00D67D21">
      <w:pPr>
        <w:pStyle w:val="JuPara"/>
      </w:pPr>
      <w:fldSimple w:instr=" SEQ level0 \*arabic ">
        <w:r w:rsidR="007E71A2">
          <w:rPr>
            <w:noProof/>
          </w:rPr>
          <w:t>66</w:t>
        </w:r>
      </w:fldSimple>
      <w:r w:rsidRPr="00244651" w:rsidR="0077175D">
        <w:t>.  The Government contested that argument.</w:t>
      </w:r>
      <w:r w:rsidRPr="00244651" w:rsidR="00B777F1">
        <w:t xml:space="preserve"> </w:t>
      </w:r>
      <w:r w:rsidRPr="00244651" w:rsidR="00C17CEE">
        <w:t xml:space="preserve">They </w:t>
      </w:r>
      <w:r w:rsidRPr="00244651" w:rsidR="00B73291">
        <w:t xml:space="preserve">contended </w:t>
      </w:r>
      <w:r w:rsidRPr="00244651" w:rsidR="00C17CEE">
        <w:t>that the applicant</w:t>
      </w:r>
      <w:r w:rsidRPr="00244651" w:rsidR="00244651">
        <w:t>’</w:t>
      </w:r>
      <w:r w:rsidRPr="00244651" w:rsidR="00C17CEE">
        <w:t xml:space="preserve">s criminal complaint had been </w:t>
      </w:r>
      <w:r w:rsidRPr="00244651" w:rsidR="000A6B1B">
        <w:t xml:space="preserve">thoroughly </w:t>
      </w:r>
      <w:r w:rsidRPr="00244651" w:rsidR="00C17CEE">
        <w:t xml:space="preserve">examined </w:t>
      </w:r>
      <w:r w:rsidRPr="00244651" w:rsidR="000A6B1B">
        <w:t xml:space="preserve">at several levels domestically and that the domestic authorities </w:t>
      </w:r>
      <w:r w:rsidRPr="00244651" w:rsidR="00BB1FD9">
        <w:t>h</w:t>
      </w:r>
      <w:r w:rsidRPr="00244651" w:rsidR="0007478B">
        <w:t xml:space="preserve">ad properly </w:t>
      </w:r>
      <w:r w:rsidRPr="00244651" w:rsidR="000A6B1B">
        <w:t>reviewed a</w:t>
      </w:r>
      <w:r w:rsidRPr="00244651" w:rsidR="0007478B">
        <w:t xml:space="preserve">ll </w:t>
      </w:r>
      <w:r w:rsidRPr="00244651" w:rsidR="000A6B1B">
        <w:t xml:space="preserve">the </w:t>
      </w:r>
      <w:r w:rsidRPr="00244651" w:rsidR="0007478B">
        <w:t>necessary evidence. Furthermore, the</w:t>
      </w:r>
      <w:r w:rsidRPr="00244651" w:rsidR="007F489A">
        <w:t>y</w:t>
      </w:r>
      <w:r w:rsidRPr="00244651" w:rsidR="0007478B">
        <w:t xml:space="preserve"> pointed out that </w:t>
      </w:r>
      <w:r w:rsidRPr="00244651" w:rsidR="000A6B1B">
        <w:t xml:space="preserve">despite </w:t>
      </w:r>
      <w:r w:rsidRPr="00244651" w:rsidR="000216EA">
        <w:t xml:space="preserve">having been </w:t>
      </w:r>
      <w:r w:rsidRPr="00244651" w:rsidR="0007478B">
        <w:t xml:space="preserve">represented by a lawyer, </w:t>
      </w:r>
      <w:r w:rsidRPr="00244651" w:rsidR="000A6B1B">
        <w:t xml:space="preserve">the applicant </w:t>
      </w:r>
      <w:r w:rsidRPr="00244651" w:rsidR="0007478B">
        <w:t xml:space="preserve">had not submitted any further evidence attesting </w:t>
      </w:r>
      <w:r w:rsidRPr="00244651" w:rsidR="000A6B1B">
        <w:t xml:space="preserve">to the existence of </w:t>
      </w:r>
      <w:r w:rsidRPr="00244651" w:rsidR="0007478B">
        <w:t xml:space="preserve">his injuries. </w:t>
      </w:r>
      <w:r w:rsidRPr="00244651" w:rsidR="00FF69AA">
        <w:t>As regards the independence of the investigation</w:t>
      </w:r>
      <w:r w:rsidRPr="00244651" w:rsidR="000216EA">
        <w:t>,</w:t>
      </w:r>
      <w:r w:rsidRPr="00244651" w:rsidR="00FF69AA">
        <w:t xml:space="preserve"> </w:t>
      </w:r>
      <w:r w:rsidRPr="00244651" w:rsidR="00AE3A4E">
        <w:t>they</w:t>
      </w:r>
      <w:r w:rsidRPr="00244651" w:rsidR="00FF69AA">
        <w:t xml:space="preserve"> stated that</w:t>
      </w:r>
      <w:r w:rsidRPr="00244651" w:rsidR="005E191A">
        <w:t xml:space="preserve"> the municipal police </w:t>
      </w:r>
      <w:r w:rsidRPr="00244651" w:rsidR="000216EA">
        <w:t xml:space="preserve">were </w:t>
      </w:r>
      <w:r w:rsidRPr="00244651" w:rsidR="005E191A">
        <w:t xml:space="preserve">neither established nor supervised by the Ministry of </w:t>
      </w:r>
      <w:r w:rsidRPr="00244651" w:rsidR="000A6B1B">
        <w:t xml:space="preserve">the </w:t>
      </w:r>
      <w:r w:rsidRPr="00244651" w:rsidR="005E191A">
        <w:t xml:space="preserve">Interior. Therefore, the investigation conducted by the </w:t>
      </w:r>
      <w:r w:rsidRPr="00244651" w:rsidR="00B73291">
        <w:t xml:space="preserve">district police </w:t>
      </w:r>
      <w:r w:rsidRPr="00244651" w:rsidR="005E191A">
        <w:t xml:space="preserve">under </w:t>
      </w:r>
      <w:r w:rsidRPr="00244651" w:rsidR="000A6B1B">
        <w:t xml:space="preserve">the </w:t>
      </w:r>
      <w:r w:rsidRPr="00244651" w:rsidR="005E191A">
        <w:t xml:space="preserve">supervision </w:t>
      </w:r>
      <w:r w:rsidRPr="00244651" w:rsidR="00AE3A4E">
        <w:t>of</w:t>
      </w:r>
      <w:r w:rsidRPr="00244651" w:rsidR="005E191A">
        <w:t xml:space="preserve"> </w:t>
      </w:r>
      <w:r w:rsidRPr="00244651" w:rsidR="000A6B1B">
        <w:t xml:space="preserve">the </w:t>
      </w:r>
      <w:r w:rsidRPr="00244651" w:rsidR="000D4B2B">
        <w:t xml:space="preserve">PPS had been </w:t>
      </w:r>
      <w:r w:rsidRPr="00244651" w:rsidR="005E191A">
        <w:t>sufficiently independent.</w:t>
      </w:r>
    </w:p>
    <w:p w:rsidRPr="00244651" w:rsidR="008525F4" w:rsidP="00244651" w:rsidRDefault="00D67D21">
      <w:pPr>
        <w:pStyle w:val="JuPara"/>
      </w:pPr>
      <w:fldSimple w:instr=" SEQ level0 \*arabic ">
        <w:r w:rsidR="007E71A2">
          <w:rPr>
            <w:noProof/>
          </w:rPr>
          <w:t>67</w:t>
        </w:r>
      </w:fldSimple>
      <w:r w:rsidRPr="00244651" w:rsidR="008525F4">
        <w:t xml:space="preserve">.  In reply, the applicant disagreed and reiterated his complaints. In particular, he pointed out that the domestic authorities </w:t>
      </w:r>
      <w:r w:rsidRPr="00244651" w:rsidR="000A6B1B">
        <w:t xml:space="preserve">had </w:t>
      </w:r>
      <w:r w:rsidRPr="00244651" w:rsidR="000216EA">
        <w:t>not opened an</w:t>
      </w:r>
      <w:r w:rsidRPr="00244651" w:rsidR="00AE1280">
        <w:t xml:space="preserve"> </w:t>
      </w:r>
      <w:r w:rsidRPr="00244651" w:rsidR="00AE3A4E">
        <w:t>official</w:t>
      </w:r>
      <w:r w:rsidRPr="00244651" w:rsidR="00A979A4">
        <w:t xml:space="preserve"> </w:t>
      </w:r>
      <w:r w:rsidRPr="00244651" w:rsidR="00AE3A4E">
        <w:t>investigation</w:t>
      </w:r>
      <w:r w:rsidRPr="00244651" w:rsidR="008525F4">
        <w:t xml:space="preserve"> </w:t>
      </w:r>
      <w:r w:rsidRPr="00244651" w:rsidR="000216EA">
        <w:t xml:space="preserve">until </w:t>
      </w:r>
      <w:r w:rsidRPr="00244651" w:rsidR="008525F4">
        <w:t xml:space="preserve">three months after he had </w:t>
      </w:r>
      <w:r w:rsidRPr="00244651" w:rsidR="000216EA">
        <w:t xml:space="preserve">lodged </w:t>
      </w:r>
      <w:r w:rsidRPr="00244651" w:rsidR="008525F4">
        <w:t>his criminal complaint</w:t>
      </w:r>
      <w:r w:rsidRPr="00244651" w:rsidR="000216EA">
        <w:t>,</w:t>
      </w:r>
      <w:r w:rsidRPr="00244651" w:rsidR="008525F4">
        <w:t xml:space="preserve"> and </w:t>
      </w:r>
      <w:r w:rsidRPr="00244651" w:rsidR="000A6B1B">
        <w:t xml:space="preserve">had </w:t>
      </w:r>
      <w:r w:rsidRPr="00244651" w:rsidR="00066377">
        <w:t xml:space="preserve">not </w:t>
      </w:r>
      <w:r w:rsidRPr="00244651" w:rsidR="00AE3A4E">
        <w:t>hear</w:t>
      </w:r>
      <w:r w:rsidRPr="00244651" w:rsidR="00066377">
        <w:t>d</w:t>
      </w:r>
      <w:r w:rsidRPr="00244651" w:rsidR="00AE3A4E">
        <w:t xml:space="preserve"> all possible witnesses</w:t>
      </w:r>
      <w:r w:rsidRPr="00244651" w:rsidR="00A979A4">
        <w:t xml:space="preserve">. </w:t>
      </w:r>
      <w:r w:rsidRPr="00244651" w:rsidR="000A6B1B">
        <w:t xml:space="preserve">Furthermore, </w:t>
      </w:r>
      <w:r w:rsidRPr="00244651" w:rsidR="005E191A">
        <w:t xml:space="preserve">the Government </w:t>
      </w:r>
      <w:r w:rsidRPr="00244651" w:rsidR="000A6B1B">
        <w:t xml:space="preserve">had failed to </w:t>
      </w:r>
      <w:r w:rsidRPr="00244651" w:rsidR="00C64EC7">
        <w:t xml:space="preserve">answer </w:t>
      </w:r>
      <w:r w:rsidRPr="00244651" w:rsidR="000A6B1B">
        <w:t xml:space="preserve">his argument concerning the lack of </w:t>
      </w:r>
      <w:r w:rsidRPr="00244651" w:rsidR="005E191A">
        <w:t>independence of the investigation</w:t>
      </w:r>
      <w:r w:rsidRPr="00244651" w:rsidR="00A979A4">
        <w:t>.</w:t>
      </w:r>
    </w:p>
    <w:p w:rsidRPr="00244651" w:rsidR="00041488" w:rsidP="00244651" w:rsidRDefault="00D67D21">
      <w:pPr>
        <w:pStyle w:val="JuPara"/>
      </w:pPr>
      <w:fldSimple w:instr=" SEQ level0 \*arabic ">
        <w:r w:rsidR="007E71A2">
          <w:rPr>
            <w:noProof/>
          </w:rPr>
          <w:t>68</w:t>
        </w:r>
      </w:fldSimple>
      <w:r w:rsidRPr="00244651" w:rsidR="00041488">
        <w:t>.  </w:t>
      </w:r>
      <w:r w:rsidRPr="00244651" w:rsidR="000A6B1B">
        <w:t>In a further reply, t</w:t>
      </w:r>
      <w:r w:rsidRPr="00244651" w:rsidR="00AE3A4E">
        <w:t>he Government</w:t>
      </w:r>
      <w:r w:rsidRPr="00244651" w:rsidR="000A6B1B">
        <w:t xml:space="preserve"> </w:t>
      </w:r>
      <w:r w:rsidRPr="00244651" w:rsidR="00041488">
        <w:t xml:space="preserve">reiterated </w:t>
      </w:r>
      <w:r w:rsidRPr="00244651" w:rsidR="000A6B1B">
        <w:t xml:space="preserve">their </w:t>
      </w:r>
      <w:r w:rsidRPr="00244651" w:rsidR="00041488">
        <w:t xml:space="preserve">previous </w:t>
      </w:r>
      <w:r w:rsidRPr="00244651" w:rsidR="00A979A4">
        <w:t>statements</w:t>
      </w:r>
      <w:r w:rsidRPr="00244651" w:rsidR="00041488">
        <w:t xml:space="preserve"> and </w:t>
      </w:r>
      <w:proofErr w:type="spellStart"/>
      <w:r w:rsidRPr="00244651" w:rsidR="00041488">
        <w:t>emphasi</w:t>
      </w:r>
      <w:r w:rsidRPr="00244651" w:rsidR="000A6B1B">
        <w:t>s</w:t>
      </w:r>
      <w:r w:rsidRPr="00244651" w:rsidR="00041488">
        <w:t>ed</w:t>
      </w:r>
      <w:proofErr w:type="spellEnd"/>
      <w:r w:rsidRPr="00244651" w:rsidR="00A979A4">
        <w:t xml:space="preserve"> </w:t>
      </w:r>
      <w:r w:rsidRPr="00244651" w:rsidR="00041488">
        <w:t xml:space="preserve">that the applicant </w:t>
      </w:r>
      <w:r w:rsidRPr="00244651" w:rsidR="000A6B1B">
        <w:t>had failed to a</w:t>
      </w:r>
      <w:r w:rsidRPr="00244651" w:rsidR="00041488">
        <w:t xml:space="preserve">dduce any evidence </w:t>
      </w:r>
      <w:r w:rsidRPr="00244651" w:rsidR="000A6B1B">
        <w:t xml:space="preserve">to support his contention that </w:t>
      </w:r>
      <w:r w:rsidRPr="00244651" w:rsidR="006B62E8">
        <w:t xml:space="preserve">the police had fabricated </w:t>
      </w:r>
      <w:r w:rsidRPr="00244651" w:rsidR="00041488">
        <w:t xml:space="preserve">the report on the use </w:t>
      </w:r>
      <w:r w:rsidRPr="00244651" w:rsidR="00734382">
        <w:t xml:space="preserve">of </w:t>
      </w:r>
      <w:r w:rsidRPr="00244651" w:rsidR="00AE3A4E">
        <w:t>coercive measures</w:t>
      </w:r>
      <w:r w:rsidRPr="00244651" w:rsidR="00734382">
        <w:t xml:space="preserve"> in order </w:t>
      </w:r>
      <w:r w:rsidRPr="00244651" w:rsidR="000A6B1B">
        <w:t xml:space="preserve">retrospectively </w:t>
      </w:r>
      <w:r w:rsidRPr="00244651" w:rsidR="00734382">
        <w:t xml:space="preserve">to justify </w:t>
      </w:r>
      <w:r w:rsidRPr="00244651" w:rsidR="000A6B1B">
        <w:t>his i</w:t>
      </w:r>
      <w:r w:rsidRPr="00244651" w:rsidR="00041488">
        <w:t>ll</w:t>
      </w:r>
      <w:r w:rsidRPr="00244651" w:rsidR="000A6B1B">
        <w:noBreakHyphen/>
      </w:r>
      <w:r w:rsidRPr="00244651" w:rsidR="00041488">
        <w:t>treatment.</w:t>
      </w:r>
    </w:p>
    <w:p w:rsidRPr="00244651" w:rsidR="00160A26" w:rsidP="00244651" w:rsidRDefault="00160A26">
      <w:pPr>
        <w:pStyle w:val="JuHa0"/>
      </w:pPr>
      <w:r w:rsidRPr="00244651">
        <w:t>The Court</w:t>
      </w:r>
      <w:r w:rsidRPr="00244651" w:rsidR="00244651">
        <w:t>’</w:t>
      </w:r>
      <w:r w:rsidRPr="00244651">
        <w:t>s assessment</w:t>
      </w:r>
    </w:p>
    <w:p w:rsidRPr="00244651" w:rsidR="00160A26" w:rsidP="00244651" w:rsidRDefault="00D67D21">
      <w:pPr>
        <w:pStyle w:val="JuPara"/>
      </w:pPr>
      <w:fldSimple w:instr=" SEQ level0 \*arabic ">
        <w:r w:rsidR="007E71A2">
          <w:rPr>
            <w:noProof/>
          </w:rPr>
          <w:t>69</w:t>
        </w:r>
      </w:fldSimple>
      <w:r w:rsidRPr="00244651" w:rsidR="00160A26">
        <w:t>.  The Court reiterates that where an individual raises an arguable claim that he has suffered treatment infringing Article 3 at the hands of the police or other similar agents of the State, that provision, read in conjunction with the State</w:t>
      </w:r>
      <w:r w:rsidRPr="00244651" w:rsidR="00244651">
        <w:t>’</w:t>
      </w:r>
      <w:r w:rsidRPr="00244651" w:rsidR="00160A26">
        <w:t>s general duty under Article 1 of the Convention to “secure to everyone within their jurisdiction the rights and freedoms defined in ... [the] Convention”, requires by implication that there should be an effective official investigation</w:t>
      </w:r>
      <w:r w:rsidRPr="00244651" w:rsidR="00AE3A4E">
        <w:t>. Such investigation should be capable of leading to the identification and punishment of those responsible</w:t>
      </w:r>
      <w:r w:rsidRPr="00244651" w:rsidR="00160A26">
        <w:t xml:space="preserve"> (see, for example, </w:t>
      </w:r>
      <w:r w:rsidRPr="00244651" w:rsidR="00160A26">
        <w:rPr>
          <w:i/>
        </w:rPr>
        <w:t>El-</w:t>
      </w:r>
      <w:proofErr w:type="spellStart"/>
      <w:r w:rsidRPr="00244651" w:rsidR="00160A26">
        <w:rPr>
          <w:i/>
        </w:rPr>
        <w:t>Masri</w:t>
      </w:r>
      <w:proofErr w:type="spellEnd"/>
      <w:r w:rsidRPr="00244651" w:rsidR="00160A26">
        <w:rPr>
          <w:i/>
        </w:rPr>
        <w:t xml:space="preserve"> v. the former Yugoslav Republic of Macedonia </w:t>
      </w:r>
      <w:r w:rsidRPr="00244651" w:rsidR="00160A26">
        <w:t>[GC], no.</w:t>
      </w:r>
      <w:r w:rsidRPr="00244651" w:rsidR="006251F9">
        <w:t> </w:t>
      </w:r>
      <w:r w:rsidRPr="00244651" w:rsidR="00160A26">
        <w:t>39630/09, § 182,</w:t>
      </w:r>
      <w:r w:rsidRPr="00244651" w:rsidR="00160A26">
        <w:rPr>
          <w:snapToGrid w:val="0"/>
        </w:rPr>
        <w:t xml:space="preserve"> ECHR 2012, with further references)</w:t>
      </w:r>
      <w:r w:rsidRPr="00244651" w:rsidR="00C1567F">
        <w:t>.</w:t>
      </w:r>
    </w:p>
    <w:p w:rsidRPr="00244651" w:rsidR="00F05DD5" w:rsidP="00244651" w:rsidRDefault="00D67D21">
      <w:pPr>
        <w:pStyle w:val="JuPara"/>
      </w:pPr>
      <w:fldSimple w:instr=" SEQ level0 \*arabic ">
        <w:r w:rsidR="007E71A2">
          <w:rPr>
            <w:noProof/>
          </w:rPr>
          <w:t>70</w:t>
        </w:r>
      </w:fldSimple>
      <w:r w:rsidRPr="00244651" w:rsidR="00513D6A">
        <w:t>.  </w:t>
      </w:r>
      <w:r w:rsidRPr="00244651" w:rsidR="00F05DD5">
        <w:t>In this regard, t</w:t>
      </w:r>
      <w:r w:rsidRPr="00244651" w:rsidR="00513D6A">
        <w:t xml:space="preserve">he Court refers to the general principles set out in its </w:t>
      </w:r>
      <w:proofErr w:type="spellStart"/>
      <w:r w:rsidRPr="00244651" w:rsidR="00513D6A">
        <w:rPr>
          <w:i/>
        </w:rPr>
        <w:t>Bouyid</w:t>
      </w:r>
      <w:proofErr w:type="spellEnd"/>
      <w:r w:rsidRPr="00244651" w:rsidR="00513D6A">
        <w:rPr>
          <w:i/>
        </w:rPr>
        <w:t xml:space="preserve"> </w:t>
      </w:r>
      <w:r w:rsidRPr="00244651" w:rsidR="00513D6A">
        <w:t>judgment (</w:t>
      </w:r>
      <w:r w:rsidRPr="00244651" w:rsidR="00F05DD5">
        <w:t>cited above, §</w:t>
      </w:r>
      <w:r w:rsidRPr="00244651" w:rsidR="00066377">
        <w:t>§</w:t>
      </w:r>
      <w:r w:rsidRPr="00244651" w:rsidR="00F05DD5">
        <w:t xml:space="preserve"> 114-23).</w:t>
      </w:r>
    </w:p>
    <w:p w:rsidRPr="00244651" w:rsidR="0070565F" w:rsidP="00244651" w:rsidRDefault="00D67D21">
      <w:pPr>
        <w:pStyle w:val="JuPara"/>
      </w:pPr>
      <w:fldSimple w:instr=" SEQ level0 \*arabic ">
        <w:r w:rsidR="007E71A2">
          <w:rPr>
            <w:noProof/>
          </w:rPr>
          <w:t>71</w:t>
        </w:r>
      </w:fldSimple>
      <w:r w:rsidRPr="00244651" w:rsidR="00F05DD5">
        <w:t xml:space="preserve">.  In particular, the Court wishes to </w:t>
      </w:r>
      <w:proofErr w:type="spellStart"/>
      <w:r w:rsidRPr="00244651" w:rsidR="00F05DD5">
        <w:t>emphasi</w:t>
      </w:r>
      <w:r w:rsidRPr="00244651" w:rsidR="006251F9">
        <w:t>s</w:t>
      </w:r>
      <w:r w:rsidRPr="00244651" w:rsidR="00F05DD5">
        <w:t>e</w:t>
      </w:r>
      <w:proofErr w:type="spellEnd"/>
      <w:r w:rsidRPr="00244651" w:rsidR="00F05DD5">
        <w:t xml:space="preserve"> that f</w:t>
      </w:r>
      <w:r w:rsidRPr="00244651" w:rsidR="004E7567">
        <w:t>or an investigation to be effective,</w:t>
      </w:r>
      <w:r w:rsidRPr="00244651" w:rsidR="0070565F">
        <w:t xml:space="preserve"> the authoriti</w:t>
      </w:r>
      <w:r w:rsidRPr="00244651" w:rsidR="00F05DD5">
        <w:t>es must act of their own motion</w:t>
      </w:r>
      <w:r w:rsidRPr="00244651" w:rsidR="0070565F">
        <w:t xml:space="preserve">. </w:t>
      </w:r>
      <w:r w:rsidRPr="00244651" w:rsidR="00513309">
        <w:t>The investigation</w:t>
      </w:r>
      <w:r w:rsidRPr="00244651" w:rsidR="0070565F">
        <w:t xml:space="preserve"> should also be broad enough to permit the investigating authorities to take into consideration not only the actions of the State agents who directly used force but also all the surrounding circumstances.</w:t>
      </w:r>
      <w:r w:rsidRPr="00244651" w:rsidR="004E7567">
        <w:t xml:space="preserve"> </w:t>
      </w:r>
      <w:r w:rsidRPr="00244651" w:rsidR="0070565F">
        <w:t xml:space="preserve">Although this is not an obligation of results to be achieved but of means </w:t>
      </w:r>
      <w:r w:rsidRPr="00244651" w:rsidR="00AE1280">
        <w:t xml:space="preserve">to </w:t>
      </w:r>
      <w:r w:rsidRPr="00244651" w:rsidR="0070565F">
        <w:t>be employed, any deficiency in the investigation which undermines its ability to establish the cause of injuries or the identity of the persons responsible will risk falling foul of the required standard of effectiveness.</w:t>
      </w:r>
    </w:p>
    <w:p w:rsidRPr="00244651" w:rsidR="00160A26" w:rsidP="00244651" w:rsidRDefault="00D67D21">
      <w:pPr>
        <w:pStyle w:val="JuPara"/>
      </w:pPr>
      <w:fldSimple w:instr=" SEQ level0 \*arabic ">
        <w:r w:rsidR="007E71A2">
          <w:rPr>
            <w:noProof/>
          </w:rPr>
          <w:t>72</w:t>
        </w:r>
      </w:fldSimple>
      <w:r w:rsidRPr="00244651" w:rsidR="00F05DD5">
        <w:t>.  </w:t>
      </w:r>
      <w:r w:rsidRPr="00244651" w:rsidR="00341BA8">
        <w:t>T</w:t>
      </w:r>
      <w:r w:rsidRPr="00244651" w:rsidR="0070565F">
        <w:t xml:space="preserve">he investigation must </w:t>
      </w:r>
      <w:r w:rsidRPr="00244651" w:rsidR="00341BA8">
        <w:t xml:space="preserve">also </w:t>
      </w:r>
      <w:r w:rsidRPr="00244651" w:rsidR="0070565F">
        <w:t xml:space="preserve">be </w:t>
      </w:r>
      <w:r w:rsidRPr="00244651" w:rsidR="00F05DD5">
        <w:t xml:space="preserve">prompt and </w:t>
      </w:r>
      <w:r w:rsidRPr="00244651" w:rsidR="0070565F">
        <w:t>thorough, which means that the authorities must always make a serious attempt to find out what happened and should not rely on hasty or ill-founded conclusions to close their investigation.</w:t>
      </w:r>
      <w:r w:rsidRPr="00244651" w:rsidR="00F05DD5">
        <w:t xml:space="preserve"> They must take all reasonable steps available to them to secure the evidence concerning the incident, including, </w:t>
      </w:r>
      <w:r w:rsidRPr="00244651" w:rsidR="00F05DD5">
        <w:rPr>
          <w:i/>
        </w:rPr>
        <w:t>inter alia</w:t>
      </w:r>
      <w:r w:rsidRPr="00244651" w:rsidR="00F05DD5">
        <w:t xml:space="preserve">, eyewitness testimony and forensic evidence (see </w:t>
      </w:r>
      <w:proofErr w:type="spellStart"/>
      <w:r w:rsidRPr="00244651" w:rsidR="00F05DD5">
        <w:rPr>
          <w:i/>
          <w:snapToGrid w:val="0"/>
        </w:rPr>
        <w:t>Mocanu</w:t>
      </w:r>
      <w:proofErr w:type="spellEnd"/>
      <w:r w:rsidRPr="00244651" w:rsidR="006251F9">
        <w:rPr>
          <w:i/>
          <w:snapToGrid w:val="0"/>
        </w:rPr>
        <w:t xml:space="preserve"> </w:t>
      </w:r>
      <w:r w:rsidRPr="00244651" w:rsidR="00F05DD5">
        <w:rPr>
          <w:i/>
          <w:snapToGrid w:val="0"/>
        </w:rPr>
        <w:t xml:space="preserve">and Others v. Romania </w:t>
      </w:r>
      <w:r w:rsidRPr="00244651" w:rsidR="00F05DD5">
        <w:rPr>
          <w:snapToGrid w:val="0"/>
        </w:rPr>
        <w:t>[GC], nos. 10865/09, 45886/07 and 32431/08</w:t>
      </w:r>
      <w:r w:rsidRPr="00244651" w:rsidR="00F05DD5">
        <w:t>, §§ 316-26, ECHR 2014 (extracts), and the cases cited therein).</w:t>
      </w:r>
    </w:p>
    <w:p w:rsidRPr="00244651" w:rsidR="00771713" w:rsidP="00244651" w:rsidRDefault="00D67D21">
      <w:pPr>
        <w:pStyle w:val="JuPara"/>
      </w:pPr>
      <w:fldSimple w:instr=" SEQ level0 \*arabic ">
        <w:r w:rsidR="007E71A2">
          <w:rPr>
            <w:noProof/>
          </w:rPr>
          <w:t>73</w:t>
        </w:r>
      </w:fldSimple>
      <w:r w:rsidRPr="00244651" w:rsidR="00225B7A">
        <w:t>.  </w:t>
      </w:r>
      <w:r w:rsidRPr="00244651" w:rsidR="00F51CC0">
        <w:t xml:space="preserve">As far as the </w:t>
      </w:r>
      <w:r w:rsidRPr="00244651" w:rsidR="00513309">
        <w:t>present case is concerned</w:t>
      </w:r>
      <w:r w:rsidRPr="00244651" w:rsidR="003366D5">
        <w:t>,</w:t>
      </w:r>
      <w:r w:rsidRPr="00244651" w:rsidR="00771713">
        <w:t xml:space="preserve"> the Court notes that it has not been </w:t>
      </w:r>
      <w:r w:rsidRPr="00244651" w:rsidR="000216EA">
        <w:t xml:space="preserve">disputed </w:t>
      </w:r>
      <w:r w:rsidRPr="00244651" w:rsidR="00771713">
        <w:t>that the applicant</w:t>
      </w:r>
      <w:r w:rsidRPr="00244651" w:rsidR="00244651">
        <w:t>’</w:t>
      </w:r>
      <w:r w:rsidRPr="00244651" w:rsidR="00771713">
        <w:t xml:space="preserve">s allegations of ill-treatment contrary to the requirements of Article 3 of the Convention were sufficiently credible </w:t>
      </w:r>
      <w:r w:rsidRPr="00244651" w:rsidR="00AE1280">
        <w:t xml:space="preserve">to </w:t>
      </w:r>
      <w:r w:rsidRPr="00244651" w:rsidR="00771713">
        <w:t>give rise to an obligation on the part of the authorities to investigate them in compliance with the requirements of Article 3 of the Convention.</w:t>
      </w:r>
    </w:p>
    <w:p w:rsidRPr="00244651" w:rsidR="000E6699" w:rsidP="00244651" w:rsidRDefault="00D67D21">
      <w:pPr>
        <w:pStyle w:val="JuPara"/>
      </w:pPr>
      <w:fldSimple w:instr=" SEQ level0 \*arabic ">
        <w:r w:rsidR="007E71A2">
          <w:rPr>
            <w:noProof/>
          </w:rPr>
          <w:t>74</w:t>
        </w:r>
      </w:fldSimple>
      <w:r w:rsidRPr="00244651" w:rsidR="00771713">
        <w:t>.  </w:t>
      </w:r>
      <w:r w:rsidRPr="00244651" w:rsidR="000216EA">
        <w:t>T</w:t>
      </w:r>
      <w:r w:rsidRPr="00244651" w:rsidR="000E6699">
        <w:t xml:space="preserve">he domestic </w:t>
      </w:r>
      <w:r w:rsidRPr="00244651" w:rsidR="00066377">
        <w:t xml:space="preserve">authorities </w:t>
      </w:r>
      <w:r w:rsidRPr="00244651" w:rsidR="000E6699">
        <w:t xml:space="preserve">concluded that the applicant had actively resisted </w:t>
      </w:r>
      <w:r w:rsidRPr="00244651" w:rsidR="000216EA">
        <w:t xml:space="preserve">arrest </w:t>
      </w:r>
      <w:r w:rsidRPr="00244651" w:rsidR="000E6699">
        <w:t xml:space="preserve">and therefore the coercive measures used against him </w:t>
      </w:r>
      <w:r w:rsidRPr="00244651" w:rsidR="00066377">
        <w:t xml:space="preserve">had been </w:t>
      </w:r>
      <w:r w:rsidRPr="00244651" w:rsidR="000E6699">
        <w:t>law</w:t>
      </w:r>
      <w:r w:rsidRPr="00244651" w:rsidR="00066377">
        <w:t>ful</w:t>
      </w:r>
      <w:r w:rsidRPr="00244651" w:rsidR="000E6699">
        <w:t>. On the other hand</w:t>
      </w:r>
      <w:r w:rsidRPr="00244651" w:rsidR="000216EA">
        <w:t>,</w:t>
      </w:r>
      <w:r w:rsidRPr="00244651" w:rsidR="000E6699">
        <w:t xml:space="preserve"> the applicant claimed that </w:t>
      </w:r>
      <w:r w:rsidRPr="00244651" w:rsidR="004C5708">
        <w:t xml:space="preserve">he </w:t>
      </w:r>
      <w:r w:rsidRPr="00244651" w:rsidR="006251F9">
        <w:t>had</w:t>
      </w:r>
      <w:r w:rsidRPr="00244651" w:rsidR="004C5708">
        <w:t xml:space="preserve"> not actively resist</w:t>
      </w:r>
      <w:r w:rsidRPr="00244651" w:rsidR="006251F9">
        <w:t>ed</w:t>
      </w:r>
      <w:r w:rsidRPr="00244651" w:rsidR="004C5708">
        <w:t xml:space="preserve"> </w:t>
      </w:r>
      <w:r w:rsidRPr="00244651" w:rsidR="000216EA">
        <w:t xml:space="preserve">arrest </w:t>
      </w:r>
      <w:r w:rsidRPr="00244651" w:rsidR="004C5708">
        <w:t xml:space="preserve">and </w:t>
      </w:r>
      <w:r w:rsidRPr="00244651" w:rsidR="00066377">
        <w:t xml:space="preserve">that </w:t>
      </w:r>
      <w:r w:rsidRPr="00244651" w:rsidR="004C5708">
        <w:t xml:space="preserve">there </w:t>
      </w:r>
      <w:r w:rsidRPr="00244651" w:rsidR="006251F9">
        <w:t xml:space="preserve">had </w:t>
      </w:r>
      <w:r w:rsidRPr="00244651" w:rsidR="00066377">
        <w:t xml:space="preserve">therefore </w:t>
      </w:r>
      <w:r w:rsidRPr="00244651" w:rsidR="006251F9">
        <w:t>been</w:t>
      </w:r>
      <w:r w:rsidRPr="00244651" w:rsidR="004C5708">
        <w:t xml:space="preserve"> no reason </w:t>
      </w:r>
      <w:r w:rsidRPr="00244651" w:rsidR="00AE1280">
        <w:t xml:space="preserve">to </w:t>
      </w:r>
      <w:r w:rsidRPr="00244651" w:rsidR="004C5708">
        <w:t>use coercive measures against him</w:t>
      </w:r>
      <w:r w:rsidRPr="00244651" w:rsidR="000E6699">
        <w:t xml:space="preserve"> (</w:t>
      </w:r>
      <w:r w:rsidRPr="00244651" w:rsidR="004C5708">
        <w:t xml:space="preserve">see paragraph </w:t>
      </w:r>
      <w:r w:rsidRPr="00244651" w:rsidR="006251F9">
        <w:fldChar w:fldCharType="begin"/>
      </w:r>
      <w:r w:rsidRPr="00244651" w:rsidR="006251F9">
        <w:instrText xml:space="preserve"> REF noResistance \h </w:instrText>
      </w:r>
      <w:r w:rsidRPr="00244651" w:rsidR="006251F9">
        <w:fldChar w:fldCharType="separate"/>
      </w:r>
      <w:r w:rsidR="007E71A2">
        <w:rPr>
          <w:noProof/>
        </w:rPr>
        <w:t>14</w:t>
      </w:r>
      <w:r w:rsidRPr="00244651" w:rsidR="006251F9">
        <w:fldChar w:fldCharType="end"/>
      </w:r>
      <w:r w:rsidRPr="00244651" w:rsidR="000E6699">
        <w:t xml:space="preserve"> above).</w:t>
      </w:r>
    </w:p>
    <w:p w:rsidRPr="00244651" w:rsidR="000E6699" w:rsidP="00244651" w:rsidRDefault="00D67D21">
      <w:pPr>
        <w:pStyle w:val="JuPara"/>
      </w:pPr>
      <w:fldSimple w:instr=" SEQ level0 \*arabic ">
        <w:r w:rsidR="007E71A2">
          <w:rPr>
            <w:noProof/>
          </w:rPr>
          <w:t>75</w:t>
        </w:r>
      </w:fldSimple>
      <w:r w:rsidRPr="00244651" w:rsidR="000E6699">
        <w:t xml:space="preserve">.  During the criminal </w:t>
      </w:r>
      <w:r w:rsidRPr="00244651" w:rsidR="004B5978">
        <w:t>proceedings</w:t>
      </w:r>
      <w:r w:rsidRPr="00244651" w:rsidR="000E6699">
        <w:t>, the investigative authorities heard the applicant</w:t>
      </w:r>
      <w:r w:rsidRPr="00244651" w:rsidR="006251F9">
        <w:t xml:space="preserve">, </w:t>
      </w:r>
      <w:r w:rsidRPr="00244651" w:rsidR="000E6699">
        <w:t>his mother, the two police officers under suspicion</w:t>
      </w:r>
      <w:r w:rsidRPr="00244651" w:rsidR="006251F9">
        <w:t xml:space="preserve"> (</w:t>
      </w:r>
      <w:r w:rsidRPr="00244651" w:rsidR="00EA3A48">
        <w:t xml:space="preserve">E.P. </w:t>
      </w:r>
      <w:r w:rsidRPr="00244651" w:rsidR="006251F9">
        <w:t>and</w:t>
      </w:r>
      <w:r w:rsidRPr="00244651" w:rsidR="00EA3A48">
        <w:t xml:space="preserve"> R.M.</w:t>
      </w:r>
      <w:r w:rsidRPr="00244651" w:rsidR="006251F9">
        <w:t>)</w:t>
      </w:r>
      <w:r w:rsidRPr="00244651" w:rsidR="00EA3A48">
        <w:t>, A.T.,</w:t>
      </w:r>
      <w:r w:rsidRPr="00244651" w:rsidR="000E6699">
        <w:t xml:space="preserve"> and </w:t>
      </w:r>
      <w:r w:rsidRPr="00244651" w:rsidR="00EA3A48">
        <w:t xml:space="preserve">M.Č. and </w:t>
      </w:r>
      <w:r w:rsidRPr="00244651" w:rsidR="000E6699">
        <w:t>his father</w:t>
      </w:r>
      <w:r w:rsidRPr="00244651" w:rsidR="000216EA">
        <w:t>,</w:t>
      </w:r>
      <w:r w:rsidRPr="00244651" w:rsidR="000E6699">
        <w:t xml:space="preserve"> B.Č. They also appointed a medical expert to assess </w:t>
      </w:r>
      <w:r w:rsidRPr="00244651" w:rsidR="000216EA">
        <w:t>the applicant</w:t>
      </w:r>
      <w:r w:rsidRPr="00244651" w:rsidR="00244651">
        <w:t>’</w:t>
      </w:r>
      <w:r w:rsidRPr="00244651" w:rsidR="000216EA">
        <w:t xml:space="preserve">s </w:t>
      </w:r>
      <w:r w:rsidRPr="00244651" w:rsidR="000E6699">
        <w:t>injuries.</w:t>
      </w:r>
    </w:p>
    <w:p w:rsidRPr="00244651" w:rsidR="000E6699" w:rsidP="00244651" w:rsidRDefault="00D67D21">
      <w:pPr>
        <w:pStyle w:val="JuPara"/>
      </w:pPr>
      <w:fldSimple w:instr=" SEQ level0 \*arabic ">
        <w:r w:rsidR="007E71A2">
          <w:rPr>
            <w:noProof/>
          </w:rPr>
          <w:t>76</w:t>
        </w:r>
      </w:fldSimple>
      <w:r w:rsidRPr="00244651" w:rsidR="000E6699">
        <w:t>.  </w:t>
      </w:r>
      <w:r w:rsidRPr="00244651" w:rsidR="000216EA">
        <w:t>T</w:t>
      </w:r>
      <w:r w:rsidRPr="00244651" w:rsidR="000E6699">
        <w:t xml:space="preserve">he Court observes that the </w:t>
      </w:r>
      <w:r w:rsidRPr="00244651" w:rsidR="004C5708">
        <w:t>records</w:t>
      </w:r>
      <w:r w:rsidRPr="00244651" w:rsidR="000E6699">
        <w:t xml:space="preserve"> produced by the police</w:t>
      </w:r>
      <w:r w:rsidRPr="00244651" w:rsidR="00066377">
        <w:t xml:space="preserve"> state that</w:t>
      </w:r>
      <w:r w:rsidRPr="00244651" w:rsidR="000E6699">
        <w:t xml:space="preserve"> the applicant </w:t>
      </w:r>
      <w:r w:rsidRPr="00244651" w:rsidR="00EA3A48">
        <w:t xml:space="preserve">did </w:t>
      </w:r>
      <w:r w:rsidRPr="00244651" w:rsidR="000E6699">
        <w:t xml:space="preserve">not </w:t>
      </w:r>
      <w:r w:rsidRPr="00244651" w:rsidR="00EA3A48">
        <w:t xml:space="preserve">sustain </w:t>
      </w:r>
      <w:r w:rsidRPr="00244651" w:rsidR="000E6699">
        <w:t xml:space="preserve">any injuries during </w:t>
      </w:r>
      <w:r w:rsidRPr="00244651" w:rsidR="00EA3A48">
        <w:t xml:space="preserve">his arrest </w:t>
      </w:r>
      <w:r w:rsidRPr="00244651" w:rsidR="000E6699">
        <w:t>(</w:t>
      </w:r>
      <w:r w:rsidRPr="00244651" w:rsidR="004C5708">
        <w:t xml:space="preserve">see paragraphs </w:t>
      </w:r>
      <w:r w:rsidRPr="00244651" w:rsidR="006251F9">
        <w:fldChar w:fldCharType="begin"/>
      </w:r>
      <w:r w:rsidRPr="00244651" w:rsidR="006251F9">
        <w:instrText xml:space="preserve"> REF Noinjuries1 \h </w:instrText>
      </w:r>
      <w:r w:rsidRPr="00244651" w:rsidR="006251F9">
        <w:fldChar w:fldCharType="separate"/>
      </w:r>
      <w:r w:rsidR="007E71A2">
        <w:rPr>
          <w:noProof/>
        </w:rPr>
        <w:t>9</w:t>
      </w:r>
      <w:r w:rsidRPr="00244651" w:rsidR="006251F9">
        <w:fldChar w:fldCharType="end"/>
      </w:r>
      <w:r w:rsidRPr="00244651" w:rsidR="004C5708">
        <w:t xml:space="preserve"> and </w:t>
      </w:r>
      <w:r w:rsidRPr="00244651" w:rsidR="006251F9">
        <w:fldChar w:fldCharType="begin"/>
      </w:r>
      <w:r w:rsidRPr="00244651" w:rsidR="006251F9">
        <w:instrText xml:space="preserve"> REF Noinjuries2 \h </w:instrText>
      </w:r>
      <w:r w:rsidRPr="00244651" w:rsidR="006251F9">
        <w:fldChar w:fldCharType="separate"/>
      </w:r>
      <w:r w:rsidR="007E71A2">
        <w:rPr>
          <w:noProof/>
        </w:rPr>
        <w:t>13</w:t>
      </w:r>
      <w:r w:rsidRPr="00244651" w:rsidR="006251F9">
        <w:fldChar w:fldCharType="end"/>
      </w:r>
      <w:r w:rsidRPr="00244651" w:rsidR="000E6699">
        <w:t xml:space="preserve"> above).</w:t>
      </w:r>
    </w:p>
    <w:p w:rsidRPr="00244651" w:rsidR="000E6699" w:rsidP="00244651" w:rsidRDefault="00D67D21">
      <w:pPr>
        <w:pStyle w:val="JuPara"/>
      </w:pPr>
      <w:fldSimple w:instr=" SEQ level0 \*arabic ">
        <w:r w:rsidR="007E71A2">
          <w:rPr>
            <w:noProof/>
          </w:rPr>
          <w:t>77</w:t>
        </w:r>
      </w:fldSimple>
      <w:r w:rsidRPr="00244651" w:rsidR="000E6699">
        <w:t xml:space="preserve">.  Furthermore, B.Č. and M.Č. testified that at the police station, they had seen the applicant and A.T. and </w:t>
      </w:r>
      <w:r w:rsidRPr="00244651" w:rsidR="006D595C">
        <w:t xml:space="preserve">that </w:t>
      </w:r>
      <w:r w:rsidRPr="00244651" w:rsidR="00EA3A48">
        <w:t xml:space="preserve">neither </w:t>
      </w:r>
      <w:r w:rsidRPr="00244651" w:rsidR="000E6699">
        <w:t xml:space="preserve">of them </w:t>
      </w:r>
      <w:r w:rsidRPr="00244651" w:rsidR="006251F9">
        <w:t xml:space="preserve">had </w:t>
      </w:r>
      <w:r w:rsidRPr="00244651" w:rsidR="000E6699">
        <w:t xml:space="preserve">shown any </w:t>
      </w:r>
      <w:r w:rsidRPr="00244651" w:rsidR="00EA3A48">
        <w:t xml:space="preserve">traces of </w:t>
      </w:r>
      <w:r w:rsidRPr="00244651" w:rsidR="000E6699">
        <w:t>injur</w:t>
      </w:r>
      <w:r w:rsidRPr="00244651" w:rsidR="00EA3A48">
        <w:t>y</w:t>
      </w:r>
      <w:r w:rsidRPr="00244651" w:rsidR="000E6699">
        <w:t xml:space="preserve">. On the other hand, A.T. testified that he had seen </w:t>
      </w:r>
      <w:r w:rsidRPr="00244651" w:rsidR="008A5AAB">
        <w:t>the applicant</w:t>
      </w:r>
      <w:r w:rsidRPr="00244651" w:rsidR="000E6699">
        <w:t xml:space="preserve"> bleeding from </w:t>
      </w:r>
      <w:r w:rsidRPr="00244651" w:rsidR="008A5AAB">
        <w:t xml:space="preserve">the </w:t>
      </w:r>
      <w:r w:rsidRPr="00244651" w:rsidR="000E6699">
        <w:t xml:space="preserve">nose when he </w:t>
      </w:r>
      <w:r w:rsidRPr="00244651" w:rsidR="006251F9">
        <w:t>had been</w:t>
      </w:r>
      <w:r w:rsidRPr="00244651" w:rsidR="000E6699">
        <w:t xml:space="preserve"> in the police car as well as after his release from the police station. He</w:t>
      </w:r>
      <w:r w:rsidRPr="00244651" w:rsidR="008A5AAB">
        <w:t xml:space="preserve"> denied</w:t>
      </w:r>
      <w:r w:rsidRPr="00244651" w:rsidR="000E6699">
        <w:t xml:space="preserve">, however, that the police officers </w:t>
      </w:r>
      <w:r w:rsidRPr="00244651" w:rsidR="006251F9">
        <w:t xml:space="preserve">had </w:t>
      </w:r>
      <w:r w:rsidRPr="00244651" w:rsidR="000E6699">
        <w:t xml:space="preserve">used violence against them while they </w:t>
      </w:r>
      <w:r w:rsidRPr="00244651" w:rsidR="006251F9">
        <w:t>had been</w:t>
      </w:r>
      <w:r w:rsidRPr="00244651" w:rsidR="000E6699">
        <w:t xml:space="preserve"> detained at the police station.</w:t>
      </w:r>
    </w:p>
    <w:p w:rsidRPr="00244651" w:rsidR="000E6699" w:rsidP="00244651" w:rsidRDefault="00D67D21">
      <w:pPr>
        <w:pStyle w:val="JuPara"/>
      </w:pPr>
      <w:fldSimple w:instr=" SEQ level0 \*arabic ">
        <w:r w:rsidR="007E71A2">
          <w:rPr>
            <w:noProof/>
          </w:rPr>
          <w:t>78</w:t>
        </w:r>
      </w:fldSimple>
      <w:r w:rsidRPr="00244651" w:rsidR="000E6699">
        <w:t>.  Nevertheless, the medical reports adduced by both the applicant and the police state that</w:t>
      </w:r>
      <w:r w:rsidRPr="00244651" w:rsidR="008A5AAB">
        <w:t xml:space="preserve"> the applicant</w:t>
      </w:r>
      <w:r w:rsidRPr="00244651" w:rsidR="000E6699">
        <w:t xml:space="preserve"> </w:t>
      </w:r>
      <w:r w:rsidRPr="00244651" w:rsidR="008A5AAB">
        <w:t xml:space="preserve">sustained bruising to </w:t>
      </w:r>
      <w:r w:rsidRPr="00244651" w:rsidR="000E6699">
        <w:t xml:space="preserve">his nose and </w:t>
      </w:r>
      <w:r w:rsidRPr="00244651" w:rsidR="00AE1280">
        <w:t xml:space="preserve">a </w:t>
      </w:r>
      <w:r w:rsidRPr="00244651" w:rsidR="008A5AAB">
        <w:t xml:space="preserve">swollen </w:t>
      </w:r>
      <w:r w:rsidRPr="00244651" w:rsidR="000E6699">
        <w:t>upper lip w</w:t>
      </w:r>
      <w:r w:rsidRPr="00244651" w:rsidR="0081004D">
        <w:t xml:space="preserve">hile </w:t>
      </w:r>
      <w:r w:rsidRPr="00244651" w:rsidR="00066377">
        <w:t>in</w:t>
      </w:r>
      <w:r w:rsidRPr="00244651" w:rsidR="0081004D">
        <w:t xml:space="preserve"> the hands of the police.</w:t>
      </w:r>
      <w:r w:rsidRPr="00244651" w:rsidR="004920A7">
        <w:t xml:space="preserve"> </w:t>
      </w:r>
      <w:r w:rsidRPr="00244651" w:rsidR="00066377">
        <w:t>T</w:t>
      </w:r>
      <w:r w:rsidRPr="00244651" w:rsidR="004920A7">
        <w:t xml:space="preserve">he Court observes that in the criminal proceedings, the domestic authorities seemed to rely predominantly on the medical expert report procured by the police </w:t>
      </w:r>
      <w:r w:rsidRPr="00244651" w:rsidR="008A5AAB">
        <w:t xml:space="preserve">some </w:t>
      </w:r>
      <w:r w:rsidRPr="00244651" w:rsidR="006251F9">
        <w:t xml:space="preserve">three </w:t>
      </w:r>
      <w:r w:rsidRPr="00244651" w:rsidR="004920A7">
        <w:t>months after the applicant had sustained his injuries</w:t>
      </w:r>
      <w:r w:rsidRPr="00244651" w:rsidR="008A5AAB">
        <w:t>,</w:t>
      </w:r>
      <w:r w:rsidRPr="00244651" w:rsidR="004920A7">
        <w:t xml:space="preserve"> rather </w:t>
      </w:r>
      <w:r w:rsidRPr="00244651" w:rsidR="006251F9">
        <w:t xml:space="preserve">than </w:t>
      </w:r>
      <w:r w:rsidRPr="00244651" w:rsidR="004920A7">
        <w:t>on the medical reports adduced by the applicant and issued on the day of the incident.</w:t>
      </w:r>
    </w:p>
    <w:p w:rsidRPr="00244651" w:rsidR="00360BF3" w:rsidP="00244651" w:rsidRDefault="00D67D21">
      <w:pPr>
        <w:pStyle w:val="JuPara"/>
      </w:pPr>
      <w:fldSimple w:instr=" SEQ level0 \*arabic ">
        <w:r w:rsidR="007E71A2">
          <w:rPr>
            <w:noProof/>
          </w:rPr>
          <w:t>79</w:t>
        </w:r>
      </w:fldSimple>
      <w:r w:rsidRPr="00244651" w:rsidR="00360BF3">
        <w:t xml:space="preserve">.  Hence, there is a contradiction between the individual pieces of written evidence as well as </w:t>
      </w:r>
      <w:r w:rsidRPr="00244651" w:rsidR="0081004D">
        <w:t xml:space="preserve">between </w:t>
      </w:r>
      <w:r w:rsidRPr="00244651" w:rsidR="00360BF3">
        <w:t xml:space="preserve">the witness </w:t>
      </w:r>
      <w:r w:rsidRPr="00244651" w:rsidR="008A5AAB">
        <w:t xml:space="preserve">statements </w:t>
      </w:r>
      <w:r w:rsidRPr="00244651" w:rsidR="00360BF3">
        <w:t xml:space="preserve">which </w:t>
      </w:r>
      <w:r w:rsidRPr="00244651" w:rsidR="008A5AAB">
        <w:t xml:space="preserve">was </w:t>
      </w:r>
      <w:r w:rsidRPr="00244651" w:rsidR="00360BF3">
        <w:t xml:space="preserve">not eliminated by the investigation. Although the </w:t>
      </w:r>
      <w:r w:rsidRPr="00244651" w:rsidR="008A5AAB">
        <w:t xml:space="preserve">case was subsequently </w:t>
      </w:r>
      <w:r w:rsidRPr="00244651" w:rsidR="00360BF3">
        <w:t xml:space="preserve">examined by </w:t>
      </w:r>
      <w:r w:rsidRPr="00244651" w:rsidR="00066377">
        <w:t xml:space="preserve">the PPS at </w:t>
      </w:r>
      <w:r w:rsidRPr="00244651" w:rsidR="00360BF3">
        <w:t xml:space="preserve">three levels and eventually </w:t>
      </w:r>
      <w:r w:rsidRPr="00244651" w:rsidR="00066377">
        <w:t xml:space="preserve">by </w:t>
      </w:r>
      <w:r w:rsidRPr="00244651" w:rsidR="00360BF3">
        <w:t>the Constitutional Court, they were not able to eliminate th</w:t>
      </w:r>
      <w:r w:rsidRPr="00244651" w:rsidR="008A5AAB">
        <w:t>o</w:t>
      </w:r>
      <w:r w:rsidRPr="00244651" w:rsidR="000E6A4E">
        <w:t>se</w:t>
      </w:r>
      <w:r w:rsidRPr="00244651" w:rsidR="00360BF3">
        <w:t xml:space="preserve"> contradictions either. All instances held</w:t>
      </w:r>
      <w:r w:rsidRPr="00244651" w:rsidR="008A5AAB">
        <w:t>,</w:t>
      </w:r>
      <w:r w:rsidRPr="00244651" w:rsidR="00360BF3">
        <w:t xml:space="preserve"> in a rather general way</w:t>
      </w:r>
      <w:r w:rsidRPr="00244651" w:rsidR="008A5AAB">
        <w:t>,</w:t>
      </w:r>
      <w:r w:rsidRPr="00244651" w:rsidR="00360BF3">
        <w:t xml:space="preserve"> that the decisions </w:t>
      </w:r>
      <w:r w:rsidRPr="00244651" w:rsidR="00066377">
        <w:t xml:space="preserve">had been </w:t>
      </w:r>
      <w:r w:rsidRPr="00244651" w:rsidR="00360BF3">
        <w:t xml:space="preserve">sufficiently reasoned and </w:t>
      </w:r>
      <w:r w:rsidRPr="00244651" w:rsidR="008A5AAB">
        <w:t xml:space="preserve">that </w:t>
      </w:r>
      <w:r w:rsidRPr="00244651" w:rsidR="00360BF3">
        <w:t xml:space="preserve">the authorities </w:t>
      </w:r>
      <w:r w:rsidRPr="00244651" w:rsidR="006251F9">
        <w:t xml:space="preserve">had done </w:t>
      </w:r>
      <w:r w:rsidRPr="00244651" w:rsidR="00360BF3">
        <w:t xml:space="preserve">everything </w:t>
      </w:r>
      <w:r w:rsidRPr="00244651" w:rsidR="008A5AAB">
        <w:t xml:space="preserve">in their power </w:t>
      </w:r>
      <w:r w:rsidRPr="00244651" w:rsidR="00360BF3">
        <w:t>to</w:t>
      </w:r>
      <w:r w:rsidRPr="00244651" w:rsidR="00E046FB">
        <w:t xml:space="preserve"> </w:t>
      </w:r>
      <w:r w:rsidRPr="00244651" w:rsidR="00360BF3">
        <w:t xml:space="preserve">investigate the incident (see </w:t>
      </w:r>
      <w:r w:rsidRPr="00244651" w:rsidR="00360BF3">
        <w:rPr>
          <w:i/>
        </w:rPr>
        <w:t xml:space="preserve">Adam, </w:t>
      </w:r>
      <w:r w:rsidRPr="00244651" w:rsidR="00360BF3">
        <w:t>cited above, § 75).</w:t>
      </w:r>
    </w:p>
    <w:p w:rsidRPr="00244651" w:rsidR="00360BF3" w:rsidP="00244651" w:rsidRDefault="00D67D21">
      <w:pPr>
        <w:pStyle w:val="JuPara"/>
      </w:pPr>
      <w:fldSimple w:instr=" SEQ level0 \*arabic ">
        <w:r w:rsidR="007E71A2">
          <w:rPr>
            <w:noProof/>
          </w:rPr>
          <w:t>80</w:t>
        </w:r>
      </w:fldSimple>
      <w:r w:rsidRPr="00244651" w:rsidR="00360BF3">
        <w:t xml:space="preserve">.  Furthermore, </w:t>
      </w:r>
      <w:r w:rsidRPr="00244651" w:rsidR="00F36BBD">
        <w:t>t</w:t>
      </w:r>
      <w:r w:rsidRPr="00244651" w:rsidR="002B1479">
        <w:t xml:space="preserve">he Government </w:t>
      </w:r>
      <w:r w:rsidRPr="00244651" w:rsidR="006251F9">
        <w:t>have</w:t>
      </w:r>
      <w:r w:rsidRPr="00244651" w:rsidR="002B1479">
        <w:t xml:space="preserve"> not </w:t>
      </w:r>
      <w:r w:rsidRPr="00244651" w:rsidR="006251F9">
        <w:t>disputed</w:t>
      </w:r>
      <w:r w:rsidRPr="00244651" w:rsidR="002B1479">
        <w:t xml:space="preserve"> that the incident </w:t>
      </w:r>
      <w:r w:rsidRPr="00244651" w:rsidR="008A5AAB">
        <w:t xml:space="preserve">took </w:t>
      </w:r>
      <w:r w:rsidRPr="00244651" w:rsidR="006251F9">
        <w:t xml:space="preserve">place at </w:t>
      </w:r>
      <w:r w:rsidRPr="00244651" w:rsidR="002B1479">
        <w:t>around 7</w:t>
      </w:r>
      <w:r w:rsidRPr="00244651" w:rsidR="008A5AAB">
        <w:t>.</w:t>
      </w:r>
      <w:r w:rsidRPr="00244651" w:rsidR="002B1479">
        <w:t xml:space="preserve">45 </w:t>
      </w:r>
      <w:r w:rsidRPr="00244651" w:rsidR="006251F9">
        <w:t xml:space="preserve">a.m. </w:t>
      </w:r>
      <w:r w:rsidRPr="00244651" w:rsidR="002B1479">
        <w:t>in front of a school.</w:t>
      </w:r>
      <w:r w:rsidRPr="00244651" w:rsidR="008A5AAB">
        <w:t xml:space="preserve"> T</w:t>
      </w:r>
      <w:r w:rsidRPr="00244651" w:rsidR="002B1479">
        <w:t xml:space="preserve">he Court </w:t>
      </w:r>
      <w:r w:rsidRPr="00244651" w:rsidR="00846B37">
        <w:t xml:space="preserve">also </w:t>
      </w:r>
      <w:r w:rsidRPr="00244651" w:rsidR="002B1479">
        <w:t>takes note of the applicant</w:t>
      </w:r>
      <w:r w:rsidRPr="00244651" w:rsidR="00244651">
        <w:t>’</w:t>
      </w:r>
      <w:r w:rsidRPr="00244651" w:rsidR="002B1479">
        <w:t xml:space="preserve">s argument that </w:t>
      </w:r>
      <w:r w:rsidRPr="00244651" w:rsidR="00846B37">
        <w:t xml:space="preserve">other </w:t>
      </w:r>
      <w:r w:rsidRPr="00244651" w:rsidR="008A5AAB">
        <w:t xml:space="preserve">individuals </w:t>
      </w:r>
      <w:r w:rsidRPr="00244651" w:rsidR="00846B37">
        <w:t xml:space="preserve">might have witnessed the incident, yet none of them were identified and questioned </w:t>
      </w:r>
      <w:r w:rsidRPr="00244651" w:rsidR="006251F9">
        <w:t xml:space="preserve">by the authorities </w:t>
      </w:r>
      <w:r w:rsidRPr="00244651" w:rsidR="00846B37">
        <w:t xml:space="preserve">(see </w:t>
      </w:r>
      <w:proofErr w:type="spellStart"/>
      <w:r w:rsidRPr="00244651" w:rsidR="00846B37">
        <w:rPr>
          <w:i/>
        </w:rPr>
        <w:t>Yusiv</w:t>
      </w:r>
      <w:proofErr w:type="spellEnd"/>
      <w:r w:rsidRPr="00244651" w:rsidR="00846B37">
        <w:t>, cited above, § 73)</w:t>
      </w:r>
      <w:r w:rsidRPr="00244651" w:rsidR="004B5978">
        <w:t>.</w:t>
      </w:r>
    </w:p>
    <w:p w:rsidRPr="00244651" w:rsidR="004B5978" w:rsidP="00244651" w:rsidRDefault="00D67D21">
      <w:pPr>
        <w:pStyle w:val="JuPara"/>
      </w:pPr>
      <w:fldSimple w:instr=" SEQ level0 \*arabic ">
        <w:r w:rsidR="007E71A2">
          <w:rPr>
            <w:noProof/>
          </w:rPr>
          <w:t>81</w:t>
        </w:r>
      </w:fldSimple>
      <w:r w:rsidRPr="00244651" w:rsidR="004B5978">
        <w:t xml:space="preserve">.  Lastly, the Court notes that </w:t>
      </w:r>
      <w:r w:rsidRPr="00244651" w:rsidR="00717CC9">
        <w:t xml:space="preserve">during the criminal proceedings </w:t>
      </w:r>
      <w:r w:rsidRPr="00244651" w:rsidR="004B5978">
        <w:t xml:space="preserve">the applicant </w:t>
      </w:r>
      <w:r w:rsidRPr="00244651" w:rsidR="008A5AAB">
        <w:t xml:space="preserve">argued that </w:t>
      </w:r>
      <w:r w:rsidRPr="00244651" w:rsidR="00583E84">
        <w:t xml:space="preserve">the </w:t>
      </w:r>
      <w:r w:rsidRPr="00244651" w:rsidR="004B5978">
        <w:t xml:space="preserve">police officers </w:t>
      </w:r>
      <w:r w:rsidRPr="00244651" w:rsidR="008A5AAB">
        <w:t xml:space="preserve">had failed to submit a report </w:t>
      </w:r>
      <w:r w:rsidRPr="00244651" w:rsidR="00583E84">
        <w:t xml:space="preserve">to their supervisor on the </w:t>
      </w:r>
      <w:r w:rsidRPr="00244651" w:rsidR="004B5978">
        <w:t xml:space="preserve">use of coercive measures </w:t>
      </w:r>
      <w:r w:rsidRPr="00244651" w:rsidR="00583E84">
        <w:t xml:space="preserve">against </w:t>
      </w:r>
      <w:r w:rsidRPr="00244651" w:rsidR="008A5AAB">
        <w:t xml:space="preserve">him, </w:t>
      </w:r>
      <w:r w:rsidRPr="00244651" w:rsidR="00583E84">
        <w:t xml:space="preserve">and that they </w:t>
      </w:r>
      <w:r w:rsidRPr="00244651" w:rsidR="008A5AAB">
        <w:t xml:space="preserve">were </w:t>
      </w:r>
      <w:r w:rsidRPr="00244651" w:rsidR="00583E84">
        <w:t xml:space="preserve">seeking retrospectively to cover up their wrongdoing (see paragraph </w:t>
      </w:r>
      <w:r w:rsidRPr="00244651" w:rsidR="00583E84">
        <w:fldChar w:fldCharType="begin"/>
      </w:r>
      <w:r w:rsidRPr="00244651" w:rsidR="00583E84">
        <w:instrText xml:space="preserve"> REF missingReportonCoerciveMeasures \h </w:instrText>
      </w:r>
      <w:r w:rsidRPr="00244651" w:rsidR="00583E84">
        <w:fldChar w:fldCharType="separate"/>
      </w:r>
      <w:r w:rsidR="007E71A2">
        <w:rPr>
          <w:noProof/>
        </w:rPr>
        <w:t>18</w:t>
      </w:r>
      <w:r w:rsidRPr="00244651" w:rsidR="00583E84">
        <w:fldChar w:fldCharType="end"/>
      </w:r>
      <w:r w:rsidRPr="00244651" w:rsidR="00583E84">
        <w:t xml:space="preserve"> above). </w:t>
      </w:r>
      <w:r w:rsidRPr="00244651" w:rsidR="004B5978">
        <w:t>However, th</w:t>
      </w:r>
      <w:r w:rsidRPr="00244651" w:rsidR="008A5AAB">
        <w:t>o</w:t>
      </w:r>
      <w:r w:rsidRPr="00244651" w:rsidR="004B5978">
        <w:t>s</w:t>
      </w:r>
      <w:r w:rsidRPr="00244651" w:rsidR="00583E84">
        <w:t>e</w:t>
      </w:r>
      <w:r w:rsidRPr="00244651" w:rsidR="004B5978">
        <w:t xml:space="preserve"> objection</w:t>
      </w:r>
      <w:r w:rsidRPr="00244651" w:rsidR="00583E84">
        <w:t>s</w:t>
      </w:r>
      <w:r w:rsidRPr="00244651" w:rsidR="004B5978">
        <w:t xml:space="preserve"> remained unanswered during the </w:t>
      </w:r>
      <w:r w:rsidRPr="00244651" w:rsidR="00717CC9">
        <w:t>criminal proceedings</w:t>
      </w:r>
      <w:r w:rsidRPr="00244651" w:rsidR="004B5978">
        <w:t xml:space="preserve"> and appear to have been overlooked also by the Constitutional Court.</w:t>
      </w:r>
    </w:p>
    <w:p w:rsidRPr="00244651" w:rsidR="00753931" w:rsidP="00244651" w:rsidRDefault="00D67D21">
      <w:pPr>
        <w:pStyle w:val="JuPara"/>
      </w:pPr>
      <w:fldSimple w:instr=" SEQ level0 \*arabic ">
        <w:r w:rsidR="007E71A2">
          <w:rPr>
            <w:noProof/>
          </w:rPr>
          <w:t>82</w:t>
        </w:r>
      </w:fldSimple>
      <w:r w:rsidRPr="00244651" w:rsidR="00A968A3">
        <w:t>.  </w:t>
      </w:r>
      <w:r w:rsidRPr="00244651" w:rsidR="00360BF3">
        <w:t>Therefore</w:t>
      </w:r>
      <w:r w:rsidRPr="00244651" w:rsidR="00513309">
        <w:t xml:space="preserve">, the Court </w:t>
      </w:r>
      <w:r w:rsidRPr="00244651" w:rsidR="007C5492">
        <w:t>concludes</w:t>
      </w:r>
      <w:r w:rsidRPr="00244651" w:rsidR="00513309">
        <w:t xml:space="preserve"> that the </w:t>
      </w:r>
      <w:r w:rsidRPr="00244651" w:rsidR="004B5978">
        <w:t>authorities failed to act of their own motion</w:t>
      </w:r>
      <w:r w:rsidRPr="00244651" w:rsidR="00250969">
        <w:t xml:space="preserve"> and thoroughly to investigate all aspects of relevance, including whether the use of force against the applicant during his arrest had been strict</w:t>
      </w:r>
      <w:r w:rsidRPr="00244651" w:rsidR="007128E8">
        <w:t>ly</w:t>
      </w:r>
      <w:r w:rsidRPr="00244651" w:rsidR="00250969">
        <w:t xml:space="preserve"> necessary and proportion</w:t>
      </w:r>
      <w:r w:rsidRPr="00244651" w:rsidR="00D129B0">
        <w:t>ate</w:t>
      </w:r>
      <w:r w:rsidRPr="00244651" w:rsidR="00513309">
        <w:t>.</w:t>
      </w:r>
    </w:p>
    <w:p w:rsidRPr="00244651" w:rsidR="006E5B89" w:rsidP="00244651" w:rsidRDefault="00D67D21">
      <w:pPr>
        <w:pStyle w:val="JuPara"/>
      </w:pPr>
      <w:fldSimple w:instr=" SEQ level0 \*arabic ">
        <w:r w:rsidR="007E71A2">
          <w:rPr>
            <w:noProof/>
          </w:rPr>
          <w:t>83</w:t>
        </w:r>
      </w:fldSimple>
      <w:r w:rsidRPr="00244651" w:rsidR="006E5B89">
        <w:t>.  </w:t>
      </w:r>
      <w:r w:rsidRPr="00244651" w:rsidR="00E10B25">
        <w:t xml:space="preserve">Given that the investigation, taken as a whole, was ineffective as concluded above, the Court </w:t>
      </w:r>
      <w:r w:rsidRPr="00244651" w:rsidR="00753931">
        <w:t xml:space="preserve">considers that it is not required to address </w:t>
      </w:r>
      <w:r w:rsidRPr="00244651" w:rsidR="00E10B25">
        <w:t xml:space="preserve">separately </w:t>
      </w:r>
      <w:r w:rsidRPr="00244651" w:rsidR="00753931">
        <w:t xml:space="preserve">the issue </w:t>
      </w:r>
      <w:r w:rsidRPr="00244651" w:rsidR="00E10B25">
        <w:t xml:space="preserve">of its </w:t>
      </w:r>
      <w:r w:rsidRPr="00244651" w:rsidR="00753931">
        <w:t xml:space="preserve">independence </w:t>
      </w:r>
      <w:r w:rsidRPr="00244651" w:rsidR="00E10B25">
        <w:t>(s</w:t>
      </w:r>
      <w:r w:rsidRPr="00244651" w:rsidR="00753931">
        <w:t xml:space="preserve">ee, for example, </w:t>
      </w:r>
      <w:proofErr w:type="spellStart"/>
      <w:r w:rsidRPr="00244651" w:rsidR="00753931">
        <w:rPr>
          <w:i/>
        </w:rPr>
        <w:t>Yusiv</w:t>
      </w:r>
      <w:proofErr w:type="spellEnd"/>
      <w:r w:rsidRPr="00244651" w:rsidR="00753931">
        <w:t>, cited above, §§ 69-70</w:t>
      </w:r>
      <w:r w:rsidRPr="00244651" w:rsidR="008A5AAB">
        <w:t>,</w:t>
      </w:r>
      <w:r w:rsidRPr="00244651" w:rsidR="005661BD">
        <w:t xml:space="preserve"> and </w:t>
      </w:r>
      <w:r w:rsidRPr="00244651" w:rsidR="005661BD">
        <w:rPr>
          <w:i/>
        </w:rPr>
        <w:t>Adam</w:t>
      </w:r>
      <w:r w:rsidRPr="00244651" w:rsidR="005661BD">
        <w:t>, cited above, §§ 64 and 83).</w:t>
      </w:r>
    </w:p>
    <w:p w:rsidRPr="00244651" w:rsidR="00360BF3" w:rsidP="00244651" w:rsidRDefault="00D67D21">
      <w:pPr>
        <w:pStyle w:val="JuPara"/>
      </w:pPr>
      <w:fldSimple w:instr=" SEQ level0 \*arabic ">
        <w:r w:rsidR="007E71A2">
          <w:rPr>
            <w:noProof/>
          </w:rPr>
          <w:t>84</w:t>
        </w:r>
      </w:fldSimple>
      <w:r w:rsidRPr="00244651" w:rsidR="006A172B">
        <w:t>.  </w:t>
      </w:r>
      <w:r w:rsidRPr="00244651" w:rsidR="00753931">
        <w:t xml:space="preserve">In </w:t>
      </w:r>
      <w:r w:rsidRPr="00244651" w:rsidR="00322342">
        <w:t xml:space="preserve">the </w:t>
      </w:r>
      <w:r w:rsidRPr="00244651" w:rsidR="00753931">
        <w:t xml:space="preserve">light of the above </w:t>
      </w:r>
      <w:r w:rsidRPr="00244651" w:rsidR="008A5AAB">
        <w:t xml:space="preserve">considerations, </w:t>
      </w:r>
      <w:r w:rsidRPr="00244651" w:rsidR="00753931">
        <w:t>the Court concludes that there has been a violation of the procedural limb of Article 3 of the Convention.</w:t>
      </w:r>
    </w:p>
    <w:p w:rsidRPr="00244651" w:rsidR="00D420F3" w:rsidP="00244651" w:rsidRDefault="0077175D">
      <w:pPr>
        <w:pStyle w:val="JuHIRoman"/>
        <w:ind w:left="0" w:firstLine="0"/>
      </w:pPr>
      <w:r w:rsidRPr="00244651">
        <w:t xml:space="preserve">ALLEGED VIOLATION OF ARTICLE </w:t>
      </w:r>
      <w:r w:rsidRPr="00244651" w:rsidR="00382817">
        <w:t>14</w:t>
      </w:r>
      <w:r w:rsidRPr="00244651">
        <w:t xml:space="preserve"> OF THE CONVENTION</w:t>
      </w:r>
    </w:p>
    <w:p w:rsidRPr="00244651" w:rsidR="00BC413D" w:rsidP="00244651" w:rsidRDefault="00D67D21">
      <w:pPr>
        <w:pStyle w:val="JuPara"/>
      </w:pPr>
      <w:fldSimple w:instr=" SEQ level0 \*arabic ">
        <w:r w:rsidR="007E71A2">
          <w:rPr>
            <w:noProof/>
          </w:rPr>
          <w:t>85</w:t>
        </w:r>
      </w:fldSimple>
      <w:r w:rsidRPr="00244651" w:rsidR="00BC413D">
        <w:t xml:space="preserve">.  Lastly, the applicant </w:t>
      </w:r>
      <w:r w:rsidRPr="00244651" w:rsidR="00443F26">
        <w:t xml:space="preserve">alleged that </w:t>
      </w:r>
      <w:r w:rsidRPr="00244651" w:rsidR="00BC413D">
        <w:t xml:space="preserve">his Roma origin </w:t>
      </w:r>
      <w:r w:rsidRPr="00244651" w:rsidR="00443F26">
        <w:t xml:space="preserve">had been </w:t>
      </w:r>
      <w:r w:rsidRPr="00244651" w:rsidR="00AE1280">
        <w:t xml:space="preserve">a </w:t>
      </w:r>
      <w:r w:rsidRPr="00244651" w:rsidR="00BC413D">
        <w:t xml:space="preserve">decisive factor in </w:t>
      </w:r>
      <w:r w:rsidRPr="00244651" w:rsidR="00443F26">
        <w:t xml:space="preserve">his </w:t>
      </w:r>
      <w:r w:rsidRPr="00244651" w:rsidR="00BC413D">
        <w:t xml:space="preserve">ill-treatment </w:t>
      </w:r>
      <w:r w:rsidRPr="00244651" w:rsidR="00443F26">
        <w:t xml:space="preserve">and that the </w:t>
      </w:r>
      <w:r w:rsidRPr="00244651" w:rsidR="00BC413D">
        <w:t xml:space="preserve">domestic authorities </w:t>
      </w:r>
      <w:r w:rsidRPr="00244651" w:rsidR="00443F26">
        <w:t xml:space="preserve">had failed </w:t>
      </w:r>
      <w:r w:rsidRPr="00244651" w:rsidR="00BC413D">
        <w:t xml:space="preserve">to conduct a proper investigation </w:t>
      </w:r>
      <w:r w:rsidRPr="00244651" w:rsidR="00443F26">
        <w:t>into it</w:t>
      </w:r>
      <w:r w:rsidRPr="00244651" w:rsidR="00BC413D">
        <w:t>. He relied on Article 14 of the Convention</w:t>
      </w:r>
      <w:r w:rsidRPr="00244651" w:rsidR="00910EB5">
        <w:t xml:space="preserve">, which </w:t>
      </w:r>
      <w:r w:rsidRPr="00244651" w:rsidR="00BC413D">
        <w:t>provides:</w:t>
      </w:r>
    </w:p>
    <w:p w:rsidRPr="00244651" w:rsidR="00070E1D" w:rsidP="00244651" w:rsidRDefault="00BC413D">
      <w:pPr>
        <w:pStyle w:val="JuQuot"/>
      </w:pPr>
      <w:r w:rsidRPr="00244651">
        <w:t xml:space="preserve">“The enjoyment of the rights and freedoms set forth in [the] Convention shall be secured without discrimination on any ground such as sex, race, </w:t>
      </w:r>
      <w:proofErr w:type="spellStart"/>
      <w:r w:rsidRPr="00244651">
        <w:t>colour</w:t>
      </w:r>
      <w:proofErr w:type="spellEnd"/>
      <w:r w:rsidRPr="00244651">
        <w:t xml:space="preserve">, language, religion, political or other opinion, national or social origin, association with </w:t>
      </w:r>
      <w:r w:rsidRPr="00244651" w:rsidR="00AE1280">
        <w:t xml:space="preserve">a </w:t>
      </w:r>
      <w:r w:rsidRPr="00244651">
        <w:t>national minority, pr</w:t>
      </w:r>
      <w:r w:rsidRPr="00244651" w:rsidR="00104F5C">
        <w:t>operty, birth or other status.”</w:t>
      </w:r>
    </w:p>
    <w:p w:rsidRPr="00244651" w:rsidR="00070E1D" w:rsidP="00244651" w:rsidRDefault="00104F5C">
      <w:pPr>
        <w:pStyle w:val="JuHA"/>
      </w:pPr>
      <w:r w:rsidRPr="00244651">
        <w:t xml:space="preserve">The </w:t>
      </w:r>
      <w:r w:rsidRPr="00244651" w:rsidR="0086110D">
        <w:t>parties</w:t>
      </w:r>
      <w:r w:rsidRPr="00244651" w:rsidR="00244651">
        <w:t>’</w:t>
      </w:r>
      <w:r w:rsidRPr="00244651">
        <w:t xml:space="preserve"> arguments</w:t>
      </w:r>
    </w:p>
    <w:p w:rsidRPr="00244651" w:rsidR="006B20C8" w:rsidP="00244651" w:rsidRDefault="00D67D21">
      <w:pPr>
        <w:pStyle w:val="JuPara"/>
      </w:pPr>
      <w:r>
        <w:fldChar w:fldCharType="begin"/>
      </w:r>
      <w:r>
        <w:instrText xml:space="preserve"> SEQ level0 \*arabic </w:instrText>
      </w:r>
      <w:proofErr w:type="gramStart"/>
      <w:r>
        <w:fldChar w:fldCharType="separate"/>
      </w:r>
      <w:r w:rsidR="007E71A2">
        <w:rPr>
          <w:noProof/>
        </w:rPr>
        <w:t>86</w:t>
      </w:r>
      <w:r>
        <w:rPr>
          <w:noProof/>
        </w:rPr>
        <w:fldChar w:fldCharType="end"/>
      </w:r>
      <w:r w:rsidRPr="00244651" w:rsidR="00104F5C">
        <w:t>.</w:t>
      </w:r>
      <w:proofErr w:type="gramEnd"/>
      <w:r w:rsidRPr="00244651" w:rsidR="00104F5C">
        <w:t>  </w:t>
      </w:r>
      <w:r w:rsidRPr="00244651" w:rsidR="00086EEB">
        <w:t>In support of his argument</w:t>
      </w:r>
      <w:r w:rsidRPr="00244651" w:rsidR="00B92AAE">
        <w:t>,</w:t>
      </w:r>
      <w:r w:rsidRPr="00244651" w:rsidR="00086EEB">
        <w:t xml:space="preserve"> the applicant referred to international reports according to which the relations between </w:t>
      </w:r>
      <w:r w:rsidRPr="00244651" w:rsidR="001B2D59">
        <w:t xml:space="preserve">the </w:t>
      </w:r>
      <w:r w:rsidRPr="00244651" w:rsidR="00086EEB">
        <w:t xml:space="preserve">Roma minority and </w:t>
      </w:r>
      <w:r w:rsidRPr="00244651" w:rsidR="00E65109">
        <w:t xml:space="preserve">the </w:t>
      </w:r>
      <w:r w:rsidRPr="00244651" w:rsidR="00086EEB">
        <w:t xml:space="preserve">police </w:t>
      </w:r>
      <w:r w:rsidRPr="00244651" w:rsidR="00E65109">
        <w:t xml:space="preserve">were </w:t>
      </w:r>
      <w:r w:rsidRPr="00244651" w:rsidR="00086EEB">
        <w:t>problematic</w:t>
      </w:r>
      <w:r w:rsidRPr="00244651" w:rsidR="004971C0">
        <w:t>,</w:t>
      </w:r>
      <w:r w:rsidRPr="00244651" w:rsidR="00086EEB">
        <w:t xml:space="preserve"> and there </w:t>
      </w:r>
      <w:r w:rsidRPr="00244651" w:rsidR="00E65109">
        <w:t xml:space="preserve">were </w:t>
      </w:r>
      <w:r w:rsidRPr="00244651" w:rsidR="00086EEB">
        <w:t>documented cases of police ill</w:t>
      </w:r>
      <w:r w:rsidRPr="00244651" w:rsidR="00E65109">
        <w:noBreakHyphen/>
      </w:r>
      <w:r w:rsidRPr="00244651" w:rsidR="00086EEB">
        <w:t xml:space="preserve">treatment, verbal and psychological abuse and threats. </w:t>
      </w:r>
      <w:r w:rsidRPr="00244651" w:rsidR="00BC413D">
        <w:t xml:space="preserve">In </w:t>
      </w:r>
      <w:r w:rsidRPr="00244651" w:rsidR="00E65109">
        <w:t>a</w:t>
      </w:r>
      <w:r w:rsidRPr="00244651" w:rsidR="00B92AAE">
        <w:t xml:space="preserve"> subsequent submission</w:t>
      </w:r>
      <w:r w:rsidRPr="00244651" w:rsidR="00BC413D">
        <w:t xml:space="preserve">, he </w:t>
      </w:r>
      <w:r w:rsidRPr="00244651" w:rsidR="00E65109">
        <w:t>added</w:t>
      </w:r>
      <w:r w:rsidRPr="00244651" w:rsidR="00BC413D">
        <w:t xml:space="preserve"> that the authorities </w:t>
      </w:r>
      <w:r w:rsidRPr="00244651" w:rsidR="00E65109">
        <w:t>had been</w:t>
      </w:r>
      <w:r w:rsidRPr="00244651" w:rsidR="00BC413D">
        <w:t xml:space="preserve"> under an obligation </w:t>
      </w:r>
      <w:r w:rsidRPr="00244651" w:rsidR="00AE1280">
        <w:t xml:space="preserve">to </w:t>
      </w:r>
      <w:r w:rsidRPr="00244651" w:rsidR="00BC413D">
        <w:t xml:space="preserve">unmask the racial motive </w:t>
      </w:r>
      <w:r w:rsidRPr="00244651" w:rsidR="00E65109">
        <w:t xml:space="preserve">behind his ill-treatment and that they had </w:t>
      </w:r>
      <w:r w:rsidRPr="00244651" w:rsidR="00BC413D">
        <w:t>failed to do</w:t>
      </w:r>
      <w:r w:rsidRPr="00244651" w:rsidR="00E65109">
        <w:t xml:space="preserve"> so</w:t>
      </w:r>
      <w:r w:rsidRPr="00244651" w:rsidR="00BC413D">
        <w:t>.</w:t>
      </w:r>
    </w:p>
    <w:p w:rsidRPr="00244651" w:rsidR="00E94065" w:rsidP="00244651" w:rsidRDefault="00D67D21">
      <w:pPr>
        <w:pStyle w:val="JuPara"/>
      </w:pPr>
      <w:fldSimple w:instr=" SEQ level0 \*arabic ">
        <w:r w:rsidR="007E71A2">
          <w:rPr>
            <w:noProof/>
          </w:rPr>
          <w:t>87</w:t>
        </w:r>
      </w:fldSimple>
      <w:r w:rsidRPr="00244651" w:rsidR="0077175D">
        <w:t xml:space="preserve">.  The Government </w:t>
      </w:r>
      <w:r w:rsidRPr="00244651" w:rsidR="0094522F">
        <w:t>objected</w:t>
      </w:r>
      <w:r w:rsidRPr="00244651" w:rsidR="00B46D56">
        <w:t xml:space="preserve"> that the </w:t>
      </w:r>
      <w:r w:rsidRPr="00244651" w:rsidR="004971C0">
        <w:t xml:space="preserve">allegations made by the </w:t>
      </w:r>
      <w:r w:rsidRPr="00244651" w:rsidR="00B46D56">
        <w:t>applicant</w:t>
      </w:r>
      <w:r w:rsidRPr="00244651" w:rsidR="004971C0">
        <w:t xml:space="preserve"> throughout the proceedings had been </w:t>
      </w:r>
      <w:r w:rsidRPr="00244651" w:rsidR="0067236F">
        <w:t xml:space="preserve">very vague and only of </w:t>
      </w:r>
      <w:r w:rsidRPr="00244651" w:rsidR="0094522F">
        <w:t xml:space="preserve">a </w:t>
      </w:r>
      <w:r w:rsidRPr="00244651" w:rsidR="00B46D56">
        <w:t xml:space="preserve">general nature. </w:t>
      </w:r>
      <w:r w:rsidRPr="00244651" w:rsidR="0094522F">
        <w:t xml:space="preserve">He had not alleged </w:t>
      </w:r>
      <w:r w:rsidRPr="00244651" w:rsidR="00B46D56">
        <w:t xml:space="preserve">that the police officers had </w:t>
      </w:r>
      <w:r w:rsidRPr="00244651" w:rsidR="0094522F">
        <w:t xml:space="preserve">made any </w:t>
      </w:r>
      <w:r w:rsidRPr="00244651" w:rsidR="00B46D56">
        <w:t xml:space="preserve">concrete racist comments or </w:t>
      </w:r>
      <w:r w:rsidRPr="00244651" w:rsidR="0094522F">
        <w:t xml:space="preserve">had </w:t>
      </w:r>
      <w:r w:rsidRPr="00244651" w:rsidR="00B46D56">
        <w:t xml:space="preserve">otherwise expressed </w:t>
      </w:r>
      <w:r w:rsidRPr="00244651" w:rsidR="0094522F">
        <w:t xml:space="preserve">any </w:t>
      </w:r>
      <w:r w:rsidRPr="00244651" w:rsidR="00B46D56">
        <w:t xml:space="preserve">racist motive </w:t>
      </w:r>
      <w:r w:rsidRPr="00244651" w:rsidR="0094522F">
        <w:t xml:space="preserve">for </w:t>
      </w:r>
      <w:r w:rsidRPr="00244651" w:rsidR="00B46D56">
        <w:t xml:space="preserve">their </w:t>
      </w:r>
      <w:proofErr w:type="spellStart"/>
      <w:r w:rsidRPr="00244651" w:rsidR="00B46D56">
        <w:t>behaviour</w:t>
      </w:r>
      <w:proofErr w:type="spellEnd"/>
      <w:r w:rsidRPr="00244651" w:rsidR="00B46D56">
        <w:t xml:space="preserve">. </w:t>
      </w:r>
      <w:r w:rsidRPr="00244651" w:rsidR="00B92AAE">
        <w:t xml:space="preserve">His </w:t>
      </w:r>
      <w:r w:rsidRPr="00244651" w:rsidR="00E94065">
        <w:t xml:space="preserve">complaint </w:t>
      </w:r>
      <w:r w:rsidRPr="00244651" w:rsidR="0094522F">
        <w:t>wa</w:t>
      </w:r>
      <w:r w:rsidRPr="00244651" w:rsidR="00E94065">
        <w:t xml:space="preserve">s </w:t>
      </w:r>
      <w:r w:rsidRPr="00244651" w:rsidR="00B92AAE">
        <w:t xml:space="preserve">therefore </w:t>
      </w:r>
      <w:r w:rsidRPr="00244651" w:rsidR="00E94065">
        <w:t>unsubstantiated.</w:t>
      </w:r>
    </w:p>
    <w:p w:rsidRPr="00244651" w:rsidR="00230BD5" w:rsidP="00244651" w:rsidRDefault="00D67D21">
      <w:pPr>
        <w:pStyle w:val="JuPara"/>
      </w:pPr>
      <w:fldSimple w:instr=" SEQ level0 \*arabic ">
        <w:r w:rsidR="007E71A2">
          <w:rPr>
            <w:noProof/>
          </w:rPr>
          <w:t>88</w:t>
        </w:r>
      </w:fldSimple>
      <w:r w:rsidRPr="00244651" w:rsidR="00AF66D7">
        <w:t xml:space="preserve">.  The European Roma Rights Centre (ERRC), </w:t>
      </w:r>
      <w:r w:rsidRPr="00244651" w:rsidR="004846E7">
        <w:t>in t</w:t>
      </w:r>
      <w:r w:rsidRPr="00244651" w:rsidR="0094522F">
        <w:t>heir</w:t>
      </w:r>
      <w:r w:rsidRPr="00244651" w:rsidR="004846E7">
        <w:t xml:space="preserve"> third-party observation</w:t>
      </w:r>
      <w:r w:rsidRPr="00244651" w:rsidR="0094522F">
        <w:t>s</w:t>
      </w:r>
      <w:r w:rsidRPr="00244651" w:rsidR="00924A8E">
        <w:t>,</w:t>
      </w:r>
      <w:r w:rsidRPr="00244651" w:rsidR="004846E7">
        <w:t xml:space="preserve"> pointed out that there was institutional racism in </w:t>
      </w:r>
      <w:r w:rsidRPr="00244651" w:rsidR="0094522F">
        <w:t xml:space="preserve">the </w:t>
      </w:r>
      <w:r w:rsidRPr="00244651" w:rsidR="004846E7">
        <w:t>Slovak</w:t>
      </w:r>
      <w:r w:rsidRPr="00244651" w:rsidR="0094522F">
        <w:t>ian</w:t>
      </w:r>
      <w:r w:rsidRPr="00244651" w:rsidR="004846E7">
        <w:t xml:space="preserve"> police services, </w:t>
      </w:r>
      <w:r w:rsidRPr="00244651" w:rsidR="0094522F">
        <w:t xml:space="preserve">which claim they </w:t>
      </w:r>
      <w:r w:rsidRPr="00244651" w:rsidR="00675ACB">
        <w:t xml:space="preserve">sought to </w:t>
      </w:r>
      <w:r w:rsidRPr="00244651" w:rsidR="004846E7">
        <w:t>support</w:t>
      </w:r>
      <w:r w:rsidRPr="00244651" w:rsidR="00675ACB">
        <w:t xml:space="preserve"> b</w:t>
      </w:r>
      <w:r w:rsidRPr="00244651" w:rsidR="004846E7">
        <w:t xml:space="preserve">y </w:t>
      </w:r>
      <w:r w:rsidRPr="00244651" w:rsidR="0094522F">
        <w:t xml:space="preserve">reference to </w:t>
      </w:r>
      <w:r w:rsidRPr="00244651" w:rsidR="004846E7">
        <w:t xml:space="preserve">public statements </w:t>
      </w:r>
      <w:r w:rsidRPr="00244651" w:rsidR="0094522F">
        <w:t>of</w:t>
      </w:r>
      <w:r w:rsidRPr="00244651" w:rsidR="004846E7">
        <w:t xml:space="preserve"> influential politicians </w:t>
      </w:r>
      <w:r w:rsidRPr="00244651" w:rsidR="0094522F">
        <w:t xml:space="preserve">containing </w:t>
      </w:r>
      <w:proofErr w:type="spellStart"/>
      <w:r w:rsidRPr="00244651" w:rsidR="004846E7">
        <w:t>antigypsyism</w:t>
      </w:r>
      <w:proofErr w:type="spellEnd"/>
      <w:r w:rsidRPr="00244651" w:rsidR="004846E7">
        <w:t xml:space="preserve">. </w:t>
      </w:r>
      <w:r w:rsidRPr="00244651" w:rsidR="00924A8E">
        <w:t xml:space="preserve">They relied on </w:t>
      </w:r>
      <w:r w:rsidRPr="00244651" w:rsidR="0094522F">
        <w:t xml:space="preserve">a </w:t>
      </w:r>
      <w:r w:rsidRPr="00244651" w:rsidR="00924A8E">
        <w:t xml:space="preserve">number of reports by </w:t>
      </w:r>
      <w:r w:rsidRPr="00244651" w:rsidR="0094522F">
        <w:t>i</w:t>
      </w:r>
      <w:r w:rsidRPr="00244651" w:rsidR="00924A8E">
        <w:t xml:space="preserve">nternational </w:t>
      </w:r>
      <w:proofErr w:type="spellStart"/>
      <w:r w:rsidRPr="00244651" w:rsidR="0094522F">
        <w:t>o</w:t>
      </w:r>
      <w:r w:rsidRPr="00244651" w:rsidR="00924A8E">
        <w:t>rgani</w:t>
      </w:r>
      <w:r w:rsidRPr="00244651" w:rsidR="00B92AAE">
        <w:t>s</w:t>
      </w:r>
      <w:r w:rsidRPr="00244651" w:rsidR="00924A8E">
        <w:t>ations</w:t>
      </w:r>
      <w:proofErr w:type="spellEnd"/>
      <w:r w:rsidRPr="00244651" w:rsidR="00924A8E">
        <w:t xml:space="preserve"> express</w:t>
      </w:r>
      <w:r w:rsidRPr="00244651" w:rsidR="0094522F">
        <w:t xml:space="preserve">ing </w:t>
      </w:r>
      <w:r w:rsidRPr="00244651" w:rsidR="00924A8E">
        <w:t xml:space="preserve">concerns about allegations of racially motivated police brutality in Slovakia. </w:t>
      </w:r>
      <w:r w:rsidRPr="00244651" w:rsidR="00230BD5">
        <w:t xml:space="preserve">The ERRC concluded by urging the Court to revisit its approach to investigation of police violence against </w:t>
      </w:r>
      <w:r w:rsidRPr="00244651" w:rsidR="00B92AAE">
        <w:t xml:space="preserve">the </w:t>
      </w:r>
      <w:r w:rsidRPr="00244651" w:rsidR="00230BD5">
        <w:t xml:space="preserve">Romani population in </w:t>
      </w:r>
      <w:r w:rsidRPr="00244651" w:rsidR="00A21218">
        <w:t xml:space="preserve">what they considered </w:t>
      </w:r>
      <w:r w:rsidRPr="00244651" w:rsidR="00AE1280">
        <w:t xml:space="preserve">to </w:t>
      </w:r>
      <w:r w:rsidRPr="00244651" w:rsidR="00A21218">
        <w:t xml:space="preserve">be </w:t>
      </w:r>
      <w:r w:rsidRPr="00244651" w:rsidR="00230BD5">
        <w:t>a</w:t>
      </w:r>
      <w:r w:rsidRPr="00244651" w:rsidR="00A21218">
        <w:t xml:space="preserve"> </w:t>
      </w:r>
      <w:r w:rsidRPr="00244651" w:rsidR="00230BD5">
        <w:t>well</w:t>
      </w:r>
      <w:r w:rsidRPr="00244651" w:rsidR="0094522F">
        <w:noBreakHyphen/>
      </w:r>
      <w:r w:rsidRPr="00244651" w:rsidR="00230BD5">
        <w:t xml:space="preserve">documented climate of institutional </w:t>
      </w:r>
      <w:proofErr w:type="spellStart"/>
      <w:r w:rsidRPr="00244651" w:rsidR="00230BD5">
        <w:t>antigypsyism</w:t>
      </w:r>
      <w:proofErr w:type="spellEnd"/>
      <w:r w:rsidRPr="00244651" w:rsidR="00924A8E">
        <w:t>.</w:t>
      </w:r>
    </w:p>
    <w:p w:rsidRPr="00244651" w:rsidR="006B20C8" w:rsidP="00244651" w:rsidRDefault="00104F5C">
      <w:pPr>
        <w:pStyle w:val="JuHA"/>
      </w:pPr>
      <w:r w:rsidRPr="00244651">
        <w:t>The Court</w:t>
      </w:r>
      <w:r w:rsidRPr="00244651" w:rsidR="00244651">
        <w:t>’</w:t>
      </w:r>
      <w:r w:rsidRPr="00244651">
        <w:t>s assessment</w:t>
      </w:r>
    </w:p>
    <w:p w:rsidRPr="00244651" w:rsidR="0038191B" w:rsidP="00244651" w:rsidRDefault="00D67D21">
      <w:pPr>
        <w:pStyle w:val="JuPara"/>
      </w:pPr>
      <w:fldSimple w:instr=" SEQ level0 \*arabic ">
        <w:r w:rsidR="007E71A2">
          <w:rPr>
            <w:noProof/>
          </w:rPr>
          <w:t>89</w:t>
        </w:r>
      </w:fldSimple>
      <w:r w:rsidRPr="00244651" w:rsidR="0077175D">
        <w:t xml:space="preserve">.  The Court </w:t>
      </w:r>
      <w:r w:rsidRPr="00244651" w:rsidR="0067236F">
        <w:t>is aware of the seriousness of t</w:t>
      </w:r>
      <w:r w:rsidRPr="00244651" w:rsidR="00663789">
        <w:t>he applicant</w:t>
      </w:r>
      <w:r w:rsidRPr="00244651" w:rsidR="00244651">
        <w:t>’</w:t>
      </w:r>
      <w:r w:rsidRPr="00244651" w:rsidR="00663789">
        <w:t>s allegations and</w:t>
      </w:r>
      <w:r w:rsidRPr="00244651" w:rsidR="0067236F">
        <w:t xml:space="preserve"> of the sensitive nature of the situation related to Roma in Slovakia at the relevant time</w:t>
      </w:r>
      <w:r w:rsidRPr="00244651" w:rsidR="00663789">
        <w:t xml:space="preserve"> </w:t>
      </w:r>
      <w:r w:rsidRPr="00244651" w:rsidR="009065E4">
        <w:t>(see paragraph</w:t>
      </w:r>
      <w:r w:rsidRPr="00244651" w:rsidR="001A7F16">
        <w:t xml:space="preserve">s </w:t>
      </w:r>
      <w:r w:rsidRPr="00244651" w:rsidR="0094522F">
        <w:fldChar w:fldCharType="begin"/>
      </w:r>
      <w:r w:rsidRPr="00244651" w:rsidR="0094522F">
        <w:instrText xml:space="preserve"> REF VariousReportsBeginning \h </w:instrText>
      </w:r>
      <w:r w:rsidRPr="00244651" w:rsidR="0094522F">
        <w:fldChar w:fldCharType="separate"/>
      </w:r>
      <w:r w:rsidR="007E71A2">
        <w:rPr>
          <w:noProof/>
        </w:rPr>
        <w:t>36</w:t>
      </w:r>
      <w:r w:rsidRPr="00244651" w:rsidR="0094522F">
        <w:fldChar w:fldCharType="end"/>
      </w:r>
      <w:r w:rsidRPr="00244651" w:rsidR="0094522F">
        <w:t>-</w:t>
      </w:r>
      <w:r w:rsidRPr="00244651" w:rsidR="0094522F">
        <w:fldChar w:fldCharType="begin"/>
      </w:r>
      <w:r w:rsidRPr="00244651" w:rsidR="0094522F">
        <w:instrText xml:space="preserve"> REF VariousReportsEnd \h </w:instrText>
      </w:r>
      <w:r w:rsidRPr="00244651" w:rsidR="0094522F">
        <w:fldChar w:fldCharType="separate"/>
      </w:r>
      <w:r w:rsidR="007E71A2">
        <w:rPr>
          <w:rFonts w:eastAsia="Times New Roman"/>
          <w:noProof/>
        </w:rPr>
        <w:t>39</w:t>
      </w:r>
      <w:r w:rsidRPr="00244651" w:rsidR="0094522F">
        <w:fldChar w:fldCharType="end"/>
      </w:r>
      <w:r w:rsidRPr="00244651" w:rsidR="0094522F">
        <w:t xml:space="preserve"> </w:t>
      </w:r>
      <w:r w:rsidRPr="00244651" w:rsidR="009065E4">
        <w:t>above</w:t>
      </w:r>
      <w:r w:rsidRPr="00244651" w:rsidR="00B92AAE">
        <w:t>; see also</w:t>
      </w:r>
      <w:r w:rsidRPr="00244651" w:rsidR="0094522F">
        <w:t xml:space="preserve">, </w:t>
      </w:r>
      <w:r w:rsidRPr="00244651" w:rsidR="0094522F">
        <w:rPr>
          <w:i/>
        </w:rPr>
        <w:t>mutatis mutandis</w:t>
      </w:r>
      <w:r w:rsidRPr="00244651" w:rsidR="0094522F">
        <w:t xml:space="preserve">, </w:t>
      </w:r>
      <w:r w:rsidRPr="00244651" w:rsidR="0094522F">
        <w:rPr>
          <w:i/>
        </w:rPr>
        <w:t>Adam</w:t>
      </w:r>
      <w:r w:rsidRPr="00244651" w:rsidR="0094522F">
        <w:t>, cited above, §§ 32 and 81</w:t>
      </w:r>
      <w:r w:rsidRPr="00244651" w:rsidR="00B92AAE">
        <w:t>,</w:t>
      </w:r>
      <w:r w:rsidRPr="00244651" w:rsidR="0094522F">
        <w:t xml:space="preserve"> and </w:t>
      </w:r>
      <w:proofErr w:type="spellStart"/>
      <w:r w:rsidRPr="00244651" w:rsidR="00A350AC">
        <w:rPr>
          <w:i/>
        </w:rPr>
        <w:t>Koky</w:t>
      </w:r>
      <w:proofErr w:type="spellEnd"/>
      <w:r w:rsidRPr="00244651" w:rsidR="00A350AC">
        <w:rPr>
          <w:i/>
        </w:rPr>
        <w:t xml:space="preserve"> and Others v. Slovakia</w:t>
      </w:r>
      <w:r w:rsidRPr="00244651" w:rsidR="00A350AC">
        <w:t>, no.</w:t>
      </w:r>
      <w:r w:rsidRPr="00244651" w:rsidR="007C7791">
        <w:t> </w:t>
      </w:r>
      <w:r w:rsidRPr="00244651" w:rsidR="00A350AC">
        <w:t>13624/03, § 239, 12 June 2012).</w:t>
      </w:r>
    </w:p>
    <w:p w:rsidRPr="00244651" w:rsidR="0038191B" w:rsidP="00244651" w:rsidRDefault="00D67D21">
      <w:pPr>
        <w:pStyle w:val="JuPara"/>
      </w:pPr>
      <w:fldSimple w:instr=" SEQ level0 \*arabic ">
        <w:r w:rsidR="007E71A2">
          <w:rPr>
            <w:noProof/>
          </w:rPr>
          <w:t>90</w:t>
        </w:r>
      </w:fldSimple>
      <w:r w:rsidRPr="00244651" w:rsidR="0038191B">
        <w:t>.  </w:t>
      </w:r>
      <w:r w:rsidRPr="00244651" w:rsidR="0067236F">
        <w:t>However, when exercising its jurisdiction under Article</w:t>
      </w:r>
      <w:r w:rsidRPr="00244651" w:rsidR="00A350AC">
        <w:t> </w:t>
      </w:r>
      <w:r w:rsidRPr="00244651" w:rsidR="0067236F">
        <w:t>34 of the Convention, it has to</w:t>
      </w:r>
      <w:r w:rsidRPr="00244651" w:rsidR="00A350AC">
        <w:t xml:space="preserve"> </w:t>
      </w:r>
      <w:r w:rsidRPr="00244651" w:rsidR="0067236F">
        <w:t xml:space="preserve">confine itself, as far as possible, to the examination of the concrete case before it. Its task is not to review domestic law and practice </w:t>
      </w:r>
      <w:r w:rsidRPr="00244651" w:rsidR="0067236F">
        <w:rPr>
          <w:i/>
        </w:rPr>
        <w:t xml:space="preserve">in </w:t>
      </w:r>
      <w:proofErr w:type="spellStart"/>
      <w:r w:rsidRPr="00244651" w:rsidR="0067236F">
        <w:rPr>
          <w:i/>
        </w:rPr>
        <w:t>abstracto</w:t>
      </w:r>
      <w:proofErr w:type="spellEnd"/>
      <w:r w:rsidRPr="00244651" w:rsidR="0067236F">
        <w:t xml:space="preserve">, but to determine whether the manner in which they were applied to or affected the applicant gave rise to </w:t>
      </w:r>
      <w:r w:rsidRPr="00244651" w:rsidR="00AE1280">
        <w:t xml:space="preserve">a </w:t>
      </w:r>
      <w:r w:rsidRPr="00244651" w:rsidR="0067236F">
        <w:t xml:space="preserve">violation of the Convention (see </w:t>
      </w:r>
      <w:r w:rsidRPr="00244651" w:rsidR="0067236F">
        <w:rPr>
          <w:i/>
        </w:rPr>
        <w:t>DRAFT – OVA</w:t>
      </w:r>
      <w:r w:rsidRPr="00244651" w:rsidR="00C4103B">
        <w:rPr>
          <w:i/>
        </w:rPr>
        <w:t xml:space="preserve"> </w:t>
      </w:r>
      <w:proofErr w:type="spellStart"/>
      <w:r w:rsidRPr="00244651" w:rsidR="0067236F">
        <w:rPr>
          <w:i/>
        </w:rPr>
        <w:t>a.s</w:t>
      </w:r>
      <w:proofErr w:type="spellEnd"/>
      <w:r w:rsidRPr="00244651" w:rsidR="0067236F">
        <w:rPr>
          <w:i/>
        </w:rPr>
        <w:t>. v.</w:t>
      </w:r>
      <w:r w:rsidRPr="00244651" w:rsidR="00713BE5">
        <w:rPr>
          <w:i/>
        </w:rPr>
        <w:t> </w:t>
      </w:r>
      <w:r w:rsidRPr="00244651" w:rsidR="0067236F">
        <w:rPr>
          <w:i/>
        </w:rPr>
        <w:t>Slovakia</w:t>
      </w:r>
      <w:r w:rsidRPr="00244651" w:rsidR="0067236F">
        <w:t>, no.</w:t>
      </w:r>
      <w:r w:rsidRPr="00244651" w:rsidR="00A350AC">
        <w:t> </w:t>
      </w:r>
      <w:r w:rsidRPr="00244651" w:rsidR="0067236F">
        <w:t>72493/10</w:t>
      </w:r>
      <w:r w:rsidRPr="00244651" w:rsidR="0067236F">
        <w:rPr>
          <w:snapToGrid w:val="0"/>
        </w:rPr>
        <w:t>, § 65, 9 June 2015, with further references</w:t>
      </w:r>
      <w:r w:rsidRPr="00244651" w:rsidR="0067236F">
        <w:t>).</w:t>
      </w:r>
      <w:r w:rsidRPr="00244651" w:rsidR="0038191B">
        <w:t xml:space="preserve"> Its sole concern is accordingly </w:t>
      </w:r>
      <w:r w:rsidRPr="00244651" w:rsidR="00AE1280">
        <w:t xml:space="preserve">to </w:t>
      </w:r>
      <w:r w:rsidRPr="00244651" w:rsidR="0038191B">
        <w:t xml:space="preserve">ascertain whether in the case at hand the </w:t>
      </w:r>
      <w:r w:rsidRPr="00244651" w:rsidR="005C4899">
        <w:t>applicant</w:t>
      </w:r>
      <w:r w:rsidRPr="00244651" w:rsidR="00244651">
        <w:t>’</w:t>
      </w:r>
      <w:r w:rsidRPr="00244651" w:rsidR="005C4899">
        <w:t>s ill-treatment and the authorities</w:t>
      </w:r>
      <w:r w:rsidRPr="00244651" w:rsidR="00244651">
        <w:t>’</w:t>
      </w:r>
      <w:r w:rsidRPr="00244651" w:rsidR="005C4899">
        <w:t xml:space="preserve"> failure to ensure an effective investigation into it </w:t>
      </w:r>
      <w:r w:rsidRPr="00244651" w:rsidR="0038191B">
        <w:t>w</w:t>
      </w:r>
      <w:r w:rsidRPr="00244651" w:rsidR="00262FFC">
        <w:t>ere</w:t>
      </w:r>
      <w:r w:rsidRPr="00244651" w:rsidR="0038191B">
        <w:t xml:space="preserve"> the result of racism</w:t>
      </w:r>
      <w:r w:rsidRPr="00244651" w:rsidR="00262FFC">
        <w:t>. In the absence of any</w:t>
      </w:r>
      <w:r w:rsidRPr="00244651" w:rsidR="0038191B">
        <w:t xml:space="preserve"> further information or explanations, </w:t>
      </w:r>
      <w:r w:rsidRPr="00244651" w:rsidR="00262FFC">
        <w:t xml:space="preserve">it </w:t>
      </w:r>
      <w:r w:rsidRPr="00244651" w:rsidR="0038191B">
        <w:t xml:space="preserve">must conclude that it has not been established that racist attitudes played a role </w:t>
      </w:r>
      <w:r w:rsidRPr="00244651" w:rsidR="005C4899">
        <w:t>in th</w:t>
      </w:r>
      <w:r w:rsidRPr="00244651" w:rsidR="00EA52BC">
        <w:t>e violation of the applicant</w:t>
      </w:r>
      <w:r w:rsidRPr="00244651" w:rsidR="00244651">
        <w:t>’</w:t>
      </w:r>
      <w:r w:rsidRPr="00244651" w:rsidR="00EA52BC">
        <w:t xml:space="preserve">s rights under Article 3 </w:t>
      </w:r>
      <w:r w:rsidRPr="00244651" w:rsidR="00FD6F45">
        <w:t xml:space="preserve">as </w:t>
      </w:r>
      <w:r w:rsidRPr="00244651" w:rsidR="00EA52BC">
        <w:t>found above</w:t>
      </w:r>
      <w:r w:rsidRPr="00244651" w:rsidR="005C4899">
        <w:t xml:space="preserve"> </w:t>
      </w:r>
      <w:r w:rsidRPr="00244651" w:rsidR="00E76EA5">
        <w:t xml:space="preserve">(in that respect, see </w:t>
      </w:r>
      <w:proofErr w:type="spellStart"/>
      <w:r w:rsidRPr="00244651" w:rsidR="00E76EA5">
        <w:rPr>
          <w:i/>
        </w:rPr>
        <w:t>Ognyanova</w:t>
      </w:r>
      <w:proofErr w:type="spellEnd"/>
      <w:r w:rsidRPr="00244651" w:rsidR="00E76EA5">
        <w:rPr>
          <w:i/>
        </w:rPr>
        <w:t xml:space="preserve"> and </w:t>
      </w:r>
      <w:proofErr w:type="spellStart"/>
      <w:r w:rsidRPr="00244651" w:rsidR="00E76EA5">
        <w:rPr>
          <w:i/>
        </w:rPr>
        <w:t>Choban</w:t>
      </w:r>
      <w:proofErr w:type="spellEnd"/>
      <w:r w:rsidRPr="00244651" w:rsidR="00E76EA5">
        <w:rPr>
          <w:i/>
        </w:rPr>
        <w:t xml:space="preserve"> v. Bulgaria</w:t>
      </w:r>
      <w:r w:rsidRPr="00244651" w:rsidR="00E76EA5">
        <w:t>, no. 46317/99, §</w:t>
      </w:r>
      <w:r w:rsidRPr="00244651" w:rsidR="00E56685">
        <w:t xml:space="preserve"> </w:t>
      </w:r>
      <w:r w:rsidRPr="00244651" w:rsidR="00E76EA5">
        <w:t>147, 23</w:t>
      </w:r>
      <w:r w:rsidRPr="00244651" w:rsidR="00F65900">
        <w:t> </w:t>
      </w:r>
      <w:r w:rsidRPr="00244651" w:rsidR="00E76EA5">
        <w:t>February 2006</w:t>
      </w:r>
      <w:r w:rsidRPr="00244651" w:rsidR="00E56685">
        <w:t>, with a further reference</w:t>
      </w:r>
      <w:r w:rsidRPr="00244651" w:rsidR="00E76EA5">
        <w:t>).</w:t>
      </w:r>
    </w:p>
    <w:p w:rsidRPr="00244651" w:rsidR="00184E78" w:rsidP="00244651" w:rsidRDefault="00D67D21">
      <w:pPr>
        <w:pStyle w:val="JuPara"/>
      </w:pPr>
      <w:fldSimple w:instr=" SEQ level0 \*arabic ">
        <w:r w:rsidR="007E71A2">
          <w:rPr>
            <w:noProof/>
          </w:rPr>
          <w:t>91</w:t>
        </w:r>
      </w:fldSimple>
      <w:r w:rsidRPr="00244651" w:rsidR="0077175D">
        <w:t>.  </w:t>
      </w:r>
      <w:r w:rsidRPr="00244651" w:rsidR="00B92AAE">
        <w:t>T</w:t>
      </w:r>
      <w:r w:rsidRPr="00244651" w:rsidR="0077175D">
        <w:t>he Court</w:t>
      </w:r>
      <w:r w:rsidRPr="00244651" w:rsidR="0067236F">
        <w:t xml:space="preserve"> notes that </w:t>
      </w:r>
      <w:r w:rsidRPr="00244651" w:rsidR="00C4103B">
        <w:t xml:space="preserve">although </w:t>
      </w:r>
      <w:r w:rsidRPr="00244651" w:rsidR="0067236F">
        <w:t xml:space="preserve">the applicant </w:t>
      </w:r>
      <w:r w:rsidRPr="00244651" w:rsidR="00A00E88">
        <w:t xml:space="preserve">has complained </w:t>
      </w:r>
      <w:r w:rsidRPr="00244651" w:rsidR="004971C0">
        <w:t xml:space="preserve">throughout the proceedings of </w:t>
      </w:r>
      <w:r w:rsidRPr="00244651" w:rsidR="00B92AAE">
        <w:t>the domestic authorities</w:t>
      </w:r>
      <w:r w:rsidRPr="00244651" w:rsidR="00244651">
        <w:t>’</w:t>
      </w:r>
      <w:r w:rsidRPr="00244651" w:rsidR="00B92AAE">
        <w:t xml:space="preserve"> failure to investigate </w:t>
      </w:r>
      <w:r w:rsidRPr="00244651" w:rsidR="00A00E88">
        <w:t>the potential racial motive</w:t>
      </w:r>
      <w:r w:rsidRPr="00244651" w:rsidR="00E86625">
        <w:t xml:space="preserve"> </w:t>
      </w:r>
      <w:r w:rsidRPr="00244651" w:rsidR="00B92AAE">
        <w:t>on the part of the police</w:t>
      </w:r>
      <w:r w:rsidRPr="00244651" w:rsidR="00C4103B">
        <w:t>, his</w:t>
      </w:r>
      <w:r w:rsidRPr="00244651" w:rsidR="00FE5A62">
        <w:t xml:space="preserve"> allegations </w:t>
      </w:r>
      <w:r w:rsidRPr="00244651" w:rsidR="00C4103B">
        <w:t xml:space="preserve">to that effect </w:t>
      </w:r>
      <w:r w:rsidRPr="00244651" w:rsidR="00FE5A62">
        <w:t xml:space="preserve">were </w:t>
      </w:r>
      <w:r w:rsidRPr="00244651" w:rsidR="002D1C13">
        <w:t xml:space="preserve">at all stages </w:t>
      </w:r>
      <w:r w:rsidRPr="00244651" w:rsidR="00FE5A62">
        <w:t xml:space="preserve">of a general nature and did not comprise any individual elements imputable to the officers involved in the present case or in any other way linked to </w:t>
      </w:r>
      <w:r w:rsidRPr="00244651" w:rsidR="004971C0">
        <w:t xml:space="preserve">the </w:t>
      </w:r>
      <w:r w:rsidRPr="00244651" w:rsidR="00FE5A62">
        <w:t>specific circumstances.</w:t>
      </w:r>
      <w:r w:rsidRPr="00244651" w:rsidR="002B0E85">
        <w:t xml:space="preserve"> Neither can any racist connotation be deduced from the incident leading to the police intervention against the applicant</w:t>
      </w:r>
      <w:r w:rsidRPr="00244651" w:rsidR="00A52DFA">
        <w:t xml:space="preserve"> or the circumstances of his arrest</w:t>
      </w:r>
      <w:r w:rsidRPr="00244651" w:rsidR="002B0E85">
        <w:t>. Th</w:t>
      </w:r>
      <w:r w:rsidRPr="00244651" w:rsidR="006F1189">
        <w:t xml:space="preserve">at </w:t>
      </w:r>
      <w:r w:rsidRPr="00244651" w:rsidR="002B0E85">
        <w:t xml:space="preserve">incident was among private parties and the victim to it </w:t>
      </w:r>
      <w:r w:rsidRPr="00244651" w:rsidR="00184E78">
        <w:t xml:space="preserve">(M.Č.) </w:t>
      </w:r>
      <w:r w:rsidRPr="00244651" w:rsidR="002B0E85">
        <w:t>was another Roma boy</w:t>
      </w:r>
      <w:r w:rsidRPr="00244651" w:rsidR="006F361F">
        <w:t xml:space="preserve">. </w:t>
      </w:r>
      <w:r w:rsidRPr="00244651" w:rsidR="001B604A">
        <w:t>The police intervention was an official response to it</w:t>
      </w:r>
      <w:r w:rsidRPr="00244651" w:rsidR="00021EA9">
        <w:t xml:space="preserve"> prompted by the complaint by the father of M.Č</w:t>
      </w:r>
      <w:r w:rsidRPr="00244651" w:rsidR="001B604A">
        <w:t xml:space="preserve">. </w:t>
      </w:r>
      <w:r w:rsidRPr="00244651" w:rsidR="006F361F">
        <w:t xml:space="preserve">In so far as officers </w:t>
      </w:r>
      <w:r w:rsidRPr="00244651" w:rsidR="00184E78">
        <w:t xml:space="preserve">E.P. and R.M. were recorded as </w:t>
      </w:r>
      <w:r w:rsidRPr="00244651" w:rsidR="00B05216">
        <w:t xml:space="preserve">later </w:t>
      </w:r>
      <w:r w:rsidRPr="00244651" w:rsidR="00184E78">
        <w:t xml:space="preserve">stating that </w:t>
      </w:r>
      <w:r w:rsidRPr="00244651" w:rsidR="006F1189">
        <w:t>in the course of the applicant</w:t>
      </w:r>
      <w:r w:rsidRPr="00244651" w:rsidR="00244651">
        <w:t>’</w:t>
      </w:r>
      <w:r w:rsidRPr="00244651" w:rsidR="006F1189">
        <w:t xml:space="preserve">s arrest </w:t>
      </w:r>
      <w:r w:rsidRPr="00244651" w:rsidR="00184E78">
        <w:t>M.Č. had referred to h</w:t>
      </w:r>
      <w:r w:rsidRPr="00244651" w:rsidR="006F1189">
        <w:t>im</w:t>
      </w:r>
      <w:r w:rsidRPr="00244651" w:rsidR="00184E78">
        <w:t xml:space="preserve"> and A.T. as Roma and </w:t>
      </w:r>
      <w:r w:rsidRPr="00244651" w:rsidR="00DE0888">
        <w:t>Gypsy</w:t>
      </w:r>
      <w:r w:rsidRPr="00244651" w:rsidR="00184E78">
        <w:t>, this was a</w:t>
      </w:r>
      <w:r w:rsidRPr="00244651" w:rsidR="00A17C47">
        <w:t xml:space="preserve">n account </w:t>
      </w:r>
      <w:r w:rsidRPr="00244651" w:rsidR="00184E78">
        <w:t xml:space="preserve">of </w:t>
      </w:r>
      <w:r w:rsidRPr="00244651" w:rsidR="00857BFE">
        <w:t xml:space="preserve">what </w:t>
      </w:r>
      <w:r w:rsidRPr="00244651" w:rsidR="00184E78">
        <w:t>M.Č. had said</w:t>
      </w:r>
      <w:r w:rsidRPr="00244651" w:rsidR="007A0599">
        <w:t xml:space="preserve"> and it has never been </w:t>
      </w:r>
      <w:r w:rsidRPr="00244651" w:rsidR="006C56EE">
        <w:t>argued</w:t>
      </w:r>
      <w:r w:rsidRPr="00244651" w:rsidR="007A0599">
        <w:t xml:space="preserve"> by </w:t>
      </w:r>
      <w:r w:rsidRPr="00244651" w:rsidR="00C943C4">
        <w:t xml:space="preserve">the applicant or </w:t>
      </w:r>
      <w:r w:rsidRPr="00244651" w:rsidR="007A0599">
        <w:t xml:space="preserve">anyone </w:t>
      </w:r>
      <w:r w:rsidRPr="00244651" w:rsidR="00C943C4">
        <w:t xml:space="preserve">else </w:t>
      </w:r>
      <w:r w:rsidRPr="00244651" w:rsidR="003562CA">
        <w:t xml:space="preserve">at the domestic level or before the Court </w:t>
      </w:r>
      <w:r w:rsidRPr="00244651" w:rsidR="007A0599">
        <w:t>as carrying any racist element</w:t>
      </w:r>
      <w:r w:rsidRPr="00244651" w:rsidR="00184E78">
        <w:t>.</w:t>
      </w:r>
    </w:p>
    <w:p w:rsidRPr="00244651" w:rsidR="00B91BD6" w:rsidP="00244651" w:rsidRDefault="00D67D21">
      <w:pPr>
        <w:pStyle w:val="JuPara"/>
      </w:pPr>
      <w:fldSimple w:instr=" SEQ level0 \*arabic ">
        <w:r w:rsidR="007E71A2">
          <w:rPr>
            <w:noProof/>
          </w:rPr>
          <w:t>92</w:t>
        </w:r>
      </w:fldSimple>
      <w:r w:rsidRPr="00244651" w:rsidR="00A52DFA">
        <w:t>.  </w:t>
      </w:r>
      <w:r w:rsidRPr="00244651" w:rsidR="00FE5A62">
        <w:t xml:space="preserve">The Court is of the view, therefore, </w:t>
      </w:r>
      <w:r w:rsidRPr="00244651" w:rsidR="00B92AAE">
        <w:t xml:space="preserve">that </w:t>
      </w:r>
      <w:r w:rsidRPr="00244651" w:rsidR="00FE5A62">
        <w:t>the present case must be</w:t>
      </w:r>
      <w:r w:rsidRPr="00244651" w:rsidR="00AE1280">
        <w:t xml:space="preserve"> </w:t>
      </w:r>
      <w:r w:rsidRPr="00244651" w:rsidR="00FE5A62">
        <w:t xml:space="preserve">distinguished from </w:t>
      </w:r>
      <w:r w:rsidRPr="00244651" w:rsidR="004971C0">
        <w:t xml:space="preserve">cases </w:t>
      </w:r>
      <w:r w:rsidRPr="00244651" w:rsidR="00FE5A62">
        <w:t xml:space="preserve">in which the burden of proof as regards the presence or absence of a racist motive on the part of the authorities in </w:t>
      </w:r>
      <w:r w:rsidRPr="00244651" w:rsidR="00AE1280">
        <w:t xml:space="preserve">an </w:t>
      </w:r>
      <w:r w:rsidRPr="00244651" w:rsidR="00FE5A62">
        <w:t xml:space="preserve">Article 3 context has been shifted to the respondent Government </w:t>
      </w:r>
      <w:r w:rsidRPr="00244651" w:rsidR="00C4103B">
        <w:t xml:space="preserve">(see </w:t>
      </w:r>
      <w:r w:rsidRPr="00244651" w:rsidR="00C4103B">
        <w:rPr>
          <w:i/>
        </w:rPr>
        <w:t>Adam</w:t>
      </w:r>
      <w:r w:rsidRPr="00244651" w:rsidR="00C4103B">
        <w:t>, cited above, § 9</w:t>
      </w:r>
      <w:r w:rsidRPr="00244651" w:rsidR="006C3781">
        <w:t>4</w:t>
      </w:r>
      <w:r w:rsidRPr="00244651" w:rsidR="00C4103B">
        <w:t>, with further references).</w:t>
      </w:r>
      <w:r w:rsidRPr="00244651" w:rsidR="00FE5A62">
        <w:t xml:space="preserve"> Thus, the authorities cannot be said to</w:t>
      </w:r>
      <w:r w:rsidRPr="00244651" w:rsidR="00C4103B">
        <w:t xml:space="preserve"> </w:t>
      </w:r>
      <w:r w:rsidRPr="00244651" w:rsidR="00FE5A62">
        <w:t xml:space="preserve">have had before them information that was sufficient </w:t>
      </w:r>
      <w:r w:rsidRPr="00244651" w:rsidR="00AE1280">
        <w:t xml:space="preserve">to </w:t>
      </w:r>
      <w:r w:rsidRPr="00244651" w:rsidR="00FE5A62">
        <w:t xml:space="preserve">bring into play their obligation </w:t>
      </w:r>
      <w:r w:rsidRPr="00244651" w:rsidR="00AE1280">
        <w:t xml:space="preserve">to </w:t>
      </w:r>
      <w:r w:rsidRPr="00244651" w:rsidR="00FE5A62">
        <w:t xml:space="preserve">investigate on their own initiative possible racist motives on the part of the officers involved (see </w:t>
      </w:r>
      <w:proofErr w:type="spellStart"/>
      <w:r w:rsidRPr="00244651" w:rsidR="00FE5A62">
        <w:rPr>
          <w:i/>
        </w:rPr>
        <w:t>Mižigárová</w:t>
      </w:r>
      <w:proofErr w:type="spellEnd"/>
      <w:r w:rsidRPr="00244651" w:rsidR="00B71F19">
        <w:rPr>
          <w:i/>
        </w:rPr>
        <w:t xml:space="preserve"> v.</w:t>
      </w:r>
      <w:r w:rsidRPr="00244651" w:rsidR="00D50149">
        <w:rPr>
          <w:i/>
        </w:rPr>
        <w:t> </w:t>
      </w:r>
      <w:r w:rsidRPr="00244651" w:rsidR="00B71F19">
        <w:rPr>
          <w:i/>
        </w:rPr>
        <w:t>Slovakia</w:t>
      </w:r>
      <w:r w:rsidRPr="00244651" w:rsidR="00FE5A62">
        <w:t xml:space="preserve">, </w:t>
      </w:r>
      <w:r w:rsidRPr="00244651" w:rsidR="00B71F19">
        <w:t>no.</w:t>
      </w:r>
      <w:r w:rsidRPr="00244651" w:rsidR="00AE1280">
        <w:t> </w:t>
      </w:r>
      <w:r w:rsidRPr="00244651" w:rsidR="00B71F19">
        <w:t>74832/01</w:t>
      </w:r>
      <w:r w:rsidRPr="00244651" w:rsidR="00FE5A62">
        <w:t>, §</w:t>
      </w:r>
      <w:r w:rsidRPr="00244651" w:rsidR="00FE5A62">
        <w:rPr>
          <w:snapToGrid w:val="0"/>
        </w:rPr>
        <w:t>§ 122 and 123</w:t>
      </w:r>
      <w:r w:rsidRPr="00244651" w:rsidR="00B71F19">
        <w:rPr>
          <w:snapToGrid w:val="0"/>
        </w:rPr>
        <w:t>,</w:t>
      </w:r>
      <w:r w:rsidRPr="00244651" w:rsidR="00B71F19">
        <w:t xml:space="preserve"> 14 December 2010</w:t>
      </w:r>
      <w:r w:rsidRPr="00244651" w:rsidR="00FE5A62">
        <w:t>).</w:t>
      </w:r>
    </w:p>
    <w:p w:rsidRPr="00244651" w:rsidR="007951BF" w:rsidP="00244651" w:rsidRDefault="00D67D21">
      <w:pPr>
        <w:pStyle w:val="JuPara"/>
        <w:rPr>
          <w:i/>
        </w:rPr>
      </w:pPr>
      <w:fldSimple w:instr=" SEQ level0 \*arabic ">
        <w:r w:rsidR="007E71A2">
          <w:rPr>
            <w:noProof/>
          </w:rPr>
          <w:t>93</w:t>
        </w:r>
      </w:fldSimple>
      <w:r w:rsidRPr="00244651" w:rsidR="00D50149">
        <w:t>.  </w:t>
      </w:r>
      <w:r w:rsidRPr="00244651" w:rsidR="0077175D">
        <w:t xml:space="preserve">Accordingly, the Court </w:t>
      </w:r>
      <w:r w:rsidRPr="00244651" w:rsidR="007951BF">
        <w:t xml:space="preserve">finds that the applicant has failed to make </w:t>
      </w:r>
      <w:r w:rsidRPr="00244651" w:rsidR="00B92AAE">
        <w:t xml:space="preserve">out </w:t>
      </w:r>
      <w:r w:rsidRPr="00244651" w:rsidR="007951BF">
        <w:t xml:space="preserve">that his treatment </w:t>
      </w:r>
      <w:r w:rsidRPr="00244651" w:rsidR="0011413F">
        <w:t xml:space="preserve">by the police officers and the subsequent investigation into the incident </w:t>
      </w:r>
      <w:r w:rsidRPr="00244651" w:rsidR="00B92AAE">
        <w:t xml:space="preserve">were </w:t>
      </w:r>
      <w:r w:rsidRPr="00244651" w:rsidR="007951BF">
        <w:t>discriminatory.</w:t>
      </w:r>
    </w:p>
    <w:p w:rsidRPr="00244651" w:rsidR="00D420F3" w:rsidP="00244651" w:rsidRDefault="007951BF">
      <w:pPr>
        <w:pStyle w:val="JuPara"/>
      </w:pPr>
      <w:r w:rsidRPr="00244651">
        <w:t>It follows that the remainder of the application is manifestly ill-founded and must be rejected in accordance with Article 35 §§ 3 (a) and 4 of the Convention.</w:t>
      </w:r>
    </w:p>
    <w:p w:rsidRPr="00244651" w:rsidR="00D420F3" w:rsidP="00244651" w:rsidRDefault="0077175D">
      <w:pPr>
        <w:pStyle w:val="JuHIRoman"/>
      </w:pPr>
      <w:r w:rsidRPr="00244651">
        <w:t>APPLICATION OF ARTICLE 41 OF THE CONVENTION</w:t>
      </w:r>
    </w:p>
    <w:p w:rsidRPr="00244651" w:rsidR="00D420F3" w:rsidP="00244651" w:rsidRDefault="00D67D21">
      <w:pPr>
        <w:pStyle w:val="JuPara"/>
      </w:pPr>
      <w:fldSimple w:instr=" SEQ level0 \*arabic ">
        <w:r w:rsidR="007E71A2">
          <w:rPr>
            <w:noProof/>
          </w:rPr>
          <w:t>94</w:t>
        </w:r>
      </w:fldSimple>
      <w:r w:rsidRPr="00244651" w:rsidR="0077175D">
        <w:t>.  Article 41 of the Convention provides:</w:t>
      </w:r>
    </w:p>
    <w:p w:rsidRPr="00244651" w:rsidR="00D420F3" w:rsidP="00244651" w:rsidRDefault="0077175D">
      <w:pPr>
        <w:pStyle w:val="JuQuot"/>
        <w:keepNext/>
        <w:keepLines/>
      </w:pPr>
      <w:r w:rsidRPr="0024465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44651" w:rsidR="00D420F3" w:rsidP="00244651" w:rsidRDefault="0077175D">
      <w:pPr>
        <w:pStyle w:val="JuHA"/>
      </w:pPr>
      <w:r w:rsidRPr="00244651">
        <w:t>Damage</w:t>
      </w:r>
    </w:p>
    <w:p w:rsidRPr="00244651" w:rsidR="00D420F3" w:rsidP="00244651" w:rsidRDefault="00D67D21">
      <w:pPr>
        <w:pStyle w:val="JuPara"/>
      </w:pPr>
      <w:fldSimple w:instr=" SEQ level0 \*arabic ">
        <w:r w:rsidR="007E71A2">
          <w:rPr>
            <w:noProof/>
          </w:rPr>
          <w:t>95</w:t>
        </w:r>
      </w:fldSimple>
      <w:r w:rsidRPr="00244651" w:rsidR="0077175D">
        <w:t xml:space="preserve">.  The applicant claimed </w:t>
      </w:r>
      <w:r w:rsidRPr="00244651" w:rsidR="007E0FBD">
        <w:t xml:space="preserve">5,000 </w:t>
      </w:r>
      <w:r w:rsidRPr="00244651" w:rsidR="0077175D">
        <w:t>euros (EUR) in respect of non</w:t>
      </w:r>
      <w:r w:rsidRPr="00244651" w:rsidR="00A74D66">
        <w:noBreakHyphen/>
      </w:r>
      <w:r w:rsidRPr="00244651" w:rsidR="0077175D">
        <w:t>pecuniary damage.</w:t>
      </w:r>
    </w:p>
    <w:p w:rsidRPr="00244651" w:rsidR="00D420F3" w:rsidP="00244651" w:rsidRDefault="00D67D21">
      <w:pPr>
        <w:pStyle w:val="JuPara"/>
      </w:pPr>
      <w:fldSimple w:instr=" SEQ level0 \*arabic ">
        <w:r w:rsidR="007E71A2">
          <w:rPr>
            <w:noProof/>
          </w:rPr>
          <w:t>96</w:t>
        </w:r>
      </w:fldSimple>
      <w:r w:rsidRPr="00244651" w:rsidR="0077175D">
        <w:t xml:space="preserve">.  The Government </w:t>
      </w:r>
      <w:r w:rsidRPr="00244651" w:rsidR="00BC538E">
        <w:t xml:space="preserve">contested the claim </w:t>
      </w:r>
      <w:r w:rsidRPr="00244651" w:rsidR="004971C0">
        <w:t xml:space="preserve">as </w:t>
      </w:r>
      <w:r w:rsidRPr="00244651" w:rsidR="00BC538E">
        <w:t>being</w:t>
      </w:r>
      <w:r w:rsidRPr="00244651" w:rsidR="004971C0">
        <w:t xml:space="preserve"> excessive</w:t>
      </w:r>
      <w:r w:rsidRPr="00244651" w:rsidR="00BC538E">
        <w:t>.</w:t>
      </w:r>
    </w:p>
    <w:p w:rsidRPr="00244651" w:rsidR="00D420F3" w:rsidP="00244651" w:rsidRDefault="00D67D21">
      <w:pPr>
        <w:pStyle w:val="JuPara"/>
      </w:pPr>
      <w:fldSimple w:instr=" SEQ level0 \*arabic ">
        <w:r w:rsidR="007E71A2">
          <w:rPr>
            <w:noProof/>
          </w:rPr>
          <w:t>97</w:t>
        </w:r>
      </w:fldSimple>
      <w:r w:rsidRPr="00244651" w:rsidR="0077175D">
        <w:t xml:space="preserve">.  The Court </w:t>
      </w:r>
      <w:r w:rsidRPr="00244651" w:rsidR="00206CFC">
        <w:t>accepts that the applicant has suffered non-pecuniary damage. Having regard to all the circumstances</w:t>
      </w:r>
      <w:r w:rsidRPr="00244651" w:rsidR="00A74D66">
        <w:t xml:space="preserve"> and the amount of the applicant</w:t>
      </w:r>
      <w:r w:rsidRPr="00244651" w:rsidR="00244651">
        <w:t>’</w:t>
      </w:r>
      <w:r w:rsidRPr="00244651" w:rsidR="00A74D66">
        <w:t>s claim</w:t>
      </w:r>
      <w:r w:rsidRPr="00244651" w:rsidR="00206CFC">
        <w:t xml:space="preserve">, it </w:t>
      </w:r>
      <w:r w:rsidRPr="00244651" w:rsidR="0077175D">
        <w:t xml:space="preserve">awards </w:t>
      </w:r>
      <w:r w:rsidRPr="00244651" w:rsidR="00206CFC">
        <w:t>him</w:t>
      </w:r>
      <w:r w:rsidRPr="00244651" w:rsidR="0077175D">
        <w:t xml:space="preserve"> EUR </w:t>
      </w:r>
      <w:r w:rsidRPr="00244651" w:rsidR="00A74D66">
        <w:t>5</w:t>
      </w:r>
      <w:r w:rsidRPr="00244651" w:rsidR="00F03670">
        <w:t>,</w:t>
      </w:r>
      <w:r w:rsidRPr="00244651" w:rsidR="00A74D66">
        <w:t>00</w:t>
      </w:r>
      <w:r w:rsidRPr="00244651" w:rsidR="00F03670">
        <w:t>0</w:t>
      </w:r>
      <w:r w:rsidRPr="00244651" w:rsidR="00206CFC">
        <w:t>, plus any tax that may be chargeable, under that head.</w:t>
      </w:r>
    </w:p>
    <w:p w:rsidRPr="00244651" w:rsidR="00D420F3" w:rsidP="00244651" w:rsidRDefault="0077175D">
      <w:pPr>
        <w:pStyle w:val="JuHA"/>
      </w:pPr>
      <w:r w:rsidRPr="00244651">
        <w:t>Costs and expenses</w:t>
      </w:r>
    </w:p>
    <w:p w:rsidRPr="00244651" w:rsidR="00D420F3" w:rsidP="00244651" w:rsidRDefault="00D67D21">
      <w:pPr>
        <w:pStyle w:val="JuPara"/>
      </w:pPr>
      <w:fldSimple w:instr=" SEQ level0 \*arabic ">
        <w:r w:rsidR="007E71A2">
          <w:rPr>
            <w:noProof/>
          </w:rPr>
          <w:t>98</w:t>
        </w:r>
      </w:fldSimple>
      <w:r w:rsidRPr="00244651" w:rsidR="0077175D">
        <w:t xml:space="preserve">.  The applicant also claimed EUR </w:t>
      </w:r>
      <w:r w:rsidRPr="00244651" w:rsidR="002B6E7C">
        <w:t>749.92</w:t>
      </w:r>
      <w:r w:rsidRPr="00244651" w:rsidR="0077175D">
        <w:t xml:space="preserve"> for the costs and expenses incurred before the domestic courts</w:t>
      </w:r>
      <w:r w:rsidRPr="00244651" w:rsidR="00B92AAE">
        <w:t>,</w:t>
      </w:r>
      <w:r w:rsidRPr="00244651" w:rsidR="0077175D">
        <w:t xml:space="preserve"> EUR </w:t>
      </w:r>
      <w:r w:rsidRPr="00244651" w:rsidR="002B6E7C">
        <w:t xml:space="preserve">5,136 </w:t>
      </w:r>
      <w:r w:rsidRPr="00244651" w:rsidR="0077175D">
        <w:t>for those incurred before</w:t>
      </w:r>
      <w:r w:rsidRPr="00244651" w:rsidR="002B6E7C">
        <w:t xml:space="preserve"> </w:t>
      </w:r>
      <w:r w:rsidRPr="00244651" w:rsidR="0077175D">
        <w:t>the Court</w:t>
      </w:r>
      <w:r w:rsidRPr="00244651" w:rsidR="00B92AAE">
        <w:t>,</w:t>
      </w:r>
      <w:r w:rsidRPr="00244651" w:rsidR="00203616">
        <w:t xml:space="preserve"> and EUR 336 for administrative expenses incurred both domestically and before the Court</w:t>
      </w:r>
      <w:r w:rsidRPr="00244651" w:rsidR="0077175D">
        <w:t>.</w:t>
      </w:r>
      <w:r w:rsidRPr="00244651" w:rsidR="00203616">
        <w:t xml:space="preserve"> In support of this claim, he submitted </w:t>
      </w:r>
      <w:r w:rsidRPr="00244651" w:rsidR="00AE1280">
        <w:t xml:space="preserve">a </w:t>
      </w:r>
      <w:r w:rsidRPr="00244651" w:rsidR="00203616">
        <w:t xml:space="preserve">pro-forma invoice from </w:t>
      </w:r>
      <w:r w:rsidRPr="00244651" w:rsidR="00B92AAE">
        <w:t xml:space="preserve">his lawyer, </w:t>
      </w:r>
      <w:proofErr w:type="spellStart"/>
      <w:r w:rsidRPr="00244651" w:rsidR="00203616">
        <w:t>itemising</w:t>
      </w:r>
      <w:proofErr w:type="spellEnd"/>
      <w:r w:rsidRPr="00244651" w:rsidR="00203616">
        <w:t xml:space="preserve"> the fees and expenses incurred.</w:t>
      </w:r>
    </w:p>
    <w:p w:rsidRPr="00244651" w:rsidR="00874CBB" w:rsidP="00244651" w:rsidRDefault="00D67D21">
      <w:pPr>
        <w:pStyle w:val="JuPara"/>
      </w:pPr>
      <w:fldSimple w:instr=" SEQ level0 \*arabic ">
        <w:r w:rsidR="007E71A2">
          <w:rPr>
            <w:noProof/>
          </w:rPr>
          <w:t>99</w:t>
        </w:r>
      </w:fldSimple>
      <w:r w:rsidRPr="00244651" w:rsidR="0077175D">
        <w:t xml:space="preserve">.  The Government </w:t>
      </w:r>
      <w:r w:rsidRPr="00244651" w:rsidR="007E532A">
        <w:t>contested the applicant</w:t>
      </w:r>
      <w:r w:rsidRPr="00244651" w:rsidR="00244651">
        <w:t>’</w:t>
      </w:r>
      <w:r w:rsidRPr="00244651" w:rsidR="007E532A">
        <w:t xml:space="preserve">s claim for the costs and expenses incurred in the criminal proceedings (EUR 437.58). </w:t>
      </w:r>
      <w:r w:rsidRPr="00244651" w:rsidR="00883A9C">
        <w:t>They</w:t>
      </w:r>
      <w:r w:rsidRPr="00244651" w:rsidR="007E532A">
        <w:t xml:space="preserve"> argued that th</w:t>
      </w:r>
      <w:r w:rsidRPr="00244651" w:rsidR="00B92AAE">
        <w:t>o</w:t>
      </w:r>
      <w:r w:rsidRPr="00244651" w:rsidR="007E532A">
        <w:t xml:space="preserve">se costs </w:t>
      </w:r>
      <w:r w:rsidRPr="00244651" w:rsidR="00B92AAE">
        <w:t xml:space="preserve">had </w:t>
      </w:r>
      <w:r w:rsidRPr="00244651" w:rsidR="007E532A">
        <w:t xml:space="preserve">not </w:t>
      </w:r>
      <w:r w:rsidRPr="00244651" w:rsidR="00B92AAE">
        <w:t xml:space="preserve">been </w:t>
      </w:r>
      <w:r w:rsidRPr="00244651" w:rsidR="007E532A">
        <w:t xml:space="preserve">incurred actually and necessarily in order to prevent or rectify a violation of the Convention. </w:t>
      </w:r>
      <w:r w:rsidRPr="00244651" w:rsidR="009D7854">
        <w:t xml:space="preserve">Concerning the costs and expenses incurred in the proceedings before the Constitutional Court and </w:t>
      </w:r>
      <w:r w:rsidRPr="00244651" w:rsidR="00D51471">
        <w:t>the Court, the Government contested</w:t>
      </w:r>
      <w:r w:rsidRPr="00244651" w:rsidR="003A6E33">
        <w:t xml:space="preserve"> the claim </w:t>
      </w:r>
      <w:r w:rsidRPr="00244651" w:rsidR="004971C0">
        <w:t xml:space="preserve">as </w:t>
      </w:r>
      <w:r w:rsidRPr="00244651" w:rsidR="003A6E33">
        <w:t>being</w:t>
      </w:r>
      <w:r w:rsidRPr="00244651" w:rsidR="004971C0">
        <w:t xml:space="preserve"> excessive</w:t>
      </w:r>
      <w:r w:rsidRPr="00244651" w:rsidR="003A6E33">
        <w:t>.</w:t>
      </w:r>
    </w:p>
    <w:p w:rsidRPr="00244651" w:rsidR="00A33235" w:rsidP="00244651" w:rsidRDefault="00D67D21">
      <w:pPr>
        <w:pStyle w:val="JuPara"/>
      </w:pPr>
      <w:fldSimple w:instr=" SEQ level0 \*arabic ">
        <w:r w:rsidR="007E71A2">
          <w:rPr>
            <w:noProof/>
          </w:rPr>
          <w:t>100</w:t>
        </w:r>
      </w:fldSimple>
      <w:r w:rsidRPr="00244651" w:rsidR="0077175D">
        <w:t>.  </w:t>
      </w:r>
      <w:r w:rsidRPr="00244651" w:rsidR="003635FD">
        <w:t>According to the Court</w:t>
      </w:r>
      <w:r w:rsidRPr="00244651" w:rsidR="00244651">
        <w:t>’</w:t>
      </w:r>
      <w:r w:rsidRPr="00244651" w:rsidR="003635FD">
        <w:t>s case-law, an applicant is entitled to the reimbursement of costs and expenses only in so far as it has been shown that these have been actually and necessarily incurred and are reasonable as to quantum</w:t>
      </w:r>
      <w:r w:rsidRPr="00244651" w:rsidR="00D75139">
        <w:t xml:space="preserve"> (see</w:t>
      </w:r>
      <w:r w:rsidRPr="00244651" w:rsidR="00052BFF">
        <w:t xml:space="preserve"> </w:t>
      </w:r>
      <w:proofErr w:type="spellStart"/>
      <w:r w:rsidRPr="00244651" w:rsidR="00990F48">
        <w:rPr>
          <w:i/>
        </w:rPr>
        <w:t>Iatridis</w:t>
      </w:r>
      <w:proofErr w:type="spellEnd"/>
      <w:r w:rsidRPr="00244651" w:rsidR="00990F48">
        <w:rPr>
          <w:i/>
        </w:rPr>
        <w:t xml:space="preserve"> v. Greece </w:t>
      </w:r>
      <w:r w:rsidRPr="00244651" w:rsidR="00990F48">
        <w:t>(just satisfaction) [GC], no. 31107/96, §§</w:t>
      </w:r>
      <w:r w:rsidRPr="00244651" w:rsidR="00A9729D">
        <w:t> </w:t>
      </w:r>
      <w:r w:rsidRPr="00244651" w:rsidR="00990F48">
        <w:t>54 and 55, ECHR 2000</w:t>
      </w:r>
      <w:r w:rsidRPr="00244651" w:rsidR="00990F48">
        <w:noBreakHyphen/>
        <w:t>XI, with further references)</w:t>
      </w:r>
      <w:r w:rsidRPr="00244651" w:rsidR="003635FD">
        <w:t>.</w:t>
      </w:r>
    </w:p>
    <w:p w:rsidRPr="00244651" w:rsidR="00D420F3" w:rsidP="00244651" w:rsidRDefault="00D67D21">
      <w:pPr>
        <w:pStyle w:val="JuPara"/>
      </w:pPr>
      <w:fldSimple w:instr=" SEQ level0 \*arabic ">
        <w:r w:rsidR="007E71A2">
          <w:rPr>
            <w:noProof/>
          </w:rPr>
          <w:t>101</w:t>
        </w:r>
      </w:fldSimple>
      <w:r w:rsidRPr="00244651" w:rsidR="00A33235">
        <w:t>.  </w:t>
      </w:r>
      <w:r w:rsidRPr="00244651" w:rsidR="00A9729D">
        <w:t xml:space="preserve">The Court observes that the criminal proceedings </w:t>
      </w:r>
      <w:r w:rsidRPr="00244651" w:rsidR="006B1C42">
        <w:t xml:space="preserve">in the present case </w:t>
      </w:r>
      <w:r w:rsidRPr="00244651" w:rsidR="00A9729D">
        <w:t xml:space="preserve">were </w:t>
      </w:r>
      <w:r w:rsidRPr="00244651" w:rsidR="006B1C42">
        <w:t xml:space="preserve">initiated and pursued </w:t>
      </w:r>
      <w:r w:rsidRPr="00244651" w:rsidR="00A9729D">
        <w:t>by the applicant with a view to asserting</w:t>
      </w:r>
      <w:r w:rsidRPr="00244651" w:rsidR="00B92AAE">
        <w:t>,</w:t>
      </w:r>
      <w:r w:rsidRPr="00244651" w:rsidR="00A9729D">
        <w:t xml:space="preserve"> </w:t>
      </w:r>
      <w:r w:rsidRPr="00244651" w:rsidR="00A9729D">
        <w:rPr>
          <w:i/>
        </w:rPr>
        <w:t>inter alia</w:t>
      </w:r>
      <w:r w:rsidRPr="00244651" w:rsidR="00B92AAE">
        <w:t>,</w:t>
      </w:r>
      <w:r w:rsidRPr="00244651" w:rsidR="00A9729D">
        <w:t xml:space="preserve"> his Article 3 rights. </w:t>
      </w:r>
      <w:r w:rsidRPr="00244651" w:rsidR="004971C0">
        <w:t xml:space="preserve">Thus the </w:t>
      </w:r>
      <w:r w:rsidRPr="00244651" w:rsidR="00A9729D">
        <w:t>expenses incurred in the process can in principle be seen as necessarily incurred in terms of the Court</w:t>
      </w:r>
      <w:r w:rsidRPr="00244651" w:rsidR="00244651">
        <w:t>’</w:t>
      </w:r>
      <w:r w:rsidRPr="00244651" w:rsidR="00A9729D">
        <w:t>s case</w:t>
      </w:r>
      <w:r w:rsidRPr="00244651" w:rsidR="00A9729D">
        <w:noBreakHyphen/>
        <w:t xml:space="preserve">law. </w:t>
      </w:r>
      <w:r w:rsidRPr="00244651" w:rsidR="00AE3AD0">
        <w:t>Having regard</w:t>
      </w:r>
      <w:r w:rsidRPr="00244651" w:rsidR="0077175D">
        <w:t xml:space="preserve"> to the documents in its possession and </w:t>
      </w:r>
      <w:r w:rsidRPr="00244651" w:rsidR="003635FD">
        <w:t xml:space="preserve">the </w:t>
      </w:r>
      <w:r w:rsidRPr="00244651" w:rsidR="00A9729D">
        <w:t xml:space="preserve">applicable </w:t>
      </w:r>
      <w:r w:rsidRPr="00244651" w:rsidR="003635FD">
        <w:t>criteria</w:t>
      </w:r>
      <w:r w:rsidRPr="00244651" w:rsidR="007E532A">
        <w:t xml:space="preserve">, the Court </w:t>
      </w:r>
      <w:r w:rsidRPr="00244651" w:rsidR="0077175D">
        <w:t xml:space="preserve">considers it reasonable to award </w:t>
      </w:r>
      <w:r w:rsidRPr="00244651" w:rsidR="00C067BD">
        <w:t xml:space="preserve">the applicant </w:t>
      </w:r>
      <w:r w:rsidRPr="00244651" w:rsidR="00AE1280">
        <w:t>the sum of EUR </w:t>
      </w:r>
      <w:r w:rsidRPr="00244651" w:rsidR="00A9729D">
        <w:t>4</w:t>
      </w:r>
      <w:r w:rsidRPr="00244651" w:rsidR="00D75139">
        <w:t>,5</w:t>
      </w:r>
      <w:r w:rsidRPr="00244651" w:rsidR="00A9729D">
        <w:t>00</w:t>
      </w:r>
      <w:r w:rsidRPr="00244651" w:rsidR="00C067BD">
        <w:t>, plus any tax that may be chargeable to him,</w:t>
      </w:r>
      <w:r w:rsidRPr="00244651" w:rsidR="0077175D">
        <w:t xml:space="preserve"> covering costs </w:t>
      </w:r>
      <w:r w:rsidRPr="00244651" w:rsidR="00990F48">
        <w:t xml:space="preserve">and expenses </w:t>
      </w:r>
      <w:r w:rsidRPr="00244651" w:rsidR="0077175D">
        <w:t>under all heads.</w:t>
      </w:r>
    </w:p>
    <w:p w:rsidRPr="00244651" w:rsidR="00D420F3" w:rsidP="00244651" w:rsidRDefault="0077175D">
      <w:pPr>
        <w:pStyle w:val="JuHA"/>
      </w:pPr>
      <w:r w:rsidRPr="00244651">
        <w:t>Default interest</w:t>
      </w:r>
    </w:p>
    <w:p w:rsidRPr="00244651" w:rsidR="00D420F3" w:rsidP="00244651" w:rsidRDefault="00D67D21">
      <w:pPr>
        <w:pStyle w:val="JuPara"/>
      </w:pPr>
      <w:fldSimple w:instr=" SEQ level0 \*arabic ">
        <w:r w:rsidR="007E71A2">
          <w:rPr>
            <w:noProof/>
          </w:rPr>
          <w:t>102</w:t>
        </w:r>
      </w:fldSimple>
      <w:r w:rsidRPr="00244651" w:rsidR="0077175D">
        <w:t>.  The Court considers it appropriate that the default interest rate should be based on the marginal lending rate of the European Central Bank, to which should be added three percentage points.</w:t>
      </w:r>
    </w:p>
    <w:p w:rsidRPr="00244651" w:rsidR="00D420F3" w:rsidP="00244651" w:rsidRDefault="0077175D">
      <w:pPr>
        <w:pStyle w:val="JuHHead"/>
      </w:pPr>
      <w:r w:rsidRPr="00244651">
        <w:t>FOR THESE REASONS, THE COURT</w:t>
      </w:r>
    </w:p>
    <w:p w:rsidRPr="00244651" w:rsidR="00D420F3" w:rsidP="00244651" w:rsidRDefault="0077175D">
      <w:pPr>
        <w:pStyle w:val="JuList"/>
      </w:pPr>
      <w:r w:rsidRPr="00244651">
        <w:rPr>
          <w:i/>
        </w:rPr>
        <w:t>Dec</w:t>
      </w:r>
      <w:r w:rsidRPr="00244651" w:rsidR="00FD49E9">
        <w:rPr>
          <w:i/>
        </w:rPr>
        <w:t>ides</w:t>
      </w:r>
      <w:r w:rsidRPr="00244651" w:rsidR="00EB01B1">
        <w:t xml:space="preserve">, </w:t>
      </w:r>
      <w:r w:rsidRPr="00244651" w:rsidR="003635FD">
        <w:t>unanimously,</w:t>
      </w:r>
      <w:r w:rsidRPr="00244651">
        <w:rPr>
          <w:color w:val="000000"/>
        </w:rPr>
        <w:t xml:space="preserve"> </w:t>
      </w:r>
      <w:r w:rsidRPr="00244651" w:rsidR="00FD49E9">
        <w:t xml:space="preserve">to join </w:t>
      </w:r>
      <w:r w:rsidRPr="00244651" w:rsidR="00F046AB">
        <w:t xml:space="preserve">to the merits </w:t>
      </w:r>
      <w:r w:rsidRPr="00244651" w:rsidR="00FD49E9">
        <w:t>the Government</w:t>
      </w:r>
      <w:r w:rsidRPr="00244651" w:rsidR="00244651">
        <w:t>’</w:t>
      </w:r>
      <w:r w:rsidRPr="00244651" w:rsidR="00FD49E9">
        <w:t xml:space="preserve">s objection </w:t>
      </w:r>
      <w:r w:rsidRPr="00244651" w:rsidR="00F046AB">
        <w:t xml:space="preserve">of </w:t>
      </w:r>
      <w:r w:rsidRPr="00244651" w:rsidR="00FD49E9">
        <w:t xml:space="preserve">incompatibility </w:t>
      </w:r>
      <w:proofErr w:type="spellStart"/>
      <w:r w:rsidRPr="00244651" w:rsidR="00FD49E9">
        <w:rPr>
          <w:i/>
        </w:rPr>
        <w:t>ratione</w:t>
      </w:r>
      <w:proofErr w:type="spellEnd"/>
      <w:r w:rsidRPr="00244651" w:rsidR="00FD49E9">
        <w:rPr>
          <w:i/>
        </w:rPr>
        <w:t xml:space="preserve"> </w:t>
      </w:r>
      <w:proofErr w:type="spellStart"/>
      <w:r w:rsidRPr="00244651" w:rsidR="00FD49E9">
        <w:rPr>
          <w:i/>
        </w:rPr>
        <w:t>materiae</w:t>
      </w:r>
      <w:proofErr w:type="spellEnd"/>
      <w:r w:rsidRPr="00244651" w:rsidR="00FD49E9">
        <w:t xml:space="preserve"> </w:t>
      </w:r>
      <w:r w:rsidRPr="00244651" w:rsidR="00F046AB">
        <w:t>with the provisions of the Convention of the complaint under the substantive limb of Article 3 of the Convention</w:t>
      </w:r>
      <w:r w:rsidRPr="00244651" w:rsidR="00FD49E9">
        <w:t>;</w:t>
      </w:r>
    </w:p>
    <w:p w:rsidRPr="00244651" w:rsidR="00031784" w:rsidP="00244651" w:rsidRDefault="0077175D">
      <w:pPr>
        <w:pStyle w:val="JuList"/>
      </w:pPr>
      <w:r w:rsidRPr="00244651">
        <w:rPr>
          <w:i/>
        </w:rPr>
        <w:t>Declares</w:t>
      </w:r>
      <w:r w:rsidRPr="00244651" w:rsidR="003635FD">
        <w:t>, unanimously,</w:t>
      </w:r>
      <w:r w:rsidRPr="00244651">
        <w:t xml:space="preserve"> the complaints </w:t>
      </w:r>
      <w:r w:rsidRPr="00244651" w:rsidR="00F046AB">
        <w:t xml:space="preserve">under the substantive and procedural limbs of </w:t>
      </w:r>
      <w:r w:rsidRPr="00244651" w:rsidR="00FD49E9">
        <w:t>Article</w:t>
      </w:r>
      <w:r w:rsidRPr="00244651" w:rsidR="00F046AB">
        <w:t xml:space="preserve"> </w:t>
      </w:r>
      <w:r w:rsidRPr="00244651" w:rsidR="00FD49E9">
        <w:t>3 of the Convention</w:t>
      </w:r>
      <w:r w:rsidRPr="00244651">
        <w:t xml:space="preserve"> admissible</w:t>
      </w:r>
      <w:r w:rsidRPr="00244651" w:rsidR="00031784">
        <w:t>;</w:t>
      </w:r>
    </w:p>
    <w:p w:rsidRPr="00244651" w:rsidR="00031784" w:rsidP="00244651" w:rsidRDefault="00031784">
      <w:pPr>
        <w:pStyle w:val="JuList"/>
      </w:pPr>
      <w:r w:rsidRPr="00244651">
        <w:rPr>
          <w:i/>
        </w:rPr>
        <w:t>Declares</w:t>
      </w:r>
      <w:r w:rsidRPr="00244651" w:rsidR="00EB01B1">
        <w:t xml:space="preserve">, by a majority, the remainder of the application </w:t>
      </w:r>
      <w:r w:rsidRPr="00244651">
        <w:t>inadmissible;</w:t>
      </w:r>
    </w:p>
    <w:p w:rsidRPr="00244651" w:rsidR="00D420F3" w:rsidP="00244651" w:rsidRDefault="0077175D">
      <w:pPr>
        <w:pStyle w:val="JuList"/>
      </w:pPr>
      <w:r w:rsidRPr="00244651">
        <w:rPr>
          <w:i/>
        </w:rPr>
        <w:t>Holds</w:t>
      </w:r>
      <w:r w:rsidRPr="00244651" w:rsidR="00031784">
        <w:t xml:space="preserve">, </w:t>
      </w:r>
      <w:r w:rsidRPr="00244651" w:rsidR="003635FD">
        <w:t>unanimously,</w:t>
      </w:r>
      <w:r w:rsidRPr="00244651">
        <w:rPr>
          <w:color w:val="000000"/>
        </w:rPr>
        <w:t xml:space="preserve"> </w:t>
      </w:r>
      <w:r w:rsidRPr="00244651">
        <w:t xml:space="preserve">that there has been a violation of Article </w:t>
      </w:r>
      <w:r w:rsidRPr="00244651" w:rsidR="00612858">
        <w:t xml:space="preserve">3 </w:t>
      </w:r>
      <w:r w:rsidRPr="00244651">
        <w:t>of the Convention</w:t>
      </w:r>
      <w:r w:rsidRPr="00244651" w:rsidR="00612858">
        <w:t xml:space="preserve"> </w:t>
      </w:r>
      <w:r w:rsidRPr="00244651" w:rsidR="00F046AB">
        <w:t>in its substantive limb</w:t>
      </w:r>
      <w:r w:rsidRPr="00244651" w:rsidR="0038105B">
        <w:t xml:space="preserve"> and </w:t>
      </w:r>
      <w:r w:rsidRPr="00244651" w:rsidR="00977F87">
        <w:t>rejects</w:t>
      </w:r>
      <w:r w:rsidRPr="00244651" w:rsidR="0038105B">
        <w:t xml:space="preserve"> the Government</w:t>
      </w:r>
      <w:r w:rsidRPr="00244651" w:rsidR="00244651">
        <w:t>’</w:t>
      </w:r>
      <w:r w:rsidRPr="00244651" w:rsidR="0038105B">
        <w:t xml:space="preserve">s incompatibility </w:t>
      </w:r>
      <w:r w:rsidRPr="00244651" w:rsidR="00F046AB">
        <w:t>objection</w:t>
      </w:r>
      <w:r w:rsidRPr="00244651" w:rsidR="0038105B">
        <w:t xml:space="preserve"> in respect of the complaint under that provision;</w:t>
      </w:r>
    </w:p>
    <w:p w:rsidRPr="00244651" w:rsidR="00612858" w:rsidP="00244651" w:rsidRDefault="00612858">
      <w:pPr>
        <w:pStyle w:val="JuList"/>
      </w:pPr>
      <w:r w:rsidRPr="00244651">
        <w:rPr>
          <w:i/>
        </w:rPr>
        <w:t>Holds</w:t>
      </w:r>
      <w:r w:rsidRPr="00244651">
        <w:t>, unanimously,</w:t>
      </w:r>
      <w:r w:rsidRPr="00244651" w:rsidR="00EB01B1">
        <w:t xml:space="preserve"> </w:t>
      </w:r>
      <w:r w:rsidRPr="00244651">
        <w:t xml:space="preserve">that there has been a violation of Article 3 of the Convention </w:t>
      </w:r>
      <w:r w:rsidRPr="00244651" w:rsidR="00F046AB">
        <w:t xml:space="preserve">in its </w:t>
      </w:r>
      <w:r w:rsidRPr="00244651">
        <w:t xml:space="preserve">procedural </w:t>
      </w:r>
      <w:r w:rsidRPr="00244651" w:rsidR="00B730C2">
        <w:t>limb</w:t>
      </w:r>
      <w:r w:rsidRPr="00244651">
        <w:t>;</w:t>
      </w:r>
    </w:p>
    <w:p w:rsidRPr="00244651" w:rsidR="00D420F3" w:rsidP="00244651" w:rsidRDefault="0077175D">
      <w:pPr>
        <w:pStyle w:val="JuList"/>
      </w:pPr>
      <w:r w:rsidRPr="00244651">
        <w:rPr>
          <w:i/>
        </w:rPr>
        <w:t>Holds</w:t>
      </w:r>
      <w:r w:rsidRPr="00244651" w:rsidR="003635FD">
        <w:t>, unanimously,</w:t>
      </w:r>
    </w:p>
    <w:p w:rsidRPr="00244651" w:rsidR="00D420F3" w:rsidP="00244651" w:rsidRDefault="0077175D">
      <w:pPr>
        <w:pStyle w:val="JuLista"/>
      </w:pPr>
      <w:r w:rsidRPr="00244651">
        <w:t>that the respondent State is to pay the applicant, within three months</w:t>
      </w:r>
      <w:r w:rsidRPr="00244651" w:rsidR="00DB5853">
        <w:t xml:space="preserve"> </w:t>
      </w:r>
      <w:r w:rsidRPr="00244651" w:rsidR="003635FD">
        <w:t>from the date on which the judgment becomes final in accordance with Article 44 § 2 of the Convention,</w:t>
      </w:r>
      <w:r w:rsidRPr="00244651">
        <w:t xml:space="preserve"> the following amounts:</w:t>
      </w:r>
    </w:p>
    <w:p w:rsidRPr="00244651" w:rsidR="00D420F3" w:rsidP="00244651" w:rsidRDefault="0077175D">
      <w:pPr>
        <w:pStyle w:val="JuListi"/>
      </w:pPr>
      <w:r w:rsidRPr="00244651">
        <w:t xml:space="preserve">EUR </w:t>
      </w:r>
      <w:r w:rsidRPr="00244651" w:rsidR="00A74D66">
        <w:t>5</w:t>
      </w:r>
      <w:r w:rsidRPr="00244651" w:rsidR="00612858">
        <w:t>,</w:t>
      </w:r>
      <w:r w:rsidRPr="00244651" w:rsidR="00A74D66">
        <w:t>00</w:t>
      </w:r>
      <w:r w:rsidRPr="00244651" w:rsidR="00612858">
        <w:t>0</w:t>
      </w:r>
      <w:r w:rsidRPr="00244651">
        <w:t xml:space="preserve"> (</w:t>
      </w:r>
      <w:r w:rsidRPr="00244651" w:rsidR="00031784">
        <w:t xml:space="preserve">five </w:t>
      </w:r>
      <w:r w:rsidRPr="00244651" w:rsidR="00612858">
        <w:t>thousand euros)</w:t>
      </w:r>
      <w:r w:rsidRPr="00244651">
        <w:t>, plus</w:t>
      </w:r>
      <w:r w:rsidRPr="00244651" w:rsidR="00612858">
        <w:t xml:space="preserve"> any tax that may be chargeable, </w:t>
      </w:r>
      <w:r w:rsidRPr="00244651">
        <w:t>in respect</w:t>
      </w:r>
      <w:r w:rsidRPr="00244651" w:rsidR="00612858">
        <w:t xml:space="preserve"> of</w:t>
      </w:r>
      <w:r w:rsidRPr="00244651">
        <w:t xml:space="preserve"> </w:t>
      </w:r>
      <w:r w:rsidRPr="00244651" w:rsidR="00612858">
        <w:t>non-pecuniary damage;</w:t>
      </w:r>
    </w:p>
    <w:p w:rsidRPr="00244651" w:rsidR="00D420F3" w:rsidP="00244651" w:rsidRDefault="0077175D">
      <w:pPr>
        <w:pStyle w:val="JuListi"/>
      </w:pPr>
      <w:r w:rsidRPr="00244651">
        <w:t xml:space="preserve">EUR </w:t>
      </w:r>
      <w:r w:rsidRPr="00244651" w:rsidR="00A9729D">
        <w:t>4</w:t>
      </w:r>
      <w:r w:rsidRPr="00244651" w:rsidR="007C0686">
        <w:t>,5</w:t>
      </w:r>
      <w:r w:rsidRPr="00244651" w:rsidR="00A9729D">
        <w:t>00</w:t>
      </w:r>
      <w:r w:rsidRPr="00244651">
        <w:t xml:space="preserve"> (</w:t>
      </w:r>
      <w:r w:rsidRPr="00244651" w:rsidR="00A9729D">
        <w:t xml:space="preserve">four thousand </w:t>
      </w:r>
      <w:r w:rsidRPr="00244651" w:rsidR="007C0686">
        <w:t xml:space="preserve">five hundred </w:t>
      </w:r>
      <w:r w:rsidRPr="00244651">
        <w:t>euros), plus any tax that may be chargeable to the applicant, in respect of costs and expenses;</w:t>
      </w:r>
    </w:p>
    <w:p w:rsidRPr="00244651" w:rsidR="00D420F3" w:rsidP="00244651" w:rsidRDefault="0077175D">
      <w:pPr>
        <w:pStyle w:val="JuLista"/>
      </w:pPr>
      <w:r w:rsidRPr="00244651">
        <w:t>that from the expiry of the above-mentioned three months until settlement</w:t>
      </w:r>
      <w:r w:rsidRPr="00244651" w:rsidR="00B92AAE">
        <w:t>,</w:t>
      </w:r>
      <w:r w:rsidRPr="00244651">
        <w:t xml:space="preserve"> simple interest shall be payable on the above amounts at </w:t>
      </w:r>
      <w:r w:rsidRPr="00244651" w:rsidR="00AE1280">
        <w:t xml:space="preserve">a </w:t>
      </w:r>
      <w:r w:rsidRPr="00244651">
        <w:t>rate equal to the marginal lending rate of the European Central Bank during the default period</w:t>
      </w:r>
      <w:r w:rsidRPr="00244651" w:rsidR="00B92AAE">
        <w:t>,</w:t>
      </w:r>
      <w:r w:rsidRPr="00244651">
        <w:t xml:space="preserve"> plus three percentage points;</w:t>
      </w:r>
    </w:p>
    <w:p w:rsidRPr="00244651" w:rsidR="00D420F3" w:rsidP="00244651" w:rsidRDefault="0077175D">
      <w:pPr>
        <w:pStyle w:val="JuList"/>
      </w:pPr>
      <w:r w:rsidRPr="00244651">
        <w:rPr>
          <w:i/>
        </w:rPr>
        <w:t>Dismisses</w:t>
      </w:r>
      <w:r w:rsidRPr="00244651" w:rsidR="003635FD">
        <w:t>, unanimously,</w:t>
      </w:r>
      <w:r w:rsidRPr="00244651">
        <w:rPr>
          <w:color w:val="000000"/>
        </w:rPr>
        <w:t xml:space="preserve"> </w:t>
      </w:r>
      <w:r w:rsidRPr="00244651">
        <w:t>the remainder of the applicant</w:t>
      </w:r>
      <w:r w:rsidRPr="00244651" w:rsidR="00244651">
        <w:t>’</w:t>
      </w:r>
      <w:r w:rsidRPr="00244651" w:rsidR="003635FD">
        <w:t>s</w:t>
      </w:r>
      <w:r w:rsidRPr="00244651">
        <w:t xml:space="preserve"> claim for just satisfaction.</w:t>
      </w:r>
    </w:p>
    <w:p w:rsidRPr="00244651" w:rsidR="00D420F3" w:rsidP="00244651" w:rsidRDefault="0077175D">
      <w:pPr>
        <w:pStyle w:val="JuParaLast"/>
      </w:pPr>
      <w:r w:rsidRPr="00244651">
        <w:t xml:space="preserve">Done in English, and notified in writing on </w:t>
      </w:r>
      <w:r w:rsidRPr="00244651" w:rsidR="00EB01B1">
        <w:t>28 January 2020</w:t>
      </w:r>
      <w:r w:rsidRPr="00244651">
        <w:t>, pursuant to Rule 77</w:t>
      </w:r>
      <w:r w:rsidRPr="00244651" w:rsidR="00D938E1">
        <w:t xml:space="preserve"> </w:t>
      </w:r>
      <w:r w:rsidRPr="00244651">
        <w:t>§§</w:t>
      </w:r>
      <w:r w:rsidRPr="00244651" w:rsidR="00D938E1">
        <w:t xml:space="preserve"> </w:t>
      </w:r>
      <w:r w:rsidRPr="00244651">
        <w:t>2 and 3 of the Rules of Court.</w:t>
      </w:r>
    </w:p>
    <w:p w:rsidRPr="00244651" w:rsidR="00D420F3" w:rsidP="00244651" w:rsidRDefault="0077175D">
      <w:pPr>
        <w:pStyle w:val="JuSigned"/>
      </w:pPr>
      <w:r w:rsidRPr="00244651">
        <w:tab/>
      </w:r>
      <w:r w:rsidRPr="00244651" w:rsidR="003635FD">
        <w:t>Stephen Phillips</w:t>
      </w:r>
      <w:r w:rsidRPr="00244651">
        <w:tab/>
      </w:r>
      <w:r w:rsidRPr="00244651" w:rsidR="00C51F5D">
        <w:t xml:space="preserve">Paul </w:t>
      </w:r>
      <w:proofErr w:type="spellStart"/>
      <w:r w:rsidRPr="00244651" w:rsidR="00C51F5D">
        <w:t>Lemmens</w:t>
      </w:r>
      <w:proofErr w:type="spellEnd"/>
      <w:r w:rsidRPr="00244651">
        <w:br/>
      </w:r>
      <w:r w:rsidRPr="00244651">
        <w:tab/>
      </w:r>
      <w:r w:rsidRPr="00244651" w:rsidR="003635FD">
        <w:rPr>
          <w:iCs/>
        </w:rPr>
        <w:t>Registrar</w:t>
      </w:r>
      <w:r w:rsidRPr="00244651">
        <w:tab/>
        <w:t>President</w:t>
      </w:r>
    </w:p>
    <w:p w:rsidRPr="00244651" w:rsidR="00AE1280" w:rsidP="00244651" w:rsidRDefault="00AE1280">
      <w:pPr>
        <w:pStyle w:val="JuParaLast"/>
      </w:pPr>
      <w:bookmarkStart w:name="OneOpi" w:id="13"/>
    </w:p>
    <w:p w:rsidRPr="00244651" w:rsidR="00B32F66" w:rsidP="00244651" w:rsidRDefault="00B32F66">
      <w:pPr>
        <w:pStyle w:val="JuParaLast"/>
      </w:pPr>
      <w:r w:rsidRPr="00244651">
        <w:t>In accordance with Article 45 § 2 of the Convention and Rule 74 § 2 of the Rules of Court, the separate opinion of Judge</w:t>
      </w:r>
      <w:r w:rsidRPr="00244651" w:rsidR="003134EB">
        <w:t>s</w:t>
      </w:r>
      <w:r w:rsidRPr="00244651">
        <w:t xml:space="preserve"> </w:t>
      </w:r>
      <w:r w:rsidRPr="00244651" w:rsidR="003134EB">
        <w:t xml:space="preserve">Keller and </w:t>
      </w:r>
      <w:proofErr w:type="spellStart"/>
      <w:r w:rsidRPr="00244651" w:rsidR="003134EB">
        <w:t>Serghides</w:t>
      </w:r>
      <w:proofErr w:type="spellEnd"/>
      <w:r w:rsidRPr="00244651">
        <w:t xml:space="preserve"> is annexed to this judgment.</w:t>
      </w:r>
    </w:p>
    <w:p w:rsidRPr="00244651" w:rsidR="00B32F66" w:rsidP="00244651" w:rsidRDefault="003134EB">
      <w:pPr>
        <w:pStyle w:val="JuInitialled"/>
      </w:pPr>
      <w:r w:rsidRPr="00244651">
        <w:t>P.L</w:t>
      </w:r>
      <w:proofErr w:type="gramStart"/>
      <w:r w:rsidRPr="00244651">
        <w:t>.</w:t>
      </w:r>
      <w:proofErr w:type="gramEnd"/>
      <w:r w:rsidRPr="00244651" w:rsidR="00B32F66">
        <w:br/>
      </w:r>
      <w:r w:rsidRPr="00244651">
        <w:t>J.S.P.</w:t>
      </w:r>
    </w:p>
    <w:bookmarkEnd w:id="13"/>
    <w:p w:rsidRPr="00244651" w:rsidR="00B32F66" w:rsidP="00244651" w:rsidRDefault="00B32F66">
      <w:pPr>
        <w:pStyle w:val="JuInitialled"/>
        <w:sectPr w:rsidRPr="00244651" w:rsidR="00B32F66" w:rsidSect="00577DE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44651" w:rsidR="00DB5DBA" w:rsidP="00244651" w:rsidRDefault="00DB5DBA">
      <w:pPr>
        <w:pStyle w:val="DecHTitle"/>
      </w:pPr>
      <w:r w:rsidRPr="00244651">
        <w:t>JOINT PARTLY DISSENTING OPINION OF JUDGES KELLER AND SERGHIDES</w:t>
      </w:r>
    </w:p>
    <w:p w:rsidRPr="00244651" w:rsidR="00DB5DBA" w:rsidP="00244651" w:rsidRDefault="00DB5DBA">
      <w:pPr>
        <w:pStyle w:val="JuPara"/>
      </w:pPr>
      <w:r w:rsidRPr="00244651">
        <w:fldChar w:fldCharType="begin"/>
      </w:r>
      <w:r w:rsidRPr="00244651">
        <w:instrText xml:space="preserve"> SEQ level0 \*arabic \r1</w:instrText>
      </w:r>
      <w:r w:rsidRPr="00244651">
        <w:fldChar w:fldCharType="begin"/>
      </w:r>
      <w:r w:rsidRPr="00244651">
        <w:instrText xml:space="preserve"> .  SEQ level0 \*arabic </w:instrText>
      </w:r>
      <w:r w:rsidRPr="00244651">
        <w:fldChar w:fldCharType="separate"/>
      </w:r>
      <w:r w:rsidRPr="00244651">
        <w:rPr>
          <w:noProof/>
        </w:rPr>
        <w:instrText>103</w:instrText>
      </w:r>
      <w:r w:rsidRPr="00244651">
        <w:rPr>
          <w:noProof/>
        </w:rPr>
        <w:fldChar w:fldCharType="end"/>
      </w:r>
      <w:r w:rsidRPr="00244651">
        <w:instrText xml:space="preserve"> </w:instrText>
      </w:r>
      <w:r w:rsidRPr="00244651">
        <w:fldChar w:fldCharType="separate"/>
      </w:r>
      <w:r w:rsidR="007E71A2">
        <w:rPr>
          <w:noProof/>
        </w:rPr>
        <w:t>1</w:t>
      </w:r>
      <w:r w:rsidRPr="00244651">
        <w:fldChar w:fldCharType="end"/>
      </w:r>
      <w:r w:rsidRPr="00244651">
        <w:t>.  We wholeheartedly concur with the Court</w:t>
      </w:r>
      <w:r w:rsidRPr="00244651" w:rsidR="00244651">
        <w:t>’</w:t>
      </w:r>
      <w:r w:rsidRPr="00244651">
        <w:t>s judgment as to the applicant</w:t>
      </w:r>
      <w:r w:rsidRPr="00244651" w:rsidR="00244651">
        <w:t>’</w:t>
      </w:r>
      <w:r w:rsidRPr="00244651">
        <w:t>s complaints under Article 3 of the Convention. However, we respectfully disagree with the manner in which the Court avoids assessing the merits of the applicant</w:t>
      </w:r>
      <w:r w:rsidRPr="00244651" w:rsidR="00244651">
        <w:t>’</w:t>
      </w:r>
      <w:r w:rsidRPr="00244651">
        <w:t xml:space="preserve">s complaint under Article 14 of the Convention. The Court should have cut straight to an examination of the merits, as it has done in similar cases (see, for example, </w:t>
      </w:r>
      <w:r w:rsidRPr="00244651">
        <w:rPr>
          <w:i/>
          <w:lang w:val="it-IT"/>
        </w:rPr>
        <w:t>Stoica v. Romania</w:t>
      </w:r>
      <w:r w:rsidRPr="00244651">
        <w:rPr>
          <w:lang w:val="it-IT"/>
        </w:rPr>
        <w:t xml:space="preserve">, no. 42722/02, </w:t>
      </w:r>
      <w:r w:rsidRPr="00244651">
        <w:rPr>
          <w:rFonts w:cstheme="minorHAnsi"/>
          <w:lang w:val="it-IT"/>
        </w:rPr>
        <w:t>§ </w:t>
      </w:r>
      <w:r w:rsidRPr="00244651">
        <w:rPr>
          <w:lang w:val="it-IT"/>
        </w:rPr>
        <w:t>116, 4 March 2008</w:t>
      </w:r>
      <w:r w:rsidRPr="00244651">
        <w:t>).</w:t>
      </w:r>
    </w:p>
    <w:p w:rsidRPr="00244651" w:rsidR="00DB5DBA" w:rsidP="00244651" w:rsidRDefault="00D67D21">
      <w:pPr>
        <w:pStyle w:val="JuPara"/>
      </w:pPr>
      <w:fldSimple w:instr=" SEQ level0 \*arabic ">
        <w:r w:rsidR="007E71A2">
          <w:rPr>
            <w:noProof/>
          </w:rPr>
          <w:t>2</w:t>
        </w:r>
      </w:fldSimple>
      <w:r w:rsidRPr="00244651" w:rsidR="00DB5DBA">
        <w:t>.  The Court reasons that the applicant failed to properly make out that he individually suffered racial discrimination and that the domestic authorities were accordingly under no obligation to investigate the possibility of racism (see paragraphs 89–93 of the judgment). In our view, the Court</w:t>
      </w:r>
      <w:r w:rsidRPr="00244651" w:rsidR="00244651">
        <w:t>’</w:t>
      </w:r>
      <w:r w:rsidRPr="00244651" w:rsidR="00DB5DBA">
        <w:t>s approach attaches insufficient weight to the emphasis that was placed on the applicant</w:t>
      </w:r>
      <w:r w:rsidRPr="00244651" w:rsidR="00244651">
        <w:t>’</w:t>
      </w:r>
      <w:r w:rsidRPr="00244651" w:rsidR="00DB5DBA">
        <w:t xml:space="preserve">s racial identity in the order of 27 July 2015, closing the investigation into his criminal complaint, to which the Court refers at paragraph 21 of its judgment. In addition, the Court only briefly describes the context, which it should have considered more deeply: “the sensitive nature of the situation related to Roma in Slovakia at the relevant time” (see paragraph 87 of the judgment). The applicant provided evidence to support his claim that this context encompassed systemic police bias, as did the European Roma Rights Centre in third party observations subsequently adopted by the applicant (compare </w:t>
      </w:r>
      <w:proofErr w:type="spellStart"/>
      <w:r w:rsidRPr="00244651" w:rsidR="00DB5DBA">
        <w:rPr>
          <w:i/>
        </w:rPr>
        <w:t>Talpis</w:t>
      </w:r>
      <w:proofErr w:type="spellEnd"/>
      <w:r w:rsidRPr="00244651" w:rsidR="00DB5DBA">
        <w:rPr>
          <w:i/>
        </w:rPr>
        <w:t xml:space="preserve"> v. Italy</w:t>
      </w:r>
      <w:r w:rsidRPr="00244651" w:rsidR="00DB5DBA">
        <w:t>, no. 41237/14, § 141, 2 March 2017).</w:t>
      </w:r>
    </w:p>
    <w:p w:rsidRPr="00244651" w:rsidR="00DB5DBA" w:rsidP="00244651" w:rsidRDefault="00D67D21">
      <w:pPr>
        <w:pStyle w:val="JuPara"/>
      </w:pPr>
      <w:fldSimple w:instr=" SEQ level0 \*arabic ">
        <w:r w:rsidR="007E71A2">
          <w:rPr>
            <w:noProof/>
          </w:rPr>
          <w:t>3</w:t>
        </w:r>
      </w:fldSimple>
      <w:r w:rsidRPr="00244651" w:rsidR="00DB5DBA">
        <w:t xml:space="preserve">.  We wish to caution against setting an excessively high threshold for the Court to address the merits of complaints under Article 14, especially those brought by applicants belonging to groups subject to discrimination. The Court should not shy away from the substance of allegations of racial discrimination, an “invidious kind of discrimination [which has] perilous consequences” (see </w:t>
      </w:r>
      <w:r w:rsidRPr="00244651" w:rsidR="00DB5DBA">
        <w:rPr>
          <w:i/>
        </w:rPr>
        <w:t>D.H. and Others v. the Czech Republic</w:t>
      </w:r>
      <w:r w:rsidRPr="00244651" w:rsidR="00DB5DBA">
        <w:t xml:space="preserve"> [GC], no. 57325/00, § 176, ECHR 2007</w:t>
      </w:r>
      <w:r w:rsidRPr="00244651" w:rsidR="00DB5DBA">
        <w:noBreakHyphen/>
        <w:t>IV).</w:t>
      </w:r>
    </w:p>
    <w:p w:rsidRPr="00244651" w:rsidR="00DB5DBA" w:rsidP="00244651" w:rsidRDefault="00D67D21">
      <w:pPr>
        <w:pStyle w:val="JuPara"/>
      </w:pPr>
      <w:fldSimple w:instr=" SEQ level0 \*arabic ">
        <w:r w:rsidR="007E71A2">
          <w:rPr>
            <w:noProof/>
          </w:rPr>
          <w:t>4</w:t>
        </w:r>
      </w:fldSimple>
      <w:r w:rsidRPr="00244651" w:rsidR="00DB5DBA">
        <w:t>.  In the context of racial discrimination against Roma, the Grand Chamber has called for “special vigilance and a vigorous reaction” on the part of domestic authorities (ibid.). Confronted with the degrading treatment of a Roma boy by police against a background of racial tension, the Court ought to have demonstrated similar attentiveness by examining the merits of the complaint under Article 14.</w:t>
      </w:r>
    </w:p>
    <w:sectPr w:rsidRPr="00244651" w:rsidR="00DB5DBA" w:rsidSect="00B32F66">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F66" w:rsidRDefault="00B32F66">
      <w:r>
        <w:separator/>
      </w:r>
    </w:p>
  </w:endnote>
  <w:endnote w:type="continuationSeparator" w:id="0">
    <w:p w:rsidR="00B32F66" w:rsidRDefault="00B32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F66" w:rsidRPr="00150BFA" w:rsidRDefault="00B32F66" w:rsidP="005112FB">
    <w:pPr>
      <w:jc w:val="center"/>
    </w:pPr>
    <w:r>
      <w:rPr>
        <w:noProof/>
        <w:lang w:eastAsia="ja-JP"/>
      </w:rPr>
      <w:drawing>
        <wp:inline distT="0" distB="0" distL="0" distR="0" wp14:anchorId="316A10DD" wp14:editId="4D15AA0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32F66" w:rsidRDefault="00B32F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F66" w:rsidRPr="003152BA" w:rsidRDefault="00B32F66" w:rsidP="00D420F3">
      <w:r w:rsidRPr="003152BA">
        <w:separator/>
      </w:r>
    </w:p>
  </w:footnote>
  <w:footnote w:type="continuationSeparator" w:id="0">
    <w:p w:rsidR="00B32F66" w:rsidRPr="003152BA" w:rsidRDefault="00B32F6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F66" w:rsidRPr="00F70AD0" w:rsidRDefault="00B32F66" w:rsidP="00F70AD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F66" w:rsidRPr="00A45145" w:rsidRDefault="00B32F66" w:rsidP="005112FB">
    <w:pPr>
      <w:jc w:val="center"/>
    </w:pPr>
    <w:r>
      <w:rPr>
        <w:noProof/>
        <w:lang w:eastAsia="ja-JP"/>
      </w:rPr>
      <w:drawing>
        <wp:inline distT="0" distB="0" distL="0" distR="0" wp14:anchorId="29FD2181" wp14:editId="6EFB153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32F66" w:rsidRDefault="00B32F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FFC" w:rsidRPr="003152BA" w:rsidRDefault="00262FFC"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E71A2">
      <w:rPr>
        <w:rStyle w:val="PageNumber"/>
        <w:noProof/>
        <w:szCs w:val="18"/>
      </w:rPr>
      <w:t>18</w:t>
    </w:r>
    <w:r>
      <w:rPr>
        <w:rStyle w:val="PageNumber"/>
        <w:szCs w:val="18"/>
      </w:rPr>
      <w:fldChar w:fldCharType="end"/>
    </w:r>
    <w:r w:rsidRPr="003152BA">
      <w:tab/>
    </w:r>
    <w:r>
      <w:t>A.P. v. SLOVAKIA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FFC" w:rsidRPr="003152BA" w:rsidRDefault="00262FFC" w:rsidP="00D420F3">
    <w:pPr>
      <w:pStyle w:val="JuHeader"/>
    </w:pPr>
    <w:r w:rsidRPr="003152BA">
      <w:tab/>
    </w:r>
    <w:r>
      <w:t>A.P. v. SLOVAKIA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E71A2">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F66" w:rsidRPr="003152BA" w:rsidRDefault="00B32F66" w:rsidP="00B32F66">
    <w:pPr>
      <w:pStyle w:val="Ju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E71A2">
      <w:rPr>
        <w:rStyle w:val="PageNumber"/>
        <w:noProof/>
        <w:szCs w:val="18"/>
      </w:rPr>
      <w:t>20</w:t>
    </w:r>
    <w:r>
      <w:rPr>
        <w:rStyle w:val="PageNumber"/>
        <w:szCs w:val="18"/>
      </w:rPr>
      <w:fldChar w:fldCharType="end"/>
    </w:r>
    <w:r w:rsidRPr="003152BA">
      <w:tab/>
    </w:r>
    <w:r>
      <w:t>A.P. v. SLOVAKIA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F66" w:rsidRPr="003152BA" w:rsidRDefault="00B32F66" w:rsidP="00B32F66">
    <w:pPr>
      <w:pStyle w:val="JuHeader"/>
      <w:tabs>
        <w:tab w:val="clear" w:pos="3686"/>
        <w:tab w:val="clear" w:pos="7371"/>
        <w:tab w:val="center" w:pos="3685"/>
        <w:tab w:val="right" w:pos="7370"/>
      </w:tabs>
    </w:pPr>
    <w:r w:rsidRPr="003152BA">
      <w:tab/>
    </w:r>
    <w:r>
      <w:t>A.P. v. SLOVAKIA</w:t>
    </w:r>
    <w:r w:rsidRPr="003152BA">
      <w:t xml:space="preserve"> </w:t>
    </w:r>
    <w:r>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134EB">
      <w:rPr>
        <w:rStyle w:val="PageNumber"/>
        <w:noProof/>
        <w:szCs w:val="18"/>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4"/>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635FD"/>
    <w:rsid w:val="0000609C"/>
    <w:rsid w:val="00006CBC"/>
    <w:rsid w:val="0001711E"/>
    <w:rsid w:val="000205B3"/>
    <w:rsid w:val="000216EA"/>
    <w:rsid w:val="00021E18"/>
    <w:rsid w:val="00021EA9"/>
    <w:rsid w:val="00023AD7"/>
    <w:rsid w:val="00031784"/>
    <w:rsid w:val="00033751"/>
    <w:rsid w:val="00037462"/>
    <w:rsid w:val="00041488"/>
    <w:rsid w:val="000443B9"/>
    <w:rsid w:val="00047DC9"/>
    <w:rsid w:val="0005015C"/>
    <w:rsid w:val="00052BFF"/>
    <w:rsid w:val="00053280"/>
    <w:rsid w:val="00066377"/>
    <w:rsid w:val="00070E1D"/>
    <w:rsid w:val="000732E7"/>
    <w:rsid w:val="0007478B"/>
    <w:rsid w:val="00081909"/>
    <w:rsid w:val="00086EEB"/>
    <w:rsid w:val="000A6B1B"/>
    <w:rsid w:val="000B2BF5"/>
    <w:rsid w:val="000C7DA8"/>
    <w:rsid w:val="000D3A1D"/>
    <w:rsid w:val="000D4B2B"/>
    <w:rsid w:val="000D6E74"/>
    <w:rsid w:val="000E4E88"/>
    <w:rsid w:val="000E6699"/>
    <w:rsid w:val="000E6A4E"/>
    <w:rsid w:val="000E7810"/>
    <w:rsid w:val="000F09B0"/>
    <w:rsid w:val="000F4269"/>
    <w:rsid w:val="00100B0A"/>
    <w:rsid w:val="00104F5C"/>
    <w:rsid w:val="00110AD6"/>
    <w:rsid w:val="0011413F"/>
    <w:rsid w:val="00114DBA"/>
    <w:rsid w:val="00133E3A"/>
    <w:rsid w:val="00134FA3"/>
    <w:rsid w:val="001522C9"/>
    <w:rsid w:val="00154DAC"/>
    <w:rsid w:val="00154FE2"/>
    <w:rsid w:val="001576A9"/>
    <w:rsid w:val="00160A26"/>
    <w:rsid w:val="001621B7"/>
    <w:rsid w:val="00172E73"/>
    <w:rsid w:val="00174039"/>
    <w:rsid w:val="001815D2"/>
    <w:rsid w:val="00182100"/>
    <w:rsid w:val="0018449D"/>
    <w:rsid w:val="00184E78"/>
    <w:rsid w:val="00190275"/>
    <w:rsid w:val="00191E61"/>
    <w:rsid w:val="0019572B"/>
    <w:rsid w:val="001A0111"/>
    <w:rsid w:val="001A0E08"/>
    <w:rsid w:val="001A3F0C"/>
    <w:rsid w:val="001A7F16"/>
    <w:rsid w:val="001B2D59"/>
    <w:rsid w:val="001B604A"/>
    <w:rsid w:val="001C44C2"/>
    <w:rsid w:val="001C4A60"/>
    <w:rsid w:val="001D2BF4"/>
    <w:rsid w:val="001D4165"/>
    <w:rsid w:val="001D7443"/>
    <w:rsid w:val="001E45E5"/>
    <w:rsid w:val="001F57E2"/>
    <w:rsid w:val="00200A6A"/>
    <w:rsid w:val="00201C28"/>
    <w:rsid w:val="00203616"/>
    <w:rsid w:val="0020504A"/>
    <w:rsid w:val="00206CFC"/>
    <w:rsid w:val="002111B0"/>
    <w:rsid w:val="00214C92"/>
    <w:rsid w:val="00225B7A"/>
    <w:rsid w:val="00226F0C"/>
    <w:rsid w:val="00230BD5"/>
    <w:rsid w:val="002320D5"/>
    <w:rsid w:val="00232F2D"/>
    <w:rsid w:val="00236EB7"/>
    <w:rsid w:val="00240084"/>
    <w:rsid w:val="00244651"/>
    <w:rsid w:val="00250969"/>
    <w:rsid w:val="002519F2"/>
    <w:rsid w:val="00254C54"/>
    <w:rsid w:val="00255BB0"/>
    <w:rsid w:val="00256DD4"/>
    <w:rsid w:val="00260C74"/>
    <w:rsid w:val="00262FFC"/>
    <w:rsid w:val="00273C3D"/>
    <w:rsid w:val="002757CF"/>
    <w:rsid w:val="002842EC"/>
    <w:rsid w:val="00285059"/>
    <w:rsid w:val="002858E4"/>
    <w:rsid w:val="0028749C"/>
    <w:rsid w:val="002900B5"/>
    <w:rsid w:val="00297F5B"/>
    <w:rsid w:val="002A388F"/>
    <w:rsid w:val="002A5485"/>
    <w:rsid w:val="002A62DA"/>
    <w:rsid w:val="002B0E85"/>
    <w:rsid w:val="002B1479"/>
    <w:rsid w:val="002B3748"/>
    <w:rsid w:val="002B696B"/>
    <w:rsid w:val="002B6E7C"/>
    <w:rsid w:val="002C09B9"/>
    <w:rsid w:val="002C4DBB"/>
    <w:rsid w:val="002C7DBD"/>
    <w:rsid w:val="002D1C13"/>
    <w:rsid w:val="002D598A"/>
    <w:rsid w:val="002E42BD"/>
    <w:rsid w:val="002E6707"/>
    <w:rsid w:val="002F05AC"/>
    <w:rsid w:val="002F2347"/>
    <w:rsid w:val="002F28BC"/>
    <w:rsid w:val="003059C9"/>
    <w:rsid w:val="00306D1D"/>
    <w:rsid w:val="003134EB"/>
    <w:rsid w:val="003157C8"/>
    <w:rsid w:val="00315C67"/>
    <w:rsid w:val="003167FD"/>
    <w:rsid w:val="00322342"/>
    <w:rsid w:val="00326727"/>
    <w:rsid w:val="003326CE"/>
    <w:rsid w:val="003338AD"/>
    <w:rsid w:val="00334F81"/>
    <w:rsid w:val="003366D5"/>
    <w:rsid w:val="003367A8"/>
    <w:rsid w:val="00341BA8"/>
    <w:rsid w:val="003473F6"/>
    <w:rsid w:val="003520EC"/>
    <w:rsid w:val="0035580F"/>
    <w:rsid w:val="003562CA"/>
    <w:rsid w:val="00360BF3"/>
    <w:rsid w:val="00360DB4"/>
    <w:rsid w:val="00362321"/>
    <w:rsid w:val="003635FD"/>
    <w:rsid w:val="00370E1D"/>
    <w:rsid w:val="00373B74"/>
    <w:rsid w:val="00373BB1"/>
    <w:rsid w:val="003754A3"/>
    <w:rsid w:val="003776AE"/>
    <w:rsid w:val="0038105B"/>
    <w:rsid w:val="0038191B"/>
    <w:rsid w:val="00382817"/>
    <w:rsid w:val="0039053D"/>
    <w:rsid w:val="003979AF"/>
    <w:rsid w:val="003A6E33"/>
    <w:rsid w:val="003B66B6"/>
    <w:rsid w:val="003C01B6"/>
    <w:rsid w:val="003C24D6"/>
    <w:rsid w:val="003C67A9"/>
    <w:rsid w:val="003D2E5E"/>
    <w:rsid w:val="003D439D"/>
    <w:rsid w:val="003D48B3"/>
    <w:rsid w:val="003D712C"/>
    <w:rsid w:val="003E3807"/>
    <w:rsid w:val="003E46EE"/>
    <w:rsid w:val="003F0148"/>
    <w:rsid w:val="003F4649"/>
    <w:rsid w:val="00406251"/>
    <w:rsid w:val="00410BD8"/>
    <w:rsid w:val="00414600"/>
    <w:rsid w:val="00415968"/>
    <w:rsid w:val="00424063"/>
    <w:rsid w:val="00425E04"/>
    <w:rsid w:val="00426B7A"/>
    <w:rsid w:val="00427B40"/>
    <w:rsid w:val="0043008E"/>
    <w:rsid w:val="00431401"/>
    <w:rsid w:val="00431EA8"/>
    <w:rsid w:val="00432D2E"/>
    <w:rsid w:val="00433C9F"/>
    <w:rsid w:val="004405EA"/>
    <w:rsid w:val="00443F26"/>
    <w:rsid w:val="00444299"/>
    <w:rsid w:val="00447F76"/>
    <w:rsid w:val="00450A6B"/>
    <w:rsid w:val="004549E2"/>
    <w:rsid w:val="00456EE4"/>
    <w:rsid w:val="004577D5"/>
    <w:rsid w:val="00462208"/>
    <w:rsid w:val="00462D45"/>
    <w:rsid w:val="00471035"/>
    <w:rsid w:val="00472B9E"/>
    <w:rsid w:val="004813A8"/>
    <w:rsid w:val="004846E7"/>
    <w:rsid w:val="0048759C"/>
    <w:rsid w:val="004920A7"/>
    <w:rsid w:val="00493FE6"/>
    <w:rsid w:val="0049558D"/>
    <w:rsid w:val="004971C0"/>
    <w:rsid w:val="004973A8"/>
    <w:rsid w:val="004A10E7"/>
    <w:rsid w:val="004A4514"/>
    <w:rsid w:val="004A6A02"/>
    <w:rsid w:val="004A7F2F"/>
    <w:rsid w:val="004B5978"/>
    <w:rsid w:val="004B7BDE"/>
    <w:rsid w:val="004C4E98"/>
    <w:rsid w:val="004C5708"/>
    <w:rsid w:val="004D0808"/>
    <w:rsid w:val="004D12BE"/>
    <w:rsid w:val="004D23C9"/>
    <w:rsid w:val="004E7567"/>
    <w:rsid w:val="004F1A2D"/>
    <w:rsid w:val="004F1ECA"/>
    <w:rsid w:val="004F67E6"/>
    <w:rsid w:val="00501CA0"/>
    <w:rsid w:val="00501EC6"/>
    <w:rsid w:val="005031E2"/>
    <w:rsid w:val="005112FB"/>
    <w:rsid w:val="00511B30"/>
    <w:rsid w:val="00513309"/>
    <w:rsid w:val="00513D6A"/>
    <w:rsid w:val="00521347"/>
    <w:rsid w:val="00521D0F"/>
    <w:rsid w:val="00530CDD"/>
    <w:rsid w:val="00532E5C"/>
    <w:rsid w:val="00533740"/>
    <w:rsid w:val="00542D52"/>
    <w:rsid w:val="0054374F"/>
    <w:rsid w:val="005463D9"/>
    <w:rsid w:val="00551B5C"/>
    <w:rsid w:val="005661BD"/>
    <w:rsid w:val="005676B8"/>
    <w:rsid w:val="00567916"/>
    <w:rsid w:val="00573F4B"/>
    <w:rsid w:val="00576D05"/>
    <w:rsid w:val="00577DE1"/>
    <w:rsid w:val="00582EF7"/>
    <w:rsid w:val="00583E84"/>
    <w:rsid w:val="00586E97"/>
    <w:rsid w:val="0059115D"/>
    <w:rsid w:val="005C4899"/>
    <w:rsid w:val="005D4EB2"/>
    <w:rsid w:val="005D6188"/>
    <w:rsid w:val="005E191A"/>
    <w:rsid w:val="005E3097"/>
    <w:rsid w:val="005E3438"/>
    <w:rsid w:val="005E6137"/>
    <w:rsid w:val="005F3A1D"/>
    <w:rsid w:val="00605641"/>
    <w:rsid w:val="00612858"/>
    <w:rsid w:val="00616B49"/>
    <w:rsid w:val="006175F2"/>
    <w:rsid w:val="006228DA"/>
    <w:rsid w:val="0062316D"/>
    <w:rsid w:val="006239AF"/>
    <w:rsid w:val="006251F9"/>
    <w:rsid w:val="00630F58"/>
    <w:rsid w:val="00633558"/>
    <w:rsid w:val="0063359F"/>
    <w:rsid w:val="00651DAF"/>
    <w:rsid w:val="00655E28"/>
    <w:rsid w:val="00663789"/>
    <w:rsid w:val="00667335"/>
    <w:rsid w:val="006708DC"/>
    <w:rsid w:val="0067236F"/>
    <w:rsid w:val="006725C0"/>
    <w:rsid w:val="00675ACB"/>
    <w:rsid w:val="00676962"/>
    <w:rsid w:val="0067732E"/>
    <w:rsid w:val="00686E13"/>
    <w:rsid w:val="00686E7E"/>
    <w:rsid w:val="00690305"/>
    <w:rsid w:val="006A172B"/>
    <w:rsid w:val="006A2BF7"/>
    <w:rsid w:val="006B1079"/>
    <w:rsid w:val="006B1C42"/>
    <w:rsid w:val="006B20C8"/>
    <w:rsid w:val="006B2E3C"/>
    <w:rsid w:val="006B62E8"/>
    <w:rsid w:val="006B6C46"/>
    <w:rsid w:val="006C3781"/>
    <w:rsid w:val="006C55EF"/>
    <w:rsid w:val="006C56EE"/>
    <w:rsid w:val="006D01C2"/>
    <w:rsid w:val="006D595C"/>
    <w:rsid w:val="006E0017"/>
    <w:rsid w:val="006E26A7"/>
    <w:rsid w:val="006E29A9"/>
    <w:rsid w:val="006E5B89"/>
    <w:rsid w:val="006E7C5C"/>
    <w:rsid w:val="006F1189"/>
    <w:rsid w:val="006F361F"/>
    <w:rsid w:val="006F4185"/>
    <w:rsid w:val="00701E9C"/>
    <w:rsid w:val="00704D3E"/>
    <w:rsid w:val="0070565F"/>
    <w:rsid w:val="00706E41"/>
    <w:rsid w:val="00706EB1"/>
    <w:rsid w:val="00707D1F"/>
    <w:rsid w:val="0071013A"/>
    <w:rsid w:val="007118BF"/>
    <w:rsid w:val="007128E8"/>
    <w:rsid w:val="007136F4"/>
    <w:rsid w:val="00713BE5"/>
    <w:rsid w:val="00715947"/>
    <w:rsid w:val="0071741F"/>
    <w:rsid w:val="00717CC9"/>
    <w:rsid w:val="00722AB3"/>
    <w:rsid w:val="00731423"/>
    <w:rsid w:val="00734382"/>
    <w:rsid w:val="00734F34"/>
    <w:rsid w:val="0074704C"/>
    <w:rsid w:val="00747244"/>
    <w:rsid w:val="0075045E"/>
    <w:rsid w:val="00750560"/>
    <w:rsid w:val="00753931"/>
    <w:rsid w:val="00755AF8"/>
    <w:rsid w:val="00766072"/>
    <w:rsid w:val="00771713"/>
    <w:rsid w:val="0077175D"/>
    <w:rsid w:val="00782066"/>
    <w:rsid w:val="007871DF"/>
    <w:rsid w:val="00787AA1"/>
    <w:rsid w:val="007951BF"/>
    <w:rsid w:val="007A0599"/>
    <w:rsid w:val="007A1B0B"/>
    <w:rsid w:val="007A3501"/>
    <w:rsid w:val="007B1A56"/>
    <w:rsid w:val="007C0686"/>
    <w:rsid w:val="007C071D"/>
    <w:rsid w:val="007C5492"/>
    <w:rsid w:val="007C6BEB"/>
    <w:rsid w:val="007C7791"/>
    <w:rsid w:val="007D1856"/>
    <w:rsid w:val="007E0FBD"/>
    <w:rsid w:val="007E532A"/>
    <w:rsid w:val="007E6E4A"/>
    <w:rsid w:val="007E71A2"/>
    <w:rsid w:val="007E7712"/>
    <w:rsid w:val="007F489A"/>
    <w:rsid w:val="007F5932"/>
    <w:rsid w:val="00800D78"/>
    <w:rsid w:val="00805B14"/>
    <w:rsid w:val="00807B14"/>
    <w:rsid w:val="0081004D"/>
    <w:rsid w:val="00811894"/>
    <w:rsid w:val="00812327"/>
    <w:rsid w:val="00813BC1"/>
    <w:rsid w:val="00827955"/>
    <w:rsid w:val="00830D61"/>
    <w:rsid w:val="00833688"/>
    <w:rsid w:val="00834444"/>
    <w:rsid w:val="00836EDE"/>
    <w:rsid w:val="008372AF"/>
    <w:rsid w:val="00846B37"/>
    <w:rsid w:val="008472C9"/>
    <w:rsid w:val="008525F4"/>
    <w:rsid w:val="008527D6"/>
    <w:rsid w:val="00852E22"/>
    <w:rsid w:val="00854465"/>
    <w:rsid w:val="008547CE"/>
    <w:rsid w:val="00857BFE"/>
    <w:rsid w:val="0086110D"/>
    <w:rsid w:val="0086309C"/>
    <w:rsid w:val="00865148"/>
    <w:rsid w:val="00865F95"/>
    <w:rsid w:val="00874CBB"/>
    <w:rsid w:val="00883A9C"/>
    <w:rsid w:val="00884522"/>
    <w:rsid w:val="00892901"/>
    <w:rsid w:val="00892EBC"/>
    <w:rsid w:val="00894957"/>
    <w:rsid w:val="00894BC9"/>
    <w:rsid w:val="00895FD8"/>
    <w:rsid w:val="008A5AAB"/>
    <w:rsid w:val="008A5FB1"/>
    <w:rsid w:val="008B3489"/>
    <w:rsid w:val="008B7C44"/>
    <w:rsid w:val="008B7DF9"/>
    <w:rsid w:val="008D259C"/>
    <w:rsid w:val="008D479B"/>
    <w:rsid w:val="008E1614"/>
    <w:rsid w:val="008F109C"/>
    <w:rsid w:val="008F469A"/>
    <w:rsid w:val="008F4CD3"/>
    <w:rsid w:val="008F7705"/>
    <w:rsid w:val="009058A8"/>
    <w:rsid w:val="009065E4"/>
    <w:rsid w:val="00910EB5"/>
    <w:rsid w:val="00910F51"/>
    <w:rsid w:val="0091149E"/>
    <w:rsid w:val="00924A8E"/>
    <w:rsid w:val="00924DAE"/>
    <w:rsid w:val="00924E22"/>
    <w:rsid w:val="00926C3E"/>
    <w:rsid w:val="009351BE"/>
    <w:rsid w:val="009418DE"/>
    <w:rsid w:val="00944C77"/>
    <w:rsid w:val="0094522F"/>
    <w:rsid w:val="00954325"/>
    <w:rsid w:val="00961F73"/>
    <w:rsid w:val="00963F00"/>
    <w:rsid w:val="00971927"/>
    <w:rsid w:val="00977F87"/>
    <w:rsid w:val="00980AAA"/>
    <w:rsid w:val="00983976"/>
    <w:rsid w:val="00986D56"/>
    <w:rsid w:val="00990F48"/>
    <w:rsid w:val="009915E8"/>
    <w:rsid w:val="00995CC6"/>
    <w:rsid w:val="0099613D"/>
    <w:rsid w:val="009A4D6E"/>
    <w:rsid w:val="009B7FD6"/>
    <w:rsid w:val="009C0045"/>
    <w:rsid w:val="009C2C4D"/>
    <w:rsid w:val="009D1075"/>
    <w:rsid w:val="009D13E7"/>
    <w:rsid w:val="009D7854"/>
    <w:rsid w:val="009E1115"/>
    <w:rsid w:val="009F1D20"/>
    <w:rsid w:val="00A00568"/>
    <w:rsid w:val="00A00939"/>
    <w:rsid w:val="00A00E88"/>
    <w:rsid w:val="00A023C7"/>
    <w:rsid w:val="00A02A62"/>
    <w:rsid w:val="00A02A92"/>
    <w:rsid w:val="00A02C02"/>
    <w:rsid w:val="00A062F4"/>
    <w:rsid w:val="00A12F1B"/>
    <w:rsid w:val="00A154D9"/>
    <w:rsid w:val="00A1597D"/>
    <w:rsid w:val="00A17C47"/>
    <w:rsid w:val="00A17C52"/>
    <w:rsid w:val="00A20A37"/>
    <w:rsid w:val="00A21218"/>
    <w:rsid w:val="00A26286"/>
    <w:rsid w:val="00A30005"/>
    <w:rsid w:val="00A33235"/>
    <w:rsid w:val="00A348B8"/>
    <w:rsid w:val="00A350AC"/>
    <w:rsid w:val="00A459F8"/>
    <w:rsid w:val="00A52DFA"/>
    <w:rsid w:val="00A53F6B"/>
    <w:rsid w:val="00A61FB8"/>
    <w:rsid w:val="00A62DCF"/>
    <w:rsid w:val="00A74D66"/>
    <w:rsid w:val="00A80165"/>
    <w:rsid w:val="00A80C9C"/>
    <w:rsid w:val="00A82CA1"/>
    <w:rsid w:val="00A87CA8"/>
    <w:rsid w:val="00A968A3"/>
    <w:rsid w:val="00A9729D"/>
    <w:rsid w:val="00A979A4"/>
    <w:rsid w:val="00AA270C"/>
    <w:rsid w:val="00AA6709"/>
    <w:rsid w:val="00AB0416"/>
    <w:rsid w:val="00AB0741"/>
    <w:rsid w:val="00AB5008"/>
    <w:rsid w:val="00AB5224"/>
    <w:rsid w:val="00AC094A"/>
    <w:rsid w:val="00AC7463"/>
    <w:rsid w:val="00AD6F5F"/>
    <w:rsid w:val="00AE1280"/>
    <w:rsid w:val="00AE227D"/>
    <w:rsid w:val="00AE3A4E"/>
    <w:rsid w:val="00AE3AD0"/>
    <w:rsid w:val="00AE4AA2"/>
    <w:rsid w:val="00AF26D2"/>
    <w:rsid w:val="00AF5315"/>
    <w:rsid w:val="00AF66D7"/>
    <w:rsid w:val="00AF7468"/>
    <w:rsid w:val="00B000BF"/>
    <w:rsid w:val="00B0321B"/>
    <w:rsid w:val="00B05216"/>
    <w:rsid w:val="00B0742B"/>
    <w:rsid w:val="00B107F5"/>
    <w:rsid w:val="00B1487B"/>
    <w:rsid w:val="00B2000A"/>
    <w:rsid w:val="00B26351"/>
    <w:rsid w:val="00B32F66"/>
    <w:rsid w:val="00B41159"/>
    <w:rsid w:val="00B42D38"/>
    <w:rsid w:val="00B44AC5"/>
    <w:rsid w:val="00B46D56"/>
    <w:rsid w:val="00B510DE"/>
    <w:rsid w:val="00B65F7B"/>
    <w:rsid w:val="00B71F19"/>
    <w:rsid w:val="00B730C2"/>
    <w:rsid w:val="00B73291"/>
    <w:rsid w:val="00B75A4C"/>
    <w:rsid w:val="00B777F1"/>
    <w:rsid w:val="00B8146F"/>
    <w:rsid w:val="00B830F8"/>
    <w:rsid w:val="00B9056F"/>
    <w:rsid w:val="00B91BD6"/>
    <w:rsid w:val="00B92AAE"/>
    <w:rsid w:val="00B9447F"/>
    <w:rsid w:val="00BA1C94"/>
    <w:rsid w:val="00BA1FBA"/>
    <w:rsid w:val="00BA3618"/>
    <w:rsid w:val="00BB1F5D"/>
    <w:rsid w:val="00BB1FD9"/>
    <w:rsid w:val="00BB4337"/>
    <w:rsid w:val="00BB6030"/>
    <w:rsid w:val="00BC1C2C"/>
    <w:rsid w:val="00BC413D"/>
    <w:rsid w:val="00BC538E"/>
    <w:rsid w:val="00BC5CE9"/>
    <w:rsid w:val="00BC6E32"/>
    <w:rsid w:val="00BC6E85"/>
    <w:rsid w:val="00BD2B46"/>
    <w:rsid w:val="00BD3735"/>
    <w:rsid w:val="00BE0F95"/>
    <w:rsid w:val="00BE185F"/>
    <w:rsid w:val="00BE4C94"/>
    <w:rsid w:val="00C02516"/>
    <w:rsid w:val="00C05DA5"/>
    <w:rsid w:val="00C067BD"/>
    <w:rsid w:val="00C06D04"/>
    <w:rsid w:val="00C1567F"/>
    <w:rsid w:val="00C15974"/>
    <w:rsid w:val="00C16B04"/>
    <w:rsid w:val="00C17823"/>
    <w:rsid w:val="00C17CEE"/>
    <w:rsid w:val="00C229EA"/>
    <w:rsid w:val="00C23D3B"/>
    <w:rsid w:val="00C349B8"/>
    <w:rsid w:val="00C4103B"/>
    <w:rsid w:val="00C439DC"/>
    <w:rsid w:val="00C47CA0"/>
    <w:rsid w:val="00C50E47"/>
    <w:rsid w:val="00C51F5D"/>
    <w:rsid w:val="00C53163"/>
    <w:rsid w:val="00C55C76"/>
    <w:rsid w:val="00C61716"/>
    <w:rsid w:val="00C62DAB"/>
    <w:rsid w:val="00C64EC7"/>
    <w:rsid w:val="00C711DC"/>
    <w:rsid w:val="00C75E39"/>
    <w:rsid w:val="00C76247"/>
    <w:rsid w:val="00C76C4F"/>
    <w:rsid w:val="00C87B33"/>
    <w:rsid w:val="00C943C4"/>
    <w:rsid w:val="00C94F6D"/>
    <w:rsid w:val="00CB1098"/>
    <w:rsid w:val="00CB10F2"/>
    <w:rsid w:val="00CB20C3"/>
    <w:rsid w:val="00CB55E4"/>
    <w:rsid w:val="00CC3DE3"/>
    <w:rsid w:val="00CC5A57"/>
    <w:rsid w:val="00CC7713"/>
    <w:rsid w:val="00CD3A6A"/>
    <w:rsid w:val="00CE1530"/>
    <w:rsid w:val="00CE5939"/>
    <w:rsid w:val="00CE775B"/>
    <w:rsid w:val="00CF2B88"/>
    <w:rsid w:val="00CF2CF1"/>
    <w:rsid w:val="00CF461F"/>
    <w:rsid w:val="00CF4E84"/>
    <w:rsid w:val="00D00B68"/>
    <w:rsid w:val="00D0620E"/>
    <w:rsid w:val="00D129B0"/>
    <w:rsid w:val="00D14B21"/>
    <w:rsid w:val="00D15626"/>
    <w:rsid w:val="00D16F0B"/>
    <w:rsid w:val="00D229ED"/>
    <w:rsid w:val="00D31817"/>
    <w:rsid w:val="00D3196A"/>
    <w:rsid w:val="00D35EAC"/>
    <w:rsid w:val="00D41556"/>
    <w:rsid w:val="00D420F3"/>
    <w:rsid w:val="00D4574F"/>
    <w:rsid w:val="00D50149"/>
    <w:rsid w:val="00D51471"/>
    <w:rsid w:val="00D617FF"/>
    <w:rsid w:val="00D636CA"/>
    <w:rsid w:val="00D67D21"/>
    <w:rsid w:val="00D73106"/>
    <w:rsid w:val="00D75139"/>
    <w:rsid w:val="00D76190"/>
    <w:rsid w:val="00D80472"/>
    <w:rsid w:val="00D8308B"/>
    <w:rsid w:val="00D905C1"/>
    <w:rsid w:val="00D938E1"/>
    <w:rsid w:val="00D948F8"/>
    <w:rsid w:val="00DA0BFB"/>
    <w:rsid w:val="00DA4E24"/>
    <w:rsid w:val="00DA7F28"/>
    <w:rsid w:val="00DB5853"/>
    <w:rsid w:val="00DB5DBA"/>
    <w:rsid w:val="00DB7DBE"/>
    <w:rsid w:val="00DC2E9B"/>
    <w:rsid w:val="00DC624A"/>
    <w:rsid w:val="00DC7AAB"/>
    <w:rsid w:val="00DD6A7B"/>
    <w:rsid w:val="00DE03CE"/>
    <w:rsid w:val="00DE0888"/>
    <w:rsid w:val="00DE38B7"/>
    <w:rsid w:val="00DE78BA"/>
    <w:rsid w:val="00DF0BD0"/>
    <w:rsid w:val="00DF18DC"/>
    <w:rsid w:val="00DF4683"/>
    <w:rsid w:val="00DF5946"/>
    <w:rsid w:val="00E046FB"/>
    <w:rsid w:val="00E106AA"/>
    <w:rsid w:val="00E10B25"/>
    <w:rsid w:val="00E2360C"/>
    <w:rsid w:val="00E25800"/>
    <w:rsid w:val="00E26ABD"/>
    <w:rsid w:val="00E3236F"/>
    <w:rsid w:val="00E34342"/>
    <w:rsid w:val="00E412F7"/>
    <w:rsid w:val="00E503DB"/>
    <w:rsid w:val="00E51996"/>
    <w:rsid w:val="00E538E4"/>
    <w:rsid w:val="00E545FD"/>
    <w:rsid w:val="00E55FA4"/>
    <w:rsid w:val="00E56685"/>
    <w:rsid w:val="00E637CD"/>
    <w:rsid w:val="00E65109"/>
    <w:rsid w:val="00E73F7E"/>
    <w:rsid w:val="00E76C50"/>
    <w:rsid w:val="00E76EA5"/>
    <w:rsid w:val="00E804BD"/>
    <w:rsid w:val="00E82137"/>
    <w:rsid w:val="00E86625"/>
    <w:rsid w:val="00E87134"/>
    <w:rsid w:val="00E905F0"/>
    <w:rsid w:val="00E94065"/>
    <w:rsid w:val="00E943B9"/>
    <w:rsid w:val="00EA0211"/>
    <w:rsid w:val="00EA11CB"/>
    <w:rsid w:val="00EA3A48"/>
    <w:rsid w:val="00EA52BC"/>
    <w:rsid w:val="00EB01B1"/>
    <w:rsid w:val="00EB483E"/>
    <w:rsid w:val="00EB60DF"/>
    <w:rsid w:val="00EB6BB9"/>
    <w:rsid w:val="00EE6E29"/>
    <w:rsid w:val="00EF3A6B"/>
    <w:rsid w:val="00EF4A6D"/>
    <w:rsid w:val="00EF7B64"/>
    <w:rsid w:val="00F0130A"/>
    <w:rsid w:val="00F03670"/>
    <w:rsid w:val="00F043F4"/>
    <w:rsid w:val="00F046AB"/>
    <w:rsid w:val="00F05B57"/>
    <w:rsid w:val="00F05DD5"/>
    <w:rsid w:val="00F11D8F"/>
    <w:rsid w:val="00F13AA8"/>
    <w:rsid w:val="00F21777"/>
    <w:rsid w:val="00F22BC7"/>
    <w:rsid w:val="00F27BA1"/>
    <w:rsid w:val="00F36961"/>
    <w:rsid w:val="00F36BBD"/>
    <w:rsid w:val="00F372F3"/>
    <w:rsid w:val="00F37415"/>
    <w:rsid w:val="00F46B8B"/>
    <w:rsid w:val="00F51CC0"/>
    <w:rsid w:val="00F54FDD"/>
    <w:rsid w:val="00F62D54"/>
    <w:rsid w:val="00F6431A"/>
    <w:rsid w:val="00F65900"/>
    <w:rsid w:val="00F70AD0"/>
    <w:rsid w:val="00F72582"/>
    <w:rsid w:val="00F81136"/>
    <w:rsid w:val="00F82EF6"/>
    <w:rsid w:val="00F858C3"/>
    <w:rsid w:val="00F8597B"/>
    <w:rsid w:val="00F865BB"/>
    <w:rsid w:val="00F92E57"/>
    <w:rsid w:val="00F9547C"/>
    <w:rsid w:val="00FA3B68"/>
    <w:rsid w:val="00FA4F8F"/>
    <w:rsid w:val="00FA65B9"/>
    <w:rsid w:val="00FB0754"/>
    <w:rsid w:val="00FB0D74"/>
    <w:rsid w:val="00FB1934"/>
    <w:rsid w:val="00FC2180"/>
    <w:rsid w:val="00FC3D34"/>
    <w:rsid w:val="00FD13DF"/>
    <w:rsid w:val="00FD19C0"/>
    <w:rsid w:val="00FD49E9"/>
    <w:rsid w:val="00FD6F45"/>
    <w:rsid w:val="00FE269A"/>
    <w:rsid w:val="00FE5A62"/>
    <w:rsid w:val="00FF286C"/>
    <w:rsid w:val="00FF69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E1280"/>
    <w:rPr>
      <w:sz w:val="24"/>
      <w:szCs w:val="24"/>
    </w:rPr>
  </w:style>
  <w:style w:type="paragraph" w:styleId="Heading1">
    <w:name w:val="heading 1"/>
    <w:basedOn w:val="Normal"/>
    <w:next w:val="Normal"/>
    <w:link w:val="Heading1Char"/>
    <w:uiPriority w:val="98"/>
    <w:semiHidden/>
    <w:rsid w:val="00AE1280"/>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1280"/>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1280"/>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AE1280"/>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E1280"/>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AE1280"/>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E1280"/>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AE1280"/>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1280"/>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1280"/>
    <w:rPr>
      <w:rFonts w:ascii="Tahoma" w:hAnsi="Tahoma" w:cs="Tahoma"/>
      <w:sz w:val="16"/>
      <w:szCs w:val="16"/>
    </w:rPr>
  </w:style>
  <w:style w:type="character" w:customStyle="1" w:styleId="BalloonTextChar">
    <w:name w:val="Balloon Text Char"/>
    <w:basedOn w:val="DefaultParagraphFont"/>
    <w:link w:val="BalloonText"/>
    <w:uiPriority w:val="98"/>
    <w:semiHidden/>
    <w:rsid w:val="00AE1280"/>
    <w:rPr>
      <w:rFonts w:ascii="Tahoma" w:hAnsi="Tahoma" w:cs="Tahoma"/>
      <w:sz w:val="16"/>
      <w:szCs w:val="16"/>
    </w:rPr>
  </w:style>
  <w:style w:type="character" w:styleId="BookTitle">
    <w:name w:val="Book Title"/>
    <w:uiPriority w:val="98"/>
    <w:semiHidden/>
    <w:qFormat/>
    <w:rsid w:val="00AE1280"/>
    <w:rPr>
      <w:i/>
      <w:iCs/>
      <w:smallCaps/>
      <w:spacing w:val="5"/>
    </w:rPr>
  </w:style>
  <w:style w:type="paragraph" w:customStyle="1" w:styleId="JuHeader">
    <w:name w:val="Ju_Header"/>
    <w:aliases w:val="_Header"/>
    <w:basedOn w:val="Header"/>
    <w:uiPriority w:val="29"/>
    <w:qFormat/>
    <w:rsid w:val="00AE1280"/>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000067"/>
    <w:rPr>
      <w:sz w:val="8"/>
    </w:rPr>
  </w:style>
  <w:style w:type="character" w:styleId="Strong">
    <w:name w:val="Strong"/>
    <w:uiPriority w:val="98"/>
    <w:semiHidden/>
    <w:qFormat/>
    <w:rsid w:val="00AE1280"/>
    <w:rPr>
      <w:b/>
      <w:bCs/>
    </w:rPr>
  </w:style>
  <w:style w:type="paragraph" w:styleId="NoSpacing">
    <w:name w:val="No Spacing"/>
    <w:basedOn w:val="Normal"/>
    <w:link w:val="NoSpacingChar"/>
    <w:uiPriority w:val="98"/>
    <w:semiHidden/>
    <w:qFormat/>
    <w:rsid w:val="00AE1280"/>
  </w:style>
  <w:style w:type="character" w:customStyle="1" w:styleId="NoSpacingChar">
    <w:name w:val="No Spacing Char"/>
    <w:basedOn w:val="DefaultParagraphFont"/>
    <w:link w:val="NoSpacing"/>
    <w:uiPriority w:val="98"/>
    <w:semiHidden/>
    <w:rsid w:val="00AE1280"/>
    <w:rPr>
      <w:sz w:val="24"/>
      <w:szCs w:val="24"/>
    </w:rPr>
  </w:style>
  <w:style w:type="paragraph" w:customStyle="1" w:styleId="FooterLine">
    <w:name w:val="_Footer_Line"/>
    <w:aliases w:val="Footer_Line"/>
    <w:basedOn w:val="Normal"/>
    <w:next w:val="Footer0"/>
    <w:uiPriority w:val="57"/>
    <w:semiHidden/>
    <w:rsid w:val="00AE1280"/>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AE1280"/>
    <w:pPr>
      <w:numPr>
        <w:numId w:val="5"/>
      </w:numPr>
      <w:spacing w:before="60" w:after="60"/>
    </w:pPr>
  </w:style>
  <w:style w:type="paragraph" w:customStyle="1" w:styleId="NormalJustified">
    <w:name w:val="Normal_Justified"/>
    <w:basedOn w:val="Normal"/>
    <w:semiHidden/>
    <w:rsid w:val="00AE1280"/>
    <w:pPr>
      <w:jc w:val="both"/>
    </w:pPr>
  </w:style>
  <w:style w:type="paragraph" w:customStyle="1" w:styleId="ECHRBullet2">
    <w:name w:val="ECHR_Bullet_2"/>
    <w:aliases w:val="_Bul_2"/>
    <w:basedOn w:val="ECHRBullet1"/>
    <w:uiPriority w:val="23"/>
    <w:semiHidden/>
    <w:rsid w:val="00AE1280"/>
    <w:pPr>
      <w:numPr>
        <w:ilvl w:val="1"/>
      </w:numPr>
    </w:pPr>
  </w:style>
  <w:style w:type="paragraph" w:customStyle="1" w:styleId="JuHArticle">
    <w:name w:val="Ju_H_Article"/>
    <w:aliases w:val="_Title_Quote"/>
    <w:basedOn w:val="Normal"/>
    <w:next w:val="JuQuot"/>
    <w:uiPriority w:val="19"/>
    <w:qFormat/>
    <w:rsid w:val="00AE1280"/>
    <w:pPr>
      <w:keepNext/>
      <w:spacing w:before="100" w:beforeAutospacing="1" w:after="120"/>
      <w:contextualSpacing/>
      <w:jc w:val="center"/>
    </w:pPr>
    <w:rPr>
      <w:b/>
      <w:sz w:val="20"/>
    </w:rPr>
  </w:style>
  <w:style w:type="paragraph" w:customStyle="1" w:styleId="ECHRBullet3">
    <w:name w:val="ECHR_Bullet_3"/>
    <w:aliases w:val="_Bul_3"/>
    <w:basedOn w:val="ECHRBullet2"/>
    <w:uiPriority w:val="23"/>
    <w:semiHidden/>
    <w:rsid w:val="00AE1280"/>
    <w:pPr>
      <w:numPr>
        <w:ilvl w:val="2"/>
      </w:numPr>
    </w:pPr>
  </w:style>
  <w:style w:type="paragraph" w:customStyle="1" w:styleId="ECHRBullet4">
    <w:name w:val="ECHR_Bullet_4"/>
    <w:aliases w:val="_Bul_4"/>
    <w:basedOn w:val="ECHRBullet3"/>
    <w:uiPriority w:val="23"/>
    <w:semiHidden/>
    <w:rsid w:val="00AE1280"/>
    <w:pPr>
      <w:numPr>
        <w:ilvl w:val="3"/>
      </w:numPr>
    </w:pPr>
  </w:style>
  <w:style w:type="paragraph" w:customStyle="1" w:styleId="ECHRConfidential">
    <w:name w:val="ECHR_Confidential"/>
    <w:aliases w:val="_Confidential"/>
    <w:basedOn w:val="Normal"/>
    <w:next w:val="Normal"/>
    <w:uiPriority w:val="42"/>
    <w:semiHidden/>
    <w:qFormat/>
    <w:rsid w:val="00AE1280"/>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AE1280"/>
    <w:pPr>
      <w:contextualSpacing/>
      <w:jc w:val="center"/>
    </w:pPr>
    <w:rPr>
      <w:rFonts w:ascii="Arial" w:hAnsi="Arial"/>
      <w:i/>
      <w:color w:val="0072BC" w:themeColor="accent1"/>
      <w:sz w:val="32"/>
    </w:rPr>
  </w:style>
  <w:style w:type="paragraph" w:customStyle="1" w:styleId="DecHCase">
    <w:name w:val="Dec_H_Case"/>
    <w:aliases w:val="_Title_3"/>
    <w:basedOn w:val="JuPara"/>
    <w:next w:val="JuPara"/>
    <w:uiPriority w:val="38"/>
    <w:qFormat/>
    <w:rsid w:val="00AE128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E1280"/>
    <w:pPr>
      <w:keepNext/>
      <w:keepLines/>
      <w:spacing w:before="1320" w:after="280"/>
      <w:contextualSpacing/>
      <w:jc w:val="center"/>
    </w:pPr>
    <w:rPr>
      <w:b/>
    </w:rPr>
  </w:style>
  <w:style w:type="paragraph" w:styleId="Title">
    <w:name w:val="Title"/>
    <w:basedOn w:val="Normal"/>
    <w:next w:val="Normal"/>
    <w:link w:val="TitleChar"/>
    <w:uiPriority w:val="98"/>
    <w:semiHidden/>
    <w:qFormat/>
    <w:rsid w:val="00AE128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1280"/>
    <w:rPr>
      <w:rFonts w:asciiTheme="majorHAnsi" w:eastAsiaTheme="majorEastAsia" w:hAnsiTheme="majorHAnsi" w:cstheme="majorBidi"/>
      <w:spacing w:val="5"/>
      <w:sz w:val="52"/>
      <w:szCs w:val="52"/>
      <w:lang w:bidi="en-US"/>
    </w:rPr>
  </w:style>
  <w:style w:type="paragraph" w:customStyle="1" w:styleId="JuH1">
    <w:name w:val="Ju_H_1."/>
    <w:aliases w:val="_Head_4"/>
    <w:basedOn w:val="Normal"/>
    <w:next w:val="JuPara"/>
    <w:uiPriority w:val="17"/>
    <w:rsid w:val="00AE1280"/>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7"/>
    <w:rsid w:val="00AE1280"/>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AE1280"/>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AE1280"/>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AE1280"/>
    <w:pPr>
      <w:keepNext/>
      <w:keepLines/>
      <w:numPr>
        <w:ilvl w:val="7"/>
        <w:numId w:val="1"/>
      </w:numPr>
      <w:spacing w:before="100" w:beforeAutospacing="1" w:after="120"/>
      <w:jc w:val="both"/>
      <w:outlineLvl w:val="7"/>
    </w:pPr>
    <w:rPr>
      <w:i/>
      <w:sz w:val="20"/>
    </w:rPr>
  </w:style>
  <w:style w:type="character" w:customStyle="1" w:styleId="ECHRDivisionNameChar">
    <w:name w:val="ECHR_DivisionName Char"/>
    <w:aliases w:val="_Div_Name Char"/>
    <w:basedOn w:val="DefaultParagraphFont"/>
    <w:link w:val="ECHRDivisionName"/>
    <w:uiPriority w:val="41"/>
    <w:semiHidden/>
    <w:rsid w:val="00AE1280"/>
    <w:rPr>
      <w:rFonts w:ascii="Arial" w:hAnsi="Arial"/>
      <w:i/>
      <w:color w:val="0072BC" w:themeColor="accent1"/>
      <w:sz w:val="32"/>
      <w:szCs w:val="24"/>
    </w:rPr>
  </w:style>
  <w:style w:type="paragraph" w:customStyle="1" w:styleId="JuInitialled">
    <w:name w:val="Ju_Initialled"/>
    <w:aliases w:val="_Right"/>
    <w:basedOn w:val="Normal"/>
    <w:uiPriority w:val="31"/>
    <w:qFormat/>
    <w:rsid w:val="00AE1280"/>
    <w:pPr>
      <w:tabs>
        <w:tab w:val="center" w:pos="6407"/>
      </w:tabs>
      <w:spacing w:before="720"/>
      <w:jc w:val="right"/>
    </w:pPr>
  </w:style>
  <w:style w:type="paragraph" w:customStyle="1" w:styleId="DummyStyle">
    <w:name w:val="Dummy_Style"/>
    <w:aliases w:val="_Dummy"/>
    <w:basedOn w:val="Normal"/>
    <w:semiHidden/>
    <w:qFormat/>
    <w:rsid w:val="00AE1280"/>
    <w:rPr>
      <w:color w:val="00B050"/>
      <w:sz w:val="22"/>
    </w:rPr>
  </w:style>
  <w:style w:type="paragraph" w:styleId="Header">
    <w:name w:val="header"/>
    <w:basedOn w:val="Normal"/>
    <w:link w:val="HeaderChar"/>
    <w:uiPriority w:val="98"/>
    <w:semiHidden/>
    <w:rsid w:val="00AE1280"/>
    <w:pPr>
      <w:tabs>
        <w:tab w:val="center" w:pos="4536"/>
        <w:tab w:val="right" w:pos="9072"/>
      </w:tabs>
    </w:pPr>
  </w:style>
  <w:style w:type="character" w:customStyle="1" w:styleId="HeaderChar">
    <w:name w:val="Header Char"/>
    <w:basedOn w:val="DefaultParagraphFont"/>
    <w:link w:val="Header"/>
    <w:uiPriority w:val="98"/>
    <w:semiHidden/>
    <w:rsid w:val="00AE1280"/>
    <w:rPr>
      <w:sz w:val="24"/>
      <w:szCs w:val="24"/>
    </w:rPr>
  </w:style>
  <w:style w:type="character" w:customStyle="1" w:styleId="Heading1Char">
    <w:name w:val="Heading 1 Char"/>
    <w:basedOn w:val="DefaultParagraphFont"/>
    <w:link w:val="Heading1"/>
    <w:uiPriority w:val="98"/>
    <w:semiHidden/>
    <w:rsid w:val="00AE1280"/>
    <w:rPr>
      <w:rFonts w:asciiTheme="majorHAnsi" w:eastAsiaTheme="majorEastAsia" w:hAnsiTheme="majorHAnsi" w:cstheme="majorBidi"/>
      <w:b/>
      <w:bCs/>
      <w:color w:val="333333"/>
      <w:sz w:val="28"/>
      <w:szCs w:val="28"/>
    </w:rPr>
  </w:style>
  <w:style w:type="paragraph" w:customStyle="1" w:styleId="JuHIRoman">
    <w:name w:val="Ju_H_I_Roman"/>
    <w:aliases w:val="_Head_2"/>
    <w:basedOn w:val="Normal"/>
    <w:next w:val="JuPara"/>
    <w:uiPriority w:val="17"/>
    <w:qFormat/>
    <w:rsid w:val="00AE128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AE1280"/>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AE1280"/>
    <w:rPr>
      <w:rFonts w:asciiTheme="majorHAnsi" w:eastAsiaTheme="majorEastAsia" w:hAnsiTheme="majorHAnsi" w:cstheme="majorBidi"/>
      <w:b/>
      <w:bCs/>
      <w:color w:val="4D4D4D"/>
      <w:sz w:val="26"/>
      <w:szCs w:val="26"/>
    </w:rPr>
  </w:style>
  <w:style w:type="character" w:customStyle="1" w:styleId="JUNAMES">
    <w:name w:val="JU_NAMES"/>
    <w:aliases w:val="_Ju_Names"/>
    <w:uiPriority w:val="33"/>
    <w:qFormat/>
    <w:rsid w:val="00AE1280"/>
    <w:rPr>
      <w:caps w:val="0"/>
      <w:smallCaps/>
    </w:rPr>
  </w:style>
  <w:style w:type="paragraph" w:customStyle="1" w:styleId="JuCase">
    <w:name w:val="Ju_Case"/>
    <w:aliases w:val="_Case_Name"/>
    <w:basedOn w:val="Normal"/>
    <w:next w:val="JuPara"/>
    <w:uiPriority w:val="32"/>
    <w:rsid w:val="00AE1280"/>
    <w:pPr>
      <w:ind w:firstLine="284"/>
    </w:pPr>
    <w:rPr>
      <w:b/>
    </w:rPr>
  </w:style>
  <w:style w:type="character" w:customStyle="1" w:styleId="Heading3Char">
    <w:name w:val="Heading 3 Char"/>
    <w:basedOn w:val="DefaultParagraphFont"/>
    <w:link w:val="Heading3"/>
    <w:uiPriority w:val="98"/>
    <w:semiHidden/>
    <w:rsid w:val="00AE1280"/>
    <w:rPr>
      <w:rFonts w:asciiTheme="majorHAnsi" w:eastAsiaTheme="majorEastAsia" w:hAnsiTheme="majorHAnsi" w:cstheme="majorBidi"/>
      <w:b/>
      <w:bCs/>
      <w:color w:val="5F5F5F"/>
      <w:sz w:val="24"/>
      <w:szCs w:val="24"/>
    </w:rPr>
  </w:style>
  <w:style w:type="character" w:customStyle="1" w:styleId="Heading4Char">
    <w:name w:val="Heading 4 Char"/>
    <w:basedOn w:val="DefaultParagraphFont"/>
    <w:link w:val="Heading4"/>
    <w:uiPriority w:val="98"/>
    <w:semiHidden/>
    <w:rsid w:val="00AE1280"/>
    <w:rPr>
      <w:rFonts w:asciiTheme="majorHAnsi" w:eastAsiaTheme="majorEastAsia" w:hAnsiTheme="majorHAnsi" w:cstheme="majorBidi"/>
      <w:b/>
      <w:bCs/>
      <w:i/>
      <w:iCs/>
      <w:color w:val="777777"/>
      <w:sz w:val="24"/>
      <w:szCs w:val="24"/>
    </w:rPr>
  </w:style>
  <w:style w:type="character" w:customStyle="1" w:styleId="Heading5Char">
    <w:name w:val="Heading 5 Char"/>
    <w:basedOn w:val="DefaultParagraphFont"/>
    <w:link w:val="Heading5"/>
    <w:uiPriority w:val="98"/>
    <w:semiHidden/>
    <w:rsid w:val="00AE1280"/>
    <w:rPr>
      <w:rFonts w:asciiTheme="majorHAnsi" w:eastAsiaTheme="majorEastAsia" w:hAnsiTheme="majorHAnsi" w:cstheme="majorBidi"/>
      <w:b/>
      <w:bCs/>
      <w:color w:val="808080"/>
      <w:sz w:val="24"/>
      <w:szCs w:val="24"/>
    </w:rPr>
  </w:style>
  <w:style w:type="character" w:styleId="SubtleEmphasis">
    <w:name w:val="Subtle Emphasis"/>
    <w:uiPriority w:val="98"/>
    <w:semiHidden/>
    <w:qFormat/>
    <w:rsid w:val="00AE1280"/>
    <w:rPr>
      <w:i/>
      <w:iCs/>
    </w:rPr>
  </w:style>
  <w:style w:type="table" w:customStyle="1" w:styleId="ECHRTable">
    <w:name w:val="ECHR_Table"/>
    <w:basedOn w:val="TableNormal"/>
    <w:rsid w:val="00AE128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128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AE1280"/>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AE1280"/>
    <w:rPr>
      <w:b/>
      <w:bCs/>
      <w:i/>
      <w:iCs/>
      <w:spacing w:val="10"/>
      <w:bdr w:val="none" w:sz="0" w:space="0" w:color="auto"/>
      <w:shd w:val="clear" w:color="auto" w:fill="auto"/>
    </w:rPr>
  </w:style>
  <w:style w:type="paragraph" w:styleId="Footer">
    <w:name w:val="footer"/>
    <w:basedOn w:val="Normal"/>
    <w:link w:val="FooterChar"/>
    <w:uiPriority w:val="98"/>
    <w:semiHidden/>
    <w:rsid w:val="00AE1280"/>
    <w:pPr>
      <w:tabs>
        <w:tab w:val="center" w:pos="3686"/>
        <w:tab w:val="right" w:pos="7371"/>
      </w:tabs>
    </w:pPr>
  </w:style>
  <w:style w:type="character" w:customStyle="1" w:styleId="FooterChar">
    <w:name w:val="Footer Char"/>
    <w:basedOn w:val="DefaultParagraphFont"/>
    <w:link w:val="Footer"/>
    <w:uiPriority w:val="98"/>
    <w:semiHidden/>
    <w:rsid w:val="00AE1280"/>
    <w:rPr>
      <w:sz w:val="24"/>
      <w:szCs w:val="24"/>
    </w:rPr>
  </w:style>
  <w:style w:type="character" w:styleId="FootnoteReference">
    <w:name w:val="footnote reference"/>
    <w:basedOn w:val="DefaultParagraphFont"/>
    <w:uiPriority w:val="98"/>
    <w:semiHidden/>
    <w:rsid w:val="00AE1280"/>
    <w:rPr>
      <w:vertAlign w:val="superscript"/>
    </w:rPr>
  </w:style>
  <w:style w:type="paragraph" w:styleId="FootnoteText">
    <w:name w:val="footnote text"/>
    <w:basedOn w:val="Normal"/>
    <w:link w:val="FootnoteTextChar"/>
    <w:uiPriority w:val="98"/>
    <w:semiHidden/>
    <w:rsid w:val="00AE1280"/>
    <w:rPr>
      <w:sz w:val="20"/>
      <w:szCs w:val="20"/>
    </w:rPr>
  </w:style>
  <w:style w:type="character" w:customStyle="1" w:styleId="FootnoteTextChar">
    <w:name w:val="Footnote Text Char"/>
    <w:basedOn w:val="DefaultParagraphFont"/>
    <w:link w:val="FootnoteText"/>
    <w:uiPriority w:val="98"/>
    <w:semiHidden/>
    <w:rsid w:val="00AE1280"/>
    <w:rPr>
      <w:sz w:val="20"/>
      <w:szCs w:val="20"/>
    </w:rPr>
  </w:style>
  <w:style w:type="character" w:customStyle="1" w:styleId="Heading6Char">
    <w:name w:val="Heading 6 Char"/>
    <w:basedOn w:val="DefaultParagraphFont"/>
    <w:link w:val="Heading6"/>
    <w:uiPriority w:val="98"/>
    <w:semiHidden/>
    <w:rsid w:val="00AE1280"/>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AE1280"/>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AE128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AE128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AE1280"/>
    <w:rPr>
      <w:color w:val="0072BC" w:themeColor="hyperlink"/>
      <w:u w:val="single"/>
    </w:rPr>
  </w:style>
  <w:style w:type="character" w:styleId="IntenseEmphasis">
    <w:name w:val="Intense Emphasis"/>
    <w:uiPriority w:val="98"/>
    <w:semiHidden/>
    <w:qFormat/>
    <w:rsid w:val="00AE1280"/>
    <w:rPr>
      <w:b/>
      <w:bCs/>
    </w:rPr>
  </w:style>
  <w:style w:type="paragraph" w:styleId="IntenseQuote">
    <w:name w:val="Intense Quote"/>
    <w:basedOn w:val="Normal"/>
    <w:next w:val="Normal"/>
    <w:link w:val="IntenseQuoteChar"/>
    <w:uiPriority w:val="98"/>
    <w:semiHidden/>
    <w:qFormat/>
    <w:rsid w:val="00AE128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1280"/>
    <w:rPr>
      <w:b/>
      <w:bCs/>
      <w:i/>
      <w:iCs/>
      <w:sz w:val="24"/>
      <w:szCs w:val="24"/>
      <w:lang w:bidi="en-US"/>
    </w:rPr>
  </w:style>
  <w:style w:type="character" w:styleId="IntenseReference">
    <w:name w:val="Intense Reference"/>
    <w:uiPriority w:val="98"/>
    <w:semiHidden/>
    <w:qFormat/>
    <w:rsid w:val="00AE1280"/>
    <w:rPr>
      <w:smallCaps/>
      <w:spacing w:val="5"/>
      <w:u w:val="single"/>
    </w:rPr>
  </w:style>
  <w:style w:type="paragraph" w:styleId="ListParagraph">
    <w:name w:val="List Paragraph"/>
    <w:basedOn w:val="Normal"/>
    <w:uiPriority w:val="98"/>
    <w:semiHidden/>
    <w:qFormat/>
    <w:rsid w:val="00AE1280"/>
    <w:pPr>
      <w:ind w:left="720"/>
      <w:contextualSpacing/>
    </w:pPr>
  </w:style>
  <w:style w:type="table" w:customStyle="1" w:styleId="LtrTableAddress">
    <w:name w:val="Ltr_Table_Address"/>
    <w:aliases w:val="ECHR_Ltr_Table_Address"/>
    <w:basedOn w:val="TableNormal"/>
    <w:uiPriority w:val="99"/>
    <w:rsid w:val="00AE1280"/>
    <w:rPr>
      <w:sz w:val="24"/>
      <w:szCs w:val="24"/>
    </w:rPr>
    <w:tblPr>
      <w:tblInd w:w="5103" w:type="dxa"/>
    </w:tblPr>
  </w:style>
  <w:style w:type="paragraph" w:styleId="Quote">
    <w:name w:val="Quote"/>
    <w:basedOn w:val="Normal"/>
    <w:next w:val="Normal"/>
    <w:link w:val="QuoteChar"/>
    <w:uiPriority w:val="98"/>
    <w:semiHidden/>
    <w:qFormat/>
    <w:rsid w:val="00AE1280"/>
    <w:pPr>
      <w:spacing w:before="200"/>
      <w:ind w:left="360" w:right="360"/>
    </w:pPr>
    <w:rPr>
      <w:i/>
      <w:iCs/>
      <w:lang w:bidi="en-US"/>
    </w:rPr>
  </w:style>
  <w:style w:type="character" w:customStyle="1" w:styleId="QuoteChar">
    <w:name w:val="Quote Char"/>
    <w:basedOn w:val="DefaultParagraphFont"/>
    <w:link w:val="Quote"/>
    <w:uiPriority w:val="98"/>
    <w:semiHidden/>
    <w:rsid w:val="00AE1280"/>
    <w:rPr>
      <w:i/>
      <w:iCs/>
      <w:sz w:val="24"/>
      <w:szCs w:val="24"/>
      <w:lang w:bidi="en-US"/>
    </w:rPr>
  </w:style>
  <w:style w:type="character" w:styleId="SubtleReference">
    <w:name w:val="Subtle Reference"/>
    <w:uiPriority w:val="98"/>
    <w:semiHidden/>
    <w:qFormat/>
    <w:rsid w:val="00AE1280"/>
    <w:rPr>
      <w:smallCaps/>
    </w:rPr>
  </w:style>
  <w:style w:type="table" w:styleId="TableGrid">
    <w:name w:val="Table Grid"/>
    <w:basedOn w:val="TableNormal"/>
    <w:uiPriority w:val="59"/>
    <w:semiHidden/>
    <w:rsid w:val="00AE128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128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128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128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128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128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128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E128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128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128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128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E128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128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128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AE1280"/>
    <w:pPr>
      <w:spacing w:before="120" w:after="120"/>
      <w:ind w:left="425" w:firstLine="142"/>
    </w:pPr>
    <w:rPr>
      <w:sz w:val="20"/>
    </w:rPr>
  </w:style>
  <w:style w:type="paragraph" w:customStyle="1" w:styleId="JuPara">
    <w:name w:val="Ju_Para"/>
    <w:aliases w:val="_Para"/>
    <w:basedOn w:val="NormalJustified"/>
    <w:link w:val="JuParaChar"/>
    <w:uiPriority w:val="4"/>
    <w:qFormat/>
    <w:rsid w:val="00AE1280"/>
    <w:pPr>
      <w:ind w:firstLine="284"/>
    </w:pPr>
  </w:style>
  <w:style w:type="table" w:customStyle="1" w:styleId="ECHRTableSimpleBox">
    <w:name w:val="ECHR_Table_Simple_Box"/>
    <w:basedOn w:val="TableNormal"/>
    <w:uiPriority w:val="99"/>
    <w:rsid w:val="00AE128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E128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AE128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E128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AE128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AE1280"/>
    <w:pPr>
      <w:tabs>
        <w:tab w:val="left" w:pos="567"/>
        <w:tab w:val="left" w:pos="1134"/>
      </w:tabs>
      <w:spacing w:line="240" w:lineRule="exact"/>
      <w:jc w:val="left"/>
    </w:pPr>
  </w:style>
  <w:style w:type="table" w:customStyle="1" w:styleId="ECHRHeaderTableReduced">
    <w:name w:val="ECHR_Header_Table_Reduced"/>
    <w:basedOn w:val="TableNormal"/>
    <w:uiPriority w:val="99"/>
    <w:rsid w:val="00AE128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AE1280"/>
    <w:pPr>
      <w:numPr>
        <w:numId w:val="6"/>
      </w:numPr>
      <w:spacing w:before="280" w:after="60"/>
    </w:pPr>
  </w:style>
  <w:style w:type="paragraph" w:customStyle="1" w:styleId="JuSigned">
    <w:name w:val="Ju_Signed"/>
    <w:aliases w:val="_Signature"/>
    <w:basedOn w:val="Normal"/>
    <w:next w:val="JuPara"/>
    <w:uiPriority w:val="31"/>
    <w:qFormat/>
    <w:rsid w:val="00AE1280"/>
    <w:pPr>
      <w:tabs>
        <w:tab w:val="center" w:pos="851"/>
        <w:tab w:val="center" w:pos="6407"/>
      </w:tabs>
      <w:spacing w:before="720"/>
    </w:pPr>
  </w:style>
  <w:style w:type="paragraph" w:customStyle="1" w:styleId="JuParaLast">
    <w:name w:val="Ju_Para_Last"/>
    <w:aliases w:val="_Para_Spaced"/>
    <w:basedOn w:val="NormalJustified"/>
    <w:uiPriority w:val="5"/>
    <w:qFormat/>
    <w:rsid w:val="00AE1280"/>
    <w:pPr>
      <w:keepNext/>
      <w:keepLines/>
      <w:spacing w:before="240" w:after="240"/>
      <w:ind w:firstLine="284"/>
    </w:pPr>
  </w:style>
  <w:style w:type="paragraph" w:customStyle="1" w:styleId="JuCourt">
    <w:name w:val="Ju_Court"/>
    <w:aliases w:val="_Court_Names"/>
    <w:basedOn w:val="Normal"/>
    <w:next w:val="Normal"/>
    <w:uiPriority w:val="32"/>
    <w:qFormat/>
    <w:rsid w:val="00AE1280"/>
    <w:pPr>
      <w:tabs>
        <w:tab w:val="left" w:pos="907"/>
        <w:tab w:val="left" w:pos="1701"/>
        <w:tab w:val="right" w:pos="7371"/>
      </w:tabs>
      <w:spacing w:before="240"/>
      <w:ind w:left="397" w:hanging="397"/>
    </w:pPr>
    <w:rPr>
      <w:lang w:bidi="en-US"/>
    </w:rPr>
  </w:style>
  <w:style w:type="character" w:styleId="PageNumber">
    <w:name w:val="page number"/>
    <w:uiPriority w:val="98"/>
    <w:semiHidden/>
    <w:rsid w:val="00AE1280"/>
    <w:rPr>
      <w:sz w:val="18"/>
    </w:rPr>
  </w:style>
  <w:style w:type="paragraph" w:customStyle="1" w:styleId="JuLista">
    <w:name w:val="Ju_List_a"/>
    <w:aliases w:val="_List_2"/>
    <w:basedOn w:val="NormalJustified"/>
    <w:uiPriority w:val="23"/>
    <w:rsid w:val="00AE1280"/>
    <w:pPr>
      <w:numPr>
        <w:ilvl w:val="1"/>
        <w:numId w:val="6"/>
      </w:numPr>
    </w:pPr>
  </w:style>
  <w:style w:type="paragraph" w:customStyle="1" w:styleId="JuListi">
    <w:name w:val="Ju_List_i"/>
    <w:aliases w:val="_List_3"/>
    <w:basedOn w:val="NormalJustified"/>
    <w:uiPriority w:val="23"/>
    <w:rsid w:val="00AE1280"/>
    <w:pPr>
      <w:numPr>
        <w:ilvl w:val="2"/>
        <w:numId w:val="6"/>
      </w:numPr>
    </w:pPr>
  </w:style>
  <w:style w:type="character" w:styleId="CommentReference">
    <w:name w:val="annotation reference"/>
    <w:basedOn w:val="DefaultParagraphFont"/>
    <w:uiPriority w:val="98"/>
    <w:semiHidden/>
    <w:rsid w:val="00AE1280"/>
    <w:rPr>
      <w:sz w:val="16"/>
      <w:szCs w:val="16"/>
    </w:rPr>
  </w:style>
  <w:style w:type="paragraph" w:styleId="CommentText">
    <w:name w:val="annotation text"/>
    <w:basedOn w:val="Normal"/>
    <w:link w:val="CommentTextChar"/>
    <w:uiPriority w:val="98"/>
    <w:semiHidden/>
    <w:rsid w:val="00AE1280"/>
    <w:rPr>
      <w:sz w:val="20"/>
      <w:szCs w:val="20"/>
    </w:rPr>
  </w:style>
  <w:style w:type="character" w:customStyle="1" w:styleId="CommentTextChar">
    <w:name w:val="Comment Text Char"/>
    <w:basedOn w:val="DefaultParagraphFont"/>
    <w:link w:val="CommentText"/>
    <w:uiPriority w:val="98"/>
    <w:semiHidden/>
    <w:rsid w:val="00AE1280"/>
    <w:rPr>
      <w:sz w:val="20"/>
      <w:szCs w:val="20"/>
    </w:rPr>
  </w:style>
  <w:style w:type="paragraph" w:styleId="CommentSubject">
    <w:name w:val="annotation subject"/>
    <w:basedOn w:val="CommentText"/>
    <w:next w:val="CommentText"/>
    <w:link w:val="CommentSubjectChar"/>
    <w:uiPriority w:val="98"/>
    <w:semiHidden/>
    <w:rsid w:val="00AE1280"/>
    <w:rPr>
      <w:b/>
      <w:bCs/>
    </w:rPr>
  </w:style>
  <w:style w:type="character" w:customStyle="1" w:styleId="CommentSubjectChar">
    <w:name w:val="Comment Subject Char"/>
    <w:basedOn w:val="CommentTextChar"/>
    <w:link w:val="CommentSubject"/>
    <w:uiPriority w:val="98"/>
    <w:semiHidden/>
    <w:rsid w:val="00AE1280"/>
    <w:rPr>
      <w:b/>
      <w:bCs/>
      <w:sz w:val="20"/>
      <w:szCs w:val="20"/>
    </w:rPr>
  </w:style>
  <w:style w:type="character" w:styleId="EndnoteReference">
    <w:name w:val="endnote reference"/>
    <w:basedOn w:val="DefaultParagraphFont"/>
    <w:uiPriority w:val="98"/>
    <w:semiHidden/>
    <w:rsid w:val="00AE1280"/>
    <w:rPr>
      <w:vertAlign w:val="superscript"/>
    </w:rPr>
  </w:style>
  <w:style w:type="paragraph" w:styleId="EndnoteText">
    <w:name w:val="endnote text"/>
    <w:basedOn w:val="Normal"/>
    <w:link w:val="EndnoteTextChar"/>
    <w:uiPriority w:val="98"/>
    <w:semiHidden/>
    <w:rsid w:val="00AE1280"/>
    <w:rPr>
      <w:sz w:val="20"/>
      <w:szCs w:val="20"/>
    </w:rPr>
  </w:style>
  <w:style w:type="character" w:customStyle="1" w:styleId="EndnoteTextChar">
    <w:name w:val="Endnote Text Char"/>
    <w:basedOn w:val="DefaultParagraphFont"/>
    <w:link w:val="EndnoteText"/>
    <w:uiPriority w:val="98"/>
    <w:semiHidden/>
    <w:rsid w:val="00AE1280"/>
    <w:rPr>
      <w:sz w:val="20"/>
      <w:szCs w:val="20"/>
    </w:rPr>
  </w:style>
  <w:style w:type="character" w:styleId="FollowedHyperlink">
    <w:name w:val="FollowedHyperlink"/>
    <w:basedOn w:val="DefaultParagraphFont"/>
    <w:uiPriority w:val="98"/>
    <w:semiHidden/>
    <w:rsid w:val="00AE1280"/>
    <w:rPr>
      <w:color w:val="7030A0" w:themeColor="followedHyperlink"/>
      <w:u w:val="single"/>
    </w:rPr>
  </w:style>
  <w:style w:type="paragraph" w:styleId="DocumentMap">
    <w:name w:val="Document Map"/>
    <w:basedOn w:val="Normal"/>
    <w:link w:val="DocumentMapChar"/>
    <w:uiPriority w:val="98"/>
    <w:semiHidden/>
    <w:rsid w:val="00AE1280"/>
    <w:rPr>
      <w:rFonts w:ascii="Tahoma" w:hAnsi="Tahoma" w:cs="Tahoma"/>
      <w:sz w:val="16"/>
      <w:szCs w:val="16"/>
    </w:rPr>
  </w:style>
  <w:style w:type="character" w:customStyle="1" w:styleId="DocumentMapChar">
    <w:name w:val="Document Map Char"/>
    <w:basedOn w:val="DefaultParagraphFont"/>
    <w:link w:val="DocumentMap"/>
    <w:uiPriority w:val="98"/>
    <w:semiHidden/>
    <w:rsid w:val="00AE1280"/>
    <w:rPr>
      <w:rFonts w:ascii="Tahoma" w:hAnsi="Tahoma" w:cs="Tahoma"/>
      <w:sz w:val="16"/>
      <w:szCs w:val="16"/>
    </w:rPr>
  </w:style>
  <w:style w:type="character" w:customStyle="1" w:styleId="JuNames0">
    <w:name w:val="Ju_Names"/>
    <w:rsid w:val="00014566"/>
    <w:rPr>
      <w:smallCaps/>
    </w:rPr>
  </w:style>
  <w:style w:type="paragraph" w:styleId="ListBullet">
    <w:name w:val="List Bullet"/>
    <w:basedOn w:val="Normal"/>
    <w:uiPriority w:val="98"/>
    <w:semiHidden/>
    <w:rsid w:val="00AE1280"/>
    <w:pPr>
      <w:numPr>
        <w:numId w:val="9"/>
      </w:numPr>
    </w:pPr>
  </w:style>
  <w:style w:type="character" w:customStyle="1" w:styleId="JuITMark">
    <w:name w:val="Ju_ITMark"/>
    <w:aliases w:val="_ITMark"/>
    <w:basedOn w:val="DefaultParagraphFont"/>
    <w:uiPriority w:val="43"/>
    <w:semiHidden/>
    <w:qFormat/>
    <w:rsid w:val="00AE128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AE128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E128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AE1280"/>
    <w:pPr>
      <w:numPr>
        <w:numId w:val="2"/>
      </w:numPr>
    </w:pPr>
  </w:style>
  <w:style w:type="numbering" w:styleId="1ai">
    <w:name w:val="Outline List 1"/>
    <w:basedOn w:val="NoList"/>
    <w:uiPriority w:val="99"/>
    <w:semiHidden/>
    <w:unhideWhenUsed/>
    <w:rsid w:val="00AE1280"/>
    <w:pPr>
      <w:numPr>
        <w:numId w:val="3"/>
      </w:numPr>
    </w:pPr>
  </w:style>
  <w:style w:type="numbering" w:styleId="ArticleSection">
    <w:name w:val="Outline List 3"/>
    <w:basedOn w:val="NoList"/>
    <w:uiPriority w:val="99"/>
    <w:semiHidden/>
    <w:unhideWhenUsed/>
    <w:rsid w:val="00AE1280"/>
    <w:pPr>
      <w:numPr>
        <w:numId w:val="4"/>
      </w:numPr>
    </w:pPr>
  </w:style>
  <w:style w:type="paragraph" w:styleId="Bibliography">
    <w:name w:val="Bibliography"/>
    <w:basedOn w:val="Normal"/>
    <w:next w:val="Normal"/>
    <w:uiPriority w:val="98"/>
    <w:semiHidden/>
    <w:rsid w:val="00AE1280"/>
  </w:style>
  <w:style w:type="paragraph" w:styleId="BlockText">
    <w:name w:val="Block Text"/>
    <w:basedOn w:val="Normal"/>
    <w:uiPriority w:val="98"/>
    <w:semiHidden/>
    <w:rsid w:val="00AE128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AE1280"/>
    <w:pPr>
      <w:spacing w:after="120"/>
    </w:pPr>
  </w:style>
  <w:style w:type="character" w:customStyle="1" w:styleId="BodyTextChar">
    <w:name w:val="Body Text Char"/>
    <w:basedOn w:val="DefaultParagraphFont"/>
    <w:link w:val="BodyText"/>
    <w:uiPriority w:val="98"/>
    <w:semiHidden/>
    <w:rsid w:val="00AE1280"/>
    <w:rPr>
      <w:sz w:val="24"/>
      <w:szCs w:val="24"/>
    </w:rPr>
  </w:style>
  <w:style w:type="paragraph" w:styleId="BodyText2">
    <w:name w:val="Body Text 2"/>
    <w:basedOn w:val="Normal"/>
    <w:link w:val="BodyText2Char"/>
    <w:uiPriority w:val="98"/>
    <w:semiHidden/>
    <w:rsid w:val="00AE1280"/>
    <w:pPr>
      <w:spacing w:after="120" w:line="480" w:lineRule="auto"/>
    </w:pPr>
  </w:style>
  <w:style w:type="character" w:customStyle="1" w:styleId="BodyText2Char">
    <w:name w:val="Body Text 2 Char"/>
    <w:basedOn w:val="DefaultParagraphFont"/>
    <w:link w:val="BodyText2"/>
    <w:uiPriority w:val="98"/>
    <w:semiHidden/>
    <w:rsid w:val="00AE1280"/>
    <w:rPr>
      <w:sz w:val="24"/>
      <w:szCs w:val="24"/>
    </w:rPr>
  </w:style>
  <w:style w:type="paragraph" w:styleId="BodyText3">
    <w:name w:val="Body Text 3"/>
    <w:basedOn w:val="Normal"/>
    <w:link w:val="BodyText3Char"/>
    <w:uiPriority w:val="98"/>
    <w:semiHidden/>
    <w:rsid w:val="00AE1280"/>
    <w:pPr>
      <w:spacing w:after="120"/>
    </w:pPr>
    <w:rPr>
      <w:sz w:val="16"/>
      <w:szCs w:val="16"/>
    </w:rPr>
  </w:style>
  <w:style w:type="character" w:customStyle="1" w:styleId="BodyText3Char">
    <w:name w:val="Body Text 3 Char"/>
    <w:basedOn w:val="DefaultParagraphFont"/>
    <w:link w:val="BodyText3"/>
    <w:uiPriority w:val="98"/>
    <w:semiHidden/>
    <w:rsid w:val="00AE1280"/>
    <w:rPr>
      <w:sz w:val="16"/>
      <w:szCs w:val="16"/>
    </w:rPr>
  </w:style>
  <w:style w:type="paragraph" w:styleId="BodyTextFirstIndent">
    <w:name w:val="Body Text First Indent"/>
    <w:basedOn w:val="BodyText"/>
    <w:link w:val="BodyTextFirstIndentChar"/>
    <w:uiPriority w:val="98"/>
    <w:semiHidden/>
    <w:rsid w:val="00AE1280"/>
    <w:pPr>
      <w:spacing w:after="0"/>
      <w:ind w:firstLine="360"/>
    </w:pPr>
  </w:style>
  <w:style w:type="character" w:customStyle="1" w:styleId="BodyTextFirstIndentChar">
    <w:name w:val="Body Text First Indent Char"/>
    <w:basedOn w:val="BodyTextChar"/>
    <w:link w:val="BodyTextFirstIndent"/>
    <w:uiPriority w:val="98"/>
    <w:semiHidden/>
    <w:rsid w:val="00AE1280"/>
    <w:rPr>
      <w:sz w:val="24"/>
      <w:szCs w:val="24"/>
    </w:rPr>
  </w:style>
  <w:style w:type="paragraph" w:styleId="BodyTextIndent">
    <w:name w:val="Body Text Indent"/>
    <w:basedOn w:val="Normal"/>
    <w:link w:val="BodyTextIndentChar"/>
    <w:uiPriority w:val="98"/>
    <w:semiHidden/>
    <w:rsid w:val="00AE1280"/>
    <w:pPr>
      <w:spacing w:after="120"/>
      <w:ind w:left="283"/>
    </w:pPr>
  </w:style>
  <w:style w:type="character" w:customStyle="1" w:styleId="BodyTextIndentChar">
    <w:name w:val="Body Text Indent Char"/>
    <w:basedOn w:val="DefaultParagraphFont"/>
    <w:link w:val="BodyTextIndent"/>
    <w:uiPriority w:val="98"/>
    <w:semiHidden/>
    <w:rsid w:val="00AE1280"/>
    <w:rPr>
      <w:sz w:val="24"/>
      <w:szCs w:val="24"/>
    </w:rPr>
  </w:style>
  <w:style w:type="paragraph" w:styleId="BodyTextFirstIndent2">
    <w:name w:val="Body Text First Indent 2"/>
    <w:basedOn w:val="BodyTextIndent"/>
    <w:link w:val="BodyTextFirstIndent2Char"/>
    <w:uiPriority w:val="98"/>
    <w:semiHidden/>
    <w:rsid w:val="00AE1280"/>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1280"/>
    <w:rPr>
      <w:sz w:val="24"/>
      <w:szCs w:val="24"/>
    </w:rPr>
  </w:style>
  <w:style w:type="paragraph" w:styleId="BodyTextIndent2">
    <w:name w:val="Body Text Indent 2"/>
    <w:basedOn w:val="Normal"/>
    <w:link w:val="BodyTextIndent2Char"/>
    <w:uiPriority w:val="98"/>
    <w:semiHidden/>
    <w:rsid w:val="00AE1280"/>
    <w:pPr>
      <w:spacing w:after="120" w:line="480" w:lineRule="auto"/>
      <w:ind w:left="283"/>
    </w:pPr>
  </w:style>
  <w:style w:type="character" w:customStyle="1" w:styleId="BodyTextIndent2Char">
    <w:name w:val="Body Text Indent 2 Char"/>
    <w:basedOn w:val="DefaultParagraphFont"/>
    <w:link w:val="BodyTextIndent2"/>
    <w:uiPriority w:val="98"/>
    <w:semiHidden/>
    <w:rsid w:val="00AE1280"/>
    <w:rPr>
      <w:sz w:val="24"/>
      <w:szCs w:val="24"/>
    </w:rPr>
  </w:style>
  <w:style w:type="paragraph" w:styleId="BodyTextIndent3">
    <w:name w:val="Body Text Indent 3"/>
    <w:basedOn w:val="Normal"/>
    <w:link w:val="BodyTextIndent3Char"/>
    <w:uiPriority w:val="98"/>
    <w:semiHidden/>
    <w:rsid w:val="00AE128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1280"/>
    <w:rPr>
      <w:sz w:val="16"/>
      <w:szCs w:val="16"/>
    </w:rPr>
  </w:style>
  <w:style w:type="paragraph" w:styleId="Caption">
    <w:name w:val="caption"/>
    <w:basedOn w:val="Normal"/>
    <w:next w:val="Normal"/>
    <w:uiPriority w:val="98"/>
    <w:semiHidden/>
    <w:qFormat/>
    <w:rsid w:val="00AE1280"/>
    <w:pPr>
      <w:spacing w:after="200"/>
    </w:pPr>
    <w:rPr>
      <w:b/>
      <w:bCs/>
      <w:color w:val="0072BC" w:themeColor="accent1"/>
      <w:sz w:val="18"/>
      <w:szCs w:val="18"/>
    </w:rPr>
  </w:style>
  <w:style w:type="paragraph" w:styleId="Closing">
    <w:name w:val="Closing"/>
    <w:basedOn w:val="Normal"/>
    <w:link w:val="ClosingChar"/>
    <w:uiPriority w:val="98"/>
    <w:semiHidden/>
    <w:rsid w:val="00AE1280"/>
    <w:pPr>
      <w:ind w:left="4252"/>
    </w:pPr>
  </w:style>
  <w:style w:type="character" w:customStyle="1" w:styleId="ClosingChar">
    <w:name w:val="Closing Char"/>
    <w:basedOn w:val="DefaultParagraphFont"/>
    <w:link w:val="Closing"/>
    <w:uiPriority w:val="98"/>
    <w:semiHidden/>
    <w:rsid w:val="00AE1280"/>
    <w:rPr>
      <w:sz w:val="24"/>
      <w:szCs w:val="24"/>
    </w:rPr>
  </w:style>
  <w:style w:type="table" w:styleId="ColorfulGrid">
    <w:name w:val="Colorful Grid"/>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128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128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128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128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128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E128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128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128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128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128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128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128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E128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128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128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AE128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128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128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128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E128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128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128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1280"/>
  </w:style>
  <w:style w:type="character" w:customStyle="1" w:styleId="DateChar">
    <w:name w:val="Date Char"/>
    <w:basedOn w:val="DefaultParagraphFont"/>
    <w:link w:val="Date"/>
    <w:uiPriority w:val="98"/>
    <w:semiHidden/>
    <w:rsid w:val="00AE1280"/>
    <w:rPr>
      <w:sz w:val="24"/>
      <w:szCs w:val="24"/>
    </w:rPr>
  </w:style>
  <w:style w:type="paragraph" w:styleId="E-mailSignature">
    <w:name w:val="E-mail Signature"/>
    <w:basedOn w:val="Normal"/>
    <w:link w:val="E-mailSignatureChar"/>
    <w:uiPriority w:val="98"/>
    <w:semiHidden/>
    <w:rsid w:val="00AE1280"/>
  </w:style>
  <w:style w:type="character" w:customStyle="1" w:styleId="E-mailSignatureChar">
    <w:name w:val="E-mail Signature Char"/>
    <w:basedOn w:val="DefaultParagraphFont"/>
    <w:link w:val="E-mailSignature"/>
    <w:uiPriority w:val="98"/>
    <w:semiHidden/>
    <w:rsid w:val="00AE1280"/>
    <w:rPr>
      <w:sz w:val="24"/>
      <w:szCs w:val="24"/>
    </w:rPr>
  </w:style>
  <w:style w:type="paragraph" w:styleId="EnvelopeAddress">
    <w:name w:val="envelope address"/>
    <w:basedOn w:val="Normal"/>
    <w:uiPriority w:val="98"/>
    <w:semiHidden/>
    <w:rsid w:val="00AE128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1280"/>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AE1280"/>
  </w:style>
  <w:style w:type="paragraph" w:styleId="HTMLAddress">
    <w:name w:val="HTML Address"/>
    <w:basedOn w:val="Normal"/>
    <w:link w:val="HTMLAddressChar"/>
    <w:uiPriority w:val="98"/>
    <w:semiHidden/>
    <w:rsid w:val="00AE1280"/>
    <w:rPr>
      <w:i/>
      <w:iCs/>
    </w:rPr>
  </w:style>
  <w:style w:type="character" w:customStyle="1" w:styleId="HTMLAddressChar">
    <w:name w:val="HTML Address Char"/>
    <w:basedOn w:val="DefaultParagraphFont"/>
    <w:link w:val="HTMLAddress"/>
    <w:uiPriority w:val="98"/>
    <w:semiHidden/>
    <w:rsid w:val="00AE1280"/>
    <w:rPr>
      <w:i/>
      <w:iCs/>
      <w:sz w:val="24"/>
      <w:szCs w:val="24"/>
    </w:rPr>
  </w:style>
  <w:style w:type="character" w:styleId="HTMLCite">
    <w:name w:val="HTML Cite"/>
    <w:basedOn w:val="DefaultParagraphFont"/>
    <w:uiPriority w:val="98"/>
    <w:semiHidden/>
    <w:rsid w:val="00AE1280"/>
    <w:rPr>
      <w:i/>
      <w:iCs/>
    </w:rPr>
  </w:style>
  <w:style w:type="character" w:styleId="HTMLCode">
    <w:name w:val="HTML Code"/>
    <w:basedOn w:val="DefaultParagraphFont"/>
    <w:uiPriority w:val="98"/>
    <w:semiHidden/>
    <w:rsid w:val="00AE1280"/>
    <w:rPr>
      <w:rFonts w:ascii="Consolas" w:hAnsi="Consolas" w:cs="Consolas"/>
      <w:sz w:val="20"/>
      <w:szCs w:val="20"/>
    </w:rPr>
  </w:style>
  <w:style w:type="character" w:styleId="HTMLDefinition">
    <w:name w:val="HTML Definition"/>
    <w:basedOn w:val="DefaultParagraphFont"/>
    <w:uiPriority w:val="98"/>
    <w:semiHidden/>
    <w:rsid w:val="00AE1280"/>
    <w:rPr>
      <w:i/>
      <w:iCs/>
    </w:rPr>
  </w:style>
  <w:style w:type="character" w:styleId="HTMLKeyboard">
    <w:name w:val="HTML Keyboard"/>
    <w:basedOn w:val="DefaultParagraphFont"/>
    <w:uiPriority w:val="98"/>
    <w:semiHidden/>
    <w:rsid w:val="00AE1280"/>
    <w:rPr>
      <w:rFonts w:ascii="Consolas" w:hAnsi="Consolas" w:cs="Consolas"/>
      <w:sz w:val="20"/>
      <w:szCs w:val="20"/>
    </w:rPr>
  </w:style>
  <w:style w:type="paragraph" w:styleId="HTMLPreformatted">
    <w:name w:val="HTML Preformatted"/>
    <w:basedOn w:val="Normal"/>
    <w:link w:val="HTMLPreformattedChar"/>
    <w:uiPriority w:val="98"/>
    <w:semiHidden/>
    <w:rsid w:val="00AE128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1280"/>
    <w:rPr>
      <w:rFonts w:ascii="Consolas" w:hAnsi="Consolas" w:cs="Consolas"/>
      <w:sz w:val="20"/>
      <w:szCs w:val="20"/>
    </w:rPr>
  </w:style>
  <w:style w:type="character" w:styleId="HTMLSample">
    <w:name w:val="HTML Sample"/>
    <w:basedOn w:val="DefaultParagraphFont"/>
    <w:uiPriority w:val="98"/>
    <w:semiHidden/>
    <w:rsid w:val="00AE1280"/>
    <w:rPr>
      <w:rFonts w:ascii="Consolas" w:hAnsi="Consolas" w:cs="Consolas"/>
      <w:sz w:val="24"/>
      <w:szCs w:val="24"/>
    </w:rPr>
  </w:style>
  <w:style w:type="character" w:styleId="HTMLTypewriter">
    <w:name w:val="HTML Typewriter"/>
    <w:basedOn w:val="DefaultParagraphFont"/>
    <w:uiPriority w:val="98"/>
    <w:semiHidden/>
    <w:rsid w:val="00AE1280"/>
    <w:rPr>
      <w:rFonts w:ascii="Consolas" w:hAnsi="Consolas" w:cs="Consolas"/>
      <w:sz w:val="20"/>
      <w:szCs w:val="20"/>
    </w:rPr>
  </w:style>
  <w:style w:type="character" w:styleId="HTMLVariable">
    <w:name w:val="HTML Variable"/>
    <w:basedOn w:val="DefaultParagraphFont"/>
    <w:uiPriority w:val="98"/>
    <w:semiHidden/>
    <w:rsid w:val="00AE1280"/>
    <w:rPr>
      <w:i/>
      <w:iCs/>
    </w:rPr>
  </w:style>
  <w:style w:type="paragraph" w:styleId="Index1">
    <w:name w:val="index 1"/>
    <w:basedOn w:val="Normal"/>
    <w:next w:val="Normal"/>
    <w:autoRedefine/>
    <w:uiPriority w:val="98"/>
    <w:semiHidden/>
    <w:rsid w:val="00AE1280"/>
    <w:pPr>
      <w:ind w:left="240" w:hanging="240"/>
    </w:pPr>
  </w:style>
  <w:style w:type="paragraph" w:styleId="Index2">
    <w:name w:val="index 2"/>
    <w:basedOn w:val="Normal"/>
    <w:next w:val="Normal"/>
    <w:autoRedefine/>
    <w:uiPriority w:val="98"/>
    <w:semiHidden/>
    <w:rsid w:val="00AE1280"/>
    <w:pPr>
      <w:ind w:left="480" w:hanging="240"/>
    </w:pPr>
  </w:style>
  <w:style w:type="paragraph" w:styleId="Index3">
    <w:name w:val="index 3"/>
    <w:basedOn w:val="Normal"/>
    <w:next w:val="Normal"/>
    <w:autoRedefine/>
    <w:uiPriority w:val="98"/>
    <w:semiHidden/>
    <w:rsid w:val="00AE1280"/>
    <w:pPr>
      <w:ind w:left="720" w:hanging="240"/>
    </w:pPr>
  </w:style>
  <w:style w:type="paragraph" w:styleId="Index4">
    <w:name w:val="index 4"/>
    <w:basedOn w:val="Normal"/>
    <w:next w:val="Normal"/>
    <w:autoRedefine/>
    <w:uiPriority w:val="98"/>
    <w:semiHidden/>
    <w:rsid w:val="00AE1280"/>
    <w:pPr>
      <w:ind w:left="960" w:hanging="240"/>
    </w:pPr>
  </w:style>
  <w:style w:type="paragraph" w:styleId="Index5">
    <w:name w:val="index 5"/>
    <w:basedOn w:val="Normal"/>
    <w:next w:val="Normal"/>
    <w:autoRedefine/>
    <w:uiPriority w:val="98"/>
    <w:semiHidden/>
    <w:rsid w:val="00AE1280"/>
    <w:pPr>
      <w:ind w:left="1200" w:hanging="240"/>
    </w:pPr>
  </w:style>
  <w:style w:type="paragraph" w:styleId="Index6">
    <w:name w:val="index 6"/>
    <w:basedOn w:val="Normal"/>
    <w:next w:val="Normal"/>
    <w:autoRedefine/>
    <w:uiPriority w:val="98"/>
    <w:semiHidden/>
    <w:rsid w:val="00AE1280"/>
    <w:pPr>
      <w:ind w:left="1440" w:hanging="240"/>
    </w:pPr>
  </w:style>
  <w:style w:type="paragraph" w:styleId="Index7">
    <w:name w:val="index 7"/>
    <w:basedOn w:val="Normal"/>
    <w:next w:val="Normal"/>
    <w:autoRedefine/>
    <w:uiPriority w:val="98"/>
    <w:semiHidden/>
    <w:rsid w:val="00AE1280"/>
    <w:pPr>
      <w:ind w:left="1680" w:hanging="240"/>
    </w:pPr>
  </w:style>
  <w:style w:type="paragraph" w:styleId="Index8">
    <w:name w:val="index 8"/>
    <w:basedOn w:val="Normal"/>
    <w:next w:val="Normal"/>
    <w:autoRedefine/>
    <w:uiPriority w:val="98"/>
    <w:semiHidden/>
    <w:rsid w:val="00AE1280"/>
    <w:pPr>
      <w:ind w:left="1920" w:hanging="240"/>
    </w:pPr>
  </w:style>
  <w:style w:type="paragraph" w:styleId="Index9">
    <w:name w:val="index 9"/>
    <w:basedOn w:val="Normal"/>
    <w:next w:val="Normal"/>
    <w:autoRedefine/>
    <w:uiPriority w:val="98"/>
    <w:semiHidden/>
    <w:rsid w:val="00AE1280"/>
    <w:pPr>
      <w:ind w:left="2160" w:hanging="240"/>
    </w:pPr>
  </w:style>
  <w:style w:type="paragraph" w:styleId="IndexHeading">
    <w:name w:val="index heading"/>
    <w:basedOn w:val="Normal"/>
    <w:next w:val="Index1"/>
    <w:uiPriority w:val="98"/>
    <w:semiHidden/>
    <w:rsid w:val="00AE1280"/>
    <w:rPr>
      <w:rFonts w:asciiTheme="majorHAnsi" w:eastAsiaTheme="majorEastAsia" w:hAnsiTheme="majorHAnsi" w:cstheme="majorBidi"/>
      <w:b/>
      <w:bCs/>
    </w:rPr>
  </w:style>
  <w:style w:type="table" w:styleId="LightGrid">
    <w:name w:val="Light Grid"/>
    <w:basedOn w:val="TableNormal"/>
    <w:uiPriority w:val="62"/>
    <w:semiHidden/>
    <w:rsid w:val="00AE128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128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128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128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E128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128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128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128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128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128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128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E128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128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128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128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128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128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128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E128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128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128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1280"/>
  </w:style>
  <w:style w:type="paragraph" w:styleId="List">
    <w:name w:val="List"/>
    <w:basedOn w:val="Normal"/>
    <w:uiPriority w:val="98"/>
    <w:semiHidden/>
    <w:rsid w:val="00AE1280"/>
    <w:pPr>
      <w:ind w:left="283" w:hanging="283"/>
      <w:contextualSpacing/>
    </w:pPr>
  </w:style>
  <w:style w:type="paragraph" w:styleId="List2">
    <w:name w:val="List 2"/>
    <w:basedOn w:val="Normal"/>
    <w:uiPriority w:val="98"/>
    <w:semiHidden/>
    <w:rsid w:val="00AE1280"/>
    <w:pPr>
      <w:ind w:left="566" w:hanging="283"/>
      <w:contextualSpacing/>
    </w:pPr>
  </w:style>
  <w:style w:type="paragraph" w:styleId="List3">
    <w:name w:val="List 3"/>
    <w:basedOn w:val="Normal"/>
    <w:uiPriority w:val="98"/>
    <w:semiHidden/>
    <w:rsid w:val="00AE1280"/>
    <w:pPr>
      <w:ind w:left="849" w:hanging="283"/>
      <w:contextualSpacing/>
    </w:pPr>
  </w:style>
  <w:style w:type="paragraph" w:styleId="List4">
    <w:name w:val="List 4"/>
    <w:basedOn w:val="Normal"/>
    <w:uiPriority w:val="98"/>
    <w:semiHidden/>
    <w:rsid w:val="00AE1280"/>
    <w:pPr>
      <w:ind w:left="1132" w:hanging="283"/>
      <w:contextualSpacing/>
    </w:pPr>
  </w:style>
  <w:style w:type="paragraph" w:styleId="List5">
    <w:name w:val="List 5"/>
    <w:basedOn w:val="Normal"/>
    <w:uiPriority w:val="98"/>
    <w:semiHidden/>
    <w:rsid w:val="00AE1280"/>
    <w:pPr>
      <w:ind w:left="1415" w:hanging="283"/>
      <w:contextualSpacing/>
    </w:pPr>
  </w:style>
  <w:style w:type="paragraph" w:styleId="ListBullet2">
    <w:name w:val="List Bullet 2"/>
    <w:basedOn w:val="Normal"/>
    <w:uiPriority w:val="98"/>
    <w:semiHidden/>
    <w:rsid w:val="00AE1280"/>
    <w:pPr>
      <w:numPr>
        <w:numId w:val="10"/>
      </w:numPr>
      <w:contextualSpacing/>
    </w:pPr>
  </w:style>
  <w:style w:type="paragraph" w:styleId="ListBullet3">
    <w:name w:val="List Bullet 3"/>
    <w:basedOn w:val="Normal"/>
    <w:uiPriority w:val="98"/>
    <w:semiHidden/>
    <w:rsid w:val="00AE1280"/>
    <w:pPr>
      <w:numPr>
        <w:numId w:val="11"/>
      </w:numPr>
      <w:contextualSpacing/>
    </w:pPr>
  </w:style>
  <w:style w:type="paragraph" w:styleId="ListBullet4">
    <w:name w:val="List Bullet 4"/>
    <w:basedOn w:val="Normal"/>
    <w:uiPriority w:val="98"/>
    <w:semiHidden/>
    <w:rsid w:val="00AE1280"/>
    <w:pPr>
      <w:numPr>
        <w:numId w:val="12"/>
      </w:numPr>
      <w:contextualSpacing/>
    </w:pPr>
  </w:style>
  <w:style w:type="paragraph" w:styleId="ListBullet5">
    <w:name w:val="List Bullet 5"/>
    <w:basedOn w:val="Normal"/>
    <w:uiPriority w:val="98"/>
    <w:semiHidden/>
    <w:rsid w:val="00AE1280"/>
    <w:pPr>
      <w:numPr>
        <w:numId w:val="13"/>
      </w:numPr>
      <w:contextualSpacing/>
    </w:pPr>
  </w:style>
  <w:style w:type="paragraph" w:styleId="ListContinue">
    <w:name w:val="List Continue"/>
    <w:basedOn w:val="Normal"/>
    <w:uiPriority w:val="98"/>
    <w:semiHidden/>
    <w:rsid w:val="00AE1280"/>
    <w:pPr>
      <w:spacing w:after="120"/>
      <w:ind w:left="283"/>
      <w:contextualSpacing/>
    </w:pPr>
  </w:style>
  <w:style w:type="paragraph" w:styleId="ListContinue2">
    <w:name w:val="List Continue 2"/>
    <w:basedOn w:val="Normal"/>
    <w:uiPriority w:val="98"/>
    <w:semiHidden/>
    <w:rsid w:val="00AE1280"/>
    <w:pPr>
      <w:spacing w:after="120"/>
      <w:ind w:left="566"/>
      <w:contextualSpacing/>
    </w:pPr>
  </w:style>
  <w:style w:type="paragraph" w:styleId="ListContinue3">
    <w:name w:val="List Continue 3"/>
    <w:basedOn w:val="Normal"/>
    <w:uiPriority w:val="98"/>
    <w:semiHidden/>
    <w:rsid w:val="00AE1280"/>
    <w:pPr>
      <w:spacing w:after="120"/>
      <w:ind w:left="849"/>
      <w:contextualSpacing/>
    </w:pPr>
  </w:style>
  <w:style w:type="paragraph" w:styleId="ListContinue4">
    <w:name w:val="List Continue 4"/>
    <w:basedOn w:val="Normal"/>
    <w:uiPriority w:val="98"/>
    <w:semiHidden/>
    <w:rsid w:val="00AE1280"/>
    <w:pPr>
      <w:spacing w:after="120"/>
      <w:ind w:left="1132"/>
      <w:contextualSpacing/>
    </w:pPr>
  </w:style>
  <w:style w:type="paragraph" w:styleId="ListContinue5">
    <w:name w:val="List Continue 5"/>
    <w:basedOn w:val="Normal"/>
    <w:uiPriority w:val="98"/>
    <w:semiHidden/>
    <w:rsid w:val="00AE1280"/>
    <w:pPr>
      <w:spacing w:after="120"/>
      <w:ind w:left="1415"/>
      <w:contextualSpacing/>
    </w:pPr>
  </w:style>
  <w:style w:type="paragraph" w:styleId="ListNumber">
    <w:name w:val="List Number"/>
    <w:basedOn w:val="Normal"/>
    <w:uiPriority w:val="98"/>
    <w:semiHidden/>
    <w:rsid w:val="00AE1280"/>
    <w:pPr>
      <w:numPr>
        <w:numId w:val="14"/>
      </w:numPr>
      <w:contextualSpacing/>
    </w:pPr>
  </w:style>
  <w:style w:type="paragraph" w:styleId="ListNumber2">
    <w:name w:val="List Number 2"/>
    <w:basedOn w:val="Normal"/>
    <w:uiPriority w:val="98"/>
    <w:semiHidden/>
    <w:rsid w:val="00AE1280"/>
    <w:pPr>
      <w:numPr>
        <w:numId w:val="15"/>
      </w:numPr>
      <w:contextualSpacing/>
    </w:pPr>
  </w:style>
  <w:style w:type="paragraph" w:styleId="ListNumber3">
    <w:name w:val="List Number 3"/>
    <w:basedOn w:val="Normal"/>
    <w:uiPriority w:val="98"/>
    <w:semiHidden/>
    <w:rsid w:val="00AE1280"/>
    <w:pPr>
      <w:numPr>
        <w:numId w:val="16"/>
      </w:numPr>
      <w:contextualSpacing/>
    </w:pPr>
  </w:style>
  <w:style w:type="paragraph" w:styleId="ListNumber4">
    <w:name w:val="List Number 4"/>
    <w:basedOn w:val="Normal"/>
    <w:uiPriority w:val="98"/>
    <w:semiHidden/>
    <w:rsid w:val="00AE1280"/>
    <w:pPr>
      <w:numPr>
        <w:numId w:val="17"/>
      </w:numPr>
      <w:contextualSpacing/>
    </w:pPr>
  </w:style>
  <w:style w:type="paragraph" w:styleId="ListNumber5">
    <w:name w:val="List Number 5"/>
    <w:basedOn w:val="Normal"/>
    <w:uiPriority w:val="98"/>
    <w:semiHidden/>
    <w:rsid w:val="00AE1280"/>
    <w:pPr>
      <w:numPr>
        <w:numId w:val="18"/>
      </w:numPr>
      <w:contextualSpacing/>
    </w:pPr>
  </w:style>
  <w:style w:type="paragraph" w:styleId="MacroText">
    <w:name w:val="macro"/>
    <w:link w:val="MacroTextChar"/>
    <w:uiPriority w:val="98"/>
    <w:semiHidden/>
    <w:rsid w:val="00AE128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E1280"/>
    <w:rPr>
      <w:rFonts w:ascii="Consolas" w:eastAsiaTheme="minorEastAsia" w:hAnsi="Consolas" w:cs="Consolas"/>
      <w:sz w:val="20"/>
      <w:szCs w:val="20"/>
    </w:rPr>
  </w:style>
  <w:style w:type="table" w:styleId="MediumGrid1">
    <w:name w:val="Medium Grid 1"/>
    <w:basedOn w:val="TableNormal"/>
    <w:uiPriority w:val="67"/>
    <w:semiHidden/>
    <w:rsid w:val="00AE128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128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128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128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E128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128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128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128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E128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128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128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128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E128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128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128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128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E128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128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128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128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128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128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128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128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128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1280"/>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AE1280"/>
    <w:rPr>
      <w:rFonts w:ascii="Times New Roman" w:hAnsi="Times New Roman" w:cs="Times New Roman"/>
    </w:rPr>
  </w:style>
  <w:style w:type="paragraph" w:styleId="NormalIndent">
    <w:name w:val="Normal Indent"/>
    <w:basedOn w:val="Normal"/>
    <w:uiPriority w:val="98"/>
    <w:semiHidden/>
    <w:rsid w:val="00AE1280"/>
    <w:pPr>
      <w:ind w:left="720"/>
    </w:pPr>
  </w:style>
  <w:style w:type="paragraph" w:customStyle="1" w:styleId="ECHRFooterLineLandscape">
    <w:name w:val="ECHR_Footer_Line_Landscape"/>
    <w:aliases w:val="_Footer_Line_Landscape"/>
    <w:basedOn w:val="Normal"/>
    <w:uiPriority w:val="30"/>
    <w:semiHidden/>
    <w:rsid w:val="00AE128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AE1280"/>
    <w:pPr>
      <w:ind w:left="567" w:hanging="567"/>
      <w:jc w:val="both"/>
    </w:pPr>
  </w:style>
  <w:style w:type="character" w:styleId="PlaceholderText">
    <w:name w:val="Placeholder Text"/>
    <w:basedOn w:val="DefaultParagraphFont"/>
    <w:uiPriority w:val="98"/>
    <w:semiHidden/>
    <w:rsid w:val="00AE128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1280"/>
    <w:rPr>
      <w:rFonts w:ascii="Consolas" w:hAnsi="Consolas" w:cs="Consolas"/>
      <w:sz w:val="21"/>
      <w:szCs w:val="21"/>
    </w:rPr>
  </w:style>
  <w:style w:type="character" w:customStyle="1" w:styleId="PlainTextChar">
    <w:name w:val="Plain Text Char"/>
    <w:basedOn w:val="DefaultParagraphFont"/>
    <w:link w:val="PlainText"/>
    <w:uiPriority w:val="98"/>
    <w:semiHidden/>
    <w:rsid w:val="00AE1280"/>
    <w:rPr>
      <w:rFonts w:ascii="Consolas" w:hAnsi="Consolas" w:cs="Consolas"/>
      <w:sz w:val="21"/>
      <w:szCs w:val="21"/>
    </w:rPr>
  </w:style>
  <w:style w:type="paragraph" w:styleId="Salutation">
    <w:name w:val="Salutation"/>
    <w:basedOn w:val="Normal"/>
    <w:next w:val="Normal"/>
    <w:link w:val="SalutationChar"/>
    <w:uiPriority w:val="98"/>
    <w:semiHidden/>
    <w:rsid w:val="00AE1280"/>
  </w:style>
  <w:style w:type="character" w:customStyle="1" w:styleId="SalutationChar">
    <w:name w:val="Salutation Char"/>
    <w:basedOn w:val="DefaultParagraphFont"/>
    <w:link w:val="Salutation"/>
    <w:uiPriority w:val="98"/>
    <w:semiHidden/>
    <w:rsid w:val="00AE1280"/>
    <w:rPr>
      <w:sz w:val="24"/>
      <w:szCs w:val="24"/>
    </w:rPr>
  </w:style>
  <w:style w:type="paragraph" w:styleId="Signature">
    <w:name w:val="Signature"/>
    <w:basedOn w:val="Normal"/>
    <w:link w:val="SignatureChar"/>
    <w:uiPriority w:val="98"/>
    <w:semiHidden/>
    <w:rsid w:val="00AE1280"/>
    <w:pPr>
      <w:ind w:left="4252"/>
    </w:pPr>
  </w:style>
  <w:style w:type="character" w:customStyle="1" w:styleId="SignatureChar">
    <w:name w:val="Signature Char"/>
    <w:basedOn w:val="DefaultParagraphFont"/>
    <w:link w:val="Signature"/>
    <w:uiPriority w:val="98"/>
    <w:semiHidden/>
    <w:rsid w:val="00AE1280"/>
    <w:rPr>
      <w:sz w:val="24"/>
      <w:szCs w:val="24"/>
    </w:rPr>
  </w:style>
  <w:style w:type="table" w:styleId="Table3Deffects1">
    <w:name w:val="Table 3D effects 1"/>
    <w:basedOn w:val="TableNormal"/>
    <w:uiPriority w:val="99"/>
    <w:semiHidden/>
    <w:unhideWhenUsed/>
    <w:rsid w:val="00AE128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128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128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128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128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128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128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128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128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128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128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128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128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128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128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128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128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12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128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128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128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128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128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128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128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128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128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128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128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12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128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128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128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1280"/>
    <w:pPr>
      <w:ind w:left="240" w:hanging="240"/>
    </w:pPr>
  </w:style>
  <w:style w:type="paragraph" w:styleId="TableofFigures">
    <w:name w:val="table of figures"/>
    <w:basedOn w:val="Normal"/>
    <w:next w:val="Normal"/>
    <w:uiPriority w:val="98"/>
    <w:semiHidden/>
    <w:rsid w:val="00AE1280"/>
  </w:style>
  <w:style w:type="table" w:styleId="TableProfessional">
    <w:name w:val="Table Professional"/>
    <w:basedOn w:val="TableNormal"/>
    <w:uiPriority w:val="99"/>
    <w:semiHidden/>
    <w:unhideWhenUsed/>
    <w:rsid w:val="00AE128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128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128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128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128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128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128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128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128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128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128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128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1280"/>
    <w:pPr>
      <w:spacing w:after="100"/>
      <w:ind w:left="1680"/>
    </w:pPr>
  </w:style>
  <w:style w:type="paragraph" w:styleId="TOC9">
    <w:name w:val="toc 9"/>
    <w:basedOn w:val="Normal"/>
    <w:next w:val="Normal"/>
    <w:autoRedefine/>
    <w:uiPriority w:val="98"/>
    <w:semiHidden/>
    <w:rsid w:val="00AE1280"/>
    <w:pPr>
      <w:spacing w:after="100"/>
      <w:ind w:left="1920"/>
    </w:pPr>
  </w:style>
  <w:style w:type="paragraph" w:customStyle="1" w:styleId="ECHRHeading9">
    <w:name w:val="ECHR_Heading_9"/>
    <w:aliases w:val="_Head_9"/>
    <w:basedOn w:val="Heading9"/>
    <w:next w:val="Normal"/>
    <w:uiPriority w:val="19"/>
    <w:semiHidden/>
    <w:rsid w:val="00AE1280"/>
    <w:pPr>
      <w:numPr>
        <w:numId w:val="1"/>
      </w:numPr>
    </w:pPr>
    <w:rPr>
      <w:i w:val="0"/>
      <w:sz w:val="18"/>
    </w:rPr>
  </w:style>
  <w:style w:type="paragraph" w:customStyle="1" w:styleId="DecHTitle">
    <w:name w:val="Dec_H_Title"/>
    <w:aliases w:val="_Title_1"/>
    <w:basedOn w:val="JuPara"/>
    <w:next w:val="JuPara"/>
    <w:uiPriority w:val="38"/>
    <w:qFormat/>
    <w:rsid w:val="00AE1280"/>
    <w:pPr>
      <w:keepNext/>
      <w:keepLines/>
      <w:spacing w:after="240"/>
      <w:ind w:firstLine="0"/>
      <w:jc w:val="center"/>
      <w:outlineLvl w:val="0"/>
    </w:pPr>
    <w:rPr>
      <w:rFonts w:asciiTheme="majorHAnsi" w:hAnsiTheme="majorHAnsi"/>
      <w:sz w:val="28"/>
    </w:rPr>
  </w:style>
  <w:style w:type="paragraph" w:customStyle="1" w:styleId="ECHRParaIndent">
    <w:name w:val="ECHR_Para_Indent"/>
    <w:aliases w:val="_Indent"/>
    <w:basedOn w:val="Normal"/>
    <w:uiPriority w:val="7"/>
    <w:semiHidden/>
    <w:qFormat/>
    <w:rsid w:val="00AE1280"/>
    <w:pPr>
      <w:spacing w:before="120" w:after="120"/>
      <w:ind w:left="284"/>
      <w:jc w:val="both"/>
    </w:pPr>
  </w:style>
  <w:style w:type="paragraph" w:customStyle="1" w:styleId="JuJudges">
    <w:name w:val="Ju_Judges"/>
    <w:aliases w:val="_Judges"/>
    <w:basedOn w:val="Normal"/>
    <w:uiPriority w:val="32"/>
    <w:qFormat/>
    <w:rsid w:val="00AE1280"/>
    <w:pPr>
      <w:tabs>
        <w:tab w:val="left" w:pos="567"/>
        <w:tab w:val="left" w:pos="1134"/>
      </w:tabs>
    </w:pPr>
  </w:style>
  <w:style w:type="paragraph" w:customStyle="1" w:styleId="ECHRLine">
    <w:name w:val="ECHR_Line"/>
    <w:aliases w:val="_Line"/>
    <w:basedOn w:val="NormalJustified"/>
    <w:next w:val="Normal"/>
    <w:uiPriority w:val="46"/>
    <w:semiHidden/>
    <w:rsid w:val="00AE1280"/>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AE1280"/>
    <w:pPr>
      <w:numPr>
        <w:numId w:val="0"/>
      </w:numPr>
      <w:ind w:left="284"/>
    </w:pPr>
  </w:style>
  <w:style w:type="paragraph" w:customStyle="1" w:styleId="ECHRNumberedList1">
    <w:name w:val="ECHR_Numbered_List_1"/>
    <w:aliases w:val="_Num_1"/>
    <w:basedOn w:val="Normal"/>
    <w:uiPriority w:val="23"/>
    <w:semiHidden/>
    <w:qFormat/>
    <w:rsid w:val="00AE1280"/>
    <w:pPr>
      <w:numPr>
        <w:numId w:val="7"/>
      </w:numPr>
      <w:spacing w:before="60" w:after="60"/>
    </w:pPr>
  </w:style>
  <w:style w:type="paragraph" w:customStyle="1" w:styleId="JuHeaderLandscape">
    <w:name w:val="Ju_Header_Landscape"/>
    <w:aliases w:val="_Header_Landscape"/>
    <w:basedOn w:val="JuHeader"/>
    <w:uiPriority w:val="29"/>
    <w:qFormat/>
    <w:rsid w:val="00AE1280"/>
    <w:pPr>
      <w:tabs>
        <w:tab w:val="clear" w:pos="3686"/>
        <w:tab w:val="clear" w:pos="7371"/>
        <w:tab w:val="center" w:pos="6146"/>
        <w:tab w:val="right" w:pos="12293"/>
      </w:tabs>
    </w:pPr>
  </w:style>
  <w:style w:type="character" w:customStyle="1" w:styleId="JuParaChar">
    <w:name w:val="Ju_Para Char"/>
    <w:aliases w:val="_Para Char"/>
    <w:link w:val="JuPara"/>
    <w:uiPriority w:val="4"/>
    <w:rsid w:val="004405EA"/>
    <w:rPr>
      <w:sz w:val="24"/>
      <w:szCs w:val="24"/>
    </w:rPr>
  </w:style>
  <w:style w:type="paragraph" w:customStyle="1" w:styleId="ECHRSpacer">
    <w:name w:val="ECHR_Spacer"/>
    <w:aliases w:val="_Spacer"/>
    <w:basedOn w:val="Normal"/>
    <w:uiPriority w:val="45"/>
    <w:semiHidden/>
    <w:rsid w:val="00AE1280"/>
    <w:rPr>
      <w:sz w:val="4"/>
    </w:rPr>
  </w:style>
  <w:style w:type="paragraph" w:customStyle="1" w:styleId="ECHRNumberedList2">
    <w:name w:val="ECHR_Numbered_List_2"/>
    <w:aliases w:val="_Num_2"/>
    <w:basedOn w:val="ECHRNumberedList1"/>
    <w:uiPriority w:val="23"/>
    <w:semiHidden/>
    <w:rsid w:val="00AE1280"/>
    <w:pPr>
      <w:numPr>
        <w:ilvl w:val="1"/>
      </w:numPr>
    </w:pPr>
  </w:style>
  <w:style w:type="paragraph" w:customStyle="1" w:styleId="ECHRNumberedList3">
    <w:name w:val="ECHR_Numbered_List_3"/>
    <w:aliases w:val="_Num_3"/>
    <w:basedOn w:val="ECHRNumberedList2"/>
    <w:uiPriority w:val="23"/>
    <w:semiHidden/>
    <w:rsid w:val="00AE1280"/>
    <w:pPr>
      <w:numPr>
        <w:ilvl w:val="2"/>
      </w:numPr>
    </w:pPr>
  </w:style>
  <w:style w:type="paragraph" w:styleId="Revision">
    <w:name w:val="Revision"/>
    <w:hidden/>
    <w:uiPriority w:val="99"/>
    <w:semiHidden/>
    <w:rsid w:val="00F92E57"/>
    <w:rPr>
      <w:rFonts w:eastAsiaTheme="minorEastAsia"/>
      <w:sz w:val="24"/>
    </w:rPr>
  </w:style>
  <w:style w:type="character" w:customStyle="1" w:styleId="ECHRRed">
    <w:name w:val="ECHR_Red"/>
    <w:aliases w:val="_Red"/>
    <w:basedOn w:val="DefaultParagraphFont"/>
    <w:uiPriority w:val="15"/>
    <w:semiHidden/>
    <w:qFormat/>
    <w:rsid w:val="00AE1280"/>
    <w:rPr>
      <w:color w:val="C00000" w:themeColor="accent2"/>
    </w:rPr>
  </w:style>
  <w:style w:type="paragraph" w:customStyle="1" w:styleId="ECHRHeaderDate">
    <w:name w:val="ECHR_Header_Date"/>
    <w:aliases w:val="_Ref_Date"/>
    <w:basedOn w:val="Normal"/>
    <w:uiPriority w:val="44"/>
    <w:semiHidden/>
    <w:qFormat/>
    <w:rsid w:val="00AE1280"/>
    <w:pPr>
      <w:jc w:val="right"/>
    </w:pPr>
    <w:rPr>
      <w:sz w:val="20"/>
    </w:rPr>
  </w:style>
  <w:style w:type="paragraph" w:customStyle="1" w:styleId="ECHRHeaderRefIt">
    <w:name w:val="ECHR_Header_Ref_It"/>
    <w:aliases w:val="_Ref_Ital"/>
    <w:basedOn w:val="Normal"/>
    <w:next w:val="ECHRHeaderDate"/>
    <w:uiPriority w:val="43"/>
    <w:semiHidden/>
    <w:qFormat/>
    <w:rsid w:val="00AE1280"/>
    <w:pPr>
      <w:jc w:val="right"/>
    </w:pPr>
    <w:rPr>
      <w:i/>
      <w:sz w:val="20"/>
    </w:rPr>
  </w:style>
  <w:style w:type="paragraph" w:customStyle="1" w:styleId="ECHRCoverTitle4">
    <w:name w:val="ECHR_Cover_Title_4"/>
    <w:aliases w:val="_Title_4"/>
    <w:basedOn w:val="JuPara"/>
    <w:next w:val="JuPara"/>
    <w:uiPriority w:val="38"/>
    <w:qFormat/>
    <w:rsid w:val="00AE1280"/>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AE128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E128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E128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E1280"/>
    <w:pPr>
      <w:outlineLvl w:val="0"/>
    </w:pPr>
  </w:style>
  <w:style w:type="paragraph" w:customStyle="1" w:styleId="ECHRTitle1">
    <w:name w:val="ECHR_Title_1"/>
    <w:aliases w:val="_Title_L_1"/>
    <w:basedOn w:val="Normal"/>
    <w:next w:val="Normal"/>
    <w:uiPriority w:val="28"/>
    <w:semiHidden/>
    <w:qFormat/>
    <w:rsid w:val="00AE128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E128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E1280"/>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AE1280"/>
    <w:pPr>
      <w:outlineLvl w:val="0"/>
    </w:pPr>
  </w:style>
  <w:style w:type="numbering" w:customStyle="1" w:styleId="ECHRA1StyleBulletedSquare">
    <w:name w:val="ECHR_A1_Style_Bulleted_Square"/>
    <w:basedOn w:val="NoList"/>
    <w:rsid w:val="00AE1280"/>
    <w:pPr>
      <w:numPr>
        <w:numId w:val="5"/>
      </w:numPr>
    </w:pPr>
  </w:style>
  <w:style w:type="numbering" w:customStyle="1" w:styleId="ECHRA1StyleList">
    <w:name w:val="ECHR_A1_Style_List"/>
    <w:basedOn w:val="NoList"/>
    <w:uiPriority w:val="99"/>
    <w:rsid w:val="00AE1280"/>
    <w:pPr>
      <w:numPr>
        <w:numId w:val="6"/>
      </w:numPr>
    </w:pPr>
  </w:style>
  <w:style w:type="numbering" w:customStyle="1" w:styleId="ECHRA1StyleNumberedList">
    <w:name w:val="ECHR_A1_Style_Numbered_List"/>
    <w:basedOn w:val="NoList"/>
    <w:rsid w:val="00AE1280"/>
    <w:pPr>
      <w:numPr>
        <w:numId w:val="7"/>
      </w:numPr>
    </w:pPr>
  </w:style>
  <w:style w:type="table" w:customStyle="1" w:styleId="ECHRTable2">
    <w:name w:val="ECHR_Table_2"/>
    <w:basedOn w:val="TableNormal"/>
    <w:uiPriority w:val="99"/>
    <w:rsid w:val="00AE128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128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AE128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AE1280"/>
    <w:rPr>
      <w:sz w:val="8"/>
    </w:rPr>
  </w:style>
  <w:style w:type="paragraph" w:styleId="NoteHeading">
    <w:name w:val="Note Heading"/>
    <w:basedOn w:val="Normal"/>
    <w:next w:val="Normal"/>
    <w:link w:val="NoteHeadingChar"/>
    <w:uiPriority w:val="98"/>
    <w:semiHidden/>
    <w:rsid w:val="00AE1280"/>
  </w:style>
  <w:style w:type="character" w:customStyle="1" w:styleId="NoteHeadingChar">
    <w:name w:val="Note Heading Char"/>
    <w:basedOn w:val="DefaultParagraphFont"/>
    <w:link w:val="NoteHeading"/>
    <w:uiPriority w:val="98"/>
    <w:semiHidden/>
    <w:rsid w:val="00AE1280"/>
    <w:rPr>
      <w:sz w:val="24"/>
      <w:szCs w:val="24"/>
    </w:rPr>
  </w:style>
  <w:style w:type="paragraph" w:customStyle="1" w:styleId="jupara0">
    <w:name w:val="jupara"/>
    <w:basedOn w:val="Normal"/>
    <w:rsid w:val="007E71A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E71A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78557">
      <w:bodyDiv w:val="1"/>
      <w:marLeft w:val="0"/>
      <w:marRight w:val="0"/>
      <w:marTop w:val="0"/>
      <w:marBottom w:val="0"/>
      <w:divBdr>
        <w:top w:val="none" w:sz="0" w:space="0" w:color="auto"/>
        <w:left w:val="none" w:sz="0" w:space="0" w:color="auto"/>
        <w:bottom w:val="none" w:sz="0" w:space="0" w:color="auto"/>
        <w:right w:val="none" w:sz="0" w:space="0" w:color="auto"/>
      </w:divBdr>
      <w:divsChild>
        <w:div w:id="1836257748">
          <w:marLeft w:val="0"/>
          <w:marRight w:val="0"/>
          <w:marTop w:val="0"/>
          <w:marBottom w:val="0"/>
          <w:divBdr>
            <w:top w:val="none" w:sz="0" w:space="0" w:color="auto"/>
            <w:left w:val="none" w:sz="0" w:space="0" w:color="auto"/>
            <w:bottom w:val="none" w:sz="0" w:space="0" w:color="auto"/>
            <w:right w:val="none" w:sz="0" w:space="0" w:color="auto"/>
          </w:divBdr>
          <w:divsChild>
            <w:div w:id="1700274061">
              <w:marLeft w:val="0"/>
              <w:marRight w:val="0"/>
              <w:marTop w:val="0"/>
              <w:marBottom w:val="0"/>
              <w:divBdr>
                <w:top w:val="none" w:sz="0" w:space="0" w:color="auto"/>
                <w:left w:val="none" w:sz="0" w:space="0" w:color="auto"/>
                <w:bottom w:val="none" w:sz="0" w:space="0" w:color="auto"/>
                <w:right w:val="none" w:sz="0" w:space="0" w:color="auto"/>
              </w:divBdr>
              <w:divsChild>
                <w:div w:id="1264924418">
                  <w:marLeft w:val="0"/>
                  <w:marRight w:val="0"/>
                  <w:marTop w:val="0"/>
                  <w:marBottom w:val="0"/>
                  <w:divBdr>
                    <w:top w:val="none" w:sz="0" w:space="0" w:color="auto"/>
                    <w:left w:val="none" w:sz="0" w:space="0" w:color="auto"/>
                    <w:bottom w:val="none" w:sz="0" w:space="0" w:color="auto"/>
                    <w:right w:val="none" w:sz="0" w:space="0" w:color="auto"/>
                  </w:divBdr>
                  <w:divsChild>
                    <w:div w:id="1484468750">
                      <w:marLeft w:val="0"/>
                      <w:marRight w:val="0"/>
                      <w:marTop w:val="0"/>
                      <w:marBottom w:val="0"/>
                      <w:divBdr>
                        <w:top w:val="none" w:sz="0" w:space="0" w:color="auto"/>
                        <w:left w:val="none" w:sz="0" w:space="0" w:color="auto"/>
                        <w:bottom w:val="none" w:sz="0" w:space="0" w:color="auto"/>
                        <w:right w:val="none" w:sz="0" w:space="0" w:color="auto"/>
                      </w:divBdr>
                      <w:divsChild>
                        <w:div w:id="82846818">
                          <w:marLeft w:val="0"/>
                          <w:marRight w:val="0"/>
                          <w:marTop w:val="0"/>
                          <w:marBottom w:val="0"/>
                          <w:divBdr>
                            <w:top w:val="none" w:sz="0" w:space="0" w:color="auto"/>
                            <w:left w:val="none" w:sz="0" w:space="0" w:color="auto"/>
                            <w:bottom w:val="none" w:sz="0" w:space="0" w:color="auto"/>
                            <w:right w:val="none" w:sz="0" w:space="0" w:color="auto"/>
                          </w:divBdr>
                          <w:divsChild>
                            <w:div w:id="15715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087862">
      <w:bodyDiv w:val="1"/>
      <w:marLeft w:val="0"/>
      <w:marRight w:val="0"/>
      <w:marTop w:val="0"/>
      <w:marBottom w:val="0"/>
      <w:divBdr>
        <w:top w:val="none" w:sz="0" w:space="0" w:color="auto"/>
        <w:left w:val="none" w:sz="0" w:space="0" w:color="auto"/>
        <w:bottom w:val="none" w:sz="0" w:space="0" w:color="auto"/>
        <w:right w:val="none" w:sz="0" w:space="0" w:color="auto"/>
      </w:divBdr>
    </w:div>
    <w:div w:id="606960759">
      <w:bodyDiv w:val="1"/>
      <w:marLeft w:val="0"/>
      <w:marRight w:val="0"/>
      <w:marTop w:val="0"/>
      <w:marBottom w:val="0"/>
      <w:divBdr>
        <w:top w:val="none" w:sz="0" w:space="0" w:color="auto"/>
        <w:left w:val="none" w:sz="0" w:space="0" w:color="auto"/>
        <w:bottom w:val="none" w:sz="0" w:space="0" w:color="auto"/>
        <w:right w:val="none" w:sz="0" w:space="0" w:color="auto"/>
      </w:divBdr>
    </w:div>
    <w:div w:id="729502285">
      <w:bodyDiv w:val="1"/>
      <w:marLeft w:val="0"/>
      <w:marRight w:val="0"/>
      <w:marTop w:val="0"/>
      <w:marBottom w:val="0"/>
      <w:divBdr>
        <w:top w:val="none" w:sz="0" w:space="0" w:color="auto"/>
        <w:left w:val="none" w:sz="0" w:space="0" w:color="auto"/>
        <w:bottom w:val="none" w:sz="0" w:space="0" w:color="auto"/>
        <w:right w:val="none" w:sz="0" w:space="0" w:color="auto"/>
      </w:divBdr>
    </w:div>
    <w:div w:id="756631401">
      <w:bodyDiv w:val="1"/>
      <w:marLeft w:val="0"/>
      <w:marRight w:val="0"/>
      <w:marTop w:val="0"/>
      <w:marBottom w:val="0"/>
      <w:divBdr>
        <w:top w:val="none" w:sz="0" w:space="0" w:color="auto"/>
        <w:left w:val="none" w:sz="0" w:space="0" w:color="auto"/>
        <w:bottom w:val="none" w:sz="0" w:space="0" w:color="auto"/>
        <w:right w:val="none" w:sz="0" w:space="0" w:color="auto"/>
      </w:divBdr>
    </w:div>
    <w:div w:id="969365074">
      <w:bodyDiv w:val="1"/>
      <w:marLeft w:val="0"/>
      <w:marRight w:val="0"/>
      <w:marTop w:val="0"/>
      <w:marBottom w:val="0"/>
      <w:divBdr>
        <w:top w:val="none" w:sz="0" w:space="0" w:color="auto"/>
        <w:left w:val="none" w:sz="0" w:space="0" w:color="auto"/>
        <w:bottom w:val="none" w:sz="0" w:space="0" w:color="auto"/>
        <w:right w:val="none" w:sz="0" w:space="0" w:color="auto"/>
      </w:divBdr>
      <w:divsChild>
        <w:div w:id="683242125">
          <w:marLeft w:val="0"/>
          <w:marRight w:val="0"/>
          <w:marTop w:val="0"/>
          <w:marBottom w:val="0"/>
          <w:divBdr>
            <w:top w:val="none" w:sz="0" w:space="0" w:color="auto"/>
            <w:left w:val="none" w:sz="0" w:space="0" w:color="auto"/>
            <w:bottom w:val="none" w:sz="0" w:space="0" w:color="auto"/>
            <w:right w:val="none" w:sz="0" w:space="0" w:color="auto"/>
          </w:divBdr>
          <w:divsChild>
            <w:div w:id="1778213879">
              <w:marLeft w:val="0"/>
              <w:marRight w:val="0"/>
              <w:marTop w:val="0"/>
              <w:marBottom w:val="0"/>
              <w:divBdr>
                <w:top w:val="none" w:sz="0" w:space="0" w:color="auto"/>
                <w:left w:val="none" w:sz="0" w:space="0" w:color="auto"/>
                <w:bottom w:val="none" w:sz="0" w:space="0" w:color="auto"/>
                <w:right w:val="none" w:sz="0" w:space="0" w:color="auto"/>
              </w:divBdr>
              <w:divsChild>
                <w:div w:id="2004313892">
                  <w:marLeft w:val="0"/>
                  <w:marRight w:val="0"/>
                  <w:marTop w:val="0"/>
                  <w:marBottom w:val="0"/>
                  <w:divBdr>
                    <w:top w:val="none" w:sz="0" w:space="0" w:color="auto"/>
                    <w:left w:val="none" w:sz="0" w:space="0" w:color="auto"/>
                    <w:bottom w:val="none" w:sz="0" w:space="0" w:color="auto"/>
                    <w:right w:val="none" w:sz="0" w:space="0" w:color="auto"/>
                  </w:divBdr>
                  <w:divsChild>
                    <w:div w:id="1360621168">
                      <w:marLeft w:val="0"/>
                      <w:marRight w:val="0"/>
                      <w:marTop w:val="0"/>
                      <w:marBottom w:val="0"/>
                      <w:divBdr>
                        <w:top w:val="none" w:sz="0" w:space="0" w:color="auto"/>
                        <w:left w:val="none" w:sz="0" w:space="0" w:color="auto"/>
                        <w:bottom w:val="none" w:sz="0" w:space="0" w:color="auto"/>
                        <w:right w:val="none" w:sz="0" w:space="0" w:color="auto"/>
                      </w:divBdr>
                      <w:divsChild>
                        <w:div w:id="85808530">
                          <w:marLeft w:val="0"/>
                          <w:marRight w:val="0"/>
                          <w:marTop w:val="0"/>
                          <w:marBottom w:val="0"/>
                          <w:divBdr>
                            <w:top w:val="none" w:sz="0" w:space="0" w:color="auto"/>
                            <w:left w:val="none" w:sz="0" w:space="0" w:color="auto"/>
                            <w:bottom w:val="none" w:sz="0" w:space="0" w:color="auto"/>
                            <w:right w:val="none" w:sz="0" w:space="0" w:color="auto"/>
                          </w:divBdr>
                          <w:divsChild>
                            <w:div w:id="3857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078718">
      <w:bodyDiv w:val="1"/>
      <w:marLeft w:val="0"/>
      <w:marRight w:val="0"/>
      <w:marTop w:val="0"/>
      <w:marBottom w:val="0"/>
      <w:divBdr>
        <w:top w:val="none" w:sz="0" w:space="0" w:color="auto"/>
        <w:left w:val="none" w:sz="0" w:space="0" w:color="auto"/>
        <w:bottom w:val="none" w:sz="0" w:space="0" w:color="auto"/>
        <w:right w:val="none" w:sz="0" w:space="0" w:color="auto"/>
      </w:divBdr>
    </w:div>
    <w:div w:id="1423070146">
      <w:bodyDiv w:val="1"/>
      <w:marLeft w:val="0"/>
      <w:marRight w:val="0"/>
      <w:marTop w:val="0"/>
      <w:marBottom w:val="0"/>
      <w:divBdr>
        <w:top w:val="none" w:sz="0" w:space="0" w:color="auto"/>
        <w:left w:val="none" w:sz="0" w:space="0" w:color="auto"/>
        <w:bottom w:val="none" w:sz="0" w:space="0" w:color="auto"/>
        <w:right w:val="none" w:sz="0" w:space="0" w:color="auto"/>
      </w:divBdr>
    </w:div>
    <w:div w:id="161994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3C677-AA7B-4695-A016-431C8EC997E6}"/>
</file>

<file path=customXml/itemProps2.xml><?xml version="1.0" encoding="utf-8"?>
<ds:datastoreItem xmlns:ds="http://schemas.openxmlformats.org/officeDocument/2006/customXml" ds:itemID="{DCAA6360-6C17-4440-A586-3F21A8D49EE2}"/>
</file>

<file path=customXml/itemProps3.xml><?xml version="1.0" encoding="utf-8"?>
<ds:datastoreItem xmlns:ds="http://schemas.openxmlformats.org/officeDocument/2006/customXml" ds:itemID="{45984CD2-19AC-498C-9555-CB40FEDD4916}"/>
</file>

<file path=customXml/itemProps4.xml><?xml version="1.0" encoding="utf-8"?>
<ds:datastoreItem xmlns:ds="http://schemas.openxmlformats.org/officeDocument/2006/customXml" ds:itemID="{2440BEF0-CB32-4D68-8DDB-9BBBF9605487}"/>
</file>

<file path=docProps/app.xml><?xml version="1.0" encoding="utf-8"?>
<Properties xmlns="http://schemas.openxmlformats.org/officeDocument/2006/extended-properties" xmlns:vt="http://schemas.openxmlformats.org/officeDocument/2006/docPropsVTypes">
  <Template>Normal.dotm</Template>
  <TotalTime>0</TotalTime>
  <Pages>1</Pages>
  <Words>8132</Words>
  <Characters>46353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2021-02-10T17:45:00Z</dcterms:created>
  <dcterms:modified xsi:type="dcterms:W3CDTF">2021-02-10T17:45:00Z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10465/17</vt:lpwstr>
  </property>
  <property fmtid="{D5CDD505-2E9C-101B-9397-08002B2CF9AE}" pid="4" name="CASEID">
    <vt:lpwstr>1283721</vt:lpwstr>
  </property>
  <property fmtid="{D5CDD505-2E9C-101B-9397-08002B2CF9AE}" pid="5" name="ContentTypeId">
    <vt:lpwstr>0x010100558EB02BDB9E204AB350EDD385B68E10</vt:lpwstr>
  </property>
</Properties>
</file>