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259CC" w:rsidR="00014566" w:rsidP="003259CC" w14:paraId="00506FDA" w14:textId="77777777">
      <w:pPr>
        <w:pStyle w:val="ECHRDecisionBody"/>
        <w:jc w:val="center"/>
        <w:rPr>
          <w:lang w:val="fr-FR"/>
        </w:rPr>
      </w:pPr>
    </w:p>
    <w:p w:rsidRPr="003259CC" w:rsidR="00941C3F" w:rsidP="003259CC" w14:paraId="28DFA396" w14:textId="77777777">
      <w:pPr>
        <w:pStyle w:val="ECHRDecisionBody"/>
        <w:jc w:val="center"/>
        <w:rPr>
          <w:lang w:val="fr-FR"/>
        </w:rPr>
      </w:pPr>
    </w:p>
    <w:p w:rsidRPr="003259CC" w:rsidR="00941C3F" w:rsidP="003259CC" w14:paraId="26937D79" w14:textId="77777777">
      <w:pPr>
        <w:pStyle w:val="ECHRDecisionBody"/>
        <w:jc w:val="center"/>
        <w:rPr>
          <w:lang w:val="fr-FR"/>
        </w:rPr>
      </w:pPr>
    </w:p>
    <w:p w:rsidRPr="003259CC" w:rsidR="00014566" w:rsidP="003259CC" w14:paraId="034153DE" w14:textId="77777777">
      <w:pPr>
        <w:jc w:val="center"/>
        <w:rPr>
          <w:lang w:val="en-US"/>
        </w:rPr>
      </w:pPr>
      <w:r w:rsidRPr="003259CC">
        <w:rPr>
          <w:lang w:val="en-US"/>
        </w:rPr>
        <w:t xml:space="preserve">SECOND </w:t>
      </w:r>
      <w:r w:rsidRPr="003259CC" w:rsidR="004D1703">
        <w:rPr>
          <w:lang w:val="en-US"/>
        </w:rPr>
        <w:t>SECTION</w:t>
      </w:r>
    </w:p>
    <w:p w:rsidRPr="003259CC" w:rsidR="00941C3F" w:rsidP="003259CC" w14:paraId="7C3B1501" w14:textId="77777777">
      <w:pPr>
        <w:jc w:val="center"/>
        <w:rPr>
          <w:lang w:val="en-US"/>
        </w:rPr>
      </w:pPr>
    </w:p>
    <w:p w:rsidRPr="003259CC" w:rsidR="00941C3F" w:rsidP="003259CC" w14:paraId="01A1D1C3" w14:textId="77777777">
      <w:pPr>
        <w:jc w:val="center"/>
        <w:rPr>
          <w:lang w:val="en-US"/>
        </w:rPr>
      </w:pPr>
    </w:p>
    <w:p w:rsidRPr="003259CC" w:rsidR="00941C3F" w:rsidP="003259CC" w14:paraId="37F8DCC3" w14:textId="77777777">
      <w:pPr>
        <w:jc w:val="center"/>
        <w:rPr>
          <w:lang w:val="en-US"/>
        </w:rPr>
      </w:pPr>
    </w:p>
    <w:p w:rsidRPr="003259CC" w:rsidR="00941C3F" w:rsidP="003259CC" w14:paraId="613A0426" w14:textId="77777777">
      <w:pPr>
        <w:jc w:val="center"/>
        <w:rPr>
          <w:lang w:val="en-US"/>
        </w:rPr>
      </w:pPr>
    </w:p>
    <w:p w:rsidRPr="003259CC" w:rsidR="00941C3F" w:rsidP="003259CC" w14:paraId="09BE0CE9" w14:textId="77777777">
      <w:pPr>
        <w:jc w:val="center"/>
        <w:rPr>
          <w:lang w:val="en-US"/>
        </w:rPr>
      </w:pPr>
    </w:p>
    <w:p w:rsidRPr="003259CC" w:rsidR="00014566" w:rsidP="003259CC" w14:paraId="5B01F7B9" w14:textId="77777777">
      <w:pPr>
        <w:jc w:val="center"/>
        <w:rPr>
          <w:b/>
        </w:rPr>
      </w:pPr>
      <w:bookmarkStart w:name="To" w:id="0"/>
      <w:r w:rsidRPr="003259CC">
        <w:rPr>
          <w:b/>
        </w:rPr>
        <w:t xml:space="preserve">CASE OF </w:t>
      </w:r>
      <w:bookmarkEnd w:id="0"/>
      <w:r w:rsidRPr="003259CC" w:rsidR="004D1703">
        <w:rPr>
          <w:b/>
        </w:rPr>
        <w:t>RINAU v. LITHUANIA</w:t>
      </w:r>
    </w:p>
    <w:p w:rsidRPr="003259CC" w:rsidR="00014566" w:rsidP="003259CC" w14:paraId="75894D12" w14:textId="77777777">
      <w:pPr>
        <w:jc w:val="center"/>
      </w:pPr>
    </w:p>
    <w:p w:rsidRPr="003259CC" w:rsidR="00014566" w:rsidP="003259CC" w14:paraId="2F5E95B7" w14:textId="77777777">
      <w:pPr>
        <w:jc w:val="center"/>
        <w:rPr>
          <w:i/>
        </w:rPr>
      </w:pPr>
      <w:r w:rsidRPr="003259CC">
        <w:rPr>
          <w:i/>
        </w:rPr>
        <w:t>(</w:t>
      </w:r>
      <w:r w:rsidRPr="003259CC" w:rsidR="004D1703">
        <w:rPr>
          <w:i/>
        </w:rPr>
        <w:t>Application no. 10926/09</w:t>
      </w:r>
      <w:r w:rsidRPr="003259CC">
        <w:rPr>
          <w:i/>
        </w:rPr>
        <w:t>)</w:t>
      </w:r>
    </w:p>
    <w:p w:rsidRPr="003259CC" w:rsidR="00014566" w:rsidP="003259CC" w14:paraId="5AA24FCA" w14:textId="77777777">
      <w:pPr>
        <w:jc w:val="center"/>
      </w:pPr>
    </w:p>
    <w:p w:rsidRPr="003259CC" w:rsidR="00014566" w:rsidP="003259CC" w14:paraId="1FDBEF12" w14:textId="77777777">
      <w:pPr>
        <w:jc w:val="center"/>
      </w:pPr>
    </w:p>
    <w:p w:rsidRPr="003259CC" w:rsidR="003259CC" w:rsidP="003259CC" w14:paraId="536F5496" w14:textId="77777777">
      <w:pPr>
        <w:jc w:val="center"/>
      </w:pPr>
    </w:p>
    <w:p w:rsidRPr="003259CC" w:rsidR="003259CC" w:rsidP="003259CC" w14:paraId="710CF088" w14:textId="77777777">
      <w:pPr>
        <w:jc w:val="center"/>
      </w:pPr>
    </w:p>
    <w:p w:rsidRPr="003259CC" w:rsidR="00F36568" w:rsidP="003259CC" w14:paraId="18747CC8" w14:textId="77777777">
      <w:pPr>
        <w:jc w:val="center"/>
      </w:pPr>
    </w:p>
    <w:p w:rsidRPr="003259CC" w:rsidR="00F36568" w:rsidP="003259CC" w14:paraId="47E3C35F" w14:textId="77777777">
      <w:pPr>
        <w:jc w:val="center"/>
        <w:outlineLvl w:val="0"/>
      </w:pPr>
      <w:r w:rsidRPr="003259CC">
        <w:t>JUDGMENT</w:t>
      </w:r>
    </w:p>
    <w:p w:rsidRPr="003259CC" w:rsidR="00406BA5" w:rsidP="003259CC" w14:paraId="07CAEEA1" w14:textId="77777777">
      <w:pPr>
        <w:pStyle w:val="ECHRPara"/>
        <w:ind w:firstLine="0"/>
        <w:jc w:val="center"/>
        <w:rPr>
          <w:szCs w:val="24"/>
        </w:rPr>
      </w:pPr>
    </w:p>
    <w:p w:rsidRPr="003259CC" w:rsidR="00941C3F" w:rsidP="003259CC" w14:paraId="0F31452C" w14:textId="77777777">
      <w:pPr>
        <w:pStyle w:val="JuCase"/>
        <w:ind w:firstLine="0"/>
        <w:jc w:val="center"/>
        <w:rPr>
          <w:b w:val="0"/>
        </w:rPr>
      </w:pPr>
    </w:p>
    <w:p w:rsidRPr="003259CC" w:rsidR="003F1FA7" w:rsidP="004065FE" w14:paraId="703762AD" w14:textId="37D8372A">
      <w:pPr>
        <w:pStyle w:val="ECHRPara"/>
        <w:pBdr>
          <w:top w:val="single" w:color="auto" w:sz="4" w:space="1"/>
          <w:left w:val="single" w:color="auto" w:sz="4" w:space="4"/>
          <w:bottom w:val="single" w:color="auto" w:sz="4" w:space="1"/>
          <w:right w:val="single" w:color="auto" w:sz="4" w:space="4"/>
        </w:pBdr>
        <w:ind w:firstLine="0"/>
      </w:pPr>
      <w:r w:rsidRPr="003259CC">
        <w:t xml:space="preserve">Art 8 • </w:t>
      </w:r>
      <w:r w:rsidR="004065FE">
        <w:t>F</w:t>
      </w:r>
      <w:r w:rsidRPr="003259CC">
        <w:t>amily life • International child abduction • Authorities’ failure to act with required fairness and promptitude • Political pressure on courts and child-care authorities • Respondent State providing legal and financial support to abducting parent</w:t>
      </w:r>
    </w:p>
    <w:p w:rsidRPr="003259CC" w:rsidR="003F1FA7" w:rsidP="003259CC" w14:paraId="17D181CF" w14:textId="77777777">
      <w:pPr>
        <w:pStyle w:val="ECHRPara"/>
        <w:ind w:firstLine="0"/>
        <w:jc w:val="center"/>
      </w:pPr>
    </w:p>
    <w:p w:rsidRPr="003259CC" w:rsidR="003F1FA7" w:rsidP="003259CC" w14:paraId="5B6D9885" w14:textId="77777777">
      <w:pPr>
        <w:pStyle w:val="ECHRPara"/>
        <w:ind w:firstLine="0"/>
        <w:jc w:val="center"/>
      </w:pPr>
    </w:p>
    <w:p w:rsidRPr="003259CC" w:rsidR="00941C3F" w:rsidP="003259CC" w14:paraId="16811A9C" w14:textId="77777777">
      <w:pPr>
        <w:pStyle w:val="JuCase"/>
        <w:ind w:firstLine="0"/>
        <w:jc w:val="center"/>
        <w:rPr>
          <w:b w:val="0"/>
        </w:rPr>
      </w:pPr>
    </w:p>
    <w:p w:rsidRPr="003259CC" w:rsidR="00941C3F" w:rsidP="003259CC" w14:paraId="71E6828C" w14:textId="77777777">
      <w:pPr>
        <w:pStyle w:val="JuCase"/>
        <w:ind w:firstLine="0"/>
        <w:jc w:val="center"/>
        <w:rPr>
          <w:b w:val="0"/>
        </w:rPr>
      </w:pPr>
      <w:r w:rsidRPr="003259CC">
        <w:rPr>
          <w:b w:val="0"/>
        </w:rPr>
        <w:t>STRASBOURG</w:t>
      </w:r>
    </w:p>
    <w:p w:rsidRPr="003259CC" w:rsidR="00941C3F" w:rsidP="003259CC" w14:paraId="332B37AF" w14:textId="77777777">
      <w:pPr>
        <w:pStyle w:val="JuCase"/>
        <w:ind w:firstLine="0"/>
        <w:jc w:val="center"/>
        <w:rPr>
          <w:b w:val="0"/>
        </w:rPr>
      </w:pPr>
    </w:p>
    <w:p w:rsidRPr="003259CC" w:rsidR="00941C3F" w:rsidP="003259CC" w14:paraId="1C04141C" w14:textId="77777777">
      <w:pPr>
        <w:pStyle w:val="JuCase"/>
        <w:ind w:firstLine="0"/>
        <w:jc w:val="center"/>
        <w:rPr>
          <w:b w:val="0"/>
        </w:rPr>
      </w:pPr>
      <w:r w:rsidRPr="003259CC">
        <w:rPr>
          <w:b w:val="0"/>
        </w:rPr>
        <w:t>14 January 2020</w:t>
      </w:r>
    </w:p>
    <w:p w:rsidRPr="003259CC" w:rsidR="00941C3F" w:rsidP="003259CC" w14:paraId="63844059" w14:textId="77777777">
      <w:pPr>
        <w:pStyle w:val="JuCase"/>
        <w:ind w:firstLine="0"/>
        <w:jc w:val="center"/>
        <w:rPr>
          <w:b w:val="0"/>
        </w:rPr>
      </w:pPr>
    </w:p>
    <w:p w:rsidRPr="003259CC" w:rsidR="003259CC" w:rsidP="003259CC" w14:paraId="63A58FCA" w14:textId="77777777">
      <w:pPr>
        <w:pStyle w:val="ECHRPara"/>
        <w:ind w:firstLine="0"/>
        <w:jc w:val="center"/>
      </w:pPr>
    </w:p>
    <w:p w:rsidR="000B77D1" w:rsidP="000B77D1" w14:paraId="618A2314" w14:textId="77777777">
      <w:pPr>
        <w:pStyle w:val="jucase0"/>
        <w:ind w:firstLine="0"/>
        <w:jc w:val="center"/>
        <w:rPr>
          <w:color w:val="FF0000"/>
          <w:sz w:val="28"/>
          <w:szCs w:val="28"/>
          <w:u w:val="single"/>
        </w:rPr>
      </w:pPr>
      <w:r>
        <w:rPr>
          <w:color w:val="FF0000"/>
          <w:sz w:val="28"/>
          <w:szCs w:val="28"/>
          <w:u w:val="single"/>
        </w:rPr>
        <w:t>FINAL</w:t>
      </w:r>
    </w:p>
    <w:p w:rsidR="000B77D1" w:rsidP="000B77D1" w14:paraId="0B70A949" w14:textId="77777777">
      <w:pPr>
        <w:pStyle w:val="jupara0"/>
        <w:ind w:firstLine="0"/>
        <w:jc w:val="center"/>
        <w:rPr>
          <w:color w:val="FF0000"/>
          <w:sz w:val="28"/>
          <w:szCs w:val="28"/>
        </w:rPr>
      </w:pPr>
    </w:p>
    <w:p w:rsidR="000B77D1" w:rsidP="000B77D1" w14:paraId="7C1B0206" w14:textId="77777777">
      <w:pPr>
        <w:pStyle w:val="jupara0"/>
        <w:ind w:firstLine="0"/>
        <w:jc w:val="center"/>
        <w:rPr>
          <w:color w:val="FF0000"/>
          <w:sz w:val="28"/>
          <w:szCs w:val="28"/>
        </w:rPr>
      </w:pPr>
      <w:r>
        <w:rPr>
          <w:color w:val="FF0000"/>
          <w:sz w:val="28"/>
          <w:szCs w:val="28"/>
        </w:rPr>
        <w:t>14/05/2020</w:t>
      </w:r>
    </w:p>
    <w:p w:rsidR="000B77D1" w:rsidP="000B77D1" w14:paraId="33299C56" w14:textId="77777777">
      <w:pPr>
        <w:pStyle w:val="jupara0"/>
        <w:ind w:firstLine="0"/>
        <w:jc w:val="center"/>
      </w:pPr>
    </w:p>
    <w:p w:rsidRPr="000B77D1" w:rsidR="00941C3F" w:rsidP="000B77D1" w14:paraId="5E5F6855" w14:textId="77777777">
      <w:pPr>
        <w:pStyle w:val="JuCase"/>
        <w:ind w:firstLine="0"/>
        <w:jc w:val="center"/>
        <w:rPr>
          <w:b w:val="0"/>
        </w:rPr>
        <w:sectPr w:rsidSect="00941C3F">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r w:rsidRPr="000B77D1">
        <w:rPr>
          <w:b w:val="0"/>
          <w:i/>
          <w:iCs/>
          <w:sz w:val="22"/>
          <w:lang w:val="en-US"/>
        </w:rPr>
        <w:t>This judgment has become final under Article 44 § 2 of the Convention. It may be subject to editorial revision.</w:t>
      </w:r>
    </w:p>
    <w:p w:rsidRPr="003259CC" w:rsidR="00014566" w:rsidP="003259CC" w14:paraId="0D325D99" w14:textId="77777777">
      <w:pPr>
        <w:pStyle w:val="JuCase"/>
        <w:rPr>
          <w:bCs/>
        </w:rPr>
      </w:pPr>
      <w:r w:rsidRPr="003259CC">
        <w:t xml:space="preserve">In the case of </w:t>
      </w:r>
      <w:r w:rsidRPr="003259CC" w:rsidR="004D1703">
        <w:t>Rinau</w:t>
      </w:r>
      <w:r w:rsidRPr="003259CC" w:rsidR="004D1703">
        <w:t xml:space="preserve"> v. Lithuania</w:t>
      </w:r>
      <w:r w:rsidRPr="003259CC">
        <w:t>,</w:t>
      </w:r>
    </w:p>
    <w:p w:rsidRPr="003259CC" w:rsidR="00014566" w:rsidP="003259CC" w14:paraId="603D6C74" w14:textId="77777777">
      <w:pPr>
        <w:pStyle w:val="ECHRPara"/>
      </w:pPr>
      <w:r w:rsidRPr="003259CC">
        <w:t>The European Court of Human Rights (</w:t>
      </w:r>
      <w:r w:rsidRPr="003259CC" w:rsidR="00FA4676">
        <w:t>Second</w:t>
      </w:r>
      <w:r w:rsidRPr="003259CC" w:rsidR="004D1703">
        <w:t xml:space="preserve"> Section</w:t>
      </w:r>
      <w:r w:rsidRPr="003259CC">
        <w:t xml:space="preserve">), sitting as a </w:t>
      </w:r>
      <w:r w:rsidRPr="003259CC" w:rsidR="004D1703">
        <w:t>Chamber</w:t>
      </w:r>
      <w:r w:rsidRPr="003259CC">
        <w:t xml:space="preserve"> composed of:</w:t>
      </w:r>
    </w:p>
    <w:p w:rsidRPr="003259CC" w:rsidR="00014566" w:rsidP="003259CC" w14:paraId="2F768EFC" w14:textId="77777777">
      <w:pPr>
        <w:pStyle w:val="ECHRDecisionBody"/>
      </w:pPr>
      <w:r w:rsidRPr="003259CC">
        <w:tab/>
        <w:t>Robert Spano,</w:t>
      </w:r>
      <w:r w:rsidRPr="003259CC">
        <w:rPr>
          <w:i/>
        </w:rPr>
        <w:t xml:space="preserve"> President,</w:t>
      </w:r>
      <w:r w:rsidRPr="003259CC">
        <w:rPr>
          <w:i/>
        </w:rPr>
        <w:br/>
      </w:r>
      <w:r w:rsidRPr="003259CC">
        <w:tab/>
        <w:t xml:space="preserve">Marko </w:t>
      </w:r>
      <w:r w:rsidRPr="003259CC">
        <w:t>Bošnjak</w:t>
      </w:r>
      <w:r w:rsidRPr="003259CC">
        <w:t>,</w:t>
      </w:r>
      <w:r w:rsidRPr="003259CC">
        <w:rPr>
          <w:i/>
        </w:rPr>
        <w:br/>
      </w:r>
      <w:r w:rsidRPr="003259CC">
        <w:tab/>
        <w:t xml:space="preserve">Valeriu </w:t>
      </w:r>
      <w:r w:rsidRPr="003259CC">
        <w:t>Griţco</w:t>
      </w:r>
      <w:r w:rsidRPr="003259CC">
        <w:t>,</w:t>
      </w:r>
      <w:r w:rsidRPr="003259CC">
        <w:rPr>
          <w:i/>
        </w:rPr>
        <w:br/>
      </w:r>
      <w:r w:rsidRPr="003259CC">
        <w:tab/>
      </w:r>
      <w:r w:rsidRPr="003259CC">
        <w:t>Egidijus</w:t>
      </w:r>
      <w:r w:rsidRPr="003259CC">
        <w:t xml:space="preserve"> </w:t>
      </w:r>
      <w:r w:rsidRPr="003259CC">
        <w:t>Kūris</w:t>
      </w:r>
      <w:r w:rsidRPr="003259CC">
        <w:t>,</w:t>
      </w:r>
      <w:r w:rsidRPr="003259CC">
        <w:rPr>
          <w:i/>
        </w:rPr>
        <w:br/>
      </w:r>
      <w:r w:rsidRPr="003259CC">
        <w:tab/>
        <w:t xml:space="preserve">Ivana </w:t>
      </w:r>
      <w:r w:rsidRPr="003259CC">
        <w:t>Jelić</w:t>
      </w:r>
      <w:r w:rsidRPr="003259CC">
        <w:t>,</w:t>
      </w:r>
      <w:r w:rsidRPr="003259CC">
        <w:rPr>
          <w:i/>
        </w:rPr>
        <w:br/>
      </w:r>
      <w:r w:rsidRPr="003259CC">
        <w:tab/>
        <w:t xml:space="preserve">Arnfinn </w:t>
      </w:r>
      <w:r w:rsidRPr="003259CC">
        <w:t>Bårdsen</w:t>
      </w:r>
      <w:r w:rsidRPr="003259CC">
        <w:t>,</w:t>
      </w:r>
      <w:r w:rsidRPr="003259CC">
        <w:rPr>
          <w:i/>
        </w:rPr>
        <w:br/>
      </w:r>
      <w:r w:rsidRPr="003259CC">
        <w:tab/>
      </w:r>
      <w:r w:rsidRPr="003259CC">
        <w:t>Saadet</w:t>
      </w:r>
      <w:r w:rsidRPr="003259CC">
        <w:t xml:space="preserve"> </w:t>
      </w:r>
      <w:r w:rsidRPr="003259CC">
        <w:t>Yüksel</w:t>
      </w:r>
      <w:r w:rsidRPr="003259CC">
        <w:t>,</w:t>
      </w:r>
      <w:r w:rsidRPr="003259CC">
        <w:rPr>
          <w:i/>
        </w:rPr>
        <w:t xml:space="preserve"> judges,</w:t>
      </w:r>
      <w:r w:rsidRPr="003259CC">
        <w:rPr>
          <w:szCs w:val="24"/>
        </w:rPr>
        <w:br/>
      </w:r>
      <w:r w:rsidRPr="003259CC">
        <w:t xml:space="preserve">and </w:t>
      </w:r>
      <w:r w:rsidRPr="003259CC" w:rsidR="000E392E">
        <w:t xml:space="preserve">Hasan </w:t>
      </w:r>
      <w:r w:rsidRPr="003259CC" w:rsidR="000E392E">
        <w:t>Bakırcı</w:t>
      </w:r>
      <w:r w:rsidRPr="003259CC" w:rsidR="000E392E">
        <w:t xml:space="preserve">, </w:t>
      </w:r>
      <w:r w:rsidRPr="003259CC" w:rsidR="000E392E">
        <w:rPr>
          <w:i/>
        </w:rPr>
        <w:t>Deputy Section Registrar</w:t>
      </w:r>
      <w:r w:rsidRPr="003259CC">
        <w:rPr>
          <w:i/>
        </w:rPr>
        <w:t>,</w:t>
      </w:r>
    </w:p>
    <w:p w:rsidRPr="003259CC" w:rsidR="00014566" w:rsidP="003259CC" w14:paraId="72582226" w14:textId="77777777">
      <w:pPr>
        <w:pStyle w:val="ECHRPara"/>
      </w:pPr>
      <w:r w:rsidRPr="003259CC">
        <w:t xml:space="preserve">Having deliberated in private on </w:t>
      </w:r>
      <w:r w:rsidRPr="003259CC" w:rsidR="00FA4B9E">
        <w:t>3 December 2019</w:t>
      </w:r>
      <w:r w:rsidRPr="003259CC">
        <w:t>,</w:t>
      </w:r>
    </w:p>
    <w:p w:rsidRPr="003259CC" w:rsidR="00014566" w:rsidP="003259CC" w14:paraId="3A230C62" w14:textId="77777777">
      <w:pPr>
        <w:pStyle w:val="ECHRPara"/>
      </w:pPr>
      <w:r w:rsidRPr="003259CC">
        <w:t>Delivers the following judgment, which was adopted on that date:</w:t>
      </w:r>
    </w:p>
    <w:p w:rsidRPr="003259CC" w:rsidR="00014566" w:rsidP="003259CC" w14:paraId="6D9ED9C0" w14:textId="77777777">
      <w:pPr>
        <w:pStyle w:val="ECHRTitle1"/>
      </w:pPr>
      <w:r w:rsidRPr="003259CC">
        <w:t>PROCEDURE</w:t>
      </w:r>
    </w:p>
    <w:p w:rsidRPr="003259CC" w:rsidR="00BF5A57" w:rsidP="003259CC" w14:paraId="021485E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w:t>
      </w:r>
      <w:r w:rsidRPr="003259CC">
        <w:fldChar w:fldCharType="end"/>
      </w:r>
      <w:r w:rsidRPr="003259CC" w:rsidR="00014566">
        <w:t xml:space="preserve">.  The case originated in </w:t>
      </w:r>
      <w:r w:rsidRPr="003259CC">
        <w:t>an application (no.</w:t>
      </w:r>
      <w:r w:rsidRPr="003259CC" w:rsidR="00C85EE6">
        <w:t> </w:t>
      </w:r>
      <w:r w:rsidRPr="003259CC">
        <w:t>10926/09)</w:t>
      </w:r>
      <w:r w:rsidRPr="003259CC" w:rsidR="00014566">
        <w:t xml:space="preserve"> against </w:t>
      </w:r>
      <w:r w:rsidRPr="003259CC">
        <w:t>the Republic of Lit</w:t>
      </w:r>
      <w:r w:rsidRPr="003259CC" w:rsidR="00BB0C2A">
        <w:t>h</w:t>
      </w:r>
      <w:r w:rsidRPr="003259CC">
        <w:t>uania</w:t>
      </w:r>
      <w:r w:rsidRPr="003259CC" w:rsidR="00014566">
        <w:t xml:space="preserve"> lodged with the </w:t>
      </w:r>
      <w:r w:rsidRPr="003259CC">
        <w:t>Court under Article 34</w:t>
      </w:r>
      <w:r w:rsidRPr="003259CC" w:rsidR="00014566">
        <w:t xml:space="preserve"> of the Convention for the Protection of Human Rights and Fundamental Freedoms (“the Convention”) by </w:t>
      </w:r>
      <w:r w:rsidRPr="003259CC" w:rsidR="002F29A2">
        <w:t xml:space="preserve">a </w:t>
      </w:r>
      <w:r w:rsidRPr="003259CC">
        <w:t xml:space="preserve">German national, Mr Michael </w:t>
      </w:r>
      <w:r w:rsidRPr="003259CC">
        <w:t>Rinau</w:t>
      </w:r>
      <w:r w:rsidRPr="003259CC">
        <w:t xml:space="preserve"> </w:t>
      </w:r>
      <w:r w:rsidRPr="003259CC" w:rsidR="002F29A2">
        <w:t xml:space="preserve">(“the first applicant”) </w:t>
      </w:r>
      <w:r w:rsidRPr="003259CC">
        <w:t xml:space="preserve">and </w:t>
      </w:r>
      <w:r w:rsidRPr="003259CC" w:rsidR="002F29A2">
        <w:t>a Lithuanian and German national</w:t>
      </w:r>
      <w:r w:rsidRPr="003259CC" w:rsidR="0083358B">
        <w:t>,</w:t>
      </w:r>
      <w:r w:rsidRPr="003259CC" w:rsidR="002F29A2">
        <w:t xml:space="preserve"> </w:t>
      </w:r>
      <w:r w:rsidRPr="003259CC">
        <w:t>Ms</w:t>
      </w:r>
      <w:r w:rsidRPr="003259CC" w:rsidR="002F29A2">
        <w:t xml:space="preserve"> Luisa </w:t>
      </w:r>
      <w:r w:rsidRPr="003259CC" w:rsidR="002F29A2">
        <w:t>Rinau</w:t>
      </w:r>
      <w:r w:rsidRPr="003259CC">
        <w:t xml:space="preserve"> (“the</w:t>
      </w:r>
      <w:r w:rsidRPr="003259CC" w:rsidR="002F29A2">
        <w:t xml:space="preserve"> second </w:t>
      </w:r>
      <w:r w:rsidRPr="003259CC">
        <w:t>applicant”), on 24</w:t>
      </w:r>
      <w:r w:rsidRPr="003259CC" w:rsidR="002F29A2">
        <w:t> </w:t>
      </w:r>
      <w:r w:rsidRPr="003259CC">
        <w:t>February 2009</w:t>
      </w:r>
      <w:r w:rsidRPr="003259CC" w:rsidR="00014566">
        <w:t>.</w:t>
      </w:r>
    </w:p>
    <w:p w:rsidRPr="003259CC" w:rsidR="00BF5A57" w:rsidP="003259CC" w14:paraId="686198C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w:t>
      </w:r>
      <w:r w:rsidRPr="003259CC">
        <w:fldChar w:fldCharType="end"/>
      </w:r>
      <w:r w:rsidRPr="003259CC" w:rsidR="00014566">
        <w:t>.  </w:t>
      </w:r>
      <w:r w:rsidRPr="003259CC">
        <w:t>The applicants were represented by Ms</w:t>
      </w:r>
      <w:r w:rsidRPr="003259CC" w:rsidR="0083358B">
        <w:t xml:space="preserve"> </w:t>
      </w:r>
      <w:r w:rsidRPr="003259CC">
        <w:t>N.</w:t>
      </w:r>
      <w:r w:rsidRPr="003259CC" w:rsidR="002E6510">
        <w:t> </w:t>
      </w:r>
      <w:r w:rsidRPr="003259CC">
        <w:t>B</w:t>
      </w:r>
      <w:r w:rsidRPr="003259CC" w:rsidR="002F29A2">
        <w:rPr>
          <w:rFonts w:cstheme="minorHAnsi"/>
        </w:rPr>
        <w:t>ü</w:t>
      </w:r>
      <w:r w:rsidRPr="003259CC">
        <w:t>mlein</w:t>
      </w:r>
      <w:r w:rsidRPr="003259CC">
        <w:t xml:space="preserve">, a lawyer practising in Berlin. </w:t>
      </w:r>
      <w:r w:rsidRPr="003259CC" w:rsidR="00014566">
        <w:t xml:space="preserve">The </w:t>
      </w:r>
      <w:r w:rsidRPr="003259CC">
        <w:t>Lithuanian</w:t>
      </w:r>
      <w:r w:rsidRPr="003259CC" w:rsidR="00014566">
        <w:t xml:space="preserve"> Government (“the Government”) were represented by their Agent, Ms</w:t>
      </w:r>
      <w:r w:rsidRPr="003259CC" w:rsidR="002F29A2">
        <w:t> K. </w:t>
      </w:r>
      <w:r w:rsidRPr="003259CC" w:rsidR="002F29A2">
        <w:t>Bubnyt</w:t>
      </w:r>
      <w:r w:rsidRPr="003259CC" w:rsidR="002F29A2">
        <w:rPr>
          <w:rFonts w:cstheme="minorHAnsi"/>
        </w:rPr>
        <w:t>ė</w:t>
      </w:r>
      <w:r w:rsidRPr="003259CC" w:rsidR="002F29A2">
        <w:t>.</w:t>
      </w:r>
    </w:p>
    <w:p w:rsidRPr="003259CC" w:rsidR="00BF5A57" w:rsidP="003259CC" w14:paraId="032FDEE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3</w:t>
      </w:r>
      <w:r w:rsidRPr="003259CC">
        <w:fldChar w:fldCharType="end"/>
      </w:r>
      <w:r w:rsidRPr="003259CC">
        <w:t xml:space="preserve">.  The applicants alleged </w:t>
      </w:r>
      <w:r w:rsidRPr="003259CC" w:rsidR="002F29A2">
        <w:t>mainly that the Lithuanian authorities</w:t>
      </w:r>
      <w:r w:rsidRPr="003259CC" w:rsidR="003259CC">
        <w:t>’</w:t>
      </w:r>
      <w:r w:rsidRPr="003259CC" w:rsidR="002F29A2">
        <w:t xml:space="preserve"> </w:t>
      </w:r>
      <w:r w:rsidRPr="003259CC" w:rsidR="009252A9">
        <w:t xml:space="preserve">failure </w:t>
      </w:r>
      <w:r w:rsidRPr="003259CC" w:rsidR="002F29A2">
        <w:t xml:space="preserve">to act in a timely fashion and </w:t>
      </w:r>
      <w:r w:rsidRPr="003259CC" w:rsidR="009252A9">
        <w:t xml:space="preserve">in </w:t>
      </w:r>
      <w:r w:rsidRPr="003259CC" w:rsidR="002F29A2">
        <w:t>appl</w:t>
      </w:r>
      <w:r w:rsidRPr="003259CC" w:rsidR="009252A9">
        <w:t>ication</w:t>
      </w:r>
      <w:r w:rsidRPr="003259CC" w:rsidR="002F29A2">
        <w:t xml:space="preserve"> </w:t>
      </w:r>
      <w:r w:rsidRPr="003259CC" w:rsidR="009252A9">
        <w:t xml:space="preserve">of </w:t>
      </w:r>
      <w:r w:rsidRPr="003259CC" w:rsidR="002F29A2">
        <w:t xml:space="preserve">Council Regulation </w:t>
      </w:r>
      <w:r w:rsidRPr="003259CC" w:rsidR="00F34BEC">
        <w:t xml:space="preserve">(EC) </w:t>
      </w:r>
      <w:r w:rsidRPr="003259CC" w:rsidR="002F29A2">
        <w:t>No</w:t>
      </w:r>
      <w:r w:rsidRPr="003259CC" w:rsidR="002F767B">
        <w:t>.</w:t>
      </w:r>
      <w:r w:rsidRPr="003259CC" w:rsidR="00E63FD9">
        <w:t> </w:t>
      </w:r>
      <w:r w:rsidRPr="003259CC" w:rsidR="002F29A2">
        <w:t>2201/2003 and the Hague Convention of 25 October 1980 on the Civil Aspects of International Child Abduction constituted a violation of their right for respect f</w:t>
      </w:r>
      <w:r w:rsidRPr="003259CC" w:rsidR="00805A13">
        <w:t>or</w:t>
      </w:r>
      <w:r w:rsidRPr="003259CC" w:rsidR="002F29A2">
        <w:t xml:space="preserve"> </w:t>
      </w:r>
      <w:r w:rsidRPr="003259CC" w:rsidR="00237182">
        <w:t>their</w:t>
      </w:r>
      <w:r w:rsidRPr="003259CC" w:rsidR="002F29A2">
        <w:t xml:space="preserve"> family life and a breach of Article 8 of the </w:t>
      </w:r>
      <w:r w:rsidRPr="003259CC" w:rsidR="00237182">
        <w:t>European Convention on Human Rights. The applicants also complained that the decision</w:t>
      </w:r>
      <w:r w:rsidRPr="003259CC" w:rsidR="0083358B">
        <w:t>-</w:t>
      </w:r>
      <w:r w:rsidRPr="003259CC" w:rsidR="00237182">
        <w:t>making in their case had been politicised</w:t>
      </w:r>
      <w:r w:rsidRPr="003259CC" w:rsidR="00805A13">
        <w:t xml:space="preserve"> and that</w:t>
      </w:r>
      <w:r w:rsidRPr="003259CC" w:rsidR="00237182">
        <w:t xml:space="preserve"> this </w:t>
      </w:r>
      <w:r w:rsidRPr="003259CC" w:rsidR="00805A13">
        <w:t>was</w:t>
      </w:r>
      <w:r w:rsidRPr="003259CC" w:rsidR="00237182">
        <w:t xml:space="preserve"> in breach of Article 6 </w:t>
      </w:r>
      <w:r w:rsidRPr="003259CC" w:rsidR="00237182">
        <w:rPr>
          <w:rFonts w:cstheme="minorHAnsi"/>
        </w:rPr>
        <w:t>§</w:t>
      </w:r>
      <w:r w:rsidRPr="003259CC" w:rsidR="00237182">
        <w:t xml:space="preserve"> 1 of the latter Convention</w:t>
      </w:r>
      <w:r w:rsidRPr="003259CC">
        <w:t>.</w:t>
      </w:r>
    </w:p>
    <w:p w:rsidRPr="003259CC" w:rsidR="00BF5A57" w:rsidP="003259CC" w14:paraId="5E87C42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4</w:t>
      </w:r>
      <w:r w:rsidRPr="003259CC">
        <w:fldChar w:fldCharType="end"/>
      </w:r>
      <w:r w:rsidRPr="003259CC" w:rsidR="00014566">
        <w:t>.  </w:t>
      </w:r>
      <w:r w:rsidRPr="003259CC">
        <w:t xml:space="preserve">On </w:t>
      </w:r>
      <w:r w:rsidRPr="003259CC">
        <w:rPr>
          <w:szCs w:val="24"/>
        </w:rPr>
        <w:t>9</w:t>
      </w:r>
      <w:r w:rsidRPr="003259CC" w:rsidR="00237182">
        <w:rPr>
          <w:szCs w:val="24"/>
        </w:rPr>
        <w:t> </w:t>
      </w:r>
      <w:r w:rsidRPr="003259CC">
        <w:rPr>
          <w:szCs w:val="24"/>
        </w:rPr>
        <w:t>June 2016</w:t>
      </w:r>
      <w:r w:rsidRPr="003259CC" w:rsidR="00014566">
        <w:t xml:space="preserve"> the </w:t>
      </w:r>
      <w:r w:rsidRPr="003259CC">
        <w:rPr>
          <w:szCs w:val="24"/>
        </w:rPr>
        <w:t>application was communicated to the Government</w:t>
      </w:r>
      <w:r w:rsidRPr="003259CC" w:rsidR="007509D5">
        <w:t>.</w:t>
      </w:r>
      <w:r w:rsidRPr="003259CC" w:rsidR="002F767B">
        <w:t xml:space="preserve"> </w:t>
      </w:r>
      <w:r w:rsidRPr="003259CC" w:rsidR="00207424">
        <w:t xml:space="preserve">At the same time, the German Government were invited to intervene as a third party (Article 36 § 1 of the Convention and Rule 44 of the Rules of Court), </w:t>
      </w:r>
      <w:r w:rsidRPr="003259CC" w:rsidR="00704568">
        <w:t>but they did not express their intention to do so</w:t>
      </w:r>
      <w:r w:rsidRPr="003259CC" w:rsidR="00207424">
        <w:t>.</w:t>
      </w:r>
    </w:p>
    <w:p w:rsidRPr="003259CC" w:rsidR="00014566" w:rsidP="003259CC" w14:paraId="197DADEC" w14:textId="77777777">
      <w:pPr>
        <w:pStyle w:val="ECHRTitle1"/>
      </w:pPr>
      <w:r w:rsidRPr="003259CC">
        <w:t>THE FACTS</w:t>
      </w:r>
    </w:p>
    <w:p w:rsidRPr="003259CC" w:rsidR="00014566" w:rsidP="003259CC" w14:paraId="0585EA5D" w14:textId="77777777">
      <w:pPr>
        <w:pStyle w:val="ECHRHeading1"/>
      </w:pPr>
      <w:r w:rsidRPr="003259CC">
        <w:t>I.  THE CIRCUMSTANCES OF THE CASE</w:t>
      </w:r>
    </w:p>
    <w:p w:rsidRPr="003259CC" w:rsidR="003D4042" w:rsidP="003259CC" w14:paraId="7D7CAB0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5</w:t>
      </w:r>
      <w:r w:rsidRPr="003259CC">
        <w:fldChar w:fldCharType="end"/>
      </w:r>
      <w:r w:rsidRPr="003259CC">
        <w:t xml:space="preserve">.  The first applicant was born in 1969. The second applicant is his daughter; she was born in 2005 (also see paragraph </w:t>
      </w:r>
      <w:r w:rsidRPr="003259CC">
        <w:fldChar w:fldCharType="begin"/>
      </w:r>
      <w:r w:rsidRPr="003259CC">
        <w:instrText xml:space="preserve"> REF F_11January2005SecondAppBornInGermany \h </w:instrText>
      </w:r>
      <w:r w:rsidRPr="003259CC" w:rsidR="00BF5A57">
        <w:instrText xml:space="preserve"> \* MERGEFORMAT </w:instrText>
      </w:r>
      <w:r w:rsidRPr="003259CC">
        <w:fldChar w:fldCharType="separate"/>
      </w:r>
      <w:r w:rsidRPr="003259CC" w:rsidR="003259CC">
        <w:rPr>
          <w:noProof/>
        </w:rPr>
        <w:t>8</w:t>
      </w:r>
      <w:r w:rsidRPr="003259CC">
        <w:fldChar w:fldCharType="end"/>
      </w:r>
      <w:r w:rsidRPr="003259CC">
        <w:t xml:space="preserve"> below).</w:t>
      </w:r>
      <w:r w:rsidRPr="003259CC" w:rsidR="00704568">
        <w:t xml:space="preserve"> They live in </w:t>
      </w:r>
      <w:r w:rsidRPr="003259CC" w:rsidR="002B3C2C">
        <w:t>Bergfelde</w:t>
      </w:r>
      <w:r w:rsidRPr="003259CC" w:rsidR="002B3C2C">
        <w:t>, Germany.</w:t>
      </w:r>
    </w:p>
    <w:p w:rsidRPr="003259CC" w:rsidR="00BF5A57" w:rsidP="003259CC" w14:paraId="32BA230E"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6</w:t>
      </w:r>
      <w:r w:rsidRPr="003259CC">
        <w:fldChar w:fldCharType="end"/>
      </w:r>
      <w:r w:rsidRPr="003259CC">
        <w:t>.  In July 2003 the first applicant</w:t>
      </w:r>
      <w:r w:rsidRPr="003259CC">
        <w:t xml:space="preserve"> </w:t>
      </w:r>
      <w:r w:rsidRPr="003259CC">
        <w:t xml:space="preserve">married a Lithuanian citizen, I.R. They lived in </w:t>
      </w:r>
      <w:r w:rsidRPr="003259CC">
        <w:t>Bergfelde</w:t>
      </w:r>
      <w:r w:rsidRPr="003259CC">
        <w:t>, Germany, where their marriage was registered. The spouses also chose German law to be applicable to their marriage.</w:t>
      </w:r>
    </w:p>
    <w:p w:rsidRPr="003259CC" w:rsidR="00BF5A57" w:rsidP="003259CC" w14:paraId="29DF9F23"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7</w:t>
      </w:r>
      <w:r w:rsidRPr="003259CC">
        <w:fldChar w:fldCharType="end"/>
      </w:r>
      <w:r w:rsidRPr="003259CC">
        <w:t>.  From a previous marriage I.R. had an older son, E.M., who was born in 1992.</w:t>
      </w:r>
    </w:p>
    <w:bookmarkStart w:name="F_11January2005SecondAppBornInGermany" w:id="1"/>
    <w:p w:rsidRPr="003259CC" w:rsidR="00BF5A57" w:rsidP="003259CC" w14:paraId="02E8CD65"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8</w:t>
      </w:r>
      <w:r w:rsidRPr="003259CC">
        <w:fldChar w:fldCharType="end"/>
      </w:r>
      <w:bookmarkEnd w:id="1"/>
      <w:r w:rsidRPr="003259CC">
        <w:t xml:space="preserve">.  On 11 January 2005 a daughter, Luisa </w:t>
      </w:r>
      <w:r w:rsidRPr="003259CC">
        <w:rPr>
          <w:rFonts w:cstheme="minorHAnsi"/>
        </w:rPr>
        <w:t>(</w:t>
      </w:r>
      <w:r w:rsidRPr="003259CC">
        <w:t>the second applicant), was born to the couple</w:t>
      </w:r>
      <w:r w:rsidRPr="003259CC" w:rsidR="000959AF">
        <w:t xml:space="preserve"> in Germany</w:t>
      </w:r>
      <w:r w:rsidRPr="003259CC">
        <w:t xml:space="preserve">. Parental responsibility was exercised jointly by both parents. In the course of March 2005 the spouses began living separately. The child remained with her mother but maintained frequent contact with her father. At a later stage, divorce proceedings were initiated </w:t>
      </w:r>
      <w:r w:rsidRPr="003259CC" w:rsidR="00731A57">
        <w:t xml:space="preserve">by the first applicant </w:t>
      </w:r>
      <w:r w:rsidRPr="003259CC">
        <w:t xml:space="preserve">before the </w:t>
      </w:r>
      <w:r w:rsidRPr="003259CC">
        <w:t>Oranienburg</w:t>
      </w:r>
      <w:r w:rsidRPr="003259CC">
        <w:t xml:space="preserve"> District Court</w:t>
      </w:r>
      <w:r w:rsidRPr="003259CC">
        <w:rPr>
          <w:i/>
        </w:rPr>
        <w:t xml:space="preserve"> </w:t>
      </w:r>
      <w:r w:rsidRPr="003259CC">
        <w:t>(</w:t>
      </w:r>
      <w:r w:rsidRPr="003259CC">
        <w:rPr>
          <w:i/>
        </w:rPr>
        <w:t>Amtsgericht</w:t>
      </w:r>
      <w:r w:rsidRPr="003259CC">
        <w:rPr>
          <w:i/>
        </w:rPr>
        <w:t xml:space="preserve"> </w:t>
      </w:r>
      <w:r w:rsidRPr="003259CC">
        <w:rPr>
          <w:i/>
        </w:rPr>
        <w:t>Oranienburg</w:t>
      </w:r>
      <w:r w:rsidRPr="003259CC">
        <w:t>) in Germany.</w:t>
      </w:r>
    </w:p>
    <w:p w:rsidRPr="003259CC" w:rsidR="00BF5A57" w:rsidP="003259CC" w14:paraId="381C60B4"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9</w:t>
      </w:r>
      <w:r w:rsidRPr="003259CC">
        <w:fldChar w:fldCharType="end"/>
      </w:r>
      <w:r w:rsidRPr="003259CC">
        <w:t>.  In May 2005 the second applicant</w:t>
      </w:r>
      <w:r w:rsidRPr="003259CC">
        <w:t xml:space="preserve"> </w:t>
      </w:r>
      <w:r w:rsidRPr="003259CC">
        <w:t>was issued with a German passport.</w:t>
      </w:r>
    </w:p>
    <w:p w:rsidRPr="003259CC" w:rsidR="002B3C2C" w:rsidP="003259CC" w14:paraId="33B69809" w14:textId="77777777">
      <w:pPr>
        <w:pStyle w:val="ECHRHeading2"/>
      </w:pPr>
      <w:r w:rsidRPr="003259CC">
        <w:t>A.  Proceedings under the Hague Convention on the Civil Aspects of International Child Abduction</w:t>
      </w:r>
    </w:p>
    <w:bookmarkStart w:name="F_21July2006FisrtAppAgrees2weekTrip2LT" w:id="2"/>
    <w:p w:rsidRPr="003259CC" w:rsidR="00BF5A57" w:rsidP="003259CC" w14:paraId="7EF3560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10</w:t>
      </w:r>
      <w:r w:rsidRPr="003259CC">
        <w:fldChar w:fldCharType="end"/>
      </w:r>
      <w:bookmarkEnd w:id="2"/>
      <w:r w:rsidRPr="003259CC">
        <w:t>.  On 21 July 2006, the first applicant agreed that his wife should take their daughter to Lithuania for two weeks</w:t>
      </w:r>
      <w:r w:rsidRPr="003259CC" w:rsidR="003259CC">
        <w:t>’</w:t>
      </w:r>
      <w:r w:rsidRPr="003259CC">
        <w:t xml:space="preserve"> holiday, on condition that she return to Germany by 6 August 2006.</w:t>
      </w:r>
    </w:p>
    <w:bookmarkStart w:name="F_July2006FirstAppStartsAbductionProcInG" w:id="3"/>
    <w:p w:rsidRPr="003259CC" w:rsidR="00BF5A57" w:rsidP="003259CC" w14:paraId="5839272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11</w:t>
      </w:r>
      <w:r w:rsidRPr="003259CC">
        <w:fldChar w:fldCharType="end"/>
      </w:r>
      <w:bookmarkEnd w:id="3"/>
      <w:r w:rsidRPr="003259CC">
        <w:t>.  When the child and mother did not return to Germany, the first applicant</w:t>
      </w:r>
      <w:r w:rsidRPr="003259CC">
        <w:t xml:space="preserve"> </w:t>
      </w:r>
      <w:r w:rsidRPr="003259CC">
        <w:t>started court proceedings in Germany. An arrest warrant in respect of I.R. was issued by the German authorities.</w:t>
      </w:r>
    </w:p>
    <w:bookmarkStart w:name="F_14August2006OranAwardsProviCust1stApp" w:id="4"/>
    <w:p w:rsidRPr="003259CC" w:rsidR="00BF5A57" w:rsidP="003259CC" w14:paraId="23A116A9"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12</w:t>
      </w:r>
      <w:r w:rsidRPr="003259CC">
        <w:fldChar w:fldCharType="end"/>
      </w:r>
      <w:bookmarkEnd w:id="4"/>
      <w:r w:rsidRPr="003259CC">
        <w:t xml:space="preserve">.  On 14 August 2006 the </w:t>
      </w:r>
      <w:r w:rsidRPr="003259CC">
        <w:t>Oranienburg</w:t>
      </w:r>
      <w:r w:rsidRPr="003259CC">
        <w:t xml:space="preserve"> District Court terminated the mother</w:t>
      </w:r>
      <w:r w:rsidRPr="003259CC" w:rsidR="003259CC">
        <w:t>’</w:t>
      </w:r>
      <w:r w:rsidRPr="003259CC">
        <w:t xml:space="preserve">s joint custody of their daughter and awarded provisional custody to </w:t>
      </w:r>
      <w:r w:rsidRPr="003259CC" w:rsidR="00AD3553">
        <w:t>t</w:t>
      </w:r>
      <w:r w:rsidRPr="003259CC">
        <w:t xml:space="preserve">he </w:t>
      </w:r>
      <w:r w:rsidRPr="003259CC" w:rsidR="00AD3553">
        <w:t>applicant</w:t>
      </w:r>
      <w:r w:rsidRPr="003259CC">
        <w:t xml:space="preserve"> until divorce proceedings were completed. The German court also granted the first applicant</w:t>
      </w:r>
      <w:r w:rsidRPr="003259CC">
        <w:t xml:space="preserve"> </w:t>
      </w:r>
      <w:r w:rsidRPr="003259CC">
        <w:t>the exclusive right to decide questions relating to his daughter</w:t>
      </w:r>
      <w:r w:rsidRPr="003259CC" w:rsidR="003259CC">
        <w:t>’</w:t>
      </w:r>
      <w:r w:rsidRPr="003259CC">
        <w:t>s passport.</w:t>
      </w:r>
    </w:p>
    <w:bookmarkStart w:name="F_11October2006BranUpholdProviCust1stApp" w:id="5"/>
    <w:p w:rsidRPr="003259CC" w:rsidR="00BF5A57" w:rsidP="003259CC" w14:paraId="75EF0A0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13</w:t>
      </w:r>
      <w:r w:rsidRPr="003259CC">
        <w:rPr>
          <w:noProof/>
        </w:rPr>
        <w:fldChar w:fldCharType="end"/>
      </w:r>
      <w:bookmarkEnd w:id="5"/>
      <w:r w:rsidRPr="003259CC" w:rsidR="00BB0C2A">
        <w:t>.  That decision was upheld by the Brandenburg Regional Court (</w:t>
      </w:r>
      <w:r w:rsidRPr="003259CC" w:rsidR="00BB0C2A">
        <w:rPr>
          <w:i/>
        </w:rPr>
        <w:t>Oberlandesgericht</w:t>
      </w:r>
      <w:r w:rsidRPr="003259CC" w:rsidR="00BB0C2A">
        <w:t>) on 1</w:t>
      </w:r>
      <w:r w:rsidRPr="003259CC" w:rsidR="00B5707F">
        <w:t>1</w:t>
      </w:r>
      <w:r w:rsidRPr="003259CC" w:rsidR="00BB0C2A">
        <w:t> October 2006, which dismissed an appeal by I.R.</w:t>
      </w:r>
    </w:p>
    <w:bookmarkStart w:name="F_30October20061stAppsHagueRequest2LT" w:id="6"/>
    <w:p w:rsidRPr="003259CC" w:rsidR="00BF5A57" w:rsidP="003259CC" w14:paraId="6E6107C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14</w:t>
      </w:r>
      <w:r w:rsidRPr="003259CC">
        <w:fldChar w:fldCharType="end"/>
      </w:r>
      <w:bookmarkEnd w:id="6"/>
      <w:r w:rsidRPr="003259CC">
        <w:t>.  On 30 October 2006 the first applicant</w:t>
      </w:r>
      <w:r w:rsidRPr="003259CC">
        <w:t xml:space="preserve"> </w:t>
      </w:r>
      <w:r w:rsidRPr="003259CC">
        <w:t xml:space="preserve">asked the </w:t>
      </w:r>
      <w:r w:rsidRPr="003259CC">
        <w:t>Klaip</w:t>
      </w:r>
      <w:r w:rsidRPr="003259CC">
        <w:rPr>
          <w:rFonts w:cstheme="minorHAnsi"/>
        </w:rPr>
        <w:t>ė</w:t>
      </w:r>
      <w:r w:rsidRPr="003259CC">
        <w:t>da</w:t>
      </w:r>
      <w:r w:rsidRPr="003259CC">
        <w:t xml:space="preserve"> Regional Court </w:t>
      </w:r>
      <w:r w:rsidRPr="003259CC" w:rsidR="00AB6540">
        <w:t xml:space="preserve">in </w:t>
      </w:r>
      <w:r w:rsidRPr="003259CC">
        <w:t>Lithuania for a permit allowing him to take his daughter back to Germany. He relied on the Hague Convention of 25 October 1980 on the Civil Aspects of International Child Abduction</w:t>
      </w:r>
      <w:r w:rsidRPr="003259CC" w:rsidR="008203A4">
        <w:t xml:space="preserve"> (see paragraph </w:t>
      </w:r>
      <w:r w:rsidRPr="003259CC" w:rsidR="008203A4">
        <w:fldChar w:fldCharType="begin"/>
      </w:r>
      <w:r w:rsidRPr="003259CC" w:rsidR="008203A4">
        <w:instrText xml:space="preserve"> REF INT_The_Hague_Convention_Itself \h </w:instrText>
      </w:r>
      <w:r w:rsidRPr="003259CC" w:rsidR="00BC6A8E">
        <w:instrText xml:space="preserve"> \* MERGEFORMAT </w:instrText>
      </w:r>
      <w:r w:rsidRPr="003259CC" w:rsidR="008203A4">
        <w:fldChar w:fldCharType="separate"/>
      </w:r>
      <w:r w:rsidRPr="003259CC" w:rsidR="003259CC">
        <w:rPr>
          <w:noProof/>
        </w:rPr>
        <w:t>145</w:t>
      </w:r>
      <w:r w:rsidRPr="003259CC" w:rsidR="008203A4">
        <w:fldChar w:fldCharType="end"/>
      </w:r>
      <w:r w:rsidRPr="003259CC" w:rsidR="008203A4">
        <w:t xml:space="preserve"> below)</w:t>
      </w:r>
      <w:r w:rsidRPr="003259CC">
        <w:t>, and also on Council Regulation (EC) No. 2201/2003 (</w:t>
      </w:r>
      <w:r w:rsidRPr="003259CC" w:rsidR="00FC7715">
        <w:t>also known as “</w:t>
      </w:r>
      <w:r w:rsidRPr="003259CC">
        <w:t xml:space="preserve">the Brussels II </w:t>
      </w:r>
      <w:r w:rsidRPr="003259CC">
        <w:rPr>
          <w:i/>
        </w:rPr>
        <w:t>bis</w:t>
      </w:r>
      <w:r w:rsidRPr="003259CC">
        <w:t xml:space="preserve"> Regulation</w:t>
      </w:r>
      <w:r w:rsidRPr="003259CC" w:rsidR="00FC7715">
        <w:t>”, hereafter “Regulation (EC) No. 2201/2003”</w:t>
      </w:r>
      <w:r w:rsidRPr="003259CC" w:rsidR="00D726A7">
        <w:t xml:space="preserve">; </w:t>
      </w:r>
      <w:r w:rsidRPr="003259CC" w:rsidR="00FC7715">
        <w:t xml:space="preserve">for the text </w:t>
      </w:r>
      <w:r w:rsidRPr="003259CC" w:rsidR="00D726A7">
        <w:t xml:space="preserve">see paragraph </w:t>
      </w:r>
      <w:r w:rsidRPr="003259CC" w:rsidR="00A31AF0">
        <w:fldChar w:fldCharType="begin"/>
      </w:r>
      <w:r w:rsidRPr="003259CC" w:rsidR="00A31AF0">
        <w:instrText xml:space="preserve"> REF EU_Law_EC_Regulation2201_2003 \h </w:instrText>
      </w:r>
      <w:r w:rsidRPr="003259CC" w:rsidR="00BC6A8E">
        <w:instrText xml:space="preserve"> \* MERGEFORMAT </w:instrText>
      </w:r>
      <w:r w:rsidRPr="003259CC" w:rsidR="00A31AF0">
        <w:fldChar w:fldCharType="separate"/>
      </w:r>
      <w:r w:rsidRPr="003259CC" w:rsidR="003259CC">
        <w:rPr>
          <w:noProof/>
        </w:rPr>
        <w:t>150</w:t>
      </w:r>
      <w:r w:rsidRPr="003259CC" w:rsidR="00A31AF0">
        <w:fldChar w:fldCharType="end"/>
      </w:r>
      <w:r w:rsidRPr="003259CC" w:rsidR="00D726A7">
        <w:t xml:space="preserve"> below</w:t>
      </w:r>
      <w:r w:rsidRPr="003259CC">
        <w:t>).</w:t>
      </w:r>
    </w:p>
    <w:bookmarkStart w:name="F_15November2006_SCRASconclusions2KCourt" w:id="7"/>
    <w:p w:rsidRPr="003259CC" w:rsidR="00BF5A57" w:rsidP="003259CC" w14:paraId="1B738D7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15</w:t>
      </w:r>
      <w:r w:rsidRPr="003259CC">
        <w:rPr>
          <w:noProof/>
        </w:rPr>
        <w:fldChar w:fldCharType="end"/>
      </w:r>
      <w:bookmarkEnd w:id="7"/>
      <w:r w:rsidRPr="003259CC" w:rsidR="00A564F8">
        <w:t>.  </w:t>
      </w:r>
      <w:r w:rsidRPr="003259CC" w:rsidR="009F72DD">
        <w:t>On 15 November 2006 t</w:t>
      </w:r>
      <w:r w:rsidRPr="003259CC" w:rsidR="00A564F8">
        <w:t xml:space="preserve">he </w:t>
      </w:r>
      <w:r w:rsidRPr="003259CC" w:rsidR="009F72DD">
        <w:t>State C</w:t>
      </w:r>
      <w:r w:rsidRPr="003259CC" w:rsidR="00A564F8">
        <w:t xml:space="preserve">hild </w:t>
      </w:r>
      <w:r w:rsidRPr="003259CC" w:rsidR="009F72DD">
        <w:t xml:space="preserve">Rights and Adoption Service under the Ministry of Social Security and Labour </w:t>
      </w:r>
      <w:r w:rsidRPr="003259CC" w:rsidR="00A564F8">
        <w:t>(</w:t>
      </w:r>
      <w:r w:rsidRPr="003259CC" w:rsidR="00A564F8">
        <w:rPr>
          <w:i/>
        </w:rPr>
        <w:t>Valstyb</w:t>
      </w:r>
      <w:r w:rsidRPr="003259CC" w:rsidR="00D726A7">
        <w:rPr>
          <w:rFonts w:cstheme="minorHAnsi"/>
          <w:i/>
        </w:rPr>
        <w:t>ė</w:t>
      </w:r>
      <w:r w:rsidRPr="003259CC" w:rsidR="00A564F8">
        <w:rPr>
          <w:i/>
        </w:rPr>
        <w:t>s</w:t>
      </w:r>
      <w:r w:rsidRPr="003259CC" w:rsidR="00A564F8">
        <w:rPr>
          <w:i/>
        </w:rPr>
        <w:t xml:space="preserve"> </w:t>
      </w:r>
      <w:r w:rsidRPr="003259CC" w:rsidR="00A564F8">
        <w:rPr>
          <w:i/>
        </w:rPr>
        <w:t>vaiko</w:t>
      </w:r>
      <w:r w:rsidRPr="003259CC" w:rsidR="00A564F8">
        <w:rPr>
          <w:i/>
        </w:rPr>
        <w:t xml:space="preserve"> </w:t>
      </w:r>
      <w:r w:rsidRPr="003259CC" w:rsidR="00A564F8">
        <w:rPr>
          <w:i/>
        </w:rPr>
        <w:t>teisi</w:t>
      </w:r>
      <w:r w:rsidRPr="003259CC" w:rsidR="00D726A7">
        <w:rPr>
          <w:rFonts w:cstheme="minorHAnsi"/>
          <w:i/>
        </w:rPr>
        <w:t>ų</w:t>
      </w:r>
      <w:r w:rsidRPr="003259CC" w:rsidR="00A564F8">
        <w:rPr>
          <w:i/>
        </w:rPr>
        <w:t xml:space="preserve"> </w:t>
      </w:r>
      <w:r w:rsidRPr="003259CC" w:rsidR="00A564F8">
        <w:rPr>
          <w:i/>
        </w:rPr>
        <w:t>apsaugos</w:t>
      </w:r>
      <w:r w:rsidRPr="003259CC" w:rsidR="00A564F8">
        <w:rPr>
          <w:i/>
        </w:rPr>
        <w:t xml:space="preserve"> </w:t>
      </w:r>
      <w:r w:rsidRPr="003259CC" w:rsidR="00A564F8">
        <w:rPr>
          <w:i/>
        </w:rPr>
        <w:t>ir</w:t>
      </w:r>
      <w:r w:rsidRPr="003259CC" w:rsidR="00A564F8">
        <w:rPr>
          <w:i/>
        </w:rPr>
        <w:t xml:space="preserve"> </w:t>
      </w:r>
      <w:r w:rsidRPr="003259CC" w:rsidR="00D726A7">
        <w:rPr>
          <w:rFonts w:cstheme="minorHAnsi"/>
          <w:i/>
        </w:rPr>
        <w:t>į</w:t>
      </w:r>
      <w:r w:rsidRPr="003259CC" w:rsidR="00A564F8">
        <w:rPr>
          <w:i/>
        </w:rPr>
        <w:t>vaikinimo</w:t>
      </w:r>
      <w:r w:rsidRPr="003259CC" w:rsidR="00A564F8">
        <w:rPr>
          <w:i/>
        </w:rPr>
        <w:t xml:space="preserve"> </w:t>
      </w:r>
      <w:r w:rsidRPr="003259CC" w:rsidR="00A564F8">
        <w:rPr>
          <w:i/>
        </w:rPr>
        <w:t>tarnyba</w:t>
      </w:r>
      <w:r w:rsidRPr="003259CC" w:rsidR="00A564F8">
        <w:rPr>
          <w:i/>
        </w:rPr>
        <w:t xml:space="preserve"> </w:t>
      </w:r>
      <w:r w:rsidRPr="003259CC" w:rsidR="00A564F8">
        <w:rPr>
          <w:i/>
        </w:rPr>
        <w:t>prie</w:t>
      </w:r>
      <w:r w:rsidRPr="003259CC" w:rsidR="00A564F8">
        <w:rPr>
          <w:i/>
        </w:rPr>
        <w:t xml:space="preserve"> </w:t>
      </w:r>
      <w:r w:rsidRPr="003259CC" w:rsidR="00D726A7">
        <w:rPr>
          <w:i/>
        </w:rPr>
        <w:t>S</w:t>
      </w:r>
      <w:r w:rsidRPr="003259CC" w:rsidR="00A564F8">
        <w:rPr>
          <w:i/>
        </w:rPr>
        <w:t>ocialin</w:t>
      </w:r>
      <w:r w:rsidRPr="003259CC" w:rsidR="00D726A7">
        <w:rPr>
          <w:rFonts w:cstheme="minorHAnsi"/>
          <w:i/>
        </w:rPr>
        <w:t>ė</w:t>
      </w:r>
      <w:r w:rsidRPr="003259CC" w:rsidR="00A564F8">
        <w:rPr>
          <w:i/>
        </w:rPr>
        <w:t>s</w:t>
      </w:r>
      <w:r w:rsidRPr="003259CC" w:rsidR="00A564F8">
        <w:rPr>
          <w:i/>
        </w:rPr>
        <w:t xml:space="preserve"> </w:t>
      </w:r>
      <w:r w:rsidRPr="003259CC" w:rsidR="00A564F8">
        <w:rPr>
          <w:i/>
        </w:rPr>
        <w:t>apsaugos</w:t>
      </w:r>
      <w:r w:rsidRPr="003259CC" w:rsidR="00A564F8">
        <w:rPr>
          <w:i/>
        </w:rPr>
        <w:t xml:space="preserve"> </w:t>
      </w:r>
      <w:r w:rsidRPr="003259CC" w:rsidR="00A564F8">
        <w:rPr>
          <w:i/>
        </w:rPr>
        <w:t>ir</w:t>
      </w:r>
      <w:r w:rsidRPr="003259CC" w:rsidR="00A564F8">
        <w:rPr>
          <w:i/>
        </w:rPr>
        <w:t xml:space="preserve"> </w:t>
      </w:r>
      <w:r w:rsidRPr="003259CC" w:rsidR="00A564F8">
        <w:rPr>
          <w:i/>
        </w:rPr>
        <w:t>darbo</w:t>
      </w:r>
      <w:r w:rsidRPr="003259CC" w:rsidR="00A564F8">
        <w:rPr>
          <w:i/>
        </w:rPr>
        <w:t xml:space="preserve"> </w:t>
      </w:r>
      <w:r w:rsidRPr="003259CC" w:rsidR="00A564F8">
        <w:rPr>
          <w:i/>
        </w:rPr>
        <w:t>ministerijos</w:t>
      </w:r>
      <w:r w:rsidRPr="003259CC" w:rsidR="00D35E49">
        <w:t>; hereafter “the State Child Rights and Adoption</w:t>
      </w:r>
      <w:r w:rsidRPr="003259CC">
        <w:t xml:space="preserve"> </w:t>
      </w:r>
      <w:r w:rsidRPr="003259CC" w:rsidR="00D35E49">
        <w:t>Service”</w:t>
      </w:r>
      <w:r w:rsidRPr="003259CC" w:rsidR="00A564F8">
        <w:t>), wh</w:t>
      </w:r>
      <w:r w:rsidRPr="003259CC" w:rsidR="0064294A">
        <w:t>ich</w:t>
      </w:r>
      <w:r w:rsidRPr="003259CC" w:rsidR="00A564F8">
        <w:t xml:space="preserve"> </w:t>
      </w:r>
      <w:r w:rsidRPr="003259CC" w:rsidR="00385C61">
        <w:t xml:space="preserve">is </w:t>
      </w:r>
      <w:r w:rsidRPr="003259CC" w:rsidR="00A564F8">
        <w:t>also the “</w:t>
      </w:r>
      <w:r w:rsidRPr="003259CC" w:rsidR="00A21943">
        <w:t>C</w:t>
      </w:r>
      <w:r w:rsidRPr="003259CC" w:rsidR="00A564F8">
        <w:t xml:space="preserve">entral </w:t>
      </w:r>
      <w:r w:rsidRPr="003259CC" w:rsidR="00A21943">
        <w:t>A</w:t>
      </w:r>
      <w:r w:rsidRPr="003259CC" w:rsidR="009F72DD">
        <w:t>uthority”</w:t>
      </w:r>
      <w:r w:rsidRPr="003259CC" w:rsidR="00A564F8">
        <w:t xml:space="preserve"> </w:t>
      </w:r>
      <w:r w:rsidRPr="003259CC" w:rsidR="00E00507">
        <w:t xml:space="preserve">within the meaning of </w:t>
      </w:r>
      <w:r w:rsidRPr="003259CC" w:rsidR="009F72DD">
        <w:t xml:space="preserve">Article 53 of </w:t>
      </w:r>
      <w:r w:rsidRPr="003259CC" w:rsidR="004D12FE">
        <w:t xml:space="preserve">Regulation (EC) No. 2201/2003 </w:t>
      </w:r>
      <w:r w:rsidRPr="003259CC" w:rsidR="00D35E49">
        <w:t>(see paragraph</w:t>
      </w:r>
      <w:r w:rsidRPr="003259CC" w:rsidR="00E00507">
        <w:t xml:space="preserve">s </w:t>
      </w:r>
      <w:r w:rsidRPr="003259CC" w:rsidR="00EE1F53">
        <w:fldChar w:fldCharType="begin"/>
      </w:r>
      <w:r w:rsidRPr="003259CC" w:rsidR="00EE1F53">
        <w:instrText xml:space="preserve"> REF DL_Law_EC_Regulation2201_2003 \h </w:instrText>
      </w:r>
      <w:r w:rsidRPr="003259CC" w:rsidR="00BC6A8E">
        <w:instrText xml:space="preserve"> \* MERGEFORMAT </w:instrText>
      </w:r>
      <w:r w:rsidRPr="003259CC" w:rsidR="00EE1F53">
        <w:fldChar w:fldCharType="separate"/>
      </w:r>
      <w:r w:rsidRPr="003259CC" w:rsidR="003259CC">
        <w:rPr>
          <w:noProof/>
        </w:rPr>
        <w:t>134</w:t>
      </w:r>
      <w:r w:rsidRPr="003259CC" w:rsidR="00EE1F53">
        <w:fldChar w:fldCharType="end"/>
      </w:r>
      <w:r w:rsidRPr="003259CC" w:rsidR="00E00507">
        <w:t xml:space="preserve"> </w:t>
      </w:r>
      <w:r w:rsidRPr="003259CC" w:rsidR="008203A4">
        <w:t xml:space="preserve">and </w:t>
      </w:r>
      <w:r w:rsidRPr="003259CC" w:rsidR="00EE1F53">
        <w:fldChar w:fldCharType="begin"/>
      </w:r>
      <w:r w:rsidRPr="003259CC" w:rsidR="00EE1F53">
        <w:instrText xml:space="preserve"> REF EU_Law_EC_Regulation2201_2003 \h </w:instrText>
      </w:r>
      <w:r w:rsidRPr="003259CC" w:rsidR="00BC6A8E">
        <w:instrText xml:space="preserve"> \* MERGEFORMAT </w:instrText>
      </w:r>
      <w:r w:rsidRPr="003259CC" w:rsidR="00EE1F53">
        <w:fldChar w:fldCharType="separate"/>
      </w:r>
      <w:r w:rsidRPr="003259CC" w:rsidR="003259CC">
        <w:rPr>
          <w:noProof/>
        </w:rPr>
        <w:t>150</w:t>
      </w:r>
      <w:r w:rsidRPr="003259CC" w:rsidR="00EE1F53">
        <w:fldChar w:fldCharType="end"/>
      </w:r>
      <w:r w:rsidRPr="003259CC" w:rsidR="008203A4">
        <w:t xml:space="preserve"> </w:t>
      </w:r>
      <w:r w:rsidRPr="003259CC" w:rsidR="00D35E49">
        <w:t>below)</w:t>
      </w:r>
      <w:r w:rsidRPr="003259CC" w:rsidR="009F72DD">
        <w:t>,</w:t>
      </w:r>
      <w:r w:rsidRPr="003259CC" w:rsidR="00A564F8">
        <w:t xml:space="preserve"> </w:t>
      </w:r>
      <w:r w:rsidRPr="003259CC" w:rsidR="00893EE2">
        <w:t xml:space="preserve">announced </w:t>
      </w:r>
      <w:r w:rsidRPr="003259CC" w:rsidR="0064294A">
        <w:t>its</w:t>
      </w:r>
      <w:r w:rsidRPr="003259CC" w:rsidR="00A564F8">
        <w:t xml:space="preserve"> </w:t>
      </w:r>
      <w:r w:rsidRPr="003259CC" w:rsidR="00FE647E">
        <w:t>conclusion</w:t>
      </w:r>
      <w:r w:rsidRPr="003259CC" w:rsidR="00A564F8">
        <w:t xml:space="preserve"> regarding the second applicant</w:t>
      </w:r>
      <w:r w:rsidRPr="003259CC" w:rsidR="003259CC">
        <w:t>’</w:t>
      </w:r>
      <w:r w:rsidRPr="003259CC" w:rsidR="00A564F8">
        <w:t xml:space="preserve">s return. The </w:t>
      </w:r>
      <w:r w:rsidRPr="003259CC" w:rsidR="00A869F1">
        <w:t xml:space="preserve">child care authority noted that </w:t>
      </w:r>
      <w:r w:rsidRPr="003259CC" w:rsidR="00E4590A">
        <w:t xml:space="preserve">the girl had lived in Germany until being taken to Lithuania and that </w:t>
      </w:r>
      <w:r w:rsidRPr="003259CC" w:rsidR="00A869F1">
        <w:t>I.R. had kept the child in Lithuania unlawfully. The child care specialists had talked to I.R., but could not persuade her to return the child to Germany</w:t>
      </w:r>
      <w:r w:rsidRPr="003259CC" w:rsidR="0064294A">
        <w:t xml:space="preserve"> </w:t>
      </w:r>
      <w:r w:rsidRPr="003259CC" w:rsidR="00A869F1">
        <w:t>a</w:t>
      </w:r>
      <w:r w:rsidRPr="003259CC" w:rsidR="0064294A">
        <w:t>nd</w:t>
      </w:r>
      <w:r w:rsidRPr="003259CC" w:rsidR="00A869F1">
        <w:t xml:space="preserve"> </w:t>
      </w:r>
      <w:r w:rsidRPr="003259CC" w:rsidR="00AD3553">
        <w:t xml:space="preserve">had </w:t>
      </w:r>
      <w:r w:rsidRPr="003259CC" w:rsidR="00A869F1">
        <w:t>con</w:t>
      </w:r>
      <w:r w:rsidRPr="003259CC" w:rsidR="0064294A">
        <w:t>clud</w:t>
      </w:r>
      <w:r w:rsidRPr="003259CC" w:rsidR="00A869F1">
        <w:t xml:space="preserve">ed that the child had not yet reached an age </w:t>
      </w:r>
      <w:r w:rsidRPr="003259CC" w:rsidR="0064294A">
        <w:t xml:space="preserve">at </w:t>
      </w:r>
      <w:r w:rsidRPr="003259CC" w:rsidR="00A869F1">
        <w:t>wh</w:t>
      </w:r>
      <w:r w:rsidRPr="003259CC" w:rsidR="0064294A">
        <w:t>ich</w:t>
      </w:r>
      <w:r w:rsidRPr="003259CC" w:rsidR="00A869F1">
        <w:t xml:space="preserve"> it would be reasonable to hear her opinion. </w:t>
      </w:r>
      <w:r w:rsidRPr="003259CC" w:rsidR="00F23385">
        <w:t>The child care specialists noted, on the one hand, that t</w:t>
      </w:r>
      <w:r w:rsidRPr="003259CC" w:rsidR="00A869F1">
        <w:t>he child had been examined, on I.R.</w:t>
      </w:r>
      <w:r w:rsidRPr="003259CC" w:rsidR="003259CC">
        <w:t>’</w:t>
      </w:r>
      <w:r w:rsidRPr="003259CC" w:rsidR="00A869F1">
        <w:t>s initiative, by child development specialists at Vilnius University Hospital, and those specialist</w:t>
      </w:r>
      <w:r w:rsidRPr="003259CC" w:rsidR="00F23385">
        <w:t>s</w:t>
      </w:r>
      <w:r w:rsidRPr="003259CC" w:rsidR="00A869F1">
        <w:t xml:space="preserve"> </w:t>
      </w:r>
      <w:r w:rsidRPr="003259CC" w:rsidR="00AD3553">
        <w:t xml:space="preserve">had </w:t>
      </w:r>
      <w:r w:rsidRPr="003259CC" w:rsidR="00A869F1">
        <w:t xml:space="preserve">considered that separation of the child from </w:t>
      </w:r>
      <w:r w:rsidRPr="003259CC" w:rsidR="00F23385">
        <w:t>her</w:t>
      </w:r>
      <w:r w:rsidRPr="003259CC" w:rsidR="00A869F1">
        <w:t xml:space="preserve"> mother </w:t>
      </w:r>
      <w:r w:rsidRPr="003259CC" w:rsidR="00F23385">
        <w:t xml:space="preserve">and brother </w:t>
      </w:r>
      <w:r w:rsidRPr="003259CC" w:rsidR="008A510F">
        <w:t xml:space="preserve">at that moment </w:t>
      </w:r>
      <w:r w:rsidRPr="003259CC" w:rsidR="00A869F1">
        <w:t xml:space="preserve">would </w:t>
      </w:r>
      <w:r w:rsidRPr="003259CC" w:rsidR="00F23385">
        <w:t xml:space="preserve">negatively </w:t>
      </w:r>
      <w:r w:rsidRPr="003259CC" w:rsidR="008A510F">
        <w:t xml:space="preserve">affect </w:t>
      </w:r>
      <w:r w:rsidRPr="003259CC" w:rsidR="00F23385">
        <w:t>the girl</w:t>
      </w:r>
      <w:r w:rsidRPr="003259CC" w:rsidR="003259CC">
        <w:t>’</w:t>
      </w:r>
      <w:r w:rsidRPr="003259CC" w:rsidR="00893EE2">
        <w:t>s</w:t>
      </w:r>
      <w:r w:rsidRPr="003259CC" w:rsidR="00F23385">
        <w:t xml:space="preserve"> emotional health and </w:t>
      </w:r>
      <w:r w:rsidRPr="003259CC" w:rsidR="00893EE2">
        <w:t xml:space="preserve">potentially </w:t>
      </w:r>
      <w:r w:rsidRPr="003259CC" w:rsidR="00F23385">
        <w:t>caus</w:t>
      </w:r>
      <w:r w:rsidRPr="003259CC" w:rsidR="00893EE2">
        <w:t>e</w:t>
      </w:r>
      <w:r w:rsidRPr="003259CC" w:rsidR="00F23385">
        <w:t xml:space="preserve"> problems for her development. On the other hand, there was no proof that the first applicant would </w:t>
      </w:r>
      <w:r w:rsidRPr="003259CC" w:rsidR="008A510F">
        <w:t xml:space="preserve">not </w:t>
      </w:r>
      <w:r w:rsidRPr="003259CC" w:rsidR="00F23385">
        <w:t>be capable o</w:t>
      </w:r>
      <w:r w:rsidRPr="003259CC" w:rsidR="008A510F">
        <w:t>f</w:t>
      </w:r>
      <w:r w:rsidRPr="003259CC" w:rsidR="00F23385">
        <w:t xml:space="preserve"> tak</w:t>
      </w:r>
      <w:r w:rsidRPr="003259CC" w:rsidR="008A510F">
        <w:t>ing</w:t>
      </w:r>
      <w:r w:rsidRPr="003259CC" w:rsidR="00F23385">
        <w:t xml:space="preserve"> care of his daughter or that any </w:t>
      </w:r>
      <w:r w:rsidRPr="003259CC" w:rsidR="008A510F">
        <w:t xml:space="preserve">other </w:t>
      </w:r>
      <w:r w:rsidRPr="003259CC" w:rsidR="00F23385">
        <w:t xml:space="preserve">kind of harm </w:t>
      </w:r>
      <w:r w:rsidRPr="003259CC" w:rsidR="00893EE2">
        <w:t xml:space="preserve">might </w:t>
      </w:r>
      <w:r w:rsidRPr="003259CC" w:rsidR="00F23385">
        <w:t xml:space="preserve">be caused to her upon her return to Germany. The child care </w:t>
      </w:r>
      <w:r w:rsidRPr="003259CC" w:rsidR="00EE1F53">
        <w:t>specialists</w:t>
      </w:r>
      <w:r w:rsidRPr="003259CC" w:rsidR="00F23385">
        <w:t xml:space="preserve"> also </w:t>
      </w:r>
      <w:r w:rsidRPr="003259CC" w:rsidR="00893EE2">
        <w:t>po</w:t>
      </w:r>
      <w:r w:rsidRPr="003259CC" w:rsidR="00F23385">
        <w:t>in</w:t>
      </w:r>
      <w:r w:rsidRPr="003259CC" w:rsidR="00893EE2">
        <w:t>t</w:t>
      </w:r>
      <w:r w:rsidRPr="003259CC" w:rsidR="00F23385">
        <w:t>ed</w:t>
      </w:r>
      <w:r w:rsidRPr="003259CC" w:rsidR="00893EE2">
        <w:t xml:space="preserve"> out</w:t>
      </w:r>
      <w:r w:rsidRPr="003259CC" w:rsidR="00F23385">
        <w:t xml:space="preserve"> that, pursuant to Article 11 </w:t>
      </w:r>
      <w:r w:rsidRPr="003259CC" w:rsidR="00F23385">
        <w:rPr>
          <w:rFonts w:cstheme="minorHAnsi"/>
        </w:rPr>
        <w:t>§</w:t>
      </w:r>
      <w:r w:rsidRPr="003259CC" w:rsidR="00F23385">
        <w:t xml:space="preserve"> 4 of </w:t>
      </w:r>
      <w:r w:rsidRPr="003259CC" w:rsidR="004D12FE">
        <w:t>Regulation (EC) No. 2201/2003</w:t>
      </w:r>
      <w:r w:rsidRPr="003259CC" w:rsidR="00F23385">
        <w:t>, “a court cannot refuse to return a child on the basis of Article 13</w:t>
      </w:r>
      <w:r w:rsidRPr="003259CC" w:rsidR="00AD3553">
        <w:t xml:space="preserve"> (</w:t>
      </w:r>
      <w:r w:rsidRPr="003259CC" w:rsidR="00F23385">
        <w:t>b</w:t>
      </w:r>
      <w:r w:rsidRPr="003259CC" w:rsidR="00AD3553">
        <w:t>)</w:t>
      </w:r>
      <w:r w:rsidRPr="003259CC" w:rsidR="00F23385">
        <w:t xml:space="preserve"> of the 1980 Hague Convention if it is established that adequate arrangements have been made to secure the protection of the child after his or her return”</w:t>
      </w:r>
      <w:r w:rsidRPr="003259CC" w:rsidR="00EE1F53">
        <w:t xml:space="preserve"> (see paragraph </w:t>
      </w:r>
      <w:r w:rsidRPr="003259CC" w:rsidR="00EE1F53">
        <w:fldChar w:fldCharType="begin"/>
      </w:r>
      <w:r w:rsidRPr="003259CC" w:rsidR="00EE1F53">
        <w:instrText xml:space="preserve"> REF EU_Law_EC_Regulation2201_2003 \h </w:instrText>
      </w:r>
      <w:r w:rsidRPr="003259CC" w:rsidR="00BC6A8E">
        <w:instrText xml:space="preserve"> \* MERGEFORMAT </w:instrText>
      </w:r>
      <w:r w:rsidRPr="003259CC" w:rsidR="00EE1F53">
        <w:fldChar w:fldCharType="separate"/>
      </w:r>
      <w:r w:rsidRPr="003259CC" w:rsidR="003259CC">
        <w:rPr>
          <w:noProof/>
        </w:rPr>
        <w:t>150</w:t>
      </w:r>
      <w:r w:rsidRPr="003259CC" w:rsidR="00EE1F53">
        <w:fldChar w:fldCharType="end"/>
      </w:r>
      <w:r w:rsidRPr="003259CC" w:rsidR="00EE1F53">
        <w:t xml:space="preserve"> below)</w:t>
      </w:r>
      <w:r w:rsidRPr="003259CC" w:rsidR="00F23385">
        <w:t xml:space="preserve">. </w:t>
      </w:r>
      <w:r w:rsidRPr="003259CC" w:rsidR="00E83BC9">
        <w:t xml:space="preserve">Accordingly, </w:t>
      </w:r>
      <w:r w:rsidRPr="003259CC" w:rsidR="008A510F">
        <w:t xml:space="preserve">even if </w:t>
      </w:r>
      <w:r w:rsidRPr="003259CC" w:rsidR="00E83BC9">
        <w:t>the court w</w:t>
      </w:r>
      <w:r w:rsidRPr="003259CC" w:rsidR="008A510F">
        <w:t>ere t</w:t>
      </w:r>
      <w:r w:rsidRPr="003259CC" w:rsidR="00E83BC9">
        <w:t xml:space="preserve">o establish that there </w:t>
      </w:r>
      <w:r w:rsidRPr="003259CC" w:rsidR="00893EE2">
        <w:t>wa</w:t>
      </w:r>
      <w:r w:rsidRPr="003259CC" w:rsidR="00E83BC9">
        <w:t xml:space="preserve">s a </w:t>
      </w:r>
      <w:r w:rsidRPr="003259CC" w:rsidR="008A510F">
        <w:t xml:space="preserve">substantial </w:t>
      </w:r>
      <w:r w:rsidRPr="003259CC" w:rsidR="00E83BC9">
        <w:t xml:space="preserve">risk </w:t>
      </w:r>
      <w:r w:rsidRPr="003259CC" w:rsidR="008A510F">
        <w:t xml:space="preserve">that </w:t>
      </w:r>
      <w:r w:rsidRPr="003259CC" w:rsidR="00E83BC9">
        <w:t xml:space="preserve">the girl </w:t>
      </w:r>
      <w:r w:rsidRPr="003259CC" w:rsidR="008A510F">
        <w:t>w</w:t>
      </w:r>
      <w:r w:rsidRPr="003259CC" w:rsidR="00E83BC9">
        <w:t>o</w:t>
      </w:r>
      <w:r w:rsidRPr="003259CC" w:rsidR="008A510F">
        <w:t>uld</w:t>
      </w:r>
      <w:r w:rsidRPr="003259CC" w:rsidR="00E83BC9">
        <w:t xml:space="preserve"> sustain psychological harm i</w:t>
      </w:r>
      <w:r w:rsidRPr="003259CC" w:rsidR="008A510F">
        <w:t>f</w:t>
      </w:r>
      <w:r w:rsidRPr="003259CC" w:rsidR="00E83BC9">
        <w:t xml:space="preserve"> return</w:t>
      </w:r>
      <w:r w:rsidRPr="003259CC" w:rsidR="008A510F">
        <w:t>ed</w:t>
      </w:r>
      <w:r w:rsidRPr="003259CC" w:rsidR="00E83BC9">
        <w:t xml:space="preserve"> to Germany, </w:t>
      </w:r>
      <w:r w:rsidRPr="003259CC" w:rsidR="008A510F">
        <w:t xml:space="preserve">it </w:t>
      </w:r>
      <w:r w:rsidRPr="003259CC" w:rsidR="00E83BC9">
        <w:t>should in addition verify whether German institutions would take appropriate measures to protect the girl</w:t>
      </w:r>
      <w:r w:rsidRPr="003259CC" w:rsidR="003259CC">
        <w:t>’</w:t>
      </w:r>
      <w:r w:rsidRPr="003259CC" w:rsidR="00E83BC9">
        <w:t xml:space="preserve">s interests after her return. </w:t>
      </w:r>
      <w:r w:rsidRPr="003259CC" w:rsidR="00EE1F53">
        <w:t>It also transpires from the documents in the case that the representatives of the State Child Rights and Adoption Service reiterated that view during the court hearing.</w:t>
      </w:r>
    </w:p>
    <w:p w:rsidRPr="003259CC" w:rsidR="00BF5A57" w:rsidP="003259CC" w14:paraId="3B0809E5"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16</w:t>
      </w:r>
      <w:r w:rsidRPr="003259CC">
        <w:rPr>
          <w:noProof/>
        </w:rPr>
        <w:fldChar w:fldCharType="end"/>
      </w:r>
      <w:r w:rsidRPr="003259CC" w:rsidR="00BB0C2A">
        <w:t>.  </w:t>
      </w:r>
      <w:r w:rsidRPr="003259CC" w:rsidR="00F75D72">
        <w:t>I.R.</w:t>
      </w:r>
      <w:r w:rsidRPr="003259CC" w:rsidR="00AE598A">
        <w:t>, who was represented by a lawyer</w:t>
      </w:r>
      <w:r w:rsidRPr="003259CC" w:rsidR="00893EE2">
        <w:t>,</w:t>
      </w:r>
      <w:r w:rsidRPr="003259CC" w:rsidR="00AE598A">
        <w:t xml:space="preserve"> V.</w:t>
      </w:r>
      <w:r w:rsidRPr="003259CC" w:rsidR="00AE598A">
        <w:rPr>
          <w:rFonts w:cstheme="minorHAnsi"/>
        </w:rPr>
        <w:t>Š</w:t>
      </w:r>
      <w:r w:rsidRPr="003259CC" w:rsidR="00AE598A">
        <w:t>.,</w:t>
      </w:r>
      <w:r w:rsidRPr="003259CC" w:rsidR="00F75D72">
        <w:t xml:space="preserve"> admitted </w:t>
      </w:r>
      <w:r w:rsidRPr="003259CC" w:rsidR="008A510F">
        <w:t xml:space="preserve">before the </w:t>
      </w:r>
      <w:r w:rsidRPr="003259CC" w:rsidR="008A510F">
        <w:t>Klaip</w:t>
      </w:r>
      <w:r w:rsidRPr="003259CC" w:rsidR="008A510F">
        <w:rPr>
          <w:rFonts w:cstheme="minorHAnsi"/>
        </w:rPr>
        <w:t>ė</w:t>
      </w:r>
      <w:r w:rsidRPr="003259CC" w:rsidR="008A510F">
        <w:t>da</w:t>
      </w:r>
      <w:r w:rsidRPr="003259CC" w:rsidR="008A510F">
        <w:t xml:space="preserve"> Regional Court </w:t>
      </w:r>
      <w:r w:rsidRPr="003259CC" w:rsidR="00F75D72">
        <w:t xml:space="preserve">that </w:t>
      </w:r>
      <w:r w:rsidRPr="003259CC" w:rsidR="008A510F">
        <w:t xml:space="preserve">it was </w:t>
      </w:r>
      <w:r w:rsidRPr="003259CC" w:rsidR="00893EE2">
        <w:t xml:space="preserve">definitely not her </w:t>
      </w:r>
      <w:r w:rsidRPr="003259CC" w:rsidR="00F75D72">
        <w:t>intention to return to Germany</w:t>
      </w:r>
      <w:r w:rsidRPr="003259CC" w:rsidR="00EE1F53">
        <w:t xml:space="preserve">. Neither did she </w:t>
      </w:r>
      <w:r w:rsidRPr="003259CC" w:rsidR="00F75D72">
        <w:t xml:space="preserve">agree that the second applicant </w:t>
      </w:r>
      <w:r w:rsidRPr="003259CC" w:rsidR="008A510F">
        <w:t>sh</w:t>
      </w:r>
      <w:r w:rsidRPr="003259CC" w:rsidR="00F75D72">
        <w:t>ould be returned there</w:t>
      </w:r>
      <w:r w:rsidRPr="003259CC" w:rsidR="008A510F">
        <w:t xml:space="preserve"> but a</w:t>
      </w:r>
      <w:r w:rsidRPr="003259CC" w:rsidR="00F75D72">
        <w:t>r</w:t>
      </w:r>
      <w:r w:rsidRPr="003259CC" w:rsidR="008A510F">
        <w:t>gu</w:t>
      </w:r>
      <w:r w:rsidRPr="003259CC" w:rsidR="00F75D72">
        <w:t>ed that he</w:t>
      </w:r>
      <w:r w:rsidRPr="003259CC" w:rsidR="00AD3553">
        <w:t>r</w:t>
      </w:r>
      <w:r w:rsidRPr="003259CC" w:rsidR="00F75D72">
        <w:t xml:space="preserve"> </w:t>
      </w:r>
      <w:r w:rsidRPr="003259CC" w:rsidR="004C50BB">
        <w:t>daughter</w:t>
      </w:r>
      <w:r w:rsidRPr="003259CC" w:rsidR="00F75D72">
        <w:t xml:space="preserve"> </w:t>
      </w:r>
      <w:r w:rsidRPr="003259CC" w:rsidR="008A510F">
        <w:t>s</w:t>
      </w:r>
      <w:r w:rsidRPr="003259CC" w:rsidR="00F75D72">
        <w:t>h</w:t>
      </w:r>
      <w:r w:rsidRPr="003259CC" w:rsidR="008A510F">
        <w:t>oul</w:t>
      </w:r>
      <w:r w:rsidRPr="003259CC" w:rsidR="00F75D72">
        <w:t xml:space="preserve">d stay with her in Lithuania because </w:t>
      </w:r>
      <w:r w:rsidRPr="003259CC" w:rsidR="008A510F">
        <w:t xml:space="preserve">a </w:t>
      </w:r>
      <w:r w:rsidRPr="003259CC" w:rsidR="00F75D72">
        <w:t>mother</w:t>
      </w:r>
      <w:r w:rsidRPr="003259CC" w:rsidR="003259CC">
        <w:t>’</w:t>
      </w:r>
      <w:r w:rsidRPr="003259CC" w:rsidR="00F75D72">
        <w:t xml:space="preserve">s care was very important for </w:t>
      </w:r>
      <w:r w:rsidRPr="003259CC" w:rsidR="008A510F">
        <w:t xml:space="preserve">a </w:t>
      </w:r>
      <w:r w:rsidRPr="003259CC" w:rsidR="00F75D72">
        <w:t xml:space="preserve">child. </w:t>
      </w:r>
      <w:r w:rsidRPr="003259CC" w:rsidR="00AE598A">
        <w:t xml:space="preserve">The first applicant </w:t>
      </w:r>
      <w:r w:rsidRPr="003259CC" w:rsidR="00AD3553">
        <w:t xml:space="preserve">was </w:t>
      </w:r>
      <w:r w:rsidRPr="003259CC" w:rsidR="00AE598A">
        <w:t>also present at that hearing</w:t>
      </w:r>
      <w:r w:rsidRPr="003259CC" w:rsidR="00893EE2">
        <w:t>,</w:t>
      </w:r>
      <w:r w:rsidRPr="003259CC" w:rsidR="00AE598A">
        <w:t xml:space="preserve"> </w:t>
      </w:r>
      <w:r w:rsidRPr="003259CC" w:rsidR="008A510F">
        <w:t xml:space="preserve">together with </w:t>
      </w:r>
      <w:r w:rsidRPr="003259CC" w:rsidR="00AE598A">
        <w:t>a lawyer.</w:t>
      </w:r>
    </w:p>
    <w:bookmarkStart w:name="F_22December2006KlaipedaRegCourtOnReturn" w:id="8"/>
    <w:p w:rsidRPr="003259CC" w:rsidR="00BF5A57" w:rsidP="003259CC" w14:paraId="3E7057FB"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17</w:t>
      </w:r>
      <w:r w:rsidRPr="003259CC">
        <w:rPr>
          <w:noProof/>
        </w:rPr>
        <w:fldChar w:fldCharType="end"/>
      </w:r>
      <w:bookmarkEnd w:id="8"/>
      <w:r w:rsidRPr="003259CC" w:rsidR="00BB7454">
        <w:t>.  </w:t>
      </w:r>
      <w:r w:rsidRPr="003259CC" w:rsidR="00BB0C2A">
        <w:t>By a ruling of 22</w:t>
      </w:r>
      <w:r w:rsidRPr="003259CC" w:rsidR="00F31573">
        <w:t> </w:t>
      </w:r>
      <w:r w:rsidRPr="003259CC" w:rsidR="00BB0C2A">
        <w:t>December 2006</w:t>
      </w:r>
      <w:r w:rsidRPr="003259CC" w:rsidR="00AD3553">
        <w:t>,</w:t>
      </w:r>
      <w:r w:rsidRPr="003259CC" w:rsidR="00BB0C2A">
        <w:t xml:space="preserve"> the </w:t>
      </w:r>
      <w:r w:rsidRPr="003259CC" w:rsidR="00BB0C2A">
        <w:t>Klaip</w:t>
      </w:r>
      <w:r w:rsidRPr="003259CC" w:rsidR="00BB0C2A">
        <w:rPr>
          <w:rFonts w:cstheme="minorHAnsi"/>
        </w:rPr>
        <w:t>ė</w:t>
      </w:r>
      <w:r w:rsidRPr="003259CC" w:rsidR="00BB0C2A">
        <w:t>da</w:t>
      </w:r>
      <w:r w:rsidRPr="003259CC" w:rsidR="00BB0C2A">
        <w:t xml:space="preserve"> Regional Court refused </w:t>
      </w:r>
      <w:r w:rsidRPr="003259CC" w:rsidR="000F4562">
        <w:t>the first applicant</w:t>
      </w:r>
      <w:r w:rsidRPr="003259CC" w:rsidR="003259CC">
        <w:t>’</w:t>
      </w:r>
      <w:r w:rsidRPr="003259CC" w:rsidR="000F4562">
        <w:t xml:space="preserve">s </w:t>
      </w:r>
      <w:r w:rsidRPr="003259CC" w:rsidR="00BB0C2A">
        <w:t>request. It held that because of the girl</w:t>
      </w:r>
      <w:r w:rsidRPr="003259CC" w:rsidR="003259CC">
        <w:t>’</w:t>
      </w:r>
      <w:r w:rsidRPr="003259CC" w:rsidR="00BB0C2A">
        <w:t xml:space="preserve">s bond with her mother </w:t>
      </w:r>
      <w:r w:rsidRPr="003259CC" w:rsidR="00BC3450">
        <w:t xml:space="preserve">I.R. </w:t>
      </w:r>
      <w:r w:rsidRPr="003259CC" w:rsidR="00BB0C2A">
        <w:t>and brother</w:t>
      </w:r>
      <w:r w:rsidRPr="003259CC" w:rsidR="00BC3450">
        <w:t xml:space="preserve"> E.M.</w:t>
      </w:r>
      <w:r w:rsidRPr="003259CC" w:rsidR="00BB0C2A">
        <w:t xml:space="preserve">, her return to Germany </w:t>
      </w:r>
      <w:r w:rsidRPr="003259CC" w:rsidR="00BB0C2A">
        <w:rPr>
          <w:rFonts w:cstheme="minorHAnsi"/>
        </w:rPr>
        <w:t>‒</w:t>
      </w:r>
      <w:r w:rsidRPr="003259CC" w:rsidR="00BB0C2A">
        <w:t xml:space="preserve"> where her mother might be arrested</w:t>
      </w:r>
      <w:r w:rsidRPr="003259CC" w:rsidR="00BC3450">
        <w:t xml:space="preserve">, even if </w:t>
      </w:r>
      <w:r w:rsidRPr="003259CC" w:rsidR="0083358B">
        <w:t xml:space="preserve">only </w:t>
      </w:r>
      <w:r w:rsidRPr="003259CC" w:rsidR="00BC3450">
        <w:t>temporarily</w:t>
      </w:r>
      <w:r w:rsidRPr="003259CC" w:rsidR="00BB0C2A">
        <w:t xml:space="preserve"> </w:t>
      </w:r>
      <w:r w:rsidRPr="003259CC" w:rsidR="00BB0C2A">
        <w:rPr>
          <w:rFonts w:cstheme="minorHAnsi"/>
        </w:rPr>
        <w:t>‒</w:t>
      </w:r>
      <w:r w:rsidRPr="003259CC" w:rsidR="00BB0C2A">
        <w:t xml:space="preserve"> could cause the child serious psychological harm. </w:t>
      </w:r>
      <w:r w:rsidRPr="003259CC" w:rsidR="00BB7454">
        <w:t xml:space="preserve">As to E.M., he had </w:t>
      </w:r>
      <w:r w:rsidRPr="003259CC" w:rsidR="008A510F">
        <w:t xml:space="preserve">a </w:t>
      </w:r>
      <w:r w:rsidRPr="003259CC" w:rsidR="00BB7454">
        <w:t>psychological ailment and refused to return to Germany</w:t>
      </w:r>
      <w:r w:rsidRPr="003259CC" w:rsidR="00B71440">
        <w:t>, and I.R. could not leave him alone in Lithuania</w:t>
      </w:r>
      <w:r w:rsidRPr="003259CC" w:rsidR="00BB7454">
        <w:t xml:space="preserve">. </w:t>
      </w:r>
      <w:r w:rsidRPr="003259CC" w:rsidR="000F4562">
        <w:t>For the first</w:t>
      </w:r>
      <w:r w:rsidRPr="003259CC" w:rsidR="00B33C1F">
        <w:t>-</w:t>
      </w:r>
      <w:r w:rsidRPr="003259CC" w:rsidR="000F4562">
        <w:t>instance court, t</w:t>
      </w:r>
      <w:r w:rsidRPr="003259CC" w:rsidR="00BB0C2A">
        <w:t xml:space="preserve">his constituted grounds not to return </w:t>
      </w:r>
      <w:r w:rsidRPr="003259CC" w:rsidR="00BB0C2A">
        <w:t xml:space="preserve">the </w:t>
      </w:r>
      <w:r w:rsidRPr="003259CC" w:rsidR="00EE1F53">
        <w:t>second applicant</w:t>
      </w:r>
      <w:r w:rsidRPr="003259CC" w:rsidR="00BB0C2A">
        <w:t xml:space="preserve"> under Article</w:t>
      </w:r>
      <w:r w:rsidRPr="003259CC" w:rsidR="00EE1F53">
        <w:t> </w:t>
      </w:r>
      <w:r w:rsidRPr="003259CC" w:rsidR="00BB0C2A">
        <w:t>13</w:t>
      </w:r>
      <w:r w:rsidRPr="003259CC" w:rsidR="00EE1F53">
        <w:t> </w:t>
      </w:r>
      <w:r w:rsidRPr="003259CC" w:rsidR="00BB0C2A">
        <w:t xml:space="preserve">(b) of the Hague Convention. </w:t>
      </w:r>
      <w:r w:rsidRPr="003259CC" w:rsidR="000F4562">
        <w:t xml:space="preserve">The </w:t>
      </w:r>
      <w:r w:rsidRPr="003259CC" w:rsidR="00812C46">
        <w:t>Klaipėda</w:t>
      </w:r>
      <w:r w:rsidRPr="003259CC" w:rsidR="000F4562">
        <w:t xml:space="preserve"> Regional Court considered that the second applicant</w:t>
      </w:r>
      <w:r w:rsidRPr="003259CC" w:rsidR="003259CC">
        <w:t>’</w:t>
      </w:r>
      <w:r w:rsidRPr="003259CC" w:rsidR="000F4562">
        <w:t xml:space="preserve">s </w:t>
      </w:r>
      <w:r w:rsidRPr="003259CC" w:rsidR="008A510F">
        <w:t xml:space="preserve">habitual </w:t>
      </w:r>
      <w:r w:rsidRPr="003259CC" w:rsidR="000F4562">
        <w:t xml:space="preserve">place of </w:t>
      </w:r>
      <w:r w:rsidRPr="003259CC" w:rsidR="008A510F">
        <w:t>residence</w:t>
      </w:r>
      <w:r w:rsidRPr="003259CC" w:rsidR="000F4562">
        <w:t>, and thus</w:t>
      </w:r>
      <w:r w:rsidRPr="003259CC" w:rsidR="00893EE2">
        <w:t xml:space="preserve"> her</w:t>
      </w:r>
      <w:r w:rsidRPr="003259CC" w:rsidR="000F4562">
        <w:t xml:space="preserve"> familiar and safe environment</w:t>
      </w:r>
      <w:r w:rsidRPr="003259CC" w:rsidR="008A510F">
        <w:t xml:space="preserve"> </w:t>
      </w:r>
      <w:r w:rsidRPr="003259CC" w:rsidR="008A510F">
        <w:rPr>
          <w:rFonts w:cstheme="minorHAnsi"/>
        </w:rPr>
        <w:t>‒</w:t>
      </w:r>
      <w:r w:rsidRPr="003259CC" w:rsidR="000F4562">
        <w:t xml:space="preserve"> which was Lithuania</w:t>
      </w:r>
      <w:r w:rsidRPr="003259CC" w:rsidR="008A510F">
        <w:t xml:space="preserve"> </w:t>
      </w:r>
      <w:r w:rsidRPr="003259CC" w:rsidR="008A510F">
        <w:rPr>
          <w:rFonts w:cstheme="minorHAnsi"/>
        </w:rPr>
        <w:t>‒</w:t>
      </w:r>
      <w:r w:rsidRPr="003259CC" w:rsidR="000F4562">
        <w:t xml:space="preserve"> could be changed only if there was a court decision regarding her custody.</w:t>
      </w:r>
    </w:p>
    <w:p w:rsidRPr="003259CC" w:rsidR="00BF5A57" w:rsidP="003259CC" w14:paraId="76EBFE1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18</w:t>
      </w:r>
      <w:r w:rsidRPr="003259CC">
        <w:rPr>
          <w:noProof/>
        </w:rPr>
        <w:fldChar w:fldCharType="end"/>
      </w:r>
      <w:r w:rsidRPr="003259CC" w:rsidR="00BB0C2A">
        <w:t>.  </w:t>
      </w:r>
      <w:r w:rsidRPr="003259CC" w:rsidR="00976E89">
        <w:t xml:space="preserve">It transpires from the documents before the court that in </w:t>
      </w:r>
      <w:r w:rsidRPr="003259CC" w:rsidR="00BB0C2A">
        <w:t>January 2007 the second applicant</w:t>
      </w:r>
      <w:r w:rsidRPr="003259CC" w:rsidR="00BB0C2A">
        <w:t xml:space="preserve"> </w:t>
      </w:r>
      <w:r w:rsidRPr="003259CC" w:rsidR="00BB0C2A">
        <w:t>was issued with a permit granting her permanent residence in Lithuania. That same month I.R. declared her daughter</w:t>
      </w:r>
      <w:r w:rsidRPr="003259CC" w:rsidR="003259CC">
        <w:t>’</w:t>
      </w:r>
      <w:r w:rsidRPr="003259CC" w:rsidR="00BB0C2A">
        <w:t xml:space="preserve">s place of residence to be </w:t>
      </w:r>
      <w:r w:rsidRPr="003259CC" w:rsidR="00BB0C2A">
        <w:t>Klaip</w:t>
      </w:r>
      <w:r w:rsidRPr="003259CC" w:rsidR="00BB0C2A">
        <w:rPr>
          <w:rFonts w:cstheme="minorHAnsi"/>
        </w:rPr>
        <w:t>ė</w:t>
      </w:r>
      <w:r w:rsidRPr="003259CC" w:rsidR="00BB0C2A">
        <w:t>da</w:t>
      </w:r>
      <w:r w:rsidRPr="003259CC" w:rsidR="00BB0C2A">
        <w:t>, Lithuania.</w:t>
      </w:r>
    </w:p>
    <w:bookmarkStart w:name="F_15March2007CourtOfAppealDecision2Retur" w:id="9"/>
    <w:p w:rsidRPr="003259CC" w:rsidR="003D4042" w:rsidP="003259CC" w14:paraId="567FA44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19</w:t>
      </w:r>
      <w:r w:rsidRPr="003259CC">
        <w:rPr>
          <w:noProof/>
        </w:rPr>
        <w:fldChar w:fldCharType="end"/>
      </w:r>
      <w:bookmarkEnd w:id="9"/>
      <w:r w:rsidRPr="003259CC" w:rsidR="00BB0C2A">
        <w:t>. </w:t>
      </w:r>
      <w:r w:rsidRPr="003259CC" w:rsidR="00355EDE">
        <w:t> </w:t>
      </w:r>
      <w:r w:rsidRPr="003259CC" w:rsidR="00BB0C2A">
        <w:t>On 15</w:t>
      </w:r>
      <w:r w:rsidRPr="003259CC" w:rsidR="00EE1F53">
        <w:t> </w:t>
      </w:r>
      <w:r w:rsidRPr="003259CC" w:rsidR="00BB0C2A">
        <w:t xml:space="preserve">March 2007 the Court of Appeal </w:t>
      </w:r>
      <w:r w:rsidRPr="003259CC" w:rsidR="00DE2B43">
        <w:t xml:space="preserve">granted </w:t>
      </w:r>
      <w:r w:rsidRPr="003259CC" w:rsidR="00893EE2">
        <w:t xml:space="preserve">an appeal lodged by </w:t>
      </w:r>
      <w:r w:rsidRPr="003259CC" w:rsidR="00DE2B43">
        <w:t xml:space="preserve">the </w:t>
      </w:r>
      <w:r w:rsidRPr="003259CC" w:rsidR="00F31573">
        <w:t xml:space="preserve">first </w:t>
      </w:r>
      <w:r w:rsidRPr="003259CC" w:rsidR="00DE2B43">
        <w:t xml:space="preserve">applicant and </w:t>
      </w:r>
      <w:r w:rsidRPr="003259CC" w:rsidR="00BB0C2A">
        <w:t xml:space="preserve">quashed the </w:t>
      </w:r>
      <w:r w:rsidRPr="003259CC" w:rsidR="00BB0C2A">
        <w:t>Klaip</w:t>
      </w:r>
      <w:r w:rsidRPr="003259CC" w:rsidR="00BB0C2A">
        <w:rPr>
          <w:rFonts w:cstheme="minorHAnsi"/>
        </w:rPr>
        <w:t>ė</w:t>
      </w:r>
      <w:r w:rsidRPr="003259CC" w:rsidR="00BB0C2A">
        <w:t>da</w:t>
      </w:r>
      <w:r w:rsidRPr="003259CC" w:rsidR="00BB0C2A">
        <w:t xml:space="preserve"> Regional Court</w:t>
      </w:r>
      <w:r w:rsidRPr="003259CC" w:rsidR="003259CC">
        <w:t>’</w:t>
      </w:r>
      <w:r w:rsidRPr="003259CC" w:rsidR="00BB0C2A">
        <w:t>s decision. The Court of Appeal noted that although I.R.</w:t>
      </w:r>
      <w:r w:rsidRPr="003259CC" w:rsidR="004C50BB">
        <w:t xml:space="preserve">, who at that stage was represented by a lawyer K.L., </w:t>
      </w:r>
      <w:r w:rsidRPr="003259CC" w:rsidR="00BB0C2A">
        <w:t>had taken her daughter to Lithuania lawfully</w:t>
      </w:r>
      <w:r w:rsidRPr="003259CC" w:rsidR="00893EE2">
        <w:t xml:space="preserve"> </w:t>
      </w:r>
      <w:r w:rsidRPr="003259CC" w:rsidR="00893EE2">
        <w:rPr>
          <w:rFonts w:cstheme="minorHAnsi"/>
        </w:rPr>
        <w:t>−</w:t>
      </w:r>
      <w:r w:rsidRPr="003259CC" w:rsidR="00BB0C2A">
        <w:t xml:space="preserve"> because she had the father</w:t>
      </w:r>
      <w:r w:rsidRPr="003259CC" w:rsidR="003259CC">
        <w:t>’</w:t>
      </w:r>
      <w:r w:rsidRPr="003259CC" w:rsidR="00BB0C2A">
        <w:t>s agreement</w:t>
      </w:r>
      <w:r w:rsidRPr="003259CC" w:rsidR="00893EE2">
        <w:t xml:space="preserve"> </w:t>
      </w:r>
      <w:r w:rsidRPr="003259CC" w:rsidR="00893EE2">
        <w:rPr>
          <w:rFonts w:cstheme="minorHAnsi"/>
        </w:rPr>
        <w:t>−</w:t>
      </w:r>
      <w:r w:rsidRPr="003259CC" w:rsidR="00BB0C2A">
        <w:t xml:space="preserve"> her choice not to return the child to Germany and instead to keep her in Lithuania was unlawful both under Article 3 of the Hague Convention and under Article</w:t>
      </w:r>
      <w:r w:rsidRPr="003259CC" w:rsidR="00E944D0">
        <w:t> </w:t>
      </w:r>
      <w:r w:rsidRPr="003259CC" w:rsidR="00BB0C2A">
        <w:t xml:space="preserve">2 </w:t>
      </w:r>
      <w:r w:rsidRPr="003259CC" w:rsidR="00BB0C2A">
        <w:rPr>
          <w:rFonts w:cstheme="minorHAnsi"/>
        </w:rPr>
        <w:t>§</w:t>
      </w:r>
      <w:r w:rsidRPr="003259CC" w:rsidR="00E944D0">
        <w:t> </w:t>
      </w:r>
      <w:r w:rsidRPr="003259CC" w:rsidR="00BB0C2A">
        <w:t xml:space="preserve">11 of </w:t>
      </w:r>
      <w:r w:rsidRPr="003259CC" w:rsidR="004D12FE">
        <w:t>Regulation (EC) No. 2201/2003</w:t>
      </w:r>
      <w:r w:rsidRPr="003259CC" w:rsidR="00BB0C2A">
        <w:t xml:space="preserve">. </w:t>
      </w:r>
      <w:r w:rsidRPr="003259CC" w:rsidR="00DE2B43">
        <w:t xml:space="preserve">Such unlawful retention of the child in </w:t>
      </w:r>
      <w:r w:rsidRPr="003259CC" w:rsidR="006806AC">
        <w:t xml:space="preserve">a </w:t>
      </w:r>
      <w:r w:rsidRPr="003259CC" w:rsidR="00DE2B43">
        <w:t xml:space="preserve">place which was not her </w:t>
      </w:r>
      <w:r w:rsidRPr="003259CC" w:rsidR="00B5707F">
        <w:t xml:space="preserve">habitual </w:t>
      </w:r>
      <w:r w:rsidRPr="003259CC" w:rsidR="00DE2B43">
        <w:t xml:space="preserve">place of </w:t>
      </w:r>
      <w:r w:rsidRPr="003259CC" w:rsidR="00EE1F53">
        <w:t>residence</w:t>
      </w:r>
      <w:r w:rsidRPr="003259CC" w:rsidR="00DE2B43">
        <w:t xml:space="preserve"> breached the </w:t>
      </w:r>
      <w:r w:rsidRPr="003259CC" w:rsidR="00DB5802">
        <w:t xml:space="preserve">custody rights of the </w:t>
      </w:r>
      <w:r w:rsidRPr="003259CC" w:rsidR="00DE2B43">
        <w:t>first applicant</w:t>
      </w:r>
      <w:r w:rsidRPr="003259CC" w:rsidR="00DB5802">
        <w:t xml:space="preserve">, who had taken care of the second applicant before </w:t>
      </w:r>
      <w:r w:rsidRPr="003259CC" w:rsidR="006806AC">
        <w:t>she was</w:t>
      </w:r>
      <w:r w:rsidRPr="003259CC" w:rsidR="00DB5802">
        <w:t xml:space="preserve"> taken to Lithuania and who intended to continue taking care of her in future</w:t>
      </w:r>
      <w:r w:rsidRPr="003259CC" w:rsidR="00DE2B43">
        <w:t xml:space="preserve">. </w:t>
      </w:r>
      <w:r w:rsidRPr="003259CC" w:rsidR="000F4562">
        <w:t>The first applicant noted that on 2 January 2007 the criminal proceedings against I.R. had been discontinued in Germany and that</w:t>
      </w:r>
      <w:r w:rsidRPr="003259CC" w:rsidR="00893EE2">
        <w:t>,</w:t>
      </w:r>
      <w:r w:rsidRPr="003259CC" w:rsidR="000F4562">
        <w:t xml:space="preserve"> since those proceedings had been brought on the basis of </w:t>
      </w:r>
      <w:r w:rsidRPr="003259CC" w:rsidR="006806AC">
        <w:t xml:space="preserve">a </w:t>
      </w:r>
      <w:r w:rsidRPr="003259CC" w:rsidR="000F4562">
        <w:t xml:space="preserve">private prosecution, they could not be </w:t>
      </w:r>
      <w:r w:rsidRPr="003259CC" w:rsidR="00893EE2">
        <w:t xml:space="preserve">repeatedly </w:t>
      </w:r>
      <w:r w:rsidRPr="003259CC" w:rsidR="000F4562">
        <w:t>reopened.</w:t>
      </w:r>
    </w:p>
    <w:p w:rsidRPr="003259CC" w:rsidR="003D4042" w:rsidP="003259CC" w14:paraId="79CD1AAA" w14:textId="77777777">
      <w:pPr>
        <w:pStyle w:val="ECHRPara"/>
      </w:pPr>
      <w:r w:rsidRPr="003259CC">
        <w:t xml:space="preserve">The Court of Appeal </w:t>
      </w:r>
      <w:r w:rsidRPr="003259CC" w:rsidR="006806AC">
        <w:t>po</w:t>
      </w:r>
      <w:r w:rsidRPr="003259CC" w:rsidR="00AB6540">
        <w:t>in</w:t>
      </w:r>
      <w:r w:rsidRPr="003259CC" w:rsidR="006806AC">
        <w:t>t</w:t>
      </w:r>
      <w:r w:rsidRPr="003259CC" w:rsidR="00AB6540">
        <w:t>ed</w:t>
      </w:r>
      <w:r w:rsidRPr="003259CC" w:rsidR="006806AC">
        <w:t xml:space="preserve"> out</w:t>
      </w:r>
      <w:r w:rsidRPr="003259CC">
        <w:t xml:space="preserve"> that </w:t>
      </w:r>
      <w:r w:rsidRPr="003259CC" w:rsidR="00893EE2">
        <w:t xml:space="preserve">since </w:t>
      </w:r>
      <w:r w:rsidRPr="003259CC">
        <w:t>the criminal proceedings instituted against I.R. for unlawful retention of the child had been discontinued in Germany</w:t>
      </w:r>
      <w:r w:rsidRPr="003259CC" w:rsidR="00893EE2">
        <w:t>,</w:t>
      </w:r>
      <w:r w:rsidRPr="003259CC">
        <w:t xml:space="preserve"> </w:t>
      </w:r>
      <w:r w:rsidRPr="003259CC" w:rsidR="00893EE2">
        <w:t>t</w:t>
      </w:r>
      <w:r w:rsidRPr="003259CC">
        <w:t xml:space="preserve">here was no reason to believe that, if returned to Germany, the </w:t>
      </w:r>
      <w:r w:rsidRPr="003259CC" w:rsidR="00EE1F53">
        <w:t>child</w:t>
      </w:r>
      <w:r w:rsidRPr="003259CC">
        <w:t xml:space="preserve"> would be separated from her mother. The Court of Appeal also </w:t>
      </w:r>
      <w:r w:rsidRPr="003259CC" w:rsidR="00893EE2">
        <w:t>not</w:t>
      </w:r>
      <w:r w:rsidRPr="003259CC" w:rsidR="00DB5802">
        <w:t>ed</w:t>
      </w:r>
      <w:r w:rsidRPr="003259CC">
        <w:t xml:space="preserve"> that the proceedings in the Lithuanian courts were concerned only with the return of the child, who was being retained unlawfully in Lithuania</w:t>
      </w:r>
      <w:r w:rsidRPr="003259CC" w:rsidR="006806AC">
        <w:t>,</w:t>
      </w:r>
      <w:r w:rsidRPr="003259CC">
        <w:t xml:space="preserve"> and not with questions relating to the child</w:t>
      </w:r>
      <w:r w:rsidRPr="003259CC" w:rsidR="003259CC">
        <w:t>’</w:t>
      </w:r>
      <w:r w:rsidRPr="003259CC">
        <w:t>s custody, such as the possibility of</w:t>
      </w:r>
      <w:r w:rsidRPr="003259CC" w:rsidR="006806AC">
        <w:t xml:space="preserve"> her</w:t>
      </w:r>
      <w:r w:rsidRPr="003259CC">
        <w:t xml:space="preserve"> living with her brother or her mother. This was a principle that likewise had its origins in Article 19 of the Hague Convention</w:t>
      </w:r>
      <w:r w:rsidRPr="003259CC" w:rsidR="00EE1F53">
        <w:t xml:space="preserve"> (see paragraph </w:t>
      </w:r>
      <w:r w:rsidRPr="003259CC" w:rsidR="00EE1F53">
        <w:fldChar w:fldCharType="begin"/>
      </w:r>
      <w:r w:rsidRPr="003259CC" w:rsidR="00EE1F53">
        <w:instrText xml:space="preserve"> REF INT_The_Hague_Convention_Itself \h </w:instrText>
      </w:r>
      <w:r w:rsidRPr="003259CC" w:rsidR="00BC6A8E">
        <w:instrText xml:space="preserve"> \* MERGEFORMAT </w:instrText>
      </w:r>
      <w:r w:rsidRPr="003259CC" w:rsidR="00EE1F53">
        <w:fldChar w:fldCharType="separate"/>
      </w:r>
      <w:r w:rsidRPr="003259CC" w:rsidR="003259CC">
        <w:rPr>
          <w:noProof/>
        </w:rPr>
        <w:t>145</w:t>
      </w:r>
      <w:r w:rsidRPr="003259CC" w:rsidR="00EE1F53">
        <w:fldChar w:fldCharType="end"/>
      </w:r>
      <w:r w:rsidRPr="003259CC" w:rsidR="00EE1F53">
        <w:t xml:space="preserve"> below)</w:t>
      </w:r>
      <w:r w:rsidRPr="003259CC">
        <w:t xml:space="preserve">. </w:t>
      </w:r>
      <w:r w:rsidRPr="003259CC" w:rsidR="00DB5802">
        <w:t xml:space="preserve">In fact, as noted in the preamble to the Hague Convention, its aim was to </w:t>
      </w:r>
      <w:r w:rsidRPr="003259CC" w:rsidR="00F20796">
        <w:t>protect children internationally from the harmful effects of their wrongful removal or retention</w:t>
      </w:r>
      <w:r w:rsidRPr="003259CC" w:rsidR="00E944D0">
        <w:t xml:space="preserve"> (ibid.)</w:t>
      </w:r>
      <w:r w:rsidRPr="003259CC" w:rsidR="00F20796">
        <w:t>.</w:t>
      </w:r>
    </w:p>
    <w:p w:rsidRPr="003259CC" w:rsidR="00BF5A57" w:rsidP="003259CC" w14:paraId="4C84EFC8" w14:textId="77777777">
      <w:pPr>
        <w:pStyle w:val="ECHRPara"/>
      </w:pPr>
      <w:r w:rsidRPr="003259CC">
        <w:t>Moreover, there was no reason to doubt that a competent court in Germany would be capable of properly evaluating factual circumstances relating to matters of custody. The Court of Appeal observed that a consequence of unlawful removal was that the person with custody rights lost the possibility of exercising those rights in the child</w:t>
      </w:r>
      <w:r w:rsidRPr="003259CC" w:rsidR="003259CC">
        <w:t>’</w:t>
      </w:r>
      <w:r w:rsidRPr="003259CC">
        <w:t>s place of residence. The child, for her part, was deprived of that person</w:t>
      </w:r>
      <w:r w:rsidRPr="003259CC" w:rsidR="003259CC">
        <w:t>’</w:t>
      </w:r>
      <w:r w:rsidRPr="003259CC">
        <w:t>s care</w:t>
      </w:r>
      <w:r w:rsidRPr="003259CC" w:rsidR="00F20796">
        <w:t xml:space="preserve"> in a place that used to be her </w:t>
      </w:r>
      <w:r w:rsidRPr="003259CC" w:rsidR="006806AC">
        <w:t xml:space="preserve">habitual </w:t>
      </w:r>
      <w:r w:rsidRPr="003259CC" w:rsidR="00F20796">
        <w:t xml:space="preserve">place of </w:t>
      </w:r>
      <w:r w:rsidRPr="003259CC" w:rsidR="006806AC">
        <w:t>residence</w:t>
      </w:r>
      <w:r w:rsidRPr="003259CC">
        <w:t xml:space="preserve">. Accordingly, harm was </w:t>
      </w:r>
      <w:r w:rsidRPr="003259CC">
        <w:t xml:space="preserve">caused to both </w:t>
      </w:r>
      <w:r w:rsidRPr="003259CC" w:rsidR="00DA16D4">
        <w:t xml:space="preserve">the person with custody rights and the child </w:t>
      </w:r>
      <w:r w:rsidRPr="003259CC">
        <w:t>and would continue until a lawful state of affairs was restored.</w:t>
      </w:r>
    </w:p>
    <w:bookmarkStart w:name="F_15March2007CourtOfAppeal_NotBeyondNorm" w:id="10"/>
    <w:p w:rsidRPr="003259CC" w:rsidR="00BF5A57" w:rsidP="003259CC" w14:paraId="22EFA79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20</w:t>
      </w:r>
      <w:r w:rsidRPr="003259CC">
        <w:rPr>
          <w:noProof/>
        </w:rPr>
        <w:fldChar w:fldCharType="end"/>
      </w:r>
      <w:bookmarkEnd w:id="10"/>
      <w:r w:rsidRPr="003259CC" w:rsidR="00BB0C2A">
        <w:t>.  The Court of Appeal also noted that the burden of proof in demonstrating a grave risk that the child</w:t>
      </w:r>
      <w:r w:rsidRPr="003259CC" w:rsidR="003259CC">
        <w:t>’</w:t>
      </w:r>
      <w:r w:rsidRPr="003259CC" w:rsidR="00BB0C2A">
        <w:t>s return would expose her to harm lay with the person who was objecting to the return. In the instant case, although</w:t>
      </w:r>
      <w:r w:rsidRPr="003259CC" w:rsidR="00893EE2">
        <w:t xml:space="preserve"> </w:t>
      </w:r>
      <w:r w:rsidRPr="003259CC" w:rsidR="00893EE2">
        <w:rPr>
          <w:rFonts w:cstheme="minorHAnsi"/>
        </w:rPr>
        <w:t>−</w:t>
      </w:r>
      <w:r w:rsidRPr="003259CC" w:rsidR="00BB0C2A">
        <w:t xml:space="preserve"> </w:t>
      </w:r>
      <w:r w:rsidRPr="003259CC" w:rsidR="00F20796">
        <w:t xml:space="preserve">as noted in the </w:t>
      </w:r>
      <w:r w:rsidRPr="003259CC" w:rsidR="00FE647E">
        <w:t>report</w:t>
      </w:r>
      <w:r w:rsidRPr="003259CC" w:rsidR="00F20796">
        <w:t xml:space="preserve"> of the </w:t>
      </w:r>
      <w:r w:rsidRPr="003259CC" w:rsidR="00812C46">
        <w:t>Klaipėda</w:t>
      </w:r>
      <w:r w:rsidRPr="003259CC" w:rsidR="00F20796">
        <w:t xml:space="preserve"> University Pedagogical Faculty social science (psychology) specialists</w:t>
      </w:r>
      <w:r w:rsidRPr="003259CC" w:rsidR="00893EE2">
        <w:t xml:space="preserve"> </w:t>
      </w:r>
      <w:r w:rsidRPr="003259CC" w:rsidR="00893EE2">
        <w:rPr>
          <w:rFonts w:cstheme="minorHAnsi"/>
        </w:rPr>
        <w:t>−</w:t>
      </w:r>
      <w:r w:rsidRPr="003259CC" w:rsidR="00F20796">
        <w:t xml:space="preserve"> </w:t>
      </w:r>
      <w:r w:rsidRPr="003259CC" w:rsidR="00BB0C2A">
        <w:t>the return of the second applicant</w:t>
      </w:r>
      <w:r w:rsidRPr="003259CC" w:rsidR="00BB0C2A">
        <w:t xml:space="preserve"> </w:t>
      </w:r>
      <w:r w:rsidRPr="003259CC" w:rsidR="00BB0C2A">
        <w:t>might cause her psychological hardship (</w:t>
      </w:r>
      <w:r w:rsidRPr="003259CC" w:rsidR="00BB0C2A">
        <w:rPr>
          <w:i/>
        </w:rPr>
        <w:t>psichologiniai</w:t>
      </w:r>
      <w:r w:rsidRPr="003259CC" w:rsidR="00BB0C2A">
        <w:rPr>
          <w:i/>
        </w:rPr>
        <w:t xml:space="preserve"> </w:t>
      </w:r>
      <w:r w:rsidRPr="003259CC" w:rsidR="00BB0C2A">
        <w:rPr>
          <w:i/>
        </w:rPr>
        <w:t>sunkumai</w:t>
      </w:r>
      <w:r w:rsidRPr="003259CC" w:rsidR="00BB0C2A">
        <w:t>), there was no reason to believe that such hardship would amount to an intolerable situation or exceed the normal distress which the return of a small child to his or her country of origin would cause. Accordingly, there was no reason to apply Article 13 (b) of the Hague Convention.</w:t>
      </w:r>
    </w:p>
    <w:bookmarkStart w:name="F_15March2007CourtOfAppealReturnBy15Aprl" w:id="11"/>
    <w:p w:rsidRPr="003259CC" w:rsidR="00BF5A57" w:rsidP="003259CC" w14:paraId="5EFD473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21</w:t>
      </w:r>
      <w:r w:rsidRPr="003259CC">
        <w:rPr>
          <w:noProof/>
        </w:rPr>
        <w:fldChar w:fldCharType="end"/>
      </w:r>
      <w:bookmarkEnd w:id="11"/>
      <w:r w:rsidRPr="003259CC" w:rsidR="00BB0C2A">
        <w:t xml:space="preserve">.  The Court of Appeal ordered I.R. to return her daughter to Germany by 15 April 2007. In the event of her failure to do that, it would be for a Lithuanian bailiff to transfer the girl to her father in </w:t>
      </w:r>
      <w:r w:rsidRPr="003259CC" w:rsidR="00BB0C2A">
        <w:t>Klaip</w:t>
      </w:r>
      <w:r w:rsidRPr="003259CC" w:rsidR="00BB0C2A">
        <w:rPr>
          <w:rFonts w:cstheme="minorHAnsi"/>
        </w:rPr>
        <w:t>ė</w:t>
      </w:r>
      <w:r w:rsidRPr="003259CC" w:rsidR="00BB0C2A">
        <w:t>da</w:t>
      </w:r>
      <w:r w:rsidRPr="003259CC" w:rsidR="00BB0C2A">
        <w:t xml:space="preserve"> and in the presence of the </w:t>
      </w:r>
      <w:r w:rsidRPr="003259CC" w:rsidR="00812C46">
        <w:t>Klaipėda</w:t>
      </w:r>
      <w:r w:rsidRPr="003259CC" w:rsidR="00AB6540">
        <w:t xml:space="preserve"> </w:t>
      </w:r>
      <w:r w:rsidRPr="003259CC" w:rsidR="00BB0C2A">
        <w:t>child</w:t>
      </w:r>
      <w:r w:rsidRPr="003259CC" w:rsidR="00AD3553">
        <w:t xml:space="preserve"> </w:t>
      </w:r>
      <w:r w:rsidRPr="003259CC" w:rsidR="00BB0C2A">
        <w:t>care authorit</w:t>
      </w:r>
      <w:r w:rsidRPr="003259CC" w:rsidR="00AB6540">
        <w:t>y</w:t>
      </w:r>
      <w:r w:rsidRPr="003259CC" w:rsidR="00BB0C2A">
        <w:t>.</w:t>
      </w:r>
    </w:p>
    <w:p w:rsidRPr="003259CC" w:rsidR="00BF5A57" w:rsidP="003259CC" w14:paraId="35A0D58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22</w:t>
      </w:r>
      <w:r w:rsidRPr="003259CC">
        <w:rPr>
          <w:noProof/>
        </w:rPr>
        <w:fldChar w:fldCharType="end"/>
      </w:r>
      <w:r w:rsidRPr="003259CC" w:rsidR="00BB0C2A">
        <w:t>.  </w:t>
      </w:r>
      <w:r w:rsidRPr="003259CC" w:rsidR="00866D2C">
        <w:t>Under Article</w:t>
      </w:r>
      <w:r w:rsidRPr="003259CC" w:rsidR="00E944D0">
        <w:t> </w:t>
      </w:r>
      <w:r w:rsidRPr="003259CC" w:rsidR="00866D2C">
        <w:t xml:space="preserve">2 </w:t>
      </w:r>
      <w:r w:rsidRPr="003259CC" w:rsidR="00866D2C">
        <w:rPr>
          <w:rFonts w:cstheme="minorHAnsi"/>
        </w:rPr>
        <w:t>§</w:t>
      </w:r>
      <w:r w:rsidRPr="003259CC" w:rsidR="00866D2C">
        <w:t> 6 of the Law on the Implementation of EC Regulation No. 2201/2003</w:t>
      </w:r>
      <w:r w:rsidRPr="003259CC" w:rsidR="00DA16D4">
        <w:t xml:space="preserve"> (see paragraph </w:t>
      </w:r>
      <w:r w:rsidRPr="003259CC" w:rsidR="00DA16D4">
        <w:fldChar w:fldCharType="begin"/>
      </w:r>
      <w:r w:rsidRPr="003259CC" w:rsidR="00DA16D4">
        <w:instrText xml:space="preserve"> REF DL_Law_EC_Regulation2201_2003 \h  \* MERGEFORMAT </w:instrText>
      </w:r>
      <w:r w:rsidRPr="003259CC" w:rsidR="00DA16D4">
        <w:fldChar w:fldCharType="separate"/>
      </w:r>
      <w:r w:rsidRPr="003259CC" w:rsidR="003259CC">
        <w:rPr>
          <w:noProof/>
        </w:rPr>
        <w:t>134</w:t>
      </w:r>
      <w:r w:rsidRPr="003259CC" w:rsidR="00DA16D4">
        <w:fldChar w:fldCharType="end"/>
      </w:r>
      <w:r w:rsidRPr="003259CC" w:rsidR="00DA16D4">
        <w:t xml:space="preserve"> below, which also contains the full title of this law)</w:t>
      </w:r>
      <w:r w:rsidRPr="003259CC" w:rsidR="00866D2C">
        <w:t>, t</w:t>
      </w:r>
      <w:r w:rsidRPr="003259CC" w:rsidR="00BB0C2A">
        <w:t xml:space="preserve">he decision of the Court of Appeal </w:t>
      </w:r>
      <w:r w:rsidRPr="003259CC" w:rsidR="00D44B14">
        <w:t>was final</w:t>
      </w:r>
      <w:r w:rsidRPr="003259CC" w:rsidR="00633739">
        <w:t xml:space="preserve">, </w:t>
      </w:r>
      <w:r w:rsidRPr="003259CC" w:rsidR="00D44B14">
        <w:t>that is</w:t>
      </w:r>
      <w:r w:rsidRPr="003259CC" w:rsidR="006806AC">
        <w:t xml:space="preserve"> to say</w:t>
      </w:r>
      <w:r w:rsidRPr="003259CC" w:rsidR="00D44B14">
        <w:t xml:space="preserve">, not </w:t>
      </w:r>
      <w:r w:rsidRPr="003259CC" w:rsidR="00227E27">
        <w:t xml:space="preserve">amenable </w:t>
      </w:r>
      <w:r w:rsidRPr="003259CC" w:rsidR="00D44B14">
        <w:t xml:space="preserve">to </w:t>
      </w:r>
      <w:r w:rsidRPr="003259CC" w:rsidR="006806AC">
        <w:t xml:space="preserve">an </w:t>
      </w:r>
      <w:r w:rsidRPr="003259CC" w:rsidR="00D44B14">
        <w:t xml:space="preserve">appeal on points of law. </w:t>
      </w:r>
      <w:r w:rsidRPr="003259CC" w:rsidR="00866D2C">
        <w:t>Under Article 339 of the C</w:t>
      </w:r>
      <w:r w:rsidRPr="003259CC" w:rsidR="00E944D0">
        <w:t xml:space="preserve">ode of </w:t>
      </w:r>
      <w:r w:rsidRPr="003259CC" w:rsidR="00866D2C">
        <w:t>C</w:t>
      </w:r>
      <w:r w:rsidRPr="003259CC" w:rsidR="00E944D0">
        <w:t xml:space="preserve">ivil </w:t>
      </w:r>
      <w:r w:rsidRPr="003259CC" w:rsidR="00866D2C">
        <w:t>P</w:t>
      </w:r>
      <w:r w:rsidRPr="003259CC" w:rsidR="00E944D0">
        <w:t xml:space="preserve">rocedure </w:t>
      </w:r>
      <w:r w:rsidRPr="003259CC" w:rsidR="00E944D0">
        <w:rPr>
          <w:rFonts w:cstheme="minorHAnsi"/>
        </w:rPr>
        <w:t xml:space="preserve">(hereinafter “the </w:t>
      </w:r>
      <w:r w:rsidRPr="003259CC" w:rsidR="00E944D0">
        <w:t>CCP”)</w:t>
      </w:r>
      <w:r w:rsidRPr="003259CC" w:rsidR="00866D2C">
        <w:t>, i</w:t>
      </w:r>
      <w:r w:rsidRPr="003259CC" w:rsidR="00633739">
        <w:t xml:space="preserve">t also </w:t>
      </w:r>
      <w:r w:rsidRPr="003259CC" w:rsidR="00BB0C2A">
        <w:t xml:space="preserve">became </w:t>
      </w:r>
      <w:r w:rsidRPr="003259CC" w:rsidR="00BC3450">
        <w:t xml:space="preserve">enforceable from the day of its adoption </w:t>
      </w:r>
      <w:r w:rsidRPr="003259CC" w:rsidR="00BB0C2A">
        <w:t>(</w:t>
      </w:r>
      <w:r w:rsidRPr="003259CC" w:rsidR="00633739">
        <w:t>see paragraph</w:t>
      </w:r>
      <w:r w:rsidRPr="003259CC" w:rsidR="00DA16D4">
        <w:t> </w:t>
      </w:r>
      <w:r w:rsidRPr="003259CC" w:rsidR="00866D2C">
        <w:fldChar w:fldCharType="begin"/>
      </w:r>
      <w:r w:rsidRPr="003259CC" w:rsidR="00866D2C">
        <w:instrText xml:space="preserve"> REF DL_CCPArticles365and366OnReopening \h </w:instrText>
      </w:r>
      <w:r w:rsidRPr="003259CC" w:rsidR="00BC6A8E">
        <w:instrText xml:space="preserve"> \* MERGEFORMAT </w:instrText>
      </w:r>
      <w:r w:rsidRPr="003259CC" w:rsidR="00866D2C">
        <w:fldChar w:fldCharType="separate"/>
      </w:r>
      <w:r w:rsidRPr="003259CC" w:rsidR="003259CC">
        <w:rPr>
          <w:noProof/>
        </w:rPr>
        <w:t>136</w:t>
      </w:r>
      <w:r w:rsidRPr="003259CC" w:rsidR="00866D2C">
        <w:fldChar w:fldCharType="end"/>
      </w:r>
      <w:r w:rsidRPr="003259CC" w:rsidR="00633739">
        <w:t xml:space="preserve"> below</w:t>
      </w:r>
      <w:r w:rsidRPr="003259CC" w:rsidR="00BB0C2A">
        <w:t>).</w:t>
      </w:r>
    </w:p>
    <w:p w:rsidRPr="003259CC" w:rsidR="00BF5A57" w:rsidP="003259CC" w14:paraId="762C74C1"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23</w:t>
      </w:r>
      <w:r w:rsidRPr="003259CC">
        <w:fldChar w:fldCharType="end"/>
      </w:r>
      <w:r w:rsidRPr="003259CC">
        <w:t>.  On 23</w:t>
      </w:r>
      <w:r w:rsidRPr="003259CC" w:rsidR="00633739">
        <w:t> </w:t>
      </w:r>
      <w:r w:rsidRPr="003259CC">
        <w:t xml:space="preserve">April 2007 the </w:t>
      </w:r>
      <w:r w:rsidRPr="003259CC">
        <w:t>Klaipėda</w:t>
      </w:r>
      <w:r w:rsidRPr="003259CC">
        <w:t xml:space="preserve"> Regional Court</w:t>
      </w:r>
      <w:r w:rsidRPr="003259CC" w:rsidR="00227E27">
        <w:t>,</w:t>
      </w:r>
      <w:r w:rsidRPr="003259CC">
        <w:t xml:space="preserve"> </w:t>
      </w:r>
      <w:r w:rsidRPr="003259CC" w:rsidR="00227E27">
        <w:t>accepting a plea by I.R. that she and her son E.M. needed more time to prepare themselves psychologically for the girl</w:t>
      </w:r>
      <w:r w:rsidRPr="003259CC" w:rsidR="003259CC">
        <w:t>’</w:t>
      </w:r>
      <w:r w:rsidRPr="003259CC" w:rsidR="00227E27">
        <w:t xml:space="preserve">s return to her father, </w:t>
      </w:r>
      <w:r w:rsidRPr="003259CC">
        <w:t xml:space="preserve">issued an order suspending enforcement of the Court of Appeal decision. </w:t>
      </w:r>
      <w:r w:rsidRPr="003259CC" w:rsidR="006315AE">
        <w:t xml:space="preserve">The </w:t>
      </w:r>
      <w:r w:rsidRPr="003259CC" w:rsidR="006315AE">
        <w:t>Klaipėda</w:t>
      </w:r>
      <w:r w:rsidRPr="003259CC" w:rsidR="006315AE">
        <w:t xml:space="preserve"> Regional Court disregarded the first applicant</w:t>
      </w:r>
      <w:r w:rsidRPr="003259CC" w:rsidR="003259CC">
        <w:t>’</w:t>
      </w:r>
      <w:r w:rsidRPr="003259CC" w:rsidR="006315AE">
        <w:t xml:space="preserve">s pleading that as early as 22 March 2007 he had contacted the child care authorities in </w:t>
      </w:r>
      <w:r w:rsidRPr="003259CC" w:rsidR="006315AE">
        <w:t>Klaipėda</w:t>
      </w:r>
      <w:r w:rsidRPr="003259CC" w:rsidR="006315AE">
        <w:t xml:space="preserve"> and </w:t>
      </w:r>
      <w:r w:rsidRPr="003259CC" w:rsidR="00AD3553">
        <w:t xml:space="preserve">the </w:t>
      </w:r>
      <w:r w:rsidRPr="003259CC" w:rsidR="00633739">
        <w:t xml:space="preserve">State Child Rights and Adoption Service </w:t>
      </w:r>
      <w:r w:rsidRPr="003259CC" w:rsidR="006315AE">
        <w:t>with a</w:t>
      </w:r>
      <w:r w:rsidRPr="003259CC" w:rsidR="00AD3553">
        <w:t>n</w:t>
      </w:r>
      <w:r w:rsidRPr="003259CC" w:rsidR="006315AE">
        <w:t xml:space="preserve"> </w:t>
      </w:r>
      <w:r w:rsidRPr="003259CC" w:rsidR="00AD3553">
        <w:t xml:space="preserve">offer in </w:t>
      </w:r>
      <w:r w:rsidRPr="003259CC" w:rsidR="006315AE">
        <w:t>good faith to help I.R. to execute the Court of Appeal ruling</w:t>
      </w:r>
      <w:r w:rsidRPr="003259CC" w:rsidR="006806AC">
        <w:t xml:space="preserve"> of 15</w:t>
      </w:r>
      <w:r w:rsidRPr="003259CC" w:rsidR="002E6510">
        <w:t> </w:t>
      </w:r>
      <w:r w:rsidRPr="003259CC" w:rsidR="006806AC">
        <w:t>March 2007</w:t>
      </w:r>
      <w:r w:rsidRPr="003259CC" w:rsidR="006315AE">
        <w:t>, including help</w:t>
      </w:r>
      <w:r w:rsidRPr="003259CC" w:rsidR="006806AC">
        <w:t>ing</w:t>
      </w:r>
      <w:r w:rsidRPr="003259CC" w:rsidR="006315AE">
        <w:t xml:space="preserve"> her financially to travel to and stay in Germany during the transfer of the child, but I.R. had </w:t>
      </w:r>
      <w:r w:rsidRPr="003259CC" w:rsidR="00633739">
        <w:t>reject</w:t>
      </w:r>
      <w:r w:rsidRPr="003259CC" w:rsidR="00227E27">
        <w:t>ed</w:t>
      </w:r>
      <w:r w:rsidRPr="003259CC" w:rsidR="006315AE">
        <w:t xml:space="preserve"> those proposals, </w:t>
      </w:r>
      <w:r w:rsidRPr="003259CC" w:rsidR="00633739">
        <w:t>seeking</w:t>
      </w:r>
      <w:r w:rsidRPr="003259CC" w:rsidR="006315AE">
        <w:t xml:space="preserve"> to delay </w:t>
      </w:r>
      <w:r w:rsidRPr="003259CC" w:rsidR="00AD3553">
        <w:t xml:space="preserve">the </w:t>
      </w:r>
      <w:r w:rsidRPr="003259CC" w:rsidR="006315AE">
        <w:t xml:space="preserve">execution </w:t>
      </w:r>
      <w:r w:rsidRPr="003259CC" w:rsidR="00BC3450">
        <w:t>proceedings</w:t>
      </w:r>
      <w:r w:rsidRPr="003259CC" w:rsidR="006315AE">
        <w:t xml:space="preserve"> and </w:t>
      </w:r>
      <w:r w:rsidRPr="003259CC" w:rsidR="00BC3450">
        <w:t>abusing</w:t>
      </w:r>
      <w:r w:rsidRPr="003259CC" w:rsidR="006315AE">
        <w:t xml:space="preserve"> her procedural rights.</w:t>
      </w:r>
    </w:p>
    <w:bookmarkStart w:name="F_4June2007CourtOfAppealDecNot2Suspend" w:id="12"/>
    <w:p w:rsidRPr="003259CC" w:rsidR="00BF5A57" w:rsidP="003259CC" w14:paraId="228812B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24</w:t>
      </w:r>
      <w:r w:rsidRPr="003259CC">
        <w:fldChar w:fldCharType="end"/>
      </w:r>
      <w:bookmarkEnd w:id="12"/>
      <w:r w:rsidRPr="003259CC">
        <w:t>.  By a ruling of 4</w:t>
      </w:r>
      <w:r w:rsidRPr="003259CC" w:rsidR="008325CA">
        <w:t> </w:t>
      </w:r>
      <w:r w:rsidRPr="003259CC">
        <w:t>June 2007 the Court of Appeal quashed th</w:t>
      </w:r>
      <w:r w:rsidRPr="003259CC" w:rsidR="00633739">
        <w:t>e</w:t>
      </w:r>
      <w:r w:rsidRPr="003259CC">
        <w:t xml:space="preserve"> </w:t>
      </w:r>
      <w:r w:rsidRPr="003259CC" w:rsidR="00633739">
        <w:t>Klaipėda</w:t>
      </w:r>
      <w:r w:rsidRPr="003259CC" w:rsidR="00633739">
        <w:t xml:space="preserve"> Regional Court</w:t>
      </w:r>
      <w:r w:rsidRPr="003259CC" w:rsidR="003259CC">
        <w:t>’</w:t>
      </w:r>
      <w:r w:rsidRPr="003259CC" w:rsidR="00633739">
        <w:t>s decision of 23 April 2007</w:t>
      </w:r>
      <w:r w:rsidRPr="003259CC">
        <w:t xml:space="preserve">. The appellate court noted, on the one hand, that the situation referred to by I.R. – that the </w:t>
      </w:r>
      <w:r w:rsidRPr="003259CC" w:rsidR="00BC3450">
        <w:t>second applicant</w:t>
      </w:r>
      <w:r w:rsidRPr="003259CC" w:rsidR="003259CC">
        <w:t>’</w:t>
      </w:r>
      <w:r w:rsidRPr="003259CC" w:rsidR="00BC3450">
        <w:t>s</w:t>
      </w:r>
      <w:r w:rsidRPr="003259CC">
        <w:t xml:space="preserve"> return would be h</w:t>
      </w:r>
      <w:r w:rsidRPr="003259CC" w:rsidR="00AD3553">
        <w:t>a</w:t>
      </w:r>
      <w:r w:rsidRPr="003259CC">
        <w:t>r</w:t>
      </w:r>
      <w:r w:rsidRPr="003259CC" w:rsidR="00AD3553">
        <w:t>m</w:t>
      </w:r>
      <w:r w:rsidRPr="003259CC">
        <w:t xml:space="preserve">ful for I.R. and for her son </w:t>
      </w:r>
      <w:r w:rsidRPr="003259CC">
        <w:br w:type="textWrapping" w:clear="all"/>
      </w:r>
      <w:r w:rsidRPr="003259CC">
        <w:t xml:space="preserve">E.M. </w:t>
      </w:r>
      <w:r w:rsidRPr="003259CC">
        <w:rPr>
          <w:rFonts w:cstheme="minorHAnsi"/>
        </w:rPr>
        <w:t>‒</w:t>
      </w:r>
      <w:r w:rsidRPr="003259CC">
        <w:t xml:space="preserve"> could last indefinitely. On the other hand, there was no evidence that returning the child to her father within the time-limit set earlier would cause her any harm or not be in her interests, nor had this been</w:t>
      </w:r>
      <w:r w:rsidRPr="003259CC" w:rsidR="00227E27">
        <w:t xml:space="preserve"> the</w:t>
      </w:r>
      <w:r w:rsidRPr="003259CC">
        <w:t xml:space="preserve"> conclu</w:t>
      </w:r>
      <w:r w:rsidRPr="003259CC" w:rsidR="00227E27">
        <w:t>sion of</w:t>
      </w:r>
      <w:r w:rsidRPr="003259CC">
        <w:t xml:space="preserve"> the first-instance court. </w:t>
      </w:r>
      <w:r w:rsidRPr="003259CC" w:rsidR="00227E27">
        <w:t xml:space="preserve">The </w:t>
      </w:r>
      <w:r w:rsidRPr="003259CC">
        <w:t>paramount concern</w:t>
      </w:r>
      <w:r w:rsidRPr="003259CC" w:rsidR="00227E27">
        <w:t xml:space="preserve"> was</w:t>
      </w:r>
      <w:r w:rsidRPr="003259CC">
        <w:t xml:space="preserve"> to protect the interests of the child, who was being held in Lithuania unlawfully, and any delay in executing the court decision for her return ran counter to the Court</w:t>
      </w:r>
      <w:r w:rsidRPr="003259CC" w:rsidR="003259CC">
        <w:t>’</w:t>
      </w:r>
      <w:r w:rsidRPr="003259CC">
        <w:t>s ample case-law concerning States</w:t>
      </w:r>
      <w:r w:rsidRPr="003259CC" w:rsidR="003259CC">
        <w:t>’</w:t>
      </w:r>
      <w:r w:rsidRPr="003259CC">
        <w:t xml:space="preserve"> positive obligations in this field.</w:t>
      </w:r>
    </w:p>
    <w:bookmarkStart w:name="F_May2007IRhiresLawyersKCandRB" w:id="13"/>
    <w:p w:rsidRPr="003259CC" w:rsidR="00BF5A57" w:rsidP="003259CC" w14:paraId="5942C10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25</w:t>
      </w:r>
      <w:r w:rsidRPr="003259CC">
        <w:fldChar w:fldCharType="end"/>
      </w:r>
      <w:bookmarkEnd w:id="13"/>
      <w:r w:rsidRPr="003259CC">
        <w:t>.  According to the documents submitted by the Government, on 18</w:t>
      </w:r>
      <w:r w:rsidRPr="003259CC" w:rsidR="00AE598A">
        <w:t> </w:t>
      </w:r>
      <w:r w:rsidRPr="003259CC">
        <w:t xml:space="preserve">May 2007 I.R. signed an agreement with </w:t>
      </w:r>
      <w:r w:rsidRPr="003259CC" w:rsidR="00EA6370">
        <w:t>the</w:t>
      </w:r>
      <w:r w:rsidRPr="003259CC">
        <w:t xml:space="preserve"> law office of K.</w:t>
      </w:r>
      <w:r w:rsidRPr="003259CC">
        <w:rPr>
          <w:rFonts w:cstheme="minorHAnsi"/>
        </w:rPr>
        <w:t>Č</w:t>
      </w:r>
      <w:r w:rsidRPr="003259CC" w:rsidR="00AE598A">
        <w:rPr>
          <w:rFonts w:cstheme="minorHAnsi"/>
        </w:rPr>
        <w:t>.</w:t>
      </w:r>
      <w:r w:rsidRPr="003259CC">
        <w:t xml:space="preserve"> and R.B</w:t>
      </w:r>
      <w:r w:rsidRPr="003259CC" w:rsidR="00AE598A">
        <w:t>.</w:t>
      </w:r>
      <w:r w:rsidRPr="003259CC">
        <w:t xml:space="preserve">, whereby I.R. agreed to pay 300 </w:t>
      </w:r>
      <w:r w:rsidRPr="003259CC" w:rsidR="00633739">
        <w:t>Lithuanian lita</w:t>
      </w:r>
      <w:r w:rsidRPr="003259CC" w:rsidR="00D511B8">
        <w:t>i (LTL)</w:t>
      </w:r>
      <w:r w:rsidRPr="003259CC" w:rsidR="00633739">
        <w:t xml:space="preserve"> (approximately 87</w:t>
      </w:r>
      <w:r w:rsidRPr="003259CC" w:rsidR="00976E89">
        <w:t> </w:t>
      </w:r>
      <w:r w:rsidRPr="003259CC" w:rsidR="00633739">
        <w:t xml:space="preserve">euros (EUR)) </w:t>
      </w:r>
      <w:r w:rsidRPr="003259CC">
        <w:t xml:space="preserve">per hour for representation in the case </w:t>
      </w:r>
      <w:r w:rsidRPr="003259CC" w:rsidR="00EA6370">
        <w:t>concern</w:t>
      </w:r>
      <w:r w:rsidRPr="003259CC">
        <w:t>ing the second applicant</w:t>
      </w:r>
      <w:r w:rsidRPr="003259CC" w:rsidR="003259CC">
        <w:t>’</w:t>
      </w:r>
      <w:r w:rsidRPr="003259CC">
        <w:t>s return to Germany. The lawyer</w:t>
      </w:r>
      <w:r w:rsidRPr="003259CC" w:rsidR="00B44984">
        <w:t>s</w:t>
      </w:r>
      <w:r w:rsidRPr="003259CC">
        <w:t xml:space="preserve"> </w:t>
      </w:r>
      <w:r w:rsidRPr="003259CC" w:rsidR="00EA6370">
        <w:t>in question</w:t>
      </w:r>
      <w:r w:rsidRPr="003259CC">
        <w:t xml:space="preserve"> </w:t>
      </w:r>
      <w:r w:rsidRPr="003259CC">
        <w:t xml:space="preserve">took </w:t>
      </w:r>
      <w:r w:rsidRPr="003259CC" w:rsidR="00EA6370">
        <w:t>on the</w:t>
      </w:r>
      <w:r w:rsidRPr="003259CC">
        <w:t xml:space="preserve"> obligation to represent I.R. in the Lithuanian courts up to the </w:t>
      </w:r>
      <w:r w:rsidRPr="003259CC" w:rsidR="00EA6370">
        <w:t xml:space="preserve">level of the </w:t>
      </w:r>
      <w:r w:rsidRPr="003259CC">
        <w:t>Supreme Court.</w:t>
      </w:r>
    </w:p>
    <w:p w:rsidRPr="003259CC" w:rsidR="002B3C2C" w:rsidP="003259CC" w14:paraId="70F445D7" w14:textId="77777777">
      <w:pPr>
        <w:pStyle w:val="ECHRHeading2"/>
      </w:pPr>
      <w:r w:rsidRPr="003259CC">
        <w:t>B.  The bailiff</w:t>
      </w:r>
      <w:r w:rsidRPr="003259CC" w:rsidR="003259CC">
        <w:t>’</w:t>
      </w:r>
      <w:r w:rsidRPr="003259CC">
        <w:t>s attempts to execute the Court of Appeal decision of 15 </w:t>
      </w:r>
      <w:r w:rsidRPr="003259CC" w:rsidR="00220AE6">
        <w:t>March</w:t>
      </w:r>
      <w:r w:rsidRPr="003259CC">
        <w:t xml:space="preserve"> 2007 for the second applicant</w:t>
      </w:r>
      <w:r w:rsidRPr="003259CC" w:rsidR="003259CC">
        <w:t>’</w:t>
      </w:r>
      <w:r w:rsidRPr="003259CC">
        <w:t>s return in 2007</w:t>
      </w:r>
    </w:p>
    <w:bookmarkStart w:name="F_June2007KlaipedaCourtIssuesWritOfExecu" w:id="14"/>
    <w:p w:rsidRPr="003259CC" w:rsidR="00240069" w:rsidP="003259CC" w14:paraId="6628458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26</w:t>
      </w:r>
      <w:r w:rsidRPr="003259CC">
        <w:fldChar w:fldCharType="end"/>
      </w:r>
      <w:bookmarkEnd w:id="14"/>
      <w:r w:rsidRPr="003259CC">
        <w:t>.  </w:t>
      </w:r>
      <w:r w:rsidRPr="003259CC">
        <w:t>Given that I.R. had not returned the second applicant within the prescribed time-limit, on 13</w:t>
      </w:r>
      <w:r w:rsidRPr="003259CC" w:rsidR="004B3DF8">
        <w:t> </w:t>
      </w:r>
      <w:r w:rsidRPr="003259CC">
        <w:t xml:space="preserve">June 2007 </w:t>
      </w:r>
      <w:r w:rsidRPr="003259CC" w:rsidR="00B1191A">
        <w:t>at</w:t>
      </w:r>
      <w:r w:rsidRPr="003259CC">
        <w:t xml:space="preserve"> the first applicant</w:t>
      </w:r>
      <w:r w:rsidRPr="003259CC" w:rsidR="003259CC">
        <w:t>’</w:t>
      </w:r>
      <w:r w:rsidRPr="003259CC">
        <w:t xml:space="preserve">s request the </w:t>
      </w:r>
      <w:r w:rsidRPr="003259CC">
        <w:t>Klaipėda</w:t>
      </w:r>
      <w:r w:rsidRPr="003259CC">
        <w:t xml:space="preserve"> Regional Court issued a writ of execution (</w:t>
      </w:r>
      <w:r w:rsidRPr="003259CC">
        <w:rPr>
          <w:i/>
        </w:rPr>
        <w:t>vykdomasis</w:t>
      </w:r>
      <w:r w:rsidRPr="003259CC">
        <w:rPr>
          <w:i/>
        </w:rPr>
        <w:t xml:space="preserve"> </w:t>
      </w:r>
      <w:r w:rsidRPr="003259CC">
        <w:rPr>
          <w:i/>
        </w:rPr>
        <w:t>raštas</w:t>
      </w:r>
      <w:r w:rsidRPr="003259CC">
        <w:t xml:space="preserve">) </w:t>
      </w:r>
      <w:r w:rsidRPr="003259CC" w:rsidR="00227E27">
        <w:t>which stated</w:t>
      </w:r>
      <w:r w:rsidRPr="003259CC">
        <w:t xml:space="preserve"> that </w:t>
      </w:r>
      <w:r w:rsidRPr="003259CC" w:rsidR="00C347D0">
        <w:t xml:space="preserve">“I.R. </w:t>
      </w:r>
      <w:r w:rsidRPr="003259CC" w:rsidR="00837CD7">
        <w:t>[was]</w:t>
      </w:r>
      <w:r w:rsidRPr="003259CC" w:rsidR="00227E27">
        <w:t xml:space="preserve"> </w:t>
      </w:r>
      <w:r w:rsidRPr="003259CC" w:rsidR="00C347D0">
        <w:t xml:space="preserve">obliged to return the second applicant to Germany </w:t>
      </w:r>
      <w:r w:rsidRPr="003259CC" w:rsidR="00B1191A">
        <w:t xml:space="preserve">before </w:t>
      </w:r>
      <w:r w:rsidRPr="003259CC" w:rsidR="00C347D0">
        <w:t>15 April 2007</w:t>
      </w:r>
      <w:r w:rsidRPr="003259CC" w:rsidR="004244B6">
        <w:t xml:space="preserve"> [see paragraph </w:t>
      </w:r>
      <w:r w:rsidRPr="003259CC" w:rsidR="004244B6">
        <w:fldChar w:fldCharType="begin"/>
      </w:r>
      <w:r w:rsidRPr="003259CC" w:rsidR="004244B6">
        <w:instrText xml:space="preserve"> REF F_15March2007CourtOfAppealReturnBy15Aprl \h </w:instrText>
      </w:r>
      <w:r w:rsidRPr="003259CC" w:rsidR="004244B6">
        <w:fldChar w:fldCharType="separate"/>
      </w:r>
      <w:r w:rsidRPr="003259CC" w:rsidR="003259CC">
        <w:rPr>
          <w:noProof/>
        </w:rPr>
        <w:t>21</w:t>
      </w:r>
      <w:r w:rsidRPr="003259CC" w:rsidR="004244B6">
        <w:fldChar w:fldCharType="end"/>
      </w:r>
      <w:r w:rsidRPr="003259CC" w:rsidR="004244B6">
        <w:t xml:space="preserve"> above]</w:t>
      </w:r>
      <w:r w:rsidRPr="003259CC" w:rsidR="00C347D0">
        <w:t xml:space="preserve">. Should the court </w:t>
      </w:r>
      <w:r w:rsidRPr="003259CC" w:rsidR="00227E27">
        <w:t xml:space="preserve">order </w:t>
      </w:r>
      <w:r w:rsidRPr="003259CC" w:rsidR="00C347D0">
        <w:t xml:space="preserve">for </w:t>
      </w:r>
      <w:r w:rsidRPr="003259CC" w:rsidR="00227E27">
        <w:t xml:space="preserve">the </w:t>
      </w:r>
      <w:r w:rsidRPr="003259CC" w:rsidR="00C347D0">
        <w:t xml:space="preserve">transfer not be executed </w:t>
      </w:r>
      <w:r w:rsidRPr="003259CC" w:rsidR="00B1191A">
        <w:t xml:space="preserve">before </w:t>
      </w:r>
      <w:r w:rsidRPr="003259CC" w:rsidR="00C347D0">
        <w:t xml:space="preserve">that date, it </w:t>
      </w:r>
      <w:r w:rsidRPr="003259CC" w:rsidR="00227E27">
        <w:t>i</w:t>
      </w:r>
      <w:r w:rsidRPr="003259CC" w:rsidR="00C347D0">
        <w:t xml:space="preserve">s for the bailiff to take measures, in accordance with the rules set out in the Code of Civil Procedure, by taking the second applicant from I.R. and transferring the girl in </w:t>
      </w:r>
      <w:r w:rsidRPr="003259CC" w:rsidR="00C347D0">
        <w:t>Klaipėda</w:t>
      </w:r>
      <w:r w:rsidRPr="003259CC" w:rsidR="00C347D0">
        <w:t xml:space="preserve"> city on </w:t>
      </w:r>
      <w:r w:rsidRPr="003259CC" w:rsidR="00227E27">
        <w:t xml:space="preserve">a </w:t>
      </w:r>
      <w:r w:rsidRPr="003259CC" w:rsidR="00C347D0">
        <w:t xml:space="preserve">date agreed with the first applicant, and in the presence of the </w:t>
      </w:r>
      <w:r w:rsidRPr="003259CC" w:rsidR="00C347D0">
        <w:t>Klaipėda</w:t>
      </w:r>
      <w:r w:rsidRPr="003259CC" w:rsidR="00C347D0">
        <w:t xml:space="preserve"> </w:t>
      </w:r>
      <w:r w:rsidRPr="003259CC" w:rsidR="00E14E6A">
        <w:t xml:space="preserve">city </w:t>
      </w:r>
      <w:r w:rsidRPr="003259CC" w:rsidR="00C347D0">
        <w:t>child care authorities”.</w:t>
      </w:r>
    </w:p>
    <w:p w:rsidRPr="003259CC" w:rsidR="00BF5A57" w:rsidP="003259CC" w14:paraId="320173E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27</w:t>
      </w:r>
      <w:r w:rsidRPr="003259CC">
        <w:fldChar w:fldCharType="end"/>
      </w:r>
      <w:r w:rsidRPr="003259CC">
        <w:t>.  </w:t>
      </w:r>
      <w:r w:rsidRPr="003259CC" w:rsidR="008325CA">
        <w:t>In addition, on 9</w:t>
      </w:r>
      <w:r w:rsidRPr="003259CC" w:rsidR="004B3DF8">
        <w:t> </w:t>
      </w:r>
      <w:r w:rsidRPr="003259CC" w:rsidR="008325CA">
        <w:t xml:space="preserve">July 2007 the first </w:t>
      </w:r>
      <w:r w:rsidRPr="003259CC" w:rsidR="005D7523">
        <w:t>applicant</w:t>
      </w:r>
      <w:r w:rsidRPr="003259CC" w:rsidR="008325CA">
        <w:t xml:space="preserve"> presented the bailiff </w:t>
      </w:r>
      <w:r w:rsidRPr="003259CC" w:rsidR="00B1191A">
        <w:t xml:space="preserve">with </w:t>
      </w:r>
      <w:r w:rsidRPr="003259CC" w:rsidR="008325CA">
        <w:t xml:space="preserve">a letter </w:t>
      </w:r>
      <w:r w:rsidRPr="003259CC" w:rsidR="00B1191A">
        <w:t xml:space="preserve">in </w:t>
      </w:r>
      <w:r w:rsidRPr="003259CC" w:rsidR="008325CA">
        <w:t>wh</w:t>
      </w:r>
      <w:r w:rsidRPr="003259CC" w:rsidR="00B1191A">
        <w:t>ich</w:t>
      </w:r>
      <w:r w:rsidRPr="003259CC" w:rsidR="008325CA">
        <w:t xml:space="preserve"> </w:t>
      </w:r>
      <w:r w:rsidRPr="003259CC" w:rsidR="00AE598A">
        <w:t>he</w:t>
      </w:r>
      <w:r w:rsidRPr="003259CC" w:rsidR="00922E9A">
        <w:t xml:space="preserve"> stated that, in order to protect his daughter</w:t>
      </w:r>
      <w:r w:rsidRPr="003259CC" w:rsidR="003259CC">
        <w:t>’</w:t>
      </w:r>
      <w:r w:rsidRPr="003259CC" w:rsidR="00922E9A">
        <w:t xml:space="preserve">s interests and to protect her from any harm during the </w:t>
      </w:r>
      <w:r w:rsidRPr="003259CC" w:rsidR="00B1191A">
        <w:t xml:space="preserve">transfer </w:t>
      </w:r>
      <w:r w:rsidRPr="003259CC" w:rsidR="00922E9A">
        <w:t>process</w:t>
      </w:r>
      <w:r w:rsidRPr="003259CC" w:rsidR="00227E27">
        <w:t xml:space="preserve"> </w:t>
      </w:r>
      <w:r w:rsidRPr="003259CC" w:rsidR="00227E27">
        <w:rPr>
          <w:rFonts w:cstheme="minorHAnsi"/>
        </w:rPr>
        <w:t>−</w:t>
      </w:r>
      <w:r w:rsidRPr="003259CC" w:rsidR="00922E9A">
        <w:t xml:space="preserve"> and also wishing to help I.R. to voluntarily execute the court decision for the girl</w:t>
      </w:r>
      <w:r w:rsidRPr="003259CC" w:rsidR="003259CC">
        <w:t>’</w:t>
      </w:r>
      <w:r w:rsidRPr="003259CC" w:rsidR="00922E9A">
        <w:t>s return</w:t>
      </w:r>
      <w:r w:rsidRPr="003259CC" w:rsidR="00227E27">
        <w:t xml:space="preserve"> </w:t>
      </w:r>
      <w:r w:rsidRPr="003259CC" w:rsidR="00227E27">
        <w:rPr>
          <w:rFonts w:cstheme="minorHAnsi"/>
        </w:rPr>
        <w:t>−</w:t>
      </w:r>
      <w:r w:rsidRPr="003259CC" w:rsidR="00922E9A">
        <w:t xml:space="preserve"> he </w:t>
      </w:r>
      <w:r w:rsidRPr="003259CC" w:rsidR="005D7523">
        <w:t>proposed</w:t>
      </w:r>
      <w:r w:rsidRPr="003259CC" w:rsidR="00922E9A">
        <w:t xml:space="preserve"> to cover all costs for I.R. and the </w:t>
      </w:r>
      <w:r w:rsidRPr="003259CC" w:rsidR="00227E27">
        <w:t xml:space="preserve">child </w:t>
      </w:r>
      <w:r w:rsidRPr="003259CC" w:rsidR="00922E9A">
        <w:t xml:space="preserve">related to their travel to Germany. He also proposed that he would provide I.R. </w:t>
      </w:r>
      <w:r w:rsidRPr="003259CC" w:rsidR="00B1191A">
        <w:t xml:space="preserve">with </w:t>
      </w:r>
      <w:r w:rsidRPr="003259CC" w:rsidR="00922E9A">
        <w:t xml:space="preserve">financial support and </w:t>
      </w:r>
      <w:r w:rsidRPr="003259CC" w:rsidR="00227E27">
        <w:t>somewhere</w:t>
      </w:r>
      <w:r w:rsidRPr="003259CC" w:rsidR="00922E9A">
        <w:t xml:space="preserve"> </w:t>
      </w:r>
      <w:r w:rsidRPr="003259CC" w:rsidR="00B1191A">
        <w:t xml:space="preserve">to live </w:t>
      </w:r>
      <w:r w:rsidRPr="003259CC" w:rsidR="00922E9A">
        <w:t xml:space="preserve">in Germany until she </w:t>
      </w:r>
      <w:r w:rsidRPr="003259CC" w:rsidR="00B1191A">
        <w:t>c</w:t>
      </w:r>
      <w:r w:rsidRPr="003259CC" w:rsidR="00922E9A">
        <w:t xml:space="preserve">ould find herself a </w:t>
      </w:r>
      <w:r w:rsidRPr="003259CC" w:rsidR="00B1191A">
        <w:t xml:space="preserve">place to </w:t>
      </w:r>
      <w:r w:rsidRPr="003259CC" w:rsidR="00922E9A">
        <w:t>liv</w:t>
      </w:r>
      <w:r w:rsidRPr="003259CC" w:rsidR="00B1191A">
        <w:t>e</w:t>
      </w:r>
      <w:r w:rsidRPr="003259CC" w:rsidR="00922E9A">
        <w:t xml:space="preserve">, and </w:t>
      </w:r>
      <w:r w:rsidRPr="003259CC" w:rsidR="00B1191A">
        <w:t xml:space="preserve">would </w:t>
      </w:r>
      <w:r w:rsidRPr="003259CC" w:rsidR="00922E9A">
        <w:t xml:space="preserve">also help her with other organisational matters. The first applicant also presented the bailiff </w:t>
      </w:r>
      <w:r w:rsidRPr="003259CC" w:rsidR="00B1191A">
        <w:t xml:space="preserve">with </w:t>
      </w:r>
      <w:r w:rsidRPr="003259CC" w:rsidR="00922E9A">
        <w:t xml:space="preserve">a </w:t>
      </w:r>
      <w:r w:rsidRPr="003259CC" w:rsidR="00AF78A6">
        <w:t xml:space="preserve">document </w:t>
      </w:r>
      <w:r w:rsidRPr="003259CC" w:rsidR="00922E9A">
        <w:t xml:space="preserve">from a </w:t>
      </w:r>
      <w:r w:rsidRPr="003259CC" w:rsidR="005D51A4">
        <w:t xml:space="preserve">private </w:t>
      </w:r>
      <w:r w:rsidRPr="003259CC" w:rsidR="00922E9A">
        <w:t>company in Germany which agreed to employ I.R.</w:t>
      </w:r>
    </w:p>
    <w:bookmarkStart w:name="F_Bailiff2007_JulyAsksIRinFriendyFashion" w:id="15"/>
    <w:p w:rsidRPr="003259CC" w:rsidR="00BF5A57" w:rsidP="003259CC" w14:paraId="7CC8A03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28</w:t>
      </w:r>
      <w:r w:rsidRPr="003259CC">
        <w:fldChar w:fldCharType="end"/>
      </w:r>
      <w:bookmarkEnd w:id="15"/>
      <w:r w:rsidRPr="003259CC">
        <w:t>.  On 9 July 2007 the bailiff drew up an order (</w:t>
      </w:r>
      <w:r w:rsidRPr="003259CC">
        <w:rPr>
          <w:i/>
        </w:rPr>
        <w:t>patvarkymas</w:t>
      </w:r>
      <w:r w:rsidRPr="003259CC">
        <w:t xml:space="preserve">), asking I.R. to </w:t>
      </w:r>
      <w:r w:rsidRPr="003259CC" w:rsidR="00B1191A">
        <w:t>ex</w:t>
      </w:r>
      <w:r w:rsidRPr="003259CC">
        <w:t>p</w:t>
      </w:r>
      <w:r w:rsidRPr="003259CC" w:rsidR="00B1191A">
        <w:t>la</w:t>
      </w:r>
      <w:r w:rsidRPr="003259CC">
        <w:t>i</w:t>
      </w:r>
      <w:r w:rsidRPr="003259CC" w:rsidR="00B1191A">
        <w:t>n</w:t>
      </w:r>
      <w:r w:rsidRPr="003259CC">
        <w:t xml:space="preserve"> how she </w:t>
      </w:r>
      <w:r w:rsidRPr="003259CC" w:rsidR="00AF78A6">
        <w:t>envisag</w:t>
      </w:r>
      <w:r w:rsidRPr="003259CC">
        <w:t>ed that the court decision could be executed in a friendly way.</w:t>
      </w:r>
    </w:p>
    <w:bookmarkStart w:name="F_Summer2007BailiffAnnouncesIRsSearch" w:id="16"/>
    <w:bookmarkStart w:name="F_Summer2007BailiffAnnouncesIRs1stSearch" w:id="17"/>
    <w:bookmarkStart w:name="F_Bailiff2007_SummerAnnounceIRs1stSearch" w:id="18"/>
    <w:p w:rsidRPr="003259CC" w:rsidR="00BF5A57" w:rsidP="003259CC" w14:paraId="37B821E5"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29</w:t>
      </w:r>
      <w:r w:rsidRPr="003259CC">
        <w:fldChar w:fldCharType="end"/>
      </w:r>
      <w:bookmarkEnd w:id="16"/>
      <w:bookmarkEnd w:id="17"/>
      <w:bookmarkEnd w:id="18"/>
      <w:r w:rsidRPr="003259CC">
        <w:t>.  </w:t>
      </w:r>
      <w:r w:rsidRPr="003259CC" w:rsidR="00835572">
        <w:t xml:space="preserve">The first </w:t>
      </w:r>
      <w:r w:rsidRPr="003259CC" w:rsidR="005D7523">
        <w:t>applicant</w:t>
      </w:r>
      <w:r w:rsidRPr="003259CC" w:rsidR="00835572">
        <w:t xml:space="preserve"> then wrote to the bailiff</w:t>
      </w:r>
      <w:r w:rsidRPr="003259CC" w:rsidR="00B1191A">
        <w:t xml:space="preserve"> stating</w:t>
      </w:r>
      <w:r w:rsidRPr="003259CC" w:rsidR="00835572">
        <w:t xml:space="preserve"> that he would arrive in Lithuania for the transfer, and asked the bailiff to make arrangements for that transfer to take place o</w:t>
      </w:r>
      <w:r w:rsidRPr="003259CC" w:rsidR="00B1191A">
        <w:t>n</w:t>
      </w:r>
      <w:r w:rsidRPr="003259CC" w:rsidR="00835572">
        <w:t xml:space="preserve"> 30 July 2007. On that da</w:t>
      </w:r>
      <w:r w:rsidRPr="003259CC" w:rsidR="00B1191A">
        <w:t>te</w:t>
      </w:r>
      <w:r w:rsidRPr="003259CC" w:rsidR="00835572">
        <w:t xml:space="preserve"> the bailiff </w:t>
      </w:r>
      <w:r w:rsidRPr="003259CC" w:rsidR="00B1191A">
        <w:t xml:space="preserve">issued the </w:t>
      </w:r>
      <w:r w:rsidRPr="003259CC" w:rsidR="00835572">
        <w:t xml:space="preserve">decision that the transfer would take place on 3 August 2007, with the participation of the </w:t>
      </w:r>
      <w:r w:rsidRPr="003259CC" w:rsidR="00D26AC8">
        <w:t>Klaipėda</w:t>
      </w:r>
      <w:r w:rsidRPr="003259CC" w:rsidR="00835572">
        <w:t xml:space="preserve"> </w:t>
      </w:r>
      <w:r w:rsidRPr="003259CC" w:rsidR="00C347D0">
        <w:t xml:space="preserve">city </w:t>
      </w:r>
      <w:r w:rsidRPr="003259CC" w:rsidR="00835572">
        <w:t>child care authorities. However, the bailiff could not</w:t>
      </w:r>
      <w:r w:rsidRPr="003259CC" w:rsidR="00B1191A">
        <w:t xml:space="preserve"> subsequently</w:t>
      </w:r>
      <w:r w:rsidRPr="003259CC" w:rsidR="00835572">
        <w:t xml:space="preserve"> serve that decision on I.R. because she could not be found </w:t>
      </w:r>
      <w:r w:rsidRPr="003259CC" w:rsidR="00B1191A">
        <w:t xml:space="preserve">at </w:t>
      </w:r>
      <w:r w:rsidRPr="003259CC" w:rsidR="00835572">
        <w:t xml:space="preserve">either her </w:t>
      </w:r>
      <w:r w:rsidRPr="003259CC" w:rsidR="00C347D0">
        <w:t xml:space="preserve">home </w:t>
      </w:r>
      <w:r w:rsidRPr="003259CC" w:rsidR="00835572">
        <w:t xml:space="preserve">address in </w:t>
      </w:r>
      <w:r w:rsidRPr="003259CC" w:rsidR="00D26AC8">
        <w:t>Klaipėda</w:t>
      </w:r>
      <w:r w:rsidRPr="003259CC" w:rsidR="00835572">
        <w:t xml:space="preserve"> </w:t>
      </w:r>
      <w:r w:rsidRPr="003259CC" w:rsidR="004321F4">
        <w:t xml:space="preserve">or her place of work at </w:t>
      </w:r>
      <w:r w:rsidRPr="003259CC" w:rsidR="004321F4">
        <w:t>Klaipėda</w:t>
      </w:r>
      <w:r w:rsidRPr="003259CC" w:rsidR="004321F4">
        <w:t xml:space="preserve"> University </w:t>
      </w:r>
      <w:r w:rsidRPr="003259CC" w:rsidR="00835572">
        <w:t xml:space="preserve">nor </w:t>
      </w:r>
      <w:r w:rsidRPr="003259CC" w:rsidR="00B1191A">
        <w:t xml:space="preserve">could she be </w:t>
      </w:r>
      <w:r w:rsidRPr="003259CC" w:rsidR="00835572">
        <w:t>reached on her telephone. O</w:t>
      </w:r>
      <w:r w:rsidRPr="003259CC" w:rsidR="004321F4">
        <w:t>n</w:t>
      </w:r>
      <w:r w:rsidRPr="003259CC" w:rsidR="00835572">
        <w:t xml:space="preserve"> 3</w:t>
      </w:r>
      <w:r w:rsidRPr="003259CC" w:rsidR="00C347D0">
        <w:t> </w:t>
      </w:r>
      <w:r w:rsidRPr="003259CC" w:rsidR="00835572">
        <w:t>August 2007 the bailiff announced</w:t>
      </w:r>
      <w:r w:rsidRPr="003259CC" w:rsidR="00B1191A">
        <w:t xml:space="preserve"> that a</w:t>
      </w:r>
      <w:r w:rsidRPr="003259CC" w:rsidR="00835572">
        <w:t xml:space="preserve"> </w:t>
      </w:r>
      <w:r w:rsidRPr="003259CC" w:rsidR="00B1191A">
        <w:t xml:space="preserve">search </w:t>
      </w:r>
      <w:r w:rsidRPr="003259CC" w:rsidR="00C57A16">
        <w:t>would</w:t>
      </w:r>
      <w:r w:rsidRPr="003259CC" w:rsidR="00B1191A">
        <w:t xml:space="preserve"> be launched for </w:t>
      </w:r>
      <w:r w:rsidRPr="003259CC" w:rsidR="00835572">
        <w:t>I.R. and the second applicant</w:t>
      </w:r>
      <w:r w:rsidRPr="003259CC" w:rsidR="004B3DF8">
        <w:t>,</w:t>
      </w:r>
      <w:r w:rsidRPr="003259CC" w:rsidR="00835572">
        <w:t xml:space="preserve"> and informed the police</w:t>
      </w:r>
      <w:r w:rsidRPr="003259CC" w:rsidR="00B1191A">
        <w:t xml:space="preserve"> of this </w:t>
      </w:r>
      <w:r w:rsidRPr="003259CC" w:rsidR="00B1191A">
        <w:t>fact</w:t>
      </w:r>
      <w:r w:rsidRPr="003259CC" w:rsidR="00835572">
        <w:t>. I.R. c</w:t>
      </w:r>
      <w:r w:rsidRPr="003259CC" w:rsidR="00B1191A">
        <w:t>ont</w:t>
      </w:r>
      <w:r w:rsidRPr="003259CC" w:rsidR="00835572">
        <w:t>a</w:t>
      </w:r>
      <w:r w:rsidRPr="003259CC" w:rsidR="00B1191A">
        <w:t>ct</w:t>
      </w:r>
      <w:r w:rsidRPr="003259CC" w:rsidR="00835572">
        <w:t>e</w:t>
      </w:r>
      <w:r w:rsidRPr="003259CC" w:rsidR="00B1191A">
        <w:t>d</w:t>
      </w:r>
      <w:r w:rsidRPr="003259CC" w:rsidR="00835572">
        <w:t xml:space="preserve"> the bailiff on 5</w:t>
      </w:r>
      <w:r w:rsidRPr="003259CC" w:rsidR="00C347D0">
        <w:t> </w:t>
      </w:r>
      <w:r w:rsidRPr="003259CC" w:rsidR="00835572">
        <w:t>September 2007</w:t>
      </w:r>
      <w:r w:rsidRPr="003259CC" w:rsidR="00C347D0">
        <w:t>,</w:t>
      </w:r>
      <w:r w:rsidRPr="003259CC" w:rsidR="00835572">
        <w:t xml:space="preserve"> stat</w:t>
      </w:r>
      <w:r w:rsidRPr="003259CC" w:rsidR="00C347D0">
        <w:t>ing</w:t>
      </w:r>
      <w:r w:rsidRPr="003259CC" w:rsidR="00835572">
        <w:t xml:space="preserve"> that in August she had been on holiday and claim</w:t>
      </w:r>
      <w:r w:rsidRPr="003259CC" w:rsidR="00B1191A">
        <w:t>ing</w:t>
      </w:r>
      <w:r w:rsidRPr="003259CC" w:rsidR="00835572">
        <w:t xml:space="preserve"> that she had not been avoiding the bailiff. The bailiff th</w:t>
      </w:r>
      <w:r w:rsidRPr="003259CC" w:rsidR="00B1191A">
        <w:t>erefore</w:t>
      </w:r>
      <w:r w:rsidRPr="003259CC" w:rsidR="00835572">
        <w:t xml:space="preserve"> called off the search. On 5 September 2007 he again ordered I.R. to bring the second applicant to </w:t>
      </w:r>
      <w:r w:rsidRPr="003259CC" w:rsidR="00D26AC8">
        <w:t>Klaipėda</w:t>
      </w:r>
      <w:r w:rsidRPr="003259CC" w:rsidR="00835572">
        <w:t xml:space="preserve"> city child care authorities</w:t>
      </w:r>
      <w:r w:rsidRPr="003259CC" w:rsidR="003259CC">
        <w:t>’</w:t>
      </w:r>
      <w:r w:rsidRPr="003259CC" w:rsidR="00835572">
        <w:t xml:space="preserve"> premises </w:t>
      </w:r>
      <w:r w:rsidRPr="003259CC" w:rsidR="00CB11F6">
        <w:t>on 12 September</w:t>
      </w:r>
      <w:r w:rsidRPr="003259CC" w:rsidR="00B1191A">
        <w:t xml:space="preserve"> </w:t>
      </w:r>
      <w:r w:rsidRPr="003259CC" w:rsidR="00835572">
        <w:t>for her transfer to the first applicant.</w:t>
      </w:r>
    </w:p>
    <w:bookmarkStart w:name="F_Septem2007BailiffAnnouncesIRs2ndSearch" w:id="19"/>
    <w:p w:rsidRPr="003259CC" w:rsidR="00BF5A57" w:rsidP="003259CC" w14:paraId="2DF9310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30</w:t>
      </w:r>
      <w:r w:rsidRPr="003259CC">
        <w:fldChar w:fldCharType="end"/>
      </w:r>
      <w:bookmarkEnd w:id="19"/>
      <w:r w:rsidRPr="003259CC">
        <w:t>.  </w:t>
      </w:r>
      <w:r w:rsidRPr="003259CC" w:rsidR="000272D8">
        <w:t>As confirmed by the bailiff and also by the signatures of the first applicant,</w:t>
      </w:r>
      <w:r w:rsidRPr="003259CC" w:rsidR="004A41AD">
        <w:t xml:space="preserve"> of</w:t>
      </w:r>
      <w:r w:rsidRPr="003259CC" w:rsidR="000272D8">
        <w:t xml:space="preserve"> I.R.</w:t>
      </w:r>
      <w:r w:rsidRPr="003259CC" w:rsidR="004A41AD">
        <w:t>,</w:t>
      </w:r>
      <w:r w:rsidRPr="003259CC" w:rsidR="000272D8">
        <w:t xml:space="preserve"> and </w:t>
      </w:r>
      <w:r w:rsidRPr="003259CC" w:rsidR="004A41AD">
        <w:t xml:space="preserve">of </w:t>
      </w:r>
      <w:r w:rsidRPr="003259CC" w:rsidR="000272D8">
        <w:t xml:space="preserve">the representative of the </w:t>
      </w:r>
      <w:r w:rsidRPr="003259CC" w:rsidR="00C347D0">
        <w:t>Klaipėda</w:t>
      </w:r>
      <w:r w:rsidRPr="003259CC" w:rsidR="00C347D0">
        <w:t xml:space="preserve"> </w:t>
      </w:r>
      <w:r w:rsidRPr="003259CC" w:rsidR="000272D8">
        <w:t>child care authority, I.R. arrived at the meeting</w:t>
      </w:r>
      <w:r w:rsidRPr="003259CC" w:rsidR="004A41AD">
        <w:t xml:space="preserve"> on 12 September 2007</w:t>
      </w:r>
      <w:r w:rsidRPr="003259CC" w:rsidR="000272D8">
        <w:t>, but refused to execute the court decision for the second applicant</w:t>
      </w:r>
      <w:r w:rsidRPr="003259CC" w:rsidR="003259CC">
        <w:t>’</w:t>
      </w:r>
      <w:r w:rsidRPr="003259CC" w:rsidR="000272D8">
        <w:t xml:space="preserve">s transfer, or to </w:t>
      </w:r>
      <w:r w:rsidRPr="003259CC" w:rsidR="00AF78A6">
        <w:t xml:space="preserve">disclose </w:t>
      </w:r>
      <w:r w:rsidRPr="003259CC" w:rsidR="00C347D0">
        <w:t>her daughter</w:t>
      </w:r>
      <w:r w:rsidRPr="003259CC" w:rsidR="003259CC">
        <w:t>’</w:t>
      </w:r>
      <w:r w:rsidRPr="003259CC" w:rsidR="00C347D0">
        <w:t>s whereabouts</w:t>
      </w:r>
      <w:r w:rsidRPr="003259CC" w:rsidR="000272D8">
        <w:t xml:space="preserve">. The bailiff also </w:t>
      </w:r>
      <w:r w:rsidRPr="003259CC" w:rsidR="00C57A16">
        <w:t>noted</w:t>
      </w:r>
      <w:r w:rsidRPr="003259CC" w:rsidR="000272D8">
        <w:t xml:space="preserve"> that the first </w:t>
      </w:r>
      <w:r w:rsidRPr="003259CC" w:rsidR="005D7523">
        <w:t>applicant</w:t>
      </w:r>
      <w:r w:rsidRPr="003259CC" w:rsidR="000272D8">
        <w:t xml:space="preserve"> had asked I.R. to </w:t>
      </w:r>
      <w:r w:rsidRPr="003259CC" w:rsidR="004A41AD">
        <w:t>g</w:t>
      </w:r>
      <w:r w:rsidRPr="003259CC" w:rsidR="000272D8">
        <w:t>i</w:t>
      </w:r>
      <w:r w:rsidRPr="003259CC" w:rsidR="004A41AD">
        <w:t>v</w:t>
      </w:r>
      <w:r w:rsidRPr="003259CC" w:rsidR="000272D8">
        <w:t>e him</w:t>
      </w:r>
      <w:r w:rsidRPr="003259CC" w:rsidR="004A41AD">
        <w:t xml:space="preserve"> the</w:t>
      </w:r>
      <w:r w:rsidRPr="003259CC" w:rsidR="000272D8">
        <w:t xml:space="preserve"> opportunity to communicate with their daughter, but I.R. had refused that</w:t>
      </w:r>
      <w:r w:rsidRPr="003259CC" w:rsidR="00AF78A6">
        <w:t xml:space="preserve"> request</w:t>
      </w:r>
      <w:r w:rsidRPr="003259CC" w:rsidR="000272D8">
        <w:t xml:space="preserve">. </w:t>
      </w:r>
      <w:r w:rsidRPr="003259CC" w:rsidR="004A41AD">
        <w:t>On t</w:t>
      </w:r>
      <w:r w:rsidRPr="003259CC" w:rsidR="000272D8">
        <w:t>he same day</w:t>
      </w:r>
      <w:r w:rsidRPr="003259CC" w:rsidR="004A41AD">
        <w:t>,</w:t>
      </w:r>
      <w:r w:rsidRPr="003259CC" w:rsidR="000272D8">
        <w:t xml:space="preserve"> the bailiff announced </w:t>
      </w:r>
      <w:r w:rsidRPr="003259CC" w:rsidR="004A41AD">
        <w:t xml:space="preserve">a police search for </w:t>
      </w:r>
      <w:r w:rsidRPr="003259CC" w:rsidR="000272D8">
        <w:t xml:space="preserve">the second applicant, and asked the </w:t>
      </w:r>
      <w:r w:rsidRPr="003259CC" w:rsidR="00D26AC8">
        <w:t>Klaipėda</w:t>
      </w:r>
      <w:r w:rsidRPr="003259CC" w:rsidR="000272D8">
        <w:t xml:space="preserve"> City District Court to decide whether I.R. should be </w:t>
      </w:r>
      <w:r w:rsidRPr="003259CC" w:rsidR="00AF78A6">
        <w:t xml:space="preserve">issued with </w:t>
      </w:r>
      <w:r w:rsidRPr="003259CC" w:rsidR="000272D8">
        <w:t xml:space="preserve">a fine for having </w:t>
      </w:r>
      <w:r w:rsidRPr="003259CC" w:rsidR="00C347D0">
        <w:t>ignored</w:t>
      </w:r>
      <w:r w:rsidRPr="003259CC" w:rsidR="000272D8">
        <w:t xml:space="preserve"> the court decision.</w:t>
      </w:r>
    </w:p>
    <w:bookmarkStart w:name="F_11September2007BailiffRefusesIRsuspReq" w:id="20"/>
    <w:bookmarkStart w:name="F_Bailiff2007_SeptemRefusesIRsuspRequest" w:id="21"/>
    <w:p w:rsidRPr="003259CC" w:rsidR="00BF5A57" w:rsidP="003259CC" w14:paraId="4BDA7D0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31</w:t>
      </w:r>
      <w:r w:rsidRPr="003259CC">
        <w:fldChar w:fldCharType="end"/>
      </w:r>
      <w:bookmarkEnd w:id="20"/>
      <w:bookmarkEnd w:id="21"/>
      <w:r w:rsidRPr="003259CC">
        <w:t>.  </w:t>
      </w:r>
      <w:r w:rsidRPr="003259CC" w:rsidR="00667260">
        <w:t xml:space="preserve">The court decisions </w:t>
      </w:r>
      <w:r w:rsidRPr="003259CC" w:rsidR="00AF78A6">
        <w:t xml:space="preserve">on file </w:t>
      </w:r>
      <w:r w:rsidRPr="003259CC" w:rsidR="00667260">
        <w:t>also show that o</w:t>
      </w:r>
      <w:r w:rsidRPr="003259CC" w:rsidR="00AF78A6">
        <w:t>n</w:t>
      </w:r>
      <w:r w:rsidRPr="003259CC" w:rsidR="00667260">
        <w:t xml:space="preserve"> 11</w:t>
      </w:r>
      <w:r w:rsidRPr="003259CC" w:rsidR="00C347D0">
        <w:t> </w:t>
      </w:r>
      <w:r w:rsidRPr="003259CC" w:rsidR="00667260">
        <w:t>September 2007 the bailiff refused I.</w:t>
      </w:r>
      <w:r w:rsidRPr="003259CC" w:rsidR="00706C8F">
        <w:t>R</w:t>
      </w:r>
      <w:r w:rsidRPr="003259CC" w:rsidR="003259CC">
        <w:t>’</w:t>
      </w:r>
      <w:r w:rsidRPr="003259CC" w:rsidR="00667260">
        <w:t>s request to suspend</w:t>
      </w:r>
      <w:r w:rsidRPr="003259CC" w:rsidR="00AD3553">
        <w:t xml:space="preserve"> the</w:t>
      </w:r>
      <w:r w:rsidRPr="003259CC" w:rsidR="00667260">
        <w:t xml:space="preserve"> execution proceedings</w:t>
      </w:r>
      <w:r w:rsidRPr="003259CC" w:rsidR="004321F4">
        <w:t>,</w:t>
      </w:r>
      <w:r w:rsidRPr="003259CC" w:rsidR="007B6055">
        <w:t xml:space="preserve"> </w:t>
      </w:r>
      <w:r w:rsidRPr="003259CC" w:rsidR="004A41AD">
        <w:t>de</w:t>
      </w:r>
      <w:r w:rsidRPr="003259CC" w:rsidR="000C40BE">
        <w:t>spite</w:t>
      </w:r>
      <w:r w:rsidRPr="003259CC" w:rsidR="004321F4">
        <w:t xml:space="preserve"> I.R.</w:t>
      </w:r>
      <w:r w:rsidRPr="003259CC" w:rsidR="003259CC">
        <w:t>’</w:t>
      </w:r>
      <w:r w:rsidRPr="003259CC" w:rsidR="004321F4">
        <w:t xml:space="preserve">s submission that </w:t>
      </w:r>
      <w:r w:rsidRPr="003259CC" w:rsidR="004A41AD">
        <w:t xml:space="preserve">separation would be traumatic </w:t>
      </w:r>
      <w:r w:rsidRPr="003259CC" w:rsidR="001B0703">
        <w:t xml:space="preserve">because </w:t>
      </w:r>
      <w:r w:rsidRPr="003259CC" w:rsidR="004A41AD">
        <w:t xml:space="preserve">of </w:t>
      </w:r>
      <w:r w:rsidRPr="003259CC" w:rsidR="001B0703">
        <w:t>the second applicant</w:t>
      </w:r>
      <w:r w:rsidRPr="003259CC" w:rsidR="003259CC">
        <w:t>’</w:t>
      </w:r>
      <w:r w:rsidRPr="003259CC" w:rsidR="001B0703">
        <w:t>s close family ties to her and to her brother.</w:t>
      </w:r>
    </w:p>
    <w:bookmarkStart w:name="F_BailiffDecember2007KlaipRegDismIRappea" w:id="22"/>
    <w:p w:rsidRPr="003259CC" w:rsidR="00BF5A57" w:rsidP="003259CC" w14:paraId="17FC860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32</w:t>
      </w:r>
      <w:r w:rsidRPr="003259CC">
        <w:fldChar w:fldCharType="end"/>
      </w:r>
      <w:bookmarkEnd w:id="22"/>
      <w:r w:rsidRPr="003259CC">
        <w:t>.  </w:t>
      </w:r>
      <w:r w:rsidRPr="003259CC" w:rsidR="00CC1B9C">
        <w:t>The</w:t>
      </w:r>
      <w:r w:rsidRPr="003259CC" w:rsidR="00667260">
        <w:t xml:space="preserve"> </w:t>
      </w:r>
      <w:r w:rsidRPr="003259CC" w:rsidR="00D26AC8">
        <w:t>Klaipėda</w:t>
      </w:r>
      <w:r w:rsidRPr="003259CC" w:rsidR="00667260">
        <w:t xml:space="preserve"> Regional Court </w:t>
      </w:r>
      <w:r w:rsidRPr="003259CC" w:rsidR="00C57FEA">
        <w:t xml:space="preserve">on 4 December 2007 </w:t>
      </w:r>
      <w:r w:rsidRPr="003259CC" w:rsidR="00667260">
        <w:t xml:space="preserve">upheld the </w:t>
      </w:r>
      <w:r w:rsidRPr="003259CC" w:rsidR="00BC288B">
        <w:t>Klaipėda</w:t>
      </w:r>
      <w:r w:rsidRPr="003259CC" w:rsidR="00BC288B">
        <w:t xml:space="preserve"> City District Court</w:t>
      </w:r>
      <w:r w:rsidRPr="003259CC" w:rsidR="003259CC">
        <w:t>’</w:t>
      </w:r>
      <w:r w:rsidRPr="003259CC" w:rsidR="00BC288B">
        <w:t xml:space="preserve">s </w:t>
      </w:r>
      <w:r w:rsidRPr="003259CC" w:rsidR="00667260">
        <w:t>decision</w:t>
      </w:r>
      <w:r w:rsidRPr="003259CC" w:rsidR="00D11411">
        <w:t xml:space="preserve"> of 23 October 2007</w:t>
      </w:r>
      <w:r w:rsidRPr="003259CC" w:rsidR="00667260">
        <w:t xml:space="preserve">, and underlined that the merits of the </w:t>
      </w:r>
      <w:r w:rsidRPr="003259CC" w:rsidR="0034288C">
        <w:t xml:space="preserve">question of the </w:t>
      </w:r>
      <w:r w:rsidRPr="003259CC" w:rsidR="00667260">
        <w:t xml:space="preserve">second </w:t>
      </w:r>
      <w:r w:rsidRPr="003259CC" w:rsidR="005F2C8E">
        <w:t>applicant</w:t>
      </w:r>
      <w:r w:rsidRPr="003259CC" w:rsidR="003259CC">
        <w:t>’</w:t>
      </w:r>
      <w:r w:rsidRPr="003259CC" w:rsidR="005F2C8E">
        <w:t>s</w:t>
      </w:r>
      <w:r w:rsidRPr="003259CC" w:rsidR="00667260">
        <w:t xml:space="preserve"> return had already been decided by the Court of Appeal ruling of 15</w:t>
      </w:r>
      <w:r w:rsidRPr="003259CC" w:rsidR="004B3DF8">
        <w:t> </w:t>
      </w:r>
      <w:r w:rsidRPr="003259CC" w:rsidR="00667260">
        <w:t>March 2007</w:t>
      </w:r>
      <w:r w:rsidRPr="003259CC" w:rsidR="00FE1F36">
        <w:t xml:space="preserve"> (see paragraph</w:t>
      </w:r>
      <w:r w:rsidRPr="003259CC" w:rsidR="004B3DF8">
        <w:t>s</w:t>
      </w:r>
      <w:r w:rsidRPr="003259CC" w:rsidR="00FE1F36">
        <w:t xml:space="preserve"> </w:t>
      </w:r>
      <w:r w:rsidRPr="003259CC" w:rsidR="00BC288B">
        <w:fldChar w:fldCharType="begin"/>
      </w:r>
      <w:r w:rsidRPr="003259CC" w:rsidR="00BC288B">
        <w:instrText xml:space="preserve"> REF F_15March2007CourtOfAppealDecision2Retur \h </w:instrText>
      </w:r>
      <w:r w:rsidRPr="003259CC" w:rsidR="00BC6A8E">
        <w:instrText xml:space="preserve"> \* MERGEFORMAT </w:instrText>
      </w:r>
      <w:r w:rsidRPr="003259CC" w:rsidR="00BC288B">
        <w:fldChar w:fldCharType="separate"/>
      </w:r>
      <w:r w:rsidRPr="003259CC" w:rsidR="003259CC">
        <w:rPr>
          <w:noProof/>
        </w:rPr>
        <w:t>19</w:t>
      </w:r>
      <w:r w:rsidRPr="003259CC" w:rsidR="00BC288B">
        <w:fldChar w:fldCharType="end"/>
      </w:r>
      <w:r w:rsidRPr="003259CC" w:rsidR="004B3DF8">
        <w:t>-</w:t>
      </w:r>
      <w:r w:rsidRPr="003259CC" w:rsidR="000F29F7">
        <w:fldChar w:fldCharType="begin"/>
      </w:r>
      <w:r w:rsidRPr="003259CC" w:rsidR="000F29F7">
        <w:instrText xml:space="preserve"> REF F_15March2007CourtOfAppealReturnBy15Aprl \h </w:instrText>
      </w:r>
      <w:r w:rsidRPr="003259CC">
        <w:instrText xml:space="preserve"> \* MERGEFORMAT </w:instrText>
      </w:r>
      <w:r w:rsidRPr="003259CC" w:rsidR="000F29F7">
        <w:fldChar w:fldCharType="separate"/>
      </w:r>
      <w:r w:rsidRPr="003259CC" w:rsidR="003259CC">
        <w:rPr>
          <w:noProof/>
        </w:rPr>
        <w:t>21</w:t>
      </w:r>
      <w:r w:rsidRPr="003259CC" w:rsidR="000F29F7">
        <w:fldChar w:fldCharType="end"/>
      </w:r>
      <w:r w:rsidRPr="003259CC" w:rsidR="00BC288B">
        <w:t xml:space="preserve"> above</w:t>
      </w:r>
      <w:r w:rsidRPr="003259CC" w:rsidR="00FE1F36">
        <w:t>)</w:t>
      </w:r>
      <w:r w:rsidRPr="003259CC" w:rsidR="00667260">
        <w:t>. After the latter decision, I.R.</w:t>
      </w:r>
      <w:r w:rsidRPr="003259CC" w:rsidR="003259CC">
        <w:t>’</w:t>
      </w:r>
      <w:r w:rsidRPr="003259CC" w:rsidR="00667260">
        <w:t>s attempts to have the merits of the question re</w:t>
      </w:r>
      <w:r w:rsidRPr="003259CC" w:rsidR="00403ACA">
        <w:noBreakHyphen/>
      </w:r>
      <w:r w:rsidRPr="003259CC" w:rsidR="00667260">
        <w:t>examined</w:t>
      </w:r>
      <w:r w:rsidRPr="003259CC" w:rsidR="00AF78A6">
        <w:t xml:space="preserve"> </w:t>
      </w:r>
      <w:r w:rsidRPr="003259CC" w:rsidR="00AF78A6">
        <w:rPr>
          <w:rFonts w:cstheme="minorHAnsi"/>
        </w:rPr>
        <w:t>−</w:t>
      </w:r>
      <w:r w:rsidRPr="003259CC" w:rsidR="00667260">
        <w:t xml:space="preserve"> </w:t>
      </w:r>
      <w:r w:rsidRPr="003259CC" w:rsidR="00866D91">
        <w:t>at the stage when the bailiff was executing the court decision</w:t>
      </w:r>
      <w:r w:rsidRPr="003259CC">
        <w:t> </w:t>
      </w:r>
      <w:r w:rsidRPr="003259CC" w:rsidR="00AF78A6">
        <w:rPr>
          <w:rFonts w:cstheme="minorHAnsi"/>
        </w:rPr>
        <w:t>−</w:t>
      </w:r>
      <w:r w:rsidRPr="003259CC" w:rsidR="00866D91">
        <w:t xml:space="preserve"> </w:t>
      </w:r>
      <w:r w:rsidRPr="003259CC" w:rsidR="0034288C">
        <w:t xml:space="preserve">by invoking Article 13 </w:t>
      </w:r>
      <w:r w:rsidRPr="003259CC" w:rsidR="0034288C">
        <w:rPr>
          <w:rFonts w:cstheme="minorHAnsi"/>
        </w:rPr>
        <w:t>§</w:t>
      </w:r>
      <w:r w:rsidRPr="003259CC" w:rsidR="0034288C">
        <w:t xml:space="preserve"> 1 (b) of the Hague Convention</w:t>
      </w:r>
      <w:r w:rsidRPr="003259CC" w:rsidR="00AF78A6">
        <w:t>,</w:t>
      </w:r>
      <w:r w:rsidRPr="003259CC" w:rsidR="0034288C">
        <w:t xml:space="preserve"> </w:t>
      </w:r>
      <w:r w:rsidRPr="003259CC" w:rsidR="00667260">
        <w:t xml:space="preserve">had no basis in law. The </w:t>
      </w:r>
      <w:r w:rsidRPr="003259CC" w:rsidR="00D26AC8">
        <w:t>Klaipėda</w:t>
      </w:r>
      <w:r w:rsidRPr="003259CC" w:rsidR="00667260">
        <w:t xml:space="preserve"> Regional Court also pointed out that on 4 June 2007 the Court of Appeal had already examined the question </w:t>
      </w:r>
      <w:r w:rsidRPr="003259CC" w:rsidR="0034288C">
        <w:t xml:space="preserve">of </w:t>
      </w:r>
      <w:r w:rsidRPr="003259CC" w:rsidR="00667260">
        <w:t xml:space="preserve">whether execution of the decision to return the second applicant could be suspended </w:t>
      </w:r>
      <w:r w:rsidRPr="003259CC" w:rsidR="0034288C">
        <w:t xml:space="preserve">on the grounds of </w:t>
      </w:r>
      <w:r w:rsidRPr="003259CC" w:rsidR="00667260">
        <w:t>I.R.</w:t>
      </w:r>
      <w:r w:rsidRPr="003259CC" w:rsidR="003259CC">
        <w:t>’</w:t>
      </w:r>
      <w:r w:rsidRPr="003259CC" w:rsidR="00667260">
        <w:t>s son</w:t>
      </w:r>
      <w:r w:rsidRPr="003259CC" w:rsidR="003259CC">
        <w:t>’</w:t>
      </w:r>
      <w:r w:rsidRPr="003259CC" w:rsidR="00667260">
        <w:t xml:space="preserve">s state of health and his separation from the second </w:t>
      </w:r>
      <w:r w:rsidRPr="003259CC" w:rsidR="00866D91">
        <w:t>applicant</w:t>
      </w:r>
      <w:r w:rsidRPr="003259CC" w:rsidR="00667260">
        <w:t xml:space="preserve">, but </w:t>
      </w:r>
      <w:r w:rsidRPr="003259CC" w:rsidR="00AD3553">
        <w:t>had</w:t>
      </w:r>
      <w:r w:rsidRPr="003259CC" w:rsidR="0034288C">
        <w:t xml:space="preserve"> </w:t>
      </w:r>
      <w:r w:rsidRPr="003259CC" w:rsidR="00667260">
        <w:t xml:space="preserve">dismissed </w:t>
      </w:r>
      <w:r w:rsidRPr="003259CC" w:rsidR="0034288C">
        <w:t>the</w:t>
      </w:r>
      <w:r w:rsidRPr="003259CC" w:rsidR="00866D91">
        <w:t xml:space="preserve"> request as unfounded</w:t>
      </w:r>
      <w:r w:rsidRPr="003259CC" w:rsidR="00BC288B">
        <w:t xml:space="preserve"> (see paragraph</w:t>
      </w:r>
      <w:r w:rsidRPr="003259CC">
        <w:t> </w:t>
      </w:r>
      <w:r w:rsidRPr="003259CC" w:rsidR="00BC288B">
        <w:fldChar w:fldCharType="begin"/>
      </w:r>
      <w:r w:rsidRPr="003259CC" w:rsidR="00BC288B">
        <w:instrText xml:space="preserve"> REF F_4June2007CourtOfAppealDecNot2Suspend \h </w:instrText>
      </w:r>
      <w:r w:rsidRPr="003259CC" w:rsidR="00BC6A8E">
        <w:instrText xml:space="preserve"> \* MERGEFORMAT </w:instrText>
      </w:r>
      <w:r w:rsidRPr="003259CC" w:rsidR="00BC288B">
        <w:fldChar w:fldCharType="separate"/>
      </w:r>
      <w:r w:rsidRPr="003259CC" w:rsidR="003259CC">
        <w:rPr>
          <w:noProof/>
        </w:rPr>
        <w:t>24</w:t>
      </w:r>
      <w:r w:rsidRPr="003259CC" w:rsidR="00BC288B">
        <w:fldChar w:fldCharType="end"/>
      </w:r>
      <w:r w:rsidRPr="003259CC" w:rsidR="00BC288B">
        <w:t xml:space="preserve"> above)</w:t>
      </w:r>
      <w:r w:rsidRPr="003259CC" w:rsidR="00866D91">
        <w:t>. Accordingly, such arguments could not be examined again.</w:t>
      </w:r>
    </w:p>
    <w:p w:rsidRPr="003259CC" w:rsidR="00BF5A57" w:rsidP="003259CC" w14:paraId="4DAEDC1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33</w:t>
      </w:r>
      <w:r w:rsidRPr="003259CC">
        <w:fldChar w:fldCharType="end"/>
      </w:r>
      <w:r w:rsidRPr="003259CC">
        <w:t>.  I.R. appealed against the bailiff</w:t>
      </w:r>
      <w:r w:rsidRPr="003259CC" w:rsidR="003259CC">
        <w:t>’</w:t>
      </w:r>
      <w:r w:rsidRPr="003259CC">
        <w:t xml:space="preserve">s decision, but her complaint was dismissed by the </w:t>
      </w:r>
      <w:r w:rsidRPr="003259CC">
        <w:t>Klaipėda</w:t>
      </w:r>
      <w:r w:rsidRPr="003259CC">
        <w:t xml:space="preserve"> City District Court on 23 October 2007. I.R. then lodged a further appeal, to which the first applicant responded that by such actions I.R. was abusing her procedural rights and being dishonest.</w:t>
      </w:r>
    </w:p>
    <w:bookmarkStart w:name="F_Bailiff2007_OctoberSuspendsExeAfterPSC" w:id="23"/>
    <w:p w:rsidRPr="003259CC" w:rsidR="00BF5A57" w:rsidP="003259CC" w14:paraId="483E298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34</w:t>
      </w:r>
      <w:r w:rsidRPr="003259CC">
        <w:fldChar w:fldCharType="end"/>
      </w:r>
      <w:bookmarkEnd w:id="23"/>
      <w:r w:rsidRPr="003259CC">
        <w:t>.  </w:t>
      </w:r>
      <w:r w:rsidRPr="003259CC" w:rsidR="000F29F7">
        <w:t>Afterwards, h</w:t>
      </w:r>
      <w:r w:rsidRPr="003259CC" w:rsidR="000272D8">
        <w:t xml:space="preserve">aving received the </w:t>
      </w:r>
      <w:r w:rsidRPr="003259CC" w:rsidR="0054505D">
        <w:t xml:space="preserve">22 October 2007 ruling of the </w:t>
      </w:r>
      <w:r w:rsidRPr="003259CC" w:rsidR="000272D8">
        <w:t>Supreme Court</w:t>
      </w:r>
      <w:r w:rsidRPr="003259CC" w:rsidR="003259CC">
        <w:t>’</w:t>
      </w:r>
      <w:r w:rsidRPr="003259CC" w:rsidR="000272D8">
        <w:t xml:space="preserve">s </w:t>
      </w:r>
      <w:r w:rsidRPr="003259CC" w:rsidR="0054505D">
        <w:t xml:space="preserve">President </w:t>
      </w:r>
      <w:r w:rsidRPr="003259CC" w:rsidR="000272D8">
        <w:t xml:space="preserve">ordering suspension of the execution of the Court of </w:t>
      </w:r>
      <w:r w:rsidRPr="003259CC" w:rsidR="00D60437">
        <w:t>A</w:t>
      </w:r>
      <w:r w:rsidRPr="003259CC" w:rsidR="000272D8">
        <w:t>ppeal ruling of 15</w:t>
      </w:r>
      <w:r w:rsidRPr="003259CC" w:rsidR="000F29F7">
        <w:t> </w:t>
      </w:r>
      <w:r w:rsidRPr="003259CC" w:rsidR="000272D8">
        <w:t xml:space="preserve">March 2007 (see paragraph </w:t>
      </w:r>
      <w:r w:rsidRPr="003259CC" w:rsidR="0054505D">
        <w:fldChar w:fldCharType="begin"/>
      </w:r>
      <w:r w:rsidRPr="003259CC" w:rsidR="0054505D">
        <w:instrText xml:space="preserve"> REF F_22October2007_SCpresidentSuspendsExecu \h </w:instrText>
      </w:r>
      <w:r w:rsidRPr="003259CC" w:rsidR="00BC6A8E">
        <w:instrText xml:space="preserve"> \* MERGEFORMAT </w:instrText>
      </w:r>
      <w:r w:rsidRPr="003259CC" w:rsidR="0054505D">
        <w:fldChar w:fldCharType="separate"/>
      </w:r>
      <w:r w:rsidRPr="003259CC" w:rsidR="003259CC">
        <w:rPr>
          <w:noProof/>
        </w:rPr>
        <w:t>73</w:t>
      </w:r>
      <w:r w:rsidRPr="003259CC" w:rsidR="0054505D">
        <w:fldChar w:fldCharType="end"/>
      </w:r>
      <w:r w:rsidRPr="003259CC" w:rsidR="000272D8">
        <w:t xml:space="preserve"> below), on 29</w:t>
      </w:r>
      <w:r w:rsidRPr="003259CC" w:rsidR="0054505D">
        <w:t> </w:t>
      </w:r>
      <w:r w:rsidRPr="003259CC" w:rsidR="000272D8">
        <w:t xml:space="preserve">October 2007 the bailiff </w:t>
      </w:r>
      <w:r w:rsidRPr="003259CC" w:rsidR="00AD3553">
        <w:t>i</w:t>
      </w:r>
      <w:r w:rsidRPr="003259CC" w:rsidR="000272D8">
        <w:t>ss</w:t>
      </w:r>
      <w:r w:rsidRPr="003259CC" w:rsidR="00AD3553">
        <w:t>u</w:t>
      </w:r>
      <w:r w:rsidRPr="003259CC" w:rsidR="000272D8">
        <w:t>ed a decision (</w:t>
      </w:r>
      <w:r w:rsidRPr="003259CC" w:rsidR="000272D8">
        <w:rPr>
          <w:i/>
        </w:rPr>
        <w:t>patvarkymas</w:t>
      </w:r>
      <w:r w:rsidRPr="003259CC" w:rsidR="000272D8">
        <w:t>) suspend</w:t>
      </w:r>
      <w:r w:rsidRPr="003259CC" w:rsidR="00D60437">
        <w:t>ing</w:t>
      </w:r>
      <w:r w:rsidRPr="003259CC" w:rsidR="000272D8">
        <w:t xml:space="preserve"> execution of the </w:t>
      </w:r>
      <w:r w:rsidRPr="003259CC" w:rsidR="0054505D">
        <w:t>second applicant</w:t>
      </w:r>
      <w:r w:rsidRPr="003259CC" w:rsidR="003259CC">
        <w:t>’</w:t>
      </w:r>
      <w:r w:rsidRPr="003259CC" w:rsidR="0054505D">
        <w:t xml:space="preserve">s return to the first applicant </w:t>
      </w:r>
      <w:r w:rsidRPr="003259CC" w:rsidR="000272D8">
        <w:t xml:space="preserve">and also </w:t>
      </w:r>
      <w:r w:rsidRPr="003259CC" w:rsidR="00D60437">
        <w:t>h</w:t>
      </w:r>
      <w:r w:rsidRPr="003259CC" w:rsidR="000272D8">
        <w:t>al</w:t>
      </w:r>
      <w:r w:rsidRPr="003259CC" w:rsidR="00D60437">
        <w:t>ting</w:t>
      </w:r>
      <w:r w:rsidRPr="003259CC" w:rsidR="000272D8">
        <w:t xml:space="preserve"> the </w:t>
      </w:r>
      <w:r w:rsidRPr="003259CC" w:rsidR="00D60437">
        <w:t xml:space="preserve">search for the </w:t>
      </w:r>
      <w:r w:rsidRPr="003259CC" w:rsidR="000272D8">
        <w:t>second applicant.</w:t>
      </w:r>
    </w:p>
    <w:p w:rsidRPr="003259CC" w:rsidR="00BB5BA0" w:rsidP="003259CC" w14:paraId="13CB4130" w14:textId="77777777">
      <w:pPr>
        <w:pStyle w:val="ECHRHeading2"/>
      </w:pPr>
      <w:r w:rsidRPr="003259CC">
        <w:t>C</w:t>
      </w:r>
      <w:r w:rsidRPr="003259CC">
        <w:t xml:space="preserve">.  The </w:t>
      </w:r>
      <w:r w:rsidRPr="003259CC" w:rsidR="00027F0B">
        <w:t xml:space="preserve">public interest in the case in Lithuania and </w:t>
      </w:r>
      <w:r w:rsidRPr="003259CC" w:rsidR="00E35AE3">
        <w:t>State authorities</w:t>
      </w:r>
      <w:r w:rsidRPr="003259CC" w:rsidR="003259CC">
        <w:t>’</w:t>
      </w:r>
      <w:r w:rsidRPr="003259CC" w:rsidR="00E35AE3">
        <w:t xml:space="preserve"> and </w:t>
      </w:r>
      <w:r w:rsidRPr="003259CC">
        <w:t>politicians</w:t>
      </w:r>
      <w:r w:rsidRPr="003259CC" w:rsidR="003259CC">
        <w:t>’</w:t>
      </w:r>
      <w:r w:rsidRPr="003259CC">
        <w:t xml:space="preserve"> </w:t>
      </w:r>
      <w:r w:rsidRPr="003259CC" w:rsidR="00403ACA">
        <w:t>com</w:t>
      </w:r>
      <w:r w:rsidRPr="003259CC">
        <w:t xml:space="preserve">ments </w:t>
      </w:r>
      <w:r w:rsidRPr="003259CC" w:rsidR="00447571">
        <w:t>and other involvement i</w:t>
      </w:r>
      <w:r w:rsidRPr="003259CC" w:rsidR="00403ACA">
        <w:t>n the matter</w:t>
      </w:r>
      <w:r w:rsidRPr="003259CC" w:rsidR="00DA16D4">
        <w:t>, as submitted essentially by the applicants</w:t>
      </w:r>
    </w:p>
    <w:bookmarkStart w:name="F_Para_On_Numerous_pieces_of_evidence" w:id="24"/>
    <w:p w:rsidRPr="003259CC" w:rsidR="00046388" w:rsidP="003259CC" w14:paraId="7790838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35</w:t>
      </w:r>
      <w:r w:rsidRPr="003259CC">
        <w:fldChar w:fldCharType="end"/>
      </w:r>
      <w:bookmarkEnd w:id="24"/>
      <w:r w:rsidRPr="003259CC">
        <w:t>.  The applicants submitted numerous pieces of evidence showing the public interest in their case and the Lithuanian State authorities</w:t>
      </w:r>
      <w:r w:rsidRPr="003259CC" w:rsidR="003259CC">
        <w:t>’</w:t>
      </w:r>
      <w:r w:rsidRPr="003259CC">
        <w:t xml:space="preserve"> and politician</w:t>
      </w:r>
      <w:r w:rsidRPr="003259CC" w:rsidR="003F7D59">
        <w:t>s</w:t>
      </w:r>
      <w:r w:rsidRPr="003259CC" w:rsidR="003259CC">
        <w:t>’</w:t>
      </w:r>
      <w:r w:rsidRPr="003259CC">
        <w:t xml:space="preserve"> involvement in it, including statements of various officials, official documents of Lithuanian and European Union institutions, and publications in various Lithuanian Government Internet sites and the media. The facts constituting the evidence submitted by the applicants were not challenged by the Government and are also corroborated by the information available from the public sources (see also paragraph </w:t>
      </w:r>
      <w:r w:rsidRPr="003259CC">
        <w:fldChar w:fldCharType="begin"/>
      </w:r>
      <w:r w:rsidRPr="003259CC">
        <w:instrText xml:space="preserve"> REF L_Court_On_Evidence \h </w:instrText>
      </w:r>
      <w:r w:rsidRPr="003259CC">
        <w:fldChar w:fldCharType="separate"/>
      </w:r>
      <w:r w:rsidRPr="003259CC" w:rsidR="003259CC">
        <w:rPr>
          <w:noProof/>
        </w:rPr>
        <w:t>210</w:t>
      </w:r>
      <w:r w:rsidRPr="003259CC">
        <w:fldChar w:fldCharType="end"/>
      </w:r>
      <w:r w:rsidRPr="003259CC">
        <w:t xml:space="preserve"> below).</w:t>
      </w:r>
    </w:p>
    <w:bookmarkStart w:name="F_December2006GAstatementsMumNoKidnappin" w:id="25"/>
    <w:p w:rsidRPr="003259CC" w:rsidR="00E35AE3" w:rsidP="003259CC" w14:paraId="7E13FCD5"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36</w:t>
      </w:r>
      <w:r w:rsidRPr="003259CC">
        <w:fldChar w:fldCharType="end"/>
      </w:r>
      <w:bookmarkEnd w:id="25"/>
      <w:r w:rsidRPr="003259CC">
        <w:t>.  A</w:t>
      </w:r>
      <w:r w:rsidRPr="003259CC" w:rsidR="00807D34">
        <w:t xml:space="preserve">s noted by </w:t>
      </w:r>
      <w:r w:rsidRPr="003259CC">
        <w:t>the applicant</w:t>
      </w:r>
      <w:r w:rsidRPr="003259CC" w:rsidR="00807D34">
        <w:t>s</w:t>
      </w:r>
      <w:r w:rsidRPr="003259CC">
        <w:t xml:space="preserve">, </w:t>
      </w:r>
      <w:r w:rsidRPr="003259CC" w:rsidR="00F51B64">
        <w:t xml:space="preserve">as early as 6 December 2006 and </w:t>
      </w:r>
      <w:r w:rsidRPr="003259CC" w:rsidR="00B27CA6">
        <w:t>i</w:t>
      </w:r>
      <w:r w:rsidRPr="003259CC">
        <w:t>n</w:t>
      </w:r>
      <w:r w:rsidRPr="003259CC" w:rsidR="00B27CA6">
        <w:t xml:space="preserve"> </w:t>
      </w:r>
      <w:r w:rsidRPr="003259CC" w:rsidR="00AF78A6">
        <w:t>a</w:t>
      </w:r>
      <w:r w:rsidRPr="003259CC" w:rsidR="00807D34">
        <w:t xml:space="preserve"> </w:t>
      </w:r>
      <w:r w:rsidRPr="003259CC">
        <w:t>television documentary</w:t>
      </w:r>
      <w:r w:rsidRPr="003259CC" w:rsidR="00AF78A6">
        <w:t xml:space="preserve"> entitled</w:t>
      </w:r>
      <w:r w:rsidRPr="003259CC">
        <w:t xml:space="preserve"> “</w:t>
      </w:r>
      <w:r w:rsidRPr="003259CC">
        <w:rPr>
          <w:i/>
        </w:rPr>
        <w:t xml:space="preserve">SOS </w:t>
      </w:r>
      <w:r w:rsidRPr="003259CC" w:rsidR="00D56606">
        <w:rPr>
          <w:i/>
        </w:rPr>
        <w:t>Pagalba</w:t>
      </w:r>
      <w:r w:rsidRPr="003259CC">
        <w:t>”</w:t>
      </w:r>
      <w:r w:rsidRPr="003259CC" w:rsidR="00DA16D4">
        <w:t xml:space="preserve"> (translated as “SOS Help”)</w:t>
      </w:r>
      <w:r w:rsidRPr="003259CC" w:rsidR="00B27CA6">
        <w:t>,</w:t>
      </w:r>
      <w:r w:rsidRPr="003259CC">
        <w:t xml:space="preserve"> </w:t>
      </w:r>
      <w:r w:rsidRPr="003259CC" w:rsidR="004F0299">
        <w:t>G.A.</w:t>
      </w:r>
      <w:r w:rsidRPr="003259CC" w:rsidR="00AD3553">
        <w:t>,</w:t>
      </w:r>
      <w:r w:rsidRPr="003259CC" w:rsidR="00B27CA6">
        <w:t xml:space="preserve"> </w:t>
      </w:r>
      <w:r w:rsidRPr="003259CC" w:rsidR="004F0299">
        <w:t>who was the director</w:t>
      </w:r>
      <w:r w:rsidRPr="003259CC">
        <w:t xml:space="preserve"> of the </w:t>
      </w:r>
      <w:r w:rsidRPr="003259CC">
        <w:t>Klaipėda</w:t>
      </w:r>
      <w:r w:rsidRPr="003259CC">
        <w:t xml:space="preserve"> child care authority</w:t>
      </w:r>
      <w:r w:rsidRPr="003259CC" w:rsidR="00AD3553">
        <w:t>,</w:t>
      </w:r>
      <w:r w:rsidRPr="003259CC" w:rsidR="00B27CA6">
        <w:t xml:space="preserve"> </w:t>
      </w:r>
      <w:r w:rsidRPr="003259CC" w:rsidR="00AD3553">
        <w:t>made</w:t>
      </w:r>
      <w:r w:rsidRPr="003259CC" w:rsidR="00B27CA6">
        <w:t xml:space="preserve"> the</w:t>
      </w:r>
      <w:r w:rsidRPr="003259CC" w:rsidR="00F51B64">
        <w:t xml:space="preserve"> following comments regarding the applicants</w:t>
      </w:r>
      <w:r w:rsidRPr="003259CC" w:rsidR="003259CC">
        <w:t>’</w:t>
      </w:r>
      <w:r w:rsidRPr="003259CC" w:rsidR="00F51B64">
        <w:t xml:space="preserve"> situation</w:t>
      </w:r>
      <w:r w:rsidRPr="003259CC" w:rsidR="005F5A49">
        <w:t xml:space="preserve"> (</w:t>
      </w:r>
      <w:r w:rsidRPr="003259CC" w:rsidR="002B3527">
        <w:t xml:space="preserve">regarding her subsequent position </w:t>
      </w:r>
      <w:r w:rsidRPr="003259CC" w:rsidR="005F5A49">
        <w:t xml:space="preserve">see </w:t>
      </w:r>
      <w:r w:rsidRPr="003259CC" w:rsidR="00AF78A6">
        <w:t xml:space="preserve">also </w:t>
      </w:r>
      <w:r w:rsidRPr="003259CC" w:rsidR="005F5A49">
        <w:t xml:space="preserve">paragraph </w:t>
      </w:r>
      <w:r w:rsidRPr="003259CC" w:rsidR="005F5A49">
        <w:fldChar w:fldCharType="begin"/>
      </w:r>
      <w:r w:rsidRPr="003259CC" w:rsidR="005F5A49">
        <w:instrText xml:space="preserve"> REF F_October2007PublicStatementsByGAdenounc \h </w:instrText>
      </w:r>
      <w:r w:rsidRPr="003259CC" w:rsidR="00BC6A8E">
        <w:instrText xml:space="preserve"> \* MERGEFORMAT </w:instrText>
      </w:r>
      <w:r w:rsidRPr="003259CC" w:rsidR="005F5A49">
        <w:fldChar w:fldCharType="separate"/>
      </w:r>
      <w:r w:rsidRPr="003259CC" w:rsidR="003259CC">
        <w:rPr>
          <w:noProof/>
        </w:rPr>
        <w:t>60</w:t>
      </w:r>
      <w:r w:rsidRPr="003259CC" w:rsidR="005F5A49">
        <w:fldChar w:fldCharType="end"/>
      </w:r>
      <w:r w:rsidRPr="003259CC" w:rsidR="005F5A49">
        <w:t xml:space="preserve"> below)</w:t>
      </w:r>
      <w:r w:rsidRPr="003259CC">
        <w:t>:</w:t>
      </w:r>
    </w:p>
    <w:p w:rsidRPr="003259CC" w:rsidR="00BF5A57" w:rsidP="003259CC" w14:paraId="5FD76932" w14:textId="77777777">
      <w:pPr>
        <w:pStyle w:val="ECHRParaQuote"/>
      </w:pPr>
      <w:r w:rsidRPr="003259CC">
        <w:t>“How can a mother be accused of kidnapping her own child? Father and mother must</w:t>
      </w:r>
      <w:r w:rsidRPr="003259CC" w:rsidR="00AF78A6">
        <w:t xml:space="preserve"> both</w:t>
      </w:r>
      <w:r w:rsidRPr="003259CC">
        <w:t xml:space="preserve"> take care of the child. And if there is a conflict situation in the family, then that can only be resolved in court</w:t>
      </w:r>
      <w:r w:rsidRPr="003259CC" w:rsidR="00AD3553">
        <w:t>.</w:t>
      </w:r>
      <w:r w:rsidRPr="003259CC">
        <w:t>”</w:t>
      </w:r>
    </w:p>
    <w:p w:rsidRPr="003259CC" w:rsidR="00C743EB" w:rsidP="003259CC" w14:paraId="65EB79B4" w14:textId="77777777">
      <w:pPr>
        <w:pStyle w:val="ECHRParaQuote"/>
      </w:pPr>
      <w:r w:rsidRPr="003259CC">
        <w:t xml:space="preserve">“As a mother I say that this is </w:t>
      </w:r>
      <w:r w:rsidRPr="003259CC" w:rsidR="006C280D">
        <w:t>not a good step to take.</w:t>
      </w:r>
      <w:r w:rsidRPr="003259CC">
        <w:t xml:space="preserve"> I believe that the child has to grow up with his or her mother and stay in contact with the father. This is my opinion.</w:t>
      </w:r>
      <w:r w:rsidRPr="003259CC">
        <w:t>”</w:t>
      </w:r>
    </w:p>
    <w:p w:rsidRPr="003259CC" w:rsidR="00C743EB" w:rsidP="003259CC" w14:paraId="15A8E6BA" w14:textId="77777777">
      <w:pPr>
        <w:pStyle w:val="ECHRParaQuote"/>
      </w:pPr>
      <w:r w:rsidRPr="003259CC">
        <w:t xml:space="preserve">“This mother is right – it is her child, and we should </w:t>
      </w:r>
      <w:r w:rsidRPr="003259CC" w:rsidR="00AF78A6">
        <w:t xml:space="preserve">all </w:t>
      </w:r>
      <w:r w:rsidRPr="003259CC">
        <w:t>make an effort to help her.”</w:t>
      </w:r>
    </w:p>
    <w:p w:rsidRPr="003259CC" w:rsidR="00BF5A57" w:rsidP="003259CC" w14:paraId="0BA83C79" w14:textId="77777777">
      <w:pPr>
        <w:pStyle w:val="ECHRParaQuote"/>
      </w:pPr>
      <w:r w:rsidRPr="003259CC">
        <w:t xml:space="preserve">“I am asking myself – what abduction? The mother has taken her child along with her. I would do the same, no one could take my child </w:t>
      </w:r>
      <w:r w:rsidRPr="003259CC" w:rsidR="00AD3553">
        <w:t xml:space="preserve">away </w:t>
      </w:r>
      <w:r w:rsidRPr="003259CC">
        <w:t>from me.”</w:t>
      </w:r>
    </w:p>
    <w:bookmarkStart w:name="F_April2007_ALstatemetsAboutLTnotReady" w:id="26"/>
    <w:p w:rsidRPr="003259CC" w:rsidR="00BF5A57" w:rsidP="003259CC" w14:paraId="5024ABB3"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37</w:t>
      </w:r>
      <w:r w:rsidRPr="003259CC">
        <w:fldChar w:fldCharType="end"/>
      </w:r>
      <w:bookmarkEnd w:id="26"/>
      <w:r w:rsidRPr="003259CC">
        <w:t>.  According to information published on 5 April 2007 on the Internet site of the Seimas</w:t>
      </w:r>
      <w:r w:rsidRPr="003259CC" w:rsidR="00E609AB">
        <w:t xml:space="preserve"> (the Parliament of the Republic of Lithuania)</w:t>
      </w:r>
      <w:r w:rsidRPr="003259CC">
        <w:t xml:space="preserve">, A.L., who was the Chairman of the Seimas Committee on Human Rights, commented that “Lithuania was not ready to defend the rights of Lithuanian citizens who had married foreigners or the rights of their children”. </w:t>
      </w:r>
      <w:r w:rsidRPr="003259CC" w:rsidR="004D29F8">
        <w:t>After</w:t>
      </w:r>
      <w:r w:rsidRPr="003259CC" w:rsidR="00230707">
        <w:t xml:space="preserve"> </w:t>
      </w:r>
      <w:r w:rsidRPr="003259CC" w:rsidR="004D29F8">
        <w:t xml:space="preserve">the </w:t>
      </w:r>
      <w:r w:rsidRPr="003259CC" w:rsidR="00230707">
        <w:t xml:space="preserve">investigation which the Committee </w:t>
      </w:r>
      <w:r w:rsidRPr="003259CC" w:rsidR="00AD3553">
        <w:t>conduct</w:t>
      </w:r>
      <w:r w:rsidRPr="003259CC" w:rsidR="00230707">
        <w:t>ed on the basis of I.R.</w:t>
      </w:r>
      <w:r w:rsidRPr="003259CC" w:rsidR="003259CC">
        <w:t>’</w:t>
      </w:r>
      <w:r w:rsidRPr="003259CC" w:rsidR="00230707">
        <w:t>s request, t</w:t>
      </w:r>
      <w:r w:rsidRPr="003259CC">
        <w:t>he Chairman considered that in the applicants</w:t>
      </w:r>
      <w:r w:rsidRPr="003259CC" w:rsidR="003259CC">
        <w:t>’</w:t>
      </w:r>
      <w:r w:rsidRPr="003259CC">
        <w:t xml:space="preserve"> case the child care specialists </w:t>
      </w:r>
      <w:r w:rsidRPr="003259CC" w:rsidR="00230707">
        <w:t xml:space="preserve">had </w:t>
      </w:r>
      <w:r w:rsidRPr="003259CC">
        <w:t xml:space="preserve">acted only formally, having failed to evaluate the impact which the return to Germany could have on the second applicant. </w:t>
      </w:r>
      <w:r w:rsidRPr="003259CC" w:rsidR="00944474">
        <w:t xml:space="preserve">He also </w:t>
      </w:r>
      <w:r w:rsidRPr="003259CC" w:rsidR="00230707">
        <w:t>“rhetorically asked”</w:t>
      </w:r>
      <w:r w:rsidRPr="003259CC" w:rsidR="00D141F1">
        <w:t>:</w:t>
      </w:r>
      <w:r w:rsidRPr="003259CC" w:rsidR="00230707">
        <w:t xml:space="preserve"> </w:t>
      </w:r>
      <w:r w:rsidRPr="003259CC" w:rsidR="00944474">
        <w:t>“</w:t>
      </w:r>
      <w:r w:rsidRPr="003259CC" w:rsidR="00230707">
        <w:t>the Hague Convention of 1980 and the Council Regulation (EC) No.</w:t>
      </w:r>
      <w:r w:rsidRPr="003259CC" w:rsidR="00D141F1">
        <w:t> </w:t>
      </w:r>
      <w:r w:rsidRPr="003259CC" w:rsidR="00230707">
        <w:t xml:space="preserve">2201/2003 formally oblige to return [the second applicant] to her country of origin </w:t>
      </w:r>
      <w:r w:rsidRPr="003259CC" w:rsidR="00D60D94">
        <w:t xml:space="preserve">in order </w:t>
      </w:r>
      <w:r w:rsidRPr="003259CC" w:rsidR="00230707">
        <w:t xml:space="preserve">to avoid consequences </w:t>
      </w:r>
      <w:r w:rsidRPr="003259CC" w:rsidR="00D141F1">
        <w:t xml:space="preserve">negative </w:t>
      </w:r>
      <w:r w:rsidRPr="003259CC" w:rsidR="00230707">
        <w:t xml:space="preserve">for the child. However, if one would disregard the formal law, </w:t>
      </w:r>
      <w:r w:rsidRPr="003259CC" w:rsidR="00944474">
        <w:t xml:space="preserve">what harm </w:t>
      </w:r>
      <w:r w:rsidRPr="003259CC" w:rsidR="00AD3553">
        <w:t xml:space="preserve">could </w:t>
      </w:r>
      <w:r w:rsidRPr="003259CC" w:rsidR="00944474">
        <w:t xml:space="preserve">being with </w:t>
      </w:r>
      <w:r w:rsidRPr="003259CC" w:rsidR="00AD3553">
        <w:t xml:space="preserve">a </w:t>
      </w:r>
      <w:r w:rsidRPr="003259CC" w:rsidR="00944474">
        <w:t xml:space="preserve">loving mother cause </w:t>
      </w:r>
      <w:r w:rsidRPr="003259CC" w:rsidR="004D29F8">
        <w:t xml:space="preserve">to </w:t>
      </w:r>
      <w:r w:rsidRPr="003259CC" w:rsidR="00944474">
        <w:t>a two year old child</w:t>
      </w:r>
      <w:r w:rsidRPr="003259CC" w:rsidR="00230707">
        <w:t xml:space="preserve">?” </w:t>
      </w:r>
      <w:r w:rsidRPr="003259CC">
        <w:t xml:space="preserve">According to the information on the Seimas Internet site, the Committee </w:t>
      </w:r>
      <w:r w:rsidRPr="003259CC" w:rsidR="00230707">
        <w:t xml:space="preserve">also </w:t>
      </w:r>
      <w:r w:rsidRPr="003259CC">
        <w:t>discussed such questions as the “problem of Lithuania</w:t>
      </w:r>
      <w:r w:rsidRPr="003259CC" w:rsidR="003259CC">
        <w:t>’</w:t>
      </w:r>
      <w:r w:rsidRPr="003259CC">
        <w:t xml:space="preserve">s international engagements”, </w:t>
      </w:r>
      <w:r w:rsidRPr="003259CC" w:rsidR="00DC4F21">
        <w:t xml:space="preserve">the European Union law which led to the situation </w:t>
      </w:r>
      <w:r w:rsidRPr="003259CC" w:rsidR="00D141F1">
        <w:t xml:space="preserve">where </w:t>
      </w:r>
      <w:r w:rsidRPr="003259CC" w:rsidR="00DC4F21">
        <w:t xml:space="preserve">“the mothers </w:t>
      </w:r>
      <w:r w:rsidRPr="003259CC" w:rsidR="00230707">
        <w:t xml:space="preserve">from </w:t>
      </w:r>
      <w:r w:rsidRPr="003259CC" w:rsidR="00230707">
        <w:t>e</w:t>
      </w:r>
      <w:r w:rsidRPr="003259CC" w:rsidR="00DC4F21">
        <w:t>astern Europe</w:t>
      </w:r>
      <w:r w:rsidRPr="003259CC" w:rsidR="00230707">
        <w:t xml:space="preserve"> countries</w:t>
      </w:r>
      <w:r w:rsidRPr="003259CC" w:rsidR="00DC4F21">
        <w:t>, after marriage in the West and having given birth there, lose the right to a child, when a man from</w:t>
      </w:r>
      <w:r w:rsidRPr="003259CC" w:rsidR="00230707">
        <w:t xml:space="preserve"> w</w:t>
      </w:r>
      <w:r w:rsidRPr="003259CC" w:rsidR="00DC4F21">
        <w:t xml:space="preserve">estern Europe turns them out of the family”. The Chairman </w:t>
      </w:r>
      <w:r w:rsidRPr="003259CC" w:rsidR="00D141F1">
        <w:t xml:space="preserve">also </w:t>
      </w:r>
      <w:r w:rsidRPr="003259CC" w:rsidR="00DC4F21">
        <w:t xml:space="preserve">considered that there was no institution in Lithuania that would be effective in defending </w:t>
      </w:r>
      <w:r w:rsidRPr="003259CC" w:rsidR="00AD3553">
        <w:t xml:space="preserve">a </w:t>
      </w:r>
      <w:r w:rsidRPr="003259CC" w:rsidR="00DC4F21">
        <w:t>child</w:t>
      </w:r>
      <w:r w:rsidRPr="003259CC" w:rsidR="003259CC">
        <w:t>’</w:t>
      </w:r>
      <w:r w:rsidRPr="003259CC" w:rsidR="00DC4F21">
        <w:t xml:space="preserve">s interests on </w:t>
      </w:r>
      <w:r w:rsidRPr="003259CC" w:rsidR="004D29F8">
        <w:t xml:space="preserve">an </w:t>
      </w:r>
      <w:r w:rsidRPr="003259CC" w:rsidR="00DC4F21">
        <w:t xml:space="preserve">international </w:t>
      </w:r>
      <w:r w:rsidRPr="003259CC" w:rsidR="004D29F8">
        <w:t>scale</w:t>
      </w:r>
      <w:r w:rsidRPr="003259CC" w:rsidR="00DC4F21">
        <w:t>.</w:t>
      </w:r>
    </w:p>
    <w:bookmarkStart w:name="F_7September2007VAAstatementOfficersFail" w:id="27"/>
    <w:p w:rsidRPr="003259CC" w:rsidR="003D4042" w:rsidP="003259CC" w14:paraId="29DBBF4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38</w:t>
      </w:r>
      <w:r w:rsidRPr="003259CC">
        <w:fldChar w:fldCharType="end"/>
      </w:r>
      <w:bookmarkEnd w:id="27"/>
      <w:r w:rsidRPr="003259CC">
        <w:t>.  </w:t>
      </w:r>
      <w:r w:rsidRPr="003259CC" w:rsidR="00113077">
        <w:t>On 7 September 2007 the press also quoted a public statement by V.A.A., a member of the Seimas</w:t>
      </w:r>
      <w:r w:rsidRPr="003259CC" w:rsidR="008B16BB">
        <w:t xml:space="preserve"> who belonged to the Homeland Union </w:t>
      </w:r>
      <w:r w:rsidRPr="003259CC" w:rsidR="00216B18">
        <w:t>(</w:t>
      </w:r>
      <w:r w:rsidRPr="003259CC" w:rsidR="00216B18">
        <w:rPr>
          <w:i/>
        </w:rPr>
        <w:t>T</w:t>
      </w:r>
      <w:r w:rsidRPr="003259CC" w:rsidR="00216B18">
        <w:rPr>
          <w:rFonts w:cstheme="minorHAnsi"/>
          <w:i/>
        </w:rPr>
        <w:t>ė</w:t>
      </w:r>
      <w:r w:rsidRPr="003259CC" w:rsidR="00216B18">
        <w:rPr>
          <w:i/>
        </w:rPr>
        <w:t>vyn</w:t>
      </w:r>
      <w:r w:rsidRPr="003259CC" w:rsidR="00216B18">
        <w:rPr>
          <w:rFonts w:cstheme="minorHAnsi"/>
          <w:i/>
        </w:rPr>
        <w:t>ė</w:t>
      </w:r>
      <w:r w:rsidRPr="003259CC" w:rsidR="00216B18">
        <w:rPr>
          <w:i/>
        </w:rPr>
        <w:t>s</w:t>
      </w:r>
      <w:r w:rsidRPr="003259CC" w:rsidR="00216B18">
        <w:rPr>
          <w:i/>
        </w:rPr>
        <w:t xml:space="preserve"> </w:t>
      </w:r>
      <w:r w:rsidRPr="003259CC" w:rsidR="00216B18">
        <w:rPr>
          <w:i/>
        </w:rPr>
        <w:t>S</w:t>
      </w:r>
      <w:r w:rsidRPr="003259CC" w:rsidR="00216B18">
        <w:rPr>
          <w:rFonts w:cstheme="minorHAnsi"/>
          <w:i/>
        </w:rPr>
        <w:t>ą</w:t>
      </w:r>
      <w:r w:rsidRPr="003259CC" w:rsidR="00216B18">
        <w:rPr>
          <w:i/>
        </w:rPr>
        <w:t>junga</w:t>
      </w:r>
      <w:r w:rsidRPr="003259CC" w:rsidR="00216B18">
        <w:t xml:space="preserve">) </w:t>
      </w:r>
      <w:r w:rsidRPr="003259CC" w:rsidR="008B16BB">
        <w:t>political party</w:t>
      </w:r>
      <w:r w:rsidRPr="003259CC" w:rsidR="002760A2">
        <w:t xml:space="preserve"> </w:t>
      </w:r>
      <w:r w:rsidRPr="003259CC" w:rsidR="00BB33CA">
        <w:t xml:space="preserve">and </w:t>
      </w:r>
      <w:r w:rsidRPr="003259CC" w:rsidR="002760A2">
        <w:t xml:space="preserve">who, according to her </w:t>
      </w:r>
      <w:r w:rsidRPr="003259CC" w:rsidR="00BB33CA">
        <w:t>CV</w:t>
      </w:r>
      <w:r w:rsidRPr="003259CC" w:rsidR="002760A2">
        <w:t xml:space="preserve"> on the Seimas </w:t>
      </w:r>
      <w:r w:rsidRPr="003259CC" w:rsidR="00BB33CA">
        <w:t>web</w:t>
      </w:r>
      <w:r w:rsidRPr="003259CC" w:rsidR="002760A2">
        <w:t>site</w:t>
      </w:r>
      <w:r w:rsidRPr="003259CC" w:rsidR="00AD3553">
        <w:t>,</w:t>
      </w:r>
      <w:r w:rsidRPr="003259CC" w:rsidR="002760A2">
        <w:t xml:space="preserve"> </w:t>
      </w:r>
      <w:r w:rsidRPr="003259CC" w:rsidR="005F5A49">
        <w:t xml:space="preserve">had </w:t>
      </w:r>
      <w:r w:rsidRPr="003259CC" w:rsidR="00BB33CA">
        <w:t xml:space="preserve">an </w:t>
      </w:r>
      <w:r w:rsidRPr="003259CC" w:rsidR="002760A2">
        <w:t>education</w:t>
      </w:r>
      <w:r w:rsidRPr="003259CC" w:rsidR="00BB33CA">
        <w:t>al background</w:t>
      </w:r>
      <w:r w:rsidRPr="003259CC" w:rsidR="002760A2">
        <w:t xml:space="preserve"> in music and whose interests included “family politics, children</w:t>
      </w:r>
      <w:r w:rsidRPr="003259CC" w:rsidR="003259CC">
        <w:t>’</w:t>
      </w:r>
      <w:r w:rsidRPr="003259CC" w:rsidR="00204F36">
        <w:t>s</w:t>
      </w:r>
      <w:r w:rsidRPr="003259CC" w:rsidR="002760A2">
        <w:t xml:space="preserve"> rights and human rights (</w:t>
      </w:r>
      <w:r w:rsidRPr="003259CC" w:rsidR="00BB33CA">
        <w:rPr>
          <w:i/>
        </w:rPr>
        <w:t>a</w:t>
      </w:r>
      <w:r w:rsidRPr="003259CC" w:rsidR="002760A2">
        <w:rPr>
          <w:i/>
        </w:rPr>
        <w:t>ngažuojasi</w:t>
      </w:r>
      <w:r w:rsidRPr="003259CC" w:rsidR="002760A2">
        <w:rPr>
          <w:i/>
        </w:rPr>
        <w:t xml:space="preserve"> </w:t>
      </w:r>
      <w:r w:rsidRPr="003259CC" w:rsidR="002760A2">
        <w:rPr>
          <w:i/>
        </w:rPr>
        <w:t>šeimos</w:t>
      </w:r>
      <w:r w:rsidRPr="003259CC" w:rsidR="002760A2">
        <w:rPr>
          <w:i/>
        </w:rPr>
        <w:t xml:space="preserve"> </w:t>
      </w:r>
      <w:r w:rsidRPr="003259CC" w:rsidR="002760A2">
        <w:rPr>
          <w:i/>
        </w:rPr>
        <w:t>politikos</w:t>
      </w:r>
      <w:r w:rsidRPr="003259CC" w:rsidR="002760A2">
        <w:rPr>
          <w:i/>
        </w:rPr>
        <w:t xml:space="preserve">, </w:t>
      </w:r>
      <w:r w:rsidRPr="003259CC" w:rsidR="002760A2">
        <w:rPr>
          <w:i/>
        </w:rPr>
        <w:t>vaiko</w:t>
      </w:r>
      <w:r w:rsidRPr="003259CC" w:rsidR="002760A2">
        <w:rPr>
          <w:i/>
        </w:rPr>
        <w:t xml:space="preserve"> </w:t>
      </w:r>
      <w:r w:rsidRPr="003259CC" w:rsidR="002760A2">
        <w:rPr>
          <w:i/>
        </w:rPr>
        <w:t>teisių</w:t>
      </w:r>
      <w:r w:rsidRPr="003259CC" w:rsidR="002760A2">
        <w:rPr>
          <w:i/>
        </w:rPr>
        <w:t xml:space="preserve"> </w:t>
      </w:r>
      <w:r w:rsidRPr="003259CC" w:rsidR="002760A2">
        <w:rPr>
          <w:i/>
        </w:rPr>
        <w:t>ir</w:t>
      </w:r>
      <w:r w:rsidRPr="003259CC" w:rsidR="002760A2">
        <w:rPr>
          <w:i/>
        </w:rPr>
        <w:t xml:space="preserve"> </w:t>
      </w:r>
      <w:r w:rsidRPr="003259CC" w:rsidR="002760A2">
        <w:rPr>
          <w:i/>
        </w:rPr>
        <w:t>žmogaus</w:t>
      </w:r>
      <w:r w:rsidRPr="003259CC" w:rsidR="002760A2">
        <w:rPr>
          <w:i/>
        </w:rPr>
        <w:t xml:space="preserve"> </w:t>
      </w:r>
      <w:r w:rsidRPr="003259CC" w:rsidR="002760A2">
        <w:rPr>
          <w:i/>
        </w:rPr>
        <w:t>teisių</w:t>
      </w:r>
      <w:r w:rsidRPr="003259CC" w:rsidR="002760A2">
        <w:rPr>
          <w:i/>
        </w:rPr>
        <w:t xml:space="preserve"> </w:t>
      </w:r>
      <w:r w:rsidRPr="003259CC" w:rsidR="002760A2">
        <w:rPr>
          <w:i/>
        </w:rPr>
        <w:t>srityse</w:t>
      </w:r>
      <w:r w:rsidRPr="003259CC" w:rsidR="002760A2">
        <w:t>)”</w:t>
      </w:r>
      <w:r w:rsidRPr="003259CC" w:rsidR="005F5A49">
        <w:t xml:space="preserve">. She was also a </w:t>
      </w:r>
      <w:r w:rsidRPr="003259CC" w:rsidR="00113077">
        <w:t xml:space="preserve">member of </w:t>
      </w:r>
      <w:r w:rsidRPr="003259CC" w:rsidR="005F5A49">
        <w:t xml:space="preserve">the Seimas </w:t>
      </w:r>
      <w:r w:rsidRPr="003259CC" w:rsidR="00E4696D">
        <w:t xml:space="preserve">Committee on Legal Affairs </w:t>
      </w:r>
      <w:r w:rsidRPr="003259CC" w:rsidR="00113077">
        <w:t>(</w:t>
      </w:r>
      <w:r w:rsidRPr="003259CC" w:rsidR="00113077">
        <w:rPr>
          <w:i/>
        </w:rPr>
        <w:t>Teis</w:t>
      </w:r>
      <w:r w:rsidRPr="003259CC" w:rsidR="00494AF7">
        <w:rPr>
          <w:rFonts w:cstheme="minorHAnsi"/>
          <w:i/>
        </w:rPr>
        <w:t>ė</w:t>
      </w:r>
      <w:r w:rsidRPr="003259CC" w:rsidR="00113077">
        <w:rPr>
          <w:i/>
        </w:rPr>
        <w:t>s</w:t>
      </w:r>
      <w:r w:rsidRPr="003259CC" w:rsidR="00113077">
        <w:rPr>
          <w:i/>
        </w:rPr>
        <w:t xml:space="preserve"> </w:t>
      </w:r>
      <w:r w:rsidRPr="003259CC" w:rsidR="00113077">
        <w:rPr>
          <w:i/>
        </w:rPr>
        <w:t>ir</w:t>
      </w:r>
      <w:r w:rsidRPr="003259CC" w:rsidR="00113077">
        <w:rPr>
          <w:i/>
        </w:rPr>
        <w:t xml:space="preserve"> </w:t>
      </w:r>
      <w:r w:rsidRPr="003259CC" w:rsidR="00113077">
        <w:rPr>
          <w:i/>
        </w:rPr>
        <w:t>teisetvarkos</w:t>
      </w:r>
      <w:r w:rsidRPr="003259CC" w:rsidR="00113077">
        <w:rPr>
          <w:i/>
        </w:rPr>
        <w:t xml:space="preserve"> </w:t>
      </w:r>
      <w:r w:rsidRPr="003259CC" w:rsidR="00113077">
        <w:rPr>
          <w:i/>
        </w:rPr>
        <w:t>komitetas</w:t>
      </w:r>
      <w:r w:rsidRPr="003259CC" w:rsidR="00113077">
        <w:t xml:space="preserve">) and </w:t>
      </w:r>
      <w:r w:rsidRPr="003259CC" w:rsidR="005F5A49">
        <w:t xml:space="preserve">the Seimas </w:t>
      </w:r>
      <w:r w:rsidRPr="003259CC" w:rsidR="00113077">
        <w:t xml:space="preserve">Committee </w:t>
      </w:r>
      <w:r w:rsidRPr="003259CC" w:rsidR="00E4696D">
        <w:t xml:space="preserve">on European Affairs </w:t>
      </w:r>
      <w:r w:rsidRPr="003259CC" w:rsidR="00113077">
        <w:t>(</w:t>
      </w:r>
      <w:r w:rsidRPr="003259CC" w:rsidR="00113077">
        <w:rPr>
          <w:i/>
        </w:rPr>
        <w:t xml:space="preserve">Europos </w:t>
      </w:r>
      <w:r w:rsidRPr="003259CC" w:rsidR="00113077">
        <w:rPr>
          <w:i/>
        </w:rPr>
        <w:t>reikal</w:t>
      </w:r>
      <w:r w:rsidRPr="003259CC" w:rsidR="00494AF7">
        <w:rPr>
          <w:rFonts w:cstheme="minorHAnsi"/>
          <w:i/>
        </w:rPr>
        <w:t>ų</w:t>
      </w:r>
      <w:r w:rsidRPr="003259CC" w:rsidR="00113077">
        <w:rPr>
          <w:i/>
        </w:rPr>
        <w:t xml:space="preserve"> </w:t>
      </w:r>
      <w:r w:rsidRPr="003259CC" w:rsidR="00113077">
        <w:rPr>
          <w:i/>
        </w:rPr>
        <w:t>komitetas</w:t>
      </w:r>
      <w:r w:rsidRPr="003259CC" w:rsidR="00113077">
        <w:t>)</w:t>
      </w:r>
      <w:r w:rsidRPr="003259CC" w:rsidR="00AF78A6">
        <w:t>.</w:t>
      </w:r>
      <w:r w:rsidRPr="003259CC" w:rsidR="0028098F">
        <w:t xml:space="preserve"> </w:t>
      </w:r>
      <w:r w:rsidRPr="003259CC" w:rsidR="005F5A49">
        <w:t>V.A.A.</w:t>
      </w:r>
      <w:r w:rsidRPr="003259CC" w:rsidR="00113077">
        <w:t xml:space="preserve"> </w:t>
      </w:r>
      <w:r w:rsidRPr="003259CC" w:rsidR="005F5A49">
        <w:t xml:space="preserve">claimed </w:t>
      </w:r>
      <w:r w:rsidRPr="003259CC" w:rsidR="00BB33CA">
        <w:t xml:space="preserve">to </w:t>
      </w:r>
      <w:r w:rsidRPr="003259CC" w:rsidR="00113077">
        <w:t xml:space="preserve">be “very much concerned” with the conclusions that had been provided </w:t>
      </w:r>
      <w:r w:rsidRPr="003259CC" w:rsidR="0028098F">
        <w:t xml:space="preserve">by the </w:t>
      </w:r>
      <w:r w:rsidRPr="003259CC" w:rsidR="00FF421B">
        <w:t>State Child Rights and Adoption Service</w:t>
      </w:r>
      <w:r w:rsidRPr="003259CC" w:rsidR="0028098F">
        <w:t xml:space="preserve"> as well as its position during the court proceedings regarding the second applicant</w:t>
      </w:r>
      <w:r w:rsidRPr="003259CC" w:rsidR="003259CC">
        <w:t>’</w:t>
      </w:r>
      <w:r w:rsidRPr="003259CC" w:rsidR="0028098F">
        <w:t>s return to Germany</w:t>
      </w:r>
      <w:r w:rsidRPr="003259CC" w:rsidR="005F5A49">
        <w:t xml:space="preserve"> (see paragraph </w:t>
      </w:r>
      <w:r w:rsidRPr="003259CC" w:rsidR="00904CDB">
        <w:fldChar w:fldCharType="begin"/>
      </w:r>
      <w:r w:rsidRPr="003259CC" w:rsidR="00904CDB">
        <w:instrText xml:space="preserve"> REF F_15November2006_SCRASconclusions2KCourt \h </w:instrText>
      </w:r>
      <w:r w:rsidRPr="003259CC" w:rsidR="00BC6A8E">
        <w:instrText xml:space="preserve"> \* MERGEFORMAT </w:instrText>
      </w:r>
      <w:r w:rsidRPr="003259CC" w:rsidR="00904CDB">
        <w:fldChar w:fldCharType="separate"/>
      </w:r>
      <w:r w:rsidRPr="003259CC" w:rsidR="003259CC">
        <w:rPr>
          <w:noProof/>
        </w:rPr>
        <w:t>15</w:t>
      </w:r>
      <w:r w:rsidRPr="003259CC" w:rsidR="00904CDB">
        <w:fldChar w:fldCharType="end"/>
      </w:r>
      <w:r w:rsidRPr="003259CC" w:rsidR="00904CDB">
        <w:t xml:space="preserve"> above</w:t>
      </w:r>
      <w:r w:rsidRPr="003259CC" w:rsidR="005F5A49">
        <w:t>)</w:t>
      </w:r>
      <w:r w:rsidRPr="003259CC" w:rsidR="0028098F">
        <w:t xml:space="preserve">. V.A.A. pointed out that </w:t>
      </w:r>
      <w:r w:rsidRPr="003259CC" w:rsidR="00FF421B">
        <w:t xml:space="preserve">the State Child Rights and Adoption Service </w:t>
      </w:r>
      <w:r w:rsidRPr="003259CC" w:rsidR="0028098F">
        <w:t xml:space="preserve">was the </w:t>
      </w:r>
      <w:r w:rsidRPr="003259CC" w:rsidR="00AF78A6">
        <w:t>“</w:t>
      </w:r>
      <w:r w:rsidRPr="003259CC" w:rsidR="00A21943">
        <w:t>C</w:t>
      </w:r>
      <w:r w:rsidRPr="003259CC" w:rsidR="0028098F">
        <w:t xml:space="preserve">entral </w:t>
      </w:r>
      <w:r w:rsidRPr="003259CC" w:rsidR="00A21943">
        <w:t>A</w:t>
      </w:r>
      <w:r w:rsidRPr="003259CC" w:rsidR="00FF421B">
        <w:t>uthority</w:t>
      </w:r>
      <w:r w:rsidRPr="003259CC" w:rsidR="00AF78A6">
        <w:t>”</w:t>
      </w:r>
      <w:r w:rsidRPr="003259CC" w:rsidR="0028098F">
        <w:t xml:space="preserve"> under the Hague Convention and </w:t>
      </w:r>
      <w:r w:rsidRPr="003259CC" w:rsidR="00904CDB">
        <w:t xml:space="preserve">under </w:t>
      </w:r>
      <w:r w:rsidRPr="003259CC" w:rsidR="00EA4A7A">
        <w:t>Regulation (EC) No. 2201/2003</w:t>
      </w:r>
      <w:r w:rsidRPr="003259CC" w:rsidR="0028098F">
        <w:t xml:space="preserve"> and that</w:t>
      </w:r>
      <w:r w:rsidRPr="003259CC" w:rsidR="001D3533">
        <w:t>,</w:t>
      </w:r>
      <w:r w:rsidRPr="003259CC" w:rsidR="0028098F">
        <w:t xml:space="preserve"> pursuant to Article 2 </w:t>
      </w:r>
      <w:r w:rsidRPr="003259CC" w:rsidR="0028098F">
        <w:rPr>
          <w:rFonts w:cstheme="minorHAnsi"/>
        </w:rPr>
        <w:t>§</w:t>
      </w:r>
      <w:r w:rsidRPr="003259CC" w:rsidR="0028098F">
        <w:t xml:space="preserve"> 3 of the </w:t>
      </w:r>
      <w:r w:rsidRPr="003259CC" w:rsidR="00566DBC">
        <w:t>Law on the Implementation of EC Regulation No. 2201/2003</w:t>
      </w:r>
      <w:r w:rsidRPr="003259CC" w:rsidR="00BB33CA">
        <w:t>,</w:t>
      </w:r>
      <w:r w:rsidRPr="003259CC" w:rsidR="00566DBC">
        <w:t xml:space="preserve"> </w:t>
      </w:r>
      <w:r w:rsidRPr="003259CC" w:rsidR="0028098F">
        <w:t xml:space="preserve">its role was to provide a conclusion </w:t>
      </w:r>
      <w:r w:rsidRPr="003259CC" w:rsidR="001C07BE">
        <w:t xml:space="preserve">for submission </w:t>
      </w:r>
      <w:r w:rsidRPr="003259CC" w:rsidR="0028098F">
        <w:t xml:space="preserve">to the court hearing </w:t>
      </w:r>
      <w:r w:rsidRPr="003259CC" w:rsidR="001C07BE">
        <w:t>the</w:t>
      </w:r>
      <w:r w:rsidRPr="003259CC" w:rsidR="0028098F">
        <w:t xml:space="preserve"> case for a child</w:t>
      </w:r>
      <w:r w:rsidRPr="003259CC" w:rsidR="003259CC">
        <w:t>’</w:t>
      </w:r>
      <w:r w:rsidRPr="003259CC" w:rsidR="0028098F">
        <w:t>s return</w:t>
      </w:r>
      <w:r w:rsidRPr="003259CC" w:rsidR="005A0933">
        <w:t xml:space="preserve"> (see paragraph </w:t>
      </w:r>
      <w:r w:rsidRPr="003259CC" w:rsidR="005A0933">
        <w:fldChar w:fldCharType="begin"/>
      </w:r>
      <w:r w:rsidRPr="003259CC" w:rsidR="005A0933">
        <w:instrText xml:space="preserve"> REF DL_Law_EC_Regulation2201_2003 \h </w:instrText>
      </w:r>
      <w:r w:rsidRPr="003259CC" w:rsidR="00BC6A8E">
        <w:instrText xml:space="preserve"> \* MERGEFORMAT </w:instrText>
      </w:r>
      <w:r w:rsidRPr="003259CC" w:rsidR="005A0933">
        <w:fldChar w:fldCharType="separate"/>
      </w:r>
      <w:r w:rsidRPr="003259CC" w:rsidR="003259CC">
        <w:rPr>
          <w:noProof/>
        </w:rPr>
        <w:t>134</w:t>
      </w:r>
      <w:r w:rsidRPr="003259CC" w:rsidR="005A0933">
        <w:fldChar w:fldCharType="end"/>
      </w:r>
      <w:r w:rsidRPr="003259CC" w:rsidR="005A0933">
        <w:t xml:space="preserve"> below)</w:t>
      </w:r>
      <w:r w:rsidRPr="003259CC" w:rsidR="0028098F">
        <w:t xml:space="preserve">. </w:t>
      </w:r>
      <w:r w:rsidRPr="003259CC" w:rsidR="001C07BE">
        <w:t xml:space="preserve">However, her </w:t>
      </w:r>
      <w:r w:rsidRPr="003259CC" w:rsidR="0028098F">
        <w:t>impression</w:t>
      </w:r>
      <w:r w:rsidRPr="003259CC" w:rsidR="001C07BE">
        <w:t xml:space="preserve"> was</w:t>
      </w:r>
      <w:r w:rsidRPr="003259CC" w:rsidR="0028098F">
        <w:t xml:space="preserve"> that </w:t>
      </w:r>
      <w:r w:rsidRPr="003259CC" w:rsidR="00FF421B">
        <w:t xml:space="preserve">the State Child Rights and Adoption Service </w:t>
      </w:r>
      <w:r w:rsidRPr="003259CC" w:rsidR="0028098F">
        <w:t>had only formally defended the rights and interests of the second applicant</w:t>
      </w:r>
      <w:r w:rsidRPr="003259CC" w:rsidR="00FB7236">
        <w:t xml:space="preserve"> and </w:t>
      </w:r>
      <w:r w:rsidRPr="003259CC" w:rsidR="001D3533">
        <w:t xml:space="preserve">had </w:t>
      </w:r>
      <w:r w:rsidRPr="003259CC" w:rsidR="00FB7236">
        <w:t>essentially supported the arguments of the first applicant</w:t>
      </w:r>
      <w:r w:rsidRPr="003259CC" w:rsidR="001D3533">
        <w:t>,</w:t>
      </w:r>
      <w:r w:rsidRPr="003259CC" w:rsidR="00FB7236">
        <w:t xml:space="preserve"> who </w:t>
      </w:r>
      <w:r w:rsidRPr="003259CC" w:rsidR="001D3533">
        <w:t xml:space="preserve">had </w:t>
      </w:r>
      <w:r w:rsidRPr="003259CC" w:rsidR="00FB7236">
        <w:t>asked the courts</w:t>
      </w:r>
      <w:r w:rsidRPr="003259CC" w:rsidR="001C07BE">
        <w:t xml:space="preserve"> to order</w:t>
      </w:r>
      <w:r w:rsidRPr="003259CC" w:rsidR="00FB7236">
        <w:t xml:space="preserve"> that his daughter be returned to Germany</w:t>
      </w:r>
      <w:r w:rsidRPr="003259CC" w:rsidR="0028098F">
        <w:t xml:space="preserve">. V.A.A. underlined that the conclusions provided by </w:t>
      </w:r>
      <w:r w:rsidRPr="003259CC" w:rsidR="00FF421B">
        <w:t xml:space="preserve">the State Child Rights and Adoption Service </w:t>
      </w:r>
      <w:r w:rsidRPr="003259CC" w:rsidR="0028098F">
        <w:t>“</w:t>
      </w:r>
      <w:r w:rsidRPr="003259CC" w:rsidR="00D72D44">
        <w:t>had influence on</w:t>
      </w:r>
      <w:r w:rsidRPr="003259CC" w:rsidR="0028098F">
        <w:t xml:space="preserve"> (</w:t>
      </w:r>
      <w:r w:rsidRPr="003259CC" w:rsidR="00527248">
        <w:rPr>
          <w:rFonts w:cstheme="minorHAnsi"/>
          <w:i/>
        </w:rPr>
        <w:t>į</w:t>
      </w:r>
      <w:r w:rsidRPr="003259CC" w:rsidR="0028098F">
        <w:rPr>
          <w:i/>
        </w:rPr>
        <w:t>takoja</w:t>
      </w:r>
      <w:r w:rsidRPr="003259CC" w:rsidR="0028098F">
        <w:t>)” court decisions</w:t>
      </w:r>
      <w:r w:rsidRPr="003259CC" w:rsidR="00FB7236">
        <w:t>.</w:t>
      </w:r>
      <w:r w:rsidRPr="003259CC" w:rsidR="0028098F">
        <w:t xml:space="preserve"> </w:t>
      </w:r>
      <w:r w:rsidRPr="003259CC" w:rsidR="001C07BE">
        <w:t>I</w:t>
      </w:r>
      <w:r w:rsidRPr="003259CC" w:rsidR="0028098F">
        <w:t xml:space="preserve">t was </w:t>
      </w:r>
      <w:r w:rsidRPr="003259CC" w:rsidR="001C07BE">
        <w:t xml:space="preserve">therefore of </w:t>
      </w:r>
      <w:r w:rsidRPr="003259CC" w:rsidR="0028098F">
        <w:t>paramount</w:t>
      </w:r>
      <w:r w:rsidRPr="003259CC" w:rsidR="001C07BE">
        <w:t xml:space="preserve"> importance</w:t>
      </w:r>
      <w:r w:rsidRPr="003259CC" w:rsidR="0028098F">
        <w:t xml:space="preserve"> that those conclusions </w:t>
      </w:r>
      <w:r w:rsidRPr="003259CC" w:rsidR="003227A9">
        <w:t>sh</w:t>
      </w:r>
      <w:r w:rsidRPr="003259CC" w:rsidR="0028098F">
        <w:t xml:space="preserve">ould be </w:t>
      </w:r>
      <w:r w:rsidRPr="003259CC" w:rsidR="00FB7236">
        <w:t>“just (</w:t>
      </w:r>
      <w:r w:rsidRPr="003259CC" w:rsidR="00FB7236">
        <w:rPr>
          <w:i/>
        </w:rPr>
        <w:t>teisingos</w:t>
      </w:r>
      <w:r w:rsidRPr="003259CC" w:rsidR="00D72D44">
        <w:t>)”:</w:t>
      </w:r>
      <w:r w:rsidRPr="003259CC" w:rsidR="00FB7236">
        <w:t xml:space="preserve"> </w:t>
      </w:r>
      <w:r w:rsidRPr="003259CC" w:rsidR="00FF421B">
        <w:t xml:space="preserve">the State Child Rights and Adoption Service </w:t>
      </w:r>
      <w:r w:rsidRPr="003259CC" w:rsidR="00FB7236">
        <w:t xml:space="preserve">should not only formally rely on the norms of international conventions. In </w:t>
      </w:r>
      <w:r w:rsidRPr="003259CC" w:rsidR="00D72D44">
        <w:t>V.A.A.</w:t>
      </w:r>
      <w:r w:rsidRPr="003259CC" w:rsidR="003259CC">
        <w:t>’</w:t>
      </w:r>
      <w:r w:rsidRPr="003259CC" w:rsidR="00D72D44">
        <w:t>s</w:t>
      </w:r>
      <w:r w:rsidRPr="003259CC" w:rsidR="00FB7236">
        <w:t xml:space="preserve"> view, analysing</w:t>
      </w:r>
      <w:r w:rsidRPr="003259CC" w:rsidR="003227A9">
        <w:t xml:space="preserve"> the</w:t>
      </w:r>
      <w:r w:rsidRPr="003259CC" w:rsidR="00FB7236">
        <w:t xml:space="preserve"> factual situation</w:t>
      </w:r>
      <w:r w:rsidRPr="003259CC" w:rsidR="002B6F90">
        <w:t>,</w:t>
      </w:r>
      <w:r w:rsidRPr="003259CC" w:rsidR="00FB7236">
        <w:t xml:space="preserve"> one could not </w:t>
      </w:r>
      <w:r w:rsidRPr="003259CC" w:rsidR="00DD4675">
        <w:t>comprehend</w:t>
      </w:r>
      <w:r w:rsidRPr="003259CC" w:rsidR="00FB7236">
        <w:t xml:space="preserve"> how </w:t>
      </w:r>
      <w:r w:rsidRPr="003259CC" w:rsidR="00FF421B">
        <w:t>the State Child Rights and Adoption Service</w:t>
      </w:r>
      <w:r w:rsidRPr="003259CC" w:rsidR="00FB7236">
        <w:t xml:space="preserve"> could </w:t>
      </w:r>
      <w:r w:rsidRPr="003259CC" w:rsidR="003227A9">
        <w:t xml:space="preserve">have </w:t>
      </w:r>
      <w:r w:rsidRPr="003259CC" w:rsidR="00FB7236">
        <w:t>agree</w:t>
      </w:r>
      <w:r w:rsidRPr="003259CC" w:rsidR="003227A9">
        <w:t>d</w:t>
      </w:r>
      <w:r w:rsidRPr="003259CC" w:rsidR="00FB7236">
        <w:t xml:space="preserve"> to the second applicant</w:t>
      </w:r>
      <w:r w:rsidRPr="003259CC" w:rsidR="003259CC">
        <w:t>’</w:t>
      </w:r>
      <w:r w:rsidRPr="003259CC" w:rsidR="00FB7236">
        <w:t xml:space="preserve">s return to Germany, given that before leaving for </w:t>
      </w:r>
      <w:r w:rsidRPr="003259CC" w:rsidR="00527248">
        <w:t>Lithuania</w:t>
      </w:r>
      <w:r w:rsidRPr="003259CC" w:rsidR="00FB7236">
        <w:t xml:space="preserve"> she had lived most of her life with her mother, and </w:t>
      </w:r>
      <w:r w:rsidRPr="003259CC" w:rsidR="003227A9">
        <w:t xml:space="preserve">had </w:t>
      </w:r>
      <w:r w:rsidRPr="003259CC" w:rsidR="00FB7236">
        <w:t>now lived</w:t>
      </w:r>
      <w:r w:rsidRPr="003259CC" w:rsidR="003227A9">
        <w:t xml:space="preserve"> most</w:t>
      </w:r>
      <w:r w:rsidRPr="003259CC" w:rsidR="00FB7236">
        <w:t xml:space="preserve"> of her life in Lithuania.</w:t>
      </w:r>
    </w:p>
    <w:p w:rsidRPr="003259CC" w:rsidR="00BF5A57" w:rsidP="003259CC" w14:paraId="6E45EB0B" w14:textId="77777777">
      <w:pPr>
        <w:pStyle w:val="ECHRPara"/>
      </w:pPr>
      <w:r w:rsidRPr="003259CC">
        <w:t xml:space="preserve">The </w:t>
      </w:r>
      <w:r w:rsidRPr="003259CC" w:rsidR="00D72D44">
        <w:t>parliamentarian</w:t>
      </w:r>
      <w:r w:rsidRPr="003259CC">
        <w:t xml:space="preserve"> also </w:t>
      </w:r>
      <w:r w:rsidRPr="003259CC" w:rsidR="003227A9">
        <w:t>opin</w:t>
      </w:r>
      <w:r w:rsidRPr="003259CC">
        <w:t>ed that</w:t>
      </w:r>
      <w:r w:rsidRPr="003259CC" w:rsidR="003227A9">
        <w:t>,</w:t>
      </w:r>
      <w:r w:rsidRPr="003259CC">
        <w:t xml:space="preserve"> since </w:t>
      </w:r>
      <w:r w:rsidRPr="003259CC" w:rsidR="00D72D44">
        <w:t>the second applicant</w:t>
      </w:r>
      <w:r w:rsidRPr="003259CC">
        <w:t xml:space="preserve"> </w:t>
      </w:r>
      <w:r w:rsidRPr="003259CC" w:rsidR="00D72D44">
        <w:t xml:space="preserve">had </w:t>
      </w:r>
      <w:r w:rsidRPr="003259CC" w:rsidR="003227A9">
        <w:t xml:space="preserve">been only </w:t>
      </w:r>
      <w:r w:rsidRPr="003259CC">
        <w:t>one and a half years old</w:t>
      </w:r>
      <w:r w:rsidRPr="003259CC" w:rsidR="003227A9">
        <w:t xml:space="preserve"> when she left Germany</w:t>
      </w:r>
      <w:r w:rsidRPr="003259CC">
        <w:t>, her connection with the environment there had been minimal. In Lithuania, however, she had al</w:t>
      </w:r>
      <w:r w:rsidRPr="003259CC" w:rsidR="00527248">
        <w:t>r</w:t>
      </w:r>
      <w:r w:rsidRPr="003259CC">
        <w:t xml:space="preserve">eady established close connections with other members of her </w:t>
      </w:r>
      <w:r w:rsidRPr="003259CC" w:rsidR="002B6F90">
        <w:t>(</w:t>
      </w:r>
      <w:r w:rsidRPr="003259CC" w:rsidR="00D72D44">
        <w:t>Lithuanian</w:t>
      </w:r>
      <w:r w:rsidRPr="003259CC" w:rsidR="002B6F90">
        <w:t>)</w:t>
      </w:r>
      <w:r w:rsidRPr="003259CC" w:rsidR="00D72D44">
        <w:t xml:space="preserve"> </w:t>
      </w:r>
      <w:r w:rsidRPr="003259CC">
        <w:t>family and</w:t>
      </w:r>
      <w:r w:rsidRPr="003259CC" w:rsidR="002B6F90">
        <w:t xml:space="preserve"> had</w:t>
      </w:r>
      <w:r w:rsidRPr="003259CC">
        <w:t xml:space="preserve"> </w:t>
      </w:r>
      <w:r w:rsidRPr="003259CC" w:rsidR="002B6F90">
        <w:t xml:space="preserve">become </w:t>
      </w:r>
      <w:r w:rsidRPr="003259CC">
        <w:t xml:space="preserve">used to that environment. The </w:t>
      </w:r>
      <w:r w:rsidRPr="003259CC" w:rsidR="00E14E6A">
        <w:t xml:space="preserve">member of the Seimas </w:t>
      </w:r>
      <w:r w:rsidRPr="003259CC" w:rsidR="00D72D44">
        <w:t xml:space="preserve">considered that the </w:t>
      </w:r>
      <w:r w:rsidRPr="003259CC">
        <w:t>second applicant</w:t>
      </w:r>
      <w:r w:rsidRPr="003259CC" w:rsidR="003259CC">
        <w:t>’</w:t>
      </w:r>
      <w:r w:rsidRPr="003259CC">
        <w:t xml:space="preserve">s return to Germany would thus put </w:t>
      </w:r>
      <w:r w:rsidRPr="003259CC" w:rsidR="00D72D44">
        <w:t>the child</w:t>
      </w:r>
      <w:r w:rsidRPr="003259CC">
        <w:t xml:space="preserve"> in</w:t>
      </w:r>
      <w:r w:rsidRPr="003259CC" w:rsidR="002B6F90">
        <w:t xml:space="preserve"> an</w:t>
      </w:r>
      <w:r w:rsidRPr="003259CC">
        <w:t xml:space="preserve"> intolerable situation, and would </w:t>
      </w:r>
      <w:r w:rsidRPr="003259CC" w:rsidR="003227A9">
        <w:t xml:space="preserve">possibly </w:t>
      </w:r>
      <w:r w:rsidRPr="003259CC">
        <w:t xml:space="preserve">cause irreparable damage to her mental and other development. </w:t>
      </w:r>
      <w:r w:rsidRPr="003259CC" w:rsidR="00D72D44">
        <w:t>V.A.A.</w:t>
      </w:r>
      <w:r w:rsidRPr="003259CC" w:rsidR="00527248">
        <w:t xml:space="preserve"> </w:t>
      </w:r>
      <w:r w:rsidRPr="003259CC" w:rsidR="00527248">
        <w:t xml:space="preserve">stated </w:t>
      </w:r>
      <w:r w:rsidRPr="003259CC" w:rsidR="003227A9">
        <w:t xml:space="preserve">that she </w:t>
      </w:r>
      <w:r w:rsidRPr="003259CC" w:rsidR="00D72D44">
        <w:t>ha</w:t>
      </w:r>
      <w:r w:rsidRPr="003259CC" w:rsidR="003227A9">
        <w:t>d</w:t>
      </w:r>
      <w:r w:rsidRPr="003259CC" w:rsidR="00527248">
        <w:t xml:space="preserve"> read the conclusion</w:t>
      </w:r>
      <w:r w:rsidRPr="003259CC" w:rsidR="002B6F90">
        <w:t xml:space="preserve"> of</w:t>
      </w:r>
      <w:r w:rsidRPr="003259CC" w:rsidR="00527248">
        <w:t xml:space="preserve"> the </w:t>
      </w:r>
      <w:r w:rsidRPr="003259CC" w:rsidR="00FF421B">
        <w:t xml:space="preserve">State Child Rights and Adoption Service </w:t>
      </w:r>
      <w:r w:rsidRPr="003259CC" w:rsidR="00803119">
        <w:t xml:space="preserve">which </w:t>
      </w:r>
      <w:r w:rsidRPr="003259CC" w:rsidR="00AD3553">
        <w:t>i</w:t>
      </w:r>
      <w:r w:rsidRPr="003259CC" w:rsidR="00803119">
        <w:t xml:space="preserve">t had </w:t>
      </w:r>
      <w:r w:rsidRPr="003259CC" w:rsidR="002B6F90">
        <w:t>submitt</w:t>
      </w:r>
      <w:r w:rsidRPr="003259CC" w:rsidR="00803119">
        <w:t xml:space="preserve">ed to the court </w:t>
      </w:r>
      <w:r w:rsidRPr="003259CC" w:rsidR="00527248">
        <w:t xml:space="preserve">but considered that the Service had not taken </w:t>
      </w:r>
      <w:r w:rsidRPr="003259CC" w:rsidR="002B6F90">
        <w:t xml:space="preserve">the </w:t>
      </w:r>
      <w:r w:rsidRPr="003259CC" w:rsidR="00D72D44">
        <w:t>relevant</w:t>
      </w:r>
      <w:r w:rsidRPr="003259CC" w:rsidR="00527248">
        <w:t xml:space="preserve"> circumstances </w:t>
      </w:r>
      <w:r w:rsidRPr="003259CC" w:rsidR="003227A9">
        <w:t xml:space="preserve">properly </w:t>
      </w:r>
      <w:r w:rsidRPr="003259CC" w:rsidR="00527248">
        <w:t>into account and therefore “had not performed its main function and task</w:t>
      </w:r>
      <w:r w:rsidRPr="003259CC" w:rsidR="00803119">
        <w:t xml:space="preserve">”, and “in this particular case” </w:t>
      </w:r>
      <w:r w:rsidRPr="003259CC" w:rsidR="003227A9">
        <w:t xml:space="preserve">had </w:t>
      </w:r>
      <w:r w:rsidRPr="003259CC" w:rsidR="00803119">
        <w:t>failed “</w:t>
      </w:r>
      <w:r w:rsidRPr="003259CC" w:rsidR="00527248">
        <w:t xml:space="preserve">to protect </w:t>
      </w:r>
      <w:r w:rsidRPr="003259CC" w:rsidR="00803119">
        <w:t xml:space="preserve">the </w:t>
      </w:r>
      <w:r w:rsidRPr="003259CC" w:rsidR="00527248">
        <w:t>rights and lawful interests”</w:t>
      </w:r>
      <w:r w:rsidRPr="003259CC" w:rsidR="00803119">
        <w:t xml:space="preserve"> of the second applicant. V.A.A. </w:t>
      </w:r>
      <w:r w:rsidRPr="003259CC" w:rsidR="00E14E6A">
        <w:t xml:space="preserve">thus </w:t>
      </w:r>
      <w:r w:rsidRPr="003259CC" w:rsidR="00803119">
        <w:t xml:space="preserve">urged </w:t>
      </w:r>
      <w:r w:rsidRPr="003259CC" w:rsidR="00FF421B">
        <w:t xml:space="preserve">the State Child Rights and Adoption Service </w:t>
      </w:r>
      <w:r w:rsidRPr="003259CC" w:rsidR="003227A9">
        <w:t xml:space="preserve">to </w:t>
      </w:r>
      <w:r w:rsidRPr="003259CC" w:rsidR="00803119">
        <w:t xml:space="preserve">properly </w:t>
      </w:r>
      <w:r w:rsidRPr="003259CC" w:rsidR="00AD3553">
        <w:t>carry out</w:t>
      </w:r>
      <w:r w:rsidRPr="003259CC" w:rsidR="00803119">
        <w:t xml:space="preserve"> its functions when protecting the second applicant</w:t>
      </w:r>
      <w:r w:rsidRPr="003259CC" w:rsidR="003259CC">
        <w:t>’</w:t>
      </w:r>
      <w:r w:rsidRPr="003259CC" w:rsidR="00803119">
        <w:t xml:space="preserve">s interests, also pointing out that that institution was overseen by the </w:t>
      </w:r>
      <w:r w:rsidRPr="003259CC" w:rsidR="00C05FC5">
        <w:t>Ministry of Social Security and Labour</w:t>
      </w:r>
      <w:r w:rsidRPr="003259CC" w:rsidR="00803119">
        <w:t>.</w:t>
      </w:r>
    </w:p>
    <w:bookmarkStart w:name="F_7September2007SixMPsAskBailiffNot2Exec" w:id="28"/>
    <w:p w:rsidRPr="003259CC" w:rsidR="00BF5A57" w:rsidP="003259CC" w14:paraId="0B57068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39</w:t>
      </w:r>
      <w:r w:rsidRPr="003259CC">
        <w:fldChar w:fldCharType="end"/>
      </w:r>
      <w:bookmarkEnd w:id="28"/>
      <w:r w:rsidRPr="003259CC" w:rsidR="00355EDE">
        <w:t>.  </w:t>
      </w:r>
      <w:r w:rsidRPr="003259CC">
        <w:t xml:space="preserve">By means of a written request dated 7 September 2007, </w:t>
      </w:r>
      <w:r w:rsidRPr="003259CC" w:rsidR="00FB391D">
        <w:t>six</w:t>
      </w:r>
      <w:r w:rsidRPr="003259CC">
        <w:t xml:space="preserve"> members of the Seimas</w:t>
      </w:r>
      <w:r w:rsidRPr="003259CC" w:rsidR="00FB391D">
        <w:rPr>
          <w:color w:val="000000"/>
        </w:rPr>
        <w:t xml:space="preserve"> elected </w:t>
      </w:r>
      <w:r w:rsidRPr="003259CC" w:rsidR="00DA16D4">
        <w:rPr>
          <w:color w:val="000000"/>
        </w:rPr>
        <w:t xml:space="preserve">in the constituencies of the </w:t>
      </w:r>
      <w:r w:rsidRPr="003259CC" w:rsidR="00DA16D4">
        <w:rPr>
          <w:color w:val="000000"/>
        </w:rPr>
        <w:t>Klaipėda</w:t>
      </w:r>
      <w:r w:rsidRPr="003259CC" w:rsidR="00DA16D4">
        <w:rPr>
          <w:color w:val="000000"/>
        </w:rPr>
        <w:t xml:space="preserve"> region or those who stood for parliamentary elections in those constituencies and/or lived there </w:t>
      </w:r>
      <w:r w:rsidRPr="003259CC" w:rsidR="00B03AFF">
        <w:rPr>
          <w:color w:val="000000"/>
        </w:rPr>
        <w:t>(V.</w:t>
      </w:r>
      <w:r w:rsidRPr="003259CC" w:rsidR="00B03AFF">
        <w:rPr>
          <w:rFonts w:cstheme="minorHAnsi"/>
          <w:color w:val="000000"/>
        </w:rPr>
        <w:t>Č</w:t>
      </w:r>
      <w:r w:rsidRPr="003259CC" w:rsidR="00B03AFF">
        <w:rPr>
          <w:color w:val="000000"/>
        </w:rPr>
        <w:t>., V.G., V.S., A.S., I.</w:t>
      </w:r>
      <w:r w:rsidRPr="003259CC" w:rsidR="00B03AFF">
        <w:rPr>
          <w:rFonts w:cstheme="minorHAnsi"/>
          <w:color w:val="000000"/>
        </w:rPr>
        <w:t>Š</w:t>
      </w:r>
      <w:r w:rsidRPr="003259CC" w:rsidR="00B03AFF">
        <w:rPr>
          <w:color w:val="000000"/>
        </w:rPr>
        <w:t xml:space="preserve">. and </w:t>
      </w:r>
      <w:r w:rsidRPr="003259CC" w:rsidR="00B03AFF">
        <w:rPr>
          <w:color w:val="000000"/>
        </w:rPr>
        <w:t>I.R</w:t>
      </w:r>
      <w:r w:rsidRPr="003259CC" w:rsidR="00C57FEA">
        <w:rPr>
          <w:color w:val="000000"/>
        </w:rPr>
        <w:t>o</w:t>
      </w:r>
      <w:r w:rsidRPr="003259CC" w:rsidR="00B03AFF">
        <w:rPr>
          <w:color w:val="000000"/>
        </w:rPr>
        <w:t xml:space="preserve">.) </w:t>
      </w:r>
      <w:r w:rsidRPr="003259CC" w:rsidR="008066A7">
        <w:t xml:space="preserve">submitted a </w:t>
      </w:r>
      <w:r w:rsidRPr="003259CC" w:rsidR="00FB391D">
        <w:t>writ</w:t>
      </w:r>
      <w:r w:rsidRPr="003259CC" w:rsidR="008066A7">
        <w:t>te</w:t>
      </w:r>
      <w:r w:rsidRPr="003259CC" w:rsidR="00FB391D">
        <w:t>n</w:t>
      </w:r>
      <w:r w:rsidRPr="003259CC" w:rsidR="008066A7">
        <w:t xml:space="preserve"> request to</w:t>
      </w:r>
      <w:r w:rsidRPr="003259CC" w:rsidR="00FB391D">
        <w:t xml:space="preserve"> </w:t>
      </w:r>
      <w:r w:rsidRPr="003259CC">
        <w:t>the bailiff in charge of executing the Lithuanian court</w:t>
      </w:r>
      <w:r w:rsidRPr="003259CC" w:rsidR="003259CC">
        <w:t>’</w:t>
      </w:r>
      <w:r w:rsidRPr="003259CC">
        <w:t>s order for the transfer of the girl into her father</w:t>
      </w:r>
      <w:r w:rsidRPr="003259CC" w:rsidR="003259CC">
        <w:t>’</w:t>
      </w:r>
      <w:r w:rsidRPr="003259CC">
        <w:t>s custody</w:t>
      </w:r>
      <w:r w:rsidRPr="003259CC" w:rsidR="008066A7">
        <w:t>, asking him</w:t>
      </w:r>
      <w:r w:rsidRPr="003259CC">
        <w:t xml:space="preserve"> to refrain from carrying out that duty. The </w:t>
      </w:r>
      <w:r w:rsidRPr="003259CC" w:rsidR="00D72D44">
        <w:t>parliamentarians</w:t>
      </w:r>
      <w:r w:rsidRPr="003259CC">
        <w:t xml:space="preserve"> stated that they intended to petition the President </w:t>
      </w:r>
      <w:r w:rsidRPr="003259CC" w:rsidR="004C50BB">
        <w:t xml:space="preserve">of the Republic </w:t>
      </w:r>
      <w:r w:rsidRPr="003259CC">
        <w:t>and the Minister of Justice, requesting that the girl not be returned to her father.</w:t>
      </w:r>
    </w:p>
    <w:bookmarkStart w:name="F_9September2007VAanswer2FirstAppAbIndep" w:id="29"/>
    <w:p w:rsidRPr="003259CC" w:rsidR="00BF5A57" w:rsidP="003259CC" w14:paraId="24A304F3"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40</w:t>
      </w:r>
      <w:r w:rsidRPr="003259CC">
        <w:fldChar w:fldCharType="end"/>
      </w:r>
      <w:bookmarkEnd w:id="29"/>
      <w:r w:rsidRPr="003259CC">
        <w:t xml:space="preserve">.  On 9 September 2007 the President </w:t>
      </w:r>
      <w:r w:rsidRPr="003259CC" w:rsidR="004C50BB">
        <w:t xml:space="preserve">of the Republic </w:t>
      </w:r>
      <w:r w:rsidRPr="003259CC">
        <w:t>wrote to the first applicant</w:t>
      </w:r>
      <w:r w:rsidRPr="003259CC" w:rsidR="008066A7">
        <w:t>, stating</w:t>
      </w:r>
      <w:r w:rsidRPr="003259CC">
        <w:t xml:space="preserve"> that he was very much aware of the case</w:t>
      </w:r>
      <w:r w:rsidRPr="003259CC" w:rsidR="008066A7">
        <w:t>,</w:t>
      </w:r>
      <w:r w:rsidRPr="003259CC">
        <w:t xml:space="preserve"> which had attracted wide media attention. However, the President </w:t>
      </w:r>
      <w:r w:rsidRPr="003259CC" w:rsidR="00D72D44">
        <w:t xml:space="preserve">highlighted that he </w:t>
      </w:r>
      <w:r w:rsidRPr="003259CC">
        <w:t xml:space="preserve">could not exert </w:t>
      </w:r>
      <w:r w:rsidRPr="003259CC" w:rsidR="00D72D44">
        <w:t xml:space="preserve">any </w:t>
      </w:r>
      <w:r w:rsidRPr="003259CC">
        <w:t>influence o</w:t>
      </w:r>
      <w:r w:rsidRPr="003259CC" w:rsidR="008066A7">
        <w:t>ver</w:t>
      </w:r>
      <w:r w:rsidRPr="003259CC">
        <w:t xml:space="preserve"> the courts or provide any kind of recommendation as to how cases should be decided, for to do s</w:t>
      </w:r>
      <w:r w:rsidRPr="003259CC" w:rsidR="008066A7">
        <w:t>o</w:t>
      </w:r>
      <w:r w:rsidRPr="003259CC">
        <w:t xml:space="preserve"> would be unconstitutional. The President also pointed out that</w:t>
      </w:r>
      <w:r w:rsidRPr="003259CC" w:rsidR="008066A7">
        <w:t>,</w:t>
      </w:r>
      <w:r w:rsidRPr="003259CC">
        <w:t xml:space="preserve"> whilst understanding how important a court decision was in the first applicant</w:t>
      </w:r>
      <w:r w:rsidRPr="003259CC" w:rsidR="003259CC">
        <w:t>’</w:t>
      </w:r>
      <w:r w:rsidRPr="003259CC">
        <w:t xml:space="preserve">s case, he had never expressed his view publicly </w:t>
      </w:r>
      <w:r w:rsidRPr="003259CC" w:rsidR="00027F0B">
        <w:t xml:space="preserve">in order </w:t>
      </w:r>
      <w:r w:rsidRPr="003259CC">
        <w:t>not to breach the principle of the independence</w:t>
      </w:r>
      <w:r w:rsidRPr="003259CC" w:rsidR="008066A7">
        <w:t xml:space="preserve"> of the courts</w:t>
      </w:r>
      <w:r w:rsidRPr="003259CC">
        <w:t>. The President expected that the case would be examined objectively</w:t>
      </w:r>
      <w:r w:rsidRPr="003259CC" w:rsidR="00216B18">
        <w:t>,</w:t>
      </w:r>
      <w:r w:rsidRPr="003259CC">
        <w:t xml:space="preserve"> taking into account the interests and needs of the second applicant.</w:t>
      </w:r>
    </w:p>
    <w:bookmarkStart w:name="F_September2007_41MPsAsk2Go2ConstCourt" w:id="30"/>
    <w:p w:rsidRPr="003259CC" w:rsidR="00BF5A57" w:rsidP="003259CC" w14:paraId="1D019AD2" w14:textId="77777777">
      <w:pPr>
        <w:pStyle w:val="ECHRPara"/>
        <w:rPr>
          <w:szCs w:val="24"/>
        </w:rPr>
      </w:pPr>
      <w:r w:rsidRPr="003259CC">
        <w:fldChar w:fldCharType="begin"/>
      </w:r>
      <w:r w:rsidRPr="003259CC">
        <w:instrText xml:space="preserve"> SEQ level0 \*arabic </w:instrText>
      </w:r>
      <w:r w:rsidRPr="003259CC">
        <w:fldChar w:fldCharType="separate"/>
      </w:r>
      <w:r w:rsidRPr="003259CC" w:rsidR="003259CC">
        <w:rPr>
          <w:noProof/>
        </w:rPr>
        <w:t>41</w:t>
      </w:r>
      <w:r w:rsidRPr="003259CC">
        <w:fldChar w:fldCharType="end"/>
      </w:r>
      <w:bookmarkEnd w:id="30"/>
      <w:r w:rsidRPr="003259CC">
        <w:t>.  </w:t>
      </w:r>
      <w:r w:rsidRPr="003259CC">
        <w:t xml:space="preserve">On 21 September 2007, a group of forty-one members of the Seimas, on the initiative </w:t>
      </w:r>
      <w:r w:rsidRPr="003259CC" w:rsidR="008066A7">
        <w:t xml:space="preserve">of </w:t>
      </w:r>
      <w:r w:rsidRPr="003259CC">
        <w:t xml:space="preserve">the Seimas Committee </w:t>
      </w:r>
      <w:r w:rsidRPr="003259CC" w:rsidR="00E4696D">
        <w:t>on Human Rights</w:t>
      </w:r>
      <w:r w:rsidRPr="003259CC">
        <w:t xml:space="preserve">, asked the Constitutional Court to examine the question of whether Article 2 </w:t>
      </w:r>
      <w:r w:rsidRPr="003259CC">
        <w:rPr>
          <w:rFonts w:cstheme="minorHAnsi"/>
        </w:rPr>
        <w:t>§ </w:t>
      </w:r>
      <w:r w:rsidRPr="003259CC">
        <w:t xml:space="preserve">6 of the </w:t>
      </w:r>
      <w:r w:rsidRPr="003259CC" w:rsidR="00566DBC">
        <w:t xml:space="preserve">Law on the Implementation of EC Regulation No. 2201/2003 </w:t>
      </w:r>
      <w:r w:rsidRPr="003259CC">
        <w:rPr>
          <w:rFonts w:cstheme="minorHAnsi"/>
          <w:szCs w:val="24"/>
        </w:rPr>
        <w:t>‒</w:t>
      </w:r>
      <w:r w:rsidRPr="003259CC">
        <w:rPr>
          <w:szCs w:val="24"/>
        </w:rPr>
        <w:t xml:space="preserve"> pursuant to which no appeal on points of law was possible in cases concerning a child</w:t>
      </w:r>
      <w:r w:rsidRPr="003259CC" w:rsidR="003259CC">
        <w:rPr>
          <w:szCs w:val="24"/>
        </w:rPr>
        <w:t>’</w:t>
      </w:r>
      <w:r w:rsidRPr="003259CC">
        <w:rPr>
          <w:szCs w:val="24"/>
        </w:rPr>
        <w:t xml:space="preserve">s return effected under that Regulation </w:t>
      </w:r>
      <w:r w:rsidRPr="003259CC" w:rsidR="00D72D44">
        <w:rPr>
          <w:szCs w:val="24"/>
        </w:rPr>
        <w:t>(see paragraph</w:t>
      </w:r>
      <w:r w:rsidRPr="003259CC">
        <w:rPr>
          <w:szCs w:val="24"/>
        </w:rPr>
        <w:t> </w:t>
      </w:r>
      <w:r w:rsidRPr="003259CC" w:rsidR="00D72D44">
        <w:rPr>
          <w:szCs w:val="24"/>
        </w:rPr>
        <w:fldChar w:fldCharType="begin"/>
      </w:r>
      <w:r w:rsidRPr="003259CC" w:rsidR="00D72D44">
        <w:rPr>
          <w:szCs w:val="24"/>
        </w:rPr>
        <w:instrText xml:space="preserve"> REF DL_Law_EC_Regulation2201_2003 \h </w:instrText>
      </w:r>
      <w:r w:rsidRPr="003259CC" w:rsidR="00BC6A8E">
        <w:rPr>
          <w:szCs w:val="24"/>
        </w:rPr>
        <w:instrText xml:space="preserve"> \* MERGEFORMAT </w:instrText>
      </w:r>
      <w:r w:rsidRPr="003259CC" w:rsidR="00D72D44">
        <w:rPr>
          <w:szCs w:val="24"/>
        </w:rPr>
        <w:fldChar w:fldCharType="separate"/>
      </w:r>
      <w:r w:rsidRPr="003259CC" w:rsidR="003259CC">
        <w:rPr>
          <w:noProof/>
        </w:rPr>
        <w:t>134</w:t>
      </w:r>
      <w:r w:rsidRPr="003259CC" w:rsidR="00D72D44">
        <w:rPr>
          <w:szCs w:val="24"/>
        </w:rPr>
        <w:fldChar w:fldCharType="end"/>
      </w:r>
      <w:r w:rsidRPr="003259CC" w:rsidR="00D72D44">
        <w:rPr>
          <w:szCs w:val="24"/>
        </w:rPr>
        <w:t xml:space="preserve"> below)</w:t>
      </w:r>
      <w:r w:rsidRPr="003259CC">
        <w:rPr>
          <w:szCs w:val="24"/>
        </w:rPr>
        <w:t> </w:t>
      </w:r>
      <w:r w:rsidRPr="003259CC">
        <w:rPr>
          <w:rFonts w:cstheme="minorHAnsi"/>
          <w:szCs w:val="24"/>
        </w:rPr>
        <w:t>‒</w:t>
      </w:r>
      <w:r w:rsidRPr="003259CC">
        <w:rPr>
          <w:rFonts w:cstheme="minorHAnsi"/>
          <w:szCs w:val="24"/>
        </w:rPr>
        <w:t> </w:t>
      </w:r>
      <w:r w:rsidRPr="003259CC">
        <w:rPr>
          <w:szCs w:val="24"/>
        </w:rPr>
        <w:t>contradicted the constitutional principle of the rule of law</w:t>
      </w:r>
      <w:r w:rsidRPr="003259CC" w:rsidR="00B07305">
        <w:rPr>
          <w:szCs w:val="24"/>
        </w:rPr>
        <w:t>.</w:t>
      </w:r>
    </w:p>
    <w:bookmarkStart w:name="F_September2007ASstatementsAboutGo2CC" w:id="31"/>
    <w:p w:rsidRPr="003259CC" w:rsidR="00BF5A57" w:rsidP="003259CC" w14:paraId="619D3B23"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42</w:t>
      </w:r>
      <w:r w:rsidRPr="003259CC">
        <w:fldChar w:fldCharType="end"/>
      </w:r>
      <w:bookmarkEnd w:id="31"/>
      <w:r w:rsidRPr="003259CC">
        <w:t>.  In that context, the press also quoted another member of the Seimas Committee</w:t>
      </w:r>
      <w:r w:rsidRPr="003259CC" w:rsidR="00E4696D">
        <w:t xml:space="preserve"> on Human Rights</w:t>
      </w:r>
      <w:r w:rsidRPr="003259CC">
        <w:t xml:space="preserve">, </w:t>
      </w:r>
      <w:r w:rsidRPr="003259CC">
        <w:t>A.S</w:t>
      </w:r>
      <w:r w:rsidRPr="003259CC" w:rsidR="00DA16D4">
        <w:t>a</w:t>
      </w:r>
      <w:r w:rsidRPr="003259CC">
        <w:t xml:space="preserve">., who also signed a petition </w:t>
      </w:r>
      <w:r w:rsidRPr="003259CC" w:rsidR="008066A7">
        <w:t xml:space="preserve">seeking </w:t>
      </w:r>
      <w:r w:rsidRPr="003259CC">
        <w:t>refer</w:t>
      </w:r>
      <w:r w:rsidRPr="003259CC" w:rsidR="008066A7">
        <w:t>ral of</w:t>
      </w:r>
      <w:r w:rsidRPr="003259CC">
        <w:t xml:space="preserve"> the question to the Constitutional Court and stated that he did </w:t>
      </w:r>
      <w:r w:rsidRPr="003259CC" w:rsidR="002B6F90">
        <w:t>“</w:t>
      </w:r>
      <w:r w:rsidRPr="003259CC">
        <w:t>not understand how such a situation was possible. Maybe the German courts adopt (</w:t>
      </w:r>
      <w:r w:rsidRPr="003259CC">
        <w:rPr>
          <w:i/>
        </w:rPr>
        <w:t>priima</w:t>
      </w:r>
      <w:r w:rsidRPr="003259CC">
        <w:t xml:space="preserve">) reasonable decisions, but this is a precedent which the Constitutional Court should examine. Lithuania </w:t>
      </w:r>
      <w:r w:rsidRPr="003259CC" w:rsidR="00B07305">
        <w:t>i</w:t>
      </w:r>
      <w:r w:rsidRPr="003259CC">
        <w:t xml:space="preserve">s a member of the European Union, and there </w:t>
      </w:r>
      <w:r w:rsidRPr="003259CC" w:rsidR="002B6F90">
        <w:t>a</w:t>
      </w:r>
      <w:r w:rsidRPr="003259CC">
        <w:t xml:space="preserve">re plenty of such marriages. Does that mean </w:t>
      </w:r>
      <w:r w:rsidRPr="003259CC">
        <w:t>that we shall always give in and our children will always be taken away to foreign countries?”</w:t>
      </w:r>
    </w:p>
    <w:bookmarkStart w:name="F_December2009_ConstCourtRefuses2Examine" w:id="32"/>
    <w:p w:rsidRPr="003259CC" w:rsidR="00BF5A57" w:rsidP="003259CC" w14:paraId="67F2872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43</w:t>
      </w:r>
      <w:r w:rsidRPr="003259CC">
        <w:fldChar w:fldCharType="end"/>
      </w:r>
      <w:bookmarkEnd w:id="32"/>
      <w:r w:rsidRPr="003259CC">
        <w:t>.  </w:t>
      </w:r>
      <w:r w:rsidRPr="003259CC" w:rsidR="00BB5BA0">
        <w:t>The Constitutional Court initially accepted the request for examination but</w:t>
      </w:r>
      <w:r w:rsidRPr="003259CC" w:rsidR="002B59EB">
        <w:t>,</w:t>
      </w:r>
      <w:r w:rsidRPr="003259CC" w:rsidR="00E414D5">
        <w:t xml:space="preserve"> two year</w:t>
      </w:r>
      <w:r w:rsidRPr="003259CC" w:rsidR="008066A7">
        <w:t>s</w:t>
      </w:r>
      <w:r w:rsidRPr="003259CC" w:rsidR="00E414D5">
        <w:t xml:space="preserve"> later, </w:t>
      </w:r>
      <w:r w:rsidRPr="003259CC" w:rsidR="00BB5BA0">
        <w:t>in December 2009</w:t>
      </w:r>
      <w:r w:rsidRPr="003259CC" w:rsidR="008066A7">
        <w:t>,</w:t>
      </w:r>
      <w:r w:rsidRPr="003259CC" w:rsidR="00BB5BA0">
        <w:t xml:space="preserve"> </w:t>
      </w:r>
      <w:r w:rsidRPr="003259CC" w:rsidR="008066A7">
        <w:t xml:space="preserve">it </w:t>
      </w:r>
      <w:r w:rsidRPr="003259CC" w:rsidR="00BB5BA0">
        <w:t xml:space="preserve">discontinued the proceedings because on 13 November 2008 the Seimas had adopted a new </w:t>
      </w:r>
      <w:r w:rsidRPr="003259CC" w:rsidR="00566DBC">
        <w:t>Law on the Implementation of EC Regulation No. 2201/2003</w:t>
      </w:r>
      <w:r w:rsidRPr="003259CC" w:rsidR="00BB5BA0">
        <w:t xml:space="preserve">, and the former law ceased to be applicable (see paragraph </w:t>
      </w:r>
      <w:r w:rsidRPr="003259CC" w:rsidR="00976E89">
        <w:fldChar w:fldCharType="begin"/>
      </w:r>
      <w:r w:rsidRPr="003259CC" w:rsidR="00976E89">
        <w:instrText xml:space="preserve"> REF DL_Law_EC_Regulation2201_2003 \h </w:instrText>
      </w:r>
      <w:r w:rsidRPr="003259CC">
        <w:instrText xml:space="preserve"> \* MERGEFORMAT </w:instrText>
      </w:r>
      <w:r w:rsidRPr="003259CC" w:rsidR="00976E89">
        <w:fldChar w:fldCharType="separate"/>
      </w:r>
      <w:r w:rsidRPr="003259CC" w:rsidR="003259CC">
        <w:rPr>
          <w:noProof/>
        </w:rPr>
        <w:t>134</w:t>
      </w:r>
      <w:r w:rsidRPr="003259CC" w:rsidR="00976E89">
        <w:fldChar w:fldCharType="end"/>
      </w:r>
      <w:r w:rsidRPr="003259CC" w:rsidR="00BB5BA0">
        <w:t xml:space="preserve"> </w:t>
      </w:r>
      <w:r w:rsidRPr="003259CC" w:rsidR="002B59EB">
        <w:rPr>
          <w:i/>
        </w:rPr>
        <w:t>in fine</w:t>
      </w:r>
      <w:r w:rsidRPr="003259CC" w:rsidR="002B59EB">
        <w:t xml:space="preserve"> </w:t>
      </w:r>
      <w:r w:rsidRPr="003259CC" w:rsidR="00BB5BA0">
        <w:t>below).</w:t>
      </w:r>
    </w:p>
    <w:bookmarkStart w:name="F_September2007_ELTA_LibUnionAskVA4citiz" w:id="33"/>
    <w:p w:rsidRPr="003259CC" w:rsidR="00BF5A57" w:rsidP="003259CC" w14:paraId="5E38C4E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44</w:t>
      </w:r>
      <w:r w:rsidRPr="003259CC">
        <w:fldChar w:fldCharType="end"/>
      </w:r>
      <w:bookmarkEnd w:id="33"/>
      <w:r w:rsidRPr="003259CC">
        <w:t>.  According to the Lithuanian news agency ELTA, in September 2007 members of the Liberals</w:t>
      </w:r>
      <w:r w:rsidRPr="003259CC" w:rsidR="003259CC">
        <w:t>’</w:t>
      </w:r>
      <w:r w:rsidRPr="003259CC">
        <w:t xml:space="preserve"> </w:t>
      </w:r>
      <w:r w:rsidRPr="003259CC" w:rsidR="00571485">
        <w:t xml:space="preserve">Movement </w:t>
      </w:r>
      <w:r w:rsidRPr="003259CC">
        <w:t>(</w:t>
      </w:r>
      <w:r w:rsidRPr="003259CC">
        <w:rPr>
          <w:i/>
        </w:rPr>
        <w:t>Liberal</w:t>
      </w:r>
      <w:r w:rsidRPr="003259CC">
        <w:rPr>
          <w:rFonts w:cstheme="minorHAnsi"/>
          <w:i/>
        </w:rPr>
        <w:t>ų</w:t>
      </w:r>
      <w:r w:rsidRPr="003259CC">
        <w:rPr>
          <w:i/>
        </w:rPr>
        <w:t xml:space="preserve"> </w:t>
      </w:r>
      <w:r w:rsidRPr="003259CC">
        <w:rPr>
          <w:i/>
        </w:rPr>
        <w:t>S</w:t>
      </w:r>
      <w:r w:rsidRPr="003259CC">
        <w:rPr>
          <w:rFonts w:cstheme="minorHAnsi"/>
          <w:i/>
        </w:rPr>
        <w:t>ą</w:t>
      </w:r>
      <w:r w:rsidRPr="003259CC">
        <w:rPr>
          <w:i/>
        </w:rPr>
        <w:t>j</w:t>
      </w:r>
      <w:r w:rsidRPr="003259CC">
        <w:rPr>
          <w:rFonts w:cstheme="minorHAnsi"/>
          <w:i/>
        </w:rPr>
        <w:t>ū</w:t>
      </w:r>
      <w:r w:rsidRPr="003259CC">
        <w:rPr>
          <w:i/>
        </w:rPr>
        <w:t>dis</w:t>
      </w:r>
      <w:r w:rsidRPr="003259CC">
        <w:t xml:space="preserve">) political </w:t>
      </w:r>
      <w:r w:rsidRPr="003259CC" w:rsidR="00B07305">
        <w:t>faction</w:t>
      </w:r>
      <w:r w:rsidRPr="003259CC">
        <w:t xml:space="preserve"> in the Seimas asked the President </w:t>
      </w:r>
      <w:r w:rsidRPr="003259CC" w:rsidR="004C50BB">
        <w:t xml:space="preserve">of the Republic </w:t>
      </w:r>
      <w:r w:rsidRPr="003259CC">
        <w:t xml:space="preserve">to examine the possibility of </w:t>
      </w:r>
      <w:r w:rsidRPr="003259CC" w:rsidR="00AD3553">
        <w:t>grant</w:t>
      </w:r>
      <w:r w:rsidRPr="003259CC" w:rsidR="00C84B21">
        <w:t xml:space="preserve">ing </w:t>
      </w:r>
      <w:r w:rsidRPr="003259CC" w:rsidR="008066A7">
        <w:t xml:space="preserve">Luisa </w:t>
      </w:r>
      <w:r w:rsidRPr="003259CC" w:rsidR="008066A7">
        <w:t>Rinau</w:t>
      </w:r>
      <w:r w:rsidRPr="003259CC" w:rsidR="008066A7">
        <w:t xml:space="preserve"> </w:t>
      </w:r>
      <w:r w:rsidRPr="003259CC">
        <w:t xml:space="preserve">Lithuanian citizenship urgently </w:t>
      </w:r>
      <w:r w:rsidRPr="003259CC" w:rsidR="00B07305">
        <w:t xml:space="preserve">and </w:t>
      </w:r>
      <w:r w:rsidRPr="003259CC" w:rsidR="00447571">
        <w:t>by way of exception</w:t>
      </w:r>
      <w:r w:rsidRPr="003259CC" w:rsidR="00B07305">
        <w:t xml:space="preserve"> (see paragraph </w:t>
      </w:r>
      <w:r w:rsidRPr="003259CC" w:rsidR="00C55BF3">
        <w:fldChar w:fldCharType="begin"/>
      </w:r>
      <w:r w:rsidRPr="003259CC" w:rsidR="00C55BF3">
        <w:instrText xml:space="preserve"> REF DL_LawOnCitizenshipBeforeIRamendments \h </w:instrText>
      </w:r>
      <w:r w:rsidRPr="003259CC" w:rsidR="00BC6A8E">
        <w:instrText xml:space="preserve"> \* MERGEFORMAT </w:instrText>
      </w:r>
      <w:r w:rsidRPr="003259CC" w:rsidR="00C55BF3">
        <w:fldChar w:fldCharType="separate"/>
      </w:r>
      <w:r w:rsidRPr="003259CC" w:rsidR="003259CC">
        <w:rPr>
          <w:noProof/>
        </w:rPr>
        <w:t>132</w:t>
      </w:r>
      <w:r w:rsidRPr="003259CC" w:rsidR="00C55BF3">
        <w:fldChar w:fldCharType="end"/>
      </w:r>
      <w:r w:rsidRPr="003259CC" w:rsidR="00C55BF3">
        <w:t xml:space="preserve"> below</w:t>
      </w:r>
      <w:r w:rsidRPr="003259CC" w:rsidR="00B07305">
        <w:t>)</w:t>
      </w:r>
      <w:r w:rsidRPr="003259CC">
        <w:t>.</w:t>
      </w:r>
    </w:p>
    <w:bookmarkStart w:name="F_October2007SeimasHRCreportOnSCASqualit" w:id="34"/>
    <w:p w:rsidRPr="003259CC" w:rsidR="00BF5A57" w:rsidP="003259CC" w14:paraId="42E6BFE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45</w:t>
      </w:r>
      <w:r w:rsidRPr="003259CC">
        <w:fldChar w:fldCharType="end"/>
      </w:r>
      <w:bookmarkEnd w:id="34"/>
      <w:r w:rsidRPr="003259CC">
        <w:t>. </w:t>
      </w:r>
      <w:r w:rsidRPr="003259CC">
        <w:t> </w:t>
      </w:r>
      <w:r w:rsidRPr="003259CC">
        <w:t xml:space="preserve">According to </w:t>
      </w:r>
      <w:r w:rsidRPr="003259CC" w:rsidR="002B6F90">
        <w:t xml:space="preserve">the report of </w:t>
      </w:r>
      <w:r w:rsidRPr="003259CC">
        <w:t xml:space="preserve">the Seimas Committee </w:t>
      </w:r>
      <w:r w:rsidRPr="003259CC" w:rsidR="00E4696D">
        <w:t xml:space="preserve">on Human Rights </w:t>
      </w:r>
      <w:r w:rsidRPr="003259CC">
        <w:t>activity for the period 10 September 2007 to 1 February 2008</w:t>
      </w:r>
      <w:r w:rsidRPr="003259CC" w:rsidR="008066A7">
        <w:t xml:space="preserve"> </w:t>
      </w:r>
      <w:r w:rsidRPr="003259CC" w:rsidR="008066A7">
        <w:rPr>
          <w:rFonts w:cstheme="minorHAnsi"/>
        </w:rPr>
        <w:t>−</w:t>
      </w:r>
      <w:r w:rsidRPr="003259CC">
        <w:t xml:space="preserve"> approved at the Committee</w:t>
      </w:r>
      <w:r w:rsidRPr="003259CC" w:rsidR="003259CC">
        <w:t>’</w:t>
      </w:r>
      <w:r w:rsidRPr="003259CC">
        <w:t>s meeting of 13 March 2008</w:t>
      </w:r>
      <w:r w:rsidRPr="003259CC" w:rsidR="008066A7">
        <w:t xml:space="preserve"> </w:t>
      </w:r>
      <w:r w:rsidRPr="003259CC" w:rsidR="008066A7">
        <w:rPr>
          <w:rFonts w:cstheme="minorHAnsi"/>
        </w:rPr>
        <w:t>−</w:t>
      </w:r>
      <w:r w:rsidRPr="003259CC">
        <w:t xml:space="preserve"> on 10 October 2007, exercising parliamentary oversight as regards the protection of children</w:t>
      </w:r>
      <w:r w:rsidRPr="003259CC" w:rsidR="003259CC">
        <w:t>’</w:t>
      </w:r>
      <w:r w:rsidRPr="003259CC" w:rsidR="002B6F90">
        <w:t>s</w:t>
      </w:r>
      <w:r w:rsidRPr="003259CC">
        <w:t xml:space="preserve"> rights in the context of Lithuania</w:t>
      </w:r>
      <w:r w:rsidRPr="003259CC" w:rsidR="003259CC">
        <w:t>’</w:t>
      </w:r>
      <w:r w:rsidRPr="003259CC">
        <w:t xml:space="preserve">s international agreements, </w:t>
      </w:r>
      <w:r w:rsidRPr="003259CC" w:rsidR="008066A7">
        <w:t xml:space="preserve">the Committee </w:t>
      </w:r>
      <w:r w:rsidRPr="003259CC">
        <w:t>discussed</w:t>
      </w:r>
      <w:r w:rsidRPr="003259CC" w:rsidR="00447571">
        <w:t xml:space="preserve">, </w:t>
      </w:r>
      <w:r w:rsidRPr="003259CC" w:rsidR="00447571">
        <w:rPr>
          <w:i/>
        </w:rPr>
        <w:t>inter alia</w:t>
      </w:r>
      <w:r w:rsidRPr="003259CC" w:rsidR="00447571">
        <w:t xml:space="preserve">, </w:t>
      </w:r>
      <w:r w:rsidRPr="003259CC">
        <w:t xml:space="preserve">the question “Regarding the quality of the </w:t>
      </w:r>
      <w:r w:rsidRPr="003259CC" w:rsidR="008066A7">
        <w:t xml:space="preserve">actions of the </w:t>
      </w:r>
      <w:r w:rsidRPr="003259CC">
        <w:t>child care authorities</w:t>
      </w:r>
      <w:r w:rsidRPr="003259CC" w:rsidR="003259CC">
        <w:t>’</w:t>
      </w:r>
      <w:r w:rsidRPr="003259CC">
        <w:t xml:space="preserve"> employees and the possibility o</w:t>
      </w:r>
      <w:r w:rsidRPr="003259CC" w:rsidR="008066A7">
        <w:t>f</w:t>
      </w:r>
      <w:r w:rsidRPr="003259CC">
        <w:t xml:space="preserve"> provid</w:t>
      </w:r>
      <w:r w:rsidRPr="003259CC" w:rsidR="008066A7">
        <w:t>ing</w:t>
      </w:r>
      <w:r w:rsidRPr="003259CC">
        <w:t xml:space="preserve"> legal aid for Lithuanian citizens in the German courts”. The Committee considered that the conclusion</w:t>
      </w:r>
      <w:r w:rsidRPr="003259CC" w:rsidR="006523FF">
        <w:t>s</w:t>
      </w:r>
      <w:r w:rsidRPr="003259CC">
        <w:t xml:space="preserve"> which </w:t>
      </w:r>
      <w:r w:rsidRPr="003259CC" w:rsidR="00FF421B">
        <w:t xml:space="preserve">the State Child Rights and Adoption Service </w:t>
      </w:r>
      <w:r w:rsidRPr="003259CC" w:rsidR="006523FF">
        <w:t>had presented to the Lithuanian courts</w:t>
      </w:r>
      <w:r w:rsidRPr="003259CC">
        <w:t xml:space="preserve"> regarding the second applicant</w:t>
      </w:r>
      <w:r w:rsidRPr="003259CC" w:rsidR="003259CC">
        <w:t>’</w:t>
      </w:r>
      <w:r w:rsidRPr="003259CC">
        <w:t xml:space="preserve">s </w:t>
      </w:r>
      <w:r w:rsidRPr="003259CC" w:rsidR="006523FF">
        <w:t>return</w:t>
      </w:r>
      <w:r w:rsidRPr="003259CC">
        <w:t xml:space="preserve"> to her place of origin – Germany – had not reflected </w:t>
      </w:r>
      <w:r w:rsidRPr="003259CC" w:rsidR="006523FF">
        <w:t>accurate</w:t>
      </w:r>
      <w:r w:rsidRPr="003259CC" w:rsidR="008066A7">
        <w:t>ly the</w:t>
      </w:r>
      <w:r w:rsidRPr="003259CC">
        <w:t xml:space="preserve"> social situation of the </w:t>
      </w:r>
      <w:r w:rsidRPr="003259CC" w:rsidR="006523FF">
        <w:t>second applicant</w:t>
      </w:r>
      <w:r w:rsidRPr="003259CC">
        <w:t xml:space="preserve">, had not evaluated </w:t>
      </w:r>
      <w:r w:rsidRPr="003259CC" w:rsidR="006523FF">
        <w:t>her</w:t>
      </w:r>
      <w:r w:rsidRPr="003259CC">
        <w:t xml:space="preserve"> connection with her mother and brother, and </w:t>
      </w:r>
      <w:r w:rsidRPr="003259CC" w:rsidR="00494AA5">
        <w:t xml:space="preserve">various </w:t>
      </w:r>
      <w:r w:rsidRPr="003259CC">
        <w:t xml:space="preserve">other aspects. The Committee considered that such </w:t>
      </w:r>
      <w:r w:rsidRPr="003259CC" w:rsidR="00EE1FB3">
        <w:t>“</w:t>
      </w:r>
      <w:r w:rsidRPr="003259CC" w:rsidR="008066A7">
        <w:t xml:space="preserve">an </w:t>
      </w:r>
      <w:r w:rsidRPr="003259CC" w:rsidR="00574B64">
        <w:t>inappropriate</w:t>
      </w:r>
      <w:r w:rsidRPr="003259CC">
        <w:t xml:space="preserve"> conclusion</w:t>
      </w:r>
      <w:r w:rsidRPr="003259CC" w:rsidR="00EE1FB3">
        <w:t>”</w:t>
      </w:r>
      <w:r w:rsidRPr="003259CC">
        <w:t xml:space="preserve"> had </w:t>
      </w:r>
      <w:r w:rsidRPr="003259CC" w:rsidR="008066A7">
        <w:t xml:space="preserve">done </w:t>
      </w:r>
      <w:r w:rsidRPr="003259CC">
        <w:t xml:space="preserve">“irreparable harm to the interests of the child, and could also influence court decisions in Germany”. The Committee, having taken into account the harm which </w:t>
      </w:r>
      <w:r w:rsidRPr="003259CC" w:rsidR="008066A7">
        <w:t xml:space="preserve">had been </w:t>
      </w:r>
      <w:r w:rsidRPr="003259CC">
        <w:t>caused by the child care authorities</w:t>
      </w:r>
      <w:r w:rsidRPr="003259CC" w:rsidR="003259CC">
        <w:t>’</w:t>
      </w:r>
      <w:r w:rsidRPr="003259CC">
        <w:t xml:space="preserve"> formal attitude (</w:t>
      </w:r>
      <w:r w:rsidRPr="003259CC">
        <w:rPr>
          <w:i/>
        </w:rPr>
        <w:t>formalus</w:t>
      </w:r>
      <w:r w:rsidRPr="003259CC">
        <w:rPr>
          <w:i/>
        </w:rPr>
        <w:t xml:space="preserve"> </w:t>
      </w:r>
      <w:r w:rsidRPr="003259CC">
        <w:rPr>
          <w:i/>
        </w:rPr>
        <w:t>po</w:t>
      </w:r>
      <w:r w:rsidRPr="003259CC" w:rsidR="00681C09">
        <w:rPr>
          <w:rFonts w:cstheme="minorHAnsi"/>
          <w:i/>
        </w:rPr>
        <w:t>žiū</w:t>
      </w:r>
      <w:r w:rsidRPr="003259CC">
        <w:rPr>
          <w:i/>
        </w:rPr>
        <w:t>ri</w:t>
      </w:r>
      <w:r w:rsidRPr="003259CC" w:rsidR="00216B18">
        <w:rPr>
          <w:i/>
        </w:rPr>
        <w:t>s</w:t>
      </w:r>
      <w:r w:rsidRPr="003259CC">
        <w:t xml:space="preserve">) </w:t>
      </w:r>
      <w:r w:rsidRPr="003259CC" w:rsidR="008066A7">
        <w:t>towards</w:t>
      </w:r>
      <w:r w:rsidRPr="003259CC">
        <w:t xml:space="preserve"> the interests of the child, demanded that the Minister </w:t>
      </w:r>
      <w:r w:rsidRPr="003259CC" w:rsidR="00C05FC5">
        <w:t xml:space="preserve">of Social Security and Labour </w:t>
      </w:r>
      <w:r w:rsidRPr="003259CC">
        <w:t>(who supervised th</w:t>
      </w:r>
      <w:r w:rsidRPr="003259CC" w:rsidR="006523FF">
        <w:t>at</w:t>
      </w:r>
      <w:r w:rsidRPr="003259CC">
        <w:t xml:space="preserve"> child care authorit</w:t>
      </w:r>
      <w:r w:rsidRPr="003259CC" w:rsidR="006523FF">
        <w:t>y</w:t>
      </w:r>
      <w:r w:rsidRPr="003259CC">
        <w:t xml:space="preserve">), </w:t>
      </w:r>
      <w:r w:rsidRPr="003259CC" w:rsidR="002B6F90">
        <w:t>declare</w:t>
      </w:r>
      <w:r w:rsidRPr="003259CC">
        <w:t xml:space="preserve"> that those employees had not performed their duties correctly and also order the child care authority to </w:t>
      </w:r>
      <w:r w:rsidRPr="003259CC" w:rsidR="00494AA5">
        <w:t xml:space="preserve">submit </w:t>
      </w:r>
      <w:r w:rsidRPr="003259CC">
        <w:t xml:space="preserve">another conclusion which would fully reflect the social situation of the second </w:t>
      </w:r>
      <w:r w:rsidRPr="003259CC" w:rsidR="006523FF">
        <w:t>applicant</w:t>
      </w:r>
      <w:r w:rsidRPr="003259CC">
        <w:t xml:space="preserve">, and also evaluate </w:t>
      </w:r>
      <w:r w:rsidRPr="003259CC" w:rsidR="008066A7">
        <w:t xml:space="preserve">the </w:t>
      </w:r>
      <w:r w:rsidRPr="003259CC">
        <w:t xml:space="preserve">expert conclusions </w:t>
      </w:r>
      <w:r w:rsidRPr="003259CC" w:rsidR="008066A7">
        <w:t>regarding</w:t>
      </w:r>
      <w:r w:rsidRPr="003259CC">
        <w:t xml:space="preserve"> possible </w:t>
      </w:r>
      <w:r w:rsidRPr="003259CC" w:rsidR="00494AA5">
        <w:t xml:space="preserve">damage </w:t>
      </w:r>
      <w:r w:rsidRPr="003259CC">
        <w:t>to the girl</w:t>
      </w:r>
      <w:r w:rsidRPr="003259CC" w:rsidR="003259CC">
        <w:t>’</w:t>
      </w:r>
      <w:r w:rsidRPr="003259CC">
        <w:t>s mental state should she be returned to Germany.</w:t>
      </w:r>
    </w:p>
    <w:bookmarkStart w:name="F_20September2007LiberUnionQuestionOffic" w:id="35"/>
    <w:p w:rsidRPr="003259CC" w:rsidR="003D4042" w:rsidP="003259CC" w14:paraId="295D405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46</w:t>
      </w:r>
      <w:r w:rsidRPr="003259CC">
        <w:fldChar w:fldCharType="end"/>
      </w:r>
      <w:bookmarkEnd w:id="35"/>
      <w:r w:rsidRPr="003259CC">
        <w:t>.  </w:t>
      </w:r>
      <w:r w:rsidRPr="003259CC" w:rsidR="00DC6709">
        <w:t xml:space="preserve">In that context, on 20 September 2007 </w:t>
      </w:r>
      <w:r w:rsidRPr="003259CC" w:rsidR="009C7543">
        <w:t>members of the Liberals</w:t>
      </w:r>
      <w:r w:rsidRPr="003259CC" w:rsidR="003259CC">
        <w:t>’</w:t>
      </w:r>
      <w:r w:rsidRPr="003259CC" w:rsidR="009C7543">
        <w:t xml:space="preserve"> </w:t>
      </w:r>
      <w:r w:rsidRPr="003259CC" w:rsidR="001034BC">
        <w:t xml:space="preserve">Movement </w:t>
      </w:r>
      <w:r w:rsidRPr="003259CC" w:rsidR="009C7543">
        <w:t xml:space="preserve">in the Seimas had met the employees of the </w:t>
      </w:r>
      <w:r w:rsidRPr="003259CC" w:rsidR="00FF421B">
        <w:t xml:space="preserve">State Child Rights and Adoption Service </w:t>
      </w:r>
      <w:r w:rsidRPr="003259CC" w:rsidR="009C7543">
        <w:t>“who had personally taken part in deciding Luisa</w:t>
      </w:r>
      <w:r w:rsidRPr="003259CC" w:rsidR="003259CC">
        <w:t>’</w:t>
      </w:r>
      <w:r w:rsidRPr="003259CC" w:rsidR="009C7543">
        <w:t>s fate”. According to the press</w:t>
      </w:r>
      <w:r w:rsidRPr="003259CC" w:rsidR="004E6994">
        <w:t xml:space="preserve"> article </w:t>
      </w:r>
      <w:r w:rsidRPr="003259CC" w:rsidR="00850A24">
        <w:t xml:space="preserve">on </w:t>
      </w:r>
      <w:r w:rsidRPr="003259CC" w:rsidR="00204F36">
        <w:t xml:space="preserve">the </w:t>
      </w:r>
      <w:r w:rsidRPr="003259CC" w:rsidR="00850A24">
        <w:t>internet portal AINA (</w:t>
      </w:r>
      <w:r w:rsidRPr="003259CC" w:rsidR="00850A24">
        <w:rPr>
          <w:i/>
        </w:rPr>
        <w:t>Auk</w:t>
      </w:r>
      <w:r w:rsidRPr="003259CC" w:rsidR="00216B18">
        <w:rPr>
          <w:rFonts w:cstheme="minorHAnsi"/>
          <w:i/>
        </w:rPr>
        <w:t>š</w:t>
      </w:r>
      <w:r w:rsidRPr="003259CC" w:rsidR="00850A24">
        <w:rPr>
          <w:i/>
        </w:rPr>
        <w:t>taitijos</w:t>
      </w:r>
      <w:r w:rsidRPr="003259CC" w:rsidR="00850A24">
        <w:rPr>
          <w:i/>
        </w:rPr>
        <w:t xml:space="preserve"> </w:t>
      </w:r>
      <w:r w:rsidRPr="003259CC" w:rsidR="00850A24">
        <w:rPr>
          <w:i/>
        </w:rPr>
        <w:t>naujien</w:t>
      </w:r>
      <w:r w:rsidRPr="003259CC" w:rsidR="00216B18">
        <w:rPr>
          <w:rFonts w:cstheme="minorHAnsi"/>
          <w:i/>
        </w:rPr>
        <w:t>ų</w:t>
      </w:r>
      <w:r w:rsidRPr="003259CC" w:rsidR="00850A24">
        <w:rPr>
          <w:i/>
        </w:rPr>
        <w:t xml:space="preserve"> </w:t>
      </w:r>
      <w:r w:rsidRPr="003259CC" w:rsidR="00850A24">
        <w:rPr>
          <w:i/>
        </w:rPr>
        <w:t>ir</w:t>
      </w:r>
      <w:r w:rsidRPr="003259CC" w:rsidR="00850A24">
        <w:rPr>
          <w:i/>
        </w:rPr>
        <w:t xml:space="preserve"> </w:t>
      </w:r>
      <w:r w:rsidRPr="003259CC" w:rsidR="00216B18">
        <w:rPr>
          <w:rFonts w:cstheme="minorHAnsi"/>
          <w:i/>
        </w:rPr>
        <w:t>ž</w:t>
      </w:r>
      <w:r w:rsidRPr="003259CC" w:rsidR="00850A24">
        <w:rPr>
          <w:i/>
        </w:rPr>
        <w:t>ini</w:t>
      </w:r>
      <w:r w:rsidRPr="003259CC" w:rsidR="00216B18">
        <w:rPr>
          <w:rFonts w:cstheme="minorHAnsi"/>
          <w:i/>
        </w:rPr>
        <w:t>ų</w:t>
      </w:r>
      <w:r w:rsidRPr="003259CC" w:rsidR="00850A24">
        <w:rPr>
          <w:i/>
        </w:rPr>
        <w:t xml:space="preserve"> </w:t>
      </w:r>
      <w:r w:rsidRPr="003259CC" w:rsidR="00850A24">
        <w:rPr>
          <w:i/>
        </w:rPr>
        <w:t>portalas</w:t>
      </w:r>
      <w:r w:rsidRPr="003259CC" w:rsidR="00850A24">
        <w:t xml:space="preserve">) </w:t>
      </w:r>
      <w:r w:rsidRPr="003259CC" w:rsidR="004E6994">
        <w:t>o</w:t>
      </w:r>
      <w:r w:rsidRPr="003259CC" w:rsidR="008066A7">
        <w:t>n</w:t>
      </w:r>
      <w:r w:rsidRPr="003259CC" w:rsidR="004E6994">
        <w:t xml:space="preserve"> the same day </w:t>
      </w:r>
      <w:r w:rsidRPr="003259CC" w:rsidR="00204F36">
        <w:t xml:space="preserve">under </w:t>
      </w:r>
      <w:r w:rsidRPr="003259CC" w:rsidR="004E6994">
        <w:t xml:space="preserve">the </w:t>
      </w:r>
      <w:r w:rsidRPr="003259CC" w:rsidR="00204F36">
        <w:t xml:space="preserve">heading </w:t>
      </w:r>
      <w:r w:rsidRPr="003259CC" w:rsidR="004E6994">
        <w:t>“Luisa</w:t>
      </w:r>
      <w:r w:rsidRPr="003259CC" w:rsidR="003259CC">
        <w:t>’</w:t>
      </w:r>
      <w:r w:rsidRPr="003259CC" w:rsidR="004E6994">
        <w:t xml:space="preserve">s story – </w:t>
      </w:r>
      <w:r w:rsidRPr="003259CC" w:rsidR="00204F36">
        <w:t xml:space="preserve">an </w:t>
      </w:r>
      <w:r w:rsidRPr="003259CC" w:rsidR="004E6994">
        <w:t>example of Lithuanian institutions</w:t>
      </w:r>
      <w:r w:rsidRPr="003259CC" w:rsidR="003259CC">
        <w:t>’</w:t>
      </w:r>
      <w:r w:rsidRPr="003259CC" w:rsidR="004E6994">
        <w:t xml:space="preserve"> failure to act (</w:t>
      </w:r>
      <w:r w:rsidRPr="003259CC" w:rsidR="004E6994">
        <w:rPr>
          <w:i/>
        </w:rPr>
        <w:t>Luisos</w:t>
      </w:r>
      <w:r w:rsidRPr="003259CC" w:rsidR="004E6994">
        <w:rPr>
          <w:i/>
        </w:rPr>
        <w:t xml:space="preserve"> </w:t>
      </w:r>
      <w:r w:rsidRPr="003259CC" w:rsidR="004E6994">
        <w:rPr>
          <w:i/>
        </w:rPr>
        <w:t>istorija</w:t>
      </w:r>
      <w:r w:rsidRPr="003259CC" w:rsidR="004E6994">
        <w:rPr>
          <w:i/>
        </w:rPr>
        <w:t xml:space="preserve"> – </w:t>
      </w:r>
      <w:r w:rsidRPr="003259CC" w:rsidR="004E6994">
        <w:rPr>
          <w:i/>
        </w:rPr>
        <w:t>Lietuvos</w:t>
      </w:r>
      <w:r w:rsidRPr="003259CC" w:rsidR="004E6994">
        <w:rPr>
          <w:i/>
        </w:rPr>
        <w:t xml:space="preserve"> </w:t>
      </w:r>
      <w:r w:rsidRPr="003259CC" w:rsidR="004E6994">
        <w:rPr>
          <w:i/>
        </w:rPr>
        <w:t>institucij</w:t>
      </w:r>
      <w:r w:rsidRPr="003259CC" w:rsidR="00681C09">
        <w:rPr>
          <w:rFonts w:cstheme="minorHAnsi"/>
          <w:i/>
        </w:rPr>
        <w:t>ų</w:t>
      </w:r>
      <w:r w:rsidRPr="003259CC" w:rsidR="004E6994">
        <w:rPr>
          <w:i/>
        </w:rPr>
        <w:t xml:space="preserve"> </w:t>
      </w:r>
      <w:r w:rsidRPr="003259CC" w:rsidR="004E6994">
        <w:rPr>
          <w:i/>
        </w:rPr>
        <w:t>neveiklumo</w:t>
      </w:r>
      <w:r w:rsidRPr="003259CC" w:rsidR="004E6994">
        <w:rPr>
          <w:i/>
        </w:rPr>
        <w:t xml:space="preserve"> </w:t>
      </w:r>
      <w:r w:rsidRPr="003259CC" w:rsidR="004E6994">
        <w:rPr>
          <w:i/>
        </w:rPr>
        <w:t>pavyzdys</w:t>
      </w:r>
      <w:r w:rsidRPr="003259CC" w:rsidR="004E6994">
        <w:t>)”</w:t>
      </w:r>
      <w:r w:rsidRPr="003259CC" w:rsidR="009C7543">
        <w:t>, the members of the Liberals</w:t>
      </w:r>
      <w:r w:rsidRPr="003259CC" w:rsidR="003259CC">
        <w:t>’</w:t>
      </w:r>
      <w:r w:rsidRPr="003259CC" w:rsidR="009C7543">
        <w:t xml:space="preserve"> </w:t>
      </w:r>
      <w:r w:rsidRPr="003259CC" w:rsidR="001034BC">
        <w:t xml:space="preserve">Movement </w:t>
      </w:r>
      <w:r w:rsidRPr="003259CC" w:rsidR="009C7543">
        <w:t xml:space="preserve">political faction had been </w:t>
      </w:r>
      <w:r w:rsidRPr="003259CC" w:rsidR="004E6994">
        <w:t>inquiring</w:t>
      </w:r>
      <w:r w:rsidRPr="003259CC" w:rsidR="009C7543">
        <w:t xml:space="preserve"> what steps the </w:t>
      </w:r>
      <w:r w:rsidRPr="003259CC" w:rsidR="009C7543">
        <w:t>responsible authorities would take so that the second applicant</w:t>
      </w:r>
      <w:r w:rsidRPr="003259CC" w:rsidR="003259CC">
        <w:t>’</w:t>
      </w:r>
      <w:r w:rsidRPr="003259CC" w:rsidR="009C7543">
        <w:t xml:space="preserve">s story would </w:t>
      </w:r>
      <w:r w:rsidRPr="003259CC" w:rsidR="00AC3C3F">
        <w:t xml:space="preserve">have </w:t>
      </w:r>
      <w:r w:rsidRPr="003259CC" w:rsidR="004E6994">
        <w:t xml:space="preserve">a happy ending, and </w:t>
      </w:r>
      <w:r w:rsidRPr="003259CC" w:rsidR="00C55BF3">
        <w:t>“</w:t>
      </w:r>
      <w:r w:rsidRPr="003259CC" w:rsidR="004E6994">
        <w:t xml:space="preserve">what </w:t>
      </w:r>
      <w:r w:rsidRPr="003259CC" w:rsidR="00AC3C3F">
        <w:t xml:space="preserve">they </w:t>
      </w:r>
      <w:r w:rsidRPr="003259CC" w:rsidR="004E6994">
        <w:t xml:space="preserve">would do to truly help the children of Lithuania </w:t>
      </w:r>
      <w:r w:rsidRPr="003259CC" w:rsidR="00C55BF3">
        <w:t xml:space="preserve">in protecting their interests </w:t>
      </w:r>
      <w:r w:rsidRPr="003259CC" w:rsidR="004E6994">
        <w:t>(</w:t>
      </w:r>
      <w:r w:rsidRPr="003259CC" w:rsidR="004E6994">
        <w:rPr>
          <w:i/>
        </w:rPr>
        <w:t>k</w:t>
      </w:r>
      <w:r w:rsidRPr="003259CC" w:rsidR="00681C09">
        <w:rPr>
          <w:rFonts w:cstheme="minorHAnsi"/>
          <w:i/>
        </w:rPr>
        <w:t>ą</w:t>
      </w:r>
      <w:r w:rsidRPr="003259CC" w:rsidR="004E6994">
        <w:rPr>
          <w:i/>
        </w:rPr>
        <w:t xml:space="preserve"> </w:t>
      </w:r>
      <w:r w:rsidRPr="003259CC" w:rsidR="004E6994">
        <w:rPr>
          <w:i/>
        </w:rPr>
        <w:t>darys</w:t>
      </w:r>
      <w:r w:rsidRPr="003259CC" w:rsidR="004E6994">
        <w:rPr>
          <w:i/>
        </w:rPr>
        <w:t xml:space="preserve"> </w:t>
      </w:r>
      <w:r w:rsidRPr="003259CC" w:rsidR="004E6994">
        <w:rPr>
          <w:i/>
        </w:rPr>
        <w:t>kad</w:t>
      </w:r>
      <w:r w:rsidRPr="003259CC" w:rsidR="004E6994">
        <w:rPr>
          <w:i/>
        </w:rPr>
        <w:t xml:space="preserve"> </w:t>
      </w:r>
      <w:r w:rsidRPr="003259CC" w:rsidR="004E6994">
        <w:rPr>
          <w:i/>
        </w:rPr>
        <w:t>realiai</w:t>
      </w:r>
      <w:r w:rsidRPr="003259CC" w:rsidR="004E6994">
        <w:rPr>
          <w:i/>
        </w:rPr>
        <w:t xml:space="preserve"> </w:t>
      </w:r>
      <w:r w:rsidRPr="003259CC" w:rsidR="004E6994">
        <w:rPr>
          <w:i/>
        </w:rPr>
        <w:t>pad</w:t>
      </w:r>
      <w:r w:rsidRPr="003259CC" w:rsidR="00681C09">
        <w:rPr>
          <w:rFonts w:cstheme="minorHAnsi"/>
          <w:i/>
        </w:rPr>
        <w:t>ė</w:t>
      </w:r>
      <w:r w:rsidRPr="003259CC" w:rsidR="004E6994">
        <w:rPr>
          <w:i/>
        </w:rPr>
        <w:t>ti</w:t>
      </w:r>
      <w:r w:rsidRPr="003259CC" w:rsidR="004E6994">
        <w:rPr>
          <w:i/>
        </w:rPr>
        <w:t xml:space="preserve"> </w:t>
      </w:r>
      <w:r w:rsidRPr="003259CC" w:rsidR="004E6994">
        <w:rPr>
          <w:i/>
        </w:rPr>
        <w:t>Lietuvos</w:t>
      </w:r>
      <w:r w:rsidRPr="003259CC" w:rsidR="004E6994">
        <w:rPr>
          <w:i/>
        </w:rPr>
        <w:t xml:space="preserve"> </w:t>
      </w:r>
      <w:r w:rsidRPr="003259CC" w:rsidR="004E6994">
        <w:rPr>
          <w:i/>
        </w:rPr>
        <w:t>vaikams</w:t>
      </w:r>
      <w:r w:rsidRPr="003259CC" w:rsidR="004E6994">
        <w:t>)”.</w:t>
      </w:r>
    </w:p>
    <w:p w:rsidRPr="003259CC" w:rsidR="003D4042" w:rsidP="003259CC" w14:paraId="797AE6C8" w14:textId="77777777">
      <w:pPr>
        <w:pStyle w:val="ECHRPara"/>
      </w:pPr>
      <w:r w:rsidRPr="003259CC">
        <w:t xml:space="preserve">The article quoted </w:t>
      </w:r>
      <w:r w:rsidRPr="003259CC" w:rsidR="00DC6709">
        <w:t>G.</w:t>
      </w:r>
      <w:r w:rsidRPr="003259CC" w:rsidR="00DC6709">
        <w:rPr>
          <w:rFonts w:cstheme="minorHAnsi"/>
        </w:rPr>
        <w:t>Š</w:t>
      </w:r>
      <w:r w:rsidRPr="003259CC" w:rsidR="00AD3553">
        <w:rPr>
          <w:rFonts w:cstheme="minorHAnsi"/>
        </w:rPr>
        <w:t>.</w:t>
      </w:r>
      <w:r w:rsidRPr="003259CC" w:rsidR="00DC6709">
        <w:t>, a member of the Seimas Committee</w:t>
      </w:r>
      <w:r w:rsidRPr="003259CC" w:rsidR="00562BC9">
        <w:t xml:space="preserve"> </w:t>
      </w:r>
      <w:r w:rsidRPr="003259CC" w:rsidR="00E4696D">
        <w:t xml:space="preserve">on Human Rights </w:t>
      </w:r>
      <w:r w:rsidRPr="003259CC" w:rsidR="00DC6709">
        <w:t>who belonged to the Liberals</w:t>
      </w:r>
      <w:r w:rsidRPr="003259CC" w:rsidR="003259CC">
        <w:t>’</w:t>
      </w:r>
      <w:r w:rsidRPr="003259CC" w:rsidR="00DC6709">
        <w:t xml:space="preserve"> </w:t>
      </w:r>
      <w:r w:rsidRPr="003259CC" w:rsidR="00571485">
        <w:t>Movement</w:t>
      </w:r>
      <w:r w:rsidRPr="003259CC" w:rsidR="00204F36">
        <w:t>,</w:t>
      </w:r>
      <w:r w:rsidRPr="003259CC" w:rsidR="00DC6709">
        <w:t xml:space="preserve"> as </w:t>
      </w:r>
      <w:r w:rsidRPr="003259CC">
        <w:t xml:space="preserve">having greeted </w:t>
      </w:r>
      <w:r w:rsidRPr="003259CC" w:rsidR="00FF421B">
        <w:t>the State Child Rights and Adoption Service</w:t>
      </w:r>
      <w:r w:rsidRPr="003259CC">
        <w:t xml:space="preserve"> employees at that meeting with the statement </w:t>
      </w:r>
      <w:r w:rsidRPr="003259CC" w:rsidR="00102508">
        <w:t>“</w:t>
      </w:r>
      <w:r w:rsidRPr="003259CC">
        <w:t>My dear</w:t>
      </w:r>
      <w:r w:rsidRPr="003259CC" w:rsidR="00837CD7">
        <w:t>s</w:t>
      </w:r>
      <w:r w:rsidRPr="003259CC">
        <w:t>, you are wishing to</w:t>
      </w:r>
      <w:r w:rsidRPr="003259CC" w:rsidR="00102508">
        <w:t xml:space="preserve"> wash off </w:t>
      </w:r>
      <w:r w:rsidRPr="003259CC">
        <w:t xml:space="preserve">your </w:t>
      </w:r>
      <w:r w:rsidRPr="003259CC" w:rsidR="00102508">
        <w:t xml:space="preserve">tainted </w:t>
      </w:r>
      <w:r w:rsidRPr="003259CC" w:rsidR="00447571">
        <w:t xml:space="preserve">tunic </w:t>
      </w:r>
      <w:r w:rsidRPr="003259CC" w:rsidR="009C7543">
        <w:t>(</w:t>
      </w:r>
      <w:r w:rsidRPr="003259CC" w:rsidR="009C7543">
        <w:rPr>
          <w:i/>
        </w:rPr>
        <w:t>Mielosios</w:t>
      </w:r>
      <w:r w:rsidRPr="003259CC" w:rsidR="009C7543">
        <w:rPr>
          <w:i/>
        </w:rPr>
        <w:t xml:space="preserve">, </w:t>
      </w:r>
      <w:r w:rsidRPr="003259CC" w:rsidR="009C7543">
        <w:rPr>
          <w:i/>
        </w:rPr>
        <w:t>j</w:t>
      </w:r>
      <w:r w:rsidRPr="003259CC" w:rsidR="00681C09">
        <w:rPr>
          <w:rFonts w:cstheme="minorHAnsi"/>
          <w:i/>
        </w:rPr>
        <w:t>ū</w:t>
      </w:r>
      <w:r w:rsidRPr="003259CC" w:rsidR="009C7543">
        <w:rPr>
          <w:i/>
        </w:rPr>
        <w:t>s</w:t>
      </w:r>
      <w:r w:rsidRPr="003259CC" w:rsidR="009C7543">
        <w:rPr>
          <w:i/>
        </w:rPr>
        <w:t xml:space="preserve"> norite </w:t>
      </w:r>
      <w:r w:rsidRPr="003259CC" w:rsidR="009C7543">
        <w:rPr>
          <w:i/>
        </w:rPr>
        <w:t>nusiplauti</w:t>
      </w:r>
      <w:r w:rsidRPr="003259CC" w:rsidR="009C7543">
        <w:rPr>
          <w:i/>
        </w:rPr>
        <w:t xml:space="preserve"> </w:t>
      </w:r>
      <w:r w:rsidRPr="003259CC" w:rsidR="009C7543">
        <w:rPr>
          <w:i/>
        </w:rPr>
        <w:t>savo</w:t>
      </w:r>
      <w:r w:rsidRPr="003259CC" w:rsidR="009C7543">
        <w:rPr>
          <w:i/>
        </w:rPr>
        <w:t xml:space="preserve"> </w:t>
      </w:r>
      <w:r w:rsidRPr="003259CC" w:rsidR="009C7543">
        <w:rPr>
          <w:i/>
        </w:rPr>
        <w:t>sutept</w:t>
      </w:r>
      <w:r w:rsidRPr="003259CC" w:rsidR="00681C09">
        <w:rPr>
          <w:rFonts w:cstheme="minorHAnsi"/>
          <w:i/>
        </w:rPr>
        <w:t>ą</w:t>
      </w:r>
      <w:r w:rsidRPr="003259CC" w:rsidR="009C7543">
        <w:rPr>
          <w:i/>
        </w:rPr>
        <w:t xml:space="preserve"> </w:t>
      </w:r>
      <w:r w:rsidRPr="003259CC" w:rsidR="009C7543">
        <w:rPr>
          <w:i/>
        </w:rPr>
        <w:t>mundur</w:t>
      </w:r>
      <w:r w:rsidRPr="003259CC" w:rsidR="00681C09">
        <w:rPr>
          <w:rFonts w:cstheme="minorHAnsi"/>
          <w:i/>
        </w:rPr>
        <w:t>ą</w:t>
      </w:r>
      <w:r w:rsidRPr="003259CC" w:rsidR="009C7543">
        <w:t>)</w:t>
      </w:r>
      <w:r w:rsidRPr="003259CC">
        <w:t>” and having accused them of lack</w:t>
      </w:r>
      <w:r w:rsidRPr="003259CC" w:rsidR="00AC3C3F">
        <w:t>ing</w:t>
      </w:r>
      <w:r w:rsidRPr="003259CC">
        <w:t xml:space="preserve"> patriotism. He was quoted as having said that “the ambivalence, lack of action and lack of simple humanity </w:t>
      </w:r>
      <w:r w:rsidRPr="003259CC" w:rsidR="00A8751E">
        <w:t>(</w:t>
      </w:r>
      <w:r w:rsidRPr="003259CC" w:rsidR="00A8751E">
        <w:rPr>
          <w:i/>
        </w:rPr>
        <w:t>abejingumas</w:t>
      </w:r>
      <w:r w:rsidRPr="003259CC" w:rsidR="00A8751E">
        <w:rPr>
          <w:i/>
        </w:rPr>
        <w:t xml:space="preserve">, </w:t>
      </w:r>
      <w:r w:rsidRPr="003259CC" w:rsidR="00A8751E">
        <w:rPr>
          <w:i/>
        </w:rPr>
        <w:t>neveiklumas</w:t>
      </w:r>
      <w:r w:rsidRPr="003259CC" w:rsidR="00A8751E">
        <w:rPr>
          <w:i/>
        </w:rPr>
        <w:t xml:space="preserve"> </w:t>
      </w:r>
      <w:r w:rsidRPr="003259CC" w:rsidR="00A8751E">
        <w:rPr>
          <w:i/>
        </w:rPr>
        <w:t>ir</w:t>
      </w:r>
      <w:r w:rsidRPr="003259CC" w:rsidR="00A8751E">
        <w:rPr>
          <w:i/>
        </w:rPr>
        <w:t xml:space="preserve"> </w:t>
      </w:r>
      <w:r w:rsidRPr="003259CC" w:rsidR="00A8751E">
        <w:rPr>
          <w:i/>
        </w:rPr>
        <w:t>papras</w:t>
      </w:r>
      <w:r w:rsidRPr="003259CC" w:rsidR="00681C09">
        <w:rPr>
          <w:rFonts w:cstheme="minorHAnsi"/>
          <w:i/>
        </w:rPr>
        <w:t>č</w:t>
      </w:r>
      <w:r w:rsidRPr="003259CC" w:rsidR="00A8751E">
        <w:rPr>
          <w:i/>
        </w:rPr>
        <w:t>iausio</w:t>
      </w:r>
      <w:r w:rsidRPr="003259CC" w:rsidR="00A8751E">
        <w:rPr>
          <w:i/>
        </w:rPr>
        <w:t xml:space="preserve"> </w:t>
      </w:r>
      <w:r w:rsidRPr="003259CC" w:rsidR="00681C09">
        <w:rPr>
          <w:rFonts w:cstheme="minorHAnsi"/>
          <w:i/>
        </w:rPr>
        <w:t>ž</w:t>
      </w:r>
      <w:r w:rsidRPr="003259CC" w:rsidR="00A8751E">
        <w:rPr>
          <w:i/>
        </w:rPr>
        <w:t>mogi</w:t>
      </w:r>
      <w:r w:rsidRPr="003259CC" w:rsidR="00681C09">
        <w:rPr>
          <w:rFonts w:cstheme="minorHAnsi"/>
          <w:i/>
        </w:rPr>
        <w:t>š</w:t>
      </w:r>
      <w:r w:rsidRPr="003259CC" w:rsidR="00A8751E">
        <w:rPr>
          <w:i/>
        </w:rPr>
        <w:t>kumo</w:t>
      </w:r>
      <w:r w:rsidRPr="003259CC" w:rsidR="00A8751E">
        <w:rPr>
          <w:i/>
        </w:rPr>
        <w:t xml:space="preserve"> </w:t>
      </w:r>
      <w:r w:rsidRPr="003259CC" w:rsidR="00A8751E">
        <w:rPr>
          <w:i/>
        </w:rPr>
        <w:t>stygius</w:t>
      </w:r>
      <w:r w:rsidRPr="003259CC" w:rsidR="00A8751E">
        <w:t xml:space="preserve">) </w:t>
      </w:r>
      <w:r w:rsidRPr="003259CC">
        <w:t xml:space="preserve">of the State child care and adoption institution makes one angry – whereas that institution should </w:t>
      </w:r>
      <w:r w:rsidRPr="003259CC" w:rsidR="00AC3C3F">
        <w:t xml:space="preserve">be </w:t>
      </w:r>
      <w:r w:rsidRPr="003259CC">
        <w:t>defend</w:t>
      </w:r>
      <w:r w:rsidRPr="003259CC" w:rsidR="00AC3C3F">
        <w:t>ing</w:t>
      </w:r>
      <w:r w:rsidRPr="003259CC">
        <w:t xml:space="preserve"> the rights and interests of the child, defend</w:t>
      </w:r>
      <w:r w:rsidRPr="003259CC" w:rsidR="00AC3C3F">
        <w:t>ing</w:t>
      </w:r>
      <w:r w:rsidRPr="003259CC">
        <w:t xml:space="preserve"> a Lithuanian citizen. We must ascertain </w:t>
      </w:r>
      <w:r w:rsidRPr="003259CC" w:rsidR="00DC6709">
        <w:t xml:space="preserve">whether such employees </w:t>
      </w:r>
      <w:r w:rsidRPr="003259CC">
        <w:t>a</w:t>
      </w:r>
      <w:r w:rsidRPr="003259CC" w:rsidR="00DC6709">
        <w:t>re fit for their job</w:t>
      </w:r>
      <w:r w:rsidRPr="003259CC">
        <w:t>”</w:t>
      </w:r>
      <w:r w:rsidRPr="003259CC" w:rsidR="00DC6709">
        <w:t>.</w:t>
      </w:r>
    </w:p>
    <w:p w:rsidRPr="003259CC" w:rsidR="00BF5A57" w:rsidP="003259CC" w14:paraId="7AF46CEE" w14:textId="77777777">
      <w:pPr>
        <w:pStyle w:val="ECHRPara"/>
      </w:pPr>
      <w:r w:rsidRPr="003259CC">
        <w:t>The same article quote</w:t>
      </w:r>
      <w:r w:rsidRPr="003259CC" w:rsidR="00AC3C3F">
        <w:t>d</w:t>
      </w:r>
      <w:r w:rsidRPr="003259CC">
        <w:t xml:space="preserve"> a</w:t>
      </w:r>
      <w:r w:rsidRPr="003259CC" w:rsidR="00DC6709">
        <w:t>nother member of the Liberals</w:t>
      </w:r>
      <w:r w:rsidRPr="003259CC" w:rsidR="003259CC">
        <w:t>’</w:t>
      </w:r>
      <w:r w:rsidRPr="003259CC" w:rsidR="00DC6709">
        <w:t xml:space="preserve"> </w:t>
      </w:r>
      <w:r w:rsidRPr="003259CC" w:rsidR="00571485">
        <w:t>Movement</w:t>
      </w:r>
      <w:r w:rsidRPr="003259CC" w:rsidR="00DC6709">
        <w:t xml:space="preserve">, D.T., </w:t>
      </w:r>
      <w:r w:rsidRPr="003259CC" w:rsidR="00A8751E">
        <w:t xml:space="preserve">who urged </w:t>
      </w:r>
      <w:r w:rsidRPr="003259CC" w:rsidR="00FF421B">
        <w:t>the State Child Rights and Adoption Service</w:t>
      </w:r>
      <w:r w:rsidRPr="003259CC" w:rsidR="00A8751E">
        <w:t xml:space="preserve"> employees to put all the</w:t>
      </w:r>
      <w:r w:rsidRPr="003259CC" w:rsidR="00AC3C3F">
        <w:t>ir</w:t>
      </w:r>
      <w:r w:rsidRPr="003259CC" w:rsidR="00A8751E">
        <w:t xml:space="preserve"> efforts </w:t>
      </w:r>
      <w:r w:rsidRPr="003259CC" w:rsidR="00AC3C3F">
        <w:t>in</w:t>
      </w:r>
      <w:r w:rsidRPr="003259CC" w:rsidR="00A8751E">
        <w:t>to protect</w:t>
      </w:r>
      <w:r w:rsidRPr="003259CC" w:rsidR="00AC3C3F">
        <w:t>ing</w:t>
      </w:r>
      <w:r w:rsidRPr="003259CC" w:rsidR="00A8751E">
        <w:t xml:space="preserve"> the interests of the girl and </w:t>
      </w:r>
      <w:r w:rsidRPr="003259CC" w:rsidR="00AC3C3F">
        <w:t>ask</w:t>
      </w:r>
      <w:r w:rsidRPr="003259CC" w:rsidR="00204F36">
        <w:t>ed</w:t>
      </w:r>
      <w:r w:rsidRPr="003259CC" w:rsidR="00A8751E">
        <w:t xml:space="preserve"> </w:t>
      </w:r>
      <w:r w:rsidRPr="003259CC" w:rsidR="00DC6709">
        <w:t>“</w:t>
      </w:r>
      <w:r w:rsidRPr="003259CC" w:rsidR="00A8751E">
        <w:t xml:space="preserve">how come we are so </w:t>
      </w:r>
      <w:r w:rsidRPr="003259CC" w:rsidR="00E34142">
        <w:t>stubborn</w:t>
      </w:r>
      <w:r w:rsidRPr="003259CC" w:rsidR="00A8751E">
        <w:t xml:space="preserve"> </w:t>
      </w:r>
      <w:r w:rsidRPr="003259CC" w:rsidR="00AC3C3F">
        <w:t xml:space="preserve">as to </w:t>
      </w:r>
      <w:r w:rsidRPr="003259CC" w:rsidR="00E34142">
        <w:t xml:space="preserve">not </w:t>
      </w:r>
      <w:r w:rsidRPr="003259CC" w:rsidR="00DC6709">
        <w:t xml:space="preserve">comprehend that the link between </w:t>
      </w:r>
      <w:r w:rsidRPr="003259CC" w:rsidR="00B50EDF">
        <w:t xml:space="preserve">the </w:t>
      </w:r>
      <w:r w:rsidRPr="003259CC" w:rsidR="00C42551">
        <w:t>m</w:t>
      </w:r>
      <w:r w:rsidRPr="003259CC" w:rsidR="00DC6709">
        <w:t xml:space="preserve">other and </w:t>
      </w:r>
      <w:r w:rsidRPr="003259CC" w:rsidR="00B50EDF">
        <w:t xml:space="preserve">the </w:t>
      </w:r>
      <w:r w:rsidRPr="003259CC" w:rsidR="00DC6709">
        <w:t>child</w:t>
      </w:r>
      <w:r w:rsidRPr="003259CC" w:rsidR="00E34142">
        <w:t>, responsibility for the well-being of the child, the child</w:t>
      </w:r>
      <w:r w:rsidRPr="003259CC" w:rsidR="003259CC">
        <w:t>’</w:t>
      </w:r>
      <w:r w:rsidRPr="003259CC" w:rsidR="00E34142">
        <w:t xml:space="preserve">s safety, link to the family and the </w:t>
      </w:r>
      <w:r w:rsidRPr="003259CC" w:rsidR="00AC3C3F">
        <w:t>h</w:t>
      </w:r>
      <w:r w:rsidRPr="003259CC" w:rsidR="00E34142">
        <w:t>omeland – as a great virtue – ha</w:t>
      </w:r>
      <w:r w:rsidRPr="003259CC" w:rsidR="00AC3C3F">
        <w:t>s</w:t>
      </w:r>
      <w:r w:rsidRPr="003259CC" w:rsidR="00E34142">
        <w:t xml:space="preserve"> not changed and never will change?</w:t>
      </w:r>
      <w:r w:rsidRPr="003259CC" w:rsidR="00AC3C3F">
        <w:t>.</w:t>
      </w:r>
      <w:r w:rsidRPr="003259CC" w:rsidR="00E34142">
        <w:t>..</w:t>
      </w:r>
      <w:r w:rsidRPr="003259CC" w:rsidR="00DC6709">
        <w:t>”</w:t>
      </w:r>
      <w:r w:rsidRPr="003259CC" w:rsidR="00E34142">
        <w:t>.</w:t>
      </w:r>
      <w:r w:rsidRPr="003259CC">
        <w:t xml:space="preserve"> </w:t>
      </w:r>
      <w:r w:rsidRPr="003259CC" w:rsidR="00E34142">
        <w:t xml:space="preserve">The article also </w:t>
      </w:r>
      <w:r w:rsidRPr="003259CC" w:rsidR="00AC3C3F">
        <w:t>stated</w:t>
      </w:r>
      <w:r w:rsidRPr="003259CC">
        <w:t xml:space="preserve"> </w:t>
      </w:r>
      <w:r w:rsidRPr="003259CC" w:rsidR="00E34142">
        <w:t>that “the Liberals</w:t>
      </w:r>
      <w:r w:rsidRPr="003259CC" w:rsidR="003259CC">
        <w:t>’</w:t>
      </w:r>
      <w:r w:rsidRPr="003259CC" w:rsidR="00E34142">
        <w:t xml:space="preserve"> </w:t>
      </w:r>
      <w:r w:rsidRPr="003259CC" w:rsidR="00571485">
        <w:t xml:space="preserve">Movement </w:t>
      </w:r>
      <w:r w:rsidRPr="003259CC" w:rsidR="00E34142">
        <w:t>faction</w:t>
      </w:r>
      <w:r w:rsidRPr="003259CC" w:rsidR="002C452B">
        <w:t xml:space="preserve"> ha</w:t>
      </w:r>
      <w:r w:rsidRPr="003259CC" w:rsidR="00204F36">
        <w:t>s</w:t>
      </w:r>
      <w:r w:rsidRPr="003259CC" w:rsidR="002C452B">
        <w:t xml:space="preserve"> asked the President </w:t>
      </w:r>
      <w:r w:rsidRPr="003259CC" w:rsidR="004C50BB">
        <w:t xml:space="preserve">of the Republic </w:t>
      </w:r>
      <w:r w:rsidRPr="003259CC" w:rsidR="002C452B">
        <w:t xml:space="preserve">to consider whether he could grant Lithuanian citizenship to </w:t>
      </w:r>
      <w:r w:rsidRPr="003259CC" w:rsidR="00AC3C3F">
        <w:t xml:space="preserve">the </w:t>
      </w:r>
      <w:r w:rsidRPr="003259CC" w:rsidR="002C452B">
        <w:t>daughter</w:t>
      </w:r>
      <w:r w:rsidRPr="003259CC" w:rsidR="00AC3C3F">
        <w:t xml:space="preserve"> of</w:t>
      </w:r>
      <w:r w:rsidRPr="003259CC" w:rsidR="002C452B">
        <w:t xml:space="preserve"> </w:t>
      </w:r>
      <w:r w:rsidRPr="003259CC" w:rsidR="00AC3C3F">
        <w:t xml:space="preserve">Lithuanian citizen I.R., </w:t>
      </w:r>
      <w:r w:rsidRPr="003259CC" w:rsidR="002C452B">
        <w:t xml:space="preserve">who was born in Germany, </w:t>
      </w:r>
      <w:r w:rsidRPr="003259CC" w:rsidR="00447571">
        <w:t>by way</w:t>
      </w:r>
      <w:r w:rsidRPr="003259CC" w:rsidR="002C452B">
        <w:t xml:space="preserve"> </w:t>
      </w:r>
      <w:r w:rsidRPr="003259CC" w:rsidR="00447571">
        <w:t xml:space="preserve">of </w:t>
      </w:r>
      <w:r w:rsidRPr="003259CC" w:rsidR="002C452B">
        <w:t>exception and as a matter of particular urgency</w:t>
      </w:r>
      <w:r w:rsidRPr="003259CC" w:rsidR="008B16BB">
        <w:t xml:space="preserve"> (</w:t>
      </w:r>
      <w:r w:rsidRPr="003259CC" w:rsidR="008B16BB">
        <w:rPr>
          <w:i/>
        </w:rPr>
        <w:t>i</w:t>
      </w:r>
      <w:r w:rsidRPr="003259CC" w:rsidR="00681C09">
        <w:rPr>
          <w:rFonts w:cstheme="minorHAnsi"/>
          <w:i/>
        </w:rPr>
        <w:t>š</w:t>
      </w:r>
      <w:r w:rsidRPr="003259CC" w:rsidR="008B16BB">
        <w:rPr>
          <w:i/>
        </w:rPr>
        <w:t>imties</w:t>
      </w:r>
      <w:r w:rsidRPr="003259CC" w:rsidR="008B16BB">
        <w:rPr>
          <w:i/>
        </w:rPr>
        <w:t xml:space="preserve"> </w:t>
      </w:r>
      <w:r w:rsidRPr="003259CC" w:rsidR="008B16BB">
        <w:rPr>
          <w:i/>
        </w:rPr>
        <w:t>ir</w:t>
      </w:r>
      <w:r w:rsidRPr="003259CC" w:rsidR="008B16BB">
        <w:rPr>
          <w:i/>
        </w:rPr>
        <w:t xml:space="preserve"> </w:t>
      </w:r>
      <w:r w:rsidRPr="003259CC" w:rsidR="008B16BB">
        <w:rPr>
          <w:i/>
        </w:rPr>
        <w:t>ypatingos</w:t>
      </w:r>
      <w:r w:rsidRPr="003259CC" w:rsidR="008B16BB">
        <w:rPr>
          <w:i/>
        </w:rPr>
        <w:t xml:space="preserve"> </w:t>
      </w:r>
      <w:r w:rsidRPr="003259CC" w:rsidR="008B16BB">
        <w:rPr>
          <w:i/>
        </w:rPr>
        <w:t>skubos</w:t>
      </w:r>
      <w:r w:rsidRPr="003259CC" w:rsidR="008B16BB">
        <w:rPr>
          <w:i/>
        </w:rPr>
        <w:t xml:space="preserve"> </w:t>
      </w:r>
      <w:r w:rsidRPr="003259CC" w:rsidR="008B16BB">
        <w:rPr>
          <w:i/>
        </w:rPr>
        <w:t>tvarka</w:t>
      </w:r>
      <w:r w:rsidRPr="003259CC" w:rsidR="008B16BB">
        <w:t>)</w:t>
      </w:r>
      <w:r w:rsidRPr="003259CC" w:rsidR="002C452B">
        <w:t>”</w:t>
      </w:r>
      <w:r w:rsidRPr="003259CC" w:rsidR="00C55BF3">
        <w:t xml:space="preserve"> (also see paragraph </w:t>
      </w:r>
      <w:r w:rsidRPr="003259CC" w:rsidR="00C55BF3">
        <w:fldChar w:fldCharType="begin"/>
      </w:r>
      <w:r w:rsidRPr="003259CC" w:rsidR="00C55BF3">
        <w:instrText xml:space="preserve"> REF F_September2007_ELTA_LibUnionAskVA4citiz \h </w:instrText>
      </w:r>
      <w:r w:rsidRPr="003259CC" w:rsidR="00BC6A8E">
        <w:instrText xml:space="preserve"> \* MERGEFORMAT </w:instrText>
      </w:r>
      <w:r w:rsidRPr="003259CC" w:rsidR="00C55BF3">
        <w:fldChar w:fldCharType="separate"/>
      </w:r>
      <w:r w:rsidRPr="003259CC" w:rsidR="003259CC">
        <w:rPr>
          <w:noProof/>
        </w:rPr>
        <w:t>44</w:t>
      </w:r>
      <w:r w:rsidRPr="003259CC" w:rsidR="00C55BF3">
        <w:fldChar w:fldCharType="end"/>
      </w:r>
      <w:r w:rsidRPr="003259CC" w:rsidR="00C55BF3">
        <w:t xml:space="preserve"> above)</w:t>
      </w:r>
      <w:r w:rsidRPr="003259CC" w:rsidR="002C452B">
        <w:t>.</w:t>
      </w:r>
    </w:p>
    <w:bookmarkStart w:name="F_October2007StatementsByHRConJurisdicti" w:id="36"/>
    <w:p w:rsidRPr="003259CC" w:rsidR="00BF5A57" w:rsidP="003259CC" w14:paraId="0E03E46B"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47</w:t>
      </w:r>
      <w:r w:rsidRPr="003259CC">
        <w:fldChar w:fldCharType="end"/>
      </w:r>
      <w:bookmarkEnd w:id="36"/>
      <w:r w:rsidRPr="003259CC">
        <w:t>.  </w:t>
      </w:r>
      <w:r w:rsidRPr="003259CC" w:rsidR="00BB5BA0">
        <w:t xml:space="preserve">The </w:t>
      </w:r>
      <w:r w:rsidRPr="003259CC" w:rsidR="00C55BF3">
        <w:t xml:space="preserve">Seimas Committee on Human Rights </w:t>
      </w:r>
      <w:r w:rsidRPr="003259CC" w:rsidR="00BB5BA0">
        <w:t xml:space="preserve">also asked the Ministry of Justice to provide quality legal help to I.R. and </w:t>
      </w:r>
      <w:r w:rsidRPr="003259CC" w:rsidR="004D0BE6">
        <w:t xml:space="preserve">to </w:t>
      </w:r>
      <w:r w:rsidRPr="003259CC" w:rsidR="00BB5BA0">
        <w:t xml:space="preserve">request that the case be moved for examination from </w:t>
      </w:r>
      <w:r w:rsidRPr="003259CC" w:rsidR="00AC3C3F">
        <w:t xml:space="preserve">the </w:t>
      </w:r>
      <w:r w:rsidRPr="003259CC" w:rsidR="00BB5BA0">
        <w:t>German courts to the Lithuanian courts, “protecting the mother</w:t>
      </w:r>
      <w:r w:rsidRPr="003259CC" w:rsidR="003259CC">
        <w:t>’</w:t>
      </w:r>
      <w:r w:rsidRPr="003259CC" w:rsidR="00BB5BA0">
        <w:t>s right to raise he</w:t>
      </w:r>
      <w:r w:rsidRPr="003259CC" w:rsidR="00204F36">
        <w:t>r</w:t>
      </w:r>
      <w:r w:rsidRPr="003259CC" w:rsidR="00BB5BA0">
        <w:t xml:space="preserve"> daughter in Lithuania”.</w:t>
      </w:r>
    </w:p>
    <w:bookmarkStart w:name="F_October2007StatementsByAL2ProcAndJuris" w:id="37"/>
    <w:p w:rsidRPr="003259CC" w:rsidR="00BF5A57" w:rsidP="003259CC" w14:paraId="465E9D6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48</w:t>
      </w:r>
      <w:r w:rsidRPr="003259CC">
        <w:fldChar w:fldCharType="end"/>
      </w:r>
      <w:bookmarkEnd w:id="37"/>
      <w:r w:rsidRPr="003259CC">
        <w:t>.  </w:t>
      </w:r>
      <w:r w:rsidRPr="003259CC" w:rsidR="00BB5BA0">
        <w:t>The Committee</w:t>
      </w:r>
      <w:r w:rsidRPr="003259CC" w:rsidR="003259CC">
        <w:t>’</w:t>
      </w:r>
      <w:r w:rsidRPr="003259CC" w:rsidR="00AC3C3F">
        <w:t xml:space="preserve">s </w:t>
      </w:r>
      <w:r w:rsidRPr="003259CC" w:rsidR="00447571">
        <w:t xml:space="preserve">initiative </w:t>
      </w:r>
      <w:r w:rsidRPr="003259CC" w:rsidR="00204F36">
        <w:t>w</w:t>
      </w:r>
      <w:r w:rsidRPr="003259CC" w:rsidR="00447571">
        <w:t>as</w:t>
      </w:r>
      <w:r w:rsidRPr="003259CC" w:rsidR="00BB5BA0">
        <w:t xml:space="preserve"> re</w:t>
      </w:r>
      <w:r w:rsidRPr="003259CC" w:rsidR="00AC3C3F">
        <w:t>por</w:t>
      </w:r>
      <w:r w:rsidRPr="003259CC" w:rsidR="00BB5BA0">
        <w:t>ted in the media. On 10</w:t>
      </w:r>
      <w:r w:rsidRPr="003259CC" w:rsidR="00AC3C3F">
        <w:t> </w:t>
      </w:r>
      <w:r w:rsidRPr="003259CC" w:rsidR="00BB5BA0">
        <w:t xml:space="preserve">October 2007 </w:t>
      </w:r>
      <w:r w:rsidRPr="003259CC" w:rsidR="004D0BE6">
        <w:t xml:space="preserve">Internet news portal </w:t>
      </w:r>
      <w:r w:rsidRPr="003259CC" w:rsidR="00BB5BA0">
        <w:t xml:space="preserve">(www.delfi.lt) quoted the Chairman of the Seimas </w:t>
      </w:r>
      <w:r w:rsidRPr="003259CC" w:rsidR="00E4696D">
        <w:t xml:space="preserve">Committee on </w:t>
      </w:r>
      <w:r w:rsidRPr="003259CC" w:rsidR="00BB5BA0">
        <w:t>Human Rights A.L., who elaborated that “I think the employees of the [</w:t>
      </w:r>
      <w:r w:rsidRPr="003259CC" w:rsidR="00C05FC5">
        <w:t xml:space="preserve">Ministry of Social Security and Labour </w:t>
      </w:r>
      <w:r w:rsidRPr="003259CC" w:rsidR="00BB5BA0">
        <w:t xml:space="preserve">and </w:t>
      </w:r>
      <w:r w:rsidRPr="003259CC" w:rsidR="00C05FC5">
        <w:t xml:space="preserve">Ministry of </w:t>
      </w:r>
      <w:r w:rsidRPr="003259CC" w:rsidR="00BB5BA0">
        <w:t>Justice] will obey the ministers</w:t>
      </w:r>
      <w:r w:rsidRPr="003259CC" w:rsidR="003259CC">
        <w:t>’</w:t>
      </w:r>
      <w:r w:rsidRPr="003259CC" w:rsidR="00A157A5">
        <w:t xml:space="preserve"> </w:t>
      </w:r>
      <w:r w:rsidRPr="003259CC" w:rsidR="00AC3C3F">
        <w:t xml:space="preserve">proposals </w:t>
      </w:r>
      <w:r w:rsidRPr="003259CC" w:rsidR="006523FF">
        <w:t>(</w:t>
      </w:r>
      <w:r w:rsidRPr="003259CC" w:rsidR="006523FF">
        <w:rPr>
          <w:rFonts w:cstheme="minorHAnsi"/>
          <w:i/>
        </w:rPr>
        <w:t>š</w:t>
      </w:r>
      <w:r w:rsidRPr="003259CC" w:rsidR="006523FF">
        <w:rPr>
          <w:i/>
        </w:rPr>
        <w:t>i</w:t>
      </w:r>
      <w:r w:rsidRPr="003259CC" w:rsidR="006523FF">
        <w:rPr>
          <w:rFonts w:cstheme="minorHAnsi"/>
          <w:i/>
        </w:rPr>
        <w:t>ų</w:t>
      </w:r>
      <w:r w:rsidRPr="003259CC" w:rsidR="006523FF">
        <w:rPr>
          <w:i/>
        </w:rPr>
        <w:t xml:space="preserve"> </w:t>
      </w:r>
      <w:r w:rsidRPr="003259CC" w:rsidR="006523FF">
        <w:rPr>
          <w:i/>
        </w:rPr>
        <w:t>ministerij</w:t>
      </w:r>
      <w:r w:rsidRPr="003259CC" w:rsidR="006523FF">
        <w:rPr>
          <w:rFonts w:cstheme="minorHAnsi"/>
          <w:i/>
        </w:rPr>
        <w:t>ų</w:t>
      </w:r>
      <w:r w:rsidRPr="003259CC" w:rsidR="006523FF">
        <w:rPr>
          <w:i/>
        </w:rPr>
        <w:t xml:space="preserve"> </w:t>
      </w:r>
      <w:r w:rsidRPr="003259CC" w:rsidR="006523FF">
        <w:rPr>
          <w:i/>
        </w:rPr>
        <w:t>darbuotojai</w:t>
      </w:r>
      <w:r w:rsidRPr="003259CC" w:rsidR="006523FF">
        <w:rPr>
          <w:i/>
        </w:rPr>
        <w:t xml:space="preserve"> </w:t>
      </w:r>
      <w:r w:rsidRPr="003259CC" w:rsidR="006523FF">
        <w:rPr>
          <w:i/>
        </w:rPr>
        <w:t>paklus</w:t>
      </w:r>
      <w:r w:rsidRPr="003259CC" w:rsidR="006523FF">
        <w:rPr>
          <w:i/>
        </w:rPr>
        <w:t xml:space="preserve"> </w:t>
      </w:r>
      <w:r w:rsidRPr="003259CC" w:rsidR="006523FF">
        <w:rPr>
          <w:i/>
        </w:rPr>
        <w:t>ministr</w:t>
      </w:r>
      <w:r w:rsidRPr="003259CC" w:rsidR="006523FF">
        <w:rPr>
          <w:rFonts w:cstheme="minorHAnsi"/>
          <w:i/>
        </w:rPr>
        <w:t>ų</w:t>
      </w:r>
      <w:r w:rsidRPr="003259CC" w:rsidR="006523FF">
        <w:rPr>
          <w:i/>
        </w:rPr>
        <w:t xml:space="preserve"> </w:t>
      </w:r>
      <w:r w:rsidRPr="003259CC" w:rsidR="006523FF">
        <w:rPr>
          <w:i/>
        </w:rPr>
        <w:t>si</w:t>
      </w:r>
      <w:r w:rsidRPr="003259CC" w:rsidR="006523FF">
        <w:rPr>
          <w:rFonts w:cstheme="minorHAnsi"/>
          <w:i/>
        </w:rPr>
        <w:t>ū</w:t>
      </w:r>
      <w:r w:rsidRPr="003259CC" w:rsidR="006523FF">
        <w:rPr>
          <w:i/>
        </w:rPr>
        <w:t>lymams</w:t>
      </w:r>
      <w:r w:rsidRPr="003259CC" w:rsidR="006523FF">
        <w:t>)</w:t>
      </w:r>
      <w:r w:rsidRPr="003259CC" w:rsidR="00BB5BA0">
        <w:t xml:space="preserve">, and that the courts will </w:t>
      </w:r>
      <w:r w:rsidRPr="003259CC" w:rsidR="00204F36">
        <w:t xml:space="preserve">also </w:t>
      </w:r>
      <w:r w:rsidRPr="003259CC" w:rsidR="00BB5BA0">
        <w:t xml:space="preserve">have </w:t>
      </w:r>
      <w:r w:rsidRPr="003259CC" w:rsidR="00AC3C3F">
        <w:t xml:space="preserve">the </w:t>
      </w:r>
      <w:r w:rsidRPr="003259CC" w:rsidR="00BB5BA0">
        <w:t>decency (</w:t>
      </w:r>
      <w:r w:rsidRPr="003259CC" w:rsidR="00BB5BA0">
        <w:rPr>
          <w:i/>
        </w:rPr>
        <w:t>teismai</w:t>
      </w:r>
      <w:r w:rsidRPr="003259CC" w:rsidR="00BB5BA0">
        <w:rPr>
          <w:i/>
        </w:rPr>
        <w:t xml:space="preserve"> </w:t>
      </w:r>
      <w:r w:rsidRPr="003259CC" w:rsidR="00BB5BA0">
        <w:rPr>
          <w:i/>
        </w:rPr>
        <w:t>tur</w:t>
      </w:r>
      <w:r w:rsidRPr="003259CC" w:rsidR="00384999">
        <w:rPr>
          <w:rFonts w:cstheme="minorHAnsi"/>
          <w:i/>
        </w:rPr>
        <w:t>ė</w:t>
      </w:r>
      <w:r w:rsidRPr="003259CC" w:rsidR="00BB5BA0">
        <w:rPr>
          <w:i/>
        </w:rPr>
        <w:t>s</w:t>
      </w:r>
      <w:r w:rsidRPr="003259CC" w:rsidR="00BB5BA0">
        <w:rPr>
          <w:i/>
        </w:rPr>
        <w:t xml:space="preserve"> </w:t>
      </w:r>
      <w:r w:rsidRPr="003259CC" w:rsidR="00BB5BA0">
        <w:rPr>
          <w:i/>
        </w:rPr>
        <w:t>garbingumo</w:t>
      </w:r>
      <w:r w:rsidRPr="003259CC" w:rsidR="00BB5BA0">
        <w:t>) to reopen this case if the Prosecutor General</w:t>
      </w:r>
      <w:r w:rsidRPr="003259CC" w:rsidR="003259CC">
        <w:t>’</w:t>
      </w:r>
      <w:r w:rsidRPr="003259CC" w:rsidR="00AC3C3F">
        <w:t>s</w:t>
      </w:r>
      <w:r w:rsidRPr="003259CC" w:rsidR="00BB5BA0">
        <w:t xml:space="preserve"> Office ask</w:t>
      </w:r>
      <w:r w:rsidRPr="003259CC" w:rsidR="00AC3C3F">
        <w:t>s for the case</w:t>
      </w:r>
      <w:r w:rsidRPr="003259CC" w:rsidR="00BB5BA0">
        <w:t xml:space="preserve"> to </w:t>
      </w:r>
      <w:r w:rsidRPr="003259CC" w:rsidR="00AC3C3F">
        <w:t xml:space="preserve">be </w:t>
      </w:r>
      <w:r w:rsidRPr="003259CC" w:rsidR="00BB5BA0">
        <w:t>reopen</w:t>
      </w:r>
      <w:r w:rsidRPr="003259CC" w:rsidR="00AC3C3F">
        <w:t>ed</w:t>
      </w:r>
      <w:r w:rsidRPr="003259CC" w:rsidR="00BB5BA0">
        <w:t xml:space="preserve"> on the ground</w:t>
      </w:r>
      <w:r w:rsidRPr="003259CC" w:rsidR="00AC3C3F">
        <w:t>s</w:t>
      </w:r>
      <w:r w:rsidRPr="003259CC" w:rsidR="00BB5BA0">
        <w:t xml:space="preserve"> that new circumstances ha</w:t>
      </w:r>
      <w:r w:rsidRPr="003259CC" w:rsidR="00AC3C3F">
        <w:t>ve</w:t>
      </w:r>
      <w:r w:rsidRPr="003259CC" w:rsidR="00BB5BA0">
        <w:t xml:space="preserve"> appeared”. </w:t>
      </w:r>
      <w:r w:rsidRPr="003259CC" w:rsidR="00384999">
        <w:t xml:space="preserve">The </w:t>
      </w:r>
      <w:r w:rsidRPr="003259CC" w:rsidR="00C74188">
        <w:t>C</w:t>
      </w:r>
      <w:r w:rsidRPr="003259CC" w:rsidR="00384999">
        <w:t xml:space="preserve">hairman </w:t>
      </w:r>
      <w:r w:rsidRPr="003259CC" w:rsidR="00185BD7">
        <w:t xml:space="preserve">was also reported </w:t>
      </w:r>
      <w:r w:rsidRPr="003259CC" w:rsidR="00384999">
        <w:t xml:space="preserve">as having stated that </w:t>
      </w:r>
      <w:r w:rsidRPr="003259CC" w:rsidR="00AC3C3F">
        <w:t>since</w:t>
      </w:r>
      <w:r w:rsidRPr="003259CC" w:rsidR="00384999">
        <w:t xml:space="preserve"> M</w:t>
      </w:r>
      <w:r w:rsidRPr="003259CC" w:rsidR="00BB5BA0">
        <w:t xml:space="preserve">arch 2007 the </w:t>
      </w:r>
      <w:r w:rsidRPr="003259CC" w:rsidR="00C55BF3">
        <w:t xml:space="preserve">Seimas Committee on Human Rights </w:t>
      </w:r>
      <w:r w:rsidRPr="003259CC" w:rsidR="00BB5BA0">
        <w:t>had tried to exert influence that every institution would</w:t>
      </w:r>
      <w:r w:rsidRPr="003259CC" w:rsidR="007B7209">
        <w:t xml:space="preserve"> perform its job properly. </w:t>
      </w:r>
      <w:r w:rsidRPr="003259CC" w:rsidR="00AC3C3F">
        <w:t>H</w:t>
      </w:r>
      <w:r w:rsidRPr="003259CC" w:rsidR="007B7209">
        <w:t>e</w:t>
      </w:r>
      <w:r w:rsidRPr="003259CC" w:rsidR="00BB5BA0">
        <w:t xml:space="preserve"> also stated that if within a year the bailiff </w:t>
      </w:r>
      <w:r w:rsidRPr="003259CC" w:rsidR="00AC3C3F">
        <w:t xml:space="preserve">had </w:t>
      </w:r>
      <w:r w:rsidRPr="003259CC" w:rsidR="00BB5BA0">
        <w:t>not execute</w:t>
      </w:r>
      <w:r w:rsidRPr="003259CC" w:rsidR="00AC3C3F">
        <w:t>d</w:t>
      </w:r>
      <w:r w:rsidRPr="003259CC" w:rsidR="00BB5BA0">
        <w:t xml:space="preserve"> </w:t>
      </w:r>
      <w:r w:rsidRPr="003259CC" w:rsidR="00AC3C3F">
        <w:t>the</w:t>
      </w:r>
      <w:r w:rsidRPr="003259CC" w:rsidR="00BB5BA0">
        <w:t xml:space="preserve"> court </w:t>
      </w:r>
      <w:r w:rsidRPr="003259CC" w:rsidR="00BB5BA0">
        <w:t>decision or</w:t>
      </w:r>
      <w:r w:rsidRPr="003259CC" w:rsidR="00AC3C3F">
        <w:t>dering</w:t>
      </w:r>
      <w:r w:rsidRPr="003259CC" w:rsidR="00BB5BA0">
        <w:t xml:space="preserve"> the girl</w:t>
      </w:r>
      <w:r w:rsidRPr="003259CC" w:rsidR="003259CC">
        <w:t>’</w:t>
      </w:r>
      <w:r w:rsidRPr="003259CC" w:rsidR="00BB5BA0">
        <w:t>s transfer, the German courts should transfer the case to the Lithuanian courts to be examined in Lithuania.</w:t>
      </w:r>
    </w:p>
    <w:bookmarkStart w:name="F_October2007PublicStatementsByRS" w:id="38"/>
    <w:p w:rsidRPr="003259CC" w:rsidR="00BF5A57" w:rsidP="003259CC" w14:paraId="36C8A181"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49</w:t>
      </w:r>
      <w:r w:rsidRPr="003259CC">
        <w:fldChar w:fldCharType="end"/>
      </w:r>
      <w:bookmarkEnd w:id="38"/>
      <w:r w:rsidRPr="003259CC">
        <w:t>.  </w:t>
      </w:r>
      <w:r w:rsidRPr="003259CC" w:rsidR="00BB5BA0">
        <w:t xml:space="preserve">The same article </w:t>
      </w:r>
      <w:r w:rsidRPr="003259CC" w:rsidR="001A075E">
        <w:t xml:space="preserve">of 10 October 2007 </w:t>
      </w:r>
      <w:r w:rsidRPr="003259CC" w:rsidR="00BB5BA0">
        <w:t xml:space="preserve">also quoted the </w:t>
      </w:r>
      <w:r w:rsidRPr="003259CC" w:rsidR="000E1A43">
        <w:t>Ombudsman for Children</w:t>
      </w:r>
      <w:r w:rsidRPr="003259CC" w:rsidR="003259CC">
        <w:t>’</w:t>
      </w:r>
      <w:r w:rsidRPr="003259CC" w:rsidR="002D12C6">
        <w:t>s</w:t>
      </w:r>
      <w:r w:rsidRPr="003259CC" w:rsidR="000E1A43">
        <w:t xml:space="preserve"> Rights</w:t>
      </w:r>
      <w:r w:rsidRPr="003259CC" w:rsidR="000C719D">
        <w:t>,</w:t>
      </w:r>
      <w:r w:rsidRPr="003259CC" w:rsidR="000E1A43">
        <w:t xml:space="preserve"> </w:t>
      </w:r>
      <w:r w:rsidRPr="003259CC" w:rsidR="00BB5BA0">
        <w:t>R.</w:t>
      </w:r>
      <w:r w:rsidRPr="003259CC" w:rsidR="00BB5BA0">
        <w:rPr>
          <w:rFonts w:cstheme="minorHAnsi"/>
        </w:rPr>
        <w:t>Š</w:t>
      </w:r>
      <w:r w:rsidRPr="003259CC" w:rsidR="00BB5BA0">
        <w:t xml:space="preserve">., who </w:t>
      </w:r>
      <w:r w:rsidRPr="003259CC" w:rsidR="000C719D">
        <w:t>stat</w:t>
      </w:r>
      <w:r w:rsidRPr="003259CC" w:rsidR="006523FF">
        <w:t>ed</w:t>
      </w:r>
      <w:r w:rsidRPr="003259CC" w:rsidR="00BB5BA0">
        <w:t xml:space="preserve">: “From the very beginning </w:t>
      </w:r>
      <w:r w:rsidRPr="003259CC" w:rsidR="00384999">
        <w:t>the</w:t>
      </w:r>
      <w:r w:rsidRPr="003259CC" w:rsidR="00BB5BA0">
        <w:t xml:space="preserve"> </w:t>
      </w:r>
      <w:r w:rsidRPr="003259CC" w:rsidR="000C719D">
        <w:t xml:space="preserve">position of the </w:t>
      </w:r>
      <w:r w:rsidRPr="003259CC" w:rsidR="000E1A43">
        <w:t>Ombudsman</w:t>
      </w:r>
      <w:r w:rsidRPr="003259CC" w:rsidR="003259CC">
        <w:t>’</w:t>
      </w:r>
      <w:r w:rsidRPr="003259CC" w:rsidR="000E1A43">
        <w:t>s</w:t>
      </w:r>
      <w:r w:rsidRPr="003259CC" w:rsidR="001A075E">
        <w:t xml:space="preserve"> O</w:t>
      </w:r>
      <w:r w:rsidRPr="003259CC" w:rsidR="00384999">
        <w:t>ffice</w:t>
      </w:r>
      <w:r w:rsidRPr="003259CC" w:rsidR="00BB5BA0">
        <w:t xml:space="preserve"> was that the child should be with the mother. Everywhere we talk about a family – three persons, that the mother cannot choose one child. In this situation the children would be separated. Even our laws on child adoption state that if we have brothers or </w:t>
      </w:r>
      <w:r w:rsidRPr="003259CC" w:rsidR="00E414D5">
        <w:t>sisters</w:t>
      </w:r>
      <w:r w:rsidRPr="003259CC" w:rsidR="00BB5BA0">
        <w:t xml:space="preserve">, one should search for adoptive parents so that siblings would not be separated. And here we have a situation when we ourselves in some way are assisting to </w:t>
      </w:r>
      <w:r w:rsidRPr="003259CC" w:rsidR="00E414D5">
        <w:t>separate</w:t>
      </w:r>
      <w:r w:rsidRPr="003259CC" w:rsidR="00BB5BA0">
        <w:t xml:space="preserve"> the children. The children should live together – we should search for ways and possibilities </w:t>
      </w:r>
      <w:r w:rsidRPr="003259CC" w:rsidR="00204F36">
        <w:t>for allowing them to remain</w:t>
      </w:r>
      <w:r w:rsidRPr="003259CC" w:rsidR="00BB5BA0">
        <w:t xml:space="preserve"> in </w:t>
      </w:r>
      <w:r w:rsidRPr="003259CC" w:rsidR="00E414D5">
        <w:t>Lithuania</w:t>
      </w:r>
      <w:r w:rsidRPr="003259CC" w:rsidR="006523FF">
        <w:t>”. The O</w:t>
      </w:r>
      <w:r w:rsidRPr="003259CC" w:rsidR="00BB5BA0">
        <w:t>mbudsman also pointed out that if I.R. ha</w:t>
      </w:r>
      <w:r w:rsidRPr="003259CC" w:rsidR="000C719D">
        <w:t>d</w:t>
      </w:r>
      <w:r w:rsidRPr="003259CC" w:rsidR="00BB5BA0">
        <w:t xml:space="preserve"> gone to Germany to </w:t>
      </w:r>
      <w:r w:rsidRPr="003259CC" w:rsidR="00204F36">
        <w:t>be present at</w:t>
      </w:r>
      <w:r w:rsidRPr="003259CC" w:rsidR="00BB5BA0">
        <w:t xml:space="preserve"> </w:t>
      </w:r>
      <w:r w:rsidRPr="003259CC" w:rsidR="000C719D">
        <w:t xml:space="preserve">the </w:t>
      </w:r>
      <w:r w:rsidRPr="003259CC" w:rsidR="00BB5BA0">
        <w:t>court hearings where the question of custody was being decided</w:t>
      </w:r>
      <w:r w:rsidRPr="003259CC" w:rsidR="00AE2C99">
        <w:t xml:space="preserve"> </w:t>
      </w:r>
      <w:r w:rsidRPr="003259CC" w:rsidR="006523FF">
        <w:t>[which I.R. had not</w:t>
      </w:r>
      <w:r w:rsidRPr="003259CC" w:rsidR="00AE2C99">
        <w:t xml:space="preserve"> done</w:t>
      </w:r>
      <w:r w:rsidRPr="003259CC" w:rsidR="006523FF">
        <w:t>]</w:t>
      </w:r>
      <w:r w:rsidRPr="003259CC" w:rsidR="00BB5BA0">
        <w:t xml:space="preserve">, the process would </w:t>
      </w:r>
      <w:r w:rsidRPr="003259CC" w:rsidR="000C719D">
        <w:t xml:space="preserve">perhaps </w:t>
      </w:r>
      <w:r w:rsidRPr="003259CC" w:rsidR="00BB5BA0">
        <w:t>not be so “painful”</w:t>
      </w:r>
      <w:r w:rsidRPr="003259CC" w:rsidR="000C719D">
        <w:t xml:space="preserve"> now</w:t>
      </w:r>
      <w:r w:rsidRPr="003259CC" w:rsidR="00BB5BA0">
        <w:t>.</w:t>
      </w:r>
    </w:p>
    <w:bookmarkStart w:name="F_August2008_IR_announces2run4Seimas" w:id="39"/>
    <w:p w:rsidRPr="003259CC" w:rsidR="00BF5A57" w:rsidP="003259CC" w14:paraId="49E890B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50</w:t>
      </w:r>
      <w:r w:rsidRPr="003259CC">
        <w:fldChar w:fldCharType="end"/>
      </w:r>
      <w:bookmarkEnd w:id="39"/>
      <w:r w:rsidRPr="003259CC">
        <w:t>.  </w:t>
      </w:r>
      <w:r w:rsidRPr="003259CC" w:rsidR="00BB5BA0">
        <w:t xml:space="preserve">In both </w:t>
      </w:r>
      <w:r w:rsidRPr="003259CC" w:rsidR="00204F36">
        <w:t xml:space="preserve">instances </w:t>
      </w:r>
      <w:r w:rsidRPr="003259CC" w:rsidR="00BB5BA0">
        <w:t xml:space="preserve">– in spring and autumn 2007 </w:t>
      </w:r>
      <w:r w:rsidRPr="003259CC" w:rsidR="00C57FEA">
        <w:t>(see paragraphs </w:t>
      </w:r>
      <w:r w:rsidRPr="003259CC" w:rsidR="00C57FEA">
        <w:fldChar w:fldCharType="begin"/>
      </w:r>
      <w:r w:rsidRPr="003259CC" w:rsidR="00C57FEA">
        <w:instrText xml:space="preserve"> REF F_April2007_ALstatemetsAboutLTnotReady \h </w:instrText>
      </w:r>
      <w:r w:rsidRPr="003259CC" w:rsidR="00C57FEA">
        <w:fldChar w:fldCharType="separate"/>
      </w:r>
      <w:r w:rsidRPr="003259CC" w:rsidR="003259CC">
        <w:rPr>
          <w:noProof/>
        </w:rPr>
        <w:t>37</w:t>
      </w:r>
      <w:r w:rsidRPr="003259CC" w:rsidR="00C57FEA">
        <w:fldChar w:fldCharType="end"/>
      </w:r>
      <w:r w:rsidRPr="003259CC" w:rsidR="00C57FEA">
        <w:t xml:space="preserve">, </w:t>
      </w:r>
      <w:r w:rsidRPr="003259CC" w:rsidR="00C57FEA">
        <w:fldChar w:fldCharType="begin"/>
      </w:r>
      <w:r w:rsidRPr="003259CC" w:rsidR="00C57FEA">
        <w:instrText xml:space="preserve"> REF F_October2007SeimasHRCreportOnSCASqualit \h </w:instrText>
      </w:r>
      <w:r w:rsidRPr="003259CC" w:rsidR="00C57FEA">
        <w:fldChar w:fldCharType="separate"/>
      </w:r>
      <w:r w:rsidRPr="003259CC" w:rsidR="003259CC">
        <w:rPr>
          <w:noProof/>
        </w:rPr>
        <w:t>45</w:t>
      </w:r>
      <w:r w:rsidRPr="003259CC" w:rsidR="00C57FEA">
        <w:fldChar w:fldCharType="end"/>
      </w:r>
      <w:r w:rsidRPr="003259CC" w:rsidR="00C57FEA">
        <w:t xml:space="preserve">, </w:t>
      </w:r>
      <w:r w:rsidRPr="003259CC" w:rsidR="00C57FEA">
        <w:fldChar w:fldCharType="begin"/>
      </w:r>
      <w:r w:rsidRPr="003259CC" w:rsidR="00C57FEA">
        <w:instrText xml:space="preserve"> REF F_October2007StatementsByHRConJurisdicti \h </w:instrText>
      </w:r>
      <w:r w:rsidRPr="003259CC" w:rsidR="00C57FEA">
        <w:fldChar w:fldCharType="separate"/>
      </w:r>
      <w:r w:rsidRPr="003259CC" w:rsidR="003259CC">
        <w:rPr>
          <w:noProof/>
        </w:rPr>
        <w:t>47</w:t>
      </w:r>
      <w:r w:rsidRPr="003259CC" w:rsidR="00C57FEA">
        <w:fldChar w:fldCharType="end"/>
      </w:r>
      <w:r w:rsidRPr="003259CC" w:rsidR="00C57FEA">
        <w:t xml:space="preserve"> and </w:t>
      </w:r>
      <w:r w:rsidRPr="003259CC" w:rsidR="00C57FEA">
        <w:fldChar w:fldCharType="begin"/>
      </w:r>
      <w:r w:rsidRPr="003259CC" w:rsidR="00C57FEA">
        <w:instrText xml:space="preserve"> REF F_October2007StatementsByAL2ProcAndJuris \h </w:instrText>
      </w:r>
      <w:r w:rsidRPr="003259CC" w:rsidR="00C57FEA">
        <w:fldChar w:fldCharType="separate"/>
      </w:r>
      <w:r w:rsidRPr="003259CC" w:rsidR="003259CC">
        <w:rPr>
          <w:noProof/>
        </w:rPr>
        <w:t>48</w:t>
      </w:r>
      <w:r w:rsidRPr="003259CC" w:rsidR="00C57FEA">
        <w:fldChar w:fldCharType="end"/>
      </w:r>
      <w:r w:rsidRPr="003259CC" w:rsidR="00C57FEA">
        <w:t xml:space="preserve"> above) </w:t>
      </w:r>
      <w:r w:rsidRPr="003259CC" w:rsidR="000C719D">
        <w:rPr>
          <w:rFonts w:cstheme="minorHAnsi"/>
        </w:rPr>
        <w:t>−</w:t>
      </w:r>
      <w:r w:rsidRPr="003259CC" w:rsidR="000C719D">
        <w:t xml:space="preserve"> </w:t>
      </w:r>
      <w:r w:rsidRPr="003259CC" w:rsidR="00BB5BA0">
        <w:t xml:space="preserve">the Seimas </w:t>
      </w:r>
      <w:r w:rsidRPr="003259CC" w:rsidR="00E4696D">
        <w:t xml:space="preserve">Committee on </w:t>
      </w:r>
      <w:r w:rsidRPr="003259CC" w:rsidR="00BB5BA0">
        <w:t xml:space="preserve">Human Rights was presided </w:t>
      </w:r>
      <w:r w:rsidRPr="003259CC" w:rsidR="000C719D">
        <w:t xml:space="preserve">over </w:t>
      </w:r>
      <w:r w:rsidRPr="003259CC" w:rsidR="00BB5BA0">
        <w:t>by A.L., who belonged to the Liberals</w:t>
      </w:r>
      <w:r w:rsidRPr="003259CC" w:rsidR="003259CC">
        <w:t>’</w:t>
      </w:r>
      <w:r w:rsidRPr="003259CC" w:rsidR="00BB5BA0">
        <w:t xml:space="preserve"> and Centre Union</w:t>
      </w:r>
      <w:r w:rsidRPr="003259CC" w:rsidR="000C719D">
        <w:t xml:space="preserve"> (</w:t>
      </w:r>
      <w:r w:rsidRPr="003259CC" w:rsidR="000C719D">
        <w:rPr>
          <w:i/>
        </w:rPr>
        <w:t>Liberalų</w:t>
      </w:r>
      <w:r w:rsidRPr="003259CC" w:rsidR="000C719D">
        <w:rPr>
          <w:i/>
        </w:rPr>
        <w:t xml:space="preserve"> </w:t>
      </w:r>
      <w:r w:rsidRPr="003259CC" w:rsidR="000C719D">
        <w:rPr>
          <w:i/>
        </w:rPr>
        <w:t>ir</w:t>
      </w:r>
      <w:r w:rsidRPr="003259CC" w:rsidR="000C719D">
        <w:rPr>
          <w:i/>
        </w:rPr>
        <w:t xml:space="preserve"> Centro </w:t>
      </w:r>
      <w:r w:rsidRPr="003259CC" w:rsidR="000C719D">
        <w:rPr>
          <w:i/>
        </w:rPr>
        <w:t>Sąjunga</w:t>
      </w:r>
      <w:r w:rsidRPr="003259CC" w:rsidR="000C719D">
        <w:t>)</w:t>
      </w:r>
      <w:r w:rsidRPr="003259CC" w:rsidR="00BB5BA0">
        <w:t xml:space="preserve">. </w:t>
      </w:r>
      <w:r w:rsidRPr="003259CC" w:rsidR="00824F0F">
        <w:t xml:space="preserve">In August 2008 I.R. </w:t>
      </w:r>
      <w:r w:rsidRPr="003259CC" w:rsidR="002A3288">
        <w:t>became</w:t>
      </w:r>
      <w:r w:rsidRPr="003259CC" w:rsidR="00824F0F">
        <w:t xml:space="preserve"> candidate </w:t>
      </w:r>
      <w:r w:rsidRPr="003259CC" w:rsidR="00375623">
        <w:t>n</w:t>
      </w:r>
      <w:r w:rsidRPr="003259CC" w:rsidR="00824F0F">
        <w:t>o. 30 on the list of the Liberals</w:t>
      </w:r>
      <w:r w:rsidRPr="003259CC" w:rsidR="003259CC">
        <w:t>’</w:t>
      </w:r>
      <w:r w:rsidRPr="003259CC" w:rsidR="00824F0F">
        <w:t xml:space="preserve"> and Centre Union in the Seimas election which was to take place in October 2008.</w:t>
      </w:r>
    </w:p>
    <w:bookmarkStart w:name="F_13September2007PublicStatementsByVM" w:id="40"/>
    <w:p w:rsidRPr="003259CC" w:rsidR="00BF5A57" w:rsidP="003259CC" w14:paraId="7A05189E"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51</w:t>
      </w:r>
      <w:r w:rsidRPr="003259CC">
        <w:fldChar w:fldCharType="end"/>
      </w:r>
      <w:bookmarkEnd w:id="40"/>
      <w:r w:rsidRPr="003259CC" w:rsidR="00F30D5E">
        <w:t xml:space="preserve">.  On 13 September 2007 </w:t>
      </w:r>
      <w:r w:rsidRPr="003259CC" w:rsidR="001A075E">
        <w:t xml:space="preserve">V.M., </w:t>
      </w:r>
      <w:r w:rsidRPr="003259CC" w:rsidR="00F30D5E">
        <w:t>the Chairman</w:t>
      </w:r>
      <w:r w:rsidRPr="003259CC">
        <w:t xml:space="preserve"> of </w:t>
      </w:r>
      <w:r w:rsidRPr="003259CC" w:rsidR="00292827">
        <w:t xml:space="preserve">one of political factions </w:t>
      </w:r>
      <w:r w:rsidRPr="003259CC" w:rsidR="001A075E">
        <w:t xml:space="preserve">in the </w:t>
      </w:r>
      <w:r w:rsidRPr="003259CC">
        <w:t>Seimas</w:t>
      </w:r>
      <w:r w:rsidRPr="003259CC" w:rsidR="001A075E">
        <w:t xml:space="preserve">, </w:t>
      </w:r>
      <w:r w:rsidRPr="003259CC">
        <w:t>se</w:t>
      </w:r>
      <w:r w:rsidRPr="003259CC" w:rsidR="001A075E">
        <w:t>n</w:t>
      </w:r>
      <w:r w:rsidRPr="003259CC">
        <w:t xml:space="preserve">t a letter to </w:t>
      </w:r>
      <w:r w:rsidRPr="003259CC" w:rsidR="00032237">
        <w:t>P.B.</w:t>
      </w:r>
      <w:r w:rsidRPr="003259CC" w:rsidR="00AD3553">
        <w:t>,</w:t>
      </w:r>
      <w:r w:rsidRPr="003259CC" w:rsidR="00032237">
        <w:t xml:space="preserve"> </w:t>
      </w:r>
      <w:r w:rsidRPr="003259CC">
        <w:t xml:space="preserve">the Minister of Justice, asking him to pay attention to “the court decisions that had </w:t>
      </w:r>
      <w:r w:rsidRPr="003259CC" w:rsidR="00212F81">
        <w:t xml:space="preserve">shaken </w:t>
      </w:r>
      <w:r w:rsidRPr="003259CC" w:rsidR="000C719D">
        <w:t xml:space="preserve">the whole of </w:t>
      </w:r>
      <w:r w:rsidRPr="003259CC">
        <w:t xml:space="preserve">Lithuania </w:t>
      </w:r>
      <w:r w:rsidRPr="003259CC" w:rsidR="001034BC">
        <w:t>(</w:t>
      </w:r>
      <w:r w:rsidRPr="003259CC" w:rsidR="001034BC">
        <w:rPr>
          <w:i/>
        </w:rPr>
        <w:t>sukr</w:t>
      </w:r>
      <w:r w:rsidRPr="003259CC" w:rsidR="001034BC">
        <w:rPr>
          <w:rFonts w:cstheme="minorHAnsi"/>
          <w:i/>
        </w:rPr>
        <w:t>ė</w:t>
      </w:r>
      <w:r w:rsidRPr="003259CC" w:rsidR="001034BC">
        <w:rPr>
          <w:i/>
        </w:rPr>
        <w:t>t</w:t>
      </w:r>
      <w:r w:rsidRPr="003259CC" w:rsidR="001034BC">
        <w:rPr>
          <w:rFonts w:cstheme="minorHAnsi"/>
          <w:i/>
        </w:rPr>
        <w:t>ė</w:t>
      </w:r>
      <w:r w:rsidRPr="003259CC" w:rsidR="001034BC">
        <w:rPr>
          <w:i/>
        </w:rPr>
        <w:t xml:space="preserve"> </w:t>
      </w:r>
      <w:r w:rsidRPr="003259CC" w:rsidR="001034BC">
        <w:rPr>
          <w:i/>
        </w:rPr>
        <w:t>vis</w:t>
      </w:r>
      <w:r w:rsidRPr="003259CC" w:rsidR="001034BC">
        <w:rPr>
          <w:rFonts w:cstheme="minorHAnsi"/>
          <w:i/>
        </w:rPr>
        <w:t>ą</w:t>
      </w:r>
      <w:r w:rsidRPr="003259CC" w:rsidR="001034BC">
        <w:rPr>
          <w:i/>
        </w:rPr>
        <w:t xml:space="preserve"> </w:t>
      </w:r>
      <w:r w:rsidRPr="003259CC" w:rsidR="001034BC">
        <w:rPr>
          <w:i/>
        </w:rPr>
        <w:t>Lietuv</w:t>
      </w:r>
      <w:r w:rsidRPr="003259CC" w:rsidR="001034BC">
        <w:rPr>
          <w:rFonts w:cstheme="minorHAnsi"/>
          <w:i/>
        </w:rPr>
        <w:t>ą</w:t>
      </w:r>
      <w:r w:rsidRPr="003259CC" w:rsidR="001034BC">
        <w:t xml:space="preserve">) </w:t>
      </w:r>
      <w:r w:rsidRPr="003259CC">
        <w:t xml:space="preserve">and that had been widely reported in the press”, pursuant to </w:t>
      </w:r>
      <w:r w:rsidRPr="003259CC" w:rsidR="00256DC1">
        <w:t>which</w:t>
      </w:r>
      <w:r w:rsidRPr="003259CC">
        <w:t xml:space="preserve"> a minor </w:t>
      </w:r>
      <w:r w:rsidRPr="003259CC" w:rsidR="00CF61DC">
        <w:t xml:space="preserve">child </w:t>
      </w:r>
      <w:r w:rsidRPr="003259CC" w:rsidR="00204F36">
        <w:t xml:space="preserve">was </w:t>
      </w:r>
      <w:r w:rsidRPr="003259CC">
        <w:t xml:space="preserve">to be taken away </w:t>
      </w:r>
      <w:r w:rsidRPr="003259CC" w:rsidR="000C719D">
        <w:t>from I.R. and against her mother</w:t>
      </w:r>
      <w:r w:rsidRPr="003259CC" w:rsidR="003259CC">
        <w:t>’</w:t>
      </w:r>
      <w:r w:rsidRPr="003259CC" w:rsidR="000C719D">
        <w:t xml:space="preserve">s will </w:t>
      </w:r>
      <w:r w:rsidRPr="003259CC">
        <w:t xml:space="preserve">to be sent to a </w:t>
      </w:r>
      <w:r w:rsidRPr="003259CC" w:rsidR="00256DC1">
        <w:t>father</w:t>
      </w:r>
      <w:r w:rsidRPr="003259CC">
        <w:t xml:space="preserve"> who lived in Germany. V.M. wrote to the Minister of Justice </w:t>
      </w:r>
      <w:r w:rsidRPr="003259CC" w:rsidR="00256DC1">
        <w:t xml:space="preserve">asking </w:t>
      </w:r>
      <w:r w:rsidRPr="003259CC" w:rsidR="00777393">
        <w:t xml:space="preserve">him </w:t>
      </w:r>
      <w:r w:rsidRPr="003259CC" w:rsidR="00256DC1">
        <w:t xml:space="preserve">“to properly </w:t>
      </w:r>
      <w:r w:rsidRPr="003259CC" w:rsidR="000C719D">
        <w:t>ascertain</w:t>
      </w:r>
      <w:r w:rsidRPr="003259CC" w:rsidR="00256DC1">
        <w:t xml:space="preserve"> (</w:t>
      </w:r>
      <w:r w:rsidRPr="003259CC" w:rsidR="00256DC1">
        <w:rPr>
          <w:i/>
        </w:rPr>
        <w:t>visapusi</w:t>
      </w:r>
      <w:r w:rsidRPr="003259CC" w:rsidR="00D26AC8">
        <w:rPr>
          <w:rFonts w:cstheme="minorHAnsi"/>
          <w:i/>
        </w:rPr>
        <w:t>š</w:t>
      </w:r>
      <w:r w:rsidRPr="003259CC" w:rsidR="00256DC1">
        <w:rPr>
          <w:i/>
        </w:rPr>
        <w:t>kai</w:t>
      </w:r>
      <w:r w:rsidRPr="003259CC" w:rsidR="00256DC1">
        <w:rPr>
          <w:i/>
        </w:rPr>
        <w:t xml:space="preserve"> </w:t>
      </w:r>
      <w:r w:rsidRPr="003259CC" w:rsidR="00256DC1">
        <w:rPr>
          <w:i/>
        </w:rPr>
        <w:t>i</w:t>
      </w:r>
      <w:r w:rsidRPr="003259CC" w:rsidR="00D26AC8">
        <w:rPr>
          <w:rFonts w:cstheme="minorHAnsi"/>
          <w:i/>
        </w:rPr>
        <w:t>š</w:t>
      </w:r>
      <w:r w:rsidRPr="003259CC" w:rsidR="00256DC1">
        <w:rPr>
          <w:i/>
        </w:rPr>
        <w:t>siai</w:t>
      </w:r>
      <w:r w:rsidRPr="003259CC" w:rsidR="00341E65">
        <w:rPr>
          <w:rFonts w:cstheme="minorHAnsi"/>
          <w:i/>
        </w:rPr>
        <w:t>š</w:t>
      </w:r>
      <w:r w:rsidRPr="003259CC" w:rsidR="00256DC1">
        <w:rPr>
          <w:i/>
        </w:rPr>
        <w:t>kinti</w:t>
      </w:r>
      <w:r w:rsidRPr="003259CC" w:rsidR="00256DC1">
        <w:t>) whether the court decisions ha</w:t>
      </w:r>
      <w:r w:rsidRPr="003259CC" w:rsidR="00204F36">
        <w:t>ve</w:t>
      </w:r>
      <w:r w:rsidRPr="003259CC" w:rsidR="00256DC1">
        <w:t xml:space="preserve"> been just and lawful, </w:t>
      </w:r>
      <w:r w:rsidRPr="003259CC" w:rsidR="00CF61DC">
        <w:t>even</w:t>
      </w:r>
      <w:r w:rsidRPr="003259CC" w:rsidR="00256DC1">
        <w:t xml:space="preserve"> though it </w:t>
      </w:r>
      <w:r w:rsidRPr="003259CC" w:rsidR="000C719D">
        <w:t>was</w:t>
      </w:r>
      <w:r w:rsidRPr="003259CC" w:rsidR="00256DC1">
        <w:t xml:space="preserve"> plain that they contradicted elementary logic and were not humane. I</w:t>
      </w:r>
      <w:r w:rsidRPr="003259CC" w:rsidR="000C719D">
        <w:t>f</w:t>
      </w:r>
      <w:r w:rsidRPr="003259CC" w:rsidR="00256DC1">
        <w:t xml:space="preserve"> the </w:t>
      </w:r>
      <w:r w:rsidRPr="003259CC" w:rsidR="00CF61DC">
        <w:t>laws of our country treat</w:t>
      </w:r>
      <w:r w:rsidRPr="003259CC" w:rsidR="00256DC1">
        <w:t xml:space="preserve"> such actions [</w:t>
      </w:r>
      <w:r w:rsidRPr="003259CC" w:rsidR="00AE2C99">
        <w:t xml:space="preserve">namely </w:t>
      </w:r>
      <w:r w:rsidRPr="003259CC" w:rsidR="00256DC1">
        <w:t xml:space="preserve">court decisions ordering transfer of the second applicant to the first applicant] as lawful, I </w:t>
      </w:r>
      <w:r w:rsidRPr="003259CC" w:rsidR="000C719D">
        <w:t>would</w:t>
      </w:r>
      <w:r w:rsidRPr="003259CC" w:rsidR="00256DC1">
        <w:t xml:space="preserve"> ask you to initiate legislative </w:t>
      </w:r>
      <w:r w:rsidRPr="003259CC" w:rsidR="00D26AC8">
        <w:t>amendments</w:t>
      </w:r>
      <w:r w:rsidRPr="003259CC" w:rsidR="00256DC1">
        <w:t xml:space="preserve"> so that similar situations c</w:t>
      </w:r>
      <w:r w:rsidRPr="003259CC" w:rsidR="000C719D">
        <w:t>an</w:t>
      </w:r>
      <w:r w:rsidRPr="003259CC" w:rsidR="00256DC1">
        <w:t xml:space="preserve"> be avoided in future”. V.M. also stated that “although laws were written by people, and those laws had to serve people, the State could not remain a bystander when because of dramatic circumstances human </w:t>
      </w:r>
      <w:r w:rsidRPr="003259CC" w:rsidR="00A31AF0">
        <w:t>fates</w:t>
      </w:r>
      <w:r w:rsidRPr="003259CC" w:rsidR="00256DC1">
        <w:t xml:space="preserve"> </w:t>
      </w:r>
      <w:r w:rsidRPr="003259CC" w:rsidR="006522E6">
        <w:t xml:space="preserve">were </w:t>
      </w:r>
      <w:r w:rsidRPr="003259CC" w:rsidR="00256DC1">
        <w:t>be</w:t>
      </w:r>
      <w:r w:rsidRPr="003259CC" w:rsidR="006522E6">
        <w:t>ing</w:t>
      </w:r>
      <w:r w:rsidRPr="003259CC" w:rsidR="00256DC1">
        <w:t xml:space="preserve"> broken (</w:t>
      </w:r>
      <w:r w:rsidRPr="003259CC" w:rsidR="00256DC1">
        <w:rPr>
          <w:i/>
        </w:rPr>
        <w:t>lau</w:t>
      </w:r>
      <w:r w:rsidRPr="003259CC" w:rsidR="00D26AC8">
        <w:rPr>
          <w:rFonts w:cstheme="minorHAnsi"/>
          <w:i/>
        </w:rPr>
        <w:t>ž</w:t>
      </w:r>
      <w:r w:rsidRPr="003259CC" w:rsidR="00256DC1">
        <w:rPr>
          <w:i/>
        </w:rPr>
        <w:t>omi</w:t>
      </w:r>
      <w:r w:rsidRPr="003259CC" w:rsidR="00256DC1">
        <w:rPr>
          <w:i/>
        </w:rPr>
        <w:t xml:space="preserve"> </w:t>
      </w:r>
      <w:r w:rsidRPr="003259CC" w:rsidR="00D26AC8">
        <w:rPr>
          <w:rFonts w:cstheme="minorHAnsi"/>
          <w:i/>
        </w:rPr>
        <w:t>ž</w:t>
      </w:r>
      <w:r w:rsidRPr="003259CC" w:rsidR="00256DC1">
        <w:rPr>
          <w:i/>
        </w:rPr>
        <w:t>moni</w:t>
      </w:r>
      <w:r w:rsidRPr="003259CC" w:rsidR="00D26AC8">
        <w:rPr>
          <w:rFonts w:cstheme="minorHAnsi"/>
          <w:i/>
        </w:rPr>
        <w:t>ų</w:t>
      </w:r>
      <w:r w:rsidRPr="003259CC" w:rsidR="00256DC1">
        <w:rPr>
          <w:i/>
        </w:rPr>
        <w:t xml:space="preserve"> </w:t>
      </w:r>
      <w:r w:rsidRPr="003259CC" w:rsidR="00256DC1">
        <w:rPr>
          <w:i/>
        </w:rPr>
        <w:t>likimai</w:t>
      </w:r>
      <w:r w:rsidRPr="003259CC" w:rsidR="00256DC1">
        <w:t>), and ch</w:t>
      </w:r>
      <w:r w:rsidRPr="003259CC" w:rsidR="00CF61DC">
        <w:t>ildren ha</w:t>
      </w:r>
      <w:r w:rsidRPr="003259CC" w:rsidR="00204F36">
        <w:t>ve</w:t>
      </w:r>
      <w:r w:rsidRPr="003259CC" w:rsidR="00CF61DC">
        <w:t xml:space="preserve"> been suffering”.</w:t>
      </w:r>
    </w:p>
    <w:bookmarkStart w:name="F_September2007_MinisterJ_LegalAid_2IR" w:id="41"/>
    <w:p w:rsidRPr="003259CC" w:rsidR="00BF5A57" w:rsidP="003259CC" w14:paraId="308E5891"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52</w:t>
      </w:r>
      <w:r w:rsidRPr="003259CC">
        <w:fldChar w:fldCharType="end"/>
      </w:r>
      <w:bookmarkEnd w:id="41"/>
      <w:r w:rsidRPr="003259CC">
        <w:t xml:space="preserve">.  According to the press </w:t>
      </w:r>
      <w:r w:rsidRPr="003259CC" w:rsidR="00C65DE2">
        <w:t xml:space="preserve">statement </w:t>
      </w:r>
      <w:r w:rsidRPr="003259CC">
        <w:t>o</w:t>
      </w:r>
      <w:r w:rsidRPr="003259CC" w:rsidR="00C65DE2">
        <w:t>n</w:t>
      </w:r>
      <w:r w:rsidRPr="003259CC">
        <w:t xml:space="preserve"> 21 September 2007 </w:t>
      </w:r>
      <w:r w:rsidRPr="003259CC" w:rsidR="00C65DE2">
        <w:t xml:space="preserve">released </w:t>
      </w:r>
      <w:r w:rsidRPr="003259CC">
        <w:t>by the Ministry of Justice, the Minister of Justice</w:t>
      </w:r>
      <w:r w:rsidRPr="003259CC" w:rsidR="00C65DE2">
        <w:t xml:space="preserve"> </w:t>
      </w:r>
      <w:r w:rsidRPr="003259CC" w:rsidR="00032237">
        <w:t xml:space="preserve">P.B. </w:t>
      </w:r>
      <w:r w:rsidRPr="003259CC" w:rsidR="00C65DE2">
        <w:t>had</w:t>
      </w:r>
      <w:r w:rsidRPr="003259CC">
        <w:t xml:space="preserve"> asked the State Guaranteed Legal Aid </w:t>
      </w:r>
      <w:r w:rsidRPr="003259CC" w:rsidR="001A075E">
        <w:t>Service</w:t>
      </w:r>
      <w:r w:rsidRPr="003259CC">
        <w:t xml:space="preserve"> in </w:t>
      </w:r>
      <w:r w:rsidRPr="003259CC">
        <w:t>Klaipėda</w:t>
      </w:r>
      <w:r w:rsidRPr="003259CC">
        <w:t xml:space="preserve"> to provide I.R. with free legal aid in</w:t>
      </w:r>
      <w:r w:rsidRPr="003259CC" w:rsidR="00B54C0C">
        <w:t xml:space="preserve"> </w:t>
      </w:r>
      <w:r w:rsidRPr="003259CC">
        <w:t>s</w:t>
      </w:r>
      <w:r w:rsidRPr="003259CC" w:rsidR="00B54C0C">
        <w:t>o far</w:t>
      </w:r>
      <w:r w:rsidRPr="003259CC">
        <w:t xml:space="preserve"> as t</w:t>
      </w:r>
      <w:r w:rsidRPr="003259CC" w:rsidR="00B54C0C">
        <w:t>his</w:t>
      </w:r>
      <w:r w:rsidRPr="003259CC">
        <w:t xml:space="preserve"> was possible (</w:t>
      </w:r>
      <w:r w:rsidRPr="003259CC">
        <w:rPr>
          <w:i/>
        </w:rPr>
        <w:t>pagal</w:t>
      </w:r>
      <w:r w:rsidRPr="003259CC">
        <w:rPr>
          <w:i/>
        </w:rPr>
        <w:t xml:space="preserve"> </w:t>
      </w:r>
      <w:r w:rsidRPr="003259CC">
        <w:rPr>
          <w:i/>
        </w:rPr>
        <w:t>galimybes</w:t>
      </w:r>
      <w:r w:rsidRPr="003259CC">
        <w:t>).</w:t>
      </w:r>
    </w:p>
    <w:bookmarkStart w:name="F_September2007_LrytasMurderBailiff" w:id="42"/>
    <w:p w:rsidRPr="003259CC" w:rsidR="001034BC" w:rsidP="003259CC" w14:paraId="5FE86D31"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53</w:t>
      </w:r>
      <w:r w:rsidRPr="003259CC">
        <w:fldChar w:fldCharType="end"/>
      </w:r>
      <w:bookmarkEnd w:id="42"/>
      <w:r w:rsidRPr="003259CC">
        <w:t>.  The applicants</w:t>
      </w:r>
      <w:r w:rsidRPr="003259CC" w:rsidR="003259CC">
        <w:t>’</w:t>
      </w:r>
      <w:r w:rsidRPr="003259CC">
        <w:t xml:space="preserve"> story was widely reported in the media, including newspapers printing readers</w:t>
      </w:r>
      <w:r w:rsidRPr="003259CC" w:rsidR="003259CC">
        <w:t>’</w:t>
      </w:r>
      <w:r w:rsidRPr="003259CC">
        <w:t xml:space="preserve"> </w:t>
      </w:r>
      <w:r w:rsidRPr="003259CC" w:rsidR="00EA447F">
        <w:t xml:space="preserve">opinions. For example, on </w:t>
      </w:r>
      <w:r w:rsidRPr="003259CC">
        <w:t>21</w:t>
      </w:r>
      <w:r w:rsidRPr="003259CC" w:rsidR="00EA447F">
        <w:t> </w:t>
      </w:r>
      <w:r w:rsidRPr="003259CC">
        <w:t xml:space="preserve">September 2007, </w:t>
      </w:r>
      <w:r w:rsidRPr="003259CC" w:rsidR="00EA447F">
        <w:rPr>
          <w:i/>
        </w:rPr>
        <w:t>Lietuvos</w:t>
      </w:r>
      <w:r w:rsidRPr="003259CC" w:rsidR="00EA447F">
        <w:rPr>
          <w:i/>
        </w:rPr>
        <w:t xml:space="preserve"> </w:t>
      </w:r>
      <w:r w:rsidRPr="003259CC" w:rsidR="00EA447F">
        <w:rPr>
          <w:i/>
        </w:rPr>
        <w:t>rytas</w:t>
      </w:r>
      <w:r w:rsidRPr="003259CC" w:rsidR="00EA447F">
        <w:t xml:space="preserve">, one of the biggest daily newspapers in Lithuania, published an article “The story of </w:t>
      </w:r>
      <w:r w:rsidRPr="003259CC" w:rsidR="00571485">
        <w:t xml:space="preserve">a </w:t>
      </w:r>
      <w:r w:rsidRPr="003259CC" w:rsidR="00EA447F">
        <w:t>Klaip</w:t>
      </w:r>
      <w:r w:rsidRPr="003259CC" w:rsidR="00EA447F">
        <w:rPr>
          <w:rFonts w:cstheme="minorHAnsi"/>
        </w:rPr>
        <w:t>ė</w:t>
      </w:r>
      <w:r w:rsidRPr="003259CC" w:rsidR="00EA447F">
        <w:t>da</w:t>
      </w:r>
      <w:r w:rsidRPr="003259CC" w:rsidR="00EA447F">
        <w:t xml:space="preserve"> </w:t>
      </w:r>
      <w:r w:rsidRPr="003259CC" w:rsidR="00837CD7">
        <w:t xml:space="preserve">resident </w:t>
      </w:r>
      <w:r w:rsidRPr="003259CC" w:rsidR="00EA447F">
        <w:t xml:space="preserve">[I.R.] – warning to other Lithuanian women”. </w:t>
      </w:r>
      <w:r w:rsidRPr="003259CC" w:rsidR="00571485">
        <w:t xml:space="preserve">Under that headline the daily </w:t>
      </w:r>
      <w:r w:rsidRPr="003259CC" w:rsidR="00EA447F">
        <w:t xml:space="preserve">printed letters </w:t>
      </w:r>
      <w:r w:rsidRPr="003259CC" w:rsidR="00306F54">
        <w:t xml:space="preserve">containing statements such as </w:t>
      </w:r>
      <w:r w:rsidRPr="003259CC" w:rsidR="00EA447F">
        <w:t>“</w:t>
      </w:r>
      <w:r w:rsidRPr="003259CC" w:rsidR="00777393">
        <w:t>A</w:t>
      </w:r>
      <w:r w:rsidRPr="003259CC" w:rsidR="00EA447F">
        <w:t xml:space="preserve"> mother had </w:t>
      </w:r>
      <w:r w:rsidRPr="003259CC" w:rsidR="00C42551">
        <w:t xml:space="preserve">a </w:t>
      </w:r>
      <w:r w:rsidRPr="003259CC" w:rsidR="00EA447F">
        <w:t>moral right to defend herself by any means, even to murder the bailiff, should he attempt to take the child by force. Moral right is above legal right”, “</w:t>
      </w:r>
      <w:r w:rsidRPr="003259CC" w:rsidR="00777393">
        <w:t>I</w:t>
      </w:r>
      <w:r w:rsidRPr="003259CC" w:rsidR="00EA447F">
        <w:t>t is unbelievable that Lithuania cannot defend its citizen. What kind of laws, what kind of lawyers? What is the Ministry of Justice doing?”, “</w:t>
      </w:r>
      <w:r w:rsidRPr="003259CC" w:rsidR="00777393">
        <w:t>A</w:t>
      </w:r>
      <w:r w:rsidRPr="003259CC" w:rsidR="00EA447F">
        <w:t xml:space="preserve"> heart</w:t>
      </w:r>
      <w:r w:rsidRPr="003259CC" w:rsidR="00777393">
        <w:t>-</w:t>
      </w:r>
      <w:r w:rsidRPr="003259CC" w:rsidR="00EA447F">
        <w:t>breaking story. Isn</w:t>
      </w:r>
      <w:r w:rsidRPr="003259CC" w:rsidR="003259CC">
        <w:t>’</w:t>
      </w:r>
      <w:r w:rsidRPr="003259CC" w:rsidR="00EA447F">
        <w:t xml:space="preserve">t there anyone who could </w:t>
      </w:r>
      <w:r w:rsidRPr="003259CC" w:rsidR="00F94459">
        <w:t>defend</w:t>
      </w:r>
      <w:r w:rsidRPr="003259CC" w:rsidR="00EA447F">
        <w:t xml:space="preserve"> the woman and the child? Lithuanians</w:t>
      </w:r>
      <w:r w:rsidRPr="003259CC" w:rsidR="00351F0E">
        <w:t>,</w:t>
      </w:r>
      <w:r w:rsidRPr="003259CC" w:rsidR="00EA447F">
        <w:t xml:space="preserve"> </w:t>
      </w:r>
      <w:r w:rsidRPr="003259CC" w:rsidR="00351F0E">
        <w:t>w</w:t>
      </w:r>
      <w:r w:rsidRPr="003259CC" w:rsidR="00EA447F">
        <w:t xml:space="preserve">ake up, do not </w:t>
      </w:r>
      <w:r w:rsidRPr="003259CC" w:rsidR="00351F0E">
        <w:t>remain unmoved, do not be</w:t>
      </w:r>
      <w:r w:rsidRPr="003259CC" w:rsidR="00EA447F">
        <w:t xml:space="preserve"> blind followers of the law”.</w:t>
      </w:r>
    </w:p>
    <w:bookmarkStart w:name="F_October2007ApplicantsLetter2OmbudsRS" w:id="43"/>
    <w:bookmarkStart w:name="F_Sptember2007FirstAppLetter2RSAbPrivacy" w:id="44"/>
    <w:p w:rsidRPr="003259CC" w:rsidR="00BF5A57" w:rsidP="003259CC" w14:paraId="72B1EBAE"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54</w:t>
      </w:r>
      <w:r w:rsidRPr="003259CC">
        <w:fldChar w:fldCharType="end"/>
      </w:r>
      <w:bookmarkEnd w:id="43"/>
      <w:bookmarkEnd w:id="44"/>
      <w:r w:rsidRPr="003259CC">
        <w:t>.  On</w:t>
      </w:r>
      <w:r w:rsidRPr="003259CC" w:rsidR="000A73A6">
        <w:t xml:space="preserve"> </w:t>
      </w:r>
      <w:r w:rsidRPr="003259CC">
        <w:t>26</w:t>
      </w:r>
      <w:r w:rsidRPr="003259CC" w:rsidR="00CF61DC">
        <w:t> </w:t>
      </w:r>
      <w:r w:rsidRPr="003259CC" w:rsidR="00B502CE">
        <w:t xml:space="preserve">September 2007 the first applicant wrote to the </w:t>
      </w:r>
      <w:r w:rsidRPr="003259CC" w:rsidR="000E1A43">
        <w:t>Ombudsman for Children</w:t>
      </w:r>
      <w:r w:rsidRPr="003259CC" w:rsidR="003259CC">
        <w:t>’</w:t>
      </w:r>
      <w:r w:rsidRPr="003259CC" w:rsidR="00204F36">
        <w:t>s</w:t>
      </w:r>
      <w:r w:rsidRPr="003259CC" w:rsidR="000E1A43">
        <w:t xml:space="preserve"> Rights</w:t>
      </w:r>
      <w:r w:rsidRPr="003259CC" w:rsidR="00B54C0C">
        <w:t>,</w:t>
      </w:r>
      <w:r w:rsidRPr="003259CC" w:rsidR="000E1A43">
        <w:t xml:space="preserve"> </w:t>
      </w:r>
      <w:r w:rsidRPr="003259CC" w:rsidR="00B502CE">
        <w:t>R.</w:t>
      </w:r>
      <w:r w:rsidRPr="003259CC" w:rsidR="00D26AC8">
        <w:rPr>
          <w:rFonts w:cstheme="minorHAnsi"/>
        </w:rPr>
        <w:t>Š</w:t>
      </w:r>
      <w:r w:rsidRPr="003259CC" w:rsidR="000A73A6">
        <w:rPr>
          <w:rFonts w:cstheme="minorHAnsi"/>
        </w:rPr>
        <w:t>.</w:t>
      </w:r>
      <w:r w:rsidRPr="003259CC" w:rsidR="00B502CE">
        <w:t xml:space="preserve"> He stated that he wished to settle the question </w:t>
      </w:r>
      <w:r w:rsidRPr="003259CC" w:rsidR="00B54C0C">
        <w:t>o</w:t>
      </w:r>
      <w:r w:rsidRPr="003259CC" w:rsidR="00B502CE">
        <w:t>f the second applicant</w:t>
      </w:r>
      <w:r w:rsidRPr="003259CC" w:rsidR="003259CC">
        <w:t>’</w:t>
      </w:r>
      <w:r w:rsidRPr="003259CC" w:rsidR="00B502CE">
        <w:t>s return peacefully</w:t>
      </w:r>
      <w:r w:rsidRPr="003259CC" w:rsidR="00155013">
        <w:t xml:space="preserve">, and that he did not wish to bring the details of his case </w:t>
      </w:r>
      <w:r w:rsidRPr="003259CC" w:rsidR="00B54C0C">
        <w:t>in</w:t>
      </w:r>
      <w:r w:rsidRPr="003259CC" w:rsidR="00155013">
        <w:t>to</w:t>
      </w:r>
      <w:r w:rsidRPr="003259CC" w:rsidR="00B54C0C">
        <w:t xml:space="preserve"> the</w:t>
      </w:r>
      <w:r w:rsidRPr="003259CC" w:rsidR="00155013">
        <w:t xml:space="preserve"> public domain, in order to protect </w:t>
      </w:r>
      <w:r w:rsidRPr="003259CC" w:rsidR="00BD5E12">
        <w:t xml:space="preserve">both </w:t>
      </w:r>
      <w:r w:rsidRPr="003259CC" w:rsidR="00155013">
        <w:t>the second applicant and her brother</w:t>
      </w:r>
      <w:r w:rsidRPr="003259CC" w:rsidR="00BD5E12">
        <w:t>,</w:t>
      </w:r>
      <w:r w:rsidRPr="003259CC" w:rsidR="00155013">
        <w:t xml:space="preserve"> who was ill</w:t>
      </w:r>
      <w:r w:rsidRPr="003259CC" w:rsidR="007A14E7">
        <w:t xml:space="preserve">, and whom the first applicant had </w:t>
      </w:r>
      <w:r w:rsidRPr="003259CC" w:rsidR="00403ACA">
        <w:t xml:space="preserve">taken care of </w:t>
      </w:r>
      <w:r w:rsidRPr="003259CC" w:rsidR="007A14E7">
        <w:t>in Germany</w:t>
      </w:r>
      <w:r w:rsidRPr="003259CC" w:rsidR="00B502CE">
        <w:t>.</w:t>
      </w:r>
      <w:r w:rsidRPr="003259CC" w:rsidR="00155013">
        <w:t xml:space="preserve"> The first applicant </w:t>
      </w:r>
      <w:r w:rsidRPr="003259CC" w:rsidR="00B54C0C">
        <w:t xml:space="preserve">was </w:t>
      </w:r>
      <w:r w:rsidRPr="003259CC" w:rsidR="00155013">
        <w:t>therefore particularly disturbed by what had been happening in Lithuanian politic</w:t>
      </w:r>
      <w:r w:rsidRPr="003259CC" w:rsidR="00B75D91">
        <w:t>s</w:t>
      </w:r>
      <w:r w:rsidRPr="003259CC" w:rsidR="00155013">
        <w:t xml:space="preserve"> and soci</w:t>
      </w:r>
      <w:r w:rsidRPr="003259CC" w:rsidR="00B75D91">
        <w:t>ety</w:t>
      </w:r>
      <w:r w:rsidRPr="003259CC" w:rsidR="00155013">
        <w:t xml:space="preserve"> regarding his case. He noted, in particular, that members of the Seimas had been </w:t>
      </w:r>
      <w:r w:rsidRPr="003259CC" w:rsidR="001A075E">
        <w:t>exerting</w:t>
      </w:r>
      <w:r w:rsidRPr="003259CC" w:rsidR="00155013">
        <w:t xml:space="preserve"> pressure on the Lithuanian bailiff not</w:t>
      </w:r>
      <w:r w:rsidRPr="003259CC" w:rsidR="00B54C0C">
        <w:t xml:space="preserve"> to</w:t>
      </w:r>
      <w:r w:rsidRPr="003259CC" w:rsidR="00155013">
        <w:t xml:space="preserve"> execute the court decision (see paragraph </w:t>
      </w:r>
      <w:r w:rsidRPr="003259CC" w:rsidR="00681C09">
        <w:fldChar w:fldCharType="begin"/>
      </w:r>
      <w:r w:rsidRPr="003259CC" w:rsidR="00681C09">
        <w:instrText xml:space="preserve"> REF F_7September2007SixMPsAskBailiffNot2Exec \h </w:instrText>
      </w:r>
      <w:r w:rsidRPr="003259CC" w:rsidR="00BC6A8E">
        <w:instrText xml:space="preserve"> \* MERGEFORMAT </w:instrText>
      </w:r>
      <w:r w:rsidRPr="003259CC" w:rsidR="00681C09">
        <w:fldChar w:fldCharType="separate"/>
      </w:r>
      <w:r w:rsidRPr="003259CC" w:rsidR="003259CC">
        <w:rPr>
          <w:noProof/>
        </w:rPr>
        <w:t>39</w:t>
      </w:r>
      <w:r w:rsidRPr="003259CC" w:rsidR="00681C09">
        <w:fldChar w:fldCharType="end"/>
      </w:r>
      <w:r w:rsidRPr="003259CC" w:rsidR="00155013">
        <w:t xml:space="preserve"> above). The first applicant </w:t>
      </w:r>
      <w:r w:rsidRPr="003259CC" w:rsidR="00777393">
        <w:t>wonder</w:t>
      </w:r>
      <w:r w:rsidRPr="003259CC" w:rsidR="00155013">
        <w:t xml:space="preserve">ed whether the Seimas had </w:t>
      </w:r>
      <w:r w:rsidRPr="003259CC" w:rsidR="00B54C0C">
        <w:t>assumed</w:t>
      </w:r>
      <w:r w:rsidRPr="003259CC" w:rsidR="00155013">
        <w:t xml:space="preserve"> the powers of the courts, since </w:t>
      </w:r>
      <w:r w:rsidRPr="003259CC" w:rsidR="00B54C0C">
        <w:t>i</w:t>
      </w:r>
      <w:r w:rsidRPr="003259CC" w:rsidR="00155013">
        <w:t>t</w:t>
      </w:r>
      <w:r w:rsidRPr="003259CC" w:rsidR="00B54C0C">
        <w:t>s</w:t>
      </w:r>
      <w:r w:rsidRPr="003259CC" w:rsidR="00155013">
        <w:t xml:space="preserve"> politicians</w:t>
      </w:r>
      <w:r w:rsidRPr="003259CC" w:rsidR="00B54C0C">
        <w:t xml:space="preserve"> </w:t>
      </w:r>
      <w:r w:rsidRPr="003259CC" w:rsidR="00B54C0C">
        <w:rPr>
          <w:rFonts w:cstheme="minorHAnsi"/>
        </w:rPr>
        <w:t>−</w:t>
      </w:r>
      <w:r w:rsidRPr="003259CC" w:rsidR="00155013">
        <w:t xml:space="preserve"> who had not seen the </w:t>
      </w:r>
      <w:r w:rsidRPr="003259CC" w:rsidR="00B54C0C">
        <w:t xml:space="preserve">evidentiary </w:t>
      </w:r>
      <w:r w:rsidRPr="003259CC" w:rsidR="00155013">
        <w:t xml:space="preserve">material </w:t>
      </w:r>
      <w:r w:rsidRPr="003259CC" w:rsidR="00B54C0C">
        <w:t>in</w:t>
      </w:r>
      <w:r w:rsidRPr="003259CC" w:rsidR="00155013">
        <w:t xml:space="preserve"> his case file</w:t>
      </w:r>
      <w:r w:rsidRPr="003259CC" w:rsidR="00B54C0C">
        <w:t xml:space="preserve"> </w:t>
      </w:r>
      <w:r w:rsidRPr="003259CC" w:rsidR="00B54C0C">
        <w:rPr>
          <w:rFonts w:cstheme="minorHAnsi"/>
        </w:rPr>
        <w:t>−</w:t>
      </w:r>
      <w:r w:rsidRPr="003259CC" w:rsidR="00155013">
        <w:t xml:space="preserve"> had been ignoring court decisions which</w:t>
      </w:r>
      <w:r w:rsidRPr="003259CC" w:rsidR="00763D0A">
        <w:t>, all the more so,</w:t>
      </w:r>
      <w:r w:rsidRPr="003259CC" w:rsidR="00155013">
        <w:t xml:space="preserve"> </w:t>
      </w:r>
      <w:r w:rsidRPr="003259CC" w:rsidR="00BD5E12">
        <w:t>complied</w:t>
      </w:r>
      <w:r w:rsidRPr="003259CC" w:rsidR="00155013">
        <w:t xml:space="preserve"> with international law. The first applicant also stated that the politicians had been supporting </w:t>
      </w:r>
      <w:r w:rsidRPr="003259CC" w:rsidR="00B54C0C">
        <w:t xml:space="preserve">the exertion of </w:t>
      </w:r>
      <w:r w:rsidRPr="003259CC" w:rsidR="00155013">
        <w:t xml:space="preserve">psychological </w:t>
      </w:r>
      <w:r w:rsidRPr="003259CC" w:rsidR="007A14E7">
        <w:t>pressure</w:t>
      </w:r>
      <w:r w:rsidRPr="003259CC" w:rsidR="00155013">
        <w:t xml:space="preserve"> </w:t>
      </w:r>
      <w:r w:rsidRPr="003259CC" w:rsidR="007A14E7">
        <w:t xml:space="preserve">on him </w:t>
      </w:r>
      <w:r w:rsidRPr="003259CC" w:rsidR="00155013">
        <w:t>and that the Lithuanian newspapers had been printing readers</w:t>
      </w:r>
      <w:r w:rsidRPr="003259CC" w:rsidR="003259CC">
        <w:t>’</w:t>
      </w:r>
      <w:r w:rsidRPr="003259CC" w:rsidR="00155013">
        <w:t xml:space="preserve"> letters where he had been </w:t>
      </w:r>
      <w:r w:rsidRPr="003259CC" w:rsidR="008E4969">
        <w:t xml:space="preserve">demonised and </w:t>
      </w:r>
      <w:r w:rsidRPr="003259CC" w:rsidR="00155013">
        <w:t>called “a German pig”, “Nazi”, “</w:t>
      </w:r>
      <w:r w:rsidRPr="003259CC" w:rsidR="007A14E7">
        <w:t>fascist</w:t>
      </w:r>
      <w:r w:rsidRPr="003259CC" w:rsidR="00155013">
        <w:t>” and “</w:t>
      </w:r>
      <w:r w:rsidRPr="003259CC" w:rsidR="007A14E7">
        <w:t xml:space="preserve">a </w:t>
      </w:r>
      <w:r w:rsidRPr="003259CC" w:rsidR="00155013">
        <w:t xml:space="preserve">criminal”; there had </w:t>
      </w:r>
      <w:r w:rsidRPr="003259CC" w:rsidR="00B54C0C">
        <w:t xml:space="preserve">also </w:t>
      </w:r>
      <w:r w:rsidRPr="003259CC" w:rsidR="00155013">
        <w:t xml:space="preserve">been public calls </w:t>
      </w:r>
      <w:r w:rsidRPr="003259CC" w:rsidR="00B54C0C">
        <w:t>f</w:t>
      </w:r>
      <w:r w:rsidRPr="003259CC" w:rsidR="00155013">
        <w:t>o</w:t>
      </w:r>
      <w:r w:rsidRPr="003259CC" w:rsidR="00B54C0C">
        <w:t>r</w:t>
      </w:r>
      <w:r w:rsidRPr="003259CC" w:rsidR="00155013">
        <w:t xml:space="preserve"> </w:t>
      </w:r>
      <w:r w:rsidRPr="003259CC" w:rsidR="007A14E7">
        <w:t xml:space="preserve">violent </w:t>
      </w:r>
      <w:r w:rsidRPr="003259CC" w:rsidR="00B54C0C">
        <w:t xml:space="preserve">action </w:t>
      </w:r>
      <w:r w:rsidRPr="003259CC" w:rsidR="00B75D91">
        <w:t>(</w:t>
      </w:r>
      <w:r w:rsidRPr="003259CC" w:rsidR="00B75D91">
        <w:rPr>
          <w:i/>
        </w:rPr>
        <w:t>susidoroti</w:t>
      </w:r>
      <w:r w:rsidRPr="003259CC" w:rsidR="00B75D91">
        <w:t xml:space="preserve">) </w:t>
      </w:r>
      <w:r w:rsidRPr="003259CC" w:rsidR="007A14E7">
        <w:t>towards him, the court bailiff and the first applicant</w:t>
      </w:r>
      <w:r w:rsidRPr="003259CC" w:rsidR="003259CC">
        <w:t>’</w:t>
      </w:r>
      <w:r w:rsidRPr="003259CC" w:rsidR="007A14E7">
        <w:t>s lawyer. He was asking, rhetorically, which of the politicians would take responsibility should something happen?</w:t>
      </w:r>
    </w:p>
    <w:p w:rsidRPr="003259CC" w:rsidR="00BF5A57" w:rsidP="003259CC" w14:paraId="2EAB6E3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55</w:t>
      </w:r>
      <w:r w:rsidRPr="003259CC">
        <w:fldChar w:fldCharType="end"/>
      </w:r>
      <w:r w:rsidRPr="003259CC">
        <w:t>.  </w:t>
      </w:r>
      <w:r w:rsidRPr="003259CC" w:rsidR="00464044">
        <w:t>In that letter t</w:t>
      </w:r>
      <w:r w:rsidRPr="003259CC">
        <w:t>he first applicant also noted that he had not been able to see his daughter in Lithuania</w:t>
      </w:r>
      <w:r w:rsidRPr="003259CC" w:rsidR="00BD5E12">
        <w:t xml:space="preserve"> since December 2006</w:t>
      </w:r>
      <w:r w:rsidRPr="003259CC">
        <w:t xml:space="preserve">, </w:t>
      </w:r>
      <w:r w:rsidRPr="003259CC" w:rsidR="00763D0A">
        <w:t xml:space="preserve">because </w:t>
      </w:r>
      <w:r w:rsidRPr="003259CC">
        <w:t xml:space="preserve">I.R. had been hiding her. </w:t>
      </w:r>
      <w:r w:rsidRPr="003259CC" w:rsidR="00D442AC">
        <w:t xml:space="preserve">He </w:t>
      </w:r>
      <w:r w:rsidRPr="003259CC" w:rsidR="00FC72FD">
        <w:t xml:space="preserve">had </w:t>
      </w:r>
      <w:r w:rsidRPr="003259CC" w:rsidR="00D442AC">
        <w:t xml:space="preserve">still </w:t>
      </w:r>
      <w:r w:rsidRPr="003259CC" w:rsidR="00FC72FD">
        <w:t xml:space="preserve">been able </w:t>
      </w:r>
      <w:r w:rsidRPr="003259CC" w:rsidR="00D442AC">
        <w:t>to talk to h</w:t>
      </w:r>
      <w:r w:rsidRPr="003259CC" w:rsidR="00FC72FD">
        <w:t>is</w:t>
      </w:r>
      <w:r w:rsidRPr="003259CC" w:rsidR="00D442AC">
        <w:t xml:space="preserve"> daughter </w:t>
      </w:r>
      <w:r w:rsidRPr="003259CC" w:rsidR="00D442AC">
        <w:rPr>
          <w:i/>
        </w:rPr>
        <w:t>via</w:t>
      </w:r>
      <w:r w:rsidRPr="003259CC" w:rsidR="00D442AC">
        <w:t xml:space="preserve"> </w:t>
      </w:r>
      <w:r w:rsidRPr="003259CC" w:rsidR="00FC72FD">
        <w:t>the I</w:t>
      </w:r>
      <w:r w:rsidRPr="003259CC" w:rsidR="00D442AC">
        <w:t>nternet in January and February 2007, but afterwards I.R.</w:t>
      </w:r>
      <w:r w:rsidRPr="003259CC" w:rsidR="00FC72FD">
        <w:t xml:space="preserve"> had</w:t>
      </w:r>
      <w:r w:rsidRPr="003259CC" w:rsidR="00D442AC">
        <w:t xml:space="preserve"> banned th</w:t>
      </w:r>
      <w:r w:rsidRPr="003259CC" w:rsidR="00FC72FD">
        <w:t>at</w:t>
      </w:r>
      <w:r w:rsidRPr="003259CC" w:rsidR="00D442AC">
        <w:t xml:space="preserve"> contact</w:t>
      </w:r>
      <w:r w:rsidRPr="003259CC" w:rsidR="00FC72FD">
        <w:t xml:space="preserve"> a</w:t>
      </w:r>
      <w:r w:rsidRPr="003259CC" w:rsidR="00D442AC">
        <w:t xml:space="preserve">s </w:t>
      </w:r>
      <w:r w:rsidRPr="003259CC" w:rsidR="00FC72FD">
        <w:t>well</w:t>
      </w:r>
      <w:r w:rsidRPr="003259CC" w:rsidR="00D442AC">
        <w:t xml:space="preserve">. </w:t>
      </w:r>
      <w:r w:rsidRPr="003259CC" w:rsidR="008E4969">
        <w:t xml:space="preserve">He also pointed out that the Lithuanian media </w:t>
      </w:r>
      <w:r w:rsidRPr="003259CC" w:rsidR="00FC72FD">
        <w:t xml:space="preserve">had </w:t>
      </w:r>
      <w:r w:rsidRPr="003259CC" w:rsidR="008E4969">
        <w:t xml:space="preserve">failed to depict his case objectively, since </w:t>
      </w:r>
      <w:r w:rsidRPr="003259CC" w:rsidR="00BD5E12">
        <w:t xml:space="preserve">they </w:t>
      </w:r>
      <w:r w:rsidRPr="003259CC" w:rsidR="008E4969">
        <w:t xml:space="preserve">had not </w:t>
      </w:r>
      <w:r w:rsidRPr="003259CC" w:rsidR="00BD5E12">
        <w:t>mentioned</w:t>
      </w:r>
      <w:r w:rsidRPr="003259CC" w:rsidR="008E4969">
        <w:t xml:space="preserve"> the international courts</w:t>
      </w:r>
      <w:r w:rsidRPr="003259CC" w:rsidR="003259CC">
        <w:t>’</w:t>
      </w:r>
      <w:r w:rsidRPr="003259CC" w:rsidR="008E4969">
        <w:t xml:space="preserve"> practice regarding the Hague Convention, which </w:t>
      </w:r>
      <w:r w:rsidRPr="003259CC" w:rsidR="00FC72FD">
        <w:t xml:space="preserve">applied </w:t>
      </w:r>
      <w:r w:rsidRPr="003259CC" w:rsidR="008E4969">
        <w:t xml:space="preserve">equally to fathers and mothers. The first applicant also submitted that most of the expert reports on which I.R. had relied had been prepared by experts from </w:t>
      </w:r>
      <w:r w:rsidRPr="003259CC" w:rsidR="008E4969">
        <w:t>Klaipėda</w:t>
      </w:r>
      <w:r w:rsidRPr="003259CC" w:rsidR="008E4969">
        <w:t xml:space="preserve"> University, where I.R. had worked for a long time (</w:t>
      </w:r>
      <w:r w:rsidRPr="003259CC" w:rsidR="00FE44A5">
        <w:t xml:space="preserve">also see paragraph </w:t>
      </w:r>
      <w:r w:rsidRPr="003259CC" w:rsidR="001A075E">
        <w:fldChar w:fldCharType="begin"/>
      </w:r>
      <w:r w:rsidRPr="003259CC" w:rsidR="001A075E">
        <w:instrText xml:space="preserve"> REF F_Summer2007BailiffAnnouncesIRs1stSearch \h </w:instrText>
      </w:r>
      <w:r w:rsidRPr="003259CC" w:rsidR="00BC6A8E">
        <w:instrText xml:space="preserve"> \* MERGEFORMAT </w:instrText>
      </w:r>
      <w:r w:rsidRPr="003259CC" w:rsidR="001A075E">
        <w:fldChar w:fldCharType="separate"/>
      </w:r>
      <w:r w:rsidRPr="003259CC" w:rsidR="003259CC">
        <w:rPr>
          <w:noProof/>
        </w:rPr>
        <w:t>29</w:t>
      </w:r>
      <w:r w:rsidRPr="003259CC" w:rsidR="001A075E">
        <w:fldChar w:fldCharType="end"/>
      </w:r>
      <w:r w:rsidRPr="003259CC" w:rsidR="00FE44A5">
        <w:t xml:space="preserve"> </w:t>
      </w:r>
      <w:r w:rsidRPr="003259CC" w:rsidR="002A33BF">
        <w:t>above</w:t>
      </w:r>
      <w:r w:rsidRPr="003259CC" w:rsidR="008E4969">
        <w:t xml:space="preserve">). </w:t>
      </w:r>
      <w:r w:rsidRPr="003259CC">
        <w:t xml:space="preserve">He expressed sadness </w:t>
      </w:r>
      <w:r w:rsidRPr="003259CC" w:rsidR="00FC72FD">
        <w:t xml:space="preserve">at </w:t>
      </w:r>
      <w:r w:rsidRPr="003259CC">
        <w:t xml:space="preserve">what had become of the Lithuanian legal system: that international treaties had been signed but not </w:t>
      </w:r>
      <w:r w:rsidRPr="003259CC" w:rsidR="00FC72FD">
        <w:t>adher</w:t>
      </w:r>
      <w:r w:rsidRPr="003259CC">
        <w:t xml:space="preserve">ed </w:t>
      </w:r>
      <w:r w:rsidRPr="003259CC" w:rsidR="00FC72FD">
        <w:t xml:space="preserve">to </w:t>
      </w:r>
      <w:r w:rsidRPr="003259CC">
        <w:t xml:space="preserve">because to follow them was “inconvenient”; that a father had very </w:t>
      </w:r>
      <w:r w:rsidRPr="003259CC" w:rsidR="00FC72FD">
        <w:t xml:space="preserve">few </w:t>
      </w:r>
      <w:r w:rsidRPr="003259CC">
        <w:t>rights in Lithuania; that the politicians had been publicly supporting smear campaigns or being ambivalent to</w:t>
      </w:r>
      <w:r w:rsidRPr="003259CC" w:rsidR="00FC72FD">
        <w:t>wards</w:t>
      </w:r>
      <w:r w:rsidRPr="003259CC">
        <w:t xml:space="preserve"> </w:t>
      </w:r>
      <w:r w:rsidRPr="003259CC">
        <w:t>h</w:t>
      </w:r>
      <w:r w:rsidRPr="003259CC" w:rsidR="00BD5E12">
        <w:t>i</w:t>
      </w:r>
      <w:r w:rsidRPr="003259CC">
        <w:t>m</w:t>
      </w:r>
      <w:r w:rsidRPr="003259CC" w:rsidR="008E4969">
        <w:t>. He noted that, if Lithuania ha</w:t>
      </w:r>
      <w:r w:rsidRPr="003259CC" w:rsidR="00FC72FD">
        <w:t>d</w:t>
      </w:r>
      <w:r w:rsidRPr="003259CC" w:rsidR="008E4969">
        <w:t xml:space="preserve"> </w:t>
      </w:r>
      <w:r w:rsidRPr="003259CC" w:rsidR="00FC72FD">
        <w:t xml:space="preserve">not </w:t>
      </w:r>
      <w:r w:rsidRPr="003259CC" w:rsidR="008E4969">
        <w:t xml:space="preserve">signed the Hague Convention, his only option would have been to observe </w:t>
      </w:r>
      <w:r w:rsidRPr="003259CC" w:rsidR="00FC72FD">
        <w:t xml:space="preserve">helplessly </w:t>
      </w:r>
      <w:r w:rsidRPr="003259CC" w:rsidR="00BD5E12">
        <w:t xml:space="preserve">as </w:t>
      </w:r>
      <w:r w:rsidRPr="003259CC" w:rsidR="008E4969">
        <w:t xml:space="preserve">his daughter </w:t>
      </w:r>
      <w:r w:rsidRPr="003259CC" w:rsidR="00BD5E12">
        <w:t>became</w:t>
      </w:r>
      <w:r w:rsidRPr="003259CC" w:rsidR="008E4969">
        <w:t xml:space="preserve"> distant </w:t>
      </w:r>
      <w:r w:rsidRPr="003259CC" w:rsidR="00FC72FD">
        <w:t>fr</w:t>
      </w:r>
      <w:r w:rsidRPr="003259CC" w:rsidR="008E4969">
        <w:t>o</w:t>
      </w:r>
      <w:r w:rsidRPr="003259CC" w:rsidR="00FC72FD">
        <w:t>m</w:t>
      </w:r>
      <w:r w:rsidRPr="003259CC" w:rsidR="008E4969">
        <w:t xml:space="preserve"> him, but that now he had a right to fight for his daughter. The first applicant expressed hope that the </w:t>
      </w:r>
      <w:r w:rsidRPr="003259CC" w:rsidR="001A075E">
        <w:t>decisions</w:t>
      </w:r>
      <w:r w:rsidRPr="003259CC" w:rsidR="008E4969">
        <w:t xml:space="preserve"> of the Court of Appeal would be respected and executed and that Lithuania would f</w:t>
      </w:r>
      <w:r w:rsidRPr="003259CC" w:rsidR="00FC72FD">
        <w:t>u</w:t>
      </w:r>
      <w:r w:rsidRPr="003259CC" w:rsidR="008E4969">
        <w:t>l</w:t>
      </w:r>
      <w:r w:rsidRPr="003259CC" w:rsidR="00FC72FD">
        <w:t>fi</w:t>
      </w:r>
      <w:r w:rsidRPr="003259CC" w:rsidR="008E4969">
        <w:t>l its obligations under international law.</w:t>
      </w:r>
    </w:p>
    <w:bookmarkStart w:name="F_October2007MinJustMeetsIRtalksJurisdic" w:id="45"/>
    <w:p w:rsidRPr="003259CC" w:rsidR="00BF5A57" w:rsidP="003259CC" w14:paraId="01B0258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56</w:t>
      </w:r>
      <w:r w:rsidRPr="003259CC">
        <w:fldChar w:fldCharType="end"/>
      </w:r>
      <w:bookmarkEnd w:id="45"/>
      <w:r w:rsidRPr="003259CC">
        <w:t xml:space="preserve">.  On 15 October 2007 I.R. met </w:t>
      </w:r>
      <w:r w:rsidRPr="003259CC" w:rsidR="00032237">
        <w:t xml:space="preserve">P.B., </w:t>
      </w:r>
      <w:r w:rsidRPr="003259CC">
        <w:t>the Minister of Justice of Lithuania. The Minister promised her free legal aid in the proceedings concerning her daughter</w:t>
      </w:r>
      <w:r w:rsidRPr="003259CC" w:rsidR="003259CC">
        <w:t>’</w:t>
      </w:r>
      <w:r w:rsidRPr="003259CC">
        <w:t xml:space="preserve">s return to Germany. </w:t>
      </w:r>
      <w:r w:rsidRPr="003259CC" w:rsidR="00562BC9">
        <w:t>I</w:t>
      </w:r>
      <w:r w:rsidRPr="003259CC" w:rsidR="00DE1B2B">
        <w:t xml:space="preserve">.R. also stated to the press that “there </w:t>
      </w:r>
      <w:r w:rsidRPr="003259CC" w:rsidR="00504590">
        <w:t>i</w:t>
      </w:r>
      <w:r w:rsidRPr="003259CC" w:rsidR="00DE1B2B">
        <w:t xml:space="preserve">s a legal possibility that court proceedings regarding the second </w:t>
      </w:r>
      <w:r w:rsidRPr="003259CC" w:rsidR="00562BC9">
        <w:t>applicant</w:t>
      </w:r>
      <w:r w:rsidRPr="003259CC" w:rsidR="003259CC">
        <w:t>’</w:t>
      </w:r>
      <w:r w:rsidRPr="003259CC" w:rsidR="00562BC9">
        <w:t>s</w:t>
      </w:r>
      <w:r w:rsidRPr="003259CC" w:rsidR="00DE1B2B">
        <w:t xml:space="preserve"> custody </w:t>
      </w:r>
      <w:r w:rsidRPr="003259CC" w:rsidR="00504590">
        <w:t xml:space="preserve">might </w:t>
      </w:r>
      <w:r w:rsidRPr="003259CC" w:rsidR="00DE1B2B">
        <w:t xml:space="preserve">be transferred from Germany to Lithuania. I asked the Minister of Justice </w:t>
      </w:r>
      <w:r w:rsidRPr="003259CC" w:rsidR="001A075E">
        <w:t xml:space="preserve">to </w:t>
      </w:r>
      <w:r w:rsidRPr="003259CC" w:rsidR="00504590">
        <w:t xml:space="preserve">act as </w:t>
      </w:r>
      <w:r w:rsidRPr="003259CC" w:rsidR="00DE1B2B">
        <w:t>intermediary in this matter (</w:t>
      </w:r>
      <w:r w:rsidRPr="003259CC" w:rsidR="00DE1B2B">
        <w:rPr>
          <w:i/>
        </w:rPr>
        <w:t>pra</w:t>
      </w:r>
      <w:r w:rsidRPr="003259CC" w:rsidR="00681C09">
        <w:rPr>
          <w:rFonts w:cstheme="minorHAnsi"/>
          <w:i/>
        </w:rPr>
        <w:t>š</w:t>
      </w:r>
      <w:r w:rsidRPr="003259CC" w:rsidR="00DE1B2B">
        <w:rPr>
          <w:i/>
        </w:rPr>
        <w:t>iau</w:t>
      </w:r>
      <w:r w:rsidRPr="003259CC" w:rsidR="00DE1B2B">
        <w:rPr>
          <w:i/>
        </w:rPr>
        <w:t xml:space="preserve"> </w:t>
      </w:r>
      <w:r w:rsidRPr="003259CC" w:rsidR="00DE1B2B">
        <w:rPr>
          <w:i/>
        </w:rPr>
        <w:t>tarpininkavimo</w:t>
      </w:r>
      <w:r w:rsidRPr="003259CC" w:rsidR="001A075E">
        <w:t>), but the M</w:t>
      </w:r>
      <w:r w:rsidRPr="003259CC" w:rsidR="00DE1B2B">
        <w:t xml:space="preserve">inister stated that he could not help. He implied that </w:t>
      </w:r>
      <w:r w:rsidRPr="003259CC" w:rsidR="00504590">
        <w:t xml:space="preserve">I </w:t>
      </w:r>
      <w:r w:rsidRPr="003259CC" w:rsidR="00DE1B2B">
        <w:t xml:space="preserve">myself </w:t>
      </w:r>
      <w:r w:rsidRPr="003259CC" w:rsidR="00504590">
        <w:t>sh</w:t>
      </w:r>
      <w:r w:rsidRPr="003259CC" w:rsidR="00DE1B2B">
        <w:t xml:space="preserve">ould do that </w:t>
      </w:r>
      <w:r w:rsidRPr="003259CC" w:rsidR="00BD5E12">
        <w:t xml:space="preserve">with the help of a lawyer </w:t>
      </w:r>
      <w:r w:rsidRPr="003259CC" w:rsidR="00435AA9">
        <w:t>(</w:t>
      </w:r>
      <w:r w:rsidRPr="003259CC" w:rsidR="00DE1B2B">
        <w:rPr>
          <w:i/>
        </w:rPr>
        <w:t>es</w:t>
      </w:r>
      <w:r w:rsidRPr="003259CC" w:rsidR="00DE1B2B">
        <w:rPr>
          <w:rFonts w:cstheme="minorHAnsi"/>
          <w:i/>
        </w:rPr>
        <w:t>ą</w:t>
      </w:r>
      <w:r w:rsidRPr="003259CC" w:rsidR="00DE1B2B">
        <w:rPr>
          <w:i/>
        </w:rPr>
        <w:t xml:space="preserve"> tai </w:t>
      </w:r>
      <w:r w:rsidRPr="003259CC" w:rsidR="00DE1B2B">
        <w:rPr>
          <w:i/>
        </w:rPr>
        <w:t>galiu</w:t>
      </w:r>
      <w:r w:rsidRPr="003259CC" w:rsidR="00DE1B2B">
        <w:rPr>
          <w:i/>
        </w:rPr>
        <w:t xml:space="preserve"> </w:t>
      </w:r>
      <w:r w:rsidRPr="003259CC" w:rsidR="00DE1B2B">
        <w:rPr>
          <w:i/>
        </w:rPr>
        <w:t>padaryti</w:t>
      </w:r>
      <w:r w:rsidRPr="003259CC" w:rsidR="00DE1B2B">
        <w:rPr>
          <w:i/>
        </w:rPr>
        <w:t xml:space="preserve"> </w:t>
      </w:r>
      <w:r w:rsidRPr="003259CC" w:rsidR="00DE1B2B">
        <w:rPr>
          <w:i/>
        </w:rPr>
        <w:t>a</w:t>
      </w:r>
      <w:r w:rsidRPr="003259CC" w:rsidR="00947132">
        <w:rPr>
          <w:rFonts w:cstheme="minorHAnsi"/>
          <w:i/>
        </w:rPr>
        <w:t>š</w:t>
      </w:r>
      <w:r w:rsidRPr="003259CC" w:rsidR="00DE1B2B">
        <w:rPr>
          <w:i/>
        </w:rPr>
        <w:t xml:space="preserve"> </w:t>
      </w:r>
      <w:r w:rsidRPr="003259CC" w:rsidR="00DE1B2B">
        <w:rPr>
          <w:i/>
        </w:rPr>
        <w:t>pati</w:t>
      </w:r>
      <w:r w:rsidRPr="003259CC" w:rsidR="00DE1B2B">
        <w:rPr>
          <w:i/>
        </w:rPr>
        <w:t xml:space="preserve"> </w:t>
      </w:r>
      <w:r w:rsidRPr="003259CC" w:rsidR="00DE1B2B">
        <w:rPr>
          <w:i/>
        </w:rPr>
        <w:t>su</w:t>
      </w:r>
      <w:r w:rsidRPr="003259CC" w:rsidR="00DE1B2B">
        <w:rPr>
          <w:i/>
        </w:rPr>
        <w:t xml:space="preserve"> </w:t>
      </w:r>
      <w:r w:rsidRPr="003259CC" w:rsidR="00DE1B2B">
        <w:rPr>
          <w:i/>
        </w:rPr>
        <w:t>advokato</w:t>
      </w:r>
      <w:r w:rsidRPr="003259CC" w:rsidR="00DE1B2B">
        <w:rPr>
          <w:i/>
        </w:rPr>
        <w:t xml:space="preserve"> </w:t>
      </w:r>
      <w:r w:rsidRPr="003259CC" w:rsidR="00DE1B2B">
        <w:rPr>
          <w:i/>
        </w:rPr>
        <w:t>pagalba</w:t>
      </w:r>
      <w:r w:rsidRPr="003259CC" w:rsidR="00435AA9">
        <w:t>)</w:t>
      </w:r>
      <w:r w:rsidRPr="003259CC" w:rsidR="00DE1B2B">
        <w:t>.”</w:t>
      </w:r>
    </w:p>
    <w:bookmarkStart w:name="F_October2007PetitionForLuisa35000Signed" w:id="46"/>
    <w:p w:rsidRPr="003259CC" w:rsidR="00BF5A57" w:rsidP="003259CC" w14:paraId="5D9B5A1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57</w:t>
      </w:r>
      <w:r w:rsidRPr="003259CC">
        <w:fldChar w:fldCharType="end"/>
      </w:r>
      <w:bookmarkEnd w:id="46"/>
      <w:r w:rsidRPr="003259CC">
        <w:t xml:space="preserve">.  By October 2007, </w:t>
      </w:r>
      <w:r w:rsidRPr="003259CC" w:rsidR="00032237">
        <w:t xml:space="preserve">almost </w:t>
      </w:r>
      <w:r w:rsidRPr="003259CC">
        <w:t xml:space="preserve">35,000 Lithuanian citizens had signed a petition </w:t>
      </w:r>
      <w:r w:rsidRPr="003259CC" w:rsidR="00504590">
        <w:t>en</w:t>
      </w:r>
      <w:r w:rsidRPr="003259CC" w:rsidR="001A075E">
        <w:t>titled</w:t>
      </w:r>
      <w:r w:rsidRPr="003259CC">
        <w:t xml:space="preserve"> “For Luisa” demanding that the girl not be returned to her father in Germany. The petition referred both to Lithuanian legislation and to the United Nations Convention on the Rights of the Child and argued that </w:t>
      </w:r>
      <w:r w:rsidRPr="003259CC" w:rsidR="00504590">
        <w:t xml:space="preserve">it was in </w:t>
      </w:r>
      <w:r w:rsidRPr="003259CC">
        <w:t>the girl</w:t>
      </w:r>
      <w:r w:rsidRPr="003259CC" w:rsidR="003259CC">
        <w:t>’</w:t>
      </w:r>
      <w:r w:rsidRPr="003259CC">
        <w:t xml:space="preserve">s best interests </w:t>
      </w:r>
      <w:r w:rsidRPr="003259CC" w:rsidR="00504590">
        <w:t>for h</w:t>
      </w:r>
      <w:r w:rsidRPr="003259CC">
        <w:t>er to stay with her mother in a familiar environment in Lithuania. The petition was addressed to the President</w:t>
      </w:r>
      <w:r w:rsidRPr="003259CC" w:rsidR="004C50BB">
        <w:t xml:space="preserve"> of the Republic</w:t>
      </w:r>
      <w:r w:rsidRPr="003259CC">
        <w:t xml:space="preserve">, the Prime Minister, the </w:t>
      </w:r>
      <w:r w:rsidRPr="003259CC" w:rsidR="00837CD7">
        <w:t xml:space="preserve">Speaker </w:t>
      </w:r>
      <w:r w:rsidRPr="003259CC">
        <w:t xml:space="preserve">of Parliament, the </w:t>
      </w:r>
      <w:r w:rsidRPr="003259CC" w:rsidR="000E1A43">
        <w:t>Ombudsman for Children</w:t>
      </w:r>
      <w:r w:rsidRPr="003259CC" w:rsidR="003259CC">
        <w:t>’</w:t>
      </w:r>
      <w:r w:rsidRPr="003259CC" w:rsidR="00504590">
        <w:t>s</w:t>
      </w:r>
      <w:r w:rsidRPr="003259CC" w:rsidR="000E1A43">
        <w:t xml:space="preserve"> Rights </w:t>
      </w:r>
      <w:r w:rsidRPr="003259CC">
        <w:t>and Germany</w:t>
      </w:r>
      <w:r w:rsidRPr="003259CC" w:rsidR="003259CC">
        <w:t>’</w:t>
      </w:r>
      <w:r w:rsidRPr="003259CC">
        <w:t>s ambassador to Lithuania.</w:t>
      </w:r>
    </w:p>
    <w:bookmarkStart w:name="F_October2007IRsStatesMotherChildRSacred" w:id="47"/>
    <w:p w:rsidRPr="003259CC" w:rsidR="00BF5A57" w:rsidP="003259CC" w14:paraId="2BDC263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58</w:t>
      </w:r>
      <w:r w:rsidRPr="003259CC">
        <w:fldChar w:fldCharType="end"/>
      </w:r>
      <w:bookmarkEnd w:id="47"/>
      <w:r w:rsidRPr="003259CC">
        <w:t xml:space="preserve">.  In that context, in October 2007 I.R. </w:t>
      </w:r>
      <w:r w:rsidRPr="003259CC" w:rsidR="00A157A5">
        <w:t>professed</w:t>
      </w:r>
      <w:r w:rsidRPr="003259CC">
        <w:t xml:space="preserve"> </w:t>
      </w:r>
      <w:r w:rsidRPr="003259CC" w:rsidR="00A157A5">
        <w:t>in</w:t>
      </w:r>
      <w:r w:rsidRPr="003259CC">
        <w:t xml:space="preserve"> the Lithuanian press that “</w:t>
      </w:r>
      <w:r w:rsidRPr="003259CC" w:rsidR="00777393">
        <w:t>[I]</w:t>
      </w:r>
      <w:r w:rsidRPr="003259CC">
        <w:t xml:space="preserve">n our country mother and child </w:t>
      </w:r>
      <w:r w:rsidRPr="003259CC" w:rsidR="00504590">
        <w:t>a</w:t>
      </w:r>
      <w:r w:rsidRPr="003259CC">
        <w:t xml:space="preserve">re sacred and inseparable. It </w:t>
      </w:r>
      <w:r w:rsidRPr="003259CC" w:rsidR="00504590">
        <w:t>i</w:t>
      </w:r>
      <w:r w:rsidRPr="003259CC">
        <w:t xml:space="preserve">s unfortunate that this </w:t>
      </w:r>
      <w:r w:rsidRPr="003259CC" w:rsidR="00504590">
        <w:t xml:space="preserve">principle </w:t>
      </w:r>
      <w:r w:rsidRPr="003259CC">
        <w:t>is not</w:t>
      </w:r>
      <w:r w:rsidRPr="003259CC" w:rsidR="00BD5E12">
        <w:t xml:space="preserve"> being</w:t>
      </w:r>
      <w:r w:rsidRPr="003259CC">
        <w:t xml:space="preserve"> followed by the courts (</w:t>
      </w:r>
      <w:r w:rsidRPr="003259CC">
        <w:rPr>
          <w:i/>
        </w:rPr>
        <w:t>mūs</w:t>
      </w:r>
      <w:r w:rsidRPr="003259CC">
        <w:rPr>
          <w:i/>
          <w:lang w:val="lt-LT"/>
        </w:rPr>
        <w:t>ų šalyje mama ir vaikas yra šventa, nedaloma. Gaila, kad šia nuostata nesivadovauja teismai</w:t>
      </w:r>
      <w:r w:rsidRPr="003259CC">
        <w:t>)</w:t>
      </w:r>
      <w:r w:rsidRPr="003259CC" w:rsidR="00F01FDE">
        <w:t>”</w:t>
      </w:r>
      <w:r w:rsidRPr="003259CC">
        <w:t>.</w:t>
      </w:r>
    </w:p>
    <w:bookmarkStart w:name="F_October2007ProsecutorDPMeetsIR_Citizen" w:id="48"/>
    <w:p w:rsidRPr="003259CC" w:rsidR="00BF5A57" w:rsidP="003259CC" w14:paraId="37B2A7C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59</w:t>
      </w:r>
      <w:r w:rsidRPr="003259CC">
        <w:fldChar w:fldCharType="end"/>
      </w:r>
      <w:bookmarkEnd w:id="48"/>
      <w:r w:rsidRPr="003259CC">
        <w:t>.  </w:t>
      </w:r>
      <w:r w:rsidRPr="003259CC" w:rsidR="00562BC9">
        <w:t>In</w:t>
      </w:r>
      <w:r w:rsidRPr="003259CC" w:rsidR="00532320">
        <w:t xml:space="preserve"> October 2007 the press also reported that I.R. had visited the prosecutor</w:t>
      </w:r>
      <w:r w:rsidRPr="003259CC" w:rsidR="003259CC">
        <w:t>’</w:t>
      </w:r>
      <w:r w:rsidRPr="003259CC" w:rsidR="00532320">
        <w:t xml:space="preserve">s office in </w:t>
      </w:r>
      <w:r w:rsidRPr="003259CC" w:rsidR="00532320">
        <w:t>Klaip</w:t>
      </w:r>
      <w:r w:rsidRPr="003259CC" w:rsidR="00D26AC8">
        <w:rPr>
          <w:rFonts w:cstheme="minorHAnsi"/>
        </w:rPr>
        <w:t>ė</w:t>
      </w:r>
      <w:r w:rsidRPr="003259CC" w:rsidR="00532320">
        <w:t>da</w:t>
      </w:r>
      <w:r w:rsidRPr="003259CC" w:rsidR="00504590">
        <w:t xml:space="preserve"> that month</w:t>
      </w:r>
      <w:r w:rsidRPr="003259CC" w:rsidR="00532320">
        <w:t xml:space="preserve">, where she had been invited for a conversation. The prosecutor </w:t>
      </w:r>
      <w:r w:rsidRPr="003259CC" w:rsidR="000A73A6">
        <w:t xml:space="preserve">D.P. </w:t>
      </w:r>
      <w:r w:rsidRPr="003259CC" w:rsidR="001F1CB7">
        <w:t xml:space="preserve">noted that lawyer G.B. </w:t>
      </w:r>
      <w:r w:rsidRPr="003259CC" w:rsidR="00CD49FF">
        <w:t>(see paragraph</w:t>
      </w:r>
      <w:r w:rsidRPr="003259CC">
        <w:t> </w:t>
      </w:r>
      <w:r w:rsidRPr="003259CC" w:rsidR="00CD49FF">
        <w:fldChar w:fldCharType="begin"/>
      </w:r>
      <w:r w:rsidRPr="003259CC" w:rsidR="00CD49FF">
        <w:instrText xml:space="preserve"> REF F_June2008HearingsAndRepresentationAtECJ \h </w:instrText>
      </w:r>
      <w:r w:rsidRPr="003259CC" w:rsidR="00BC6A8E">
        <w:instrText xml:space="preserve"> \* MERGEFORMAT </w:instrText>
      </w:r>
      <w:r w:rsidRPr="003259CC" w:rsidR="00CD49FF">
        <w:fldChar w:fldCharType="separate"/>
      </w:r>
      <w:r w:rsidRPr="003259CC" w:rsidR="003259CC">
        <w:rPr>
          <w:noProof/>
        </w:rPr>
        <w:t>101</w:t>
      </w:r>
      <w:r w:rsidRPr="003259CC" w:rsidR="00CD49FF">
        <w:fldChar w:fldCharType="end"/>
      </w:r>
      <w:r w:rsidRPr="003259CC" w:rsidR="00CD49FF">
        <w:t xml:space="preserve"> below) </w:t>
      </w:r>
      <w:r w:rsidRPr="003259CC" w:rsidR="001F1CB7">
        <w:t>had been defending I.R.</w:t>
      </w:r>
      <w:r w:rsidRPr="003259CC" w:rsidR="003259CC">
        <w:t>’</w:t>
      </w:r>
      <w:r w:rsidRPr="003259CC" w:rsidR="001F1CB7">
        <w:t>s interests</w:t>
      </w:r>
      <w:r w:rsidRPr="003259CC" w:rsidR="00504590">
        <w:t xml:space="preserve"> at that time</w:t>
      </w:r>
      <w:r w:rsidRPr="003259CC" w:rsidR="001F1CB7">
        <w:t xml:space="preserve">. The prosecutor also </w:t>
      </w:r>
      <w:r w:rsidRPr="003259CC" w:rsidR="002B3527">
        <w:t xml:space="preserve">noted </w:t>
      </w:r>
      <w:r w:rsidRPr="003259CC" w:rsidR="00532320">
        <w:t>that the prosecutors</w:t>
      </w:r>
      <w:r w:rsidRPr="003259CC" w:rsidR="003259CC">
        <w:t>’</w:t>
      </w:r>
      <w:r w:rsidRPr="003259CC" w:rsidR="00532320">
        <w:t xml:space="preserve"> office</w:t>
      </w:r>
      <w:r w:rsidRPr="003259CC" w:rsidR="003259CC">
        <w:t>’</w:t>
      </w:r>
      <w:r w:rsidRPr="003259CC" w:rsidR="002B3527">
        <w:t>s</w:t>
      </w:r>
      <w:r w:rsidRPr="003259CC" w:rsidR="00532320">
        <w:t xml:space="preserve"> support for I.R. so far </w:t>
      </w:r>
      <w:r w:rsidRPr="003259CC" w:rsidR="001F1CB7">
        <w:t>“</w:t>
      </w:r>
      <w:r w:rsidRPr="003259CC" w:rsidR="00532320">
        <w:t>had only been o</w:t>
      </w:r>
      <w:r w:rsidRPr="003259CC" w:rsidR="00706C8F">
        <w:t>f</w:t>
      </w:r>
      <w:r w:rsidRPr="003259CC" w:rsidR="00532320">
        <w:t xml:space="preserve"> a moral </w:t>
      </w:r>
      <w:r w:rsidRPr="003259CC" w:rsidR="00706C8F">
        <w:t xml:space="preserve">nature </w:t>
      </w:r>
      <w:r w:rsidRPr="003259CC" w:rsidR="00532320">
        <w:t>(</w:t>
      </w:r>
      <w:r w:rsidRPr="003259CC" w:rsidR="00532320">
        <w:rPr>
          <w:i/>
        </w:rPr>
        <w:t>kol</w:t>
      </w:r>
      <w:r w:rsidRPr="003259CC" w:rsidR="00532320">
        <w:rPr>
          <w:i/>
        </w:rPr>
        <w:t xml:space="preserve"> kas </w:t>
      </w:r>
      <w:r w:rsidRPr="003259CC" w:rsidR="00532320">
        <w:rPr>
          <w:i/>
        </w:rPr>
        <w:t>tiktai</w:t>
      </w:r>
      <w:r w:rsidRPr="003259CC" w:rsidR="00532320">
        <w:rPr>
          <w:i/>
        </w:rPr>
        <w:t xml:space="preserve"> </w:t>
      </w:r>
      <w:r w:rsidRPr="003259CC" w:rsidR="00532320">
        <w:rPr>
          <w:i/>
        </w:rPr>
        <w:t>moralin</w:t>
      </w:r>
      <w:r w:rsidRPr="003259CC" w:rsidR="00A157A5">
        <w:rPr>
          <w:rFonts w:cstheme="minorHAnsi"/>
          <w:i/>
        </w:rPr>
        <w:t>ė</w:t>
      </w:r>
      <w:r w:rsidRPr="003259CC" w:rsidR="00532320">
        <w:t>)</w:t>
      </w:r>
      <w:r w:rsidRPr="003259CC" w:rsidR="001F1CB7">
        <w:t>”</w:t>
      </w:r>
      <w:r w:rsidRPr="003259CC" w:rsidR="00532320">
        <w:t>, but that the complicated matter could possibly be resolved if the laws on du</w:t>
      </w:r>
      <w:r w:rsidRPr="003259CC" w:rsidR="00504590">
        <w:t>a</w:t>
      </w:r>
      <w:r w:rsidRPr="003259CC" w:rsidR="00532320">
        <w:t xml:space="preserve">l citizenship </w:t>
      </w:r>
      <w:r w:rsidRPr="003259CC" w:rsidR="00504590">
        <w:t>were</w:t>
      </w:r>
      <w:r w:rsidRPr="003259CC" w:rsidR="00532320">
        <w:t xml:space="preserve"> amended. The prosecutor stated that “if the second applicant w</w:t>
      </w:r>
      <w:r w:rsidRPr="003259CC" w:rsidR="00504590">
        <w:t>ere to</w:t>
      </w:r>
      <w:r w:rsidRPr="003259CC" w:rsidR="00532320">
        <w:t xml:space="preserve"> become </w:t>
      </w:r>
      <w:r w:rsidRPr="003259CC" w:rsidR="00A157A5">
        <w:t xml:space="preserve">a </w:t>
      </w:r>
      <w:r w:rsidRPr="003259CC" w:rsidR="00532320">
        <w:t>Lithuanian citizen, maybe it would be possible to help her somehow. We m</w:t>
      </w:r>
      <w:r w:rsidRPr="003259CC" w:rsidR="00D26AC8">
        <w:t xml:space="preserve">ust </w:t>
      </w:r>
      <w:r w:rsidRPr="003259CC" w:rsidR="00BD5E12">
        <w:t xml:space="preserve">explore </w:t>
      </w:r>
      <w:r w:rsidRPr="003259CC" w:rsidR="00D26AC8">
        <w:t>all</w:t>
      </w:r>
      <w:r w:rsidRPr="003259CC" w:rsidR="00BD5E12">
        <w:t xml:space="preserve"> </w:t>
      </w:r>
      <w:r w:rsidRPr="003259CC" w:rsidR="00D26AC8">
        <w:t>possibilities.”</w:t>
      </w:r>
    </w:p>
    <w:bookmarkStart w:name="F_October2007PublicStatementsByGAdenounc" w:id="49"/>
    <w:p w:rsidRPr="003259CC" w:rsidR="00BF5A57" w:rsidP="003259CC" w14:paraId="5BDB660B"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60</w:t>
      </w:r>
      <w:r w:rsidRPr="003259CC">
        <w:fldChar w:fldCharType="end"/>
      </w:r>
      <w:bookmarkEnd w:id="49"/>
      <w:r w:rsidRPr="003259CC">
        <w:t>.  </w:t>
      </w:r>
      <w:r w:rsidRPr="003259CC" w:rsidR="002B3527">
        <w:t xml:space="preserve">In October 2007 </w:t>
      </w:r>
      <w:r w:rsidRPr="003259CC">
        <w:t>t</w:t>
      </w:r>
      <w:r w:rsidRPr="003259CC" w:rsidR="00532320">
        <w:t xml:space="preserve">he press also quoted </w:t>
      </w:r>
      <w:r w:rsidRPr="003259CC">
        <w:t xml:space="preserve">G.A., </w:t>
      </w:r>
      <w:r w:rsidRPr="003259CC" w:rsidR="00532320">
        <w:t xml:space="preserve">the </w:t>
      </w:r>
      <w:r w:rsidRPr="003259CC">
        <w:t>director</w:t>
      </w:r>
      <w:r w:rsidRPr="003259CC" w:rsidR="00EB6890">
        <w:t xml:space="preserve"> of the </w:t>
      </w:r>
      <w:r w:rsidRPr="003259CC" w:rsidR="00D26AC8">
        <w:t>Klaipėda</w:t>
      </w:r>
      <w:r w:rsidRPr="003259CC" w:rsidR="00EB6890">
        <w:t xml:space="preserve"> child care authority</w:t>
      </w:r>
      <w:r w:rsidRPr="003259CC">
        <w:t>,</w:t>
      </w:r>
      <w:r w:rsidRPr="003259CC" w:rsidR="00EB6890">
        <w:t xml:space="preserve"> </w:t>
      </w:r>
      <w:r w:rsidRPr="003259CC" w:rsidR="00504590">
        <w:t>as saying</w:t>
      </w:r>
      <w:r w:rsidRPr="003259CC">
        <w:t xml:space="preserve"> that </w:t>
      </w:r>
      <w:r w:rsidRPr="003259CC" w:rsidR="00EB6890">
        <w:t xml:space="preserve">she had attempted to persuade the first applicant to renounce custody rights in respect of the second </w:t>
      </w:r>
      <w:r w:rsidRPr="003259CC" w:rsidR="00EB6890">
        <w:t xml:space="preserve">applicant but had been unsuccessful. The </w:t>
      </w:r>
      <w:r w:rsidRPr="003259CC">
        <w:t>director</w:t>
      </w:r>
      <w:r w:rsidRPr="003259CC" w:rsidR="00EB6890">
        <w:t xml:space="preserve"> stated that the first applicant had been categorical, but that it also appeared that he “genuinely loved his daughter”.</w:t>
      </w:r>
    </w:p>
    <w:bookmarkStart w:name="F_19September2007PressAboutIRGoin2Vilniu" w:id="50"/>
    <w:p w:rsidRPr="003259CC" w:rsidR="00BF5A57" w:rsidP="003259CC" w14:paraId="0AE68B4B"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61</w:t>
      </w:r>
      <w:r w:rsidRPr="003259CC">
        <w:fldChar w:fldCharType="end"/>
      </w:r>
      <w:bookmarkEnd w:id="50"/>
      <w:r w:rsidRPr="003259CC">
        <w:t>.  </w:t>
      </w:r>
      <w:r w:rsidRPr="003259CC" w:rsidR="001F1CB7">
        <w:t xml:space="preserve">On 19 September 2007 the press </w:t>
      </w:r>
      <w:r w:rsidRPr="003259CC" w:rsidR="00504590">
        <w:t>repor</w:t>
      </w:r>
      <w:r w:rsidRPr="003259CC" w:rsidR="001F1CB7">
        <w:t xml:space="preserve">ted that I.R. would have to hide her daughter not only from her father, but also from </w:t>
      </w:r>
      <w:r w:rsidRPr="003259CC" w:rsidR="00CD49FF">
        <w:t>Lithuanian</w:t>
      </w:r>
      <w:r w:rsidRPr="003259CC" w:rsidR="001F1CB7">
        <w:t xml:space="preserve"> police, since the bailiff </w:t>
      </w:r>
      <w:r w:rsidRPr="003259CC" w:rsidR="00504590">
        <w:t xml:space="preserve">had </w:t>
      </w:r>
      <w:r w:rsidRPr="003259CC" w:rsidR="00947132">
        <w:t xml:space="preserve">undertaken to </w:t>
      </w:r>
      <w:r w:rsidRPr="003259CC" w:rsidR="00504590">
        <w:t>announce a police</w:t>
      </w:r>
      <w:r w:rsidRPr="003259CC" w:rsidR="001F1CB7">
        <w:t xml:space="preserve"> </w:t>
      </w:r>
      <w:r w:rsidRPr="003259CC" w:rsidR="00504590">
        <w:t xml:space="preserve">search </w:t>
      </w:r>
      <w:r w:rsidRPr="003259CC" w:rsidR="001F1CB7">
        <w:t>for her</w:t>
      </w:r>
      <w:r w:rsidRPr="003259CC" w:rsidR="00DA16D4">
        <w:t xml:space="preserve"> (see paragraph </w:t>
      </w:r>
      <w:r w:rsidRPr="003259CC" w:rsidR="00DA16D4">
        <w:fldChar w:fldCharType="begin"/>
      </w:r>
      <w:r w:rsidRPr="003259CC" w:rsidR="00DA16D4">
        <w:instrText xml:space="preserve"> REF F_Summer2007BailiffAnnouncesIRs1stSearch \h </w:instrText>
      </w:r>
      <w:r w:rsidRPr="003259CC" w:rsidR="00DA16D4">
        <w:fldChar w:fldCharType="separate"/>
      </w:r>
      <w:r w:rsidRPr="003259CC" w:rsidR="003259CC">
        <w:rPr>
          <w:noProof/>
        </w:rPr>
        <w:t>29</w:t>
      </w:r>
      <w:r w:rsidRPr="003259CC" w:rsidR="00DA16D4">
        <w:fldChar w:fldCharType="end"/>
      </w:r>
      <w:r w:rsidRPr="003259CC" w:rsidR="00DA16D4">
        <w:t xml:space="preserve"> above)</w:t>
      </w:r>
      <w:r w:rsidRPr="003259CC" w:rsidR="001F1CB7">
        <w:t xml:space="preserve">. The press also wrote that “from unofficial sources it </w:t>
      </w:r>
      <w:r w:rsidRPr="003259CC" w:rsidR="00E30158">
        <w:t>is</w:t>
      </w:r>
      <w:r w:rsidRPr="003259CC" w:rsidR="001F1CB7">
        <w:t xml:space="preserve"> known that </w:t>
      </w:r>
      <w:r w:rsidRPr="003259CC" w:rsidR="00947132">
        <w:t xml:space="preserve">in </w:t>
      </w:r>
      <w:r w:rsidRPr="003259CC" w:rsidR="001F1CB7">
        <w:t>th</w:t>
      </w:r>
      <w:r w:rsidRPr="003259CC" w:rsidR="00947132">
        <w:t>e</w:t>
      </w:r>
      <w:r w:rsidRPr="003259CC" w:rsidR="001F1CB7">
        <w:t>se days I.R. intend</w:t>
      </w:r>
      <w:r w:rsidRPr="003259CC" w:rsidR="00BD5E12">
        <w:t>s</w:t>
      </w:r>
      <w:r w:rsidRPr="003259CC" w:rsidR="001F1CB7">
        <w:t xml:space="preserve"> to travel to Vilnius, to </w:t>
      </w:r>
      <w:r w:rsidRPr="003259CC" w:rsidR="00BD5E12">
        <w:t>approach</w:t>
      </w:r>
      <w:r w:rsidRPr="003259CC" w:rsidR="001F1CB7">
        <w:t xml:space="preserve"> the highest civil servants and politicians</w:t>
      </w:r>
      <w:r w:rsidRPr="003259CC" w:rsidR="00BD5E12">
        <w:t>,</w:t>
      </w:r>
      <w:r w:rsidRPr="003259CC" w:rsidR="001F1CB7">
        <w:t xml:space="preserve"> </w:t>
      </w:r>
      <w:r w:rsidRPr="003259CC" w:rsidR="00E30158">
        <w:t xml:space="preserve">and </w:t>
      </w:r>
      <w:r w:rsidRPr="003259CC" w:rsidR="001F1CB7">
        <w:t>in this manner fight for the right to bring</w:t>
      </w:r>
      <w:r w:rsidRPr="003259CC" w:rsidR="00CC0C75">
        <w:t xml:space="preserve"> up he</w:t>
      </w:r>
      <w:r w:rsidRPr="003259CC" w:rsidR="00E56B5F">
        <w:t>r</w:t>
      </w:r>
      <w:r w:rsidRPr="003259CC" w:rsidR="00CC0C75">
        <w:t xml:space="preserve"> daughter herself”.</w:t>
      </w:r>
    </w:p>
    <w:bookmarkStart w:name="F_June2008MinJustKeppsIRHoping4Jurisdict" w:id="51"/>
    <w:p w:rsidRPr="003259CC" w:rsidR="00BF5A57" w:rsidP="003259CC" w14:paraId="497A60D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62</w:t>
      </w:r>
      <w:r w:rsidRPr="003259CC">
        <w:fldChar w:fldCharType="end"/>
      </w:r>
      <w:bookmarkEnd w:id="51"/>
      <w:r w:rsidRPr="003259CC">
        <w:t>.  On 3</w:t>
      </w:r>
      <w:r w:rsidRPr="003259CC" w:rsidR="00A157A5">
        <w:t> </w:t>
      </w:r>
      <w:r w:rsidRPr="003259CC">
        <w:t xml:space="preserve">June 2008 the Minister of Justice </w:t>
      </w:r>
      <w:r w:rsidRPr="003259CC" w:rsidR="00032237">
        <w:t xml:space="preserve">P.B. </w:t>
      </w:r>
      <w:r w:rsidRPr="003259CC">
        <w:t xml:space="preserve">met I.R. According to </w:t>
      </w:r>
      <w:r w:rsidRPr="003259CC" w:rsidR="002B3527">
        <w:t>the</w:t>
      </w:r>
      <w:r w:rsidRPr="003259CC">
        <w:t xml:space="preserve"> Ministry of Justice press release, that week “the Lithuanian Government approved Lithuania</w:t>
      </w:r>
      <w:r w:rsidRPr="003259CC" w:rsidR="003259CC">
        <w:t>’</w:t>
      </w:r>
      <w:r w:rsidRPr="003259CC">
        <w:t>s position with regard to examinin</w:t>
      </w:r>
      <w:r w:rsidRPr="003259CC" w:rsidR="00E56B5F">
        <w:t>g</w:t>
      </w:r>
      <w:r w:rsidRPr="003259CC">
        <w:t xml:space="preserve"> the case under the urgent preliminary ruling procedure </w:t>
      </w:r>
      <w:r w:rsidRPr="003259CC" w:rsidR="00E56B5F">
        <w:t xml:space="preserve">of </w:t>
      </w:r>
      <w:r w:rsidRPr="003259CC">
        <w:t>the European Court of Justice”</w:t>
      </w:r>
      <w:r w:rsidRPr="003259CC" w:rsidR="002B3527">
        <w:t xml:space="preserve"> (see paragraph </w:t>
      </w:r>
      <w:r w:rsidRPr="003259CC" w:rsidR="002B3527">
        <w:fldChar w:fldCharType="begin"/>
      </w:r>
      <w:r w:rsidRPr="003259CC" w:rsidR="002B3527">
        <w:instrText xml:space="preserve"> REF F_21May2008_SC_Asks_ECJ_4_UrgentProcedur \h </w:instrText>
      </w:r>
      <w:r w:rsidRPr="003259CC" w:rsidR="00BC6A8E">
        <w:instrText xml:space="preserve"> \* MERGEFORMAT </w:instrText>
      </w:r>
      <w:r w:rsidRPr="003259CC" w:rsidR="002B3527">
        <w:fldChar w:fldCharType="separate"/>
      </w:r>
      <w:r w:rsidRPr="003259CC" w:rsidR="003259CC">
        <w:rPr>
          <w:noProof/>
        </w:rPr>
        <w:t>95</w:t>
      </w:r>
      <w:r w:rsidRPr="003259CC" w:rsidR="002B3527">
        <w:fldChar w:fldCharType="end"/>
      </w:r>
      <w:r w:rsidRPr="003259CC" w:rsidR="002B3527">
        <w:t xml:space="preserve"> below)</w:t>
      </w:r>
      <w:r w:rsidRPr="003259CC">
        <w:t>. The Minister of Justice also stated that it was important to support the doubt raised by the Supreme Court of Lithuania</w:t>
      </w:r>
      <w:r w:rsidRPr="003259CC" w:rsidR="00BD5E12">
        <w:t>, namely</w:t>
      </w:r>
      <w:r w:rsidRPr="003259CC">
        <w:t xml:space="preserve"> whether Germany in fact had jurisdiction in such a child return case. It was therefore indispensable to clearly establish the intention behind the European Union</w:t>
      </w:r>
      <w:r w:rsidRPr="003259CC" w:rsidR="003259CC">
        <w:t>’</w:t>
      </w:r>
      <w:r w:rsidRPr="003259CC">
        <w:t>s legal norms.</w:t>
      </w:r>
    </w:p>
    <w:bookmarkStart w:name="F_2September2008ALsuggests1stAppMove2LT" w:id="52"/>
    <w:p w:rsidRPr="003259CC" w:rsidR="00BF5A57" w:rsidP="003259CC" w14:paraId="76E0D79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63</w:t>
      </w:r>
      <w:r w:rsidRPr="003259CC">
        <w:fldChar w:fldCharType="end"/>
      </w:r>
      <w:bookmarkEnd w:id="52"/>
      <w:r w:rsidRPr="003259CC">
        <w:t>.  On 2 September 2008</w:t>
      </w:r>
      <w:r w:rsidRPr="003259CC" w:rsidR="00E56B5F">
        <w:t xml:space="preserve"> </w:t>
      </w:r>
      <w:r w:rsidRPr="003259CC" w:rsidR="00E56B5F">
        <w:rPr>
          <w:rFonts w:cstheme="minorHAnsi"/>
        </w:rPr>
        <w:t>−</w:t>
      </w:r>
      <w:r w:rsidRPr="003259CC" w:rsidR="00A157A5">
        <w:t xml:space="preserve"> that is</w:t>
      </w:r>
      <w:r w:rsidRPr="003259CC" w:rsidR="00E56B5F">
        <w:t xml:space="preserve"> to say</w:t>
      </w:r>
      <w:r w:rsidRPr="003259CC" w:rsidR="00A157A5">
        <w:t xml:space="preserve"> </w:t>
      </w:r>
      <w:r w:rsidRPr="003259CC" w:rsidR="00464044">
        <w:t xml:space="preserve">already </w:t>
      </w:r>
      <w:r w:rsidRPr="003259CC" w:rsidR="00A157A5">
        <w:t xml:space="preserve">after the ruling </w:t>
      </w:r>
      <w:r w:rsidRPr="003259CC" w:rsidR="00777393">
        <w:t xml:space="preserve">of the European Court of Justice (hereafter “ECJ”) </w:t>
      </w:r>
      <w:r w:rsidRPr="003259CC" w:rsidR="00A157A5">
        <w:t>and the follow</w:t>
      </w:r>
      <w:r w:rsidRPr="003259CC" w:rsidR="002B3527">
        <w:t>-</w:t>
      </w:r>
      <w:r w:rsidRPr="003259CC" w:rsidR="00A157A5">
        <w:t>up ruling by the Supreme Court (see</w:t>
      </w:r>
      <w:r w:rsidRPr="003259CC" w:rsidR="00C10A50">
        <w:t>,</w:t>
      </w:r>
      <w:r w:rsidRPr="003259CC" w:rsidR="00A157A5">
        <w:t xml:space="preserve"> </w:t>
      </w:r>
      <w:r w:rsidRPr="003259CC" w:rsidR="00C10A50">
        <w:t xml:space="preserve">respectively, </w:t>
      </w:r>
      <w:r w:rsidRPr="003259CC" w:rsidR="00A157A5">
        <w:t xml:space="preserve">paragraphs </w:t>
      </w:r>
      <w:r w:rsidRPr="003259CC" w:rsidR="00C10A50">
        <w:fldChar w:fldCharType="begin"/>
      </w:r>
      <w:r w:rsidRPr="003259CC" w:rsidR="00C10A50">
        <w:instrText xml:space="preserve"> REF F_Proceedings_At_ECJ_AG_1stPara \h </w:instrText>
      </w:r>
      <w:r w:rsidRPr="003259CC" w:rsidR="00BC6A8E">
        <w:instrText xml:space="preserve"> \* MERGEFORMAT </w:instrText>
      </w:r>
      <w:r w:rsidRPr="003259CC" w:rsidR="00C10A50">
        <w:fldChar w:fldCharType="separate"/>
      </w:r>
      <w:r w:rsidRPr="003259CC" w:rsidR="003259CC">
        <w:rPr>
          <w:noProof/>
        </w:rPr>
        <w:t>98</w:t>
      </w:r>
      <w:r w:rsidRPr="003259CC" w:rsidR="00C10A50">
        <w:fldChar w:fldCharType="end"/>
      </w:r>
      <w:r w:rsidRPr="003259CC" w:rsidR="00C10A50">
        <w:t>-</w:t>
      </w:r>
      <w:r w:rsidRPr="003259CC" w:rsidR="00C10A50">
        <w:fldChar w:fldCharType="begin"/>
      </w:r>
      <w:r w:rsidRPr="003259CC" w:rsidR="00C10A50">
        <w:instrText xml:space="preserve"> REF F_Proceedings_At_ECJ_EC_3rdPara_ManContr \h </w:instrText>
      </w:r>
      <w:r w:rsidRPr="003259CC" w:rsidR="00BC6A8E">
        <w:instrText xml:space="preserve"> \* MERGEFORMAT </w:instrText>
      </w:r>
      <w:r w:rsidRPr="003259CC" w:rsidR="00C10A50">
        <w:fldChar w:fldCharType="separate"/>
      </w:r>
      <w:r w:rsidRPr="003259CC" w:rsidR="003259CC">
        <w:rPr>
          <w:noProof/>
        </w:rPr>
        <w:t>103</w:t>
      </w:r>
      <w:r w:rsidRPr="003259CC" w:rsidR="00C10A50">
        <w:fldChar w:fldCharType="end"/>
      </w:r>
      <w:r w:rsidRPr="003259CC" w:rsidR="00C10A50">
        <w:t xml:space="preserve"> </w:t>
      </w:r>
      <w:r w:rsidRPr="003259CC" w:rsidR="00A157A5">
        <w:t xml:space="preserve">and </w:t>
      </w:r>
      <w:r w:rsidRPr="003259CC" w:rsidR="00FC3E7B">
        <w:fldChar w:fldCharType="begin"/>
      </w:r>
      <w:r w:rsidRPr="003259CC" w:rsidR="00FC3E7B">
        <w:instrText xml:space="preserve"> REF F_25August2008FinalDecisionBySupremeCour \h </w:instrText>
      </w:r>
      <w:r w:rsidRPr="003259CC" w:rsidR="00BC6A8E">
        <w:instrText xml:space="preserve"> \* MERGEFORMAT </w:instrText>
      </w:r>
      <w:r w:rsidRPr="003259CC" w:rsidR="00FC3E7B">
        <w:fldChar w:fldCharType="separate"/>
      </w:r>
      <w:r w:rsidRPr="003259CC" w:rsidR="003259CC">
        <w:rPr>
          <w:noProof/>
        </w:rPr>
        <w:t>106</w:t>
      </w:r>
      <w:r w:rsidRPr="003259CC" w:rsidR="00FC3E7B">
        <w:fldChar w:fldCharType="end"/>
      </w:r>
      <w:r w:rsidRPr="003259CC" w:rsidR="00A157A5">
        <w:t xml:space="preserve"> </w:t>
      </w:r>
      <w:r w:rsidRPr="003259CC" w:rsidR="00C10A50">
        <w:t>below</w:t>
      </w:r>
      <w:r w:rsidRPr="003259CC" w:rsidR="00A157A5">
        <w:t>)</w:t>
      </w:r>
      <w:r w:rsidRPr="003259CC" w:rsidR="00E56B5F">
        <w:t xml:space="preserve"> </w:t>
      </w:r>
      <w:r w:rsidRPr="003259CC" w:rsidR="00E56B5F">
        <w:rPr>
          <w:rFonts w:cstheme="minorHAnsi"/>
        </w:rPr>
        <w:t>−</w:t>
      </w:r>
      <w:r w:rsidRPr="003259CC" w:rsidR="00A157A5">
        <w:t xml:space="preserve"> </w:t>
      </w:r>
      <w:r w:rsidRPr="003259CC" w:rsidR="00A31AF0">
        <w:t xml:space="preserve">A.L., who was </w:t>
      </w:r>
      <w:r w:rsidRPr="003259CC">
        <w:t xml:space="preserve">the chairman of the Seimas </w:t>
      </w:r>
      <w:r w:rsidRPr="003259CC" w:rsidR="00E4696D">
        <w:t xml:space="preserve">Committee on </w:t>
      </w:r>
      <w:r w:rsidRPr="003259CC">
        <w:t>Human Rights</w:t>
      </w:r>
      <w:r w:rsidRPr="003259CC" w:rsidR="00E56B5F">
        <w:t>,</w:t>
      </w:r>
      <w:r w:rsidRPr="003259CC">
        <w:t xml:space="preserve"> replied to the first applicant in writing that the Committee had examined the child care specialists</w:t>
      </w:r>
      <w:r w:rsidRPr="003259CC" w:rsidR="003259CC">
        <w:t>’</w:t>
      </w:r>
      <w:r w:rsidRPr="003259CC">
        <w:t xml:space="preserve"> </w:t>
      </w:r>
      <w:r w:rsidRPr="003259CC" w:rsidR="00FE647E">
        <w:t>conclusions</w:t>
      </w:r>
      <w:r w:rsidRPr="003259CC">
        <w:t xml:space="preserve"> about the relationship between I.R. and her children. According to the Chairman, I.R. was “a mother beyond reproach (</w:t>
      </w:r>
      <w:r w:rsidRPr="003259CC">
        <w:rPr>
          <w:i/>
        </w:rPr>
        <w:t>nepriekaištinga</w:t>
      </w:r>
      <w:r w:rsidRPr="003259CC" w:rsidR="00681C09">
        <w:rPr>
          <w:i/>
        </w:rPr>
        <w:t xml:space="preserve"> </w:t>
      </w:r>
      <w:r w:rsidRPr="003259CC">
        <w:rPr>
          <w:i/>
        </w:rPr>
        <w:t>motina</w:t>
      </w:r>
      <w:r w:rsidRPr="003259CC">
        <w:t>)”, and the first applicant</w:t>
      </w:r>
      <w:r w:rsidRPr="003259CC" w:rsidR="003259CC">
        <w:t>’</w:t>
      </w:r>
      <w:r w:rsidRPr="003259CC">
        <w:t>s fear about her negative influence on the children had no basis. The Chairman stated that, in the Committee</w:t>
      </w:r>
      <w:r w:rsidRPr="003259CC" w:rsidR="003259CC">
        <w:t>’</w:t>
      </w:r>
      <w:r w:rsidRPr="003259CC">
        <w:t>s view (</w:t>
      </w:r>
      <w:r w:rsidRPr="003259CC">
        <w:rPr>
          <w:i/>
        </w:rPr>
        <w:t>mūsų</w:t>
      </w:r>
      <w:r w:rsidRPr="003259CC">
        <w:rPr>
          <w:i/>
        </w:rPr>
        <w:t xml:space="preserve"> </w:t>
      </w:r>
      <w:r w:rsidRPr="003259CC">
        <w:rPr>
          <w:i/>
        </w:rPr>
        <w:t>žiniomis</w:t>
      </w:r>
      <w:r w:rsidRPr="003259CC">
        <w:t xml:space="preserve">), I.R. could not </w:t>
      </w:r>
      <w:r w:rsidRPr="003259CC" w:rsidR="00E56B5F">
        <w:t>mo</w:t>
      </w:r>
      <w:r w:rsidRPr="003259CC">
        <w:t xml:space="preserve">ve </w:t>
      </w:r>
      <w:r w:rsidRPr="003259CC" w:rsidR="00E56B5F">
        <w:t>to</w:t>
      </w:r>
      <w:r w:rsidRPr="003259CC">
        <w:t xml:space="preserve"> Germany because of her son</w:t>
      </w:r>
      <w:r w:rsidRPr="003259CC" w:rsidR="003259CC">
        <w:t>’</w:t>
      </w:r>
      <w:r w:rsidRPr="003259CC">
        <w:t xml:space="preserve">s </w:t>
      </w:r>
      <w:r w:rsidRPr="003259CC" w:rsidR="004C50BB">
        <w:t>ailment</w:t>
      </w:r>
      <w:r w:rsidRPr="003259CC">
        <w:t>. The Chairman thus suggested</w:t>
      </w:r>
      <w:r w:rsidRPr="003259CC" w:rsidR="00E56B5F">
        <w:t xml:space="preserve"> that</w:t>
      </w:r>
      <w:r w:rsidRPr="003259CC">
        <w:t xml:space="preserve"> the first applicant </w:t>
      </w:r>
      <w:r w:rsidRPr="003259CC" w:rsidR="00E56B5F">
        <w:t xml:space="preserve">should </w:t>
      </w:r>
      <w:r w:rsidRPr="003259CC">
        <w:t xml:space="preserve">“seriously consider </w:t>
      </w:r>
      <w:r w:rsidRPr="003259CC" w:rsidR="00E56B5F">
        <w:t>the</w:t>
      </w:r>
      <w:r w:rsidRPr="003259CC">
        <w:t xml:space="preserve"> possibility o</w:t>
      </w:r>
      <w:r w:rsidRPr="003259CC" w:rsidR="00E56B5F">
        <w:t>f</w:t>
      </w:r>
      <w:r w:rsidRPr="003259CC">
        <w:t xml:space="preserve"> mov</w:t>
      </w:r>
      <w:r w:rsidRPr="003259CC" w:rsidR="00E56B5F">
        <w:t>ing</w:t>
      </w:r>
      <w:r w:rsidRPr="003259CC">
        <w:t xml:space="preserve"> to Lithuania”, so that the second applicant would not be separated from he</w:t>
      </w:r>
      <w:r w:rsidRPr="003259CC" w:rsidR="00E56B5F">
        <w:t>r</w:t>
      </w:r>
      <w:r w:rsidRPr="003259CC">
        <w:t xml:space="preserve"> mother and brother.</w:t>
      </w:r>
    </w:p>
    <w:p w:rsidRPr="003259CC" w:rsidR="00BB0C2A" w:rsidP="003259CC" w14:paraId="2ABC89E3" w14:textId="77777777">
      <w:pPr>
        <w:pStyle w:val="ECHRHeading2"/>
      </w:pPr>
      <w:r w:rsidRPr="003259CC">
        <w:t>D</w:t>
      </w:r>
      <w:r w:rsidRPr="003259CC">
        <w:t xml:space="preserve">.  Endeavours by </w:t>
      </w:r>
      <w:r w:rsidRPr="003259CC" w:rsidR="00777393">
        <w:t>I.R.</w:t>
      </w:r>
      <w:r w:rsidRPr="003259CC">
        <w:t xml:space="preserve"> and the Lithuanian </w:t>
      </w:r>
      <w:r w:rsidRPr="003259CC" w:rsidR="002409B1">
        <w:t>Prosecutor</w:t>
      </w:r>
      <w:r w:rsidRPr="003259CC">
        <w:t xml:space="preserve"> General to have </w:t>
      </w:r>
      <w:r w:rsidRPr="003259CC" w:rsidR="00777393">
        <w:t xml:space="preserve">the </w:t>
      </w:r>
      <w:r w:rsidRPr="003259CC">
        <w:t>Lithuanian court proceedings reopened</w:t>
      </w:r>
    </w:p>
    <w:bookmarkStart w:name="F_17May2007IRasksPG2Apply4Reopening" w:id="53"/>
    <w:p w:rsidRPr="003259CC" w:rsidR="00BF5A57" w:rsidP="003259CC" w14:paraId="1E029A04"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64</w:t>
      </w:r>
      <w:r w:rsidRPr="003259CC">
        <w:fldChar w:fldCharType="end"/>
      </w:r>
      <w:bookmarkEnd w:id="53"/>
      <w:r w:rsidRPr="003259CC">
        <w:t>.  On 17</w:t>
      </w:r>
      <w:r w:rsidRPr="003259CC" w:rsidR="00464044">
        <w:t> </w:t>
      </w:r>
      <w:r w:rsidRPr="003259CC">
        <w:t xml:space="preserve">May 2007 the </w:t>
      </w:r>
      <w:r w:rsidRPr="003259CC" w:rsidR="002409B1">
        <w:t>Prosecutor</w:t>
      </w:r>
      <w:r w:rsidRPr="003259CC">
        <w:t xml:space="preserve"> General</w:t>
      </w:r>
      <w:r w:rsidRPr="003259CC" w:rsidR="003259CC">
        <w:t>’</w:t>
      </w:r>
      <w:r w:rsidRPr="003259CC" w:rsidR="00E36070">
        <w:t>s</w:t>
      </w:r>
      <w:r w:rsidRPr="003259CC">
        <w:t xml:space="preserve"> Office in Lithuania </w:t>
      </w:r>
      <w:r w:rsidRPr="003259CC" w:rsidR="007348EA">
        <w:t>received</w:t>
      </w:r>
      <w:r w:rsidRPr="003259CC">
        <w:t xml:space="preserve"> I.R.</w:t>
      </w:r>
      <w:r w:rsidRPr="003259CC" w:rsidR="003259CC">
        <w:t>’</w:t>
      </w:r>
      <w:r w:rsidRPr="003259CC">
        <w:t xml:space="preserve">s written plea </w:t>
      </w:r>
      <w:r w:rsidRPr="003259CC" w:rsidR="00C10A50">
        <w:t>request</w:t>
      </w:r>
      <w:r w:rsidRPr="003259CC" w:rsidR="00E36070">
        <w:t xml:space="preserve">ing </w:t>
      </w:r>
      <w:r w:rsidRPr="003259CC" w:rsidR="00E36070">
        <w:rPr>
          <w:rFonts w:cstheme="minorHAnsi"/>
        </w:rPr>
        <w:t>‒</w:t>
      </w:r>
      <w:r w:rsidRPr="003259CC">
        <w:t xml:space="preserve"> on the basis of Article 366 </w:t>
      </w:r>
      <w:r w:rsidRPr="003259CC">
        <w:rPr>
          <w:rFonts w:cstheme="minorHAnsi"/>
        </w:rPr>
        <w:t>§</w:t>
      </w:r>
      <w:r w:rsidRPr="003259CC">
        <w:t xml:space="preserve"> 1 (9)</w:t>
      </w:r>
      <w:r w:rsidRPr="003259CC">
        <w:t xml:space="preserve"> </w:t>
      </w:r>
      <w:r w:rsidRPr="003259CC">
        <w:t xml:space="preserve">of the </w:t>
      </w:r>
      <w:r w:rsidRPr="003259CC" w:rsidR="00C10A50">
        <w:rPr>
          <w:rFonts w:cstheme="minorHAnsi"/>
        </w:rPr>
        <w:t xml:space="preserve">Code of Civil Procedure </w:t>
      </w:r>
      <w:r w:rsidRPr="003259CC" w:rsidR="00227C4E">
        <w:t xml:space="preserve">(see paragraph </w:t>
      </w:r>
      <w:r w:rsidRPr="003259CC" w:rsidR="00C10A50">
        <w:fldChar w:fldCharType="begin"/>
      </w:r>
      <w:r w:rsidRPr="003259CC" w:rsidR="00C10A50">
        <w:instrText xml:space="preserve"> REF DL_CCPArticles365and366OnReopening \h </w:instrText>
      </w:r>
      <w:r w:rsidRPr="003259CC" w:rsidR="00BC6A8E">
        <w:instrText xml:space="preserve"> \* MERGEFORMAT </w:instrText>
      </w:r>
      <w:r w:rsidRPr="003259CC" w:rsidR="00C10A50">
        <w:fldChar w:fldCharType="separate"/>
      </w:r>
      <w:r w:rsidRPr="003259CC" w:rsidR="003259CC">
        <w:rPr>
          <w:noProof/>
        </w:rPr>
        <w:t>136</w:t>
      </w:r>
      <w:r w:rsidRPr="003259CC" w:rsidR="00C10A50">
        <w:fldChar w:fldCharType="end"/>
      </w:r>
      <w:r w:rsidRPr="003259CC" w:rsidR="00227C4E">
        <w:t xml:space="preserve"> below</w:t>
      </w:r>
      <w:r w:rsidRPr="003259CC" w:rsidR="00777393">
        <w:t>; hereafter “CCP”</w:t>
      </w:r>
      <w:r w:rsidRPr="003259CC" w:rsidR="00227C4E">
        <w:t>)</w:t>
      </w:r>
      <w:r w:rsidRPr="003259CC" w:rsidR="00E36070">
        <w:t xml:space="preserve"> </w:t>
      </w:r>
      <w:r w:rsidRPr="003259CC" w:rsidR="00E36070">
        <w:rPr>
          <w:rFonts w:cstheme="minorHAnsi"/>
        </w:rPr>
        <w:t>‒</w:t>
      </w:r>
      <w:r w:rsidRPr="003259CC">
        <w:t xml:space="preserve"> that </w:t>
      </w:r>
      <w:r w:rsidRPr="003259CC" w:rsidR="00766463">
        <w:t xml:space="preserve">the </w:t>
      </w:r>
      <w:r w:rsidRPr="003259CC" w:rsidR="001E7694">
        <w:t xml:space="preserve">court </w:t>
      </w:r>
      <w:r w:rsidRPr="003259CC">
        <w:t xml:space="preserve">proceedings </w:t>
      </w:r>
      <w:r w:rsidRPr="003259CC" w:rsidR="00766463">
        <w:t>concern</w:t>
      </w:r>
      <w:r w:rsidRPr="003259CC">
        <w:t>ing the second appli</w:t>
      </w:r>
      <w:r w:rsidRPr="003259CC" w:rsidR="006E03DA">
        <w:t>cant</w:t>
      </w:r>
      <w:r w:rsidRPr="003259CC" w:rsidR="003259CC">
        <w:t>’</w:t>
      </w:r>
      <w:r w:rsidRPr="003259CC" w:rsidR="006E03DA">
        <w:t>s return be reopened.</w:t>
      </w:r>
    </w:p>
    <w:bookmarkStart w:name="F_Reopening_IRandPGaskInJune2007" w:id="54"/>
    <w:p w:rsidRPr="003259CC" w:rsidR="00BF5A57" w:rsidP="003259CC" w14:paraId="64DB490B"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65</w:t>
      </w:r>
      <w:r w:rsidRPr="003259CC">
        <w:fldChar w:fldCharType="end"/>
      </w:r>
      <w:bookmarkEnd w:id="54"/>
      <w:r w:rsidRPr="003259CC">
        <w:t>.  On 4</w:t>
      </w:r>
      <w:r w:rsidRPr="003259CC" w:rsidR="00227C4E">
        <w:t> </w:t>
      </w:r>
      <w:r w:rsidRPr="003259CC">
        <w:t xml:space="preserve">June 2007 and </w:t>
      </w:r>
      <w:r w:rsidRPr="003259CC" w:rsidR="00181492">
        <w:t>13</w:t>
      </w:r>
      <w:r w:rsidRPr="003259CC" w:rsidR="00227C4E">
        <w:t> </w:t>
      </w:r>
      <w:r w:rsidRPr="003259CC">
        <w:t>June 2007, respectively</w:t>
      </w:r>
      <w:r w:rsidRPr="003259CC" w:rsidR="00766463">
        <w:t>,</w:t>
      </w:r>
      <w:r w:rsidRPr="003259CC">
        <w:t xml:space="preserve"> I.R. and the </w:t>
      </w:r>
      <w:r w:rsidRPr="003259CC" w:rsidR="002409B1">
        <w:t>Prosecutor</w:t>
      </w:r>
      <w:r w:rsidRPr="003259CC">
        <w:t xml:space="preserve"> General of Lithuania</w:t>
      </w:r>
      <w:r w:rsidRPr="003259CC" w:rsidR="00181492">
        <w:t xml:space="preserve">, who sought to defend </w:t>
      </w:r>
      <w:r w:rsidRPr="003259CC" w:rsidR="00777393">
        <w:t xml:space="preserve">the </w:t>
      </w:r>
      <w:r w:rsidRPr="003259CC" w:rsidR="00181492">
        <w:t>public interest,</w:t>
      </w:r>
      <w:r w:rsidRPr="003259CC">
        <w:t xml:space="preserve"> </w:t>
      </w:r>
      <w:r w:rsidRPr="003259CC">
        <w:t>attempted to have the Lithuanian court proceedings for the child</w:t>
      </w:r>
      <w:r w:rsidRPr="003259CC" w:rsidR="003259CC">
        <w:t>’</w:t>
      </w:r>
      <w:r w:rsidRPr="003259CC">
        <w:t xml:space="preserve">s return reopened. They </w:t>
      </w:r>
      <w:r w:rsidRPr="003259CC" w:rsidR="00D939CE">
        <w:t xml:space="preserve">relied on Article 366 </w:t>
      </w:r>
      <w:r w:rsidRPr="003259CC" w:rsidR="00D939CE">
        <w:rPr>
          <w:rFonts w:cstheme="minorHAnsi"/>
        </w:rPr>
        <w:t xml:space="preserve">§ 1 (2 and 9) of the </w:t>
      </w:r>
      <w:r w:rsidRPr="003259CC" w:rsidR="00C10A50">
        <w:rPr>
          <w:rFonts w:cstheme="minorHAnsi"/>
        </w:rPr>
        <w:t xml:space="preserve">CCP </w:t>
      </w:r>
      <w:r w:rsidRPr="003259CC" w:rsidR="00D939CE">
        <w:rPr>
          <w:rFonts w:cstheme="minorHAnsi"/>
        </w:rPr>
        <w:t xml:space="preserve">and </w:t>
      </w:r>
      <w:r w:rsidRPr="003259CC">
        <w:t>argued that in the ruling on 15</w:t>
      </w:r>
      <w:r w:rsidRPr="003259CC" w:rsidR="00D939CE">
        <w:t> </w:t>
      </w:r>
      <w:r w:rsidRPr="003259CC">
        <w:t xml:space="preserve">March 2007 </w:t>
      </w:r>
      <w:r w:rsidRPr="003259CC" w:rsidR="00C10A50">
        <w:t>(see paragraph</w:t>
      </w:r>
      <w:r w:rsidRPr="003259CC" w:rsidR="00464044">
        <w:t>s</w:t>
      </w:r>
      <w:r w:rsidRPr="003259CC" w:rsidR="00C10A50">
        <w:t xml:space="preserve"> </w:t>
      </w:r>
      <w:r w:rsidRPr="003259CC" w:rsidR="00C10A50">
        <w:fldChar w:fldCharType="begin"/>
      </w:r>
      <w:r w:rsidRPr="003259CC" w:rsidR="00C10A50">
        <w:instrText xml:space="preserve"> REF F_15March2007CourtOfAppealDecision2Retur \h </w:instrText>
      </w:r>
      <w:r w:rsidRPr="003259CC" w:rsidR="00BC6A8E">
        <w:instrText xml:space="preserve"> \* MERGEFORMAT </w:instrText>
      </w:r>
      <w:r w:rsidRPr="003259CC" w:rsidR="00C10A50">
        <w:fldChar w:fldCharType="separate"/>
      </w:r>
      <w:r w:rsidRPr="003259CC" w:rsidR="003259CC">
        <w:rPr>
          <w:noProof/>
        </w:rPr>
        <w:t>19</w:t>
      </w:r>
      <w:r w:rsidRPr="003259CC" w:rsidR="00C10A50">
        <w:fldChar w:fldCharType="end"/>
      </w:r>
      <w:r w:rsidRPr="003259CC" w:rsidR="00464044">
        <w:t>-</w:t>
      </w:r>
      <w:r w:rsidRPr="003259CC" w:rsidR="00464044">
        <w:fldChar w:fldCharType="begin"/>
      </w:r>
      <w:r w:rsidRPr="003259CC" w:rsidR="00464044">
        <w:instrText xml:space="preserve"> REF F_15March2007CourtOfAppealReturnBy15Aprl \h </w:instrText>
      </w:r>
      <w:r w:rsidRPr="003259CC">
        <w:instrText xml:space="preserve"> \* MERGEFORMAT </w:instrText>
      </w:r>
      <w:r w:rsidRPr="003259CC" w:rsidR="00464044">
        <w:fldChar w:fldCharType="separate"/>
      </w:r>
      <w:r w:rsidRPr="003259CC" w:rsidR="003259CC">
        <w:rPr>
          <w:noProof/>
        </w:rPr>
        <w:t>21</w:t>
      </w:r>
      <w:r w:rsidRPr="003259CC" w:rsidR="00464044">
        <w:fldChar w:fldCharType="end"/>
      </w:r>
      <w:r w:rsidRPr="003259CC" w:rsidR="00C10A50">
        <w:t xml:space="preserve"> above) </w:t>
      </w:r>
      <w:r w:rsidRPr="003259CC">
        <w:t>the Court of Appeal had failed to take into account</w:t>
      </w:r>
      <w:r w:rsidRPr="003259CC" w:rsidR="00766463">
        <w:t xml:space="preserve"> the fact</w:t>
      </w:r>
      <w:r w:rsidRPr="003259CC">
        <w:t xml:space="preserve"> that there would be a grave risk to the girl</w:t>
      </w:r>
      <w:r w:rsidRPr="003259CC" w:rsidR="003259CC">
        <w:t>’</w:t>
      </w:r>
      <w:r w:rsidRPr="003259CC">
        <w:t xml:space="preserve">s well-being if she were to return to Germany. By that time she had lived in Lithuania for a considerable </w:t>
      </w:r>
      <w:r w:rsidRPr="003259CC" w:rsidR="00173508">
        <w:t xml:space="preserve">period </w:t>
      </w:r>
      <w:r w:rsidRPr="003259CC">
        <w:t xml:space="preserve">and was integrated into the Lithuanian environment. If she were removed from Lithuania, she would lose </w:t>
      </w:r>
      <w:r w:rsidRPr="003259CC" w:rsidR="00766463">
        <w:t>her</w:t>
      </w:r>
      <w:r w:rsidRPr="003259CC">
        <w:t xml:space="preserve"> </w:t>
      </w:r>
      <w:r w:rsidRPr="003259CC" w:rsidR="00766463">
        <w:t xml:space="preserve">solid </w:t>
      </w:r>
      <w:r w:rsidRPr="003259CC">
        <w:t>connection with her mother and be placed in an unfamiliar linguistic environment. I.R. also referred to the state of health of her son, E.M., claiming that he was afraid of losing his mother should she decide to go to Germany with the second applicant.</w:t>
      </w:r>
    </w:p>
    <w:bookmarkStart w:name="F_19June2007_KlaipRegCourtRefusesReopeni" w:id="55"/>
    <w:p w:rsidRPr="003259CC" w:rsidR="00BF5A57" w:rsidP="003259CC" w14:paraId="4B8E10A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66</w:t>
      </w:r>
      <w:r w:rsidRPr="003259CC">
        <w:fldChar w:fldCharType="end"/>
      </w:r>
      <w:bookmarkEnd w:id="55"/>
      <w:r w:rsidRPr="003259CC">
        <w:t>.  On 19</w:t>
      </w:r>
      <w:r w:rsidRPr="003259CC" w:rsidR="009A1A21">
        <w:t> </w:t>
      </w:r>
      <w:r w:rsidRPr="003259CC">
        <w:t xml:space="preserve">June 2007, the </w:t>
      </w:r>
      <w:r w:rsidRPr="003259CC">
        <w:t>Klaip</w:t>
      </w:r>
      <w:r w:rsidRPr="003259CC">
        <w:rPr>
          <w:rFonts w:cstheme="minorHAnsi"/>
        </w:rPr>
        <w:t>ė</w:t>
      </w:r>
      <w:r w:rsidRPr="003259CC">
        <w:t>da</w:t>
      </w:r>
      <w:r w:rsidRPr="003259CC">
        <w:t xml:space="preserve"> Regional Court </w:t>
      </w:r>
      <w:r w:rsidRPr="003259CC" w:rsidR="00F9255C">
        <w:t>refused</w:t>
      </w:r>
      <w:r w:rsidRPr="003259CC">
        <w:t xml:space="preserve"> </w:t>
      </w:r>
      <w:r w:rsidRPr="003259CC" w:rsidR="00F9255C">
        <w:t xml:space="preserve">to accept </w:t>
      </w:r>
      <w:r w:rsidRPr="003259CC">
        <w:t xml:space="preserve">both applications </w:t>
      </w:r>
      <w:r w:rsidRPr="003259CC" w:rsidR="00F9255C">
        <w:t>for examination</w:t>
      </w:r>
      <w:r w:rsidRPr="003259CC">
        <w:t>. The court also reiterated that all questions relating to the parents</w:t>
      </w:r>
      <w:r w:rsidRPr="003259CC" w:rsidR="003259CC">
        <w:t>’</w:t>
      </w:r>
      <w:r w:rsidRPr="003259CC">
        <w:t xml:space="preserve"> divorce and the custody of their daughter fell within the jurisdiction of the </w:t>
      </w:r>
      <w:r w:rsidRPr="003259CC">
        <w:t>Oranienburg</w:t>
      </w:r>
      <w:r w:rsidRPr="003259CC">
        <w:t xml:space="preserve"> District Court.</w:t>
      </w:r>
    </w:p>
    <w:p w:rsidRPr="003259CC" w:rsidR="00BF5A57" w:rsidP="003259CC" w14:paraId="242282F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67</w:t>
      </w:r>
      <w:r w:rsidRPr="003259CC">
        <w:fldChar w:fldCharType="end"/>
      </w:r>
      <w:r w:rsidRPr="003259CC">
        <w:t>.  </w:t>
      </w:r>
      <w:r w:rsidRPr="003259CC" w:rsidR="009A1A21">
        <w:t xml:space="preserve">Both I.R and the Prosecutor General appealed against the </w:t>
      </w:r>
      <w:r w:rsidRPr="003259CC" w:rsidR="009939BB">
        <w:t>Klaip</w:t>
      </w:r>
      <w:r w:rsidRPr="003259CC" w:rsidR="009939BB">
        <w:rPr>
          <w:rFonts w:cstheme="minorHAnsi"/>
        </w:rPr>
        <w:t>ė</w:t>
      </w:r>
      <w:r w:rsidRPr="003259CC" w:rsidR="009939BB">
        <w:t>da</w:t>
      </w:r>
      <w:r w:rsidRPr="003259CC" w:rsidR="009939BB">
        <w:t xml:space="preserve"> Regional Court</w:t>
      </w:r>
      <w:r w:rsidRPr="003259CC" w:rsidR="003259CC">
        <w:t>’</w:t>
      </w:r>
      <w:r w:rsidRPr="003259CC" w:rsidR="009A1A21">
        <w:t>s decision. The first applicant, in turn, asked that their appeals be dismissed. He submitted, among other things, that the Prosecutor General had ignored the aims of the Hague Convention</w:t>
      </w:r>
      <w:r w:rsidRPr="003259CC" w:rsidR="00173508">
        <w:t xml:space="preserve"> and</w:t>
      </w:r>
      <w:r w:rsidRPr="003259CC" w:rsidR="009A1A21">
        <w:t xml:space="preserve"> of </w:t>
      </w:r>
      <w:r w:rsidRPr="003259CC" w:rsidR="00EA4A7A">
        <w:t>Regulation (EC) No. 2201/2003</w:t>
      </w:r>
      <w:r w:rsidRPr="003259CC" w:rsidR="009939BB">
        <w:t xml:space="preserve"> </w:t>
      </w:r>
      <w:r w:rsidRPr="003259CC" w:rsidR="009A1A21">
        <w:t xml:space="preserve">and </w:t>
      </w:r>
      <w:r w:rsidRPr="003259CC" w:rsidR="00173508">
        <w:t xml:space="preserve">had </w:t>
      </w:r>
      <w:r w:rsidRPr="003259CC" w:rsidR="009A1A21">
        <w:t xml:space="preserve">also </w:t>
      </w:r>
      <w:r w:rsidRPr="003259CC" w:rsidR="00766463">
        <w:t>disregard</w:t>
      </w:r>
      <w:r w:rsidRPr="003259CC" w:rsidR="009939BB">
        <w:t xml:space="preserve">ed </w:t>
      </w:r>
      <w:r w:rsidRPr="003259CC" w:rsidR="009A1A21">
        <w:t>Article 8 of the Convention.</w:t>
      </w:r>
    </w:p>
    <w:bookmarkStart w:name="F_27August2007_CourtOfAppeRefusesReopeni" w:id="56"/>
    <w:bookmarkStart w:name="F_Reopening_CoAppealUpholdsKlaipAugust07" w:id="57"/>
    <w:p w:rsidRPr="003259CC" w:rsidR="00BF5A57" w:rsidP="003259CC" w14:paraId="5B07B19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68</w:t>
      </w:r>
      <w:r w:rsidRPr="003259CC">
        <w:fldChar w:fldCharType="end"/>
      </w:r>
      <w:bookmarkEnd w:id="56"/>
      <w:bookmarkEnd w:id="57"/>
      <w:r w:rsidRPr="003259CC">
        <w:t>.  </w:t>
      </w:r>
      <w:r w:rsidRPr="003259CC" w:rsidR="00BB0C2A">
        <w:t xml:space="preserve">The Court of Appeal upheld </w:t>
      </w:r>
      <w:r w:rsidRPr="003259CC" w:rsidR="00CC1B9C">
        <w:t xml:space="preserve">the </w:t>
      </w:r>
      <w:r w:rsidRPr="003259CC" w:rsidR="00BB0C2A">
        <w:t>Klaip</w:t>
      </w:r>
      <w:r w:rsidRPr="003259CC" w:rsidR="00BB0C2A">
        <w:rPr>
          <w:rFonts w:cstheme="minorHAnsi"/>
        </w:rPr>
        <w:t>ė</w:t>
      </w:r>
      <w:r w:rsidRPr="003259CC" w:rsidR="00BB0C2A">
        <w:t>da</w:t>
      </w:r>
      <w:r w:rsidRPr="003259CC" w:rsidR="00BB0C2A">
        <w:t xml:space="preserve"> </w:t>
      </w:r>
      <w:r w:rsidRPr="003259CC" w:rsidR="00CC1B9C">
        <w:t>Regional C</w:t>
      </w:r>
      <w:r w:rsidRPr="003259CC" w:rsidR="00BB0C2A">
        <w:t>ourt</w:t>
      </w:r>
      <w:r w:rsidRPr="003259CC" w:rsidR="003259CC">
        <w:t>’</w:t>
      </w:r>
      <w:r w:rsidRPr="003259CC" w:rsidR="00BB0C2A">
        <w:t>s decision on 27</w:t>
      </w:r>
      <w:r w:rsidRPr="003259CC" w:rsidR="009939BB">
        <w:t> </w:t>
      </w:r>
      <w:r w:rsidRPr="003259CC" w:rsidR="00BB0C2A">
        <w:t>August 2007.</w:t>
      </w:r>
      <w:r w:rsidRPr="003259CC" w:rsidR="00E649A2">
        <w:t xml:space="preserve"> </w:t>
      </w:r>
      <w:r w:rsidRPr="003259CC" w:rsidR="00764EBC">
        <w:t xml:space="preserve">The Court of Appeal </w:t>
      </w:r>
      <w:r w:rsidRPr="003259CC" w:rsidR="00927151">
        <w:t>also underlined</w:t>
      </w:r>
      <w:r w:rsidRPr="003259CC" w:rsidR="00764EBC">
        <w:t xml:space="preserve"> that the 15</w:t>
      </w:r>
      <w:r w:rsidRPr="003259CC">
        <w:t> </w:t>
      </w:r>
      <w:r w:rsidRPr="003259CC" w:rsidR="00764EBC">
        <w:t xml:space="preserve">March 2007 ruling of the Court of Appeal (see </w:t>
      </w:r>
      <w:r w:rsidRPr="003259CC" w:rsidR="00464044">
        <w:t>paragraphs 18-20 above</w:t>
      </w:r>
      <w:r w:rsidRPr="003259CC" w:rsidR="00764EBC">
        <w:t xml:space="preserve">) was not </w:t>
      </w:r>
      <w:r w:rsidRPr="003259CC" w:rsidR="00766463">
        <w:t xml:space="preserve">amenable </w:t>
      </w:r>
      <w:r w:rsidRPr="003259CC" w:rsidR="00764EBC">
        <w:t xml:space="preserve">to reopening </w:t>
      </w:r>
      <w:r w:rsidRPr="003259CC">
        <w:t xml:space="preserve">under Article 365 </w:t>
      </w:r>
      <w:r w:rsidRPr="003259CC">
        <w:rPr>
          <w:rFonts w:cstheme="minorHAnsi"/>
        </w:rPr>
        <w:t>§</w:t>
      </w:r>
      <w:r w:rsidRPr="003259CC">
        <w:t xml:space="preserve"> 1 of the Code of Civil Procedure</w:t>
      </w:r>
      <w:r w:rsidRPr="003259CC" w:rsidR="00764EBC">
        <w:t>.</w:t>
      </w:r>
    </w:p>
    <w:bookmarkStart w:name="F_Reopening_1stAppArguesEssenceSummer07" w:id="58"/>
    <w:p w:rsidRPr="003259CC" w:rsidR="00BF5A57" w:rsidP="003259CC" w14:paraId="513603D1"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69</w:t>
      </w:r>
      <w:r w:rsidRPr="003259CC">
        <w:fldChar w:fldCharType="end"/>
      </w:r>
      <w:bookmarkEnd w:id="58"/>
      <w:r w:rsidRPr="003259CC">
        <w:t>. </w:t>
      </w:r>
      <w:r w:rsidRPr="003259CC" w:rsidR="00355EDE">
        <w:t> </w:t>
      </w:r>
      <w:r w:rsidRPr="003259CC">
        <w:t xml:space="preserve">The Prosecutor General and I.R. </w:t>
      </w:r>
      <w:r w:rsidRPr="003259CC" w:rsidR="00777393">
        <w:t>l</w:t>
      </w:r>
      <w:r w:rsidRPr="003259CC" w:rsidR="004919D2">
        <w:t xml:space="preserve">odged an appeal with the Supreme Court </w:t>
      </w:r>
      <w:r w:rsidRPr="003259CC">
        <w:t xml:space="preserve">against the </w:t>
      </w:r>
      <w:r w:rsidRPr="003259CC" w:rsidR="00766463">
        <w:t xml:space="preserve">rulings of the </w:t>
      </w:r>
      <w:r w:rsidRPr="003259CC">
        <w:t>Klaipėda</w:t>
      </w:r>
      <w:r w:rsidRPr="003259CC">
        <w:t xml:space="preserve"> Regional Court and the Court of Appeal of 19 June 2007 and 27 August 2007, respectively</w:t>
      </w:r>
      <w:r w:rsidRPr="003259CC" w:rsidR="00173508">
        <w:t>,</w:t>
      </w:r>
      <w:r w:rsidRPr="003259CC">
        <w:t xml:space="preserve"> regarding </w:t>
      </w:r>
      <w:r w:rsidRPr="003259CC" w:rsidR="00173508">
        <w:t xml:space="preserve">the </w:t>
      </w:r>
      <w:r w:rsidRPr="003259CC">
        <w:t>reopening of civil proceedings.</w:t>
      </w:r>
    </w:p>
    <w:p w:rsidRPr="003259CC" w:rsidR="00BF5A57" w:rsidP="003259CC" w14:paraId="203D47B6" w14:textId="77777777">
      <w:pPr>
        <w:pStyle w:val="ECHRPara"/>
      </w:pPr>
      <w:r w:rsidRPr="003259CC">
        <w:t xml:space="preserve">The first applicant responded </w:t>
      </w:r>
      <w:r w:rsidRPr="003259CC" w:rsidR="00766463">
        <w:t xml:space="preserve">by arguing </w:t>
      </w:r>
      <w:r w:rsidRPr="003259CC">
        <w:t>that</w:t>
      </w:r>
      <w:r w:rsidRPr="003259CC" w:rsidR="00435AA9">
        <w:t xml:space="preserve"> </w:t>
      </w:r>
      <w:r w:rsidRPr="003259CC" w:rsidR="00766463">
        <w:t>the</w:t>
      </w:r>
      <w:r w:rsidRPr="003259CC">
        <w:t xml:space="preserve"> reopening of civil proceedings for </w:t>
      </w:r>
      <w:r w:rsidRPr="003259CC" w:rsidR="00173508">
        <w:t xml:space="preserve">the </w:t>
      </w:r>
      <w:r w:rsidRPr="003259CC">
        <w:t>child</w:t>
      </w:r>
      <w:r w:rsidRPr="003259CC" w:rsidR="003259CC">
        <w:t>’</w:t>
      </w:r>
      <w:r w:rsidRPr="003259CC">
        <w:t xml:space="preserve">s return would contradict the very essence of the goal set by </w:t>
      </w:r>
      <w:r w:rsidRPr="003259CC" w:rsidR="00EA4A7A">
        <w:t>Regulation (EC) No. 2201/2003</w:t>
      </w:r>
      <w:r w:rsidRPr="003259CC">
        <w:t xml:space="preserve">, </w:t>
      </w:r>
      <w:r w:rsidRPr="003259CC" w:rsidR="00173508">
        <w:t>namely</w:t>
      </w:r>
      <w:r w:rsidRPr="003259CC">
        <w:t xml:space="preserve"> that such cases should be decided without undue delay and within six weeks </w:t>
      </w:r>
      <w:r w:rsidRPr="003259CC" w:rsidR="00173508">
        <w:t xml:space="preserve">of the </w:t>
      </w:r>
      <w:r w:rsidRPr="003259CC">
        <w:t xml:space="preserve">lodging </w:t>
      </w:r>
      <w:r w:rsidRPr="003259CC" w:rsidR="00173508">
        <w:t xml:space="preserve">of the </w:t>
      </w:r>
      <w:r w:rsidRPr="003259CC">
        <w:t>application for the child</w:t>
      </w:r>
      <w:r w:rsidRPr="003259CC" w:rsidR="003259CC">
        <w:t>’</w:t>
      </w:r>
      <w:r w:rsidRPr="003259CC">
        <w:t xml:space="preserve">s return. The first applicant </w:t>
      </w:r>
      <w:r w:rsidRPr="003259CC" w:rsidR="00173508">
        <w:t>po</w:t>
      </w:r>
      <w:r w:rsidRPr="003259CC">
        <w:t>in</w:t>
      </w:r>
      <w:r w:rsidRPr="003259CC" w:rsidR="00173508">
        <w:t>t</w:t>
      </w:r>
      <w:r w:rsidRPr="003259CC">
        <w:t xml:space="preserve">ed </w:t>
      </w:r>
      <w:r w:rsidRPr="003259CC" w:rsidR="00173508">
        <w:t xml:space="preserve">out </w:t>
      </w:r>
      <w:r w:rsidRPr="003259CC">
        <w:t>that on 27</w:t>
      </w:r>
      <w:r w:rsidRPr="003259CC" w:rsidR="00435AA9">
        <w:t> </w:t>
      </w:r>
      <w:r w:rsidRPr="003259CC">
        <w:t xml:space="preserve">August 2007 the Court of Appeal had correctly stated that the 15 March 2007 Court of Appeal ruling could not be </w:t>
      </w:r>
      <w:r w:rsidRPr="003259CC" w:rsidR="00766463">
        <w:t xml:space="preserve">amenable </w:t>
      </w:r>
      <w:r w:rsidRPr="003259CC">
        <w:t>to reopening</w:t>
      </w:r>
      <w:r w:rsidRPr="003259CC" w:rsidR="00173508">
        <w:t xml:space="preserve"> as </w:t>
      </w:r>
      <w:r w:rsidRPr="003259CC">
        <w:t xml:space="preserve">the principles of concentration </w:t>
      </w:r>
      <w:r w:rsidRPr="003259CC" w:rsidR="00032237">
        <w:t xml:space="preserve">of civil proceedings </w:t>
      </w:r>
      <w:r w:rsidRPr="003259CC">
        <w:t xml:space="preserve">and fairness </w:t>
      </w:r>
      <w:r w:rsidRPr="003259CC" w:rsidR="00173508">
        <w:t xml:space="preserve">would otherwise be contradicted </w:t>
      </w:r>
      <w:r w:rsidRPr="003259CC">
        <w:t xml:space="preserve">and the </w:t>
      </w:r>
      <w:r w:rsidRPr="003259CC" w:rsidR="00173508">
        <w:t>child</w:t>
      </w:r>
      <w:r w:rsidRPr="003259CC" w:rsidR="003259CC">
        <w:t>’</w:t>
      </w:r>
      <w:r w:rsidRPr="003259CC" w:rsidR="00173508">
        <w:t xml:space="preserve">s </w:t>
      </w:r>
      <w:r w:rsidRPr="003259CC">
        <w:t xml:space="preserve">return </w:t>
      </w:r>
      <w:r w:rsidRPr="003259CC" w:rsidR="00173508">
        <w:t>would be delayed indefinitely</w:t>
      </w:r>
      <w:r w:rsidRPr="003259CC">
        <w:t xml:space="preserve">. The first applicant also submitted that, </w:t>
      </w:r>
      <w:r w:rsidRPr="003259CC" w:rsidR="00766463">
        <w:t>in the light of</w:t>
      </w:r>
      <w:r w:rsidRPr="003259CC">
        <w:t xml:space="preserve"> the aim of </w:t>
      </w:r>
      <w:r w:rsidRPr="003259CC" w:rsidR="00EA4A7A">
        <w:t xml:space="preserve">Regulation (EC) No. 2201/2003 </w:t>
      </w:r>
      <w:r w:rsidRPr="003259CC">
        <w:t xml:space="preserve">and of </w:t>
      </w:r>
      <w:r w:rsidRPr="003259CC" w:rsidR="00173508">
        <w:t xml:space="preserve">the </w:t>
      </w:r>
      <w:r w:rsidRPr="003259CC" w:rsidR="00566DBC">
        <w:t>Law on the Implementation of EC Regulation No. 2201/2003</w:t>
      </w:r>
      <w:r w:rsidRPr="003259CC">
        <w:t>, neither cassation nor reopening of proceedings w</w:t>
      </w:r>
      <w:r w:rsidRPr="003259CC" w:rsidR="00766463">
        <w:t>ould be</w:t>
      </w:r>
      <w:r w:rsidRPr="003259CC">
        <w:t xml:space="preserve"> permissible procedural measures. He relied on the Hague Convention and </w:t>
      </w:r>
      <w:r w:rsidRPr="003259CC" w:rsidR="00681C09">
        <w:t xml:space="preserve">on </w:t>
      </w:r>
      <w:r w:rsidRPr="003259CC">
        <w:t xml:space="preserve">Article 8 of the Convention, maintaining that </w:t>
      </w:r>
      <w:r w:rsidRPr="003259CC" w:rsidR="00173508">
        <w:t xml:space="preserve">an </w:t>
      </w:r>
      <w:r w:rsidRPr="003259CC">
        <w:t>unjustified application f</w:t>
      </w:r>
      <w:r w:rsidRPr="003259CC" w:rsidR="00173508">
        <w:t>or the</w:t>
      </w:r>
      <w:r w:rsidRPr="003259CC">
        <w:t xml:space="preserve"> reopening of civil proceedings would breach his right to respect for family life.</w:t>
      </w:r>
    </w:p>
    <w:bookmarkStart w:name="F_Reopening_SCdismissesIRandPG_October07" w:id="59"/>
    <w:p w:rsidRPr="003259CC" w:rsidR="00BF5A57" w:rsidP="003259CC" w14:paraId="69F4E25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70</w:t>
      </w:r>
      <w:r w:rsidRPr="003259CC">
        <w:fldChar w:fldCharType="end"/>
      </w:r>
      <w:bookmarkEnd w:id="59"/>
      <w:r w:rsidRPr="003259CC">
        <w:t>.  </w:t>
      </w:r>
      <w:r w:rsidRPr="003259CC" w:rsidR="00E37E57">
        <w:t xml:space="preserve">On 16 </w:t>
      </w:r>
      <w:r w:rsidRPr="003259CC">
        <w:t>October 2007, the Supreme Court</w:t>
      </w:r>
      <w:r w:rsidRPr="003259CC" w:rsidR="003259CC">
        <w:t>’</w:t>
      </w:r>
      <w:r w:rsidRPr="003259CC">
        <w:t>s chamber for the selection of cases to be examined in appeal</w:t>
      </w:r>
      <w:r w:rsidRPr="003259CC" w:rsidR="005A49B9">
        <w:t>s</w:t>
      </w:r>
      <w:r w:rsidRPr="003259CC">
        <w:t xml:space="preserve"> on points of law (</w:t>
      </w:r>
      <w:r w:rsidRPr="003259CC">
        <w:rPr>
          <w:i/>
        </w:rPr>
        <w:t>teis</w:t>
      </w:r>
      <w:r w:rsidRPr="003259CC">
        <w:rPr>
          <w:rFonts w:cstheme="minorHAnsi"/>
          <w:i/>
        </w:rPr>
        <w:t>ė</w:t>
      </w:r>
      <w:r w:rsidRPr="003259CC">
        <w:rPr>
          <w:i/>
        </w:rPr>
        <w:t>j</w:t>
      </w:r>
      <w:r w:rsidRPr="003259CC">
        <w:rPr>
          <w:rFonts w:cstheme="minorHAnsi"/>
          <w:i/>
        </w:rPr>
        <w:t>ų</w:t>
      </w:r>
      <w:r w:rsidRPr="003259CC">
        <w:rPr>
          <w:i/>
        </w:rPr>
        <w:t xml:space="preserve"> </w:t>
      </w:r>
      <w:r w:rsidRPr="003259CC">
        <w:rPr>
          <w:i/>
        </w:rPr>
        <w:t>atrankos</w:t>
      </w:r>
      <w:r w:rsidRPr="003259CC">
        <w:rPr>
          <w:i/>
        </w:rPr>
        <w:t xml:space="preserve"> </w:t>
      </w:r>
      <w:r w:rsidRPr="003259CC">
        <w:rPr>
          <w:i/>
        </w:rPr>
        <w:t>kolegija</w:t>
      </w:r>
      <w:r w:rsidRPr="003259CC">
        <w:t>) accepted for examination the appeal on points of law for reopening of proceedings</w:t>
      </w:r>
      <w:r w:rsidRPr="003259CC" w:rsidR="005A49B9">
        <w:t xml:space="preserve"> lodged by the Prosecutor General, who was acting to protect the public interest</w:t>
      </w:r>
      <w:r w:rsidRPr="003259CC">
        <w:t>.</w:t>
      </w:r>
    </w:p>
    <w:p w:rsidRPr="003259CC" w:rsidR="00BF5A57" w:rsidP="003259CC" w14:paraId="729BF98C" w14:textId="77777777">
      <w:pPr>
        <w:pStyle w:val="ECHRPara"/>
      </w:pPr>
      <w:r w:rsidRPr="003259CC">
        <w:t>In that context, on 19 October 2007 t</w:t>
      </w:r>
      <w:r w:rsidRPr="003259CC" w:rsidR="0012178A">
        <w:t>he Supreme Court</w:t>
      </w:r>
      <w:r w:rsidRPr="003259CC" w:rsidR="003259CC">
        <w:t>’</w:t>
      </w:r>
      <w:r w:rsidRPr="003259CC" w:rsidR="0012178A">
        <w:t xml:space="preserve">s chamber also accepted for examination the </w:t>
      </w:r>
      <w:r w:rsidRPr="003259CC" w:rsidR="0012178A">
        <w:rPr>
          <w:szCs w:val="24"/>
        </w:rPr>
        <w:t xml:space="preserve">appeal </w:t>
      </w:r>
      <w:r w:rsidRPr="003259CC" w:rsidR="0012178A">
        <w:t xml:space="preserve">on points of law </w:t>
      </w:r>
      <w:r w:rsidRPr="003259CC" w:rsidR="00416D54">
        <w:t xml:space="preserve">lodged </w:t>
      </w:r>
      <w:r w:rsidRPr="003259CC" w:rsidR="0012178A">
        <w:rPr>
          <w:szCs w:val="24"/>
        </w:rPr>
        <w:t>by I.R., who had also asked the Supreme Court to suspend execution of the 15 March 2007 Court of Appeal ruling for the second applicant</w:t>
      </w:r>
      <w:r w:rsidRPr="003259CC" w:rsidR="003259CC">
        <w:rPr>
          <w:szCs w:val="24"/>
        </w:rPr>
        <w:t>’</w:t>
      </w:r>
      <w:r w:rsidRPr="003259CC" w:rsidR="0012178A">
        <w:rPr>
          <w:szCs w:val="24"/>
        </w:rPr>
        <w:t>s return</w:t>
      </w:r>
      <w:r w:rsidRPr="003259CC" w:rsidR="00927151">
        <w:rPr>
          <w:szCs w:val="24"/>
        </w:rPr>
        <w:t xml:space="preserve"> (see </w:t>
      </w:r>
      <w:r w:rsidRPr="003259CC" w:rsidR="00927151">
        <w:t>paragraphs</w:t>
      </w:r>
      <w:r w:rsidRPr="003259CC" w:rsidR="00233AAE">
        <w:t> </w:t>
      </w:r>
      <w:r w:rsidRPr="003259CC" w:rsidR="00927151">
        <w:fldChar w:fldCharType="begin"/>
      </w:r>
      <w:r w:rsidRPr="003259CC" w:rsidR="00927151">
        <w:instrText xml:space="preserve"> REF F_15March2007CourtOfAppealDecision2Retur \h  \* MERGEFORMAT </w:instrText>
      </w:r>
      <w:r w:rsidRPr="003259CC" w:rsidR="00927151">
        <w:fldChar w:fldCharType="separate"/>
      </w:r>
      <w:r w:rsidRPr="003259CC" w:rsidR="003259CC">
        <w:rPr>
          <w:noProof/>
        </w:rPr>
        <w:t>19</w:t>
      </w:r>
      <w:r w:rsidRPr="003259CC" w:rsidR="00927151">
        <w:fldChar w:fldCharType="end"/>
      </w:r>
      <w:r w:rsidRPr="003259CC" w:rsidR="00927151">
        <w:t>-</w:t>
      </w:r>
      <w:r w:rsidRPr="003259CC" w:rsidR="00927151">
        <w:fldChar w:fldCharType="begin"/>
      </w:r>
      <w:r w:rsidRPr="003259CC" w:rsidR="00927151">
        <w:instrText xml:space="preserve"> REF F_15March2007CourtOfAppealReturnBy15Aprl \h </w:instrText>
      </w:r>
      <w:r w:rsidRPr="003259CC" w:rsidR="00233AAE">
        <w:instrText xml:space="preserve"> \* MERGEFORMAT </w:instrText>
      </w:r>
      <w:r w:rsidRPr="003259CC" w:rsidR="00927151">
        <w:fldChar w:fldCharType="separate"/>
      </w:r>
      <w:r w:rsidRPr="003259CC" w:rsidR="003259CC">
        <w:rPr>
          <w:noProof/>
        </w:rPr>
        <w:t>21</w:t>
      </w:r>
      <w:r w:rsidRPr="003259CC" w:rsidR="00927151">
        <w:fldChar w:fldCharType="end"/>
      </w:r>
      <w:r w:rsidRPr="003259CC" w:rsidR="00927151">
        <w:t xml:space="preserve"> above</w:t>
      </w:r>
      <w:r w:rsidRPr="003259CC" w:rsidR="00927151">
        <w:rPr>
          <w:szCs w:val="24"/>
        </w:rPr>
        <w:t>)</w:t>
      </w:r>
      <w:r w:rsidRPr="003259CC" w:rsidR="0012178A">
        <w:rPr>
          <w:szCs w:val="24"/>
        </w:rPr>
        <w:t xml:space="preserve">. </w:t>
      </w:r>
      <w:r w:rsidRPr="003259CC" w:rsidR="00BB0C2A">
        <w:rPr>
          <w:szCs w:val="24"/>
        </w:rPr>
        <w:t xml:space="preserve">The </w:t>
      </w:r>
      <w:r w:rsidRPr="003259CC" w:rsidR="00191E24">
        <w:rPr>
          <w:szCs w:val="24"/>
        </w:rPr>
        <w:t>Supreme Court</w:t>
      </w:r>
      <w:r w:rsidRPr="003259CC" w:rsidR="003259CC">
        <w:rPr>
          <w:szCs w:val="24"/>
        </w:rPr>
        <w:t>’</w:t>
      </w:r>
      <w:r w:rsidRPr="003259CC" w:rsidR="00191E24">
        <w:rPr>
          <w:szCs w:val="24"/>
        </w:rPr>
        <w:t xml:space="preserve">s </w:t>
      </w:r>
      <w:r w:rsidRPr="003259CC" w:rsidR="00BB0C2A">
        <w:rPr>
          <w:szCs w:val="24"/>
        </w:rPr>
        <w:t xml:space="preserve">chamber pointed out, however, that pursuant to Article 2 </w:t>
      </w:r>
      <w:r w:rsidRPr="003259CC" w:rsidR="00BB0C2A">
        <w:rPr>
          <w:rFonts w:cstheme="minorHAnsi"/>
          <w:szCs w:val="24"/>
        </w:rPr>
        <w:t>§</w:t>
      </w:r>
      <w:r w:rsidRPr="003259CC" w:rsidR="00BB0C2A">
        <w:rPr>
          <w:szCs w:val="24"/>
        </w:rPr>
        <w:t xml:space="preserve"> 6 of the </w:t>
      </w:r>
      <w:r w:rsidRPr="003259CC" w:rsidR="00566DBC">
        <w:t>Law on the Implementation of EC Regulation No. 2201/2003</w:t>
      </w:r>
      <w:r w:rsidRPr="003259CC" w:rsidR="00BB0C2A">
        <w:rPr>
          <w:szCs w:val="24"/>
        </w:rPr>
        <w:t xml:space="preserve">, no </w:t>
      </w:r>
      <w:r w:rsidRPr="003259CC" w:rsidR="00BB0C2A">
        <w:t xml:space="preserve">appeal on points of law </w:t>
      </w:r>
      <w:r w:rsidRPr="003259CC" w:rsidR="00BB0C2A">
        <w:rPr>
          <w:szCs w:val="24"/>
        </w:rPr>
        <w:t xml:space="preserve">was possible in proceedings involving the return of a child </w:t>
      </w:r>
      <w:r w:rsidRPr="003259CC" w:rsidR="00416D54">
        <w:rPr>
          <w:szCs w:val="24"/>
        </w:rPr>
        <w:t xml:space="preserve">which </w:t>
      </w:r>
      <w:r w:rsidRPr="003259CC" w:rsidR="00BB0C2A">
        <w:rPr>
          <w:szCs w:val="24"/>
        </w:rPr>
        <w:t>have been instituted under</w:t>
      </w:r>
      <w:r w:rsidRPr="003259CC" w:rsidR="00BB0C2A">
        <w:t xml:space="preserve"> </w:t>
      </w:r>
      <w:r w:rsidRPr="003259CC" w:rsidR="00EA4A7A">
        <w:t>Regulation (EC) No. 2201/2003</w:t>
      </w:r>
      <w:r w:rsidRPr="003259CC" w:rsidR="00BB0C2A">
        <w:t>. It followed that there was no legal basis on which to grant I.R.</w:t>
      </w:r>
      <w:r w:rsidRPr="003259CC" w:rsidR="003259CC">
        <w:t>’</w:t>
      </w:r>
      <w:r w:rsidRPr="003259CC" w:rsidR="00BB0C2A">
        <w:t>s request for suspension of the execution of the Court of Appeal ruling of 15 March 2007 ordering her daughter</w:t>
      </w:r>
      <w:r w:rsidRPr="003259CC" w:rsidR="003259CC">
        <w:t>’</w:t>
      </w:r>
      <w:r w:rsidRPr="003259CC" w:rsidR="00BB0C2A">
        <w:t xml:space="preserve">s return to Germany. The chamber also indicated that its ruling was “final and </w:t>
      </w:r>
      <w:r w:rsidRPr="003259CC">
        <w:t xml:space="preserve">not </w:t>
      </w:r>
      <w:r w:rsidRPr="003259CC" w:rsidR="00416D54">
        <w:t>amenable</w:t>
      </w:r>
      <w:r w:rsidRPr="003259CC">
        <w:t xml:space="preserve"> to appeal</w:t>
      </w:r>
      <w:r w:rsidRPr="003259CC" w:rsidR="00BB0C2A">
        <w:t>”.</w:t>
      </w:r>
    </w:p>
    <w:bookmarkStart w:name="F_Reopening_PG_NewRequestOct07_E_Ongoing" w:id="60"/>
    <w:p w:rsidRPr="003259CC" w:rsidR="00BF5A57" w:rsidP="003259CC" w14:paraId="64C156C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71</w:t>
      </w:r>
      <w:r w:rsidRPr="003259CC">
        <w:fldChar w:fldCharType="end"/>
      </w:r>
      <w:bookmarkEnd w:id="60"/>
      <w:r w:rsidRPr="003259CC" w:rsidR="00233AAE">
        <w:t>.  </w:t>
      </w:r>
      <w:r w:rsidRPr="003259CC">
        <w:t>On 22</w:t>
      </w:r>
      <w:r w:rsidRPr="003259CC" w:rsidR="00927151">
        <w:t> </w:t>
      </w:r>
      <w:r w:rsidRPr="003259CC">
        <w:t xml:space="preserve">October 2007 the </w:t>
      </w:r>
      <w:r w:rsidRPr="003259CC" w:rsidR="002409B1">
        <w:t>Prosecutor</w:t>
      </w:r>
      <w:r w:rsidRPr="003259CC">
        <w:t xml:space="preserve"> General submitted </w:t>
      </w:r>
      <w:r w:rsidRPr="003259CC" w:rsidR="007E66F7">
        <w:t xml:space="preserve">to the Supreme Court </w:t>
      </w:r>
      <w:r w:rsidRPr="003259CC">
        <w:t xml:space="preserve">a </w:t>
      </w:r>
      <w:r w:rsidRPr="003259CC" w:rsidR="00766463">
        <w:t xml:space="preserve">fresh </w:t>
      </w:r>
      <w:r w:rsidRPr="003259CC">
        <w:t>request for suspension of execution of the Court of Appeal</w:t>
      </w:r>
      <w:r w:rsidRPr="003259CC" w:rsidR="003259CC">
        <w:t>’</w:t>
      </w:r>
      <w:r w:rsidRPr="003259CC">
        <w:t>s ruling of 15 March 2007</w:t>
      </w:r>
      <w:r w:rsidRPr="003259CC" w:rsidR="007E66F7">
        <w:t xml:space="preserve">, </w:t>
      </w:r>
      <w:r w:rsidRPr="003259CC" w:rsidR="00D663AA">
        <w:t xml:space="preserve">pointing out that </w:t>
      </w:r>
      <w:r w:rsidRPr="003259CC" w:rsidR="007E66F7">
        <w:t xml:space="preserve">at that time </w:t>
      </w:r>
      <w:r w:rsidRPr="003259CC" w:rsidR="00D663AA">
        <w:t xml:space="preserve">execution of that court decision </w:t>
      </w:r>
      <w:r w:rsidRPr="003259CC" w:rsidR="007E66F7">
        <w:t>had already be</w:t>
      </w:r>
      <w:r w:rsidRPr="003259CC" w:rsidR="00416D54">
        <w:t>gun</w:t>
      </w:r>
      <w:r w:rsidRPr="003259CC" w:rsidR="007E66F7">
        <w:t>, the police and the bailiff ha</w:t>
      </w:r>
      <w:r w:rsidRPr="003259CC" w:rsidR="00416D54">
        <w:t>ving</w:t>
      </w:r>
      <w:r w:rsidRPr="003259CC" w:rsidR="007E66F7">
        <w:t xml:space="preserve"> taken measures to </w:t>
      </w:r>
      <w:r w:rsidRPr="003259CC" w:rsidR="00416D54">
        <w:t>establish</w:t>
      </w:r>
      <w:r w:rsidRPr="003259CC" w:rsidR="007E66F7">
        <w:t xml:space="preserve"> the child</w:t>
      </w:r>
      <w:r w:rsidRPr="003259CC" w:rsidR="003259CC">
        <w:t>’</w:t>
      </w:r>
      <w:r w:rsidRPr="003259CC" w:rsidR="007E66F7">
        <w:t xml:space="preserve">s </w:t>
      </w:r>
      <w:r w:rsidRPr="003259CC" w:rsidR="001E7694">
        <w:t>whereabouts</w:t>
      </w:r>
      <w:r w:rsidRPr="003259CC" w:rsidR="006806AC">
        <w:t xml:space="preserve"> </w:t>
      </w:r>
      <w:r w:rsidRPr="003259CC" w:rsidR="007E66F7">
        <w:t>and to return her to Germany.</w:t>
      </w:r>
      <w:r w:rsidRPr="003259CC">
        <w:t xml:space="preserve"> </w:t>
      </w:r>
      <w:r w:rsidRPr="003259CC" w:rsidR="007E66F7">
        <w:t xml:space="preserve">The </w:t>
      </w:r>
      <w:r w:rsidRPr="003259CC" w:rsidR="002409B1">
        <w:t>Prosecutor</w:t>
      </w:r>
      <w:r w:rsidRPr="003259CC" w:rsidR="007E66F7">
        <w:t xml:space="preserve"> General pleaded that there was a theoretical possibility that the proceedings in the civil case which had been </w:t>
      </w:r>
      <w:r w:rsidRPr="003259CC" w:rsidR="00766463">
        <w:t>conclu</w:t>
      </w:r>
      <w:r w:rsidRPr="003259CC" w:rsidR="007E66F7">
        <w:t xml:space="preserve">ded by </w:t>
      </w:r>
      <w:r w:rsidRPr="003259CC" w:rsidR="00766463">
        <w:t>the</w:t>
      </w:r>
      <w:r w:rsidRPr="003259CC" w:rsidR="007E66F7">
        <w:t xml:space="preserve"> final decision of the Court of Appeal of 15 March 2007 </w:t>
      </w:r>
      <w:r w:rsidRPr="003259CC" w:rsidR="00416D54">
        <w:t xml:space="preserve">might </w:t>
      </w:r>
      <w:r w:rsidRPr="003259CC" w:rsidR="007E66F7">
        <w:t xml:space="preserve">be reopened. Afterwards, the courts </w:t>
      </w:r>
      <w:r w:rsidRPr="003259CC" w:rsidR="00416D54">
        <w:t xml:space="preserve">could </w:t>
      </w:r>
      <w:r w:rsidRPr="003259CC" w:rsidR="007E66F7">
        <w:t xml:space="preserve">theoretically decide not to return the child to Germany, on the basis of the exceptions </w:t>
      </w:r>
      <w:r w:rsidRPr="003259CC" w:rsidR="00766463">
        <w:t xml:space="preserve">provided for </w:t>
      </w:r>
      <w:r w:rsidRPr="003259CC" w:rsidR="007E66F7">
        <w:t xml:space="preserve">in the Hague Convention. If that was the </w:t>
      </w:r>
      <w:r w:rsidRPr="003259CC" w:rsidR="00191E24">
        <w:t>situation</w:t>
      </w:r>
      <w:r w:rsidRPr="003259CC" w:rsidR="007E66F7">
        <w:t>, this new court decision would remain impossible to execute, because by that time the child would be in Germany.</w:t>
      </w:r>
    </w:p>
    <w:bookmarkStart w:name="F_Reopening_PG_NewRequestOct07_StatusQuo" w:id="61"/>
    <w:p w:rsidRPr="003259CC" w:rsidR="00BF5A57" w:rsidP="003259CC" w14:paraId="682C333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72</w:t>
      </w:r>
      <w:r w:rsidRPr="003259CC">
        <w:fldChar w:fldCharType="end"/>
      </w:r>
      <w:bookmarkEnd w:id="61"/>
      <w:r w:rsidRPr="003259CC">
        <w:t>.  </w:t>
      </w:r>
      <w:r w:rsidRPr="003259CC" w:rsidR="007E66F7">
        <w:t xml:space="preserve">It was </w:t>
      </w:r>
      <w:r w:rsidRPr="003259CC" w:rsidR="00BB5BA0">
        <w:t xml:space="preserve">also </w:t>
      </w:r>
      <w:r w:rsidRPr="003259CC" w:rsidR="007E66F7">
        <w:t xml:space="preserve">the </w:t>
      </w:r>
      <w:r w:rsidRPr="003259CC" w:rsidR="002409B1">
        <w:t>Prosecutor</w:t>
      </w:r>
      <w:r w:rsidRPr="003259CC" w:rsidR="007E66F7">
        <w:t xml:space="preserve"> General</w:t>
      </w:r>
      <w:r w:rsidRPr="003259CC" w:rsidR="003259CC">
        <w:t>’</w:t>
      </w:r>
      <w:r w:rsidRPr="003259CC" w:rsidR="007E66F7">
        <w:t xml:space="preserve">s view that </w:t>
      </w:r>
      <w:r w:rsidRPr="003259CC" w:rsidR="00BB5BA0">
        <w:t xml:space="preserve">in order to give priority to the best interests of the child, especially to </w:t>
      </w:r>
      <w:r w:rsidRPr="003259CC" w:rsidR="00416D54">
        <w:t xml:space="preserve">a </w:t>
      </w:r>
      <w:r w:rsidRPr="003259CC" w:rsidR="00BB5BA0">
        <w:t>young child</w:t>
      </w:r>
      <w:r w:rsidRPr="003259CC" w:rsidR="003259CC">
        <w:t>’</w:t>
      </w:r>
      <w:r w:rsidRPr="003259CC" w:rsidR="00BB5BA0">
        <w:t xml:space="preserve">s need to live in a </w:t>
      </w:r>
      <w:r w:rsidRPr="003259CC" w:rsidR="00416D54">
        <w:t>familiar</w:t>
      </w:r>
      <w:r w:rsidRPr="003259CC" w:rsidR="00BB5BA0">
        <w:t xml:space="preserve"> and stable environment, it was necessary to suspend the execution of the Court of Appeal ruling of 15 March 2007 “so that the child</w:t>
      </w:r>
      <w:r w:rsidRPr="003259CC" w:rsidR="003259CC">
        <w:t>’</w:t>
      </w:r>
      <w:r w:rsidRPr="003259CC" w:rsidR="00BB5BA0">
        <w:t xml:space="preserve">s </w:t>
      </w:r>
      <w:r w:rsidRPr="003259CC" w:rsidR="00BB5BA0">
        <w:rPr>
          <w:i/>
        </w:rPr>
        <w:t>status quo</w:t>
      </w:r>
      <w:r w:rsidRPr="003259CC" w:rsidR="00BB5BA0">
        <w:t xml:space="preserve"> would be maintained whilst the court proceedings </w:t>
      </w:r>
      <w:r w:rsidRPr="003259CC" w:rsidR="00416D54">
        <w:t xml:space="preserve">were </w:t>
      </w:r>
      <w:r w:rsidRPr="003259CC" w:rsidR="00681C09">
        <w:t>ongoing</w:t>
      </w:r>
      <w:r w:rsidRPr="003259CC" w:rsidR="00BB5BA0">
        <w:t>, and that possible damage to the child</w:t>
      </w:r>
      <w:r w:rsidRPr="003259CC" w:rsidR="003259CC">
        <w:t>’</w:t>
      </w:r>
      <w:r w:rsidRPr="003259CC" w:rsidR="00BB5BA0">
        <w:t xml:space="preserve">s mental state and development </w:t>
      </w:r>
      <w:r w:rsidRPr="003259CC" w:rsidR="00416D54">
        <w:t xml:space="preserve">could </w:t>
      </w:r>
      <w:r w:rsidRPr="003259CC" w:rsidR="00BB5BA0">
        <w:t xml:space="preserve">be avoided”. The </w:t>
      </w:r>
      <w:r w:rsidRPr="003259CC" w:rsidR="002409B1">
        <w:t>Prosecutor</w:t>
      </w:r>
      <w:r w:rsidRPr="003259CC" w:rsidR="00BB5BA0">
        <w:t xml:space="preserve"> General thus asked that temporary protective measures be applied.</w:t>
      </w:r>
    </w:p>
    <w:bookmarkStart w:name="F_22October2007_SCpresidentSuspendsExecu" w:id="62"/>
    <w:p w:rsidRPr="003259CC" w:rsidR="003D4042" w:rsidP="003259CC" w14:paraId="02B5B40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73</w:t>
      </w:r>
      <w:r w:rsidRPr="003259CC">
        <w:fldChar w:fldCharType="end"/>
      </w:r>
      <w:bookmarkEnd w:id="62"/>
      <w:r w:rsidRPr="003259CC">
        <w:t>.  </w:t>
      </w:r>
      <w:r w:rsidRPr="003259CC" w:rsidR="00BB0C2A">
        <w:t>The same day</w:t>
      </w:r>
      <w:r w:rsidRPr="003259CC">
        <w:t>, 22</w:t>
      </w:r>
      <w:r w:rsidRPr="003259CC" w:rsidR="00927151">
        <w:t> </w:t>
      </w:r>
      <w:r w:rsidRPr="003259CC">
        <w:t xml:space="preserve">October 2007, </w:t>
      </w:r>
      <w:r w:rsidRPr="003259CC" w:rsidR="00BB0C2A">
        <w:t>the President of the Supreme Court</w:t>
      </w:r>
      <w:r w:rsidRPr="003259CC" w:rsidR="00777393">
        <w:t>,</w:t>
      </w:r>
      <w:r w:rsidRPr="003259CC" w:rsidR="000A35B1">
        <w:t xml:space="preserve"> </w:t>
      </w:r>
      <w:r w:rsidRPr="003259CC" w:rsidR="00032237">
        <w:t>V.G.</w:t>
      </w:r>
      <w:r w:rsidRPr="003259CC" w:rsidR="00777393">
        <w:t>,</w:t>
      </w:r>
      <w:r w:rsidRPr="003259CC" w:rsidR="00032237">
        <w:t xml:space="preserve"> </w:t>
      </w:r>
      <w:r w:rsidRPr="003259CC" w:rsidR="000A35B1">
        <w:t xml:space="preserve">unilaterally </w:t>
      </w:r>
      <w:r w:rsidRPr="003259CC" w:rsidR="00BB0C2A">
        <w:t xml:space="preserve">adopted a ruling suspending </w:t>
      </w:r>
      <w:r w:rsidRPr="003259CC" w:rsidR="00DA16D4">
        <w:t xml:space="preserve">the </w:t>
      </w:r>
      <w:r w:rsidRPr="003259CC" w:rsidR="00BB0C2A">
        <w:t xml:space="preserve">execution of the Court of Appeal judgment of 15 March 2007 until the </w:t>
      </w:r>
      <w:r w:rsidRPr="003259CC" w:rsidR="002409B1">
        <w:t>Prosecutor</w:t>
      </w:r>
      <w:r w:rsidRPr="003259CC" w:rsidR="00BB0C2A">
        <w:t xml:space="preserve"> General</w:t>
      </w:r>
      <w:r w:rsidRPr="003259CC" w:rsidR="003259CC">
        <w:t>’</w:t>
      </w:r>
      <w:r w:rsidRPr="003259CC" w:rsidR="00BB0C2A">
        <w:t xml:space="preserve">s appeal on points of law </w:t>
      </w:r>
      <w:r w:rsidRPr="003259CC" w:rsidR="00D663AA">
        <w:t>regarding the possibility o</w:t>
      </w:r>
      <w:r w:rsidRPr="003259CC" w:rsidR="00416D54">
        <w:t>f</w:t>
      </w:r>
      <w:r w:rsidRPr="003259CC" w:rsidR="00D663AA">
        <w:t xml:space="preserve"> </w:t>
      </w:r>
      <w:r w:rsidRPr="003259CC" w:rsidR="00BB0C2A">
        <w:t>reopen</w:t>
      </w:r>
      <w:r w:rsidRPr="003259CC" w:rsidR="00416D54">
        <w:t>ing</w:t>
      </w:r>
      <w:r w:rsidRPr="003259CC" w:rsidR="00BB0C2A">
        <w:t xml:space="preserve"> </w:t>
      </w:r>
      <w:r w:rsidRPr="003259CC" w:rsidR="00D663AA">
        <w:t>the</w:t>
      </w:r>
      <w:r w:rsidRPr="003259CC" w:rsidR="00BB0C2A">
        <w:t xml:space="preserve"> court proceedings </w:t>
      </w:r>
      <w:r w:rsidRPr="003259CC" w:rsidR="00BB0C2A">
        <w:t>in Lithuania had been examined. The President of the Supreme Court considered that the criteri</w:t>
      </w:r>
      <w:r w:rsidRPr="003259CC" w:rsidR="00706C8F">
        <w:t>on</w:t>
      </w:r>
      <w:r w:rsidRPr="003259CC" w:rsidR="00BB0C2A">
        <w:t xml:space="preserve"> determining when an appeal on points of law was not possible (</w:t>
      </w:r>
      <w:r w:rsidRPr="003259CC" w:rsidR="007E718E">
        <w:t xml:space="preserve">namely </w:t>
      </w:r>
      <w:r w:rsidRPr="003259CC" w:rsidR="00BB0C2A">
        <w:t>the child</w:t>
      </w:r>
      <w:r w:rsidRPr="003259CC" w:rsidR="003259CC">
        <w:t>’</w:t>
      </w:r>
      <w:r w:rsidRPr="003259CC" w:rsidR="00BB0C2A">
        <w:t xml:space="preserve">s return under Article 2 </w:t>
      </w:r>
      <w:r w:rsidRPr="003259CC" w:rsidR="00BB0C2A">
        <w:rPr>
          <w:rFonts w:cstheme="minorHAnsi"/>
        </w:rPr>
        <w:t>§</w:t>
      </w:r>
      <w:r w:rsidRPr="003259CC" w:rsidR="00BB0C2A">
        <w:t xml:space="preserve"> 6 of the </w:t>
      </w:r>
      <w:r w:rsidRPr="003259CC" w:rsidR="00566DBC">
        <w:t>Law on the Implementation of EC Regulation No. 2201/2003</w:t>
      </w:r>
      <w:r w:rsidRPr="003259CC" w:rsidR="00BB0C2A">
        <w:t xml:space="preserve">) did not automatically preclude an appeal on points of law in respect of </w:t>
      </w:r>
      <w:r w:rsidRPr="003259CC" w:rsidR="00416D54">
        <w:t>the</w:t>
      </w:r>
      <w:r w:rsidRPr="003259CC" w:rsidR="00BB0C2A">
        <w:t xml:space="preserve"> reopening of proceedings. Moreover, </w:t>
      </w:r>
      <w:r w:rsidRPr="003259CC" w:rsidR="000A35B1">
        <w:t xml:space="preserve">in his view, </w:t>
      </w:r>
      <w:r w:rsidRPr="003259CC" w:rsidR="00BB0C2A">
        <w:t>Article 372 of the Code of Civil Procedure allowed the suspension of execution of a court</w:t>
      </w:r>
      <w:r w:rsidRPr="003259CC" w:rsidR="003259CC">
        <w:t>’</w:t>
      </w:r>
      <w:r w:rsidRPr="003259CC" w:rsidR="00BB0C2A">
        <w:t>s decision at any stage of the court proceedings (that is to say, also at the stage of an appeal on points of law)</w:t>
      </w:r>
      <w:r w:rsidRPr="003259CC" w:rsidR="00D663AA">
        <w:t xml:space="preserve"> (see paragraph </w:t>
      </w:r>
      <w:r w:rsidRPr="003259CC" w:rsidR="00D663AA">
        <w:fldChar w:fldCharType="begin"/>
      </w:r>
      <w:r w:rsidRPr="003259CC" w:rsidR="00D663AA">
        <w:instrText xml:space="preserve"> REF DL_CCPArticles365and366OnReopening \h </w:instrText>
      </w:r>
      <w:r w:rsidRPr="003259CC" w:rsidR="00BC6A8E">
        <w:instrText xml:space="preserve"> \* MERGEFORMAT </w:instrText>
      </w:r>
      <w:r w:rsidRPr="003259CC" w:rsidR="00D663AA">
        <w:fldChar w:fldCharType="separate"/>
      </w:r>
      <w:r w:rsidRPr="003259CC" w:rsidR="003259CC">
        <w:rPr>
          <w:noProof/>
        </w:rPr>
        <w:t>136</w:t>
      </w:r>
      <w:r w:rsidRPr="003259CC" w:rsidR="00D663AA">
        <w:fldChar w:fldCharType="end"/>
      </w:r>
      <w:r w:rsidRPr="003259CC" w:rsidR="00D663AA">
        <w:t xml:space="preserve"> below)</w:t>
      </w:r>
      <w:r w:rsidRPr="003259CC" w:rsidR="00BB0C2A">
        <w:t>.</w:t>
      </w:r>
    </w:p>
    <w:p w:rsidRPr="003259CC" w:rsidR="00BF5A57" w:rsidP="003259CC" w14:paraId="0FC82B5D" w14:textId="77777777">
      <w:pPr>
        <w:pStyle w:val="ECHRPara"/>
      </w:pPr>
      <w:r w:rsidRPr="003259CC">
        <w:t xml:space="preserve">The President </w:t>
      </w:r>
      <w:r w:rsidRPr="003259CC" w:rsidR="00981564">
        <w:t xml:space="preserve">of the Supreme Court </w:t>
      </w:r>
      <w:r w:rsidRPr="003259CC">
        <w:t xml:space="preserve">noted that the subject matter of the </w:t>
      </w:r>
      <w:r w:rsidRPr="003259CC" w:rsidR="00981564">
        <w:t>Prosecutor General</w:t>
      </w:r>
      <w:r w:rsidRPr="003259CC" w:rsidR="003259CC">
        <w:t>’</w:t>
      </w:r>
      <w:r w:rsidRPr="003259CC" w:rsidR="00981564">
        <w:t xml:space="preserve">s </w:t>
      </w:r>
      <w:r w:rsidRPr="003259CC">
        <w:t>appeal on points of law in th</w:t>
      </w:r>
      <w:r w:rsidRPr="003259CC" w:rsidR="00981564">
        <w:t>at case</w:t>
      </w:r>
      <w:r w:rsidRPr="003259CC">
        <w:t xml:space="preserve"> was not the return of the child, but the question of reopening the court proceedings (“</w:t>
      </w:r>
      <w:r w:rsidRPr="003259CC">
        <w:rPr>
          <w:i/>
        </w:rPr>
        <w:t>kasacinio</w:t>
      </w:r>
      <w:r w:rsidRPr="003259CC">
        <w:rPr>
          <w:i/>
        </w:rPr>
        <w:t xml:space="preserve"> </w:t>
      </w:r>
      <w:r w:rsidRPr="003259CC">
        <w:rPr>
          <w:i/>
        </w:rPr>
        <w:t>nagrin</w:t>
      </w:r>
      <w:r w:rsidRPr="003259CC" w:rsidR="00242645">
        <w:rPr>
          <w:rFonts w:cstheme="minorHAnsi"/>
          <w:i/>
        </w:rPr>
        <w:t>ė</w:t>
      </w:r>
      <w:r w:rsidRPr="003259CC">
        <w:rPr>
          <w:i/>
        </w:rPr>
        <w:t>jimo</w:t>
      </w:r>
      <w:r w:rsidRPr="003259CC">
        <w:rPr>
          <w:i/>
        </w:rPr>
        <w:t xml:space="preserve"> </w:t>
      </w:r>
      <w:r w:rsidRPr="003259CC">
        <w:rPr>
          <w:i/>
        </w:rPr>
        <w:t>dalykas</w:t>
      </w:r>
      <w:r w:rsidRPr="003259CC">
        <w:rPr>
          <w:i/>
        </w:rPr>
        <w:t xml:space="preserve"> </w:t>
      </w:r>
      <w:r w:rsidRPr="003259CC" w:rsidR="00242645">
        <w:rPr>
          <w:rFonts w:cstheme="minorHAnsi"/>
          <w:i/>
        </w:rPr>
        <w:t>š</w:t>
      </w:r>
      <w:r w:rsidRPr="003259CC">
        <w:rPr>
          <w:i/>
        </w:rPr>
        <w:t>ioje</w:t>
      </w:r>
      <w:r w:rsidRPr="003259CC">
        <w:rPr>
          <w:i/>
        </w:rPr>
        <w:t xml:space="preserve"> </w:t>
      </w:r>
      <w:r w:rsidRPr="003259CC">
        <w:rPr>
          <w:i/>
        </w:rPr>
        <w:t>byloje</w:t>
      </w:r>
      <w:r w:rsidRPr="003259CC">
        <w:rPr>
          <w:i/>
        </w:rPr>
        <w:t xml:space="preserve"> </w:t>
      </w:r>
      <w:r w:rsidRPr="003259CC">
        <w:rPr>
          <w:i/>
        </w:rPr>
        <w:t>yra</w:t>
      </w:r>
      <w:r w:rsidRPr="003259CC">
        <w:rPr>
          <w:i/>
        </w:rPr>
        <w:t xml:space="preserve"> </w:t>
      </w:r>
      <w:r w:rsidRPr="003259CC">
        <w:rPr>
          <w:i/>
        </w:rPr>
        <w:t>proceso</w:t>
      </w:r>
      <w:r w:rsidRPr="003259CC">
        <w:rPr>
          <w:i/>
        </w:rPr>
        <w:t xml:space="preserve"> </w:t>
      </w:r>
      <w:r w:rsidRPr="003259CC">
        <w:rPr>
          <w:i/>
        </w:rPr>
        <w:t>atnaujinimo</w:t>
      </w:r>
      <w:r w:rsidRPr="003259CC">
        <w:rPr>
          <w:i/>
        </w:rPr>
        <w:t xml:space="preserve"> </w:t>
      </w:r>
      <w:r w:rsidRPr="003259CC">
        <w:rPr>
          <w:i/>
        </w:rPr>
        <w:t>klausimai</w:t>
      </w:r>
      <w:r w:rsidRPr="003259CC">
        <w:rPr>
          <w:i/>
        </w:rPr>
        <w:t xml:space="preserve">, </w:t>
      </w:r>
      <w:r w:rsidRPr="003259CC">
        <w:rPr>
          <w:i/>
        </w:rPr>
        <w:t>o ne</w:t>
      </w:r>
      <w:r w:rsidRPr="003259CC">
        <w:rPr>
          <w:i/>
        </w:rPr>
        <w:t xml:space="preserve"> </w:t>
      </w:r>
      <w:r w:rsidRPr="003259CC">
        <w:rPr>
          <w:i/>
        </w:rPr>
        <w:t>vaiko</w:t>
      </w:r>
      <w:r w:rsidRPr="003259CC">
        <w:rPr>
          <w:i/>
        </w:rPr>
        <w:t xml:space="preserve"> </w:t>
      </w:r>
      <w:r w:rsidRPr="003259CC">
        <w:rPr>
          <w:i/>
        </w:rPr>
        <w:t>gr</w:t>
      </w:r>
      <w:r w:rsidRPr="003259CC" w:rsidR="00242645">
        <w:rPr>
          <w:rFonts w:cstheme="minorHAnsi"/>
          <w:i/>
        </w:rPr>
        <w:t>ąž</w:t>
      </w:r>
      <w:r w:rsidRPr="003259CC">
        <w:rPr>
          <w:i/>
        </w:rPr>
        <w:t>inimo</w:t>
      </w:r>
      <w:r w:rsidRPr="003259CC">
        <w:rPr>
          <w:i/>
        </w:rPr>
        <w:t xml:space="preserve"> </w:t>
      </w:r>
      <w:r w:rsidRPr="003259CC">
        <w:rPr>
          <w:i/>
        </w:rPr>
        <w:t>klausimas</w:t>
      </w:r>
      <w:r w:rsidRPr="003259CC">
        <w:rPr>
          <w:i/>
        </w:rPr>
        <w:t xml:space="preserve"> – </w:t>
      </w:r>
      <w:r w:rsidRPr="003259CC">
        <w:rPr>
          <w:i/>
        </w:rPr>
        <w:t>pra</w:t>
      </w:r>
      <w:r w:rsidRPr="003259CC" w:rsidR="00242645">
        <w:rPr>
          <w:rFonts w:cstheme="minorHAnsi"/>
          <w:i/>
        </w:rPr>
        <w:t>š</w:t>
      </w:r>
      <w:r w:rsidRPr="003259CC">
        <w:rPr>
          <w:i/>
        </w:rPr>
        <w:t>oma</w:t>
      </w:r>
      <w:r w:rsidRPr="003259CC">
        <w:rPr>
          <w:i/>
        </w:rPr>
        <w:t xml:space="preserve"> </w:t>
      </w:r>
      <w:r w:rsidRPr="003259CC">
        <w:rPr>
          <w:i/>
        </w:rPr>
        <w:t>priimti</w:t>
      </w:r>
      <w:r w:rsidRPr="003259CC">
        <w:rPr>
          <w:i/>
        </w:rPr>
        <w:t xml:space="preserve"> </w:t>
      </w:r>
      <w:r w:rsidRPr="003259CC">
        <w:rPr>
          <w:i/>
        </w:rPr>
        <w:t>procesin</w:t>
      </w:r>
      <w:r w:rsidRPr="003259CC" w:rsidR="00242645">
        <w:rPr>
          <w:rFonts w:cstheme="minorHAnsi"/>
          <w:i/>
        </w:rPr>
        <w:t>į</w:t>
      </w:r>
      <w:r w:rsidRPr="003259CC">
        <w:rPr>
          <w:i/>
        </w:rPr>
        <w:t xml:space="preserve"> </w:t>
      </w:r>
      <w:r w:rsidRPr="003259CC">
        <w:rPr>
          <w:i/>
        </w:rPr>
        <w:t>sprendim</w:t>
      </w:r>
      <w:r w:rsidRPr="003259CC" w:rsidR="00242645">
        <w:rPr>
          <w:rFonts w:cstheme="minorHAnsi"/>
          <w:i/>
        </w:rPr>
        <w:t>ą</w:t>
      </w:r>
      <w:r w:rsidRPr="003259CC">
        <w:rPr>
          <w:i/>
        </w:rPr>
        <w:t xml:space="preserve"> </w:t>
      </w:r>
      <w:r w:rsidRPr="003259CC">
        <w:rPr>
          <w:i/>
        </w:rPr>
        <w:t>b</w:t>
      </w:r>
      <w:r w:rsidRPr="003259CC" w:rsidR="00242645">
        <w:rPr>
          <w:rFonts w:cstheme="minorHAnsi"/>
          <w:i/>
        </w:rPr>
        <w:t>ū</w:t>
      </w:r>
      <w:r w:rsidRPr="003259CC">
        <w:rPr>
          <w:i/>
        </w:rPr>
        <w:t>ten</w:t>
      </w:r>
      <w:r w:rsidRPr="003259CC" w:rsidR="00242645">
        <w:rPr>
          <w:i/>
        </w:rPr>
        <w:t>t</w:t>
      </w:r>
      <w:r w:rsidRPr="003259CC">
        <w:rPr>
          <w:i/>
        </w:rPr>
        <w:t xml:space="preserve"> </w:t>
      </w:r>
      <w:r w:rsidRPr="003259CC">
        <w:rPr>
          <w:i/>
        </w:rPr>
        <w:t>d</w:t>
      </w:r>
      <w:r w:rsidRPr="003259CC" w:rsidR="00242645">
        <w:rPr>
          <w:rFonts w:cstheme="minorHAnsi"/>
          <w:i/>
        </w:rPr>
        <w:t>ė</w:t>
      </w:r>
      <w:r w:rsidRPr="003259CC">
        <w:rPr>
          <w:i/>
        </w:rPr>
        <w:t>l</w:t>
      </w:r>
      <w:r w:rsidRPr="003259CC">
        <w:rPr>
          <w:i/>
        </w:rPr>
        <w:t xml:space="preserve"> </w:t>
      </w:r>
      <w:r w:rsidRPr="003259CC">
        <w:rPr>
          <w:i/>
        </w:rPr>
        <w:t>proceso</w:t>
      </w:r>
      <w:r w:rsidRPr="003259CC">
        <w:rPr>
          <w:i/>
        </w:rPr>
        <w:t xml:space="preserve"> </w:t>
      </w:r>
      <w:r w:rsidRPr="003259CC">
        <w:rPr>
          <w:i/>
        </w:rPr>
        <w:t>atnaujinimo</w:t>
      </w:r>
      <w:r w:rsidRPr="003259CC">
        <w:rPr>
          <w:i/>
        </w:rPr>
        <w:t xml:space="preserve"> </w:t>
      </w:r>
      <w:r w:rsidRPr="003259CC">
        <w:rPr>
          <w:i/>
        </w:rPr>
        <w:t>ir</w:t>
      </w:r>
      <w:r w:rsidRPr="003259CC">
        <w:rPr>
          <w:i/>
        </w:rPr>
        <w:t xml:space="preserve"> </w:t>
      </w:r>
      <w:r w:rsidRPr="003259CC">
        <w:rPr>
          <w:i/>
        </w:rPr>
        <w:t>sustabdyti</w:t>
      </w:r>
      <w:r w:rsidRPr="003259CC">
        <w:rPr>
          <w:i/>
        </w:rPr>
        <w:t xml:space="preserve"> </w:t>
      </w:r>
      <w:r w:rsidRPr="003259CC">
        <w:rPr>
          <w:i/>
        </w:rPr>
        <w:t>sprendimo</w:t>
      </w:r>
      <w:r w:rsidRPr="003259CC">
        <w:rPr>
          <w:i/>
        </w:rPr>
        <w:t xml:space="preserve"> </w:t>
      </w:r>
      <w:r w:rsidRPr="003259CC">
        <w:rPr>
          <w:i/>
        </w:rPr>
        <w:t>vykdym</w:t>
      </w:r>
      <w:r w:rsidRPr="003259CC" w:rsidR="00242645">
        <w:rPr>
          <w:rFonts w:cstheme="minorHAnsi"/>
          <w:i/>
        </w:rPr>
        <w:t>ą</w:t>
      </w:r>
      <w:r w:rsidRPr="003259CC">
        <w:rPr>
          <w:i/>
        </w:rPr>
        <w:t xml:space="preserve"> </w:t>
      </w:r>
      <w:r w:rsidRPr="003259CC">
        <w:rPr>
          <w:i/>
        </w:rPr>
        <w:t>ry</w:t>
      </w:r>
      <w:r w:rsidRPr="003259CC" w:rsidR="00242645">
        <w:rPr>
          <w:rFonts w:cstheme="minorHAnsi"/>
          <w:i/>
        </w:rPr>
        <w:t>š</w:t>
      </w:r>
      <w:r w:rsidRPr="003259CC">
        <w:rPr>
          <w:i/>
        </w:rPr>
        <w:t>ium</w:t>
      </w:r>
      <w:r w:rsidRPr="003259CC">
        <w:rPr>
          <w:i/>
        </w:rPr>
        <w:t xml:space="preserve"> </w:t>
      </w:r>
      <w:r w:rsidRPr="003259CC">
        <w:rPr>
          <w:i/>
        </w:rPr>
        <w:t>su</w:t>
      </w:r>
      <w:r w:rsidRPr="003259CC">
        <w:rPr>
          <w:i/>
        </w:rPr>
        <w:t xml:space="preserve"> </w:t>
      </w:r>
      <w:r w:rsidRPr="003259CC">
        <w:rPr>
          <w:i/>
        </w:rPr>
        <w:t>galimu</w:t>
      </w:r>
      <w:r w:rsidRPr="003259CC">
        <w:rPr>
          <w:i/>
        </w:rPr>
        <w:t xml:space="preserve"> </w:t>
      </w:r>
      <w:r w:rsidRPr="003259CC">
        <w:rPr>
          <w:i/>
        </w:rPr>
        <w:t>proceso</w:t>
      </w:r>
      <w:r w:rsidRPr="003259CC">
        <w:rPr>
          <w:i/>
        </w:rPr>
        <w:t xml:space="preserve"> </w:t>
      </w:r>
      <w:r w:rsidRPr="003259CC">
        <w:rPr>
          <w:i/>
        </w:rPr>
        <w:t>atnaujinimu</w:t>
      </w:r>
      <w:r w:rsidRPr="003259CC">
        <w:rPr>
          <w:i/>
        </w:rPr>
        <w:t xml:space="preserve"> </w:t>
      </w:r>
      <w:r w:rsidRPr="003259CC">
        <w:rPr>
          <w:i/>
        </w:rPr>
        <w:t>konkre</w:t>
      </w:r>
      <w:r w:rsidRPr="003259CC" w:rsidR="00242645">
        <w:rPr>
          <w:rFonts w:cstheme="minorHAnsi"/>
          <w:i/>
        </w:rPr>
        <w:t>č</w:t>
      </w:r>
      <w:r w:rsidRPr="003259CC">
        <w:rPr>
          <w:i/>
        </w:rPr>
        <w:t>ioje</w:t>
      </w:r>
      <w:r w:rsidRPr="003259CC">
        <w:rPr>
          <w:i/>
        </w:rPr>
        <w:t xml:space="preserve"> </w:t>
      </w:r>
      <w:r w:rsidRPr="003259CC">
        <w:rPr>
          <w:i/>
        </w:rPr>
        <w:t>byloje</w:t>
      </w:r>
      <w:r w:rsidRPr="003259CC">
        <w:t xml:space="preserve">”). </w:t>
      </w:r>
      <w:r w:rsidRPr="003259CC" w:rsidR="00BB0C2A">
        <w:t>The President of the Supreme Court also held that in the instant case relating to the reopening of the civil case concerning the child</w:t>
      </w:r>
      <w:r w:rsidRPr="003259CC" w:rsidR="003259CC">
        <w:t>’</w:t>
      </w:r>
      <w:r w:rsidRPr="003259CC" w:rsidR="00BB0C2A">
        <w:t>s return, it was necessary to suspend execution of the Court of Appeal</w:t>
      </w:r>
      <w:r w:rsidRPr="003259CC" w:rsidR="003259CC">
        <w:t>’</w:t>
      </w:r>
      <w:r w:rsidRPr="003259CC" w:rsidR="00BB0C2A">
        <w:t xml:space="preserve">s </w:t>
      </w:r>
      <w:r w:rsidRPr="003259CC" w:rsidR="00981564">
        <w:t>decision</w:t>
      </w:r>
      <w:r w:rsidRPr="003259CC" w:rsidR="00BB0C2A">
        <w:t xml:space="preserve"> because “the child </w:t>
      </w:r>
      <w:r w:rsidRPr="003259CC" w:rsidR="00497768">
        <w:t>i</w:t>
      </w:r>
      <w:r w:rsidRPr="003259CC" w:rsidR="00BB0C2A">
        <w:t>s a minor, she d</w:t>
      </w:r>
      <w:r w:rsidRPr="003259CC" w:rsidR="00497768">
        <w:t>oes</w:t>
      </w:r>
      <w:r w:rsidRPr="003259CC" w:rsidR="00BB0C2A">
        <w:t xml:space="preserve"> not speak German, she </w:t>
      </w:r>
      <w:r w:rsidRPr="003259CC" w:rsidR="00497768">
        <w:t>i</w:t>
      </w:r>
      <w:r w:rsidRPr="003259CC" w:rsidR="00BB0C2A">
        <w:t>s attached to her mother and her brother, and she ha</w:t>
      </w:r>
      <w:r w:rsidRPr="003259CC" w:rsidR="00497768">
        <w:t>s</w:t>
      </w:r>
      <w:r w:rsidRPr="003259CC" w:rsidR="00BB0C2A">
        <w:t xml:space="preserve"> spent the majority of her life in Lithuania”. The President of the Supreme Court considered that</w:t>
      </w:r>
      <w:r w:rsidRPr="003259CC" w:rsidR="006315AE">
        <w:t xml:space="preserve">, if </w:t>
      </w:r>
      <w:r w:rsidRPr="003259CC" w:rsidR="00BB0C2A">
        <w:t xml:space="preserve">the child </w:t>
      </w:r>
      <w:r w:rsidRPr="003259CC" w:rsidR="006315AE">
        <w:t>w</w:t>
      </w:r>
      <w:r w:rsidRPr="003259CC" w:rsidR="00416D54">
        <w:t>ere to</w:t>
      </w:r>
      <w:r w:rsidRPr="003259CC" w:rsidR="006315AE">
        <w:t xml:space="preserve"> </w:t>
      </w:r>
      <w:r w:rsidRPr="003259CC" w:rsidR="00BB0C2A">
        <w:t xml:space="preserve">return to Germany </w:t>
      </w:r>
      <w:r w:rsidRPr="003259CC" w:rsidR="006315AE">
        <w:t>before the question of reopening was decided</w:t>
      </w:r>
      <w:r w:rsidRPr="003259CC" w:rsidR="00416D54">
        <w:t>,</w:t>
      </w:r>
      <w:r w:rsidRPr="003259CC" w:rsidR="006315AE">
        <w:t xml:space="preserve"> </w:t>
      </w:r>
      <w:r w:rsidRPr="003259CC" w:rsidR="00416D54">
        <w:t>i</w:t>
      </w:r>
      <w:r w:rsidRPr="003259CC" w:rsidR="006315AE">
        <w:t xml:space="preserve">t </w:t>
      </w:r>
      <w:r w:rsidRPr="003259CC" w:rsidR="00BB0C2A">
        <w:t>would cause her great psychological harm.</w:t>
      </w:r>
    </w:p>
    <w:bookmarkStart w:name="F_Reopening_1stAppAttempts2AppealPresSC" w:id="63"/>
    <w:p w:rsidRPr="003259CC" w:rsidR="003D4042" w:rsidP="003259CC" w14:paraId="0D3458D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74</w:t>
      </w:r>
      <w:r w:rsidRPr="003259CC">
        <w:fldChar w:fldCharType="end"/>
      </w:r>
      <w:bookmarkEnd w:id="63"/>
      <w:r w:rsidRPr="003259CC">
        <w:t>.  </w:t>
      </w:r>
      <w:r w:rsidRPr="003259CC" w:rsidR="00556D7E">
        <w:t>On 26 October 2007 t</w:t>
      </w:r>
      <w:r w:rsidRPr="003259CC" w:rsidR="00BB0C2A">
        <w:t>he first applicant attempted to appeal against the Supreme Court President</w:t>
      </w:r>
      <w:r w:rsidRPr="003259CC" w:rsidR="003259CC">
        <w:t>’</w:t>
      </w:r>
      <w:r w:rsidRPr="003259CC" w:rsidR="00BB0C2A">
        <w:t>s ruling</w:t>
      </w:r>
      <w:r w:rsidRPr="003259CC" w:rsidR="00556D7E">
        <w:t>. He pleaded</w:t>
      </w:r>
      <w:r w:rsidRPr="003259CC" w:rsidR="00BB0C2A">
        <w:t xml:space="preserve">, </w:t>
      </w:r>
      <w:r w:rsidRPr="003259CC" w:rsidR="00556D7E">
        <w:t xml:space="preserve">in writing, that when suspending execution of the 15 March 2007 Court of Appeal </w:t>
      </w:r>
      <w:r w:rsidRPr="003259CC" w:rsidR="00981564">
        <w:t>decision</w:t>
      </w:r>
      <w:r w:rsidRPr="003259CC" w:rsidR="00416D54">
        <w:t>,</w:t>
      </w:r>
      <w:r w:rsidRPr="003259CC" w:rsidR="00556D7E">
        <w:t xml:space="preserve"> the President had acted outside the law and </w:t>
      </w:r>
      <w:r w:rsidRPr="003259CC" w:rsidR="00981564">
        <w:t xml:space="preserve">had </w:t>
      </w:r>
      <w:r w:rsidRPr="003259CC" w:rsidR="00556D7E">
        <w:t>exceeded the powers a</w:t>
      </w:r>
      <w:r w:rsidRPr="003259CC" w:rsidR="00081708">
        <w:t>ssign</w:t>
      </w:r>
      <w:r w:rsidRPr="003259CC" w:rsidR="00556D7E">
        <w:t>ed to him under the Code of Civil Procedure. The first applicant also argued that by suspending execution of the Court of Appeal ruling on the second applicant</w:t>
      </w:r>
      <w:r w:rsidRPr="003259CC" w:rsidR="003259CC">
        <w:t>’</w:t>
      </w:r>
      <w:r w:rsidRPr="003259CC" w:rsidR="00556D7E">
        <w:t>s return</w:t>
      </w:r>
      <w:r w:rsidRPr="003259CC" w:rsidR="00081708">
        <w:t>,</w:t>
      </w:r>
      <w:r w:rsidRPr="003259CC" w:rsidR="00556D7E">
        <w:t xml:space="preserve"> the child would be </w:t>
      </w:r>
      <w:r w:rsidRPr="003259CC" w:rsidR="00766463">
        <w:t>prevented from</w:t>
      </w:r>
      <w:r w:rsidRPr="003259CC" w:rsidR="00556D7E">
        <w:t xml:space="preserve"> see</w:t>
      </w:r>
      <w:r w:rsidRPr="003259CC" w:rsidR="00766463">
        <w:t>ing</w:t>
      </w:r>
      <w:r w:rsidRPr="003259CC" w:rsidR="00556D7E">
        <w:t xml:space="preserve"> her father. Given the second applicant</w:t>
      </w:r>
      <w:r w:rsidRPr="003259CC" w:rsidR="003259CC">
        <w:t>’</w:t>
      </w:r>
      <w:r w:rsidRPr="003259CC" w:rsidR="00556D7E">
        <w:t>s young age, that would be detrimental to their connection</w:t>
      </w:r>
      <w:r w:rsidRPr="003259CC" w:rsidR="00766463">
        <w:t xml:space="preserve"> with each other</w:t>
      </w:r>
      <w:r w:rsidRPr="003259CC" w:rsidR="00556D7E">
        <w:t xml:space="preserve"> and </w:t>
      </w:r>
      <w:r w:rsidRPr="003259CC" w:rsidR="00081708">
        <w:t xml:space="preserve">would </w:t>
      </w:r>
      <w:r w:rsidRPr="003259CC" w:rsidR="00556D7E">
        <w:t>place the child in</w:t>
      </w:r>
      <w:r w:rsidRPr="003259CC" w:rsidR="00081708">
        <w:t xml:space="preserve"> an</w:t>
      </w:r>
      <w:r w:rsidRPr="003259CC" w:rsidR="00556D7E">
        <w:t xml:space="preserve"> intolerable situation.</w:t>
      </w:r>
    </w:p>
    <w:p w:rsidRPr="003259CC" w:rsidR="00BF5A57" w:rsidP="003259CC" w14:paraId="2C402617" w14:textId="77777777">
      <w:pPr>
        <w:pStyle w:val="ECHRPara"/>
      </w:pPr>
      <w:r w:rsidRPr="003259CC">
        <w:t>The first applicant also pointed out that the President of the Supreme Court had exceeded the boundaries of the Prosecutor General</w:t>
      </w:r>
      <w:r w:rsidRPr="003259CC" w:rsidR="003259CC">
        <w:t>’</w:t>
      </w:r>
      <w:r w:rsidRPr="003259CC" w:rsidR="00081708">
        <w:t>s</w:t>
      </w:r>
      <w:r w:rsidRPr="003259CC">
        <w:t xml:space="preserve"> request, </w:t>
      </w:r>
      <w:r w:rsidRPr="003259CC" w:rsidR="00DA16D4">
        <w:t xml:space="preserve">because </w:t>
      </w:r>
      <w:r w:rsidRPr="003259CC">
        <w:t xml:space="preserve">when suspending the execution of the return decision the President </w:t>
      </w:r>
      <w:r w:rsidRPr="003259CC" w:rsidR="00081708">
        <w:t xml:space="preserve">had </w:t>
      </w:r>
      <w:r w:rsidRPr="003259CC">
        <w:t>relied on circumstances such as the second applicant</w:t>
      </w:r>
      <w:r w:rsidRPr="003259CC" w:rsidR="003259CC">
        <w:t>’</w:t>
      </w:r>
      <w:r w:rsidRPr="003259CC">
        <w:t xml:space="preserve">s attachment to her mother and brother, </w:t>
      </w:r>
      <w:r w:rsidRPr="003259CC" w:rsidR="00081708">
        <w:t xml:space="preserve">the fact </w:t>
      </w:r>
      <w:r w:rsidRPr="003259CC">
        <w:t xml:space="preserve">that she was </w:t>
      </w:r>
      <w:r w:rsidRPr="003259CC" w:rsidR="00081708">
        <w:t>at a young</w:t>
      </w:r>
      <w:r w:rsidRPr="003259CC">
        <w:t xml:space="preserve"> age</w:t>
      </w:r>
      <w:r w:rsidRPr="003259CC" w:rsidR="00497768">
        <w:t>,</w:t>
      </w:r>
      <w:r w:rsidRPr="003259CC">
        <w:t xml:space="preserve"> and that </w:t>
      </w:r>
      <w:r w:rsidRPr="003259CC" w:rsidR="00081708">
        <w:t>for most</w:t>
      </w:r>
      <w:r w:rsidRPr="003259CC">
        <w:t xml:space="preserve"> of her life she</w:t>
      </w:r>
      <w:r w:rsidRPr="003259CC" w:rsidR="00497768">
        <w:t xml:space="preserve"> had</w:t>
      </w:r>
      <w:r w:rsidRPr="003259CC">
        <w:t xml:space="preserve"> lived in Lithuania, which had not been relied on by the Prosecutor General in his request. Moreover, no proof supporting psychological harm </w:t>
      </w:r>
      <w:r w:rsidRPr="003259CC" w:rsidR="00081708">
        <w:t>t</w:t>
      </w:r>
      <w:r w:rsidRPr="003259CC">
        <w:t>o the second applicant had been provided to the President of the Supreme Court. Lastly, the first applicant relied on Article</w:t>
      </w:r>
      <w:r w:rsidRPr="003259CC" w:rsidR="00981564">
        <w:t> </w:t>
      </w:r>
      <w:r w:rsidRPr="003259CC">
        <w:t>8 of the Convention and the Court</w:t>
      </w:r>
      <w:r w:rsidRPr="003259CC" w:rsidR="003259CC">
        <w:t>’</w:t>
      </w:r>
      <w:r w:rsidRPr="003259CC">
        <w:t xml:space="preserve">s case-law on the issue (he </w:t>
      </w:r>
      <w:r w:rsidRPr="003259CC" w:rsidR="000C4791">
        <w:t>referred</w:t>
      </w:r>
      <w:r w:rsidRPr="003259CC">
        <w:t xml:space="preserve"> to </w:t>
      </w:r>
      <w:r w:rsidRPr="003259CC" w:rsidR="00681C09">
        <w:rPr>
          <w:i/>
        </w:rPr>
        <w:t>Sylvester v. Austria</w:t>
      </w:r>
      <w:r w:rsidRPr="003259CC" w:rsidR="00681C09">
        <w:t>,</w:t>
      </w:r>
      <w:r w:rsidRPr="003259CC" w:rsidR="00681C09">
        <w:rPr>
          <w:i/>
        </w:rPr>
        <w:t xml:space="preserve"> </w:t>
      </w:r>
      <w:r w:rsidRPr="003259CC" w:rsidR="00681C09">
        <w:t xml:space="preserve">nos. 36812/97 and 40104/98, § </w:t>
      </w:r>
      <w:r w:rsidRPr="003259CC" w:rsidR="009648B6">
        <w:t>60</w:t>
      </w:r>
      <w:r w:rsidRPr="003259CC" w:rsidR="00681C09">
        <w:t>, 24</w:t>
      </w:r>
      <w:r w:rsidRPr="003259CC" w:rsidR="009648B6">
        <w:t> </w:t>
      </w:r>
      <w:r w:rsidRPr="003259CC" w:rsidR="00681C09">
        <w:t>April 2003;</w:t>
      </w:r>
      <w:r w:rsidRPr="003259CC" w:rsidR="000C4791">
        <w:t xml:space="preserve"> </w:t>
      </w:r>
      <w:r w:rsidRPr="003259CC" w:rsidR="00681C09">
        <w:rPr>
          <w:i/>
          <w:lang w:val="en-US"/>
        </w:rPr>
        <w:t>Maire v. Portugal</w:t>
      </w:r>
      <w:r w:rsidRPr="003259CC" w:rsidR="00681C09">
        <w:rPr>
          <w:lang w:val="en-US"/>
        </w:rPr>
        <w:t>,</w:t>
      </w:r>
      <w:r w:rsidRPr="003259CC" w:rsidR="00681C09">
        <w:rPr>
          <w:i/>
          <w:lang w:val="en-US"/>
        </w:rPr>
        <w:t xml:space="preserve"> </w:t>
      </w:r>
      <w:r w:rsidRPr="003259CC" w:rsidR="00681C09">
        <w:rPr>
          <w:lang w:val="en-US"/>
        </w:rPr>
        <w:t>no.</w:t>
      </w:r>
      <w:r w:rsidRPr="003259CC" w:rsidR="009648B6">
        <w:rPr>
          <w:lang w:val="en-US"/>
        </w:rPr>
        <w:t> </w:t>
      </w:r>
      <w:r w:rsidRPr="003259CC" w:rsidR="00681C09">
        <w:rPr>
          <w:lang w:val="en-US"/>
        </w:rPr>
        <w:t>48206/99, §</w:t>
      </w:r>
      <w:r w:rsidRPr="003259CC" w:rsidR="009648B6">
        <w:rPr>
          <w:lang w:val="en-US"/>
        </w:rPr>
        <w:t> 74</w:t>
      </w:r>
      <w:r w:rsidRPr="003259CC" w:rsidR="00681C09">
        <w:rPr>
          <w:lang w:val="en-US"/>
        </w:rPr>
        <w:t>, ECHR 2003</w:t>
      </w:r>
      <w:r w:rsidRPr="003259CC" w:rsidR="00681C09">
        <w:rPr>
          <w:lang w:val="en-US"/>
        </w:rPr>
        <w:noBreakHyphen/>
        <w:t>VII</w:t>
      </w:r>
      <w:r w:rsidRPr="003259CC" w:rsidR="00081708">
        <w:rPr>
          <w:lang w:val="en-US"/>
        </w:rPr>
        <w:t>;</w:t>
      </w:r>
      <w:r w:rsidRPr="003259CC" w:rsidR="00681C09">
        <w:rPr>
          <w:lang w:val="en-US"/>
        </w:rPr>
        <w:t xml:space="preserve"> </w:t>
      </w:r>
      <w:r w:rsidRPr="003259CC" w:rsidR="000C4791">
        <w:t xml:space="preserve">and </w:t>
      </w:r>
      <w:r w:rsidRPr="003259CC" w:rsidR="006F6ABA">
        <w:rPr>
          <w:i/>
          <w:lang w:val="en-US"/>
        </w:rPr>
        <w:t>Iosub</w:t>
      </w:r>
      <w:r w:rsidRPr="003259CC" w:rsidR="006F6ABA">
        <w:rPr>
          <w:i/>
          <w:lang w:val="en-US"/>
        </w:rPr>
        <w:t xml:space="preserve"> </w:t>
      </w:r>
      <w:r w:rsidRPr="003259CC" w:rsidR="006F6ABA">
        <w:rPr>
          <w:i/>
          <w:lang w:val="en-US"/>
        </w:rPr>
        <w:t>Caras</w:t>
      </w:r>
      <w:r w:rsidRPr="003259CC" w:rsidR="006F6ABA">
        <w:rPr>
          <w:i/>
          <w:lang w:val="en-US"/>
        </w:rPr>
        <w:t xml:space="preserve"> v. Romania</w:t>
      </w:r>
      <w:r w:rsidRPr="003259CC" w:rsidR="006F6ABA">
        <w:rPr>
          <w:lang w:val="en-US"/>
        </w:rPr>
        <w:t>, no.</w:t>
      </w:r>
      <w:r w:rsidRPr="003259CC" w:rsidR="009648B6">
        <w:rPr>
          <w:lang w:val="en-US"/>
        </w:rPr>
        <w:t> </w:t>
      </w:r>
      <w:r w:rsidRPr="003259CC" w:rsidR="006F6ABA">
        <w:rPr>
          <w:lang w:val="en-US"/>
        </w:rPr>
        <w:t>7198/04, §</w:t>
      </w:r>
      <w:r w:rsidRPr="003259CC" w:rsidR="009648B6">
        <w:rPr>
          <w:lang w:val="en-US"/>
        </w:rPr>
        <w:t> 38</w:t>
      </w:r>
      <w:r w:rsidRPr="003259CC" w:rsidR="006F6ABA">
        <w:rPr>
          <w:lang w:val="en-US"/>
        </w:rPr>
        <w:t>, 27</w:t>
      </w:r>
      <w:r w:rsidRPr="003259CC" w:rsidR="009648B6">
        <w:rPr>
          <w:lang w:val="en-US"/>
        </w:rPr>
        <w:t> </w:t>
      </w:r>
      <w:r w:rsidRPr="003259CC" w:rsidR="006F6ABA">
        <w:rPr>
          <w:lang w:val="en-US"/>
        </w:rPr>
        <w:t>July 2006</w:t>
      </w:r>
      <w:r w:rsidRPr="003259CC">
        <w:t xml:space="preserve">), pointing out </w:t>
      </w:r>
      <w:r w:rsidRPr="003259CC" w:rsidR="000C4791">
        <w:t xml:space="preserve">that, under the Hague Convention, undue delay </w:t>
      </w:r>
      <w:r w:rsidRPr="003259CC" w:rsidR="00081708">
        <w:t>in</w:t>
      </w:r>
      <w:r w:rsidRPr="003259CC" w:rsidR="000C4791">
        <w:t xml:space="preserve"> returning </w:t>
      </w:r>
      <w:r w:rsidRPr="003259CC" w:rsidR="00081708">
        <w:t>a</w:t>
      </w:r>
      <w:r w:rsidRPr="003259CC" w:rsidR="000C4791">
        <w:t xml:space="preserve"> child to </w:t>
      </w:r>
      <w:r w:rsidRPr="003259CC" w:rsidR="009648B6">
        <w:t xml:space="preserve">the State in which he or she was habitually resident </w:t>
      </w:r>
      <w:r w:rsidRPr="003259CC" w:rsidR="000C4791">
        <w:t xml:space="preserve">was in breach of Article 8 of the Convention. He also pointed out that under </w:t>
      </w:r>
      <w:r w:rsidRPr="003259CC" w:rsidR="00EA4A7A">
        <w:t>Regulation (EC) No. 2201/2003</w:t>
      </w:r>
      <w:r w:rsidRPr="003259CC" w:rsidR="00681C09">
        <w:t xml:space="preserve"> </w:t>
      </w:r>
      <w:r w:rsidRPr="003259CC" w:rsidR="000C4791">
        <w:t xml:space="preserve">the authorities had six weeks to </w:t>
      </w:r>
      <w:r w:rsidRPr="003259CC" w:rsidR="006F6ABA">
        <w:t xml:space="preserve">decide the </w:t>
      </w:r>
      <w:r w:rsidRPr="003259CC" w:rsidR="00081708">
        <w:t xml:space="preserve">issue of </w:t>
      </w:r>
      <w:r w:rsidRPr="003259CC" w:rsidR="006F6ABA">
        <w:t>return</w:t>
      </w:r>
      <w:r w:rsidRPr="003259CC" w:rsidR="000C4791">
        <w:t>, but this had not been the case in his situation.</w:t>
      </w:r>
    </w:p>
    <w:bookmarkStart w:name="F_Reopening_1stAppAttempt2AppealPresSC2T" w:id="64"/>
    <w:p w:rsidRPr="003259CC" w:rsidR="00BF5A57" w:rsidP="003259CC" w14:paraId="340203DE"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75</w:t>
      </w:r>
      <w:r w:rsidRPr="003259CC">
        <w:fldChar w:fldCharType="end"/>
      </w:r>
      <w:bookmarkEnd w:id="64"/>
      <w:r w:rsidRPr="003259CC">
        <w:t>.  </w:t>
      </w:r>
      <w:r w:rsidRPr="003259CC" w:rsidR="00081708">
        <w:t>O</w:t>
      </w:r>
      <w:r w:rsidRPr="003259CC" w:rsidR="00BB0C2A">
        <w:t xml:space="preserve">n 30 October 2007 the President replied that the ruling adopted by him was “final and </w:t>
      </w:r>
      <w:r w:rsidRPr="003259CC" w:rsidR="006F6ABA">
        <w:t xml:space="preserve">not </w:t>
      </w:r>
      <w:r w:rsidRPr="003259CC" w:rsidR="00081708">
        <w:t xml:space="preserve">amenable </w:t>
      </w:r>
      <w:r w:rsidRPr="003259CC" w:rsidR="006F6ABA">
        <w:t>to appeal</w:t>
      </w:r>
      <w:r w:rsidRPr="003259CC" w:rsidR="00BB0C2A">
        <w:t>”. The first applicant then made a further attempt to appeal against the Supreme Court President</w:t>
      </w:r>
      <w:r w:rsidRPr="003259CC" w:rsidR="003259CC">
        <w:t>’</w:t>
      </w:r>
      <w:r w:rsidRPr="003259CC" w:rsidR="00BB0C2A">
        <w:t xml:space="preserve">s ruling. He argued that the President had acted outside the law and in breach of the rules of the Code of Civil Procedure, the </w:t>
      </w:r>
      <w:r w:rsidRPr="003259CC" w:rsidR="00566DBC">
        <w:t>Law on the Implementation of EC Regulation No. 2201/2003</w:t>
      </w:r>
      <w:r w:rsidRPr="003259CC" w:rsidR="00BB0C2A">
        <w:t xml:space="preserve">, the Hague Convention, and </w:t>
      </w:r>
      <w:r w:rsidRPr="003259CC" w:rsidR="00EA4A7A">
        <w:t xml:space="preserve">Regulation (EC) No. 2201/2003 </w:t>
      </w:r>
      <w:r w:rsidRPr="003259CC" w:rsidR="00BB0C2A">
        <w:t>itself. By a ruling of 29 November 2007 the Supreme Court</w:t>
      </w:r>
      <w:r w:rsidRPr="003259CC" w:rsidR="003259CC">
        <w:t>’</w:t>
      </w:r>
      <w:r w:rsidRPr="003259CC" w:rsidR="00BB0C2A">
        <w:t xml:space="preserve">s Chamber dismissed the appeal, noting that it did not have </w:t>
      </w:r>
      <w:r w:rsidRPr="003259CC" w:rsidR="00497768">
        <w:t xml:space="preserve">the </w:t>
      </w:r>
      <w:r w:rsidRPr="003259CC" w:rsidR="00BB0C2A">
        <w:t>competence to review a ruling by the President.</w:t>
      </w:r>
    </w:p>
    <w:bookmarkStart w:name="F_7January2008_SuprCrtRefersReopen2Klaip" w:id="65"/>
    <w:p w:rsidRPr="003259CC" w:rsidR="00BF5A57" w:rsidP="003259CC" w14:paraId="4C5B286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76</w:t>
      </w:r>
      <w:r w:rsidRPr="003259CC">
        <w:fldChar w:fldCharType="end"/>
      </w:r>
      <w:bookmarkEnd w:id="65"/>
      <w:r w:rsidRPr="003259CC">
        <w:t>.  </w:t>
      </w:r>
      <w:r w:rsidRPr="003259CC" w:rsidR="00981564">
        <w:t>By</w:t>
      </w:r>
      <w:r w:rsidRPr="003259CC">
        <w:t xml:space="preserve"> a ruling of 7 January 2008 the Supreme Court held that both the </w:t>
      </w:r>
      <w:r w:rsidRPr="003259CC">
        <w:t>Klaip</w:t>
      </w:r>
      <w:r w:rsidRPr="003259CC">
        <w:rPr>
          <w:rFonts w:cstheme="minorHAnsi"/>
        </w:rPr>
        <w:t>ė</w:t>
      </w:r>
      <w:r w:rsidRPr="003259CC">
        <w:t>da</w:t>
      </w:r>
      <w:r w:rsidRPr="003259CC">
        <w:t xml:space="preserve"> Regional Court and the Court of Appeal had erred in applying civil procedure rules concerning</w:t>
      </w:r>
      <w:r w:rsidRPr="003259CC" w:rsidR="007F570A">
        <w:t xml:space="preserve"> the</w:t>
      </w:r>
      <w:r w:rsidRPr="003259CC">
        <w:t xml:space="preserve"> reopening of proceedings (see paragraphs </w:t>
      </w:r>
      <w:r w:rsidRPr="003259CC">
        <w:fldChar w:fldCharType="begin"/>
      </w:r>
      <w:r w:rsidRPr="003259CC">
        <w:instrText xml:space="preserve"> REF F_19June2007_KlaipRegCourtRefusesReopeni \h </w:instrText>
      </w:r>
      <w:r w:rsidRPr="003259CC" w:rsidR="00BC6A8E">
        <w:instrText xml:space="preserve"> \* MERGEFORMAT </w:instrText>
      </w:r>
      <w:r w:rsidRPr="003259CC">
        <w:fldChar w:fldCharType="separate"/>
      </w:r>
      <w:r w:rsidRPr="003259CC" w:rsidR="003259CC">
        <w:rPr>
          <w:noProof/>
        </w:rPr>
        <w:t>66</w:t>
      </w:r>
      <w:r w:rsidRPr="003259CC">
        <w:fldChar w:fldCharType="end"/>
      </w:r>
      <w:r w:rsidRPr="003259CC">
        <w:t xml:space="preserve"> and </w:t>
      </w:r>
      <w:r w:rsidRPr="003259CC">
        <w:fldChar w:fldCharType="begin"/>
      </w:r>
      <w:r w:rsidRPr="003259CC">
        <w:instrText xml:space="preserve"> REF F_27August2007_CourtOfAppeRefusesReopeni \h </w:instrText>
      </w:r>
      <w:r w:rsidRPr="003259CC" w:rsidR="00BC6A8E">
        <w:instrText xml:space="preserve"> \* MERGEFORMAT </w:instrText>
      </w:r>
      <w:r w:rsidRPr="003259CC">
        <w:fldChar w:fldCharType="separate"/>
      </w:r>
      <w:r w:rsidRPr="003259CC" w:rsidR="003259CC">
        <w:rPr>
          <w:noProof/>
        </w:rPr>
        <w:t>68</w:t>
      </w:r>
      <w:r w:rsidRPr="003259CC">
        <w:fldChar w:fldCharType="end"/>
      </w:r>
      <w:r w:rsidRPr="003259CC">
        <w:t xml:space="preserve"> above). The Supreme Court remitted to the </w:t>
      </w:r>
      <w:r w:rsidRPr="003259CC">
        <w:t>Klaipėda</w:t>
      </w:r>
      <w:r w:rsidRPr="003259CC">
        <w:t xml:space="preserve"> Regional Court the case concerning the reopening of the civil proceedings concerning the girl</w:t>
      </w:r>
      <w:r w:rsidRPr="003259CC" w:rsidR="003259CC">
        <w:t>’</w:t>
      </w:r>
      <w:r w:rsidRPr="003259CC">
        <w:t>s return.</w:t>
      </w:r>
    </w:p>
    <w:bookmarkStart w:name="F_21MrchKlaipAND30April2007CoAppealNoReo" w:id="66"/>
    <w:p w:rsidRPr="003259CC" w:rsidR="00BF5A57" w:rsidP="003259CC" w14:paraId="6028C4B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77</w:t>
      </w:r>
      <w:r w:rsidRPr="003259CC">
        <w:fldChar w:fldCharType="end"/>
      </w:r>
      <w:bookmarkEnd w:id="66"/>
      <w:r w:rsidRPr="003259CC">
        <w:t xml:space="preserve">.  On 21 March 2008 the </w:t>
      </w:r>
      <w:r w:rsidRPr="003259CC">
        <w:t>Klaip</w:t>
      </w:r>
      <w:r w:rsidRPr="003259CC">
        <w:rPr>
          <w:rFonts w:cstheme="minorHAnsi"/>
        </w:rPr>
        <w:t>ė</w:t>
      </w:r>
      <w:r w:rsidRPr="003259CC">
        <w:t>da</w:t>
      </w:r>
      <w:r w:rsidRPr="003259CC">
        <w:t xml:space="preserve"> Regional Court </w:t>
      </w:r>
      <w:r w:rsidRPr="003259CC" w:rsidR="00981564">
        <w:t xml:space="preserve">again </w:t>
      </w:r>
      <w:r w:rsidRPr="003259CC">
        <w:t xml:space="preserve">rejected </w:t>
      </w:r>
      <w:r w:rsidRPr="003259CC" w:rsidR="00497768">
        <w:t xml:space="preserve">as unfounded </w:t>
      </w:r>
      <w:r w:rsidRPr="003259CC">
        <w:t>the request for</w:t>
      </w:r>
      <w:r w:rsidRPr="003259CC" w:rsidR="007F570A">
        <w:t xml:space="preserve"> </w:t>
      </w:r>
      <w:r w:rsidRPr="003259CC">
        <w:t>reopening of proceedings</w:t>
      </w:r>
      <w:r w:rsidRPr="003259CC" w:rsidR="00981564">
        <w:t>,</w:t>
      </w:r>
      <w:r w:rsidRPr="003259CC">
        <w:t xml:space="preserve"> and the Court of Appeal did likewise on 30 April 2008. </w:t>
      </w:r>
      <w:r w:rsidRPr="003259CC" w:rsidR="00D84C4E">
        <w:t>On the basis of information received from Germany –</w:t>
      </w:r>
      <w:r w:rsidRPr="003259CC" w:rsidR="007F570A">
        <w:t xml:space="preserve"> a</w:t>
      </w:r>
      <w:r w:rsidRPr="003259CC" w:rsidR="00D84C4E">
        <w:t xml:space="preserve"> </w:t>
      </w:r>
      <w:r w:rsidRPr="003259CC" w:rsidR="007F570A">
        <w:t xml:space="preserve">letter from </w:t>
      </w:r>
      <w:r w:rsidRPr="003259CC" w:rsidR="00D84C4E">
        <w:t>the Prosecutor General of the German Supreme Court of 20 November 2006 and the German courts</w:t>
      </w:r>
      <w:r w:rsidRPr="003259CC" w:rsidR="003259CC">
        <w:t>’</w:t>
      </w:r>
      <w:r w:rsidRPr="003259CC" w:rsidR="00D84C4E">
        <w:t xml:space="preserve"> decisions </w:t>
      </w:r>
      <w:r w:rsidRPr="003259CC" w:rsidR="008734C9">
        <w:t>regarding the second applicant</w:t>
      </w:r>
      <w:r w:rsidRPr="003259CC" w:rsidR="003259CC">
        <w:t>’</w:t>
      </w:r>
      <w:r w:rsidRPr="003259CC" w:rsidR="008734C9">
        <w:t xml:space="preserve">s custody and return </w:t>
      </w:r>
      <w:r w:rsidRPr="003259CC" w:rsidR="00981564">
        <w:t xml:space="preserve">– </w:t>
      </w:r>
      <w:r w:rsidRPr="003259CC" w:rsidR="00D84C4E">
        <w:t>th</w:t>
      </w:r>
      <w:r w:rsidRPr="003259CC" w:rsidR="00981564">
        <w:t>e</w:t>
      </w:r>
      <w:r w:rsidRPr="003259CC" w:rsidR="00D84C4E">
        <w:t xml:space="preserve"> Court of Appeal </w:t>
      </w:r>
      <w:r w:rsidRPr="003259CC" w:rsidR="008734C9">
        <w:t>considered</w:t>
      </w:r>
      <w:r w:rsidRPr="003259CC" w:rsidR="00D84C4E">
        <w:t xml:space="preserve"> that measures had been taken in Germany to protect the second applicant</w:t>
      </w:r>
      <w:r w:rsidRPr="003259CC" w:rsidR="003259CC">
        <w:t>’</w:t>
      </w:r>
      <w:r w:rsidRPr="003259CC" w:rsidR="00D84C4E">
        <w:t xml:space="preserve">s interests upon her return. </w:t>
      </w:r>
      <w:r w:rsidRPr="003259CC" w:rsidR="007F570A">
        <w:t>That being the</w:t>
      </w:r>
      <w:r w:rsidRPr="003259CC" w:rsidR="00D84C4E">
        <w:t xml:space="preserve"> case, a Lithuanian court could not refuse to return the child on the basis of Article 13 </w:t>
      </w:r>
      <w:r w:rsidRPr="003259CC" w:rsidR="00FB58C5">
        <w:t>(</w:t>
      </w:r>
      <w:r w:rsidRPr="003259CC" w:rsidR="00D84C4E">
        <w:t>b</w:t>
      </w:r>
      <w:r w:rsidRPr="003259CC" w:rsidR="00FB58C5">
        <w:t>)</w:t>
      </w:r>
      <w:r w:rsidRPr="003259CC" w:rsidR="00D84C4E">
        <w:t xml:space="preserve"> of the Hague Convention, because to do otherwise would be in contradiction to Article 11 </w:t>
      </w:r>
      <w:r w:rsidRPr="003259CC" w:rsidR="00D84C4E">
        <w:rPr>
          <w:rFonts w:cstheme="minorHAnsi"/>
        </w:rPr>
        <w:t>§</w:t>
      </w:r>
      <w:r w:rsidRPr="003259CC" w:rsidR="00233AAE">
        <w:rPr>
          <w:rFonts w:cstheme="minorHAnsi"/>
        </w:rPr>
        <w:t> </w:t>
      </w:r>
      <w:r w:rsidRPr="003259CC" w:rsidR="00D84C4E">
        <w:t xml:space="preserve">4 of </w:t>
      </w:r>
      <w:r w:rsidRPr="003259CC" w:rsidR="00EA4A7A">
        <w:t>Regulation (EC) No. 2201/2003</w:t>
      </w:r>
      <w:r w:rsidRPr="003259CC" w:rsidR="00D84C4E">
        <w:t xml:space="preserve">. </w:t>
      </w:r>
      <w:r w:rsidRPr="003259CC" w:rsidR="00E9275C">
        <w:t xml:space="preserve">The Court of Appeal also relied </w:t>
      </w:r>
      <w:r w:rsidRPr="003259CC" w:rsidR="007F570A">
        <w:t>o</w:t>
      </w:r>
      <w:r w:rsidRPr="003259CC" w:rsidR="00E9275C">
        <w:t xml:space="preserve">n the findings of the Brandenburg Regional Court </w:t>
      </w:r>
      <w:r w:rsidRPr="003259CC" w:rsidR="007F570A">
        <w:t xml:space="preserve">of 20 February 2008 </w:t>
      </w:r>
      <w:r w:rsidRPr="003259CC" w:rsidR="00720E16">
        <w:t xml:space="preserve">(see paragraph </w:t>
      </w:r>
      <w:r w:rsidRPr="003259CC" w:rsidR="00BE3BF8">
        <w:fldChar w:fldCharType="begin"/>
      </w:r>
      <w:r w:rsidRPr="003259CC" w:rsidR="00BE3BF8">
        <w:instrText xml:space="preserve"> REF DL_20June2007OranienDecisionDivorceCus2M \h </w:instrText>
      </w:r>
      <w:r w:rsidRPr="003259CC" w:rsidR="00BE3BF8">
        <w:fldChar w:fldCharType="separate"/>
      </w:r>
      <w:r w:rsidRPr="003259CC" w:rsidR="003259CC">
        <w:rPr>
          <w:noProof/>
        </w:rPr>
        <w:t>92</w:t>
      </w:r>
      <w:r w:rsidRPr="003259CC" w:rsidR="00BE3BF8">
        <w:fldChar w:fldCharType="end"/>
      </w:r>
      <w:r w:rsidRPr="003259CC" w:rsidR="00720E16">
        <w:t xml:space="preserve"> below) </w:t>
      </w:r>
      <w:r w:rsidRPr="003259CC" w:rsidR="00E9275C">
        <w:t xml:space="preserve">to the effect that any psychological problems which the second applicant </w:t>
      </w:r>
      <w:r w:rsidRPr="003259CC" w:rsidR="007F570A">
        <w:t xml:space="preserve">might </w:t>
      </w:r>
      <w:r w:rsidRPr="003259CC" w:rsidR="00E9275C">
        <w:t xml:space="preserve">face because of her separation from the mother upon </w:t>
      </w:r>
      <w:r w:rsidRPr="003259CC" w:rsidR="007F570A">
        <w:t xml:space="preserve">her </w:t>
      </w:r>
      <w:r w:rsidRPr="003259CC" w:rsidR="00E9275C">
        <w:t>return to Germany w</w:t>
      </w:r>
      <w:r w:rsidRPr="003259CC" w:rsidR="007F570A">
        <w:t>ere</w:t>
      </w:r>
      <w:r w:rsidRPr="003259CC" w:rsidR="00E9275C">
        <w:t xml:space="preserve"> less harm</w:t>
      </w:r>
      <w:r w:rsidRPr="003259CC" w:rsidR="007F570A">
        <w:t>ful</w:t>
      </w:r>
      <w:r w:rsidRPr="003259CC" w:rsidR="00E9275C">
        <w:t xml:space="preserve"> than being taken care </w:t>
      </w:r>
      <w:r w:rsidRPr="003259CC" w:rsidR="007F570A">
        <w:t xml:space="preserve">of </w:t>
      </w:r>
      <w:r w:rsidRPr="003259CC" w:rsidR="00E9275C">
        <w:t xml:space="preserve">by a mother “whose </w:t>
      </w:r>
      <w:r w:rsidRPr="003259CC" w:rsidR="003A2AA4">
        <w:t>manner</w:t>
      </w:r>
      <w:r w:rsidRPr="003259CC" w:rsidR="00E9275C">
        <w:t xml:space="preserve"> of raising [the second applicant] had obvious flaws (</w:t>
      </w:r>
      <w:r w:rsidRPr="003259CC" w:rsidR="00E9275C">
        <w:rPr>
          <w:rFonts w:cstheme="minorHAnsi"/>
          <w:i/>
        </w:rPr>
        <w:t>ž</w:t>
      </w:r>
      <w:r w:rsidRPr="003259CC" w:rsidR="00E9275C">
        <w:rPr>
          <w:i/>
        </w:rPr>
        <w:t>enkl</w:t>
      </w:r>
      <w:r w:rsidRPr="003259CC" w:rsidR="00E9275C">
        <w:rPr>
          <w:rFonts w:cstheme="minorHAnsi"/>
          <w:i/>
        </w:rPr>
        <w:t>ū</w:t>
      </w:r>
      <w:r w:rsidRPr="003259CC" w:rsidR="00E9275C">
        <w:rPr>
          <w:i/>
        </w:rPr>
        <w:t>s</w:t>
      </w:r>
      <w:r w:rsidRPr="003259CC" w:rsidR="00E9275C">
        <w:rPr>
          <w:i/>
        </w:rPr>
        <w:t xml:space="preserve"> </w:t>
      </w:r>
      <w:r w:rsidRPr="003259CC" w:rsidR="00E9275C">
        <w:rPr>
          <w:i/>
        </w:rPr>
        <w:t>aukl</w:t>
      </w:r>
      <w:r w:rsidRPr="003259CC" w:rsidR="00E9275C">
        <w:rPr>
          <w:rFonts w:cstheme="minorHAnsi"/>
          <w:i/>
        </w:rPr>
        <w:t>ė</w:t>
      </w:r>
      <w:r w:rsidRPr="003259CC" w:rsidR="00E9275C">
        <w:rPr>
          <w:i/>
        </w:rPr>
        <w:t>jimo</w:t>
      </w:r>
      <w:r w:rsidRPr="003259CC" w:rsidR="00E9275C">
        <w:rPr>
          <w:i/>
        </w:rPr>
        <w:t xml:space="preserve"> </w:t>
      </w:r>
      <w:r w:rsidRPr="003259CC" w:rsidR="00E9275C">
        <w:rPr>
          <w:i/>
        </w:rPr>
        <w:t>tr</w:t>
      </w:r>
      <w:r w:rsidRPr="003259CC" w:rsidR="00E9275C">
        <w:rPr>
          <w:rFonts w:cstheme="minorHAnsi"/>
          <w:i/>
        </w:rPr>
        <w:t>ū</w:t>
      </w:r>
      <w:r w:rsidRPr="003259CC" w:rsidR="00E9275C">
        <w:rPr>
          <w:i/>
        </w:rPr>
        <w:t>kumai</w:t>
      </w:r>
      <w:r w:rsidRPr="003259CC" w:rsidR="00E9275C">
        <w:t>)”.</w:t>
      </w:r>
    </w:p>
    <w:bookmarkStart w:name="F_Bailiff2008_SupremeCourtSuspendsExecut" w:id="67"/>
    <w:p w:rsidRPr="003259CC" w:rsidR="00BF5A57" w:rsidP="003259CC" w14:paraId="170F722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78</w:t>
      </w:r>
      <w:r w:rsidRPr="003259CC">
        <w:fldChar w:fldCharType="end"/>
      </w:r>
      <w:bookmarkEnd w:id="67"/>
      <w:r w:rsidRPr="003259CC">
        <w:t xml:space="preserve">.  In the meantime, between 5 February and 20 March 2008, </w:t>
      </w:r>
      <w:r w:rsidRPr="003259CC" w:rsidR="007F570A">
        <w:t xml:space="preserve">at </w:t>
      </w:r>
      <w:r w:rsidRPr="003259CC">
        <w:t xml:space="preserve">the first </w:t>
      </w:r>
      <w:r w:rsidRPr="003259CC" w:rsidR="006D5894">
        <w:t>applicant</w:t>
      </w:r>
      <w:r w:rsidRPr="003259CC" w:rsidR="003259CC">
        <w:t>’</w:t>
      </w:r>
      <w:r w:rsidRPr="003259CC" w:rsidR="006D5894">
        <w:t>s</w:t>
      </w:r>
      <w:r w:rsidRPr="003259CC">
        <w:t xml:space="preserve"> request</w:t>
      </w:r>
      <w:r w:rsidRPr="003259CC" w:rsidR="007F570A">
        <w:t>,</w:t>
      </w:r>
      <w:r w:rsidRPr="003259CC">
        <w:t xml:space="preserve"> the bailiff reopened the executi</w:t>
      </w:r>
      <w:r w:rsidRPr="003259CC" w:rsidR="00777393">
        <w:t>on</w:t>
      </w:r>
      <w:r w:rsidRPr="003259CC">
        <w:t xml:space="preserve"> file since after the Supreme Court</w:t>
      </w:r>
      <w:r w:rsidRPr="003259CC" w:rsidR="003259CC">
        <w:t>’</w:t>
      </w:r>
      <w:r w:rsidRPr="003259CC">
        <w:t xml:space="preserve">s ruling of 7 January 2008 </w:t>
      </w:r>
      <w:r w:rsidRPr="003259CC" w:rsidR="00981564">
        <w:t xml:space="preserve">(see paragraph </w:t>
      </w:r>
      <w:r w:rsidRPr="003259CC" w:rsidR="00981564">
        <w:fldChar w:fldCharType="begin"/>
      </w:r>
      <w:r w:rsidRPr="003259CC" w:rsidR="00981564">
        <w:instrText xml:space="preserve"> REF F_7January2008_SuprCrtRefersReopen2Klaip \h </w:instrText>
      </w:r>
      <w:r w:rsidRPr="003259CC" w:rsidR="00BC6A8E">
        <w:instrText xml:space="preserve"> \* MERGEFORMAT </w:instrText>
      </w:r>
      <w:r w:rsidRPr="003259CC" w:rsidR="00981564">
        <w:fldChar w:fldCharType="separate"/>
      </w:r>
      <w:r w:rsidRPr="003259CC" w:rsidR="003259CC">
        <w:rPr>
          <w:noProof/>
        </w:rPr>
        <w:t>76</w:t>
      </w:r>
      <w:r w:rsidRPr="003259CC" w:rsidR="00981564">
        <w:fldChar w:fldCharType="end"/>
      </w:r>
      <w:r w:rsidRPr="003259CC" w:rsidR="00981564">
        <w:t xml:space="preserve"> above)</w:t>
      </w:r>
      <w:r w:rsidRPr="003259CC" w:rsidR="007F570A">
        <w:t>,</w:t>
      </w:r>
      <w:r w:rsidRPr="003259CC" w:rsidR="00981564">
        <w:t xml:space="preserve"> </w:t>
      </w:r>
      <w:r w:rsidRPr="003259CC">
        <w:t>the</w:t>
      </w:r>
      <w:r w:rsidRPr="003259CC" w:rsidR="00693750">
        <w:t xml:space="preserve"> Supreme Court</w:t>
      </w:r>
      <w:r w:rsidRPr="003259CC" w:rsidR="003259CC">
        <w:t>’</w:t>
      </w:r>
      <w:r w:rsidRPr="003259CC" w:rsidR="00693750">
        <w:t xml:space="preserve">s </w:t>
      </w:r>
      <w:r w:rsidRPr="003259CC" w:rsidR="00981564">
        <w:t>President</w:t>
      </w:r>
      <w:r w:rsidRPr="003259CC" w:rsidR="003259CC">
        <w:t>’</w:t>
      </w:r>
      <w:r w:rsidRPr="003259CC" w:rsidR="00981564">
        <w:t xml:space="preserve">s </w:t>
      </w:r>
      <w:r w:rsidRPr="003259CC" w:rsidR="00693750">
        <w:t xml:space="preserve">decision to suspend the execution of transfer </w:t>
      </w:r>
      <w:r w:rsidRPr="003259CC" w:rsidR="00693750">
        <w:t xml:space="preserve">(see paragraph </w:t>
      </w:r>
      <w:r w:rsidRPr="003259CC" w:rsidR="00981564">
        <w:fldChar w:fldCharType="begin"/>
      </w:r>
      <w:r w:rsidRPr="003259CC" w:rsidR="00981564">
        <w:instrText xml:space="preserve"> REF F_22October2007_SCpresidentSuspendsExecu \h </w:instrText>
      </w:r>
      <w:r w:rsidRPr="003259CC" w:rsidR="00BC6A8E">
        <w:instrText xml:space="preserve"> \* MERGEFORMAT </w:instrText>
      </w:r>
      <w:r w:rsidRPr="003259CC" w:rsidR="00981564">
        <w:fldChar w:fldCharType="separate"/>
      </w:r>
      <w:r w:rsidRPr="003259CC" w:rsidR="003259CC">
        <w:rPr>
          <w:noProof/>
        </w:rPr>
        <w:t>73</w:t>
      </w:r>
      <w:r w:rsidRPr="003259CC" w:rsidR="00981564">
        <w:fldChar w:fldCharType="end"/>
      </w:r>
      <w:r w:rsidRPr="003259CC" w:rsidR="00693750">
        <w:t xml:space="preserve"> above) </w:t>
      </w:r>
      <w:r w:rsidRPr="003259CC" w:rsidR="00497768">
        <w:t xml:space="preserve">had </w:t>
      </w:r>
      <w:r w:rsidRPr="003259CC" w:rsidR="00693750">
        <w:t>bec</w:t>
      </w:r>
      <w:r w:rsidRPr="003259CC" w:rsidR="00497768">
        <w:t>o</w:t>
      </w:r>
      <w:r w:rsidRPr="003259CC" w:rsidR="00693750">
        <w:t xml:space="preserve">me </w:t>
      </w:r>
      <w:r w:rsidRPr="003259CC" w:rsidR="007F570A">
        <w:t>in</w:t>
      </w:r>
      <w:r w:rsidRPr="003259CC" w:rsidR="00693750">
        <w:t xml:space="preserve">valid. The bailiff ordered I.R. to provide information </w:t>
      </w:r>
      <w:r w:rsidRPr="003259CC" w:rsidR="006D5894">
        <w:t>about</w:t>
      </w:r>
      <w:r w:rsidRPr="003259CC" w:rsidR="00693750">
        <w:t xml:space="preserve"> the second </w:t>
      </w:r>
      <w:r w:rsidRPr="003259CC" w:rsidR="006D5894">
        <w:t>applicant</w:t>
      </w:r>
      <w:r w:rsidRPr="003259CC" w:rsidR="003259CC">
        <w:t>’</w:t>
      </w:r>
      <w:r w:rsidRPr="003259CC" w:rsidR="006D5894">
        <w:t>s</w:t>
      </w:r>
      <w:r w:rsidRPr="003259CC" w:rsidR="00693750">
        <w:t xml:space="preserve"> whereabouts and to </w:t>
      </w:r>
      <w:r w:rsidRPr="003259CC" w:rsidR="007F570A">
        <w:t xml:space="preserve">present herself </w:t>
      </w:r>
      <w:r w:rsidRPr="003259CC" w:rsidR="00693750">
        <w:t xml:space="preserve">at the </w:t>
      </w:r>
      <w:r w:rsidRPr="003259CC" w:rsidR="00D26AC8">
        <w:t>Klaipėda</w:t>
      </w:r>
      <w:r w:rsidRPr="003259CC" w:rsidR="00693750">
        <w:t xml:space="preserve"> child care authority to discuss the details of the girl</w:t>
      </w:r>
      <w:r w:rsidRPr="003259CC" w:rsidR="003259CC">
        <w:t>’</w:t>
      </w:r>
      <w:r w:rsidRPr="003259CC" w:rsidR="00693750">
        <w:t>s transfer. As noted by the bailiff, I.R. did not cooperate.</w:t>
      </w:r>
    </w:p>
    <w:p w:rsidRPr="003259CC" w:rsidR="00BF5A57" w:rsidP="003259CC" w14:paraId="469B1B8F" w14:textId="77777777">
      <w:pPr>
        <w:pStyle w:val="ECHRPara"/>
      </w:pPr>
      <w:r w:rsidRPr="003259CC">
        <w:t xml:space="preserve">Instead, on 20 February 2008 she asked the Supreme Court to suspend </w:t>
      </w:r>
      <w:r w:rsidRPr="003259CC" w:rsidR="006723D8">
        <w:t>execution of the 15 March 2007 Court of Appeal decision for the child</w:t>
      </w:r>
      <w:r w:rsidRPr="003259CC" w:rsidR="003259CC">
        <w:t>’</w:t>
      </w:r>
      <w:r w:rsidRPr="003259CC" w:rsidR="006723D8">
        <w:t xml:space="preserve">s return. This request for suspension was submitted to the Supreme Court by I.R. when she challenged the </w:t>
      </w:r>
      <w:r w:rsidRPr="003259CC" w:rsidR="00D26AC8">
        <w:t>Klaipėda</w:t>
      </w:r>
      <w:r w:rsidRPr="003259CC" w:rsidR="006723D8">
        <w:t xml:space="preserve"> Regional Court</w:t>
      </w:r>
      <w:r w:rsidRPr="003259CC" w:rsidR="003259CC">
        <w:t>’</w:t>
      </w:r>
      <w:r w:rsidRPr="003259CC" w:rsidR="006723D8">
        <w:t>s decision of 4</w:t>
      </w:r>
      <w:r w:rsidRPr="003259CC" w:rsidR="00981564">
        <w:t> </w:t>
      </w:r>
      <w:r w:rsidRPr="003259CC" w:rsidR="006723D8">
        <w:t xml:space="preserve">December 2007 </w:t>
      </w:r>
      <w:r w:rsidRPr="003259CC" w:rsidR="00DA16D4">
        <w:t>(see paragraph </w:t>
      </w:r>
      <w:r w:rsidRPr="003259CC" w:rsidR="00DA16D4">
        <w:fldChar w:fldCharType="begin"/>
      </w:r>
      <w:r w:rsidRPr="003259CC" w:rsidR="00DA16D4">
        <w:instrText xml:space="preserve"> REF F_BailiffDecember2007KlaipRegDismIRappea \h </w:instrText>
      </w:r>
      <w:r w:rsidRPr="003259CC" w:rsidR="00DA16D4">
        <w:fldChar w:fldCharType="separate"/>
      </w:r>
      <w:r w:rsidRPr="003259CC" w:rsidR="003259CC">
        <w:rPr>
          <w:noProof/>
        </w:rPr>
        <w:t>32</w:t>
      </w:r>
      <w:r w:rsidRPr="003259CC" w:rsidR="00DA16D4">
        <w:fldChar w:fldCharType="end"/>
      </w:r>
      <w:r w:rsidRPr="003259CC" w:rsidR="00DA16D4">
        <w:t xml:space="preserve"> above) </w:t>
      </w:r>
      <w:r w:rsidRPr="003259CC" w:rsidR="006723D8">
        <w:t>to uphold the bailiff</w:t>
      </w:r>
      <w:r w:rsidRPr="003259CC" w:rsidR="003259CC">
        <w:t>’</w:t>
      </w:r>
      <w:r w:rsidRPr="003259CC" w:rsidR="006723D8">
        <w:t xml:space="preserve">s actions of </w:t>
      </w:r>
      <w:r w:rsidRPr="003259CC" w:rsidR="008C37FA">
        <w:t xml:space="preserve">September </w:t>
      </w:r>
      <w:r w:rsidRPr="003259CC" w:rsidR="006723D8">
        <w:t>2007 to continue with the execution of the court decision for the girls</w:t>
      </w:r>
      <w:r w:rsidRPr="003259CC" w:rsidR="003259CC">
        <w:t>’</w:t>
      </w:r>
      <w:r w:rsidRPr="003259CC" w:rsidR="006723D8">
        <w:t xml:space="preserve"> return.</w:t>
      </w:r>
    </w:p>
    <w:bookmarkStart w:name="F_15March2008_SCsuspendsExecutionProceed" w:id="68"/>
    <w:p w:rsidRPr="003259CC" w:rsidR="00BF5A57" w:rsidP="003259CC" w14:paraId="477D0B2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79</w:t>
      </w:r>
      <w:r w:rsidRPr="003259CC">
        <w:fldChar w:fldCharType="end"/>
      </w:r>
      <w:bookmarkEnd w:id="68"/>
      <w:r w:rsidRPr="003259CC">
        <w:t>.  On 15 March 2008 the Supreme Court again decided to suspend the execution proceedings until</w:t>
      </w:r>
      <w:r w:rsidRPr="003259CC" w:rsidR="00A41819">
        <w:t xml:space="preserve"> there </w:t>
      </w:r>
      <w:r w:rsidRPr="003259CC" w:rsidR="00167B20">
        <w:t>had been</w:t>
      </w:r>
      <w:r w:rsidRPr="003259CC" w:rsidR="00A41819">
        <w:t xml:space="preserve"> a ruling on</w:t>
      </w:r>
      <w:r w:rsidRPr="003259CC">
        <w:t xml:space="preserve"> I.R.</w:t>
      </w:r>
      <w:r w:rsidRPr="003259CC" w:rsidR="003259CC">
        <w:t>’</w:t>
      </w:r>
      <w:r w:rsidRPr="003259CC">
        <w:t xml:space="preserve">s appeal on points of law concerning the </w:t>
      </w:r>
      <w:r w:rsidRPr="003259CC" w:rsidR="00D26AC8">
        <w:t>Klaipėda</w:t>
      </w:r>
      <w:r w:rsidRPr="003259CC">
        <w:t xml:space="preserve"> Regional Court</w:t>
      </w:r>
      <w:r w:rsidRPr="003259CC" w:rsidR="003259CC">
        <w:t>’</w:t>
      </w:r>
      <w:r w:rsidRPr="003259CC">
        <w:t>s decision of 4</w:t>
      </w:r>
      <w:r w:rsidRPr="003259CC" w:rsidR="00497768">
        <w:t> </w:t>
      </w:r>
      <w:r w:rsidRPr="003259CC">
        <w:t>December 2007 upholding the bailiff</w:t>
      </w:r>
      <w:r w:rsidRPr="003259CC" w:rsidR="003259CC">
        <w:t>’</w:t>
      </w:r>
      <w:r w:rsidRPr="003259CC">
        <w:t>s actions.</w:t>
      </w:r>
    </w:p>
    <w:p w:rsidRPr="003259CC" w:rsidR="00BF5A57" w:rsidP="003259CC" w14:paraId="2322891A" w14:textId="77777777">
      <w:pPr>
        <w:pStyle w:val="ECHRHeading2"/>
        <w:rPr>
          <w:lang w:eastAsia="fr-FR"/>
        </w:rPr>
      </w:pPr>
      <w:r w:rsidRPr="003259CC">
        <w:t>E</w:t>
      </w:r>
      <w:r w:rsidRPr="003259CC" w:rsidR="005D51A4">
        <w:t>.  The first applicant</w:t>
      </w:r>
      <w:r w:rsidRPr="003259CC" w:rsidR="003259CC">
        <w:t>’</w:t>
      </w:r>
      <w:r w:rsidRPr="003259CC" w:rsidR="005D51A4">
        <w:t>s complaints to the European Commission, the European Commission</w:t>
      </w:r>
      <w:r w:rsidRPr="003259CC" w:rsidR="003259CC">
        <w:t>’</w:t>
      </w:r>
      <w:r w:rsidRPr="003259CC" w:rsidR="005D51A4">
        <w:t>s inquiry and the response by the Ministry of Justice</w:t>
      </w:r>
    </w:p>
    <w:bookmarkStart w:name="F_EU_1stAppComplans2FrancoFrattini" w:id="69"/>
    <w:p w:rsidRPr="003259CC" w:rsidR="00325B2C" w:rsidP="003259CC" w14:paraId="7EF2766B" w14:textId="77777777">
      <w:pPr>
        <w:pStyle w:val="ECHRPara"/>
      </w:pPr>
      <w:r w:rsidRPr="003259CC">
        <w:rPr>
          <w:lang w:val="fr-FR"/>
        </w:rPr>
        <w:fldChar w:fldCharType="begin"/>
      </w:r>
      <w:r w:rsidRPr="003259CC">
        <w:instrText xml:space="preserve"> SEQ level0 \*arabic </w:instrText>
      </w:r>
      <w:r w:rsidRPr="003259CC">
        <w:rPr>
          <w:lang w:val="fr-FR"/>
        </w:rPr>
        <w:fldChar w:fldCharType="separate"/>
      </w:r>
      <w:r w:rsidRPr="003259CC" w:rsidR="003259CC">
        <w:rPr>
          <w:noProof/>
        </w:rPr>
        <w:t>80</w:t>
      </w:r>
      <w:r w:rsidRPr="003259CC">
        <w:rPr>
          <w:lang w:val="fr-FR"/>
        </w:rPr>
        <w:fldChar w:fldCharType="end"/>
      </w:r>
      <w:bookmarkEnd w:id="69"/>
      <w:r w:rsidRPr="003259CC">
        <w:t>.  On 13</w:t>
      </w:r>
      <w:r w:rsidRPr="003259CC" w:rsidR="00CF69E0">
        <w:t> </w:t>
      </w:r>
      <w:r w:rsidRPr="003259CC">
        <w:t xml:space="preserve">October 2007 the first applicant wrote to </w:t>
      </w:r>
      <w:r w:rsidRPr="003259CC" w:rsidR="00233AAE">
        <w:t>F</w:t>
      </w:r>
      <w:r w:rsidRPr="003259CC" w:rsidR="0044217A">
        <w:t>.</w:t>
      </w:r>
      <w:r w:rsidRPr="003259CC">
        <w:t>F</w:t>
      </w:r>
      <w:r w:rsidRPr="003259CC" w:rsidR="0044217A">
        <w:t>.</w:t>
      </w:r>
      <w:r w:rsidRPr="003259CC">
        <w:t xml:space="preserve">, </w:t>
      </w:r>
      <w:r w:rsidRPr="003259CC" w:rsidR="00C36496">
        <w:t xml:space="preserve">who at that time was </w:t>
      </w:r>
      <w:r w:rsidRPr="003259CC">
        <w:t>the European Commissioner for Justice, Freedom and Security and the Vice President of the European Commission. The first applicant stated that he had been prevented from seeing his daughter</w:t>
      </w:r>
      <w:r w:rsidRPr="003259CC" w:rsidR="00497768">
        <w:t xml:space="preserve"> since 14 December 2006</w:t>
      </w:r>
      <w:r w:rsidRPr="003259CC">
        <w:t xml:space="preserve">, </w:t>
      </w:r>
      <w:r w:rsidRPr="003259CC" w:rsidR="00AE20BD">
        <w:t>despite</w:t>
      </w:r>
      <w:r w:rsidRPr="003259CC">
        <w:t xml:space="preserve"> </w:t>
      </w:r>
      <w:r w:rsidRPr="003259CC" w:rsidR="00FB6F29">
        <w:t xml:space="preserve">the fact </w:t>
      </w:r>
      <w:r w:rsidRPr="003259CC">
        <w:t>that he had been awarded temporary</w:t>
      </w:r>
      <w:r w:rsidRPr="003259CC" w:rsidR="00FB6F29">
        <w:t xml:space="preserve"> sole</w:t>
      </w:r>
      <w:r w:rsidRPr="003259CC">
        <w:t xml:space="preserve"> custody by the German courts, and </w:t>
      </w:r>
      <w:r w:rsidRPr="003259CC" w:rsidR="00497768">
        <w:t xml:space="preserve">likewise </w:t>
      </w:r>
      <w:r w:rsidRPr="003259CC">
        <w:t xml:space="preserve">notwithstanding the Lithuanian Court of Appeal </w:t>
      </w:r>
      <w:r w:rsidRPr="003259CC" w:rsidR="00AE20BD">
        <w:t>decision</w:t>
      </w:r>
      <w:r w:rsidRPr="003259CC">
        <w:t xml:space="preserve"> of 15</w:t>
      </w:r>
      <w:r w:rsidRPr="003259CC" w:rsidR="00C426CE">
        <w:t> </w:t>
      </w:r>
      <w:r w:rsidRPr="003259CC">
        <w:t>March 2007</w:t>
      </w:r>
      <w:r w:rsidRPr="003259CC" w:rsidR="00AE20BD">
        <w:t xml:space="preserve"> (see paragraph</w:t>
      </w:r>
      <w:r w:rsidRPr="003259CC" w:rsidR="00CF69E0">
        <w:t>s</w:t>
      </w:r>
      <w:r w:rsidRPr="003259CC" w:rsidR="00233AAE">
        <w:t> </w:t>
      </w:r>
      <w:r w:rsidRPr="003259CC" w:rsidR="00AE20BD">
        <w:fldChar w:fldCharType="begin"/>
      </w:r>
      <w:r w:rsidRPr="003259CC" w:rsidR="00AE20BD">
        <w:instrText xml:space="preserve"> REF F_15March2007CourtOfAppealDecision2Retur \h </w:instrText>
      </w:r>
      <w:r w:rsidRPr="003259CC" w:rsidR="00BC6A8E">
        <w:instrText xml:space="preserve"> \* MERGEFORMAT </w:instrText>
      </w:r>
      <w:r w:rsidRPr="003259CC" w:rsidR="00AE20BD">
        <w:fldChar w:fldCharType="separate"/>
      </w:r>
      <w:r w:rsidRPr="003259CC" w:rsidR="003259CC">
        <w:t>19</w:t>
      </w:r>
      <w:r w:rsidRPr="003259CC" w:rsidR="00AE20BD">
        <w:fldChar w:fldCharType="end"/>
      </w:r>
      <w:r w:rsidRPr="003259CC" w:rsidR="00CF69E0">
        <w:t>-</w:t>
      </w:r>
      <w:r w:rsidRPr="003259CC" w:rsidR="00CF69E0">
        <w:fldChar w:fldCharType="begin"/>
      </w:r>
      <w:r w:rsidRPr="003259CC" w:rsidR="00CF69E0">
        <w:instrText xml:space="preserve"> REF F_15March2007CourtOfAppealReturnBy15Aprl \h </w:instrText>
      </w:r>
      <w:r w:rsidRPr="003259CC" w:rsidR="00233AAE">
        <w:instrText xml:space="preserve"> \* MERGEFORMAT </w:instrText>
      </w:r>
      <w:r w:rsidRPr="003259CC" w:rsidR="00CF69E0">
        <w:fldChar w:fldCharType="separate"/>
      </w:r>
      <w:r w:rsidRPr="003259CC" w:rsidR="003259CC">
        <w:t>21</w:t>
      </w:r>
      <w:r w:rsidRPr="003259CC" w:rsidR="00CF69E0">
        <w:fldChar w:fldCharType="end"/>
      </w:r>
      <w:r w:rsidRPr="003259CC" w:rsidR="00AE20BD">
        <w:t xml:space="preserve"> above)</w:t>
      </w:r>
      <w:r w:rsidRPr="003259CC">
        <w:t>. He highlighted that I.R. had been hiding h</w:t>
      </w:r>
      <w:r w:rsidRPr="003259CC" w:rsidR="00FB6F29">
        <w:t>is</w:t>
      </w:r>
      <w:r w:rsidRPr="003259CC">
        <w:t xml:space="preserve"> daughter from him, </w:t>
      </w:r>
      <w:r w:rsidRPr="003259CC" w:rsidR="00497768">
        <w:t xml:space="preserve">that </w:t>
      </w:r>
      <w:r w:rsidRPr="003259CC">
        <w:t>the bailiff had been threatened with murder</w:t>
      </w:r>
      <w:r w:rsidRPr="003259CC" w:rsidR="00FB6F29">
        <w:t>,</w:t>
      </w:r>
      <w:r w:rsidRPr="003259CC">
        <w:t xml:space="preserve"> and t</w:t>
      </w:r>
      <w:r w:rsidRPr="003259CC" w:rsidR="00FB6F29">
        <w:t xml:space="preserve">hat </w:t>
      </w:r>
      <w:r w:rsidRPr="003259CC" w:rsidR="00AD47CC">
        <w:t xml:space="preserve">the </w:t>
      </w:r>
      <w:r w:rsidRPr="003259CC">
        <w:t xml:space="preserve">first applicant had been publicly called </w:t>
      </w:r>
      <w:r w:rsidRPr="003259CC" w:rsidR="00C36496">
        <w:t xml:space="preserve">names </w:t>
      </w:r>
      <w:r w:rsidRPr="003259CC" w:rsidR="00FB6F29">
        <w:t xml:space="preserve">such </w:t>
      </w:r>
      <w:r w:rsidRPr="003259CC" w:rsidR="00C36496">
        <w:t xml:space="preserve">as </w:t>
      </w:r>
      <w:r w:rsidRPr="003259CC">
        <w:t>“German pig”</w:t>
      </w:r>
      <w:r w:rsidRPr="003259CC" w:rsidR="00C36496">
        <w:t>, “</w:t>
      </w:r>
      <w:r w:rsidRPr="003259CC" w:rsidR="00AE20BD">
        <w:t>Nazi</w:t>
      </w:r>
      <w:r w:rsidRPr="003259CC" w:rsidR="00C36496">
        <w:t>” and “fascist”</w:t>
      </w:r>
      <w:r w:rsidRPr="003259CC" w:rsidR="0027298A">
        <w:t xml:space="preserve"> (see paragraph </w:t>
      </w:r>
      <w:r w:rsidRPr="003259CC" w:rsidR="0027298A">
        <w:fldChar w:fldCharType="begin"/>
      </w:r>
      <w:r w:rsidRPr="003259CC" w:rsidR="0027298A">
        <w:instrText xml:space="preserve"> REF F_September2007_LrytasMurderBailiff \h </w:instrText>
      </w:r>
      <w:r w:rsidRPr="003259CC" w:rsidR="00233AAE">
        <w:instrText xml:space="preserve"> \* MERGEFORMAT </w:instrText>
      </w:r>
      <w:r w:rsidRPr="003259CC" w:rsidR="0027298A">
        <w:fldChar w:fldCharType="separate"/>
      </w:r>
      <w:r w:rsidRPr="003259CC" w:rsidR="003259CC">
        <w:t>53</w:t>
      </w:r>
      <w:r w:rsidRPr="003259CC" w:rsidR="0027298A">
        <w:fldChar w:fldCharType="end"/>
      </w:r>
      <w:r w:rsidRPr="003259CC" w:rsidR="0027298A">
        <w:t xml:space="preserve"> above)</w:t>
      </w:r>
      <w:r w:rsidRPr="003259CC">
        <w:t xml:space="preserve">. </w:t>
      </w:r>
      <w:r w:rsidRPr="003259CC" w:rsidR="00FB6F29">
        <w:t>This behaviour had been</w:t>
      </w:r>
      <w:r w:rsidRPr="003259CC">
        <w:t xml:space="preserve"> widely supported and encouraged by Lithuania</w:t>
      </w:r>
      <w:r w:rsidRPr="003259CC" w:rsidR="00C36496">
        <w:t>n</w:t>
      </w:r>
      <w:r w:rsidRPr="003259CC">
        <w:t xml:space="preserve"> politicians, including members of the Seimas and </w:t>
      </w:r>
      <w:r w:rsidRPr="003259CC" w:rsidR="00497768">
        <w:t xml:space="preserve">the </w:t>
      </w:r>
      <w:r w:rsidRPr="003259CC">
        <w:t xml:space="preserve">Chairman of </w:t>
      </w:r>
      <w:r w:rsidRPr="003259CC" w:rsidR="00497768">
        <w:t xml:space="preserve">its </w:t>
      </w:r>
      <w:r w:rsidRPr="003259CC" w:rsidR="00E4696D">
        <w:t xml:space="preserve">Committee on </w:t>
      </w:r>
      <w:r w:rsidRPr="003259CC">
        <w:t xml:space="preserve">Human </w:t>
      </w:r>
      <w:r w:rsidRPr="003259CC" w:rsidR="00E4696D">
        <w:t>R</w:t>
      </w:r>
      <w:r w:rsidRPr="003259CC">
        <w:t xml:space="preserve">ights, </w:t>
      </w:r>
      <w:r w:rsidRPr="003259CC" w:rsidR="00497768">
        <w:t>by the</w:t>
      </w:r>
      <w:r w:rsidRPr="003259CC" w:rsidR="00AE20BD">
        <w:t xml:space="preserve"> </w:t>
      </w:r>
      <w:r w:rsidRPr="003259CC">
        <w:t xml:space="preserve">prosecutor in </w:t>
      </w:r>
      <w:r w:rsidRPr="003259CC">
        <w:t>Klaipėda</w:t>
      </w:r>
      <w:r w:rsidRPr="003259CC">
        <w:t xml:space="preserve"> </w:t>
      </w:r>
      <w:r w:rsidRPr="003259CC" w:rsidR="00FB6F29">
        <w:t xml:space="preserve">and </w:t>
      </w:r>
      <w:r w:rsidRPr="003259CC">
        <w:t>the Minister of Justice, a</w:t>
      </w:r>
      <w:r w:rsidRPr="003259CC" w:rsidR="00C36496">
        <w:t xml:space="preserve">s well as </w:t>
      </w:r>
      <w:r w:rsidRPr="003259CC" w:rsidR="00FB6F29">
        <w:t xml:space="preserve">by the mass media and </w:t>
      </w:r>
      <w:r w:rsidRPr="003259CC" w:rsidR="00AE20BD">
        <w:t xml:space="preserve">the </w:t>
      </w:r>
      <w:r w:rsidRPr="003259CC" w:rsidR="00C36496">
        <w:t>child care authorities</w:t>
      </w:r>
      <w:r w:rsidRPr="003259CC">
        <w:t xml:space="preserve">. </w:t>
      </w:r>
      <w:r w:rsidRPr="003259CC" w:rsidR="00C36496">
        <w:t>The applicant referred to certain of the facts as described above in this judgment</w:t>
      </w:r>
      <w:r w:rsidRPr="003259CC" w:rsidR="00AE20BD">
        <w:t xml:space="preserve"> in particular</w:t>
      </w:r>
      <w:r w:rsidRPr="003259CC" w:rsidR="00187DEE">
        <w:t>.</w:t>
      </w:r>
    </w:p>
    <w:bookmarkStart w:name="F_June2008EuropeanCommissionInquiry2MinJ" w:id="70"/>
    <w:bookmarkStart w:name="F_EU_Commissions_Inquiry_2MinistryJustic" w:id="71"/>
    <w:p w:rsidRPr="003259CC" w:rsidR="003D4042" w:rsidP="003259CC" w14:paraId="36B5EE1E"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81</w:t>
      </w:r>
      <w:r w:rsidRPr="003259CC">
        <w:fldChar w:fldCharType="end"/>
      </w:r>
      <w:bookmarkEnd w:id="70"/>
      <w:bookmarkEnd w:id="71"/>
      <w:r w:rsidRPr="003259CC">
        <w:t>.  </w:t>
      </w:r>
      <w:r w:rsidRPr="003259CC" w:rsidR="00FB6F29">
        <w:t>O</w:t>
      </w:r>
      <w:r w:rsidRPr="003259CC">
        <w:t>n 30 June 2008 the Lithuanian Government received an inquiry from the European Commission</w:t>
      </w:r>
      <w:r w:rsidRPr="003259CC" w:rsidR="00FB6F29">
        <w:t xml:space="preserve"> in connection with the </w:t>
      </w:r>
      <w:r w:rsidRPr="003259CC" w:rsidR="00FB6F29">
        <w:t>Rinau</w:t>
      </w:r>
      <w:r w:rsidRPr="003259CC" w:rsidR="00FB6F29">
        <w:t xml:space="preserve"> case </w:t>
      </w:r>
      <w:r w:rsidRPr="003259CC">
        <w:t xml:space="preserve">regarding the fact that, even though more than fourteen months </w:t>
      </w:r>
      <w:r w:rsidRPr="003259CC" w:rsidR="00FB6F29">
        <w:t xml:space="preserve">had elapsed since </w:t>
      </w:r>
      <w:r w:rsidRPr="003259CC">
        <w:t>the Court of Appeal decision of 15 March 2007</w:t>
      </w:r>
      <w:r w:rsidRPr="003259CC" w:rsidR="00AE20BD">
        <w:t xml:space="preserve"> (see </w:t>
      </w:r>
      <w:r w:rsidRPr="003259CC" w:rsidR="00B82583">
        <w:t xml:space="preserve">paragraphs </w:t>
      </w:r>
      <w:r w:rsidRPr="003259CC" w:rsidR="00B82583">
        <w:fldChar w:fldCharType="begin"/>
      </w:r>
      <w:r w:rsidRPr="003259CC" w:rsidR="00B82583">
        <w:instrText xml:space="preserve"> REF F_15March2007CourtOfAppealDecision2Retur \h  \* MERGEFORMAT </w:instrText>
      </w:r>
      <w:r w:rsidRPr="003259CC" w:rsidR="00B82583">
        <w:fldChar w:fldCharType="separate"/>
      </w:r>
      <w:r w:rsidRPr="003259CC" w:rsidR="003259CC">
        <w:rPr>
          <w:noProof/>
        </w:rPr>
        <w:t>19</w:t>
      </w:r>
      <w:r w:rsidRPr="003259CC" w:rsidR="00B82583">
        <w:fldChar w:fldCharType="end"/>
      </w:r>
      <w:r w:rsidRPr="003259CC" w:rsidR="00B82583">
        <w:t>-</w:t>
      </w:r>
      <w:r w:rsidRPr="003259CC" w:rsidR="00B82583">
        <w:fldChar w:fldCharType="begin"/>
      </w:r>
      <w:r w:rsidRPr="003259CC" w:rsidR="00B82583">
        <w:instrText xml:space="preserve"> REF F_15March2007CourtOfAppealReturnBy15Aprl \h </w:instrText>
      </w:r>
      <w:r w:rsidRPr="003259CC" w:rsidR="00233AAE">
        <w:instrText xml:space="preserve"> \* MERGEFORMAT </w:instrText>
      </w:r>
      <w:r w:rsidRPr="003259CC" w:rsidR="00B82583">
        <w:fldChar w:fldCharType="separate"/>
      </w:r>
      <w:r w:rsidRPr="003259CC" w:rsidR="003259CC">
        <w:rPr>
          <w:noProof/>
        </w:rPr>
        <w:t>21</w:t>
      </w:r>
      <w:r w:rsidRPr="003259CC" w:rsidR="00B82583">
        <w:fldChar w:fldCharType="end"/>
      </w:r>
      <w:r w:rsidRPr="003259CC" w:rsidR="00B82583">
        <w:t xml:space="preserve"> above</w:t>
      </w:r>
      <w:r w:rsidRPr="003259CC" w:rsidR="00AE20BD">
        <w:t>)</w:t>
      </w:r>
      <w:r w:rsidRPr="003259CC">
        <w:t xml:space="preserve">, the second applicant had </w:t>
      </w:r>
      <w:r w:rsidRPr="003259CC" w:rsidR="00FB6F29">
        <w:t xml:space="preserve">still </w:t>
      </w:r>
      <w:r w:rsidRPr="003259CC">
        <w:t>not been returned to Germany. The European Commission pointed out that the first applicant had attempted to e</w:t>
      </w:r>
      <w:r w:rsidRPr="003259CC" w:rsidR="00FB6F29">
        <w:t>n</w:t>
      </w:r>
      <w:r w:rsidRPr="003259CC">
        <w:t>sure that the aforementioned court ruling w</w:t>
      </w:r>
      <w:r w:rsidRPr="003259CC" w:rsidR="00497768">
        <w:t>as</w:t>
      </w:r>
      <w:r w:rsidRPr="003259CC">
        <w:t xml:space="preserve"> executed, but that all his efforts had been in vain. The Commission stated that it </w:t>
      </w:r>
      <w:r w:rsidRPr="003259CC" w:rsidR="00FB6F29">
        <w:t xml:space="preserve">was seeking </w:t>
      </w:r>
      <w:r w:rsidRPr="003259CC">
        <w:t xml:space="preserve">to </w:t>
      </w:r>
      <w:r w:rsidRPr="003259CC">
        <w:t xml:space="preserve">evaluate whether the </w:t>
      </w:r>
      <w:r w:rsidRPr="003259CC" w:rsidR="00497768">
        <w:t xml:space="preserve">actions of the </w:t>
      </w:r>
      <w:r w:rsidRPr="003259CC">
        <w:t xml:space="preserve">Lithuanian State institutions had been in accordance with European Union law, including </w:t>
      </w:r>
      <w:r w:rsidRPr="003259CC" w:rsidR="00EA4A7A">
        <w:t>Regulation (EC) No. 2201/2003</w:t>
      </w:r>
      <w:r w:rsidRPr="003259CC">
        <w:t>.</w:t>
      </w:r>
    </w:p>
    <w:p w:rsidRPr="003259CC" w:rsidR="00BF5A57" w:rsidP="003259CC" w14:paraId="7C7CC97D" w14:textId="77777777">
      <w:pPr>
        <w:pStyle w:val="ECHRPara"/>
      </w:pPr>
      <w:r w:rsidRPr="003259CC">
        <w:t xml:space="preserve">The Lithuanian authorities were therefore asked to explain the reasons for </w:t>
      </w:r>
      <w:r w:rsidRPr="003259CC" w:rsidR="00FB6F29">
        <w:t xml:space="preserve">the non-return of </w:t>
      </w:r>
      <w:r w:rsidRPr="003259CC">
        <w:t>the second applicant. The</w:t>
      </w:r>
      <w:r w:rsidRPr="003259CC" w:rsidR="00AE20BD">
        <w:t xml:space="preserve"> European Commission</w:t>
      </w:r>
      <w:r w:rsidRPr="003259CC">
        <w:t xml:space="preserve"> also wished to know what was the </w:t>
      </w:r>
      <w:r w:rsidRPr="003259CC" w:rsidR="00497768">
        <w:t xml:space="preserve">length of </w:t>
      </w:r>
      <w:r w:rsidRPr="003259CC">
        <w:t xml:space="preserve">time that </w:t>
      </w:r>
      <w:r w:rsidRPr="003259CC" w:rsidR="00AE20BD">
        <w:t xml:space="preserve">it </w:t>
      </w:r>
      <w:r w:rsidRPr="003259CC" w:rsidR="00497768">
        <w:t xml:space="preserve">usually </w:t>
      </w:r>
      <w:r w:rsidRPr="003259CC" w:rsidR="00AE20BD">
        <w:t xml:space="preserve">took </w:t>
      </w:r>
      <w:r w:rsidRPr="003259CC" w:rsidR="00FB6F29">
        <w:t xml:space="preserve">in Lithuania </w:t>
      </w:r>
      <w:r w:rsidRPr="003259CC" w:rsidR="00AE20BD">
        <w:t xml:space="preserve">to execute </w:t>
      </w:r>
      <w:r w:rsidRPr="003259CC">
        <w:t>court decisions for a child</w:t>
      </w:r>
      <w:r w:rsidRPr="003259CC" w:rsidR="003259CC">
        <w:t>’</w:t>
      </w:r>
      <w:r w:rsidRPr="003259CC">
        <w:t xml:space="preserve">s return from one parent to another who had exclusive custody rights. The </w:t>
      </w:r>
      <w:r w:rsidRPr="003259CC" w:rsidR="00AE20BD">
        <w:t xml:space="preserve">European </w:t>
      </w:r>
      <w:r w:rsidRPr="003259CC">
        <w:t xml:space="preserve">Commission also asked to be provided </w:t>
      </w:r>
      <w:r w:rsidRPr="003259CC" w:rsidR="00FB6F29">
        <w:t xml:space="preserve">with </w:t>
      </w:r>
      <w:r w:rsidRPr="003259CC">
        <w:t xml:space="preserve">information about </w:t>
      </w:r>
      <w:r w:rsidRPr="003259CC" w:rsidR="00FB6F29">
        <w:t xml:space="preserve">the </w:t>
      </w:r>
      <w:r w:rsidRPr="003259CC">
        <w:t>special circumstances of the applicants</w:t>
      </w:r>
      <w:r w:rsidRPr="003259CC" w:rsidR="003259CC">
        <w:t>’</w:t>
      </w:r>
      <w:r w:rsidRPr="003259CC">
        <w:t xml:space="preserve"> case, if there were </w:t>
      </w:r>
      <w:r w:rsidRPr="003259CC" w:rsidR="00C36496">
        <w:t>any</w:t>
      </w:r>
      <w:r w:rsidRPr="003259CC">
        <w:t xml:space="preserve">. Lastly, the </w:t>
      </w:r>
      <w:r w:rsidRPr="003259CC" w:rsidR="00AE20BD">
        <w:t xml:space="preserve">European </w:t>
      </w:r>
      <w:r w:rsidRPr="003259CC">
        <w:t>Commission pointed to the fact that the Supreme Court had suspended execution of the 15 March 2007 Court of Appeal ruling on the ground</w:t>
      </w:r>
      <w:r w:rsidRPr="003259CC" w:rsidR="00FB6F29">
        <w:t>s</w:t>
      </w:r>
      <w:r w:rsidRPr="003259CC">
        <w:t xml:space="preserve"> that questions of European Union law had been referred to the ECJ for interpretation</w:t>
      </w:r>
      <w:r w:rsidRPr="003259CC" w:rsidR="00AE20BD">
        <w:t xml:space="preserve"> (see paragraph </w:t>
      </w:r>
      <w:r w:rsidRPr="003259CC" w:rsidR="00AE20BD">
        <w:fldChar w:fldCharType="begin"/>
      </w:r>
      <w:r w:rsidRPr="003259CC" w:rsidR="00AE20BD">
        <w:instrText xml:space="preserve"> REF F_30April2008_SC_Asks_ECJ_4_PrelimRuling \h </w:instrText>
      </w:r>
      <w:r w:rsidRPr="003259CC" w:rsidR="00BC6A8E">
        <w:instrText xml:space="preserve"> \* MERGEFORMAT </w:instrText>
      </w:r>
      <w:r w:rsidRPr="003259CC" w:rsidR="00AE20BD">
        <w:fldChar w:fldCharType="separate"/>
      </w:r>
      <w:r w:rsidRPr="003259CC" w:rsidR="003259CC">
        <w:rPr>
          <w:noProof/>
        </w:rPr>
        <w:t>94</w:t>
      </w:r>
      <w:r w:rsidRPr="003259CC" w:rsidR="00AE20BD">
        <w:fldChar w:fldCharType="end"/>
      </w:r>
      <w:r w:rsidRPr="003259CC" w:rsidR="00AE20BD">
        <w:t xml:space="preserve"> below)</w:t>
      </w:r>
      <w:r w:rsidRPr="003259CC">
        <w:t xml:space="preserve">. The European Commission asked the Lithuanian authorities to provide </w:t>
      </w:r>
      <w:r w:rsidRPr="003259CC" w:rsidR="00777393">
        <w:t xml:space="preserve">an </w:t>
      </w:r>
      <w:r w:rsidRPr="003259CC">
        <w:t xml:space="preserve">explanation </w:t>
      </w:r>
      <w:r w:rsidRPr="003259CC" w:rsidR="00FB6F29">
        <w:t xml:space="preserve">as to </w:t>
      </w:r>
      <w:r w:rsidRPr="003259CC">
        <w:t>the basis (“</w:t>
      </w:r>
      <w:r w:rsidRPr="003259CC">
        <w:rPr>
          <w:i/>
        </w:rPr>
        <w:t>kuo</w:t>
      </w:r>
      <w:r w:rsidRPr="003259CC">
        <w:rPr>
          <w:i/>
        </w:rPr>
        <w:t xml:space="preserve"> </w:t>
      </w:r>
      <w:r w:rsidRPr="003259CC">
        <w:rPr>
          <w:i/>
        </w:rPr>
        <w:t>remdamasis</w:t>
      </w:r>
      <w:r w:rsidRPr="003259CC">
        <w:t xml:space="preserve">”) </w:t>
      </w:r>
      <w:r w:rsidRPr="003259CC" w:rsidR="00497768">
        <w:t xml:space="preserve">on which </w:t>
      </w:r>
      <w:r w:rsidRPr="003259CC">
        <w:t>the Supreme Court</w:t>
      </w:r>
      <w:r w:rsidRPr="003259CC" w:rsidR="00FB6F29">
        <w:t xml:space="preserve"> </w:t>
      </w:r>
      <w:r w:rsidRPr="003259CC" w:rsidR="00497768">
        <w:t>had</w:t>
      </w:r>
      <w:r w:rsidRPr="003259CC">
        <w:t xml:space="preserve"> take</w:t>
      </w:r>
      <w:r w:rsidRPr="003259CC" w:rsidR="00FB6F29">
        <w:t>n</w:t>
      </w:r>
      <w:r w:rsidRPr="003259CC">
        <w:t xml:space="preserve"> such a decision </w:t>
      </w:r>
      <w:r w:rsidRPr="003259CC" w:rsidR="00FB6F29">
        <w:t>t</w:t>
      </w:r>
      <w:r w:rsidRPr="003259CC">
        <w:t>o suspen</w:t>
      </w:r>
      <w:r w:rsidRPr="003259CC" w:rsidR="00FB6F29">
        <w:t>d</w:t>
      </w:r>
      <w:r w:rsidRPr="003259CC">
        <w:t xml:space="preserve"> the Court of Appeal ruling.</w:t>
      </w:r>
    </w:p>
    <w:bookmarkStart w:name="F_EU_LTAmbassador2EUOpinion" w:id="72"/>
    <w:p w:rsidRPr="003259CC" w:rsidR="00BF5A57" w:rsidP="003259CC" w14:paraId="5A4AC36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82</w:t>
      </w:r>
      <w:r w:rsidRPr="003259CC">
        <w:fldChar w:fldCharType="end"/>
      </w:r>
      <w:bookmarkEnd w:id="72"/>
      <w:r w:rsidRPr="003259CC">
        <w:t xml:space="preserve">.  In July 2008 the news agency Baltic News Service quoted the Lithuanian Ambassador to the European Commission </w:t>
      </w:r>
      <w:r w:rsidRPr="003259CC" w:rsidR="007068E4">
        <w:t xml:space="preserve">as saying </w:t>
      </w:r>
      <w:r w:rsidRPr="003259CC">
        <w:t>that “the European Commission was interested in the Lithuanian institutions</w:t>
      </w:r>
      <w:r w:rsidRPr="003259CC" w:rsidR="003259CC">
        <w:t>’</w:t>
      </w:r>
      <w:r w:rsidRPr="003259CC">
        <w:t xml:space="preserve"> attitude towards the </w:t>
      </w:r>
      <w:r w:rsidRPr="003259CC">
        <w:t>Rinau</w:t>
      </w:r>
      <w:r w:rsidRPr="003259CC">
        <w:t xml:space="preserve"> case”. For their part, the Lithuanian officials </w:t>
      </w:r>
      <w:r w:rsidRPr="003259CC" w:rsidR="007068E4">
        <w:t>believ</w:t>
      </w:r>
      <w:r w:rsidRPr="003259CC">
        <w:t xml:space="preserve">ed that there was no </w:t>
      </w:r>
      <w:r w:rsidRPr="003259CC" w:rsidR="007068E4">
        <w:t>danger</w:t>
      </w:r>
      <w:r w:rsidRPr="003259CC">
        <w:t xml:space="preserve"> that the European Commission would start infringement proceedings, which could lead to Lithuania being obliged to pay a fine. They noted</w:t>
      </w:r>
      <w:r w:rsidRPr="003259CC" w:rsidR="007068E4">
        <w:t xml:space="preserve"> that the</w:t>
      </w:r>
      <w:r w:rsidRPr="003259CC">
        <w:t xml:space="preserve"> proceedings before the European Court of Justice </w:t>
      </w:r>
      <w:r w:rsidRPr="003259CC" w:rsidR="007068E4">
        <w:t xml:space="preserve">were </w:t>
      </w:r>
      <w:r w:rsidRPr="003259CC" w:rsidR="00C36496">
        <w:t xml:space="preserve">already </w:t>
      </w:r>
      <w:r w:rsidRPr="003259CC">
        <w:t xml:space="preserve">pending </w:t>
      </w:r>
      <w:r w:rsidRPr="003259CC" w:rsidR="00C36496">
        <w:t xml:space="preserve">at that time </w:t>
      </w:r>
      <w:r w:rsidRPr="003259CC">
        <w:t xml:space="preserve">(see paragraphs </w:t>
      </w:r>
      <w:r w:rsidRPr="003259CC" w:rsidR="00AE20BD">
        <w:fldChar w:fldCharType="begin"/>
      </w:r>
      <w:r w:rsidRPr="003259CC" w:rsidR="00AE20BD">
        <w:instrText xml:space="preserve"> REF F_Proceedings_At_ECJ_AG_1stPara \h </w:instrText>
      </w:r>
      <w:r w:rsidRPr="003259CC" w:rsidR="00BC6A8E">
        <w:instrText xml:space="preserve"> \* MERGEFORMAT </w:instrText>
      </w:r>
      <w:r w:rsidRPr="003259CC" w:rsidR="00AE20BD">
        <w:fldChar w:fldCharType="separate"/>
      </w:r>
      <w:r w:rsidRPr="003259CC" w:rsidR="003259CC">
        <w:rPr>
          <w:noProof/>
        </w:rPr>
        <w:t>98</w:t>
      </w:r>
      <w:r w:rsidRPr="003259CC" w:rsidR="00AE20BD">
        <w:fldChar w:fldCharType="end"/>
      </w:r>
      <w:r w:rsidRPr="003259CC" w:rsidR="00AE20BD">
        <w:t>-</w:t>
      </w:r>
      <w:r w:rsidRPr="003259CC" w:rsidR="00AE20BD">
        <w:fldChar w:fldCharType="begin"/>
      </w:r>
      <w:r w:rsidRPr="003259CC" w:rsidR="00AE20BD">
        <w:instrText xml:space="preserve"> REF F_Proceedings_At_ECJ_EC_3rdPara_ManContr \h </w:instrText>
      </w:r>
      <w:r w:rsidRPr="003259CC" w:rsidR="00BC6A8E">
        <w:instrText xml:space="preserve"> \* MERGEFORMAT </w:instrText>
      </w:r>
      <w:r w:rsidRPr="003259CC" w:rsidR="00AE20BD">
        <w:fldChar w:fldCharType="separate"/>
      </w:r>
      <w:r w:rsidRPr="003259CC" w:rsidR="003259CC">
        <w:rPr>
          <w:noProof/>
        </w:rPr>
        <w:t>103</w:t>
      </w:r>
      <w:r w:rsidRPr="003259CC" w:rsidR="00AE20BD">
        <w:fldChar w:fldCharType="end"/>
      </w:r>
      <w:r w:rsidRPr="003259CC">
        <w:t xml:space="preserve"> below).</w:t>
      </w:r>
    </w:p>
    <w:bookmarkStart w:name="F_EU_MinJust_Reply2EUComm_1stPara" w:id="73"/>
    <w:p w:rsidRPr="003259CC" w:rsidR="00BF5A57" w:rsidP="003259CC" w14:paraId="013673E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83</w:t>
      </w:r>
      <w:r w:rsidRPr="003259CC">
        <w:fldChar w:fldCharType="end"/>
      </w:r>
      <w:bookmarkEnd w:id="73"/>
      <w:r w:rsidRPr="003259CC">
        <w:t>.  On 18</w:t>
      </w:r>
      <w:r w:rsidRPr="003259CC" w:rsidR="00B04452">
        <w:t> </w:t>
      </w:r>
      <w:r w:rsidRPr="003259CC">
        <w:t>July 2008 the Ministry of Justice sen</w:t>
      </w:r>
      <w:r w:rsidRPr="003259CC" w:rsidR="005A0ED2">
        <w:t>t</w:t>
      </w:r>
      <w:r w:rsidRPr="003259CC">
        <w:t xml:space="preserve"> its reply to the European Commission. The Ministry firstly noted that, under Articles 109 and 114 of the Constitution, in Lithuania justice </w:t>
      </w:r>
      <w:r w:rsidRPr="003259CC" w:rsidR="005A0ED2">
        <w:t xml:space="preserve">was </w:t>
      </w:r>
      <w:r w:rsidRPr="003259CC">
        <w:t xml:space="preserve">administered </w:t>
      </w:r>
      <w:r w:rsidRPr="003259CC" w:rsidR="005A0ED2">
        <w:t>s</w:t>
      </w:r>
      <w:r w:rsidRPr="003259CC">
        <w:t>ol</w:t>
      </w:r>
      <w:r w:rsidRPr="003259CC" w:rsidR="005A0ED2">
        <w:t>el</w:t>
      </w:r>
      <w:r w:rsidRPr="003259CC">
        <w:t>y by</w:t>
      </w:r>
      <w:r w:rsidRPr="003259CC" w:rsidR="005A0ED2">
        <w:t xml:space="preserve"> the</w:t>
      </w:r>
      <w:r w:rsidRPr="003259CC">
        <w:t xml:space="preserve"> courts and that “the Ministry had not taken part in the processes </w:t>
      </w:r>
      <w:r w:rsidRPr="003259CC" w:rsidR="005A0ED2">
        <w:t>concerning</w:t>
      </w:r>
      <w:r w:rsidRPr="003259CC">
        <w:t xml:space="preserve"> the [second applicant</w:t>
      </w:r>
      <w:r w:rsidRPr="003259CC" w:rsidR="003259CC">
        <w:t>’</w:t>
      </w:r>
      <w:r w:rsidRPr="003259CC">
        <w:t>s] return to Germany”. Responding to the Commission</w:t>
      </w:r>
      <w:r w:rsidRPr="003259CC" w:rsidR="003259CC">
        <w:t>’</w:t>
      </w:r>
      <w:r w:rsidRPr="003259CC">
        <w:t xml:space="preserve">s question why fourteen months after the Lithuanian Court of Appeal ruling (see </w:t>
      </w:r>
      <w:r w:rsidRPr="003259CC" w:rsidR="006F73B7">
        <w:t xml:space="preserve">paragraph </w:t>
      </w:r>
      <w:r w:rsidRPr="003259CC" w:rsidR="006F73B7">
        <w:fldChar w:fldCharType="begin"/>
      </w:r>
      <w:r w:rsidRPr="003259CC" w:rsidR="006F73B7">
        <w:instrText xml:space="preserve"> REF F_15March2007CourtOfAppealDecision2Retur \h </w:instrText>
      </w:r>
      <w:r w:rsidRPr="003259CC" w:rsidR="00BC6A8E">
        <w:instrText xml:space="preserve"> \* MERGEFORMAT </w:instrText>
      </w:r>
      <w:r w:rsidRPr="003259CC" w:rsidR="006F73B7">
        <w:fldChar w:fldCharType="separate"/>
      </w:r>
      <w:r w:rsidRPr="003259CC" w:rsidR="003259CC">
        <w:rPr>
          <w:noProof/>
        </w:rPr>
        <w:t>19</w:t>
      </w:r>
      <w:r w:rsidRPr="003259CC" w:rsidR="006F73B7">
        <w:fldChar w:fldCharType="end"/>
      </w:r>
      <w:r w:rsidRPr="003259CC" w:rsidR="006F73B7">
        <w:t xml:space="preserve"> above</w:t>
      </w:r>
      <w:r w:rsidRPr="003259CC">
        <w:t>) the first applicant</w:t>
      </w:r>
      <w:r w:rsidRPr="003259CC" w:rsidR="003259CC">
        <w:t>’</w:t>
      </w:r>
      <w:r w:rsidRPr="003259CC">
        <w:t xml:space="preserve">s child had </w:t>
      </w:r>
      <w:r w:rsidRPr="003259CC" w:rsidR="005A0ED2">
        <w:t xml:space="preserve">still </w:t>
      </w:r>
      <w:r w:rsidRPr="003259CC">
        <w:t>not been returned to Germany, the Ministry rec</w:t>
      </w:r>
      <w:r w:rsidRPr="003259CC" w:rsidR="005A0ED2">
        <w:t>oun</w:t>
      </w:r>
      <w:r w:rsidRPr="003259CC">
        <w:t xml:space="preserve">ted the chronology of the </w:t>
      </w:r>
      <w:r w:rsidRPr="003259CC" w:rsidR="005A0ED2">
        <w:t xml:space="preserve">respective </w:t>
      </w:r>
      <w:r w:rsidRPr="003259CC">
        <w:t>court proceedings that had taken</w:t>
      </w:r>
      <w:r w:rsidRPr="003259CC" w:rsidR="005A0ED2">
        <w:t xml:space="preserve"> place</w:t>
      </w:r>
      <w:r w:rsidRPr="003259CC">
        <w:t xml:space="preserve"> in Lithuania. The Ministry </w:t>
      </w:r>
      <w:r w:rsidRPr="003259CC" w:rsidR="005A0ED2">
        <w:t>po</w:t>
      </w:r>
      <w:r w:rsidRPr="003259CC">
        <w:t>in</w:t>
      </w:r>
      <w:r w:rsidRPr="003259CC" w:rsidR="005A0ED2">
        <w:t>t</w:t>
      </w:r>
      <w:r w:rsidRPr="003259CC">
        <w:t>ed</w:t>
      </w:r>
      <w:r w:rsidRPr="003259CC" w:rsidR="005A0ED2">
        <w:t xml:space="preserve"> out</w:t>
      </w:r>
      <w:r w:rsidRPr="003259CC">
        <w:t xml:space="preserve"> that, in order to guarantee </w:t>
      </w:r>
      <w:r w:rsidRPr="003259CC" w:rsidR="005A0ED2">
        <w:t xml:space="preserve">the swiftest possible </w:t>
      </w:r>
      <w:r w:rsidRPr="003259CC">
        <w:t xml:space="preserve">proceedings </w:t>
      </w:r>
      <w:r w:rsidRPr="003259CC" w:rsidR="005A0ED2">
        <w:t xml:space="preserve">so as </w:t>
      </w:r>
      <w:r w:rsidRPr="003259CC">
        <w:t>to hear the cases for a child</w:t>
      </w:r>
      <w:r w:rsidRPr="003259CC" w:rsidR="003259CC">
        <w:t>’</w:t>
      </w:r>
      <w:r w:rsidRPr="003259CC">
        <w:t>s return</w:t>
      </w:r>
      <w:r w:rsidRPr="003259CC" w:rsidR="005A0ED2">
        <w:t xml:space="preserve"> quickly</w:t>
      </w:r>
      <w:r w:rsidRPr="003259CC">
        <w:t xml:space="preserve">, and also to protect the interests of a child so that </w:t>
      </w:r>
      <w:r w:rsidRPr="003259CC" w:rsidR="005A0ED2">
        <w:t xml:space="preserve">one </w:t>
      </w:r>
      <w:r w:rsidRPr="003259CC">
        <w:t xml:space="preserve">who </w:t>
      </w:r>
      <w:r w:rsidRPr="003259CC" w:rsidR="00E5317C">
        <w:t>had been</w:t>
      </w:r>
      <w:r w:rsidRPr="003259CC">
        <w:t xml:space="preserve"> taken away or </w:t>
      </w:r>
      <w:r w:rsidRPr="003259CC" w:rsidR="00E5317C">
        <w:t xml:space="preserve">had not been </w:t>
      </w:r>
      <w:r w:rsidRPr="003259CC">
        <w:t xml:space="preserve">returned would be returned as quickly as possible, the </w:t>
      </w:r>
      <w:r w:rsidRPr="003259CC" w:rsidR="00566DBC">
        <w:t>Law on the Implementation of EC Regulation No.</w:t>
      </w:r>
      <w:r w:rsidRPr="003259CC" w:rsidR="006F73B7">
        <w:t> </w:t>
      </w:r>
      <w:r w:rsidRPr="003259CC" w:rsidR="00566DBC">
        <w:t xml:space="preserve">2201/2003 </w:t>
      </w:r>
      <w:r w:rsidRPr="003259CC">
        <w:t>(see paragraph</w:t>
      </w:r>
      <w:r w:rsidRPr="003259CC" w:rsidR="00233AAE">
        <w:t> </w:t>
      </w:r>
      <w:r w:rsidRPr="003259CC" w:rsidR="006F73B7">
        <w:fldChar w:fldCharType="begin"/>
      </w:r>
      <w:r w:rsidRPr="003259CC" w:rsidR="006F73B7">
        <w:instrText xml:space="preserve"> REF DL_Law_EC_Regulation2201_2003 \h </w:instrText>
      </w:r>
      <w:r w:rsidRPr="003259CC" w:rsidR="00BC6A8E">
        <w:instrText xml:space="preserve"> \* MERGEFORMAT </w:instrText>
      </w:r>
      <w:r w:rsidRPr="003259CC" w:rsidR="006F73B7">
        <w:fldChar w:fldCharType="separate"/>
      </w:r>
      <w:r w:rsidRPr="003259CC" w:rsidR="003259CC">
        <w:rPr>
          <w:noProof/>
        </w:rPr>
        <w:t>134</w:t>
      </w:r>
      <w:r w:rsidRPr="003259CC" w:rsidR="006F73B7">
        <w:fldChar w:fldCharType="end"/>
      </w:r>
      <w:r w:rsidRPr="003259CC">
        <w:t xml:space="preserve"> below) did not allow appeal</w:t>
      </w:r>
      <w:r w:rsidRPr="003259CC" w:rsidR="005A0ED2">
        <w:t>s</w:t>
      </w:r>
      <w:r w:rsidRPr="003259CC">
        <w:t xml:space="preserve"> on points of law (</w:t>
      </w:r>
      <w:r w:rsidRPr="003259CC">
        <w:rPr>
          <w:i/>
        </w:rPr>
        <w:t>neleid</w:t>
      </w:r>
      <w:r w:rsidRPr="003259CC" w:rsidR="006F73B7">
        <w:rPr>
          <w:rFonts w:cstheme="minorHAnsi"/>
          <w:i/>
        </w:rPr>
        <w:t>ž</w:t>
      </w:r>
      <w:r w:rsidRPr="003259CC">
        <w:rPr>
          <w:i/>
        </w:rPr>
        <w:t>ia</w:t>
      </w:r>
      <w:r w:rsidRPr="003259CC">
        <w:rPr>
          <w:i/>
        </w:rPr>
        <w:t xml:space="preserve"> </w:t>
      </w:r>
      <w:r w:rsidRPr="003259CC">
        <w:rPr>
          <w:i/>
        </w:rPr>
        <w:t>kasacijos</w:t>
      </w:r>
      <w:r w:rsidRPr="003259CC">
        <w:t xml:space="preserve">) in child return cases. However, </w:t>
      </w:r>
      <w:r w:rsidRPr="003259CC" w:rsidR="005A0ED2">
        <w:t xml:space="preserve">if </w:t>
      </w:r>
      <w:r w:rsidRPr="003259CC">
        <w:t>the</w:t>
      </w:r>
      <w:r w:rsidRPr="003259CC" w:rsidR="005A0ED2">
        <w:t>re was a</w:t>
      </w:r>
      <w:r w:rsidRPr="003259CC">
        <w:t xml:space="preserve"> reopening of civil proceedings (</w:t>
      </w:r>
      <w:r w:rsidRPr="003259CC">
        <w:rPr>
          <w:i/>
        </w:rPr>
        <w:t>taikant</w:t>
      </w:r>
      <w:r w:rsidRPr="003259CC">
        <w:rPr>
          <w:i/>
        </w:rPr>
        <w:t xml:space="preserve"> </w:t>
      </w:r>
      <w:r w:rsidRPr="003259CC">
        <w:rPr>
          <w:i/>
        </w:rPr>
        <w:t>proceso</w:t>
      </w:r>
      <w:r w:rsidRPr="003259CC">
        <w:rPr>
          <w:i/>
        </w:rPr>
        <w:t xml:space="preserve"> </w:t>
      </w:r>
      <w:r w:rsidRPr="003259CC">
        <w:rPr>
          <w:i/>
        </w:rPr>
        <w:t>atnaujinimo</w:t>
      </w:r>
      <w:r w:rsidRPr="003259CC">
        <w:rPr>
          <w:i/>
        </w:rPr>
        <w:t xml:space="preserve"> </w:t>
      </w:r>
      <w:r w:rsidRPr="003259CC">
        <w:rPr>
          <w:i/>
        </w:rPr>
        <w:t>institut</w:t>
      </w:r>
      <w:r w:rsidRPr="003259CC" w:rsidR="006F73B7">
        <w:rPr>
          <w:rFonts w:cstheme="minorHAnsi"/>
          <w:i/>
        </w:rPr>
        <w:t>ą</w:t>
      </w:r>
      <w:r w:rsidRPr="003259CC">
        <w:t>), under the Code of Civil Procedure both appeal</w:t>
      </w:r>
      <w:r w:rsidRPr="003259CC" w:rsidR="005A0ED2">
        <w:t>s</w:t>
      </w:r>
      <w:r w:rsidRPr="003259CC">
        <w:t xml:space="preserve"> and appeal</w:t>
      </w:r>
      <w:r w:rsidRPr="003259CC" w:rsidR="005A0ED2">
        <w:t>s</w:t>
      </w:r>
      <w:r w:rsidRPr="003259CC">
        <w:t xml:space="preserve"> </w:t>
      </w:r>
      <w:r w:rsidRPr="003259CC" w:rsidR="005A0ED2">
        <w:t xml:space="preserve">on points </w:t>
      </w:r>
      <w:r w:rsidRPr="003259CC">
        <w:t>of law were possible (</w:t>
      </w:r>
      <w:r w:rsidRPr="003259CC">
        <w:rPr>
          <w:i/>
        </w:rPr>
        <w:t>galima</w:t>
      </w:r>
      <w:r w:rsidRPr="003259CC">
        <w:rPr>
          <w:i/>
        </w:rPr>
        <w:t xml:space="preserve"> </w:t>
      </w:r>
      <w:r w:rsidRPr="003259CC">
        <w:rPr>
          <w:i/>
        </w:rPr>
        <w:t>ir</w:t>
      </w:r>
      <w:r w:rsidRPr="003259CC">
        <w:rPr>
          <w:i/>
        </w:rPr>
        <w:t xml:space="preserve"> </w:t>
      </w:r>
      <w:r w:rsidRPr="003259CC">
        <w:rPr>
          <w:i/>
        </w:rPr>
        <w:t>apeliacija</w:t>
      </w:r>
      <w:r w:rsidRPr="003259CC">
        <w:rPr>
          <w:i/>
        </w:rPr>
        <w:t xml:space="preserve">, </w:t>
      </w:r>
      <w:r w:rsidRPr="003259CC">
        <w:rPr>
          <w:i/>
        </w:rPr>
        <w:t>ir</w:t>
      </w:r>
      <w:r w:rsidRPr="003259CC">
        <w:rPr>
          <w:i/>
        </w:rPr>
        <w:t xml:space="preserve"> </w:t>
      </w:r>
      <w:r w:rsidRPr="003259CC">
        <w:rPr>
          <w:i/>
        </w:rPr>
        <w:t>kasacija</w:t>
      </w:r>
      <w:r w:rsidRPr="003259CC">
        <w:t>).</w:t>
      </w:r>
    </w:p>
    <w:bookmarkStart w:name="F_EU_MinJust_Reply2EUComm_2ndPara" w:id="74"/>
    <w:p w:rsidRPr="003259CC" w:rsidR="00BF5A57" w:rsidP="003259CC" w14:paraId="2109FF1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84</w:t>
      </w:r>
      <w:r w:rsidRPr="003259CC">
        <w:fldChar w:fldCharType="end"/>
      </w:r>
      <w:bookmarkEnd w:id="74"/>
      <w:r w:rsidRPr="003259CC">
        <w:t xml:space="preserve">.  The Ministry of Justice considered that, in theory, the reopening of civil proceedings was an exceptional way to </w:t>
      </w:r>
      <w:r w:rsidRPr="003259CC" w:rsidR="009D5330">
        <w:t>m</w:t>
      </w:r>
      <w:r w:rsidRPr="003259CC">
        <w:t>on</w:t>
      </w:r>
      <w:r w:rsidRPr="003259CC" w:rsidR="009D5330">
        <w:t>i</w:t>
      </w:r>
      <w:r w:rsidRPr="003259CC">
        <w:t>t</w:t>
      </w:r>
      <w:r w:rsidRPr="003259CC" w:rsidR="009D5330">
        <w:t>o</w:t>
      </w:r>
      <w:r w:rsidRPr="003259CC">
        <w:t xml:space="preserve">r the lawfulness and reasonableness of court decisions which were already in force. Reopening of proceedings provided an opportunity to rectify mistakes of law </w:t>
      </w:r>
      <w:r w:rsidRPr="003259CC" w:rsidR="006B2FC1">
        <w:t xml:space="preserve">in court decisions that were </w:t>
      </w:r>
      <w:r w:rsidRPr="003259CC">
        <w:t>already final, thus protecting not only private but also public interest</w:t>
      </w:r>
      <w:r w:rsidRPr="003259CC" w:rsidR="009D5330">
        <w:t>s</w:t>
      </w:r>
      <w:r w:rsidRPr="003259CC">
        <w:t xml:space="preserve">. The </w:t>
      </w:r>
      <w:r w:rsidRPr="003259CC" w:rsidR="00E5317C">
        <w:t>grounds</w:t>
      </w:r>
      <w:r w:rsidRPr="003259CC">
        <w:t xml:space="preserve"> for reopening civil proceedings were</w:t>
      </w:r>
      <w:r w:rsidRPr="003259CC" w:rsidR="009D5330">
        <w:t xml:space="preserve"> laid down</w:t>
      </w:r>
      <w:r w:rsidRPr="003259CC">
        <w:t xml:space="preserve"> in Article 366 of the Code of Civil </w:t>
      </w:r>
      <w:r w:rsidRPr="003259CC" w:rsidR="00E5317C">
        <w:t>Procedure</w:t>
      </w:r>
      <w:r w:rsidRPr="003259CC">
        <w:t xml:space="preserve"> – </w:t>
      </w:r>
      <w:r w:rsidRPr="003259CC" w:rsidR="00706C8F">
        <w:t>namely</w:t>
      </w:r>
      <w:r w:rsidRPr="003259CC">
        <w:t xml:space="preserve"> circumstances that could not have been verified when the case </w:t>
      </w:r>
      <w:r w:rsidRPr="003259CC" w:rsidR="006B2FC1">
        <w:t>was</w:t>
      </w:r>
      <w:r w:rsidRPr="003259CC">
        <w:t xml:space="preserve"> examined (for example, circumstances that came to light later). The Ministry of Justice </w:t>
      </w:r>
      <w:r w:rsidRPr="003259CC" w:rsidR="00DA16D4">
        <w:t xml:space="preserve">suggested </w:t>
      </w:r>
      <w:r w:rsidRPr="003259CC">
        <w:t xml:space="preserve">that this was the reason </w:t>
      </w:r>
      <w:r w:rsidRPr="003259CC" w:rsidR="00FB58C5">
        <w:t>(“</w:t>
      </w:r>
      <w:r w:rsidRPr="003259CC" w:rsidR="00FB58C5">
        <w:rPr>
          <w:i/>
        </w:rPr>
        <w:t xml:space="preserve">tai </w:t>
      </w:r>
      <w:r w:rsidRPr="003259CC" w:rsidR="00FB58C5">
        <w:rPr>
          <w:i/>
        </w:rPr>
        <w:t>lemia</w:t>
      </w:r>
      <w:r w:rsidRPr="003259CC" w:rsidR="00FB58C5">
        <w:t xml:space="preserve">”) </w:t>
      </w:r>
      <w:r w:rsidRPr="003259CC">
        <w:t xml:space="preserve">why court proceedings in Lithuania </w:t>
      </w:r>
      <w:r w:rsidRPr="003259CC" w:rsidR="009D5330">
        <w:t>were still</w:t>
      </w:r>
      <w:r w:rsidRPr="003259CC">
        <w:t xml:space="preserve"> </w:t>
      </w:r>
      <w:r w:rsidRPr="003259CC" w:rsidR="001D3B29">
        <w:t>on-going</w:t>
      </w:r>
      <w:r w:rsidRPr="003259CC">
        <w:t xml:space="preserve"> after the 15 March 2007 Court of Appeal ruling which had ordered the child</w:t>
      </w:r>
      <w:r w:rsidRPr="003259CC" w:rsidR="003259CC">
        <w:t>’</w:t>
      </w:r>
      <w:r w:rsidRPr="003259CC">
        <w:t>s return to Germany.</w:t>
      </w:r>
    </w:p>
    <w:bookmarkStart w:name="F_EU_MinJust_Reply2EUComm_3rdPara" w:id="75"/>
    <w:p w:rsidRPr="003259CC" w:rsidR="00BF5A57" w:rsidP="003259CC" w14:paraId="178C3E2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85</w:t>
      </w:r>
      <w:r w:rsidRPr="003259CC">
        <w:fldChar w:fldCharType="end"/>
      </w:r>
      <w:bookmarkEnd w:id="75"/>
      <w:r w:rsidRPr="003259CC">
        <w:t>.  As to the Commission</w:t>
      </w:r>
      <w:r w:rsidRPr="003259CC" w:rsidR="003259CC">
        <w:t>’</w:t>
      </w:r>
      <w:r w:rsidRPr="003259CC">
        <w:t>s question a</w:t>
      </w:r>
      <w:r w:rsidRPr="003259CC" w:rsidR="009D5330">
        <w:t>bou</w:t>
      </w:r>
      <w:r w:rsidRPr="003259CC">
        <w:t>t the time usually take</w:t>
      </w:r>
      <w:r w:rsidRPr="003259CC" w:rsidR="006B2FC1">
        <w:t>n</w:t>
      </w:r>
      <w:r w:rsidRPr="003259CC">
        <w:t xml:space="preserve"> to execute a court decision by which one of the parents is obliged to return the child to another parent who has</w:t>
      </w:r>
      <w:r w:rsidRPr="003259CC" w:rsidR="00496670">
        <w:t xml:space="preserve"> sole</w:t>
      </w:r>
      <w:r w:rsidRPr="003259CC">
        <w:t xml:space="preserve"> custody rights, the Ministry of Justice wrote that </w:t>
      </w:r>
      <w:r w:rsidRPr="003259CC" w:rsidR="00DA16D4">
        <w:t xml:space="preserve">the information of this kind was not entered into record </w:t>
      </w:r>
      <w:r w:rsidRPr="003259CC">
        <w:t>(</w:t>
      </w:r>
      <w:r w:rsidRPr="003259CC">
        <w:rPr>
          <w:i/>
        </w:rPr>
        <w:t>tokie</w:t>
      </w:r>
      <w:r w:rsidRPr="003259CC">
        <w:rPr>
          <w:i/>
        </w:rPr>
        <w:t xml:space="preserve"> </w:t>
      </w:r>
      <w:r w:rsidRPr="003259CC">
        <w:rPr>
          <w:i/>
        </w:rPr>
        <w:t>duomenys</w:t>
      </w:r>
      <w:r w:rsidRPr="003259CC">
        <w:rPr>
          <w:i/>
        </w:rPr>
        <w:t xml:space="preserve"> </w:t>
      </w:r>
      <w:r w:rsidRPr="003259CC">
        <w:rPr>
          <w:i/>
        </w:rPr>
        <w:t>n</w:t>
      </w:r>
      <w:r w:rsidRPr="003259CC" w:rsidR="004042B1">
        <w:rPr>
          <w:rFonts w:cstheme="minorHAnsi"/>
          <w:i/>
        </w:rPr>
        <w:t>ė</w:t>
      </w:r>
      <w:r w:rsidRPr="003259CC">
        <w:rPr>
          <w:i/>
        </w:rPr>
        <w:t>ra</w:t>
      </w:r>
      <w:r w:rsidRPr="003259CC">
        <w:rPr>
          <w:i/>
        </w:rPr>
        <w:t xml:space="preserve"> </w:t>
      </w:r>
      <w:r w:rsidRPr="003259CC">
        <w:rPr>
          <w:i/>
        </w:rPr>
        <w:t>renkami</w:t>
      </w:r>
      <w:r w:rsidRPr="003259CC">
        <w:t xml:space="preserve">) and that the time depended upon </w:t>
      </w:r>
      <w:r w:rsidRPr="003259CC" w:rsidR="00777393">
        <w:t xml:space="preserve">the </w:t>
      </w:r>
      <w:r w:rsidRPr="003259CC">
        <w:t xml:space="preserve">factual circumstances of each </w:t>
      </w:r>
      <w:r w:rsidRPr="003259CC" w:rsidR="00496670">
        <w:t xml:space="preserve">particular </w:t>
      </w:r>
      <w:r w:rsidRPr="003259CC">
        <w:t>case.</w:t>
      </w:r>
    </w:p>
    <w:bookmarkStart w:name="F_EU_MinJust_Reply2EUComm_4thPara" w:id="76"/>
    <w:p w:rsidRPr="003259CC" w:rsidR="00BF5A57" w:rsidP="003259CC" w14:paraId="7A39E60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86</w:t>
      </w:r>
      <w:r w:rsidRPr="003259CC">
        <w:fldChar w:fldCharType="end"/>
      </w:r>
      <w:bookmarkEnd w:id="76"/>
      <w:r w:rsidRPr="003259CC">
        <w:t>. </w:t>
      </w:r>
      <w:r w:rsidRPr="003259CC" w:rsidR="00886CB7">
        <w:t> </w:t>
      </w:r>
      <w:r w:rsidRPr="003259CC">
        <w:t>Lastly, the Ministry of Justice wrote that on 26</w:t>
      </w:r>
      <w:r w:rsidRPr="003259CC" w:rsidR="009C39D2">
        <w:t> </w:t>
      </w:r>
      <w:r w:rsidRPr="003259CC">
        <w:t>May 2008 the Supreme Court had suspended execution of the Court of Appeal ruling of 15</w:t>
      </w:r>
      <w:r w:rsidRPr="003259CC" w:rsidR="006B2FC1">
        <w:t> </w:t>
      </w:r>
      <w:r w:rsidRPr="003259CC">
        <w:t xml:space="preserve">March 2007 on the basis of Article 363 of the CCP (see paragraph </w:t>
      </w:r>
      <w:r w:rsidRPr="003259CC" w:rsidR="00AE20BD">
        <w:fldChar w:fldCharType="begin"/>
      </w:r>
      <w:r w:rsidRPr="003259CC" w:rsidR="00AE20BD">
        <w:instrText xml:space="preserve"> REF DL_CCPArticles365and366OnReopening \h </w:instrText>
      </w:r>
      <w:r w:rsidRPr="003259CC" w:rsidR="00BC6A8E">
        <w:instrText xml:space="preserve"> \* MERGEFORMAT </w:instrText>
      </w:r>
      <w:r w:rsidRPr="003259CC" w:rsidR="00AE20BD">
        <w:fldChar w:fldCharType="separate"/>
      </w:r>
      <w:r w:rsidRPr="003259CC" w:rsidR="003259CC">
        <w:rPr>
          <w:noProof/>
        </w:rPr>
        <w:t>136</w:t>
      </w:r>
      <w:r w:rsidRPr="003259CC" w:rsidR="00AE20BD">
        <w:fldChar w:fldCharType="end"/>
      </w:r>
      <w:r w:rsidRPr="003259CC">
        <w:t xml:space="preserve"> </w:t>
      </w:r>
      <w:r w:rsidRPr="003259CC" w:rsidR="00777393">
        <w:t>below</w:t>
      </w:r>
      <w:r w:rsidRPr="003259CC">
        <w:t>). The Ministry pointed out that the letter of the aforementioned provision of the Code of the Civil Procedure allowed execution of a court decision or a ruling which had been subject to cassation appeal</w:t>
      </w:r>
      <w:r w:rsidRPr="003259CC" w:rsidR="00496670">
        <w:t xml:space="preserve"> to be suspended</w:t>
      </w:r>
      <w:r w:rsidRPr="003259CC">
        <w:t xml:space="preserve">. However, relying on the Commentary </w:t>
      </w:r>
      <w:r w:rsidRPr="003259CC" w:rsidR="00777393">
        <w:t>t</w:t>
      </w:r>
      <w:r w:rsidRPr="003259CC">
        <w:t>o the CCP (</w:t>
      </w:r>
      <w:r w:rsidRPr="003259CC">
        <w:rPr>
          <w:i/>
        </w:rPr>
        <w:t>Lietuvos</w:t>
      </w:r>
      <w:r w:rsidRPr="003259CC">
        <w:rPr>
          <w:i/>
        </w:rPr>
        <w:t xml:space="preserve"> </w:t>
      </w:r>
      <w:r w:rsidRPr="003259CC">
        <w:rPr>
          <w:i/>
        </w:rPr>
        <w:t>Respublikos</w:t>
      </w:r>
      <w:r w:rsidRPr="003259CC">
        <w:rPr>
          <w:i/>
        </w:rPr>
        <w:t xml:space="preserve"> </w:t>
      </w:r>
      <w:r w:rsidRPr="003259CC">
        <w:rPr>
          <w:i/>
        </w:rPr>
        <w:t>civilinio</w:t>
      </w:r>
      <w:r w:rsidRPr="003259CC">
        <w:rPr>
          <w:i/>
        </w:rPr>
        <w:t xml:space="preserve"> </w:t>
      </w:r>
      <w:r w:rsidRPr="003259CC">
        <w:rPr>
          <w:i/>
        </w:rPr>
        <w:t>proceso</w:t>
      </w:r>
      <w:r w:rsidRPr="003259CC">
        <w:rPr>
          <w:i/>
        </w:rPr>
        <w:t xml:space="preserve"> </w:t>
      </w:r>
      <w:r w:rsidRPr="003259CC">
        <w:rPr>
          <w:i/>
        </w:rPr>
        <w:t>kodekso</w:t>
      </w:r>
      <w:r w:rsidRPr="003259CC">
        <w:rPr>
          <w:i/>
        </w:rPr>
        <w:t xml:space="preserve"> </w:t>
      </w:r>
      <w:r w:rsidRPr="003259CC">
        <w:rPr>
          <w:i/>
        </w:rPr>
        <w:t>komentaras</w:t>
      </w:r>
      <w:r w:rsidRPr="003259CC">
        <w:rPr>
          <w:i/>
        </w:rPr>
        <w:t xml:space="preserve">. II </w:t>
      </w:r>
      <w:r w:rsidRPr="003259CC">
        <w:rPr>
          <w:i/>
        </w:rPr>
        <w:t>dalis</w:t>
      </w:r>
      <w:r w:rsidRPr="003259CC">
        <w:rPr>
          <w:i/>
        </w:rPr>
        <w:t>. Vilnius: Justitia, 2005, p. 450</w:t>
      </w:r>
      <w:r w:rsidRPr="003259CC">
        <w:t>), the Ministry also stated that in exceptional cases it was possible to suspend execution of a court decision which was not</w:t>
      </w:r>
      <w:r w:rsidRPr="003259CC" w:rsidR="00496670">
        <w:t xml:space="preserve"> the</w:t>
      </w:r>
      <w:r w:rsidRPr="003259CC">
        <w:t xml:space="preserve"> subject of cassation proceedings. It was within the Supreme Court</w:t>
      </w:r>
      <w:r w:rsidRPr="003259CC" w:rsidR="003259CC">
        <w:t>’</w:t>
      </w:r>
      <w:r w:rsidRPr="003259CC">
        <w:t>s discretion to evaluate</w:t>
      </w:r>
      <w:r w:rsidRPr="003259CC" w:rsidR="006B2FC1">
        <w:t xml:space="preserve"> the</w:t>
      </w:r>
      <w:r w:rsidRPr="003259CC">
        <w:t xml:space="preserve"> factual circumstances of the case and their possible impact on human rights or lawful interests and to suspend execution of a particular court decision or ruling.</w:t>
      </w:r>
    </w:p>
    <w:p w:rsidRPr="003259CC" w:rsidR="00BF5A57" w:rsidP="003259CC" w14:paraId="1A3A7A0B" w14:textId="77777777">
      <w:pPr>
        <w:pStyle w:val="ECHRHeading2"/>
      </w:pPr>
      <w:r w:rsidRPr="003259CC">
        <w:t>F</w:t>
      </w:r>
      <w:r w:rsidRPr="003259CC" w:rsidR="00BB0C2A">
        <w:t>. Proce</w:t>
      </w:r>
      <w:r w:rsidRPr="003259CC" w:rsidR="004F6E89">
        <w:t>edings</w:t>
      </w:r>
      <w:r w:rsidRPr="003259CC" w:rsidR="00BB0C2A">
        <w:t xml:space="preserve"> in Lithuania for </w:t>
      </w:r>
      <w:r w:rsidRPr="003259CC" w:rsidR="00FB58C5">
        <w:t xml:space="preserve">recognition of </w:t>
      </w:r>
      <w:r w:rsidRPr="003259CC" w:rsidR="00BB0C2A">
        <w:t>the second applicant</w:t>
      </w:r>
      <w:r w:rsidRPr="003259CC" w:rsidR="003259CC">
        <w:t>’</w:t>
      </w:r>
      <w:r w:rsidRPr="003259CC" w:rsidR="00FB58C5">
        <w:t>s Lithuanian citizenship</w:t>
      </w:r>
    </w:p>
    <w:bookmarkStart w:name="F_Citizenship_May2008_MigDepartRejectsIR" w:id="77"/>
    <w:bookmarkStart w:name="F_24July2007SecondAppIsGrantedLTCitizens" w:id="78"/>
    <w:p w:rsidRPr="003259CC" w:rsidR="00BF5A57" w:rsidP="003259CC" w14:paraId="5068AB9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87</w:t>
      </w:r>
      <w:r w:rsidRPr="003259CC">
        <w:fldChar w:fldCharType="end"/>
      </w:r>
      <w:bookmarkEnd w:id="77"/>
      <w:r w:rsidRPr="003259CC">
        <w:t xml:space="preserve">.  In May 2008 I.R. asked the Migration Department in Vilnius to </w:t>
      </w:r>
      <w:r w:rsidRPr="003259CC" w:rsidR="00FB58C5">
        <w:t xml:space="preserve">recognise </w:t>
      </w:r>
      <w:r w:rsidRPr="003259CC" w:rsidR="00C84B21">
        <w:t>(</w:t>
      </w:r>
      <w:r w:rsidRPr="003259CC" w:rsidR="00C84B21">
        <w:rPr>
          <w:i/>
        </w:rPr>
        <w:t>pripa</w:t>
      </w:r>
      <w:r w:rsidRPr="003259CC" w:rsidR="00C84B21">
        <w:rPr>
          <w:rFonts w:cstheme="minorHAnsi"/>
          <w:i/>
        </w:rPr>
        <w:t>ž</w:t>
      </w:r>
      <w:r w:rsidRPr="003259CC" w:rsidR="00C84B21">
        <w:rPr>
          <w:i/>
        </w:rPr>
        <w:t>inti</w:t>
      </w:r>
      <w:r w:rsidRPr="003259CC" w:rsidR="00C84B21">
        <w:t xml:space="preserve">) </w:t>
      </w:r>
      <w:r w:rsidRPr="003259CC">
        <w:t>the second applicant</w:t>
      </w:r>
      <w:r w:rsidRPr="003259CC" w:rsidR="003259CC">
        <w:t>’</w:t>
      </w:r>
      <w:r w:rsidRPr="003259CC" w:rsidR="00FB58C5">
        <w:t>s</w:t>
      </w:r>
      <w:r w:rsidRPr="003259CC">
        <w:t xml:space="preserve"> Lithuanian citizenship. The Migration Department replied, however, that </w:t>
      </w:r>
      <w:r w:rsidRPr="003259CC" w:rsidR="00E650F7">
        <w:t>pursuant to Article</w:t>
      </w:r>
      <w:r w:rsidRPr="003259CC" w:rsidR="00BE3BF8">
        <w:t> </w:t>
      </w:r>
      <w:r w:rsidRPr="003259CC" w:rsidR="00E650F7">
        <w:t xml:space="preserve">23 </w:t>
      </w:r>
      <w:r w:rsidRPr="003259CC" w:rsidR="00E650F7">
        <w:rPr>
          <w:rFonts w:cstheme="minorHAnsi"/>
        </w:rPr>
        <w:t>§</w:t>
      </w:r>
      <w:r w:rsidRPr="003259CC" w:rsidR="00BE3BF8">
        <w:t> </w:t>
      </w:r>
      <w:r w:rsidRPr="003259CC" w:rsidR="00E650F7">
        <w:t>1 of the Law on Citizenship (see paragraph</w:t>
      </w:r>
      <w:r w:rsidRPr="003259CC" w:rsidR="00BE3BF8">
        <w:t> </w:t>
      </w:r>
      <w:r w:rsidRPr="003259CC" w:rsidR="00E650F7">
        <w:fldChar w:fldCharType="begin"/>
      </w:r>
      <w:r w:rsidRPr="003259CC" w:rsidR="00E650F7">
        <w:instrText xml:space="preserve"> REF DL_LawOnCitizenshipBeforeIRamendments \h </w:instrText>
      </w:r>
      <w:r w:rsidRPr="003259CC" w:rsidR="00BC6A8E">
        <w:instrText xml:space="preserve"> \* MERGEFORMAT </w:instrText>
      </w:r>
      <w:r w:rsidRPr="003259CC" w:rsidR="00E650F7">
        <w:fldChar w:fldCharType="separate"/>
      </w:r>
      <w:r w:rsidRPr="003259CC" w:rsidR="003259CC">
        <w:rPr>
          <w:noProof/>
        </w:rPr>
        <w:t>132</w:t>
      </w:r>
      <w:r w:rsidRPr="003259CC" w:rsidR="00E650F7">
        <w:fldChar w:fldCharType="end"/>
      </w:r>
      <w:r w:rsidRPr="003259CC" w:rsidR="00E650F7">
        <w:t xml:space="preserve"> below), </w:t>
      </w:r>
      <w:r w:rsidRPr="003259CC">
        <w:t xml:space="preserve">I.R. should have provided documents </w:t>
      </w:r>
      <w:r w:rsidRPr="003259CC" w:rsidR="002C71E2">
        <w:t xml:space="preserve">showing </w:t>
      </w:r>
      <w:r w:rsidRPr="003259CC">
        <w:t xml:space="preserve">that both parents had agreed </w:t>
      </w:r>
      <w:r w:rsidRPr="003259CC" w:rsidR="00E650F7">
        <w:t xml:space="preserve">in writing </w:t>
      </w:r>
      <w:r w:rsidRPr="003259CC">
        <w:t>to the child taking up the Lithuanian citizenship</w:t>
      </w:r>
      <w:r w:rsidRPr="003259CC" w:rsidR="00E650F7">
        <w:t xml:space="preserve">, as well as a document confirming that </w:t>
      </w:r>
      <w:r w:rsidRPr="003259CC" w:rsidR="002C71E2">
        <w:t>s</w:t>
      </w:r>
      <w:r w:rsidRPr="003259CC" w:rsidR="00E650F7">
        <w:t xml:space="preserve">he had </w:t>
      </w:r>
      <w:r w:rsidRPr="003259CC" w:rsidR="002C71E2">
        <w:t>r</w:t>
      </w:r>
      <w:r w:rsidRPr="003259CC" w:rsidR="00E650F7">
        <w:t>enounced an</w:t>
      </w:r>
      <w:r w:rsidRPr="003259CC" w:rsidR="006B2FC1">
        <w:t xml:space="preserve">y </w:t>
      </w:r>
      <w:r w:rsidRPr="003259CC" w:rsidR="00E650F7">
        <w:t xml:space="preserve">other </w:t>
      </w:r>
      <w:r w:rsidRPr="003259CC" w:rsidR="006B2FC1">
        <w:t xml:space="preserve">(namely </w:t>
      </w:r>
      <w:r w:rsidRPr="003259CC" w:rsidR="00E650F7">
        <w:t>German</w:t>
      </w:r>
      <w:r w:rsidRPr="003259CC" w:rsidR="006B2FC1">
        <w:t>)</w:t>
      </w:r>
      <w:r w:rsidRPr="003259CC" w:rsidR="00E650F7">
        <w:t xml:space="preserve"> citizenship</w:t>
      </w:r>
      <w:r w:rsidRPr="003259CC">
        <w:t>.</w:t>
      </w:r>
    </w:p>
    <w:bookmarkStart w:name="F_Citizenship_24JulyIRasks_CitGranted" w:id="79"/>
    <w:p w:rsidRPr="003259CC" w:rsidR="00BF5A57" w:rsidP="003259CC" w14:paraId="5A8CD25E"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88</w:t>
      </w:r>
      <w:r w:rsidRPr="003259CC">
        <w:fldChar w:fldCharType="end"/>
      </w:r>
      <w:bookmarkEnd w:id="78"/>
      <w:bookmarkEnd w:id="79"/>
      <w:r w:rsidRPr="003259CC">
        <w:t>.  On 24 July 200</w:t>
      </w:r>
      <w:r w:rsidRPr="003259CC" w:rsidR="00FC457B">
        <w:t>8</w:t>
      </w:r>
      <w:r w:rsidRPr="003259CC" w:rsidR="000959AF">
        <w:t>, that is</w:t>
      </w:r>
      <w:r w:rsidRPr="003259CC" w:rsidR="002C71E2">
        <w:t xml:space="preserve"> to say</w:t>
      </w:r>
      <w:r w:rsidRPr="003259CC" w:rsidR="000959AF">
        <w:t>, two days after the amendments to the Law on Citizenship had come into force (</w:t>
      </w:r>
      <w:r w:rsidRPr="003259CC" w:rsidR="00D32113">
        <w:t xml:space="preserve">also </w:t>
      </w:r>
      <w:r w:rsidRPr="003259CC" w:rsidR="000959AF">
        <w:t xml:space="preserve">see paragraphs </w:t>
      </w:r>
      <w:r w:rsidRPr="003259CC" w:rsidR="00FC3E7B">
        <w:fldChar w:fldCharType="begin"/>
      </w:r>
      <w:r w:rsidRPr="003259CC" w:rsidR="00FC3E7B">
        <w:instrText xml:space="preserve"> REF F_2007ALstatementsAboutEvilAndCitizensh \h </w:instrText>
      </w:r>
      <w:r w:rsidRPr="003259CC" w:rsidR="00BC6A8E">
        <w:instrText xml:space="preserve"> \* MERGEFORMAT </w:instrText>
      </w:r>
      <w:r w:rsidRPr="003259CC" w:rsidR="00FC3E7B">
        <w:fldChar w:fldCharType="separate"/>
      </w:r>
      <w:r w:rsidRPr="003259CC" w:rsidR="003259CC">
        <w:rPr>
          <w:noProof/>
        </w:rPr>
        <w:t>91</w:t>
      </w:r>
      <w:r w:rsidRPr="003259CC" w:rsidR="00FC3E7B">
        <w:fldChar w:fldCharType="end"/>
      </w:r>
      <w:r w:rsidRPr="003259CC" w:rsidR="00FC3E7B">
        <w:t xml:space="preserve"> </w:t>
      </w:r>
      <w:r w:rsidRPr="003259CC" w:rsidR="000959AF">
        <w:t xml:space="preserve">and </w:t>
      </w:r>
      <w:r w:rsidRPr="003259CC" w:rsidR="00FC3E7B">
        <w:fldChar w:fldCharType="begin"/>
      </w:r>
      <w:r w:rsidRPr="003259CC" w:rsidR="00FC3E7B">
        <w:instrText xml:space="preserve"> REF DL_LawOnCitizenshipAfterIRamendments \h </w:instrText>
      </w:r>
      <w:r w:rsidRPr="003259CC" w:rsidR="00BC6A8E">
        <w:instrText xml:space="preserve"> \* MERGEFORMAT </w:instrText>
      </w:r>
      <w:r w:rsidRPr="003259CC" w:rsidR="00FC3E7B">
        <w:fldChar w:fldCharType="separate"/>
      </w:r>
      <w:r w:rsidRPr="003259CC" w:rsidR="003259CC">
        <w:rPr>
          <w:noProof/>
        </w:rPr>
        <w:t>133</w:t>
      </w:r>
      <w:r w:rsidRPr="003259CC" w:rsidR="00FC3E7B">
        <w:fldChar w:fldCharType="end"/>
      </w:r>
      <w:r w:rsidRPr="003259CC" w:rsidR="000959AF">
        <w:t xml:space="preserve"> </w:t>
      </w:r>
      <w:r w:rsidRPr="003259CC" w:rsidR="00D32113">
        <w:t>below</w:t>
      </w:r>
      <w:r w:rsidRPr="003259CC" w:rsidR="000959AF">
        <w:t xml:space="preserve">), </w:t>
      </w:r>
      <w:r w:rsidRPr="003259CC">
        <w:t xml:space="preserve">I.R. asked the </w:t>
      </w:r>
      <w:r w:rsidRPr="003259CC" w:rsidR="007A1192">
        <w:t>Lithuanian authorities</w:t>
      </w:r>
      <w:r w:rsidRPr="003259CC">
        <w:t xml:space="preserve"> to </w:t>
      </w:r>
      <w:r w:rsidRPr="003259CC" w:rsidR="00C84B21">
        <w:t xml:space="preserve">recognise </w:t>
      </w:r>
      <w:r w:rsidRPr="003259CC">
        <w:t>her daughter</w:t>
      </w:r>
      <w:r w:rsidRPr="003259CC" w:rsidR="003259CC">
        <w:t>’</w:t>
      </w:r>
      <w:r w:rsidRPr="003259CC" w:rsidR="00C84B21">
        <w:t xml:space="preserve">s </w:t>
      </w:r>
      <w:r w:rsidRPr="003259CC">
        <w:t>Lithuanian citizen</w:t>
      </w:r>
      <w:r w:rsidRPr="003259CC" w:rsidR="00D32113">
        <w:t>ship</w:t>
      </w:r>
      <w:r w:rsidRPr="003259CC" w:rsidR="00657CC0">
        <w:t xml:space="preserve">. The migration authorities in </w:t>
      </w:r>
      <w:r w:rsidRPr="003259CC" w:rsidR="00657CC0">
        <w:t>Klaip</w:t>
      </w:r>
      <w:r w:rsidRPr="003259CC" w:rsidR="00657CC0">
        <w:rPr>
          <w:rFonts w:cstheme="minorHAnsi"/>
        </w:rPr>
        <w:t>ė</w:t>
      </w:r>
      <w:r w:rsidRPr="003259CC" w:rsidR="00657CC0">
        <w:t>da</w:t>
      </w:r>
      <w:r w:rsidRPr="003259CC" w:rsidR="00657CC0">
        <w:t xml:space="preserve"> </w:t>
      </w:r>
      <w:r w:rsidRPr="003259CC" w:rsidR="00DF36AB">
        <w:t>granted I.R.</w:t>
      </w:r>
      <w:r w:rsidRPr="003259CC" w:rsidR="003259CC">
        <w:t>’</w:t>
      </w:r>
      <w:r w:rsidRPr="003259CC" w:rsidR="00DF36AB">
        <w:t>s request on 11 August 2008</w:t>
      </w:r>
      <w:r w:rsidRPr="003259CC" w:rsidR="00D32113">
        <w:t>, and issued the second applicant with a Lithuanian passport</w:t>
      </w:r>
      <w:r w:rsidRPr="003259CC">
        <w:t xml:space="preserve">. The authorities cited Article 9 </w:t>
      </w:r>
      <w:r w:rsidRPr="003259CC">
        <w:rPr>
          <w:rFonts w:cstheme="minorHAnsi"/>
        </w:rPr>
        <w:t>§</w:t>
      </w:r>
      <w:r w:rsidRPr="003259CC" w:rsidR="000959AF">
        <w:rPr>
          <w:rFonts w:cstheme="minorHAnsi"/>
        </w:rPr>
        <w:t> </w:t>
      </w:r>
      <w:r w:rsidRPr="003259CC">
        <w:t>1 and Article 22 of the Law on Citizenship as in force at that time</w:t>
      </w:r>
      <w:r w:rsidRPr="003259CC" w:rsidR="007A1192">
        <w:t xml:space="preserve"> as the legal basis for such a decision</w:t>
      </w:r>
      <w:r w:rsidRPr="003259CC" w:rsidR="00DA16D4">
        <w:t xml:space="preserve"> (see paragraphs </w:t>
      </w:r>
      <w:r w:rsidRPr="003259CC" w:rsidR="00DA16D4">
        <w:fldChar w:fldCharType="begin"/>
      </w:r>
      <w:r w:rsidRPr="003259CC" w:rsidR="00DA16D4">
        <w:instrText xml:space="preserve"> REF DL_LawOnCitizenshipBeforeIRamendments \h  \* MERGEFORMAT </w:instrText>
      </w:r>
      <w:r w:rsidRPr="003259CC" w:rsidR="00DA16D4">
        <w:fldChar w:fldCharType="separate"/>
      </w:r>
      <w:r w:rsidRPr="003259CC" w:rsidR="003259CC">
        <w:rPr>
          <w:noProof/>
        </w:rPr>
        <w:t>132</w:t>
      </w:r>
      <w:r w:rsidRPr="003259CC" w:rsidR="00DA16D4">
        <w:fldChar w:fldCharType="end"/>
      </w:r>
      <w:r w:rsidRPr="003259CC" w:rsidR="00DA16D4">
        <w:t xml:space="preserve"> and </w:t>
      </w:r>
      <w:r w:rsidRPr="003259CC" w:rsidR="00DA16D4">
        <w:fldChar w:fldCharType="begin"/>
      </w:r>
      <w:r w:rsidRPr="003259CC" w:rsidR="00DA16D4">
        <w:instrText xml:space="preserve"> REF DL_LawOnCitizenshipAfterIRamendments \h  \* MERGEFORMAT </w:instrText>
      </w:r>
      <w:r w:rsidRPr="003259CC" w:rsidR="00DA16D4">
        <w:fldChar w:fldCharType="separate"/>
      </w:r>
      <w:r w:rsidRPr="003259CC" w:rsidR="003259CC">
        <w:rPr>
          <w:noProof/>
        </w:rPr>
        <w:t>133</w:t>
      </w:r>
      <w:r w:rsidRPr="003259CC" w:rsidR="00DA16D4">
        <w:fldChar w:fldCharType="end"/>
      </w:r>
      <w:r w:rsidRPr="003259CC" w:rsidR="00DA16D4">
        <w:t xml:space="preserve"> below)</w:t>
      </w:r>
      <w:r w:rsidRPr="003259CC">
        <w:t>.</w:t>
      </w:r>
    </w:p>
    <w:bookmarkStart w:name="F_Citizenship_1stAppAppealsAgainstCitiz" w:id="80"/>
    <w:p w:rsidRPr="003259CC" w:rsidR="00BF5A57" w:rsidP="003259CC" w14:paraId="676F57A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89</w:t>
      </w:r>
      <w:r w:rsidRPr="003259CC">
        <w:fldChar w:fldCharType="end"/>
      </w:r>
      <w:bookmarkEnd w:id="80"/>
      <w:r w:rsidRPr="003259CC">
        <w:t>.  </w:t>
      </w:r>
      <w:r w:rsidRPr="003259CC" w:rsidR="007B6055">
        <w:t>T</w:t>
      </w:r>
      <w:r w:rsidRPr="003259CC">
        <w:t xml:space="preserve">he first applicant appealed, arguing that the Lithuanian passport had been issued in breach of </w:t>
      </w:r>
      <w:r w:rsidRPr="003259CC" w:rsidR="002C71E2">
        <w:t xml:space="preserve">the </w:t>
      </w:r>
      <w:r w:rsidRPr="003259CC">
        <w:t>law</w:t>
      </w:r>
      <w:r w:rsidRPr="003259CC" w:rsidR="002C71E2">
        <w:t>.</w:t>
      </w:r>
      <w:r w:rsidRPr="003259CC" w:rsidR="007B6055">
        <w:t xml:space="preserve"> </w:t>
      </w:r>
      <w:r w:rsidRPr="003259CC" w:rsidR="002C71E2">
        <w:t>He alleged</w:t>
      </w:r>
      <w:r w:rsidRPr="003259CC" w:rsidR="007B6055">
        <w:t xml:space="preserve"> I.R. </w:t>
      </w:r>
      <w:r w:rsidRPr="003259CC" w:rsidR="006B2FC1">
        <w:t>sh</w:t>
      </w:r>
      <w:r w:rsidRPr="003259CC" w:rsidR="007B6055">
        <w:t xml:space="preserve">ould not have submitted such a request </w:t>
      </w:r>
      <w:r w:rsidRPr="003259CC" w:rsidR="009D1912">
        <w:t>because</w:t>
      </w:r>
      <w:r w:rsidRPr="003259CC" w:rsidR="007B6055">
        <w:t xml:space="preserve"> </w:t>
      </w:r>
      <w:r w:rsidRPr="003259CC" w:rsidR="00161B2B">
        <w:t>o</w:t>
      </w:r>
      <w:r w:rsidRPr="003259CC" w:rsidR="002C71E2">
        <w:t>n</w:t>
      </w:r>
      <w:r w:rsidRPr="003259CC" w:rsidR="00161B2B">
        <w:t xml:space="preserve"> </w:t>
      </w:r>
      <w:r w:rsidRPr="003259CC" w:rsidR="00B80021">
        <w:t>20</w:t>
      </w:r>
      <w:r w:rsidRPr="003259CC" w:rsidR="00435665">
        <w:t> June</w:t>
      </w:r>
      <w:r w:rsidRPr="003259CC" w:rsidR="00D32113">
        <w:t xml:space="preserve"> 200</w:t>
      </w:r>
      <w:r w:rsidRPr="003259CC" w:rsidR="00B80021">
        <w:t>7</w:t>
      </w:r>
      <w:r w:rsidRPr="003259CC" w:rsidR="00D32113">
        <w:t xml:space="preserve"> </w:t>
      </w:r>
      <w:r w:rsidRPr="003259CC" w:rsidR="002C71E2">
        <w:t xml:space="preserve">the </w:t>
      </w:r>
      <w:r w:rsidRPr="003259CC" w:rsidR="002C71E2">
        <w:t>Oranienburg</w:t>
      </w:r>
      <w:r w:rsidRPr="003259CC" w:rsidR="002C71E2">
        <w:t xml:space="preserve"> court </w:t>
      </w:r>
      <w:r w:rsidRPr="003259CC" w:rsidR="00D32113">
        <w:t xml:space="preserve">had </w:t>
      </w:r>
      <w:r w:rsidRPr="003259CC" w:rsidR="002C71E2">
        <w:t>rul</w:t>
      </w:r>
      <w:r w:rsidRPr="003259CC" w:rsidR="007B6055">
        <w:t xml:space="preserve">ed </w:t>
      </w:r>
      <w:r w:rsidRPr="003259CC" w:rsidR="002C71E2">
        <w:t>that</w:t>
      </w:r>
      <w:r w:rsidRPr="003259CC" w:rsidR="00161B2B">
        <w:t xml:space="preserve"> questions of the second applicant</w:t>
      </w:r>
      <w:r w:rsidRPr="003259CC" w:rsidR="003259CC">
        <w:t>’</w:t>
      </w:r>
      <w:r w:rsidRPr="003259CC" w:rsidR="00161B2B">
        <w:t xml:space="preserve">s citizenship </w:t>
      </w:r>
      <w:r w:rsidRPr="003259CC" w:rsidR="002C71E2">
        <w:t xml:space="preserve">were </w:t>
      </w:r>
      <w:r w:rsidRPr="003259CC" w:rsidR="00161B2B">
        <w:t xml:space="preserve">to be decided </w:t>
      </w:r>
      <w:r w:rsidRPr="003259CC" w:rsidR="002C71E2">
        <w:t>by</w:t>
      </w:r>
      <w:r w:rsidRPr="003259CC" w:rsidR="00161B2B">
        <w:t xml:space="preserve"> the first applicant</w:t>
      </w:r>
      <w:r w:rsidRPr="003259CC" w:rsidR="00D32113">
        <w:t xml:space="preserve"> (see paragraph </w:t>
      </w:r>
      <w:r w:rsidRPr="003259CC" w:rsidR="00B80021">
        <w:fldChar w:fldCharType="begin"/>
      </w:r>
      <w:r w:rsidRPr="003259CC" w:rsidR="00B80021">
        <w:instrText xml:space="preserve"> REF DL_20June2007OranienDecisionDivorceCus2M \h </w:instrText>
      </w:r>
      <w:r w:rsidRPr="003259CC" w:rsidR="00BC6A8E">
        <w:instrText xml:space="preserve"> \* MERGEFORMAT </w:instrText>
      </w:r>
      <w:r w:rsidRPr="003259CC" w:rsidR="00B80021">
        <w:fldChar w:fldCharType="separate"/>
      </w:r>
      <w:r w:rsidRPr="003259CC" w:rsidR="003259CC">
        <w:rPr>
          <w:noProof/>
        </w:rPr>
        <w:t>92</w:t>
      </w:r>
      <w:r w:rsidRPr="003259CC" w:rsidR="00B80021">
        <w:fldChar w:fldCharType="end"/>
      </w:r>
      <w:r w:rsidRPr="003259CC" w:rsidR="00D32113">
        <w:t xml:space="preserve"> </w:t>
      </w:r>
      <w:r w:rsidRPr="003259CC" w:rsidR="00B80021">
        <w:t>below</w:t>
      </w:r>
      <w:r w:rsidRPr="003259CC" w:rsidR="00D32113">
        <w:t>)</w:t>
      </w:r>
      <w:r w:rsidRPr="003259CC" w:rsidR="00161B2B">
        <w:t xml:space="preserve">. </w:t>
      </w:r>
      <w:r w:rsidRPr="003259CC" w:rsidR="007A1192">
        <w:t>He</w:t>
      </w:r>
      <w:r w:rsidRPr="003259CC" w:rsidR="00161B2B">
        <w:t xml:space="preserve"> conceded that his daughter had </w:t>
      </w:r>
      <w:r w:rsidRPr="003259CC" w:rsidR="002C71E2">
        <w:t xml:space="preserve">the </w:t>
      </w:r>
      <w:r w:rsidRPr="003259CC" w:rsidR="00161B2B">
        <w:t>right to Lithuanian citizenship, but that right should have been properly exercised.</w:t>
      </w:r>
    </w:p>
    <w:bookmarkStart w:name="F_Citizenship_MigrDepartRejects1stAppApe" w:id="81"/>
    <w:p w:rsidRPr="003259CC" w:rsidR="00BF5A57" w:rsidP="003259CC" w14:paraId="3582BD5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90</w:t>
      </w:r>
      <w:r w:rsidRPr="003259CC">
        <w:fldChar w:fldCharType="end"/>
      </w:r>
      <w:bookmarkEnd w:id="81"/>
      <w:r w:rsidRPr="003259CC">
        <w:t>.  By a decision of 6 January 200</w:t>
      </w:r>
      <w:r w:rsidRPr="003259CC" w:rsidR="00F91B8E">
        <w:t>9</w:t>
      </w:r>
      <w:r w:rsidRPr="003259CC">
        <w:t xml:space="preserve"> the Migration Department rejected the first applicant</w:t>
      </w:r>
      <w:r w:rsidRPr="003259CC" w:rsidR="003259CC">
        <w:t>’</w:t>
      </w:r>
      <w:r w:rsidRPr="003259CC">
        <w:t xml:space="preserve">s request to </w:t>
      </w:r>
      <w:r w:rsidRPr="003259CC" w:rsidR="009D1912">
        <w:t>rescind</w:t>
      </w:r>
      <w:r w:rsidRPr="003259CC">
        <w:t xml:space="preserve"> his daughter</w:t>
      </w:r>
      <w:r w:rsidRPr="003259CC" w:rsidR="003259CC">
        <w:t>’</w:t>
      </w:r>
      <w:r w:rsidRPr="003259CC">
        <w:t xml:space="preserve">s Lithuanian citizenship. It noted that the Government Commission for Questions of Citizenship had examined </w:t>
      </w:r>
      <w:r w:rsidRPr="003259CC" w:rsidR="003F17B2">
        <w:t>the first applicant</w:t>
      </w:r>
      <w:r w:rsidRPr="003259CC" w:rsidR="003259CC">
        <w:t>’</w:t>
      </w:r>
      <w:r w:rsidRPr="003259CC" w:rsidR="003F17B2">
        <w:t xml:space="preserve">s complaint and </w:t>
      </w:r>
      <w:r w:rsidRPr="003259CC">
        <w:t>the girl</w:t>
      </w:r>
      <w:r w:rsidRPr="003259CC" w:rsidR="003259CC">
        <w:t>’</w:t>
      </w:r>
      <w:r w:rsidRPr="003259CC">
        <w:t>s situation and on 11</w:t>
      </w:r>
      <w:r w:rsidRPr="003259CC" w:rsidR="003F17B2">
        <w:t> </w:t>
      </w:r>
      <w:r w:rsidRPr="003259CC">
        <w:t>December 200</w:t>
      </w:r>
      <w:r w:rsidRPr="003259CC" w:rsidR="00F91B8E">
        <w:t>8</w:t>
      </w:r>
      <w:r w:rsidRPr="003259CC">
        <w:t xml:space="preserve"> had </w:t>
      </w:r>
      <w:r w:rsidRPr="003259CC" w:rsidR="002C71E2">
        <w:t>rul</w:t>
      </w:r>
      <w:r w:rsidRPr="003259CC" w:rsidR="003F17B2">
        <w:t xml:space="preserve">ed that the second applicant had been lawfully </w:t>
      </w:r>
      <w:r w:rsidRPr="003259CC" w:rsidR="00C84B21">
        <w:t xml:space="preserve">recognised </w:t>
      </w:r>
      <w:r w:rsidRPr="003259CC" w:rsidR="00777393">
        <w:t xml:space="preserve">as </w:t>
      </w:r>
      <w:r w:rsidRPr="003259CC" w:rsidR="00C84B21">
        <w:t xml:space="preserve">a </w:t>
      </w:r>
      <w:r w:rsidRPr="003259CC">
        <w:t xml:space="preserve">Lithuanian citizen on the basis of Article 9 </w:t>
      </w:r>
      <w:r w:rsidRPr="003259CC">
        <w:rPr>
          <w:rFonts w:cstheme="minorHAnsi"/>
        </w:rPr>
        <w:t>§</w:t>
      </w:r>
      <w:r w:rsidRPr="003259CC">
        <w:t xml:space="preserve"> 1 of the Law on Citizenship</w:t>
      </w:r>
      <w:r w:rsidRPr="003259CC" w:rsidR="00161B2B">
        <w:t xml:space="preserve">, which stated that </w:t>
      </w:r>
      <w:r w:rsidRPr="003259CC" w:rsidR="009D1912">
        <w:t xml:space="preserve">a child </w:t>
      </w:r>
      <w:r w:rsidRPr="003259CC" w:rsidR="002C71E2">
        <w:t xml:space="preserve">with </w:t>
      </w:r>
      <w:r w:rsidRPr="003259CC" w:rsidR="009D1912">
        <w:t>parents o</w:t>
      </w:r>
      <w:r w:rsidRPr="003259CC" w:rsidR="002C71E2">
        <w:t>f</w:t>
      </w:r>
      <w:r w:rsidRPr="003259CC" w:rsidR="009D1912">
        <w:t xml:space="preserve"> </w:t>
      </w:r>
      <w:r w:rsidRPr="003259CC" w:rsidR="002C71E2">
        <w:t xml:space="preserve">different </w:t>
      </w:r>
      <w:r w:rsidRPr="003259CC" w:rsidR="007A1192">
        <w:t>citizenship</w:t>
      </w:r>
      <w:r w:rsidRPr="003259CC" w:rsidR="002C71E2">
        <w:t>s, but</w:t>
      </w:r>
      <w:r w:rsidRPr="003259CC" w:rsidR="009D1912">
        <w:t xml:space="preserve"> one of who</w:t>
      </w:r>
      <w:r w:rsidRPr="003259CC" w:rsidR="002C71E2">
        <w:t>m</w:t>
      </w:r>
      <w:r w:rsidRPr="003259CC" w:rsidR="009D1912">
        <w:t xml:space="preserve"> was</w:t>
      </w:r>
      <w:r w:rsidRPr="003259CC" w:rsidR="002C71E2">
        <w:t xml:space="preserve"> a</w:t>
      </w:r>
      <w:r w:rsidRPr="003259CC" w:rsidR="009D1912">
        <w:t xml:space="preserve"> Lithuanian citizen, </w:t>
      </w:r>
      <w:r w:rsidRPr="003259CC" w:rsidR="006B2FC1">
        <w:t>c</w:t>
      </w:r>
      <w:r w:rsidRPr="003259CC" w:rsidR="002C71E2">
        <w:t>ould be</w:t>
      </w:r>
      <w:r w:rsidRPr="003259CC" w:rsidR="009D1912">
        <w:t xml:space="preserve"> a Lithuanian citizen irrespective of where he or she was born</w:t>
      </w:r>
      <w:r w:rsidRPr="003259CC" w:rsidR="003F17B2">
        <w:t xml:space="preserve"> (see paragraph</w:t>
      </w:r>
      <w:r w:rsidRPr="003259CC" w:rsidR="00395507">
        <w:t> </w:t>
      </w:r>
      <w:r w:rsidRPr="003259CC" w:rsidR="003F17B2">
        <w:fldChar w:fldCharType="begin"/>
      </w:r>
      <w:r w:rsidRPr="003259CC" w:rsidR="003F17B2">
        <w:instrText xml:space="preserve"> REF DL_LawOnCitizenshipAfterIRamendments \h </w:instrText>
      </w:r>
      <w:r w:rsidRPr="003259CC" w:rsidR="00BC6A8E">
        <w:instrText xml:space="preserve"> \* MERGEFORMAT </w:instrText>
      </w:r>
      <w:r w:rsidRPr="003259CC" w:rsidR="003F17B2">
        <w:fldChar w:fldCharType="separate"/>
      </w:r>
      <w:r w:rsidRPr="003259CC" w:rsidR="003259CC">
        <w:rPr>
          <w:noProof/>
        </w:rPr>
        <w:t>133</w:t>
      </w:r>
      <w:r w:rsidRPr="003259CC" w:rsidR="003F17B2">
        <w:fldChar w:fldCharType="end"/>
      </w:r>
      <w:r w:rsidRPr="003259CC" w:rsidR="003F17B2">
        <w:t xml:space="preserve"> below)</w:t>
      </w:r>
      <w:r w:rsidRPr="003259CC" w:rsidR="009D1912">
        <w:t>.</w:t>
      </w:r>
      <w:r w:rsidRPr="003259CC">
        <w:t xml:space="preserve"> Citizenship had been </w:t>
      </w:r>
      <w:r w:rsidRPr="003259CC" w:rsidR="00C84B21">
        <w:t xml:space="preserve">recognised </w:t>
      </w:r>
      <w:r w:rsidRPr="003259CC">
        <w:t>on the basis of a request by I.R., who</w:t>
      </w:r>
      <w:r w:rsidRPr="003259CC" w:rsidR="00777393">
        <w:t>,</w:t>
      </w:r>
      <w:r w:rsidRPr="003259CC" w:rsidR="00233AAE">
        <w:t> </w:t>
      </w:r>
      <w:r w:rsidRPr="003259CC" w:rsidR="009D1912">
        <w:t>according to the Migration Department</w:t>
      </w:r>
      <w:r w:rsidRPr="003259CC" w:rsidR="00777393">
        <w:t>,</w:t>
      </w:r>
      <w:r w:rsidRPr="003259CC" w:rsidR="00215A8B">
        <w:t xml:space="preserve"> </w:t>
      </w:r>
      <w:r w:rsidRPr="003259CC">
        <w:t>was her daughter</w:t>
      </w:r>
      <w:r w:rsidRPr="003259CC" w:rsidR="003259CC">
        <w:t>’</w:t>
      </w:r>
      <w:r w:rsidRPr="003259CC">
        <w:t>s lawful legal representative</w:t>
      </w:r>
      <w:r w:rsidRPr="003259CC" w:rsidR="003F17B2">
        <w:t xml:space="preserve"> because the Lithuanian migration authorities had no knowledge that I.R. ha</w:t>
      </w:r>
      <w:r w:rsidRPr="003259CC" w:rsidR="00215A8B">
        <w:t>d</w:t>
      </w:r>
      <w:r w:rsidRPr="003259CC" w:rsidR="003F17B2">
        <w:t xml:space="preserve"> been recognised as not having legal capacity (</w:t>
      </w:r>
      <w:r w:rsidRPr="003259CC" w:rsidR="003F17B2">
        <w:rPr>
          <w:i/>
        </w:rPr>
        <w:t>pripa</w:t>
      </w:r>
      <w:r w:rsidRPr="003259CC" w:rsidR="003F17B2">
        <w:rPr>
          <w:rFonts w:cstheme="minorHAnsi"/>
          <w:i/>
        </w:rPr>
        <w:t>ž</w:t>
      </w:r>
      <w:r w:rsidRPr="003259CC" w:rsidR="003F17B2">
        <w:rPr>
          <w:i/>
        </w:rPr>
        <w:t>inta</w:t>
      </w:r>
      <w:r w:rsidRPr="003259CC" w:rsidR="003F17B2">
        <w:rPr>
          <w:i/>
        </w:rPr>
        <w:t xml:space="preserve"> </w:t>
      </w:r>
      <w:r w:rsidRPr="003259CC" w:rsidR="003F17B2">
        <w:rPr>
          <w:i/>
        </w:rPr>
        <w:t>neveiksnia</w:t>
      </w:r>
      <w:r w:rsidRPr="003259CC" w:rsidR="003F17B2">
        <w:t>), as noted in Article</w:t>
      </w:r>
      <w:r w:rsidRPr="003259CC" w:rsidR="00395507">
        <w:t> </w:t>
      </w:r>
      <w:r w:rsidRPr="003259CC" w:rsidR="003F17B2">
        <w:t xml:space="preserve">3.157 of the Civil Code (see paragraph </w:t>
      </w:r>
      <w:r w:rsidRPr="003259CC" w:rsidR="002F0EB0">
        <w:fldChar w:fldCharType="begin"/>
      </w:r>
      <w:r w:rsidRPr="003259CC" w:rsidR="002F0EB0">
        <w:instrText xml:space="preserve"> REF DL_CK_Art3157_OnParentsRepresentingChil \h </w:instrText>
      </w:r>
      <w:r w:rsidRPr="003259CC" w:rsidR="00BC6A8E">
        <w:instrText xml:space="preserve"> \* MERGEFORMAT </w:instrText>
      </w:r>
      <w:r w:rsidRPr="003259CC" w:rsidR="002F0EB0">
        <w:fldChar w:fldCharType="separate"/>
      </w:r>
      <w:r w:rsidRPr="003259CC" w:rsidR="003259CC">
        <w:rPr>
          <w:noProof/>
        </w:rPr>
        <w:t>142</w:t>
      </w:r>
      <w:r w:rsidRPr="003259CC" w:rsidR="002F0EB0">
        <w:fldChar w:fldCharType="end"/>
      </w:r>
      <w:r w:rsidRPr="003259CC" w:rsidR="003F17B2">
        <w:t xml:space="preserve"> below)</w:t>
      </w:r>
      <w:r w:rsidRPr="003259CC">
        <w:t>. The Migration Department also stated that an appeal against its decision could be lodged before the Commission for Administrative Disputes or an administrative court.</w:t>
      </w:r>
    </w:p>
    <w:p w:rsidRPr="003259CC" w:rsidR="00BF5A57" w:rsidP="003259CC" w14:paraId="73A7AA38" w14:textId="77777777">
      <w:pPr>
        <w:pStyle w:val="ECHRPara"/>
      </w:pPr>
      <w:r w:rsidRPr="003259CC">
        <w:t>It a</w:t>
      </w:r>
      <w:r w:rsidRPr="003259CC" w:rsidR="00215A8B">
        <w:t>p</w:t>
      </w:r>
      <w:r w:rsidRPr="003259CC">
        <w:t>p</w:t>
      </w:r>
      <w:r w:rsidRPr="003259CC" w:rsidR="00215A8B">
        <w:t>ea</w:t>
      </w:r>
      <w:r w:rsidRPr="003259CC">
        <w:t xml:space="preserve">rs that </w:t>
      </w:r>
      <w:r w:rsidRPr="003259CC" w:rsidR="007A1192">
        <w:t xml:space="preserve">after the </w:t>
      </w:r>
      <w:r w:rsidRPr="003259CC" w:rsidR="00215A8B">
        <w:t xml:space="preserve">second </w:t>
      </w:r>
      <w:r w:rsidRPr="003259CC" w:rsidR="007A1192">
        <w:t>applicant</w:t>
      </w:r>
      <w:r w:rsidRPr="003259CC" w:rsidR="003259CC">
        <w:t>’</w:t>
      </w:r>
      <w:r w:rsidRPr="003259CC" w:rsidR="007A1192">
        <w:t xml:space="preserve">s return to Germany (see paragraph </w:t>
      </w:r>
      <w:r w:rsidRPr="003259CC" w:rsidR="005573A4">
        <w:fldChar w:fldCharType="begin"/>
      </w:r>
      <w:r w:rsidRPr="003259CC" w:rsidR="005573A4">
        <w:instrText xml:space="preserve"> REF F_CrimProc_1stAppTakes2ndON20October2008 \h </w:instrText>
      </w:r>
      <w:r w:rsidRPr="003259CC" w:rsidR="00BC6A8E">
        <w:instrText xml:space="preserve"> \* MERGEFORMAT </w:instrText>
      </w:r>
      <w:r w:rsidRPr="003259CC" w:rsidR="005573A4">
        <w:fldChar w:fldCharType="separate"/>
      </w:r>
      <w:r w:rsidRPr="003259CC" w:rsidR="003259CC">
        <w:rPr>
          <w:noProof/>
        </w:rPr>
        <w:t>112</w:t>
      </w:r>
      <w:r w:rsidRPr="003259CC" w:rsidR="005573A4">
        <w:fldChar w:fldCharType="end"/>
      </w:r>
      <w:r w:rsidRPr="003259CC" w:rsidR="007A1192">
        <w:t xml:space="preserve"> below) </w:t>
      </w:r>
      <w:r w:rsidRPr="003259CC">
        <w:t xml:space="preserve">the first applicant </w:t>
      </w:r>
      <w:r w:rsidRPr="003259CC" w:rsidR="00215A8B">
        <w:t>di</w:t>
      </w:r>
      <w:r w:rsidRPr="003259CC">
        <w:t xml:space="preserve">d not </w:t>
      </w:r>
      <w:r w:rsidRPr="003259CC" w:rsidR="00215A8B">
        <w:t xml:space="preserve">pursue </w:t>
      </w:r>
      <w:r w:rsidRPr="003259CC">
        <w:t xml:space="preserve">these proceedings </w:t>
      </w:r>
      <w:r w:rsidRPr="003259CC" w:rsidR="00215A8B">
        <w:t xml:space="preserve">any </w:t>
      </w:r>
      <w:r w:rsidRPr="003259CC">
        <w:t>further.</w:t>
      </w:r>
    </w:p>
    <w:bookmarkStart w:name="F_2007ALstatementsAboutEvilAndCitizensh" w:id="82"/>
    <w:bookmarkStart w:name="F_Citizenship_2008_AL_statement_CitLegal" w:id="83"/>
    <w:p w:rsidRPr="003259CC" w:rsidR="00BF5A57" w:rsidP="003259CC" w14:paraId="023A15D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91</w:t>
      </w:r>
      <w:r w:rsidRPr="003259CC">
        <w:fldChar w:fldCharType="end"/>
      </w:r>
      <w:bookmarkEnd w:id="82"/>
      <w:bookmarkEnd w:id="83"/>
      <w:r w:rsidRPr="003259CC">
        <w:t>.  </w:t>
      </w:r>
      <w:r w:rsidRPr="003259CC" w:rsidR="008F62EB">
        <w:t xml:space="preserve">According to </w:t>
      </w:r>
      <w:r w:rsidRPr="003259CC" w:rsidR="00215A8B">
        <w:t xml:space="preserve">a </w:t>
      </w:r>
      <w:r w:rsidRPr="003259CC" w:rsidR="008F62EB">
        <w:t xml:space="preserve">press release </w:t>
      </w:r>
      <w:r w:rsidRPr="003259CC" w:rsidR="00215A8B">
        <w:t xml:space="preserve">issued </w:t>
      </w:r>
      <w:r w:rsidRPr="003259CC" w:rsidR="008F62EB">
        <w:t xml:space="preserve">by the Chairman of the Seimas </w:t>
      </w:r>
      <w:r w:rsidRPr="003259CC" w:rsidR="00E4696D">
        <w:t xml:space="preserve">Committee on </w:t>
      </w:r>
      <w:r w:rsidRPr="003259CC" w:rsidR="008F62EB">
        <w:t>Human Rights</w:t>
      </w:r>
      <w:r w:rsidRPr="003259CC" w:rsidR="00215A8B">
        <w:t>,</w:t>
      </w:r>
      <w:r w:rsidRPr="003259CC" w:rsidR="008F62EB">
        <w:t xml:space="preserve"> A.L., “the doubts </w:t>
      </w:r>
      <w:r w:rsidRPr="003259CC" w:rsidR="00435AA9">
        <w:t xml:space="preserve">as to </w:t>
      </w:r>
      <w:r w:rsidRPr="003259CC" w:rsidR="008F62EB">
        <w:t xml:space="preserve">whether </w:t>
      </w:r>
      <w:r w:rsidRPr="003259CC" w:rsidR="00C84B21">
        <w:t xml:space="preserve">[the second applicant] </w:t>
      </w:r>
      <w:r w:rsidRPr="003259CC" w:rsidR="008F62EB">
        <w:t>ha</w:t>
      </w:r>
      <w:r w:rsidRPr="003259CC" w:rsidR="006B2FC1">
        <w:t>s</w:t>
      </w:r>
      <w:r w:rsidRPr="003259CC" w:rsidR="008F62EB">
        <w:t xml:space="preserve"> been </w:t>
      </w:r>
      <w:r w:rsidRPr="003259CC" w:rsidR="00C84B21">
        <w:t xml:space="preserve">recognised </w:t>
      </w:r>
      <w:r w:rsidRPr="003259CC" w:rsidR="00777393">
        <w:t xml:space="preserve">as </w:t>
      </w:r>
      <w:r w:rsidRPr="003259CC" w:rsidR="00C84B21">
        <w:t xml:space="preserve">a Lithuanian citizen </w:t>
      </w:r>
      <w:r w:rsidRPr="003259CC" w:rsidR="00215A8B">
        <w:rPr>
          <w:rFonts w:cstheme="minorHAnsi"/>
        </w:rPr>
        <w:t>‒</w:t>
      </w:r>
      <w:r w:rsidRPr="003259CC" w:rsidR="008F62EB">
        <w:t xml:space="preserve"> </w:t>
      </w:r>
      <w:r w:rsidRPr="003259CC" w:rsidR="00C84B21">
        <w:t xml:space="preserve">and </w:t>
      </w:r>
      <w:r w:rsidRPr="003259CC" w:rsidR="008F62EB">
        <w:t xml:space="preserve">whose mother I.R. </w:t>
      </w:r>
      <w:r w:rsidRPr="003259CC" w:rsidR="00215A8B">
        <w:t xml:space="preserve">is using </w:t>
      </w:r>
      <w:r w:rsidRPr="003259CC" w:rsidR="008F62EB">
        <w:t xml:space="preserve">all </w:t>
      </w:r>
      <w:r w:rsidRPr="003259CC" w:rsidR="00215A8B">
        <w:t xml:space="preserve">possible </w:t>
      </w:r>
      <w:r w:rsidRPr="003259CC" w:rsidR="008F62EB">
        <w:t>means (</w:t>
      </w:r>
      <w:r w:rsidRPr="003259CC" w:rsidR="008F62EB">
        <w:rPr>
          <w:i/>
        </w:rPr>
        <w:t>visomis</w:t>
      </w:r>
      <w:r w:rsidRPr="003259CC" w:rsidR="008F62EB">
        <w:rPr>
          <w:i/>
        </w:rPr>
        <w:t xml:space="preserve"> </w:t>
      </w:r>
      <w:r w:rsidRPr="003259CC" w:rsidR="008F62EB">
        <w:rPr>
          <w:i/>
        </w:rPr>
        <w:t>priemon</w:t>
      </w:r>
      <w:r w:rsidRPr="003259CC" w:rsidR="002F0EB0">
        <w:rPr>
          <w:rFonts w:cstheme="minorHAnsi"/>
          <w:i/>
        </w:rPr>
        <w:t>ė</w:t>
      </w:r>
      <w:r w:rsidRPr="003259CC" w:rsidR="008F62EB">
        <w:rPr>
          <w:i/>
        </w:rPr>
        <w:t>mis</w:t>
      </w:r>
      <w:r w:rsidRPr="003259CC" w:rsidR="008F62EB">
        <w:rPr>
          <w:i/>
        </w:rPr>
        <w:t xml:space="preserve"> </w:t>
      </w:r>
      <w:r w:rsidRPr="003259CC" w:rsidR="008F62EB">
        <w:rPr>
          <w:i/>
        </w:rPr>
        <w:t>siekia</w:t>
      </w:r>
      <w:r w:rsidRPr="003259CC" w:rsidR="008F62EB">
        <w:t xml:space="preserve">) </w:t>
      </w:r>
      <w:r w:rsidRPr="003259CC" w:rsidR="00215A8B">
        <w:t xml:space="preserve">to ensure </w:t>
      </w:r>
      <w:r w:rsidRPr="003259CC" w:rsidR="008F62EB">
        <w:t>that the girl remain</w:t>
      </w:r>
      <w:r w:rsidRPr="003259CC" w:rsidR="00215A8B">
        <w:t>s</w:t>
      </w:r>
      <w:r w:rsidRPr="003259CC" w:rsidR="008F62EB">
        <w:t xml:space="preserve"> in Lithuania</w:t>
      </w:r>
      <w:r w:rsidRPr="003259CC" w:rsidR="00215A8B">
        <w:t xml:space="preserve"> </w:t>
      </w:r>
      <w:r w:rsidRPr="003259CC" w:rsidR="00215A8B">
        <w:rPr>
          <w:rFonts w:cstheme="minorHAnsi"/>
        </w:rPr>
        <w:t>‒</w:t>
      </w:r>
      <w:r w:rsidRPr="003259CC" w:rsidR="008F62EB">
        <w:t xml:space="preserve"> are speculative and not </w:t>
      </w:r>
      <w:r w:rsidRPr="003259CC" w:rsidR="00215A8B">
        <w:t>well-f</w:t>
      </w:r>
      <w:r w:rsidRPr="003259CC" w:rsidR="008F62EB">
        <w:t xml:space="preserve">ounded”. A.L., who </w:t>
      </w:r>
      <w:r w:rsidRPr="003259CC" w:rsidR="00215A8B">
        <w:t xml:space="preserve">presided over </w:t>
      </w:r>
      <w:r w:rsidRPr="003259CC" w:rsidR="008F62EB">
        <w:t xml:space="preserve">the working group which prepared the amendments to Article 9 </w:t>
      </w:r>
      <w:r w:rsidRPr="003259CC" w:rsidR="008F62EB">
        <w:rPr>
          <w:rFonts w:cstheme="minorHAnsi"/>
        </w:rPr>
        <w:t>§</w:t>
      </w:r>
      <w:r w:rsidRPr="003259CC" w:rsidR="008F62EB">
        <w:t xml:space="preserve"> 1 of the Law on Citizenship, “considered that [the amendments] which came into force in July 2008 </w:t>
      </w:r>
      <w:r w:rsidRPr="003259CC" w:rsidR="00215A8B">
        <w:t>cr</w:t>
      </w:r>
      <w:r w:rsidRPr="003259CC" w:rsidR="008F62EB">
        <w:t>e</w:t>
      </w:r>
      <w:r w:rsidRPr="003259CC" w:rsidR="00215A8B">
        <w:t>a</w:t>
      </w:r>
      <w:r w:rsidRPr="003259CC" w:rsidR="008F62EB">
        <w:t>te</w:t>
      </w:r>
      <w:r w:rsidRPr="003259CC" w:rsidR="008B6675">
        <w:t>d</w:t>
      </w:r>
      <w:r w:rsidRPr="003259CC" w:rsidR="008F62EB">
        <w:t xml:space="preserve"> </w:t>
      </w:r>
      <w:r w:rsidRPr="003259CC" w:rsidR="00215A8B">
        <w:t xml:space="preserve">the </w:t>
      </w:r>
      <w:r w:rsidRPr="003259CC" w:rsidR="008F62EB">
        <w:t>possibility (</w:t>
      </w:r>
      <w:r w:rsidRPr="003259CC" w:rsidR="008F62EB">
        <w:rPr>
          <w:i/>
        </w:rPr>
        <w:t>suteik</w:t>
      </w:r>
      <w:r w:rsidRPr="003259CC" w:rsidR="002F0EB0">
        <w:rPr>
          <w:rFonts w:cstheme="minorHAnsi"/>
          <w:i/>
        </w:rPr>
        <w:t>ė</w:t>
      </w:r>
      <w:r w:rsidRPr="003259CC" w:rsidR="008F62EB">
        <w:rPr>
          <w:i/>
        </w:rPr>
        <w:t xml:space="preserve"> </w:t>
      </w:r>
      <w:r w:rsidRPr="003259CC" w:rsidR="008F62EB">
        <w:rPr>
          <w:i/>
        </w:rPr>
        <w:t>galimyb</w:t>
      </w:r>
      <w:r w:rsidRPr="003259CC" w:rsidR="002F0EB0">
        <w:rPr>
          <w:rFonts w:cstheme="minorHAnsi"/>
          <w:i/>
        </w:rPr>
        <w:t>ę</w:t>
      </w:r>
      <w:r w:rsidRPr="003259CC" w:rsidR="008F62EB">
        <w:t xml:space="preserve">) for [the second applicant] to be not only a citizen of Germany but </w:t>
      </w:r>
      <w:r w:rsidRPr="003259CC" w:rsidR="008F62EB">
        <w:t xml:space="preserve">also a Lithuanian citizen.” According to the press release, A.L. was </w:t>
      </w:r>
      <w:r w:rsidRPr="003259CC" w:rsidR="006B2FC1">
        <w:t>“</w:t>
      </w:r>
      <w:r w:rsidRPr="003259CC" w:rsidR="008F62EB">
        <w:t>confident that attempts to question</w:t>
      </w:r>
      <w:r w:rsidRPr="003259CC" w:rsidR="00215A8B">
        <w:t xml:space="preserve"> the</w:t>
      </w:r>
      <w:r w:rsidRPr="003259CC" w:rsidR="008F62EB">
        <w:t xml:space="preserve"> lawfulness of [the second applicant</w:t>
      </w:r>
      <w:r w:rsidRPr="003259CC" w:rsidR="003259CC">
        <w:t>’</w:t>
      </w:r>
      <w:r w:rsidRPr="003259CC" w:rsidR="008F62EB">
        <w:t xml:space="preserve">s] [Lithuanian] citizenship </w:t>
      </w:r>
      <w:r w:rsidRPr="003259CC" w:rsidR="00215A8B">
        <w:t>represented merely</w:t>
      </w:r>
      <w:r w:rsidRPr="003259CC" w:rsidR="008F62EB">
        <w:t xml:space="preserve"> </w:t>
      </w:r>
      <w:r w:rsidRPr="003259CC" w:rsidR="00215A8B">
        <w:t>the</w:t>
      </w:r>
      <w:r w:rsidRPr="003259CC" w:rsidR="008F62EB">
        <w:t xml:space="preserve"> wish of malefactors (</w:t>
      </w:r>
      <w:r w:rsidRPr="003259CC" w:rsidR="008F62EB">
        <w:rPr>
          <w:i/>
        </w:rPr>
        <w:t>piktavaliai</w:t>
      </w:r>
      <w:r w:rsidRPr="003259CC" w:rsidR="008F62EB">
        <w:t>) to harm the little girl</w:t>
      </w:r>
      <w:r w:rsidRPr="003259CC" w:rsidR="00215A8B">
        <w:t>,</w:t>
      </w:r>
      <w:r w:rsidRPr="003259CC" w:rsidR="008F62EB">
        <w:t xml:space="preserve"> who </w:t>
      </w:r>
      <w:r w:rsidRPr="003259CC" w:rsidR="00215A8B">
        <w:t xml:space="preserve">spoke </w:t>
      </w:r>
      <w:r w:rsidRPr="003259CC" w:rsidR="008F62EB">
        <w:t>only Lithuanian, because in Germany she would be forced to communicate with pe</w:t>
      </w:r>
      <w:r w:rsidRPr="003259CC" w:rsidR="000166EA">
        <w:t>ople</w:t>
      </w:r>
      <w:r w:rsidRPr="003259CC" w:rsidR="008F62EB">
        <w:t xml:space="preserve"> who did not know her language. This was against the interests of the child and was </w:t>
      </w:r>
      <w:r w:rsidRPr="003259CC" w:rsidR="000166EA">
        <w:t xml:space="preserve">also </w:t>
      </w:r>
      <w:r w:rsidRPr="003259CC" w:rsidR="008F62EB">
        <w:t xml:space="preserve">in breach of the Hague Convention, which </w:t>
      </w:r>
      <w:r w:rsidRPr="003259CC" w:rsidR="000166EA">
        <w:t>declares</w:t>
      </w:r>
      <w:r w:rsidRPr="003259CC" w:rsidR="008F62EB">
        <w:t xml:space="preserve"> that the child</w:t>
      </w:r>
      <w:r w:rsidRPr="003259CC" w:rsidR="003259CC">
        <w:t>’</w:t>
      </w:r>
      <w:r w:rsidRPr="003259CC" w:rsidR="008F62EB">
        <w:t xml:space="preserve">s interest </w:t>
      </w:r>
      <w:r w:rsidRPr="003259CC" w:rsidR="000166EA">
        <w:t xml:space="preserve">must </w:t>
      </w:r>
      <w:r w:rsidRPr="003259CC" w:rsidR="008F62EB">
        <w:t xml:space="preserve">prevail when taking decisions </w:t>
      </w:r>
      <w:r w:rsidRPr="003259CC" w:rsidR="000166EA">
        <w:t>relating</w:t>
      </w:r>
      <w:r w:rsidRPr="003259CC" w:rsidR="008F62EB">
        <w:t xml:space="preserve"> to him </w:t>
      </w:r>
      <w:r w:rsidRPr="003259CC" w:rsidR="000166EA">
        <w:t>or her</w:t>
      </w:r>
      <w:r w:rsidRPr="003259CC" w:rsidR="008F62EB">
        <w:t>”.</w:t>
      </w:r>
    </w:p>
    <w:p w:rsidRPr="003259CC" w:rsidR="00BF5A57" w:rsidP="003259CC" w14:paraId="09649760" w14:textId="77777777">
      <w:pPr>
        <w:pStyle w:val="ECHRHeading2"/>
      </w:pPr>
      <w:r w:rsidRPr="003259CC">
        <w:t>G</w:t>
      </w:r>
      <w:r w:rsidRPr="003259CC" w:rsidR="00BB0C2A">
        <w:t>.  </w:t>
      </w:r>
      <w:r w:rsidRPr="003259CC" w:rsidR="007A1192">
        <w:t>The first applicant</w:t>
      </w:r>
      <w:r w:rsidRPr="003259CC" w:rsidR="003259CC">
        <w:t>’</w:t>
      </w:r>
      <w:r w:rsidRPr="003259CC" w:rsidR="007A1192">
        <w:t>s and I.R.</w:t>
      </w:r>
      <w:r w:rsidRPr="003259CC" w:rsidR="003259CC">
        <w:t>’</w:t>
      </w:r>
      <w:r w:rsidRPr="003259CC" w:rsidR="007A1192">
        <w:t>s d</w:t>
      </w:r>
      <w:r w:rsidRPr="003259CC" w:rsidR="00BB0C2A">
        <w:t>ivorce in Germany, the German courts</w:t>
      </w:r>
      <w:r w:rsidRPr="003259CC" w:rsidR="003259CC">
        <w:t>’</w:t>
      </w:r>
      <w:r w:rsidRPr="003259CC" w:rsidR="00BB0C2A">
        <w:t xml:space="preserve"> decisions </w:t>
      </w:r>
      <w:r w:rsidRPr="003259CC" w:rsidR="004F6E89">
        <w:t>regarding</w:t>
      </w:r>
      <w:r w:rsidRPr="003259CC" w:rsidR="00BB0C2A">
        <w:t xml:space="preserve"> </w:t>
      </w:r>
      <w:r w:rsidRPr="003259CC" w:rsidR="007A1192">
        <w:t>the second applicant</w:t>
      </w:r>
      <w:r w:rsidRPr="003259CC" w:rsidR="003259CC">
        <w:t>’</w:t>
      </w:r>
      <w:r w:rsidRPr="003259CC" w:rsidR="007A1192">
        <w:t xml:space="preserve">s </w:t>
      </w:r>
      <w:r w:rsidRPr="003259CC" w:rsidR="00BB0C2A">
        <w:t>custody</w:t>
      </w:r>
    </w:p>
    <w:bookmarkStart w:name="DL_20June2007OranienDecisionDivorceCus2M" w:id="84"/>
    <w:p w:rsidRPr="003259CC" w:rsidR="00BF5A57" w:rsidP="003259CC" w14:paraId="730FEF2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92</w:t>
      </w:r>
      <w:r w:rsidRPr="003259CC">
        <w:fldChar w:fldCharType="end"/>
      </w:r>
      <w:bookmarkEnd w:id="84"/>
      <w:r w:rsidRPr="003259CC">
        <w:t>.  </w:t>
      </w:r>
      <w:r w:rsidRPr="003259CC" w:rsidR="00751878">
        <w:t>B</w:t>
      </w:r>
      <w:r w:rsidRPr="003259CC">
        <w:t>y a judgment of 20</w:t>
      </w:r>
      <w:r w:rsidRPr="003259CC" w:rsidR="00082662">
        <w:t> </w:t>
      </w:r>
      <w:r w:rsidRPr="003259CC">
        <w:t xml:space="preserve">June 2007 the </w:t>
      </w:r>
      <w:r w:rsidRPr="003259CC">
        <w:t>Oranienburg</w:t>
      </w:r>
      <w:r w:rsidRPr="003259CC">
        <w:t xml:space="preserve"> District Court granted a divorce to the first applicant and his spouse. It awarded permanent custody of their daughter to her father. </w:t>
      </w:r>
      <w:r w:rsidRPr="003259CC" w:rsidR="00B80021">
        <w:t xml:space="preserve">The court also </w:t>
      </w:r>
      <w:r w:rsidRPr="003259CC" w:rsidR="00777393">
        <w:t>order</w:t>
      </w:r>
      <w:r w:rsidRPr="003259CC" w:rsidR="00B80021">
        <w:t>ed th</w:t>
      </w:r>
      <w:r w:rsidRPr="003259CC" w:rsidR="006A2E5F">
        <w:t>at</w:t>
      </w:r>
      <w:r w:rsidRPr="003259CC" w:rsidR="00B80021">
        <w:t xml:space="preserve"> questions </w:t>
      </w:r>
      <w:r w:rsidRPr="003259CC" w:rsidR="006A2E5F">
        <w:t xml:space="preserve">regarding </w:t>
      </w:r>
      <w:r w:rsidRPr="003259CC" w:rsidR="00B80021">
        <w:t>the second applicant</w:t>
      </w:r>
      <w:r w:rsidRPr="003259CC" w:rsidR="003259CC">
        <w:t>’</w:t>
      </w:r>
      <w:r w:rsidRPr="003259CC" w:rsidR="00B80021">
        <w:t xml:space="preserve">s citizenship </w:t>
      </w:r>
      <w:r w:rsidRPr="003259CC" w:rsidR="006A2E5F">
        <w:t>sh</w:t>
      </w:r>
      <w:r w:rsidRPr="003259CC" w:rsidR="00B80021">
        <w:t>o</w:t>
      </w:r>
      <w:r w:rsidRPr="003259CC" w:rsidR="006A2E5F">
        <w:t>uld</w:t>
      </w:r>
      <w:r w:rsidRPr="003259CC" w:rsidR="00B80021">
        <w:t xml:space="preserve"> be decided </w:t>
      </w:r>
      <w:r w:rsidRPr="003259CC" w:rsidR="006A2E5F">
        <w:t xml:space="preserve">by </w:t>
      </w:r>
      <w:r w:rsidRPr="003259CC" w:rsidR="00B80021">
        <w:t xml:space="preserve">the first applicant. </w:t>
      </w:r>
      <w:r w:rsidRPr="003259CC">
        <w:t xml:space="preserve">The German court examined the </w:t>
      </w:r>
      <w:r w:rsidRPr="003259CC">
        <w:t>Klaipėda</w:t>
      </w:r>
      <w:r w:rsidRPr="003259CC">
        <w:t xml:space="preserve"> Regional Court</w:t>
      </w:r>
      <w:r w:rsidRPr="003259CC" w:rsidR="003259CC">
        <w:t>’</w:t>
      </w:r>
      <w:r w:rsidRPr="003259CC">
        <w:t xml:space="preserve">s decision of 22 December 2006 refusing the return of the child (see paragraph </w:t>
      </w:r>
      <w:r w:rsidRPr="003259CC" w:rsidR="00187DEE">
        <w:fldChar w:fldCharType="begin"/>
      </w:r>
      <w:r w:rsidRPr="003259CC" w:rsidR="00187DEE">
        <w:instrText xml:space="preserve"> REF F_22December2006KlaipedaRegCourtOnReturn \h  \* MERGEFORMAT </w:instrText>
      </w:r>
      <w:r w:rsidRPr="003259CC" w:rsidR="00187DEE">
        <w:fldChar w:fldCharType="separate"/>
      </w:r>
      <w:r w:rsidRPr="003259CC" w:rsidR="003259CC">
        <w:rPr>
          <w:noProof/>
        </w:rPr>
        <w:t>17</w:t>
      </w:r>
      <w:r w:rsidRPr="003259CC" w:rsidR="00187DEE">
        <w:fldChar w:fldCharType="end"/>
      </w:r>
      <w:r w:rsidRPr="003259CC">
        <w:t xml:space="preserve"> above), but ordered I.R. to return the child to Germany and to leave her in the custody of her father. I.R. was not present at that court</w:t>
      </w:r>
      <w:r w:rsidRPr="003259CC" w:rsidR="00884EFA">
        <w:t xml:space="preserve"> hearing</w:t>
      </w:r>
      <w:r w:rsidRPr="003259CC">
        <w:t>, but was represented and made submissions.</w:t>
      </w:r>
      <w:r w:rsidRPr="003259CC">
        <w:rPr>
          <w:b/>
        </w:rPr>
        <w:t xml:space="preserve"> </w:t>
      </w:r>
      <w:r w:rsidRPr="003259CC">
        <w:t xml:space="preserve">On the same day, the </w:t>
      </w:r>
      <w:r w:rsidRPr="003259CC">
        <w:t>Oranienburg</w:t>
      </w:r>
      <w:r w:rsidRPr="003259CC">
        <w:t xml:space="preserve"> District Court annexed to its decision a certificate issued pursuant to Article</w:t>
      </w:r>
      <w:r w:rsidRPr="003259CC" w:rsidR="00051589">
        <w:t> </w:t>
      </w:r>
      <w:r w:rsidRPr="003259CC">
        <w:t xml:space="preserve">42 </w:t>
      </w:r>
      <w:r w:rsidRPr="003259CC" w:rsidR="00C91D9C">
        <w:rPr>
          <w:rFonts w:cstheme="minorHAnsi"/>
        </w:rPr>
        <w:t>§</w:t>
      </w:r>
      <w:r w:rsidRPr="003259CC" w:rsidR="00051589">
        <w:t> </w:t>
      </w:r>
      <w:r w:rsidRPr="003259CC" w:rsidR="00C91D9C">
        <w:t xml:space="preserve">1 </w:t>
      </w:r>
      <w:r w:rsidRPr="003259CC">
        <w:t xml:space="preserve">of </w:t>
      </w:r>
      <w:r w:rsidRPr="003259CC" w:rsidR="00EA4A7A">
        <w:t>Regulation (EC) No. 2201/2003</w:t>
      </w:r>
      <w:r w:rsidRPr="003259CC" w:rsidR="00B82583">
        <w:t xml:space="preserve"> (see paragraph </w:t>
      </w:r>
      <w:r w:rsidRPr="003259CC" w:rsidR="00B82583">
        <w:fldChar w:fldCharType="begin"/>
      </w:r>
      <w:r w:rsidRPr="003259CC" w:rsidR="00B82583">
        <w:instrText xml:space="preserve"> REF EU_Law_EC_Regulation2201_2003 \h </w:instrText>
      </w:r>
      <w:r w:rsidRPr="003259CC" w:rsidR="00233AAE">
        <w:instrText xml:space="preserve"> \* MERGEFORMAT </w:instrText>
      </w:r>
      <w:r w:rsidRPr="003259CC" w:rsidR="00B82583">
        <w:fldChar w:fldCharType="separate"/>
      </w:r>
      <w:r w:rsidRPr="003259CC" w:rsidR="003259CC">
        <w:rPr>
          <w:noProof/>
        </w:rPr>
        <w:t>150</w:t>
      </w:r>
      <w:r w:rsidRPr="003259CC" w:rsidR="00B82583">
        <w:fldChar w:fldCharType="end"/>
      </w:r>
      <w:r w:rsidRPr="003259CC" w:rsidR="00B82583">
        <w:t xml:space="preserve"> below)</w:t>
      </w:r>
      <w:r w:rsidRPr="003259CC">
        <w:t>.</w:t>
      </w:r>
    </w:p>
    <w:p w:rsidRPr="003259CC" w:rsidR="00BF5A57" w:rsidP="003259CC" w14:paraId="4557961C" w14:textId="77777777">
      <w:pPr>
        <w:pStyle w:val="ECHRPara"/>
      </w:pPr>
      <w:r w:rsidRPr="003259CC">
        <w:t>On 20 February 2008, the Brandenburg Regional Court dismissed an appeal lodged by I.R. and held that she was bound to return the child to Germany. I.R. was present at the hearing and made submissions.</w:t>
      </w:r>
    </w:p>
    <w:p w:rsidRPr="003259CC" w:rsidR="00BF5A57" w:rsidP="003259CC" w14:paraId="4C269C25" w14:textId="77777777">
      <w:pPr>
        <w:pStyle w:val="ECHRPara"/>
      </w:pPr>
      <w:r w:rsidRPr="003259CC">
        <w:t xml:space="preserve">It appears from the German </w:t>
      </w:r>
      <w:r w:rsidRPr="003259CC" w:rsidR="00082662">
        <w:t>court</w:t>
      </w:r>
      <w:r w:rsidRPr="003259CC" w:rsidR="003259CC">
        <w:t>’</w:t>
      </w:r>
      <w:r w:rsidRPr="003259CC" w:rsidR="00082662">
        <w:t xml:space="preserve">s </w:t>
      </w:r>
      <w:r w:rsidRPr="003259CC">
        <w:t>judgments in the case</w:t>
      </w:r>
      <w:r w:rsidRPr="003259CC" w:rsidR="00884EFA">
        <w:t xml:space="preserve"> </w:t>
      </w:r>
      <w:r w:rsidRPr="003259CC">
        <w:t xml:space="preserve">file that </w:t>
      </w:r>
      <w:r w:rsidRPr="003259CC" w:rsidR="00FC7FB9">
        <w:t>I.R.</w:t>
      </w:r>
      <w:r w:rsidRPr="003259CC">
        <w:t xml:space="preserve"> was represented and able to submit observations, </w:t>
      </w:r>
      <w:r w:rsidRPr="003259CC" w:rsidR="006A2E5F">
        <w:t xml:space="preserve">even </w:t>
      </w:r>
      <w:r w:rsidRPr="003259CC">
        <w:t xml:space="preserve">though not physically present, in the proceedings giving rise to the </w:t>
      </w:r>
      <w:r w:rsidRPr="003259CC">
        <w:t>Oranienburg</w:t>
      </w:r>
      <w:r w:rsidRPr="003259CC">
        <w:t xml:space="preserve"> court</w:t>
      </w:r>
      <w:r w:rsidRPr="003259CC" w:rsidR="003259CC">
        <w:t>’</w:t>
      </w:r>
      <w:r w:rsidRPr="003259CC">
        <w:t>s judgments of 14</w:t>
      </w:r>
      <w:r w:rsidRPr="003259CC" w:rsidR="00722C58">
        <w:t> </w:t>
      </w:r>
      <w:r w:rsidRPr="003259CC">
        <w:t>August 2006 and 20</w:t>
      </w:r>
      <w:r w:rsidRPr="003259CC" w:rsidR="00722C58">
        <w:t> </w:t>
      </w:r>
      <w:r w:rsidRPr="003259CC">
        <w:t xml:space="preserve">June 2007. That information was confirmed at the hearing before the Court of Justice, when </w:t>
      </w:r>
      <w:r w:rsidRPr="003259CC" w:rsidR="006A2E5F">
        <w:t>s</w:t>
      </w:r>
      <w:r w:rsidRPr="003259CC">
        <w:t>he was again present</w:t>
      </w:r>
      <w:r w:rsidRPr="003259CC" w:rsidR="00024094">
        <w:t xml:space="preserve"> (see paragraph </w:t>
      </w:r>
      <w:r w:rsidRPr="003259CC" w:rsidR="00024094">
        <w:fldChar w:fldCharType="begin"/>
      </w:r>
      <w:r w:rsidRPr="003259CC" w:rsidR="00024094">
        <w:instrText xml:space="preserve"> REF F_June2008HearingsAndRepresentationAtECJ \h </w:instrText>
      </w:r>
      <w:r w:rsidRPr="003259CC" w:rsidR="00024094">
        <w:fldChar w:fldCharType="separate"/>
      </w:r>
      <w:r w:rsidRPr="003259CC" w:rsidR="003259CC">
        <w:rPr>
          <w:noProof/>
        </w:rPr>
        <w:t>101</w:t>
      </w:r>
      <w:r w:rsidRPr="003259CC" w:rsidR="00024094">
        <w:fldChar w:fldCharType="end"/>
      </w:r>
      <w:r w:rsidRPr="003259CC" w:rsidR="00024094">
        <w:t xml:space="preserve"> below)</w:t>
      </w:r>
      <w:r w:rsidRPr="003259CC">
        <w:t>.</w:t>
      </w:r>
    </w:p>
    <w:p w:rsidRPr="003259CC" w:rsidR="00BF5A57" w:rsidP="003259CC" w14:paraId="00410778" w14:textId="77777777">
      <w:pPr>
        <w:pStyle w:val="ECHRPara"/>
      </w:pPr>
      <w:r w:rsidRPr="003259CC">
        <w:t>O</w:t>
      </w:r>
      <w:r w:rsidRPr="003259CC" w:rsidR="000608A1">
        <w:t xml:space="preserve">n 14 May 2008 the </w:t>
      </w:r>
      <w:r w:rsidRPr="003259CC" w:rsidR="000608A1">
        <w:t>Oranienburg</w:t>
      </w:r>
      <w:r w:rsidRPr="003259CC" w:rsidR="000608A1">
        <w:t xml:space="preserve"> District Court issued the certificate or</w:t>
      </w:r>
      <w:r w:rsidRPr="003259CC" w:rsidR="00884EFA">
        <w:t>dering</w:t>
      </w:r>
      <w:r w:rsidRPr="003259CC" w:rsidR="000608A1">
        <w:t xml:space="preserve"> the second applicant</w:t>
      </w:r>
      <w:r w:rsidRPr="003259CC" w:rsidR="003259CC">
        <w:t>’</w:t>
      </w:r>
      <w:r w:rsidRPr="003259CC" w:rsidR="000608A1">
        <w:t>s return</w:t>
      </w:r>
      <w:r w:rsidRPr="003259CC">
        <w:t xml:space="preserve"> to the first applicant</w:t>
      </w:r>
      <w:r w:rsidRPr="003259CC" w:rsidR="000608A1">
        <w:t>, on the basis of that court</w:t>
      </w:r>
      <w:r w:rsidRPr="003259CC" w:rsidR="003259CC">
        <w:t>’</w:t>
      </w:r>
      <w:r w:rsidRPr="003259CC" w:rsidR="000608A1">
        <w:t xml:space="preserve">s decision of 20 June 2007 and pursuant to Articles 28 and 42 of </w:t>
      </w:r>
      <w:r w:rsidRPr="003259CC" w:rsidR="00EA4A7A">
        <w:t>Regulation (EC) No. 2201/2003</w:t>
      </w:r>
      <w:r w:rsidRPr="003259CC" w:rsidR="000608A1">
        <w:t>.</w:t>
      </w:r>
    </w:p>
    <w:bookmarkStart w:name="DL_14Sept2007CourtOAppealUpholds15MarchD" w:id="85"/>
    <w:p w:rsidRPr="003259CC" w:rsidR="00BF5A57" w:rsidP="003259CC" w14:paraId="59C839C5"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93</w:t>
      </w:r>
      <w:r w:rsidRPr="003259CC">
        <w:fldChar w:fldCharType="end"/>
      </w:r>
      <w:bookmarkEnd w:id="85"/>
      <w:r w:rsidRPr="003259CC">
        <w:t xml:space="preserve">.  Meanwhile, I.R. asked the Lithuanian Court of Appeal not to recognise the </w:t>
      </w:r>
      <w:r w:rsidRPr="003259CC">
        <w:t>Oranienburg</w:t>
      </w:r>
      <w:r w:rsidRPr="003259CC">
        <w:t xml:space="preserve"> District Court</w:t>
      </w:r>
      <w:r w:rsidRPr="003259CC" w:rsidR="003259CC">
        <w:t>’</w:t>
      </w:r>
      <w:r w:rsidRPr="003259CC">
        <w:t>s decision of 20</w:t>
      </w:r>
      <w:r w:rsidRPr="003259CC" w:rsidR="00B900C0">
        <w:t> </w:t>
      </w:r>
      <w:r w:rsidRPr="003259CC">
        <w:t>June 2007 regarding the child</w:t>
      </w:r>
      <w:r w:rsidRPr="003259CC" w:rsidR="003259CC">
        <w:t>’</w:t>
      </w:r>
      <w:r w:rsidRPr="003259CC">
        <w:t>s custody and return</w:t>
      </w:r>
      <w:r w:rsidRPr="003259CC" w:rsidR="00F37D0C">
        <w:t xml:space="preserve"> and to apply temporary protective measures</w:t>
      </w:r>
      <w:r w:rsidRPr="003259CC" w:rsidR="006A2E5F">
        <w:t>, namely</w:t>
      </w:r>
      <w:r w:rsidRPr="003259CC" w:rsidR="00F37D0C">
        <w:t xml:space="preserve"> to suspend execution of its earlier decision of 15 March 2007 for the second applicant</w:t>
      </w:r>
      <w:r w:rsidRPr="003259CC" w:rsidR="003259CC">
        <w:t>’</w:t>
      </w:r>
      <w:r w:rsidRPr="003259CC" w:rsidR="00F37D0C">
        <w:t>s transfer to Germany (see paragraph</w:t>
      </w:r>
      <w:r w:rsidRPr="003259CC" w:rsidR="00116C1D">
        <w:t>s</w:t>
      </w:r>
      <w:r w:rsidRPr="003259CC" w:rsidR="00F37D0C">
        <w:t xml:space="preserve"> </w:t>
      </w:r>
      <w:r w:rsidRPr="003259CC" w:rsidR="00F37D0C">
        <w:fldChar w:fldCharType="begin"/>
      </w:r>
      <w:r w:rsidRPr="003259CC" w:rsidR="00F37D0C">
        <w:instrText xml:space="preserve"> REF F_15March2007CourtOfAppealDecision2Retur \h </w:instrText>
      </w:r>
      <w:r w:rsidRPr="003259CC" w:rsidR="00BC6A8E">
        <w:instrText xml:space="preserve"> \* MERGEFORMAT </w:instrText>
      </w:r>
      <w:r w:rsidRPr="003259CC" w:rsidR="00F37D0C">
        <w:fldChar w:fldCharType="separate"/>
      </w:r>
      <w:r w:rsidRPr="003259CC" w:rsidR="003259CC">
        <w:rPr>
          <w:noProof/>
        </w:rPr>
        <w:t>19</w:t>
      </w:r>
      <w:r w:rsidRPr="003259CC" w:rsidR="00F37D0C">
        <w:fldChar w:fldCharType="end"/>
      </w:r>
      <w:r w:rsidRPr="003259CC" w:rsidR="00116C1D">
        <w:t>-</w:t>
      </w:r>
      <w:r w:rsidRPr="003259CC" w:rsidR="00116C1D">
        <w:fldChar w:fldCharType="begin"/>
      </w:r>
      <w:r w:rsidRPr="003259CC" w:rsidR="00116C1D">
        <w:instrText xml:space="preserve"> REF F_15March2007CourtOfAppealReturnBy15Aprl \h </w:instrText>
      </w:r>
      <w:r w:rsidRPr="003259CC" w:rsidR="00233AAE">
        <w:instrText xml:space="preserve"> \* MERGEFORMAT </w:instrText>
      </w:r>
      <w:r w:rsidRPr="003259CC" w:rsidR="00116C1D">
        <w:fldChar w:fldCharType="separate"/>
      </w:r>
      <w:r w:rsidRPr="003259CC" w:rsidR="003259CC">
        <w:rPr>
          <w:noProof/>
        </w:rPr>
        <w:t>21</w:t>
      </w:r>
      <w:r w:rsidRPr="003259CC" w:rsidR="00116C1D">
        <w:fldChar w:fldCharType="end"/>
      </w:r>
      <w:r w:rsidRPr="003259CC" w:rsidR="00F37D0C">
        <w:t xml:space="preserve"> above)</w:t>
      </w:r>
      <w:r w:rsidRPr="003259CC">
        <w:t>.</w:t>
      </w:r>
    </w:p>
    <w:p w:rsidRPr="003259CC" w:rsidR="00BF5A57" w:rsidP="003259CC" w14:paraId="715D16BA" w14:textId="77777777">
      <w:pPr>
        <w:pStyle w:val="ECHRPara"/>
      </w:pPr>
      <w:r w:rsidRPr="003259CC">
        <w:t>On 14 September 2007 t</w:t>
      </w:r>
      <w:r w:rsidRPr="003259CC" w:rsidR="00BB0C2A">
        <w:t xml:space="preserve">he Court of Appeal refused </w:t>
      </w:r>
      <w:r w:rsidRPr="003259CC">
        <w:t xml:space="preserve">to </w:t>
      </w:r>
      <w:r w:rsidRPr="003259CC" w:rsidR="00F324F2">
        <w:t>accept I.R.</w:t>
      </w:r>
      <w:r w:rsidRPr="003259CC" w:rsidR="003259CC">
        <w:t>’</w:t>
      </w:r>
      <w:r w:rsidRPr="003259CC" w:rsidR="00F324F2">
        <w:t xml:space="preserve">s request for </w:t>
      </w:r>
      <w:r w:rsidRPr="003259CC">
        <w:t>examin</w:t>
      </w:r>
      <w:r w:rsidRPr="003259CC" w:rsidR="00BB0C2A">
        <w:t>at</w:t>
      </w:r>
      <w:r w:rsidRPr="003259CC" w:rsidR="00F324F2">
        <w:t>ion</w:t>
      </w:r>
      <w:r w:rsidRPr="003259CC" w:rsidR="00BB0C2A">
        <w:t xml:space="preserve">. </w:t>
      </w:r>
      <w:r w:rsidRPr="003259CC" w:rsidR="00F324F2">
        <w:t xml:space="preserve">It </w:t>
      </w:r>
      <w:r w:rsidRPr="003259CC" w:rsidR="006A2E5F">
        <w:t>po</w:t>
      </w:r>
      <w:r w:rsidRPr="003259CC" w:rsidR="00F324F2">
        <w:t>in</w:t>
      </w:r>
      <w:r w:rsidRPr="003259CC" w:rsidR="006A2E5F">
        <w:t>t</w:t>
      </w:r>
      <w:r w:rsidRPr="003259CC" w:rsidR="00F324F2">
        <w:t xml:space="preserve">ed </w:t>
      </w:r>
      <w:r w:rsidRPr="003259CC" w:rsidR="006A2E5F">
        <w:t xml:space="preserve">out </w:t>
      </w:r>
      <w:r w:rsidRPr="003259CC" w:rsidR="00F324F2">
        <w:t>that</w:t>
      </w:r>
      <w:r w:rsidRPr="003259CC" w:rsidR="006A2E5F">
        <w:t>,</w:t>
      </w:r>
      <w:r w:rsidRPr="003259CC" w:rsidR="00F324F2">
        <w:t xml:space="preserve"> </w:t>
      </w:r>
      <w:r w:rsidRPr="003259CC" w:rsidR="00F37D0C">
        <w:t>pursuant to its earlier decision of 15 March 2007</w:t>
      </w:r>
      <w:r w:rsidRPr="003259CC" w:rsidR="006A2E5F">
        <w:t>,</w:t>
      </w:r>
      <w:r w:rsidRPr="003259CC" w:rsidR="00F37D0C">
        <w:t xml:space="preserve"> I.R. had been obliged to return the child to Germany on the basis of Article 13 of the Hague Convention. </w:t>
      </w:r>
      <w:r w:rsidRPr="003259CC" w:rsidR="006A6D8F">
        <w:t xml:space="preserve">The Court of Appeal also noted that the certificate issued by the </w:t>
      </w:r>
      <w:r w:rsidRPr="003259CC" w:rsidR="006A6D8F">
        <w:t>Oranienburg</w:t>
      </w:r>
      <w:r w:rsidRPr="003259CC" w:rsidR="006A6D8F">
        <w:t xml:space="preserve"> District Court pursuant to Article</w:t>
      </w:r>
      <w:r w:rsidRPr="003259CC" w:rsidR="00082662">
        <w:t> </w:t>
      </w:r>
      <w:r w:rsidRPr="003259CC" w:rsidR="006A6D8F">
        <w:t xml:space="preserve">42 of </w:t>
      </w:r>
      <w:r w:rsidRPr="003259CC" w:rsidR="00EA4A7A">
        <w:t xml:space="preserve">Regulation (EC) No. 2201/2003 </w:t>
      </w:r>
      <w:r w:rsidRPr="003259CC" w:rsidR="006A6D8F">
        <w:t xml:space="preserve">stated that all the conditions necessary </w:t>
      </w:r>
      <w:r w:rsidRPr="003259CC" w:rsidR="000B4837">
        <w:t>f</w:t>
      </w:r>
      <w:r w:rsidRPr="003259CC" w:rsidR="006A6D8F">
        <w:t>o</w:t>
      </w:r>
      <w:r w:rsidRPr="003259CC" w:rsidR="000B4837">
        <w:t>r</w:t>
      </w:r>
      <w:r w:rsidRPr="003259CC" w:rsidR="006A6D8F">
        <w:t xml:space="preserve"> the issue of such a certificate, as set out in Article</w:t>
      </w:r>
      <w:r w:rsidRPr="003259CC" w:rsidR="00233AAE">
        <w:t> </w:t>
      </w:r>
      <w:r w:rsidRPr="003259CC" w:rsidR="006A6D8F">
        <w:t xml:space="preserve">42(2), had been satisfied. The Court of Appeal noted that </w:t>
      </w:r>
      <w:r w:rsidRPr="003259CC" w:rsidR="000B4837">
        <w:t xml:space="preserve">the </w:t>
      </w:r>
      <w:r w:rsidRPr="003259CC" w:rsidR="006A6D8F">
        <w:t>German court</w:t>
      </w:r>
      <w:r w:rsidRPr="003259CC" w:rsidR="003259CC">
        <w:t>’</w:t>
      </w:r>
      <w:r w:rsidRPr="003259CC" w:rsidR="006A6D8F">
        <w:t xml:space="preserve">s judgment, in so far as it ordered the return of the child to Germany, ought to have been directly enforced pursuant to the provisions of </w:t>
      </w:r>
      <w:r w:rsidRPr="003259CC" w:rsidR="00E51123">
        <w:t>[Article 42</w:t>
      </w:r>
      <w:r w:rsidRPr="003259CC" w:rsidR="006A6D8F">
        <w:t xml:space="preserve"> of</w:t>
      </w:r>
      <w:r w:rsidRPr="003259CC" w:rsidR="00777393">
        <w:t>]</w:t>
      </w:r>
      <w:r w:rsidRPr="003259CC" w:rsidR="006A6D8F">
        <w:t xml:space="preserve"> </w:t>
      </w:r>
      <w:r w:rsidRPr="003259CC" w:rsidR="00EA4A7A">
        <w:t>Regulation (EC) No. 2201/2003</w:t>
      </w:r>
      <w:r w:rsidRPr="003259CC" w:rsidR="006A6D8F">
        <w:t xml:space="preserve">, without the need for special exequatur proceedings for the recognition and enforcement of judicial decisions (see paragraph </w:t>
      </w:r>
      <w:r w:rsidRPr="003259CC" w:rsidR="00E51123">
        <w:fldChar w:fldCharType="begin"/>
      </w:r>
      <w:r w:rsidRPr="003259CC" w:rsidR="00E51123">
        <w:instrText xml:space="preserve"> REF EU_Law_EC_Regulation2201_2003 \h </w:instrText>
      </w:r>
      <w:r w:rsidRPr="003259CC" w:rsidR="00BC6A8E">
        <w:instrText xml:space="preserve"> \* MERGEFORMAT </w:instrText>
      </w:r>
      <w:r w:rsidRPr="003259CC" w:rsidR="00E51123">
        <w:fldChar w:fldCharType="separate"/>
      </w:r>
      <w:r w:rsidRPr="003259CC" w:rsidR="003259CC">
        <w:rPr>
          <w:noProof/>
        </w:rPr>
        <w:t>150</w:t>
      </w:r>
      <w:r w:rsidRPr="003259CC" w:rsidR="00E51123">
        <w:fldChar w:fldCharType="end"/>
      </w:r>
      <w:r w:rsidRPr="003259CC" w:rsidR="006A6D8F">
        <w:t xml:space="preserve"> below). </w:t>
      </w:r>
      <w:r w:rsidRPr="003259CC" w:rsidR="005006E0">
        <w:t>Lastly, in the light of the foregoing, the Court of Appeal also rejected I.R.</w:t>
      </w:r>
      <w:r w:rsidRPr="003259CC" w:rsidR="003259CC">
        <w:t>’</w:t>
      </w:r>
      <w:r w:rsidRPr="003259CC" w:rsidR="005006E0">
        <w:t>s request for</w:t>
      </w:r>
      <w:r w:rsidRPr="003259CC" w:rsidR="00884EFA">
        <w:t xml:space="preserve"> the application of</w:t>
      </w:r>
      <w:r w:rsidRPr="003259CC" w:rsidR="005006E0">
        <w:t xml:space="preserve"> temporary protective measures.</w:t>
      </w:r>
    </w:p>
    <w:p w:rsidRPr="003259CC" w:rsidR="00E123C7" w:rsidP="003259CC" w14:paraId="1B3DD5D5" w14:textId="77777777">
      <w:pPr>
        <w:pStyle w:val="ECHRHeading2"/>
        <w:rPr>
          <w:rFonts w:cs="Times New Roman"/>
        </w:rPr>
      </w:pPr>
      <w:r w:rsidRPr="003259CC">
        <w:t>H</w:t>
      </w:r>
      <w:r w:rsidRPr="003259CC">
        <w:t>.  </w:t>
      </w:r>
      <w:r w:rsidRPr="003259CC" w:rsidR="004F6E89">
        <w:t xml:space="preserve">Suspension of the court proceedings </w:t>
      </w:r>
      <w:r w:rsidRPr="003259CC" w:rsidR="00052ACD">
        <w:t>concern</w:t>
      </w:r>
      <w:r w:rsidRPr="003259CC" w:rsidR="004F6E89">
        <w:t>ing the second applicant</w:t>
      </w:r>
      <w:r w:rsidRPr="003259CC" w:rsidR="003259CC">
        <w:t>’</w:t>
      </w:r>
      <w:r w:rsidRPr="003259CC" w:rsidR="004F6E89">
        <w:t xml:space="preserve">s return in Lithuania and the </w:t>
      </w:r>
      <w:r w:rsidRPr="003259CC">
        <w:t>refer</w:t>
      </w:r>
      <w:r w:rsidRPr="003259CC" w:rsidR="004F6E89">
        <w:t>ral</w:t>
      </w:r>
      <w:r w:rsidRPr="003259CC">
        <w:t xml:space="preserve"> to the E</w:t>
      </w:r>
      <w:r w:rsidRPr="003259CC" w:rsidR="004F6E89">
        <w:t>uropean Court of Justice</w:t>
      </w:r>
      <w:r w:rsidRPr="003259CC" w:rsidR="008325CA">
        <w:t xml:space="preserve"> for </w:t>
      </w:r>
      <w:r w:rsidRPr="003259CC" w:rsidR="004F6E89">
        <w:t>a preliminary ruling</w:t>
      </w:r>
    </w:p>
    <w:bookmarkStart w:name="F_30April2008_SC_Asks_ECJ_4_PrelimRuling" w:id="86"/>
    <w:p w:rsidRPr="003259CC" w:rsidR="003D4042" w:rsidP="003259CC" w14:paraId="2E411463"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94</w:t>
      </w:r>
      <w:r w:rsidRPr="003259CC">
        <w:fldChar w:fldCharType="end"/>
      </w:r>
      <w:bookmarkEnd w:id="86"/>
      <w:r w:rsidRPr="003259CC">
        <w:t>.  In response to an appeal by I.R.</w:t>
      </w:r>
      <w:r w:rsidRPr="003259CC" w:rsidR="00382608">
        <w:t xml:space="preserve"> against the Court of Appeal decision of </w:t>
      </w:r>
      <w:r w:rsidRPr="003259CC" w:rsidR="00CC1B81">
        <w:t>14</w:t>
      </w:r>
      <w:r w:rsidRPr="003259CC" w:rsidR="00937742">
        <w:t> </w:t>
      </w:r>
      <w:r w:rsidRPr="003259CC" w:rsidR="00CC1B81">
        <w:t xml:space="preserve">September 2007 (see paragraph </w:t>
      </w:r>
      <w:r w:rsidRPr="003259CC" w:rsidR="00937742">
        <w:fldChar w:fldCharType="begin"/>
      </w:r>
      <w:r w:rsidRPr="003259CC" w:rsidR="00937742">
        <w:instrText xml:space="preserve"> REF DL_14Sept2007CourtOAppealUpholds15MarchD \h </w:instrText>
      </w:r>
      <w:r w:rsidRPr="003259CC" w:rsidR="00BC6A8E">
        <w:instrText xml:space="preserve"> \* MERGEFORMAT </w:instrText>
      </w:r>
      <w:r w:rsidRPr="003259CC" w:rsidR="00937742">
        <w:fldChar w:fldCharType="separate"/>
      </w:r>
      <w:r w:rsidRPr="003259CC" w:rsidR="003259CC">
        <w:rPr>
          <w:noProof/>
        </w:rPr>
        <w:t>93</w:t>
      </w:r>
      <w:r w:rsidRPr="003259CC" w:rsidR="00937742">
        <w:fldChar w:fldCharType="end"/>
      </w:r>
      <w:r w:rsidRPr="003259CC" w:rsidR="00CC1B81">
        <w:t xml:space="preserve"> above)</w:t>
      </w:r>
      <w:r w:rsidRPr="003259CC">
        <w:t>, on 30</w:t>
      </w:r>
      <w:r w:rsidRPr="003259CC" w:rsidR="00937742">
        <w:t> </w:t>
      </w:r>
      <w:r w:rsidRPr="003259CC">
        <w:t xml:space="preserve">April 2008 the Supreme Court decided to suspend civil proceedings and to put to the ECJ six questions regarding the interpretation of </w:t>
      </w:r>
      <w:r w:rsidRPr="003259CC" w:rsidR="00EA4A7A">
        <w:t>Regulation (EC) No. 2201/2003</w:t>
      </w:r>
      <w:r w:rsidRPr="003259CC" w:rsidR="006A6D8F">
        <w:t xml:space="preserve">, including </w:t>
      </w:r>
      <w:r w:rsidRPr="003259CC" w:rsidR="00DE5B89">
        <w:t>that of</w:t>
      </w:r>
      <w:r w:rsidRPr="003259CC" w:rsidR="006A6D8F">
        <w:t xml:space="preserve"> Article 42</w:t>
      </w:r>
      <w:r w:rsidRPr="003259CC" w:rsidR="00DE5B89">
        <w:t xml:space="preserve"> thereof</w:t>
      </w:r>
      <w:r w:rsidRPr="003259CC">
        <w:t>.</w:t>
      </w:r>
    </w:p>
    <w:p w:rsidRPr="003259CC" w:rsidR="000264BC" w:rsidP="003259CC" w14:paraId="11B7E2CC" w14:textId="77777777">
      <w:pPr>
        <w:pStyle w:val="ECHRPara"/>
      </w:pPr>
      <w:r w:rsidRPr="003259CC">
        <w:t>The questions were:</w:t>
      </w:r>
    </w:p>
    <w:p w:rsidRPr="003259CC" w:rsidR="000264BC" w:rsidP="003259CC" w14:paraId="568474DD" w14:textId="77777777">
      <w:pPr>
        <w:pStyle w:val="ECHRParaQuote"/>
        <w:rPr>
          <w:lang w:eastAsia="lt-LT"/>
        </w:rPr>
      </w:pPr>
      <w:r w:rsidRPr="003259CC">
        <w:t xml:space="preserve">“(1) </w:t>
      </w:r>
      <w:r w:rsidRPr="003259CC" w:rsidR="003259CC">
        <w:t>‘</w:t>
      </w:r>
      <w:r w:rsidRPr="003259CC">
        <w:rPr>
          <w:lang w:eastAsia="lt-LT"/>
        </w:rPr>
        <w:t>Can an interested party within the meaning of Article 21 of Council Regulation (EC) No 2201/2003 apply for non-recognition of a judicial decision if no application has been submitted for recognition of that decision?</w:t>
      </w:r>
      <w:r w:rsidRPr="003259CC" w:rsidR="003259CC">
        <w:rPr>
          <w:lang w:eastAsia="lt-LT"/>
        </w:rPr>
        <w:t>’</w:t>
      </w:r>
    </w:p>
    <w:p w:rsidRPr="003259CC" w:rsidR="000264BC" w:rsidP="003259CC" w14:paraId="32842A70" w14:textId="77777777">
      <w:pPr>
        <w:pStyle w:val="ECHRParaQuote"/>
        <w:rPr>
          <w:lang w:eastAsia="lt-LT"/>
        </w:rPr>
      </w:pPr>
      <w:r w:rsidRPr="003259CC">
        <w:rPr>
          <w:lang w:eastAsia="lt-LT"/>
        </w:rPr>
        <w:t xml:space="preserve">(2) </w:t>
      </w:r>
      <w:r w:rsidRPr="003259CC" w:rsidR="003259CC">
        <w:rPr>
          <w:lang w:eastAsia="lt-LT"/>
        </w:rPr>
        <w:t>‘</w:t>
      </w:r>
      <w:r w:rsidRPr="003259CC">
        <w:rPr>
          <w:lang w:eastAsia="lt-LT"/>
        </w:rPr>
        <w:t xml:space="preserve">If the answer to Question 1 is in the affirmative: how is a national court, when examining an application for non-recognition of a decision brought by a person against whom that decision is to be enforced, to apply Article 31(1) of Regulation No 2201/2003, which states that </w:t>
      </w:r>
      <w:r w:rsidRPr="003259CC" w:rsidR="003259CC">
        <w:rPr>
          <w:lang w:eastAsia="lt-LT"/>
        </w:rPr>
        <w:t>‘</w:t>
      </w:r>
      <w:r w:rsidRPr="003259CC">
        <w:rPr>
          <w:lang w:eastAsia="lt-LT"/>
        </w:rPr>
        <w:t>... Neither the person against whom enforcement is sought, nor the child shall, at this stage of the proceedings, be entitled to make any submissions on the application</w:t>
      </w:r>
      <w:r w:rsidRPr="003259CC" w:rsidR="003259CC">
        <w:rPr>
          <w:lang w:eastAsia="lt-LT"/>
        </w:rPr>
        <w:t>’</w:t>
      </w:r>
      <w:r w:rsidRPr="003259CC">
        <w:rPr>
          <w:lang w:eastAsia="lt-LT"/>
        </w:rPr>
        <w:t>?</w:t>
      </w:r>
      <w:r w:rsidRPr="003259CC" w:rsidR="003259CC">
        <w:rPr>
          <w:lang w:eastAsia="lt-LT"/>
        </w:rPr>
        <w:t>’</w:t>
      </w:r>
    </w:p>
    <w:p w:rsidRPr="003259CC" w:rsidR="000264BC" w:rsidP="003259CC" w14:paraId="135CD099" w14:textId="77777777">
      <w:pPr>
        <w:pStyle w:val="ECHRParaQuote"/>
        <w:rPr>
          <w:lang w:eastAsia="lt-LT"/>
        </w:rPr>
      </w:pPr>
      <w:r w:rsidRPr="003259CC">
        <w:rPr>
          <w:lang w:eastAsia="lt-LT"/>
        </w:rPr>
        <w:t xml:space="preserve">(3) </w:t>
      </w:r>
      <w:r w:rsidRPr="003259CC" w:rsidR="003259CC">
        <w:rPr>
          <w:lang w:eastAsia="lt-LT"/>
        </w:rPr>
        <w:t>‘</w:t>
      </w:r>
      <w:r w:rsidRPr="003259CC">
        <w:rPr>
          <w:lang w:eastAsia="lt-LT"/>
        </w:rPr>
        <w:t>Is the national court which has received an application by the holder of parental responsibility for non-recognition of that part of the decision of the court of the Member State of origin requiring that that holder return to the State of origin the child staying with that holder, and in respect of which the certificate provided for in Article 42 of Regulation No 2201/2003 has been issued, required to examine that application on the basis of the provisions contained in Sections 1 and 2 of Chapter III of Regulation No 2201/2003, as provided for in Article 40(2) of that regulation?</w:t>
      </w:r>
      <w:r w:rsidRPr="003259CC" w:rsidR="003259CC">
        <w:rPr>
          <w:lang w:eastAsia="lt-LT"/>
        </w:rPr>
        <w:t>’</w:t>
      </w:r>
    </w:p>
    <w:p w:rsidRPr="003259CC" w:rsidR="000264BC" w:rsidP="003259CC" w14:paraId="6ABB431D" w14:textId="77777777">
      <w:pPr>
        <w:pStyle w:val="ECHRParaQuote"/>
        <w:rPr>
          <w:lang w:eastAsia="lt-LT"/>
        </w:rPr>
      </w:pPr>
      <w:r w:rsidRPr="003259CC">
        <w:rPr>
          <w:lang w:eastAsia="lt-LT"/>
        </w:rPr>
        <w:t xml:space="preserve">(4) </w:t>
      </w:r>
      <w:r w:rsidRPr="003259CC" w:rsidR="003259CC">
        <w:rPr>
          <w:lang w:eastAsia="lt-LT"/>
        </w:rPr>
        <w:t>‘</w:t>
      </w:r>
      <w:r w:rsidRPr="003259CC">
        <w:rPr>
          <w:lang w:eastAsia="lt-LT"/>
        </w:rPr>
        <w:t>What meaning is to be attached to the condition laid down in Article 21(3) of Regulation No 2201/2003 (</w:t>
      </w:r>
      <w:r w:rsidRPr="003259CC" w:rsidR="003259CC">
        <w:rPr>
          <w:lang w:eastAsia="lt-LT"/>
        </w:rPr>
        <w:t>‘</w:t>
      </w:r>
      <w:r w:rsidRPr="003259CC">
        <w:rPr>
          <w:lang w:eastAsia="lt-LT"/>
        </w:rPr>
        <w:t>Without prejudice to Section 4 of this Chapter</w:t>
      </w:r>
      <w:r w:rsidRPr="003259CC" w:rsidR="003259CC">
        <w:rPr>
          <w:lang w:eastAsia="lt-LT"/>
        </w:rPr>
        <w:t>’</w:t>
      </w:r>
      <w:r w:rsidRPr="003259CC">
        <w:rPr>
          <w:lang w:eastAsia="lt-LT"/>
        </w:rPr>
        <w:t>)?</w:t>
      </w:r>
      <w:r w:rsidRPr="003259CC" w:rsidR="003259CC">
        <w:rPr>
          <w:lang w:eastAsia="lt-LT"/>
        </w:rPr>
        <w:t>’</w:t>
      </w:r>
    </w:p>
    <w:p w:rsidRPr="003259CC" w:rsidR="000264BC" w:rsidP="003259CC" w14:paraId="2D0A9EF4" w14:textId="77777777">
      <w:pPr>
        <w:pStyle w:val="ECHRParaQuote"/>
        <w:rPr>
          <w:lang w:eastAsia="lt-LT"/>
        </w:rPr>
      </w:pPr>
      <w:r w:rsidRPr="003259CC">
        <w:rPr>
          <w:lang w:eastAsia="lt-LT"/>
        </w:rPr>
        <w:t xml:space="preserve">(5) </w:t>
      </w:r>
      <w:r w:rsidRPr="003259CC" w:rsidR="003259CC">
        <w:rPr>
          <w:lang w:eastAsia="lt-LT"/>
        </w:rPr>
        <w:t>‘</w:t>
      </w:r>
      <w:r w:rsidRPr="003259CC">
        <w:rPr>
          <w:lang w:eastAsia="lt-LT"/>
        </w:rPr>
        <w:t>Do the adoption of a decision that the child be returned and the issue of a certificate under Article 42 of Regulation No 2201/2003 in the court of the Member State of origin, after a court of the Member State in which the child is being unlawfully kept has taken a decision that the child be returned to his or her State of origin, comply with the objectives of and procedures under Regulation No 2201/2003?</w:t>
      </w:r>
      <w:r w:rsidRPr="003259CC" w:rsidR="003259CC">
        <w:rPr>
          <w:lang w:eastAsia="lt-LT"/>
        </w:rPr>
        <w:t>’</w:t>
      </w:r>
    </w:p>
    <w:p w:rsidRPr="003259CC" w:rsidR="000264BC" w:rsidP="003259CC" w14:paraId="0B80D44E" w14:textId="77777777">
      <w:pPr>
        <w:pStyle w:val="ECHRParaQuote"/>
      </w:pPr>
      <w:r w:rsidRPr="003259CC">
        <w:rPr>
          <w:lang w:eastAsia="lt-LT"/>
        </w:rPr>
        <w:t xml:space="preserve">(6) </w:t>
      </w:r>
      <w:r w:rsidRPr="003259CC" w:rsidR="003259CC">
        <w:rPr>
          <w:lang w:eastAsia="lt-LT"/>
        </w:rPr>
        <w:t>‘</w:t>
      </w:r>
      <w:r w:rsidRPr="003259CC">
        <w:rPr>
          <w:lang w:eastAsia="lt-LT"/>
        </w:rPr>
        <w:t>Does the prohibition in Article 24 of Regulation No 2201/2003 of review of the jurisdiction of the court of the Member State of origin mean that, if it has received an application for recognition or non-recognition of a decision of a foreign court and is unable to establish the jurisdiction of the court of the Member State of origin and unable to identify any other grounds set out in Article 23 of Regulation No 2201/2003 as a basis for non-recognition of decisions, the national court is obliged to recognise the decision of the court of the Member State of origin ordering the child</w:t>
      </w:r>
      <w:r w:rsidRPr="003259CC" w:rsidR="003259CC">
        <w:rPr>
          <w:lang w:eastAsia="lt-LT"/>
        </w:rPr>
        <w:t>’</w:t>
      </w:r>
      <w:r w:rsidRPr="003259CC">
        <w:rPr>
          <w:lang w:eastAsia="lt-LT"/>
        </w:rPr>
        <w:t>s return in the case where the court of the Member State of origin failed to observe the procedures laid down in the regulation when deciding on the issue of the child</w:t>
      </w:r>
      <w:r w:rsidRPr="003259CC" w:rsidR="003259CC">
        <w:rPr>
          <w:lang w:eastAsia="lt-LT"/>
        </w:rPr>
        <w:t>’</w:t>
      </w:r>
      <w:r w:rsidRPr="003259CC">
        <w:rPr>
          <w:lang w:eastAsia="lt-LT"/>
        </w:rPr>
        <w:t>s return?</w:t>
      </w:r>
      <w:r w:rsidRPr="003259CC" w:rsidR="003259CC">
        <w:rPr>
          <w:lang w:eastAsia="lt-LT"/>
        </w:rPr>
        <w:t>’</w:t>
      </w:r>
      <w:r w:rsidRPr="003259CC" w:rsidR="00052EF7">
        <w:rPr>
          <w:lang w:eastAsia="lt-LT"/>
        </w:rPr>
        <w:t>”</w:t>
      </w:r>
    </w:p>
    <w:p w:rsidRPr="003259CC" w:rsidR="00BF5A57" w:rsidP="003259CC" w14:paraId="685D69C2" w14:textId="77777777">
      <w:pPr>
        <w:pStyle w:val="ECHRPara"/>
      </w:pPr>
      <w:r w:rsidRPr="003259CC">
        <w:t>Pending the ECJ</w:t>
      </w:r>
      <w:r w:rsidRPr="003259CC" w:rsidR="003259CC">
        <w:t>’</w:t>
      </w:r>
      <w:r w:rsidRPr="003259CC">
        <w:t xml:space="preserve">s examination of the questions referred to it, </w:t>
      </w:r>
      <w:r w:rsidRPr="003259CC" w:rsidR="00052ACD">
        <w:t xml:space="preserve">in </w:t>
      </w:r>
      <w:r w:rsidRPr="003259CC" w:rsidR="005D7B7F">
        <w:t xml:space="preserve">a ruling of 26 May 2008 </w:t>
      </w:r>
      <w:r w:rsidRPr="003259CC">
        <w:t>the Supreme Court also suspended execution of the Court of Appeal decision of 15 March 2007 requiring the return of the girl to Germany.</w:t>
      </w:r>
    </w:p>
    <w:bookmarkStart w:name="F_21May2008_SC_Asks_ECJ_4_UrgentProcedur" w:id="87"/>
    <w:p w:rsidRPr="003259CC" w:rsidR="00BF5A57" w:rsidP="003259CC" w14:paraId="62AF24D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95</w:t>
      </w:r>
      <w:r w:rsidRPr="003259CC">
        <w:fldChar w:fldCharType="end"/>
      </w:r>
      <w:bookmarkEnd w:id="87"/>
      <w:r w:rsidRPr="003259CC">
        <w:t>.  </w:t>
      </w:r>
      <w:r w:rsidRPr="003259CC" w:rsidR="00A564F8">
        <w:t>On</w:t>
      </w:r>
      <w:r w:rsidRPr="003259CC">
        <w:t xml:space="preserve"> </w:t>
      </w:r>
      <w:r w:rsidRPr="003259CC" w:rsidR="00A564F8">
        <w:t xml:space="preserve">21 </w:t>
      </w:r>
      <w:r w:rsidRPr="003259CC">
        <w:t xml:space="preserve">May 2008 the Supreme Court also requested that the referral to the ECJ for a preliminary ruling be dealt with under the urgent procedure provided for in Article 104b of the ECJ Rules of Procedure. To substantiate </w:t>
      </w:r>
      <w:r w:rsidRPr="003259CC" w:rsidR="00DE5B89">
        <w:t>this</w:t>
      </w:r>
      <w:r w:rsidRPr="003259CC">
        <w:t xml:space="preserve"> request the Supreme Court </w:t>
      </w:r>
      <w:r w:rsidRPr="003259CC" w:rsidR="00A564F8">
        <w:t xml:space="preserve">this time </w:t>
      </w:r>
      <w:r w:rsidRPr="003259CC">
        <w:t>referred to the necessity to act urgently on the grounds that any delay would have a very unfavourable impact on the relationship between the child and the parent with whom she was not living.</w:t>
      </w:r>
    </w:p>
    <w:bookmarkStart w:name="F_Proceedings_At_ECJ_IR_Says_ECJLastHope" w:id="88"/>
    <w:p w:rsidRPr="003259CC" w:rsidR="00BF5A57" w:rsidP="003259CC" w14:paraId="7426605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96</w:t>
      </w:r>
      <w:r w:rsidRPr="003259CC">
        <w:fldChar w:fldCharType="end"/>
      </w:r>
      <w:bookmarkEnd w:id="88"/>
      <w:r w:rsidRPr="003259CC">
        <w:t xml:space="preserve">.  In June 2008 the Lithuanian press quoted I.R. as saying that the European Court of Justice was her last hope </w:t>
      </w:r>
      <w:r w:rsidRPr="003259CC" w:rsidR="00DE5B89">
        <w:t xml:space="preserve">in having </w:t>
      </w:r>
      <w:r w:rsidRPr="003259CC">
        <w:t>the case regarding the second applicant</w:t>
      </w:r>
      <w:r w:rsidRPr="003259CC" w:rsidR="003259CC">
        <w:t>’</w:t>
      </w:r>
      <w:r w:rsidRPr="003259CC">
        <w:t xml:space="preserve">s custody decided by the Lithuanian courts. She stated </w:t>
      </w:r>
      <w:r w:rsidRPr="003259CC" w:rsidR="00DE5B89">
        <w:t xml:space="preserve">that she did not dare </w:t>
      </w:r>
      <w:r w:rsidRPr="003259CC">
        <w:t>to think</w:t>
      </w:r>
      <w:r w:rsidRPr="003259CC" w:rsidR="00DE5B89">
        <w:t xml:space="preserve"> about</w:t>
      </w:r>
      <w:r w:rsidRPr="003259CC">
        <w:t xml:space="preserve"> how she would </w:t>
      </w:r>
      <w:r w:rsidRPr="003259CC" w:rsidR="00DE5B89">
        <w:t xml:space="preserve">manage to </w:t>
      </w:r>
      <w:r w:rsidRPr="003259CC">
        <w:t>execute the German courts</w:t>
      </w:r>
      <w:r w:rsidRPr="003259CC" w:rsidR="003259CC">
        <w:t>’</w:t>
      </w:r>
      <w:r w:rsidRPr="003259CC">
        <w:t xml:space="preserve"> decisions should the European Court of Justice </w:t>
      </w:r>
      <w:r w:rsidRPr="003259CC" w:rsidR="006B43F4">
        <w:t>findings</w:t>
      </w:r>
      <w:r w:rsidRPr="003259CC">
        <w:t xml:space="preserve"> be unfavourable to her.</w:t>
      </w:r>
    </w:p>
    <w:bookmarkStart w:name="F_GovernmentAllocatesMoney2GK2DefendIR" w:id="89"/>
    <w:p w:rsidRPr="003259CC" w:rsidR="00BF5A57" w:rsidP="003259CC" w14:paraId="7F4AE7EE"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97</w:t>
      </w:r>
      <w:r w:rsidRPr="003259CC">
        <w:fldChar w:fldCharType="end"/>
      </w:r>
      <w:bookmarkEnd w:id="89"/>
      <w:r w:rsidRPr="003259CC">
        <w:t>.  On 22 October 2008 the Lithuanian Government passed resolution no. 1062 “</w:t>
      </w:r>
      <w:r w:rsidRPr="003259CC" w:rsidR="00384999">
        <w:t>On</w:t>
      </w:r>
      <w:r w:rsidRPr="003259CC">
        <w:t xml:space="preserve"> </w:t>
      </w:r>
      <w:r w:rsidRPr="003259CC" w:rsidR="00384999">
        <w:t xml:space="preserve">the </w:t>
      </w:r>
      <w:r w:rsidRPr="003259CC">
        <w:t>allocati</w:t>
      </w:r>
      <w:r w:rsidRPr="003259CC" w:rsidR="00052ACD">
        <w:t>o</w:t>
      </w:r>
      <w:r w:rsidRPr="003259CC">
        <w:t xml:space="preserve">n </w:t>
      </w:r>
      <w:r w:rsidRPr="003259CC" w:rsidR="00384999">
        <w:t xml:space="preserve">of </w:t>
      </w:r>
      <w:r w:rsidRPr="003259CC">
        <w:t>m</w:t>
      </w:r>
      <w:r w:rsidRPr="003259CC" w:rsidR="00435665">
        <w:t>eans</w:t>
      </w:r>
      <w:r w:rsidRPr="003259CC">
        <w:t xml:space="preserve"> (</w:t>
      </w:r>
      <w:r w:rsidRPr="003259CC">
        <w:rPr>
          <w:i/>
        </w:rPr>
        <w:t>D</w:t>
      </w:r>
      <w:r w:rsidRPr="003259CC">
        <w:rPr>
          <w:rFonts w:cstheme="minorHAnsi"/>
          <w:i/>
        </w:rPr>
        <w:t>ė</w:t>
      </w:r>
      <w:r w:rsidRPr="003259CC">
        <w:rPr>
          <w:i/>
        </w:rPr>
        <w:t>l</w:t>
      </w:r>
      <w:r w:rsidRPr="003259CC">
        <w:rPr>
          <w:i/>
        </w:rPr>
        <w:t xml:space="preserve"> </w:t>
      </w:r>
      <w:r w:rsidRPr="003259CC">
        <w:rPr>
          <w:i/>
        </w:rPr>
        <w:t>l</w:t>
      </w:r>
      <w:r w:rsidRPr="003259CC">
        <w:rPr>
          <w:rFonts w:cstheme="minorHAnsi"/>
          <w:i/>
        </w:rPr>
        <w:t>ėšų</w:t>
      </w:r>
      <w:r w:rsidRPr="003259CC">
        <w:rPr>
          <w:i/>
        </w:rPr>
        <w:t xml:space="preserve"> </w:t>
      </w:r>
      <w:r w:rsidRPr="003259CC">
        <w:rPr>
          <w:i/>
        </w:rPr>
        <w:t>skyrimo</w:t>
      </w:r>
      <w:r w:rsidRPr="003259CC">
        <w:t xml:space="preserve">)”, by which it allocated a sum of LTL 5,300 (approximately EUR 1,530) “to the citizen of the Republic of </w:t>
      </w:r>
      <w:r w:rsidRPr="003259CC" w:rsidR="00384999">
        <w:t>Lithuania</w:t>
      </w:r>
      <w:r w:rsidRPr="003259CC">
        <w:t xml:space="preserve"> I</w:t>
      </w:r>
      <w:r w:rsidRPr="003259CC" w:rsidR="00384999">
        <w:t>.</w:t>
      </w:r>
      <w:r w:rsidRPr="003259CC">
        <w:t>R</w:t>
      </w:r>
      <w:r w:rsidRPr="003259CC" w:rsidR="00384999">
        <w:t>.</w:t>
      </w:r>
      <w:r w:rsidRPr="003259CC">
        <w:t xml:space="preserve"> so that she could cover the fees of the lawyer G.K. who had represented her on 26 and 27 June 2008 at the European Court</w:t>
      </w:r>
      <w:r w:rsidRPr="003259CC" w:rsidR="009A67B4">
        <w:t xml:space="preserve"> of Justice”</w:t>
      </w:r>
      <w:r w:rsidRPr="003259CC" w:rsidR="00630EBB">
        <w:t xml:space="preserve"> (also see paragraph </w:t>
      </w:r>
      <w:r w:rsidRPr="003259CC" w:rsidR="00630EBB">
        <w:fldChar w:fldCharType="begin"/>
      </w:r>
      <w:r w:rsidRPr="003259CC" w:rsidR="00630EBB">
        <w:instrText xml:space="preserve"> REF F_June2008HearingsAndRepresentationAtECJ \h </w:instrText>
      </w:r>
      <w:r w:rsidRPr="003259CC" w:rsidR="00BC6A8E">
        <w:instrText xml:space="preserve"> \* MERGEFORMAT </w:instrText>
      </w:r>
      <w:r w:rsidRPr="003259CC" w:rsidR="00630EBB">
        <w:fldChar w:fldCharType="separate"/>
      </w:r>
      <w:r w:rsidRPr="003259CC" w:rsidR="003259CC">
        <w:rPr>
          <w:noProof/>
        </w:rPr>
        <w:t>101</w:t>
      </w:r>
      <w:r w:rsidRPr="003259CC" w:rsidR="00630EBB">
        <w:fldChar w:fldCharType="end"/>
      </w:r>
      <w:r w:rsidRPr="003259CC" w:rsidR="00630EBB">
        <w:t xml:space="preserve"> below)</w:t>
      </w:r>
      <w:r w:rsidRPr="003259CC" w:rsidR="009A67B4">
        <w:t>.</w:t>
      </w:r>
    </w:p>
    <w:p w:rsidRPr="003259CC" w:rsidR="00BB0C2A" w:rsidP="003259CC" w14:paraId="77B09F40" w14:textId="77777777">
      <w:pPr>
        <w:pStyle w:val="ECHRHeading2"/>
        <w:rPr>
          <w:rFonts w:cs="Times New Roman"/>
        </w:rPr>
      </w:pPr>
      <w:r w:rsidRPr="003259CC">
        <w:t>I</w:t>
      </w:r>
      <w:r w:rsidRPr="003259CC">
        <w:t>.  The response from the European Court of Justice</w:t>
      </w:r>
    </w:p>
    <w:p w:rsidRPr="003259CC" w:rsidR="003D4042" w:rsidP="003259CC" w14:paraId="4DDA5BF3" w14:textId="77777777">
      <w:pPr>
        <w:pStyle w:val="ECHRHeading3"/>
      </w:pPr>
      <w:r w:rsidRPr="003259CC">
        <w:t>1.</w:t>
      </w:r>
      <w:r w:rsidRPr="003259CC" w:rsidR="00BB0C2A">
        <w:t>  The View of Advocate General</w:t>
      </w:r>
    </w:p>
    <w:bookmarkStart w:name="F_Proceedings_At_ECJ_AG_1stPara" w:id="90"/>
    <w:p w:rsidRPr="003259CC" w:rsidR="00BF5A57" w:rsidP="003259CC" w14:paraId="4D06634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98</w:t>
      </w:r>
      <w:r w:rsidRPr="003259CC">
        <w:fldChar w:fldCharType="end"/>
      </w:r>
      <w:bookmarkEnd w:id="90"/>
      <w:r w:rsidRPr="003259CC">
        <w:t>. </w:t>
      </w:r>
      <w:r w:rsidRPr="003259CC" w:rsidR="00233AAE">
        <w:t> </w:t>
      </w:r>
      <w:r w:rsidRPr="003259CC">
        <w:t>On 1</w:t>
      </w:r>
      <w:r w:rsidRPr="003259CC" w:rsidR="00630EBB">
        <w:t> </w:t>
      </w:r>
      <w:r w:rsidRPr="003259CC">
        <w:t xml:space="preserve">July 2008 </w:t>
      </w:r>
      <w:r w:rsidRPr="003259CC" w:rsidR="00052ACD">
        <w:t xml:space="preserve">the </w:t>
      </w:r>
      <w:r w:rsidRPr="003259CC">
        <w:t xml:space="preserve">Advocate General (AG) observed in her View that since one factor characteristic of the situations under consideration </w:t>
      </w:r>
      <w:r w:rsidRPr="003259CC">
        <w:t xml:space="preserve">consisted in the fact that the abductor claimed that his </w:t>
      </w:r>
      <w:r w:rsidRPr="003259CC" w:rsidR="00052ACD">
        <w:t xml:space="preserve">or her </w:t>
      </w:r>
      <w:r w:rsidRPr="003259CC">
        <w:t>action</w:t>
      </w:r>
      <w:r w:rsidRPr="003259CC" w:rsidR="00052ACD">
        <w:t>s</w:t>
      </w:r>
      <w:r w:rsidRPr="003259CC">
        <w:t xml:space="preserve"> had been rendered lawful by the competent authorities of the State of refuge [in this case – Lithuania], one effective way of deterring him </w:t>
      </w:r>
      <w:r w:rsidRPr="003259CC" w:rsidR="000E6A8D">
        <w:t xml:space="preserve">or her </w:t>
      </w:r>
      <w:r w:rsidRPr="003259CC">
        <w:t xml:space="preserve">would be to deprive his </w:t>
      </w:r>
      <w:r w:rsidRPr="003259CC" w:rsidR="000E6A8D">
        <w:t xml:space="preserve">or her </w:t>
      </w:r>
      <w:r w:rsidRPr="003259CC">
        <w:t xml:space="preserve">actions of any practical or juridical consequences. In order to bring this about, the Hague Convention placed at the head of its objectives the restoration of the </w:t>
      </w:r>
      <w:r w:rsidRPr="003259CC">
        <w:rPr>
          <w:i/>
        </w:rPr>
        <w:t>status quo</w:t>
      </w:r>
      <w:r w:rsidRPr="003259CC">
        <w:t>, by means of “the prompt return of children wrongfully removed to or retained in any Contracting State” (paragraph</w:t>
      </w:r>
      <w:r w:rsidRPr="003259CC" w:rsidR="003303D1">
        <w:t> </w:t>
      </w:r>
      <w:r w:rsidRPr="003259CC">
        <w:t xml:space="preserve">15 of the View). A principle which underpinned </w:t>
      </w:r>
      <w:r w:rsidRPr="003259CC" w:rsidR="00EA4A7A">
        <w:t>Regulation (EC)</w:t>
      </w:r>
      <w:r w:rsidRPr="003259CC" w:rsidR="003303D1">
        <w:t> </w:t>
      </w:r>
      <w:r w:rsidRPr="003259CC" w:rsidR="00EA4A7A">
        <w:t>No. 2201/2003</w:t>
      </w:r>
      <w:r w:rsidRPr="003259CC">
        <w:t xml:space="preserve"> as a whole was that of cooperation and mutual confidence between the courts and authorities of the Member States, which implied that decisions of the courts of the Member State of the child</w:t>
      </w:r>
      <w:r w:rsidRPr="003259CC" w:rsidR="003259CC">
        <w:t>’</w:t>
      </w:r>
      <w:r w:rsidRPr="003259CC">
        <w:t xml:space="preserve">s habitual residence should in principle be recognised and enforced automatically (paragraph 18 of the View). The Advocate General also noted that </w:t>
      </w:r>
      <w:r w:rsidRPr="003259CC" w:rsidR="00B6736F">
        <w:t>“</w:t>
      </w:r>
      <w:r w:rsidRPr="003259CC">
        <w:t xml:space="preserve">the fundamental significance of this principle was brought into focus at the hearing when counsel for </w:t>
      </w:r>
      <w:r w:rsidRPr="003259CC" w:rsidR="00B6736F">
        <w:t>[</w:t>
      </w:r>
      <w:r w:rsidRPr="003259CC">
        <w:t>I.R.</w:t>
      </w:r>
      <w:r w:rsidRPr="003259CC" w:rsidR="00B6736F">
        <w:t>]</w:t>
      </w:r>
      <w:r w:rsidRPr="003259CC">
        <w:t xml:space="preserve"> suggested that the Lithuanian courts might consider that the objectivity of the German courts was not guaranteed in a dispute between a German father and a Lithuanian mother</w:t>
      </w:r>
      <w:r w:rsidRPr="003259CC" w:rsidR="00B6736F">
        <w:t>”</w:t>
      </w:r>
      <w:r w:rsidRPr="003259CC">
        <w:t>. For the Advocate General, “it was clear that to allow recognition to be refused on the basis of such doubts (whether they were or were not in fact felt by the Lithuanian courts) would negate the whole system which the Regulation seeks to establish” (paragraph 19 of the View).</w:t>
      </w:r>
    </w:p>
    <w:bookmarkStart w:name="F_Proceedings_At_ECJ_AG_2ndPara" w:id="91"/>
    <w:p w:rsidRPr="003259CC" w:rsidR="00BF5A57" w:rsidP="003259CC" w14:paraId="091C5BA4"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99</w:t>
      </w:r>
      <w:r w:rsidRPr="003259CC">
        <w:fldChar w:fldCharType="end"/>
      </w:r>
      <w:bookmarkEnd w:id="91"/>
      <w:r w:rsidRPr="003259CC">
        <w:t>.  Whilst reiterating that the superior interests of the child must be paramount in all circumstances, the Advocate General observed the following:</w:t>
      </w:r>
    </w:p>
    <w:p w:rsidRPr="003259CC" w:rsidR="00BB0C2A" w:rsidP="003259CC" w14:paraId="1FF44DD0" w14:textId="77777777">
      <w:pPr>
        <w:pStyle w:val="ECHRParaQuote"/>
      </w:pPr>
      <w:r w:rsidRPr="003259CC">
        <w:t>“22.  </w:t>
      </w:r>
      <w:r w:rsidRPr="003259CC">
        <w:t>However, I should like to qualify that statement in the context of the child</w:t>
      </w:r>
      <w:r w:rsidRPr="003259CC" w:rsidR="003259CC">
        <w:t>’</w:t>
      </w:r>
      <w:r w:rsidRPr="003259CC">
        <w:t>s return to the Member State of habitual residence. It is clear that the Convention and the Regulation are based on the principle that, in the event of a child</w:t>
      </w:r>
      <w:r w:rsidRPr="003259CC" w:rsidR="003259CC">
        <w:t>’</w:t>
      </w:r>
      <w:r w:rsidRPr="003259CC">
        <w:t>s wrongful removal or retention, his or her superior interests do indeed always require that return, except only in certain clearly-defined situations set out in Articles 13 and 20 of the Convention (read, in so far as Article 13(b) is concerned, in conjunction with Article</w:t>
      </w:r>
      <w:r w:rsidRPr="003259CC">
        <w:t> </w:t>
      </w:r>
      <w:r w:rsidRPr="003259CC">
        <w:t>11(4) of the Regulation). That, it seems to me, is perfectly coherent, and even necessary. A child can have no interest in being dragged from one Member State to another by a parent in quest of the court which he or she supposes will be the most sympathetic to his or her cause. I would add that a return to the Member State of habitual residence does not necessarily imply the child</w:t>
      </w:r>
      <w:r w:rsidRPr="003259CC" w:rsidR="003259CC">
        <w:t>’</w:t>
      </w:r>
      <w:r w:rsidRPr="003259CC">
        <w:t>s return to the home of the parent left behind, or separation from the abducting parent. Those are separate questions, to be decided by the competent court, which must take account of all the emotional, psychological and material aspects of the situation and which must, in deciding, accord paramount importance to the child</w:t>
      </w:r>
      <w:r w:rsidRPr="003259CC" w:rsidR="003259CC">
        <w:t>’</w:t>
      </w:r>
      <w:r w:rsidRPr="003259CC">
        <w:t>s superior interests.”</w:t>
      </w:r>
    </w:p>
    <w:bookmarkStart w:name="EU_Law_SharpstonOnProceduralVagaries" w:id="92"/>
    <w:bookmarkStart w:name="F_Proceedings_At_ECJ_AG_3rdPara_Vagaries" w:id="93"/>
    <w:p w:rsidRPr="003259CC" w:rsidR="00BF5A57" w:rsidP="003259CC" w14:paraId="7A59F6FB"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100</w:t>
      </w:r>
      <w:r w:rsidRPr="003259CC">
        <w:fldChar w:fldCharType="end"/>
      </w:r>
      <w:bookmarkEnd w:id="92"/>
      <w:bookmarkEnd w:id="93"/>
      <w:r w:rsidRPr="003259CC">
        <w:t>.  As to the applicant</w:t>
      </w:r>
      <w:r w:rsidRPr="003259CC" w:rsidR="00B900C0">
        <w:t>s</w:t>
      </w:r>
      <w:r w:rsidRPr="003259CC" w:rsidR="003259CC">
        <w:t>’</w:t>
      </w:r>
      <w:r w:rsidRPr="003259CC">
        <w:t xml:space="preserve"> case, the Advocate General considered that “one cannot but observe that, in the present case, the fundamental aim of depriving the actions of the abducting parent of any practical or juridical consequences by ensuring the child</w:t>
      </w:r>
      <w:r w:rsidRPr="003259CC" w:rsidR="003259CC">
        <w:t>’</w:t>
      </w:r>
      <w:r w:rsidRPr="003259CC">
        <w:t xml:space="preserve">s prompt return is far from having been achieved” (paragraph 24 of the View). It was neither denied nor deniable that the German courts had jurisdiction to hear the divorce proceedings under Article 3(1)(a) of </w:t>
      </w:r>
      <w:r w:rsidRPr="003259CC" w:rsidR="00EA4A7A">
        <w:t>Regulation (EC) No. 2201/2003</w:t>
      </w:r>
      <w:r w:rsidRPr="003259CC">
        <w:t xml:space="preserve">, as all the residence </w:t>
      </w:r>
      <w:r w:rsidRPr="003259CC">
        <w:t>requirements listed there had been fulfilled at the time when the proceedings were initiated. Next, it appeared to be common ground that the child had indeed been wrongfully retained for the purposes of the Hague Convention (Article 3) and Regulation (EC) No 2201/2003 (Article 2(11)). At the time when the mother had announced her intention not to return to Germany with the child, custody rights had actually been exercised by both parents jointly, by virtue of German law, and the father had consented only to a two-week trip to Lithuania (paragraphs 27 and 28 of the View). In the Advocate General</w:t>
      </w:r>
      <w:r w:rsidRPr="003259CC" w:rsidR="003259CC">
        <w:t>’</w:t>
      </w:r>
      <w:r w:rsidRPr="003259CC">
        <w:t xml:space="preserve">s view, once </w:t>
      </w:r>
      <w:r w:rsidRPr="003259CC">
        <w:t>seised</w:t>
      </w:r>
      <w:r w:rsidRPr="003259CC">
        <w:t>, the Lithuanian court had in principle been required to order the child</w:t>
      </w:r>
      <w:r w:rsidRPr="003259CC" w:rsidR="003259CC">
        <w:t>’</w:t>
      </w:r>
      <w:r w:rsidRPr="003259CC">
        <w:t>s return. It should also have issued its judgment no later than six weeks after the application was lodged. The only grounds on which it could have refused to order the child</w:t>
      </w:r>
      <w:r w:rsidRPr="003259CC" w:rsidR="003259CC">
        <w:t>’</w:t>
      </w:r>
      <w:r w:rsidRPr="003259CC">
        <w:t>s return were those set out in Article 13 of the Hague Convention (paragraph 33 of the View). The Advocate General thus stated:</w:t>
      </w:r>
    </w:p>
    <w:p w:rsidRPr="003259CC" w:rsidR="00BB0C2A" w:rsidP="003259CC" w14:paraId="6864F3E4" w14:textId="77777777">
      <w:pPr>
        <w:pStyle w:val="ECHRParaQuote"/>
      </w:pPr>
      <w:r w:rsidRPr="003259CC">
        <w:t>“39.  </w:t>
      </w:r>
      <w:r w:rsidRPr="003259CC">
        <w:t>However, as a result of the mother</w:t>
      </w:r>
      <w:r w:rsidRPr="003259CC" w:rsidR="003259CC">
        <w:t>’</w:t>
      </w:r>
      <w:r w:rsidRPr="003259CC">
        <w:t>s application for the proceedings to be reopened and the procedural vagaries that have followed upon it, the decision was not enforced, nor has it been enforced to this day. On the contrary, enforcement of the Court of Appeal</w:t>
      </w:r>
      <w:r w:rsidRPr="003259CC" w:rsidR="003259CC">
        <w:t>’</w:t>
      </w:r>
      <w:r w:rsidRPr="003259CC">
        <w:t>s decision has been suspended on several occasions, even by the Supreme Court itself – despite the fact that the same Supreme Court held, in its judgment allowing the reopening, that such suspension was not possible.</w:t>
      </w:r>
    </w:p>
    <w:p w:rsidRPr="003259CC" w:rsidR="00BB0C2A" w:rsidP="003259CC" w14:paraId="03ED63A6" w14:textId="77777777">
      <w:pPr>
        <w:pStyle w:val="ECHRParaQuote"/>
      </w:pPr>
      <w:r w:rsidRPr="003259CC">
        <w:t>40</w:t>
      </w:r>
      <w:r w:rsidRPr="003259CC" w:rsidR="00233AAE">
        <w:t>.  </w:t>
      </w:r>
      <w:r w:rsidRPr="003259CC">
        <w:t>Even if enforcement of a judgment of a court of a Member State within its own territory is a matter for domestic law, it can only be concluded, at this point, that the outcome of these successive suspensions – the fact that, nearly two years after she was first supposed to return and more than 15 months after the decision ordering her return was issued, the child has still not been brought back to Germany – is totally incompatible with the fundamental aims of the Convention and the Regulation.”</w:t>
      </w:r>
    </w:p>
    <w:p w:rsidRPr="003259CC" w:rsidR="00BF5A57" w:rsidP="003259CC" w14:paraId="45148769" w14:textId="77777777">
      <w:pPr>
        <w:pStyle w:val="ECHRHeading3"/>
      </w:pPr>
      <w:r w:rsidRPr="003259CC">
        <w:t>2.</w:t>
      </w:r>
      <w:r w:rsidRPr="003259CC" w:rsidR="00BB0C2A">
        <w:t>  The preliminary ruling</w:t>
      </w:r>
    </w:p>
    <w:bookmarkStart w:name="F_June2008HearingsAndRepresentationAtECJ" w:id="94"/>
    <w:p w:rsidRPr="003259CC" w:rsidR="00BF5A57" w:rsidP="003259CC" w14:paraId="3F9B922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101</w:t>
      </w:r>
      <w:r w:rsidRPr="003259CC">
        <w:fldChar w:fldCharType="end"/>
      </w:r>
      <w:bookmarkEnd w:id="94"/>
      <w:r w:rsidRPr="003259CC">
        <w:t>.  </w:t>
      </w:r>
      <w:r w:rsidRPr="003259CC" w:rsidR="00A25BF6">
        <w:t xml:space="preserve">The European Court of Justice </w:t>
      </w:r>
      <w:r w:rsidRPr="003259CC" w:rsidR="0045503D">
        <w:t>he</w:t>
      </w:r>
      <w:r w:rsidRPr="003259CC" w:rsidR="00656AA3">
        <w:t xml:space="preserve">ld hearings </w:t>
      </w:r>
      <w:r w:rsidRPr="003259CC" w:rsidR="0045503D">
        <w:t>on 26 and 27</w:t>
      </w:r>
      <w:r w:rsidRPr="003259CC" w:rsidR="002B06AC">
        <w:t> </w:t>
      </w:r>
      <w:r w:rsidRPr="003259CC" w:rsidR="0045503D">
        <w:t xml:space="preserve">June 2008. I.R. was represented by two lawyers, G.B. </w:t>
      </w:r>
      <w:r w:rsidRPr="003259CC" w:rsidR="00A76F06">
        <w:t>(see paragraph </w:t>
      </w:r>
      <w:r w:rsidRPr="003259CC" w:rsidR="00A76F06">
        <w:fldChar w:fldCharType="begin"/>
      </w:r>
      <w:r w:rsidRPr="003259CC" w:rsidR="00A76F06">
        <w:instrText xml:space="preserve"> REF F_October2007ProsecutorDPMeetsIR_Citizen \h </w:instrText>
      </w:r>
      <w:r w:rsidRPr="003259CC" w:rsidR="00A76F06">
        <w:fldChar w:fldCharType="separate"/>
      </w:r>
      <w:r w:rsidRPr="003259CC" w:rsidR="003259CC">
        <w:rPr>
          <w:noProof/>
        </w:rPr>
        <w:t>59</w:t>
      </w:r>
      <w:r w:rsidRPr="003259CC" w:rsidR="00A76F06">
        <w:fldChar w:fldCharType="end"/>
      </w:r>
      <w:r w:rsidRPr="003259CC" w:rsidR="00A76F06">
        <w:t xml:space="preserve"> above) </w:t>
      </w:r>
      <w:r w:rsidRPr="003259CC" w:rsidR="0045503D">
        <w:t xml:space="preserve">and G.K., who submitted observations on her behalf. </w:t>
      </w:r>
      <w:r w:rsidRPr="003259CC" w:rsidR="00143ACE">
        <w:t>The lawyer G.K. t</w:t>
      </w:r>
      <w:r w:rsidRPr="003259CC" w:rsidR="00052ACD">
        <w:t>ol</w:t>
      </w:r>
      <w:r w:rsidRPr="003259CC" w:rsidR="000D0B01">
        <w:t>d</w:t>
      </w:r>
      <w:r w:rsidRPr="003259CC" w:rsidR="00143ACE">
        <w:t xml:space="preserve"> the Lithuanian press that “it </w:t>
      </w:r>
      <w:r w:rsidRPr="003259CC" w:rsidR="004B3765">
        <w:t>is</w:t>
      </w:r>
      <w:r w:rsidRPr="003259CC" w:rsidR="00143ACE">
        <w:t xml:space="preserve"> obvious that the German court</w:t>
      </w:r>
      <w:r w:rsidRPr="003259CC" w:rsidR="003259CC">
        <w:t>’</w:t>
      </w:r>
      <w:r w:rsidRPr="003259CC" w:rsidR="00556E5A">
        <w:t>s</w:t>
      </w:r>
      <w:r w:rsidRPr="003259CC" w:rsidR="00143ACE">
        <w:t xml:space="preserve"> </w:t>
      </w:r>
      <w:r w:rsidRPr="003259CC" w:rsidR="00556E5A">
        <w:t>certificate</w:t>
      </w:r>
      <w:r w:rsidRPr="003259CC" w:rsidR="00143ACE">
        <w:t xml:space="preserve"> for the return of the child </w:t>
      </w:r>
      <w:r w:rsidRPr="003259CC" w:rsidR="004B3765">
        <w:t>was</w:t>
      </w:r>
      <w:r w:rsidRPr="003259CC" w:rsidR="00143ACE">
        <w:t xml:space="preserve"> invalid</w:t>
      </w:r>
      <w:r w:rsidRPr="003259CC" w:rsidR="00434314">
        <w:t xml:space="preserve"> </w:t>
      </w:r>
      <w:r w:rsidRPr="003259CC" w:rsidR="00807CE4">
        <w:t>..</w:t>
      </w:r>
      <w:r w:rsidRPr="003259CC" w:rsidR="00143ACE">
        <w:t xml:space="preserve">. However, only </w:t>
      </w:r>
      <w:r w:rsidRPr="003259CC" w:rsidR="00807CE4">
        <w:t>[</w:t>
      </w:r>
      <w:r w:rsidRPr="003259CC" w:rsidR="00143ACE">
        <w:t>the European Court of Justice</w:t>
      </w:r>
      <w:r w:rsidRPr="003259CC" w:rsidR="00807CE4">
        <w:t>]</w:t>
      </w:r>
      <w:r w:rsidRPr="003259CC" w:rsidR="00143ACE">
        <w:t xml:space="preserve"> may decide whether law can be born out of unlawfulness”.</w:t>
      </w:r>
    </w:p>
    <w:p w:rsidRPr="003259CC" w:rsidR="00BF5A57" w:rsidP="003259CC" w14:paraId="4E428ED3" w14:textId="77777777">
      <w:pPr>
        <w:pStyle w:val="ECHRPara"/>
      </w:pPr>
      <w:r w:rsidRPr="003259CC">
        <w:t>The Lithuanian Government w</w:t>
      </w:r>
      <w:r w:rsidRPr="003259CC" w:rsidR="002B06AC">
        <w:t>ere</w:t>
      </w:r>
      <w:r w:rsidRPr="003259CC">
        <w:t xml:space="preserve"> represented by two lawyers from the European Law Department under the Ministry of Justice.</w:t>
      </w:r>
    </w:p>
    <w:p w:rsidRPr="003259CC" w:rsidR="00BF5A57" w:rsidP="003259CC" w14:paraId="6A6E1861" w14:textId="77777777">
      <w:pPr>
        <w:pStyle w:val="ECHRPara"/>
      </w:pPr>
      <w:r w:rsidRPr="003259CC">
        <w:t xml:space="preserve">The first applicant also had a lawyer – the </w:t>
      </w:r>
      <w:r w:rsidRPr="003259CC" w:rsidR="004B3765">
        <w:t>on</w:t>
      </w:r>
      <w:r w:rsidRPr="003259CC">
        <w:t xml:space="preserve">e who had represented him in </w:t>
      </w:r>
      <w:r w:rsidRPr="003259CC" w:rsidR="004B3765">
        <w:t xml:space="preserve">the </w:t>
      </w:r>
      <w:r w:rsidRPr="003259CC">
        <w:t>court proceedings in Lithuania.</w:t>
      </w:r>
    </w:p>
    <w:bookmarkStart w:name="F_Proceedings_At_ECJ_EC_2ndPara_Merely2D" w:id="95"/>
    <w:p w:rsidRPr="003259CC" w:rsidR="00BF5A57" w:rsidP="003259CC" w14:paraId="1CAA386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102</w:t>
      </w:r>
      <w:r w:rsidRPr="003259CC">
        <w:fldChar w:fldCharType="end"/>
      </w:r>
      <w:bookmarkEnd w:id="95"/>
      <w:r w:rsidRPr="003259CC">
        <w:t>.  </w:t>
      </w:r>
      <w:r w:rsidRPr="003259CC" w:rsidR="00BB0C2A">
        <w:t>On 11</w:t>
      </w:r>
      <w:r w:rsidRPr="003259CC" w:rsidR="00556E5A">
        <w:t> </w:t>
      </w:r>
      <w:r w:rsidRPr="003259CC" w:rsidR="00BB0C2A">
        <w:t xml:space="preserve">July 2008 the European Court of Justice delivered </w:t>
      </w:r>
      <w:r w:rsidRPr="003259CC" w:rsidR="004367C7">
        <w:t xml:space="preserve">its </w:t>
      </w:r>
      <w:r w:rsidRPr="003259CC" w:rsidR="00BB0C2A">
        <w:t>preliminary ruling</w:t>
      </w:r>
      <w:r w:rsidRPr="003259CC" w:rsidR="00B031AA">
        <w:t xml:space="preserve"> </w:t>
      </w:r>
      <w:r w:rsidRPr="003259CC" w:rsidR="00A76F06">
        <w:t xml:space="preserve">(ECLI:EU:C:2008:406) </w:t>
      </w:r>
      <w:r w:rsidRPr="003259CC" w:rsidR="00B031AA">
        <w:t>on interpretation of the Regulation</w:t>
      </w:r>
      <w:r w:rsidRPr="003259CC" w:rsidR="008C7276">
        <w:t>, having examined the refer</w:t>
      </w:r>
      <w:r w:rsidRPr="003259CC" w:rsidR="004B3765">
        <w:t>ral</w:t>
      </w:r>
      <w:r w:rsidRPr="003259CC" w:rsidR="008C7276">
        <w:t xml:space="preserve"> for a preliminary ruling under an urgent procedure pursuant to Article 104b of its Rules of Procedure</w:t>
      </w:r>
      <w:r w:rsidRPr="003259CC" w:rsidR="00BB0C2A">
        <w:t xml:space="preserve">. </w:t>
      </w:r>
      <w:r w:rsidRPr="003259CC" w:rsidR="00B031AA">
        <w:t>The ECJ noted that the Regulation complements the provisions of the 1980 Hague Convention, which nevertheless remains applicable (paragraph 53 of the ECJ</w:t>
      </w:r>
      <w:r w:rsidRPr="003259CC" w:rsidR="003259CC">
        <w:t>’</w:t>
      </w:r>
      <w:r w:rsidRPr="003259CC" w:rsidR="00B031AA">
        <w:t xml:space="preserve">s judgment). </w:t>
      </w:r>
      <w:r w:rsidRPr="003259CC" w:rsidR="00BB0C2A">
        <w:t xml:space="preserve">It </w:t>
      </w:r>
      <w:r w:rsidRPr="003259CC" w:rsidR="00030ECA">
        <w:t xml:space="preserve">then </w:t>
      </w:r>
      <w:r w:rsidRPr="003259CC" w:rsidR="00BB0C2A">
        <w:t xml:space="preserve">held, </w:t>
      </w:r>
      <w:r w:rsidRPr="003259CC" w:rsidR="00BB0C2A">
        <w:rPr>
          <w:i/>
        </w:rPr>
        <w:t>inter alia</w:t>
      </w:r>
      <w:r w:rsidRPr="003259CC" w:rsidR="00BB0C2A">
        <w:t xml:space="preserve">, that procedural steps which </w:t>
      </w:r>
      <w:r w:rsidRPr="003259CC" w:rsidR="00807CE4">
        <w:t xml:space="preserve">had </w:t>
      </w:r>
      <w:r w:rsidRPr="003259CC" w:rsidR="00807CE4">
        <w:t xml:space="preserve">been taken </w:t>
      </w:r>
      <w:r w:rsidRPr="003259CC" w:rsidR="00BB0C2A">
        <w:t xml:space="preserve">in the Member State of enforcement </w:t>
      </w:r>
      <w:r w:rsidRPr="003259CC" w:rsidR="00807CE4">
        <w:t xml:space="preserve">after a non-return decision had been given </w:t>
      </w:r>
      <w:r w:rsidRPr="003259CC" w:rsidR="00BB0C2A">
        <w:t>were not decisive and could be regarded as irrelevant for the purposes of implementing the Community regulation in question</w:t>
      </w:r>
      <w:r w:rsidRPr="003259CC" w:rsidR="008F2CB4">
        <w:t xml:space="preserve"> (paragraph</w:t>
      </w:r>
      <w:r w:rsidRPr="003259CC" w:rsidR="00B031AA">
        <w:t> </w:t>
      </w:r>
      <w:r w:rsidRPr="003259CC" w:rsidR="008F2CB4">
        <w:t>80 of the ECJ</w:t>
      </w:r>
      <w:r w:rsidRPr="003259CC" w:rsidR="003259CC">
        <w:t>’</w:t>
      </w:r>
      <w:r w:rsidRPr="003259CC" w:rsidR="008F2CB4">
        <w:t>s judgment)</w:t>
      </w:r>
      <w:r w:rsidRPr="003259CC" w:rsidR="00BB0C2A">
        <w:t xml:space="preserve">. If the position were otherwise, there would be a risk that the Regulation would be deprived of its useful effect, since the objective of the </w:t>
      </w:r>
      <w:r w:rsidRPr="003259CC" w:rsidR="00A2289F">
        <w:t>child</w:t>
      </w:r>
      <w:r w:rsidRPr="003259CC" w:rsidR="003259CC">
        <w:t>’</w:t>
      </w:r>
      <w:r w:rsidRPr="003259CC" w:rsidR="00A2289F">
        <w:t xml:space="preserve">s </w:t>
      </w:r>
      <w:r w:rsidRPr="003259CC" w:rsidR="00BB0C2A">
        <w:t xml:space="preserve">immediate return would remain subject to the condition that the redress procedures allowed under the domestic law of the Member State in which the child was being wrongfully retained had been exhausted. That risk should be particularly balanced because, </w:t>
      </w:r>
      <w:r w:rsidRPr="003259CC" w:rsidR="00A2289F">
        <w:t>where</w:t>
      </w:r>
      <w:r w:rsidRPr="003259CC" w:rsidR="00BB0C2A">
        <w:t xml:space="preserve"> young children</w:t>
      </w:r>
      <w:r w:rsidRPr="003259CC" w:rsidR="00A2289F">
        <w:t xml:space="preserve"> </w:t>
      </w:r>
      <w:r w:rsidRPr="003259CC" w:rsidR="00052ACD">
        <w:t xml:space="preserve">were </w:t>
      </w:r>
      <w:r w:rsidRPr="003259CC" w:rsidR="00A2289F">
        <w:t>concerned</w:t>
      </w:r>
      <w:r w:rsidRPr="003259CC" w:rsidR="00BB0C2A">
        <w:t>, biological time c</w:t>
      </w:r>
      <w:r w:rsidRPr="003259CC" w:rsidR="00052ACD">
        <w:t xml:space="preserve">ould </w:t>
      </w:r>
      <w:r w:rsidRPr="003259CC" w:rsidR="00BB0C2A">
        <w:t>not be measured according to general criteria, given the intellectual and psychological structure of such children and the speed with which that structure develops</w:t>
      </w:r>
      <w:r w:rsidRPr="003259CC" w:rsidR="008F2CB4">
        <w:t xml:space="preserve"> (paragraph 81 of the ECJ</w:t>
      </w:r>
      <w:r w:rsidRPr="003259CC" w:rsidR="003259CC">
        <w:t>’</w:t>
      </w:r>
      <w:r w:rsidRPr="003259CC" w:rsidR="008F2CB4">
        <w:t>s judgment)</w:t>
      </w:r>
      <w:r w:rsidRPr="003259CC" w:rsidR="00BB0C2A">
        <w:t>. Since no doubt had been expressed as regards the authenticity of the certificate issued by the German court and since it had been drawn up in accordance with the provisions of the Regulation, opposition to the recognition of the decision ordering return was not permitted and it was for the Lithuanian court merely to declare the enforceability of the certified decision and to allow the immediate return of the child</w:t>
      </w:r>
      <w:r w:rsidRPr="003259CC" w:rsidR="008F2CB4">
        <w:t xml:space="preserve"> (paragraph</w:t>
      </w:r>
      <w:r w:rsidRPr="003259CC" w:rsidR="00826BF2">
        <w:t>s</w:t>
      </w:r>
      <w:r w:rsidRPr="003259CC" w:rsidR="008F2CB4">
        <w:t xml:space="preserve"> 89 </w:t>
      </w:r>
      <w:r w:rsidRPr="003259CC" w:rsidR="00826BF2">
        <w:t xml:space="preserve">and 109 </w:t>
      </w:r>
      <w:r w:rsidRPr="003259CC" w:rsidR="008F2CB4">
        <w:t>of the ECJ</w:t>
      </w:r>
      <w:r w:rsidRPr="003259CC" w:rsidR="003259CC">
        <w:t>’</w:t>
      </w:r>
      <w:r w:rsidRPr="003259CC" w:rsidR="008F2CB4">
        <w:t>s judgment)</w:t>
      </w:r>
      <w:r w:rsidRPr="003259CC" w:rsidR="00BB0C2A">
        <w:t>.</w:t>
      </w:r>
    </w:p>
    <w:bookmarkStart w:name="F_Proceedings_At_ECJ_EC_3rdPara_ManContr" w:id="96"/>
    <w:p w:rsidRPr="003259CC" w:rsidR="00BB0C2A" w:rsidP="003259CC" w14:paraId="49418D5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103</w:t>
      </w:r>
      <w:r w:rsidRPr="003259CC">
        <w:fldChar w:fldCharType="end"/>
      </w:r>
      <w:bookmarkEnd w:id="96"/>
      <w:r w:rsidRPr="003259CC">
        <w:t>.  The European Court of Justice also held:</w:t>
      </w:r>
    </w:p>
    <w:p w:rsidRPr="003259CC" w:rsidR="00BB0C2A" w:rsidP="003259CC" w14:paraId="72D94ED3" w14:textId="77777777">
      <w:pPr>
        <w:pStyle w:val="ECHRParaQuote"/>
      </w:pPr>
      <w:r w:rsidRPr="003259CC">
        <w:t>“87.  </w:t>
      </w:r>
      <w:r w:rsidRPr="003259CC">
        <w:t>First, the sequence of the decisions taken by the Lithuanian courts, as regards both the application for return and that for non</w:t>
      </w:r>
      <w:r w:rsidRPr="003259CC">
        <w:rPr>
          <w:rFonts w:hint="eastAsia" w:ascii="MS Mincho" w:hAnsi="MS Mincho" w:eastAsia="MS Mincho" w:cs="MS Mincho"/>
        </w:rPr>
        <w:t>‑</w:t>
      </w:r>
      <w:r w:rsidRPr="003259CC">
        <w:t>recognition of the decision certified pursuant to Article 42 of the Regulation, does not appear to have observed the autonomy of the procedure provided for in that provision. Second, the number of decisions and their diverse nature (to set aside, overturn, reopen, suspend) are evidence that, even if the most expeditious domestic procedures may have been adopted, the periods of time elapsed were already, on the date on which the certificate was issued, in manifest contradiction to the requirements of the Regulation.”</w:t>
      </w:r>
    </w:p>
    <w:p w:rsidRPr="003259CC" w:rsidR="00BB0C2A" w:rsidP="003259CC" w14:paraId="15B1E246" w14:textId="77777777">
      <w:pPr>
        <w:pStyle w:val="ECHRHeading2"/>
      </w:pPr>
      <w:r w:rsidRPr="003259CC">
        <w:t>J</w:t>
      </w:r>
      <w:r w:rsidRPr="003259CC">
        <w:t>.  The Supreme Court</w:t>
      </w:r>
      <w:r w:rsidRPr="003259CC" w:rsidR="003259CC">
        <w:t>’</w:t>
      </w:r>
      <w:r w:rsidRPr="003259CC">
        <w:t>s r</w:t>
      </w:r>
      <w:r w:rsidRPr="003259CC" w:rsidR="00D56CAC">
        <w:t>eaction to the ECJ</w:t>
      </w:r>
      <w:r w:rsidRPr="003259CC" w:rsidR="003259CC">
        <w:t>’</w:t>
      </w:r>
      <w:r w:rsidRPr="003259CC" w:rsidR="00D56CAC">
        <w:t>s preliminary ruling</w:t>
      </w:r>
    </w:p>
    <w:bookmarkStart w:name="F_ProceedingsAfterECJ_SCasks4NewSCRAScon" w:id="97"/>
    <w:p w:rsidRPr="003259CC" w:rsidR="00DA449F" w:rsidP="003259CC" w14:paraId="6442676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104</w:t>
      </w:r>
      <w:r w:rsidRPr="003259CC">
        <w:fldChar w:fldCharType="end"/>
      </w:r>
      <w:bookmarkEnd w:id="97"/>
      <w:r w:rsidRPr="003259CC">
        <w:t>.  </w:t>
      </w:r>
      <w:r w:rsidRPr="003259CC" w:rsidR="00052ACD">
        <w:t xml:space="preserve">In </w:t>
      </w:r>
      <w:r w:rsidRPr="003259CC" w:rsidR="00206E6E">
        <w:t>a ruling of 9 July 2008, that is</w:t>
      </w:r>
      <w:r w:rsidRPr="003259CC" w:rsidR="00A2289F">
        <w:t xml:space="preserve"> to say</w:t>
      </w:r>
      <w:r w:rsidRPr="003259CC" w:rsidR="00B900C0">
        <w:t>,</w:t>
      </w:r>
      <w:r w:rsidRPr="003259CC" w:rsidR="00206E6E">
        <w:t xml:space="preserve"> after the ECJ had delivered </w:t>
      </w:r>
      <w:r w:rsidRPr="003259CC" w:rsidR="00A2289F">
        <w:t xml:space="preserve">its </w:t>
      </w:r>
      <w:r w:rsidRPr="003259CC" w:rsidR="00206E6E">
        <w:t>preliminary ruling, the Supreme Court ask</w:t>
      </w:r>
      <w:r w:rsidRPr="003259CC" w:rsidR="00052ACD">
        <w:t>ed</w:t>
      </w:r>
      <w:r w:rsidRPr="003259CC" w:rsidR="00206E6E">
        <w:t xml:space="preserve"> </w:t>
      </w:r>
      <w:r w:rsidRPr="003259CC" w:rsidR="00FF421B">
        <w:t>the State Child Rights and Adoption Service</w:t>
      </w:r>
      <w:r w:rsidRPr="003259CC" w:rsidR="00B900C0">
        <w:t xml:space="preserve"> </w:t>
      </w:r>
      <w:r w:rsidRPr="003259CC" w:rsidR="00206E6E">
        <w:t xml:space="preserve">for a </w:t>
      </w:r>
      <w:r w:rsidRPr="003259CC" w:rsidR="004D4E77">
        <w:t xml:space="preserve">fresh </w:t>
      </w:r>
      <w:r w:rsidRPr="003259CC" w:rsidR="00FE647E">
        <w:t>conclusion</w:t>
      </w:r>
      <w:r w:rsidRPr="003259CC" w:rsidR="00206E6E">
        <w:t xml:space="preserve"> </w:t>
      </w:r>
      <w:r w:rsidRPr="003259CC" w:rsidR="004D4E77">
        <w:t xml:space="preserve">regarding </w:t>
      </w:r>
      <w:r w:rsidRPr="003259CC" w:rsidR="00206E6E">
        <w:t>the possibility o</w:t>
      </w:r>
      <w:r w:rsidRPr="003259CC" w:rsidR="004D4E77">
        <w:t>f</w:t>
      </w:r>
      <w:r w:rsidRPr="003259CC" w:rsidR="00206E6E">
        <w:t xml:space="preserve"> return</w:t>
      </w:r>
      <w:r w:rsidRPr="003259CC" w:rsidR="004D4E77">
        <w:t>ing</w:t>
      </w:r>
      <w:r w:rsidRPr="003259CC" w:rsidR="00206E6E">
        <w:t xml:space="preserve"> the second applicant to Germany. The Supreme Court reasoned that such a </w:t>
      </w:r>
      <w:r w:rsidRPr="003259CC" w:rsidR="00FE647E">
        <w:t>conclusion</w:t>
      </w:r>
      <w:r w:rsidRPr="003259CC" w:rsidR="00206E6E">
        <w:t xml:space="preserve"> had to be produced under Article 2 </w:t>
      </w:r>
      <w:r w:rsidRPr="003259CC" w:rsidR="00206E6E">
        <w:rPr>
          <w:rFonts w:cstheme="minorHAnsi"/>
        </w:rPr>
        <w:t>§</w:t>
      </w:r>
      <w:r w:rsidRPr="003259CC" w:rsidR="00206E6E">
        <w:t xml:space="preserve"> 3 of the Law on EU Regulation implementation (see paragraph </w:t>
      </w:r>
      <w:r w:rsidRPr="003259CC" w:rsidR="00FE647E">
        <w:fldChar w:fldCharType="begin"/>
      </w:r>
      <w:r w:rsidRPr="003259CC" w:rsidR="00FE647E">
        <w:instrText xml:space="preserve"> REF DL_Law_EC_Regulation2201_2003 \h </w:instrText>
      </w:r>
      <w:r w:rsidRPr="003259CC" w:rsidR="00BC6A8E">
        <w:instrText xml:space="preserve"> \* MERGEFORMAT </w:instrText>
      </w:r>
      <w:r w:rsidRPr="003259CC" w:rsidR="00FE647E">
        <w:fldChar w:fldCharType="separate"/>
      </w:r>
      <w:r w:rsidRPr="003259CC" w:rsidR="003259CC">
        <w:rPr>
          <w:noProof/>
        </w:rPr>
        <w:t>134</w:t>
      </w:r>
      <w:r w:rsidRPr="003259CC" w:rsidR="00FE647E">
        <w:fldChar w:fldCharType="end"/>
      </w:r>
      <w:r w:rsidRPr="003259CC" w:rsidR="00206E6E">
        <w:t xml:space="preserve"> below) and that </w:t>
      </w:r>
      <w:r w:rsidRPr="003259CC" w:rsidR="004D4E77">
        <w:t>it was</w:t>
      </w:r>
      <w:r w:rsidRPr="003259CC" w:rsidR="00206E6E">
        <w:t xml:space="preserve"> necessary given that “</w:t>
      </w:r>
      <w:r w:rsidRPr="003259CC" w:rsidR="004D4E77">
        <w:t xml:space="preserve">a </w:t>
      </w:r>
      <w:r w:rsidRPr="003259CC" w:rsidR="00206E6E">
        <w:t xml:space="preserve">certain time had passed </w:t>
      </w:r>
      <w:r w:rsidRPr="003259CC" w:rsidR="004D4E77">
        <w:t xml:space="preserve">since </w:t>
      </w:r>
      <w:r w:rsidRPr="003259CC" w:rsidR="00206E6E">
        <w:t>the case had been examined”.</w:t>
      </w:r>
    </w:p>
    <w:bookmarkStart w:name="F_ProceedingsAfterECJ_1stAppProtestsA2SC" w:id="98"/>
    <w:p w:rsidRPr="003259CC" w:rsidR="00BF5A57" w:rsidP="003259CC" w14:paraId="6284C6C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105</w:t>
      </w:r>
      <w:r w:rsidRPr="003259CC">
        <w:fldChar w:fldCharType="end"/>
      </w:r>
      <w:bookmarkEnd w:id="98"/>
      <w:r w:rsidRPr="003259CC">
        <w:t>.  On 24 July 2008 the first applicant</w:t>
      </w:r>
      <w:r w:rsidRPr="003259CC" w:rsidR="00567A78">
        <w:t xml:space="preserve"> wrote to the Supreme Court that under Article 2 </w:t>
      </w:r>
      <w:r w:rsidRPr="003259CC" w:rsidR="00567A78">
        <w:rPr>
          <w:rFonts w:cstheme="minorHAnsi"/>
        </w:rPr>
        <w:t>§</w:t>
      </w:r>
      <w:r w:rsidRPr="003259CC" w:rsidR="00567A78">
        <w:t xml:space="preserve"> 6 of the </w:t>
      </w:r>
      <w:r w:rsidRPr="003259CC" w:rsidR="00E07B10">
        <w:t>Law on the Implementation of EC Regulation No. 2201/2003</w:t>
      </w:r>
      <w:r w:rsidRPr="003259CC" w:rsidR="004D4E77">
        <w:t>, an</w:t>
      </w:r>
      <w:r w:rsidRPr="003259CC" w:rsidR="00567A78">
        <w:t xml:space="preserve"> appeal on points of law was not possible in cases </w:t>
      </w:r>
      <w:r w:rsidRPr="003259CC" w:rsidR="004D4E77">
        <w:t xml:space="preserve">concerning </w:t>
      </w:r>
      <w:r w:rsidRPr="003259CC" w:rsidR="00567A78">
        <w:t>a child</w:t>
      </w:r>
      <w:r w:rsidRPr="003259CC" w:rsidR="003259CC">
        <w:t>’</w:t>
      </w:r>
      <w:r w:rsidRPr="003259CC" w:rsidR="00567A78">
        <w:t xml:space="preserve">s return. The first applicant also underlined that the </w:t>
      </w:r>
      <w:r w:rsidRPr="003259CC" w:rsidR="00FE647E">
        <w:t>conclusion</w:t>
      </w:r>
      <w:r w:rsidRPr="003259CC" w:rsidR="00567A78">
        <w:t xml:space="preserve"> which the Supreme Court had ordered the </w:t>
      </w:r>
      <w:r w:rsidRPr="003259CC" w:rsidR="00830E17">
        <w:t xml:space="preserve">State Child Rights and Adoption Service </w:t>
      </w:r>
      <w:r w:rsidRPr="003259CC" w:rsidR="00567A78">
        <w:t xml:space="preserve">to produce </w:t>
      </w:r>
      <w:r w:rsidRPr="003259CC" w:rsidR="004D4E77">
        <w:t>was</w:t>
      </w:r>
      <w:r w:rsidRPr="003259CC" w:rsidR="00567A78">
        <w:t xml:space="preserve"> related to </w:t>
      </w:r>
      <w:r w:rsidRPr="003259CC" w:rsidR="004D4E77">
        <w:t xml:space="preserve">the </w:t>
      </w:r>
      <w:r w:rsidRPr="003259CC" w:rsidR="00567A78">
        <w:t xml:space="preserve">factual circumstances of the </w:t>
      </w:r>
      <w:r w:rsidRPr="003259CC" w:rsidR="00567A78">
        <w:t>case and their evaluation</w:t>
      </w:r>
      <w:r w:rsidRPr="003259CC" w:rsidR="00627063">
        <w:t>.</w:t>
      </w:r>
      <w:r w:rsidRPr="003259CC" w:rsidR="00567A78">
        <w:t xml:space="preserve"> </w:t>
      </w:r>
      <w:r w:rsidRPr="003259CC" w:rsidR="00627063">
        <w:t xml:space="preserve">The first applicant </w:t>
      </w:r>
      <w:r w:rsidRPr="003259CC" w:rsidR="00567A78">
        <w:t>pointed out that, under Article</w:t>
      </w:r>
      <w:r w:rsidRPr="003259CC" w:rsidR="00233AAE">
        <w:t> </w:t>
      </w:r>
      <w:r w:rsidRPr="003259CC" w:rsidR="00567A78">
        <w:t xml:space="preserve">353 </w:t>
      </w:r>
      <w:r w:rsidRPr="003259CC" w:rsidR="00567A78">
        <w:rPr>
          <w:rFonts w:cstheme="minorHAnsi"/>
        </w:rPr>
        <w:t>§</w:t>
      </w:r>
      <w:r w:rsidRPr="003259CC" w:rsidR="00567A78">
        <w:t xml:space="preserve">1 of the Code of Civil Procedure, </w:t>
      </w:r>
      <w:r w:rsidRPr="003259CC" w:rsidR="00B02F38">
        <w:t xml:space="preserve">the Supreme Court was bound by the facts as they </w:t>
      </w:r>
      <w:r w:rsidRPr="003259CC" w:rsidR="004D4E77">
        <w:t xml:space="preserve">had been </w:t>
      </w:r>
      <w:r w:rsidRPr="003259CC" w:rsidR="00B02F38">
        <w:t>established by the first</w:t>
      </w:r>
      <w:r w:rsidRPr="003259CC" w:rsidR="00B33C1F">
        <w:t>-</w:t>
      </w:r>
      <w:r w:rsidRPr="003259CC" w:rsidR="00B02F38">
        <w:t xml:space="preserve">instance and appellate courts (see paragraph </w:t>
      </w:r>
      <w:r w:rsidRPr="003259CC" w:rsidR="00830E17">
        <w:fldChar w:fldCharType="begin"/>
      </w:r>
      <w:r w:rsidRPr="003259CC" w:rsidR="00830E17">
        <w:instrText xml:space="preserve"> REF DL_CCPArticles365and366OnReopening \h </w:instrText>
      </w:r>
      <w:r w:rsidRPr="003259CC" w:rsidR="00BC6A8E">
        <w:instrText xml:space="preserve"> \* MERGEFORMAT </w:instrText>
      </w:r>
      <w:r w:rsidRPr="003259CC" w:rsidR="00830E17">
        <w:fldChar w:fldCharType="separate"/>
      </w:r>
      <w:r w:rsidRPr="003259CC" w:rsidR="003259CC">
        <w:rPr>
          <w:noProof/>
        </w:rPr>
        <w:t>136</w:t>
      </w:r>
      <w:r w:rsidRPr="003259CC" w:rsidR="00830E17">
        <w:fldChar w:fldCharType="end"/>
      </w:r>
      <w:r w:rsidRPr="003259CC" w:rsidR="00B02F38">
        <w:t xml:space="preserve"> below). </w:t>
      </w:r>
      <w:r w:rsidRPr="003259CC" w:rsidR="00A67CDE">
        <w:t>Accordingly</w:t>
      </w:r>
      <w:r w:rsidRPr="003259CC" w:rsidR="00B02F38">
        <w:t>, it was not the Supreme Court</w:t>
      </w:r>
      <w:r w:rsidRPr="003259CC" w:rsidR="003259CC">
        <w:t>’</w:t>
      </w:r>
      <w:r w:rsidRPr="003259CC" w:rsidR="00B02F38">
        <w:t xml:space="preserve">s function to examine </w:t>
      </w:r>
      <w:r w:rsidRPr="003259CC" w:rsidR="004D4E77">
        <w:t xml:space="preserve">the </w:t>
      </w:r>
      <w:r w:rsidRPr="003259CC" w:rsidR="00B02F38">
        <w:t>factual circumstances of the case even if they we</w:t>
      </w:r>
      <w:r w:rsidRPr="003259CC" w:rsidR="004D4E77">
        <w:t>re</w:t>
      </w:r>
      <w:r w:rsidRPr="003259CC" w:rsidR="00B02F38">
        <w:t xml:space="preserve"> mentioned in </w:t>
      </w:r>
      <w:r w:rsidRPr="003259CC" w:rsidR="004D4E77">
        <w:t xml:space="preserve">an </w:t>
      </w:r>
      <w:r w:rsidRPr="003259CC" w:rsidR="00B02F38">
        <w:t>appeal on points of law or a response to it. Above all, it was not the Supreme Court</w:t>
      </w:r>
      <w:r w:rsidRPr="003259CC" w:rsidR="003259CC">
        <w:t>’</w:t>
      </w:r>
      <w:r w:rsidRPr="003259CC" w:rsidR="00B02F38">
        <w:t xml:space="preserve">s function to gather evidence </w:t>
      </w:r>
      <w:r w:rsidRPr="003259CC" w:rsidR="00B02F38">
        <w:rPr>
          <w:i/>
        </w:rPr>
        <w:t xml:space="preserve">ex </w:t>
      </w:r>
      <w:r w:rsidRPr="003259CC" w:rsidR="00434314">
        <w:rPr>
          <w:i/>
        </w:rPr>
        <w:t>proprio motu</w:t>
      </w:r>
      <w:r w:rsidRPr="003259CC" w:rsidR="00B02F38">
        <w:t xml:space="preserve">. To interpret the Code of Civil Procedure </w:t>
      </w:r>
      <w:r w:rsidRPr="003259CC" w:rsidR="004D4E77">
        <w:t xml:space="preserve">in any </w:t>
      </w:r>
      <w:r w:rsidRPr="003259CC" w:rsidR="00B02F38">
        <w:t>other</w:t>
      </w:r>
      <w:r w:rsidRPr="003259CC" w:rsidR="004D4E77">
        <w:t xml:space="preserve"> way</w:t>
      </w:r>
      <w:r w:rsidRPr="003259CC" w:rsidR="00B02F38">
        <w:t xml:space="preserve"> would </w:t>
      </w:r>
      <w:r w:rsidRPr="003259CC" w:rsidR="00434314">
        <w:t>negate</w:t>
      </w:r>
      <w:r w:rsidRPr="003259CC" w:rsidR="00B02F38">
        <w:t xml:space="preserve"> the entire purpose and meaning of proceedings on points of law, the main aim of which was to </w:t>
      </w:r>
      <w:r w:rsidRPr="003259CC" w:rsidR="00434314">
        <w:t>en</w:t>
      </w:r>
      <w:r w:rsidRPr="003259CC" w:rsidR="00B02F38">
        <w:t xml:space="preserve">sure </w:t>
      </w:r>
      <w:r w:rsidRPr="003259CC" w:rsidR="004D4E77">
        <w:t xml:space="preserve">the </w:t>
      </w:r>
      <w:r w:rsidRPr="003259CC" w:rsidR="00B02F38">
        <w:t>uniform interpretation and application of law, as set out in Article</w:t>
      </w:r>
      <w:r w:rsidRPr="003259CC" w:rsidR="00730012">
        <w:t> </w:t>
      </w:r>
      <w:r w:rsidRPr="003259CC" w:rsidR="00B02F38">
        <w:t xml:space="preserve">346 </w:t>
      </w:r>
      <w:r w:rsidRPr="003259CC" w:rsidR="00B02F38">
        <w:rPr>
          <w:rFonts w:cstheme="minorHAnsi"/>
        </w:rPr>
        <w:t>§</w:t>
      </w:r>
      <w:r w:rsidRPr="003259CC" w:rsidR="00730012">
        <w:rPr>
          <w:rFonts w:cstheme="minorHAnsi"/>
        </w:rPr>
        <w:t> </w:t>
      </w:r>
      <w:r w:rsidRPr="003259CC" w:rsidR="00B02F38">
        <w:t>2</w:t>
      </w:r>
      <w:r w:rsidRPr="003259CC" w:rsidR="00A55BBE">
        <w:t xml:space="preserve"> </w:t>
      </w:r>
      <w:r w:rsidRPr="003259CC" w:rsidR="00B02F38">
        <w:t>of the Code of Civil Procedure</w:t>
      </w:r>
      <w:r w:rsidRPr="003259CC" w:rsidR="003A2AA4">
        <w:t xml:space="preserve"> (see paragraph </w:t>
      </w:r>
      <w:r w:rsidRPr="003259CC" w:rsidR="003A2AA4">
        <w:fldChar w:fldCharType="begin"/>
      </w:r>
      <w:r w:rsidRPr="003259CC" w:rsidR="003A2AA4">
        <w:instrText xml:space="preserve"> REF DL_CCPArticles365and366OnReopening \h </w:instrText>
      </w:r>
      <w:r w:rsidRPr="003259CC" w:rsidR="00BC6A8E">
        <w:instrText xml:space="preserve"> \* MERGEFORMAT </w:instrText>
      </w:r>
      <w:r w:rsidRPr="003259CC" w:rsidR="003A2AA4">
        <w:fldChar w:fldCharType="separate"/>
      </w:r>
      <w:r w:rsidRPr="003259CC" w:rsidR="003259CC">
        <w:rPr>
          <w:noProof/>
        </w:rPr>
        <w:t>136</w:t>
      </w:r>
      <w:r w:rsidRPr="003259CC" w:rsidR="003A2AA4">
        <w:fldChar w:fldCharType="end"/>
      </w:r>
      <w:r w:rsidRPr="003259CC" w:rsidR="003A2AA4">
        <w:t xml:space="preserve"> below)</w:t>
      </w:r>
      <w:r w:rsidRPr="003259CC" w:rsidR="00B02F38">
        <w:t>.</w:t>
      </w:r>
      <w:r w:rsidRPr="003259CC" w:rsidR="003A2AA4">
        <w:t xml:space="preserve"> </w:t>
      </w:r>
      <w:r w:rsidRPr="003259CC" w:rsidR="00B02F38">
        <w:t>The first applicant also emphasised that none of the parties to the civil proceedings (</w:t>
      </w:r>
      <w:r w:rsidRPr="003259CC" w:rsidR="004D4E77">
        <w:t xml:space="preserve">namely </w:t>
      </w:r>
      <w:r w:rsidRPr="003259CC" w:rsidR="00B02F38">
        <w:t xml:space="preserve">himself, the </w:t>
      </w:r>
      <w:r w:rsidRPr="003259CC" w:rsidR="003A2AA4">
        <w:t>P</w:t>
      </w:r>
      <w:r w:rsidRPr="003259CC" w:rsidR="00B02F38">
        <w:t xml:space="preserve">rosecutor </w:t>
      </w:r>
      <w:r w:rsidRPr="003259CC" w:rsidR="003A2AA4">
        <w:t>G</w:t>
      </w:r>
      <w:r w:rsidRPr="003259CC" w:rsidR="00B02F38">
        <w:t xml:space="preserve">eneral, </w:t>
      </w:r>
      <w:r w:rsidRPr="003259CC" w:rsidR="004D4E77">
        <w:t xml:space="preserve">and </w:t>
      </w:r>
      <w:r w:rsidRPr="003259CC" w:rsidR="00B02F38">
        <w:t xml:space="preserve">I.R.) had asked the Supreme Court to </w:t>
      </w:r>
      <w:r w:rsidRPr="003259CC" w:rsidR="00627063">
        <w:t>order</w:t>
      </w:r>
      <w:r w:rsidRPr="003259CC" w:rsidR="00B02F38">
        <w:t xml:space="preserve"> such a fresh </w:t>
      </w:r>
      <w:r w:rsidRPr="003259CC" w:rsidR="00FE647E">
        <w:t>conclusion</w:t>
      </w:r>
      <w:r w:rsidRPr="003259CC" w:rsidR="00B02F38">
        <w:t xml:space="preserve"> by the </w:t>
      </w:r>
      <w:r w:rsidRPr="003259CC" w:rsidR="00FE647E">
        <w:t>State Child Rights and Adoption Service</w:t>
      </w:r>
      <w:r w:rsidRPr="003259CC" w:rsidR="00B02F38">
        <w:t xml:space="preserve">. </w:t>
      </w:r>
      <w:r w:rsidRPr="003259CC" w:rsidR="007A190C">
        <w:t xml:space="preserve">Lastly, he pointed out that the proceedings regarding the merits of </w:t>
      </w:r>
      <w:r w:rsidRPr="003259CC" w:rsidR="00627063">
        <w:t>the</w:t>
      </w:r>
      <w:r w:rsidRPr="003259CC" w:rsidR="007A190C">
        <w:t xml:space="preserve"> request to return the girl to Germany had already been </w:t>
      </w:r>
      <w:r w:rsidRPr="003259CC" w:rsidR="00B24B88">
        <w:t>terminated</w:t>
      </w:r>
      <w:r w:rsidRPr="003259CC" w:rsidR="007A190C">
        <w:t xml:space="preserve"> </w:t>
      </w:r>
      <w:r w:rsidRPr="003259CC" w:rsidR="00B24B88">
        <w:t>by</w:t>
      </w:r>
      <w:r w:rsidRPr="003259CC" w:rsidR="004D4E77">
        <w:t xml:space="preserve"> the</w:t>
      </w:r>
      <w:r w:rsidRPr="003259CC" w:rsidR="007A190C">
        <w:t xml:space="preserve"> final and enforceable Court of Appeal decision of 15</w:t>
      </w:r>
      <w:r w:rsidRPr="003259CC" w:rsidR="00A67CDE">
        <w:t> </w:t>
      </w:r>
      <w:r w:rsidRPr="003259CC" w:rsidR="007A190C">
        <w:t>March 2007</w:t>
      </w:r>
      <w:r w:rsidRPr="003259CC" w:rsidR="003A2AA4">
        <w:t xml:space="preserve"> (see paragraph</w:t>
      </w:r>
      <w:r w:rsidRPr="003259CC" w:rsidR="00A67CDE">
        <w:t>s</w:t>
      </w:r>
      <w:r w:rsidRPr="003259CC" w:rsidR="003A2AA4">
        <w:t xml:space="preserve"> </w:t>
      </w:r>
      <w:r w:rsidRPr="003259CC" w:rsidR="003A2AA4">
        <w:fldChar w:fldCharType="begin"/>
      </w:r>
      <w:r w:rsidRPr="003259CC" w:rsidR="003A2AA4">
        <w:instrText xml:space="preserve"> REF F_15March2007CourtOfAppealDecision2Retur \h </w:instrText>
      </w:r>
      <w:r w:rsidRPr="003259CC" w:rsidR="00BC6A8E">
        <w:instrText xml:space="preserve"> \* MERGEFORMAT </w:instrText>
      </w:r>
      <w:r w:rsidRPr="003259CC" w:rsidR="003A2AA4">
        <w:fldChar w:fldCharType="separate"/>
      </w:r>
      <w:r w:rsidRPr="003259CC" w:rsidR="003259CC">
        <w:rPr>
          <w:noProof/>
        </w:rPr>
        <w:t>19</w:t>
      </w:r>
      <w:r w:rsidRPr="003259CC" w:rsidR="003A2AA4">
        <w:fldChar w:fldCharType="end"/>
      </w:r>
      <w:r w:rsidRPr="003259CC" w:rsidR="00A67CDE">
        <w:t>-</w:t>
      </w:r>
      <w:r w:rsidRPr="003259CC" w:rsidR="00A67CDE">
        <w:fldChar w:fldCharType="begin"/>
      </w:r>
      <w:r w:rsidRPr="003259CC" w:rsidR="00A67CDE">
        <w:instrText xml:space="preserve"> REF F_15March2007CourtOfAppealReturnBy15Aprl \h </w:instrText>
      </w:r>
      <w:r w:rsidRPr="003259CC" w:rsidR="00233AAE">
        <w:instrText xml:space="preserve"> \* MERGEFORMAT </w:instrText>
      </w:r>
      <w:r w:rsidRPr="003259CC" w:rsidR="00A67CDE">
        <w:fldChar w:fldCharType="separate"/>
      </w:r>
      <w:r w:rsidRPr="003259CC" w:rsidR="003259CC">
        <w:rPr>
          <w:noProof/>
        </w:rPr>
        <w:t>21</w:t>
      </w:r>
      <w:r w:rsidRPr="003259CC" w:rsidR="00A67CDE">
        <w:fldChar w:fldCharType="end"/>
      </w:r>
      <w:r w:rsidRPr="003259CC" w:rsidR="003A2AA4">
        <w:t xml:space="preserve"> above)</w:t>
      </w:r>
      <w:r w:rsidRPr="003259CC" w:rsidR="007A190C">
        <w:t xml:space="preserve">. In those proceedings such a </w:t>
      </w:r>
      <w:r w:rsidRPr="003259CC" w:rsidR="00FE647E">
        <w:t>conclusion</w:t>
      </w:r>
      <w:r w:rsidRPr="003259CC" w:rsidR="007A190C">
        <w:t xml:space="preserve"> had already been produced </w:t>
      </w:r>
      <w:r w:rsidRPr="003259CC" w:rsidR="00FE647E">
        <w:t xml:space="preserve">on </w:t>
      </w:r>
      <w:r w:rsidRPr="003259CC" w:rsidR="007A190C">
        <w:t>22</w:t>
      </w:r>
      <w:r w:rsidRPr="003259CC" w:rsidR="00FE647E">
        <w:t> </w:t>
      </w:r>
      <w:r w:rsidRPr="003259CC" w:rsidR="00627063">
        <w:t>November</w:t>
      </w:r>
      <w:r w:rsidRPr="003259CC" w:rsidR="007A190C">
        <w:t xml:space="preserve"> 2006</w:t>
      </w:r>
      <w:r w:rsidRPr="003259CC" w:rsidR="003A2AA4">
        <w:t xml:space="preserve"> (see paragraph</w:t>
      </w:r>
      <w:r w:rsidRPr="003259CC" w:rsidR="00776C0A">
        <w:t> </w:t>
      </w:r>
      <w:r w:rsidRPr="003259CC" w:rsidR="003A2AA4">
        <w:fldChar w:fldCharType="begin"/>
      </w:r>
      <w:r w:rsidRPr="003259CC" w:rsidR="003A2AA4">
        <w:instrText xml:space="preserve"> REF F_15November2006_SCRASconclusions2KCourt \h </w:instrText>
      </w:r>
      <w:r w:rsidRPr="003259CC" w:rsidR="00BC6A8E">
        <w:instrText xml:space="preserve"> \* MERGEFORMAT </w:instrText>
      </w:r>
      <w:r w:rsidRPr="003259CC" w:rsidR="003A2AA4">
        <w:fldChar w:fldCharType="separate"/>
      </w:r>
      <w:r w:rsidRPr="003259CC" w:rsidR="003259CC">
        <w:rPr>
          <w:noProof/>
        </w:rPr>
        <w:t>15</w:t>
      </w:r>
      <w:r w:rsidRPr="003259CC" w:rsidR="003A2AA4">
        <w:fldChar w:fldCharType="end"/>
      </w:r>
      <w:r w:rsidRPr="003259CC" w:rsidR="003A2AA4">
        <w:t xml:space="preserve"> above)</w:t>
      </w:r>
      <w:r w:rsidRPr="003259CC" w:rsidR="007A190C">
        <w:t>. These proceeding</w:t>
      </w:r>
      <w:r w:rsidRPr="003259CC" w:rsidR="00623064">
        <w:t>s</w:t>
      </w:r>
      <w:r w:rsidRPr="003259CC" w:rsidR="007A190C">
        <w:t xml:space="preserve">, however, had been initiated </w:t>
      </w:r>
      <w:r w:rsidRPr="003259CC" w:rsidR="004D4E77">
        <w:t xml:space="preserve">to look into </w:t>
      </w:r>
      <w:r w:rsidRPr="003259CC" w:rsidR="007A190C">
        <w:t xml:space="preserve">the legal question of </w:t>
      </w:r>
      <w:r w:rsidRPr="003259CC" w:rsidR="004D4E77">
        <w:t xml:space="preserve">the </w:t>
      </w:r>
      <w:r w:rsidRPr="003259CC" w:rsidR="007A190C">
        <w:t>possibility o</w:t>
      </w:r>
      <w:r w:rsidRPr="003259CC" w:rsidR="004D4E77">
        <w:t>f</w:t>
      </w:r>
      <w:r w:rsidRPr="003259CC" w:rsidR="007A190C">
        <w:t xml:space="preserve"> </w:t>
      </w:r>
      <w:r w:rsidRPr="003259CC" w:rsidR="004D4E77">
        <w:t xml:space="preserve">a </w:t>
      </w:r>
      <w:r w:rsidRPr="003259CC" w:rsidR="007A190C">
        <w:t xml:space="preserve">reopening (see paragraph </w:t>
      </w:r>
      <w:r w:rsidRPr="003259CC" w:rsidR="003A2AA4">
        <w:fldChar w:fldCharType="begin"/>
      </w:r>
      <w:r w:rsidRPr="003259CC" w:rsidR="003A2AA4">
        <w:instrText xml:space="preserve"> REF F_22October2007_SCpresidentSuspendsExecu \h </w:instrText>
      </w:r>
      <w:r w:rsidRPr="003259CC" w:rsidR="00BC6A8E">
        <w:instrText xml:space="preserve"> \* MERGEFORMAT </w:instrText>
      </w:r>
      <w:r w:rsidRPr="003259CC" w:rsidR="003A2AA4">
        <w:fldChar w:fldCharType="separate"/>
      </w:r>
      <w:r w:rsidRPr="003259CC" w:rsidR="003259CC">
        <w:rPr>
          <w:noProof/>
        </w:rPr>
        <w:t>73</w:t>
      </w:r>
      <w:r w:rsidRPr="003259CC" w:rsidR="003A2AA4">
        <w:fldChar w:fldCharType="end"/>
      </w:r>
      <w:r w:rsidRPr="003259CC" w:rsidR="003A2AA4">
        <w:t xml:space="preserve"> </w:t>
      </w:r>
      <w:r w:rsidRPr="003259CC" w:rsidR="007A190C">
        <w:t>above).</w:t>
      </w:r>
    </w:p>
    <w:bookmarkStart w:name="F_25August2008FinalDecisionBySupremeCour" w:id="99"/>
    <w:p w:rsidRPr="003259CC" w:rsidR="00BF5A57" w:rsidP="003259CC" w14:paraId="1ACBD37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106</w:t>
      </w:r>
      <w:r w:rsidRPr="003259CC">
        <w:fldChar w:fldCharType="end"/>
      </w:r>
      <w:bookmarkEnd w:id="99"/>
      <w:r w:rsidRPr="003259CC">
        <w:t xml:space="preserve">.  By </w:t>
      </w:r>
      <w:r w:rsidRPr="003259CC" w:rsidR="008D0876">
        <w:t xml:space="preserve">final </w:t>
      </w:r>
      <w:r w:rsidRPr="003259CC">
        <w:t xml:space="preserve">ruling </w:t>
      </w:r>
      <w:r w:rsidRPr="003259CC" w:rsidR="00103776">
        <w:t xml:space="preserve">no. 3K-3-403/2008 </w:t>
      </w:r>
      <w:r w:rsidRPr="003259CC">
        <w:t xml:space="preserve">of 25 August 2008, the Supreme Court </w:t>
      </w:r>
      <w:r w:rsidRPr="003259CC" w:rsidR="008D0876">
        <w:t>rejected the Prosecutor General</w:t>
      </w:r>
      <w:r w:rsidRPr="003259CC" w:rsidR="003259CC">
        <w:t>’</w:t>
      </w:r>
      <w:r w:rsidRPr="003259CC" w:rsidR="008D0876">
        <w:t>s and I.R.</w:t>
      </w:r>
      <w:r w:rsidRPr="003259CC" w:rsidR="003259CC">
        <w:t>’</w:t>
      </w:r>
      <w:r w:rsidRPr="003259CC" w:rsidR="008D0876">
        <w:t xml:space="preserve">s requests for </w:t>
      </w:r>
      <w:r w:rsidRPr="003259CC" w:rsidR="00377FF6">
        <w:t xml:space="preserve">a </w:t>
      </w:r>
      <w:r w:rsidRPr="003259CC" w:rsidR="008D0876">
        <w:t>reopening of the civil proceedings for the second applicant</w:t>
      </w:r>
      <w:r w:rsidRPr="003259CC" w:rsidR="003259CC">
        <w:t>’</w:t>
      </w:r>
      <w:r w:rsidRPr="003259CC" w:rsidR="008D0876">
        <w:t>s return</w:t>
      </w:r>
      <w:r w:rsidRPr="003259CC" w:rsidR="001605D0">
        <w:t>, leaving the Court of Appeal</w:t>
      </w:r>
      <w:r w:rsidRPr="003259CC" w:rsidR="003259CC">
        <w:t>’</w:t>
      </w:r>
      <w:r w:rsidRPr="003259CC" w:rsidR="001605D0">
        <w:t>s decision of 30 April 2008 unchanged</w:t>
      </w:r>
      <w:r w:rsidRPr="003259CC" w:rsidR="002D6842">
        <w:t xml:space="preserve"> (see paragraph </w:t>
      </w:r>
      <w:r w:rsidRPr="003259CC" w:rsidR="002D6842">
        <w:fldChar w:fldCharType="begin"/>
      </w:r>
      <w:r w:rsidRPr="003259CC" w:rsidR="002D6842">
        <w:instrText xml:space="preserve"> REF F_21MrchKlaipAND30April2007CoAppealNoReo \h </w:instrText>
      </w:r>
      <w:r w:rsidRPr="003259CC" w:rsidR="00BC6A8E">
        <w:instrText xml:space="preserve"> \* MERGEFORMAT </w:instrText>
      </w:r>
      <w:r w:rsidRPr="003259CC" w:rsidR="002D6842">
        <w:fldChar w:fldCharType="separate"/>
      </w:r>
      <w:r w:rsidRPr="003259CC" w:rsidR="003259CC">
        <w:rPr>
          <w:noProof/>
        </w:rPr>
        <w:t>77</w:t>
      </w:r>
      <w:r w:rsidRPr="003259CC" w:rsidR="002D6842">
        <w:fldChar w:fldCharType="end"/>
      </w:r>
      <w:r w:rsidRPr="003259CC" w:rsidR="002D6842">
        <w:t xml:space="preserve"> above)</w:t>
      </w:r>
      <w:r w:rsidRPr="003259CC" w:rsidR="008D0876">
        <w:t xml:space="preserve">. </w:t>
      </w:r>
      <w:r w:rsidRPr="003259CC" w:rsidR="00103776">
        <w:t xml:space="preserve">The State Child Rights and Adoption Service </w:t>
      </w:r>
      <w:r w:rsidRPr="003259CC" w:rsidR="00052ACD">
        <w:t>was</w:t>
      </w:r>
      <w:r w:rsidRPr="003259CC" w:rsidR="00103776">
        <w:t xml:space="preserve"> party </w:t>
      </w:r>
      <w:r w:rsidRPr="003259CC" w:rsidR="00D56CAC">
        <w:t xml:space="preserve">concerned </w:t>
      </w:r>
      <w:r w:rsidRPr="003259CC" w:rsidR="00103776">
        <w:t xml:space="preserve">in those proceedings. </w:t>
      </w:r>
      <w:r w:rsidRPr="003259CC" w:rsidR="00AF14C1">
        <w:t xml:space="preserve">Relying on the </w:t>
      </w:r>
      <w:r w:rsidRPr="003259CC" w:rsidR="008D0876">
        <w:t>ECJ</w:t>
      </w:r>
      <w:r w:rsidRPr="003259CC" w:rsidR="003259CC">
        <w:t>’</w:t>
      </w:r>
      <w:r w:rsidRPr="003259CC" w:rsidR="008D0876">
        <w:t xml:space="preserve">s preliminary ruling, the Supreme Court </w:t>
      </w:r>
      <w:r w:rsidRPr="003259CC" w:rsidR="00AF14C1">
        <w:t>pointed out that once a court of the child</w:t>
      </w:r>
      <w:r w:rsidRPr="003259CC" w:rsidR="003259CC">
        <w:t>’</w:t>
      </w:r>
      <w:r w:rsidRPr="003259CC" w:rsidR="00AF14C1">
        <w:t>s country of origin had taken a decision for that child</w:t>
      </w:r>
      <w:r w:rsidRPr="003259CC" w:rsidR="003259CC">
        <w:t>’</w:t>
      </w:r>
      <w:r w:rsidRPr="003259CC" w:rsidR="00AF14C1">
        <w:t xml:space="preserve">s return and issued a certificate as </w:t>
      </w:r>
      <w:r w:rsidRPr="003259CC" w:rsidR="00377FF6">
        <w:t xml:space="preserve">set out </w:t>
      </w:r>
      <w:r w:rsidRPr="003259CC" w:rsidR="00AF14C1">
        <w:t>in Article</w:t>
      </w:r>
      <w:r w:rsidRPr="003259CC" w:rsidR="007D0D5A">
        <w:t> </w:t>
      </w:r>
      <w:r w:rsidRPr="003259CC" w:rsidR="00AF14C1">
        <w:t xml:space="preserve">42 of Regulation (EC) No. 2201/2003, </w:t>
      </w:r>
      <w:r w:rsidRPr="003259CC" w:rsidR="00052ACD">
        <w:t>a</w:t>
      </w:r>
      <w:r w:rsidRPr="003259CC" w:rsidR="008D0876">
        <w:t xml:space="preserve"> </w:t>
      </w:r>
      <w:r w:rsidRPr="003259CC" w:rsidR="00AF14C1">
        <w:t xml:space="preserve">court in the </w:t>
      </w:r>
      <w:r w:rsidRPr="003259CC" w:rsidR="00A67CDE">
        <w:t>S</w:t>
      </w:r>
      <w:r w:rsidRPr="003259CC" w:rsidR="00AF14C1">
        <w:t>tate</w:t>
      </w:r>
      <w:r w:rsidRPr="003259CC" w:rsidR="00377FF6">
        <w:t xml:space="preserve"> in</w:t>
      </w:r>
      <w:r w:rsidRPr="003259CC" w:rsidR="00AF14C1">
        <w:t xml:space="preserve"> wh</w:t>
      </w:r>
      <w:r w:rsidRPr="003259CC" w:rsidR="00377FF6">
        <w:t>ich execution of that decision</w:t>
      </w:r>
      <w:r w:rsidRPr="003259CC" w:rsidR="00AF14C1">
        <w:t xml:space="preserve"> had been requested could only </w:t>
      </w:r>
      <w:r w:rsidRPr="003259CC" w:rsidR="00EE1365">
        <w:t>pronounce</w:t>
      </w:r>
      <w:r w:rsidRPr="003259CC" w:rsidR="00AF14C1">
        <w:t xml:space="preserve"> (</w:t>
      </w:r>
      <w:r w:rsidRPr="003259CC" w:rsidR="00AF14C1">
        <w:rPr>
          <w:i/>
        </w:rPr>
        <w:t xml:space="preserve">tik </w:t>
      </w:r>
      <w:r w:rsidRPr="003259CC" w:rsidR="00AF14C1">
        <w:rPr>
          <w:i/>
        </w:rPr>
        <w:t>paskelbti</w:t>
      </w:r>
      <w:r w:rsidRPr="003259CC" w:rsidR="00AF14C1">
        <w:t>) that other court</w:t>
      </w:r>
      <w:r w:rsidRPr="003259CC" w:rsidR="003259CC">
        <w:t>’</w:t>
      </w:r>
      <w:r w:rsidRPr="003259CC" w:rsidR="00AF14C1">
        <w:t xml:space="preserve">s decision and grant the request to return the child without delay. </w:t>
      </w:r>
      <w:r w:rsidRPr="003259CC" w:rsidR="00BE0172">
        <w:t>I</w:t>
      </w:r>
      <w:r w:rsidRPr="003259CC" w:rsidR="00AF14C1">
        <w:t xml:space="preserve">n the </w:t>
      </w:r>
      <w:r w:rsidRPr="003259CC" w:rsidR="00BE0172">
        <w:t xml:space="preserve">light </w:t>
      </w:r>
      <w:r w:rsidRPr="003259CC" w:rsidR="00AF14C1">
        <w:t>of the ECJ</w:t>
      </w:r>
      <w:r w:rsidRPr="003259CC" w:rsidR="003259CC">
        <w:t>’</w:t>
      </w:r>
      <w:r w:rsidRPr="003259CC" w:rsidR="00AF14C1">
        <w:t>s preliminary ruling</w:t>
      </w:r>
      <w:r w:rsidRPr="003259CC" w:rsidR="00BE0172">
        <w:t>,</w:t>
      </w:r>
      <w:r w:rsidRPr="003259CC" w:rsidR="00AF14C1">
        <w:t xml:space="preserve"> the Supreme Court also held that the Lithuanian courts </w:t>
      </w:r>
      <w:r w:rsidRPr="003259CC" w:rsidR="00377FF6">
        <w:t xml:space="preserve">did not </w:t>
      </w:r>
      <w:r w:rsidRPr="003259CC" w:rsidR="00AF14C1">
        <w:t>ha</w:t>
      </w:r>
      <w:r w:rsidRPr="003259CC" w:rsidR="00377FF6">
        <w:t>ve</w:t>
      </w:r>
      <w:r w:rsidRPr="003259CC" w:rsidR="00AF14C1">
        <w:t xml:space="preserve"> jurisdiction to review the German courts</w:t>
      </w:r>
      <w:r w:rsidRPr="003259CC" w:rsidR="003259CC">
        <w:t>’</w:t>
      </w:r>
      <w:r w:rsidRPr="003259CC" w:rsidR="00AF14C1">
        <w:t xml:space="preserve"> decisions on the basis of which a certificate for </w:t>
      </w:r>
      <w:r w:rsidRPr="003259CC" w:rsidR="00377FF6">
        <w:t>the</w:t>
      </w:r>
      <w:r w:rsidRPr="003259CC" w:rsidR="00AF14C1">
        <w:t xml:space="preserve"> child</w:t>
      </w:r>
      <w:r w:rsidRPr="003259CC" w:rsidR="003259CC">
        <w:t>’</w:t>
      </w:r>
      <w:r w:rsidRPr="003259CC" w:rsidR="00AF14C1">
        <w:t xml:space="preserve">s return had been issued. </w:t>
      </w:r>
      <w:r w:rsidRPr="003259CC" w:rsidR="00EE1365">
        <w:t>Moreover, as explained by the ECJ, once a certificate under Article</w:t>
      </w:r>
      <w:r w:rsidRPr="003259CC" w:rsidR="00E25D3C">
        <w:t> </w:t>
      </w:r>
      <w:r w:rsidRPr="003259CC" w:rsidR="00EE1365">
        <w:t>42 of Regulation (EC) No. 2201/2003 had been issued in the child</w:t>
      </w:r>
      <w:r w:rsidRPr="003259CC" w:rsidR="003259CC">
        <w:t>’</w:t>
      </w:r>
      <w:r w:rsidRPr="003259CC" w:rsidR="00EE1365">
        <w:t xml:space="preserve">s state of origin [Germany], [any] court decisions taken in the State where the child </w:t>
      </w:r>
      <w:r w:rsidRPr="003259CC" w:rsidR="00377FF6">
        <w:t xml:space="preserve">was </w:t>
      </w:r>
      <w:r w:rsidRPr="003259CC" w:rsidR="00EE1365">
        <w:t>resid</w:t>
      </w:r>
      <w:r w:rsidRPr="003259CC" w:rsidR="00377FF6">
        <w:t>ing</w:t>
      </w:r>
      <w:r w:rsidRPr="003259CC" w:rsidR="00EE1365">
        <w:t xml:space="preserve"> </w:t>
      </w:r>
      <w:r w:rsidRPr="003259CC" w:rsidR="00E25D3C">
        <w:t>[</w:t>
      </w:r>
      <w:r w:rsidRPr="003259CC" w:rsidR="00EE1365">
        <w:t>Lithuania</w:t>
      </w:r>
      <w:r w:rsidRPr="003259CC" w:rsidR="00E25D3C">
        <w:t>]</w:t>
      </w:r>
      <w:r w:rsidRPr="003259CC" w:rsidR="00EE1365">
        <w:t xml:space="preserve">, </w:t>
      </w:r>
      <w:r w:rsidRPr="003259CC" w:rsidR="00377FF6">
        <w:t xml:space="preserve">would </w:t>
      </w:r>
      <w:r w:rsidRPr="003259CC" w:rsidR="00EE1365">
        <w:t>ha</w:t>
      </w:r>
      <w:r w:rsidRPr="003259CC" w:rsidR="00377FF6">
        <w:t>ve</w:t>
      </w:r>
      <w:r w:rsidRPr="003259CC" w:rsidR="00EE1365">
        <w:t xml:space="preserve"> no effect on its validity or its enforcement. The Supreme Court thus </w:t>
      </w:r>
      <w:r w:rsidRPr="003259CC" w:rsidR="00377FF6">
        <w:t>concluded</w:t>
      </w:r>
      <w:r w:rsidRPr="003259CC" w:rsidR="00EE1365">
        <w:t xml:space="preserve"> that </w:t>
      </w:r>
      <w:r w:rsidRPr="003259CC" w:rsidR="00E17700">
        <w:t>“</w:t>
      </w:r>
      <w:r w:rsidRPr="003259CC" w:rsidR="00EE1365">
        <w:t xml:space="preserve">any </w:t>
      </w:r>
      <w:r w:rsidRPr="003259CC" w:rsidR="00052ACD">
        <w:t xml:space="preserve">measure aimed </w:t>
      </w:r>
      <w:r w:rsidRPr="003259CC" w:rsidR="00377FF6">
        <w:t xml:space="preserve">at the </w:t>
      </w:r>
      <w:r w:rsidRPr="003259CC" w:rsidR="00EE1365">
        <w:t xml:space="preserve">reopening </w:t>
      </w:r>
      <w:r w:rsidRPr="003259CC" w:rsidR="00D56CAC">
        <w:t xml:space="preserve">or further continuation </w:t>
      </w:r>
      <w:r w:rsidRPr="003259CC" w:rsidR="00EE1365">
        <w:t xml:space="preserve">of the court proceedings </w:t>
      </w:r>
      <w:r w:rsidRPr="003259CC" w:rsidR="00BE0172">
        <w:t xml:space="preserve">was </w:t>
      </w:r>
      <w:r w:rsidRPr="003259CC" w:rsidR="00EE1365">
        <w:t>prohibited (</w:t>
      </w:r>
      <w:r w:rsidRPr="003259CC" w:rsidR="00EE1365">
        <w:rPr>
          <w:i/>
        </w:rPr>
        <w:t xml:space="preserve">tai </w:t>
      </w:r>
      <w:r w:rsidRPr="003259CC" w:rsidR="00EE1365">
        <w:rPr>
          <w:i/>
        </w:rPr>
        <w:t>u</w:t>
      </w:r>
      <w:r w:rsidRPr="003259CC" w:rsidR="00E25D3C">
        <w:rPr>
          <w:rFonts w:cstheme="minorHAnsi"/>
          <w:i/>
        </w:rPr>
        <w:t>ž</w:t>
      </w:r>
      <w:r w:rsidRPr="003259CC" w:rsidR="00EE1365">
        <w:rPr>
          <w:i/>
        </w:rPr>
        <w:t>kerta</w:t>
      </w:r>
      <w:r w:rsidRPr="003259CC" w:rsidR="00EE1365">
        <w:rPr>
          <w:i/>
        </w:rPr>
        <w:t xml:space="preserve"> </w:t>
      </w:r>
      <w:r w:rsidRPr="003259CC" w:rsidR="00EE1365">
        <w:rPr>
          <w:i/>
        </w:rPr>
        <w:t>keli</w:t>
      </w:r>
      <w:r w:rsidRPr="003259CC" w:rsidR="00E25D3C">
        <w:rPr>
          <w:rFonts w:cstheme="minorHAnsi"/>
          <w:i/>
        </w:rPr>
        <w:t>ą</w:t>
      </w:r>
      <w:r w:rsidRPr="003259CC" w:rsidR="00EE1365">
        <w:rPr>
          <w:i/>
        </w:rPr>
        <w:t xml:space="preserve"> </w:t>
      </w:r>
      <w:r w:rsidRPr="003259CC" w:rsidR="00EE1365">
        <w:rPr>
          <w:i/>
        </w:rPr>
        <w:t>proceso</w:t>
      </w:r>
      <w:r w:rsidRPr="003259CC" w:rsidR="00EE1365">
        <w:rPr>
          <w:i/>
        </w:rPr>
        <w:t xml:space="preserve"> </w:t>
      </w:r>
      <w:r w:rsidRPr="003259CC" w:rsidR="00EE1365">
        <w:rPr>
          <w:i/>
        </w:rPr>
        <w:t>atnaujinimui</w:t>
      </w:r>
      <w:r w:rsidRPr="003259CC" w:rsidR="00EE1365">
        <w:rPr>
          <w:i/>
        </w:rPr>
        <w:t xml:space="preserve"> </w:t>
      </w:r>
      <w:r w:rsidRPr="003259CC" w:rsidR="00EE1365">
        <w:rPr>
          <w:i/>
        </w:rPr>
        <w:t>ar</w:t>
      </w:r>
      <w:r w:rsidRPr="003259CC" w:rsidR="00EE1365">
        <w:rPr>
          <w:i/>
        </w:rPr>
        <w:t xml:space="preserve"> jo </w:t>
      </w:r>
      <w:r w:rsidRPr="003259CC" w:rsidR="00EE1365">
        <w:rPr>
          <w:i/>
        </w:rPr>
        <w:t>tolimesniam</w:t>
      </w:r>
      <w:r w:rsidRPr="003259CC" w:rsidR="00EE1365">
        <w:rPr>
          <w:i/>
        </w:rPr>
        <w:t xml:space="preserve"> </w:t>
      </w:r>
      <w:r w:rsidRPr="003259CC" w:rsidR="00EE1365">
        <w:rPr>
          <w:i/>
        </w:rPr>
        <w:t>vyksmui</w:t>
      </w:r>
      <w:r w:rsidRPr="003259CC" w:rsidR="00EE1365">
        <w:t>)</w:t>
      </w:r>
      <w:r w:rsidRPr="003259CC" w:rsidR="00E17700">
        <w:t>”</w:t>
      </w:r>
      <w:r w:rsidRPr="003259CC" w:rsidR="00EE1365">
        <w:t>.</w:t>
      </w:r>
    </w:p>
    <w:bookmarkStart w:name="F_25August2008FinalDecisionBySupremeCrt2" w:id="100"/>
    <w:p w:rsidRPr="003259CC" w:rsidR="00BF5A57" w:rsidP="003259CC" w14:paraId="187CFF2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107</w:t>
      </w:r>
      <w:r w:rsidRPr="003259CC">
        <w:fldChar w:fldCharType="end"/>
      </w:r>
      <w:bookmarkEnd w:id="100"/>
      <w:r w:rsidRPr="003259CC">
        <w:t>.  </w:t>
      </w:r>
      <w:r w:rsidRPr="003259CC" w:rsidR="008D0876">
        <w:t xml:space="preserve">Although I.R. had relied on </w:t>
      </w:r>
      <w:r w:rsidRPr="003259CC" w:rsidR="00C42551">
        <w:t>a</w:t>
      </w:r>
      <w:r w:rsidRPr="003259CC" w:rsidR="008D0876">
        <w:t xml:space="preserve"> </w:t>
      </w:r>
      <w:r w:rsidRPr="003259CC" w:rsidR="00C42551">
        <w:t>report (</w:t>
      </w:r>
      <w:r w:rsidRPr="003259CC" w:rsidR="00C42551">
        <w:rPr>
          <w:i/>
        </w:rPr>
        <w:t>ra</w:t>
      </w:r>
      <w:r w:rsidRPr="003259CC" w:rsidR="00C42551">
        <w:rPr>
          <w:rFonts w:cstheme="minorHAnsi"/>
          <w:i/>
        </w:rPr>
        <w:t>š</w:t>
      </w:r>
      <w:r w:rsidRPr="003259CC" w:rsidR="00C42551">
        <w:rPr>
          <w:i/>
        </w:rPr>
        <w:t>tas</w:t>
      </w:r>
      <w:r w:rsidRPr="003259CC" w:rsidR="00C42551">
        <w:t xml:space="preserve">) of </w:t>
      </w:r>
      <w:r w:rsidRPr="003259CC" w:rsidR="008D0876">
        <w:t>31</w:t>
      </w:r>
      <w:r w:rsidRPr="003259CC" w:rsidR="00722C58">
        <w:t> </w:t>
      </w:r>
      <w:r w:rsidRPr="003259CC" w:rsidR="008D0876">
        <w:t xml:space="preserve">October 2007 from the </w:t>
      </w:r>
      <w:r w:rsidRPr="003259CC" w:rsidR="00C05FC5">
        <w:t xml:space="preserve">Ministry of Social Security and Labour </w:t>
      </w:r>
      <w:r w:rsidRPr="003259CC" w:rsidR="00377FF6">
        <w:t>stating</w:t>
      </w:r>
      <w:r w:rsidRPr="003259CC" w:rsidR="008D0876">
        <w:t xml:space="preserve"> that </w:t>
      </w:r>
      <w:r w:rsidRPr="003259CC" w:rsidR="00FF421B">
        <w:t>the State Child Rights and Adoption Service</w:t>
      </w:r>
      <w:r w:rsidRPr="003259CC" w:rsidR="008D0876">
        <w:t xml:space="preserve"> had not executed its duties properly when providing a conclusion in the </w:t>
      </w:r>
      <w:r w:rsidRPr="003259CC" w:rsidR="00D939CE">
        <w:t xml:space="preserve">instant case and that the </w:t>
      </w:r>
      <w:r w:rsidRPr="003259CC" w:rsidR="003A2AA4">
        <w:t>director</w:t>
      </w:r>
      <w:r w:rsidRPr="003259CC" w:rsidR="00D939CE">
        <w:t xml:space="preserve"> of that </w:t>
      </w:r>
      <w:r w:rsidRPr="003259CC" w:rsidR="00FF421B">
        <w:t>S</w:t>
      </w:r>
      <w:r w:rsidRPr="003259CC" w:rsidR="00D939CE">
        <w:t xml:space="preserve">ervice had </w:t>
      </w:r>
      <w:r w:rsidRPr="003259CC" w:rsidR="00377FF6">
        <w:t xml:space="preserve">been issued with </w:t>
      </w:r>
      <w:r w:rsidRPr="003259CC" w:rsidR="002D6842">
        <w:t xml:space="preserve">a </w:t>
      </w:r>
      <w:r w:rsidRPr="003259CC" w:rsidR="00D939CE">
        <w:t>disciplinary sanction</w:t>
      </w:r>
      <w:r w:rsidRPr="003259CC" w:rsidR="00377FF6">
        <w:t xml:space="preserve"> in that regard</w:t>
      </w:r>
      <w:r w:rsidRPr="003259CC" w:rsidR="00D939CE">
        <w:t xml:space="preserve">, the Supreme Court considered that </w:t>
      </w:r>
      <w:r w:rsidRPr="003259CC" w:rsidR="00BE0172">
        <w:t xml:space="preserve">this </w:t>
      </w:r>
      <w:r w:rsidRPr="003259CC" w:rsidR="00D939CE">
        <w:t xml:space="preserve">had not been </w:t>
      </w:r>
      <w:r w:rsidRPr="003259CC" w:rsidR="00377FF6">
        <w:t>of</w:t>
      </w:r>
      <w:r w:rsidRPr="003259CC" w:rsidR="00BE0172">
        <w:t xml:space="preserve"> any</w:t>
      </w:r>
      <w:r w:rsidRPr="003259CC" w:rsidR="00377FF6">
        <w:t xml:space="preserve"> </w:t>
      </w:r>
      <w:r w:rsidRPr="003259CC" w:rsidR="00D939CE">
        <w:t>relevan</w:t>
      </w:r>
      <w:r w:rsidRPr="003259CC" w:rsidR="00377FF6">
        <w:t>ce</w:t>
      </w:r>
      <w:r w:rsidRPr="003259CC" w:rsidR="00D939CE">
        <w:t xml:space="preserve"> </w:t>
      </w:r>
      <w:r w:rsidRPr="003259CC" w:rsidR="00BE0172">
        <w:t xml:space="preserve">as regards </w:t>
      </w:r>
      <w:r w:rsidRPr="003259CC" w:rsidR="00D939CE">
        <w:t xml:space="preserve">the lawfulness of the </w:t>
      </w:r>
      <w:r w:rsidRPr="003259CC" w:rsidR="00A67CDE">
        <w:t xml:space="preserve">decision </w:t>
      </w:r>
      <w:r w:rsidRPr="003259CC" w:rsidR="00BE0172">
        <w:t xml:space="preserve">of </w:t>
      </w:r>
      <w:r w:rsidRPr="003259CC" w:rsidR="00D939CE">
        <w:t xml:space="preserve">15 March 2007 </w:t>
      </w:r>
      <w:r w:rsidRPr="003259CC" w:rsidR="00BE0172">
        <w:t xml:space="preserve">by the </w:t>
      </w:r>
      <w:r w:rsidRPr="003259CC" w:rsidR="00D939CE">
        <w:t xml:space="preserve">Court of Appeal </w:t>
      </w:r>
      <w:r w:rsidRPr="003259CC" w:rsidR="00C20DA6">
        <w:t>concerning</w:t>
      </w:r>
      <w:r w:rsidRPr="003259CC" w:rsidR="00D939CE">
        <w:t xml:space="preserve"> the second applicant</w:t>
      </w:r>
      <w:r w:rsidRPr="003259CC" w:rsidR="003259CC">
        <w:t>’</w:t>
      </w:r>
      <w:r w:rsidRPr="003259CC" w:rsidR="00D939CE">
        <w:t xml:space="preserve">s return. In that context the Supreme Court also pointed out that in their request to reopen </w:t>
      </w:r>
      <w:r w:rsidRPr="003259CC" w:rsidR="00377FF6">
        <w:t xml:space="preserve">the </w:t>
      </w:r>
      <w:r w:rsidRPr="003259CC" w:rsidR="00D939CE">
        <w:t xml:space="preserve">civil proceedings </w:t>
      </w:r>
      <w:r w:rsidRPr="003259CC" w:rsidR="00D0571E">
        <w:t xml:space="preserve">in the case which had been terminated by the 15 March 2007 Court of Appeal ruling, </w:t>
      </w:r>
      <w:r w:rsidRPr="003259CC" w:rsidR="00D939CE">
        <w:t xml:space="preserve">I.R. and the Prosecutor General </w:t>
      </w:r>
      <w:r w:rsidRPr="003259CC" w:rsidR="00377FF6">
        <w:t xml:space="preserve">had </w:t>
      </w:r>
      <w:r w:rsidRPr="003259CC" w:rsidR="00D939CE">
        <w:t xml:space="preserve">relied on Article 366 </w:t>
      </w:r>
      <w:r w:rsidRPr="003259CC" w:rsidR="00D939CE">
        <w:rPr>
          <w:rFonts w:cstheme="minorHAnsi"/>
        </w:rPr>
        <w:t>§</w:t>
      </w:r>
      <w:r w:rsidRPr="003259CC" w:rsidR="00D939CE">
        <w:t xml:space="preserve"> 1 (2 and 9) of the Code of Civil Procedure, that is, that new circumstances </w:t>
      </w:r>
      <w:r w:rsidRPr="003259CC" w:rsidR="00377FF6">
        <w:t xml:space="preserve">had </w:t>
      </w:r>
      <w:r w:rsidRPr="003259CC" w:rsidR="00D939CE">
        <w:t>c</w:t>
      </w:r>
      <w:r w:rsidRPr="003259CC" w:rsidR="00377FF6">
        <w:t>o</w:t>
      </w:r>
      <w:r w:rsidRPr="003259CC" w:rsidR="00D939CE">
        <w:t xml:space="preserve">me to light which could not have been known when the case was heard initially and that there had been a clear error when applying the law. </w:t>
      </w:r>
      <w:r w:rsidRPr="003259CC" w:rsidR="00D85937">
        <w:t xml:space="preserve">Regarding the first ground, </w:t>
      </w:r>
      <w:r w:rsidRPr="003259CC" w:rsidR="00D0571E">
        <w:t xml:space="preserve">the </w:t>
      </w:r>
      <w:r w:rsidRPr="003259CC" w:rsidR="00D85937">
        <w:t xml:space="preserve">Supreme Court held that the fact that the child would be in unfamiliar linguistic environment </w:t>
      </w:r>
      <w:r w:rsidRPr="003259CC" w:rsidR="00BE0172">
        <w:t xml:space="preserve">if </w:t>
      </w:r>
      <w:r w:rsidRPr="003259CC" w:rsidR="00D85937">
        <w:t xml:space="preserve">she </w:t>
      </w:r>
      <w:r w:rsidRPr="003259CC" w:rsidR="00BE0172">
        <w:t xml:space="preserve">were to </w:t>
      </w:r>
      <w:r w:rsidRPr="003259CC" w:rsidR="00D85937">
        <w:t>be returned to Germa</w:t>
      </w:r>
      <w:r w:rsidRPr="003259CC" w:rsidR="00D0571E">
        <w:t>n</w:t>
      </w:r>
      <w:r w:rsidRPr="003259CC" w:rsidR="00D85937">
        <w:t xml:space="preserve">y did not </w:t>
      </w:r>
      <w:r w:rsidRPr="003259CC" w:rsidR="00BE0172">
        <w:t xml:space="preserve">correspond to </w:t>
      </w:r>
      <w:r w:rsidRPr="003259CC" w:rsidR="003B6AD4">
        <w:t xml:space="preserve">any </w:t>
      </w:r>
      <w:r w:rsidRPr="003259CC" w:rsidR="00D85937">
        <w:t>o</w:t>
      </w:r>
      <w:r w:rsidRPr="003259CC" w:rsidR="003B6AD4">
        <w:t>f the</w:t>
      </w:r>
      <w:r w:rsidRPr="003259CC" w:rsidR="00D85937">
        <w:t xml:space="preserve"> cases mentioned in Article 13 (b) of the Hague Convention. </w:t>
      </w:r>
      <w:r w:rsidRPr="003259CC" w:rsidR="00D0571E">
        <w:t xml:space="preserve">Because of her young age </w:t>
      </w:r>
      <w:r w:rsidRPr="003259CC" w:rsidR="003A2AA4">
        <w:t>she</w:t>
      </w:r>
      <w:r w:rsidRPr="003259CC" w:rsidR="00D0571E">
        <w:t xml:space="preserve"> </w:t>
      </w:r>
      <w:r w:rsidRPr="003259CC" w:rsidR="00BE0172">
        <w:t xml:space="preserve">would </w:t>
      </w:r>
      <w:r w:rsidRPr="003259CC" w:rsidR="00D0571E">
        <w:t>ha</w:t>
      </w:r>
      <w:r w:rsidRPr="003259CC" w:rsidR="00BE0172">
        <w:t>ve</w:t>
      </w:r>
      <w:r w:rsidRPr="003259CC" w:rsidR="00D0571E">
        <w:t xml:space="preserve"> </w:t>
      </w:r>
      <w:r w:rsidRPr="003259CC" w:rsidR="00BE0172">
        <w:t xml:space="preserve">the </w:t>
      </w:r>
      <w:r w:rsidRPr="003259CC" w:rsidR="00D0571E">
        <w:t xml:space="preserve">capacity to learn another language, and mere immersion in another linguistic environment could not be seen as causing the child physical or mental harm within the meaning of Article 13 (b) of the Hague Convention. </w:t>
      </w:r>
      <w:r w:rsidRPr="003259CC" w:rsidR="00216C18">
        <w:t>As to I.R.</w:t>
      </w:r>
      <w:r w:rsidRPr="003259CC" w:rsidR="003259CC">
        <w:t>’</w:t>
      </w:r>
      <w:r w:rsidRPr="003259CC" w:rsidR="00216C18">
        <w:t xml:space="preserve">s argument that </w:t>
      </w:r>
      <w:r w:rsidRPr="003259CC" w:rsidR="003B6AD4">
        <w:t>her son</w:t>
      </w:r>
      <w:r w:rsidRPr="003259CC" w:rsidR="003259CC">
        <w:t>’</w:t>
      </w:r>
      <w:r w:rsidRPr="003259CC" w:rsidR="003B6AD4">
        <w:t xml:space="preserve">s health would deteriorate </w:t>
      </w:r>
      <w:r w:rsidRPr="003259CC" w:rsidR="00216C18">
        <w:t>upon the second applicant</w:t>
      </w:r>
      <w:r w:rsidRPr="003259CC" w:rsidR="003259CC">
        <w:t>’</w:t>
      </w:r>
      <w:r w:rsidRPr="003259CC" w:rsidR="00216C18">
        <w:t xml:space="preserve">s return to </w:t>
      </w:r>
      <w:r w:rsidRPr="003259CC" w:rsidR="00D6432B">
        <w:t>Germany</w:t>
      </w:r>
      <w:r w:rsidRPr="003259CC" w:rsidR="00216C18">
        <w:t xml:space="preserve">, that contention was not related to </w:t>
      </w:r>
      <w:r w:rsidRPr="003259CC" w:rsidR="003B6AD4">
        <w:t>any potential</w:t>
      </w:r>
      <w:r w:rsidRPr="003259CC" w:rsidR="00216C18">
        <w:t xml:space="preserve"> harm to the child wh</w:t>
      </w:r>
      <w:r w:rsidRPr="003259CC" w:rsidR="003B6AD4">
        <w:t>o</w:t>
      </w:r>
      <w:r w:rsidRPr="003259CC" w:rsidR="00216C18">
        <w:t xml:space="preserve"> was to be returned – the second applicant. Mo</w:t>
      </w:r>
      <w:r w:rsidRPr="003259CC" w:rsidR="00D0571E">
        <w:t xml:space="preserve">reover, </w:t>
      </w:r>
      <w:r w:rsidRPr="003259CC" w:rsidR="00216C18">
        <w:t>the circumstances regarding I.R.</w:t>
      </w:r>
      <w:r w:rsidRPr="003259CC" w:rsidR="003259CC">
        <w:t>’</w:t>
      </w:r>
      <w:r w:rsidRPr="003259CC" w:rsidR="00216C18">
        <w:t>s son</w:t>
      </w:r>
      <w:r w:rsidRPr="003259CC" w:rsidR="003259CC">
        <w:t>’</w:t>
      </w:r>
      <w:r w:rsidRPr="003259CC" w:rsidR="00216C18">
        <w:t xml:space="preserve">s </w:t>
      </w:r>
      <w:r w:rsidRPr="003259CC" w:rsidR="004C50BB">
        <w:t xml:space="preserve">ailment </w:t>
      </w:r>
      <w:r w:rsidRPr="003259CC" w:rsidR="00216C18">
        <w:t>had been known from the very beginning of the court proceedings for the second applicant</w:t>
      </w:r>
      <w:r w:rsidRPr="003259CC" w:rsidR="003259CC">
        <w:t>’</w:t>
      </w:r>
      <w:r w:rsidRPr="003259CC" w:rsidR="00216C18">
        <w:t xml:space="preserve">s return. </w:t>
      </w:r>
      <w:r w:rsidRPr="003259CC" w:rsidR="003B6AD4">
        <w:t>T</w:t>
      </w:r>
      <w:r w:rsidRPr="003259CC" w:rsidR="00216C18">
        <w:t xml:space="preserve">hat </w:t>
      </w:r>
      <w:r w:rsidRPr="003259CC" w:rsidR="008C10B5">
        <w:t>circumstance</w:t>
      </w:r>
      <w:r w:rsidRPr="003259CC" w:rsidR="00216C18">
        <w:t xml:space="preserve"> could </w:t>
      </w:r>
      <w:r w:rsidRPr="003259CC" w:rsidR="003B6AD4">
        <w:t xml:space="preserve">therefore </w:t>
      </w:r>
      <w:r w:rsidRPr="003259CC" w:rsidR="00216C18">
        <w:t xml:space="preserve">not be considered as new. Lastly, the Supreme Court </w:t>
      </w:r>
      <w:r w:rsidRPr="003259CC" w:rsidR="003B6AD4">
        <w:t>po</w:t>
      </w:r>
      <w:r w:rsidRPr="003259CC" w:rsidR="00216C18">
        <w:t>in</w:t>
      </w:r>
      <w:r w:rsidRPr="003259CC" w:rsidR="003B6AD4">
        <w:t>t</w:t>
      </w:r>
      <w:r w:rsidRPr="003259CC" w:rsidR="00216C18">
        <w:t xml:space="preserve">ed </w:t>
      </w:r>
      <w:r w:rsidRPr="003259CC" w:rsidR="003B6AD4">
        <w:t xml:space="preserve">out </w:t>
      </w:r>
      <w:r w:rsidRPr="003259CC" w:rsidR="00216C18">
        <w:t xml:space="preserve">that the rule that siblings should not be separated applied </w:t>
      </w:r>
      <w:r w:rsidRPr="003259CC" w:rsidR="00B54FF3">
        <w:t xml:space="preserve">in relation to </w:t>
      </w:r>
      <w:r w:rsidRPr="003259CC" w:rsidR="00BE0172">
        <w:t xml:space="preserve">their </w:t>
      </w:r>
      <w:r w:rsidRPr="003259CC" w:rsidR="00216C18">
        <w:t>adopti</w:t>
      </w:r>
      <w:r w:rsidRPr="003259CC" w:rsidR="00BE0172">
        <w:t>o</w:t>
      </w:r>
      <w:r w:rsidRPr="003259CC" w:rsidR="00216C18">
        <w:t>n</w:t>
      </w:r>
      <w:r w:rsidRPr="003259CC" w:rsidR="00A67CDE">
        <w:t xml:space="preserve"> [which was not the situation in the case at hand]</w:t>
      </w:r>
      <w:r w:rsidRPr="003259CC" w:rsidR="00216C18">
        <w:t xml:space="preserve"> (</w:t>
      </w:r>
      <w:r w:rsidRPr="003259CC" w:rsidR="008C10B5">
        <w:t>Article</w:t>
      </w:r>
      <w:r w:rsidRPr="003259CC" w:rsidR="00216C18">
        <w:t xml:space="preserve"> 3.209 </w:t>
      </w:r>
      <w:r w:rsidRPr="003259CC" w:rsidR="008C10B5">
        <w:rPr>
          <w:rFonts w:cstheme="minorHAnsi"/>
        </w:rPr>
        <w:t>§</w:t>
      </w:r>
      <w:r w:rsidRPr="003259CC" w:rsidR="008C10B5">
        <w:t xml:space="preserve"> 6 </w:t>
      </w:r>
      <w:r w:rsidRPr="003259CC" w:rsidR="00216C18">
        <w:t>of the Civil Code).</w:t>
      </w:r>
    </w:p>
    <w:p w:rsidRPr="003259CC" w:rsidR="00BF5A57" w:rsidP="003259CC" w14:paraId="0E567E53"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108</w:t>
      </w:r>
      <w:r w:rsidRPr="003259CC">
        <w:fldChar w:fldCharType="end"/>
      </w:r>
      <w:r w:rsidRPr="003259CC">
        <w:t>.  </w:t>
      </w:r>
      <w:r w:rsidRPr="003259CC" w:rsidR="00590B76">
        <w:t>The Supreme Court then turned</w:t>
      </w:r>
      <w:r w:rsidRPr="003259CC">
        <w:t xml:space="preserve"> to the Prosecutor General</w:t>
      </w:r>
      <w:r w:rsidRPr="003259CC" w:rsidR="003259CC">
        <w:t>’</w:t>
      </w:r>
      <w:r w:rsidRPr="003259CC">
        <w:t>s submission that when sanctioning the child</w:t>
      </w:r>
      <w:r w:rsidRPr="003259CC" w:rsidR="003259CC">
        <w:t>’</w:t>
      </w:r>
      <w:r w:rsidRPr="003259CC">
        <w:t>s return</w:t>
      </w:r>
      <w:r w:rsidRPr="003259CC" w:rsidR="00B54FF3">
        <w:t>,</w:t>
      </w:r>
      <w:r w:rsidRPr="003259CC">
        <w:t xml:space="preserve"> the Court of Appeal had committed a clear mistake of law </w:t>
      </w:r>
      <w:r w:rsidRPr="003259CC" w:rsidR="00B54FF3">
        <w:t>i</w:t>
      </w:r>
      <w:r w:rsidRPr="003259CC" w:rsidR="00590B76">
        <w:t xml:space="preserve">n interpreting Article 13 (b) of the Hague Convention and Article 3 of the Convention on the Rights of the Child, </w:t>
      </w:r>
      <w:r w:rsidRPr="003259CC" w:rsidR="00B54FF3">
        <w:t>and</w:t>
      </w:r>
      <w:r w:rsidRPr="003259CC" w:rsidR="00966473">
        <w:t xml:space="preserve"> that</w:t>
      </w:r>
      <w:r w:rsidRPr="003259CC" w:rsidR="00B54FF3">
        <w:t xml:space="preserve"> this would</w:t>
      </w:r>
      <w:r w:rsidRPr="003259CC">
        <w:t>, in turn, constitute</w:t>
      </w:r>
      <w:r w:rsidRPr="003259CC" w:rsidR="00B54FF3">
        <w:t xml:space="preserve"> a</w:t>
      </w:r>
      <w:r w:rsidRPr="003259CC">
        <w:t xml:space="preserve"> basis </w:t>
      </w:r>
      <w:r w:rsidRPr="003259CC" w:rsidR="00B54FF3">
        <w:t>f</w:t>
      </w:r>
      <w:r w:rsidRPr="003259CC">
        <w:t>o</w:t>
      </w:r>
      <w:r w:rsidRPr="003259CC" w:rsidR="00B54FF3">
        <w:t>r</w:t>
      </w:r>
      <w:r w:rsidRPr="003259CC">
        <w:t xml:space="preserve"> reopen</w:t>
      </w:r>
      <w:r w:rsidRPr="003259CC" w:rsidR="00B54FF3">
        <w:t xml:space="preserve">ing </w:t>
      </w:r>
      <w:r w:rsidRPr="003259CC" w:rsidR="00966473">
        <w:t>the</w:t>
      </w:r>
      <w:r w:rsidRPr="003259CC">
        <w:t xml:space="preserve"> civil court proceedings</w:t>
      </w:r>
      <w:r w:rsidRPr="003259CC" w:rsidR="002D6842">
        <w:t xml:space="preserve"> under Article 366 </w:t>
      </w:r>
      <w:r w:rsidRPr="003259CC" w:rsidR="002D6842">
        <w:rPr>
          <w:rFonts w:cstheme="minorHAnsi"/>
        </w:rPr>
        <w:t>§</w:t>
      </w:r>
      <w:r w:rsidRPr="003259CC" w:rsidR="002D6842">
        <w:t> 1 (9) of the CCP</w:t>
      </w:r>
      <w:r w:rsidRPr="003259CC" w:rsidR="00590B76">
        <w:t>. T</w:t>
      </w:r>
      <w:r w:rsidRPr="003259CC">
        <w:t xml:space="preserve">he Supreme Court </w:t>
      </w:r>
      <w:r w:rsidRPr="003259CC" w:rsidR="00590B76">
        <w:t xml:space="preserve">however </w:t>
      </w:r>
      <w:r w:rsidRPr="003259CC">
        <w:t>pointed out that</w:t>
      </w:r>
      <w:r w:rsidRPr="003259CC" w:rsidR="00590B76">
        <w:t xml:space="preserve"> the </w:t>
      </w:r>
      <w:r w:rsidRPr="003259CC" w:rsidR="002D6842">
        <w:t>Klaipėda</w:t>
      </w:r>
      <w:r w:rsidRPr="003259CC" w:rsidR="002D6842">
        <w:t xml:space="preserve"> Regional Court and the Court of Appeal</w:t>
      </w:r>
      <w:r w:rsidRPr="003259CC" w:rsidR="00B54FF3">
        <w:t xml:space="preserve"> </w:t>
      </w:r>
      <w:r w:rsidRPr="003259CC" w:rsidR="00B54FF3">
        <w:rPr>
          <w:rFonts w:cstheme="minorHAnsi"/>
        </w:rPr>
        <w:t>−</w:t>
      </w:r>
      <w:r w:rsidRPr="003259CC" w:rsidR="00590B76">
        <w:t xml:space="preserve"> both during the proceedings for the second applicant</w:t>
      </w:r>
      <w:r w:rsidRPr="003259CC" w:rsidR="003259CC">
        <w:t>’</w:t>
      </w:r>
      <w:r w:rsidRPr="003259CC" w:rsidR="00590B76">
        <w:t xml:space="preserve">s return (see paragraphs </w:t>
      </w:r>
      <w:r w:rsidRPr="003259CC" w:rsidR="00187DEE">
        <w:fldChar w:fldCharType="begin"/>
      </w:r>
      <w:r w:rsidRPr="003259CC" w:rsidR="00187DEE">
        <w:instrText xml:space="preserve"> REF F_22December2006KlaipedaRegCourtOnReturn \h </w:instrText>
      </w:r>
      <w:r w:rsidRPr="003259CC" w:rsidR="00E77D7A">
        <w:instrText xml:space="preserve"> \* MERGEFORMAT </w:instrText>
      </w:r>
      <w:r w:rsidRPr="003259CC" w:rsidR="00187DEE">
        <w:fldChar w:fldCharType="separate"/>
      </w:r>
      <w:r w:rsidRPr="003259CC" w:rsidR="003259CC">
        <w:rPr>
          <w:noProof/>
        </w:rPr>
        <w:t>17</w:t>
      </w:r>
      <w:r w:rsidRPr="003259CC" w:rsidR="00187DEE">
        <w:fldChar w:fldCharType="end"/>
      </w:r>
      <w:r w:rsidRPr="003259CC" w:rsidR="004B5EFB">
        <w:t xml:space="preserve"> and </w:t>
      </w:r>
      <w:r w:rsidRPr="003259CC" w:rsidR="004B5EFB">
        <w:fldChar w:fldCharType="begin"/>
      </w:r>
      <w:r w:rsidRPr="003259CC" w:rsidR="004B5EFB">
        <w:instrText xml:space="preserve"> REF F_15March2007CourtOfAppealDecision2Retur \h </w:instrText>
      </w:r>
      <w:r w:rsidRPr="003259CC" w:rsidR="00BC6A8E">
        <w:instrText xml:space="preserve"> \* MERGEFORMAT </w:instrText>
      </w:r>
      <w:r w:rsidRPr="003259CC" w:rsidR="004B5EFB">
        <w:fldChar w:fldCharType="separate"/>
      </w:r>
      <w:r w:rsidRPr="003259CC" w:rsidR="003259CC">
        <w:rPr>
          <w:noProof/>
        </w:rPr>
        <w:t>19</w:t>
      </w:r>
      <w:r w:rsidRPr="003259CC" w:rsidR="004B5EFB">
        <w:fldChar w:fldCharType="end"/>
      </w:r>
      <w:r w:rsidRPr="003259CC" w:rsidR="00187DEE">
        <w:t>-</w:t>
      </w:r>
      <w:r w:rsidRPr="003259CC" w:rsidR="00187DEE">
        <w:fldChar w:fldCharType="begin"/>
      </w:r>
      <w:r w:rsidRPr="003259CC" w:rsidR="00187DEE">
        <w:instrText xml:space="preserve"> REF F_15March2007CourtOfAppealReturnBy15Aprl \h </w:instrText>
      </w:r>
      <w:r w:rsidRPr="003259CC" w:rsidR="00E77D7A">
        <w:instrText xml:space="preserve"> \* MERGEFORMAT </w:instrText>
      </w:r>
      <w:r w:rsidRPr="003259CC" w:rsidR="00187DEE">
        <w:fldChar w:fldCharType="separate"/>
      </w:r>
      <w:r w:rsidRPr="003259CC" w:rsidR="003259CC">
        <w:rPr>
          <w:noProof/>
        </w:rPr>
        <w:t>21</w:t>
      </w:r>
      <w:r w:rsidRPr="003259CC" w:rsidR="00187DEE">
        <w:fldChar w:fldCharType="end"/>
      </w:r>
      <w:r w:rsidRPr="003259CC" w:rsidR="00590B76">
        <w:t xml:space="preserve"> above), and when adopting decisions refusing t</w:t>
      </w:r>
      <w:r w:rsidRPr="003259CC" w:rsidR="00B54FF3">
        <w:t>he</w:t>
      </w:r>
      <w:r w:rsidRPr="003259CC" w:rsidR="00590B76">
        <w:t xml:space="preserve"> reopen</w:t>
      </w:r>
      <w:r w:rsidRPr="003259CC" w:rsidR="00B54FF3">
        <w:t>ing of</w:t>
      </w:r>
      <w:r w:rsidRPr="003259CC" w:rsidR="00590B76">
        <w:t xml:space="preserve"> court proceedings in the </w:t>
      </w:r>
      <w:r w:rsidRPr="003259CC" w:rsidR="00B34841">
        <w:t xml:space="preserve">already </w:t>
      </w:r>
      <w:r w:rsidRPr="003259CC" w:rsidR="00590B76">
        <w:t>terminated case (see paragraph</w:t>
      </w:r>
      <w:r w:rsidRPr="003259CC" w:rsidR="00E77D7A">
        <w:t xml:space="preserve">s </w:t>
      </w:r>
      <w:r w:rsidRPr="003259CC" w:rsidR="00E77D7A">
        <w:fldChar w:fldCharType="begin"/>
      </w:r>
      <w:r w:rsidRPr="003259CC" w:rsidR="00E77D7A">
        <w:instrText xml:space="preserve"> REF F_19June2007_KlaipRegCourtRefusesReopeni \h  \* MERGEFORMAT </w:instrText>
      </w:r>
      <w:r w:rsidRPr="003259CC" w:rsidR="00E77D7A">
        <w:fldChar w:fldCharType="separate"/>
      </w:r>
      <w:r w:rsidRPr="003259CC" w:rsidR="003259CC">
        <w:rPr>
          <w:noProof/>
        </w:rPr>
        <w:t>66</w:t>
      </w:r>
      <w:r w:rsidRPr="003259CC" w:rsidR="00E77D7A">
        <w:fldChar w:fldCharType="end"/>
      </w:r>
      <w:r w:rsidRPr="003259CC" w:rsidR="00E77D7A">
        <w:t xml:space="preserve">, </w:t>
      </w:r>
      <w:r w:rsidRPr="003259CC" w:rsidR="00E77D7A">
        <w:fldChar w:fldCharType="begin"/>
      </w:r>
      <w:r w:rsidRPr="003259CC" w:rsidR="00E77D7A">
        <w:instrText xml:space="preserve"> REF F_Reopening_CoAppealUpholdsKlaipAugust07 \h  \* MERGEFORMAT </w:instrText>
      </w:r>
      <w:r w:rsidRPr="003259CC" w:rsidR="00E77D7A">
        <w:fldChar w:fldCharType="separate"/>
      </w:r>
      <w:r w:rsidRPr="003259CC" w:rsidR="003259CC">
        <w:rPr>
          <w:noProof/>
        </w:rPr>
        <w:t>68</w:t>
      </w:r>
      <w:r w:rsidRPr="003259CC" w:rsidR="00E77D7A">
        <w:fldChar w:fldCharType="end"/>
      </w:r>
      <w:r w:rsidRPr="003259CC" w:rsidR="00E77D7A">
        <w:t xml:space="preserve"> and</w:t>
      </w:r>
      <w:r w:rsidRPr="003259CC" w:rsidR="00590B76">
        <w:t xml:space="preserve"> </w:t>
      </w:r>
      <w:r w:rsidRPr="003259CC" w:rsidR="00590B76">
        <w:fldChar w:fldCharType="begin"/>
      </w:r>
      <w:r w:rsidRPr="003259CC" w:rsidR="00590B76">
        <w:instrText xml:space="preserve"> REF F_21MrchKlaipAND30April2007CoAppealNoReo \h </w:instrText>
      </w:r>
      <w:r w:rsidRPr="003259CC" w:rsidR="00BC6A8E">
        <w:instrText xml:space="preserve"> \* MERGEFORMAT </w:instrText>
      </w:r>
      <w:r w:rsidRPr="003259CC" w:rsidR="00590B76">
        <w:fldChar w:fldCharType="separate"/>
      </w:r>
      <w:r w:rsidRPr="003259CC" w:rsidR="003259CC">
        <w:rPr>
          <w:noProof/>
        </w:rPr>
        <w:t>77</w:t>
      </w:r>
      <w:r w:rsidRPr="003259CC" w:rsidR="00590B76">
        <w:fldChar w:fldCharType="end"/>
      </w:r>
      <w:r w:rsidRPr="003259CC" w:rsidR="00590B76">
        <w:t xml:space="preserve"> above)</w:t>
      </w:r>
      <w:r w:rsidRPr="003259CC" w:rsidR="00B54FF3">
        <w:t xml:space="preserve"> </w:t>
      </w:r>
      <w:r w:rsidRPr="003259CC" w:rsidR="00B54FF3">
        <w:rPr>
          <w:rFonts w:cstheme="minorHAnsi"/>
        </w:rPr>
        <w:t>−</w:t>
      </w:r>
      <w:r w:rsidRPr="003259CC" w:rsidR="00590B76">
        <w:t xml:space="preserve"> had not</w:t>
      </w:r>
      <w:r w:rsidRPr="003259CC" w:rsidR="00B54FF3">
        <w:t xml:space="preserve"> </w:t>
      </w:r>
      <w:r w:rsidRPr="003259CC" w:rsidR="00590B76">
        <w:t xml:space="preserve">established any exceptions which would permit </w:t>
      </w:r>
      <w:r w:rsidRPr="003259CC" w:rsidR="00B54FF3">
        <w:t xml:space="preserve">the </w:t>
      </w:r>
      <w:r w:rsidRPr="003259CC" w:rsidR="00590B76">
        <w:t>no</w:t>
      </w:r>
      <w:r w:rsidRPr="003259CC" w:rsidR="00B54FF3">
        <w:t>n-</w:t>
      </w:r>
      <w:r w:rsidRPr="003259CC" w:rsidR="00590B76">
        <w:t>return</w:t>
      </w:r>
      <w:r w:rsidRPr="003259CC" w:rsidR="00B54FF3">
        <w:t xml:space="preserve"> of</w:t>
      </w:r>
      <w:r w:rsidRPr="003259CC" w:rsidR="00590B76">
        <w:t xml:space="preserve"> the child on the basis of those two international Conventions. For the Supreme Court, this showed that both the </w:t>
      </w:r>
      <w:r w:rsidRPr="003259CC" w:rsidR="00590B76">
        <w:t>Klaipėda</w:t>
      </w:r>
      <w:r w:rsidRPr="003259CC" w:rsidR="00590B76">
        <w:t xml:space="preserve"> Regional Court and the Court of Appeal had acted within their </w:t>
      </w:r>
      <w:r w:rsidRPr="003259CC" w:rsidR="004E4EF9">
        <w:t>competence</w:t>
      </w:r>
      <w:r w:rsidRPr="003259CC" w:rsidR="00590B76">
        <w:t>. It followed that no clear mistake of law had been committed.</w:t>
      </w:r>
    </w:p>
    <w:p w:rsidRPr="003259CC" w:rsidR="001605D0" w:rsidP="003259CC" w14:paraId="2738FE3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109</w:t>
      </w:r>
      <w:r w:rsidRPr="003259CC">
        <w:fldChar w:fldCharType="end"/>
      </w:r>
      <w:r w:rsidRPr="003259CC">
        <w:t>.  On the same day, 25</w:t>
      </w:r>
      <w:r w:rsidRPr="003259CC" w:rsidR="00EB26FA">
        <w:t> </w:t>
      </w:r>
      <w:r w:rsidRPr="003259CC">
        <w:t xml:space="preserve">August 2008, the Supreme Court adopted another ruling, no. 3K-3-126/2008, </w:t>
      </w:r>
      <w:r w:rsidRPr="003259CC" w:rsidR="00A67CDE">
        <w:t xml:space="preserve">dismissing </w:t>
      </w:r>
      <w:r w:rsidRPr="003259CC">
        <w:t>I.R.</w:t>
      </w:r>
      <w:r w:rsidRPr="003259CC" w:rsidR="003259CC">
        <w:t>’</w:t>
      </w:r>
      <w:r w:rsidRPr="003259CC">
        <w:t>s appeal on points of law against the Court of Appeal decision of 14 September 2</w:t>
      </w:r>
      <w:r w:rsidRPr="003259CC" w:rsidR="00510A0C">
        <w:t xml:space="preserve">007 </w:t>
      </w:r>
      <w:r w:rsidRPr="003259CC" w:rsidR="008E5579">
        <w:t>by which that court had rejected I.R.</w:t>
      </w:r>
      <w:r w:rsidRPr="003259CC" w:rsidR="003259CC">
        <w:t>’</w:t>
      </w:r>
      <w:r w:rsidRPr="003259CC" w:rsidR="008E5579">
        <w:t xml:space="preserve">s request for the application of temporary protective measures </w:t>
      </w:r>
      <w:r w:rsidRPr="003259CC" w:rsidR="00510A0C">
        <w:t xml:space="preserve">(see paragraph </w:t>
      </w:r>
      <w:r w:rsidRPr="003259CC" w:rsidR="00510A0C">
        <w:fldChar w:fldCharType="begin"/>
      </w:r>
      <w:r w:rsidRPr="003259CC" w:rsidR="00510A0C">
        <w:instrText xml:space="preserve"> REF DL_14Sept2007CourtOAppealUpholds15MarchD \h </w:instrText>
      </w:r>
      <w:r w:rsidRPr="003259CC" w:rsidR="00BC6A8E">
        <w:instrText xml:space="preserve"> \* MERGEFORMAT </w:instrText>
      </w:r>
      <w:r w:rsidRPr="003259CC" w:rsidR="00510A0C">
        <w:fldChar w:fldCharType="separate"/>
      </w:r>
      <w:r w:rsidRPr="003259CC" w:rsidR="003259CC">
        <w:rPr>
          <w:noProof/>
        </w:rPr>
        <w:t>93</w:t>
      </w:r>
      <w:r w:rsidRPr="003259CC" w:rsidR="00510A0C">
        <w:fldChar w:fldCharType="end"/>
      </w:r>
      <w:r w:rsidRPr="003259CC" w:rsidR="00510A0C">
        <w:t xml:space="preserve"> above).</w:t>
      </w:r>
      <w:r w:rsidRPr="003259CC" w:rsidR="000F3BEB">
        <w:t xml:space="preserve"> The Supreme Court also relied on the ECJ</w:t>
      </w:r>
      <w:r w:rsidRPr="003259CC" w:rsidR="003259CC">
        <w:t>’</w:t>
      </w:r>
      <w:r w:rsidRPr="003259CC" w:rsidR="000F3BEB">
        <w:t>s preliminary ruling.</w:t>
      </w:r>
    </w:p>
    <w:bookmarkStart w:name="F_ProceedingsAfterECJ_IRaboutPublicSupor" w:id="101"/>
    <w:p w:rsidRPr="003259CC" w:rsidR="00BF5A57" w:rsidP="003259CC" w14:paraId="507E139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110</w:t>
      </w:r>
      <w:r w:rsidRPr="003259CC">
        <w:fldChar w:fldCharType="end"/>
      </w:r>
      <w:bookmarkEnd w:id="101"/>
      <w:r w:rsidRPr="003259CC">
        <w:t>.  </w:t>
      </w:r>
      <w:r w:rsidRPr="003259CC" w:rsidR="00F4401B">
        <w:t>Also on t</w:t>
      </w:r>
      <w:r w:rsidRPr="003259CC">
        <w:t>he same day, 25</w:t>
      </w:r>
      <w:r w:rsidRPr="003259CC" w:rsidR="000269BF">
        <w:t> </w:t>
      </w:r>
      <w:r w:rsidRPr="003259CC">
        <w:t>August 2008</w:t>
      </w:r>
      <w:r w:rsidRPr="003259CC" w:rsidR="00F4401B">
        <w:t>,</w:t>
      </w:r>
      <w:r w:rsidRPr="003259CC">
        <w:t xml:space="preserve"> I.R. gave </w:t>
      </w:r>
      <w:r w:rsidRPr="003259CC" w:rsidR="00F4401B">
        <w:t xml:space="preserve">an </w:t>
      </w:r>
      <w:r w:rsidRPr="003259CC">
        <w:t xml:space="preserve">interview to </w:t>
      </w:r>
      <w:r w:rsidRPr="003259CC" w:rsidR="000269BF">
        <w:t xml:space="preserve">an Internet news portal </w:t>
      </w:r>
      <w:r w:rsidRPr="003259CC">
        <w:t>15</w:t>
      </w:r>
      <w:r w:rsidRPr="003259CC" w:rsidR="00966473">
        <w:t>min.lt</w:t>
      </w:r>
      <w:r w:rsidRPr="003259CC">
        <w:t xml:space="preserve">. The article </w:t>
      </w:r>
      <w:r w:rsidRPr="003259CC" w:rsidR="00F4401B">
        <w:t>repor</w:t>
      </w:r>
      <w:r w:rsidRPr="003259CC">
        <w:t>ted that</w:t>
      </w:r>
      <w:r w:rsidRPr="003259CC" w:rsidR="00F4401B">
        <w:t>,</w:t>
      </w:r>
      <w:r w:rsidRPr="003259CC">
        <w:t xml:space="preserve"> after two years of drama</w:t>
      </w:r>
      <w:r w:rsidRPr="003259CC" w:rsidR="00D02BC8">
        <w:t>tic activity</w:t>
      </w:r>
      <w:r w:rsidRPr="003259CC">
        <w:t xml:space="preserve"> </w:t>
      </w:r>
      <w:r w:rsidRPr="003259CC" w:rsidR="00D02BC8">
        <w:t>sur</w:t>
      </w:r>
      <w:r w:rsidRPr="003259CC">
        <w:t>r</w:t>
      </w:r>
      <w:r w:rsidRPr="003259CC" w:rsidR="00D02BC8">
        <w:t>oun</w:t>
      </w:r>
      <w:r w:rsidRPr="003259CC">
        <w:t>ding I.R.</w:t>
      </w:r>
      <w:r w:rsidRPr="003259CC" w:rsidR="003259CC">
        <w:t>’</w:t>
      </w:r>
      <w:r w:rsidRPr="003259CC">
        <w:t xml:space="preserve">s family, which had been marked by </w:t>
      </w:r>
      <w:r w:rsidRPr="003259CC" w:rsidR="00434314">
        <w:t xml:space="preserve">a </w:t>
      </w:r>
      <w:r w:rsidRPr="003259CC" w:rsidR="00F4401B">
        <w:t xml:space="preserve">marathon </w:t>
      </w:r>
      <w:r w:rsidRPr="003259CC" w:rsidR="00434314">
        <w:t xml:space="preserve">of </w:t>
      </w:r>
      <w:r w:rsidRPr="003259CC">
        <w:t>court</w:t>
      </w:r>
      <w:r w:rsidRPr="003259CC" w:rsidR="00F4401B">
        <w:t xml:space="preserve"> hearings</w:t>
      </w:r>
      <w:r w:rsidRPr="003259CC">
        <w:t xml:space="preserve"> </w:t>
      </w:r>
      <w:r w:rsidRPr="003259CC" w:rsidR="00F4401B">
        <w:t>and demonstrations of support</w:t>
      </w:r>
      <w:r w:rsidRPr="003259CC">
        <w:t xml:space="preserve"> (</w:t>
      </w:r>
      <w:r w:rsidRPr="003259CC">
        <w:rPr>
          <w:i/>
        </w:rPr>
        <w:t xml:space="preserve">paramos </w:t>
      </w:r>
      <w:r w:rsidRPr="003259CC">
        <w:rPr>
          <w:i/>
        </w:rPr>
        <w:t>piketai</w:t>
      </w:r>
      <w:r w:rsidRPr="003259CC">
        <w:t>)</w:t>
      </w:r>
      <w:r w:rsidRPr="003259CC" w:rsidR="00F4401B">
        <w:t>,</w:t>
      </w:r>
      <w:r w:rsidRPr="003259CC">
        <w:t xml:space="preserve"> and had attracted attention not only in Lithuania but </w:t>
      </w:r>
      <w:r w:rsidRPr="003259CC" w:rsidR="00F4401B">
        <w:t>all over</w:t>
      </w:r>
      <w:r w:rsidRPr="003259CC">
        <w:t xml:space="preserve"> Europe, the Supreme Court </w:t>
      </w:r>
      <w:r w:rsidRPr="003259CC" w:rsidR="00F4401B">
        <w:t xml:space="preserve">had </w:t>
      </w:r>
      <w:r w:rsidRPr="003259CC">
        <w:t xml:space="preserve">adopted two rulings which were unfavourable to I.R. </w:t>
      </w:r>
      <w:r w:rsidRPr="003259CC" w:rsidR="00F4401B">
        <w:t xml:space="preserve">She </w:t>
      </w:r>
      <w:r w:rsidRPr="003259CC">
        <w:t>stated regarding those decisions: “</w:t>
      </w:r>
      <w:r w:rsidRPr="003259CC" w:rsidR="00F4401B">
        <w:t>C</w:t>
      </w:r>
      <w:r w:rsidRPr="003259CC">
        <w:t xml:space="preserve">learly, these are </w:t>
      </w:r>
      <w:r w:rsidRPr="003259CC" w:rsidR="00F4401B">
        <w:t>u</w:t>
      </w:r>
      <w:r w:rsidRPr="003259CC">
        <w:t>njust decisions, in particular the one refus</w:t>
      </w:r>
      <w:r w:rsidRPr="003259CC" w:rsidR="00F4401B">
        <w:t>ing</w:t>
      </w:r>
      <w:r w:rsidRPr="003259CC">
        <w:t xml:space="preserve"> to reopen court proceedings. One must conclude that our State does not protect its citizens. As if it is</w:t>
      </w:r>
      <w:r w:rsidRPr="003259CC" w:rsidR="00E83EE3">
        <w:t xml:space="preserve"> kow-tow</w:t>
      </w:r>
      <w:r w:rsidRPr="003259CC">
        <w:t>ing (</w:t>
      </w:r>
      <w:r w:rsidRPr="003259CC">
        <w:rPr>
          <w:i/>
        </w:rPr>
        <w:t>nuolaid</w:t>
      </w:r>
      <w:r w:rsidRPr="003259CC">
        <w:rPr>
          <w:rFonts w:cstheme="minorHAnsi"/>
          <w:i/>
        </w:rPr>
        <w:t>ž</w:t>
      </w:r>
      <w:r w:rsidRPr="003259CC">
        <w:rPr>
          <w:i/>
        </w:rPr>
        <w:t>iaujama</w:t>
      </w:r>
      <w:r w:rsidRPr="003259CC">
        <w:t>) to a stronger country. This is in</w:t>
      </w:r>
      <w:r w:rsidRPr="003259CC" w:rsidR="00F4401B">
        <w:t>h</w:t>
      </w:r>
      <w:r w:rsidRPr="003259CC">
        <w:t xml:space="preserve">uman, but I cannot </w:t>
      </w:r>
      <w:r w:rsidRPr="003259CC" w:rsidR="00F4401B">
        <w:t>lay down my</w:t>
      </w:r>
      <w:r w:rsidRPr="003259CC">
        <w:t xml:space="preserve"> weapons. The execution proceedings remain. I will use all legal avenues t</w:t>
      </w:r>
      <w:r w:rsidRPr="003259CC" w:rsidR="00F4401B">
        <w:t>o</w:t>
      </w:r>
      <w:r w:rsidRPr="003259CC">
        <w:t xml:space="preserve"> </w:t>
      </w:r>
      <w:r w:rsidRPr="003259CC" w:rsidR="00F4401B">
        <w:t>allow my</w:t>
      </w:r>
      <w:r w:rsidRPr="003259CC">
        <w:t xml:space="preserve"> daughter </w:t>
      </w:r>
      <w:r w:rsidRPr="003259CC" w:rsidR="00F4401B">
        <w:t>t</w:t>
      </w:r>
      <w:r w:rsidRPr="003259CC">
        <w:t>o stay with me and her brother.”</w:t>
      </w:r>
      <w:r w:rsidRPr="003259CC" w:rsidR="0098252A">
        <w:t xml:space="preserve"> I.R. also expressed </w:t>
      </w:r>
      <w:r w:rsidRPr="003259CC" w:rsidR="00F4401B">
        <w:t xml:space="preserve">her </w:t>
      </w:r>
      <w:r w:rsidRPr="003259CC" w:rsidR="0098252A">
        <w:t xml:space="preserve">happiness that during the two years that she had been fighting for her child she had been supported by her family, and also by </w:t>
      </w:r>
      <w:r w:rsidRPr="003259CC" w:rsidR="00F4401B">
        <w:t xml:space="preserve">Lithuanian </w:t>
      </w:r>
      <w:r w:rsidRPr="003259CC" w:rsidR="0098252A">
        <w:t>society and the State institutions: “My family ha</w:t>
      </w:r>
      <w:r w:rsidRPr="003259CC" w:rsidR="00F4401B">
        <w:t>s</w:t>
      </w:r>
      <w:r w:rsidRPr="003259CC" w:rsidR="0098252A">
        <w:t xml:space="preserve"> been </w:t>
      </w:r>
      <w:r w:rsidRPr="003259CC" w:rsidR="00F4401B">
        <w:t xml:space="preserve">behind </w:t>
      </w:r>
      <w:r w:rsidRPr="003259CC" w:rsidR="0098252A">
        <w:t xml:space="preserve">me from the very first </w:t>
      </w:r>
      <w:r w:rsidRPr="003259CC" w:rsidR="00F4401B">
        <w:t xml:space="preserve">unfavourable </w:t>
      </w:r>
      <w:r w:rsidRPr="003259CC" w:rsidR="0098252A">
        <w:t xml:space="preserve">German court decisions. Afterwards Lithuanian institutions joined in. As the saying </w:t>
      </w:r>
      <w:r w:rsidRPr="003259CC" w:rsidR="00233AAE">
        <w:br w:type="textWrapping" w:clear="all"/>
      </w:r>
      <w:r w:rsidRPr="003259CC" w:rsidR="0098252A">
        <w:t>goes</w:t>
      </w:r>
      <w:r w:rsidRPr="003259CC" w:rsidR="00233AAE">
        <w:t> </w:t>
      </w:r>
      <w:r w:rsidRPr="003259CC" w:rsidR="0098252A">
        <w:t>–</w:t>
      </w:r>
      <w:r w:rsidRPr="003259CC" w:rsidR="00233AAE">
        <w:t> </w:t>
      </w:r>
      <w:r w:rsidRPr="003259CC" w:rsidR="00D56CAC">
        <w:t xml:space="preserve">there cannot be an army of </w:t>
      </w:r>
      <w:r w:rsidRPr="003259CC" w:rsidR="0098252A">
        <w:t>one in the field. The system would have crushed me. I received immense support (</w:t>
      </w:r>
      <w:r w:rsidRPr="003259CC" w:rsidR="0098252A">
        <w:rPr>
          <w:i/>
        </w:rPr>
        <w:t xml:space="preserve">be </w:t>
      </w:r>
      <w:r w:rsidRPr="003259CC" w:rsidR="0098252A">
        <w:rPr>
          <w:i/>
        </w:rPr>
        <w:t>galo</w:t>
      </w:r>
      <w:r w:rsidRPr="003259CC" w:rsidR="0098252A">
        <w:rPr>
          <w:i/>
        </w:rPr>
        <w:t xml:space="preserve"> </w:t>
      </w:r>
      <w:r w:rsidRPr="003259CC" w:rsidR="0098252A">
        <w:rPr>
          <w:i/>
        </w:rPr>
        <w:t>palaik</w:t>
      </w:r>
      <w:r w:rsidRPr="003259CC" w:rsidR="0098252A">
        <w:rPr>
          <w:rFonts w:cstheme="minorHAnsi"/>
          <w:i/>
        </w:rPr>
        <w:t>ė</w:t>
      </w:r>
      <w:r w:rsidRPr="003259CC" w:rsidR="0098252A">
        <w:t xml:space="preserve">) </w:t>
      </w:r>
      <w:r w:rsidRPr="003259CC" w:rsidR="00A644D9">
        <w:t xml:space="preserve">from Lithuanian </w:t>
      </w:r>
      <w:r w:rsidRPr="003259CC" w:rsidR="0098252A">
        <w:t>society, non-governmental organisations, the child care service [</w:t>
      </w:r>
      <w:r w:rsidRPr="003259CC" w:rsidR="0098252A">
        <w:rPr>
          <w:i/>
        </w:rPr>
        <w:t>Vaiko</w:t>
      </w:r>
      <w:r w:rsidRPr="003259CC" w:rsidR="0098252A">
        <w:rPr>
          <w:i/>
        </w:rPr>
        <w:t xml:space="preserve"> </w:t>
      </w:r>
      <w:r w:rsidRPr="003259CC" w:rsidR="0098252A">
        <w:rPr>
          <w:i/>
        </w:rPr>
        <w:t>teisi</w:t>
      </w:r>
      <w:r w:rsidRPr="003259CC" w:rsidR="0098252A">
        <w:rPr>
          <w:rFonts w:cstheme="minorHAnsi"/>
          <w:i/>
        </w:rPr>
        <w:t>ų</w:t>
      </w:r>
      <w:r w:rsidRPr="003259CC" w:rsidR="0098252A">
        <w:rPr>
          <w:i/>
        </w:rPr>
        <w:t xml:space="preserve"> </w:t>
      </w:r>
      <w:r w:rsidRPr="003259CC" w:rsidR="0098252A">
        <w:rPr>
          <w:i/>
        </w:rPr>
        <w:t>tarnyba</w:t>
      </w:r>
      <w:r w:rsidRPr="003259CC" w:rsidR="0098252A">
        <w:t>], the Seimas, the Government,</w:t>
      </w:r>
      <w:r w:rsidRPr="003259CC" w:rsidR="00A644D9">
        <w:t xml:space="preserve"> and</w:t>
      </w:r>
      <w:r w:rsidRPr="003259CC" w:rsidR="0098252A">
        <w:t xml:space="preserve"> the Prosecutor General. Without such support I would have been eaten</w:t>
      </w:r>
      <w:r w:rsidRPr="003259CC" w:rsidR="00A644D9">
        <w:t xml:space="preserve"> alive by now</w:t>
      </w:r>
      <w:r w:rsidRPr="003259CC" w:rsidR="0098252A">
        <w:t>.”</w:t>
      </w:r>
    </w:p>
    <w:bookmarkStart w:name="F_September2008VAstatementContradictDec" w:id="102"/>
    <w:p w:rsidRPr="003259CC" w:rsidR="00BF5A57" w:rsidP="003259CC" w14:paraId="0FC2993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111</w:t>
      </w:r>
      <w:r w:rsidRPr="003259CC">
        <w:fldChar w:fldCharType="end"/>
      </w:r>
      <w:bookmarkEnd w:id="102"/>
      <w:r w:rsidRPr="003259CC">
        <w:t>.  </w:t>
      </w:r>
      <w:r w:rsidRPr="003259CC" w:rsidR="00A644D9">
        <w:t>I</w:t>
      </w:r>
      <w:r w:rsidRPr="003259CC">
        <w:t xml:space="preserve">n reply to </w:t>
      </w:r>
      <w:r w:rsidRPr="003259CC" w:rsidR="00A644D9">
        <w:t xml:space="preserve">an inquiry from </w:t>
      </w:r>
      <w:r w:rsidRPr="003259CC">
        <w:t>the first applicant</w:t>
      </w:r>
      <w:r w:rsidRPr="003259CC" w:rsidR="003259CC">
        <w:t>’</w:t>
      </w:r>
      <w:r w:rsidRPr="003259CC">
        <w:t>s relatives, the</w:t>
      </w:r>
      <w:r w:rsidRPr="003259CC">
        <w:t xml:space="preserve"> </w:t>
      </w:r>
      <w:r w:rsidRPr="003259CC">
        <w:t xml:space="preserve">President </w:t>
      </w:r>
      <w:r w:rsidRPr="003259CC" w:rsidR="004C50BB">
        <w:t xml:space="preserve">of the Republic </w:t>
      </w:r>
      <w:r w:rsidRPr="003259CC" w:rsidR="00A644D9">
        <w:t xml:space="preserve">later </w:t>
      </w:r>
      <w:r w:rsidRPr="003259CC">
        <w:t xml:space="preserve">wrote, on 22 September 2008, that he </w:t>
      </w:r>
      <w:r w:rsidRPr="003259CC" w:rsidR="00625957">
        <w:t xml:space="preserve">was </w:t>
      </w:r>
      <w:r w:rsidRPr="003259CC">
        <w:t>aware of the case</w:t>
      </w:r>
      <w:r w:rsidRPr="003259CC" w:rsidR="00625957">
        <w:t>, in which</w:t>
      </w:r>
      <w:r w:rsidRPr="003259CC">
        <w:t xml:space="preserve"> </w:t>
      </w:r>
      <w:r w:rsidRPr="003259CC" w:rsidR="00625957">
        <w:t xml:space="preserve">over the previous </w:t>
      </w:r>
      <w:r w:rsidRPr="003259CC">
        <w:t xml:space="preserve">two years Lithuanian and German courts had adopted more than thirty decisions “which </w:t>
      </w:r>
      <w:r w:rsidRPr="003259CC" w:rsidR="00430478">
        <w:t xml:space="preserve">had </w:t>
      </w:r>
      <w:r w:rsidRPr="003259CC">
        <w:t xml:space="preserve">often </w:t>
      </w:r>
      <w:r w:rsidRPr="003259CC" w:rsidR="00430478">
        <w:t>been</w:t>
      </w:r>
      <w:r w:rsidRPr="003259CC">
        <w:t xml:space="preserve"> contradictory and </w:t>
      </w:r>
      <w:r w:rsidRPr="003259CC" w:rsidR="00D02BC8">
        <w:t xml:space="preserve">invalidated </w:t>
      </w:r>
      <w:r w:rsidRPr="003259CC">
        <w:t>one another”. The President also referred to the ECJ</w:t>
      </w:r>
      <w:r w:rsidRPr="003259CC" w:rsidR="003259CC">
        <w:t>’</w:t>
      </w:r>
      <w:r w:rsidRPr="003259CC">
        <w:t>s preliminary ruling and to the Supreme Court</w:t>
      </w:r>
      <w:r w:rsidRPr="003259CC" w:rsidR="003259CC">
        <w:t>’</w:t>
      </w:r>
      <w:r w:rsidRPr="003259CC">
        <w:t>s subsequent ruling, pursu</w:t>
      </w:r>
      <w:r w:rsidRPr="003259CC" w:rsidR="00625957">
        <w:t>a</w:t>
      </w:r>
      <w:r w:rsidRPr="003259CC">
        <w:t>n</w:t>
      </w:r>
      <w:r w:rsidRPr="003259CC" w:rsidR="00625957">
        <w:t>t</w:t>
      </w:r>
      <w:r w:rsidRPr="003259CC">
        <w:t xml:space="preserve"> to which I.R. </w:t>
      </w:r>
      <w:r w:rsidRPr="003259CC" w:rsidR="00625957">
        <w:t xml:space="preserve">had been </w:t>
      </w:r>
      <w:r w:rsidRPr="003259CC">
        <w:t>obliged to return the second applicant to the first applicant. Lastly, the President referred to the principle of</w:t>
      </w:r>
      <w:r w:rsidRPr="003259CC" w:rsidR="00625957">
        <w:t xml:space="preserve"> the</w:t>
      </w:r>
      <w:r w:rsidRPr="003259CC">
        <w:t xml:space="preserve"> separation of powers, under Article</w:t>
      </w:r>
      <w:r w:rsidRPr="003259CC" w:rsidR="00A76F06">
        <w:t> </w:t>
      </w:r>
      <w:r w:rsidRPr="003259CC">
        <w:t xml:space="preserve">109 of the Constitution, and stated that, in a democratic State, refusal to execute a court decision was </w:t>
      </w:r>
      <w:r w:rsidRPr="003259CC" w:rsidR="00625957">
        <w:t xml:space="preserve">a </w:t>
      </w:r>
      <w:r w:rsidRPr="003259CC">
        <w:t>breach of the principle of</w:t>
      </w:r>
      <w:r w:rsidRPr="003259CC" w:rsidR="00625957">
        <w:t xml:space="preserve"> the</w:t>
      </w:r>
      <w:r w:rsidRPr="003259CC">
        <w:t xml:space="preserve"> rule of law. The President expressed his confidence (</w:t>
      </w:r>
      <w:r w:rsidRPr="003259CC">
        <w:rPr>
          <w:i/>
        </w:rPr>
        <w:t>esame</w:t>
      </w:r>
      <w:r w:rsidRPr="003259CC">
        <w:rPr>
          <w:i/>
        </w:rPr>
        <w:t xml:space="preserve"> </w:t>
      </w:r>
      <w:r w:rsidRPr="003259CC" w:rsidR="00366D82">
        <w:rPr>
          <w:rFonts w:cstheme="minorHAnsi"/>
          <w:i/>
        </w:rPr>
        <w:t>į</w:t>
      </w:r>
      <w:r w:rsidRPr="003259CC">
        <w:rPr>
          <w:i/>
        </w:rPr>
        <w:t>sitikin</w:t>
      </w:r>
      <w:r w:rsidRPr="003259CC" w:rsidR="00366D82">
        <w:rPr>
          <w:rFonts w:cstheme="minorHAnsi"/>
          <w:i/>
        </w:rPr>
        <w:t>ę</w:t>
      </w:r>
      <w:r w:rsidRPr="003259CC">
        <w:t>) that the Lithuanian authorities would e</w:t>
      </w:r>
      <w:r w:rsidRPr="003259CC" w:rsidR="00625957">
        <w:t>n</w:t>
      </w:r>
      <w:r w:rsidRPr="003259CC">
        <w:t>sure that the court decision w</w:t>
      </w:r>
      <w:r w:rsidRPr="003259CC" w:rsidR="00625957">
        <w:t>as</w:t>
      </w:r>
      <w:r w:rsidRPr="003259CC">
        <w:t xml:space="preserve"> executed.</w:t>
      </w:r>
    </w:p>
    <w:p w:rsidRPr="003259CC" w:rsidR="00BB0C2A" w:rsidP="003259CC" w14:paraId="377CBB82" w14:textId="77777777">
      <w:pPr>
        <w:pStyle w:val="ECHRHeading2"/>
        <w:rPr>
          <w:rFonts w:cs="Times New Roman"/>
        </w:rPr>
      </w:pPr>
      <w:r w:rsidRPr="003259CC">
        <w:t>K</w:t>
      </w:r>
      <w:r w:rsidRPr="003259CC">
        <w:t>.  </w:t>
      </w:r>
      <w:r w:rsidRPr="003259CC" w:rsidR="002848F6">
        <w:t>The events of 20 October 2008 and c</w:t>
      </w:r>
      <w:r w:rsidRPr="003259CC">
        <w:t>riminal proceedings against the first applicant on charges of child abduction and wilful conduct</w:t>
      </w:r>
    </w:p>
    <w:bookmarkStart w:name="F_CrimProc_1stAppTakes2ndON20October2008" w:id="103"/>
    <w:p w:rsidRPr="003259CC" w:rsidR="004367C7" w:rsidP="003259CC" w14:paraId="47322C9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112</w:t>
      </w:r>
      <w:r w:rsidRPr="003259CC">
        <w:fldChar w:fldCharType="end"/>
      </w:r>
      <w:bookmarkEnd w:id="103"/>
      <w:r w:rsidRPr="003259CC">
        <w:t>.  On 20</w:t>
      </w:r>
      <w:r w:rsidRPr="003259CC" w:rsidR="00E361FC">
        <w:t> </w:t>
      </w:r>
      <w:r w:rsidRPr="003259CC">
        <w:t>October 2008 the first applicant,</w:t>
      </w:r>
      <w:r w:rsidRPr="003259CC">
        <w:t xml:space="preserve"> </w:t>
      </w:r>
      <w:r w:rsidRPr="003259CC">
        <w:t xml:space="preserve">I.R. and their daughter attended a meeting at the premises of the </w:t>
      </w:r>
      <w:r w:rsidRPr="003259CC">
        <w:t>Klaip</w:t>
      </w:r>
      <w:r w:rsidRPr="003259CC">
        <w:rPr>
          <w:rFonts w:cstheme="minorHAnsi"/>
        </w:rPr>
        <w:t>ė</w:t>
      </w:r>
      <w:r w:rsidRPr="003259CC">
        <w:t>da</w:t>
      </w:r>
      <w:r w:rsidRPr="003259CC">
        <w:t xml:space="preserve"> child</w:t>
      </w:r>
      <w:r w:rsidRPr="003259CC" w:rsidR="005A7B82">
        <w:t xml:space="preserve"> </w:t>
      </w:r>
      <w:r w:rsidRPr="003259CC">
        <w:t xml:space="preserve">care </w:t>
      </w:r>
      <w:r w:rsidRPr="003259CC" w:rsidR="00FF421B">
        <w:t>authority</w:t>
      </w:r>
      <w:r w:rsidRPr="003259CC">
        <w:t>. The first applicant had earlier asked a Lithuanian bailiff for the meeting so that their daughter could be transferred into his custody on the basis of the writ of execution (</w:t>
      </w:r>
      <w:r w:rsidRPr="003259CC">
        <w:rPr>
          <w:i/>
        </w:rPr>
        <w:t>vykdomasis</w:t>
      </w:r>
      <w:r w:rsidRPr="003259CC">
        <w:rPr>
          <w:i/>
        </w:rPr>
        <w:t xml:space="preserve"> </w:t>
      </w:r>
      <w:r w:rsidRPr="003259CC">
        <w:rPr>
          <w:i/>
        </w:rPr>
        <w:t>raštas</w:t>
      </w:r>
      <w:r w:rsidRPr="003259CC">
        <w:t xml:space="preserve">) issued by the </w:t>
      </w:r>
      <w:r w:rsidRPr="003259CC">
        <w:t>Klaipėda</w:t>
      </w:r>
      <w:r w:rsidRPr="003259CC">
        <w:t xml:space="preserve"> Regional Court on 13 June 2007 (see paragraph</w:t>
      </w:r>
      <w:r w:rsidRPr="003259CC" w:rsidR="00755BFA">
        <w:t> </w:t>
      </w:r>
      <w:r w:rsidRPr="003259CC" w:rsidR="00E361FC">
        <w:fldChar w:fldCharType="begin"/>
      </w:r>
      <w:r w:rsidRPr="003259CC" w:rsidR="00E361FC">
        <w:instrText xml:space="preserve"> REF F_June2007KlaipedaCourtIssuesWritOfExecu \h </w:instrText>
      </w:r>
      <w:r w:rsidRPr="003259CC" w:rsidR="00BC6A8E">
        <w:instrText xml:space="preserve"> \* MERGEFORMAT </w:instrText>
      </w:r>
      <w:r w:rsidRPr="003259CC" w:rsidR="00E361FC">
        <w:fldChar w:fldCharType="separate"/>
      </w:r>
      <w:r w:rsidRPr="003259CC" w:rsidR="003259CC">
        <w:rPr>
          <w:noProof/>
        </w:rPr>
        <w:t>26</w:t>
      </w:r>
      <w:r w:rsidRPr="003259CC" w:rsidR="00E361FC">
        <w:fldChar w:fldCharType="end"/>
      </w:r>
      <w:r w:rsidRPr="003259CC">
        <w:t xml:space="preserve"> above). During the meeting</w:t>
      </w:r>
      <w:r w:rsidRPr="003259CC" w:rsidR="00233AAE">
        <w:t> </w:t>
      </w:r>
      <w:r w:rsidRPr="003259CC">
        <w:rPr>
          <w:rFonts w:cstheme="minorHAnsi"/>
        </w:rPr>
        <w:t>‒</w:t>
      </w:r>
      <w:r w:rsidRPr="003259CC" w:rsidR="00233AAE">
        <w:rPr>
          <w:rFonts w:cstheme="minorHAnsi"/>
        </w:rPr>
        <w:t> </w:t>
      </w:r>
      <w:r w:rsidRPr="003259CC">
        <w:t xml:space="preserve">before the bailiff reached the premises and whilst I.R. was in another room talking to a psychologist </w:t>
      </w:r>
      <w:r w:rsidRPr="003259CC">
        <w:rPr>
          <w:rFonts w:cstheme="minorHAnsi"/>
        </w:rPr>
        <w:t>‒</w:t>
      </w:r>
      <w:r w:rsidRPr="003259CC">
        <w:t xml:space="preserve"> the first applicant took their daughter out of the building and drove her away (</w:t>
      </w:r>
      <w:r w:rsidRPr="003259CC">
        <w:rPr>
          <w:i/>
        </w:rPr>
        <w:t>i</w:t>
      </w:r>
      <w:r w:rsidRPr="003259CC">
        <w:rPr>
          <w:rFonts w:cstheme="minorHAnsi"/>
          <w:i/>
        </w:rPr>
        <w:t>š</w:t>
      </w:r>
      <w:r w:rsidRPr="003259CC">
        <w:rPr>
          <w:i/>
        </w:rPr>
        <w:t>sive</w:t>
      </w:r>
      <w:r w:rsidRPr="003259CC">
        <w:rPr>
          <w:rFonts w:cstheme="minorHAnsi"/>
          <w:i/>
        </w:rPr>
        <w:t>žė</w:t>
      </w:r>
      <w:r w:rsidRPr="003259CC">
        <w:t>).</w:t>
      </w:r>
    </w:p>
    <w:bookmarkStart w:name="F_Applicant_Travels_To_Riga" w:id="104"/>
    <w:p w:rsidRPr="003259CC" w:rsidR="00BF5A57" w:rsidP="003259CC" w14:paraId="6AE65A53"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113</w:t>
      </w:r>
      <w:r w:rsidRPr="003259CC">
        <w:fldChar w:fldCharType="end"/>
      </w:r>
      <w:bookmarkEnd w:id="104"/>
      <w:r w:rsidRPr="003259CC">
        <w:t>.  The applicants travelled together to Riga, where they attempted to board a plane to Berlin. According to the Latvian authorities, on the night of 20 October 2008 the two applicants were arrested at Riga airport by the Latvian authorities</w:t>
      </w:r>
      <w:r w:rsidRPr="003259CC" w:rsidR="00782352">
        <w:t xml:space="preserve"> (also see paragraph </w:t>
      </w:r>
      <w:r w:rsidRPr="003259CC" w:rsidR="00782352">
        <w:fldChar w:fldCharType="begin"/>
      </w:r>
      <w:r w:rsidRPr="003259CC" w:rsidR="00782352">
        <w:instrText xml:space="preserve"> REF F_CrimProc_1stAppChargedUnderCCWillfulC \h </w:instrText>
      </w:r>
      <w:r w:rsidRPr="003259CC" w:rsidR="00782352">
        <w:fldChar w:fldCharType="separate"/>
      </w:r>
      <w:r w:rsidRPr="003259CC" w:rsidR="003259CC">
        <w:rPr>
          <w:noProof/>
        </w:rPr>
        <w:t>115</w:t>
      </w:r>
      <w:r w:rsidRPr="003259CC" w:rsidR="00782352">
        <w:fldChar w:fldCharType="end"/>
      </w:r>
      <w:r w:rsidRPr="003259CC" w:rsidR="00782352">
        <w:t xml:space="preserve"> below)</w:t>
      </w:r>
      <w:r w:rsidRPr="003259CC">
        <w:t>.</w:t>
      </w:r>
    </w:p>
    <w:bookmarkStart w:name="F_21October2008AppsReleasedAndTenYearsAr" w:id="105"/>
    <w:p w:rsidRPr="003259CC" w:rsidR="00BF5A57" w:rsidP="003259CC" w14:paraId="2224137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114</w:t>
      </w:r>
      <w:r w:rsidRPr="003259CC">
        <w:fldChar w:fldCharType="end"/>
      </w:r>
      <w:bookmarkEnd w:id="105"/>
      <w:r w:rsidRPr="003259CC">
        <w:t>.  The following day the two applicants were released by the Latvian authorities, who had established that the first applicant had sole custody rights over the child, as confirmed by the court decision. On the same day, I.R. arrived at Riga airport, accompanied by Lithuanian police officers</w:t>
      </w:r>
      <w:r w:rsidRPr="003259CC" w:rsidR="00D02BC8">
        <w:t xml:space="preserve"> but</w:t>
      </w:r>
      <w:r w:rsidRPr="003259CC">
        <w:t xml:space="preserve"> return</w:t>
      </w:r>
      <w:r w:rsidRPr="003259CC" w:rsidR="00D02BC8">
        <w:t>ed</w:t>
      </w:r>
      <w:r w:rsidRPr="003259CC">
        <w:t xml:space="preserve"> to Lithuania without the child because the two applicants had boarded a plane to Berlin earlier that day. The Lithuanian press quoted the first applicant as blaming the Lithuanian authorities for their failure to act, and said that he would have had to wait ten years to be reunited with his daughter if he had not acted as he did, taking her away with him. The press also quoted the </w:t>
      </w:r>
      <w:r w:rsidRPr="003259CC" w:rsidR="000E1A43">
        <w:t>Ombudsman for Children</w:t>
      </w:r>
      <w:r w:rsidRPr="003259CC" w:rsidR="003259CC">
        <w:t>’</w:t>
      </w:r>
      <w:r w:rsidRPr="003259CC" w:rsidR="002D12C6">
        <w:t>s</w:t>
      </w:r>
      <w:r w:rsidRPr="003259CC" w:rsidR="000E1A43">
        <w:t xml:space="preserve"> Rights</w:t>
      </w:r>
      <w:r w:rsidRPr="003259CC">
        <w:t xml:space="preserve"> as suggesting that the first applicant</w:t>
      </w:r>
      <w:r w:rsidRPr="003259CC" w:rsidR="003259CC">
        <w:t>’</w:t>
      </w:r>
      <w:r w:rsidRPr="003259CC">
        <w:t xml:space="preserve">s actions in taking </w:t>
      </w:r>
      <w:r w:rsidRPr="003259CC" w:rsidR="00D02BC8">
        <w:t>h</w:t>
      </w:r>
      <w:r w:rsidRPr="003259CC" w:rsidR="00227A89">
        <w:t>is</w:t>
      </w:r>
      <w:r w:rsidRPr="003259CC" w:rsidR="00D02BC8">
        <w:t xml:space="preserve"> </w:t>
      </w:r>
      <w:r w:rsidRPr="003259CC">
        <w:t>daughter away with him raised doubts as to whether he could “be good for the child” (</w:t>
      </w:r>
      <w:r w:rsidRPr="003259CC">
        <w:rPr>
          <w:i/>
        </w:rPr>
        <w:t>gali</w:t>
      </w:r>
      <w:r w:rsidRPr="003259CC">
        <w:rPr>
          <w:i/>
        </w:rPr>
        <w:t xml:space="preserve"> </w:t>
      </w:r>
      <w:r w:rsidRPr="003259CC">
        <w:rPr>
          <w:i/>
        </w:rPr>
        <w:t>būti</w:t>
      </w:r>
      <w:r w:rsidRPr="003259CC">
        <w:rPr>
          <w:i/>
        </w:rPr>
        <w:t xml:space="preserve"> </w:t>
      </w:r>
      <w:r w:rsidRPr="003259CC">
        <w:rPr>
          <w:i/>
        </w:rPr>
        <w:t>geras</w:t>
      </w:r>
      <w:r w:rsidRPr="003259CC">
        <w:rPr>
          <w:i/>
        </w:rPr>
        <w:t xml:space="preserve"> </w:t>
      </w:r>
      <w:r w:rsidRPr="003259CC">
        <w:rPr>
          <w:i/>
        </w:rPr>
        <w:t>vaikui</w:t>
      </w:r>
      <w:r w:rsidRPr="003259CC">
        <w:t>) and “properly guarantee the child</w:t>
      </w:r>
      <w:r w:rsidRPr="003259CC" w:rsidR="003259CC">
        <w:t>’</w:t>
      </w:r>
      <w:r w:rsidRPr="003259CC">
        <w:t>s safety” (</w:t>
      </w:r>
      <w:r w:rsidRPr="003259CC">
        <w:rPr>
          <w:i/>
        </w:rPr>
        <w:t>tinkamai</w:t>
      </w:r>
      <w:r w:rsidRPr="003259CC">
        <w:rPr>
          <w:i/>
        </w:rPr>
        <w:t xml:space="preserve"> </w:t>
      </w:r>
      <w:r w:rsidRPr="003259CC">
        <w:rPr>
          <w:i/>
        </w:rPr>
        <w:t>užtikrinti</w:t>
      </w:r>
      <w:r w:rsidRPr="003259CC">
        <w:rPr>
          <w:i/>
        </w:rPr>
        <w:t xml:space="preserve"> </w:t>
      </w:r>
      <w:r w:rsidRPr="003259CC">
        <w:rPr>
          <w:i/>
        </w:rPr>
        <w:t>vaiko</w:t>
      </w:r>
      <w:r w:rsidRPr="003259CC">
        <w:rPr>
          <w:i/>
        </w:rPr>
        <w:t xml:space="preserve"> </w:t>
      </w:r>
      <w:r w:rsidRPr="003259CC">
        <w:rPr>
          <w:i/>
        </w:rPr>
        <w:t>saugumą</w:t>
      </w:r>
      <w:r w:rsidRPr="003259CC">
        <w:t>).</w:t>
      </w:r>
    </w:p>
    <w:bookmarkStart w:name="F_CrimProc_1stAppChargedUnderCCWillfulC" w:id="106"/>
    <w:p w:rsidRPr="003259CC" w:rsidR="00BF5A57" w:rsidP="003259CC" w14:paraId="5D0AC87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115</w:t>
      </w:r>
      <w:r w:rsidRPr="003259CC">
        <w:fldChar w:fldCharType="end"/>
      </w:r>
      <w:bookmarkEnd w:id="106"/>
      <w:r w:rsidRPr="003259CC">
        <w:t>.  On 2</w:t>
      </w:r>
      <w:r w:rsidRPr="003259CC" w:rsidR="006816A0">
        <w:t>0</w:t>
      </w:r>
      <w:r w:rsidRPr="003259CC" w:rsidR="008E5579">
        <w:t> </w:t>
      </w:r>
      <w:r w:rsidRPr="003259CC">
        <w:t>October 2008 a Lithuanian prosecutor opened criminal proceedings against the first applicant on charges of child abduction and wilful conduct</w:t>
      </w:r>
      <w:r w:rsidRPr="003259CC" w:rsidR="00B94EF1">
        <w:t xml:space="preserve"> (</w:t>
      </w:r>
      <w:r w:rsidRPr="003259CC" w:rsidR="00B94EF1">
        <w:rPr>
          <w:i/>
        </w:rPr>
        <w:t>savavald</w:t>
      </w:r>
      <w:r w:rsidRPr="003259CC" w:rsidR="00B94EF1">
        <w:rPr>
          <w:rFonts w:cstheme="minorHAnsi"/>
          <w:i/>
        </w:rPr>
        <w:t>ž</w:t>
      </w:r>
      <w:r w:rsidRPr="003259CC" w:rsidR="00B94EF1">
        <w:rPr>
          <w:i/>
        </w:rPr>
        <w:t>iavimas</w:t>
      </w:r>
      <w:r w:rsidRPr="003259CC" w:rsidR="00B94EF1">
        <w:t xml:space="preserve">) </w:t>
      </w:r>
      <w:r w:rsidRPr="003259CC">
        <w:t xml:space="preserve">(Article 156 </w:t>
      </w:r>
      <w:r w:rsidRPr="003259CC">
        <w:rPr>
          <w:rFonts w:cstheme="minorHAnsi"/>
        </w:rPr>
        <w:t>§</w:t>
      </w:r>
      <w:r w:rsidRPr="003259CC">
        <w:t xml:space="preserve"> 2 and Article 294 </w:t>
      </w:r>
      <w:r w:rsidRPr="003259CC">
        <w:rPr>
          <w:rFonts w:cstheme="minorHAnsi"/>
        </w:rPr>
        <w:t>§</w:t>
      </w:r>
      <w:r w:rsidRPr="003259CC">
        <w:t xml:space="preserve"> 1 of the Criminal Code</w:t>
      </w:r>
      <w:r w:rsidRPr="003259CC" w:rsidR="008E5579">
        <w:t xml:space="preserve">, see </w:t>
      </w:r>
      <w:r w:rsidRPr="003259CC" w:rsidR="004579D6">
        <w:t xml:space="preserve">paragraph </w:t>
      </w:r>
      <w:r w:rsidRPr="003259CC" w:rsidR="00B24E31">
        <w:fldChar w:fldCharType="begin"/>
      </w:r>
      <w:r w:rsidRPr="003259CC" w:rsidR="00B24E31">
        <w:instrText xml:space="preserve"> REF DL_CriminalCode_WillfulConduct \h </w:instrText>
      </w:r>
      <w:r w:rsidRPr="003259CC" w:rsidR="00B24E31">
        <w:fldChar w:fldCharType="separate"/>
      </w:r>
      <w:r w:rsidRPr="003259CC" w:rsidR="003259CC">
        <w:rPr>
          <w:noProof/>
        </w:rPr>
        <w:t>143</w:t>
      </w:r>
      <w:r w:rsidRPr="003259CC" w:rsidR="00B24E31">
        <w:fldChar w:fldCharType="end"/>
      </w:r>
      <w:r w:rsidRPr="003259CC" w:rsidR="00B24E31">
        <w:t xml:space="preserve"> </w:t>
      </w:r>
      <w:r w:rsidRPr="003259CC" w:rsidR="008E5579">
        <w:t>below</w:t>
      </w:r>
      <w:r w:rsidRPr="003259CC">
        <w:t xml:space="preserve">). </w:t>
      </w:r>
      <w:r w:rsidRPr="003259CC" w:rsidR="006816A0">
        <w:t>The criminal charges were initiated by</w:t>
      </w:r>
      <w:r w:rsidRPr="003259CC" w:rsidR="00D02BC8">
        <w:t xml:space="preserve"> a complaint from</w:t>
      </w:r>
      <w:r w:rsidRPr="003259CC" w:rsidR="006816A0">
        <w:t xml:space="preserve"> the </w:t>
      </w:r>
      <w:r w:rsidRPr="003259CC" w:rsidR="006816A0">
        <w:t>Klaipėda</w:t>
      </w:r>
      <w:r w:rsidRPr="003259CC" w:rsidR="006816A0">
        <w:t xml:space="preserve"> </w:t>
      </w:r>
      <w:r w:rsidRPr="003259CC" w:rsidR="00434314">
        <w:t>c</w:t>
      </w:r>
      <w:r w:rsidRPr="003259CC" w:rsidR="006816A0">
        <w:t xml:space="preserve">hild </w:t>
      </w:r>
      <w:r w:rsidRPr="003259CC" w:rsidR="00434314">
        <w:t>c</w:t>
      </w:r>
      <w:r w:rsidRPr="003259CC" w:rsidR="006816A0">
        <w:t xml:space="preserve">are authority. I.R. </w:t>
      </w:r>
      <w:r w:rsidRPr="003259CC" w:rsidR="00D02BC8">
        <w:t>was</w:t>
      </w:r>
      <w:r w:rsidRPr="003259CC" w:rsidR="006816A0">
        <w:t xml:space="preserve"> granted </w:t>
      </w:r>
      <w:r w:rsidRPr="003259CC" w:rsidR="00D02BC8">
        <w:t>victim</w:t>
      </w:r>
      <w:r w:rsidRPr="003259CC" w:rsidR="006816A0">
        <w:t xml:space="preserve"> status in that criminal case.</w:t>
      </w:r>
    </w:p>
    <w:bookmarkStart w:name="F_CrimProc_EAW4FirstApIssuedAndCancelled" w:id="107"/>
    <w:p w:rsidRPr="003259CC" w:rsidR="00BF5A57" w:rsidP="003259CC" w14:paraId="01B9651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116</w:t>
      </w:r>
      <w:r w:rsidRPr="003259CC">
        <w:fldChar w:fldCharType="end"/>
      </w:r>
      <w:bookmarkEnd w:id="107"/>
      <w:r w:rsidRPr="003259CC">
        <w:t xml:space="preserve">.  That same day, in response to a request from </w:t>
      </w:r>
      <w:r w:rsidRPr="003259CC" w:rsidR="009512F7">
        <w:t>the</w:t>
      </w:r>
      <w:r w:rsidRPr="003259CC">
        <w:t xml:space="preserve"> prosecutor, the </w:t>
      </w:r>
      <w:r w:rsidRPr="003259CC">
        <w:t>Klaip</w:t>
      </w:r>
      <w:r w:rsidRPr="003259CC">
        <w:rPr>
          <w:rFonts w:cstheme="minorHAnsi"/>
        </w:rPr>
        <w:t>ė</w:t>
      </w:r>
      <w:r w:rsidRPr="003259CC">
        <w:t>da</w:t>
      </w:r>
      <w:r w:rsidRPr="003259CC">
        <w:t xml:space="preserve"> City District Court ordered the first applicant</w:t>
      </w:r>
      <w:r w:rsidRPr="003259CC" w:rsidR="003259CC">
        <w:t>’</w:t>
      </w:r>
      <w:r w:rsidRPr="003259CC">
        <w:t>s detention</w:t>
      </w:r>
      <w:r w:rsidRPr="003259CC" w:rsidR="002848F6">
        <w:t xml:space="preserve"> on remand</w:t>
      </w:r>
      <w:r w:rsidRPr="003259CC">
        <w:t xml:space="preserve">, holding that he </w:t>
      </w:r>
      <w:r w:rsidRPr="003259CC" w:rsidR="009512F7">
        <w:t xml:space="preserve">might </w:t>
      </w:r>
      <w:r w:rsidRPr="003259CC">
        <w:t>have violated the rights and interests of I.R. The Lithuanian prosecutors subsequently issued a European Arrest Warrant in respect of the first applicant</w:t>
      </w:r>
      <w:r w:rsidRPr="003259CC" w:rsidR="00F62014">
        <w:t xml:space="preserve"> but</w:t>
      </w:r>
      <w:r w:rsidRPr="003259CC">
        <w:t xml:space="preserve"> </w:t>
      </w:r>
      <w:r w:rsidRPr="003259CC" w:rsidR="00D02BC8">
        <w:t>c</w:t>
      </w:r>
      <w:r w:rsidRPr="003259CC">
        <w:t>an</w:t>
      </w:r>
      <w:r w:rsidRPr="003259CC" w:rsidR="00D02BC8">
        <w:t>ce</w:t>
      </w:r>
      <w:r w:rsidRPr="003259CC">
        <w:t>lled that warrant on 20 November 2008.</w:t>
      </w:r>
    </w:p>
    <w:bookmarkStart w:name="F_CrimProc_1stAppDetentionCancelledByCrt" w:id="108"/>
    <w:p w:rsidRPr="003259CC" w:rsidR="00BF5A57" w:rsidP="003259CC" w14:paraId="4067A70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117</w:t>
      </w:r>
      <w:r w:rsidRPr="003259CC">
        <w:fldChar w:fldCharType="end"/>
      </w:r>
      <w:bookmarkEnd w:id="108"/>
      <w:r w:rsidRPr="003259CC">
        <w:t xml:space="preserve">.  On 18 November 2008 the </w:t>
      </w:r>
      <w:r w:rsidRPr="003259CC">
        <w:t>Klaip</w:t>
      </w:r>
      <w:r w:rsidRPr="003259CC">
        <w:rPr>
          <w:rFonts w:cstheme="minorHAnsi"/>
        </w:rPr>
        <w:t>ė</w:t>
      </w:r>
      <w:r w:rsidRPr="003259CC">
        <w:t>da</w:t>
      </w:r>
      <w:r w:rsidRPr="003259CC">
        <w:t xml:space="preserve"> Regional Court quashed the order for the detention of the first applicant. The court noted that the </w:t>
      </w:r>
      <w:r w:rsidRPr="003259CC">
        <w:t>German courts</w:t>
      </w:r>
      <w:r w:rsidRPr="003259CC" w:rsidR="003259CC">
        <w:t>’</w:t>
      </w:r>
      <w:r w:rsidRPr="003259CC">
        <w:t xml:space="preserve"> decisions of 14</w:t>
      </w:r>
      <w:r w:rsidRPr="003259CC" w:rsidR="002A30C9">
        <w:t> </w:t>
      </w:r>
      <w:r w:rsidRPr="003259CC">
        <w:t>August 2006 and 20</w:t>
      </w:r>
      <w:r w:rsidRPr="003259CC" w:rsidR="002A30C9">
        <w:t> </w:t>
      </w:r>
      <w:r w:rsidRPr="003259CC">
        <w:t xml:space="preserve">June 2007 </w:t>
      </w:r>
      <w:r w:rsidRPr="003259CC" w:rsidR="008E5579">
        <w:t>(see paragraphs</w:t>
      </w:r>
      <w:r w:rsidRPr="003259CC" w:rsidR="003366F7">
        <w:t> </w:t>
      </w:r>
      <w:r w:rsidRPr="003259CC" w:rsidR="00156134">
        <w:fldChar w:fldCharType="begin"/>
      </w:r>
      <w:r w:rsidRPr="003259CC" w:rsidR="00156134">
        <w:instrText xml:space="preserve"> REF F_14August2006OranAwardsProviCust1stApp \h </w:instrText>
      </w:r>
      <w:r w:rsidRPr="003259CC" w:rsidR="00233AAE">
        <w:instrText xml:space="preserve"> \* MERGEFORMAT </w:instrText>
      </w:r>
      <w:r w:rsidRPr="003259CC" w:rsidR="00156134">
        <w:fldChar w:fldCharType="separate"/>
      </w:r>
      <w:r w:rsidRPr="003259CC" w:rsidR="003259CC">
        <w:rPr>
          <w:noProof/>
        </w:rPr>
        <w:t>12</w:t>
      </w:r>
      <w:r w:rsidRPr="003259CC" w:rsidR="00156134">
        <w:fldChar w:fldCharType="end"/>
      </w:r>
      <w:r w:rsidRPr="003259CC" w:rsidR="008E5579">
        <w:t xml:space="preserve"> and </w:t>
      </w:r>
      <w:r w:rsidRPr="003259CC" w:rsidR="00156134">
        <w:fldChar w:fldCharType="begin"/>
      </w:r>
      <w:r w:rsidRPr="003259CC" w:rsidR="00156134">
        <w:instrText xml:space="preserve"> REF DL_20June2007OranienDecisionDivorceCus2M \h </w:instrText>
      </w:r>
      <w:r w:rsidRPr="003259CC" w:rsidR="00233AAE">
        <w:instrText xml:space="preserve"> \* MERGEFORMAT </w:instrText>
      </w:r>
      <w:r w:rsidRPr="003259CC" w:rsidR="00156134">
        <w:fldChar w:fldCharType="separate"/>
      </w:r>
      <w:r w:rsidRPr="003259CC" w:rsidR="003259CC">
        <w:rPr>
          <w:noProof/>
        </w:rPr>
        <w:t>92</w:t>
      </w:r>
      <w:r w:rsidRPr="003259CC" w:rsidR="00156134">
        <w:fldChar w:fldCharType="end"/>
      </w:r>
      <w:r w:rsidRPr="003259CC" w:rsidR="008E5579">
        <w:t xml:space="preserve"> above) </w:t>
      </w:r>
      <w:r w:rsidRPr="003259CC">
        <w:t>had never been invalidated, and should therefore have been executed. The fact that the second applicant</w:t>
      </w:r>
      <w:r w:rsidRPr="003259CC">
        <w:t xml:space="preserve"> </w:t>
      </w:r>
      <w:r w:rsidRPr="003259CC">
        <w:t>should have been transferred into the first applicant</w:t>
      </w:r>
      <w:r w:rsidRPr="003259CC" w:rsidR="003259CC">
        <w:t>’</w:t>
      </w:r>
      <w:r w:rsidRPr="003259CC">
        <w:t>s custody followed both from the ECJ</w:t>
      </w:r>
      <w:r w:rsidRPr="003259CC" w:rsidR="003259CC">
        <w:t>’</w:t>
      </w:r>
      <w:r w:rsidRPr="003259CC">
        <w:t>s preliminary ruling and from the Supreme Court</w:t>
      </w:r>
      <w:r w:rsidRPr="003259CC" w:rsidR="003259CC">
        <w:t>’</w:t>
      </w:r>
      <w:r w:rsidRPr="003259CC">
        <w:t>s ruling</w:t>
      </w:r>
      <w:r w:rsidRPr="003259CC" w:rsidR="00E361FC">
        <w:t>s</w:t>
      </w:r>
      <w:r w:rsidRPr="003259CC">
        <w:t xml:space="preserve"> of 25 August 2008. There was no basis on which </w:t>
      </w:r>
      <w:r w:rsidRPr="003259CC" w:rsidR="00F62014">
        <w:t xml:space="preserve">it could be </w:t>
      </w:r>
      <w:r w:rsidRPr="003259CC">
        <w:t>h</w:t>
      </w:r>
      <w:r w:rsidRPr="003259CC" w:rsidR="00F62014">
        <w:t>e</w:t>
      </w:r>
      <w:r w:rsidRPr="003259CC">
        <w:t>ld that the first applicant</w:t>
      </w:r>
      <w:r w:rsidRPr="003259CC" w:rsidR="003259CC">
        <w:t>’</w:t>
      </w:r>
      <w:r w:rsidRPr="003259CC">
        <w:t>s actions had breached the rights of I.R., who had in any case been deprived of her custody rights in respect of her daughter by court decisions that were still valid.</w:t>
      </w:r>
    </w:p>
    <w:bookmarkStart w:name="F_CrimProc_ProsecutorsContinueTheCase" w:id="109"/>
    <w:p w:rsidRPr="003259CC" w:rsidR="00BF5A57" w:rsidP="003259CC" w14:paraId="637F8D9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118</w:t>
      </w:r>
      <w:r w:rsidRPr="003259CC">
        <w:fldChar w:fldCharType="end"/>
      </w:r>
      <w:bookmarkEnd w:id="109"/>
      <w:r w:rsidRPr="003259CC">
        <w:t xml:space="preserve">.  The Lithuanian prosecutors </w:t>
      </w:r>
      <w:r w:rsidRPr="003259CC" w:rsidR="00385BEC">
        <w:t>however pursued the</w:t>
      </w:r>
      <w:r w:rsidRPr="003259CC">
        <w:t xml:space="preserve"> criminal investigation against the first applicant</w:t>
      </w:r>
      <w:r w:rsidRPr="003259CC" w:rsidR="0077419B">
        <w:t>. On 3</w:t>
      </w:r>
      <w:r w:rsidRPr="003259CC" w:rsidR="009A2181">
        <w:t> </w:t>
      </w:r>
      <w:r w:rsidRPr="003259CC" w:rsidR="0077419B">
        <w:t xml:space="preserve">February 2009 he </w:t>
      </w:r>
      <w:r w:rsidRPr="003259CC" w:rsidR="00D02BC8">
        <w:t xml:space="preserve">was </w:t>
      </w:r>
      <w:r w:rsidRPr="003259CC" w:rsidR="0077419B">
        <w:t xml:space="preserve">officially </w:t>
      </w:r>
      <w:r w:rsidRPr="003259CC" w:rsidR="00E17700">
        <w:t xml:space="preserve">informed that he was a suspect in a criminal case </w:t>
      </w:r>
      <w:r w:rsidRPr="003259CC" w:rsidR="0077419B">
        <w:t>under Articles</w:t>
      </w:r>
      <w:r w:rsidRPr="003259CC" w:rsidR="00233AAE">
        <w:t> </w:t>
      </w:r>
      <w:r w:rsidRPr="003259CC" w:rsidR="0077419B">
        <w:t xml:space="preserve">156 </w:t>
      </w:r>
      <w:r w:rsidRPr="003259CC" w:rsidR="0077419B">
        <w:rPr>
          <w:rFonts w:cstheme="minorHAnsi"/>
        </w:rPr>
        <w:t>§</w:t>
      </w:r>
      <w:r w:rsidRPr="003259CC" w:rsidR="0077419B">
        <w:t xml:space="preserve"> 2 and 294 </w:t>
      </w:r>
      <w:r w:rsidRPr="003259CC" w:rsidR="0077419B">
        <w:rPr>
          <w:rFonts w:cstheme="minorHAnsi"/>
        </w:rPr>
        <w:t>§</w:t>
      </w:r>
      <w:r w:rsidRPr="003259CC" w:rsidR="0077419B">
        <w:t xml:space="preserve"> 2 of the Criminal Code, on the ground</w:t>
      </w:r>
      <w:r w:rsidRPr="003259CC" w:rsidR="002624ED">
        <w:t>s</w:t>
      </w:r>
      <w:r w:rsidRPr="003259CC" w:rsidR="0077419B">
        <w:t xml:space="preserve"> that on 20</w:t>
      </w:r>
      <w:r w:rsidRPr="003259CC" w:rsidR="00F720FC">
        <w:t> </w:t>
      </w:r>
      <w:r w:rsidRPr="003259CC" w:rsidR="0077419B">
        <w:t xml:space="preserve">October 2008 he had </w:t>
      </w:r>
      <w:r w:rsidRPr="003259CC" w:rsidR="002624ED">
        <w:t xml:space="preserve">seized </w:t>
      </w:r>
      <w:r w:rsidRPr="003259CC" w:rsidR="0077419B">
        <w:t>the second applicant and driven her away. The prosecutor considered that by such actions the first applicant had caused serious damage to the second applicant</w:t>
      </w:r>
      <w:r w:rsidRPr="003259CC" w:rsidR="003259CC">
        <w:t>’</w:t>
      </w:r>
      <w:r w:rsidRPr="003259CC" w:rsidR="0077419B">
        <w:t>s interests.</w:t>
      </w:r>
    </w:p>
    <w:p w:rsidRPr="003259CC" w:rsidR="00BF5A57" w:rsidP="003259CC" w14:paraId="2F66ABE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119</w:t>
      </w:r>
      <w:r w:rsidRPr="003259CC">
        <w:fldChar w:fldCharType="end"/>
      </w:r>
      <w:r w:rsidRPr="003259CC">
        <w:t>.  Subsequently, the prosecutor questioned all the relevant persons in the case</w:t>
      </w:r>
      <w:r w:rsidRPr="003259CC" w:rsidR="002624ED">
        <w:t>:</w:t>
      </w:r>
      <w:r w:rsidRPr="003259CC">
        <w:t xml:space="preserve"> the first applicant, I.R., the representatives of </w:t>
      </w:r>
      <w:r w:rsidRPr="003259CC" w:rsidR="002624ED">
        <w:t xml:space="preserve">the </w:t>
      </w:r>
      <w:r w:rsidRPr="003259CC">
        <w:t xml:space="preserve">child care authorities, the bailiff, and others who had taken part in the proceedings </w:t>
      </w:r>
      <w:r w:rsidRPr="003259CC" w:rsidR="002624ED">
        <w:t xml:space="preserve">concerning </w:t>
      </w:r>
      <w:r w:rsidRPr="003259CC">
        <w:t>the second applicant</w:t>
      </w:r>
      <w:r w:rsidRPr="003259CC" w:rsidR="003259CC">
        <w:t>’</w:t>
      </w:r>
      <w:r w:rsidRPr="003259CC">
        <w:t>s transfer to the first applicant and had witnessed the events of 20 October 2008. The prosecutors also obtained documents from Germany regarding the second applicant</w:t>
      </w:r>
      <w:r w:rsidRPr="003259CC" w:rsidR="003259CC">
        <w:t>’</w:t>
      </w:r>
      <w:r w:rsidRPr="003259CC">
        <w:t>s psychological state after she had been returned to the first applicant.</w:t>
      </w:r>
    </w:p>
    <w:bookmarkStart w:name="F_CrimProc_TestimonyOfKlaipPsychService" w:id="110"/>
    <w:p w:rsidRPr="003259CC" w:rsidR="00BF5A57" w:rsidP="003259CC" w14:paraId="10DC6CB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120</w:t>
      </w:r>
      <w:r w:rsidRPr="003259CC">
        <w:fldChar w:fldCharType="end"/>
      </w:r>
      <w:bookmarkEnd w:id="110"/>
      <w:r w:rsidRPr="003259CC">
        <w:t>.  </w:t>
      </w:r>
      <w:r w:rsidRPr="003259CC" w:rsidR="00564A96">
        <w:t xml:space="preserve">In particular, the director of the </w:t>
      </w:r>
      <w:r w:rsidRPr="003259CC" w:rsidR="00564A96">
        <w:t>Klaip</w:t>
      </w:r>
      <w:r w:rsidRPr="003259CC" w:rsidR="00564A96">
        <w:rPr>
          <w:rFonts w:cstheme="minorHAnsi"/>
        </w:rPr>
        <w:t>ė</w:t>
      </w:r>
      <w:r w:rsidRPr="003259CC" w:rsidR="00564A96">
        <w:t>da</w:t>
      </w:r>
      <w:r w:rsidRPr="003259CC" w:rsidR="00564A96">
        <w:t xml:space="preserve"> Pedagogical Psychological Service (</w:t>
      </w:r>
      <w:r w:rsidRPr="003259CC" w:rsidR="00564A96">
        <w:rPr>
          <w:i/>
        </w:rPr>
        <w:t>Klaip</w:t>
      </w:r>
      <w:r w:rsidRPr="003259CC" w:rsidR="00564A96">
        <w:rPr>
          <w:rFonts w:cstheme="minorHAnsi"/>
          <w:i/>
        </w:rPr>
        <w:t>ė</w:t>
      </w:r>
      <w:r w:rsidRPr="003259CC" w:rsidR="00564A96">
        <w:rPr>
          <w:i/>
        </w:rPr>
        <w:t>dos</w:t>
      </w:r>
      <w:r w:rsidRPr="003259CC" w:rsidR="00564A96">
        <w:rPr>
          <w:i/>
        </w:rPr>
        <w:t xml:space="preserve"> </w:t>
      </w:r>
      <w:r w:rsidRPr="003259CC" w:rsidR="00564A96">
        <w:rPr>
          <w:i/>
        </w:rPr>
        <w:t>pedagogin</w:t>
      </w:r>
      <w:r w:rsidRPr="003259CC" w:rsidR="00564A96">
        <w:rPr>
          <w:rFonts w:cstheme="minorHAnsi"/>
          <w:i/>
        </w:rPr>
        <w:t>ė</w:t>
      </w:r>
      <w:r w:rsidRPr="003259CC" w:rsidR="00564A96">
        <w:rPr>
          <w:i/>
        </w:rPr>
        <w:t xml:space="preserve"> </w:t>
      </w:r>
      <w:r w:rsidRPr="003259CC" w:rsidR="00564A96">
        <w:rPr>
          <w:i/>
        </w:rPr>
        <w:t>psychologin</w:t>
      </w:r>
      <w:r w:rsidRPr="003259CC" w:rsidR="00564A96">
        <w:rPr>
          <w:rFonts w:cstheme="minorHAnsi"/>
          <w:i/>
        </w:rPr>
        <w:t>ė</w:t>
      </w:r>
      <w:r w:rsidRPr="003259CC" w:rsidR="00564A96">
        <w:rPr>
          <w:i/>
        </w:rPr>
        <w:t xml:space="preserve"> </w:t>
      </w:r>
      <w:r w:rsidRPr="003259CC" w:rsidR="00564A96">
        <w:rPr>
          <w:i/>
        </w:rPr>
        <w:t>tarnyba</w:t>
      </w:r>
      <w:r w:rsidRPr="003259CC" w:rsidR="00564A96">
        <w:t xml:space="preserve">) testified as a witness that the first </w:t>
      </w:r>
      <w:r w:rsidRPr="003259CC" w:rsidR="00840518">
        <w:t>applicant</w:t>
      </w:r>
      <w:r w:rsidRPr="003259CC" w:rsidR="003259CC">
        <w:t>’</w:t>
      </w:r>
      <w:r w:rsidRPr="003259CC" w:rsidR="00840518">
        <w:t>s</w:t>
      </w:r>
      <w:r w:rsidRPr="003259CC" w:rsidR="00564A96">
        <w:t xml:space="preserve"> lawyer had contacted that service </w:t>
      </w:r>
      <w:r w:rsidRPr="003259CC" w:rsidR="002624ED">
        <w:t xml:space="preserve">between </w:t>
      </w:r>
      <w:r w:rsidRPr="003259CC" w:rsidR="00564A96">
        <w:t>15</w:t>
      </w:r>
      <w:r w:rsidRPr="003259CC" w:rsidR="002624ED">
        <w:t xml:space="preserve"> and </w:t>
      </w:r>
      <w:r w:rsidRPr="003259CC" w:rsidR="00564A96">
        <w:t xml:space="preserve">20 </w:t>
      </w:r>
      <w:r w:rsidRPr="003259CC" w:rsidR="004D2B1F">
        <w:t>September</w:t>
      </w:r>
      <w:r w:rsidRPr="003259CC" w:rsidR="00564A96">
        <w:t xml:space="preserve"> 2008, asking that a psychologist be involved when the child was transferred to the first </w:t>
      </w:r>
      <w:r w:rsidRPr="003259CC">
        <w:t>applicant</w:t>
      </w:r>
      <w:r w:rsidRPr="003259CC" w:rsidR="00564A96">
        <w:t xml:space="preserve">. The Service </w:t>
      </w:r>
      <w:r w:rsidRPr="003259CC" w:rsidR="002624ED">
        <w:t xml:space="preserve">had </w:t>
      </w:r>
      <w:r w:rsidRPr="003259CC" w:rsidR="00564A96">
        <w:t xml:space="preserve">agreed to be involved in the transfer proceedings. </w:t>
      </w:r>
      <w:r w:rsidRPr="003259CC" w:rsidR="002624ED">
        <w:t xml:space="preserve">At </w:t>
      </w:r>
      <w:r w:rsidRPr="003259CC" w:rsidR="004D2B1F">
        <w:t xml:space="preserve">the beginning of </w:t>
      </w:r>
      <w:r w:rsidRPr="003259CC" w:rsidR="00564A96">
        <w:t xml:space="preserve">October 2008 the first </w:t>
      </w:r>
      <w:r w:rsidRPr="003259CC">
        <w:t>applicant</w:t>
      </w:r>
      <w:r w:rsidRPr="003259CC" w:rsidR="00564A96">
        <w:t xml:space="preserve"> had called the </w:t>
      </w:r>
      <w:r w:rsidRPr="003259CC" w:rsidR="00434314">
        <w:t>S</w:t>
      </w:r>
      <w:r w:rsidRPr="003259CC" w:rsidR="00564A96">
        <w:t xml:space="preserve">ervice asking for a consultation. When the director had met the first </w:t>
      </w:r>
      <w:r w:rsidRPr="003259CC">
        <w:t>applicant</w:t>
      </w:r>
      <w:r w:rsidRPr="003259CC" w:rsidR="00564A96">
        <w:t xml:space="preserve">, they had </w:t>
      </w:r>
      <w:r w:rsidRPr="003259CC" w:rsidR="002624ED">
        <w:t>discuss</w:t>
      </w:r>
      <w:r w:rsidRPr="003259CC" w:rsidR="00564A96">
        <w:t xml:space="preserve">ed how to communicate with the child so that </w:t>
      </w:r>
      <w:r w:rsidRPr="003259CC" w:rsidR="002624ED">
        <w:t xml:space="preserve">the </w:t>
      </w:r>
      <w:r w:rsidRPr="003259CC" w:rsidR="00564A96">
        <w:t>closes</w:t>
      </w:r>
      <w:r w:rsidRPr="003259CC" w:rsidR="002624ED">
        <w:t>t</w:t>
      </w:r>
      <w:r w:rsidRPr="003259CC" w:rsidR="00564A96">
        <w:t xml:space="preserve"> possible contact could be </w:t>
      </w:r>
      <w:r w:rsidRPr="003259CC">
        <w:t>established</w:t>
      </w:r>
      <w:r w:rsidRPr="003259CC" w:rsidR="00564A96">
        <w:t xml:space="preserve"> </w:t>
      </w:r>
      <w:r w:rsidRPr="003259CC" w:rsidR="002624ED">
        <w:t xml:space="preserve">with her so </w:t>
      </w:r>
      <w:r w:rsidRPr="003259CC" w:rsidR="00564A96">
        <w:t>th</w:t>
      </w:r>
      <w:r w:rsidRPr="003259CC" w:rsidR="002624ED">
        <w:t>at she</w:t>
      </w:r>
      <w:r w:rsidRPr="003259CC" w:rsidR="00564A96">
        <w:t xml:space="preserve"> would be traumatised as little as possible. She had given him much advice. The first applicant</w:t>
      </w:r>
      <w:r w:rsidRPr="003259CC" w:rsidR="002624ED">
        <w:t xml:space="preserve"> had</w:t>
      </w:r>
      <w:r w:rsidRPr="003259CC" w:rsidR="00564A96">
        <w:t xml:space="preserve"> also complained to the Service that I.R. </w:t>
      </w:r>
      <w:r w:rsidRPr="003259CC" w:rsidR="002624ED">
        <w:t xml:space="preserve">had </w:t>
      </w:r>
      <w:r w:rsidRPr="003259CC" w:rsidR="00564A96">
        <w:t>not allow</w:t>
      </w:r>
      <w:r w:rsidRPr="003259CC" w:rsidR="002624ED">
        <w:t>ed</w:t>
      </w:r>
      <w:r w:rsidRPr="003259CC" w:rsidR="00564A96">
        <w:t xml:space="preserve"> him to communicate with </w:t>
      </w:r>
      <w:r w:rsidRPr="003259CC" w:rsidR="002624ED">
        <w:t xml:space="preserve">his </w:t>
      </w:r>
      <w:r w:rsidRPr="003259CC" w:rsidR="00564A96">
        <w:t>daughter.</w:t>
      </w:r>
    </w:p>
    <w:p w:rsidRPr="003259CC" w:rsidR="00BF5A57" w:rsidP="003259CC" w14:paraId="7342A49B" w14:textId="77777777">
      <w:pPr>
        <w:pStyle w:val="ECHRPara"/>
      </w:pPr>
      <w:r w:rsidRPr="003259CC">
        <w:t xml:space="preserve">The </w:t>
      </w:r>
      <w:r w:rsidRPr="003259CC" w:rsidR="00F263A7">
        <w:t>director</w:t>
      </w:r>
      <w:r w:rsidRPr="003259CC">
        <w:t xml:space="preserve"> also testified that the first applicant </w:t>
      </w:r>
      <w:r w:rsidRPr="003259CC" w:rsidR="00744590">
        <w:t xml:space="preserve">had </w:t>
      </w:r>
      <w:r w:rsidRPr="003259CC">
        <w:t xml:space="preserve">asked her to </w:t>
      </w:r>
      <w:r w:rsidRPr="003259CC" w:rsidR="00744590">
        <w:t>attend</w:t>
      </w:r>
      <w:r w:rsidRPr="003259CC">
        <w:t xml:space="preserve"> </w:t>
      </w:r>
      <w:r w:rsidRPr="003259CC" w:rsidR="00D02BC8">
        <w:t xml:space="preserve">a </w:t>
      </w:r>
      <w:r w:rsidRPr="003259CC">
        <w:t xml:space="preserve">meeting </w:t>
      </w:r>
      <w:r w:rsidRPr="003259CC" w:rsidR="00744590">
        <w:t xml:space="preserve">at </w:t>
      </w:r>
      <w:r w:rsidRPr="003259CC" w:rsidR="00FB2A5B">
        <w:t>2.</w:t>
      </w:r>
      <w:r w:rsidRPr="003259CC" w:rsidR="00AB3541">
        <w:t xml:space="preserve">15 </w:t>
      </w:r>
      <w:r w:rsidRPr="003259CC" w:rsidR="00FB2A5B">
        <w:t xml:space="preserve">p.m. </w:t>
      </w:r>
      <w:r w:rsidRPr="003259CC" w:rsidR="00AB3541">
        <w:t>o</w:t>
      </w:r>
      <w:r w:rsidRPr="003259CC" w:rsidR="00744590">
        <w:t>n</w:t>
      </w:r>
      <w:r w:rsidRPr="003259CC" w:rsidR="00AB3541">
        <w:t xml:space="preserve"> </w:t>
      </w:r>
      <w:r w:rsidRPr="003259CC">
        <w:t>20 October 2008 so that she could s</w:t>
      </w:r>
      <w:r w:rsidRPr="003259CC" w:rsidR="00AB3541">
        <w:t>e</w:t>
      </w:r>
      <w:r w:rsidRPr="003259CC">
        <w:t xml:space="preserve">e how he communicated with the child and whether everything was in order. </w:t>
      </w:r>
      <w:r w:rsidRPr="003259CC" w:rsidR="00F263A7">
        <w:t xml:space="preserve">The director also testified that when she had arrived at that meeting she had tried to talk to I.R., but it had been obvious that I.R. did not wish to reach any compromise; she was ready only </w:t>
      </w:r>
      <w:r w:rsidRPr="003259CC" w:rsidR="00F10358">
        <w:t>“</w:t>
      </w:r>
      <w:r w:rsidRPr="003259CC" w:rsidR="00F263A7">
        <w:t>to fight</w:t>
      </w:r>
      <w:r w:rsidRPr="003259CC" w:rsidR="00F10358">
        <w:t xml:space="preserve"> (</w:t>
      </w:r>
      <w:r w:rsidRPr="003259CC" w:rsidR="00F10358">
        <w:rPr>
          <w:i/>
        </w:rPr>
        <w:t>kovoti</w:t>
      </w:r>
      <w:r w:rsidRPr="003259CC" w:rsidR="00F10358">
        <w:t>)”</w:t>
      </w:r>
      <w:r w:rsidRPr="003259CC" w:rsidR="00F263A7">
        <w:t xml:space="preserve"> and </w:t>
      </w:r>
      <w:r w:rsidRPr="003259CC" w:rsidR="00F10358">
        <w:t>“</w:t>
      </w:r>
      <w:r w:rsidRPr="003259CC" w:rsidR="00F263A7">
        <w:t>to go until the end</w:t>
      </w:r>
      <w:r w:rsidRPr="003259CC" w:rsidR="00F10358">
        <w:t xml:space="preserve"> (</w:t>
      </w:r>
      <w:r w:rsidRPr="003259CC" w:rsidR="00F10358">
        <w:rPr>
          <w:i/>
        </w:rPr>
        <w:t>eiti</w:t>
      </w:r>
      <w:r w:rsidRPr="003259CC" w:rsidR="00F10358">
        <w:rPr>
          <w:i/>
        </w:rPr>
        <w:t xml:space="preserve"> </w:t>
      </w:r>
      <w:r w:rsidRPr="003259CC" w:rsidR="00F10358">
        <w:rPr>
          <w:i/>
        </w:rPr>
        <w:t>iki</w:t>
      </w:r>
      <w:r w:rsidRPr="003259CC" w:rsidR="00F10358">
        <w:rPr>
          <w:i/>
        </w:rPr>
        <w:t xml:space="preserve"> </w:t>
      </w:r>
      <w:r w:rsidRPr="003259CC" w:rsidR="00F10358">
        <w:rPr>
          <w:i/>
        </w:rPr>
        <w:t>galo</w:t>
      </w:r>
      <w:r w:rsidRPr="003259CC" w:rsidR="00F10358">
        <w:t>)”</w:t>
      </w:r>
      <w:r w:rsidRPr="003259CC" w:rsidR="00F263A7">
        <w:t xml:space="preserve">. No constructive solution could be reached, even though psychological assistance was offered to I.R. The director also stated that she </w:t>
      </w:r>
      <w:r w:rsidRPr="003259CC" w:rsidR="00F263A7">
        <w:t xml:space="preserve">had heard </w:t>
      </w:r>
      <w:r w:rsidRPr="003259CC" w:rsidR="00744590">
        <w:t xml:space="preserve">comments </w:t>
      </w:r>
      <w:r w:rsidRPr="003259CC" w:rsidR="00F263A7">
        <w:t xml:space="preserve">that I.R. was about “to </w:t>
      </w:r>
      <w:r w:rsidRPr="003259CC" w:rsidR="00F10358">
        <w:t>harm</w:t>
      </w:r>
      <w:r w:rsidRPr="003259CC" w:rsidR="00F263A7">
        <w:t xml:space="preserve"> herself and </w:t>
      </w:r>
      <w:r w:rsidRPr="003259CC" w:rsidR="00F10358">
        <w:t>[</w:t>
      </w:r>
      <w:r w:rsidRPr="003259CC" w:rsidR="00F263A7">
        <w:t>the second applicant</w:t>
      </w:r>
      <w:r w:rsidRPr="003259CC" w:rsidR="00F10358">
        <w:t>] (</w:t>
      </w:r>
      <w:r w:rsidRPr="003259CC" w:rsidR="00F10358">
        <w:rPr>
          <w:i/>
        </w:rPr>
        <w:t>pakenkti</w:t>
      </w:r>
      <w:r w:rsidRPr="003259CC" w:rsidR="00F10358">
        <w:rPr>
          <w:i/>
        </w:rPr>
        <w:t xml:space="preserve"> </w:t>
      </w:r>
      <w:r w:rsidRPr="003259CC" w:rsidR="00F10358">
        <w:rPr>
          <w:i/>
        </w:rPr>
        <w:t>sau</w:t>
      </w:r>
      <w:r w:rsidRPr="003259CC" w:rsidR="00F10358">
        <w:rPr>
          <w:i/>
        </w:rPr>
        <w:t xml:space="preserve"> </w:t>
      </w:r>
      <w:r w:rsidRPr="003259CC" w:rsidR="00F10358">
        <w:rPr>
          <w:i/>
        </w:rPr>
        <w:t>ir</w:t>
      </w:r>
      <w:r w:rsidRPr="003259CC" w:rsidR="00F10358">
        <w:rPr>
          <w:i/>
        </w:rPr>
        <w:t xml:space="preserve"> </w:t>
      </w:r>
      <w:r w:rsidRPr="003259CC" w:rsidR="00F10358">
        <w:rPr>
          <w:i/>
        </w:rPr>
        <w:t>vaikui</w:t>
      </w:r>
      <w:r w:rsidRPr="003259CC" w:rsidR="00F10358">
        <w:t>)”</w:t>
      </w:r>
      <w:r w:rsidRPr="003259CC" w:rsidR="00F263A7">
        <w:t xml:space="preserve">, and </w:t>
      </w:r>
      <w:r w:rsidRPr="003259CC" w:rsidR="00744590">
        <w:t xml:space="preserve">had </w:t>
      </w:r>
      <w:r w:rsidRPr="003259CC" w:rsidR="00F263A7">
        <w:t xml:space="preserve">therefore suggested to the child care authorities </w:t>
      </w:r>
      <w:r w:rsidRPr="003259CC" w:rsidR="00744590">
        <w:t xml:space="preserve">that they </w:t>
      </w:r>
      <w:r w:rsidRPr="003259CC" w:rsidR="00F263A7">
        <w:t xml:space="preserve">talk to I.R. about those intentions. </w:t>
      </w:r>
      <w:r w:rsidRPr="003259CC" w:rsidR="00AB3541">
        <w:t xml:space="preserve">The director stated that the bailiff </w:t>
      </w:r>
      <w:r w:rsidRPr="003259CC" w:rsidR="00434314">
        <w:t xml:space="preserve">had </w:t>
      </w:r>
      <w:r w:rsidRPr="003259CC" w:rsidR="00AB3541">
        <w:t>arrived at the child</w:t>
      </w:r>
      <w:r w:rsidRPr="003259CC" w:rsidR="00E83EE3">
        <w:t xml:space="preserve"> care authority</w:t>
      </w:r>
      <w:r w:rsidRPr="003259CC" w:rsidR="00AB3541">
        <w:t xml:space="preserve"> premises at </w:t>
      </w:r>
      <w:r w:rsidRPr="003259CC" w:rsidR="00744590">
        <w:t>2</w:t>
      </w:r>
      <w:r w:rsidRPr="003259CC" w:rsidR="00AB3541">
        <w:t>.15</w:t>
      </w:r>
      <w:r w:rsidRPr="003259CC" w:rsidR="00425BFB">
        <w:t> </w:t>
      </w:r>
      <w:r w:rsidRPr="003259CC" w:rsidR="00744590">
        <w:t>p.m.</w:t>
      </w:r>
      <w:r w:rsidRPr="003259CC" w:rsidR="00AB3541">
        <w:t>, as scheduled.</w:t>
      </w:r>
    </w:p>
    <w:bookmarkStart w:name="F_CrimProc_TestimOf1stAppLimitContactDoS" w:id="111"/>
    <w:p w:rsidRPr="003259CC" w:rsidR="00BF5A57" w:rsidP="003259CC" w14:paraId="5EB1B42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121</w:t>
      </w:r>
      <w:r w:rsidRPr="003259CC">
        <w:fldChar w:fldCharType="end"/>
      </w:r>
      <w:bookmarkEnd w:id="111"/>
      <w:r w:rsidRPr="003259CC">
        <w:t xml:space="preserve">.  When questioned by the prosecutor as a suspect, the first applicant testified that he had arrived in Lithuania on 24 September 2008. Initially he </w:t>
      </w:r>
      <w:r w:rsidRPr="003259CC" w:rsidR="00E44F6C">
        <w:t xml:space="preserve">had been able to </w:t>
      </w:r>
      <w:r w:rsidRPr="003259CC">
        <w:t>see his daughter on a daily basis</w:t>
      </w:r>
      <w:r w:rsidRPr="003259CC" w:rsidR="004D21A9">
        <w:t xml:space="preserve">, but after ten days I.R. </w:t>
      </w:r>
      <w:r w:rsidRPr="003259CC" w:rsidR="00E44F6C">
        <w:t xml:space="preserve">had </w:t>
      </w:r>
      <w:r w:rsidRPr="003259CC" w:rsidR="004D21A9">
        <w:t>forbid</w:t>
      </w:r>
      <w:r w:rsidRPr="003259CC" w:rsidR="00E44F6C">
        <w:t>den</w:t>
      </w:r>
      <w:r w:rsidRPr="003259CC" w:rsidR="004D21A9">
        <w:t xml:space="preserve"> him to see her, and for two weeks he had</w:t>
      </w:r>
      <w:r w:rsidRPr="003259CC" w:rsidR="00E44F6C">
        <w:t xml:space="preserve"> had</w:t>
      </w:r>
      <w:r w:rsidRPr="003259CC" w:rsidR="004D21A9">
        <w:t xml:space="preserve"> no contact with his daughter. Afterwards, with the help of the child care authority and at its premises, the first </w:t>
      </w:r>
      <w:r w:rsidRPr="003259CC" w:rsidR="00BD401D">
        <w:t>applicant</w:t>
      </w:r>
      <w:r w:rsidRPr="003259CC" w:rsidR="004D21A9">
        <w:t xml:space="preserve"> </w:t>
      </w:r>
      <w:r w:rsidRPr="003259CC" w:rsidR="00E44F6C">
        <w:t xml:space="preserve">had </w:t>
      </w:r>
      <w:r w:rsidRPr="003259CC" w:rsidR="004D21A9">
        <w:t xml:space="preserve">succeeded </w:t>
      </w:r>
      <w:r w:rsidRPr="003259CC" w:rsidR="00E44F6C">
        <w:t>in</w:t>
      </w:r>
      <w:r w:rsidRPr="003259CC" w:rsidR="004D21A9">
        <w:t xml:space="preserve"> see</w:t>
      </w:r>
      <w:r w:rsidRPr="003259CC" w:rsidR="00E44F6C">
        <w:t>ing</w:t>
      </w:r>
      <w:r w:rsidRPr="003259CC" w:rsidR="004D21A9">
        <w:t xml:space="preserve"> his daughter for two hours a day</w:t>
      </w:r>
      <w:r w:rsidRPr="003259CC" w:rsidR="00E44F6C">
        <w:t xml:space="preserve"> for three days</w:t>
      </w:r>
      <w:r w:rsidRPr="003259CC" w:rsidR="004D21A9">
        <w:t xml:space="preserve">, but I.R. had always been present in the room during those meetings. </w:t>
      </w:r>
      <w:r w:rsidRPr="003259CC" w:rsidR="00E22F37">
        <w:t xml:space="preserve">He </w:t>
      </w:r>
      <w:r w:rsidRPr="003259CC" w:rsidR="00E44F6C">
        <w:t>poi</w:t>
      </w:r>
      <w:r w:rsidRPr="003259CC" w:rsidR="00E22F37">
        <w:t xml:space="preserve">nted </w:t>
      </w:r>
      <w:r w:rsidRPr="003259CC" w:rsidR="00E44F6C">
        <w:t xml:space="preserve">out </w:t>
      </w:r>
      <w:r w:rsidRPr="003259CC" w:rsidR="00E22F37">
        <w:t xml:space="preserve">that he was the person who had </w:t>
      </w:r>
      <w:r w:rsidRPr="003259CC" w:rsidR="00E44F6C">
        <w:t xml:space="preserve">sole </w:t>
      </w:r>
      <w:r w:rsidRPr="003259CC" w:rsidR="00E22F37">
        <w:t xml:space="preserve">custody rights </w:t>
      </w:r>
      <w:r w:rsidRPr="003259CC" w:rsidR="00434314">
        <w:t>over</w:t>
      </w:r>
      <w:r w:rsidRPr="003259CC" w:rsidR="00E22F37">
        <w:t xml:space="preserve"> their daughter, but that he </w:t>
      </w:r>
      <w:r w:rsidRPr="003259CC" w:rsidR="00E44F6C">
        <w:t>was unable to</w:t>
      </w:r>
      <w:r w:rsidRPr="003259CC" w:rsidR="00E22F37">
        <w:t xml:space="preserve"> reach a friendly agreement with I.R., who submitt</w:t>
      </w:r>
      <w:r w:rsidRPr="003259CC" w:rsidR="00E44F6C">
        <w:t>ed</w:t>
      </w:r>
      <w:r w:rsidRPr="003259CC" w:rsidR="00E22F37">
        <w:t xml:space="preserve"> complaints against the bailiff. The first applicant also stated that he had </w:t>
      </w:r>
      <w:r w:rsidRPr="003259CC" w:rsidR="00E44F6C">
        <w:t>taken</w:t>
      </w:r>
      <w:r w:rsidRPr="003259CC" w:rsidR="00E22F37">
        <w:t xml:space="preserve"> serious</w:t>
      </w:r>
      <w:r w:rsidRPr="003259CC" w:rsidR="00E44F6C">
        <w:t>ly</w:t>
      </w:r>
      <w:r w:rsidRPr="003259CC" w:rsidR="00E22F37">
        <w:t xml:space="preserve"> I.R.</w:t>
      </w:r>
      <w:r w:rsidRPr="003259CC" w:rsidR="003259CC">
        <w:t>’</w:t>
      </w:r>
      <w:r w:rsidRPr="003259CC" w:rsidR="00E22F37">
        <w:t>s threat that she could do something to her</w:t>
      </w:r>
      <w:r w:rsidRPr="003259CC" w:rsidR="00E44F6C">
        <w:t>self</w:t>
      </w:r>
      <w:r w:rsidRPr="003259CC" w:rsidR="00E22F37">
        <w:t xml:space="preserve"> </w:t>
      </w:r>
      <w:r w:rsidRPr="003259CC" w:rsidR="00F10358">
        <w:t>or</w:t>
      </w:r>
      <w:r w:rsidRPr="003259CC" w:rsidR="00C01DAA">
        <w:t xml:space="preserve"> </w:t>
      </w:r>
      <w:r w:rsidRPr="003259CC" w:rsidR="00E22F37">
        <w:t xml:space="preserve">the second applicant and that </w:t>
      </w:r>
      <w:r w:rsidRPr="003259CC" w:rsidR="00E44F6C">
        <w:t xml:space="preserve">he </w:t>
      </w:r>
      <w:r w:rsidRPr="003259CC" w:rsidR="00E22F37">
        <w:t xml:space="preserve">therefore </w:t>
      </w:r>
      <w:r w:rsidRPr="003259CC" w:rsidR="00E44F6C">
        <w:t xml:space="preserve">felt </w:t>
      </w:r>
      <w:r w:rsidRPr="003259CC" w:rsidR="00E22F37">
        <w:t xml:space="preserve">he had to </w:t>
      </w:r>
      <w:r w:rsidRPr="003259CC" w:rsidR="002D10CE">
        <w:t>act</w:t>
      </w:r>
      <w:r w:rsidRPr="003259CC" w:rsidR="00E22F37">
        <w:t>.</w:t>
      </w:r>
    </w:p>
    <w:bookmarkStart w:name="F_CrimProc_TestimOf1stAppGoal2LeaveLT" w:id="112"/>
    <w:p w:rsidRPr="003259CC" w:rsidR="00BF5A57" w:rsidP="003259CC" w14:paraId="625876D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122</w:t>
      </w:r>
      <w:r w:rsidRPr="003259CC">
        <w:fldChar w:fldCharType="end"/>
      </w:r>
      <w:bookmarkEnd w:id="112"/>
      <w:r w:rsidRPr="003259CC">
        <w:t>.  </w:t>
      </w:r>
      <w:r w:rsidRPr="003259CC" w:rsidR="004D21A9">
        <w:t xml:space="preserve">The first applicant also stated that </w:t>
      </w:r>
      <w:r w:rsidRPr="003259CC" w:rsidR="00E22F37">
        <w:t xml:space="preserve">he had </w:t>
      </w:r>
      <w:r w:rsidRPr="003259CC" w:rsidR="009512F7">
        <w:t>liais</w:t>
      </w:r>
      <w:r w:rsidRPr="003259CC" w:rsidR="00E22F37">
        <w:t xml:space="preserve">ed with the bailiff </w:t>
      </w:r>
      <w:r w:rsidRPr="003259CC" w:rsidR="009512F7">
        <w:t xml:space="preserve">over </w:t>
      </w:r>
      <w:r w:rsidRPr="003259CC" w:rsidR="00E22F37">
        <w:t>how the second applicant</w:t>
      </w:r>
      <w:r w:rsidRPr="003259CC" w:rsidR="003259CC">
        <w:t>’</w:t>
      </w:r>
      <w:r w:rsidRPr="003259CC" w:rsidR="00E22F37">
        <w:t>s transfer should take place o</w:t>
      </w:r>
      <w:r w:rsidRPr="003259CC" w:rsidR="004D21A9">
        <w:t>n 20 October 2008</w:t>
      </w:r>
      <w:r w:rsidRPr="003259CC" w:rsidR="00E22F37">
        <w:t>. However,</w:t>
      </w:r>
      <w:r w:rsidRPr="003259CC" w:rsidR="00E44F6C">
        <w:t xml:space="preserve"> after</w:t>
      </w:r>
      <w:r w:rsidRPr="003259CC" w:rsidR="00E22F37">
        <w:t xml:space="preserve"> seeing I.R., he had thought that things </w:t>
      </w:r>
      <w:r w:rsidRPr="003259CC" w:rsidR="00E44F6C">
        <w:t xml:space="preserve">might </w:t>
      </w:r>
      <w:r w:rsidRPr="003259CC" w:rsidR="00E22F37">
        <w:t>escalate</w:t>
      </w:r>
      <w:r w:rsidRPr="003259CC" w:rsidR="00E44F6C">
        <w:t xml:space="preserve"> out of control</w:t>
      </w:r>
      <w:r w:rsidRPr="003259CC" w:rsidR="00E22F37">
        <w:t xml:space="preserve">. </w:t>
      </w:r>
      <w:r w:rsidRPr="003259CC" w:rsidR="00E44F6C">
        <w:t>H</w:t>
      </w:r>
      <w:r w:rsidRPr="003259CC" w:rsidR="00E22F37">
        <w:t xml:space="preserve">e </w:t>
      </w:r>
      <w:r w:rsidRPr="003259CC" w:rsidR="00E44F6C">
        <w:t xml:space="preserve">had therefore </w:t>
      </w:r>
      <w:r w:rsidRPr="003259CC" w:rsidR="00E22F37">
        <w:t>decided to leave the child care authorities</w:t>
      </w:r>
      <w:r w:rsidRPr="003259CC" w:rsidR="003259CC">
        <w:t>’</w:t>
      </w:r>
      <w:r w:rsidRPr="003259CC" w:rsidR="00E22F37">
        <w:t xml:space="preserve"> premises with his daughter when </w:t>
      </w:r>
      <w:r w:rsidRPr="003259CC" w:rsidR="00E44F6C">
        <w:t xml:space="preserve">the </w:t>
      </w:r>
      <w:r w:rsidRPr="003259CC" w:rsidR="00E22F37">
        <w:t xml:space="preserve">opportunity </w:t>
      </w:r>
      <w:r w:rsidRPr="003259CC" w:rsidR="00E44F6C">
        <w:t>arose</w:t>
      </w:r>
      <w:r w:rsidRPr="003259CC" w:rsidR="00E22F37">
        <w:t xml:space="preserve">, and without waiting for the bailiff. </w:t>
      </w:r>
      <w:r w:rsidRPr="003259CC" w:rsidR="00AB3541">
        <w:t xml:space="preserve">He </w:t>
      </w:r>
      <w:r w:rsidRPr="003259CC" w:rsidR="00E44F6C">
        <w:t xml:space="preserve">had </w:t>
      </w:r>
      <w:r w:rsidRPr="003259CC" w:rsidR="00AB3541">
        <w:t>thus t</w:t>
      </w:r>
      <w:r w:rsidRPr="003259CC" w:rsidR="00E44F6C">
        <w:t>a</w:t>
      </w:r>
      <w:r w:rsidRPr="003259CC" w:rsidR="00AB3541">
        <w:t>k</w:t>
      </w:r>
      <w:r w:rsidRPr="003259CC" w:rsidR="00E44F6C">
        <w:t>en</w:t>
      </w:r>
      <w:r w:rsidRPr="003259CC" w:rsidR="00AB3541">
        <w:t xml:space="preserve"> her to his car, where he had cloth</w:t>
      </w:r>
      <w:r w:rsidRPr="003259CC" w:rsidR="00E44F6C">
        <w:t>e</w:t>
      </w:r>
      <w:r w:rsidRPr="003259CC" w:rsidR="00AB3541">
        <w:t xml:space="preserve">s for her. </w:t>
      </w:r>
      <w:r w:rsidRPr="003259CC" w:rsidR="00E22F37">
        <w:t xml:space="preserve">The </w:t>
      </w:r>
      <w:r w:rsidRPr="003259CC" w:rsidR="00AB3541">
        <w:t>applicant</w:t>
      </w:r>
      <w:r w:rsidRPr="003259CC" w:rsidR="00E22F37">
        <w:t xml:space="preserve"> stated that his goal had been to leave Lithuania and to return to his home</w:t>
      </w:r>
      <w:r w:rsidRPr="003259CC" w:rsidR="00E44F6C">
        <w:t xml:space="preserve"> in Germany</w:t>
      </w:r>
      <w:r w:rsidRPr="003259CC" w:rsidR="00E22F37">
        <w:t xml:space="preserve">, which he reached on 21 October 2008. According to him, </w:t>
      </w:r>
      <w:r w:rsidRPr="003259CC" w:rsidR="009512F7">
        <w:t>throughout</w:t>
      </w:r>
      <w:r w:rsidRPr="003259CC" w:rsidR="00E22F37">
        <w:t xml:space="preserve"> that time the second applicant </w:t>
      </w:r>
      <w:r w:rsidRPr="003259CC" w:rsidR="00E44F6C">
        <w:t xml:space="preserve">had </w:t>
      </w:r>
      <w:r w:rsidRPr="003259CC" w:rsidR="00E22F37">
        <w:t>fel</w:t>
      </w:r>
      <w:r w:rsidRPr="003259CC" w:rsidR="00E44F6C">
        <w:t>t</w:t>
      </w:r>
      <w:r w:rsidRPr="003259CC" w:rsidR="00E22F37">
        <w:t xml:space="preserve"> all right (</w:t>
      </w:r>
      <w:r w:rsidRPr="003259CC" w:rsidR="00E22F37">
        <w:rPr>
          <w:i/>
        </w:rPr>
        <w:t>sek</w:t>
      </w:r>
      <w:r w:rsidRPr="003259CC" w:rsidR="00233AAE">
        <w:rPr>
          <w:i/>
          <w:lang w:val="lt-LT"/>
        </w:rPr>
        <w:t>ė</w:t>
      </w:r>
      <w:r w:rsidRPr="003259CC" w:rsidR="00E22F37">
        <w:rPr>
          <w:i/>
        </w:rPr>
        <w:t>si</w:t>
      </w:r>
      <w:r w:rsidRPr="003259CC" w:rsidR="00E22F37">
        <w:rPr>
          <w:i/>
        </w:rPr>
        <w:t xml:space="preserve"> </w:t>
      </w:r>
      <w:r w:rsidRPr="003259CC" w:rsidR="00E22F37">
        <w:rPr>
          <w:i/>
        </w:rPr>
        <w:t>gerai</w:t>
      </w:r>
      <w:r w:rsidRPr="003259CC" w:rsidR="00E22F37">
        <w:t xml:space="preserve">). </w:t>
      </w:r>
      <w:r w:rsidRPr="003259CC" w:rsidR="00AB3541">
        <w:t>Lastly, he stated that after the</w:t>
      </w:r>
      <w:r w:rsidRPr="003259CC" w:rsidR="00E44F6C">
        <w:t>ir</w:t>
      </w:r>
      <w:r w:rsidRPr="003259CC" w:rsidR="00AB3541">
        <w:t xml:space="preserve"> return to Germany I.R. had asked </w:t>
      </w:r>
      <w:r w:rsidRPr="003259CC" w:rsidR="00E44F6C">
        <w:t xml:space="preserve">the </w:t>
      </w:r>
      <w:r w:rsidRPr="003259CC" w:rsidR="00AB3541">
        <w:t>German prosecutors and</w:t>
      </w:r>
      <w:r w:rsidRPr="003259CC" w:rsidR="00E44F6C">
        <w:t xml:space="preserve"> the</w:t>
      </w:r>
      <w:r w:rsidRPr="003259CC" w:rsidR="00AB3541">
        <w:t xml:space="preserve"> child care authorities to arrest the first </w:t>
      </w:r>
      <w:r w:rsidRPr="003259CC" w:rsidR="00BD0F02">
        <w:t>applicant</w:t>
      </w:r>
      <w:r w:rsidRPr="003259CC" w:rsidR="00AB3541">
        <w:t xml:space="preserve"> and </w:t>
      </w:r>
      <w:r w:rsidRPr="003259CC" w:rsidR="00E44F6C">
        <w:t xml:space="preserve">to return </w:t>
      </w:r>
      <w:r w:rsidRPr="003259CC" w:rsidR="00AB3541">
        <w:t xml:space="preserve">their daughter to her, but in April 2009 the </w:t>
      </w:r>
      <w:r w:rsidRPr="003259CC" w:rsidR="00AB3541">
        <w:t>Oranienburg</w:t>
      </w:r>
      <w:r w:rsidRPr="003259CC" w:rsidR="00AB3541">
        <w:t xml:space="preserve"> first</w:t>
      </w:r>
      <w:r w:rsidRPr="003259CC" w:rsidR="00435AA9">
        <w:noBreakHyphen/>
      </w:r>
      <w:r w:rsidRPr="003259CC" w:rsidR="00AB3541">
        <w:t xml:space="preserve">instance court </w:t>
      </w:r>
      <w:r w:rsidRPr="003259CC" w:rsidR="00434314">
        <w:t xml:space="preserve">had </w:t>
      </w:r>
      <w:r w:rsidRPr="003259CC" w:rsidR="00AB3541">
        <w:t xml:space="preserve">held that the first applicant had </w:t>
      </w:r>
      <w:r w:rsidRPr="003259CC" w:rsidR="009512F7">
        <w:t xml:space="preserve">sole </w:t>
      </w:r>
      <w:r w:rsidRPr="003259CC" w:rsidR="00AB3541">
        <w:t xml:space="preserve">custody rights and that it would not be in the best interests of the second </w:t>
      </w:r>
      <w:r w:rsidRPr="003259CC" w:rsidR="006816A0">
        <w:t>applicant</w:t>
      </w:r>
      <w:r w:rsidRPr="003259CC" w:rsidR="00AB3541">
        <w:t xml:space="preserve"> if she </w:t>
      </w:r>
      <w:r w:rsidRPr="003259CC" w:rsidR="00E44F6C">
        <w:t xml:space="preserve">were to </w:t>
      </w:r>
      <w:r w:rsidRPr="003259CC" w:rsidR="00AB3541">
        <w:t>return to her mother.</w:t>
      </w:r>
    </w:p>
    <w:bookmarkStart w:name="F_CrimProc_TestimOfIR_admitsNotPreparing" w:id="113"/>
    <w:p w:rsidRPr="003259CC" w:rsidR="00BF5A57" w:rsidP="003259CC" w14:paraId="76D4AF15"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123</w:t>
      </w:r>
      <w:r w:rsidRPr="003259CC">
        <w:fldChar w:fldCharType="end"/>
      </w:r>
      <w:bookmarkEnd w:id="113"/>
      <w:r w:rsidRPr="003259CC">
        <w:t xml:space="preserve">.  When questioned as a witness, I.R. </w:t>
      </w:r>
      <w:r w:rsidRPr="003259CC" w:rsidR="00B004C0">
        <w:t xml:space="preserve">testified that when the first </w:t>
      </w:r>
      <w:r w:rsidRPr="003259CC" w:rsidR="00626679">
        <w:t>applicant</w:t>
      </w:r>
      <w:r w:rsidRPr="003259CC" w:rsidR="005D6EDD">
        <w:t xml:space="preserve"> was</w:t>
      </w:r>
      <w:r w:rsidRPr="003259CC" w:rsidR="00B004C0">
        <w:t xml:space="preserve"> s</w:t>
      </w:r>
      <w:r w:rsidRPr="003259CC" w:rsidR="005D6EDD">
        <w:t>eeing</w:t>
      </w:r>
      <w:r w:rsidRPr="003259CC" w:rsidR="00B004C0">
        <w:t xml:space="preserve"> their daughter during the arranged meetings in autumn 2008, she </w:t>
      </w:r>
      <w:r w:rsidRPr="003259CC" w:rsidR="005D6EDD">
        <w:t xml:space="preserve">had </w:t>
      </w:r>
      <w:r w:rsidRPr="003259CC" w:rsidR="00B004C0">
        <w:t>not t</w:t>
      </w:r>
      <w:r w:rsidRPr="003259CC" w:rsidR="005D6EDD">
        <w:t>o</w:t>
      </w:r>
      <w:r w:rsidRPr="003259CC" w:rsidR="00B004C0">
        <w:t>l</w:t>
      </w:r>
      <w:r w:rsidRPr="003259CC" w:rsidR="005D6EDD">
        <w:t>d</w:t>
      </w:r>
      <w:r w:rsidRPr="003259CC" w:rsidR="00B004C0">
        <w:t xml:space="preserve"> the girl that she would have to go to Germany to live with her father. She also admitted that she </w:t>
      </w:r>
      <w:r w:rsidRPr="003259CC" w:rsidR="005D6EDD">
        <w:t xml:space="preserve">had </w:t>
      </w:r>
      <w:r w:rsidRPr="003259CC" w:rsidR="00B004C0">
        <w:t>not visit</w:t>
      </w:r>
      <w:r w:rsidRPr="003259CC" w:rsidR="005D6EDD">
        <w:t>ed</w:t>
      </w:r>
      <w:r w:rsidRPr="003259CC" w:rsidR="00B004C0">
        <w:t xml:space="preserve"> the psychologists so that she could prepare the child for life with he</w:t>
      </w:r>
      <w:r w:rsidRPr="003259CC" w:rsidR="005D6EDD">
        <w:t>r</w:t>
      </w:r>
      <w:r w:rsidRPr="003259CC" w:rsidR="00B004C0">
        <w:t xml:space="preserve"> father. I.R. also stated</w:t>
      </w:r>
      <w:r w:rsidRPr="003259CC" w:rsidR="005D6EDD">
        <w:t xml:space="preserve"> </w:t>
      </w:r>
      <w:r w:rsidRPr="003259CC" w:rsidR="00B004C0">
        <w:t>tha</w:t>
      </w:r>
      <w:r w:rsidRPr="003259CC" w:rsidR="005D6EDD">
        <w:t>t</w:t>
      </w:r>
      <w:r w:rsidRPr="003259CC" w:rsidR="00B004C0">
        <w:t xml:space="preserve"> she had been shocked </w:t>
      </w:r>
      <w:r w:rsidRPr="003259CC" w:rsidR="005D6EDD">
        <w:t>by</w:t>
      </w:r>
      <w:r w:rsidRPr="003259CC" w:rsidR="00B004C0">
        <w:t xml:space="preserve"> the </w:t>
      </w:r>
      <w:r w:rsidRPr="003259CC" w:rsidR="005D6EDD">
        <w:t>d</w:t>
      </w:r>
      <w:r w:rsidRPr="003259CC" w:rsidR="00B004C0">
        <w:t>ev</w:t>
      </w:r>
      <w:r w:rsidRPr="003259CC" w:rsidR="005D6EDD">
        <w:t>e</w:t>
      </w:r>
      <w:r w:rsidRPr="003259CC" w:rsidR="00B004C0">
        <w:t>l</w:t>
      </w:r>
      <w:r w:rsidRPr="003259CC" w:rsidR="005D6EDD">
        <w:t>opments</w:t>
      </w:r>
      <w:r w:rsidRPr="003259CC" w:rsidR="00B004C0">
        <w:t xml:space="preserve"> on 20 October 2008 </w:t>
      </w:r>
      <w:r w:rsidRPr="003259CC" w:rsidR="009512F7">
        <w:t>when</w:t>
      </w:r>
      <w:r w:rsidRPr="003259CC" w:rsidR="00B004C0">
        <w:t xml:space="preserve"> the first applicant had taken their daughter away. She </w:t>
      </w:r>
      <w:r w:rsidRPr="003259CC" w:rsidR="005D6EDD">
        <w:t xml:space="preserve">had </w:t>
      </w:r>
      <w:r w:rsidRPr="003259CC" w:rsidR="00B004C0">
        <w:t xml:space="preserve">suffered a lot </w:t>
      </w:r>
      <w:r w:rsidRPr="003259CC" w:rsidR="005D6EDD">
        <w:t xml:space="preserve">due to the fact </w:t>
      </w:r>
      <w:r w:rsidRPr="003259CC" w:rsidR="00B004C0">
        <w:t>that the girl had been torn away from her. I.R. acknowledged that the child had not been prepared for the transfer to he</w:t>
      </w:r>
      <w:r w:rsidRPr="003259CC" w:rsidR="005D6EDD">
        <w:t>r</w:t>
      </w:r>
      <w:r w:rsidRPr="003259CC" w:rsidR="00B004C0">
        <w:t xml:space="preserve"> father. It would have been easier </w:t>
      </w:r>
      <w:r w:rsidRPr="003259CC" w:rsidR="005D6EDD">
        <w:t>f</w:t>
      </w:r>
      <w:r w:rsidRPr="003259CC" w:rsidR="00B004C0">
        <w:t>o</w:t>
      </w:r>
      <w:r w:rsidRPr="003259CC" w:rsidR="005D6EDD">
        <w:t>r</w:t>
      </w:r>
      <w:r w:rsidRPr="003259CC" w:rsidR="00B004C0">
        <w:t xml:space="preserve"> her if she had known that the girl had been psychologically prepared.</w:t>
      </w:r>
    </w:p>
    <w:bookmarkStart w:name="F_CrimProc_TestimOfKlaipedChildCareAutho" w:id="114"/>
    <w:p w:rsidRPr="003259CC" w:rsidR="00BF5A57" w:rsidP="003259CC" w14:paraId="584DBEA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124</w:t>
      </w:r>
      <w:r w:rsidRPr="003259CC">
        <w:fldChar w:fldCharType="end"/>
      </w:r>
      <w:bookmarkEnd w:id="114"/>
      <w:r w:rsidRPr="003259CC">
        <w:t xml:space="preserve">.  The representative of the </w:t>
      </w:r>
      <w:r w:rsidRPr="003259CC" w:rsidR="00D26AC8">
        <w:t>Klaipėda</w:t>
      </w:r>
      <w:r w:rsidRPr="003259CC">
        <w:t xml:space="preserve"> child care authority testified that she had taken part in the meeting of 20 October 2008. </w:t>
      </w:r>
      <w:r w:rsidRPr="003259CC" w:rsidR="00A90DFA">
        <w:t xml:space="preserve">Both parents and the girl </w:t>
      </w:r>
      <w:r w:rsidRPr="003259CC" w:rsidR="008F2830">
        <w:t xml:space="preserve">had been </w:t>
      </w:r>
      <w:r w:rsidRPr="003259CC" w:rsidR="00A90DFA">
        <w:t xml:space="preserve">in one room. </w:t>
      </w:r>
      <w:r w:rsidRPr="003259CC">
        <w:t xml:space="preserve">She had witnessed how the </w:t>
      </w:r>
      <w:r w:rsidRPr="003259CC" w:rsidR="00F720FC">
        <w:t>girl communicate</w:t>
      </w:r>
      <w:r w:rsidRPr="003259CC" w:rsidR="008F2830">
        <w:t>d</w:t>
      </w:r>
      <w:r w:rsidRPr="003259CC">
        <w:t xml:space="preserve"> with her father</w:t>
      </w:r>
      <w:r w:rsidRPr="003259CC" w:rsidR="008F2830">
        <w:t>, noting that</w:t>
      </w:r>
      <w:r w:rsidRPr="003259CC">
        <w:t xml:space="preserve"> they “communicated nicely, chatted and somehow understood each other (</w:t>
      </w:r>
      <w:r w:rsidRPr="003259CC">
        <w:rPr>
          <w:i/>
        </w:rPr>
        <w:t>vaikas</w:t>
      </w:r>
      <w:r w:rsidRPr="003259CC">
        <w:rPr>
          <w:i/>
        </w:rPr>
        <w:t xml:space="preserve"> </w:t>
      </w:r>
      <w:r w:rsidRPr="003259CC">
        <w:rPr>
          <w:i/>
        </w:rPr>
        <w:t>su</w:t>
      </w:r>
      <w:r w:rsidRPr="003259CC">
        <w:rPr>
          <w:i/>
        </w:rPr>
        <w:t xml:space="preserve"> </w:t>
      </w:r>
      <w:r w:rsidRPr="003259CC">
        <w:rPr>
          <w:i/>
        </w:rPr>
        <w:t>t</w:t>
      </w:r>
      <w:r w:rsidRPr="003259CC" w:rsidR="00830E17">
        <w:rPr>
          <w:rFonts w:cstheme="minorHAnsi"/>
          <w:i/>
        </w:rPr>
        <w:t>ė</w:t>
      </w:r>
      <w:r w:rsidRPr="003259CC">
        <w:rPr>
          <w:i/>
        </w:rPr>
        <w:t>vu</w:t>
      </w:r>
      <w:r w:rsidRPr="003259CC">
        <w:rPr>
          <w:i/>
        </w:rPr>
        <w:t xml:space="preserve"> </w:t>
      </w:r>
      <w:r w:rsidRPr="003259CC">
        <w:rPr>
          <w:i/>
        </w:rPr>
        <w:t>gra</w:t>
      </w:r>
      <w:r w:rsidRPr="003259CC" w:rsidR="00830E17">
        <w:rPr>
          <w:rFonts w:cstheme="minorHAnsi"/>
          <w:i/>
        </w:rPr>
        <w:t>ž</w:t>
      </w:r>
      <w:r w:rsidRPr="003259CC">
        <w:rPr>
          <w:i/>
        </w:rPr>
        <w:t>iai</w:t>
      </w:r>
      <w:r w:rsidRPr="003259CC">
        <w:rPr>
          <w:i/>
        </w:rPr>
        <w:t xml:space="preserve"> </w:t>
      </w:r>
      <w:r w:rsidRPr="003259CC">
        <w:rPr>
          <w:i/>
        </w:rPr>
        <w:t>bendravo</w:t>
      </w:r>
      <w:r w:rsidRPr="003259CC">
        <w:rPr>
          <w:i/>
        </w:rPr>
        <w:t xml:space="preserve">, </w:t>
      </w:r>
      <w:r w:rsidRPr="003259CC" w:rsidR="00830E17">
        <w:rPr>
          <w:rFonts w:cstheme="minorHAnsi"/>
          <w:i/>
        </w:rPr>
        <w:t>č</w:t>
      </w:r>
      <w:r w:rsidRPr="003259CC">
        <w:rPr>
          <w:i/>
        </w:rPr>
        <w:t>iausk</w:t>
      </w:r>
      <w:r w:rsidRPr="003259CC" w:rsidR="00830E17">
        <w:rPr>
          <w:rFonts w:cstheme="minorHAnsi"/>
          <w:i/>
        </w:rPr>
        <w:t>ė</w:t>
      </w:r>
      <w:r w:rsidRPr="003259CC">
        <w:rPr>
          <w:i/>
        </w:rPr>
        <w:t>jo</w:t>
      </w:r>
      <w:r w:rsidRPr="003259CC">
        <w:rPr>
          <w:i/>
        </w:rPr>
        <w:t xml:space="preserve">, </w:t>
      </w:r>
      <w:r w:rsidRPr="003259CC">
        <w:rPr>
          <w:i/>
        </w:rPr>
        <w:t>ka</w:t>
      </w:r>
      <w:r w:rsidRPr="003259CC" w:rsidR="00830E17">
        <w:rPr>
          <w:rFonts w:cstheme="minorHAnsi"/>
          <w:i/>
        </w:rPr>
        <w:t>ž</w:t>
      </w:r>
      <w:r w:rsidRPr="003259CC">
        <w:rPr>
          <w:i/>
        </w:rPr>
        <w:t>kaip</w:t>
      </w:r>
      <w:r w:rsidRPr="003259CC">
        <w:rPr>
          <w:i/>
        </w:rPr>
        <w:t xml:space="preserve"> </w:t>
      </w:r>
      <w:r w:rsidRPr="003259CC">
        <w:rPr>
          <w:i/>
        </w:rPr>
        <w:t>suprato</w:t>
      </w:r>
      <w:r w:rsidRPr="003259CC">
        <w:rPr>
          <w:i/>
        </w:rPr>
        <w:t xml:space="preserve"> </w:t>
      </w:r>
      <w:r w:rsidRPr="003259CC">
        <w:rPr>
          <w:i/>
        </w:rPr>
        <w:t>vienas</w:t>
      </w:r>
      <w:r w:rsidRPr="003259CC">
        <w:rPr>
          <w:i/>
        </w:rPr>
        <w:t xml:space="preserve"> </w:t>
      </w:r>
      <w:r w:rsidRPr="003259CC">
        <w:rPr>
          <w:i/>
        </w:rPr>
        <w:t>kit</w:t>
      </w:r>
      <w:r w:rsidRPr="003259CC" w:rsidR="00830E17">
        <w:rPr>
          <w:rFonts w:cstheme="minorHAnsi"/>
          <w:i/>
        </w:rPr>
        <w:t>ą</w:t>
      </w:r>
      <w:r w:rsidRPr="003259CC">
        <w:t xml:space="preserve">)”. At some point the representative of the child care authority asked I.R. to leave the room where the two </w:t>
      </w:r>
      <w:r w:rsidRPr="003259CC" w:rsidR="00626679">
        <w:t>applicants</w:t>
      </w:r>
      <w:r w:rsidRPr="003259CC">
        <w:t xml:space="preserve"> were and to come into her office, because </w:t>
      </w:r>
      <w:r w:rsidRPr="003259CC" w:rsidR="00745028">
        <w:t>the</w:t>
      </w:r>
      <w:r w:rsidRPr="003259CC">
        <w:t xml:space="preserve"> psychologist had arrived. </w:t>
      </w:r>
      <w:r w:rsidRPr="003259CC" w:rsidR="008F2830">
        <w:t xml:space="preserve">She </w:t>
      </w:r>
      <w:r w:rsidRPr="003259CC">
        <w:t xml:space="preserve">and the psychologist </w:t>
      </w:r>
      <w:r w:rsidRPr="003259CC" w:rsidR="008F2830">
        <w:t xml:space="preserve">had </w:t>
      </w:r>
      <w:r w:rsidRPr="003259CC">
        <w:t xml:space="preserve">then tried to </w:t>
      </w:r>
      <w:r w:rsidRPr="003259CC" w:rsidR="008F2830">
        <w:t>find out from</w:t>
      </w:r>
      <w:r w:rsidRPr="003259CC">
        <w:t xml:space="preserve"> I.R. what she ha</w:t>
      </w:r>
      <w:r w:rsidRPr="003259CC" w:rsidR="008F2830">
        <w:t>d</w:t>
      </w:r>
      <w:r w:rsidRPr="003259CC">
        <w:t xml:space="preserve"> in mind when she said that she would “go until the end”. I.R. replied that she wanted to do everything </w:t>
      </w:r>
      <w:r w:rsidRPr="003259CC" w:rsidR="008F2830">
        <w:t xml:space="preserve">by </w:t>
      </w:r>
      <w:r w:rsidRPr="003259CC">
        <w:t>lawful means,</w:t>
      </w:r>
      <w:r w:rsidRPr="003259CC" w:rsidR="00745028">
        <w:t xml:space="preserve"> and</w:t>
      </w:r>
      <w:r w:rsidRPr="003259CC">
        <w:t xml:space="preserve"> that her lawyers were </w:t>
      </w:r>
      <w:r w:rsidRPr="003259CC" w:rsidR="0018560A">
        <w:t>“</w:t>
      </w:r>
      <w:r w:rsidRPr="003259CC">
        <w:t>preparing new papers</w:t>
      </w:r>
      <w:r w:rsidRPr="003259CC" w:rsidR="00434314">
        <w:t>”</w:t>
      </w:r>
      <w:r w:rsidRPr="003259CC">
        <w:t xml:space="preserve"> (</w:t>
      </w:r>
      <w:r w:rsidRPr="003259CC">
        <w:rPr>
          <w:i/>
        </w:rPr>
        <w:t>ruo</w:t>
      </w:r>
      <w:r w:rsidRPr="003259CC" w:rsidR="00830E17">
        <w:rPr>
          <w:rFonts w:cstheme="minorHAnsi"/>
          <w:i/>
        </w:rPr>
        <w:t>š</w:t>
      </w:r>
      <w:r w:rsidRPr="003259CC">
        <w:rPr>
          <w:i/>
        </w:rPr>
        <w:t>ia</w:t>
      </w:r>
      <w:r w:rsidRPr="003259CC">
        <w:rPr>
          <w:i/>
        </w:rPr>
        <w:t xml:space="preserve"> </w:t>
      </w:r>
      <w:r w:rsidRPr="003259CC">
        <w:rPr>
          <w:i/>
        </w:rPr>
        <w:t>naujus</w:t>
      </w:r>
      <w:r w:rsidRPr="003259CC">
        <w:rPr>
          <w:i/>
        </w:rPr>
        <w:t xml:space="preserve"> </w:t>
      </w:r>
      <w:r w:rsidRPr="003259CC">
        <w:rPr>
          <w:i/>
        </w:rPr>
        <w:t>ra</w:t>
      </w:r>
      <w:r w:rsidRPr="003259CC" w:rsidR="00830E17">
        <w:rPr>
          <w:rFonts w:cstheme="minorHAnsi"/>
          <w:i/>
        </w:rPr>
        <w:t>š</w:t>
      </w:r>
      <w:r w:rsidRPr="003259CC">
        <w:rPr>
          <w:i/>
        </w:rPr>
        <w:t>tus</w:t>
      </w:r>
      <w:r w:rsidRPr="003259CC">
        <w:t>). The representative and the psychologist understood that I.R. had some kind of unused means</w:t>
      </w:r>
      <w:r w:rsidRPr="003259CC" w:rsidR="008F2830">
        <w:t xml:space="preserve"> at her disposal</w:t>
      </w:r>
      <w:r w:rsidRPr="003259CC">
        <w:t xml:space="preserve">. I.R. </w:t>
      </w:r>
      <w:r w:rsidRPr="003259CC" w:rsidR="008F2830">
        <w:t xml:space="preserve">had </w:t>
      </w:r>
      <w:r w:rsidRPr="003259CC">
        <w:t xml:space="preserve">talked very briefly and </w:t>
      </w:r>
      <w:r w:rsidRPr="003259CC" w:rsidR="008F2830">
        <w:t xml:space="preserve">had been </w:t>
      </w:r>
      <w:r w:rsidRPr="003259CC">
        <w:t xml:space="preserve">tense. The representative also noted that the psychologist </w:t>
      </w:r>
      <w:r w:rsidRPr="003259CC" w:rsidR="008F2830">
        <w:t xml:space="preserve">had </w:t>
      </w:r>
      <w:r w:rsidRPr="003259CC">
        <w:t>not observe</w:t>
      </w:r>
      <w:r w:rsidRPr="003259CC" w:rsidR="008F2830">
        <w:t>d</w:t>
      </w:r>
      <w:r w:rsidRPr="003259CC">
        <w:t xml:space="preserve"> the child during the meeting of 20 October 2008, because there had been no time for that. Everything</w:t>
      </w:r>
      <w:r w:rsidRPr="003259CC" w:rsidR="008F2830">
        <w:t xml:space="preserve"> had</w:t>
      </w:r>
      <w:r w:rsidRPr="003259CC">
        <w:t xml:space="preserve"> happened very fast. The representative considered that the action </w:t>
      </w:r>
      <w:r w:rsidRPr="003259CC" w:rsidR="008F2830">
        <w:t xml:space="preserve">of </w:t>
      </w:r>
      <w:r w:rsidRPr="003259CC">
        <w:t>tak</w:t>
      </w:r>
      <w:r w:rsidRPr="003259CC" w:rsidR="008F2830">
        <w:t>i</w:t>
      </w:r>
      <w:r w:rsidRPr="003259CC">
        <w:t>n</w:t>
      </w:r>
      <w:r w:rsidRPr="003259CC" w:rsidR="008F2830">
        <w:t>g</w:t>
      </w:r>
      <w:r w:rsidRPr="003259CC">
        <w:t xml:space="preserve"> away </w:t>
      </w:r>
      <w:r w:rsidRPr="003259CC" w:rsidR="008F2830">
        <w:t xml:space="preserve">a child </w:t>
      </w:r>
      <w:r w:rsidRPr="003259CC">
        <w:t>and put</w:t>
      </w:r>
      <w:r w:rsidRPr="003259CC" w:rsidR="008F2830">
        <w:t>ting her</w:t>
      </w:r>
      <w:r w:rsidRPr="003259CC">
        <w:t xml:space="preserve"> into </w:t>
      </w:r>
      <w:r w:rsidRPr="003259CC" w:rsidR="008F2830">
        <w:t xml:space="preserve">a </w:t>
      </w:r>
      <w:r w:rsidRPr="003259CC">
        <w:t>car</w:t>
      </w:r>
      <w:r w:rsidRPr="003259CC" w:rsidR="008F2830">
        <w:t>,</w:t>
      </w:r>
      <w:r w:rsidRPr="003259CC">
        <w:t xml:space="preserve"> </w:t>
      </w:r>
      <w:r w:rsidRPr="003259CC" w:rsidR="008F2830">
        <w:t>with</w:t>
      </w:r>
      <w:r w:rsidRPr="003259CC">
        <w:t xml:space="preserve"> the mother </w:t>
      </w:r>
      <w:r w:rsidRPr="003259CC" w:rsidR="008F2830">
        <w:t xml:space="preserve">then </w:t>
      </w:r>
      <w:r w:rsidRPr="003259CC">
        <w:t>running after her</w:t>
      </w:r>
      <w:r w:rsidRPr="003259CC" w:rsidR="008F2830">
        <w:t>,</w:t>
      </w:r>
      <w:r w:rsidRPr="003259CC">
        <w:t xml:space="preserve"> was </w:t>
      </w:r>
      <w:r w:rsidRPr="003259CC" w:rsidR="008F2830">
        <w:t xml:space="preserve">tantamount to </w:t>
      </w:r>
      <w:r w:rsidRPr="003259CC">
        <w:t>kidnapping.</w:t>
      </w:r>
    </w:p>
    <w:bookmarkStart w:name="F_2009November24DiscontCrimProcAgainstMR" w:id="115"/>
    <w:bookmarkStart w:name="F_CrimProc_ProsectDiscontinuesCase_Quote" w:id="116"/>
    <w:p w:rsidRPr="003259CC" w:rsidR="00BF5A57" w:rsidP="003259CC" w14:paraId="3998CB0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125</w:t>
      </w:r>
      <w:r w:rsidRPr="003259CC">
        <w:fldChar w:fldCharType="end"/>
      </w:r>
      <w:bookmarkEnd w:id="115"/>
      <w:bookmarkEnd w:id="116"/>
      <w:r w:rsidRPr="003259CC">
        <w:t>.  </w:t>
      </w:r>
      <w:r w:rsidRPr="003259CC" w:rsidR="00C839A0">
        <w:t>By a decision of 24</w:t>
      </w:r>
      <w:r w:rsidRPr="003259CC" w:rsidR="00FC3940">
        <w:t> </w:t>
      </w:r>
      <w:r w:rsidRPr="003259CC" w:rsidR="00C839A0">
        <w:t xml:space="preserve">November 2009 the </w:t>
      </w:r>
      <w:r w:rsidRPr="003259CC" w:rsidR="00D26AC8">
        <w:t>Klaipėda</w:t>
      </w:r>
      <w:r w:rsidRPr="003259CC" w:rsidR="00C839A0">
        <w:t xml:space="preserve"> </w:t>
      </w:r>
      <w:r w:rsidRPr="003259CC" w:rsidR="00FC3940">
        <w:t xml:space="preserve">City </w:t>
      </w:r>
      <w:r w:rsidRPr="003259CC" w:rsidR="00C839A0">
        <w:t xml:space="preserve">District Prosecutor discontinued the criminal proceedings against the first applicant. The prosecutor </w:t>
      </w:r>
      <w:r w:rsidRPr="003259CC" w:rsidR="00626679">
        <w:t xml:space="preserve">firstly </w:t>
      </w:r>
      <w:r w:rsidRPr="003259CC" w:rsidR="00CB5374">
        <w:t>noted</w:t>
      </w:r>
      <w:r w:rsidRPr="003259CC" w:rsidR="00626679">
        <w:t xml:space="preserve"> the </w:t>
      </w:r>
      <w:r w:rsidRPr="003259CC" w:rsidR="00626679">
        <w:t>Oranienburg</w:t>
      </w:r>
      <w:r w:rsidRPr="003259CC" w:rsidR="00626679">
        <w:t xml:space="preserve"> </w:t>
      </w:r>
      <w:r w:rsidRPr="003259CC" w:rsidR="00CB5374">
        <w:t>D</w:t>
      </w:r>
      <w:r w:rsidRPr="003259CC" w:rsidR="00626679">
        <w:t xml:space="preserve">istrict </w:t>
      </w:r>
      <w:r w:rsidRPr="003259CC" w:rsidR="00CB5374">
        <w:t>C</w:t>
      </w:r>
      <w:r w:rsidRPr="003259CC" w:rsidR="00626679">
        <w:t>ourt</w:t>
      </w:r>
      <w:r w:rsidRPr="003259CC" w:rsidR="003259CC">
        <w:t>’</w:t>
      </w:r>
      <w:r w:rsidRPr="003259CC" w:rsidR="00B8350A">
        <w:t>s</w:t>
      </w:r>
      <w:r w:rsidRPr="003259CC" w:rsidR="00626679">
        <w:t xml:space="preserve"> decision</w:t>
      </w:r>
      <w:r w:rsidRPr="003259CC" w:rsidR="00B8350A">
        <w:t>s</w:t>
      </w:r>
      <w:r w:rsidRPr="003259CC" w:rsidR="00626679">
        <w:t xml:space="preserve"> of </w:t>
      </w:r>
      <w:r w:rsidRPr="003259CC" w:rsidR="00B8350A">
        <w:t xml:space="preserve">14 August 2006 and </w:t>
      </w:r>
      <w:r w:rsidRPr="003259CC" w:rsidR="00626679">
        <w:t>20 June 2007 granting the first applicant custody o</w:t>
      </w:r>
      <w:r w:rsidRPr="003259CC" w:rsidR="00CB5374">
        <w:t>f</w:t>
      </w:r>
      <w:r w:rsidRPr="003259CC" w:rsidR="00626679">
        <w:t xml:space="preserve"> the second applicant and ordering I.R. to return the girl, </w:t>
      </w:r>
      <w:r w:rsidRPr="003259CC" w:rsidR="00B8350A">
        <w:t xml:space="preserve">and </w:t>
      </w:r>
      <w:r w:rsidRPr="003259CC" w:rsidR="00CB5374">
        <w:t xml:space="preserve">secondly </w:t>
      </w:r>
      <w:r w:rsidRPr="003259CC" w:rsidR="00B8350A">
        <w:t xml:space="preserve">the </w:t>
      </w:r>
      <w:r w:rsidRPr="003259CC" w:rsidR="00626679">
        <w:t>Lithuanian Court of Appeal ruling of 15</w:t>
      </w:r>
      <w:r w:rsidRPr="003259CC" w:rsidR="00FB2ECD">
        <w:t> </w:t>
      </w:r>
      <w:r w:rsidRPr="003259CC" w:rsidR="00626679">
        <w:t>Marc</w:t>
      </w:r>
      <w:r w:rsidRPr="003259CC" w:rsidR="00B8350A">
        <w:t xml:space="preserve">h 2007 (see paragraph </w:t>
      </w:r>
      <w:r w:rsidRPr="003259CC" w:rsidR="00FB2ECD">
        <w:fldChar w:fldCharType="begin"/>
      </w:r>
      <w:r w:rsidRPr="003259CC" w:rsidR="00FB2ECD">
        <w:instrText xml:space="preserve"> REF F_15March2007CourtOfAppealDecision2Retur \h </w:instrText>
      </w:r>
      <w:r w:rsidRPr="003259CC" w:rsidR="00BC6A8E">
        <w:instrText xml:space="preserve"> \* MERGEFORMAT </w:instrText>
      </w:r>
      <w:r w:rsidRPr="003259CC" w:rsidR="00FB2ECD">
        <w:fldChar w:fldCharType="separate"/>
      </w:r>
      <w:r w:rsidRPr="003259CC" w:rsidR="003259CC">
        <w:rPr>
          <w:noProof/>
        </w:rPr>
        <w:t>19</w:t>
      </w:r>
      <w:r w:rsidRPr="003259CC" w:rsidR="00FB2ECD">
        <w:fldChar w:fldCharType="end"/>
      </w:r>
      <w:r w:rsidRPr="003259CC" w:rsidR="00D04969">
        <w:t>-</w:t>
      </w:r>
      <w:r w:rsidRPr="003259CC" w:rsidR="00D04969">
        <w:fldChar w:fldCharType="begin"/>
      </w:r>
      <w:r w:rsidRPr="003259CC" w:rsidR="00D04969">
        <w:instrText xml:space="preserve"> REF F_15March2007CourtOfAppealReturnBy15Aprl \h </w:instrText>
      </w:r>
      <w:r w:rsidRPr="003259CC" w:rsidR="008A3925">
        <w:instrText xml:space="preserve"> \* MERGEFORMAT </w:instrText>
      </w:r>
      <w:r w:rsidRPr="003259CC" w:rsidR="00D04969">
        <w:fldChar w:fldCharType="separate"/>
      </w:r>
      <w:r w:rsidRPr="003259CC" w:rsidR="003259CC">
        <w:rPr>
          <w:noProof/>
        </w:rPr>
        <w:t>21</w:t>
      </w:r>
      <w:r w:rsidRPr="003259CC" w:rsidR="00D04969">
        <w:fldChar w:fldCharType="end"/>
      </w:r>
      <w:r w:rsidRPr="003259CC" w:rsidR="00B8350A">
        <w:t xml:space="preserve"> above) ordering I.R. to return the second </w:t>
      </w:r>
      <w:r w:rsidRPr="003259CC" w:rsidR="00A36D1C">
        <w:t>applicant</w:t>
      </w:r>
      <w:r w:rsidRPr="003259CC" w:rsidR="00B8350A">
        <w:t xml:space="preserve"> to her father. </w:t>
      </w:r>
      <w:r w:rsidRPr="003259CC" w:rsidR="00CB5374">
        <w:t>It</w:t>
      </w:r>
      <w:r w:rsidRPr="003259CC" w:rsidR="00B8350A">
        <w:t xml:space="preserve"> followed that the second applicant had </w:t>
      </w:r>
      <w:r w:rsidRPr="003259CC" w:rsidR="00CB5374">
        <w:t xml:space="preserve">been </w:t>
      </w:r>
      <w:r w:rsidRPr="003259CC" w:rsidR="00B8350A">
        <w:t>liv</w:t>
      </w:r>
      <w:r w:rsidRPr="003259CC" w:rsidR="00CB5374">
        <w:t>ing</w:t>
      </w:r>
      <w:r w:rsidRPr="003259CC" w:rsidR="00B8350A">
        <w:t xml:space="preserve"> at her mother</w:t>
      </w:r>
      <w:r w:rsidRPr="003259CC" w:rsidR="003259CC">
        <w:t>’</w:t>
      </w:r>
      <w:r w:rsidRPr="003259CC" w:rsidR="00B8350A">
        <w:t xml:space="preserve">s </w:t>
      </w:r>
      <w:r w:rsidRPr="003259CC" w:rsidR="00CB5374">
        <w:t>home</w:t>
      </w:r>
      <w:r w:rsidRPr="003259CC" w:rsidR="00B8350A">
        <w:t xml:space="preserve"> unlawfully. </w:t>
      </w:r>
      <w:r w:rsidRPr="003259CC" w:rsidR="00EC452A">
        <w:t>Last</w:t>
      </w:r>
      <w:r w:rsidRPr="003259CC" w:rsidR="00CB5374">
        <w:t>ly</w:t>
      </w:r>
      <w:r w:rsidRPr="003259CC" w:rsidR="00EC452A">
        <w:t>, t</w:t>
      </w:r>
      <w:r w:rsidRPr="003259CC" w:rsidR="00B8350A">
        <w:t xml:space="preserve">he prosecutor also noted </w:t>
      </w:r>
      <w:r w:rsidRPr="003259CC" w:rsidR="00626679">
        <w:t>the Supreme Court</w:t>
      </w:r>
      <w:r w:rsidRPr="003259CC" w:rsidR="003259CC">
        <w:t>’</w:t>
      </w:r>
      <w:r w:rsidRPr="003259CC" w:rsidR="00626679">
        <w:t>s ruling of 25</w:t>
      </w:r>
      <w:r w:rsidRPr="003259CC" w:rsidR="00D04969">
        <w:t> </w:t>
      </w:r>
      <w:r w:rsidRPr="003259CC" w:rsidR="00626679">
        <w:t>August 2008, rejecting the Prosecutor General</w:t>
      </w:r>
      <w:r w:rsidRPr="003259CC" w:rsidR="003259CC">
        <w:t>’</w:t>
      </w:r>
      <w:r w:rsidRPr="003259CC" w:rsidR="00626679">
        <w:t>s and I.R.</w:t>
      </w:r>
      <w:r w:rsidRPr="003259CC" w:rsidR="003259CC">
        <w:t>’</w:t>
      </w:r>
      <w:r w:rsidRPr="003259CC" w:rsidR="00626679">
        <w:t xml:space="preserve">s requests to reopen </w:t>
      </w:r>
      <w:r w:rsidRPr="003259CC" w:rsidR="0037097A">
        <w:t>civil proceedings (see paragraph</w:t>
      </w:r>
      <w:r w:rsidRPr="003259CC" w:rsidR="00274C2E">
        <w:t>s</w:t>
      </w:r>
      <w:r w:rsidRPr="003259CC" w:rsidR="0037097A">
        <w:t xml:space="preserve"> </w:t>
      </w:r>
      <w:r w:rsidRPr="003259CC" w:rsidR="00FC3E7B">
        <w:fldChar w:fldCharType="begin"/>
      </w:r>
      <w:r w:rsidRPr="003259CC" w:rsidR="00FC3E7B">
        <w:instrText xml:space="preserve"> REF F_25August2008FinalDecisionBySupremeCour \h </w:instrText>
      </w:r>
      <w:r w:rsidRPr="003259CC" w:rsidR="00BC6A8E">
        <w:instrText xml:space="preserve"> \* MERGEFORMAT </w:instrText>
      </w:r>
      <w:r w:rsidRPr="003259CC" w:rsidR="00FC3E7B">
        <w:fldChar w:fldCharType="separate"/>
      </w:r>
      <w:r w:rsidRPr="003259CC" w:rsidR="003259CC">
        <w:rPr>
          <w:noProof/>
        </w:rPr>
        <w:t>106</w:t>
      </w:r>
      <w:r w:rsidRPr="003259CC" w:rsidR="00FC3E7B">
        <w:fldChar w:fldCharType="end"/>
      </w:r>
      <w:r w:rsidRPr="003259CC" w:rsidR="0037097A">
        <w:t xml:space="preserve"> </w:t>
      </w:r>
      <w:r w:rsidRPr="003259CC" w:rsidR="00274C2E">
        <w:t xml:space="preserve">and </w:t>
      </w:r>
      <w:r w:rsidRPr="003259CC" w:rsidR="00274C2E">
        <w:fldChar w:fldCharType="begin"/>
      </w:r>
      <w:r w:rsidRPr="003259CC" w:rsidR="00274C2E">
        <w:instrText xml:space="preserve"> REF F_25August2008FinalDecisionBySupremeCrt2 \h </w:instrText>
      </w:r>
      <w:r w:rsidRPr="003259CC" w:rsidR="00CD7A63">
        <w:instrText xml:space="preserve"> \* MERGEFORMAT </w:instrText>
      </w:r>
      <w:r w:rsidRPr="003259CC" w:rsidR="00274C2E">
        <w:fldChar w:fldCharType="separate"/>
      </w:r>
      <w:r w:rsidRPr="003259CC" w:rsidR="003259CC">
        <w:rPr>
          <w:noProof/>
        </w:rPr>
        <w:t>107</w:t>
      </w:r>
      <w:r w:rsidRPr="003259CC" w:rsidR="00274C2E">
        <w:fldChar w:fldCharType="end"/>
      </w:r>
      <w:r w:rsidRPr="003259CC" w:rsidR="00274C2E">
        <w:t xml:space="preserve"> </w:t>
      </w:r>
      <w:r w:rsidRPr="003259CC" w:rsidR="0037097A">
        <w:t>above).</w:t>
      </w:r>
    </w:p>
    <w:p w:rsidRPr="003259CC" w:rsidR="00BF5A57" w:rsidP="003259CC" w14:paraId="35B21075" w14:textId="77777777">
      <w:pPr>
        <w:pStyle w:val="ECHRPara"/>
      </w:pPr>
      <w:r w:rsidRPr="003259CC">
        <w:t xml:space="preserve">The </w:t>
      </w:r>
      <w:r w:rsidRPr="003259CC" w:rsidR="0022213E">
        <w:t>prosecutor also relied on the psychological expert report (</w:t>
      </w:r>
      <w:r w:rsidRPr="003259CC" w:rsidR="0022213E">
        <w:rPr>
          <w:i/>
        </w:rPr>
        <w:t>psichologin</w:t>
      </w:r>
      <w:r w:rsidRPr="003259CC" w:rsidR="00FB12E1">
        <w:rPr>
          <w:rFonts w:cstheme="minorHAnsi"/>
          <w:i/>
        </w:rPr>
        <w:t>ė</w:t>
      </w:r>
      <w:r w:rsidRPr="003259CC" w:rsidR="0022213E">
        <w:rPr>
          <w:i/>
        </w:rPr>
        <w:t xml:space="preserve"> </w:t>
      </w:r>
      <w:r w:rsidRPr="003259CC" w:rsidR="0022213E">
        <w:rPr>
          <w:i/>
        </w:rPr>
        <w:t>ekspertiz</w:t>
      </w:r>
      <w:r w:rsidRPr="003259CC" w:rsidR="00FB12E1">
        <w:rPr>
          <w:rFonts w:cstheme="minorHAnsi"/>
          <w:i/>
        </w:rPr>
        <w:t>ė</w:t>
      </w:r>
      <w:r w:rsidRPr="003259CC" w:rsidR="0022213E">
        <w:t xml:space="preserve">) </w:t>
      </w:r>
      <w:r w:rsidRPr="003259CC" w:rsidR="009B2AD1">
        <w:t xml:space="preserve">of unspecified date </w:t>
      </w:r>
      <w:r w:rsidRPr="003259CC" w:rsidR="0022213E">
        <w:t xml:space="preserve">which </w:t>
      </w:r>
      <w:r w:rsidRPr="003259CC" w:rsidR="00F32B0A">
        <w:t>s</w:t>
      </w:r>
      <w:r w:rsidRPr="003259CC" w:rsidR="0022213E">
        <w:t>he had received from Germany</w:t>
      </w:r>
      <w:r w:rsidRPr="003259CC" w:rsidR="00D70D6B">
        <w:t xml:space="preserve">, which </w:t>
      </w:r>
      <w:r w:rsidRPr="003259CC" w:rsidR="00F32B0A">
        <w:t>s</w:t>
      </w:r>
      <w:r w:rsidRPr="003259CC" w:rsidR="008B06BA">
        <w:t>he</w:t>
      </w:r>
      <w:r w:rsidRPr="003259CC" w:rsidR="005C1972">
        <w:t xml:space="preserve"> </w:t>
      </w:r>
      <w:r w:rsidRPr="003259CC" w:rsidR="008B06BA">
        <w:t xml:space="preserve">then recited </w:t>
      </w:r>
      <w:r w:rsidRPr="003259CC" w:rsidR="00D70D6B">
        <w:t>in the decision:</w:t>
      </w:r>
    </w:p>
    <w:p w:rsidRPr="003259CC" w:rsidR="00BF5A57" w:rsidP="003259CC" w14:paraId="0B2E1978" w14:textId="77777777">
      <w:pPr>
        <w:pStyle w:val="ECHRParaQuote"/>
      </w:pPr>
      <w:r w:rsidRPr="003259CC">
        <w:t>“</w:t>
      </w:r>
      <w:r w:rsidRPr="003259CC" w:rsidR="00745028">
        <w:t>The s</w:t>
      </w:r>
      <w:r w:rsidRPr="003259CC" w:rsidR="0022213E">
        <w:t xml:space="preserve">udden separation of the second applicant from her mother as well as </w:t>
      </w:r>
      <w:r w:rsidRPr="003259CC" w:rsidR="00745028">
        <w:t xml:space="preserve">the </w:t>
      </w:r>
      <w:r w:rsidRPr="003259CC" w:rsidR="0022213E">
        <w:t xml:space="preserve">sudden change of her place of </w:t>
      </w:r>
      <w:r w:rsidRPr="003259CC" w:rsidR="006806AC">
        <w:t xml:space="preserve">residence </w:t>
      </w:r>
      <w:r w:rsidRPr="003259CC" w:rsidR="0022213E">
        <w:t xml:space="preserve">had led to </w:t>
      </w:r>
      <w:r w:rsidRPr="003259CC" w:rsidR="005C1972">
        <w:t xml:space="preserve">a </w:t>
      </w:r>
      <w:r w:rsidRPr="003259CC" w:rsidR="0022213E">
        <w:t>reaction of sadness (</w:t>
      </w:r>
      <w:r w:rsidRPr="003259CC" w:rsidR="0022213E">
        <w:rPr>
          <w:i/>
        </w:rPr>
        <w:t>li</w:t>
      </w:r>
      <w:r w:rsidRPr="003259CC" w:rsidR="00010AB4">
        <w:rPr>
          <w:rFonts w:cstheme="minorHAnsi"/>
          <w:i/>
        </w:rPr>
        <w:t>ū</w:t>
      </w:r>
      <w:r w:rsidRPr="003259CC" w:rsidR="0022213E">
        <w:rPr>
          <w:i/>
        </w:rPr>
        <w:t>desio</w:t>
      </w:r>
      <w:r w:rsidRPr="003259CC" w:rsidR="0022213E">
        <w:rPr>
          <w:i/>
        </w:rPr>
        <w:t xml:space="preserve"> </w:t>
      </w:r>
      <w:r w:rsidRPr="003259CC" w:rsidR="0022213E">
        <w:rPr>
          <w:i/>
        </w:rPr>
        <w:t>reakcija</w:t>
      </w:r>
      <w:r w:rsidRPr="003259CC" w:rsidR="0022213E">
        <w:t xml:space="preserve">), which was normal for her age </w:t>
      </w:r>
      <w:r w:rsidRPr="003259CC" w:rsidR="005C1972">
        <w:t xml:space="preserve">as </w:t>
      </w:r>
      <w:r w:rsidRPr="003259CC" w:rsidR="0022213E">
        <w:t xml:space="preserve">she had </w:t>
      </w:r>
      <w:r w:rsidRPr="003259CC" w:rsidR="005C1972">
        <w:t xml:space="preserve">been </w:t>
      </w:r>
      <w:r w:rsidRPr="003259CC" w:rsidR="0022213E">
        <w:t>separated from persons close to her. However, Luisa had survived the move</w:t>
      </w:r>
      <w:r w:rsidRPr="003259CC" w:rsidR="00516FFF">
        <w:t xml:space="preserve"> </w:t>
      </w:r>
      <w:r w:rsidRPr="003259CC" w:rsidR="0022213E">
        <w:t>and the changes</w:t>
      </w:r>
      <w:r w:rsidRPr="003259CC" w:rsidR="005C1972">
        <w:t xml:space="preserve"> well</w:t>
      </w:r>
      <w:r w:rsidRPr="003259CC" w:rsidR="0022213E">
        <w:t>; she</w:t>
      </w:r>
      <w:r w:rsidRPr="003259CC" w:rsidR="005C1972">
        <w:t xml:space="preserve"> had</w:t>
      </w:r>
      <w:r w:rsidRPr="003259CC" w:rsidR="0022213E">
        <w:t xml:space="preserve"> also received assistance. Therefore there was no long</w:t>
      </w:r>
      <w:r w:rsidRPr="003259CC" w:rsidR="005C1972">
        <w:t>-term</w:t>
      </w:r>
      <w:r w:rsidRPr="003259CC" w:rsidR="0022213E">
        <w:t xml:space="preserve"> or traumatic impact </w:t>
      </w:r>
      <w:r w:rsidRPr="003259CC" w:rsidR="005C1972">
        <w:t xml:space="preserve">resulting from </w:t>
      </w:r>
      <w:r w:rsidRPr="003259CC" w:rsidR="0022213E">
        <w:t xml:space="preserve">that separation. Luisa </w:t>
      </w:r>
      <w:r w:rsidRPr="003259CC" w:rsidR="005C1972">
        <w:t xml:space="preserve">had </w:t>
      </w:r>
      <w:r w:rsidRPr="003259CC" w:rsidR="0022213E">
        <w:t>also bor</w:t>
      </w:r>
      <w:r w:rsidRPr="003259CC" w:rsidR="005C1972">
        <w:t>n</w:t>
      </w:r>
      <w:r w:rsidRPr="003259CC" w:rsidR="0022213E">
        <w:t xml:space="preserve">e the changes </w:t>
      </w:r>
      <w:r w:rsidRPr="003259CC" w:rsidR="005C1972">
        <w:t xml:space="preserve">in </w:t>
      </w:r>
      <w:r w:rsidRPr="003259CC" w:rsidR="0022213E">
        <w:t>her move to her father</w:t>
      </w:r>
      <w:r w:rsidRPr="003259CC" w:rsidR="005C1972">
        <w:t xml:space="preserve"> well</w:t>
      </w:r>
      <w:r w:rsidRPr="003259CC" w:rsidR="0022213E">
        <w:t xml:space="preserve">. Her acclimatisation had been further eased by her </w:t>
      </w:r>
      <w:r w:rsidRPr="003259CC" w:rsidR="005C1972">
        <w:t>c</w:t>
      </w:r>
      <w:r w:rsidRPr="003259CC" w:rsidR="0022213E">
        <w:t>a</w:t>
      </w:r>
      <w:r w:rsidRPr="003259CC" w:rsidR="005C1972">
        <w:t>pac</w:t>
      </w:r>
      <w:r w:rsidRPr="003259CC" w:rsidR="0022213E">
        <w:t xml:space="preserve">ity to learn and </w:t>
      </w:r>
      <w:r w:rsidRPr="003259CC" w:rsidR="005C1972">
        <w:t xml:space="preserve">the </w:t>
      </w:r>
      <w:r w:rsidRPr="003259CC" w:rsidR="0022213E">
        <w:t xml:space="preserve">presence of persons </w:t>
      </w:r>
      <w:r w:rsidRPr="003259CC" w:rsidR="00516FFF">
        <w:t>whom</w:t>
      </w:r>
      <w:r w:rsidRPr="003259CC" w:rsidR="0022213E">
        <w:t xml:space="preserve"> she had known from childhood, especially her father and her nanny, as well as her regular contact with her mother. She had learned the German language quickly and fully. Although she had been stressed during her trip to Germany, a</w:t>
      </w:r>
      <w:r w:rsidRPr="003259CC" w:rsidR="005C1972">
        <w:t>n interpreter</w:t>
      </w:r>
      <w:r w:rsidRPr="003259CC" w:rsidR="0022213E">
        <w:t xml:space="preserve"> and her father, who had always been next to her, had helped her. There were no residual consequences of that stressful event. Luisa</w:t>
      </w:r>
      <w:r w:rsidRPr="003259CC" w:rsidR="003259CC">
        <w:t>’</w:t>
      </w:r>
      <w:r w:rsidRPr="003259CC" w:rsidR="0022213E">
        <w:t xml:space="preserve">s physical and mental state was very good. She was </w:t>
      </w:r>
      <w:r w:rsidRPr="003259CC" w:rsidR="005C1972">
        <w:t xml:space="preserve">a </w:t>
      </w:r>
      <w:r w:rsidRPr="003259CC" w:rsidR="00516FFF">
        <w:t>self-confident</w:t>
      </w:r>
      <w:r w:rsidRPr="003259CC" w:rsidR="0022213E">
        <w:t xml:space="preserve">, happy and smart girl with the </w:t>
      </w:r>
      <w:r w:rsidRPr="003259CC" w:rsidR="0022213E">
        <w:t xml:space="preserve">capabilities, knowledge and interests which were characteristic for her age. </w:t>
      </w:r>
      <w:r w:rsidRPr="003259CC">
        <w:t xml:space="preserve">There were no </w:t>
      </w:r>
      <w:r w:rsidRPr="003259CC" w:rsidR="005C1972">
        <w:t xml:space="preserve">indications </w:t>
      </w:r>
      <w:r w:rsidRPr="003259CC">
        <w:t>that she ha</w:t>
      </w:r>
      <w:r w:rsidRPr="003259CC" w:rsidR="00745028">
        <w:t>d</w:t>
      </w:r>
      <w:r w:rsidRPr="003259CC">
        <w:t xml:space="preserve"> any emotional or behavioural issues or other psychological problems. Luisa</w:t>
      </w:r>
      <w:r w:rsidRPr="003259CC" w:rsidR="003259CC">
        <w:t>’</w:t>
      </w:r>
      <w:r w:rsidRPr="003259CC">
        <w:t>s social development, including her behaviour</w:t>
      </w:r>
      <w:r w:rsidRPr="003259CC" w:rsidR="005C1972">
        <w:t xml:space="preserve"> when</w:t>
      </w:r>
      <w:r w:rsidRPr="003259CC">
        <w:t xml:space="preserve"> interacting with others, in all areas corresponded to that of </w:t>
      </w:r>
      <w:r w:rsidRPr="003259CC" w:rsidR="005C1972">
        <w:t>o</w:t>
      </w:r>
      <w:r w:rsidRPr="003259CC">
        <w:t>the</w:t>
      </w:r>
      <w:r w:rsidRPr="003259CC" w:rsidR="005C1972">
        <w:t>r</w:t>
      </w:r>
      <w:r w:rsidRPr="003259CC">
        <w:t xml:space="preserve"> children of her age. Luisa had fully integrated into her living environment.”</w:t>
      </w:r>
    </w:p>
    <w:bookmarkStart w:name="F_CrimProc_ProsectDiscontinCase_2ndPara" w:id="117"/>
    <w:p w:rsidRPr="003259CC" w:rsidR="00BF5A57" w:rsidP="003259CC" w14:paraId="0293D695"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126</w:t>
      </w:r>
      <w:r w:rsidRPr="003259CC">
        <w:fldChar w:fldCharType="end"/>
      </w:r>
      <w:bookmarkEnd w:id="117"/>
      <w:r w:rsidRPr="003259CC">
        <w:t>.  </w:t>
      </w:r>
      <w:r w:rsidRPr="003259CC" w:rsidR="00B8350A">
        <w:t xml:space="preserve">The prosecutor also found that the first </w:t>
      </w:r>
      <w:r w:rsidRPr="003259CC" w:rsidR="006816A0">
        <w:t>applicant</w:t>
      </w:r>
      <w:r w:rsidRPr="003259CC" w:rsidR="003259CC">
        <w:t>’</w:t>
      </w:r>
      <w:r w:rsidRPr="003259CC" w:rsidR="006816A0">
        <w:t>s</w:t>
      </w:r>
      <w:r w:rsidRPr="003259CC" w:rsidR="00B8350A">
        <w:t xml:space="preserve"> actions of 20</w:t>
      </w:r>
      <w:r w:rsidRPr="003259CC" w:rsidR="006816A0">
        <w:t> </w:t>
      </w:r>
      <w:r w:rsidRPr="003259CC" w:rsidR="00B8350A">
        <w:t xml:space="preserve">October 2008 had not constituted a crime under Articles 156 </w:t>
      </w:r>
      <w:r w:rsidRPr="003259CC" w:rsidR="00B8350A">
        <w:rPr>
          <w:rFonts w:cstheme="minorHAnsi"/>
        </w:rPr>
        <w:t>§</w:t>
      </w:r>
      <w:r w:rsidRPr="003259CC" w:rsidR="00B8350A">
        <w:t xml:space="preserve"> 2 or 294 </w:t>
      </w:r>
      <w:r w:rsidRPr="003259CC" w:rsidR="00B8350A">
        <w:rPr>
          <w:rFonts w:cstheme="minorHAnsi"/>
        </w:rPr>
        <w:t>§</w:t>
      </w:r>
      <w:r w:rsidRPr="003259CC" w:rsidR="006816A0">
        <w:rPr>
          <w:rFonts w:cstheme="minorHAnsi"/>
        </w:rPr>
        <w:t> </w:t>
      </w:r>
      <w:r w:rsidRPr="003259CC" w:rsidR="00B8350A">
        <w:t>2 of the Criminal Code. On the basis of the case</w:t>
      </w:r>
      <w:r w:rsidRPr="003259CC" w:rsidR="00884EFA">
        <w:t xml:space="preserve"> </w:t>
      </w:r>
      <w:r w:rsidRPr="003259CC" w:rsidR="00B8350A">
        <w:t xml:space="preserve">file materials, including video recordings by journalists which showed how the first </w:t>
      </w:r>
      <w:r w:rsidRPr="003259CC" w:rsidR="00FB2A5B">
        <w:t>applicant</w:t>
      </w:r>
      <w:r w:rsidRPr="003259CC" w:rsidR="00B8350A">
        <w:t xml:space="preserve"> had taken the girl from the </w:t>
      </w:r>
      <w:r w:rsidRPr="003259CC" w:rsidR="0048553D">
        <w:t xml:space="preserve">premises </w:t>
      </w:r>
      <w:r w:rsidRPr="003259CC" w:rsidR="00B8350A">
        <w:t xml:space="preserve">of the </w:t>
      </w:r>
      <w:r w:rsidRPr="003259CC" w:rsidR="00D26AC8">
        <w:t>Klaipėda</w:t>
      </w:r>
      <w:r w:rsidRPr="003259CC" w:rsidR="00B8350A">
        <w:t xml:space="preserve"> child care authority and put her into the car, a</w:t>
      </w:r>
      <w:r w:rsidRPr="003259CC" w:rsidR="0048553D">
        <w:t xml:space="preserve">nd </w:t>
      </w:r>
      <w:r w:rsidRPr="003259CC" w:rsidR="00B8350A">
        <w:t>a</w:t>
      </w:r>
      <w:r w:rsidRPr="003259CC" w:rsidR="0048553D">
        <w:t>l</w:t>
      </w:r>
      <w:r w:rsidRPr="003259CC" w:rsidR="00B8350A">
        <w:t>s</w:t>
      </w:r>
      <w:r w:rsidRPr="003259CC" w:rsidR="0048553D">
        <w:t>o</w:t>
      </w:r>
      <w:r w:rsidRPr="003259CC" w:rsidR="00B8350A">
        <w:t xml:space="preserve"> witness testimony, the prosecutor found that the </w:t>
      </w:r>
      <w:r w:rsidRPr="003259CC" w:rsidR="000668C1">
        <w:t>first</w:t>
      </w:r>
      <w:r w:rsidRPr="003259CC" w:rsidR="00B8350A">
        <w:t xml:space="preserve"> applicant had </w:t>
      </w:r>
      <w:r w:rsidRPr="003259CC" w:rsidR="00745028">
        <w:t xml:space="preserve">carried </w:t>
      </w:r>
      <w:r w:rsidRPr="003259CC" w:rsidR="00B8350A">
        <w:t>the girl in his a</w:t>
      </w:r>
      <w:r w:rsidRPr="003259CC" w:rsidR="0048553D">
        <w:t>rm</w:t>
      </w:r>
      <w:r w:rsidRPr="003259CC" w:rsidR="00B8350A">
        <w:t>s. However, there was no proof that physical coercion ha</w:t>
      </w:r>
      <w:r w:rsidRPr="003259CC" w:rsidR="0048553D">
        <w:t>d</w:t>
      </w:r>
      <w:r w:rsidRPr="003259CC" w:rsidR="00B8350A">
        <w:t xml:space="preserve"> been used against her</w:t>
      </w:r>
      <w:r w:rsidRPr="003259CC" w:rsidR="009C2415">
        <w:t xml:space="preserve">. In fact, given that the first applicant had custody rights over the girl, he </w:t>
      </w:r>
      <w:r w:rsidRPr="003259CC" w:rsidR="0048553D">
        <w:t xml:space="preserve">in fact </w:t>
      </w:r>
      <w:r w:rsidRPr="003259CC" w:rsidR="009C2415">
        <w:t xml:space="preserve">had </w:t>
      </w:r>
      <w:r w:rsidRPr="003259CC" w:rsidR="0048553D">
        <w:t>the</w:t>
      </w:r>
      <w:r w:rsidRPr="003259CC" w:rsidR="009C2415">
        <w:t xml:space="preserve"> right to take her </w:t>
      </w:r>
      <w:r w:rsidRPr="003259CC" w:rsidR="0048553D">
        <w:t>in</w:t>
      </w:r>
      <w:r w:rsidRPr="003259CC" w:rsidR="009C2415">
        <w:t xml:space="preserve"> his arms and carry her. The prosecutor </w:t>
      </w:r>
      <w:r w:rsidRPr="003259CC" w:rsidR="0048553D">
        <w:t>poi</w:t>
      </w:r>
      <w:r w:rsidRPr="003259CC" w:rsidR="009C2415">
        <w:t>n</w:t>
      </w:r>
      <w:r w:rsidRPr="003259CC" w:rsidR="0048553D">
        <w:t>t</w:t>
      </w:r>
      <w:r w:rsidRPr="003259CC" w:rsidR="009C2415">
        <w:t>ed</w:t>
      </w:r>
      <w:r w:rsidRPr="003259CC" w:rsidR="0048553D">
        <w:t xml:space="preserve"> out</w:t>
      </w:r>
      <w:r w:rsidRPr="003259CC" w:rsidR="009C2415">
        <w:t xml:space="preserve"> that the first applicant </w:t>
      </w:r>
      <w:r w:rsidRPr="003259CC" w:rsidR="0048553D">
        <w:t xml:space="preserve">had </w:t>
      </w:r>
      <w:r w:rsidRPr="003259CC" w:rsidR="009C2415">
        <w:t>communicated with the child</w:t>
      </w:r>
      <w:r w:rsidRPr="003259CC" w:rsidR="00FB2ECD">
        <w:t xml:space="preserve"> previously</w:t>
      </w:r>
      <w:r w:rsidRPr="003259CC" w:rsidR="009C2415">
        <w:t xml:space="preserve"> and </w:t>
      </w:r>
      <w:r w:rsidRPr="003259CC" w:rsidR="0048553D">
        <w:t xml:space="preserve">had </w:t>
      </w:r>
      <w:r w:rsidRPr="003259CC" w:rsidR="009C2415">
        <w:t>therefore not been a stranger or an unfamiliar person to her. When being carried out of the building in the first applicant</w:t>
      </w:r>
      <w:r w:rsidRPr="003259CC" w:rsidR="003259CC">
        <w:t>’</w:t>
      </w:r>
      <w:r w:rsidRPr="003259CC" w:rsidR="009C2415">
        <w:t xml:space="preserve">s arms, the girl </w:t>
      </w:r>
      <w:r w:rsidRPr="003259CC" w:rsidR="0048553D">
        <w:t xml:space="preserve">had </w:t>
      </w:r>
      <w:r w:rsidRPr="003259CC" w:rsidR="009C2415">
        <w:t>not cr</w:t>
      </w:r>
      <w:r w:rsidRPr="003259CC" w:rsidR="0048553D">
        <w:t>ied</w:t>
      </w:r>
      <w:r w:rsidRPr="003259CC" w:rsidR="009C2415">
        <w:t xml:space="preserve"> or scream</w:t>
      </w:r>
      <w:r w:rsidRPr="003259CC" w:rsidR="0048553D">
        <w:t>ed</w:t>
      </w:r>
      <w:r w:rsidRPr="003259CC" w:rsidR="009C2415">
        <w:t xml:space="preserve"> or otherwise </w:t>
      </w:r>
      <w:r w:rsidRPr="003259CC" w:rsidR="0048553D">
        <w:t>indicat</w:t>
      </w:r>
      <w:r w:rsidRPr="003259CC" w:rsidR="009C2415">
        <w:t xml:space="preserve">ed that she was being taken by force. </w:t>
      </w:r>
      <w:r w:rsidRPr="003259CC" w:rsidR="0048553D">
        <w:t>O</w:t>
      </w:r>
      <w:r w:rsidRPr="003259CC" w:rsidR="00D17B2B">
        <w:t xml:space="preserve">ne of the witnesses testified that </w:t>
      </w:r>
      <w:r w:rsidRPr="003259CC" w:rsidR="0048553D">
        <w:t xml:space="preserve">she </w:t>
      </w:r>
      <w:r w:rsidRPr="003259CC" w:rsidR="00D17B2B">
        <w:t xml:space="preserve">had started screaming when she saw her mother running after her and the first </w:t>
      </w:r>
      <w:r w:rsidRPr="003259CC" w:rsidR="00F720FC">
        <w:t>applicant</w:t>
      </w:r>
      <w:r w:rsidRPr="003259CC" w:rsidR="00D17B2B">
        <w:t>,</w:t>
      </w:r>
      <w:r w:rsidRPr="003259CC" w:rsidR="0048553D">
        <w:t xml:space="preserve"> but</w:t>
      </w:r>
      <w:r w:rsidRPr="003259CC" w:rsidR="00D17B2B">
        <w:t xml:space="preserve"> that </w:t>
      </w:r>
      <w:r w:rsidRPr="003259CC" w:rsidR="0048553D">
        <w:t>had been</w:t>
      </w:r>
      <w:r w:rsidRPr="003259CC" w:rsidR="00D17B2B">
        <w:t xml:space="preserve"> a normal response to her mother</w:t>
      </w:r>
      <w:r w:rsidRPr="003259CC" w:rsidR="003259CC">
        <w:t>’</w:t>
      </w:r>
      <w:r w:rsidRPr="003259CC" w:rsidR="0048553D">
        <w:t>s reaction</w:t>
      </w:r>
      <w:r w:rsidRPr="003259CC" w:rsidR="00D17B2B">
        <w:t>. The other witnesses</w:t>
      </w:r>
      <w:r w:rsidRPr="003259CC" w:rsidR="0048553D">
        <w:t xml:space="preserve"> testified</w:t>
      </w:r>
      <w:r w:rsidRPr="003259CC" w:rsidR="00D17B2B">
        <w:t>, and the video recording</w:t>
      </w:r>
      <w:r w:rsidRPr="003259CC" w:rsidR="00FB2ECD">
        <w:t>s</w:t>
      </w:r>
      <w:r w:rsidRPr="003259CC" w:rsidR="0048553D">
        <w:t xml:space="preserve"> also</w:t>
      </w:r>
      <w:r w:rsidRPr="003259CC" w:rsidR="00D17B2B">
        <w:t xml:space="preserve"> showed</w:t>
      </w:r>
      <w:r w:rsidRPr="003259CC" w:rsidR="0048553D">
        <w:t>,</w:t>
      </w:r>
      <w:r w:rsidRPr="003259CC" w:rsidR="00D17B2B">
        <w:t xml:space="preserve"> that the first </w:t>
      </w:r>
      <w:r w:rsidRPr="003259CC" w:rsidR="000668C1">
        <w:t>applicant</w:t>
      </w:r>
      <w:r w:rsidRPr="003259CC" w:rsidR="00D17B2B">
        <w:t xml:space="preserve"> had calmed </w:t>
      </w:r>
      <w:r w:rsidRPr="003259CC" w:rsidR="0048553D">
        <w:t xml:space="preserve">the child </w:t>
      </w:r>
      <w:r w:rsidRPr="003259CC" w:rsidR="00D17B2B">
        <w:t>down after put</w:t>
      </w:r>
      <w:r w:rsidRPr="003259CC" w:rsidR="00745028">
        <w:t>ting</w:t>
      </w:r>
      <w:r w:rsidRPr="003259CC" w:rsidR="00D17B2B">
        <w:t xml:space="preserve"> her in the car.</w:t>
      </w:r>
    </w:p>
    <w:bookmarkStart w:name="F_CrimProc_ProsectDiscontinCase_3rdPara" w:id="118"/>
    <w:p w:rsidRPr="003259CC" w:rsidR="003D4042" w:rsidP="003259CC" w14:paraId="7C9BB844"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127</w:t>
      </w:r>
      <w:r w:rsidRPr="003259CC">
        <w:fldChar w:fldCharType="end"/>
      </w:r>
      <w:bookmarkEnd w:id="118"/>
      <w:r w:rsidRPr="003259CC">
        <w:t xml:space="preserve">.  In setting out the reasons </w:t>
      </w:r>
      <w:r w:rsidRPr="003259CC" w:rsidR="0048553D">
        <w:t>f</w:t>
      </w:r>
      <w:r w:rsidRPr="003259CC">
        <w:t>o</w:t>
      </w:r>
      <w:r w:rsidRPr="003259CC" w:rsidR="0048553D">
        <w:t>r</w:t>
      </w:r>
      <w:r w:rsidRPr="003259CC">
        <w:t xml:space="preserve"> discontinu</w:t>
      </w:r>
      <w:r w:rsidRPr="003259CC" w:rsidR="0048553D">
        <w:t>ing</w:t>
      </w:r>
      <w:r w:rsidRPr="003259CC">
        <w:t xml:space="preserve"> the criminal proceedings against the first applicant</w:t>
      </w:r>
      <w:r w:rsidRPr="003259CC" w:rsidR="0048553D">
        <w:t>,</w:t>
      </w:r>
      <w:r w:rsidRPr="003259CC">
        <w:t xml:space="preserve"> the prosecutor also noted that</w:t>
      </w:r>
      <w:r w:rsidRPr="003259CC" w:rsidR="00D17B2B">
        <w:t xml:space="preserve">, </w:t>
      </w:r>
      <w:r w:rsidRPr="003259CC" w:rsidR="00BA3743">
        <w:t>according</w:t>
      </w:r>
      <w:r w:rsidRPr="003259CC" w:rsidR="00D17B2B">
        <w:t xml:space="preserve"> to the bailiff,</w:t>
      </w:r>
      <w:r w:rsidRPr="003259CC" w:rsidR="0048553D">
        <w:t xml:space="preserve"> it had been</w:t>
      </w:r>
      <w:r w:rsidRPr="003259CC" w:rsidR="00D17B2B">
        <w:t xml:space="preserve"> </w:t>
      </w:r>
      <w:r w:rsidRPr="003259CC" w:rsidR="0048553D">
        <w:t xml:space="preserve">planned to execute </w:t>
      </w:r>
      <w:r w:rsidRPr="003259CC" w:rsidR="00D17B2B">
        <w:t>the court decision or</w:t>
      </w:r>
      <w:r w:rsidRPr="003259CC" w:rsidR="0048553D">
        <w:t>dering</w:t>
      </w:r>
      <w:r w:rsidRPr="003259CC" w:rsidR="00D17B2B">
        <w:t xml:space="preserve"> </w:t>
      </w:r>
      <w:r w:rsidRPr="003259CC" w:rsidR="0048553D">
        <w:t>the girl</w:t>
      </w:r>
      <w:r w:rsidRPr="003259CC" w:rsidR="003259CC">
        <w:t>’</w:t>
      </w:r>
      <w:r w:rsidRPr="003259CC" w:rsidR="00D17B2B">
        <w:t xml:space="preserve">s transfer on 20 October 2008 at </w:t>
      </w:r>
      <w:r w:rsidRPr="003259CC" w:rsidR="00745028">
        <w:t>2.</w:t>
      </w:r>
      <w:r w:rsidRPr="003259CC" w:rsidR="00D17B2B">
        <w:t>1</w:t>
      </w:r>
      <w:r w:rsidRPr="003259CC" w:rsidR="00745028">
        <w:t>5 p</w:t>
      </w:r>
      <w:r w:rsidRPr="003259CC" w:rsidR="00D17B2B">
        <w:t>.</w:t>
      </w:r>
      <w:r w:rsidRPr="003259CC" w:rsidR="00745028">
        <w:t>m</w:t>
      </w:r>
      <w:r w:rsidRPr="003259CC" w:rsidR="00D17B2B">
        <w:t xml:space="preserve">. Moreover, </w:t>
      </w:r>
      <w:r w:rsidRPr="003259CC" w:rsidR="00730860">
        <w:t xml:space="preserve">it was apparent </w:t>
      </w:r>
      <w:r w:rsidRPr="003259CC" w:rsidR="00D17B2B">
        <w:t>from</w:t>
      </w:r>
      <w:r w:rsidRPr="003259CC" w:rsidR="00730860">
        <w:t xml:space="preserve"> </w:t>
      </w:r>
      <w:r w:rsidRPr="003259CC" w:rsidR="00D17B2B">
        <w:t>both</w:t>
      </w:r>
      <w:r w:rsidRPr="003259CC" w:rsidR="00730860">
        <w:t xml:space="preserve"> </w:t>
      </w:r>
      <w:r w:rsidRPr="003259CC" w:rsidR="00D17B2B">
        <w:t>the bailiff</w:t>
      </w:r>
      <w:r w:rsidRPr="003259CC" w:rsidR="003259CC">
        <w:t>’</w:t>
      </w:r>
      <w:r w:rsidRPr="003259CC" w:rsidR="00D17B2B">
        <w:t xml:space="preserve">s and the first </w:t>
      </w:r>
      <w:r w:rsidRPr="003259CC" w:rsidR="00FB2A5B">
        <w:t>applicant</w:t>
      </w:r>
      <w:r w:rsidRPr="003259CC" w:rsidR="003259CC">
        <w:t>’</w:t>
      </w:r>
      <w:r w:rsidRPr="003259CC" w:rsidR="00FB2A5B">
        <w:t>s</w:t>
      </w:r>
      <w:r w:rsidRPr="003259CC" w:rsidR="00D17B2B">
        <w:t xml:space="preserve"> testimon</w:t>
      </w:r>
      <w:r w:rsidRPr="003259CC" w:rsidR="00730860">
        <w:t>ies</w:t>
      </w:r>
      <w:r w:rsidRPr="003259CC" w:rsidR="00D17B2B">
        <w:t>, as well as from the executi</w:t>
      </w:r>
      <w:r w:rsidRPr="003259CC" w:rsidR="00434314">
        <w:t>on</w:t>
      </w:r>
      <w:r w:rsidRPr="003259CC" w:rsidR="00D17B2B">
        <w:t xml:space="preserve"> file that from the</w:t>
      </w:r>
      <w:r w:rsidRPr="003259CC" w:rsidR="00730860">
        <w:t xml:space="preserve"> outset</w:t>
      </w:r>
      <w:r w:rsidRPr="003259CC" w:rsidR="00D17B2B">
        <w:t xml:space="preserve"> the first applicant had sought t</w:t>
      </w:r>
      <w:r w:rsidRPr="003259CC" w:rsidR="00730860">
        <w:t xml:space="preserve">o </w:t>
      </w:r>
      <w:r w:rsidRPr="003259CC" w:rsidR="00D17B2B">
        <w:t>ha</w:t>
      </w:r>
      <w:r w:rsidRPr="003259CC" w:rsidR="00730860">
        <w:t>ve the</w:t>
      </w:r>
      <w:r w:rsidRPr="003259CC" w:rsidR="00D17B2B">
        <w:t xml:space="preserve"> court decisions executed lawfully and peacefully. In order to avoid forc</w:t>
      </w:r>
      <w:r w:rsidRPr="003259CC" w:rsidR="00434314">
        <w:t>ible</w:t>
      </w:r>
      <w:r w:rsidRPr="003259CC" w:rsidR="00D17B2B">
        <w:t xml:space="preserve"> execution of </w:t>
      </w:r>
      <w:r w:rsidRPr="003259CC" w:rsidR="00745028">
        <w:t xml:space="preserve">the </w:t>
      </w:r>
      <w:r w:rsidRPr="003259CC" w:rsidR="00D17B2B">
        <w:t xml:space="preserve">court decision, he </w:t>
      </w:r>
      <w:r w:rsidRPr="003259CC" w:rsidR="00730860">
        <w:t xml:space="preserve">had made the </w:t>
      </w:r>
      <w:r w:rsidRPr="003259CC" w:rsidR="00D17B2B">
        <w:t>offer to I.R. t</w:t>
      </w:r>
      <w:r w:rsidRPr="003259CC" w:rsidR="00730860">
        <w:t>hat he would</w:t>
      </w:r>
      <w:r w:rsidRPr="003259CC" w:rsidR="00D17B2B">
        <w:t xml:space="preserve"> voluntarily execute </w:t>
      </w:r>
      <w:r w:rsidRPr="003259CC" w:rsidR="00730860">
        <w:t>the</w:t>
      </w:r>
      <w:r w:rsidRPr="003259CC" w:rsidR="00D17B2B">
        <w:t xml:space="preserve"> court decision and alleviate all </w:t>
      </w:r>
      <w:r w:rsidRPr="003259CC" w:rsidR="00730860">
        <w:t>issues</w:t>
      </w:r>
      <w:r w:rsidRPr="003259CC" w:rsidR="00D17B2B">
        <w:t xml:space="preserve"> </w:t>
      </w:r>
      <w:r w:rsidRPr="003259CC" w:rsidR="00730860">
        <w:t>ensuing from</w:t>
      </w:r>
      <w:r w:rsidRPr="003259CC" w:rsidR="00D17B2B">
        <w:t xml:space="preserve"> that execution.</w:t>
      </w:r>
    </w:p>
    <w:p w:rsidRPr="003259CC" w:rsidR="003D4042" w:rsidP="003259CC" w14:paraId="7CF8F400" w14:textId="77777777">
      <w:pPr>
        <w:pStyle w:val="ECHRPara"/>
      </w:pPr>
      <w:r w:rsidRPr="003259CC">
        <w:t xml:space="preserve">The first applicant had also </w:t>
      </w:r>
      <w:r w:rsidRPr="003259CC" w:rsidR="00730860">
        <w:t>offer</w:t>
      </w:r>
      <w:r w:rsidRPr="003259CC">
        <w:t>ed, on his own initiative, to cover I.R.</w:t>
      </w:r>
      <w:r w:rsidRPr="003259CC" w:rsidR="003259CC">
        <w:t>’</w:t>
      </w:r>
      <w:r w:rsidRPr="003259CC">
        <w:t xml:space="preserve">s travel </w:t>
      </w:r>
      <w:r w:rsidRPr="003259CC" w:rsidR="00BA3743">
        <w:t>costs</w:t>
      </w:r>
      <w:r w:rsidRPr="003259CC">
        <w:t xml:space="preserve"> to Germany, and to provide her</w:t>
      </w:r>
      <w:r w:rsidRPr="003259CC" w:rsidR="00730860">
        <w:t xml:space="preserve"> with a</w:t>
      </w:r>
      <w:r w:rsidRPr="003259CC">
        <w:t xml:space="preserve"> place </w:t>
      </w:r>
      <w:r w:rsidRPr="003259CC" w:rsidR="00730860">
        <w:t xml:space="preserve">to live </w:t>
      </w:r>
      <w:r w:rsidRPr="003259CC">
        <w:t xml:space="preserve">and financial support; she had also been provided with a job offer in Germany. However, I.R. had not </w:t>
      </w:r>
      <w:r w:rsidRPr="003259CC" w:rsidR="00730860">
        <w:t>accepted</w:t>
      </w:r>
      <w:r w:rsidRPr="003259CC">
        <w:t xml:space="preserve"> the first </w:t>
      </w:r>
      <w:r w:rsidRPr="003259CC" w:rsidR="00BA3743">
        <w:t>applicant</w:t>
      </w:r>
      <w:r w:rsidRPr="003259CC" w:rsidR="003259CC">
        <w:t>’</w:t>
      </w:r>
      <w:r w:rsidRPr="003259CC" w:rsidR="00BA3743">
        <w:t>s</w:t>
      </w:r>
      <w:r w:rsidRPr="003259CC">
        <w:t xml:space="preserve"> offer. Furthermore, the first </w:t>
      </w:r>
      <w:r w:rsidRPr="003259CC" w:rsidR="00BA3743">
        <w:t>applicant</w:t>
      </w:r>
      <w:r w:rsidRPr="003259CC">
        <w:t xml:space="preserve"> </w:t>
      </w:r>
      <w:r w:rsidRPr="003259CC" w:rsidR="00730860">
        <w:t xml:space="preserve">had </w:t>
      </w:r>
      <w:r w:rsidRPr="003259CC">
        <w:t xml:space="preserve">also sought to communicate with the child, so that the connection between the father and child would be </w:t>
      </w:r>
      <w:r w:rsidRPr="003259CC" w:rsidR="00BA3743">
        <w:t>restored</w:t>
      </w:r>
      <w:r w:rsidRPr="003259CC">
        <w:t xml:space="preserve">, but I.R. </w:t>
      </w:r>
      <w:r w:rsidRPr="003259CC" w:rsidR="00730860">
        <w:t xml:space="preserve">had put </w:t>
      </w:r>
      <w:r w:rsidRPr="003259CC">
        <w:t>obstruct</w:t>
      </w:r>
      <w:r w:rsidRPr="003259CC" w:rsidR="00730860">
        <w:t>ions in the way</w:t>
      </w:r>
      <w:r w:rsidRPr="003259CC">
        <w:t>. As confirmed by the child care employees, I.R. had disregarded the agreement that had been signed at the bailiff</w:t>
      </w:r>
      <w:r w:rsidRPr="003259CC" w:rsidR="003259CC">
        <w:t>’</w:t>
      </w:r>
      <w:r w:rsidRPr="003259CC">
        <w:t>s office on 25</w:t>
      </w:r>
      <w:r w:rsidRPr="003259CC" w:rsidR="00FB2ECD">
        <w:t> </w:t>
      </w:r>
      <w:r w:rsidRPr="003259CC">
        <w:t>September 2008</w:t>
      </w:r>
      <w:r w:rsidRPr="003259CC" w:rsidR="00BA3743">
        <w:t xml:space="preserve"> obligin</w:t>
      </w:r>
      <w:r w:rsidRPr="003259CC" w:rsidR="00730860">
        <w:t>g</w:t>
      </w:r>
      <w:r w:rsidRPr="003259CC" w:rsidR="00BA3743">
        <w:t xml:space="preserve"> </w:t>
      </w:r>
      <w:r w:rsidRPr="003259CC" w:rsidR="00730860">
        <w:t xml:space="preserve">her </w:t>
      </w:r>
      <w:r w:rsidRPr="003259CC" w:rsidR="00BA3743">
        <w:t>to allow the first applicant to communicate with his daughter</w:t>
      </w:r>
      <w:r w:rsidRPr="003259CC" w:rsidR="00730860">
        <w:t xml:space="preserve"> for</w:t>
      </w:r>
      <w:r w:rsidRPr="003259CC" w:rsidR="00BA3743">
        <w:t xml:space="preserve"> four hours per day.</w:t>
      </w:r>
    </w:p>
    <w:p w:rsidRPr="003259CC" w:rsidR="00BF5A57" w:rsidP="003259CC" w14:paraId="75B5991C" w14:textId="77777777">
      <w:pPr>
        <w:pStyle w:val="ECHRPara"/>
      </w:pPr>
      <w:r w:rsidRPr="003259CC">
        <w:t xml:space="preserve">According to the testimony of a psychologist </w:t>
      </w:r>
      <w:r w:rsidRPr="003259CC" w:rsidR="00FB2ECD">
        <w:t xml:space="preserve">from the </w:t>
      </w:r>
      <w:r w:rsidRPr="003259CC" w:rsidR="00FB2ECD">
        <w:t>Klaip</w:t>
      </w:r>
      <w:r w:rsidRPr="003259CC" w:rsidR="00FB2ECD">
        <w:rPr>
          <w:rFonts w:cstheme="minorHAnsi"/>
        </w:rPr>
        <w:t>ė</w:t>
      </w:r>
      <w:r w:rsidRPr="003259CC" w:rsidR="00FB2ECD">
        <w:t>da</w:t>
      </w:r>
      <w:r w:rsidRPr="003259CC" w:rsidR="00FB2ECD">
        <w:t xml:space="preserve"> Pedagogical Psychological Service</w:t>
      </w:r>
      <w:r w:rsidRPr="003259CC">
        <w:t xml:space="preserve">, the first applicant had consulted her </w:t>
      </w:r>
      <w:r w:rsidRPr="003259CC" w:rsidR="00730860">
        <w:t xml:space="preserve">about </w:t>
      </w:r>
      <w:r w:rsidRPr="003259CC">
        <w:t xml:space="preserve">how </w:t>
      </w:r>
      <w:r w:rsidRPr="003259CC" w:rsidR="00730860">
        <w:t xml:space="preserve">best </w:t>
      </w:r>
      <w:r w:rsidRPr="003259CC">
        <w:t>to communicate with the child and how to establish closer contact with he</w:t>
      </w:r>
      <w:r w:rsidRPr="003259CC" w:rsidR="00730860">
        <w:t>r</w:t>
      </w:r>
      <w:r w:rsidRPr="003259CC">
        <w:t xml:space="preserve">, so that </w:t>
      </w:r>
      <w:r w:rsidRPr="003259CC" w:rsidR="00730860">
        <w:t>s</w:t>
      </w:r>
      <w:r w:rsidRPr="003259CC">
        <w:t>he would be traumatised as little as possible. Such actions</w:t>
      </w:r>
      <w:r w:rsidRPr="003259CC" w:rsidR="00730860">
        <w:t xml:space="preserve"> on the part</w:t>
      </w:r>
      <w:r w:rsidRPr="003259CC">
        <w:t xml:space="preserve"> of the first applicant showed that he </w:t>
      </w:r>
      <w:r w:rsidRPr="003259CC" w:rsidR="00730860">
        <w:t xml:space="preserve">had </w:t>
      </w:r>
      <w:r w:rsidRPr="003259CC">
        <w:t>sought goodwill and lawful execution of the court decision, so that as little harm as possible would be caused to the child. Moreover, the case</w:t>
      </w:r>
      <w:r w:rsidRPr="003259CC" w:rsidR="00884EFA">
        <w:t xml:space="preserve"> </w:t>
      </w:r>
      <w:r w:rsidRPr="003259CC">
        <w:t xml:space="preserve">file also showed that the first applicant had </w:t>
      </w:r>
      <w:r w:rsidRPr="003259CC" w:rsidR="00730860">
        <w:t xml:space="preserve">made </w:t>
      </w:r>
      <w:r w:rsidRPr="003259CC">
        <w:t>prepar</w:t>
      </w:r>
      <w:r w:rsidRPr="003259CC" w:rsidR="00730860">
        <w:t>at</w:t>
      </w:r>
      <w:r w:rsidRPr="003259CC">
        <w:t>i</w:t>
      </w:r>
      <w:r w:rsidRPr="003259CC" w:rsidR="00730860">
        <w:t>o</w:t>
      </w:r>
      <w:r w:rsidRPr="003259CC">
        <w:t>n</w:t>
      </w:r>
      <w:r w:rsidRPr="003259CC" w:rsidR="00730860">
        <w:t>s</w:t>
      </w:r>
      <w:r w:rsidRPr="003259CC">
        <w:t xml:space="preserve"> for the lawful transfer of the child</w:t>
      </w:r>
      <w:r w:rsidRPr="003259CC" w:rsidR="00730860">
        <w:t>,</w:t>
      </w:r>
      <w:r w:rsidRPr="003259CC">
        <w:t xml:space="preserve"> </w:t>
      </w:r>
      <w:r w:rsidRPr="003259CC" w:rsidR="00730860">
        <w:t>en</w:t>
      </w:r>
      <w:r w:rsidRPr="003259CC">
        <w:t>sur</w:t>
      </w:r>
      <w:r w:rsidRPr="003259CC" w:rsidR="00730860">
        <w:t>ing</w:t>
      </w:r>
      <w:r w:rsidRPr="003259CC">
        <w:t xml:space="preserve"> that </w:t>
      </w:r>
      <w:r w:rsidRPr="003259CC" w:rsidR="00730860">
        <w:t>everyone</w:t>
      </w:r>
      <w:r w:rsidRPr="003259CC">
        <w:t xml:space="preserve"> who had to take part in the transfer would be </w:t>
      </w:r>
      <w:r w:rsidRPr="003259CC" w:rsidR="00730860">
        <w:t xml:space="preserve">present </w:t>
      </w:r>
      <w:r w:rsidRPr="003259CC">
        <w:t>at the child</w:t>
      </w:r>
      <w:r w:rsidRPr="003259CC" w:rsidR="00745028">
        <w:t xml:space="preserve"> ca</w:t>
      </w:r>
      <w:r w:rsidRPr="003259CC">
        <w:t xml:space="preserve">re </w:t>
      </w:r>
      <w:r w:rsidRPr="003259CC" w:rsidR="00745028">
        <w:t>authority</w:t>
      </w:r>
      <w:r w:rsidRPr="003259CC">
        <w:t xml:space="preserve"> premises, where the court decision should have been executed. All this showed that he did not have </w:t>
      </w:r>
      <w:r w:rsidRPr="003259CC" w:rsidR="00730860">
        <w:t xml:space="preserve">a </w:t>
      </w:r>
      <w:r w:rsidRPr="003259CC">
        <w:t xml:space="preserve">premeditated intention to execute the court decision </w:t>
      </w:r>
      <w:r w:rsidRPr="003259CC" w:rsidR="00E83EE3">
        <w:t>as he saw fit</w:t>
      </w:r>
      <w:r w:rsidRPr="003259CC">
        <w:t>.</w:t>
      </w:r>
    </w:p>
    <w:bookmarkStart w:name="F_CrimProc_ProsectDiscontinCase_4thPara" w:id="119"/>
    <w:p w:rsidRPr="003259CC" w:rsidR="00BF5A57" w:rsidP="003259CC" w14:paraId="52BFC3C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128</w:t>
      </w:r>
      <w:r w:rsidRPr="003259CC">
        <w:fldChar w:fldCharType="end"/>
      </w:r>
      <w:bookmarkEnd w:id="119"/>
      <w:r w:rsidRPr="003259CC" w:rsidR="006816A0">
        <w:t>.  L</w:t>
      </w:r>
      <w:r w:rsidRPr="003259CC">
        <w:t xml:space="preserve">astly, turning to the behaviour of I.R., the prosecutor pointed out that during the proceedings </w:t>
      </w:r>
      <w:r w:rsidRPr="003259CC" w:rsidR="005E399C">
        <w:t xml:space="preserve">concerning </w:t>
      </w:r>
      <w:r w:rsidRPr="003259CC">
        <w:t>the execution of</w:t>
      </w:r>
      <w:r w:rsidRPr="003259CC" w:rsidR="005E399C">
        <w:t xml:space="preserve"> the</w:t>
      </w:r>
      <w:r w:rsidRPr="003259CC">
        <w:t xml:space="preserve"> court decision she had </w:t>
      </w:r>
      <w:r w:rsidRPr="003259CC" w:rsidR="00745028">
        <w:t>concealed</w:t>
      </w:r>
      <w:r w:rsidRPr="003259CC">
        <w:t xml:space="preserve"> her place of </w:t>
      </w:r>
      <w:r w:rsidRPr="003259CC" w:rsidR="006806AC">
        <w:t>residence</w:t>
      </w:r>
      <w:r w:rsidRPr="003259CC">
        <w:t xml:space="preserve">, </w:t>
      </w:r>
      <w:r w:rsidRPr="003259CC" w:rsidR="005E399C">
        <w:t xml:space="preserve">which she shared with the child, </w:t>
      </w:r>
      <w:r w:rsidRPr="003259CC">
        <w:t>and</w:t>
      </w:r>
      <w:r w:rsidRPr="003259CC" w:rsidR="005E399C">
        <w:t xml:space="preserve"> had</w:t>
      </w:r>
      <w:r w:rsidRPr="003259CC">
        <w:t xml:space="preserve"> also appealed against all the actions of the bailiff. According to I.R.</w:t>
      </w:r>
      <w:r w:rsidRPr="003259CC" w:rsidR="003259CC">
        <w:t>’</w:t>
      </w:r>
      <w:r w:rsidRPr="003259CC">
        <w:t>s own testimony, she had not been preparing the child for he</w:t>
      </w:r>
      <w:r w:rsidRPr="003259CC" w:rsidR="005E399C">
        <w:t>r</w:t>
      </w:r>
      <w:r w:rsidRPr="003259CC">
        <w:t xml:space="preserve"> return to </w:t>
      </w:r>
      <w:r w:rsidRPr="003259CC" w:rsidR="000668C1">
        <w:t>Germany</w:t>
      </w:r>
      <w:r w:rsidRPr="003259CC" w:rsidR="00434314">
        <w:t>,</w:t>
      </w:r>
      <w:r w:rsidRPr="003259CC">
        <w:t xml:space="preserve"> n</w:t>
      </w:r>
      <w:r w:rsidRPr="003259CC" w:rsidR="005E399C">
        <w:t>o</w:t>
      </w:r>
      <w:r w:rsidRPr="003259CC">
        <w:t xml:space="preserve">r </w:t>
      </w:r>
      <w:r w:rsidRPr="003259CC" w:rsidR="00434314">
        <w:t>ha</w:t>
      </w:r>
      <w:r w:rsidRPr="003259CC">
        <w:t>d she visit</w:t>
      </w:r>
      <w:r w:rsidRPr="003259CC" w:rsidR="00434314">
        <w:t>ed</w:t>
      </w:r>
      <w:r w:rsidRPr="003259CC">
        <w:t xml:space="preserve"> psychologists so that the girl could be prepared for going</w:t>
      </w:r>
      <w:r w:rsidRPr="003259CC" w:rsidR="005E399C">
        <w:t xml:space="preserve"> to live</w:t>
      </w:r>
      <w:r w:rsidRPr="003259CC">
        <w:t xml:space="preserve"> with her father. The prosecutor also noted I.R.</w:t>
      </w:r>
      <w:r w:rsidRPr="003259CC" w:rsidR="003259CC">
        <w:t>’</w:t>
      </w:r>
      <w:r w:rsidRPr="003259CC">
        <w:t xml:space="preserve">s statement to journalists </w:t>
      </w:r>
      <w:r w:rsidRPr="003259CC" w:rsidR="005E399C">
        <w:t>when asked</w:t>
      </w:r>
      <w:r w:rsidRPr="003259CC">
        <w:t xml:space="preserve"> what she planned to do when the time c</w:t>
      </w:r>
      <w:r w:rsidRPr="003259CC" w:rsidR="005E399C">
        <w:t>a</w:t>
      </w:r>
      <w:r w:rsidRPr="003259CC">
        <w:t xml:space="preserve">me for </w:t>
      </w:r>
      <w:r w:rsidRPr="003259CC" w:rsidR="005E399C">
        <w:t>her daughter</w:t>
      </w:r>
      <w:r w:rsidRPr="003259CC">
        <w:t xml:space="preserve"> to go to Germany, </w:t>
      </w:r>
      <w:r w:rsidRPr="003259CC" w:rsidR="005E399C">
        <w:t xml:space="preserve">namely </w:t>
      </w:r>
      <w:r w:rsidRPr="003259CC">
        <w:t>“There are various ways. We will be together with Luisa. I will fight until the end”. For the prosecutor, this showed that I.R. had no intention o</w:t>
      </w:r>
      <w:r w:rsidRPr="003259CC" w:rsidR="005E399C">
        <w:t>f</w:t>
      </w:r>
      <w:r w:rsidRPr="003259CC">
        <w:t xml:space="preserve"> execut</w:t>
      </w:r>
      <w:r w:rsidRPr="003259CC" w:rsidR="005E399C">
        <w:t>ing</w:t>
      </w:r>
      <w:r w:rsidRPr="003259CC">
        <w:t xml:space="preserve"> the court decision and return</w:t>
      </w:r>
      <w:r w:rsidRPr="003259CC" w:rsidR="005E399C">
        <w:t>ing</w:t>
      </w:r>
      <w:r w:rsidRPr="003259CC">
        <w:t xml:space="preserve"> the child to he</w:t>
      </w:r>
      <w:r w:rsidRPr="003259CC" w:rsidR="005E399C">
        <w:t>r</w:t>
      </w:r>
      <w:r w:rsidRPr="003259CC">
        <w:t xml:space="preserve"> lawful custodian. </w:t>
      </w:r>
      <w:r w:rsidRPr="003259CC" w:rsidR="008232C9">
        <w:t xml:space="preserve">That being so, it had to be concluded that the </w:t>
      </w:r>
      <w:r w:rsidRPr="003259CC" w:rsidR="006816A0">
        <w:t>first applicant</w:t>
      </w:r>
      <w:r w:rsidRPr="003259CC" w:rsidR="008232C9">
        <w:t xml:space="preserve"> had not caused </w:t>
      </w:r>
      <w:r w:rsidRPr="003259CC" w:rsidR="00FB2A5B">
        <w:t xml:space="preserve">major </w:t>
      </w:r>
      <w:r w:rsidRPr="003259CC" w:rsidR="008232C9">
        <w:t>damage to I.R., who had no custody rights.</w:t>
      </w:r>
    </w:p>
    <w:bookmarkStart w:name="F_CrimProc_ProsectDiscontinCase_5thPara" w:id="120"/>
    <w:p w:rsidRPr="003259CC" w:rsidR="00BF5A57" w:rsidP="003259CC" w14:paraId="21C685D5"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129</w:t>
      </w:r>
      <w:r w:rsidRPr="003259CC">
        <w:fldChar w:fldCharType="end"/>
      </w:r>
      <w:bookmarkEnd w:id="120"/>
      <w:r w:rsidRPr="003259CC">
        <w:t xml:space="preserve">.  In the light of the above the </w:t>
      </w:r>
      <w:r w:rsidRPr="003259CC" w:rsidR="008232C9">
        <w:t>prosecutor</w:t>
      </w:r>
      <w:r w:rsidRPr="003259CC">
        <w:t xml:space="preserve"> concluded that the first </w:t>
      </w:r>
      <w:r w:rsidRPr="003259CC" w:rsidR="008232C9">
        <w:t>applicant</w:t>
      </w:r>
      <w:r w:rsidRPr="003259CC">
        <w:t xml:space="preserve"> had </w:t>
      </w:r>
      <w:r w:rsidRPr="003259CC" w:rsidR="005F4D00">
        <w:t xml:space="preserve">good </w:t>
      </w:r>
      <w:r w:rsidRPr="003259CC">
        <w:t xml:space="preserve">reason to </w:t>
      </w:r>
      <w:r w:rsidRPr="003259CC" w:rsidR="005F4D00">
        <w:t xml:space="preserve">consider </w:t>
      </w:r>
      <w:r w:rsidRPr="003259CC">
        <w:t>I.R.</w:t>
      </w:r>
      <w:r w:rsidRPr="003259CC" w:rsidR="003259CC">
        <w:t>’</w:t>
      </w:r>
      <w:r w:rsidRPr="003259CC">
        <w:t>s actions as unlawful</w:t>
      </w:r>
      <w:r w:rsidRPr="003259CC" w:rsidR="008232C9">
        <w:t xml:space="preserve">. Even so, he had not </w:t>
      </w:r>
      <w:r w:rsidRPr="003259CC" w:rsidR="005F4D00">
        <w:t>under</w:t>
      </w:r>
      <w:r w:rsidRPr="003259CC" w:rsidR="008232C9">
        <w:t>taken any</w:t>
      </w:r>
      <w:r w:rsidRPr="003259CC" w:rsidR="00001A9A">
        <w:t xml:space="preserve"> extreme or</w:t>
      </w:r>
      <w:r w:rsidRPr="003259CC" w:rsidR="008232C9">
        <w:t xml:space="preserve"> violent measures against her. In fact, </w:t>
      </w:r>
      <w:r w:rsidRPr="003259CC" w:rsidR="005F4D00">
        <w:t>it had been</w:t>
      </w:r>
      <w:r w:rsidRPr="003259CC" w:rsidR="008232C9">
        <w:t xml:space="preserve"> the actions of I.R. that had been </w:t>
      </w:r>
      <w:r w:rsidRPr="003259CC" w:rsidR="005F4D00">
        <w:t>obstru</w:t>
      </w:r>
      <w:r w:rsidRPr="003259CC" w:rsidR="008232C9">
        <w:t xml:space="preserve">ctive and provocative, since she had prevented the first </w:t>
      </w:r>
      <w:r w:rsidRPr="003259CC" w:rsidR="00FB2A5B">
        <w:t>applicant</w:t>
      </w:r>
      <w:r w:rsidRPr="003259CC" w:rsidR="008232C9">
        <w:t xml:space="preserve"> from properly taking care of his child. The prosecutor also concluded that the first </w:t>
      </w:r>
      <w:r w:rsidRPr="003259CC" w:rsidR="00FB2A5B">
        <w:t>applicant</w:t>
      </w:r>
      <w:r w:rsidRPr="003259CC" w:rsidR="003259CC">
        <w:t>’</w:t>
      </w:r>
      <w:r w:rsidRPr="003259CC" w:rsidR="00FB2A5B">
        <w:t>s</w:t>
      </w:r>
      <w:r w:rsidRPr="003259CC" w:rsidR="008232C9">
        <w:t xml:space="preserve"> actions on 20</w:t>
      </w:r>
      <w:r w:rsidRPr="003259CC" w:rsidR="00FB2A5B">
        <w:t> </w:t>
      </w:r>
      <w:r w:rsidRPr="003259CC" w:rsidR="008232C9">
        <w:t xml:space="preserve">October 2008 were to be considered as spontaneous, </w:t>
      </w:r>
      <w:r w:rsidRPr="003259CC" w:rsidR="005F4D00">
        <w:t xml:space="preserve">taken </w:t>
      </w:r>
      <w:r w:rsidRPr="003259CC" w:rsidR="008232C9">
        <w:t>so</w:t>
      </w:r>
      <w:r w:rsidRPr="003259CC" w:rsidR="005F4D00">
        <w:t xml:space="preserve"> as to avoid</w:t>
      </w:r>
      <w:r w:rsidRPr="003259CC" w:rsidR="008232C9">
        <w:t xml:space="preserve"> calamity and physical violence which would only </w:t>
      </w:r>
      <w:r w:rsidRPr="003259CC" w:rsidR="00745028">
        <w:t xml:space="preserve">have </w:t>
      </w:r>
      <w:r w:rsidRPr="003259CC" w:rsidR="008232C9">
        <w:t>harm</w:t>
      </w:r>
      <w:r w:rsidRPr="003259CC" w:rsidR="00745028">
        <w:t>ed</w:t>
      </w:r>
      <w:r w:rsidRPr="003259CC" w:rsidR="008232C9">
        <w:t xml:space="preserve"> the child</w:t>
      </w:r>
      <w:r w:rsidRPr="003259CC" w:rsidR="003259CC">
        <w:t>’</w:t>
      </w:r>
      <w:r w:rsidRPr="003259CC" w:rsidR="008232C9">
        <w:t xml:space="preserve">s </w:t>
      </w:r>
      <w:r w:rsidRPr="003259CC" w:rsidR="00F720FC">
        <w:t>interests</w:t>
      </w:r>
      <w:r w:rsidRPr="003259CC" w:rsidR="008232C9">
        <w:t xml:space="preserve"> or prevent</w:t>
      </w:r>
      <w:r w:rsidRPr="003259CC" w:rsidR="00745028">
        <w:t>ed</w:t>
      </w:r>
      <w:r w:rsidRPr="003259CC" w:rsidR="008232C9">
        <w:t xml:space="preserve"> </w:t>
      </w:r>
      <w:r w:rsidRPr="003259CC" w:rsidR="005F4D00">
        <w:t xml:space="preserve">the </w:t>
      </w:r>
      <w:r w:rsidRPr="003259CC" w:rsidR="008232C9">
        <w:t xml:space="preserve">execution of </w:t>
      </w:r>
      <w:r w:rsidRPr="003259CC" w:rsidR="005F4D00">
        <w:t>the</w:t>
      </w:r>
      <w:r w:rsidRPr="003259CC" w:rsidR="008232C9">
        <w:t xml:space="preserve"> court decision. Even if the child had been taken away suddenly and</w:t>
      </w:r>
      <w:r w:rsidRPr="003259CC" w:rsidR="005F4D00">
        <w:t xml:space="preserve"> might</w:t>
      </w:r>
      <w:r w:rsidRPr="003259CC" w:rsidR="008232C9">
        <w:t xml:space="preserve"> ha</w:t>
      </w:r>
      <w:r w:rsidRPr="003259CC" w:rsidR="005F4D00">
        <w:t>ve</w:t>
      </w:r>
      <w:r w:rsidRPr="003259CC" w:rsidR="008232C9">
        <w:t xml:space="preserve"> been stressed during the journey, the psychological report ruled out any negative and lasting consequences</w:t>
      </w:r>
      <w:r w:rsidRPr="003259CC" w:rsidR="005F4D00">
        <w:t xml:space="preserve"> of the action</w:t>
      </w:r>
      <w:r w:rsidRPr="003259CC" w:rsidR="008232C9">
        <w:t xml:space="preserve">, and currently her situation </w:t>
      </w:r>
      <w:r w:rsidRPr="003259CC" w:rsidR="00380A52">
        <w:t>was deemed</w:t>
      </w:r>
      <w:r w:rsidRPr="003259CC" w:rsidR="008232C9">
        <w:t xml:space="preserve"> very good. From that it followed that the first </w:t>
      </w:r>
      <w:r w:rsidRPr="003259CC" w:rsidR="00F720FC">
        <w:t>applicant</w:t>
      </w:r>
      <w:r w:rsidRPr="003259CC" w:rsidR="008232C9">
        <w:t xml:space="preserve"> had not cause</w:t>
      </w:r>
      <w:r w:rsidRPr="003259CC" w:rsidR="005F4D00">
        <w:t>d</w:t>
      </w:r>
      <w:r w:rsidRPr="003259CC" w:rsidR="008232C9">
        <w:t xml:space="preserve"> harm to the second applicant either.</w:t>
      </w:r>
    </w:p>
    <w:p w:rsidRPr="003259CC" w:rsidR="00014566" w:rsidP="003259CC" w14:paraId="5808FC5E" w14:textId="77777777">
      <w:pPr>
        <w:pStyle w:val="ECHRHeading1"/>
      </w:pPr>
      <w:r w:rsidRPr="003259CC">
        <w:t>II. RELEVANT DOMESTIC LAW AND PRACTICE</w:t>
      </w:r>
    </w:p>
    <w:bookmarkStart w:name="DL_ConstitutionOnFamilyLife" w:id="121"/>
    <w:bookmarkStart w:name="DL_CriminalCodeOnAbductionAndWillfulCond" w:id="122"/>
    <w:p w:rsidRPr="003259CC" w:rsidR="00F36468" w:rsidP="003259CC" w14:paraId="6BC680A1"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130</w:t>
      </w:r>
      <w:r w:rsidRPr="003259CC">
        <w:fldChar w:fldCharType="end"/>
      </w:r>
      <w:bookmarkEnd w:id="121"/>
      <w:r w:rsidRPr="003259CC">
        <w:t xml:space="preserve">.  As to </w:t>
      </w:r>
      <w:r w:rsidRPr="003259CC" w:rsidR="00434314">
        <w:t xml:space="preserve">the </w:t>
      </w:r>
      <w:r w:rsidRPr="003259CC">
        <w:t>right to respect for family life, the Lithuanian Constitution reads:</w:t>
      </w:r>
    </w:p>
    <w:p w:rsidRPr="003259CC" w:rsidR="00F36468" w:rsidP="003259CC" w14:paraId="3941A291" w14:textId="77777777">
      <w:pPr>
        <w:pStyle w:val="ECHRTitleCentre3"/>
        <w:rPr>
          <w:rFonts w:ascii="Calibri" w:hAnsi="Calibri" w:eastAsia="Times New Roman"/>
          <w:sz w:val="22"/>
          <w:lang w:val="lt-LT" w:eastAsia="en-GB"/>
        </w:rPr>
      </w:pPr>
      <w:r w:rsidRPr="003259CC">
        <w:rPr>
          <w:rFonts w:eastAsia="Times New Roman"/>
          <w:lang w:eastAsia="en-GB"/>
        </w:rPr>
        <w:t>Article 38</w:t>
      </w:r>
    </w:p>
    <w:p w:rsidRPr="003259CC" w:rsidR="00F36468" w:rsidP="003259CC" w14:paraId="260654BE" w14:textId="77777777">
      <w:pPr>
        <w:pStyle w:val="ECHRParaQuote"/>
        <w:rPr>
          <w:rFonts w:eastAsia="Times New Roman"/>
          <w:lang w:eastAsia="en-GB"/>
        </w:rPr>
      </w:pPr>
      <w:r w:rsidRPr="003259CC">
        <w:rPr>
          <w:rFonts w:eastAsia="Times New Roman"/>
          <w:lang w:eastAsia="en-GB"/>
        </w:rPr>
        <w:t>“The family shall be the basis of society and the State.</w:t>
      </w:r>
    </w:p>
    <w:p w:rsidRPr="003259CC" w:rsidR="00F36468" w:rsidP="003259CC" w14:paraId="5BEDBC1D" w14:textId="77777777">
      <w:pPr>
        <w:pStyle w:val="ECHRParaQuote"/>
        <w:rPr>
          <w:rFonts w:eastAsia="Times New Roman"/>
          <w:lang w:eastAsia="en-GB"/>
        </w:rPr>
      </w:pPr>
      <w:r w:rsidRPr="003259CC">
        <w:rPr>
          <w:rFonts w:eastAsia="Times New Roman"/>
          <w:lang w:eastAsia="en-GB"/>
        </w:rPr>
        <w:t>Family, motherhood, fatherhood, and childhood shall be under the protection and care of the State.</w:t>
      </w:r>
    </w:p>
    <w:p w:rsidRPr="003259CC" w:rsidR="00F36468" w:rsidP="003259CC" w14:paraId="4A567C20" w14:textId="77777777">
      <w:pPr>
        <w:pStyle w:val="ECHRParaQuote"/>
        <w:rPr>
          <w:rFonts w:eastAsia="Times New Roman"/>
          <w:lang w:eastAsia="en-GB"/>
        </w:rPr>
      </w:pPr>
      <w:r w:rsidRPr="003259CC">
        <w:rPr>
          <w:rFonts w:eastAsia="Times New Roman"/>
          <w:lang w:eastAsia="en-GB"/>
        </w:rPr>
        <w:t>...</w:t>
      </w:r>
    </w:p>
    <w:p w:rsidRPr="003259CC" w:rsidR="00F36468" w:rsidP="003259CC" w14:paraId="72E4BE6D" w14:textId="77777777">
      <w:pPr>
        <w:pStyle w:val="ECHRParaQuote"/>
        <w:rPr>
          <w:rFonts w:eastAsia="Times New Roman"/>
          <w:lang w:eastAsia="en-GB"/>
        </w:rPr>
      </w:pPr>
      <w:r w:rsidRPr="003259CC">
        <w:rPr>
          <w:rFonts w:eastAsia="Times New Roman"/>
          <w:lang w:eastAsia="en-GB"/>
        </w:rPr>
        <w:t>In the family, the rights of spouses shall be equal</w:t>
      </w:r>
      <w:r w:rsidRPr="003259CC" w:rsidR="00BF5A57">
        <w:rPr>
          <w:rFonts w:eastAsia="Times New Roman"/>
          <w:lang w:eastAsia="en-GB"/>
        </w:rPr>
        <w:t>...</w:t>
      </w:r>
      <w:r w:rsidRPr="003259CC">
        <w:rPr>
          <w:rFonts w:eastAsia="Times New Roman"/>
          <w:lang w:eastAsia="en-GB"/>
        </w:rPr>
        <w:t>”</w:t>
      </w:r>
    </w:p>
    <w:p w:rsidRPr="003259CC" w:rsidR="00A53EDF" w:rsidP="003259CC" w14:paraId="4C6A3D87" w14:textId="77777777">
      <w:pPr>
        <w:pStyle w:val="ECHRPara"/>
        <w:rPr>
          <w:sz w:val="20"/>
        </w:rPr>
      </w:pPr>
      <w:r w:rsidRPr="003259CC">
        <w:fldChar w:fldCharType="begin"/>
      </w:r>
      <w:r w:rsidRPr="003259CC">
        <w:instrText xml:space="preserve"> SEQ level0 \*arabic </w:instrText>
      </w:r>
      <w:r w:rsidRPr="003259CC">
        <w:fldChar w:fldCharType="separate"/>
      </w:r>
      <w:r w:rsidRPr="003259CC" w:rsidR="003259CC">
        <w:rPr>
          <w:noProof/>
        </w:rPr>
        <w:t>131</w:t>
      </w:r>
      <w:r w:rsidRPr="003259CC">
        <w:fldChar w:fldCharType="end"/>
      </w:r>
      <w:r w:rsidRPr="003259CC">
        <w:t>.  As regards Lithuanian citizenship, the Lithuanian Constitution reads:</w:t>
      </w:r>
    </w:p>
    <w:p w:rsidRPr="003259CC" w:rsidR="00A53EDF" w:rsidP="003259CC" w14:paraId="22C74D78" w14:textId="77777777">
      <w:pPr>
        <w:pStyle w:val="ECHRTitleCentre3"/>
        <w:rPr>
          <w:rFonts w:ascii="Calibri" w:hAnsi="Calibri" w:eastAsia="Times New Roman"/>
          <w:sz w:val="22"/>
          <w:lang w:val="lt-LT" w:eastAsia="en-GB"/>
        </w:rPr>
      </w:pPr>
      <w:r w:rsidRPr="003259CC">
        <w:rPr>
          <w:rFonts w:eastAsia="Times New Roman"/>
          <w:lang w:eastAsia="en-GB"/>
        </w:rPr>
        <w:t>Article 12</w:t>
      </w:r>
    </w:p>
    <w:p w:rsidRPr="003259CC" w:rsidR="00A53EDF" w:rsidP="003259CC" w14:paraId="52F3BDDF" w14:textId="77777777">
      <w:pPr>
        <w:pStyle w:val="ECHRParaQuote"/>
        <w:rPr>
          <w:rFonts w:ascii="Calibri" w:hAnsi="Calibri" w:eastAsia="Times New Roman"/>
          <w:sz w:val="22"/>
          <w:lang w:val="lt-LT" w:eastAsia="en-GB"/>
        </w:rPr>
      </w:pPr>
      <w:r w:rsidRPr="003259CC">
        <w:rPr>
          <w:rFonts w:eastAsia="Times New Roman"/>
          <w:lang w:eastAsia="en-GB"/>
        </w:rPr>
        <w:t>“Citizenship of the Republic of Lithuania shall be acquired by birth or on other grounds established by law.</w:t>
      </w:r>
    </w:p>
    <w:p w:rsidRPr="003259CC" w:rsidR="00A53EDF" w:rsidP="003259CC" w14:paraId="6BC80693" w14:textId="77777777">
      <w:pPr>
        <w:pStyle w:val="ECHRParaQuote"/>
        <w:rPr>
          <w:rFonts w:ascii="Calibri" w:hAnsi="Calibri" w:eastAsia="Times New Roman"/>
          <w:sz w:val="22"/>
          <w:lang w:val="lt-LT" w:eastAsia="en-GB"/>
        </w:rPr>
      </w:pPr>
      <w:r w:rsidRPr="003259CC">
        <w:rPr>
          <w:rFonts w:eastAsia="Times New Roman"/>
          <w:lang w:eastAsia="en-GB"/>
        </w:rPr>
        <w:t>With the exception of individual cases provided for by law, no one may be a citizen of both the Republic of Lithuania and another state at the same time.</w:t>
      </w:r>
    </w:p>
    <w:p w:rsidRPr="003259CC" w:rsidR="00BF5A57" w:rsidP="003259CC" w14:paraId="73B12B30" w14:textId="77777777">
      <w:pPr>
        <w:pStyle w:val="ECHRParaQuote"/>
        <w:rPr>
          <w:rFonts w:eastAsia="Times New Roman"/>
          <w:lang w:eastAsia="en-GB"/>
        </w:rPr>
      </w:pPr>
      <w:r w:rsidRPr="003259CC">
        <w:rPr>
          <w:rFonts w:eastAsia="Times New Roman"/>
          <w:lang w:eastAsia="en-GB"/>
        </w:rPr>
        <w:t>The procedure for the acquisition and loss of citizenship shall be established by law.”</w:t>
      </w:r>
    </w:p>
    <w:p w:rsidRPr="003259CC" w:rsidR="00BF5A57" w:rsidP="003259CC" w14:paraId="6ED2BEF4" w14:textId="77777777">
      <w:pPr>
        <w:pStyle w:val="ECHRTitleCentre3"/>
      </w:pPr>
      <w:r w:rsidRPr="003259CC">
        <w:t>Article 13</w:t>
      </w:r>
    </w:p>
    <w:p w:rsidRPr="003259CC" w:rsidR="00A53EDF" w:rsidP="003259CC" w14:paraId="25F493D9" w14:textId="77777777">
      <w:pPr>
        <w:pStyle w:val="ECHRParaQuote"/>
      </w:pPr>
      <w:r w:rsidRPr="003259CC">
        <w:t>“The State of Lithuania shall protect its citizens abroad.</w:t>
      </w:r>
    </w:p>
    <w:p w:rsidRPr="003259CC" w:rsidR="00BF5A57" w:rsidP="003259CC" w14:paraId="32D8B364" w14:textId="77777777">
      <w:pPr>
        <w:pStyle w:val="ECHRParaQuote"/>
      </w:pPr>
      <w:r w:rsidRPr="003259CC">
        <w:t>It shall be prohibited to extradite a citizen of the Republic of Lithuania to another state unless an international treaty of the Republic of Lithuania establishes otherwise.”</w:t>
      </w:r>
    </w:p>
    <w:bookmarkStart w:name="DL_LawOnCitizenshipBeforeIRamendments" w:id="123"/>
    <w:p w:rsidRPr="003259CC" w:rsidR="00BF5A57" w:rsidP="003259CC" w14:paraId="3E66C8B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132</w:t>
      </w:r>
      <w:r w:rsidRPr="003259CC">
        <w:fldChar w:fldCharType="end"/>
      </w:r>
      <w:bookmarkEnd w:id="123"/>
      <w:r w:rsidRPr="003259CC" w:rsidR="008A3925">
        <w:t>.  </w:t>
      </w:r>
      <w:r w:rsidRPr="003259CC">
        <w:t xml:space="preserve">The Law on Citizenship, </w:t>
      </w:r>
      <w:r w:rsidRPr="003259CC" w:rsidR="00024094">
        <w:t xml:space="preserve">at the material time </w:t>
      </w:r>
      <w:r w:rsidRPr="003259CC" w:rsidR="00FD0C61">
        <w:t xml:space="preserve">(Article 9 </w:t>
      </w:r>
      <w:r w:rsidRPr="003259CC" w:rsidR="00024094">
        <w:t xml:space="preserve">until </w:t>
      </w:r>
      <w:r w:rsidRPr="003259CC">
        <w:t>2</w:t>
      </w:r>
      <w:r w:rsidRPr="003259CC" w:rsidR="00FD0C61">
        <w:t>2 </w:t>
      </w:r>
      <w:r w:rsidRPr="003259CC">
        <w:t>July 2008</w:t>
      </w:r>
      <w:r w:rsidRPr="003259CC" w:rsidR="00FD0C61">
        <w:t xml:space="preserve">; see paragraph </w:t>
      </w:r>
      <w:r w:rsidRPr="003259CC" w:rsidR="00FD0C61">
        <w:fldChar w:fldCharType="begin"/>
      </w:r>
      <w:r w:rsidRPr="003259CC" w:rsidR="00FD0C61">
        <w:instrText xml:space="preserve"> REF DL_LawOnCitizenshipAfterIRamendments \h </w:instrText>
      </w:r>
      <w:r w:rsidRPr="003259CC" w:rsidR="00FD0C61">
        <w:fldChar w:fldCharType="separate"/>
      </w:r>
      <w:r w:rsidRPr="003259CC" w:rsidR="003259CC">
        <w:rPr>
          <w:noProof/>
        </w:rPr>
        <w:t>133</w:t>
      </w:r>
      <w:r w:rsidRPr="003259CC" w:rsidR="00FD0C61">
        <w:fldChar w:fldCharType="end"/>
      </w:r>
      <w:r w:rsidRPr="003259CC" w:rsidR="00FD0C61">
        <w:t xml:space="preserve"> below)</w:t>
      </w:r>
      <w:r w:rsidRPr="003259CC">
        <w:t>, read:</w:t>
      </w:r>
    </w:p>
    <w:p w:rsidRPr="003259CC" w:rsidR="00A53EDF" w:rsidP="003259CC" w14:paraId="082ECF9A" w14:textId="77777777">
      <w:pPr>
        <w:pStyle w:val="ECHRHeading4"/>
      </w:pPr>
      <w:r w:rsidRPr="003259CC">
        <w:t>Article 9. Citizenship of children of whom one of the parents is a Lithuanian citizen</w:t>
      </w:r>
    </w:p>
    <w:p w:rsidRPr="003259CC" w:rsidR="00BF5A57" w:rsidP="003259CC" w14:paraId="06DF067D" w14:textId="77777777">
      <w:pPr>
        <w:pStyle w:val="ECHRParaQuote"/>
        <w:rPr>
          <w:szCs w:val="24"/>
          <w:lang w:eastAsia="lt-LT"/>
        </w:rPr>
      </w:pPr>
      <w:r w:rsidRPr="003259CC">
        <w:t>“1.  </w:t>
      </w:r>
      <w:r w:rsidRPr="003259CC" w:rsidR="00A53EDF">
        <w:rPr>
          <w:szCs w:val="24"/>
          <w:lang w:eastAsia="lt-LT"/>
        </w:rPr>
        <w:t xml:space="preserve">A child whose parents have different citizenships, </w:t>
      </w:r>
      <w:r w:rsidRPr="003259CC" w:rsidR="00A53EDF">
        <w:t>but</w:t>
      </w:r>
      <w:r w:rsidRPr="003259CC" w:rsidR="00A53EDF">
        <w:rPr>
          <w:szCs w:val="24"/>
          <w:lang w:eastAsia="lt-LT"/>
        </w:rPr>
        <w:t xml:space="preserve"> </w:t>
      </w:r>
      <w:r w:rsidRPr="003259CC" w:rsidR="00A53EDF">
        <w:rPr>
          <w:szCs w:val="24"/>
          <w:lang w:eastAsia="lt-LT"/>
        </w:rPr>
        <w:t>one of whom was a citizen of the Republic of Lithuania at the time of the child</w:t>
      </w:r>
      <w:r w:rsidRPr="003259CC" w:rsidR="003259CC">
        <w:rPr>
          <w:szCs w:val="24"/>
          <w:lang w:eastAsia="lt-LT"/>
        </w:rPr>
        <w:t>’</w:t>
      </w:r>
      <w:r w:rsidRPr="003259CC" w:rsidR="00A53EDF">
        <w:rPr>
          <w:szCs w:val="24"/>
          <w:lang w:eastAsia="lt-LT"/>
        </w:rPr>
        <w:t>s birth, will be a citizen of the Republic of Lithuania if he or she was born in the territory of the Republic of Lithuania</w:t>
      </w:r>
      <w:r w:rsidRPr="003259CC" w:rsidR="00434314">
        <w:rPr>
          <w:szCs w:val="24"/>
          <w:lang w:eastAsia="lt-LT"/>
        </w:rPr>
        <w:t xml:space="preserve"> </w:t>
      </w:r>
      <w:r w:rsidRPr="003259CC">
        <w:rPr>
          <w:szCs w:val="24"/>
          <w:lang w:eastAsia="lt-LT"/>
        </w:rPr>
        <w:t>...</w:t>
      </w:r>
      <w:r w:rsidRPr="003259CC" w:rsidR="00A53EDF">
        <w:rPr>
          <w:szCs w:val="24"/>
          <w:lang w:eastAsia="lt-LT"/>
        </w:rPr>
        <w:t>”</w:t>
      </w:r>
    </w:p>
    <w:p w:rsidRPr="003259CC" w:rsidR="00A53EDF" w:rsidP="003259CC" w14:paraId="35089E16" w14:textId="77777777">
      <w:pPr>
        <w:pStyle w:val="ECHRTitleCentre3"/>
        <w:rPr>
          <w:rFonts w:ascii="TimesLT" w:hAnsi="TimesLT" w:eastAsia="Times New Roman"/>
          <w:szCs w:val="24"/>
          <w:lang w:eastAsia="en-GB"/>
        </w:rPr>
      </w:pPr>
      <w:r w:rsidRPr="003259CC">
        <w:rPr>
          <w:rFonts w:eastAsia="Times New Roman"/>
          <w:lang w:eastAsia="en-GB"/>
        </w:rPr>
        <w:t>Article 16. Granting citizenship by way of exception</w:t>
      </w:r>
    </w:p>
    <w:p w:rsidRPr="003259CC" w:rsidR="00BF5A57" w:rsidP="003259CC" w14:paraId="26A58012" w14:textId="77777777">
      <w:pPr>
        <w:pStyle w:val="ECHRParaQuote"/>
        <w:rPr>
          <w:rFonts w:eastAsia="Times New Roman"/>
          <w:lang w:eastAsia="en-GB"/>
        </w:rPr>
      </w:pPr>
      <w:r w:rsidRPr="003259CC">
        <w:rPr>
          <w:rFonts w:eastAsia="Times New Roman"/>
          <w:lang w:eastAsia="en-GB"/>
        </w:rPr>
        <w:t>“</w:t>
      </w:r>
      <w:r w:rsidRPr="003259CC" w:rsidR="008A3925">
        <w:rPr>
          <w:rFonts w:eastAsia="Times New Roman"/>
          <w:lang w:eastAsia="en-GB"/>
        </w:rPr>
        <w:t>1.  </w:t>
      </w:r>
      <w:r w:rsidRPr="003259CC">
        <w:rPr>
          <w:rFonts w:eastAsia="Times New Roman"/>
          <w:lang w:eastAsia="en-GB"/>
        </w:rPr>
        <w:t>The President of the Republic may, in compliance with this Law, grant citizenship of the Republic of Lithuania by way of exception to citizens of other States or stateless persons of outstanding merit to the Republic of Lithuania who have integrated into Lithuanian society, without applying the [usual] conditions for granting citizenship of the Republic of Lithuania</w:t>
      </w:r>
      <w:r w:rsidRPr="003259CC" w:rsidR="00434314">
        <w:rPr>
          <w:rFonts w:eastAsia="Times New Roman"/>
          <w:lang w:eastAsia="en-GB"/>
        </w:rPr>
        <w:t xml:space="preserve"> </w:t>
      </w:r>
      <w:r w:rsidRPr="003259CC">
        <w:rPr>
          <w:rFonts w:eastAsia="Times New Roman"/>
          <w:lang w:eastAsia="en-GB"/>
        </w:rPr>
        <w:t>...</w:t>
      </w:r>
      <w:r w:rsidRPr="003259CC">
        <w:rPr>
          <w:rFonts w:eastAsia="Times New Roman"/>
          <w:lang w:eastAsia="en-GB"/>
        </w:rPr>
        <w:t xml:space="preserve"> Under this Law, outstanding merit to the Republic of Lithuania shall include any action by a foreign citizen or a stateless person, which significantly contributes to the consolidation of the statehood of the </w:t>
      </w:r>
      <w:r w:rsidRPr="003259CC">
        <w:rPr>
          <w:rFonts w:eastAsia="Times New Roman"/>
          <w:lang w:eastAsia="en-GB"/>
        </w:rPr>
        <w:t>Republic of Lithuania, as well as to the strengthening of its power and authority in the international community</w:t>
      </w:r>
      <w:r w:rsidRPr="003259CC" w:rsidR="00434314">
        <w:rPr>
          <w:rFonts w:eastAsia="Times New Roman"/>
          <w:lang w:eastAsia="en-GB"/>
        </w:rPr>
        <w:t xml:space="preserve"> </w:t>
      </w:r>
      <w:r w:rsidRPr="003259CC">
        <w:rPr>
          <w:rFonts w:eastAsia="Times New Roman"/>
          <w:lang w:eastAsia="en-GB"/>
        </w:rPr>
        <w:t>...</w:t>
      </w:r>
      <w:r w:rsidRPr="003259CC">
        <w:rPr>
          <w:rFonts w:eastAsia="Times New Roman"/>
          <w:lang w:eastAsia="en-GB"/>
        </w:rPr>
        <w:t>”</w:t>
      </w:r>
    </w:p>
    <w:p w:rsidRPr="003259CC" w:rsidR="003D4042" w:rsidP="003259CC" w14:paraId="362EF05B" w14:textId="77777777">
      <w:pPr>
        <w:pStyle w:val="ECHRTitleCentre3"/>
      </w:pPr>
      <w:r w:rsidRPr="003259CC">
        <w:t xml:space="preserve">Article 22. </w:t>
      </w:r>
      <w:r w:rsidRPr="003259CC">
        <w:rPr>
          <w:rFonts w:eastAsia="Times New Roman"/>
          <w:lang w:eastAsia="en-GB"/>
        </w:rPr>
        <w:t>The change of children</w:t>
      </w:r>
      <w:r w:rsidRPr="003259CC" w:rsidR="003259CC">
        <w:rPr>
          <w:rFonts w:eastAsia="Times New Roman"/>
          <w:lang w:eastAsia="en-GB"/>
        </w:rPr>
        <w:t>’</w:t>
      </w:r>
      <w:r w:rsidRPr="003259CC">
        <w:rPr>
          <w:rFonts w:eastAsia="Times New Roman"/>
          <w:lang w:eastAsia="en-GB"/>
        </w:rPr>
        <w:t>s citizenship upon the change of citizenship of both parents</w:t>
      </w:r>
    </w:p>
    <w:p w:rsidRPr="003259CC" w:rsidR="00FD0C61" w:rsidP="003259CC" w14:paraId="41C7A747" w14:textId="77777777">
      <w:pPr>
        <w:pStyle w:val="ECHRParaQuote"/>
        <w:rPr>
          <w:rFonts w:eastAsia="Times New Roman"/>
          <w:lang w:eastAsia="en-GB"/>
        </w:rPr>
      </w:pPr>
      <w:r w:rsidRPr="003259CC">
        <w:rPr>
          <w:rFonts w:eastAsia="Times New Roman"/>
          <w:lang w:eastAsia="en-GB"/>
        </w:rPr>
        <w:t xml:space="preserve">“1. If both parents acquire citizenship of the Republic of Lithuania or they both lose it, the citizenship of their children under </w:t>
      </w:r>
      <w:r w:rsidRPr="003259CC" w:rsidR="00D77757">
        <w:rPr>
          <w:rFonts w:eastAsia="Times New Roman"/>
          <w:lang w:eastAsia="en-GB"/>
        </w:rPr>
        <w:t xml:space="preserve">fourteen </w:t>
      </w:r>
      <w:r w:rsidRPr="003259CC">
        <w:rPr>
          <w:rFonts w:eastAsia="Times New Roman"/>
          <w:lang w:eastAsia="en-GB"/>
        </w:rPr>
        <w:t>y</w:t>
      </w:r>
      <w:r w:rsidRPr="003259CC" w:rsidR="00886CB7">
        <w:rPr>
          <w:rFonts w:eastAsia="Times New Roman"/>
          <w:lang w:eastAsia="en-GB"/>
        </w:rPr>
        <w:t xml:space="preserve">ears of age changes accordingly </w:t>
      </w:r>
      <w:r w:rsidRPr="003259CC">
        <w:rPr>
          <w:rFonts w:eastAsia="Times New Roman"/>
          <w:lang w:eastAsia="en-GB"/>
        </w:rPr>
        <w:t>...”</w:t>
      </w:r>
    </w:p>
    <w:p w:rsidRPr="003259CC" w:rsidR="003D4042" w:rsidP="003259CC" w14:paraId="23692EEE" w14:textId="77777777">
      <w:pPr>
        <w:pStyle w:val="ECHRTitleCentre3"/>
      </w:pPr>
      <w:r w:rsidRPr="003259CC">
        <w:t xml:space="preserve">Article 23. </w:t>
      </w:r>
      <w:r w:rsidRPr="003259CC" w:rsidR="00A14B22">
        <w:t xml:space="preserve">Recognition of </w:t>
      </w:r>
      <w:r w:rsidRPr="003259CC">
        <w:t xml:space="preserve">citizenship to children of whom one of the parents has </w:t>
      </w:r>
      <w:r w:rsidRPr="003259CC" w:rsidR="00FD0C61">
        <w:t xml:space="preserve">citizenship of the Republic of </w:t>
      </w:r>
      <w:r w:rsidRPr="003259CC">
        <w:t>Lithuania</w:t>
      </w:r>
    </w:p>
    <w:p w:rsidRPr="003259CC" w:rsidR="00BF5A57" w:rsidP="003259CC" w14:paraId="153A15AA" w14:textId="77777777">
      <w:pPr>
        <w:pStyle w:val="ECHRParaQuote"/>
      </w:pPr>
      <w:r w:rsidRPr="003259CC">
        <w:t>“1</w:t>
      </w:r>
      <w:r w:rsidRPr="003259CC" w:rsidR="008A3925">
        <w:t>.  </w:t>
      </w:r>
      <w:r w:rsidRPr="003259CC">
        <w:t xml:space="preserve">If one parent has </w:t>
      </w:r>
      <w:r w:rsidRPr="003259CC" w:rsidR="00FD0C61">
        <w:t xml:space="preserve">the </w:t>
      </w:r>
      <w:r w:rsidRPr="003259CC">
        <w:t xml:space="preserve">citizenship </w:t>
      </w:r>
      <w:r w:rsidRPr="003259CC" w:rsidR="00FD0C61">
        <w:t xml:space="preserve">of the Republic of Lithuania </w:t>
      </w:r>
      <w:r w:rsidRPr="003259CC">
        <w:t xml:space="preserve">and the other parent remains a citizen of another country, their child may obtain </w:t>
      </w:r>
      <w:r w:rsidRPr="003259CC" w:rsidR="00FD0C61">
        <w:t>the citizenship of the Republic of Lithuania</w:t>
      </w:r>
      <w:r w:rsidRPr="003259CC">
        <w:t xml:space="preserve"> if both parents so ask in writing. If the parents are divorced, the child may obtain </w:t>
      </w:r>
      <w:r w:rsidRPr="003259CC" w:rsidR="00FD0C61">
        <w:t xml:space="preserve">the citizenship of the Republic of Lithuania </w:t>
      </w:r>
      <w:r w:rsidRPr="003259CC">
        <w:t xml:space="preserve">on the basis of a written request of </w:t>
      </w:r>
      <w:r w:rsidRPr="003259CC" w:rsidR="00FD0C61">
        <w:t xml:space="preserve">one of </w:t>
      </w:r>
      <w:r w:rsidRPr="003259CC">
        <w:t>the parent</w:t>
      </w:r>
      <w:r w:rsidRPr="003259CC" w:rsidR="00FD0C61">
        <w:t>s</w:t>
      </w:r>
      <w:r w:rsidRPr="003259CC">
        <w:t xml:space="preserve"> who </w:t>
      </w:r>
      <w:r w:rsidRPr="003259CC" w:rsidR="00FD0C61">
        <w:t>has obtained the citizenship of the Republic of Lithuania</w:t>
      </w:r>
      <w:r w:rsidRPr="003259CC">
        <w:t xml:space="preserve">, and with whom the child has been left to live by a court decision or with whom the child habitually lives </w:t>
      </w:r>
      <w:r w:rsidRPr="003259CC">
        <w:rPr>
          <w:i/>
        </w:rPr>
        <w:t>de facto</w:t>
      </w:r>
      <w:r w:rsidRPr="003259CC" w:rsidR="00886CB7">
        <w:t xml:space="preserve"> </w:t>
      </w:r>
      <w:r w:rsidRPr="003259CC" w:rsidR="00FD0C61">
        <w:t>...</w:t>
      </w:r>
      <w:r w:rsidRPr="003259CC">
        <w:t>”</w:t>
      </w:r>
    </w:p>
    <w:bookmarkStart w:name="DL_LawOnCitizenshipAfterIRamendments" w:id="124"/>
    <w:p w:rsidRPr="003259CC" w:rsidR="00BF5A57" w:rsidP="003259CC" w14:paraId="705DCCE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133</w:t>
      </w:r>
      <w:r w:rsidRPr="003259CC">
        <w:fldChar w:fldCharType="end"/>
      </w:r>
      <w:bookmarkEnd w:id="124"/>
      <w:r w:rsidRPr="003259CC">
        <w:t xml:space="preserve">.  On 15 July 2008 the Law on Citizenship was amended to </w:t>
      </w:r>
      <w:r w:rsidRPr="003259CC" w:rsidR="00434314">
        <w:t>provide</w:t>
      </w:r>
      <w:r w:rsidRPr="003259CC" w:rsidR="00FD0C61">
        <w:t xml:space="preserve"> (wording in force as of 22 July 2008)</w:t>
      </w:r>
      <w:r w:rsidRPr="003259CC">
        <w:t>:</w:t>
      </w:r>
    </w:p>
    <w:p w:rsidRPr="003259CC" w:rsidR="00A53EDF" w:rsidP="003259CC" w14:paraId="5989E7CC" w14:textId="77777777">
      <w:pPr>
        <w:pStyle w:val="ECHRTitleCentre3"/>
      </w:pPr>
      <w:r w:rsidRPr="003259CC">
        <w:t>Article 9. Citizenship of children of whom one parent is a citizen</w:t>
      </w:r>
      <w:r w:rsidRPr="003259CC" w:rsidR="00FD0C61">
        <w:t xml:space="preserve"> of the Republic of Lithuania</w:t>
      </w:r>
    </w:p>
    <w:p w:rsidRPr="003259CC" w:rsidR="00BF5A57" w:rsidP="003259CC" w14:paraId="1A8E53F4" w14:textId="77777777">
      <w:pPr>
        <w:pStyle w:val="ECHRParaQuote"/>
        <w:rPr>
          <w:szCs w:val="24"/>
          <w:lang w:eastAsia="lt-LT"/>
        </w:rPr>
      </w:pPr>
      <w:r w:rsidRPr="003259CC">
        <w:t>“1.  </w:t>
      </w:r>
      <w:r w:rsidRPr="003259CC" w:rsidR="00A53EDF">
        <w:rPr>
          <w:szCs w:val="24"/>
          <w:lang w:eastAsia="lt-LT"/>
        </w:rPr>
        <w:t>A child whose parents have different citizenships, but of whom one was a citizen of the Republic of Lithuania at the time of the child</w:t>
      </w:r>
      <w:r w:rsidRPr="003259CC" w:rsidR="003259CC">
        <w:rPr>
          <w:szCs w:val="24"/>
          <w:lang w:eastAsia="lt-LT"/>
        </w:rPr>
        <w:t>’</w:t>
      </w:r>
      <w:r w:rsidRPr="003259CC" w:rsidR="00A53EDF">
        <w:rPr>
          <w:szCs w:val="24"/>
          <w:lang w:eastAsia="lt-LT"/>
        </w:rPr>
        <w:t xml:space="preserve">s birth, will be a citizen of the Republic of Lithuania </w:t>
      </w:r>
      <w:r w:rsidRPr="003259CC" w:rsidR="00FD0C61">
        <w:rPr>
          <w:szCs w:val="24"/>
          <w:lang w:eastAsia="lt-LT"/>
        </w:rPr>
        <w:t xml:space="preserve">irrespective of </w:t>
      </w:r>
      <w:r w:rsidRPr="003259CC" w:rsidR="00A53EDF">
        <w:rPr>
          <w:szCs w:val="24"/>
          <w:lang w:eastAsia="lt-LT"/>
        </w:rPr>
        <w:t>whether he or she was born within or outside the territory of the Republic of Lithuania</w:t>
      </w:r>
      <w:r w:rsidRPr="003259CC" w:rsidR="00434314">
        <w:rPr>
          <w:szCs w:val="24"/>
          <w:lang w:eastAsia="lt-LT"/>
        </w:rPr>
        <w:t xml:space="preserve"> </w:t>
      </w:r>
      <w:r w:rsidRPr="003259CC">
        <w:rPr>
          <w:szCs w:val="24"/>
          <w:lang w:eastAsia="lt-LT"/>
        </w:rPr>
        <w:t>...</w:t>
      </w:r>
      <w:r w:rsidRPr="003259CC" w:rsidR="00A53EDF">
        <w:rPr>
          <w:szCs w:val="24"/>
          <w:lang w:eastAsia="lt-LT"/>
        </w:rPr>
        <w:t>”</w:t>
      </w:r>
    </w:p>
    <w:bookmarkStart w:name="DL_Law_EC_Regulation2201_2003" w:id="125"/>
    <w:bookmarkEnd w:id="122"/>
    <w:p w:rsidRPr="003259CC" w:rsidR="003D4042" w:rsidP="003259CC" w14:paraId="61377F1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134</w:t>
      </w:r>
      <w:r w:rsidRPr="003259CC">
        <w:fldChar w:fldCharType="end"/>
      </w:r>
      <w:bookmarkEnd w:id="125"/>
      <w:r w:rsidRPr="003259CC">
        <w:t>.  The Law on the Implementation of EC Regulation No. 2201/2003 was passed by the Seimas on 21</w:t>
      </w:r>
      <w:r w:rsidRPr="003259CC" w:rsidR="0005752B">
        <w:t> </w:t>
      </w:r>
      <w:r w:rsidRPr="003259CC">
        <w:t>April 2005 (</w:t>
      </w:r>
      <w:r w:rsidRPr="003259CC">
        <w:rPr>
          <w:i/>
          <w:lang w:val="lt-LT"/>
        </w:rPr>
        <w:t>Įstatymas dėl 2003</w:t>
      </w:r>
      <w:r w:rsidRPr="003259CC" w:rsidR="00027C05">
        <w:rPr>
          <w:i/>
          <w:lang w:val="lt-LT"/>
        </w:rPr>
        <w:t> </w:t>
      </w:r>
      <w:r w:rsidRPr="003259CC">
        <w:rPr>
          <w:i/>
          <w:lang w:val="lt-LT"/>
        </w:rPr>
        <w:t>m. lapkričio 27</w:t>
      </w:r>
      <w:r w:rsidRPr="003259CC" w:rsidR="00027C05">
        <w:rPr>
          <w:i/>
          <w:lang w:val="lt-LT"/>
        </w:rPr>
        <w:t> </w:t>
      </w:r>
      <w:r w:rsidRPr="003259CC">
        <w:rPr>
          <w:i/>
          <w:lang w:val="lt-LT"/>
        </w:rPr>
        <w:t>d. Tarybos reglamento (EB) Nr.</w:t>
      </w:r>
      <w:r w:rsidRPr="003259CC" w:rsidR="00027C05">
        <w:rPr>
          <w:i/>
          <w:lang w:val="lt-LT"/>
        </w:rPr>
        <w:t> </w:t>
      </w:r>
      <w:r w:rsidRPr="003259CC">
        <w:rPr>
          <w:i/>
          <w:lang w:val="lt-LT"/>
        </w:rPr>
        <w:t>2201/2003 dėl jurisdikcijos ir teismo sprendimų, susijusių su santuoka ir tėvų pareigomis, pripažinimo bei vykdymo, panaikinančio reglamentą (EB) Nr.</w:t>
      </w:r>
      <w:r w:rsidRPr="003259CC" w:rsidR="00027C05">
        <w:rPr>
          <w:i/>
          <w:lang w:val="lt-LT"/>
        </w:rPr>
        <w:t> </w:t>
      </w:r>
      <w:r w:rsidRPr="003259CC">
        <w:rPr>
          <w:i/>
          <w:lang w:val="lt-LT"/>
        </w:rPr>
        <w:t>1347/2000, įgyvendinimo</w:t>
      </w:r>
      <w:r w:rsidRPr="003259CC">
        <w:rPr>
          <w:lang w:val="lt-LT"/>
        </w:rPr>
        <w:t xml:space="preserve">). </w:t>
      </w:r>
      <w:r w:rsidRPr="003259CC">
        <w:t xml:space="preserve">A request for </w:t>
      </w:r>
      <w:r w:rsidRPr="003259CC" w:rsidR="00ED0B67">
        <w:t>return of a child who ha</w:t>
      </w:r>
      <w:r w:rsidRPr="003259CC" w:rsidR="00E52512">
        <w:t>d</w:t>
      </w:r>
      <w:r w:rsidRPr="003259CC" w:rsidR="00ED0B67">
        <w:t xml:space="preserve"> been brought to Lithuania or held there unlawfully</w:t>
      </w:r>
      <w:r w:rsidRPr="003259CC">
        <w:t xml:space="preserve"> had to be examined within the time</w:t>
      </w:r>
      <w:r w:rsidRPr="003259CC">
        <w:noBreakHyphen/>
        <w:t xml:space="preserve">limits set out in Article 11 of </w:t>
      </w:r>
      <w:r w:rsidRPr="003259CC" w:rsidR="00EA4A7A">
        <w:t>Regulation (EC) No. 2201/2003</w:t>
      </w:r>
      <w:r w:rsidRPr="003259CC" w:rsidR="00516AC3">
        <w:t xml:space="preserve"> [that is, within six weeks] </w:t>
      </w:r>
      <w:r w:rsidRPr="003259CC">
        <w:t xml:space="preserve">(Article 2 </w:t>
      </w:r>
      <w:r w:rsidRPr="003259CC">
        <w:rPr>
          <w:rFonts w:cstheme="minorHAnsi"/>
        </w:rPr>
        <w:t>§</w:t>
      </w:r>
      <w:r w:rsidRPr="003259CC">
        <w:t xml:space="preserve"> 5 of the aforementioned Law). When examining such a request, a regional court </w:t>
      </w:r>
      <w:r w:rsidRPr="003259CC" w:rsidR="006806AC">
        <w:t>with jurisdiction for</w:t>
      </w:r>
      <w:r w:rsidRPr="003259CC" w:rsidR="005D37A7">
        <w:t xml:space="preserve"> the child</w:t>
      </w:r>
      <w:r w:rsidRPr="003259CC" w:rsidR="003259CC">
        <w:t>’</w:t>
      </w:r>
      <w:r w:rsidRPr="003259CC" w:rsidR="005D37A7">
        <w:t xml:space="preserve">s </w:t>
      </w:r>
      <w:r w:rsidRPr="003259CC" w:rsidR="008E5BBF">
        <w:t>last</w:t>
      </w:r>
      <w:r w:rsidRPr="003259CC" w:rsidR="006806AC">
        <w:t xml:space="preserve"> </w:t>
      </w:r>
      <w:r w:rsidRPr="003259CC" w:rsidR="008E5BBF">
        <w:t xml:space="preserve">known </w:t>
      </w:r>
      <w:r w:rsidRPr="003259CC" w:rsidR="005D37A7">
        <w:t xml:space="preserve">place of </w:t>
      </w:r>
      <w:r w:rsidRPr="003259CC" w:rsidR="006806AC">
        <w:t xml:space="preserve">residence </w:t>
      </w:r>
      <w:r w:rsidRPr="003259CC">
        <w:t>was to act as the court of first instance (Article</w:t>
      </w:r>
      <w:r w:rsidRPr="003259CC" w:rsidR="005D37A7">
        <w:t> </w:t>
      </w:r>
      <w:r w:rsidRPr="003259CC">
        <w:t>2</w:t>
      </w:r>
      <w:r w:rsidRPr="003259CC" w:rsidR="005D37A7">
        <w:t> </w:t>
      </w:r>
      <w:r w:rsidRPr="003259CC">
        <w:rPr>
          <w:rFonts w:cstheme="minorHAnsi"/>
        </w:rPr>
        <w:t>§</w:t>
      </w:r>
      <w:r w:rsidRPr="003259CC" w:rsidR="005D37A7">
        <w:rPr>
          <w:rFonts w:cstheme="minorHAnsi"/>
        </w:rPr>
        <w:t> </w:t>
      </w:r>
      <w:r w:rsidRPr="003259CC">
        <w:t xml:space="preserve">2). An appeal </w:t>
      </w:r>
      <w:r w:rsidRPr="003259CC" w:rsidR="005D37A7">
        <w:t>(</w:t>
      </w:r>
      <w:r w:rsidRPr="003259CC" w:rsidR="005D37A7">
        <w:rPr>
          <w:i/>
        </w:rPr>
        <w:t>atskirasis</w:t>
      </w:r>
      <w:r w:rsidRPr="003259CC" w:rsidR="005D37A7">
        <w:rPr>
          <w:i/>
        </w:rPr>
        <w:t xml:space="preserve"> </w:t>
      </w:r>
      <w:r w:rsidRPr="003259CC" w:rsidR="005D37A7">
        <w:rPr>
          <w:i/>
        </w:rPr>
        <w:t>skundas</w:t>
      </w:r>
      <w:r w:rsidRPr="003259CC" w:rsidR="005D37A7">
        <w:t xml:space="preserve">) </w:t>
      </w:r>
      <w:r w:rsidRPr="003259CC">
        <w:t xml:space="preserve">could then be lodged with the Court of Appeal, whose decision whether or not the child </w:t>
      </w:r>
      <w:r w:rsidRPr="003259CC" w:rsidR="00B74CF9">
        <w:t xml:space="preserve">should be returned </w:t>
      </w:r>
      <w:r w:rsidRPr="003259CC">
        <w:t>was final. The Law explicitly stated that “in cases concerning a child</w:t>
      </w:r>
      <w:r w:rsidRPr="003259CC" w:rsidR="003259CC">
        <w:t>’</w:t>
      </w:r>
      <w:r w:rsidRPr="003259CC">
        <w:t xml:space="preserve">s return, an appeal on points of law is not possible” (Article 2 </w:t>
      </w:r>
      <w:r w:rsidRPr="003259CC">
        <w:rPr>
          <w:rFonts w:cstheme="minorHAnsi"/>
        </w:rPr>
        <w:t>§</w:t>
      </w:r>
      <w:r w:rsidRPr="003259CC">
        <w:t xml:space="preserve"> 6). </w:t>
      </w:r>
      <w:r w:rsidRPr="003259CC" w:rsidR="008D30F0">
        <w:t>In matters concerning</w:t>
      </w:r>
      <w:r w:rsidRPr="003259CC" w:rsidR="00E00507">
        <w:t xml:space="preserve"> the return of a child, </w:t>
      </w:r>
      <w:r w:rsidRPr="003259CC" w:rsidR="00B74CF9">
        <w:t>the</w:t>
      </w:r>
      <w:r w:rsidRPr="003259CC" w:rsidR="00A21943">
        <w:t xml:space="preserve"> C</w:t>
      </w:r>
      <w:r w:rsidRPr="003259CC" w:rsidR="00B74CF9">
        <w:t xml:space="preserve">entral </w:t>
      </w:r>
      <w:r w:rsidRPr="003259CC" w:rsidR="00A21943">
        <w:t>A</w:t>
      </w:r>
      <w:r w:rsidRPr="003259CC" w:rsidR="00B74CF9">
        <w:t xml:space="preserve">uthority for the performance of the functions designated in the Regulation </w:t>
      </w:r>
      <w:r w:rsidRPr="003259CC" w:rsidR="00E52512">
        <w:t>wa</w:t>
      </w:r>
      <w:r w:rsidRPr="003259CC" w:rsidR="00B74CF9">
        <w:t xml:space="preserve">s </w:t>
      </w:r>
      <w:r w:rsidRPr="003259CC" w:rsidR="00E00507">
        <w:t xml:space="preserve">the State Child Rights and Adoption Service under the Ministry of Social Security and Labour. </w:t>
      </w:r>
      <w:r w:rsidRPr="003259CC" w:rsidR="005A0933">
        <w:t>Its</w:t>
      </w:r>
      <w:r w:rsidRPr="003259CC" w:rsidR="00B74CF9">
        <w:t xml:space="preserve"> </w:t>
      </w:r>
      <w:r w:rsidRPr="003259CC" w:rsidR="005A0933">
        <w:t xml:space="preserve">function </w:t>
      </w:r>
      <w:r w:rsidRPr="003259CC" w:rsidR="00E52512">
        <w:t>wa</w:t>
      </w:r>
      <w:r w:rsidRPr="003259CC" w:rsidR="005A0933">
        <w:t xml:space="preserve">s to provide a </w:t>
      </w:r>
      <w:r w:rsidRPr="003259CC" w:rsidR="00704EF8">
        <w:t>conclusion</w:t>
      </w:r>
      <w:r w:rsidRPr="003259CC" w:rsidR="005A0933">
        <w:t xml:space="preserve"> </w:t>
      </w:r>
      <w:r w:rsidRPr="003259CC" w:rsidR="00FE647E">
        <w:t>(</w:t>
      </w:r>
      <w:r w:rsidRPr="003259CC" w:rsidR="00FE647E">
        <w:rPr>
          <w:i/>
        </w:rPr>
        <w:t>i</w:t>
      </w:r>
      <w:r w:rsidRPr="003259CC" w:rsidR="00FE647E">
        <w:rPr>
          <w:rFonts w:cstheme="minorHAnsi"/>
          <w:i/>
        </w:rPr>
        <w:t>š</w:t>
      </w:r>
      <w:r w:rsidRPr="003259CC" w:rsidR="00FE647E">
        <w:rPr>
          <w:i/>
        </w:rPr>
        <w:t>vada</w:t>
      </w:r>
      <w:r w:rsidRPr="003259CC" w:rsidR="00FE647E">
        <w:t xml:space="preserve">) </w:t>
      </w:r>
      <w:r w:rsidRPr="003259CC" w:rsidR="005A0933">
        <w:t>regarding the child</w:t>
      </w:r>
      <w:r w:rsidRPr="003259CC" w:rsidR="003259CC">
        <w:t>’</w:t>
      </w:r>
      <w:r w:rsidRPr="003259CC" w:rsidR="005A0933">
        <w:t xml:space="preserve">s return when such a dispute </w:t>
      </w:r>
      <w:r w:rsidRPr="003259CC" w:rsidR="00434314">
        <w:t>wa</w:t>
      </w:r>
      <w:r w:rsidRPr="003259CC" w:rsidR="005A0933">
        <w:t>s heard by a court (Article</w:t>
      </w:r>
      <w:r w:rsidRPr="003259CC" w:rsidR="00C82445">
        <w:t> </w:t>
      </w:r>
      <w:r w:rsidRPr="003259CC" w:rsidR="005A0933">
        <w:t xml:space="preserve">2 </w:t>
      </w:r>
      <w:r w:rsidRPr="003259CC" w:rsidR="005A0933">
        <w:rPr>
          <w:rFonts w:cstheme="minorHAnsi"/>
        </w:rPr>
        <w:t>§</w:t>
      </w:r>
      <w:r w:rsidRPr="003259CC" w:rsidR="00C82445">
        <w:t> </w:t>
      </w:r>
      <w:r w:rsidRPr="003259CC" w:rsidR="005A0933">
        <w:t>3).</w:t>
      </w:r>
      <w:r w:rsidRPr="003259CC" w:rsidR="00C82445">
        <w:t xml:space="preserve"> The Law also read that certificates issued in </w:t>
      </w:r>
      <w:r w:rsidRPr="003259CC" w:rsidR="00C82445">
        <w:t>accordance with Articles</w:t>
      </w:r>
      <w:r w:rsidRPr="003259CC" w:rsidR="00A9149B">
        <w:t> </w:t>
      </w:r>
      <w:r w:rsidRPr="003259CC" w:rsidR="00C82445">
        <w:t>41 and 42 of the Regulation</w:t>
      </w:r>
      <w:r w:rsidRPr="003259CC" w:rsidR="00A9149B">
        <w:t xml:space="preserve"> in a Member State</w:t>
      </w:r>
      <w:r w:rsidRPr="003259CC" w:rsidR="00C82445">
        <w:t xml:space="preserve"> were considered as valid enforcement order</w:t>
      </w:r>
      <w:r w:rsidRPr="003259CC" w:rsidR="00B050BC">
        <w:t>s</w:t>
      </w:r>
      <w:r w:rsidRPr="003259CC" w:rsidR="00C82445">
        <w:t xml:space="preserve"> (Article 3 </w:t>
      </w:r>
      <w:r w:rsidRPr="003259CC" w:rsidR="00C82445">
        <w:rPr>
          <w:rFonts w:cstheme="minorHAnsi"/>
        </w:rPr>
        <w:t>§</w:t>
      </w:r>
      <w:r w:rsidRPr="003259CC" w:rsidR="00C82445">
        <w:t> 1).</w:t>
      </w:r>
    </w:p>
    <w:p w:rsidRPr="003259CC" w:rsidR="00BF5A57" w:rsidP="003259CC" w14:paraId="2914AD0B" w14:textId="77777777">
      <w:pPr>
        <w:pStyle w:val="ECHRPara"/>
      </w:pPr>
      <w:r w:rsidRPr="003259CC">
        <w:t>That Law was replaced by a new Law on the Implementation of the European Union and International Law Acts within Civil Proceedings (</w:t>
      </w:r>
      <w:r w:rsidRPr="003259CC" w:rsidR="005436C9">
        <w:rPr>
          <w:i/>
          <w:color w:val="000000"/>
          <w:lang w:val="lt-LT"/>
        </w:rPr>
        <w:t>C</w:t>
      </w:r>
      <w:r w:rsidRPr="003259CC">
        <w:rPr>
          <w:i/>
          <w:color w:val="000000"/>
          <w:lang w:val="lt-LT"/>
        </w:rPr>
        <w:t>ivilinį procesą reglamentuojančių Europos Sąjungos ir tarptautinės teisės aktų įgyvendinimo įstatymas</w:t>
      </w:r>
      <w:r w:rsidRPr="003259CC">
        <w:t xml:space="preserve">), passed by the Seimas on 13 November 2008. Article 7 </w:t>
      </w:r>
      <w:r w:rsidRPr="003259CC">
        <w:rPr>
          <w:rFonts w:cstheme="minorHAnsi"/>
        </w:rPr>
        <w:t>§§</w:t>
      </w:r>
      <w:r w:rsidRPr="003259CC">
        <w:t xml:space="preserve"> 5 and 6 of the new Law </w:t>
      </w:r>
      <w:r w:rsidRPr="003259CC" w:rsidR="002848F6">
        <w:t xml:space="preserve">contained provisions </w:t>
      </w:r>
      <w:r w:rsidRPr="003259CC">
        <w:t xml:space="preserve">identical to the provisions of Article 2 </w:t>
      </w:r>
      <w:r w:rsidRPr="003259CC">
        <w:rPr>
          <w:rFonts w:cstheme="minorHAnsi"/>
        </w:rPr>
        <w:t>§§</w:t>
      </w:r>
      <w:r w:rsidRPr="003259CC">
        <w:t xml:space="preserve"> 5 and 6 of the earlier Law.</w:t>
      </w:r>
    </w:p>
    <w:p w:rsidRPr="003259CC" w:rsidR="00BB0C2A" w:rsidP="003259CC" w14:paraId="193F3E3D" w14:textId="77777777">
      <w:pPr>
        <w:pStyle w:val="ECHRPara"/>
      </w:pPr>
      <w:r w:rsidRPr="003259CC">
        <w:t xml:space="preserve">Under the Law on </w:t>
      </w:r>
      <w:r w:rsidRPr="003259CC" w:rsidR="00434314">
        <w:t xml:space="preserve">the </w:t>
      </w:r>
      <w:r w:rsidRPr="003259CC">
        <w:t>Constitutional Court, annulment of the legal act that has been challenged before the Constitutional Court is a ground to discontinue the proceedings before that court (Article 69).</w:t>
      </w:r>
    </w:p>
    <w:p w:rsidRPr="003259CC" w:rsidR="00FD0C61" w:rsidP="003259CC" w14:paraId="2A436954"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135</w:t>
      </w:r>
      <w:r w:rsidRPr="003259CC">
        <w:fldChar w:fldCharType="end"/>
      </w:r>
      <w:r w:rsidRPr="003259CC">
        <w:t>.  According to the Law on Courts, as in force at the material time, the Supreme Court is the court which examines appeals on the points of law in cases, where decisions have become final (Article 23 § 1).</w:t>
      </w:r>
    </w:p>
    <w:bookmarkStart w:name="DL_CCPArticles365and366OnReopening" w:id="126"/>
    <w:p w:rsidRPr="003259CC" w:rsidR="00227C4E" w:rsidP="003259CC" w14:paraId="772C73B5"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136</w:t>
      </w:r>
      <w:r w:rsidRPr="003259CC">
        <w:fldChar w:fldCharType="end"/>
      </w:r>
      <w:bookmarkEnd w:id="126"/>
      <w:r w:rsidRPr="003259CC">
        <w:t>.  The Code of Civil Procedure at the material time read as follows:</w:t>
      </w:r>
    </w:p>
    <w:p w:rsidRPr="003259CC" w:rsidR="00BF5A57" w:rsidP="003259CC" w14:paraId="7F5FEFCB" w14:textId="77777777">
      <w:pPr>
        <w:pStyle w:val="ECHRTitleCentre3"/>
      </w:pPr>
      <w:r w:rsidRPr="003259CC">
        <w:t xml:space="preserve">Article 339. The coming into force of </w:t>
      </w:r>
      <w:r w:rsidRPr="003259CC" w:rsidR="004208E0">
        <w:t xml:space="preserve">a </w:t>
      </w:r>
      <w:r w:rsidRPr="003259CC">
        <w:t xml:space="preserve">ruling adopted by the </w:t>
      </w:r>
      <w:r w:rsidRPr="003259CC" w:rsidR="002848F6">
        <w:t>appellate court</w:t>
      </w:r>
      <w:r w:rsidRPr="003259CC">
        <w:t xml:space="preserve"> (</w:t>
      </w:r>
      <w:r w:rsidRPr="003259CC">
        <w:rPr>
          <w:i/>
        </w:rPr>
        <w:t>Apeliacinės</w:t>
      </w:r>
      <w:r w:rsidRPr="003259CC">
        <w:rPr>
          <w:i/>
        </w:rPr>
        <w:t xml:space="preserve"> </w:t>
      </w:r>
      <w:r w:rsidRPr="003259CC">
        <w:rPr>
          <w:i/>
        </w:rPr>
        <w:t>instancijos</w:t>
      </w:r>
      <w:r w:rsidRPr="003259CC">
        <w:rPr>
          <w:i/>
        </w:rPr>
        <w:t xml:space="preserve"> </w:t>
      </w:r>
      <w:r w:rsidRPr="003259CC">
        <w:rPr>
          <w:i/>
        </w:rPr>
        <w:t>teismo</w:t>
      </w:r>
      <w:r w:rsidRPr="003259CC">
        <w:rPr>
          <w:i/>
        </w:rPr>
        <w:t xml:space="preserve"> </w:t>
      </w:r>
      <w:r w:rsidRPr="003259CC">
        <w:rPr>
          <w:i/>
        </w:rPr>
        <w:t>nutarties</w:t>
      </w:r>
      <w:r w:rsidRPr="003259CC">
        <w:rPr>
          <w:i/>
        </w:rPr>
        <w:t xml:space="preserve"> </w:t>
      </w:r>
      <w:r w:rsidRPr="003259CC">
        <w:rPr>
          <w:i/>
        </w:rPr>
        <w:t>įsiteisėjimas</w:t>
      </w:r>
      <w:r w:rsidRPr="003259CC">
        <w:t>)</w:t>
      </w:r>
    </w:p>
    <w:p w:rsidRPr="003259CC" w:rsidR="00BF5A57" w:rsidP="003259CC" w14:paraId="1E7F477E" w14:textId="77777777">
      <w:pPr>
        <w:pStyle w:val="ECHRParaQuote"/>
      </w:pPr>
      <w:r w:rsidRPr="003259CC">
        <w:t>“</w:t>
      </w:r>
      <w:r w:rsidRPr="003259CC" w:rsidR="004208E0">
        <w:t xml:space="preserve">A </w:t>
      </w:r>
      <w:r w:rsidRPr="003259CC">
        <w:t>ruling regarding a separate complaint (</w:t>
      </w:r>
      <w:r w:rsidRPr="003259CC">
        <w:rPr>
          <w:rFonts w:ascii="Times New Roman" w:hAnsi="Times New Roman" w:eastAsia="Times New Roman" w:cs="Times New Roman"/>
          <w:i/>
          <w:sz w:val="22"/>
          <w:lang w:val="lt-LT" w:eastAsia="en-GB"/>
        </w:rPr>
        <w:t>atskirasis skundas</w:t>
      </w:r>
      <w:r w:rsidRPr="003259CC">
        <w:rPr>
          <w:rFonts w:ascii="Times New Roman" w:hAnsi="Times New Roman" w:eastAsia="Times New Roman" w:cs="Times New Roman"/>
          <w:sz w:val="22"/>
          <w:lang w:val="lt-LT" w:eastAsia="en-GB"/>
        </w:rPr>
        <w:t>)</w:t>
      </w:r>
      <w:r w:rsidRPr="003259CC" w:rsidR="004208E0">
        <w:rPr>
          <w:rFonts w:ascii="Times New Roman" w:hAnsi="Times New Roman" w:eastAsia="Times New Roman" w:cs="Times New Roman"/>
          <w:sz w:val="22"/>
          <w:lang w:val="lt-LT" w:eastAsia="en-GB"/>
        </w:rPr>
        <w:t xml:space="preserve"> </w:t>
      </w:r>
      <w:r w:rsidRPr="003259CC" w:rsidR="00DB6816">
        <w:t xml:space="preserve">adopted by the appellate court </w:t>
      </w:r>
      <w:r w:rsidRPr="003259CC" w:rsidR="004208E0">
        <w:rPr>
          <w:rFonts w:ascii="Times New Roman" w:hAnsi="Times New Roman" w:eastAsia="Times New Roman" w:cs="Times New Roman"/>
          <w:sz w:val="22"/>
          <w:lang w:val="lt-LT" w:eastAsia="en-GB"/>
        </w:rPr>
        <w:t>shall</w:t>
      </w:r>
      <w:r w:rsidRPr="003259CC">
        <w:t xml:space="preserve"> come into force</w:t>
      </w:r>
      <w:r w:rsidRPr="003259CC" w:rsidR="004208E0">
        <w:t xml:space="preserve"> with effect</w:t>
      </w:r>
      <w:r w:rsidRPr="003259CC">
        <w:t xml:space="preserve"> from the da</w:t>
      </w:r>
      <w:r w:rsidRPr="003259CC" w:rsidR="004208E0">
        <w:t>te</w:t>
      </w:r>
      <w:r w:rsidRPr="003259CC">
        <w:t xml:space="preserve"> of its adoption.”</w:t>
      </w:r>
    </w:p>
    <w:p w:rsidRPr="003259CC" w:rsidR="00BF5A57" w:rsidP="003259CC" w14:paraId="13E67349" w14:textId="77777777">
      <w:pPr>
        <w:pStyle w:val="ECHRTitleCentre3"/>
      </w:pPr>
      <w:r w:rsidRPr="003259CC">
        <w:t xml:space="preserve">Article 346. </w:t>
      </w:r>
      <w:r w:rsidRPr="003259CC" w:rsidR="004208E0">
        <w:t>G</w:t>
      </w:r>
      <w:r w:rsidRPr="003259CC">
        <w:t>rounds for reviewing court decisions or rulings that ha</w:t>
      </w:r>
      <w:r w:rsidRPr="003259CC" w:rsidR="004208E0">
        <w:t>ve</w:t>
      </w:r>
      <w:r w:rsidRPr="003259CC">
        <w:t xml:space="preserve"> come into force in cassation proceedings</w:t>
      </w:r>
    </w:p>
    <w:p w:rsidRPr="003259CC" w:rsidR="00A55BBE" w:rsidP="003259CC" w14:paraId="0AE16814" w14:textId="77777777">
      <w:pPr>
        <w:pStyle w:val="ECHRParaQuote"/>
      </w:pPr>
      <w:r w:rsidRPr="003259CC">
        <w:t>“1.  </w:t>
      </w:r>
      <w:r w:rsidRPr="003259CC">
        <w:t xml:space="preserve">Cassation </w:t>
      </w:r>
      <w:r w:rsidRPr="003259CC" w:rsidR="004208E0">
        <w:t>proceeding</w:t>
      </w:r>
      <w:r w:rsidRPr="003259CC">
        <w:t>s</w:t>
      </w:r>
      <w:r w:rsidRPr="003259CC" w:rsidR="004208E0">
        <w:t xml:space="preserve"> are</w:t>
      </w:r>
      <w:r w:rsidRPr="003259CC">
        <w:t xml:space="preserve"> possible only</w:t>
      </w:r>
      <w:r w:rsidRPr="003259CC" w:rsidR="004208E0">
        <w:t xml:space="preserve"> if</w:t>
      </w:r>
      <w:r w:rsidRPr="003259CC">
        <w:t xml:space="preserve"> the grounds enumerated in this article exist.</w:t>
      </w:r>
    </w:p>
    <w:p w:rsidRPr="003259CC" w:rsidR="00BF5A57" w:rsidP="003259CC" w14:paraId="04626F5B" w14:textId="77777777">
      <w:pPr>
        <w:pStyle w:val="ECHRParaQuote"/>
      </w:pPr>
      <w:r w:rsidRPr="003259CC">
        <w:t>2</w:t>
      </w:r>
      <w:r w:rsidRPr="003259CC" w:rsidR="008A3925">
        <w:t>.  </w:t>
      </w:r>
      <w:r w:rsidRPr="003259CC">
        <w:t xml:space="preserve">The grounds </w:t>
      </w:r>
      <w:r w:rsidRPr="003259CC" w:rsidR="004208E0">
        <w:t>f</w:t>
      </w:r>
      <w:r w:rsidRPr="003259CC">
        <w:t>o</w:t>
      </w:r>
      <w:r w:rsidRPr="003259CC" w:rsidR="004208E0">
        <w:t>r</w:t>
      </w:r>
      <w:r w:rsidRPr="003259CC">
        <w:t xml:space="preserve"> review</w:t>
      </w:r>
      <w:r w:rsidRPr="003259CC" w:rsidR="004208E0">
        <w:t xml:space="preserve">ing a </w:t>
      </w:r>
      <w:r w:rsidRPr="003259CC">
        <w:t>case in cassation proceedings are:</w:t>
      </w:r>
    </w:p>
    <w:p w:rsidRPr="003259CC" w:rsidR="00A55BBE" w:rsidP="003259CC" w14:paraId="4F56B05A" w14:textId="77777777">
      <w:pPr>
        <w:pStyle w:val="ECHRParaQuote"/>
      </w:pPr>
      <w:r w:rsidRPr="003259CC">
        <w:t>1</w:t>
      </w:r>
      <w:r w:rsidRPr="003259CC" w:rsidR="008A3925">
        <w:t>)  </w:t>
      </w:r>
      <w:r w:rsidRPr="003259CC">
        <w:t>breach o</w:t>
      </w:r>
      <w:r w:rsidRPr="003259CC" w:rsidR="004208E0">
        <w:t>f</w:t>
      </w:r>
      <w:r w:rsidRPr="003259CC">
        <w:t xml:space="preserve"> substantive or material legal norms which has</w:t>
      </w:r>
      <w:r w:rsidRPr="003259CC" w:rsidR="004208E0">
        <w:t xml:space="preserve"> an</w:t>
      </w:r>
      <w:r w:rsidRPr="003259CC">
        <w:t xml:space="preserve"> essential impact on </w:t>
      </w:r>
      <w:r w:rsidRPr="003259CC" w:rsidR="004208E0">
        <w:t xml:space="preserve">the </w:t>
      </w:r>
      <w:r w:rsidRPr="003259CC">
        <w:t>uniform interpretation and application of</w:t>
      </w:r>
      <w:r w:rsidRPr="003259CC" w:rsidR="004208E0">
        <w:t xml:space="preserve"> the</w:t>
      </w:r>
      <w:r w:rsidRPr="003259CC">
        <w:t xml:space="preserve"> law, if that breach could have </w:t>
      </w:r>
      <w:r w:rsidRPr="003259CC" w:rsidR="004208E0">
        <w:t>meant</w:t>
      </w:r>
      <w:r w:rsidRPr="003259CC">
        <w:t xml:space="preserve"> that</w:t>
      </w:r>
      <w:r w:rsidRPr="003259CC" w:rsidR="004208E0">
        <w:t xml:space="preserve"> an</w:t>
      </w:r>
      <w:r w:rsidRPr="003259CC">
        <w:t xml:space="preserve"> unlawful court decision (ruling) </w:t>
      </w:r>
      <w:r w:rsidRPr="003259CC" w:rsidR="004208E0">
        <w:t>was</w:t>
      </w:r>
      <w:r w:rsidRPr="003259CC" w:rsidR="008D30F0">
        <w:t xml:space="preserve"> </w:t>
      </w:r>
      <w:r w:rsidRPr="003259CC">
        <w:t>adopted;</w:t>
      </w:r>
    </w:p>
    <w:p w:rsidRPr="003259CC" w:rsidR="00A55BBE" w:rsidP="003259CC" w14:paraId="4BB852AC" w14:textId="77777777">
      <w:pPr>
        <w:pStyle w:val="ECHRParaQuote"/>
      </w:pPr>
      <w:r w:rsidRPr="003259CC">
        <w:t>2</w:t>
      </w:r>
      <w:r w:rsidRPr="003259CC" w:rsidR="008A3925">
        <w:t>)  </w:t>
      </w:r>
      <w:r w:rsidRPr="003259CC">
        <w:t>if the court in the decision (ruling) departed from the Supreme Court</w:t>
      </w:r>
      <w:r w:rsidRPr="003259CC" w:rsidR="003259CC">
        <w:t>’</w:t>
      </w:r>
      <w:r w:rsidRPr="003259CC">
        <w:t>s practice as to how a certain legal rule should be interpreted and applied;</w:t>
      </w:r>
    </w:p>
    <w:p w:rsidRPr="003259CC" w:rsidR="00BF5A57" w:rsidP="003259CC" w14:paraId="7948727D" w14:textId="77777777">
      <w:pPr>
        <w:pStyle w:val="ECHRParaQuote"/>
      </w:pPr>
      <w:r w:rsidRPr="003259CC">
        <w:t>3</w:t>
      </w:r>
      <w:r w:rsidRPr="003259CC" w:rsidR="008A3925">
        <w:t>)  </w:t>
      </w:r>
      <w:r w:rsidRPr="003259CC">
        <w:t>if the Supreme Court</w:t>
      </w:r>
      <w:r w:rsidRPr="003259CC" w:rsidR="003259CC">
        <w:t>’</w:t>
      </w:r>
      <w:r w:rsidRPr="003259CC">
        <w:t xml:space="preserve">s practice as </w:t>
      </w:r>
      <w:r w:rsidRPr="003259CC" w:rsidR="004208E0">
        <w:t>regards</w:t>
      </w:r>
      <w:r w:rsidRPr="003259CC">
        <w:t xml:space="preserve"> a certain legal question </w:t>
      </w:r>
      <w:r w:rsidRPr="003259CC" w:rsidR="003A2AA4">
        <w:t>is</w:t>
      </w:r>
      <w:r w:rsidRPr="003259CC">
        <w:t xml:space="preserve"> not uniform</w:t>
      </w:r>
      <w:r w:rsidRPr="003259CC" w:rsidR="003A2AA4">
        <w:t>.”</w:t>
      </w:r>
    </w:p>
    <w:p w:rsidRPr="003259CC" w:rsidR="00BF5A57" w:rsidP="003259CC" w14:paraId="6B5D15BA" w14:textId="77777777">
      <w:pPr>
        <w:pStyle w:val="ECHRTitleCentre3"/>
      </w:pPr>
      <w:r w:rsidRPr="003259CC">
        <w:t>Article 353. The limits of examination of the case (</w:t>
      </w:r>
      <w:r w:rsidRPr="003259CC">
        <w:rPr>
          <w:i/>
        </w:rPr>
        <w:t>Bylos</w:t>
      </w:r>
      <w:r w:rsidRPr="003259CC">
        <w:rPr>
          <w:i/>
        </w:rPr>
        <w:t xml:space="preserve"> </w:t>
      </w:r>
      <w:r w:rsidRPr="003259CC">
        <w:rPr>
          <w:i/>
        </w:rPr>
        <w:t>nagrinėjimo</w:t>
      </w:r>
      <w:r w:rsidRPr="003259CC">
        <w:rPr>
          <w:i/>
        </w:rPr>
        <w:t xml:space="preserve"> </w:t>
      </w:r>
      <w:r w:rsidRPr="003259CC">
        <w:rPr>
          <w:i/>
        </w:rPr>
        <w:t>ribos</w:t>
      </w:r>
      <w:r w:rsidRPr="003259CC">
        <w:t>)</w:t>
      </w:r>
    </w:p>
    <w:p w:rsidRPr="003259CC" w:rsidR="00BF5A57" w:rsidP="003259CC" w14:paraId="6D176532" w14:textId="77777777">
      <w:pPr>
        <w:pStyle w:val="ECHRParaQuote"/>
      </w:pPr>
      <w:r w:rsidRPr="003259CC">
        <w:t>“1.  </w:t>
      </w:r>
      <w:r w:rsidRPr="003259CC" w:rsidR="008F1179">
        <w:t>The court of cassation, without exceeding the boundaries of the appeal on points of law,</w:t>
      </w:r>
      <w:r w:rsidRPr="003259CC" w:rsidR="004208E0">
        <w:t xml:space="preserve"> shall</w:t>
      </w:r>
      <w:r w:rsidRPr="003259CC" w:rsidR="008F1179">
        <w:t xml:space="preserve"> verif</w:t>
      </w:r>
      <w:r w:rsidRPr="003259CC" w:rsidR="004208E0">
        <w:t>y</w:t>
      </w:r>
      <w:r w:rsidRPr="003259CC" w:rsidR="008F1179">
        <w:t xml:space="preserve"> the court decisions and (or) rulings that ha</w:t>
      </w:r>
      <w:r w:rsidRPr="003259CC" w:rsidR="004208E0">
        <w:t>ve</w:t>
      </w:r>
      <w:r w:rsidRPr="003259CC" w:rsidR="008F1179">
        <w:t xml:space="preserve"> been appealed against inasmuch as the questions of law are concerned. The court of cassation </w:t>
      </w:r>
      <w:r w:rsidRPr="003259CC" w:rsidR="008D30F0">
        <w:t xml:space="preserve">shall be </w:t>
      </w:r>
      <w:r w:rsidRPr="003259CC" w:rsidR="008F1179">
        <w:t xml:space="preserve">bound by the circumstances as established by </w:t>
      </w:r>
      <w:r w:rsidRPr="003259CC" w:rsidR="004208E0">
        <w:t xml:space="preserve">the </w:t>
      </w:r>
      <w:r w:rsidRPr="003259CC" w:rsidR="008F1179">
        <w:t>first</w:t>
      </w:r>
      <w:r w:rsidRPr="003259CC" w:rsidR="004208E0">
        <w:t>-</w:t>
      </w:r>
      <w:r w:rsidRPr="003259CC" w:rsidR="008F1179">
        <w:t>instance and appellate courts.</w:t>
      </w:r>
    </w:p>
    <w:p w:rsidRPr="003259CC" w:rsidR="00BF5A57" w:rsidP="003259CC" w14:paraId="35922D45" w14:textId="77777777">
      <w:pPr>
        <w:pStyle w:val="ECHRParaQuote"/>
      </w:pPr>
      <w:r w:rsidRPr="003259CC">
        <w:t>2</w:t>
      </w:r>
      <w:r w:rsidRPr="003259CC" w:rsidR="008A3925">
        <w:t>.  </w:t>
      </w:r>
      <w:r w:rsidRPr="003259CC">
        <w:t xml:space="preserve">The court [of cassation] may overstep the boundaries of the appeal on the points of law if </w:t>
      </w:r>
      <w:r w:rsidRPr="003259CC" w:rsidR="00A24D08">
        <w:t xml:space="preserve">the </w:t>
      </w:r>
      <w:r w:rsidRPr="003259CC" w:rsidR="00177156">
        <w:t xml:space="preserve">public interest so requires </w:t>
      </w:r>
      <w:r w:rsidRPr="003259CC">
        <w:t>...”</w:t>
      </w:r>
    </w:p>
    <w:p w:rsidRPr="003259CC" w:rsidR="00BF5A57" w:rsidP="003259CC" w14:paraId="43DF7E84" w14:textId="77777777">
      <w:pPr>
        <w:pStyle w:val="ECHRTitleCentre3"/>
      </w:pPr>
      <w:r w:rsidRPr="003259CC">
        <w:t>Article 363. Suspension of execution of a court decision or ruling</w:t>
      </w:r>
    </w:p>
    <w:p w:rsidRPr="003259CC" w:rsidR="00BF5A57" w:rsidP="003259CC" w14:paraId="70056E9C" w14:textId="77777777">
      <w:pPr>
        <w:pStyle w:val="ECHRParaQuote"/>
      </w:pPr>
      <w:r w:rsidRPr="003259CC">
        <w:t>“1.</w:t>
      </w:r>
      <w:r w:rsidRPr="003259CC" w:rsidR="008A3925">
        <w:t>  </w:t>
      </w:r>
      <w:r w:rsidRPr="003259CC">
        <w:t xml:space="preserve">The President of the Supreme Court, the chairman of the civil cases division, the chamber for selection of the cases for </w:t>
      </w:r>
      <w:r w:rsidRPr="003259CC" w:rsidR="005436C9">
        <w:t xml:space="preserve">the </w:t>
      </w:r>
      <w:r w:rsidRPr="003259CC">
        <w:t>examination (</w:t>
      </w:r>
      <w:r w:rsidRPr="003259CC">
        <w:rPr>
          <w:rFonts w:ascii="Times New Roman" w:hAnsi="Times New Roman" w:eastAsia="Times New Roman" w:cs="Times New Roman"/>
          <w:i/>
          <w:color w:val="000000"/>
          <w:szCs w:val="24"/>
          <w:lang w:val="lt-LT" w:eastAsia="en-GB"/>
        </w:rPr>
        <w:t>teisėjų atrankos kolegija</w:t>
      </w:r>
      <w:r w:rsidRPr="003259CC">
        <w:t xml:space="preserve">), a chamber of judges or </w:t>
      </w:r>
      <w:r w:rsidRPr="003259CC" w:rsidR="00A24D08">
        <w:t>p</w:t>
      </w:r>
      <w:r w:rsidRPr="003259CC">
        <w:t xml:space="preserve">lenary session of the civil cases division </w:t>
      </w:r>
      <w:r w:rsidRPr="003259CC" w:rsidR="00A24D08">
        <w:t xml:space="preserve">shall </w:t>
      </w:r>
      <w:r w:rsidRPr="003259CC">
        <w:t>ha</w:t>
      </w:r>
      <w:r w:rsidRPr="003259CC" w:rsidR="00A24D08">
        <w:t>ve</w:t>
      </w:r>
      <w:r w:rsidRPr="003259CC">
        <w:t xml:space="preserve"> </w:t>
      </w:r>
      <w:r w:rsidRPr="003259CC" w:rsidR="00A24D08">
        <w:t>the</w:t>
      </w:r>
      <w:r w:rsidRPr="003259CC">
        <w:t xml:space="preserve"> right to suspend </w:t>
      </w:r>
      <w:r w:rsidRPr="003259CC" w:rsidR="00A24D08">
        <w:t xml:space="preserve">the </w:t>
      </w:r>
      <w:r w:rsidRPr="003259CC">
        <w:t xml:space="preserve">execution of a court decision or ruling until </w:t>
      </w:r>
      <w:r w:rsidRPr="003259CC" w:rsidR="00A24D08">
        <w:t xml:space="preserve">an </w:t>
      </w:r>
      <w:r w:rsidRPr="003259CC">
        <w:t xml:space="preserve">appeal on points of law </w:t>
      </w:r>
      <w:r w:rsidRPr="003259CC" w:rsidR="00A24D08">
        <w:t>has</w:t>
      </w:r>
      <w:r w:rsidRPr="003259CC">
        <w:t xml:space="preserve"> be</w:t>
      </w:r>
      <w:r w:rsidRPr="003259CC" w:rsidR="00A24D08">
        <w:t>en</w:t>
      </w:r>
      <w:r w:rsidRPr="003259CC">
        <w:t xml:space="preserve"> examined in the Supreme Court.”</w:t>
      </w:r>
    </w:p>
    <w:p w:rsidRPr="003259CC" w:rsidR="00227C4E" w:rsidP="003259CC" w14:paraId="1B713CA7" w14:textId="77777777">
      <w:pPr>
        <w:pStyle w:val="ECHRTitleCentre3"/>
      </w:pPr>
      <w:r w:rsidRPr="003259CC">
        <w:t>Article 365. Reopening of proceedings</w:t>
      </w:r>
    </w:p>
    <w:p w:rsidRPr="003259CC" w:rsidR="00BF5A57" w:rsidP="003259CC" w14:paraId="62308E62" w14:textId="77777777">
      <w:pPr>
        <w:pStyle w:val="ECHRParaQuote"/>
      </w:pPr>
      <w:r w:rsidRPr="003259CC">
        <w:t>“1.  </w:t>
      </w:r>
      <w:r w:rsidRPr="003259CC" w:rsidR="00931EA9">
        <w:t>C</w:t>
      </w:r>
      <w:r w:rsidRPr="003259CC" w:rsidR="00227C4E">
        <w:t>ourt proceedings which ha</w:t>
      </w:r>
      <w:r w:rsidRPr="003259CC" w:rsidR="00A24D08">
        <w:t>ve</w:t>
      </w:r>
      <w:r w:rsidRPr="003259CC" w:rsidR="00227C4E">
        <w:t xml:space="preserve"> been terminated by a court decision (ruling) which has entered into force </w:t>
      </w:r>
      <w:r w:rsidRPr="003259CC" w:rsidR="00A24D08">
        <w:t xml:space="preserve">with </w:t>
      </w:r>
      <w:r w:rsidRPr="003259CC" w:rsidR="00227C4E">
        <w:t xml:space="preserve">final </w:t>
      </w:r>
      <w:r w:rsidRPr="003259CC" w:rsidR="00A24D08">
        <w:t xml:space="preserve">effect </w:t>
      </w:r>
      <w:r w:rsidRPr="003259CC" w:rsidR="00227C4E">
        <w:t>may be reopened on the grounds and according to the rules which are set out in this Chapter. A request for reopening may be submitted by the parties to the civil proceedings a</w:t>
      </w:r>
      <w:r w:rsidRPr="003259CC" w:rsidR="00FB21E1">
        <w:t>n</w:t>
      </w:r>
      <w:r w:rsidRPr="003259CC" w:rsidR="00227C4E">
        <w:t>d</w:t>
      </w:r>
      <w:r w:rsidRPr="003259CC" w:rsidR="00A24D08">
        <w:t xml:space="preserve"> by</w:t>
      </w:r>
      <w:r w:rsidRPr="003259CC" w:rsidR="00227C4E">
        <w:t xml:space="preserve"> third p</w:t>
      </w:r>
      <w:r w:rsidRPr="003259CC" w:rsidR="00A24D08">
        <w:t>a</w:t>
      </w:r>
      <w:r w:rsidRPr="003259CC" w:rsidR="00227C4E">
        <w:t>r</w:t>
      </w:r>
      <w:r w:rsidRPr="003259CC" w:rsidR="00A24D08">
        <w:t>tie</w:t>
      </w:r>
      <w:r w:rsidRPr="003259CC" w:rsidR="00227C4E">
        <w:t xml:space="preserve">s, </w:t>
      </w:r>
      <w:r w:rsidRPr="003259CC" w:rsidR="00A24D08">
        <w:t xml:space="preserve">and </w:t>
      </w:r>
      <w:r w:rsidRPr="003259CC" w:rsidR="00227C4E">
        <w:t xml:space="preserve">also </w:t>
      </w:r>
      <w:r w:rsidRPr="003259CC" w:rsidR="00FB21E1">
        <w:t>persons not involved in the case but whose rights or interests protected by law are b</w:t>
      </w:r>
      <w:r w:rsidRPr="003259CC" w:rsidR="00A24D08">
        <w:t>r</w:t>
      </w:r>
      <w:r w:rsidRPr="003259CC" w:rsidR="00FB21E1">
        <w:t>eached by the court decision or ruling which had entered into force.</w:t>
      </w:r>
    </w:p>
    <w:p w:rsidRPr="003259CC" w:rsidR="00BF5A57" w:rsidP="003259CC" w14:paraId="7BD33CE2" w14:textId="77777777">
      <w:pPr>
        <w:pStyle w:val="ECHRParaQuote"/>
      </w:pPr>
      <w:r w:rsidRPr="003259CC">
        <w:t>2</w:t>
      </w:r>
      <w:r w:rsidRPr="003259CC" w:rsidR="008A3925">
        <w:t>.  </w:t>
      </w:r>
      <w:r w:rsidRPr="003259CC" w:rsidR="00FB21E1">
        <w:t>Requests for</w:t>
      </w:r>
      <w:r w:rsidRPr="003259CC" w:rsidR="00A24D08">
        <w:t xml:space="preserve"> a</w:t>
      </w:r>
      <w:r w:rsidRPr="003259CC" w:rsidR="00FB21E1">
        <w:t xml:space="preserve"> reopening of court proceedings in order to protect</w:t>
      </w:r>
      <w:r w:rsidRPr="003259CC" w:rsidR="00A24D08">
        <w:t xml:space="preserve"> the</w:t>
      </w:r>
      <w:r w:rsidRPr="003259CC" w:rsidR="00FB21E1">
        <w:t xml:space="preserve"> public interest and according to the rules set out in this Chapter may be submitted by the Prosecutor General.”</w:t>
      </w:r>
    </w:p>
    <w:p w:rsidRPr="003259CC" w:rsidR="00227C4E" w:rsidP="003259CC" w14:paraId="71D3B0E5" w14:textId="77777777">
      <w:pPr>
        <w:pStyle w:val="ECHRTitleCentre3"/>
      </w:pPr>
      <w:r w:rsidRPr="003259CC">
        <w:t xml:space="preserve">Article 366. </w:t>
      </w:r>
      <w:r w:rsidRPr="003259CC" w:rsidR="00A24D08">
        <w:t>G</w:t>
      </w:r>
      <w:r w:rsidRPr="003259CC">
        <w:t>rounds for reopening proceedings</w:t>
      </w:r>
    </w:p>
    <w:p w:rsidRPr="003259CC" w:rsidR="00BF5A57" w:rsidP="003259CC" w14:paraId="613638B3" w14:textId="77777777">
      <w:pPr>
        <w:pStyle w:val="ECHRParaQuote"/>
      </w:pPr>
      <w:r w:rsidRPr="003259CC">
        <w:t>“</w:t>
      </w:r>
      <w:r w:rsidRPr="003259CC" w:rsidR="008A3925">
        <w:t>1.  </w:t>
      </w:r>
      <w:r w:rsidRPr="003259CC" w:rsidR="00A24D08">
        <w:t>P</w:t>
      </w:r>
      <w:r w:rsidRPr="003259CC">
        <w:t>roceedings may be reopened if:</w:t>
      </w:r>
    </w:p>
    <w:p w:rsidRPr="003259CC" w:rsidR="00227C4E" w:rsidP="003259CC" w14:paraId="782A2070" w14:textId="77777777">
      <w:pPr>
        <w:pStyle w:val="ECHRParaQuote"/>
      </w:pPr>
      <w:r w:rsidRPr="003259CC">
        <w:t>...</w:t>
      </w:r>
    </w:p>
    <w:p w:rsidRPr="003259CC" w:rsidR="00F24A97" w:rsidP="003259CC" w14:paraId="032B5ABB" w14:textId="77777777">
      <w:pPr>
        <w:pStyle w:val="ECHRParaQuote"/>
      </w:pPr>
      <w:r w:rsidRPr="003259CC">
        <w:t>2</w:t>
      </w:r>
      <w:r w:rsidRPr="003259CC" w:rsidR="008A3925">
        <w:t>)  </w:t>
      </w:r>
      <w:r w:rsidRPr="003259CC" w:rsidR="00043D3C">
        <w:t>essential</w:t>
      </w:r>
      <w:r w:rsidRPr="003259CC" w:rsidR="00A24D08">
        <w:t xml:space="preserve"> </w:t>
      </w:r>
      <w:r w:rsidRPr="003259CC">
        <w:t xml:space="preserve">new circumstances come to light which had not been known and could not have been known to the </w:t>
      </w:r>
      <w:r w:rsidRPr="003259CC" w:rsidR="006B5BBF">
        <w:t xml:space="preserve">applicant </w:t>
      </w:r>
      <w:r w:rsidRPr="003259CC">
        <w:t>(</w:t>
      </w:r>
      <w:r w:rsidRPr="003259CC">
        <w:rPr>
          <w:i/>
        </w:rPr>
        <w:t>nebuvo</w:t>
      </w:r>
      <w:r w:rsidRPr="003259CC">
        <w:rPr>
          <w:i/>
        </w:rPr>
        <w:t xml:space="preserve"> </w:t>
      </w:r>
      <w:r w:rsidRPr="003259CC">
        <w:rPr>
          <w:i/>
        </w:rPr>
        <w:t>ir</w:t>
      </w:r>
      <w:r w:rsidRPr="003259CC">
        <w:rPr>
          <w:i/>
        </w:rPr>
        <w:t xml:space="preserve"> </w:t>
      </w:r>
      <w:r w:rsidRPr="003259CC">
        <w:rPr>
          <w:i/>
        </w:rPr>
        <w:t>negalėjo</w:t>
      </w:r>
      <w:r w:rsidRPr="003259CC">
        <w:rPr>
          <w:i/>
        </w:rPr>
        <w:t xml:space="preserve"> </w:t>
      </w:r>
      <w:r w:rsidRPr="003259CC">
        <w:rPr>
          <w:i/>
        </w:rPr>
        <w:t>būti</w:t>
      </w:r>
      <w:r w:rsidRPr="003259CC">
        <w:rPr>
          <w:i/>
        </w:rPr>
        <w:t xml:space="preserve"> </w:t>
      </w:r>
      <w:r w:rsidRPr="003259CC">
        <w:rPr>
          <w:i/>
        </w:rPr>
        <w:t>žinomos</w:t>
      </w:r>
      <w:r w:rsidRPr="003259CC">
        <w:rPr>
          <w:i/>
        </w:rPr>
        <w:t xml:space="preserve"> </w:t>
      </w:r>
      <w:r w:rsidRPr="003259CC">
        <w:rPr>
          <w:i/>
        </w:rPr>
        <w:t>pareiškėjui</w:t>
      </w:r>
      <w:r w:rsidRPr="003259CC">
        <w:t xml:space="preserve">) when the case </w:t>
      </w:r>
      <w:r w:rsidRPr="003259CC" w:rsidR="00A24D08">
        <w:t>was</w:t>
      </w:r>
      <w:r w:rsidRPr="003259CC">
        <w:t xml:space="preserve"> heard initially;</w:t>
      </w:r>
    </w:p>
    <w:p w:rsidRPr="003259CC" w:rsidR="00BF5A57" w:rsidP="003259CC" w14:paraId="31447D18" w14:textId="77777777">
      <w:pPr>
        <w:pStyle w:val="ECHRParaQuote"/>
      </w:pPr>
      <w:r w:rsidRPr="003259CC">
        <w:t>9</w:t>
      </w:r>
      <w:r w:rsidRPr="003259CC" w:rsidR="008A3925">
        <w:t>)  </w:t>
      </w:r>
      <w:r w:rsidRPr="003259CC">
        <w:t>the first</w:t>
      </w:r>
      <w:r w:rsidRPr="003259CC" w:rsidR="00B33C1F">
        <w:t>-</w:t>
      </w:r>
      <w:r w:rsidRPr="003259CC">
        <w:t xml:space="preserve">instance court made a clear mistake when applying the law and its decision (or ruling) has not been reviewed on appeal. The Prosecutor General </w:t>
      </w:r>
      <w:r w:rsidRPr="003259CC" w:rsidR="00A24D08">
        <w:t xml:space="preserve">also </w:t>
      </w:r>
      <w:r w:rsidRPr="003259CC">
        <w:t xml:space="preserve">has </w:t>
      </w:r>
      <w:r w:rsidRPr="003259CC" w:rsidR="00A24D08">
        <w:t>the</w:t>
      </w:r>
      <w:r w:rsidRPr="003259CC">
        <w:t xml:space="preserve"> right to lodge a request for the proceedings to be reopened also regarding court decisions (rulings) which </w:t>
      </w:r>
      <w:r w:rsidRPr="003259CC" w:rsidR="00A24D08">
        <w:t>have been</w:t>
      </w:r>
      <w:r w:rsidRPr="003259CC">
        <w:t xml:space="preserve"> reviewed on appeal.”</w:t>
      </w:r>
    </w:p>
    <w:p w:rsidRPr="003259CC" w:rsidR="00D663AA" w:rsidP="003259CC" w14:paraId="2B7FCE4D" w14:textId="77777777">
      <w:pPr>
        <w:pStyle w:val="ECHRTitleCentre3"/>
      </w:pPr>
      <w:r w:rsidRPr="003259CC">
        <w:t>Article 372. Legal authority of a decision (ruling)</w:t>
      </w:r>
    </w:p>
    <w:p w:rsidRPr="003259CC" w:rsidR="00D663AA" w:rsidP="003259CC" w14:paraId="611A1C83" w14:textId="77777777">
      <w:pPr>
        <w:pStyle w:val="ECHRParaQuote"/>
      </w:pPr>
      <w:r w:rsidRPr="003259CC">
        <w:t>“1.</w:t>
      </w:r>
      <w:r w:rsidRPr="003259CC" w:rsidR="008A3925">
        <w:t>  </w:t>
      </w:r>
      <w:r w:rsidRPr="003259CC">
        <w:t xml:space="preserve">A request to reopen proceedings </w:t>
      </w:r>
      <w:r w:rsidRPr="003259CC" w:rsidR="008D30F0">
        <w:t xml:space="preserve">shall </w:t>
      </w:r>
      <w:r w:rsidRPr="003259CC">
        <w:t>not stop execution of a cour</w:t>
      </w:r>
      <w:r w:rsidRPr="003259CC" w:rsidR="00976DDD">
        <w:t>t</w:t>
      </w:r>
      <w:r w:rsidRPr="003259CC">
        <w:t xml:space="preserve"> decision or ruling.</w:t>
      </w:r>
    </w:p>
    <w:p w:rsidRPr="003259CC" w:rsidR="00BF5A57" w:rsidP="003259CC" w14:paraId="41C4C4CD" w14:textId="77777777">
      <w:pPr>
        <w:pStyle w:val="ECHRParaQuote"/>
      </w:pPr>
      <w:r w:rsidRPr="003259CC">
        <w:t>2</w:t>
      </w:r>
      <w:r w:rsidRPr="003259CC" w:rsidR="003E7446">
        <w:t>.</w:t>
      </w:r>
      <w:r w:rsidRPr="003259CC" w:rsidR="008A3925">
        <w:t>  </w:t>
      </w:r>
      <w:r w:rsidRPr="003259CC">
        <w:t xml:space="preserve">A court which examines </w:t>
      </w:r>
      <w:r w:rsidRPr="003259CC" w:rsidR="00976DDD">
        <w:t xml:space="preserve">a </w:t>
      </w:r>
      <w:r w:rsidRPr="003259CC">
        <w:t xml:space="preserve">request for reopening </w:t>
      </w:r>
      <w:r w:rsidRPr="003259CC" w:rsidR="008D30F0">
        <w:t xml:space="preserve">shall </w:t>
      </w:r>
      <w:r w:rsidRPr="003259CC">
        <w:t>ha</w:t>
      </w:r>
      <w:r w:rsidRPr="003259CC" w:rsidR="008D30F0">
        <w:t>ve</w:t>
      </w:r>
      <w:r w:rsidRPr="003259CC">
        <w:t xml:space="preserve"> </w:t>
      </w:r>
      <w:r w:rsidRPr="003259CC" w:rsidR="00976DDD">
        <w:t>the</w:t>
      </w:r>
      <w:r w:rsidRPr="003259CC">
        <w:t xml:space="preserve"> right to suspend the execution of a court decision or ruling until the case for reopening of the proceedings </w:t>
      </w:r>
      <w:r w:rsidRPr="003259CC" w:rsidR="00976DDD">
        <w:t>ha</w:t>
      </w:r>
      <w:r w:rsidRPr="003259CC" w:rsidR="00811574">
        <w:t>s</w:t>
      </w:r>
      <w:r w:rsidRPr="003259CC">
        <w:t xml:space="preserve"> be</w:t>
      </w:r>
      <w:r w:rsidRPr="003259CC" w:rsidR="00976DDD">
        <w:t>en</w:t>
      </w:r>
      <w:r w:rsidRPr="003259CC">
        <w:t xml:space="preserve"> examined. A ruling for suspension of the court decision or ruling is not </w:t>
      </w:r>
      <w:r w:rsidRPr="003259CC" w:rsidR="00976DDD">
        <w:t>amenable</w:t>
      </w:r>
      <w:r w:rsidRPr="003259CC">
        <w:t xml:space="preserve"> to appeal.”</w:t>
      </w:r>
    </w:p>
    <w:bookmarkStart w:name="part_6713217ca14040f889a4db6f8c70c434" w:id="127"/>
    <w:bookmarkStart w:name="DL_Commentary2Art353ofCCP" w:id="128"/>
    <w:bookmarkEnd w:id="127"/>
    <w:p w:rsidRPr="003259CC" w:rsidR="00BF5A57" w:rsidP="003259CC" w14:paraId="34BEC5F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137</w:t>
      </w:r>
      <w:r w:rsidRPr="003259CC">
        <w:fldChar w:fldCharType="end"/>
      </w:r>
      <w:bookmarkEnd w:id="128"/>
      <w:r w:rsidRPr="003259CC">
        <w:t>.  According to the Commentary on the Code of Civil Procedure (</w:t>
      </w:r>
      <w:r w:rsidRPr="003259CC" w:rsidR="00E75497">
        <w:rPr>
          <w:i/>
        </w:rPr>
        <w:t>Lietuvos</w:t>
      </w:r>
      <w:r w:rsidRPr="003259CC" w:rsidR="00E75497">
        <w:rPr>
          <w:i/>
        </w:rPr>
        <w:t xml:space="preserve"> </w:t>
      </w:r>
      <w:r w:rsidRPr="003259CC" w:rsidR="00E75497">
        <w:rPr>
          <w:i/>
        </w:rPr>
        <w:t>R</w:t>
      </w:r>
      <w:r w:rsidRPr="003259CC">
        <w:rPr>
          <w:i/>
        </w:rPr>
        <w:t>espublikos</w:t>
      </w:r>
      <w:r w:rsidRPr="003259CC">
        <w:rPr>
          <w:i/>
        </w:rPr>
        <w:t xml:space="preserve"> </w:t>
      </w:r>
      <w:r w:rsidRPr="003259CC">
        <w:rPr>
          <w:i/>
        </w:rPr>
        <w:t>civilinio</w:t>
      </w:r>
      <w:r w:rsidRPr="003259CC">
        <w:rPr>
          <w:i/>
        </w:rPr>
        <w:t xml:space="preserve"> </w:t>
      </w:r>
      <w:r w:rsidRPr="003259CC">
        <w:rPr>
          <w:i/>
        </w:rPr>
        <w:t>proceso</w:t>
      </w:r>
      <w:r w:rsidRPr="003259CC">
        <w:rPr>
          <w:i/>
        </w:rPr>
        <w:t xml:space="preserve"> </w:t>
      </w:r>
      <w:r w:rsidRPr="003259CC">
        <w:rPr>
          <w:i/>
        </w:rPr>
        <w:t>kodekso</w:t>
      </w:r>
      <w:r w:rsidRPr="003259CC">
        <w:rPr>
          <w:i/>
        </w:rPr>
        <w:t xml:space="preserve"> </w:t>
      </w:r>
      <w:r w:rsidRPr="003259CC">
        <w:rPr>
          <w:i/>
        </w:rPr>
        <w:t>komentaras</w:t>
      </w:r>
      <w:r w:rsidRPr="003259CC">
        <w:t xml:space="preserve">, II </w:t>
      </w:r>
      <w:r w:rsidRPr="003259CC">
        <w:t>tomas</w:t>
      </w:r>
      <w:r w:rsidRPr="003259CC">
        <w:t xml:space="preserve">, Justitia, Vilnius 2005, p. 417), the norm set out in Article 353 </w:t>
      </w:r>
      <w:r w:rsidRPr="003259CC">
        <w:rPr>
          <w:rFonts w:cstheme="minorHAnsi"/>
        </w:rPr>
        <w:t>§</w:t>
      </w:r>
      <w:r w:rsidRPr="003259CC">
        <w:t xml:space="preserve"> 1 </w:t>
      </w:r>
      <w:r w:rsidRPr="003259CC" w:rsidR="005143D0">
        <w:t>means</w:t>
      </w:r>
      <w:r w:rsidRPr="003259CC">
        <w:t xml:space="preserve"> that the </w:t>
      </w:r>
      <w:r w:rsidRPr="003259CC" w:rsidR="005143D0">
        <w:t>cassation c</w:t>
      </w:r>
      <w:r w:rsidRPr="003259CC">
        <w:t xml:space="preserve">ourt </w:t>
      </w:r>
      <w:r w:rsidRPr="003259CC" w:rsidR="005143D0">
        <w:t>is bound by the circumstances of the case as established by the first</w:t>
      </w:r>
      <w:r w:rsidRPr="003259CC" w:rsidR="00B33C1F">
        <w:t>-</w:t>
      </w:r>
      <w:r w:rsidRPr="003259CC" w:rsidR="005143D0">
        <w:t xml:space="preserve">instance and appellate courts. The cassation court may not establish new facts or </w:t>
      </w:r>
      <w:r w:rsidRPr="003259CC">
        <w:t>evaluate</w:t>
      </w:r>
      <w:r w:rsidRPr="003259CC" w:rsidR="005143D0">
        <w:t xml:space="preserve"> existing or new evidence</w:t>
      </w:r>
      <w:r w:rsidRPr="003259CC" w:rsidR="00955A8B">
        <w:t xml:space="preserve"> afresh</w:t>
      </w:r>
      <w:r w:rsidRPr="003259CC" w:rsidR="005143D0">
        <w:t xml:space="preserve">. When </w:t>
      </w:r>
      <w:r w:rsidRPr="003259CC" w:rsidR="00976DDD">
        <w:t>i</w:t>
      </w:r>
      <w:r w:rsidRPr="003259CC" w:rsidR="005143D0">
        <w:t>ss</w:t>
      </w:r>
      <w:r w:rsidRPr="003259CC" w:rsidR="00976DDD">
        <w:t>u</w:t>
      </w:r>
      <w:r w:rsidRPr="003259CC" w:rsidR="005143D0">
        <w:t>ing a decision</w:t>
      </w:r>
      <w:r w:rsidRPr="003259CC" w:rsidR="00976DDD">
        <w:t>,</w:t>
      </w:r>
      <w:r w:rsidRPr="003259CC" w:rsidR="005143D0">
        <w:t xml:space="preserve"> the cassation court may not hold that a particular circumstance as established by a lower instance court exist</w:t>
      </w:r>
      <w:r w:rsidRPr="003259CC" w:rsidR="00976DDD">
        <w:t>s</w:t>
      </w:r>
      <w:r w:rsidRPr="003259CC" w:rsidR="005143D0">
        <w:t xml:space="preserve"> or does not exist or, conversely, that </w:t>
      </w:r>
      <w:r w:rsidRPr="003259CC" w:rsidR="00976DDD">
        <w:t>a</w:t>
      </w:r>
      <w:r w:rsidRPr="003259CC" w:rsidR="005143D0">
        <w:t xml:space="preserve"> circumstance which a lower court had </w:t>
      </w:r>
      <w:r w:rsidRPr="003259CC" w:rsidR="00976DDD">
        <w:t xml:space="preserve">previously </w:t>
      </w:r>
      <w:r w:rsidRPr="003259CC" w:rsidR="005143D0">
        <w:t>not established as existing</w:t>
      </w:r>
      <w:r w:rsidRPr="003259CC" w:rsidR="00976DDD">
        <w:t xml:space="preserve"> does now</w:t>
      </w:r>
      <w:r w:rsidRPr="003259CC" w:rsidR="005143D0">
        <w:t xml:space="preserve"> exist. Furthermore, under Article</w:t>
      </w:r>
      <w:r w:rsidRPr="003259CC" w:rsidR="00811574">
        <w:t> </w:t>
      </w:r>
      <w:r w:rsidRPr="003259CC" w:rsidR="005143D0">
        <w:t xml:space="preserve">353 </w:t>
      </w:r>
      <w:r w:rsidRPr="003259CC" w:rsidR="005143D0">
        <w:rPr>
          <w:rFonts w:cstheme="minorHAnsi"/>
        </w:rPr>
        <w:t>§</w:t>
      </w:r>
      <w:r w:rsidRPr="003259CC" w:rsidR="00811574">
        <w:t> </w:t>
      </w:r>
      <w:r w:rsidRPr="003259CC" w:rsidR="005143D0">
        <w:t>1</w:t>
      </w:r>
      <w:r w:rsidRPr="003259CC" w:rsidR="00BC035A">
        <w:t>,</w:t>
      </w:r>
      <w:r w:rsidRPr="003259CC" w:rsidR="005143D0">
        <w:t xml:space="preserve"> the court of cassation is not bound to always rely on the circumstances as established by the appellate instance court if they differ from those established by the first</w:t>
      </w:r>
      <w:r w:rsidRPr="003259CC" w:rsidR="00B33C1F">
        <w:t>-</w:t>
      </w:r>
      <w:r w:rsidRPr="003259CC" w:rsidR="005143D0">
        <w:t xml:space="preserve">instance court. The court of cassation may choose which </w:t>
      </w:r>
      <w:r w:rsidRPr="003259CC" w:rsidR="00975933">
        <w:t>court</w:t>
      </w:r>
      <w:r w:rsidRPr="003259CC" w:rsidR="003259CC">
        <w:t>’</w:t>
      </w:r>
      <w:r w:rsidRPr="003259CC" w:rsidR="00975933">
        <w:t>s</w:t>
      </w:r>
      <w:r w:rsidRPr="003259CC" w:rsidR="005143D0">
        <w:t xml:space="preserve"> </w:t>
      </w:r>
      <w:r w:rsidRPr="003259CC" w:rsidR="00ED6547">
        <w:t xml:space="preserve">findings </w:t>
      </w:r>
      <w:r w:rsidRPr="003259CC" w:rsidR="005143D0">
        <w:t xml:space="preserve">– </w:t>
      </w:r>
      <w:r w:rsidRPr="003259CC" w:rsidR="00ED6547">
        <w:t xml:space="preserve">those of the </w:t>
      </w:r>
      <w:r w:rsidRPr="003259CC" w:rsidR="005143D0">
        <w:t>first</w:t>
      </w:r>
      <w:r w:rsidRPr="003259CC" w:rsidR="00B33C1F">
        <w:t xml:space="preserve"> </w:t>
      </w:r>
      <w:r w:rsidRPr="003259CC" w:rsidR="005143D0">
        <w:t>instance or</w:t>
      </w:r>
      <w:r w:rsidRPr="003259CC" w:rsidR="00ED6547">
        <w:t xml:space="preserve"> the</w:t>
      </w:r>
      <w:r w:rsidRPr="003259CC" w:rsidR="005143D0">
        <w:t xml:space="preserve"> appellate instance</w:t>
      </w:r>
      <w:r w:rsidRPr="003259CC" w:rsidR="008A3925">
        <w:t> </w:t>
      </w:r>
      <w:r w:rsidRPr="003259CC" w:rsidR="005143D0">
        <w:t>–</w:t>
      </w:r>
      <w:r w:rsidRPr="003259CC" w:rsidR="008D30F0">
        <w:t xml:space="preserve"> </w:t>
      </w:r>
      <w:r w:rsidRPr="003259CC" w:rsidR="005143D0">
        <w:t>to rely on.</w:t>
      </w:r>
    </w:p>
    <w:bookmarkStart w:name="DL_2017_SupremeCourtOnCassationAndFacts" w:id="129"/>
    <w:p w:rsidRPr="003259CC" w:rsidR="00F96098" w:rsidP="003259CC" w14:paraId="15BC5D6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138</w:t>
      </w:r>
      <w:r w:rsidRPr="003259CC">
        <w:fldChar w:fldCharType="end"/>
      </w:r>
      <w:bookmarkEnd w:id="129"/>
      <w:r w:rsidRPr="003259CC">
        <w:t xml:space="preserve">.  By a ruling of 18 July 2017 in civil case no. 3P-1249/2017 the Supreme Court confirmed the </w:t>
      </w:r>
      <w:r w:rsidRPr="003259CC" w:rsidR="00BC035A">
        <w:t>settled case-law</w:t>
      </w:r>
      <w:r w:rsidRPr="003259CC">
        <w:t xml:space="preserve"> that questions regarding </w:t>
      </w:r>
      <w:r w:rsidRPr="003259CC" w:rsidR="00ED6547">
        <w:t xml:space="preserve">the </w:t>
      </w:r>
      <w:r w:rsidRPr="003259CC">
        <w:t>establishment of fact</w:t>
      </w:r>
      <w:r w:rsidRPr="003259CC" w:rsidR="00BC035A">
        <w:t>s</w:t>
      </w:r>
      <w:r w:rsidRPr="003259CC">
        <w:t xml:space="preserve"> could not be the object of cassation proceedings, because the court of cassation </w:t>
      </w:r>
      <w:r w:rsidRPr="003259CC" w:rsidR="00ED6547">
        <w:t>was</w:t>
      </w:r>
      <w:r w:rsidRPr="003259CC">
        <w:t xml:space="preserve"> bound by the circumstances that ha</w:t>
      </w:r>
      <w:r w:rsidRPr="003259CC" w:rsidR="00ED6547">
        <w:t>ve</w:t>
      </w:r>
      <w:r w:rsidRPr="003259CC">
        <w:t xml:space="preserve"> been established by the first</w:t>
      </w:r>
      <w:r w:rsidRPr="003259CC" w:rsidR="00B33C1F">
        <w:t>-</w:t>
      </w:r>
      <w:r w:rsidRPr="003259CC">
        <w:t xml:space="preserve">instance and appellate courts. The </w:t>
      </w:r>
      <w:r w:rsidRPr="003259CC" w:rsidR="00BC035A">
        <w:t xml:space="preserve">cassation </w:t>
      </w:r>
      <w:r w:rsidRPr="003259CC">
        <w:t xml:space="preserve">court reviewing such an appeal is bound by the facts established by lower courts and may decide </w:t>
      </w:r>
      <w:r w:rsidRPr="003259CC" w:rsidR="00ED6547">
        <w:t xml:space="preserve">only </w:t>
      </w:r>
      <w:r w:rsidRPr="003259CC">
        <w:t>questions of law (Article 353 § 1 of the Code of Civil Procedure).</w:t>
      </w:r>
    </w:p>
    <w:bookmarkStart w:name="DL_2017_SupremeCourtsPresidentsPowers" w:id="130"/>
    <w:p w:rsidRPr="003259CC" w:rsidR="00F47CA2" w:rsidP="003259CC" w14:paraId="7657403B"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139</w:t>
      </w:r>
      <w:r w:rsidRPr="003259CC">
        <w:fldChar w:fldCharType="end"/>
      </w:r>
      <w:bookmarkEnd w:id="130"/>
      <w:r w:rsidRPr="003259CC">
        <w:t>.  </w:t>
      </w:r>
      <w:r w:rsidRPr="003259CC">
        <w:t xml:space="preserve">The </w:t>
      </w:r>
      <w:r w:rsidRPr="003259CC">
        <w:t>Law on Courts</w:t>
      </w:r>
      <w:r w:rsidRPr="003259CC">
        <w:t xml:space="preserve"> at the material time provided that cases are heard at the Supreme Court in three or seven judges</w:t>
      </w:r>
      <w:r w:rsidRPr="003259CC" w:rsidR="003259CC">
        <w:t>’</w:t>
      </w:r>
      <w:r w:rsidRPr="003259CC">
        <w:t xml:space="preserve"> chambers or in plenary session (Article 36 </w:t>
      </w:r>
      <w:r w:rsidRPr="003259CC">
        <w:rPr>
          <w:rFonts w:cstheme="minorHAnsi"/>
        </w:rPr>
        <w:t>§ </w:t>
      </w:r>
      <w:r w:rsidRPr="003259CC">
        <w:t xml:space="preserve">5). </w:t>
      </w:r>
      <w:r w:rsidRPr="003259CC">
        <w:t xml:space="preserve">Under the Statute of the Supreme Court, </w:t>
      </w:r>
      <w:r w:rsidRPr="003259CC">
        <w:t>its President, as a judge, hears cases when he or she is in the composition of the Supreme Court</w:t>
      </w:r>
      <w:r w:rsidRPr="003259CC" w:rsidR="003259CC">
        <w:t>’</w:t>
      </w:r>
      <w:r w:rsidRPr="003259CC">
        <w:t>s chamber (Article 11).</w:t>
      </w:r>
    </w:p>
    <w:p w:rsidRPr="003259CC" w:rsidR="00F96098" w:rsidP="003259CC" w14:paraId="0C480A2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140</w:t>
      </w:r>
      <w:r w:rsidRPr="003259CC">
        <w:fldChar w:fldCharType="end"/>
      </w:r>
      <w:r w:rsidRPr="003259CC">
        <w:t>.  Under the Lithuanian Constitution, justice shall be administered only by courts. When administering justice, judges and courts shall be independent. When considering cases, judges shall obey only the law (Article 109).</w:t>
      </w:r>
    </w:p>
    <w:bookmarkStart w:name="DL_LawOnBailiffsIndependence" w:id="131"/>
    <w:p w:rsidRPr="003259CC" w:rsidR="00BF5A57" w:rsidP="003259CC" w14:paraId="42BA313E"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141</w:t>
      </w:r>
      <w:r w:rsidRPr="003259CC">
        <w:fldChar w:fldCharType="end"/>
      </w:r>
      <w:bookmarkEnd w:id="131"/>
      <w:r w:rsidRPr="003259CC">
        <w:t xml:space="preserve">.  The Law on Bailiffs at the relevant time provided that when exercising their functions bailiffs were independent and </w:t>
      </w:r>
      <w:r w:rsidRPr="003259CC" w:rsidR="00ED6547">
        <w:t xml:space="preserve">were </w:t>
      </w:r>
      <w:r w:rsidRPr="003259CC">
        <w:t xml:space="preserve">to act on the basis </w:t>
      </w:r>
      <w:r w:rsidRPr="003259CC" w:rsidR="00ED6547">
        <w:t>o</w:t>
      </w:r>
      <w:r w:rsidRPr="003259CC">
        <w:t>f the Constitution, international treaties signed by Lithuania</w:t>
      </w:r>
      <w:r w:rsidRPr="003259CC" w:rsidR="008D30F0">
        <w:t>,</w:t>
      </w:r>
      <w:r w:rsidRPr="003259CC">
        <w:t xml:space="preserve"> and the laws and other legal </w:t>
      </w:r>
      <w:r w:rsidRPr="003259CC" w:rsidR="00ED6547">
        <w:t xml:space="preserve">instruments </w:t>
      </w:r>
      <w:r w:rsidRPr="003259CC" w:rsidR="007D5AE1">
        <w:t xml:space="preserve">adopted in </w:t>
      </w:r>
      <w:r w:rsidRPr="003259CC">
        <w:t>Lithuania</w:t>
      </w:r>
      <w:r w:rsidRPr="003259CC" w:rsidR="00E342C8">
        <w:t xml:space="preserve">. </w:t>
      </w:r>
      <w:r w:rsidRPr="003259CC" w:rsidR="00C6024C">
        <w:t xml:space="preserve">Bailiffs are appointed and dismissed by the Minister of Justice. </w:t>
      </w:r>
      <w:r w:rsidRPr="003259CC" w:rsidR="00E342C8">
        <w:t xml:space="preserve">In carrying out their functions, bailiffs must adhere to the principle of lawfulness as well as to the principles of civil proceedings. A bailiff must carry out his professional duties in good faith. </w:t>
      </w:r>
      <w:r w:rsidRPr="003259CC" w:rsidR="00C6024C">
        <w:t xml:space="preserve">In enforcing writs of execution, the bailiff must use all lawful remedies to protect adequately the interests of the plaintiff, without violating the rights and lawful interests of other parties to the enforcement procedure </w:t>
      </w:r>
      <w:r w:rsidRPr="003259CC" w:rsidR="007D5AE1">
        <w:t xml:space="preserve">(Article 3 </w:t>
      </w:r>
      <w:r w:rsidRPr="003259CC" w:rsidR="007D5AE1">
        <w:rPr>
          <w:rFonts w:cstheme="minorHAnsi"/>
        </w:rPr>
        <w:t>§</w:t>
      </w:r>
      <w:r w:rsidRPr="003259CC" w:rsidR="007D5AE1">
        <w:t xml:space="preserve"> 2)</w:t>
      </w:r>
      <w:r w:rsidRPr="003259CC">
        <w:t>.</w:t>
      </w:r>
      <w:r w:rsidRPr="003259CC" w:rsidR="00E342C8">
        <w:t xml:space="preserve"> At the material time, Article 594 of the Code of Civil Procedure provided that the procedural actions of a bailiff were supervised by the judge of the region in which the bailiff is active.</w:t>
      </w:r>
    </w:p>
    <w:bookmarkStart w:name="DL_CK_Art3157_OnParentsRepresentingChil" w:id="132"/>
    <w:p w:rsidRPr="003259CC" w:rsidR="003F17B2" w:rsidP="003259CC" w14:paraId="7BFFDE6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142</w:t>
      </w:r>
      <w:r w:rsidRPr="003259CC">
        <w:fldChar w:fldCharType="end"/>
      </w:r>
      <w:bookmarkEnd w:id="132"/>
      <w:r w:rsidRPr="003259CC">
        <w:t xml:space="preserve">.  As </w:t>
      </w:r>
      <w:r w:rsidRPr="003259CC" w:rsidR="00ED6547">
        <w:t xml:space="preserve">regards </w:t>
      </w:r>
      <w:r w:rsidRPr="003259CC">
        <w:t>parents representing children, the Civil Code read</w:t>
      </w:r>
      <w:r w:rsidRPr="003259CC" w:rsidR="00685209">
        <w:t>s</w:t>
      </w:r>
      <w:r w:rsidRPr="003259CC">
        <w:t>:</w:t>
      </w:r>
    </w:p>
    <w:p w:rsidRPr="003259CC" w:rsidR="002F0EB0" w:rsidP="003259CC" w14:paraId="22040F2E" w14:textId="77777777">
      <w:pPr>
        <w:pStyle w:val="ECHRTitleCentre3"/>
      </w:pPr>
      <w:r w:rsidRPr="003259CC">
        <w:t>Article 3.157. Representation of children</w:t>
      </w:r>
    </w:p>
    <w:p w:rsidRPr="003259CC" w:rsidR="002F0EB0" w:rsidP="003259CC" w14:paraId="10C711A2" w14:textId="77777777">
      <w:pPr>
        <w:pStyle w:val="ECHRParaQuote"/>
        <w:rPr>
          <w:rFonts w:eastAsia="Times New Roman"/>
          <w:szCs w:val="24"/>
          <w:lang w:eastAsia="en-GB"/>
        </w:rPr>
      </w:pPr>
      <w:bookmarkStart w:name="part_e2566e998de2449b842a5447c32eca55" w:id="133"/>
      <w:bookmarkEnd w:id="133"/>
      <w:r w:rsidRPr="003259CC">
        <w:rPr>
          <w:rFonts w:eastAsia="Times New Roman"/>
          <w:lang w:eastAsia="en-GB"/>
        </w:rPr>
        <w:t>“1.</w:t>
      </w:r>
      <w:r w:rsidRPr="003259CC" w:rsidR="008A3925">
        <w:rPr>
          <w:rFonts w:eastAsia="Times New Roman"/>
          <w:lang w:eastAsia="en-GB"/>
        </w:rPr>
        <w:t>  </w:t>
      </w:r>
      <w:r w:rsidRPr="003259CC" w:rsidR="004738A9">
        <w:rPr>
          <w:rFonts w:eastAsia="Times New Roman"/>
          <w:lang w:eastAsia="en-GB"/>
        </w:rPr>
        <w:t>C</w:t>
      </w:r>
      <w:r w:rsidRPr="003259CC">
        <w:rPr>
          <w:rFonts w:eastAsia="Times New Roman"/>
          <w:lang w:eastAsia="en-GB"/>
        </w:rPr>
        <w:t xml:space="preserve">hildren </w:t>
      </w:r>
      <w:r w:rsidRPr="003259CC" w:rsidR="004738A9">
        <w:rPr>
          <w:rFonts w:eastAsia="Times New Roman"/>
          <w:lang w:eastAsia="en-GB"/>
        </w:rPr>
        <w:t xml:space="preserve">who are legally incapable </w:t>
      </w:r>
      <w:r w:rsidRPr="003259CC">
        <w:rPr>
          <w:rFonts w:eastAsia="Times New Roman"/>
          <w:lang w:eastAsia="en-GB"/>
        </w:rPr>
        <w:t>shall be represented by their parents under the law, except where the parents have been declared legally incapable by a court judgment.</w:t>
      </w:r>
    </w:p>
    <w:p w:rsidRPr="003259CC" w:rsidR="002F0EB0" w:rsidP="003259CC" w14:paraId="3FFC36FD" w14:textId="77777777">
      <w:pPr>
        <w:pStyle w:val="ECHRParaQuote"/>
        <w:rPr>
          <w:rFonts w:eastAsia="Times New Roman"/>
          <w:szCs w:val="24"/>
          <w:lang w:eastAsia="en-GB"/>
        </w:rPr>
      </w:pPr>
      <w:bookmarkStart w:name="part_f8df66819d314cc78e8cb9992d55afb8" w:id="134"/>
      <w:bookmarkEnd w:id="134"/>
      <w:r w:rsidRPr="003259CC">
        <w:rPr>
          <w:rFonts w:eastAsia="Times New Roman"/>
          <w:lang w:eastAsia="en-GB"/>
        </w:rPr>
        <w:t>2. </w:t>
      </w:r>
      <w:r w:rsidRPr="003259CC" w:rsidR="008A3925">
        <w:rPr>
          <w:rFonts w:eastAsia="Times New Roman"/>
          <w:lang w:eastAsia="en-GB"/>
        </w:rPr>
        <w:t> </w:t>
      </w:r>
      <w:r w:rsidRPr="003259CC">
        <w:rPr>
          <w:rFonts w:eastAsia="Times New Roman"/>
          <w:lang w:eastAsia="en-GB"/>
        </w:rPr>
        <w:t>Parents shall represent their children on presentation of the child</w:t>
      </w:r>
      <w:r w:rsidRPr="003259CC" w:rsidR="003259CC">
        <w:rPr>
          <w:rFonts w:eastAsia="Times New Roman"/>
          <w:lang w:eastAsia="en-GB"/>
        </w:rPr>
        <w:t>’</w:t>
      </w:r>
      <w:r w:rsidRPr="003259CC">
        <w:rPr>
          <w:rFonts w:eastAsia="Times New Roman"/>
          <w:lang w:eastAsia="en-GB"/>
        </w:rPr>
        <w:t>s birth certificate.”</w:t>
      </w:r>
    </w:p>
    <w:bookmarkStart w:name="DL_CriminalCode_WillfulConduct" w:id="135"/>
    <w:bookmarkStart w:name="DL_ConstitutionOnCitizenship" w:id="136"/>
    <w:p w:rsidRPr="003259CC" w:rsidR="00BF5A57" w:rsidP="003259CC" w14:paraId="49D6582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143</w:t>
      </w:r>
      <w:r w:rsidRPr="003259CC">
        <w:fldChar w:fldCharType="end"/>
      </w:r>
      <w:bookmarkEnd w:id="135"/>
      <w:r w:rsidRPr="003259CC">
        <w:t>.  The Lithuanian Criminal Code provides that a father, mother or a close relative who abducts their own or a relative</w:t>
      </w:r>
      <w:r w:rsidRPr="003259CC" w:rsidR="003259CC">
        <w:t>’</w:t>
      </w:r>
      <w:r w:rsidRPr="003259CC">
        <w:t>s young child from a children</w:t>
      </w:r>
      <w:r w:rsidRPr="003259CC" w:rsidR="003259CC">
        <w:t>’</w:t>
      </w:r>
      <w:r w:rsidRPr="003259CC">
        <w:t xml:space="preserve">s establishment or from a person with whom the child lawfully resides is punishable by community service or by a fine or by restriction of liberty or by arrest or by imprisonment for a term of up to two years (Article 156 </w:t>
      </w:r>
      <w:r w:rsidRPr="003259CC">
        <w:rPr>
          <w:rFonts w:cstheme="minorHAnsi"/>
        </w:rPr>
        <w:t>§</w:t>
      </w:r>
      <w:r w:rsidRPr="003259CC">
        <w:t xml:space="preserve"> 2).</w:t>
      </w:r>
    </w:p>
    <w:p w:rsidRPr="003259CC" w:rsidR="00BF5A57" w:rsidP="003259CC" w14:paraId="3F00E4FA" w14:textId="77777777">
      <w:pPr>
        <w:pStyle w:val="ECHRPara"/>
      </w:pPr>
      <w:r w:rsidRPr="003259CC">
        <w:t>A person who, by disregarding the procedure established by law, wilfully exercises an existing or alleged right of his own or of another person which is disputed or recognised but not yet exercised, and causes major damage to that person</w:t>
      </w:r>
      <w:r w:rsidRPr="003259CC" w:rsidR="003259CC">
        <w:t>’</w:t>
      </w:r>
      <w:r w:rsidRPr="003259CC">
        <w:t xml:space="preserve">s rights or legitimate interests is punishable by a fine or by arrest or by imprisonment for a term of up to three years (Article 294 </w:t>
      </w:r>
      <w:r w:rsidRPr="003259CC">
        <w:rPr>
          <w:rFonts w:cstheme="minorHAnsi"/>
        </w:rPr>
        <w:t>§</w:t>
      </w:r>
      <w:r w:rsidRPr="003259CC">
        <w:t xml:space="preserve"> 1).</w:t>
      </w:r>
    </w:p>
    <w:bookmarkStart w:name="DL_LawOnInternationalTreatiesAndConstCrt" w:id="137"/>
    <w:bookmarkEnd w:id="136"/>
    <w:p w:rsidRPr="003259CC" w:rsidR="00C6024C" w:rsidP="003259CC" w14:paraId="205D1A9F" w14:textId="77777777">
      <w:pPr>
        <w:pStyle w:val="ECHRPara"/>
        <w:rPr>
          <w:lang w:eastAsia="lt-LT"/>
        </w:rPr>
      </w:pPr>
      <w:r w:rsidRPr="003259CC">
        <w:rPr>
          <w:lang w:eastAsia="lt-LT"/>
        </w:rPr>
        <w:fldChar w:fldCharType="begin"/>
      </w:r>
      <w:r w:rsidRPr="003259CC">
        <w:rPr>
          <w:lang w:eastAsia="lt-LT"/>
        </w:rPr>
        <w:instrText xml:space="preserve"> SEQ level0 \*arabic </w:instrText>
      </w:r>
      <w:r w:rsidRPr="003259CC">
        <w:rPr>
          <w:lang w:eastAsia="lt-LT"/>
        </w:rPr>
        <w:fldChar w:fldCharType="separate"/>
      </w:r>
      <w:r w:rsidRPr="003259CC" w:rsidR="003259CC">
        <w:rPr>
          <w:noProof/>
          <w:lang w:eastAsia="lt-LT"/>
        </w:rPr>
        <w:t>144</w:t>
      </w:r>
      <w:r w:rsidRPr="003259CC">
        <w:rPr>
          <w:lang w:eastAsia="lt-LT"/>
        </w:rPr>
        <w:fldChar w:fldCharType="end"/>
      </w:r>
      <w:bookmarkEnd w:id="137"/>
      <w:r w:rsidRPr="003259CC">
        <w:rPr>
          <w:lang w:eastAsia="lt-LT"/>
        </w:rPr>
        <w:t xml:space="preserve">.  The Law on International Treaties at the material time read that </w:t>
      </w:r>
      <w:r w:rsidRPr="003259CC" w:rsidR="00281492">
        <w:rPr>
          <w:lang w:eastAsia="lt-LT"/>
        </w:rPr>
        <w:t>the treaties that had entered into force must be executed (Article</w:t>
      </w:r>
      <w:r w:rsidRPr="003259CC" w:rsidR="007C3C09">
        <w:rPr>
          <w:lang w:eastAsia="lt-LT"/>
        </w:rPr>
        <w:t> </w:t>
      </w:r>
      <w:r w:rsidRPr="003259CC" w:rsidR="00281492">
        <w:rPr>
          <w:lang w:eastAsia="lt-LT"/>
        </w:rPr>
        <w:t xml:space="preserve">11). The principle of </w:t>
      </w:r>
      <w:r w:rsidRPr="003259CC" w:rsidR="00281492">
        <w:rPr>
          <w:i/>
          <w:lang w:eastAsia="lt-LT"/>
        </w:rPr>
        <w:t xml:space="preserve">pacta sunt </w:t>
      </w:r>
      <w:r w:rsidRPr="003259CC" w:rsidR="00281492">
        <w:rPr>
          <w:i/>
          <w:lang w:eastAsia="lt-LT"/>
        </w:rPr>
        <w:t>servanda</w:t>
      </w:r>
      <w:r w:rsidRPr="003259CC" w:rsidR="00281492">
        <w:rPr>
          <w:lang w:eastAsia="lt-LT"/>
        </w:rPr>
        <w:t xml:space="preserve"> has been confirmed by the Constitutional Court as early as in its ruling of 17 October 1995.</w:t>
      </w:r>
      <w:r w:rsidRPr="003259CC" w:rsidR="00782352">
        <w:rPr>
          <w:lang w:eastAsia="lt-LT"/>
        </w:rPr>
        <w:t xml:space="preserve"> </w:t>
      </w:r>
      <w:r w:rsidRPr="003259CC" w:rsidR="007C3C09">
        <w:rPr>
          <w:lang w:eastAsia="lt-LT"/>
        </w:rPr>
        <w:t>According to the Constitutional Court</w:t>
      </w:r>
      <w:r w:rsidRPr="003259CC" w:rsidR="003259CC">
        <w:rPr>
          <w:lang w:eastAsia="lt-LT"/>
        </w:rPr>
        <w:t>’</w:t>
      </w:r>
      <w:r w:rsidRPr="003259CC" w:rsidR="007C3C09">
        <w:rPr>
          <w:lang w:eastAsia="lt-LT"/>
        </w:rPr>
        <w:t xml:space="preserve">s ruling of 14 March 2006, that principle is also </w:t>
      </w:r>
      <w:r w:rsidRPr="003259CC" w:rsidR="00782352">
        <w:rPr>
          <w:lang w:eastAsia="lt-LT"/>
        </w:rPr>
        <w:t>a constitutional principle in Lithuania.</w:t>
      </w:r>
    </w:p>
    <w:p w:rsidRPr="003259CC" w:rsidR="00BB0C2A" w:rsidP="003259CC" w14:paraId="2ED30A66" w14:textId="77777777">
      <w:pPr>
        <w:pStyle w:val="ECHRHeading1"/>
      </w:pPr>
      <w:r w:rsidRPr="003259CC">
        <w:t>III. RELEVANT INTERNATIONAL AND EUROPEAN LAW AND PRACTICE</w:t>
      </w:r>
    </w:p>
    <w:p w:rsidRPr="003259CC" w:rsidR="00703A73" w:rsidP="003259CC" w14:paraId="7142AD37" w14:textId="77777777">
      <w:pPr>
        <w:pStyle w:val="ECHRHeading2"/>
      </w:pPr>
      <w:r w:rsidRPr="003259CC">
        <w:t>A.  The Hague Convention</w:t>
      </w:r>
    </w:p>
    <w:bookmarkStart w:name="INT_The_Hague_Convention_Itself" w:id="138"/>
    <w:p w:rsidRPr="003259CC" w:rsidR="00BF5A57" w:rsidP="003259CC" w14:paraId="25FBFFBB"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145</w:t>
      </w:r>
      <w:r w:rsidRPr="003259CC">
        <w:fldChar w:fldCharType="end"/>
      </w:r>
      <w:bookmarkEnd w:id="138"/>
      <w:r w:rsidRPr="003259CC">
        <w:t>.  The relevant provisions of the Hague Convention on the Civil Aspects of International Child Abduction of 25 October 1980 (“the Hague Convention”), which came into force in respect of Lithuania on 1 September 2002, read as follows:</w:t>
      </w:r>
    </w:p>
    <w:p w:rsidRPr="003259CC" w:rsidR="00390A77" w:rsidP="003259CC" w14:paraId="4F8E8060" w14:textId="77777777">
      <w:pPr>
        <w:pStyle w:val="ECHRParaQuote"/>
      </w:pPr>
      <w:r w:rsidRPr="003259CC">
        <w:t>“The States signatory to the present Convention,</w:t>
      </w:r>
    </w:p>
    <w:p w:rsidRPr="003259CC" w:rsidR="00390A77" w:rsidP="003259CC" w14:paraId="28DFBBBE" w14:textId="77777777">
      <w:pPr>
        <w:pStyle w:val="ECHRParaQuote"/>
      </w:pPr>
      <w:r w:rsidRPr="003259CC">
        <w:t>Firmly convinced that the interests of children are of paramount importance in matters relating to their custody,</w:t>
      </w:r>
    </w:p>
    <w:p w:rsidRPr="003259CC" w:rsidR="00390A77" w:rsidP="003259CC" w14:paraId="2A322BD6" w14:textId="77777777">
      <w:pPr>
        <w:pStyle w:val="ECHRParaQuote"/>
      </w:pPr>
      <w:r w:rsidRPr="003259CC">
        <w:t>Desiring to protect children internationally from the harmful effects of their wrongful removal or retention and to establish procedures to ensure their prompt return to the State of their habitual residence, as well as to secure protection for rights of access,</w:t>
      </w:r>
    </w:p>
    <w:p w:rsidRPr="003259CC" w:rsidR="00390A77" w:rsidP="003259CC" w14:paraId="61C872FA" w14:textId="77777777">
      <w:pPr>
        <w:pStyle w:val="ECHRParaQuote"/>
      </w:pPr>
      <w:r w:rsidRPr="003259CC">
        <w:t>Have resolved to conclude a Convention to this effect, and have agreed upon the following provisions –</w:t>
      </w:r>
    </w:p>
    <w:p w:rsidRPr="003259CC" w:rsidR="00390A77" w:rsidP="003259CC" w14:paraId="61EFD089" w14:textId="77777777">
      <w:pPr>
        <w:pStyle w:val="ECHRParaQuote"/>
      </w:pPr>
      <w:r w:rsidRPr="003259CC">
        <w:t>...</w:t>
      </w:r>
    </w:p>
    <w:p w:rsidRPr="003259CC" w:rsidR="00390A77" w:rsidP="003259CC" w14:paraId="4820114E" w14:textId="77777777">
      <w:pPr>
        <w:pStyle w:val="ECHRTitleCentre3"/>
      </w:pPr>
      <w:r w:rsidRPr="003259CC">
        <w:t>Article 1</w:t>
      </w:r>
    </w:p>
    <w:p w:rsidRPr="003259CC" w:rsidR="00390A77" w:rsidP="003259CC" w14:paraId="1144A8A4" w14:textId="77777777">
      <w:pPr>
        <w:pStyle w:val="ECHRParaQuote"/>
      </w:pPr>
      <w:r w:rsidRPr="003259CC">
        <w:t>The objects of the present Convention are –</w:t>
      </w:r>
    </w:p>
    <w:p w:rsidRPr="003259CC" w:rsidR="00390A77" w:rsidP="003259CC" w14:paraId="1206641D" w14:textId="77777777">
      <w:pPr>
        <w:pStyle w:val="ECHRParaQuote"/>
      </w:pPr>
      <w:r w:rsidRPr="003259CC">
        <w:t>a)  to secure the prompt return of children wrongfully removed to or retained in any Contracting State; and</w:t>
      </w:r>
    </w:p>
    <w:p w:rsidRPr="003259CC" w:rsidR="00390A77" w:rsidP="003259CC" w14:paraId="1A3B596B" w14:textId="77777777">
      <w:pPr>
        <w:pStyle w:val="ECHRParaQuote"/>
      </w:pPr>
      <w:r w:rsidRPr="003259CC">
        <w:t>b)  to ensure that rights of custody and of access under the law of one Contracting State are effectively respected in the other Contracting States.</w:t>
      </w:r>
    </w:p>
    <w:p w:rsidRPr="003259CC" w:rsidR="00390A77" w:rsidP="003259CC" w14:paraId="71E23024" w14:textId="77777777">
      <w:pPr>
        <w:pStyle w:val="ECHRParaQuote"/>
      </w:pPr>
      <w:r w:rsidRPr="003259CC">
        <w:t>...</w:t>
      </w:r>
    </w:p>
    <w:p w:rsidRPr="003259CC" w:rsidR="00390A77" w:rsidP="003259CC" w14:paraId="0D5DBFDB" w14:textId="77777777">
      <w:pPr>
        <w:pStyle w:val="ECHRTitleCentre3"/>
      </w:pPr>
      <w:r w:rsidRPr="003259CC">
        <w:t>Article 3</w:t>
      </w:r>
    </w:p>
    <w:p w:rsidRPr="003259CC" w:rsidR="00390A77" w:rsidP="003259CC" w14:paraId="6095E1E3" w14:textId="77777777">
      <w:pPr>
        <w:pStyle w:val="ECHRParaQuote"/>
      </w:pPr>
      <w:r w:rsidRPr="003259CC">
        <w:t>The removal or the retention of a child is to be considered wrongful where –</w:t>
      </w:r>
    </w:p>
    <w:p w:rsidRPr="003259CC" w:rsidR="00390A77" w:rsidP="003259CC" w14:paraId="7107BD8B" w14:textId="77777777">
      <w:pPr>
        <w:pStyle w:val="ECHRParaQuote"/>
      </w:pPr>
      <w:r w:rsidRPr="003259CC">
        <w:t>a)  it is in breach of rights of custody attributed to a person, an institution or any other body, either jointly or alone, under the law of the State in which the child was habitually resident immediately before the removal or retention; and</w:t>
      </w:r>
    </w:p>
    <w:p w:rsidRPr="003259CC" w:rsidR="00390A77" w:rsidP="003259CC" w14:paraId="50FF75E8" w14:textId="77777777">
      <w:pPr>
        <w:pStyle w:val="ECHRParaQuote"/>
      </w:pPr>
      <w:r w:rsidRPr="003259CC">
        <w:t>b)  at the time of removal or retention those rights were actually exercised, either jointly or alone, or would have been so exercised but for the removal or retention.</w:t>
      </w:r>
    </w:p>
    <w:p w:rsidRPr="003259CC" w:rsidR="00390A77" w:rsidP="003259CC" w14:paraId="735B1B39" w14:textId="77777777">
      <w:pPr>
        <w:pStyle w:val="ECHRParaQuote"/>
      </w:pPr>
      <w:r w:rsidRPr="003259CC">
        <w:t>The rights of custody mentioned in sub-paragraph a) above, may arise in particular by operation of law or by reason of a judicial or administrative decision, or by reason of an agreement having legal effect under the law of that State.</w:t>
      </w:r>
    </w:p>
    <w:p w:rsidRPr="003259CC" w:rsidR="00390A77" w:rsidP="003259CC" w14:paraId="093040AA" w14:textId="77777777">
      <w:pPr>
        <w:pStyle w:val="ECHRTitleCentre3"/>
        <w:rPr>
          <w:rFonts w:ascii="TimesNewRoman" w:hAnsi="TimesNewRoman" w:cs="TimesNewRoman"/>
        </w:rPr>
      </w:pPr>
      <w:r w:rsidRPr="003259CC">
        <w:t>Article 4</w:t>
      </w:r>
    </w:p>
    <w:p w:rsidRPr="003259CC" w:rsidR="00390A77" w:rsidP="003259CC" w14:paraId="1B2D5D0D" w14:textId="77777777">
      <w:pPr>
        <w:pStyle w:val="ECHRParaQuote"/>
        <w:rPr>
          <w:rFonts w:ascii="TimesNewRoman" w:hAnsi="TimesNewRoman" w:cs="TimesNewRoman"/>
        </w:rPr>
      </w:pPr>
      <w:r w:rsidRPr="003259CC">
        <w:rPr>
          <w:rFonts w:ascii="TimesNewRoman" w:hAnsi="TimesNewRoman" w:cs="TimesNewRoman"/>
        </w:rPr>
        <w:t xml:space="preserve">The Convention shall apply to any child who was habitually resident in a </w:t>
      </w:r>
      <w:smartTag w:uri="urn:schemas-microsoft-com:office:smarttags" w:element="place">
        <w:smartTag w:uri="urn:schemas-microsoft-com:office:smarttags" w:element="PlaceName">
          <w:r w:rsidRPr="003259CC">
            <w:rPr>
              <w:rFonts w:ascii="TimesNewRoman" w:hAnsi="TimesNewRoman" w:cs="TimesNewRoman"/>
            </w:rPr>
            <w:t>Contracting</w:t>
          </w:r>
        </w:smartTag>
        <w:r w:rsidRPr="003259CC">
          <w:rPr>
            <w:rFonts w:ascii="TimesNewRoman" w:hAnsi="TimesNewRoman" w:cs="TimesNewRoman"/>
          </w:rPr>
          <w:t xml:space="preserve"> </w:t>
        </w:r>
        <w:smartTag w:uri="urn:schemas-microsoft-com:office:smarttags" w:element="PlaceType">
          <w:r w:rsidRPr="003259CC">
            <w:rPr>
              <w:rFonts w:ascii="TimesNewRoman" w:hAnsi="TimesNewRoman" w:cs="TimesNewRoman"/>
            </w:rPr>
            <w:t>State</w:t>
          </w:r>
        </w:smartTag>
      </w:smartTag>
      <w:r w:rsidRPr="003259CC">
        <w:rPr>
          <w:rFonts w:ascii="TimesNewRoman" w:hAnsi="TimesNewRoman" w:cs="TimesNewRoman"/>
        </w:rPr>
        <w:t xml:space="preserve"> immediately before any breach of custody or access rights. The Convention shall cease to apply when the child attains the age of 16 years.</w:t>
      </w:r>
    </w:p>
    <w:p w:rsidRPr="003259CC" w:rsidR="00390A77" w:rsidP="003259CC" w14:paraId="36578467" w14:textId="77777777">
      <w:pPr>
        <w:pStyle w:val="ECHRTitleCentre3"/>
      </w:pPr>
      <w:r w:rsidRPr="003259CC">
        <w:t>Article 5</w:t>
      </w:r>
    </w:p>
    <w:p w:rsidRPr="003259CC" w:rsidR="00390A77" w:rsidP="003259CC" w14:paraId="567F4499" w14:textId="77777777">
      <w:pPr>
        <w:pStyle w:val="ECHRParaQuote"/>
      </w:pPr>
      <w:r w:rsidRPr="003259CC">
        <w:t>For the purposes of this Convention –</w:t>
      </w:r>
    </w:p>
    <w:p w:rsidRPr="003259CC" w:rsidR="00390A77" w:rsidP="003259CC" w14:paraId="6B7791F9" w14:textId="77777777">
      <w:pPr>
        <w:pStyle w:val="ECHRParaQuote"/>
      </w:pPr>
      <w:r w:rsidRPr="003259CC">
        <w:t>a)  </w:t>
      </w:r>
      <w:r w:rsidRPr="003259CC" w:rsidR="003259CC">
        <w:t>’</w:t>
      </w:r>
      <w:r w:rsidRPr="003259CC">
        <w:t>rights of custody</w:t>
      </w:r>
      <w:r w:rsidRPr="003259CC" w:rsidR="003259CC">
        <w:t>’</w:t>
      </w:r>
      <w:r w:rsidRPr="003259CC">
        <w:t xml:space="preserve"> shall include rights relating to the care of the person of the child and, in particular, the right to determine the child</w:t>
      </w:r>
      <w:r w:rsidRPr="003259CC" w:rsidR="003259CC">
        <w:t>’</w:t>
      </w:r>
      <w:r w:rsidRPr="003259CC">
        <w:t>s place of residence;</w:t>
      </w:r>
    </w:p>
    <w:p w:rsidRPr="003259CC" w:rsidR="00390A77" w:rsidP="003259CC" w14:paraId="6527E8FA" w14:textId="77777777">
      <w:pPr>
        <w:pStyle w:val="ECHRParaQuote"/>
      </w:pPr>
      <w:r w:rsidRPr="003259CC">
        <w:t>b)  </w:t>
      </w:r>
      <w:r w:rsidRPr="003259CC" w:rsidR="003259CC">
        <w:t>’</w:t>
      </w:r>
      <w:r w:rsidRPr="003259CC">
        <w:t>rights of access</w:t>
      </w:r>
      <w:r w:rsidRPr="003259CC" w:rsidR="003259CC">
        <w:t>’</w:t>
      </w:r>
      <w:r w:rsidRPr="003259CC">
        <w:t xml:space="preserve"> shall include the right to take a child for a limited period of time to a place other than the child</w:t>
      </w:r>
      <w:r w:rsidRPr="003259CC" w:rsidR="003259CC">
        <w:t>’</w:t>
      </w:r>
      <w:r w:rsidRPr="003259CC">
        <w:t>s habitual residence.</w:t>
      </w:r>
    </w:p>
    <w:p w:rsidRPr="003259CC" w:rsidR="00390A77" w:rsidP="003259CC" w14:paraId="4721B1D6" w14:textId="77777777">
      <w:pPr>
        <w:pStyle w:val="ECHRParaQuote"/>
      </w:pPr>
      <w:r w:rsidRPr="003259CC">
        <w:t>...</w:t>
      </w:r>
    </w:p>
    <w:p w:rsidRPr="003259CC" w:rsidR="00390A77" w:rsidP="003259CC" w14:paraId="72B0319C" w14:textId="77777777">
      <w:pPr>
        <w:pStyle w:val="ECHRTitleCentre3"/>
      </w:pPr>
      <w:r w:rsidRPr="003259CC">
        <w:t>Article 11</w:t>
      </w:r>
    </w:p>
    <w:p w:rsidRPr="003259CC" w:rsidR="00390A77" w:rsidP="003259CC" w14:paraId="6C6C29D3" w14:textId="77777777">
      <w:pPr>
        <w:pStyle w:val="ECHRParaQuote"/>
      </w:pPr>
      <w:r w:rsidRPr="003259CC">
        <w:t>The judicial or administrative authorities of Contracting States shall act expeditiously in proceedings for the return of children.</w:t>
      </w:r>
    </w:p>
    <w:p w:rsidRPr="003259CC" w:rsidR="00390A77" w:rsidP="003259CC" w14:paraId="0C8D831C" w14:textId="77777777">
      <w:pPr>
        <w:pStyle w:val="ECHRParaQuote"/>
      </w:pPr>
      <w:r w:rsidRPr="003259CC">
        <w:t>If the judicial or administrative authority concerned has not reached a decision within six weeks from the date of commencement of the proceedings, the applicant or the Central Authority of the requested State, on its own initiative or if asked by the Central Authority of the requesting State, shall have the right to request a statement of the reasons for the delay. ...</w:t>
      </w:r>
    </w:p>
    <w:p w:rsidRPr="003259CC" w:rsidR="00390A77" w:rsidP="003259CC" w14:paraId="2BEB7B9A" w14:textId="77777777">
      <w:pPr>
        <w:pStyle w:val="ECHRTitleCentre3"/>
      </w:pPr>
      <w:r w:rsidRPr="003259CC">
        <w:t>Article 12</w:t>
      </w:r>
    </w:p>
    <w:p w:rsidRPr="003259CC" w:rsidR="00390A77" w:rsidP="003259CC" w14:paraId="03F17FCB" w14:textId="77777777">
      <w:pPr>
        <w:pStyle w:val="ECHRParaQuote"/>
      </w:pPr>
      <w:r w:rsidRPr="003259CC">
        <w:t>Where a child has been wrongfully removed or retained in terms of Article 3 and, at the date of the commencement of the proceedings before the judicial or administrative authority of the Contracting State where the child is, a period of less than one year has elapsed from the date of the wrongful removal or retention, the authority concerned shall order the return of the child forthwith.</w:t>
      </w:r>
    </w:p>
    <w:p w:rsidRPr="003259CC" w:rsidR="00390A77" w:rsidP="003259CC" w14:paraId="62C02EBD" w14:textId="77777777">
      <w:pPr>
        <w:pStyle w:val="ECHRParaQuote"/>
      </w:pPr>
      <w:r w:rsidRPr="003259CC">
        <w:t xml:space="preserve">The judicial or administrative authority, even where the proceedings have been commenced after the expiration of the period of one year referred to in the preceding </w:t>
      </w:r>
      <w:r w:rsidRPr="003259CC">
        <w:t>paragraph, shall also order the return of the child, unless it is demonstrated that the child is now settled in its new environment.</w:t>
      </w:r>
    </w:p>
    <w:p w:rsidRPr="003259CC" w:rsidR="00390A77" w:rsidP="003259CC" w14:paraId="01CDF802" w14:textId="77777777">
      <w:pPr>
        <w:pStyle w:val="ECHRParaQuote"/>
      </w:pPr>
      <w:r w:rsidRPr="003259CC">
        <w:t>Where the judicial or administrative authority in the requested State has reason to believe that the child has been taken to another State, it may stay the proceedings or dismiss the application for the return of the child.</w:t>
      </w:r>
    </w:p>
    <w:p w:rsidRPr="003259CC" w:rsidR="00390A77" w:rsidP="003259CC" w14:paraId="55B0150E" w14:textId="77777777">
      <w:pPr>
        <w:pStyle w:val="ECHRTitleCentre3"/>
      </w:pPr>
      <w:r w:rsidRPr="003259CC">
        <w:t>Article 13</w:t>
      </w:r>
    </w:p>
    <w:p w:rsidRPr="003259CC" w:rsidR="00390A77" w:rsidP="003259CC" w14:paraId="5F2499FF" w14:textId="77777777">
      <w:pPr>
        <w:pStyle w:val="ECHRParaQuote"/>
      </w:pPr>
      <w:r w:rsidRPr="003259CC">
        <w:t>Notwithstanding the provisions of the preceding Article, the judicial or administrative authority of the requested State is not bound to order the return of the child if the person, institution or other body which opposes its return establishes that –</w:t>
      </w:r>
    </w:p>
    <w:p w:rsidRPr="003259CC" w:rsidR="00390A77" w:rsidP="003259CC" w14:paraId="1A34A94D" w14:textId="77777777">
      <w:pPr>
        <w:pStyle w:val="ECHRParaQuote"/>
      </w:pPr>
      <w:r w:rsidRPr="003259CC">
        <w:t>a)  the person, institution or other body having the care of the person of the child was not actually exercising the custody rights at the time of removal or retention, or had consented to or subsequently acquiesced in the removal or retention; or</w:t>
      </w:r>
    </w:p>
    <w:p w:rsidRPr="003259CC" w:rsidR="00390A77" w:rsidP="003259CC" w14:paraId="714FA465" w14:textId="77777777">
      <w:pPr>
        <w:pStyle w:val="ECHRParaQuote"/>
      </w:pPr>
      <w:r w:rsidRPr="003259CC">
        <w:t>b)  there is a grave risk that his or her return would expose the child to physical or psychological harm or otherwise place the child in an intolerable situation.</w:t>
      </w:r>
    </w:p>
    <w:p w:rsidRPr="003259CC" w:rsidR="00390A77" w:rsidP="003259CC" w14:paraId="1762A417" w14:textId="77777777">
      <w:pPr>
        <w:pStyle w:val="ECHRParaQuote"/>
      </w:pPr>
      <w:r w:rsidRPr="003259CC">
        <w:t>The judicial or administrative authority may also refuse to order the return of the child if it finds that the child objects to being returned and has attained an age and degree of maturity at which it is appropriate to take account of its views.</w:t>
      </w:r>
    </w:p>
    <w:p w:rsidRPr="003259CC" w:rsidR="00390A77" w:rsidP="003259CC" w14:paraId="3E3DC153" w14:textId="77777777">
      <w:pPr>
        <w:pStyle w:val="ECHRParaQuote"/>
      </w:pPr>
      <w:r w:rsidRPr="003259CC">
        <w:t>In considering the circumstances referred to in this Article, the judicial and administrative authorities shall take into account the information relating to the social background of the child provided by the Central Authority or other competent authority of the child</w:t>
      </w:r>
      <w:r w:rsidRPr="003259CC" w:rsidR="003259CC">
        <w:t>’</w:t>
      </w:r>
      <w:r w:rsidRPr="003259CC">
        <w:t>s habitual residence.</w:t>
      </w:r>
    </w:p>
    <w:p w:rsidRPr="003259CC" w:rsidR="00390A77" w:rsidP="003259CC" w14:paraId="622E651E" w14:textId="77777777">
      <w:pPr>
        <w:pStyle w:val="ECHRTitleCentre3"/>
      </w:pPr>
      <w:r w:rsidRPr="003259CC">
        <w:t>Article 14</w:t>
      </w:r>
    </w:p>
    <w:p w:rsidRPr="003259CC" w:rsidR="00390A77" w:rsidP="003259CC" w14:paraId="28EA132E" w14:textId="77777777">
      <w:pPr>
        <w:pStyle w:val="ECHRParaQuote"/>
      </w:pPr>
      <w:r w:rsidRPr="003259CC">
        <w:t>In ascertaining whether there has been a wrongful removal or retention within the meaning of Article 3, the judicial or administrative authorities of the requested State may take notice directly of the law of, and of judicial or administrative decisions, formally recognised or not in the State of the habitual residence of the child, without recourse to the specific procedures for the proof of that law or for the recognition of foreign decisions which would otherwise be applicable.</w:t>
      </w:r>
    </w:p>
    <w:p w:rsidRPr="003259CC" w:rsidR="00390A77" w:rsidP="003259CC" w14:paraId="36EE990A" w14:textId="77777777">
      <w:pPr>
        <w:pStyle w:val="ECHRParaQuote"/>
      </w:pPr>
      <w:r w:rsidRPr="003259CC">
        <w:t>...</w:t>
      </w:r>
    </w:p>
    <w:p w:rsidRPr="003259CC" w:rsidR="00390A77" w:rsidP="003259CC" w14:paraId="7A71D97D" w14:textId="77777777">
      <w:pPr>
        <w:pStyle w:val="ECHRTitleCentre3"/>
      </w:pPr>
      <w:r w:rsidRPr="003259CC">
        <w:t>Article 16</w:t>
      </w:r>
    </w:p>
    <w:p w:rsidRPr="003259CC" w:rsidR="00390A77" w:rsidP="003259CC" w14:paraId="7CB18DD6" w14:textId="77777777">
      <w:pPr>
        <w:pStyle w:val="ECHRParaQuote"/>
      </w:pPr>
      <w:r w:rsidRPr="003259CC">
        <w:t>After receiving notice of a wrongful removal or retention of a child in the sense of Article 3, the judicial or administrative authorities of the Contracting State to which the child has been removed or in which it has been retained shall not decide on the merits of rights of custody until it has been determined that the child is not to be returned under this Convention or unless an application under this Convention is not lodged within a reasonable time following receipt of the notice.</w:t>
      </w:r>
    </w:p>
    <w:p w:rsidRPr="003259CC" w:rsidR="00390A77" w:rsidP="003259CC" w14:paraId="429B4DA4" w14:textId="77777777">
      <w:pPr>
        <w:pStyle w:val="ECHRTitleCentre3"/>
      </w:pPr>
      <w:r w:rsidRPr="003259CC">
        <w:t>Article 17</w:t>
      </w:r>
    </w:p>
    <w:p w:rsidRPr="003259CC" w:rsidR="00390A77" w:rsidP="003259CC" w14:paraId="5AFE7301" w14:textId="77777777">
      <w:pPr>
        <w:pStyle w:val="ECHRParaQuote"/>
      </w:pPr>
      <w:r w:rsidRPr="003259CC">
        <w:t>The sole fact that a decision relating to custody has been given in or is entitled to recognition in the requested State shall not be a ground for refusing to return a child under this Convention, but the judicial or administrative authorities of the requested State may take account of the reasons for that decision in applying this Convention.</w:t>
      </w:r>
    </w:p>
    <w:p w:rsidRPr="003259CC" w:rsidR="00390A77" w:rsidP="003259CC" w14:paraId="6E8ED2D0" w14:textId="77777777">
      <w:pPr>
        <w:pStyle w:val="ECHRParaQuote"/>
      </w:pPr>
      <w:r w:rsidRPr="003259CC">
        <w:t>...</w:t>
      </w:r>
    </w:p>
    <w:p w:rsidRPr="003259CC" w:rsidR="00390A77" w:rsidP="003259CC" w14:paraId="783A7384" w14:textId="77777777">
      <w:pPr>
        <w:pStyle w:val="ECHRTitleCentre3"/>
      </w:pPr>
      <w:r w:rsidRPr="003259CC">
        <w:t>Article 19</w:t>
      </w:r>
    </w:p>
    <w:p w:rsidRPr="003259CC" w:rsidR="00390A77" w:rsidP="003259CC" w14:paraId="756E75D4" w14:textId="77777777">
      <w:pPr>
        <w:pStyle w:val="ECHRParaQuote"/>
      </w:pPr>
      <w:r w:rsidRPr="003259CC">
        <w:t>A decision under this Convention concerning the return of the child shall not be taken to be a determination on the merits of any custody issue.</w:t>
      </w:r>
    </w:p>
    <w:p w:rsidRPr="003259CC" w:rsidR="00390A77" w:rsidP="003259CC" w14:paraId="29AB2EFE" w14:textId="77777777">
      <w:pPr>
        <w:pStyle w:val="ECHRTitleCentre3"/>
      </w:pPr>
      <w:r w:rsidRPr="003259CC">
        <w:t>Article 20</w:t>
      </w:r>
    </w:p>
    <w:p w:rsidRPr="003259CC" w:rsidR="00390A77" w:rsidP="003259CC" w14:paraId="27368C2F" w14:textId="77777777">
      <w:pPr>
        <w:pStyle w:val="ECHRParaQuote"/>
      </w:pPr>
      <w:r w:rsidRPr="003259CC">
        <w:t>The return of the child under the provisions of Article 12 may be refused if this would not be permitted by the fundamental principles of the requested State relating to the protection of human rights and fundamental freedoms.</w:t>
      </w:r>
    </w:p>
    <w:p w:rsidRPr="003259CC" w:rsidR="00390A77" w:rsidP="003259CC" w14:paraId="72ACAC9B" w14:textId="77777777">
      <w:pPr>
        <w:pStyle w:val="ECHRParaQuote"/>
      </w:pPr>
      <w:r w:rsidRPr="003259CC">
        <w:t>...”</w:t>
      </w:r>
    </w:p>
    <w:bookmarkStart w:name="INT_Law_PerezVeraReportParaOne" w:id="139"/>
    <w:p w:rsidRPr="003259CC" w:rsidR="00BF5A57" w:rsidP="003259CC" w14:paraId="6566A5B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146</w:t>
      </w:r>
      <w:r w:rsidRPr="003259CC">
        <w:rPr>
          <w:noProof/>
        </w:rPr>
        <w:fldChar w:fldCharType="end"/>
      </w:r>
      <w:bookmarkEnd w:id="139"/>
      <w:r w:rsidRPr="003259CC" w:rsidR="0056572B">
        <w:t xml:space="preserve">.  As noted by the Court in </w:t>
      </w:r>
      <w:r w:rsidRPr="003259CC" w:rsidR="0056572B">
        <w:rPr>
          <w:i/>
        </w:rPr>
        <w:t xml:space="preserve">X v. Latvia </w:t>
      </w:r>
      <w:r w:rsidRPr="003259CC" w:rsidR="00DB7A23">
        <w:t>(</w:t>
      </w:r>
      <w:r w:rsidRPr="003259CC" w:rsidR="0056572B">
        <w:t>[GC],</w:t>
      </w:r>
      <w:r w:rsidRPr="003259CC" w:rsidR="0056572B">
        <w:rPr>
          <w:snapToGrid w:val="0"/>
        </w:rPr>
        <w:t xml:space="preserve"> </w:t>
      </w:r>
      <w:r w:rsidRPr="003259CC" w:rsidR="0056572B">
        <w:t>no. 27853/09</w:t>
      </w:r>
      <w:r w:rsidRPr="003259CC" w:rsidR="0056572B">
        <w:rPr>
          <w:snapToGrid w:val="0"/>
        </w:rPr>
        <w:t xml:space="preserve">, § 35, </w:t>
      </w:r>
      <w:r w:rsidRPr="003259CC" w:rsidR="0056572B">
        <w:t>ECHR 2013</w:t>
      </w:r>
      <w:r w:rsidRPr="003259CC" w:rsidR="00DB7A23">
        <w:t>)</w:t>
      </w:r>
      <w:r w:rsidRPr="003259CC" w:rsidR="0056572B">
        <w:t>, the Explanatory Report on the 1980 Hague Child Abduction Convention</w:t>
      </w:r>
      <w:r w:rsidRPr="003259CC" w:rsidR="00F00874">
        <w:t xml:space="preserve"> </w:t>
      </w:r>
      <w:r w:rsidRPr="003259CC" w:rsidR="00F00874">
        <w:rPr>
          <w:rFonts w:cstheme="minorHAnsi"/>
        </w:rPr>
        <w:t>‒</w:t>
      </w:r>
      <w:r w:rsidRPr="003259CC" w:rsidR="0056572B">
        <w:t xml:space="preserve"> prepared by Elisa Pérez-Vera and published by The Hague Conference on Private International Law (HCCH) in 1982</w:t>
      </w:r>
      <w:r w:rsidRPr="003259CC" w:rsidR="00F00874">
        <w:t xml:space="preserve"> </w:t>
      </w:r>
      <w:r w:rsidRPr="003259CC" w:rsidR="008A3925">
        <w:br w:type="textWrapping" w:clear="all"/>
      </w:r>
      <w:r w:rsidRPr="003259CC" w:rsidR="00F73710">
        <w:t>(hereinafter</w:t>
      </w:r>
      <w:r w:rsidRPr="003259CC" w:rsidR="008A3925">
        <w:t> – </w:t>
      </w:r>
      <w:r w:rsidRPr="003259CC" w:rsidR="00F73710">
        <w:t xml:space="preserve">“the Pérez-Vera Report”) </w:t>
      </w:r>
      <w:r w:rsidRPr="003259CC" w:rsidR="00F00874">
        <w:rPr>
          <w:rFonts w:cstheme="minorHAnsi"/>
        </w:rPr>
        <w:t>‒</w:t>
      </w:r>
      <w:r w:rsidRPr="003259CC" w:rsidR="0056572B">
        <w:t xml:space="preserve"> seeks to throw into relief the principles which form the basis of the 1980 Convention and to supply to those who must apply </w:t>
      </w:r>
      <w:r w:rsidRPr="003259CC" w:rsidR="00D46A05">
        <w:t>i</w:t>
      </w:r>
      <w:r w:rsidRPr="003259CC" w:rsidR="0056572B">
        <w:t xml:space="preserve">t a detailed commentary on its provisions. It appears from this report that, in order to discourage the possibility for the abducting parent to have his or her action recognised as lawful in the State to which the child has been taken, the </w:t>
      </w:r>
      <w:r w:rsidRPr="003259CC" w:rsidR="00095017">
        <w:t xml:space="preserve">1980 </w:t>
      </w:r>
      <w:r w:rsidRPr="003259CC" w:rsidR="0056572B">
        <w:t xml:space="preserve">Convention enshrines, in addition to its preventive aspect, the restoration of the </w:t>
      </w:r>
      <w:r w:rsidRPr="003259CC" w:rsidR="0056572B">
        <w:rPr>
          <w:i/>
        </w:rPr>
        <w:t>status quo</w:t>
      </w:r>
      <w:r w:rsidRPr="003259CC" w:rsidR="0056572B">
        <w:t>, by an order for immediate return of the child, which would make it possible to restore the situation that had been unilaterally and wrongfully changed. Compliance with custody rights is almost entirely absent from the scope of th</w:t>
      </w:r>
      <w:r w:rsidRPr="003259CC" w:rsidR="00D46A05">
        <w:t>e 1980</w:t>
      </w:r>
      <w:r w:rsidRPr="003259CC">
        <w:t xml:space="preserve"> </w:t>
      </w:r>
      <w:r w:rsidRPr="003259CC" w:rsidR="0056572B">
        <w:t>Convention, as this matter is to be discussed before the relevant courts in the State of the child</w:t>
      </w:r>
      <w:r w:rsidRPr="003259CC" w:rsidR="003259CC">
        <w:t>’</w:t>
      </w:r>
      <w:r w:rsidRPr="003259CC" w:rsidR="0056572B">
        <w:t>s habitual residence prior to removal. The philosophy of the Hague Convention is to fight against the multiplication of international abductions, based always on a wish to protect children by acting as interpreter of their real interests. Accordingly, the objective of prevention and immediate return corresponds to a specific concept of “the child</w:t>
      </w:r>
      <w:r w:rsidRPr="003259CC" w:rsidR="003259CC">
        <w:t>’</w:t>
      </w:r>
      <w:r w:rsidRPr="003259CC" w:rsidR="0056572B">
        <w:t>s best interests”.</w:t>
      </w:r>
    </w:p>
    <w:bookmarkStart w:name="INT_Law_PerezVeraReportParaTwoAndQuotes" w:id="140"/>
    <w:p w:rsidRPr="003259CC" w:rsidR="00325422" w:rsidP="003259CC" w14:paraId="2DF0AE4F" w14:textId="77777777">
      <w:pPr>
        <w:pStyle w:val="ECHRPara"/>
      </w:pPr>
      <w:r w:rsidRPr="003259CC">
        <w:rPr>
          <w:noProof/>
        </w:rPr>
        <w:fldChar w:fldCharType="begin"/>
      </w:r>
      <w:r w:rsidRPr="003259CC">
        <w:instrText xml:space="preserve"> SEQ level0 \*arabic </w:instrText>
      </w:r>
      <w:r w:rsidRPr="003259CC">
        <w:rPr>
          <w:noProof/>
        </w:rPr>
        <w:fldChar w:fldCharType="separate"/>
      </w:r>
      <w:r w:rsidRPr="003259CC" w:rsidR="003259CC">
        <w:rPr>
          <w:noProof/>
        </w:rPr>
        <w:t>147</w:t>
      </w:r>
      <w:r w:rsidRPr="003259CC">
        <w:rPr>
          <w:noProof/>
        </w:rPr>
        <w:fldChar w:fldCharType="end"/>
      </w:r>
      <w:bookmarkEnd w:id="140"/>
      <w:r w:rsidRPr="003259CC">
        <w:t xml:space="preserve">.  The Pérez-Vera </w:t>
      </w:r>
      <w:r w:rsidRPr="003259CC" w:rsidR="00F73710">
        <w:t>R</w:t>
      </w:r>
      <w:r w:rsidRPr="003259CC">
        <w:t>eport, insofar as relevant, read</w:t>
      </w:r>
      <w:r w:rsidRPr="003259CC" w:rsidR="00F00874">
        <w:t>s</w:t>
      </w:r>
      <w:r w:rsidRPr="003259CC">
        <w:t>:</w:t>
      </w:r>
    </w:p>
    <w:p w:rsidRPr="003259CC" w:rsidR="00325422" w:rsidP="003259CC" w14:paraId="055BC918" w14:textId="77777777">
      <w:pPr>
        <w:pStyle w:val="ECHRTitleCentre3"/>
      </w:pPr>
      <w:r w:rsidRPr="003259CC">
        <w:t>“A. Definition of the Convention</w:t>
      </w:r>
      <w:r w:rsidRPr="003259CC" w:rsidR="003259CC">
        <w:t>’</w:t>
      </w:r>
      <w:r w:rsidRPr="003259CC">
        <w:t>s subject-matter</w:t>
      </w:r>
    </w:p>
    <w:p w:rsidRPr="003259CC" w:rsidR="006C0E34" w:rsidP="003259CC" w14:paraId="2D3E60A2" w14:textId="77777777">
      <w:pPr>
        <w:pStyle w:val="ECHRParaQuote"/>
      </w:pPr>
      <w:r w:rsidRPr="003259CC">
        <w:t>11</w:t>
      </w:r>
      <w:r w:rsidRPr="003259CC" w:rsidR="008A3925">
        <w:t>.  </w:t>
      </w:r>
      <w:r w:rsidRPr="003259CC">
        <w:t>With regard to the definition of the Convention</w:t>
      </w:r>
      <w:r w:rsidRPr="003259CC" w:rsidR="003259CC">
        <w:t>’</w:t>
      </w:r>
      <w:r w:rsidRPr="003259CC">
        <w:t xml:space="preserve">s subject-matter, we need only remind ourselves very briefly that the situations envisaged are those which derive from the use of force to establish artificial jurisdictional links on an international level, with a view to obtaining custody of a child. The variety of different circumstances which can combine in a particular case makes it impossible to arrive at a more precise definition in legal terms. However, two elements are invariably present in all cases which have been examined and confirm </w:t>
      </w:r>
      <w:r w:rsidRPr="003259CC">
        <w:t>the approximate nature of the foregoing characterisation.</w:t>
      </w:r>
    </w:p>
    <w:p w:rsidRPr="003259CC" w:rsidR="006C0E34" w:rsidP="003259CC" w14:paraId="4D0DE232" w14:textId="77777777">
      <w:pPr>
        <w:pStyle w:val="ECHRParaQuote"/>
      </w:pPr>
      <w:r w:rsidRPr="003259CC">
        <w:t xml:space="preserve">Firstly, we are confronted in each case with the removal from its natural environment of a child whose custody had been entrusted to and lawfully exercised by a natural or legal person. Naturally, a refusal to restore a child to its own environment after a stay abroad to which the person exercising the right of custody had consented </w:t>
      </w:r>
      <w:r w:rsidRPr="003259CC">
        <w:t>must be put in the same category. In both cases, the outcome is in fact the same: the child is taken out of the family and social environment in which its life has developed. What is more, in this context the type of the legal title which underlies the exercise of custody rights over the child matters little, since whether or not a decision on custody exists in no way alters the sociological realities of the problem.</w:t>
      </w:r>
    </w:p>
    <w:p w:rsidRPr="003259CC" w:rsidR="00B97655" w:rsidP="003259CC" w14:paraId="28AB6C9C" w14:textId="77777777">
      <w:pPr>
        <w:pStyle w:val="ECHRParaQuote"/>
      </w:pPr>
      <w:r w:rsidRPr="003259CC">
        <w:t>Secondly, the person who removes the child (or who is responsible for its removal, where the act of removal is undertaken by a third party) hopes to obtain a right of custody from the authorities of the country to which the child has been taken. The problem therefore concerns a person who, broadly speaking, belongs to the family circle of the child; indeed, in the majority of cases</w:t>
      </w:r>
      <w:r w:rsidRPr="003259CC">
        <w:t>, the person concerned is the father or mother.</w:t>
      </w:r>
    </w:p>
    <w:p w:rsidRPr="003259CC" w:rsidR="00B97655" w:rsidP="003259CC" w14:paraId="53726B59" w14:textId="77777777">
      <w:pPr>
        <w:pStyle w:val="ECHRParaQuote"/>
      </w:pPr>
      <w:r w:rsidRPr="003259CC">
        <w:t>14</w:t>
      </w:r>
      <w:r w:rsidRPr="003259CC" w:rsidR="008A3925">
        <w:t>.  </w:t>
      </w:r>
      <w:r w:rsidRPr="003259CC">
        <w:t>It frequently happens that the person retaining the child tries to obtain a judicial or administrative decision in the State of refuge, which would legalize the factual situation which he just brought about. However, if he is uncertain about the way in which the decision will go, he is just as likely to opt for inaction, leaving it up to the dispossessed party to take the initiative. Now, even if the latter acts quickly, that is to say manages to avoid the consolidation th</w:t>
      </w:r>
      <w:r w:rsidRPr="003259CC" w:rsidR="00434314">
        <w:t>r</w:t>
      </w:r>
      <w:r w:rsidRPr="003259CC">
        <w:t>ough lapse of time of the situation brought about by the removal of the child, the abductor will hold the advantage, since it is he who had chosen the forum in which the case is to be decided, a forum which, in principle, he regards as more favourable to his own claims.</w:t>
      </w:r>
    </w:p>
    <w:p w:rsidRPr="003259CC" w:rsidR="00BF5A57" w:rsidP="003259CC" w14:paraId="678D0487" w14:textId="77777777">
      <w:pPr>
        <w:pStyle w:val="ECHRParaQuote"/>
      </w:pPr>
      <w:r w:rsidRPr="003259CC">
        <w:t>15</w:t>
      </w:r>
      <w:r w:rsidRPr="003259CC" w:rsidR="008A3925">
        <w:t>.  </w:t>
      </w:r>
      <w:r w:rsidRPr="003259CC">
        <w:t xml:space="preserve">To conclude, it can firmly be stated that the problem with which the Convention deals – together with all the drama implicit in the fact that it is concerned with the protection of children in international relations – derives all of its legal importance from the possibility of individuals establishing legal and jurisdictional links which are more or less artificial. In fact, resorting to this expedient, an individual can change the applicable law and obtain a judicial decision favourable to him. Admittedly, such a decision, especially coexisting with others to the opposite effect issued by another forum, will enjoy only limited geographical validity, but in any event it bears a legal title sufficient to </w:t>
      </w:r>
      <w:r w:rsidRPr="003259CC" w:rsidR="003259CC">
        <w:t>‘</w:t>
      </w:r>
      <w:r w:rsidRPr="003259CC">
        <w:t>legalise</w:t>
      </w:r>
      <w:r w:rsidRPr="003259CC" w:rsidR="003259CC">
        <w:t>’</w:t>
      </w:r>
      <w:r w:rsidRPr="003259CC">
        <w:t xml:space="preserve"> a factual situation which none of the legal systems involved wished to see brought about.</w:t>
      </w:r>
      <w:r w:rsidRPr="003259CC" w:rsidR="00325422">
        <w:t>”</w:t>
      </w:r>
    </w:p>
    <w:p w:rsidRPr="003259CC" w:rsidR="00E03A9A" w:rsidP="003259CC" w14:paraId="27F3AF06" w14:textId="77777777">
      <w:pPr>
        <w:pStyle w:val="ECHRTitleCentre3"/>
      </w:pPr>
      <w:r w:rsidRPr="003259CC">
        <w:t>Second Part — Commentary on the specific articles of the Convention</w:t>
      </w:r>
    </w:p>
    <w:p w:rsidRPr="003259CC" w:rsidR="00BA374E" w:rsidP="003259CC" w14:paraId="4A8E35F2" w14:textId="77777777">
      <w:pPr>
        <w:pStyle w:val="ECHRTitleCentre3"/>
      </w:pPr>
      <w:r w:rsidRPr="003259CC">
        <w:t>Article 11 – The use of expeditious procedures by judicial or administrative authorities</w:t>
      </w:r>
    </w:p>
    <w:p w:rsidRPr="003259CC" w:rsidR="00172017" w:rsidP="003259CC" w14:paraId="4CB86AAB" w14:textId="77777777">
      <w:pPr>
        <w:pStyle w:val="ECHRParaQuote"/>
      </w:pPr>
      <w:r w:rsidRPr="003259CC">
        <w:t>“104.  </w:t>
      </w:r>
      <w:r w:rsidRPr="003259CC" w:rsidR="00BA374E">
        <w:t xml:space="preserve">The importance </w:t>
      </w:r>
      <w:r w:rsidRPr="003259CC">
        <w:t xml:space="preserve">throughout the Convention of the time factor appears again in this article. Whereas article 2 of the Convention imposes upon Contracting States the duty to use expeditious procedures, the </w:t>
      </w:r>
      <w:r w:rsidRPr="003259CC">
        <w:rPr>
          <w:i/>
        </w:rPr>
        <w:t>first paragraph</w:t>
      </w:r>
      <w:r w:rsidRPr="003259CC">
        <w:t xml:space="preserve"> of this article restates the obligation, this time with regard to the authorities of the State to which the child has been taken and which are to decide upon its return. There is double aspect to this duty: firstly, the use of the most speedy procedures known to their legal system; secondly, that applications are, so far as possible, to be granted priority treatment.</w:t>
      </w:r>
    </w:p>
    <w:p w:rsidRPr="003259CC" w:rsidR="00BF5A57" w:rsidP="003259CC" w14:paraId="59E0EF39" w14:textId="77777777">
      <w:pPr>
        <w:pStyle w:val="ECHRParaQuote"/>
      </w:pPr>
      <w:r w:rsidRPr="003259CC">
        <w:t xml:space="preserve">The </w:t>
      </w:r>
      <w:r w:rsidRPr="003259CC">
        <w:rPr>
          <w:i/>
        </w:rPr>
        <w:t>second paragraph</w:t>
      </w:r>
      <w:r w:rsidRPr="003259CC">
        <w:t xml:space="preserve">, so as </w:t>
      </w:r>
      <w:r w:rsidRPr="003259CC" w:rsidR="00550D75">
        <w:t>to prompt internal authorities to accord maximum priority to dealing with the problems arising out of the international removal of children, lays down a non-obligatory time-limit of six weeks, after which the applicant or Central Authority of the requested State may request a statement of reasons for the delay. Moreover, after the Central Authority of the requested State receives the reply, it is once more under a duty to inform, a duty owed either to the Central Authority of the requesting State or to the applicant who has applied to it directly. In short, the provision</w:t>
      </w:r>
      <w:r w:rsidRPr="003259CC" w:rsidR="003259CC">
        <w:t>’</w:t>
      </w:r>
      <w:r w:rsidRPr="003259CC" w:rsidR="00550D75">
        <w:t xml:space="preserve">s importance cannot be measured in terms of the requirements of the </w:t>
      </w:r>
      <w:r w:rsidRPr="003259CC" w:rsidR="00550D75">
        <w:t>obligations imposed by it, but by the very fact that it draws the attention of the competent authorities to the decisive nature of the time factor in such situations and that it determines the maximum period of time within which a decision on this matter should be taken.</w:t>
      </w:r>
      <w:r w:rsidRPr="003259CC" w:rsidR="00BA374E">
        <w:t>”</w:t>
      </w:r>
    </w:p>
    <w:bookmarkStart w:name="INT_2003PartIIofGuide2GoodPracticeUnderH" w:id="141"/>
    <w:p w:rsidRPr="003259CC" w:rsidR="0056572B" w:rsidP="003259CC" w14:paraId="25463407" w14:textId="77777777">
      <w:pPr>
        <w:pStyle w:val="ECHRPara"/>
        <w:rPr>
          <w:szCs w:val="24"/>
          <w:lang w:eastAsia="en-GB"/>
        </w:rPr>
      </w:pPr>
      <w:r w:rsidRPr="003259CC">
        <w:fldChar w:fldCharType="begin"/>
      </w:r>
      <w:r w:rsidRPr="003259CC">
        <w:instrText xml:space="preserve"> SEQ level0 \*arabic </w:instrText>
      </w:r>
      <w:r w:rsidRPr="003259CC">
        <w:fldChar w:fldCharType="separate"/>
      </w:r>
      <w:r w:rsidRPr="003259CC" w:rsidR="003259CC">
        <w:rPr>
          <w:noProof/>
        </w:rPr>
        <w:t>148</w:t>
      </w:r>
      <w:r w:rsidRPr="003259CC">
        <w:fldChar w:fldCharType="end"/>
      </w:r>
      <w:bookmarkEnd w:id="141"/>
      <w:r w:rsidRPr="003259CC">
        <w:t>.  </w:t>
      </w:r>
      <w:r w:rsidRPr="003259CC">
        <w:t>In 2003 the HCCH published Part II of the Guide to Good Practice under the Hague Convention of 25</w:t>
      </w:r>
      <w:r w:rsidRPr="003259CC" w:rsidR="00406BA5">
        <w:t> </w:t>
      </w:r>
      <w:r w:rsidRPr="003259CC">
        <w:t>October 1980 on the Civil Aspects of International Child Abduction.</w:t>
      </w:r>
      <w:r w:rsidRPr="003259CC">
        <w:rPr>
          <w:szCs w:val="24"/>
        </w:rPr>
        <w:t xml:space="preserve"> Although primarily intended for the new Contracting States and without </w:t>
      </w:r>
      <w:r w:rsidRPr="003259CC">
        <w:rPr>
          <w:iCs/>
          <w:szCs w:val="24"/>
        </w:rPr>
        <w:t>binding effect</w:t>
      </w:r>
      <w:r w:rsidRPr="003259CC" w:rsidR="00F00874">
        <w:rPr>
          <w:iCs/>
          <w:szCs w:val="24"/>
        </w:rPr>
        <w:t xml:space="preserve"> </w:t>
      </w:r>
      <w:r w:rsidRPr="003259CC" w:rsidR="00F00874">
        <w:rPr>
          <w:rFonts w:cstheme="minorHAnsi"/>
          <w:iCs/>
          <w:szCs w:val="24"/>
        </w:rPr>
        <w:t>‒</w:t>
      </w:r>
      <w:r w:rsidRPr="003259CC">
        <w:rPr>
          <w:iCs/>
          <w:szCs w:val="24"/>
        </w:rPr>
        <w:t xml:space="preserve"> especially in respect of the judicial authorities</w:t>
      </w:r>
      <w:r w:rsidRPr="003259CC" w:rsidR="00F00874">
        <w:rPr>
          <w:iCs/>
          <w:szCs w:val="24"/>
        </w:rPr>
        <w:t xml:space="preserve"> </w:t>
      </w:r>
      <w:r w:rsidRPr="003259CC" w:rsidR="00F00874">
        <w:rPr>
          <w:rFonts w:cstheme="minorHAnsi"/>
          <w:iCs/>
          <w:szCs w:val="24"/>
        </w:rPr>
        <w:t>‒</w:t>
      </w:r>
      <w:r w:rsidRPr="003259CC">
        <w:rPr>
          <w:iCs/>
          <w:szCs w:val="24"/>
        </w:rPr>
        <w:t xml:space="preserve"> this document seeks to facilitate the Convention</w:t>
      </w:r>
      <w:r w:rsidRPr="003259CC" w:rsidR="003259CC">
        <w:rPr>
          <w:iCs/>
          <w:szCs w:val="24"/>
        </w:rPr>
        <w:t>’</w:t>
      </w:r>
      <w:r w:rsidRPr="003259CC">
        <w:rPr>
          <w:iCs/>
          <w:szCs w:val="24"/>
        </w:rPr>
        <w:t>s implementation by proposing numerous recommendations and clarifications.</w:t>
      </w:r>
      <w:r w:rsidRPr="003259CC" w:rsidR="00D46A05">
        <w:rPr>
          <w:iCs/>
          <w:szCs w:val="24"/>
        </w:rPr>
        <w:t xml:space="preserve"> </w:t>
      </w:r>
      <w:r w:rsidRPr="003259CC">
        <w:rPr>
          <w:iCs/>
          <w:szCs w:val="24"/>
        </w:rPr>
        <w:t xml:space="preserve">The Guide repeatedly emphasises the importance of the Explanatory Report to the 1980 Convention </w:t>
      </w:r>
      <w:r w:rsidRPr="003259CC" w:rsidR="00F73710">
        <w:rPr>
          <w:iCs/>
          <w:szCs w:val="24"/>
        </w:rPr>
        <w:t>(</w:t>
      </w:r>
      <w:r w:rsidRPr="003259CC">
        <w:rPr>
          <w:iCs/>
          <w:szCs w:val="24"/>
        </w:rPr>
        <w:t xml:space="preserve">the </w:t>
      </w:r>
      <w:r w:rsidRPr="003259CC">
        <w:rPr>
          <w:szCs w:val="24"/>
        </w:rPr>
        <w:t>Pérez-Vera Report</w:t>
      </w:r>
      <w:r w:rsidRPr="003259CC" w:rsidR="00F73710">
        <w:rPr>
          <w:szCs w:val="24"/>
        </w:rPr>
        <w:t>)</w:t>
      </w:r>
      <w:r w:rsidRPr="003259CC">
        <w:rPr>
          <w:szCs w:val="24"/>
        </w:rPr>
        <w:t xml:space="preserve">, in helping to interpret coherently and understand the 1980 Convention (see, for example, points 3.3.2 “Implications of the transformation approach” and 8.1 “Explanatory Report on the Convention: the Pérez-Vera Report”). In particular, it emphasises that the judicial and administrative authorities are under an obligation, </w:t>
      </w:r>
      <w:r w:rsidRPr="003259CC">
        <w:rPr>
          <w:i/>
          <w:szCs w:val="24"/>
        </w:rPr>
        <w:t>inter alia</w:t>
      </w:r>
      <w:r w:rsidRPr="003259CC">
        <w:rPr>
          <w:szCs w:val="24"/>
        </w:rPr>
        <w:t>, to process return applications expeditiously, including on appeal (point</w:t>
      </w:r>
      <w:r w:rsidRPr="003259CC" w:rsidR="00406BA5">
        <w:rPr>
          <w:szCs w:val="24"/>
        </w:rPr>
        <w:t> </w:t>
      </w:r>
      <w:r w:rsidRPr="003259CC">
        <w:rPr>
          <w:szCs w:val="24"/>
        </w:rPr>
        <w:t>1.5 “Expeditious procedures”).</w:t>
      </w:r>
      <w:r w:rsidRPr="003259CC">
        <w:t xml:space="preserve"> </w:t>
      </w:r>
      <w:r w:rsidRPr="003259CC">
        <w:rPr>
          <w:szCs w:val="24"/>
        </w:rPr>
        <w:t>Expeditious procedures should be viewed as procedures which are both fast and efficient: prompt decision-making under the Convention serves the best interests of children</w:t>
      </w:r>
      <w:r w:rsidRPr="003259CC">
        <w:rPr>
          <w:szCs w:val="24"/>
        </w:rPr>
        <w:t xml:space="preserve"> </w:t>
      </w:r>
      <w:r w:rsidRPr="003259CC">
        <w:rPr>
          <w:szCs w:val="24"/>
        </w:rPr>
        <w:t xml:space="preserve">(point 6.4 “Case management”). The Guide to Good Practice specifies that delays in </w:t>
      </w:r>
      <w:r w:rsidRPr="003259CC" w:rsidR="00D46A05">
        <w:rPr>
          <w:szCs w:val="24"/>
        </w:rPr>
        <w:t xml:space="preserve">the </w:t>
      </w:r>
      <w:r w:rsidRPr="003259CC">
        <w:rPr>
          <w:szCs w:val="24"/>
        </w:rPr>
        <w:t>enforcement of return orders, or their non-enforcement, in certain Contracting States are matters of serious concern, and recommends that States Parties ensure that there are simple and effective mechanisms to enforce orders for the return of children within their domestic systems</w:t>
      </w:r>
      <w:r w:rsidRPr="003259CC">
        <w:rPr>
          <w:szCs w:val="24"/>
          <w:lang w:eastAsia="en-GB"/>
        </w:rPr>
        <w:t xml:space="preserve">, noting that the return must actually be effected and not just ordered (point 6.7 “Enforcement”) (see </w:t>
      </w:r>
      <w:r w:rsidRPr="003259CC" w:rsidR="007715F8">
        <w:rPr>
          <w:i/>
        </w:rPr>
        <w:t xml:space="preserve">X v. Latvia </w:t>
      </w:r>
      <w:r w:rsidRPr="003259CC" w:rsidR="007715F8">
        <w:t>[GC],</w:t>
      </w:r>
      <w:r w:rsidRPr="003259CC" w:rsidR="007715F8">
        <w:rPr>
          <w:snapToGrid w:val="0"/>
        </w:rPr>
        <w:t xml:space="preserve"> </w:t>
      </w:r>
      <w:r w:rsidRPr="003259CC" w:rsidR="007715F8">
        <w:t>cited above</w:t>
      </w:r>
      <w:r w:rsidRPr="003259CC" w:rsidR="007715F8">
        <w:rPr>
          <w:snapToGrid w:val="0"/>
        </w:rPr>
        <w:t>, § 36</w:t>
      </w:r>
      <w:r w:rsidRPr="003259CC">
        <w:rPr>
          <w:szCs w:val="24"/>
          <w:lang w:eastAsia="en-GB"/>
        </w:rPr>
        <w:t>).</w:t>
      </w:r>
    </w:p>
    <w:bookmarkStart w:name="INT_2003PartIIofGuide2GoodPracticeQuotes" w:id="142"/>
    <w:p w:rsidRPr="003259CC" w:rsidR="00004140" w:rsidP="003259CC" w14:paraId="1146AD9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149</w:t>
      </w:r>
      <w:r w:rsidRPr="003259CC">
        <w:fldChar w:fldCharType="end"/>
      </w:r>
      <w:bookmarkEnd w:id="142"/>
      <w:r w:rsidRPr="003259CC">
        <w:t>.  </w:t>
      </w:r>
      <w:r w:rsidRPr="003259CC">
        <w:t xml:space="preserve">The </w:t>
      </w:r>
      <w:r w:rsidRPr="003259CC" w:rsidR="007715F8">
        <w:t xml:space="preserve">Guide to Good Practice </w:t>
      </w:r>
      <w:r w:rsidRPr="003259CC" w:rsidR="00012BDD">
        <w:t xml:space="preserve">(Part I - Central Authority Practice, 2003) </w:t>
      </w:r>
      <w:r w:rsidRPr="003259CC" w:rsidR="007715F8">
        <w:t>under the Hague Convention of 25</w:t>
      </w:r>
      <w:r w:rsidRPr="003259CC" w:rsidR="008E4F53">
        <w:t> </w:t>
      </w:r>
      <w:r w:rsidRPr="003259CC" w:rsidR="007715F8">
        <w:t>October 1980 on the Civil Aspects of International Child Abduction specifically reads:</w:t>
      </w:r>
    </w:p>
    <w:p w:rsidRPr="003259CC" w:rsidR="00004140" w:rsidP="003259CC" w14:paraId="5F7F14EF" w14:textId="77777777">
      <w:pPr>
        <w:pStyle w:val="ECHRTitleCentre3"/>
      </w:pPr>
      <w:r w:rsidRPr="003259CC">
        <w:t>1.5.1 Expeditious procedures are essential at all stages of the Convention process</w:t>
      </w:r>
    </w:p>
    <w:p w:rsidRPr="003259CC" w:rsidR="00004140" w:rsidP="003259CC" w14:paraId="2952F7CE" w14:textId="77777777">
      <w:pPr>
        <w:pStyle w:val="ECHRParaQuote"/>
      </w:pPr>
      <w:r w:rsidRPr="003259CC">
        <w:t>“Speed is of the essence in Hague abduction matters. Expeditious procedure is a key operating principle for any person or body involved in the implementation of the Convention. This is clear from the objects of the Convention as set out in Article 1, to secure the prompt return of children. It is also clear from the general direction in Article 2 to use the most expeditious procedures possible, and in Article 11 to act expeditiously in proceedings for the return of children.</w:t>
      </w:r>
    </w:p>
    <w:p w:rsidRPr="003259CC" w:rsidR="00BF5A57" w:rsidP="003259CC" w14:paraId="6EF971A6" w14:textId="77777777">
      <w:pPr>
        <w:pStyle w:val="ECHRParaQuote"/>
      </w:pPr>
      <w:r w:rsidRPr="003259CC">
        <w:t>To encourage expeditious procedures, Article 23 of the Convention removes any requirement for legalisation of documents or similar formalities.”</w:t>
      </w:r>
    </w:p>
    <w:p w:rsidRPr="003259CC" w:rsidR="00004140" w:rsidP="003259CC" w14:paraId="7289E902" w14:textId="77777777">
      <w:pPr>
        <w:pStyle w:val="ECHRTitleCentre3"/>
      </w:pPr>
      <w:r w:rsidRPr="003259CC">
        <w:t>1.5.2 Failure to act promptly undermines the Convention</w:t>
      </w:r>
    </w:p>
    <w:p w:rsidRPr="003259CC" w:rsidR="00004140" w:rsidP="003259CC" w14:paraId="2FBCEDBC" w14:textId="77777777">
      <w:pPr>
        <w:pStyle w:val="ECHRParaQuote"/>
      </w:pPr>
      <w:r w:rsidRPr="003259CC">
        <w:t>“The most contentious issue surrounding implementation of the Convention concerns delay, in processing applications, resolving matters in court, or enforcing return orders.</w:t>
      </w:r>
    </w:p>
    <w:p w:rsidRPr="003259CC" w:rsidR="00004140" w:rsidP="003259CC" w14:paraId="7DF91072" w14:textId="77777777">
      <w:pPr>
        <w:pStyle w:val="ECHRParaQuote"/>
      </w:pPr>
      <w:r w:rsidRPr="003259CC">
        <w:t>The need for speed at all stages of the process cannot be over-emphasised.</w:t>
      </w:r>
    </w:p>
    <w:p w:rsidRPr="003259CC" w:rsidR="00004140" w:rsidP="003259CC" w14:paraId="56F8ECBC" w14:textId="77777777">
      <w:pPr>
        <w:pStyle w:val="ECHRParaQuote"/>
      </w:pPr>
      <w:r w:rsidRPr="003259CC">
        <w:t>...</w:t>
      </w:r>
    </w:p>
    <w:p w:rsidRPr="003259CC" w:rsidR="00004140" w:rsidP="003259CC" w14:paraId="269EC3F0" w14:textId="77777777">
      <w:pPr>
        <w:pStyle w:val="ECHRParaQuote"/>
      </w:pPr>
      <w:r w:rsidRPr="003259CC">
        <w:t>Many Contracting States have expressed concerns about delays and excessively complex procedures used by Central Authorities in processing cases, in responding to communications, and in referring cases to court. An essential step that minimises these obstacles, and achieves speedy or prompt action, is to develop clear and effective administrative and legal procedures for handling Convention applications. This should be done at an early stage of implementation.”</w:t>
      </w:r>
    </w:p>
    <w:p w:rsidRPr="003259CC" w:rsidR="00004140" w:rsidP="003259CC" w14:paraId="33CF8749" w14:textId="77777777">
      <w:pPr>
        <w:pStyle w:val="ECHRTitleCentre3"/>
      </w:pPr>
      <w:r w:rsidRPr="003259CC">
        <w:t>1.5.3 Interests of the child require expeditious action</w:t>
      </w:r>
    </w:p>
    <w:p w:rsidRPr="003259CC" w:rsidR="00004140" w:rsidP="003259CC" w14:paraId="3B85BEBB" w14:textId="77777777">
      <w:pPr>
        <w:pStyle w:val="ECHRParaQuote"/>
      </w:pPr>
      <w:r w:rsidRPr="003259CC">
        <w:t>“The Preamble to the Convention states that the interests of children are paramount, and that the Convention</w:t>
      </w:r>
      <w:r w:rsidRPr="003259CC" w:rsidR="003259CC">
        <w:t>’</w:t>
      </w:r>
      <w:r w:rsidRPr="003259CC">
        <w:t>s purpose is to protect them from the harmful effects of abduction. Experience has shown that speedy, prompt or expeditious action under the Hague Convention is a critical factor in protecting children</w:t>
      </w:r>
      <w:r w:rsidRPr="003259CC" w:rsidR="003259CC">
        <w:t>’</w:t>
      </w:r>
      <w:r w:rsidRPr="003259CC">
        <w:t>s interests.</w:t>
      </w:r>
    </w:p>
    <w:p w:rsidRPr="003259CC" w:rsidR="00004140" w:rsidP="003259CC" w14:paraId="14F2E327" w14:textId="77777777">
      <w:pPr>
        <w:pStyle w:val="ECHRParaQuote"/>
      </w:pPr>
      <w:r w:rsidRPr="003259CC">
        <w:t>An expedited process will:</w:t>
      </w:r>
    </w:p>
    <w:p w:rsidRPr="003259CC" w:rsidR="00004140" w:rsidP="003259CC" w14:paraId="45011321" w14:textId="77777777">
      <w:pPr>
        <w:pStyle w:val="ECHRParaQuote"/>
      </w:pPr>
      <w:r w:rsidRPr="003259CC">
        <w:t>minimise disruption or dislocation to the child taken from its familiar environment;</w:t>
      </w:r>
    </w:p>
    <w:p w:rsidRPr="003259CC" w:rsidR="00004140" w:rsidP="003259CC" w14:paraId="5547A929" w14:textId="77777777">
      <w:pPr>
        <w:pStyle w:val="ECHRParaQuote"/>
      </w:pPr>
      <w:r w:rsidRPr="003259CC">
        <w:t>minimise harm to the child caused by separation from the other parent;</w:t>
      </w:r>
    </w:p>
    <w:p w:rsidRPr="003259CC" w:rsidR="00004140" w:rsidP="003259CC" w14:paraId="3931715F" w14:textId="77777777">
      <w:pPr>
        <w:pStyle w:val="ECHRParaQuote"/>
      </w:pPr>
      <w:r w:rsidRPr="003259CC">
        <w:t>reduce the further disruption for the child which may result where a return order is made after a settled period abroad;</w:t>
      </w:r>
    </w:p>
    <w:p w:rsidRPr="003259CC" w:rsidR="00004140" w:rsidP="003259CC" w14:paraId="38D71D6F" w14:textId="77777777">
      <w:pPr>
        <w:pStyle w:val="ECHRParaQuote"/>
      </w:pPr>
      <w:r w:rsidRPr="003259CC">
        <w:t>prevent or limit any advantage to the abductor gained by the passage of time.</w:t>
      </w:r>
    </w:p>
    <w:p w:rsidRPr="003259CC" w:rsidR="00703A73" w:rsidP="003259CC" w14:paraId="2F90EF96" w14:textId="77777777">
      <w:pPr>
        <w:pStyle w:val="ECHRParaQuote"/>
      </w:pPr>
      <w:r w:rsidRPr="003259CC">
        <w:t>Without derogating from the importance of speed as a key operating principle, a Central Authority or its intermediary needs to exercise some discretion in resolving any conflict between taking action promptly or speedily, and allowing time to negotiate an amicable resolution of the matter or a voluntary return</w:t>
      </w:r>
      <w:r w:rsidRPr="003259CC" w:rsidR="00BF5A57">
        <w:t>...</w:t>
      </w:r>
      <w:r w:rsidRPr="003259CC">
        <w:t>”</w:t>
      </w:r>
    </w:p>
    <w:p w:rsidRPr="003259CC" w:rsidR="006C1A4D" w:rsidP="003259CC" w14:paraId="6644132C" w14:textId="77777777">
      <w:pPr>
        <w:pStyle w:val="ECHRTitleCentre3"/>
      </w:pPr>
      <w:r w:rsidRPr="003259CC">
        <w:t>2.4.5 Commitment to achieving the goals of the Convention</w:t>
      </w:r>
    </w:p>
    <w:p w:rsidRPr="003259CC" w:rsidR="006C1A4D" w:rsidP="003259CC" w14:paraId="5CA07C57" w14:textId="77777777">
      <w:pPr>
        <w:pStyle w:val="ECHRParaQuote"/>
      </w:pPr>
      <w:r w:rsidRPr="003259CC">
        <w:t>“If personnel are committed to achieving the goals of the Convention, they will:</w:t>
      </w:r>
    </w:p>
    <w:p w:rsidRPr="003259CC" w:rsidR="006C1A4D" w:rsidP="003259CC" w14:paraId="13CEEB07" w14:textId="77777777">
      <w:pPr>
        <w:pStyle w:val="ECHRParaQuote"/>
      </w:pPr>
      <w:r w:rsidRPr="003259CC">
        <w:t>be professional and objective in dealing with applications;</w:t>
      </w:r>
    </w:p>
    <w:p w:rsidRPr="003259CC" w:rsidR="006C1A4D" w:rsidP="003259CC" w14:paraId="041B21B8" w14:textId="77777777">
      <w:pPr>
        <w:pStyle w:val="ECHRParaQuote"/>
      </w:pPr>
      <w:r w:rsidRPr="003259CC">
        <w:t>not be influenced by issues of nationalism, gender bias, class or racial prejudice;</w:t>
      </w:r>
    </w:p>
    <w:p w:rsidRPr="003259CC" w:rsidR="00BF5A57" w:rsidP="003259CC" w14:paraId="1FE94FD6" w14:textId="77777777">
      <w:pPr>
        <w:pStyle w:val="ECHRParaQuote"/>
      </w:pPr>
      <w:r w:rsidRPr="003259CC">
        <w:t>...</w:t>
      </w:r>
      <w:r w:rsidRPr="003259CC" w:rsidR="006C1A4D">
        <w:t>”</w:t>
      </w:r>
    </w:p>
    <w:p w:rsidRPr="003259CC" w:rsidR="007715F8" w:rsidP="003259CC" w14:paraId="54A87CDD" w14:textId="77777777">
      <w:pPr>
        <w:pStyle w:val="ECHRTitleCentre3"/>
      </w:pPr>
      <w:r w:rsidRPr="003259CC">
        <w:t>6.8 Enforcement</w:t>
      </w:r>
    </w:p>
    <w:p w:rsidRPr="003259CC" w:rsidR="007715F8" w:rsidP="003259CC" w14:paraId="5ECB05FF" w14:textId="77777777">
      <w:pPr>
        <w:pStyle w:val="ECHRParaQuote"/>
      </w:pPr>
      <w:r w:rsidRPr="003259CC">
        <w:t>“The real success of the Convention as a remedy for child abduction can be measured, not by the number of return orders made, but by the number of return orders enforced.</w:t>
      </w:r>
    </w:p>
    <w:p w:rsidRPr="003259CC" w:rsidR="007715F8" w:rsidP="003259CC" w14:paraId="2DB1EE11" w14:textId="77777777">
      <w:pPr>
        <w:pStyle w:val="ECHRParaQuote"/>
      </w:pPr>
      <w:r w:rsidRPr="003259CC">
        <w:t>Unfortunately there is some discrepancy between the two.</w:t>
      </w:r>
    </w:p>
    <w:p w:rsidRPr="003259CC" w:rsidR="007715F8" w:rsidP="003259CC" w14:paraId="1E06C145" w14:textId="77777777">
      <w:pPr>
        <w:pStyle w:val="ECHRParaQuote"/>
      </w:pPr>
      <w:r w:rsidRPr="003259CC">
        <w:t>The enforcement of return orders will be improved if the following matters are addressed in each Contracting State:</w:t>
      </w:r>
    </w:p>
    <w:p w:rsidRPr="003259CC" w:rsidR="007715F8" w:rsidP="003259CC" w14:paraId="0431254C" w14:textId="77777777">
      <w:pPr>
        <w:pStyle w:val="ECHRParaQuote"/>
      </w:pPr>
      <w:r w:rsidRPr="003259CC">
        <w:t>effective mechanisms for enforcement are included in implementing measures, including implementing legislation;</w:t>
      </w:r>
    </w:p>
    <w:p w:rsidRPr="003259CC" w:rsidR="007715F8" w:rsidP="003259CC" w14:paraId="6C70950C" w14:textId="77777777">
      <w:pPr>
        <w:pStyle w:val="ECHRParaQuote"/>
      </w:pPr>
      <w:r w:rsidRPr="003259CC">
        <w:t>co-operation between the judicial authority and the enforcement agency;</w:t>
      </w:r>
    </w:p>
    <w:p w:rsidRPr="003259CC" w:rsidR="007715F8" w:rsidP="003259CC" w14:paraId="3612CF4B" w14:textId="77777777">
      <w:pPr>
        <w:pStyle w:val="ECHRParaQuote"/>
      </w:pPr>
      <w:r w:rsidRPr="003259CC">
        <w:t>clear directions in the return order about how the return arrangements are to be effected;</w:t>
      </w:r>
    </w:p>
    <w:p w:rsidRPr="003259CC" w:rsidR="00703A73" w:rsidP="003259CC" w14:paraId="0AA7334F" w14:textId="77777777">
      <w:pPr>
        <w:pStyle w:val="ECHRParaQuote"/>
      </w:pPr>
      <w:r w:rsidRPr="003259CC">
        <w:t>any necessary precautionary measures to reduce the risk of flight by the abductor with the child after the return order is made.</w:t>
      </w:r>
    </w:p>
    <w:p w:rsidRPr="003259CC" w:rsidR="007715F8" w:rsidP="003259CC" w14:paraId="4B6826FB" w14:textId="77777777">
      <w:pPr>
        <w:pStyle w:val="ECHRParaQuote"/>
      </w:pPr>
      <w:r w:rsidRPr="003259CC">
        <w:t>In most jurisdictions, the Central Authority is not directly involved in enforcement of return orders, but it will work co-operatively with other agencies and personnel to assist the enforcement process.</w:t>
      </w:r>
    </w:p>
    <w:p w:rsidRPr="003259CC" w:rsidR="007715F8" w:rsidP="003259CC" w14:paraId="75AC3762" w14:textId="77777777">
      <w:pPr>
        <w:pStyle w:val="ECHRParaQuote"/>
      </w:pPr>
      <w:r w:rsidRPr="003259CC">
        <w:t>Legislative enforcement provisions already in effect include:</w:t>
      </w:r>
    </w:p>
    <w:p w:rsidRPr="003259CC" w:rsidR="007715F8" w:rsidP="003259CC" w14:paraId="6AD5A063" w14:textId="77777777">
      <w:pPr>
        <w:pStyle w:val="ECHRParaQuote"/>
      </w:pPr>
      <w:r w:rsidRPr="003259CC">
        <w:t>measures for the immediate execution of final orders;</w:t>
      </w:r>
    </w:p>
    <w:p w:rsidRPr="003259CC" w:rsidR="007715F8" w:rsidP="003259CC" w14:paraId="2076E47D" w14:textId="77777777">
      <w:pPr>
        <w:pStyle w:val="ECHRParaQuote"/>
      </w:pPr>
      <w:r w:rsidRPr="003259CC">
        <w:t>directions for specific return arrangements to be made;</w:t>
      </w:r>
    </w:p>
    <w:p w:rsidRPr="003259CC" w:rsidR="007715F8" w:rsidP="003259CC" w14:paraId="0C283FE4" w14:textId="77777777">
      <w:pPr>
        <w:pStyle w:val="ECHRParaQuote"/>
      </w:pPr>
      <w:r w:rsidRPr="003259CC">
        <w:t>measures to prevent the child</w:t>
      </w:r>
      <w:r w:rsidRPr="003259CC" w:rsidR="003259CC">
        <w:t>’</w:t>
      </w:r>
      <w:r w:rsidRPr="003259CC">
        <w:t>s re-abduction pending return;</w:t>
      </w:r>
    </w:p>
    <w:p w:rsidRPr="003259CC" w:rsidR="007715F8" w:rsidP="003259CC" w14:paraId="7F27D54E" w14:textId="77777777">
      <w:pPr>
        <w:pStyle w:val="ECHRParaQuote"/>
      </w:pPr>
      <w:r w:rsidRPr="003259CC">
        <w:t>punitive measures to discourage avoidance of a return order;</w:t>
      </w:r>
    </w:p>
    <w:p w:rsidRPr="003259CC" w:rsidR="007715F8" w:rsidP="003259CC" w14:paraId="362F1C7B" w14:textId="77777777">
      <w:pPr>
        <w:pStyle w:val="ECHRParaQuote"/>
      </w:pPr>
      <w:r w:rsidRPr="003259CC">
        <w:t>authority for coercive detention or use of force;</w:t>
      </w:r>
    </w:p>
    <w:p w:rsidRPr="003259CC" w:rsidR="00BF5A57" w:rsidP="003259CC" w14:paraId="486459FF" w14:textId="77777777">
      <w:pPr>
        <w:pStyle w:val="ECHRParaQuote"/>
      </w:pPr>
      <w:r w:rsidRPr="003259CC">
        <w:t>issue of a warrant for the apprehension or detention of the child.”</w:t>
      </w:r>
    </w:p>
    <w:p w:rsidRPr="003259CC" w:rsidR="00703A73" w:rsidP="003259CC" w14:paraId="4CDD7822" w14:textId="77777777">
      <w:pPr>
        <w:pStyle w:val="ECHRHeading2"/>
      </w:pPr>
      <w:r w:rsidRPr="003259CC">
        <w:t>B.  European Union law</w:t>
      </w:r>
    </w:p>
    <w:bookmarkStart w:name="EU_Law_EC_Regulation2201_2003" w:id="143"/>
    <w:p w:rsidRPr="003259CC" w:rsidR="00703A73" w:rsidP="003259CC" w14:paraId="67568AC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150</w:t>
      </w:r>
      <w:r w:rsidRPr="003259CC">
        <w:fldChar w:fldCharType="end"/>
      </w:r>
      <w:bookmarkEnd w:id="143"/>
      <w:r w:rsidRPr="003259CC">
        <w:t xml:space="preserve">.  Council Regulation (EC) No. 2201/2003 of 27 November 2003 concerning jurisdiction and the recognition and enforcement of judgments in matrimonial matters and matters of parental responsibility </w:t>
      </w:r>
      <w:r w:rsidRPr="003259CC" w:rsidR="00782352">
        <w:t>(“the Brussels II </w:t>
      </w:r>
      <w:r w:rsidRPr="003259CC" w:rsidR="00782352">
        <w:rPr>
          <w:i/>
        </w:rPr>
        <w:t>bis</w:t>
      </w:r>
      <w:r w:rsidRPr="003259CC" w:rsidR="00782352">
        <w:t xml:space="preserve"> Regulation”) </w:t>
      </w:r>
      <w:r w:rsidRPr="003259CC">
        <w:t>reads as follows:</w:t>
      </w:r>
    </w:p>
    <w:p w:rsidRPr="003259CC" w:rsidR="00703A73" w:rsidP="003259CC" w14:paraId="7E174A6F" w14:textId="77777777">
      <w:pPr>
        <w:pStyle w:val="ECHRParaQuote"/>
      </w:pPr>
      <w:r w:rsidRPr="003259CC">
        <w:t>“...</w:t>
      </w:r>
    </w:p>
    <w:p w:rsidRPr="003259CC" w:rsidR="00703A73" w:rsidP="003259CC" w14:paraId="5E8F8978" w14:textId="77777777">
      <w:pPr>
        <w:pStyle w:val="ECHRParaQuote"/>
      </w:pPr>
      <w:r w:rsidRPr="003259CC">
        <w:t>(12)  </w:t>
      </w:r>
      <w:r w:rsidRPr="003259CC">
        <w:t>The grounds of jurisdiction in matters of parental responsibility established in the present Regulation are shaped in the light of the best interests of the child, in particular on the criterion of proximity. This means that jurisdiction should lie in the first place with the Member State of the child</w:t>
      </w:r>
      <w:r w:rsidRPr="003259CC" w:rsidR="003259CC">
        <w:t>’</w:t>
      </w:r>
      <w:r w:rsidRPr="003259CC">
        <w:t>s habitual residence, except for certain cases of a change in the child</w:t>
      </w:r>
      <w:r w:rsidRPr="003259CC" w:rsidR="003259CC">
        <w:t>’</w:t>
      </w:r>
      <w:r w:rsidRPr="003259CC">
        <w:t>s residence or pursuant to an agreement between the holders of parental responsibility.</w:t>
      </w:r>
    </w:p>
    <w:p w:rsidRPr="003259CC" w:rsidR="00703A73" w:rsidP="003259CC" w14:paraId="4399B841" w14:textId="77777777">
      <w:pPr>
        <w:pStyle w:val="ECHRParaQuote"/>
      </w:pPr>
      <w:r w:rsidRPr="003259CC">
        <w:t>(13)  </w:t>
      </w:r>
      <w:r w:rsidRPr="003259CC">
        <w:t>In the interest of the child, this Regulation allows, by way of exception and under certain conditions, that the court having jurisdiction may transfer a case to a court of another Member State if this court is better placed to hear the case. However, in this case the second court should not be allowed to transfer the case to a third court.</w:t>
      </w:r>
    </w:p>
    <w:p w:rsidRPr="003259CC" w:rsidR="00703A73" w:rsidP="003259CC" w14:paraId="7B3E7285" w14:textId="77777777">
      <w:pPr>
        <w:pStyle w:val="ECHRParaQuote"/>
      </w:pPr>
      <w:r w:rsidRPr="003259CC">
        <w:t>...</w:t>
      </w:r>
    </w:p>
    <w:p w:rsidRPr="003259CC" w:rsidR="00703A73" w:rsidP="003259CC" w14:paraId="25BC6183" w14:textId="77777777">
      <w:pPr>
        <w:pStyle w:val="ECHRParaQuote"/>
        <w:rPr>
          <w:lang w:val="en"/>
        </w:rPr>
      </w:pPr>
      <w:r w:rsidRPr="003259CC">
        <w:rPr>
          <w:lang w:val="en"/>
        </w:rPr>
        <w:t>(17)  </w:t>
      </w:r>
      <w:r w:rsidRPr="003259CC">
        <w:rPr>
          <w:lang w:val="en"/>
        </w:rPr>
        <w:t xml:space="preserve">In cases of wrongful removal or retention of a child, the return of the child should be obtained without delay, and to this end the Hague Convention of 25 October 1980 would continue to apply as complemented by the provisions of this Regulation, in particular Article 11. The courts of the Member State to or in which the child has been wrongfully removed or retained should be able to oppose his or her return in specific, duly justified cases. However, such a decision could be replaced by a subsequent decision by the court of the Member State of habitual residence of the </w:t>
      </w:r>
      <w:r w:rsidRPr="003259CC">
        <w:rPr>
          <w:lang w:val="en"/>
        </w:rPr>
        <w:t>child prior to the wrongful removal or retention. Should that judgment entail the return of the child, the return should take place without any special procedure being required for recognition and enforcement of that judgment in the Member State to or in which the child has been removed or retained.</w:t>
      </w:r>
    </w:p>
    <w:p w:rsidRPr="003259CC" w:rsidR="00275AAB" w:rsidP="003259CC" w14:paraId="46F5A88B" w14:textId="77777777">
      <w:pPr>
        <w:pStyle w:val="ECHRParaQuote"/>
        <w:rPr>
          <w:lang w:val="en"/>
        </w:rPr>
      </w:pPr>
      <w:r w:rsidRPr="003259CC">
        <w:rPr>
          <w:lang w:val="en"/>
        </w:rPr>
        <w:t>...</w:t>
      </w:r>
    </w:p>
    <w:p w:rsidRPr="003259CC" w:rsidR="00275AAB" w:rsidP="003259CC" w14:paraId="594FC10C" w14:textId="77777777">
      <w:pPr>
        <w:pStyle w:val="ECHRParaQuote"/>
        <w:rPr>
          <w:lang w:val="en"/>
        </w:rPr>
      </w:pPr>
      <w:r w:rsidRPr="003259CC">
        <w:rPr>
          <w:lang w:val="en"/>
        </w:rPr>
        <w:t>(21) The recognition and enforcement of judgments given in a Member State should be based on the principle of mutual trust and the grounds for non-recognition should be kept to the minimum required.</w:t>
      </w:r>
    </w:p>
    <w:p w:rsidRPr="003259CC" w:rsidR="00703A73" w:rsidP="003259CC" w14:paraId="63ADE06B" w14:textId="77777777">
      <w:pPr>
        <w:pStyle w:val="ECHRParaQuote"/>
        <w:rPr>
          <w:lang w:val="en"/>
        </w:rPr>
      </w:pPr>
      <w:r w:rsidRPr="003259CC">
        <w:rPr>
          <w:lang w:val="en"/>
        </w:rPr>
        <w:t>...</w:t>
      </w:r>
      <w:r w:rsidRPr="003259CC" w:rsidR="00BA374E">
        <w:rPr>
          <w:lang w:val="en"/>
        </w:rPr>
        <w:t>”</w:t>
      </w:r>
    </w:p>
    <w:p w:rsidRPr="003259CC" w:rsidR="00703A73" w:rsidP="003259CC" w14:paraId="20875AC4" w14:textId="77777777">
      <w:pPr>
        <w:pStyle w:val="ECHRTitleCentre3"/>
        <w:rPr>
          <w:lang w:val="en"/>
        </w:rPr>
      </w:pPr>
      <w:r w:rsidRPr="003259CC">
        <w:rPr>
          <w:lang w:val="en"/>
        </w:rPr>
        <w:t>Article 10</w:t>
      </w:r>
    </w:p>
    <w:p w:rsidRPr="003259CC" w:rsidR="00703A73" w:rsidP="003259CC" w14:paraId="03B1C848" w14:textId="77777777">
      <w:pPr>
        <w:pStyle w:val="ECHRParaQuote"/>
        <w:rPr>
          <w:lang w:val="en"/>
        </w:rPr>
      </w:pPr>
      <w:r w:rsidRPr="003259CC">
        <w:rPr>
          <w:lang w:val="en"/>
        </w:rPr>
        <w:t>“</w:t>
      </w:r>
      <w:r w:rsidRPr="003259CC">
        <w:rPr>
          <w:lang w:val="en"/>
        </w:rPr>
        <w:t>Jurisdiction in cases of child abduction</w:t>
      </w:r>
    </w:p>
    <w:p w:rsidRPr="003259CC" w:rsidR="00703A73" w:rsidP="003259CC" w14:paraId="565D12AD" w14:textId="77777777">
      <w:pPr>
        <w:pStyle w:val="ECHRParaQuote"/>
        <w:rPr>
          <w:lang w:val="en"/>
        </w:rPr>
      </w:pPr>
      <w:r w:rsidRPr="003259CC">
        <w:rPr>
          <w:lang w:val="en"/>
        </w:rPr>
        <w:t>In case of wrongful removal or retention of the child, the courts of the Member State where the child was habitually resident immediately before the wrongful removal or retention shall retain their jurisdiction until the child has acquired a habitual residence in another Member State and:</w:t>
      </w:r>
    </w:p>
    <w:p w:rsidRPr="003259CC" w:rsidR="00703A73" w:rsidP="003259CC" w14:paraId="4BA24A3E" w14:textId="77777777">
      <w:pPr>
        <w:pStyle w:val="ECHRParaQuote"/>
        <w:rPr>
          <w:lang w:val="en"/>
        </w:rPr>
      </w:pPr>
      <w:r w:rsidRPr="003259CC">
        <w:rPr>
          <w:lang w:val="en"/>
        </w:rPr>
        <w:t>(a)  </w:t>
      </w:r>
      <w:r w:rsidRPr="003259CC">
        <w:rPr>
          <w:lang w:val="en"/>
        </w:rPr>
        <w:t>each person, institution or other body having rights of custody has acquiesced in the removal or retention;</w:t>
      </w:r>
    </w:p>
    <w:p w:rsidRPr="003259CC" w:rsidR="00703A73" w:rsidP="003259CC" w14:paraId="2C070CBC" w14:textId="77777777">
      <w:pPr>
        <w:pStyle w:val="ECHRParaQuote"/>
        <w:rPr>
          <w:lang w:val="en"/>
        </w:rPr>
      </w:pPr>
      <w:r w:rsidRPr="003259CC">
        <w:rPr>
          <w:lang w:val="en"/>
        </w:rPr>
        <w:t>or</w:t>
      </w:r>
    </w:p>
    <w:p w:rsidRPr="003259CC" w:rsidR="00703A73" w:rsidP="003259CC" w14:paraId="25804477" w14:textId="77777777">
      <w:pPr>
        <w:pStyle w:val="ECHRParaQuote"/>
        <w:rPr>
          <w:lang w:val="en"/>
        </w:rPr>
      </w:pPr>
      <w:r w:rsidRPr="003259CC">
        <w:rPr>
          <w:lang w:val="en"/>
        </w:rPr>
        <w:t>(b)  </w:t>
      </w:r>
      <w:r w:rsidRPr="003259CC">
        <w:rPr>
          <w:lang w:val="en"/>
        </w:rPr>
        <w:t>the child has resided in that other Member State for a period of at least one year after the person, institution or other body having rights of custody has had or should have had knowledge of the whereabouts of the child and the child is settled in his or her new environment and at least one of the following conditions is met:</w:t>
      </w:r>
    </w:p>
    <w:p w:rsidRPr="003259CC" w:rsidR="00703A73" w:rsidP="003259CC" w14:paraId="44CF5D9A" w14:textId="77777777">
      <w:pPr>
        <w:pStyle w:val="ECHRParaQuote"/>
        <w:rPr>
          <w:lang w:val="en"/>
        </w:rPr>
      </w:pPr>
      <w:r w:rsidRPr="003259CC">
        <w:rPr>
          <w:lang w:val="en"/>
        </w:rPr>
        <w:t>(</w:t>
      </w:r>
      <w:r w:rsidRPr="003259CC">
        <w:rPr>
          <w:lang w:val="en"/>
        </w:rPr>
        <w:t>i</w:t>
      </w:r>
      <w:r w:rsidRPr="003259CC">
        <w:rPr>
          <w:lang w:val="en"/>
        </w:rPr>
        <w:t>)  </w:t>
      </w:r>
      <w:r w:rsidRPr="003259CC">
        <w:rPr>
          <w:lang w:val="en"/>
        </w:rPr>
        <w:t>within one year after the holder of rights of custody has had or should have had knowledge of the whereabouts of the child, no request for return has been lodged before the competent authorities of the Member State where the child has been removed or is being retained;</w:t>
      </w:r>
    </w:p>
    <w:p w:rsidRPr="003259CC" w:rsidR="00703A73" w:rsidP="003259CC" w14:paraId="6246A4A6" w14:textId="77777777">
      <w:pPr>
        <w:pStyle w:val="ECHRParaQuote"/>
        <w:rPr>
          <w:lang w:val="en"/>
        </w:rPr>
      </w:pPr>
      <w:r w:rsidRPr="003259CC">
        <w:rPr>
          <w:lang w:val="en"/>
        </w:rPr>
        <w:t>(ii)  </w:t>
      </w:r>
      <w:r w:rsidRPr="003259CC">
        <w:rPr>
          <w:lang w:val="en"/>
        </w:rPr>
        <w:t xml:space="preserve">a request for return lodged by the holder of rights of custody has been withdrawn and no new request has been lodged within </w:t>
      </w:r>
      <w:r w:rsidRPr="003259CC">
        <w:rPr>
          <w:lang w:val="en"/>
        </w:rPr>
        <w:t>the time limit set in paragraph </w:t>
      </w:r>
      <w:r w:rsidRPr="003259CC">
        <w:rPr>
          <w:lang w:val="en"/>
        </w:rPr>
        <w:t>(</w:t>
      </w:r>
      <w:r w:rsidRPr="003259CC">
        <w:rPr>
          <w:lang w:val="en"/>
        </w:rPr>
        <w:t>i</w:t>
      </w:r>
      <w:r w:rsidRPr="003259CC">
        <w:rPr>
          <w:lang w:val="en"/>
        </w:rPr>
        <w:t>);</w:t>
      </w:r>
    </w:p>
    <w:p w:rsidRPr="003259CC" w:rsidR="00703A73" w:rsidP="003259CC" w14:paraId="4B276DFD" w14:textId="77777777">
      <w:pPr>
        <w:pStyle w:val="ECHRParaQuote"/>
        <w:rPr>
          <w:lang w:val="en"/>
        </w:rPr>
      </w:pPr>
      <w:r w:rsidRPr="003259CC">
        <w:rPr>
          <w:lang w:val="en"/>
        </w:rPr>
        <w:t>(iii)  </w:t>
      </w:r>
      <w:r w:rsidRPr="003259CC">
        <w:rPr>
          <w:lang w:val="en"/>
        </w:rPr>
        <w:t>a case before the court in the Member State where the child was habitually resident immediately before the wrongful removal or retention has been closed pursuant to Article 11(7);</w:t>
      </w:r>
    </w:p>
    <w:p w:rsidRPr="003259CC" w:rsidR="00703A73" w:rsidP="003259CC" w14:paraId="42B35C26" w14:textId="77777777">
      <w:pPr>
        <w:pStyle w:val="ECHRParaQuote"/>
        <w:rPr>
          <w:lang w:val="en"/>
        </w:rPr>
      </w:pPr>
      <w:r w:rsidRPr="003259CC">
        <w:rPr>
          <w:lang w:val="en"/>
        </w:rPr>
        <w:t>(iv)  </w:t>
      </w:r>
      <w:r w:rsidRPr="003259CC">
        <w:rPr>
          <w:lang w:val="en"/>
        </w:rPr>
        <w:t>a judgment on custody that does not entail the return of the child has been issued by the courts of the Member State where the child was habitually resident immediately before the wrongful removal or retention.</w:t>
      </w:r>
      <w:r w:rsidRPr="003259CC" w:rsidR="00BA374E">
        <w:rPr>
          <w:lang w:val="en"/>
        </w:rPr>
        <w:t>”</w:t>
      </w:r>
    </w:p>
    <w:p w:rsidRPr="003259CC" w:rsidR="00703A73" w:rsidP="003259CC" w14:paraId="75E30474" w14:textId="77777777">
      <w:pPr>
        <w:pStyle w:val="ECHRTitleCentre3"/>
        <w:rPr>
          <w:lang w:val="en"/>
        </w:rPr>
      </w:pPr>
      <w:r w:rsidRPr="003259CC">
        <w:rPr>
          <w:lang w:val="en"/>
        </w:rPr>
        <w:t>Article 11</w:t>
      </w:r>
    </w:p>
    <w:p w:rsidRPr="003259CC" w:rsidR="00703A73" w:rsidP="003259CC" w14:paraId="212ED080" w14:textId="77777777">
      <w:pPr>
        <w:pStyle w:val="ECHRParaQuote"/>
        <w:rPr>
          <w:lang w:val="en"/>
        </w:rPr>
      </w:pPr>
      <w:r w:rsidRPr="003259CC">
        <w:rPr>
          <w:lang w:val="en"/>
        </w:rPr>
        <w:t>“</w:t>
      </w:r>
      <w:r w:rsidRPr="003259CC">
        <w:rPr>
          <w:lang w:val="en"/>
        </w:rPr>
        <w:t>Return of the child</w:t>
      </w:r>
    </w:p>
    <w:p w:rsidRPr="003259CC" w:rsidR="00703A73" w:rsidP="003259CC" w14:paraId="1C0189CE" w14:textId="77777777">
      <w:pPr>
        <w:pStyle w:val="ECHRParaQuote"/>
        <w:rPr>
          <w:lang w:val="en"/>
        </w:rPr>
      </w:pPr>
      <w:r w:rsidRPr="003259CC">
        <w:rPr>
          <w:lang w:val="en"/>
        </w:rPr>
        <w:t>1</w:t>
      </w:r>
      <w:r w:rsidRPr="003259CC" w:rsidR="008A3925">
        <w:rPr>
          <w:lang w:val="en"/>
        </w:rPr>
        <w:t>.  </w:t>
      </w:r>
      <w:r w:rsidRPr="003259CC">
        <w:rPr>
          <w:lang w:val="en"/>
        </w:rPr>
        <w:t xml:space="preserve">Where a person, institution or other body having rights of custody applies to the competent authorities in a Member State to deliver a judgment on the basis of the Hague Convention of 25 October 1980 on the Civil Aspects of International Child Abduction (hereinafter </w:t>
      </w:r>
      <w:r w:rsidRPr="003259CC" w:rsidR="00E36070">
        <w:rPr>
          <w:lang w:val="en"/>
        </w:rPr>
        <w:t>“</w:t>
      </w:r>
      <w:r w:rsidRPr="003259CC">
        <w:rPr>
          <w:lang w:val="en"/>
        </w:rPr>
        <w:t>the 1980 Hague Convention</w:t>
      </w:r>
      <w:r w:rsidRPr="003259CC" w:rsidR="00E36070">
        <w:rPr>
          <w:lang w:val="en"/>
        </w:rPr>
        <w:t>”</w:t>
      </w:r>
      <w:r w:rsidRPr="003259CC">
        <w:rPr>
          <w:lang w:val="en"/>
        </w:rPr>
        <w:t>), in order to obtain the return of a child that has been wrongfully removed or retained in a Member State other than the Member State where the child was habitually resident immediately before the wrongful removal or retention, paragraphs 2 to 8 shall apply.</w:t>
      </w:r>
    </w:p>
    <w:p w:rsidRPr="003259CC" w:rsidR="00703A73" w:rsidP="003259CC" w14:paraId="02106C5F" w14:textId="77777777">
      <w:pPr>
        <w:pStyle w:val="ECHRParaQuote"/>
        <w:rPr>
          <w:lang w:val="en"/>
        </w:rPr>
      </w:pPr>
      <w:r w:rsidRPr="003259CC">
        <w:rPr>
          <w:lang w:val="en"/>
        </w:rPr>
        <w:t>...</w:t>
      </w:r>
    </w:p>
    <w:p w:rsidRPr="003259CC" w:rsidR="00703A73" w:rsidP="003259CC" w14:paraId="4B1A2565" w14:textId="77777777">
      <w:pPr>
        <w:pStyle w:val="ECHRParaQuote"/>
        <w:rPr>
          <w:lang w:val="en"/>
        </w:rPr>
      </w:pPr>
      <w:r w:rsidRPr="003259CC">
        <w:rPr>
          <w:lang w:val="en"/>
        </w:rPr>
        <w:t>3</w:t>
      </w:r>
      <w:r w:rsidRPr="003259CC" w:rsidR="008A3925">
        <w:rPr>
          <w:lang w:val="en"/>
        </w:rPr>
        <w:t>.  </w:t>
      </w:r>
      <w:r w:rsidRPr="003259CC">
        <w:rPr>
          <w:lang w:val="en"/>
        </w:rPr>
        <w:t>A court to which an application for return of a child is made as mentioned in paragraph 1 shall act expeditiously in proceedings on the application, using the most expeditious procedures available in national law.</w:t>
      </w:r>
    </w:p>
    <w:p w:rsidRPr="003259CC" w:rsidR="00703A73" w:rsidP="003259CC" w14:paraId="451965F7" w14:textId="77777777">
      <w:pPr>
        <w:pStyle w:val="ECHRParaQuote"/>
        <w:rPr>
          <w:lang w:val="en"/>
        </w:rPr>
      </w:pPr>
      <w:r w:rsidRPr="003259CC">
        <w:rPr>
          <w:lang w:val="en"/>
        </w:rPr>
        <w:t>Without prejudice to the first subparagraph, the court shall, except where exceptional circumstances make this impossible, issue its judgment no later than six weeks after the application is lodged.</w:t>
      </w:r>
    </w:p>
    <w:p w:rsidRPr="003259CC" w:rsidR="00703A73" w:rsidP="003259CC" w14:paraId="7A699024" w14:textId="77777777">
      <w:pPr>
        <w:pStyle w:val="ECHRParaQuote"/>
        <w:rPr>
          <w:lang w:val="en"/>
        </w:rPr>
      </w:pPr>
      <w:r w:rsidRPr="003259CC">
        <w:rPr>
          <w:lang w:val="en"/>
        </w:rPr>
        <w:t>4</w:t>
      </w:r>
      <w:r w:rsidRPr="003259CC" w:rsidR="008A3925">
        <w:rPr>
          <w:lang w:val="en"/>
        </w:rPr>
        <w:t>.  </w:t>
      </w:r>
      <w:r w:rsidRPr="003259CC">
        <w:rPr>
          <w:lang w:val="en"/>
        </w:rPr>
        <w:t>A court cannot refuse to return a child on the basis of Article 13b of the 1980 Hague Convention if it is established that adequate arrangements have been made to secure the protection of the child after his or her return.</w:t>
      </w:r>
    </w:p>
    <w:p w:rsidRPr="003259CC" w:rsidR="006276C9" w:rsidP="003259CC" w14:paraId="3ECBA5FF" w14:textId="77777777">
      <w:pPr>
        <w:pStyle w:val="ECHRParaQuote"/>
      </w:pPr>
      <w:r w:rsidRPr="003259CC">
        <w:t>...</w:t>
      </w:r>
    </w:p>
    <w:p w:rsidRPr="003259CC" w:rsidR="00BF5A57" w:rsidP="003259CC" w14:paraId="25ABF74A" w14:textId="77777777">
      <w:pPr>
        <w:pStyle w:val="ECHRParaQuote"/>
      </w:pPr>
      <w:r w:rsidRPr="003259CC">
        <w:t xml:space="preserve">8. Notwithstanding a judgment of non-return pursuant to Article 13 of the 1980 Hague Convention, any subsequent judgment which requires the return of the child issued by a court having jurisdiction under this Regulation shall be enforceable in accordance with </w:t>
      </w:r>
      <w:r w:rsidRPr="003259CC" w:rsidR="009F0115">
        <w:t>... [Article 42]</w:t>
      </w:r>
      <w:r w:rsidRPr="003259CC">
        <w:t xml:space="preserve"> below in order to secu</w:t>
      </w:r>
      <w:r w:rsidRPr="003259CC" w:rsidR="00177156">
        <w:t xml:space="preserve">re the return of the child </w:t>
      </w:r>
      <w:r w:rsidRPr="003259CC">
        <w:t>...</w:t>
      </w:r>
      <w:r w:rsidRPr="003259CC" w:rsidR="008A7E64">
        <w:t>”</w:t>
      </w:r>
    </w:p>
    <w:p w:rsidRPr="003259CC" w:rsidR="000608A1" w:rsidP="003259CC" w14:paraId="513A8894" w14:textId="77777777">
      <w:pPr>
        <w:pStyle w:val="ECHRTitleCentre3"/>
        <w:rPr>
          <w:rFonts w:eastAsia="Times New Roman"/>
          <w:lang w:val="en" w:eastAsia="en-GB"/>
        </w:rPr>
      </w:pPr>
      <w:r w:rsidRPr="003259CC">
        <w:rPr>
          <w:rFonts w:eastAsia="Times New Roman"/>
          <w:lang w:val="en" w:eastAsia="en-GB"/>
        </w:rPr>
        <w:t>Article 28</w:t>
      </w:r>
    </w:p>
    <w:p w:rsidRPr="003259CC" w:rsidR="000608A1" w:rsidP="003259CC" w14:paraId="4D968688" w14:textId="77777777">
      <w:pPr>
        <w:pStyle w:val="ECHRParaQuote"/>
        <w:rPr>
          <w:rFonts w:eastAsia="Times New Roman"/>
          <w:lang w:val="en" w:eastAsia="en-GB"/>
        </w:rPr>
      </w:pPr>
      <w:r w:rsidRPr="003259CC">
        <w:rPr>
          <w:rFonts w:eastAsia="Times New Roman"/>
          <w:lang w:val="en" w:eastAsia="en-GB"/>
        </w:rPr>
        <w:t>“Enforceable judgments</w:t>
      </w:r>
    </w:p>
    <w:p w:rsidRPr="003259CC" w:rsidR="000608A1" w:rsidP="003259CC" w14:paraId="22B3F769" w14:textId="77777777">
      <w:pPr>
        <w:pStyle w:val="ECHRParaQuote"/>
        <w:rPr>
          <w:rFonts w:eastAsia="Times New Roman"/>
          <w:lang w:val="en" w:eastAsia="en-GB"/>
        </w:rPr>
      </w:pPr>
      <w:r w:rsidRPr="003259CC">
        <w:rPr>
          <w:rFonts w:eastAsia="Times New Roman"/>
          <w:lang w:val="en" w:eastAsia="en-GB"/>
        </w:rPr>
        <w:t>1</w:t>
      </w:r>
      <w:r w:rsidRPr="003259CC" w:rsidR="008A3925">
        <w:rPr>
          <w:rFonts w:eastAsia="Times New Roman"/>
          <w:lang w:val="en" w:eastAsia="en-GB"/>
        </w:rPr>
        <w:t>.  </w:t>
      </w:r>
      <w:r w:rsidRPr="003259CC">
        <w:rPr>
          <w:rFonts w:eastAsia="Times New Roman"/>
          <w:lang w:val="en" w:eastAsia="en-GB"/>
        </w:rPr>
        <w:t>A judgment on the exercise of parental responsibility in respect of a child given in a Member State which is enforceable in that Member State and has been served shall be enforced in another Member State when, on the application of any interested party, it has been declared enforceable there.</w:t>
      </w:r>
    </w:p>
    <w:p w:rsidRPr="003259CC" w:rsidR="000608A1" w:rsidP="003259CC" w14:paraId="6D272F1D" w14:textId="77777777">
      <w:pPr>
        <w:pStyle w:val="ECHRParaQuote"/>
        <w:rPr>
          <w:rFonts w:eastAsia="Times New Roman"/>
          <w:lang w:val="en" w:eastAsia="en-GB"/>
        </w:rPr>
      </w:pPr>
      <w:r w:rsidRPr="003259CC">
        <w:rPr>
          <w:rFonts w:eastAsia="Times New Roman"/>
          <w:lang w:val="en" w:eastAsia="en-GB"/>
        </w:rPr>
        <w:t>...</w:t>
      </w:r>
      <w:r w:rsidRPr="003259CC">
        <w:rPr>
          <w:rFonts w:eastAsia="Times New Roman"/>
          <w:lang w:val="en" w:eastAsia="en-GB"/>
        </w:rPr>
        <w:t>”</w:t>
      </w:r>
    </w:p>
    <w:p w:rsidRPr="003259CC" w:rsidR="009F0115" w:rsidP="003259CC" w14:paraId="13475FAD" w14:textId="77777777">
      <w:pPr>
        <w:pStyle w:val="ECHRTitleCentre3"/>
        <w:rPr>
          <w:rFonts w:eastAsia="Times New Roman"/>
          <w:lang w:val="en" w:eastAsia="en-GB"/>
        </w:rPr>
      </w:pPr>
      <w:r w:rsidRPr="003259CC">
        <w:rPr>
          <w:rFonts w:eastAsia="Times New Roman"/>
          <w:lang w:val="en" w:eastAsia="en-GB"/>
        </w:rPr>
        <w:t>Article 41</w:t>
      </w:r>
    </w:p>
    <w:p w:rsidRPr="003259CC" w:rsidR="009F0115" w:rsidP="003259CC" w14:paraId="342E384E" w14:textId="77777777">
      <w:pPr>
        <w:pStyle w:val="ECHRParaQuote"/>
        <w:rPr>
          <w:rFonts w:eastAsia="Times New Roman"/>
          <w:lang w:val="en" w:eastAsia="en-GB"/>
        </w:rPr>
      </w:pPr>
      <w:r w:rsidRPr="003259CC">
        <w:rPr>
          <w:rFonts w:eastAsia="Times New Roman"/>
          <w:lang w:val="en" w:eastAsia="en-GB"/>
        </w:rPr>
        <w:t>“Rights of access</w:t>
      </w:r>
    </w:p>
    <w:p w:rsidRPr="003259CC" w:rsidR="009F0115" w:rsidP="003259CC" w14:paraId="6C32D49C" w14:textId="77777777">
      <w:pPr>
        <w:pStyle w:val="ECHRParaQuote"/>
        <w:rPr>
          <w:rFonts w:eastAsia="Times New Roman"/>
          <w:lang w:val="en" w:eastAsia="en-GB"/>
        </w:rPr>
      </w:pPr>
      <w:r w:rsidRPr="003259CC">
        <w:rPr>
          <w:rFonts w:eastAsia="Times New Roman"/>
          <w:lang w:val="en" w:eastAsia="en-GB"/>
        </w:rPr>
        <w:t xml:space="preserve">1. The rights of access ... granted in an enforceable judgment given in a Member State shall be </w:t>
      </w:r>
      <w:r w:rsidRPr="003259CC">
        <w:rPr>
          <w:rFonts w:eastAsia="Times New Roman"/>
          <w:lang w:val="en" w:eastAsia="en-GB"/>
        </w:rPr>
        <w:t>recognised</w:t>
      </w:r>
      <w:r w:rsidRPr="003259CC">
        <w:rPr>
          <w:rFonts w:eastAsia="Times New Roman"/>
          <w:lang w:val="en" w:eastAsia="en-GB"/>
        </w:rPr>
        <w:t xml:space="preserve"> and enforceable in another Member State without the need for a declaration of enforceability and without any possibility of opposing its recognition if the judgment has been certified in the Member State of origin...”</w:t>
      </w:r>
    </w:p>
    <w:p w:rsidRPr="003259CC" w:rsidR="008A7E64" w:rsidP="003259CC" w14:paraId="7513616D" w14:textId="77777777">
      <w:pPr>
        <w:pStyle w:val="ECHRTitleCentre3"/>
        <w:rPr>
          <w:rFonts w:eastAsia="Times New Roman"/>
          <w:lang w:val="en" w:eastAsia="en-GB"/>
        </w:rPr>
      </w:pPr>
      <w:r w:rsidRPr="003259CC">
        <w:rPr>
          <w:rFonts w:eastAsia="Times New Roman"/>
          <w:lang w:val="en" w:eastAsia="en-GB"/>
        </w:rPr>
        <w:t>Article 42</w:t>
      </w:r>
    </w:p>
    <w:p w:rsidRPr="003259CC" w:rsidR="008A7E64" w:rsidP="003259CC" w14:paraId="038D7D13" w14:textId="77777777">
      <w:pPr>
        <w:pStyle w:val="ECHRParaQuote"/>
        <w:rPr>
          <w:rFonts w:eastAsia="Times New Roman"/>
          <w:lang w:val="en" w:eastAsia="en-GB"/>
        </w:rPr>
      </w:pPr>
      <w:r w:rsidRPr="003259CC">
        <w:rPr>
          <w:rFonts w:eastAsia="Times New Roman"/>
          <w:lang w:val="en" w:eastAsia="en-GB"/>
        </w:rPr>
        <w:t>“Return of the child</w:t>
      </w:r>
    </w:p>
    <w:p w:rsidRPr="003259CC" w:rsidR="008A7E64" w:rsidP="003259CC" w14:paraId="6603F9B9" w14:textId="77777777">
      <w:pPr>
        <w:pStyle w:val="ECHRParaQuote"/>
        <w:rPr>
          <w:rFonts w:eastAsia="Times New Roman"/>
          <w:lang w:val="en" w:eastAsia="en-GB"/>
        </w:rPr>
      </w:pPr>
      <w:r w:rsidRPr="003259CC">
        <w:rPr>
          <w:rFonts w:eastAsia="Times New Roman"/>
          <w:lang w:val="en" w:eastAsia="en-GB"/>
        </w:rPr>
        <w:t>1</w:t>
      </w:r>
      <w:r w:rsidRPr="003259CC" w:rsidR="008A3925">
        <w:rPr>
          <w:rFonts w:eastAsia="Times New Roman"/>
          <w:lang w:val="en" w:eastAsia="en-GB"/>
        </w:rPr>
        <w:t>.  </w:t>
      </w:r>
      <w:r w:rsidRPr="003259CC">
        <w:rPr>
          <w:rFonts w:eastAsia="Times New Roman"/>
          <w:lang w:val="en" w:eastAsia="en-GB"/>
        </w:rPr>
        <w:t xml:space="preserve">The return of a child referred to in Article 40(1)(b) entailed by an enforceable judgment given in a Member State shall be </w:t>
      </w:r>
      <w:r w:rsidRPr="003259CC">
        <w:rPr>
          <w:rFonts w:eastAsia="Times New Roman"/>
          <w:lang w:val="en" w:eastAsia="en-GB"/>
        </w:rPr>
        <w:t>recognised</w:t>
      </w:r>
      <w:r w:rsidRPr="003259CC">
        <w:rPr>
          <w:rFonts w:eastAsia="Times New Roman"/>
          <w:lang w:val="en" w:eastAsia="en-GB"/>
        </w:rPr>
        <w:t xml:space="preserve"> and enforceable in another Member State without the need for a declaration of enforceability and without any possibility of opposing its recognition if the judgment has been certified in the Member State of origin in accordance with paragraph 2.</w:t>
      </w:r>
    </w:p>
    <w:p w:rsidRPr="003259CC" w:rsidR="008A7E64" w:rsidP="003259CC" w14:paraId="41901469" w14:textId="77777777">
      <w:pPr>
        <w:pStyle w:val="ECHRParaQuote"/>
        <w:rPr>
          <w:rFonts w:eastAsia="Times New Roman"/>
          <w:lang w:val="en" w:eastAsia="en-GB"/>
        </w:rPr>
      </w:pPr>
      <w:r w:rsidRPr="003259CC">
        <w:rPr>
          <w:rFonts w:eastAsia="Times New Roman"/>
          <w:lang w:val="en" w:eastAsia="en-GB"/>
        </w:rPr>
        <w:t>Even if national law does not provide for enforceability by operation of law, notwithstanding any appeal, of a judgment requiring the return of the child mentioned in Article 11(b)(8), the court of origin may declare the judgment enforceable.</w:t>
      </w:r>
    </w:p>
    <w:p w:rsidRPr="003259CC" w:rsidR="008A7E64" w:rsidP="003259CC" w14:paraId="4F6BD0B1" w14:textId="77777777">
      <w:pPr>
        <w:pStyle w:val="ECHRParaQuote"/>
        <w:rPr>
          <w:rFonts w:eastAsia="Times New Roman"/>
          <w:lang w:val="en" w:eastAsia="en-GB"/>
        </w:rPr>
      </w:pPr>
      <w:r w:rsidRPr="003259CC">
        <w:rPr>
          <w:rFonts w:eastAsia="Times New Roman"/>
          <w:lang w:val="en" w:eastAsia="en-GB"/>
        </w:rPr>
        <w:t>2</w:t>
      </w:r>
      <w:r w:rsidRPr="003259CC" w:rsidR="008A3925">
        <w:rPr>
          <w:rFonts w:eastAsia="Times New Roman"/>
          <w:lang w:val="en" w:eastAsia="en-GB"/>
        </w:rPr>
        <w:t>.  </w:t>
      </w:r>
      <w:r w:rsidRPr="003259CC">
        <w:rPr>
          <w:rFonts w:eastAsia="Times New Roman"/>
          <w:lang w:val="en" w:eastAsia="en-GB"/>
        </w:rPr>
        <w:t>The judge of origin who delivered the judgment referred to in Article 40(1)(b) shall issue the certificate referred to in paragraph 1 only if:</w:t>
      </w:r>
    </w:p>
    <w:p w:rsidRPr="003259CC" w:rsidR="008A7E64" w:rsidP="003259CC" w14:paraId="7631FA41" w14:textId="77777777">
      <w:pPr>
        <w:pStyle w:val="ECHRParaQuote"/>
        <w:rPr>
          <w:rFonts w:eastAsia="Times New Roman"/>
          <w:lang w:val="en" w:eastAsia="en-GB"/>
        </w:rPr>
      </w:pPr>
      <w:r w:rsidRPr="003259CC">
        <w:rPr>
          <w:rFonts w:eastAsia="Times New Roman"/>
          <w:lang w:val="en" w:eastAsia="en-GB"/>
        </w:rPr>
        <w:t>(a)</w:t>
      </w:r>
      <w:r w:rsidRPr="003259CC" w:rsidR="008A3925">
        <w:rPr>
          <w:rFonts w:eastAsia="Times New Roman"/>
          <w:lang w:val="en" w:eastAsia="en-GB"/>
        </w:rPr>
        <w:t>  </w:t>
      </w:r>
      <w:r w:rsidRPr="003259CC">
        <w:rPr>
          <w:rFonts w:eastAsia="Times New Roman"/>
          <w:lang w:val="en" w:eastAsia="en-GB"/>
        </w:rPr>
        <w:t>the child was given an opportunity to be heard, unless a hearing was considered inappropriate having regard to his or her age or degree of maturity;</w:t>
      </w:r>
    </w:p>
    <w:p w:rsidRPr="003259CC" w:rsidR="008A7E64" w:rsidP="003259CC" w14:paraId="765A754A" w14:textId="77777777">
      <w:pPr>
        <w:pStyle w:val="ECHRParaQuote"/>
        <w:rPr>
          <w:rFonts w:eastAsia="Times New Roman"/>
          <w:lang w:val="en" w:eastAsia="en-GB"/>
        </w:rPr>
      </w:pPr>
      <w:r w:rsidRPr="003259CC">
        <w:rPr>
          <w:rFonts w:eastAsia="Times New Roman"/>
          <w:lang w:val="en" w:eastAsia="en-GB"/>
        </w:rPr>
        <w:t>(b)</w:t>
      </w:r>
      <w:r w:rsidRPr="003259CC" w:rsidR="008A3925">
        <w:rPr>
          <w:rFonts w:eastAsia="Times New Roman"/>
          <w:lang w:val="en" w:eastAsia="en-GB"/>
        </w:rPr>
        <w:t>  </w:t>
      </w:r>
      <w:r w:rsidRPr="003259CC">
        <w:rPr>
          <w:rFonts w:eastAsia="Times New Roman"/>
          <w:lang w:val="en" w:eastAsia="en-GB"/>
        </w:rPr>
        <w:t>the parties were given an opportunity to be heard; and</w:t>
      </w:r>
    </w:p>
    <w:p w:rsidRPr="003259CC" w:rsidR="008A7E64" w:rsidP="003259CC" w14:paraId="07528475" w14:textId="77777777">
      <w:pPr>
        <w:pStyle w:val="ECHRParaQuote"/>
        <w:rPr>
          <w:rFonts w:eastAsia="Times New Roman"/>
          <w:lang w:val="en" w:eastAsia="en-GB"/>
        </w:rPr>
      </w:pPr>
      <w:r w:rsidRPr="003259CC">
        <w:rPr>
          <w:rFonts w:eastAsia="Times New Roman"/>
          <w:lang w:val="en" w:eastAsia="en-GB"/>
        </w:rPr>
        <w:t>(c)</w:t>
      </w:r>
      <w:r w:rsidRPr="003259CC" w:rsidR="008A3925">
        <w:rPr>
          <w:rFonts w:eastAsia="Times New Roman"/>
          <w:lang w:val="en" w:eastAsia="en-GB"/>
        </w:rPr>
        <w:t>  </w:t>
      </w:r>
      <w:r w:rsidRPr="003259CC">
        <w:rPr>
          <w:rFonts w:eastAsia="Times New Roman"/>
          <w:lang w:val="en" w:eastAsia="en-GB"/>
        </w:rPr>
        <w:t>the court has taken into account in issuing its judgment the reasons for and evidence underlying the order issued pursuant to Article 13 of the 1980 Hague Convention.</w:t>
      </w:r>
    </w:p>
    <w:p w:rsidRPr="003259CC" w:rsidR="008A7E64" w:rsidP="003259CC" w14:paraId="03B037A0" w14:textId="77777777">
      <w:pPr>
        <w:pStyle w:val="ECHRParaQuote"/>
        <w:rPr>
          <w:rFonts w:eastAsia="Times New Roman"/>
          <w:lang w:val="en" w:eastAsia="en-GB"/>
        </w:rPr>
      </w:pPr>
      <w:r w:rsidRPr="003259CC">
        <w:rPr>
          <w:rFonts w:eastAsia="Times New Roman"/>
          <w:lang w:val="en" w:eastAsia="en-GB"/>
        </w:rPr>
        <w:t>In the event that the court or any other authority takes measures to ensure the protection of the child after its return to the State of habitual residence, the certificate shall contain details of such measures.</w:t>
      </w:r>
    </w:p>
    <w:p w:rsidRPr="003259CC" w:rsidR="008A7E64" w:rsidP="003259CC" w14:paraId="1A52B4AB" w14:textId="77777777">
      <w:pPr>
        <w:pStyle w:val="ECHRParaQuote"/>
        <w:rPr>
          <w:rFonts w:eastAsia="Times New Roman"/>
          <w:lang w:val="en" w:eastAsia="en-GB"/>
        </w:rPr>
      </w:pPr>
      <w:r w:rsidRPr="003259CC">
        <w:rPr>
          <w:rFonts w:eastAsia="Times New Roman"/>
          <w:lang w:val="en" w:eastAsia="en-GB"/>
        </w:rPr>
        <w:t>The judge of origin shall of his or her own motion issue that certificate using the standard form in Annex IV (certificate concerning return of the child(ren)).</w:t>
      </w:r>
    </w:p>
    <w:p w:rsidRPr="003259CC" w:rsidR="00BF5A57" w:rsidP="003259CC" w14:paraId="71E9B8CB" w14:textId="77777777">
      <w:pPr>
        <w:pStyle w:val="ECHRParaQuote"/>
        <w:rPr>
          <w:rFonts w:eastAsia="Times New Roman"/>
          <w:lang w:val="en" w:eastAsia="en-GB"/>
        </w:rPr>
      </w:pPr>
      <w:r w:rsidRPr="003259CC">
        <w:rPr>
          <w:rFonts w:eastAsia="Times New Roman"/>
          <w:lang w:val="en" w:eastAsia="en-GB"/>
        </w:rPr>
        <w:t>The certificate shall be completed in the language of the judgment.”</w:t>
      </w:r>
    </w:p>
    <w:p w:rsidRPr="003259CC" w:rsidR="009F0115" w:rsidP="003259CC" w14:paraId="2E633830" w14:textId="77777777">
      <w:pPr>
        <w:pStyle w:val="ECHRTitleCentre3"/>
        <w:rPr>
          <w:rFonts w:eastAsia="Times New Roman"/>
          <w:lang w:val="en" w:eastAsia="en-GB"/>
        </w:rPr>
      </w:pPr>
      <w:r w:rsidRPr="003259CC">
        <w:rPr>
          <w:rFonts w:eastAsia="Times New Roman"/>
          <w:lang w:val="en" w:eastAsia="en-GB"/>
        </w:rPr>
        <w:t>Article 47</w:t>
      </w:r>
    </w:p>
    <w:p w:rsidRPr="003259CC" w:rsidR="009F0115" w:rsidP="003259CC" w14:paraId="2F6F4768" w14:textId="77777777">
      <w:pPr>
        <w:pStyle w:val="ECHRParaQuote"/>
        <w:rPr>
          <w:rFonts w:eastAsia="Times New Roman"/>
          <w:lang w:val="en" w:eastAsia="en-GB"/>
        </w:rPr>
      </w:pPr>
      <w:r w:rsidRPr="003259CC">
        <w:rPr>
          <w:rFonts w:eastAsia="Times New Roman"/>
          <w:lang w:val="en" w:eastAsia="en-GB"/>
        </w:rPr>
        <w:t>“Enforcement procedure</w:t>
      </w:r>
    </w:p>
    <w:p w:rsidRPr="003259CC" w:rsidR="009F0115" w:rsidP="003259CC" w14:paraId="5B131C93" w14:textId="77777777">
      <w:pPr>
        <w:pStyle w:val="ECHRParaQuote"/>
        <w:rPr>
          <w:rFonts w:eastAsia="Times New Roman"/>
          <w:lang w:val="en" w:eastAsia="en-GB"/>
        </w:rPr>
      </w:pPr>
      <w:r w:rsidRPr="003259CC">
        <w:rPr>
          <w:rFonts w:eastAsia="Times New Roman"/>
          <w:lang w:val="en" w:eastAsia="en-GB"/>
        </w:rPr>
        <w:t>1. The enforcement procedure is governed by the law of the Member State of enforcement.</w:t>
      </w:r>
    </w:p>
    <w:p w:rsidRPr="003259CC" w:rsidR="009F0115" w:rsidP="003259CC" w14:paraId="073C0B4C" w14:textId="77777777">
      <w:pPr>
        <w:pStyle w:val="ECHRParaQuote"/>
        <w:rPr>
          <w:rFonts w:eastAsia="Times New Roman"/>
          <w:lang w:val="en" w:eastAsia="en-GB"/>
        </w:rPr>
      </w:pPr>
      <w:r w:rsidRPr="003259CC">
        <w:rPr>
          <w:rFonts w:eastAsia="Times New Roman"/>
          <w:lang w:val="en" w:eastAsia="en-GB"/>
        </w:rPr>
        <w:t>2. Any judgment delivered by a court of another Member State and ... certified in accordance with Article 41(1) or Article 42(1) shall be enforced in the Member State of enforcement in the same conditions as if it had been</w:t>
      </w:r>
      <w:r w:rsidRPr="003259CC" w:rsidR="00177156">
        <w:rPr>
          <w:rFonts w:eastAsia="Times New Roman"/>
          <w:lang w:val="en" w:eastAsia="en-GB"/>
        </w:rPr>
        <w:t xml:space="preserve"> delivered in that Member State</w:t>
      </w:r>
      <w:r w:rsidRPr="003259CC">
        <w:rPr>
          <w:rFonts w:eastAsia="Times New Roman"/>
          <w:lang w:val="en" w:eastAsia="en-GB"/>
        </w:rPr>
        <w:t>...”</w:t>
      </w:r>
    </w:p>
    <w:p w:rsidRPr="003259CC" w:rsidR="00171C94" w:rsidP="003259CC" w14:paraId="258A188F" w14:textId="77777777">
      <w:pPr>
        <w:pStyle w:val="ECHRTitleCentre3"/>
        <w:rPr>
          <w:rFonts w:eastAsia="Times New Roman"/>
          <w:lang w:val="en" w:eastAsia="en-GB"/>
        </w:rPr>
      </w:pPr>
      <w:r w:rsidRPr="003259CC">
        <w:rPr>
          <w:rFonts w:eastAsia="Times New Roman"/>
          <w:lang w:val="en" w:eastAsia="en-GB"/>
        </w:rPr>
        <w:t>Article 50</w:t>
      </w:r>
    </w:p>
    <w:p w:rsidRPr="003259CC" w:rsidR="00171C94" w:rsidP="003259CC" w14:paraId="3DDCF766" w14:textId="77777777">
      <w:pPr>
        <w:pStyle w:val="ECHRParaQuote"/>
        <w:rPr>
          <w:rFonts w:eastAsia="Times New Roman"/>
          <w:lang w:val="en" w:eastAsia="en-GB"/>
        </w:rPr>
      </w:pPr>
      <w:r w:rsidRPr="003259CC">
        <w:rPr>
          <w:rFonts w:eastAsia="Times New Roman"/>
          <w:lang w:val="en" w:eastAsia="en-GB"/>
        </w:rPr>
        <w:t>“Legal aid</w:t>
      </w:r>
    </w:p>
    <w:p w:rsidRPr="003259CC" w:rsidR="00BF5A57" w:rsidP="003259CC" w14:paraId="610BC88A" w14:textId="77777777">
      <w:pPr>
        <w:pStyle w:val="ECHRParaQuote"/>
        <w:rPr>
          <w:rFonts w:eastAsia="Times New Roman"/>
          <w:lang w:val="en" w:eastAsia="en-GB"/>
        </w:rPr>
      </w:pPr>
      <w:r w:rsidRPr="003259CC">
        <w:rPr>
          <w:rFonts w:eastAsia="Times New Roman"/>
          <w:lang w:val="en" w:eastAsia="en-GB"/>
        </w:rPr>
        <w:t xml:space="preserve">An applicant who, in the Member State of origin, has benefited from complete or partial legal aid or exemption from costs or expenses shall be entitled, in the procedures provided for in Articles 21, 28, 41, 42 and 48 to benefit from the most </w:t>
      </w:r>
      <w:r w:rsidRPr="003259CC">
        <w:rPr>
          <w:rFonts w:eastAsia="Times New Roman"/>
          <w:lang w:val="en" w:eastAsia="en-GB"/>
        </w:rPr>
        <w:t>favourable</w:t>
      </w:r>
      <w:r w:rsidRPr="003259CC">
        <w:rPr>
          <w:rFonts w:eastAsia="Times New Roman"/>
          <w:lang w:val="en" w:eastAsia="en-GB"/>
        </w:rPr>
        <w:t xml:space="preserve"> legal aid or the most extensive exemption from costs and expenses provided for by the law of the Member State of enforcement.”</w:t>
      </w:r>
    </w:p>
    <w:p w:rsidRPr="003259CC" w:rsidR="00275AAB" w:rsidP="003259CC" w14:paraId="1C1930B9" w14:textId="77777777">
      <w:pPr>
        <w:pStyle w:val="ECHRTitleCentre3"/>
        <w:rPr>
          <w:rFonts w:eastAsia="Times New Roman"/>
          <w:lang w:val="en" w:eastAsia="en-GB"/>
        </w:rPr>
      </w:pPr>
      <w:r w:rsidRPr="003259CC">
        <w:rPr>
          <w:rFonts w:eastAsia="Times New Roman"/>
          <w:lang w:val="en" w:eastAsia="en-GB"/>
        </w:rPr>
        <w:t>Article 60</w:t>
      </w:r>
    </w:p>
    <w:p w:rsidRPr="003259CC" w:rsidR="00275AAB" w:rsidP="003259CC" w14:paraId="0D6EF3D7" w14:textId="77777777">
      <w:pPr>
        <w:pStyle w:val="ECHRParaQuote"/>
        <w:rPr>
          <w:rFonts w:eastAsia="Times New Roman"/>
          <w:lang w:val="en" w:eastAsia="en-GB"/>
        </w:rPr>
      </w:pPr>
      <w:r w:rsidRPr="003259CC">
        <w:rPr>
          <w:rFonts w:eastAsia="Times New Roman"/>
          <w:lang w:val="en" w:eastAsia="en-GB"/>
        </w:rPr>
        <w:t>“Relations with certain multilateral conventions</w:t>
      </w:r>
    </w:p>
    <w:p w:rsidRPr="003259CC" w:rsidR="00275AAB" w:rsidP="003259CC" w14:paraId="748D2F48" w14:textId="77777777">
      <w:pPr>
        <w:pStyle w:val="ECHRParaQuote"/>
        <w:rPr>
          <w:rFonts w:eastAsia="Times New Roman"/>
          <w:lang w:val="en" w:eastAsia="en-GB"/>
        </w:rPr>
      </w:pPr>
      <w:r w:rsidRPr="003259CC">
        <w:rPr>
          <w:rFonts w:eastAsia="Times New Roman"/>
          <w:lang w:val="en" w:eastAsia="en-GB"/>
        </w:rPr>
        <w:t>In relations between Member States, this Regulation shall take precedence over the following Conventions in so far as they concern matters governed by this Regulation:</w:t>
      </w:r>
    </w:p>
    <w:p w:rsidRPr="003259CC" w:rsidR="00275AAB" w:rsidP="003259CC" w14:paraId="675BD57D" w14:textId="77777777">
      <w:pPr>
        <w:pStyle w:val="ECHRParaQuote"/>
        <w:rPr>
          <w:rFonts w:eastAsia="Times New Roman"/>
          <w:lang w:val="en" w:eastAsia="en-GB"/>
        </w:rPr>
      </w:pPr>
      <w:r w:rsidRPr="003259CC">
        <w:rPr>
          <w:rFonts w:eastAsia="Times New Roman"/>
          <w:lang w:val="en" w:eastAsia="en-GB"/>
        </w:rPr>
        <w:t>...</w:t>
      </w:r>
    </w:p>
    <w:p w:rsidRPr="003259CC" w:rsidR="00275AAB" w:rsidP="003259CC" w14:paraId="491A11D3" w14:textId="77777777">
      <w:pPr>
        <w:pStyle w:val="ECHRParaQuote"/>
        <w:rPr>
          <w:rFonts w:eastAsia="Times New Roman"/>
          <w:lang w:val="en" w:eastAsia="en-GB"/>
        </w:rPr>
      </w:pPr>
      <w:r w:rsidRPr="003259CC">
        <w:rPr>
          <w:rFonts w:eastAsia="Times New Roman"/>
          <w:lang w:val="en" w:eastAsia="en-GB"/>
        </w:rPr>
        <w:t>(e) the Hague Convention of 25 October 1980 on the Civil Aspects of International Child Abduction.”</w:t>
      </w:r>
    </w:p>
    <w:p w:rsidRPr="003259CC" w:rsidR="00275AAB" w:rsidP="003259CC" w14:paraId="082A9755" w14:textId="77777777">
      <w:pPr>
        <w:pStyle w:val="ECHRParaQuote"/>
        <w:rPr>
          <w:rFonts w:eastAsia="Times New Roman"/>
          <w:lang w:val="en" w:eastAsia="en-GB"/>
        </w:rPr>
      </w:pPr>
    </w:p>
    <w:p w:rsidRPr="003259CC" w:rsidR="00014566" w:rsidP="003259CC" w14:paraId="64FC5CE3" w14:textId="77777777">
      <w:pPr>
        <w:pStyle w:val="ECHRTitle1"/>
      </w:pPr>
      <w:r w:rsidRPr="003259CC">
        <w:t>THE LAW</w:t>
      </w:r>
    </w:p>
    <w:p w:rsidRPr="003259CC" w:rsidR="00014566" w:rsidP="003259CC" w14:paraId="40845578" w14:textId="77777777">
      <w:pPr>
        <w:pStyle w:val="ECHRHeading1"/>
      </w:pPr>
      <w:r w:rsidRPr="003259CC">
        <w:t xml:space="preserve">I.  ALLEGED VIOLATION OF ARTICLE </w:t>
      </w:r>
      <w:r w:rsidRPr="003259CC" w:rsidR="003B048B">
        <w:t>8</w:t>
      </w:r>
      <w:r w:rsidRPr="003259CC">
        <w:t xml:space="preserve"> OF THE CONVENTION</w:t>
      </w:r>
    </w:p>
    <w:p w:rsidRPr="003259CC" w:rsidR="00BF5A57" w:rsidP="003259CC" w14:paraId="2FCFB0B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151</w:t>
      </w:r>
      <w:r w:rsidRPr="003259CC">
        <w:fldChar w:fldCharType="end"/>
      </w:r>
      <w:r w:rsidRPr="003259CC" w:rsidR="00014566">
        <w:t>.  </w:t>
      </w:r>
      <w:r w:rsidRPr="003259CC" w:rsidR="00583F5F">
        <w:t>The applicants complained of a breach of their right to respect for the</w:t>
      </w:r>
      <w:r w:rsidRPr="003259CC" w:rsidR="00E14CE9">
        <w:t>ir</w:t>
      </w:r>
      <w:r w:rsidRPr="003259CC" w:rsidR="00583F5F">
        <w:t xml:space="preserve"> family life under Article 8 of the Convention because of the way the </w:t>
      </w:r>
      <w:r w:rsidRPr="003259CC" w:rsidR="0080692F">
        <w:t>proceedings for the second applicant</w:t>
      </w:r>
      <w:r w:rsidRPr="003259CC" w:rsidR="003259CC">
        <w:t>’</w:t>
      </w:r>
      <w:r w:rsidRPr="003259CC" w:rsidR="0080692F">
        <w:t xml:space="preserve">s return to Germany </w:t>
      </w:r>
      <w:r w:rsidRPr="003259CC" w:rsidR="00583F5F">
        <w:t xml:space="preserve">had been handled in Lithuania. The applicants also argued that the decision-making process in Lithuania had been politicised, </w:t>
      </w:r>
      <w:r w:rsidRPr="003259CC" w:rsidR="00C765B6">
        <w:t xml:space="preserve">and that </w:t>
      </w:r>
      <w:r w:rsidRPr="003259CC" w:rsidR="00583F5F">
        <w:t>this ha</w:t>
      </w:r>
      <w:r w:rsidRPr="003259CC" w:rsidR="00C765B6">
        <w:t>d</w:t>
      </w:r>
      <w:r w:rsidRPr="003259CC" w:rsidR="00583F5F">
        <w:t xml:space="preserve"> further compounded their situation and </w:t>
      </w:r>
      <w:r w:rsidRPr="003259CC" w:rsidR="00C765B6">
        <w:t xml:space="preserve">had </w:t>
      </w:r>
      <w:r w:rsidRPr="003259CC" w:rsidR="00583F5F">
        <w:t>be</w:t>
      </w:r>
      <w:r w:rsidRPr="003259CC" w:rsidR="00C765B6">
        <w:t>e</w:t>
      </w:r>
      <w:r w:rsidRPr="003259CC" w:rsidR="00583F5F">
        <w:t xml:space="preserve">n in breach of Article 6 </w:t>
      </w:r>
      <w:r w:rsidRPr="003259CC" w:rsidR="00583F5F">
        <w:rPr>
          <w:rFonts w:cstheme="minorHAnsi"/>
        </w:rPr>
        <w:t>§</w:t>
      </w:r>
      <w:r w:rsidRPr="003259CC" w:rsidR="00583F5F">
        <w:t xml:space="preserve"> 1 of the Convention.</w:t>
      </w:r>
    </w:p>
    <w:p w:rsidRPr="003259CC" w:rsidR="00014566" w:rsidP="003259CC" w14:paraId="4DBC1BD3" w14:textId="77777777">
      <w:pPr>
        <w:pStyle w:val="ECHRPara"/>
        <w:rPr>
          <w:i/>
        </w:rPr>
      </w:pPr>
      <w:r w:rsidRPr="003259CC">
        <w:fldChar w:fldCharType="begin"/>
      </w:r>
      <w:r w:rsidRPr="003259CC">
        <w:instrText xml:space="preserve"> SEQ level0 \*arabic </w:instrText>
      </w:r>
      <w:r w:rsidRPr="003259CC">
        <w:fldChar w:fldCharType="separate"/>
      </w:r>
      <w:r w:rsidRPr="003259CC" w:rsidR="003259CC">
        <w:rPr>
          <w:noProof/>
        </w:rPr>
        <w:t>152</w:t>
      </w:r>
      <w:r w:rsidRPr="003259CC">
        <w:fldChar w:fldCharType="end"/>
      </w:r>
      <w:r w:rsidRPr="003259CC">
        <w:t>.  </w:t>
      </w:r>
      <w:r w:rsidRPr="003259CC" w:rsidR="00A02536">
        <w:t xml:space="preserve">The Court, being </w:t>
      </w:r>
      <w:r w:rsidRPr="003259CC" w:rsidR="00C765B6">
        <w:t xml:space="preserve">the </w:t>
      </w:r>
      <w:r w:rsidRPr="003259CC" w:rsidR="00A02536">
        <w:rPr>
          <w:bCs/>
        </w:rPr>
        <w:t>master</w:t>
      </w:r>
      <w:r w:rsidRPr="003259CC" w:rsidR="00A02536">
        <w:t xml:space="preserve"> of the </w:t>
      </w:r>
      <w:bookmarkStart w:name="HIT2" w:id="144"/>
      <w:bookmarkEnd w:id="144"/>
      <w:r w:rsidRPr="003259CC" w:rsidR="00A02536">
        <w:rPr>
          <w:bCs/>
        </w:rPr>
        <w:t>characterisation</w:t>
      </w:r>
      <w:r w:rsidRPr="003259CC" w:rsidR="00A02536">
        <w:t xml:space="preserve"> to be given in law to the facts of the case</w:t>
      </w:r>
      <w:r w:rsidRPr="003259CC" w:rsidR="00B26D91">
        <w:t xml:space="preserve"> (see </w:t>
      </w:r>
      <w:r w:rsidRPr="003259CC" w:rsidR="00B26D91">
        <w:rPr>
          <w:i/>
          <w:iCs/>
        </w:rPr>
        <w:t>Radomilja</w:t>
      </w:r>
      <w:r w:rsidRPr="003259CC" w:rsidR="00B26D91">
        <w:rPr>
          <w:i/>
          <w:iCs/>
        </w:rPr>
        <w:t xml:space="preserve"> and Others v. Croatia</w:t>
      </w:r>
      <w:r w:rsidRPr="003259CC" w:rsidR="00B26D91">
        <w:t xml:space="preserve"> [GC]</w:t>
      </w:r>
      <w:r w:rsidRPr="003259CC" w:rsidR="00B26D91">
        <w:rPr>
          <w:lang w:eastAsia="en-GB"/>
        </w:rPr>
        <w:t xml:space="preserve">, </w:t>
      </w:r>
      <w:r w:rsidRPr="003259CC" w:rsidR="00B26D91">
        <w:t>nos. 37685/10 and 22768/12</w:t>
      </w:r>
      <w:r w:rsidRPr="003259CC" w:rsidR="00B26D91">
        <w:rPr>
          <w:lang w:eastAsia="en-GB"/>
        </w:rPr>
        <w:t xml:space="preserve">, </w:t>
      </w:r>
      <w:r w:rsidRPr="003259CC" w:rsidR="00B26D91">
        <w:t>§ 114, 20 March 2018)</w:t>
      </w:r>
      <w:r w:rsidRPr="003259CC" w:rsidR="00177156">
        <w:t>;</w:t>
      </w:r>
      <w:r w:rsidRPr="003259CC" w:rsidR="00A02536">
        <w:t xml:space="preserve"> and </w:t>
      </w:r>
      <w:r w:rsidRPr="003259CC" w:rsidR="00C765B6">
        <w:t>t</w:t>
      </w:r>
      <w:r w:rsidRPr="003259CC" w:rsidR="00A02536">
        <w:t>a</w:t>
      </w:r>
      <w:r w:rsidRPr="003259CC" w:rsidR="00C765B6">
        <w:t>k</w:t>
      </w:r>
      <w:r w:rsidRPr="003259CC" w:rsidR="00A02536">
        <w:t xml:space="preserve">ing </w:t>
      </w:r>
      <w:r w:rsidRPr="003259CC" w:rsidR="00C765B6">
        <w:t>in</w:t>
      </w:r>
      <w:r w:rsidRPr="003259CC" w:rsidR="00A02536">
        <w:t>to</w:t>
      </w:r>
      <w:r w:rsidRPr="003259CC" w:rsidR="00C765B6">
        <w:t xml:space="preserve"> account</w:t>
      </w:r>
      <w:r w:rsidRPr="003259CC" w:rsidR="00A02536">
        <w:t xml:space="preserve"> its case-law on the subject (see, for example,</w:t>
      </w:r>
      <w:r w:rsidRPr="003259CC" w:rsidR="00A02536">
        <w:rPr>
          <w:lang w:val="en-US"/>
        </w:rPr>
        <w:t xml:space="preserve"> </w:t>
      </w:r>
      <w:r w:rsidRPr="003259CC" w:rsidR="00E213E0">
        <w:rPr>
          <w:i/>
        </w:rPr>
        <w:t>Sylvester v. Austria</w:t>
      </w:r>
      <w:r w:rsidRPr="003259CC" w:rsidR="00E213E0">
        <w:t>,</w:t>
      </w:r>
      <w:r w:rsidRPr="003259CC" w:rsidR="00E213E0">
        <w:rPr>
          <w:i/>
        </w:rPr>
        <w:t xml:space="preserve"> </w:t>
      </w:r>
      <w:r w:rsidRPr="003259CC" w:rsidR="00E213E0">
        <w:t xml:space="preserve">nos. 36812/97 and 40104/98, § 77, 24 April 2003; </w:t>
      </w:r>
      <w:r w:rsidRPr="003259CC" w:rsidR="00A02536">
        <w:rPr>
          <w:i/>
        </w:rPr>
        <w:t>Karadžić</w:t>
      </w:r>
      <w:r w:rsidRPr="003259CC" w:rsidR="00A02536">
        <w:rPr>
          <w:i/>
        </w:rPr>
        <w:t xml:space="preserve"> v. Croatia</w:t>
      </w:r>
      <w:r w:rsidRPr="003259CC" w:rsidR="00177156">
        <w:t>, no. </w:t>
      </w:r>
      <w:r w:rsidRPr="003259CC" w:rsidR="00A02536">
        <w:t xml:space="preserve">35030/04, § 67, 15 December 2005; </w:t>
      </w:r>
      <w:r w:rsidRPr="003259CC" w:rsidR="00A02536">
        <w:rPr>
          <w:i/>
        </w:rPr>
        <w:t>Gobec</w:t>
      </w:r>
      <w:r w:rsidRPr="003259CC" w:rsidR="00A02536">
        <w:rPr>
          <w:i/>
        </w:rPr>
        <w:t xml:space="preserve"> v. Slovenia</w:t>
      </w:r>
      <w:r w:rsidRPr="003259CC" w:rsidR="00A02536">
        <w:t>, no. 7233/04</w:t>
      </w:r>
      <w:r w:rsidRPr="003259CC" w:rsidR="00A02536">
        <w:rPr>
          <w:snapToGrid w:val="0"/>
        </w:rPr>
        <w:t>, §</w:t>
      </w:r>
      <w:r w:rsidRPr="003259CC" w:rsidR="00E213E0">
        <w:rPr>
          <w:snapToGrid w:val="0"/>
        </w:rPr>
        <w:t> </w:t>
      </w:r>
      <w:r w:rsidRPr="003259CC" w:rsidR="00A02536">
        <w:rPr>
          <w:snapToGrid w:val="0"/>
        </w:rPr>
        <w:t>105, 3</w:t>
      </w:r>
      <w:r w:rsidRPr="003259CC" w:rsidR="00116568">
        <w:rPr>
          <w:snapToGrid w:val="0"/>
        </w:rPr>
        <w:t> </w:t>
      </w:r>
      <w:r w:rsidRPr="003259CC" w:rsidR="00A02536">
        <w:rPr>
          <w:snapToGrid w:val="0"/>
        </w:rPr>
        <w:t>October 2013</w:t>
      </w:r>
      <w:r w:rsidRPr="003259CC" w:rsidR="00C765B6">
        <w:rPr>
          <w:snapToGrid w:val="0"/>
        </w:rPr>
        <w:t>;</w:t>
      </w:r>
      <w:r w:rsidRPr="003259CC" w:rsidR="00A02536">
        <w:rPr>
          <w:snapToGrid w:val="0"/>
        </w:rPr>
        <w:t xml:space="preserve"> and </w:t>
      </w:r>
      <w:r w:rsidRPr="003259CC" w:rsidR="008A3925">
        <w:rPr>
          <w:i/>
          <w:lang w:val="en-US"/>
        </w:rPr>
        <w:t>Adžić</w:t>
      </w:r>
      <w:r w:rsidRPr="003259CC" w:rsidR="008A3925">
        <w:rPr>
          <w:i/>
          <w:lang w:val="en-US"/>
        </w:rPr>
        <w:t xml:space="preserve"> v. </w:t>
      </w:r>
      <w:r w:rsidRPr="003259CC" w:rsidR="00A02536">
        <w:rPr>
          <w:i/>
          <w:lang w:val="en-US"/>
        </w:rPr>
        <w:t>Croatia</w:t>
      </w:r>
      <w:r w:rsidRPr="003259CC" w:rsidR="00A02536">
        <w:rPr>
          <w:snapToGrid w:val="0"/>
          <w:lang w:val="en-US"/>
        </w:rPr>
        <w:t xml:space="preserve">, </w:t>
      </w:r>
      <w:r w:rsidRPr="003259CC" w:rsidR="00A02536">
        <w:rPr>
          <w:lang w:val="en-US"/>
        </w:rPr>
        <w:t>no. 22643/14</w:t>
      </w:r>
      <w:r w:rsidRPr="003259CC" w:rsidR="00A02536">
        <w:rPr>
          <w:snapToGrid w:val="0"/>
          <w:lang w:val="en-US"/>
        </w:rPr>
        <w:t>, §</w:t>
      </w:r>
      <w:r w:rsidRPr="003259CC" w:rsidR="000A4B2E">
        <w:rPr>
          <w:snapToGrid w:val="0"/>
          <w:lang w:val="en-US"/>
        </w:rPr>
        <w:t> </w:t>
      </w:r>
      <w:r w:rsidRPr="003259CC" w:rsidR="00A02536">
        <w:rPr>
          <w:snapToGrid w:val="0"/>
          <w:lang w:val="en-US"/>
        </w:rPr>
        <w:t>68, 12 </w:t>
      </w:r>
      <w:r w:rsidRPr="003259CC" w:rsidR="00A02536">
        <w:rPr>
          <w:lang w:val="en-US"/>
        </w:rPr>
        <w:t xml:space="preserve">March </w:t>
      </w:r>
      <w:r w:rsidRPr="003259CC" w:rsidR="00A02536">
        <w:rPr>
          <w:snapToGrid w:val="0"/>
          <w:lang w:val="en-US"/>
        </w:rPr>
        <w:t>2015</w:t>
      </w:r>
      <w:r w:rsidRPr="003259CC" w:rsidR="00A02536">
        <w:t>), considers in the circumstances of the present case that the applicants</w:t>
      </w:r>
      <w:r w:rsidRPr="003259CC" w:rsidR="003259CC">
        <w:t>’</w:t>
      </w:r>
      <w:r w:rsidRPr="003259CC" w:rsidR="00A02536">
        <w:t xml:space="preserve"> complaints under Article 6 § 1 of the Convention must be regarded as absorbed by their principal complaint under Article 8 thereof. The case thus falls to be examined only under the last-mentioned Article, </w:t>
      </w:r>
      <w:r w:rsidRPr="003259CC">
        <w:t xml:space="preserve">which </w:t>
      </w:r>
      <w:r w:rsidRPr="003259CC">
        <w:t>reads as follows:</w:t>
      </w:r>
    </w:p>
    <w:p w:rsidRPr="003259CC" w:rsidR="003B048B" w:rsidP="003259CC" w14:paraId="44844D56" w14:textId="77777777">
      <w:pPr>
        <w:pStyle w:val="ECHRParaQuote"/>
      </w:pPr>
      <w:r w:rsidRPr="003259CC">
        <w:t>“1. </w:t>
      </w:r>
      <w:r w:rsidRPr="003259CC" w:rsidR="008A3925">
        <w:t> </w:t>
      </w:r>
      <w:r w:rsidRPr="003259CC">
        <w:t>Everyone has the right to respect for his private and family life, his home and his correspondence.</w:t>
      </w:r>
    </w:p>
    <w:p w:rsidRPr="003259CC" w:rsidR="00014566" w:rsidP="003259CC" w14:paraId="2297B45C" w14:textId="77777777">
      <w:pPr>
        <w:pStyle w:val="ECHRParaQuote"/>
      </w:pPr>
      <w:r w:rsidRPr="003259CC">
        <w:t>2. </w:t>
      </w:r>
      <w:r w:rsidRPr="003259CC" w:rsidR="008A3925">
        <w:t> </w:t>
      </w:r>
      <w:r w:rsidRPr="003259CC">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3259CC" w:rsidR="00014566" w:rsidP="003259CC" w14:paraId="30EEF847" w14:textId="77777777">
      <w:pPr>
        <w:pStyle w:val="ECHRHeading2"/>
      </w:pPr>
      <w:r w:rsidRPr="003259CC">
        <w:t>A.  Admissibility</w:t>
      </w:r>
    </w:p>
    <w:p w:rsidRPr="003259CC" w:rsidR="003B048B" w:rsidP="003259CC" w14:paraId="5AB780E0" w14:textId="77777777">
      <w:pPr>
        <w:pStyle w:val="ECHRHeading3"/>
        <w:rPr>
          <w:lang w:eastAsia="fr-FR"/>
        </w:rPr>
      </w:pPr>
      <w:r w:rsidRPr="003259CC">
        <w:rPr>
          <w:lang w:eastAsia="fr-FR"/>
        </w:rPr>
        <w:t>1.  The parties</w:t>
      </w:r>
      <w:r w:rsidRPr="003259CC" w:rsidR="003259CC">
        <w:rPr>
          <w:lang w:eastAsia="fr-FR"/>
        </w:rPr>
        <w:t>’</w:t>
      </w:r>
      <w:r w:rsidRPr="003259CC" w:rsidR="00556325">
        <w:rPr>
          <w:lang w:eastAsia="fr-FR"/>
        </w:rPr>
        <w:t xml:space="preserve"> submissions</w:t>
      </w:r>
    </w:p>
    <w:p w:rsidRPr="003259CC" w:rsidR="003B048B" w:rsidP="003259CC" w14:paraId="4CD7FD59" w14:textId="77777777">
      <w:pPr>
        <w:pStyle w:val="ECHRHeading4"/>
        <w:rPr>
          <w:lang w:eastAsia="fr-FR"/>
        </w:rPr>
      </w:pPr>
      <w:r w:rsidRPr="003259CC">
        <w:rPr>
          <w:lang w:eastAsia="fr-FR"/>
        </w:rPr>
        <w:t xml:space="preserve">(a)  The </w:t>
      </w:r>
      <w:r w:rsidRPr="003259CC" w:rsidR="006D1C0B">
        <w:rPr>
          <w:lang w:eastAsia="fr-FR"/>
        </w:rPr>
        <w:t>Government</w:t>
      </w:r>
    </w:p>
    <w:bookmarkStart w:name="L_GovernmentAboutIRsMyriadOfCourtDecisns" w:id="145"/>
    <w:p w:rsidRPr="003259CC" w:rsidR="00BF5A57" w:rsidP="003259CC" w14:paraId="151F0F5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153</w:t>
      </w:r>
      <w:r w:rsidRPr="003259CC">
        <w:fldChar w:fldCharType="end"/>
      </w:r>
      <w:bookmarkEnd w:id="145"/>
      <w:r w:rsidRPr="003259CC">
        <w:t xml:space="preserve">.  The </w:t>
      </w:r>
      <w:r w:rsidRPr="003259CC" w:rsidR="006D1C0B">
        <w:t xml:space="preserve">Government maintained that the </w:t>
      </w:r>
      <w:r w:rsidRPr="003259CC" w:rsidR="007104C2">
        <w:t xml:space="preserve">first </w:t>
      </w:r>
      <w:r w:rsidRPr="003259CC" w:rsidR="00B21477">
        <w:t>applicant had not exhausted the domestic remedies, given that he had not initiated any proceedings against the bailiff as regards the latter</w:t>
      </w:r>
      <w:r w:rsidRPr="003259CC" w:rsidR="003259CC">
        <w:t>’</w:t>
      </w:r>
      <w:r w:rsidRPr="003259CC" w:rsidR="00B21477">
        <w:t xml:space="preserve">s </w:t>
      </w:r>
      <w:r w:rsidRPr="003259CC" w:rsidR="00EE50EE">
        <w:t>actions</w:t>
      </w:r>
      <w:r w:rsidRPr="003259CC" w:rsidR="00B21477">
        <w:t xml:space="preserve"> or inaction. They noted that, </w:t>
      </w:r>
      <w:r w:rsidRPr="003259CC" w:rsidR="00C765B6">
        <w:t>unlike</w:t>
      </w:r>
      <w:r w:rsidRPr="003259CC" w:rsidR="00B21477">
        <w:t xml:space="preserve"> the </w:t>
      </w:r>
      <w:r w:rsidRPr="003259CC" w:rsidR="002749F0">
        <w:t xml:space="preserve">first </w:t>
      </w:r>
      <w:r w:rsidRPr="003259CC" w:rsidR="00EE50EE">
        <w:t>applicant</w:t>
      </w:r>
      <w:r w:rsidRPr="003259CC" w:rsidR="00B21477">
        <w:t xml:space="preserve">, I.R. had appealed </w:t>
      </w:r>
      <w:r w:rsidRPr="003259CC" w:rsidR="00EE50EE">
        <w:t>against</w:t>
      </w:r>
      <w:r w:rsidRPr="003259CC" w:rsidR="00B21477">
        <w:t xml:space="preserve"> almost all the </w:t>
      </w:r>
      <w:r w:rsidRPr="003259CC" w:rsidR="00C765B6">
        <w:t>bailiff</w:t>
      </w:r>
      <w:r w:rsidRPr="003259CC" w:rsidR="003259CC">
        <w:t>’</w:t>
      </w:r>
      <w:r w:rsidRPr="003259CC" w:rsidR="00C765B6">
        <w:t xml:space="preserve">s </w:t>
      </w:r>
      <w:r w:rsidRPr="003259CC" w:rsidR="00B21477">
        <w:t xml:space="preserve">procedural acts. </w:t>
      </w:r>
      <w:r w:rsidRPr="003259CC" w:rsidR="00C765B6">
        <w:t>T</w:t>
      </w:r>
      <w:r w:rsidRPr="003259CC" w:rsidR="00804390">
        <w:t xml:space="preserve">he bailiff had </w:t>
      </w:r>
      <w:r w:rsidRPr="003259CC" w:rsidR="00C765B6">
        <w:t>nevertheless made</w:t>
      </w:r>
      <w:r w:rsidRPr="003259CC" w:rsidR="00804390">
        <w:t xml:space="preserve"> efforts to cooperate with the first applicant and </w:t>
      </w:r>
      <w:r w:rsidRPr="003259CC" w:rsidR="00C765B6">
        <w:t xml:space="preserve">had </w:t>
      </w:r>
      <w:r w:rsidRPr="003259CC" w:rsidR="00804390">
        <w:t>refused</w:t>
      </w:r>
      <w:r w:rsidRPr="003259CC" w:rsidR="00C765B6">
        <w:t xml:space="preserve"> the</w:t>
      </w:r>
      <w:r w:rsidRPr="003259CC" w:rsidR="00804390">
        <w:t xml:space="preserve"> “myriad” requests </w:t>
      </w:r>
      <w:r w:rsidRPr="003259CC" w:rsidR="00C765B6">
        <w:t xml:space="preserve">from I.R. </w:t>
      </w:r>
      <w:r w:rsidRPr="003259CC" w:rsidR="00804390">
        <w:t xml:space="preserve">to have execution </w:t>
      </w:r>
      <w:r w:rsidRPr="003259CC" w:rsidR="00280C0A">
        <w:t>proceedings</w:t>
      </w:r>
      <w:r w:rsidRPr="003259CC" w:rsidR="00804390">
        <w:t xml:space="preserve"> suspended and </w:t>
      </w:r>
      <w:r w:rsidRPr="003259CC" w:rsidR="00C765B6">
        <w:t xml:space="preserve">had </w:t>
      </w:r>
      <w:r w:rsidRPr="003259CC" w:rsidR="00804390">
        <w:t>also attempted to fine her. In the Government</w:t>
      </w:r>
      <w:r w:rsidRPr="003259CC" w:rsidR="003259CC">
        <w:t>’</w:t>
      </w:r>
      <w:r w:rsidRPr="003259CC" w:rsidR="00804390">
        <w:t xml:space="preserve">s </w:t>
      </w:r>
      <w:r w:rsidRPr="003259CC" w:rsidR="00280C0A">
        <w:t>view</w:t>
      </w:r>
      <w:r w:rsidRPr="003259CC" w:rsidR="00804390">
        <w:t xml:space="preserve">, the bailiff could </w:t>
      </w:r>
      <w:r w:rsidRPr="003259CC" w:rsidR="00C765B6">
        <w:t xml:space="preserve">therefore </w:t>
      </w:r>
      <w:r w:rsidRPr="003259CC" w:rsidR="00804390">
        <w:t xml:space="preserve">not be </w:t>
      </w:r>
      <w:r w:rsidRPr="003259CC" w:rsidR="00804390">
        <w:t>reproached for failure to execute the Court of Appeal decision of 15 March 2007</w:t>
      </w:r>
      <w:r w:rsidRPr="003259CC" w:rsidR="002749F0">
        <w:t xml:space="preserve"> </w:t>
      </w:r>
      <w:r w:rsidRPr="003259CC" w:rsidR="0025272D">
        <w:t xml:space="preserve">(see paragraph </w:t>
      </w:r>
      <w:r w:rsidRPr="003259CC" w:rsidR="0025272D">
        <w:fldChar w:fldCharType="begin"/>
      </w:r>
      <w:r w:rsidRPr="003259CC" w:rsidR="0025272D">
        <w:instrText xml:space="preserve"> REF F_June2007KlaipedaCourtIssuesWritOfExecu \h </w:instrText>
      </w:r>
      <w:r w:rsidRPr="003259CC" w:rsidR="00BC6A8E">
        <w:instrText xml:space="preserve"> \* MERGEFORMAT </w:instrText>
      </w:r>
      <w:r w:rsidRPr="003259CC" w:rsidR="0025272D">
        <w:fldChar w:fldCharType="separate"/>
      </w:r>
      <w:r w:rsidRPr="003259CC" w:rsidR="003259CC">
        <w:rPr>
          <w:noProof/>
        </w:rPr>
        <w:t>26</w:t>
      </w:r>
      <w:r w:rsidRPr="003259CC" w:rsidR="0025272D">
        <w:fldChar w:fldCharType="end"/>
      </w:r>
      <w:r w:rsidRPr="003259CC" w:rsidR="0025272D">
        <w:t xml:space="preserve"> above) </w:t>
      </w:r>
      <w:r w:rsidRPr="003259CC" w:rsidR="002749F0">
        <w:t>for the second applicant</w:t>
      </w:r>
      <w:r w:rsidRPr="003259CC" w:rsidR="003259CC">
        <w:t>’</w:t>
      </w:r>
      <w:r w:rsidRPr="003259CC" w:rsidR="002749F0">
        <w:t>s return</w:t>
      </w:r>
      <w:r w:rsidRPr="003259CC" w:rsidR="00804390">
        <w:t>.</w:t>
      </w:r>
    </w:p>
    <w:p w:rsidRPr="003259CC" w:rsidR="00BF5A57" w:rsidP="003259CC" w14:paraId="639CEF99"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154</w:t>
      </w:r>
      <w:r w:rsidRPr="003259CC">
        <w:fldChar w:fldCharType="end"/>
      </w:r>
      <w:r w:rsidRPr="003259CC">
        <w:t xml:space="preserve">.  The Government further </w:t>
      </w:r>
      <w:r w:rsidRPr="003259CC" w:rsidR="003873B6">
        <w:t xml:space="preserve">noted </w:t>
      </w:r>
      <w:r w:rsidRPr="003259CC">
        <w:t xml:space="preserve">that it was I.R. who had asked the Lithuanian courts not to recognise the </w:t>
      </w:r>
      <w:r w:rsidRPr="003259CC">
        <w:t>Oranienburg</w:t>
      </w:r>
      <w:r w:rsidRPr="003259CC">
        <w:t xml:space="preserve"> District Court decision of 20</w:t>
      </w:r>
      <w:r w:rsidRPr="003259CC" w:rsidR="007104C2">
        <w:t> </w:t>
      </w:r>
      <w:r w:rsidRPr="003259CC">
        <w:t>June 2007</w:t>
      </w:r>
      <w:r w:rsidRPr="003259CC" w:rsidR="007104C2">
        <w:t xml:space="preserve"> granting the first applicant permanent custody of the second applicant and ordering the second applicant</w:t>
      </w:r>
      <w:r w:rsidRPr="003259CC" w:rsidR="003259CC">
        <w:t>’</w:t>
      </w:r>
      <w:r w:rsidRPr="003259CC" w:rsidR="007104C2">
        <w:t>s return to Germany (see paragraph</w:t>
      </w:r>
      <w:r w:rsidRPr="003259CC" w:rsidR="007C3C09">
        <w:t> </w:t>
      </w:r>
      <w:r w:rsidRPr="003259CC" w:rsidR="007104C2">
        <w:fldChar w:fldCharType="begin"/>
      </w:r>
      <w:r w:rsidRPr="003259CC" w:rsidR="007104C2">
        <w:instrText xml:space="preserve"> REF DL_20June2007OranienDecisionDivorceCus2M \h </w:instrText>
      </w:r>
      <w:r w:rsidRPr="003259CC" w:rsidR="00BC6A8E">
        <w:instrText xml:space="preserve"> \* MERGEFORMAT </w:instrText>
      </w:r>
      <w:r w:rsidRPr="003259CC" w:rsidR="007104C2">
        <w:fldChar w:fldCharType="separate"/>
      </w:r>
      <w:r w:rsidRPr="003259CC" w:rsidR="003259CC">
        <w:rPr>
          <w:noProof/>
        </w:rPr>
        <w:t>92</w:t>
      </w:r>
      <w:r w:rsidRPr="003259CC" w:rsidR="007104C2">
        <w:fldChar w:fldCharType="end"/>
      </w:r>
      <w:r w:rsidRPr="003259CC" w:rsidR="007104C2">
        <w:t xml:space="preserve"> above)</w:t>
      </w:r>
      <w:r w:rsidRPr="003259CC">
        <w:t xml:space="preserve">. The Government thus considered that the first applicant had failed to bring that </w:t>
      </w:r>
      <w:r w:rsidRPr="003259CC" w:rsidR="007104C2">
        <w:t xml:space="preserve">particular </w:t>
      </w:r>
      <w:r w:rsidRPr="003259CC">
        <w:t>German court</w:t>
      </w:r>
      <w:r w:rsidRPr="003259CC" w:rsidR="003259CC">
        <w:t>’</w:t>
      </w:r>
      <w:r w:rsidRPr="003259CC">
        <w:t>s decision to the attention of the bailiff in Lithuania, notwithstanding the fact that by that time I.R. had already manifested</w:t>
      </w:r>
      <w:r w:rsidRPr="003259CC" w:rsidR="00663516">
        <w:t xml:space="preserve"> a</w:t>
      </w:r>
      <w:r w:rsidRPr="003259CC">
        <w:t xml:space="preserve"> lack of good will to </w:t>
      </w:r>
      <w:r w:rsidRPr="003259CC" w:rsidR="0099379F">
        <w:t xml:space="preserve">comply with </w:t>
      </w:r>
      <w:r w:rsidRPr="003259CC">
        <w:t>the decisions obliging her to hand over</w:t>
      </w:r>
      <w:r w:rsidRPr="003259CC" w:rsidR="002749F0">
        <w:t xml:space="preserve"> the child</w:t>
      </w:r>
      <w:r w:rsidRPr="003259CC">
        <w:t xml:space="preserve"> to the first applicant. </w:t>
      </w:r>
      <w:r w:rsidRPr="003259CC" w:rsidR="002749F0">
        <w:t xml:space="preserve">The </w:t>
      </w:r>
      <w:r w:rsidRPr="003259CC" w:rsidR="0055771B">
        <w:t>Government</w:t>
      </w:r>
      <w:r w:rsidRPr="003259CC" w:rsidR="002749F0">
        <w:t xml:space="preserve"> also considered that </w:t>
      </w:r>
      <w:r w:rsidRPr="003259CC" w:rsidR="0055771B">
        <w:t xml:space="preserve">the first applicant could have </w:t>
      </w:r>
      <w:r w:rsidRPr="003259CC" w:rsidR="00663516">
        <w:t xml:space="preserve">presented </w:t>
      </w:r>
      <w:r w:rsidRPr="003259CC" w:rsidR="0055771B">
        <w:t xml:space="preserve">the </w:t>
      </w:r>
      <w:r w:rsidRPr="003259CC" w:rsidR="002749F0">
        <w:t>German court</w:t>
      </w:r>
      <w:r w:rsidRPr="003259CC" w:rsidR="003259CC">
        <w:t>’</w:t>
      </w:r>
      <w:r w:rsidRPr="003259CC" w:rsidR="002749F0">
        <w:t>s decision of 20 June 2007</w:t>
      </w:r>
      <w:r w:rsidRPr="003259CC" w:rsidR="00663516">
        <w:t xml:space="preserve"> </w:t>
      </w:r>
      <w:r w:rsidRPr="003259CC" w:rsidR="00663516">
        <w:rPr>
          <w:rFonts w:cstheme="minorHAnsi"/>
        </w:rPr>
        <w:t>‒</w:t>
      </w:r>
      <w:r w:rsidRPr="003259CC" w:rsidR="002749F0">
        <w:t xml:space="preserve"> as confirmed by </w:t>
      </w:r>
      <w:r w:rsidRPr="003259CC" w:rsidR="00434314">
        <w:t xml:space="preserve">the </w:t>
      </w:r>
      <w:r w:rsidRPr="003259CC" w:rsidR="00494F2A">
        <w:t>Brandenburg Regional C</w:t>
      </w:r>
      <w:r w:rsidRPr="003259CC" w:rsidR="002749F0">
        <w:t>ourt</w:t>
      </w:r>
      <w:r w:rsidRPr="003259CC" w:rsidR="003259CC">
        <w:t>’</w:t>
      </w:r>
      <w:r w:rsidRPr="003259CC" w:rsidR="002749F0">
        <w:t>s decision of 20 February 2008</w:t>
      </w:r>
      <w:r w:rsidRPr="003259CC" w:rsidR="00663516">
        <w:t xml:space="preserve"> </w:t>
      </w:r>
      <w:r w:rsidRPr="003259CC" w:rsidR="00663516">
        <w:rPr>
          <w:rFonts w:cstheme="minorHAnsi"/>
        </w:rPr>
        <w:t>‒</w:t>
      </w:r>
      <w:r w:rsidRPr="003259CC" w:rsidR="002749F0">
        <w:t xml:space="preserve"> </w:t>
      </w:r>
      <w:r w:rsidRPr="003259CC" w:rsidR="0055771B">
        <w:t xml:space="preserve">directly to the </w:t>
      </w:r>
      <w:r w:rsidRPr="003259CC" w:rsidR="002749F0">
        <w:t xml:space="preserve">Lithuanian </w:t>
      </w:r>
      <w:r w:rsidRPr="003259CC" w:rsidR="0055771B">
        <w:t xml:space="preserve">bailiff for execution. </w:t>
      </w:r>
      <w:r w:rsidRPr="003259CC" w:rsidR="00195602">
        <w:t>The Government admitted, however, that the decision of the Court of Appeal of 15 March 2007</w:t>
      </w:r>
      <w:r w:rsidRPr="003259CC" w:rsidR="003873B6">
        <w:t xml:space="preserve"> (see paragraphs </w:t>
      </w:r>
      <w:r w:rsidRPr="003259CC" w:rsidR="003873B6">
        <w:fldChar w:fldCharType="begin"/>
      </w:r>
      <w:r w:rsidRPr="003259CC" w:rsidR="003873B6">
        <w:instrText xml:space="preserve"> REF F_15March2007CourtOfAppealDecision2Retur \h </w:instrText>
      </w:r>
      <w:r w:rsidRPr="003259CC" w:rsidR="003873B6">
        <w:fldChar w:fldCharType="separate"/>
      </w:r>
      <w:r w:rsidRPr="003259CC" w:rsidR="003259CC">
        <w:rPr>
          <w:noProof/>
        </w:rPr>
        <w:t>19</w:t>
      </w:r>
      <w:r w:rsidRPr="003259CC" w:rsidR="003873B6">
        <w:fldChar w:fldCharType="end"/>
      </w:r>
      <w:r w:rsidRPr="003259CC" w:rsidR="003873B6">
        <w:t>-</w:t>
      </w:r>
      <w:r w:rsidRPr="003259CC" w:rsidR="003873B6">
        <w:fldChar w:fldCharType="begin"/>
      </w:r>
      <w:r w:rsidRPr="003259CC" w:rsidR="003873B6">
        <w:instrText xml:space="preserve"> REF F_15March2007CourtOfAppealReturnBy15Aprl \h </w:instrText>
      </w:r>
      <w:r w:rsidRPr="003259CC" w:rsidR="003873B6">
        <w:fldChar w:fldCharType="separate"/>
      </w:r>
      <w:r w:rsidRPr="003259CC" w:rsidR="003259CC">
        <w:rPr>
          <w:noProof/>
        </w:rPr>
        <w:t>21</w:t>
      </w:r>
      <w:r w:rsidRPr="003259CC" w:rsidR="003873B6">
        <w:fldChar w:fldCharType="end"/>
      </w:r>
      <w:r w:rsidRPr="003259CC" w:rsidR="003873B6">
        <w:t xml:space="preserve"> above)</w:t>
      </w:r>
      <w:r w:rsidRPr="003259CC" w:rsidR="00195602">
        <w:t xml:space="preserve">, and the </w:t>
      </w:r>
      <w:r w:rsidRPr="003259CC" w:rsidR="00494F2A">
        <w:t xml:space="preserve">aforementioned </w:t>
      </w:r>
      <w:r w:rsidRPr="003259CC" w:rsidR="00195602">
        <w:t>German court decisions</w:t>
      </w:r>
      <w:r w:rsidRPr="003259CC" w:rsidR="0008052F">
        <w:t xml:space="preserve"> in compliance with </w:t>
      </w:r>
      <w:r w:rsidRPr="003259CC" w:rsidR="00EA4A7A">
        <w:t>Regulation (EC) No. 2201/2003</w:t>
      </w:r>
      <w:r w:rsidRPr="003259CC" w:rsidR="0008052F">
        <w:t xml:space="preserve"> obliging the mother of the child to return her to the father</w:t>
      </w:r>
      <w:r w:rsidRPr="003259CC" w:rsidR="00195602">
        <w:t xml:space="preserve">, </w:t>
      </w:r>
      <w:r w:rsidRPr="003259CC" w:rsidR="0008052F">
        <w:t xml:space="preserve">were to be </w:t>
      </w:r>
      <w:r w:rsidRPr="003259CC" w:rsidR="00663516">
        <w:t xml:space="preserve">regarded </w:t>
      </w:r>
      <w:r w:rsidRPr="003259CC" w:rsidR="0008052F">
        <w:t>as overlapping and subject to the same enforcement.</w:t>
      </w:r>
    </w:p>
    <w:bookmarkStart w:name="L_GovernmentObjectsAboutPolitisationExha" w:id="146"/>
    <w:p w:rsidRPr="003259CC" w:rsidR="00BF5A57" w:rsidP="003259CC" w14:paraId="16A09CB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155</w:t>
      </w:r>
      <w:r w:rsidRPr="003259CC">
        <w:fldChar w:fldCharType="end"/>
      </w:r>
      <w:bookmarkEnd w:id="146"/>
      <w:r w:rsidRPr="003259CC">
        <w:t>.  The Government also considered that</w:t>
      </w:r>
      <w:r w:rsidRPr="003259CC" w:rsidR="00FE3A8B">
        <w:t xml:space="preserve">, if the </w:t>
      </w:r>
      <w:r w:rsidRPr="003259CC" w:rsidR="008C6518">
        <w:t xml:space="preserve">first </w:t>
      </w:r>
      <w:r w:rsidRPr="003259CC" w:rsidR="00FE3A8B">
        <w:t>applicant considered that the decision</w:t>
      </w:r>
      <w:r w:rsidRPr="003259CC" w:rsidR="00663516">
        <w:t>-</w:t>
      </w:r>
      <w:r w:rsidRPr="003259CC" w:rsidR="00FE3A8B">
        <w:t xml:space="preserve">making in his case had been politicised in Lithuania, this being in </w:t>
      </w:r>
      <w:r w:rsidRPr="003259CC" w:rsidR="00494F2A">
        <w:t>breach</w:t>
      </w:r>
      <w:r w:rsidRPr="003259CC" w:rsidR="00FE3A8B">
        <w:t xml:space="preserve"> of Article 6 </w:t>
      </w:r>
      <w:r w:rsidRPr="003259CC" w:rsidR="00494F2A">
        <w:rPr>
          <w:rFonts w:cstheme="minorHAnsi"/>
        </w:rPr>
        <w:t>§</w:t>
      </w:r>
      <w:r w:rsidRPr="003259CC" w:rsidR="00494F2A">
        <w:t xml:space="preserve"> 1 </w:t>
      </w:r>
      <w:r w:rsidRPr="003259CC" w:rsidR="00FE3A8B">
        <w:t xml:space="preserve">of the Convention, he </w:t>
      </w:r>
      <w:r w:rsidRPr="003259CC">
        <w:t xml:space="preserve">had failed to </w:t>
      </w:r>
      <w:r w:rsidRPr="003259CC" w:rsidR="00FE3A8B">
        <w:t>bring this to the attention of the domestic courts.</w:t>
      </w:r>
      <w:r w:rsidRPr="003259CC" w:rsidR="000264FF">
        <w:t xml:space="preserve"> The</w:t>
      </w:r>
      <w:r w:rsidRPr="003259CC" w:rsidR="00FE3A8B">
        <w:t>y</w:t>
      </w:r>
      <w:r w:rsidRPr="003259CC" w:rsidR="000264FF">
        <w:t xml:space="preserve"> </w:t>
      </w:r>
      <w:r w:rsidRPr="003259CC" w:rsidR="00FE3A8B">
        <w:t>poin</w:t>
      </w:r>
      <w:r w:rsidRPr="003259CC">
        <w:t xml:space="preserve">ted out that the applicant had </w:t>
      </w:r>
      <w:r w:rsidRPr="003259CC" w:rsidR="007F38B0">
        <w:t xml:space="preserve">been supported by </w:t>
      </w:r>
      <w:r w:rsidRPr="003259CC">
        <w:t>professional lawyer</w:t>
      </w:r>
      <w:r w:rsidRPr="003259CC" w:rsidR="00FE3A8B">
        <w:t>s</w:t>
      </w:r>
      <w:r w:rsidRPr="003259CC">
        <w:t xml:space="preserve"> throughout the court proceedings in Lithuania, and that the fact that the </w:t>
      </w:r>
      <w:r w:rsidRPr="003259CC" w:rsidR="00494F2A">
        <w:t xml:space="preserve">first </w:t>
      </w:r>
      <w:r w:rsidRPr="003259CC" w:rsidR="00BC4051">
        <w:t>applicant</w:t>
      </w:r>
      <w:r w:rsidRPr="003259CC">
        <w:t xml:space="preserve"> lived outside Lithuania did not exempt him from the obligation to exhaust the domestic remedie</w:t>
      </w:r>
      <w:r w:rsidRPr="003259CC" w:rsidR="00FE3A8B">
        <w:t>s</w:t>
      </w:r>
      <w:r w:rsidRPr="003259CC">
        <w:t xml:space="preserve"> (they relied on </w:t>
      </w:r>
      <w:r w:rsidRPr="003259CC">
        <w:rPr>
          <w:i/>
        </w:rPr>
        <w:t xml:space="preserve">Demopoulos and Others v. Turkey </w:t>
      </w:r>
      <w:r w:rsidRPr="003259CC">
        <w:rPr>
          <w:snapToGrid w:val="0"/>
        </w:rPr>
        <w:t>(dec.) [GC], nos.</w:t>
      </w:r>
      <w:r w:rsidRPr="003259CC" w:rsidR="00494F2A">
        <w:rPr>
          <w:snapToGrid w:val="0"/>
        </w:rPr>
        <w:t> </w:t>
      </w:r>
      <w:r w:rsidRPr="003259CC">
        <w:rPr>
          <w:snapToGrid w:val="0"/>
        </w:rPr>
        <w:t>46113/99 and 7 others</w:t>
      </w:r>
      <w:r w:rsidRPr="003259CC">
        <w:t>, ECHR 2010).</w:t>
      </w:r>
    </w:p>
    <w:p w:rsidRPr="003259CC" w:rsidR="00BF5A57" w:rsidP="003259CC" w14:paraId="2AAA0EE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156</w:t>
      </w:r>
      <w:r w:rsidRPr="003259CC">
        <w:fldChar w:fldCharType="end"/>
      </w:r>
      <w:r w:rsidRPr="003259CC">
        <w:t>.  Alternatively, the Government considered that the applicants</w:t>
      </w:r>
      <w:r w:rsidRPr="003259CC" w:rsidR="003259CC">
        <w:t>’</w:t>
      </w:r>
      <w:r w:rsidRPr="003259CC">
        <w:t xml:space="preserve"> complaints were manifestly ill-founded.</w:t>
      </w:r>
    </w:p>
    <w:p w:rsidRPr="003259CC" w:rsidR="003B048B" w:rsidP="003259CC" w14:paraId="590A5A48" w14:textId="77777777">
      <w:pPr>
        <w:pStyle w:val="ECHRHeading4"/>
        <w:rPr>
          <w:lang w:eastAsia="fr-FR"/>
        </w:rPr>
      </w:pPr>
      <w:r w:rsidRPr="003259CC">
        <w:rPr>
          <w:lang w:eastAsia="fr-FR"/>
        </w:rPr>
        <w:t xml:space="preserve">(b)  The </w:t>
      </w:r>
      <w:r w:rsidRPr="003259CC" w:rsidR="006D1C0B">
        <w:rPr>
          <w:lang w:eastAsia="fr-FR"/>
        </w:rPr>
        <w:t>applicants</w:t>
      </w:r>
    </w:p>
    <w:bookmarkStart w:name="L_ApplicantsIsNotDissatisfiedWithBailiff" w:id="147"/>
    <w:p w:rsidRPr="003259CC" w:rsidR="00BF5A57" w:rsidP="003259CC" w14:paraId="7D3655FE"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157</w:t>
      </w:r>
      <w:r w:rsidRPr="003259CC">
        <w:fldChar w:fldCharType="end"/>
      </w:r>
      <w:bookmarkEnd w:id="147"/>
      <w:r w:rsidRPr="003259CC">
        <w:t>. </w:t>
      </w:r>
      <w:r w:rsidRPr="003259CC" w:rsidR="008A3925">
        <w:t> </w:t>
      </w:r>
      <w:r w:rsidRPr="003259CC" w:rsidR="00BC4051">
        <w:t>The first applicant pointed out that he had not been dissatisfied wi</w:t>
      </w:r>
      <w:r w:rsidRPr="003259CC" w:rsidR="008C6518">
        <w:t>th the actions of the bailiff</w:t>
      </w:r>
      <w:r w:rsidRPr="003259CC" w:rsidR="002749F0">
        <w:t xml:space="preserve">. </w:t>
      </w:r>
      <w:r w:rsidRPr="003259CC" w:rsidR="00502906">
        <w:t>In fact</w:t>
      </w:r>
      <w:r w:rsidRPr="003259CC" w:rsidR="002749F0">
        <w:t xml:space="preserve">, </w:t>
      </w:r>
      <w:r w:rsidRPr="003259CC" w:rsidR="00BC4051">
        <w:t>it had been the second applicant</w:t>
      </w:r>
      <w:r w:rsidRPr="003259CC" w:rsidR="003259CC">
        <w:t>’</w:t>
      </w:r>
      <w:r w:rsidRPr="003259CC" w:rsidR="00BC4051">
        <w:t xml:space="preserve">s mother who had opposed the </w:t>
      </w:r>
      <w:r w:rsidRPr="003259CC" w:rsidR="002749F0">
        <w:t>child</w:t>
      </w:r>
      <w:r w:rsidRPr="003259CC" w:rsidR="003259CC">
        <w:t>’</w:t>
      </w:r>
      <w:r w:rsidRPr="003259CC" w:rsidR="002749F0">
        <w:t xml:space="preserve">s </w:t>
      </w:r>
      <w:r w:rsidRPr="003259CC" w:rsidR="00BC4051">
        <w:t xml:space="preserve">return to </w:t>
      </w:r>
      <w:r w:rsidRPr="003259CC" w:rsidR="00280C0A">
        <w:t>Germany</w:t>
      </w:r>
      <w:r w:rsidRPr="003259CC" w:rsidR="00BC4051">
        <w:t xml:space="preserve">. </w:t>
      </w:r>
      <w:r w:rsidRPr="003259CC" w:rsidR="00AB4556">
        <w:t>Accordingly, h</w:t>
      </w:r>
      <w:r w:rsidRPr="003259CC" w:rsidR="007652F6">
        <w:t xml:space="preserve">e </w:t>
      </w:r>
      <w:r w:rsidRPr="003259CC" w:rsidR="00502906">
        <w:t xml:space="preserve">himself had </w:t>
      </w:r>
      <w:r w:rsidRPr="003259CC" w:rsidR="007652F6">
        <w:t>s</w:t>
      </w:r>
      <w:r w:rsidRPr="003259CC" w:rsidR="00502906">
        <w:t>een</w:t>
      </w:r>
      <w:r w:rsidRPr="003259CC" w:rsidR="007652F6">
        <w:t xml:space="preserve"> no reason to challenge the bailiff</w:t>
      </w:r>
      <w:r w:rsidRPr="003259CC" w:rsidR="003259CC">
        <w:t>’</w:t>
      </w:r>
      <w:r w:rsidRPr="003259CC" w:rsidR="007652F6">
        <w:t xml:space="preserve">s decisions </w:t>
      </w:r>
      <w:r w:rsidRPr="003259CC" w:rsidR="002749F0">
        <w:t>or actions</w:t>
      </w:r>
      <w:r w:rsidRPr="003259CC" w:rsidR="00502906">
        <w:t>,</w:t>
      </w:r>
      <w:r w:rsidRPr="003259CC" w:rsidR="002749F0">
        <w:t xml:space="preserve"> </w:t>
      </w:r>
      <w:r w:rsidRPr="003259CC" w:rsidR="007652F6">
        <w:t>which had been in his interests, even though those decisions and actions had not brought about the desired result</w:t>
      </w:r>
      <w:r w:rsidRPr="003259CC" w:rsidR="00502906">
        <w:t>, namely</w:t>
      </w:r>
      <w:r w:rsidRPr="003259CC" w:rsidR="007652F6">
        <w:t xml:space="preserve"> the two applicants</w:t>
      </w:r>
      <w:r w:rsidRPr="003259CC" w:rsidR="003259CC">
        <w:t>’</w:t>
      </w:r>
      <w:r w:rsidRPr="003259CC" w:rsidR="007652F6">
        <w:t xml:space="preserve"> reunion.</w:t>
      </w:r>
    </w:p>
    <w:p w:rsidRPr="003259CC" w:rsidR="003D4042" w:rsidP="003259CC" w14:paraId="288DE94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158</w:t>
      </w:r>
      <w:r w:rsidRPr="003259CC">
        <w:fldChar w:fldCharType="end"/>
      </w:r>
      <w:r w:rsidRPr="003259CC">
        <w:t xml:space="preserve">.  The </w:t>
      </w:r>
      <w:r w:rsidRPr="003259CC" w:rsidR="00326AAB">
        <w:t>first applicant</w:t>
      </w:r>
      <w:r w:rsidRPr="003259CC">
        <w:t xml:space="preserve"> also </w:t>
      </w:r>
      <w:r w:rsidRPr="003259CC" w:rsidR="007652F6">
        <w:t>highlighted that both the Court of Appeal decision of 15</w:t>
      </w:r>
      <w:r w:rsidRPr="003259CC" w:rsidR="00425BFB">
        <w:t> </w:t>
      </w:r>
      <w:r w:rsidRPr="003259CC" w:rsidR="007652F6">
        <w:t xml:space="preserve">March 2007 </w:t>
      </w:r>
      <w:r w:rsidRPr="003259CC" w:rsidR="003873B6">
        <w:t xml:space="preserve">(see paragraphs </w:t>
      </w:r>
      <w:r w:rsidRPr="003259CC" w:rsidR="003873B6">
        <w:fldChar w:fldCharType="begin"/>
      </w:r>
      <w:r w:rsidRPr="003259CC" w:rsidR="003873B6">
        <w:instrText xml:space="preserve"> REF F_15March2007CourtOfAppealDecision2Retur \h </w:instrText>
      </w:r>
      <w:r w:rsidRPr="003259CC" w:rsidR="003873B6">
        <w:fldChar w:fldCharType="separate"/>
      </w:r>
      <w:r w:rsidRPr="003259CC" w:rsidR="003259CC">
        <w:rPr>
          <w:noProof/>
        </w:rPr>
        <w:t>19</w:t>
      </w:r>
      <w:r w:rsidRPr="003259CC" w:rsidR="003873B6">
        <w:fldChar w:fldCharType="end"/>
      </w:r>
      <w:r w:rsidRPr="003259CC" w:rsidR="003873B6">
        <w:t>-</w:t>
      </w:r>
      <w:r w:rsidRPr="003259CC" w:rsidR="003873B6">
        <w:fldChar w:fldCharType="begin"/>
      </w:r>
      <w:r w:rsidRPr="003259CC" w:rsidR="003873B6">
        <w:instrText xml:space="preserve"> REF F_15March2007CourtOfAppealReturnBy15Aprl \h </w:instrText>
      </w:r>
      <w:r w:rsidRPr="003259CC" w:rsidR="003873B6">
        <w:fldChar w:fldCharType="separate"/>
      </w:r>
      <w:r w:rsidRPr="003259CC" w:rsidR="003259CC">
        <w:rPr>
          <w:noProof/>
        </w:rPr>
        <w:t>21</w:t>
      </w:r>
      <w:r w:rsidRPr="003259CC" w:rsidR="003873B6">
        <w:fldChar w:fldCharType="end"/>
      </w:r>
      <w:r w:rsidRPr="003259CC" w:rsidR="003873B6">
        <w:t xml:space="preserve"> above)</w:t>
      </w:r>
      <w:r w:rsidRPr="003259CC" w:rsidR="00F50593">
        <w:t xml:space="preserve"> </w:t>
      </w:r>
      <w:r w:rsidRPr="003259CC" w:rsidR="007652F6">
        <w:t xml:space="preserve">and the </w:t>
      </w:r>
      <w:r w:rsidRPr="003259CC" w:rsidR="007652F6">
        <w:t>Oranienburg</w:t>
      </w:r>
      <w:r w:rsidRPr="003259CC" w:rsidR="007652F6">
        <w:t xml:space="preserve"> Di</w:t>
      </w:r>
      <w:r w:rsidRPr="003259CC" w:rsidR="00AB20F4">
        <w:t>s</w:t>
      </w:r>
      <w:r w:rsidRPr="003259CC" w:rsidR="007652F6">
        <w:t>trict Court decision of 20</w:t>
      </w:r>
      <w:r w:rsidRPr="003259CC" w:rsidR="00425BFB">
        <w:t> </w:t>
      </w:r>
      <w:r w:rsidRPr="003259CC" w:rsidR="007652F6">
        <w:t xml:space="preserve">June 2007 </w:t>
      </w:r>
      <w:r w:rsidRPr="003259CC" w:rsidR="00F50593">
        <w:t xml:space="preserve">(see paragraph </w:t>
      </w:r>
      <w:r w:rsidRPr="003259CC" w:rsidR="00F50593">
        <w:fldChar w:fldCharType="begin"/>
      </w:r>
      <w:r w:rsidRPr="003259CC" w:rsidR="00F50593">
        <w:instrText xml:space="preserve"> REF DL_14Sept2007CourtOAppealUpholds15MarchD \h </w:instrText>
      </w:r>
      <w:r w:rsidRPr="003259CC" w:rsidR="00BC6A8E">
        <w:instrText xml:space="preserve"> \* MERGEFORMAT </w:instrText>
      </w:r>
      <w:r w:rsidRPr="003259CC" w:rsidR="00F50593">
        <w:fldChar w:fldCharType="separate"/>
      </w:r>
      <w:r w:rsidRPr="003259CC" w:rsidR="003259CC">
        <w:rPr>
          <w:noProof/>
        </w:rPr>
        <w:t>93</w:t>
      </w:r>
      <w:r w:rsidRPr="003259CC" w:rsidR="00F50593">
        <w:fldChar w:fldCharType="end"/>
      </w:r>
      <w:r w:rsidRPr="003259CC" w:rsidR="00F50593">
        <w:t xml:space="preserve"> above) </w:t>
      </w:r>
      <w:r w:rsidRPr="003259CC" w:rsidR="007652F6">
        <w:t>had ordered the second applicant</w:t>
      </w:r>
      <w:r w:rsidRPr="003259CC" w:rsidR="003259CC">
        <w:t>’</w:t>
      </w:r>
      <w:r w:rsidRPr="003259CC" w:rsidR="007652F6">
        <w:t>s return.</w:t>
      </w:r>
      <w:r w:rsidRPr="003259CC" w:rsidR="00AB20F4">
        <w:t xml:space="preserve"> As far as the enforcement of the former decision was concerned, the Lithuanian courts</w:t>
      </w:r>
      <w:r w:rsidRPr="003259CC" w:rsidR="007F38B0">
        <w:t xml:space="preserve"> </w:t>
      </w:r>
      <w:r w:rsidRPr="003259CC" w:rsidR="007F38B0">
        <w:rPr>
          <w:rFonts w:cstheme="minorHAnsi"/>
        </w:rPr>
        <w:t>‒</w:t>
      </w:r>
      <w:r w:rsidRPr="003259CC" w:rsidR="00AB20F4">
        <w:t xml:space="preserve"> in </w:t>
      </w:r>
      <w:r w:rsidRPr="003259CC" w:rsidR="00AB20F4">
        <w:t>cooperation with I.R. and, above all, the Prosecutor General</w:t>
      </w:r>
      <w:r w:rsidRPr="003259CC" w:rsidR="007F38B0">
        <w:t xml:space="preserve"> </w:t>
      </w:r>
      <w:r w:rsidRPr="003259CC" w:rsidR="007F38B0">
        <w:rPr>
          <w:rFonts w:cstheme="minorHAnsi"/>
        </w:rPr>
        <w:t>‒</w:t>
      </w:r>
      <w:r w:rsidRPr="003259CC" w:rsidR="00AB20F4">
        <w:t xml:space="preserve"> had </w:t>
      </w:r>
      <w:r w:rsidRPr="003259CC" w:rsidR="00BE6954">
        <w:t>“</w:t>
      </w:r>
      <w:r w:rsidRPr="003259CC" w:rsidR="00AB20F4">
        <w:t>impressively demonstrated</w:t>
      </w:r>
      <w:r w:rsidRPr="003259CC" w:rsidR="00BE6954">
        <w:t>”</w:t>
      </w:r>
      <w:r w:rsidRPr="003259CC" w:rsidR="00AB20F4">
        <w:t xml:space="preserve"> that they had not been interested in a </w:t>
      </w:r>
      <w:r w:rsidRPr="003259CC" w:rsidR="007F38B0">
        <w:t xml:space="preserve">swift </w:t>
      </w:r>
      <w:r w:rsidRPr="003259CC" w:rsidR="00AB20F4">
        <w:t>enforcement of the child</w:t>
      </w:r>
      <w:r w:rsidRPr="003259CC" w:rsidR="003259CC">
        <w:t>’</w:t>
      </w:r>
      <w:r w:rsidRPr="003259CC" w:rsidR="00AB20F4">
        <w:t xml:space="preserve">s return. Accordingly, </w:t>
      </w:r>
      <w:r w:rsidRPr="003259CC" w:rsidR="00A63588">
        <w:t xml:space="preserve">given that </w:t>
      </w:r>
      <w:r w:rsidRPr="003259CC" w:rsidR="00AB20F4">
        <w:t xml:space="preserve">enforcement of the domestic – Lithuanian – </w:t>
      </w:r>
      <w:r w:rsidRPr="003259CC" w:rsidR="002749F0">
        <w:t>court</w:t>
      </w:r>
      <w:r w:rsidRPr="003259CC" w:rsidR="003259CC">
        <w:t>’</w:t>
      </w:r>
      <w:r w:rsidRPr="003259CC" w:rsidR="002749F0">
        <w:t xml:space="preserve">s </w:t>
      </w:r>
      <w:r w:rsidRPr="003259CC" w:rsidR="00AB20F4">
        <w:t xml:space="preserve">judgment </w:t>
      </w:r>
      <w:r w:rsidRPr="003259CC" w:rsidR="007F38B0">
        <w:t xml:space="preserve">had </w:t>
      </w:r>
      <w:r w:rsidRPr="003259CC" w:rsidR="00AB20F4">
        <w:t xml:space="preserve">not </w:t>
      </w:r>
      <w:r w:rsidRPr="003259CC" w:rsidR="007F38B0">
        <w:t xml:space="preserve">been </w:t>
      </w:r>
      <w:r w:rsidRPr="003259CC" w:rsidR="00AB20F4">
        <w:t>success</w:t>
      </w:r>
      <w:r w:rsidRPr="003259CC" w:rsidR="007F38B0">
        <w:t>ful</w:t>
      </w:r>
      <w:r w:rsidRPr="003259CC" w:rsidR="00AB20F4">
        <w:t xml:space="preserve">, he </w:t>
      </w:r>
      <w:r w:rsidRPr="003259CC" w:rsidR="00502906">
        <w:t>had</w:t>
      </w:r>
      <w:r w:rsidRPr="003259CC" w:rsidR="00AB20F4">
        <w:t xml:space="preserve"> no</w:t>
      </w:r>
      <w:r w:rsidRPr="003259CC" w:rsidR="00502906">
        <w:t xml:space="preserve"> reason </w:t>
      </w:r>
      <w:r w:rsidRPr="003259CC" w:rsidR="00D46A05">
        <w:t>f</w:t>
      </w:r>
      <w:r w:rsidRPr="003259CC" w:rsidR="00502906">
        <w:t>o</w:t>
      </w:r>
      <w:r w:rsidRPr="003259CC" w:rsidR="00D46A05">
        <w:t>r</w:t>
      </w:r>
      <w:r w:rsidRPr="003259CC" w:rsidR="00AB20F4">
        <w:t xml:space="preserve"> assum</w:t>
      </w:r>
      <w:r w:rsidRPr="003259CC" w:rsidR="00D46A05">
        <w:t>ing</w:t>
      </w:r>
      <w:r w:rsidRPr="003259CC" w:rsidR="00AB20F4">
        <w:t xml:space="preserve"> that the same enforcement procedure on the basis of the German court</w:t>
      </w:r>
      <w:r w:rsidRPr="003259CC" w:rsidR="003259CC">
        <w:t>’</w:t>
      </w:r>
      <w:r w:rsidRPr="003259CC" w:rsidR="00AB20F4">
        <w:t>s decision of 20</w:t>
      </w:r>
      <w:r w:rsidRPr="003259CC" w:rsidR="00F50593">
        <w:t> </w:t>
      </w:r>
      <w:r w:rsidRPr="003259CC" w:rsidR="00AB20F4">
        <w:t xml:space="preserve">June 2007 would be </w:t>
      </w:r>
      <w:r w:rsidRPr="003259CC" w:rsidR="00502906">
        <w:t xml:space="preserve">any </w:t>
      </w:r>
      <w:r w:rsidRPr="003259CC" w:rsidR="00AB20F4">
        <w:t xml:space="preserve">more </w:t>
      </w:r>
      <w:r w:rsidRPr="003259CC" w:rsidR="002749F0">
        <w:t>encouraging</w:t>
      </w:r>
      <w:r w:rsidRPr="003259CC" w:rsidR="00AB20F4">
        <w:t>.</w:t>
      </w:r>
    </w:p>
    <w:p w:rsidRPr="003259CC" w:rsidR="00BF5A57" w:rsidP="003259CC" w14:paraId="673C553D" w14:textId="77777777">
      <w:pPr>
        <w:pStyle w:val="ECHRPara"/>
      </w:pPr>
      <w:r w:rsidRPr="003259CC">
        <w:t xml:space="preserve">He also noted that the Government </w:t>
      </w:r>
      <w:r w:rsidRPr="003259CC" w:rsidR="00A63588">
        <w:t xml:space="preserve">had </w:t>
      </w:r>
      <w:r w:rsidRPr="003259CC">
        <w:t>failed to explain why the enforcement of the certificate un</w:t>
      </w:r>
      <w:r w:rsidRPr="003259CC" w:rsidR="00561B7B">
        <w:t xml:space="preserve">der Article 42 of </w:t>
      </w:r>
      <w:r w:rsidRPr="003259CC" w:rsidR="00EA4A7A">
        <w:t xml:space="preserve">Regulation (EC) No. 2201/2003 </w:t>
      </w:r>
      <w:r w:rsidRPr="003259CC" w:rsidR="00A63588">
        <w:t xml:space="preserve">might </w:t>
      </w:r>
      <w:r w:rsidRPr="003259CC" w:rsidR="00561B7B">
        <w:t xml:space="preserve">have been more promising than the enforcement of a return decision in accordance with the Hague Convention. </w:t>
      </w:r>
      <w:r w:rsidRPr="003259CC" w:rsidR="00F070CE">
        <w:t xml:space="preserve">The enforcement of the </w:t>
      </w:r>
      <w:r w:rsidRPr="003259CC" w:rsidR="00F50593">
        <w:t xml:space="preserve">certificate issued by the </w:t>
      </w:r>
      <w:r w:rsidRPr="003259CC" w:rsidR="00F070CE">
        <w:t xml:space="preserve">German court pursuant to Article 42 of </w:t>
      </w:r>
      <w:r w:rsidRPr="003259CC" w:rsidR="00EA4A7A">
        <w:t>Regulation (EC) No. 2201/2003</w:t>
      </w:r>
      <w:r w:rsidRPr="003259CC" w:rsidR="00F070CE">
        <w:t xml:space="preserve"> would have met the same resistance as the enforcement of the </w:t>
      </w:r>
      <w:r w:rsidRPr="003259CC" w:rsidR="002749F0">
        <w:t>Lithuanian</w:t>
      </w:r>
      <w:r w:rsidRPr="003259CC" w:rsidR="00F070CE">
        <w:t xml:space="preserve"> Court of Appeal decision of 15 Marc</w:t>
      </w:r>
      <w:r w:rsidRPr="003259CC" w:rsidR="002749F0">
        <w:t xml:space="preserve">h 2007 </w:t>
      </w:r>
      <w:r w:rsidRPr="003259CC" w:rsidR="00F50593">
        <w:t>regarding</w:t>
      </w:r>
      <w:r w:rsidRPr="003259CC" w:rsidR="002749F0">
        <w:t xml:space="preserve"> the </w:t>
      </w:r>
      <w:r w:rsidRPr="003259CC" w:rsidR="00F50593">
        <w:t>second applicant</w:t>
      </w:r>
      <w:r w:rsidRPr="003259CC" w:rsidR="003259CC">
        <w:t>’</w:t>
      </w:r>
      <w:r w:rsidRPr="003259CC" w:rsidR="00F50593">
        <w:t xml:space="preserve">s </w:t>
      </w:r>
      <w:r w:rsidRPr="003259CC" w:rsidR="002749F0">
        <w:t xml:space="preserve">return </w:t>
      </w:r>
      <w:r w:rsidRPr="003259CC" w:rsidR="00F50593">
        <w:t xml:space="preserve">on the basis of the </w:t>
      </w:r>
      <w:r w:rsidRPr="003259CC" w:rsidR="002749F0">
        <w:t>H</w:t>
      </w:r>
      <w:r w:rsidRPr="003259CC" w:rsidR="00F070CE">
        <w:t xml:space="preserve">ague Convention. </w:t>
      </w:r>
      <w:r w:rsidRPr="003259CC" w:rsidR="00561B7B">
        <w:t xml:space="preserve">It </w:t>
      </w:r>
      <w:r w:rsidRPr="003259CC" w:rsidR="00A63588">
        <w:t xml:space="preserve">should </w:t>
      </w:r>
      <w:r w:rsidRPr="003259CC" w:rsidR="00561B7B">
        <w:t xml:space="preserve">also be mentioned that the </w:t>
      </w:r>
      <w:r w:rsidRPr="003259CC" w:rsidR="00F50593">
        <w:t xml:space="preserve">Lithuanian </w:t>
      </w:r>
      <w:r w:rsidRPr="003259CC" w:rsidR="00561B7B">
        <w:t>courts had repeatedly suspended the enforcement</w:t>
      </w:r>
      <w:r w:rsidRPr="003259CC" w:rsidR="00F50593">
        <w:t xml:space="preserve"> proceedings</w:t>
      </w:r>
      <w:r w:rsidRPr="003259CC" w:rsidR="00561B7B">
        <w:t>, including during the procedure concerning non-recognition of the c</w:t>
      </w:r>
      <w:r w:rsidRPr="003259CC" w:rsidR="008A3925">
        <w:t>ertificate issued under Article </w:t>
      </w:r>
      <w:r w:rsidRPr="003259CC" w:rsidR="00561B7B">
        <w:t xml:space="preserve">42 of </w:t>
      </w:r>
      <w:r w:rsidRPr="003259CC" w:rsidR="00EA4A7A">
        <w:t>Regulation (EC) No.</w:t>
      </w:r>
      <w:r w:rsidRPr="003259CC" w:rsidR="00F50593">
        <w:t> </w:t>
      </w:r>
      <w:r w:rsidRPr="003259CC" w:rsidR="00EA4A7A">
        <w:t>2201/2003</w:t>
      </w:r>
      <w:r w:rsidRPr="003259CC" w:rsidR="006627F4">
        <w:t>, making those enforcement measures depend</w:t>
      </w:r>
      <w:r w:rsidRPr="003259CC" w:rsidR="00434314">
        <w:t>e</w:t>
      </w:r>
      <w:r w:rsidRPr="003259CC" w:rsidR="006627F4">
        <w:t xml:space="preserve">nt </w:t>
      </w:r>
      <w:r w:rsidRPr="003259CC" w:rsidR="00A63588">
        <w:t>o</w:t>
      </w:r>
      <w:r w:rsidRPr="003259CC" w:rsidR="006627F4">
        <w:t>n the</w:t>
      </w:r>
      <w:r w:rsidRPr="003259CC" w:rsidR="00113C39">
        <w:t xml:space="preserve"> preliminary ruling from the ECJ.</w:t>
      </w:r>
    </w:p>
    <w:p w:rsidRPr="003259CC" w:rsidR="00BF5A57" w:rsidP="003259CC" w14:paraId="109EE153"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159</w:t>
      </w:r>
      <w:r w:rsidRPr="003259CC">
        <w:fldChar w:fldCharType="end"/>
      </w:r>
      <w:r w:rsidRPr="003259CC">
        <w:t>.  </w:t>
      </w:r>
      <w:r w:rsidRPr="003259CC" w:rsidR="00280C0A">
        <w:t xml:space="preserve">The applicants did not specifically comment regarding </w:t>
      </w:r>
      <w:r w:rsidRPr="003259CC" w:rsidR="00143EE5">
        <w:t>the Government</w:t>
      </w:r>
      <w:r w:rsidRPr="003259CC" w:rsidR="003259CC">
        <w:t>’</w:t>
      </w:r>
      <w:r w:rsidRPr="003259CC" w:rsidR="00143EE5">
        <w:t xml:space="preserve">s objection that they had not raised the issue of </w:t>
      </w:r>
      <w:r w:rsidRPr="003259CC" w:rsidR="00502906">
        <w:t xml:space="preserve">the </w:t>
      </w:r>
      <w:r w:rsidRPr="003259CC" w:rsidR="00143EE5">
        <w:t>politi</w:t>
      </w:r>
      <w:r w:rsidRPr="003259CC" w:rsidR="00502906">
        <w:t>ci</w:t>
      </w:r>
      <w:r w:rsidRPr="003259CC" w:rsidR="00143EE5">
        <w:t xml:space="preserve">sation of their case before the Lithuanian courts. </w:t>
      </w:r>
      <w:r w:rsidRPr="003259CC" w:rsidR="00DE2636">
        <w:t xml:space="preserve">They observed, however, that the first applicant had </w:t>
      </w:r>
      <w:r w:rsidRPr="003259CC" w:rsidR="00502906">
        <w:t>approached</w:t>
      </w:r>
      <w:r w:rsidRPr="003259CC" w:rsidR="00DE2636">
        <w:t xml:space="preserve"> all the institutions from which he could have expected some measure of assistance, </w:t>
      </w:r>
      <w:r w:rsidRPr="003259CC" w:rsidR="009928B5">
        <w:t xml:space="preserve">including </w:t>
      </w:r>
      <w:r w:rsidRPr="003259CC" w:rsidR="00DE2636">
        <w:t>the President</w:t>
      </w:r>
      <w:r w:rsidRPr="003259CC" w:rsidR="004C50BB">
        <w:t xml:space="preserve"> of the Republic</w:t>
      </w:r>
      <w:r w:rsidRPr="003259CC" w:rsidR="00DE2636">
        <w:t xml:space="preserve">, the </w:t>
      </w:r>
      <w:r w:rsidRPr="003259CC" w:rsidR="000E1A43">
        <w:t>Ombudsman for Children</w:t>
      </w:r>
      <w:r w:rsidRPr="003259CC" w:rsidR="003259CC">
        <w:t>’</w:t>
      </w:r>
      <w:r w:rsidRPr="003259CC" w:rsidR="002D12C6">
        <w:t>s</w:t>
      </w:r>
      <w:r w:rsidRPr="003259CC" w:rsidR="000E1A43">
        <w:t xml:space="preserve"> Rights</w:t>
      </w:r>
      <w:r w:rsidRPr="003259CC" w:rsidR="00DE2636">
        <w:t xml:space="preserve">, the Ministry of Justice, the </w:t>
      </w:r>
      <w:r w:rsidRPr="003259CC" w:rsidR="00DE2636">
        <w:t>Klaipėda</w:t>
      </w:r>
      <w:r w:rsidRPr="003259CC" w:rsidR="00DE2636">
        <w:t xml:space="preserve"> child care authority, and the European Commission.</w:t>
      </w:r>
    </w:p>
    <w:p w:rsidRPr="003259CC" w:rsidR="003B048B" w:rsidP="003259CC" w14:paraId="3A36F0AA" w14:textId="77777777">
      <w:pPr>
        <w:pStyle w:val="ECHRHeading3"/>
        <w:rPr>
          <w:lang w:eastAsia="fr-FR"/>
        </w:rPr>
      </w:pPr>
      <w:r w:rsidRPr="003259CC">
        <w:rPr>
          <w:lang w:eastAsia="fr-FR"/>
        </w:rPr>
        <w:t>2</w:t>
      </w:r>
      <w:r w:rsidRPr="003259CC">
        <w:rPr>
          <w:lang w:eastAsia="fr-FR"/>
        </w:rPr>
        <w:t>.  The Court</w:t>
      </w:r>
      <w:r w:rsidRPr="003259CC" w:rsidR="003259CC">
        <w:rPr>
          <w:lang w:eastAsia="fr-FR"/>
        </w:rPr>
        <w:t>’</w:t>
      </w:r>
      <w:r w:rsidRPr="003259CC">
        <w:rPr>
          <w:lang w:eastAsia="fr-FR"/>
        </w:rPr>
        <w:t>s assessment</w:t>
      </w:r>
    </w:p>
    <w:p w:rsidRPr="003259CC" w:rsidR="006F5581" w:rsidP="003259CC" w14:paraId="68BB767B"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160</w:t>
      </w:r>
      <w:r w:rsidRPr="003259CC">
        <w:fldChar w:fldCharType="end"/>
      </w:r>
      <w:r w:rsidRPr="003259CC">
        <w:t xml:space="preserve">.  The Court reiterates that States are dispensed from answering before an international body for their acts before they have had an opportunity to put matters right through their own legal system. Those who wish to invoke the supervisory jurisdiction of the Court as concerns complaints against a State are thus obliged to use first the remedies provided by the national legal system. The obligation to exhaust domestic remedies therefore requires applicants to make normal use of remedies which are available and sufficient in respect of their Convention grievances. The existence of the remedies in question must be sufficiently certain not only in theory but in practice, failing which they will lack the requisite accessibility and effectiveness (see </w:t>
      </w:r>
      <w:r w:rsidRPr="003259CC" w:rsidR="00F67F75">
        <w:rPr>
          <w:i/>
        </w:rPr>
        <w:t>Vučković</w:t>
      </w:r>
      <w:r w:rsidRPr="003259CC" w:rsidR="00F67F75">
        <w:rPr>
          <w:i/>
        </w:rPr>
        <w:t xml:space="preserve"> and Others v. Serbia </w:t>
      </w:r>
      <w:r w:rsidRPr="003259CC" w:rsidR="00F67F75">
        <w:t>(preliminary objection) [GC], nos. 17153/11 and 29 others, §</w:t>
      </w:r>
      <w:r w:rsidRPr="003259CC" w:rsidR="00F67F75">
        <w:rPr>
          <w:rFonts w:cstheme="minorHAnsi"/>
        </w:rPr>
        <w:t>§</w:t>
      </w:r>
      <w:r w:rsidRPr="003259CC" w:rsidR="00F67F75">
        <w:t xml:space="preserve"> 70 and 71, 25 March 2014, and </w:t>
      </w:r>
      <w:r w:rsidRPr="004065FE">
        <w:rPr>
          <w:i/>
        </w:rPr>
        <w:t xml:space="preserve">Tavares de Almeida Fernandes and Almeida </w:t>
      </w:r>
      <w:r w:rsidRPr="004065FE">
        <w:rPr>
          <w:i/>
        </w:rPr>
        <w:t>Fernandes v. Portugal</w:t>
      </w:r>
      <w:r w:rsidRPr="004065FE">
        <w:t xml:space="preserve">, no. 31566/13, </w:t>
      </w:r>
      <w:r w:rsidRPr="004065FE">
        <w:rPr>
          <w:rFonts w:cstheme="minorHAnsi"/>
        </w:rPr>
        <w:t>§</w:t>
      </w:r>
      <w:r w:rsidRPr="004065FE">
        <w:t>§ 35 and 36, 17 January 2017</w:t>
      </w:r>
      <w:r w:rsidRPr="003259CC">
        <w:t>, with further references).</w:t>
      </w:r>
    </w:p>
    <w:p w:rsidRPr="003259CC" w:rsidR="00BF5A57" w:rsidP="003259CC" w14:paraId="7ABD4CE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161</w:t>
      </w:r>
      <w:r w:rsidRPr="003259CC">
        <w:fldChar w:fldCharType="end"/>
      </w:r>
      <w:r w:rsidRPr="003259CC">
        <w:t>.  </w:t>
      </w:r>
      <w:r w:rsidRPr="003259CC" w:rsidR="007B1ED1">
        <w:t>On the facts of the case</w:t>
      </w:r>
      <w:r w:rsidRPr="003259CC" w:rsidR="00FB7AE2">
        <w:t>,</w:t>
      </w:r>
      <w:r w:rsidRPr="003259CC" w:rsidR="007B1ED1">
        <w:t xml:space="preserve"> the Court firstly notes that it was I.R. who appealed against the bailiff</w:t>
      </w:r>
      <w:r w:rsidRPr="003259CC" w:rsidR="003259CC">
        <w:t>’</w:t>
      </w:r>
      <w:r w:rsidRPr="003259CC" w:rsidR="007B1ED1">
        <w:t xml:space="preserve">s </w:t>
      </w:r>
      <w:r w:rsidRPr="003259CC" w:rsidR="0068046B">
        <w:t xml:space="preserve">actions </w:t>
      </w:r>
      <w:r w:rsidRPr="003259CC" w:rsidR="007B1ED1">
        <w:t>when the latter attempted to execute the Court of Appeal decision that the second applicant be returned to the first applicant</w:t>
      </w:r>
      <w:r w:rsidRPr="003259CC" w:rsidR="003259CC">
        <w:t>’</w:t>
      </w:r>
      <w:r w:rsidRPr="003259CC" w:rsidR="007B1ED1">
        <w:t xml:space="preserve">s custody (see paragraphs </w:t>
      </w:r>
      <w:r w:rsidRPr="003259CC" w:rsidR="0068046B">
        <w:fldChar w:fldCharType="begin"/>
      </w:r>
      <w:r w:rsidRPr="003259CC" w:rsidR="0068046B">
        <w:instrText xml:space="preserve"> REF F_Bailiff2007_SeptemRefusesIRsuspRequest \h </w:instrText>
      </w:r>
      <w:r w:rsidRPr="003259CC" w:rsidR="0068046B">
        <w:fldChar w:fldCharType="separate"/>
      </w:r>
      <w:r w:rsidRPr="003259CC" w:rsidR="003259CC">
        <w:rPr>
          <w:noProof/>
        </w:rPr>
        <w:t>31</w:t>
      </w:r>
      <w:r w:rsidRPr="003259CC" w:rsidR="0068046B">
        <w:fldChar w:fldCharType="end"/>
      </w:r>
      <w:r w:rsidRPr="003259CC" w:rsidR="0068046B">
        <w:t>-</w:t>
      </w:r>
      <w:r w:rsidRPr="003259CC" w:rsidR="0068046B">
        <w:fldChar w:fldCharType="begin"/>
      </w:r>
      <w:r w:rsidRPr="003259CC" w:rsidR="0068046B">
        <w:instrText xml:space="preserve"> REF F_BailiffDecember2007KlaipRegDismIRappea \h </w:instrText>
      </w:r>
      <w:r w:rsidRPr="003259CC" w:rsidR="0068046B">
        <w:fldChar w:fldCharType="separate"/>
      </w:r>
      <w:r w:rsidRPr="003259CC" w:rsidR="003259CC">
        <w:rPr>
          <w:noProof/>
        </w:rPr>
        <w:t>32</w:t>
      </w:r>
      <w:r w:rsidRPr="003259CC" w:rsidR="0068046B">
        <w:fldChar w:fldCharType="end"/>
      </w:r>
      <w:r w:rsidRPr="003259CC" w:rsidR="007B1ED1">
        <w:t xml:space="preserve"> above). It does not find unreasonable the first applicant</w:t>
      </w:r>
      <w:r w:rsidRPr="003259CC" w:rsidR="003259CC">
        <w:t>’</w:t>
      </w:r>
      <w:r w:rsidRPr="003259CC" w:rsidR="007B1ED1">
        <w:t xml:space="preserve">s argument that, as the bailiff had </w:t>
      </w:r>
      <w:r w:rsidRPr="003259CC" w:rsidR="004C4FB1">
        <w:t xml:space="preserve">taken a number of measures to locate the second applicant and thus </w:t>
      </w:r>
      <w:r w:rsidRPr="003259CC" w:rsidR="007B1ED1">
        <w:t>acted in his interests</w:t>
      </w:r>
      <w:r w:rsidRPr="003259CC" w:rsidR="0068046B">
        <w:t xml:space="preserve"> (see paragraphs </w:t>
      </w:r>
      <w:r w:rsidRPr="003259CC" w:rsidR="0068046B">
        <w:fldChar w:fldCharType="begin"/>
      </w:r>
      <w:r w:rsidRPr="003259CC" w:rsidR="0068046B">
        <w:instrText xml:space="preserve"> REF F_Bailiff2007_JulyAsksIRinFriendyFashion \h </w:instrText>
      </w:r>
      <w:r w:rsidRPr="003259CC" w:rsidR="0068046B">
        <w:fldChar w:fldCharType="separate"/>
      </w:r>
      <w:r w:rsidRPr="003259CC" w:rsidR="003259CC">
        <w:rPr>
          <w:noProof/>
        </w:rPr>
        <w:t>28</w:t>
      </w:r>
      <w:r w:rsidRPr="003259CC" w:rsidR="0068046B">
        <w:fldChar w:fldCharType="end"/>
      </w:r>
      <w:r w:rsidRPr="003259CC" w:rsidR="004C4FB1">
        <w:t>-</w:t>
      </w:r>
      <w:r w:rsidRPr="003259CC" w:rsidR="004C4FB1">
        <w:fldChar w:fldCharType="begin"/>
      </w:r>
      <w:r w:rsidRPr="003259CC" w:rsidR="004C4FB1">
        <w:instrText xml:space="preserve"> REF F_Septem2007BailiffAnnouncesIRs2ndSearch \h </w:instrText>
      </w:r>
      <w:r w:rsidRPr="003259CC" w:rsidR="004C4FB1">
        <w:fldChar w:fldCharType="separate"/>
      </w:r>
      <w:r w:rsidRPr="003259CC" w:rsidR="003259CC">
        <w:rPr>
          <w:noProof/>
        </w:rPr>
        <w:t>30</w:t>
      </w:r>
      <w:r w:rsidRPr="003259CC" w:rsidR="004C4FB1">
        <w:fldChar w:fldCharType="end"/>
      </w:r>
      <w:r w:rsidRPr="003259CC" w:rsidR="0068046B">
        <w:t xml:space="preserve"> above)</w:t>
      </w:r>
      <w:r w:rsidRPr="003259CC" w:rsidR="007B1ED1">
        <w:t>, the first applicant was not obliged to bring any court proceedings against him.</w:t>
      </w:r>
      <w:r w:rsidRPr="003259CC" w:rsidR="00BB17BC">
        <w:t xml:space="preserve"> This is supported by the Government</w:t>
      </w:r>
      <w:r w:rsidRPr="003259CC" w:rsidR="003259CC">
        <w:t>’</w:t>
      </w:r>
      <w:r w:rsidRPr="003259CC" w:rsidR="00BB17BC">
        <w:t>s own argument that the bailiff</w:t>
      </w:r>
      <w:r w:rsidRPr="003259CC" w:rsidR="003259CC">
        <w:t>’</w:t>
      </w:r>
      <w:r w:rsidRPr="003259CC" w:rsidR="00BB17BC">
        <w:t xml:space="preserve">s actions were beyond </w:t>
      </w:r>
      <w:r w:rsidRPr="003259CC" w:rsidR="00BE6954">
        <w:t>reproach and that most of the bailiff</w:t>
      </w:r>
      <w:r w:rsidRPr="003259CC" w:rsidR="003259CC">
        <w:t>’</w:t>
      </w:r>
      <w:r w:rsidRPr="003259CC" w:rsidR="00BE6954">
        <w:t>s decisions had been in the first applicant</w:t>
      </w:r>
      <w:r w:rsidRPr="003259CC" w:rsidR="003259CC">
        <w:t>’</w:t>
      </w:r>
      <w:r w:rsidRPr="003259CC" w:rsidR="00BE6954">
        <w:t>s favour, rather than in favour of I.R. (see paragraph </w:t>
      </w:r>
      <w:r w:rsidRPr="003259CC" w:rsidR="00BE6954">
        <w:fldChar w:fldCharType="begin"/>
      </w:r>
      <w:r w:rsidRPr="003259CC" w:rsidR="00BE6954">
        <w:instrText xml:space="preserve"> REF L_GovernmentAboutIRsMyriadOfCourtDecisns \h </w:instrText>
      </w:r>
      <w:r w:rsidRPr="003259CC" w:rsidR="00BE6954">
        <w:fldChar w:fldCharType="separate"/>
      </w:r>
      <w:r w:rsidRPr="003259CC" w:rsidR="003259CC">
        <w:rPr>
          <w:noProof/>
        </w:rPr>
        <w:t>153</w:t>
      </w:r>
      <w:r w:rsidRPr="003259CC" w:rsidR="00BE6954">
        <w:fldChar w:fldCharType="end"/>
      </w:r>
      <w:r w:rsidRPr="003259CC" w:rsidR="00BE6954">
        <w:t xml:space="preserve"> above and paragraph </w:t>
      </w:r>
      <w:r w:rsidRPr="003259CC" w:rsidR="00BE6954">
        <w:fldChar w:fldCharType="begin"/>
      </w:r>
      <w:r w:rsidRPr="003259CC" w:rsidR="00BE6954">
        <w:instrText xml:space="preserve"> REF L_GovernmentAbtPublicInterestsInTheCase \h </w:instrText>
      </w:r>
      <w:r w:rsidRPr="003259CC" w:rsidR="00BE6954">
        <w:fldChar w:fldCharType="separate"/>
      </w:r>
      <w:r w:rsidRPr="003259CC" w:rsidR="003259CC">
        <w:rPr>
          <w:noProof/>
        </w:rPr>
        <w:t>179</w:t>
      </w:r>
      <w:r w:rsidRPr="003259CC" w:rsidR="00BE6954">
        <w:fldChar w:fldCharType="end"/>
      </w:r>
      <w:r w:rsidRPr="003259CC" w:rsidR="00BE6954">
        <w:t xml:space="preserve"> below; see also paragraph </w:t>
      </w:r>
      <w:r w:rsidRPr="003259CC" w:rsidR="00B33528">
        <w:fldChar w:fldCharType="begin"/>
      </w:r>
      <w:r w:rsidRPr="003259CC" w:rsidR="00B33528">
        <w:instrText xml:space="preserve"> REF L_para_214 \h </w:instrText>
      </w:r>
      <w:r w:rsidRPr="003259CC" w:rsidR="00B33528">
        <w:fldChar w:fldCharType="separate"/>
      </w:r>
      <w:r w:rsidRPr="003259CC" w:rsidR="003259CC">
        <w:rPr>
          <w:noProof/>
        </w:rPr>
        <w:t>214</w:t>
      </w:r>
      <w:r w:rsidRPr="003259CC" w:rsidR="00B33528">
        <w:fldChar w:fldCharType="end"/>
      </w:r>
      <w:r w:rsidRPr="003259CC" w:rsidR="00BE6954">
        <w:t xml:space="preserve"> below).</w:t>
      </w:r>
    </w:p>
    <w:p w:rsidRPr="003259CC" w:rsidR="003D4042" w:rsidP="003259CC" w14:paraId="4B3B7223"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162</w:t>
      </w:r>
      <w:r w:rsidRPr="003259CC">
        <w:fldChar w:fldCharType="end"/>
      </w:r>
      <w:r w:rsidRPr="003259CC">
        <w:t>.  </w:t>
      </w:r>
      <w:r w:rsidRPr="003259CC" w:rsidR="0089732C">
        <w:t>As to the second aspect of the Government</w:t>
      </w:r>
      <w:r w:rsidRPr="003259CC" w:rsidR="003259CC">
        <w:t>’</w:t>
      </w:r>
      <w:r w:rsidRPr="003259CC" w:rsidR="0089732C">
        <w:t>s objection, the Court points out</w:t>
      </w:r>
      <w:r w:rsidRPr="003259CC" w:rsidR="000463A3">
        <w:t xml:space="preserve"> </w:t>
      </w:r>
      <w:r w:rsidRPr="003259CC" w:rsidR="000463A3">
        <w:rPr>
          <w:rFonts w:cstheme="minorHAnsi"/>
        </w:rPr>
        <w:t>‒</w:t>
      </w:r>
      <w:r w:rsidRPr="003259CC" w:rsidR="0089732C">
        <w:t xml:space="preserve"> and this has been acknowledged by the Government</w:t>
      </w:r>
      <w:r w:rsidRPr="003259CC" w:rsidR="000463A3">
        <w:t xml:space="preserve"> </w:t>
      </w:r>
      <w:r w:rsidRPr="003259CC" w:rsidR="000463A3">
        <w:rPr>
          <w:rFonts w:cstheme="minorHAnsi"/>
        </w:rPr>
        <w:t>‒</w:t>
      </w:r>
      <w:r w:rsidRPr="003259CC" w:rsidR="0089732C">
        <w:t xml:space="preserve"> that at the time when the </w:t>
      </w:r>
      <w:r w:rsidRPr="003259CC" w:rsidR="0089732C">
        <w:t>Oranienburg</w:t>
      </w:r>
      <w:r w:rsidRPr="003259CC" w:rsidR="0089732C">
        <w:t xml:space="preserve"> District Court delivered its judgment of 20 June 2007</w:t>
      </w:r>
      <w:r w:rsidRPr="003259CC" w:rsidR="000463A3">
        <w:t xml:space="preserve"> </w:t>
      </w:r>
      <w:r w:rsidRPr="003259CC" w:rsidR="000463A3">
        <w:rPr>
          <w:rFonts w:cstheme="minorHAnsi"/>
        </w:rPr>
        <w:t>‒</w:t>
      </w:r>
      <w:r w:rsidRPr="003259CC" w:rsidR="0089732C">
        <w:t xml:space="preserve"> which, </w:t>
      </w:r>
      <w:r w:rsidRPr="003259CC" w:rsidR="000463A3">
        <w:t>moreover</w:t>
      </w:r>
      <w:r w:rsidRPr="003259CC" w:rsidR="0089732C">
        <w:t>, was not final but had been appealed against by I.R.</w:t>
      </w:r>
      <w:r w:rsidRPr="003259CC" w:rsidR="000463A3">
        <w:t xml:space="preserve"> </w:t>
      </w:r>
      <w:r w:rsidRPr="003259CC" w:rsidR="000463A3">
        <w:rPr>
          <w:rFonts w:cstheme="minorHAnsi"/>
        </w:rPr>
        <w:t>‒</w:t>
      </w:r>
      <w:r w:rsidRPr="003259CC" w:rsidR="0089732C">
        <w:t xml:space="preserve"> the enforcement proceedings</w:t>
      </w:r>
      <w:r w:rsidRPr="003259CC" w:rsidR="00AC5B5B">
        <w:t xml:space="preserve"> on the basis of the Hague Convention and </w:t>
      </w:r>
      <w:r w:rsidRPr="003259CC" w:rsidR="0089732C">
        <w:t>the Lithuanian Court of Appeal decision of 15 March 2007</w:t>
      </w:r>
      <w:r w:rsidRPr="003259CC" w:rsidR="00AC5B5B">
        <w:t>,</w:t>
      </w:r>
      <w:r w:rsidRPr="003259CC" w:rsidR="0089732C">
        <w:t xml:space="preserve"> initiated by the first applicant</w:t>
      </w:r>
      <w:r w:rsidRPr="003259CC" w:rsidR="00AC5B5B">
        <w:t>,</w:t>
      </w:r>
      <w:r w:rsidRPr="003259CC" w:rsidR="0089732C">
        <w:t xml:space="preserve"> had been ongoing in Lithuania. </w:t>
      </w:r>
      <w:r w:rsidRPr="003259CC" w:rsidR="00AC5B5B">
        <w:t xml:space="preserve">That being so, </w:t>
      </w:r>
      <w:r w:rsidRPr="003259CC" w:rsidR="007B1ED1">
        <w:t xml:space="preserve">the Court does not consider that </w:t>
      </w:r>
      <w:r w:rsidRPr="003259CC" w:rsidR="00AC5B5B">
        <w:t xml:space="preserve">the first applicant </w:t>
      </w:r>
      <w:r w:rsidRPr="003259CC" w:rsidR="007B1ED1">
        <w:t xml:space="preserve">had an obligation </w:t>
      </w:r>
      <w:r w:rsidRPr="003259CC" w:rsidR="00434314">
        <w:t xml:space="preserve">also </w:t>
      </w:r>
      <w:r w:rsidRPr="003259CC" w:rsidR="007B1ED1">
        <w:t>to bring to the Lithuanian bailiff</w:t>
      </w:r>
      <w:r w:rsidRPr="003259CC" w:rsidR="003259CC">
        <w:t>’</w:t>
      </w:r>
      <w:r w:rsidRPr="003259CC" w:rsidR="007B1ED1">
        <w:t xml:space="preserve">s attention the intermediary decision by the </w:t>
      </w:r>
      <w:r w:rsidRPr="003259CC" w:rsidR="007B1ED1">
        <w:t>Oranienburg</w:t>
      </w:r>
      <w:r w:rsidRPr="003259CC" w:rsidR="007B1ED1">
        <w:t xml:space="preserve"> District Court of 20</w:t>
      </w:r>
      <w:r w:rsidRPr="003259CC" w:rsidR="008D170A">
        <w:t> </w:t>
      </w:r>
      <w:r w:rsidRPr="003259CC" w:rsidR="007B1ED1">
        <w:t>June 20</w:t>
      </w:r>
      <w:r w:rsidRPr="003259CC" w:rsidR="005B11FF">
        <w:t>0</w:t>
      </w:r>
      <w:r w:rsidRPr="003259CC" w:rsidR="007B1ED1">
        <w:t>7</w:t>
      </w:r>
      <w:r w:rsidRPr="003259CC" w:rsidR="00AC5B5B">
        <w:t>, which</w:t>
      </w:r>
      <w:r w:rsidRPr="003259CC" w:rsidR="002E76F8">
        <w:t>, all the more so,</w:t>
      </w:r>
      <w:r w:rsidRPr="003259CC" w:rsidR="00AC5B5B">
        <w:t xml:space="preserve"> </w:t>
      </w:r>
      <w:r w:rsidRPr="003259CC" w:rsidR="000463A3">
        <w:t xml:space="preserve">did not </w:t>
      </w:r>
      <w:r w:rsidRPr="003259CC" w:rsidR="00AC5B5B">
        <w:t>bec</w:t>
      </w:r>
      <w:r w:rsidRPr="003259CC" w:rsidR="000463A3">
        <w:t>o</w:t>
      </w:r>
      <w:r w:rsidRPr="003259CC" w:rsidR="00AC5B5B">
        <w:t xml:space="preserve">me final </w:t>
      </w:r>
      <w:r w:rsidRPr="003259CC" w:rsidR="000463A3">
        <w:t>until</w:t>
      </w:r>
      <w:r w:rsidRPr="003259CC" w:rsidR="00AC5B5B">
        <w:t xml:space="preserve"> 20 February 2008</w:t>
      </w:r>
      <w:r w:rsidRPr="003259CC" w:rsidR="007B1ED1">
        <w:t xml:space="preserve">. </w:t>
      </w:r>
      <w:r w:rsidRPr="003259CC" w:rsidR="00AC5B5B">
        <w:t xml:space="preserve">In the </w:t>
      </w:r>
      <w:r w:rsidRPr="003259CC" w:rsidR="008D170A">
        <w:t xml:space="preserve">particular </w:t>
      </w:r>
      <w:r w:rsidRPr="003259CC" w:rsidR="00AC5B5B">
        <w:t>circumstances of this case, the Court also shares the applicant</w:t>
      </w:r>
      <w:r w:rsidRPr="003259CC" w:rsidR="003259CC">
        <w:t>’</w:t>
      </w:r>
      <w:r w:rsidRPr="003259CC" w:rsidR="00AC5B5B">
        <w:t>s hesitation that enforcement proceedings on the basis of Article</w:t>
      </w:r>
      <w:r w:rsidRPr="003259CC" w:rsidR="008D170A">
        <w:t> </w:t>
      </w:r>
      <w:r w:rsidRPr="003259CC" w:rsidR="00AC5B5B">
        <w:t xml:space="preserve">42 of </w:t>
      </w:r>
      <w:r w:rsidRPr="003259CC" w:rsidR="00EA4A7A">
        <w:t xml:space="preserve">Regulation (EC) No. 2201/2003 </w:t>
      </w:r>
      <w:r w:rsidRPr="003259CC" w:rsidR="00AC5B5B">
        <w:t>w</w:t>
      </w:r>
      <w:r w:rsidRPr="003259CC" w:rsidR="000463A3">
        <w:t xml:space="preserve">ould </w:t>
      </w:r>
      <w:r w:rsidRPr="003259CC" w:rsidR="00D46A05">
        <w:t xml:space="preserve">have </w:t>
      </w:r>
      <w:r w:rsidRPr="003259CC" w:rsidR="000463A3">
        <w:t>b</w:t>
      </w:r>
      <w:r w:rsidRPr="003259CC" w:rsidR="00AC5B5B">
        <w:t>e</w:t>
      </w:r>
      <w:r w:rsidRPr="003259CC" w:rsidR="00D46A05">
        <w:t>en</w:t>
      </w:r>
      <w:r w:rsidRPr="003259CC" w:rsidR="00AC5B5B">
        <w:t xml:space="preserve"> </w:t>
      </w:r>
      <w:r w:rsidRPr="003259CC" w:rsidR="00502906">
        <w:t>a</w:t>
      </w:r>
      <w:r w:rsidRPr="003259CC" w:rsidR="00AC5B5B">
        <w:t>n</w:t>
      </w:r>
      <w:r w:rsidRPr="003259CC" w:rsidR="00502906">
        <w:t>y</w:t>
      </w:r>
      <w:r w:rsidRPr="003259CC" w:rsidR="00AC5B5B">
        <w:t xml:space="preserve"> more promising than those on the basis of the Hague Convention and the Court of Appeal decision of 15 March 2007. Indeed, both sets of execution proceedings had been suspended by the </w:t>
      </w:r>
      <w:r w:rsidRPr="003259CC" w:rsidR="00F324F2">
        <w:t xml:space="preserve">President of the Supreme Court </w:t>
      </w:r>
      <w:r w:rsidRPr="003259CC" w:rsidR="00E03A9A">
        <w:t xml:space="preserve">unilaterally </w:t>
      </w:r>
      <w:r w:rsidRPr="003259CC" w:rsidR="00F324F2">
        <w:t xml:space="preserve">or </w:t>
      </w:r>
      <w:r w:rsidRPr="003259CC" w:rsidR="00434314">
        <w:t xml:space="preserve">by </w:t>
      </w:r>
      <w:r w:rsidRPr="003259CC" w:rsidR="00F324F2">
        <w:t xml:space="preserve">the </w:t>
      </w:r>
      <w:r w:rsidRPr="003259CC" w:rsidR="00AC5B5B">
        <w:t xml:space="preserve">Supreme Court (see paragraphs </w:t>
      </w:r>
      <w:r w:rsidRPr="003259CC" w:rsidR="00F324F2">
        <w:fldChar w:fldCharType="begin"/>
      </w:r>
      <w:r w:rsidRPr="003259CC" w:rsidR="00F324F2">
        <w:instrText xml:space="preserve"> REF F_22October2007_SCpresidentSuspendsExecu \h </w:instrText>
      </w:r>
      <w:r w:rsidRPr="003259CC" w:rsidR="00BC6A8E">
        <w:instrText xml:space="preserve"> \* MERGEFORMAT </w:instrText>
      </w:r>
      <w:r w:rsidRPr="003259CC" w:rsidR="00F324F2">
        <w:fldChar w:fldCharType="separate"/>
      </w:r>
      <w:r w:rsidRPr="003259CC" w:rsidR="003259CC">
        <w:rPr>
          <w:noProof/>
        </w:rPr>
        <w:t>73</w:t>
      </w:r>
      <w:r w:rsidRPr="003259CC" w:rsidR="00F324F2">
        <w:fldChar w:fldCharType="end"/>
      </w:r>
      <w:r w:rsidRPr="003259CC" w:rsidR="00F324F2">
        <w:t xml:space="preserve">, </w:t>
      </w:r>
      <w:r w:rsidRPr="003259CC" w:rsidR="00F324F2">
        <w:fldChar w:fldCharType="begin"/>
      </w:r>
      <w:r w:rsidRPr="003259CC" w:rsidR="00F324F2">
        <w:instrText xml:space="preserve"> REF F_15March2008_SCsuspendsExecutionProceed \h </w:instrText>
      </w:r>
      <w:r w:rsidRPr="003259CC" w:rsidR="00BC6A8E">
        <w:instrText xml:space="preserve"> \* MERGEFORMAT </w:instrText>
      </w:r>
      <w:r w:rsidRPr="003259CC" w:rsidR="00F324F2">
        <w:fldChar w:fldCharType="separate"/>
      </w:r>
      <w:r w:rsidRPr="003259CC" w:rsidR="003259CC">
        <w:rPr>
          <w:noProof/>
        </w:rPr>
        <w:t>79</w:t>
      </w:r>
      <w:r w:rsidRPr="003259CC" w:rsidR="00F324F2">
        <w:fldChar w:fldCharType="end"/>
      </w:r>
      <w:r w:rsidRPr="003259CC" w:rsidR="00AC5B5B">
        <w:t xml:space="preserve"> and</w:t>
      </w:r>
      <w:r w:rsidRPr="003259CC" w:rsidR="008A3925">
        <w:t> </w:t>
      </w:r>
      <w:r w:rsidRPr="003259CC" w:rsidR="00F324F2">
        <w:fldChar w:fldCharType="begin"/>
      </w:r>
      <w:r w:rsidRPr="003259CC" w:rsidR="00F324F2">
        <w:instrText xml:space="preserve"> REF F_30April2008_SC_Asks_ECJ_4_PrelimRuling \h </w:instrText>
      </w:r>
      <w:r w:rsidRPr="003259CC" w:rsidR="00BC6A8E">
        <w:instrText xml:space="preserve"> \* MERGEFORMAT </w:instrText>
      </w:r>
      <w:r w:rsidRPr="003259CC" w:rsidR="00F324F2">
        <w:fldChar w:fldCharType="separate"/>
      </w:r>
      <w:r w:rsidRPr="003259CC" w:rsidR="003259CC">
        <w:rPr>
          <w:noProof/>
        </w:rPr>
        <w:t>94</w:t>
      </w:r>
      <w:r w:rsidRPr="003259CC" w:rsidR="00F324F2">
        <w:fldChar w:fldCharType="end"/>
      </w:r>
      <w:r w:rsidRPr="003259CC" w:rsidR="00AC5B5B">
        <w:t xml:space="preserve"> above).</w:t>
      </w:r>
    </w:p>
    <w:p w:rsidRPr="003259CC" w:rsidR="00BF5A57" w:rsidP="003259CC" w14:paraId="42968241" w14:textId="77777777">
      <w:pPr>
        <w:pStyle w:val="ECHRPara"/>
      </w:pPr>
      <w:r w:rsidRPr="003259CC">
        <w:t>M</w:t>
      </w:r>
      <w:r w:rsidRPr="003259CC" w:rsidR="0008052F">
        <w:t>oreo</w:t>
      </w:r>
      <w:r w:rsidRPr="003259CC">
        <w:t>ver</w:t>
      </w:r>
      <w:r w:rsidRPr="003259CC" w:rsidR="0008052F">
        <w:t>, as the Government themselves acknowledged</w:t>
      </w:r>
      <w:r w:rsidRPr="003259CC" w:rsidR="005006E0">
        <w:t>,</w:t>
      </w:r>
      <w:r w:rsidRPr="003259CC" w:rsidR="00F324F2">
        <w:t xml:space="preserve"> </w:t>
      </w:r>
      <w:r w:rsidRPr="003259CC" w:rsidR="002E76F8">
        <w:t xml:space="preserve">and </w:t>
      </w:r>
      <w:r w:rsidRPr="003259CC" w:rsidR="00F324F2">
        <w:t>as</w:t>
      </w:r>
      <w:r w:rsidRPr="003259CC">
        <w:t xml:space="preserve"> </w:t>
      </w:r>
      <w:r w:rsidRPr="003259CC" w:rsidR="008D170A">
        <w:t>it can be understood from</w:t>
      </w:r>
      <w:r w:rsidRPr="003259CC" w:rsidR="00F324F2">
        <w:t xml:space="preserve"> the </w:t>
      </w:r>
      <w:r w:rsidRPr="003259CC" w:rsidR="005028C3">
        <w:t xml:space="preserve">decisions of the </w:t>
      </w:r>
      <w:r w:rsidRPr="003259CC" w:rsidR="00F324F2">
        <w:t>Court of Appeal</w:t>
      </w:r>
      <w:r w:rsidRPr="003259CC" w:rsidR="000463A3">
        <w:t>,</w:t>
      </w:r>
      <w:r w:rsidRPr="003259CC" w:rsidR="00F324F2">
        <w:t xml:space="preserve"> </w:t>
      </w:r>
      <w:r w:rsidRPr="003259CC" w:rsidR="005006E0">
        <w:t xml:space="preserve">which </w:t>
      </w:r>
      <w:r w:rsidRPr="003259CC">
        <w:t xml:space="preserve">consistently </w:t>
      </w:r>
      <w:r w:rsidRPr="003259CC" w:rsidR="005006E0">
        <w:t>refused to examine I.R.</w:t>
      </w:r>
      <w:r w:rsidRPr="003259CC" w:rsidR="003259CC">
        <w:t>’</w:t>
      </w:r>
      <w:r w:rsidRPr="003259CC" w:rsidR="005006E0">
        <w:t>s request</w:t>
      </w:r>
      <w:r w:rsidRPr="003259CC" w:rsidR="008D170A">
        <w:t>s</w:t>
      </w:r>
      <w:r w:rsidRPr="003259CC" w:rsidR="005006E0">
        <w:t xml:space="preserve"> </w:t>
      </w:r>
      <w:r w:rsidRPr="003259CC" w:rsidR="008D170A">
        <w:t>to suspend the proceedings for the second applicant</w:t>
      </w:r>
      <w:r w:rsidRPr="003259CC" w:rsidR="003259CC">
        <w:t>’</w:t>
      </w:r>
      <w:r w:rsidRPr="003259CC" w:rsidR="008D170A">
        <w:t>s return</w:t>
      </w:r>
      <w:r w:rsidRPr="003259CC">
        <w:t xml:space="preserve"> </w:t>
      </w:r>
      <w:r w:rsidRPr="003259CC" w:rsidR="00F324F2">
        <w:t xml:space="preserve">(see paragraph </w:t>
      </w:r>
      <w:r w:rsidRPr="003259CC" w:rsidR="00F324F2">
        <w:fldChar w:fldCharType="begin"/>
      </w:r>
      <w:r w:rsidRPr="003259CC" w:rsidR="00F324F2">
        <w:instrText xml:space="preserve"> REF DL_14Sept2007CourtOAppealUpholds15MarchD \h </w:instrText>
      </w:r>
      <w:r w:rsidRPr="003259CC" w:rsidR="00BC6A8E">
        <w:instrText xml:space="preserve"> \* MERGEFORMAT </w:instrText>
      </w:r>
      <w:r w:rsidRPr="003259CC" w:rsidR="00F324F2">
        <w:fldChar w:fldCharType="separate"/>
      </w:r>
      <w:r w:rsidRPr="003259CC" w:rsidR="003259CC">
        <w:rPr>
          <w:noProof/>
        </w:rPr>
        <w:t>93</w:t>
      </w:r>
      <w:r w:rsidRPr="003259CC" w:rsidR="00F324F2">
        <w:fldChar w:fldCharType="end"/>
      </w:r>
      <w:r w:rsidRPr="003259CC" w:rsidR="00F324F2">
        <w:t xml:space="preserve"> above)</w:t>
      </w:r>
      <w:r w:rsidRPr="003259CC" w:rsidR="002E76F8">
        <w:t xml:space="preserve">, </w:t>
      </w:r>
      <w:r w:rsidRPr="003259CC" w:rsidR="0008052F">
        <w:t>those two decisions</w:t>
      </w:r>
      <w:r w:rsidRPr="003259CC" w:rsidR="000463A3">
        <w:t>, namely</w:t>
      </w:r>
      <w:r w:rsidRPr="003259CC" w:rsidR="0008052F">
        <w:t xml:space="preserve"> </w:t>
      </w:r>
      <w:r w:rsidRPr="003259CC" w:rsidR="00413471">
        <w:t>the Lithuanian Court of Appeal</w:t>
      </w:r>
      <w:r w:rsidRPr="003259CC" w:rsidR="003259CC">
        <w:t>’</w:t>
      </w:r>
      <w:r w:rsidRPr="003259CC" w:rsidR="00413471">
        <w:t xml:space="preserve">s decision of 15 March 2007 and </w:t>
      </w:r>
      <w:r w:rsidRPr="003259CC" w:rsidR="005006E0">
        <w:t xml:space="preserve">the </w:t>
      </w:r>
      <w:r w:rsidRPr="003259CC" w:rsidR="005006E0">
        <w:t>Oranienburg</w:t>
      </w:r>
      <w:r w:rsidRPr="003259CC" w:rsidR="005006E0">
        <w:t xml:space="preserve"> District Court of 20</w:t>
      </w:r>
      <w:r w:rsidRPr="003259CC" w:rsidR="008D170A">
        <w:t> </w:t>
      </w:r>
      <w:r w:rsidRPr="003259CC" w:rsidR="005006E0">
        <w:t>June 2017</w:t>
      </w:r>
      <w:r w:rsidRPr="003259CC" w:rsidR="0008052F">
        <w:t>, had overlapp</w:t>
      </w:r>
      <w:r w:rsidRPr="003259CC" w:rsidR="000463A3">
        <w:t>ed</w:t>
      </w:r>
      <w:r w:rsidRPr="003259CC" w:rsidR="0008052F">
        <w:t xml:space="preserve"> and </w:t>
      </w:r>
      <w:r w:rsidRPr="003259CC" w:rsidR="000463A3">
        <w:t xml:space="preserve">had been </w:t>
      </w:r>
      <w:r w:rsidRPr="003259CC" w:rsidR="0008052F">
        <w:t xml:space="preserve">subject to the same enforcement. </w:t>
      </w:r>
      <w:r w:rsidRPr="003259CC" w:rsidR="004C2B4A">
        <w:t xml:space="preserve">In this context the Court also observes that in September 2007, when the Court of Appeal was deciding whether </w:t>
      </w:r>
      <w:r w:rsidRPr="003259CC" w:rsidR="000463A3">
        <w:t xml:space="preserve">or not </w:t>
      </w:r>
      <w:r w:rsidRPr="003259CC" w:rsidR="004C2B4A">
        <w:t>to examine I.R.</w:t>
      </w:r>
      <w:r w:rsidRPr="003259CC" w:rsidR="003259CC">
        <w:t>’</w:t>
      </w:r>
      <w:r w:rsidRPr="003259CC" w:rsidR="004C2B4A">
        <w:t xml:space="preserve">s request </w:t>
      </w:r>
      <w:r w:rsidRPr="003259CC" w:rsidR="000463A3">
        <w:t xml:space="preserve">for </w:t>
      </w:r>
      <w:r w:rsidRPr="003259CC" w:rsidR="004C2B4A">
        <w:t xml:space="preserve">the certificate issued by the </w:t>
      </w:r>
      <w:r w:rsidRPr="003259CC" w:rsidR="004C2B4A">
        <w:t>Oranienburg</w:t>
      </w:r>
      <w:r w:rsidRPr="003259CC" w:rsidR="004C2B4A">
        <w:t xml:space="preserve"> District Court</w:t>
      </w:r>
      <w:r w:rsidRPr="003259CC" w:rsidR="000463A3">
        <w:t xml:space="preserve"> not to be recognised</w:t>
      </w:r>
      <w:r w:rsidRPr="003259CC" w:rsidR="004C2B4A">
        <w:t xml:space="preserve">, the first applicant </w:t>
      </w:r>
      <w:r w:rsidRPr="003259CC" w:rsidR="00D46A05">
        <w:t xml:space="preserve">was </w:t>
      </w:r>
      <w:r w:rsidRPr="003259CC" w:rsidR="004C2B4A">
        <w:t>in fact in Lithuania</w:t>
      </w:r>
      <w:r w:rsidRPr="003259CC" w:rsidR="000463A3">
        <w:t>,</w:t>
      </w:r>
      <w:r w:rsidRPr="003259CC" w:rsidR="004C2B4A">
        <w:t xml:space="preserve"> where he </w:t>
      </w:r>
      <w:r w:rsidRPr="003259CC">
        <w:t xml:space="preserve">was </w:t>
      </w:r>
      <w:r w:rsidRPr="003259CC" w:rsidR="00D46A05">
        <w:t>liais</w:t>
      </w:r>
      <w:r w:rsidRPr="003259CC" w:rsidR="004C2B4A">
        <w:t>ing with the bailiff who was about to enforce the Court of Appeal decision of 15</w:t>
      </w:r>
      <w:r w:rsidRPr="003259CC" w:rsidR="008D170A">
        <w:t> </w:t>
      </w:r>
      <w:r w:rsidRPr="003259CC" w:rsidR="004C2B4A">
        <w:t>March 2007 (see paragraphs</w:t>
      </w:r>
      <w:r w:rsidRPr="003259CC" w:rsidR="008A3925">
        <w:t> </w:t>
      </w:r>
      <w:r w:rsidRPr="003259CC" w:rsidR="004C2B4A">
        <w:fldChar w:fldCharType="begin"/>
      </w:r>
      <w:r w:rsidRPr="003259CC" w:rsidR="004C2B4A">
        <w:instrText xml:space="preserve"> REF F_June2007KlaipedaCourtIssuesWritOfExecu \h </w:instrText>
      </w:r>
      <w:r w:rsidRPr="003259CC" w:rsidR="00BC6A8E">
        <w:instrText xml:space="preserve"> \* MERGEFORMAT </w:instrText>
      </w:r>
      <w:r w:rsidRPr="003259CC" w:rsidR="004C2B4A">
        <w:fldChar w:fldCharType="separate"/>
      </w:r>
      <w:r w:rsidRPr="003259CC" w:rsidR="003259CC">
        <w:rPr>
          <w:noProof/>
        </w:rPr>
        <w:t>26</w:t>
      </w:r>
      <w:r w:rsidRPr="003259CC" w:rsidR="004C2B4A">
        <w:fldChar w:fldCharType="end"/>
      </w:r>
      <w:r w:rsidRPr="003259CC" w:rsidR="000463A3">
        <w:noBreakHyphen/>
      </w:r>
      <w:r w:rsidRPr="003259CC" w:rsidR="004C2B4A">
        <w:fldChar w:fldCharType="begin"/>
      </w:r>
      <w:r w:rsidRPr="003259CC" w:rsidR="004C2B4A">
        <w:instrText xml:space="preserve"> REF F_11September2007BailiffRefusesIRsuspReq \h </w:instrText>
      </w:r>
      <w:r w:rsidRPr="003259CC" w:rsidR="00BC6A8E">
        <w:instrText xml:space="preserve"> \* MERGEFORMAT </w:instrText>
      </w:r>
      <w:r w:rsidRPr="003259CC" w:rsidR="004C2B4A">
        <w:fldChar w:fldCharType="separate"/>
      </w:r>
      <w:r w:rsidRPr="003259CC" w:rsidR="003259CC">
        <w:rPr>
          <w:noProof/>
        </w:rPr>
        <w:t>31</w:t>
      </w:r>
      <w:r w:rsidRPr="003259CC" w:rsidR="004C2B4A">
        <w:fldChar w:fldCharType="end"/>
      </w:r>
      <w:r w:rsidRPr="003259CC" w:rsidR="004C2B4A">
        <w:t xml:space="preserve"> </w:t>
      </w:r>
      <w:r w:rsidRPr="003259CC" w:rsidR="004C2B4A">
        <w:t>above</w:t>
      </w:r>
      <w:r w:rsidRPr="003259CC" w:rsidR="0081657F">
        <w:t xml:space="preserve">; contrast </w:t>
      </w:r>
      <w:r w:rsidRPr="003259CC" w:rsidR="0081657F">
        <w:rPr>
          <w:i/>
        </w:rPr>
        <w:t>Manic v. Lithuania</w:t>
      </w:r>
      <w:r w:rsidRPr="003259CC" w:rsidR="0081657F">
        <w:t>,</w:t>
      </w:r>
      <w:r w:rsidRPr="003259CC" w:rsidR="0081657F">
        <w:rPr>
          <w:snapToGrid w:val="0"/>
        </w:rPr>
        <w:t xml:space="preserve"> </w:t>
      </w:r>
      <w:r w:rsidRPr="003259CC" w:rsidR="0081657F">
        <w:t>no. 46600/11</w:t>
      </w:r>
      <w:r w:rsidRPr="003259CC" w:rsidR="0081657F">
        <w:rPr>
          <w:snapToGrid w:val="0"/>
        </w:rPr>
        <w:t xml:space="preserve">, </w:t>
      </w:r>
      <w:r w:rsidRPr="003259CC" w:rsidR="0081657F">
        <w:rPr>
          <w:rFonts w:cstheme="minorHAnsi"/>
          <w:snapToGrid w:val="0"/>
        </w:rPr>
        <w:t>§</w:t>
      </w:r>
      <w:r w:rsidRPr="003259CC" w:rsidR="0081657F">
        <w:rPr>
          <w:snapToGrid w:val="0"/>
        </w:rPr>
        <w:t>§ 109 and 110, 13 January 2015</w:t>
      </w:r>
      <w:r w:rsidRPr="003259CC" w:rsidR="004C2B4A">
        <w:t>).</w:t>
      </w:r>
    </w:p>
    <w:p w:rsidRPr="003259CC" w:rsidR="00BF5A57" w:rsidP="003259CC" w14:paraId="230FD3C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163</w:t>
      </w:r>
      <w:r w:rsidRPr="003259CC">
        <w:fldChar w:fldCharType="end"/>
      </w:r>
      <w:r w:rsidRPr="003259CC">
        <w:t>.  </w:t>
      </w:r>
      <w:r w:rsidRPr="003259CC" w:rsidR="007B1ED1">
        <w:t>Accordingly, the Government</w:t>
      </w:r>
      <w:r w:rsidRPr="003259CC" w:rsidR="003259CC">
        <w:t>’</w:t>
      </w:r>
      <w:r w:rsidRPr="003259CC" w:rsidR="007B1ED1">
        <w:t>s objection that</w:t>
      </w:r>
      <w:r w:rsidRPr="003259CC" w:rsidR="00502906">
        <w:t>,</w:t>
      </w:r>
      <w:r w:rsidRPr="003259CC" w:rsidR="007B1ED1">
        <w:t xml:space="preserve"> by not having appealed against the bailiff</w:t>
      </w:r>
      <w:r w:rsidRPr="003259CC" w:rsidR="003259CC">
        <w:t>’</w:t>
      </w:r>
      <w:r w:rsidRPr="003259CC" w:rsidR="007B1ED1">
        <w:t xml:space="preserve">s actions </w:t>
      </w:r>
      <w:r w:rsidRPr="003259CC">
        <w:t>or</w:t>
      </w:r>
      <w:r w:rsidRPr="003259CC" w:rsidR="007B1ED1">
        <w:t xml:space="preserve"> by not having submitted </w:t>
      </w:r>
      <w:r w:rsidRPr="003259CC" w:rsidR="00151368">
        <w:t xml:space="preserve">to </w:t>
      </w:r>
      <w:r w:rsidRPr="003259CC" w:rsidR="007B1ED1">
        <w:t xml:space="preserve">him </w:t>
      </w:r>
      <w:r w:rsidRPr="003259CC" w:rsidR="00151368">
        <w:t xml:space="preserve">an </w:t>
      </w:r>
      <w:r w:rsidRPr="003259CC" w:rsidR="007B1ED1">
        <w:t xml:space="preserve">additional request to directly execute </w:t>
      </w:r>
      <w:r w:rsidRPr="003259CC" w:rsidR="00D524F8">
        <w:t xml:space="preserve">the </w:t>
      </w:r>
      <w:r w:rsidRPr="003259CC" w:rsidR="00F324F2">
        <w:t>Oranienburg</w:t>
      </w:r>
      <w:r w:rsidRPr="003259CC" w:rsidR="00F324F2">
        <w:t xml:space="preserve"> District</w:t>
      </w:r>
      <w:r w:rsidRPr="003259CC" w:rsidR="00D524F8">
        <w:t xml:space="preserve"> </w:t>
      </w:r>
      <w:r w:rsidRPr="003259CC" w:rsidR="00F324F2">
        <w:t>C</w:t>
      </w:r>
      <w:r w:rsidRPr="003259CC" w:rsidR="00D524F8">
        <w:t>ourt</w:t>
      </w:r>
      <w:r w:rsidRPr="003259CC" w:rsidR="003259CC">
        <w:t>’</w:t>
      </w:r>
      <w:r w:rsidRPr="003259CC" w:rsidR="00D524F8">
        <w:t>s decision of 20</w:t>
      </w:r>
      <w:r w:rsidRPr="003259CC" w:rsidR="00F324F2">
        <w:t> </w:t>
      </w:r>
      <w:r w:rsidRPr="003259CC" w:rsidR="00D524F8">
        <w:t>June 2007</w:t>
      </w:r>
      <w:r w:rsidRPr="003259CC">
        <w:t xml:space="preserve"> </w:t>
      </w:r>
      <w:r w:rsidRPr="003259CC" w:rsidR="00502906">
        <w:t xml:space="preserve">the first applicant </w:t>
      </w:r>
      <w:r w:rsidRPr="003259CC" w:rsidR="00434314">
        <w:t>di</w:t>
      </w:r>
      <w:r w:rsidRPr="003259CC" w:rsidR="00502906">
        <w:t xml:space="preserve">d not exhaust the available domestic remedies, </w:t>
      </w:r>
      <w:r w:rsidRPr="003259CC">
        <w:t>must be dismissed</w:t>
      </w:r>
      <w:r w:rsidRPr="003259CC" w:rsidR="00D524F8">
        <w:t>.</w:t>
      </w:r>
    </w:p>
    <w:bookmarkStart w:name="L_GovernmentsObjectionJoined2Merits" w:id="148"/>
    <w:p w:rsidRPr="003259CC" w:rsidR="00BF5A57" w:rsidP="003259CC" w14:paraId="313C3CCE"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164</w:t>
      </w:r>
      <w:r w:rsidRPr="003259CC">
        <w:fldChar w:fldCharType="end"/>
      </w:r>
      <w:bookmarkEnd w:id="148"/>
      <w:r w:rsidRPr="003259CC">
        <w:t xml:space="preserve">.  The Court </w:t>
      </w:r>
      <w:r w:rsidRPr="003259CC" w:rsidR="00600F4F">
        <w:t>also</w:t>
      </w:r>
      <w:r w:rsidRPr="003259CC">
        <w:t xml:space="preserve"> considers that the admissibility of the applicants</w:t>
      </w:r>
      <w:r w:rsidRPr="003259CC" w:rsidR="003259CC">
        <w:t>’</w:t>
      </w:r>
      <w:r w:rsidRPr="003259CC">
        <w:t xml:space="preserve"> complaint that the decision-making in </w:t>
      </w:r>
      <w:r w:rsidRPr="003259CC" w:rsidR="005B11FF">
        <w:t xml:space="preserve">their </w:t>
      </w:r>
      <w:r w:rsidRPr="003259CC">
        <w:t xml:space="preserve">case had been politicised is inherently linked to the merits of </w:t>
      </w:r>
      <w:r w:rsidRPr="003259CC" w:rsidR="005B11FF">
        <w:t xml:space="preserve">their </w:t>
      </w:r>
      <w:r w:rsidRPr="003259CC">
        <w:t>grievances under Article 8 of the Convention. It therefore joins this complaint to the merits.</w:t>
      </w:r>
    </w:p>
    <w:p w:rsidRPr="003259CC" w:rsidR="00014566" w:rsidP="003259CC" w14:paraId="6EF5778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165</w:t>
      </w:r>
      <w:r w:rsidRPr="003259CC">
        <w:fldChar w:fldCharType="end"/>
      </w:r>
      <w:r w:rsidRPr="003259CC">
        <w:t xml:space="preserve">.  The Court </w:t>
      </w:r>
      <w:r w:rsidRPr="003259CC" w:rsidR="0008052F">
        <w:t xml:space="preserve">lastly finds that </w:t>
      </w:r>
      <w:r w:rsidRPr="003259CC">
        <w:t>th</w:t>
      </w:r>
      <w:r w:rsidRPr="003259CC" w:rsidR="0008052F">
        <w:t>e</w:t>
      </w:r>
      <w:r w:rsidRPr="003259CC">
        <w:t xml:space="preserve"> </w:t>
      </w:r>
      <w:r w:rsidRPr="003259CC" w:rsidR="0008052F">
        <w:t>applicants</w:t>
      </w:r>
      <w:r w:rsidRPr="003259CC" w:rsidR="003259CC">
        <w:t>’</w:t>
      </w:r>
      <w:r w:rsidRPr="003259CC" w:rsidR="0008052F">
        <w:t xml:space="preserve"> </w:t>
      </w:r>
      <w:r w:rsidRPr="003259CC">
        <w:t>complaint</w:t>
      </w:r>
      <w:r w:rsidRPr="003259CC" w:rsidR="0008052F">
        <w:t>s</w:t>
      </w:r>
      <w:r w:rsidRPr="003259CC">
        <w:t xml:space="preserve"> </w:t>
      </w:r>
      <w:r w:rsidRPr="003259CC" w:rsidR="0008052F">
        <w:t>are</w:t>
      </w:r>
      <w:r w:rsidRPr="003259CC">
        <w:t xml:space="preserve"> not manifestly ill-founded within the meaning of Article 35 § 3 (a) of the Convention. It further notes that </w:t>
      </w:r>
      <w:r w:rsidRPr="003259CC" w:rsidR="0008052F">
        <w:t>they</w:t>
      </w:r>
      <w:r w:rsidRPr="003259CC">
        <w:t xml:space="preserve"> </w:t>
      </w:r>
      <w:r w:rsidRPr="003259CC" w:rsidR="0008052F">
        <w:t>are</w:t>
      </w:r>
      <w:r w:rsidRPr="003259CC">
        <w:t xml:space="preserve"> not inadmissible on any other grounds. </w:t>
      </w:r>
      <w:r w:rsidRPr="003259CC" w:rsidR="0008052F">
        <w:t>They</w:t>
      </w:r>
      <w:r w:rsidRPr="003259CC">
        <w:t xml:space="preserve"> must therefore be declared admissible.</w:t>
      </w:r>
    </w:p>
    <w:p w:rsidRPr="003259CC" w:rsidR="003B048B" w:rsidP="003259CC" w14:paraId="59F8A926" w14:textId="77777777">
      <w:pPr>
        <w:pStyle w:val="ECHRHeading2"/>
      </w:pPr>
      <w:r w:rsidRPr="003259CC">
        <w:t>B.  Merits</w:t>
      </w:r>
    </w:p>
    <w:p w:rsidRPr="003259CC" w:rsidR="003B048B" w:rsidP="003259CC" w14:paraId="337E0EEA" w14:textId="77777777">
      <w:pPr>
        <w:pStyle w:val="ECHRHeading3"/>
        <w:rPr>
          <w:lang w:eastAsia="fr-FR"/>
        </w:rPr>
      </w:pPr>
      <w:r w:rsidRPr="003259CC">
        <w:rPr>
          <w:lang w:eastAsia="fr-FR"/>
        </w:rPr>
        <w:t>1.  The parties</w:t>
      </w:r>
    </w:p>
    <w:p w:rsidRPr="003259CC" w:rsidR="003B048B" w:rsidP="003259CC" w14:paraId="060F075F" w14:textId="77777777">
      <w:pPr>
        <w:pStyle w:val="ECHRHeading4"/>
        <w:rPr>
          <w:lang w:eastAsia="fr-FR"/>
        </w:rPr>
      </w:pPr>
      <w:r w:rsidRPr="003259CC">
        <w:rPr>
          <w:lang w:eastAsia="fr-FR"/>
        </w:rPr>
        <w:t>(a)  The applicants</w:t>
      </w:r>
    </w:p>
    <w:p w:rsidRPr="003259CC" w:rsidR="00BF5A57" w:rsidP="003259CC" w14:paraId="099A6B4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166</w:t>
      </w:r>
      <w:r w:rsidRPr="003259CC">
        <w:fldChar w:fldCharType="end"/>
      </w:r>
      <w:r w:rsidRPr="003259CC">
        <w:t xml:space="preserve">.  The </w:t>
      </w:r>
      <w:r w:rsidRPr="003259CC" w:rsidR="0003393B">
        <w:t>applicant</w:t>
      </w:r>
      <w:r w:rsidRPr="003259CC" w:rsidR="00905283">
        <w:t>s</w:t>
      </w:r>
      <w:r w:rsidRPr="003259CC" w:rsidR="0003393B">
        <w:t xml:space="preserve"> argued that the Lithuanian authorities</w:t>
      </w:r>
      <w:r w:rsidRPr="003259CC" w:rsidR="003259CC">
        <w:t>’</w:t>
      </w:r>
      <w:r w:rsidRPr="003259CC" w:rsidR="0003393B">
        <w:t xml:space="preserve"> actions when handling the case for the second applicant</w:t>
      </w:r>
      <w:r w:rsidRPr="003259CC" w:rsidR="003259CC">
        <w:t>’</w:t>
      </w:r>
      <w:r w:rsidRPr="003259CC" w:rsidR="0003393B">
        <w:t>s return to Germany had been in breach of Article 8 of the Convention.</w:t>
      </w:r>
    </w:p>
    <w:p w:rsidRPr="003259CC" w:rsidR="00BF5A57" w:rsidP="003259CC" w14:paraId="041168B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167</w:t>
      </w:r>
      <w:r w:rsidRPr="003259CC">
        <w:fldChar w:fldCharType="end"/>
      </w:r>
      <w:r w:rsidRPr="003259CC">
        <w:t>.  The applicant</w:t>
      </w:r>
      <w:r w:rsidRPr="003259CC" w:rsidR="00905283">
        <w:t>s</w:t>
      </w:r>
      <w:r w:rsidRPr="003259CC">
        <w:t xml:space="preserve"> </w:t>
      </w:r>
      <w:r w:rsidRPr="003259CC" w:rsidR="006F7714">
        <w:t xml:space="preserve">firstly </w:t>
      </w:r>
      <w:r w:rsidRPr="003259CC" w:rsidR="0014432B">
        <w:t xml:space="preserve">considered </w:t>
      </w:r>
      <w:r w:rsidRPr="003259CC">
        <w:t xml:space="preserve">that the Lithuanian </w:t>
      </w:r>
      <w:r w:rsidRPr="003259CC" w:rsidR="006F7714">
        <w:t xml:space="preserve">State </w:t>
      </w:r>
      <w:r w:rsidRPr="003259CC">
        <w:t>could not re</w:t>
      </w:r>
      <w:r w:rsidRPr="003259CC" w:rsidR="00B86EDA">
        <w:t>nege on</w:t>
      </w:r>
      <w:r w:rsidRPr="003259CC">
        <w:t xml:space="preserve"> it</w:t>
      </w:r>
      <w:r w:rsidRPr="003259CC" w:rsidR="00DE2636">
        <w:t>s</w:t>
      </w:r>
      <w:r w:rsidRPr="003259CC">
        <w:t xml:space="preserve"> </w:t>
      </w:r>
      <w:r w:rsidRPr="003259CC" w:rsidR="00DE2636">
        <w:t>liability</w:t>
      </w:r>
      <w:r w:rsidRPr="003259CC">
        <w:t xml:space="preserve"> by claiming that the </w:t>
      </w:r>
      <w:r w:rsidRPr="003259CC" w:rsidR="000D07FB">
        <w:t xml:space="preserve">case </w:t>
      </w:r>
      <w:r w:rsidRPr="003259CC" w:rsidR="00D46A05">
        <w:t>concern</w:t>
      </w:r>
      <w:r w:rsidRPr="003259CC" w:rsidR="000D07FB">
        <w:t xml:space="preserve">ing the </w:t>
      </w:r>
      <w:r w:rsidRPr="003259CC">
        <w:t>second applicant</w:t>
      </w:r>
      <w:r w:rsidRPr="003259CC" w:rsidR="003259CC">
        <w:t>’</w:t>
      </w:r>
      <w:r w:rsidRPr="003259CC">
        <w:t xml:space="preserve">s </w:t>
      </w:r>
      <w:r w:rsidRPr="003259CC" w:rsidR="000D07FB">
        <w:t xml:space="preserve">return </w:t>
      </w:r>
      <w:r w:rsidRPr="003259CC" w:rsidR="001F3B56">
        <w:t>was</w:t>
      </w:r>
      <w:r w:rsidRPr="003259CC">
        <w:t xml:space="preserve"> the first case of its kind in Lithuania and that </w:t>
      </w:r>
      <w:r w:rsidRPr="003259CC" w:rsidR="001F3B56">
        <w:t xml:space="preserve">it </w:t>
      </w:r>
      <w:r w:rsidRPr="003259CC">
        <w:t xml:space="preserve">did not have any practical experience in such cases. For the first applicant, the second </w:t>
      </w:r>
      <w:r w:rsidRPr="003259CC" w:rsidR="00523673">
        <w:t>applicant</w:t>
      </w:r>
      <w:r w:rsidRPr="003259CC">
        <w:t xml:space="preserve"> was also </w:t>
      </w:r>
      <w:r w:rsidRPr="003259CC" w:rsidR="000D07FB">
        <w:t>his</w:t>
      </w:r>
      <w:r w:rsidRPr="003259CC">
        <w:t xml:space="preserve"> first and</w:t>
      </w:r>
      <w:r w:rsidRPr="003259CC" w:rsidR="00B86EDA">
        <w:t xml:space="preserve"> </w:t>
      </w:r>
      <w:r w:rsidRPr="003259CC" w:rsidR="00B86EDA">
        <w:rPr>
          <w:rFonts w:cstheme="minorHAnsi"/>
        </w:rPr>
        <w:t>‒</w:t>
      </w:r>
      <w:r w:rsidRPr="003259CC">
        <w:t xml:space="preserve"> above all</w:t>
      </w:r>
      <w:r w:rsidRPr="003259CC" w:rsidR="00B86EDA">
        <w:t xml:space="preserve"> </w:t>
      </w:r>
      <w:r w:rsidRPr="003259CC" w:rsidR="00B86EDA">
        <w:rPr>
          <w:rFonts w:cstheme="minorHAnsi"/>
        </w:rPr>
        <w:t>‒</w:t>
      </w:r>
      <w:r w:rsidRPr="003259CC">
        <w:t xml:space="preserve"> only child, wh</w:t>
      </w:r>
      <w:r w:rsidRPr="003259CC" w:rsidR="006F7714">
        <w:t>o</w:t>
      </w:r>
      <w:r w:rsidRPr="003259CC">
        <w:t xml:space="preserve"> had been abducted to a foreign country and for whose release he had been struggling </w:t>
      </w:r>
      <w:r w:rsidRPr="003259CC" w:rsidR="00B86EDA">
        <w:t xml:space="preserve">in vain </w:t>
      </w:r>
      <w:r w:rsidRPr="003259CC">
        <w:t>for two and a half years</w:t>
      </w:r>
      <w:r w:rsidRPr="003259CC" w:rsidR="00B86EDA">
        <w:t>,</w:t>
      </w:r>
      <w:r w:rsidRPr="003259CC" w:rsidR="006F7714">
        <w:t xml:space="preserve"> </w:t>
      </w:r>
      <w:r w:rsidRPr="003259CC" w:rsidR="00B86EDA">
        <w:t>which</w:t>
      </w:r>
      <w:r w:rsidRPr="003259CC" w:rsidR="006F7714">
        <w:t xml:space="preserve"> amounted to a considerable </w:t>
      </w:r>
      <w:r w:rsidRPr="003259CC" w:rsidR="00D45681">
        <w:t>loss</w:t>
      </w:r>
      <w:r w:rsidRPr="003259CC" w:rsidR="001F3B56">
        <w:t xml:space="preserve"> in</w:t>
      </w:r>
      <w:r w:rsidRPr="003259CC" w:rsidR="006F7714">
        <w:t xml:space="preserve"> their relationship</w:t>
      </w:r>
      <w:r w:rsidRPr="003259CC">
        <w:t>.</w:t>
      </w:r>
    </w:p>
    <w:p w:rsidRPr="003259CC" w:rsidR="00BF5A57" w:rsidP="003259CC" w14:paraId="2AEC097B"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168</w:t>
      </w:r>
      <w:r w:rsidRPr="003259CC">
        <w:fldChar w:fldCharType="end"/>
      </w:r>
      <w:r w:rsidRPr="003259CC">
        <w:t>.  </w:t>
      </w:r>
      <w:r w:rsidRPr="003259CC" w:rsidR="00EA78D0">
        <w:t xml:space="preserve">The first applicant did not rule out that </w:t>
      </w:r>
      <w:r w:rsidRPr="003259CC" w:rsidR="006F75AF">
        <w:t xml:space="preserve">initially </w:t>
      </w:r>
      <w:r w:rsidRPr="003259CC" w:rsidR="00EA78D0">
        <w:t>he would have agreed to an amicable solution</w:t>
      </w:r>
      <w:r w:rsidRPr="003259CC" w:rsidR="000D07FB">
        <w:t>,</w:t>
      </w:r>
      <w:r w:rsidRPr="003259CC" w:rsidR="00EA78D0">
        <w:t xml:space="preserve"> had I.R. permitted him to take part in the upbringing of the child and to keep in touch with h</w:t>
      </w:r>
      <w:r w:rsidRPr="003259CC" w:rsidR="00B86EDA">
        <w:t>er</w:t>
      </w:r>
      <w:r w:rsidRPr="003259CC" w:rsidR="00EA78D0">
        <w:t xml:space="preserve">. It had never been his intention to enforce </w:t>
      </w:r>
      <w:r w:rsidRPr="003259CC" w:rsidR="00E03A9A">
        <w:t xml:space="preserve">only </w:t>
      </w:r>
      <w:r w:rsidRPr="003259CC" w:rsidR="00EA78D0">
        <w:t xml:space="preserve">his </w:t>
      </w:r>
      <w:r w:rsidRPr="003259CC" w:rsidR="007601D4">
        <w:t xml:space="preserve">own </w:t>
      </w:r>
      <w:r w:rsidRPr="003259CC" w:rsidR="00EA78D0">
        <w:t xml:space="preserve">interests, but </w:t>
      </w:r>
      <w:r w:rsidRPr="003259CC" w:rsidR="00B86EDA">
        <w:t xml:space="preserve">rather </w:t>
      </w:r>
      <w:r w:rsidRPr="003259CC" w:rsidR="00EA78D0">
        <w:t xml:space="preserve">to find the solution </w:t>
      </w:r>
      <w:r w:rsidRPr="003259CC" w:rsidR="00B86EDA">
        <w:t xml:space="preserve">that was </w:t>
      </w:r>
      <w:r w:rsidRPr="003259CC" w:rsidR="00EA78D0">
        <w:t xml:space="preserve">in the best interests of the child. The mother of the child, however, had not only kidnapped the child, but </w:t>
      </w:r>
      <w:r w:rsidRPr="003259CC" w:rsidR="00B86EDA">
        <w:t xml:space="preserve">had </w:t>
      </w:r>
      <w:r w:rsidRPr="003259CC" w:rsidR="00EA78D0">
        <w:t>also failed to respond to the father</w:t>
      </w:r>
      <w:r w:rsidRPr="003259CC" w:rsidR="003259CC">
        <w:t>’</w:t>
      </w:r>
      <w:r w:rsidRPr="003259CC" w:rsidR="00EA78D0">
        <w:t>s</w:t>
      </w:r>
      <w:r w:rsidRPr="003259CC" w:rsidR="001F3B56">
        <w:t xml:space="preserve"> proposed</w:t>
      </w:r>
      <w:r w:rsidRPr="003259CC" w:rsidR="00EA78D0">
        <w:t xml:space="preserve"> peaceful dispute resolution, and, with the help of the Lithuanian State institutions, had created such an “(un)lawful and inhuman circus”, that </w:t>
      </w:r>
      <w:r w:rsidRPr="003259CC" w:rsidR="00A125C0">
        <w:t>allowing</w:t>
      </w:r>
      <w:r w:rsidRPr="003259CC" w:rsidR="00EA78D0">
        <w:t xml:space="preserve"> the child </w:t>
      </w:r>
      <w:r w:rsidRPr="003259CC" w:rsidR="00A125C0">
        <w:t xml:space="preserve">to grow up </w:t>
      </w:r>
      <w:r w:rsidRPr="003259CC" w:rsidR="00EA78D0">
        <w:t xml:space="preserve">in Lithuania </w:t>
      </w:r>
      <w:r w:rsidRPr="003259CC" w:rsidR="00A125C0">
        <w:t xml:space="preserve">had </w:t>
      </w:r>
      <w:r w:rsidRPr="003259CC" w:rsidR="00D46A05">
        <w:t xml:space="preserve">in his view </w:t>
      </w:r>
      <w:r w:rsidRPr="003259CC" w:rsidR="000D07FB">
        <w:t>bec</w:t>
      </w:r>
      <w:r w:rsidRPr="003259CC" w:rsidR="00A125C0">
        <w:t>o</w:t>
      </w:r>
      <w:r w:rsidRPr="003259CC" w:rsidR="000D07FB">
        <w:t>me</w:t>
      </w:r>
      <w:r w:rsidRPr="003259CC" w:rsidR="00EA78D0">
        <w:t xml:space="preserve"> unthinkable. A country in which public institutions clearly deny </w:t>
      </w:r>
      <w:r w:rsidRPr="003259CC" w:rsidR="001F3B56">
        <w:t xml:space="preserve">the </w:t>
      </w:r>
      <w:r w:rsidRPr="003259CC" w:rsidR="00EA78D0">
        <w:t xml:space="preserve">equal rights of </w:t>
      </w:r>
      <w:r w:rsidRPr="003259CC" w:rsidR="001F3B56">
        <w:t xml:space="preserve">a </w:t>
      </w:r>
      <w:r w:rsidRPr="003259CC" w:rsidR="00EA78D0">
        <w:t xml:space="preserve">father and </w:t>
      </w:r>
      <w:r w:rsidRPr="003259CC" w:rsidR="001F3B56">
        <w:t xml:space="preserve">a </w:t>
      </w:r>
      <w:r w:rsidRPr="003259CC" w:rsidR="00EA78D0">
        <w:t xml:space="preserve">mother was not </w:t>
      </w:r>
      <w:r w:rsidRPr="003259CC" w:rsidR="00434314">
        <w:t>a</w:t>
      </w:r>
      <w:r w:rsidRPr="003259CC" w:rsidR="00EA78D0">
        <w:t xml:space="preserve"> country in which the second applicant </w:t>
      </w:r>
      <w:r w:rsidRPr="003259CC" w:rsidR="00A125C0">
        <w:t>should</w:t>
      </w:r>
      <w:r w:rsidRPr="003259CC" w:rsidR="00EA78D0">
        <w:t xml:space="preserve"> grow up. </w:t>
      </w:r>
      <w:r w:rsidRPr="003259CC" w:rsidR="006F75AF">
        <w:t>Ultimately, leaving the child with he</w:t>
      </w:r>
      <w:r w:rsidRPr="003259CC" w:rsidR="00A125C0">
        <w:t>r</w:t>
      </w:r>
      <w:r w:rsidRPr="003259CC" w:rsidR="006F75AF">
        <w:t xml:space="preserve"> mother in </w:t>
      </w:r>
      <w:r w:rsidRPr="003259CC" w:rsidR="006F75AF">
        <w:t xml:space="preserve">Lithuania was not justifiable for the father </w:t>
      </w:r>
      <w:r w:rsidRPr="003259CC" w:rsidR="00A125C0">
        <w:rPr>
          <w:rFonts w:cstheme="minorHAnsi"/>
        </w:rPr>
        <w:t>‒</w:t>
      </w:r>
      <w:r w:rsidRPr="003259CC" w:rsidR="00A125C0">
        <w:t xml:space="preserve"> </w:t>
      </w:r>
      <w:r w:rsidRPr="003259CC" w:rsidR="006F75AF">
        <w:t>at least at that point in time</w:t>
      </w:r>
      <w:r w:rsidRPr="003259CC" w:rsidR="00A125C0">
        <w:t xml:space="preserve"> </w:t>
      </w:r>
      <w:r w:rsidRPr="003259CC" w:rsidR="00A125C0">
        <w:rPr>
          <w:rFonts w:cstheme="minorHAnsi"/>
        </w:rPr>
        <w:t>‒</w:t>
      </w:r>
      <w:r w:rsidRPr="003259CC" w:rsidR="006F75AF">
        <w:t xml:space="preserve"> since he himself </w:t>
      </w:r>
      <w:r w:rsidRPr="003259CC" w:rsidR="00A125C0">
        <w:t xml:space="preserve">had been </w:t>
      </w:r>
      <w:r w:rsidRPr="003259CC" w:rsidR="006F75AF">
        <w:t>vilified by the child</w:t>
      </w:r>
      <w:r w:rsidRPr="003259CC" w:rsidR="003259CC">
        <w:t>’</w:t>
      </w:r>
      <w:r w:rsidRPr="003259CC" w:rsidR="006F75AF">
        <w:t>s mother, the Lithuanian press, a</w:t>
      </w:r>
      <w:r w:rsidRPr="003259CC" w:rsidR="003F4FBA">
        <w:t xml:space="preserve">s well as by </w:t>
      </w:r>
      <w:r w:rsidRPr="003259CC" w:rsidR="00A125C0">
        <w:t>the</w:t>
      </w:r>
      <w:r w:rsidRPr="003259CC" w:rsidR="006F75AF">
        <w:t xml:space="preserve"> politicians. </w:t>
      </w:r>
      <w:r w:rsidRPr="003259CC" w:rsidR="00A125C0">
        <w:t>In those</w:t>
      </w:r>
      <w:r w:rsidRPr="003259CC" w:rsidR="006F75AF">
        <w:t xml:space="preserve"> circumstances the first applicant was sure that he would have lost his daughter forever had he not continued fighting. He considered that in such circumstances </w:t>
      </w:r>
      <w:r w:rsidRPr="003259CC" w:rsidR="00A125C0">
        <w:t xml:space="preserve">the </w:t>
      </w:r>
      <w:r w:rsidRPr="003259CC" w:rsidR="006F75AF">
        <w:t xml:space="preserve">continued stay of the child in Lithuania was not compatible with the </w:t>
      </w:r>
      <w:r w:rsidRPr="003259CC" w:rsidR="003F4FBA">
        <w:t>child</w:t>
      </w:r>
      <w:r w:rsidRPr="003259CC" w:rsidR="003259CC">
        <w:t>’</w:t>
      </w:r>
      <w:r w:rsidRPr="003259CC" w:rsidR="003F4FBA">
        <w:t xml:space="preserve">s </w:t>
      </w:r>
      <w:r w:rsidRPr="003259CC" w:rsidR="006F75AF">
        <w:t>welfare.</w:t>
      </w:r>
    </w:p>
    <w:p w:rsidRPr="003259CC" w:rsidR="00BF5A57" w:rsidP="003259CC" w14:paraId="3C347FF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169</w:t>
      </w:r>
      <w:r w:rsidRPr="003259CC">
        <w:fldChar w:fldCharType="end"/>
      </w:r>
      <w:r w:rsidRPr="003259CC">
        <w:t>.  From the applicants</w:t>
      </w:r>
      <w:r w:rsidRPr="003259CC" w:rsidR="003259CC">
        <w:t>’</w:t>
      </w:r>
      <w:r w:rsidRPr="003259CC">
        <w:t xml:space="preserve"> point of view, the Lithuanian authorities ha</w:t>
      </w:r>
      <w:r w:rsidRPr="003259CC" w:rsidR="00812F2E">
        <w:t>d</w:t>
      </w:r>
      <w:r w:rsidRPr="003259CC">
        <w:t xml:space="preserve"> not done their best to resolve the</w:t>
      </w:r>
      <w:r w:rsidRPr="003259CC" w:rsidR="001F3B56">
        <w:t xml:space="preserve"> </w:t>
      </w:r>
      <w:r w:rsidRPr="003259CC">
        <w:t xml:space="preserve">case in an appropriate manner. </w:t>
      </w:r>
      <w:r w:rsidRPr="003259CC" w:rsidR="00812F2E">
        <w:t>In fact, instead of supporting both</w:t>
      </w:r>
      <w:r w:rsidRPr="003259CC" w:rsidR="00182211">
        <w:t xml:space="preserve"> </w:t>
      </w:r>
      <w:r w:rsidRPr="003259CC" w:rsidR="003F4FBA">
        <w:t xml:space="preserve">of </w:t>
      </w:r>
      <w:r w:rsidRPr="003259CC" w:rsidR="00182211">
        <w:t>the</w:t>
      </w:r>
      <w:r w:rsidRPr="003259CC" w:rsidR="00812F2E">
        <w:t xml:space="preserve"> applicants</w:t>
      </w:r>
      <w:r w:rsidRPr="003259CC" w:rsidR="003259CC">
        <w:t>’</w:t>
      </w:r>
      <w:r w:rsidRPr="003259CC" w:rsidR="00812F2E">
        <w:t xml:space="preserve"> lawful interests</w:t>
      </w:r>
      <w:r w:rsidRPr="003259CC" w:rsidR="00182211">
        <w:t xml:space="preserve"> </w:t>
      </w:r>
      <w:r w:rsidRPr="003259CC" w:rsidR="00182211">
        <w:rPr>
          <w:rFonts w:cstheme="minorHAnsi"/>
        </w:rPr>
        <w:t>‒</w:t>
      </w:r>
      <w:r w:rsidRPr="003259CC" w:rsidR="00812F2E">
        <w:t xml:space="preserve"> which had been confirmed by court decisions</w:t>
      </w:r>
      <w:r w:rsidRPr="003259CC" w:rsidR="00182211">
        <w:t xml:space="preserve"> </w:t>
      </w:r>
      <w:r w:rsidRPr="003259CC" w:rsidR="00182211">
        <w:rPr>
          <w:rFonts w:cstheme="minorHAnsi"/>
        </w:rPr>
        <w:t>‒</w:t>
      </w:r>
      <w:r w:rsidRPr="003259CC" w:rsidR="00812F2E">
        <w:t xml:space="preserve"> or trying to convince the child</w:t>
      </w:r>
      <w:r w:rsidRPr="003259CC" w:rsidR="003259CC">
        <w:t>’</w:t>
      </w:r>
      <w:r w:rsidRPr="003259CC" w:rsidR="00812F2E">
        <w:t>s mother to return the child peacefully, they had worked against the child</w:t>
      </w:r>
      <w:r w:rsidRPr="003259CC" w:rsidR="003259CC">
        <w:t>’</w:t>
      </w:r>
      <w:r w:rsidRPr="003259CC" w:rsidR="00812F2E">
        <w:t>s father</w:t>
      </w:r>
      <w:r w:rsidRPr="003259CC" w:rsidR="008A3925">
        <w:t> </w:t>
      </w:r>
      <w:r w:rsidRPr="003259CC" w:rsidR="00182211">
        <w:rPr>
          <w:rFonts w:cstheme="minorHAnsi"/>
        </w:rPr>
        <w:t>‒</w:t>
      </w:r>
      <w:r w:rsidRPr="003259CC" w:rsidR="008A3925">
        <w:rPr>
          <w:rFonts w:cstheme="minorHAnsi"/>
        </w:rPr>
        <w:t> </w:t>
      </w:r>
      <w:r w:rsidRPr="003259CC" w:rsidR="00812F2E">
        <w:t>and thus expressly against the child</w:t>
      </w:r>
      <w:r w:rsidRPr="003259CC" w:rsidR="003259CC">
        <w:t>’</w:t>
      </w:r>
      <w:r w:rsidRPr="003259CC" w:rsidR="00812F2E">
        <w:t xml:space="preserve">s interests </w:t>
      </w:r>
      <w:r w:rsidRPr="003259CC" w:rsidR="00182211">
        <w:rPr>
          <w:rFonts w:cstheme="minorHAnsi"/>
        </w:rPr>
        <w:t>‒</w:t>
      </w:r>
      <w:r w:rsidRPr="003259CC" w:rsidR="00182211">
        <w:t xml:space="preserve"> </w:t>
      </w:r>
      <w:r w:rsidRPr="003259CC" w:rsidR="00812F2E">
        <w:t>in “an apparently mis</w:t>
      </w:r>
      <w:r w:rsidRPr="003259CC" w:rsidR="005B11FF">
        <w:t>understood</w:t>
      </w:r>
      <w:r w:rsidRPr="003259CC" w:rsidR="00812F2E">
        <w:t xml:space="preserve"> form of sympathy for the mother of the child as a mother and as a Lithuanian woman”. From the State institutions</w:t>
      </w:r>
      <w:r w:rsidRPr="003259CC" w:rsidR="003F4FBA">
        <w:t>,</w:t>
      </w:r>
      <w:r w:rsidRPr="003259CC" w:rsidR="00812F2E">
        <w:t xml:space="preserve"> however</w:t>
      </w:r>
      <w:r w:rsidRPr="003259CC" w:rsidR="003F4FBA">
        <w:t>,</w:t>
      </w:r>
      <w:r w:rsidRPr="003259CC" w:rsidR="00812F2E">
        <w:t xml:space="preserve"> one could and </w:t>
      </w:r>
      <w:r w:rsidRPr="003259CC" w:rsidR="00182211">
        <w:t xml:space="preserve">should </w:t>
      </w:r>
      <w:r w:rsidRPr="003259CC" w:rsidR="00812F2E">
        <w:t xml:space="preserve">expect more, in particular that they </w:t>
      </w:r>
      <w:r w:rsidRPr="003259CC" w:rsidR="001F3B56">
        <w:t xml:space="preserve">should </w:t>
      </w:r>
      <w:r w:rsidRPr="003259CC" w:rsidR="00182211">
        <w:t>act in a</w:t>
      </w:r>
      <w:r w:rsidRPr="003259CC" w:rsidR="001F3B56">
        <w:t>n objective</w:t>
      </w:r>
      <w:r w:rsidRPr="003259CC" w:rsidR="00182211">
        <w:t xml:space="preserve"> and impartial manner in </w:t>
      </w:r>
      <w:r w:rsidRPr="003259CC" w:rsidR="00812F2E">
        <w:t>assess</w:t>
      </w:r>
      <w:r w:rsidRPr="003259CC" w:rsidR="00182211">
        <w:t>ing</w:t>
      </w:r>
      <w:r w:rsidRPr="003259CC" w:rsidR="00812F2E">
        <w:t xml:space="preserve"> the interests of the child.</w:t>
      </w:r>
    </w:p>
    <w:p w:rsidRPr="003259CC" w:rsidR="00BF5A57" w:rsidP="003259CC" w14:paraId="451DD6C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170</w:t>
      </w:r>
      <w:r w:rsidRPr="003259CC">
        <w:fldChar w:fldCharType="end"/>
      </w:r>
      <w:r w:rsidRPr="003259CC">
        <w:t xml:space="preserve">.  The applicants pointed out that, </w:t>
      </w:r>
      <w:r w:rsidRPr="003259CC" w:rsidR="00703920">
        <w:t xml:space="preserve">after </w:t>
      </w:r>
      <w:r w:rsidRPr="003259CC">
        <w:t>the first applicant had started court proceedings in Lithuania regarding his daughter</w:t>
      </w:r>
      <w:r w:rsidRPr="003259CC" w:rsidR="003259CC">
        <w:t>’</w:t>
      </w:r>
      <w:r w:rsidRPr="003259CC">
        <w:t xml:space="preserve">s return under the Hague Convention, as early as in December 2006 the </w:t>
      </w:r>
      <w:r w:rsidRPr="003259CC">
        <w:t>Klaipėda</w:t>
      </w:r>
      <w:r w:rsidRPr="003259CC">
        <w:t xml:space="preserve"> child care authority </w:t>
      </w:r>
      <w:r w:rsidRPr="003259CC" w:rsidR="00703920">
        <w:t xml:space="preserve">had </w:t>
      </w:r>
      <w:r w:rsidRPr="003259CC" w:rsidR="003F4FBA">
        <w:t xml:space="preserve">already </w:t>
      </w:r>
      <w:r w:rsidRPr="003259CC">
        <w:t xml:space="preserve">expressed the view that I.R. would </w:t>
      </w:r>
      <w:r w:rsidRPr="003259CC" w:rsidR="00703920">
        <w:t>have its</w:t>
      </w:r>
      <w:r w:rsidRPr="003259CC">
        <w:t xml:space="preserve"> support because she was the child</w:t>
      </w:r>
      <w:r w:rsidRPr="003259CC" w:rsidR="003259CC">
        <w:t>’</w:t>
      </w:r>
      <w:r w:rsidRPr="003259CC">
        <w:t>s mother and a child</w:t>
      </w:r>
      <w:r w:rsidRPr="003259CC" w:rsidR="003259CC">
        <w:t>’</w:t>
      </w:r>
      <w:r w:rsidRPr="003259CC">
        <w:t xml:space="preserve">s mother, as such, could not be </w:t>
      </w:r>
      <w:r w:rsidRPr="003259CC" w:rsidR="001F3B56">
        <w:t xml:space="preserve">an </w:t>
      </w:r>
      <w:r w:rsidRPr="003259CC">
        <w:t>abductor</w:t>
      </w:r>
      <w:r w:rsidRPr="003259CC" w:rsidR="000D07FB">
        <w:t xml:space="preserve"> (see paragraph</w:t>
      </w:r>
      <w:r w:rsidRPr="003259CC" w:rsidR="00814992">
        <w:t> </w:t>
      </w:r>
      <w:r w:rsidRPr="003259CC" w:rsidR="00814992">
        <w:fldChar w:fldCharType="begin"/>
      </w:r>
      <w:r w:rsidRPr="003259CC" w:rsidR="00814992">
        <w:instrText xml:space="preserve"> REF F_December2006GAstatementsMumNoKidnappin \h </w:instrText>
      </w:r>
      <w:r w:rsidRPr="003259CC" w:rsidR="00814992">
        <w:fldChar w:fldCharType="separate"/>
      </w:r>
      <w:r w:rsidRPr="003259CC" w:rsidR="003259CC">
        <w:rPr>
          <w:noProof/>
        </w:rPr>
        <w:t>36</w:t>
      </w:r>
      <w:r w:rsidRPr="003259CC" w:rsidR="00814992">
        <w:fldChar w:fldCharType="end"/>
      </w:r>
      <w:r w:rsidRPr="003259CC" w:rsidR="00814992">
        <w:t xml:space="preserve"> </w:t>
      </w:r>
      <w:r w:rsidRPr="003259CC" w:rsidR="000D07FB">
        <w:t>above)</w:t>
      </w:r>
      <w:r w:rsidRPr="003259CC">
        <w:t xml:space="preserve">. The first applicant asserted that those statements to the press had been made public before </w:t>
      </w:r>
      <w:r w:rsidRPr="003259CC" w:rsidR="00703920">
        <w:t xml:space="preserve">the authority had </w:t>
      </w:r>
      <w:r w:rsidRPr="003259CC">
        <w:t>even sp</w:t>
      </w:r>
      <w:r w:rsidRPr="003259CC" w:rsidR="00703920">
        <w:t>o</w:t>
      </w:r>
      <w:r w:rsidRPr="003259CC">
        <w:t>k</w:t>
      </w:r>
      <w:r w:rsidRPr="003259CC" w:rsidR="00703920">
        <w:t>e</w:t>
      </w:r>
      <w:r w:rsidRPr="003259CC">
        <w:t>n to him</w:t>
      </w:r>
      <w:r w:rsidRPr="003259CC" w:rsidR="00703920">
        <w:t xml:space="preserve"> and that it was</w:t>
      </w:r>
      <w:r w:rsidRPr="003259CC">
        <w:t xml:space="preserve"> </w:t>
      </w:r>
      <w:r w:rsidRPr="003259CC" w:rsidR="00703920">
        <w:t>also clear f</w:t>
      </w:r>
      <w:r w:rsidRPr="003259CC">
        <w:t xml:space="preserve">rom those statements that the </w:t>
      </w:r>
      <w:r w:rsidRPr="003259CC" w:rsidR="00703920">
        <w:t>Klaipėda</w:t>
      </w:r>
      <w:r w:rsidRPr="003259CC" w:rsidR="00703920">
        <w:t xml:space="preserve"> </w:t>
      </w:r>
      <w:r w:rsidRPr="003259CC">
        <w:t>child care authority not only tolerated child abduction but even advocated it.</w:t>
      </w:r>
    </w:p>
    <w:bookmarkStart w:name="L_ApplicantsArgueAboutDesisting" w:id="149"/>
    <w:p w:rsidRPr="003259CC" w:rsidR="00BF5A57" w:rsidP="003259CC" w14:paraId="24C4BAE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171</w:t>
      </w:r>
      <w:r w:rsidRPr="003259CC">
        <w:fldChar w:fldCharType="end"/>
      </w:r>
      <w:bookmarkEnd w:id="149"/>
      <w:r w:rsidRPr="003259CC">
        <w:t xml:space="preserve">.  Afterwards, </w:t>
      </w:r>
      <w:r w:rsidRPr="003259CC" w:rsidR="007601D4">
        <w:t>having recognised that this was a case of international child abduction, the child</w:t>
      </w:r>
      <w:r w:rsidRPr="003259CC" w:rsidR="003259CC">
        <w:t>’</w:t>
      </w:r>
      <w:r w:rsidRPr="003259CC" w:rsidR="007601D4">
        <w:t xml:space="preserve">s mother </w:t>
      </w:r>
      <w:r w:rsidRPr="003259CC" w:rsidR="002D2354">
        <w:t>had</w:t>
      </w:r>
      <w:r w:rsidRPr="003259CC" w:rsidR="007601D4">
        <w:t xml:space="preserve"> reacted dramatically, advancing her cause by obtaining unlawful assurances, promises, </w:t>
      </w:r>
      <w:r w:rsidRPr="003259CC" w:rsidR="002D2354">
        <w:t xml:space="preserve">and </w:t>
      </w:r>
      <w:r w:rsidRPr="003259CC" w:rsidR="007601D4">
        <w:t xml:space="preserve">moral and financial assistance from </w:t>
      </w:r>
      <w:r w:rsidRPr="003259CC" w:rsidR="0082705D">
        <w:t xml:space="preserve">State officials </w:t>
      </w:r>
      <w:r w:rsidRPr="003259CC" w:rsidR="002D2354">
        <w:t xml:space="preserve">such </w:t>
      </w:r>
      <w:r w:rsidRPr="003259CC" w:rsidR="0082705D">
        <w:t xml:space="preserve">as the Minister of Justice, members of </w:t>
      </w:r>
      <w:r w:rsidRPr="003259CC" w:rsidR="000D07FB">
        <w:t xml:space="preserve">the </w:t>
      </w:r>
      <w:r w:rsidRPr="003259CC" w:rsidR="0082705D">
        <w:t xml:space="preserve">Seimas, </w:t>
      </w:r>
      <w:r w:rsidRPr="003259CC" w:rsidR="002D2354">
        <w:t xml:space="preserve">the </w:t>
      </w:r>
      <w:r w:rsidRPr="003259CC" w:rsidR="0082705D">
        <w:t>Klaipėda</w:t>
      </w:r>
      <w:r w:rsidRPr="003259CC" w:rsidR="0082705D">
        <w:t xml:space="preserve"> child care authority, </w:t>
      </w:r>
      <w:r w:rsidRPr="003259CC" w:rsidR="002D2354">
        <w:t xml:space="preserve">the </w:t>
      </w:r>
      <w:r w:rsidRPr="003259CC" w:rsidR="000E1A43">
        <w:t>Ombudsman for Children</w:t>
      </w:r>
      <w:r w:rsidRPr="003259CC" w:rsidR="003259CC">
        <w:t>’</w:t>
      </w:r>
      <w:r w:rsidRPr="003259CC" w:rsidR="002D2354">
        <w:t>s</w:t>
      </w:r>
      <w:r w:rsidRPr="003259CC" w:rsidR="000E1A43">
        <w:t xml:space="preserve"> Rights</w:t>
      </w:r>
      <w:r w:rsidRPr="003259CC" w:rsidR="0082705D">
        <w:t xml:space="preserve">, </w:t>
      </w:r>
      <w:r w:rsidRPr="003259CC" w:rsidR="002D2354">
        <w:t xml:space="preserve">and </w:t>
      </w:r>
      <w:r w:rsidRPr="003259CC" w:rsidR="0082705D">
        <w:t>prosecutor</w:t>
      </w:r>
      <w:r w:rsidRPr="003259CC" w:rsidR="00171C94">
        <w:t>s</w:t>
      </w:r>
      <w:r w:rsidRPr="003259CC" w:rsidR="0082705D">
        <w:t xml:space="preserve">, to name </w:t>
      </w:r>
      <w:r w:rsidRPr="003259CC" w:rsidR="002D2354">
        <w:t xml:space="preserve">but </w:t>
      </w:r>
      <w:r w:rsidRPr="003259CC" w:rsidR="0082705D">
        <w:t>a few</w:t>
      </w:r>
      <w:r w:rsidRPr="003259CC" w:rsidR="000D07FB">
        <w:t>. All those p</w:t>
      </w:r>
      <w:r w:rsidRPr="003259CC" w:rsidR="002D2354">
        <w:t>lay</w:t>
      </w:r>
      <w:r w:rsidRPr="003259CC" w:rsidR="000D07FB">
        <w:t xml:space="preserve">ers </w:t>
      </w:r>
      <w:r w:rsidRPr="003259CC" w:rsidR="00A90983">
        <w:t xml:space="preserve">had </w:t>
      </w:r>
      <w:r w:rsidRPr="003259CC" w:rsidR="002D2354">
        <w:t>offered</w:t>
      </w:r>
      <w:r w:rsidRPr="003259CC" w:rsidR="000D07FB">
        <w:t xml:space="preserve"> I.R. </w:t>
      </w:r>
      <w:r w:rsidRPr="003259CC" w:rsidR="00A90983">
        <w:t>options</w:t>
      </w:r>
      <w:r w:rsidRPr="003259CC" w:rsidR="002D2354">
        <w:t xml:space="preserve"> </w:t>
      </w:r>
      <w:r w:rsidRPr="003259CC" w:rsidR="002D2354">
        <w:rPr>
          <w:rFonts w:cstheme="minorHAnsi"/>
        </w:rPr>
        <w:t>‒</w:t>
      </w:r>
      <w:r w:rsidRPr="003259CC" w:rsidR="00355793">
        <w:t xml:space="preserve"> including financial aid</w:t>
      </w:r>
      <w:r w:rsidRPr="003259CC" w:rsidR="002D2354">
        <w:t xml:space="preserve"> </w:t>
      </w:r>
      <w:r w:rsidRPr="003259CC" w:rsidR="002D2354">
        <w:rPr>
          <w:rFonts w:cstheme="minorHAnsi"/>
        </w:rPr>
        <w:t>‒</w:t>
      </w:r>
      <w:r w:rsidRPr="003259CC" w:rsidR="00A90983">
        <w:t xml:space="preserve"> </w:t>
      </w:r>
      <w:r w:rsidRPr="003259CC" w:rsidR="002D2354">
        <w:t xml:space="preserve">designed </w:t>
      </w:r>
      <w:r w:rsidRPr="003259CC" w:rsidR="00A90983">
        <w:t>to make effective enforcement virtually impossible</w:t>
      </w:r>
      <w:r w:rsidRPr="003259CC" w:rsidR="00D46A05">
        <w:t>. T</w:t>
      </w:r>
      <w:r w:rsidRPr="003259CC" w:rsidR="002D2354">
        <w:t xml:space="preserve">heir </w:t>
      </w:r>
      <w:r w:rsidRPr="003259CC" w:rsidR="0082705D">
        <w:t>actions had been ina</w:t>
      </w:r>
      <w:r w:rsidRPr="003259CC" w:rsidR="002D2354">
        <w:t>ppropri</w:t>
      </w:r>
      <w:r w:rsidRPr="003259CC" w:rsidR="0082705D">
        <w:t>ate and counterproductive</w:t>
      </w:r>
      <w:r w:rsidRPr="003259CC" w:rsidR="006A0C1D">
        <w:t xml:space="preserve">, </w:t>
      </w:r>
      <w:r w:rsidRPr="003259CC" w:rsidR="002D2354">
        <w:t>rather</w:t>
      </w:r>
      <w:r w:rsidRPr="003259CC" w:rsidR="008B1547">
        <w:t xml:space="preserve"> </w:t>
      </w:r>
      <w:r w:rsidRPr="003259CC" w:rsidR="001F3B56">
        <w:t xml:space="preserve">than </w:t>
      </w:r>
      <w:r w:rsidRPr="003259CC" w:rsidR="002D2354">
        <w:t>demonstrat</w:t>
      </w:r>
      <w:r w:rsidRPr="003259CC" w:rsidR="008B1547">
        <w:t>ing restraint in th</w:t>
      </w:r>
      <w:r w:rsidRPr="003259CC" w:rsidR="00D46A05">
        <w:t>e</w:t>
      </w:r>
      <w:r w:rsidRPr="003259CC" w:rsidR="008B1547">
        <w:t xml:space="preserve"> matter</w:t>
      </w:r>
      <w:r w:rsidRPr="003259CC" w:rsidR="0082705D">
        <w:t xml:space="preserve">. </w:t>
      </w:r>
      <w:r w:rsidRPr="003259CC" w:rsidR="00282F94">
        <w:t xml:space="preserve">The first applicant </w:t>
      </w:r>
      <w:r w:rsidRPr="003259CC" w:rsidR="000D07FB">
        <w:t xml:space="preserve">thus </w:t>
      </w:r>
      <w:r w:rsidRPr="003259CC" w:rsidR="00282F94">
        <w:t xml:space="preserve">considered that the main aim of the Lithuanian authorities </w:t>
      </w:r>
      <w:r w:rsidRPr="003259CC" w:rsidR="002D2354">
        <w:t xml:space="preserve">had been </w:t>
      </w:r>
      <w:r w:rsidRPr="003259CC" w:rsidR="00282F94">
        <w:t>to</w:t>
      </w:r>
      <w:r w:rsidRPr="003259CC" w:rsidR="00FF1EEC">
        <w:t xml:space="preserve"> force him to</w:t>
      </w:r>
      <w:r w:rsidRPr="003259CC" w:rsidR="00282F94">
        <w:t xml:space="preserve"> “desist” from tak</w:t>
      </w:r>
      <w:r w:rsidRPr="003259CC" w:rsidR="000D07FB">
        <w:t>ing</w:t>
      </w:r>
      <w:r w:rsidRPr="003259CC" w:rsidR="00282F94">
        <w:t xml:space="preserve"> the child back to Germany. </w:t>
      </w:r>
      <w:r w:rsidRPr="003259CC" w:rsidR="000D07FB">
        <w:t>He also underlined that w</w:t>
      </w:r>
      <w:r w:rsidRPr="003259CC" w:rsidR="008B1547">
        <w:t>ithout such support f</w:t>
      </w:r>
      <w:r w:rsidRPr="003259CC" w:rsidR="002D2354">
        <w:t>rom</w:t>
      </w:r>
      <w:r w:rsidRPr="003259CC" w:rsidR="008B1547">
        <w:t xml:space="preserve"> the authorities, I.R. would not have had </w:t>
      </w:r>
      <w:r w:rsidRPr="003259CC" w:rsidR="002D2354">
        <w:t xml:space="preserve">the </w:t>
      </w:r>
      <w:r w:rsidRPr="003259CC" w:rsidR="0054491F">
        <w:t>opportunit</w:t>
      </w:r>
      <w:r w:rsidRPr="003259CC" w:rsidR="001F3B56">
        <w:t>y</w:t>
      </w:r>
      <w:r w:rsidRPr="003259CC" w:rsidR="008B1547">
        <w:t xml:space="preserve"> to obstruct proceedings for the second applicant</w:t>
      </w:r>
      <w:r w:rsidRPr="003259CC" w:rsidR="003259CC">
        <w:t>’</w:t>
      </w:r>
      <w:r w:rsidRPr="003259CC" w:rsidR="008B1547">
        <w:t>s return</w:t>
      </w:r>
      <w:r w:rsidRPr="003259CC" w:rsidR="007F3C22">
        <w:t xml:space="preserve"> and her actions </w:t>
      </w:r>
      <w:r w:rsidRPr="003259CC" w:rsidR="002D2354">
        <w:t>as</w:t>
      </w:r>
      <w:r w:rsidRPr="003259CC" w:rsidR="007F3C22">
        <w:t xml:space="preserve"> regard</w:t>
      </w:r>
      <w:r w:rsidRPr="003259CC" w:rsidR="002D2354">
        <w:t>s</w:t>
      </w:r>
      <w:r w:rsidRPr="003259CC" w:rsidR="007F3C22">
        <w:t xml:space="preserve"> obtaining suspension of the enforcement proceedings would not have been “crowned with success”</w:t>
      </w:r>
      <w:r w:rsidRPr="003259CC" w:rsidR="008B1547">
        <w:t xml:space="preserve">. </w:t>
      </w:r>
      <w:r w:rsidRPr="003259CC" w:rsidR="002D2354">
        <w:t>I</w:t>
      </w:r>
      <w:r w:rsidRPr="003259CC" w:rsidR="008D0A96">
        <w:t>n such c</w:t>
      </w:r>
      <w:r w:rsidRPr="003259CC" w:rsidR="002D2354">
        <w:t>ircumstances</w:t>
      </w:r>
      <w:r w:rsidRPr="003259CC" w:rsidR="008D0A96">
        <w:t xml:space="preserve"> the bailiff</w:t>
      </w:r>
      <w:r w:rsidRPr="003259CC" w:rsidR="003259CC">
        <w:t>’</w:t>
      </w:r>
      <w:r w:rsidRPr="003259CC" w:rsidR="0054491F">
        <w:t>s</w:t>
      </w:r>
      <w:r w:rsidRPr="003259CC" w:rsidR="008D0A96">
        <w:t xml:space="preserve"> </w:t>
      </w:r>
      <w:r w:rsidRPr="003259CC" w:rsidR="0054491F">
        <w:t>op</w:t>
      </w:r>
      <w:r w:rsidRPr="003259CC" w:rsidR="002D2354">
        <w:t>por</w:t>
      </w:r>
      <w:r w:rsidRPr="003259CC" w:rsidR="0054491F">
        <w:t>t</w:t>
      </w:r>
      <w:r w:rsidRPr="003259CC" w:rsidR="002D2354">
        <w:t>u</w:t>
      </w:r>
      <w:r w:rsidRPr="003259CC" w:rsidR="0054491F">
        <w:t>n</w:t>
      </w:r>
      <w:r w:rsidRPr="003259CC" w:rsidR="002D2354">
        <w:t>ities</w:t>
      </w:r>
      <w:r w:rsidRPr="003259CC" w:rsidR="0054491F">
        <w:t xml:space="preserve"> </w:t>
      </w:r>
      <w:r w:rsidRPr="003259CC" w:rsidR="002D2354">
        <w:t>f</w:t>
      </w:r>
      <w:r w:rsidRPr="003259CC" w:rsidR="008D0A96">
        <w:t>o</w:t>
      </w:r>
      <w:r w:rsidRPr="003259CC" w:rsidR="002D2354">
        <w:t>r</w:t>
      </w:r>
      <w:r w:rsidRPr="003259CC" w:rsidR="008D0A96">
        <w:t xml:space="preserve"> enforc</w:t>
      </w:r>
      <w:r w:rsidRPr="003259CC" w:rsidR="002D2354">
        <w:t>ing</w:t>
      </w:r>
      <w:r w:rsidRPr="003259CC" w:rsidR="008D0A96">
        <w:t xml:space="preserve"> the court decision</w:t>
      </w:r>
      <w:r w:rsidRPr="003259CC" w:rsidR="0054491F">
        <w:t xml:space="preserve"> were virtually non-existent</w:t>
      </w:r>
      <w:r w:rsidRPr="003259CC" w:rsidR="008D0A96">
        <w:t xml:space="preserve">. </w:t>
      </w:r>
      <w:r w:rsidRPr="003259CC" w:rsidR="008B1547">
        <w:t xml:space="preserve">The Government misconstrued this when, </w:t>
      </w:r>
      <w:r w:rsidRPr="003259CC" w:rsidR="00FF1EEC">
        <w:t>even though it was in fact the sole responsible entity</w:t>
      </w:r>
      <w:r w:rsidRPr="003259CC" w:rsidR="008B1547">
        <w:t xml:space="preserve">, it perceived I.R. </w:t>
      </w:r>
      <w:r w:rsidRPr="003259CC" w:rsidR="004A1E8E">
        <w:t>to be acting</w:t>
      </w:r>
      <w:r w:rsidRPr="003259CC" w:rsidR="00FF1EEC">
        <w:t xml:space="preserve"> as</w:t>
      </w:r>
      <w:r w:rsidRPr="003259CC" w:rsidR="008B1547">
        <w:t xml:space="preserve"> a private person and </w:t>
      </w:r>
      <w:r w:rsidRPr="003259CC" w:rsidR="00FF1EEC">
        <w:t>rejected</w:t>
      </w:r>
      <w:r w:rsidRPr="003259CC" w:rsidR="008B1547">
        <w:t xml:space="preserve"> any responsibility </w:t>
      </w:r>
      <w:r w:rsidRPr="003259CC" w:rsidR="002D2354">
        <w:t xml:space="preserve">on the part of the State </w:t>
      </w:r>
      <w:r w:rsidRPr="003259CC" w:rsidR="008B1547">
        <w:t xml:space="preserve">for the “disastrous conduct” of the proceedings. </w:t>
      </w:r>
      <w:r w:rsidRPr="003259CC" w:rsidR="004F0991">
        <w:t xml:space="preserve">As a result, although the return decision had been taken </w:t>
      </w:r>
      <w:r w:rsidRPr="003259CC" w:rsidR="000D07FB">
        <w:t xml:space="preserve">as early as </w:t>
      </w:r>
      <w:r w:rsidRPr="003259CC" w:rsidR="004F0991">
        <w:t>15 March 2007 (see paragraph</w:t>
      </w:r>
      <w:r w:rsidRPr="003259CC" w:rsidR="0014432B">
        <w:t>s</w:t>
      </w:r>
      <w:r w:rsidRPr="003259CC" w:rsidR="004F0991">
        <w:t xml:space="preserve"> </w:t>
      </w:r>
      <w:r w:rsidRPr="003259CC" w:rsidR="000D07FB">
        <w:fldChar w:fldCharType="begin"/>
      </w:r>
      <w:r w:rsidRPr="003259CC" w:rsidR="000D07FB">
        <w:instrText xml:space="preserve"> REF F_15March2007CourtOfAppealDecision2Retur \h </w:instrText>
      </w:r>
      <w:r w:rsidRPr="003259CC" w:rsidR="00BC6A8E">
        <w:instrText xml:space="preserve"> \* MERGEFORMAT </w:instrText>
      </w:r>
      <w:r w:rsidRPr="003259CC" w:rsidR="000D07FB">
        <w:fldChar w:fldCharType="separate"/>
      </w:r>
      <w:r w:rsidRPr="003259CC" w:rsidR="003259CC">
        <w:rPr>
          <w:noProof/>
        </w:rPr>
        <w:t>19</w:t>
      </w:r>
      <w:r w:rsidRPr="003259CC" w:rsidR="000D07FB">
        <w:fldChar w:fldCharType="end"/>
      </w:r>
      <w:r w:rsidRPr="003259CC" w:rsidR="0014432B">
        <w:t>-</w:t>
      </w:r>
      <w:r w:rsidRPr="003259CC" w:rsidR="0014432B">
        <w:fldChar w:fldCharType="begin"/>
      </w:r>
      <w:r w:rsidRPr="003259CC" w:rsidR="0014432B">
        <w:instrText xml:space="preserve"> REF F_15March2007CourtOfAppealReturnBy15Aprl \h </w:instrText>
      </w:r>
      <w:r w:rsidRPr="003259CC" w:rsidR="0014432B">
        <w:fldChar w:fldCharType="separate"/>
      </w:r>
      <w:r w:rsidRPr="003259CC" w:rsidR="003259CC">
        <w:rPr>
          <w:noProof/>
        </w:rPr>
        <w:t>21</w:t>
      </w:r>
      <w:r w:rsidRPr="003259CC" w:rsidR="0014432B">
        <w:fldChar w:fldCharType="end"/>
      </w:r>
      <w:r w:rsidRPr="003259CC" w:rsidR="004F0991">
        <w:t xml:space="preserve"> above), </w:t>
      </w:r>
      <w:r w:rsidRPr="003259CC" w:rsidR="001F3B56">
        <w:t>i</w:t>
      </w:r>
      <w:r w:rsidRPr="003259CC" w:rsidR="004F0991">
        <w:t xml:space="preserve">t </w:t>
      </w:r>
      <w:r w:rsidRPr="003259CC" w:rsidR="00FF1EEC">
        <w:t>was</w:t>
      </w:r>
      <w:r w:rsidRPr="003259CC" w:rsidR="004F0991">
        <w:t xml:space="preserve"> </w:t>
      </w:r>
      <w:r w:rsidRPr="003259CC" w:rsidR="001F3B56">
        <w:t xml:space="preserve">of no </w:t>
      </w:r>
      <w:r w:rsidRPr="003259CC" w:rsidR="00FF1EEC">
        <w:t>help</w:t>
      </w:r>
      <w:r w:rsidRPr="003259CC" w:rsidR="001F3B56">
        <w:t xml:space="preserve"> </w:t>
      </w:r>
      <w:r w:rsidRPr="003259CC" w:rsidR="00FF1EEC">
        <w:t>to</w:t>
      </w:r>
      <w:r w:rsidRPr="003259CC" w:rsidR="004F0991">
        <w:t xml:space="preserve"> the applicants since the enforcement </w:t>
      </w:r>
      <w:r w:rsidRPr="003259CC" w:rsidR="001F3B56">
        <w:t>there</w:t>
      </w:r>
      <w:r w:rsidRPr="003259CC" w:rsidR="004F0991">
        <w:t xml:space="preserve">of </w:t>
      </w:r>
      <w:r w:rsidRPr="003259CC" w:rsidR="002D2354">
        <w:t xml:space="preserve">had </w:t>
      </w:r>
      <w:r w:rsidRPr="003259CC" w:rsidR="004F0991">
        <w:t>remained ineffective</w:t>
      </w:r>
      <w:r w:rsidRPr="003259CC" w:rsidR="008B1547">
        <w:t>.</w:t>
      </w:r>
      <w:r w:rsidRPr="003259CC" w:rsidR="004F0991">
        <w:t xml:space="preserve"> </w:t>
      </w:r>
      <w:r w:rsidRPr="003259CC" w:rsidR="008B1547">
        <w:t>Ultimately, a non</w:t>
      </w:r>
      <w:r w:rsidRPr="003259CC" w:rsidR="000A7B0E">
        <w:noBreakHyphen/>
      </w:r>
      <w:r w:rsidRPr="003259CC" w:rsidR="008B1547">
        <w:t xml:space="preserve">enforceable title was </w:t>
      </w:r>
      <w:r w:rsidRPr="003259CC" w:rsidR="002D2354">
        <w:t>no more</w:t>
      </w:r>
      <w:r w:rsidRPr="003259CC" w:rsidR="008B1547">
        <w:t xml:space="preserve"> </w:t>
      </w:r>
      <w:r w:rsidRPr="003259CC" w:rsidR="00C04C88">
        <w:t xml:space="preserve">useful </w:t>
      </w:r>
      <w:r w:rsidRPr="003259CC" w:rsidR="002D2354">
        <w:t>th</w:t>
      </w:r>
      <w:r w:rsidRPr="003259CC" w:rsidR="008B1547">
        <w:t>a</w:t>
      </w:r>
      <w:r w:rsidRPr="003259CC" w:rsidR="002D2354">
        <w:t xml:space="preserve">n </w:t>
      </w:r>
      <w:r w:rsidRPr="003259CC" w:rsidR="008B1547">
        <w:t>no title</w:t>
      </w:r>
      <w:r w:rsidRPr="003259CC" w:rsidR="000A7B0E">
        <w:t xml:space="preserve"> at all</w:t>
      </w:r>
      <w:r w:rsidRPr="003259CC" w:rsidR="008B1547">
        <w:t>, and the German courts</w:t>
      </w:r>
      <w:r w:rsidRPr="003259CC" w:rsidR="003259CC">
        <w:t>’</w:t>
      </w:r>
      <w:r w:rsidRPr="003259CC" w:rsidR="008B1547">
        <w:t xml:space="preserve"> decision had </w:t>
      </w:r>
      <w:r w:rsidRPr="003259CC" w:rsidR="002D2354">
        <w:t xml:space="preserve">thus </w:t>
      </w:r>
      <w:r w:rsidRPr="003259CC" w:rsidR="008B1547">
        <w:t>been “thwarted”.</w:t>
      </w:r>
    </w:p>
    <w:p w:rsidRPr="003259CC" w:rsidR="00BF5A57" w:rsidP="003259CC" w14:paraId="2A41FA85"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172</w:t>
      </w:r>
      <w:r w:rsidRPr="003259CC">
        <w:fldChar w:fldCharType="end"/>
      </w:r>
      <w:r w:rsidRPr="003259CC">
        <w:t>.  </w:t>
      </w:r>
      <w:r w:rsidRPr="003259CC" w:rsidR="00AF571F">
        <w:t>Furthermore, a</w:t>
      </w:r>
      <w:r w:rsidRPr="003259CC" w:rsidR="0082705D">
        <w:t xml:space="preserve">lthough the Lithuanian State should have ensured that its legal and institutional bodies had been trained </w:t>
      </w:r>
      <w:r w:rsidRPr="003259CC" w:rsidR="00723883">
        <w:t>to handle</w:t>
      </w:r>
      <w:r w:rsidRPr="003259CC" w:rsidR="0082705D">
        <w:t xml:space="preserve"> this type of procedure</w:t>
      </w:r>
      <w:r w:rsidRPr="003259CC" w:rsidR="001F3B56">
        <w:t xml:space="preserve"> </w:t>
      </w:r>
      <w:r w:rsidRPr="003259CC" w:rsidR="001F3B56">
        <w:rPr>
          <w:rFonts w:cstheme="minorHAnsi"/>
        </w:rPr>
        <w:t>‒</w:t>
      </w:r>
      <w:r w:rsidRPr="003259CC" w:rsidR="00723883">
        <w:t xml:space="preserve"> namely</w:t>
      </w:r>
      <w:r w:rsidRPr="003259CC" w:rsidR="0082705D">
        <w:t xml:space="preserve"> child return under the </w:t>
      </w:r>
      <w:r w:rsidRPr="003259CC" w:rsidR="00723883">
        <w:t xml:space="preserve">provisions of the </w:t>
      </w:r>
      <w:r w:rsidRPr="003259CC" w:rsidR="0082705D">
        <w:t>Hague Convention</w:t>
      </w:r>
      <w:r w:rsidRPr="003259CC" w:rsidR="001F3B56">
        <w:t xml:space="preserve"> </w:t>
      </w:r>
      <w:r w:rsidRPr="003259CC" w:rsidR="001F3B56">
        <w:rPr>
          <w:rFonts w:cstheme="minorHAnsi"/>
        </w:rPr>
        <w:t>‒</w:t>
      </w:r>
      <w:r w:rsidRPr="003259CC" w:rsidR="0082705D">
        <w:t xml:space="preserve"> those State institutions, instead of preventing the abusive lawsuits </w:t>
      </w:r>
      <w:r w:rsidRPr="003259CC" w:rsidR="00821FA4">
        <w:t xml:space="preserve">brought </w:t>
      </w:r>
      <w:r w:rsidRPr="003259CC" w:rsidR="0082705D">
        <w:t>by I.R., had condoned her unlawful behaviour. For the applicant</w:t>
      </w:r>
      <w:r w:rsidRPr="003259CC" w:rsidR="006A0C1D">
        <w:t xml:space="preserve">s, </w:t>
      </w:r>
      <w:r w:rsidRPr="003259CC" w:rsidR="0082705D">
        <w:t>the g</w:t>
      </w:r>
      <w:r w:rsidRPr="003259CC" w:rsidR="006451D3">
        <w:t>reat</w:t>
      </w:r>
      <w:r w:rsidRPr="003259CC" w:rsidR="0082705D">
        <w:t xml:space="preserve">est blame </w:t>
      </w:r>
      <w:r w:rsidRPr="003259CC" w:rsidR="006451D3">
        <w:t xml:space="preserve">in that connection </w:t>
      </w:r>
      <w:r w:rsidRPr="003259CC" w:rsidR="0082705D">
        <w:t>lay with the Prosecutor General</w:t>
      </w:r>
      <w:r w:rsidRPr="003259CC" w:rsidR="006451D3">
        <w:t xml:space="preserve"> </w:t>
      </w:r>
      <w:r w:rsidRPr="003259CC" w:rsidR="006451D3">
        <w:rPr>
          <w:rFonts w:cstheme="minorHAnsi"/>
        </w:rPr>
        <w:t>‒</w:t>
      </w:r>
      <w:r w:rsidRPr="003259CC" w:rsidR="0082705D">
        <w:t xml:space="preserve"> who had submitted repeated requests to reopen</w:t>
      </w:r>
      <w:r w:rsidRPr="003259CC" w:rsidR="00D46A05">
        <w:t xml:space="preserve"> the</w:t>
      </w:r>
      <w:r w:rsidRPr="003259CC" w:rsidR="0082705D">
        <w:t xml:space="preserve"> court</w:t>
      </w:r>
      <w:r w:rsidRPr="003259CC" w:rsidR="006A0C1D">
        <w:t xml:space="preserve"> proceedings</w:t>
      </w:r>
      <w:r w:rsidRPr="003259CC" w:rsidR="006451D3">
        <w:t xml:space="preserve"> </w:t>
      </w:r>
      <w:r w:rsidRPr="003259CC" w:rsidR="006451D3">
        <w:rPr>
          <w:rFonts w:cstheme="minorHAnsi"/>
        </w:rPr>
        <w:t>‒</w:t>
      </w:r>
      <w:r w:rsidRPr="003259CC" w:rsidR="006A0C1D">
        <w:t xml:space="preserve"> and with the Supreme Court</w:t>
      </w:r>
      <w:r w:rsidRPr="003259CC" w:rsidR="006D4E04">
        <w:t xml:space="preserve"> and its President</w:t>
      </w:r>
      <w:r w:rsidRPr="003259CC" w:rsidR="006A0C1D">
        <w:t>, wh</w:t>
      </w:r>
      <w:r w:rsidRPr="003259CC" w:rsidR="006D4E04">
        <w:t>o</w:t>
      </w:r>
      <w:r w:rsidRPr="003259CC" w:rsidR="006A0C1D">
        <w:t xml:space="preserve"> </w:t>
      </w:r>
      <w:r w:rsidRPr="003259CC" w:rsidR="000B4EB1">
        <w:t>on multiple occasions</w:t>
      </w:r>
      <w:r w:rsidRPr="003259CC" w:rsidR="006A0C1D">
        <w:t xml:space="preserve"> </w:t>
      </w:r>
      <w:r w:rsidRPr="003259CC" w:rsidR="006451D3">
        <w:t xml:space="preserve">had for spurious reasons </w:t>
      </w:r>
      <w:r w:rsidRPr="003259CC" w:rsidR="006A0C1D">
        <w:t xml:space="preserve">suspended the enforcement of </w:t>
      </w:r>
      <w:r w:rsidRPr="003259CC" w:rsidR="000B4EB1">
        <w:t>both</w:t>
      </w:r>
      <w:r w:rsidRPr="003259CC" w:rsidR="006451D3">
        <w:t xml:space="preserve"> the</w:t>
      </w:r>
      <w:r w:rsidRPr="003259CC" w:rsidR="000B4EB1">
        <w:t xml:space="preserve"> Lithuanian and </w:t>
      </w:r>
      <w:r w:rsidRPr="003259CC" w:rsidR="006451D3">
        <w:t xml:space="preserve">the </w:t>
      </w:r>
      <w:r w:rsidRPr="003259CC" w:rsidR="000B4EB1">
        <w:t>German courts</w:t>
      </w:r>
      <w:r w:rsidRPr="003259CC" w:rsidR="003259CC">
        <w:t>’</w:t>
      </w:r>
      <w:r w:rsidRPr="003259CC" w:rsidR="000B4EB1">
        <w:t xml:space="preserve"> </w:t>
      </w:r>
      <w:r w:rsidRPr="003259CC" w:rsidR="006A0C1D">
        <w:t>decisions or</w:t>
      </w:r>
      <w:r w:rsidRPr="003259CC" w:rsidR="006451D3">
        <w:t>dering</w:t>
      </w:r>
      <w:r w:rsidRPr="003259CC" w:rsidR="006A0C1D">
        <w:t xml:space="preserve"> the second applicant</w:t>
      </w:r>
      <w:r w:rsidRPr="003259CC" w:rsidR="003259CC">
        <w:t>’</w:t>
      </w:r>
      <w:r w:rsidRPr="003259CC" w:rsidR="006A0C1D">
        <w:t>s return</w:t>
      </w:r>
      <w:r w:rsidRPr="003259CC" w:rsidR="008E705A">
        <w:t>.</w:t>
      </w:r>
      <w:r w:rsidRPr="003259CC" w:rsidR="00AF571F">
        <w:t xml:space="preserve"> </w:t>
      </w:r>
      <w:r w:rsidRPr="003259CC" w:rsidR="00B17FB8">
        <w:t>With r</w:t>
      </w:r>
      <w:r w:rsidRPr="003259CC" w:rsidR="008E705A">
        <w:t>egard</w:t>
      </w:r>
      <w:r w:rsidRPr="003259CC" w:rsidR="00B17FB8">
        <w:t xml:space="preserve"> to</w:t>
      </w:r>
      <w:r w:rsidRPr="003259CC" w:rsidR="008E705A">
        <w:t xml:space="preserve"> the Supreme Court, the applicants also specifically criticised its decision of July 2008 to order </w:t>
      </w:r>
      <w:r w:rsidRPr="003259CC" w:rsidR="00B17FB8">
        <w:t xml:space="preserve">a </w:t>
      </w:r>
      <w:r w:rsidRPr="003259CC" w:rsidR="008E705A">
        <w:t>psychological expert opinion two years after the child</w:t>
      </w:r>
      <w:r w:rsidRPr="003259CC" w:rsidR="003259CC">
        <w:t>’</w:t>
      </w:r>
      <w:r w:rsidRPr="003259CC" w:rsidR="008E705A">
        <w:t xml:space="preserve">s involuntary separation from the first applicant </w:t>
      </w:r>
      <w:r w:rsidRPr="003259CC" w:rsidR="001F3B56">
        <w:t xml:space="preserve">even </w:t>
      </w:r>
      <w:r w:rsidRPr="003259CC" w:rsidR="00B17FB8">
        <w:t>though it</w:t>
      </w:r>
      <w:r w:rsidRPr="003259CC" w:rsidR="008E705A">
        <w:t xml:space="preserve"> </w:t>
      </w:r>
      <w:r w:rsidRPr="003259CC" w:rsidR="00434314">
        <w:t>was</w:t>
      </w:r>
      <w:r w:rsidRPr="003259CC" w:rsidR="008E705A">
        <w:t xml:space="preserve"> </w:t>
      </w:r>
      <w:r w:rsidRPr="003259CC" w:rsidR="00B17FB8">
        <w:t>aware</w:t>
      </w:r>
      <w:r w:rsidRPr="003259CC" w:rsidR="008E705A">
        <w:t xml:space="preserve"> of the fact that </w:t>
      </w:r>
      <w:r w:rsidRPr="003259CC" w:rsidR="000D07FB">
        <w:t>I.R.</w:t>
      </w:r>
      <w:r w:rsidRPr="003259CC" w:rsidR="008E705A">
        <w:t xml:space="preserve"> had</w:t>
      </w:r>
      <w:r w:rsidRPr="003259CC" w:rsidR="00D46A05">
        <w:t xml:space="preserve"> been</w:t>
      </w:r>
      <w:r w:rsidRPr="003259CC" w:rsidR="008E705A">
        <w:t xml:space="preserve"> </w:t>
      </w:r>
      <w:r w:rsidRPr="003259CC" w:rsidR="000D07FB">
        <w:t>retain</w:t>
      </w:r>
      <w:r w:rsidRPr="003259CC" w:rsidR="00B17FB8">
        <w:t>ing</w:t>
      </w:r>
      <w:r w:rsidRPr="003259CC" w:rsidR="008E705A">
        <w:t xml:space="preserve"> the child</w:t>
      </w:r>
      <w:r w:rsidRPr="003259CC" w:rsidR="00B17FB8">
        <w:t xml:space="preserve"> in Lithuania illegally</w:t>
      </w:r>
      <w:r w:rsidRPr="003259CC" w:rsidR="00D46A05">
        <w:t xml:space="preserve"> throughout that time</w:t>
      </w:r>
      <w:r w:rsidRPr="003259CC" w:rsidR="008E705A">
        <w:t xml:space="preserve">, </w:t>
      </w:r>
      <w:r w:rsidRPr="003259CC" w:rsidR="000D07FB">
        <w:t>disconnected</w:t>
      </w:r>
      <w:r w:rsidRPr="003259CC" w:rsidR="008E705A">
        <w:t xml:space="preserve"> from the first applicant.</w:t>
      </w:r>
    </w:p>
    <w:p w:rsidRPr="003259CC" w:rsidR="00BF5A57" w:rsidP="003259CC" w14:paraId="40347D4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173</w:t>
      </w:r>
      <w:r w:rsidRPr="003259CC">
        <w:fldChar w:fldCharType="end"/>
      </w:r>
      <w:r w:rsidRPr="003259CC">
        <w:t>.  </w:t>
      </w:r>
      <w:r w:rsidRPr="003259CC" w:rsidR="00B17FB8">
        <w:t>As r</w:t>
      </w:r>
      <w:r w:rsidRPr="003259CC">
        <w:t>egard</w:t>
      </w:r>
      <w:r w:rsidRPr="003259CC" w:rsidR="00B17FB8">
        <w:t>s</w:t>
      </w:r>
      <w:r w:rsidRPr="003259CC">
        <w:t xml:space="preserve"> the speediness of the court proceedings in child return cases, the applicant</w:t>
      </w:r>
      <w:r w:rsidRPr="003259CC" w:rsidR="000D07FB">
        <w:t>s</w:t>
      </w:r>
      <w:r w:rsidRPr="003259CC">
        <w:t xml:space="preserve"> also pointed out that the ECJ </w:t>
      </w:r>
      <w:r w:rsidRPr="003259CC" w:rsidR="000D07FB">
        <w:t>had been</w:t>
      </w:r>
      <w:r w:rsidRPr="003259CC">
        <w:t xml:space="preserve"> in a position </w:t>
      </w:r>
      <w:r w:rsidRPr="003259CC" w:rsidR="00B17FB8">
        <w:t xml:space="preserve">within a period of eight weeks </w:t>
      </w:r>
      <w:r w:rsidRPr="003259CC" w:rsidR="00B17FB8">
        <w:rPr>
          <w:rFonts w:cstheme="minorHAnsi"/>
        </w:rPr>
        <w:t>‒</w:t>
      </w:r>
      <w:r w:rsidRPr="003259CC">
        <w:t xml:space="preserve"> which included </w:t>
      </w:r>
      <w:r w:rsidRPr="003259CC" w:rsidR="001F3B56">
        <w:t>conducting</w:t>
      </w:r>
      <w:r w:rsidRPr="003259CC">
        <w:t xml:space="preserve"> proceedings </w:t>
      </w:r>
      <w:r w:rsidRPr="003259CC" w:rsidR="002B3A8F">
        <w:t xml:space="preserve">entailing </w:t>
      </w:r>
      <w:r w:rsidRPr="003259CC">
        <w:t>the participation of several interested E</w:t>
      </w:r>
      <w:r w:rsidRPr="003259CC" w:rsidR="000D07FB">
        <w:t xml:space="preserve">uropean </w:t>
      </w:r>
      <w:r w:rsidRPr="003259CC">
        <w:t>U</w:t>
      </w:r>
      <w:r w:rsidRPr="003259CC" w:rsidR="000D07FB">
        <w:t>nion</w:t>
      </w:r>
      <w:r w:rsidRPr="003259CC">
        <w:t xml:space="preserve"> </w:t>
      </w:r>
      <w:r w:rsidRPr="003259CC" w:rsidR="000D07FB">
        <w:t xml:space="preserve">Member </w:t>
      </w:r>
      <w:r w:rsidRPr="003259CC">
        <w:t xml:space="preserve">States </w:t>
      </w:r>
      <w:r w:rsidRPr="003259CC" w:rsidR="001F3B56">
        <w:t xml:space="preserve">and </w:t>
      </w:r>
      <w:r w:rsidRPr="003259CC" w:rsidR="002B3A8F">
        <w:t>thus an</w:t>
      </w:r>
      <w:r w:rsidRPr="003259CC">
        <w:t xml:space="preserve"> extremely complex situation </w:t>
      </w:r>
      <w:r w:rsidRPr="003259CC" w:rsidR="002B3A8F">
        <w:t>involv</w:t>
      </w:r>
      <w:r w:rsidRPr="003259CC" w:rsidR="001F3B56">
        <w:t xml:space="preserve">ing </w:t>
      </w:r>
      <w:r w:rsidRPr="003259CC">
        <w:t>multilingualism</w:t>
      </w:r>
      <w:r w:rsidRPr="003259CC" w:rsidR="001F3B56">
        <w:t xml:space="preserve"> and</w:t>
      </w:r>
      <w:r w:rsidRPr="003259CC">
        <w:t xml:space="preserve"> oral presentations</w:t>
      </w:r>
      <w:r w:rsidRPr="003259CC" w:rsidR="002B3A8F">
        <w:t xml:space="preserve"> </w:t>
      </w:r>
      <w:r w:rsidRPr="003259CC" w:rsidR="002B3A8F">
        <w:rPr>
          <w:rFonts w:cstheme="minorHAnsi"/>
        </w:rPr>
        <w:t>‒</w:t>
      </w:r>
      <w:r w:rsidRPr="003259CC">
        <w:t xml:space="preserve"> </w:t>
      </w:r>
      <w:r w:rsidRPr="003259CC" w:rsidR="001F3B56">
        <w:t xml:space="preserve">to pronounce a preliminary ruling </w:t>
      </w:r>
      <w:r w:rsidRPr="003259CC">
        <w:t>and to deliver a written judgment (</w:t>
      </w:r>
      <w:r w:rsidRPr="003259CC" w:rsidR="004F0991">
        <w:t xml:space="preserve">see paragraphs </w:t>
      </w:r>
      <w:r w:rsidRPr="003259CC" w:rsidR="006F17F6">
        <w:fldChar w:fldCharType="begin"/>
      </w:r>
      <w:r w:rsidRPr="003259CC" w:rsidR="006F17F6">
        <w:instrText xml:space="preserve"> REF F_30April2008_SC_Asks_ECJ_4_PrelimRuling \h </w:instrText>
      </w:r>
      <w:r w:rsidRPr="003259CC" w:rsidR="00BC6A8E">
        <w:instrText xml:space="preserve"> \* MERGEFORMAT </w:instrText>
      </w:r>
      <w:r w:rsidRPr="003259CC" w:rsidR="006F17F6">
        <w:fldChar w:fldCharType="separate"/>
      </w:r>
      <w:r w:rsidRPr="003259CC" w:rsidR="003259CC">
        <w:rPr>
          <w:noProof/>
        </w:rPr>
        <w:t>94</w:t>
      </w:r>
      <w:r w:rsidRPr="003259CC" w:rsidR="006F17F6">
        <w:fldChar w:fldCharType="end"/>
      </w:r>
      <w:r w:rsidRPr="003259CC" w:rsidR="006F17F6">
        <w:t>-</w:t>
      </w:r>
      <w:r w:rsidRPr="003259CC" w:rsidR="000D07FB">
        <w:fldChar w:fldCharType="begin"/>
      </w:r>
      <w:r w:rsidRPr="003259CC" w:rsidR="000D07FB">
        <w:instrText xml:space="preserve"> REF F_Proceedings_At_ECJ_EC_3rdPara_ManContr \h </w:instrText>
      </w:r>
      <w:r w:rsidRPr="003259CC" w:rsidR="00BC6A8E">
        <w:instrText xml:space="preserve"> \* MERGEFORMAT </w:instrText>
      </w:r>
      <w:r w:rsidRPr="003259CC" w:rsidR="000D07FB">
        <w:fldChar w:fldCharType="separate"/>
      </w:r>
      <w:r w:rsidRPr="003259CC" w:rsidR="003259CC">
        <w:rPr>
          <w:noProof/>
        </w:rPr>
        <w:t>103</w:t>
      </w:r>
      <w:r w:rsidRPr="003259CC" w:rsidR="000D07FB">
        <w:fldChar w:fldCharType="end"/>
      </w:r>
      <w:r w:rsidRPr="003259CC" w:rsidR="004F0991">
        <w:t xml:space="preserve"> above</w:t>
      </w:r>
      <w:r w:rsidRPr="003259CC">
        <w:t xml:space="preserve">). </w:t>
      </w:r>
      <w:r w:rsidRPr="003259CC" w:rsidR="004F0991">
        <w:t xml:space="preserve">After </w:t>
      </w:r>
      <w:r w:rsidRPr="003259CC" w:rsidR="00B17FB8">
        <w:t>the</w:t>
      </w:r>
      <w:r w:rsidRPr="003259CC" w:rsidR="004F0991">
        <w:t xml:space="preserve"> very clear ruling </w:t>
      </w:r>
      <w:r w:rsidRPr="003259CC" w:rsidR="00B17FB8">
        <w:t>by</w:t>
      </w:r>
      <w:r w:rsidRPr="003259CC" w:rsidR="004F0991">
        <w:t xml:space="preserve"> the ECJ, the Supreme Court </w:t>
      </w:r>
      <w:r w:rsidRPr="003259CC" w:rsidR="00B17FB8">
        <w:t xml:space="preserve">had </w:t>
      </w:r>
      <w:r w:rsidRPr="003259CC" w:rsidR="004F0991">
        <w:t>required yet a</w:t>
      </w:r>
      <w:r w:rsidRPr="003259CC" w:rsidR="00D46A05">
        <w:t xml:space="preserve"> fur</w:t>
      </w:r>
      <w:r w:rsidRPr="003259CC" w:rsidR="004F0991">
        <w:t>ther six weeks to implement the ECJ</w:t>
      </w:r>
      <w:r w:rsidRPr="003259CC" w:rsidR="003259CC">
        <w:t>’</w:t>
      </w:r>
      <w:r w:rsidRPr="003259CC" w:rsidR="004F0991">
        <w:t>s judgment in a separate domestic decision. For the applicant</w:t>
      </w:r>
      <w:r w:rsidRPr="003259CC" w:rsidR="006F17F6">
        <w:t>s,</w:t>
      </w:r>
      <w:r w:rsidRPr="003259CC" w:rsidR="004F0991">
        <w:t xml:space="preserve"> it was </w:t>
      </w:r>
      <w:r w:rsidRPr="003259CC" w:rsidR="00B17FB8">
        <w:t>un</w:t>
      </w:r>
      <w:r w:rsidRPr="003259CC" w:rsidR="004F0991">
        <w:t>justifi</w:t>
      </w:r>
      <w:r w:rsidRPr="003259CC" w:rsidR="00B17FB8">
        <w:t>abl</w:t>
      </w:r>
      <w:r w:rsidRPr="003259CC" w:rsidR="004F0991">
        <w:t xml:space="preserve">e that it had taken two and a half years to </w:t>
      </w:r>
      <w:r w:rsidRPr="003259CC" w:rsidR="002B3A8F">
        <w:t>re</w:t>
      </w:r>
      <w:r w:rsidRPr="003259CC" w:rsidR="004F0991">
        <w:t xml:space="preserve">solve his case in Lithuania, a period of time </w:t>
      </w:r>
      <w:r w:rsidRPr="003259CC" w:rsidR="00B17FB8">
        <w:t xml:space="preserve">that </w:t>
      </w:r>
      <w:r w:rsidRPr="003259CC" w:rsidR="004F0991">
        <w:t>contradict</w:t>
      </w:r>
      <w:r w:rsidRPr="003259CC" w:rsidR="00B17FB8">
        <w:t>ed</w:t>
      </w:r>
      <w:r w:rsidRPr="003259CC" w:rsidR="004F0991">
        <w:t xml:space="preserve"> the principle that cases concerning child care should not be protracted</w:t>
      </w:r>
      <w:r w:rsidRPr="003259CC" w:rsidR="00B17FB8">
        <w:t xml:space="preserve"> </w:t>
      </w:r>
      <w:r w:rsidRPr="003259CC" w:rsidR="00B17FB8">
        <w:rPr>
          <w:rFonts w:cstheme="minorHAnsi"/>
        </w:rPr>
        <w:t>‒</w:t>
      </w:r>
      <w:r w:rsidRPr="003259CC" w:rsidR="004F0991">
        <w:t xml:space="preserve"> </w:t>
      </w:r>
      <w:r w:rsidRPr="003259CC" w:rsidR="00B17FB8">
        <w:t>a fact</w:t>
      </w:r>
      <w:r w:rsidRPr="003259CC" w:rsidR="004F0991">
        <w:t xml:space="preserve"> which </w:t>
      </w:r>
      <w:r w:rsidRPr="003259CC" w:rsidR="00D46A05">
        <w:t xml:space="preserve">was </w:t>
      </w:r>
      <w:r w:rsidRPr="003259CC" w:rsidR="004F0991">
        <w:t xml:space="preserve">also </w:t>
      </w:r>
      <w:r w:rsidRPr="003259CC" w:rsidR="00D46A05">
        <w:t xml:space="preserve">emphasised </w:t>
      </w:r>
      <w:r w:rsidRPr="003259CC" w:rsidR="004F0991">
        <w:t>by the ECJ.</w:t>
      </w:r>
    </w:p>
    <w:bookmarkStart w:name="L_ApplicantsArgumenstAboutLimitedContact" w:id="150"/>
    <w:p w:rsidRPr="003259CC" w:rsidR="00BF5A57" w:rsidP="003259CC" w14:paraId="38B813F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174</w:t>
      </w:r>
      <w:r w:rsidRPr="003259CC">
        <w:fldChar w:fldCharType="end"/>
      </w:r>
      <w:bookmarkEnd w:id="150"/>
      <w:r w:rsidRPr="003259CC">
        <w:t>.  The first applicant also pointed out that</w:t>
      </w:r>
      <w:r w:rsidRPr="003259CC" w:rsidR="002D12C6">
        <w:t>,</w:t>
      </w:r>
      <w:r w:rsidRPr="003259CC">
        <w:t xml:space="preserve"> despite the German courts</w:t>
      </w:r>
      <w:r w:rsidRPr="003259CC" w:rsidR="003259CC">
        <w:t>’</w:t>
      </w:r>
      <w:r w:rsidRPr="003259CC">
        <w:t xml:space="preserve"> judgments</w:t>
      </w:r>
      <w:r w:rsidRPr="003259CC" w:rsidR="002D12C6">
        <w:t>,</w:t>
      </w:r>
      <w:r w:rsidRPr="003259CC">
        <w:t xml:space="preserve"> it </w:t>
      </w:r>
      <w:r w:rsidRPr="003259CC" w:rsidR="002D12C6">
        <w:t xml:space="preserve">had </w:t>
      </w:r>
      <w:r w:rsidRPr="003259CC">
        <w:t xml:space="preserve">not </w:t>
      </w:r>
      <w:r w:rsidRPr="003259CC" w:rsidR="002D12C6">
        <w:t xml:space="preserve">been </w:t>
      </w:r>
      <w:r w:rsidRPr="003259CC">
        <w:t xml:space="preserve">possible for the two applicants to arrange family cohabitation from 21 July 2006 to 20 October 2008. He submitted that, in total, during those two years, only three personal </w:t>
      </w:r>
      <w:r w:rsidRPr="003259CC" w:rsidR="002D12C6">
        <w:t xml:space="preserve">meetings </w:t>
      </w:r>
      <w:r w:rsidRPr="003259CC" w:rsidR="00D46A05">
        <w:t xml:space="preserve">had taken </w:t>
      </w:r>
      <w:r w:rsidRPr="003259CC" w:rsidR="008A3925">
        <w:br w:type="textWrapping" w:clear="all"/>
      </w:r>
      <w:r w:rsidRPr="003259CC" w:rsidR="00192B1F">
        <w:t>place</w:t>
      </w:r>
      <w:r w:rsidRPr="003259CC" w:rsidR="008A3925">
        <w:t> </w:t>
      </w:r>
      <w:r w:rsidRPr="003259CC">
        <w:t>–</w:t>
      </w:r>
      <w:r w:rsidRPr="003259CC" w:rsidR="008A3925">
        <w:t> </w:t>
      </w:r>
      <w:r w:rsidRPr="003259CC">
        <w:t xml:space="preserve">in December 2006, in January 2008 and in September 2008 </w:t>
      </w:r>
      <w:r w:rsidRPr="003259CC" w:rsidR="002D12C6">
        <w:rPr>
          <w:rFonts w:cstheme="minorHAnsi"/>
        </w:rPr>
        <w:t>–</w:t>
      </w:r>
      <w:r w:rsidRPr="003259CC" w:rsidR="002D12C6">
        <w:t xml:space="preserve"> over</w:t>
      </w:r>
      <w:r w:rsidRPr="003259CC">
        <w:t xml:space="preserve"> a total of 66</w:t>
      </w:r>
      <w:r w:rsidRPr="003259CC" w:rsidR="0014432B">
        <w:t> </w:t>
      </w:r>
      <w:r w:rsidRPr="003259CC">
        <w:t>hours</w:t>
      </w:r>
      <w:r w:rsidRPr="003259CC" w:rsidR="002D12C6">
        <w:t>,</w:t>
      </w:r>
      <w:r w:rsidRPr="003259CC">
        <w:t xml:space="preserve"> and with intervals of eleven </w:t>
      </w:r>
      <w:r w:rsidRPr="003259CC" w:rsidR="002D12C6">
        <w:t xml:space="preserve">and </w:t>
      </w:r>
      <w:r w:rsidRPr="003259CC">
        <w:t xml:space="preserve">nine months between those </w:t>
      </w:r>
      <w:r w:rsidRPr="003259CC" w:rsidR="00192B1F">
        <w:t>mee</w:t>
      </w:r>
      <w:r w:rsidRPr="003259CC">
        <w:t>t</w:t>
      </w:r>
      <w:r w:rsidRPr="003259CC" w:rsidR="00192B1F">
        <w:t>ing</w:t>
      </w:r>
      <w:r w:rsidRPr="003259CC">
        <w:t>s. The first applicant also s</w:t>
      </w:r>
      <w:r w:rsidRPr="003259CC" w:rsidR="002D12C6">
        <w:t>tat</w:t>
      </w:r>
      <w:r w:rsidRPr="003259CC">
        <w:t>ed that until the Supreme Court</w:t>
      </w:r>
      <w:r w:rsidRPr="003259CC" w:rsidR="003259CC">
        <w:t>’</w:t>
      </w:r>
      <w:r w:rsidRPr="003259CC">
        <w:t xml:space="preserve">s </w:t>
      </w:r>
      <w:r w:rsidRPr="003259CC" w:rsidR="0014432B">
        <w:t xml:space="preserve">ruling </w:t>
      </w:r>
      <w:r w:rsidRPr="003259CC">
        <w:t>of 25</w:t>
      </w:r>
      <w:r w:rsidRPr="003259CC" w:rsidR="0014432B">
        <w:t> </w:t>
      </w:r>
      <w:r w:rsidRPr="003259CC">
        <w:t xml:space="preserve">August 2008 </w:t>
      </w:r>
      <w:r w:rsidRPr="003259CC" w:rsidR="00FC3E7B">
        <w:t>(see paragraph</w:t>
      </w:r>
      <w:r w:rsidRPr="003259CC" w:rsidR="00274C2E">
        <w:t>s</w:t>
      </w:r>
      <w:r w:rsidRPr="003259CC" w:rsidR="000A1F44">
        <w:t> </w:t>
      </w:r>
      <w:r w:rsidRPr="003259CC" w:rsidR="00FC3E7B">
        <w:fldChar w:fldCharType="begin"/>
      </w:r>
      <w:r w:rsidRPr="003259CC" w:rsidR="00FC3E7B">
        <w:instrText xml:space="preserve"> REF F_25August2008FinalDecisionBySupremeCour \h </w:instrText>
      </w:r>
      <w:r w:rsidRPr="003259CC" w:rsidR="00BC6A8E">
        <w:instrText xml:space="preserve"> \* MERGEFORMAT </w:instrText>
      </w:r>
      <w:r w:rsidRPr="003259CC" w:rsidR="00FC3E7B">
        <w:fldChar w:fldCharType="separate"/>
      </w:r>
      <w:r w:rsidRPr="003259CC" w:rsidR="003259CC">
        <w:rPr>
          <w:noProof/>
        </w:rPr>
        <w:t>106</w:t>
      </w:r>
      <w:r w:rsidRPr="003259CC" w:rsidR="00FC3E7B">
        <w:fldChar w:fldCharType="end"/>
      </w:r>
      <w:r w:rsidRPr="003259CC" w:rsidR="00FC3E7B">
        <w:t xml:space="preserve"> </w:t>
      </w:r>
      <w:r w:rsidRPr="003259CC" w:rsidR="00274C2E">
        <w:t xml:space="preserve">and </w:t>
      </w:r>
      <w:r w:rsidRPr="003259CC" w:rsidR="00274C2E">
        <w:fldChar w:fldCharType="begin"/>
      </w:r>
      <w:r w:rsidRPr="003259CC" w:rsidR="00274C2E">
        <w:instrText xml:space="preserve"> REF F_25August2008FinalDecisionBySupremeCrt2 \h </w:instrText>
      </w:r>
      <w:r w:rsidRPr="003259CC" w:rsidR="000A1F44">
        <w:instrText xml:space="preserve"> \* MERGEFORMAT </w:instrText>
      </w:r>
      <w:r w:rsidRPr="003259CC" w:rsidR="00274C2E">
        <w:fldChar w:fldCharType="separate"/>
      </w:r>
      <w:r w:rsidRPr="003259CC" w:rsidR="003259CC">
        <w:rPr>
          <w:noProof/>
        </w:rPr>
        <w:t>107</w:t>
      </w:r>
      <w:r w:rsidRPr="003259CC" w:rsidR="00274C2E">
        <w:fldChar w:fldCharType="end"/>
      </w:r>
      <w:r w:rsidRPr="003259CC" w:rsidR="00274C2E">
        <w:t xml:space="preserve"> </w:t>
      </w:r>
      <w:r w:rsidRPr="003259CC" w:rsidR="00FC3E7B">
        <w:t xml:space="preserve">above) </w:t>
      </w:r>
      <w:r w:rsidRPr="003259CC">
        <w:t xml:space="preserve">the two </w:t>
      </w:r>
      <w:r w:rsidRPr="003259CC">
        <w:t xml:space="preserve">applicants </w:t>
      </w:r>
      <w:r w:rsidRPr="003259CC" w:rsidR="002D12C6">
        <w:t>had been able to</w:t>
      </w:r>
      <w:r w:rsidRPr="003259CC">
        <w:t xml:space="preserve"> see each other for only 36</w:t>
      </w:r>
      <w:r w:rsidRPr="003259CC" w:rsidR="0014432B">
        <w:t> </w:t>
      </w:r>
      <w:r w:rsidRPr="003259CC">
        <w:t>hours during a two</w:t>
      </w:r>
      <w:r w:rsidRPr="003259CC" w:rsidR="00192B1F">
        <w:noBreakHyphen/>
      </w:r>
      <w:r w:rsidRPr="003259CC">
        <w:t>year period. Moreover, th</w:t>
      </w:r>
      <w:r w:rsidRPr="003259CC" w:rsidR="002D12C6">
        <w:t>e</w:t>
      </w:r>
      <w:r w:rsidRPr="003259CC">
        <w:t>s</w:t>
      </w:r>
      <w:r w:rsidRPr="003259CC" w:rsidR="002D12C6">
        <w:t>e</w:t>
      </w:r>
      <w:r w:rsidRPr="003259CC">
        <w:t xml:space="preserve"> </w:t>
      </w:r>
      <w:r w:rsidRPr="003259CC" w:rsidR="002D12C6">
        <w:t xml:space="preserve">meetings </w:t>
      </w:r>
      <w:r w:rsidRPr="003259CC" w:rsidR="00192B1F">
        <w:t xml:space="preserve">had taken </w:t>
      </w:r>
      <w:r w:rsidRPr="003259CC" w:rsidR="002D12C6">
        <w:t>place</w:t>
      </w:r>
      <w:r w:rsidRPr="003259CC">
        <w:t xml:space="preserve"> under the supervision of I.R. or the </w:t>
      </w:r>
      <w:r w:rsidRPr="003259CC" w:rsidR="000E1A43">
        <w:t>Ombudsman for Children</w:t>
      </w:r>
      <w:r w:rsidRPr="003259CC" w:rsidR="003259CC">
        <w:t>’</w:t>
      </w:r>
      <w:r w:rsidRPr="003259CC" w:rsidR="002D12C6">
        <w:t>s</w:t>
      </w:r>
      <w:r w:rsidRPr="003259CC" w:rsidR="000E1A43">
        <w:t xml:space="preserve"> Rights </w:t>
      </w:r>
      <w:r w:rsidRPr="003259CC">
        <w:t xml:space="preserve">or the </w:t>
      </w:r>
      <w:r w:rsidRPr="003259CC">
        <w:t>Klaipėda</w:t>
      </w:r>
      <w:r w:rsidRPr="003259CC">
        <w:t xml:space="preserve"> </w:t>
      </w:r>
      <w:r w:rsidRPr="003259CC" w:rsidR="00381DE4">
        <w:t>c</w:t>
      </w:r>
      <w:r w:rsidRPr="003259CC">
        <w:t xml:space="preserve">hild </w:t>
      </w:r>
      <w:r w:rsidRPr="003259CC" w:rsidR="00381DE4">
        <w:t>c</w:t>
      </w:r>
      <w:r w:rsidRPr="003259CC">
        <w:t xml:space="preserve">are </w:t>
      </w:r>
      <w:r w:rsidRPr="003259CC" w:rsidR="00381DE4">
        <w:t>a</w:t>
      </w:r>
      <w:r w:rsidRPr="003259CC">
        <w:t xml:space="preserve">uthority and </w:t>
      </w:r>
      <w:r w:rsidRPr="003259CC" w:rsidR="00192B1F">
        <w:t>had been</w:t>
      </w:r>
      <w:r w:rsidRPr="003259CC" w:rsidR="002D12C6">
        <w:t xml:space="preserve"> </w:t>
      </w:r>
      <w:r w:rsidRPr="003259CC" w:rsidR="006F17F6">
        <w:t>further</w:t>
      </w:r>
      <w:r w:rsidRPr="003259CC">
        <w:t xml:space="preserve"> complicated by the fact that language barriers had been created in the meantime, since the first applicant was fluent only in German, and the second applicant spoke only Lithuanian. In such circumstances, one could not talk in terms of family life having </w:t>
      </w:r>
      <w:r w:rsidRPr="003259CC" w:rsidR="002D12C6">
        <w:t>existed,</w:t>
      </w:r>
      <w:r w:rsidRPr="003259CC">
        <w:t xml:space="preserve"> or even</w:t>
      </w:r>
      <w:r w:rsidRPr="003259CC" w:rsidR="002D12C6">
        <w:t xml:space="preserve"> any form of</w:t>
      </w:r>
      <w:r w:rsidRPr="003259CC">
        <w:t xml:space="preserve"> cohabitation, despite the fact that the first applicant had sole custody rights </w:t>
      </w:r>
      <w:r w:rsidRPr="003259CC" w:rsidR="00192B1F">
        <w:t xml:space="preserve">in </w:t>
      </w:r>
      <w:r w:rsidRPr="003259CC">
        <w:t>re</w:t>
      </w:r>
      <w:r w:rsidRPr="003259CC" w:rsidR="00192B1F">
        <w:t>spect of</w:t>
      </w:r>
      <w:r w:rsidRPr="003259CC">
        <w:t xml:space="preserve"> the second applicant. In this context the first applicant was also dissatisfied that the </w:t>
      </w:r>
      <w:r w:rsidRPr="003259CC">
        <w:t>Klaipėda</w:t>
      </w:r>
      <w:r w:rsidRPr="003259CC">
        <w:t xml:space="preserve"> child care </w:t>
      </w:r>
      <w:r w:rsidRPr="003259CC" w:rsidR="00381DE4">
        <w:t>authority</w:t>
      </w:r>
      <w:r w:rsidRPr="003259CC">
        <w:t xml:space="preserve"> and the </w:t>
      </w:r>
      <w:r w:rsidRPr="003259CC" w:rsidR="000E1A43">
        <w:t>Ombudsman for Children</w:t>
      </w:r>
      <w:r w:rsidRPr="003259CC" w:rsidR="003259CC">
        <w:t>’</w:t>
      </w:r>
      <w:r w:rsidRPr="003259CC" w:rsidR="002D12C6">
        <w:t>s</w:t>
      </w:r>
      <w:r w:rsidRPr="003259CC" w:rsidR="000E1A43">
        <w:t xml:space="preserve"> Rights </w:t>
      </w:r>
      <w:r w:rsidRPr="003259CC">
        <w:t xml:space="preserve">had not been able or willing to make </w:t>
      </w:r>
      <w:r w:rsidRPr="003259CC" w:rsidR="00192B1F">
        <w:t xml:space="preserve">arrangements for </w:t>
      </w:r>
      <w:r w:rsidRPr="003259CC">
        <w:t xml:space="preserve">more frequent contact </w:t>
      </w:r>
      <w:r w:rsidRPr="003259CC" w:rsidR="002D12C6">
        <w:t xml:space="preserve">between </w:t>
      </w:r>
      <w:r w:rsidRPr="003259CC">
        <w:t xml:space="preserve">the first applicant </w:t>
      </w:r>
      <w:r w:rsidRPr="003259CC" w:rsidR="002D12C6">
        <w:t xml:space="preserve">and </w:t>
      </w:r>
      <w:r w:rsidRPr="003259CC">
        <w:t xml:space="preserve">the second applicant, in spite of the </w:t>
      </w:r>
      <w:r w:rsidRPr="003259CC" w:rsidR="002D12C6">
        <w:t>former</w:t>
      </w:r>
      <w:r w:rsidRPr="003259CC" w:rsidR="003259CC">
        <w:t>’</w:t>
      </w:r>
      <w:r w:rsidRPr="003259CC">
        <w:t>s repeated requests.</w:t>
      </w:r>
    </w:p>
    <w:p w:rsidRPr="003259CC" w:rsidR="00BF5A57" w:rsidP="003259CC" w14:paraId="08E3DE61"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175</w:t>
      </w:r>
      <w:r w:rsidRPr="003259CC">
        <w:fldChar w:fldCharType="end"/>
      </w:r>
      <w:r w:rsidRPr="003259CC">
        <w:t>.  The applicants underlined that the</w:t>
      </w:r>
      <w:r w:rsidRPr="003259CC" w:rsidR="002D12C6">
        <w:t>ir</w:t>
      </w:r>
      <w:r w:rsidRPr="003259CC">
        <w:t xml:space="preserve"> right to respect for their family life had been violated not only due to in</w:t>
      </w:r>
      <w:r w:rsidRPr="003259CC" w:rsidR="00192B1F">
        <w:t>eptness</w:t>
      </w:r>
      <w:r w:rsidRPr="003259CC">
        <w:t xml:space="preserve"> of the Lithuanian courts and institutions, but also because of “massive public and media</w:t>
      </w:r>
      <w:r w:rsidRPr="003259CC" w:rsidR="002D12C6">
        <w:t>-</w:t>
      </w:r>
      <w:r w:rsidRPr="003259CC" w:rsidR="008A3925">
        <w:t>related, country</w:t>
      </w:r>
      <w:r w:rsidRPr="003259CC" w:rsidR="008A3925">
        <w:noBreakHyphen/>
      </w:r>
      <w:r w:rsidRPr="003259CC">
        <w:t>wide hostility” against the first applicant.</w:t>
      </w:r>
    </w:p>
    <w:p w:rsidRPr="003259CC" w:rsidR="00BF5A57" w:rsidP="003259CC" w14:paraId="28D6E051"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176</w:t>
      </w:r>
      <w:r w:rsidRPr="003259CC">
        <w:fldChar w:fldCharType="end"/>
      </w:r>
      <w:r w:rsidRPr="003259CC">
        <w:t>.  The applicant</w:t>
      </w:r>
      <w:r w:rsidRPr="003259CC" w:rsidR="00110774">
        <w:t>s</w:t>
      </w:r>
      <w:r w:rsidRPr="003259CC">
        <w:t xml:space="preserve"> also pointed out that even after the legitimate return of the second applicant to Germany</w:t>
      </w:r>
      <w:r w:rsidRPr="003259CC" w:rsidR="00827C63">
        <w:t>,</w:t>
      </w:r>
      <w:r w:rsidRPr="003259CC">
        <w:t xml:space="preserve"> the first applicant </w:t>
      </w:r>
      <w:r w:rsidRPr="003259CC" w:rsidR="00827C63">
        <w:t xml:space="preserve">had </w:t>
      </w:r>
      <w:r w:rsidRPr="003259CC">
        <w:t xml:space="preserve">had to </w:t>
      </w:r>
      <w:r w:rsidRPr="003259CC" w:rsidR="00827C63">
        <w:t xml:space="preserve">face </w:t>
      </w:r>
      <w:r w:rsidRPr="003259CC">
        <w:t xml:space="preserve">criminal proceedings in Lithuania. </w:t>
      </w:r>
      <w:r w:rsidRPr="003259CC" w:rsidR="00110774">
        <w:t xml:space="preserve">They </w:t>
      </w:r>
      <w:r w:rsidRPr="003259CC" w:rsidR="00C666D6">
        <w:t>pointed out</w:t>
      </w:r>
      <w:r w:rsidRPr="003259CC">
        <w:t xml:space="preserve"> that </w:t>
      </w:r>
      <w:r w:rsidRPr="003259CC" w:rsidR="00827C63">
        <w:t xml:space="preserve">a </w:t>
      </w:r>
      <w:r w:rsidRPr="003259CC">
        <w:t xml:space="preserve">criminal prosecution had been opened against him not only </w:t>
      </w:r>
      <w:r w:rsidRPr="003259CC" w:rsidR="00827C63">
        <w:t xml:space="preserve">at </w:t>
      </w:r>
      <w:r w:rsidRPr="003259CC">
        <w:t xml:space="preserve">the request of I.R., but also </w:t>
      </w:r>
      <w:r w:rsidRPr="003259CC" w:rsidR="00827C63">
        <w:t xml:space="preserve">at the request </w:t>
      </w:r>
      <w:r w:rsidRPr="003259CC">
        <w:t xml:space="preserve">of </w:t>
      </w:r>
      <w:r w:rsidRPr="003259CC" w:rsidR="00827C63">
        <w:t>a</w:t>
      </w:r>
      <w:r w:rsidRPr="003259CC">
        <w:t xml:space="preserve"> State institution</w:t>
      </w:r>
      <w:r w:rsidRPr="003259CC" w:rsidR="00827C63">
        <w:t xml:space="preserve">, namely </w:t>
      </w:r>
      <w:r w:rsidRPr="003259CC">
        <w:t xml:space="preserve">the </w:t>
      </w:r>
      <w:r w:rsidRPr="003259CC">
        <w:t>Klaipėda</w:t>
      </w:r>
      <w:r w:rsidRPr="003259CC">
        <w:t xml:space="preserve"> child care authority.</w:t>
      </w:r>
    </w:p>
    <w:bookmarkStart w:name="L_ApplicantsArgumenstAboutSelfModeration" w:id="151"/>
    <w:p w:rsidRPr="003259CC" w:rsidR="00BF5A57" w:rsidP="003259CC" w14:paraId="56685C4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177</w:t>
      </w:r>
      <w:r w:rsidRPr="003259CC">
        <w:fldChar w:fldCharType="end"/>
      </w:r>
      <w:bookmarkEnd w:id="151"/>
      <w:r w:rsidRPr="003259CC">
        <w:t xml:space="preserve">.  In his observations to the Court of 21 December 2016, the first applicant lastly </w:t>
      </w:r>
      <w:r w:rsidRPr="003259CC" w:rsidR="00192B1F">
        <w:t>asser</w:t>
      </w:r>
      <w:r w:rsidRPr="003259CC">
        <w:t>ted that at that time (</w:t>
      </w:r>
      <w:r w:rsidRPr="003259CC" w:rsidR="00827C63">
        <w:t>namely</w:t>
      </w:r>
      <w:r w:rsidRPr="003259CC">
        <w:t xml:space="preserve"> December 2016) the second applicant </w:t>
      </w:r>
      <w:r w:rsidRPr="003259CC" w:rsidR="00192B1F">
        <w:t xml:space="preserve">was </w:t>
      </w:r>
      <w:r w:rsidRPr="003259CC">
        <w:t>an exceptionally good student and athlete, and a self</w:t>
      </w:r>
      <w:r w:rsidRPr="003259CC" w:rsidR="00192B1F">
        <w:noBreakHyphen/>
      </w:r>
      <w:r w:rsidRPr="003259CC">
        <w:t xml:space="preserve">confident girl </w:t>
      </w:r>
      <w:r w:rsidRPr="003259CC" w:rsidR="00192B1F">
        <w:t xml:space="preserve">participating in </w:t>
      </w:r>
      <w:r w:rsidRPr="003259CC">
        <w:t>many hobbies and extra-curricul</w:t>
      </w:r>
      <w:r w:rsidRPr="003259CC" w:rsidR="00827C63">
        <w:t>ar</w:t>
      </w:r>
      <w:r w:rsidRPr="003259CC">
        <w:t xml:space="preserve"> activities. He pointed out that this was the result not only of his and the German child care authorities</w:t>
      </w:r>
      <w:r w:rsidRPr="003259CC" w:rsidR="003259CC">
        <w:t>’</w:t>
      </w:r>
      <w:r w:rsidRPr="003259CC">
        <w:t xml:space="preserve"> efforts, but also thanks to “self-moderation of I.R.”, who at some point</w:t>
      </w:r>
      <w:r w:rsidRPr="003259CC" w:rsidR="00381DE4">
        <w:t xml:space="preserve"> had</w:t>
      </w:r>
      <w:r w:rsidRPr="003259CC">
        <w:t xml:space="preserve"> recognised that the second applicant could no longer live with her in Lithuania</w:t>
      </w:r>
      <w:r w:rsidRPr="003259CC" w:rsidR="00192B1F">
        <w:t xml:space="preserve"> for legal reasons</w:t>
      </w:r>
      <w:r w:rsidRPr="003259CC">
        <w:t xml:space="preserve">. According to the </w:t>
      </w:r>
      <w:r w:rsidRPr="003259CC" w:rsidR="00BC09A4">
        <w:t xml:space="preserve">first </w:t>
      </w:r>
      <w:r w:rsidRPr="003259CC">
        <w:t xml:space="preserve">applicant, due to </w:t>
      </w:r>
      <w:r w:rsidRPr="003259CC" w:rsidR="00381DE4">
        <w:t xml:space="preserve">a </w:t>
      </w:r>
      <w:r w:rsidRPr="003259CC" w:rsidR="00827C63">
        <w:t xml:space="preserve">fresh </w:t>
      </w:r>
      <w:r w:rsidRPr="003259CC">
        <w:t>danger of abduction</w:t>
      </w:r>
      <w:r w:rsidRPr="003259CC" w:rsidR="00827C63">
        <w:t>,</w:t>
      </w:r>
      <w:r w:rsidRPr="003259CC">
        <w:t xml:space="preserve"> only protected or accompanied interaction could </w:t>
      </w:r>
      <w:r w:rsidRPr="003259CC" w:rsidR="00827C63">
        <w:t>be arranged</w:t>
      </w:r>
      <w:r w:rsidRPr="003259CC">
        <w:t xml:space="preserve"> in the first three years after the child</w:t>
      </w:r>
      <w:r w:rsidRPr="003259CC" w:rsidR="003259CC">
        <w:t>’</w:t>
      </w:r>
      <w:r w:rsidRPr="003259CC">
        <w:t>s return to Germany. By 2016</w:t>
      </w:r>
      <w:r w:rsidRPr="003259CC" w:rsidR="002C23FE">
        <w:t xml:space="preserve"> though</w:t>
      </w:r>
      <w:r w:rsidRPr="003259CC">
        <w:t xml:space="preserve">, the mother had unlimited interaction with the child, who spent every </w:t>
      </w:r>
      <w:r w:rsidRPr="003259CC" w:rsidR="00827C63">
        <w:t xml:space="preserve">alternate </w:t>
      </w:r>
      <w:r w:rsidRPr="003259CC">
        <w:t xml:space="preserve">weekend and half of </w:t>
      </w:r>
      <w:r w:rsidRPr="003259CC" w:rsidR="00827C63">
        <w:t xml:space="preserve">the </w:t>
      </w:r>
      <w:r w:rsidRPr="003259CC">
        <w:t>German school holidays</w:t>
      </w:r>
      <w:r w:rsidRPr="003259CC" w:rsidR="00827C63">
        <w:t xml:space="preserve"> with I.R</w:t>
      </w:r>
      <w:r w:rsidRPr="003259CC">
        <w:t>. This was possible because, in spite of all previous allegations and statements before the Lithuanian courts, the</w:t>
      </w:r>
      <w:r w:rsidRPr="003259CC" w:rsidR="00827C63">
        <w:t xml:space="preserve"> child</w:t>
      </w:r>
      <w:r w:rsidRPr="003259CC" w:rsidR="003259CC">
        <w:t>’</w:t>
      </w:r>
      <w:r w:rsidRPr="003259CC" w:rsidR="00827C63">
        <w:t>s</w:t>
      </w:r>
      <w:r w:rsidRPr="003259CC">
        <w:t xml:space="preserve"> mother had </w:t>
      </w:r>
      <w:r w:rsidRPr="003259CC" w:rsidR="00192B1F">
        <w:t xml:space="preserve">in fact </w:t>
      </w:r>
      <w:r w:rsidRPr="003259CC">
        <w:t xml:space="preserve">moved back to Germany in 2010, </w:t>
      </w:r>
      <w:r w:rsidRPr="003259CC" w:rsidR="00827C63">
        <w:t>had</w:t>
      </w:r>
      <w:r w:rsidRPr="003259CC">
        <w:t xml:space="preserve"> married there </w:t>
      </w:r>
      <w:r w:rsidRPr="003259CC" w:rsidR="00827C63">
        <w:t xml:space="preserve">for the </w:t>
      </w:r>
      <w:r w:rsidRPr="003259CC">
        <w:t xml:space="preserve">third </w:t>
      </w:r>
      <w:r w:rsidRPr="003259CC" w:rsidR="00827C63">
        <w:t>time</w:t>
      </w:r>
      <w:r w:rsidRPr="003259CC">
        <w:t xml:space="preserve"> and </w:t>
      </w:r>
      <w:r w:rsidRPr="003259CC" w:rsidR="00827C63">
        <w:t>was</w:t>
      </w:r>
      <w:r w:rsidRPr="003259CC">
        <w:t xml:space="preserve"> </w:t>
      </w:r>
      <w:r w:rsidRPr="003259CC" w:rsidR="00381DE4">
        <w:t xml:space="preserve">now </w:t>
      </w:r>
      <w:r w:rsidRPr="003259CC">
        <w:t>liv</w:t>
      </w:r>
      <w:r w:rsidRPr="003259CC" w:rsidR="00827C63">
        <w:t>ing</w:t>
      </w:r>
      <w:r w:rsidRPr="003259CC">
        <w:t xml:space="preserve"> in the same town as t</w:t>
      </w:r>
      <w:r w:rsidRPr="003259CC" w:rsidR="002C23FE">
        <w:t>he first applicant. The son, who</w:t>
      </w:r>
      <w:r w:rsidRPr="003259CC">
        <w:t xml:space="preserve">m I.R. had asserted that she could not take with her to Germany and could not leave in Lithuania, </w:t>
      </w:r>
      <w:r w:rsidRPr="003259CC" w:rsidR="00827C63">
        <w:t xml:space="preserve">had been </w:t>
      </w:r>
      <w:r w:rsidRPr="003259CC">
        <w:t xml:space="preserve">left in Lithuania in 2010. He visited the second applicant regularly in Germany, but lived alone in </w:t>
      </w:r>
      <w:r w:rsidRPr="003259CC">
        <w:t>Klaipėda</w:t>
      </w:r>
      <w:r w:rsidRPr="003259CC">
        <w:t xml:space="preserve">. The first applicant thus insisted that all the arguments put </w:t>
      </w:r>
      <w:r w:rsidRPr="003259CC">
        <w:t xml:space="preserve">forward to prevent </w:t>
      </w:r>
      <w:r w:rsidRPr="003259CC" w:rsidR="00827C63">
        <w:t>the</w:t>
      </w:r>
      <w:r w:rsidRPr="003259CC">
        <w:t xml:space="preserve"> return of the second applicant between 2006 and 2008, </w:t>
      </w:r>
      <w:r w:rsidRPr="003259CC" w:rsidR="00827C63">
        <w:t>and which</w:t>
      </w:r>
      <w:r w:rsidRPr="003259CC">
        <w:t xml:space="preserve"> had been employed during the court proceedings </w:t>
      </w:r>
      <w:r w:rsidRPr="003259CC" w:rsidR="002C23FE">
        <w:t xml:space="preserve">in Lithuania </w:t>
      </w:r>
      <w:r w:rsidRPr="003259CC">
        <w:t xml:space="preserve">and had caused the suspension of the enforcement of the return decision, </w:t>
      </w:r>
      <w:r w:rsidRPr="003259CC" w:rsidR="002C23FE">
        <w:t>had</w:t>
      </w:r>
      <w:r w:rsidRPr="003259CC">
        <w:t xml:space="preserve"> therefore </w:t>
      </w:r>
      <w:r w:rsidRPr="003259CC" w:rsidR="002C23FE">
        <w:t xml:space="preserve">been </w:t>
      </w:r>
      <w:r w:rsidRPr="003259CC" w:rsidR="00381DE4">
        <w:t xml:space="preserve">without </w:t>
      </w:r>
      <w:r w:rsidRPr="003259CC" w:rsidR="00192B1F">
        <w:t>substan</w:t>
      </w:r>
      <w:r w:rsidRPr="003259CC" w:rsidR="00381DE4">
        <w:t>ce</w:t>
      </w:r>
      <w:r w:rsidRPr="003259CC">
        <w:t xml:space="preserve"> and unfounded, which the first applicant had already made clear </w:t>
      </w:r>
      <w:r w:rsidRPr="003259CC" w:rsidR="00192B1F">
        <w:t>dur</w:t>
      </w:r>
      <w:r w:rsidRPr="003259CC">
        <w:t>in</w:t>
      </w:r>
      <w:r w:rsidRPr="003259CC" w:rsidR="00192B1F">
        <w:t>g</w:t>
      </w:r>
      <w:r w:rsidRPr="003259CC">
        <w:t xml:space="preserve"> each of the court proceedings at that time.</w:t>
      </w:r>
    </w:p>
    <w:p w:rsidRPr="003259CC" w:rsidR="003B048B" w:rsidP="003259CC" w14:paraId="7CA96D0E" w14:textId="77777777">
      <w:pPr>
        <w:pStyle w:val="ECHRHeading4"/>
        <w:rPr>
          <w:lang w:eastAsia="fr-FR"/>
        </w:rPr>
      </w:pPr>
      <w:r w:rsidRPr="003259CC">
        <w:rPr>
          <w:lang w:eastAsia="fr-FR"/>
        </w:rPr>
        <w:t>(b)  The Government</w:t>
      </w:r>
    </w:p>
    <w:bookmarkStart w:name="L_GovernmentArgueComplexityOfCaseFuture" w:id="152"/>
    <w:p w:rsidRPr="003259CC" w:rsidR="00BF5A57" w:rsidP="003259CC" w14:paraId="0AC99AB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178</w:t>
      </w:r>
      <w:r w:rsidRPr="003259CC">
        <w:fldChar w:fldCharType="end"/>
      </w:r>
      <w:bookmarkEnd w:id="152"/>
      <w:r w:rsidRPr="003259CC">
        <w:t xml:space="preserve">.  At the outset the Government “felt </w:t>
      </w:r>
      <w:r w:rsidRPr="003259CC" w:rsidR="005028C3">
        <w:t xml:space="preserve">an </w:t>
      </w:r>
      <w:r w:rsidRPr="003259CC">
        <w:t xml:space="preserve">urge” to </w:t>
      </w:r>
      <w:r w:rsidRPr="003259CC" w:rsidR="00C13551">
        <w:t>point out</w:t>
      </w:r>
      <w:r w:rsidRPr="003259CC">
        <w:t xml:space="preserve"> that this case </w:t>
      </w:r>
      <w:r w:rsidRPr="003259CC" w:rsidR="00627FBB">
        <w:t xml:space="preserve">had </w:t>
      </w:r>
      <w:r w:rsidRPr="003259CC" w:rsidR="00E15AAD">
        <w:t>been</w:t>
      </w:r>
      <w:r w:rsidRPr="003259CC">
        <w:t xml:space="preserve"> very famous in Lithuania, given that it was the first time </w:t>
      </w:r>
      <w:r w:rsidRPr="003259CC" w:rsidR="00C13551">
        <w:t xml:space="preserve">that </w:t>
      </w:r>
      <w:r w:rsidRPr="003259CC">
        <w:t>questions relating to international child abduction and involving domestic</w:t>
      </w:r>
      <w:r w:rsidRPr="003259CC" w:rsidR="0073346D">
        <w:t xml:space="preserve"> law on civil procedure, private international law and </w:t>
      </w:r>
      <w:r w:rsidRPr="003259CC">
        <w:t>European Union law had been raised,</w:t>
      </w:r>
      <w:r w:rsidRPr="003259CC" w:rsidR="00C13551">
        <w:t xml:space="preserve"> </w:t>
      </w:r>
      <w:r w:rsidRPr="003259CC" w:rsidR="00627FBB">
        <w:t>questions which</w:t>
      </w:r>
      <w:r w:rsidRPr="003259CC">
        <w:t xml:space="preserve"> </w:t>
      </w:r>
      <w:r w:rsidRPr="003259CC" w:rsidR="00F71CE2">
        <w:t>requir</w:t>
      </w:r>
      <w:r w:rsidRPr="003259CC" w:rsidR="00627FBB">
        <w:t>ed</w:t>
      </w:r>
      <w:r w:rsidRPr="003259CC">
        <w:t xml:space="preserve"> </w:t>
      </w:r>
      <w:r w:rsidRPr="003259CC" w:rsidR="00E15AAD">
        <w:t xml:space="preserve">even </w:t>
      </w:r>
      <w:r w:rsidRPr="003259CC">
        <w:t>a referral for a preliminary ruling to the E</w:t>
      </w:r>
      <w:r w:rsidRPr="003259CC" w:rsidR="00381DE4">
        <w:t>C</w:t>
      </w:r>
      <w:r w:rsidRPr="003259CC">
        <w:t>J. Furthermore, the case concerned a particularly delicate issue</w:t>
      </w:r>
      <w:r w:rsidRPr="003259CC" w:rsidR="00C13551">
        <w:t>:</w:t>
      </w:r>
      <w:r w:rsidRPr="003259CC">
        <w:t xml:space="preserve"> a family matter, which involved </w:t>
      </w:r>
      <w:r w:rsidRPr="003259CC" w:rsidR="00620C7F">
        <w:t>“</w:t>
      </w:r>
      <w:r w:rsidRPr="003259CC" w:rsidR="0073346D">
        <w:t xml:space="preserve">a </w:t>
      </w:r>
      <w:r w:rsidRPr="003259CC">
        <w:t>child</w:t>
      </w:r>
      <w:r w:rsidRPr="003259CC" w:rsidR="003259CC">
        <w:t>’</w:t>
      </w:r>
      <w:r w:rsidRPr="003259CC">
        <w:t xml:space="preserve">s </w:t>
      </w:r>
      <w:r w:rsidRPr="003259CC" w:rsidR="00C13551">
        <w:t xml:space="preserve">painful </w:t>
      </w:r>
      <w:r w:rsidRPr="003259CC">
        <w:t xml:space="preserve">return to </w:t>
      </w:r>
      <w:r w:rsidRPr="003259CC" w:rsidR="004370AB">
        <w:t>the</w:t>
      </w:r>
      <w:r w:rsidRPr="003259CC">
        <w:t xml:space="preserve"> father and thus her inevitable separation fr</w:t>
      </w:r>
      <w:r w:rsidRPr="003259CC" w:rsidR="00C13551">
        <w:t>o</w:t>
      </w:r>
      <w:r w:rsidRPr="003259CC">
        <w:t xml:space="preserve">m </w:t>
      </w:r>
      <w:r w:rsidRPr="003259CC" w:rsidR="004370AB">
        <w:t>the</w:t>
      </w:r>
      <w:r w:rsidRPr="003259CC">
        <w:t xml:space="preserve"> mother</w:t>
      </w:r>
      <w:r w:rsidRPr="003259CC" w:rsidR="00620C7F">
        <w:t>”</w:t>
      </w:r>
      <w:r w:rsidRPr="003259CC">
        <w:t>. Such a “sore situation of a family</w:t>
      </w:r>
      <w:r w:rsidRPr="003259CC" w:rsidR="00620C7F">
        <w:t>”</w:t>
      </w:r>
      <w:r w:rsidRPr="003259CC">
        <w:t xml:space="preserve"> </w:t>
      </w:r>
      <w:r w:rsidRPr="003259CC" w:rsidR="005571DD">
        <w:t>requir</w:t>
      </w:r>
      <w:r w:rsidRPr="003259CC">
        <w:t>ed the courts</w:t>
      </w:r>
      <w:r w:rsidRPr="003259CC" w:rsidR="00C13551">
        <w:t xml:space="preserve"> </w:t>
      </w:r>
      <w:r w:rsidRPr="003259CC" w:rsidR="00C13551">
        <w:rPr>
          <w:rFonts w:cstheme="minorHAnsi"/>
        </w:rPr>
        <w:t>−</w:t>
      </w:r>
      <w:r w:rsidRPr="003259CC">
        <w:t xml:space="preserve"> which </w:t>
      </w:r>
      <w:r w:rsidRPr="003259CC" w:rsidR="00627FBB">
        <w:t xml:space="preserve">had been presented </w:t>
      </w:r>
      <w:r w:rsidRPr="003259CC">
        <w:t xml:space="preserve">for the first </w:t>
      </w:r>
      <w:r w:rsidRPr="003259CC" w:rsidR="004E7A5D">
        <w:t xml:space="preserve">time </w:t>
      </w:r>
      <w:r w:rsidRPr="003259CC" w:rsidR="00627FBB">
        <w:t>ev</w:t>
      </w:r>
      <w:r w:rsidRPr="003259CC" w:rsidR="004E7A5D">
        <w:t xml:space="preserve">er </w:t>
      </w:r>
      <w:r w:rsidRPr="003259CC" w:rsidR="00627FBB">
        <w:t xml:space="preserve">with </w:t>
      </w:r>
      <w:r w:rsidRPr="003259CC" w:rsidR="004E7A5D">
        <w:t>such an exceptional situation involving questions of the Hague Convention, European Union law and the European Convention on Human Rights</w:t>
      </w:r>
      <w:r w:rsidRPr="003259CC" w:rsidR="005571DD">
        <w:t xml:space="preserve"> </w:t>
      </w:r>
      <w:r w:rsidRPr="003259CC" w:rsidR="005571DD">
        <w:rPr>
          <w:rFonts w:cstheme="minorHAnsi"/>
        </w:rPr>
        <w:t>−</w:t>
      </w:r>
      <w:r w:rsidRPr="003259CC" w:rsidR="004E7A5D">
        <w:t xml:space="preserve"> to examine the case with particular care and precision, </w:t>
      </w:r>
      <w:r w:rsidRPr="003259CC" w:rsidR="00F71CE2">
        <w:t>all of which</w:t>
      </w:r>
      <w:r w:rsidRPr="003259CC" w:rsidR="004E7A5D">
        <w:t xml:space="preserve"> </w:t>
      </w:r>
      <w:r w:rsidRPr="003259CC" w:rsidR="00627FBB">
        <w:t xml:space="preserve">had </w:t>
      </w:r>
      <w:r w:rsidRPr="003259CC" w:rsidR="004E7A5D">
        <w:t xml:space="preserve">demanded careful scrutiny and </w:t>
      </w:r>
      <w:r w:rsidRPr="003259CC" w:rsidR="00627FBB">
        <w:t>had</w:t>
      </w:r>
      <w:r w:rsidRPr="003259CC" w:rsidR="004E7A5D">
        <w:t xml:space="preserve"> </w:t>
      </w:r>
      <w:r w:rsidRPr="003259CC" w:rsidR="005571DD">
        <w:t xml:space="preserve">thus </w:t>
      </w:r>
      <w:r w:rsidRPr="003259CC" w:rsidR="00627FBB">
        <w:t xml:space="preserve">been </w:t>
      </w:r>
      <w:r w:rsidRPr="003259CC" w:rsidR="004E7A5D">
        <w:t>time</w:t>
      </w:r>
      <w:r w:rsidRPr="003259CC" w:rsidR="00627FBB">
        <w:t>-</w:t>
      </w:r>
      <w:r w:rsidRPr="003259CC" w:rsidR="004E7A5D">
        <w:t xml:space="preserve">consuming. </w:t>
      </w:r>
      <w:r w:rsidRPr="003259CC" w:rsidR="005571DD">
        <w:t>Moreover</w:t>
      </w:r>
      <w:r w:rsidRPr="003259CC" w:rsidR="004E7A5D">
        <w:t xml:space="preserve">, it </w:t>
      </w:r>
      <w:r w:rsidRPr="003259CC" w:rsidR="00627FBB">
        <w:t xml:space="preserve">had </w:t>
      </w:r>
      <w:r w:rsidRPr="003259CC" w:rsidR="004E7A5D">
        <w:t>required lay</w:t>
      </w:r>
      <w:r w:rsidRPr="003259CC" w:rsidR="005571DD">
        <w:t>ing the</w:t>
      </w:r>
      <w:r w:rsidRPr="003259CC" w:rsidR="004E7A5D">
        <w:t xml:space="preserve"> </w:t>
      </w:r>
      <w:r w:rsidRPr="003259CC" w:rsidR="00627FBB">
        <w:t>f</w:t>
      </w:r>
      <w:r w:rsidRPr="003259CC" w:rsidR="004E7A5D">
        <w:t>ound</w:t>
      </w:r>
      <w:r w:rsidRPr="003259CC" w:rsidR="00627FBB">
        <w:t>ations</w:t>
      </w:r>
      <w:r w:rsidRPr="003259CC" w:rsidR="004E7A5D">
        <w:t xml:space="preserve"> for </w:t>
      </w:r>
      <w:r w:rsidRPr="003259CC" w:rsidR="005571DD">
        <w:t xml:space="preserve">the </w:t>
      </w:r>
      <w:r w:rsidRPr="003259CC" w:rsidR="004E7A5D">
        <w:t>form</w:t>
      </w:r>
      <w:r w:rsidRPr="003259CC" w:rsidR="005571DD">
        <w:t>at</w:t>
      </w:r>
      <w:r w:rsidRPr="003259CC" w:rsidR="004E7A5D">
        <w:t>i</w:t>
      </w:r>
      <w:r w:rsidRPr="003259CC" w:rsidR="005571DD">
        <w:t>o</w:t>
      </w:r>
      <w:r w:rsidRPr="003259CC" w:rsidR="004E7A5D">
        <w:t>n</w:t>
      </w:r>
      <w:r w:rsidRPr="003259CC" w:rsidR="005571DD">
        <w:t xml:space="preserve"> of</w:t>
      </w:r>
      <w:r w:rsidRPr="003259CC" w:rsidR="004E7A5D">
        <w:t xml:space="preserve"> proper case-law </w:t>
      </w:r>
      <w:r w:rsidRPr="003259CC" w:rsidR="00627FBB">
        <w:t xml:space="preserve">by way of </w:t>
      </w:r>
      <w:r w:rsidRPr="003259CC" w:rsidR="004E7A5D">
        <w:t>leading precedent for future situations.</w:t>
      </w:r>
    </w:p>
    <w:bookmarkStart w:name="L_GovernmentAbtPublicInterestsInTheCase" w:id="153"/>
    <w:p w:rsidRPr="003259CC" w:rsidR="00BF5A57" w:rsidP="003259CC" w14:paraId="73401B4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179</w:t>
      </w:r>
      <w:r w:rsidRPr="003259CC">
        <w:fldChar w:fldCharType="end"/>
      </w:r>
      <w:bookmarkEnd w:id="153"/>
      <w:r w:rsidRPr="003259CC">
        <w:t xml:space="preserve">.  The Government admitted that the case at hand had been a very particular one, and that therefore it </w:t>
      </w:r>
      <w:r w:rsidRPr="003259CC" w:rsidR="0052512E">
        <w:t xml:space="preserve">had been </w:t>
      </w:r>
      <w:r w:rsidRPr="003259CC">
        <w:t xml:space="preserve">widely commented </w:t>
      </w:r>
      <w:r w:rsidRPr="003259CC" w:rsidR="000C217F">
        <w:t xml:space="preserve">on </w:t>
      </w:r>
      <w:r w:rsidRPr="003259CC">
        <w:t xml:space="preserve">by the mass media and </w:t>
      </w:r>
      <w:r w:rsidRPr="003259CC" w:rsidR="000C217F">
        <w:t>had gained</w:t>
      </w:r>
      <w:r w:rsidRPr="003259CC">
        <w:t xml:space="preserve"> t</w:t>
      </w:r>
      <w:r w:rsidRPr="003259CC" w:rsidR="000C217F">
        <w:t>he</w:t>
      </w:r>
      <w:r w:rsidRPr="003259CC">
        <w:t xml:space="preserve"> </w:t>
      </w:r>
      <w:r w:rsidRPr="003259CC" w:rsidR="000C217F">
        <w:t>attention</w:t>
      </w:r>
      <w:r w:rsidRPr="003259CC">
        <w:t xml:space="preserve"> of the public, </w:t>
      </w:r>
      <w:r w:rsidRPr="003259CC" w:rsidR="000C217F">
        <w:t>including many</w:t>
      </w:r>
      <w:r w:rsidRPr="003259CC">
        <w:t xml:space="preserve"> politicians. The case, involving</w:t>
      </w:r>
      <w:r w:rsidRPr="003259CC" w:rsidR="000C217F">
        <w:t xml:space="preserve"> </w:t>
      </w:r>
      <w:r w:rsidRPr="003259CC" w:rsidR="0052512E">
        <w:t xml:space="preserve">such </w:t>
      </w:r>
      <w:r w:rsidRPr="003259CC">
        <w:t>complex questions of law and a sensitive factual situation</w:t>
      </w:r>
      <w:r w:rsidRPr="003259CC" w:rsidR="000C217F">
        <w:t>,</w:t>
      </w:r>
      <w:r w:rsidRPr="003259CC">
        <w:t xml:space="preserve"> posed many questions </w:t>
      </w:r>
      <w:r w:rsidRPr="003259CC" w:rsidR="0052512E">
        <w:t>e</w:t>
      </w:r>
      <w:r w:rsidRPr="003259CC">
        <w:t xml:space="preserve">ven for professional judges. Needless to say that somewhat wider repercussions in the media and by politicians </w:t>
      </w:r>
      <w:r w:rsidRPr="003259CC" w:rsidR="0052512E">
        <w:t xml:space="preserve">had been </w:t>
      </w:r>
      <w:r w:rsidRPr="003259CC">
        <w:t xml:space="preserve">inevitable. However, professional judges were </w:t>
      </w:r>
      <w:r w:rsidRPr="003259CC" w:rsidR="000C217F">
        <w:t xml:space="preserve">both </w:t>
      </w:r>
      <w:r w:rsidRPr="003259CC">
        <w:t xml:space="preserve">required and </w:t>
      </w:r>
      <w:r w:rsidRPr="003259CC" w:rsidR="000C217F">
        <w:t xml:space="preserve">perfectly </w:t>
      </w:r>
      <w:r w:rsidRPr="003259CC">
        <w:t xml:space="preserve">able to dissociate </w:t>
      </w:r>
      <w:r w:rsidRPr="003259CC" w:rsidR="000C217F">
        <w:t xml:space="preserve">themselves </w:t>
      </w:r>
      <w:r w:rsidRPr="003259CC">
        <w:t xml:space="preserve">from that kind of material </w:t>
      </w:r>
      <w:r w:rsidRPr="003259CC" w:rsidR="000C217F">
        <w:t xml:space="preserve">and </w:t>
      </w:r>
      <w:r w:rsidRPr="003259CC">
        <w:t>from a</w:t>
      </w:r>
      <w:r w:rsidRPr="003259CC" w:rsidR="000C217F">
        <w:t>ll</w:t>
      </w:r>
      <w:r w:rsidRPr="003259CC">
        <w:t xml:space="preserve"> external influence</w:t>
      </w:r>
      <w:r w:rsidRPr="003259CC" w:rsidR="000C217F">
        <w:t>s</w:t>
      </w:r>
      <w:r w:rsidRPr="003259CC">
        <w:t xml:space="preserve"> of whatsoever nature. Even so, they </w:t>
      </w:r>
      <w:r w:rsidRPr="003259CC" w:rsidR="0052512E">
        <w:t>could</w:t>
      </w:r>
      <w:r w:rsidRPr="003259CC" w:rsidR="00627FBB">
        <w:t xml:space="preserve"> </w:t>
      </w:r>
      <w:r w:rsidRPr="003259CC">
        <w:t xml:space="preserve">not ignore </w:t>
      </w:r>
      <w:r w:rsidRPr="003259CC" w:rsidR="00D12302">
        <w:t>I.R.</w:t>
      </w:r>
      <w:r w:rsidRPr="003259CC" w:rsidR="003259CC">
        <w:t>’</w:t>
      </w:r>
      <w:r w:rsidRPr="003259CC" w:rsidR="00D12302">
        <w:t xml:space="preserve">s </w:t>
      </w:r>
      <w:r w:rsidRPr="003259CC">
        <w:t xml:space="preserve">arguments, since she was one of the parties </w:t>
      </w:r>
      <w:r w:rsidRPr="003259CC" w:rsidR="00D12302">
        <w:t xml:space="preserve">in </w:t>
      </w:r>
      <w:r w:rsidRPr="003259CC">
        <w:t>the civil case, and to do so would have risked possibly undermin</w:t>
      </w:r>
      <w:r w:rsidRPr="003259CC" w:rsidR="00D12302">
        <w:t>ing</w:t>
      </w:r>
      <w:r w:rsidRPr="003259CC">
        <w:t xml:space="preserve"> her interests. The Government also considered that </w:t>
      </w:r>
      <w:r w:rsidRPr="003259CC" w:rsidR="00D12302">
        <w:t xml:space="preserve">the </w:t>
      </w:r>
      <w:r w:rsidRPr="003259CC" w:rsidR="005C3A0E">
        <w:t xml:space="preserve">materials </w:t>
      </w:r>
      <w:r w:rsidRPr="003259CC" w:rsidR="0052512E">
        <w:t>of</w:t>
      </w:r>
      <w:r w:rsidRPr="003259CC" w:rsidR="00D12302">
        <w:t xml:space="preserve"> </w:t>
      </w:r>
      <w:r w:rsidRPr="003259CC" w:rsidR="005C3A0E">
        <w:t>the case</w:t>
      </w:r>
      <w:r w:rsidRPr="003259CC" w:rsidR="00D12302">
        <w:t xml:space="preserve"> </w:t>
      </w:r>
      <w:r w:rsidRPr="003259CC" w:rsidR="005C3A0E">
        <w:t>did not substantiate the applicants</w:t>
      </w:r>
      <w:r w:rsidRPr="003259CC" w:rsidR="003259CC">
        <w:t>’</w:t>
      </w:r>
      <w:r w:rsidRPr="003259CC" w:rsidR="005C3A0E">
        <w:t xml:space="preserve"> allegations about </w:t>
      </w:r>
      <w:r w:rsidRPr="003259CC" w:rsidR="00D12302">
        <w:t xml:space="preserve">the </w:t>
      </w:r>
      <w:r w:rsidRPr="003259CC" w:rsidR="005C3A0E">
        <w:t>possible politi</w:t>
      </w:r>
      <w:r w:rsidRPr="003259CC" w:rsidR="00D12302">
        <w:t>ci</w:t>
      </w:r>
      <w:r w:rsidRPr="003259CC" w:rsidR="005C3A0E">
        <w:t xml:space="preserve">sation of </w:t>
      </w:r>
      <w:r w:rsidRPr="003259CC" w:rsidR="00381DE4">
        <w:t>the</w:t>
      </w:r>
      <w:r w:rsidRPr="003259CC" w:rsidR="005C3A0E">
        <w:t xml:space="preserve"> case </w:t>
      </w:r>
      <w:r w:rsidRPr="003259CC" w:rsidR="0052512E">
        <w:t>or</w:t>
      </w:r>
      <w:r w:rsidRPr="003259CC" w:rsidR="00D12302">
        <w:t xml:space="preserve"> </w:t>
      </w:r>
      <w:r w:rsidRPr="003259CC" w:rsidR="005C3A0E">
        <w:t>undue influence o</w:t>
      </w:r>
      <w:r w:rsidRPr="003259CC" w:rsidR="00D12302">
        <w:t>n</w:t>
      </w:r>
      <w:r w:rsidRPr="003259CC" w:rsidR="005C3A0E">
        <w:t xml:space="preserve"> the courts, </w:t>
      </w:r>
      <w:r w:rsidRPr="003259CC" w:rsidR="0052512E">
        <w:t>or</w:t>
      </w:r>
      <w:r w:rsidRPr="003259CC" w:rsidR="00D12302">
        <w:t xml:space="preserve"> </w:t>
      </w:r>
      <w:r w:rsidRPr="003259CC" w:rsidR="005C3A0E">
        <w:t>those courts being biased against the first applicant</w:t>
      </w:r>
      <w:r w:rsidRPr="003259CC">
        <w:t>. In fact, given the seriousness of the case, the courts had given careful scrutiny to both parties</w:t>
      </w:r>
      <w:r w:rsidRPr="003259CC" w:rsidR="003259CC">
        <w:t>’</w:t>
      </w:r>
      <w:r w:rsidRPr="003259CC">
        <w:t xml:space="preserve"> complaints and </w:t>
      </w:r>
      <w:r w:rsidRPr="003259CC" w:rsidR="00D12302">
        <w:t xml:space="preserve">had </w:t>
      </w:r>
      <w:r w:rsidRPr="003259CC">
        <w:t>employed every possible measure, including refer</w:t>
      </w:r>
      <w:r w:rsidRPr="003259CC" w:rsidR="00D12302">
        <w:t>ral</w:t>
      </w:r>
      <w:r w:rsidRPr="003259CC">
        <w:t xml:space="preserve"> to the ECJ for a preliminary ruling, in order to </w:t>
      </w:r>
      <w:r w:rsidRPr="003259CC" w:rsidR="00D12302">
        <w:t xml:space="preserve">arrive at </w:t>
      </w:r>
      <w:r w:rsidRPr="003259CC" w:rsidR="008A3925">
        <w:t>lawful and well</w:t>
      </w:r>
      <w:r w:rsidRPr="003259CC" w:rsidR="008A3925">
        <w:noBreakHyphen/>
      </w:r>
      <w:r w:rsidRPr="003259CC" w:rsidR="00D12302">
        <w:t>f</w:t>
      </w:r>
      <w:r w:rsidRPr="003259CC">
        <w:t xml:space="preserve">ounded decisions. </w:t>
      </w:r>
      <w:r w:rsidRPr="003259CC" w:rsidR="005C3A0E">
        <w:t xml:space="preserve">During the court proceedings in Lithuania the first applicant had been represented by a professional lawyer of his choice and had </w:t>
      </w:r>
      <w:r w:rsidRPr="003259CC" w:rsidR="00D12302">
        <w:t xml:space="preserve">also </w:t>
      </w:r>
      <w:r w:rsidRPr="003259CC" w:rsidR="005C3A0E">
        <w:t>been fully involved in those proceedings</w:t>
      </w:r>
      <w:r w:rsidRPr="003259CC" w:rsidR="00D12302">
        <w:t>,</w:t>
      </w:r>
      <w:r w:rsidRPr="003259CC" w:rsidR="005C3A0E">
        <w:t xml:space="preserve"> taking part in </w:t>
      </w:r>
      <w:r w:rsidRPr="003259CC" w:rsidR="00D12302">
        <w:t xml:space="preserve">the </w:t>
      </w:r>
      <w:r w:rsidRPr="003259CC" w:rsidR="005C3A0E">
        <w:t xml:space="preserve">court hearings, </w:t>
      </w:r>
      <w:r w:rsidRPr="003259CC" w:rsidR="00D12302">
        <w:t xml:space="preserve">and </w:t>
      </w:r>
      <w:r w:rsidRPr="003259CC" w:rsidR="005C3A0E">
        <w:t>submitting claims and appeals. Moreover, most of the bailiff</w:t>
      </w:r>
      <w:r w:rsidRPr="003259CC" w:rsidR="003259CC">
        <w:t>’</w:t>
      </w:r>
      <w:r w:rsidRPr="003259CC" w:rsidR="005C3A0E">
        <w:t>s decisions had been in the first applicant</w:t>
      </w:r>
      <w:r w:rsidRPr="003259CC" w:rsidR="003259CC">
        <w:t>’</w:t>
      </w:r>
      <w:r w:rsidRPr="003259CC" w:rsidR="005C3A0E">
        <w:t>s favour, rather than in favour of I.R. The applicant</w:t>
      </w:r>
      <w:r w:rsidRPr="003259CC" w:rsidR="003259CC">
        <w:t>’</w:t>
      </w:r>
      <w:r w:rsidRPr="003259CC" w:rsidR="005C3A0E">
        <w:t xml:space="preserve">s allegation that the </w:t>
      </w:r>
      <w:r w:rsidRPr="003259CC" w:rsidR="00F71CE2">
        <w:t>decision</w:t>
      </w:r>
      <w:r w:rsidRPr="003259CC" w:rsidR="00D12302">
        <w:t>-</w:t>
      </w:r>
      <w:r w:rsidRPr="003259CC" w:rsidR="00F71CE2">
        <w:t xml:space="preserve">making in his case </w:t>
      </w:r>
      <w:r w:rsidRPr="003259CC" w:rsidR="005C3A0E">
        <w:t xml:space="preserve">had been unfair was </w:t>
      </w:r>
      <w:r w:rsidRPr="003259CC" w:rsidR="00AF06B7">
        <w:t xml:space="preserve">therefore </w:t>
      </w:r>
      <w:r w:rsidRPr="003259CC" w:rsidR="00D12302">
        <w:t xml:space="preserve">merely </w:t>
      </w:r>
      <w:r w:rsidRPr="003259CC" w:rsidR="005C3A0E">
        <w:t xml:space="preserve">his subjective perception. </w:t>
      </w:r>
      <w:r w:rsidRPr="003259CC">
        <w:t xml:space="preserve">The Government </w:t>
      </w:r>
      <w:r w:rsidRPr="003259CC" w:rsidR="0052512E">
        <w:t xml:space="preserve">thus </w:t>
      </w:r>
      <w:r w:rsidRPr="003259CC">
        <w:t xml:space="preserve">were of the view that the fact that the case </w:t>
      </w:r>
      <w:r w:rsidRPr="003259CC" w:rsidR="00D12302">
        <w:t xml:space="preserve">was </w:t>
      </w:r>
      <w:r w:rsidRPr="003259CC">
        <w:t xml:space="preserve">of </w:t>
      </w:r>
      <w:r w:rsidRPr="003259CC" w:rsidR="00627FBB">
        <w:t xml:space="preserve">great </w:t>
      </w:r>
      <w:r w:rsidRPr="003259CC">
        <w:t xml:space="preserve">interest to society, the media and politicians did not </w:t>
      </w:r>
      <w:r w:rsidRPr="003259CC" w:rsidR="00D12302">
        <w:t xml:space="preserve">necessarily </w:t>
      </w:r>
      <w:r w:rsidRPr="003259CC">
        <w:t xml:space="preserve">mean that it </w:t>
      </w:r>
      <w:r w:rsidRPr="003259CC" w:rsidR="00D12302">
        <w:t>had been</w:t>
      </w:r>
      <w:r w:rsidRPr="003259CC">
        <w:t xml:space="preserve"> politicised, or that the courts which heard the case had been </w:t>
      </w:r>
      <w:r w:rsidRPr="003259CC" w:rsidR="00D12302">
        <w:t xml:space="preserve">anything other than </w:t>
      </w:r>
      <w:r w:rsidRPr="003259CC">
        <w:t xml:space="preserve">impartial </w:t>
      </w:r>
      <w:r w:rsidRPr="003259CC" w:rsidR="00D12302">
        <w:t xml:space="preserve">and </w:t>
      </w:r>
      <w:r w:rsidRPr="003259CC">
        <w:t xml:space="preserve">independent. </w:t>
      </w:r>
      <w:r w:rsidRPr="003259CC" w:rsidR="005C3A0E">
        <w:t>In</w:t>
      </w:r>
      <w:r w:rsidRPr="003259CC" w:rsidR="00AF06B7">
        <w:t xml:space="preserve"> </w:t>
      </w:r>
      <w:r w:rsidRPr="003259CC" w:rsidR="005C3A0E">
        <w:t>sum, the decision</w:t>
      </w:r>
      <w:r w:rsidRPr="003259CC" w:rsidR="00D12302">
        <w:t>-</w:t>
      </w:r>
      <w:r w:rsidRPr="003259CC" w:rsidR="005C3A0E">
        <w:t xml:space="preserve">making process had not been flawed </w:t>
      </w:r>
      <w:r w:rsidRPr="003259CC" w:rsidR="00D12302">
        <w:t xml:space="preserve">but had satisfied </w:t>
      </w:r>
      <w:r w:rsidRPr="003259CC" w:rsidR="005C3A0E">
        <w:t>the requirements of the Convention.</w:t>
      </w:r>
    </w:p>
    <w:bookmarkStart w:name="L_GovernmentAbout_ChildCareParticipation" w:id="154"/>
    <w:p w:rsidRPr="003259CC" w:rsidR="003D4042" w:rsidP="003259CC" w14:paraId="7D63DF6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180</w:t>
      </w:r>
      <w:r w:rsidRPr="003259CC">
        <w:fldChar w:fldCharType="end"/>
      </w:r>
      <w:bookmarkEnd w:id="154"/>
      <w:r w:rsidRPr="003259CC">
        <w:t>.  Whilst acknowledging that the decision</w:t>
      </w:r>
      <w:r w:rsidRPr="003259CC" w:rsidR="00D12302">
        <w:t>-</w:t>
      </w:r>
      <w:r w:rsidRPr="003259CC">
        <w:t>making process in the applicants</w:t>
      </w:r>
      <w:r w:rsidRPr="003259CC" w:rsidR="003259CC">
        <w:t>’</w:t>
      </w:r>
      <w:r w:rsidRPr="003259CC">
        <w:t xml:space="preserve"> case, taken as a whole, could be considered </w:t>
      </w:r>
      <w:r w:rsidRPr="003259CC" w:rsidR="00D12302">
        <w:t>to have been</w:t>
      </w:r>
      <w:r w:rsidRPr="003259CC">
        <w:t xml:space="preserve"> time</w:t>
      </w:r>
      <w:r w:rsidRPr="003259CC" w:rsidR="00627FBB">
        <w:noBreakHyphen/>
      </w:r>
      <w:r w:rsidRPr="003259CC">
        <w:t xml:space="preserve">consuming, the Government considered that the delays had not been unreasonable or unjustified. </w:t>
      </w:r>
      <w:r w:rsidRPr="003259CC" w:rsidR="00D12302">
        <w:t>The s</w:t>
      </w:r>
      <w:r w:rsidRPr="003259CC">
        <w:t>crupulous</w:t>
      </w:r>
      <w:r w:rsidRPr="003259CC" w:rsidR="00D12302">
        <w:t>ness</w:t>
      </w:r>
      <w:r w:rsidRPr="003259CC">
        <w:t xml:space="preserve"> of the Lithuanian courts </w:t>
      </w:r>
      <w:r w:rsidRPr="003259CC" w:rsidR="00D12302">
        <w:t>in conduct</w:t>
      </w:r>
      <w:r w:rsidRPr="003259CC">
        <w:t xml:space="preserve">ing </w:t>
      </w:r>
      <w:r w:rsidRPr="003259CC" w:rsidR="00D12302">
        <w:t>a</w:t>
      </w:r>
      <w:r w:rsidRPr="003259CC">
        <w:t xml:space="preserve"> detailed analysis in the best interests of the child and balancing th</w:t>
      </w:r>
      <w:r w:rsidRPr="003259CC" w:rsidR="00D12302">
        <w:t>os</w:t>
      </w:r>
      <w:r w:rsidRPr="003259CC">
        <w:t xml:space="preserve">e </w:t>
      </w:r>
      <w:r w:rsidRPr="003259CC" w:rsidR="00D12302">
        <w:t xml:space="preserve">interests against </w:t>
      </w:r>
      <w:r w:rsidRPr="003259CC">
        <w:t>the overall family situation</w:t>
      </w:r>
      <w:r w:rsidRPr="003259CC" w:rsidR="00D12302">
        <w:t xml:space="preserve">, with the </w:t>
      </w:r>
      <w:r w:rsidRPr="003259CC">
        <w:t>aim o</w:t>
      </w:r>
      <w:r w:rsidRPr="003259CC" w:rsidR="00D12302">
        <w:t>f</w:t>
      </w:r>
      <w:r w:rsidRPr="003259CC">
        <w:t xml:space="preserve"> tackl</w:t>
      </w:r>
      <w:r w:rsidRPr="003259CC" w:rsidR="00D12302">
        <w:t>ing</w:t>
      </w:r>
      <w:r w:rsidRPr="003259CC">
        <w:t xml:space="preserve"> major difficulties in relation to </w:t>
      </w:r>
      <w:r w:rsidRPr="003259CC" w:rsidR="00D12302">
        <w:t xml:space="preserve">the </w:t>
      </w:r>
      <w:r w:rsidRPr="003259CC">
        <w:t>enforcement of those decisions</w:t>
      </w:r>
      <w:r w:rsidRPr="003259CC" w:rsidR="00D12302">
        <w:t>,</w:t>
      </w:r>
      <w:r w:rsidRPr="003259CC">
        <w:t xml:space="preserve"> should be regarded as </w:t>
      </w:r>
      <w:r w:rsidRPr="003259CC" w:rsidR="0024269A">
        <w:t>outweighing</w:t>
      </w:r>
      <w:r w:rsidRPr="003259CC" w:rsidR="00D12302">
        <w:t xml:space="preserve"> the</w:t>
      </w:r>
      <w:r w:rsidRPr="003259CC">
        <w:t xml:space="preserve"> individual interests of the </w:t>
      </w:r>
      <w:r w:rsidRPr="003259CC" w:rsidR="00AF06B7">
        <w:t>two</w:t>
      </w:r>
      <w:r w:rsidRPr="003259CC">
        <w:t xml:space="preserve"> applicants. It was true that two major pro</w:t>
      </w:r>
      <w:r w:rsidRPr="003259CC" w:rsidR="00B514C0">
        <w:t>cedur</w:t>
      </w:r>
      <w:r w:rsidRPr="003259CC" w:rsidR="0052512E">
        <w:t>al steps</w:t>
      </w:r>
      <w:r w:rsidRPr="003259CC">
        <w:t xml:space="preserve"> – firstly, the </w:t>
      </w:r>
      <w:r w:rsidRPr="003259CC" w:rsidR="00B514C0">
        <w:t xml:space="preserve">decision of the </w:t>
      </w:r>
      <w:r w:rsidRPr="003259CC" w:rsidR="00BC09A4">
        <w:t xml:space="preserve">President </w:t>
      </w:r>
      <w:r w:rsidRPr="003259CC">
        <w:t>of the Supreme Court of 2</w:t>
      </w:r>
      <w:r w:rsidRPr="003259CC" w:rsidR="00F71CE2">
        <w:t>2</w:t>
      </w:r>
      <w:r w:rsidRPr="003259CC">
        <w:t> October 2007 to suspend the execution of the second applicant</w:t>
      </w:r>
      <w:r w:rsidRPr="003259CC" w:rsidR="003259CC">
        <w:t>’</w:t>
      </w:r>
      <w:r w:rsidRPr="003259CC">
        <w:t xml:space="preserve">s return </w:t>
      </w:r>
      <w:r w:rsidRPr="003259CC" w:rsidR="006C087F">
        <w:t xml:space="preserve">(see paragraph </w:t>
      </w:r>
      <w:r w:rsidRPr="003259CC" w:rsidR="006C087F">
        <w:fldChar w:fldCharType="begin"/>
      </w:r>
      <w:r w:rsidRPr="003259CC" w:rsidR="006C087F">
        <w:instrText xml:space="preserve"> REF F_22October2007_SCpresidentSuspendsExecu \h </w:instrText>
      </w:r>
      <w:r w:rsidRPr="003259CC" w:rsidR="006C087F">
        <w:fldChar w:fldCharType="separate"/>
      </w:r>
      <w:r w:rsidRPr="003259CC" w:rsidR="003259CC">
        <w:rPr>
          <w:noProof/>
        </w:rPr>
        <w:t>73</w:t>
      </w:r>
      <w:r w:rsidRPr="003259CC" w:rsidR="006C087F">
        <w:fldChar w:fldCharType="end"/>
      </w:r>
      <w:r w:rsidRPr="003259CC" w:rsidR="006C087F">
        <w:t xml:space="preserve"> above) </w:t>
      </w:r>
      <w:r w:rsidRPr="003259CC">
        <w:t>and, secondly, the referral of the case to the ECJ</w:t>
      </w:r>
      <w:r w:rsidRPr="003259CC" w:rsidR="00B514C0">
        <w:t xml:space="preserve"> </w:t>
      </w:r>
      <w:r w:rsidRPr="003259CC" w:rsidR="006C087F">
        <w:t xml:space="preserve">(see paragraph </w:t>
      </w:r>
      <w:r w:rsidRPr="003259CC" w:rsidR="006C087F">
        <w:fldChar w:fldCharType="begin"/>
      </w:r>
      <w:r w:rsidRPr="003259CC" w:rsidR="006C087F">
        <w:instrText xml:space="preserve"> REF F_30April2008_SC_Asks_ECJ_4_PrelimRuling \h </w:instrText>
      </w:r>
      <w:r w:rsidRPr="003259CC" w:rsidR="006C087F">
        <w:fldChar w:fldCharType="separate"/>
      </w:r>
      <w:r w:rsidRPr="003259CC" w:rsidR="003259CC">
        <w:rPr>
          <w:noProof/>
        </w:rPr>
        <w:t>94</w:t>
      </w:r>
      <w:r w:rsidRPr="003259CC" w:rsidR="006C087F">
        <w:fldChar w:fldCharType="end"/>
      </w:r>
      <w:r w:rsidRPr="003259CC" w:rsidR="006C087F">
        <w:t xml:space="preserve"> above) </w:t>
      </w:r>
      <w:r w:rsidRPr="003259CC" w:rsidR="00627FBB">
        <w:rPr>
          <w:rFonts w:cstheme="minorHAnsi"/>
        </w:rPr>
        <w:t>–</w:t>
      </w:r>
      <w:r w:rsidRPr="003259CC">
        <w:t xml:space="preserve"> </w:t>
      </w:r>
      <w:r w:rsidRPr="003259CC" w:rsidR="00627FBB">
        <w:t xml:space="preserve">had </w:t>
      </w:r>
      <w:r w:rsidRPr="003259CC">
        <w:t xml:space="preserve">delayed the </w:t>
      </w:r>
      <w:r w:rsidRPr="003259CC" w:rsidR="00AF06B7">
        <w:t>re</w:t>
      </w:r>
      <w:r w:rsidRPr="003259CC">
        <w:t xml:space="preserve">solution of the case. </w:t>
      </w:r>
      <w:r w:rsidRPr="003259CC" w:rsidR="0024269A">
        <w:t>The Government pointed out</w:t>
      </w:r>
      <w:r w:rsidRPr="003259CC" w:rsidR="004821C9">
        <w:t>,</w:t>
      </w:r>
      <w:r w:rsidRPr="003259CC" w:rsidR="0024269A">
        <w:t xml:space="preserve"> </w:t>
      </w:r>
      <w:r w:rsidRPr="003259CC" w:rsidR="00B514C0">
        <w:t>however</w:t>
      </w:r>
      <w:r w:rsidRPr="003259CC" w:rsidR="004821C9">
        <w:t>,</w:t>
      </w:r>
      <w:r w:rsidRPr="003259CC" w:rsidR="00B514C0">
        <w:t xml:space="preserve"> </w:t>
      </w:r>
      <w:r w:rsidRPr="003259CC" w:rsidR="0024269A">
        <w:t>th</w:t>
      </w:r>
      <w:r w:rsidRPr="003259CC" w:rsidR="00B514C0">
        <w:t>e necessity of</w:t>
      </w:r>
      <w:r w:rsidRPr="003259CC" w:rsidR="0024269A">
        <w:t xml:space="preserve"> </w:t>
      </w:r>
      <w:r w:rsidRPr="003259CC" w:rsidR="00B514C0">
        <w:t>bear</w:t>
      </w:r>
      <w:r w:rsidRPr="003259CC" w:rsidR="0024269A">
        <w:t xml:space="preserve">ing </w:t>
      </w:r>
      <w:r w:rsidRPr="003259CC" w:rsidR="00B514C0">
        <w:t>in mind</w:t>
      </w:r>
      <w:r w:rsidRPr="003259CC" w:rsidR="0024269A">
        <w:t xml:space="preserve"> the principle that it is</w:t>
      </w:r>
      <w:r w:rsidRPr="003259CC" w:rsidR="00B514C0">
        <w:t xml:space="preserve"> </w:t>
      </w:r>
      <w:r w:rsidRPr="003259CC" w:rsidR="0024269A">
        <w:t xml:space="preserve">first </w:t>
      </w:r>
      <w:r w:rsidRPr="003259CC" w:rsidR="00B514C0">
        <w:t>and foremost</w:t>
      </w:r>
      <w:r w:rsidRPr="003259CC" w:rsidR="0024269A">
        <w:t xml:space="preserve"> for the national courts themselves to interpret the provisions of domestic law, and that their interpretation may not be questioned unless there has been a flagrant violation of the domestic law (they relied on </w:t>
      </w:r>
      <w:r w:rsidRPr="003259CC" w:rsidR="008A3925">
        <w:rPr>
          <w:i/>
        </w:rPr>
        <w:t xml:space="preserve">DMD GROUP, </w:t>
      </w:r>
      <w:r w:rsidRPr="003259CC" w:rsidR="008A3925">
        <w:rPr>
          <w:i/>
        </w:rPr>
        <w:t>a.s.</w:t>
      </w:r>
      <w:r w:rsidRPr="003259CC" w:rsidR="008A3925">
        <w:rPr>
          <w:i/>
        </w:rPr>
        <w:t>, v. </w:t>
      </w:r>
      <w:r w:rsidRPr="003259CC" w:rsidR="0024269A">
        <w:rPr>
          <w:i/>
        </w:rPr>
        <w:t>Slovakia</w:t>
      </w:r>
      <w:r w:rsidRPr="003259CC" w:rsidR="0024269A">
        <w:t>, no.</w:t>
      </w:r>
      <w:r w:rsidRPr="003259CC" w:rsidR="006C087F">
        <w:t> </w:t>
      </w:r>
      <w:r w:rsidRPr="003259CC" w:rsidR="0024269A">
        <w:t>19334/03, §</w:t>
      </w:r>
      <w:r w:rsidRPr="003259CC" w:rsidR="00E213E0">
        <w:t xml:space="preserve"> 61, </w:t>
      </w:r>
      <w:r w:rsidRPr="003259CC" w:rsidR="0024269A">
        <w:t>5 October 2010).</w:t>
      </w:r>
    </w:p>
    <w:p w:rsidRPr="003259CC" w:rsidR="00BF5A57" w:rsidP="003259CC" w14:paraId="7B7ED752" w14:textId="77777777">
      <w:pPr>
        <w:pStyle w:val="ECHRPara"/>
      </w:pPr>
      <w:r w:rsidRPr="003259CC">
        <w:t xml:space="preserve">To that end the Government considered that the decision of the Supreme Court of Lithuania to accept appeals on points of law </w:t>
      </w:r>
      <w:r w:rsidRPr="003259CC" w:rsidR="00D068EB">
        <w:t xml:space="preserve">by I.R. and by the Prosecutor General </w:t>
      </w:r>
      <w:r w:rsidRPr="003259CC">
        <w:t>regarding the reopening of the civil proceedings had been adopted in compliance with Articles 363 and 372 of the Code of Civil Procedure</w:t>
      </w:r>
      <w:r w:rsidRPr="003259CC" w:rsidR="006F73B7">
        <w:t xml:space="preserve"> (see paragraph </w:t>
      </w:r>
      <w:r w:rsidRPr="003259CC" w:rsidR="006F73B7">
        <w:fldChar w:fldCharType="begin"/>
      </w:r>
      <w:r w:rsidRPr="003259CC" w:rsidR="006F73B7">
        <w:instrText xml:space="preserve"> REF DL_CCPArticles365and366OnReopening \h </w:instrText>
      </w:r>
      <w:r w:rsidRPr="003259CC" w:rsidR="00BC6A8E">
        <w:instrText xml:space="preserve"> \* MERGEFORMAT </w:instrText>
      </w:r>
      <w:r w:rsidRPr="003259CC" w:rsidR="006F73B7">
        <w:fldChar w:fldCharType="separate"/>
      </w:r>
      <w:r w:rsidRPr="003259CC" w:rsidR="003259CC">
        <w:rPr>
          <w:noProof/>
        </w:rPr>
        <w:t>136</w:t>
      </w:r>
      <w:r w:rsidRPr="003259CC" w:rsidR="006F73B7">
        <w:fldChar w:fldCharType="end"/>
      </w:r>
      <w:r w:rsidRPr="003259CC" w:rsidR="006F73B7">
        <w:t xml:space="preserve"> above)</w:t>
      </w:r>
      <w:r w:rsidRPr="003259CC">
        <w:t>. Moreover, the child</w:t>
      </w:r>
      <w:r w:rsidRPr="003259CC" w:rsidR="003259CC">
        <w:t>’</w:t>
      </w:r>
      <w:r w:rsidRPr="003259CC">
        <w:t xml:space="preserve">s best interests, also in the light of Article 13 </w:t>
      </w:r>
      <w:r w:rsidRPr="003259CC">
        <w:rPr>
          <w:rFonts w:cstheme="minorHAnsi"/>
        </w:rPr>
        <w:t>§</w:t>
      </w:r>
      <w:r w:rsidRPr="003259CC">
        <w:t xml:space="preserve"> 2 (b) of the Hague Convention</w:t>
      </w:r>
      <w:r w:rsidRPr="003259CC" w:rsidR="00381DE4">
        <w:t>,</w:t>
      </w:r>
      <w:r w:rsidRPr="003259CC">
        <w:t xml:space="preserve"> had been the principle guiding the Lithuanian courts, which, in the Government</w:t>
      </w:r>
      <w:r w:rsidRPr="003259CC" w:rsidR="003259CC">
        <w:t>’</w:t>
      </w:r>
      <w:r w:rsidRPr="003259CC">
        <w:t xml:space="preserve">s view, </w:t>
      </w:r>
      <w:r w:rsidRPr="003259CC" w:rsidR="00D068EB">
        <w:t xml:space="preserve">had acted promptly in </w:t>
      </w:r>
      <w:r w:rsidRPr="003259CC">
        <w:t>adopt</w:t>
      </w:r>
      <w:r w:rsidRPr="003259CC" w:rsidR="00D068EB">
        <w:t>ing</w:t>
      </w:r>
      <w:r w:rsidRPr="003259CC">
        <w:t xml:space="preserve"> their final decisions</w:t>
      </w:r>
      <w:r w:rsidRPr="003259CC" w:rsidR="00A76A15">
        <w:t xml:space="preserve">. </w:t>
      </w:r>
      <w:r w:rsidRPr="003259CC" w:rsidR="00A60790">
        <w:t xml:space="preserve">In fact, </w:t>
      </w:r>
      <w:r w:rsidRPr="003259CC" w:rsidR="00F71CE2">
        <w:t xml:space="preserve">as early as November 2006 </w:t>
      </w:r>
      <w:r w:rsidRPr="003259CC" w:rsidR="00A60790">
        <w:t xml:space="preserve">the </w:t>
      </w:r>
      <w:r w:rsidRPr="003259CC" w:rsidR="00F71CE2">
        <w:t xml:space="preserve">State Child Rights and Adoption Service </w:t>
      </w:r>
      <w:r w:rsidRPr="003259CC" w:rsidR="00D068EB">
        <w:t>had submitt</w:t>
      </w:r>
      <w:r w:rsidRPr="003259CC" w:rsidR="00A60790">
        <w:t xml:space="preserve">ed </w:t>
      </w:r>
      <w:r w:rsidRPr="003259CC" w:rsidR="00D068EB">
        <w:t xml:space="preserve">to </w:t>
      </w:r>
      <w:r w:rsidRPr="003259CC" w:rsidR="00A60790">
        <w:t xml:space="preserve">the </w:t>
      </w:r>
      <w:r w:rsidRPr="003259CC" w:rsidR="00A60790">
        <w:t>Klaipėda</w:t>
      </w:r>
      <w:r w:rsidRPr="003259CC" w:rsidR="00A60790">
        <w:t xml:space="preserve"> </w:t>
      </w:r>
      <w:r w:rsidRPr="003259CC" w:rsidR="00F71CE2">
        <w:t>District C</w:t>
      </w:r>
      <w:r w:rsidRPr="003259CC" w:rsidR="00A60790">
        <w:t xml:space="preserve">ourt </w:t>
      </w:r>
      <w:r w:rsidRPr="003259CC" w:rsidR="00D068EB">
        <w:t>the</w:t>
      </w:r>
      <w:r w:rsidRPr="003259CC" w:rsidR="00A60790">
        <w:t xml:space="preserve"> conclusion that the </w:t>
      </w:r>
      <w:r w:rsidRPr="003259CC" w:rsidR="00D068EB">
        <w:t xml:space="preserve">return of the </w:t>
      </w:r>
      <w:r w:rsidRPr="003259CC" w:rsidR="00A60790">
        <w:t xml:space="preserve">second applicant </w:t>
      </w:r>
      <w:r w:rsidRPr="003259CC" w:rsidR="00F71CE2">
        <w:t>would not b</w:t>
      </w:r>
      <w:r w:rsidRPr="003259CC" w:rsidR="00D068EB">
        <w:t>r</w:t>
      </w:r>
      <w:r w:rsidRPr="003259CC" w:rsidR="00F71CE2">
        <w:t>each her interests</w:t>
      </w:r>
      <w:r w:rsidRPr="003259CC" w:rsidR="00D068EB">
        <w:t>,</w:t>
      </w:r>
      <w:r w:rsidRPr="003259CC" w:rsidR="00A60790">
        <w:t xml:space="preserve"> and </w:t>
      </w:r>
      <w:r w:rsidRPr="003259CC" w:rsidR="00D068EB">
        <w:t xml:space="preserve">it </w:t>
      </w:r>
      <w:r w:rsidRPr="003259CC" w:rsidR="00F71CE2">
        <w:t xml:space="preserve">had </w:t>
      </w:r>
      <w:r w:rsidRPr="003259CC" w:rsidR="00A60790">
        <w:t>maintained th</w:t>
      </w:r>
      <w:r w:rsidRPr="003259CC" w:rsidR="00F71CE2">
        <w:t>at</w:t>
      </w:r>
      <w:r w:rsidRPr="003259CC" w:rsidR="00A60790">
        <w:t xml:space="preserve"> position throughout the court proceedings</w:t>
      </w:r>
      <w:r w:rsidRPr="003259CC" w:rsidR="00D068EB">
        <w:t xml:space="preserve"> </w:t>
      </w:r>
      <w:r w:rsidRPr="003259CC" w:rsidR="00D068EB">
        <w:rPr>
          <w:rFonts w:cstheme="minorHAnsi"/>
        </w:rPr>
        <w:t>−</w:t>
      </w:r>
      <w:r w:rsidRPr="003259CC" w:rsidR="00F71CE2">
        <w:t xml:space="preserve"> </w:t>
      </w:r>
      <w:r w:rsidRPr="003259CC" w:rsidR="00D068EB">
        <w:t>a</w:t>
      </w:r>
      <w:r w:rsidRPr="003259CC" w:rsidR="00F71CE2">
        <w:t xml:space="preserve"> </w:t>
      </w:r>
      <w:r w:rsidRPr="003259CC" w:rsidR="00D068EB">
        <w:t xml:space="preserve">position that </w:t>
      </w:r>
      <w:r w:rsidRPr="003259CC" w:rsidR="00A60790">
        <w:t>favour</w:t>
      </w:r>
      <w:r w:rsidRPr="003259CC" w:rsidR="00ED72BC">
        <w:t>ed</w:t>
      </w:r>
      <w:r w:rsidRPr="003259CC" w:rsidR="00A60790">
        <w:t xml:space="preserve"> the first applicant</w:t>
      </w:r>
      <w:r w:rsidRPr="003259CC" w:rsidR="003259CC">
        <w:t>’</w:t>
      </w:r>
      <w:r w:rsidRPr="003259CC" w:rsidR="00F71CE2">
        <w:t xml:space="preserve">s interests </w:t>
      </w:r>
      <w:r w:rsidRPr="003259CC" w:rsidR="00A60790">
        <w:t xml:space="preserve">rather than </w:t>
      </w:r>
      <w:r w:rsidRPr="003259CC" w:rsidR="00F71CE2">
        <w:t xml:space="preserve">those of </w:t>
      </w:r>
      <w:r w:rsidRPr="003259CC" w:rsidR="00A60790">
        <w:t xml:space="preserve">I.R. </w:t>
      </w:r>
      <w:r w:rsidRPr="003259CC" w:rsidR="00A76A15">
        <w:t>However,</w:t>
      </w:r>
      <w:r w:rsidRPr="003259CC">
        <w:t xml:space="preserve"> the mother had </w:t>
      </w:r>
      <w:r w:rsidRPr="003259CC" w:rsidR="00A76A15">
        <w:t>show</w:t>
      </w:r>
      <w:r w:rsidRPr="003259CC" w:rsidR="00ED72BC">
        <w:t>n</w:t>
      </w:r>
      <w:r w:rsidRPr="003259CC" w:rsidR="00A76A15">
        <w:t xml:space="preserve"> “hostility and resistance” and </w:t>
      </w:r>
      <w:r w:rsidRPr="003259CC" w:rsidR="00ED72BC">
        <w:t xml:space="preserve">made </w:t>
      </w:r>
      <w:r w:rsidRPr="003259CC" w:rsidR="00A76A15">
        <w:t>“extraordinary efforts”</w:t>
      </w:r>
      <w:r w:rsidRPr="003259CC" w:rsidR="00381DE4">
        <w:t>,</w:t>
      </w:r>
      <w:r w:rsidRPr="003259CC" w:rsidR="00A76A15">
        <w:t xml:space="preserve"> having recourse to each and every legal remedy available to her</w:t>
      </w:r>
      <w:r w:rsidRPr="003259CC" w:rsidR="00ED72BC">
        <w:t>,</w:t>
      </w:r>
      <w:r w:rsidRPr="003259CC">
        <w:t xml:space="preserve"> submitting convincing arguments which the courts found themselves oblig</w:t>
      </w:r>
      <w:r w:rsidRPr="003259CC" w:rsidR="00ED72BC">
        <w:t>ed</w:t>
      </w:r>
      <w:r w:rsidRPr="003259CC">
        <w:t xml:space="preserve"> to verify</w:t>
      </w:r>
      <w:r w:rsidRPr="003259CC" w:rsidR="00ED72BC">
        <w:t>.</w:t>
      </w:r>
      <w:r w:rsidRPr="003259CC">
        <w:t xml:space="preserve"> </w:t>
      </w:r>
      <w:r w:rsidRPr="003259CC" w:rsidR="00ED72BC">
        <w:t>A</w:t>
      </w:r>
      <w:r w:rsidRPr="003259CC">
        <w:t>t the same time</w:t>
      </w:r>
      <w:r w:rsidRPr="003259CC" w:rsidR="00ED72BC">
        <w:t xml:space="preserve"> the courts had</w:t>
      </w:r>
      <w:r w:rsidRPr="003259CC">
        <w:t xml:space="preserve"> adopt</w:t>
      </w:r>
      <w:r w:rsidRPr="003259CC" w:rsidR="00ED72BC">
        <w:t>ed</w:t>
      </w:r>
      <w:r w:rsidRPr="003259CC">
        <w:t xml:space="preserve"> numerous related interim decisions</w:t>
      </w:r>
      <w:r w:rsidRPr="003259CC" w:rsidR="00ED72BC">
        <w:t xml:space="preserve"> </w:t>
      </w:r>
      <w:r w:rsidRPr="003259CC" w:rsidR="00ED72BC">
        <w:t>whilst still</w:t>
      </w:r>
      <w:r w:rsidRPr="003259CC">
        <w:t xml:space="preserve"> putting all</w:t>
      </w:r>
      <w:r w:rsidRPr="003259CC" w:rsidR="00ED72BC">
        <w:t xml:space="preserve"> their</w:t>
      </w:r>
      <w:r w:rsidRPr="003259CC">
        <w:t xml:space="preserve"> efforts </w:t>
      </w:r>
      <w:r w:rsidRPr="003259CC" w:rsidR="00ED72BC">
        <w:t>in</w:t>
      </w:r>
      <w:r w:rsidRPr="003259CC">
        <w:t>to examin</w:t>
      </w:r>
      <w:r w:rsidRPr="003259CC" w:rsidR="00ED72BC">
        <w:t>ing</w:t>
      </w:r>
      <w:r w:rsidRPr="003259CC">
        <w:t xml:space="preserve"> the case as </w:t>
      </w:r>
      <w:r w:rsidRPr="003259CC" w:rsidR="00627FBB">
        <w:t xml:space="preserve">quickly </w:t>
      </w:r>
      <w:r w:rsidRPr="003259CC">
        <w:t>as possible and ultimately adopting all final decisions in the first applicant</w:t>
      </w:r>
      <w:r w:rsidRPr="003259CC" w:rsidR="003259CC">
        <w:t>’</w:t>
      </w:r>
      <w:r w:rsidRPr="003259CC">
        <w:t>s favour.</w:t>
      </w:r>
      <w:r w:rsidRPr="003259CC" w:rsidR="005C3A0E">
        <w:t xml:space="preserve"> The Government asserted that the Lithuanian authorities should </w:t>
      </w:r>
      <w:r w:rsidRPr="003259CC" w:rsidR="00F87227">
        <w:t xml:space="preserve">therefore </w:t>
      </w:r>
      <w:r w:rsidRPr="003259CC" w:rsidR="005C3A0E">
        <w:t xml:space="preserve">not be held responsible for the situation </w:t>
      </w:r>
      <w:r w:rsidRPr="003259CC" w:rsidR="00F87227">
        <w:t xml:space="preserve">about which </w:t>
      </w:r>
      <w:r w:rsidRPr="003259CC" w:rsidR="005C3A0E">
        <w:t>the two applicants complain</w:t>
      </w:r>
      <w:r w:rsidRPr="003259CC">
        <w:t>ed</w:t>
      </w:r>
      <w:r w:rsidRPr="003259CC" w:rsidR="005C3A0E">
        <w:t xml:space="preserve"> </w:t>
      </w:r>
      <w:r w:rsidRPr="003259CC" w:rsidR="00F87227">
        <w:t>because</w:t>
      </w:r>
      <w:r w:rsidRPr="003259CC" w:rsidR="005C3A0E">
        <w:t xml:space="preserve"> th</w:t>
      </w:r>
      <w:r w:rsidRPr="003259CC" w:rsidR="00AA6CB9">
        <w:t>ose authorities</w:t>
      </w:r>
      <w:r w:rsidRPr="003259CC" w:rsidR="005C3A0E">
        <w:t xml:space="preserve"> had acted in </w:t>
      </w:r>
      <w:r w:rsidRPr="003259CC" w:rsidR="00F87227">
        <w:t xml:space="preserve">a </w:t>
      </w:r>
      <w:r w:rsidRPr="003259CC" w:rsidR="005C3A0E">
        <w:t>most diligent and balanced manner.</w:t>
      </w:r>
    </w:p>
    <w:bookmarkStart w:name="L_GovernmentAboutPGhavingActedOnIRsReque" w:id="155"/>
    <w:p w:rsidRPr="003259CC" w:rsidR="00BF5A57" w:rsidP="003259CC" w14:paraId="4C1761B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181</w:t>
      </w:r>
      <w:r w:rsidRPr="003259CC">
        <w:fldChar w:fldCharType="end"/>
      </w:r>
      <w:bookmarkEnd w:id="155"/>
      <w:r w:rsidRPr="003259CC">
        <w:t>.  In response to the first applicant</w:t>
      </w:r>
      <w:r w:rsidRPr="003259CC" w:rsidR="003259CC">
        <w:t>’</w:t>
      </w:r>
      <w:r w:rsidRPr="003259CC">
        <w:t xml:space="preserve">s accusations that the Prosecutor General had abused his position, the Government </w:t>
      </w:r>
      <w:r w:rsidRPr="003259CC" w:rsidR="00381DE4">
        <w:t xml:space="preserve">felt it necessary </w:t>
      </w:r>
      <w:r w:rsidRPr="003259CC">
        <w:t>to explain to the Court that the Prosecutor General had acted on the basis of I.R.</w:t>
      </w:r>
      <w:r w:rsidRPr="003259CC" w:rsidR="003259CC">
        <w:t>’</w:t>
      </w:r>
      <w:r w:rsidRPr="003259CC">
        <w:t xml:space="preserve">s request (see paragraph </w:t>
      </w:r>
      <w:r w:rsidRPr="003259CC">
        <w:fldChar w:fldCharType="begin"/>
      </w:r>
      <w:r w:rsidRPr="003259CC">
        <w:instrText xml:space="preserve"> REF F_17May2007IRasksPG2Apply4Reopening \h </w:instrText>
      </w:r>
      <w:r w:rsidRPr="003259CC" w:rsidR="00F01FDE">
        <w:instrText xml:space="preserve"> \* MERGEFORMAT </w:instrText>
      </w:r>
      <w:r w:rsidRPr="003259CC">
        <w:fldChar w:fldCharType="separate"/>
      </w:r>
      <w:r w:rsidRPr="003259CC" w:rsidR="003259CC">
        <w:rPr>
          <w:noProof/>
        </w:rPr>
        <w:t>64</w:t>
      </w:r>
      <w:r w:rsidRPr="003259CC">
        <w:fldChar w:fldCharType="end"/>
      </w:r>
      <w:r w:rsidRPr="003259CC">
        <w:t xml:space="preserve"> above). It also had to be noted that </w:t>
      </w:r>
      <w:r w:rsidRPr="003259CC" w:rsidR="00627FBB">
        <w:t xml:space="preserve">under </w:t>
      </w:r>
      <w:r w:rsidRPr="003259CC">
        <w:t xml:space="preserve">Article 365 </w:t>
      </w:r>
      <w:r w:rsidRPr="003259CC">
        <w:rPr>
          <w:rFonts w:cstheme="minorHAnsi"/>
        </w:rPr>
        <w:t>§</w:t>
      </w:r>
      <w:r w:rsidRPr="003259CC">
        <w:t xml:space="preserve"> 2 of the CCP the Prosecutor General </w:t>
      </w:r>
      <w:r w:rsidRPr="003259CC" w:rsidR="00627FBB">
        <w:t>had</w:t>
      </w:r>
      <w:r w:rsidRPr="003259CC">
        <w:t xml:space="preserve"> </w:t>
      </w:r>
      <w:r w:rsidRPr="003259CC" w:rsidR="008F5A4D">
        <w:t>the</w:t>
      </w:r>
      <w:r w:rsidRPr="003259CC">
        <w:t xml:space="preserve"> right to apply to a court as regards reopening when he was protecting </w:t>
      </w:r>
      <w:r w:rsidRPr="003259CC" w:rsidR="008F5A4D">
        <w:t xml:space="preserve">the </w:t>
      </w:r>
      <w:r w:rsidRPr="003259CC">
        <w:t xml:space="preserve">public interest. </w:t>
      </w:r>
      <w:r w:rsidRPr="003259CC" w:rsidR="00A60790">
        <w:t>The Government also disputed the applicants</w:t>
      </w:r>
      <w:r w:rsidRPr="003259CC" w:rsidR="003259CC">
        <w:t>’</w:t>
      </w:r>
      <w:r w:rsidRPr="003259CC" w:rsidR="00A60790">
        <w:t xml:space="preserve"> </w:t>
      </w:r>
      <w:r w:rsidRPr="003259CC" w:rsidR="00D974DF">
        <w:t>suggestion</w:t>
      </w:r>
      <w:r w:rsidRPr="003259CC" w:rsidR="00A60790">
        <w:t xml:space="preserve"> that I.R.</w:t>
      </w:r>
      <w:r w:rsidRPr="003259CC" w:rsidR="003259CC">
        <w:t>’</w:t>
      </w:r>
      <w:r w:rsidRPr="003259CC" w:rsidR="00A60790">
        <w:t xml:space="preserve">s interests had been unjustly </w:t>
      </w:r>
      <w:r w:rsidRPr="003259CC" w:rsidR="00D974DF">
        <w:t>furthered</w:t>
      </w:r>
      <w:r w:rsidRPr="003259CC" w:rsidR="00A60790">
        <w:t xml:space="preserve"> </w:t>
      </w:r>
      <w:r w:rsidRPr="003259CC" w:rsidR="00D974DF">
        <w:t xml:space="preserve">in Lithuania because the Minister of Justice </w:t>
      </w:r>
      <w:r w:rsidRPr="003259CC" w:rsidR="00032237">
        <w:t xml:space="preserve">P.B. </w:t>
      </w:r>
      <w:r w:rsidRPr="003259CC" w:rsidR="00D974DF">
        <w:t>had promised her financial aid. C</w:t>
      </w:r>
      <w:r w:rsidRPr="003259CC" w:rsidR="00A60790">
        <w:t>ontrary to the first applicant</w:t>
      </w:r>
      <w:r w:rsidRPr="003259CC" w:rsidR="003259CC">
        <w:t>’</w:t>
      </w:r>
      <w:r w:rsidRPr="003259CC" w:rsidR="00A60790">
        <w:t>s beliefs, I.R. had concluded a contract for her representation with a private lawyer</w:t>
      </w:r>
      <w:r w:rsidRPr="003259CC" w:rsidR="00633739">
        <w:t xml:space="preserve"> (see paragraph </w:t>
      </w:r>
      <w:r w:rsidRPr="003259CC" w:rsidR="00633739">
        <w:fldChar w:fldCharType="begin"/>
      </w:r>
      <w:r w:rsidRPr="003259CC" w:rsidR="00633739">
        <w:instrText xml:space="preserve"> REF F_May2007IRhiresLawyersKCandRB \h </w:instrText>
      </w:r>
      <w:r w:rsidRPr="003259CC" w:rsidR="00BC6A8E">
        <w:instrText xml:space="preserve"> \* MERGEFORMAT </w:instrText>
      </w:r>
      <w:r w:rsidRPr="003259CC" w:rsidR="00633739">
        <w:fldChar w:fldCharType="separate"/>
      </w:r>
      <w:r w:rsidRPr="003259CC" w:rsidR="003259CC">
        <w:rPr>
          <w:noProof/>
        </w:rPr>
        <w:t>25</w:t>
      </w:r>
      <w:r w:rsidRPr="003259CC" w:rsidR="00633739">
        <w:fldChar w:fldCharType="end"/>
      </w:r>
      <w:r w:rsidRPr="003259CC" w:rsidR="00633739">
        <w:t xml:space="preserve"> above)</w:t>
      </w:r>
      <w:r w:rsidRPr="003259CC" w:rsidR="008F5A4D">
        <w:t xml:space="preserve"> in May 2007</w:t>
      </w:r>
      <w:r w:rsidRPr="003259CC" w:rsidR="00A60790">
        <w:t>, whereas her meeting</w:t>
      </w:r>
      <w:r w:rsidRPr="003259CC" w:rsidR="00171C94">
        <w:t>s</w:t>
      </w:r>
      <w:r w:rsidRPr="003259CC" w:rsidR="00A60790">
        <w:t xml:space="preserve"> with the Minister of Justice had taken place </w:t>
      </w:r>
      <w:r w:rsidRPr="003259CC" w:rsidR="00171C94">
        <w:t>only later</w:t>
      </w:r>
      <w:r w:rsidRPr="003259CC" w:rsidR="00A60790">
        <w:t xml:space="preserve"> (</w:t>
      </w:r>
      <w:r w:rsidRPr="003259CC" w:rsidR="00D974DF">
        <w:t xml:space="preserve">see paragraphs </w:t>
      </w:r>
      <w:r w:rsidRPr="003259CC" w:rsidR="0025416F">
        <w:fldChar w:fldCharType="begin"/>
      </w:r>
      <w:r w:rsidRPr="003259CC" w:rsidR="0025416F">
        <w:instrText xml:space="preserve"> REF F_September2007_MinisterJ_LegalAid_2IR \h </w:instrText>
      </w:r>
      <w:r w:rsidRPr="003259CC" w:rsidR="0025416F">
        <w:fldChar w:fldCharType="separate"/>
      </w:r>
      <w:r w:rsidRPr="003259CC" w:rsidR="003259CC">
        <w:rPr>
          <w:noProof/>
        </w:rPr>
        <w:t>52</w:t>
      </w:r>
      <w:r w:rsidRPr="003259CC" w:rsidR="0025416F">
        <w:fldChar w:fldCharType="end"/>
      </w:r>
      <w:r w:rsidRPr="003259CC" w:rsidR="0025416F">
        <w:t xml:space="preserve">, </w:t>
      </w:r>
      <w:r w:rsidRPr="003259CC" w:rsidR="0025416F">
        <w:fldChar w:fldCharType="begin"/>
      </w:r>
      <w:r w:rsidRPr="003259CC" w:rsidR="0025416F">
        <w:instrText xml:space="preserve"> REF F_October2007MinJustMeetsIRtalksJurisdic \h </w:instrText>
      </w:r>
      <w:r w:rsidRPr="003259CC" w:rsidR="0025416F">
        <w:fldChar w:fldCharType="separate"/>
      </w:r>
      <w:r w:rsidRPr="003259CC" w:rsidR="003259CC">
        <w:rPr>
          <w:noProof/>
        </w:rPr>
        <w:t>56</w:t>
      </w:r>
      <w:r w:rsidRPr="003259CC" w:rsidR="0025416F">
        <w:fldChar w:fldCharType="end"/>
      </w:r>
      <w:r w:rsidRPr="003259CC" w:rsidR="0025416F">
        <w:t xml:space="preserve"> and </w:t>
      </w:r>
      <w:r w:rsidRPr="003259CC" w:rsidR="0025416F">
        <w:fldChar w:fldCharType="begin"/>
      </w:r>
      <w:r w:rsidRPr="003259CC" w:rsidR="0025416F">
        <w:instrText xml:space="preserve"> REF F_June2008MinJustKeppsIRHoping4Jurisdict \h </w:instrText>
      </w:r>
      <w:r w:rsidRPr="003259CC" w:rsidR="0025416F">
        <w:fldChar w:fldCharType="separate"/>
      </w:r>
      <w:r w:rsidRPr="003259CC" w:rsidR="003259CC">
        <w:rPr>
          <w:noProof/>
        </w:rPr>
        <w:t>62</w:t>
      </w:r>
      <w:r w:rsidRPr="003259CC" w:rsidR="0025416F">
        <w:fldChar w:fldCharType="end"/>
      </w:r>
      <w:r w:rsidRPr="003259CC">
        <w:t xml:space="preserve"> </w:t>
      </w:r>
      <w:r w:rsidRPr="003259CC" w:rsidR="00D974DF">
        <w:t>above</w:t>
      </w:r>
      <w:r w:rsidRPr="003259CC" w:rsidR="00A60790">
        <w:t xml:space="preserve">). For the Government, and in any event, the State guaranteed legal aid </w:t>
      </w:r>
      <w:r w:rsidRPr="003259CC" w:rsidR="008F5A4D">
        <w:t xml:space="preserve">so </w:t>
      </w:r>
      <w:r w:rsidRPr="003259CC" w:rsidR="00A60790">
        <w:t xml:space="preserve">that </w:t>
      </w:r>
      <w:r w:rsidRPr="003259CC" w:rsidR="008F5A4D">
        <w:t xml:space="preserve">individuals </w:t>
      </w:r>
      <w:r w:rsidRPr="003259CC" w:rsidR="00A60790">
        <w:t>would not be prevented from seeking justice even if they had no financial means. Moreover, under Article</w:t>
      </w:r>
      <w:r w:rsidRPr="003259CC" w:rsidR="00EA4A7A">
        <w:t> </w:t>
      </w:r>
      <w:r w:rsidRPr="003259CC" w:rsidR="00A60790">
        <w:t xml:space="preserve">50 of </w:t>
      </w:r>
      <w:r w:rsidRPr="003259CC" w:rsidR="00EA4A7A">
        <w:t xml:space="preserve">Regulation (EC) No. 2201/2003 </w:t>
      </w:r>
      <w:r w:rsidRPr="003259CC" w:rsidR="00A60790">
        <w:t xml:space="preserve">the first applicant </w:t>
      </w:r>
      <w:r w:rsidRPr="003259CC" w:rsidR="008F5A4D">
        <w:t>would have</w:t>
      </w:r>
      <w:r w:rsidRPr="003259CC" w:rsidR="00A60790">
        <w:t xml:space="preserve"> been eligible </w:t>
      </w:r>
      <w:r w:rsidRPr="003259CC" w:rsidR="008F5A4D">
        <w:t>f</w:t>
      </w:r>
      <w:r w:rsidRPr="003259CC" w:rsidR="00A60790">
        <w:t>o</w:t>
      </w:r>
      <w:r w:rsidRPr="003259CC" w:rsidR="008F5A4D">
        <w:t>r</w:t>
      </w:r>
      <w:r w:rsidRPr="003259CC" w:rsidR="00A60790">
        <w:t xml:space="preserve"> free legal aid in Lithuania, but </w:t>
      </w:r>
      <w:r w:rsidRPr="003259CC" w:rsidR="008F5A4D">
        <w:t xml:space="preserve">he </w:t>
      </w:r>
      <w:r w:rsidRPr="003259CC" w:rsidR="00A60790">
        <w:t>had chosen to hire a private lawyer instead (</w:t>
      </w:r>
      <w:r w:rsidRPr="003259CC" w:rsidR="00D974DF">
        <w:t xml:space="preserve">see paragraph </w:t>
      </w:r>
      <w:r w:rsidRPr="003259CC" w:rsidR="00171C94">
        <w:fldChar w:fldCharType="begin"/>
      </w:r>
      <w:r w:rsidRPr="003259CC" w:rsidR="00171C94">
        <w:instrText xml:space="preserve"> REF EU_Law_EC_Regulation2201_2003 \h </w:instrText>
      </w:r>
      <w:r w:rsidRPr="003259CC" w:rsidR="00BC6A8E">
        <w:instrText xml:space="preserve"> \* MERGEFORMAT </w:instrText>
      </w:r>
      <w:r w:rsidRPr="003259CC" w:rsidR="00171C94">
        <w:fldChar w:fldCharType="separate"/>
      </w:r>
      <w:r w:rsidRPr="003259CC" w:rsidR="003259CC">
        <w:rPr>
          <w:noProof/>
        </w:rPr>
        <w:t>150</w:t>
      </w:r>
      <w:r w:rsidRPr="003259CC" w:rsidR="00171C94">
        <w:fldChar w:fldCharType="end"/>
      </w:r>
      <w:r w:rsidRPr="003259CC" w:rsidR="00D974DF">
        <w:t xml:space="preserve"> above</w:t>
      </w:r>
      <w:r w:rsidRPr="003259CC" w:rsidR="00A60790">
        <w:t>).</w:t>
      </w:r>
    </w:p>
    <w:p w:rsidRPr="003259CC" w:rsidR="00BF5A57" w:rsidP="003259CC" w14:paraId="380BBBB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182</w:t>
      </w:r>
      <w:r w:rsidRPr="003259CC">
        <w:fldChar w:fldCharType="end"/>
      </w:r>
      <w:r w:rsidRPr="003259CC">
        <w:t xml:space="preserve">.  As to the inquiry by the European Commission </w:t>
      </w:r>
      <w:r w:rsidRPr="003259CC" w:rsidR="008F5A4D">
        <w:t xml:space="preserve">into the reasons </w:t>
      </w:r>
      <w:r w:rsidRPr="003259CC">
        <w:t xml:space="preserve">why the procedures laid down in Community law had not been implemented (see paragraph </w:t>
      </w:r>
      <w:r w:rsidRPr="003259CC" w:rsidR="001B691B">
        <w:fldChar w:fldCharType="begin"/>
      </w:r>
      <w:r w:rsidRPr="003259CC" w:rsidR="001B691B">
        <w:instrText xml:space="preserve"> REF F_EU_Commissions_Inquiry_2MinistryJustic \h </w:instrText>
      </w:r>
      <w:r w:rsidRPr="003259CC" w:rsidR="00BC6A8E">
        <w:instrText xml:space="preserve"> \* MERGEFORMAT </w:instrText>
      </w:r>
      <w:r w:rsidRPr="003259CC" w:rsidR="001B691B">
        <w:fldChar w:fldCharType="separate"/>
      </w:r>
      <w:r w:rsidRPr="003259CC" w:rsidR="003259CC">
        <w:rPr>
          <w:noProof/>
        </w:rPr>
        <w:t>81</w:t>
      </w:r>
      <w:r w:rsidRPr="003259CC" w:rsidR="001B691B">
        <w:fldChar w:fldCharType="end"/>
      </w:r>
      <w:r w:rsidRPr="003259CC">
        <w:t xml:space="preserve"> above), the Government pointed to the </w:t>
      </w:r>
      <w:r w:rsidRPr="003259CC" w:rsidR="008F5A4D">
        <w:t xml:space="preserve">response from the </w:t>
      </w:r>
      <w:r w:rsidRPr="003259CC">
        <w:t xml:space="preserve">Ministry of Justice </w:t>
      </w:r>
      <w:r w:rsidRPr="003259CC" w:rsidR="008F5A4D">
        <w:t>explaining</w:t>
      </w:r>
      <w:r w:rsidRPr="003259CC">
        <w:t xml:space="preserve"> that the courts had been independent </w:t>
      </w:r>
      <w:r w:rsidRPr="003259CC" w:rsidR="008F5A4D">
        <w:t>i</w:t>
      </w:r>
      <w:r w:rsidRPr="003259CC">
        <w:t>n administering justice, and that State institutions as well as politicians had been prohibited from interfering in the courts</w:t>
      </w:r>
      <w:r w:rsidRPr="003259CC" w:rsidR="003259CC">
        <w:t>’</w:t>
      </w:r>
      <w:r w:rsidRPr="003259CC">
        <w:t xml:space="preserve"> activities (see paragraph </w:t>
      </w:r>
      <w:r w:rsidRPr="003259CC" w:rsidR="001B691B">
        <w:fldChar w:fldCharType="begin"/>
      </w:r>
      <w:r w:rsidRPr="003259CC" w:rsidR="001B691B">
        <w:instrText xml:space="preserve"> REF F_EU_MinJust_Reply2EUComm_1stPara \h </w:instrText>
      </w:r>
      <w:r w:rsidRPr="003259CC" w:rsidR="00BC6A8E">
        <w:instrText xml:space="preserve"> \* MERGEFORMAT </w:instrText>
      </w:r>
      <w:r w:rsidRPr="003259CC" w:rsidR="001B691B">
        <w:fldChar w:fldCharType="separate"/>
      </w:r>
      <w:r w:rsidRPr="003259CC" w:rsidR="003259CC">
        <w:rPr>
          <w:noProof/>
        </w:rPr>
        <w:t>83</w:t>
      </w:r>
      <w:r w:rsidRPr="003259CC" w:rsidR="001B691B">
        <w:fldChar w:fldCharType="end"/>
      </w:r>
      <w:r w:rsidRPr="003259CC">
        <w:t xml:space="preserve"> above</w:t>
      </w:r>
      <w:r w:rsidRPr="003259CC" w:rsidR="001B691B">
        <w:t>)</w:t>
      </w:r>
      <w:r w:rsidRPr="003259CC">
        <w:rPr>
          <w:i/>
        </w:rPr>
        <w:t>.</w:t>
      </w:r>
      <w:r w:rsidRPr="003259CC">
        <w:t xml:space="preserve"> The Government submitted that the answer f</w:t>
      </w:r>
      <w:r w:rsidRPr="003259CC" w:rsidR="008F5A4D">
        <w:t>rom</w:t>
      </w:r>
      <w:r w:rsidRPr="003259CC">
        <w:t xml:space="preserve"> the Ministry of Justice had </w:t>
      </w:r>
      <w:r w:rsidRPr="003259CC" w:rsidR="008F5A4D">
        <w:t xml:space="preserve">apparently </w:t>
      </w:r>
      <w:r w:rsidRPr="003259CC">
        <w:t xml:space="preserve">satisfied the European Commission, because the latter </w:t>
      </w:r>
      <w:r w:rsidRPr="003259CC" w:rsidR="00381DE4">
        <w:t>ha</w:t>
      </w:r>
      <w:r w:rsidRPr="003259CC">
        <w:t>d not institute</w:t>
      </w:r>
      <w:r w:rsidRPr="003259CC" w:rsidR="00381DE4">
        <w:t>d</w:t>
      </w:r>
      <w:r w:rsidRPr="003259CC">
        <w:t xml:space="preserve"> proceedings against Lithuania </w:t>
      </w:r>
      <w:r w:rsidRPr="003259CC" w:rsidR="001B691B">
        <w:t>before</w:t>
      </w:r>
      <w:r w:rsidRPr="003259CC">
        <w:t xml:space="preserve"> the ECJ.</w:t>
      </w:r>
    </w:p>
    <w:bookmarkStart w:name="L_GovernmentAbout_DrasticWay_20Oct2008" w:id="156"/>
    <w:p w:rsidRPr="003259CC" w:rsidR="00BF5A57" w:rsidP="003259CC" w14:paraId="352D0AF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183</w:t>
      </w:r>
      <w:r w:rsidRPr="003259CC">
        <w:fldChar w:fldCharType="end"/>
      </w:r>
      <w:bookmarkEnd w:id="156"/>
      <w:r w:rsidRPr="003259CC">
        <w:t xml:space="preserve">.  The Government also considered that, in any event, the decision of the Lithuanian Court of Appeal of 15 March 2007 and that of the </w:t>
      </w:r>
      <w:r w:rsidRPr="003259CC">
        <w:t>Oranienburg</w:t>
      </w:r>
      <w:r w:rsidRPr="003259CC">
        <w:t xml:space="preserve"> District Court of 20 June 2007 </w:t>
      </w:r>
      <w:r w:rsidRPr="003259CC" w:rsidR="001B691B">
        <w:t>had</w:t>
      </w:r>
      <w:r w:rsidRPr="003259CC">
        <w:t xml:space="preserve"> </w:t>
      </w:r>
      <w:r w:rsidRPr="003259CC" w:rsidR="001B691B">
        <w:t xml:space="preserve">been </w:t>
      </w:r>
      <w:r w:rsidRPr="003259CC">
        <w:t>enforced on 20</w:t>
      </w:r>
      <w:r w:rsidRPr="003259CC" w:rsidR="001B691B">
        <w:t> </w:t>
      </w:r>
      <w:r w:rsidRPr="003259CC">
        <w:t>October 2008</w:t>
      </w:r>
      <w:r w:rsidRPr="003259CC" w:rsidR="00B75D5E">
        <w:t xml:space="preserve"> when</w:t>
      </w:r>
      <w:r w:rsidRPr="003259CC">
        <w:t xml:space="preserve"> </w:t>
      </w:r>
      <w:r w:rsidRPr="003259CC" w:rsidR="001B691B">
        <w:t xml:space="preserve">the first applicant had taken the second applicant </w:t>
      </w:r>
      <w:r w:rsidRPr="003259CC" w:rsidR="00B75D5E">
        <w:t xml:space="preserve">away </w:t>
      </w:r>
      <w:r w:rsidRPr="003259CC" w:rsidR="001B691B">
        <w:t xml:space="preserve">with him </w:t>
      </w:r>
      <w:r w:rsidRPr="003259CC">
        <w:t>“in a drastic way”</w:t>
      </w:r>
      <w:r w:rsidRPr="003259CC" w:rsidR="001B691B">
        <w:t xml:space="preserve"> (see paragraph </w:t>
      </w:r>
      <w:r w:rsidRPr="003259CC" w:rsidR="001B691B">
        <w:fldChar w:fldCharType="begin"/>
      </w:r>
      <w:r w:rsidRPr="003259CC" w:rsidR="001B691B">
        <w:instrText xml:space="preserve"> REF F_CrimProc_1stAppTakes2ndON20October2008 \h </w:instrText>
      </w:r>
      <w:r w:rsidRPr="003259CC" w:rsidR="00BC6A8E">
        <w:instrText xml:space="preserve"> \* MERGEFORMAT </w:instrText>
      </w:r>
      <w:r w:rsidRPr="003259CC" w:rsidR="001B691B">
        <w:fldChar w:fldCharType="separate"/>
      </w:r>
      <w:r w:rsidRPr="003259CC" w:rsidR="003259CC">
        <w:rPr>
          <w:noProof/>
        </w:rPr>
        <w:t>112</w:t>
      </w:r>
      <w:r w:rsidRPr="003259CC" w:rsidR="001B691B">
        <w:fldChar w:fldCharType="end"/>
      </w:r>
      <w:r w:rsidRPr="003259CC" w:rsidR="001B691B">
        <w:t xml:space="preserve"> above)</w:t>
      </w:r>
      <w:r w:rsidRPr="003259CC" w:rsidR="0059516A">
        <w:t>.</w:t>
      </w:r>
    </w:p>
    <w:p w:rsidRPr="003259CC" w:rsidR="00BF5A57" w:rsidP="003259CC" w14:paraId="1C0B458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184</w:t>
      </w:r>
      <w:r w:rsidRPr="003259CC">
        <w:fldChar w:fldCharType="end"/>
      </w:r>
      <w:r w:rsidRPr="003259CC">
        <w:t>.  Lastl</w:t>
      </w:r>
      <w:r w:rsidRPr="003259CC" w:rsidR="00126246">
        <w:t>y, in their observations of 14</w:t>
      </w:r>
      <w:r w:rsidRPr="003259CC" w:rsidR="006C087F">
        <w:t> </w:t>
      </w:r>
      <w:r w:rsidRPr="003259CC" w:rsidR="00126246">
        <w:t>M</w:t>
      </w:r>
      <w:r w:rsidRPr="003259CC">
        <w:t xml:space="preserve">arch 2017, and having </w:t>
      </w:r>
      <w:r w:rsidRPr="003259CC" w:rsidR="00B75D5E">
        <w:t>note</w:t>
      </w:r>
      <w:r w:rsidRPr="003259CC">
        <w:t>d the applicants</w:t>
      </w:r>
      <w:r w:rsidRPr="003259CC" w:rsidR="003259CC">
        <w:t>’</w:t>
      </w:r>
      <w:r w:rsidRPr="003259CC">
        <w:t xml:space="preserve"> overview of the current family </w:t>
      </w:r>
      <w:r w:rsidRPr="003259CC" w:rsidR="001B691B">
        <w:t>situation</w:t>
      </w:r>
      <w:r w:rsidRPr="003259CC">
        <w:t xml:space="preserve">, the Government were </w:t>
      </w:r>
      <w:r w:rsidRPr="003259CC" w:rsidR="002845EC">
        <w:t>“</w:t>
      </w:r>
      <w:r w:rsidRPr="003259CC">
        <w:t>glad to know</w:t>
      </w:r>
      <w:r w:rsidRPr="003259CC" w:rsidR="002845EC">
        <w:t>”</w:t>
      </w:r>
      <w:r w:rsidRPr="003259CC">
        <w:t xml:space="preserve"> that in such a difficult situation as the present one the first applicant and I.R. “had finally overcome emotional hurdles and established a mature relationship focussing on the best interests of the child, that is, those of the </w:t>
      </w:r>
      <w:r w:rsidRPr="003259CC" w:rsidR="000016C1">
        <w:t>second</w:t>
      </w:r>
      <w:r w:rsidRPr="003259CC">
        <w:t xml:space="preserve"> applicant”. They referred to the Court</w:t>
      </w:r>
      <w:r w:rsidRPr="003259CC" w:rsidR="003259CC">
        <w:t>’</w:t>
      </w:r>
      <w:r w:rsidRPr="003259CC">
        <w:t xml:space="preserve">s case-law </w:t>
      </w:r>
      <w:r w:rsidRPr="003259CC" w:rsidR="00B75D5E">
        <w:t xml:space="preserve">indicating </w:t>
      </w:r>
      <w:r w:rsidRPr="003259CC">
        <w:t xml:space="preserve">that, obviously, a certain amount of time had to pass </w:t>
      </w:r>
      <w:r w:rsidRPr="003259CC" w:rsidR="00B75D5E">
        <w:t>be</w:t>
      </w:r>
      <w:r w:rsidRPr="003259CC">
        <w:t>for</w:t>
      </w:r>
      <w:r w:rsidRPr="003259CC" w:rsidR="00B75D5E">
        <w:t>e</w:t>
      </w:r>
      <w:r w:rsidRPr="003259CC">
        <w:t xml:space="preserve"> parents could arrive at reasonable decisions (the Government </w:t>
      </w:r>
      <w:r w:rsidRPr="003259CC" w:rsidR="006C087F">
        <w:t>cited</w:t>
      </w:r>
      <w:r w:rsidRPr="003259CC">
        <w:t xml:space="preserve"> </w:t>
      </w:r>
      <w:r w:rsidRPr="003259CC" w:rsidR="008A3925">
        <w:rPr>
          <w:i/>
        </w:rPr>
        <w:t>Pascal v. </w:t>
      </w:r>
      <w:r w:rsidRPr="003259CC" w:rsidR="002964EE">
        <w:rPr>
          <w:i/>
        </w:rPr>
        <w:t>Romania</w:t>
      </w:r>
      <w:r w:rsidRPr="003259CC" w:rsidR="002964EE">
        <w:t>, no.</w:t>
      </w:r>
      <w:r w:rsidRPr="003259CC" w:rsidR="001B691B">
        <w:t> </w:t>
      </w:r>
      <w:r w:rsidRPr="003259CC" w:rsidR="002964EE">
        <w:t>805/09, §</w:t>
      </w:r>
      <w:r w:rsidRPr="003259CC" w:rsidR="002E4FA8">
        <w:t xml:space="preserve"> 85, </w:t>
      </w:r>
      <w:r w:rsidRPr="003259CC" w:rsidR="002964EE">
        <w:t>17</w:t>
      </w:r>
      <w:r w:rsidRPr="003259CC" w:rsidR="002E4FA8">
        <w:t> </w:t>
      </w:r>
      <w:r w:rsidRPr="003259CC" w:rsidR="002964EE">
        <w:t>April 2012</w:t>
      </w:r>
      <w:r w:rsidRPr="003259CC">
        <w:t>). However, in the Government</w:t>
      </w:r>
      <w:r w:rsidRPr="003259CC" w:rsidR="003259CC">
        <w:t>’</w:t>
      </w:r>
      <w:r w:rsidRPr="003259CC">
        <w:t>s view, the present state of affair</w:t>
      </w:r>
      <w:r w:rsidRPr="003259CC" w:rsidR="001B691B">
        <w:t>s</w:t>
      </w:r>
      <w:r w:rsidRPr="003259CC">
        <w:t xml:space="preserve"> did not invalidate the arguments used during the proceedings that </w:t>
      </w:r>
      <w:r w:rsidRPr="003259CC" w:rsidR="00795904">
        <w:t xml:space="preserve">had taken </w:t>
      </w:r>
      <w:r w:rsidRPr="003259CC">
        <w:t xml:space="preserve">place </w:t>
      </w:r>
      <w:r w:rsidRPr="003259CC" w:rsidR="004821C9">
        <w:t xml:space="preserve">between </w:t>
      </w:r>
      <w:r w:rsidRPr="003259CC">
        <w:t>2006</w:t>
      </w:r>
      <w:r w:rsidRPr="003259CC" w:rsidR="004821C9">
        <w:t xml:space="preserve"> and </w:t>
      </w:r>
      <w:r w:rsidRPr="003259CC">
        <w:t xml:space="preserve">2008. The Government still </w:t>
      </w:r>
      <w:r w:rsidRPr="003259CC" w:rsidR="001B691B">
        <w:t>saw that</w:t>
      </w:r>
      <w:r w:rsidRPr="003259CC">
        <w:t xml:space="preserve"> the </w:t>
      </w:r>
      <w:r w:rsidRPr="003259CC" w:rsidR="001B691B">
        <w:t>Lithuanian</w:t>
      </w:r>
      <w:r w:rsidRPr="003259CC">
        <w:t xml:space="preserve"> authorities </w:t>
      </w:r>
      <w:r w:rsidRPr="003259CC" w:rsidR="001B691B">
        <w:t xml:space="preserve">had </w:t>
      </w:r>
      <w:r w:rsidRPr="003259CC">
        <w:t>acted in compliance with the law and within the margin of appreciation given to them in such cases.</w:t>
      </w:r>
    </w:p>
    <w:p w:rsidRPr="003259CC" w:rsidR="003B048B" w:rsidP="003259CC" w14:paraId="77774007" w14:textId="77777777">
      <w:pPr>
        <w:pStyle w:val="ECHRHeading3"/>
        <w:rPr>
          <w:lang w:eastAsia="fr-FR"/>
        </w:rPr>
      </w:pPr>
      <w:r w:rsidRPr="003259CC">
        <w:rPr>
          <w:lang w:eastAsia="fr-FR"/>
        </w:rPr>
        <w:t>2</w:t>
      </w:r>
      <w:r w:rsidRPr="003259CC">
        <w:rPr>
          <w:lang w:eastAsia="fr-FR"/>
        </w:rPr>
        <w:t>.  The Court</w:t>
      </w:r>
      <w:r w:rsidRPr="003259CC" w:rsidR="003259CC">
        <w:rPr>
          <w:lang w:eastAsia="fr-FR"/>
        </w:rPr>
        <w:t>’</w:t>
      </w:r>
      <w:r w:rsidRPr="003259CC">
        <w:rPr>
          <w:lang w:eastAsia="fr-FR"/>
        </w:rPr>
        <w:t>s assessment</w:t>
      </w:r>
    </w:p>
    <w:p w:rsidRPr="003259CC" w:rsidR="000670BB" w:rsidP="003259CC" w14:paraId="34E053A4"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185</w:t>
      </w:r>
      <w:r w:rsidRPr="003259CC">
        <w:fldChar w:fldCharType="end"/>
      </w:r>
      <w:r w:rsidRPr="003259CC">
        <w:t>.  </w:t>
      </w:r>
      <w:r w:rsidRPr="003259CC" w:rsidR="0062799B">
        <w:t>The general principles regarding the relationship between the Convention and the Hague Convention, the scope of the Court</w:t>
      </w:r>
      <w:r w:rsidRPr="003259CC" w:rsidR="003259CC">
        <w:t>’</w:t>
      </w:r>
      <w:r w:rsidRPr="003259CC" w:rsidR="0062799B">
        <w:t>s examination of international child abduction applications, the best interests of the child and the procedural obligations of the States, are laid down in the Court</w:t>
      </w:r>
      <w:r w:rsidRPr="003259CC" w:rsidR="003259CC">
        <w:t>’</w:t>
      </w:r>
      <w:r w:rsidRPr="003259CC" w:rsidR="0062799B">
        <w:t>s Grand Chamber judgment</w:t>
      </w:r>
      <w:r w:rsidRPr="003259CC" w:rsidR="0062799B">
        <w:t xml:space="preserve"> </w:t>
      </w:r>
      <w:r w:rsidRPr="003259CC">
        <w:t xml:space="preserve">in the case of </w:t>
      </w:r>
      <w:r w:rsidRPr="003259CC" w:rsidR="009C7553">
        <w:rPr>
          <w:i/>
        </w:rPr>
        <w:t xml:space="preserve">X v. Latvia </w:t>
      </w:r>
      <w:r w:rsidRPr="003259CC" w:rsidR="009C7553">
        <w:t>([GC],</w:t>
      </w:r>
      <w:r w:rsidRPr="003259CC" w:rsidR="009C7553">
        <w:rPr>
          <w:snapToGrid w:val="0"/>
        </w:rPr>
        <w:t xml:space="preserve"> </w:t>
      </w:r>
      <w:r w:rsidRPr="003259CC" w:rsidR="009C7553">
        <w:t>no. 27853/09</w:t>
      </w:r>
      <w:r w:rsidRPr="003259CC" w:rsidR="009C7553">
        <w:rPr>
          <w:snapToGrid w:val="0"/>
        </w:rPr>
        <w:t xml:space="preserve">, </w:t>
      </w:r>
      <w:r w:rsidRPr="003259CC" w:rsidR="009C7553">
        <w:t>§§ 93-102 and 107</w:t>
      </w:r>
      <w:r w:rsidRPr="003259CC" w:rsidR="009C7553">
        <w:rPr>
          <w:snapToGrid w:val="0"/>
        </w:rPr>
        <w:t xml:space="preserve">, </w:t>
      </w:r>
      <w:r w:rsidRPr="003259CC" w:rsidR="009C7553">
        <w:t>ECHR 2013)</w:t>
      </w:r>
      <w:r w:rsidRPr="003259CC">
        <w:t xml:space="preserve"> and in a number of other judgments concerning proceedings for</w:t>
      </w:r>
      <w:r w:rsidRPr="003259CC" w:rsidR="00D3511E">
        <w:t xml:space="preserve"> the</w:t>
      </w:r>
      <w:r w:rsidRPr="003259CC">
        <w:t xml:space="preserve"> return of children under the Hague Convention (see</w:t>
      </w:r>
      <w:r w:rsidRPr="003259CC" w:rsidR="00D657C9">
        <w:t xml:space="preserve">, among the most recent authorities, </w:t>
      </w:r>
      <w:r w:rsidRPr="003259CC" w:rsidR="00177156">
        <w:rPr>
          <w:i/>
          <w:iCs/>
        </w:rPr>
        <w:t>Vilenchik</w:t>
      </w:r>
      <w:r w:rsidRPr="003259CC" w:rsidR="00177156">
        <w:rPr>
          <w:i/>
          <w:iCs/>
        </w:rPr>
        <w:t xml:space="preserve"> v.</w:t>
      </w:r>
      <w:r w:rsidRPr="003259CC" w:rsidR="00177156">
        <w:t> </w:t>
      </w:r>
      <w:r w:rsidRPr="003259CC" w:rsidR="009C7553">
        <w:rPr>
          <w:i/>
          <w:iCs/>
        </w:rPr>
        <w:t>Ukraine</w:t>
      </w:r>
      <w:r w:rsidRPr="003259CC" w:rsidR="009C7553">
        <w:rPr>
          <w:snapToGrid w:val="0"/>
        </w:rPr>
        <w:t>, no. </w:t>
      </w:r>
      <w:r w:rsidRPr="003259CC" w:rsidR="009C7553">
        <w:t>21267/14</w:t>
      </w:r>
      <w:r w:rsidRPr="003259CC" w:rsidR="009C7553">
        <w:rPr>
          <w:snapToGrid w:val="0"/>
        </w:rPr>
        <w:t xml:space="preserve">, </w:t>
      </w:r>
      <w:r w:rsidRPr="003259CC" w:rsidR="009C7553">
        <w:t>§ 43, 3 October 2017</w:t>
      </w:r>
      <w:r w:rsidRPr="003259CC">
        <w:t xml:space="preserve"> </w:t>
      </w:r>
      <w:r w:rsidRPr="003259CC" w:rsidR="009C7553">
        <w:t>and the case-law cited therein</w:t>
      </w:r>
      <w:r w:rsidRPr="003259CC">
        <w:t xml:space="preserve">). </w:t>
      </w:r>
      <w:r w:rsidRPr="003259CC" w:rsidR="002F19EA">
        <w:t xml:space="preserve">The Court has held, in particular, that the Convention cannot be interpreted in a vacuum but must be interpreted in harmony with the general principles of international law. Account should be taken, as indicated in Article 31 § 3 (c) of the Vienna Convention on the Law of Treaties of 1969, of “any relevant rules of international law applicable in the relations between the parties”, and in particular the rules concerning the international protection of human rights (see </w:t>
      </w:r>
      <w:r w:rsidRPr="003259CC" w:rsidR="00AD7D87">
        <w:rPr>
          <w:i/>
        </w:rPr>
        <w:t>Neulinger</w:t>
      </w:r>
      <w:r w:rsidRPr="003259CC" w:rsidR="00AD7D87">
        <w:rPr>
          <w:i/>
        </w:rPr>
        <w:t xml:space="preserve"> and </w:t>
      </w:r>
      <w:r w:rsidRPr="003259CC" w:rsidR="00AD7D87">
        <w:rPr>
          <w:i/>
        </w:rPr>
        <w:t>Shuruk</w:t>
      </w:r>
      <w:r w:rsidRPr="003259CC" w:rsidR="00AD7D87">
        <w:rPr>
          <w:i/>
        </w:rPr>
        <w:t xml:space="preserve"> v. Switzerland</w:t>
      </w:r>
      <w:r w:rsidRPr="003259CC" w:rsidR="00AD7D87">
        <w:t xml:space="preserve"> [GC], no. 41615/07, § 131 and the case-law cited therein</w:t>
      </w:r>
      <w:r w:rsidRPr="003259CC" w:rsidR="00213FC8">
        <w:t>;</w:t>
      </w:r>
      <w:r w:rsidRPr="003259CC" w:rsidR="00AD7D87">
        <w:t xml:space="preserve"> </w:t>
      </w:r>
      <w:r w:rsidRPr="003259CC" w:rsidR="00213FC8">
        <w:t>a</w:t>
      </w:r>
      <w:r w:rsidRPr="003259CC" w:rsidR="00AD7D87">
        <w:t>s to fundamental rights and the principle of mutual trust</w:t>
      </w:r>
      <w:r w:rsidRPr="003259CC" w:rsidR="00F67F75">
        <w:t xml:space="preserve"> within the EU</w:t>
      </w:r>
      <w:r w:rsidRPr="003259CC" w:rsidR="00AD7D87">
        <w:t xml:space="preserve">, see </w:t>
      </w:r>
      <w:r w:rsidRPr="003259CC" w:rsidR="0051122B">
        <w:rPr>
          <w:i/>
        </w:rPr>
        <w:t>Avotiņš</w:t>
      </w:r>
      <w:r w:rsidRPr="003259CC" w:rsidR="0051122B">
        <w:rPr>
          <w:i/>
        </w:rPr>
        <w:t xml:space="preserve"> v. Latvia </w:t>
      </w:r>
      <w:r w:rsidRPr="003259CC" w:rsidR="0051122B">
        <w:t xml:space="preserve">[GC], no. 17502/07, </w:t>
      </w:r>
      <w:r w:rsidRPr="003259CC" w:rsidR="0051122B">
        <w:rPr>
          <w:rFonts w:cstheme="minorHAnsi"/>
        </w:rPr>
        <w:t>§</w:t>
      </w:r>
      <w:r w:rsidRPr="003259CC" w:rsidR="0051122B">
        <w:rPr>
          <w:snapToGrid w:val="0"/>
        </w:rPr>
        <w:t>§ 46-49, ECHR 2016).</w:t>
      </w:r>
    </w:p>
    <w:p w:rsidRPr="003259CC" w:rsidR="00957280" w:rsidP="003259CC" w14:paraId="1CF5813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186</w:t>
      </w:r>
      <w:r w:rsidRPr="003259CC">
        <w:rPr>
          <w:noProof/>
        </w:rPr>
        <w:fldChar w:fldCharType="end"/>
      </w:r>
      <w:r w:rsidRPr="003259CC">
        <w:t>.  In the instant case, the primary interference with the applicant</w:t>
      </w:r>
      <w:r w:rsidRPr="003259CC" w:rsidR="00A572A3">
        <w:t>s</w:t>
      </w:r>
      <w:r w:rsidRPr="003259CC" w:rsidR="003259CC">
        <w:t>’</w:t>
      </w:r>
      <w:r w:rsidRPr="003259CC">
        <w:t xml:space="preserve"> right to respect for </w:t>
      </w:r>
      <w:r w:rsidRPr="003259CC" w:rsidR="00A572A3">
        <w:t>their</w:t>
      </w:r>
      <w:r w:rsidRPr="003259CC">
        <w:t xml:space="preserve"> family life may not be attributed to an action or omission by the respondent State, but rather to the action of the </w:t>
      </w:r>
      <w:r w:rsidRPr="003259CC" w:rsidR="00BA6028">
        <w:t xml:space="preserve">first </w:t>
      </w:r>
      <w:r w:rsidRPr="003259CC">
        <w:t>applicant</w:t>
      </w:r>
      <w:r w:rsidRPr="003259CC" w:rsidR="003259CC">
        <w:t>’</w:t>
      </w:r>
      <w:r w:rsidRPr="003259CC">
        <w:t xml:space="preserve">s former wife and </w:t>
      </w:r>
      <w:r w:rsidRPr="003259CC" w:rsidR="00BA6028">
        <w:t>the second applicant</w:t>
      </w:r>
      <w:r w:rsidRPr="003259CC" w:rsidR="003259CC">
        <w:t>’</w:t>
      </w:r>
      <w:r w:rsidRPr="003259CC" w:rsidR="00BA6028">
        <w:t xml:space="preserve">s </w:t>
      </w:r>
      <w:r w:rsidRPr="003259CC">
        <w:t xml:space="preserve">mother, a private individual, who retained the </w:t>
      </w:r>
      <w:r w:rsidRPr="003259CC" w:rsidR="00BA6028">
        <w:t xml:space="preserve">second applicant </w:t>
      </w:r>
      <w:r w:rsidRPr="003259CC">
        <w:t xml:space="preserve">in Lithuania (see </w:t>
      </w:r>
      <w:r w:rsidRPr="003259CC" w:rsidR="00A572A3">
        <w:rPr>
          <w:i/>
        </w:rPr>
        <w:t>K.J.</w:t>
      </w:r>
      <w:r w:rsidRPr="003259CC" w:rsidR="00A572A3">
        <w:t xml:space="preserve"> </w:t>
      </w:r>
      <w:r w:rsidRPr="003259CC" w:rsidR="00C96455">
        <w:rPr>
          <w:i/>
        </w:rPr>
        <w:t>v. </w:t>
      </w:r>
      <w:r w:rsidRPr="003259CC" w:rsidR="00A572A3">
        <w:rPr>
          <w:i/>
        </w:rPr>
        <w:t>Poland</w:t>
      </w:r>
      <w:r w:rsidRPr="003259CC" w:rsidR="00A572A3">
        <w:t>, no. 30813/14</w:t>
      </w:r>
      <w:r w:rsidRPr="003259CC" w:rsidR="00A572A3">
        <w:rPr>
          <w:snapToGrid w:val="0"/>
        </w:rPr>
        <w:t>, § 52, 1 March 2016</w:t>
      </w:r>
      <w:r w:rsidRPr="003259CC">
        <w:t>).</w:t>
      </w:r>
    </w:p>
    <w:p w:rsidRPr="003259CC" w:rsidR="00957280" w:rsidP="003259CC" w14:paraId="116BBFA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187</w:t>
      </w:r>
      <w:r w:rsidRPr="003259CC">
        <w:rPr>
          <w:noProof/>
        </w:rPr>
        <w:fldChar w:fldCharType="end"/>
      </w:r>
      <w:r w:rsidRPr="003259CC">
        <w:t>.  </w:t>
      </w:r>
      <w:r w:rsidRPr="003259CC" w:rsidR="00A572A3">
        <w:t xml:space="preserve">That interference, however, placed the respondent State under a positive obligation to secure for the applicants their right to respect for their family life, which included, where appropriate, taking measures under the Hague Convention with a view to ensuring their prompt reunion (see </w:t>
      </w:r>
      <w:r w:rsidRPr="003259CC" w:rsidR="00536FE8">
        <w:rPr>
          <w:i/>
        </w:rPr>
        <w:t>Adžić</w:t>
      </w:r>
      <w:r w:rsidRPr="003259CC" w:rsidR="00536FE8">
        <w:t>, §</w:t>
      </w:r>
      <w:r w:rsidRPr="003259CC" w:rsidR="00F97CF3">
        <w:t> </w:t>
      </w:r>
      <w:r w:rsidRPr="003259CC" w:rsidR="00536FE8">
        <w:t xml:space="preserve">92, and, </w:t>
      </w:r>
      <w:r w:rsidRPr="003259CC" w:rsidR="00A572A3">
        <w:t>mo</w:t>
      </w:r>
      <w:r w:rsidRPr="003259CC" w:rsidR="00536FE8">
        <w:t>re</w:t>
      </w:r>
      <w:r w:rsidRPr="003259CC" w:rsidR="00A572A3">
        <w:t xml:space="preserve"> recently, </w:t>
      </w:r>
      <w:r w:rsidRPr="003259CC" w:rsidR="00A572A3">
        <w:rPr>
          <w:i/>
          <w:iCs/>
        </w:rPr>
        <w:t>Vilenchik</w:t>
      </w:r>
      <w:r w:rsidRPr="003259CC" w:rsidR="00A572A3">
        <w:rPr>
          <w:snapToGrid w:val="0"/>
        </w:rPr>
        <w:t xml:space="preserve">, </w:t>
      </w:r>
      <w:r w:rsidRPr="003259CC" w:rsidR="00A572A3">
        <w:t>§</w:t>
      </w:r>
      <w:r w:rsidRPr="003259CC" w:rsidR="00536FE8">
        <w:t> </w:t>
      </w:r>
      <w:r w:rsidRPr="003259CC" w:rsidR="00A572A3">
        <w:t>45</w:t>
      </w:r>
      <w:r w:rsidRPr="003259CC" w:rsidR="00F97CF3">
        <w:t>, both cited above</w:t>
      </w:r>
      <w:r w:rsidRPr="003259CC" w:rsidR="00A572A3">
        <w:t>).</w:t>
      </w:r>
    </w:p>
    <w:p w:rsidRPr="003259CC" w:rsidR="00FB2B96" w:rsidP="003259CC" w14:paraId="6DA42FE0" w14:textId="77777777">
      <w:pPr>
        <w:pStyle w:val="ECHRPara"/>
        <w:rPr>
          <w:lang w:val="en-US"/>
        </w:rPr>
      </w:pPr>
      <w:r w:rsidRPr="003259CC">
        <w:rPr>
          <w:lang w:val="en-US"/>
        </w:rPr>
        <w:fldChar w:fldCharType="begin"/>
      </w:r>
      <w:r w:rsidRPr="003259CC">
        <w:rPr>
          <w:lang w:val="en-US"/>
        </w:rPr>
        <w:instrText xml:space="preserve"> SEQ level0 \*arabic </w:instrText>
      </w:r>
      <w:r w:rsidRPr="003259CC">
        <w:rPr>
          <w:lang w:val="en-US"/>
        </w:rPr>
        <w:fldChar w:fldCharType="separate"/>
      </w:r>
      <w:r w:rsidRPr="003259CC" w:rsidR="003259CC">
        <w:rPr>
          <w:noProof/>
          <w:lang w:val="en-US"/>
        </w:rPr>
        <w:t>188</w:t>
      </w:r>
      <w:r w:rsidRPr="003259CC">
        <w:rPr>
          <w:noProof/>
          <w:lang w:val="en-US"/>
        </w:rPr>
        <w:fldChar w:fldCharType="end"/>
      </w:r>
      <w:r w:rsidRPr="003259CC">
        <w:rPr>
          <w:lang w:val="en-US"/>
        </w:rPr>
        <w:t>.  The boundary between the State</w:t>
      </w:r>
      <w:r w:rsidRPr="003259CC" w:rsidR="003259CC">
        <w:rPr>
          <w:lang w:val="en-US"/>
        </w:rPr>
        <w:t>’</w:t>
      </w:r>
      <w:r w:rsidRPr="003259CC">
        <w:rPr>
          <w:lang w:val="en-US"/>
        </w:rPr>
        <w:t xml:space="preserve">s positive and negative obligations under Article 8 does not lend itself to precise definition; the applicable principles are, nonetheless, similar. In both contexts regard must be had to the fair balance that has to be struck between the relevant competing </w:t>
      </w:r>
      <w:r w:rsidRPr="003259CC">
        <w:rPr>
          <w:lang w:val="en-US"/>
        </w:rPr>
        <w:t xml:space="preserve">interests (see </w:t>
      </w:r>
      <w:r w:rsidRPr="003259CC">
        <w:rPr>
          <w:i/>
          <w:lang w:val="en-US"/>
        </w:rPr>
        <w:t xml:space="preserve">Von Hannover v. Germany (no. 2) </w:t>
      </w:r>
      <w:r w:rsidRPr="003259CC">
        <w:rPr>
          <w:lang w:val="en-US"/>
        </w:rPr>
        <w:t xml:space="preserve">[GC], nos. 40660/08 and 60641/08, § 99, </w:t>
      </w:r>
      <w:r w:rsidRPr="003259CC">
        <w:rPr>
          <w:snapToGrid w:val="0"/>
          <w:lang w:val="en-US"/>
        </w:rPr>
        <w:t>ECHR 2012</w:t>
      </w:r>
      <w:r w:rsidRPr="003259CC">
        <w:rPr>
          <w:lang w:val="en-US"/>
        </w:rPr>
        <w:t xml:space="preserve">). In all decisions concerning children their best interests should be the paramount consideration (see </w:t>
      </w:r>
      <w:r w:rsidRPr="003259CC">
        <w:rPr>
          <w:i/>
          <w:lang w:val="en-US"/>
        </w:rPr>
        <w:t>Neulinger</w:t>
      </w:r>
      <w:r w:rsidRPr="003259CC">
        <w:rPr>
          <w:i/>
          <w:lang w:val="en-US"/>
        </w:rPr>
        <w:t xml:space="preserve"> and </w:t>
      </w:r>
      <w:r w:rsidRPr="003259CC">
        <w:rPr>
          <w:i/>
          <w:lang w:val="en-US"/>
        </w:rPr>
        <w:t>Shuruk</w:t>
      </w:r>
      <w:r w:rsidRPr="003259CC">
        <w:rPr>
          <w:lang w:val="en-US"/>
        </w:rPr>
        <w:t>, cited above, § 135).</w:t>
      </w:r>
    </w:p>
    <w:p w:rsidRPr="003259CC" w:rsidR="00FB2B96" w:rsidP="003259CC" w14:paraId="4ECD85C8" w14:textId="77777777">
      <w:pPr>
        <w:pStyle w:val="ECHRPara"/>
      </w:pPr>
      <w:r w:rsidRPr="003259CC">
        <w:rPr>
          <w:lang w:val="en-US"/>
        </w:rPr>
        <w:fldChar w:fldCharType="begin"/>
      </w:r>
      <w:r w:rsidRPr="003259CC">
        <w:rPr>
          <w:lang w:val="en-US"/>
        </w:rPr>
        <w:instrText xml:space="preserve"> SEQ level0 \*arabic </w:instrText>
      </w:r>
      <w:r w:rsidRPr="003259CC">
        <w:rPr>
          <w:lang w:val="en-US"/>
        </w:rPr>
        <w:fldChar w:fldCharType="separate"/>
      </w:r>
      <w:r w:rsidRPr="003259CC" w:rsidR="003259CC">
        <w:rPr>
          <w:noProof/>
          <w:lang w:val="en-US"/>
        </w:rPr>
        <w:t>189</w:t>
      </w:r>
      <w:r w:rsidRPr="003259CC">
        <w:rPr>
          <w:noProof/>
          <w:lang w:val="en-US"/>
        </w:rPr>
        <w:fldChar w:fldCharType="end"/>
      </w:r>
      <w:r w:rsidRPr="003259CC">
        <w:rPr>
          <w:lang w:val="en-US"/>
        </w:rPr>
        <w:t>.  </w:t>
      </w:r>
      <w:r w:rsidRPr="003259CC">
        <w:t xml:space="preserve">As regards the Hague Convention proceedings, the Court has emphasised that Article 8 of the Convention requires that domestic courts carry out a careful analysis of the matter and make a ruling giving specific and sufficiently detailed reasons in the light of the circumstances of the case. This would enable the Court, whose task is not to take the place of the national courts, to carry out the European supervision entrusted to it (see, </w:t>
      </w:r>
      <w:r w:rsidRPr="003259CC">
        <w:rPr>
          <w:i/>
        </w:rPr>
        <w:t>mutatis mutandis</w:t>
      </w:r>
      <w:r w:rsidRPr="003259CC">
        <w:t xml:space="preserve">, </w:t>
      </w:r>
      <w:r w:rsidRPr="003259CC">
        <w:rPr>
          <w:i/>
        </w:rPr>
        <w:t>X v. Latvia</w:t>
      </w:r>
      <w:r w:rsidRPr="003259CC">
        <w:t>, cited above, § 107).</w:t>
      </w:r>
      <w:r w:rsidRPr="003259CC" w:rsidR="00CB2EAF">
        <w:t xml:space="preserve"> The Court has also held that where the courts of a State which is both a Contracting Party to the Convention and a Member State of the European Union are called upon to apply a mutual recognition mechanism established by EU law, they must give full effect to that mechanism where the protection of Convention rights cannot be considered manifestly deficient. However, if a serious and substantiated complaint is raised before them to the effect that the protection of a Convention right has been manifestly deficient and that this situation cannot be remedied by EU law, they cannot refrain from examining that complaint on the sole ground that they are applying EU law (see </w:t>
      </w:r>
      <w:r w:rsidRPr="003259CC" w:rsidR="00CB2EAF">
        <w:rPr>
          <w:i/>
        </w:rPr>
        <w:t>Avotiņš</w:t>
      </w:r>
      <w:r w:rsidRPr="003259CC" w:rsidR="00CB2EAF">
        <w:t xml:space="preserve">, cited above, </w:t>
      </w:r>
      <w:r w:rsidRPr="003259CC" w:rsidR="00CB2EAF">
        <w:rPr>
          <w:rFonts w:cstheme="minorHAnsi"/>
        </w:rPr>
        <w:t>§ 116</w:t>
      </w:r>
      <w:r w:rsidRPr="003259CC" w:rsidR="00CB2EAF">
        <w:t>).</w:t>
      </w:r>
    </w:p>
    <w:p w:rsidRPr="003259CC" w:rsidR="009C7553" w:rsidP="003259CC" w14:paraId="3D922897" w14:textId="77777777">
      <w:pPr>
        <w:pStyle w:val="ECHRHeading4"/>
      </w:pPr>
      <w:r w:rsidRPr="003259CC">
        <w:rPr>
          <w:lang w:eastAsia="en-GB"/>
        </w:rPr>
        <w:t>(a)</w:t>
      </w:r>
      <w:r w:rsidRPr="003259CC">
        <w:t xml:space="preserve">  As to the domestic </w:t>
      </w:r>
      <w:r w:rsidRPr="003259CC" w:rsidR="00883721">
        <w:t>courts</w:t>
      </w:r>
      <w:r w:rsidRPr="003259CC" w:rsidR="003259CC">
        <w:t>’</w:t>
      </w:r>
      <w:r w:rsidRPr="003259CC" w:rsidR="00883721">
        <w:t xml:space="preserve"> </w:t>
      </w:r>
      <w:r w:rsidRPr="003259CC" w:rsidR="00CC0077">
        <w:t xml:space="preserve">conduct </w:t>
      </w:r>
      <w:r w:rsidRPr="003259CC" w:rsidR="00767160">
        <w:t>until 15 March 2007</w:t>
      </w:r>
    </w:p>
    <w:p w:rsidRPr="003259CC" w:rsidR="00E45E0B" w:rsidP="003259CC" w14:paraId="2B2C0804"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190</w:t>
      </w:r>
      <w:r w:rsidRPr="003259CC">
        <w:rPr>
          <w:noProof/>
        </w:rPr>
        <w:fldChar w:fldCharType="end"/>
      </w:r>
      <w:r w:rsidRPr="003259CC">
        <w:t>.  The Court observes that the assessment of the child</w:t>
      </w:r>
      <w:r w:rsidRPr="003259CC" w:rsidR="003259CC">
        <w:t>’</w:t>
      </w:r>
      <w:r w:rsidRPr="003259CC">
        <w:t xml:space="preserve">s best interests carried out by the </w:t>
      </w:r>
      <w:r w:rsidRPr="003259CC" w:rsidR="006B6B6D">
        <w:t>Lithuanian</w:t>
      </w:r>
      <w:r w:rsidRPr="003259CC">
        <w:t xml:space="preserve"> courts </w:t>
      </w:r>
      <w:r w:rsidRPr="003259CC" w:rsidR="006B6B6D">
        <w:t xml:space="preserve">at least </w:t>
      </w:r>
      <w:r w:rsidRPr="003259CC" w:rsidR="00D42A06">
        <w:t xml:space="preserve">at </w:t>
      </w:r>
      <w:r w:rsidRPr="003259CC" w:rsidR="006B6B6D">
        <w:t>the beginning</w:t>
      </w:r>
      <w:r w:rsidRPr="003259CC">
        <w:t xml:space="preserve"> of the </w:t>
      </w:r>
      <w:r w:rsidRPr="003259CC" w:rsidR="003B1033">
        <w:t xml:space="preserve">first </w:t>
      </w:r>
      <w:r w:rsidRPr="003259CC">
        <w:t>applicant</w:t>
      </w:r>
      <w:r w:rsidRPr="003259CC" w:rsidR="003259CC">
        <w:t>’</w:t>
      </w:r>
      <w:r w:rsidRPr="003259CC">
        <w:t xml:space="preserve">s Hague Convention proceedings </w:t>
      </w:r>
      <w:r w:rsidRPr="003259CC" w:rsidR="00D42A06">
        <w:t xml:space="preserve">did </w:t>
      </w:r>
      <w:r w:rsidRPr="003259CC">
        <w:t xml:space="preserve">indeed revolve around the question of whether </w:t>
      </w:r>
      <w:r w:rsidRPr="003259CC" w:rsidR="00C64C3A">
        <w:t>returning the child to Germany</w:t>
      </w:r>
      <w:r w:rsidRPr="003259CC">
        <w:t xml:space="preserve"> into her father</w:t>
      </w:r>
      <w:r w:rsidRPr="003259CC" w:rsidR="003259CC">
        <w:t>’</w:t>
      </w:r>
      <w:r w:rsidRPr="003259CC">
        <w:t>s care and separating her from the mother would disturb the child</w:t>
      </w:r>
      <w:r w:rsidRPr="003259CC" w:rsidR="003259CC">
        <w:t>’</w:t>
      </w:r>
      <w:r w:rsidRPr="003259CC">
        <w:t>s sense of security and have a negative impact on her emotional state.</w:t>
      </w:r>
    </w:p>
    <w:p w:rsidRPr="003259CC" w:rsidR="00BF5A57" w:rsidP="003259CC" w14:paraId="533C4F2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191</w:t>
      </w:r>
      <w:r w:rsidRPr="003259CC">
        <w:rPr>
          <w:noProof/>
        </w:rPr>
        <w:fldChar w:fldCharType="end"/>
      </w:r>
      <w:r w:rsidRPr="003259CC" w:rsidR="00E45E0B">
        <w:t>.  </w:t>
      </w:r>
      <w:r w:rsidRPr="003259CC" w:rsidR="00871A3A">
        <w:t xml:space="preserve">Firstly, </w:t>
      </w:r>
      <w:r w:rsidRPr="003259CC" w:rsidR="00E45E0B">
        <w:t>question</w:t>
      </w:r>
      <w:r w:rsidRPr="003259CC" w:rsidR="00871A3A">
        <w:t>s</w:t>
      </w:r>
      <w:r w:rsidRPr="003259CC" w:rsidR="00E45E0B">
        <w:t xml:space="preserve"> to this effect w</w:t>
      </w:r>
      <w:r w:rsidRPr="003259CC" w:rsidR="00871A3A">
        <w:t>ere</w:t>
      </w:r>
      <w:r w:rsidRPr="003259CC" w:rsidR="00E45E0B">
        <w:t xml:space="preserve"> put to </w:t>
      </w:r>
      <w:r w:rsidRPr="003259CC" w:rsidR="00D42A06">
        <w:t xml:space="preserve">experts from </w:t>
      </w:r>
      <w:r w:rsidRPr="003259CC" w:rsidR="00E45E0B">
        <w:t xml:space="preserve">the </w:t>
      </w:r>
      <w:r w:rsidRPr="003259CC" w:rsidR="00704EF8">
        <w:t xml:space="preserve">State Child Rights and Adoption Service </w:t>
      </w:r>
      <w:r w:rsidRPr="003259CC" w:rsidR="00E45E0B">
        <w:t xml:space="preserve">with a view to obtaining </w:t>
      </w:r>
      <w:r w:rsidRPr="003259CC" w:rsidR="004821C9">
        <w:t>the</w:t>
      </w:r>
      <w:r w:rsidRPr="003259CC" w:rsidR="00E45E0B">
        <w:t xml:space="preserve"> </w:t>
      </w:r>
      <w:r w:rsidRPr="003259CC" w:rsidR="00704EF8">
        <w:t>conclusion</w:t>
      </w:r>
      <w:r w:rsidRPr="003259CC" w:rsidR="00E45E0B">
        <w:t xml:space="preserve"> which later served as the basis of the </w:t>
      </w:r>
      <w:r w:rsidRPr="003259CC" w:rsidR="00871A3A">
        <w:t>Lithuanian courts</w:t>
      </w:r>
      <w:r w:rsidRPr="003259CC" w:rsidR="003259CC">
        <w:t>’</w:t>
      </w:r>
      <w:r w:rsidRPr="003259CC" w:rsidR="00871A3A">
        <w:t xml:space="preserve"> </w:t>
      </w:r>
      <w:r w:rsidRPr="003259CC" w:rsidR="00E45E0B">
        <w:t xml:space="preserve">assessment of the </w:t>
      </w:r>
      <w:r w:rsidRPr="003259CC" w:rsidR="00FE2048">
        <w:t xml:space="preserve">applicability of the </w:t>
      </w:r>
      <w:r w:rsidRPr="003259CC" w:rsidR="00E45E0B">
        <w:t>exceptions under Article 13 (b) of the Hague Convention (see paragraph</w:t>
      </w:r>
      <w:r w:rsidRPr="003259CC" w:rsidR="007A0A07">
        <w:t>s</w:t>
      </w:r>
      <w:r w:rsidRPr="003259CC" w:rsidR="00E45E0B">
        <w:t xml:space="preserve"> </w:t>
      </w:r>
      <w:r w:rsidRPr="003259CC" w:rsidR="00704EF8">
        <w:fldChar w:fldCharType="begin"/>
      </w:r>
      <w:r w:rsidRPr="003259CC" w:rsidR="00704EF8">
        <w:instrText xml:space="preserve"> REF F_15November2006_SCRASconclusions2KCourt \h </w:instrText>
      </w:r>
      <w:r w:rsidRPr="003259CC" w:rsidR="00BC6A8E">
        <w:instrText xml:space="preserve"> \* MERGEFORMAT </w:instrText>
      </w:r>
      <w:r w:rsidRPr="003259CC" w:rsidR="00704EF8">
        <w:fldChar w:fldCharType="separate"/>
      </w:r>
      <w:r w:rsidRPr="003259CC" w:rsidR="003259CC">
        <w:rPr>
          <w:noProof/>
        </w:rPr>
        <w:t>15</w:t>
      </w:r>
      <w:r w:rsidRPr="003259CC" w:rsidR="00704EF8">
        <w:fldChar w:fldCharType="end"/>
      </w:r>
      <w:r w:rsidRPr="003259CC" w:rsidR="00AE58F6">
        <w:t xml:space="preserve"> </w:t>
      </w:r>
      <w:r w:rsidRPr="003259CC" w:rsidR="007A0A07">
        <w:t xml:space="preserve">and </w:t>
      </w:r>
      <w:r w:rsidRPr="003259CC" w:rsidR="00847B39">
        <w:fldChar w:fldCharType="begin"/>
      </w:r>
      <w:r w:rsidRPr="003259CC" w:rsidR="00847B39">
        <w:instrText xml:space="preserve"> REF INT_The_Hague_Convention_Itself \h </w:instrText>
      </w:r>
      <w:r w:rsidRPr="003259CC" w:rsidR="00847B39">
        <w:fldChar w:fldCharType="separate"/>
      </w:r>
      <w:r w:rsidRPr="003259CC" w:rsidR="003259CC">
        <w:rPr>
          <w:noProof/>
        </w:rPr>
        <w:t>145</w:t>
      </w:r>
      <w:r w:rsidRPr="003259CC" w:rsidR="00847B39">
        <w:fldChar w:fldCharType="end"/>
      </w:r>
      <w:r w:rsidRPr="003259CC" w:rsidR="007A0A07">
        <w:t xml:space="preserve"> </w:t>
      </w:r>
      <w:r w:rsidRPr="003259CC" w:rsidR="00AE58F6">
        <w:t>above</w:t>
      </w:r>
      <w:r w:rsidRPr="003259CC" w:rsidR="00E45E0B">
        <w:t>). Th</w:t>
      </w:r>
      <w:r w:rsidRPr="003259CC" w:rsidR="00AE58F6">
        <w:t>ose</w:t>
      </w:r>
      <w:r w:rsidRPr="003259CC" w:rsidR="00E45E0B">
        <w:t xml:space="preserve"> experts in fact </w:t>
      </w:r>
      <w:r w:rsidRPr="003259CC" w:rsidR="00AE58F6">
        <w:t xml:space="preserve">stated that </w:t>
      </w:r>
      <w:r w:rsidRPr="003259CC" w:rsidR="00871A3A">
        <w:t>the second applicant</w:t>
      </w:r>
      <w:r w:rsidRPr="003259CC" w:rsidR="003259CC">
        <w:t>’</w:t>
      </w:r>
      <w:r w:rsidRPr="003259CC" w:rsidR="00871A3A">
        <w:t>s return to Germany would not p</w:t>
      </w:r>
      <w:r w:rsidRPr="003259CC" w:rsidR="00D42A06">
        <w:t>lace</w:t>
      </w:r>
      <w:r w:rsidRPr="003259CC" w:rsidR="00871A3A">
        <w:t xml:space="preserve"> her in</w:t>
      </w:r>
      <w:r w:rsidRPr="003259CC" w:rsidR="00D42A06">
        <w:t xml:space="preserve"> an</w:t>
      </w:r>
      <w:r w:rsidRPr="003259CC" w:rsidR="00871A3A">
        <w:t xml:space="preserve"> intolerable situation, provided that her interests w</w:t>
      </w:r>
      <w:r w:rsidRPr="003259CC" w:rsidR="00D42A06">
        <w:t>er</w:t>
      </w:r>
      <w:r w:rsidRPr="003259CC" w:rsidR="00871A3A">
        <w:t>e protected upon her return to Germany, whilst also pointing out</w:t>
      </w:r>
      <w:r w:rsidRPr="003259CC" w:rsidR="00D42A06">
        <w:t xml:space="preserve"> the</w:t>
      </w:r>
      <w:r w:rsidRPr="003259CC" w:rsidR="00871A3A">
        <w:t xml:space="preserve"> absence of any proof that the first applicant </w:t>
      </w:r>
      <w:r w:rsidRPr="003259CC" w:rsidR="00F27DC5">
        <w:t>would be incapable of taking care of his daughter</w:t>
      </w:r>
      <w:r w:rsidRPr="003259CC" w:rsidR="00871A3A">
        <w:t xml:space="preserve"> </w:t>
      </w:r>
      <w:r w:rsidRPr="003259CC" w:rsidR="00E45E0B">
        <w:t>(see paragraph</w:t>
      </w:r>
      <w:r w:rsidRPr="003259CC" w:rsidR="005028C3">
        <w:t> </w:t>
      </w:r>
      <w:r w:rsidRPr="003259CC" w:rsidR="008279FA">
        <w:fldChar w:fldCharType="begin"/>
      </w:r>
      <w:r w:rsidRPr="003259CC" w:rsidR="008279FA">
        <w:instrText xml:space="preserve"> REF F_15November2006_SCRASconclusions2KCourt \h </w:instrText>
      </w:r>
      <w:r w:rsidRPr="003259CC" w:rsidR="00BC6A8E">
        <w:instrText xml:space="preserve"> \* MERGEFORMAT </w:instrText>
      </w:r>
      <w:r w:rsidRPr="003259CC" w:rsidR="008279FA">
        <w:fldChar w:fldCharType="separate"/>
      </w:r>
      <w:r w:rsidRPr="003259CC" w:rsidR="003259CC">
        <w:rPr>
          <w:noProof/>
        </w:rPr>
        <w:t>15</w:t>
      </w:r>
      <w:r w:rsidRPr="003259CC" w:rsidR="008279FA">
        <w:fldChar w:fldCharType="end"/>
      </w:r>
      <w:r w:rsidRPr="003259CC" w:rsidR="008279FA">
        <w:t xml:space="preserve"> </w:t>
      </w:r>
      <w:r w:rsidRPr="003259CC" w:rsidR="00E45E0B">
        <w:t>above).</w:t>
      </w:r>
      <w:r w:rsidRPr="003259CC" w:rsidR="00667F54">
        <w:t xml:space="preserve"> In</w:t>
      </w:r>
      <w:r w:rsidRPr="003259CC" w:rsidR="00AE58F6">
        <w:t xml:space="preserve"> this context the Court also reiterates its position that the exceptions to return under the Hague Convention must be interpreted strictly</w:t>
      </w:r>
      <w:r w:rsidRPr="003259CC" w:rsidR="00827BA1">
        <w:t>.</w:t>
      </w:r>
      <w:r w:rsidRPr="003259CC" w:rsidR="00AE58F6">
        <w:t xml:space="preserve"> </w:t>
      </w:r>
      <w:r w:rsidRPr="003259CC" w:rsidR="00827BA1">
        <w:t>T</w:t>
      </w:r>
      <w:r w:rsidRPr="003259CC" w:rsidR="00AE58F6">
        <w:t>h</w:t>
      </w:r>
      <w:r w:rsidRPr="003259CC" w:rsidR="009C7553">
        <w:t xml:space="preserve">us </w:t>
      </w:r>
      <w:r w:rsidRPr="003259CC" w:rsidR="008279FA">
        <w:t>the harm referred to in Article 13 (b) of the Hague Convention cannot arise solely from separation from the parent who was responsible for the wrongful removal or retention. This separation, however difficult for the child, would not automatically meet the grave risk test</w:t>
      </w:r>
      <w:r w:rsidRPr="003259CC" w:rsidR="00001CBC">
        <w:t>.</w:t>
      </w:r>
      <w:r w:rsidRPr="003259CC" w:rsidR="008279FA">
        <w:t xml:space="preserve"> </w:t>
      </w:r>
      <w:r w:rsidRPr="003259CC" w:rsidR="00001CBC">
        <w:t xml:space="preserve">Indeed, as the Court </w:t>
      </w:r>
      <w:r w:rsidRPr="003259CC" w:rsidR="00001CBC">
        <w:t xml:space="preserve">concluded in the case of </w:t>
      </w:r>
      <w:r w:rsidRPr="003259CC" w:rsidR="00001CBC">
        <w:rPr>
          <w:i/>
        </w:rPr>
        <w:t>X v. Latvia</w:t>
      </w:r>
      <w:r w:rsidRPr="003259CC" w:rsidR="00001CBC">
        <w:t xml:space="preserve">, the notion of “grave risk” cannot be read, in the light of Article 8 of the Convention, as including all the inconveniences linked to the experience of return: the exception provided for in Article 13 (b) concerns only the situations which go beyond what a child might reasonably bear (see </w:t>
      </w:r>
      <w:r w:rsidRPr="003259CC" w:rsidR="00001CBC">
        <w:rPr>
          <w:i/>
        </w:rPr>
        <w:t>X v. Latvia</w:t>
      </w:r>
      <w:r w:rsidRPr="003259CC" w:rsidR="00001CBC">
        <w:t>, cited above, § 11</w:t>
      </w:r>
      <w:r w:rsidRPr="003259CC" w:rsidR="00177156">
        <w:t>6,</w:t>
      </w:r>
      <w:r w:rsidRPr="003259CC" w:rsidR="00001CBC">
        <w:t xml:space="preserve"> see also </w:t>
      </w:r>
      <w:r w:rsidRPr="003259CC" w:rsidR="008279FA">
        <w:rPr>
          <w:i/>
        </w:rPr>
        <w:t>G.S.</w:t>
      </w:r>
      <w:r w:rsidRPr="003259CC" w:rsidR="008279FA">
        <w:t> </w:t>
      </w:r>
      <w:r w:rsidRPr="003259CC" w:rsidR="008279FA">
        <w:rPr>
          <w:i/>
        </w:rPr>
        <w:t>v. Georgia</w:t>
      </w:r>
      <w:r w:rsidRPr="003259CC" w:rsidR="008279FA">
        <w:t>, no. 2361/13</w:t>
      </w:r>
      <w:r w:rsidRPr="003259CC" w:rsidR="008279FA">
        <w:rPr>
          <w:snapToGrid w:val="0"/>
        </w:rPr>
        <w:t>, § 56, 21 July 2015</w:t>
      </w:r>
      <w:r w:rsidRPr="003259CC" w:rsidR="00B37124">
        <w:rPr>
          <w:snapToGrid w:val="0"/>
        </w:rPr>
        <w:t>, with further references</w:t>
      </w:r>
      <w:r w:rsidRPr="003259CC" w:rsidR="008279FA">
        <w:rPr>
          <w:snapToGrid w:val="0"/>
        </w:rPr>
        <w:t>)</w:t>
      </w:r>
      <w:r w:rsidRPr="003259CC" w:rsidR="008279FA">
        <w:t>.</w:t>
      </w:r>
    </w:p>
    <w:p w:rsidRPr="003259CC" w:rsidR="00871A3A" w:rsidP="003259CC" w14:paraId="4BB572DE"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192</w:t>
      </w:r>
      <w:r w:rsidRPr="003259CC">
        <w:fldChar w:fldCharType="end"/>
      </w:r>
      <w:r w:rsidRPr="003259CC">
        <w:t>.  </w:t>
      </w:r>
      <w:r w:rsidRPr="003259CC">
        <w:t xml:space="preserve">The </w:t>
      </w:r>
      <w:r w:rsidRPr="003259CC">
        <w:t>first applicant</w:t>
      </w:r>
      <w:r w:rsidRPr="003259CC" w:rsidR="003259CC">
        <w:t>’</w:t>
      </w:r>
      <w:r w:rsidRPr="003259CC">
        <w:t xml:space="preserve">s Hague Convention request </w:t>
      </w:r>
      <w:r w:rsidRPr="003259CC" w:rsidR="00D42A06">
        <w:t>w</w:t>
      </w:r>
      <w:r w:rsidRPr="003259CC">
        <w:t xml:space="preserve">as dismissed by the </w:t>
      </w:r>
      <w:r w:rsidRPr="003259CC">
        <w:t>Klaip</w:t>
      </w:r>
      <w:r w:rsidRPr="003259CC" w:rsidR="0007680A">
        <w:rPr>
          <w:rFonts w:cstheme="minorHAnsi"/>
        </w:rPr>
        <w:t>ė</w:t>
      </w:r>
      <w:r w:rsidRPr="003259CC">
        <w:t>da</w:t>
      </w:r>
      <w:r w:rsidRPr="003259CC">
        <w:t xml:space="preserve"> Regional Court, whose </w:t>
      </w:r>
      <w:r w:rsidRPr="003259CC">
        <w:t xml:space="preserve">main line of reasoning </w:t>
      </w:r>
      <w:r w:rsidRPr="003259CC">
        <w:t xml:space="preserve">rested on three arguments: firstly, that the child could be harmed by separation from her mother because </w:t>
      </w:r>
      <w:r w:rsidRPr="003259CC" w:rsidR="00D42A06">
        <w:t>the latter might</w:t>
      </w:r>
      <w:r w:rsidRPr="003259CC">
        <w:t xml:space="preserve"> be arrested, secondly, that I.R.</w:t>
      </w:r>
      <w:r w:rsidRPr="003259CC" w:rsidR="003259CC">
        <w:t>’</w:t>
      </w:r>
      <w:r w:rsidRPr="003259CC">
        <w:t xml:space="preserve">s son had </w:t>
      </w:r>
      <w:r w:rsidRPr="003259CC" w:rsidR="00D42A06">
        <w:t xml:space="preserve">a </w:t>
      </w:r>
      <w:r w:rsidRPr="003259CC">
        <w:t xml:space="preserve">psychological ailment and refused to return to Germany, and thirdly, that the second applicant could move to Germany only after </w:t>
      </w:r>
      <w:r w:rsidRPr="003259CC" w:rsidR="00D42A06">
        <w:t xml:space="preserve">a </w:t>
      </w:r>
      <w:r w:rsidRPr="003259CC">
        <w:t xml:space="preserve">decision regarding her custody </w:t>
      </w:r>
      <w:r w:rsidRPr="003259CC" w:rsidR="00D42A06">
        <w:t xml:space="preserve">had </w:t>
      </w:r>
      <w:r w:rsidRPr="003259CC">
        <w:t>be</w:t>
      </w:r>
      <w:r w:rsidRPr="003259CC" w:rsidR="00D42A06">
        <w:t>en</w:t>
      </w:r>
      <w:r w:rsidRPr="003259CC">
        <w:t xml:space="preserve"> taken (see paragraph</w:t>
      </w:r>
      <w:r w:rsidRPr="003259CC" w:rsidR="0033485D">
        <w:t> </w:t>
      </w:r>
      <w:r w:rsidRPr="003259CC" w:rsidR="00B032EF">
        <w:fldChar w:fldCharType="begin"/>
      </w:r>
      <w:r w:rsidRPr="003259CC" w:rsidR="00B032EF">
        <w:instrText xml:space="preserve"> REF F_22December2006KlaipedaRegCourtOnReturn \h </w:instrText>
      </w:r>
      <w:r w:rsidRPr="003259CC" w:rsidR="00B032EF">
        <w:fldChar w:fldCharType="separate"/>
      </w:r>
      <w:r w:rsidRPr="003259CC" w:rsidR="003259CC">
        <w:rPr>
          <w:noProof/>
        </w:rPr>
        <w:t>17</w:t>
      </w:r>
      <w:r w:rsidRPr="003259CC" w:rsidR="00B032EF">
        <w:fldChar w:fldCharType="end"/>
      </w:r>
      <w:r w:rsidRPr="003259CC">
        <w:t xml:space="preserve"> above).</w:t>
      </w:r>
      <w:r w:rsidRPr="003259CC">
        <w:t xml:space="preserve"> Hence, the first-instance court concluded that there was a high probability that h</w:t>
      </w:r>
      <w:r w:rsidRPr="003259CC">
        <w:t>er</w:t>
      </w:r>
      <w:r w:rsidRPr="003259CC">
        <w:t xml:space="preserve"> return to </w:t>
      </w:r>
      <w:r w:rsidRPr="003259CC">
        <w:t xml:space="preserve">Germany </w:t>
      </w:r>
      <w:r w:rsidRPr="003259CC">
        <w:t xml:space="preserve">would cause </w:t>
      </w:r>
      <w:r w:rsidRPr="003259CC">
        <w:t>her</w:t>
      </w:r>
      <w:r w:rsidRPr="003259CC">
        <w:t xml:space="preserve"> </w:t>
      </w:r>
      <w:r w:rsidRPr="003259CC">
        <w:t>serious</w:t>
      </w:r>
      <w:r w:rsidRPr="003259CC" w:rsidR="009005B7">
        <w:t xml:space="preserve"> psychological harm</w:t>
      </w:r>
      <w:r w:rsidRPr="003259CC">
        <w:t>.</w:t>
      </w:r>
    </w:p>
    <w:bookmarkStart w:name="L_CourtFindsDurationByKlaipAppReason15M" w:id="157"/>
    <w:p w:rsidRPr="003259CC" w:rsidR="00BF5A57" w:rsidP="003259CC" w14:paraId="0B04977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193</w:t>
      </w:r>
      <w:r w:rsidRPr="003259CC">
        <w:fldChar w:fldCharType="end"/>
      </w:r>
      <w:bookmarkEnd w:id="157"/>
      <w:r w:rsidRPr="003259CC">
        <w:t>.  </w:t>
      </w:r>
      <w:r w:rsidRPr="003259CC" w:rsidR="00381DE4">
        <w:t>T</w:t>
      </w:r>
      <w:r w:rsidRPr="003259CC">
        <w:t xml:space="preserve">he Court notes that </w:t>
      </w:r>
      <w:r w:rsidRPr="003259CC" w:rsidR="00D42A06">
        <w:t>in its</w:t>
      </w:r>
      <w:r w:rsidRPr="003259CC">
        <w:t xml:space="preserve"> decision </w:t>
      </w:r>
      <w:r w:rsidRPr="003259CC" w:rsidR="00BA282B">
        <w:t xml:space="preserve">of 15 March 2007 </w:t>
      </w:r>
      <w:r w:rsidRPr="003259CC">
        <w:t>the Court of Appeal rejected the lower court</w:t>
      </w:r>
      <w:r w:rsidRPr="003259CC" w:rsidR="003259CC">
        <w:t>’</w:t>
      </w:r>
      <w:r w:rsidRPr="003259CC">
        <w:t>s arguments, holding that the second applicant</w:t>
      </w:r>
      <w:r w:rsidRPr="003259CC" w:rsidR="003259CC">
        <w:t>’</w:t>
      </w:r>
      <w:r w:rsidRPr="003259CC">
        <w:t xml:space="preserve">s suffering </w:t>
      </w:r>
      <w:r w:rsidRPr="003259CC" w:rsidR="00C42551">
        <w:t>would</w:t>
      </w:r>
      <w:r w:rsidRPr="003259CC" w:rsidR="00D42A06">
        <w:t xml:space="preserve"> </w:t>
      </w:r>
      <w:r w:rsidRPr="003259CC">
        <w:t xml:space="preserve">not </w:t>
      </w:r>
      <w:r w:rsidRPr="003259CC" w:rsidR="00D42A06">
        <w:t xml:space="preserve">exceed </w:t>
      </w:r>
      <w:r w:rsidRPr="003259CC">
        <w:t xml:space="preserve">the normal stress linked </w:t>
      </w:r>
      <w:r w:rsidRPr="003259CC" w:rsidR="00D42A06">
        <w:t>wi</w:t>
      </w:r>
      <w:r w:rsidRPr="003259CC">
        <w:t>t</w:t>
      </w:r>
      <w:r w:rsidRPr="003259CC" w:rsidR="00D42A06">
        <w:t>h</w:t>
      </w:r>
      <w:r w:rsidRPr="003259CC">
        <w:t xml:space="preserve"> relocation from one parent to another </w:t>
      </w:r>
      <w:r w:rsidRPr="003259CC" w:rsidR="00D42A06">
        <w:t xml:space="preserve">such that she would be </w:t>
      </w:r>
      <w:r w:rsidRPr="003259CC" w:rsidR="009005B7">
        <w:t>place</w:t>
      </w:r>
      <w:r w:rsidRPr="003259CC" w:rsidR="00D42A06">
        <w:t>d</w:t>
      </w:r>
      <w:r w:rsidRPr="003259CC" w:rsidR="009005B7">
        <w:t xml:space="preserve"> in an intolerable situation </w:t>
      </w:r>
      <w:r w:rsidRPr="003259CC">
        <w:t xml:space="preserve">(see paragraph </w:t>
      </w:r>
      <w:r w:rsidRPr="003259CC" w:rsidR="00C531CD">
        <w:fldChar w:fldCharType="begin"/>
      </w:r>
      <w:r w:rsidRPr="003259CC" w:rsidR="00C531CD">
        <w:instrText xml:space="preserve"> REF F_15March2007CourtOfAppeal_NotBeyondNorm \h </w:instrText>
      </w:r>
      <w:r w:rsidRPr="003259CC" w:rsidR="00C531CD">
        <w:fldChar w:fldCharType="separate"/>
      </w:r>
      <w:r w:rsidRPr="003259CC" w:rsidR="003259CC">
        <w:rPr>
          <w:noProof/>
        </w:rPr>
        <w:t>20</w:t>
      </w:r>
      <w:r w:rsidRPr="003259CC" w:rsidR="00C531CD">
        <w:fldChar w:fldCharType="end"/>
      </w:r>
      <w:r w:rsidRPr="003259CC">
        <w:t xml:space="preserve"> above). </w:t>
      </w:r>
      <w:r w:rsidRPr="003259CC" w:rsidR="00F62854">
        <w:t xml:space="preserve">The appellate court held that the retention of the child </w:t>
      </w:r>
      <w:r w:rsidRPr="003259CC" w:rsidR="00D42A06">
        <w:t>outside</w:t>
      </w:r>
      <w:r w:rsidRPr="003259CC" w:rsidR="00F62854">
        <w:t xml:space="preserve"> her habitual</w:t>
      </w:r>
      <w:r w:rsidRPr="003259CC" w:rsidR="00D42A06">
        <w:t xml:space="preserve"> place of</w:t>
      </w:r>
      <w:r w:rsidRPr="003259CC" w:rsidR="00F62854">
        <w:t xml:space="preserve"> residence in Germany was wrongful within the meaning of Article</w:t>
      </w:r>
      <w:r w:rsidRPr="003259CC" w:rsidR="0007680A">
        <w:t> </w:t>
      </w:r>
      <w:r w:rsidRPr="003259CC" w:rsidR="00F62854">
        <w:t xml:space="preserve">3 of the Hague Convention. </w:t>
      </w:r>
      <w:r w:rsidRPr="003259CC" w:rsidR="009005B7">
        <w:t xml:space="preserve">The court underlined that the criminal proceedings against I.R. had been discontinued in Germany, and that it had no reason to doubt that the German courts could properly evaluate </w:t>
      </w:r>
      <w:r w:rsidRPr="003259CC" w:rsidR="00D42A06">
        <w:t xml:space="preserve">the </w:t>
      </w:r>
      <w:r w:rsidRPr="003259CC" w:rsidR="009005B7">
        <w:t xml:space="preserve">factual circumstances relating to the </w:t>
      </w:r>
      <w:r w:rsidRPr="003259CC" w:rsidR="00D42A06">
        <w:t>question</w:t>
      </w:r>
      <w:r w:rsidRPr="003259CC" w:rsidR="009005B7">
        <w:t xml:space="preserve"> of custody. Furthermore, the Court of Appeal also </w:t>
      </w:r>
      <w:r w:rsidRPr="003259CC" w:rsidR="00795904">
        <w:t>po</w:t>
      </w:r>
      <w:r w:rsidRPr="003259CC" w:rsidR="009005B7">
        <w:t>in</w:t>
      </w:r>
      <w:r w:rsidRPr="003259CC" w:rsidR="00795904">
        <w:t>t</w:t>
      </w:r>
      <w:r w:rsidRPr="003259CC" w:rsidR="009005B7">
        <w:t>ed</w:t>
      </w:r>
      <w:r w:rsidRPr="003259CC" w:rsidR="00795904">
        <w:t xml:space="preserve"> out</w:t>
      </w:r>
      <w:r w:rsidRPr="003259CC" w:rsidR="009005B7">
        <w:t xml:space="preserve"> that questions relat</w:t>
      </w:r>
      <w:r w:rsidRPr="003259CC" w:rsidR="00D42A06">
        <w:t>ing</w:t>
      </w:r>
      <w:r w:rsidRPr="003259CC" w:rsidR="009005B7">
        <w:t xml:space="preserve"> to the child</w:t>
      </w:r>
      <w:r w:rsidRPr="003259CC" w:rsidR="003259CC">
        <w:t>’</w:t>
      </w:r>
      <w:r w:rsidRPr="003259CC" w:rsidR="009005B7">
        <w:t xml:space="preserve">s custody </w:t>
      </w:r>
      <w:r w:rsidRPr="003259CC" w:rsidR="00795904">
        <w:t xml:space="preserve">were </w:t>
      </w:r>
      <w:r w:rsidRPr="003259CC" w:rsidR="00573684">
        <w:t>separate from those regarding the child</w:t>
      </w:r>
      <w:r w:rsidRPr="003259CC" w:rsidR="003259CC">
        <w:t>’</w:t>
      </w:r>
      <w:r w:rsidRPr="003259CC" w:rsidR="00573684">
        <w:t>s return</w:t>
      </w:r>
      <w:r w:rsidRPr="003259CC" w:rsidR="006B4B9E">
        <w:t xml:space="preserve"> (see paragraph </w:t>
      </w:r>
      <w:r w:rsidRPr="003259CC" w:rsidR="006B4B9E">
        <w:fldChar w:fldCharType="begin"/>
      </w:r>
      <w:r w:rsidRPr="003259CC" w:rsidR="006B4B9E">
        <w:instrText xml:space="preserve"> REF F_15March2007CourtOfAppealDecision2Retur \h </w:instrText>
      </w:r>
      <w:r w:rsidRPr="003259CC" w:rsidR="00BC6A8E">
        <w:instrText xml:space="preserve"> \* MERGEFORMAT </w:instrText>
      </w:r>
      <w:r w:rsidRPr="003259CC" w:rsidR="006B4B9E">
        <w:fldChar w:fldCharType="separate"/>
      </w:r>
      <w:r w:rsidRPr="003259CC" w:rsidR="003259CC">
        <w:rPr>
          <w:noProof/>
        </w:rPr>
        <w:t>19</w:t>
      </w:r>
      <w:r w:rsidRPr="003259CC" w:rsidR="006B4B9E">
        <w:fldChar w:fldCharType="end"/>
      </w:r>
      <w:r w:rsidRPr="003259CC" w:rsidR="006B4B9E">
        <w:t xml:space="preserve"> above)</w:t>
      </w:r>
      <w:r w:rsidRPr="003259CC" w:rsidR="00573684">
        <w:t>. This is also supported by the Court</w:t>
      </w:r>
      <w:r w:rsidRPr="003259CC" w:rsidR="003259CC">
        <w:t>’</w:t>
      </w:r>
      <w:r w:rsidRPr="003259CC" w:rsidR="00573684">
        <w:t xml:space="preserve">s own case-law, which has consistently held that issues of custody and access are not to be intertwined in Hague Convention proceedings (see </w:t>
      </w:r>
      <w:r w:rsidRPr="003259CC" w:rsidR="00854287">
        <w:rPr>
          <w:i/>
        </w:rPr>
        <w:t>Maumousseau</w:t>
      </w:r>
      <w:r w:rsidRPr="003259CC" w:rsidR="00854287">
        <w:rPr>
          <w:i/>
        </w:rPr>
        <w:t xml:space="preserve"> and Washington v. France</w:t>
      </w:r>
      <w:r w:rsidRPr="003259CC" w:rsidR="00854287">
        <w:t>, no. 39388/05, § 69, 6 December 2007</w:t>
      </w:r>
      <w:r w:rsidRPr="003259CC" w:rsidR="00573684">
        <w:t xml:space="preserve">, </w:t>
      </w:r>
      <w:r w:rsidRPr="003259CC" w:rsidR="001175EC">
        <w:t>,</w:t>
      </w:r>
      <w:r w:rsidRPr="003259CC" w:rsidR="00573684">
        <w:t xml:space="preserve"> </w:t>
      </w:r>
      <w:r w:rsidRPr="003259CC" w:rsidR="001175EC">
        <w:t xml:space="preserve">and </w:t>
      </w:r>
      <w:r w:rsidRPr="003259CC" w:rsidR="00573684">
        <w:rPr>
          <w:i/>
        </w:rPr>
        <w:t>K.J.</w:t>
      </w:r>
      <w:r w:rsidRPr="003259CC" w:rsidR="0033485D">
        <w:rPr>
          <w:i/>
        </w:rPr>
        <w:t xml:space="preserve"> v. Poland</w:t>
      </w:r>
      <w:r w:rsidRPr="003259CC" w:rsidR="00F62854">
        <w:t xml:space="preserve">, </w:t>
      </w:r>
      <w:r w:rsidRPr="003259CC" w:rsidR="00573684">
        <w:rPr>
          <w:rFonts w:cstheme="minorHAnsi"/>
        </w:rPr>
        <w:t>§</w:t>
      </w:r>
      <w:r w:rsidRPr="003259CC" w:rsidR="005028C3">
        <w:rPr>
          <w:rFonts w:cstheme="minorHAnsi"/>
        </w:rPr>
        <w:t> </w:t>
      </w:r>
      <w:r w:rsidRPr="003259CC" w:rsidR="00F62854">
        <w:rPr>
          <w:rFonts w:cstheme="minorHAnsi"/>
        </w:rPr>
        <w:t>70</w:t>
      </w:r>
      <w:r w:rsidRPr="003259CC" w:rsidR="0071196C">
        <w:rPr>
          <w:rFonts w:cstheme="minorHAnsi"/>
        </w:rPr>
        <w:t>, cited above</w:t>
      </w:r>
      <w:r w:rsidRPr="003259CC" w:rsidR="00C23326">
        <w:rPr>
          <w:rFonts w:cstheme="minorHAnsi"/>
        </w:rPr>
        <w:t>;</w:t>
      </w:r>
      <w:r w:rsidRPr="003259CC" w:rsidR="001175EC">
        <w:rPr>
          <w:rFonts w:cstheme="minorHAnsi"/>
        </w:rPr>
        <w:t xml:space="preserve"> also see </w:t>
      </w:r>
      <w:r w:rsidRPr="003259CC" w:rsidR="00C23326">
        <w:rPr>
          <w:rFonts w:cstheme="minorHAnsi"/>
        </w:rPr>
        <w:t xml:space="preserve">the </w:t>
      </w:r>
      <w:r w:rsidRPr="003259CC" w:rsidR="0007680A">
        <w:rPr>
          <w:rFonts w:cstheme="minorHAnsi"/>
        </w:rPr>
        <w:t xml:space="preserve">ground rules of Pérez-Vera </w:t>
      </w:r>
      <w:r w:rsidRPr="003259CC" w:rsidR="00C23326">
        <w:rPr>
          <w:rFonts w:cstheme="minorHAnsi"/>
        </w:rPr>
        <w:t>Report in paragraph</w:t>
      </w:r>
      <w:r w:rsidRPr="003259CC" w:rsidR="0033485D">
        <w:rPr>
          <w:rFonts w:cstheme="minorHAnsi"/>
        </w:rPr>
        <w:t> </w:t>
      </w:r>
      <w:r w:rsidRPr="003259CC" w:rsidR="00C23326">
        <w:rPr>
          <w:rFonts w:cstheme="minorHAnsi"/>
        </w:rPr>
        <w:fldChar w:fldCharType="begin"/>
      </w:r>
      <w:r w:rsidRPr="003259CC" w:rsidR="00C23326">
        <w:rPr>
          <w:rFonts w:cstheme="minorHAnsi"/>
        </w:rPr>
        <w:instrText xml:space="preserve"> REF INT_Law_PerezVeraReportParaOne \h </w:instrText>
      </w:r>
      <w:r w:rsidRPr="003259CC" w:rsidR="00BC6A8E">
        <w:rPr>
          <w:rFonts w:cstheme="minorHAnsi"/>
        </w:rPr>
        <w:instrText xml:space="preserve"> \* MERGEFORMAT </w:instrText>
      </w:r>
      <w:r w:rsidRPr="003259CC" w:rsidR="00C23326">
        <w:rPr>
          <w:rFonts w:cstheme="minorHAnsi"/>
        </w:rPr>
        <w:fldChar w:fldCharType="separate"/>
      </w:r>
      <w:r w:rsidRPr="003259CC" w:rsidR="003259CC">
        <w:rPr>
          <w:noProof/>
        </w:rPr>
        <w:t>146</w:t>
      </w:r>
      <w:r w:rsidRPr="003259CC" w:rsidR="00C23326">
        <w:rPr>
          <w:rFonts w:cstheme="minorHAnsi"/>
        </w:rPr>
        <w:fldChar w:fldCharType="end"/>
      </w:r>
      <w:r w:rsidRPr="003259CC" w:rsidR="00C23326">
        <w:rPr>
          <w:rFonts w:cstheme="minorHAnsi"/>
        </w:rPr>
        <w:t xml:space="preserve"> above</w:t>
      </w:r>
      <w:r w:rsidRPr="003259CC" w:rsidR="00573684">
        <w:t>).</w:t>
      </w:r>
    </w:p>
    <w:bookmarkStart w:name="L_CourtFinds_InitialDurationReasonable" w:id="158"/>
    <w:p w:rsidRPr="003259CC" w:rsidR="003D4042" w:rsidP="003259CC" w14:paraId="4A33DB3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194</w:t>
      </w:r>
      <w:r w:rsidRPr="003259CC">
        <w:fldChar w:fldCharType="end"/>
      </w:r>
      <w:bookmarkEnd w:id="158"/>
      <w:r w:rsidRPr="003259CC">
        <w:t>.  </w:t>
      </w:r>
      <w:r w:rsidRPr="003259CC" w:rsidR="00827BA1">
        <w:t xml:space="preserve">The Court points out that the Court of Appeal reached that decision five months </w:t>
      </w:r>
      <w:r w:rsidRPr="003259CC" w:rsidR="00AD6D53">
        <w:t xml:space="preserve">after </w:t>
      </w:r>
      <w:r w:rsidRPr="003259CC" w:rsidR="00827BA1">
        <w:t>the first applicant</w:t>
      </w:r>
      <w:r w:rsidRPr="003259CC" w:rsidR="003259CC">
        <w:t>’</w:t>
      </w:r>
      <w:r w:rsidRPr="003259CC" w:rsidR="00827BA1">
        <w:t>s request for h</w:t>
      </w:r>
      <w:r w:rsidRPr="003259CC" w:rsidR="00AD6D53">
        <w:t>is</w:t>
      </w:r>
      <w:r w:rsidRPr="003259CC" w:rsidR="00827BA1">
        <w:t xml:space="preserve"> daughter</w:t>
      </w:r>
      <w:r w:rsidRPr="003259CC" w:rsidR="003259CC">
        <w:t>’</w:t>
      </w:r>
      <w:r w:rsidRPr="003259CC" w:rsidR="00827BA1">
        <w:t xml:space="preserve">s return (see paragraphs </w:t>
      </w:r>
      <w:r w:rsidRPr="003259CC" w:rsidR="00135901">
        <w:fldChar w:fldCharType="begin"/>
      </w:r>
      <w:r w:rsidRPr="003259CC" w:rsidR="00135901">
        <w:instrText xml:space="preserve"> REF F_30October20061stAppsHagueRequest2LT \h </w:instrText>
      </w:r>
      <w:r w:rsidRPr="003259CC" w:rsidR="00BC6A8E">
        <w:instrText xml:space="preserve"> \* MERGEFORMAT </w:instrText>
      </w:r>
      <w:r w:rsidRPr="003259CC" w:rsidR="00135901">
        <w:fldChar w:fldCharType="separate"/>
      </w:r>
      <w:r w:rsidRPr="003259CC" w:rsidR="003259CC">
        <w:rPr>
          <w:noProof/>
        </w:rPr>
        <w:t>14</w:t>
      </w:r>
      <w:r w:rsidRPr="003259CC" w:rsidR="00135901">
        <w:fldChar w:fldCharType="end"/>
      </w:r>
      <w:r w:rsidRPr="003259CC" w:rsidR="00827BA1">
        <w:t xml:space="preserve"> and </w:t>
      </w:r>
      <w:r w:rsidRPr="003259CC" w:rsidR="00135901">
        <w:fldChar w:fldCharType="begin"/>
      </w:r>
      <w:r w:rsidRPr="003259CC" w:rsidR="00135901">
        <w:instrText xml:space="preserve"> REF F_15March2007CourtOfAppealDecision2Retur \h </w:instrText>
      </w:r>
      <w:r w:rsidRPr="003259CC" w:rsidR="00BC6A8E">
        <w:instrText xml:space="preserve"> \* MERGEFORMAT </w:instrText>
      </w:r>
      <w:r w:rsidRPr="003259CC" w:rsidR="00135901">
        <w:fldChar w:fldCharType="separate"/>
      </w:r>
      <w:r w:rsidRPr="003259CC" w:rsidR="003259CC">
        <w:rPr>
          <w:noProof/>
        </w:rPr>
        <w:t>19</w:t>
      </w:r>
      <w:r w:rsidRPr="003259CC" w:rsidR="00135901">
        <w:fldChar w:fldCharType="end"/>
      </w:r>
      <w:r w:rsidRPr="003259CC" w:rsidR="00827BA1">
        <w:t xml:space="preserve"> above), </w:t>
      </w:r>
      <w:r w:rsidRPr="003259CC" w:rsidR="00B41BEF">
        <w:t xml:space="preserve">thus exceeding </w:t>
      </w:r>
      <w:r w:rsidRPr="003259CC" w:rsidR="00827BA1">
        <w:t>the six-week time</w:t>
      </w:r>
      <w:r w:rsidRPr="003259CC" w:rsidR="00B572E8">
        <w:t>-</w:t>
      </w:r>
      <w:r w:rsidRPr="003259CC" w:rsidR="00827BA1">
        <w:t>limit</w:t>
      </w:r>
      <w:r w:rsidRPr="003259CC" w:rsidR="00AD6D53">
        <w:t xml:space="preserve"> provided for</w:t>
      </w:r>
      <w:r w:rsidRPr="003259CC" w:rsidR="00827BA1">
        <w:t xml:space="preserve"> in Article 11 paragraph 2 of the Hague Convention – which applies both to first-instance and appellate proceedings (see paragraph </w:t>
      </w:r>
      <w:r w:rsidRPr="003259CC" w:rsidR="00B31EA4">
        <w:fldChar w:fldCharType="begin"/>
      </w:r>
      <w:r w:rsidRPr="003259CC" w:rsidR="00B31EA4">
        <w:instrText xml:space="preserve"> REF INT_The_Hague_Convention_Itself \h </w:instrText>
      </w:r>
      <w:r w:rsidRPr="003259CC" w:rsidR="00B31EA4">
        <w:fldChar w:fldCharType="separate"/>
      </w:r>
      <w:r w:rsidRPr="003259CC" w:rsidR="003259CC">
        <w:rPr>
          <w:noProof/>
        </w:rPr>
        <w:t>145</w:t>
      </w:r>
      <w:r w:rsidRPr="003259CC" w:rsidR="00B31EA4">
        <w:fldChar w:fldCharType="end"/>
      </w:r>
      <w:r w:rsidRPr="003259CC" w:rsidR="00827BA1">
        <w:t xml:space="preserve"> above</w:t>
      </w:r>
      <w:r w:rsidRPr="003259CC" w:rsidR="00B41BEF">
        <w:t xml:space="preserve">; also see </w:t>
      </w:r>
      <w:r w:rsidRPr="003259CC" w:rsidR="00B41BEF">
        <w:rPr>
          <w:i/>
          <w:lang w:val="en-US"/>
        </w:rPr>
        <w:t>Adžić</w:t>
      </w:r>
      <w:r w:rsidRPr="003259CC" w:rsidR="00B41BEF">
        <w:rPr>
          <w:snapToGrid w:val="0"/>
          <w:lang w:val="en-US"/>
        </w:rPr>
        <w:t xml:space="preserve">, </w:t>
      </w:r>
      <w:r w:rsidRPr="003259CC" w:rsidR="00B31EA4">
        <w:rPr>
          <w:snapToGrid w:val="0"/>
          <w:lang w:val="en-US"/>
        </w:rPr>
        <w:t xml:space="preserve">cited above, </w:t>
      </w:r>
      <w:r w:rsidRPr="003259CC" w:rsidR="00B41BEF">
        <w:rPr>
          <w:snapToGrid w:val="0"/>
          <w:lang w:val="en-US"/>
        </w:rPr>
        <w:t>§</w:t>
      </w:r>
      <w:r w:rsidRPr="003259CC" w:rsidR="00414C1A">
        <w:rPr>
          <w:snapToGrid w:val="0"/>
          <w:lang w:val="en-US"/>
        </w:rPr>
        <w:t> </w:t>
      </w:r>
      <w:r w:rsidRPr="003259CC" w:rsidR="00B41BEF">
        <w:rPr>
          <w:snapToGrid w:val="0"/>
          <w:lang w:val="en-US"/>
        </w:rPr>
        <w:t>9</w:t>
      </w:r>
      <w:r w:rsidRPr="003259CC" w:rsidR="00B31EA4">
        <w:rPr>
          <w:snapToGrid w:val="0"/>
          <w:lang w:val="en-US"/>
        </w:rPr>
        <w:t>7</w:t>
      </w:r>
      <w:r w:rsidRPr="003259CC" w:rsidR="00827BA1">
        <w:t>)</w:t>
      </w:r>
      <w:r w:rsidRPr="003259CC" w:rsidR="00B41BEF">
        <w:t xml:space="preserve">. That being so, </w:t>
      </w:r>
      <w:r w:rsidRPr="003259CC" w:rsidR="00BA282B">
        <w:t xml:space="preserve">the Court </w:t>
      </w:r>
      <w:r w:rsidRPr="003259CC" w:rsidR="00D77AA8">
        <w:t xml:space="preserve">has held </w:t>
      </w:r>
      <w:r w:rsidRPr="003259CC" w:rsidR="00BA282B">
        <w:t>that while Article</w:t>
      </w:r>
      <w:r w:rsidRPr="003259CC" w:rsidR="00D77AA8">
        <w:t> </w:t>
      </w:r>
      <w:r w:rsidRPr="003259CC" w:rsidR="00BA282B">
        <w:t xml:space="preserve">11 of the Hague Convention does indeed provide that the judicial authorities must act expeditiously, this does not exonerate them from the duty to undertake an effective examination of allegations made by a party on the basis of one of the exceptions expressly provided for, namely Article 13 (b) in this case (see </w:t>
      </w:r>
      <w:r w:rsidRPr="003259CC" w:rsidR="00BA282B">
        <w:rPr>
          <w:i/>
        </w:rPr>
        <w:t>X v. Latvia</w:t>
      </w:r>
      <w:r w:rsidRPr="003259CC" w:rsidR="00BA282B">
        <w:rPr>
          <w:snapToGrid w:val="0"/>
        </w:rPr>
        <w:t xml:space="preserve">, </w:t>
      </w:r>
      <w:r w:rsidRPr="003259CC" w:rsidR="00B572E8">
        <w:rPr>
          <w:snapToGrid w:val="0"/>
        </w:rPr>
        <w:t xml:space="preserve">cited above, </w:t>
      </w:r>
      <w:r w:rsidRPr="003259CC" w:rsidR="00BA282B">
        <w:rPr>
          <w:snapToGrid w:val="0"/>
        </w:rPr>
        <w:t>§</w:t>
      </w:r>
      <w:r w:rsidRPr="003259CC" w:rsidR="00B572E8">
        <w:rPr>
          <w:snapToGrid w:val="0"/>
        </w:rPr>
        <w:t> </w:t>
      </w:r>
      <w:r w:rsidRPr="003259CC" w:rsidR="00BA282B">
        <w:rPr>
          <w:snapToGrid w:val="0"/>
        </w:rPr>
        <w:t>118</w:t>
      </w:r>
      <w:r w:rsidRPr="003259CC" w:rsidR="00BA282B">
        <w:t>).</w:t>
      </w:r>
    </w:p>
    <w:p w:rsidRPr="003259CC" w:rsidR="003D4042" w:rsidP="003259CC" w14:paraId="426DBA27" w14:textId="77777777">
      <w:pPr>
        <w:pStyle w:val="ECHRPara"/>
      </w:pPr>
      <w:r w:rsidRPr="003259CC">
        <w:t xml:space="preserve">In the circumstances of the instant case and </w:t>
      </w:r>
      <w:r w:rsidRPr="003259CC" w:rsidR="009423E7">
        <w:t>concerning th</w:t>
      </w:r>
      <w:r w:rsidRPr="003259CC">
        <w:t>is</w:t>
      </w:r>
      <w:r w:rsidRPr="003259CC" w:rsidR="009423E7">
        <w:t xml:space="preserve"> </w:t>
      </w:r>
      <w:r w:rsidRPr="003259CC">
        <w:t xml:space="preserve">particular </w:t>
      </w:r>
      <w:r w:rsidRPr="003259CC" w:rsidR="009423E7">
        <w:t xml:space="preserve">set </w:t>
      </w:r>
      <w:r w:rsidRPr="003259CC">
        <w:t xml:space="preserve">of </w:t>
      </w:r>
      <w:r w:rsidRPr="003259CC" w:rsidR="009423E7">
        <w:t>court proceedings</w:t>
      </w:r>
      <w:r w:rsidRPr="003259CC">
        <w:t xml:space="preserve">, </w:t>
      </w:r>
      <w:r w:rsidRPr="003259CC" w:rsidR="009423E7">
        <w:t xml:space="preserve">the Court </w:t>
      </w:r>
      <w:r w:rsidRPr="003259CC" w:rsidR="006C58D4">
        <w:t>accepts</w:t>
      </w:r>
      <w:r w:rsidRPr="003259CC">
        <w:t xml:space="preserve"> that the </w:t>
      </w:r>
      <w:r w:rsidRPr="003259CC" w:rsidR="006C58D4">
        <w:t>Klaip</w:t>
      </w:r>
      <w:r w:rsidRPr="003259CC" w:rsidR="006C58D4">
        <w:rPr>
          <w:rFonts w:cstheme="minorHAnsi"/>
        </w:rPr>
        <w:t>ė</w:t>
      </w:r>
      <w:r w:rsidRPr="003259CC" w:rsidR="006C58D4">
        <w:t>da</w:t>
      </w:r>
      <w:r w:rsidRPr="003259CC" w:rsidR="006C58D4">
        <w:t xml:space="preserve"> Regional Court and the Court of Appeal </w:t>
      </w:r>
      <w:r w:rsidRPr="003259CC">
        <w:t xml:space="preserve">had to reconcile their two obligations under Article 8 of the Convention. On the one hand, </w:t>
      </w:r>
      <w:r w:rsidRPr="003259CC" w:rsidR="004236E2">
        <w:t xml:space="preserve">given the urgency of the situation caused by the child being held in Lithuania unlawfully, </w:t>
      </w:r>
      <w:r w:rsidRPr="003259CC">
        <w:t xml:space="preserve">they had </w:t>
      </w:r>
      <w:r w:rsidRPr="003259CC" w:rsidR="00AD6D53">
        <w:t xml:space="preserve">a </w:t>
      </w:r>
      <w:r w:rsidRPr="003259CC">
        <w:t>positive obligation to</w:t>
      </w:r>
      <w:r w:rsidRPr="003259CC" w:rsidR="00AD6D53">
        <w:t>wards</w:t>
      </w:r>
      <w:r w:rsidRPr="003259CC">
        <w:t xml:space="preserve"> the applicants to act expeditiously</w:t>
      </w:r>
      <w:r w:rsidRPr="003259CC" w:rsidR="004236E2">
        <w:t xml:space="preserve"> (see </w:t>
      </w:r>
      <w:r w:rsidRPr="003259CC" w:rsidR="00B572E8">
        <w:rPr>
          <w:i/>
          <w:lang w:val="en-US"/>
        </w:rPr>
        <w:t>Vilenchik</w:t>
      </w:r>
      <w:r w:rsidRPr="003259CC" w:rsidR="004236E2">
        <w:rPr>
          <w:lang w:val="en-US"/>
        </w:rPr>
        <w:t xml:space="preserve">, </w:t>
      </w:r>
      <w:r w:rsidRPr="003259CC" w:rsidR="006D4E04">
        <w:rPr>
          <w:lang w:val="en-US"/>
        </w:rPr>
        <w:t>cited above</w:t>
      </w:r>
      <w:r w:rsidRPr="003259CC" w:rsidR="004236E2">
        <w:rPr>
          <w:lang w:val="en-US"/>
        </w:rPr>
        <w:t>, § </w:t>
      </w:r>
      <w:r w:rsidRPr="003259CC" w:rsidR="00B572E8">
        <w:rPr>
          <w:lang w:val="en-US"/>
        </w:rPr>
        <w:t>5</w:t>
      </w:r>
      <w:r w:rsidRPr="003259CC" w:rsidR="004236E2">
        <w:rPr>
          <w:lang w:val="en-US"/>
        </w:rPr>
        <w:t>3</w:t>
      </w:r>
      <w:r w:rsidRPr="003259CC" w:rsidR="004236E2">
        <w:t>).</w:t>
      </w:r>
      <w:r w:rsidRPr="003259CC">
        <w:t xml:space="preserve"> </w:t>
      </w:r>
      <w:r w:rsidRPr="003259CC" w:rsidR="004236E2">
        <w:t xml:space="preserve">On the other hand, they had </w:t>
      </w:r>
      <w:r w:rsidRPr="003259CC" w:rsidR="00AD6D53">
        <w:t>a</w:t>
      </w:r>
      <w:r w:rsidRPr="003259CC">
        <w:t xml:space="preserve"> procedural obligation to</w:t>
      </w:r>
      <w:r w:rsidRPr="003259CC" w:rsidR="00AD6D53">
        <w:t>wards</w:t>
      </w:r>
      <w:r w:rsidRPr="003259CC">
        <w:t xml:space="preserve"> I.R. to effectively examine </w:t>
      </w:r>
      <w:r w:rsidRPr="003259CC" w:rsidR="00AD6D53">
        <w:t>plausi</w:t>
      </w:r>
      <w:r w:rsidRPr="003259CC">
        <w:t>ble allegations that returning the second applicant to Germany would expose her to psychological harm, particular</w:t>
      </w:r>
      <w:r w:rsidRPr="003259CC" w:rsidR="00AD6D53">
        <w:t>ly in the light</w:t>
      </w:r>
      <w:r w:rsidRPr="003259CC">
        <w:t xml:space="preserve"> of I</w:t>
      </w:r>
      <w:r w:rsidRPr="003259CC" w:rsidR="00B41BEF">
        <w:t>.R.</w:t>
      </w:r>
      <w:r w:rsidRPr="003259CC" w:rsidR="003259CC">
        <w:t>’</w:t>
      </w:r>
      <w:r w:rsidRPr="003259CC" w:rsidR="00B41BEF">
        <w:t xml:space="preserve">s </w:t>
      </w:r>
      <w:r w:rsidRPr="003259CC" w:rsidR="004236E2">
        <w:t>claim</w:t>
      </w:r>
      <w:r w:rsidRPr="003259CC" w:rsidR="00B41BEF">
        <w:t xml:space="preserve"> that she could no</w:t>
      </w:r>
      <w:r w:rsidRPr="003259CC">
        <w:t xml:space="preserve">t follow the second applicant to Germany </w:t>
      </w:r>
      <w:r w:rsidRPr="003259CC" w:rsidR="00B41BEF">
        <w:t>for fear of prosecution</w:t>
      </w:r>
      <w:r w:rsidRPr="003259CC" w:rsidR="007B7B92">
        <w:t xml:space="preserve">, as well as the need to procure and examine the evidence </w:t>
      </w:r>
      <w:r w:rsidRPr="003259CC" w:rsidR="00AD6D53">
        <w:t xml:space="preserve">from </w:t>
      </w:r>
      <w:r w:rsidRPr="003259CC" w:rsidR="007B7B92">
        <w:t xml:space="preserve">the child care authority </w:t>
      </w:r>
      <w:r w:rsidRPr="003259CC" w:rsidR="00AD6D53">
        <w:t>c</w:t>
      </w:r>
      <w:r w:rsidRPr="003259CC" w:rsidR="007B7B92">
        <w:t>on</w:t>
      </w:r>
      <w:r w:rsidRPr="003259CC" w:rsidR="00AD6D53">
        <w:t>cerning</w:t>
      </w:r>
      <w:r w:rsidRPr="003259CC" w:rsidR="007B7B92">
        <w:t xml:space="preserve"> the impact of</w:t>
      </w:r>
      <w:r w:rsidRPr="003259CC" w:rsidR="00AD6D53">
        <w:t xml:space="preserve"> the</w:t>
      </w:r>
      <w:r w:rsidRPr="003259CC" w:rsidR="007B7B92">
        <w:t xml:space="preserve"> child</w:t>
      </w:r>
      <w:r w:rsidRPr="003259CC" w:rsidR="003259CC">
        <w:t>’</w:t>
      </w:r>
      <w:r w:rsidRPr="003259CC" w:rsidR="007B7B92">
        <w:t>s separation from he</w:t>
      </w:r>
      <w:r w:rsidRPr="003259CC" w:rsidR="00AD6D53">
        <w:t>r</w:t>
      </w:r>
      <w:r w:rsidRPr="003259CC" w:rsidR="007B7B92">
        <w:t xml:space="preserve"> mother. The Court is therefore ready to accept that those questions required detailed and </w:t>
      </w:r>
      <w:r w:rsidRPr="003259CC" w:rsidR="0066305F">
        <w:t xml:space="preserve">to an extent </w:t>
      </w:r>
      <w:r w:rsidRPr="003259CC" w:rsidR="007B7B92">
        <w:t xml:space="preserve">time-consuming examination by the </w:t>
      </w:r>
      <w:r w:rsidRPr="003259CC" w:rsidR="007B7B92">
        <w:t>Klaipėda</w:t>
      </w:r>
      <w:r w:rsidRPr="003259CC" w:rsidR="007B7B92">
        <w:t xml:space="preserve"> Regional Court and the Court of Appeal, which </w:t>
      </w:r>
      <w:r w:rsidRPr="003259CC" w:rsidR="00795904">
        <w:t xml:space="preserve">was </w:t>
      </w:r>
      <w:r w:rsidRPr="003259CC" w:rsidR="007B7B92">
        <w:t>necessary in order to reach a decision achieving</w:t>
      </w:r>
      <w:r w:rsidRPr="003259CC" w:rsidR="00AD6D53">
        <w:t xml:space="preserve"> the</w:t>
      </w:r>
      <w:r w:rsidRPr="003259CC" w:rsidR="007B7B92">
        <w:t xml:space="preserve"> requisite balance between the competing interests at stake, the best interests of the child being </w:t>
      </w:r>
      <w:r w:rsidRPr="003259CC" w:rsidR="004821C9">
        <w:t>the</w:t>
      </w:r>
      <w:r w:rsidRPr="003259CC" w:rsidR="007B7B92">
        <w:t xml:space="preserve"> primary consideration.</w:t>
      </w:r>
    </w:p>
    <w:p w:rsidRPr="003259CC" w:rsidR="003D4042" w:rsidP="003259CC" w14:paraId="068B3699" w14:textId="77777777">
      <w:pPr>
        <w:pStyle w:val="ECHRPara"/>
      </w:pPr>
      <w:r w:rsidRPr="003259CC">
        <w:t>The Court also notes that, p</w:t>
      </w:r>
      <w:r w:rsidRPr="003259CC" w:rsidR="0066305F">
        <w:t>ursuant</w:t>
      </w:r>
      <w:r w:rsidRPr="003259CC" w:rsidR="00AA1137">
        <w:t xml:space="preserve"> to Article 2 </w:t>
      </w:r>
      <w:r w:rsidRPr="003259CC" w:rsidR="00AA1137">
        <w:rPr>
          <w:rFonts w:cstheme="minorHAnsi"/>
        </w:rPr>
        <w:t>§</w:t>
      </w:r>
      <w:r w:rsidRPr="003259CC" w:rsidR="00AA1137">
        <w:t xml:space="preserve"> 6 of the </w:t>
      </w:r>
      <w:r w:rsidRPr="003259CC" w:rsidR="00566DBC">
        <w:t>Law on the Implementation of EC Regulation No.</w:t>
      </w:r>
      <w:r w:rsidRPr="003259CC">
        <w:t> </w:t>
      </w:r>
      <w:r w:rsidRPr="003259CC" w:rsidR="00566DBC">
        <w:t>2201/2003</w:t>
      </w:r>
      <w:r w:rsidRPr="003259CC" w:rsidR="00AA1137">
        <w:t>, the 15 March 2007 Court of Appeal decision on the child</w:t>
      </w:r>
      <w:r w:rsidRPr="003259CC" w:rsidR="003259CC">
        <w:t>’</w:t>
      </w:r>
      <w:r w:rsidRPr="003259CC" w:rsidR="00AA1137">
        <w:t xml:space="preserve">s return pursuant to the Hague Convention </w:t>
      </w:r>
      <w:r w:rsidRPr="003259CC" w:rsidR="0066305F">
        <w:t xml:space="preserve">was not </w:t>
      </w:r>
      <w:r w:rsidRPr="003259CC" w:rsidR="00795904">
        <w:t xml:space="preserve">amenable </w:t>
      </w:r>
      <w:r w:rsidRPr="003259CC" w:rsidR="0066305F">
        <w:t>to appeal on points of law</w:t>
      </w:r>
      <w:r w:rsidRPr="003259CC" w:rsidR="00AA1137">
        <w:t xml:space="preserve"> (see paragraph </w:t>
      </w:r>
      <w:r w:rsidRPr="003259CC" w:rsidR="0066305F">
        <w:fldChar w:fldCharType="begin"/>
      </w:r>
      <w:r w:rsidRPr="003259CC" w:rsidR="0066305F">
        <w:instrText xml:space="preserve"> REF DL_Law_EC_Regulation2201_2003 \h </w:instrText>
      </w:r>
      <w:r w:rsidRPr="003259CC" w:rsidR="00BC6A8E">
        <w:instrText xml:space="preserve"> \* MERGEFORMAT </w:instrText>
      </w:r>
      <w:r w:rsidRPr="003259CC" w:rsidR="0066305F">
        <w:fldChar w:fldCharType="separate"/>
      </w:r>
      <w:r w:rsidRPr="003259CC" w:rsidR="003259CC">
        <w:rPr>
          <w:noProof/>
        </w:rPr>
        <w:t>134</w:t>
      </w:r>
      <w:r w:rsidRPr="003259CC" w:rsidR="0066305F">
        <w:fldChar w:fldCharType="end"/>
      </w:r>
      <w:r w:rsidRPr="003259CC" w:rsidR="00AA1137">
        <w:t xml:space="preserve"> above). </w:t>
      </w:r>
      <w:r w:rsidRPr="003259CC" w:rsidR="007F22E8">
        <w:t>Likewise, it</w:t>
      </w:r>
      <w:r w:rsidRPr="003259CC" w:rsidR="007B7B92">
        <w:t xml:space="preserve"> notes that after that set of court proceedings, on 13</w:t>
      </w:r>
      <w:r w:rsidRPr="003259CC" w:rsidR="00AD6D53">
        <w:t> </w:t>
      </w:r>
      <w:r w:rsidRPr="003259CC" w:rsidR="007B7B92">
        <w:t xml:space="preserve">June 2007 the </w:t>
      </w:r>
      <w:r w:rsidRPr="003259CC" w:rsidR="007B7B92">
        <w:t>Klaipėda</w:t>
      </w:r>
      <w:r w:rsidRPr="003259CC" w:rsidR="007B7B92">
        <w:t xml:space="preserve"> Regional Court issued a writ of execution, </w:t>
      </w:r>
      <w:r w:rsidRPr="003259CC" w:rsidR="00AE010B">
        <w:t xml:space="preserve">on the basis of which the bailiff was to facilitate the </w:t>
      </w:r>
      <w:r w:rsidRPr="003259CC" w:rsidR="00AD6D53">
        <w:t xml:space="preserve">reunion of the </w:t>
      </w:r>
      <w:r w:rsidRPr="003259CC" w:rsidR="00AE010B">
        <w:t xml:space="preserve">two applicants (see paragraph </w:t>
      </w:r>
      <w:r w:rsidRPr="003259CC" w:rsidR="0066305F">
        <w:fldChar w:fldCharType="begin"/>
      </w:r>
      <w:r w:rsidRPr="003259CC" w:rsidR="0066305F">
        <w:instrText xml:space="preserve"> REF F_June2007KlaipedaCourtIssuesWritOfExecu \h </w:instrText>
      </w:r>
      <w:r w:rsidRPr="003259CC" w:rsidR="00BC6A8E">
        <w:instrText xml:space="preserve"> \* MERGEFORMAT </w:instrText>
      </w:r>
      <w:r w:rsidRPr="003259CC" w:rsidR="0066305F">
        <w:fldChar w:fldCharType="separate"/>
      </w:r>
      <w:r w:rsidRPr="003259CC" w:rsidR="003259CC">
        <w:rPr>
          <w:noProof/>
        </w:rPr>
        <w:t>26</w:t>
      </w:r>
      <w:r w:rsidRPr="003259CC" w:rsidR="0066305F">
        <w:fldChar w:fldCharType="end"/>
      </w:r>
      <w:r w:rsidRPr="003259CC" w:rsidR="00AE010B">
        <w:t xml:space="preserve"> above).</w:t>
      </w:r>
    </w:p>
    <w:p w:rsidRPr="003259CC" w:rsidR="007B7B92" w:rsidP="003259CC" w14:paraId="25BA498D" w14:textId="77777777">
      <w:pPr>
        <w:pStyle w:val="ECHRPara"/>
      </w:pPr>
      <w:r w:rsidRPr="003259CC">
        <w:t xml:space="preserve">The Court therefore finds that the decision-making </w:t>
      </w:r>
      <w:r w:rsidRPr="003259CC" w:rsidR="00FD1254">
        <w:t>in the courts</w:t>
      </w:r>
      <w:r w:rsidRPr="003259CC" w:rsidR="00472EE8">
        <w:t>, although lengthy under the standards of the Hague Convention,</w:t>
      </w:r>
      <w:r w:rsidRPr="003259CC" w:rsidR="00FD1254">
        <w:t xml:space="preserve"> </w:t>
      </w:r>
      <w:r w:rsidRPr="003259CC" w:rsidR="00CC0077">
        <w:t xml:space="preserve">up to this point </w:t>
      </w:r>
      <w:r w:rsidRPr="003259CC">
        <w:t xml:space="preserve">met the requirements of Article 8 of the </w:t>
      </w:r>
      <w:r w:rsidRPr="003259CC" w:rsidR="00472EE8">
        <w:t xml:space="preserve">European </w:t>
      </w:r>
      <w:r w:rsidRPr="003259CC">
        <w:t>Convention</w:t>
      </w:r>
      <w:r w:rsidRPr="003259CC" w:rsidR="00472EE8">
        <w:t xml:space="preserve"> on Human Rights</w:t>
      </w:r>
      <w:r w:rsidRPr="003259CC">
        <w:t>.</w:t>
      </w:r>
    </w:p>
    <w:p w:rsidRPr="003259CC" w:rsidR="00767160" w:rsidP="003259CC" w14:paraId="76A46203" w14:textId="77777777">
      <w:pPr>
        <w:pStyle w:val="ECHRHeading4"/>
      </w:pPr>
      <w:r w:rsidRPr="003259CC">
        <w:rPr>
          <w:lang w:eastAsia="en-GB"/>
        </w:rPr>
        <w:t>(b)</w:t>
      </w:r>
      <w:r w:rsidRPr="003259CC">
        <w:t>  </w:t>
      </w:r>
      <w:r w:rsidRPr="003259CC">
        <w:rPr>
          <w:rFonts w:eastAsia="Times New Roman"/>
          <w:lang w:eastAsia="en-GB"/>
        </w:rPr>
        <w:t xml:space="preserve">Developments after those </w:t>
      </w:r>
      <w:r w:rsidRPr="003259CC" w:rsidR="00CC0077">
        <w:rPr>
          <w:rFonts w:eastAsia="Times New Roman"/>
          <w:lang w:eastAsia="en-GB"/>
        </w:rPr>
        <w:t xml:space="preserve">court </w:t>
      </w:r>
      <w:r w:rsidRPr="003259CC">
        <w:rPr>
          <w:rFonts w:eastAsia="Times New Roman"/>
          <w:lang w:eastAsia="en-GB"/>
        </w:rPr>
        <w:t>decisions</w:t>
      </w:r>
    </w:p>
    <w:bookmarkStart w:name="L_Applicant_claims_circus" w:id="159"/>
    <w:p w:rsidRPr="003259CC" w:rsidR="003D4042" w:rsidP="003259CC" w14:paraId="1B510B59"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195</w:t>
      </w:r>
      <w:r w:rsidRPr="003259CC">
        <w:fldChar w:fldCharType="end"/>
      </w:r>
      <w:bookmarkEnd w:id="159"/>
      <w:r w:rsidRPr="003259CC">
        <w:t xml:space="preserve">.  The applicants argued, however, that </w:t>
      </w:r>
      <w:r w:rsidRPr="003259CC">
        <w:rPr>
          <w:rFonts w:cstheme="minorHAnsi"/>
        </w:rPr>
        <w:t>−</w:t>
      </w:r>
      <w:r w:rsidRPr="003259CC">
        <w:t xml:space="preserve"> with the help of the Lithuanian institutions </w:t>
      </w:r>
      <w:r w:rsidRPr="003259CC">
        <w:rPr>
          <w:rFonts w:cstheme="minorHAnsi"/>
        </w:rPr>
        <w:t xml:space="preserve">− </w:t>
      </w:r>
      <w:r w:rsidRPr="003259CC">
        <w:t>I.R. had created such “an (un)lawful and inhumane circus” in Lithuania that any kind of future for the second applicant in that country had become unthinkable. In that connection the applicants claimed that their case had been politicised, which had led to an unforgivable protraction of the decision-making process regarding the two applicants</w:t>
      </w:r>
      <w:r w:rsidRPr="003259CC" w:rsidR="003259CC">
        <w:t>’</w:t>
      </w:r>
      <w:r w:rsidRPr="003259CC">
        <w:t xml:space="preserve"> reunion and had threatened </w:t>
      </w:r>
      <w:r w:rsidRPr="003259CC" w:rsidR="00381DE4">
        <w:t xml:space="preserve">to bring about </w:t>
      </w:r>
      <w:r w:rsidRPr="003259CC">
        <w:t>the dissolution of their relationship.</w:t>
      </w:r>
    </w:p>
    <w:bookmarkStart w:name="L_Court_On_Duties_of_legislature_and_exe" w:id="160"/>
    <w:p w:rsidRPr="003259CC" w:rsidR="00941C3F" w:rsidP="003259CC" w14:paraId="0F2D0B5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196</w:t>
      </w:r>
      <w:r w:rsidRPr="003259CC">
        <w:fldChar w:fldCharType="end"/>
      </w:r>
      <w:bookmarkEnd w:id="160"/>
      <w:r w:rsidRPr="003259CC">
        <w:t>.  </w:t>
      </w:r>
      <w:r w:rsidRPr="003259CC" w:rsidR="00A5092D">
        <w:t xml:space="preserve">The Court emphasises that in the present case it is called upon to examine whether Lithuania has fulfilled its positive obligation to protect the right to family life under Article 8 of the Convention. Under the Convention, this duty is incumbent on all national authorities, not only the </w:t>
      </w:r>
      <w:r w:rsidRPr="003259CC" w:rsidR="00A5092D">
        <w:t>courts. Therefore, for the purpose</w:t>
      </w:r>
      <w:r w:rsidRPr="003259CC">
        <w:t>s</w:t>
      </w:r>
      <w:r w:rsidRPr="003259CC" w:rsidR="00A5092D">
        <w:t xml:space="preserve"> of Article 8, the Court must also take account of material evidence or information that suggests, under the required standard of proof, that national authorities, including members of the executive and legislative branches, attempted to influence or exert pressure within the decision-making process before the courts</w:t>
      </w:r>
      <w:r w:rsidRPr="003259CC" w:rsidR="00B33778">
        <w:t xml:space="preserve"> (see also paragraph </w:t>
      </w:r>
      <w:r w:rsidRPr="003259CC" w:rsidR="00B33778">
        <w:fldChar w:fldCharType="begin"/>
      </w:r>
      <w:r w:rsidRPr="003259CC" w:rsidR="00B33778">
        <w:instrText xml:space="preserve"> REF L_Court_On_Beyond_reasonable_doubt \h  \* MERGEFORMAT </w:instrText>
      </w:r>
      <w:r w:rsidRPr="003259CC" w:rsidR="00B33778">
        <w:fldChar w:fldCharType="separate"/>
      </w:r>
      <w:r w:rsidRPr="003259CC" w:rsidR="003259CC">
        <w:rPr>
          <w:noProof/>
        </w:rPr>
        <w:t>209</w:t>
      </w:r>
      <w:r w:rsidRPr="003259CC" w:rsidR="00B33778">
        <w:fldChar w:fldCharType="end"/>
      </w:r>
      <w:r w:rsidRPr="003259CC" w:rsidR="00B33778">
        <w:t xml:space="preserve"> below)</w:t>
      </w:r>
      <w:r w:rsidRPr="003259CC" w:rsidR="00A5092D">
        <w:t>.</w:t>
      </w:r>
    </w:p>
    <w:p w:rsidRPr="003259CC" w:rsidR="00767160" w:rsidP="003259CC" w14:paraId="4E197A79" w14:textId="77777777">
      <w:pPr>
        <w:pStyle w:val="ECHRPara"/>
      </w:pPr>
      <w:r w:rsidRPr="003259CC">
        <w:t xml:space="preserve">The Court will examine each of the </w:t>
      </w:r>
      <w:r w:rsidRPr="003259CC" w:rsidR="00B33778">
        <w:t xml:space="preserve">aforementioned </w:t>
      </w:r>
      <w:r w:rsidRPr="003259CC">
        <w:t>aspects</w:t>
      </w:r>
      <w:r w:rsidRPr="003259CC" w:rsidR="00B33778">
        <w:t xml:space="preserve"> (see paragraph </w:t>
      </w:r>
      <w:r w:rsidRPr="003259CC" w:rsidR="00B33778">
        <w:fldChar w:fldCharType="begin"/>
      </w:r>
      <w:r w:rsidRPr="003259CC" w:rsidR="00B33778">
        <w:instrText xml:space="preserve"> REF L_Applicant_claims_circus \h  \* MERGEFORMAT </w:instrText>
      </w:r>
      <w:r w:rsidRPr="003259CC" w:rsidR="00B33778">
        <w:fldChar w:fldCharType="separate"/>
      </w:r>
      <w:r w:rsidRPr="003259CC" w:rsidR="003259CC">
        <w:rPr>
          <w:noProof/>
        </w:rPr>
        <w:t>195</w:t>
      </w:r>
      <w:r w:rsidRPr="003259CC" w:rsidR="00B33778">
        <w:fldChar w:fldCharType="end"/>
      </w:r>
      <w:r w:rsidRPr="003259CC" w:rsidR="00B33778">
        <w:t xml:space="preserve"> above)</w:t>
      </w:r>
      <w:r w:rsidRPr="003259CC">
        <w:t>, which formed the context of the decision</w:t>
      </w:r>
      <w:r w:rsidRPr="003259CC" w:rsidR="00381DE4">
        <w:t>-</w:t>
      </w:r>
      <w:r w:rsidRPr="003259CC">
        <w:t>making in the applicants</w:t>
      </w:r>
      <w:r w:rsidRPr="003259CC" w:rsidR="003259CC">
        <w:t>’</w:t>
      </w:r>
      <w:r w:rsidRPr="003259CC">
        <w:t xml:space="preserve"> case, in turn.</w:t>
      </w:r>
    </w:p>
    <w:p w:rsidRPr="003259CC" w:rsidR="00767160" w:rsidP="003259CC" w14:paraId="427C5AAF" w14:textId="77777777">
      <w:pPr>
        <w:pStyle w:val="ECHRHeading5"/>
        <w:rPr>
          <w:rFonts w:eastAsia="Times New Roman"/>
          <w:lang w:eastAsia="en-GB"/>
        </w:rPr>
      </w:pPr>
      <w:r w:rsidRPr="003259CC">
        <w:rPr>
          <w:rFonts w:eastAsia="Times New Roman"/>
          <w:lang w:eastAsia="en-GB"/>
        </w:rPr>
        <w:t>(</w:t>
      </w:r>
      <w:r w:rsidRPr="003259CC">
        <w:rPr>
          <w:rFonts w:eastAsia="Times New Roman"/>
          <w:lang w:eastAsia="en-GB"/>
        </w:rPr>
        <w:t>i</w:t>
      </w:r>
      <w:r w:rsidRPr="003259CC">
        <w:rPr>
          <w:rFonts w:eastAsia="Times New Roman"/>
          <w:lang w:eastAsia="en-GB"/>
        </w:rPr>
        <w:t>)  </w:t>
      </w:r>
      <w:r w:rsidRPr="003259CC" w:rsidR="009C7DE2">
        <w:rPr>
          <w:rFonts w:eastAsia="Times New Roman"/>
          <w:lang w:eastAsia="en-GB"/>
        </w:rPr>
        <w:t xml:space="preserve">Reaction to </w:t>
      </w:r>
      <w:r w:rsidRPr="003259CC">
        <w:rPr>
          <w:rFonts w:eastAsia="Times New Roman"/>
          <w:lang w:eastAsia="en-GB"/>
        </w:rPr>
        <w:t xml:space="preserve">the </w:t>
      </w:r>
      <w:r w:rsidRPr="003259CC" w:rsidR="00F67F75">
        <w:rPr>
          <w:rFonts w:eastAsia="Times New Roman"/>
          <w:lang w:eastAsia="en-GB"/>
        </w:rPr>
        <w:t>Court of Appeal decision of 15 March 2007</w:t>
      </w:r>
    </w:p>
    <w:bookmarkStart w:name="L_CourtOnPolitisation_FirstParagraph" w:id="161"/>
    <w:p w:rsidRPr="003259CC" w:rsidR="00BF5A57" w:rsidP="003259CC" w14:paraId="37AFC68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197</w:t>
      </w:r>
      <w:r w:rsidRPr="003259CC">
        <w:fldChar w:fldCharType="end"/>
      </w:r>
      <w:bookmarkEnd w:id="161"/>
      <w:r w:rsidRPr="003259CC">
        <w:t>.  </w:t>
      </w:r>
      <w:r w:rsidRPr="003259CC" w:rsidR="00AD4D6B">
        <w:t xml:space="preserve">The Court deems it necessary to </w:t>
      </w:r>
      <w:r w:rsidRPr="003259CC" w:rsidR="00723C95">
        <w:t>r</w:t>
      </w:r>
      <w:r w:rsidRPr="003259CC" w:rsidR="006470D2">
        <w:t>ecap</w:t>
      </w:r>
      <w:r w:rsidRPr="003259CC" w:rsidR="00472EE8">
        <w:t xml:space="preserve">itulate </w:t>
      </w:r>
      <w:r w:rsidRPr="003259CC" w:rsidR="00AD4D6B">
        <w:t xml:space="preserve">the sequence of events in the present case. It recalls that </w:t>
      </w:r>
      <w:r w:rsidRPr="003259CC" w:rsidR="0084274C">
        <w:t xml:space="preserve">as early as December 2006, when the court proceedings </w:t>
      </w:r>
      <w:r w:rsidRPr="003259CC" w:rsidR="006470D2">
        <w:t xml:space="preserve">concerning </w:t>
      </w:r>
      <w:r w:rsidRPr="003259CC" w:rsidR="0084274C">
        <w:t>the second applicant</w:t>
      </w:r>
      <w:r w:rsidRPr="003259CC" w:rsidR="003259CC">
        <w:t>’</w:t>
      </w:r>
      <w:r w:rsidRPr="003259CC" w:rsidR="0084274C">
        <w:t xml:space="preserve">s return </w:t>
      </w:r>
      <w:r w:rsidRPr="003259CC" w:rsidR="006470D2">
        <w:t>were</w:t>
      </w:r>
      <w:r w:rsidRPr="003259CC" w:rsidR="0084274C">
        <w:t xml:space="preserve"> pending before the </w:t>
      </w:r>
      <w:r w:rsidRPr="003259CC" w:rsidR="008C5351">
        <w:t>Klaipėda</w:t>
      </w:r>
      <w:r w:rsidRPr="003259CC" w:rsidR="0084274C">
        <w:t xml:space="preserve"> Regional Court, the </w:t>
      </w:r>
      <w:r w:rsidRPr="003259CC" w:rsidR="00940919">
        <w:t>director</w:t>
      </w:r>
      <w:r w:rsidRPr="003259CC" w:rsidR="0084274C">
        <w:t xml:space="preserve"> of the </w:t>
      </w:r>
      <w:r w:rsidRPr="003259CC" w:rsidR="008C5351">
        <w:t>Klaipėda</w:t>
      </w:r>
      <w:r w:rsidRPr="003259CC" w:rsidR="0084274C">
        <w:t xml:space="preserve"> child care authority </w:t>
      </w:r>
      <w:r w:rsidRPr="003259CC" w:rsidR="00F92D97">
        <w:t xml:space="preserve">publicly </w:t>
      </w:r>
      <w:r w:rsidRPr="003259CC" w:rsidR="00940919">
        <w:t>proclaimed</w:t>
      </w:r>
      <w:r w:rsidRPr="003259CC" w:rsidR="00723C95">
        <w:t xml:space="preserve"> that she could not </w:t>
      </w:r>
      <w:r w:rsidRPr="003259CC" w:rsidR="006470D2">
        <w:t>com</w:t>
      </w:r>
      <w:r w:rsidRPr="003259CC" w:rsidR="00995073">
        <w:t>prehend</w:t>
      </w:r>
      <w:r w:rsidRPr="003259CC" w:rsidR="00723C95">
        <w:t xml:space="preserve"> how a mother could be accused of kidnapping her own child, that the child belonged to the mother and that, in</w:t>
      </w:r>
      <w:r w:rsidRPr="003259CC" w:rsidR="00795904">
        <w:t xml:space="preserve"> a similar situation</w:t>
      </w:r>
      <w:r w:rsidRPr="003259CC" w:rsidR="00723C95">
        <w:t xml:space="preserve">, she herself would </w:t>
      </w:r>
      <w:r w:rsidRPr="003259CC" w:rsidR="00795904">
        <w:t xml:space="preserve">likewise </w:t>
      </w:r>
      <w:r w:rsidRPr="003259CC" w:rsidR="00723C95">
        <w:t>have taken her child away (see paragraph</w:t>
      </w:r>
      <w:r w:rsidRPr="003259CC" w:rsidR="00A00D75">
        <w:t> </w:t>
      </w:r>
      <w:r w:rsidRPr="003259CC" w:rsidR="00A00D75">
        <w:fldChar w:fldCharType="begin"/>
      </w:r>
      <w:r w:rsidRPr="003259CC" w:rsidR="00A00D75">
        <w:instrText xml:space="preserve"> REF F_December2006GAstatementsMumNoKidnappin \h </w:instrText>
      </w:r>
      <w:r w:rsidRPr="003259CC" w:rsidR="00A00D75">
        <w:fldChar w:fldCharType="separate"/>
      </w:r>
      <w:r w:rsidRPr="003259CC" w:rsidR="003259CC">
        <w:rPr>
          <w:noProof/>
        </w:rPr>
        <w:t>36</w:t>
      </w:r>
      <w:r w:rsidRPr="003259CC" w:rsidR="00A00D75">
        <w:fldChar w:fldCharType="end"/>
      </w:r>
      <w:r w:rsidRPr="003259CC" w:rsidR="00A00D75">
        <w:t xml:space="preserve"> </w:t>
      </w:r>
      <w:r w:rsidRPr="003259CC" w:rsidR="00723C95">
        <w:t>above).</w:t>
      </w:r>
    </w:p>
    <w:p w:rsidRPr="003259CC" w:rsidR="00BF5A57" w:rsidP="003259CC" w14:paraId="6D60633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198</w:t>
      </w:r>
      <w:r w:rsidRPr="003259CC">
        <w:fldChar w:fldCharType="end"/>
      </w:r>
      <w:r w:rsidRPr="003259CC">
        <w:t xml:space="preserve">.  Later on, </w:t>
      </w:r>
      <w:r w:rsidRPr="003259CC" w:rsidR="00EB179B">
        <w:t>as of</w:t>
      </w:r>
      <w:r w:rsidRPr="003259CC" w:rsidR="00AD4D6B">
        <w:t xml:space="preserve"> </w:t>
      </w:r>
      <w:r w:rsidRPr="003259CC" w:rsidR="00EB179B">
        <w:t>summer 2007</w:t>
      </w:r>
      <w:r w:rsidRPr="003259CC" w:rsidR="00381DE4">
        <w:t>,</w:t>
      </w:r>
      <w:r w:rsidRPr="003259CC" w:rsidR="00EB179B">
        <w:t xml:space="preserve"> the bailiff </w:t>
      </w:r>
      <w:r w:rsidRPr="003259CC" w:rsidR="006470D2">
        <w:t xml:space="preserve">undertook </w:t>
      </w:r>
      <w:r w:rsidRPr="003259CC" w:rsidR="00EB179B">
        <w:t xml:space="preserve">measures to enforce the Court of Appeal decision </w:t>
      </w:r>
      <w:r w:rsidRPr="003259CC" w:rsidR="006470D2">
        <w:t xml:space="preserve">of 15 March 2007 </w:t>
      </w:r>
      <w:r w:rsidRPr="003259CC" w:rsidR="00EB179B">
        <w:t>by contact</w:t>
      </w:r>
      <w:r w:rsidRPr="003259CC" w:rsidR="006470D2">
        <w:t>ing</w:t>
      </w:r>
      <w:r w:rsidRPr="003259CC" w:rsidR="00EB179B">
        <w:t xml:space="preserve"> I.R. and asking her to show good</w:t>
      </w:r>
      <w:r w:rsidRPr="003259CC" w:rsidR="00795904">
        <w:t xml:space="preserve"> </w:t>
      </w:r>
      <w:r w:rsidRPr="003259CC" w:rsidR="00EB179B">
        <w:t>will in th</w:t>
      </w:r>
      <w:r w:rsidRPr="003259CC" w:rsidR="00381DE4">
        <w:t>e</w:t>
      </w:r>
      <w:r w:rsidRPr="003259CC" w:rsidR="00EB179B">
        <w:t xml:space="preserve"> matter. The first applicant arrived </w:t>
      </w:r>
      <w:r w:rsidRPr="003259CC" w:rsidR="006470D2">
        <w:t xml:space="preserve">in </w:t>
      </w:r>
      <w:r w:rsidRPr="003259CC" w:rsidR="00EB179B">
        <w:t xml:space="preserve">Lithuania to take part in those proceedings. </w:t>
      </w:r>
      <w:r w:rsidRPr="003259CC" w:rsidR="00A22887">
        <w:t>As long as th</w:t>
      </w:r>
      <w:r w:rsidRPr="003259CC" w:rsidR="00CB05FB">
        <w:t>ose</w:t>
      </w:r>
      <w:r w:rsidRPr="003259CC" w:rsidR="00A22887">
        <w:t xml:space="preserve"> </w:t>
      </w:r>
      <w:r w:rsidRPr="003259CC" w:rsidR="00CB05FB">
        <w:t xml:space="preserve">proceedings </w:t>
      </w:r>
      <w:r w:rsidRPr="003259CC" w:rsidR="006470D2">
        <w:t>were</w:t>
      </w:r>
      <w:r w:rsidRPr="003259CC" w:rsidR="00CB05FB">
        <w:t xml:space="preserve"> </w:t>
      </w:r>
      <w:r w:rsidRPr="003259CC" w:rsidR="000C3D0C">
        <w:t xml:space="preserve">not </w:t>
      </w:r>
      <w:r w:rsidRPr="003259CC" w:rsidR="00CB05FB">
        <w:t>suspended,</w:t>
      </w:r>
      <w:r w:rsidRPr="003259CC" w:rsidR="00A22887">
        <w:t xml:space="preserve"> </w:t>
      </w:r>
      <w:r w:rsidRPr="003259CC" w:rsidR="00C80AEE">
        <w:t>which was</w:t>
      </w:r>
      <w:r w:rsidRPr="003259CC" w:rsidR="00A22887">
        <w:t xml:space="preserve"> </w:t>
      </w:r>
      <w:r w:rsidRPr="003259CC" w:rsidR="00CB05FB">
        <w:t xml:space="preserve">on </w:t>
      </w:r>
      <w:r w:rsidRPr="003259CC" w:rsidR="00A22887">
        <w:t>22</w:t>
      </w:r>
      <w:r w:rsidRPr="003259CC" w:rsidR="00CB05FB">
        <w:t> </w:t>
      </w:r>
      <w:r w:rsidRPr="003259CC" w:rsidR="00A22887">
        <w:t>October 2007</w:t>
      </w:r>
      <w:r w:rsidRPr="003259CC" w:rsidR="00995073">
        <w:t xml:space="preserve"> (see paragraph </w:t>
      </w:r>
      <w:r w:rsidRPr="003259CC" w:rsidR="00995073">
        <w:fldChar w:fldCharType="begin"/>
      </w:r>
      <w:r w:rsidRPr="003259CC" w:rsidR="00995073">
        <w:instrText xml:space="preserve"> REF F_22October2007_SCpresidentSuspendsExecu \h </w:instrText>
      </w:r>
      <w:r w:rsidRPr="003259CC" w:rsidR="00BC6A8E">
        <w:instrText xml:space="preserve"> \* MERGEFORMAT </w:instrText>
      </w:r>
      <w:r w:rsidRPr="003259CC" w:rsidR="00995073">
        <w:fldChar w:fldCharType="separate"/>
      </w:r>
      <w:r w:rsidRPr="003259CC" w:rsidR="003259CC">
        <w:rPr>
          <w:noProof/>
        </w:rPr>
        <w:t>73</w:t>
      </w:r>
      <w:r w:rsidRPr="003259CC" w:rsidR="00995073">
        <w:fldChar w:fldCharType="end"/>
      </w:r>
      <w:r w:rsidRPr="003259CC" w:rsidR="00995073">
        <w:t xml:space="preserve"> above)</w:t>
      </w:r>
      <w:r w:rsidRPr="003259CC" w:rsidR="00A22887">
        <w:t>, the bailiff proceeded with the enforcement of th</w:t>
      </w:r>
      <w:r w:rsidRPr="003259CC" w:rsidR="006470D2">
        <w:t>e</w:t>
      </w:r>
      <w:r w:rsidRPr="003259CC" w:rsidR="00A22887">
        <w:t xml:space="preserve"> writ. </w:t>
      </w:r>
      <w:r w:rsidRPr="003259CC" w:rsidR="00EB179B">
        <w:t xml:space="preserve">However, </w:t>
      </w:r>
      <w:r w:rsidRPr="003259CC" w:rsidR="006470D2">
        <w:t xml:space="preserve">either </w:t>
      </w:r>
      <w:r w:rsidRPr="003259CC" w:rsidR="00EB179B">
        <w:t xml:space="preserve">I.R. could not be found or </w:t>
      </w:r>
      <w:r w:rsidRPr="003259CC" w:rsidR="006470D2">
        <w:rPr>
          <w:rFonts w:cstheme="minorHAnsi"/>
        </w:rPr>
        <w:t>–</w:t>
      </w:r>
      <w:r w:rsidRPr="003259CC" w:rsidR="006470D2">
        <w:t xml:space="preserve"> for instance </w:t>
      </w:r>
      <w:r w:rsidRPr="003259CC" w:rsidR="00EB179B">
        <w:t xml:space="preserve">in September </w:t>
      </w:r>
      <w:r w:rsidRPr="003259CC" w:rsidR="00F451B4">
        <w:t xml:space="preserve">2007 </w:t>
      </w:r>
      <w:r w:rsidRPr="003259CC" w:rsidR="006470D2">
        <w:rPr>
          <w:rFonts w:cstheme="minorHAnsi"/>
        </w:rPr>
        <w:t>−</w:t>
      </w:r>
      <w:r w:rsidRPr="003259CC" w:rsidR="006470D2">
        <w:t xml:space="preserve"> </w:t>
      </w:r>
      <w:r w:rsidRPr="003259CC" w:rsidR="006D0198">
        <w:t xml:space="preserve">refused to </w:t>
      </w:r>
      <w:r w:rsidRPr="003259CC" w:rsidR="004821C9">
        <w:t xml:space="preserve">disclose </w:t>
      </w:r>
      <w:r w:rsidRPr="003259CC" w:rsidR="006D0198">
        <w:t>the child</w:t>
      </w:r>
      <w:r w:rsidRPr="003259CC" w:rsidR="003259CC">
        <w:t>’</w:t>
      </w:r>
      <w:r w:rsidRPr="003259CC" w:rsidR="006D0198">
        <w:t xml:space="preserve">s whereabouts, </w:t>
      </w:r>
      <w:r w:rsidRPr="003259CC" w:rsidR="000C3D0C">
        <w:t xml:space="preserve">thus </w:t>
      </w:r>
      <w:r w:rsidRPr="003259CC" w:rsidR="006470D2">
        <w:t xml:space="preserve">further </w:t>
      </w:r>
      <w:r w:rsidRPr="003259CC" w:rsidR="00C80AEE">
        <w:t>aggravating the two applicant</w:t>
      </w:r>
      <w:r w:rsidRPr="003259CC" w:rsidR="001F5EA9">
        <w:t>s</w:t>
      </w:r>
      <w:r w:rsidRPr="003259CC" w:rsidR="003259CC">
        <w:t>’</w:t>
      </w:r>
      <w:r w:rsidRPr="003259CC" w:rsidR="00C80AEE">
        <w:t xml:space="preserve"> situation by </w:t>
      </w:r>
      <w:r w:rsidRPr="003259CC" w:rsidR="006D0198">
        <w:t xml:space="preserve">denying the first applicant any contact with his daughter (see paragraphs </w:t>
      </w:r>
      <w:r w:rsidRPr="003259CC" w:rsidR="00781FA3">
        <w:fldChar w:fldCharType="begin"/>
      </w:r>
      <w:r w:rsidRPr="003259CC" w:rsidR="00781FA3">
        <w:instrText xml:space="preserve"> REF F_Bailiff2007_JulyAsksIRinFriendyFashion \h </w:instrText>
      </w:r>
      <w:r w:rsidRPr="003259CC" w:rsidR="00781FA3">
        <w:fldChar w:fldCharType="separate"/>
      </w:r>
      <w:r w:rsidRPr="003259CC" w:rsidR="003259CC">
        <w:rPr>
          <w:noProof/>
        </w:rPr>
        <w:t>28</w:t>
      </w:r>
      <w:r w:rsidRPr="003259CC" w:rsidR="00781FA3">
        <w:fldChar w:fldCharType="end"/>
      </w:r>
      <w:r w:rsidRPr="003259CC" w:rsidR="007042C8">
        <w:t>-</w:t>
      </w:r>
      <w:r w:rsidRPr="003259CC" w:rsidR="007042C8">
        <w:fldChar w:fldCharType="begin"/>
      </w:r>
      <w:r w:rsidRPr="003259CC" w:rsidR="007042C8">
        <w:instrText xml:space="preserve"> REF F_11September2007BailiffRefusesIRsuspReq \h </w:instrText>
      </w:r>
      <w:r w:rsidRPr="003259CC" w:rsidR="00BC6A8E">
        <w:instrText xml:space="preserve"> \* MERGEFORMAT </w:instrText>
      </w:r>
      <w:r w:rsidRPr="003259CC" w:rsidR="007042C8">
        <w:fldChar w:fldCharType="separate"/>
      </w:r>
      <w:r w:rsidRPr="003259CC" w:rsidR="003259CC">
        <w:rPr>
          <w:noProof/>
        </w:rPr>
        <w:t>31</w:t>
      </w:r>
      <w:r w:rsidRPr="003259CC" w:rsidR="007042C8">
        <w:fldChar w:fldCharType="end"/>
      </w:r>
      <w:r w:rsidRPr="003259CC" w:rsidR="007042C8">
        <w:t xml:space="preserve"> </w:t>
      </w:r>
      <w:r w:rsidRPr="003259CC" w:rsidR="006D0198">
        <w:t>above</w:t>
      </w:r>
      <w:r w:rsidRPr="003259CC" w:rsidR="002E24D7">
        <w:t xml:space="preserve">; also see point 6.8 in paragraph </w:t>
      </w:r>
      <w:r w:rsidRPr="003259CC" w:rsidR="002E24D7">
        <w:fldChar w:fldCharType="begin"/>
      </w:r>
      <w:r w:rsidRPr="003259CC" w:rsidR="002E24D7">
        <w:instrText xml:space="preserve"> REF INT_2003PartIIofGuide2GoodPracticeQuotes \h </w:instrText>
      </w:r>
      <w:r w:rsidRPr="003259CC" w:rsidR="002E24D7">
        <w:fldChar w:fldCharType="separate"/>
      </w:r>
      <w:r w:rsidRPr="003259CC" w:rsidR="003259CC">
        <w:rPr>
          <w:noProof/>
        </w:rPr>
        <w:t>149</w:t>
      </w:r>
      <w:r w:rsidRPr="003259CC" w:rsidR="002E24D7">
        <w:fldChar w:fldCharType="end"/>
      </w:r>
      <w:r w:rsidRPr="003259CC" w:rsidR="002E24D7">
        <w:t xml:space="preserve"> above</w:t>
      </w:r>
      <w:r w:rsidRPr="003259CC" w:rsidR="006D0198">
        <w:t xml:space="preserve">). </w:t>
      </w:r>
      <w:r w:rsidRPr="003259CC" w:rsidR="006470D2">
        <w:t>The child</w:t>
      </w:r>
      <w:r w:rsidRPr="003259CC" w:rsidR="003259CC">
        <w:t>’</w:t>
      </w:r>
      <w:r w:rsidRPr="003259CC" w:rsidR="006470D2">
        <w:t>s mother i</w:t>
      </w:r>
      <w:r w:rsidRPr="003259CC" w:rsidR="00F720E0">
        <w:t xml:space="preserve">nstead </w:t>
      </w:r>
      <w:r w:rsidRPr="003259CC" w:rsidR="0024426E">
        <w:t>chose to put all her efforts into ga</w:t>
      </w:r>
      <w:r w:rsidRPr="003259CC" w:rsidR="00795904">
        <w:t>rn</w:t>
      </w:r>
      <w:r w:rsidRPr="003259CC" w:rsidR="0024426E">
        <w:t>er</w:t>
      </w:r>
      <w:r w:rsidRPr="003259CC" w:rsidR="006470D2">
        <w:t>ing</w:t>
      </w:r>
      <w:r w:rsidRPr="003259CC" w:rsidR="0024426E">
        <w:t xml:space="preserve"> public and institutional support for the </w:t>
      </w:r>
      <w:r w:rsidRPr="003259CC" w:rsidR="000C3D0C">
        <w:t>idea</w:t>
      </w:r>
      <w:r w:rsidRPr="003259CC" w:rsidR="009454D4">
        <w:t xml:space="preserve"> </w:t>
      </w:r>
      <w:r w:rsidRPr="003259CC" w:rsidR="0024426E">
        <w:t xml:space="preserve">that “in Lithuania mother and child were sacred and inseparable”, </w:t>
      </w:r>
      <w:r w:rsidRPr="003259CC" w:rsidR="009454D4">
        <w:t>a</w:t>
      </w:r>
      <w:r w:rsidRPr="003259CC" w:rsidR="000C3D0C">
        <w:t>n</w:t>
      </w:r>
      <w:r w:rsidRPr="003259CC" w:rsidR="009454D4">
        <w:t xml:space="preserve"> </w:t>
      </w:r>
      <w:r w:rsidRPr="003259CC" w:rsidR="000C3D0C">
        <w:t>idea</w:t>
      </w:r>
      <w:r w:rsidRPr="003259CC" w:rsidR="0024426E">
        <w:t xml:space="preserve"> which, in her view, had</w:t>
      </w:r>
      <w:r w:rsidRPr="003259CC" w:rsidR="00795904">
        <w:t xml:space="preserve"> up to that point</w:t>
      </w:r>
      <w:r w:rsidRPr="003259CC" w:rsidR="0024426E">
        <w:t xml:space="preserve"> not </w:t>
      </w:r>
      <w:r w:rsidRPr="003259CC" w:rsidR="00795904">
        <w:t xml:space="preserve">been </w:t>
      </w:r>
      <w:r w:rsidRPr="003259CC" w:rsidR="0024426E">
        <w:t>proper</w:t>
      </w:r>
      <w:r w:rsidRPr="003259CC" w:rsidR="00795904">
        <w:t>ly</w:t>
      </w:r>
      <w:r w:rsidRPr="003259CC" w:rsidR="0024426E">
        <w:t xml:space="preserve"> </w:t>
      </w:r>
      <w:r w:rsidRPr="003259CC" w:rsidR="00360E67">
        <w:t>consider</w:t>
      </w:r>
      <w:r w:rsidRPr="003259CC" w:rsidR="00795904">
        <w:t>ed</w:t>
      </w:r>
      <w:r w:rsidRPr="003259CC" w:rsidR="0024426E">
        <w:t xml:space="preserve"> by the courts (see paragraphs </w:t>
      </w:r>
      <w:r w:rsidRPr="003259CC" w:rsidR="0024426E">
        <w:fldChar w:fldCharType="begin"/>
      </w:r>
      <w:r w:rsidRPr="003259CC" w:rsidR="0024426E">
        <w:instrText xml:space="preserve"> REF F_October2007IRsStatesMotherChildRSacred \h </w:instrText>
      </w:r>
      <w:r w:rsidRPr="003259CC" w:rsidR="00BC6A8E">
        <w:instrText xml:space="preserve"> \* MERGEFORMAT </w:instrText>
      </w:r>
      <w:r w:rsidRPr="003259CC" w:rsidR="0024426E">
        <w:fldChar w:fldCharType="separate"/>
      </w:r>
      <w:r w:rsidRPr="003259CC" w:rsidR="003259CC">
        <w:rPr>
          <w:noProof/>
        </w:rPr>
        <w:t>58</w:t>
      </w:r>
      <w:r w:rsidRPr="003259CC" w:rsidR="0024426E">
        <w:fldChar w:fldCharType="end"/>
      </w:r>
      <w:r w:rsidRPr="003259CC" w:rsidR="0024426E">
        <w:t xml:space="preserve"> </w:t>
      </w:r>
      <w:r w:rsidRPr="003259CC" w:rsidR="00360E67">
        <w:t>and</w:t>
      </w:r>
      <w:r w:rsidRPr="003259CC" w:rsidR="0033485D">
        <w:t> </w:t>
      </w:r>
      <w:r w:rsidRPr="003259CC" w:rsidR="00360E67">
        <w:fldChar w:fldCharType="begin"/>
      </w:r>
      <w:r w:rsidRPr="003259CC" w:rsidR="00360E67">
        <w:instrText xml:space="preserve"> REF F_19September2007PressAboutIRGoin2Vilniu \h </w:instrText>
      </w:r>
      <w:r w:rsidRPr="003259CC" w:rsidR="00BC6A8E">
        <w:instrText xml:space="preserve"> \* MERGEFORMAT </w:instrText>
      </w:r>
      <w:r w:rsidRPr="003259CC" w:rsidR="00360E67">
        <w:fldChar w:fldCharType="separate"/>
      </w:r>
      <w:r w:rsidRPr="003259CC" w:rsidR="003259CC">
        <w:rPr>
          <w:noProof/>
        </w:rPr>
        <w:t>61</w:t>
      </w:r>
      <w:r w:rsidRPr="003259CC" w:rsidR="00360E67">
        <w:fldChar w:fldCharType="end"/>
      </w:r>
      <w:r w:rsidRPr="003259CC" w:rsidR="00360E67">
        <w:t xml:space="preserve"> </w:t>
      </w:r>
      <w:r w:rsidRPr="003259CC" w:rsidR="0024426E">
        <w:t>above).</w:t>
      </w:r>
    </w:p>
    <w:p w:rsidRPr="003259CC" w:rsidR="003D4042" w:rsidP="003259CC" w14:paraId="25CC0376" w14:textId="77777777">
      <w:pPr>
        <w:pStyle w:val="ECHRPara"/>
        <w:rPr>
          <w:rFonts w:cstheme="minorHAnsi"/>
        </w:rPr>
      </w:pPr>
      <w:r w:rsidRPr="003259CC">
        <w:fldChar w:fldCharType="begin"/>
      </w:r>
      <w:r w:rsidRPr="003259CC">
        <w:instrText xml:space="preserve"> SEQ level0 \*arabic </w:instrText>
      </w:r>
      <w:r w:rsidRPr="003259CC">
        <w:fldChar w:fldCharType="separate"/>
      </w:r>
      <w:r w:rsidRPr="003259CC" w:rsidR="003259CC">
        <w:rPr>
          <w:noProof/>
        </w:rPr>
        <w:t>199</w:t>
      </w:r>
      <w:r w:rsidRPr="003259CC">
        <w:fldChar w:fldCharType="end"/>
      </w:r>
      <w:r w:rsidRPr="003259CC">
        <w:t>. </w:t>
      </w:r>
      <w:r w:rsidRPr="003259CC" w:rsidR="00C96455">
        <w:t> </w:t>
      </w:r>
      <w:r w:rsidRPr="003259CC">
        <w:t>It</w:t>
      </w:r>
      <w:r w:rsidRPr="003259CC" w:rsidR="0084274C">
        <w:t xml:space="preserve"> </w:t>
      </w:r>
      <w:r w:rsidRPr="003259CC" w:rsidR="000C3D0C">
        <w:t xml:space="preserve">is quite impossible to overlook </w:t>
      </w:r>
      <w:r w:rsidRPr="003259CC">
        <w:t>that</w:t>
      </w:r>
      <w:r w:rsidRPr="003259CC" w:rsidR="00F40D37">
        <w:t xml:space="preserve"> </w:t>
      </w:r>
      <w:r w:rsidRPr="003259CC">
        <w:t xml:space="preserve">the </w:t>
      </w:r>
      <w:r w:rsidRPr="003259CC" w:rsidR="0084274C">
        <w:t xml:space="preserve">upsurge in </w:t>
      </w:r>
      <w:r w:rsidRPr="003259CC" w:rsidR="00974782">
        <w:t xml:space="preserve">public, institutional and </w:t>
      </w:r>
      <w:r w:rsidRPr="003259CC" w:rsidR="00F40D37">
        <w:t>political pressure</w:t>
      </w:r>
      <w:r w:rsidRPr="003259CC" w:rsidR="000C3D0C">
        <w:t>,</w:t>
      </w:r>
      <w:r w:rsidRPr="003259CC" w:rsidR="00F40D37">
        <w:t xml:space="preserve"> which in any case </w:t>
      </w:r>
      <w:r w:rsidRPr="003259CC" w:rsidR="00974782">
        <w:t>had already been</w:t>
      </w:r>
      <w:r w:rsidRPr="003259CC" w:rsidR="00F40D37">
        <w:t xml:space="preserve"> a feature of the applicants</w:t>
      </w:r>
      <w:r w:rsidRPr="003259CC" w:rsidR="003259CC">
        <w:t>’</w:t>
      </w:r>
      <w:r w:rsidRPr="003259CC" w:rsidR="00F40D37">
        <w:t xml:space="preserve"> case (see paragraph</w:t>
      </w:r>
      <w:r w:rsidRPr="003259CC" w:rsidR="00E242EE">
        <w:t xml:space="preserve"> </w:t>
      </w:r>
      <w:r w:rsidRPr="003259CC" w:rsidR="00E242EE">
        <w:fldChar w:fldCharType="begin"/>
      </w:r>
      <w:r w:rsidRPr="003259CC" w:rsidR="00E242EE">
        <w:instrText xml:space="preserve"> REF F_October2007StatementsByAL2ProcAndJuris \h </w:instrText>
      </w:r>
      <w:r w:rsidRPr="003259CC" w:rsidR="00BC6A8E">
        <w:instrText xml:space="preserve"> \* MERGEFORMAT </w:instrText>
      </w:r>
      <w:r w:rsidRPr="003259CC" w:rsidR="00E242EE">
        <w:fldChar w:fldCharType="separate"/>
      </w:r>
      <w:r w:rsidRPr="003259CC" w:rsidR="003259CC">
        <w:rPr>
          <w:noProof/>
        </w:rPr>
        <w:t>48</w:t>
      </w:r>
      <w:r w:rsidRPr="003259CC" w:rsidR="00E242EE">
        <w:fldChar w:fldCharType="end"/>
      </w:r>
      <w:r w:rsidRPr="003259CC" w:rsidR="00F40D37">
        <w:t xml:space="preserve"> above)</w:t>
      </w:r>
      <w:r w:rsidRPr="003259CC" w:rsidR="007D260C">
        <w:t>,</w:t>
      </w:r>
      <w:r w:rsidRPr="003259CC" w:rsidR="00F40D37">
        <w:t xml:space="preserve"> </w:t>
      </w:r>
      <w:r w:rsidRPr="003259CC" w:rsidR="008B16BB">
        <w:t>reached</w:t>
      </w:r>
      <w:r w:rsidRPr="003259CC" w:rsidR="009454D4">
        <w:t xml:space="preserve"> a</w:t>
      </w:r>
      <w:r w:rsidRPr="003259CC" w:rsidR="008B16BB">
        <w:t xml:space="preserve"> “particular urgency” (see paragraph </w:t>
      </w:r>
      <w:r w:rsidRPr="003259CC" w:rsidR="00E242EE">
        <w:fldChar w:fldCharType="begin"/>
      </w:r>
      <w:r w:rsidRPr="003259CC" w:rsidR="00E242EE">
        <w:instrText xml:space="preserve"> REF F_20September2007LiberUnionQuestionOffic \h </w:instrText>
      </w:r>
      <w:r w:rsidRPr="003259CC" w:rsidR="00BC6A8E">
        <w:instrText xml:space="preserve"> \* MERGEFORMAT </w:instrText>
      </w:r>
      <w:r w:rsidRPr="003259CC" w:rsidR="00E242EE">
        <w:fldChar w:fldCharType="separate"/>
      </w:r>
      <w:r w:rsidRPr="003259CC" w:rsidR="003259CC">
        <w:rPr>
          <w:noProof/>
        </w:rPr>
        <w:t>46</w:t>
      </w:r>
      <w:r w:rsidRPr="003259CC" w:rsidR="00E242EE">
        <w:fldChar w:fldCharType="end"/>
      </w:r>
      <w:r w:rsidRPr="003259CC" w:rsidR="00E242EE">
        <w:t xml:space="preserve"> </w:t>
      </w:r>
      <w:r w:rsidRPr="003259CC" w:rsidR="00E242EE">
        <w:rPr>
          <w:i/>
        </w:rPr>
        <w:t>in fine</w:t>
      </w:r>
      <w:r w:rsidRPr="003259CC" w:rsidR="00E242EE">
        <w:t xml:space="preserve"> above</w:t>
      </w:r>
      <w:r w:rsidRPr="003259CC" w:rsidR="008B16BB">
        <w:t>)</w:t>
      </w:r>
      <w:r w:rsidRPr="003259CC" w:rsidR="009454D4">
        <w:t xml:space="preserve"> just at the </w:t>
      </w:r>
      <w:r w:rsidRPr="003259CC" w:rsidR="004821C9">
        <w:t xml:space="preserve">time </w:t>
      </w:r>
      <w:r w:rsidRPr="003259CC" w:rsidR="009454D4">
        <w:t>when the Lithuanian bailiff was about to execute the Court of Appeal decision of 15 March 2007 and to transfer the second applicant to the first applicant</w:t>
      </w:r>
      <w:r w:rsidRPr="003259CC" w:rsidR="003259CC">
        <w:t>’</w:t>
      </w:r>
      <w:r w:rsidRPr="003259CC" w:rsidR="009454D4">
        <w:t>s custody</w:t>
      </w:r>
      <w:r w:rsidRPr="003259CC" w:rsidR="0084274C">
        <w:t xml:space="preserve">. </w:t>
      </w:r>
      <w:r w:rsidRPr="003259CC" w:rsidR="00974782">
        <w:t xml:space="preserve">Firstly, </w:t>
      </w:r>
      <w:r w:rsidRPr="003259CC" w:rsidR="007D0C51">
        <w:t>a petition had been signed</w:t>
      </w:r>
      <w:r w:rsidRPr="003259CC" w:rsidR="009454D4">
        <w:t xml:space="preserve"> </w:t>
      </w:r>
      <w:r w:rsidRPr="003259CC" w:rsidR="009454D4">
        <w:rPr>
          <w:rFonts w:cstheme="minorHAnsi"/>
        </w:rPr>
        <w:t>−</w:t>
      </w:r>
      <w:r w:rsidRPr="003259CC" w:rsidR="007D0C51">
        <w:t xml:space="preserve"> as </w:t>
      </w:r>
      <w:r w:rsidRPr="003259CC" w:rsidR="009454D4">
        <w:t xml:space="preserve">was considered appropriate by </w:t>
      </w:r>
      <w:r w:rsidRPr="003259CC" w:rsidR="00472EE8">
        <w:t xml:space="preserve">a </w:t>
      </w:r>
      <w:r w:rsidRPr="003259CC" w:rsidR="00D4045E">
        <w:t xml:space="preserve">significant </w:t>
      </w:r>
      <w:r w:rsidRPr="003259CC" w:rsidR="00472EE8">
        <w:t>part of L</w:t>
      </w:r>
      <w:r w:rsidRPr="003259CC" w:rsidR="007D0C51">
        <w:t>ithuanian pop</w:t>
      </w:r>
      <w:r w:rsidRPr="003259CC" w:rsidR="00472EE8">
        <w:t>ulation</w:t>
      </w:r>
      <w:r w:rsidRPr="003259CC" w:rsidR="009454D4">
        <w:t xml:space="preserve"> </w:t>
      </w:r>
      <w:r w:rsidRPr="003259CC" w:rsidR="009454D4">
        <w:rPr>
          <w:rFonts w:cstheme="minorHAnsi"/>
        </w:rPr>
        <w:t>−</w:t>
      </w:r>
      <w:r w:rsidRPr="003259CC" w:rsidR="007D0C51">
        <w:t xml:space="preserve"> </w:t>
      </w:r>
      <w:r w:rsidRPr="003259CC" w:rsidR="009454D4">
        <w:t xml:space="preserve">to support “Luisa”, </w:t>
      </w:r>
      <w:r w:rsidRPr="003259CC" w:rsidR="007D0C51">
        <w:t xml:space="preserve">notwithstanding the German and even </w:t>
      </w:r>
      <w:r w:rsidRPr="003259CC" w:rsidR="00E242EE">
        <w:t xml:space="preserve">the </w:t>
      </w:r>
      <w:r w:rsidRPr="003259CC" w:rsidR="007D0C51">
        <w:t>Lithuanian courts</w:t>
      </w:r>
      <w:r w:rsidRPr="003259CC" w:rsidR="003259CC">
        <w:t>’</w:t>
      </w:r>
      <w:r w:rsidRPr="003259CC" w:rsidR="007D0C51">
        <w:t xml:space="preserve"> findings that it was actually in </w:t>
      </w:r>
      <w:r w:rsidRPr="003259CC" w:rsidR="009454D4">
        <w:t>the child</w:t>
      </w:r>
      <w:r w:rsidRPr="003259CC" w:rsidR="003259CC">
        <w:t>’</w:t>
      </w:r>
      <w:r w:rsidRPr="003259CC" w:rsidR="007D0C51">
        <w:t xml:space="preserve">s best interests </w:t>
      </w:r>
      <w:r w:rsidRPr="003259CC" w:rsidR="009454D4">
        <w:t xml:space="preserve">for her </w:t>
      </w:r>
      <w:r w:rsidRPr="003259CC" w:rsidR="007D0C51">
        <w:t xml:space="preserve">to return to the first </w:t>
      </w:r>
      <w:r w:rsidRPr="003259CC" w:rsidR="007D0C51">
        <w:t xml:space="preserve">applicant in Germany (see </w:t>
      </w:r>
      <w:r w:rsidRPr="003259CC" w:rsidR="00504849">
        <w:t xml:space="preserve">paragraph </w:t>
      </w:r>
      <w:r w:rsidRPr="003259CC" w:rsidR="00504849">
        <w:fldChar w:fldCharType="begin"/>
      </w:r>
      <w:r w:rsidRPr="003259CC" w:rsidR="00504849">
        <w:instrText xml:space="preserve"> REF F_October2007PetitionForLuisa35000Signed \h </w:instrText>
      </w:r>
      <w:r w:rsidRPr="003259CC" w:rsidR="00BC6A8E">
        <w:instrText xml:space="preserve"> \* MERGEFORMAT </w:instrText>
      </w:r>
      <w:r w:rsidRPr="003259CC" w:rsidR="00504849">
        <w:fldChar w:fldCharType="separate"/>
      </w:r>
      <w:r w:rsidRPr="003259CC" w:rsidR="003259CC">
        <w:rPr>
          <w:noProof/>
        </w:rPr>
        <w:t>57</w:t>
      </w:r>
      <w:r w:rsidRPr="003259CC" w:rsidR="00504849">
        <w:fldChar w:fldCharType="end"/>
      </w:r>
      <w:r w:rsidRPr="003259CC" w:rsidR="00504849">
        <w:t xml:space="preserve"> above</w:t>
      </w:r>
      <w:r w:rsidRPr="003259CC" w:rsidR="007D0C51">
        <w:t>).</w:t>
      </w:r>
      <w:r w:rsidRPr="003259CC" w:rsidR="00E47F92">
        <w:t xml:space="preserve"> The </w:t>
      </w:r>
      <w:r w:rsidRPr="003259CC" w:rsidR="006D1AAB">
        <w:t>widespread</w:t>
      </w:r>
      <w:r w:rsidRPr="003259CC" w:rsidR="00E47F92">
        <w:t xml:space="preserve"> media </w:t>
      </w:r>
      <w:r w:rsidRPr="003259CC" w:rsidR="004821C9">
        <w:t xml:space="preserve">focus on </w:t>
      </w:r>
      <w:r w:rsidRPr="003259CC" w:rsidR="00E47F92">
        <w:t xml:space="preserve">the case </w:t>
      </w:r>
      <w:r w:rsidRPr="003259CC" w:rsidR="00381DE4">
        <w:t>was</w:t>
      </w:r>
      <w:r w:rsidRPr="003259CC" w:rsidR="00E47F92">
        <w:t xml:space="preserve"> also acknowledged by the President</w:t>
      </w:r>
      <w:r w:rsidRPr="003259CC">
        <w:t xml:space="preserve"> </w:t>
      </w:r>
      <w:r w:rsidRPr="003259CC" w:rsidR="004C50BB">
        <w:t xml:space="preserve">of the Republic </w:t>
      </w:r>
      <w:r w:rsidRPr="003259CC">
        <w:t xml:space="preserve">(see paragraph </w:t>
      </w:r>
      <w:r w:rsidRPr="003259CC" w:rsidR="00504849">
        <w:fldChar w:fldCharType="begin"/>
      </w:r>
      <w:r w:rsidRPr="003259CC" w:rsidR="00504849">
        <w:instrText xml:space="preserve"> REF F_9September2007VAanswer2FirstAppAbIndep \h </w:instrText>
      </w:r>
      <w:r w:rsidRPr="003259CC" w:rsidR="00BC6A8E">
        <w:instrText xml:space="preserve"> \* MERGEFORMAT </w:instrText>
      </w:r>
      <w:r w:rsidRPr="003259CC" w:rsidR="00504849">
        <w:fldChar w:fldCharType="separate"/>
      </w:r>
      <w:r w:rsidRPr="003259CC" w:rsidR="003259CC">
        <w:rPr>
          <w:noProof/>
        </w:rPr>
        <w:t>40</w:t>
      </w:r>
      <w:r w:rsidRPr="003259CC" w:rsidR="00504849">
        <w:fldChar w:fldCharType="end"/>
      </w:r>
      <w:r w:rsidRPr="003259CC" w:rsidR="00504849">
        <w:t xml:space="preserve"> </w:t>
      </w:r>
      <w:r w:rsidRPr="003259CC">
        <w:t>above)</w:t>
      </w:r>
      <w:r w:rsidRPr="003259CC" w:rsidR="00E276EA">
        <w:t xml:space="preserve">, and by parliamentarians (see paragraph </w:t>
      </w:r>
      <w:r w:rsidRPr="003259CC" w:rsidR="00E276EA">
        <w:fldChar w:fldCharType="begin"/>
      </w:r>
      <w:r w:rsidRPr="003259CC" w:rsidR="00E276EA">
        <w:instrText xml:space="preserve"> REF F_13September2007PublicStatementsByVM \h </w:instrText>
      </w:r>
      <w:r w:rsidRPr="003259CC" w:rsidR="00BC6A8E">
        <w:instrText xml:space="preserve"> \* MERGEFORMAT </w:instrText>
      </w:r>
      <w:r w:rsidRPr="003259CC" w:rsidR="00E276EA">
        <w:fldChar w:fldCharType="separate"/>
      </w:r>
      <w:r w:rsidRPr="003259CC" w:rsidR="003259CC">
        <w:rPr>
          <w:noProof/>
        </w:rPr>
        <w:t>51</w:t>
      </w:r>
      <w:r w:rsidRPr="003259CC" w:rsidR="00E276EA">
        <w:fldChar w:fldCharType="end"/>
      </w:r>
      <w:r w:rsidRPr="003259CC" w:rsidR="00E276EA">
        <w:t xml:space="preserve"> above)</w:t>
      </w:r>
      <w:r w:rsidRPr="003259CC" w:rsidR="00E47F92">
        <w:t xml:space="preserve">. </w:t>
      </w:r>
      <w:r w:rsidRPr="003259CC" w:rsidR="00EB08C5">
        <w:t>As pointed out by the first applicant in his letter to the Ombudsman for Children</w:t>
      </w:r>
      <w:r w:rsidRPr="003259CC" w:rsidR="003259CC">
        <w:t>’</w:t>
      </w:r>
      <w:r w:rsidRPr="003259CC" w:rsidR="002D12C6">
        <w:t>s</w:t>
      </w:r>
      <w:r w:rsidRPr="003259CC" w:rsidR="00EB08C5">
        <w:t xml:space="preserve"> Rights</w:t>
      </w:r>
      <w:r w:rsidRPr="003259CC" w:rsidR="00B7684E">
        <w:t>,</w:t>
      </w:r>
      <w:r w:rsidRPr="003259CC" w:rsidR="00EB08C5">
        <w:t xml:space="preserve"> R.</w:t>
      </w:r>
      <w:r w:rsidRPr="003259CC" w:rsidR="00EB08C5">
        <w:rPr>
          <w:rFonts w:cstheme="minorHAnsi"/>
        </w:rPr>
        <w:t>Š., he had been demoni</w:t>
      </w:r>
      <w:r w:rsidRPr="003259CC" w:rsidR="00B7684E">
        <w:rPr>
          <w:rFonts w:cstheme="minorHAnsi"/>
        </w:rPr>
        <w:t>s</w:t>
      </w:r>
      <w:r w:rsidRPr="003259CC" w:rsidR="00EB08C5">
        <w:rPr>
          <w:rFonts w:cstheme="minorHAnsi"/>
        </w:rPr>
        <w:t xml:space="preserve">ed </w:t>
      </w:r>
      <w:r w:rsidRPr="003259CC" w:rsidR="00B7684E">
        <w:rPr>
          <w:rFonts w:cstheme="minorHAnsi"/>
        </w:rPr>
        <w:t xml:space="preserve">in the Lithuanian press </w:t>
      </w:r>
      <w:r w:rsidRPr="003259CC" w:rsidR="00EB08C5">
        <w:rPr>
          <w:rFonts w:cstheme="minorHAnsi"/>
        </w:rPr>
        <w:t xml:space="preserve">and letters </w:t>
      </w:r>
      <w:r w:rsidRPr="003259CC" w:rsidR="00B7684E">
        <w:rPr>
          <w:rFonts w:cstheme="minorHAnsi"/>
        </w:rPr>
        <w:t xml:space="preserve">had been published </w:t>
      </w:r>
      <w:r w:rsidRPr="003259CC" w:rsidR="00EB08C5">
        <w:rPr>
          <w:rFonts w:cstheme="minorHAnsi"/>
        </w:rPr>
        <w:t>calling him “a German pig”, “</w:t>
      </w:r>
      <w:r w:rsidRPr="003259CC" w:rsidR="00B7684E">
        <w:rPr>
          <w:rFonts w:cstheme="minorHAnsi"/>
        </w:rPr>
        <w:t xml:space="preserve">a </w:t>
      </w:r>
      <w:r w:rsidRPr="003259CC" w:rsidR="00EB08C5">
        <w:rPr>
          <w:rFonts w:cstheme="minorHAnsi"/>
        </w:rPr>
        <w:t xml:space="preserve">Nazi”, “fascist” and “a criminal”, </w:t>
      </w:r>
      <w:r w:rsidRPr="003259CC" w:rsidR="00B7684E">
        <w:rPr>
          <w:rFonts w:cstheme="minorHAnsi"/>
        </w:rPr>
        <w:t xml:space="preserve">and </w:t>
      </w:r>
      <w:r w:rsidRPr="003259CC" w:rsidR="00EB08C5">
        <w:rPr>
          <w:rFonts w:cstheme="minorHAnsi"/>
        </w:rPr>
        <w:t xml:space="preserve">he, his lawyer and the bailiff had </w:t>
      </w:r>
      <w:r w:rsidRPr="003259CC" w:rsidR="00B7684E">
        <w:rPr>
          <w:rFonts w:cstheme="minorHAnsi"/>
        </w:rPr>
        <w:t xml:space="preserve">also </w:t>
      </w:r>
      <w:r w:rsidRPr="003259CC" w:rsidR="00EB08C5">
        <w:rPr>
          <w:rFonts w:cstheme="minorHAnsi"/>
        </w:rPr>
        <w:t>receiv</w:t>
      </w:r>
      <w:r w:rsidRPr="003259CC" w:rsidR="00B7684E">
        <w:rPr>
          <w:rFonts w:cstheme="minorHAnsi"/>
        </w:rPr>
        <w:t>ed</w:t>
      </w:r>
      <w:r w:rsidRPr="003259CC" w:rsidR="00EB08C5">
        <w:rPr>
          <w:rFonts w:cstheme="minorHAnsi"/>
        </w:rPr>
        <w:t xml:space="preserve"> threats (see paragraph</w:t>
      </w:r>
      <w:r w:rsidRPr="003259CC" w:rsidR="005A6B98">
        <w:rPr>
          <w:rFonts w:cstheme="minorHAnsi"/>
        </w:rPr>
        <w:t>s</w:t>
      </w:r>
      <w:r w:rsidRPr="003259CC" w:rsidR="00EB08C5">
        <w:rPr>
          <w:rFonts w:cstheme="minorHAnsi"/>
        </w:rPr>
        <w:t xml:space="preserve"> </w:t>
      </w:r>
      <w:r w:rsidRPr="003259CC" w:rsidR="005A6B98">
        <w:rPr>
          <w:rFonts w:cstheme="minorHAnsi"/>
        </w:rPr>
        <w:fldChar w:fldCharType="begin"/>
      </w:r>
      <w:r w:rsidRPr="003259CC" w:rsidR="005A6B98">
        <w:rPr>
          <w:rFonts w:cstheme="minorHAnsi"/>
        </w:rPr>
        <w:instrText xml:space="preserve"> REF F_September2007_LrytasMurderBailiff \h </w:instrText>
      </w:r>
      <w:r w:rsidRPr="003259CC" w:rsidR="005A6B98">
        <w:rPr>
          <w:rFonts w:cstheme="minorHAnsi"/>
        </w:rPr>
        <w:fldChar w:fldCharType="separate"/>
      </w:r>
      <w:r w:rsidRPr="003259CC" w:rsidR="003259CC">
        <w:rPr>
          <w:noProof/>
        </w:rPr>
        <w:t>53</w:t>
      </w:r>
      <w:r w:rsidRPr="003259CC" w:rsidR="005A6B98">
        <w:rPr>
          <w:rFonts w:cstheme="minorHAnsi"/>
        </w:rPr>
        <w:fldChar w:fldCharType="end"/>
      </w:r>
      <w:r w:rsidRPr="003259CC" w:rsidR="005A6B98">
        <w:rPr>
          <w:rFonts w:cstheme="minorHAnsi"/>
        </w:rPr>
        <w:t xml:space="preserve"> and </w:t>
      </w:r>
      <w:r w:rsidRPr="003259CC" w:rsidR="005A6B98">
        <w:rPr>
          <w:rFonts w:cstheme="minorHAnsi"/>
        </w:rPr>
        <w:fldChar w:fldCharType="begin"/>
      </w:r>
      <w:r w:rsidRPr="003259CC" w:rsidR="005A6B98">
        <w:rPr>
          <w:rFonts w:cstheme="minorHAnsi"/>
        </w:rPr>
        <w:instrText xml:space="preserve"> REF F_Sptember2007FirstAppLetter2RSAbPrivacy \h  \* MERGEFORMAT </w:instrText>
      </w:r>
      <w:r w:rsidRPr="003259CC" w:rsidR="005A6B98">
        <w:rPr>
          <w:rFonts w:cstheme="minorHAnsi"/>
        </w:rPr>
        <w:fldChar w:fldCharType="separate"/>
      </w:r>
      <w:r w:rsidRPr="003259CC" w:rsidR="003259CC">
        <w:rPr>
          <w:noProof/>
        </w:rPr>
        <w:t>54</w:t>
      </w:r>
      <w:r w:rsidRPr="003259CC" w:rsidR="005A6B98">
        <w:rPr>
          <w:rFonts w:cstheme="minorHAnsi"/>
        </w:rPr>
        <w:fldChar w:fldCharType="end"/>
      </w:r>
      <w:r w:rsidRPr="003259CC" w:rsidR="005A6B98">
        <w:rPr>
          <w:rFonts w:cstheme="minorHAnsi"/>
        </w:rPr>
        <w:t xml:space="preserve"> </w:t>
      </w:r>
      <w:r w:rsidRPr="003259CC" w:rsidR="00EB08C5">
        <w:rPr>
          <w:rFonts w:cstheme="minorHAnsi"/>
        </w:rPr>
        <w:t>above).</w:t>
      </w:r>
    </w:p>
    <w:p w:rsidRPr="003259CC" w:rsidR="00BF5A57" w:rsidP="003259CC" w14:paraId="1EAD99B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200</w:t>
      </w:r>
      <w:r w:rsidRPr="003259CC">
        <w:fldChar w:fldCharType="end"/>
      </w:r>
      <w:r w:rsidRPr="003259CC">
        <w:t>.  </w:t>
      </w:r>
      <w:r w:rsidRPr="003259CC" w:rsidR="00B7684E">
        <w:t xml:space="preserve">In addition to </w:t>
      </w:r>
      <w:r w:rsidRPr="003259CC" w:rsidR="00E242EE">
        <w:t xml:space="preserve">the massive </w:t>
      </w:r>
      <w:r w:rsidRPr="003259CC" w:rsidR="00B7684E">
        <w:t xml:space="preserve">interest amongst the </w:t>
      </w:r>
      <w:r w:rsidRPr="003259CC" w:rsidR="00E242EE">
        <w:t>public</w:t>
      </w:r>
      <w:r w:rsidRPr="003259CC" w:rsidR="00B7684E">
        <w:t xml:space="preserve"> at large</w:t>
      </w:r>
      <w:r w:rsidRPr="003259CC" w:rsidR="00E242EE">
        <w:t xml:space="preserve">, public </w:t>
      </w:r>
      <w:r w:rsidRPr="003259CC" w:rsidR="00795904">
        <w:t>state</w:t>
      </w:r>
      <w:r w:rsidRPr="003259CC" w:rsidR="00E242EE">
        <w:t xml:space="preserve">ments of different sorts were made by various politicians in this connection. In particular, members of the Seimas pleaded that </w:t>
      </w:r>
      <w:r w:rsidRPr="003259CC" w:rsidR="005E1989">
        <w:t xml:space="preserve">“the State should not </w:t>
      </w:r>
      <w:r w:rsidRPr="003259CC" w:rsidR="00B50EDF">
        <w:t xml:space="preserve">remain </w:t>
      </w:r>
      <w:r w:rsidRPr="003259CC" w:rsidR="005E1989">
        <w:t xml:space="preserve">a bystander </w:t>
      </w:r>
      <w:r w:rsidRPr="003259CC">
        <w:t>...</w:t>
      </w:r>
      <w:r w:rsidRPr="003259CC" w:rsidR="005E1989">
        <w:t xml:space="preserve"> when human fates were being broken” (see paragraph </w:t>
      </w:r>
      <w:r w:rsidRPr="003259CC" w:rsidR="005E1989">
        <w:fldChar w:fldCharType="begin"/>
      </w:r>
      <w:r w:rsidRPr="003259CC" w:rsidR="005E1989">
        <w:instrText xml:space="preserve"> REF F_13September2007PublicStatementsByVM \h </w:instrText>
      </w:r>
      <w:r w:rsidRPr="003259CC" w:rsidR="00BC6A8E">
        <w:instrText xml:space="preserve"> \* MERGEFORMAT </w:instrText>
      </w:r>
      <w:r w:rsidRPr="003259CC" w:rsidR="005E1989">
        <w:fldChar w:fldCharType="separate"/>
      </w:r>
      <w:r w:rsidRPr="003259CC" w:rsidR="003259CC">
        <w:rPr>
          <w:noProof/>
        </w:rPr>
        <w:t>51</w:t>
      </w:r>
      <w:r w:rsidRPr="003259CC" w:rsidR="005E1989">
        <w:fldChar w:fldCharType="end"/>
      </w:r>
      <w:r w:rsidRPr="003259CC" w:rsidR="005E1989">
        <w:t xml:space="preserve"> </w:t>
      </w:r>
      <w:r w:rsidRPr="003259CC" w:rsidR="005E1989">
        <w:rPr>
          <w:i/>
        </w:rPr>
        <w:t>in</w:t>
      </w:r>
      <w:r w:rsidRPr="003259CC" w:rsidR="005E1989">
        <w:t xml:space="preserve"> </w:t>
      </w:r>
      <w:r w:rsidRPr="003259CC" w:rsidR="005E1989">
        <w:rPr>
          <w:i/>
        </w:rPr>
        <w:t xml:space="preserve">fine </w:t>
      </w:r>
      <w:r w:rsidRPr="003259CC" w:rsidR="005E1989">
        <w:t xml:space="preserve">above) and that </w:t>
      </w:r>
      <w:r w:rsidRPr="003259CC" w:rsidR="00E276EA">
        <w:t xml:space="preserve">“a Lithuanian citizen </w:t>
      </w:r>
      <w:r w:rsidRPr="003259CC" w:rsidR="00B7684E">
        <w:t>must</w:t>
      </w:r>
      <w:r w:rsidRPr="003259CC" w:rsidR="00E276EA">
        <w:t xml:space="preserve"> be defended”, that </w:t>
      </w:r>
      <w:r w:rsidRPr="003259CC" w:rsidR="005E1989">
        <w:t xml:space="preserve">“the link between </w:t>
      </w:r>
      <w:r w:rsidRPr="003259CC" w:rsidR="00B50EDF">
        <w:t xml:space="preserve">the Mother and </w:t>
      </w:r>
      <w:r w:rsidRPr="003259CC" w:rsidR="005E1989">
        <w:t xml:space="preserve">the child ” </w:t>
      </w:r>
      <w:r w:rsidRPr="003259CC" w:rsidR="00F720E0">
        <w:t xml:space="preserve">and the “link to the family and the </w:t>
      </w:r>
      <w:r w:rsidRPr="003259CC" w:rsidR="00B7684E">
        <w:t>h</w:t>
      </w:r>
      <w:r w:rsidRPr="003259CC" w:rsidR="00F720E0">
        <w:t>omeland</w:t>
      </w:r>
      <w:r w:rsidRPr="003259CC" w:rsidR="005E1989">
        <w:t xml:space="preserve"> </w:t>
      </w:r>
      <w:r w:rsidRPr="003259CC" w:rsidR="00B7684E">
        <w:t xml:space="preserve">was </w:t>
      </w:r>
      <w:r w:rsidRPr="003259CC" w:rsidR="005E1989">
        <w:t>a great virtue</w:t>
      </w:r>
      <w:r w:rsidRPr="003259CC" w:rsidR="00AB5563">
        <w:t>”</w:t>
      </w:r>
      <w:r w:rsidRPr="003259CC" w:rsidR="005E1989">
        <w:t xml:space="preserve"> (see paragraph </w:t>
      </w:r>
      <w:r w:rsidRPr="003259CC" w:rsidR="005E1989">
        <w:fldChar w:fldCharType="begin"/>
      </w:r>
      <w:r w:rsidRPr="003259CC" w:rsidR="005E1989">
        <w:instrText xml:space="preserve"> REF F_20September2007LiberUnionQuestionOffic \h </w:instrText>
      </w:r>
      <w:r w:rsidRPr="003259CC" w:rsidR="00BC6A8E">
        <w:instrText xml:space="preserve"> \* MERGEFORMAT </w:instrText>
      </w:r>
      <w:r w:rsidRPr="003259CC" w:rsidR="005E1989">
        <w:fldChar w:fldCharType="separate"/>
      </w:r>
      <w:r w:rsidRPr="003259CC" w:rsidR="003259CC">
        <w:rPr>
          <w:noProof/>
        </w:rPr>
        <w:t>46</w:t>
      </w:r>
      <w:r w:rsidRPr="003259CC" w:rsidR="005E1989">
        <w:fldChar w:fldCharType="end"/>
      </w:r>
      <w:r w:rsidRPr="003259CC" w:rsidR="005E1989">
        <w:t xml:space="preserve"> above)</w:t>
      </w:r>
      <w:r w:rsidRPr="003259CC" w:rsidR="00EB08C5">
        <w:t>,</w:t>
      </w:r>
      <w:r w:rsidRPr="003259CC" w:rsidR="005E1989">
        <w:t xml:space="preserve"> </w:t>
      </w:r>
      <w:r w:rsidRPr="003259CC" w:rsidR="00EB08C5">
        <w:t xml:space="preserve">and that one </w:t>
      </w:r>
      <w:r w:rsidRPr="003259CC" w:rsidR="00B7684E">
        <w:t>sh</w:t>
      </w:r>
      <w:r w:rsidRPr="003259CC" w:rsidR="00EB08C5">
        <w:t xml:space="preserve">ould not </w:t>
      </w:r>
      <w:r w:rsidRPr="003259CC" w:rsidR="004821C9">
        <w:t xml:space="preserve">remain </w:t>
      </w:r>
      <w:r w:rsidRPr="003259CC" w:rsidR="00EB08C5">
        <w:t xml:space="preserve">a bystander when “our children </w:t>
      </w:r>
      <w:r w:rsidRPr="003259CC" w:rsidR="00B50EDF">
        <w:t>[</w:t>
      </w:r>
      <w:r w:rsidRPr="003259CC" w:rsidR="00EB08C5">
        <w:t>were being</w:t>
      </w:r>
      <w:r w:rsidRPr="003259CC" w:rsidR="00B50EDF">
        <w:t>]</w:t>
      </w:r>
      <w:r w:rsidRPr="003259CC" w:rsidR="00EB08C5">
        <w:t xml:space="preserve"> taken away to foreign countries” (see paragraph </w:t>
      </w:r>
      <w:r w:rsidRPr="003259CC" w:rsidR="00EB08C5">
        <w:fldChar w:fldCharType="begin"/>
      </w:r>
      <w:r w:rsidRPr="003259CC" w:rsidR="00EB08C5">
        <w:instrText xml:space="preserve"> REF F_September2007ASstatementsAboutGo2CC \h </w:instrText>
      </w:r>
      <w:r w:rsidRPr="003259CC" w:rsidR="00BC6A8E">
        <w:instrText xml:space="preserve"> \* MERGEFORMAT </w:instrText>
      </w:r>
      <w:r w:rsidRPr="003259CC" w:rsidR="00EB08C5">
        <w:fldChar w:fldCharType="separate"/>
      </w:r>
      <w:r w:rsidRPr="003259CC" w:rsidR="003259CC">
        <w:rPr>
          <w:noProof/>
        </w:rPr>
        <w:t>42</w:t>
      </w:r>
      <w:r w:rsidRPr="003259CC" w:rsidR="00EB08C5">
        <w:fldChar w:fldCharType="end"/>
      </w:r>
      <w:r w:rsidRPr="003259CC" w:rsidR="00EB08C5">
        <w:t xml:space="preserve"> above). </w:t>
      </w:r>
      <w:r w:rsidRPr="003259CC" w:rsidR="005E1989">
        <w:t xml:space="preserve">The Court particularly </w:t>
      </w:r>
      <w:r w:rsidRPr="003259CC" w:rsidR="005028C3">
        <w:t>notes the</w:t>
      </w:r>
      <w:r w:rsidRPr="003259CC" w:rsidR="005E1989">
        <w:t xml:space="preserve"> statements </w:t>
      </w:r>
      <w:r w:rsidRPr="003259CC" w:rsidR="00B7684E">
        <w:t xml:space="preserve">made </w:t>
      </w:r>
      <w:r w:rsidRPr="003259CC" w:rsidR="005E1989">
        <w:t xml:space="preserve">by </w:t>
      </w:r>
      <w:r w:rsidRPr="003259CC" w:rsidR="00F720E0">
        <w:t xml:space="preserve">child care </w:t>
      </w:r>
      <w:r w:rsidRPr="003259CC" w:rsidR="00B7684E">
        <w:t>professional</w:t>
      </w:r>
      <w:r w:rsidRPr="003259CC" w:rsidR="007D260C">
        <w:t>s, firstly</w:t>
      </w:r>
      <w:r w:rsidRPr="003259CC" w:rsidR="00795904">
        <w:t xml:space="preserve"> </w:t>
      </w:r>
      <w:r w:rsidRPr="003259CC" w:rsidR="005E1989">
        <w:t>the Ombudsman for Children</w:t>
      </w:r>
      <w:r w:rsidRPr="003259CC" w:rsidR="003259CC">
        <w:t>’</w:t>
      </w:r>
      <w:r w:rsidRPr="003259CC" w:rsidR="002D12C6">
        <w:t>s</w:t>
      </w:r>
      <w:r w:rsidRPr="003259CC" w:rsidR="005E1989">
        <w:t xml:space="preserve"> Rights</w:t>
      </w:r>
      <w:r w:rsidRPr="003259CC" w:rsidR="00B7684E">
        <w:t>,</w:t>
      </w:r>
      <w:r w:rsidRPr="003259CC" w:rsidR="005E1989">
        <w:t xml:space="preserve"> R.</w:t>
      </w:r>
      <w:r w:rsidRPr="003259CC" w:rsidR="005E1989">
        <w:rPr>
          <w:rFonts w:cstheme="minorHAnsi"/>
        </w:rPr>
        <w:t>Š.</w:t>
      </w:r>
      <w:r w:rsidRPr="003259CC" w:rsidR="00381DE4">
        <w:rPr>
          <w:rFonts w:cstheme="minorHAnsi"/>
        </w:rPr>
        <w:t>,</w:t>
      </w:r>
      <w:r w:rsidRPr="003259CC" w:rsidR="005E1989">
        <w:t xml:space="preserve"> </w:t>
      </w:r>
      <w:r w:rsidRPr="003259CC" w:rsidR="00F720E0">
        <w:t>reveal</w:t>
      </w:r>
      <w:r w:rsidRPr="003259CC" w:rsidR="00B7684E">
        <w:t>ing</w:t>
      </w:r>
      <w:r w:rsidRPr="003259CC" w:rsidR="00F720E0">
        <w:t xml:space="preserve"> that “from the very beginning </w:t>
      </w:r>
      <w:r w:rsidRPr="003259CC" w:rsidR="00472EE8">
        <w:t xml:space="preserve">the </w:t>
      </w:r>
      <w:r w:rsidRPr="003259CC" w:rsidR="00B50EDF">
        <w:t xml:space="preserve">position of </w:t>
      </w:r>
      <w:r w:rsidRPr="003259CC" w:rsidR="00F720E0">
        <w:t xml:space="preserve">the </w:t>
      </w:r>
      <w:r w:rsidRPr="003259CC" w:rsidR="00B50EDF">
        <w:t>Ombudsman</w:t>
      </w:r>
      <w:r w:rsidRPr="003259CC" w:rsidR="003259CC">
        <w:t>’</w:t>
      </w:r>
      <w:r w:rsidRPr="003259CC" w:rsidR="00B50EDF">
        <w:t xml:space="preserve">s </w:t>
      </w:r>
      <w:r w:rsidRPr="003259CC" w:rsidR="00F720E0">
        <w:t>Office was that the child should be with the mother”, and that “we should search for ways and possibilities to le</w:t>
      </w:r>
      <w:r w:rsidRPr="003259CC" w:rsidR="00B7684E">
        <w:t>t</w:t>
      </w:r>
      <w:r w:rsidRPr="003259CC" w:rsidR="00F720E0">
        <w:t xml:space="preserve"> </w:t>
      </w:r>
      <w:r w:rsidRPr="003259CC" w:rsidR="00B50EDF">
        <w:t>[</w:t>
      </w:r>
      <w:r w:rsidRPr="003259CC" w:rsidR="00F720E0">
        <w:t>the</w:t>
      </w:r>
      <w:r w:rsidRPr="003259CC" w:rsidR="00B50EDF">
        <w:t xml:space="preserve"> children]</w:t>
      </w:r>
      <w:r w:rsidRPr="003259CC" w:rsidR="00B7684E">
        <w:t xml:space="preserve"> remain</w:t>
      </w:r>
      <w:r w:rsidRPr="003259CC" w:rsidR="00F720E0">
        <w:t xml:space="preserve"> in Lithuania” (see paragraph </w:t>
      </w:r>
      <w:r w:rsidRPr="003259CC" w:rsidR="00F720E0">
        <w:fldChar w:fldCharType="begin"/>
      </w:r>
      <w:r w:rsidRPr="003259CC" w:rsidR="00F720E0">
        <w:instrText xml:space="preserve"> REF F_October2007PublicStatementsByRS \h </w:instrText>
      </w:r>
      <w:r w:rsidRPr="003259CC" w:rsidR="00BC6A8E">
        <w:instrText xml:space="preserve"> \* MERGEFORMAT </w:instrText>
      </w:r>
      <w:r w:rsidRPr="003259CC" w:rsidR="00F720E0">
        <w:fldChar w:fldCharType="separate"/>
      </w:r>
      <w:r w:rsidRPr="003259CC" w:rsidR="003259CC">
        <w:rPr>
          <w:noProof/>
        </w:rPr>
        <w:t>49</w:t>
      </w:r>
      <w:r w:rsidRPr="003259CC" w:rsidR="00F720E0">
        <w:fldChar w:fldCharType="end"/>
      </w:r>
      <w:r w:rsidRPr="003259CC" w:rsidR="00F720E0">
        <w:t xml:space="preserve"> above). In similar vein, the director of the </w:t>
      </w:r>
      <w:r w:rsidRPr="003259CC" w:rsidR="00F720E0">
        <w:t>Klaip</w:t>
      </w:r>
      <w:r w:rsidRPr="003259CC" w:rsidR="00F720E0">
        <w:rPr>
          <w:rFonts w:cstheme="minorHAnsi"/>
        </w:rPr>
        <w:t>ė</w:t>
      </w:r>
      <w:r w:rsidRPr="003259CC" w:rsidR="00F720E0">
        <w:t>da</w:t>
      </w:r>
      <w:r w:rsidRPr="003259CC" w:rsidR="00F720E0">
        <w:t xml:space="preserve"> </w:t>
      </w:r>
      <w:r w:rsidRPr="003259CC" w:rsidR="00434314">
        <w:t>ch</w:t>
      </w:r>
      <w:r w:rsidRPr="003259CC" w:rsidR="00F720E0">
        <w:t xml:space="preserve">ild </w:t>
      </w:r>
      <w:r w:rsidRPr="003259CC" w:rsidR="00434314">
        <w:t>c</w:t>
      </w:r>
      <w:r w:rsidRPr="003259CC" w:rsidR="00381DE4">
        <w:t>are a</w:t>
      </w:r>
      <w:r w:rsidRPr="003259CC" w:rsidR="00F720E0">
        <w:t xml:space="preserve">uthority, whose position as </w:t>
      </w:r>
      <w:r w:rsidRPr="003259CC" w:rsidR="00B7684E">
        <w:t xml:space="preserve">regards </w:t>
      </w:r>
      <w:r w:rsidRPr="003259CC" w:rsidR="00F720E0">
        <w:t>the applicants</w:t>
      </w:r>
      <w:r w:rsidRPr="003259CC" w:rsidR="003259CC">
        <w:t>’</w:t>
      </w:r>
      <w:r w:rsidRPr="003259CC" w:rsidR="00F720E0">
        <w:t xml:space="preserve"> reunion apparently remained unchanged, confessed to the press that she had tried to persuade the first applicant to </w:t>
      </w:r>
      <w:r w:rsidRPr="003259CC" w:rsidR="00B7684E">
        <w:t>r</w:t>
      </w:r>
      <w:r w:rsidRPr="003259CC" w:rsidR="00F720E0">
        <w:t>enounce his custody rights</w:t>
      </w:r>
      <w:r w:rsidRPr="003259CC" w:rsidR="00B7684E">
        <w:t>,</w:t>
      </w:r>
      <w:r w:rsidRPr="003259CC" w:rsidR="00F720E0">
        <w:t xml:space="preserve"> but had been unsuccessful (see paragraph </w:t>
      </w:r>
      <w:r w:rsidRPr="003259CC" w:rsidR="00F720E0">
        <w:fldChar w:fldCharType="begin"/>
      </w:r>
      <w:r w:rsidRPr="003259CC" w:rsidR="00F720E0">
        <w:instrText xml:space="preserve"> REF F_October2007PublicStatementsByGAdenounc \h </w:instrText>
      </w:r>
      <w:r w:rsidRPr="003259CC" w:rsidR="00BC6A8E">
        <w:instrText xml:space="preserve"> \* MERGEFORMAT </w:instrText>
      </w:r>
      <w:r w:rsidRPr="003259CC" w:rsidR="00F720E0">
        <w:fldChar w:fldCharType="separate"/>
      </w:r>
      <w:r w:rsidRPr="003259CC" w:rsidR="003259CC">
        <w:rPr>
          <w:noProof/>
        </w:rPr>
        <w:t>60</w:t>
      </w:r>
      <w:r w:rsidRPr="003259CC" w:rsidR="00F720E0">
        <w:fldChar w:fldCharType="end"/>
      </w:r>
      <w:r w:rsidRPr="003259CC" w:rsidR="00F720E0">
        <w:t xml:space="preserve"> above; about her earlier statements see paragraph</w:t>
      </w:r>
      <w:r w:rsidRPr="003259CC" w:rsidR="00A00D75">
        <w:t> </w:t>
      </w:r>
      <w:r w:rsidRPr="003259CC" w:rsidR="00A00D75">
        <w:fldChar w:fldCharType="begin"/>
      </w:r>
      <w:r w:rsidRPr="003259CC" w:rsidR="00A00D75">
        <w:instrText xml:space="preserve"> REF F_December2006GAstatementsMumNoKidnappin \h </w:instrText>
      </w:r>
      <w:r w:rsidRPr="003259CC" w:rsidR="00A00D75">
        <w:fldChar w:fldCharType="separate"/>
      </w:r>
      <w:r w:rsidRPr="003259CC" w:rsidR="003259CC">
        <w:rPr>
          <w:noProof/>
        </w:rPr>
        <w:t>36</w:t>
      </w:r>
      <w:r w:rsidRPr="003259CC" w:rsidR="00A00D75">
        <w:fldChar w:fldCharType="end"/>
      </w:r>
      <w:r w:rsidRPr="003259CC" w:rsidR="00A00D75">
        <w:t xml:space="preserve"> a</w:t>
      </w:r>
      <w:r w:rsidRPr="003259CC" w:rsidR="00F720E0">
        <w:t xml:space="preserve">bove). </w:t>
      </w:r>
      <w:r w:rsidRPr="003259CC" w:rsidR="003F0BD0">
        <w:t xml:space="preserve">This, for the Court, appears to have been particularly </w:t>
      </w:r>
      <w:r w:rsidRPr="003259CC" w:rsidR="00472EE8">
        <w:t>in</w:t>
      </w:r>
      <w:r w:rsidRPr="003259CC" w:rsidR="00381DE4">
        <w:t>appropriate</w:t>
      </w:r>
      <w:r w:rsidRPr="003259CC" w:rsidR="003F0BD0">
        <w:t>, given the maxim that the personnel dealing with the Hague Convention questions should be professional, objective and not be influenced by issues of nationalism, gender or any other prejudice (see point</w:t>
      </w:r>
      <w:r w:rsidRPr="003259CC" w:rsidR="0033485D">
        <w:t> </w:t>
      </w:r>
      <w:r w:rsidRPr="003259CC" w:rsidR="003F0BD0">
        <w:t xml:space="preserve">2.4.5 </w:t>
      </w:r>
      <w:r w:rsidRPr="003259CC" w:rsidR="00461D58">
        <w:t xml:space="preserve">of the Guide to Good Practice under the Hague Convention in paragraph </w:t>
      </w:r>
      <w:r w:rsidRPr="003259CC" w:rsidR="00461D58">
        <w:fldChar w:fldCharType="begin"/>
      </w:r>
      <w:r w:rsidRPr="003259CC" w:rsidR="00461D58">
        <w:instrText xml:space="preserve"> REF INT_2003PartIIofGuide2GoodPracticeQuotes \h  \* MERGEFORMAT </w:instrText>
      </w:r>
      <w:r w:rsidRPr="003259CC" w:rsidR="00461D58">
        <w:fldChar w:fldCharType="separate"/>
      </w:r>
      <w:r w:rsidRPr="003259CC" w:rsidR="003259CC">
        <w:rPr>
          <w:noProof/>
        </w:rPr>
        <w:t>149</w:t>
      </w:r>
      <w:r w:rsidRPr="003259CC" w:rsidR="00461D58">
        <w:fldChar w:fldCharType="end"/>
      </w:r>
      <w:r w:rsidRPr="003259CC" w:rsidR="00461D58">
        <w:t xml:space="preserve"> above</w:t>
      </w:r>
      <w:r w:rsidRPr="003259CC" w:rsidR="003F0BD0">
        <w:t>).</w:t>
      </w:r>
    </w:p>
    <w:p w:rsidRPr="003259CC" w:rsidR="00BF5A57" w:rsidP="003259CC" w14:paraId="04EEBEC7"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201</w:t>
      </w:r>
      <w:r w:rsidRPr="003259CC">
        <w:fldChar w:fldCharType="end"/>
      </w:r>
      <w:r w:rsidRPr="003259CC">
        <w:t>.  Contrary to what has been suggested by the Government, the politicians</w:t>
      </w:r>
      <w:r w:rsidRPr="003259CC" w:rsidR="003259CC">
        <w:t>’</w:t>
      </w:r>
      <w:r w:rsidRPr="003259CC">
        <w:t xml:space="preserve"> </w:t>
      </w:r>
      <w:r w:rsidRPr="003259CC" w:rsidR="007D260C">
        <w:t xml:space="preserve">actions </w:t>
      </w:r>
      <w:r w:rsidRPr="003259CC" w:rsidR="00F32912">
        <w:t xml:space="preserve">were </w:t>
      </w:r>
      <w:r w:rsidRPr="003259CC">
        <w:t xml:space="preserve">not </w:t>
      </w:r>
      <w:r w:rsidRPr="003259CC" w:rsidR="00F32912">
        <w:t>confi</w:t>
      </w:r>
      <w:r w:rsidRPr="003259CC">
        <w:t>n</w:t>
      </w:r>
      <w:r w:rsidRPr="003259CC" w:rsidR="00F32912">
        <w:t>e</w:t>
      </w:r>
      <w:r w:rsidRPr="003259CC">
        <w:t xml:space="preserve">d </w:t>
      </w:r>
      <w:r w:rsidRPr="003259CC" w:rsidR="00F32912">
        <w:t>to</w:t>
      </w:r>
      <w:r w:rsidRPr="003259CC">
        <w:t xml:space="preserve"> mere</w:t>
      </w:r>
      <w:r w:rsidRPr="003259CC" w:rsidR="00F32912">
        <w:t>ly</w:t>
      </w:r>
      <w:r w:rsidRPr="003259CC">
        <w:t xml:space="preserve"> voicing their opinions in public</w:t>
      </w:r>
      <w:r w:rsidRPr="003259CC" w:rsidR="00F32912">
        <w:t>,</w:t>
      </w:r>
      <w:r w:rsidRPr="003259CC">
        <w:t xml:space="preserve"> which the Government </w:t>
      </w:r>
      <w:r w:rsidRPr="003259CC" w:rsidR="00F32912">
        <w:t xml:space="preserve">thought </w:t>
      </w:r>
      <w:r w:rsidRPr="003259CC">
        <w:t xml:space="preserve">the Court </w:t>
      </w:r>
      <w:r w:rsidRPr="003259CC" w:rsidR="00F32912">
        <w:t xml:space="preserve">should </w:t>
      </w:r>
      <w:r w:rsidRPr="003259CC" w:rsidR="007D260C">
        <w:t>perceive</w:t>
      </w:r>
      <w:r w:rsidRPr="003259CC">
        <w:t xml:space="preserve"> </w:t>
      </w:r>
      <w:r w:rsidRPr="003259CC" w:rsidR="00F32912">
        <w:t>as</w:t>
      </w:r>
      <w:r w:rsidRPr="003259CC">
        <w:t xml:space="preserve"> normal, given society</w:t>
      </w:r>
      <w:r w:rsidRPr="003259CC" w:rsidR="003259CC">
        <w:t>’</w:t>
      </w:r>
      <w:r w:rsidRPr="003259CC">
        <w:t xml:space="preserve">s interest in the case (see paragraph </w:t>
      </w:r>
      <w:r w:rsidRPr="003259CC">
        <w:fldChar w:fldCharType="begin"/>
      </w:r>
      <w:r w:rsidRPr="003259CC">
        <w:instrText xml:space="preserve"> REF L_GovernmentAbtPublicInterestsInTheCase \h </w:instrText>
      </w:r>
      <w:r w:rsidRPr="003259CC" w:rsidR="00BC6A8E">
        <w:instrText xml:space="preserve"> \* MERGEFORMAT </w:instrText>
      </w:r>
      <w:r w:rsidRPr="003259CC">
        <w:fldChar w:fldCharType="separate"/>
      </w:r>
      <w:r w:rsidRPr="003259CC" w:rsidR="003259CC">
        <w:rPr>
          <w:noProof/>
        </w:rPr>
        <w:t>179</w:t>
      </w:r>
      <w:r w:rsidRPr="003259CC">
        <w:fldChar w:fldCharType="end"/>
      </w:r>
      <w:r w:rsidRPr="003259CC">
        <w:t xml:space="preserve"> above). They ma</w:t>
      </w:r>
      <w:r w:rsidRPr="003259CC" w:rsidR="00F32912">
        <w:t>nifest</w:t>
      </w:r>
      <w:r w:rsidRPr="003259CC">
        <w:t xml:space="preserve">ed </w:t>
      </w:r>
      <w:r w:rsidRPr="003259CC" w:rsidR="00F32912">
        <w:t xml:space="preserve">themselves </w:t>
      </w:r>
      <w:r w:rsidRPr="003259CC">
        <w:t xml:space="preserve">in much more disquieting forms, which </w:t>
      </w:r>
      <w:r w:rsidRPr="003259CC" w:rsidR="00F32912">
        <w:t xml:space="preserve">may </w:t>
      </w:r>
      <w:r w:rsidRPr="003259CC">
        <w:t>be seen as concerted efforts to help I.R. to keep the child with her in Lithuania</w:t>
      </w:r>
      <w:r w:rsidRPr="003259CC" w:rsidR="005028C3">
        <w:t xml:space="preserve"> (see </w:t>
      </w:r>
      <w:r w:rsidRPr="003259CC" w:rsidR="006F025B">
        <w:t xml:space="preserve">also </w:t>
      </w:r>
      <w:r w:rsidRPr="003259CC" w:rsidR="005028C3">
        <w:t xml:space="preserve">paragraph </w:t>
      </w:r>
      <w:r w:rsidRPr="003259CC" w:rsidR="006F025B">
        <w:fldChar w:fldCharType="begin"/>
      </w:r>
      <w:r w:rsidRPr="003259CC" w:rsidR="006F025B">
        <w:instrText xml:space="preserve"> REF L_CourtOnPolitisation_ExceptStatePresid \h </w:instrText>
      </w:r>
      <w:r w:rsidRPr="003259CC" w:rsidR="006F025B">
        <w:fldChar w:fldCharType="separate"/>
      </w:r>
      <w:r w:rsidRPr="003259CC" w:rsidR="003259CC">
        <w:rPr>
          <w:noProof/>
        </w:rPr>
        <w:t>211</w:t>
      </w:r>
      <w:r w:rsidRPr="003259CC" w:rsidR="006F025B">
        <w:fldChar w:fldCharType="end"/>
      </w:r>
      <w:r w:rsidRPr="003259CC" w:rsidR="005028C3">
        <w:t xml:space="preserve"> below)</w:t>
      </w:r>
      <w:r w:rsidRPr="003259CC">
        <w:t xml:space="preserve">. The Court will address those </w:t>
      </w:r>
      <w:r w:rsidRPr="003259CC" w:rsidR="007C4A64">
        <w:t>actions below.</w:t>
      </w:r>
    </w:p>
    <w:p w:rsidRPr="003259CC" w:rsidR="00CC0077" w:rsidP="003259CC" w14:paraId="56197BBC" w14:textId="77777777">
      <w:pPr>
        <w:pStyle w:val="ECHRHeading5"/>
        <w:rPr>
          <w:rFonts w:eastAsia="Times New Roman"/>
          <w:lang w:eastAsia="en-GB"/>
        </w:rPr>
      </w:pPr>
      <w:r w:rsidRPr="003259CC">
        <w:rPr>
          <w:rFonts w:eastAsia="Times New Roman"/>
          <w:lang w:eastAsia="en-GB"/>
        </w:rPr>
        <w:t>(ii)  Calls for the courts to reopen the case, overt pressure on the bailiff and attempts to tailor legislation to I.R.</w:t>
      </w:r>
      <w:r w:rsidRPr="003259CC" w:rsidR="003259CC">
        <w:rPr>
          <w:rFonts w:eastAsia="Times New Roman"/>
          <w:lang w:eastAsia="en-GB"/>
        </w:rPr>
        <w:t>’</w:t>
      </w:r>
      <w:r w:rsidRPr="003259CC">
        <w:rPr>
          <w:rFonts w:eastAsia="Times New Roman"/>
          <w:lang w:eastAsia="en-GB"/>
        </w:rPr>
        <w:t>s situation</w:t>
      </w:r>
    </w:p>
    <w:bookmarkStart w:name="L_PoliticiansCallsFirstPara" w:id="162"/>
    <w:p w:rsidRPr="003259CC" w:rsidR="00BF5A57" w:rsidP="003259CC" w14:paraId="2AACB1E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202</w:t>
      </w:r>
      <w:r w:rsidRPr="003259CC">
        <w:fldChar w:fldCharType="end"/>
      </w:r>
      <w:bookmarkEnd w:id="162"/>
      <w:r w:rsidRPr="003259CC">
        <w:t>.  </w:t>
      </w:r>
      <w:r w:rsidRPr="003259CC" w:rsidR="00E43688">
        <w:t xml:space="preserve">Whilst noting that the President </w:t>
      </w:r>
      <w:r w:rsidRPr="003259CC" w:rsidR="004C50BB">
        <w:t xml:space="preserve">of the Republic </w:t>
      </w:r>
      <w:r w:rsidRPr="003259CC" w:rsidR="00E43688">
        <w:t xml:space="preserve">expressed the view that interference with the </w:t>
      </w:r>
      <w:r w:rsidRPr="003259CC" w:rsidR="001A66B6">
        <w:t xml:space="preserve">actions of the </w:t>
      </w:r>
      <w:r w:rsidRPr="003259CC" w:rsidR="00E43688">
        <w:t xml:space="preserve">courts when the latter were deciding </w:t>
      </w:r>
      <w:r w:rsidRPr="003259CC" w:rsidR="00E43688">
        <w:t>the question of the second applicant</w:t>
      </w:r>
      <w:r w:rsidRPr="003259CC" w:rsidR="003259CC">
        <w:t>’</w:t>
      </w:r>
      <w:r w:rsidRPr="003259CC" w:rsidR="00E43688">
        <w:t>s return would be unconstitutional and in breach of the courts</w:t>
      </w:r>
      <w:r w:rsidRPr="003259CC" w:rsidR="003259CC">
        <w:t>’</w:t>
      </w:r>
      <w:r w:rsidRPr="003259CC" w:rsidR="00E43688">
        <w:t xml:space="preserve"> independence (see paragraph</w:t>
      </w:r>
      <w:r w:rsidRPr="003259CC" w:rsidR="0033485D">
        <w:t> </w:t>
      </w:r>
      <w:r w:rsidRPr="003259CC" w:rsidR="00A97427">
        <w:fldChar w:fldCharType="begin"/>
      </w:r>
      <w:r w:rsidRPr="003259CC" w:rsidR="00A97427">
        <w:instrText xml:space="preserve"> REF F_9September2007VAanswer2FirstAppAbIndep \h </w:instrText>
      </w:r>
      <w:r w:rsidRPr="003259CC" w:rsidR="00BC6A8E">
        <w:instrText xml:space="preserve"> \* MERGEFORMAT </w:instrText>
      </w:r>
      <w:r w:rsidRPr="003259CC" w:rsidR="00A97427">
        <w:fldChar w:fldCharType="separate"/>
      </w:r>
      <w:r w:rsidRPr="003259CC" w:rsidR="003259CC">
        <w:rPr>
          <w:noProof/>
        </w:rPr>
        <w:t>40</w:t>
      </w:r>
      <w:r w:rsidRPr="003259CC" w:rsidR="00A97427">
        <w:fldChar w:fldCharType="end"/>
      </w:r>
      <w:r w:rsidRPr="003259CC" w:rsidR="00E43688">
        <w:t xml:space="preserve"> above), the Court </w:t>
      </w:r>
      <w:r w:rsidRPr="003259CC" w:rsidR="00381DE4">
        <w:t>al</w:t>
      </w:r>
      <w:r w:rsidRPr="003259CC" w:rsidR="00E43688">
        <w:t>s</w:t>
      </w:r>
      <w:r w:rsidRPr="003259CC" w:rsidR="00381DE4">
        <w:t>o</w:t>
      </w:r>
      <w:r w:rsidRPr="003259CC" w:rsidR="00E43688">
        <w:t xml:space="preserve"> </w:t>
      </w:r>
      <w:r w:rsidRPr="003259CC" w:rsidR="00381DE4">
        <w:t>observes</w:t>
      </w:r>
      <w:r w:rsidRPr="003259CC" w:rsidR="00E43688">
        <w:t xml:space="preserve"> that</w:t>
      </w:r>
      <w:r w:rsidRPr="003259CC" w:rsidR="00472EE8">
        <w:t>, as clearly transpires from their statements and actions,</w:t>
      </w:r>
      <w:r w:rsidRPr="003259CC" w:rsidR="00E43688">
        <w:t xml:space="preserve"> </w:t>
      </w:r>
      <w:r w:rsidRPr="003259CC" w:rsidR="00472EE8">
        <w:t>many</w:t>
      </w:r>
      <w:r w:rsidRPr="003259CC" w:rsidR="00E43688">
        <w:t xml:space="preserve"> Lithuanian </w:t>
      </w:r>
      <w:r w:rsidRPr="003259CC" w:rsidR="00340A2D">
        <w:t xml:space="preserve">politicians and </w:t>
      </w:r>
      <w:r w:rsidRPr="003259CC" w:rsidR="00E43688">
        <w:t xml:space="preserve">State institutions </w:t>
      </w:r>
      <w:r w:rsidRPr="003259CC" w:rsidR="00472EE8">
        <w:t xml:space="preserve">did not </w:t>
      </w:r>
      <w:r w:rsidRPr="003259CC" w:rsidR="00E43688">
        <w:t>share th</w:t>
      </w:r>
      <w:r w:rsidRPr="003259CC" w:rsidR="00340A2D">
        <w:t>at</w:t>
      </w:r>
      <w:r w:rsidRPr="003259CC" w:rsidR="00E43688">
        <w:t xml:space="preserve"> view. It points to the statements by </w:t>
      </w:r>
      <w:r w:rsidRPr="003259CC" w:rsidR="00340A2D">
        <w:t>certain member</w:t>
      </w:r>
      <w:r w:rsidRPr="003259CC" w:rsidR="00B15B3C">
        <w:t>s</w:t>
      </w:r>
      <w:r w:rsidRPr="003259CC" w:rsidR="00340A2D">
        <w:t xml:space="preserve"> of the Seimas who openly questioned </w:t>
      </w:r>
      <w:r w:rsidRPr="003259CC" w:rsidR="001A66B6">
        <w:t xml:space="preserve">the </w:t>
      </w:r>
      <w:r w:rsidRPr="003259CC" w:rsidR="00340A2D">
        <w:t xml:space="preserve">lawfulness of </w:t>
      </w:r>
      <w:r w:rsidRPr="003259CC" w:rsidR="00B15B3C">
        <w:t xml:space="preserve">the </w:t>
      </w:r>
      <w:r w:rsidRPr="003259CC" w:rsidR="00340A2D">
        <w:t>court judgments, considering that they lacked “elementary logic”</w:t>
      </w:r>
      <w:r w:rsidRPr="003259CC" w:rsidR="001A66B6">
        <w:t xml:space="preserve"> and</w:t>
      </w:r>
      <w:r w:rsidRPr="003259CC" w:rsidR="00340A2D">
        <w:t xml:space="preserve"> </w:t>
      </w:r>
      <w:r w:rsidRPr="003259CC" w:rsidR="00AB5563">
        <w:t>were</w:t>
      </w:r>
      <w:r w:rsidRPr="003259CC" w:rsidR="00340A2D">
        <w:t xml:space="preserve"> “not humane”, and also asked the Minister of Justice to respond (see paragraph</w:t>
      </w:r>
      <w:r w:rsidRPr="003259CC" w:rsidR="0033485D">
        <w:t> </w:t>
      </w:r>
      <w:r w:rsidRPr="003259CC" w:rsidR="00340A2D">
        <w:fldChar w:fldCharType="begin"/>
      </w:r>
      <w:r w:rsidRPr="003259CC" w:rsidR="00340A2D">
        <w:instrText xml:space="preserve"> REF F_13September2007PublicStatementsByVM \h </w:instrText>
      </w:r>
      <w:r w:rsidRPr="003259CC" w:rsidR="00BC6A8E">
        <w:instrText xml:space="preserve"> \* MERGEFORMAT </w:instrText>
      </w:r>
      <w:r w:rsidRPr="003259CC" w:rsidR="00340A2D">
        <w:fldChar w:fldCharType="separate"/>
      </w:r>
      <w:r w:rsidRPr="003259CC" w:rsidR="003259CC">
        <w:rPr>
          <w:noProof/>
        </w:rPr>
        <w:t>51</w:t>
      </w:r>
      <w:r w:rsidRPr="003259CC" w:rsidR="00340A2D">
        <w:fldChar w:fldCharType="end"/>
      </w:r>
      <w:r w:rsidRPr="003259CC" w:rsidR="00340A2D">
        <w:t xml:space="preserve"> above). Likewise, t</w:t>
      </w:r>
      <w:r w:rsidRPr="003259CC" w:rsidR="00E43688">
        <w:t xml:space="preserve">he </w:t>
      </w:r>
      <w:r w:rsidRPr="003259CC" w:rsidR="00FE2048">
        <w:t xml:space="preserve">Chairman </w:t>
      </w:r>
      <w:r w:rsidRPr="003259CC" w:rsidR="00EF1FDF">
        <w:t xml:space="preserve">of the </w:t>
      </w:r>
      <w:r w:rsidRPr="003259CC" w:rsidR="007C4A64">
        <w:t xml:space="preserve">Seimas Committee on </w:t>
      </w:r>
      <w:r w:rsidRPr="003259CC" w:rsidR="00E43688">
        <w:t xml:space="preserve">Human Rights expressed </w:t>
      </w:r>
      <w:r w:rsidRPr="003259CC" w:rsidR="001A66B6">
        <w:t xml:space="preserve">the </w:t>
      </w:r>
      <w:r w:rsidRPr="003259CC" w:rsidR="00E43688">
        <w:t>hope that the courts would have</w:t>
      </w:r>
      <w:r w:rsidRPr="003259CC" w:rsidR="001A66B6">
        <w:t xml:space="preserve"> the</w:t>
      </w:r>
      <w:r w:rsidRPr="003259CC" w:rsidR="00E43688">
        <w:t xml:space="preserve"> “decency to </w:t>
      </w:r>
      <w:r w:rsidRPr="003259CC" w:rsidR="006E0745">
        <w:t>reopen the case” for the second applicant</w:t>
      </w:r>
      <w:r w:rsidRPr="003259CC" w:rsidR="003259CC">
        <w:t>’</w:t>
      </w:r>
      <w:r w:rsidRPr="003259CC" w:rsidR="006E0745">
        <w:t>s return should the Prosecutor General</w:t>
      </w:r>
      <w:r w:rsidRPr="003259CC" w:rsidR="003259CC">
        <w:t>’</w:t>
      </w:r>
      <w:r w:rsidRPr="003259CC" w:rsidR="006E0745">
        <w:t xml:space="preserve">s Office </w:t>
      </w:r>
      <w:r w:rsidRPr="003259CC" w:rsidR="001A66B6">
        <w:t>request such</w:t>
      </w:r>
      <w:r w:rsidRPr="003259CC" w:rsidR="006E0745">
        <w:t xml:space="preserve"> reopening (see paragraph </w:t>
      </w:r>
      <w:r w:rsidRPr="003259CC" w:rsidR="006E0745">
        <w:fldChar w:fldCharType="begin"/>
      </w:r>
      <w:r w:rsidRPr="003259CC" w:rsidR="006E0745">
        <w:instrText xml:space="preserve"> REF F_October2007StatementsByAL2ProcAndJuris \h </w:instrText>
      </w:r>
      <w:r w:rsidRPr="003259CC" w:rsidR="00BC6A8E">
        <w:instrText xml:space="preserve"> \* MERGEFORMAT </w:instrText>
      </w:r>
      <w:r w:rsidRPr="003259CC" w:rsidR="006E0745">
        <w:fldChar w:fldCharType="separate"/>
      </w:r>
      <w:r w:rsidRPr="003259CC" w:rsidR="003259CC">
        <w:rPr>
          <w:noProof/>
        </w:rPr>
        <w:t>48</w:t>
      </w:r>
      <w:r w:rsidRPr="003259CC" w:rsidR="006E0745">
        <w:fldChar w:fldCharType="end"/>
      </w:r>
      <w:r w:rsidRPr="003259CC" w:rsidR="006E0745">
        <w:t xml:space="preserve"> above). The Committee and its Chairman also asked the Ministry of Justice to help I.R. in a way that </w:t>
      </w:r>
      <w:r w:rsidRPr="003259CC" w:rsidR="001A66B6">
        <w:t xml:space="preserve">would see </w:t>
      </w:r>
      <w:r w:rsidRPr="003259CC" w:rsidR="006E0745">
        <w:t>the case moved from the German courts to Lithuania</w:t>
      </w:r>
      <w:r w:rsidRPr="003259CC" w:rsidR="00A97427">
        <w:t xml:space="preserve"> (see paragraphs </w:t>
      </w:r>
      <w:r w:rsidRPr="003259CC" w:rsidR="00A97427">
        <w:fldChar w:fldCharType="begin"/>
      </w:r>
      <w:r w:rsidRPr="003259CC" w:rsidR="00A97427">
        <w:instrText xml:space="preserve"> REF F_October2007StatementsByHRConJurisdicti \h </w:instrText>
      </w:r>
      <w:r w:rsidRPr="003259CC" w:rsidR="00BC6A8E">
        <w:instrText xml:space="preserve"> \* MERGEFORMAT </w:instrText>
      </w:r>
      <w:r w:rsidRPr="003259CC" w:rsidR="00A97427">
        <w:fldChar w:fldCharType="separate"/>
      </w:r>
      <w:r w:rsidRPr="003259CC" w:rsidR="003259CC">
        <w:rPr>
          <w:noProof/>
        </w:rPr>
        <w:t>47</w:t>
      </w:r>
      <w:r w:rsidRPr="003259CC" w:rsidR="00A97427">
        <w:fldChar w:fldCharType="end"/>
      </w:r>
      <w:r w:rsidRPr="003259CC" w:rsidR="00A97427">
        <w:t xml:space="preserve"> and </w:t>
      </w:r>
      <w:r w:rsidRPr="003259CC" w:rsidR="00A97427">
        <w:fldChar w:fldCharType="begin"/>
      </w:r>
      <w:r w:rsidRPr="003259CC" w:rsidR="00A97427">
        <w:instrText xml:space="preserve"> REF F_October2007StatementsByAL2ProcAndJuris \h </w:instrText>
      </w:r>
      <w:r w:rsidRPr="003259CC" w:rsidR="00BC6A8E">
        <w:instrText xml:space="preserve"> \* MERGEFORMAT </w:instrText>
      </w:r>
      <w:r w:rsidRPr="003259CC" w:rsidR="00A97427">
        <w:fldChar w:fldCharType="separate"/>
      </w:r>
      <w:r w:rsidRPr="003259CC" w:rsidR="003259CC">
        <w:rPr>
          <w:noProof/>
        </w:rPr>
        <w:t>48</w:t>
      </w:r>
      <w:r w:rsidRPr="003259CC" w:rsidR="00A97427">
        <w:fldChar w:fldCharType="end"/>
      </w:r>
      <w:r w:rsidRPr="003259CC" w:rsidR="00A97427">
        <w:t xml:space="preserve"> above).</w:t>
      </w:r>
      <w:r w:rsidRPr="003259CC" w:rsidR="006E0745">
        <w:t xml:space="preserve"> </w:t>
      </w:r>
      <w:r w:rsidRPr="003259CC" w:rsidR="00A97427">
        <w:t xml:space="preserve">It is also clear that these questions had been discussed by I.R. and the Minister of Justice (see paragraph </w:t>
      </w:r>
      <w:r w:rsidRPr="003259CC" w:rsidR="00A97427">
        <w:fldChar w:fldCharType="begin"/>
      </w:r>
      <w:r w:rsidRPr="003259CC" w:rsidR="00A97427">
        <w:instrText xml:space="preserve"> REF F_October2007MinJustMeetsIRtalksJurisdic \h </w:instrText>
      </w:r>
      <w:r w:rsidRPr="003259CC" w:rsidR="00BC6A8E">
        <w:instrText xml:space="preserve"> \* MERGEFORMAT </w:instrText>
      </w:r>
      <w:r w:rsidRPr="003259CC" w:rsidR="00A97427">
        <w:fldChar w:fldCharType="separate"/>
      </w:r>
      <w:r w:rsidRPr="003259CC" w:rsidR="003259CC">
        <w:rPr>
          <w:noProof/>
        </w:rPr>
        <w:t>56</w:t>
      </w:r>
      <w:r w:rsidRPr="003259CC" w:rsidR="00A97427">
        <w:fldChar w:fldCharType="end"/>
      </w:r>
      <w:r w:rsidRPr="003259CC" w:rsidR="00A97427">
        <w:t xml:space="preserve"> above). </w:t>
      </w:r>
      <w:r w:rsidRPr="003259CC" w:rsidR="00EF6284">
        <w:t xml:space="preserve">It </w:t>
      </w:r>
      <w:r w:rsidRPr="003259CC" w:rsidR="00381DE4">
        <w:t>further</w:t>
      </w:r>
      <w:r w:rsidRPr="003259CC" w:rsidR="00485560">
        <w:t xml:space="preserve"> transpires</w:t>
      </w:r>
      <w:r w:rsidRPr="003259CC" w:rsidR="001A66B6">
        <w:t xml:space="preserve"> </w:t>
      </w:r>
      <w:r w:rsidRPr="003259CC" w:rsidR="00EF6284">
        <w:t xml:space="preserve">that the Minister of Justice </w:t>
      </w:r>
      <w:r w:rsidRPr="003259CC" w:rsidR="006A1E77">
        <w:t>encouraged such</w:t>
      </w:r>
      <w:r w:rsidRPr="003259CC" w:rsidR="00EF6284">
        <w:t xml:space="preserve"> doubts and </w:t>
      </w:r>
      <w:r w:rsidRPr="003259CC" w:rsidR="004821C9">
        <w:t>kept</w:t>
      </w:r>
      <w:r w:rsidRPr="003259CC" w:rsidR="00EF6284">
        <w:t xml:space="preserve"> hope </w:t>
      </w:r>
      <w:r w:rsidRPr="003259CC" w:rsidR="004821C9">
        <w:t xml:space="preserve">alive </w:t>
      </w:r>
      <w:r w:rsidRPr="003259CC" w:rsidR="00EF6284">
        <w:t>in I.R.</w:t>
      </w:r>
      <w:r w:rsidRPr="003259CC" w:rsidR="003259CC">
        <w:t>’</w:t>
      </w:r>
      <w:r w:rsidRPr="003259CC" w:rsidR="00EF6284">
        <w:t xml:space="preserve">s mind for some time, </w:t>
      </w:r>
      <w:r w:rsidRPr="003259CC" w:rsidR="001A66B6">
        <w:t xml:space="preserve">because </w:t>
      </w:r>
      <w:r w:rsidRPr="003259CC" w:rsidR="00EF6284">
        <w:t xml:space="preserve">even </w:t>
      </w:r>
      <w:r w:rsidRPr="003259CC" w:rsidR="001A66B6">
        <w:t xml:space="preserve">after </w:t>
      </w:r>
      <w:r w:rsidRPr="003259CC" w:rsidR="00EF6284">
        <w:t>m</w:t>
      </w:r>
      <w:r w:rsidRPr="003259CC" w:rsidR="001A66B6">
        <w:t>e</w:t>
      </w:r>
      <w:r w:rsidRPr="003259CC" w:rsidR="00EF6284">
        <w:t>et</w:t>
      </w:r>
      <w:r w:rsidRPr="003259CC" w:rsidR="001A66B6">
        <w:t>ing</w:t>
      </w:r>
      <w:r w:rsidRPr="003259CC" w:rsidR="00EF6284">
        <w:t xml:space="preserve"> her in summer 2008 he stated that it </w:t>
      </w:r>
      <w:r w:rsidRPr="003259CC" w:rsidR="001A66B6">
        <w:t>was</w:t>
      </w:r>
      <w:r w:rsidRPr="003259CC" w:rsidR="00EF6284">
        <w:t xml:space="preserve"> important to </w:t>
      </w:r>
      <w:r w:rsidRPr="003259CC" w:rsidR="001A66B6">
        <w:t xml:space="preserve">endorse </w:t>
      </w:r>
      <w:r w:rsidRPr="003259CC" w:rsidR="00EF6284">
        <w:t>the Supreme Court</w:t>
      </w:r>
      <w:r w:rsidRPr="003259CC" w:rsidR="003259CC">
        <w:t>’</w:t>
      </w:r>
      <w:r w:rsidRPr="003259CC" w:rsidR="00EF6284">
        <w:t xml:space="preserve">s hesitation as to whether German courts had jurisdiction in her case (see paragraph </w:t>
      </w:r>
      <w:r w:rsidRPr="003259CC" w:rsidR="00EF6284">
        <w:fldChar w:fldCharType="begin"/>
      </w:r>
      <w:r w:rsidRPr="003259CC" w:rsidR="00EF6284">
        <w:instrText xml:space="preserve"> REF F_June2008MinJustKeppsIRHoping4Jurisdict \h </w:instrText>
      </w:r>
      <w:r w:rsidRPr="003259CC" w:rsidR="00BC6A8E">
        <w:instrText xml:space="preserve"> \* MERGEFORMAT </w:instrText>
      </w:r>
      <w:r w:rsidRPr="003259CC" w:rsidR="00EF6284">
        <w:fldChar w:fldCharType="separate"/>
      </w:r>
      <w:r w:rsidRPr="003259CC" w:rsidR="003259CC">
        <w:rPr>
          <w:noProof/>
        </w:rPr>
        <w:t>62</w:t>
      </w:r>
      <w:r w:rsidRPr="003259CC" w:rsidR="00EF6284">
        <w:fldChar w:fldCharType="end"/>
      </w:r>
      <w:r w:rsidRPr="003259CC" w:rsidR="00EF6284">
        <w:t xml:space="preserve"> above</w:t>
      </w:r>
      <w:r w:rsidRPr="003259CC" w:rsidR="0029193E">
        <w:t xml:space="preserve">). </w:t>
      </w:r>
      <w:r w:rsidRPr="003259CC" w:rsidR="007834AF">
        <w:t xml:space="preserve">The Court finds that such statements can only be seen as calls to establish </w:t>
      </w:r>
      <w:r w:rsidRPr="003259CC" w:rsidR="00606EEB">
        <w:t>“</w:t>
      </w:r>
      <w:r w:rsidRPr="003259CC" w:rsidR="007834AF">
        <w:t>artificial jurisdictional links</w:t>
      </w:r>
      <w:r w:rsidRPr="003259CC" w:rsidR="00606EEB">
        <w:t>”</w:t>
      </w:r>
      <w:r w:rsidRPr="003259CC" w:rsidR="007834AF">
        <w:t xml:space="preserve"> to legalise the unlawful factual situation brought about by I.R. (</w:t>
      </w:r>
      <w:r w:rsidRPr="003259CC" w:rsidR="004821C9">
        <w:t xml:space="preserve">see </w:t>
      </w:r>
      <w:r w:rsidRPr="003259CC" w:rsidR="006D4FE5">
        <w:t xml:space="preserve">points 11-14 of the </w:t>
      </w:r>
      <w:r w:rsidRPr="003259CC" w:rsidR="00606EEB">
        <w:t>Pérez</w:t>
      </w:r>
      <w:r w:rsidRPr="003259CC" w:rsidR="006D4FE5">
        <w:t>-Vera report</w:t>
      </w:r>
      <w:r w:rsidRPr="003259CC" w:rsidR="007834AF">
        <w:t>,</w:t>
      </w:r>
      <w:r w:rsidRPr="003259CC" w:rsidR="006D4FE5">
        <w:t xml:space="preserve"> cited in paragraph </w:t>
      </w:r>
      <w:r w:rsidRPr="003259CC" w:rsidR="006D4FE5">
        <w:fldChar w:fldCharType="begin"/>
      </w:r>
      <w:r w:rsidRPr="003259CC" w:rsidR="006D4FE5">
        <w:instrText xml:space="preserve"> REF INT_Law_PerezVeraReportParaTwoAndQuotes \h </w:instrText>
      </w:r>
      <w:r w:rsidRPr="003259CC" w:rsidR="00BC6A8E">
        <w:instrText xml:space="preserve"> \* MERGEFORMAT </w:instrText>
      </w:r>
      <w:r w:rsidRPr="003259CC" w:rsidR="006D4FE5">
        <w:fldChar w:fldCharType="separate"/>
      </w:r>
      <w:r w:rsidRPr="003259CC" w:rsidR="003259CC">
        <w:rPr>
          <w:noProof/>
        </w:rPr>
        <w:t>147</w:t>
      </w:r>
      <w:r w:rsidRPr="003259CC" w:rsidR="006D4FE5">
        <w:fldChar w:fldCharType="end"/>
      </w:r>
      <w:r w:rsidRPr="003259CC" w:rsidR="006D4FE5">
        <w:t xml:space="preserve"> above</w:t>
      </w:r>
      <w:r w:rsidRPr="003259CC" w:rsidR="00EF6284">
        <w:t>).</w:t>
      </w:r>
    </w:p>
    <w:p w:rsidRPr="003259CC" w:rsidR="00A97427" w:rsidP="003259CC" w14:paraId="3E3236F3"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203</w:t>
      </w:r>
      <w:r w:rsidRPr="003259CC">
        <w:fldChar w:fldCharType="end"/>
      </w:r>
      <w:r w:rsidRPr="003259CC">
        <w:t>.  </w:t>
      </w:r>
      <w:r w:rsidRPr="003259CC" w:rsidR="00381DE4">
        <w:t>T</w:t>
      </w:r>
      <w:r w:rsidRPr="003259CC">
        <w:t xml:space="preserve">he Court </w:t>
      </w:r>
      <w:r w:rsidRPr="003259CC" w:rsidR="00381DE4">
        <w:t xml:space="preserve">further </w:t>
      </w:r>
      <w:r w:rsidRPr="003259CC">
        <w:t xml:space="preserve">points out that </w:t>
      </w:r>
      <w:r w:rsidRPr="003259CC" w:rsidR="00340A2D">
        <w:t xml:space="preserve">on 7 September 2007 six members of the Seimas exerted pressure on the bailiff not to execute </w:t>
      </w:r>
      <w:r w:rsidRPr="003259CC" w:rsidR="008B1701">
        <w:t>the</w:t>
      </w:r>
      <w:r w:rsidRPr="003259CC" w:rsidR="00340A2D">
        <w:t xml:space="preserve"> court decision</w:t>
      </w:r>
      <w:r w:rsidRPr="003259CC" w:rsidR="00EF6284">
        <w:t xml:space="preserve">, </w:t>
      </w:r>
      <w:r w:rsidRPr="003259CC" w:rsidR="008B1701">
        <w:t xml:space="preserve">even </w:t>
      </w:r>
      <w:r w:rsidRPr="003259CC" w:rsidR="00EF6284">
        <w:t xml:space="preserve">though under Lithuanian law the bailiff is independent </w:t>
      </w:r>
      <w:r w:rsidRPr="003259CC" w:rsidR="008B1701">
        <w:t xml:space="preserve">when executing his functions </w:t>
      </w:r>
      <w:r w:rsidRPr="003259CC" w:rsidR="00EF6284">
        <w:t xml:space="preserve">and should </w:t>
      </w:r>
      <w:r w:rsidRPr="003259CC" w:rsidR="008B1701">
        <w:t xml:space="preserve">abide </w:t>
      </w:r>
      <w:r w:rsidRPr="003259CC" w:rsidR="00EF6284">
        <w:t>by the law and international treaties</w:t>
      </w:r>
      <w:r w:rsidRPr="003259CC" w:rsidR="00340A2D">
        <w:t xml:space="preserve"> (see paragraphs</w:t>
      </w:r>
      <w:r w:rsidRPr="003259CC" w:rsidR="00E90214">
        <w:t> </w:t>
      </w:r>
      <w:r w:rsidRPr="003259CC" w:rsidR="00340A2D">
        <w:fldChar w:fldCharType="begin"/>
      </w:r>
      <w:r w:rsidRPr="003259CC" w:rsidR="00340A2D">
        <w:instrText xml:space="preserve"> REF F_7September2007SixMPsAskBailiffNot2Exec \h </w:instrText>
      </w:r>
      <w:r w:rsidRPr="003259CC" w:rsidR="00BC6A8E">
        <w:instrText xml:space="preserve"> \* MERGEFORMAT </w:instrText>
      </w:r>
      <w:r w:rsidRPr="003259CC" w:rsidR="00340A2D">
        <w:fldChar w:fldCharType="separate"/>
      </w:r>
      <w:r w:rsidRPr="003259CC" w:rsidR="003259CC">
        <w:rPr>
          <w:noProof/>
        </w:rPr>
        <w:t>39</w:t>
      </w:r>
      <w:r w:rsidRPr="003259CC" w:rsidR="00340A2D">
        <w:fldChar w:fldCharType="end"/>
      </w:r>
      <w:r w:rsidRPr="003259CC" w:rsidR="00340A2D">
        <w:t xml:space="preserve"> and </w:t>
      </w:r>
      <w:r w:rsidRPr="003259CC" w:rsidR="00340A2D">
        <w:fldChar w:fldCharType="begin"/>
      </w:r>
      <w:r w:rsidRPr="003259CC" w:rsidR="00340A2D">
        <w:instrText xml:space="preserve"> REF DL_LawOnBailiffsIndependence \h </w:instrText>
      </w:r>
      <w:r w:rsidRPr="003259CC" w:rsidR="00BC6A8E">
        <w:instrText xml:space="preserve"> \* MERGEFORMAT </w:instrText>
      </w:r>
      <w:r w:rsidRPr="003259CC" w:rsidR="00340A2D">
        <w:fldChar w:fldCharType="separate"/>
      </w:r>
      <w:r w:rsidRPr="003259CC" w:rsidR="003259CC">
        <w:rPr>
          <w:noProof/>
        </w:rPr>
        <w:t>141</w:t>
      </w:r>
      <w:r w:rsidRPr="003259CC" w:rsidR="00340A2D">
        <w:fldChar w:fldCharType="end"/>
      </w:r>
      <w:r w:rsidRPr="003259CC" w:rsidR="00340A2D">
        <w:t xml:space="preserve"> above). Later that month, forty</w:t>
      </w:r>
      <w:r w:rsidRPr="003259CC" w:rsidR="0033485D">
        <w:noBreakHyphen/>
      </w:r>
      <w:r w:rsidRPr="003259CC" w:rsidR="00340A2D">
        <w:t>one members of the Seimas asked the Constitutional Court to examine whether</w:t>
      </w:r>
      <w:r w:rsidRPr="003259CC" w:rsidR="00EF6284">
        <w:t xml:space="preserve"> the </w:t>
      </w:r>
      <w:r w:rsidRPr="003259CC" w:rsidR="00340A2D">
        <w:t>provision of the Law on the Implementation of EC Regulation No.</w:t>
      </w:r>
      <w:r w:rsidRPr="003259CC" w:rsidR="00E90214">
        <w:t> </w:t>
      </w:r>
      <w:r w:rsidRPr="003259CC" w:rsidR="00340A2D">
        <w:t>2201/2003</w:t>
      </w:r>
      <w:r w:rsidRPr="003259CC" w:rsidR="008B1701">
        <w:t xml:space="preserve"> which</w:t>
      </w:r>
      <w:r w:rsidRPr="003259CC" w:rsidR="00340A2D">
        <w:t xml:space="preserve"> did not allow an appeal on points of law </w:t>
      </w:r>
      <w:r w:rsidRPr="003259CC" w:rsidR="008B1701">
        <w:t>was</w:t>
      </w:r>
      <w:r w:rsidRPr="003259CC" w:rsidR="00340A2D">
        <w:t xml:space="preserve"> not in b</w:t>
      </w:r>
      <w:r w:rsidRPr="003259CC" w:rsidR="00EF6284">
        <w:t>r</w:t>
      </w:r>
      <w:r w:rsidRPr="003259CC" w:rsidR="00340A2D">
        <w:t xml:space="preserve">each of the Constitution (see paragraph </w:t>
      </w:r>
      <w:r w:rsidRPr="003259CC" w:rsidR="00340A2D">
        <w:fldChar w:fldCharType="begin"/>
      </w:r>
      <w:r w:rsidRPr="003259CC" w:rsidR="00340A2D">
        <w:instrText xml:space="preserve"> REF F_September2007_41MPsAsk2Go2ConstCourt \h </w:instrText>
      </w:r>
      <w:r w:rsidRPr="003259CC" w:rsidR="00BC6A8E">
        <w:instrText xml:space="preserve"> \* MERGEFORMAT </w:instrText>
      </w:r>
      <w:r w:rsidRPr="003259CC" w:rsidR="00340A2D">
        <w:fldChar w:fldCharType="separate"/>
      </w:r>
      <w:r w:rsidRPr="003259CC" w:rsidR="003259CC">
        <w:rPr>
          <w:noProof/>
        </w:rPr>
        <w:t>41</w:t>
      </w:r>
      <w:r w:rsidRPr="003259CC" w:rsidR="00340A2D">
        <w:fldChar w:fldCharType="end"/>
      </w:r>
      <w:r w:rsidRPr="003259CC" w:rsidR="00340A2D">
        <w:t xml:space="preserve"> above). </w:t>
      </w:r>
      <w:r w:rsidRPr="003259CC" w:rsidR="00E90214">
        <w:t xml:space="preserve">The Court is mindful that the members of the Seimas exercised their right to challenge, in the procedure of abstract review of constitutionality, the compliance of Lithuanian legislation with the Constitution granted to them under domestic law. However, it is </w:t>
      </w:r>
      <w:r w:rsidRPr="003259CC" w:rsidR="00EF6284">
        <w:t>plain</w:t>
      </w:r>
      <w:r w:rsidRPr="003259CC" w:rsidR="00340A2D">
        <w:t xml:space="preserve"> that </w:t>
      </w:r>
      <w:r w:rsidRPr="003259CC" w:rsidR="008B1701">
        <w:t>the Seimas members</w:t>
      </w:r>
      <w:r w:rsidRPr="003259CC" w:rsidR="003259CC">
        <w:t>’</w:t>
      </w:r>
      <w:r w:rsidRPr="003259CC" w:rsidR="008B1701">
        <w:t xml:space="preserve"> </w:t>
      </w:r>
      <w:r w:rsidRPr="003259CC" w:rsidR="00340A2D">
        <w:t xml:space="preserve">request for </w:t>
      </w:r>
      <w:r w:rsidRPr="003259CC" w:rsidR="004821C9">
        <w:t xml:space="preserve">such a </w:t>
      </w:r>
      <w:r w:rsidRPr="003259CC" w:rsidR="00340A2D">
        <w:t xml:space="preserve">Constitutional review </w:t>
      </w:r>
      <w:r w:rsidRPr="003259CC" w:rsidR="008B1701">
        <w:t xml:space="preserve">was </w:t>
      </w:r>
      <w:r w:rsidRPr="003259CC" w:rsidR="00340A2D">
        <w:t>tailored to the specific situation of the second applicant, since the</w:t>
      </w:r>
      <w:r w:rsidRPr="003259CC" w:rsidR="008B1701">
        <w:t>y</w:t>
      </w:r>
      <w:r w:rsidRPr="003259CC" w:rsidR="00340A2D">
        <w:t xml:space="preserve"> openly stated that the reason for </w:t>
      </w:r>
      <w:r w:rsidRPr="003259CC" w:rsidR="008B1701">
        <w:t>i</w:t>
      </w:r>
      <w:r w:rsidRPr="003259CC" w:rsidR="00340A2D">
        <w:t>t was “the German courts</w:t>
      </w:r>
      <w:r w:rsidRPr="003259CC" w:rsidR="003259CC">
        <w:t>’</w:t>
      </w:r>
      <w:r w:rsidRPr="003259CC" w:rsidR="008B1701">
        <w:t xml:space="preserve"> </w:t>
      </w:r>
      <w:r w:rsidRPr="003259CC" w:rsidR="00655139">
        <w:t>decisions</w:t>
      </w:r>
      <w:r w:rsidRPr="003259CC" w:rsidR="00340A2D">
        <w:t xml:space="preserve">” which led to “our Lithuanian children </w:t>
      </w:r>
      <w:r w:rsidRPr="003259CC" w:rsidR="00BF5A57">
        <w:t>...</w:t>
      </w:r>
      <w:r w:rsidRPr="003259CC" w:rsidR="00340A2D">
        <w:t xml:space="preserve"> </w:t>
      </w:r>
      <w:r w:rsidRPr="003259CC" w:rsidR="00655139">
        <w:t>[</w:t>
      </w:r>
      <w:r w:rsidRPr="003259CC" w:rsidR="00340A2D">
        <w:t>being</w:t>
      </w:r>
      <w:r w:rsidRPr="003259CC" w:rsidR="00655139">
        <w:t>]</w:t>
      </w:r>
      <w:r w:rsidRPr="003259CC" w:rsidR="00340A2D">
        <w:t xml:space="preserve"> taken away to foreign countries” (see paragraph </w:t>
      </w:r>
      <w:r w:rsidRPr="003259CC" w:rsidR="00340A2D">
        <w:fldChar w:fldCharType="begin"/>
      </w:r>
      <w:r w:rsidRPr="003259CC" w:rsidR="00340A2D">
        <w:instrText xml:space="preserve"> REF F_September2007ASstatementsAboutGo2CC \h </w:instrText>
      </w:r>
      <w:r w:rsidRPr="003259CC" w:rsidR="00BC6A8E">
        <w:instrText xml:space="preserve"> \* MERGEFORMAT </w:instrText>
      </w:r>
      <w:r w:rsidRPr="003259CC" w:rsidR="00340A2D">
        <w:fldChar w:fldCharType="separate"/>
      </w:r>
      <w:r w:rsidRPr="003259CC" w:rsidR="003259CC">
        <w:rPr>
          <w:noProof/>
        </w:rPr>
        <w:t>42</w:t>
      </w:r>
      <w:r w:rsidRPr="003259CC" w:rsidR="00340A2D">
        <w:fldChar w:fldCharType="end"/>
      </w:r>
      <w:r w:rsidRPr="003259CC" w:rsidR="00340A2D">
        <w:t xml:space="preserve"> above). It is true that the initiative by the Seimas members did not </w:t>
      </w:r>
      <w:r w:rsidRPr="003259CC" w:rsidR="008B1701">
        <w:t xml:space="preserve">come to </w:t>
      </w:r>
      <w:r w:rsidRPr="003259CC" w:rsidR="00340A2D">
        <w:t>fruit</w:t>
      </w:r>
      <w:r w:rsidRPr="003259CC" w:rsidR="008B1701">
        <w:t>ion</w:t>
      </w:r>
      <w:r w:rsidRPr="003259CC" w:rsidR="004574A0">
        <w:t xml:space="preserve">. </w:t>
      </w:r>
      <w:r w:rsidRPr="003259CC" w:rsidR="009E06BE">
        <w:t>However, t</w:t>
      </w:r>
      <w:r w:rsidRPr="003259CC" w:rsidR="004574A0">
        <w:t xml:space="preserve">he </w:t>
      </w:r>
      <w:r w:rsidRPr="003259CC" w:rsidR="00340A2D">
        <w:t xml:space="preserve">Constitutional Court </w:t>
      </w:r>
      <w:r w:rsidRPr="003259CC" w:rsidR="00606EEB">
        <w:t>dis</w:t>
      </w:r>
      <w:r w:rsidRPr="003259CC" w:rsidR="00340A2D">
        <w:t>continue</w:t>
      </w:r>
      <w:r w:rsidRPr="003259CC" w:rsidR="00606EEB">
        <w:t>d</w:t>
      </w:r>
      <w:r w:rsidRPr="003259CC" w:rsidR="00340A2D">
        <w:t xml:space="preserve"> </w:t>
      </w:r>
      <w:r w:rsidRPr="003259CC" w:rsidR="00606EEB">
        <w:t xml:space="preserve">the legal proceedings regarding the constitutionality of that act </w:t>
      </w:r>
      <w:r w:rsidRPr="003259CC" w:rsidR="00340A2D">
        <w:t>on the ground</w:t>
      </w:r>
      <w:r w:rsidRPr="003259CC" w:rsidR="008B1701">
        <w:t>s</w:t>
      </w:r>
      <w:r w:rsidRPr="003259CC" w:rsidR="00340A2D">
        <w:t xml:space="preserve"> that a new Law on </w:t>
      </w:r>
      <w:r w:rsidRPr="003259CC" w:rsidR="00340A2D">
        <w:t>Implementation of the EU Regulation had been passed (see paragraph</w:t>
      </w:r>
      <w:r w:rsidRPr="003259CC" w:rsidR="005A6B98">
        <w:t>s</w:t>
      </w:r>
      <w:r w:rsidRPr="003259CC" w:rsidR="00340A2D">
        <w:t xml:space="preserve"> </w:t>
      </w:r>
      <w:r w:rsidRPr="003259CC" w:rsidR="00340A2D">
        <w:fldChar w:fldCharType="begin"/>
      </w:r>
      <w:r w:rsidRPr="003259CC" w:rsidR="00340A2D">
        <w:instrText xml:space="preserve"> REF F_December2009_ConstCourtRefuses2Examine \h </w:instrText>
      </w:r>
      <w:r w:rsidRPr="003259CC" w:rsidR="00BC6A8E">
        <w:instrText xml:space="preserve"> \* MERGEFORMAT </w:instrText>
      </w:r>
      <w:r w:rsidRPr="003259CC" w:rsidR="00340A2D">
        <w:fldChar w:fldCharType="separate"/>
      </w:r>
      <w:r w:rsidRPr="003259CC" w:rsidR="003259CC">
        <w:rPr>
          <w:noProof/>
          <w:szCs w:val="24"/>
        </w:rPr>
        <w:t>43</w:t>
      </w:r>
      <w:r w:rsidRPr="003259CC" w:rsidR="00340A2D">
        <w:fldChar w:fldCharType="end"/>
      </w:r>
      <w:r w:rsidRPr="003259CC" w:rsidR="00340A2D">
        <w:t xml:space="preserve"> </w:t>
      </w:r>
      <w:r w:rsidRPr="003259CC" w:rsidR="005A6B98">
        <w:t xml:space="preserve">and </w:t>
      </w:r>
      <w:r w:rsidRPr="003259CC" w:rsidR="005A6B98">
        <w:fldChar w:fldCharType="begin"/>
      </w:r>
      <w:r w:rsidRPr="003259CC" w:rsidR="005A6B98">
        <w:instrText xml:space="preserve"> REF DL_Law_EC_Regulation2201_2003 \h </w:instrText>
      </w:r>
      <w:r w:rsidRPr="003259CC" w:rsidR="005A6B98">
        <w:fldChar w:fldCharType="separate"/>
      </w:r>
      <w:r w:rsidRPr="003259CC" w:rsidR="003259CC">
        <w:rPr>
          <w:noProof/>
        </w:rPr>
        <w:t>134</w:t>
      </w:r>
      <w:r w:rsidRPr="003259CC" w:rsidR="005A6B98">
        <w:fldChar w:fldCharType="end"/>
      </w:r>
      <w:r w:rsidRPr="003259CC" w:rsidR="005A6B98">
        <w:t xml:space="preserve"> </w:t>
      </w:r>
      <w:r w:rsidRPr="003259CC" w:rsidR="005A6B98">
        <w:rPr>
          <w:i/>
        </w:rPr>
        <w:t>in fine</w:t>
      </w:r>
      <w:r w:rsidRPr="003259CC" w:rsidR="005A6B98">
        <w:t xml:space="preserve"> </w:t>
      </w:r>
      <w:r w:rsidRPr="003259CC" w:rsidR="00340A2D">
        <w:t>above).</w:t>
      </w:r>
    </w:p>
    <w:p w:rsidRPr="003259CC" w:rsidR="00CC0077" w:rsidP="003259CC" w14:paraId="2772D30F" w14:textId="77777777">
      <w:pPr>
        <w:pStyle w:val="ECHRHeading5"/>
        <w:rPr>
          <w:rFonts w:eastAsia="Times New Roman"/>
          <w:lang w:eastAsia="en-GB"/>
        </w:rPr>
      </w:pPr>
      <w:r w:rsidRPr="003259CC">
        <w:rPr>
          <w:rFonts w:eastAsia="Times New Roman"/>
          <w:lang w:eastAsia="en-GB"/>
        </w:rPr>
        <w:t>(iii)  Admonition of employees of the State Child Rights and Adoption Service</w:t>
      </w:r>
    </w:p>
    <w:p w:rsidRPr="003259CC" w:rsidR="003D4042" w:rsidP="003259CC" w14:paraId="7B17A49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204</w:t>
      </w:r>
      <w:r w:rsidRPr="003259CC">
        <w:fldChar w:fldCharType="end"/>
      </w:r>
      <w:r w:rsidRPr="003259CC">
        <w:t xml:space="preserve">.  The Court </w:t>
      </w:r>
      <w:r w:rsidRPr="003259CC" w:rsidR="008D7FCA">
        <w:t xml:space="preserve">now </w:t>
      </w:r>
      <w:r w:rsidRPr="003259CC">
        <w:t xml:space="preserve">turns to </w:t>
      </w:r>
      <w:r w:rsidRPr="003259CC" w:rsidR="005355D7">
        <w:t>another</w:t>
      </w:r>
      <w:r w:rsidRPr="003259CC">
        <w:t xml:space="preserve"> aspect of politicians</w:t>
      </w:r>
      <w:r w:rsidRPr="003259CC" w:rsidR="003259CC">
        <w:t>’</w:t>
      </w:r>
      <w:r w:rsidRPr="003259CC">
        <w:t xml:space="preserve"> involvement in the decision</w:t>
      </w:r>
      <w:r w:rsidRPr="003259CC" w:rsidR="008D7FCA">
        <w:t>-</w:t>
      </w:r>
      <w:r w:rsidRPr="003259CC">
        <w:t xml:space="preserve">making </w:t>
      </w:r>
      <w:r w:rsidRPr="003259CC" w:rsidR="00A6161B">
        <w:t>in the applicants</w:t>
      </w:r>
      <w:r w:rsidRPr="003259CC" w:rsidR="003259CC">
        <w:t>’</w:t>
      </w:r>
      <w:r w:rsidRPr="003259CC" w:rsidR="00A6161B">
        <w:t xml:space="preserve"> case</w:t>
      </w:r>
      <w:r w:rsidRPr="003259CC" w:rsidR="008E4F53">
        <w:t xml:space="preserve">. </w:t>
      </w:r>
      <w:r w:rsidRPr="003259CC" w:rsidR="008D7FCA">
        <w:t>A</w:t>
      </w:r>
      <w:r w:rsidRPr="003259CC" w:rsidR="00901763">
        <w:t>s correctly noted by the Government</w:t>
      </w:r>
      <w:r w:rsidRPr="003259CC" w:rsidR="00A33910">
        <w:t xml:space="preserve"> (see paragraph</w:t>
      </w:r>
      <w:r w:rsidRPr="003259CC" w:rsidR="00AC5D76">
        <w:t> </w:t>
      </w:r>
      <w:r w:rsidRPr="003259CC" w:rsidR="00461D58">
        <w:fldChar w:fldCharType="begin"/>
      </w:r>
      <w:r w:rsidRPr="003259CC" w:rsidR="00461D58">
        <w:instrText xml:space="preserve"> REF L_GovernmentAbout_ChildCareParticipation \h </w:instrText>
      </w:r>
      <w:r w:rsidRPr="003259CC" w:rsidR="00C96455">
        <w:instrText xml:space="preserve"> \* MERGEFORMAT </w:instrText>
      </w:r>
      <w:r w:rsidRPr="003259CC" w:rsidR="00461D58">
        <w:fldChar w:fldCharType="separate"/>
      </w:r>
      <w:r w:rsidRPr="003259CC" w:rsidR="003259CC">
        <w:rPr>
          <w:noProof/>
        </w:rPr>
        <w:t>180</w:t>
      </w:r>
      <w:r w:rsidRPr="003259CC" w:rsidR="00461D58">
        <w:fldChar w:fldCharType="end"/>
      </w:r>
      <w:r w:rsidRPr="003259CC" w:rsidR="00A33910">
        <w:t xml:space="preserve"> above)</w:t>
      </w:r>
      <w:r w:rsidRPr="003259CC" w:rsidR="00901763">
        <w:t xml:space="preserve">, at the very beginning of the </w:t>
      </w:r>
      <w:r w:rsidRPr="003259CC" w:rsidR="008D7FCA">
        <w:t xml:space="preserve">Lithuanian </w:t>
      </w:r>
      <w:r w:rsidRPr="003259CC" w:rsidR="00901763">
        <w:t xml:space="preserve">court proceedings </w:t>
      </w:r>
      <w:r w:rsidRPr="003259CC" w:rsidR="00554A4B">
        <w:t xml:space="preserve">under the Hague Convention </w:t>
      </w:r>
      <w:r w:rsidRPr="003259CC" w:rsidR="00901763">
        <w:t>for the second applicant</w:t>
      </w:r>
      <w:r w:rsidRPr="003259CC" w:rsidR="003259CC">
        <w:t>’</w:t>
      </w:r>
      <w:r w:rsidRPr="003259CC" w:rsidR="00901763">
        <w:t xml:space="preserve">s return, the </w:t>
      </w:r>
      <w:r w:rsidRPr="003259CC" w:rsidR="005F7D98">
        <w:t xml:space="preserve">State Child Rights and Adoption Service had </w:t>
      </w:r>
      <w:r w:rsidRPr="003259CC" w:rsidR="00E5382C">
        <w:t>submitt</w:t>
      </w:r>
      <w:r w:rsidRPr="003259CC" w:rsidR="00901763">
        <w:t>ed</w:t>
      </w:r>
      <w:r w:rsidRPr="003259CC" w:rsidR="00E5382C">
        <w:t xml:space="preserve"> to</w:t>
      </w:r>
      <w:r w:rsidRPr="003259CC" w:rsidR="00901763">
        <w:t xml:space="preserve"> the </w:t>
      </w:r>
      <w:r w:rsidRPr="003259CC" w:rsidR="00901763">
        <w:t>Klaipėda</w:t>
      </w:r>
      <w:r w:rsidRPr="003259CC" w:rsidR="00901763">
        <w:t xml:space="preserve"> District Court the conclusion that it </w:t>
      </w:r>
      <w:r w:rsidRPr="003259CC" w:rsidR="00E5382C">
        <w:t>woul</w:t>
      </w:r>
      <w:r w:rsidRPr="003259CC" w:rsidR="00901763">
        <w:t>d be in the child</w:t>
      </w:r>
      <w:r w:rsidRPr="003259CC" w:rsidR="003259CC">
        <w:t>’</w:t>
      </w:r>
      <w:r w:rsidRPr="003259CC" w:rsidR="00901763">
        <w:t>s best interests to return to Germany. Th</w:t>
      </w:r>
      <w:r w:rsidRPr="003259CC" w:rsidR="005F7D98">
        <w:t xml:space="preserve">e child care </w:t>
      </w:r>
      <w:r w:rsidRPr="003259CC" w:rsidR="00901763">
        <w:t xml:space="preserve">experts supported </w:t>
      </w:r>
      <w:r w:rsidRPr="003259CC" w:rsidR="00E5382C">
        <w:t>thi</w:t>
      </w:r>
      <w:r w:rsidRPr="003259CC" w:rsidR="00901763">
        <w:t xml:space="preserve">s view at the </w:t>
      </w:r>
      <w:r w:rsidRPr="003259CC" w:rsidR="00901763">
        <w:t>Klaipėda</w:t>
      </w:r>
      <w:r w:rsidRPr="003259CC" w:rsidR="00901763">
        <w:t xml:space="preserve"> District Court hearing</w:t>
      </w:r>
      <w:r w:rsidRPr="003259CC" w:rsidR="005F7D98">
        <w:t xml:space="preserve"> (see paragraph </w:t>
      </w:r>
      <w:r w:rsidRPr="003259CC" w:rsidR="005F7D98">
        <w:fldChar w:fldCharType="begin"/>
      </w:r>
      <w:r w:rsidRPr="003259CC" w:rsidR="005F7D98">
        <w:instrText xml:space="preserve"> REF F_15November2006_SCRASconclusions2KCourt \h </w:instrText>
      </w:r>
      <w:r w:rsidRPr="003259CC" w:rsidR="00BC6A8E">
        <w:instrText xml:space="preserve"> \* MERGEFORMAT </w:instrText>
      </w:r>
      <w:r w:rsidRPr="003259CC" w:rsidR="005F7D98">
        <w:fldChar w:fldCharType="separate"/>
      </w:r>
      <w:r w:rsidRPr="003259CC" w:rsidR="003259CC">
        <w:rPr>
          <w:noProof/>
        </w:rPr>
        <w:t>15</w:t>
      </w:r>
      <w:r w:rsidRPr="003259CC" w:rsidR="005F7D98">
        <w:fldChar w:fldCharType="end"/>
      </w:r>
      <w:r w:rsidRPr="003259CC" w:rsidR="005F7D98">
        <w:t xml:space="preserve"> above), and the Court of Appeal </w:t>
      </w:r>
      <w:r w:rsidRPr="003259CC" w:rsidR="00D41355">
        <w:t>was of the same view</w:t>
      </w:r>
      <w:r w:rsidRPr="003259CC" w:rsidR="005F7D98">
        <w:t xml:space="preserve"> </w:t>
      </w:r>
      <w:r w:rsidRPr="003259CC" w:rsidR="00E5382C">
        <w:t>in</w:t>
      </w:r>
      <w:r w:rsidRPr="003259CC" w:rsidR="005F7D98">
        <w:t xml:space="preserve"> </w:t>
      </w:r>
      <w:r w:rsidRPr="003259CC" w:rsidR="00E5382C">
        <w:t>i</w:t>
      </w:r>
      <w:r w:rsidRPr="003259CC" w:rsidR="005F7D98">
        <w:t>t</w:t>
      </w:r>
      <w:r w:rsidRPr="003259CC" w:rsidR="00E5382C">
        <w:t>s</w:t>
      </w:r>
      <w:r w:rsidRPr="003259CC" w:rsidR="005F7D98">
        <w:t xml:space="preserve"> final decision of 15</w:t>
      </w:r>
      <w:r w:rsidRPr="003259CC" w:rsidR="00D41355">
        <w:t> </w:t>
      </w:r>
      <w:r w:rsidRPr="003259CC" w:rsidR="005F7D98">
        <w:t xml:space="preserve">March 2007 </w:t>
      </w:r>
      <w:r w:rsidRPr="003259CC">
        <w:t xml:space="preserve">(see paragraph </w:t>
      </w:r>
      <w:r w:rsidRPr="003259CC" w:rsidR="005F7D98">
        <w:fldChar w:fldCharType="begin"/>
      </w:r>
      <w:r w:rsidRPr="003259CC" w:rsidR="005F7D98">
        <w:instrText xml:space="preserve"> REF F_15March2007CourtOfAppealDecision2Retur \h </w:instrText>
      </w:r>
      <w:r w:rsidRPr="003259CC" w:rsidR="00BC6A8E">
        <w:instrText xml:space="preserve"> \* MERGEFORMAT </w:instrText>
      </w:r>
      <w:r w:rsidRPr="003259CC" w:rsidR="005F7D98">
        <w:fldChar w:fldCharType="separate"/>
      </w:r>
      <w:r w:rsidRPr="003259CC" w:rsidR="003259CC">
        <w:rPr>
          <w:noProof/>
        </w:rPr>
        <w:t>19</w:t>
      </w:r>
      <w:r w:rsidRPr="003259CC" w:rsidR="005F7D98">
        <w:fldChar w:fldCharType="end"/>
      </w:r>
      <w:r w:rsidRPr="003259CC">
        <w:t xml:space="preserve"> above). </w:t>
      </w:r>
      <w:r w:rsidRPr="003259CC" w:rsidR="00901763">
        <w:t>However, according to the documents in the Court</w:t>
      </w:r>
      <w:r w:rsidRPr="003259CC" w:rsidR="003259CC">
        <w:t>’</w:t>
      </w:r>
      <w:r w:rsidRPr="003259CC" w:rsidR="00901763">
        <w:t>s possession,</w:t>
      </w:r>
      <w:r w:rsidRPr="003259CC" w:rsidR="00F3002F">
        <w:t xml:space="preserve"> that institution </w:t>
      </w:r>
      <w:r w:rsidRPr="003259CC" w:rsidR="005F7D98">
        <w:t xml:space="preserve">and its employees </w:t>
      </w:r>
      <w:r w:rsidRPr="003259CC" w:rsidR="00E5382C">
        <w:t xml:space="preserve">were later </w:t>
      </w:r>
      <w:r w:rsidRPr="003259CC" w:rsidR="005F7D98">
        <w:t>severely</w:t>
      </w:r>
      <w:r w:rsidRPr="003259CC" w:rsidR="00F3002F">
        <w:t xml:space="preserve"> criticised </w:t>
      </w:r>
      <w:r w:rsidRPr="003259CC" w:rsidR="00901763">
        <w:t xml:space="preserve">by politicians </w:t>
      </w:r>
      <w:r w:rsidRPr="003259CC" w:rsidR="00F3002F">
        <w:t xml:space="preserve">who </w:t>
      </w:r>
      <w:r w:rsidRPr="003259CC" w:rsidR="005F7D98">
        <w:t>not only interrogated</w:t>
      </w:r>
      <w:r w:rsidRPr="003259CC" w:rsidR="00A6161B">
        <w:t xml:space="preserve"> </w:t>
      </w:r>
      <w:r w:rsidRPr="003259CC" w:rsidR="00FF421B">
        <w:t>the</w:t>
      </w:r>
      <w:r w:rsidRPr="003259CC" w:rsidR="005F7D98">
        <w:t>m</w:t>
      </w:r>
      <w:r w:rsidRPr="003259CC" w:rsidR="00FF421B">
        <w:t xml:space="preserve"> </w:t>
      </w:r>
      <w:r w:rsidRPr="003259CC" w:rsidR="005F7D98">
        <w:t xml:space="preserve">in person, but also publicly </w:t>
      </w:r>
      <w:r w:rsidRPr="003259CC" w:rsidR="00E5382C">
        <w:t>r</w:t>
      </w:r>
      <w:r w:rsidRPr="003259CC" w:rsidR="005F7D98">
        <w:t>e</w:t>
      </w:r>
      <w:r w:rsidRPr="003259CC" w:rsidR="00E5382C">
        <w:t>b</w:t>
      </w:r>
      <w:r w:rsidRPr="003259CC" w:rsidR="005F7D98">
        <w:t>u</w:t>
      </w:r>
      <w:r w:rsidRPr="003259CC" w:rsidR="00E5382C">
        <w:t>k</w:t>
      </w:r>
      <w:r w:rsidRPr="003259CC" w:rsidR="005F7D98">
        <w:t xml:space="preserve">ed them for having </w:t>
      </w:r>
      <w:r w:rsidRPr="003259CC" w:rsidR="00A42505">
        <w:t xml:space="preserve">been “ambivalent”, </w:t>
      </w:r>
      <w:r w:rsidRPr="003259CC" w:rsidR="004821C9">
        <w:t>“</w:t>
      </w:r>
      <w:r w:rsidRPr="003259CC" w:rsidR="00A42505">
        <w:t>unpatriotic</w:t>
      </w:r>
      <w:r w:rsidRPr="003259CC" w:rsidR="004821C9">
        <w:t>”</w:t>
      </w:r>
      <w:r w:rsidRPr="003259CC" w:rsidR="00A42505">
        <w:t xml:space="preserve">, “lacking simple humanity”, and being “stubborn” for not having “defended a Lithuanian citizen” (see paragraph </w:t>
      </w:r>
      <w:r w:rsidRPr="003259CC" w:rsidR="00A42505">
        <w:fldChar w:fldCharType="begin"/>
      </w:r>
      <w:r w:rsidRPr="003259CC" w:rsidR="00A42505">
        <w:instrText xml:space="preserve"> REF F_20September2007LiberUnionQuestionOffic \h </w:instrText>
      </w:r>
      <w:r w:rsidRPr="003259CC" w:rsidR="00BC6A8E">
        <w:instrText xml:space="preserve"> \* MERGEFORMAT </w:instrText>
      </w:r>
      <w:r w:rsidRPr="003259CC" w:rsidR="00A42505">
        <w:fldChar w:fldCharType="separate"/>
      </w:r>
      <w:r w:rsidRPr="003259CC" w:rsidR="003259CC">
        <w:rPr>
          <w:noProof/>
        </w:rPr>
        <w:t>46</w:t>
      </w:r>
      <w:r w:rsidRPr="003259CC" w:rsidR="00A42505">
        <w:fldChar w:fldCharType="end"/>
      </w:r>
      <w:r w:rsidRPr="003259CC" w:rsidR="00A42505">
        <w:t xml:space="preserve"> above). On this last point the Court </w:t>
      </w:r>
      <w:r w:rsidRPr="003259CC" w:rsidR="001D372E">
        <w:t xml:space="preserve">points out </w:t>
      </w:r>
      <w:r w:rsidRPr="003259CC" w:rsidR="00A42505">
        <w:t>that at th</w:t>
      </w:r>
      <w:r w:rsidRPr="003259CC" w:rsidR="00E5382C">
        <w:t>e</w:t>
      </w:r>
      <w:r w:rsidRPr="003259CC" w:rsidR="00A42505">
        <w:t xml:space="preserve"> time it was only I.R. who had Lithuanian citizenship, which </w:t>
      </w:r>
      <w:r w:rsidRPr="003259CC" w:rsidR="001D372E">
        <w:t xml:space="preserve">allows </w:t>
      </w:r>
      <w:r w:rsidRPr="003259CC" w:rsidR="00A42505">
        <w:t>it to conclude that the politicians</w:t>
      </w:r>
      <w:r w:rsidRPr="003259CC" w:rsidR="003259CC">
        <w:t>’</w:t>
      </w:r>
      <w:r w:rsidRPr="003259CC" w:rsidR="00A42505">
        <w:t xml:space="preserve"> remarks </w:t>
      </w:r>
      <w:r w:rsidRPr="003259CC" w:rsidR="00B15B3C">
        <w:t xml:space="preserve">implied </w:t>
      </w:r>
      <w:r w:rsidRPr="003259CC" w:rsidR="00A42505">
        <w:t>that the State Child Rights and Adoption Service</w:t>
      </w:r>
      <w:r w:rsidRPr="003259CC" w:rsidR="003259CC">
        <w:t>’</w:t>
      </w:r>
      <w:r w:rsidRPr="003259CC" w:rsidR="00A42505">
        <w:t xml:space="preserve">s employees </w:t>
      </w:r>
      <w:r w:rsidRPr="003259CC" w:rsidR="00E5382C">
        <w:t>should</w:t>
      </w:r>
      <w:r w:rsidRPr="003259CC" w:rsidR="00A42505">
        <w:t xml:space="preserve"> defend </w:t>
      </w:r>
      <w:r w:rsidRPr="003259CC" w:rsidR="004821C9">
        <w:t>her</w:t>
      </w:r>
      <w:r w:rsidRPr="003259CC" w:rsidR="00A42505">
        <w:t xml:space="preserve">, </w:t>
      </w:r>
      <w:r w:rsidRPr="003259CC" w:rsidR="00F100D9">
        <w:t>notwithstanding</w:t>
      </w:r>
      <w:r w:rsidRPr="003259CC" w:rsidR="00A42505">
        <w:t xml:space="preserve"> the principle that </w:t>
      </w:r>
      <w:r w:rsidRPr="003259CC" w:rsidR="00E5382C">
        <w:t xml:space="preserve">it was </w:t>
      </w:r>
      <w:r w:rsidRPr="003259CC" w:rsidR="00A42505">
        <w:t xml:space="preserve">the best interests of the child </w:t>
      </w:r>
      <w:r w:rsidRPr="003259CC" w:rsidR="00E5382C">
        <w:t xml:space="preserve">which </w:t>
      </w:r>
      <w:r w:rsidRPr="003259CC" w:rsidR="00A42505">
        <w:t>should prevail.</w:t>
      </w:r>
    </w:p>
    <w:p w:rsidRPr="003259CC" w:rsidR="00BF5A57" w:rsidP="003259CC" w14:paraId="55111867" w14:textId="77777777">
      <w:pPr>
        <w:pStyle w:val="ECHRPara"/>
      </w:pPr>
      <w:r w:rsidRPr="003259CC">
        <w:t xml:space="preserve">For the Court, such </w:t>
      </w:r>
      <w:r w:rsidRPr="003259CC" w:rsidR="00181A35">
        <w:t xml:space="preserve">overt </w:t>
      </w:r>
      <w:r w:rsidRPr="003259CC">
        <w:t xml:space="preserve">instructions to the child care specialists </w:t>
      </w:r>
      <w:r w:rsidRPr="003259CC" w:rsidR="008B64E9">
        <w:t>showed</w:t>
      </w:r>
      <w:r w:rsidRPr="003259CC">
        <w:t xml:space="preserve"> obvious disregard f</w:t>
      </w:r>
      <w:r w:rsidRPr="003259CC" w:rsidR="008B64E9">
        <w:t>or</w:t>
      </w:r>
      <w:r w:rsidRPr="003259CC">
        <w:t xml:space="preserve"> child care employees</w:t>
      </w:r>
      <w:r w:rsidRPr="003259CC" w:rsidR="003259CC">
        <w:t>’</w:t>
      </w:r>
      <w:r w:rsidRPr="003259CC">
        <w:t xml:space="preserve"> duty to be professional and objective in dealing with applications for a child</w:t>
      </w:r>
      <w:r w:rsidRPr="003259CC" w:rsidR="003259CC">
        <w:t>’</w:t>
      </w:r>
      <w:r w:rsidRPr="003259CC">
        <w:t>s return, and, above all, not to be influenced by issues of nationalism and gender bias (</w:t>
      </w:r>
      <w:r w:rsidRPr="003259CC" w:rsidR="001D372E">
        <w:t xml:space="preserve">see point 2.4.5 of the Guide to Good Practice under the Hague Convention in </w:t>
      </w:r>
      <w:r w:rsidRPr="003259CC">
        <w:t xml:space="preserve">paragraph </w:t>
      </w:r>
      <w:r w:rsidRPr="003259CC">
        <w:fldChar w:fldCharType="begin"/>
      </w:r>
      <w:r w:rsidRPr="003259CC">
        <w:instrText xml:space="preserve"> REF INT_2003PartIIofGuide2GoodPracticeQuotes \h </w:instrText>
      </w:r>
      <w:r w:rsidRPr="003259CC" w:rsidR="00BC6A8E">
        <w:instrText xml:space="preserve"> \* MERGEFORMAT </w:instrText>
      </w:r>
      <w:r w:rsidRPr="003259CC">
        <w:fldChar w:fldCharType="separate"/>
      </w:r>
      <w:r w:rsidRPr="003259CC" w:rsidR="003259CC">
        <w:rPr>
          <w:noProof/>
        </w:rPr>
        <w:t>149</w:t>
      </w:r>
      <w:r w:rsidRPr="003259CC">
        <w:fldChar w:fldCharType="end"/>
      </w:r>
      <w:r w:rsidRPr="003259CC">
        <w:t xml:space="preserve"> above). </w:t>
      </w:r>
      <w:r w:rsidRPr="003259CC" w:rsidR="002F2714">
        <w:t>It is also plain that the politicians</w:t>
      </w:r>
      <w:r w:rsidRPr="003259CC" w:rsidR="003259CC">
        <w:t>’</w:t>
      </w:r>
      <w:r w:rsidRPr="003259CC" w:rsidR="002F2714">
        <w:t xml:space="preserve"> statements </w:t>
      </w:r>
      <w:r w:rsidRPr="003259CC" w:rsidR="00A61E49">
        <w:t xml:space="preserve">were </w:t>
      </w:r>
      <w:r w:rsidRPr="003259CC" w:rsidR="002F2714">
        <w:t>not without purpose, since they clearly pointed out that the State Child Rights and Adoption Service</w:t>
      </w:r>
      <w:r w:rsidRPr="003259CC" w:rsidR="003259CC">
        <w:t>’</w:t>
      </w:r>
      <w:r w:rsidRPr="003259CC" w:rsidR="002F2714">
        <w:t xml:space="preserve">s conclusions “affected court decisions”, and that it </w:t>
      </w:r>
      <w:r w:rsidRPr="003259CC" w:rsidR="00A61E49">
        <w:t xml:space="preserve">was therefore </w:t>
      </w:r>
      <w:r w:rsidRPr="003259CC" w:rsidR="002F2714">
        <w:t xml:space="preserve">paramount </w:t>
      </w:r>
      <w:r w:rsidRPr="003259CC" w:rsidR="00A61E49">
        <w:t xml:space="preserve">for </w:t>
      </w:r>
      <w:r w:rsidRPr="003259CC" w:rsidR="002F2714">
        <w:t>those conclusions</w:t>
      </w:r>
      <w:r w:rsidRPr="003259CC" w:rsidR="00A61E49">
        <w:t xml:space="preserve"> to </w:t>
      </w:r>
      <w:r w:rsidRPr="003259CC" w:rsidR="002F2714">
        <w:t xml:space="preserve">be “just” and accurately reflect the “social situation” of the second applicant as </w:t>
      </w:r>
      <w:r w:rsidRPr="003259CC" w:rsidR="00A61E49">
        <w:t xml:space="preserve">perceived by </w:t>
      </w:r>
      <w:r w:rsidRPr="003259CC" w:rsidR="002F2714">
        <w:t xml:space="preserve">those politicians (see paragraphs </w:t>
      </w:r>
      <w:r w:rsidRPr="003259CC" w:rsidR="00C8120C">
        <w:fldChar w:fldCharType="begin"/>
      </w:r>
      <w:r w:rsidRPr="003259CC" w:rsidR="00C8120C">
        <w:instrText xml:space="preserve"> REF F_7September2007VAAstatementOfficersFail \h </w:instrText>
      </w:r>
      <w:r w:rsidRPr="003259CC" w:rsidR="00C96455">
        <w:instrText xml:space="preserve"> \* MERGEFORMAT </w:instrText>
      </w:r>
      <w:r w:rsidRPr="003259CC" w:rsidR="00C8120C">
        <w:fldChar w:fldCharType="separate"/>
      </w:r>
      <w:r w:rsidRPr="003259CC" w:rsidR="003259CC">
        <w:rPr>
          <w:noProof/>
        </w:rPr>
        <w:t>38</w:t>
      </w:r>
      <w:r w:rsidRPr="003259CC" w:rsidR="00C8120C">
        <w:fldChar w:fldCharType="end"/>
      </w:r>
      <w:r w:rsidRPr="003259CC" w:rsidR="00C8120C">
        <w:t xml:space="preserve"> </w:t>
      </w:r>
      <w:r w:rsidRPr="003259CC" w:rsidR="002F2714">
        <w:t xml:space="preserve">and </w:t>
      </w:r>
      <w:r w:rsidRPr="003259CC" w:rsidR="002F2714">
        <w:fldChar w:fldCharType="begin"/>
      </w:r>
      <w:r w:rsidRPr="003259CC" w:rsidR="002F2714">
        <w:instrText xml:space="preserve"> REF F_October2007SeimasHRCreportOnSCASqualit \h </w:instrText>
      </w:r>
      <w:r w:rsidRPr="003259CC" w:rsidR="00BC6A8E">
        <w:instrText xml:space="preserve"> \* MERGEFORMAT </w:instrText>
      </w:r>
      <w:r w:rsidRPr="003259CC" w:rsidR="002F2714">
        <w:fldChar w:fldCharType="separate"/>
      </w:r>
      <w:r w:rsidRPr="003259CC" w:rsidR="003259CC">
        <w:rPr>
          <w:noProof/>
        </w:rPr>
        <w:t>45</w:t>
      </w:r>
      <w:r w:rsidRPr="003259CC" w:rsidR="002F2714">
        <w:fldChar w:fldCharType="end"/>
      </w:r>
      <w:r w:rsidRPr="003259CC" w:rsidR="002F2714">
        <w:t xml:space="preserve"> above). The Seimas Committee on Human Rights</w:t>
      </w:r>
      <w:r w:rsidRPr="003259CC" w:rsidR="00F32546">
        <w:t xml:space="preserve"> as a body</w:t>
      </w:r>
      <w:r w:rsidRPr="003259CC" w:rsidR="002F2714">
        <w:t xml:space="preserve">, as well as parliamentarians acting by themselves, went as far as to </w:t>
      </w:r>
      <w:r w:rsidRPr="003259CC" w:rsidR="00901763">
        <w:t xml:space="preserve">urge </w:t>
      </w:r>
      <w:r w:rsidRPr="003259CC" w:rsidR="00753569">
        <w:t>the State Child Rights and Adoption Service</w:t>
      </w:r>
      <w:r w:rsidRPr="003259CC" w:rsidR="003259CC">
        <w:t>’</w:t>
      </w:r>
      <w:r w:rsidRPr="003259CC" w:rsidR="00753569">
        <w:t xml:space="preserve">s employees </w:t>
      </w:r>
      <w:r w:rsidRPr="003259CC" w:rsidR="00901763">
        <w:t xml:space="preserve">to </w:t>
      </w:r>
      <w:r w:rsidRPr="003259CC" w:rsidR="00753569">
        <w:t xml:space="preserve">“wash off </w:t>
      </w:r>
      <w:r w:rsidRPr="003259CC" w:rsidR="00FE2048">
        <w:t>[their]</w:t>
      </w:r>
      <w:r w:rsidRPr="003259CC" w:rsidR="00753569">
        <w:t xml:space="preserve"> tainted </w:t>
      </w:r>
      <w:r w:rsidRPr="003259CC" w:rsidR="00447571">
        <w:t>tunic</w:t>
      </w:r>
      <w:r w:rsidRPr="003259CC" w:rsidR="00753569">
        <w:t xml:space="preserve">” (see paragraph </w:t>
      </w:r>
      <w:r w:rsidRPr="003259CC" w:rsidR="00753569">
        <w:fldChar w:fldCharType="begin"/>
      </w:r>
      <w:r w:rsidRPr="003259CC" w:rsidR="00753569">
        <w:instrText xml:space="preserve"> REF F_20September2007LiberUnionQuestionOffic \h </w:instrText>
      </w:r>
      <w:r w:rsidRPr="003259CC" w:rsidR="00BC6A8E">
        <w:instrText xml:space="preserve"> \* MERGEFORMAT </w:instrText>
      </w:r>
      <w:r w:rsidRPr="003259CC" w:rsidR="00753569">
        <w:fldChar w:fldCharType="separate"/>
      </w:r>
      <w:r w:rsidRPr="003259CC" w:rsidR="003259CC">
        <w:rPr>
          <w:noProof/>
        </w:rPr>
        <w:t>46</w:t>
      </w:r>
      <w:r w:rsidRPr="003259CC" w:rsidR="00753569">
        <w:fldChar w:fldCharType="end"/>
      </w:r>
      <w:r w:rsidRPr="003259CC" w:rsidR="00753569">
        <w:t xml:space="preserve"> above), also suggesting</w:t>
      </w:r>
      <w:r w:rsidRPr="003259CC" w:rsidR="00F32546">
        <w:t xml:space="preserve"> that</w:t>
      </w:r>
      <w:r w:rsidRPr="003259CC" w:rsidR="00753569">
        <w:t xml:space="preserve"> their superiors at the Ministry of Social Security and Labour </w:t>
      </w:r>
      <w:r w:rsidRPr="003259CC" w:rsidR="00F32546">
        <w:t>sh</w:t>
      </w:r>
      <w:r w:rsidRPr="003259CC" w:rsidR="00753569">
        <w:t>o</w:t>
      </w:r>
      <w:r w:rsidRPr="003259CC" w:rsidR="00F32546">
        <w:t>uld</w:t>
      </w:r>
      <w:r w:rsidRPr="003259CC" w:rsidR="00753569">
        <w:t xml:space="preserve"> examine whether those employees </w:t>
      </w:r>
      <w:r w:rsidRPr="003259CC" w:rsidR="00F32546">
        <w:t>were</w:t>
      </w:r>
      <w:r w:rsidRPr="003259CC" w:rsidR="00753569">
        <w:t xml:space="preserve"> fit for their duties (see paragraph</w:t>
      </w:r>
      <w:r w:rsidRPr="003259CC" w:rsidR="00C8120C">
        <w:t xml:space="preserve"> </w:t>
      </w:r>
      <w:r w:rsidRPr="003259CC" w:rsidR="00C8120C">
        <w:fldChar w:fldCharType="begin"/>
      </w:r>
      <w:r w:rsidRPr="003259CC" w:rsidR="00C8120C">
        <w:instrText xml:space="preserve"> REF F_7September2007VAAstatementOfficersFail \h </w:instrText>
      </w:r>
      <w:r w:rsidRPr="003259CC" w:rsidR="00C96455">
        <w:instrText xml:space="preserve"> \* MERGEFORMAT </w:instrText>
      </w:r>
      <w:r w:rsidRPr="003259CC" w:rsidR="00C8120C">
        <w:fldChar w:fldCharType="separate"/>
      </w:r>
      <w:r w:rsidRPr="003259CC" w:rsidR="003259CC">
        <w:rPr>
          <w:noProof/>
        </w:rPr>
        <w:t>38</w:t>
      </w:r>
      <w:r w:rsidRPr="003259CC" w:rsidR="00C8120C">
        <w:fldChar w:fldCharType="end"/>
      </w:r>
      <w:r w:rsidRPr="003259CC" w:rsidR="00C8120C">
        <w:t xml:space="preserve"> </w:t>
      </w:r>
      <w:r w:rsidRPr="003259CC" w:rsidR="00753569">
        <w:t xml:space="preserve">above) and </w:t>
      </w:r>
      <w:r w:rsidRPr="003259CC" w:rsidR="006B42D0">
        <w:t>sh</w:t>
      </w:r>
      <w:r w:rsidRPr="003259CC" w:rsidR="00753569">
        <w:t>ould also order those employees to pro</w:t>
      </w:r>
      <w:r w:rsidRPr="003259CC" w:rsidR="006B42D0">
        <w:t>d</w:t>
      </w:r>
      <w:r w:rsidRPr="003259CC" w:rsidR="00753569">
        <w:t>u</w:t>
      </w:r>
      <w:r w:rsidRPr="003259CC" w:rsidR="006B42D0">
        <w:t>c</w:t>
      </w:r>
      <w:r w:rsidRPr="003259CC" w:rsidR="00753569">
        <w:t xml:space="preserve">e another conclusion, which </w:t>
      </w:r>
      <w:r w:rsidRPr="003259CC" w:rsidR="006B42D0">
        <w:t xml:space="preserve">would be objective </w:t>
      </w:r>
      <w:r w:rsidRPr="003259CC" w:rsidR="00753569">
        <w:t>in those politicians</w:t>
      </w:r>
      <w:r w:rsidRPr="003259CC" w:rsidR="003259CC">
        <w:t>’</w:t>
      </w:r>
      <w:r w:rsidRPr="003259CC" w:rsidR="00BC7CDA">
        <w:t xml:space="preserve"> view</w:t>
      </w:r>
      <w:r w:rsidRPr="003259CC" w:rsidR="00753569">
        <w:t xml:space="preserve"> (see paragraph </w:t>
      </w:r>
      <w:r w:rsidRPr="003259CC" w:rsidR="00753569">
        <w:fldChar w:fldCharType="begin"/>
      </w:r>
      <w:r w:rsidRPr="003259CC" w:rsidR="00753569">
        <w:instrText xml:space="preserve"> REF F_October2007SeimasHRCreportOnSCASqualit \h </w:instrText>
      </w:r>
      <w:r w:rsidRPr="003259CC" w:rsidR="00BC6A8E">
        <w:instrText xml:space="preserve"> \* MERGEFORMAT </w:instrText>
      </w:r>
      <w:r w:rsidRPr="003259CC" w:rsidR="00753569">
        <w:fldChar w:fldCharType="separate"/>
      </w:r>
      <w:r w:rsidRPr="003259CC" w:rsidR="003259CC">
        <w:rPr>
          <w:noProof/>
        </w:rPr>
        <w:t>45</w:t>
      </w:r>
      <w:r w:rsidRPr="003259CC" w:rsidR="00753569">
        <w:fldChar w:fldCharType="end"/>
      </w:r>
      <w:r w:rsidRPr="003259CC" w:rsidR="00753569">
        <w:t xml:space="preserve"> above). The Chairman of the Seimas Committee on Human Rights also expressed </w:t>
      </w:r>
      <w:r w:rsidRPr="003259CC" w:rsidR="006B42D0">
        <w:t xml:space="preserve">the </w:t>
      </w:r>
      <w:r w:rsidRPr="003259CC" w:rsidR="00753569">
        <w:t xml:space="preserve">hope that those employees would “obey” the </w:t>
      </w:r>
      <w:r w:rsidRPr="003259CC" w:rsidR="00753569">
        <w:t xml:space="preserve">instructions from the </w:t>
      </w:r>
      <w:r w:rsidRPr="003259CC" w:rsidR="002E7B9E">
        <w:t xml:space="preserve">Ministry (see paragraph </w:t>
      </w:r>
      <w:r w:rsidRPr="003259CC" w:rsidR="002E7B9E">
        <w:fldChar w:fldCharType="begin"/>
      </w:r>
      <w:r w:rsidRPr="003259CC" w:rsidR="002E7B9E">
        <w:instrText xml:space="preserve"> REF F_October2007StatementsByAL2ProcAndJuris \h </w:instrText>
      </w:r>
      <w:r w:rsidRPr="003259CC" w:rsidR="00BC6A8E">
        <w:instrText xml:space="preserve"> \* MERGEFORMAT </w:instrText>
      </w:r>
      <w:r w:rsidRPr="003259CC" w:rsidR="002E7B9E">
        <w:fldChar w:fldCharType="separate"/>
      </w:r>
      <w:r w:rsidRPr="003259CC" w:rsidR="003259CC">
        <w:rPr>
          <w:noProof/>
        </w:rPr>
        <w:t>48</w:t>
      </w:r>
      <w:r w:rsidRPr="003259CC" w:rsidR="002E7B9E">
        <w:fldChar w:fldCharType="end"/>
      </w:r>
      <w:r w:rsidRPr="003259CC" w:rsidR="002E7B9E">
        <w:t xml:space="preserve"> above). </w:t>
      </w:r>
      <w:r w:rsidRPr="003259CC">
        <w:t xml:space="preserve">It </w:t>
      </w:r>
      <w:r w:rsidRPr="003259CC" w:rsidR="00BC7CDA">
        <w:t>also transpires</w:t>
      </w:r>
      <w:r w:rsidRPr="003259CC">
        <w:t xml:space="preserve"> from the Supreme Court</w:t>
      </w:r>
      <w:r w:rsidRPr="003259CC" w:rsidR="003259CC">
        <w:t>’</w:t>
      </w:r>
      <w:r w:rsidRPr="003259CC">
        <w:t xml:space="preserve">s </w:t>
      </w:r>
      <w:r w:rsidRPr="003259CC" w:rsidR="004E08C7">
        <w:t xml:space="preserve">ruling </w:t>
      </w:r>
      <w:r w:rsidRPr="003259CC">
        <w:t>of 25</w:t>
      </w:r>
      <w:r w:rsidRPr="003259CC" w:rsidR="00BC7CDA">
        <w:t xml:space="preserve"> </w:t>
      </w:r>
      <w:r w:rsidRPr="003259CC">
        <w:t xml:space="preserve">August 2008 that the experts </w:t>
      </w:r>
      <w:r w:rsidRPr="003259CC" w:rsidR="006B42D0">
        <w:t xml:space="preserve">were </w:t>
      </w:r>
      <w:r w:rsidRPr="003259CC">
        <w:t>eventually reprimanded (see paragraph</w:t>
      </w:r>
      <w:r w:rsidRPr="003259CC" w:rsidR="00274C2E">
        <w:t>s</w:t>
      </w:r>
      <w:r w:rsidRPr="003259CC">
        <w:t xml:space="preserve"> </w:t>
      </w:r>
      <w:r w:rsidRPr="003259CC">
        <w:fldChar w:fldCharType="begin"/>
      </w:r>
      <w:r w:rsidRPr="003259CC">
        <w:instrText xml:space="preserve"> REF F_25August2008FinalDecisionBySupremeCour \h </w:instrText>
      </w:r>
      <w:r w:rsidRPr="003259CC" w:rsidR="00BC6A8E">
        <w:instrText xml:space="preserve"> \* MERGEFORMAT </w:instrText>
      </w:r>
      <w:r w:rsidRPr="003259CC">
        <w:fldChar w:fldCharType="separate"/>
      </w:r>
      <w:r w:rsidRPr="003259CC" w:rsidR="003259CC">
        <w:rPr>
          <w:noProof/>
        </w:rPr>
        <w:t>106</w:t>
      </w:r>
      <w:r w:rsidRPr="003259CC">
        <w:fldChar w:fldCharType="end"/>
      </w:r>
      <w:r w:rsidRPr="003259CC">
        <w:t xml:space="preserve"> </w:t>
      </w:r>
      <w:r w:rsidRPr="003259CC" w:rsidR="00274C2E">
        <w:t xml:space="preserve">and </w:t>
      </w:r>
      <w:r w:rsidRPr="003259CC" w:rsidR="00274C2E">
        <w:fldChar w:fldCharType="begin"/>
      </w:r>
      <w:r w:rsidRPr="003259CC" w:rsidR="00274C2E">
        <w:instrText xml:space="preserve"> REF F_25August2008FinalDecisionBySupremeCrt2 \h </w:instrText>
      </w:r>
      <w:r w:rsidRPr="003259CC" w:rsidR="00717F19">
        <w:instrText xml:space="preserve"> \* MERGEFORMAT </w:instrText>
      </w:r>
      <w:r w:rsidRPr="003259CC" w:rsidR="00274C2E">
        <w:fldChar w:fldCharType="separate"/>
      </w:r>
      <w:r w:rsidRPr="003259CC" w:rsidR="003259CC">
        <w:rPr>
          <w:noProof/>
        </w:rPr>
        <w:t>107</w:t>
      </w:r>
      <w:r w:rsidRPr="003259CC" w:rsidR="00274C2E">
        <w:fldChar w:fldCharType="end"/>
      </w:r>
      <w:r w:rsidRPr="003259CC" w:rsidR="00274C2E">
        <w:t xml:space="preserve"> </w:t>
      </w:r>
      <w:r w:rsidRPr="003259CC">
        <w:t>above).</w:t>
      </w:r>
    </w:p>
    <w:bookmarkStart w:name="Law_para_202" w:id="163"/>
    <w:p w:rsidRPr="003259CC" w:rsidR="00BF5A57" w:rsidP="003259CC" w14:paraId="0BE21D6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205</w:t>
      </w:r>
      <w:r w:rsidRPr="003259CC">
        <w:fldChar w:fldCharType="end"/>
      </w:r>
      <w:bookmarkEnd w:id="163"/>
      <w:r w:rsidRPr="003259CC">
        <w:t>.  </w:t>
      </w:r>
      <w:r w:rsidRPr="003259CC" w:rsidR="00181A35">
        <w:t>Apart from the fact that such developments clearly show political pressure on the courts and child care employees charged with the decision-making in the applicants</w:t>
      </w:r>
      <w:r w:rsidRPr="003259CC" w:rsidR="003259CC">
        <w:t>’</w:t>
      </w:r>
      <w:r w:rsidRPr="003259CC" w:rsidR="00181A35">
        <w:t xml:space="preserve"> case</w:t>
      </w:r>
      <w:r w:rsidRPr="003259CC">
        <w:t xml:space="preserve">, </w:t>
      </w:r>
      <w:r w:rsidRPr="003259CC" w:rsidR="000F2309">
        <w:t xml:space="preserve">even if </w:t>
      </w:r>
      <w:r w:rsidRPr="003259CC">
        <w:t xml:space="preserve">indirectly, the Court also considers that such statements by the Lithuanian State institutions and the politicians </w:t>
      </w:r>
      <w:r w:rsidRPr="003259CC" w:rsidR="00E330FF">
        <w:t>unmistakeably</w:t>
      </w:r>
      <w:r w:rsidRPr="003259CC">
        <w:t xml:space="preserve"> demonstrate that they had substituted their own view</w:t>
      </w:r>
      <w:r w:rsidRPr="003259CC" w:rsidR="00E330FF">
        <w:t>s</w:t>
      </w:r>
      <w:r w:rsidRPr="003259CC">
        <w:t xml:space="preserve"> as to the best interests of the child </w:t>
      </w:r>
      <w:r w:rsidRPr="003259CC" w:rsidR="000F2309">
        <w:t>f</w:t>
      </w:r>
      <w:r w:rsidRPr="003259CC">
        <w:t>o</w:t>
      </w:r>
      <w:r w:rsidRPr="003259CC" w:rsidR="000F2309">
        <w:t>r</w:t>
      </w:r>
      <w:r w:rsidRPr="003259CC">
        <w:t xml:space="preserve"> th</w:t>
      </w:r>
      <w:r w:rsidRPr="003259CC" w:rsidR="00E330FF">
        <w:t>ose</w:t>
      </w:r>
      <w:r w:rsidRPr="003259CC">
        <w:t xml:space="preserve"> of the child care professionals</w:t>
      </w:r>
      <w:r w:rsidRPr="003259CC" w:rsidR="006A5265">
        <w:t xml:space="preserve"> and undermined their expert judgment</w:t>
      </w:r>
      <w:r w:rsidRPr="003259CC">
        <w:t xml:space="preserve">. Indeed, the politicians had not shied </w:t>
      </w:r>
      <w:r w:rsidRPr="003259CC" w:rsidR="00E330FF">
        <w:t xml:space="preserve">away </w:t>
      </w:r>
      <w:r w:rsidRPr="003259CC">
        <w:t xml:space="preserve">from making statements </w:t>
      </w:r>
      <w:r w:rsidRPr="003259CC" w:rsidR="004821C9">
        <w:t>suggesting</w:t>
      </w:r>
      <w:r w:rsidRPr="003259CC">
        <w:t xml:space="preserve"> that the second applicant</w:t>
      </w:r>
      <w:r w:rsidRPr="003259CC" w:rsidR="003259CC">
        <w:t>’</w:t>
      </w:r>
      <w:r w:rsidRPr="003259CC">
        <w:t xml:space="preserve">s return to Germany and her separation from her </w:t>
      </w:r>
      <w:r w:rsidRPr="003259CC" w:rsidR="00614BA0">
        <w:t xml:space="preserve">mother and brother </w:t>
      </w:r>
      <w:r w:rsidRPr="003259CC">
        <w:t>would put her in</w:t>
      </w:r>
      <w:r w:rsidRPr="003259CC" w:rsidR="000F2309">
        <w:t xml:space="preserve"> an</w:t>
      </w:r>
      <w:r w:rsidRPr="003259CC">
        <w:t xml:space="preserve"> intolerable situation and possibly cause her irreparable damage (see </w:t>
      </w:r>
      <w:r w:rsidRPr="003259CC" w:rsidR="00C8120C">
        <w:t xml:space="preserve">paragraphs </w:t>
      </w:r>
      <w:r w:rsidRPr="003259CC" w:rsidR="00C8120C">
        <w:fldChar w:fldCharType="begin"/>
      </w:r>
      <w:r w:rsidRPr="003259CC" w:rsidR="00C8120C">
        <w:instrText xml:space="preserve"> REF F_7September2007VAAstatementOfficersFail \h </w:instrText>
      </w:r>
      <w:r w:rsidRPr="003259CC" w:rsidR="00C8120C">
        <w:fldChar w:fldCharType="separate"/>
      </w:r>
      <w:r w:rsidRPr="003259CC" w:rsidR="003259CC">
        <w:rPr>
          <w:noProof/>
        </w:rPr>
        <w:t>38</w:t>
      </w:r>
      <w:r w:rsidRPr="003259CC" w:rsidR="00C8120C">
        <w:fldChar w:fldCharType="end"/>
      </w:r>
      <w:r w:rsidRPr="003259CC" w:rsidR="00C8120C">
        <w:t xml:space="preserve"> </w:t>
      </w:r>
      <w:r w:rsidRPr="003259CC" w:rsidR="00614BA0">
        <w:t xml:space="preserve">and </w:t>
      </w:r>
      <w:r w:rsidRPr="003259CC" w:rsidR="00614BA0">
        <w:fldChar w:fldCharType="begin"/>
      </w:r>
      <w:r w:rsidRPr="003259CC" w:rsidR="00614BA0">
        <w:instrText xml:space="preserve"> REF F_October2007SeimasHRCreportOnSCASqualit \h </w:instrText>
      </w:r>
      <w:r w:rsidRPr="003259CC" w:rsidR="00BC6A8E">
        <w:instrText xml:space="preserve"> \* MERGEFORMAT </w:instrText>
      </w:r>
      <w:r w:rsidRPr="003259CC" w:rsidR="00614BA0">
        <w:fldChar w:fldCharType="separate"/>
      </w:r>
      <w:r w:rsidRPr="003259CC" w:rsidR="003259CC">
        <w:rPr>
          <w:noProof/>
        </w:rPr>
        <w:t>45</w:t>
      </w:r>
      <w:r w:rsidRPr="003259CC" w:rsidR="00614BA0">
        <w:fldChar w:fldCharType="end"/>
      </w:r>
      <w:r w:rsidRPr="003259CC" w:rsidR="00614BA0">
        <w:t xml:space="preserve"> above)</w:t>
      </w:r>
      <w:r w:rsidRPr="003259CC" w:rsidR="00E330FF">
        <w:t xml:space="preserve">, whereas </w:t>
      </w:r>
      <w:r w:rsidRPr="003259CC" w:rsidR="004E08C7">
        <w:t xml:space="preserve">it is the immediate return of the abducted child that </w:t>
      </w:r>
      <w:r w:rsidRPr="003259CC" w:rsidR="006A5265">
        <w:t xml:space="preserve">prima facie </w:t>
      </w:r>
      <w:r w:rsidRPr="003259CC" w:rsidR="004E08C7">
        <w:t xml:space="preserve">corresponds to the </w:t>
      </w:r>
      <w:r w:rsidRPr="003259CC" w:rsidR="000F2309">
        <w:t>specific concept of “the child</w:t>
      </w:r>
      <w:r w:rsidRPr="003259CC" w:rsidR="003259CC">
        <w:t>’</w:t>
      </w:r>
      <w:r w:rsidRPr="003259CC" w:rsidR="000F2309">
        <w:t>s best interests”</w:t>
      </w:r>
      <w:r w:rsidRPr="003259CC" w:rsidR="00E330FF">
        <w:t xml:space="preserve"> (see paragraph </w:t>
      </w:r>
      <w:r w:rsidRPr="003259CC" w:rsidR="00E330FF">
        <w:fldChar w:fldCharType="begin"/>
      </w:r>
      <w:r w:rsidRPr="003259CC" w:rsidR="00E330FF">
        <w:instrText xml:space="preserve"> REF INT_Law_PerezVeraReportParaOne \h </w:instrText>
      </w:r>
      <w:r w:rsidRPr="003259CC" w:rsidR="00BC6A8E">
        <w:instrText xml:space="preserve"> \* MERGEFORMAT </w:instrText>
      </w:r>
      <w:r w:rsidRPr="003259CC" w:rsidR="00E330FF">
        <w:fldChar w:fldCharType="separate"/>
      </w:r>
      <w:r w:rsidRPr="003259CC" w:rsidR="003259CC">
        <w:rPr>
          <w:noProof/>
        </w:rPr>
        <w:t>146</w:t>
      </w:r>
      <w:r w:rsidRPr="003259CC" w:rsidR="00E330FF">
        <w:fldChar w:fldCharType="end"/>
      </w:r>
      <w:r w:rsidRPr="003259CC" w:rsidR="00E330FF">
        <w:t xml:space="preserve"> </w:t>
      </w:r>
      <w:r w:rsidRPr="003259CC" w:rsidR="00E330FF">
        <w:rPr>
          <w:i/>
        </w:rPr>
        <w:t>in fine</w:t>
      </w:r>
      <w:r w:rsidRPr="003259CC" w:rsidR="00E330FF">
        <w:t xml:space="preserve"> above</w:t>
      </w:r>
      <w:r w:rsidRPr="003259CC" w:rsidR="004E08C7">
        <w:t>; see also point 1.5.3 of the Guide to Good Practice under the Hague Convention in paragraph</w:t>
      </w:r>
      <w:r w:rsidRPr="003259CC" w:rsidR="00AB5CFD">
        <w:t> </w:t>
      </w:r>
      <w:r w:rsidRPr="003259CC" w:rsidR="004E08C7">
        <w:fldChar w:fldCharType="begin"/>
      </w:r>
      <w:r w:rsidRPr="003259CC" w:rsidR="004E08C7">
        <w:instrText xml:space="preserve"> REF INT_2003PartIIofGuide2GoodPracticeQuotes \h  \* MERGEFORMAT </w:instrText>
      </w:r>
      <w:r w:rsidRPr="003259CC" w:rsidR="004E08C7">
        <w:fldChar w:fldCharType="separate"/>
      </w:r>
      <w:r w:rsidRPr="003259CC" w:rsidR="003259CC">
        <w:rPr>
          <w:noProof/>
        </w:rPr>
        <w:t>149</w:t>
      </w:r>
      <w:r w:rsidRPr="003259CC" w:rsidR="004E08C7">
        <w:fldChar w:fldCharType="end"/>
      </w:r>
      <w:r w:rsidRPr="003259CC" w:rsidR="004E08C7">
        <w:t xml:space="preserve"> above</w:t>
      </w:r>
      <w:r w:rsidRPr="003259CC" w:rsidR="00E330FF">
        <w:t>)</w:t>
      </w:r>
      <w:r w:rsidRPr="003259CC" w:rsidR="00614BA0">
        <w:t xml:space="preserve">. </w:t>
      </w:r>
      <w:r w:rsidRPr="003259CC" w:rsidR="00C24795">
        <w:t>In this context</w:t>
      </w:r>
      <w:r w:rsidRPr="003259CC" w:rsidR="00E330FF">
        <w:t>,</w:t>
      </w:r>
      <w:r w:rsidRPr="003259CC" w:rsidR="00C24795">
        <w:t xml:space="preserve"> </w:t>
      </w:r>
      <w:r w:rsidRPr="003259CC" w:rsidR="00E330FF">
        <w:t>t</w:t>
      </w:r>
      <w:r w:rsidRPr="003259CC" w:rsidR="00C24795">
        <w:t>he Court particularly</w:t>
      </w:r>
      <w:r w:rsidRPr="003259CC" w:rsidR="000F2309">
        <w:t xml:space="preserve"> </w:t>
      </w:r>
      <w:r w:rsidRPr="003259CC" w:rsidR="00B36AD9">
        <w:t xml:space="preserve">notes </w:t>
      </w:r>
      <w:r w:rsidRPr="003259CC" w:rsidR="00C24795">
        <w:t xml:space="preserve">the </w:t>
      </w:r>
      <w:r w:rsidRPr="003259CC" w:rsidR="00B36AD9">
        <w:t xml:space="preserve">inappropriate </w:t>
      </w:r>
      <w:r w:rsidRPr="003259CC" w:rsidR="000F2309">
        <w:t xml:space="preserve">stance </w:t>
      </w:r>
      <w:r w:rsidRPr="003259CC" w:rsidR="00C24795">
        <w:t>of the Chairman of the Seimas Committee on Human Rights, wh</w:t>
      </w:r>
      <w:r w:rsidRPr="003259CC" w:rsidR="000F2309">
        <w:t>o</w:t>
      </w:r>
      <w:r w:rsidRPr="003259CC" w:rsidR="00B36AD9">
        <w:t>,</w:t>
      </w:r>
      <w:r w:rsidRPr="003259CC" w:rsidR="00C24795">
        <w:t xml:space="preserve"> </w:t>
      </w:r>
      <w:r w:rsidRPr="003259CC" w:rsidR="00B36AD9">
        <w:t>notwithstanding the domestic and international courts</w:t>
      </w:r>
      <w:r w:rsidRPr="003259CC" w:rsidR="003259CC">
        <w:t>’</w:t>
      </w:r>
      <w:r w:rsidRPr="003259CC" w:rsidR="00B36AD9">
        <w:t xml:space="preserve"> decisions long in force, </w:t>
      </w:r>
      <w:r w:rsidRPr="003259CC" w:rsidR="00C24795">
        <w:t>suggested t</w:t>
      </w:r>
      <w:r w:rsidRPr="003259CC" w:rsidR="000F2309">
        <w:t>hat</w:t>
      </w:r>
      <w:r w:rsidRPr="003259CC" w:rsidR="00C24795">
        <w:t xml:space="preserve"> the first applicant </w:t>
      </w:r>
      <w:r w:rsidRPr="003259CC" w:rsidR="000F2309">
        <w:t>should</w:t>
      </w:r>
      <w:r w:rsidRPr="003259CC" w:rsidR="00C24795">
        <w:t xml:space="preserve"> move to Lithuania</w:t>
      </w:r>
      <w:r w:rsidRPr="003259CC" w:rsidR="00E330FF">
        <w:t xml:space="preserve"> </w:t>
      </w:r>
      <w:r w:rsidRPr="003259CC" w:rsidR="00852D9A">
        <w:t>on the ground</w:t>
      </w:r>
      <w:r w:rsidRPr="003259CC" w:rsidR="000F2309">
        <w:t>s</w:t>
      </w:r>
      <w:r w:rsidRPr="003259CC" w:rsidR="00852D9A">
        <w:t xml:space="preserve"> that I.R. had been “a mother beyond reproach” and the second applicant would not</w:t>
      </w:r>
      <w:r w:rsidRPr="003259CC" w:rsidR="000F2309">
        <w:t xml:space="preserve"> then</w:t>
      </w:r>
      <w:r w:rsidRPr="003259CC" w:rsidR="00852D9A">
        <w:t xml:space="preserve"> be separated from her mother and her brother </w:t>
      </w:r>
      <w:r w:rsidRPr="003259CC" w:rsidR="00E330FF">
        <w:t>(see paragraph</w:t>
      </w:r>
      <w:r w:rsidRPr="003259CC" w:rsidR="0033485D">
        <w:t> </w:t>
      </w:r>
      <w:r w:rsidRPr="003259CC" w:rsidR="00852D9A">
        <w:fldChar w:fldCharType="begin"/>
      </w:r>
      <w:r w:rsidRPr="003259CC" w:rsidR="00852D9A">
        <w:instrText xml:space="preserve"> REF F_2September2008ALsuggests1stAppMove2LT \h </w:instrText>
      </w:r>
      <w:r w:rsidRPr="003259CC" w:rsidR="00BC6A8E">
        <w:instrText xml:space="preserve"> \* MERGEFORMAT </w:instrText>
      </w:r>
      <w:r w:rsidRPr="003259CC" w:rsidR="00852D9A">
        <w:fldChar w:fldCharType="separate"/>
      </w:r>
      <w:r w:rsidRPr="003259CC" w:rsidR="003259CC">
        <w:rPr>
          <w:noProof/>
        </w:rPr>
        <w:t>63</w:t>
      </w:r>
      <w:r w:rsidRPr="003259CC" w:rsidR="00852D9A">
        <w:fldChar w:fldCharType="end"/>
      </w:r>
      <w:r w:rsidRPr="003259CC" w:rsidR="00852D9A">
        <w:t xml:space="preserve"> above</w:t>
      </w:r>
      <w:r w:rsidRPr="003259CC" w:rsidR="00E330FF">
        <w:t>)</w:t>
      </w:r>
      <w:r w:rsidRPr="003259CC" w:rsidR="00C24795">
        <w:t xml:space="preserve">. The Court observes that those statements </w:t>
      </w:r>
      <w:r w:rsidRPr="003259CC" w:rsidR="00D41355">
        <w:t xml:space="preserve">by the said politician </w:t>
      </w:r>
      <w:r w:rsidRPr="003259CC" w:rsidR="000F2309">
        <w:t>were</w:t>
      </w:r>
      <w:r w:rsidRPr="003259CC" w:rsidR="00C24795">
        <w:t xml:space="preserve"> made </w:t>
      </w:r>
      <w:r w:rsidRPr="003259CC" w:rsidR="00E976E2">
        <w:t>already</w:t>
      </w:r>
      <w:r w:rsidRPr="003259CC" w:rsidR="00B15B3C">
        <w:t xml:space="preserve"> </w:t>
      </w:r>
      <w:r w:rsidRPr="003259CC" w:rsidR="00C24795">
        <w:t xml:space="preserve">after </w:t>
      </w:r>
      <w:r w:rsidRPr="003259CC" w:rsidR="00B36AD9">
        <w:t xml:space="preserve">and notwithstanding </w:t>
      </w:r>
      <w:r w:rsidRPr="003259CC" w:rsidR="00C24795">
        <w:t>the ECJ</w:t>
      </w:r>
      <w:r w:rsidRPr="003259CC" w:rsidR="003259CC">
        <w:t>’</w:t>
      </w:r>
      <w:r w:rsidRPr="003259CC" w:rsidR="00C24795">
        <w:t>s preliminary ruling, and also after the Supreme Court</w:t>
      </w:r>
      <w:r w:rsidRPr="003259CC" w:rsidR="003259CC">
        <w:t>’</w:t>
      </w:r>
      <w:r w:rsidRPr="003259CC" w:rsidR="00C24795">
        <w:t>s ruling</w:t>
      </w:r>
      <w:r w:rsidRPr="003259CC" w:rsidR="000F2309">
        <w:t>,</w:t>
      </w:r>
      <w:r w:rsidRPr="003259CC" w:rsidR="00C24795">
        <w:t xml:space="preserve"> pursuant to which I.R. should have executed the German courts</w:t>
      </w:r>
      <w:r w:rsidRPr="003259CC" w:rsidR="003259CC">
        <w:t>’</w:t>
      </w:r>
      <w:r w:rsidRPr="003259CC" w:rsidR="00C24795">
        <w:t xml:space="preserve"> decisions and returned the second applicant to Germany (see paragraph</w:t>
      </w:r>
      <w:r w:rsidRPr="003259CC" w:rsidR="00274C2E">
        <w:t>s</w:t>
      </w:r>
      <w:r w:rsidRPr="003259CC" w:rsidR="00C24795">
        <w:t xml:space="preserve"> </w:t>
      </w:r>
      <w:r w:rsidRPr="003259CC" w:rsidR="00852D9A">
        <w:fldChar w:fldCharType="begin"/>
      </w:r>
      <w:r w:rsidRPr="003259CC" w:rsidR="00852D9A">
        <w:instrText xml:space="preserve"> REF F_25August2008FinalDecisionBySupremeCour \h </w:instrText>
      </w:r>
      <w:r w:rsidRPr="003259CC" w:rsidR="00BC6A8E">
        <w:instrText xml:space="preserve"> \* MERGEFORMAT </w:instrText>
      </w:r>
      <w:r w:rsidRPr="003259CC" w:rsidR="00852D9A">
        <w:fldChar w:fldCharType="separate"/>
      </w:r>
      <w:r w:rsidRPr="003259CC" w:rsidR="003259CC">
        <w:rPr>
          <w:noProof/>
        </w:rPr>
        <w:t>106</w:t>
      </w:r>
      <w:r w:rsidRPr="003259CC" w:rsidR="00852D9A">
        <w:fldChar w:fldCharType="end"/>
      </w:r>
      <w:r w:rsidRPr="003259CC" w:rsidR="00C24795">
        <w:t xml:space="preserve"> </w:t>
      </w:r>
      <w:r w:rsidRPr="003259CC" w:rsidR="00274C2E">
        <w:t xml:space="preserve">and </w:t>
      </w:r>
      <w:r w:rsidRPr="003259CC" w:rsidR="00274C2E">
        <w:fldChar w:fldCharType="begin"/>
      </w:r>
      <w:r w:rsidRPr="003259CC" w:rsidR="00274C2E">
        <w:instrText xml:space="preserve"> REF F_25August2008FinalDecisionBySupremeCrt2 \h </w:instrText>
      </w:r>
      <w:r w:rsidRPr="003259CC" w:rsidR="00717F19">
        <w:instrText xml:space="preserve"> \* MERGEFORMAT </w:instrText>
      </w:r>
      <w:r w:rsidRPr="003259CC" w:rsidR="00274C2E">
        <w:fldChar w:fldCharType="separate"/>
      </w:r>
      <w:r w:rsidRPr="003259CC" w:rsidR="003259CC">
        <w:rPr>
          <w:noProof/>
        </w:rPr>
        <w:t>107</w:t>
      </w:r>
      <w:r w:rsidRPr="003259CC" w:rsidR="00274C2E">
        <w:fldChar w:fldCharType="end"/>
      </w:r>
      <w:r w:rsidRPr="003259CC" w:rsidR="00274C2E">
        <w:t xml:space="preserve"> </w:t>
      </w:r>
      <w:r w:rsidRPr="003259CC" w:rsidR="00C24795">
        <w:t>above).</w:t>
      </w:r>
    </w:p>
    <w:p w:rsidRPr="003259CC" w:rsidR="00CC0077" w:rsidP="003259CC" w14:paraId="7C8FE205" w14:textId="77777777">
      <w:pPr>
        <w:pStyle w:val="ECHRHeading5"/>
        <w:rPr>
          <w:rFonts w:eastAsia="Times New Roman"/>
          <w:lang w:eastAsia="en-GB"/>
        </w:rPr>
      </w:pPr>
      <w:r w:rsidRPr="003259CC">
        <w:rPr>
          <w:rFonts w:eastAsia="Times New Roman"/>
          <w:lang w:eastAsia="en-GB"/>
        </w:rPr>
        <w:t>(iv)  </w:t>
      </w:r>
      <w:r w:rsidRPr="003259CC" w:rsidR="00A14B22">
        <w:rPr>
          <w:rFonts w:eastAsia="Times New Roman"/>
          <w:lang w:eastAsia="en-GB"/>
        </w:rPr>
        <w:t xml:space="preserve">Recognising </w:t>
      </w:r>
      <w:r w:rsidRPr="003259CC">
        <w:rPr>
          <w:rFonts w:eastAsia="Times New Roman"/>
          <w:lang w:eastAsia="en-GB"/>
        </w:rPr>
        <w:t>the second applicant</w:t>
      </w:r>
      <w:r w:rsidRPr="003259CC" w:rsidR="003259CC">
        <w:rPr>
          <w:rFonts w:eastAsia="Times New Roman"/>
          <w:lang w:eastAsia="en-GB"/>
        </w:rPr>
        <w:t>’</w:t>
      </w:r>
      <w:r w:rsidRPr="003259CC" w:rsidR="00F67F75">
        <w:rPr>
          <w:rFonts w:eastAsia="Times New Roman"/>
          <w:lang w:eastAsia="en-GB"/>
        </w:rPr>
        <w:t>s</w:t>
      </w:r>
      <w:r w:rsidRPr="003259CC">
        <w:rPr>
          <w:rFonts w:eastAsia="Times New Roman"/>
          <w:lang w:eastAsia="en-GB"/>
        </w:rPr>
        <w:t xml:space="preserve"> Lithuanian citizenship and financial support to I.R.</w:t>
      </w:r>
    </w:p>
    <w:p w:rsidRPr="003259CC" w:rsidR="003D4042" w:rsidP="003259CC" w14:paraId="36DECA9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206</w:t>
      </w:r>
      <w:r w:rsidRPr="003259CC">
        <w:fldChar w:fldCharType="end"/>
      </w:r>
      <w:r w:rsidRPr="003259CC">
        <w:t>.  On the facts of th</w:t>
      </w:r>
      <w:r w:rsidRPr="003259CC" w:rsidR="00F7115D">
        <w:t>e</w:t>
      </w:r>
      <w:r w:rsidRPr="003259CC">
        <w:t xml:space="preserve"> case the Court further notes that </w:t>
      </w:r>
      <w:r w:rsidRPr="003259CC" w:rsidR="00B16FF6">
        <w:rPr>
          <w:rFonts w:cstheme="minorHAnsi"/>
        </w:rPr>
        <w:t>−</w:t>
      </w:r>
      <w:r w:rsidRPr="003259CC" w:rsidR="00B16FF6">
        <w:t xml:space="preserve"> </w:t>
      </w:r>
      <w:r w:rsidRPr="003259CC" w:rsidR="008E6886">
        <w:t xml:space="preserve">in the context of </w:t>
      </w:r>
      <w:r w:rsidRPr="003259CC" w:rsidR="00B16FF6">
        <w:t xml:space="preserve">a </w:t>
      </w:r>
      <w:r w:rsidRPr="003259CC" w:rsidR="008E6886">
        <w:t>general</w:t>
      </w:r>
      <w:r w:rsidRPr="003259CC" w:rsidR="00B16FF6">
        <w:t>ly</w:t>
      </w:r>
      <w:r w:rsidRPr="003259CC" w:rsidR="008E6886">
        <w:t xml:space="preserve"> h</w:t>
      </w:r>
      <w:r w:rsidRPr="003259CC" w:rsidR="00B16FF6">
        <w:t>eight</w:t>
      </w:r>
      <w:r w:rsidRPr="003259CC" w:rsidR="008E6886">
        <w:t xml:space="preserve">ened atmosphere in Lithuania </w:t>
      </w:r>
      <w:r w:rsidRPr="003259CC" w:rsidR="008E1059">
        <w:t xml:space="preserve">and </w:t>
      </w:r>
      <w:r w:rsidRPr="003259CC" w:rsidR="00B16FF6">
        <w:t xml:space="preserve">with </w:t>
      </w:r>
      <w:r w:rsidRPr="003259CC" w:rsidR="008E1059">
        <w:t>the aim of “defending a Lithuanian citizen”</w:t>
      </w:r>
      <w:r w:rsidRPr="003259CC" w:rsidR="00B15B3C">
        <w:t>,</w:t>
      </w:r>
      <w:r w:rsidRPr="003259CC" w:rsidR="008E1059">
        <w:t xml:space="preserve"> </w:t>
      </w:r>
      <w:r w:rsidRPr="003259CC" w:rsidR="00B15B3C">
        <w:t xml:space="preserve">namely </w:t>
      </w:r>
      <w:r w:rsidRPr="003259CC" w:rsidR="008E1059">
        <w:t xml:space="preserve">“the Mother” (see, for instance, paragraph </w:t>
      </w:r>
      <w:r w:rsidRPr="003259CC" w:rsidR="008E1059">
        <w:fldChar w:fldCharType="begin"/>
      </w:r>
      <w:r w:rsidRPr="003259CC" w:rsidR="008E1059">
        <w:instrText xml:space="preserve"> REF F_20September2007LiberUnionQuestionOffic \h </w:instrText>
      </w:r>
      <w:r w:rsidRPr="003259CC" w:rsidR="00BC6A8E">
        <w:instrText xml:space="preserve"> \* MERGEFORMAT </w:instrText>
      </w:r>
      <w:r w:rsidRPr="003259CC" w:rsidR="008E1059">
        <w:fldChar w:fldCharType="separate"/>
      </w:r>
      <w:r w:rsidRPr="003259CC" w:rsidR="003259CC">
        <w:rPr>
          <w:noProof/>
        </w:rPr>
        <w:t>46</w:t>
      </w:r>
      <w:r w:rsidRPr="003259CC" w:rsidR="008E1059">
        <w:fldChar w:fldCharType="end"/>
      </w:r>
      <w:r w:rsidRPr="003259CC" w:rsidR="008E1059">
        <w:t xml:space="preserve"> above)</w:t>
      </w:r>
      <w:r w:rsidRPr="003259CC" w:rsidR="00B16FF6">
        <w:t xml:space="preserve"> </w:t>
      </w:r>
      <w:r w:rsidRPr="003259CC" w:rsidR="00B16FF6">
        <w:rPr>
          <w:rFonts w:cstheme="minorHAnsi"/>
        </w:rPr>
        <w:t>−</w:t>
      </w:r>
      <w:r w:rsidRPr="003259CC" w:rsidR="008E6886">
        <w:t xml:space="preserve"> </w:t>
      </w:r>
      <w:r w:rsidRPr="003259CC">
        <w:t xml:space="preserve">certain Lithuanian </w:t>
      </w:r>
      <w:r w:rsidRPr="003259CC" w:rsidR="008E6886">
        <w:t xml:space="preserve">State </w:t>
      </w:r>
      <w:r w:rsidRPr="003259CC">
        <w:t xml:space="preserve">officials and politicians </w:t>
      </w:r>
      <w:r w:rsidRPr="003259CC" w:rsidR="008E6886">
        <w:t xml:space="preserve">also </w:t>
      </w:r>
      <w:r w:rsidRPr="003259CC">
        <w:t xml:space="preserve">considered </w:t>
      </w:r>
      <w:r w:rsidRPr="003259CC" w:rsidR="00AB5CFD">
        <w:t xml:space="preserve">another legal avenue for </w:t>
      </w:r>
      <w:r w:rsidRPr="003259CC" w:rsidR="006A5265">
        <w:t xml:space="preserve">strengthening legal links between the second applicant and Lithuania </w:t>
      </w:r>
      <w:r w:rsidRPr="003259CC" w:rsidR="00FB7B70">
        <w:t>(</w:t>
      </w:r>
      <w:r w:rsidRPr="003259CC" w:rsidR="009A45EA">
        <w:t xml:space="preserve">see </w:t>
      </w:r>
      <w:r w:rsidRPr="003259CC" w:rsidR="00FB7B70">
        <w:t>points 11-1</w:t>
      </w:r>
      <w:r w:rsidRPr="003259CC" w:rsidR="006A5265">
        <w:t>5</w:t>
      </w:r>
      <w:r w:rsidRPr="003259CC" w:rsidR="00FB7B70">
        <w:t xml:space="preserve"> of the </w:t>
      </w:r>
      <w:r w:rsidRPr="003259CC" w:rsidR="00F73710">
        <w:t>Pérez-Vera Report</w:t>
      </w:r>
      <w:r w:rsidRPr="003259CC" w:rsidR="00FB7B70">
        <w:t xml:space="preserve">, cited in paragraph </w:t>
      </w:r>
      <w:r w:rsidRPr="003259CC" w:rsidR="00FB7B70">
        <w:fldChar w:fldCharType="begin"/>
      </w:r>
      <w:r w:rsidRPr="003259CC" w:rsidR="00FB7B70">
        <w:instrText xml:space="preserve"> REF INT_Law_PerezVeraReportParaTwoAndQuotes \h  \* MERGEFORMAT </w:instrText>
      </w:r>
      <w:r w:rsidRPr="003259CC" w:rsidR="00FB7B70">
        <w:fldChar w:fldCharType="separate"/>
      </w:r>
      <w:r w:rsidRPr="003259CC" w:rsidR="003259CC">
        <w:rPr>
          <w:noProof/>
        </w:rPr>
        <w:t>147</w:t>
      </w:r>
      <w:r w:rsidRPr="003259CC" w:rsidR="00FB7B70">
        <w:fldChar w:fldCharType="end"/>
      </w:r>
      <w:r w:rsidRPr="003259CC" w:rsidR="00FB7B70">
        <w:t xml:space="preserve"> above)</w:t>
      </w:r>
      <w:r w:rsidRPr="003259CC" w:rsidR="00AB5CFD">
        <w:t xml:space="preserve">, namely, </w:t>
      </w:r>
      <w:r w:rsidRPr="003259CC">
        <w:t>that</w:t>
      </w:r>
      <w:r w:rsidRPr="003259CC" w:rsidR="00B16FF6">
        <w:t xml:space="preserve"> the likelihood of</w:t>
      </w:r>
      <w:r w:rsidRPr="003259CC">
        <w:t xml:space="preserve"> I.R.</w:t>
      </w:r>
      <w:r w:rsidRPr="003259CC" w:rsidR="003259CC">
        <w:t>’</w:t>
      </w:r>
      <w:r w:rsidRPr="003259CC">
        <w:t>s keep</w:t>
      </w:r>
      <w:r w:rsidRPr="003259CC" w:rsidR="00B16FF6">
        <w:t xml:space="preserve">ing </w:t>
      </w:r>
      <w:r w:rsidRPr="003259CC">
        <w:t xml:space="preserve">the child in Lithuania </w:t>
      </w:r>
      <w:r w:rsidRPr="003259CC" w:rsidR="00B16FF6">
        <w:t>w</w:t>
      </w:r>
      <w:r w:rsidRPr="003259CC">
        <w:t xml:space="preserve">ould be </w:t>
      </w:r>
      <w:r w:rsidRPr="003259CC" w:rsidR="00755D36">
        <w:t>improved</w:t>
      </w:r>
      <w:r w:rsidRPr="003259CC">
        <w:t xml:space="preserve"> </w:t>
      </w:r>
      <w:r w:rsidRPr="003259CC" w:rsidR="006D4FE5">
        <w:t>if the second applicant were a Lithuanian citizen.</w:t>
      </w:r>
    </w:p>
    <w:p w:rsidRPr="003259CC" w:rsidR="003D4042" w:rsidP="003259CC" w14:paraId="1C0E9E35" w14:textId="77777777">
      <w:pPr>
        <w:pStyle w:val="ECHRPara"/>
      </w:pPr>
      <w:r w:rsidRPr="003259CC">
        <w:t>The Court refers in particular to the prosecutor</w:t>
      </w:r>
      <w:r w:rsidRPr="003259CC" w:rsidR="003259CC">
        <w:t>’</w:t>
      </w:r>
      <w:r w:rsidRPr="003259CC">
        <w:t xml:space="preserve">s </w:t>
      </w:r>
      <w:r w:rsidRPr="003259CC" w:rsidR="00B16FF6">
        <w:t>com</w:t>
      </w:r>
      <w:r w:rsidRPr="003259CC">
        <w:t xml:space="preserve">ments that </w:t>
      </w:r>
      <w:r w:rsidRPr="003259CC" w:rsidR="008E6886">
        <w:t>“</w:t>
      </w:r>
      <w:r w:rsidRPr="003259CC">
        <w:t xml:space="preserve">if [the second applicant] </w:t>
      </w:r>
      <w:r w:rsidRPr="003259CC" w:rsidR="008E6886">
        <w:t>we</w:t>
      </w:r>
      <w:r w:rsidRPr="003259CC">
        <w:t xml:space="preserve">re a Lithuanian citizen, maybe it would be possible to help her somehow”, and “we must have recourse to all the possibilities” (see </w:t>
      </w:r>
      <w:r w:rsidRPr="003259CC">
        <w:t xml:space="preserve">paragraph </w:t>
      </w:r>
      <w:r w:rsidRPr="003259CC">
        <w:fldChar w:fldCharType="begin"/>
      </w:r>
      <w:r w:rsidRPr="003259CC">
        <w:instrText xml:space="preserve"> REF F_October2007ProsecutorDPMeetsIR_Citizen \h </w:instrText>
      </w:r>
      <w:r w:rsidRPr="003259CC" w:rsidR="00BC6A8E">
        <w:instrText xml:space="preserve"> \* MERGEFORMAT </w:instrText>
      </w:r>
      <w:r w:rsidRPr="003259CC">
        <w:fldChar w:fldCharType="separate"/>
      </w:r>
      <w:r w:rsidRPr="003259CC" w:rsidR="003259CC">
        <w:rPr>
          <w:noProof/>
        </w:rPr>
        <w:t>59</w:t>
      </w:r>
      <w:r w:rsidRPr="003259CC">
        <w:fldChar w:fldCharType="end"/>
      </w:r>
      <w:r w:rsidRPr="003259CC">
        <w:t xml:space="preserve"> above). T</w:t>
      </w:r>
      <w:r w:rsidRPr="003259CC" w:rsidR="008E6886">
        <w:t xml:space="preserve">he Court further observes that </w:t>
      </w:r>
      <w:r w:rsidRPr="003259CC">
        <w:t xml:space="preserve">members of the </w:t>
      </w:r>
      <w:r w:rsidRPr="003259CC" w:rsidR="008E6886">
        <w:t>Liberals</w:t>
      </w:r>
      <w:r w:rsidRPr="003259CC" w:rsidR="003259CC">
        <w:t>’</w:t>
      </w:r>
      <w:r w:rsidRPr="003259CC" w:rsidR="008E6886">
        <w:t xml:space="preserve"> Union </w:t>
      </w:r>
      <w:r w:rsidRPr="003259CC">
        <w:t xml:space="preserve">political faction in the Seimas </w:t>
      </w:r>
      <w:r w:rsidRPr="003259CC" w:rsidR="003D3590">
        <w:t>asked the P</w:t>
      </w:r>
      <w:r w:rsidRPr="003259CC" w:rsidR="008E6886">
        <w:t>res</w:t>
      </w:r>
      <w:r w:rsidRPr="003259CC" w:rsidR="003D3590">
        <w:t>id</w:t>
      </w:r>
      <w:r w:rsidRPr="003259CC" w:rsidR="008E6886">
        <w:t xml:space="preserve">ent </w:t>
      </w:r>
      <w:r w:rsidRPr="003259CC" w:rsidR="004C50BB">
        <w:t xml:space="preserve">of the Republic </w:t>
      </w:r>
      <w:r w:rsidRPr="003259CC" w:rsidR="008E6886">
        <w:t xml:space="preserve">to </w:t>
      </w:r>
      <w:r w:rsidRPr="003259CC" w:rsidR="00FE2048">
        <w:t xml:space="preserve">grant </w:t>
      </w:r>
      <w:r w:rsidRPr="003259CC" w:rsidR="008E6886">
        <w:t xml:space="preserve">the second applicant Lithuanian citizenship by way of exception and “as a matter of particular urgency” (see paragraph </w:t>
      </w:r>
      <w:r w:rsidRPr="003259CC">
        <w:fldChar w:fldCharType="begin"/>
      </w:r>
      <w:r w:rsidRPr="003259CC">
        <w:instrText xml:space="preserve"> REF F_20September2007LiberUnionQuestionOffic \h </w:instrText>
      </w:r>
      <w:r w:rsidRPr="003259CC" w:rsidR="00BC6A8E">
        <w:instrText xml:space="preserve"> \* MERGEFORMAT </w:instrText>
      </w:r>
      <w:r w:rsidRPr="003259CC">
        <w:fldChar w:fldCharType="separate"/>
      </w:r>
      <w:r w:rsidRPr="003259CC" w:rsidR="003259CC">
        <w:rPr>
          <w:noProof/>
        </w:rPr>
        <w:t>46</w:t>
      </w:r>
      <w:r w:rsidRPr="003259CC">
        <w:fldChar w:fldCharType="end"/>
      </w:r>
      <w:r w:rsidRPr="003259CC" w:rsidR="008E6886">
        <w:t xml:space="preserve"> </w:t>
      </w:r>
      <w:r w:rsidRPr="003259CC">
        <w:rPr>
          <w:i/>
        </w:rPr>
        <w:t>in fine</w:t>
      </w:r>
      <w:r w:rsidRPr="003259CC">
        <w:t xml:space="preserve"> </w:t>
      </w:r>
      <w:r w:rsidRPr="003259CC" w:rsidR="008E6886">
        <w:t>above).</w:t>
      </w:r>
    </w:p>
    <w:p w:rsidRPr="003259CC" w:rsidR="00BF5A57" w:rsidP="003259CC" w14:paraId="77D81631" w14:textId="77777777">
      <w:pPr>
        <w:pStyle w:val="ECHRPara"/>
      </w:pPr>
      <w:r w:rsidRPr="003259CC">
        <w:t>The Court points out that, under Article</w:t>
      </w:r>
      <w:r w:rsidRPr="003259CC" w:rsidR="00FB7B70">
        <w:t> </w:t>
      </w:r>
      <w:r w:rsidRPr="003259CC">
        <w:t>16 of the Law on Citizens</w:t>
      </w:r>
      <w:r w:rsidRPr="003259CC" w:rsidR="00EE37F8">
        <w:t>hip</w:t>
      </w:r>
      <w:r w:rsidRPr="003259CC" w:rsidR="00B16FF6">
        <w:t xml:space="preserve"> in force</w:t>
      </w:r>
      <w:r w:rsidRPr="003259CC">
        <w:t xml:space="preserve"> at that time, </w:t>
      </w:r>
      <w:r w:rsidRPr="003259CC" w:rsidR="00BA1309">
        <w:t xml:space="preserve">by way of exception </w:t>
      </w:r>
      <w:r w:rsidRPr="003259CC">
        <w:t xml:space="preserve">Lithuanian citizenship </w:t>
      </w:r>
      <w:r w:rsidRPr="003259CC" w:rsidR="00B16FF6">
        <w:t xml:space="preserve">could </w:t>
      </w:r>
      <w:r w:rsidRPr="003259CC">
        <w:t>indeed be granted for</w:t>
      </w:r>
      <w:r w:rsidRPr="003259CC" w:rsidR="00B16FF6">
        <w:t xml:space="preserve"> the purpose of</w:t>
      </w:r>
      <w:r w:rsidRPr="003259CC">
        <w:t xml:space="preserve"> “strengthening Lithuania</w:t>
      </w:r>
      <w:r w:rsidRPr="003259CC" w:rsidR="003259CC">
        <w:t>’</w:t>
      </w:r>
      <w:r w:rsidRPr="003259CC">
        <w:t>s power</w:t>
      </w:r>
      <w:r w:rsidRPr="003259CC" w:rsidR="0027786A">
        <w:t xml:space="preserve"> and authority</w:t>
      </w:r>
      <w:r w:rsidRPr="003259CC" w:rsidR="00BA1309">
        <w:t xml:space="preserve"> in the international community</w:t>
      </w:r>
      <w:r w:rsidRPr="003259CC">
        <w:t xml:space="preserve">” (see paragraph </w:t>
      </w:r>
      <w:r w:rsidRPr="003259CC">
        <w:fldChar w:fldCharType="begin"/>
      </w:r>
      <w:r w:rsidRPr="003259CC">
        <w:instrText xml:space="preserve"> REF DL_LawOnCitizenshipBeforeIRamendments \h </w:instrText>
      </w:r>
      <w:r w:rsidRPr="003259CC" w:rsidR="00BC6A8E">
        <w:instrText xml:space="preserve"> \* MERGEFORMAT </w:instrText>
      </w:r>
      <w:r w:rsidRPr="003259CC">
        <w:fldChar w:fldCharType="separate"/>
      </w:r>
      <w:r w:rsidRPr="003259CC" w:rsidR="003259CC">
        <w:rPr>
          <w:noProof/>
        </w:rPr>
        <w:t>132</w:t>
      </w:r>
      <w:r w:rsidRPr="003259CC">
        <w:fldChar w:fldCharType="end"/>
      </w:r>
      <w:r w:rsidRPr="003259CC">
        <w:t xml:space="preserve"> above)</w:t>
      </w:r>
      <w:r w:rsidRPr="003259CC" w:rsidR="00B36AD9">
        <w:t>.</w:t>
      </w:r>
      <w:r w:rsidRPr="003259CC">
        <w:t xml:space="preserve"> </w:t>
      </w:r>
      <w:r w:rsidRPr="003259CC" w:rsidR="00B36AD9">
        <w:t>T</w:t>
      </w:r>
      <w:r w:rsidRPr="003259CC" w:rsidR="00AD5A61">
        <w:t>he facts of this</w:t>
      </w:r>
      <w:r w:rsidRPr="003259CC">
        <w:t xml:space="preserve"> case </w:t>
      </w:r>
      <w:r w:rsidRPr="003259CC" w:rsidR="00B16FF6">
        <w:t>undoubted</w:t>
      </w:r>
      <w:r w:rsidRPr="003259CC" w:rsidR="00AD5A61">
        <w:t xml:space="preserve">ly demonstrate </w:t>
      </w:r>
      <w:r w:rsidRPr="003259CC" w:rsidR="00FD58C5">
        <w:t>that the second applicant</w:t>
      </w:r>
      <w:r w:rsidRPr="003259CC" w:rsidR="003259CC">
        <w:t>’</w:t>
      </w:r>
      <w:r w:rsidRPr="003259CC" w:rsidR="00FD58C5">
        <w:t xml:space="preserve">s story </w:t>
      </w:r>
      <w:r w:rsidRPr="003259CC" w:rsidR="00BA1309">
        <w:t xml:space="preserve">had </w:t>
      </w:r>
      <w:r w:rsidRPr="003259CC" w:rsidR="00B36AD9">
        <w:t xml:space="preserve">indeed attracted international attention, but </w:t>
      </w:r>
      <w:r w:rsidRPr="003259CC" w:rsidR="003D3590">
        <w:t xml:space="preserve">in </w:t>
      </w:r>
      <w:r w:rsidRPr="003259CC" w:rsidR="00B16FF6">
        <w:t xml:space="preserve">a </w:t>
      </w:r>
      <w:r w:rsidRPr="003259CC" w:rsidR="00755D36">
        <w:t>somewhat</w:t>
      </w:r>
      <w:r w:rsidRPr="003259CC" w:rsidR="003D3590">
        <w:t xml:space="preserve"> different </w:t>
      </w:r>
      <w:r w:rsidRPr="003259CC" w:rsidR="00B36AD9">
        <w:t>sense</w:t>
      </w:r>
      <w:r w:rsidRPr="003259CC" w:rsidR="00FD58C5">
        <w:t xml:space="preserve"> (see paragraph</w:t>
      </w:r>
      <w:r w:rsidRPr="003259CC" w:rsidR="006D4FE5">
        <w:t>s</w:t>
      </w:r>
      <w:r w:rsidRPr="003259CC" w:rsidR="0021364F">
        <w:t> </w:t>
      </w:r>
      <w:r w:rsidRPr="003259CC" w:rsidR="00B65932">
        <w:fldChar w:fldCharType="begin"/>
      </w:r>
      <w:r w:rsidRPr="003259CC" w:rsidR="00B65932">
        <w:instrText xml:space="preserve"> REF F_EU_Commissions_Inquiry_2MinistryJustic \h </w:instrText>
      </w:r>
      <w:r w:rsidRPr="003259CC" w:rsidR="00BC6A8E">
        <w:instrText xml:space="preserve"> \* MERGEFORMAT </w:instrText>
      </w:r>
      <w:r w:rsidRPr="003259CC" w:rsidR="00B65932">
        <w:fldChar w:fldCharType="separate"/>
      </w:r>
      <w:r w:rsidRPr="003259CC" w:rsidR="003259CC">
        <w:rPr>
          <w:noProof/>
        </w:rPr>
        <w:t>81</w:t>
      </w:r>
      <w:r w:rsidRPr="003259CC" w:rsidR="00B65932">
        <w:fldChar w:fldCharType="end"/>
      </w:r>
      <w:r w:rsidRPr="003259CC" w:rsidR="00B65932">
        <w:t xml:space="preserve"> </w:t>
      </w:r>
      <w:r w:rsidRPr="003259CC" w:rsidR="006D4FE5">
        <w:t xml:space="preserve">and </w:t>
      </w:r>
      <w:r w:rsidRPr="003259CC" w:rsidR="006D4FE5">
        <w:fldChar w:fldCharType="begin"/>
      </w:r>
      <w:r w:rsidRPr="003259CC" w:rsidR="006D4FE5">
        <w:instrText xml:space="preserve"> REF F_Proceedings_At_ECJ_AG_3rdPara_Vagaries \h </w:instrText>
      </w:r>
      <w:r w:rsidRPr="003259CC" w:rsidR="00BC6A8E">
        <w:instrText xml:space="preserve"> \* MERGEFORMAT </w:instrText>
      </w:r>
      <w:r w:rsidRPr="003259CC" w:rsidR="006D4FE5">
        <w:fldChar w:fldCharType="separate"/>
      </w:r>
      <w:r w:rsidRPr="003259CC" w:rsidR="003259CC">
        <w:rPr>
          <w:noProof/>
        </w:rPr>
        <w:t>100</w:t>
      </w:r>
      <w:r w:rsidRPr="003259CC" w:rsidR="006D4FE5">
        <w:fldChar w:fldCharType="end"/>
      </w:r>
      <w:r w:rsidRPr="003259CC" w:rsidR="00FD58C5">
        <w:t xml:space="preserve">). </w:t>
      </w:r>
      <w:r w:rsidRPr="003259CC" w:rsidR="0027786A">
        <w:t>Be that as it may</w:t>
      </w:r>
      <w:r w:rsidRPr="003259CC" w:rsidR="008E6886">
        <w:t xml:space="preserve">, that political initiative </w:t>
      </w:r>
      <w:r w:rsidRPr="003259CC" w:rsidR="00B15B3C">
        <w:t>apparently</w:t>
      </w:r>
      <w:r w:rsidRPr="003259CC" w:rsidR="008E6886">
        <w:t xml:space="preserve"> </w:t>
      </w:r>
      <w:r w:rsidRPr="003259CC" w:rsidR="001000F3">
        <w:t>failed to persuade</w:t>
      </w:r>
      <w:r w:rsidRPr="003259CC" w:rsidR="0027786A">
        <w:t xml:space="preserve"> the President</w:t>
      </w:r>
      <w:r w:rsidRPr="003259CC" w:rsidR="004C50BB">
        <w:t xml:space="preserve"> of the Republic</w:t>
      </w:r>
      <w:r w:rsidRPr="003259CC" w:rsidR="001E7672">
        <w:t>,</w:t>
      </w:r>
      <w:r w:rsidRPr="003259CC" w:rsidR="0027786A">
        <w:t xml:space="preserve"> who by then had already expressed his confidence in the courts</w:t>
      </w:r>
      <w:r w:rsidRPr="003259CC" w:rsidR="003259CC">
        <w:t>’</w:t>
      </w:r>
      <w:r w:rsidRPr="003259CC" w:rsidR="0027786A">
        <w:t xml:space="preserve"> ability to examine the second applicant</w:t>
      </w:r>
      <w:r w:rsidRPr="003259CC" w:rsidR="003259CC">
        <w:t>’</w:t>
      </w:r>
      <w:r w:rsidRPr="003259CC" w:rsidR="0027786A">
        <w:t>s case objectively</w:t>
      </w:r>
      <w:r w:rsidRPr="003259CC" w:rsidR="001E7672">
        <w:t>,</w:t>
      </w:r>
      <w:r w:rsidRPr="003259CC" w:rsidR="0027786A">
        <w:t xml:space="preserve"> and pointed out that it would have been unlawful for him to be involved in the decision</w:t>
      </w:r>
      <w:r w:rsidRPr="003259CC" w:rsidR="000A7B0E">
        <w:noBreakHyphen/>
      </w:r>
      <w:r w:rsidRPr="003259CC" w:rsidR="0027786A">
        <w:t xml:space="preserve">making in this case in any form (see paragraph </w:t>
      </w:r>
      <w:r w:rsidRPr="003259CC" w:rsidR="00347D88">
        <w:fldChar w:fldCharType="begin"/>
      </w:r>
      <w:r w:rsidRPr="003259CC" w:rsidR="00347D88">
        <w:instrText xml:space="preserve"> REF F_9September2007VAanswer2FirstAppAbIndep \h </w:instrText>
      </w:r>
      <w:r w:rsidRPr="003259CC" w:rsidR="00BC6A8E">
        <w:instrText xml:space="preserve"> \* MERGEFORMAT </w:instrText>
      </w:r>
      <w:r w:rsidRPr="003259CC" w:rsidR="00347D88">
        <w:fldChar w:fldCharType="separate"/>
      </w:r>
      <w:r w:rsidRPr="003259CC" w:rsidR="003259CC">
        <w:rPr>
          <w:noProof/>
        </w:rPr>
        <w:t>40</w:t>
      </w:r>
      <w:r w:rsidRPr="003259CC" w:rsidR="00347D88">
        <w:fldChar w:fldCharType="end"/>
      </w:r>
      <w:r w:rsidRPr="003259CC" w:rsidR="0027786A">
        <w:t xml:space="preserve"> above).</w:t>
      </w:r>
    </w:p>
    <w:p w:rsidRPr="003259CC" w:rsidR="003D4042" w:rsidP="003259CC" w14:paraId="37D845D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207</w:t>
      </w:r>
      <w:r w:rsidRPr="003259CC">
        <w:fldChar w:fldCharType="end"/>
      </w:r>
      <w:r w:rsidRPr="003259CC">
        <w:t>.  That being so</w:t>
      </w:r>
      <w:r w:rsidRPr="003259CC" w:rsidR="00321016">
        <w:t xml:space="preserve">, as </w:t>
      </w:r>
      <w:r w:rsidRPr="003259CC" w:rsidR="00755D36">
        <w:t>openly</w:t>
      </w:r>
      <w:r w:rsidRPr="003259CC" w:rsidR="00321016">
        <w:t xml:space="preserve"> admitted by the </w:t>
      </w:r>
      <w:r w:rsidRPr="003259CC" w:rsidR="008E6886">
        <w:t xml:space="preserve">Chairman of the Seimas </w:t>
      </w:r>
      <w:r w:rsidRPr="003259CC" w:rsidR="00E4696D">
        <w:t xml:space="preserve">Committee on </w:t>
      </w:r>
      <w:r w:rsidRPr="003259CC" w:rsidR="008E6886">
        <w:t>Human Rights</w:t>
      </w:r>
      <w:r w:rsidRPr="003259CC" w:rsidR="00321016">
        <w:t xml:space="preserve">, the Committee and he personally had been working on the </w:t>
      </w:r>
      <w:r w:rsidRPr="003259CC" w:rsidR="00B037B5">
        <w:t xml:space="preserve">planned </w:t>
      </w:r>
      <w:r w:rsidRPr="003259CC" w:rsidR="00321016">
        <w:t xml:space="preserve">amendments to </w:t>
      </w:r>
      <w:r w:rsidRPr="003259CC" w:rsidR="008E6886">
        <w:t>the Law on Citizenship,</w:t>
      </w:r>
      <w:r w:rsidRPr="003259CC" w:rsidR="00D17586">
        <w:t xml:space="preserve"> </w:t>
      </w:r>
      <w:r w:rsidRPr="003259CC" w:rsidR="008E6886">
        <w:t xml:space="preserve">tailoring it to </w:t>
      </w:r>
      <w:r w:rsidRPr="003259CC" w:rsidR="00D17586">
        <w:t>the second applicant</w:t>
      </w:r>
      <w:r w:rsidRPr="003259CC" w:rsidR="003259CC">
        <w:t>’</w:t>
      </w:r>
      <w:r w:rsidRPr="003259CC" w:rsidR="00D17586">
        <w:t>s situation and</w:t>
      </w:r>
      <w:r w:rsidRPr="003259CC" w:rsidR="00321016">
        <w:t>, specifically</w:t>
      </w:r>
      <w:r w:rsidRPr="003259CC" w:rsidR="001E7672">
        <w:t>,</w:t>
      </w:r>
      <w:r w:rsidRPr="003259CC" w:rsidR="00321016">
        <w:t xml:space="preserve"> to “</w:t>
      </w:r>
      <w:r w:rsidRPr="003259CC" w:rsidR="008E6886">
        <w:t>help I.R.</w:t>
      </w:r>
      <w:r w:rsidRPr="003259CC" w:rsidR="00321016">
        <w:t>”</w:t>
      </w:r>
      <w:r w:rsidRPr="003259CC" w:rsidR="008E6886">
        <w:t xml:space="preserve"> (see paragraph </w:t>
      </w:r>
      <w:r w:rsidRPr="003259CC" w:rsidR="00347D88">
        <w:fldChar w:fldCharType="begin"/>
      </w:r>
      <w:r w:rsidRPr="003259CC" w:rsidR="00347D88">
        <w:instrText xml:space="preserve"> REF F_Citizenship_2008_AL_statement_CitLegal \h </w:instrText>
      </w:r>
      <w:r w:rsidRPr="003259CC" w:rsidR="00BC6A8E">
        <w:instrText xml:space="preserve"> \* MERGEFORMAT </w:instrText>
      </w:r>
      <w:r w:rsidRPr="003259CC" w:rsidR="00347D88">
        <w:fldChar w:fldCharType="separate"/>
      </w:r>
      <w:r w:rsidRPr="003259CC" w:rsidR="003259CC">
        <w:rPr>
          <w:noProof/>
        </w:rPr>
        <w:t>91</w:t>
      </w:r>
      <w:r w:rsidRPr="003259CC" w:rsidR="00347D88">
        <w:fldChar w:fldCharType="end"/>
      </w:r>
      <w:r w:rsidRPr="003259CC" w:rsidR="00321016">
        <w:t xml:space="preserve"> above</w:t>
      </w:r>
      <w:r w:rsidRPr="003259CC" w:rsidR="00854287">
        <w:t>,</w:t>
      </w:r>
      <w:r w:rsidRPr="003259CC" w:rsidR="00AD5A61">
        <w:t xml:space="preserve"> </w:t>
      </w:r>
      <w:r w:rsidRPr="003259CC" w:rsidR="004821C9">
        <w:t xml:space="preserve">see </w:t>
      </w:r>
      <w:r w:rsidRPr="003259CC" w:rsidR="00AD5A61">
        <w:t>also</w:t>
      </w:r>
      <w:r w:rsidRPr="003259CC" w:rsidR="00F45A7C">
        <w:t xml:space="preserve">, </w:t>
      </w:r>
      <w:r w:rsidRPr="003259CC" w:rsidR="00F45A7C">
        <w:rPr>
          <w:i/>
        </w:rPr>
        <w:t>mutatis mutandis</w:t>
      </w:r>
      <w:r w:rsidRPr="003259CC" w:rsidR="00F45A7C">
        <w:t>,</w:t>
      </w:r>
      <w:r w:rsidRPr="003259CC" w:rsidR="00AD5A61">
        <w:t xml:space="preserve"> </w:t>
      </w:r>
      <w:r w:rsidRPr="004065FE" w:rsidR="00F431FD">
        <w:rPr>
          <w:i/>
        </w:rPr>
        <w:t>Baka v. Hungary</w:t>
      </w:r>
      <w:r w:rsidRPr="004065FE" w:rsidR="00F431FD">
        <w:t xml:space="preserve"> [GC], no. 20261/12</w:t>
      </w:r>
      <w:r w:rsidRPr="004065FE" w:rsidR="00F431FD">
        <w:rPr>
          <w:snapToGrid w:val="0"/>
        </w:rPr>
        <w:t>, § 149, 23 June 2016</w:t>
      </w:r>
      <w:r w:rsidRPr="003259CC" w:rsidR="00321016">
        <w:t>).</w:t>
      </w:r>
      <w:r w:rsidRPr="003259CC" w:rsidR="008E6886">
        <w:t xml:space="preserve"> </w:t>
      </w:r>
      <w:r w:rsidRPr="003259CC" w:rsidR="009A3C4B">
        <w:t xml:space="preserve">Afterwards, </w:t>
      </w:r>
      <w:r w:rsidRPr="003259CC" w:rsidR="008E6886">
        <w:t xml:space="preserve">the Seimas </w:t>
      </w:r>
      <w:r w:rsidRPr="003259CC" w:rsidR="009A3C4B">
        <w:t xml:space="preserve">amended </w:t>
      </w:r>
      <w:r w:rsidRPr="003259CC" w:rsidR="008E6886">
        <w:t xml:space="preserve">Article 9 </w:t>
      </w:r>
      <w:r w:rsidRPr="003259CC" w:rsidR="008E6886">
        <w:rPr>
          <w:rFonts w:cstheme="minorHAnsi"/>
        </w:rPr>
        <w:t>§</w:t>
      </w:r>
      <w:r w:rsidRPr="003259CC" w:rsidR="008E6886">
        <w:t xml:space="preserve"> 1 of the Law on Citizenship </w:t>
      </w:r>
      <w:r w:rsidRPr="003259CC" w:rsidR="001E7672">
        <w:t>to</w:t>
      </w:r>
      <w:r w:rsidRPr="003259CC" w:rsidR="008E6886">
        <w:t xml:space="preserve"> allow persons in the second applicant</w:t>
      </w:r>
      <w:r w:rsidRPr="003259CC" w:rsidR="003259CC">
        <w:t>’</w:t>
      </w:r>
      <w:r w:rsidRPr="003259CC" w:rsidR="008E6886">
        <w:t xml:space="preserve">s situation – </w:t>
      </w:r>
      <w:r w:rsidRPr="003259CC" w:rsidR="001E7672">
        <w:t xml:space="preserve">namely </w:t>
      </w:r>
      <w:r w:rsidRPr="003259CC" w:rsidR="008E6886">
        <w:t xml:space="preserve">children born outside Lithuania </w:t>
      </w:r>
      <w:r w:rsidRPr="003259CC" w:rsidR="001E7672">
        <w:t xml:space="preserve">but one of </w:t>
      </w:r>
      <w:r w:rsidRPr="003259CC" w:rsidR="008E6886">
        <w:t>whose parents</w:t>
      </w:r>
      <w:r w:rsidRPr="003259CC" w:rsidR="001E7672">
        <w:t xml:space="preserve"> was a</w:t>
      </w:r>
      <w:r w:rsidRPr="003259CC" w:rsidR="008E6886">
        <w:t xml:space="preserve"> Lithuanian citizen</w:t>
      </w:r>
      <w:r w:rsidRPr="003259CC" w:rsidR="001E7672">
        <w:t xml:space="preserve"> </w:t>
      </w:r>
      <w:r w:rsidRPr="003259CC" w:rsidR="001E7672">
        <w:rPr>
          <w:rFonts w:cstheme="minorHAnsi"/>
        </w:rPr>
        <w:t>−</w:t>
      </w:r>
      <w:r w:rsidRPr="003259CC" w:rsidR="008E6886">
        <w:t xml:space="preserve"> to </w:t>
      </w:r>
      <w:r w:rsidRPr="003259CC" w:rsidR="00D17586">
        <w:t xml:space="preserve">be </w:t>
      </w:r>
      <w:r w:rsidRPr="003259CC" w:rsidR="00A14B22">
        <w:t xml:space="preserve">recognised </w:t>
      </w:r>
      <w:r w:rsidRPr="003259CC" w:rsidR="00381DE4">
        <w:t>as</w:t>
      </w:r>
      <w:r w:rsidRPr="003259CC" w:rsidR="00A14B22">
        <w:t xml:space="preserve"> </w:t>
      </w:r>
      <w:r w:rsidRPr="003259CC" w:rsidR="00D17586">
        <w:t>Lithuanian citizens (see paragraph</w:t>
      </w:r>
      <w:r w:rsidRPr="003259CC" w:rsidR="00AC5D76">
        <w:t> </w:t>
      </w:r>
      <w:r w:rsidRPr="003259CC" w:rsidR="00E13F4F">
        <w:fldChar w:fldCharType="begin"/>
      </w:r>
      <w:r w:rsidRPr="003259CC" w:rsidR="00E13F4F">
        <w:instrText xml:space="preserve"> REF DL_LawOnCitizenshipAfterIRamendments \h </w:instrText>
      </w:r>
      <w:r w:rsidRPr="003259CC" w:rsidR="00BC6A8E">
        <w:instrText xml:space="preserve"> \* MERGEFORMAT </w:instrText>
      </w:r>
      <w:r w:rsidRPr="003259CC" w:rsidR="00E13F4F">
        <w:fldChar w:fldCharType="separate"/>
      </w:r>
      <w:r w:rsidRPr="003259CC" w:rsidR="003259CC">
        <w:rPr>
          <w:noProof/>
        </w:rPr>
        <w:t>133</w:t>
      </w:r>
      <w:r w:rsidRPr="003259CC" w:rsidR="00E13F4F">
        <w:fldChar w:fldCharType="end"/>
      </w:r>
      <w:r w:rsidRPr="003259CC" w:rsidR="00D17586">
        <w:t xml:space="preserve"> above).</w:t>
      </w:r>
    </w:p>
    <w:p w:rsidRPr="003259CC" w:rsidR="003D4042" w:rsidP="003259CC" w14:paraId="7EFB520A" w14:textId="77777777">
      <w:pPr>
        <w:pStyle w:val="ECHRPara"/>
      </w:pPr>
      <w:r w:rsidRPr="003259CC">
        <w:t xml:space="preserve">The Court cannot but note that two days after that legislative amendment had come into force, I.R. asked the Lithuanian authorities to issue the second applicant </w:t>
      </w:r>
      <w:r w:rsidRPr="003259CC" w:rsidR="00854869">
        <w:t xml:space="preserve">with </w:t>
      </w:r>
      <w:r w:rsidRPr="003259CC">
        <w:t xml:space="preserve">a Lithuanian passport, and her </w:t>
      </w:r>
      <w:r w:rsidRPr="003259CC" w:rsidR="00854869">
        <w:t xml:space="preserve">request was </w:t>
      </w:r>
      <w:r w:rsidRPr="003259CC">
        <w:t xml:space="preserve">granted (see paragraph </w:t>
      </w:r>
      <w:r w:rsidRPr="003259CC" w:rsidR="00347D88">
        <w:fldChar w:fldCharType="begin"/>
      </w:r>
      <w:r w:rsidRPr="003259CC" w:rsidR="00347D88">
        <w:instrText xml:space="preserve"> REF F_Citizenship_24JulyIRasks_CitGranted \h </w:instrText>
      </w:r>
      <w:r w:rsidRPr="003259CC" w:rsidR="00BC6A8E">
        <w:instrText xml:space="preserve"> \* MERGEFORMAT </w:instrText>
      </w:r>
      <w:r w:rsidRPr="003259CC" w:rsidR="00347D88">
        <w:fldChar w:fldCharType="separate"/>
      </w:r>
      <w:r w:rsidRPr="003259CC" w:rsidR="003259CC">
        <w:rPr>
          <w:noProof/>
        </w:rPr>
        <w:t>88</w:t>
      </w:r>
      <w:r w:rsidRPr="003259CC" w:rsidR="00347D88">
        <w:fldChar w:fldCharType="end"/>
      </w:r>
      <w:r w:rsidRPr="003259CC">
        <w:t xml:space="preserve"> above).</w:t>
      </w:r>
      <w:r w:rsidRPr="003259CC" w:rsidR="008E6886">
        <w:t xml:space="preserve"> </w:t>
      </w:r>
      <w:r w:rsidRPr="003259CC" w:rsidR="00170C2A">
        <w:t>Although t</w:t>
      </w:r>
      <w:r w:rsidRPr="003259CC">
        <w:t xml:space="preserve">he first applicant </w:t>
      </w:r>
      <w:r w:rsidRPr="003259CC" w:rsidR="00854869">
        <w:t xml:space="preserve">later </w:t>
      </w:r>
      <w:r w:rsidRPr="003259CC">
        <w:t>appealed against that decision</w:t>
      </w:r>
      <w:r w:rsidRPr="003259CC" w:rsidR="00854869">
        <w:t>, conce</w:t>
      </w:r>
      <w:r w:rsidRPr="003259CC">
        <w:t>ding that his daughter had</w:t>
      </w:r>
      <w:r w:rsidRPr="003259CC" w:rsidR="00854869">
        <w:t xml:space="preserve"> the</w:t>
      </w:r>
      <w:r w:rsidRPr="003259CC">
        <w:t xml:space="preserve"> right to be a Lithuanian citizen but nonetheless highlighting that </w:t>
      </w:r>
      <w:r w:rsidRPr="003259CC" w:rsidR="008E6886">
        <w:t xml:space="preserve">certain rules for </w:t>
      </w:r>
      <w:r w:rsidRPr="003259CC" w:rsidR="00A14B22">
        <w:t xml:space="preserve">recognition of </w:t>
      </w:r>
      <w:r w:rsidRPr="003259CC" w:rsidR="00854869">
        <w:t xml:space="preserve">citizenship </w:t>
      </w:r>
      <w:r w:rsidRPr="003259CC" w:rsidR="008E6886">
        <w:t>had to be observed</w:t>
      </w:r>
      <w:r w:rsidRPr="003259CC" w:rsidR="00347D88">
        <w:t>, in particular</w:t>
      </w:r>
      <w:r w:rsidRPr="003259CC" w:rsidR="006928DC">
        <w:t>,</w:t>
      </w:r>
      <w:r w:rsidRPr="003259CC" w:rsidR="00347D88">
        <w:t xml:space="preserve"> </w:t>
      </w:r>
      <w:r w:rsidRPr="003259CC" w:rsidR="00170C2A">
        <w:t xml:space="preserve">that </w:t>
      </w:r>
      <w:r w:rsidRPr="003259CC" w:rsidR="00347D88">
        <w:t xml:space="preserve">pursuant to the </w:t>
      </w:r>
      <w:r w:rsidRPr="003259CC" w:rsidR="00E650F7">
        <w:t>German</w:t>
      </w:r>
      <w:r w:rsidRPr="003259CC" w:rsidR="00347D88">
        <w:t xml:space="preserve"> courts</w:t>
      </w:r>
      <w:r w:rsidRPr="003259CC" w:rsidR="003259CC">
        <w:t>’</w:t>
      </w:r>
      <w:r w:rsidRPr="003259CC" w:rsidR="00347D88">
        <w:t xml:space="preserve"> decisions </w:t>
      </w:r>
      <w:r w:rsidRPr="003259CC" w:rsidR="00D36F12">
        <w:t>it was the first applicant who had been solely granted the right to deal with questions of his daughter</w:t>
      </w:r>
      <w:r w:rsidRPr="003259CC" w:rsidR="003259CC">
        <w:t>’</w:t>
      </w:r>
      <w:r w:rsidRPr="003259CC" w:rsidR="00D36F12">
        <w:t xml:space="preserve">s citizenship and that </w:t>
      </w:r>
      <w:r w:rsidRPr="003259CC" w:rsidR="00347D88">
        <w:t xml:space="preserve">I.R. </w:t>
      </w:r>
      <w:r w:rsidRPr="003259CC" w:rsidR="00D36F12">
        <w:t xml:space="preserve">therefore </w:t>
      </w:r>
      <w:r w:rsidRPr="003259CC" w:rsidR="00347D88">
        <w:t xml:space="preserve">had not had the right to lodge such a request (see paragraph </w:t>
      </w:r>
      <w:r w:rsidRPr="003259CC" w:rsidR="00347D88">
        <w:fldChar w:fldCharType="begin"/>
      </w:r>
      <w:r w:rsidRPr="003259CC" w:rsidR="00347D88">
        <w:instrText xml:space="preserve"> REF F_Citizenship_1stAppAppealsAgainstCitiz \h </w:instrText>
      </w:r>
      <w:r w:rsidRPr="003259CC" w:rsidR="00BC6A8E">
        <w:instrText xml:space="preserve"> \* MERGEFORMAT </w:instrText>
      </w:r>
      <w:r w:rsidRPr="003259CC" w:rsidR="00347D88">
        <w:fldChar w:fldCharType="separate"/>
      </w:r>
      <w:r w:rsidRPr="003259CC" w:rsidR="003259CC">
        <w:rPr>
          <w:noProof/>
        </w:rPr>
        <w:t>89</w:t>
      </w:r>
      <w:r w:rsidRPr="003259CC" w:rsidR="00347D88">
        <w:fldChar w:fldCharType="end"/>
      </w:r>
      <w:r w:rsidRPr="003259CC" w:rsidR="00347D88">
        <w:t xml:space="preserve"> above), </w:t>
      </w:r>
      <w:r w:rsidRPr="003259CC" w:rsidR="006339A8">
        <w:t xml:space="preserve">by a decision of January 2009 </w:t>
      </w:r>
      <w:r w:rsidRPr="003259CC" w:rsidR="00347D88">
        <w:t xml:space="preserve">the </w:t>
      </w:r>
      <w:r w:rsidRPr="003259CC" w:rsidR="00E650F7">
        <w:t xml:space="preserve">Migration Department ignored his arguments and dismissed </w:t>
      </w:r>
      <w:r w:rsidRPr="003259CC" w:rsidR="00347D88">
        <w:t>his complaint (see paragraph</w:t>
      </w:r>
      <w:r w:rsidRPr="003259CC" w:rsidR="00F431FD">
        <w:t> </w:t>
      </w:r>
      <w:r w:rsidRPr="003259CC" w:rsidR="00347D88">
        <w:fldChar w:fldCharType="begin"/>
      </w:r>
      <w:r w:rsidRPr="003259CC" w:rsidR="00347D88">
        <w:instrText xml:space="preserve"> REF F_Citizenship_MigrDepartRejects1stAppApe \h </w:instrText>
      </w:r>
      <w:r w:rsidRPr="003259CC" w:rsidR="00BC6A8E">
        <w:instrText xml:space="preserve"> \* MERGEFORMAT </w:instrText>
      </w:r>
      <w:r w:rsidRPr="003259CC" w:rsidR="00347D88">
        <w:fldChar w:fldCharType="separate"/>
      </w:r>
      <w:r w:rsidRPr="003259CC" w:rsidR="003259CC">
        <w:rPr>
          <w:noProof/>
        </w:rPr>
        <w:t>90</w:t>
      </w:r>
      <w:r w:rsidRPr="003259CC" w:rsidR="00347D88">
        <w:fldChar w:fldCharType="end"/>
      </w:r>
      <w:r w:rsidRPr="003259CC" w:rsidR="00347D88">
        <w:t xml:space="preserve"> above)</w:t>
      </w:r>
      <w:r w:rsidRPr="003259CC" w:rsidR="008E6886">
        <w:t xml:space="preserve">. </w:t>
      </w:r>
      <w:r w:rsidRPr="003259CC" w:rsidR="00347D88">
        <w:t xml:space="preserve">It </w:t>
      </w:r>
      <w:r w:rsidRPr="003259CC" w:rsidR="00170C2A">
        <w:t>observes</w:t>
      </w:r>
      <w:r w:rsidRPr="003259CC" w:rsidR="00E650F7">
        <w:t xml:space="preserve">, </w:t>
      </w:r>
      <w:r w:rsidRPr="003259CC" w:rsidR="00170C2A">
        <w:t>specifically</w:t>
      </w:r>
      <w:r w:rsidRPr="003259CC" w:rsidR="00E650F7">
        <w:t xml:space="preserve">, that </w:t>
      </w:r>
      <w:r w:rsidRPr="003259CC" w:rsidR="00624F32">
        <w:t xml:space="preserve">about one month </w:t>
      </w:r>
      <w:r w:rsidRPr="003259CC" w:rsidR="00E650F7">
        <w:t xml:space="preserve">prior to that decision the same Migration Department </w:t>
      </w:r>
      <w:r w:rsidRPr="003259CC" w:rsidR="006928DC">
        <w:t>had ruled</w:t>
      </w:r>
      <w:r w:rsidRPr="003259CC" w:rsidR="00E650F7">
        <w:t xml:space="preserve"> that agreement from both parents </w:t>
      </w:r>
      <w:r w:rsidRPr="003259CC" w:rsidR="006928DC">
        <w:t>was</w:t>
      </w:r>
      <w:r w:rsidRPr="003259CC" w:rsidR="00E650F7">
        <w:t xml:space="preserve"> necessary </w:t>
      </w:r>
      <w:r w:rsidRPr="003259CC" w:rsidR="006928DC">
        <w:t xml:space="preserve">for a citizenship request </w:t>
      </w:r>
      <w:r w:rsidRPr="003259CC" w:rsidR="00E650F7">
        <w:t xml:space="preserve">(see paragraph </w:t>
      </w:r>
      <w:r w:rsidRPr="003259CC" w:rsidR="00D36F12">
        <w:fldChar w:fldCharType="begin"/>
      </w:r>
      <w:r w:rsidRPr="003259CC" w:rsidR="00D36F12">
        <w:instrText xml:space="preserve"> REF F_Citizenship_May2008_MigDepartRejectsIR \h </w:instrText>
      </w:r>
      <w:r w:rsidRPr="003259CC" w:rsidR="00BC6A8E">
        <w:instrText xml:space="preserve"> \* MERGEFORMAT </w:instrText>
      </w:r>
      <w:r w:rsidRPr="003259CC" w:rsidR="00D36F12">
        <w:fldChar w:fldCharType="separate"/>
      </w:r>
      <w:r w:rsidRPr="003259CC" w:rsidR="003259CC">
        <w:rPr>
          <w:noProof/>
        </w:rPr>
        <w:t>87</w:t>
      </w:r>
      <w:r w:rsidRPr="003259CC" w:rsidR="00D36F12">
        <w:fldChar w:fldCharType="end"/>
      </w:r>
      <w:r w:rsidRPr="003259CC" w:rsidR="00D36F12">
        <w:t xml:space="preserve"> above</w:t>
      </w:r>
      <w:r w:rsidRPr="003259CC" w:rsidR="00E650F7">
        <w:t>)</w:t>
      </w:r>
      <w:r w:rsidRPr="003259CC" w:rsidR="00D36F12">
        <w:t>.</w:t>
      </w:r>
    </w:p>
    <w:p w:rsidRPr="003259CC" w:rsidR="003D4042" w:rsidP="003259CC" w14:paraId="0A875826" w14:textId="77777777">
      <w:pPr>
        <w:pStyle w:val="ECHRPara"/>
      </w:pPr>
      <w:r w:rsidRPr="003259CC">
        <w:t xml:space="preserve">Lastly, the Court notes that the first applicant had not argued having appealed against the </w:t>
      </w:r>
      <w:r w:rsidRPr="003259CC" w:rsidR="006339A8">
        <w:t>Migration Department</w:t>
      </w:r>
      <w:r w:rsidRPr="003259CC" w:rsidR="003259CC">
        <w:t>’</w:t>
      </w:r>
      <w:r w:rsidRPr="003259CC" w:rsidR="006339A8">
        <w:t>s decision</w:t>
      </w:r>
      <w:r w:rsidRPr="003259CC" w:rsidR="00FB7B70">
        <w:t xml:space="preserve"> of January 2009</w:t>
      </w:r>
      <w:r w:rsidRPr="003259CC" w:rsidR="006339A8">
        <w:t xml:space="preserve">. </w:t>
      </w:r>
      <w:r w:rsidRPr="003259CC" w:rsidR="006339A8">
        <w:t xml:space="preserve">Even so, it takes account </w:t>
      </w:r>
      <w:r w:rsidRPr="003259CC" w:rsidR="00FA5973">
        <w:t xml:space="preserve">of </w:t>
      </w:r>
      <w:r w:rsidRPr="003259CC" w:rsidR="00170C2A">
        <w:t>the first applicant</w:t>
      </w:r>
      <w:r w:rsidRPr="003259CC" w:rsidR="003259CC">
        <w:t>’</w:t>
      </w:r>
      <w:r w:rsidRPr="003259CC" w:rsidR="00170C2A">
        <w:t>s</w:t>
      </w:r>
      <w:r w:rsidRPr="003259CC" w:rsidR="006339A8">
        <w:t xml:space="preserve"> argument that he had not been against h</w:t>
      </w:r>
      <w:r w:rsidRPr="003259CC" w:rsidR="00FA5973">
        <w:t>is</w:t>
      </w:r>
      <w:r w:rsidRPr="003259CC" w:rsidR="006339A8">
        <w:t xml:space="preserve"> daughter also </w:t>
      </w:r>
      <w:r w:rsidRPr="003259CC" w:rsidR="00FA5973">
        <w:t>h</w:t>
      </w:r>
      <w:r w:rsidRPr="003259CC" w:rsidR="006339A8">
        <w:t>a</w:t>
      </w:r>
      <w:r w:rsidRPr="003259CC" w:rsidR="00FA5973">
        <w:t>ving</w:t>
      </w:r>
      <w:r w:rsidRPr="003259CC" w:rsidR="006339A8">
        <w:t xml:space="preserve"> Lithuanian citizen</w:t>
      </w:r>
      <w:r w:rsidRPr="003259CC" w:rsidR="00FA5973">
        <w:t>ship</w:t>
      </w:r>
      <w:r w:rsidRPr="003259CC" w:rsidR="006339A8">
        <w:t xml:space="preserve"> as such (see paragraph </w:t>
      </w:r>
      <w:r w:rsidRPr="003259CC" w:rsidR="006339A8">
        <w:fldChar w:fldCharType="begin"/>
      </w:r>
      <w:r w:rsidRPr="003259CC" w:rsidR="006339A8">
        <w:instrText xml:space="preserve"> REF F_Citizenship_1stAppAppealsAgainstCitiz \h </w:instrText>
      </w:r>
      <w:r w:rsidRPr="003259CC" w:rsidR="00BC6A8E">
        <w:instrText xml:space="preserve"> \* MERGEFORMAT </w:instrText>
      </w:r>
      <w:r w:rsidRPr="003259CC" w:rsidR="006339A8">
        <w:fldChar w:fldCharType="separate"/>
      </w:r>
      <w:r w:rsidRPr="003259CC" w:rsidR="003259CC">
        <w:rPr>
          <w:noProof/>
        </w:rPr>
        <w:t>89</w:t>
      </w:r>
      <w:r w:rsidRPr="003259CC" w:rsidR="006339A8">
        <w:fldChar w:fldCharType="end"/>
      </w:r>
      <w:r w:rsidRPr="003259CC" w:rsidR="006339A8">
        <w:t xml:space="preserve"> above) and, above all, o</w:t>
      </w:r>
      <w:r w:rsidRPr="003259CC" w:rsidR="00FA5973">
        <w:t>f</w:t>
      </w:r>
      <w:r w:rsidRPr="003259CC" w:rsidR="006339A8">
        <w:t xml:space="preserve"> the fact that the applicant</w:t>
      </w:r>
      <w:r w:rsidRPr="003259CC" w:rsidR="003259CC">
        <w:t>’</w:t>
      </w:r>
      <w:r w:rsidRPr="003259CC" w:rsidR="006339A8">
        <w:t xml:space="preserve">s complaint to this Court </w:t>
      </w:r>
      <w:r w:rsidRPr="003259CC" w:rsidR="00FA5973">
        <w:t>concerning</w:t>
      </w:r>
      <w:r w:rsidRPr="003259CC" w:rsidR="006339A8">
        <w:t xml:space="preserve"> the citizenship</w:t>
      </w:r>
      <w:r w:rsidRPr="003259CC" w:rsidR="00FA5973">
        <w:t>-</w:t>
      </w:r>
      <w:r w:rsidRPr="003259CC" w:rsidR="00A14B22">
        <w:t xml:space="preserve">recognition </w:t>
      </w:r>
      <w:r w:rsidRPr="003259CC" w:rsidR="006339A8">
        <w:t xml:space="preserve">procedure in Lithuania had been only </w:t>
      </w:r>
      <w:r w:rsidRPr="003259CC" w:rsidR="00FA5973">
        <w:t>o</w:t>
      </w:r>
      <w:r w:rsidRPr="003259CC" w:rsidR="006339A8">
        <w:t>n</w:t>
      </w:r>
      <w:r w:rsidRPr="003259CC" w:rsidR="00FA5973">
        <w:t>e</w:t>
      </w:r>
      <w:r w:rsidRPr="003259CC" w:rsidR="006339A8">
        <w:t xml:space="preserve"> element of his case for the child</w:t>
      </w:r>
      <w:r w:rsidRPr="003259CC" w:rsidR="003259CC">
        <w:t>’</w:t>
      </w:r>
      <w:r w:rsidRPr="003259CC" w:rsidR="006339A8">
        <w:t xml:space="preserve">s return, which </w:t>
      </w:r>
      <w:r w:rsidRPr="003259CC" w:rsidR="00FA5973">
        <w:t xml:space="preserve">had </w:t>
      </w:r>
      <w:r w:rsidRPr="003259CC" w:rsidR="006339A8">
        <w:t xml:space="preserve">in any case </w:t>
      </w:r>
      <w:r w:rsidRPr="003259CC" w:rsidR="00FA5973">
        <w:t xml:space="preserve">taken place </w:t>
      </w:r>
      <w:r w:rsidRPr="003259CC" w:rsidR="006339A8">
        <w:rPr>
          <w:i/>
        </w:rPr>
        <w:t>de facto</w:t>
      </w:r>
      <w:r w:rsidRPr="003259CC" w:rsidR="006339A8">
        <w:t xml:space="preserve"> on 20 October 2008 (see paragraph </w:t>
      </w:r>
      <w:r w:rsidRPr="003259CC" w:rsidR="006339A8">
        <w:fldChar w:fldCharType="begin"/>
      </w:r>
      <w:r w:rsidRPr="003259CC" w:rsidR="006339A8">
        <w:instrText xml:space="preserve"> REF F_CrimProc_1stAppTakes2ndON20October2008 \h </w:instrText>
      </w:r>
      <w:r w:rsidRPr="003259CC" w:rsidR="00BC6A8E">
        <w:instrText xml:space="preserve"> \* MERGEFORMAT </w:instrText>
      </w:r>
      <w:r w:rsidRPr="003259CC" w:rsidR="006339A8">
        <w:fldChar w:fldCharType="separate"/>
      </w:r>
      <w:r w:rsidRPr="003259CC" w:rsidR="003259CC">
        <w:rPr>
          <w:noProof/>
        </w:rPr>
        <w:t>112</w:t>
      </w:r>
      <w:r w:rsidRPr="003259CC" w:rsidR="006339A8">
        <w:fldChar w:fldCharType="end"/>
      </w:r>
      <w:r w:rsidRPr="003259CC" w:rsidR="008E6886">
        <w:t xml:space="preserve"> </w:t>
      </w:r>
      <w:r w:rsidRPr="003259CC" w:rsidR="006339A8">
        <w:t>above).</w:t>
      </w:r>
    </w:p>
    <w:p w:rsidRPr="003259CC" w:rsidR="006339A8" w:rsidP="003259CC" w14:paraId="054D6FDE" w14:textId="77777777">
      <w:pPr>
        <w:pStyle w:val="ECHRPara"/>
      </w:pPr>
      <w:r w:rsidRPr="003259CC">
        <w:t xml:space="preserve">The Court also points out that the first applicant had no standing to complain about procedures in Lithuania </w:t>
      </w:r>
      <w:r w:rsidRPr="003259CC" w:rsidR="001C6448">
        <w:t xml:space="preserve">such </w:t>
      </w:r>
      <w:r w:rsidRPr="003259CC">
        <w:t xml:space="preserve">as </w:t>
      </w:r>
      <w:r w:rsidRPr="003259CC" w:rsidR="001C6448">
        <w:t xml:space="preserve">the </w:t>
      </w:r>
      <w:r w:rsidRPr="003259CC">
        <w:t>amendment of the Law on Citizenship, which the Court ha</w:t>
      </w:r>
      <w:r w:rsidRPr="003259CC" w:rsidR="001C6448">
        <w:t>s</w:t>
      </w:r>
      <w:r w:rsidRPr="003259CC">
        <w:t xml:space="preserve"> already found to have been tailored </w:t>
      </w:r>
      <w:r w:rsidRPr="003259CC" w:rsidR="001C6448">
        <w:t xml:space="preserve">to accommodate </w:t>
      </w:r>
      <w:r w:rsidRPr="003259CC">
        <w:t xml:space="preserve">the specific situation of </w:t>
      </w:r>
      <w:r w:rsidRPr="003259CC" w:rsidR="00FB7B70">
        <w:t>I.R. and the second applicant</w:t>
      </w:r>
      <w:r w:rsidRPr="003259CC">
        <w:t xml:space="preserve">. </w:t>
      </w:r>
      <w:r w:rsidRPr="003259CC" w:rsidR="00AA6BC6">
        <w:t>Accordingly, the Court rejects the Government</w:t>
      </w:r>
      <w:r w:rsidRPr="003259CC" w:rsidR="003259CC">
        <w:t>’</w:t>
      </w:r>
      <w:r w:rsidRPr="003259CC" w:rsidR="00AA6BC6">
        <w:t xml:space="preserve">s argument of non-exhaustion of the domestic remedies regarding this </w:t>
      </w:r>
      <w:r w:rsidRPr="003259CC" w:rsidR="00805C1A">
        <w:t xml:space="preserve">particular </w:t>
      </w:r>
      <w:r w:rsidRPr="003259CC" w:rsidR="00AA6BC6">
        <w:t>aspect</w:t>
      </w:r>
      <w:r w:rsidRPr="003259CC" w:rsidR="00805C1A">
        <w:t xml:space="preserve"> of politi</w:t>
      </w:r>
      <w:r w:rsidRPr="003259CC" w:rsidR="00764713">
        <w:t>ci</w:t>
      </w:r>
      <w:r w:rsidRPr="003259CC" w:rsidR="00805C1A">
        <w:t>sation of the case</w:t>
      </w:r>
      <w:r w:rsidRPr="003259CC" w:rsidR="00AA6BC6">
        <w:t>.</w:t>
      </w:r>
    </w:p>
    <w:bookmarkStart w:name="L_CourtOnPolitisation_LastParagraph" w:id="164"/>
    <w:p w:rsidRPr="003259CC" w:rsidR="003D4042" w:rsidP="003259CC" w14:paraId="06C944C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208</w:t>
      </w:r>
      <w:r w:rsidRPr="003259CC">
        <w:fldChar w:fldCharType="end"/>
      </w:r>
      <w:bookmarkEnd w:id="164"/>
      <w:r w:rsidRPr="003259CC">
        <w:t xml:space="preserve">.  The Court </w:t>
      </w:r>
      <w:r w:rsidRPr="003259CC" w:rsidR="00AB5563">
        <w:t>lastly</w:t>
      </w:r>
      <w:r w:rsidRPr="003259CC">
        <w:t xml:space="preserve"> turns to the applicants</w:t>
      </w:r>
      <w:r w:rsidRPr="003259CC" w:rsidR="003259CC">
        <w:t>’</w:t>
      </w:r>
      <w:r w:rsidRPr="003259CC">
        <w:t xml:space="preserve"> argument that </w:t>
      </w:r>
      <w:r w:rsidRPr="003259CC" w:rsidR="00714471">
        <w:t>during the proceedings for the second applicant</w:t>
      </w:r>
      <w:r w:rsidRPr="003259CC" w:rsidR="003259CC">
        <w:t>’</w:t>
      </w:r>
      <w:r w:rsidRPr="003259CC" w:rsidR="00714471">
        <w:t xml:space="preserve">s return </w:t>
      </w:r>
      <w:r w:rsidRPr="003259CC">
        <w:t xml:space="preserve">I.R. received support </w:t>
      </w:r>
      <w:r w:rsidRPr="003259CC" w:rsidR="00714471">
        <w:t xml:space="preserve">and assurances </w:t>
      </w:r>
      <w:r w:rsidRPr="003259CC">
        <w:t>from the Minister of Justice</w:t>
      </w:r>
      <w:r w:rsidRPr="003259CC" w:rsidR="00714471">
        <w:t xml:space="preserve">, which only </w:t>
      </w:r>
      <w:r w:rsidRPr="003259CC" w:rsidR="001C6448">
        <w:t xml:space="preserve">served to </w:t>
      </w:r>
      <w:r w:rsidRPr="003259CC" w:rsidR="00714471">
        <w:t>complicate the two applicants</w:t>
      </w:r>
      <w:r w:rsidRPr="003259CC" w:rsidR="003259CC">
        <w:t>’</w:t>
      </w:r>
      <w:r w:rsidRPr="003259CC" w:rsidR="00714471">
        <w:t xml:space="preserve"> situation</w:t>
      </w:r>
      <w:r w:rsidRPr="003259CC" w:rsidR="001C6448">
        <w:t xml:space="preserve"> still further</w:t>
      </w:r>
      <w:r w:rsidRPr="003259CC">
        <w:t xml:space="preserve">. Although the Government pointed out that both the first applicant and I.R. had private lawyers during </w:t>
      </w:r>
      <w:r w:rsidRPr="003259CC" w:rsidR="001C6448">
        <w:t xml:space="preserve">the </w:t>
      </w:r>
      <w:r w:rsidRPr="003259CC">
        <w:t xml:space="preserve">court proceedings in Lithuania, which for </w:t>
      </w:r>
      <w:r w:rsidRPr="003259CC" w:rsidR="00E13F4F">
        <w:t>the</w:t>
      </w:r>
      <w:r w:rsidRPr="003259CC">
        <w:t xml:space="preserve"> Government showed that they </w:t>
      </w:r>
      <w:r w:rsidRPr="003259CC" w:rsidR="001C6448">
        <w:t xml:space="preserve">were </w:t>
      </w:r>
      <w:r w:rsidRPr="003259CC">
        <w:t xml:space="preserve">on </w:t>
      </w:r>
      <w:r w:rsidRPr="003259CC" w:rsidR="001C6448">
        <w:t xml:space="preserve">an </w:t>
      </w:r>
      <w:r w:rsidRPr="003259CC">
        <w:t xml:space="preserve">equal footing, the Court cannot </w:t>
      </w:r>
      <w:r w:rsidRPr="003259CC" w:rsidR="005052FD">
        <w:t>entirely</w:t>
      </w:r>
      <w:r w:rsidRPr="003259CC" w:rsidR="00A33910">
        <w:t xml:space="preserve"> </w:t>
      </w:r>
      <w:r w:rsidRPr="003259CC">
        <w:t xml:space="preserve">agree with this. </w:t>
      </w:r>
      <w:r w:rsidRPr="003259CC" w:rsidR="00714471">
        <w:t xml:space="preserve">Firstly, it points to the public statements </w:t>
      </w:r>
      <w:r w:rsidRPr="003259CC" w:rsidR="001C6448">
        <w:t>made by</w:t>
      </w:r>
      <w:r w:rsidRPr="003259CC" w:rsidR="00714471">
        <w:t xml:space="preserve"> the Minister of Justice that the State</w:t>
      </w:r>
      <w:r w:rsidRPr="003259CC" w:rsidR="001000F3">
        <w:noBreakHyphen/>
      </w:r>
      <w:r w:rsidRPr="003259CC" w:rsidR="00714471">
        <w:t>guaranteed legal aid office should guarantee I.R. free legal assistance, as</w:t>
      </w:r>
      <w:r w:rsidRPr="003259CC" w:rsidR="004821C9">
        <w:t xml:space="preserve"> far</w:t>
      </w:r>
      <w:r w:rsidRPr="003259CC" w:rsidR="00714471">
        <w:t xml:space="preserve"> as possible (see paragraph </w:t>
      </w:r>
      <w:r w:rsidRPr="003259CC" w:rsidR="00714471">
        <w:fldChar w:fldCharType="begin"/>
      </w:r>
      <w:r w:rsidRPr="003259CC" w:rsidR="00714471">
        <w:instrText xml:space="preserve"> REF F_September2007_MinisterJ_LegalAid_2IR \h </w:instrText>
      </w:r>
      <w:r w:rsidRPr="003259CC" w:rsidR="00BC6A8E">
        <w:instrText xml:space="preserve"> \* MERGEFORMAT </w:instrText>
      </w:r>
      <w:r w:rsidRPr="003259CC" w:rsidR="00714471">
        <w:fldChar w:fldCharType="separate"/>
      </w:r>
      <w:r w:rsidRPr="003259CC" w:rsidR="003259CC">
        <w:rPr>
          <w:noProof/>
        </w:rPr>
        <w:t>52</w:t>
      </w:r>
      <w:r w:rsidRPr="003259CC" w:rsidR="00714471">
        <w:fldChar w:fldCharType="end"/>
      </w:r>
      <w:r w:rsidRPr="003259CC" w:rsidR="00714471">
        <w:t xml:space="preserve"> above). </w:t>
      </w:r>
      <w:r w:rsidRPr="003259CC" w:rsidR="000E49E7">
        <w:t>T</w:t>
      </w:r>
      <w:r w:rsidRPr="003259CC" w:rsidR="00714471">
        <w:t xml:space="preserve">aken in the context of other public remarks </w:t>
      </w:r>
      <w:r w:rsidRPr="003259CC" w:rsidR="001C6448">
        <w:t xml:space="preserve">made by the Minister of Justice </w:t>
      </w:r>
      <w:r w:rsidRPr="003259CC" w:rsidR="00714471">
        <w:t xml:space="preserve">(see paragraph </w:t>
      </w:r>
      <w:r w:rsidRPr="003259CC" w:rsidR="006D4E2B">
        <w:fldChar w:fldCharType="begin"/>
      </w:r>
      <w:r w:rsidRPr="003259CC" w:rsidR="006D4E2B">
        <w:instrText xml:space="preserve"> REF F_June2008MinJustKeppsIRHoping4Jurisdict \h </w:instrText>
      </w:r>
      <w:r w:rsidRPr="003259CC" w:rsidR="006D4E2B">
        <w:fldChar w:fldCharType="separate"/>
      </w:r>
      <w:r w:rsidRPr="003259CC" w:rsidR="003259CC">
        <w:rPr>
          <w:noProof/>
        </w:rPr>
        <w:t>62</w:t>
      </w:r>
      <w:r w:rsidRPr="003259CC" w:rsidR="006D4E2B">
        <w:fldChar w:fldCharType="end"/>
      </w:r>
      <w:r w:rsidRPr="003259CC" w:rsidR="00714471">
        <w:t xml:space="preserve"> above)</w:t>
      </w:r>
      <w:r w:rsidRPr="003259CC" w:rsidR="00226B15">
        <w:t xml:space="preserve"> as well as </w:t>
      </w:r>
      <w:r w:rsidRPr="003259CC" w:rsidR="00C8120C">
        <w:t>declarations</w:t>
      </w:r>
      <w:r w:rsidRPr="003259CC" w:rsidR="00226B15">
        <w:t xml:space="preserve"> by other politicians </w:t>
      </w:r>
      <w:r w:rsidRPr="003259CC" w:rsidR="00F36468">
        <w:t>that</w:t>
      </w:r>
      <w:r w:rsidRPr="003259CC" w:rsidR="00226B15">
        <w:t xml:space="preserve"> the Court ha</w:t>
      </w:r>
      <w:r w:rsidRPr="003259CC" w:rsidR="00764713">
        <w:t>s</w:t>
      </w:r>
      <w:r w:rsidRPr="003259CC" w:rsidR="00226B15">
        <w:t xml:space="preserve"> already </w:t>
      </w:r>
      <w:r w:rsidRPr="003259CC" w:rsidR="00B80F14">
        <w:t>considered</w:t>
      </w:r>
      <w:r w:rsidRPr="003259CC" w:rsidR="00714471">
        <w:t xml:space="preserve">, such </w:t>
      </w:r>
      <w:r w:rsidRPr="003259CC" w:rsidR="00B61025">
        <w:t>statements</w:t>
      </w:r>
      <w:r w:rsidRPr="003259CC" w:rsidR="00714471">
        <w:t xml:space="preserve"> could not have </w:t>
      </w:r>
      <w:r w:rsidRPr="003259CC" w:rsidR="00C7454E">
        <w:t>instilled</w:t>
      </w:r>
      <w:r w:rsidRPr="003259CC" w:rsidR="00C20558">
        <w:t xml:space="preserve"> </w:t>
      </w:r>
      <w:r w:rsidRPr="003259CC" w:rsidR="00764713">
        <w:t xml:space="preserve">in </w:t>
      </w:r>
      <w:r w:rsidRPr="003259CC" w:rsidR="00714471">
        <w:t xml:space="preserve">the first applicant </w:t>
      </w:r>
      <w:r w:rsidRPr="003259CC" w:rsidR="00C20558">
        <w:t xml:space="preserve">much confidence </w:t>
      </w:r>
      <w:r w:rsidRPr="003259CC" w:rsidR="00714471">
        <w:t>in the Lithuanian legal system.</w:t>
      </w:r>
    </w:p>
    <w:p w:rsidRPr="003259CC" w:rsidR="00BF5A57" w:rsidP="003259CC" w14:paraId="725F8749" w14:textId="77777777">
      <w:pPr>
        <w:pStyle w:val="ECHRPara"/>
      </w:pPr>
      <w:r w:rsidRPr="003259CC">
        <w:t>T</w:t>
      </w:r>
      <w:r w:rsidRPr="003259CC" w:rsidR="00B61025">
        <w:t xml:space="preserve">he Court </w:t>
      </w:r>
      <w:r w:rsidRPr="003259CC" w:rsidR="00C7454E">
        <w:t xml:space="preserve">also </w:t>
      </w:r>
      <w:r w:rsidRPr="003259CC" w:rsidR="00B61025">
        <w:t xml:space="preserve">finds undisputed the fact that </w:t>
      </w:r>
      <w:r w:rsidRPr="003259CC" w:rsidR="00DD08C6">
        <w:t>support for I.R.</w:t>
      </w:r>
      <w:r w:rsidRPr="003259CC" w:rsidR="003259CC">
        <w:t>’</w:t>
      </w:r>
      <w:r w:rsidRPr="003259CC" w:rsidR="00B61025">
        <w:t xml:space="preserve">s cause </w:t>
      </w:r>
      <w:r w:rsidRPr="003259CC">
        <w:t>was forthcoming</w:t>
      </w:r>
      <w:r w:rsidRPr="003259CC" w:rsidR="00DD08C6">
        <w:t xml:space="preserve"> </w:t>
      </w:r>
      <w:r w:rsidRPr="003259CC" w:rsidR="004821C9">
        <w:t xml:space="preserve">right </w:t>
      </w:r>
      <w:r w:rsidRPr="003259CC" w:rsidR="00B61025">
        <w:t xml:space="preserve">up to </w:t>
      </w:r>
      <w:r w:rsidRPr="003259CC" w:rsidR="00DD08C6">
        <w:t>the level of the Lithuanian Government, wh</w:t>
      </w:r>
      <w:r w:rsidRPr="003259CC" w:rsidR="00B61025">
        <w:t>ich</w:t>
      </w:r>
      <w:r w:rsidRPr="003259CC" w:rsidR="00DD08C6">
        <w:t xml:space="preserve"> had </w:t>
      </w:r>
      <w:r w:rsidRPr="003259CC" w:rsidR="00B61025">
        <w:t xml:space="preserve">gone </w:t>
      </w:r>
      <w:r w:rsidRPr="003259CC">
        <w:t xml:space="preserve">as far as </w:t>
      </w:r>
      <w:r w:rsidRPr="003259CC" w:rsidR="00B61025">
        <w:t xml:space="preserve">to </w:t>
      </w:r>
      <w:r w:rsidRPr="003259CC" w:rsidR="00DD08C6">
        <w:t>pass a resolution allocating I.R. a sum of money to cover her lawyer</w:t>
      </w:r>
      <w:r w:rsidRPr="003259CC" w:rsidR="003259CC">
        <w:t>’</w:t>
      </w:r>
      <w:r w:rsidRPr="003259CC" w:rsidR="00DD08C6">
        <w:t xml:space="preserve">s costs </w:t>
      </w:r>
      <w:r w:rsidRPr="003259CC" w:rsidR="00B61025">
        <w:t xml:space="preserve">for the proceedings </w:t>
      </w:r>
      <w:r w:rsidRPr="003259CC" w:rsidR="00DD08C6">
        <w:t>at the ECJ</w:t>
      </w:r>
      <w:r w:rsidRPr="003259CC" w:rsidR="00A33910">
        <w:t xml:space="preserve"> (see paragraph </w:t>
      </w:r>
      <w:r w:rsidRPr="003259CC" w:rsidR="00B61025">
        <w:fldChar w:fldCharType="begin"/>
      </w:r>
      <w:r w:rsidRPr="003259CC" w:rsidR="00B61025">
        <w:instrText xml:space="preserve"> REF F_GovernmentAllocatesMoney2GK2DefendIR \h </w:instrText>
      </w:r>
      <w:r w:rsidRPr="003259CC" w:rsidR="00BC6A8E">
        <w:instrText xml:space="preserve"> \* MERGEFORMAT </w:instrText>
      </w:r>
      <w:r w:rsidRPr="003259CC" w:rsidR="00B61025">
        <w:fldChar w:fldCharType="separate"/>
      </w:r>
      <w:r w:rsidRPr="003259CC" w:rsidR="003259CC">
        <w:rPr>
          <w:noProof/>
        </w:rPr>
        <w:t>97</w:t>
      </w:r>
      <w:r w:rsidRPr="003259CC" w:rsidR="00B61025">
        <w:fldChar w:fldCharType="end"/>
      </w:r>
      <w:r w:rsidRPr="003259CC" w:rsidR="00A33910">
        <w:t xml:space="preserve"> above)</w:t>
      </w:r>
      <w:r w:rsidRPr="003259CC" w:rsidR="00DD08C6">
        <w:t xml:space="preserve">. It </w:t>
      </w:r>
      <w:r w:rsidRPr="003259CC">
        <w:t xml:space="preserve">is apparent </w:t>
      </w:r>
      <w:r w:rsidRPr="003259CC" w:rsidR="00DD08C6">
        <w:t xml:space="preserve">from </w:t>
      </w:r>
      <w:r w:rsidRPr="003259CC" w:rsidR="00A33910">
        <w:t>I.R.</w:t>
      </w:r>
      <w:r w:rsidRPr="003259CC" w:rsidR="003259CC">
        <w:t>’</w:t>
      </w:r>
      <w:r w:rsidRPr="003259CC" w:rsidR="00A33910">
        <w:t xml:space="preserve">s </w:t>
      </w:r>
      <w:r w:rsidRPr="003259CC" w:rsidR="00DD08C6">
        <w:t>lawyer</w:t>
      </w:r>
      <w:r w:rsidRPr="003259CC" w:rsidR="003259CC">
        <w:t>’</w:t>
      </w:r>
      <w:r w:rsidRPr="003259CC" w:rsidR="00DD08C6">
        <w:t xml:space="preserve">s statements to the press that his position </w:t>
      </w:r>
      <w:r w:rsidRPr="003259CC" w:rsidR="001000F3">
        <w:t>was</w:t>
      </w:r>
      <w:r w:rsidRPr="003259CC" w:rsidR="00DD08C6">
        <w:t xml:space="preserve"> </w:t>
      </w:r>
      <w:r w:rsidRPr="003259CC">
        <w:t xml:space="preserve">one of </w:t>
      </w:r>
      <w:r w:rsidRPr="003259CC" w:rsidR="00DD08C6">
        <w:t xml:space="preserve">support </w:t>
      </w:r>
      <w:r w:rsidRPr="003259CC">
        <w:t xml:space="preserve">for </w:t>
      </w:r>
      <w:r w:rsidRPr="003259CC" w:rsidR="00DD08C6">
        <w:t>I.R.</w:t>
      </w:r>
      <w:r w:rsidRPr="003259CC" w:rsidR="003259CC">
        <w:t>’</w:t>
      </w:r>
      <w:r w:rsidRPr="003259CC" w:rsidR="00DD08C6">
        <w:t>s argument that the second applicant should stay with her in Lithuania</w:t>
      </w:r>
      <w:r w:rsidRPr="003259CC" w:rsidR="00B61025">
        <w:t xml:space="preserve"> (see paragraph </w:t>
      </w:r>
      <w:r w:rsidRPr="003259CC" w:rsidR="00B61025">
        <w:fldChar w:fldCharType="begin"/>
      </w:r>
      <w:r w:rsidRPr="003259CC" w:rsidR="00B61025">
        <w:instrText xml:space="preserve"> REF F_June2008HearingsAndRepresentationAtECJ \h </w:instrText>
      </w:r>
      <w:r w:rsidRPr="003259CC" w:rsidR="00BC6A8E">
        <w:instrText xml:space="preserve"> \* MERGEFORMAT </w:instrText>
      </w:r>
      <w:r w:rsidRPr="003259CC" w:rsidR="00B61025">
        <w:fldChar w:fldCharType="separate"/>
      </w:r>
      <w:r w:rsidRPr="003259CC" w:rsidR="003259CC">
        <w:rPr>
          <w:noProof/>
        </w:rPr>
        <w:t>101</w:t>
      </w:r>
      <w:r w:rsidRPr="003259CC" w:rsidR="00B61025">
        <w:fldChar w:fldCharType="end"/>
      </w:r>
      <w:r w:rsidRPr="003259CC" w:rsidR="00B61025">
        <w:t xml:space="preserve"> above)</w:t>
      </w:r>
      <w:r w:rsidRPr="003259CC" w:rsidR="00DD08C6">
        <w:t xml:space="preserve">. </w:t>
      </w:r>
      <w:r w:rsidRPr="003259CC" w:rsidR="00137AAC">
        <w:t xml:space="preserve">This fact is also </w:t>
      </w:r>
      <w:r w:rsidRPr="003259CC" w:rsidR="00C7454E">
        <w:t xml:space="preserve">confirmed </w:t>
      </w:r>
      <w:r w:rsidRPr="003259CC" w:rsidR="00137AAC">
        <w:t xml:space="preserve">by the Advocate General in her View (see paragraph </w:t>
      </w:r>
      <w:r w:rsidRPr="003259CC" w:rsidR="00137AAC">
        <w:fldChar w:fldCharType="begin"/>
      </w:r>
      <w:r w:rsidRPr="003259CC" w:rsidR="00137AAC">
        <w:instrText xml:space="preserve"> REF F_Proceedings_At_ECJ_AG_1stPara \h </w:instrText>
      </w:r>
      <w:r w:rsidRPr="003259CC" w:rsidR="00BC6A8E">
        <w:instrText xml:space="preserve"> \* MERGEFORMAT </w:instrText>
      </w:r>
      <w:r w:rsidRPr="003259CC" w:rsidR="00137AAC">
        <w:fldChar w:fldCharType="separate"/>
      </w:r>
      <w:r w:rsidRPr="003259CC" w:rsidR="003259CC">
        <w:rPr>
          <w:noProof/>
        </w:rPr>
        <w:t>98</w:t>
      </w:r>
      <w:r w:rsidRPr="003259CC" w:rsidR="00137AAC">
        <w:fldChar w:fldCharType="end"/>
      </w:r>
      <w:r w:rsidRPr="003259CC" w:rsidR="00137AAC">
        <w:t xml:space="preserve"> above). </w:t>
      </w:r>
      <w:r w:rsidRPr="003259CC" w:rsidR="00881B10">
        <w:t xml:space="preserve">I.R. had also </w:t>
      </w:r>
      <w:r w:rsidRPr="003259CC">
        <w:t>declar</w:t>
      </w:r>
      <w:r w:rsidRPr="003259CC" w:rsidR="00B61025">
        <w:t>ed</w:t>
      </w:r>
      <w:r w:rsidRPr="003259CC" w:rsidR="00881B10">
        <w:t xml:space="preserve"> that the ECJ </w:t>
      </w:r>
      <w:r w:rsidRPr="003259CC" w:rsidR="00764713">
        <w:t xml:space="preserve">was </w:t>
      </w:r>
      <w:r w:rsidRPr="003259CC" w:rsidR="00881B10">
        <w:t xml:space="preserve">her last hope (see paragraph </w:t>
      </w:r>
      <w:r w:rsidRPr="003259CC" w:rsidR="00881B10">
        <w:fldChar w:fldCharType="begin"/>
      </w:r>
      <w:r w:rsidRPr="003259CC" w:rsidR="00881B10">
        <w:instrText xml:space="preserve"> REF F_Proceedings_At_ECJ_IR_Says_ECJLastHope \h </w:instrText>
      </w:r>
      <w:r w:rsidRPr="003259CC" w:rsidR="00BC6A8E">
        <w:instrText xml:space="preserve"> \* MERGEFORMAT </w:instrText>
      </w:r>
      <w:r w:rsidRPr="003259CC" w:rsidR="00881B10">
        <w:fldChar w:fldCharType="separate"/>
      </w:r>
      <w:r w:rsidRPr="003259CC" w:rsidR="003259CC">
        <w:rPr>
          <w:noProof/>
        </w:rPr>
        <w:t>96</w:t>
      </w:r>
      <w:r w:rsidRPr="003259CC" w:rsidR="00881B10">
        <w:fldChar w:fldCharType="end"/>
      </w:r>
      <w:r w:rsidRPr="003259CC" w:rsidR="00881B10">
        <w:t xml:space="preserve"> above).</w:t>
      </w:r>
      <w:r w:rsidRPr="003259CC" w:rsidR="005052FD">
        <w:t xml:space="preserve"> Neither c</w:t>
      </w:r>
      <w:r w:rsidRPr="003259CC" w:rsidR="00764713">
        <w:t>an</w:t>
      </w:r>
      <w:r w:rsidRPr="003259CC" w:rsidR="005052FD">
        <w:t xml:space="preserve"> the Government argue </w:t>
      </w:r>
      <w:r w:rsidRPr="003259CC" w:rsidR="00B61025">
        <w:t xml:space="preserve">before this Court </w:t>
      </w:r>
      <w:r w:rsidRPr="003259CC" w:rsidR="005052FD">
        <w:t xml:space="preserve">that granting money </w:t>
      </w:r>
      <w:r w:rsidRPr="003259CC">
        <w:t xml:space="preserve">to pay </w:t>
      </w:r>
      <w:r w:rsidRPr="003259CC" w:rsidR="005052FD">
        <w:t>for I.R.</w:t>
      </w:r>
      <w:r w:rsidRPr="003259CC" w:rsidR="003259CC">
        <w:t>’</w:t>
      </w:r>
      <w:r w:rsidRPr="003259CC" w:rsidR="005052FD">
        <w:t>s lawyer</w:t>
      </w:r>
      <w:r w:rsidRPr="003259CC" w:rsidR="003259CC">
        <w:t>’</w:t>
      </w:r>
      <w:r w:rsidRPr="003259CC" w:rsidR="005052FD">
        <w:t xml:space="preserve">s services in </w:t>
      </w:r>
      <w:r w:rsidRPr="003259CC">
        <w:t xml:space="preserve">the </w:t>
      </w:r>
      <w:r w:rsidRPr="003259CC" w:rsidR="005052FD">
        <w:t xml:space="preserve">Luxembourg </w:t>
      </w:r>
      <w:r w:rsidRPr="003259CC" w:rsidR="00F36468">
        <w:t>C</w:t>
      </w:r>
      <w:r w:rsidRPr="003259CC" w:rsidR="005052FD">
        <w:t xml:space="preserve">ourt </w:t>
      </w:r>
      <w:r w:rsidRPr="003259CC" w:rsidR="00764713">
        <w:t>was</w:t>
      </w:r>
      <w:r w:rsidRPr="003259CC" w:rsidR="005052FD">
        <w:t xml:space="preserve"> beneficial for</w:t>
      </w:r>
      <w:r w:rsidRPr="003259CC" w:rsidR="001000F3">
        <w:t xml:space="preserve"> the</w:t>
      </w:r>
      <w:r w:rsidRPr="003259CC" w:rsidR="005052FD">
        <w:t xml:space="preserve"> Lithuanian legal system, in </w:t>
      </w:r>
      <w:r w:rsidRPr="003259CC" w:rsidR="001000F3">
        <w:t>the light</w:t>
      </w:r>
      <w:r w:rsidRPr="003259CC" w:rsidR="005052FD">
        <w:t xml:space="preserve"> of their argument that the applicants</w:t>
      </w:r>
      <w:r w:rsidRPr="003259CC" w:rsidR="003259CC">
        <w:t>’</w:t>
      </w:r>
      <w:r w:rsidRPr="003259CC" w:rsidR="005052FD">
        <w:t xml:space="preserve"> </w:t>
      </w:r>
      <w:r w:rsidRPr="003259CC" w:rsidR="00B849DD">
        <w:t xml:space="preserve">case set a precedent </w:t>
      </w:r>
      <w:r w:rsidRPr="003259CC">
        <w:t xml:space="preserve">regarding </w:t>
      </w:r>
      <w:r w:rsidRPr="003259CC" w:rsidR="00B849DD">
        <w:t xml:space="preserve">how such cases were to be handled in Lithuania in future (see paragraph </w:t>
      </w:r>
      <w:r w:rsidRPr="003259CC" w:rsidR="00B849DD">
        <w:fldChar w:fldCharType="begin"/>
      </w:r>
      <w:r w:rsidRPr="003259CC" w:rsidR="00B849DD">
        <w:instrText xml:space="preserve"> REF L_GovernmentArgueComplexityOfCaseFuture \h </w:instrText>
      </w:r>
      <w:r w:rsidRPr="003259CC" w:rsidR="00BC6A8E">
        <w:instrText xml:space="preserve"> \* MERGEFORMAT </w:instrText>
      </w:r>
      <w:r w:rsidRPr="003259CC" w:rsidR="00B849DD">
        <w:fldChar w:fldCharType="separate"/>
      </w:r>
      <w:r w:rsidRPr="003259CC" w:rsidR="003259CC">
        <w:rPr>
          <w:noProof/>
        </w:rPr>
        <w:t>178</w:t>
      </w:r>
      <w:r w:rsidRPr="003259CC" w:rsidR="00B849DD">
        <w:fldChar w:fldCharType="end"/>
      </w:r>
      <w:r w:rsidRPr="003259CC" w:rsidR="00B849DD">
        <w:t xml:space="preserve"> above). It is sufficient to note that the Lithuanian Government</w:t>
      </w:r>
      <w:r w:rsidRPr="003259CC" w:rsidR="003259CC">
        <w:t>’</w:t>
      </w:r>
      <w:r w:rsidRPr="003259CC" w:rsidR="00B849DD">
        <w:t xml:space="preserve">s interests in Luxembourg </w:t>
      </w:r>
      <w:r w:rsidRPr="003259CC" w:rsidR="00C7454E">
        <w:t xml:space="preserve">in fact </w:t>
      </w:r>
      <w:r w:rsidRPr="003259CC">
        <w:t>were</w:t>
      </w:r>
      <w:r w:rsidRPr="003259CC" w:rsidR="00B849DD">
        <w:t xml:space="preserve"> represented by the European Law Department (see paragraph </w:t>
      </w:r>
      <w:r w:rsidRPr="003259CC" w:rsidR="00B849DD">
        <w:fldChar w:fldCharType="begin"/>
      </w:r>
      <w:r w:rsidRPr="003259CC" w:rsidR="00B849DD">
        <w:instrText xml:space="preserve"> REF F_June2008HearingsAndRepresentationAtECJ \h </w:instrText>
      </w:r>
      <w:r w:rsidRPr="003259CC" w:rsidR="00BC6A8E">
        <w:instrText xml:space="preserve"> \* MERGEFORMAT </w:instrText>
      </w:r>
      <w:r w:rsidRPr="003259CC" w:rsidR="00B849DD">
        <w:fldChar w:fldCharType="separate"/>
      </w:r>
      <w:r w:rsidRPr="003259CC" w:rsidR="003259CC">
        <w:rPr>
          <w:noProof/>
        </w:rPr>
        <w:t>101</w:t>
      </w:r>
      <w:r w:rsidRPr="003259CC" w:rsidR="00B849DD">
        <w:fldChar w:fldCharType="end"/>
      </w:r>
      <w:r w:rsidRPr="003259CC" w:rsidR="00B849DD">
        <w:t xml:space="preserve"> above), </w:t>
      </w:r>
      <w:r w:rsidRPr="003259CC" w:rsidR="00B849DD">
        <w:t>wh</w:t>
      </w:r>
      <w:r w:rsidRPr="003259CC">
        <w:t>at</w:t>
      </w:r>
      <w:r w:rsidRPr="003259CC" w:rsidR="00B849DD">
        <w:t xml:space="preserve">ever its position may have been. </w:t>
      </w:r>
      <w:r w:rsidRPr="003259CC" w:rsidR="00F36468">
        <w:t>That being so, the Court cannot but conclude that</w:t>
      </w:r>
      <w:r w:rsidRPr="003259CC" w:rsidR="00423702">
        <w:t>,</w:t>
      </w:r>
      <w:r w:rsidRPr="003259CC" w:rsidR="00F36468">
        <w:t xml:space="preserve"> </w:t>
      </w:r>
      <w:r w:rsidRPr="003259CC" w:rsidR="00423702">
        <w:t xml:space="preserve">notwithstanding the principle that the rights of the spouses in the family are equal (see paragraph </w:t>
      </w:r>
      <w:r w:rsidRPr="003259CC" w:rsidR="00423702">
        <w:fldChar w:fldCharType="begin"/>
      </w:r>
      <w:r w:rsidRPr="003259CC" w:rsidR="00423702">
        <w:instrText xml:space="preserve"> REF DL_ConstitutionOnFamilyLife \h </w:instrText>
      </w:r>
      <w:r w:rsidRPr="003259CC" w:rsidR="00423702">
        <w:fldChar w:fldCharType="separate"/>
      </w:r>
      <w:r w:rsidRPr="003259CC" w:rsidR="003259CC">
        <w:rPr>
          <w:noProof/>
        </w:rPr>
        <w:t>130</w:t>
      </w:r>
      <w:r w:rsidRPr="003259CC" w:rsidR="00423702">
        <w:fldChar w:fldCharType="end"/>
      </w:r>
      <w:r w:rsidRPr="003259CC" w:rsidR="00423702">
        <w:t xml:space="preserve"> above), </w:t>
      </w:r>
      <w:r w:rsidRPr="003259CC" w:rsidR="00F36468">
        <w:t>by having financially supporte</w:t>
      </w:r>
      <w:r w:rsidRPr="003259CC" w:rsidR="00381DE4">
        <w:t>d</w:t>
      </w:r>
      <w:r w:rsidRPr="003259CC" w:rsidR="00F36468">
        <w:t xml:space="preserve"> one of the spouses the State of Lithuania thus acted on her behalf</w:t>
      </w:r>
      <w:r w:rsidRPr="003259CC" w:rsidR="00423702">
        <w:t>.</w:t>
      </w:r>
    </w:p>
    <w:p w:rsidRPr="003259CC" w:rsidR="00DD08C6" w:rsidP="003259CC" w14:paraId="55D6004B" w14:textId="77777777">
      <w:pPr>
        <w:pStyle w:val="ECHRHeading5"/>
      </w:pPr>
      <w:r w:rsidRPr="003259CC">
        <w:t>(</w:t>
      </w:r>
      <w:r w:rsidRPr="003259CC" w:rsidR="002E23A6">
        <w:t>v</w:t>
      </w:r>
      <w:r w:rsidRPr="003259CC" w:rsidR="00854287">
        <w:t>)  </w:t>
      </w:r>
      <w:r w:rsidRPr="003259CC">
        <w:t>Conclusion</w:t>
      </w:r>
      <w:r w:rsidRPr="003259CC" w:rsidR="00B5082B">
        <w:t xml:space="preserve"> as to the </w:t>
      </w:r>
      <w:r w:rsidRPr="003259CC" w:rsidR="00EB469B">
        <w:t xml:space="preserve">behaviour of and </w:t>
      </w:r>
      <w:r w:rsidRPr="003259CC" w:rsidR="00B5082B">
        <w:t>analysis conducted by the domestic authorities</w:t>
      </w:r>
    </w:p>
    <w:bookmarkStart w:name="L_Court_On_Beyond_reasonable_doubt" w:id="165"/>
    <w:p w:rsidRPr="003259CC" w:rsidR="006E63CA" w:rsidP="003259CC" w14:paraId="0DD611FE"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209</w:t>
      </w:r>
      <w:r w:rsidRPr="003259CC">
        <w:fldChar w:fldCharType="end"/>
      </w:r>
      <w:bookmarkEnd w:id="165"/>
      <w:r w:rsidRPr="003259CC">
        <w:t>.  </w:t>
      </w:r>
      <w:r w:rsidRPr="003259CC">
        <w:t>The Court</w:t>
      </w:r>
      <w:r w:rsidRPr="003259CC" w:rsidR="00381DE4">
        <w:t>,</w:t>
      </w:r>
      <w:r w:rsidRPr="003259CC">
        <w:t xml:space="preserve"> in assessing evidence, has adopted the standard of proof “beyond reasonable doubt”. However, it has never been its purpose to borrow the approach of the national legal systems which use that standard. The Court</w:t>
      </w:r>
      <w:r w:rsidRPr="003259CC" w:rsidR="003259CC">
        <w:t>’</w:t>
      </w:r>
      <w:r w:rsidRPr="003259CC">
        <w:t>s role is not to rule on criminal guilt or civil liability but on Contracting States</w:t>
      </w:r>
      <w:r w:rsidRPr="003259CC" w:rsidR="003259CC">
        <w:t>’</w:t>
      </w:r>
      <w:r w:rsidRPr="003259CC">
        <w:t xml:space="preserve"> responsibility under the Convention. The specificity of its task under Article 19 of the Convention – to ensure the observance by the Contracting States of their engagement to secure the fundamental rights enshrined in the Convention – conditions its approach to issues of evidence and proof. The Court adopts those conclusions that are, in its view, supported by the free evaluation of all evidence, including such inferences as may flow from the facts in their entirety and from the parties</w:t>
      </w:r>
      <w:r w:rsidRPr="003259CC" w:rsidR="003259CC">
        <w:t>’</w:t>
      </w:r>
      <w:r w:rsidRPr="003259CC">
        <w:t xml:space="preserve"> submissions. According to its established case-law, proof may follow from the coexistence of sufficiently strong, clear and concordant inferences or of similar unrebutted presumptions of fact. It has been the Court</w:t>
      </w:r>
      <w:r w:rsidRPr="003259CC" w:rsidR="003259CC">
        <w:t>’</w:t>
      </w:r>
      <w:r w:rsidRPr="003259CC">
        <w:t>s practice to allow flexibility in this respect, taking into consideration the nature of the substantive right at stake and any evidentiary difficulties involved. In certain instances, only the respondent Government have access to information capable of corroborating or refuting the applicant</w:t>
      </w:r>
      <w:r w:rsidRPr="003259CC" w:rsidR="003259CC">
        <w:t>’</w:t>
      </w:r>
      <w:r w:rsidRPr="003259CC">
        <w:t xml:space="preserve">s allegations; consequently, a rigorous application of the principle </w:t>
      </w:r>
      <w:r w:rsidRPr="003259CC">
        <w:rPr>
          <w:i/>
        </w:rPr>
        <w:t>affirmanti</w:t>
      </w:r>
      <w:r w:rsidRPr="003259CC">
        <w:rPr>
          <w:i/>
        </w:rPr>
        <w:t xml:space="preserve">, non </w:t>
      </w:r>
      <w:r w:rsidRPr="003259CC">
        <w:rPr>
          <w:i/>
        </w:rPr>
        <w:t>neganti</w:t>
      </w:r>
      <w:r w:rsidRPr="003259CC">
        <w:rPr>
          <w:i/>
        </w:rPr>
        <w:t xml:space="preserve">, </w:t>
      </w:r>
      <w:r w:rsidRPr="003259CC">
        <w:rPr>
          <w:i/>
        </w:rPr>
        <w:t>incumbit</w:t>
      </w:r>
      <w:r w:rsidRPr="003259CC">
        <w:rPr>
          <w:i/>
        </w:rPr>
        <w:t xml:space="preserve"> </w:t>
      </w:r>
      <w:r w:rsidRPr="003259CC">
        <w:rPr>
          <w:i/>
        </w:rPr>
        <w:t>probatio</w:t>
      </w:r>
      <w:r w:rsidRPr="003259CC">
        <w:rPr>
          <w:i/>
        </w:rPr>
        <w:t xml:space="preserve"> </w:t>
      </w:r>
      <w:r w:rsidRPr="003259CC">
        <w:t>is impossible (see</w:t>
      </w:r>
      <w:r w:rsidRPr="003259CC" w:rsidR="00F45A7C">
        <w:t xml:space="preserve">, </w:t>
      </w:r>
      <w:r w:rsidRPr="003259CC" w:rsidR="00F45A7C">
        <w:rPr>
          <w:i/>
        </w:rPr>
        <w:t>mutatis mutandis</w:t>
      </w:r>
      <w:r w:rsidRPr="003259CC" w:rsidR="00F45A7C">
        <w:t xml:space="preserve">, </w:t>
      </w:r>
      <w:r w:rsidRPr="003259CC">
        <w:rPr>
          <w:i/>
        </w:rPr>
        <w:t>Baka</w:t>
      </w:r>
      <w:r w:rsidRPr="003259CC">
        <w:t xml:space="preserve">, cited above, </w:t>
      </w:r>
      <w:r w:rsidRPr="003259CC">
        <w:rPr>
          <w:rFonts w:cstheme="minorHAnsi"/>
        </w:rPr>
        <w:t>§</w:t>
      </w:r>
      <w:r w:rsidRPr="003259CC" w:rsidR="00F431FD">
        <w:t> </w:t>
      </w:r>
      <w:r w:rsidRPr="003259CC">
        <w:t>143, with further references</w:t>
      </w:r>
      <w:r w:rsidRPr="003259CC" w:rsidR="00AE1C1D">
        <w:t xml:space="preserve">, and, </w:t>
      </w:r>
      <w:r w:rsidRPr="003259CC" w:rsidR="00AE1C1D">
        <w:rPr>
          <w:i/>
        </w:rPr>
        <w:t>mutatis, mutandis</w:t>
      </w:r>
      <w:r w:rsidRPr="003259CC" w:rsidR="00AE1C1D">
        <w:t xml:space="preserve">, </w:t>
      </w:r>
      <w:r w:rsidRPr="003259CC" w:rsidR="00854287">
        <w:rPr>
          <w:i/>
        </w:rPr>
        <w:t>Merabishvili v.</w:t>
      </w:r>
      <w:r w:rsidRPr="003259CC" w:rsidR="00854287">
        <w:t> </w:t>
      </w:r>
      <w:r w:rsidRPr="003259CC" w:rsidR="00AE1C1D">
        <w:rPr>
          <w:i/>
        </w:rPr>
        <w:t>Georgia</w:t>
      </w:r>
      <w:r w:rsidRPr="003259CC" w:rsidR="00AE1C1D">
        <w:t xml:space="preserve"> [GC], no. 72508/13, §</w:t>
      </w:r>
      <w:r w:rsidRPr="003259CC" w:rsidR="00F431FD">
        <w:t> </w:t>
      </w:r>
      <w:r w:rsidRPr="003259CC" w:rsidR="00AE1C1D">
        <w:t>311, 28 November 2017, and the case-law cited therein; in this context also see paragraph</w:t>
      </w:r>
      <w:r w:rsidRPr="003259CC" w:rsidR="00B53908">
        <w:t> </w:t>
      </w:r>
      <w:r w:rsidRPr="003259CC" w:rsidR="00B53908">
        <w:fldChar w:fldCharType="begin"/>
      </w:r>
      <w:r w:rsidRPr="003259CC" w:rsidR="00B53908">
        <w:instrText xml:space="preserve"> REF L_Court_On_Duties_of_legislature_and_exe \h </w:instrText>
      </w:r>
      <w:r w:rsidRPr="003259CC" w:rsidR="00B53908">
        <w:fldChar w:fldCharType="separate"/>
      </w:r>
      <w:r w:rsidRPr="003259CC" w:rsidR="003259CC">
        <w:rPr>
          <w:noProof/>
        </w:rPr>
        <w:t>196</w:t>
      </w:r>
      <w:r w:rsidRPr="003259CC" w:rsidR="00B53908">
        <w:fldChar w:fldCharType="end"/>
      </w:r>
      <w:r w:rsidRPr="003259CC" w:rsidR="00AE1C1D">
        <w:t xml:space="preserve"> above</w:t>
      </w:r>
      <w:r w:rsidRPr="003259CC">
        <w:t>).</w:t>
      </w:r>
    </w:p>
    <w:bookmarkStart w:name="L_Court_On_Evidence" w:id="166"/>
    <w:p w:rsidRPr="003259CC" w:rsidR="003D4042" w:rsidP="003259CC" w14:paraId="687D0175"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210</w:t>
      </w:r>
      <w:r w:rsidRPr="003259CC">
        <w:fldChar w:fldCharType="end"/>
      </w:r>
      <w:bookmarkEnd w:id="166"/>
      <w:r w:rsidRPr="003259CC">
        <w:t>.  In the light of the foregoing</w:t>
      </w:r>
      <w:r w:rsidRPr="003259CC" w:rsidR="00082B62">
        <w:t xml:space="preserve"> (see paragraphs </w:t>
      </w:r>
      <w:r w:rsidRPr="003259CC" w:rsidR="00082B62">
        <w:fldChar w:fldCharType="begin"/>
      </w:r>
      <w:r w:rsidRPr="003259CC" w:rsidR="00082B62">
        <w:instrText xml:space="preserve"> REF L_CourtOnPolitisation_FirstParagraph \h </w:instrText>
      </w:r>
      <w:r w:rsidRPr="003259CC" w:rsidR="00BC6A8E">
        <w:instrText xml:space="preserve"> \* MERGEFORMAT </w:instrText>
      </w:r>
      <w:r w:rsidRPr="003259CC" w:rsidR="00082B62">
        <w:fldChar w:fldCharType="separate"/>
      </w:r>
      <w:r w:rsidRPr="003259CC" w:rsidR="003259CC">
        <w:rPr>
          <w:noProof/>
        </w:rPr>
        <w:t>197</w:t>
      </w:r>
      <w:r w:rsidRPr="003259CC" w:rsidR="00082B62">
        <w:fldChar w:fldCharType="end"/>
      </w:r>
      <w:r w:rsidRPr="003259CC" w:rsidR="00082B62">
        <w:t>-</w:t>
      </w:r>
      <w:r w:rsidRPr="003259CC" w:rsidR="00082B62">
        <w:fldChar w:fldCharType="begin"/>
      </w:r>
      <w:r w:rsidRPr="003259CC" w:rsidR="00082B62">
        <w:instrText xml:space="preserve"> REF L_CourtOnPolitisation_LastParagraph \h </w:instrText>
      </w:r>
      <w:r w:rsidRPr="003259CC" w:rsidR="00BC6A8E">
        <w:instrText xml:space="preserve"> \* MERGEFORMAT </w:instrText>
      </w:r>
      <w:r w:rsidRPr="003259CC" w:rsidR="00082B62">
        <w:fldChar w:fldCharType="separate"/>
      </w:r>
      <w:r w:rsidRPr="003259CC" w:rsidR="003259CC">
        <w:rPr>
          <w:noProof/>
        </w:rPr>
        <w:t>208</w:t>
      </w:r>
      <w:r w:rsidRPr="003259CC" w:rsidR="00082B62">
        <w:fldChar w:fldCharType="end"/>
      </w:r>
      <w:r w:rsidRPr="003259CC" w:rsidR="00082B62">
        <w:t xml:space="preserve"> above)</w:t>
      </w:r>
      <w:r w:rsidRPr="003259CC">
        <w:t xml:space="preserve">, </w:t>
      </w:r>
      <w:r w:rsidRPr="003259CC" w:rsidR="00082B62">
        <w:t xml:space="preserve">and although the Government </w:t>
      </w:r>
      <w:r w:rsidRPr="003259CC" w:rsidR="00B8309F">
        <w:t>invoked the</w:t>
      </w:r>
      <w:r w:rsidRPr="003259CC" w:rsidR="00082B62">
        <w:t xml:space="preserve"> absence of any tangible evidence that the decision-making in the applicants</w:t>
      </w:r>
      <w:r w:rsidRPr="003259CC" w:rsidR="003259CC">
        <w:t>’</w:t>
      </w:r>
      <w:r w:rsidRPr="003259CC" w:rsidR="00082B62">
        <w:t xml:space="preserve"> case had been politici</w:t>
      </w:r>
      <w:r w:rsidRPr="003259CC" w:rsidR="0098135C">
        <w:t>s</w:t>
      </w:r>
      <w:r w:rsidRPr="003259CC" w:rsidR="00082B62">
        <w:t>ed (see paragraph</w:t>
      </w:r>
      <w:r w:rsidRPr="003259CC" w:rsidR="0033485D">
        <w:t> </w:t>
      </w:r>
      <w:r w:rsidRPr="003259CC" w:rsidR="006D4E2B">
        <w:fldChar w:fldCharType="begin"/>
      </w:r>
      <w:r w:rsidRPr="003259CC" w:rsidR="006D4E2B">
        <w:instrText xml:space="preserve"> REF L_GovernmentAbtPublicInterestsInTheCase \h </w:instrText>
      </w:r>
      <w:r w:rsidRPr="003259CC" w:rsidR="006D4E2B">
        <w:fldChar w:fldCharType="separate"/>
      </w:r>
      <w:r w:rsidRPr="003259CC" w:rsidR="003259CC">
        <w:rPr>
          <w:noProof/>
        </w:rPr>
        <w:t>179</w:t>
      </w:r>
      <w:r w:rsidRPr="003259CC" w:rsidR="006D4E2B">
        <w:fldChar w:fldCharType="end"/>
      </w:r>
      <w:r w:rsidRPr="003259CC" w:rsidR="00082B62">
        <w:t xml:space="preserve"> above), the Court cannot but find otherwise.</w:t>
      </w:r>
      <w:r w:rsidRPr="003259CC" w:rsidR="00A428F3">
        <w:t xml:space="preserve"> </w:t>
      </w:r>
      <w:r w:rsidRPr="003259CC" w:rsidR="00BD26B4">
        <w:t>In the Court</w:t>
      </w:r>
      <w:r w:rsidRPr="003259CC" w:rsidR="003259CC">
        <w:t>’</w:t>
      </w:r>
      <w:r w:rsidRPr="003259CC" w:rsidR="00BD26B4">
        <w:t>s view, having regard to the sequence of events in their entirety, rather than as separate and distinct incidents, there is prima facie evidence of politics being involved in the applicants</w:t>
      </w:r>
      <w:r w:rsidRPr="003259CC" w:rsidR="003259CC">
        <w:t>’</w:t>
      </w:r>
      <w:r w:rsidRPr="003259CC" w:rsidR="00BD26B4">
        <w:t xml:space="preserve"> case (see, </w:t>
      </w:r>
      <w:r w:rsidRPr="003259CC" w:rsidR="00BD26B4">
        <w:rPr>
          <w:i/>
        </w:rPr>
        <w:t>mutatis mutandis</w:t>
      </w:r>
      <w:r w:rsidRPr="003259CC" w:rsidR="00BD26B4">
        <w:t xml:space="preserve">, </w:t>
      </w:r>
      <w:r w:rsidRPr="003259CC" w:rsidR="00BD26B4">
        <w:rPr>
          <w:i/>
        </w:rPr>
        <w:t>Baka</w:t>
      </w:r>
      <w:r w:rsidRPr="003259CC" w:rsidR="00BD26B4">
        <w:t xml:space="preserve">, cited above, </w:t>
      </w:r>
      <w:r w:rsidRPr="003259CC" w:rsidR="00BD26B4">
        <w:rPr>
          <w:rFonts w:cstheme="minorHAnsi"/>
        </w:rPr>
        <w:t>§</w:t>
      </w:r>
      <w:r w:rsidRPr="003259CC" w:rsidR="00BD26B4">
        <w:t xml:space="preserve"> 148). This is corroborated </w:t>
      </w:r>
      <w:r w:rsidRPr="003259CC" w:rsidR="0015458A">
        <w:t>not only by I.R.</w:t>
      </w:r>
      <w:r w:rsidRPr="003259CC" w:rsidR="003259CC">
        <w:t>’</w:t>
      </w:r>
      <w:r w:rsidRPr="003259CC" w:rsidR="0015458A">
        <w:t xml:space="preserve">s own admission (see paragraphs </w:t>
      </w:r>
      <w:r w:rsidRPr="003259CC" w:rsidR="0015458A">
        <w:fldChar w:fldCharType="begin"/>
      </w:r>
      <w:r w:rsidRPr="003259CC" w:rsidR="0015458A">
        <w:instrText xml:space="preserve"> REF F_19September2007PressAboutIRGoin2Vilniu \h </w:instrText>
      </w:r>
      <w:r w:rsidRPr="003259CC" w:rsidR="0015458A">
        <w:fldChar w:fldCharType="separate"/>
      </w:r>
      <w:r w:rsidRPr="003259CC" w:rsidR="003259CC">
        <w:rPr>
          <w:noProof/>
        </w:rPr>
        <w:t>61</w:t>
      </w:r>
      <w:r w:rsidRPr="003259CC" w:rsidR="0015458A">
        <w:fldChar w:fldCharType="end"/>
      </w:r>
      <w:r w:rsidRPr="003259CC" w:rsidR="0015458A">
        <w:t xml:space="preserve"> and </w:t>
      </w:r>
      <w:r w:rsidRPr="003259CC" w:rsidR="0015458A">
        <w:fldChar w:fldCharType="begin"/>
      </w:r>
      <w:r w:rsidRPr="003259CC" w:rsidR="0015458A">
        <w:instrText xml:space="preserve"> REF F_ProceedingsAfterECJ_IRaboutPublicSupor \h </w:instrText>
      </w:r>
      <w:r w:rsidRPr="003259CC" w:rsidR="0015458A">
        <w:fldChar w:fldCharType="separate"/>
      </w:r>
      <w:r w:rsidRPr="003259CC" w:rsidR="003259CC">
        <w:rPr>
          <w:noProof/>
        </w:rPr>
        <w:t>110</w:t>
      </w:r>
      <w:r w:rsidRPr="003259CC" w:rsidR="0015458A">
        <w:fldChar w:fldCharType="end"/>
      </w:r>
      <w:r w:rsidRPr="003259CC" w:rsidR="0015458A">
        <w:t xml:space="preserve"> above), but also </w:t>
      </w:r>
      <w:r w:rsidRPr="003259CC" w:rsidR="00BD26B4">
        <w:t xml:space="preserve">by the numerous documents submitted by the applicants which refer to </w:t>
      </w:r>
      <w:r w:rsidRPr="003259CC" w:rsidR="00B8309F">
        <w:t xml:space="preserve">a </w:t>
      </w:r>
      <w:r w:rsidRPr="003259CC" w:rsidR="00BD26B4">
        <w:t xml:space="preserve">widespread </w:t>
      </w:r>
      <w:r w:rsidRPr="003259CC" w:rsidR="00170E38">
        <w:t xml:space="preserve">political </w:t>
      </w:r>
      <w:r w:rsidRPr="003259CC" w:rsidR="0037769A">
        <w:t>onslaught</w:t>
      </w:r>
      <w:r w:rsidRPr="003259CC" w:rsidR="00185F45">
        <w:t xml:space="preserve"> </w:t>
      </w:r>
      <w:r w:rsidRPr="003259CC" w:rsidR="00170E38">
        <w:t xml:space="preserve">against </w:t>
      </w:r>
      <w:r w:rsidRPr="003259CC" w:rsidR="00BD26B4">
        <w:t xml:space="preserve">the first applicant so that he would “desist” (see paragraph </w:t>
      </w:r>
      <w:r w:rsidRPr="003259CC" w:rsidR="00BD26B4">
        <w:fldChar w:fldCharType="begin"/>
      </w:r>
      <w:r w:rsidRPr="003259CC" w:rsidR="00BD26B4">
        <w:instrText xml:space="preserve"> REF L_ApplicantsArgueAboutDesisting \h </w:instrText>
      </w:r>
      <w:r w:rsidRPr="003259CC" w:rsidR="00BC6A8E">
        <w:instrText xml:space="preserve"> \* MERGEFORMAT </w:instrText>
      </w:r>
      <w:r w:rsidRPr="003259CC" w:rsidR="00BD26B4">
        <w:fldChar w:fldCharType="separate"/>
      </w:r>
      <w:r w:rsidRPr="003259CC" w:rsidR="003259CC">
        <w:rPr>
          <w:noProof/>
        </w:rPr>
        <w:t>171</w:t>
      </w:r>
      <w:r w:rsidRPr="003259CC" w:rsidR="00BD26B4">
        <w:fldChar w:fldCharType="end"/>
      </w:r>
      <w:r w:rsidRPr="003259CC" w:rsidR="00BD26B4">
        <w:t xml:space="preserve"> above) </w:t>
      </w:r>
      <w:r w:rsidRPr="003259CC" w:rsidR="00FF1EEC">
        <w:t xml:space="preserve">from </w:t>
      </w:r>
      <w:r w:rsidRPr="003259CC" w:rsidR="00BD26B4">
        <w:t xml:space="preserve">his </w:t>
      </w:r>
      <w:r w:rsidRPr="003259CC" w:rsidR="00FF1EEC">
        <w:t>efforts</w:t>
      </w:r>
      <w:r w:rsidRPr="003259CC" w:rsidR="00BD26B4">
        <w:t xml:space="preserve"> to be reunited with his daughter in Germany. These include not only articles in the Lithuanian media, official documents </w:t>
      </w:r>
      <w:r w:rsidRPr="003259CC" w:rsidR="00185F45">
        <w:t xml:space="preserve">published on </w:t>
      </w:r>
      <w:r w:rsidRPr="003259CC" w:rsidR="001B364E">
        <w:t xml:space="preserve">various </w:t>
      </w:r>
      <w:r w:rsidRPr="003259CC" w:rsidR="00BD26B4">
        <w:t xml:space="preserve">Lithuanian Government </w:t>
      </w:r>
      <w:r w:rsidRPr="003259CC" w:rsidR="001B364E">
        <w:t>I</w:t>
      </w:r>
      <w:r w:rsidRPr="003259CC" w:rsidR="00BD26B4">
        <w:t xml:space="preserve">nternet sites, but also texts </w:t>
      </w:r>
      <w:r w:rsidRPr="003259CC" w:rsidR="00BD26B4">
        <w:t>adopted by the European Union institutions (see paragraphs</w:t>
      </w:r>
      <w:r w:rsidRPr="003259CC" w:rsidR="000005B0">
        <w:t> </w:t>
      </w:r>
      <w:r w:rsidRPr="003259CC" w:rsidR="007B7E9F">
        <w:fldChar w:fldCharType="begin"/>
      </w:r>
      <w:r w:rsidRPr="003259CC" w:rsidR="007B7E9F">
        <w:instrText xml:space="preserve"> REF F_EU_1stAppComplans2FrancoFrattini \h </w:instrText>
      </w:r>
      <w:r w:rsidRPr="003259CC" w:rsidR="00BC6A8E">
        <w:instrText xml:space="preserve"> \* MERGEFORMAT </w:instrText>
      </w:r>
      <w:r w:rsidRPr="003259CC" w:rsidR="007B7E9F">
        <w:fldChar w:fldCharType="separate"/>
      </w:r>
      <w:r w:rsidRPr="003259CC" w:rsidR="003259CC">
        <w:rPr>
          <w:noProof/>
        </w:rPr>
        <w:t>80</w:t>
      </w:r>
      <w:r w:rsidRPr="003259CC" w:rsidR="007B7E9F">
        <w:fldChar w:fldCharType="end"/>
      </w:r>
      <w:r w:rsidRPr="003259CC" w:rsidR="007B7E9F">
        <w:t>,</w:t>
      </w:r>
      <w:r w:rsidRPr="003259CC" w:rsidR="00BD26B4">
        <w:t xml:space="preserve"> </w:t>
      </w:r>
      <w:r w:rsidRPr="003259CC" w:rsidR="00BD26B4">
        <w:fldChar w:fldCharType="begin"/>
      </w:r>
      <w:r w:rsidRPr="003259CC" w:rsidR="00BD26B4">
        <w:instrText xml:space="preserve"> REF F_EU_Commissions_Inquiry_2MinistryJustic \h </w:instrText>
      </w:r>
      <w:r w:rsidRPr="003259CC" w:rsidR="00BC6A8E">
        <w:instrText xml:space="preserve"> \* MERGEFORMAT </w:instrText>
      </w:r>
      <w:r w:rsidRPr="003259CC" w:rsidR="00BD26B4">
        <w:fldChar w:fldCharType="separate"/>
      </w:r>
      <w:r w:rsidRPr="003259CC" w:rsidR="003259CC">
        <w:rPr>
          <w:noProof/>
        </w:rPr>
        <w:t>81</w:t>
      </w:r>
      <w:r w:rsidRPr="003259CC" w:rsidR="00BD26B4">
        <w:fldChar w:fldCharType="end"/>
      </w:r>
      <w:r w:rsidRPr="003259CC" w:rsidR="0033485D">
        <w:t xml:space="preserve"> and </w:t>
      </w:r>
      <w:r w:rsidRPr="003259CC" w:rsidR="00BD26B4">
        <w:fldChar w:fldCharType="begin"/>
      </w:r>
      <w:r w:rsidRPr="003259CC" w:rsidR="00BD26B4">
        <w:instrText xml:space="preserve"> REF F_EU_MinJust_Reply2EUComm_1stPara \h </w:instrText>
      </w:r>
      <w:r w:rsidRPr="003259CC" w:rsidR="00BC6A8E">
        <w:instrText xml:space="preserve"> \* MERGEFORMAT </w:instrText>
      </w:r>
      <w:r w:rsidRPr="003259CC" w:rsidR="00BD26B4">
        <w:fldChar w:fldCharType="separate"/>
      </w:r>
      <w:r w:rsidRPr="003259CC" w:rsidR="003259CC">
        <w:rPr>
          <w:noProof/>
        </w:rPr>
        <w:t>83</w:t>
      </w:r>
      <w:r w:rsidRPr="003259CC" w:rsidR="00BD26B4">
        <w:fldChar w:fldCharType="end"/>
      </w:r>
      <w:r w:rsidRPr="003259CC" w:rsidR="0033485D">
        <w:noBreakHyphen/>
      </w:r>
      <w:r w:rsidRPr="003259CC" w:rsidR="00BD26B4">
        <w:fldChar w:fldCharType="begin"/>
      </w:r>
      <w:r w:rsidRPr="003259CC" w:rsidR="00BD26B4">
        <w:instrText xml:space="preserve"> REF F_EU_MinJust_Reply2EUComm_4thPara \h </w:instrText>
      </w:r>
      <w:r w:rsidRPr="003259CC" w:rsidR="00BC6A8E">
        <w:instrText xml:space="preserve"> \* MERGEFORMAT </w:instrText>
      </w:r>
      <w:r w:rsidRPr="003259CC" w:rsidR="00BD26B4">
        <w:fldChar w:fldCharType="separate"/>
      </w:r>
      <w:r w:rsidRPr="003259CC" w:rsidR="003259CC">
        <w:rPr>
          <w:noProof/>
        </w:rPr>
        <w:t>86</w:t>
      </w:r>
      <w:r w:rsidRPr="003259CC" w:rsidR="00BD26B4">
        <w:fldChar w:fldCharType="end"/>
      </w:r>
      <w:r w:rsidRPr="003259CC" w:rsidR="00BD26B4">
        <w:t xml:space="preserve"> above).</w:t>
      </w:r>
    </w:p>
    <w:p w:rsidRPr="003259CC" w:rsidR="007B7E9F" w:rsidP="003259CC" w14:paraId="1EADCA96" w14:textId="77777777">
      <w:pPr>
        <w:pStyle w:val="ECHRPara"/>
      </w:pPr>
      <w:r w:rsidRPr="003259CC">
        <w:t>T</w:t>
      </w:r>
      <w:r w:rsidRPr="003259CC" w:rsidR="003059E4">
        <w:t xml:space="preserve">he Court </w:t>
      </w:r>
      <w:r w:rsidRPr="003259CC" w:rsidR="00F32B0A">
        <w:t xml:space="preserve">further </w:t>
      </w:r>
      <w:r w:rsidRPr="003259CC" w:rsidR="003059E4">
        <w:t>notes</w:t>
      </w:r>
      <w:r w:rsidRPr="003259CC" w:rsidR="00DD73E6">
        <w:t xml:space="preserve"> that I.R. r</w:t>
      </w:r>
      <w:r w:rsidRPr="003259CC" w:rsidR="001000F3">
        <w:t>a</w:t>
      </w:r>
      <w:r w:rsidRPr="003259CC" w:rsidR="00DD73E6">
        <w:t xml:space="preserve">n </w:t>
      </w:r>
      <w:r w:rsidRPr="003259CC" w:rsidR="00185F45">
        <w:t>f</w:t>
      </w:r>
      <w:r w:rsidRPr="003259CC" w:rsidR="00DD73E6">
        <w:t>o</w:t>
      </w:r>
      <w:r w:rsidRPr="003259CC" w:rsidR="00185F45">
        <w:t>r election to</w:t>
      </w:r>
      <w:r w:rsidRPr="003259CC" w:rsidR="00DD73E6">
        <w:t xml:space="preserve"> the Seimas the same year </w:t>
      </w:r>
      <w:r w:rsidRPr="003259CC" w:rsidR="00E75713">
        <w:t xml:space="preserve">on </w:t>
      </w:r>
      <w:r w:rsidRPr="003259CC" w:rsidR="007F341A">
        <w:t>the list of a political party whose member – the Chairman of the Seimas Committee on Human Rights – had been supporting her throughout the proceedings for the second applicant</w:t>
      </w:r>
      <w:r w:rsidRPr="003259CC" w:rsidR="003259CC">
        <w:t>’</w:t>
      </w:r>
      <w:r w:rsidRPr="003259CC" w:rsidR="007F341A">
        <w:t>s return</w:t>
      </w:r>
      <w:r w:rsidRPr="003259CC" w:rsidR="00E75713">
        <w:t xml:space="preserve"> </w:t>
      </w:r>
      <w:r w:rsidRPr="003259CC" w:rsidR="00DD73E6">
        <w:t xml:space="preserve">(see paragraph </w:t>
      </w:r>
      <w:r w:rsidRPr="003259CC" w:rsidR="00DD73E6">
        <w:fldChar w:fldCharType="begin"/>
      </w:r>
      <w:r w:rsidRPr="003259CC" w:rsidR="00DD73E6">
        <w:instrText xml:space="preserve"> REF F_August2008_IR_announces2run4Seimas \h </w:instrText>
      </w:r>
      <w:r w:rsidRPr="003259CC" w:rsidR="00BC6A8E">
        <w:instrText xml:space="preserve"> \* MERGEFORMAT </w:instrText>
      </w:r>
      <w:r w:rsidRPr="003259CC" w:rsidR="00DD73E6">
        <w:fldChar w:fldCharType="separate"/>
      </w:r>
      <w:r w:rsidRPr="003259CC" w:rsidR="003259CC">
        <w:rPr>
          <w:noProof/>
        </w:rPr>
        <w:t>50</w:t>
      </w:r>
      <w:r w:rsidRPr="003259CC" w:rsidR="00DD73E6">
        <w:fldChar w:fldCharType="end"/>
      </w:r>
      <w:r w:rsidRPr="003259CC" w:rsidR="00DD73E6">
        <w:t xml:space="preserve"> above). </w:t>
      </w:r>
      <w:r w:rsidRPr="003259CC" w:rsidR="007F0076">
        <w:t xml:space="preserve">The Court also points out that </w:t>
      </w:r>
      <w:r w:rsidRPr="003259CC" w:rsidR="00BD26B4">
        <w:t xml:space="preserve">support for I.R. came from </w:t>
      </w:r>
      <w:r w:rsidRPr="003259CC" w:rsidR="00185F45">
        <w:t xml:space="preserve">across </w:t>
      </w:r>
      <w:r w:rsidRPr="003259CC" w:rsidR="001000F3">
        <w:t xml:space="preserve">the </w:t>
      </w:r>
      <w:r w:rsidRPr="003259CC" w:rsidR="00BD26B4">
        <w:t xml:space="preserve">political </w:t>
      </w:r>
      <w:r w:rsidRPr="003259CC">
        <w:t>spectrum</w:t>
      </w:r>
      <w:r w:rsidRPr="003259CC" w:rsidR="00BD26B4">
        <w:t xml:space="preserve"> </w:t>
      </w:r>
      <w:r w:rsidRPr="003259CC" w:rsidR="007F0076">
        <w:t>of</w:t>
      </w:r>
      <w:r w:rsidRPr="003259CC" w:rsidR="00BD26B4">
        <w:t xml:space="preserve"> the Seimas</w:t>
      </w:r>
      <w:r w:rsidRPr="003259CC" w:rsidR="001B364E">
        <w:t>,</w:t>
      </w:r>
      <w:r w:rsidRPr="003259CC" w:rsidR="007F0076">
        <w:t xml:space="preserve"> since parliamentarians belonging to different political parties expressed </w:t>
      </w:r>
      <w:r w:rsidRPr="003259CC" w:rsidR="00185F45">
        <w:t xml:space="preserve">their </w:t>
      </w:r>
      <w:r w:rsidRPr="003259CC" w:rsidR="007F0076">
        <w:t>support for I.R.</w:t>
      </w:r>
      <w:r w:rsidRPr="003259CC" w:rsidR="00423702">
        <w:t xml:space="preserve"> That being so, and noting that the first applicant in any case had raised the matter of his daughter</w:t>
      </w:r>
      <w:r w:rsidRPr="003259CC" w:rsidR="003259CC">
        <w:t>’</w:t>
      </w:r>
      <w:r w:rsidRPr="003259CC" w:rsidR="00423702">
        <w:t>s return with the Lithuanian courts as well as with other Lithuanian institutions, and, this being futile, also brought the matter to the attention of the European Commission, the Court does not reasonably see how else he could have effectively defended his right to respect for his family life. Accordingly, the Government</w:t>
      </w:r>
      <w:r w:rsidRPr="003259CC" w:rsidR="003259CC">
        <w:t>’</w:t>
      </w:r>
      <w:r w:rsidRPr="003259CC" w:rsidR="00423702">
        <w:t xml:space="preserve">s objection of non-exhaustion of domestic remedies </w:t>
      </w:r>
      <w:r w:rsidRPr="003259CC" w:rsidR="009460D6">
        <w:t xml:space="preserve">(see paragraphs </w:t>
      </w:r>
      <w:r w:rsidRPr="003259CC" w:rsidR="009460D6">
        <w:fldChar w:fldCharType="begin"/>
      </w:r>
      <w:r w:rsidRPr="003259CC" w:rsidR="009460D6">
        <w:instrText xml:space="preserve"> REF L_GovernmentObjectsAboutPolitisationExha \h </w:instrText>
      </w:r>
      <w:r w:rsidRPr="003259CC" w:rsidR="009460D6">
        <w:fldChar w:fldCharType="separate"/>
      </w:r>
      <w:r w:rsidRPr="003259CC" w:rsidR="003259CC">
        <w:rPr>
          <w:noProof/>
        </w:rPr>
        <w:t>155</w:t>
      </w:r>
      <w:r w:rsidRPr="003259CC" w:rsidR="009460D6">
        <w:fldChar w:fldCharType="end"/>
      </w:r>
      <w:r w:rsidRPr="003259CC" w:rsidR="009460D6">
        <w:t xml:space="preserve"> and </w:t>
      </w:r>
      <w:r w:rsidRPr="003259CC" w:rsidR="009460D6">
        <w:fldChar w:fldCharType="begin"/>
      </w:r>
      <w:r w:rsidRPr="003259CC" w:rsidR="009460D6">
        <w:instrText xml:space="preserve"> REF L_GovernmentsObjectionJoined2Merits \h </w:instrText>
      </w:r>
      <w:r w:rsidRPr="003259CC" w:rsidR="009460D6">
        <w:fldChar w:fldCharType="separate"/>
      </w:r>
      <w:r w:rsidRPr="003259CC" w:rsidR="003259CC">
        <w:rPr>
          <w:noProof/>
        </w:rPr>
        <w:t>164</w:t>
      </w:r>
      <w:r w:rsidRPr="003259CC" w:rsidR="009460D6">
        <w:fldChar w:fldCharType="end"/>
      </w:r>
      <w:r w:rsidRPr="003259CC" w:rsidR="009460D6">
        <w:t xml:space="preserve"> above) </w:t>
      </w:r>
      <w:r w:rsidRPr="003259CC" w:rsidR="00423702">
        <w:t>must be dismissed.</w:t>
      </w:r>
    </w:p>
    <w:bookmarkStart w:name="L_CourtOnPolitisation_ExceptStatePresid" w:id="167"/>
    <w:p w:rsidRPr="003259CC" w:rsidR="007B7E9F" w:rsidP="003259CC" w14:paraId="0C41913F"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211</w:t>
      </w:r>
      <w:r w:rsidRPr="003259CC">
        <w:rPr>
          <w:noProof/>
        </w:rPr>
        <w:fldChar w:fldCharType="end"/>
      </w:r>
      <w:bookmarkEnd w:id="167"/>
      <w:r w:rsidRPr="003259CC">
        <w:t>. </w:t>
      </w:r>
      <w:r w:rsidRPr="003259CC" w:rsidR="00C96455">
        <w:t> </w:t>
      </w:r>
      <w:r w:rsidRPr="003259CC">
        <w:t xml:space="preserve">The foregoing findings demonstrate that, </w:t>
      </w:r>
      <w:r w:rsidRPr="003259CC" w:rsidR="00F87284">
        <w:t xml:space="preserve">with the </w:t>
      </w:r>
      <w:r w:rsidRPr="003259CC">
        <w:t>except</w:t>
      </w:r>
      <w:r w:rsidRPr="003259CC" w:rsidR="00F87284">
        <w:t>ion</w:t>
      </w:r>
      <w:r w:rsidRPr="003259CC">
        <w:t xml:space="preserve"> </w:t>
      </w:r>
      <w:r w:rsidRPr="003259CC" w:rsidR="00F87284">
        <w:t>o</w:t>
      </w:r>
      <w:r w:rsidRPr="003259CC">
        <w:t xml:space="preserve">f the President </w:t>
      </w:r>
      <w:r w:rsidRPr="003259CC" w:rsidR="004C50BB">
        <w:t xml:space="preserve">of the Republic </w:t>
      </w:r>
      <w:r w:rsidRPr="003259CC">
        <w:t xml:space="preserve">(see paragraphs </w:t>
      </w:r>
      <w:r w:rsidRPr="003259CC">
        <w:fldChar w:fldCharType="begin"/>
      </w:r>
      <w:r w:rsidRPr="003259CC">
        <w:instrText xml:space="preserve"> REF F_9September2007VAanswer2FirstAppAbIndep \h </w:instrText>
      </w:r>
      <w:r w:rsidRPr="003259CC" w:rsidR="00BC6A8E">
        <w:instrText xml:space="preserve"> \* MERGEFORMAT </w:instrText>
      </w:r>
      <w:r w:rsidRPr="003259CC">
        <w:fldChar w:fldCharType="separate"/>
      </w:r>
      <w:r w:rsidRPr="003259CC" w:rsidR="003259CC">
        <w:rPr>
          <w:noProof/>
        </w:rPr>
        <w:t>40</w:t>
      </w:r>
      <w:r w:rsidRPr="003259CC">
        <w:fldChar w:fldCharType="end"/>
      </w:r>
      <w:r w:rsidRPr="003259CC" w:rsidR="009D30BF">
        <w:t>,</w:t>
      </w:r>
      <w:r w:rsidRPr="003259CC">
        <w:t xml:space="preserve"> </w:t>
      </w:r>
      <w:r w:rsidRPr="003259CC">
        <w:fldChar w:fldCharType="begin"/>
      </w:r>
      <w:r w:rsidRPr="003259CC">
        <w:instrText xml:space="preserve"> REF F_September2008VAstatementContradictDec \h </w:instrText>
      </w:r>
      <w:r w:rsidRPr="003259CC" w:rsidR="00BC6A8E">
        <w:instrText xml:space="preserve"> \* MERGEFORMAT </w:instrText>
      </w:r>
      <w:r w:rsidRPr="003259CC">
        <w:fldChar w:fldCharType="separate"/>
      </w:r>
      <w:r w:rsidRPr="003259CC" w:rsidR="003259CC">
        <w:rPr>
          <w:noProof/>
        </w:rPr>
        <w:t>111</w:t>
      </w:r>
      <w:r w:rsidRPr="003259CC">
        <w:fldChar w:fldCharType="end"/>
      </w:r>
      <w:r w:rsidRPr="003259CC">
        <w:t xml:space="preserve"> </w:t>
      </w:r>
      <w:r w:rsidRPr="003259CC" w:rsidR="009D30BF">
        <w:t xml:space="preserve">and </w:t>
      </w:r>
      <w:r w:rsidRPr="003259CC" w:rsidR="009D30BF">
        <w:fldChar w:fldCharType="begin"/>
      </w:r>
      <w:r w:rsidRPr="003259CC" w:rsidR="009D30BF">
        <w:instrText xml:space="preserve"> REF L_PoliticiansCallsFirstPara \h </w:instrText>
      </w:r>
      <w:r w:rsidRPr="003259CC" w:rsidR="00C96455">
        <w:instrText xml:space="preserve"> \* MERGEFORMAT </w:instrText>
      </w:r>
      <w:r w:rsidRPr="003259CC" w:rsidR="009D30BF">
        <w:fldChar w:fldCharType="separate"/>
      </w:r>
      <w:r w:rsidRPr="003259CC" w:rsidR="003259CC">
        <w:rPr>
          <w:noProof/>
        </w:rPr>
        <w:t>202</w:t>
      </w:r>
      <w:r w:rsidRPr="003259CC" w:rsidR="009D30BF">
        <w:fldChar w:fldCharType="end"/>
      </w:r>
      <w:r w:rsidRPr="003259CC" w:rsidR="009D30BF">
        <w:t xml:space="preserve"> </w:t>
      </w:r>
      <w:r w:rsidRPr="003259CC">
        <w:t>above), the Lithuanian authorities</w:t>
      </w:r>
      <w:r w:rsidRPr="003259CC" w:rsidR="00F87284">
        <w:t xml:space="preserve"> </w:t>
      </w:r>
      <w:r w:rsidRPr="003259CC" w:rsidR="00F87284">
        <w:rPr>
          <w:rFonts w:cstheme="minorHAnsi"/>
        </w:rPr>
        <w:t>‒</w:t>
      </w:r>
      <w:r w:rsidRPr="003259CC">
        <w:t xml:space="preserve"> </w:t>
      </w:r>
      <w:r w:rsidRPr="003259CC" w:rsidR="00F87284">
        <w:t xml:space="preserve">and this </w:t>
      </w:r>
      <w:r w:rsidRPr="003259CC">
        <w:t>includ</w:t>
      </w:r>
      <w:r w:rsidRPr="003259CC" w:rsidR="00F87284">
        <w:t>es</w:t>
      </w:r>
      <w:r w:rsidRPr="003259CC">
        <w:t xml:space="preserve"> politicians, child care officials, </w:t>
      </w:r>
      <w:r w:rsidRPr="003259CC" w:rsidR="00F87284">
        <w:t xml:space="preserve">and </w:t>
      </w:r>
      <w:r w:rsidRPr="003259CC">
        <w:t>prosecutor</w:t>
      </w:r>
      <w:r w:rsidRPr="003259CC" w:rsidR="00F87284">
        <w:t xml:space="preserve">s </w:t>
      </w:r>
      <w:r w:rsidRPr="003259CC" w:rsidR="00F87284">
        <w:rPr>
          <w:rFonts w:cstheme="minorHAnsi"/>
        </w:rPr>
        <w:t>‒</w:t>
      </w:r>
      <w:r w:rsidRPr="003259CC">
        <w:t xml:space="preserve"> failed to ensure fair decision-making in the applicants</w:t>
      </w:r>
      <w:r w:rsidRPr="003259CC" w:rsidR="003259CC">
        <w:t>’</w:t>
      </w:r>
      <w:r w:rsidRPr="003259CC">
        <w:t xml:space="preserve"> case</w:t>
      </w:r>
      <w:r w:rsidRPr="003259CC" w:rsidR="00812568">
        <w:t xml:space="preserve"> in the phase of execution of the Court of Appeal judgment of 15 March 20</w:t>
      </w:r>
      <w:r w:rsidRPr="003259CC" w:rsidR="009E06BE">
        <w:t>07</w:t>
      </w:r>
      <w:r w:rsidRPr="003259CC">
        <w:t xml:space="preserve">, and </w:t>
      </w:r>
      <w:r w:rsidRPr="003259CC" w:rsidR="00F87284">
        <w:t xml:space="preserve">their actions </w:t>
      </w:r>
      <w:r w:rsidRPr="003259CC">
        <w:t xml:space="preserve">may be taken as suggesting that they did not even care about appearances. </w:t>
      </w:r>
      <w:r w:rsidRPr="003259CC" w:rsidR="006B0E60">
        <w:t>It goes without saying that their efforts, aimed at creating a negative atmosphere around the legal actions of the first applicant and constituting direct attempts to interfere in those proceedings, were unacceptable in a system based on the rule of law. The Court also finds that those activities undoubtedly alerted the judges and other officials that their steps in the applicants</w:t>
      </w:r>
      <w:r w:rsidRPr="003259CC" w:rsidR="003259CC">
        <w:t>’</w:t>
      </w:r>
      <w:r w:rsidRPr="003259CC" w:rsidR="006B0E60">
        <w:t xml:space="preserve"> proceedings were being closely monitored, which it finds particularly worrying (see, </w:t>
      </w:r>
      <w:r w:rsidRPr="003259CC" w:rsidR="006B0E60">
        <w:rPr>
          <w:i/>
          <w:iCs/>
        </w:rPr>
        <w:t>mutatis mutandis</w:t>
      </w:r>
      <w:r w:rsidRPr="003259CC" w:rsidR="006B0E60">
        <w:t xml:space="preserve">, </w:t>
      </w:r>
      <w:r w:rsidRPr="003259CC" w:rsidR="006B0E60">
        <w:rPr>
          <w:i/>
          <w:iCs/>
        </w:rPr>
        <w:t>Kinský</w:t>
      </w:r>
      <w:r w:rsidRPr="003259CC" w:rsidR="006B0E60">
        <w:rPr>
          <w:i/>
          <w:iCs/>
        </w:rPr>
        <w:t xml:space="preserve"> v. the Czech Republic</w:t>
      </w:r>
      <w:r w:rsidRPr="003259CC" w:rsidR="006B0E60">
        <w:t>, no. 42856/06, §§ 95 and 98, 9 February 2012)</w:t>
      </w:r>
      <w:r w:rsidRPr="003259CC" w:rsidR="00F45B4C">
        <w:t xml:space="preserve">. </w:t>
      </w:r>
      <w:r w:rsidRPr="003259CC">
        <w:t xml:space="preserve">The Court </w:t>
      </w:r>
      <w:r w:rsidRPr="003259CC" w:rsidR="00DD73E6">
        <w:t xml:space="preserve">also </w:t>
      </w:r>
      <w:r w:rsidRPr="003259CC">
        <w:t>considers that</w:t>
      </w:r>
      <w:r w:rsidRPr="003259CC" w:rsidR="00DD73E6">
        <w:t xml:space="preserve">, by attempting to make Lithuania “the State of refuge” (see </w:t>
      </w:r>
      <w:r w:rsidRPr="003259CC" w:rsidR="001C453C">
        <w:t xml:space="preserve">points 11-15 of the </w:t>
      </w:r>
      <w:r w:rsidRPr="003259CC" w:rsidR="00F73710">
        <w:t>Pérez-Vera Report</w:t>
      </w:r>
      <w:r w:rsidRPr="003259CC" w:rsidR="001C453C">
        <w:t xml:space="preserve">, cited in paragraph </w:t>
      </w:r>
      <w:r w:rsidRPr="003259CC" w:rsidR="001C453C">
        <w:fldChar w:fldCharType="begin"/>
      </w:r>
      <w:r w:rsidRPr="003259CC" w:rsidR="001C453C">
        <w:instrText xml:space="preserve"> REF INT_Law_PerezVeraReportParaTwoAndQuotes \h  \* MERGEFORMAT </w:instrText>
      </w:r>
      <w:r w:rsidRPr="003259CC" w:rsidR="001C453C">
        <w:fldChar w:fldCharType="separate"/>
      </w:r>
      <w:r w:rsidRPr="003259CC" w:rsidR="003259CC">
        <w:rPr>
          <w:noProof/>
        </w:rPr>
        <w:t>147</w:t>
      </w:r>
      <w:r w:rsidRPr="003259CC" w:rsidR="001C453C">
        <w:fldChar w:fldCharType="end"/>
      </w:r>
      <w:r w:rsidRPr="003259CC" w:rsidR="001C453C">
        <w:t xml:space="preserve"> above</w:t>
      </w:r>
      <w:r w:rsidRPr="003259CC" w:rsidR="00DD73E6">
        <w:t xml:space="preserve">), </w:t>
      </w:r>
      <w:r w:rsidRPr="003259CC" w:rsidR="00F87284">
        <w:t>those authorities</w:t>
      </w:r>
      <w:r w:rsidRPr="003259CC" w:rsidR="00DD73E6">
        <w:t xml:space="preserve"> misled</w:t>
      </w:r>
      <w:r w:rsidRPr="003259CC">
        <w:t xml:space="preserve"> I.R. by </w:t>
      </w:r>
      <w:r w:rsidRPr="003259CC" w:rsidR="0037769A">
        <w:t>nourishing</w:t>
      </w:r>
      <w:r w:rsidRPr="003259CC">
        <w:t xml:space="preserve"> her hope</w:t>
      </w:r>
      <w:r w:rsidRPr="003259CC" w:rsidR="0037769A">
        <w:t>s</w:t>
      </w:r>
      <w:r w:rsidRPr="003259CC">
        <w:t xml:space="preserve"> and thus making her situation, and that of the two applicants, much more severe</w:t>
      </w:r>
      <w:r w:rsidRPr="003259CC" w:rsidR="006D4E2B">
        <w:t xml:space="preserve"> (see paragraph </w:t>
      </w:r>
      <w:r w:rsidRPr="003259CC" w:rsidR="00B62A00">
        <w:fldChar w:fldCharType="begin"/>
      </w:r>
      <w:r w:rsidRPr="003259CC" w:rsidR="00B62A00">
        <w:instrText xml:space="preserve"> REF L_ApplicantsArgumenstAboutLimitedContact \h </w:instrText>
      </w:r>
      <w:r w:rsidRPr="003259CC" w:rsidR="00B62A00">
        <w:fldChar w:fldCharType="separate"/>
      </w:r>
      <w:r w:rsidRPr="003259CC" w:rsidR="003259CC">
        <w:rPr>
          <w:noProof/>
        </w:rPr>
        <w:t>174</w:t>
      </w:r>
      <w:r w:rsidRPr="003259CC" w:rsidR="00B62A00">
        <w:fldChar w:fldCharType="end"/>
      </w:r>
      <w:r w:rsidRPr="003259CC" w:rsidR="006D4E2B">
        <w:t xml:space="preserve"> above)</w:t>
      </w:r>
      <w:r w:rsidRPr="003259CC">
        <w:t xml:space="preserve">. On this </w:t>
      </w:r>
      <w:r w:rsidRPr="003259CC" w:rsidR="00DD73E6">
        <w:t xml:space="preserve">last </w:t>
      </w:r>
      <w:r w:rsidRPr="003259CC">
        <w:t>point the Court notes that, as stated by the applicants, after the second applicant</w:t>
      </w:r>
      <w:r w:rsidRPr="003259CC" w:rsidR="003259CC">
        <w:t>’</w:t>
      </w:r>
      <w:r w:rsidRPr="003259CC">
        <w:t xml:space="preserve">s return to Germany and </w:t>
      </w:r>
      <w:r w:rsidRPr="003259CC" w:rsidR="00F87284">
        <w:t xml:space="preserve">over a period of </w:t>
      </w:r>
      <w:r w:rsidRPr="003259CC">
        <w:t>time</w:t>
      </w:r>
      <w:r w:rsidRPr="003259CC" w:rsidR="00F87284">
        <w:t>,</w:t>
      </w:r>
      <w:r w:rsidRPr="003259CC">
        <w:t xml:space="preserve"> normal communication between the child </w:t>
      </w:r>
      <w:r w:rsidRPr="003259CC" w:rsidR="00F87284">
        <w:t xml:space="preserve">and </w:t>
      </w:r>
      <w:r w:rsidRPr="003259CC">
        <w:t xml:space="preserve">both of her parents had been restored with the help of the German authorities (see paragraph </w:t>
      </w:r>
      <w:r w:rsidRPr="003259CC" w:rsidR="00B62A00">
        <w:fldChar w:fldCharType="begin"/>
      </w:r>
      <w:r w:rsidRPr="003259CC" w:rsidR="00B62A00">
        <w:instrText xml:space="preserve"> REF L_ApplicantsArgumenstAboutSelfModeration \h </w:instrText>
      </w:r>
      <w:r w:rsidRPr="003259CC" w:rsidR="00B62A00">
        <w:fldChar w:fldCharType="separate"/>
      </w:r>
      <w:r w:rsidRPr="003259CC" w:rsidR="003259CC">
        <w:rPr>
          <w:noProof/>
        </w:rPr>
        <w:t>177</w:t>
      </w:r>
      <w:r w:rsidRPr="003259CC" w:rsidR="00B62A00">
        <w:fldChar w:fldCharType="end"/>
      </w:r>
      <w:r w:rsidRPr="003259CC">
        <w:t xml:space="preserve"> above).</w:t>
      </w:r>
      <w:r w:rsidRPr="003259CC" w:rsidR="0013115C">
        <w:t xml:space="preserve"> This statement is also supported by the German authorities</w:t>
      </w:r>
      <w:r w:rsidRPr="003259CC" w:rsidR="003259CC">
        <w:t>’</w:t>
      </w:r>
      <w:r w:rsidRPr="003259CC" w:rsidR="0013115C">
        <w:t xml:space="preserve"> findings (see paragraph </w:t>
      </w:r>
      <w:r w:rsidRPr="003259CC" w:rsidR="00B62A00">
        <w:fldChar w:fldCharType="begin"/>
      </w:r>
      <w:r w:rsidRPr="003259CC" w:rsidR="00B62A00">
        <w:instrText xml:space="preserve"> REF F_CrimProc_ProsectDiscontinuesCase_Quote \h </w:instrText>
      </w:r>
      <w:r w:rsidRPr="003259CC" w:rsidR="00C96455">
        <w:instrText xml:space="preserve"> \* MERGEFORMAT </w:instrText>
      </w:r>
      <w:r w:rsidRPr="003259CC" w:rsidR="00B62A00">
        <w:fldChar w:fldCharType="separate"/>
      </w:r>
      <w:r w:rsidRPr="003259CC" w:rsidR="003259CC">
        <w:rPr>
          <w:noProof/>
        </w:rPr>
        <w:t>125</w:t>
      </w:r>
      <w:r w:rsidRPr="003259CC" w:rsidR="00B62A00">
        <w:fldChar w:fldCharType="end"/>
      </w:r>
      <w:r w:rsidRPr="003259CC" w:rsidR="0013115C">
        <w:t xml:space="preserve"> above).</w:t>
      </w:r>
    </w:p>
    <w:p w:rsidRPr="003259CC" w:rsidR="00380525" w:rsidP="003259CC" w14:paraId="4A6DCC91"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212</w:t>
      </w:r>
      <w:r w:rsidRPr="003259CC">
        <w:fldChar w:fldCharType="end"/>
      </w:r>
      <w:r w:rsidRPr="003259CC">
        <w:t>. </w:t>
      </w:r>
      <w:r w:rsidRPr="003259CC" w:rsidR="00C96455">
        <w:t> </w:t>
      </w:r>
      <w:r w:rsidRPr="003259CC" w:rsidR="004A67EA">
        <w:t xml:space="preserve">In </w:t>
      </w:r>
      <w:r w:rsidRPr="003259CC" w:rsidR="007F341A">
        <w:t xml:space="preserve">the light of the foregoing </w:t>
      </w:r>
      <w:r w:rsidRPr="003259CC" w:rsidR="006A5327">
        <w:t xml:space="preserve">and applying its standard of proof (see paragraph </w:t>
      </w:r>
      <w:r w:rsidRPr="003259CC" w:rsidR="00B53908">
        <w:fldChar w:fldCharType="begin"/>
      </w:r>
      <w:r w:rsidRPr="003259CC" w:rsidR="00B53908">
        <w:instrText xml:space="preserve"> REF L_Court_On_Duties_of_legislature_and_exe \h  \* MERGEFORMAT </w:instrText>
      </w:r>
      <w:r w:rsidRPr="003259CC" w:rsidR="00B53908">
        <w:fldChar w:fldCharType="separate"/>
      </w:r>
      <w:r w:rsidRPr="003259CC" w:rsidR="003259CC">
        <w:rPr>
          <w:noProof/>
        </w:rPr>
        <w:t>196</w:t>
      </w:r>
      <w:r w:rsidRPr="003259CC" w:rsidR="00B53908">
        <w:fldChar w:fldCharType="end"/>
      </w:r>
      <w:r w:rsidRPr="003259CC" w:rsidR="006A5327">
        <w:t xml:space="preserve"> above), </w:t>
      </w:r>
      <w:r w:rsidRPr="003259CC" w:rsidR="007F341A">
        <w:t xml:space="preserve">the Court concludes that the Lithuanian authorities </w:t>
      </w:r>
      <w:r w:rsidRPr="003259CC" w:rsidR="00B8309F">
        <w:t>di</w:t>
      </w:r>
      <w:r w:rsidRPr="003259CC" w:rsidR="007F341A">
        <w:t>d not ensure</w:t>
      </w:r>
      <w:r w:rsidRPr="003259CC" w:rsidR="00B8309F">
        <w:t xml:space="preserve"> the</w:t>
      </w:r>
      <w:r w:rsidRPr="003259CC" w:rsidR="007F341A">
        <w:t xml:space="preserve"> </w:t>
      </w:r>
      <w:r w:rsidRPr="003259CC" w:rsidR="004A67EA">
        <w:t xml:space="preserve">fair decision-making process </w:t>
      </w:r>
      <w:r w:rsidRPr="003259CC" w:rsidR="00812568">
        <w:t>in the applicants</w:t>
      </w:r>
      <w:r w:rsidRPr="003259CC" w:rsidR="003259CC">
        <w:t>’</w:t>
      </w:r>
      <w:r w:rsidRPr="003259CC" w:rsidR="00812568">
        <w:t xml:space="preserve"> case in the phase of execution of the Court of Appeal judgment of 15 March 20</w:t>
      </w:r>
      <w:r w:rsidRPr="003259CC" w:rsidR="009E06BE">
        <w:t>07</w:t>
      </w:r>
      <w:r w:rsidRPr="003259CC" w:rsidR="00812568">
        <w:t xml:space="preserve"> </w:t>
      </w:r>
      <w:r w:rsidRPr="003259CC" w:rsidR="004A67EA">
        <w:t xml:space="preserve">that </w:t>
      </w:r>
      <w:r w:rsidRPr="003259CC" w:rsidR="00812568">
        <w:t>wa</w:t>
      </w:r>
      <w:r w:rsidRPr="003259CC" w:rsidR="004A67EA">
        <w:t>s indispensable for the discharge of the respondent State</w:t>
      </w:r>
      <w:r w:rsidRPr="003259CC" w:rsidR="003259CC">
        <w:t>’</w:t>
      </w:r>
      <w:r w:rsidRPr="003259CC" w:rsidR="004A67EA">
        <w:t>s duties under Article 8</w:t>
      </w:r>
      <w:r w:rsidRPr="003259CC" w:rsidR="00812568">
        <w:t> </w:t>
      </w:r>
      <w:r w:rsidRPr="003259CC" w:rsidR="004A67EA">
        <w:t xml:space="preserve">of the Convention (see, </w:t>
      </w:r>
      <w:r w:rsidRPr="003259CC" w:rsidR="004A67EA">
        <w:rPr>
          <w:i/>
        </w:rPr>
        <w:t>mutatis mutandis</w:t>
      </w:r>
      <w:r w:rsidRPr="003259CC" w:rsidR="004A67EA">
        <w:t xml:space="preserve">, </w:t>
      </w:r>
      <w:r w:rsidRPr="003259CC" w:rsidR="004A67EA">
        <w:rPr>
          <w:i/>
        </w:rPr>
        <w:t>Yordanova and Others v. Bulgaria</w:t>
      </w:r>
      <w:r w:rsidRPr="003259CC" w:rsidR="004A67EA">
        <w:t>, no. 25446/06, § 137, 24 April 2012</w:t>
      </w:r>
      <w:r w:rsidRPr="003259CC" w:rsidR="00854287">
        <w:t>, and</w:t>
      </w:r>
      <w:r w:rsidRPr="003259CC" w:rsidR="004A67EA">
        <w:t xml:space="preserve"> </w:t>
      </w:r>
      <w:r w:rsidRPr="003259CC" w:rsidR="00854287">
        <w:rPr>
          <w:i/>
          <w:lang w:val="en-US"/>
        </w:rPr>
        <w:t>Iosub</w:t>
      </w:r>
      <w:r w:rsidRPr="003259CC" w:rsidR="00854287">
        <w:rPr>
          <w:i/>
          <w:lang w:val="en-US"/>
        </w:rPr>
        <w:t xml:space="preserve"> </w:t>
      </w:r>
      <w:r w:rsidRPr="003259CC" w:rsidR="00854287">
        <w:rPr>
          <w:i/>
          <w:lang w:val="en-US"/>
        </w:rPr>
        <w:t>Caras</w:t>
      </w:r>
      <w:r w:rsidRPr="003259CC" w:rsidR="00854287">
        <w:rPr>
          <w:i/>
          <w:lang w:val="en-US"/>
        </w:rPr>
        <w:t xml:space="preserve"> v.</w:t>
      </w:r>
      <w:r w:rsidRPr="003259CC" w:rsidR="00854287">
        <w:t> </w:t>
      </w:r>
      <w:r w:rsidRPr="003259CC" w:rsidR="009C7553">
        <w:rPr>
          <w:i/>
          <w:lang w:val="en-US"/>
        </w:rPr>
        <w:t>Romania</w:t>
      </w:r>
      <w:r w:rsidRPr="003259CC" w:rsidR="009C7553">
        <w:rPr>
          <w:lang w:val="en-US"/>
        </w:rPr>
        <w:t>, no.</w:t>
      </w:r>
      <w:r w:rsidRPr="003259CC" w:rsidR="00AC5D76">
        <w:rPr>
          <w:lang w:val="en-US"/>
        </w:rPr>
        <w:t> </w:t>
      </w:r>
      <w:r w:rsidRPr="003259CC" w:rsidR="009C7553">
        <w:rPr>
          <w:lang w:val="en-US"/>
        </w:rPr>
        <w:t xml:space="preserve">7198/04, </w:t>
      </w:r>
      <w:r w:rsidRPr="003259CC" w:rsidR="009C7553">
        <w:rPr>
          <w:rFonts w:cstheme="minorHAnsi"/>
        </w:rPr>
        <w:t>§</w:t>
      </w:r>
      <w:r w:rsidRPr="003259CC" w:rsidR="009C7553">
        <w:t xml:space="preserve"> 4</w:t>
      </w:r>
      <w:r w:rsidRPr="003259CC" w:rsidR="00FD51DC">
        <w:t>1</w:t>
      </w:r>
      <w:r w:rsidRPr="003259CC" w:rsidR="009C7553">
        <w:t xml:space="preserve"> </w:t>
      </w:r>
      <w:r w:rsidRPr="003259CC" w:rsidR="009C7553">
        <w:rPr>
          <w:i/>
        </w:rPr>
        <w:t xml:space="preserve">in </w:t>
      </w:r>
      <w:r w:rsidRPr="003259CC" w:rsidR="009C7553">
        <w:rPr>
          <w:i/>
        </w:rPr>
        <w:t>limine</w:t>
      </w:r>
      <w:r w:rsidRPr="003259CC" w:rsidR="009C7553">
        <w:rPr>
          <w:lang w:val="en-US"/>
        </w:rPr>
        <w:t>, 27 July 2006</w:t>
      </w:r>
      <w:r w:rsidRPr="003259CC" w:rsidR="004A67EA">
        <w:t>)</w:t>
      </w:r>
      <w:r w:rsidRPr="003259CC" w:rsidR="00660DA0">
        <w:rPr>
          <w:lang w:val="en-US"/>
        </w:rPr>
        <w:t>.</w:t>
      </w:r>
    </w:p>
    <w:p w:rsidRPr="003259CC" w:rsidR="00BF5A57" w:rsidP="003259CC" w14:paraId="714DB6BB" w14:textId="77777777">
      <w:pPr>
        <w:pStyle w:val="ECHRHeading4"/>
        <w:rPr>
          <w:rFonts w:eastAsia="Times New Roman"/>
          <w:lang w:eastAsia="en-GB"/>
        </w:rPr>
      </w:pPr>
      <w:r w:rsidRPr="003259CC">
        <w:rPr>
          <w:rFonts w:eastAsia="Times New Roman"/>
          <w:lang w:eastAsia="en-GB"/>
        </w:rPr>
        <w:t>(</w:t>
      </w:r>
      <w:r w:rsidRPr="003259CC" w:rsidR="001232AF">
        <w:rPr>
          <w:rFonts w:eastAsia="Times New Roman"/>
          <w:lang w:eastAsia="en-GB"/>
        </w:rPr>
        <w:t>c</w:t>
      </w:r>
      <w:r w:rsidRPr="003259CC">
        <w:rPr>
          <w:rFonts w:eastAsia="Times New Roman"/>
          <w:lang w:eastAsia="en-GB"/>
        </w:rPr>
        <w:t xml:space="preserve">)  The </w:t>
      </w:r>
      <w:r w:rsidRPr="003259CC" w:rsidR="00FB3A8D">
        <w:rPr>
          <w:rFonts w:eastAsia="Times New Roman"/>
          <w:lang w:eastAsia="en-GB"/>
        </w:rPr>
        <w:t xml:space="preserve">overall length of the decision-making </w:t>
      </w:r>
      <w:r w:rsidRPr="003259CC" w:rsidR="001000F3">
        <w:rPr>
          <w:rFonts w:eastAsia="Times New Roman"/>
          <w:lang w:eastAsia="en-GB"/>
        </w:rPr>
        <w:t xml:space="preserve">procedure </w:t>
      </w:r>
      <w:r w:rsidRPr="003259CC" w:rsidR="00FB3A8D">
        <w:rPr>
          <w:rFonts w:eastAsia="Times New Roman"/>
          <w:lang w:eastAsia="en-GB"/>
        </w:rPr>
        <w:t>in the applicants</w:t>
      </w:r>
      <w:r w:rsidRPr="003259CC" w:rsidR="003259CC">
        <w:rPr>
          <w:rFonts w:eastAsia="Times New Roman"/>
          <w:lang w:eastAsia="en-GB"/>
        </w:rPr>
        <w:t>’</w:t>
      </w:r>
      <w:r w:rsidRPr="003259CC" w:rsidR="00FB3A8D">
        <w:rPr>
          <w:rFonts w:eastAsia="Times New Roman"/>
          <w:lang w:eastAsia="en-GB"/>
        </w:rPr>
        <w:t xml:space="preserve"> case</w:t>
      </w:r>
    </w:p>
    <w:p w:rsidRPr="003259CC" w:rsidR="00212055" w:rsidP="003259CC" w14:paraId="4D681EE4" w14:textId="77777777">
      <w:pPr>
        <w:pStyle w:val="ECHRHeading5"/>
      </w:pPr>
      <w:r w:rsidRPr="003259CC">
        <w:t>(</w:t>
      </w:r>
      <w:r w:rsidRPr="003259CC">
        <w:t>i</w:t>
      </w:r>
      <w:r w:rsidRPr="003259CC">
        <w:t>)</w:t>
      </w:r>
      <w:r w:rsidRPr="003259CC" w:rsidR="003D4042">
        <w:t xml:space="preserve"> </w:t>
      </w:r>
      <w:r w:rsidRPr="003259CC" w:rsidR="0082135A">
        <w:t>The decision</w:t>
      </w:r>
      <w:r w:rsidRPr="003259CC" w:rsidR="00B8309F">
        <w:t>-</w:t>
      </w:r>
      <w:r w:rsidRPr="003259CC" w:rsidR="0082135A">
        <w:t xml:space="preserve">making </w:t>
      </w:r>
      <w:r w:rsidRPr="003259CC" w:rsidR="00AD7FE4">
        <w:t>in</w:t>
      </w:r>
      <w:r w:rsidRPr="003259CC" w:rsidR="0082135A">
        <w:t xml:space="preserve"> the civil courts</w:t>
      </w:r>
    </w:p>
    <w:p w:rsidRPr="003259CC" w:rsidR="00BF5A57" w:rsidP="003259CC" w14:paraId="2E75ED84"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213</w:t>
      </w:r>
      <w:r w:rsidRPr="003259CC">
        <w:fldChar w:fldCharType="end"/>
      </w:r>
      <w:r w:rsidRPr="003259CC">
        <w:t>. </w:t>
      </w:r>
      <w:r w:rsidRPr="003259CC" w:rsidR="00C96455">
        <w:t> </w:t>
      </w:r>
      <w:r w:rsidRPr="003259CC" w:rsidR="00FD66DF">
        <w:t>Apart from the requirement of due ex</w:t>
      </w:r>
      <w:r w:rsidRPr="003259CC" w:rsidR="00CB2AA9">
        <w:t>amination, the cases under the H</w:t>
      </w:r>
      <w:r w:rsidRPr="003259CC" w:rsidR="00FD66DF">
        <w:t xml:space="preserve">ague Convention also require urgent handling, as the passage of time can have irremediable consequences for relations between children and a parent who does not live with them (see </w:t>
      </w:r>
      <w:r w:rsidRPr="003259CC" w:rsidR="00CB2AA9">
        <w:rPr>
          <w:i/>
          <w:lang w:val="en-US"/>
        </w:rPr>
        <w:t>Iosub</w:t>
      </w:r>
      <w:r w:rsidRPr="003259CC" w:rsidR="00CB2AA9">
        <w:rPr>
          <w:i/>
          <w:lang w:val="en-US"/>
        </w:rPr>
        <w:t xml:space="preserve"> </w:t>
      </w:r>
      <w:r w:rsidRPr="003259CC" w:rsidR="00CB2AA9">
        <w:rPr>
          <w:i/>
          <w:lang w:val="en-US"/>
        </w:rPr>
        <w:t>Caras</w:t>
      </w:r>
      <w:r w:rsidRPr="003259CC" w:rsidR="00CB2AA9">
        <w:rPr>
          <w:lang w:val="en-US"/>
        </w:rPr>
        <w:t xml:space="preserve">, </w:t>
      </w:r>
      <w:r w:rsidRPr="003259CC" w:rsidR="006D4E04">
        <w:rPr>
          <w:lang w:val="en-US"/>
        </w:rPr>
        <w:t>cited above</w:t>
      </w:r>
      <w:r w:rsidRPr="003259CC" w:rsidR="00CB2AA9">
        <w:rPr>
          <w:lang w:val="en-US"/>
        </w:rPr>
        <w:t>, § 38).</w:t>
      </w:r>
      <w:r w:rsidRPr="003259CC" w:rsidR="00FD66DF">
        <w:t xml:space="preserve"> The delays in the procedure alone may enable the Court to conclude that the authorities </w:t>
      </w:r>
      <w:r w:rsidRPr="003259CC" w:rsidR="00B8309F">
        <w:t>di</w:t>
      </w:r>
      <w:r w:rsidRPr="003259CC" w:rsidR="00FD66DF">
        <w:t>d not compl</w:t>
      </w:r>
      <w:r w:rsidRPr="003259CC" w:rsidR="00B8309F">
        <w:t>y</w:t>
      </w:r>
      <w:r w:rsidRPr="003259CC" w:rsidR="00FD66DF">
        <w:t xml:space="preserve"> with their positive obligations under the Convention (see, for example, </w:t>
      </w:r>
      <w:r w:rsidRPr="003259CC" w:rsidR="00ED24BF">
        <w:rPr>
          <w:i/>
        </w:rPr>
        <w:t>Shaw v. Hungary</w:t>
      </w:r>
      <w:r w:rsidRPr="003259CC" w:rsidR="00ED24BF">
        <w:t>, no. 6457/09, § 72, 26 July 2011</w:t>
      </w:r>
      <w:r w:rsidRPr="003259CC" w:rsidR="00CB2AA9">
        <w:t>).</w:t>
      </w:r>
    </w:p>
    <w:bookmarkStart w:name="L_para_214" w:id="168"/>
    <w:p w:rsidRPr="003259CC" w:rsidR="00FD66DF" w:rsidP="003259CC" w14:paraId="7D25AEE0"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214</w:t>
      </w:r>
      <w:r w:rsidRPr="003259CC">
        <w:fldChar w:fldCharType="end"/>
      </w:r>
      <w:bookmarkEnd w:id="168"/>
      <w:r w:rsidRPr="003259CC">
        <w:t>. </w:t>
      </w:r>
      <w:r w:rsidRPr="003259CC" w:rsidR="00C96455">
        <w:t> </w:t>
      </w:r>
      <w:r w:rsidRPr="003259CC" w:rsidR="00CB2AA9">
        <w:t xml:space="preserve">In the present case, the </w:t>
      </w:r>
      <w:r w:rsidRPr="003259CC" w:rsidR="003F3CF5">
        <w:t xml:space="preserve">first </w:t>
      </w:r>
      <w:r w:rsidRPr="003259CC" w:rsidR="00CB2AA9">
        <w:t xml:space="preserve">applicant </w:t>
      </w:r>
      <w:r w:rsidRPr="003259CC" w:rsidR="00417070">
        <w:t xml:space="preserve">asked </w:t>
      </w:r>
      <w:r w:rsidRPr="003259CC" w:rsidR="00CB2AA9">
        <w:t>the Lithuanian authorities to return the child on</w:t>
      </w:r>
      <w:r w:rsidRPr="003259CC" w:rsidR="005C5237">
        <w:t xml:space="preserve"> 30</w:t>
      </w:r>
      <w:r w:rsidRPr="003259CC" w:rsidR="00CB2AA9">
        <w:t xml:space="preserve"> </w:t>
      </w:r>
      <w:r w:rsidRPr="003259CC" w:rsidR="005C5237">
        <w:t>October</w:t>
      </w:r>
      <w:r w:rsidRPr="003259CC" w:rsidR="00CB2AA9">
        <w:t xml:space="preserve"> 2006 (see paragraph </w:t>
      </w:r>
      <w:r w:rsidRPr="003259CC" w:rsidR="005C5237">
        <w:fldChar w:fldCharType="begin"/>
      </w:r>
      <w:r w:rsidRPr="003259CC" w:rsidR="005C5237">
        <w:instrText xml:space="preserve"> REF F_30October20061stAppsHagueRequest2LT \h </w:instrText>
      </w:r>
      <w:r w:rsidRPr="003259CC" w:rsidR="00BC6A8E">
        <w:instrText xml:space="preserve"> \* MERGEFORMAT </w:instrText>
      </w:r>
      <w:r w:rsidRPr="003259CC" w:rsidR="005C5237">
        <w:fldChar w:fldCharType="separate"/>
      </w:r>
      <w:r w:rsidRPr="003259CC" w:rsidR="003259CC">
        <w:rPr>
          <w:noProof/>
        </w:rPr>
        <w:t>14</w:t>
      </w:r>
      <w:r w:rsidRPr="003259CC" w:rsidR="005C5237">
        <w:fldChar w:fldCharType="end"/>
      </w:r>
      <w:r w:rsidRPr="003259CC" w:rsidR="00CB2AA9">
        <w:t xml:space="preserve"> above). The Court has already acknowledged that </w:t>
      </w:r>
      <w:r w:rsidRPr="003259CC" w:rsidR="00417070">
        <w:t xml:space="preserve">up </w:t>
      </w:r>
      <w:r w:rsidRPr="003259CC" w:rsidR="00CB2AA9">
        <w:t xml:space="preserve">until 15 March 2007 the length of proceedings before the </w:t>
      </w:r>
      <w:r w:rsidRPr="003259CC" w:rsidR="00CB2AA9">
        <w:t>Klaipėda</w:t>
      </w:r>
      <w:r w:rsidRPr="003259CC" w:rsidR="00CB2AA9">
        <w:t xml:space="preserve"> </w:t>
      </w:r>
      <w:r w:rsidRPr="003259CC" w:rsidR="00925E24">
        <w:t>Regional</w:t>
      </w:r>
      <w:r w:rsidRPr="003259CC" w:rsidR="00CB2AA9">
        <w:t xml:space="preserve"> Court and the Court of Appeal could be seen as reasonable, given the questions those two courts had to examine (see paragraph </w:t>
      </w:r>
      <w:r w:rsidRPr="003259CC" w:rsidR="006D4E04">
        <w:fldChar w:fldCharType="begin"/>
      </w:r>
      <w:r w:rsidRPr="003259CC" w:rsidR="006D4E04">
        <w:instrText xml:space="preserve"> REF L_CourtFinds_InitialDurationReasonable \h </w:instrText>
      </w:r>
      <w:r w:rsidRPr="003259CC" w:rsidR="006D4E04">
        <w:fldChar w:fldCharType="separate"/>
      </w:r>
      <w:r w:rsidRPr="003259CC" w:rsidR="003259CC">
        <w:rPr>
          <w:noProof/>
        </w:rPr>
        <w:t>194</w:t>
      </w:r>
      <w:r w:rsidRPr="003259CC" w:rsidR="006D4E04">
        <w:fldChar w:fldCharType="end"/>
      </w:r>
      <w:r w:rsidRPr="003259CC" w:rsidR="006D4E04">
        <w:t xml:space="preserve"> </w:t>
      </w:r>
      <w:r w:rsidRPr="003259CC" w:rsidR="00CB2AA9">
        <w:t xml:space="preserve">above). In the circumstances of this case, and </w:t>
      </w:r>
      <w:r w:rsidRPr="003259CC" w:rsidR="00417070">
        <w:t>tak</w:t>
      </w:r>
      <w:r w:rsidRPr="003259CC" w:rsidR="00CB2AA9">
        <w:t xml:space="preserve">ing </w:t>
      </w:r>
      <w:r w:rsidRPr="003259CC" w:rsidR="00417070">
        <w:t>into account</w:t>
      </w:r>
      <w:r w:rsidRPr="003259CC" w:rsidR="00CB2AA9">
        <w:t xml:space="preserve"> the actions </w:t>
      </w:r>
      <w:r w:rsidRPr="003259CC" w:rsidR="001B364E">
        <w:t xml:space="preserve">of </w:t>
      </w:r>
      <w:r w:rsidRPr="003259CC" w:rsidR="00925E24">
        <w:t>the bailiff who attempted to execute the Court of Appeal decision for the second applicant</w:t>
      </w:r>
      <w:r w:rsidRPr="003259CC" w:rsidR="003259CC">
        <w:t>’</w:t>
      </w:r>
      <w:r w:rsidRPr="003259CC" w:rsidR="00925E24">
        <w:t xml:space="preserve">s return, the Court is also </w:t>
      </w:r>
      <w:r w:rsidRPr="003259CC" w:rsidR="00417070">
        <w:t>p</w:t>
      </w:r>
      <w:r w:rsidRPr="003259CC" w:rsidR="00925E24">
        <w:t>re</w:t>
      </w:r>
      <w:r w:rsidRPr="003259CC" w:rsidR="00417070">
        <w:t>p</w:t>
      </w:r>
      <w:r w:rsidRPr="003259CC" w:rsidR="00925E24">
        <w:t>a</w:t>
      </w:r>
      <w:r w:rsidRPr="003259CC" w:rsidR="00417070">
        <w:t>re</w:t>
      </w:r>
      <w:r w:rsidRPr="003259CC" w:rsidR="00925E24">
        <w:t xml:space="preserve">d to accept that, until he was </w:t>
      </w:r>
      <w:r w:rsidRPr="003259CC" w:rsidR="00DE12FA">
        <w:t xml:space="preserve">prevented </w:t>
      </w:r>
      <w:r w:rsidRPr="003259CC" w:rsidR="00925E24">
        <w:t xml:space="preserve">by the </w:t>
      </w:r>
      <w:r w:rsidRPr="003259CC" w:rsidR="00FE12A8">
        <w:t xml:space="preserve">President of the </w:t>
      </w:r>
      <w:r w:rsidRPr="003259CC" w:rsidR="00925E24">
        <w:t>Supreme Court on 22 October 2007</w:t>
      </w:r>
      <w:r w:rsidRPr="003259CC" w:rsidR="00FE12A8">
        <w:t xml:space="preserve"> </w:t>
      </w:r>
      <w:r w:rsidRPr="003259CC" w:rsidR="00DE12FA">
        <w:t xml:space="preserve">(who unilaterally adopted a ruling suspending the execution of the Court of Appeal </w:t>
      </w:r>
      <w:r w:rsidRPr="003259CC" w:rsidR="004D1594">
        <w:t>decision</w:t>
      </w:r>
      <w:r w:rsidRPr="003259CC" w:rsidR="00DE12FA">
        <w:t xml:space="preserve"> of 15</w:t>
      </w:r>
      <w:r w:rsidRPr="003259CC" w:rsidR="004D1594">
        <w:t> </w:t>
      </w:r>
      <w:r w:rsidRPr="003259CC" w:rsidR="00DE12FA">
        <w:t>March 20</w:t>
      </w:r>
      <w:r w:rsidRPr="003259CC" w:rsidR="00F963E7">
        <w:t>0</w:t>
      </w:r>
      <w:r w:rsidRPr="003259CC" w:rsidR="00DE12FA">
        <w:t xml:space="preserve">7; </w:t>
      </w:r>
      <w:r w:rsidRPr="003259CC" w:rsidR="00FE12A8">
        <w:t>see paragraph</w:t>
      </w:r>
      <w:r w:rsidRPr="003259CC" w:rsidR="00DE12FA">
        <w:t>s </w:t>
      </w:r>
      <w:r w:rsidRPr="003259CC" w:rsidR="00FE12A8">
        <w:fldChar w:fldCharType="begin"/>
      </w:r>
      <w:r w:rsidRPr="003259CC" w:rsidR="00FE12A8">
        <w:instrText xml:space="preserve"> REF F_Bailiff2007_OctoberSuspendsExeAfterPSC \h </w:instrText>
      </w:r>
      <w:r w:rsidRPr="003259CC" w:rsidR="00BC6A8E">
        <w:instrText xml:space="preserve"> \* MERGEFORMAT </w:instrText>
      </w:r>
      <w:r w:rsidRPr="003259CC" w:rsidR="00FE12A8">
        <w:fldChar w:fldCharType="separate"/>
      </w:r>
      <w:r w:rsidRPr="003259CC" w:rsidR="003259CC">
        <w:rPr>
          <w:noProof/>
        </w:rPr>
        <w:t>34</w:t>
      </w:r>
      <w:r w:rsidRPr="003259CC" w:rsidR="00FE12A8">
        <w:fldChar w:fldCharType="end"/>
      </w:r>
      <w:r w:rsidRPr="003259CC" w:rsidR="00FE12A8">
        <w:t xml:space="preserve"> </w:t>
      </w:r>
      <w:r w:rsidRPr="003259CC" w:rsidR="00DE12FA">
        <w:t xml:space="preserve">and </w:t>
      </w:r>
      <w:r w:rsidRPr="003259CC" w:rsidR="00DE12FA">
        <w:fldChar w:fldCharType="begin"/>
      </w:r>
      <w:r w:rsidRPr="003259CC" w:rsidR="00DE12FA">
        <w:instrText xml:space="preserve"> REF F_22October2007_SCpresidentSuspendsExecu \h  \* MERGEFORMAT </w:instrText>
      </w:r>
      <w:r w:rsidRPr="003259CC" w:rsidR="00DE12FA">
        <w:fldChar w:fldCharType="separate"/>
      </w:r>
      <w:r w:rsidRPr="003259CC" w:rsidR="003259CC">
        <w:rPr>
          <w:noProof/>
        </w:rPr>
        <w:t>73</w:t>
      </w:r>
      <w:r w:rsidRPr="003259CC" w:rsidR="00DE12FA">
        <w:fldChar w:fldCharType="end"/>
      </w:r>
      <w:r w:rsidRPr="003259CC" w:rsidR="00DE12FA">
        <w:t xml:space="preserve"> </w:t>
      </w:r>
      <w:r w:rsidRPr="003259CC" w:rsidR="00FE12A8">
        <w:t>above)</w:t>
      </w:r>
      <w:r w:rsidRPr="003259CC" w:rsidR="00925E24">
        <w:t xml:space="preserve">, </w:t>
      </w:r>
      <w:r w:rsidRPr="003259CC" w:rsidR="00FE12A8">
        <w:t xml:space="preserve">the bailiff </w:t>
      </w:r>
      <w:r w:rsidRPr="003259CC" w:rsidR="00925E24">
        <w:t>acted in the two applicants</w:t>
      </w:r>
      <w:r w:rsidRPr="003259CC" w:rsidR="003259CC">
        <w:t>’</w:t>
      </w:r>
      <w:r w:rsidRPr="003259CC" w:rsidR="00925E24">
        <w:t xml:space="preserve"> interests with </w:t>
      </w:r>
      <w:r w:rsidRPr="003259CC" w:rsidR="00417070">
        <w:t xml:space="preserve">the </w:t>
      </w:r>
      <w:r w:rsidRPr="003259CC" w:rsidR="00925E24">
        <w:t xml:space="preserve">requisite diligence (see paragraphs </w:t>
      </w:r>
      <w:r w:rsidRPr="003259CC" w:rsidR="00FE12A8">
        <w:fldChar w:fldCharType="begin"/>
      </w:r>
      <w:r w:rsidRPr="003259CC" w:rsidR="00FE12A8">
        <w:instrText xml:space="preserve"> REF F_Bailiff2007_JulyAsksIRinFriendyFashion \h </w:instrText>
      </w:r>
      <w:r w:rsidRPr="003259CC" w:rsidR="00BC6A8E">
        <w:instrText xml:space="preserve"> \* MERGEFORMAT </w:instrText>
      </w:r>
      <w:r w:rsidRPr="003259CC" w:rsidR="00FE12A8">
        <w:fldChar w:fldCharType="separate"/>
      </w:r>
      <w:r w:rsidRPr="003259CC" w:rsidR="003259CC">
        <w:rPr>
          <w:noProof/>
        </w:rPr>
        <w:t>28</w:t>
      </w:r>
      <w:r w:rsidRPr="003259CC" w:rsidR="00FE12A8">
        <w:fldChar w:fldCharType="end"/>
      </w:r>
      <w:r w:rsidRPr="003259CC" w:rsidR="00FE12A8">
        <w:t>-</w:t>
      </w:r>
      <w:r w:rsidRPr="003259CC" w:rsidR="00FE12A8">
        <w:fldChar w:fldCharType="begin"/>
      </w:r>
      <w:r w:rsidRPr="003259CC" w:rsidR="00FE12A8">
        <w:instrText xml:space="preserve"> REF F_Bailiff2007_SeptemRefusesIRsuspRequest \h </w:instrText>
      </w:r>
      <w:r w:rsidRPr="003259CC" w:rsidR="00BC6A8E">
        <w:instrText xml:space="preserve"> \* MERGEFORMAT </w:instrText>
      </w:r>
      <w:r w:rsidRPr="003259CC" w:rsidR="00FE12A8">
        <w:fldChar w:fldCharType="separate"/>
      </w:r>
      <w:r w:rsidRPr="003259CC" w:rsidR="003259CC">
        <w:rPr>
          <w:noProof/>
        </w:rPr>
        <w:t>31</w:t>
      </w:r>
      <w:r w:rsidRPr="003259CC" w:rsidR="00FE12A8">
        <w:fldChar w:fldCharType="end"/>
      </w:r>
      <w:r w:rsidRPr="003259CC" w:rsidR="00925E24">
        <w:t xml:space="preserve"> above). </w:t>
      </w:r>
      <w:r w:rsidRPr="003259CC" w:rsidR="00FE12A8">
        <w:t xml:space="preserve">The Court also </w:t>
      </w:r>
      <w:r w:rsidRPr="003259CC" w:rsidR="00417070">
        <w:t>n</w:t>
      </w:r>
      <w:r w:rsidRPr="003259CC" w:rsidR="00FE12A8">
        <w:t>ot</w:t>
      </w:r>
      <w:r w:rsidRPr="003259CC" w:rsidR="00417070">
        <w:t>e</w:t>
      </w:r>
      <w:r w:rsidRPr="003259CC" w:rsidR="00FE12A8">
        <w:t>s that when attempting to execute the Court of Appeal</w:t>
      </w:r>
      <w:r w:rsidRPr="003259CC" w:rsidR="003259CC">
        <w:t>’</w:t>
      </w:r>
      <w:r w:rsidRPr="003259CC" w:rsidR="00417070">
        <w:t>s</w:t>
      </w:r>
      <w:r w:rsidRPr="003259CC" w:rsidR="00FE12A8">
        <w:t xml:space="preserve"> decision for the second applicant</w:t>
      </w:r>
      <w:r w:rsidRPr="003259CC" w:rsidR="003259CC">
        <w:t>’</w:t>
      </w:r>
      <w:r w:rsidRPr="003259CC" w:rsidR="00FE12A8">
        <w:t>s return</w:t>
      </w:r>
      <w:r w:rsidRPr="003259CC" w:rsidR="00417070">
        <w:t>,</w:t>
      </w:r>
      <w:r w:rsidRPr="003259CC" w:rsidR="00FE12A8">
        <w:t xml:space="preserve"> the bailiff did not </w:t>
      </w:r>
      <w:r w:rsidRPr="003259CC" w:rsidR="00417070">
        <w:t xml:space="preserve">give </w:t>
      </w:r>
      <w:r w:rsidRPr="003259CC" w:rsidR="001000F3">
        <w:t xml:space="preserve">up </w:t>
      </w:r>
      <w:r w:rsidRPr="003259CC" w:rsidR="00417070">
        <w:t xml:space="preserve">in </w:t>
      </w:r>
      <w:r w:rsidRPr="003259CC" w:rsidR="001000F3">
        <w:t xml:space="preserve">the face </w:t>
      </w:r>
      <w:r w:rsidRPr="003259CC" w:rsidR="00FE12A8">
        <w:t>o</w:t>
      </w:r>
      <w:r w:rsidRPr="003259CC" w:rsidR="001000F3">
        <w:t>f</w:t>
      </w:r>
      <w:r w:rsidRPr="003259CC" w:rsidR="00FE12A8">
        <w:t xml:space="preserve"> I.R.</w:t>
      </w:r>
      <w:r w:rsidRPr="003259CC" w:rsidR="003259CC">
        <w:t>’</w:t>
      </w:r>
      <w:r w:rsidRPr="003259CC" w:rsidR="00FE12A8">
        <w:t xml:space="preserve">s failure to cooperate </w:t>
      </w:r>
      <w:r w:rsidRPr="003259CC" w:rsidR="00417070">
        <w:t xml:space="preserve">but instead </w:t>
      </w:r>
      <w:r w:rsidRPr="003259CC" w:rsidR="00FE12A8">
        <w:t xml:space="preserve">took </w:t>
      </w:r>
      <w:r w:rsidRPr="003259CC" w:rsidR="00417070">
        <w:t xml:space="preserve">the </w:t>
      </w:r>
      <w:r w:rsidRPr="003259CC" w:rsidR="00FE12A8">
        <w:t xml:space="preserve">procedural measures which were available to him, </w:t>
      </w:r>
      <w:r w:rsidRPr="003259CC" w:rsidR="00417070">
        <w:t>announc</w:t>
      </w:r>
      <w:r w:rsidRPr="003259CC" w:rsidR="00FE12A8">
        <w:t>ing</w:t>
      </w:r>
      <w:r w:rsidRPr="003259CC" w:rsidR="00417070">
        <w:t xml:space="preserve"> a search for</w:t>
      </w:r>
      <w:r w:rsidRPr="003259CC" w:rsidR="00FE12A8">
        <w:t xml:space="preserve"> I.R.</w:t>
      </w:r>
      <w:r w:rsidRPr="003259CC" w:rsidR="00D31595">
        <w:t>,</w:t>
      </w:r>
      <w:r w:rsidRPr="003259CC" w:rsidR="00417070">
        <w:t xml:space="preserve"> and</w:t>
      </w:r>
      <w:r w:rsidRPr="003259CC" w:rsidR="00D31595">
        <w:t xml:space="preserve"> thus </w:t>
      </w:r>
      <w:r w:rsidRPr="003259CC" w:rsidR="001B364E">
        <w:t>circumvent</w:t>
      </w:r>
      <w:r w:rsidRPr="003259CC" w:rsidR="00D31595">
        <w:t xml:space="preserve">ing </w:t>
      </w:r>
      <w:r w:rsidRPr="003259CC" w:rsidR="00417070">
        <w:t xml:space="preserve">her </w:t>
      </w:r>
      <w:r w:rsidRPr="003259CC" w:rsidR="00D31595">
        <w:t xml:space="preserve">avoidance of </w:t>
      </w:r>
      <w:r w:rsidRPr="003259CC" w:rsidR="001000F3">
        <w:t>the</w:t>
      </w:r>
      <w:r w:rsidRPr="003259CC" w:rsidR="00D31595">
        <w:t xml:space="preserve"> return order </w:t>
      </w:r>
      <w:r w:rsidRPr="003259CC" w:rsidR="00FE12A8">
        <w:t xml:space="preserve">(see paragraph </w:t>
      </w:r>
      <w:r w:rsidRPr="003259CC" w:rsidR="00FE12A8">
        <w:fldChar w:fldCharType="begin"/>
      </w:r>
      <w:r w:rsidRPr="003259CC" w:rsidR="00FE12A8">
        <w:instrText xml:space="preserve"> REF F_Bailiff2007_SummerAnnounceIRs1stSearch \h </w:instrText>
      </w:r>
      <w:r w:rsidRPr="003259CC" w:rsidR="00BC6A8E">
        <w:instrText xml:space="preserve"> \* MERGEFORMAT </w:instrText>
      </w:r>
      <w:r w:rsidRPr="003259CC" w:rsidR="00FE12A8">
        <w:fldChar w:fldCharType="separate"/>
      </w:r>
      <w:r w:rsidRPr="003259CC" w:rsidR="003259CC">
        <w:rPr>
          <w:noProof/>
        </w:rPr>
        <w:t>29</w:t>
      </w:r>
      <w:r w:rsidRPr="003259CC" w:rsidR="00FE12A8">
        <w:fldChar w:fldCharType="end"/>
      </w:r>
      <w:r w:rsidRPr="003259CC" w:rsidR="00FE12A8">
        <w:t xml:space="preserve"> above; also see </w:t>
      </w:r>
      <w:r w:rsidRPr="003259CC" w:rsidR="006D4E04">
        <w:t xml:space="preserve">point </w:t>
      </w:r>
      <w:r w:rsidRPr="003259CC" w:rsidR="00D31595">
        <w:t xml:space="preserve">6.8 </w:t>
      </w:r>
      <w:r w:rsidRPr="003259CC" w:rsidR="006D4E04">
        <w:t xml:space="preserve">of the Guide to Good Practice under the Hague Convention, cited in </w:t>
      </w:r>
      <w:r w:rsidRPr="003259CC" w:rsidR="00D31595">
        <w:t xml:space="preserve">paragraph </w:t>
      </w:r>
      <w:r w:rsidRPr="003259CC" w:rsidR="00D31595">
        <w:fldChar w:fldCharType="begin"/>
      </w:r>
      <w:r w:rsidRPr="003259CC" w:rsidR="00D31595">
        <w:instrText xml:space="preserve"> REF INT_2003PartIIofGuide2GoodPracticeQuotes \h </w:instrText>
      </w:r>
      <w:r w:rsidRPr="003259CC" w:rsidR="00BC6A8E">
        <w:instrText xml:space="preserve"> \* MERGEFORMAT </w:instrText>
      </w:r>
      <w:r w:rsidRPr="003259CC" w:rsidR="00D31595">
        <w:fldChar w:fldCharType="separate"/>
      </w:r>
      <w:r w:rsidRPr="003259CC" w:rsidR="003259CC">
        <w:rPr>
          <w:noProof/>
        </w:rPr>
        <w:t>149</w:t>
      </w:r>
      <w:r w:rsidRPr="003259CC" w:rsidR="00D31595">
        <w:fldChar w:fldCharType="end"/>
      </w:r>
      <w:r w:rsidRPr="003259CC" w:rsidR="00D31595">
        <w:t xml:space="preserve"> above</w:t>
      </w:r>
      <w:r w:rsidRPr="003259CC" w:rsidR="00FE12A8">
        <w:t xml:space="preserve">). </w:t>
      </w:r>
      <w:r w:rsidRPr="003259CC" w:rsidR="00925E24">
        <w:t xml:space="preserve">Indeed, the applicants had no </w:t>
      </w:r>
      <w:r w:rsidRPr="003259CC" w:rsidR="008731D9">
        <w:t xml:space="preserve">reason to </w:t>
      </w:r>
      <w:r w:rsidRPr="003259CC" w:rsidR="00925E24">
        <w:t xml:space="preserve">reproach the bailiff (see paragraph </w:t>
      </w:r>
      <w:r w:rsidRPr="003259CC" w:rsidR="006D4E04">
        <w:fldChar w:fldCharType="begin"/>
      </w:r>
      <w:r w:rsidRPr="003259CC" w:rsidR="006D4E04">
        <w:instrText xml:space="preserve"> REF L_ApplicantsIsNotDissatisfiedWithBailiff \h </w:instrText>
      </w:r>
      <w:r w:rsidRPr="003259CC" w:rsidR="006D4E04">
        <w:fldChar w:fldCharType="separate"/>
      </w:r>
      <w:r w:rsidRPr="003259CC" w:rsidR="003259CC">
        <w:rPr>
          <w:noProof/>
        </w:rPr>
        <w:t>157</w:t>
      </w:r>
      <w:r w:rsidRPr="003259CC" w:rsidR="006D4E04">
        <w:fldChar w:fldCharType="end"/>
      </w:r>
      <w:r w:rsidRPr="003259CC" w:rsidR="00925E24">
        <w:t xml:space="preserve"> above).</w:t>
      </w:r>
    </w:p>
    <w:p w:rsidRPr="003259CC" w:rsidR="00A30E55" w:rsidP="003259CC" w14:paraId="29B2C3F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215</w:t>
      </w:r>
      <w:r w:rsidRPr="003259CC">
        <w:fldChar w:fldCharType="end"/>
      </w:r>
      <w:r w:rsidRPr="003259CC">
        <w:t>.  </w:t>
      </w:r>
      <w:r w:rsidRPr="003259CC" w:rsidR="00097A02">
        <w:t xml:space="preserve">The applicants argued that their reunion </w:t>
      </w:r>
      <w:r w:rsidRPr="003259CC" w:rsidR="001000F3">
        <w:t>pursuant to the provisions</w:t>
      </w:r>
      <w:r w:rsidRPr="003259CC" w:rsidR="00631A20">
        <w:t xml:space="preserve"> of the Hague Convention </w:t>
      </w:r>
      <w:r w:rsidRPr="003259CC" w:rsidR="00097A02">
        <w:t xml:space="preserve">had </w:t>
      </w:r>
      <w:r w:rsidRPr="003259CC" w:rsidR="000E4D3C">
        <w:t xml:space="preserve">subsequently </w:t>
      </w:r>
      <w:r w:rsidRPr="003259CC" w:rsidR="00097A02">
        <w:t xml:space="preserve">been </w:t>
      </w:r>
      <w:r w:rsidRPr="003259CC" w:rsidR="00631A20">
        <w:t>obstructed</w:t>
      </w:r>
      <w:r w:rsidRPr="003259CC" w:rsidR="00097A02">
        <w:t xml:space="preserve"> by </w:t>
      </w:r>
      <w:r w:rsidRPr="003259CC" w:rsidR="000E4D3C">
        <w:t xml:space="preserve">the </w:t>
      </w:r>
      <w:r w:rsidRPr="003259CC" w:rsidR="00931BCD">
        <w:t xml:space="preserve">fervent </w:t>
      </w:r>
      <w:r w:rsidRPr="003259CC" w:rsidR="000E4D3C">
        <w:t>effor</w:t>
      </w:r>
      <w:r w:rsidRPr="003259CC" w:rsidR="00097A02">
        <w:t xml:space="preserve">ts of I.R., whose </w:t>
      </w:r>
      <w:r w:rsidRPr="003259CC" w:rsidR="00B8309F">
        <w:t>ob</w:t>
      </w:r>
      <w:r w:rsidRPr="003259CC" w:rsidR="00097A02">
        <w:t xml:space="preserve">structive actions not </w:t>
      </w:r>
      <w:r w:rsidRPr="003259CC" w:rsidR="004C15D7">
        <w:t xml:space="preserve">only were not </w:t>
      </w:r>
      <w:r w:rsidRPr="003259CC" w:rsidR="00631A20">
        <w:t xml:space="preserve">effectively </w:t>
      </w:r>
      <w:r w:rsidRPr="003259CC" w:rsidR="00097A02">
        <w:t xml:space="preserve">prevented by the Lithuanian authorities but, conversely, received </w:t>
      </w:r>
      <w:r w:rsidRPr="003259CC" w:rsidR="001000F3">
        <w:t xml:space="preserve">active </w:t>
      </w:r>
      <w:r w:rsidRPr="003259CC" w:rsidR="00097A02">
        <w:t xml:space="preserve">support </w:t>
      </w:r>
      <w:r w:rsidRPr="003259CC" w:rsidR="000E4D3C">
        <w:t xml:space="preserve">through </w:t>
      </w:r>
      <w:r w:rsidRPr="003259CC" w:rsidR="00097A02">
        <w:t>the actions of the Prosecutor</w:t>
      </w:r>
      <w:r w:rsidRPr="003259CC" w:rsidR="00631A20">
        <w:t xml:space="preserve"> General and the Supreme Court, and </w:t>
      </w:r>
      <w:r w:rsidRPr="003259CC" w:rsidR="000E4D3C">
        <w:t>the la</w:t>
      </w:r>
      <w:r w:rsidRPr="003259CC" w:rsidR="00631A20">
        <w:t>t</w:t>
      </w:r>
      <w:r w:rsidRPr="003259CC" w:rsidR="000E4D3C">
        <w:t>ter</w:t>
      </w:r>
      <w:r w:rsidRPr="003259CC" w:rsidR="003259CC">
        <w:t>’</w:t>
      </w:r>
      <w:r w:rsidRPr="003259CC" w:rsidR="00631A20">
        <w:t xml:space="preserve">s </w:t>
      </w:r>
      <w:r w:rsidRPr="003259CC" w:rsidR="00097A02">
        <w:t>President</w:t>
      </w:r>
      <w:r w:rsidRPr="003259CC" w:rsidR="00631A20">
        <w:t xml:space="preserve"> in particular</w:t>
      </w:r>
      <w:r w:rsidRPr="003259CC" w:rsidR="00097A02">
        <w:t xml:space="preserve">. </w:t>
      </w:r>
      <w:r w:rsidRPr="003259CC">
        <w:t>In this con</w:t>
      </w:r>
      <w:r w:rsidRPr="003259CC" w:rsidR="000E4D3C">
        <w:t>n</w:t>
      </w:r>
      <w:r w:rsidRPr="003259CC">
        <w:t>e</w:t>
      </w:r>
      <w:r w:rsidRPr="003259CC" w:rsidR="000E4D3C">
        <w:t>c</w:t>
      </w:r>
      <w:r w:rsidRPr="003259CC">
        <w:t>t</w:t>
      </w:r>
      <w:r w:rsidRPr="003259CC" w:rsidR="000E4D3C">
        <w:t>ion</w:t>
      </w:r>
      <w:r w:rsidRPr="003259CC">
        <w:t xml:space="preserve"> the Court </w:t>
      </w:r>
      <w:r w:rsidRPr="003259CC" w:rsidR="00283272">
        <w:t>i</w:t>
      </w:r>
      <w:r w:rsidRPr="003259CC" w:rsidR="001000F3">
        <w:t>s</w:t>
      </w:r>
      <w:r w:rsidRPr="003259CC" w:rsidR="00283272">
        <w:t xml:space="preserve"> mind</w:t>
      </w:r>
      <w:r w:rsidRPr="003259CC" w:rsidR="001000F3">
        <w:t>ful of</w:t>
      </w:r>
      <w:r w:rsidRPr="003259CC" w:rsidR="00283272">
        <w:t xml:space="preserve"> </w:t>
      </w:r>
      <w:r w:rsidRPr="003259CC" w:rsidR="00631A20">
        <w:t xml:space="preserve">the </w:t>
      </w:r>
      <w:r w:rsidRPr="003259CC" w:rsidR="00F73710">
        <w:t>Pérez-Vera Report</w:t>
      </w:r>
      <w:r w:rsidRPr="003259CC" w:rsidR="00F73710">
        <w:t xml:space="preserve"> </w:t>
      </w:r>
      <w:r w:rsidRPr="003259CC" w:rsidR="00631A20">
        <w:t xml:space="preserve">which highlighted the fact that, in </w:t>
      </w:r>
      <w:r w:rsidRPr="003259CC" w:rsidR="00631A20">
        <w:t xml:space="preserve">situations such as the one at hand, </w:t>
      </w:r>
      <w:r w:rsidRPr="003259CC" w:rsidR="000E4D3C">
        <w:t xml:space="preserve">it is the hope of </w:t>
      </w:r>
      <w:r w:rsidRPr="003259CC" w:rsidR="00631A20">
        <w:t xml:space="preserve">the person who is responsible for the </w:t>
      </w:r>
      <w:r w:rsidRPr="003259CC" w:rsidR="00283272">
        <w:t>child</w:t>
      </w:r>
      <w:r w:rsidRPr="003259CC" w:rsidR="003259CC">
        <w:t>’</w:t>
      </w:r>
      <w:r w:rsidRPr="003259CC" w:rsidR="00283272">
        <w:t>s</w:t>
      </w:r>
      <w:r w:rsidRPr="003259CC" w:rsidR="00631A20">
        <w:t xml:space="preserve"> unlawful removal</w:t>
      </w:r>
      <w:r w:rsidRPr="003259CC" w:rsidR="00283272">
        <w:t xml:space="preserve"> from or non-return to his or her habitual residence</w:t>
      </w:r>
      <w:r w:rsidRPr="003259CC" w:rsidR="000E4D3C">
        <w:t xml:space="preserve"> </w:t>
      </w:r>
      <w:r w:rsidRPr="003259CC" w:rsidR="00283272">
        <w:t xml:space="preserve">to obtain a right of custody from the authorities of the country to which the child has been taken. It also frequently happens that the person retaining the child tries to obtain </w:t>
      </w:r>
      <w:r w:rsidRPr="003259CC" w:rsidR="001000F3">
        <w:t xml:space="preserve">a </w:t>
      </w:r>
      <w:r w:rsidRPr="003259CC" w:rsidR="00283272">
        <w:t xml:space="preserve">judicial or administrative decision </w:t>
      </w:r>
      <w:r w:rsidRPr="003259CC" w:rsidR="001000F3">
        <w:t xml:space="preserve">from </w:t>
      </w:r>
      <w:r w:rsidRPr="003259CC" w:rsidR="00283272">
        <w:t xml:space="preserve">the State of refuge which would legalise the factual situation which he or she </w:t>
      </w:r>
      <w:r w:rsidRPr="003259CC" w:rsidR="001000F3">
        <w:t xml:space="preserve">has </w:t>
      </w:r>
      <w:r w:rsidRPr="003259CC" w:rsidR="00283272">
        <w:t xml:space="preserve">brought </w:t>
      </w:r>
      <w:r w:rsidRPr="003259CC" w:rsidR="00DC3CE9">
        <w:t>about</w:t>
      </w:r>
      <w:r w:rsidRPr="003259CC" w:rsidR="001000F3">
        <w:t xml:space="preserve"> </w:t>
      </w:r>
      <w:r w:rsidRPr="003259CC" w:rsidR="00283272">
        <w:t>(see points 11 and 14 of the report</w:t>
      </w:r>
      <w:r w:rsidRPr="003259CC" w:rsidR="00C266DF">
        <w:t xml:space="preserve">, cited in paragraph </w:t>
      </w:r>
      <w:r w:rsidRPr="003259CC" w:rsidR="00C266DF">
        <w:fldChar w:fldCharType="begin"/>
      </w:r>
      <w:r w:rsidRPr="003259CC" w:rsidR="00C266DF">
        <w:instrText xml:space="preserve"> REF INT_Law_PerezVeraReportParaTwoAndQuotes \h </w:instrText>
      </w:r>
      <w:r w:rsidRPr="003259CC" w:rsidR="00BC6A8E">
        <w:instrText xml:space="preserve"> \* MERGEFORMAT </w:instrText>
      </w:r>
      <w:r w:rsidRPr="003259CC" w:rsidR="00C266DF">
        <w:fldChar w:fldCharType="separate"/>
      </w:r>
      <w:r w:rsidRPr="003259CC" w:rsidR="003259CC">
        <w:rPr>
          <w:noProof/>
        </w:rPr>
        <w:t>147</w:t>
      </w:r>
      <w:r w:rsidRPr="003259CC" w:rsidR="00C266DF">
        <w:fldChar w:fldCharType="end"/>
      </w:r>
      <w:r w:rsidRPr="003259CC" w:rsidR="00C266DF">
        <w:t xml:space="preserve"> above</w:t>
      </w:r>
      <w:r w:rsidRPr="003259CC" w:rsidR="00283272">
        <w:t>).</w:t>
      </w:r>
      <w:r w:rsidRPr="003259CC">
        <w:t xml:space="preserve"> Likewise, </w:t>
      </w:r>
      <w:r w:rsidRPr="003259CC" w:rsidR="00631A20">
        <w:t xml:space="preserve">as stated by the Advocate General, “a child can have no interest in being dragged from one Member State to another by a parent in </w:t>
      </w:r>
      <w:r w:rsidRPr="003259CC" w:rsidR="000E4D3C">
        <w:t xml:space="preserve">the </w:t>
      </w:r>
      <w:r w:rsidRPr="003259CC" w:rsidR="00631A20">
        <w:t xml:space="preserve">quest for a court which he or she supposes will be the most sympathetic to his or her cause” (see </w:t>
      </w:r>
      <w:r w:rsidRPr="003259CC" w:rsidR="00C266DF">
        <w:t>point 88 of the Advocate General</w:t>
      </w:r>
      <w:r w:rsidRPr="003259CC" w:rsidR="003259CC">
        <w:t>’</w:t>
      </w:r>
      <w:r w:rsidRPr="003259CC" w:rsidR="00C266DF">
        <w:t xml:space="preserve">s </w:t>
      </w:r>
      <w:r w:rsidRPr="003259CC" w:rsidR="004D1594">
        <w:t>V</w:t>
      </w:r>
      <w:r w:rsidRPr="003259CC" w:rsidR="00C266DF">
        <w:t xml:space="preserve">iew, cited in </w:t>
      </w:r>
      <w:r w:rsidRPr="003259CC" w:rsidR="00631A20">
        <w:t xml:space="preserve">paragraph </w:t>
      </w:r>
      <w:r w:rsidRPr="003259CC" w:rsidR="00C266DF">
        <w:fldChar w:fldCharType="begin"/>
      </w:r>
      <w:r w:rsidRPr="003259CC" w:rsidR="00C266DF">
        <w:instrText xml:space="preserve"> REF F_Proceedings_At_ECJ_AG_2ndPara \h </w:instrText>
      </w:r>
      <w:r w:rsidRPr="003259CC" w:rsidR="00BC6A8E">
        <w:instrText xml:space="preserve"> \* MERGEFORMAT </w:instrText>
      </w:r>
      <w:r w:rsidRPr="003259CC" w:rsidR="00C266DF">
        <w:fldChar w:fldCharType="separate"/>
      </w:r>
      <w:r w:rsidRPr="003259CC" w:rsidR="003259CC">
        <w:rPr>
          <w:noProof/>
        </w:rPr>
        <w:t>99</w:t>
      </w:r>
      <w:r w:rsidRPr="003259CC" w:rsidR="00C266DF">
        <w:fldChar w:fldCharType="end"/>
      </w:r>
      <w:r w:rsidRPr="003259CC" w:rsidR="00631A20">
        <w:t xml:space="preserve"> above). </w:t>
      </w:r>
      <w:r w:rsidRPr="003259CC">
        <w:t xml:space="preserve">However, </w:t>
      </w:r>
      <w:r w:rsidRPr="003259CC" w:rsidR="000E4D3C">
        <w:t>i</w:t>
      </w:r>
      <w:r w:rsidRPr="003259CC">
        <w:t xml:space="preserve">t </w:t>
      </w:r>
      <w:r w:rsidRPr="003259CC" w:rsidR="00FA472C">
        <w:t>appears</w:t>
      </w:r>
      <w:r w:rsidRPr="003259CC" w:rsidR="000E4D3C">
        <w:t xml:space="preserve"> that this</w:t>
      </w:r>
      <w:r w:rsidRPr="003259CC" w:rsidR="00FA472C">
        <w:t xml:space="preserve"> is precisely what </w:t>
      </w:r>
      <w:r w:rsidRPr="003259CC" w:rsidR="00137AAC">
        <w:t>occurred</w:t>
      </w:r>
      <w:r w:rsidRPr="003259CC">
        <w:t xml:space="preserve"> in this case.</w:t>
      </w:r>
    </w:p>
    <w:p w:rsidRPr="003259CC" w:rsidR="00BF5A57" w:rsidP="003259CC" w14:paraId="4A1550B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216</w:t>
      </w:r>
      <w:r w:rsidRPr="003259CC">
        <w:fldChar w:fldCharType="end"/>
      </w:r>
      <w:r w:rsidRPr="003259CC">
        <w:t>.  </w:t>
      </w:r>
      <w:r w:rsidRPr="003259CC" w:rsidR="00925E24">
        <w:t xml:space="preserve">The </w:t>
      </w:r>
      <w:r w:rsidRPr="003259CC" w:rsidR="00734E77">
        <w:t xml:space="preserve">Court </w:t>
      </w:r>
      <w:r w:rsidRPr="003259CC" w:rsidR="00DC3CE9">
        <w:t xml:space="preserve">recalls </w:t>
      </w:r>
      <w:r w:rsidRPr="003259CC" w:rsidR="00925E24">
        <w:t xml:space="preserve">that after consideration of the case by courts </w:t>
      </w:r>
      <w:r w:rsidRPr="003259CC" w:rsidR="000E4D3C">
        <w:t xml:space="preserve">at </w:t>
      </w:r>
      <w:r w:rsidRPr="003259CC" w:rsidR="00925E24">
        <w:t xml:space="preserve">two levels of jurisdiction, </w:t>
      </w:r>
      <w:r w:rsidRPr="003259CC" w:rsidR="00351930">
        <w:t xml:space="preserve">I.R. asked the Prosecutor General to apply to the Supreme Court so that the court proceedings which had been terminated by the Court of Appeal decision of 15 March 2007 could be reopened (see paragraph </w:t>
      </w:r>
      <w:r w:rsidRPr="003259CC" w:rsidR="00F5183C">
        <w:fldChar w:fldCharType="begin"/>
      </w:r>
      <w:r w:rsidRPr="003259CC" w:rsidR="00F5183C">
        <w:instrText xml:space="preserve"> REF F_17May2007IRasksPG2Apply4Reopening \h </w:instrText>
      </w:r>
      <w:r w:rsidRPr="003259CC" w:rsidR="00BC6A8E">
        <w:instrText xml:space="preserve"> \* MERGEFORMAT </w:instrText>
      </w:r>
      <w:r w:rsidRPr="003259CC" w:rsidR="00F5183C">
        <w:fldChar w:fldCharType="separate"/>
      </w:r>
      <w:r w:rsidRPr="003259CC" w:rsidR="003259CC">
        <w:rPr>
          <w:noProof/>
        </w:rPr>
        <w:t>64</w:t>
      </w:r>
      <w:r w:rsidRPr="003259CC" w:rsidR="00F5183C">
        <w:fldChar w:fldCharType="end"/>
      </w:r>
      <w:r w:rsidRPr="003259CC" w:rsidR="00351930">
        <w:t xml:space="preserve"> above). </w:t>
      </w:r>
      <w:r w:rsidRPr="003259CC" w:rsidR="000E4D3C">
        <w:t>Somewhat later</w:t>
      </w:r>
      <w:r w:rsidRPr="003259CC" w:rsidR="00424C2F">
        <w:t>, in summer 2007</w:t>
      </w:r>
      <w:r w:rsidRPr="003259CC" w:rsidR="000E4D3C">
        <w:t>,</w:t>
      </w:r>
      <w:r w:rsidRPr="003259CC" w:rsidR="00351930">
        <w:t xml:space="preserve"> the Prosecutor General and I.R. personally submitted requests for the court proceedings to be reopened</w:t>
      </w:r>
      <w:r w:rsidRPr="003259CC" w:rsidR="00B8309F">
        <w:t>,</w:t>
      </w:r>
      <w:r w:rsidRPr="003259CC" w:rsidR="00D90B41">
        <w:t xml:space="preserve"> </w:t>
      </w:r>
      <w:r w:rsidRPr="003259CC" w:rsidR="00DC3CE9">
        <w:t>relying on the reasons</w:t>
      </w:r>
      <w:r w:rsidRPr="003259CC" w:rsidR="00D90B41">
        <w:t xml:space="preserve"> that appear to be </w:t>
      </w:r>
      <w:r w:rsidRPr="003259CC" w:rsidR="00DC3CE9">
        <w:t>analogous</w:t>
      </w:r>
      <w:r w:rsidRPr="003259CC" w:rsidR="00D90B41">
        <w:t xml:space="preserve"> to those already examined during the first set of proceedings that ended on 15 March 2007</w:t>
      </w:r>
      <w:r w:rsidRPr="003259CC" w:rsidR="000E4D3C">
        <w:t>. However,</w:t>
      </w:r>
      <w:r w:rsidRPr="003259CC" w:rsidR="00D90B41">
        <w:t xml:space="preserve"> </w:t>
      </w:r>
      <w:r w:rsidRPr="003259CC" w:rsidR="00351930">
        <w:t xml:space="preserve">the </w:t>
      </w:r>
      <w:r w:rsidRPr="003259CC" w:rsidR="00351930">
        <w:t>Klaipėda</w:t>
      </w:r>
      <w:r w:rsidRPr="003259CC" w:rsidR="00351930">
        <w:t xml:space="preserve"> Regional Court refused to accept them for examination and the Court of Appeal upheld </w:t>
      </w:r>
      <w:r w:rsidRPr="003259CC" w:rsidR="000E4D3C">
        <w:t>th</w:t>
      </w:r>
      <w:r w:rsidRPr="003259CC" w:rsidR="00351930">
        <w:t>a</w:t>
      </w:r>
      <w:r w:rsidRPr="003259CC" w:rsidR="000E4D3C">
        <w:t>t</w:t>
      </w:r>
      <w:r w:rsidRPr="003259CC" w:rsidR="00351930">
        <w:t xml:space="preserve"> decision, pointing out that its earlier ruling of 15 March 2007 was not </w:t>
      </w:r>
      <w:r w:rsidRPr="003259CC" w:rsidR="000E4D3C">
        <w:t>amenable</w:t>
      </w:r>
      <w:r w:rsidRPr="003259CC" w:rsidR="00351930">
        <w:t xml:space="preserve"> to reopening (see paragraph</w:t>
      </w:r>
      <w:r w:rsidRPr="003259CC" w:rsidR="00F5183C">
        <w:t>s</w:t>
      </w:r>
      <w:r w:rsidRPr="003259CC" w:rsidR="00351930">
        <w:t xml:space="preserve"> </w:t>
      </w:r>
      <w:r w:rsidRPr="003259CC" w:rsidR="00F5183C">
        <w:fldChar w:fldCharType="begin"/>
      </w:r>
      <w:r w:rsidRPr="003259CC" w:rsidR="00F5183C">
        <w:instrText xml:space="preserve"> REF F_Reopening_IRandPGaskInJune2007 \h </w:instrText>
      </w:r>
      <w:r w:rsidRPr="003259CC" w:rsidR="00BC6A8E">
        <w:instrText xml:space="preserve"> \* MERGEFORMAT </w:instrText>
      </w:r>
      <w:r w:rsidRPr="003259CC" w:rsidR="00F5183C">
        <w:fldChar w:fldCharType="separate"/>
      </w:r>
      <w:r w:rsidRPr="003259CC" w:rsidR="003259CC">
        <w:rPr>
          <w:noProof/>
        </w:rPr>
        <w:t>65</w:t>
      </w:r>
      <w:r w:rsidRPr="003259CC" w:rsidR="00F5183C">
        <w:fldChar w:fldCharType="end"/>
      </w:r>
      <w:r w:rsidRPr="003259CC" w:rsidR="00F5183C">
        <w:t>-</w:t>
      </w:r>
      <w:r w:rsidRPr="003259CC" w:rsidR="002B4F80">
        <w:fldChar w:fldCharType="begin"/>
      </w:r>
      <w:r w:rsidRPr="003259CC" w:rsidR="002B4F80">
        <w:instrText xml:space="preserve"> REF F_Reopening_CoAppealUpholdsKlaipAugust07 \h </w:instrText>
      </w:r>
      <w:r w:rsidRPr="003259CC" w:rsidR="00BC6A8E">
        <w:instrText xml:space="preserve"> \* MERGEFORMAT </w:instrText>
      </w:r>
      <w:r w:rsidRPr="003259CC" w:rsidR="002B4F80">
        <w:fldChar w:fldCharType="separate"/>
      </w:r>
      <w:r w:rsidRPr="003259CC" w:rsidR="003259CC">
        <w:rPr>
          <w:noProof/>
        </w:rPr>
        <w:t>68</w:t>
      </w:r>
      <w:r w:rsidRPr="003259CC" w:rsidR="002B4F80">
        <w:fldChar w:fldCharType="end"/>
      </w:r>
      <w:r w:rsidRPr="003259CC" w:rsidR="00351930">
        <w:t xml:space="preserve"> above). </w:t>
      </w:r>
      <w:r w:rsidRPr="003259CC" w:rsidR="00734E77">
        <w:t>It also transpires from the Lithuanian courts</w:t>
      </w:r>
      <w:r w:rsidRPr="003259CC" w:rsidR="003259CC">
        <w:t>’</w:t>
      </w:r>
      <w:r w:rsidRPr="003259CC" w:rsidR="00734E77">
        <w:t xml:space="preserve"> decisions that the first applicant</w:t>
      </w:r>
      <w:r w:rsidRPr="003259CC" w:rsidR="003259CC">
        <w:t>’</w:t>
      </w:r>
      <w:r w:rsidRPr="003259CC" w:rsidR="00734E77">
        <w:t xml:space="preserve">s plea that the reopening of civil proceedings for </w:t>
      </w:r>
      <w:r w:rsidRPr="003259CC" w:rsidR="00B8309F">
        <w:t xml:space="preserve">the </w:t>
      </w:r>
      <w:r w:rsidRPr="003259CC" w:rsidR="00734E77">
        <w:t>child</w:t>
      </w:r>
      <w:r w:rsidRPr="003259CC" w:rsidR="003259CC">
        <w:t>’</w:t>
      </w:r>
      <w:r w:rsidRPr="003259CC" w:rsidR="00734E77">
        <w:t xml:space="preserve">s return would contradict the very essence of the goal set out by </w:t>
      </w:r>
      <w:r w:rsidRPr="003259CC" w:rsidR="00EA4A7A">
        <w:t xml:space="preserve">Regulation (EC) No. 2201/2003 </w:t>
      </w:r>
      <w:r w:rsidRPr="003259CC" w:rsidR="00734E77">
        <w:t xml:space="preserve">– </w:t>
      </w:r>
      <w:r w:rsidRPr="003259CC" w:rsidR="000E4D3C">
        <w:t xml:space="preserve">namely </w:t>
      </w:r>
      <w:r w:rsidRPr="003259CC" w:rsidR="00734E77">
        <w:t xml:space="preserve">that such cases should be decided without undue delay (see paragraph </w:t>
      </w:r>
      <w:r w:rsidRPr="003259CC" w:rsidR="002B4F80">
        <w:fldChar w:fldCharType="begin"/>
      </w:r>
      <w:r w:rsidRPr="003259CC" w:rsidR="002B4F80">
        <w:instrText xml:space="preserve"> REF F_Reopening_1stAppArguesEssenceSummer07 \h </w:instrText>
      </w:r>
      <w:r w:rsidRPr="003259CC" w:rsidR="00BC6A8E">
        <w:instrText xml:space="preserve"> \* MERGEFORMAT </w:instrText>
      </w:r>
      <w:r w:rsidRPr="003259CC" w:rsidR="002B4F80">
        <w:fldChar w:fldCharType="separate"/>
      </w:r>
      <w:r w:rsidRPr="003259CC" w:rsidR="003259CC">
        <w:rPr>
          <w:noProof/>
        </w:rPr>
        <w:t>69</w:t>
      </w:r>
      <w:r w:rsidRPr="003259CC" w:rsidR="002B4F80">
        <w:fldChar w:fldCharType="end"/>
      </w:r>
      <w:r w:rsidRPr="003259CC" w:rsidR="00734E77">
        <w:t xml:space="preserve"> above) – w</w:t>
      </w:r>
      <w:r w:rsidRPr="003259CC" w:rsidR="00F66FC6">
        <w:t>as</w:t>
      </w:r>
      <w:r w:rsidRPr="003259CC" w:rsidR="00734E77">
        <w:t xml:space="preserve"> heard, since </w:t>
      </w:r>
      <w:r w:rsidRPr="003259CC" w:rsidR="00D90B41">
        <w:t>I.R.</w:t>
      </w:r>
      <w:r w:rsidRPr="003259CC" w:rsidR="003259CC">
        <w:t>’</w:t>
      </w:r>
      <w:r w:rsidRPr="003259CC" w:rsidR="00D90B41">
        <w:t>s and the Prosecutor General</w:t>
      </w:r>
      <w:r w:rsidRPr="003259CC" w:rsidR="003259CC">
        <w:t>’</w:t>
      </w:r>
      <w:r w:rsidRPr="003259CC" w:rsidR="00D90B41">
        <w:t xml:space="preserve">s appeals on points of law </w:t>
      </w:r>
      <w:r w:rsidRPr="003259CC" w:rsidR="00F66FC6">
        <w:t>were later</w:t>
      </w:r>
      <w:r w:rsidRPr="003259CC" w:rsidR="00D90B41">
        <w:t xml:space="preserve"> examined and rejected by the Supreme Court, which </w:t>
      </w:r>
      <w:r w:rsidRPr="003259CC" w:rsidR="00F66FC6">
        <w:t xml:space="preserve">ruled </w:t>
      </w:r>
      <w:r w:rsidRPr="003259CC" w:rsidR="00D90B41">
        <w:t xml:space="preserve">that no appeal on points of law </w:t>
      </w:r>
      <w:r w:rsidRPr="003259CC" w:rsidR="00F66FC6">
        <w:t>was</w:t>
      </w:r>
      <w:r w:rsidRPr="003259CC" w:rsidR="00D90B41">
        <w:t xml:space="preserve"> possible in proceedings involving </w:t>
      </w:r>
      <w:r w:rsidRPr="003259CC" w:rsidR="00F66FC6">
        <w:t xml:space="preserve">a </w:t>
      </w:r>
      <w:r w:rsidRPr="003259CC" w:rsidR="00D90B41">
        <w:t>child</w:t>
      </w:r>
      <w:r w:rsidRPr="003259CC" w:rsidR="003259CC">
        <w:t>’</w:t>
      </w:r>
      <w:r w:rsidRPr="003259CC" w:rsidR="00D90B41">
        <w:t xml:space="preserve">s return under </w:t>
      </w:r>
      <w:r w:rsidRPr="003259CC" w:rsidR="00EA4A7A">
        <w:t>Regulation (EC) No. 2201/2003</w:t>
      </w:r>
      <w:r w:rsidRPr="003259CC" w:rsidR="00D90B41">
        <w:t xml:space="preserve">. The Supreme Court also </w:t>
      </w:r>
      <w:r w:rsidRPr="003259CC" w:rsidR="00720768">
        <w:t xml:space="preserve">pointed out </w:t>
      </w:r>
      <w:r w:rsidRPr="003259CC" w:rsidR="00D90B41">
        <w:t>that its ruling was “final and no</w:t>
      </w:r>
      <w:r w:rsidRPr="003259CC" w:rsidR="006F6ABA">
        <w:t xml:space="preserve">t </w:t>
      </w:r>
      <w:r w:rsidRPr="003259CC" w:rsidR="00F66FC6">
        <w:t xml:space="preserve">amenable </w:t>
      </w:r>
      <w:r w:rsidRPr="003259CC" w:rsidR="006F6ABA">
        <w:t>to appeal</w:t>
      </w:r>
      <w:r w:rsidRPr="003259CC" w:rsidR="00D90B41">
        <w:t>”</w:t>
      </w:r>
      <w:r w:rsidRPr="003259CC" w:rsidR="00097A02">
        <w:t xml:space="preserve">, and refused to suspend the enforcement proceedings </w:t>
      </w:r>
      <w:r w:rsidRPr="003259CC" w:rsidR="002B4F80">
        <w:t xml:space="preserve">(see paragraph </w:t>
      </w:r>
      <w:r w:rsidRPr="003259CC" w:rsidR="002B4F80">
        <w:fldChar w:fldCharType="begin"/>
      </w:r>
      <w:r w:rsidRPr="003259CC" w:rsidR="002B4F80">
        <w:instrText xml:space="preserve"> REF F_Reopening_SCdismissesIRandPG_October07 \h </w:instrText>
      </w:r>
      <w:r w:rsidRPr="003259CC" w:rsidR="00BC6A8E">
        <w:instrText xml:space="preserve"> \* MERGEFORMAT </w:instrText>
      </w:r>
      <w:r w:rsidRPr="003259CC" w:rsidR="002B4F80">
        <w:fldChar w:fldCharType="separate"/>
      </w:r>
      <w:r w:rsidRPr="003259CC" w:rsidR="003259CC">
        <w:rPr>
          <w:noProof/>
        </w:rPr>
        <w:t>70</w:t>
      </w:r>
      <w:r w:rsidRPr="003259CC" w:rsidR="002B4F80">
        <w:fldChar w:fldCharType="end"/>
      </w:r>
      <w:r w:rsidRPr="003259CC" w:rsidR="002B4F80">
        <w:t xml:space="preserve"> above)</w:t>
      </w:r>
      <w:r w:rsidRPr="003259CC" w:rsidR="00D9038F">
        <w:t>, th</w:t>
      </w:r>
      <w:r w:rsidRPr="003259CC" w:rsidR="00F66FC6">
        <w:t>e</w:t>
      </w:r>
      <w:r w:rsidRPr="003259CC" w:rsidR="00D9038F">
        <w:t xml:space="preserve"> latter fact having been noted by the Advocate General (see paragraph </w:t>
      </w:r>
      <w:r w:rsidRPr="003259CC" w:rsidR="002B4F80">
        <w:fldChar w:fldCharType="begin"/>
      </w:r>
      <w:r w:rsidRPr="003259CC" w:rsidR="002B4F80">
        <w:instrText xml:space="preserve"> REF F_Proceedings_At_ECJ_AG_3rdPara_Vagaries \h </w:instrText>
      </w:r>
      <w:r w:rsidRPr="003259CC" w:rsidR="00BC6A8E">
        <w:instrText xml:space="preserve"> \* MERGEFORMAT </w:instrText>
      </w:r>
      <w:r w:rsidRPr="003259CC" w:rsidR="002B4F80">
        <w:fldChar w:fldCharType="separate"/>
      </w:r>
      <w:r w:rsidRPr="003259CC" w:rsidR="003259CC">
        <w:rPr>
          <w:noProof/>
        </w:rPr>
        <w:t>100</w:t>
      </w:r>
      <w:r w:rsidRPr="003259CC" w:rsidR="002B4F80">
        <w:fldChar w:fldCharType="end"/>
      </w:r>
      <w:r w:rsidRPr="003259CC" w:rsidR="00D9038F">
        <w:t xml:space="preserve"> above; point 39 of </w:t>
      </w:r>
      <w:r w:rsidRPr="003259CC" w:rsidR="002B4F80">
        <w:t>the</w:t>
      </w:r>
      <w:r w:rsidRPr="003259CC" w:rsidR="00D9038F">
        <w:t xml:space="preserve"> </w:t>
      </w:r>
      <w:r w:rsidRPr="003259CC" w:rsidR="002B4F80">
        <w:t>V</w:t>
      </w:r>
      <w:r w:rsidRPr="003259CC" w:rsidR="00D9038F">
        <w:t>iew)</w:t>
      </w:r>
      <w:r w:rsidRPr="003259CC" w:rsidR="00D90B41">
        <w:t>.</w:t>
      </w:r>
    </w:p>
    <w:p w:rsidRPr="003259CC" w:rsidR="003D4042" w:rsidP="003259CC" w14:paraId="2EC68932"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217</w:t>
      </w:r>
      <w:r w:rsidRPr="003259CC">
        <w:fldChar w:fldCharType="end"/>
      </w:r>
      <w:r w:rsidRPr="003259CC">
        <w:t>.  </w:t>
      </w:r>
      <w:r w:rsidRPr="003259CC" w:rsidR="007B7209">
        <w:t xml:space="preserve">In this context the Court does not overlook the </w:t>
      </w:r>
      <w:r w:rsidRPr="003259CC" w:rsidR="00424C2F">
        <w:t>public</w:t>
      </w:r>
      <w:r w:rsidRPr="003259CC" w:rsidR="00C42551">
        <w:t xml:space="preserve"> intervention</w:t>
      </w:r>
      <w:r w:rsidRPr="003259CC" w:rsidR="00424C2F">
        <w:t xml:space="preserve"> in October 2007 </w:t>
      </w:r>
      <w:r w:rsidRPr="003259CC" w:rsidR="007B7209">
        <w:t xml:space="preserve">by the </w:t>
      </w:r>
      <w:r w:rsidRPr="003259CC" w:rsidR="00013D0F">
        <w:t xml:space="preserve">Chairman of the </w:t>
      </w:r>
      <w:r w:rsidRPr="003259CC" w:rsidR="007B7209">
        <w:t xml:space="preserve">Seimas </w:t>
      </w:r>
      <w:r w:rsidRPr="003259CC" w:rsidR="00E4696D">
        <w:t xml:space="preserve">Committee on </w:t>
      </w:r>
      <w:r w:rsidRPr="003259CC" w:rsidR="007B7209">
        <w:t xml:space="preserve">Human Rights that the Prosecutor General </w:t>
      </w:r>
      <w:r w:rsidRPr="003259CC" w:rsidR="004C37D6">
        <w:t>c</w:t>
      </w:r>
      <w:r w:rsidRPr="003259CC" w:rsidR="007B7209">
        <w:t xml:space="preserve">ould ask for </w:t>
      </w:r>
      <w:r w:rsidRPr="003259CC" w:rsidR="004C37D6">
        <w:t xml:space="preserve">a </w:t>
      </w:r>
      <w:r w:rsidRPr="003259CC" w:rsidR="007B7209">
        <w:t>reopening of the proceedings on the ground</w:t>
      </w:r>
      <w:r w:rsidRPr="003259CC" w:rsidR="004C37D6">
        <w:t>s that</w:t>
      </w:r>
      <w:r w:rsidRPr="003259CC" w:rsidR="007B7209">
        <w:t xml:space="preserve"> new circumstances ha</w:t>
      </w:r>
      <w:r w:rsidRPr="003259CC" w:rsidR="004C37D6">
        <w:t>d</w:t>
      </w:r>
      <w:r w:rsidRPr="003259CC" w:rsidR="007B7209">
        <w:t xml:space="preserve"> materialised (see paragraph </w:t>
      </w:r>
      <w:r w:rsidRPr="003259CC" w:rsidR="007B7209">
        <w:fldChar w:fldCharType="begin"/>
      </w:r>
      <w:r w:rsidRPr="003259CC" w:rsidR="007B7209">
        <w:instrText xml:space="preserve"> REF F_October2007StatementsByAL2ProcAndJuris \h </w:instrText>
      </w:r>
      <w:r w:rsidRPr="003259CC" w:rsidR="00BC6A8E">
        <w:instrText xml:space="preserve"> \* MERGEFORMAT </w:instrText>
      </w:r>
      <w:r w:rsidRPr="003259CC" w:rsidR="007B7209">
        <w:fldChar w:fldCharType="separate"/>
      </w:r>
      <w:r w:rsidRPr="003259CC" w:rsidR="003259CC">
        <w:rPr>
          <w:noProof/>
        </w:rPr>
        <w:t>48</w:t>
      </w:r>
      <w:r w:rsidRPr="003259CC" w:rsidR="007B7209">
        <w:fldChar w:fldCharType="end"/>
      </w:r>
      <w:r w:rsidRPr="003259CC" w:rsidR="007B7209">
        <w:t xml:space="preserve"> above). </w:t>
      </w:r>
      <w:r w:rsidRPr="003259CC">
        <w:t xml:space="preserve">That being so, on 22 October 2007 and on the basis of a fresh appeal on points of law by the Prosecutor General </w:t>
      </w:r>
      <w:r w:rsidRPr="003259CC" w:rsidR="004C37D6">
        <w:rPr>
          <w:rFonts w:cstheme="minorHAnsi"/>
        </w:rPr>
        <w:t>‒</w:t>
      </w:r>
      <w:r w:rsidRPr="003259CC" w:rsidR="004C37D6">
        <w:t xml:space="preserve"> </w:t>
      </w:r>
      <w:r w:rsidRPr="003259CC">
        <w:t xml:space="preserve">who pointed out that at that </w:t>
      </w:r>
      <w:r w:rsidRPr="003259CC" w:rsidR="00D80714">
        <w:t xml:space="preserve">moment in </w:t>
      </w:r>
      <w:r w:rsidRPr="003259CC">
        <w:t>time the proceedings regarding the second applicant</w:t>
      </w:r>
      <w:r w:rsidRPr="003259CC" w:rsidR="003259CC">
        <w:t>’</w:t>
      </w:r>
      <w:r w:rsidRPr="003259CC">
        <w:t xml:space="preserve">s </w:t>
      </w:r>
      <w:r w:rsidRPr="003259CC">
        <w:t xml:space="preserve">return had been </w:t>
      </w:r>
      <w:r w:rsidRPr="003259CC" w:rsidR="004C37D6">
        <w:t>ongo</w:t>
      </w:r>
      <w:r w:rsidRPr="003259CC">
        <w:t>in</w:t>
      </w:r>
      <w:r w:rsidRPr="003259CC" w:rsidR="004C37D6">
        <w:t>g</w:t>
      </w:r>
      <w:r w:rsidRPr="003259CC">
        <w:t xml:space="preserve"> since </w:t>
      </w:r>
      <w:r w:rsidRPr="003259CC" w:rsidR="00FE0C43">
        <w:t xml:space="preserve">the bailiff and the police had effectively taken measures to locate the second applicant and who </w:t>
      </w:r>
      <w:r w:rsidRPr="003259CC" w:rsidR="00C50A33">
        <w:t xml:space="preserve">based his request for suspension on arguments which the Prosecutor General himself saw as </w:t>
      </w:r>
      <w:r w:rsidRPr="003259CC" w:rsidR="00FE2048">
        <w:t xml:space="preserve">merely </w:t>
      </w:r>
      <w:r w:rsidRPr="003259CC" w:rsidR="00115878">
        <w:t xml:space="preserve">“theoretical” </w:t>
      </w:r>
      <w:r w:rsidRPr="003259CC">
        <w:t xml:space="preserve">(see paragraphs </w:t>
      </w:r>
      <w:r w:rsidRPr="003259CC" w:rsidR="00424C2F">
        <w:fldChar w:fldCharType="begin"/>
      </w:r>
      <w:r w:rsidRPr="003259CC" w:rsidR="00424C2F">
        <w:instrText xml:space="preserve"> REF F_Reopening_PG_NewRequestOct07_E_Ongoing \h </w:instrText>
      </w:r>
      <w:r w:rsidRPr="003259CC" w:rsidR="00BC6A8E">
        <w:instrText xml:space="preserve"> \* MERGEFORMAT </w:instrText>
      </w:r>
      <w:r w:rsidRPr="003259CC" w:rsidR="00424C2F">
        <w:fldChar w:fldCharType="separate"/>
      </w:r>
      <w:r w:rsidRPr="003259CC" w:rsidR="003259CC">
        <w:rPr>
          <w:noProof/>
        </w:rPr>
        <w:t>71</w:t>
      </w:r>
      <w:r w:rsidRPr="003259CC" w:rsidR="00424C2F">
        <w:fldChar w:fldCharType="end"/>
      </w:r>
      <w:r w:rsidRPr="003259CC" w:rsidR="00424C2F">
        <w:t xml:space="preserve"> and </w:t>
      </w:r>
      <w:r w:rsidRPr="003259CC" w:rsidR="00424C2F">
        <w:fldChar w:fldCharType="begin"/>
      </w:r>
      <w:r w:rsidRPr="003259CC" w:rsidR="00424C2F">
        <w:instrText xml:space="preserve"> REF F_Reopening_PG_NewRequestOct07_StatusQuo \h </w:instrText>
      </w:r>
      <w:r w:rsidRPr="003259CC" w:rsidR="00BC6A8E">
        <w:instrText xml:space="preserve"> \* MERGEFORMAT </w:instrText>
      </w:r>
      <w:r w:rsidRPr="003259CC" w:rsidR="00424C2F">
        <w:fldChar w:fldCharType="separate"/>
      </w:r>
      <w:r w:rsidRPr="003259CC" w:rsidR="003259CC">
        <w:rPr>
          <w:noProof/>
        </w:rPr>
        <w:t>72</w:t>
      </w:r>
      <w:r w:rsidRPr="003259CC" w:rsidR="00424C2F">
        <w:fldChar w:fldCharType="end"/>
      </w:r>
      <w:r w:rsidRPr="003259CC">
        <w:t xml:space="preserve"> above)</w:t>
      </w:r>
      <w:r w:rsidRPr="003259CC" w:rsidR="004C37D6">
        <w:t xml:space="preserve"> </w:t>
      </w:r>
      <w:r w:rsidRPr="003259CC" w:rsidR="004C37D6">
        <w:rPr>
          <w:rFonts w:cstheme="minorHAnsi"/>
        </w:rPr>
        <w:t>‒</w:t>
      </w:r>
      <w:r w:rsidRPr="003259CC">
        <w:t xml:space="preserve"> </w:t>
      </w:r>
      <w:r w:rsidRPr="003259CC" w:rsidR="00C50A33">
        <w:t xml:space="preserve">the President of the Supreme Court decided unilaterally </w:t>
      </w:r>
      <w:r w:rsidRPr="003259CC" w:rsidR="00B8309F">
        <w:t xml:space="preserve">to </w:t>
      </w:r>
      <w:r w:rsidRPr="003259CC" w:rsidR="00C50A33">
        <w:t xml:space="preserve">suspend the execution of the final decision of the Court of Appeal (see paragraph </w:t>
      </w:r>
      <w:r w:rsidRPr="003259CC" w:rsidR="00424C2F">
        <w:fldChar w:fldCharType="begin"/>
      </w:r>
      <w:r w:rsidRPr="003259CC" w:rsidR="00424C2F">
        <w:instrText xml:space="preserve"> REF F_22October2007_SCpresidentSuspendsExecu \h </w:instrText>
      </w:r>
      <w:r w:rsidRPr="003259CC" w:rsidR="00BC6A8E">
        <w:instrText xml:space="preserve"> \* MERGEFORMAT </w:instrText>
      </w:r>
      <w:r w:rsidRPr="003259CC" w:rsidR="00424C2F">
        <w:fldChar w:fldCharType="separate"/>
      </w:r>
      <w:r w:rsidRPr="003259CC" w:rsidR="003259CC">
        <w:rPr>
          <w:noProof/>
        </w:rPr>
        <w:t>73</w:t>
      </w:r>
      <w:r w:rsidRPr="003259CC" w:rsidR="00424C2F">
        <w:fldChar w:fldCharType="end"/>
      </w:r>
      <w:r w:rsidRPr="003259CC" w:rsidR="00C50A33">
        <w:t xml:space="preserve"> above).</w:t>
      </w:r>
    </w:p>
    <w:p w:rsidRPr="003259CC" w:rsidR="003D4042" w:rsidP="003259CC" w14:paraId="118A21A7" w14:textId="77777777">
      <w:pPr>
        <w:pStyle w:val="ECHRPara"/>
      </w:pPr>
      <w:r w:rsidRPr="003259CC">
        <w:t>B</w:t>
      </w:r>
      <w:r w:rsidRPr="003259CC" w:rsidR="00C50A33">
        <w:t>earing in mind the circumstances of th</w:t>
      </w:r>
      <w:r w:rsidRPr="003259CC">
        <w:t>is</w:t>
      </w:r>
      <w:r w:rsidRPr="003259CC" w:rsidR="00C50A33">
        <w:t xml:space="preserve"> case and contrary to the </w:t>
      </w:r>
      <w:r w:rsidRPr="003259CC" w:rsidR="004C37D6">
        <w:t>Government</w:t>
      </w:r>
      <w:r w:rsidRPr="003259CC" w:rsidR="003259CC">
        <w:t>’</w:t>
      </w:r>
      <w:r w:rsidRPr="003259CC" w:rsidR="004C37D6">
        <w:t xml:space="preserve">s </w:t>
      </w:r>
      <w:r w:rsidRPr="003259CC" w:rsidR="00C50A33">
        <w:t>suggestion (see p</w:t>
      </w:r>
      <w:r w:rsidRPr="003259CC" w:rsidR="00424C2F">
        <w:t xml:space="preserve">aragraph </w:t>
      </w:r>
      <w:r w:rsidRPr="003259CC" w:rsidR="00B032EF">
        <w:fldChar w:fldCharType="begin"/>
      </w:r>
      <w:r w:rsidRPr="003259CC" w:rsidR="00B032EF">
        <w:instrText xml:space="preserve"> REF L_GovernmentAboutPGhavingActedOnIRsReque \h </w:instrText>
      </w:r>
      <w:r w:rsidRPr="003259CC" w:rsidR="00B032EF">
        <w:fldChar w:fldCharType="separate"/>
      </w:r>
      <w:r w:rsidRPr="003259CC" w:rsidR="003259CC">
        <w:rPr>
          <w:noProof/>
        </w:rPr>
        <w:t>181</w:t>
      </w:r>
      <w:r w:rsidRPr="003259CC" w:rsidR="00B032EF">
        <w:fldChar w:fldCharType="end"/>
      </w:r>
      <w:r w:rsidRPr="003259CC" w:rsidR="00424C2F">
        <w:t xml:space="preserve"> above</w:t>
      </w:r>
      <w:r w:rsidRPr="003259CC" w:rsidR="00C50A33">
        <w:t>), the Court does not consider it to be significan</w:t>
      </w:r>
      <w:r w:rsidRPr="003259CC" w:rsidR="004C37D6">
        <w:t>t</w:t>
      </w:r>
      <w:r w:rsidRPr="003259CC" w:rsidR="00C50A33">
        <w:t xml:space="preserve"> whether the request for reopening was lodged directly by I.R. or by the Prosecutor General act</w:t>
      </w:r>
      <w:r w:rsidRPr="003259CC" w:rsidR="004C37D6">
        <w:t>ing</w:t>
      </w:r>
      <w:r w:rsidRPr="003259CC" w:rsidR="00C50A33">
        <w:t xml:space="preserve"> </w:t>
      </w:r>
      <w:r w:rsidRPr="003259CC" w:rsidR="004C37D6">
        <w:t>at</w:t>
      </w:r>
      <w:r w:rsidRPr="003259CC" w:rsidR="00C50A33">
        <w:t xml:space="preserve"> her request</w:t>
      </w:r>
      <w:r w:rsidRPr="003259CC" w:rsidR="009B09AB">
        <w:t>.</w:t>
      </w:r>
      <w:r w:rsidRPr="003259CC" w:rsidR="00C50A33">
        <w:t xml:space="preserve"> </w:t>
      </w:r>
      <w:r w:rsidRPr="003259CC" w:rsidR="009B09AB">
        <w:t>I</w:t>
      </w:r>
      <w:r w:rsidRPr="003259CC" w:rsidR="00C50A33">
        <w:t xml:space="preserve">n </w:t>
      </w:r>
      <w:r w:rsidRPr="003259CC" w:rsidR="009B09AB">
        <w:t>the Court</w:t>
      </w:r>
      <w:r w:rsidRPr="003259CC" w:rsidR="003259CC">
        <w:t>’</w:t>
      </w:r>
      <w:r w:rsidRPr="003259CC" w:rsidR="009B09AB">
        <w:t>s view</w:t>
      </w:r>
      <w:r w:rsidRPr="003259CC" w:rsidR="00C50A33">
        <w:t xml:space="preserve">, the President of the Supreme Court </w:t>
      </w:r>
      <w:r w:rsidRPr="003259CC" w:rsidR="009D30BF">
        <w:t>perceived his powers as allowing him to overrule the Supreme Court</w:t>
      </w:r>
      <w:r w:rsidRPr="003259CC" w:rsidR="003259CC">
        <w:t>’</w:t>
      </w:r>
      <w:r w:rsidRPr="003259CC" w:rsidR="009D30BF">
        <w:t>s chamber</w:t>
      </w:r>
      <w:r w:rsidRPr="003259CC" w:rsidR="003259CC">
        <w:t>’</w:t>
      </w:r>
      <w:r w:rsidRPr="003259CC" w:rsidR="009D30BF">
        <w:t>s decision on the same issue (see paragraph</w:t>
      </w:r>
      <w:r w:rsidRPr="003259CC" w:rsidR="00ED6D2F">
        <w:t>s</w:t>
      </w:r>
      <w:r w:rsidRPr="003259CC" w:rsidR="009D30BF">
        <w:t xml:space="preserve"> </w:t>
      </w:r>
      <w:r w:rsidRPr="003259CC" w:rsidR="00503671">
        <w:fldChar w:fldCharType="begin"/>
      </w:r>
      <w:r w:rsidRPr="003259CC" w:rsidR="00503671">
        <w:instrText xml:space="preserve"> REF F_Reopening_SCdismissesIRandPG_October07 \h </w:instrText>
      </w:r>
      <w:r w:rsidRPr="003259CC" w:rsidR="00C96455">
        <w:instrText xml:space="preserve"> \* MERGEFORMAT </w:instrText>
      </w:r>
      <w:r w:rsidRPr="003259CC" w:rsidR="00503671">
        <w:fldChar w:fldCharType="separate"/>
      </w:r>
      <w:r w:rsidRPr="003259CC" w:rsidR="003259CC">
        <w:rPr>
          <w:noProof/>
        </w:rPr>
        <w:t>70</w:t>
      </w:r>
      <w:r w:rsidRPr="003259CC" w:rsidR="00503671">
        <w:fldChar w:fldCharType="end"/>
      </w:r>
      <w:r w:rsidRPr="003259CC" w:rsidR="00503671">
        <w:t xml:space="preserve"> </w:t>
      </w:r>
      <w:r w:rsidRPr="003259CC" w:rsidR="00ED6D2F">
        <w:t xml:space="preserve">and </w:t>
      </w:r>
      <w:r w:rsidRPr="003259CC" w:rsidR="00ED6D2F">
        <w:fldChar w:fldCharType="begin"/>
      </w:r>
      <w:r w:rsidRPr="003259CC" w:rsidR="00ED6D2F">
        <w:instrText xml:space="preserve"> REF DL_2017_SupremeCourtsPresidentsPowers \h </w:instrText>
      </w:r>
      <w:r w:rsidRPr="003259CC" w:rsidR="00C96455">
        <w:instrText xml:space="preserve"> \* MERGEFORMAT </w:instrText>
      </w:r>
      <w:r w:rsidRPr="003259CC" w:rsidR="00ED6D2F">
        <w:fldChar w:fldCharType="separate"/>
      </w:r>
      <w:r w:rsidRPr="003259CC" w:rsidR="003259CC">
        <w:rPr>
          <w:noProof/>
        </w:rPr>
        <w:t>139</w:t>
      </w:r>
      <w:r w:rsidRPr="003259CC" w:rsidR="00ED6D2F">
        <w:fldChar w:fldCharType="end"/>
      </w:r>
      <w:r w:rsidRPr="003259CC" w:rsidR="00ED6D2F">
        <w:t xml:space="preserve"> </w:t>
      </w:r>
      <w:r w:rsidRPr="003259CC" w:rsidR="00503671">
        <w:t>above</w:t>
      </w:r>
      <w:r w:rsidRPr="003259CC" w:rsidR="009D30BF">
        <w:t xml:space="preserve">) and </w:t>
      </w:r>
      <w:r w:rsidRPr="003259CC" w:rsidR="00C50A33">
        <w:t xml:space="preserve">used the opportunity created by those requests to </w:t>
      </w:r>
      <w:r w:rsidRPr="003259CC" w:rsidR="00720768">
        <w:t xml:space="preserve">halt </w:t>
      </w:r>
      <w:r w:rsidRPr="003259CC" w:rsidR="00C50A33">
        <w:t xml:space="preserve">the execution of the Court of Appeal decision and </w:t>
      </w:r>
      <w:r w:rsidRPr="003259CC" w:rsidR="00795453">
        <w:t xml:space="preserve">then </w:t>
      </w:r>
      <w:r w:rsidRPr="003259CC" w:rsidR="00C50A33">
        <w:t xml:space="preserve">to </w:t>
      </w:r>
      <w:r w:rsidRPr="003259CC" w:rsidR="00795453">
        <w:t>allow</w:t>
      </w:r>
      <w:r w:rsidRPr="003259CC" w:rsidR="00C50A33">
        <w:t xml:space="preserve"> </w:t>
      </w:r>
      <w:r w:rsidRPr="003259CC" w:rsidR="00795453">
        <w:t xml:space="preserve">the Supreme Court </w:t>
      </w:r>
      <w:r w:rsidRPr="003259CC" w:rsidR="00C50A33">
        <w:t>to re</w:t>
      </w:r>
      <w:r w:rsidRPr="003259CC" w:rsidR="00C50A33">
        <w:noBreakHyphen/>
        <w:t xml:space="preserve">examine evidence </w:t>
      </w:r>
      <w:r w:rsidRPr="003259CC" w:rsidR="00795453">
        <w:t xml:space="preserve">which had already been established by </w:t>
      </w:r>
      <w:r w:rsidRPr="003259CC" w:rsidR="00C50A33">
        <w:t>the final and binding decision (see</w:t>
      </w:r>
      <w:r w:rsidRPr="003259CC" w:rsidR="00795453">
        <w:t xml:space="preserve"> paragraph</w:t>
      </w:r>
      <w:r w:rsidRPr="003259CC" w:rsidR="00B032EF">
        <w:t>s</w:t>
      </w:r>
      <w:r w:rsidRPr="003259CC" w:rsidR="00795453">
        <w:t xml:space="preserve"> </w:t>
      </w:r>
      <w:r w:rsidRPr="003259CC" w:rsidR="00424C2F">
        <w:fldChar w:fldCharType="begin"/>
      </w:r>
      <w:r w:rsidRPr="003259CC" w:rsidR="00424C2F">
        <w:instrText xml:space="preserve"> REF F_15March2007CourtOfAppealDecision2Retur \h </w:instrText>
      </w:r>
      <w:r w:rsidRPr="003259CC" w:rsidR="00BC6A8E">
        <w:instrText xml:space="preserve"> \* MERGEFORMAT </w:instrText>
      </w:r>
      <w:r w:rsidRPr="003259CC" w:rsidR="00424C2F">
        <w:fldChar w:fldCharType="separate"/>
      </w:r>
      <w:r w:rsidRPr="003259CC" w:rsidR="003259CC">
        <w:rPr>
          <w:noProof/>
        </w:rPr>
        <w:t>19</w:t>
      </w:r>
      <w:r w:rsidRPr="003259CC" w:rsidR="00424C2F">
        <w:fldChar w:fldCharType="end"/>
      </w:r>
      <w:r w:rsidRPr="003259CC" w:rsidR="00B032EF">
        <w:t>-</w:t>
      </w:r>
      <w:r w:rsidRPr="003259CC" w:rsidR="00B032EF">
        <w:fldChar w:fldCharType="begin"/>
      </w:r>
      <w:r w:rsidRPr="003259CC" w:rsidR="00B032EF">
        <w:instrText xml:space="preserve"> REF F_15March2007CourtOfAppealReturnBy15Aprl \h </w:instrText>
      </w:r>
      <w:r w:rsidRPr="003259CC" w:rsidR="00B032EF">
        <w:fldChar w:fldCharType="separate"/>
      </w:r>
      <w:r w:rsidRPr="003259CC" w:rsidR="003259CC">
        <w:rPr>
          <w:noProof/>
        </w:rPr>
        <w:t>21</w:t>
      </w:r>
      <w:r w:rsidRPr="003259CC" w:rsidR="00B032EF">
        <w:fldChar w:fldCharType="end"/>
      </w:r>
      <w:r w:rsidRPr="003259CC" w:rsidR="00B032EF">
        <w:t xml:space="preserve"> above</w:t>
      </w:r>
      <w:r w:rsidRPr="003259CC" w:rsidR="00795453">
        <w:t xml:space="preserve">; </w:t>
      </w:r>
      <w:r w:rsidRPr="003259CC" w:rsidR="004C37D6">
        <w:t xml:space="preserve">see </w:t>
      </w:r>
      <w:r w:rsidRPr="003259CC" w:rsidR="00795453">
        <w:t xml:space="preserve">also </w:t>
      </w:r>
      <w:r w:rsidRPr="003259CC" w:rsidR="00795453">
        <w:rPr>
          <w:i/>
        </w:rPr>
        <w:t>Mitrea</w:t>
      </w:r>
      <w:r w:rsidRPr="003259CC" w:rsidR="00795453">
        <w:rPr>
          <w:i/>
        </w:rPr>
        <w:t xml:space="preserve"> v. Romania</w:t>
      </w:r>
      <w:r w:rsidRPr="003259CC" w:rsidR="00795453">
        <w:t>, no.</w:t>
      </w:r>
      <w:r w:rsidRPr="003259CC" w:rsidR="009B09AB">
        <w:t> </w:t>
      </w:r>
      <w:r w:rsidRPr="003259CC" w:rsidR="00795453">
        <w:t>26105/03, § 29, 29</w:t>
      </w:r>
      <w:r w:rsidRPr="003259CC" w:rsidR="00720768">
        <w:t> </w:t>
      </w:r>
      <w:r w:rsidRPr="003259CC" w:rsidR="00795453">
        <w:t>July 2008).</w:t>
      </w:r>
    </w:p>
    <w:p w:rsidRPr="003259CC" w:rsidR="00424C2F" w:rsidP="003259CC" w14:paraId="7B39B903" w14:textId="77777777">
      <w:pPr>
        <w:pStyle w:val="ECHRPara"/>
      </w:pPr>
      <w:r w:rsidRPr="003259CC">
        <w:t>Indeed, although the President of the Supreme Court stated that the subject matter of the appeal on points of law was not the return of the child, the reasons advanced by him when granting the Prosecutor General</w:t>
      </w:r>
      <w:r w:rsidRPr="003259CC" w:rsidR="003259CC">
        <w:t>’</w:t>
      </w:r>
      <w:r w:rsidRPr="003259CC" w:rsidR="004C37D6">
        <w:t>s</w:t>
      </w:r>
      <w:r w:rsidRPr="003259CC">
        <w:t xml:space="preserve"> request were </w:t>
      </w:r>
      <w:r w:rsidRPr="003259CC" w:rsidR="004C37D6">
        <w:t>relat</w:t>
      </w:r>
      <w:r w:rsidRPr="003259CC">
        <w:t xml:space="preserve">ed to precisely the circumstances – </w:t>
      </w:r>
      <w:r w:rsidRPr="003259CC" w:rsidR="004C37D6">
        <w:t xml:space="preserve">namely </w:t>
      </w:r>
      <w:r w:rsidRPr="003259CC">
        <w:t>the child</w:t>
      </w:r>
      <w:r w:rsidRPr="003259CC" w:rsidR="003259CC">
        <w:t>’</w:t>
      </w:r>
      <w:r w:rsidRPr="003259CC">
        <w:t>s age, her linguistic abilities, her attachment to the mother and her brother</w:t>
      </w:r>
      <w:r w:rsidRPr="003259CC" w:rsidR="004C37D6">
        <w:t>,</w:t>
      </w:r>
      <w:r w:rsidRPr="003259CC">
        <w:t xml:space="preserve"> and Lithuania being the country where she had spent most of her life – which had either already </w:t>
      </w:r>
      <w:r w:rsidRPr="003259CC" w:rsidR="004C37D6">
        <w:t xml:space="preserve">been </w:t>
      </w:r>
      <w:r w:rsidRPr="003259CC">
        <w:t xml:space="preserve">examined by the </w:t>
      </w:r>
      <w:r w:rsidRPr="003259CC">
        <w:t>Klaipėda</w:t>
      </w:r>
      <w:r w:rsidRPr="003259CC">
        <w:t xml:space="preserve"> Regional Court and Court of Appeal</w:t>
      </w:r>
      <w:r w:rsidRPr="003259CC" w:rsidR="003C1E62">
        <w:t xml:space="preserve"> (see paragraphs </w:t>
      </w:r>
      <w:r w:rsidRPr="003259CC" w:rsidR="00B032EF">
        <w:fldChar w:fldCharType="begin"/>
      </w:r>
      <w:r w:rsidRPr="003259CC" w:rsidR="00B032EF">
        <w:instrText xml:space="preserve"> REF F_22December2006KlaipedaRegCourtOnReturn \h </w:instrText>
      </w:r>
      <w:r w:rsidRPr="003259CC" w:rsidR="00B032EF">
        <w:fldChar w:fldCharType="separate"/>
      </w:r>
      <w:r w:rsidRPr="003259CC" w:rsidR="003259CC">
        <w:rPr>
          <w:noProof/>
        </w:rPr>
        <w:t>17</w:t>
      </w:r>
      <w:r w:rsidRPr="003259CC" w:rsidR="00B032EF">
        <w:fldChar w:fldCharType="end"/>
      </w:r>
      <w:r w:rsidRPr="003259CC" w:rsidR="00B032EF">
        <w:t xml:space="preserve">, </w:t>
      </w:r>
      <w:r w:rsidRPr="003259CC" w:rsidR="00B032EF">
        <w:fldChar w:fldCharType="begin"/>
      </w:r>
      <w:r w:rsidRPr="003259CC" w:rsidR="00B032EF">
        <w:instrText xml:space="preserve"> REF F_15March2007CourtOfAppealDecision2Retur \h  \* MERGEFORMAT </w:instrText>
      </w:r>
      <w:r w:rsidRPr="003259CC" w:rsidR="00B032EF">
        <w:fldChar w:fldCharType="separate"/>
      </w:r>
      <w:r w:rsidRPr="003259CC" w:rsidR="003259CC">
        <w:rPr>
          <w:noProof/>
        </w:rPr>
        <w:t>19</w:t>
      </w:r>
      <w:r w:rsidRPr="003259CC" w:rsidR="00B032EF">
        <w:fldChar w:fldCharType="end"/>
      </w:r>
      <w:r w:rsidRPr="003259CC" w:rsidR="00B032EF">
        <w:t xml:space="preserve"> and </w:t>
      </w:r>
      <w:r w:rsidRPr="003259CC" w:rsidR="00B032EF">
        <w:fldChar w:fldCharType="begin"/>
      </w:r>
      <w:r w:rsidRPr="003259CC" w:rsidR="00B032EF">
        <w:instrText xml:space="preserve"> REF F_15March2007CourtOfAppeal_NotBeyondNorm \h </w:instrText>
      </w:r>
      <w:r w:rsidRPr="003259CC" w:rsidR="00B032EF">
        <w:fldChar w:fldCharType="separate"/>
      </w:r>
      <w:r w:rsidRPr="003259CC" w:rsidR="003259CC">
        <w:rPr>
          <w:noProof/>
        </w:rPr>
        <w:t>20</w:t>
      </w:r>
      <w:r w:rsidRPr="003259CC" w:rsidR="00B032EF">
        <w:fldChar w:fldCharType="end"/>
      </w:r>
      <w:r w:rsidRPr="003259CC" w:rsidR="003C1E62">
        <w:t xml:space="preserve"> above)</w:t>
      </w:r>
      <w:r w:rsidRPr="003259CC">
        <w:t xml:space="preserve"> or had been in</w:t>
      </w:r>
      <w:r w:rsidRPr="003259CC" w:rsidR="004B7EFB">
        <w:t>fluenc</w:t>
      </w:r>
      <w:r w:rsidRPr="003259CC">
        <w:t xml:space="preserve">ed by the </w:t>
      </w:r>
      <w:r w:rsidRPr="003259CC" w:rsidR="004C37D6">
        <w:t xml:space="preserve">passage of </w:t>
      </w:r>
      <w:r w:rsidRPr="003259CC" w:rsidR="00F30E51">
        <w:t xml:space="preserve">time – </w:t>
      </w:r>
      <w:r w:rsidRPr="003259CC" w:rsidR="004C37D6">
        <w:t xml:space="preserve">as represented by </w:t>
      </w:r>
      <w:r w:rsidRPr="003259CC" w:rsidR="00F30E51">
        <w:t xml:space="preserve">the </w:t>
      </w:r>
      <w:r w:rsidRPr="003259CC">
        <w:t>second applicant</w:t>
      </w:r>
      <w:r w:rsidRPr="003259CC" w:rsidR="003259CC">
        <w:t>’</w:t>
      </w:r>
      <w:r w:rsidRPr="003259CC">
        <w:t>s unlawful stay in Lithuania</w:t>
      </w:r>
      <w:r w:rsidRPr="003259CC" w:rsidR="0033485D">
        <w:t> </w:t>
      </w:r>
      <w:r w:rsidRPr="003259CC" w:rsidR="004C37D6">
        <w:rPr>
          <w:rFonts w:cstheme="minorHAnsi"/>
        </w:rPr>
        <w:t>‒</w:t>
      </w:r>
      <w:r w:rsidRPr="003259CC" w:rsidR="0033485D">
        <w:rPr>
          <w:rFonts w:cstheme="minorHAnsi"/>
        </w:rPr>
        <w:t> </w:t>
      </w:r>
      <w:r w:rsidRPr="003259CC" w:rsidR="004B7EFB">
        <w:t xml:space="preserve">a factor </w:t>
      </w:r>
      <w:r w:rsidRPr="003259CC" w:rsidR="003C1E62">
        <w:t>which</w:t>
      </w:r>
      <w:r w:rsidRPr="003259CC" w:rsidR="00074BF4">
        <w:t>, under the Court</w:t>
      </w:r>
      <w:r w:rsidRPr="003259CC" w:rsidR="003259CC">
        <w:t>’</w:t>
      </w:r>
      <w:r w:rsidRPr="003259CC" w:rsidR="00074BF4">
        <w:t xml:space="preserve">s constant case-law, as well as </w:t>
      </w:r>
      <w:r w:rsidRPr="003259CC" w:rsidR="004C37D6">
        <w:t xml:space="preserve">under </w:t>
      </w:r>
      <w:r w:rsidRPr="003259CC" w:rsidR="00074BF4">
        <w:t>international law instruments</w:t>
      </w:r>
      <w:r w:rsidRPr="003259CC" w:rsidR="004C37D6">
        <w:t>,</w:t>
      </w:r>
      <w:r w:rsidRPr="003259CC" w:rsidR="003C1E62">
        <w:t xml:space="preserve"> </w:t>
      </w:r>
      <w:r w:rsidRPr="003259CC" w:rsidR="004C37D6">
        <w:t>must not be allowed to</w:t>
      </w:r>
      <w:r w:rsidRPr="003259CC" w:rsidR="00074BF4">
        <w:t xml:space="preserve"> </w:t>
      </w:r>
      <w:r w:rsidRPr="003259CC" w:rsidR="004C37D6">
        <w:t>confer any</w:t>
      </w:r>
      <w:r w:rsidRPr="003259CC" w:rsidR="00074BF4">
        <w:t xml:space="preserve"> advantage o</w:t>
      </w:r>
      <w:r w:rsidRPr="003259CC" w:rsidR="004C37D6">
        <w:t>n</w:t>
      </w:r>
      <w:r w:rsidRPr="003259CC" w:rsidR="00074BF4">
        <w:t xml:space="preserve"> the abductor </w:t>
      </w:r>
      <w:r w:rsidRPr="003259CC">
        <w:t>(see</w:t>
      </w:r>
      <w:r w:rsidRPr="003259CC" w:rsidR="00D9191F">
        <w:t xml:space="preserve">, for example, </w:t>
      </w:r>
      <w:r w:rsidRPr="003259CC" w:rsidR="00D9191F">
        <w:rPr>
          <w:i/>
        </w:rPr>
        <w:t>Neulinger</w:t>
      </w:r>
      <w:r w:rsidRPr="003259CC" w:rsidR="00D9191F">
        <w:rPr>
          <w:i/>
        </w:rPr>
        <w:t xml:space="preserve"> and </w:t>
      </w:r>
      <w:r w:rsidRPr="003259CC" w:rsidR="00D9191F">
        <w:rPr>
          <w:i/>
        </w:rPr>
        <w:t>Shuruk</w:t>
      </w:r>
      <w:r w:rsidRPr="003259CC" w:rsidR="00D9191F">
        <w:t xml:space="preserve">, </w:t>
      </w:r>
      <w:r w:rsidRPr="003259CC" w:rsidR="00AD7D87">
        <w:t>cited above</w:t>
      </w:r>
      <w:r w:rsidRPr="003259CC" w:rsidR="00D9191F">
        <w:t>, §</w:t>
      </w:r>
      <w:r w:rsidRPr="003259CC" w:rsidR="00D9191F">
        <w:rPr>
          <w:rFonts w:cstheme="minorHAnsi"/>
        </w:rPr>
        <w:t>§</w:t>
      </w:r>
      <w:r w:rsidRPr="003259CC" w:rsidR="003A04D6">
        <w:rPr>
          <w:rFonts w:cstheme="minorHAnsi"/>
        </w:rPr>
        <w:t> </w:t>
      </w:r>
      <w:r w:rsidRPr="003259CC" w:rsidR="00D9191F">
        <w:t>119 and 140</w:t>
      </w:r>
      <w:r w:rsidRPr="003259CC" w:rsidR="00074BF4">
        <w:t xml:space="preserve">; also see </w:t>
      </w:r>
      <w:r w:rsidRPr="003259CC" w:rsidR="00934103">
        <w:t>point 1.5.3 of the Guide to Good Practice under the Hague Convention in paragraph </w:t>
      </w:r>
      <w:r w:rsidRPr="003259CC" w:rsidR="00934103">
        <w:fldChar w:fldCharType="begin"/>
      </w:r>
      <w:r w:rsidRPr="003259CC" w:rsidR="00934103">
        <w:instrText xml:space="preserve"> REF INT_2003PartIIofGuide2GoodPracticeQuotes \h  \* MERGEFORMAT </w:instrText>
      </w:r>
      <w:r w:rsidRPr="003259CC" w:rsidR="00934103">
        <w:fldChar w:fldCharType="separate"/>
      </w:r>
      <w:r w:rsidRPr="003259CC" w:rsidR="003259CC">
        <w:rPr>
          <w:noProof/>
        </w:rPr>
        <w:t>149</w:t>
      </w:r>
      <w:r w:rsidRPr="003259CC" w:rsidR="00934103">
        <w:fldChar w:fldCharType="end"/>
      </w:r>
      <w:r w:rsidRPr="003259CC" w:rsidR="00934103">
        <w:t xml:space="preserve"> above</w:t>
      </w:r>
      <w:r w:rsidRPr="003259CC">
        <w:t xml:space="preserve">). </w:t>
      </w:r>
      <w:r w:rsidRPr="003259CC" w:rsidR="004D1594">
        <w:t xml:space="preserve">The Court notes the </w:t>
      </w:r>
      <w:r w:rsidRPr="003259CC" w:rsidR="00ED3117">
        <w:t>applicants</w:t>
      </w:r>
      <w:r w:rsidRPr="003259CC" w:rsidR="003259CC">
        <w:t>’</w:t>
      </w:r>
      <w:r w:rsidRPr="003259CC" w:rsidR="00ED3117">
        <w:t xml:space="preserve"> </w:t>
      </w:r>
      <w:r w:rsidRPr="003259CC" w:rsidR="00D80714">
        <w:t>position</w:t>
      </w:r>
      <w:r w:rsidRPr="003259CC" w:rsidR="00150432">
        <w:t xml:space="preserve"> </w:t>
      </w:r>
      <w:r w:rsidRPr="003259CC">
        <w:t xml:space="preserve">that the President of the Supreme Court misused his powers in order to help I.R. </w:t>
      </w:r>
      <w:r w:rsidRPr="003259CC" w:rsidR="00A140EE">
        <w:t xml:space="preserve">(see paragraphs </w:t>
      </w:r>
      <w:r w:rsidRPr="003259CC" w:rsidR="00A140EE">
        <w:fldChar w:fldCharType="begin"/>
      </w:r>
      <w:r w:rsidRPr="003259CC" w:rsidR="00A140EE">
        <w:instrText xml:space="preserve"> REF F_Reopening_1stAppAttempts2AppealPresSC \h </w:instrText>
      </w:r>
      <w:r w:rsidRPr="003259CC" w:rsidR="008F734B">
        <w:instrText xml:space="preserve"> \* MERGEFORMAT </w:instrText>
      </w:r>
      <w:r w:rsidRPr="003259CC" w:rsidR="00A140EE">
        <w:fldChar w:fldCharType="separate"/>
      </w:r>
      <w:r w:rsidRPr="003259CC" w:rsidR="003259CC">
        <w:rPr>
          <w:noProof/>
        </w:rPr>
        <w:t>74</w:t>
      </w:r>
      <w:r w:rsidRPr="003259CC" w:rsidR="00A140EE">
        <w:fldChar w:fldCharType="end"/>
      </w:r>
      <w:r w:rsidRPr="003259CC" w:rsidR="00A140EE">
        <w:t xml:space="preserve"> and </w:t>
      </w:r>
      <w:r w:rsidRPr="003259CC" w:rsidR="00A140EE">
        <w:fldChar w:fldCharType="begin"/>
      </w:r>
      <w:r w:rsidRPr="003259CC" w:rsidR="00A140EE">
        <w:instrText xml:space="preserve"> REF F_Reopening_1stAppAttempt2AppealPresSC2T \h </w:instrText>
      </w:r>
      <w:r w:rsidRPr="003259CC" w:rsidR="008F734B">
        <w:instrText xml:space="preserve"> \* MERGEFORMAT </w:instrText>
      </w:r>
      <w:r w:rsidRPr="003259CC" w:rsidR="00A140EE">
        <w:fldChar w:fldCharType="separate"/>
      </w:r>
      <w:r w:rsidRPr="003259CC" w:rsidR="003259CC">
        <w:rPr>
          <w:noProof/>
        </w:rPr>
        <w:t>75</w:t>
      </w:r>
      <w:r w:rsidRPr="003259CC" w:rsidR="00A140EE">
        <w:fldChar w:fldCharType="end"/>
      </w:r>
      <w:r w:rsidRPr="003259CC" w:rsidR="00A140EE">
        <w:t xml:space="preserve"> above)</w:t>
      </w:r>
      <w:r w:rsidRPr="003259CC" w:rsidR="004D1594">
        <w:t xml:space="preserve">. In this context the Court observes that </w:t>
      </w:r>
      <w:r w:rsidRPr="003259CC">
        <w:t>in July 2008 the Supreme Court asked the child care authority to provide a fresh report o</w:t>
      </w:r>
      <w:r w:rsidRPr="003259CC" w:rsidR="00150432">
        <w:t>n</w:t>
      </w:r>
      <w:r w:rsidRPr="003259CC">
        <w:t xml:space="preserve"> the second applicant</w:t>
      </w:r>
      <w:r w:rsidRPr="003259CC" w:rsidR="003259CC">
        <w:t>’</w:t>
      </w:r>
      <w:r w:rsidRPr="003259CC">
        <w:t>s situation</w:t>
      </w:r>
      <w:r w:rsidRPr="003259CC" w:rsidR="00A140EE">
        <w:t xml:space="preserve"> (see paragraph </w:t>
      </w:r>
      <w:r w:rsidRPr="003259CC" w:rsidR="00A140EE">
        <w:fldChar w:fldCharType="begin"/>
      </w:r>
      <w:r w:rsidRPr="003259CC" w:rsidR="00A140EE">
        <w:instrText xml:space="preserve"> REF F_ProceedingsAfterECJ_SCasks4NewSCRAScon \h </w:instrText>
      </w:r>
      <w:r w:rsidRPr="003259CC" w:rsidR="00A140EE">
        <w:fldChar w:fldCharType="separate"/>
      </w:r>
      <w:r w:rsidRPr="003259CC" w:rsidR="003259CC">
        <w:rPr>
          <w:noProof/>
        </w:rPr>
        <w:t>104</w:t>
      </w:r>
      <w:r w:rsidRPr="003259CC" w:rsidR="00A140EE">
        <w:fldChar w:fldCharType="end"/>
      </w:r>
      <w:r w:rsidRPr="003259CC" w:rsidR="00A140EE">
        <w:t xml:space="preserve"> above)</w:t>
      </w:r>
      <w:r w:rsidRPr="003259CC" w:rsidR="004708F0">
        <w:t>. However</w:t>
      </w:r>
      <w:r w:rsidRPr="003259CC">
        <w:t xml:space="preserve">, </w:t>
      </w:r>
      <w:r w:rsidRPr="003259CC" w:rsidR="004708F0">
        <w:t>this was a matter concerning</w:t>
      </w:r>
      <w:r w:rsidRPr="003259CC">
        <w:t xml:space="preserve"> questions of fact and not </w:t>
      </w:r>
      <w:r w:rsidRPr="003259CC" w:rsidR="004D1594">
        <w:t xml:space="preserve">those related to the points of law, only the latter falling </w:t>
      </w:r>
      <w:r w:rsidRPr="003259CC">
        <w:t>within the Supreme Court</w:t>
      </w:r>
      <w:r w:rsidRPr="003259CC" w:rsidR="003259CC">
        <w:t>’</w:t>
      </w:r>
      <w:r w:rsidRPr="003259CC">
        <w:t xml:space="preserve">s competence </w:t>
      </w:r>
      <w:r w:rsidRPr="003259CC" w:rsidR="004D1594">
        <w:t xml:space="preserve">under domestic law </w:t>
      </w:r>
      <w:r w:rsidRPr="003259CC">
        <w:t xml:space="preserve">(see paragraphs </w:t>
      </w:r>
      <w:r w:rsidRPr="003259CC" w:rsidR="00F30E51">
        <w:fldChar w:fldCharType="begin"/>
      </w:r>
      <w:r w:rsidRPr="003259CC" w:rsidR="00F30E51">
        <w:instrText xml:space="preserve"> REF DL_CCPArticles365and366OnReopening \h </w:instrText>
      </w:r>
      <w:r w:rsidRPr="003259CC" w:rsidR="00BC6A8E">
        <w:instrText xml:space="preserve"> \* MERGEFORMAT </w:instrText>
      </w:r>
      <w:r w:rsidRPr="003259CC" w:rsidR="00F30E51">
        <w:fldChar w:fldCharType="separate"/>
      </w:r>
      <w:r w:rsidRPr="003259CC" w:rsidR="003259CC">
        <w:rPr>
          <w:noProof/>
        </w:rPr>
        <w:t>136</w:t>
      </w:r>
      <w:r w:rsidRPr="003259CC" w:rsidR="00F30E51">
        <w:fldChar w:fldCharType="end"/>
      </w:r>
      <w:r w:rsidRPr="003259CC" w:rsidR="00F30E51">
        <w:t>-</w:t>
      </w:r>
      <w:r w:rsidRPr="003259CC" w:rsidR="00F30E51">
        <w:fldChar w:fldCharType="begin"/>
      </w:r>
      <w:r w:rsidRPr="003259CC" w:rsidR="00F30E51">
        <w:instrText xml:space="preserve"> REF DL_2017_SupremeCourtOnCassationAndFacts \h </w:instrText>
      </w:r>
      <w:r w:rsidRPr="003259CC" w:rsidR="00BC6A8E">
        <w:instrText xml:space="preserve"> \* MERGEFORMAT </w:instrText>
      </w:r>
      <w:r w:rsidRPr="003259CC" w:rsidR="00F30E51">
        <w:fldChar w:fldCharType="separate"/>
      </w:r>
      <w:r w:rsidRPr="003259CC" w:rsidR="003259CC">
        <w:rPr>
          <w:noProof/>
        </w:rPr>
        <w:t>138</w:t>
      </w:r>
      <w:r w:rsidRPr="003259CC" w:rsidR="00F30E51">
        <w:fldChar w:fldCharType="end"/>
      </w:r>
      <w:r w:rsidRPr="003259CC">
        <w:t xml:space="preserve"> above). Most of this had</w:t>
      </w:r>
      <w:r w:rsidRPr="003259CC" w:rsidR="00150432">
        <w:t xml:space="preserve"> already</w:t>
      </w:r>
      <w:r w:rsidRPr="003259CC">
        <w:t xml:space="preserve"> been pointed out by the first applicant, who also </w:t>
      </w:r>
      <w:r w:rsidRPr="003259CC" w:rsidR="00F30E51">
        <w:t>underscored</w:t>
      </w:r>
      <w:r w:rsidRPr="003259CC">
        <w:t xml:space="preserve"> that the suspension of the court decision for transfer would further aggravate the applicants</w:t>
      </w:r>
      <w:r w:rsidRPr="003259CC" w:rsidR="003259CC">
        <w:t>’</w:t>
      </w:r>
      <w:r w:rsidRPr="003259CC">
        <w:t xml:space="preserve"> situation, since it meant that they would not see each other</w:t>
      </w:r>
      <w:r w:rsidRPr="003259CC" w:rsidR="004B7EFB">
        <w:t>, a development</w:t>
      </w:r>
      <w:r w:rsidRPr="003259CC">
        <w:t xml:space="preserve"> which</w:t>
      </w:r>
      <w:r w:rsidRPr="003259CC" w:rsidR="00B8309F">
        <w:t>,</w:t>
      </w:r>
      <w:r w:rsidRPr="003259CC" w:rsidR="000A7B0E">
        <w:rPr>
          <w:rFonts w:cstheme="minorHAnsi"/>
        </w:rPr>
        <w:t xml:space="preserve"> </w:t>
      </w:r>
      <w:r w:rsidRPr="003259CC">
        <w:t>taking into account the second applicant</w:t>
      </w:r>
      <w:r w:rsidRPr="003259CC" w:rsidR="003259CC">
        <w:t>’</w:t>
      </w:r>
      <w:r w:rsidRPr="003259CC">
        <w:t>s young age</w:t>
      </w:r>
      <w:r w:rsidRPr="003259CC" w:rsidR="00B8309F">
        <w:t>,</w:t>
      </w:r>
      <w:r w:rsidRPr="003259CC" w:rsidR="004B7EFB">
        <w:t xml:space="preserve"> </w:t>
      </w:r>
      <w:r w:rsidRPr="003259CC">
        <w:t xml:space="preserve">was detrimental </w:t>
      </w:r>
      <w:r w:rsidRPr="003259CC" w:rsidR="00150432">
        <w:t>t</w:t>
      </w:r>
      <w:r w:rsidRPr="003259CC">
        <w:t xml:space="preserve">o their </w:t>
      </w:r>
      <w:r w:rsidRPr="003259CC">
        <w:t xml:space="preserve">relationship and placed the child in an intolerable situation (see paragraph </w:t>
      </w:r>
      <w:r w:rsidRPr="003259CC" w:rsidR="00F30E51">
        <w:fldChar w:fldCharType="begin"/>
      </w:r>
      <w:r w:rsidRPr="003259CC" w:rsidR="00F30E51">
        <w:instrText xml:space="preserve"> REF F_Reopening_1stAppAttempts2AppealPresSC \h </w:instrText>
      </w:r>
      <w:r w:rsidRPr="003259CC" w:rsidR="00BC6A8E">
        <w:instrText xml:space="preserve"> \* MERGEFORMAT </w:instrText>
      </w:r>
      <w:r w:rsidRPr="003259CC" w:rsidR="00F30E51">
        <w:fldChar w:fldCharType="separate"/>
      </w:r>
      <w:r w:rsidRPr="003259CC" w:rsidR="003259CC">
        <w:rPr>
          <w:noProof/>
        </w:rPr>
        <w:t>74</w:t>
      </w:r>
      <w:r w:rsidRPr="003259CC" w:rsidR="00F30E51">
        <w:fldChar w:fldCharType="end"/>
      </w:r>
      <w:r w:rsidRPr="003259CC">
        <w:t xml:space="preserve"> above). However, the first applicant</w:t>
      </w:r>
      <w:r w:rsidRPr="003259CC" w:rsidR="003259CC">
        <w:t>’</w:t>
      </w:r>
      <w:r w:rsidRPr="003259CC">
        <w:t>s attempts to challenge the ruling of the President of the Supreme Court</w:t>
      </w:r>
      <w:r w:rsidRPr="003259CC" w:rsidR="002F20B0">
        <w:t>, also drawing his attention to the harm that the two applicants</w:t>
      </w:r>
      <w:r w:rsidRPr="003259CC" w:rsidR="003259CC">
        <w:t>’</w:t>
      </w:r>
      <w:r w:rsidRPr="003259CC" w:rsidR="002F20B0">
        <w:t xml:space="preserve"> separation from each other m</w:t>
      </w:r>
      <w:r w:rsidRPr="003259CC" w:rsidR="00150432">
        <w:t>ight</w:t>
      </w:r>
      <w:r w:rsidRPr="003259CC" w:rsidR="002F20B0">
        <w:t xml:space="preserve"> cause, </w:t>
      </w:r>
      <w:r w:rsidRPr="003259CC" w:rsidR="00150432">
        <w:t>w</w:t>
      </w:r>
      <w:r w:rsidRPr="003259CC" w:rsidR="00B8309F">
        <w:t>ere</w:t>
      </w:r>
      <w:r w:rsidRPr="003259CC" w:rsidR="00150432">
        <w:t xml:space="preserve"> </w:t>
      </w:r>
      <w:r w:rsidRPr="003259CC">
        <w:t xml:space="preserve">futile (see paragraphs </w:t>
      </w:r>
      <w:r w:rsidRPr="003259CC" w:rsidR="00F30E51">
        <w:fldChar w:fldCharType="begin"/>
      </w:r>
      <w:r w:rsidRPr="003259CC" w:rsidR="00F30E51">
        <w:instrText xml:space="preserve"> REF F_Reopening_1stAppAttempts2AppealPresSC \h </w:instrText>
      </w:r>
      <w:r w:rsidRPr="003259CC" w:rsidR="00BC6A8E">
        <w:instrText xml:space="preserve"> \* MERGEFORMAT </w:instrText>
      </w:r>
      <w:r w:rsidRPr="003259CC" w:rsidR="00F30E51">
        <w:fldChar w:fldCharType="separate"/>
      </w:r>
      <w:r w:rsidRPr="003259CC" w:rsidR="003259CC">
        <w:rPr>
          <w:noProof/>
        </w:rPr>
        <w:t>74</w:t>
      </w:r>
      <w:r w:rsidRPr="003259CC" w:rsidR="00F30E51">
        <w:fldChar w:fldCharType="end"/>
      </w:r>
      <w:r w:rsidRPr="003259CC" w:rsidR="00F30E51">
        <w:t xml:space="preserve"> and </w:t>
      </w:r>
      <w:r w:rsidRPr="003259CC" w:rsidR="00F30E51">
        <w:fldChar w:fldCharType="begin"/>
      </w:r>
      <w:r w:rsidRPr="003259CC" w:rsidR="00F30E51">
        <w:instrText xml:space="preserve"> REF F_Reopening_1stAppAttempt2AppealPresSC2T \h </w:instrText>
      </w:r>
      <w:r w:rsidRPr="003259CC" w:rsidR="00BC6A8E">
        <w:instrText xml:space="preserve"> \* MERGEFORMAT </w:instrText>
      </w:r>
      <w:r w:rsidRPr="003259CC" w:rsidR="00F30E51">
        <w:fldChar w:fldCharType="separate"/>
      </w:r>
      <w:r w:rsidRPr="003259CC" w:rsidR="003259CC">
        <w:rPr>
          <w:noProof/>
        </w:rPr>
        <w:t>75</w:t>
      </w:r>
      <w:r w:rsidRPr="003259CC" w:rsidR="00F30E51">
        <w:fldChar w:fldCharType="end"/>
      </w:r>
      <w:r w:rsidRPr="003259CC">
        <w:t xml:space="preserve"> above).</w:t>
      </w:r>
    </w:p>
    <w:p w:rsidRPr="003259CC" w:rsidR="00BF5A57" w:rsidP="003259CC" w14:paraId="707BB4E1"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218</w:t>
      </w:r>
      <w:r w:rsidRPr="003259CC">
        <w:fldChar w:fldCharType="end"/>
      </w:r>
      <w:r w:rsidRPr="003259CC">
        <w:t>.  </w:t>
      </w:r>
      <w:r w:rsidRPr="003259CC" w:rsidR="0000244C">
        <w:t>Th</w:t>
      </w:r>
      <w:r w:rsidRPr="003259CC" w:rsidR="00150432">
        <w:t>e Court</w:t>
      </w:r>
      <w:r w:rsidRPr="003259CC" w:rsidR="0000244C">
        <w:t xml:space="preserve"> r</w:t>
      </w:r>
      <w:r w:rsidRPr="003259CC" w:rsidR="00795453">
        <w:t>eiterat</w:t>
      </w:r>
      <w:r w:rsidRPr="003259CC" w:rsidR="00150432">
        <w:t>es</w:t>
      </w:r>
      <w:r w:rsidRPr="003259CC" w:rsidR="00795453">
        <w:t xml:space="preserve"> its previous </w:t>
      </w:r>
      <w:r w:rsidRPr="003259CC" w:rsidR="00E72EE9">
        <w:t>findings</w:t>
      </w:r>
      <w:r w:rsidRPr="003259CC" w:rsidR="00795453">
        <w:t xml:space="preserve"> </w:t>
      </w:r>
      <w:r w:rsidRPr="003259CC" w:rsidR="00E72EE9">
        <w:t>regarding the politicians</w:t>
      </w:r>
      <w:r w:rsidRPr="003259CC" w:rsidR="003259CC">
        <w:t>’</w:t>
      </w:r>
      <w:r w:rsidRPr="003259CC" w:rsidR="00E72EE9">
        <w:t xml:space="preserve"> </w:t>
      </w:r>
      <w:r w:rsidRPr="003259CC" w:rsidR="0000244C">
        <w:t>attempts to h</w:t>
      </w:r>
      <w:r w:rsidRPr="003259CC" w:rsidR="00E72EE9">
        <w:t xml:space="preserve">elp I.R. </w:t>
      </w:r>
      <w:r w:rsidRPr="003259CC" w:rsidR="0000244C">
        <w:t xml:space="preserve">keep the second applicant in Lithuania by taking steps to </w:t>
      </w:r>
      <w:r w:rsidRPr="003259CC" w:rsidR="00795453">
        <w:t xml:space="preserve">amend the </w:t>
      </w:r>
      <w:r w:rsidRPr="003259CC" w:rsidR="0000244C">
        <w:t xml:space="preserve">Law on the Implementation of EC Regulation No. 2201/2003 </w:t>
      </w:r>
      <w:r w:rsidRPr="003259CC" w:rsidR="004B7EFB">
        <w:t xml:space="preserve">in such a way </w:t>
      </w:r>
      <w:r w:rsidRPr="003259CC" w:rsidR="00E72EE9">
        <w:t xml:space="preserve">that </w:t>
      </w:r>
      <w:r w:rsidRPr="003259CC" w:rsidR="004708F0">
        <w:t xml:space="preserve">an </w:t>
      </w:r>
      <w:r w:rsidRPr="003259CC" w:rsidR="00E72EE9">
        <w:t xml:space="preserve">appeal on points of law could be permitted </w:t>
      </w:r>
      <w:r w:rsidRPr="003259CC" w:rsidR="00150432">
        <w:t xml:space="preserve">in child return cases </w:t>
      </w:r>
      <w:r w:rsidRPr="003259CC" w:rsidR="00E72EE9">
        <w:t xml:space="preserve">(see paragraph </w:t>
      </w:r>
      <w:r w:rsidRPr="003259CC" w:rsidR="003D0A3D">
        <w:fldChar w:fldCharType="begin"/>
      </w:r>
      <w:r w:rsidRPr="003259CC" w:rsidR="003D0A3D">
        <w:instrText xml:space="preserve"> REF L_CourtOnPolitisation_LastParagraph \h </w:instrText>
      </w:r>
      <w:r w:rsidRPr="003259CC" w:rsidR="003D0A3D">
        <w:fldChar w:fldCharType="separate"/>
      </w:r>
      <w:r w:rsidRPr="003259CC" w:rsidR="003259CC">
        <w:rPr>
          <w:noProof/>
        </w:rPr>
        <w:t>208</w:t>
      </w:r>
      <w:r w:rsidRPr="003259CC" w:rsidR="003D0A3D">
        <w:fldChar w:fldCharType="end"/>
      </w:r>
      <w:r w:rsidRPr="003259CC" w:rsidR="00E72EE9">
        <w:t xml:space="preserve"> above)</w:t>
      </w:r>
      <w:r w:rsidRPr="003259CC" w:rsidR="00150432">
        <w:t>. In the circumstances,</w:t>
      </w:r>
      <w:r w:rsidRPr="003259CC" w:rsidR="00795453">
        <w:t xml:space="preserve"> the Court </w:t>
      </w:r>
      <w:r w:rsidRPr="003259CC" w:rsidR="0000244C">
        <w:t xml:space="preserve">cannot but </w:t>
      </w:r>
      <w:r w:rsidRPr="003259CC" w:rsidR="00EC59B6">
        <w:t xml:space="preserve">agree with </w:t>
      </w:r>
      <w:r w:rsidRPr="003259CC" w:rsidR="00795453">
        <w:t>the applicants</w:t>
      </w:r>
      <w:r w:rsidRPr="003259CC" w:rsidR="003259CC">
        <w:t>’</w:t>
      </w:r>
      <w:r w:rsidRPr="003259CC" w:rsidR="00795453">
        <w:t xml:space="preserve"> </w:t>
      </w:r>
      <w:r w:rsidRPr="003259CC" w:rsidR="00EC59B6">
        <w:t>view</w:t>
      </w:r>
      <w:r w:rsidRPr="003259CC" w:rsidR="00795453">
        <w:t xml:space="preserve"> that </w:t>
      </w:r>
      <w:r w:rsidRPr="003259CC" w:rsidR="00F30ACB">
        <w:t>by using</w:t>
      </w:r>
      <w:r w:rsidRPr="003259CC" w:rsidR="00150432">
        <w:t xml:space="preserve"> an</w:t>
      </w:r>
      <w:r w:rsidRPr="003259CC" w:rsidR="00F30ACB">
        <w:t xml:space="preserve"> interlocutory decision to undermine the validity of the main court decision </w:t>
      </w:r>
      <w:r w:rsidRPr="003259CC" w:rsidR="0000244C">
        <w:t>(see paragraph</w:t>
      </w:r>
      <w:r w:rsidRPr="003259CC" w:rsidR="003D0A3D">
        <w:t>s</w:t>
      </w:r>
      <w:r w:rsidRPr="003259CC" w:rsidR="0000244C">
        <w:t xml:space="preserve"> </w:t>
      </w:r>
      <w:r w:rsidRPr="003259CC" w:rsidR="0000244C">
        <w:fldChar w:fldCharType="begin"/>
      </w:r>
      <w:r w:rsidRPr="003259CC" w:rsidR="0000244C">
        <w:instrText xml:space="preserve"> REF F_15March2007CourtOfAppealDecision2Retur \h </w:instrText>
      </w:r>
      <w:r w:rsidRPr="003259CC" w:rsidR="00BC6A8E">
        <w:instrText xml:space="preserve"> \* MERGEFORMAT </w:instrText>
      </w:r>
      <w:r w:rsidRPr="003259CC" w:rsidR="0000244C">
        <w:fldChar w:fldCharType="separate"/>
      </w:r>
      <w:r w:rsidRPr="003259CC" w:rsidR="003259CC">
        <w:rPr>
          <w:noProof/>
        </w:rPr>
        <w:t>19</w:t>
      </w:r>
      <w:r w:rsidRPr="003259CC" w:rsidR="0000244C">
        <w:fldChar w:fldCharType="end"/>
      </w:r>
      <w:r w:rsidRPr="003259CC" w:rsidR="003D0A3D">
        <w:t>-</w:t>
      </w:r>
      <w:r w:rsidRPr="003259CC" w:rsidR="003D0A3D">
        <w:fldChar w:fldCharType="begin"/>
      </w:r>
      <w:r w:rsidRPr="003259CC" w:rsidR="003D0A3D">
        <w:instrText xml:space="preserve"> REF F_15March2007CourtOfAppealReturnBy15Aprl \h </w:instrText>
      </w:r>
      <w:r w:rsidRPr="003259CC" w:rsidR="003D0A3D">
        <w:fldChar w:fldCharType="separate"/>
      </w:r>
      <w:r w:rsidRPr="003259CC" w:rsidR="003259CC">
        <w:rPr>
          <w:noProof/>
        </w:rPr>
        <w:t>21</w:t>
      </w:r>
      <w:r w:rsidRPr="003259CC" w:rsidR="003D0A3D">
        <w:fldChar w:fldCharType="end"/>
      </w:r>
      <w:r w:rsidRPr="003259CC" w:rsidR="0000244C">
        <w:t xml:space="preserve"> above) </w:t>
      </w:r>
      <w:r w:rsidRPr="003259CC" w:rsidR="00795453">
        <w:t xml:space="preserve">the President of the Supreme Court used the reopening procedure as a disguised appeal </w:t>
      </w:r>
      <w:r w:rsidRPr="003259CC" w:rsidR="004B7EFB">
        <w:t xml:space="preserve">in order </w:t>
      </w:r>
      <w:r w:rsidRPr="003259CC" w:rsidR="00795453">
        <w:t xml:space="preserve">to undermine the </w:t>
      </w:r>
      <w:r w:rsidRPr="003259CC" w:rsidR="00795453">
        <w:rPr>
          <w:i/>
        </w:rPr>
        <w:t>res judicata</w:t>
      </w:r>
      <w:r w:rsidRPr="003259CC" w:rsidR="00795453">
        <w:t xml:space="preserve"> principle (contrast </w:t>
      </w:r>
      <w:r w:rsidRPr="003259CC" w:rsidR="00406582">
        <w:rPr>
          <w:i/>
          <w:iCs/>
        </w:rPr>
        <w:t>Vilenchik</w:t>
      </w:r>
      <w:r w:rsidRPr="003259CC" w:rsidR="00795453">
        <w:rPr>
          <w:snapToGrid w:val="0"/>
        </w:rPr>
        <w:t xml:space="preserve">, </w:t>
      </w:r>
      <w:r w:rsidRPr="003259CC" w:rsidR="00C866A5">
        <w:rPr>
          <w:snapToGrid w:val="0"/>
        </w:rPr>
        <w:t>cited above</w:t>
      </w:r>
      <w:r w:rsidRPr="003259CC" w:rsidR="00795453">
        <w:rPr>
          <w:snapToGrid w:val="0"/>
        </w:rPr>
        <w:t xml:space="preserve">, </w:t>
      </w:r>
      <w:r w:rsidRPr="003259CC" w:rsidR="00795453">
        <w:t>§</w:t>
      </w:r>
      <w:r w:rsidRPr="003259CC" w:rsidR="00CF6775">
        <w:t> </w:t>
      </w:r>
      <w:r w:rsidRPr="003259CC" w:rsidR="00795453">
        <w:t>55)</w:t>
      </w:r>
      <w:r w:rsidRPr="003259CC" w:rsidR="0000244C">
        <w:t>,</w:t>
      </w:r>
      <w:r w:rsidRPr="003259CC" w:rsidR="00D35D21">
        <w:t xml:space="preserve"> th</w:t>
      </w:r>
      <w:r w:rsidRPr="003259CC" w:rsidR="00FD4476">
        <w:t>ereby</w:t>
      </w:r>
      <w:r w:rsidRPr="003259CC" w:rsidR="00D35D21">
        <w:t xml:space="preserve"> </w:t>
      </w:r>
      <w:r w:rsidRPr="003259CC" w:rsidR="00150432">
        <w:t>hal</w:t>
      </w:r>
      <w:r w:rsidRPr="003259CC" w:rsidR="00D35D21">
        <w:t xml:space="preserve">ting the execution </w:t>
      </w:r>
      <w:r w:rsidRPr="003259CC" w:rsidR="0000244C">
        <w:t>of that main court decision</w:t>
      </w:r>
      <w:r w:rsidRPr="003259CC" w:rsidR="00795453">
        <w:t>.</w:t>
      </w:r>
    </w:p>
    <w:p w:rsidRPr="003259CC" w:rsidR="003D4042" w:rsidP="003259CC" w14:paraId="54D70144" w14:textId="77777777">
      <w:pPr>
        <w:pStyle w:val="ECHRPara"/>
        <w:rPr>
          <w:snapToGrid w:val="0"/>
        </w:rPr>
      </w:pPr>
      <w:r w:rsidRPr="003259CC">
        <w:rPr>
          <w:snapToGrid w:val="0"/>
        </w:rPr>
        <w:fldChar w:fldCharType="begin"/>
      </w:r>
      <w:r w:rsidRPr="003259CC">
        <w:rPr>
          <w:snapToGrid w:val="0"/>
        </w:rPr>
        <w:instrText xml:space="preserve"> SEQ level0 \*arabic </w:instrText>
      </w:r>
      <w:r w:rsidRPr="003259CC">
        <w:rPr>
          <w:snapToGrid w:val="0"/>
        </w:rPr>
        <w:fldChar w:fldCharType="separate"/>
      </w:r>
      <w:r w:rsidRPr="003259CC" w:rsidR="003259CC">
        <w:rPr>
          <w:noProof/>
          <w:snapToGrid w:val="0"/>
        </w:rPr>
        <w:t>219</w:t>
      </w:r>
      <w:r w:rsidRPr="003259CC">
        <w:rPr>
          <w:snapToGrid w:val="0"/>
        </w:rPr>
        <w:fldChar w:fldCharType="end"/>
      </w:r>
      <w:r w:rsidRPr="003259CC">
        <w:rPr>
          <w:snapToGrid w:val="0"/>
        </w:rPr>
        <w:t>.  </w:t>
      </w:r>
      <w:r w:rsidRPr="003259CC" w:rsidR="00B8309F">
        <w:rPr>
          <w:snapToGrid w:val="0"/>
        </w:rPr>
        <w:t>T</w:t>
      </w:r>
      <w:r w:rsidRPr="003259CC" w:rsidR="00F30ACB">
        <w:rPr>
          <w:snapToGrid w:val="0"/>
        </w:rPr>
        <w:t xml:space="preserve">he Court observes that </w:t>
      </w:r>
      <w:r w:rsidRPr="003259CC" w:rsidR="00DE4F1D">
        <w:rPr>
          <w:snapToGrid w:val="0"/>
        </w:rPr>
        <w:t>a</w:t>
      </w:r>
      <w:r w:rsidRPr="003259CC" w:rsidR="00F30ACB">
        <w:rPr>
          <w:snapToGrid w:val="0"/>
        </w:rPr>
        <w:t xml:space="preserve"> second delay during the Lithuanian court proceedings </w:t>
      </w:r>
      <w:r w:rsidRPr="003259CC" w:rsidR="00DE4F1D">
        <w:rPr>
          <w:snapToGrid w:val="0"/>
        </w:rPr>
        <w:t>occurr</w:t>
      </w:r>
      <w:r w:rsidRPr="003259CC" w:rsidR="00F30ACB">
        <w:rPr>
          <w:snapToGrid w:val="0"/>
        </w:rPr>
        <w:t>ed when the Supreme Court decided to suspend them in order to ask the ECJ for a preliminary ruling</w:t>
      </w:r>
      <w:r w:rsidRPr="003259CC" w:rsidR="00EA4AC4">
        <w:rPr>
          <w:snapToGrid w:val="0"/>
        </w:rPr>
        <w:t xml:space="preserve"> (see paragraph </w:t>
      </w:r>
      <w:r w:rsidRPr="003259CC" w:rsidR="006F2A6E">
        <w:rPr>
          <w:snapToGrid w:val="0"/>
        </w:rPr>
        <w:fldChar w:fldCharType="begin"/>
      </w:r>
      <w:r w:rsidRPr="003259CC" w:rsidR="006F2A6E">
        <w:rPr>
          <w:snapToGrid w:val="0"/>
        </w:rPr>
        <w:instrText xml:space="preserve"> REF F_30April2008_SC_Asks_ECJ_4_PrelimRuling \h </w:instrText>
      </w:r>
      <w:r w:rsidRPr="003259CC" w:rsidR="00BC6A8E">
        <w:rPr>
          <w:snapToGrid w:val="0"/>
        </w:rPr>
        <w:instrText xml:space="preserve"> \* MERGEFORMAT </w:instrText>
      </w:r>
      <w:r w:rsidRPr="003259CC" w:rsidR="006F2A6E">
        <w:rPr>
          <w:snapToGrid w:val="0"/>
        </w:rPr>
        <w:fldChar w:fldCharType="separate"/>
      </w:r>
      <w:r w:rsidRPr="003259CC" w:rsidR="003259CC">
        <w:rPr>
          <w:noProof/>
        </w:rPr>
        <w:t>94</w:t>
      </w:r>
      <w:r w:rsidRPr="003259CC" w:rsidR="006F2A6E">
        <w:rPr>
          <w:snapToGrid w:val="0"/>
        </w:rPr>
        <w:fldChar w:fldCharType="end"/>
      </w:r>
      <w:r w:rsidRPr="003259CC" w:rsidR="00EA4AC4">
        <w:rPr>
          <w:snapToGrid w:val="0"/>
        </w:rPr>
        <w:t xml:space="preserve"> above)</w:t>
      </w:r>
      <w:r w:rsidRPr="003259CC" w:rsidR="00F30ACB">
        <w:rPr>
          <w:snapToGrid w:val="0"/>
        </w:rPr>
        <w:t>.</w:t>
      </w:r>
      <w:r w:rsidRPr="003259CC" w:rsidR="00DA6F67">
        <w:rPr>
          <w:snapToGrid w:val="0"/>
        </w:rPr>
        <w:t xml:space="preserve"> </w:t>
      </w:r>
      <w:r w:rsidRPr="003259CC" w:rsidR="0014754C">
        <w:rPr>
          <w:snapToGrid w:val="0"/>
        </w:rPr>
        <w:t>G</w:t>
      </w:r>
      <w:r w:rsidRPr="003259CC" w:rsidR="00DA6F67">
        <w:rPr>
          <w:snapToGrid w:val="0"/>
        </w:rPr>
        <w:t xml:space="preserve">iven that no doubt had been expressed as to </w:t>
      </w:r>
      <w:r w:rsidRPr="003259CC" w:rsidR="004B7EFB">
        <w:rPr>
          <w:snapToGrid w:val="0"/>
        </w:rPr>
        <w:t xml:space="preserve">the </w:t>
      </w:r>
      <w:r w:rsidRPr="003259CC" w:rsidR="00DA6F67">
        <w:rPr>
          <w:snapToGrid w:val="0"/>
        </w:rPr>
        <w:t xml:space="preserve">authenticity of the </w:t>
      </w:r>
      <w:r w:rsidRPr="003259CC" w:rsidR="00DE4F1D">
        <w:rPr>
          <w:snapToGrid w:val="0"/>
        </w:rPr>
        <w:t xml:space="preserve">certificate from the </w:t>
      </w:r>
      <w:r w:rsidRPr="003259CC" w:rsidR="00DA6F67">
        <w:rPr>
          <w:snapToGrid w:val="0"/>
        </w:rPr>
        <w:t>German court</w:t>
      </w:r>
      <w:r w:rsidRPr="003259CC" w:rsidR="0014754C">
        <w:rPr>
          <w:snapToGrid w:val="0"/>
        </w:rPr>
        <w:t xml:space="preserve"> and given that (even before the certificate concerning the child</w:t>
      </w:r>
      <w:r w:rsidRPr="003259CC" w:rsidR="003259CC">
        <w:rPr>
          <w:snapToGrid w:val="0"/>
        </w:rPr>
        <w:t>’</w:t>
      </w:r>
      <w:r w:rsidRPr="003259CC" w:rsidR="0014754C">
        <w:rPr>
          <w:snapToGrid w:val="0"/>
        </w:rPr>
        <w:t>s return was issued) the Lithuanian courts had already duly considered the allegations made by I.R. (see paragraphs </w:t>
      </w:r>
      <w:r w:rsidRPr="003259CC" w:rsidR="0014754C">
        <w:rPr>
          <w:snapToGrid w:val="0"/>
        </w:rPr>
        <w:fldChar w:fldCharType="begin"/>
      </w:r>
      <w:r w:rsidRPr="003259CC" w:rsidR="0014754C">
        <w:rPr>
          <w:snapToGrid w:val="0"/>
        </w:rPr>
        <w:instrText xml:space="preserve"> REF F_30October20061stAppsHagueRequest2LT \h </w:instrText>
      </w:r>
      <w:r w:rsidRPr="003259CC" w:rsidR="0014754C">
        <w:rPr>
          <w:snapToGrid w:val="0"/>
        </w:rPr>
        <w:fldChar w:fldCharType="separate"/>
      </w:r>
      <w:r w:rsidRPr="003259CC" w:rsidR="003259CC">
        <w:rPr>
          <w:noProof/>
        </w:rPr>
        <w:t>14</w:t>
      </w:r>
      <w:r w:rsidRPr="003259CC" w:rsidR="0014754C">
        <w:rPr>
          <w:snapToGrid w:val="0"/>
        </w:rPr>
        <w:fldChar w:fldCharType="end"/>
      </w:r>
      <w:r w:rsidRPr="003259CC" w:rsidR="0014754C">
        <w:rPr>
          <w:snapToGrid w:val="0"/>
        </w:rPr>
        <w:t>-</w:t>
      </w:r>
      <w:r w:rsidRPr="003259CC" w:rsidR="0014754C">
        <w:rPr>
          <w:snapToGrid w:val="0"/>
        </w:rPr>
        <w:fldChar w:fldCharType="begin"/>
      </w:r>
      <w:r w:rsidRPr="003259CC" w:rsidR="0014754C">
        <w:rPr>
          <w:snapToGrid w:val="0"/>
        </w:rPr>
        <w:instrText xml:space="preserve"> REF F_4June2007CourtOfAppealDecNot2Suspend \h </w:instrText>
      </w:r>
      <w:r w:rsidRPr="003259CC" w:rsidR="0014754C">
        <w:rPr>
          <w:snapToGrid w:val="0"/>
        </w:rPr>
        <w:fldChar w:fldCharType="separate"/>
      </w:r>
      <w:r w:rsidRPr="003259CC" w:rsidR="003259CC">
        <w:rPr>
          <w:noProof/>
        </w:rPr>
        <w:t>24</w:t>
      </w:r>
      <w:r w:rsidRPr="003259CC" w:rsidR="0014754C">
        <w:rPr>
          <w:snapToGrid w:val="0"/>
        </w:rPr>
        <w:fldChar w:fldCharType="end"/>
      </w:r>
      <w:r w:rsidRPr="003259CC" w:rsidR="0014754C">
        <w:rPr>
          <w:snapToGrid w:val="0"/>
        </w:rPr>
        <w:t xml:space="preserve"> above</w:t>
      </w:r>
      <w:r w:rsidRPr="003259CC" w:rsidR="00823D4A">
        <w:rPr>
          <w:snapToGrid w:val="0"/>
        </w:rPr>
        <w:t xml:space="preserve">, also see </w:t>
      </w:r>
      <w:r w:rsidRPr="003259CC" w:rsidR="00823D4A">
        <w:rPr>
          <w:i/>
        </w:rPr>
        <w:t>Avotiņš</w:t>
      </w:r>
      <w:r w:rsidRPr="003259CC" w:rsidR="00823D4A">
        <w:t xml:space="preserve">, cited above, </w:t>
      </w:r>
      <w:r w:rsidRPr="003259CC" w:rsidR="00823D4A">
        <w:rPr>
          <w:rFonts w:cstheme="minorHAnsi"/>
        </w:rPr>
        <w:t>§ 116</w:t>
      </w:r>
      <w:r w:rsidRPr="003259CC" w:rsidR="0014754C">
        <w:rPr>
          <w:snapToGrid w:val="0"/>
        </w:rPr>
        <w:t>)</w:t>
      </w:r>
      <w:r w:rsidRPr="003259CC" w:rsidR="00DA6F67">
        <w:rPr>
          <w:snapToGrid w:val="0"/>
        </w:rPr>
        <w:t xml:space="preserve">, once </w:t>
      </w:r>
      <w:r w:rsidRPr="003259CC" w:rsidR="00DA6F67">
        <w:rPr>
          <w:snapToGrid w:val="0"/>
        </w:rPr>
        <w:t>sei</w:t>
      </w:r>
      <w:r w:rsidRPr="003259CC" w:rsidR="00FD4476">
        <w:rPr>
          <w:snapToGrid w:val="0"/>
        </w:rPr>
        <w:t>s</w:t>
      </w:r>
      <w:r w:rsidRPr="003259CC" w:rsidR="00DA6F67">
        <w:rPr>
          <w:snapToGrid w:val="0"/>
        </w:rPr>
        <w:t>ed</w:t>
      </w:r>
      <w:r w:rsidRPr="003259CC" w:rsidR="00DA6F67">
        <w:rPr>
          <w:snapToGrid w:val="0"/>
        </w:rPr>
        <w:t xml:space="preserve">, the Lithuanian courts in principle simply </w:t>
      </w:r>
      <w:r w:rsidRPr="003259CC" w:rsidR="00DE4F1D">
        <w:rPr>
          <w:snapToGrid w:val="0"/>
        </w:rPr>
        <w:t xml:space="preserve">had to </w:t>
      </w:r>
      <w:r w:rsidRPr="003259CC" w:rsidR="00DA6F67">
        <w:rPr>
          <w:snapToGrid w:val="0"/>
        </w:rPr>
        <w:t>order the child</w:t>
      </w:r>
      <w:r w:rsidRPr="003259CC" w:rsidR="003259CC">
        <w:rPr>
          <w:snapToGrid w:val="0"/>
        </w:rPr>
        <w:t>’</w:t>
      </w:r>
      <w:r w:rsidRPr="003259CC" w:rsidR="00DA6F67">
        <w:rPr>
          <w:snapToGrid w:val="0"/>
        </w:rPr>
        <w:t xml:space="preserve">s return; to </w:t>
      </w:r>
      <w:r w:rsidRPr="003259CC" w:rsidR="00FA50C8">
        <w:rPr>
          <w:snapToGrid w:val="0"/>
        </w:rPr>
        <w:t xml:space="preserve">further </w:t>
      </w:r>
      <w:r w:rsidRPr="003259CC" w:rsidR="00DA6F67">
        <w:rPr>
          <w:snapToGrid w:val="0"/>
        </w:rPr>
        <w:t>delay the return only risked causing harm to the child (</w:t>
      </w:r>
      <w:r w:rsidRPr="003259CC" w:rsidR="0014754C">
        <w:rPr>
          <w:snapToGrid w:val="0"/>
        </w:rPr>
        <w:t xml:space="preserve">this was pointed out by the Advocate General, </w:t>
      </w:r>
      <w:r w:rsidRPr="003259CC" w:rsidR="00DA6F67">
        <w:rPr>
          <w:snapToGrid w:val="0"/>
        </w:rPr>
        <w:t xml:space="preserve">see paragraph </w:t>
      </w:r>
      <w:r w:rsidRPr="003259CC" w:rsidR="008C7276">
        <w:rPr>
          <w:snapToGrid w:val="0"/>
        </w:rPr>
        <w:fldChar w:fldCharType="begin"/>
      </w:r>
      <w:r w:rsidRPr="003259CC" w:rsidR="008C7276">
        <w:rPr>
          <w:snapToGrid w:val="0"/>
        </w:rPr>
        <w:instrText xml:space="preserve"> REF F_Proceedings_At_ECJ_AG_3rdPara_Vagaries \h </w:instrText>
      </w:r>
      <w:r w:rsidRPr="003259CC" w:rsidR="00BC6A8E">
        <w:rPr>
          <w:snapToGrid w:val="0"/>
        </w:rPr>
        <w:instrText xml:space="preserve"> \* MERGEFORMAT </w:instrText>
      </w:r>
      <w:r w:rsidRPr="003259CC" w:rsidR="008C7276">
        <w:rPr>
          <w:snapToGrid w:val="0"/>
        </w:rPr>
        <w:fldChar w:fldCharType="separate"/>
      </w:r>
      <w:r w:rsidRPr="003259CC" w:rsidR="003259CC">
        <w:rPr>
          <w:noProof/>
        </w:rPr>
        <w:t>100</w:t>
      </w:r>
      <w:r w:rsidRPr="003259CC" w:rsidR="008C7276">
        <w:rPr>
          <w:snapToGrid w:val="0"/>
        </w:rPr>
        <w:fldChar w:fldCharType="end"/>
      </w:r>
      <w:r w:rsidRPr="003259CC" w:rsidR="00DA6F67">
        <w:rPr>
          <w:snapToGrid w:val="0"/>
        </w:rPr>
        <w:t xml:space="preserve"> above</w:t>
      </w:r>
      <w:r w:rsidRPr="003259CC" w:rsidR="0014754C">
        <w:rPr>
          <w:snapToGrid w:val="0"/>
        </w:rPr>
        <w:t xml:space="preserve">; for </w:t>
      </w:r>
      <w:r w:rsidRPr="003259CC" w:rsidR="00B8309F">
        <w:rPr>
          <w:snapToGrid w:val="0"/>
        </w:rPr>
        <w:t xml:space="preserve">the </w:t>
      </w:r>
      <w:r w:rsidRPr="003259CC" w:rsidR="0014754C">
        <w:rPr>
          <w:snapToGrid w:val="0"/>
        </w:rPr>
        <w:t>analogous position of the ECJ</w:t>
      </w:r>
      <w:r w:rsidRPr="003259CC" w:rsidR="00B8309F">
        <w:rPr>
          <w:snapToGrid w:val="0"/>
        </w:rPr>
        <w:t>,</w:t>
      </w:r>
      <w:r w:rsidRPr="003259CC" w:rsidR="0014754C">
        <w:rPr>
          <w:snapToGrid w:val="0"/>
        </w:rPr>
        <w:t xml:space="preserve"> see paragraph </w:t>
      </w:r>
      <w:r w:rsidRPr="003259CC" w:rsidR="0014754C">
        <w:rPr>
          <w:snapToGrid w:val="0"/>
        </w:rPr>
        <w:fldChar w:fldCharType="begin"/>
      </w:r>
      <w:r w:rsidRPr="003259CC" w:rsidR="0014754C">
        <w:rPr>
          <w:snapToGrid w:val="0"/>
        </w:rPr>
        <w:instrText xml:space="preserve"> REF F_Proceedings_At_ECJ_EC_2ndPara_Merely2D \h  \* MERGEFORMAT </w:instrText>
      </w:r>
      <w:r w:rsidRPr="003259CC" w:rsidR="0014754C">
        <w:rPr>
          <w:snapToGrid w:val="0"/>
        </w:rPr>
        <w:fldChar w:fldCharType="separate"/>
      </w:r>
      <w:r w:rsidRPr="003259CC" w:rsidR="003259CC">
        <w:rPr>
          <w:noProof/>
        </w:rPr>
        <w:t>102</w:t>
      </w:r>
      <w:r w:rsidRPr="003259CC" w:rsidR="0014754C">
        <w:rPr>
          <w:snapToGrid w:val="0"/>
        </w:rPr>
        <w:fldChar w:fldCharType="end"/>
      </w:r>
      <w:r w:rsidRPr="003259CC" w:rsidR="0014754C">
        <w:rPr>
          <w:snapToGrid w:val="0"/>
        </w:rPr>
        <w:t xml:space="preserve"> above</w:t>
      </w:r>
      <w:r w:rsidRPr="003259CC" w:rsidR="00DA6F67">
        <w:rPr>
          <w:snapToGrid w:val="0"/>
        </w:rPr>
        <w:t xml:space="preserve">). </w:t>
      </w:r>
      <w:r w:rsidRPr="003259CC" w:rsidR="00F30ACB">
        <w:rPr>
          <w:snapToGrid w:val="0"/>
        </w:rPr>
        <w:t>In the Court</w:t>
      </w:r>
      <w:r w:rsidRPr="003259CC" w:rsidR="003259CC">
        <w:rPr>
          <w:snapToGrid w:val="0"/>
        </w:rPr>
        <w:t>’</w:t>
      </w:r>
      <w:r w:rsidRPr="003259CC" w:rsidR="00F30ACB">
        <w:rPr>
          <w:snapToGrid w:val="0"/>
        </w:rPr>
        <w:t>s view, the fact that the Supreme Court asked the ECJ to hear the case urgently and the latter applied</w:t>
      </w:r>
      <w:r w:rsidRPr="003259CC" w:rsidR="00DE4F1D">
        <w:rPr>
          <w:snapToGrid w:val="0"/>
        </w:rPr>
        <w:t xml:space="preserve"> its</w:t>
      </w:r>
      <w:r w:rsidRPr="003259CC" w:rsidR="00F30ACB">
        <w:rPr>
          <w:snapToGrid w:val="0"/>
        </w:rPr>
        <w:t xml:space="preserve"> accelerated procedure (see paragraphs </w:t>
      </w:r>
      <w:r w:rsidRPr="003259CC" w:rsidR="008C7276">
        <w:rPr>
          <w:snapToGrid w:val="0"/>
        </w:rPr>
        <w:fldChar w:fldCharType="begin"/>
      </w:r>
      <w:r w:rsidRPr="003259CC" w:rsidR="008C7276">
        <w:rPr>
          <w:snapToGrid w:val="0"/>
        </w:rPr>
        <w:instrText xml:space="preserve"> REF F_21May2008_SC_Asks_ECJ_4_UrgentProcedur \h </w:instrText>
      </w:r>
      <w:r w:rsidRPr="003259CC" w:rsidR="00BC6A8E">
        <w:rPr>
          <w:snapToGrid w:val="0"/>
        </w:rPr>
        <w:instrText xml:space="preserve"> \* MERGEFORMAT </w:instrText>
      </w:r>
      <w:r w:rsidRPr="003259CC" w:rsidR="008C7276">
        <w:rPr>
          <w:snapToGrid w:val="0"/>
        </w:rPr>
        <w:fldChar w:fldCharType="separate"/>
      </w:r>
      <w:r w:rsidRPr="003259CC" w:rsidR="003259CC">
        <w:rPr>
          <w:noProof/>
        </w:rPr>
        <w:t>95</w:t>
      </w:r>
      <w:r w:rsidRPr="003259CC" w:rsidR="008C7276">
        <w:rPr>
          <w:snapToGrid w:val="0"/>
        </w:rPr>
        <w:fldChar w:fldCharType="end"/>
      </w:r>
      <w:r w:rsidRPr="003259CC" w:rsidR="00F30ACB">
        <w:rPr>
          <w:snapToGrid w:val="0"/>
        </w:rPr>
        <w:t xml:space="preserve"> and </w:t>
      </w:r>
      <w:r w:rsidRPr="003259CC" w:rsidR="008C7276">
        <w:rPr>
          <w:snapToGrid w:val="0"/>
        </w:rPr>
        <w:fldChar w:fldCharType="begin"/>
      </w:r>
      <w:r w:rsidRPr="003259CC" w:rsidR="008C7276">
        <w:rPr>
          <w:snapToGrid w:val="0"/>
        </w:rPr>
        <w:instrText xml:space="preserve"> REF F_Proceedings_At_ECJ_EC_2ndPara_Merely2D \h </w:instrText>
      </w:r>
      <w:r w:rsidRPr="003259CC" w:rsidR="00BC6A8E">
        <w:rPr>
          <w:snapToGrid w:val="0"/>
        </w:rPr>
        <w:instrText xml:space="preserve"> \* MERGEFORMAT </w:instrText>
      </w:r>
      <w:r w:rsidRPr="003259CC" w:rsidR="008C7276">
        <w:rPr>
          <w:snapToGrid w:val="0"/>
        </w:rPr>
        <w:fldChar w:fldCharType="separate"/>
      </w:r>
      <w:r w:rsidRPr="003259CC" w:rsidR="003259CC">
        <w:rPr>
          <w:noProof/>
        </w:rPr>
        <w:t>102</w:t>
      </w:r>
      <w:r w:rsidRPr="003259CC" w:rsidR="008C7276">
        <w:rPr>
          <w:snapToGrid w:val="0"/>
        </w:rPr>
        <w:fldChar w:fldCharType="end"/>
      </w:r>
      <w:r w:rsidRPr="003259CC" w:rsidR="00F30ACB">
        <w:rPr>
          <w:snapToGrid w:val="0"/>
        </w:rPr>
        <w:t xml:space="preserve"> above) does not exempt the </w:t>
      </w:r>
      <w:r w:rsidRPr="003259CC" w:rsidR="00B8309F">
        <w:rPr>
          <w:snapToGrid w:val="0"/>
        </w:rPr>
        <w:t>r</w:t>
      </w:r>
      <w:r w:rsidRPr="003259CC" w:rsidR="00F30ACB">
        <w:rPr>
          <w:snapToGrid w:val="0"/>
        </w:rPr>
        <w:t>espondent State from its liability.</w:t>
      </w:r>
    </w:p>
    <w:p w:rsidRPr="003259CC" w:rsidR="003D4042" w:rsidP="003259CC" w14:paraId="57586C56" w14:textId="77777777">
      <w:pPr>
        <w:pStyle w:val="ECHRPara"/>
        <w:rPr>
          <w:snapToGrid w:val="0"/>
        </w:rPr>
      </w:pPr>
      <w:r w:rsidRPr="003259CC">
        <w:rPr>
          <w:snapToGrid w:val="0"/>
        </w:rPr>
        <w:t xml:space="preserve">Indeed, as pointed out by the Advocate General and the ECJ, by that time </w:t>
      </w:r>
      <w:r w:rsidRPr="003259CC" w:rsidR="00752085">
        <w:rPr>
          <w:snapToGrid w:val="0"/>
        </w:rPr>
        <w:t>the proceedings for the second applicant</w:t>
      </w:r>
      <w:r w:rsidRPr="003259CC" w:rsidR="003259CC">
        <w:rPr>
          <w:snapToGrid w:val="0"/>
        </w:rPr>
        <w:t>’</w:t>
      </w:r>
      <w:r w:rsidRPr="003259CC" w:rsidR="00752085">
        <w:rPr>
          <w:snapToGrid w:val="0"/>
        </w:rPr>
        <w:t xml:space="preserve">s return had </w:t>
      </w:r>
      <w:r w:rsidRPr="003259CC" w:rsidR="00B8309F">
        <w:rPr>
          <w:snapToGrid w:val="0"/>
        </w:rPr>
        <w:t xml:space="preserve">already </w:t>
      </w:r>
      <w:r w:rsidRPr="003259CC" w:rsidR="00752085">
        <w:rPr>
          <w:snapToGrid w:val="0"/>
        </w:rPr>
        <w:t xml:space="preserve">been ongoing for </w:t>
      </w:r>
      <w:r w:rsidRPr="003259CC" w:rsidR="00DA6F67">
        <w:rPr>
          <w:snapToGrid w:val="0"/>
        </w:rPr>
        <w:t xml:space="preserve">nearly two </w:t>
      </w:r>
      <w:r w:rsidRPr="003259CC" w:rsidR="00752085">
        <w:rPr>
          <w:snapToGrid w:val="0"/>
        </w:rPr>
        <w:t xml:space="preserve">years </w:t>
      </w:r>
      <w:r w:rsidRPr="003259CC" w:rsidR="00DA6F67">
        <w:rPr>
          <w:snapToGrid w:val="0"/>
        </w:rPr>
        <w:t xml:space="preserve">and the outcome of those successive suspensions had been “totally incompatible with the fundamental aims of the [Hague] Convention and the Regulation” (see paragraphs </w:t>
      </w:r>
      <w:r w:rsidRPr="003259CC" w:rsidR="008C7276">
        <w:rPr>
          <w:snapToGrid w:val="0"/>
        </w:rPr>
        <w:fldChar w:fldCharType="begin"/>
      </w:r>
      <w:r w:rsidRPr="003259CC" w:rsidR="008C7276">
        <w:rPr>
          <w:snapToGrid w:val="0"/>
        </w:rPr>
        <w:instrText xml:space="preserve"> REF F_Proceedings_At_ECJ_AG_3rdPara_Vagaries \h </w:instrText>
      </w:r>
      <w:r w:rsidRPr="003259CC" w:rsidR="00BC6A8E">
        <w:rPr>
          <w:snapToGrid w:val="0"/>
        </w:rPr>
        <w:instrText xml:space="preserve"> \* MERGEFORMAT </w:instrText>
      </w:r>
      <w:r w:rsidRPr="003259CC" w:rsidR="008C7276">
        <w:rPr>
          <w:snapToGrid w:val="0"/>
        </w:rPr>
        <w:fldChar w:fldCharType="separate"/>
      </w:r>
      <w:r w:rsidRPr="003259CC" w:rsidR="003259CC">
        <w:rPr>
          <w:noProof/>
        </w:rPr>
        <w:t>100</w:t>
      </w:r>
      <w:r w:rsidRPr="003259CC" w:rsidR="008C7276">
        <w:rPr>
          <w:snapToGrid w:val="0"/>
        </w:rPr>
        <w:fldChar w:fldCharType="end"/>
      </w:r>
      <w:r w:rsidRPr="003259CC" w:rsidR="008C7276">
        <w:rPr>
          <w:snapToGrid w:val="0"/>
        </w:rPr>
        <w:t xml:space="preserve"> and </w:t>
      </w:r>
      <w:r w:rsidRPr="003259CC" w:rsidR="008C7276">
        <w:rPr>
          <w:snapToGrid w:val="0"/>
        </w:rPr>
        <w:fldChar w:fldCharType="begin"/>
      </w:r>
      <w:r w:rsidRPr="003259CC" w:rsidR="008C7276">
        <w:rPr>
          <w:snapToGrid w:val="0"/>
        </w:rPr>
        <w:instrText xml:space="preserve"> REF F_Proceedings_At_ECJ_EC_3rdPara_ManContr \h </w:instrText>
      </w:r>
      <w:r w:rsidRPr="003259CC" w:rsidR="00BC6A8E">
        <w:rPr>
          <w:snapToGrid w:val="0"/>
        </w:rPr>
        <w:instrText xml:space="preserve"> \* MERGEFORMAT </w:instrText>
      </w:r>
      <w:r w:rsidRPr="003259CC" w:rsidR="008C7276">
        <w:rPr>
          <w:snapToGrid w:val="0"/>
        </w:rPr>
        <w:fldChar w:fldCharType="separate"/>
      </w:r>
      <w:r w:rsidRPr="003259CC" w:rsidR="003259CC">
        <w:rPr>
          <w:noProof/>
        </w:rPr>
        <w:t>103</w:t>
      </w:r>
      <w:r w:rsidRPr="003259CC" w:rsidR="008C7276">
        <w:rPr>
          <w:snapToGrid w:val="0"/>
        </w:rPr>
        <w:fldChar w:fldCharType="end"/>
      </w:r>
      <w:r w:rsidRPr="003259CC" w:rsidR="008C7276">
        <w:rPr>
          <w:snapToGrid w:val="0"/>
        </w:rPr>
        <w:t xml:space="preserve"> </w:t>
      </w:r>
      <w:r w:rsidRPr="003259CC" w:rsidR="00DA6F67">
        <w:rPr>
          <w:snapToGrid w:val="0"/>
        </w:rPr>
        <w:t>above)</w:t>
      </w:r>
      <w:r w:rsidRPr="003259CC" w:rsidR="00752085">
        <w:rPr>
          <w:snapToGrid w:val="0"/>
        </w:rPr>
        <w:t xml:space="preserve">. </w:t>
      </w:r>
      <w:r w:rsidRPr="003259CC" w:rsidR="00620138">
        <w:rPr>
          <w:snapToGrid w:val="0"/>
        </w:rPr>
        <w:t>On the basis of</w:t>
      </w:r>
      <w:r w:rsidRPr="003259CC" w:rsidR="00204BD9">
        <w:rPr>
          <w:snapToGrid w:val="0"/>
        </w:rPr>
        <w:t xml:space="preserve"> the facts of the case</w:t>
      </w:r>
      <w:r w:rsidRPr="003259CC" w:rsidR="00620138">
        <w:rPr>
          <w:snapToGrid w:val="0"/>
        </w:rPr>
        <w:t>,</w:t>
      </w:r>
      <w:r w:rsidRPr="003259CC" w:rsidR="00204BD9">
        <w:rPr>
          <w:snapToGrid w:val="0"/>
        </w:rPr>
        <w:t xml:space="preserve"> the Court </w:t>
      </w:r>
      <w:r w:rsidRPr="003259CC" w:rsidR="00620138">
        <w:rPr>
          <w:snapToGrid w:val="0"/>
        </w:rPr>
        <w:t>takes the view that</w:t>
      </w:r>
      <w:r w:rsidRPr="003259CC" w:rsidR="00204BD9">
        <w:rPr>
          <w:snapToGrid w:val="0"/>
        </w:rPr>
        <w:t xml:space="preserve"> the suspensions </w:t>
      </w:r>
      <w:r w:rsidRPr="003259CC" w:rsidR="00C31451">
        <w:rPr>
          <w:snapToGrid w:val="0"/>
        </w:rPr>
        <w:t>that followed I.R.</w:t>
      </w:r>
      <w:r w:rsidRPr="003259CC" w:rsidR="003259CC">
        <w:rPr>
          <w:snapToGrid w:val="0"/>
        </w:rPr>
        <w:t>’</w:t>
      </w:r>
      <w:r w:rsidRPr="003259CC" w:rsidR="00C31451">
        <w:rPr>
          <w:snapToGrid w:val="0"/>
        </w:rPr>
        <w:t xml:space="preserve">s applications for the proceedings to be reopened </w:t>
      </w:r>
      <w:r w:rsidRPr="003259CC" w:rsidR="00204BD9">
        <w:rPr>
          <w:snapToGrid w:val="0"/>
        </w:rPr>
        <w:t xml:space="preserve">(see paragraphs </w:t>
      </w:r>
      <w:r w:rsidRPr="003259CC" w:rsidR="00E52A54">
        <w:rPr>
          <w:snapToGrid w:val="0"/>
        </w:rPr>
        <w:fldChar w:fldCharType="begin"/>
      </w:r>
      <w:r w:rsidRPr="003259CC" w:rsidR="00E52A54">
        <w:rPr>
          <w:snapToGrid w:val="0"/>
        </w:rPr>
        <w:instrText xml:space="preserve"> REF F_7January2008_SuprCrtRefersReopen2Klaip \h </w:instrText>
      </w:r>
      <w:r w:rsidRPr="003259CC" w:rsidR="00E52A54">
        <w:rPr>
          <w:snapToGrid w:val="0"/>
        </w:rPr>
        <w:fldChar w:fldCharType="separate"/>
      </w:r>
      <w:r w:rsidRPr="003259CC" w:rsidR="003259CC">
        <w:rPr>
          <w:noProof/>
        </w:rPr>
        <w:t>76</w:t>
      </w:r>
      <w:r w:rsidRPr="003259CC" w:rsidR="00E52A54">
        <w:rPr>
          <w:snapToGrid w:val="0"/>
        </w:rPr>
        <w:fldChar w:fldCharType="end"/>
      </w:r>
      <w:r w:rsidRPr="003259CC" w:rsidR="00E52A54">
        <w:rPr>
          <w:snapToGrid w:val="0"/>
        </w:rPr>
        <w:t xml:space="preserve">, </w:t>
      </w:r>
      <w:r w:rsidRPr="003259CC" w:rsidR="00F01FDE">
        <w:rPr>
          <w:snapToGrid w:val="0"/>
        </w:rPr>
        <w:fldChar w:fldCharType="begin"/>
      </w:r>
      <w:r w:rsidRPr="003259CC" w:rsidR="00F01FDE">
        <w:rPr>
          <w:snapToGrid w:val="0"/>
        </w:rPr>
        <w:instrText xml:space="preserve"> REF F_Bailiff2008_SupremeCourtSuspendsExecut \h </w:instrText>
      </w:r>
      <w:r w:rsidRPr="003259CC" w:rsidR="00BC6A8E">
        <w:rPr>
          <w:snapToGrid w:val="0"/>
        </w:rPr>
        <w:instrText xml:space="preserve"> \* MERGEFORMAT </w:instrText>
      </w:r>
      <w:r w:rsidRPr="003259CC" w:rsidR="00F01FDE">
        <w:rPr>
          <w:snapToGrid w:val="0"/>
        </w:rPr>
        <w:fldChar w:fldCharType="separate"/>
      </w:r>
      <w:r w:rsidRPr="003259CC" w:rsidR="003259CC">
        <w:rPr>
          <w:noProof/>
        </w:rPr>
        <w:t>78</w:t>
      </w:r>
      <w:r w:rsidRPr="003259CC" w:rsidR="00F01FDE">
        <w:rPr>
          <w:snapToGrid w:val="0"/>
        </w:rPr>
        <w:fldChar w:fldCharType="end"/>
      </w:r>
      <w:r w:rsidRPr="003259CC" w:rsidR="00F01FDE">
        <w:rPr>
          <w:snapToGrid w:val="0"/>
        </w:rPr>
        <w:t xml:space="preserve"> and </w:t>
      </w:r>
      <w:r w:rsidRPr="003259CC" w:rsidR="00E52A54">
        <w:rPr>
          <w:snapToGrid w:val="0"/>
        </w:rPr>
        <w:fldChar w:fldCharType="begin"/>
      </w:r>
      <w:r w:rsidRPr="003259CC" w:rsidR="00E52A54">
        <w:rPr>
          <w:snapToGrid w:val="0"/>
        </w:rPr>
        <w:instrText xml:space="preserve"> REF F_15March2008_SCsuspendsExecutionProceed \h </w:instrText>
      </w:r>
      <w:r w:rsidRPr="003259CC" w:rsidR="00E52A54">
        <w:rPr>
          <w:snapToGrid w:val="0"/>
        </w:rPr>
        <w:fldChar w:fldCharType="separate"/>
      </w:r>
      <w:r w:rsidRPr="003259CC" w:rsidR="003259CC">
        <w:rPr>
          <w:noProof/>
        </w:rPr>
        <w:t>79</w:t>
      </w:r>
      <w:r w:rsidRPr="003259CC" w:rsidR="00E52A54">
        <w:rPr>
          <w:snapToGrid w:val="0"/>
        </w:rPr>
        <w:fldChar w:fldCharType="end"/>
      </w:r>
      <w:r w:rsidRPr="003259CC" w:rsidR="00204BD9">
        <w:rPr>
          <w:snapToGrid w:val="0"/>
        </w:rPr>
        <w:t xml:space="preserve"> above) </w:t>
      </w:r>
      <w:r w:rsidRPr="003259CC" w:rsidR="00620138">
        <w:rPr>
          <w:snapToGrid w:val="0"/>
        </w:rPr>
        <w:t xml:space="preserve">were </w:t>
      </w:r>
      <w:r w:rsidRPr="003259CC" w:rsidR="00204BD9">
        <w:rPr>
          <w:snapToGrid w:val="0"/>
        </w:rPr>
        <w:t xml:space="preserve">particularly </w:t>
      </w:r>
      <w:r w:rsidRPr="003259CC" w:rsidR="00620138">
        <w:rPr>
          <w:snapToGrid w:val="0"/>
        </w:rPr>
        <w:t>aptly</w:t>
      </w:r>
      <w:r w:rsidRPr="003259CC" w:rsidR="00204BD9">
        <w:rPr>
          <w:snapToGrid w:val="0"/>
        </w:rPr>
        <w:t xml:space="preserve"> </w:t>
      </w:r>
      <w:r w:rsidRPr="003259CC" w:rsidR="004B7EFB">
        <w:rPr>
          <w:snapToGrid w:val="0"/>
        </w:rPr>
        <w:t>dubb</w:t>
      </w:r>
      <w:r w:rsidRPr="003259CC" w:rsidR="00204BD9">
        <w:rPr>
          <w:snapToGrid w:val="0"/>
        </w:rPr>
        <w:t>ed “procedural vagaries” that had not been prevented by the Supreme Court in spite of its duty to act expeditiously (</w:t>
      </w:r>
      <w:r w:rsidRPr="003259CC" w:rsidR="00F75870">
        <w:rPr>
          <w:snapToGrid w:val="0"/>
        </w:rPr>
        <w:t>see Article 11 of the Hague Convention, cited in paragraph</w:t>
      </w:r>
      <w:r w:rsidRPr="003259CC" w:rsidR="00AC5D76">
        <w:rPr>
          <w:snapToGrid w:val="0"/>
        </w:rPr>
        <w:t> </w:t>
      </w:r>
      <w:r w:rsidRPr="003259CC" w:rsidR="00F75870">
        <w:rPr>
          <w:snapToGrid w:val="0"/>
        </w:rPr>
        <w:fldChar w:fldCharType="begin"/>
      </w:r>
      <w:r w:rsidRPr="003259CC" w:rsidR="00F75870">
        <w:rPr>
          <w:snapToGrid w:val="0"/>
        </w:rPr>
        <w:instrText xml:space="preserve"> REF INT_The_Hague_Convention_Itself \h </w:instrText>
      </w:r>
      <w:r w:rsidRPr="003259CC" w:rsidR="00F75870">
        <w:rPr>
          <w:snapToGrid w:val="0"/>
        </w:rPr>
        <w:fldChar w:fldCharType="separate"/>
      </w:r>
      <w:r w:rsidRPr="003259CC" w:rsidR="003259CC">
        <w:rPr>
          <w:noProof/>
        </w:rPr>
        <w:t>145</w:t>
      </w:r>
      <w:r w:rsidRPr="003259CC" w:rsidR="00F75870">
        <w:rPr>
          <w:snapToGrid w:val="0"/>
        </w:rPr>
        <w:fldChar w:fldCharType="end"/>
      </w:r>
      <w:r w:rsidRPr="003259CC" w:rsidR="00F75870">
        <w:rPr>
          <w:snapToGrid w:val="0"/>
        </w:rPr>
        <w:t xml:space="preserve"> above; also see, for example, </w:t>
      </w:r>
      <w:r w:rsidRPr="003259CC" w:rsidR="00F75870">
        <w:rPr>
          <w:i/>
          <w:lang w:val="en-US"/>
        </w:rPr>
        <w:t>Maire v.</w:t>
      </w:r>
      <w:r w:rsidRPr="003259CC" w:rsidR="00406582">
        <w:t> </w:t>
      </w:r>
      <w:r w:rsidRPr="003259CC" w:rsidR="00F75870">
        <w:rPr>
          <w:i/>
          <w:lang w:val="en-US"/>
        </w:rPr>
        <w:t>Portugal</w:t>
      </w:r>
      <w:r w:rsidRPr="003259CC" w:rsidR="00F75870">
        <w:rPr>
          <w:lang w:val="en-US"/>
        </w:rPr>
        <w:t>,</w:t>
      </w:r>
      <w:r w:rsidRPr="003259CC" w:rsidR="00F75870">
        <w:rPr>
          <w:i/>
          <w:lang w:val="en-US"/>
        </w:rPr>
        <w:t xml:space="preserve"> </w:t>
      </w:r>
      <w:r w:rsidRPr="003259CC" w:rsidR="00F75870">
        <w:rPr>
          <w:lang w:val="en-US"/>
        </w:rPr>
        <w:t>no. 48206/99, §</w:t>
      </w:r>
      <w:r w:rsidRPr="003259CC" w:rsidR="00AC5D76">
        <w:rPr>
          <w:lang w:val="en-US"/>
        </w:rPr>
        <w:t> </w:t>
      </w:r>
      <w:r w:rsidRPr="003259CC" w:rsidR="00F75870">
        <w:rPr>
          <w:lang w:val="en-US"/>
        </w:rPr>
        <w:t>74, ECHR 2003</w:t>
      </w:r>
      <w:r w:rsidRPr="003259CC" w:rsidR="00F75870">
        <w:rPr>
          <w:lang w:val="en-US"/>
        </w:rPr>
        <w:noBreakHyphen/>
        <w:t>VII</w:t>
      </w:r>
      <w:r w:rsidRPr="003259CC" w:rsidR="00E52A54">
        <w:rPr>
          <w:snapToGrid w:val="0"/>
        </w:rPr>
        <w:t>;</w:t>
      </w:r>
      <w:r w:rsidRPr="003259CC" w:rsidR="00D80714">
        <w:rPr>
          <w:snapToGrid w:val="0"/>
        </w:rPr>
        <w:t xml:space="preserve"> </w:t>
      </w:r>
      <w:r w:rsidRPr="003259CC" w:rsidR="00F75870">
        <w:rPr>
          <w:snapToGrid w:val="0"/>
        </w:rPr>
        <w:t>point</w:t>
      </w:r>
      <w:r w:rsidRPr="003259CC" w:rsidR="00AC5D76">
        <w:rPr>
          <w:snapToGrid w:val="0"/>
        </w:rPr>
        <w:t> </w:t>
      </w:r>
      <w:r w:rsidRPr="003259CC" w:rsidR="00F75870">
        <w:rPr>
          <w:snapToGrid w:val="0"/>
        </w:rPr>
        <w:t xml:space="preserve">104 of </w:t>
      </w:r>
      <w:r w:rsidRPr="003259CC" w:rsidR="00F73710">
        <w:t>the Pérez-Vera Report</w:t>
      </w:r>
      <w:r w:rsidRPr="003259CC" w:rsidR="00F73710">
        <w:rPr>
          <w:snapToGrid w:val="0"/>
        </w:rPr>
        <w:t xml:space="preserve"> </w:t>
      </w:r>
      <w:r w:rsidRPr="003259CC" w:rsidR="00F75870">
        <w:rPr>
          <w:snapToGrid w:val="0"/>
        </w:rPr>
        <w:t xml:space="preserve">cited in paragraph </w:t>
      </w:r>
      <w:r w:rsidRPr="003259CC" w:rsidR="00F75870">
        <w:rPr>
          <w:snapToGrid w:val="0"/>
        </w:rPr>
        <w:fldChar w:fldCharType="begin"/>
      </w:r>
      <w:r w:rsidRPr="003259CC" w:rsidR="00F75870">
        <w:rPr>
          <w:snapToGrid w:val="0"/>
        </w:rPr>
        <w:instrText xml:space="preserve"> REF INT_Law_PerezVeraReportParaTwoAndQuotes \h </w:instrText>
      </w:r>
      <w:r w:rsidRPr="003259CC" w:rsidR="00F75870">
        <w:rPr>
          <w:snapToGrid w:val="0"/>
        </w:rPr>
        <w:fldChar w:fldCharType="separate"/>
      </w:r>
      <w:r w:rsidRPr="003259CC" w:rsidR="003259CC">
        <w:rPr>
          <w:noProof/>
        </w:rPr>
        <w:t>147</w:t>
      </w:r>
      <w:r w:rsidRPr="003259CC" w:rsidR="00F75870">
        <w:rPr>
          <w:snapToGrid w:val="0"/>
        </w:rPr>
        <w:fldChar w:fldCharType="end"/>
      </w:r>
      <w:r w:rsidRPr="003259CC" w:rsidR="00F75870">
        <w:rPr>
          <w:snapToGrid w:val="0"/>
        </w:rPr>
        <w:t xml:space="preserve"> above and paragraph </w:t>
      </w:r>
      <w:r w:rsidRPr="003259CC" w:rsidR="00F75870">
        <w:rPr>
          <w:snapToGrid w:val="0"/>
        </w:rPr>
        <w:fldChar w:fldCharType="begin"/>
      </w:r>
      <w:r w:rsidRPr="003259CC" w:rsidR="00F75870">
        <w:rPr>
          <w:snapToGrid w:val="0"/>
        </w:rPr>
        <w:instrText xml:space="preserve"> REF INT_2003PartIIofGuide2GoodPracticeUnderH \h </w:instrText>
      </w:r>
      <w:r w:rsidRPr="003259CC" w:rsidR="00F75870">
        <w:rPr>
          <w:snapToGrid w:val="0"/>
        </w:rPr>
        <w:fldChar w:fldCharType="separate"/>
      </w:r>
      <w:r w:rsidRPr="003259CC" w:rsidR="003259CC">
        <w:rPr>
          <w:noProof/>
        </w:rPr>
        <w:t>148</w:t>
      </w:r>
      <w:r w:rsidRPr="003259CC" w:rsidR="00F75870">
        <w:rPr>
          <w:snapToGrid w:val="0"/>
        </w:rPr>
        <w:fldChar w:fldCharType="end"/>
      </w:r>
      <w:r w:rsidRPr="003259CC" w:rsidR="00F75870">
        <w:rPr>
          <w:snapToGrid w:val="0"/>
        </w:rPr>
        <w:t xml:space="preserve"> </w:t>
      </w:r>
      <w:r w:rsidRPr="003259CC" w:rsidR="00204BD9">
        <w:rPr>
          <w:snapToGrid w:val="0"/>
        </w:rPr>
        <w:t>above)</w:t>
      </w:r>
      <w:r w:rsidRPr="003259CC" w:rsidR="00D80714">
        <w:rPr>
          <w:snapToGrid w:val="0"/>
        </w:rPr>
        <w:t>.</w:t>
      </w:r>
    </w:p>
    <w:p w:rsidRPr="003259CC" w:rsidR="00BF5A57" w:rsidP="003259CC" w14:paraId="764108E3" w14:textId="77777777">
      <w:pPr>
        <w:pStyle w:val="ECHRPara"/>
        <w:rPr>
          <w:snapToGrid w:val="0"/>
        </w:rPr>
      </w:pPr>
      <w:r w:rsidRPr="003259CC">
        <w:rPr>
          <w:snapToGrid w:val="0"/>
        </w:rPr>
        <w:t>The Court finds that those “procedural vagaries”</w:t>
      </w:r>
      <w:r w:rsidRPr="003259CC">
        <w:rPr>
          <w:snapToGrid w:val="0"/>
        </w:rPr>
        <w:t xml:space="preserve"> </w:t>
      </w:r>
      <w:r w:rsidRPr="003259CC" w:rsidR="00204BD9">
        <w:rPr>
          <w:snapToGrid w:val="0"/>
        </w:rPr>
        <w:t xml:space="preserve">failed to achieve “the fundamental aim of depriving the actions of </w:t>
      </w:r>
      <w:r w:rsidRPr="003259CC" w:rsidR="00620138">
        <w:rPr>
          <w:snapToGrid w:val="0"/>
        </w:rPr>
        <w:t xml:space="preserve">the </w:t>
      </w:r>
      <w:r w:rsidRPr="003259CC" w:rsidR="00204BD9">
        <w:rPr>
          <w:snapToGrid w:val="0"/>
        </w:rPr>
        <w:t>abducting parent of any practical or juridical consequences by ensuring the child</w:t>
      </w:r>
      <w:r w:rsidRPr="003259CC" w:rsidR="003259CC">
        <w:rPr>
          <w:snapToGrid w:val="0"/>
        </w:rPr>
        <w:t>’</w:t>
      </w:r>
      <w:r w:rsidRPr="003259CC" w:rsidR="00204BD9">
        <w:rPr>
          <w:snapToGrid w:val="0"/>
        </w:rPr>
        <w:t>s prompt return”</w:t>
      </w:r>
      <w:r w:rsidRPr="003259CC" w:rsidR="00620138">
        <w:rPr>
          <w:snapToGrid w:val="0"/>
        </w:rPr>
        <w:t>,</w:t>
      </w:r>
      <w:r w:rsidRPr="003259CC" w:rsidR="00204BD9">
        <w:rPr>
          <w:snapToGrid w:val="0"/>
        </w:rPr>
        <w:t xml:space="preserve"> </w:t>
      </w:r>
      <w:r w:rsidRPr="003259CC">
        <w:rPr>
          <w:snapToGrid w:val="0"/>
        </w:rPr>
        <w:t>and</w:t>
      </w:r>
      <w:r w:rsidRPr="003259CC" w:rsidR="00C31451">
        <w:rPr>
          <w:snapToGrid w:val="0"/>
        </w:rPr>
        <w:t xml:space="preserve"> complete</w:t>
      </w:r>
      <w:r w:rsidRPr="003259CC" w:rsidR="00620138">
        <w:rPr>
          <w:snapToGrid w:val="0"/>
        </w:rPr>
        <w:t>ly</w:t>
      </w:r>
      <w:r w:rsidRPr="003259CC" w:rsidR="00C31451">
        <w:rPr>
          <w:snapToGrid w:val="0"/>
        </w:rPr>
        <w:t xml:space="preserve"> disregard</w:t>
      </w:r>
      <w:r w:rsidRPr="003259CC" w:rsidR="00620138">
        <w:rPr>
          <w:snapToGrid w:val="0"/>
        </w:rPr>
        <w:t>ed</w:t>
      </w:r>
      <w:r w:rsidRPr="003259CC" w:rsidR="00C31451">
        <w:rPr>
          <w:snapToGrid w:val="0"/>
        </w:rPr>
        <w:t xml:space="preserve"> the fundamental aims of </w:t>
      </w:r>
      <w:r w:rsidRPr="003259CC" w:rsidR="00620138">
        <w:rPr>
          <w:snapToGrid w:val="0"/>
        </w:rPr>
        <w:t xml:space="preserve">not only </w:t>
      </w:r>
      <w:r w:rsidRPr="003259CC" w:rsidR="00C31451">
        <w:rPr>
          <w:snapToGrid w:val="0"/>
        </w:rPr>
        <w:t>the Hague Convention</w:t>
      </w:r>
      <w:r w:rsidRPr="003259CC" w:rsidR="004B7EFB">
        <w:rPr>
          <w:snapToGrid w:val="0"/>
        </w:rPr>
        <w:t xml:space="preserve"> and</w:t>
      </w:r>
      <w:r w:rsidRPr="003259CC" w:rsidR="00C31451">
        <w:rPr>
          <w:snapToGrid w:val="0"/>
        </w:rPr>
        <w:t xml:space="preserve"> </w:t>
      </w:r>
      <w:r w:rsidRPr="003259CC" w:rsidR="00C31451">
        <w:t>Regulation (EC) No. 2201/2003</w:t>
      </w:r>
      <w:r w:rsidRPr="003259CC" w:rsidR="00C31451">
        <w:rPr>
          <w:snapToGrid w:val="0"/>
        </w:rPr>
        <w:t xml:space="preserve"> </w:t>
      </w:r>
      <w:r w:rsidRPr="003259CC" w:rsidR="00204BD9">
        <w:rPr>
          <w:snapToGrid w:val="0"/>
        </w:rPr>
        <w:t xml:space="preserve">(see </w:t>
      </w:r>
      <w:r w:rsidRPr="003259CC" w:rsidR="00406582">
        <w:rPr>
          <w:rFonts w:cstheme="minorHAnsi"/>
          <w:snapToGrid w:val="0"/>
        </w:rPr>
        <w:t>§§</w:t>
      </w:r>
      <w:r w:rsidRPr="003259CC" w:rsidR="00406582">
        <w:rPr>
          <w:snapToGrid w:val="0"/>
        </w:rPr>
        <w:t xml:space="preserve"> </w:t>
      </w:r>
      <w:r w:rsidRPr="003259CC" w:rsidR="00204BD9">
        <w:rPr>
          <w:snapToGrid w:val="0"/>
        </w:rPr>
        <w:t xml:space="preserve">24 </w:t>
      </w:r>
      <w:r w:rsidRPr="003259CC" w:rsidR="00C31451">
        <w:rPr>
          <w:snapToGrid w:val="0"/>
        </w:rPr>
        <w:t xml:space="preserve">and 40 </w:t>
      </w:r>
      <w:r w:rsidRPr="003259CC" w:rsidR="00204BD9">
        <w:rPr>
          <w:snapToGrid w:val="0"/>
        </w:rPr>
        <w:t>of the Advocate General View</w:t>
      </w:r>
      <w:r w:rsidRPr="003259CC" w:rsidR="00C31451">
        <w:rPr>
          <w:snapToGrid w:val="0"/>
        </w:rPr>
        <w:t xml:space="preserve"> cited in paragraph</w:t>
      </w:r>
      <w:r w:rsidRPr="003259CC" w:rsidR="00CF6775">
        <w:rPr>
          <w:snapToGrid w:val="0"/>
        </w:rPr>
        <w:t> </w:t>
      </w:r>
      <w:r w:rsidRPr="003259CC" w:rsidR="00C31451">
        <w:rPr>
          <w:snapToGrid w:val="0"/>
        </w:rPr>
        <w:fldChar w:fldCharType="begin"/>
      </w:r>
      <w:r w:rsidRPr="003259CC" w:rsidR="00C31451">
        <w:rPr>
          <w:snapToGrid w:val="0"/>
        </w:rPr>
        <w:instrText xml:space="preserve"> REF F_Proceedings_At_ECJ_AG_3rdPara_Vagaries \h </w:instrText>
      </w:r>
      <w:r w:rsidRPr="003259CC" w:rsidR="00BC6A8E">
        <w:rPr>
          <w:snapToGrid w:val="0"/>
        </w:rPr>
        <w:instrText xml:space="preserve"> \* MERGEFORMAT </w:instrText>
      </w:r>
      <w:r w:rsidRPr="003259CC" w:rsidR="00C31451">
        <w:rPr>
          <w:snapToGrid w:val="0"/>
        </w:rPr>
        <w:fldChar w:fldCharType="separate"/>
      </w:r>
      <w:r w:rsidRPr="003259CC" w:rsidR="003259CC">
        <w:rPr>
          <w:noProof/>
        </w:rPr>
        <w:t>100</w:t>
      </w:r>
      <w:r w:rsidRPr="003259CC" w:rsidR="00C31451">
        <w:rPr>
          <w:snapToGrid w:val="0"/>
        </w:rPr>
        <w:fldChar w:fldCharType="end"/>
      </w:r>
      <w:r w:rsidRPr="003259CC" w:rsidR="00C31451">
        <w:rPr>
          <w:snapToGrid w:val="0"/>
        </w:rPr>
        <w:t xml:space="preserve"> above</w:t>
      </w:r>
      <w:r w:rsidRPr="003259CC" w:rsidR="00204BD9">
        <w:rPr>
          <w:snapToGrid w:val="0"/>
        </w:rPr>
        <w:t>)</w:t>
      </w:r>
      <w:r w:rsidRPr="003259CC" w:rsidR="00620138">
        <w:rPr>
          <w:snapToGrid w:val="0"/>
        </w:rPr>
        <w:t xml:space="preserve"> but also</w:t>
      </w:r>
      <w:r w:rsidRPr="003259CC" w:rsidR="00C31451">
        <w:rPr>
          <w:snapToGrid w:val="0"/>
        </w:rPr>
        <w:t xml:space="preserve"> Article</w:t>
      </w:r>
      <w:r w:rsidRPr="003259CC" w:rsidR="005C0C1C">
        <w:rPr>
          <w:snapToGrid w:val="0"/>
        </w:rPr>
        <w:t> </w:t>
      </w:r>
      <w:r w:rsidRPr="003259CC" w:rsidR="00C31451">
        <w:rPr>
          <w:snapToGrid w:val="0"/>
        </w:rPr>
        <w:t>8 of the Convention</w:t>
      </w:r>
      <w:r w:rsidRPr="003259CC" w:rsidR="00204BD9">
        <w:rPr>
          <w:snapToGrid w:val="0"/>
        </w:rPr>
        <w:t xml:space="preserve">. </w:t>
      </w:r>
      <w:r w:rsidRPr="003259CC" w:rsidR="00EA4AC4">
        <w:rPr>
          <w:snapToGrid w:val="0"/>
        </w:rPr>
        <w:t xml:space="preserve">In this context the Court also </w:t>
      </w:r>
      <w:r w:rsidRPr="003259CC" w:rsidR="00B8309F">
        <w:rPr>
          <w:snapToGrid w:val="0"/>
        </w:rPr>
        <w:t xml:space="preserve">has regard to the fact </w:t>
      </w:r>
      <w:r w:rsidRPr="003259CC" w:rsidR="00EA4AC4">
        <w:rPr>
          <w:snapToGrid w:val="0"/>
        </w:rPr>
        <w:t>that</w:t>
      </w:r>
      <w:r w:rsidRPr="003259CC" w:rsidR="00620138">
        <w:rPr>
          <w:snapToGrid w:val="0"/>
        </w:rPr>
        <w:t>,</w:t>
      </w:r>
      <w:r w:rsidRPr="003259CC" w:rsidR="00EA4AC4">
        <w:rPr>
          <w:snapToGrid w:val="0"/>
        </w:rPr>
        <w:t xml:space="preserve"> whilst it took the ECJ </w:t>
      </w:r>
      <w:r w:rsidRPr="003259CC" w:rsidR="00FD4476">
        <w:rPr>
          <w:snapToGrid w:val="0"/>
        </w:rPr>
        <w:t>less than</w:t>
      </w:r>
      <w:r w:rsidRPr="003259CC" w:rsidR="00EA4AC4">
        <w:rPr>
          <w:snapToGrid w:val="0"/>
        </w:rPr>
        <w:t xml:space="preserve"> nine weeks to deliver </w:t>
      </w:r>
      <w:r w:rsidRPr="003259CC" w:rsidR="00620138">
        <w:rPr>
          <w:snapToGrid w:val="0"/>
        </w:rPr>
        <w:t xml:space="preserve">its </w:t>
      </w:r>
      <w:r w:rsidRPr="003259CC" w:rsidR="00EA4AC4">
        <w:rPr>
          <w:snapToGrid w:val="0"/>
        </w:rPr>
        <w:t>preliminary ruling, the Supreme Court afterwards took a</w:t>
      </w:r>
      <w:r w:rsidRPr="003259CC" w:rsidR="00620138">
        <w:rPr>
          <w:snapToGrid w:val="0"/>
        </w:rPr>
        <w:t xml:space="preserve"> fur</w:t>
      </w:r>
      <w:r w:rsidRPr="003259CC" w:rsidR="00EA4AC4">
        <w:rPr>
          <w:snapToGrid w:val="0"/>
        </w:rPr>
        <w:t xml:space="preserve">ther six weeks to terminate </w:t>
      </w:r>
      <w:r w:rsidRPr="003259CC" w:rsidR="00620138">
        <w:rPr>
          <w:snapToGrid w:val="0"/>
        </w:rPr>
        <w:t xml:space="preserve">the </w:t>
      </w:r>
      <w:r w:rsidRPr="003259CC" w:rsidR="00EA4AC4">
        <w:rPr>
          <w:snapToGrid w:val="0"/>
        </w:rPr>
        <w:t>court proceedings regarding I.R.</w:t>
      </w:r>
      <w:r w:rsidRPr="003259CC" w:rsidR="003259CC">
        <w:rPr>
          <w:snapToGrid w:val="0"/>
        </w:rPr>
        <w:t>’</w:t>
      </w:r>
      <w:r w:rsidRPr="003259CC" w:rsidR="00EA4AC4">
        <w:rPr>
          <w:snapToGrid w:val="0"/>
        </w:rPr>
        <w:t>s and the Prosecutor General</w:t>
      </w:r>
      <w:r w:rsidRPr="003259CC" w:rsidR="003259CC">
        <w:rPr>
          <w:snapToGrid w:val="0"/>
        </w:rPr>
        <w:t>’</w:t>
      </w:r>
      <w:r w:rsidRPr="003259CC" w:rsidR="00EA4AC4">
        <w:rPr>
          <w:snapToGrid w:val="0"/>
        </w:rPr>
        <w:t xml:space="preserve">s request for reopening (see paragraphs </w:t>
      </w:r>
      <w:r w:rsidRPr="003259CC" w:rsidR="008C7276">
        <w:rPr>
          <w:snapToGrid w:val="0"/>
        </w:rPr>
        <w:fldChar w:fldCharType="begin"/>
      </w:r>
      <w:r w:rsidRPr="003259CC" w:rsidR="008C7276">
        <w:rPr>
          <w:snapToGrid w:val="0"/>
        </w:rPr>
        <w:instrText xml:space="preserve"> REF F_Proceedings_At_ECJ_EC_2ndPara_Merely2D \h </w:instrText>
      </w:r>
      <w:r w:rsidRPr="003259CC" w:rsidR="00BC6A8E">
        <w:rPr>
          <w:snapToGrid w:val="0"/>
        </w:rPr>
        <w:instrText xml:space="preserve"> \* MERGEFORMAT </w:instrText>
      </w:r>
      <w:r w:rsidRPr="003259CC" w:rsidR="008C7276">
        <w:rPr>
          <w:snapToGrid w:val="0"/>
        </w:rPr>
        <w:fldChar w:fldCharType="separate"/>
      </w:r>
      <w:r w:rsidRPr="003259CC" w:rsidR="003259CC">
        <w:rPr>
          <w:noProof/>
        </w:rPr>
        <w:t>102</w:t>
      </w:r>
      <w:r w:rsidRPr="003259CC" w:rsidR="008C7276">
        <w:rPr>
          <w:snapToGrid w:val="0"/>
        </w:rPr>
        <w:fldChar w:fldCharType="end"/>
      </w:r>
      <w:r w:rsidRPr="003259CC" w:rsidR="008C7276">
        <w:rPr>
          <w:snapToGrid w:val="0"/>
        </w:rPr>
        <w:t xml:space="preserve"> </w:t>
      </w:r>
      <w:r w:rsidRPr="003259CC" w:rsidR="00EA4AC4">
        <w:rPr>
          <w:snapToGrid w:val="0"/>
        </w:rPr>
        <w:t xml:space="preserve">and </w:t>
      </w:r>
      <w:r w:rsidRPr="003259CC" w:rsidR="008C7276">
        <w:rPr>
          <w:snapToGrid w:val="0"/>
        </w:rPr>
        <w:fldChar w:fldCharType="begin"/>
      </w:r>
      <w:r w:rsidRPr="003259CC" w:rsidR="008C7276">
        <w:rPr>
          <w:snapToGrid w:val="0"/>
        </w:rPr>
        <w:instrText xml:space="preserve"> REF F_25August2008FinalDecisionBySupremeCour \h </w:instrText>
      </w:r>
      <w:r w:rsidRPr="003259CC" w:rsidR="00BC6A8E">
        <w:rPr>
          <w:snapToGrid w:val="0"/>
        </w:rPr>
        <w:instrText xml:space="preserve"> \* MERGEFORMAT </w:instrText>
      </w:r>
      <w:r w:rsidRPr="003259CC" w:rsidR="008C7276">
        <w:rPr>
          <w:snapToGrid w:val="0"/>
        </w:rPr>
        <w:fldChar w:fldCharType="separate"/>
      </w:r>
      <w:r w:rsidRPr="003259CC" w:rsidR="003259CC">
        <w:rPr>
          <w:noProof/>
        </w:rPr>
        <w:t>106</w:t>
      </w:r>
      <w:r w:rsidRPr="003259CC" w:rsidR="008C7276">
        <w:rPr>
          <w:snapToGrid w:val="0"/>
        </w:rPr>
        <w:fldChar w:fldCharType="end"/>
      </w:r>
      <w:r w:rsidRPr="003259CC" w:rsidR="00EA4AC4">
        <w:rPr>
          <w:snapToGrid w:val="0"/>
        </w:rPr>
        <w:t xml:space="preserve"> above).</w:t>
      </w:r>
    </w:p>
    <w:p w:rsidRPr="003259CC" w:rsidR="003D4042" w:rsidP="003259CC" w14:paraId="37FEF104" w14:textId="77777777">
      <w:pPr>
        <w:pStyle w:val="ECHRPara"/>
        <w:rPr>
          <w:snapToGrid w:val="0"/>
        </w:rPr>
      </w:pPr>
      <w:r w:rsidRPr="003259CC">
        <w:rPr>
          <w:snapToGrid w:val="0"/>
        </w:rPr>
        <w:fldChar w:fldCharType="begin"/>
      </w:r>
      <w:r w:rsidRPr="003259CC">
        <w:rPr>
          <w:snapToGrid w:val="0"/>
        </w:rPr>
        <w:instrText xml:space="preserve"> SEQ level0 \*arabic </w:instrText>
      </w:r>
      <w:r w:rsidRPr="003259CC">
        <w:rPr>
          <w:snapToGrid w:val="0"/>
        </w:rPr>
        <w:fldChar w:fldCharType="separate"/>
      </w:r>
      <w:r w:rsidRPr="003259CC" w:rsidR="003259CC">
        <w:rPr>
          <w:noProof/>
          <w:snapToGrid w:val="0"/>
        </w:rPr>
        <w:t>220</w:t>
      </w:r>
      <w:r w:rsidRPr="003259CC">
        <w:rPr>
          <w:snapToGrid w:val="0"/>
        </w:rPr>
        <w:fldChar w:fldCharType="end"/>
      </w:r>
      <w:r w:rsidRPr="003259CC">
        <w:rPr>
          <w:snapToGrid w:val="0"/>
        </w:rPr>
        <w:t>. </w:t>
      </w:r>
      <w:r w:rsidRPr="003259CC" w:rsidR="00C96455">
        <w:rPr>
          <w:snapToGrid w:val="0"/>
        </w:rPr>
        <w:t> </w:t>
      </w:r>
      <w:r w:rsidRPr="003259CC">
        <w:rPr>
          <w:snapToGrid w:val="0"/>
        </w:rPr>
        <w:t>To make matters worse, the two applicants</w:t>
      </w:r>
      <w:r w:rsidRPr="003259CC" w:rsidR="003259CC">
        <w:rPr>
          <w:snapToGrid w:val="0"/>
        </w:rPr>
        <w:t>’</w:t>
      </w:r>
      <w:r w:rsidRPr="003259CC">
        <w:rPr>
          <w:snapToGrid w:val="0"/>
        </w:rPr>
        <w:t xml:space="preserve"> </w:t>
      </w:r>
      <w:r w:rsidRPr="003259CC" w:rsidR="005C0C1C">
        <w:rPr>
          <w:snapToGrid w:val="0"/>
        </w:rPr>
        <w:t>hardship</w:t>
      </w:r>
      <w:r w:rsidRPr="003259CC">
        <w:rPr>
          <w:snapToGrid w:val="0"/>
        </w:rPr>
        <w:t xml:space="preserve"> in Lithuania continued </w:t>
      </w:r>
      <w:r w:rsidRPr="003259CC" w:rsidR="005C0C1C">
        <w:rPr>
          <w:snapToGrid w:val="0"/>
        </w:rPr>
        <w:t xml:space="preserve">even </w:t>
      </w:r>
      <w:r w:rsidRPr="003259CC">
        <w:rPr>
          <w:snapToGrid w:val="0"/>
        </w:rPr>
        <w:t xml:space="preserve">after </w:t>
      </w:r>
      <w:r w:rsidRPr="003259CC" w:rsidR="00176FDB">
        <w:rPr>
          <w:snapToGrid w:val="0"/>
        </w:rPr>
        <w:t>the ECJ</w:t>
      </w:r>
      <w:r w:rsidRPr="003259CC" w:rsidR="003259CC">
        <w:rPr>
          <w:snapToGrid w:val="0"/>
        </w:rPr>
        <w:t>’</w:t>
      </w:r>
      <w:r w:rsidRPr="003259CC" w:rsidR="00176FDB">
        <w:rPr>
          <w:snapToGrid w:val="0"/>
        </w:rPr>
        <w:t xml:space="preserve">s preliminary ruling and the </w:t>
      </w:r>
      <w:r w:rsidRPr="003259CC">
        <w:rPr>
          <w:snapToGrid w:val="0"/>
        </w:rPr>
        <w:t>Supreme Court</w:t>
      </w:r>
      <w:r w:rsidRPr="003259CC" w:rsidR="003259CC">
        <w:rPr>
          <w:snapToGrid w:val="0"/>
        </w:rPr>
        <w:t>’</w:t>
      </w:r>
      <w:r w:rsidRPr="003259CC">
        <w:rPr>
          <w:snapToGrid w:val="0"/>
        </w:rPr>
        <w:t xml:space="preserve">s </w:t>
      </w:r>
      <w:r w:rsidRPr="003259CC" w:rsidR="008A4EFB">
        <w:rPr>
          <w:snapToGrid w:val="0"/>
        </w:rPr>
        <w:t>rulings</w:t>
      </w:r>
      <w:r w:rsidRPr="003259CC">
        <w:rPr>
          <w:snapToGrid w:val="0"/>
        </w:rPr>
        <w:t xml:space="preserve"> of 25 August 2008.</w:t>
      </w:r>
      <w:r w:rsidRPr="003259CC" w:rsidR="007B105A">
        <w:rPr>
          <w:snapToGrid w:val="0"/>
        </w:rPr>
        <w:t>  Th</w:t>
      </w:r>
      <w:r w:rsidRPr="003259CC" w:rsidR="00EC3D35">
        <w:rPr>
          <w:snapToGrid w:val="0"/>
        </w:rPr>
        <w:t>e</w:t>
      </w:r>
      <w:r w:rsidRPr="003259CC" w:rsidR="00C40C9E">
        <w:rPr>
          <w:snapToGrid w:val="0"/>
        </w:rPr>
        <w:t xml:space="preserve"> Court </w:t>
      </w:r>
      <w:r w:rsidRPr="003259CC" w:rsidR="00147B6E">
        <w:rPr>
          <w:snapToGrid w:val="0"/>
        </w:rPr>
        <w:t xml:space="preserve">turns to </w:t>
      </w:r>
      <w:r w:rsidRPr="003259CC" w:rsidR="00C40C9E">
        <w:rPr>
          <w:snapToGrid w:val="0"/>
        </w:rPr>
        <w:t xml:space="preserve">the next point argued by the Government, </w:t>
      </w:r>
      <w:r w:rsidRPr="003259CC" w:rsidR="00EB24B0">
        <w:rPr>
          <w:snapToGrid w:val="0"/>
        </w:rPr>
        <w:t>namely</w:t>
      </w:r>
      <w:r w:rsidRPr="003259CC" w:rsidR="00C40C9E">
        <w:rPr>
          <w:snapToGrid w:val="0"/>
        </w:rPr>
        <w:t xml:space="preserve"> that on 20</w:t>
      </w:r>
      <w:r w:rsidRPr="003259CC" w:rsidR="004B7EFB">
        <w:rPr>
          <w:snapToGrid w:val="0"/>
        </w:rPr>
        <w:t> </w:t>
      </w:r>
      <w:r w:rsidRPr="003259CC" w:rsidR="00C40C9E">
        <w:rPr>
          <w:snapToGrid w:val="0"/>
        </w:rPr>
        <w:t xml:space="preserve">October 2008 the first applicant had taken the second applicant </w:t>
      </w:r>
      <w:r w:rsidRPr="003259CC" w:rsidR="0054491F">
        <w:rPr>
          <w:snapToGrid w:val="0"/>
        </w:rPr>
        <w:t xml:space="preserve">with him </w:t>
      </w:r>
      <w:r w:rsidRPr="003259CC" w:rsidR="00EC59B6">
        <w:rPr>
          <w:snapToGrid w:val="0"/>
        </w:rPr>
        <w:t xml:space="preserve">“in a drastic way” </w:t>
      </w:r>
      <w:r w:rsidRPr="003259CC" w:rsidR="00C40C9E">
        <w:rPr>
          <w:snapToGrid w:val="0"/>
        </w:rPr>
        <w:t>(see paragraphs</w:t>
      </w:r>
      <w:r w:rsidRPr="003259CC" w:rsidR="00CF6775">
        <w:rPr>
          <w:snapToGrid w:val="0"/>
        </w:rPr>
        <w:t> </w:t>
      </w:r>
      <w:r w:rsidRPr="003259CC" w:rsidR="00385BEC">
        <w:rPr>
          <w:snapToGrid w:val="0"/>
        </w:rPr>
        <w:fldChar w:fldCharType="begin"/>
      </w:r>
      <w:r w:rsidRPr="003259CC" w:rsidR="00385BEC">
        <w:rPr>
          <w:snapToGrid w:val="0"/>
        </w:rPr>
        <w:instrText xml:space="preserve"> REF F_CrimProc_1stAppTakes2ndON20October2008 \h </w:instrText>
      </w:r>
      <w:r w:rsidRPr="003259CC" w:rsidR="00BC6A8E">
        <w:rPr>
          <w:snapToGrid w:val="0"/>
        </w:rPr>
        <w:instrText xml:space="preserve"> \* MERGEFORMAT </w:instrText>
      </w:r>
      <w:r w:rsidRPr="003259CC" w:rsidR="00385BEC">
        <w:rPr>
          <w:snapToGrid w:val="0"/>
        </w:rPr>
        <w:fldChar w:fldCharType="separate"/>
      </w:r>
      <w:r w:rsidRPr="003259CC" w:rsidR="003259CC">
        <w:rPr>
          <w:noProof/>
        </w:rPr>
        <w:t>112</w:t>
      </w:r>
      <w:r w:rsidRPr="003259CC" w:rsidR="00385BEC">
        <w:rPr>
          <w:snapToGrid w:val="0"/>
        </w:rPr>
        <w:fldChar w:fldCharType="end"/>
      </w:r>
      <w:r w:rsidRPr="003259CC" w:rsidR="00385BEC">
        <w:rPr>
          <w:snapToGrid w:val="0"/>
        </w:rPr>
        <w:t xml:space="preserve"> and</w:t>
      </w:r>
      <w:r w:rsidRPr="003259CC" w:rsidR="0033485D">
        <w:rPr>
          <w:snapToGrid w:val="0"/>
        </w:rPr>
        <w:t> </w:t>
      </w:r>
      <w:r w:rsidRPr="003259CC" w:rsidR="00385BEC">
        <w:rPr>
          <w:snapToGrid w:val="0"/>
        </w:rPr>
        <w:fldChar w:fldCharType="begin"/>
      </w:r>
      <w:r w:rsidRPr="003259CC" w:rsidR="00385BEC">
        <w:rPr>
          <w:snapToGrid w:val="0"/>
        </w:rPr>
        <w:instrText xml:space="preserve"> REF L_GovernmentAbout_DrasticWay_20Oct2008 \h </w:instrText>
      </w:r>
      <w:r w:rsidRPr="003259CC" w:rsidR="00BC6A8E">
        <w:rPr>
          <w:snapToGrid w:val="0"/>
        </w:rPr>
        <w:instrText xml:space="preserve"> \* MERGEFORMAT </w:instrText>
      </w:r>
      <w:r w:rsidRPr="003259CC" w:rsidR="00385BEC">
        <w:rPr>
          <w:snapToGrid w:val="0"/>
        </w:rPr>
        <w:fldChar w:fldCharType="separate"/>
      </w:r>
      <w:r w:rsidRPr="003259CC" w:rsidR="003259CC">
        <w:rPr>
          <w:noProof/>
        </w:rPr>
        <w:t>183</w:t>
      </w:r>
      <w:r w:rsidRPr="003259CC" w:rsidR="00385BEC">
        <w:rPr>
          <w:snapToGrid w:val="0"/>
        </w:rPr>
        <w:fldChar w:fldCharType="end"/>
      </w:r>
      <w:r w:rsidRPr="003259CC" w:rsidR="00C40C9E">
        <w:rPr>
          <w:snapToGrid w:val="0"/>
        </w:rPr>
        <w:t xml:space="preserve"> above). The Court observes</w:t>
      </w:r>
      <w:r w:rsidRPr="003259CC" w:rsidR="005D53C5">
        <w:rPr>
          <w:snapToGrid w:val="0"/>
        </w:rPr>
        <w:t xml:space="preserve">, however, </w:t>
      </w:r>
      <w:r w:rsidRPr="003259CC" w:rsidR="00C40C9E">
        <w:rPr>
          <w:snapToGrid w:val="0"/>
        </w:rPr>
        <w:t>that the first applicant</w:t>
      </w:r>
      <w:r w:rsidRPr="003259CC" w:rsidR="00E12096">
        <w:rPr>
          <w:snapToGrid w:val="0"/>
        </w:rPr>
        <w:t xml:space="preserve">, who by that time had sole </w:t>
      </w:r>
      <w:r w:rsidRPr="003259CC" w:rsidR="00FD4476">
        <w:rPr>
          <w:snapToGrid w:val="0"/>
        </w:rPr>
        <w:t xml:space="preserve">rights of </w:t>
      </w:r>
      <w:r w:rsidRPr="003259CC" w:rsidR="00E12096">
        <w:rPr>
          <w:snapToGrid w:val="0"/>
        </w:rPr>
        <w:t>custody over the second applicant</w:t>
      </w:r>
      <w:r w:rsidRPr="003259CC" w:rsidR="00385BEC">
        <w:rPr>
          <w:snapToGrid w:val="0"/>
        </w:rPr>
        <w:t xml:space="preserve"> (see paragraph</w:t>
      </w:r>
      <w:r w:rsidRPr="003259CC" w:rsidR="0033485D">
        <w:rPr>
          <w:snapToGrid w:val="0"/>
        </w:rPr>
        <w:t> </w:t>
      </w:r>
      <w:r w:rsidRPr="003259CC" w:rsidR="00AF1312">
        <w:rPr>
          <w:snapToGrid w:val="0"/>
        </w:rPr>
        <w:fldChar w:fldCharType="begin"/>
      </w:r>
      <w:r w:rsidRPr="003259CC" w:rsidR="00AF1312">
        <w:rPr>
          <w:snapToGrid w:val="0"/>
        </w:rPr>
        <w:instrText xml:space="preserve"> REF DL_20June2007OranienDecisionDivorceCus2M \h </w:instrText>
      </w:r>
      <w:r w:rsidRPr="003259CC" w:rsidR="00AF1312">
        <w:rPr>
          <w:snapToGrid w:val="0"/>
        </w:rPr>
        <w:fldChar w:fldCharType="separate"/>
      </w:r>
      <w:r w:rsidRPr="003259CC" w:rsidR="003259CC">
        <w:rPr>
          <w:noProof/>
        </w:rPr>
        <w:t>92</w:t>
      </w:r>
      <w:r w:rsidRPr="003259CC" w:rsidR="00AF1312">
        <w:rPr>
          <w:snapToGrid w:val="0"/>
        </w:rPr>
        <w:fldChar w:fldCharType="end"/>
      </w:r>
      <w:r w:rsidRPr="003259CC" w:rsidR="00385BEC">
        <w:rPr>
          <w:snapToGrid w:val="0"/>
        </w:rPr>
        <w:t xml:space="preserve"> above)</w:t>
      </w:r>
      <w:r w:rsidRPr="003259CC" w:rsidR="00E12096">
        <w:rPr>
          <w:snapToGrid w:val="0"/>
        </w:rPr>
        <w:t xml:space="preserve">, </w:t>
      </w:r>
      <w:r w:rsidRPr="003259CC" w:rsidR="00EB24B0">
        <w:rPr>
          <w:snapToGrid w:val="0"/>
        </w:rPr>
        <w:t xml:space="preserve">had </w:t>
      </w:r>
      <w:r w:rsidRPr="003259CC" w:rsidR="00C40C9E">
        <w:rPr>
          <w:snapToGrid w:val="0"/>
        </w:rPr>
        <w:t>in fact arrived in Lithuania as early as 24</w:t>
      </w:r>
      <w:r w:rsidRPr="003259CC" w:rsidR="00E65D18">
        <w:rPr>
          <w:snapToGrid w:val="0"/>
        </w:rPr>
        <w:t> </w:t>
      </w:r>
      <w:r w:rsidRPr="003259CC" w:rsidR="00C40C9E">
        <w:rPr>
          <w:snapToGrid w:val="0"/>
        </w:rPr>
        <w:t xml:space="preserve">September 2008. He had </w:t>
      </w:r>
      <w:r w:rsidRPr="003259CC" w:rsidR="004E05C6">
        <w:rPr>
          <w:snapToGrid w:val="0"/>
        </w:rPr>
        <w:t>not only</w:t>
      </w:r>
      <w:r w:rsidRPr="003259CC" w:rsidR="00C40C9E">
        <w:rPr>
          <w:snapToGrid w:val="0"/>
        </w:rPr>
        <w:t xml:space="preserve"> </w:t>
      </w:r>
      <w:r w:rsidRPr="003259CC" w:rsidR="00EB24B0">
        <w:rPr>
          <w:snapToGrid w:val="0"/>
        </w:rPr>
        <w:t>liais</w:t>
      </w:r>
      <w:r w:rsidRPr="003259CC" w:rsidR="00C40C9E">
        <w:rPr>
          <w:snapToGrid w:val="0"/>
        </w:rPr>
        <w:t xml:space="preserve">ed </w:t>
      </w:r>
      <w:r w:rsidRPr="003259CC" w:rsidR="00EB24B0">
        <w:rPr>
          <w:snapToGrid w:val="0"/>
        </w:rPr>
        <w:t xml:space="preserve">with the bailiff over </w:t>
      </w:r>
      <w:r w:rsidRPr="003259CC" w:rsidR="00C40C9E">
        <w:rPr>
          <w:snapToGrid w:val="0"/>
        </w:rPr>
        <w:t>the transfer (see pa</w:t>
      </w:r>
      <w:r w:rsidRPr="003259CC" w:rsidR="00921F1B">
        <w:rPr>
          <w:snapToGrid w:val="0"/>
        </w:rPr>
        <w:t xml:space="preserve">ragraph </w:t>
      </w:r>
      <w:r w:rsidRPr="003259CC" w:rsidR="00004863">
        <w:rPr>
          <w:snapToGrid w:val="0"/>
        </w:rPr>
        <w:fldChar w:fldCharType="begin"/>
      </w:r>
      <w:r w:rsidRPr="003259CC" w:rsidR="00004863">
        <w:rPr>
          <w:snapToGrid w:val="0"/>
        </w:rPr>
        <w:instrText xml:space="preserve"> REF F_CrimProc_1stAppTakes2ndON20October2008 \h </w:instrText>
      </w:r>
      <w:r w:rsidRPr="003259CC" w:rsidR="00004863">
        <w:rPr>
          <w:snapToGrid w:val="0"/>
        </w:rPr>
        <w:fldChar w:fldCharType="separate"/>
      </w:r>
      <w:r w:rsidRPr="003259CC" w:rsidR="003259CC">
        <w:rPr>
          <w:noProof/>
        </w:rPr>
        <w:t>112</w:t>
      </w:r>
      <w:r w:rsidRPr="003259CC" w:rsidR="00004863">
        <w:rPr>
          <w:snapToGrid w:val="0"/>
        </w:rPr>
        <w:fldChar w:fldCharType="end"/>
      </w:r>
      <w:r w:rsidRPr="003259CC" w:rsidR="00921F1B">
        <w:rPr>
          <w:snapToGrid w:val="0"/>
        </w:rPr>
        <w:t xml:space="preserve"> above)</w:t>
      </w:r>
      <w:r w:rsidRPr="003259CC" w:rsidR="004E05C6">
        <w:rPr>
          <w:snapToGrid w:val="0"/>
        </w:rPr>
        <w:t xml:space="preserve"> but </w:t>
      </w:r>
      <w:r w:rsidRPr="003259CC" w:rsidR="00EB24B0">
        <w:rPr>
          <w:snapToGrid w:val="0"/>
        </w:rPr>
        <w:t xml:space="preserve">had </w:t>
      </w:r>
      <w:r w:rsidRPr="003259CC" w:rsidR="004E05C6">
        <w:rPr>
          <w:snapToGrid w:val="0"/>
        </w:rPr>
        <w:t>also been in contact with the child care authorities and psychologists,</w:t>
      </w:r>
      <w:r w:rsidRPr="003259CC" w:rsidR="00EB24B0">
        <w:rPr>
          <w:snapToGrid w:val="0"/>
        </w:rPr>
        <w:t xml:space="preserve"> and had</w:t>
      </w:r>
      <w:r w:rsidRPr="003259CC" w:rsidR="004E05C6">
        <w:rPr>
          <w:snapToGrid w:val="0"/>
        </w:rPr>
        <w:t xml:space="preserve"> sought to communicate with the child, in order to avoid </w:t>
      </w:r>
      <w:r w:rsidRPr="003259CC" w:rsidR="00EB24B0">
        <w:rPr>
          <w:snapToGrid w:val="0"/>
        </w:rPr>
        <w:t xml:space="preserve">having </w:t>
      </w:r>
      <w:r w:rsidRPr="003259CC" w:rsidR="004E05C6">
        <w:rPr>
          <w:snapToGrid w:val="0"/>
        </w:rPr>
        <w:t>the court decision executed by force (see paragraph</w:t>
      </w:r>
      <w:r w:rsidRPr="003259CC" w:rsidR="00AF1312">
        <w:rPr>
          <w:snapToGrid w:val="0"/>
        </w:rPr>
        <w:t>s</w:t>
      </w:r>
      <w:r w:rsidRPr="003259CC" w:rsidR="004E05C6">
        <w:rPr>
          <w:snapToGrid w:val="0"/>
        </w:rPr>
        <w:t xml:space="preserve"> </w:t>
      </w:r>
      <w:r w:rsidRPr="003259CC" w:rsidR="00385BEC">
        <w:rPr>
          <w:snapToGrid w:val="0"/>
        </w:rPr>
        <w:fldChar w:fldCharType="begin"/>
      </w:r>
      <w:r w:rsidRPr="003259CC" w:rsidR="00385BEC">
        <w:rPr>
          <w:snapToGrid w:val="0"/>
        </w:rPr>
        <w:instrText xml:space="preserve"> REF F_CrimProc_TestimonyOfKlaipPsychService \h </w:instrText>
      </w:r>
      <w:r w:rsidRPr="003259CC" w:rsidR="00BC6A8E">
        <w:rPr>
          <w:snapToGrid w:val="0"/>
        </w:rPr>
        <w:instrText xml:space="preserve"> \* MERGEFORMAT </w:instrText>
      </w:r>
      <w:r w:rsidRPr="003259CC" w:rsidR="00385BEC">
        <w:rPr>
          <w:snapToGrid w:val="0"/>
        </w:rPr>
        <w:fldChar w:fldCharType="separate"/>
      </w:r>
      <w:r w:rsidRPr="003259CC" w:rsidR="003259CC">
        <w:rPr>
          <w:noProof/>
        </w:rPr>
        <w:t>120</w:t>
      </w:r>
      <w:r w:rsidRPr="003259CC" w:rsidR="00385BEC">
        <w:rPr>
          <w:snapToGrid w:val="0"/>
        </w:rPr>
        <w:fldChar w:fldCharType="end"/>
      </w:r>
      <w:r w:rsidRPr="003259CC" w:rsidR="004E05C6">
        <w:rPr>
          <w:snapToGrid w:val="0"/>
        </w:rPr>
        <w:t xml:space="preserve"> </w:t>
      </w:r>
      <w:r w:rsidRPr="003259CC" w:rsidR="00004863">
        <w:rPr>
          <w:i/>
          <w:snapToGrid w:val="0"/>
        </w:rPr>
        <w:t xml:space="preserve">in </w:t>
      </w:r>
      <w:r w:rsidRPr="003259CC" w:rsidR="00004863">
        <w:rPr>
          <w:i/>
          <w:snapToGrid w:val="0"/>
        </w:rPr>
        <w:t>limine</w:t>
      </w:r>
      <w:r w:rsidRPr="003259CC" w:rsidR="00004863">
        <w:rPr>
          <w:snapToGrid w:val="0"/>
        </w:rPr>
        <w:t xml:space="preserve">, </w:t>
      </w:r>
      <w:r w:rsidRPr="003259CC" w:rsidR="00AF1312">
        <w:rPr>
          <w:snapToGrid w:val="0"/>
        </w:rPr>
        <w:fldChar w:fldCharType="begin"/>
      </w:r>
      <w:r w:rsidRPr="003259CC" w:rsidR="00AF1312">
        <w:rPr>
          <w:snapToGrid w:val="0"/>
        </w:rPr>
        <w:instrText xml:space="preserve"> REF F_CrimProc_TestimOf1stAppLimitContactDoS \h  \* MERGEFORMAT </w:instrText>
      </w:r>
      <w:r w:rsidRPr="003259CC" w:rsidR="00AF1312">
        <w:rPr>
          <w:snapToGrid w:val="0"/>
        </w:rPr>
        <w:fldChar w:fldCharType="separate"/>
      </w:r>
      <w:r w:rsidRPr="003259CC" w:rsidR="003259CC">
        <w:rPr>
          <w:noProof/>
        </w:rPr>
        <w:t>121</w:t>
      </w:r>
      <w:r w:rsidRPr="003259CC" w:rsidR="00AF1312">
        <w:rPr>
          <w:snapToGrid w:val="0"/>
        </w:rPr>
        <w:fldChar w:fldCharType="end"/>
      </w:r>
      <w:r w:rsidRPr="003259CC" w:rsidR="00004863">
        <w:rPr>
          <w:snapToGrid w:val="0"/>
        </w:rPr>
        <w:t>,</w:t>
      </w:r>
      <w:r w:rsidRPr="003259CC" w:rsidR="00AF1312">
        <w:rPr>
          <w:snapToGrid w:val="0"/>
        </w:rPr>
        <w:t xml:space="preserve"> </w:t>
      </w:r>
      <w:r w:rsidRPr="003259CC" w:rsidR="00656872">
        <w:rPr>
          <w:snapToGrid w:val="0"/>
        </w:rPr>
        <w:fldChar w:fldCharType="begin"/>
      </w:r>
      <w:r w:rsidRPr="003259CC" w:rsidR="00656872">
        <w:rPr>
          <w:snapToGrid w:val="0"/>
        </w:rPr>
        <w:instrText xml:space="preserve"> REF F_CrimProc_TestimOf1stAppGoal2LeaveLT \h </w:instrText>
      </w:r>
      <w:r w:rsidRPr="003259CC" w:rsidR="00656872">
        <w:rPr>
          <w:snapToGrid w:val="0"/>
        </w:rPr>
        <w:fldChar w:fldCharType="separate"/>
      </w:r>
      <w:r w:rsidRPr="003259CC" w:rsidR="003259CC">
        <w:rPr>
          <w:noProof/>
        </w:rPr>
        <w:t>122</w:t>
      </w:r>
      <w:r w:rsidRPr="003259CC" w:rsidR="00656872">
        <w:rPr>
          <w:snapToGrid w:val="0"/>
        </w:rPr>
        <w:fldChar w:fldCharType="end"/>
      </w:r>
      <w:r w:rsidRPr="003259CC" w:rsidR="00004863">
        <w:rPr>
          <w:snapToGrid w:val="0"/>
        </w:rPr>
        <w:t xml:space="preserve"> and </w:t>
      </w:r>
      <w:r w:rsidRPr="003259CC" w:rsidR="00656872">
        <w:rPr>
          <w:snapToGrid w:val="0"/>
        </w:rPr>
        <w:fldChar w:fldCharType="begin"/>
      </w:r>
      <w:r w:rsidRPr="003259CC" w:rsidR="00656872">
        <w:rPr>
          <w:snapToGrid w:val="0"/>
        </w:rPr>
        <w:instrText xml:space="preserve"> REF F_CrimProc_ProsectDiscontinCase_3rdPara \h </w:instrText>
      </w:r>
      <w:r w:rsidRPr="003259CC" w:rsidR="00656872">
        <w:rPr>
          <w:snapToGrid w:val="0"/>
        </w:rPr>
        <w:fldChar w:fldCharType="separate"/>
      </w:r>
      <w:r w:rsidRPr="003259CC" w:rsidR="003259CC">
        <w:rPr>
          <w:noProof/>
        </w:rPr>
        <w:t>127</w:t>
      </w:r>
      <w:r w:rsidRPr="003259CC" w:rsidR="00656872">
        <w:rPr>
          <w:snapToGrid w:val="0"/>
        </w:rPr>
        <w:fldChar w:fldCharType="end"/>
      </w:r>
      <w:r w:rsidRPr="003259CC" w:rsidR="00004863">
        <w:rPr>
          <w:snapToGrid w:val="0"/>
        </w:rPr>
        <w:t xml:space="preserve"> </w:t>
      </w:r>
      <w:r w:rsidRPr="003259CC" w:rsidR="004E05C6">
        <w:rPr>
          <w:snapToGrid w:val="0"/>
        </w:rPr>
        <w:t>above)</w:t>
      </w:r>
      <w:r w:rsidRPr="003259CC" w:rsidR="00921F1B">
        <w:rPr>
          <w:snapToGrid w:val="0"/>
        </w:rPr>
        <w:t>.</w:t>
      </w:r>
    </w:p>
    <w:p w:rsidRPr="003259CC" w:rsidR="003D4042" w:rsidP="003259CC" w14:paraId="4A70E65E" w14:textId="77777777">
      <w:pPr>
        <w:pStyle w:val="ECHRPara"/>
        <w:rPr>
          <w:snapToGrid w:val="0"/>
        </w:rPr>
      </w:pPr>
      <w:r w:rsidRPr="003259CC">
        <w:rPr>
          <w:snapToGrid w:val="0"/>
        </w:rPr>
        <w:t xml:space="preserve">As testified by the first applicant during the criminal proceedings, </w:t>
      </w:r>
      <w:r w:rsidRPr="003259CC" w:rsidR="004E1E51">
        <w:rPr>
          <w:snapToGrid w:val="0"/>
        </w:rPr>
        <w:t>upon his arrival in Lithuania in</w:t>
      </w:r>
      <w:r w:rsidRPr="003259CC">
        <w:rPr>
          <w:snapToGrid w:val="0"/>
        </w:rPr>
        <w:t xml:space="preserve"> September 2008 his contact with his daughter had been either limited or </w:t>
      </w:r>
      <w:r w:rsidRPr="003259CC" w:rsidR="00EB24B0">
        <w:rPr>
          <w:snapToGrid w:val="0"/>
        </w:rPr>
        <w:t xml:space="preserve">had </w:t>
      </w:r>
      <w:r w:rsidRPr="003259CC">
        <w:rPr>
          <w:snapToGrid w:val="0"/>
        </w:rPr>
        <w:t>t</w:t>
      </w:r>
      <w:r w:rsidRPr="003259CC" w:rsidR="00EB24B0">
        <w:rPr>
          <w:snapToGrid w:val="0"/>
        </w:rPr>
        <w:t>a</w:t>
      </w:r>
      <w:r w:rsidRPr="003259CC">
        <w:rPr>
          <w:snapToGrid w:val="0"/>
        </w:rPr>
        <w:t>k</w:t>
      </w:r>
      <w:r w:rsidRPr="003259CC" w:rsidR="00EB24B0">
        <w:rPr>
          <w:snapToGrid w:val="0"/>
        </w:rPr>
        <w:t>en</w:t>
      </w:r>
      <w:r w:rsidRPr="003259CC">
        <w:rPr>
          <w:snapToGrid w:val="0"/>
        </w:rPr>
        <w:t xml:space="preserve"> place in the presence of I.R., who had been hostile to him (see paragraph </w:t>
      </w:r>
      <w:r w:rsidRPr="003259CC" w:rsidR="00004863">
        <w:rPr>
          <w:snapToGrid w:val="0"/>
        </w:rPr>
        <w:fldChar w:fldCharType="begin"/>
      </w:r>
      <w:r w:rsidRPr="003259CC" w:rsidR="00004863">
        <w:rPr>
          <w:snapToGrid w:val="0"/>
        </w:rPr>
        <w:instrText xml:space="preserve"> REF F_CrimProc_TestimOf1stAppLimitContactDoS \h  \* MERGEFORMAT </w:instrText>
      </w:r>
      <w:r w:rsidRPr="003259CC" w:rsidR="00004863">
        <w:rPr>
          <w:snapToGrid w:val="0"/>
        </w:rPr>
        <w:fldChar w:fldCharType="separate"/>
      </w:r>
      <w:r w:rsidRPr="003259CC" w:rsidR="003259CC">
        <w:rPr>
          <w:noProof/>
        </w:rPr>
        <w:t>121</w:t>
      </w:r>
      <w:r w:rsidRPr="003259CC" w:rsidR="00004863">
        <w:rPr>
          <w:snapToGrid w:val="0"/>
        </w:rPr>
        <w:fldChar w:fldCharType="end"/>
      </w:r>
      <w:r w:rsidRPr="003259CC" w:rsidR="00004863">
        <w:rPr>
          <w:snapToGrid w:val="0"/>
        </w:rPr>
        <w:t xml:space="preserve"> </w:t>
      </w:r>
      <w:r w:rsidRPr="003259CC">
        <w:rPr>
          <w:snapToGrid w:val="0"/>
        </w:rPr>
        <w:t xml:space="preserve">above). </w:t>
      </w:r>
      <w:r w:rsidRPr="003259CC" w:rsidR="004E1E51">
        <w:rPr>
          <w:snapToGrid w:val="0"/>
        </w:rPr>
        <w:t xml:space="preserve">This fact was supported by </w:t>
      </w:r>
      <w:r w:rsidRPr="003259CC">
        <w:rPr>
          <w:snapToGrid w:val="0"/>
        </w:rPr>
        <w:t xml:space="preserve">the director of the </w:t>
      </w:r>
      <w:r w:rsidRPr="003259CC">
        <w:rPr>
          <w:snapToGrid w:val="0"/>
        </w:rPr>
        <w:t>Klaip</w:t>
      </w:r>
      <w:r w:rsidRPr="003259CC" w:rsidR="008C5351">
        <w:rPr>
          <w:rFonts w:cstheme="minorHAnsi"/>
          <w:snapToGrid w:val="0"/>
        </w:rPr>
        <w:t>ė</w:t>
      </w:r>
      <w:r w:rsidRPr="003259CC">
        <w:rPr>
          <w:snapToGrid w:val="0"/>
        </w:rPr>
        <w:t>da</w:t>
      </w:r>
      <w:r w:rsidRPr="003259CC">
        <w:rPr>
          <w:snapToGrid w:val="0"/>
        </w:rPr>
        <w:t xml:space="preserve"> Pedagogical Psychological Service, </w:t>
      </w:r>
      <w:r w:rsidRPr="003259CC" w:rsidR="004E1E51">
        <w:rPr>
          <w:snapToGrid w:val="0"/>
        </w:rPr>
        <w:t xml:space="preserve">who testified that </w:t>
      </w:r>
      <w:r w:rsidRPr="003259CC">
        <w:rPr>
          <w:snapToGrid w:val="0"/>
        </w:rPr>
        <w:t xml:space="preserve">at that time I.R. not only did not wish to </w:t>
      </w:r>
      <w:r w:rsidRPr="003259CC" w:rsidR="00EB24B0">
        <w:rPr>
          <w:snapToGrid w:val="0"/>
        </w:rPr>
        <w:t>r</w:t>
      </w:r>
      <w:r w:rsidRPr="003259CC">
        <w:rPr>
          <w:snapToGrid w:val="0"/>
        </w:rPr>
        <w:t xml:space="preserve">each any compromise </w:t>
      </w:r>
      <w:r w:rsidRPr="003259CC" w:rsidR="005C0C1C">
        <w:rPr>
          <w:snapToGrid w:val="0"/>
        </w:rPr>
        <w:t>but</w:t>
      </w:r>
      <w:r w:rsidRPr="003259CC" w:rsidR="004B7EFB">
        <w:rPr>
          <w:snapToGrid w:val="0"/>
        </w:rPr>
        <w:t xml:space="preserve"> </w:t>
      </w:r>
      <w:r w:rsidRPr="003259CC">
        <w:rPr>
          <w:snapToGrid w:val="0"/>
        </w:rPr>
        <w:t xml:space="preserve">was </w:t>
      </w:r>
      <w:r w:rsidRPr="003259CC" w:rsidR="004B7EFB">
        <w:rPr>
          <w:snapToGrid w:val="0"/>
        </w:rPr>
        <w:t>determined</w:t>
      </w:r>
      <w:r w:rsidRPr="003259CC">
        <w:rPr>
          <w:snapToGrid w:val="0"/>
        </w:rPr>
        <w:t xml:space="preserve"> only to fight and to </w:t>
      </w:r>
      <w:r w:rsidRPr="003259CC" w:rsidR="00147B6E">
        <w:rPr>
          <w:snapToGrid w:val="0"/>
        </w:rPr>
        <w:t>“</w:t>
      </w:r>
      <w:r w:rsidRPr="003259CC">
        <w:rPr>
          <w:snapToGrid w:val="0"/>
        </w:rPr>
        <w:t>go until the end</w:t>
      </w:r>
      <w:r w:rsidRPr="003259CC" w:rsidR="00147B6E">
        <w:rPr>
          <w:snapToGrid w:val="0"/>
        </w:rPr>
        <w:t>”</w:t>
      </w:r>
      <w:r w:rsidRPr="003259CC">
        <w:rPr>
          <w:snapToGrid w:val="0"/>
        </w:rPr>
        <w:t xml:space="preserve">. The director also testified having heard </w:t>
      </w:r>
      <w:r w:rsidRPr="003259CC" w:rsidR="00767AAD">
        <w:rPr>
          <w:snapToGrid w:val="0"/>
        </w:rPr>
        <w:t>comments</w:t>
      </w:r>
      <w:r w:rsidRPr="003259CC">
        <w:rPr>
          <w:snapToGrid w:val="0"/>
        </w:rPr>
        <w:t xml:space="preserve"> that I.R. was about </w:t>
      </w:r>
      <w:r w:rsidRPr="003259CC" w:rsidR="00F10358">
        <w:rPr>
          <w:snapToGrid w:val="0"/>
        </w:rPr>
        <w:t>“</w:t>
      </w:r>
      <w:r w:rsidRPr="003259CC">
        <w:rPr>
          <w:snapToGrid w:val="0"/>
        </w:rPr>
        <w:t xml:space="preserve">to </w:t>
      </w:r>
      <w:r w:rsidRPr="003259CC" w:rsidR="00F10358">
        <w:rPr>
          <w:snapToGrid w:val="0"/>
        </w:rPr>
        <w:t>harm</w:t>
      </w:r>
      <w:r w:rsidRPr="003259CC">
        <w:rPr>
          <w:snapToGrid w:val="0"/>
        </w:rPr>
        <w:t xml:space="preserve"> herself and </w:t>
      </w:r>
      <w:r w:rsidRPr="003259CC" w:rsidR="00F10358">
        <w:rPr>
          <w:snapToGrid w:val="0"/>
        </w:rPr>
        <w:t>the [</w:t>
      </w:r>
      <w:r w:rsidRPr="003259CC">
        <w:rPr>
          <w:snapToGrid w:val="0"/>
        </w:rPr>
        <w:t xml:space="preserve">the </w:t>
      </w:r>
      <w:r w:rsidRPr="003259CC" w:rsidR="00F10358">
        <w:rPr>
          <w:snapToGrid w:val="0"/>
        </w:rPr>
        <w:t>second applicant</w:t>
      </w:r>
      <w:r w:rsidRPr="003259CC" w:rsidR="00012BDD">
        <w:rPr>
          <w:snapToGrid w:val="0"/>
        </w:rPr>
        <w:t>]</w:t>
      </w:r>
      <w:r w:rsidRPr="003259CC" w:rsidR="00F10358">
        <w:rPr>
          <w:snapToGrid w:val="0"/>
        </w:rPr>
        <w:t>”</w:t>
      </w:r>
      <w:r w:rsidRPr="003259CC">
        <w:rPr>
          <w:snapToGrid w:val="0"/>
        </w:rPr>
        <w:t xml:space="preserve"> (see paragraph </w:t>
      </w:r>
      <w:r w:rsidRPr="003259CC" w:rsidR="00004863">
        <w:rPr>
          <w:snapToGrid w:val="0"/>
        </w:rPr>
        <w:fldChar w:fldCharType="begin"/>
      </w:r>
      <w:r w:rsidRPr="003259CC" w:rsidR="00004863">
        <w:rPr>
          <w:snapToGrid w:val="0"/>
        </w:rPr>
        <w:instrText xml:space="preserve"> REF F_CrimProc_TestimonyOfKlaipPsychService \h  \* MERGEFORMAT </w:instrText>
      </w:r>
      <w:r w:rsidRPr="003259CC" w:rsidR="00004863">
        <w:rPr>
          <w:snapToGrid w:val="0"/>
        </w:rPr>
        <w:fldChar w:fldCharType="separate"/>
      </w:r>
      <w:r w:rsidRPr="003259CC" w:rsidR="003259CC">
        <w:rPr>
          <w:noProof/>
        </w:rPr>
        <w:t>120</w:t>
      </w:r>
      <w:r w:rsidRPr="003259CC" w:rsidR="00004863">
        <w:rPr>
          <w:snapToGrid w:val="0"/>
        </w:rPr>
        <w:fldChar w:fldCharType="end"/>
      </w:r>
      <w:r w:rsidRPr="003259CC" w:rsidR="00004863">
        <w:rPr>
          <w:snapToGrid w:val="0"/>
        </w:rPr>
        <w:t xml:space="preserve"> </w:t>
      </w:r>
      <w:r w:rsidRPr="003259CC" w:rsidR="00004863">
        <w:rPr>
          <w:i/>
          <w:snapToGrid w:val="0"/>
        </w:rPr>
        <w:t>in fine</w:t>
      </w:r>
      <w:r w:rsidRPr="003259CC">
        <w:rPr>
          <w:snapToGrid w:val="0"/>
        </w:rPr>
        <w:t xml:space="preserve"> above); this fear had also been </w:t>
      </w:r>
      <w:r w:rsidRPr="003259CC" w:rsidR="00C864E6">
        <w:rPr>
          <w:snapToGrid w:val="0"/>
        </w:rPr>
        <w:t>shared</w:t>
      </w:r>
      <w:r w:rsidRPr="003259CC">
        <w:rPr>
          <w:snapToGrid w:val="0"/>
        </w:rPr>
        <w:t xml:space="preserve"> by the first applicant (see paragraph </w:t>
      </w:r>
      <w:r w:rsidRPr="003259CC" w:rsidR="00004863">
        <w:rPr>
          <w:snapToGrid w:val="0"/>
        </w:rPr>
        <w:fldChar w:fldCharType="begin"/>
      </w:r>
      <w:r w:rsidRPr="003259CC" w:rsidR="00004863">
        <w:rPr>
          <w:snapToGrid w:val="0"/>
        </w:rPr>
        <w:instrText xml:space="preserve"> REF F_CrimProc_TestimOf1stAppLimitContactDoS \h  \* MERGEFORMAT </w:instrText>
      </w:r>
      <w:r w:rsidRPr="003259CC" w:rsidR="00004863">
        <w:rPr>
          <w:snapToGrid w:val="0"/>
        </w:rPr>
        <w:fldChar w:fldCharType="separate"/>
      </w:r>
      <w:r w:rsidRPr="003259CC" w:rsidR="003259CC">
        <w:rPr>
          <w:noProof/>
        </w:rPr>
        <w:t>121</w:t>
      </w:r>
      <w:r w:rsidRPr="003259CC" w:rsidR="00004863">
        <w:rPr>
          <w:snapToGrid w:val="0"/>
        </w:rPr>
        <w:fldChar w:fldCharType="end"/>
      </w:r>
      <w:r w:rsidRPr="003259CC" w:rsidR="00004863">
        <w:rPr>
          <w:snapToGrid w:val="0"/>
        </w:rPr>
        <w:t xml:space="preserve"> </w:t>
      </w:r>
      <w:r w:rsidRPr="003259CC">
        <w:rPr>
          <w:snapToGrid w:val="0"/>
        </w:rPr>
        <w:t xml:space="preserve">above). </w:t>
      </w:r>
      <w:r w:rsidRPr="003259CC" w:rsidR="00C864E6">
        <w:rPr>
          <w:snapToGrid w:val="0"/>
        </w:rPr>
        <w:t xml:space="preserve">Given the background </w:t>
      </w:r>
      <w:r w:rsidRPr="003259CC" w:rsidR="00EB24B0">
        <w:rPr>
          <w:snapToGrid w:val="0"/>
        </w:rPr>
        <w:t xml:space="preserve">as to </w:t>
      </w:r>
      <w:r w:rsidRPr="003259CC" w:rsidR="00C864E6">
        <w:rPr>
          <w:snapToGrid w:val="0"/>
        </w:rPr>
        <w:t>how the case had been handled in Lithuania</w:t>
      </w:r>
      <w:r w:rsidRPr="003259CC" w:rsidR="00147B6E">
        <w:rPr>
          <w:snapToGrid w:val="0"/>
        </w:rPr>
        <w:t xml:space="preserve"> </w:t>
      </w:r>
      <w:r w:rsidRPr="003259CC" w:rsidR="004B7EFB">
        <w:rPr>
          <w:snapToGrid w:val="0"/>
        </w:rPr>
        <w:t>up to that point</w:t>
      </w:r>
      <w:r w:rsidRPr="003259CC" w:rsidR="00C864E6">
        <w:rPr>
          <w:snapToGrid w:val="0"/>
        </w:rPr>
        <w:t xml:space="preserve">, the Court </w:t>
      </w:r>
      <w:r w:rsidRPr="003259CC" w:rsidR="00CD606D">
        <w:rPr>
          <w:snapToGrid w:val="0"/>
        </w:rPr>
        <w:t>understands</w:t>
      </w:r>
      <w:r w:rsidRPr="003259CC" w:rsidR="004B7EFB">
        <w:rPr>
          <w:snapToGrid w:val="0"/>
        </w:rPr>
        <w:t xml:space="preserve"> </w:t>
      </w:r>
      <w:r w:rsidRPr="003259CC" w:rsidR="00147B6E">
        <w:rPr>
          <w:snapToGrid w:val="0"/>
        </w:rPr>
        <w:t>the first applicant</w:t>
      </w:r>
      <w:r w:rsidRPr="003259CC" w:rsidR="003259CC">
        <w:rPr>
          <w:snapToGrid w:val="0"/>
        </w:rPr>
        <w:t>’</w:t>
      </w:r>
      <w:r w:rsidRPr="003259CC" w:rsidR="00147B6E">
        <w:rPr>
          <w:snapToGrid w:val="0"/>
        </w:rPr>
        <w:t xml:space="preserve">s </w:t>
      </w:r>
      <w:r w:rsidRPr="003259CC" w:rsidR="00C864E6">
        <w:rPr>
          <w:snapToGrid w:val="0"/>
        </w:rPr>
        <w:t xml:space="preserve">statement that he </w:t>
      </w:r>
      <w:r w:rsidRPr="003259CC" w:rsidR="00EC3D35">
        <w:rPr>
          <w:snapToGrid w:val="0"/>
        </w:rPr>
        <w:t>thought</w:t>
      </w:r>
      <w:r w:rsidRPr="003259CC" w:rsidR="00C864E6">
        <w:rPr>
          <w:snapToGrid w:val="0"/>
        </w:rPr>
        <w:t xml:space="preserve"> he would have </w:t>
      </w:r>
      <w:r w:rsidRPr="003259CC" w:rsidR="00EB24B0">
        <w:rPr>
          <w:snapToGrid w:val="0"/>
        </w:rPr>
        <w:t xml:space="preserve">had </w:t>
      </w:r>
      <w:r w:rsidRPr="003259CC" w:rsidR="00C864E6">
        <w:rPr>
          <w:snapToGrid w:val="0"/>
        </w:rPr>
        <w:t xml:space="preserve">to wait </w:t>
      </w:r>
      <w:r w:rsidRPr="003259CC" w:rsidR="00F4454F">
        <w:rPr>
          <w:snapToGrid w:val="0"/>
        </w:rPr>
        <w:t xml:space="preserve">a number of </w:t>
      </w:r>
      <w:r w:rsidRPr="003259CC" w:rsidR="00C864E6">
        <w:rPr>
          <w:snapToGrid w:val="0"/>
        </w:rPr>
        <w:t xml:space="preserve">years to be reunited with his daughter if he had not acted as he did (see paragraph </w:t>
      </w:r>
      <w:r w:rsidRPr="003259CC" w:rsidR="0049788D">
        <w:rPr>
          <w:snapToGrid w:val="0"/>
        </w:rPr>
        <w:fldChar w:fldCharType="begin"/>
      </w:r>
      <w:r w:rsidRPr="003259CC" w:rsidR="0049788D">
        <w:rPr>
          <w:snapToGrid w:val="0"/>
        </w:rPr>
        <w:instrText xml:space="preserve"> REF F_21October2008AppsReleasedAndTenYearsAr \h </w:instrText>
      </w:r>
      <w:r w:rsidRPr="003259CC" w:rsidR="00BC6A8E">
        <w:rPr>
          <w:snapToGrid w:val="0"/>
        </w:rPr>
        <w:instrText xml:space="preserve"> \* MERGEFORMAT </w:instrText>
      </w:r>
      <w:r w:rsidRPr="003259CC" w:rsidR="0049788D">
        <w:rPr>
          <w:snapToGrid w:val="0"/>
        </w:rPr>
        <w:fldChar w:fldCharType="separate"/>
      </w:r>
      <w:r w:rsidRPr="003259CC" w:rsidR="003259CC">
        <w:rPr>
          <w:noProof/>
        </w:rPr>
        <w:t>114</w:t>
      </w:r>
      <w:r w:rsidRPr="003259CC" w:rsidR="0049788D">
        <w:rPr>
          <w:snapToGrid w:val="0"/>
        </w:rPr>
        <w:fldChar w:fldCharType="end"/>
      </w:r>
      <w:r w:rsidRPr="003259CC" w:rsidR="00C864E6">
        <w:rPr>
          <w:snapToGrid w:val="0"/>
        </w:rPr>
        <w:t xml:space="preserve"> above).</w:t>
      </w:r>
    </w:p>
    <w:p w:rsidRPr="003259CC" w:rsidR="00675654" w:rsidP="003259CC" w14:paraId="68427BAA" w14:textId="77777777">
      <w:pPr>
        <w:pStyle w:val="ECHRPara"/>
        <w:rPr>
          <w:snapToGrid w:val="0"/>
        </w:rPr>
      </w:pPr>
      <w:r w:rsidRPr="003259CC">
        <w:rPr>
          <w:snapToGrid w:val="0"/>
        </w:rPr>
        <w:t xml:space="preserve">In this context the Court also points to </w:t>
      </w:r>
      <w:r w:rsidRPr="003259CC" w:rsidR="00B53713">
        <w:rPr>
          <w:snapToGrid w:val="0"/>
        </w:rPr>
        <w:t>the facts established during</w:t>
      </w:r>
      <w:r w:rsidRPr="003259CC" w:rsidR="00FD4476">
        <w:rPr>
          <w:snapToGrid w:val="0"/>
        </w:rPr>
        <w:t xml:space="preserve"> the</w:t>
      </w:r>
      <w:r w:rsidRPr="003259CC" w:rsidR="00B53713">
        <w:rPr>
          <w:snapToGrid w:val="0"/>
        </w:rPr>
        <w:t xml:space="preserve"> criminal proceedings when I.R. had herself acknowledged </w:t>
      </w:r>
      <w:r w:rsidRPr="003259CC" w:rsidR="004B7EFB">
        <w:rPr>
          <w:snapToGrid w:val="0"/>
        </w:rPr>
        <w:t xml:space="preserve">that she had </w:t>
      </w:r>
      <w:r w:rsidRPr="003259CC" w:rsidR="00B53713">
        <w:rPr>
          <w:snapToGrid w:val="0"/>
        </w:rPr>
        <w:t>not been preparing the child for he</w:t>
      </w:r>
      <w:r w:rsidRPr="003259CC" w:rsidR="00EB24B0">
        <w:rPr>
          <w:snapToGrid w:val="0"/>
        </w:rPr>
        <w:t>r</w:t>
      </w:r>
      <w:r w:rsidRPr="003259CC" w:rsidR="00B53713">
        <w:rPr>
          <w:snapToGrid w:val="0"/>
        </w:rPr>
        <w:t xml:space="preserve"> </w:t>
      </w:r>
      <w:r w:rsidRPr="003259CC" w:rsidR="005C0C1C">
        <w:rPr>
          <w:snapToGrid w:val="0"/>
        </w:rPr>
        <w:t>return</w:t>
      </w:r>
      <w:r w:rsidRPr="003259CC" w:rsidR="00EB24B0">
        <w:rPr>
          <w:snapToGrid w:val="0"/>
        </w:rPr>
        <w:t xml:space="preserve"> </w:t>
      </w:r>
      <w:r w:rsidRPr="003259CC" w:rsidR="00B53713">
        <w:rPr>
          <w:snapToGrid w:val="0"/>
        </w:rPr>
        <w:t xml:space="preserve">to Germany and that she had been </w:t>
      </w:r>
      <w:r w:rsidRPr="003259CC" w:rsidR="004B7EFB">
        <w:rPr>
          <w:snapToGrid w:val="0"/>
        </w:rPr>
        <w:t>p</w:t>
      </w:r>
      <w:r w:rsidRPr="003259CC" w:rsidR="00B53713">
        <w:rPr>
          <w:snapToGrid w:val="0"/>
        </w:rPr>
        <w:t>re</w:t>
      </w:r>
      <w:r w:rsidRPr="003259CC" w:rsidR="004B7EFB">
        <w:rPr>
          <w:snapToGrid w:val="0"/>
        </w:rPr>
        <w:t>p</w:t>
      </w:r>
      <w:r w:rsidRPr="003259CC" w:rsidR="00B53713">
        <w:rPr>
          <w:snapToGrid w:val="0"/>
        </w:rPr>
        <w:t>a</w:t>
      </w:r>
      <w:r w:rsidRPr="003259CC" w:rsidR="004B7EFB">
        <w:rPr>
          <w:snapToGrid w:val="0"/>
        </w:rPr>
        <w:t>re</w:t>
      </w:r>
      <w:r w:rsidRPr="003259CC" w:rsidR="00B53713">
        <w:rPr>
          <w:snapToGrid w:val="0"/>
        </w:rPr>
        <w:t xml:space="preserve">d to “fight until the end” (see paragraph </w:t>
      </w:r>
      <w:r w:rsidRPr="003259CC" w:rsidR="00147B6E">
        <w:rPr>
          <w:snapToGrid w:val="0"/>
        </w:rPr>
        <w:fldChar w:fldCharType="begin"/>
      </w:r>
      <w:r w:rsidRPr="003259CC" w:rsidR="00147B6E">
        <w:rPr>
          <w:snapToGrid w:val="0"/>
        </w:rPr>
        <w:instrText xml:space="preserve"> REF F_CrimProc_TestimOfIR_admitsNotPreparing \h </w:instrText>
      </w:r>
      <w:r w:rsidRPr="003259CC" w:rsidR="00BC6A8E">
        <w:rPr>
          <w:snapToGrid w:val="0"/>
        </w:rPr>
        <w:instrText xml:space="preserve"> \* MERGEFORMAT </w:instrText>
      </w:r>
      <w:r w:rsidRPr="003259CC" w:rsidR="00147B6E">
        <w:rPr>
          <w:snapToGrid w:val="0"/>
        </w:rPr>
        <w:fldChar w:fldCharType="separate"/>
      </w:r>
      <w:r w:rsidRPr="003259CC" w:rsidR="003259CC">
        <w:rPr>
          <w:noProof/>
        </w:rPr>
        <w:t>123</w:t>
      </w:r>
      <w:r w:rsidRPr="003259CC" w:rsidR="00147B6E">
        <w:rPr>
          <w:snapToGrid w:val="0"/>
        </w:rPr>
        <w:fldChar w:fldCharType="end"/>
      </w:r>
      <w:r w:rsidRPr="003259CC" w:rsidR="00B53713">
        <w:rPr>
          <w:snapToGrid w:val="0"/>
        </w:rPr>
        <w:t xml:space="preserve"> above). </w:t>
      </w:r>
      <w:r w:rsidRPr="003259CC" w:rsidR="00C74188">
        <w:rPr>
          <w:snapToGrid w:val="0"/>
        </w:rPr>
        <w:t xml:space="preserve">She had also asserted not having </w:t>
      </w:r>
      <w:r w:rsidRPr="003259CC" w:rsidR="00B80A72">
        <w:rPr>
          <w:snapToGrid w:val="0"/>
        </w:rPr>
        <w:t>“</w:t>
      </w:r>
      <w:r w:rsidRPr="003259CC" w:rsidR="00C74188">
        <w:rPr>
          <w:snapToGrid w:val="0"/>
        </w:rPr>
        <w:t xml:space="preserve">laid down </w:t>
      </w:r>
      <w:r w:rsidRPr="003259CC" w:rsidR="00B80A72">
        <w:rPr>
          <w:snapToGrid w:val="0"/>
        </w:rPr>
        <w:t>[</w:t>
      </w:r>
      <w:r w:rsidRPr="003259CC" w:rsidR="00C74188">
        <w:rPr>
          <w:snapToGrid w:val="0"/>
        </w:rPr>
        <w:t>her</w:t>
      </w:r>
      <w:r w:rsidRPr="003259CC" w:rsidR="00B80A72">
        <w:rPr>
          <w:snapToGrid w:val="0"/>
        </w:rPr>
        <w:t>]</w:t>
      </w:r>
      <w:r w:rsidRPr="003259CC" w:rsidR="00C74188">
        <w:rPr>
          <w:snapToGrid w:val="0"/>
        </w:rPr>
        <w:t xml:space="preserve"> weapons</w:t>
      </w:r>
      <w:r w:rsidRPr="003259CC" w:rsidR="00B80A72">
        <w:rPr>
          <w:snapToGrid w:val="0"/>
        </w:rPr>
        <w:t>”</w:t>
      </w:r>
      <w:r w:rsidRPr="003259CC" w:rsidR="00C74188">
        <w:rPr>
          <w:snapToGrid w:val="0"/>
        </w:rPr>
        <w:t xml:space="preserve"> (see paragraph </w:t>
      </w:r>
      <w:r w:rsidRPr="003259CC" w:rsidR="00C74188">
        <w:rPr>
          <w:snapToGrid w:val="0"/>
        </w:rPr>
        <w:fldChar w:fldCharType="begin"/>
      </w:r>
      <w:r w:rsidRPr="003259CC" w:rsidR="00C74188">
        <w:rPr>
          <w:snapToGrid w:val="0"/>
        </w:rPr>
        <w:instrText xml:space="preserve"> REF F_ProceedingsAfterECJ_IRaboutPublicSupor \h  \* MERGEFORMAT </w:instrText>
      </w:r>
      <w:r w:rsidRPr="003259CC" w:rsidR="00C74188">
        <w:rPr>
          <w:snapToGrid w:val="0"/>
        </w:rPr>
        <w:fldChar w:fldCharType="separate"/>
      </w:r>
      <w:r w:rsidRPr="003259CC" w:rsidR="003259CC">
        <w:rPr>
          <w:noProof/>
        </w:rPr>
        <w:t>110</w:t>
      </w:r>
      <w:r w:rsidRPr="003259CC" w:rsidR="00C74188">
        <w:rPr>
          <w:snapToGrid w:val="0"/>
        </w:rPr>
        <w:fldChar w:fldCharType="end"/>
      </w:r>
      <w:r w:rsidRPr="003259CC" w:rsidR="00C74188">
        <w:rPr>
          <w:snapToGrid w:val="0"/>
        </w:rPr>
        <w:t xml:space="preserve"> above)</w:t>
      </w:r>
      <w:r w:rsidRPr="003259CC">
        <w:rPr>
          <w:snapToGrid w:val="0"/>
        </w:rPr>
        <w:t>,</w:t>
      </w:r>
      <w:r w:rsidRPr="003259CC" w:rsidR="00921F1B">
        <w:rPr>
          <w:snapToGrid w:val="0"/>
        </w:rPr>
        <w:t xml:space="preserve"> </w:t>
      </w:r>
      <w:r w:rsidRPr="003259CC">
        <w:rPr>
          <w:snapToGrid w:val="0"/>
        </w:rPr>
        <w:t xml:space="preserve">notwithstanding </w:t>
      </w:r>
      <w:r w:rsidRPr="003259CC" w:rsidR="00921F1B">
        <w:rPr>
          <w:snapToGrid w:val="0"/>
        </w:rPr>
        <w:t>that 20</w:t>
      </w:r>
      <w:r w:rsidRPr="003259CC" w:rsidR="00C864E6">
        <w:rPr>
          <w:snapToGrid w:val="0"/>
        </w:rPr>
        <w:t> </w:t>
      </w:r>
      <w:r w:rsidRPr="003259CC" w:rsidR="00921F1B">
        <w:rPr>
          <w:snapToGrid w:val="0"/>
        </w:rPr>
        <w:t xml:space="preserve">October 2008 </w:t>
      </w:r>
      <w:r w:rsidRPr="003259CC" w:rsidR="004B7EFB">
        <w:rPr>
          <w:snapToGrid w:val="0"/>
        </w:rPr>
        <w:t xml:space="preserve">was </w:t>
      </w:r>
      <w:r w:rsidRPr="003259CC" w:rsidR="00921F1B">
        <w:rPr>
          <w:snapToGrid w:val="0"/>
        </w:rPr>
        <w:t>the date set for the child</w:t>
      </w:r>
      <w:r w:rsidRPr="003259CC" w:rsidR="003259CC">
        <w:rPr>
          <w:snapToGrid w:val="0"/>
        </w:rPr>
        <w:t>’</w:t>
      </w:r>
      <w:r w:rsidRPr="003259CC" w:rsidR="00921F1B">
        <w:rPr>
          <w:snapToGrid w:val="0"/>
        </w:rPr>
        <w:t xml:space="preserve">s </w:t>
      </w:r>
      <w:r w:rsidRPr="003259CC" w:rsidR="00921F1B">
        <w:rPr>
          <w:snapToGrid w:val="0"/>
        </w:rPr>
        <w:t>transfer by the bailiff</w:t>
      </w:r>
      <w:r w:rsidRPr="003259CC" w:rsidR="004E05C6">
        <w:rPr>
          <w:snapToGrid w:val="0"/>
        </w:rPr>
        <w:t xml:space="preserve"> (see paragraph </w:t>
      </w:r>
      <w:r w:rsidRPr="003259CC" w:rsidR="00C74188">
        <w:rPr>
          <w:snapToGrid w:val="0"/>
        </w:rPr>
        <w:fldChar w:fldCharType="begin"/>
      </w:r>
      <w:r w:rsidRPr="003259CC" w:rsidR="00C74188">
        <w:rPr>
          <w:snapToGrid w:val="0"/>
        </w:rPr>
        <w:instrText xml:space="preserve"> REF F_CrimProc_ProsectDiscontinCase_3rdPara \h </w:instrText>
      </w:r>
      <w:r w:rsidRPr="003259CC" w:rsidR="00C74188">
        <w:rPr>
          <w:snapToGrid w:val="0"/>
        </w:rPr>
        <w:fldChar w:fldCharType="separate"/>
      </w:r>
      <w:r w:rsidRPr="003259CC" w:rsidR="003259CC">
        <w:rPr>
          <w:noProof/>
        </w:rPr>
        <w:t>127</w:t>
      </w:r>
      <w:r w:rsidRPr="003259CC" w:rsidR="00C74188">
        <w:rPr>
          <w:snapToGrid w:val="0"/>
        </w:rPr>
        <w:fldChar w:fldCharType="end"/>
      </w:r>
      <w:r w:rsidRPr="003259CC" w:rsidR="00C74188">
        <w:rPr>
          <w:snapToGrid w:val="0"/>
        </w:rPr>
        <w:t xml:space="preserve"> </w:t>
      </w:r>
      <w:r w:rsidRPr="003259CC" w:rsidR="004E05C6">
        <w:rPr>
          <w:snapToGrid w:val="0"/>
        </w:rPr>
        <w:t>above)</w:t>
      </w:r>
      <w:r w:rsidRPr="003259CC">
        <w:rPr>
          <w:snapToGrid w:val="0"/>
        </w:rPr>
        <w:t>.</w:t>
      </w:r>
      <w:r w:rsidRPr="003259CC" w:rsidR="00057B0A">
        <w:rPr>
          <w:snapToGrid w:val="0"/>
        </w:rPr>
        <w:t xml:space="preserve"> </w:t>
      </w:r>
      <w:r w:rsidRPr="003259CC" w:rsidR="00A32BBD">
        <w:rPr>
          <w:snapToGrid w:val="0"/>
        </w:rPr>
        <w:t xml:space="preserve">The Court </w:t>
      </w:r>
      <w:r w:rsidRPr="003259CC">
        <w:rPr>
          <w:snapToGrid w:val="0"/>
        </w:rPr>
        <w:t xml:space="preserve">also notes </w:t>
      </w:r>
      <w:r w:rsidRPr="003259CC" w:rsidR="00A32BBD">
        <w:rPr>
          <w:snapToGrid w:val="0"/>
        </w:rPr>
        <w:t>that t</w:t>
      </w:r>
      <w:r w:rsidRPr="003259CC" w:rsidR="00C864E6">
        <w:rPr>
          <w:snapToGrid w:val="0"/>
        </w:rPr>
        <w:t>he first applicant</w:t>
      </w:r>
      <w:r w:rsidRPr="003259CC" w:rsidR="003259CC">
        <w:rPr>
          <w:snapToGrid w:val="0"/>
        </w:rPr>
        <w:t>’</w:t>
      </w:r>
      <w:r w:rsidRPr="003259CC" w:rsidR="00C864E6">
        <w:rPr>
          <w:snapToGrid w:val="0"/>
        </w:rPr>
        <w:t xml:space="preserve">s fears that </w:t>
      </w:r>
      <w:r w:rsidRPr="003259CC" w:rsidR="00FD4476">
        <w:rPr>
          <w:snapToGrid w:val="0"/>
        </w:rPr>
        <w:t xml:space="preserve">the </w:t>
      </w:r>
      <w:r w:rsidRPr="003259CC" w:rsidR="00C864E6">
        <w:rPr>
          <w:snapToGrid w:val="0"/>
        </w:rPr>
        <w:t>court decisions</w:t>
      </w:r>
      <w:r w:rsidRPr="003259CC" w:rsidR="00EB24B0">
        <w:rPr>
          <w:snapToGrid w:val="0"/>
        </w:rPr>
        <w:t xml:space="preserve"> </w:t>
      </w:r>
      <w:r w:rsidRPr="003259CC" w:rsidR="00EB24B0">
        <w:rPr>
          <w:rFonts w:cstheme="minorHAnsi"/>
          <w:snapToGrid w:val="0"/>
        </w:rPr>
        <w:t>‒</w:t>
      </w:r>
      <w:r w:rsidRPr="003259CC" w:rsidR="00C864E6">
        <w:rPr>
          <w:snapToGrid w:val="0"/>
        </w:rPr>
        <w:t xml:space="preserve"> even </w:t>
      </w:r>
      <w:r w:rsidRPr="003259CC" w:rsidR="00EC3D35">
        <w:rPr>
          <w:snapToGrid w:val="0"/>
        </w:rPr>
        <w:t>those</w:t>
      </w:r>
      <w:r w:rsidRPr="003259CC" w:rsidR="00C864E6">
        <w:rPr>
          <w:snapToGrid w:val="0"/>
        </w:rPr>
        <w:t xml:space="preserve"> </w:t>
      </w:r>
      <w:r w:rsidRPr="003259CC" w:rsidR="00C95E03">
        <w:rPr>
          <w:snapToGrid w:val="0"/>
        </w:rPr>
        <w:t xml:space="preserve">reached in Lithuania by the </w:t>
      </w:r>
      <w:r w:rsidRPr="003259CC" w:rsidR="00C864E6">
        <w:rPr>
          <w:snapToGrid w:val="0"/>
        </w:rPr>
        <w:t>Supreme Court o</w:t>
      </w:r>
      <w:r w:rsidRPr="003259CC" w:rsidR="004B7EFB">
        <w:rPr>
          <w:snapToGrid w:val="0"/>
        </w:rPr>
        <w:t>n</w:t>
      </w:r>
      <w:r w:rsidRPr="003259CC" w:rsidR="00C864E6">
        <w:rPr>
          <w:snapToGrid w:val="0"/>
        </w:rPr>
        <w:t xml:space="preserve"> 25</w:t>
      </w:r>
      <w:r w:rsidRPr="003259CC" w:rsidR="0022230C">
        <w:rPr>
          <w:snapToGrid w:val="0"/>
        </w:rPr>
        <w:t> </w:t>
      </w:r>
      <w:r w:rsidRPr="003259CC" w:rsidR="00C864E6">
        <w:rPr>
          <w:snapToGrid w:val="0"/>
        </w:rPr>
        <w:t>August 2008</w:t>
      </w:r>
      <w:r w:rsidRPr="003259CC" w:rsidR="00EB24B0">
        <w:rPr>
          <w:snapToGrid w:val="0"/>
        </w:rPr>
        <w:t xml:space="preserve"> </w:t>
      </w:r>
      <w:r w:rsidRPr="003259CC" w:rsidR="00EB24B0">
        <w:rPr>
          <w:rFonts w:cstheme="minorHAnsi"/>
          <w:snapToGrid w:val="0"/>
        </w:rPr>
        <w:t>‒</w:t>
      </w:r>
      <w:r w:rsidRPr="003259CC" w:rsidR="00C864E6">
        <w:rPr>
          <w:snapToGrid w:val="0"/>
        </w:rPr>
        <w:t xml:space="preserve"> </w:t>
      </w:r>
      <w:r w:rsidRPr="003259CC" w:rsidR="00EB24B0">
        <w:rPr>
          <w:snapToGrid w:val="0"/>
        </w:rPr>
        <w:t>did</w:t>
      </w:r>
      <w:r w:rsidRPr="003259CC" w:rsidR="00C864E6">
        <w:rPr>
          <w:snapToGrid w:val="0"/>
        </w:rPr>
        <w:t xml:space="preserve"> not </w:t>
      </w:r>
      <w:r w:rsidRPr="003259CC" w:rsidR="00EB24B0">
        <w:rPr>
          <w:snapToGrid w:val="0"/>
        </w:rPr>
        <w:t xml:space="preserve">provide a </w:t>
      </w:r>
      <w:r w:rsidRPr="003259CC" w:rsidR="00C864E6">
        <w:rPr>
          <w:snapToGrid w:val="0"/>
        </w:rPr>
        <w:t>sufficient</w:t>
      </w:r>
      <w:r w:rsidRPr="003259CC" w:rsidR="004B7EFB">
        <w:rPr>
          <w:snapToGrid w:val="0"/>
        </w:rPr>
        <w:t>ly sound</w:t>
      </w:r>
      <w:r w:rsidRPr="003259CC" w:rsidR="00C864E6">
        <w:rPr>
          <w:snapToGrid w:val="0"/>
        </w:rPr>
        <w:t xml:space="preserve"> </w:t>
      </w:r>
      <w:r w:rsidRPr="003259CC" w:rsidR="00EB24B0">
        <w:rPr>
          <w:snapToGrid w:val="0"/>
        </w:rPr>
        <w:t xml:space="preserve">basis </w:t>
      </w:r>
      <w:r w:rsidRPr="003259CC" w:rsidR="00C864E6">
        <w:rPr>
          <w:snapToGrid w:val="0"/>
        </w:rPr>
        <w:t xml:space="preserve">for him to </w:t>
      </w:r>
      <w:r w:rsidRPr="003259CC" w:rsidR="00EB24B0">
        <w:rPr>
          <w:snapToGrid w:val="0"/>
        </w:rPr>
        <w:t xml:space="preserve">be </w:t>
      </w:r>
      <w:r w:rsidRPr="003259CC" w:rsidR="00C864E6">
        <w:rPr>
          <w:snapToGrid w:val="0"/>
        </w:rPr>
        <w:t>reunite</w:t>
      </w:r>
      <w:r w:rsidRPr="003259CC" w:rsidR="00EB24B0">
        <w:rPr>
          <w:snapToGrid w:val="0"/>
        </w:rPr>
        <w:t>d</w:t>
      </w:r>
      <w:r w:rsidRPr="003259CC" w:rsidR="00C864E6">
        <w:rPr>
          <w:snapToGrid w:val="0"/>
        </w:rPr>
        <w:t xml:space="preserve"> with his daughter </w:t>
      </w:r>
      <w:r w:rsidRPr="003259CC" w:rsidR="00893D4D">
        <w:rPr>
          <w:snapToGrid w:val="0"/>
        </w:rPr>
        <w:t>in Germany</w:t>
      </w:r>
      <w:r w:rsidRPr="003259CC">
        <w:rPr>
          <w:snapToGrid w:val="0"/>
        </w:rPr>
        <w:t>,</w:t>
      </w:r>
      <w:r w:rsidRPr="003259CC" w:rsidR="00893D4D">
        <w:rPr>
          <w:snapToGrid w:val="0"/>
        </w:rPr>
        <w:t xml:space="preserve"> </w:t>
      </w:r>
      <w:r w:rsidRPr="003259CC">
        <w:rPr>
          <w:snapToGrid w:val="0"/>
        </w:rPr>
        <w:t xml:space="preserve">which could be illustrated, </w:t>
      </w:r>
      <w:r w:rsidRPr="003259CC">
        <w:rPr>
          <w:i/>
          <w:snapToGrid w:val="0"/>
        </w:rPr>
        <w:t>inter alia</w:t>
      </w:r>
      <w:r w:rsidRPr="003259CC">
        <w:rPr>
          <w:snapToGrid w:val="0"/>
        </w:rPr>
        <w:t xml:space="preserve">, by the fact that the Chairman of the Seimas Committee on Human Rights suggested that I.R. had been “a mother beyond reproach” and that the first applicant should move to Lithuania </w:t>
      </w:r>
      <w:r w:rsidRPr="003259CC" w:rsidR="00893D4D">
        <w:rPr>
          <w:snapToGrid w:val="0"/>
        </w:rPr>
        <w:t>(see paragraph</w:t>
      </w:r>
      <w:r w:rsidRPr="003259CC">
        <w:rPr>
          <w:snapToGrid w:val="0"/>
        </w:rPr>
        <w:t>s</w:t>
      </w:r>
      <w:r w:rsidRPr="003259CC" w:rsidR="00893D4D">
        <w:rPr>
          <w:snapToGrid w:val="0"/>
        </w:rPr>
        <w:t xml:space="preserve"> </w:t>
      </w:r>
      <w:r w:rsidRPr="003259CC" w:rsidR="00C74188">
        <w:rPr>
          <w:snapToGrid w:val="0"/>
        </w:rPr>
        <w:fldChar w:fldCharType="begin"/>
      </w:r>
      <w:r w:rsidRPr="003259CC" w:rsidR="00C74188">
        <w:rPr>
          <w:snapToGrid w:val="0"/>
        </w:rPr>
        <w:instrText xml:space="preserve"> REF F_2September2008ALsuggests1stAppMove2LT \h </w:instrText>
      </w:r>
      <w:r w:rsidRPr="003259CC" w:rsidR="00C74188">
        <w:rPr>
          <w:snapToGrid w:val="0"/>
        </w:rPr>
        <w:fldChar w:fldCharType="separate"/>
      </w:r>
      <w:r w:rsidRPr="003259CC" w:rsidR="003259CC">
        <w:rPr>
          <w:noProof/>
        </w:rPr>
        <w:t>63</w:t>
      </w:r>
      <w:r w:rsidRPr="003259CC" w:rsidR="00C74188">
        <w:rPr>
          <w:snapToGrid w:val="0"/>
        </w:rPr>
        <w:fldChar w:fldCharType="end"/>
      </w:r>
      <w:r w:rsidRPr="003259CC" w:rsidR="00893D4D">
        <w:rPr>
          <w:snapToGrid w:val="0"/>
        </w:rPr>
        <w:t xml:space="preserve"> </w:t>
      </w:r>
      <w:r w:rsidRPr="003259CC">
        <w:rPr>
          <w:snapToGrid w:val="0"/>
        </w:rPr>
        <w:t xml:space="preserve">and </w:t>
      </w:r>
      <w:r w:rsidRPr="003259CC">
        <w:rPr>
          <w:snapToGrid w:val="0"/>
        </w:rPr>
        <w:fldChar w:fldCharType="begin"/>
      </w:r>
      <w:r w:rsidRPr="003259CC">
        <w:rPr>
          <w:snapToGrid w:val="0"/>
        </w:rPr>
        <w:instrText xml:space="preserve"> REF Law_para_202 \h </w:instrText>
      </w:r>
      <w:r w:rsidRPr="003259CC">
        <w:rPr>
          <w:snapToGrid w:val="0"/>
        </w:rPr>
        <w:fldChar w:fldCharType="separate"/>
      </w:r>
      <w:r w:rsidRPr="003259CC" w:rsidR="003259CC">
        <w:rPr>
          <w:noProof/>
        </w:rPr>
        <w:t>205</w:t>
      </w:r>
      <w:r w:rsidRPr="003259CC">
        <w:rPr>
          <w:snapToGrid w:val="0"/>
        </w:rPr>
        <w:fldChar w:fldCharType="end"/>
      </w:r>
      <w:r w:rsidRPr="003259CC">
        <w:rPr>
          <w:snapToGrid w:val="0"/>
        </w:rPr>
        <w:t xml:space="preserve"> </w:t>
      </w:r>
      <w:r w:rsidRPr="003259CC" w:rsidR="00893D4D">
        <w:rPr>
          <w:snapToGrid w:val="0"/>
        </w:rPr>
        <w:t>above)</w:t>
      </w:r>
      <w:r w:rsidRPr="003259CC" w:rsidR="005C390D">
        <w:rPr>
          <w:snapToGrid w:val="0"/>
        </w:rPr>
        <w:t xml:space="preserve">, and </w:t>
      </w:r>
      <w:r w:rsidRPr="003259CC">
        <w:rPr>
          <w:snapToGrid w:val="0"/>
        </w:rPr>
        <w:t xml:space="preserve">this despite </w:t>
      </w:r>
      <w:r w:rsidRPr="003259CC" w:rsidR="005C390D">
        <w:rPr>
          <w:snapToGrid w:val="0"/>
        </w:rPr>
        <w:t xml:space="preserve">the fact that he had already been </w:t>
      </w:r>
      <w:r w:rsidRPr="003259CC">
        <w:rPr>
          <w:snapToGrid w:val="0"/>
        </w:rPr>
        <w:t xml:space="preserve">vilified and </w:t>
      </w:r>
      <w:r w:rsidRPr="003259CC" w:rsidR="005C390D">
        <w:rPr>
          <w:snapToGrid w:val="0"/>
        </w:rPr>
        <w:t xml:space="preserve">demonized there (see paragraph </w:t>
      </w:r>
      <w:r w:rsidRPr="003259CC" w:rsidR="005C390D">
        <w:rPr>
          <w:snapToGrid w:val="0"/>
        </w:rPr>
        <w:fldChar w:fldCharType="begin"/>
      </w:r>
      <w:r w:rsidRPr="003259CC" w:rsidR="005C390D">
        <w:rPr>
          <w:snapToGrid w:val="0"/>
        </w:rPr>
        <w:instrText xml:space="preserve"> REF F_EU_1stAppComplans2FrancoFrattini \h </w:instrText>
      </w:r>
      <w:r w:rsidRPr="003259CC" w:rsidR="005C390D">
        <w:rPr>
          <w:snapToGrid w:val="0"/>
        </w:rPr>
        <w:fldChar w:fldCharType="separate"/>
      </w:r>
      <w:r w:rsidRPr="003259CC" w:rsidR="003259CC">
        <w:rPr>
          <w:noProof/>
        </w:rPr>
        <w:t>80</w:t>
      </w:r>
      <w:r w:rsidRPr="003259CC" w:rsidR="005C390D">
        <w:rPr>
          <w:snapToGrid w:val="0"/>
        </w:rPr>
        <w:fldChar w:fldCharType="end"/>
      </w:r>
      <w:r w:rsidRPr="003259CC" w:rsidR="005C390D">
        <w:rPr>
          <w:snapToGrid w:val="0"/>
        </w:rPr>
        <w:t xml:space="preserve"> above)</w:t>
      </w:r>
      <w:r w:rsidRPr="003259CC" w:rsidR="00893D4D">
        <w:rPr>
          <w:snapToGrid w:val="0"/>
        </w:rPr>
        <w:t>.</w:t>
      </w:r>
      <w:r w:rsidRPr="003259CC" w:rsidR="003D4042">
        <w:rPr>
          <w:snapToGrid w:val="0"/>
        </w:rPr>
        <w:t xml:space="preserve"> </w:t>
      </w:r>
      <w:r w:rsidRPr="003259CC">
        <w:rPr>
          <w:snapToGrid w:val="0"/>
        </w:rPr>
        <w:t xml:space="preserve">The Court observes that it was in these circumstances that the first applicant had acted in an extemporaneous fashion and taken the second applicant away with him (see paragraphs </w:t>
      </w:r>
      <w:r w:rsidRPr="003259CC">
        <w:rPr>
          <w:snapToGrid w:val="0"/>
        </w:rPr>
        <w:fldChar w:fldCharType="begin"/>
      </w:r>
      <w:r w:rsidRPr="003259CC">
        <w:rPr>
          <w:snapToGrid w:val="0"/>
        </w:rPr>
        <w:instrText xml:space="preserve"> REF F_CrimProc_1stAppTakes2ndON20October2008 \h </w:instrText>
      </w:r>
      <w:r w:rsidRPr="003259CC" w:rsidR="004D1C43">
        <w:rPr>
          <w:snapToGrid w:val="0"/>
        </w:rPr>
        <w:instrText xml:space="preserve"> \* MERGEFORMAT </w:instrText>
      </w:r>
      <w:r w:rsidRPr="003259CC">
        <w:rPr>
          <w:snapToGrid w:val="0"/>
        </w:rPr>
        <w:fldChar w:fldCharType="separate"/>
      </w:r>
      <w:r w:rsidRPr="003259CC" w:rsidR="003259CC">
        <w:rPr>
          <w:noProof/>
        </w:rPr>
        <w:t>112</w:t>
      </w:r>
      <w:r w:rsidRPr="003259CC">
        <w:rPr>
          <w:snapToGrid w:val="0"/>
        </w:rPr>
        <w:fldChar w:fldCharType="end"/>
      </w:r>
      <w:r w:rsidRPr="003259CC">
        <w:rPr>
          <w:snapToGrid w:val="0"/>
        </w:rPr>
        <w:t xml:space="preserve"> and </w:t>
      </w:r>
      <w:r w:rsidRPr="003259CC">
        <w:rPr>
          <w:snapToGrid w:val="0"/>
        </w:rPr>
        <w:fldChar w:fldCharType="begin"/>
      </w:r>
      <w:r w:rsidRPr="003259CC">
        <w:rPr>
          <w:snapToGrid w:val="0"/>
        </w:rPr>
        <w:instrText xml:space="preserve"> REF F_Applicant_Travels_To_Riga \h </w:instrText>
      </w:r>
      <w:r w:rsidRPr="003259CC" w:rsidR="004D1C43">
        <w:rPr>
          <w:snapToGrid w:val="0"/>
        </w:rPr>
        <w:instrText xml:space="preserve"> \* MERGEFORMAT </w:instrText>
      </w:r>
      <w:r w:rsidRPr="003259CC">
        <w:rPr>
          <w:snapToGrid w:val="0"/>
        </w:rPr>
        <w:fldChar w:fldCharType="separate"/>
      </w:r>
      <w:r w:rsidRPr="003259CC" w:rsidR="003259CC">
        <w:rPr>
          <w:noProof/>
        </w:rPr>
        <w:t>113</w:t>
      </w:r>
      <w:r w:rsidRPr="003259CC">
        <w:rPr>
          <w:snapToGrid w:val="0"/>
        </w:rPr>
        <w:fldChar w:fldCharType="end"/>
      </w:r>
      <w:r w:rsidRPr="003259CC">
        <w:rPr>
          <w:snapToGrid w:val="0"/>
        </w:rPr>
        <w:t xml:space="preserve"> above). The Court notes that, although the first applicant had sole custody rights in respect of the second applicant, after taking her with him to Germany he was pursued by Lithuanian police officers </w:t>
      </w:r>
      <w:r w:rsidRPr="003259CC" w:rsidR="004D1C43">
        <w:rPr>
          <w:snapToGrid w:val="0"/>
        </w:rPr>
        <w:t>and</w:t>
      </w:r>
      <w:r w:rsidRPr="003259CC">
        <w:rPr>
          <w:snapToGrid w:val="0"/>
        </w:rPr>
        <w:t xml:space="preserve"> I.R. (see paragraph </w:t>
      </w:r>
      <w:r w:rsidRPr="003259CC">
        <w:rPr>
          <w:snapToGrid w:val="0"/>
        </w:rPr>
        <w:fldChar w:fldCharType="begin"/>
      </w:r>
      <w:r w:rsidRPr="003259CC">
        <w:rPr>
          <w:snapToGrid w:val="0"/>
        </w:rPr>
        <w:instrText xml:space="preserve"> REF F_21October2008AppsReleasedAndTenYearsAr \h  \* MERGEFORMAT </w:instrText>
      </w:r>
      <w:r w:rsidRPr="003259CC">
        <w:rPr>
          <w:snapToGrid w:val="0"/>
        </w:rPr>
        <w:fldChar w:fldCharType="separate"/>
      </w:r>
      <w:r w:rsidRPr="003259CC" w:rsidR="003259CC">
        <w:rPr>
          <w:noProof/>
        </w:rPr>
        <w:t>114</w:t>
      </w:r>
      <w:r w:rsidRPr="003259CC">
        <w:rPr>
          <w:snapToGrid w:val="0"/>
        </w:rPr>
        <w:fldChar w:fldCharType="end"/>
      </w:r>
      <w:r w:rsidRPr="003259CC">
        <w:rPr>
          <w:snapToGrid w:val="0"/>
        </w:rPr>
        <w:t xml:space="preserve"> above)</w:t>
      </w:r>
      <w:r w:rsidRPr="003259CC" w:rsidR="004D1C43">
        <w:rPr>
          <w:snapToGrid w:val="0"/>
        </w:rPr>
        <w:t>,</w:t>
      </w:r>
      <w:r w:rsidRPr="003259CC">
        <w:rPr>
          <w:snapToGrid w:val="0"/>
        </w:rPr>
        <w:t xml:space="preserve"> and also had to face criminal proceedings in Lithuania, during which certain coercive measures – such as the European Arrest Warrant – were ordered against him by the Lithuanian authorities (see paragraph </w:t>
      </w:r>
      <w:r w:rsidRPr="003259CC">
        <w:rPr>
          <w:snapToGrid w:val="0"/>
        </w:rPr>
        <w:fldChar w:fldCharType="begin"/>
      </w:r>
      <w:r w:rsidRPr="003259CC">
        <w:rPr>
          <w:snapToGrid w:val="0"/>
        </w:rPr>
        <w:instrText xml:space="preserve"> REF F_CrimProc_EAW4FirstApIssuedAndCancelled \h  \* MERGEFORMAT </w:instrText>
      </w:r>
      <w:r w:rsidRPr="003259CC">
        <w:rPr>
          <w:snapToGrid w:val="0"/>
        </w:rPr>
        <w:fldChar w:fldCharType="separate"/>
      </w:r>
      <w:r w:rsidRPr="003259CC" w:rsidR="003259CC">
        <w:rPr>
          <w:noProof/>
        </w:rPr>
        <w:t>116</w:t>
      </w:r>
      <w:r w:rsidRPr="003259CC">
        <w:rPr>
          <w:snapToGrid w:val="0"/>
        </w:rPr>
        <w:fldChar w:fldCharType="end"/>
      </w:r>
      <w:r w:rsidRPr="003259CC">
        <w:rPr>
          <w:snapToGrid w:val="0"/>
        </w:rPr>
        <w:t xml:space="preserve"> above). All this was on the basis of the Lithuanian prosecutor</w:t>
      </w:r>
      <w:r w:rsidRPr="003259CC" w:rsidR="003259CC">
        <w:rPr>
          <w:snapToGrid w:val="0"/>
        </w:rPr>
        <w:t>’</w:t>
      </w:r>
      <w:r w:rsidRPr="003259CC">
        <w:rPr>
          <w:snapToGrid w:val="0"/>
        </w:rPr>
        <w:t>s understanding that by taking the second applicant with him to Germany the first applicant had breached I.R.</w:t>
      </w:r>
      <w:r w:rsidRPr="003259CC" w:rsidR="003259CC">
        <w:rPr>
          <w:snapToGrid w:val="0"/>
        </w:rPr>
        <w:t>’</w:t>
      </w:r>
      <w:r w:rsidRPr="003259CC">
        <w:rPr>
          <w:snapToGrid w:val="0"/>
        </w:rPr>
        <w:t>s rights, even though she had no custody rights in respect of her daughter at that time (see paragraph</w:t>
      </w:r>
      <w:r w:rsidRPr="003259CC" w:rsidR="004D1C43">
        <w:rPr>
          <w:snapToGrid w:val="0"/>
        </w:rPr>
        <w:t> </w:t>
      </w:r>
      <w:r w:rsidRPr="003259CC">
        <w:rPr>
          <w:snapToGrid w:val="0"/>
        </w:rPr>
        <w:fldChar w:fldCharType="begin"/>
      </w:r>
      <w:r w:rsidRPr="003259CC">
        <w:rPr>
          <w:snapToGrid w:val="0"/>
        </w:rPr>
        <w:instrText xml:space="preserve"> REF DL_20June2007OranienDecisionDivorceCus2M \h  \* MERGEFORMAT </w:instrText>
      </w:r>
      <w:r w:rsidRPr="003259CC">
        <w:rPr>
          <w:snapToGrid w:val="0"/>
        </w:rPr>
        <w:fldChar w:fldCharType="separate"/>
      </w:r>
      <w:r w:rsidRPr="003259CC" w:rsidR="003259CC">
        <w:rPr>
          <w:noProof/>
        </w:rPr>
        <w:t>92</w:t>
      </w:r>
      <w:r w:rsidRPr="003259CC">
        <w:rPr>
          <w:snapToGrid w:val="0"/>
        </w:rPr>
        <w:fldChar w:fldCharType="end"/>
      </w:r>
      <w:r w:rsidRPr="003259CC">
        <w:rPr>
          <w:snapToGrid w:val="0"/>
        </w:rPr>
        <w:t xml:space="preserve"> above). A month later the decision to detain the first applicant was quashed by the </w:t>
      </w:r>
      <w:r w:rsidRPr="003259CC">
        <w:rPr>
          <w:snapToGrid w:val="0"/>
        </w:rPr>
        <w:t>Klaipėda</w:t>
      </w:r>
      <w:r w:rsidRPr="003259CC">
        <w:rPr>
          <w:snapToGrid w:val="0"/>
        </w:rPr>
        <w:t xml:space="preserve"> Regional Court (see paragraph </w:t>
      </w:r>
      <w:r w:rsidRPr="003259CC">
        <w:rPr>
          <w:snapToGrid w:val="0"/>
        </w:rPr>
        <w:fldChar w:fldCharType="begin"/>
      </w:r>
      <w:r w:rsidRPr="003259CC">
        <w:rPr>
          <w:snapToGrid w:val="0"/>
        </w:rPr>
        <w:instrText xml:space="preserve"> REF F_CrimProc_1stAppDetentionCancelledByCrt \h  \* MERGEFORMAT </w:instrText>
      </w:r>
      <w:r w:rsidRPr="003259CC">
        <w:rPr>
          <w:snapToGrid w:val="0"/>
        </w:rPr>
        <w:fldChar w:fldCharType="separate"/>
      </w:r>
      <w:r w:rsidRPr="003259CC" w:rsidR="003259CC">
        <w:rPr>
          <w:noProof/>
        </w:rPr>
        <w:t>117</w:t>
      </w:r>
      <w:r w:rsidRPr="003259CC">
        <w:rPr>
          <w:snapToGrid w:val="0"/>
        </w:rPr>
        <w:fldChar w:fldCharType="end"/>
      </w:r>
      <w:r w:rsidRPr="003259CC">
        <w:rPr>
          <w:snapToGrid w:val="0"/>
        </w:rPr>
        <w:t xml:space="preserve"> above) and one year later the Lithuanian prosecutor discontinued the proceedings by observing the German and Lithuanian courts</w:t>
      </w:r>
      <w:r w:rsidRPr="003259CC" w:rsidR="003259CC">
        <w:rPr>
          <w:snapToGrid w:val="0"/>
        </w:rPr>
        <w:t>’</w:t>
      </w:r>
      <w:r w:rsidRPr="003259CC">
        <w:rPr>
          <w:snapToGrid w:val="0"/>
        </w:rPr>
        <w:t xml:space="preserve"> decisions regarding the applicants</w:t>
      </w:r>
      <w:r w:rsidRPr="003259CC" w:rsidR="003259CC">
        <w:rPr>
          <w:snapToGrid w:val="0"/>
        </w:rPr>
        <w:t>’</w:t>
      </w:r>
      <w:r w:rsidRPr="003259CC">
        <w:rPr>
          <w:snapToGrid w:val="0"/>
        </w:rPr>
        <w:t xml:space="preserve"> right to be reunited and stating that the first applicant</w:t>
      </w:r>
      <w:r w:rsidRPr="003259CC" w:rsidR="003259CC">
        <w:rPr>
          <w:snapToGrid w:val="0"/>
        </w:rPr>
        <w:t>’</w:t>
      </w:r>
      <w:r w:rsidRPr="003259CC">
        <w:rPr>
          <w:snapToGrid w:val="0"/>
        </w:rPr>
        <w:t xml:space="preserve">s actions did not amount to a crime (see paragraphs </w:t>
      </w:r>
      <w:r w:rsidRPr="003259CC">
        <w:rPr>
          <w:snapToGrid w:val="0"/>
        </w:rPr>
        <w:fldChar w:fldCharType="begin"/>
      </w:r>
      <w:r w:rsidRPr="003259CC">
        <w:rPr>
          <w:snapToGrid w:val="0"/>
        </w:rPr>
        <w:instrText xml:space="preserve"> REF F_CrimProc_ProsectDiscontinuesCase_Quote \h  \* MERGEFORMAT </w:instrText>
      </w:r>
      <w:r w:rsidRPr="003259CC">
        <w:rPr>
          <w:snapToGrid w:val="0"/>
        </w:rPr>
        <w:fldChar w:fldCharType="separate"/>
      </w:r>
      <w:r w:rsidRPr="003259CC" w:rsidR="003259CC">
        <w:rPr>
          <w:noProof/>
        </w:rPr>
        <w:t>125</w:t>
      </w:r>
      <w:r w:rsidRPr="003259CC">
        <w:rPr>
          <w:snapToGrid w:val="0"/>
        </w:rPr>
        <w:fldChar w:fldCharType="end"/>
      </w:r>
      <w:r w:rsidRPr="003259CC">
        <w:rPr>
          <w:snapToGrid w:val="0"/>
        </w:rPr>
        <w:t>-</w:t>
      </w:r>
      <w:r w:rsidRPr="003259CC">
        <w:rPr>
          <w:snapToGrid w:val="0"/>
        </w:rPr>
        <w:fldChar w:fldCharType="begin"/>
      </w:r>
      <w:r w:rsidRPr="003259CC">
        <w:rPr>
          <w:snapToGrid w:val="0"/>
        </w:rPr>
        <w:instrText xml:space="preserve"> REF F_CrimProc_ProsectDiscontinCase_5thPara \h  \* MERGEFORMAT </w:instrText>
      </w:r>
      <w:r w:rsidRPr="003259CC">
        <w:rPr>
          <w:snapToGrid w:val="0"/>
        </w:rPr>
        <w:fldChar w:fldCharType="separate"/>
      </w:r>
      <w:r w:rsidRPr="003259CC" w:rsidR="003259CC">
        <w:rPr>
          <w:noProof/>
        </w:rPr>
        <w:t>129</w:t>
      </w:r>
      <w:r w:rsidRPr="003259CC">
        <w:rPr>
          <w:snapToGrid w:val="0"/>
        </w:rPr>
        <w:fldChar w:fldCharType="end"/>
      </w:r>
      <w:r w:rsidRPr="003259CC">
        <w:rPr>
          <w:snapToGrid w:val="0"/>
        </w:rPr>
        <w:t xml:space="preserve"> above). </w:t>
      </w:r>
      <w:r w:rsidRPr="003259CC" w:rsidR="004D1C43">
        <w:rPr>
          <w:snapToGrid w:val="0"/>
        </w:rPr>
        <w:t xml:space="preserve">Even so, the Court </w:t>
      </w:r>
      <w:r w:rsidRPr="003259CC">
        <w:rPr>
          <w:snapToGrid w:val="0"/>
        </w:rPr>
        <w:t>does not need to take a position on the first applicant</w:t>
      </w:r>
      <w:r w:rsidRPr="003259CC" w:rsidR="003259CC">
        <w:rPr>
          <w:snapToGrid w:val="0"/>
        </w:rPr>
        <w:t>’</w:t>
      </w:r>
      <w:r w:rsidRPr="003259CC">
        <w:rPr>
          <w:snapToGrid w:val="0"/>
        </w:rPr>
        <w:t xml:space="preserve">s actions on 20 October 2008 </w:t>
      </w:r>
      <w:r w:rsidRPr="003259CC" w:rsidR="004D1C43">
        <w:rPr>
          <w:snapToGrid w:val="0"/>
        </w:rPr>
        <w:t xml:space="preserve">and related subsequent developments </w:t>
      </w:r>
      <w:r w:rsidRPr="003259CC">
        <w:rPr>
          <w:snapToGrid w:val="0"/>
        </w:rPr>
        <w:t>(see paragraphs</w:t>
      </w:r>
      <w:r w:rsidRPr="003259CC" w:rsidR="004D1C43">
        <w:rPr>
          <w:snapToGrid w:val="0"/>
        </w:rPr>
        <w:t> </w:t>
      </w:r>
      <w:r w:rsidRPr="003259CC">
        <w:rPr>
          <w:snapToGrid w:val="0"/>
        </w:rPr>
        <w:fldChar w:fldCharType="begin"/>
      </w:r>
      <w:r w:rsidRPr="003259CC">
        <w:rPr>
          <w:snapToGrid w:val="0"/>
        </w:rPr>
        <w:instrText xml:space="preserve"> REF F_CrimProc_1stAppTakes2ndON20October2008 \h </w:instrText>
      </w:r>
      <w:r w:rsidRPr="003259CC" w:rsidR="004D1C43">
        <w:rPr>
          <w:snapToGrid w:val="0"/>
        </w:rPr>
        <w:instrText xml:space="preserve"> \* MERGEFORMAT </w:instrText>
      </w:r>
      <w:r w:rsidRPr="003259CC">
        <w:rPr>
          <w:snapToGrid w:val="0"/>
        </w:rPr>
        <w:fldChar w:fldCharType="separate"/>
      </w:r>
      <w:r w:rsidRPr="003259CC" w:rsidR="003259CC">
        <w:rPr>
          <w:noProof/>
        </w:rPr>
        <w:t>112</w:t>
      </w:r>
      <w:r w:rsidRPr="003259CC">
        <w:rPr>
          <w:snapToGrid w:val="0"/>
        </w:rPr>
        <w:fldChar w:fldCharType="end"/>
      </w:r>
      <w:r w:rsidRPr="003259CC">
        <w:rPr>
          <w:snapToGrid w:val="0"/>
        </w:rPr>
        <w:t xml:space="preserve"> and </w:t>
      </w:r>
      <w:r w:rsidRPr="003259CC">
        <w:rPr>
          <w:snapToGrid w:val="0"/>
        </w:rPr>
        <w:fldChar w:fldCharType="begin"/>
      </w:r>
      <w:r w:rsidRPr="003259CC">
        <w:rPr>
          <w:snapToGrid w:val="0"/>
        </w:rPr>
        <w:instrText xml:space="preserve"> REF F_Applicant_Travels_To_Riga \h </w:instrText>
      </w:r>
      <w:r w:rsidRPr="003259CC" w:rsidR="004D1C43">
        <w:rPr>
          <w:snapToGrid w:val="0"/>
        </w:rPr>
        <w:instrText xml:space="preserve"> \* MERGEFORMAT </w:instrText>
      </w:r>
      <w:r w:rsidRPr="003259CC">
        <w:rPr>
          <w:snapToGrid w:val="0"/>
        </w:rPr>
        <w:fldChar w:fldCharType="separate"/>
      </w:r>
      <w:r w:rsidRPr="003259CC" w:rsidR="003259CC">
        <w:rPr>
          <w:noProof/>
        </w:rPr>
        <w:t>113</w:t>
      </w:r>
      <w:r w:rsidRPr="003259CC">
        <w:rPr>
          <w:snapToGrid w:val="0"/>
        </w:rPr>
        <w:fldChar w:fldCharType="end"/>
      </w:r>
      <w:r w:rsidRPr="003259CC">
        <w:rPr>
          <w:snapToGrid w:val="0"/>
        </w:rPr>
        <w:t xml:space="preserve"> above).</w:t>
      </w:r>
    </w:p>
    <w:p w:rsidRPr="003259CC" w:rsidR="007C1121" w:rsidP="003259CC" w14:paraId="598F0897" w14:textId="77777777">
      <w:pPr>
        <w:pStyle w:val="ECHRHeading5"/>
      </w:pPr>
      <w:r w:rsidRPr="003259CC">
        <w:t>(ii)</w:t>
      </w:r>
      <w:r w:rsidRPr="003259CC" w:rsidR="003D4042">
        <w:t xml:space="preserve"> </w:t>
      </w:r>
      <w:r w:rsidRPr="003259CC" w:rsidR="006D20D1">
        <w:t>Final</w:t>
      </w:r>
      <w:r w:rsidRPr="003259CC">
        <w:t xml:space="preserve"> </w:t>
      </w:r>
      <w:r w:rsidRPr="003259CC" w:rsidR="007A1ABF">
        <w:t>observations</w:t>
      </w:r>
    </w:p>
    <w:p w:rsidRPr="003259CC" w:rsidR="004A5029" w:rsidP="003259CC" w14:paraId="5F496EE8" w14:textId="77777777">
      <w:pPr>
        <w:pStyle w:val="ECHRPara"/>
        <w:rPr>
          <w:snapToGrid w:val="0"/>
        </w:rPr>
      </w:pPr>
      <w:r w:rsidRPr="003259CC">
        <w:rPr>
          <w:snapToGrid w:val="0"/>
        </w:rPr>
        <w:fldChar w:fldCharType="begin"/>
      </w:r>
      <w:r w:rsidRPr="003259CC">
        <w:rPr>
          <w:snapToGrid w:val="0"/>
        </w:rPr>
        <w:instrText xml:space="preserve"> SEQ level0 \*arabic </w:instrText>
      </w:r>
      <w:r w:rsidRPr="003259CC">
        <w:rPr>
          <w:snapToGrid w:val="0"/>
        </w:rPr>
        <w:fldChar w:fldCharType="separate"/>
      </w:r>
      <w:r w:rsidRPr="003259CC" w:rsidR="003259CC">
        <w:rPr>
          <w:noProof/>
          <w:snapToGrid w:val="0"/>
        </w:rPr>
        <w:t>221</w:t>
      </w:r>
      <w:r w:rsidRPr="003259CC">
        <w:rPr>
          <w:snapToGrid w:val="0"/>
        </w:rPr>
        <w:fldChar w:fldCharType="end"/>
      </w:r>
      <w:r w:rsidRPr="003259CC">
        <w:rPr>
          <w:snapToGrid w:val="0"/>
        </w:rPr>
        <w:t xml:space="preserve">.  Lastly, the Court is satisfied that, as it transpires from the </w:t>
      </w:r>
      <w:r w:rsidRPr="003259CC" w:rsidR="00234B0B">
        <w:rPr>
          <w:snapToGrid w:val="0"/>
        </w:rPr>
        <w:t>psychological report procured in Germany and quoted by the Lithuanian prosecutor, the second applicant</w:t>
      </w:r>
      <w:r w:rsidRPr="003259CC" w:rsidR="003259CC">
        <w:rPr>
          <w:snapToGrid w:val="0"/>
        </w:rPr>
        <w:t>’</w:t>
      </w:r>
      <w:r w:rsidRPr="003259CC" w:rsidR="00234B0B">
        <w:rPr>
          <w:snapToGrid w:val="0"/>
        </w:rPr>
        <w:t>s separation from her mother, except for</w:t>
      </w:r>
      <w:r w:rsidRPr="003259CC" w:rsidR="00BF5A57">
        <w:rPr>
          <w:snapToGrid w:val="0"/>
        </w:rPr>
        <w:t xml:space="preserve"> </w:t>
      </w:r>
      <w:r w:rsidRPr="003259CC" w:rsidR="002D604D">
        <w:rPr>
          <w:snapToGrid w:val="0"/>
        </w:rPr>
        <w:t xml:space="preserve">the normal reaction of sadness caused by separation from a parent, </w:t>
      </w:r>
      <w:r w:rsidRPr="003259CC" w:rsidR="00B8309F">
        <w:rPr>
          <w:snapToGrid w:val="0"/>
        </w:rPr>
        <w:t>did</w:t>
      </w:r>
      <w:r w:rsidRPr="003259CC" w:rsidR="00234B0B">
        <w:rPr>
          <w:snapToGrid w:val="0"/>
        </w:rPr>
        <w:t xml:space="preserve"> not ha</w:t>
      </w:r>
      <w:r w:rsidRPr="003259CC" w:rsidR="00B8309F">
        <w:rPr>
          <w:snapToGrid w:val="0"/>
        </w:rPr>
        <w:t>ve</w:t>
      </w:r>
      <w:r w:rsidRPr="003259CC" w:rsidR="00234B0B">
        <w:rPr>
          <w:snapToGrid w:val="0"/>
        </w:rPr>
        <w:t xml:space="preserve"> </w:t>
      </w:r>
      <w:r w:rsidRPr="003259CC" w:rsidR="002D604D">
        <w:rPr>
          <w:snapToGrid w:val="0"/>
        </w:rPr>
        <w:t>any long</w:t>
      </w:r>
      <w:r w:rsidRPr="003259CC" w:rsidR="007E3272">
        <w:rPr>
          <w:snapToGrid w:val="0"/>
        </w:rPr>
        <w:t>-</w:t>
      </w:r>
      <w:r w:rsidRPr="003259CC" w:rsidR="002D604D">
        <w:rPr>
          <w:snapToGrid w:val="0"/>
        </w:rPr>
        <w:t xml:space="preserve">lasting impact (see paragraph </w:t>
      </w:r>
      <w:r w:rsidRPr="003259CC" w:rsidR="00E25013">
        <w:fldChar w:fldCharType="begin"/>
      </w:r>
      <w:r w:rsidRPr="003259CC" w:rsidR="00E25013">
        <w:instrText xml:space="preserve"> REF F_CrimProc_ProsectDiscontinuesCase_Quote \h </w:instrText>
      </w:r>
      <w:r w:rsidRPr="003259CC" w:rsidR="00BC6A8E">
        <w:instrText xml:space="preserve"> \* MERGEFORMAT </w:instrText>
      </w:r>
      <w:r w:rsidRPr="003259CC" w:rsidR="00E25013">
        <w:fldChar w:fldCharType="separate"/>
      </w:r>
      <w:r w:rsidRPr="003259CC" w:rsidR="003259CC">
        <w:rPr>
          <w:noProof/>
        </w:rPr>
        <w:t>125</w:t>
      </w:r>
      <w:r w:rsidRPr="003259CC" w:rsidR="00E25013">
        <w:fldChar w:fldCharType="end"/>
      </w:r>
      <w:r w:rsidRPr="003259CC" w:rsidR="00E25013">
        <w:t xml:space="preserve"> </w:t>
      </w:r>
      <w:r w:rsidRPr="003259CC" w:rsidR="002D604D">
        <w:rPr>
          <w:snapToGrid w:val="0"/>
        </w:rPr>
        <w:t xml:space="preserve">above). </w:t>
      </w:r>
      <w:r w:rsidRPr="003259CC" w:rsidR="009949E8">
        <w:rPr>
          <w:snapToGrid w:val="0"/>
        </w:rPr>
        <w:t xml:space="preserve">As noted by the applicants in their observations to the Court, the second applicant led </w:t>
      </w:r>
      <w:r w:rsidRPr="003259CC" w:rsidR="007E3272">
        <w:rPr>
          <w:snapToGrid w:val="0"/>
        </w:rPr>
        <w:t xml:space="preserve">a </w:t>
      </w:r>
      <w:r w:rsidRPr="003259CC" w:rsidR="009949E8">
        <w:rPr>
          <w:snapToGrid w:val="0"/>
        </w:rPr>
        <w:t xml:space="preserve">fulfilling life in Germany </w:t>
      </w:r>
      <w:r w:rsidRPr="003259CC" w:rsidR="00DC5C0A">
        <w:rPr>
          <w:snapToGrid w:val="0"/>
        </w:rPr>
        <w:t xml:space="preserve">and because of her “self-moderation”, I.R. </w:t>
      </w:r>
      <w:r w:rsidRPr="003259CC" w:rsidR="007E3272">
        <w:rPr>
          <w:snapToGrid w:val="0"/>
        </w:rPr>
        <w:t xml:space="preserve">was </w:t>
      </w:r>
      <w:r w:rsidRPr="003259CC" w:rsidR="00DC5C0A">
        <w:rPr>
          <w:snapToGrid w:val="0"/>
        </w:rPr>
        <w:t xml:space="preserve">also </w:t>
      </w:r>
      <w:r w:rsidRPr="003259CC" w:rsidR="007E3272">
        <w:rPr>
          <w:snapToGrid w:val="0"/>
        </w:rPr>
        <w:t>abl</w:t>
      </w:r>
      <w:r w:rsidRPr="003259CC" w:rsidR="00DC5C0A">
        <w:rPr>
          <w:snapToGrid w:val="0"/>
        </w:rPr>
        <w:t xml:space="preserve">e to </w:t>
      </w:r>
      <w:r w:rsidRPr="003259CC" w:rsidR="007E3272">
        <w:rPr>
          <w:snapToGrid w:val="0"/>
        </w:rPr>
        <w:t xml:space="preserve">move to </w:t>
      </w:r>
      <w:r w:rsidRPr="003259CC" w:rsidR="00DC5C0A">
        <w:rPr>
          <w:snapToGrid w:val="0"/>
        </w:rPr>
        <w:t xml:space="preserve">Germany and </w:t>
      </w:r>
      <w:r w:rsidRPr="003259CC" w:rsidR="005F678F">
        <w:rPr>
          <w:snapToGrid w:val="0"/>
        </w:rPr>
        <w:t xml:space="preserve">to </w:t>
      </w:r>
      <w:r w:rsidRPr="003259CC" w:rsidR="004B7EFB">
        <w:rPr>
          <w:snapToGrid w:val="0"/>
        </w:rPr>
        <w:t>share</w:t>
      </w:r>
      <w:r w:rsidRPr="003259CC" w:rsidR="00DC5C0A">
        <w:rPr>
          <w:snapToGrid w:val="0"/>
        </w:rPr>
        <w:t xml:space="preserve"> in her daughter</w:t>
      </w:r>
      <w:r w:rsidRPr="003259CC" w:rsidR="003259CC">
        <w:rPr>
          <w:snapToGrid w:val="0"/>
        </w:rPr>
        <w:t>’</w:t>
      </w:r>
      <w:r w:rsidRPr="003259CC" w:rsidR="00DC5C0A">
        <w:rPr>
          <w:snapToGrid w:val="0"/>
        </w:rPr>
        <w:t>s life</w:t>
      </w:r>
      <w:r w:rsidRPr="003259CC" w:rsidR="005F678F">
        <w:rPr>
          <w:snapToGrid w:val="0"/>
        </w:rPr>
        <w:t>,</w:t>
      </w:r>
      <w:r w:rsidRPr="003259CC" w:rsidR="00DC5C0A">
        <w:rPr>
          <w:snapToGrid w:val="0"/>
        </w:rPr>
        <w:t xml:space="preserve"> </w:t>
      </w:r>
      <w:r w:rsidRPr="003259CC" w:rsidR="005F678F">
        <w:rPr>
          <w:snapToGrid w:val="0"/>
        </w:rPr>
        <w:t xml:space="preserve">having left her </w:t>
      </w:r>
      <w:r w:rsidRPr="003259CC" w:rsidR="00C17A08">
        <w:rPr>
          <w:snapToGrid w:val="0"/>
        </w:rPr>
        <w:t xml:space="preserve">son, who by that time was a grown-up, </w:t>
      </w:r>
      <w:r w:rsidRPr="003259CC" w:rsidR="005F678F">
        <w:rPr>
          <w:snapToGrid w:val="0"/>
        </w:rPr>
        <w:t xml:space="preserve">in </w:t>
      </w:r>
      <w:r w:rsidRPr="003259CC" w:rsidR="008C5351">
        <w:rPr>
          <w:snapToGrid w:val="0"/>
        </w:rPr>
        <w:t>Klaipėda</w:t>
      </w:r>
      <w:r w:rsidRPr="003259CC" w:rsidR="00281A36">
        <w:rPr>
          <w:snapToGrid w:val="0"/>
        </w:rPr>
        <w:t>, with whom she</w:t>
      </w:r>
      <w:r w:rsidRPr="003259CC" w:rsidR="00C17A08">
        <w:rPr>
          <w:snapToGrid w:val="0"/>
        </w:rPr>
        <w:t xml:space="preserve"> has regular contact</w:t>
      </w:r>
      <w:r w:rsidRPr="003259CC" w:rsidR="005F678F">
        <w:rPr>
          <w:snapToGrid w:val="0"/>
        </w:rPr>
        <w:t xml:space="preserve"> </w:t>
      </w:r>
      <w:r w:rsidRPr="003259CC" w:rsidR="00DC5C0A">
        <w:rPr>
          <w:snapToGrid w:val="0"/>
        </w:rPr>
        <w:t>(see paragraph</w:t>
      </w:r>
      <w:r w:rsidRPr="003259CC" w:rsidR="00D12BD5">
        <w:rPr>
          <w:snapToGrid w:val="0"/>
        </w:rPr>
        <w:t> </w:t>
      </w:r>
      <w:r w:rsidRPr="003259CC" w:rsidR="00170E38">
        <w:rPr>
          <w:snapToGrid w:val="0"/>
        </w:rPr>
        <w:fldChar w:fldCharType="begin"/>
      </w:r>
      <w:r w:rsidRPr="003259CC" w:rsidR="00170E38">
        <w:rPr>
          <w:snapToGrid w:val="0"/>
        </w:rPr>
        <w:instrText xml:space="preserve"> REF L_ApplicantsArgumenstAboutSelfModeration \h </w:instrText>
      </w:r>
      <w:r w:rsidRPr="003259CC" w:rsidR="00D12BD5">
        <w:rPr>
          <w:snapToGrid w:val="0"/>
        </w:rPr>
        <w:instrText xml:space="preserve"> \* MERGEFORMAT </w:instrText>
      </w:r>
      <w:r w:rsidRPr="003259CC" w:rsidR="00170E38">
        <w:rPr>
          <w:snapToGrid w:val="0"/>
        </w:rPr>
        <w:fldChar w:fldCharType="separate"/>
      </w:r>
      <w:r w:rsidRPr="003259CC" w:rsidR="003259CC">
        <w:rPr>
          <w:noProof/>
        </w:rPr>
        <w:t>177</w:t>
      </w:r>
      <w:r w:rsidRPr="003259CC" w:rsidR="00170E38">
        <w:rPr>
          <w:snapToGrid w:val="0"/>
        </w:rPr>
        <w:fldChar w:fldCharType="end"/>
      </w:r>
      <w:r w:rsidRPr="003259CC" w:rsidR="00DC5C0A">
        <w:rPr>
          <w:snapToGrid w:val="0"/>
        </w:rPr>
        <w:t xml:space="preserve"> above). It is not for the Court to speculate </w:t>
      </w:r>
      <w:r w:rsidRPr="003259CC" w:rsidR="00C42551">
        <w:rPr>
          <w:snapToGrid w:val="0"/>
        </w:rPr>
        <w:t xml:space="preserve">on </w:t>
      </w:r>
      <w:r w:rsidRPr="003259CC" w:rsidR="00DC5C0A">
        <w:rPr>
          <w:snapToGrid w:val="0"/>
        </w:rPr>
        <w:t xml:space="preserve">whether </w:t>
      </w:r>
      <w:r w:rsidRPr="003259CC" w:rsidR="005F678F">
        <w:rPr>
          <w:snapToGrid w:val="0"/>
        </w:rPr>
        <w:t xml:space="preserve">this fact alone refutes the arguments employed by I.R. during the court proceedings </w:t>
      </w:r>
      <w:r w:rsidRPr="003259CC" w:rsidR="00FD4476">
        <w:rPr>
          <w:snapToGrid w:val="0"/>
        </w:rPr>
        <w:t xml:space="preserve">held </w:t>
      </w:r>
      <w:r w:rsidRPr="003259CC" w:rsidR="005F678F">
        <w:rPr>
          <w:snapToGrid w:val="0"/>
        </w:rPr>
        <w:t xml:space="preserve">in Lithuania </w:t>
      </w:r>
      <w:r w:rsidRPr="003259CC" w:rsidR="00FD4476">
        <w:rPr>
          <w:snapToGrid w:val="0"/>
        </w:rPr>
        <w:t xml:space="preserve">between </w:t>
      </w:r>
      <w:r w:rsidRPr="003259CC" w:rsidR="005F678F">
        <w:rPr>
          <w:snapToGrid w:val="0"/>
        </w:rPr>
        <w:t>2006</w:t>
      </w:r>
      <w:r w:rsidRPr="003259CC" w:rsidR="00FD4476">
        <w:rPr>
          <w:snapToGrid w:val="0"/>
        </w:rPr>
        <w:t xml:space="preserve"> and </w:t>
      </w:r>
      <w:r w:rsidRPr="003259CC" w:rsidR="005F678F">
        <w:rPr>
          <w:snapToGrid w:val="0"/>
        </w:rPr>
        <w:t xml:space="preserve">2008, as </w:t>
      </w:r>
      <w:r w:rsidRPr="003259CC" w:rsidR="005F678F">
        <w:rPr>
          <w:snapToGrid w:val="0"/>
        </w:rPr>
        <w:t xml:space="preserve">the </w:t>
      </w:r>
      <w:r w:rsidRPr="003259CC" w:rsidR="007165B8">
        <w:rPr>
          <w:snapToGrid w:val="0"/>
        </w:rPr>
        <w:t xml:space="preserve">two </w:t>
      </w:r>
      <w:r w:rsidRPr="003259CC" w:rsidR="005F678F">
        <w:rPr>
          <w:snapToGrid w:val="0"/>
        </w:rPr>
        <w:t xml:space="preserve">applicants </w:t>
      </w:r>
      <w:r w:rsidRPr="003259CC" w:rsidR="00FD4476">
        <w:rPr>
          <w:snapToGrid w:val="0"/>
        </w:rPr>
        <w:t xml:space="preserve">have </w:t>
      </w:r>
      <w:r w:rsidRPr="003259CC" w:rsidR="005F678F">
        <w:rPr>
          <w:snapToGrid w:val="0"/>
        </w:rPr>
        <w:t xml:space="preserve">suggested. </w:t>
      </w:r>
      <w:r w:rsidRPr="003259CC" w:rsidR="000F349B">
        <w:rPr>
          <w:snapToGrid w:val="0"/>
        </w:rPr>
        <w:t>Even so</w:t>
      </w:r>
      <w:r w:rsidRPr="003259CC">
        <w:rPr>
          <w:snapToGrid w:val="0"/>
        </w:rPr>
        <w:t>, the Court gives certain weight to the applicants</w:t>
      </w:r>
      <w:r w:rsidRPr="003259CC" w:rsidR="003259CC">
        <w:rPr>
          <w:snapToGrid w:val="0"/>
        </w:rPr>
        <w:t>’</w:t>
      </w:r>
      <w:r w:rsidRPr="003259CC">
        <w:rPr>
          <w:snapToGrid w:val="0"/>
        </w:rPr>
        <w:t xml:space="preserve"> </w:t>
      </w:r>
      <w:r w:rsidRPr="003259CC" w:rsidR="004E1E51">
        <w:rPr>
          <w:snapToGrid w:val="0"/>
        </w:rPr>
        <w:t>submission</w:t>
      </w:r>
      <w:r w:rsidRPr="003259CC">
        <w:rPr>
          <w:snapToGrid w:val="0"/>
        </w:rPr>
        <w:t xml:space="preserve"> that this “self</w:t>
      </w:r>
      <w:r w:rsidRPr="003259CC" w:rsidR="004B7EFB">
        <w:rPr>
          <w:snapToGrid w:val="0"/>
        </w:rPr>
        <w:noBreakHyphen/>
      </w:r>
      <w:r w:rsidRPr="003259CC">
        <w:rPr>
          <w:snapToGrid w:val="0"/>
        </w:rPr>
        <w:t xml:space="preserve">moderation” </w:t>
      </w:r>
      <w:r w:rsidRPr="003259CC" w:rsidR="007E3272">
        <w:rPr>
          <w:snapToGrid w:val="0"/>
        </w:rPr>
        <w:t xml:space="preserve">on the part </w:t>
      </w:r>
      <w:r w:rsidRPr="003259CC">
        <w:rPr>
          <w:snapToGrid w:val="0"/>
        </w:rPr>
        <w:t xml:space="preserve">of I.R. </w:t>
      </w:r>
      <w:r w:rsidRPr="003259CC" w:rsidR="007E3272">
        <w:rPr>
          <w:snapToGrid w:val="0"/>
        </w:rPr>
        <w:t>woul</w:t>
      </w:r>
      <w:r w:rsidRPr="003259CC">
        <w:rPr>
          <w:snapToGrid w:val="0"/>
        </w:rPr>
        <w:t xml:space="preserve">d </w:t>
      </w:r>
      <w:r w:rsidRPr="003259CC" w:rsidR="007E3272">
        <w:rPr>
          <w:snapToGrid w:val="0"/>
        </w:rPr>
        <w:t xml:space="preserve">hardly have </w:t>
      </w:r>
      <w:r w:rsidRPr="003259CC">
        <w:rPr>
          <w:snapToGrid w:val="0"/>
        </w:rPr>
        <w:t xml:space="preserve">been possible during the years when </w:t>
      </w:r>
      <w:r w:rsidRPr="003259CC" w:rsidR="00B8309F">
        <w:rPr>
          <w:snapToGrid w:val="0"/>
        </w:rPr>
        <w:t xml:space="preserve">the </w:t>
      </w:r>
      <w:r w:rsidRPr="003259CC">
        <w:rPr>
          <w:snapToGrid w:val="0"/>
        </w:rPr>
        <w:t>Lithuanian authorities</w:t>
      </w:r>
      <w:r w:rsidRPr="003259CC" w:rsidR="00B15712">
        <w:rPr>
          <w:snapToGrid w:val="0"/>
        </w:rPr>
        <w:t>, both political and legal,</w:t>
      </w:r>
      <w:r w:rsidRPr="003259CC">
        <w:rPr>
          <w:snapToGrid w:val="0"/>
        </w:rPr>
        <w:t xml:space="preserve"> </w:t>
      </w:r>
      <w:r w:rsidRPr="003259CC" w:rsidR="004B7EFB">
        <w:rPr>
          <w:snapToGrid w:val="0"/>
        </w:rPr>
        <w:t>demonstrat</w:t>
      </w:r>
      <w:r w:rsidRPr="003259CC">
        <w:rPr>
          <w:snapToGrid w:val="0"/>
        </w:rPr>
        <w:t xml:space="preserve">ed </w:t>
      </w:r>
      <w:r w:rsidRPr="003259CC" w:rsidR="00B15712">
        <w:rPr>
          <w:snapToGrid w:val="0"/>
        </w:rPr>
        <w:t xml:space="preserve">persistent </w:t>
      </w:r>
      <w:r w:rsidRPr="003259CC">
        <w:rPr>
          <w:snapToGrid w:val="0"/>
        </w:rPr>
        <w:t xml:space="preserve">support to her </w:t>
      </w:r>
      <w:r w:rsidRPr="003259CC" w:rsidR="00063C10">
        <w:rPr>
          <w:snapToGrid w:val="0"/>
        </w:rPr>
        <w:t>and</w:t>
      </w:r>
      <w:r w:rsidRPr="003259CC">
        <w:rPr>
          <w:snapToGrid w:val="0"/>
        </w:rPr>
        <w:t xml:space="preserve"> even misled her about </w:t>
      </w:r>
      <w:r w:rsidRPr="003259CC" w:rsidR="00063C10">
        <w:rPr>
          <w:snapToGrid w:val="0"/>
        </w:rPr>
        <w:t>t</w:t>
      </w:r>
      <w:r w:rsidRPr="003259CC">
        <w:rPr>
          <w:snapToGrid w:val="0"/>
        </w:rPr>
        <w:t>he possibilit</w:t>
      </w:r>
      <w:r w:rsidRPr="003259CC" w:rsidR="00063C10">
        <w:rPr>
          <w:snapToGrid w:val="0"/>
        </w:rPr>
        <w:t>y of</w:t>
      </w:r>
      <w:r w:rsidRPr="003259CC">
        <w:rPr>
          <w:snapToGrid w:val="0"/>
        </w:rPr>
        <w:t xml:space="preserve"> retain</w:t>
      </w:r>
      <w:r w:rsidRPr="003259CC" w:rsidR="00063C10">
        <w:rPr>
          <w:snapToGrid w:val="0"/>
        </w:rPr>
        <w:t>ing</w:t>
      </w:r>
      <w:r w:rsidRPr="003259CC">
        <w:rPr>
          <w:snapToGrid w:val="0"/>
        </w:rPr>
        <w:t xml:space="preserve"> the second applicant in Lithuania</w:t>
      </w:r>
      <w:r w:rsidRPr="003259CC" w:rsidR="00B15712">
        <w:rPr>
          <w:snapToGrid w:val="0"/>
        </w:rPr>
        <w:t>, and regardless of the German and Lithuanian court decisions and Lithuania</w:t>
      </w:r>
      <w:r w:rsidRPr="003259CC" w:rsidR="003259CC">
        <w:rPr>
          <w:snapToGrid w:val="0"/>
        </w:rPr>
        <w:t>’</w:t>
      </w:r>
      <w:r w:rsidRPr="003259CC" w:rsidR="00B15712">
        <w:rPr>
          <w:snapToGrid w:val="0"/>
        </w:rPr>
        <w:t xml:space="preserve">s international obligations </w:t>
      </w:r>
      <w:r w:rsidRPr="003259CC">
        <w:rPr>
          <w:snapToGrid w:val="0"/>
        </w:rPr>
        <w:t>(see paragraphs</w:t>
      </w:r>
      <w:r w:rsidRPr="003259CC" w:rsidR="00CE37CD">
        <w:rPr>
          <w:snapToGrid w:val="0"/>
        </w:rPr>
        <w:t> </w:t>
      </w:r>
      <w:r w:rsidRPr="003259CC" w:rsidR="004E1E51">
        <w:rPr>
          <w:snapToGrid w:val="0"/>
        </w:rPr>
        <w:fldChar w:fldCharType="begin"/>
      </w:r>
      <w:r w:rsidRPr="003259CC" w:rsidR="004E1E51">
        <w:rPr>
          <w:snapToGrid w:val="0"/>
        </w:rPr>
        <w:instrText xml:space="preserve"> REF L_CourtOnPolitisation_FirstParagraph \h </w:instrText>
      </w:r>
      <w:r w:rsidRPr="003259CC" w:rsidR="00BC6A8E">
        <w:rPr>
          <w:snapToGrid w:val="0"/>
        </w:rPr>
        <w:instrText xml:space="preserve"> \* MERGEFORMAT </w:instrText>
      </w:r>
      <w:r w:rsidRPr="003259CC" w:rsidR="004E1E51">
        <w:rPr>
          <w:snapToGrid w:val="0"/>
        </w:rPr>
        <w:fldChar w:fldCharType="separate"/>
      </w:r>
      <w:r w:rsidRPr="003259CC" w:rsidR="003259CC">
        <w:rPr>
          <w:noProof/>
        </w:rPr>
        <w:t>197</w:t>
      </w:r>
      <w:r w:rsidRPr="003259CC" w:rsidR="004E1E51">
        <w:rPr>
          <w:snapToGrid w:val="0"/>
        </w:rPr>
        <w:fldChar w:fldCharType="end"/>
      </w:r>
      <w:r w:rsidRPr="003259CC" w:rsidR="004E1E51">
        <w:rPr>
          <w:snapToGrid w:val="0"/>
        </w:rPr>
        <w:t>-</w:t>
      </w:r>
      <w:r w:rsidRPr="003259CC" w:rsidR="004E1E51">
        <w:rPr>
          <w:snapToGrid w:val="0"/>
        </w:rPr>
        <w:fldChar w:fldCharType="begin"/>
      </w:r>
      <w:r w:rsidRPr="003259CC" w:rsidR="004E1E51">
        <w:rPr>
          <w:snapToGrid w:val="0"/>
        </w:rPr>
        <w:instrText xml:space="preserve"> REF L_CourtOnPolitisation_LastParagraph \h </w:instrText>
      </w:r>
      <w:r w:rsidRPr="003259CC" w:rsidR="00BC6A8E">
        <w:rPr>
          <w:snapToGrid w:val="0"/>
        </w:rPr>
        <w:instrText xml:space="preserve"> \* MERGEFORMAT </w:instrText>
      </w:r>
      <w:r w:rsidRPr="003259CC" w:rsidR="004E1E51">
        <w:rPr>
          <w:snapToGrid w:val="0"/>
        </w:rPr>
        <w:fldChar w:fldCharType="separate"/>
      </w:r>
      <w:r w:rsidRPr="003259CC" w:rsidR="003259CC">
        <w:rPr>
          <w:noProof/>
        </w:rPr>
        <w:t>208</w:t>
      </w:r>
      <w:r w:rsidRPr="003259CC" w:rsidR="004E1E51">
        <w:rPr>
          <w:snapToGrid w:val="0"/>
        </w:rPr>
        <w:fldChar w:fldCharType="end"/>
      </w:r>
      <w:r w:rsidRPr="003259CC" w:rsidR="00E25013">
        <w:rPr>
          <w:snapToGrid w:val="0"/>
        </w:rPr>
        <w:t xml:space="preserve"> above</w:t>
      </w:r>
      <w:r w:rsidRPr="003259CC" w:rsidR="00B15712">
        <w:rPr>
          <w:snapToGrid w:val="0"/>
        </w:rPr>
        <w:t xml:space="preserve">, also see </w:t>
      </w:r>
      <w:r w:rsidRPr="003259CC" w:rsidR="00B15712">
        <w:rPr>
          <w:i/>
        </w:rPr>
        <w:t>Avotiņš</w:t>
      </w:r>
      <w:r w:rsidRPr="003259CC" w:rsidR="00B15712">
        <w:t xml:space="preserve">, cited above, </w:t>
      </w:r>
      <w:r w:rsidRPr="003259CC" w:rsidR="00B15712">
        <w:rPr>
          <w:rFonts w:cstheme="minorHAnsi"/>
        </w:rPr>
        <w:t>§</w:t>
      </w:r>
      <w:r w:rsidRPr="003259CC" w:rsidR="00B15712">
        <w:rPr>
          <w:snapToGrid w:val="0"/>
        </w:rPr>
        <w:t>§ 46-49</w:t>
      </w:r>
      <w:r w:rsidRPr="003259CC" w:rsidR="00E25013">
        <w:rPr>
          <w:snapToGrid w:val="0"/>
        </w:rPr>
        <w:t>).</w:t>
      </w:r>
    </w:p>
    <w:p w:rsidRPr="003259CC" w:rsidR="00690409" w:rsidP="003259CC" w14:paraId="1F30A342" w14:textId="77777777">
      <w:pPr>
        <w:pStyle w:val="ECHRHeading5"/>
      </w:pPr>
      <w:r w:rsidRPr="003259CC">
        <w:t>(i</w:t>
      </w:r>
      <w:r w:rsidRPr="003259CC" w:rsidR="00B94020">
        <w:t>ii</w:t>
      </w:r>
      <w:r w:rsidRPr="003259CC">
        <w:t xml:space="preserve">) Conclusion as to overall length of the </w:t>
      </w:r>
      <w:r w:rsidRPr="003259CC" w:rsidR="003825F3">
        <w:t xml:space="preserve">decision-making </w:t>
      </w:r>
      <w:r w:rsidRPr="003259CC">
        <w:t>in the applicants</w:t>
      </w:r>
      <w:r w:rsidRPr="003259CC" w:rsidR="003259CC">
        <w:t>’</w:t>
      </w:r>
      <w:r w:rsidRPr="003259CC">
        <w:t xml:space="preserve"> case</w:t>
      </w:r>
    </w:p>
    <w:p w:rsidRPr="003259CC" w:rsidR="003D4042" w:rsidP="003259CC" w14:paraId="27F3E0D0" w14:textId="77777777">
      <w:pPr>
        <w:pStyle w:val="ECHRPara"/>
        <w:rPr>
          <w:snapToGrid w:val="0"/>
        </w:rPr>
      </w:pPr>
      <w:r w:rsidRPr="003259CC">
        <w:rPr>
          <w:snapToGrid w:val="0"/>
        </w:rPr>
        <w:fldChar w:fldCharType="begin"/>
      </w:r>
      <w:r w:rsidRPr="003259CC">
        <w:rPr>
          <w:snapToGrid w:val="0"/>
        </w:rPr>
        <w:instrText xml:space="preserve"> SEQ level0 \*arabic </w:instrText>
      </w:r>
      <w:r w:rsidRPr="003259CC">
        <w:rPr>
          <w:snapToGrid w:val="0"/>
        </w:rPr>
        <w:fldChar w:fldCharType="separate"/>
      </w:r>
      <w:r w:rsidRPr="003259CC" w:rsidR="003259CC">
        <w:rPr>
          <w:noProof/>
          <w:snapToGrid w:val="0"/>
        </w:rPr>
        <w:t>222</w:t>
      </w:r>
      <w:r w:rsidRPr="003259CC">
        <w:rPr>
          <w:snapToGrid w:val="0"/>
        </w:rPr>
        <w:fldChar w:fldCharType="end"/>
      </w:r>
      <w:r w:rsidRPr="003259CC">
        <w:rPr>
          <w:snapToGrid w:val="0"/>
        </w:rPr>
        <w:t>.  </w:t>
      </w:r>
      <w:r w:rsidRPr="003259CC" w:rsidR="000837F7">
        <w:rPr>
          <w:snapToGrid w:val="0"/>
        </w:rPr>
        <w:t>In the light of the above the Court finds that</w:t>
      </w:r>
      <w:r w:rsidRPr="003259CC" w:rsidR="00E82B57">
        <w:rPr>
          <w:snapToGrid w:val="0"/>
        </w:rPr>
        <w:t xml:space="preserve"> </w:t>
      </w:r>
      <w:r w:rsidRPr="003259CC" w:rsidR="00E82B57">
        <w:t xml:space="preserve">the time it took for the Lithuanian </w:t>
      </w:r>
      <w:r w:rsidRPr="003259CC" w:rsidR="00AA5502">
        <w:t>courts</w:t>
      </w:r>
      <w:r w:rsidRPr="003259CC" w:rsidR="00E82B57">
        <w:t xml:space="preserve"> to reach the final decision in the applicants</w:t>
      </w:r>
      <w:r w:rsidRPr="003259CC" w:rsidR="003259CC">
        <w:t>’</w:t>
      </w:r>
      <w:r w:rsidRPr="003259CC" w:rsidR="00E82B57">
        <w:t xml:space="preserve"> case failed to </w:t>
      </w:r>
      <w:r w:rsidRPr="003259CC" w:rsidR="00B8309F">
        <w:t>respond to</w:t>
      </w:r>
      <w:r w:rsidRPr="003259CC" w:rsidR="00E82B57">
        <w:t xml:space="preserve"> the urgency of their situation.</w:t>
      </w:r>
    </w:p>
    <w:p w:rsidRPr="003259CC" w:rsidR="00B12731" w:rsidP="003259CC" w14:paraId="52044A20" w14:textId="77777777">
      <w:pPr>
        <w:pStyle w:val="ECHRHeading4"/>
      </w:pPr>
      <w:r w:rsidRPr="003259CC">
        <w:t>(</w:t>
      </w:r>
      <w:r w:rsidRPr="003259CC" w:rsidR="00690409">
        <w:t>d</w:t>
      </w:r>
      <w:r w:rsidRPr="003259CC">
        <w:t xml:space="preserve">) </w:t>
      </w:r>
      <w:r w:rsidRPr="003259CC">
        <w:t>General conclusion as to the alleged violation of Article 8</w:t>
      </w:r>
    </w:p>
    <w:p w:rsidRPr="003259CC" w:rsidR="003D4042" w:rsidP="003259CC" w14:paraId="099CA12B"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223</w:t>
      </w:r>
      <w:r w:rsidRPr="003259CC">
        <w:fldChar w:fldCharType="end"/>
      </w:r>
      <w:r w:rsidRPr="003259CC" w:rsidR="00014566">
        <w:t>.  </w:t>
      </w:r>
      <w:r w:rsidRPr="003259CC" w:rsidR="00115EE9">
        <w:t>The foregoing considerations are sufficient to enable the Court to conclude that, whilst the initial decision-making of the applicant</w:t>
      </w:r>
      <w:r w:rsidRPr="003259CC" w:rsidR="003259CC">
        <w:t>’</w:t>
      </w:r>
      <w:r w:rsidRPr="003259CC" w:rsidR="00115EE9">
        <w:t xml:space="preserve">s case by the domestic courts met the requirements of Article 8 of the Convention (see paragraph </w:t>
      </w:r>
      <w:r w:rsidRPr="003259CC" w:rsidR="00115EE9">
        <w:fldChar w:fldCharType="begin"/>
      </w:r>
      <w:r w:rsidRPr="003259CC" w:rsidR="00115EE9">
        <w:instrText xml:space="preserve"> REF L_CourtFinds_InitialDurationReasonable \h </w:instrText>
      </w:r>
      <w:r w:rsidRPr="003259CC" w:rsidR="00115EE9">
        <w:fldChar w:fldCharType="separate"/>
      </w:r>
      <w:r w:rsidRPr="003259CC" w:rsidR="003259CC">
        <w:rPr>
          <w:noProof/>
        </w:rPr>
        <w:t>194</w:t>
      </w:r>
      <w:r w:rsidRPr="003259CC" w:rsidR="00115EE9">
        <w:fldChar w:fldCharType="end"/>
      </w:r>
      <w:r w:rsidRPr="003259CC" w:rsidR="00115EE9">
        <w:t xml:space="preserve"> </w:t>
      </w:r>
      <w:r w:rsidRPr="003259CC" w:rsidR="00115EE9">
        <w:rPr>
          <w:i/>
        </w:rPr>
        <w:t>in fine</w:t>
      </w:r>
      <w:r w:rsidRPr="003259CC" w:rsidR="00115EE9">
        <w:t xml:space="preserve"> above), </w:t>
      </w:r>
      <w:r w:rsidRPr="003259CC" w:rsidR="00B8309F">
        <w:t xml:space="preserve">the </w:t>
      </w:r>
      <w:r w:rsidRPr="003259CC" w:rsidR="00115EE9">
        <w:t xml:space="preserve">later </w:t>
      </w:r>
      <w:r w:rsidRPr="003259CC" w:rsidR="00B8309F">
        <w:t>conduct</w:t>
      </w:r>
      <w:r w:rsidRPr="003259CC" w:rsidR="00115EE9">
        <w:t xml:space="preserve"> of the Lithuanian authorities, including </w:t>
      </w:r>
      <w:r w:rsidRPr="003259CC" w:rsidR="00D625FF">
        <w:t xml:space="preserve">political </w:t>
      </w:r>
      <w:r w:rsidRPr="003259CC" w:rsidR="004C71C7">
        <w:t xml:space="preserve">interference into </w:t>
      </w:r>
      <w:r w:rsidRPr="003259CC" w:rsidR="00C8553F">
        <w:t xml:space="preserve">what was </w:t>
      </w:r>
      <w:r w:rsidRPr="003259CC" w:rsidR="00D625FF">
        <w:t>a</w:t>
      </w:r>
      <w:r w:rsidRPr="003259CC" w:rsidR="004C5F70">
        <w:t xml:space="preserve"> </w:t>
      </w:r>
      <w:r w:rsidRPr="003259CC" w:rsidR="00B8309F">
        <w:t>pending court</w:t>
      </w:r>
      <w:r w:rsidRPr="003259CC" w:rsidR="00D625FF">
        <w:t xml:space="preserve"> </w:t>
      </w:r>
      <w:r w:rsidRPr="003259CC" w:rsidR="004C5F70">
        <w:t>case</w:t>
      </w:r>
      <w:r w:rsidRPr="003259CC" w:rsidR="00115EE9">
        <w:t xml:space="preserve">, </w:t>
      </w:r>
      <w:r w:rsidRPr="003259CC" w:rsidR="00741A9A">
        <w:t>as well as the manner in which the case was subsequent</w:t>
      </w:r>
      <w:r w:rsidRPr="003259CC" w:rsidR="004550C6">
        <w:t>ly</w:t>
      </w:r>
      <w:r w:rsidRPr="003259CC" w:rsidR="00741A9A">
        <w:t xml:space="preserve"> handled by the domestic courts</w:t>
      </w:r>
      <w:r w:rsidRPr="003259CC" w:rsidR="004C71C7">
        <w:t xml:space="preserve"> and other authorities</w:t>
      </w:r>
      <w:r w:rsidRPr="003259CC" w:rsidR="00115EE9">
        <w:t>, fell short of what was required from the State under that provision</w:t>
      </w:r>
      <w:r w:rsidRPr="003259CC" w:rsidR="00E86013">
        <w:t>.</w:t>
      </w:r>
    </w:p>
    <w:p w:rsidRPr="003259CC" w:rsidR="00014566" w:rsidP="003259CC" w14:paraId="58DFA58B" w14:textId="77777777">
      <w:pPr>
        <w:pStyle w:val="ECHRPara"/>
      </w:pPr>
      <w:r w:rsidRPr="003259CC">
        <w:t xml:space="preserve">There </w:t>
      </w:r>
      <w:r w:rsidRPr="003259CC" w:rsidR="000B309B">
        <w:t xml:space="preserve">has </w:t>
      </w:r>
      <w:r w:rsidRPr="003259CC">
        <w:t xml:space="preserve">accordingly </w:t>
      </w:r>
      <w:r w:rsidRPr="003259CC" w:rsidR="000B309B">
        <w:t>been a violation of Article 8 of the Convention</w:t>
      </w:r>
      <w:r w:rsidRPr="003259CC" w:rsidR="00275842">
        <w:t xml:space="preserve"> in respect of both applicants</w:t>
      </w:r>
      <w:r w:rsidRPr="003259CC" w:rsidR="000B309B">
        <w:t>.</w:t>
      </w:r>
    </w:p>
    <w:p w:rsidRPr="003259CC" w:rsidR="00014566" w:rsidP="003259CC" w14:paraId="16DEA4CF" w14:textId="77777777">
      <w:pPr>
        <w:pStyle w:val="ECHRHeading1"/>
      </w:pPr>
      <w:r w:rsidRPr="003259CC">
        <w:t>II</w:t>
      </w:r>
      <w:r w:rsidRPr="003259CC">
        <w:t>. APPLICATION OF ARTICLE 41 OF THE CONVENTION</w:t>
      </w:r>
    </w:p>
    <w:p w:rsidRPr="003259CC" w:rsidR="00014566" w:rsidP="003259CC" w14:paraId="76654E7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224</w:t>
      </w:r>
      <w:r w:rsidRPr="003259CC">
        <w:fldChar w:fldCharType="end"/>
      </w:r>
      <w:r w:rsidRPr="003259CC">
        <w:t>.  Article 41 of the Convention provides:</w:t>
      </w:r>
    </w:p>
    <w:p w:rsidRPr="003259CC" w:rsidR="00014566" w:rsidP="003259CC" w14:paraId="2780576B" w14:textId="77777777">
      <w:pPr>
        <w:pStyle w:val="ECHRParaQuote"/>
        <w:keepNext/>
        <w:keepLines/>
      </w:pPr>
      <w:r w:rsidRPr="003259C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259CC" w:rsidR="00014566" w:rsidP="003259CC" w14:paraId="01A6673C" w14:textId="77777777">
      <w:pPr>
        <w:pStyle w:val="ECHRHeading2"/>
      </w:pPr>
      <w:r w:rsidRPr="003259CC">
        <w:t>A.  Damage</w:t>
      </w:r>
    </w:p>
    <w:p w:rsidRPr="003259CC" w:rsidR="00BF5A57" w:rsidP="003259CC" w14:paraId="67D3279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225</w:t>
      </w:r>
      <w:r w:rsidRPr="003259CC">
        <w:fldChar w:fldCharType="end"/>
      </w:r>
      <w:r w:rsidRPr="003259CC" w:rsidR="00014566">
        <w:t>.  </w:t>
      </w:r>
      <w:r w:rsidRPr="003259CC" w:rsidR="00CF674A">
        <w:t xml:space="preserve">The applicants claimed </w:t>
      </w:r>
      <w:r w:rsidRPr="003259CC" w:rsidR="002B47F0">
        <w:t xml:space="preserve">to </w:t>
      </w:r>
      <w:r w:rsidRPr="003259CC" w:rsidR="00CF674A">
        <w:t>hav</w:t>
      </w:r>
      <w:r w:rsidRPr="003259CC" w:rsidR="002B47F0">
        <w:t>e</w:t>
      </w:r>
      <w:r w:rsidRPr="003259CC" w:rsidR="00CF674A">
        <w:t xml:space="preserve"> suffered grave hardship not only because of the Lithuanian authorities</w:t>
      </w:r>
      <w:r w:rsidRPr="003259CC" w:rsidR="003259CC">
        <w:t>’</w:t>
      </w:r>
      <w:r w:rsidRPr="003259CC" w:rsidR="00CF674A">
        <w:t xml:space="preserve"> failure to arrange their reunion despite </w:t>
      </w:r>
      <w:r w:rsidRPr="003259CC" w:rsidR="002B47F0">
        <w:t xml:space="preserve">the </w:t>
      </w:r>
      <w:r w:rsidRPr="003259CC" w:rsidR="00CF674A">
        <w:t xml:space="preserve">clear decisions </w:t>
      </w:r>
      <w:r w:rsidRPr="003259CC" w:rsidR="002B47F0">
        <w:t xml:space="preserve">of </w:t>
      </w:r>
      <w:r w:rsidRPr="003259CC" w:rsidR="00CF674A">
        <w:t>the German courts, but also because of massive public</w:t>
      </w:r>
      <w:r w:rsidRPr="003259CC" w:rsidR="004B7EFB">
        <w:t>,</w:t>
      </w:r>
      <w:r w:rsidRPr="003259CC" w:rsidR="00CF674A">
        <w:t xml:space="preserve"> media</w:t>
      </w:r>
      <w:r w:rsidRPr="003259CC" w:rsidR="002B47F0">
        <w:t>-</w:t>
      </w:r>
      <w:r w:rsidRPr="003259CC" w:rsidR="00CF674A">
        <w:t>related, country</w:t>
      </w:r>
      <w:r w:rsidRPr="003259CC" w:rsidR="002B47F0">
        <w:t>-</w:t>
      </w:r>
      <w:r w:rsidRPr="003259CC" w:rsidR="00CF674A">
        <w:t>wide hostility, including public humiliation by high</w:t>
      </w:r>
      <w:r w:rsidRPr="003259CC" w:rsidR="002B47F0">
        <w:t>-</w:t>
      </w:r>
      <w:r w:rsidRPr="003259CC" w:rsidR="00CF674A">
        <w:t>ranking politicians and State officials, ai</w:t>
      </w:r>
      <w:r w:rsidRPr="003259CC" w:rsidR="002B47F0">
        <w:t>med at</w:t>
      </w:r>
      <w:r w:rsidRPr="003259CC" w:rsidR="00CF674A">
        <w:t xml:space="preserve"> the first applicant. The applicants </w:t>
      </w:r>
      <w:r w:rsidRPr="003259CC" w:rsidR="002B47F0">
        <w:t xml:space="preserve">therefore </w:t>
      </w:r>
      <w:r w:rsidRPr="003259CC" w:rsidR="00CF674A">
        <w:t xml:space="preserve">considered that they were eligible for </w:t>
      </w:r>
      <w:r w:rsidRPr="003259CC" w:rsidR="002B47F0">
        <w:t>compensation in respect o</w:t>
      </w:r>
      <w:r w:rsidRPr="003259CC" w:rsidR="00CF674A">
        <w:t xml:space="preserve">f non-pecuniary damage, but left </w:t>
      </w:r>
      <w:r w:rsidRPr="003259CC" w:rsidR="002B47F0">
        <w:t xml:space="preserve">the </w:t>
      </w:r>
      <w:r w:rsidRPr="003259CC" w:rsidR="00CF674A">
        <w:t xml:space="preserve">amount </w:t>
      </w:r>
      <w:r w:rsidRPr="003259CC" w:rsidR="002B47F0">
        <w:t>t</w:t>
      </w:r>
      <w:r w:rsidRPr="003259CC" w:rsidR="00CF674A">
        <w:t>o the Court</w:t>
      </w:r>
      <w:r w:rsidRPr="003259CC" w:rsidR="003259CC">
        <w:t>’</w:t>
      </w:r>
      <w:r w:rsidRPr="003259CC" w:rsidR="00CF674A">
        <w:t>s discretion.</w:t>
      </w:r>
    </w:p>
    <w:p w:rsidRPr="003259CC" w:rsidR="00BF5A57" w:rsidP="003259CC" w14:paraId="2AA28793"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226</w:t>
      </w:r>
      <w:r w:rsidRPr="003259CC">
        <w:fldChar w:fldCharType="end"/>
      </w:r>
      <w:r w:rsidRPr="003259CC">
        <w:t>.  The applicants also claimed a sum of 3</w:t>
      </w:r>
      <w:r w:rsidRPr="003259CC" w:rsidR="00534E8A">
        <w:t>5</w:t>
      </w:r>
      <w:r w:rsidRPr="003259CC">
        <w:t>,997</w:t>
      </w:r>
      <w:r w:rsidRPr="003259CC" w:rsidR="0033485D">
        <w:t xml:space="preserve"> euros (EUR)</w:t>
      </w:r>
      <w:r w:rsidRPr="003259CC">
        <w:t xml:space="preserve"> in respect of pecuniary damage, </w:t>
      </w:r>
      <w:r w:rsidRPr="003259CC" w:rsidR="00FD4476">
        <w:t xml:space="preserve">this being the </w:t>
      </w:r>
      <w:r w:rsidRPr="003259CC" w:rsidR="002B47F0">
        <w:t xml:space="preserve">amount </w:t>
      </w:r>
      <w:r w:rsidRPr="003259CC">
        <w:t xml:space="preserve">which the first applicant </w:t>
      </w:r>
      <w:r w:rsidRPr="003259CC" w:rsidR="002B47F0">
        <w:t xml:space="preserve">had </w:t>
      </w:r>
      <w:r w:rsidRPr="003259CC" w:rsidR="00534E8A">
        <w:t xml:space="preserve">had to pay to a bank </w:t>
      </w:r>
      <w:r w:rsidRPr="003259CC" w:rsidR="002B47F0">
        <w:t xml:space="preserve">by way of </w:t>
      </w:r>
      <w:r w:rsidRPr="003259CC" w:rsidR="00534E8A">
        <w:t xml:space="preserve">interest on a loan he had taken </w:t>
      </w:r>
      <w:r w:rsidRPr="003259CC" w:rsidR="002B47F0">
        <w:t xml:space="preserve">out </w:t>
      </w:r>
      <w:r w:rsidRPr="003259CC" w:rsidR="00534E8A">
        <w:t>for</w:t>
      </w:r>
      <w:r w:rsidRPr="003259CC" w:rsidR="002B47F0">
        <w:t xml:space="preserve"> the purposes of</w:t>
      </w:r>
      <w:r w:rsidRPr="003259CC" w:rsidR="00534E8A">
        <w:t xml:space="preserve"> building a house. The first applicant implied that he would not have </w:t>
      </w:r>
      <w:r w:rsidRPr="003259CC" w:rsidR="002B47F0">
        <w:t xml:space="preserve">had </w:t>
      </w:r>
      <w:r w:rsidRPr="003259CC" w:rsidR="00534E8A">
        <w:t xml:space="preserve">to pay that interest if </w:t>
      </w:r>
      <w:r w:rsidRPr="003259CC" w:rsidR="002B47F0">
        <w:t xml:space="preserve">the </w:t>
      </w:r>
      <w:r w:rsidRPr="003259CC" w:rsidR="00534E8A">
        <w:t xml:space="preserve">court proceedings in Lithuania </w:t>
      </w:r>
      <w:r w:rsidRPr="003259CC" w:rsidR="002B47F0">
        <w:t xml:space="preserve">had </w:t>
      </w:r>
      <w:r w:rsidRPr="003259CC" w:rsidR="00534E8A">
        <w:t xml:space="preserve">not </w:t>
      </w:r>
      <w:r w:rsidRPr="003259CC" w:rsidR="002B47F0">
        <w:t>compell</w:t>
      </w:r>
      <w:r w:rsidRPr="003259CC" w:rsidR="00534E8A">
        <w:t>ed him to spend money on lawyers.</w:t>
      </w:r>
    </w:p>
    <w:p w:rsidRPr="003259CC" w:rsidR="00BF5A57" w:rsidP="003259CC" w14:paraId="3837EEC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227</w:t>
      </w:r>
      <w:r w:rsidRPr="003259CC">
        <w:fldChar w:fldCharType="end"/>
      </w:r>
      <w:r w:rsidRPr="003259CC">
        <w:t xml:space="preserve">.  The Government did not wish to speculate on what amount of compensation for non-pecuniary damage </w:t>
      </w:r>
      <w:r w:rsidRPr="003259CC" w:rsidR="00645D39">
        <w:t>w</w:t>
      </w:r>
      <w:r w:rsidRPr="003259CC">
        <w:t xml:space="preserve">ould be </w:t>
      </w:r>
      <w:r w:rsidRPr="003259CC" w:rsidR="00645D39">
        <w:t xml:space="preserve">fair </w:t>
      </w:r>
      <w:r w:rsidRPr="003259CC">
        <w:t>in the applicants</w:t>
      </w:r>
      <w:r w:rsidRPr="003259CC" w:rsidR="003259CC">
        <w:t>’</w:t>
      </w:r>
      <w:r w:rsidRPr="003259CC">
        <w:t xml:space="preserve"> case. Even so, they considered that, </w:t>
      </w:r>
      <w:r w:rsidRPr="003259CC" w:rsidR="004042B1">
        <w:t>as</w:t>
      </w:r>
      <w:r w:rsidRPr="003259CC" w:rsidR="00645D39">
        <w:t xml:space="preserve"> </w:t>
      </w:r>
      <w:r w:rsidRPr="003259CC">
        <w:t>the outcome of the situation, “</w:t>
      </w:r>
      <w:r w:rsidRPr="003259CC" w:rsidR="00645D39">
        <w:t xml:space="preserve">was </w:t>
      </w:r>
      <w:r w:rsidRPr="003259CC">
        <w:t>in the applicants</w:t>
      </w:r>
      <w:r w:rsidRPr="003259CC" w:rsidR="003259CC">
        <w:t>’</w:t>
      </w:r>
      <w:r w:rsidRPr="003259CC" w:rsidR="00645D39">
        <w:t xml:space="preserve"> favour</w:t>
      </w:r>
      <w:r w:rsidRPr="003259CC">
        <w:t xml:space="preserve">”, </w:t>
      </w:r>
      <w:r w:rsidRPr="003259CC" w:rsidR="00645D39">
        <w:t xml:space="preserve">the </w:t>
      </w:r>
      <w:r w:rsidRPr="003259CC">
        <w:t xml:space="preserve">finding of a violation in itself </w:t>
      </w:r>
      <w:r w:rsidRPr="003259CC" w:rsidR="00645D39">
        <w:t>w</w:t>
      </w:r>
      <w:r w:rsidRPr="003259CC">
        <w:t>ould be sufficient.</w:t>
      </w:r>
    </w:p>
    <w:p w:rsidRPr="003259CC" w:rsidR="00534E8A" w:rsidP="003259CC" w14:paraId="54D093CC" w14:textId="77777777">
      <w:pPr>
        <w:pStyle w:val="ECHRPara"/>
        <w:spacing w:line="276" w:lineRule="auto"/>
      </w:pPr>
      <w:r w:rsidRPr="003259CC">
        <w:fldChar w:fldCharType="begin"/>
      </w:r>
      <w:r w:rsidRPr="003259CC">
        <w:instrText xml:space="preserve"> SEQ level0 \*arabic </w:instrText>
      </w:r>
      <w:r w:rsidRPr="003259CC">
        <w:fldChar w:fldCharType="separate"/>
      </w:r>
      <w:r w:rsidRPr="003259CC" w:rsidR="003259CC">
        <w:rPr>
          <w:noProof/>
        </w:rPr>
        <w:t>228</w:t>
      </w:r>
      <w:r w:rsidRPr="003259CC">
        <w:fldChar w:fldCharType="end"/>
      </w:r>
      <w:r w:rsidRPr="003259CC">
        <w:t>.  The Government disputed the applicants</w:t>
      </w:r>
      <w:r w:rsidRPr="003259CC" w:rsidR="003259CC">
        <w:t>’</w:t>
      </w:r>
      <w:r w:rsidRPr="003259CC">
        <w:t xml:space="preserve"> claim for pecuniary damage as unjustified.</w:t>
      </w:r>
    </w:p>
    <w:p w:rsidRPr="003259CC" w:rsidR="00BF5A57" w:rsidP="003259CC" w14:paraId="60C2DFD6"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229</w:t>
      </w:r>
      <w:r w:rsidRPr="003259CC">
        <w:fldChar w:fldCharType="end"/>
      </w:r>
      <w:r w:rsidRPr="003259CC">
        <w:t xml:space="preserve">.  The Court does not discern any causal link between the violation found and the pecuniary damage alleged. However, the Court </w:t>
      </w:r>
      <w:r w:rsidRPr="003259CC" w:rsidR="00B8309F">
        <w:t>considers</w:t>
      </w:r>
      <w:r w:rsidRPr="003259CC">
        <w:t xml:space="preserve"> that the applicants suffered distress as a result of the impossibility o</w:t>
      </w:r>
      <w:r w:rsidRPr="003259CC" w:rsidR="00645D39">
        <w:t>f</w:t>
      </w:r>
      <w:r w:rsidRPr="003259CC">
        <w:t xml:space="preserve"> enjoy</w:t>
      </w:r>
      <w:r w:rsidRPr="003259CC" w:rsidR="00645D39">
        <w:t>ing</w:t>
      </w:r>
      <w:r w:rsidRPr="003259CC">
        <w:t xml:space="preserve"> each other</w:t>
      </w:r>
      <w:r w:rsidRPr="003259CC" w:rsidR="003259CC">
        <w:t>’</w:t>
      </w:r>
      <w:r w:rsidRPr="003259CC">
        <w:t xml:space="preserve">s company for </w:t>
      </w:r>
      <w:r w:rsidRPr="003259CC" w:rsidR="005F732D">
        <w:t>a significant period of time</w:t>
      </w:r>
      <w:r w:rsidRPr="003259CC" w:rsidR="00275842">
        <w:t xml:space="preserve"> which was caused by a particularly serious violation of their right to respect for their family life</w:t>
      </w:r>
      <w:r w:rsidRPr="003259CC">
        <w:t>. Making an assessment on an equitable basis as required by Article 41, the Court awards the applicants</w:t>
      </w:r>
      <w:r w:rsidRPr="003259CC" w:rsidR="00C866A5">
        <w:t xml:space="preserve"> jointly </w:t>
      </w:r>
      <w:r w:rsidRPr="003259CC">
        <w:t>EUR 30,000 under this head.</w:t>
      </w:r>
    </w:p>
    <w:p w:rsidRPr="003259CC" w:rsidR="00014566" w:rsidP="003259CC" w14:paraId="2F11EFB5" w14:textId="77777777">
      <w:pPr>
        <w:pStyle w:val="ECHRHeading2"/>
      </w:pPr>
      <w:r w:rsidRPr="003259CC">
        <w:t>B.  Costs and expenses</w:t>
      </w:r>
    </w:p>
    <w:p w:rsidRPr="003259CC" w:rsidR="00BF5A57" w:rsidP="003259CC" w14:paraId="5E25B9DC"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230</w:t>
      </w:r>
      <w:r w:rsidRPr="003259CC">
        <w:fldChar w:fldCharType="end"/>
      </w:r>
      <w:r w:rsidRPr="003259CC">
        <w:t>.  </w:t>
      </w:r>
      <w:r w:rsidRPr="003259CC" w:rsidR="00014566">
        <w:t>The applicant</w:t>
      </w:r>
      <w:r w:rsidRPr="003259CC" w:rsidR="004D1703">
        <w:t>s</w:t>
      </w:r>
      <w:r w:rsidRPr="003259CC" w:rsidR="00DC073D">
        <w:t xml:space="preserve"> sought</w:t>
      </w:r>
      <w:r w:rsidRPr="003259CC" w:rsidR="00014566">
        <w:t xml:space="preserve"> </w:t>
      </w:r>
      <w:r w:rsidRPr="003259CC" w:rsidR="006F126B">
        <w:t xml:space="preserve">EUR 76,089 which </w:t>
      </w:r>
      <w:r w:rsidRPr="003259CC" w:rsidR="00DC073D">
        <w:t xml:space="preserve">the first applicant </w:t>
      </w:r>
      <w:r w:rsidRPr="003259CC" w:rsidR="006F126B">
        <w:t xml:space="preserve">had </w:t>
      </w:r>
      <w:r w:rsidRPr="003259CC" w:rsidR="00FD4476">
        <w:t xml:space="preserve">had </w:t>
      </w:r>
      <w:r w:rsidRPr="003259CC" w:rsidR="006F126B">
        <w:t xml:space="preserve">to pay for the services of German and Lithuanian lawyers during the </w:t>
      </w:r>
      <w:r w:rsidRPr="003259CC" w:rsidR="00645D39">
        <w:t xml:space="preserve">Lithuanian </w:t>
      </w:r>
      <w:r w:rsidRPr="003259CC" w:rsidR="006F126B">
        <w:t xml:space="preserve">domestic </w:t>
      </w:r>
      <w:r w:rsidRPr="003259CC" w:rsidR="004847FE">
        <w:t xml:space="preserve">court </w:t>
      </w:r>
      <w:r w:rsidRPr="003259CC" w:rsidR="006F126B">
        <w:t xml:space="preserve">proceedings </w:t>
      </w:r>
      <w:r w:rsidRPr="003259CC" w:rsidR="00645D39">
        <w:t>concern</w:t>
      </w:r>
      <w:r w:rsidRPr="003259CC" w:rsidR="006F126B">
        <w:t>ing the second applicant</w:t>
      </w:r>
      <w:r w:rsidRPr="003259CC" w:rsidR="003259CC">
        <w:t>’</w:t>
      </w:r>
      <w:r w:rsidRPr="003259CC" w:rsidR="006F126B">
        <w:t>s return</w:t>
      </w:r>
      <w:r w:rsidRPr="003259CC" w:rsidR="00956FA7">
        <w:t xml:space="preserve">, including </w:t>
      </w:r>
      <w:r w:rsidRPr="003259CC" w:rsidR="00645D39">
        <w:t>the</w:t>
      </w:r>
      <w:r w:rsidRPr="003259CC" w:rsidR="00956FA7">
        <w:t xml:space="preserve"> examin</w:t>
      </w:r>
      <w:r w:rsidRPr="003259CC" w:rsidR="00645D39">
        <w:t>ation of</w:t>
      </w:r>
      <w:r w:rsidRPr="003259CC" w:rsidR="00956FA7">
        <w:t xml:space="preserve"> </w:t>
      </w:r>
      <w:r w:rsidRPr="003259CC" w:rsidR="00645D39">
        <w:t xml:space="preserve">the matter </w:t>
      </w:r>
      <w:r w:rsidRPr="003259CC" w:rsidR="00956FA7">
        <w:t>before the ECJ</w:t>
      </w:r>
      <w:r w:rsidRPr="003259CC" w:rsidR="006F126B">
        <w:t xml:space="preserve"> and the criminal case against the first applicant</w:t>
      </w:r>
      <w:r w:rsidRPr="003259CC" w:rsidR="00956FA7">
        <w:t xml:space="preserve"> in Lithuania</w:t>
      </w:r>
      <w:r w:rsidRPr="003259CC" w:rsidR="006F126B">
        <w:t>. Th</w:t>
      </w:r>
      <w:r w:rsidRPr="003259CC" w:rsidR="005329FE">
        <w:t>e</w:t>
      </w:r>
      <w:r w:rsidRPr="003259CC" w:rsidR="006F126B">
        <w:t xml:space="preserve"> applicant</w:t>
      </w:r>
      <w:r w:rsidRPr="003259CC" w:rsidR="005329FE">
        <w:t>s</w:t>
      </w:r>
      <w:r w:rsidRPr="003259CC" w:rsidR="006F126B">
        <w:t xml:space="preserve"> also pointed out that</w:t>
      </w:r>
      <w:r w:rsidRPr="003259CC" w:rsidR="00645D39">
        <w:t>,</w:t>
      </w:r>
      <w:r w:rsidRPr="003259CC" w:rsidR="006F126B">
        <w:t xml:space="preserve"> because of the complexity of the case</w:t>
      </w:r>
      <w:r w:rsidRPr="003259CC" w:rsidR="00645D39">
        <w:t>,</w:t>
      </w:r>
      <w:r w:rsidRPr="003259CC" w:rsidR="006F126B">
        <w:t xml:space="preserve"> cooperation between German and Lithuanian lawyers had been </w:t>
      </w:r>
      <w:r w:rsidRPr="003259CC" w:rsidR="006C6DC6">
        <w:t>essential</w:t>
      </w:r>
      <w:r w:rsidRPr="003259CC" w:rsidR="00956FA7">
        <w:t xml:space="preserve"> and the first applicant could </w:t>
      </w:r>
      <w:r w:rsidRPr="003259CC" w:rsidR="00645D39">
        <w:t xml:space="preserve">therefore </w:t>
      </w:r>
      <w:r w:rsidRPr="003259CC" w:rsidR="00956FA7">
        <w:t xml:space="preserve">not be accused of having been excessive in </w:t>
      </w:r>
      <w:r w:rsidRPr="003259CC" w:rsidR="00637216">
        <w:t>retain</w:t>
      </w:r>
      <w:r w:rsidRPr="003259CC" w:rsidR="00AE2261">
        <w:t>ing</w:t>
      </w:r>
      <w:r w:rsidRPr="003259CC" w:rsidR="00637216">
        <w:t xml:space="preserve"> their services.</w:t>
      </w:r>
      <w:r w:rsidRPr="003259CC" w:rsidR="006F126B">
        <w:t xml:space="preserve"> </w:t>
      </w:r>
      <w:r w:rsidRPr="003259CC" w:rsidR="003B24D0">
        <w:t>The applicants noted that in Lithuania alone</w:t>
      </w:r>
      <w:r w:rsidRPr="003259CC" w:rsidR="00AE2261">
        <w:t>,</w:t>
      </w:r>
      <w:r w:rsidRPr="003259CC" w:rsidR="003B24D0">
        <w:t xml:space="preserve"> thirty</w:t>
      </w:r>
      <w:r w:rsidRPr="003259CC" w:rsidR="00AE2261">
        <w:t>-</w:t>
      </w:r>
      <w:r w:rsidRPr="003259CC" w:rsidR="003B24D0">
        <w:t xml:space="preserve">four lawsuits had been conducted concerning the return of the second applicant. Those included not only the actual return request, but also numerous proceedings regarding the suspension of those proceedings, measures </w:t>
      </w:r>
      <w:r w:rsidRPr="003259CC" w:rsidR="00AE2261">
        <w:t>undertaken by</w:t>
      </w:r>
      <w:r w:rsidRPr="003259CC" w:rsidR="003B24D0">
        <w:t xml:space="preserve"> the bailiff</w:t>
      </w:r>
      <w:r w:rsidRPr="003259CC" w:rsidR="00AE2261">
        <w:t>,</w:t>
      </w:r>
      <w:r w:rsidRPr="003259CC" w:rsidR="003B24D0">
        <w:t xml:space="preserve"> a</w:t>
      </w:r>
      <w:r w:rsidRPr="003259CC" w:rsidR="00AE2261">
        <w:t>nd</w:t>
      </w:r>
      <w:r w:rsidRPr="003259CC" w:rsidR="003B24D0">
        <w:t xml:space="preserve"> criminal law measures. </w:t>
      </w:r>
      <w:r w:rsidRPr="003259CC" w:rsidR="00956FA7">
        <w:t xml:space="preserve">The applicants </w:t>
      </w:r>
      <w:r w:rsidRPr="003259CC" w:rsidR="008F4BAF">
        <w:t xml:space="preserve">provided bills submitted by those lawyers, including detailed particulars </w:t>
      </w:r>
      <w:r w:rsidRPr="003259CC" w:rsidR="005329FE">
        <w:t xml:space="preserve">as to </w:t>
      </w:r>
      <w:r w:rsidRPr="003259CC" w:rsidR="00AE2261">
        <w:t xml:space="preserve">their </w:t>
      </w:r>
      <w:r w:rsidRPr="003259CC" w:rsidR="005329FE">
        <w:t>hourly fees</w:t>
      </w:r>
      <w:r w:rsidRPr="003259CC" w:rsidR="00BF381A">
        <w:t xml:space="preserve">, </w:t>
      </w:r>
      <w:r w:rsidRPr="003259CC" w:rsidR="00AE2261">
        <w:t xml:space="preserve">the </w:t>
      </w:r>
      <w:r w:rsidRPr="003259CC" w:rsidR="00BF381A">
        <w:t>number of hours</w:t>
      </w:r>
      <w:r w:rsidRPr="003259CC" w:rsidR="00AE2261">
        <w:t xml:space="preserve"> worked</w:t>
      </w:r>
      <w:r w:rsidRPr="003259CC" w:rsidR="00BF381A">
        <w:t xml:space="preserve">, </w:t>
      </w:r>
      <w:r w:rsidRPr="003259CC" w:rsidR="008F4BAF">
        <w:t>a</w:t>
      </w:r>
      <w:r w:rsidRPr="003259CC" w:rsidR="00BF381A">
        <w:t xml:space="preserve">nd </w:t>
      </w:r>
      <w:r w:rsidRPr="003259CC" w:rsidR="008F4BAF">
        <w:t>explanations</w:t>
      </w:r>
      <w:r w:rsidRPr="003259CC" w:rsidR="00AE2261">
        <w:t xml:space="preserve"> as to</w:t>
      </w:r>
      <w:r w:rsidRPr="003259CC" w:rsidR="008F4BAF">
        <w:t xml:space="preserve"> </w:t>
      </w:r>
      <w:r w:rsidRPr="003259CC" w:rsidR="005329FE">
        <w:t xml:space="preserve">which procedural </w:t>
      </w:r>
      <w:r w:rsidRPr="003259CC" w:rsidR="00BF381A">
        <w:t xml:space="preserve">actions </w:t>
      </w:r>
      <w:r w:rsidRPr="003259CC" w:rsidR="00AE2261">
        <w:t xml:space="preserve">were involved </w:t>
      </w:r>
      <w:r w:rsidRPr="003259CC" w:rsidR="00BF381A">
        <w:t xml:space="preserve">and on which date </w:t>
      </w:r>
      <w:r w:rsidRPr="003259CC" w:rsidR="005329FE">
        <w:t>the lawyers</w:t>
      </w:r>
      <w:r w:rsidRPr="003259CC" w:rsidR="003259CC">
        <w:t>’</w:t>
      </w:r>
      <w:r w:rsidRPr="003259CC" w:rsidR="005329FE">
        <w:t xml:space="preserve"> fees had to be paid. </w:t>
      </w:r>
      <w:r w:rsidRPr="003259CC" w:rsidR="00BF381A">
        <w:t>In addition, t</w:t>
      </w:r>
      <w:r w:rsidRPr="003259CC" w:rsidR="006F126B">
        <w:t xml:space="preserve">he </w:t>
      </w:r>
      <w:r w:rsidRPr="003259CC" w:rsidR="00AE2261">
        <w:t xml:space="preserve">first </w:t>
      </w:r>
      <w:r w:rsidRPr="003259CC" w:rsidR="006F126B">
        <w:t>applicant claimed EUR</w:t>
      </w:r>
      <w:r w:rsidRPr="003259CC" w:rsidR="005F0F82">
        <w:t> </w:t>
      </w:r>
      <w:r w:rsidRPr="003259CC" w:rsidR="008F4BAF">
        <w:t xml:space="preserve">722 that he </w:t>
      </w:r>
      <w:r w:rsidRPr="003259CC" w:rsidR="00AE2261">
        <w:t xml:space="preserve">had </w:t>
      </w:r>
      <w:r w:rsidRPr="003259CC" w:rsidR="008F4BAF">
        <w:t>had to pay for the psychological expert opinion and legal literature</w:t>
      </w:r>
      <w:r w:rsidRPr="003259CC" w:rsidR="00BF381A">
        <w:t xml:space="preserve"> in Germany.</w:t>
      </w:r>
    </w:p>
    <w:p w:rsidRPr="003259CC" w:rsidR="00BF5A57" w:rsidP="003259CC" w14:paraId="68581538"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231</w:t>
      </w:r>
      <w:r w:rsidRPr="003259CC">
        <w:fldChar w:fldCharType="end"/>
      </w:r>
      <w:r w:rsidRPr="003259CC">
        <w:t xml:space="preserve">.  The applicants also submitted proof </w:t>
      </w:r>
      <w:r w:rsidRPr="003259CC" w:rsidR="001A543F">
        <w:t xml:space="preserve">of </w:t>
      </w:r>
      <w:r w:rsidRPr="003259CC">
        <w:t>having incurred expenses of EUR 1,806 for translation costs, EUR 2,335 for the first applicant</w:t>
      </w:r>
      <w:r w:rsidRPr="003259CC" w:rsidR="003259CC">
        <w:t>’</w:t>
      </w:r>
      <w:r w:rsidRPr="003259CC">
        <w:t>s travel expenses from Germany to Lithuania</w:t>
      </w:r>
      <w:r w:rsidRPr="003259CC" w:rsidR="001A543F">
        <w:t>,</w:t>
      </w:r>
      <w:r w:rsidRPr="003259CC">
        <w:t xml:space="preserve"> and EUR 1,005 for </w:t>
      </w:r>
      <w:r w:rsidRPr="003259CC" w:rsidR="001A543F">
        <w:t xml:space="preserve">hotel </w:t>
      </w:r>
      <w:r w:rsidRPr="003259CC">
        <w:t>accommodation in Lithuania during the court proceedings, as well as EUR</w:t>
      </w:r>
      <w:r w:rsidRPr="003259CC" w:rsidR="006C6DC6">
        <w:t> </w:t>
      </w:r>
      <w:r w:rsidRPr="003259CC">
        <w:t>348 for postal and communication expenses.</w:t>
      </w:r>
    </w:p>
    <w:p w:rsidRPr="003259CC" w:rsidR="00BF5A57" w:rsidP="003259CC" w14:paraId="1632FF8E" w14:textId="77777777">
      <w:pPr>
        <w:pStyle w:val="ECHRPara"/>
      </w:pPr>
      <w:r w:rsidRPr="003259CC">
        <w:t xml:space="preserve">Lastly, the applicants also claimed </w:t>
      </w:r>
      <w:r w:rsidRPr="003259CC" w:rsidR="001A543F">
        <w:t>the</w:t>
      </w:r>
      <w:r w:rsidRPr="003259CC">
        <w:t xml:space="preserve"> sum of EUR 10,925 which the first applicant had incurred in connection with the proceedings before the Court, and which he had </w:t>
      </w:r>
      <w:r w:rsidRPr="003259CC" w:rsidR="001A543F">
        <w:t xml:space="preserve">had </w:t>
      </w:r>
      <w:r w:rsidRPr="003259CC">
        <w:t>to pay to the German lawyer. The</w:t>
      </w:r>
      <w:r w:rsidRPr="003259CC" w:rsidR="001A543F">
        <w:t xml:space="preserve"> applicants</w:t>
      </w:r>
      <w:r w:rsidRPr="003259CC">
        <w:t xml:space="preserve"> provided a bill from their German lawyer, which included </w:t>
      </w:r>
      <w:r w:rsidRPr="003259CC" w:rsidR="001A543F">
        <w:t xml:space="preserve">an </w:t>
      </w:r>
      <w:r w:rsidRPr="003259CC">
        <w:t>hourly breakdown of those costs.</w:t>
      </w:r>
    </w:p>
    <w:p w:rsidRPr="003259CC" w:rsidR="00BF5A57" w:rsidP="003259CC" w14:paraId="3D82A7E1"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232</w:t>
      </w:r>
      <w:r w:rsidRPr="003259CC">
        <w:fldChar w:fldCharType="end"/>
      </w:r>
      <w:r w:rsidRPr="003259CC">
        <w:t>.  The Government firstly submitted that they were not convinced o</w:t>
      </w:r>
      <w:r w:rsidRPr="003259CC" w:rsidR="00FD4476">
        <w:t>f</w:t>
      </w:r>
      <w:r w:rsidRPr="003259CC">
        <w:t xml:space="preserve"> the necessity </w:t>
      </w:r>
      <w:r w:rsidRPr="003259CC" w:rsidR="00FD4476">
        <w:t>o</w:t>
      </w:r>
      <w:r w:rsidRPr="003259CC">
        <w:t>f</w:t>
      </w:r>
      <w:r w:rsidRPr="003259CC" w:rsidR="004B47AF">
        <w:t xml:space="preserve"> what were</w:t>
      </w:r>
      <w:r w:rsidRPr="003259CC">
        <w:t xml:space="preserve">, in their view, </w:t>
      </w:r>
      <w:r w:rsidRPr="003259CC" w:rsidR="00FD4476">
        <w:t xml:space="preserve">very </w:t>
      </w:r>
      <w:r w:rsidRPr="003259CC">
        <w:t>high legal costs in</w:t>
      </w:r>
      <w:r w:rsidRPr="003259CC" w:rsidR="004B47AF">
        <w:t xml:space="preserve"> respect of</w:t>
      </w:r>
      <w:r w:rsidRPr="003259CC">
        <w:t xml:space="preserve"> the domestic proceedings. They considered that </w:t>
      </w:r>
      <w:r w:rsidRPr="003259CC" w:rsidR="001D3B20">
        <w:t>both the German and the Lithuanian lawyers</w:t>
      </w:r>
      <w:r w:rsidRPr="003259CC" w:rsidR="003259CC">
        <w:t>’</w:t>
      </w:r>
      <w:r w:rsidRPr="003259CC">
        <w:t xml:space="preserve"> claim</w:t>
      </w:r>
      <w:r w:rsidRPr="003259CC" w:rsidR="001D3B20">
        <w:t>s</w:t>
      </w:r>
      <w:r w:rsidRPr="003259CC">
        <w:t xml:space="preserve"> for the</w:t>
      </w:r>
      <w:r w:rsidRPr="003259CC" w:rsidR="001D3B20">
        <w:t>ir</w:t>
      </w:r>
      <w:r w:rsidRPr="003259CC">
        <w:t xml:space="preserve"> services, including consultations and research work w</w:t>
      </w:r>
      <w:r w:rsidRPr="003259CC" w:rsidR="001D3B20">
        <w:t>ere</w:t>
      </w:r>
      <w:r w:rsidRPr="003259CC">
        <w:t xml:space="preserve"> exaggerated. The</w:t>
      </w:r>
      <w:r w:rsidRPr="003259CC" w:rsidR="001D3B20">
        <w:t>y</w:t>
      </w:r>
      <w:r w:rsidRPr="003259CC">
        <w:t xml:space="preserve"> also d</w:t>
      </w:r>
      <w:r w:rsidRPr="003259CC" w:rsidR="00FD4476">
        <w:t>ismisse</w:t>
      </w:r>
      <w:r w:rsidRPr="003259CC">
        <w:t xml:space="preserve">d the documents </w:t>
      </w:r>
      <w:r w:rsidRPr="003259CC" w:rsidR="001D3B20">
        <w:t>detailing</w:t>
      </w:r>
      <w:r w:rsidRPr="003259CC">
        <w:t xml:space="preserve"> the lawyers</w:t>
      </w:r>
      <w:r w:rsidRPr="003259CC" w:rsidR="003259CC">
        <w:t>’</w:t>
      </w:r>
      <w:r w:rsidRPr="003259CC">
        <w:t xml:space="preserve"> fees as </w:t>
      </w:r>
      <w:r w:rsidRPr="003259CC" w:rsidR="001D3B20">
        <w:t xml:space="preserve">not </w:t>
      </w:r>
      <w:r w:rsidRPr="003259CC">
        <w:t>specific enough. Likewise, the Government disputed the applicants</w:t>
      </w:r>
      <w:r w:rsidRPr="003259CC" w:rsidR="003259CC">
        <w:t>’</w:t>
      </w:r>
      <w:r w:rsidRPr="003259CC">
        <w:t xml:space="preserve"> remaining claims for the costs and expenses which the first applicant had </w:t>
      </w:r>
      <w:r w:rsidRPr="003259CC" w:rsidR="001D3B20">
        <w:t xml:space="preserve">incurred </w:t>
      </w:r>
      <w:r w:rsidRPr="003259CC">
        <w:t>during the domestic courts</w:t>
      </w:r>
      <w:r w:rsidRPr="003259CC" w:rsidR="003259CC">
        <w:t>’</w:t>
      </w:r>
      <w:r w:rsidRPr="003259CC">
        <w:t xml:space="preserve"> proceedings as being unsupported by evidence and excessive.</w:t>
      </w:r>
    </w:p>
    <w:p w:rsidRPr="003259CC" w:rsidR="00BF5A57" w:rsidP="003259CC" w14:paraId="586F2C8B"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233</w:t>
      </w:r>
      <w:r w:rsidRPr="003259CC">
        <w:fldChar w:fldCharType="end"/>
      </w:r>
      <w:r w:rsidRPr="003259CC">
        <w:t>.  </w:t>
      </w:r>
      <w:r w:rsidRPr="003259CC" w:rsidR="003B24D0">
        <w:t xml:space="preserve">The Government </w:t>
      </w:r>
      <w:r w:rsidRPr="003259CC" w:rsidR="005C7D2F">
        <w:t xml:space="preserve">further </w:t>
      </w:r>
      <w:r w:rsidRPr="003259CC" w:rsidR="003B24D0">
        <w:t>disputed the applicants</w:t>
      </w:r>
      <w:r w:rsidRPr="003259CC" w:rsidR="003259CC">
        <w:t>’</w:t>
      </w:r>
      <w:r w:rsidRPr="003259CC" w:rsidR="003B24D0">
        <w:t xml:space="preserve"> claim for legal costs in the proceedings before the Court as </w:t>
      </w:r>
      <w:r w:rsidRPr="003259CC" w:rsidR="0051762A">
        <w:t>being i</w:t>
      </w:r>
      <w:r w:rsidRPr="003259CC" w:rsidR="003B24D0">
        <w:t xml:space="preserve">nsufficiently proven by evidence and </w:t>
      </w:r>
      <w:r w:rsidRPr="003259CC" w:rsidR="00275842">
        <w:t>disproportionate</w:t>
      </w:r>
      <w:r w:rsidRPr="003259CC" w:rsidR="003B24D0">
        <w:t>.</w:t>
      </w:r>
    </w:p>
    <w:p w:rsidRPr="003259CC" w:rsidR="00BF5A57" w:rsidP="003259CC" w14:paraId="3C0CA71D"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234</w:t>
      </w:r>
      <w:r w:rsidRPr="003259CC">
        <w:fldChar w:fldCharType="end"/>
      </w:r>
      <w:r w:rsidRPr="003259CC">
        <w:t>.  </w:t>
      </w:r>
      <w:r w:rsidRPr="003259CC" w:rsidR="00116AE9">
        <w:t>The Court points out that it has already held that the use of more than one lawyer may sometimes be justified by the importance of the issues raised in a case (</w:t>
      </w:r>
      <w:r w:rsidRPr="003259CC" w:rsidR="00445A02">
        <w:t xml:space="preserve">compare and contrast </w:t>
      </w:r>
      <w:r w:rsidRPr="003259CC" w:rsidR="00956FA7">
        <w:rPr>
          <w:i/>
        </w:rPr>
        <w:t>Iatridis</w:t>
      </w:r>
      <w:r w:rsidRPr="003259CC" w:rsidR="00956FA7">
        <w:rPr>
          <w:i/>
        </w:rPr>
        <w:t xml:space="preserve"> v. Greece </w:t>
      </w:r>
      <w:r w:rsidRPr="003259CC" w:rsidR="00956FA7">
        <w:t>(just satisfaction) [GC], no.</w:t>
      </w:r>
      <w:r w:rsidRPr="003259CC" w:rsidR="00275842">
        <w:t> </w:t>
      </w:r>
      <w:r w:rsidRPr="003259CC" w:rsidR="00956FA7">
        <w:t>31107/96, §</w:t>
      </w:r>
      <w:r w:rsidRPr="003259CC" w:rsidR="00275842">
        <w:t> </w:t>
      </w:r>
      <w:r w:rsidRPr="003259CC" w:rsidR="00956FA7">
        <w:t>56, ECHR 2000</w:t>
      </w:r>
      <w:r w:rsidRPr="003259CC" w:rsidR="00956FA7">
        <w:noBreakHyphen/>
        <w:t>XI</w:t>
      </w:r>
      <w:r w:rsidRPr="003259CC" w:rsidR="00275842">
        <w:t>, with further references</w:t>
      </w:r>
      <w:r w:rsidRPr="003259CC" w:rsidR="00116AE9">
        <w:t xml:space="preserve">). </w:t>
      </w:r>
      <w:r w:rsidRPr="003259CC" w:rsidR="00956FA7">
        <w:t xml:space="preserve">The Court cannot neglect the particularly complex nature of this case, </w:t>
      </w:r>
      <w:r w:rsidRPr="003259CC" w:rsidR="0051762A">
        <w:t xml:space="preserve">the </w:t>
      </w:r>
      <w:r w:rsidRPr="003259CC" w:rsidR="00956FA7">
        <w:t xml:space="preserve">exceptional nature of which </w:t>
      </w:r>
      <w:r w:rsidRPr="003259CC" w:rsidR="0051762A">
        <w:t>was</w:t>
      </w:r>
      <w:r w:rsidRPr="003259CC" w:rsidR="00956FA7">
        <w:t xml:space="preserve"> also acknowledged by the Government (see paragraph</w:t>
      </w:r>
      <w:r w:rsidRPr="003259CC" w:rsidR="0033485D">
        <w:t> </w:t>
      </w:r>
      <w:r w:rsidRPr="003259CC" w:rsidR="00D30CCA">
        <w:fldChar w:fldCharType="begin"/>
      </w:r>
      <w:r w:rsidRPr="003259CC" w:rsidR="00D30CCA">
        <w:instrText xml:space="preserve"> REF L_GovernmentAbtPublicInterestsInTheCase \h </w:instrText>
      </w:r>
      <w:r w:rsidRPr="003259CC" w:rsidR="00D30CCA">
        <w:fldChar w:fldCharType="separate"/>
      </w:r>
      <w:r w:rsidRPr="003259CC" w:rsidR="003259CC">
        <w:rPr>
          <w:noProof/>
        </w:rPr>
        <w:t>179</w:t>
      </w:r>
      <w:r w:rsidRPr="003259CC" w:rsidR="00D30CCA">
        <w:fldChar w:fldCharType="end"/>
      </w:r>
      <w:r w:rsidRPr="003259CC" w:rsidR="00956FA7">
        <w:t xml:space="preserve"> above), and </w:t>
      </w:r>
      <w:r w:rsidRPr="003259CC" w:rsidR="0051762A">
        <w:t xml:space="preserve">it </w:t>
      </w:r>
      <w:r w:rsidRPr="003259CC" w:rsidR="00956FA7">
        <w:t xml:space="preserve">therefore accepts that it was necessary for the first applicant to </w:t>
      </w:r>
      <w:r w:rsidRPr="003259CC" w:rsidR="006C6DC6">
        <w:t xml:space="preserve">engage </w:t>
      </w:r>
      <w:r w:rsidRPr="003259CC" w:rsidR="00956FA7">
        <w:t>the services of all th</w:t>
      </w:r>
      <w:r w:rsidRPr="003259CC" w:rsidR="00FD4476">
        <w:t>os</w:t>
      </w:r>
      <w:r w:rsidRPr="003259CC" w:rsidR="00956FA7">
        <w:t>e lawyers speciali</w:t>
      </w:r>
      <w:r w:rsidRPr="003259CC" w:rsidR="0051762A">
        <w:t>sing</w:t>
      </w:r>
      <w:r w:rsidRPr="003259CC" w:rsidR="00956FA7">
        <w:t xml:space="preserve"> in private international, European Union</w:t>
      </w:r>
      <w:r w:rsidRPr="003259CC" w:rsidR="0051762A">
        <w:t xml:space="preserve"> and</w:t>
      </w:r>
      <w:r w:rsidRPr="003259CC" w:rsidR="00956FA7">
        <w:t xml:space="preserve"> Lithuanian </w:t>
      </w:r>
      <w:r w:rsidRPr="003259CC" w:rsidR="004042B1">
        <w:t xml:space="preserve">civil and </w:t>
      </w:r>
      <w:r w:rsidRPr="003259CC" w:rsidR="00956FA7">
        <w:t xml:space="preserve">criminal law who represented the first applicant </w:t>
      </w:r>
      <w:r w:rsidRPr="003259CC" w:rsidR="006C6DC6">
        <w:t xml:space="preserve">before the </w:t>
      </w:r>
      <w:r w:rsidRPr="003259CC" w:rsidR="00956FA7">
        <w:t xml:space="preserve">Lithuanian </w:t>
      </w:r>
      <w:r w:rsidRPr="003259CC" w:rsidR="004042B1">
        <w:t xml:space="preserve">civil </w:t>
      </w:r>
      <w:r w:rsidRPr="003259CC" w:rsidR="00956FA7">
        <w:t>courts</w:t>
      </w:r>
      <w:r w:rsidRPr="003259CC" w:rsidR="006C6DC6">
        <w:t xml:space="preserve"> and</w:t>
      </w:r>
      <w:r w:rsidRPr="003259CC" w:rsidR="00956FA7">
        <w:t xml:space="preserve"> the European Court of Justice</w:t>
      </w:r>
      <w:r w:rsidRPr="003259CC" w:rsidR="006C6DC6">
        <w:t>,</w:t>
      </w:r>
      <w:r w:rsidRPr="003259CC" w:rsidR="00956FA7">
        <w:t xml:space="preserve"> and</w:t>
      </w:r>
      <w:r w:rsidRPr="003259CC" w:rsidR="006C6DC6">
        <w:t xml:space="preserve"> who</w:t>
      </w:r>
      <w:r w:rsidRPr="003259CC" w:rsidR="00956FA7">
        <w:t xml:space="preserve"> also assisted him with regard to the criminal proceedings opened against him in Lithuania. </w:t>
      </w:r>
      <w:r w:rsidRPr="003259CC" w:rsidR="003B24D0">
        <w:t xml:space="preserve">The Court does not regard the sum of EUR 10,925 for the </w:t>
      </w:r>
      <w:r w:rsidRPr="003259CC" w:rsidR="002D359E">
        <w:t xml:space="preserve">services </w:t>
      </w:r>
      <w:r w:rsidRPr="003259CC" w:rsidR="003B24D0">
        <w:t>of the applicant</w:t>
      </w:r>
      <w:r w:rsidRPr="003259CC" w:rsidR="003259CC">
        <w:t>’</w:t>
      </w:r>
      <w:r w:rsidRPr="003259CC" w:rsidR="003B24D0">
        <w:t>s German lawyer with regard to the proceedings before the Court as excessive (see</w:t>
      </w:r>
      <w:r w:rsidRPr="003259CC" w:rsidR="00275842">
        <w:t>, for example,</w:t>
      </w:r>
      <w:r w:rsidRPr="003259CC" w:rsidR="003B24D0">
        <w:t xml:space="preserve"> </w:t>
      </w:r>
      <w:r w:rsidRPr="003259CC" w:rsidR="003B24D0">
        <w:rPr>
          <w:i/>
        </w:rPr>
        <w:t>Koch v. Germany</w:t>
      </w:r>
      <w:r w:rsidRPr="003259CC" w:rsidR="003B24D0">
        <w:t>, no. 497/09</w:t>
      </w:r>
      <w:r w:rsidRPr="003259CC" w:rsidR="003B24D0">
        <w:rPr>
          <w:snapToGrid w:val="0"/>
        </w:rPr>
        <w:t xml:space="preserve">, </w:t>
      </w:r>
      <w:r w:rsidRPr="003259CC" w:rsidR="003B24D0">
        <w:rPr>
          <w:rFonts w:cstheme="minorHAnsi"/>
          <w:snapToGrid w:val="0"/>
        </w:rPr>
        <w:t>§</w:t>
      </w:r>
      <w:r w:rsidRPr="003259CC" w:rsidR="003B24D0">
        <w:rPr>
          <w:snapToGrid w:val="0"/>
        </w:rPr>
        <w:t>§ 92-94, 19 July 2012</w:t>
      </w:r>
      <w:r w:rsidRPr="003259CC" w:rsidR="003B24D0">
        <w:t>). That being so, and in the light of the documents in its possession, the Court grants the applicants</w:t>
      </w:r>
      <w:r w:rsidRPr="003259CC" w:rsidR="00C866A5">
        <w:t xml:space="preserve"> jointly</w:t>
      </w:r>
      <w:r w:rsidRPr="003259CC" w:rsidR="003B24D0">
        <w:t xml:space="preserve"> a sum of EUR 76,089 and EUR 10,925 for the legal costs in the domestic and Court proceedings. The Court also awards the applicants EUR</w:t>
      </w:r>
      <w:r w:rsidRPr="003259CC" w:rsidR="002D359E">
        <w:t> </w:t>
      </w:r>
      <w:r w:rsidRPr="003259CC" w:rsidR="00F46434">
        <w:t xml:space="preserve">6,216 </w:t>
      </w:r>
      <w:r w:rsidRPr="003259CC" w:rsidR="002D359E">
        <w:t>in respect o</w:t>
      </w:r>
      <w:r w:rsidRPr="003259CC" w:rsidR="00F46434">
        <w:t>f the remaining costs and expenses.</w:t>
      </w:r>
    </w:p>
    <w:p w:rsidRPr="003259CC" w:rsidR="00014566" w:rsidP="003259CC" w14:paraId="4C73DC79" w14:textId="77777777">
      <w:pPr>
        <w:pStyle w:val="ECHRHeading2"/>
      </w:pPr>
      <w:r w:rsidRPr="003259CC">
        <w:t>C.  Default interest</w:t>
      </w:r>
    </w:p>
    <w:p w:rsidRPr="003259CC" w:rsidR="00014566" w:rsidP="003259CC" w14:paraId="13DDFF1A" w14:textId="77777777">
      <w:pPr>
        <w:pStyle w:val="ECHRPara"/>
      </w:pPr>
      <w:r w:rsidRPr="003259CC">
        <w:fldChar w:fldCharType="begin"/>
      </w:r>
      <w:r w:rsidRPr="003259CC">
        <w:instrText xml:space="preserve"> SEQ level0 \*arabic </w:instrText>
      </w:r>
      <w:r w:rsidRPr="003259CC">
        <w:fldChar w:fldCharType="separate"/>
      </w:r>
      <w:r w:rsidRPr="003259CC" w:rsidR="003259CC">
        <w:rPr>
          <w:noProof/>
        </w:rPr>
        <w:t>235</w:t>
      </w:r>
      <w:r w:rsidRPr="003259CC">
        <w:fldChar w:fldCharType="end"/>
      </w:r>
      <w:r w:rsidRPr="003259CC">
        <w:t>.  The Court considers it appropriate that the default interest rate should be based on the marginal lending rate of the European Central Bank, to which should be added three percentage points.</w:t>
      </w:r>
    </w:p>
    <w:p w:rsidRPr="003259CC" w:rsidR="00014566" w:rsidP="003259CC" w14:paraId="46904690" w14:textId="77777777">
      <w:pPr>
        <w:pStyle w:val="ECHRTitle1"/>
      </w:pPr>
      <w:r w:rsidRPr="003259CC">
        <w:t>FOR THESE REASONS, THE COURT</w:t>
      </w:r>
      <w:r w:rsidRPr="003259CC" w:rsidR="00406582">
        <w:t>, UNANIMOUSLY,</w:t>
      </w:r>
    </w:p>
    <w:p w:rsidRPr="003259CC" w:rsidR="00AB471C" w:rsidP="003259CC" w14:paraId="27EFCC0B" w14:textId="77777777">
      <w:pPr>
        <w:pStyle w:val="JuList"/>
      </w:pPr>
      <w:r w:rsidRPr="003259CC">
        <w:t>1.  </w:t>
      </w:r>
      <w:r w:rsidRPr="003259CC">
        <w:rPr>
          <w:i/>
        </w:rPr>
        <w:t>Joins</w:t>
      </w:r>
      <w:r w:rsidRPr="003259CC">
        <w:t xml:space="preserve"> to the merits the Government</w:t>
      </w:r>
      <w:r w:rsidRPr="003259CC" w:rsidR="003259CC">
        <w:t>’</w:t>
      </w:r>
      <w:r w:rsidRPr="003259CC">
        <w:t>s objection concerning the non-exhaustion of domestic remedies in respect of the applicants</w:t>
      </w:r>
      <w:r w:rsidRPr="003259CC" w:rsidR="003259CC">
        <w:t>’</w:t>
      </w:r>
      <w:r w:rsidRPr="003259CC">
        <w:t xml:space="preserve"> complaint that the decision-making in their case </w:t>
      </w:r>
      <w:r w:rsidRPr="003259CC" w:rsidR="00B8309F">
        <w:t xml:space="preserve">was </w:t>
      </w:r>
      <w:r w:rsidRPr="003259CC">
        <w:t xml:space="preserve">politicised and </w:t>
      </w:r>
      <w:r w:rsidRPr="003259CC" w:rsidR="00B8309F">
        <w:rPr>
          <w:i/>
        </w:rPr>
        <w:t>dimisse</w:t>
      </w:r>
      <w:r w:rsidRPr="003259CC">
        <w:rPr>
          <w:i/>
        </w:rPr>
        <w:t>s</w:t>
      </w:r>
      <w:r w:rsidRPr="003259CC">
        <w:t xml:space="preserve"> </w:t>
      </w:r>
      <w:r w:rsidRPr="003259CC" w:rsidR="00B8309F">
        <w:t>i</w:t>
      </w:r>
      <w:r w:rsidRPr="003259CC">
        <w:t>t;</w:t>
      </w:r>
    </w:p>
    <w:p w:rsidRPr="003259CC" w:rsidR="00AB471C" w:rsidP="003259CC" w14:paraId="357391A5" w14:textId="77777777">
      <w:pPr>
        <w:pStyle w:val="JuList"/>
      </w:pPr>
    </w:p>
    <w:p w:rsidRPr="003259CC" w:rsidR="00BF5A57" w:rsidP="003259CC" w14:paraId="2DA74401" w14:textId="77777777">
      <w:pPr>
        <w:pStyle w:val="JuList"/>
        <w:rPr>
          <w:i/>
        </w:rPr>
      </w:pPr>
      <w:r w:rsidRPr="003259CC">
        <w:t>2.  </w:t>
      </w:r>
      <w:r w:rsidRPr="003259CC">
        <w:rPr>
          <w:i/>
        </w:rPr>
        <w:t>Declares</w:t>
      </w:r>
      <w:r w:rsidRPr="003259CC">
        <w:t xml:space="preserve"> the application admissible;</w:t>
      </w:r>
    </w:p>
    <w:p w:rsidRPr="003259CC" w:rsidR="00AB471C" w:rsidP="003259CC" w14:paraId="04E8A4C5" w14:textId="77777777">
      <w:pPr>
        <w:pStyle w:val="JuList"/>
      </w:pPr>
    </w:p>
    <w:p w:rsidRPr="003259CC" w:rsidR="00014566" w:rsidP="003259CC" w14:paraId="6C05DB34" w14:textId="77777777">
      <w:pPr>
        <w:pStyle w:val="JuList"/>
      </w:pPr>
      <w:r w:rsidRPr="003259CC">
        <w:t>3</w:t>
      </w:r>
      <w:r w:rsidRPr="003259CC">
        <w:t>.  </w:t>
      </w:r>
      <w:r w:rsidRPr="003259CC">
        <w:rPr>
          <w:i/>
        </w:rPr>
        <w:t>Holds</w:t>
      </w:r>
      <w:r w:rsidRPr="003259CC" w:rsidR="004D1703">
        <w:t xml:space="preserve"> </w:t>
      </w:r>
      <w:r w:rsidRPr="003259CC">
        <w:t xml:space="preserve">that there has been a violation of Article </w:t>
      </w:r>
      <w:r w:rsidRPr="003259CC" w:rsidR="00CC3D65">
        <w:t>8</w:t>
      </w:r>
      <w:r w:rsidRPr="003259CC">
        <w:t xml:space="preserve"> of the Convention;</w:t>
      </w:r>
    </w:p>
    <w:p w:rsidRPr="003259CC" w:rsidR="00014566" w:rsidP="003259CC" w14:paraId="37B7383A" w14:textId="77777777">
      <w:pPr>
        <w:pStyle w:val="JuList"/>
      </w:pPr>
    </w:p>
    <w:p w:rsidRPr="003259CC" w:rsidR="003259CC" w:rsidP="003259CC" w14:paraId="0AF4D6ED" w14:textId="77777777">
      <w:pPr>
        <w:pStyle w:val="JuList"/>
      </w:pPr>
      <w:r w:rsidRPr="003259CC">
        <w:t>4</w:t>
      </w:r>
      <w:r w:rsidRPr="003259CC" w:rsidR="00014566">
        <w:t>.  </w:t>
      </w:r>
      <w:r w:rsidRPr="003259CC" w:rsidR="00014566">
        <w:rPr>
          <w:i/>
        </w:rPr>
        <w:t>Holds</w:t>
      </w:r>
    </w:p>
    <w:p w:rsidRPr="003259CC" w:rsidR="00014566" w:rsidP="003259CC" w14:paraId="6DE5EB02" w14:textId="77777777">
      <w:pPr>
        <w:pStyle w:val="JuLista"/>
      </w:pPr>
      <w:r w:rsidRPr="003259CC">
        <w:t>(a)  that the respondent State is to pay the applicant</w:t>
      </w:r>
      <w:r w:rsidRPr="003259CC" w:rsidR="004D1703">
        <w:t>s</w:t>
      </w:r>
      <w:r w:rsidRPr="003259CC" w:rsidR="00CC3D65">
        <w:t xml:space="preserve"> jointly</w:t>
      </w:r>
      <w:r w:rsidRPr="003259CC">
        <w:t>, within three months</w:t>
      </w:r>
      <w:r w:rsidRPr="003259CC" w:rsidR="004D1703">
        <w:t xml:space="preserve"> from the date on which the judgment becomes final in accordance with Article 44 § 2 of the Convention,</w:t>
      </w:r>
      <w:r w:rsidRPr="003259CC">
        <w:t xml:space="preserve"> the following amounts:</w:t>
      </w:r>
    </w:p>
    <w:p w:rsidRPr="003259CC" w:rsidR="00014566" w:rsidP="003259CC" w14:paraId="28758C50" w14:textId="77777777">
      <w:pPr>
        <w:pStyle w:val="JuListi"/>
      </w:pPr>
      <w:r w:rsidRPr="003259CC">
        <w:t>(</w:t>
      </w:r>
      <w:r w:rsidRPr="003259CC">
        <w:t>i</w:t>
      </w:r>
      <w:r w:rsidRPr="003259CC">
        <w:t>)  EUR</w:t>
      </w:r>
      <w:r w:rsidRPr="003259CC" w:rsidR="0071236A">
        <w:t> </w:t>
      </w:r>
      <w:r w:rsidRPr="003259CC" w:rsidR="00F3002F">
        <w:t>30</w:t>
      </w:r>
      <w:r w:rsidRPr="003259CC" w:rsidR="00CC3D65">
        <w:t>,000</w:t>
      </w:r>
      <w:r w:rsidRPr="003259CC">
        <w:t xml:space="preserve"> (</w:t>
      </w:r>
      <w:r w:rsidRPr="003259CC" w:rsidR="00CC3D65">
        <w:t>t</w:t>
      </w:r>
      <w:r w:rsidRPr="003259CC" w:rsidR="00F3002F">
        <w:t>hirty</w:t>
      </w:r>
      <w:r w:rsidRPr="003259CC" w:rsidR="00CC3D65">
        <w:t xml:space="preserve"> thousand </w:t>
      </w:r>
      <w:r w:rsidRPr="003259CC">
        <w:t>euros), plus any tax that may be chargeable, in respect of non-pecuniary damage;</w:t>
      </w:r>
    </w:p>
    <w:p w:rsidRPr="003259CC" w:rsidR="00014566" w:rsidP="003259CC" w14:paraId="409491C9" w14:textId="77777777">
      <w:pPr>
        <w:pStyle w:val="JuListi"/>
      </w:pPr>
      <w:r w:rsidRPr="003259CC">
        <w:t xml:space="preserve">(ii)  EUR </w:t>
      </w:r>
      <w:r w:rsidRPr="003259CC" w:rsidR="001A4428">
        <w:t>93,230</w:t>
      </w:r>
      <w:r w:rsidRPr="003259CC">
        <w:t xml:space="preserve"> (</w:t>
      </w:r>
      <w:r w:rsidRPr="003259CC" w:rsidR="001A4428">
        <w:t>ninety</w:t>
      </w:r>
      <w:r w:rsidRPr="003259CC" w:rsidR="002D359E">
        <w:t>-</w:t>
      </w:r>
      <w:r w:rsidRPr="003259CC" w:rsidR="001A4428">
        <w:t>three thousand two hundred and thirty</w:t>
      </w:r>
      <w:r w:rsidRPr="003259CC">
        <w:t xml:space="preserve"> euros), plus any tax that may be chargeable to the applicant</w:t>
      </w:r>
      <w:r w:rsidRPr="003259CC" w:rsidR="004D1703">
        <w:t>s</w:t>
      </w:r>
      <w:r w:rsidRPr="003259CC">
        <w:t>, in respect of costs and expenses;</w:t>
      </w:r>
    </w:p>
    <w:p w:rsidRPr="003259CC" w:rsidR="00014566" w:rsidP="003259CC" w14:paraId="1EA992C1" w14:textId="77777777">
      <w:pPr>
        <w:pStyle w:val="JuLista"/>
      </w:pPr>
      <w:r w:rsidRPr="003259CC">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3259CC" w:rsidR="00014566" w:rsidP="003259CC" w14:paraId="6A6FBB92" w14:textId="77777777">
      <w:pPr>
        <w:pStyle w:val="JuList"/>
      </w:pPr>
    </w:p>
    <w:p w:rsidRPr="003259CC" w:rsidR="00014566" w:rsidP="003259CC" w14:paraId="5B7BB87D" w14:textId="77777777">
      <w:pPr>
        <w:pStyle w:val="JuList"/>
      </w:pPr>
      <w:r w:rsidRPr="003259CC">
        <w:t>5</w:t>
      </w:r>
      <w:r w:rsidRPr="003259CC">
        <w:t>.  </w:t>
      </w:r>
      <w:r w:rsidRPr="003259CC">
        <w:rPr>
          <w:i/>
        </w:rPr>
        <w:t>Dismisses</w:t>
      </w:r>
      <w:r w:rsidRPr="003259CC" w:rsidR="004D1703">
        <w:t xml:space="preserve"> </w:t>
      </w:r>
      <w:r w:rsidRPr="003259CC">
        <w:t>the remainder of the applicant</w:t>
      </w:r>
      <w:r w:rsidRPr="003259CC" w:rsidR="004D1703">
        <w:t>s</w:t>
      </w:r>
      <w:r w:rsidRPr="003259CC" w:rsidR="003259CC">
        <w:t>’</w:t>
      </w:r>
      <w:r w:rsidRPr="003259CC">
        <w:t xml:space="preserve"> claim for just satisfaction.</w:t>
      </w:r>
    </w:p>
    <w:p w:rsidRPr="003259CC" w:rsidR="00014566" w:rsidP="003259CC" w14:paraId="34617531" w14:textId="77777777">
      <w:pPr>
        <w:pStyle w:val="JuParaLast"/>
      </w:pPr>
      <w:r w:rsidRPr="003259CC">
        <w:t xml:space="preserve">Done in English, and notified in writing on </w:t>
      </w:r>
      <w:r w:rsidRPr="003259CC" w:rsidR="00406582">
        <w:t>14 January 2020</w:t>
      </w:r>
      <w:r w:rsidRPr="003259CC" w:rsidR="00C915FB">
        <w:t>, pursuant to Rule </w:t>
      </w:r>
      <w:r w:rsidRPr="003259CC">
        <w:t>77</w:t>
      </w:r>
      <w:r w:rsidRPr="003259CC" w:rsidR="00C915FB">
        <w:t> </w:t>
      </w:r>
      <w:r w:rsidRPr="003259CC">
        <w:t>§§</w:t>
      </w:r>
      <w:r w:rsidRPr="003259CC" w:rsidR="00C915FB">
        <w:t> </w:t>
      </w:r>
      <w:r w:rsidRPr="003259CC">
        <w:t>2 and 3 of the Rules of Court.</w:t>
      </w:r>
    </w:p>
    <w:p w:rsidRPr="003259CC" w:rsidR="004D15F3" w:rsidP="003259CC" w14:paraId="19D9B437" w14:textId="77777777">
      <w:pPr>
        <w:tabs>
          <w:tab w:val="center" w:pos="1134"/>
          <w:tab w:val="center" w:pos="6804"/>
        </w:tabs>
        <w:spacing w:before="720"/>
        <w:jc w:val="left"/>
      </w:pPr>
      <w:r w:rsidRPr="003259CC">
        <w:tab/>
        <w:t xml:space="preserve">Hasan </w:t>
      </w:r>
      <w:r w:rsidRPr="003259CC">
        <w:t>Bakırcı</w:t>
      </w:r>
      <w:r w:rsidRPr="003259CC">
        <w:tab/>
        <w:t>Robert Spano</w:t>
      </w:r>
      <w:r w:rsidRPr="003259CC">
        <w:br/>
      </w:r>
      <w:r w:rsidRPr="003259CC">
        <w:tab/>
        <w:t>Deputy Registrar</w:t>
      </w:r>
      <w:r w:rsidRPr="003259CC">
        <w:tab/>
        <w:t>President</w:t>
      </w:r>
    </w:p>
    <w:sectPr w:rsidSect="00941C3F">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EDE" w:rsidRPr="00150BFA" w:rsidP="00355EDE" w14:paraId="2FB44174" w14:textId="77777777">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55EDE" w14:paraId="313FBFA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EDE" w:rsidRPr="00941C3F" w:rsidP="00941C3F" w14:paraId="2015893C" w14:textId="777777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EDE" w:rsidRPr="00A45145" w:rsidP="00355EDE" w14:paraId="794361FA" w14:textId="7777777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55EDE" w14:paraId="2912AA6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EDE" w:rsidRPr="00E4133A" w:rsidP="00EE1DA9" w14:paraId="557469E7" w14:textId="77777777">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B77D1">
      <w:rPr>
        <w:rStyle w:val="PageNumber"/>
        <w:noProof/>
        <w:szCs w:val="18"/>
      </w:rPr>
      <w:t>88</w:t>
    </w:r>
    <w:r>
      <w:rPr>
        <w:rStyle w:val="PageNumber"/>
        <w:szCs w:val="18"/>
      </w:rPr>
      <w:fldChar w:fldCharType="end"/>
    </w:r>
    <w:r w:rsidRPr="00E4133A">
      <w:tab/>
    </w:r>
    <w:r>
      <w:t>RINAU v. LITHUANIA</w:t>
    </w:r>
    <w:r w:rsidRPr="00882CD5">
      <w:t xml:space="preserv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EDE" w:rsidRPr="00E4133A" w:rsidP="00D60D87" w14:paraId="6A47F5C4" w14:textId="77777777">
    <w:pPr>
      <w:pStyle w:val="ECHRHeader"/>
    </w:pPr>
    <w:r w:rsidRPr="00E4133A">
      <w:tab/>
    </w:r>
    <w:r>
      <w:t>RINAU v. LITHUANIA</w:t>
    </w:r>
    <w:r w:rsidRPr="00882CD5">
      <w:t xml:space="preserve"> 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0B77D1">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8BCED9DA"/>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2727941"/>
    <w:multiLevelType w:val="hybridMultilevel"/>
    <w:tmpl w:val="139E1096"/>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2">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C9702B1"/>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279372AC"/>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D172ED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C82651"/>
    <w:multiLevelType w:val="hybridMultilevel"/>
    <w:tmpl w:val="6C00DA90"/>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17">
    <w:nsid w:val="63C83F60"/>
    <w:multiLevelType w:val="hybridMultilevel"/>
    <w:tmpl w:val="EF6451A6"/>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8"/>
  </w:num>
  <w:num w:numId="2">
    <w:abstractNumId w:val="12"/>
  </w:num>
  <w:num w:numId="3">
    <w:abstractNumId w:val="10"/>
  </w:num>
  <w:num w:numId="4">
    <w:abstractNumId w:val="20"/>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19"/>
  </w:num>
  <w:num w:numId="16">
    <w:abstractNumId w:val="19"/>
  </w:num>
  <w:num w:numId="17">
    <w:abstractNumId w:val="9"/>
  </w:num>
  <w:num w:numId="18">
    <w:abstractNumId w:val="15"/>
  </w:num>
  <w:num w:numId="19">
    <w:abstractNumId w:val="14"/>
  </w:num>
  <w:num w:numId="20">
    <w:abstractNumId w:val="13"/>
  </w:num>
  <w:num w:numId="21">
    <w:abstractNumId w:val="11"/>
  </w:num>
  <w:num w:numId="22">
    <w:abstractNumId w:val="16"/>
  </w:num>
  <w:num w:numId="23">
    <w:abstractNumId w:val="17"/>
  </w:num>
  <w:num w:numId="24">
    <w:abstractNumId w:val="19"/>
  </w:num>
  <w:num w:numId="25">
    <w:abstractNumId w:val="19"/>
  </w:num>
  <w:num w:numId="26">
    <w:abstractNumId w:val="19"/>
  </w:num>
  <w:num w:numId="27">
    <w:abstractNumId w:val="19"/>
  </w:num>
  <w:num w:numId="28">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4D1703"/>
    <w:rsid w:val="00000067"/>
    <w:rsid w:val="000002FA"/>
    <w:rsid w:val="000005B0"/>
    <w:rsid w:val="000010ED"/>
    <w:rsid w:val="00001298"/>
    <w:rsid w:val="000016C1"/>
    <w:rsid w:val="00001A9A"/>
    <w:rsid w:val="00001CBC"/>
    <w:rsid w:val="00001CC9"/>
    <w:rsid w:val="0000244C"/>
    <w:rsid w:val="00003281"/>
    <w:rsid w:val="00003F3C"/>
    <w:rsid w:val="00004140"/>
    <w:rsid w:val="000041F8"/>
    <w:rsid w:val="000042A8"/>
    <w:rsid w:val="00004308"/>
    <w:rsid w:val="00004863"/>
    <w:rsid w:val="00005BF0"/>
    <w:rsid w:val="00007154"/>
    <w:rsid w:val="000072E4"/>
    <w:rsid w:val="000075FD"/>
    <w:rsid w:val="00007FB1"/>
    <w:rsid w:val="000103AE"/>
    <w:rsid w:val="00010AB4"/>
    <w:rsid w:val="00011A44"/>
    <w:rsid w:val="00011D69"/>
    <w:rsid w:val="00012AD3"/>
    <w:rsid w:val="00012BDD"/>
    <w:rsid w:val="000130EE"/>
    <w:rsid w:val="00013D0F"/>
    <w:rsid w:val="00014566"/>
    <w:rsid w:val="00014AC7"/>
    <w:rsid w:val="000154EE"/>
    <w:rsid w:val="00015C2D"/>
    <w:rsid w:val="00015F00"/>
    <w:rsid w:val="000166EA"/>
    <w:rsid w:val="00017C24"/>
    <w:rsid w:val="00017E6D"/>
    <w:rsid w:val="00020029"/>
    <w:rsid w:val="00022C1D"/>
    <w:rsid w:val="00023C05"/>
    <w:rsid w:val="00024024"/>
    <w:rsid w:val="00024094"/>
    <w:rsid w:val="000264BC"/>
    <w:rsid w:val="000264FF"/>
    <w:rsid w:val="000269BF"/>
    <w:rsid w:val="000272D8"/>
    <w:rsid w:val="00027C05"/>
    <w:rsid w:val="00027F0B"/>
    <w:rsid w:val="00030ECA"/>
    <w:rsid w:val="000316B6"/>
    <w:rsid w:val="00032237"/>
    <w:rsid w:val="0003393B"/>
    <w:rsid w:val="00034987"/>
    <w:rsid w:val="000350E3"/>
    <w:rsid w:val="00035D24"/>
    <w:rsid w:val="00036225"/>
    <w:rsid w:val="00036DAF"/>
    <w:rsid w:val="000410C6"/>
    <w:rsid w:val="00042695"/>
    <w:rsid w:val="00043D3C"/>
    <w:rsid w:val="00044AFA"/>
    <w:rsid w:val="00045195"/>
    <w:rsid w:val="00046388"/>
    <w:rsid w:val="000463A3"/>
    <w:rsid w:val="00050228"/>
    <w:rsid w:val="0005034C"/>
    <w:rsid w:val="00051589"/>
    <w:rsid w:val="00052ACD"/>
    <w:rsid w:val="00052EF7"/>
    <w:rsid w:val="00053152"/>
    <w:rsid w:val="00054211"/>
    <w:rsid w:val="00054FEE"/>
    <w:rsid w:val="0005752B"/>
    <w:rsid w:val="00057B0A"/>
    <w:rsid w:val="00057FBF"/>
    <w:rsid w:val="000602DF"/>
    <w:rsid w:val="000608A1"/>
    <w:rsid w:val="00061B05"/>
    <w:rsid w:val="00061B3D"/>
    <w:rsid w:val="00062030"/>
    <w:rsid w:val="00062973"/>
    <w:rsid w:val="00062D5D"/>
    <w:rsid w:val="000632D5"/>
    <w:rsid w:val="00063C10"/>
    <w:rsid w:val="000644EE"/>
    <w:rsid w:val="00065982"/>
    <w:rsid w:val="00065E48"/>
    <w:rsid w:val="000668C1"/>
    <w:rsid w:val="00066F84"/>
    <w:rsid w:val="000670BB"/>
    <w:rsid w:val="00070194"/>
    <w:rsid w:val="00070EC2"/>
    <w:rsid w:val="00071645"/>
    <w:rsid w:val="00071ABC"/>
    <w:rsid w:val="0007350D"/>
    <w:rsid w:val="00074019"/>
    <w:rsid w:val="00074BF4"/>
    <w:rsid w:val="000751DD"/>
    <w:rsid w:val="0007679B"/>
    <w:rsid w:val="0007680A"/>
    <w:rsid w:val="00077156"/>
    <w:rsid w:val="0008052F"/>
    <w:rsid w:val="00081708"/>
    <w:rsid w:val="00082662"/>
    <w:rsid w:val="00082B62"/>
    <w:rsid w:val="00083431"/>
    <w:rsid w:val="000837F7"/>
    <w:rsid w:val="00084FA4"/>
    <w:rsid w:val="000856D7"/>
    <w:rsid w:val="000856F8"/>
    <w:rsid w:val="00085864"/>
    <w:rsid w:val="000902AD"/>
    <w:rsid w:val="000907EE"/>
    <w:rsid w:val="000925AD"/>
    <w:rsid w:val="00093E51"/>
    <w:rsid w:val="00095017"/>
    <w:rsid w:val="0009524E"/>
    <w:rsid w:val="0009580C"/>
    <w:rsid w:val="000959AF"/>
    <w:rsid w:val="00095FDA"/>
    <w:rsid w:val="00097A02"/>
    <w:rsid w:val="000A1F44"/>
    <w:rsid w:val="000A24EB"/>
    <w:rsid w:val="000A35B1"/>
    <w:rsid w:val="000A4B2E"/>
    <w:rsid w:val="000A51EF"/>
    <w:rsid w:val="000A58CE"/>
    <w:rsid w:val="000A73A6"/>
    <w:rsid w:val="000A7B0E"/>
    <w:rsid w:val="000A7D3B"/>
    <w:rsid w:val="000B3009"/>
    <w:rsid w:val="000B3094"/>
    <w:rsid w:val="000B309B"/>
    <w:rsid w:val="000B4837"/>
    <w:rsid w:val="000B4EB1"/>
    <w:rsid w:val="000B6923"/>
    <w:rsid w:val="000B77D1"/>
    <w:rsid w:val="000C033C"/>
    <w:rsid w:val="000C217F"/>
    <w:rsid w:val="000C2AF6"/>
    <w:rsid w:val="000C3D0C"/>
    <w:rsid w:val="000C40BE"/>
    <w:rsid w:val="000C4664"/>
    <w:rsid w:val="000C4791"/>
    <w:rsid w:val="000C497E"/>
    <w:rsid w:val="000C5D67"/>
    <w:rsid w:val="000C5F3C"/>
    <w:rsid w:val="000C6DCC"/>
    <w:rsid w:val="000C719D"/>
    <w:rsid w:val="000D07FB"/>
    <w:rsid w:val="000D0A94"/>
    <w:rsid w:val="000D0B01"/>
    <w:rsid w:val="000D1B0F"/>
    <w:rsid w:val="000D337B"/>
    <w:rsid w:val="000D38FD"/>
    <w:rsid w:val="000D47AA"/>
    <w:rsid w:val="000D6AED"/>
    <w:rsid w:val="000D721F"/>
    <w:rsid w:val="000D7AD5"/>
    <w:rsid w:val="000E055C"/>
    <w:rsid w:val="000E069B"/>
    <w:rsid w:val="000E0E82"/>
    <w:rsid w:val="000E1A43"/>
    <w:rsid w:val="000E1DC5"/>
    <w:rsid w:val="000E21D9"/>
    <w:rsid w:val="000E223F"/>
    <w:rsid w:val="000E35AC"/>
    <w:rsid w:val="000E392E"/>
    <w:rsid w:val="000E49E7"/>
    <w:rsid w:val="000E4D3C"/>
    <w:rsid w:val="000E6A8D"/>
    <w:rsid w:val="000E7D45"/>
    <w:rsid w:val="000F0AEC"/>
    <w:rsid w:val="000F13ED"/>
    <w:rsid w:val="000F2309"/>
    <w:rsid w:val="000F29F7"/>
    <w:rsid w:val="000F349B"/>
    <w:rsid w:val="000F379D"/>
    <w:rsid w:val="000F3BEB"/>
    <w:rsid w:val="000F415F"/>
    <w:rsid w:val="000F4562"/>
    <w:rsid w:val="000F4C04"/>
    <w:rsid w:val="000F54E6"/>
    <w:rsid w:val="000F672A"/>
    <w:rsid w:val="000F7851"/>
    <w:rsid w:val="001000F3"/>
    <w:rsid w:val="00100365"/>
    <w:rsid w:val="0010099E"/>
    <w:rsid w:val="00101833"/>
    <w:rsid w:val="00102508"/>
    <w:rsid w:val="00102BBC"/>
    <w:rsid w:val="001034BC"/>
    <w:rsid w:val="00103776"/>
    <w:rsid w:val="00104101"/>
    <w:rsid w:val="00104958"/>
    <w:rsid w:val="00104E23"/>
    <w:rsid w:val="00105390"/>
    <w:rsid w:val="00106099"/>
    <w:rsid w:val="00110774"/>
    <w:rsid w:val="00111B0C"/>
    <w:rsid w:val="00113077"/>
    <w:rsid w:val="00113C39"/>
    <w:rsid w:val="0011405E"/>
    <w:rsid w:val="00114CF7"/>
    <w:rsid w:val="00115878"/>
    <w:rsid w:val="00115EE9"/>
    <w:rsid w:val="00116279"/>
    <w:rsid w:val="00116568"/>
    <w:rsid w:val="00116AE9"/>
    <w:rsid w:val="00116C1D"/>
    <w:rsid w:val="00116D2C"/>
    <w:rsid w:val="001175EC"/>
    <w:rsid w:val="0012002E"/>
    <w:rsid w:val="00120D6C"/>
    <w:rsid w:val="0012107B"/>
    <w:rsid w:val="0012178A"/>
    <w:rsid w:val="00122639"/>
    <w:rsid w:val="001232AF"/>
    <w:rsid w:val="001237C2"/>
    <w:rsid w:val="00123981"/>
    <w:rsid w:val="00123B64"/>
    <w:rsid w:val="001248B0"/>
    <w:rsid w:val="00124B39"/>
    <w:rsid w:val="00125021"/>
    <w:rsid w:val="001257EC"/>
    <w:rsid w:val="00126246"/>
    <w:rsid w:val="00126A7F"/>
    <w:rsid w:val="0013115C"/>
    <w:rsid w:val="001325CB"/>
    <w:rsid w:val="00132C6A"/>
    <w:rsid w:val="00133D33"/>
    <w:rsid w:val="00134D64"/>
    <w:rsid w:val="0013540F"/>
    <w:rsid w:val="00135901"/>
    <w:rsid w:val="001359EC"/>
    <w:rsid w:val="00135A30"/>
    <w:rsid w:val="0013612C"/>
    <w:rsid w:val="001362FD"/>
    <w:rsid w:val="00137AAC"/>
    <w:rsid w:val="00137FF6"/>
    <w:rsid w:val="00141650"/>
    <w:rsid w:val="00143ACE"/>
    <w:rsid w:val="00143EE5"/>
    <w:rsid w:val="0014432B"/>
    <w:rsid w:val="001457D8"/>
    <w:rsid w:val="0014754C"/>
    <w:rsid w:val="00147B6E"/>
    <w:rsid w:val="00150432"/>
    <w:rsid w:val="00150BFA"/>
    <w:rsid w:val="00151368"/>
    <w:rsid w:val="00151F65"/>
    <w:rsid w:val="00153D69"/>
    <w:rsid w:val="00153E64"/>
    <w:rsid w:val="00154028"/>
    <w:rsid w:val="0015458A"/>
    <w:rsid w:val="00154DB3"/>
    <w:rsid w:val="00155013"/>
    <w:rsid w:val="001559B2"/>
    <w:rsid w:val="00156134"/>
    <w:rsid w:val="00156141"/>
    <w:rsid w:val="001566F6"/>
    <w:rsid w:val="001605D0"/>
    <w:rsid w:val="00161B2B"/>
    <w:rsid w:val="00161BCF"/>
    <w:rsid w:val="00162A12"/>
    <w:rsid w:val="00162F1E"/>
    <w:rsid w:val="001641F6"/>
    <w:rsid w:val="00165CF1"/>
    <w:rsid w:val="00165EFC"/>
    <w:rsid w:val="00166530"/>
    <w:rsid w:val="001670E5"/>
    <w:rsid w:val="00167581"/>
    <w:rsid w:val="00167B20"/>
    <w:rsid w:val="00170C2A"/>
    <w:rsid w:val="00170E38"/>
    <w:rsid w:val="00171C94"/>
    <w:rsid w:val="00172017"/>
    <w:rsid w:val="00173508"/>
    <w:rsid w:val="00173FB5"/>
    <w:rsid w:val="00176FDB"/>
    <w:rsid w:val="00177156"/>
    <w:rsid w:val="00177496"/>
    <w:rsid w:val="0018065E"/>
    <w:rsid w:val="00181492"/>
    <w:rsid w:val="00181A35"/>
    <w:rsid w:val="00181BA2"/>
    <w:rsid w:val="00182211"/>
    <w:rsid w:val="00182A0A"/>
    <w:rsid w:val="001832BD"/>
    <w:rsid w:val="001832C5"/>
    <w:rsid w:val="0018367B"/>
    <w:rsid w:val="0018418A"/>
    <w:rsid w:val="001841F3"/>
    <w:rsid w:val="00184950"/>
    <w:rsid w:val="0018560A"/>
    <w:rsid w:val="00185BD7"/>
    <w:rsid w:val="00185F45"/>
    <w:rsid w:val="00186883"/>
    <w:rsid w:val="00186C76"/>
    <w:rsid w:val="00187DEE"/>
    <w:rsid w:val="001903B6"/>
    <w:rsid w:val="001904A5"/>
    <w:rsid w:val="00191E24"/>
    <w:rsid w:val="001925DC"/>
    <w:rsid w:val="00192B1F"/>
    <w:rsid w:val="001937CC"/>
    <w:rsid w:val="001943B5"/>
    <w:rsid w:val="00194764"/>
    <w:rsid w:val="001947A7"/>
    <w:rsid w:val="00195134"/>
    <w:rsid w:val="00195602"/>
    <w:rsid w:val="001962D1"/>
    <w:rsid w:val="001A075E"/>
    <w:rsid w:val="001A0C7A"/>
    <w:rsid w:val="001A145B"/>
    <w:rsid w:val="001A4428"/>
    <w:rsid w:val="001A543F"/>
    <w:rsid w:val="001A66B6"/>
    <w:rsid w:val="001A674C"/>
    <w:rsid w:val="001A7571"/>
    <w:rsid w:val="001A7E56"/>
    <w:rsid w:val="001B00FD"/>
    <w:rsid w:val="001B0703"/>
    <w:rsid w:val="001B0EBA"/>
    <w:rsid w:val="001B364E"/>
    <w:rsid w:val="001B3B24"/>
    <w:rsid w:val="001B67E0"/>
    <w:rsid w:val="001B691B"/>
    <w:rsid w:val="001B7540"/>
    <w:rsid w:val="001B7B3B"/>
    <w:rsid w:val="001C07BE"/>
    <w:rsid w:val="001C0F98"/>
    <w:rsid w:val="001C2A42"/>
    <w:rsid w:val="001C453C"/>
    <w:rsid w:val="001C6448"/>
    <w:rsid w:val="001C7583"/>
    <w:rsid w:val="001C7AAF"/>
    <w:rsid w:val="001D0311"/>
    <w:rsid w:val="001D1AC5"/>
    <w:rsid w:val="001D3533"/>
    <w:rsid w:val="001D372E"/>
    <w:rsid w:val="001D3B20"/>
    <w:rsid w:val="001D3B29"/>
    <w:rsid w:val="001D4881"/>
    <w:rsid w:val="001D5D50"/>
    <w:rsid w:val="001D6363"/>
    <w:rsid w:val="001D63ED"/>
    <w:rsid w:val="001D7348"/>
    <w:rsid w:val="001E035B"/>
    <w:rsid w:val="001E0961"/>
    <w:rsid w:val="001E23A8"/>
    <w:rsid w:val="001E3EAE"/>
    <w:rsid w:val="001E430C"/>
    <w:rsid w:val="001E5348"/>
    <w:rsid w:val="001E6F32"/>
    <w:rsid w:val="001E7672"/>
    <w:rsid w:val="001E7694"/>
    <w:rsid w:val="001F1530"/>
    <w:rsid w:val="001F1CB7"/>
    <w:rsid w:val="001F1E98"/>
    <w:rsid w:val="001F2145"/>
    <w:rsid w:val="001F318A"/>
    <w:rsid w:val="001F3A1A"/>
    <w:rsid w:val="001F3B56"/>
    <w:rsid w:val="001F4EF7"/>
    <w:rsid w:val="001F555A"/>
    <w:rsid w:val="001F5686"/>
    <w:rsid w:val="001F5EA9"/>
    <w:rsid w:val="001F6262"/>
    <w:rsid w:val="001F67B0"/>
    <w:rsid w:val="001F7B3D"/>
    <w:rsid w:val="00200700"/>
    <w:rsid w:val="00203244"/>
    <w:rsid w:val="00204BD9"/>
    <w:rsid w:val="00204F36"/>
    <w:rsid w:val="00205F9F"/>
    <w:rsid w:val="00206E6E"/>
    <w:rsid w:val="00207424"/>
    <w:rsid w:val="00210338"/>
    <w:rsid w:val="00210500"/>
    <w:rsid w:val="0021119D"/>
    <w:rsid w:val="002115FC"/>
    <w:rsid w:val="00212055"/>
    <w:rsid w:val="00212F81"/>
    <w:rsid w:val="002133F8"/>
    <w:rsid w:val="0021364F"/>
    <w:rsid w:val="00213FC8"/>
    <w:rsid w:val="0021423C"/>
    <w:rsid w:val="00215A8B"/>
    <w:rsid w:val="00216B18"/>
    <w:rsid w:val="00216C18"/>
    <w:rsid w:val="00220AE6"/>
    <w:rsid w:val="00220BF7"/>
    <w:rsid w:val="00220EC1"/>
    <w:rsid w:val="0022213E"/>
    <w:rsid w:val="0022230C"/>
    <w:rsid w:val="00224779"/>
    <w:rsid w:val="00226B15"/>
    <w:rsid w:val="00227A89"/>
    <w:rsid w:val="00227C4E"/>
    <w:rsid w:val="00227E27"/>
    <w:rsid w:val="00230707"/>
    <w:rsid w:val="00230D00"/>
    <w:rsid w:val="0023118B"/>
    <w:rsid w:val="00231DF7"/>
    <w:rsid w:val="00231FD1"/>
    <w:rsid w:val="00231FED"/>
    <w:rsid w:val="0023365A"/>
    <w:rsid w:val="002339E0"/>
    <w:rsid w:val="00233AAE"/>
    <w:rsid w:val="00233CF8"/>
    <w:rsid w:val="002344AA"/>
    <w:rsid w:val="00234B0B"/>
    <w:rsid w:val="00234BD0"/>
    <w:rsid w:val="00235729"/>
    <w:rsid w:val="0023575D"/>
    <w:rsid w:val="0023701E"/>
    <w:rsid w:val="00237148"/>
    <w:rsid w:val="00237182"/>
    <w:rsid w:val="00240069"/>
    <w:rsid w:val="00240938"/>
    <w:rsid w:val="002409B1"/>
    <w:rsid w:val="0024222D"/>
    <w:rsid w:val="00242631"/>
    <w:rsid w:val="00242645"/>
    <w:rsid w:val="0024269A"/>
    <w:rsid w:val="00243967"/>
    <w:rsid w:val="00243E49"/>
    <w:rsid w:val="0024426E"/>
    <w:rsid w:val="00244B0E"/>
    <w:rsid w:val="00244F6C"/>
    <w:rsid w:val="00246C3B"/>
    <w:rsid w:val="00247622"/>
    <w:rsid w:val="00247D39"/>
    <w:rsid w:val="00251A44"/>
    <w:rsid w:val="00252673"/>
    <w:rsid w:val="0025272D"/>
    <w:rsid w:val="00252A75"/>
    <w:rsid w:val="002532C5"/>
    <w:rsid w:val="0025416F"/>
    <w:rsid w:val="00254F19"/>
    <w:rsid w:val="00255098"/>
    <w:rsid w:val="00256DC1"/>
    <w:rsid w:val="002572F2"/>
    <w:rsid w:val="002577DB"/>
    <w:rsid w:val="00260C03"/>
    <w:rsid w:val="00261280"/>
    <w:rsid w:val="00261477"/>
    <w:rsid w:val="002624ED"/>
    <w:rsid w:val="00263697"/>
    <w:rsid w:val="00263F38"/>
    <w:rsid w:val="00263F9B"/>
    <w:rsid w:val="0026524D"/>
    <w:rsid w:val="0026540E"/>
    <w:rsid w:val="00265C57"/>
    <w:rsid w:val="00266751"/>
    <w:rsid w:val="00270EB2"/>
    <w:rsid w:val="002715EB"/>
    <w:rsid w:val="00271AEC"/>
    <w:rsid w:val="0027225C"/>
    <w:rsid w:val="002725E0"/>
    <w:rsid w:val="0027298A"/>
    <w:rsid w:val="00272BA1"/>
    <w:rsid w:val="002749F0"/>
    <w:rsid w:val="00274C2E"/>
    <w:rsid w:val="00275123"/>
    <w:rsid w:val="00275842"/>
    <w:rsid w:val="00275AAB"/>
    <w:rsid w:val="002760A2"/>
    <w:rsid w:val="002774D9"/>
    <w:rsid w:val="0027786A"/>
    <w:rsid w:val="0027789B"/>
    <w:rsid w:val="00280414"/>
    <w:rsid w:val="0028098F"/>
    <w:rsid w:val="00280BDF"/>
    <w:rsid w:val="00280C0A"/>
    <w:rsid w:val="00281492"/>
    <w:rsid w:val="00281A36"/>
    <w:rsid w:val="00282240"/>
    <w:rsid w:val="00282F94"/>
    <w:rsid w:val="00283272"/>
    <w:rsid w:val="00283921"/>
    <w:rsid w:val="002845EC"/>
    <w:rsid w:val="002848F6"/>
    <w:rsid w:val="0028572A"/>
    <w:rsid w:val="0028660E"/>
    <w:rsid w:val="0029193E"/>
    <w:rsid w:val="00292827"/>
    <w:rsid w:val="002948AD"/>
    <w:rsid w:val="00294C05"/>
    <w:rsid w:val="00294C92"/>
    <w:rsid w:val="002964EE"/>
    <w:rsid w:val="00296F34"/>
    <w:rsid w:val="002A01CC"/>
    <w:rsid w:val="002A1166"/>
    <w:rsid w:val="002A1B51"/>
    <w:rsid w:val="002A30C9"/>
    <w:rsid w:val="002A3288"/>
    <w:rsid w:val="002A33BF"/>
    <w:rsid w:val="002A5774"/>
    <w:rsid w:val="002A5F79"/>
    <w:rsid w:val="002A61B1"/>
    <w:rsid w:val="002A663C"/>
    <w:rsid w:val="002A7B00"/>
    <w:rsid w:val="002B0307"/>
    <w:rsid w:val="002B06AC"/>
    <w:rsid w:val="002B100A"/>
    <w:rsid w:val="002B1CE3"/>
    <w:rsid w:val="002B1E6C"/>
    <w:rsid w:val="002B2664"/>
    <w:rsid w:val="002B3527"/>
    <w:rsid w:val="002B3A8F"/>
    <w:rsid w:val="002B3C2C"/>
    <w:rsid w:val="002B444B"/>
    <w:rsid w:val="002B44AA"/>
    <w:rsid w:val="002B47F0"/>
    <w:rsid w:val="002B4F80"/>
    <w:rsid w:val="002B53D7"/>
    <w:rsid w:val="002B5887"/>
    <w:rsid w:val="002B59EB"/>
    <w:rsid w:val="002B606D"/>
    <w:rsid w:val="002B6F90"/>
    <w:rsid w:val="002C0692"/>
    <w:rsid w:val="002C0E27"/>
    <w:rsid w:val="002C23FE"/>
    <w:rsid w:val="002C2894"/>
    <w:rsid w:val="002C3040"/>
    <w:rsid w:val="002C3AD9"/>
    <w:rsid w:val="002C452B"/>
    <w:rsid w:val="002C58CD"/>
    <w:rsid w:val="002C6A6D"/>
    <w:rsid w:val="002C70EC"/>
    <w:rsid w:val="002C71E2"/>
    <w:rsid w:val="002C7483"/>
    <w:rsid w:val="002D022D"/>
    <w:rsid w:val="002D10CE"/>
    <w:rsid w:val="002D12C6"/>
    <w:rsid w:val="002D222B"/>
    <w:rsid w:val="002D2354"/>
    <w:rsid w:val="002D24BB"/>
    <w:rsid w:val="002D273E"/>
    <w:rsid w:val="002D2E93"/>
    <w:rsid w:val="002D359E"/>
    <w:rsid w:val="002D3A43"/>
    <w:rsid w:val="002D5AE4"/>
    <w:rsid w:val="002D5B5C"/>
    <w:rsid w:val="002D604D"/>
    <w:rsid w:val="002D6842"/>
    <w:rsid w:val="002D760C"/>
    <w:rsid w:val="002E10A6"/>
    <w:rsid w:val="002E23A6"/>
    <w:rsid w:val="002E24D7"/>
    <w:rsid w:val="002E4372"/>
    <w:rsid w:val="002E4FA8"/>
    <w:rsid w:val="002E5A6A"/>
    <w:rsid w:val="002E6510"/>
    <w:rsid w:val="002E6782"/>
    <w:rsid w:val="002E6A30"/>
    <w:rsid w:val="002E6F03"/>
    <w:rsid w:val="002E76F8"/>
    <w:rsid w:val="002E7B9E"/>
    <w:rsid w:val="002F08B7"/>
    <w:rsid w:val="002F0EB0"/>
    <w:rsid w:val="002F0F00"/>
    <w:rsid w:val="002F171B"/>
    <w:rsid w:val="002F19EA"/>
    <w:rsid w:val="002F20B0"/>
    <w:rsid w:val="002F2714"/>
    <w:rsid w:val="002F2905"/>
    <w:rsid w:val="002F29A2"/>
    <w:rsid w:val="002F29DA"/>
    <w:rsid w:val="002F2AF7"/>
    <w:rsid w:val="002F2FB4"/>
    <w:rsid w:val="002F52A6"/>
    <w:rsid w:val="002F767B"/>
    <w:rsid w:val="002F7E1C"/>
    <w:rsid w:val="00300012"/>
    <w:rsid w:val="0030003E"/>
    <w:rsid w:val="00301A75"/>
    <w:rsid w:val="00302F70"/>
    <w:rsid w:val="0030336F"/>
    <w:rsid w:val="0030375E"/>
    <w:rsid w:val="0030583A"/>
    <w:rsid w:val="003059E4"/>
    <w:rsid w:val="00306F54"/>
    <w:rsid w:val="00307356"/>
    <w:rsid w:val="003079E9"/>
    <w:rsid w:val="0031102C"/>
    <w:rsid w:val="00312A30"/>
    <w:rsid w:val="00314763"/>
    <w:rsid w:val="00315B95"/>
    <w:rsid w:val="00316D53"/>
    <w:rsid w:val="00320F72"/>
    <w:rsid w:val="00321016"/>
    <w:rsid w:val="003227A9"/>
    <w:rsid w:val="00324613"/>
    <w:rsid w:val="0032463E"/>
    <w:rsid w:val="00325422"/>
    <w:rsid w:val="003259CC"/>
    <w:rsid w:val="00325B2C"/>
    <w:rsid w:val="00325E21"/>
    <w:rsid w:val="00326224"/>
    <w:rsid w:val="0032676F"/>
    <w:rsid w:val="00326AAB"/>
    <w:rsid w:val="00327525"/>
    <w:rsid w:val="003303D1"/>
    <w:rsid w:val="00330FF7"/>
    <w:rsid w:val="00331EAC"/>
    <w:rsid w:val="0033485D"/>
    <w:rsid w:val="0033521B"/>
    <w:rsid w:val="003366F7"/>
    <w:rsid w:val="0033682D"/>
    <w:rsid w:val="00337EE4"/>
    <w:rsid w:val="00340A2D"/>
    <w:rsid w:val="00340FFD"/>
    <w:rsid w:val="00341E65"/>
    <w:rsid w:val="0034288C"/>
    <w:rsid w:val="003450B8"/>
    <w:rsid w:val="003454F4"/>
    <w:rsid w:val="00347D88"/>
    <w:rsid w:val="0035010D"/>
    <w:rsid w:val="003506B1"/>
    <w:rsid w:val="00351684"/>
    <w:rsid w:val="003517BB"/>
    <w:rsid w:val="00351930"/>
    <w:rsid w:val="00351F0E"/>
    <w:rsid w:val="00355793"/>
    <w:rsid w:val="00355EDE"/>
    <w:rsid w:val="00356AC7"/>
    <w:rsid w:val="003609FA"/>
    <w:rsid w:val="00360E67"/>
    <w:rsid w:val="00361AD4"/>
    <w:rsid w:val="00361BEA"/>
    <w:rsid w:val="00361D7C"/>
    <w:rsid w:val="0036305E"/>
    <w:rsid w:val="003641CA"/>
    <w:rsid w:val="003654A6"/>
    <w:rsid w:val="00366295"/>
    <w:rsid w:val="00366353"/>
    <w:rsid w:val="00366BB8"/>
    <w:rsid w:val="00366D82"/>
    <w:rsid w:val="00367BB4"/>
    <w:rsid w:val="003705EE"/>
    <w:rsid w:val="0037097A"/>
    <w:rsid w:val="003710C8"/>
    <w:rsid w:val="003712E9"/>
    <w:rsid w:val="003715D0"/>
    <w:rsid w:val="003717E6"/>
    <w:rsid w:val="00371D28"/>
    <w:rsid w:val="00373FF7"/>
    <w:rsid w:val="003750BE"/>
    <w:rsid w:val="003750E3"/>
    <w:rsid w:val="00375623"/>
    <w:rsid w:val="0037769A"/>
    <w:rsid w:val="00377A4B"/>
    <w:rsid w:val="00377FF6"/>
    <w:rsid w:val="00380525"/>
    <w:rsid w:val="00380A52"/>
    <w:rsid w:val="00381637"/>
    <w:rsid w:val="00381691"/>
    <w:rsid w:val="00381DE4"/>
    <w:rsid w:val="003825F3"/>
    <w:rsid w:val="00382608"/>
    <w:rsid w:val="0038347A"/>
    <w:rsid w:val="003846D1"/>
    <w:rsid w:val="00384999"/>
    <w:rsid w:val="0038578D"/>
    <w:rsid w:val="00385BEC"/>
    <w:rsid w:val="00385C61"/>
    <w:rsid w:val="003873B6"/>
    <w:rsid w:val="00387B9D"/>
    <w:rsid w:val="0039023C"/>
    <w:rsid w:val="00390A77"/>
    <w:rsid w:val="00392274"/>
    <w:rsid w:val="0039364F"/>
    <w:rsid w:val="003939B9"/>
    <w:rsid w:val="003948DB"/>
    <w:rsid w:val="00394BCD"/>
    <w:rsid w:val="00395507"/>
    <w:rsid w:val="00396686"/>
    <w:rsid w:val="0039778E"/>
    <w:rsid w:val="003A04D6"/>
    <w:rsid w:val="003A2980"/>
    <w:rsid w:val="003A2AA4"/>
    <w:rsid w:val="003A3E29"/>
    <w:rsid w:val="003A441D"/>
    <w:rsid w:val="003A45CE"/>
    <w:rsid w:val="003A6C21"/>
    <w:rsid w:val="003B048B"/>
    <w:rsid w:val="003B1033"/>
    <w:rsid w:val="003B24D0"/>
    <w:rsid w:val="003B3012"/>
    <w:rsid w:val="003B4941"/>
    <w:rsid w:val="003B4C0D"/>
    <w:rsid w:val="003B61EB"/>
    <w:rsid w:val="003B6AD4"/>
    <w:rsid w:val="003C1E62"/>
    <w:rsid w:val="003C42B2"/>
    <w:rsid w:val="003C4380"/>
    <w:rsid w:val="003C4803"/>
    <w:rsid w:val="003C5714"/>
    <w:rsid w:val="003C6B9F"/>
    <w:rsid w:val="003C6E2A"/>
    <w:rsid w:val="003C74E7"/>
    <w:rsid w:val="003C7E16"/>
    <w:rsid w:val="003D0299"/>
    <w:rsid w:val="003D03BF"/>
    <w:rsid w:val="003D083F"/>
    <w:rsid w:val="003D0A3D"/>
    <w:rsid w:val="003D0AE9"/>
    <w:rsid w:val="003D10DD"/>
    <w:rsid w:val="003D3590"/>
    <w:rsid w:val="003D4042"/>
    <w:rsid w:val="003E5F97"/>
    <w:rsid w:val="003E6D80"/>
    <w:rsid w:val="003E6E24"/>
    <w:rsid w:val="003E6ED5"/>
    <w:rsid w:val="003E7446"/>
    <w:rsid w:val="003F05FA"/>
    <w:rsid w:val="003F0BD0"/>
    <w:rsid w:val="003F17B2"/>
    <w:rsid w:val="003F1D33"/>
    <w:rsid w:val="003F1FA7"/>
    <w:rsid w:val="003F244A"/>
    <w:rsid w:val="003F30B8"/>
    <w:rsid w:val="003F3B77"/>
    <w:rsid w:val="003F3CF5"/>
    <w:rsid w:val="003F4C45"/>
    <w:rsid w:val="003F4FBA"/>
    <w:rsid w:val="003F5949"/>
    <w:rsid w:val="003F5F7B"/>
    <w:rsid w:val="003F71CC"/>
    <w:rsid w:val="003F7D59"/>
    <w:rsid w:val="003F7D64"/>
    <w:rsid w:val="00400617"/>
    <w:rsid w:val="00400D81"/>
    <w:rsid w:val="00400DE8"/>
    <w:rsid w:val="00403ACA"/>
    <w:rsid w:val="004042B1"/>
    <w:rsid w:val="004050F0"/>
    <w:rsid w:val="00406582"/>
    <w:rsid w:val="004065FE"/>
    <w:rsid w:val="00406BA5"/>
    <w:rsid w:val="00410D43"/>
    <w:rsid w:val="00412161"/>
    <w:rsid w:val="00412F4F"/>
    <w:rsid w:val="00413471"/>
    <w:rsid w:val="00414300"/>
    <w:rsid w:val="00414C1A"/>
    <w:rsid w:val="00415BC8"/>
    <w:rsid w:val="00416D54"/>
    <w:rsid w:val="00417070"/>
    <w:rsid w:val="00420301"/>
    <w:rsid w:val="004208E0"/>
    <w:rsid w:val="00421371"/>
    <w:rsid w:val="00421819"/>
    <w:rsid w:val="00421CC7"/>
    <w:rsid w:val="004236E2"/>
    <w:rsid w:val="00423702"/>
    <w:rsid w:val="004244B6"/>
    <w:rsid w:val="0042460F"/>
    <w:rsid w:val="00424C2F"/>
    <w:rsid w:val="00424F53"/>
    <w:rsid w:val="0042540F"/>
    <w:rsid w:val="00425BFB"/>
    <w:rsid w:val="00425C67"/>
    <w:rsid w:val="00427E7A"/>
    <w:rsid w:val="00430478"/>
    <w:rsid w:val="004314EE"/>
    <w:rsid w:val="00431D05"/>
    <w:rsid w:val="004321F4"/>
    <w:rsid w:val="00434314"/>
    <w:rsid w:val="00434BBE"/>
    <w:rsid w:val="00435665"/>
    <w:rsid w:val="00435AA9"/>
    <w:rsid w:val="004360BE"/>
    <w:rsid w:val="00436307"/>
    <w:rsid w:val="004367C7"/>
    <w:rsid w:val="00436C49"/>
    <w:rsid w:val="004370AB"/>
    <w:rsid w:val="0044217A"/>
    <w:rsid w:val="004435B9"/>
    <w:rsid w:val="00443670"/>
    <w:rsid w:val="00445366"/>
    <w:rsid w:val="00445A02"/>
    <w:rsid w:val="00446688"/>
    <w:rsid w:val="00447571"/>
    <w:rsid w:val="00447F5B"/>
    <w:rsid w:val="0045068E"/>
    <w:rsid w:val="00451106"/>
    <w:rsid w:val="0045143C"/>
    <w:rsid w:val="0045182C"/>
    <w:rsid w:val="00452F4E"/>
    <w:rsid w:val="004531C9"/>
    <w:rsid w:val="004540CA"/>
    <w:rsid w:val="004549CD"/>
    <w:rsid w:val="0045503D"/>
    <w:rsid w:val="004550C6"/>
    <w:rsid w:val="004566AE"/>
    <w:rsid w:val="004574A0"/>
    <w:rsid w:val="0045795F"/>
    <w:rsid w:val="004579D6"/>
    <w:rsid w:val="00460016"/>
    <w:rsid w:val="00461D58"/>
    <w:rsid w:val="00461DB0"/>
    <w:rsid w:val="00462B5F"/>
    <w:rsid w:val="0046385F"/>
    <w:rsid w:val="00463926"/>
    <w:rsid w:val="00464044"/>
    <w:rsid w:val="00464097"/>
    <w:rsid w:val="004646E0"/>
    <w:rsid w:val="00464C9A"/>
    <w:rsid w:val="00465A16"/>
    <w:rsid w:val="0046643C"/>
    <w:rsid w:val="004708F0"/>
    <w:rsid w:val="00470EF1"/>
    <w:rsid w:val="00472EE8"/>
    <w:rsid w:val="004738A9"/>
    <w:rsid w:val="004744D2"/>
    <w:rsid w:val="00474F3D"/>
    <w:rsid w:val="004753CD"/>
    <w:rsid w:val="00475879"/>
    <w:rsid w:val="00477BCC"/>
    <w:rsid w:val="00477E3A"/>
    <w:rsid w:val="004821C9"/>
    <w:rsid w:val="00483E5F"/>
    <w:rsid w:val="004847FE"/>
    <w:rsid w:val="0048553D"/>
    <w:rsid w:val="00485560"/>
    <w:rsid w:val="00485FF9"/>
    <w:rsid w:val="004877FE"/>
    <w:rsid w:val="004907F0"/>
    <w:rsid w:val="00490BAD"/>
    <w:rsid w:val="0049140B"/>
    <w:rsid w:val="00491418"/>
    <w:rsid w:val="004919D2"/>
    <w:rsid w:val="004923A5"/>
    <w:rsid w:val="0049435E"/>
    <w:rsid w:val="00494AA5"/>
    <w:rsid w:val="00494AF7"/>
    <w:rsid w:val="00494F2A"/>
    <w:rsid w:val="00496670"/>
    <w:rsid w:val="00496BFB"/>
    <w:rsid w:val="00497768"/>
    <w:rsid w:val="0049788D"/>
    <w:rsid w:val="004A15C7"/>
    <w:rsid w:val="004A1E8E"/>
    <w:rsid w:val="004A38B0"/>
    <w:rsid w:val="004A41AD"/>
    <w:rsid w:val="004A5029"/>
    <w:rsid w:val="004A67EA"/>
    <w:rsid w:val="004B013B"/>
    <w:rsid w:val="004B0DC7"/>
    <w:rsid w:val="004B112B"/>
    <w:rsid w:val="004B13C3"/>
    <w:rsid w:val="004B2C18"/>
    <w:rsid w:val="004B3765"/>
    <w:rsid w:val="004B3DF8"/>
    <w:rsid w:val="004B45FC"/>
    <w:rsid w:val="004B47AF"/>
    <w:rsid w:val="004B5EFB"/>
    <w:rsid w:val="004B7EFB"/>
    <w:rsid w:val="004C01E4"/>
    <w:rsid w:val="004C086C"/>
    <w:rsid w:val="004C15D7"/>
    <w:rsid w:val="004C1C1B"/>
    <w:rsid w:val="004C1F56"/>
    <w:rsid w:val="004C27BC"/>
    <w:rsid w:val="004C2B4A"/>
    <w:rsid w:val="004C37D6"/>
    <w:rsid w:val="004C4FB1"/>
    <w:rsid w:val="004C50BB"/>
    <w:rsid w:val="004C5435"/>
    <w:rsid w:val="004C5F70"/>
    <w:rsid w:val="004C6788"/>
    <w:rsid w:val="004C71C7"/>
    <w:rsid w:val="004D0624"/>
    <w:rsid w:val="004D0BE6"/>
    <w:rsid w:val="004D12FE"/>
    <w:rsid w:val="004D14FE"/>
    <w:rsid w:val="004D1594"/>
    <w:rsid w:val="004D15F3"/>
    <w:rsid w:val="004D1703"/>
    <w:rsid w:val="004D1C43"/>
    <w:rsid w:val="004D21A9"/>
    <w:rsid w:val="004D29F8"/>
    <w:rsid w:val="004D2B1F"/>
    <w:rsid w:val="004D2D0C"/>
    <w:rsid w:val="004D347F"/>
    <w:rsid w:val="004D4E77"/>
    <w:rsid w:val="004D5311"/>
    <w:rsid w:val="004D5DCC"/>
    <w:rsid w:val="004D66AE"/>
    <w:rsid w:val="004E011C"/>
    <w:rsid w:val="004E05C6"/>
    <w:rsid w:val="004E08C7"/>
    <w:rsid w:val="004E1702"/>
    <w:rsid w:val="004E1E51"/>
    <w:rsid w:val="004E2CEB"/>
    <w:rsid w:val="004E2F19"/>
    <w:rsid w:val="004E4EF9"/>
    <w:rsid w:val="004E61B2"/>
    <w:rsid w:val="004E6773"/>
    <w:rsid w:val="004E6994"/>
    <w:rsid w:val="004E6B5F"/>
    <w:rsid w:val="004E7A5D"/>
    <w:rsid w:val="004F0299"/>
    <w:rsid w:val="004F0991"/>
    <w:rsid w:val="004F10AF"/>
    <w:rsid w:val="004F11A4"/>
    <w:rsid w:val="004F2389"/>
    <w:rsid w:val="004F2BC7"/>
    <w:rsid w:val="004F304D"/>
    <w:rsid w:val="004F3983"/>
    <w:rsid w:val="004F3A85"/>
    <w:rsid w:val="004F56AA"/>
    <w:rsid w:val="004F61BE"/>
    <w:rsid w:val="004F66B1"/>
    <w:rsid w:val="004F6E89"/>
    <w:rsid w:val="005000B3"/>
    <w:rsid w:val="005004E7"/>
    <w:rsid w:val="005006E0"/>
    <w:rsid w:val="00501022"/>
    <w:rsid w:val="005026FC"/>
    <w:rsid w:val="005028C3"/>
    <w:rsid w:val="00502906"/>
    <w:rsid w:val="00502A0D"/>
    <w:rsid w:val="00503671"/>
    <w:rsid w:val="00503D50"/>
    <w:rsid w:val="00504590"/>
    <w:rsid w:val="0050482B"/>
    <w:rsid w:val="00504849"/>
    <w:rsid w:val="00504FEE"/>
    <w:rsid w:val="005052FD"/>
    <w:rsid w:val="00510A0C"/>
    <w:rsid w:val="0051122B"/>
    <w:rsid w:val="00511C07"/>
    <w:rsid w:val="00512D5D"/>
    <w:rsid w:val="00513A44"/>
    <w:rsid w:val="005143D0"/>
    <w:rsid w:val="00515927"/>
    <w:rsid w:val="00516AC3"/>
    <w:rsid w:val="00516FFF"/>
    <w:rsid w:val="005173A6"/>
    <w:rsid w:val="0051762A"/>
    <w:rsid w:val="00520BAA"/>
    <w:rsid w:val="00523673"/>
    <w:rsid w:val="0052396B"/>
    <w:rsid w:val="00523F24"/>
    <w:rsid w:val="00524D11"/>
    <w:rsid w:val="0052512E"/>
    <w:rsid w:val="00525208"/>
    <w:rsid w:val="005252F9"/>
    <w:rsid w:val="005257A5"/>
    <w:rsid w:val="005264C0"/>
    <w:rsid w:val="005268B7"/>
    <w:rsid w:val="00526A8A"/>
    <w:rsid w:val="00527248"/>
    <w:rsid w:val="00530586"/>
    <w:rsid w:val="005305AE"/>
    <w:rsid w:val="00530E1F"/>
    <w:rsid w:val="00531DF2"/>
    <w:rsid w:val="00532320"/>
    <w:rsid w:val="00532679"/>
    <w:rsid w:val="005329FE"/>
    <w:rsid w:val="00533CF7"/>
    <w:rsid w:val="00534E8A"/>
    <w:rsid w:val="005355D7"/>
    <w:rsid w:val="00535BB8"/>
    <w:rsid w:val="005368CD"/>
    <w:rsid w:val="00536FE8"/>
    <w:rsid w:val="005402A4"/>
    <w:rsid w:val="005426AE"/>
    <w:rsid w:val="00542F11"/>
    <w:rsid w:val="005436C9"/>
    <w:rsid w:val="005442EE"/>
    <w:rsid w:val="0054491F"/>
    <w:rsid w:val="0054505D"/>
    <w:rsid w:val="00547353"/>
    <w:rsid w:val="005474E7"/>
    <w:rsid w:val="0055045D"/>
    <w:rsid w:val="00550D75"/>
    <w:rsid w:val="005512A3"/>
    <w:rsid w:val="005521F6"/>
    <w:rsid w:val="005525CD"/>
    <w:rsid w:val="00553C03"/>
    <w:rsid w:val="00554A4B"/>
    <w:rsid w:val="00556325"/>
    <w:rsid w:val="00556C2C"/>
    <w:rsid w:val="00556D7E"/>
    <w:rsid w:val="00556E5A"/>
    <w:rsid w:val="005571DD"/>
    <w:rsid w:val="005573A4"/>
    <w:rsid w:val="0055771B"/>
    <w:rsid w:val="005578CE"/>
    <w:rsid w:val="00561B7B"/>
    <w:rsid w:val="00561BB8"/>
    <w:rsid w:val="00562781"/>
    <w:rsid w:val="00562BC9"/>
    <w:rsid w:val="00563782"/>
    <w:rsid w:val="00563BB1"/>
    <w:rsid w:val="00563E83"/>
    <w:rsid w:val="00564A96"/>
    <w:rsid w:val="00564E01"/>
    <w:rsid w:val="0056572B"/>
    <w:rsid w:val="00565BBF"/>
    <w:rsid w:val="00566510"/>
    <w:rsid w:val="00566DBC"/>
    <w:rsid w:val="005671E5"/>
    <w:rsid w:val="00567A78"/>
    <w:rsid w:val="00567BBD"/>
    <w:rsid w:val="00571485"/>
    <w:rsid w:val="005721FD"/>
    <w:rsid w:val="0057271C"/>
    <w:rsid w:val="00572845"/>
    <w:rsid w:val="00572A3B"/>
    <w:rsid w:val="00573684"/>
    <w:rsid w:val="00574B64"/>
    <w:rsid w:val="0057712D"/>
    <w:rsid w:val="0057759B"/>
    <w:rsid w:val="00581AFA"/>
    <w:rsid w:val="00583F5F"/>
    <w:rsid w:val="00584AFF"/>
    <w:rsid w:val="00584B79"/>
    <w:rsid w:val="0058635B"/>
    <w:rsid w:val="00586B42"/>
    <w:rsid w:val="00586D4E"/>
    <w:rsid w:val="0058745F"/>
    <w:rsid w:val="005902A9"/>
    <w:rsid w:val="00590892"/>
    <w:rsid w:val="00590B76"/>
    <w:rsid w:val="005926B9"/>
    <w:rsid w:val="00592772"/>
    <w:rsid w:val="005930C2"/>
    <w:rsid w:val="00594808"/>
    <w:rsid w:val="00594B30"/>
    <w:rsid w:val="0059516A"/>
    <w:rsid w:val="0059574A"/>
    <w:rsid w:val="005A0933"/>
    <w:rsid w:val="005A0ED2"/>
    <w:rsid w:val="005A1B9B"/>
    <w:rsid w:val="005A49B9"/>
    <w:rsid w:val="005A540B"/>
    <w:rsid w:val="005A6751"/>
    <w:rsid w:val="005A6B98"/>
    <w:rsid w:val="005A7B82"/>
    <w:rsid w:val="005B092E"/>
    <w:rsid w:val="005B0CA1"/>
    <w:rsid w:val="005B0E17"/>
    <w:rsid w:val="005B11FF"/>
    <w:rsid w:val="005B152C"/>
    <w:rsid w:val="005B1EE0"/>
    <w:rsid w:val="005B2B24"/>
    <w:rsid w:val="005B348B"/>
    <w:rsid w:val="005B3875"/>
    <w:rsid w:val="005B4425"/>
    <w:rsid w:val="005B4B94"/>
    <w:rsid w:val="005B6BED"/>
    <w:rsid w:val="005B6EC4"/>
    <w:rsid w:val="005C0C1C"/>
    <w:rsid w:val="005C0FCB"/>
    <w:rsid w:val="005C1972"/>
    <w:rsid w:val="005C390D"/>
    <w:rsid w:val="005C3A0E"/>
    <w:rsid w:val="005C3EE8"/>
    <w:rsid w:val="005C5237"/>
    <w:rsid w:val="005C7741"/>
    <w:rsid w:val="005C7971"/>
    <w:rsid w:val="005C7D2F"/>
    <w:rsid w:val="005D34F9"/>
    <w:rsid w:val="005D37A7"/>
    <w:rsid w:val="005D4190"/>
    <w:rsid w:val="005D51A4"/>
    <w:rsid w:val="005D53C5"/>
    <w:rsid w:val="005D67A3"/>
    <w:rsid w:val="005D6EDD"/>
    <w:rsid w:val="005D7523"/>
    <w:rsid w:val="005D764D"/>
    <w:rsid w:val="005D797D"/>
    <w:rsid w:val="005D7B7F"/>
    <w:rsid w:val="005E1989"/>
    <w:rsid w:val="005E2988"/>
    <w:rsid w:val="005E2A43"/>
    <w:rsid w:val="005E3085"/>
    <w:rsid w:val="005E399C"/>
    <w:rsid w:val="005E3F27"/>
    <w:rsid w:val="005E3F2C"/>
    <w:rsid w:val="005E438A"/>
    <w:rsid w:val="005E5BEA"/>
    <w:rsid w:val="005E5C6E"/>
    <w:rsid w:val="005E6F7A"/>
    <w:rsid w:val="005F0955"/>
    <w:rsid w:val="005F0F23"/>
    <w:rsid w:val="005F0F82"/>
    <w:rsid w:val="005F2522"/>
    <w:rsid w:val="005F2C8E"/>
    <w:rsid w:val="005F4D00"/>
    <w:rsid w:val="005F51E1"/>
    <w:rsid w:val="005F5A49"/>
    <w:rsid w:val="005F678F"/>
    <w:rsid w:val="005F732D"/>
    <w:rsid w:val="005F779B"/>
    <w:rsid w:val="005F7D98"/>
    <w:rsid w:val="00600F4F"/>
    <w:rsid w:val="006028BD"/>
    <w:rsid w:val="00605461"/>
    <w:rsid w:val="00606EEB"/>
    <w:rsid w:val="0060710D"/>
    <w:rsid w:val="00611C80"/>
    <w:rsid w:val="0061211A"/>
    <w:rsid w:val="0061324A"/>
    <w:rsid w:val="00613718"/>
    <w:rsid w:val="006148D0"/>
    <w:rsid w:val="00614BA0"/>
    <w:rsid w:val="00616F71"/>
    <w:rsid w:val="00617FAE"/>
    <w:rsid w:val="00620138"/>
    <w:rsid w:val="00620692"/>
    <w:rsid w:val="00620C7F"/>
    <w:rsid w:val="0062128D"/>
    <w:rsid w:val="006228EF"/>
    <w:rsid w:val="00622A97"/>
    <w:rsid w:val="00623064"/>
    <w:rsid w:val="00623550"/>
    <w:rsid w:val="006242CA"/>
    <w:rsid w:val="00624DE9"/>
    <w:rsid w:val="00624F32"/>
    <w:rsid w:val="00625957"/>
    <w:rsid w:val="00626679"/>
    <w:rsid w:val="00627063"/>
    <w:rsid w:val="00627074"/>
    <w:rsid w:val="00627507"/>
    <w:rsid w:val="006276C9"/>
    <w:rsid w:val="0062799B"/>
    <w:rsid w:val="00627C35"/>
    <w:rsid w:val="00627FBB"/>
    <w:rsid w:val="006306A6"/>
    <w:rsid w:val="006306DE"/>
    <w:rsid w:val="00630EBB"/>
    <w:rsid w:val="00631253"/>
    <w:rsid w:val="006315AE"/>
    <w:rsid w:val="00631A20"/>
    <w:rsid w:val="00633717"/>
    <w:rsid w:val="00633739"/>
    <w:rsid w:val="006339A8"/>
    <w:rsid w:val="00633E63"/>
    <w:rsid w:val="00634215"/>
    <w:rsid w:val="006344E1"/>
    <w:rsid w:val="00635A36"/>
    <w:rsid w:val="00635AE7"/>
    <w:rsid w:val="00636BFC"/>
    <w:rsid w:val="00637216"/>
    <w:rsid w:val="00637280"/>
    <w:rsid w:val="00637612"/>
    <w:rsid w:val="00641181"/>
    <w:rsid w:val="0064294A"/>
    <w:rsid w:val="006451D3"/>
    <w:rsid w:val="006454B1"/>
    <w:rsid w:val="00645D39"/>
    <w:rsid w:val="00646A44"/>
    <w:rsid w:val="006470D2"/>
    <w:rsid w:val="00647894"/>
    <w:rsid w:val="006507E7"/>
    <w:rsid w:val="00650D65"/>
    <w:rsid w:val="00650DE7"/>
    <w:rsid w:val="0065174B"/>
    <w:rsid w:val="00651B23"/>
    <w:rsid w:val="006522E6"/>
    <w:rsid w:val="006523FF"/>
    <w:rsid w:val="00653F2A"/>
    <w:rsid w:val="006545C4"/>
    <w:rsid w:val="00655139"/>
    <w:rsid w:val="00656872"/>
    <w:rsid w:val="00656AA3"/>
    <w:rsid w:val="00657035"/>
    <w:rsid w:val="00657CC0"/>
    <w:rsid w:val="00657D3B"/>
    <w:rsid w:val="00660DA0"/>
    <w:rsid w:val="00661600"/>
    <w:rsid w:val="00661971"/>
    <w:rsid w:val="00661CE8"/>
    <w:rsid w:val="006623D9"/>
    <w:rsid w:val="006627F4"/>
    <w:rsid w:val="0066305F"/>
    <w:rsid w:val="006631EF"/>
    <w:rsid w:val="00663516"/>
    <w:rsid w:val="0066550C"/>
    <w:rsid w:val="00665B56"/>
    <w:rsid w:val="00665DF4"/>
    <w:rsid w:val="00667260"/>
    <w:rsid w:val="006674FC"/>
    <w:rsid w:val="00667E01"/>
    <w:rsid w:val="00667F54"/>
    <w:rsid w:val="006716F2"/>
    <w:rsid w:val="006723D8"/>
    <w:rsid w:val="006731E9"/>
    <w:rsid w:val="006735CB"/>
    <w:rsid w:val="00674524"/>
    <w:rsid w:val="00675654"/>
    <w:rsid w:val="00676C64"/>
    <w:rsid w:val="006772DA"/>
    <w:rsid w:val="0068046B"/>
    <w:rsid w:val="006806AC"/>
    <w:rsid w:val="006816A0"/>
    <w:rsid w:val="00681864"/>
    <w:rsid w:val="0068188A"/>
    <w:rsid w:val="00681C09"/>
    <w:rsid w:val="00681C1C"/>
    <w:rsid w:val="00682BF2"/>
    <w:rsid w:val="00683D44"/>
    <w:rsid w:val="00685209"/>
    <w:rsid w:val="00685945"/>
    <w:rsid w:val="006859CE"/>
    <w:rsid w:val="00686BEC"/>
    <w:rsid w:val="00686C1B"/>
    <w:rsid w:val="00690409"/>
    <w:rsid w:val="00691270"/>
    <w:rsid w:val="006913D8"/>
    <w:rsid w:val="00691684"/>
    <w:rsid w:val="006928DC"/>
    <w:rsid w:val="00693720"/>
    <w:rsid w:val="00693750"/>
    <w:rsid w:val="00694709"/>
    <w:rsid w:val="00694AD5"/>
    <w:rsid w:val="00694BA8"/>
    <w:rsid w:val="00696106"/>
    <w:rsid w:val="00696C16"/>
    <w:rsid w:val="00697697"/>
    <w:rsid w:val="006A01D8"/>
    <w:rsid w:val="006A037C"/>
    <w:rsid w:val="006A0C1D"/>
    <w:rsid w:val="006A10E7"/>
    <w:rsid w:val="006A1E77"/>
    <w:rsid w:val="006A25F4"/>
    <w:rsid w:val="006A2E5F"/>
    <w:rsid w:val="006A36F4"/>
    <w:rsid w:val="006A406F"/>
    <w:rsid w:val="006A45C6"/>
    <w:rsid w:val="006A4D55"/>
    <w:rsid w:val="006A5265"/>
    <w:rsid w:val="006A5327"/>
    <w:rsid w:val="006A58D9"/>
    <w:rsid w:val="006A5D3A"/>
    <w:rsid w:val="006A617C"/>
    <w:rsid w:val="006A6D8F"/>
    <w:rsid w:val="006A793A"/>
    <w:rsid w:val="006B0E60"/>
    <w:rsid w:val="006B1A6B"/>
    <w:rsid w:val="006B206E"/>
    <w:rsid w:val="006B2FC1"/>
    <w:rsid w:val="006B3F1E"/>
    <w:rsid w:val="006B42D0"/>
    <w:rsid w:val="006B43AE"/>
    <w:rsid w:val="006B43F4"/>
    <w:rsid w:val="006B4B9E"/>
    <w:rsid w:val="006B5BBF"/>
    <w:rsid w:val="006B6887"/>
    <w:rsid w:val="006B6B6D"/>
    <w:rsid w:val="006B7A15"/>
    <w:rsid w:val="006C087F"/>
    <w:rsid w:val="006C0A40"/>
    <w:rsid w:val="006C0BAB"/>
    <w:rsid w:val="006C0E34"/>
    <w:rsid w:val="006C13E0"/>
    <w:rsid w:val="006C1A4D"/>
    <w:rsid w:val="006C23D4"/>
    <w:rsid w:val="006C280D"/>
    <w:rsid w:val="006C588E"/>
    <w:rsid w:val="006C58D4"/>
    <w:rsid w:val="006C6DC6"/>
    <w:rsid w:val="006C7BB0"/>
    <w:rsid w:val="006C7C1E"/>
    <w:rsid w:val="006D0198"/>
    <w:rsid w:val="006D0616"/>
    <w:rsid w:val="006D1AAB"/>
    <w:rsid w:val="006D1C0B"/>
    <w:rsid w:val="006D20D1"/>
    <w:rsid w:val="006D3237"/>
    <w:rsid w:val="006D4E04"/>
    <w:rsid w:val="006D4E2B"/>
    <w:rsid w:val="006D4FE5"/>
    <w:rsid w:val="006D5894"/>
    <w:rsid w:val="006D58C4"/>
    <w:rsid w:val="006D74AC"/>
    <w:rsid w:val="006E03DA"/>
    <w:rsid w:val="006E0745"/>
    <w:rsid w:val="006E18EF"/>
    <w:rsid w:val="006E2E37"/>
    <w:rsid w:val="006E37E4"/>
    <w:rsid w:val="006E3CF1"/>
    <w:rsid w:val="006E41E1"/>
    <w:rsid w:val="006E63CA"/>
    <w:rsid w:val="006E779E"/>
    <w:rsid w:val="006E7CE2"/>
    <w:rsid w:val="006E7E80"/>
    <w:rsid w:val="006E7FB2"/>
    <w:rsid w:val="006F025B"/>
    <w:rsid w:val="006F0FAF"/>
    <w:rsid w:val="006F126B"/>
    <w:rsid w:val="006F17F6"/>
    <w:rsid w:val="006F1DF9"/>
    <w:rsid w:val="006F24DB"/>
    <w:rsid w:val="006F25EF"/>
    <w:rsid w:val="006F2602"/>
    <w:rsid w:val="006F2A6E"/>
    <w:rsid w:val="006F48CA"/>
    <w:rsid w:val="006F5581"/>
    <w:rsid w:val="006F64DD"/>
    <w:rsid w:val="006F6ABA"/>
    <w:rsid w:val="006F73B7"/>
    <w:rsid w:val="006F75AF"/>
    <w:rsid w:val="006F7714"/>
    <w:rsid w:val="007000A7"/>
    <w:rsid w:val="00701BB4"/>
    <w:rsid w:val="00701FB8"/>
    <w:rsid w:val="00703920"/>
    <w:rsid w:val="00703A73"/>
    <w:rsid w:val="007042C8"/>
    <w:rsid w:val="00704568"/>
    <w:rsid w:val="00704EF8"/>
    <w:rsid w:val="00706635"/>
    <w:rsid w:val="00706639"/>
    <w:rsid w:val="007068E4"/>
    <w:rsid w:val="00706C8F"/>
    <w:rsid w:val="00707B78"/>
    <w:rsid w:val="007104C2"/>
    <w:rsid w:val="0071196C"/>
    <w:rsid w:val="0071236A"/>
    <w:rsid w:val="00712930"/>
    <w:rsid w:val="00712E75"/>
    <w:rsid w:val="0071304F"/>
    <w:rsid w:val="00713693"/>
    <w:rsid w:val="00714471"/>
    <w:rsid w:val="00715127"/>
    <w:rsid w:val="0071572C"/>
    <w:rsid w:val="00715E8E"/>
    <w:rsid w:val="007165B8"/>
    <w:rsid w:val="00717F0B"/>
    <w:rsid w:val="00717F19"/>
    <w:rsid w:val="00720206"/>
    <w:rsid w:val="00720768"/>
    <w:rsid w:val="00720E16"/>
    <w:rsid w:val="007219DF"/>
    <w:rsid w:val="00722C58"/>
    <w:rsid w:val="00723365"/>
    <w:rsid w:val="00723580"/>
    <w:rsid w:val="00723755"/>
    <w:rsid w:val="00723883"/>
    <w:rsid w:val="00723C95"/>
    <w:rsid w:val="007252E2"/>
    <w:rsid w:val="00727CF1"/>
    <w:rsid w:val="00730012"/>
    <w:rsid w:val="00730860"/>
    <w:rsid w:val="00730982"/>
    <w:rsid w:val="0073136C"/>
    <w:rsid w:val="00731A57"/>
    <w:rsid w:val="00731F0F"/>
    <w:rsid w:val="0073202D"/>
    <w:rsid w:val="00733250"/>
    <w:rsid w:val="0073346D"/>
    <w:rsid w:val="00734711"/>
    <w:rsid w:val="007348EA"/>
    <w:rsid w:val="00734DC1"/>
    <w:rsid w:val="00734E77"/>
    <w:rsid w:val="007373D8"/>
    <w:rsid w:val="00741404"/>
    <w:rsid w:val="00741A9A"/>
    <w:rsid w:val="00743E60"/>
    <w:rsid w:val="00744590"/>
    <w:rsid w:val="007447BD"/>
    <w:rsid w:val="007449E5"/>
    <w:rsid w:val="00744E97"/>
    <w:rsid w:val="00745028"/>
    <w:rsid w:val="007468C4"/>
    <w:rsid w:val="00746BAA"/>
    <w:rsid w:val="00746C5A"/>
    <w:rsid w:val="00747FF0"/>
    <w:rsid w:val="007507D2"/>
    <w:rsid w:val="007509D5"/>
    <w:rsid w:val="00751878"/>
    <w:rsid w:val="00752085"/>
    <w:rsid w:val="0075208A"/>
    <w:rsid w:val="007532F4"/>
    <w:rsid w:val="00753569"/>
    <w:rsid w:val="007543F1"/>
    <w:rsid w:val="0075497D"/>
    <w:rsid w:val="007557D5"/>
    <w:rsid w:val="00755BFA"/>
    <w:rsid w:val="00755D36"/>
    <w:rsid w:val="0075748A"/>
    <w:rsid w:val="007601D4"/>
    <w:rsid w:val="00760645"/>
    <w:rsid w:val="00760A80"/>
    <w:rsid w:val="00763D0A"/>
    <w:rsid w:val="007640DB"/>
    <w:rsid w:val="00764713"/>
    <w:rsid w:val="00764D4E"/>
    <w:rsid w:val="00764EBC"/>
    <w:rsid w:val="007652F6"/>
    <w:rsid w:val="00765A1F"/>
    <w:rsid w:val="00766463"/>
    <w:rsid w:val="00767160"/>
    <w:rsid w:val="00767AAD"/>
    <w:rsid w:val="00770DDF"/>
    <w:rsid w:val="0077135E"/>
    <w:rsid w:val="007715F8"/>
    <w:rsid w:val="00773F8E"/>
    <w:rsid w:val="0077419B"/>
    <w:rsid w:val="00774A6E"/>
    <w:rsid w:val="00775B6D"/>
    <w:rsid w:val="00776C0A"/>
    <w:rsid w:val="00776D68"/>
    <w:rsid w:val="00777393"/>
    <w:rsid w:val="00780E2A"/>
    <w:rsid w:val="00781FA3"/>
    <w:rsid w:val="00782352"/>
    <w:rsid w:val="007834AF"/>
    <w:rsid w:val="0078406F"/>
    <w:rsid w:val="007841AE"/>
    <w:rsid w:val="00785059"/>
    <w:rsid w:val="007850EE"/>
    <w:rsid w:val="00785B95"/>
    <w:rsid w:val="00786372"/>
    <w:rsid w:val="00787123"/>
    <w:rsid w:val="00790E96"/>
    <w:rsid w:val="00793366"/>
    <w:rsid w:val="007940D3"/>
    <w:rsid w:val="00795453"/>
    <w:rsid w:val="00795904"/>
    <w:rsid w:val="0079629E"/>
    <w:rsid w:val="007968CE"/>
    <w:rsid w:val="00796BC2"/>
    <w:rsid w:val="007A0177"/>
    <w:rsid w:val="007A05CC"/>
    <w:rsid w:val="007A0A07"/>
    <w:rsid w:val="007A1192"/>
    <w:rsid w:val="007A14E7"/>
    <w:rsid w:val="007A190C"/>
    <w:rsid w:val="007A1ABF"/>
    <w:rsid w:val="007A328D"/>
    <w:rsid w:val="007A4325"/>
    <w:rsid w:val="007A4CD3"/>
    <w:rsid w:val="007A4DCD"/>
    <w:rsid w:val="007A69FC"/>
    <w:rsid w:val="007A6E4C"/>
    <w:rsid w:val="007A716F"/>
    <w:rsid w:val="007B0362"/>
    <w:rsid w:val="007B105A"/>
    <w:rsid w:val="007B1ED1"/>
    <w:rsid w:val="007B270A"/>
    <w:rsid w:val="007B49EE"/>
    <w:rsid w:val="007B6055"/>
    <w:rsid w:val="007B60E5"/>
    <w:rsid w:val="007B66AC"/>
    <w:rsid w:val="007B7209"/>
    <w:rsid w:val="007B7607"/>
    <w:rsid w:val="007B7871"/>
    <w:rsid w:val="007B7B92"/>
    <w:rsid w:val="007B7CFF"/>
    <w:rsid w:val="007B7E9F"/>
    <w:rsid w:val="007C0695"/>
    <w:rsid w:val="007C1121"/>
    <w:rsid w:val="007C1A10"/>
    <w:rsid w:val="007C20D4"/>
    <w:rsid w:val="007C233D"/>
    <w:rsid w:val="007C2392"/>
    <w:rsid w:val="007C2676"/>
    <w:rsid w:val="007C3C09"/>
    <w:rsid w:val="007C419A"/>
    <w:rsid w:val="007C4221"/>
    <w:rsid w:val="007C4847"/>
    <w:rsid w:val="007C4A64"/>
    <w:rsid w:val="007C4CC8"/>
    <w:rsid w:val="007C5426"/>
    <w:rsid w:val="007C5798"/>
    <w:rsid w:val="007C5DCD"/>
    <w:rsid w:val="007C6245"/>
    <w:rsid w:val="007D0C51"/>
    <w:rsid w:val="007D0D5A"/>
    <w:rsid w:val="007D260C"/>
    <w:rsid w:val="007D2A35"/>
    <w:rsid w:val="007D2CFE"/>
    <w:rsid w:val="007D3134"/>
    <w:rsid w:val="007D3590"/>
    <w:rsid w:val="007D4832"/>
    <w:rsid w:val="007D518D"/>
    <w:rsid w:val="007D5AE1"/>
    <w:rsid w:val="007D5B11"/>
    <w:rsid w:val="007D679C"/>
    <w:rsid w:val="007D7916"/>
    <w:rsid w:val="007E104E"/>
    <w:rsid w:val="007E21B2"/>
    <w:rsid w:val="007E2C4E"/>
    <w:rsid w:val="007E3272"/>
    <w:rsid w:val="007E5129"/>
    <w:rsid w:val="007E66F7"/>
    <w:rsid w:val="007E718E"/>
    <w:rsid w:val="007E7EA7"/>
    <w:rsid w:val="007F0076"/>
    <w:rsid w:val="007F055A"/>
    <w:rsid w:val="007F0D81"/>
    <w:rsid w:val="007F1905"/>
    <w:rsid w:val="007F1B1F"/>
    <w:rsid w:val="007F22BE"/>
    <w:rsid w:val="007F22E8"/>
    <w:rsid w:val="007F2315"/>
    <w:rsid w:val="007F2438"/>
    <w:rsid w:val="007F341A"/>
    <w:rsid w:val="007F38B0"/>
    <w:rsid w:val="007F3C22"/>
    <w:rsid w:val="007F461A"/>
    <w:rsid w:val="007F570A"/>
    <w:rsid w:val="0080048F"/>
    <w:rsid w:val="008008AF"/>
    <w:rsid w:val="00801238"/>
    <w:rsid w:val="00801300"/>
    <w:rsid w:val="00801930"/>
    <w:rsid w:val="00802C64"/>
    <w:rsid w:val="00803119"/>
    <w:rsid w:val="0080369F"/>
    <w:rsid w:val="00804390"/>
    <w:rsid w:val="00804676"/>
    <w:rsid w:val="00805A13"/>
    <w:rsid w:val="00805C1A"/>
    <w:rsid w:val="00805E52"/>
    <w:rsid w:val="00806048"/>
    <w:rsid w:val="008061D0"/>
    <w:rsid w:val="008066A7"/>
    <w:rsid w:val="0080692F"/>
    <w:rsid w:val="00807CE4"/>
    <w:rsid w:val="00807D34"/>
    <w:rsid w:val="00810B38"/>
    <w:rsid w:val="00811036"/>
    <w:rsid w:val="00811574"/>
    <w:rsid w:val="0081194D"/>
    <w:rsid w:val="00812568"/>
    <w:rsid w:val="00812C46"/>
    <w:rsid w:val="00812F2E"/>
    <w:rsid w:val="008147AC"/>
    <w:rsid w:val="00814992"/>
    <w:rsid w:val="00815F1B"/>
    <w:rsid w:val="0081657F"/>
    <w:rsid w:val="008203A4"/>
    <w:rsid w:val="008203E4"/>
    <w:rsid w:val="008204C7"/>
    <w:rsid w:val="00820992"/>
    <w:rsid w:val="0082135A"/>
    <w:rsid w:val="00821611"/>
    <w:rsid w:val="00821895"/>
    <w:rsid w:val="00821FA4"/>
    <w:rsid w:val="00823040"/>
    <w:rsid w:val="008232C9"/>
    <w:rsid w:val="00823602"/>
    <w:rsid w:val="00823D4A"/>
    <w:rsid w:val="00824F0F"/>
    <w:rsid w:val="008255F5"/>
    <w:rsid w:val="00826BF2"/>
    <w:rsid w:val="0082705D"/>
    <w:rsid w:val="008279FA"/>
    <w:rsid w:val="00827BA1"/>
    <w:rsid w:val="00827C63"/>
    <w:rsid w:val="0083014E"/>
    <w:rsid w:val="00830408"/>
    <w:rsid w:val="00830E17"/>
    <w:rsid w:val="0083146B"/>
    <w:rsid w:val="0083214A"/>
    <w:rsid w:val="0083234A"/>
    <w:rsid w:val="00832398"/>
    <w:rsid w:val="008325CA"/>
    <w:rsid w:val="0083358B"/>
    <w:rsid w:val="00834220"/>
    <w:rsid w:val="00835572"/>
    <w:rsid w:val="00837343"/>
    <w:rsid w:val="0083775B"/>
    <w:rsid w:val="00837CD7"/>
    <w:rsid w:val="00837EF6"/>
    <w:rsid w:val="00840518"/>
    <w:rsid w:val="0084083F"/>
    <w:rsid w:val="0084274C"/>
    <w:rsid w:val="00843134"/>
    <w:rsid w:val="00844165"/>
    <w:rsid w:val="00845723"/>
    <w:rsid w:val="00845FB7"/>
    <w:rsid w:val="00847B39"/>
    <w:rsid w:val="00850A24"/>
    <w:rsid w:val="00851B09"/>
    <w:rsid w:val="00851EC1"/>
    <w:rsid w:val="00851EF9"/>
    <w:rsid w:val="00852D9A"/>
    <w:rsid w:val="00852E51"/>
    <w:rsid w:val="00853560"/>
    <w:rsid w:val="008537D5"/>
    <w:rsid w:val="00854287"/>
    <w:rsid w:val="00854508"/>
    <w:rsid w:val="00854869"/>
    <w:rsid w:val="00854B29"/>
    <w:rsid w:val="008558D8"/>
    <w:rsid w:val="00855E19"/>
    <w:rsid w:val="00856A9F"/>
    <w:rsid w:val="008577FD"/>
    <w:rsid w:val="00860B03"/>
    <w:rsid w:val="0086298C"/>
    <w:rsid w:val="00862F83"/>
    <w:rsid w:val="00864013"/>
    <w:rsid w:val="008643A3"/>
    <w:rsid w:val="0086484B"/>
    <w:rsid w:val="0086497A"/>
    <w:rsid w:val="00865295"/>
    <w:rsid w:val="00866D2C"/>
    <w:rsid w:val="00866D91"/>
    <w:rsid w:val="008713A1"/>
    <w:rsid w:val="00871A3A"/>
    <w:rsid w:val="00872776"/>
    <w:rsid w:val="008731D9"/>
    <w:rsid w:val="008734C9"/>
    <w:rsid w:val="00873AD2"/>
    <w:rsid w:val="00873E7E"/>
    <w:rsid w:val="0087434B"/>
    <w:rsid w:val="008752C8"/>
    <w:rsid w:val="008754AB"/>
    <w:rsid w:val="00877201"/>
    <w:rsid w:val="00877C57"/>
    <w:rsid w:val="0088060C"/>
    <w:rsid w:val="00880B07"/>
    <w:rsid w:val="00881B10"/>
    <w:rsid w:val="00882219"/>
    <w:rsid w:val="0088221D"/>
    <w:rsid w:val="0088256E"/>
    <w:rsid w:val="00882CD5"/>
    <w:rsid w:val="00883721"/>
    <w:rsid w:val="00884A1B"/>
    <w:rsid w:val="00884EFA"/>
    <w:rsid w:val="00886CB7"/>
    <w:rsid w:val="00890FA9"/>
    <w:rsid w:val="00891D93"/>
    <w:rsid w:val="00893576"/>
    <w:rsid w:val="0089388A"/>
    <w:rsid w:val="00893D4D"/>
    <w:rsid w:val="00893E73"/>
    <w:rsid w:val="00893EE2"/>
    <w:rsid w:val="0089655F"/>
    <w:rsid w:val="0089732C"/>
    <w:rsid w:val="008A08A7"/>
    <w:rsid w:val="008A095F"/>
    <w:rsid w:val="008A12BB"/>
    <w:rsid w:val="008A12EB"/>
    <w:rsid w:val="008A3234"/>
    <w:rsid w:val="008A3925"/>
    <w:rsid w:val="008A42DF"/>
    <w:rsid w:val="008A43C4"/>
    <w:rsid w:val="008A4CE7"/>
    <w:rsid w:val="008A4EFB"/>
    <w:rsid w:val="008A510F"/>
    <w:rsid w:val="008A51D4"/>
    <w:rsid w:val="008A5536"/>
    <w:rsid w:val="008A775F"/>
    <w:rsid w:val="008A7E64"/>
    <w:rsid w:val="008B02DC"/>
    <w:rsid w:val="008B06BA"/>
    <w:rsid w:val="008B1547"/>
    <w:rsid w:val="008B16BB"/>
    <w:rsid w:val="008B1701"/>
    <w:rsid w:val="008B1EEB"/>
    <w:rsid w:val="008B57CE"/>
    <w:rsid w:val="008B64E9"/>
    <w:rsid w:val="008B659F"/>
    <w:rsid w:val="008B6675"/>
    <w:rsid w:val="008B7302"/>
    <w:rsid w:val="008B7A5A"/>
    <w:rsid w:val="008C10B5"/>
    <w:rsid w:val="008C1295"/>
    <w:rsid w:val="008C26DE"/>
    <w:rsid w:val="008C27E8"/>
    <w:rsid w:val="008C37FA"/>
    <w:rsid w:val="008C4D05"/>
    <w:rsid w:val="008C5351"/>
    <w:rsid w:val="008C6518"/>
    <w:rsid w:val="008C6E5F"/>
    <w:rsid w:val="008C7276"/>
    <w:rsid w:val="008D0093"/>
    <w:rsid w:val="008D0876"/>
    <w:rsid w:val="008D0A96"/>
    <w:rsid w:val="008D170A"/>
    <w:rsid w:val="008D2225"/>
    <w:rsid w:val="008D30F0"/>
    <w:rsid w:val="008D4752"/>
    <w:rsid w:val="008D47E8"/>
    <w:rsid w:val="008D552A"/>
    <w:rsid w:val="008D6ABA"/>
    <w:rsid w:val="008D7367"/>
    <w:rsid w:val="008D7FCA"/>
    <w:rsid w:val="008E1059"/>
    <w:rsid w:val="008E271C"/>
    <w:rsid w:val="008E418E"/>
    <w:rsid w:val="008E4969"/>
    <w:rsid w:val="008E4F53"/>
    <w:rsid w:val="008E5467"/>
    <w:rsid w:val="008E5579"/>
    <w:rsid w:val="008E5BBF"/>
    <w:rsid w:val="008E5BC6"/>
    <w:rsid w:val="008E6886"/>
    <w:rsid w:val="008E6A25"/>
    <w:rsid w:val="008E705A"/>
    <w:rsid w:val="008F1179"/>
    <w:rsid w:val="008F15DE"/>
    <w:rsid w:val="008F2830"/>
    <w:rsid w:val="008F28E6"/>
    <w:rsid w:val="008F2CB4"/>
    <w:rsid w:val="008F2FFD"/>
    <w:rsid w:val="008F4BAF"/>
    <w:rsid w:val="008F5193"/>
    <w:rsid w:val="008F5A4D"/>
    <w:rsid w:val="008F62EB"/>
    <w:rsid w:val="008F734B"/>
    <w:rsid w:val="008F7878"/>
    <w:rsid w:val="009005B7"/>
    <w:rsid w:val="009013A7"/>
    <w:rsid w:val="00901763"/>
    <w:rsid w:val="009017FB"/>
    <w:rsid w:val="009017FC"/>
    <w:rsid w:val="00902495"/>
    <w:rsid w:val="00902576"/>
    <w:rsid w:val="00902F6E"/>
    <w:rsid w:val="00903B43"/>
    <w:rsid w:val="00903BCC"/>
    <w:rsid w:val="00904B7E"/>
    <w:rsid w:val="00904CDB"/>
    <w:rsid w:val="0090506B"/>
    <w:rsid w:val="009050C9"/>
    <w:rsid w:val="00905283"/>
    <w:rsid w:val="00905A3B"/>
    <w:rsid w:val="00905CF4"/>
    <w:rsid w:val="009066FC"/>
    <w:rsid w:val="00911C04"/>
    <w:rsid w:val="009133B4"/>
    <w:rsid w:val="00913AF1"/>
    <w:rsid w:val="009140A3"/>
    <w:rsid w:val="009144A2"/>
    <w:rsid w:val="0091510C"/>
    <w:rsid w:val="009156AC"/>
    <w:rsid w:val="00915832"/>
    <w:rsid w:val="00915B46"/>
    <w:rsid w:val="00916A9E"/>
    <w:rsid w:val="00917811"/>
    <w:rsid w:val="00921F1B"/>
    <w:rsid w:val="00922E9A"/>
    <w:rsid w:val="00924C6E"/>
    <w:rsid w:val="009252A9"/>
    <w:rsid w:val="009252D3"/>
    <w:rsid w:val="009259AC"/>
    <w:rsid w:val="00925E24"/>
    <w:rsid w:val="009260A7"/>
    <w:rsid w:val="00926238"/>
    <w:rsid w:val="00926F38"/>
    <w:rsid w:val="00927151"/>
    <w:rsid w:val="0092772E"/>
    <w:rsid w:val="00931BCD"/>
    <w:rsid w:val="00931EA9"/>
    <w:rsid w:val="0093231C"/>
    <w:rsid w:val="0093369E"/>
    <w:rsid w:val="00934103"/>
    <w:rsid w:val="00934301"/>
    <w:rsid w:val="0093443C"/>
    <w:rsid w:val="00936CD1"/>
    <w:rsid w:val="00937019"/>
    <w:rsid w:val="00937742"/>
    <w:rsid w:val="00937E7C"/>
    <w:rsid w:val="00940919"/>
    <w:rsid w:val="009409EB"/>
    <w:rsid w:val="00941520"/>
    <w:rsid w:val="00941747"/>
    <w:rsid w:val="00941C3F"/>
    <w:rsid w:val="00941EFB"/>
    <w:rsid w:val="00941EFE"/>
    <w:rsid w:val="009423E7"/>
    <w:rsid w:val="009438F8"/>
    <w:rsid w:val="00944474"/>
    <w:rsid w:val="00945327"/>
    <w:rsid w:val="009454D4"/>
    <w:rsid w:val="009460D6"/>
    <w:rsid w:val="00946414"/>
    <w:rsid w:val="00947132"/>
    <w:rsid w:val="00947AFB"/>
    <w:rsid w:val="00947BA5"/>
    <w:rsid w:val="009506E1"/>
    <w:rsid w:val="00950CE8"/>
    <w:rsid w:val="009512F7"/>
    <w:rsid w:val="009517A7"/>
    <w:rsid w:val="00951D7D"/>
    <w:rsid w:val="00952346"/>
    <w:rsid w:val="00952710"/>
    <w:rsid w:val="00952C12"/>
    <w:rsid w:val="0095331F"/>
    <w:rsid w:val="009534CF"/>
    <w:rsid w:val="00955A8B"/>
    <w:rsid w:val="009560F1"/>
    <w:rsid w:val="00956FA7"/>
    <w:rsid w:val="00957280"/>
    <w:rsid w:val="00957C0A"/>
    <w:rsid w:val="00960B2C"/>
    <w:rsid w:val="00961058"/>
    <w:rsid w:val="0096180E"/>
    <w:rsid w:val="00961906"/>
    <w:rsid w:val="009621F7"/>
    <w:rsid w:val="009630C7"/>
    <w:rsid w:val="009648B6"/>
    <w:rsid w:val="00965418"/>
    <w:rsid w:val="00966473"/>
    <w:rsid w:val="009666CD"/>
    <w:rsid w:val="00966BFD"/>
    <w:rsid w:val="00970DE8"/>
    <w:rsid w:val="00972B55"/>
    <w:rsid w:val="009743B7"/>
    <w:rsid w:val="00974782"/>
    <w:rsid w:val="009753B2"/>
    <w:rsid w:val="00975933"/>
    <w:rsid w:val="00975C28"/>
    <w:rsid w:val="00976DDD"/>
    <w:rsid w:val="00976E89"/>
    <w:rsid w:val="0097728F"/>
    <w:rsid w:val="009809A7"/>
    <w:rsid w:val="0098135C"/>
    <w:rsid w:val="00981564"/>
    <w:rsid w:val="00982212"/>
    <w:rsid w:val="0098228B"/>
    <w:rsid w:val="0098252A"/>
    <w:rsid w:val="009828DA"/>
    <w:rsid w:val="00983F20"/>
    <w:rsid w:val="00984590"/>
    <w:rsid w:val="00985BAB"/>
    <w:rsid w:val="00987247"/>
    <w:rsid w:val="0098769C"/>
    <w:rsid w:val="00987D80"/>
    <w:rsid w:val="0099006C"/>
    <w:rsid w:val="0099238A"/>
    <w:rsid w:val="009928B5"/>
    <w:rsid w:val="0099379F"/>
    <w:rsid w:val="009939BB"/>
    <w:rsid w:val="009949E8"/>
    <w:rsid w:val="00995073"/>
    <w:rsid w:val="009966EA"/>
    <w:rsid w:val="00996BA3"/>
    <w:rsid w:val="00997F03"/>
    <w:rsid w:val="009A10AF"/>
    <w:rsid w:val="009A1A21"/>
    <w:rsid w:val="009A2181"/>
    <w:rsid w:val="009A3586"/>
    <w:rsid w:val="009A3C4B"/>
    <w:rsid w:val="009A45EA"/>
    <w:rsid w:val="009A46DF"/>
    <w:rsid w:val="009A4FEB"/>
    <w:rsid w:val="009A67B4"/>
    <w:rsid w:val="009B09AB"/>
    <w:rsid w:val="009B0C99"/>
    <w:rsid w:val="009B0F92"/>
    <w:rsid w:val="009B1B5F"/>
    <w:rsid w:val="009B1C56"/>
    <w:rsid w:val="009B2AD1"/>
    <w:rsid w:val="009B2EC2"/>
    <w:rsid w:val="009B2FAA"/>
    <w:rsid w:val="009B31AC"/>
    <w:rsid w:val="009B4849"/>
    <w:rsid w:val="009B5338"/>
    <w:rsid w:val="009B5724"/>
    <w:rsid w:val="009B57DE"/>
    <w:rsid w:val="009B6673"/>
    <w:rsid w:val="009C17EF"/>
    <w:rsid w:val="009C191B"/>
    <w:rsid w:val="009C2415"/>
    <w:rsid w:val="009C2BD6"/>
    <w:rsid w:val="009C35B7"/>
    <w:rsid w:val="009C39D2"/>
    <w:rsid w:val="009C43F2"/>
    <w:rsid w:val="009C4E03"/>
    <w:rsid w:val="009C506C"/>
    <w:rsid w:val="009C605E"/>
    <w:rsid w:val="009C6558"/>
    <w:rsid w:val="009C679E"/>
    <w:rsid w:val="009C7543"/>
    <w:rsid w:val="009C7553"/>
    <w:rsid w:val="009C7DE2"/>
    <w:rsid w:val="009D1912"/>
    <w:rsid w:val="009D2E47"/>
    <w:rsid w:val="009D30BF"/>
    <w:rsid w:val="009D38EB"/>
    <w:rsid w:val="009D5330"/>
    <w:rsid w:val="009D76B3"/>
    <w:rsid w:val="009E06BE"/>
    <w:rsid w:val="009E1F32"/>
    <w:rsid w:val="009E2B44"/>
    <w:rsid w:val="009E4232"/>
    <w:rsid w:val="009E4D7B"/>
    <w:rsid w:val="009E5829"/>
    <w:rsid w:val="009E776C"/>
    <w:rsid w:val="009E7AD1"/>
    <w:rsid w:val="009F0115"/>
    <w:rsid w:val="009F1C0B"/>
    <w:rsid w:val="009F3275"/>
    <w:rsid w:val="009F34EB"/>
    <w:rsid w:val="009F378A"/>
    <w:rsid w:val="009F6BD9"/>
    <w:rsid w:val="009F72DD"/>
    <w:rsid w:val="00A00D75"/>
    <w:rsid w:val="00A02536"/>
    <w:rsid w:val="00A03137"/>
    <w:rsid w:val="00A044C2"/>
    <w:rsid w:val="00A05A6A"/>
    <w:rsid w:val="00A069AF"/>
    <w:rsid w:val="00A06FFC"/>
    <w:rsid w:val="00A07F48"/>
    <w:rsid w:val="00A10638"/>
    <w:rsid w:val="00A125C0"/>
    <w:rsid w:val="00A130B4"/>
    <w:rsid w:val="00A140EE"/>
    <w:rsid w:val="00A14B22"/>
    <w:rsid w:val="00A157A5"/>
    <w:rsid w:val="00A15EA2"/>
    <w:rsid w:val="00A16F9C"/>
    <w:rsid w:val="00A1726E"/>
    <w:rsid w:val="00A17DFF"/>
    <w:rsid w:val="00A204CF"/>
    <w:rsid w:val="00A20F27"/>
    <w:rsid w:val="00A2149A"/>
    <w:rsid w:val="00A21943"/>
    <w:rsid w:val="00A22887"/>
    <w:rsid w:val="00A2289F"/>
    <w:rsid w:val="00A23D49"/>
    <w:rsid w:val="00A24D08"/>
    <w:rsid w:val="00A25BF6"/>
    <w:rsid w:val="00A26088"/>
    <w:rsid w:val="00A27004"/>
    <w:rsid w:val="00A2796B"/>
    <w:rsid w:val="00A27A21"/>
    <w:rsid w:val="00A27D5C"/>
    <w:rsid w:val="00A30307"/>
    <w:rsid w:val="00A30C29"/>
    <w:rsid w:val="00A30E55"/>
    <w:rsid w:val="00A3145D"/>
    <w:rsid w:val="00A31AF0"/>
    <w:rsid w:val="00A31BB6"/>
    <w:rsid w:val="00A32BBD"/>
    <w:rsid w:val="00A32D3F"/>
    <w:rsid w:val="00A33910"/>
    <w:rsid w:val="00A340C2"/>
    <w:rsid w:val="00A34DD6"/>
    <w:rsid w:val="00A357B4"/>
    <w:rsid w:val="00A359DC"/>
    <w:rsid w:val="00A36819"/>
    <w:rsid w:val="00A36989"/>
    <w:rsid w:val="00A36D1C"/>
    <w:rsid w:val="00A40D81"/>
    <w:rsid w:val="00A41819"/>
    <w:rsid w:val="00A421C6"/>
    <w:rsid w:val="00A42505"/>
    <w:rsid w:val="00A428F3"/>
    <w:rsid w:val="00A42B72"/>
    <w:rsid w:val="00A43628"/>
    <w:rsid w:val="00A45145"/>
    <w:rsid w:val="00A468AB"/>
    <w:rsid w:val="00A47C55"/>
    <w:rsid w:val="00A502C1"/>
    <w:rsid w:val="00A5092D"/>
    <w:rsid w:val="00A51B31"/>
    <w:rsid w:val="00A538AD"/>
    <w:rsid w:val="00A53EDF"/>
    <w:rsid w:val="00A54192"/>
    <w:rsid w:val="00A5499A"/>
    <w:rsid w:val="00A55BBE"/>
    <w:rsid w:val="00A55E9C"/>
    <w:rsid w:val="00A564F8"/>
    <w:rsid w:val="00A572A3"/>
    <w:rsid w:val="00A6035E"/>
    <w:rsid w:val="00A60790"/>
    <w:rsid w:val="00A60BBA"/>
    <w:rsid w:val="00A61196"/>
    <w:rsid w:val="00A6144C"/>
    <w:rsid w:val="00A6161B"/>
    <w:rsid w:val="00A61E49"/>
    <w:rsid w:val="00A62ABB"/>
    <w:rsid w:val="00A62DB0"/>
    <w:rsid w:val="00A63588"/>
    <w:rsid w:val="00A644D9"/>
    <w:rsid w:val="00A6490F"/>
    <w:rsid w:val="00A65495"/>
    <w:rsid w:val="00A66088"/>
    <w:rsid w:val="00A66617"/>
    <w:rsid w:val="00A671F8"/>
    <w:rsid w:val="00A673A4"/>
    <w:rsid w:val="00A67CDE"/>
    <w:rsid w:val="00A701EE"/>
    <w:rsid w:val="00A70535"/>
    <w:rsid w:val="00A70A50"/>
    <w:rsid w:val="00A724AE"/>
    <w:rsid w:val="00A731E0"/>
    <w:rsid w:val="00A73329"/>
    <w:rsid w:val="00A74DE2"/>
    <w:rsid w:val="00A75C7C"/>
    <w:rsid w:val="00A76A15"/>
    <w:rsid w:val="00A76F06"/>
    <w:rsid w:val="00A778F5"/>
    <w:rsid w:val="00A82359"/>
    <w:rsid w:val="00A82A80"/>
    <w:rsid w:val="00A83D72"/>
    <w:rsid w:val="00A865D2"/>
    <w:rsid w:val="00A869F1"/>
    <w:rsid w:val="00A8751E"/>
    <w:rsid w:val="00A90983"/>
    <w:rsid w:val="00A90DFA"/>
    <w:rsid w:val="00A9149B"/>
    <w:rsid w:val="00A92781"/>
    <w:rsid w:val="00A94C20"/>
    <w:rsid w:val="00A94EF6"/>
    <w:rsid w:val="00A95B22"/>
    <w:rsid w:val="00A96ED6"/>
    <w:rsid w:val="00A973E0"/>
    <w:rsid w:val="00A97427"/>
    <w:rsid w:val="00AA1137"/>
    <w:rsid w:val="00AA227F"/>
    <w:rsid w:val="00AA3BC7"/>
    <w:rsid w:val="00AA5502"/>
    <w:rsid w:val="00AA6BC6"/>
    <w:rsid w:val="00AA6CB9"/>
    <w:rsid w:val="00AA754A"/>
    <w:rsid w:val="00AB074D"/>
    <w:rsid w:val="00AB099E"/>
    <w:rsid w:val="00AB0BF1"/>
    <w:rsid w:val="00AB1FF2"/>
    <w:rsid w:val="00AB20F4"/>
    <w:rsid w:val="00AB3541"/>
    <w:rsid w:val="00AB4328"/>
    <w:rsid w:val="00AB4556"/>
    <w:rsid w:val="00AB471C"/>
    <w:rsid w:val="00AB4BDB"/>
    <w:rsid w:val="00AB5563"/>
    <w:rsid w:val="00AB55D5"/>
    <w:rsid w:val="00AB57ED"/>
    <w:rsid w:val="00AB5CFD"/>
    <w:rsid w:val="00AB5FA0"/>
    <w:rsid w:val="00AB6540"/>
    <w:rsid w:val="00AB6A95"/>
    <w:rsid w:val="00AC08CA"/>
    <w:rsid w:val="00AC0B13"/>
    <w:rsid w:val="00AC3274"/>
    <w:rsid w:val="00AC3C3F"/>
    <w:rsid w:val="00AC5B5B"/>
    <w:rsid w:val="00AC5D76"/>
    <w:rsid w:val="00AC713F"/>
    <w:rsid w:val="00AD1BBC"/>
    <w:rsid w:val="00AD28BB"/>
    <w:rsid w:val="00AD2E27"/>
    <w:rsid w:val="00AD3553"/>
    <w:rsid w:val="00AD47CC"/>
    <w:rsid w:val="00AD4D6B"/>
    <w:rsid w:val="00AD528A"/>
    <w:rsid w:val="00AD5A61"/>
    <w:rsid w:val="00AD5F6B"/>
    <w:rsid w:val="00AD6C7F"/>
    <w:rsid w:val="00AD6D53"/>
    <w:rsid w:val="00AD7D87"/>
    <w:rsid w:val="00AD7FE4"/>
    <w:rsid w:val="00AE010B"/>
    <w:rsid w:val="00AE0A2E"/>
    <w:rsid w:val="00AE0E6F"/>
    <w:rsid w:val="00AE1C1D"/>
    <w:rsid w:val="00AE20BD"/>
    <w:rsid w:val="00AE2261"/>
    <w:rsid w:val="00AE2A68"/>
    <w:rsid w:val="00AE2C99"/>
    <w:rsid w:val="00AE2E49"/>
    <w:rsid w:val="00AE2FEB"/>
    <w:rsid w:val="00AE354C"/>
    <w:rsid w:val="00AE45AB"/>
    <w:rsid w:val="00AE58F6"/>
    <w:rsid w:val="00AE598A"/>
    <w:rsid w:val="00AE6E1C"/>
    <w:rsid w:val="00AE7861"/>
    <w:rsid w:val="00AF06B7"/>
    <w:rsid w:val="00AF1312"/>
    <w:rsid w:val="00AF14C1"/>
    <w:rsid w:val="00AF3094"/>
    <w:rsid w:val="00AF333A"/>
    <w:rsid w:val="00AF4B07"/>
    <w:rsid w:val="00AF571F"/>
    <w:rsid w:val="00AF6186"/>
    <w:rsid w:val="00AF78A6"/>
    <w:rsid w:val="00AF7A3A"/>
    <w:rsid w:val="00B004C0"/>
    <w:rsid w:val="00B01A31"/>
    <w:rsid w:val="00B01CFC"/>
    <w:rsid w:val="00B024D8"/>
    <w:rsid w:val="00B02956"/>
    <w:rsid w:val="00B02E66"/>
    <w:rsid w:val="00B02F38"/>
    <w:rsid w:val="00B031AA"/>
    <w:rsid w:val="00B032EF"/>
    <w:rsid w:val="00B037B5"/>
    <w:rsid w:val="00B03AFF"/>
    <w:rsid w:val="00B03EBF"/>
    <w:rsid w:val="00B042A6"/>
    <w:rsid w:val="00B04452"/>
    <w:rsid w:val="00B050BC"/>
    <w:rsid w:val="00B062B9"/>
    <w:rsid w:val="00B06433"/>
    <w:rsid w:val="00B07305"/>
    <w:rsid w:val="00B10A0A"/>
    <w:rsid w:val="00B10C7A"/>
    <w:rsid w:val="00B1191A"/>
    <w:rsid w:val="00B1205E"/>
    <w:rsid w:val="00B12325"/>
    <w:rsid w:val="00B12731"/>
    <w:rsid w:val="00B15712"/>
    <w:rsid w:val="00B15B3C"/>
    <w:rsid w:val="00B160DB"/>
    <w:rsid w:val="00B16FF6"/>
    <w:rsid w:val="00B17FB8"/>
    <w:rsid w:val="00B20836"/>
    <w:rsid w:val="00B20937"/>
    <w:rsid w:val="00B20D80"/>
    <w:rsid w:val="00B21477"/>
    <w:rsid w:val="00B21A6E"/>
    <w:rsid w:val="00B21ACF"/>
    <w:rsid w:val="00B235BB"/>
    <w:rsid w:val="00B242B3"/>
    <w:rsid w:val="00B2471E"/>
    <w:rsid w:val="00B24B88"/>
    <w:rsid w:val="00B24E31"/>
    <w:rsid w:val="00B26D91"/>
    <w:rsid w:val="00B26FBC"/>
    <w:rsid w:val="00B27A44"/>
    <w:rsid w:val="00B27CA6"/>
    <w:rsid w:val="00B30BBF"/>
    <w:rsid w:val="00B31EA4"/>
    <w:rsid w:val="00B32EFA"/>
    <w:rsid w:val="00B33528"/>
    <w:rsid w:val="00B33778"/>
    <w:rsid w:val="00B33C03"/>
    <w:rsid w:val="00B33C1F"/>
    <w:rsid w:val="00B34841"/>
    <w:rsid w:val="00B35F62"/>
    <w:rsid w:val="00B36AD9"/>
    <w:rsid w:val="00B37067"/>
    <w:rsid w:val="00B37124"/>
    <w:rsid w:val="00B40EFD"/>
    <w:rsid w:val="00B4167B"/>
    <w:rsid w:val="00B41BEF"/>
    <w:rsid w:val="00B422D9"/>
    <w:rsid w:val="00B426D1"/>
    <w:rsid w:val="00B44984"/>
    <w:rsid w:val="00B44E56"/>
    <w:rsid w:val="00B46543"/>
    <w:rsid w:val="00B46A5F"/>
    <w:rsid w:val="00B47D33"/>
    <w:rsid w:val="00B502CE"/>
    <w:rsid w:val="00B5082B"/>
    <w:rsid w:val="00B50EDF"/>
    <w:rsid w:val="00B514C0"/>
    <w:rsid w:val="00B51B81"/>
    <w:rsid w:val="00B51FA8"/>
    <w:rsid w:val="00B528FF"/>
    <w:rsid w:val="00B52975"/>
    <w:rsid w:val="00B52BE0"/>
    <w:rsid w:val="00B53713"/>
    <w:rsid w:val="00B53908"/>
    <w:rsid w:val="00B54133"/>
    <w:rsid w:val="00B54C0C"/>
    <w:rsid w:val="00B54FF3"/>
    <w:rsid w:val="00B56C1A"/>
    <w:rsid w:val="00B5707F"/>
    <w:rsid w:val="00B571B0"/>
    <w:rsid w:val="00B572E8"/>
    <w:rsid w:val="00B6018F"/>
    <w:rsid w:val="00B61025"/>
    <w:rsid w:val="00B62A00"/>
    <w:rsid w:val="00B6305C"/>
    <w:rsid w:val="00B63658"/>
    <w:rsid w:val="00B637B9"/>
    <w:rsid w:val="00B65128"/>
    <w:rsid w:val="00B65441"/>
    <w:rsid w:val="00B656B4"/>
    <w:rsid w:val="00B65932"/>
    <w:rsid w:val="00B6736F"/>
    <w:rsid w:val="00B701ED"/>
    <w:rsid w:val="00B71440"/>
    <w:rsid w:val="00B71CE3"/>
    <w:rsid w:val="00B720CE"/>
    <w:rsid w:val="00B7281D"/>
    <w:rsid w:val="00B74CF9"/>
    <w:rsid w:val="00B74F65"/>
    <w:rsid w:val="00B75D5E"/>
    <w:rsid w:val="00B75D91"/>
    <w:rsid w:val="00B7684E"/>
    <w:rsid w:val="00B80021"/>
    <w:rsid w:val="00B8086C"/>
    <w:rsid w:val="00B80A72"/>
    <w:rsid w:val="00B80F14"/>
    <w:rsid w:val="00B81403"/>
    <w:rsid w:val="00B82583"/>
    <w:rsid w:val="00B8309F"/>
    <w:rsid w:val="00B8350A"/>
    <w:rsid w:val="00B83B4F"/>
    <w:rsid w:val="00B849DD"/>
    <w:rsid w:val="00B861B4"/>
    <w:rsid w:val="00B868B5"/>
    <w:rsid w:val="00B86DFE"/>
    <w:rsid w:val="00B86EDA"/>
    <w:rsid w:val="00B87FD6"/>
    <w:rsid w:val="00B900C0"/>
    <w:rsid w:val="00B90990"/>
    <w:rsid w:val="00B922FF"/>
    <w:rsid w:val="00B92491"/>
    <w:rsid w:val="00B927B1"/>
    <w:rsid w:val="00B9281E"/>
    <w:rsid w:val="00B93925"/>
    <w:rsid w:val="00B94020"/>
    <w:rsid w:val="00B94639"/>
    <w:rsid w:val="00B94EF1"/>
    <w:rsid w:val="00B95187"/>
    <w:rsid w:val="00B95F6D"/>
    <w:rsid w:val="00B97655"/>
    <w:rsid w:val="00BA1309"/>
    <w:rsid w:val="00BA1765"/>
    <w:rsid w:val="00BA282B"/>
    <w:rsid w:val="00BA2D55"/>
    <w:rsid w:val="00BA3743"/>
    <w:rsid w:val="00BA374E"/>
    <w:rsid w:val="00BA6028"/>
    <w:rsid w:val="00BA71B1"/>
    <w:rsid w:val="00BA732C"/>
    <w:rsid w:val="00BB0637"/>
    <w:rsid w:val="00BB07E7"/>
    <w:rsid w:val="00BB08B1"/>
    <w:rsid w:val="00BB0C2A"/>
    <w:rsid w:val="00BB17BC"/>
    <w:rsid w:val="00BB2196"/>
    <w:rsid w:val="00BB33CA"/>
    <w:rsid w:val="00BB345F"/>
    <w:rsid w:val="00BB4733"/>
    <w:rsid w:val="00BB55D1"/>
    <w:rsid w:val="00BB5883"/>
    <w:rsid w:val="00BB5BA0"/>
    <w:rsid w:val="00BB5EF3"/>
    <w:rsid w:val="00BB6429"/>
    <w:rsid w:val="00BB68EA"/>
    <w:rsid w:val="00BB7454"/>
    <w:rsid w:val="00BC035A"/>
    <w:rsid w:val="00BC09A4"/>
    <w:rsid w:val="00BC1C27"/>
    <w:rsid w:val="00BC288B"/>
    <w:rsid w:val="00BC3450"/>
    <w:rsid w:val="00BC4051"/>
    <w:rsid w:val="00BC62B6"/>
    <w:rsid w:val="00BC6A60"/>
    <w:rsid w:val="00BC6A8E"/>
    <w:rsid w:val="00BC6BBF"/>
    <w:rsid w:val="00BC71DC"/>
    <w:rsid w:val="00BC7338"/>
    <w:rsid w:val="00BC7CDA"/>
    <w:rsid w:val="00BC7F47"/>
    <w:rsid w:val="00BD01F7"/>
    <w:rsid w:val="00BD08DC"/>
    <w:rsid w:val="00BD0F02"/>
    <w:rsid w:val="00BD12F1"/>
    <w:rsid w:val="00BD1572"/>
    <w:rsid w:val="00BD1927"/>
    <w:rsid w:val="00BD26B4"/>
    <w:rsid w:val="00BD401D"/>
    <w:rsid w:val="00BD4ECE"/>
    <w:rsid w:val="00BD5E12"/>
    <w:rsid w:val="00BD5FB3"/>
    <w:rsid w:val="00BD65AA"/>
    <w:rsid w:val="00BE0172"/>
    <w:rsid w:val="00BE0CC8"/>
    <w:rsid w:val="00BE14E3"/>
    <w:rsid w:val="00BE1ED5"/>
    <w:rsid w:val="00BE331F"/>
    <w:rsid w:val="00BE36EE"/>
    <w:rsid w:val="00BE3774"/>
    <w:rsid w:val="00BE3BF8"/>
    <w:rsid w:val="00BE41E5"/>
    <w:rsid w:val="00BE5C4B"/>
    <w:rsid w:val="00BE6954"/>
    <w:rsid w:val="00BE7D94"/>
    <w:rsid w:val="00BF0297"/>
    <w:rsid w:val="00BF0BBB"/>
    <w:rsid w:val="00BF381A"/>
    <w:rsid w:val="00BF4109"/>
    <w:rsid w:val="00BF4CC3"/>
    <w:rsid w:val="00BF5A57"/>
    <w:rsid w:val="00BF6C53"/>
    <w:rsid w:val="00C0082F"/>
    <w:rsid w:val="00C01DAA"/>
    <w:rsid w:val="00C0435B"/>
    <w:rsid w:val="00C04C88"/>
    <w:rsid w:val="00C054C7"/>
    <w:rsid w:val="00C057B5"/>
    <w:rsid w:val="00C05FC5"/>
    <w:rsid w:val="00C10A50"/>
    <w:rsid w:val="00C13551"/>
    <w:rsid w:val="00C14122"/>
    <w:rsid w:val="00C1684A"/>
    <w:rsid w:val="00C17A08"/>
    <w:rsid w:val="00C20558"/>
    <w:rsid w:val="00C20C31"/>
    <w:rsid w:val="00C20DA6"/>
    <w:rsid w:val="00C213B4"/>
    <w:rsid w:val="00C21C39"/>
    <w:rsid w:val="00C22687"/>
    <w:rsid w:val="00C23326"/>
    <w:rsid w:val="00C24125"/>
    <w:rsid w:val="00C24795"/>
    <w:rsid w:val="00C266D1"/>
    <w:rsid w:val="00C266DF"/>
    <w:rsid w:val="00C27229"/>
    <w:rsid w:val="00C277E9"/>
    <w:rsid w:val="00C309FC"/>
    <w:rsid w:val="00C31451"/>
    <w:rsid w:val="00C32D42"/>
    <w:rsid w:val="00C32E4D"/>
    <w:rsid w:val="00C333A0"/>
    <w:rsid w:val="00C347D0"/>
    <w:rsid w:val="00C34A34"/>
    <w:rsid w:val="00C3616B"/>
    <w:rsid w:val="00C36496"/>
    <w:rsid w:val="00C36758"/>
    <w:rsid w:val="00C36A81"/>
    <w:rsid w:val="00C3712F"/>
    <w:rsid w:val="00C40758"/>
    <w:rsid w:val="00C40C9E"/>
    <w:rsid w:val="00C41974"/>
    <w:rsid w:val="00C42160"/>
    <w:rsid w:val="00C42247"/>
    <w:rsid w:val="00C4251F"/>
    <w:rsid w:val="00C42551"/>
    <w:rsid w:val="00C426CE"/>
    <w:rsid w:val="00C447AD"/>
    <w:rsid w:val="00C44E46"/>
    <w:rsid w:val="00C46262"/>
    <w:rsid w:val="00C479F3"/>
    <w:rsid w:val="00C50A33"/>
    <w:rsid w:val="00C51608"/>
    <w:rsid w:val="00C52F5A"/>
    <w:rsid w:val="00C531CD"/>
    <w:rsid w:val="00C5344F"/>
    <w:rsid w:val="00C53F4A"/>
    <w:rsid w:val="00C54125"/>
    <w:rsid w:val="00C54B01"/>
    <w:rsid w:val="00C55A2A"/>
    <w:rsid w:val="00C55B54"/>
    <w:rsid w:val="00C55BF3"/>
    <w:rsid w:val="00C5641F"/>
    <w:rsid w:val="00C56574"/>
    <w:rsid w:val="00C57A16"/>
    <w:rsid w:val="00C57FEA"/>
    <w:rsid w:val="00C6024C"/>
    <w:rsid w:val="00C6098E"/>
    <w:rsid w:val="00C6152C"/>
    <w:rsid w:val="00C621C2"/>
    <w:rsid w:val="00C62E61"/>
    <w:rsid w:val="00C64B21"/>
    <w:rsid w:val="00C64C3A"/>
    <w:rsid w:val="00C65DE2"/>
    <w:rsid w:val="00C666D6"/>
    <w:rsid w:val="00C66DAC"/>
    <w:rsid w:val="00C66DED"/>
    <w:rsid w:val="00C6723A"/>
    <w:rsid w:val="00C703AE"/>
    <w:rsid w:val="00C718F4"/>
    <w:rsid w:val="00C71E5B"/>
    <w:rsid w:val="00C72635"/>
    <w:rsid w:val="00C74188"/>
    <w:rsid w:val="00C743EB"/>
    <w:rsid w:val="00C7454E"/>
    <w:rsid w:val="00C74810"/>
    <w:rsid w:val="00C7590A"/>
    <w:rsid w:val="00C7654E"/>
    <w:rsid w:val="00C765B6"/>
    <w:rsid w:val="00C802B4"/>
    <w:rsid w:val="00C809F8"/>
    <w:rsid w:val="00C80AEE"/>
    <w:rsid w:val="00C8120C"/>
    <w:rsid w:val="00C82445"/>
    <w:rsid w:val="00C839A0"/>
    <w:rsid w:val="00C839C8"/>
    <w:rsid w:val="00C84A93"/>
    <w:rsid w:val="00C84B21"/>
    <w:rsid w:val="00C8553F"/>
    <w:rsid w:val="00C85BDB"/>
    <w:rsid w:val="00C85C6B"/>
    <w:rsid w:val="00C85EE6"/>
    <w:rsid w:val="00C864E6"/>
    <w:rsid w:val="00C866A5"/>
    <w:rsid w:val="00C90D68"/>
    <w:rsid w:val="00C91073"/>
    <w:rsid w:val="00C915FB"/>
    <w:rsid w:val="00C91D9C"/>
    <w:rsid w:val="00C939FE"/>
    <w:rsid w:val="00C93D46"/>
    <w:rsid w:val="00C942F5"/>
    <w:rsid w:val="00C95E03"/>
    <w:rsid w:val="00C96455"/>
    <w:rsid w:val="00CA02AD"/>
    <w:rsid w:val="00CA1DFD"/>
    <w:rsid w:val="00CA2073"/>
    <w:rsid w:val="00CA49F4"/>
    <w:rsid w:val="00CA4BDA"/>
    <w:rsid w:val="00CA5531"/>
    <w:rsid w:val="00CB05FB"/>
    <w:rsid w:val="00CB11F6"/>
    <w:rsid w:val="00CB1863"/>
    <w:rsid w:val="00CB1981"/>
    <w:rsid w:val="00CB1F66"/>
    <w:rsid w:val="00CB2951"/>
    <w:rsid w:val="00CB2958"/>
    <w:rsid w:val="00CB2AA9"/>
    <w:rsid w:val="00CB2E71"/>
    <w:rsid w:val="00CB2EAF"/>
    <w:rsid w:val="00CB30F4"/>
    <w:rsid w:val="00CB49A6"/>
    <w:rsid w:val="00CB5374"/>
    <w:rsid w:val="00CB5F25"/>
    <w:rsid w:val="00CC0077"/>
    <w:rsid w:val="00CC0C75"/>
    <w:rsid w:val="00CC19BB"/>
    <w:rsid w:val="00CC1B81"/>
    <w:rsid w:val="00CC1B9C"/>
    <w:rsid w:val="00CC1BE6"/>
    <w:rsid w:val="00CC25CD"/>
    <w:rsid w:val="00CC35FC"/>
    <w:rsid w:val="00CC3D65"/>
    <w:rsid w:val="00CC5201"/>
    <w:rsid w:val="00CC6798"/>
    <w:rsid w:val="00CC6E07"/>
    <w:rsid w:val="00CC7ACD"/>
    <w:rsid w:val="00CD02A6"/>
    <w:rsid w:val="00CD12E4"/>
    <w:rsid w:val="00CD1555"/>
    <w:rsid w:val="00CD1F03"/>
    <w:rsid w:val="00CD2745"/>
    <w:rsid w:val="00CD282B"/>
    <w:rsid w:val="00CD2A43"/>
    <w:rsid w:val="00CD49FF"/>
    <w:rsid w:val="00CD4C35"/>
    <w:rsid w:val="00CD5536"/>
    <w:rsid w:val="00CD606D"/>
    <w:rsid w:val="00CD6D2C"/>
    <w:rsid w:val="00CD7369"/>
    <w:rsid w:val="00CD7A63"/>
    <w:rsid w:val="00CD7EAF"/>
    <w:rsid w:val="00CE0B0E"/>
    <w:rsid w:val="00CE171B"/>
    <w:rsid w:val="00CE18F4"/>
    <w:rsid w:val="00CE2924"/>
    <w:rsid w:val="00CE2F1E"/>
    <w:rsid w:val="00CE37CD"/>
    <w:rsid w:val="00CE3831"/>
    <w:rsid w:val="00CE5234"/>
    <w:rsid w:val="00CE57A3"/>
    <w:rsid w:val="00CE702D"/>
    <w:rsid w:val="00CF1305"/>
    <w:rsid w:val="00CF31C7"/>
    <w:rsid w:val="00CF61DC"/>
    <w:rsid w:val="00CF674A"/>
    <w:rsid w:val="00CF6775"/>
    <w:rsid w:val="00CF6829"/>
    <w:rsid w:val="00CF69E0"/>
    <w:rsid w:val="00D00ABB"/>
    <w:rsid w:val="00D00C8F"/>
    <w:rsid w:val="00D01250"/>
    <w:rsid w:val="00D01B8A"/>
    <w:rsid w:val="00D02BC8"/>
    <w:rsid w:val="00D02EEC"/>
    <w:rsid w:val="00D02FD7"/>
    <w:rsid w:val="00D03551"/>
    <w:rsid w:val="00D03F2F"/>
    <w:rsid w:val="00D04969"/>
    <w:rsid w:val="00D053C4"/>
    <w:rsid w:val="00D0571E"/>
    <w:rsid w:val="00D06090"/>
    <w:rsid w:val="00D068EB"/>
    <w:rsid w:val="00D06A63"/>
    <w:rsid w:val="00D07A87"/>
    <w:rsid w:val="00D07E0E"/>
    <w:rsid w:val="00D10190"/>
    <w:rsid w:val="00D11411"/>
    <w:rsid w:val="00D11478"/>
    <w:rsid w:val="00D12302"/>
    <w:rsid w:val="00D12BD5"/>
    <w:rsid w:val="00D141F1"/>
    <w:rsid w:val="00D14EA2"/>
    <w:rsid w:val="00D15449"/>
    <w:rsid w:val="00D15ED0"/>
    <w:rsid w:val="00D17586"/>
    <w:rsid w:val="00D17B2B"/>
    <w:rsid w:val="00D20420"/>
    <w:rsid w:val="00D21B3E"/>
    <w:rsid w:val="00D21FED"/>
    <w:rsid w:val="00D22F55"/>
    <w:rsid w:val="00D232BF"/>
    <w:rsid w:val="00D24251"/>
    <w:rsid w:val="00D2463D"/>
    <w:rsid w:val="00D250A1"/>
    <w:rsid w:val="00D25C74"/>
    <w:rsid w:val="00D26AC8"/>
    <w:rsid w:val="00D272F4"/>
    <w:rsid w:val="00D30CCA"/>
    <w:rsid w:val="00D30D2D"/>
    <w:rsid w:val="00D31595"/>
    <w:rsid w:val="00D316A2"/>
    <w:rsid w:val="00D31E15"/>
    <w:rsid w:val="00D32113"/>
    <w:rsid w:val="00D33945"/>
    <w:rsid w:val="00D343E2"/>
    <w:rsid w:val="00D34E4E"/>
    <w:rsid w:val="00D3511E"/>
    <w:rsid w:val="00D3536B"/>
    <w:rsid w:val="00D35D21"/>
    <w:rsid w:val="00D35E49"/>
    <w:rsid w:val="00D361A2"/>
    <w:rsid w:val="00D36F12"/>
    <w:rsid w:val="00D4045E"/>
    <w:rsid w:val="00D41355"/>
    <w:rsid w:val="00D42A06"/>
    <w:rsid w:val="00D442AC"/>
    <w:rsid w:val="00D44B14"/>
    <w:rsid w:val="00D44C2E"/>
    <w:rsid w:val="00D45414"/>
    <w:rsid w:val="00D45681"/>
    <w:rsid w:val="00D45ECF"/>
    <w:rsid w:val="00D46A05"/>
    <w:rsid w:val="00D50B62"/>
    <w:rsid w:val="00D50DED"/>
    <w:rsid w:val="00D511B8"/>
    <w:rsid w:val="00D519DB"/>
    <w:rsid w:val="00D524F8"/>
    <w:rsid w:val="00D53C0F"/>
    <w:rsid w:val="00D53CD3"/>
    <w:rsid w:val="00D54F61"/>
    <w:rsid w:val="00D55A4F"/>
    <w:rsid w:val="00D56606"/>
    <w:rsid w:val="00D566BD"/>
    <w:rsid w:val="00D56CAC"/>
    <w:rsid w:val="00D57A4D"/>
    <w:rsid w:val="00D60437"/>
    <w:rsid w:val="00D60AA7"/>
    <w:rsid w:val="00D60D87"/>
    <w:rsid w:val="00D60D94"/>
    <w:rsid w:val="00D60F80"/>
    <w:rsid w:val="00D61EAA"/>
    <w:rsid w:val="00D62447"/>
    <w:rsid w:val="00D625FF"/>
    <w:rsid w:val="00D6432B"/>
    <w:rsid w:val="00D6435F"/>
    <w:rsid w:val="00D646A4"/>
    <w:rsid w:val="00D657C9"/>
    <w:rsid w:val="00D663AA"/>
    <w:rsid w:val="00D67A9F"/>
    <w:rsid w:val="00D70D6B"/>
    <w:rsid w:val="00D726A7"/>
    <w:rsid w:val="00D72D44"/>
    <w:rsid w:val="00D72E09"/>
    <w:rsid w:val="00D751DF"/>
    <w:rsid w:val="00D75D92"/>
    <w:rsid w:val="00D75E28"/>
    <w:rsid w:val="00D76419"/>
    <w:rsid w:val="00D76E8E"/>
    <w:rsid w:val="00D772C2"/>
    <w:rsid w:val="00D77757"/>
    <w:rsid w:val="00D77AA8"/>
    <w:rsid w:val="00D77E29"/>
    <w:rsid w:val="00D8008E"/>
    <w:rsid w:val="00D80714"/>
    <w:rsid w:val="00D80C03"/>
    <w:rsid w:val="00D82C45"/>
    <w:rsid w:val="00D83467"/>
    <w:rsid w:val="00D835EA"/>
    <w:rsid w:val="00D83FDE"/>
    <w:rsid w:val="00D84C4E"/>
    <w:rsid w:val="00D85937"/>
    <w:rsid w:val="00D86103"/>
    <w:rsid w:val="00D865A8"/>
    <w:rsid w:val="00D86824"/>
    <w:rsid w:val="00D9038F"/>
    <w:rsid w:val="00D908A8"/>
    <w:rsid w:val="00D90B41"/>
    <w:rsid w:val="00D91793"/>
    <w:rsid w:val="00D917DF"/>
    <w:rsid w:val="00D9191F"/>
    <w:rsid w:val="00D939CE"/>
    <w:rsid w:val="00D9628D"/>
    <w:rsid w:val="00D963C6"/>
    <w:rsid w:val="00D96985"/>
    <w:rsid w:val="00D974DF"/>
    <w:rsid w:val="00D977B6"/>
    <w:rsid w:val="00DA1582"/>
    <w:rsid w:val="00DA16D4"/>
    <w:rsid w:val="00DA3ACE"/>
    <w:rsid w:val="00DA449F"/>
    <w:rsid w:val="00DA4A31"/>
    <w:rsid w:val="00DA4BBE"/>
    <w:rsid w:val="00DA61F2"/>
    <w:rsid w:val="00DA6F67"/>
    <w:rsid w:val="00DA794A"/>
    <w:rsid w:val="00DA7B04"/>
    <w:rsid w:val="00DB0ACA"/>
    <w:rsid w:val="00DB36C2"/>
    <w:rsid w:val="00DB53E3"/>
    <w:rsid w:val="00DB5802"/>
    <w:rsid w:val="00DB5BE0"/>
    <w:rsid w:val="00DB5E03"/>
    <w:rsid w:val="00DB6816"/>
    <w:rsid w:val="00DB7196"/>
    <w:rsid w:val="00DB7A23"/>
    <w:rsid w:val="00DC004D"/>
    <w:rsid w:val="00DC073D"/>
    <w:rsid w:val="00DC169B"/>
    <w:rsid w:val="00DC21A1"/>
    <w:rsid w:val="00DC2AB9"/>
    <w:rsid w:val="00DC3CE9"/>
    <w:rsid w:val="00DC4F21"/>
    <w:rsid w:val="00DC5C0A"/>
    <w:rsid w:val="00DC5C79"/>
    <w:rsid w:val="00DC63F0"/>
    <w:rsid w:val="00DC6709"/>
    <w:rsid w:val="00DD08C6"/>
    <w:rsid w:val="00DD4675"/>
    <w:rsid w:val="00DD6569"/>
    <w:rsid w:val="00DD65C8"/>
    <w:rsid w:val="00DD6EE5"/>
    <w:rsid w:val="00DD73E6"/>
    <w:rsid w:val="00DD7BB1"/>
    <w:rsid w:val="00DD7E4D"/>
    <w:rsid w:val="00DE12FA"/>
    <w:rsid w:val="00DE1B2B"/>
    <w:rsid w:val="00DE1B8E"/>
    <w:rsid w:val="00DE1D72"/>
    <w:rsid w:val="00DE2615"/>
    <w:rsid w:val="00DE2636"/>
    <w:rsid w:val="00DE2B43"/>
    <w:rsid w:val="00DE386C"/>
    <w:rsid w:val="00DE4D35"/>
    <w:rsid w:val="00DE4F1D"/>
    <w:rsid w:val="00DE57D2"/>
    <w:rsid w:val="00DE5B89"/>
    <w:rsid w:val="00DE5F5B"/>
    <w:rsid w:val="00DE6486"/>
    <w:rsid w:val="00DF0549"/>
    <w:rsid w:val="00DF098B"/>
    <w:rsid w:val="00DF11C4"/>
    <w:rsid w:val="00DF210C"/>
    <w:rsid w:val="00DF31EC"/>
    <w:rsid w:val="00DF36AB"/>
    <w:rsid w:val="00DF4359"/>
    <w:rsid w:val="00DF4B6A"/>
    <w:rsid w:val="00DF7645"/>
    <w:rsid w:val="00E00507"/>
    <w:rsid w:val="00E0196F"/>
    <w:rsid w:val="00E02C09"/>
    <w:rsid w:val="00E03A9A"/>
    <w:rsid w:val="00E047A1"/>
    <w:rsid w:val="00E04C7E"/>
    <w:rsid w:val="00E04D59"/>
    <w:rsid w:val="00E058E0"/>
    <w:rsid w:val="00E07B10"/>
    <w:rsid w:val="00E07DA1"/>
    <w:rsid w:val="00E10253"/>
    <w:rsid w:val="00E11FED"/>
    <w:rsid w:val="00E12096"/>
    <w:rsid w:val="00E123C7"/>
    <w:rsid w:val="00E123CB"/>
    <w:rsid w:val="00E13F4F"/>
    <w:rsid w:val="00E142B3"/>
    <w:rsid w:val="00E14CE9"/>
    <w:rsid w:val="00E14E6A"/>
    <w:rsid w:val="00E1557C"/>
    <w:rsid w:val="00E15AAD"/>
    <w:rsid w:val="00E17700"/>
    <w:rsid w:val="00E20356"/>
    <w:rsid w:val="00E20E13"/>
    <w:rsid w:val="00E2110E"/>
    <w:rsid w:val="00E213E0"/>
    <w:rsid w:val="00E219AF"/>
    <w:rsid w:val="00E21DBC"/>
    <w:rsid w:val="00E2276E"/>
    <w:rsid w:val="00E22F37"/>
    <w:rsid w:val="00E231A3"/>
    <w:rsid w:val="00E2348C"/>
    <w:rsid w:val="00E238C9"/>
    <w:rsid w:val="00E242EE"/>
    <w:rsid w:val="00E25013"/>
    <w:rsid w:val="00E25BA7"/>
    <w:rsid w:val="00E25D3C"/>
    <w:rsid w:val="00E26BC9"/>
    <w:rsid w:val="00E275D7"/>
    <w:rsid w:val="00E276EA"/>
    <w:rsid w:val="00E27BC8"/>
    <w:rsid w:val="00E27DBE"/>
    <w:rsid w:val="00E30158"/>
    <w:rsid w:val="00E32309"/>
    <w:rsid w:val="00E32AB1"/>
    <w:rsid w:val="00E330FF"/>
    <w:rsid w:val="00E3344B"/>
    <w:rsid w:val="00E34142"/>
    <w:rsid w:val="00E341F1"/>
    <w:rsid w:val="00E342C8"/>
    <w:rsid w:val="00E34696"/>
    <w:rsid w:val="00E3512E"/>
    <w:rsid w:val="00E35615"/>
    <w:rsid w:val="00E35AE3"/>
    <w:rsid w:val="00E36070"/>
    <w:rsid w:val="00E36109"/>
    <w:rsid w:val="00E361FC"/>
    <w:rsid w:val="00E36C71"/>
    <w:rsid w:val="00E37E57"/>
    <w:rsid w:val="00E40404"/>
    <w:rsid w:val="00E4133A"/>
    <w:rsid w:val="00E414D5"/>
    <w:rsid w:val="00E43688"/>
    <w:rsid w:val="00E43BD7"/>
    <w:rsid w:val="00E448CC"/>
    <w:rsid w:val="00E44F6C"/>
    <w:rsid w:val="00E451F3"/>
    <w:rsid w:val="00E4590A"/>
    <w:rsid w:val="00E459C6"/>
    <w:rsid w:val="00E45E0B"/>
    <w:rsid w:val="00E4696D"/>
    <w:rsid w:val="00E46AD8"/>
    <w:rsid w:val="00E46B26"/>
    <w:rsid w:val="00E47589"/>
    <w:rsid w:val="00E47F92"/>
    <w:rsid w:val="00E508EE"/>
    <w:rsid w:val="00E50D23"/>
    <w:rsid w:val="00E51123"/>
    <w:rsid w:val="00E52512"/>
    <w:rsid w:val="00E52A54"/>
    <w:rsid w:val="00E5317C"/>
    <w:rsid w:val="00E5382C"/>
    <w:rsid w:val="00E56B5F"/>
    <w:rsid w:val="00E606DE"/>
    <w:rsid w:val="00E609AB"/>
    <w:rsid w:val="00E63FD9"/>
    <w:rsid w:val="00E64915"/>
    <w:rsid w:val="00E6492C"/>
    <w:rsid w:val="00E649A2"/>
    <w:rsid w:val="00E64C3C"/>
    <w:rsid w:val="00E650F7"/>
    <w:rsid w:val="00E65D18"/>
    <w:rsid w:val="00E661D4"/>
    <w:rsid w:val="00E679D1"/>
    <w:rsid w:val="00E70091"/>
    <w:rsid w:val="00E70389"/>
    <w:rsid w:val="00E70CCB"/>
    <w:rsid w:val="00E7101E"/>
    <w:rsid w:val="00E720F5"/>
    <w:rsid w:val="00E72E8C"/>
    <w:rsid w:val="00E72EE9"/>
    <w:rsid w:val="00E72F9B"/>
    <w:rsid w:val="00E75497"/>
    <w:rsid w:val="00E75713"/>
    <w:rsid w:val="00E76D47"/>
    <w:rsid w:val="00E77D7A"/>
    <w:rsid w:val="00E826F1"/>
    <w:rsid w:val="00E82B57"/>
    <w:rsid w:val="00E82F02"/>
    <w:rsid w:val="00E83BC9"/>
    <w:rsid w:val="00E83EE3"/>
    <w:rsid w:val="00E849F7"/>
    <w:rsid w:val="00E84DC9"/>
    <w:rsid w:val="00E8525D"/>
    <w:rsid w:val="00E8528E"/>
    <w:rsid w:val="00E8561B"/>
    <w:rsid w:val="00E86013"/>
    <w:rsid w:val="00E861EC"/>
    <w:rsid w:val="00E86B52"/>
    <w:rsid w:val="00E90214"/>
    <w:rsid w:val="00E90302"/>
    <w:rsid w:val="00E91415"/>
    <w:rsid w:val="00E92724"/>
    <w:rsid w:val="00E9275C"/>
    <w:rsid w:val="00E92E3F"/>
    <w:rsid w:val="00E93934"/>
    <w:rsid w:val="00E941C1"/>
    <w:rsid w:val="00E944D0"/>
    <w:rsid w:val="00E9597F"/>
    <w:rsid w:val="00E9676D"/>
    <w:rsid w:val="00E970F1"/>
    <w:rsid w:val="00E97396"/>
    <w:rsid w:val="00E976E2"/>
    <w:rsid w:val="00EA185E"/>
    <w:rsid w:val="00EA447F"/>
    <w:rsid w:val="00EA4A7A"/>
    <w:rsid w:val="00EA4AC4"/>
    <w:rsid w:val="00EA592A"/>
    <w:rsid w:val="00EA5B8C"/>
    <w:rsid w:val="00EA62A6"/>
    <w:rsid w:val="00EA6370"/>
    <w:rsid w:val="00EA737F"/>
    <w:rsid w:val="00EA7479"/>
    <w:rsid w:val="00EA78D0"/>
    <w:rsid w:val="00EB08C5"/>
    <w:rsid w:val="00EB0B96"/>
    <w:rsid w:val="00EB14E4"/>
    <w:rsid w:val="00EB179B"/>
    <w:rsid w:val="00EB1B7C"/>
    <w:rsid w:val="00EB1B9B"/>
    <w:rsid w:val="00EB24B0"/>
    <w:rsid w:val="00EB26FA"/>
    <w:rsid w:val="00EB32A5"/>
    <w:rsid w:val="00EB34ED"/>
    <w:rsid w:val="00EB3A01"/>
    <w:rsid w:val="00EB42A1"/>
    <w:rsid w:val="00EB469B"/>
    <w:rsid w:val="00EB6180"/>
    <w:rsid w:val="00EB6890"/>
    <w:rsid w:val="00EB689F"/>
    <w:rsid w:val="00EB7A75"/>
    <w:rsid w:val="00EB7BE0"/>
    <w:rsid w:val="00EB7F3A"/>
    <w:rsid w:val="00EC0270"/>
    <w:rsid w:val="00EC0A5A"/>
    <w:rsid w:val="00EC315E"/>
    <w:rsid w:val="00EC3B19"/>
    <w:rsid w:val="00EC3D35"/>
    <w:rsid w:val="00EC3E0D"/>
    <w:rsid w:val="00EC452A"/>
    <w:rsid w:val="00EC59B6"/>
    <w:rsid w:val="00EC73CB"/>
    <w:rsid w:val="00ED077C"/>
    <w:rsid w:val="00ED0B67"/>
    <w:rsid w:val="00ED1190"/>
    <w:rsid w:val="00ED24BF"/>
    <w:rsid w:val="00ED262E"/>
    <w:rsid w:val="00ED29DC"/>
    <w:rsid w:val="00ED3117"/>
    <w:rsid w:val="00ED4DA6"/>
    <w:rsid w:val="00ED5AF5"/>
    <w:rsid w:val="00ED5F85"/>
    <w:rsid w:val="00ED621A"/>
    <w:rsid w:val="00ED6544"/>
    <w:rsid w:val="00ED6547"/>
    <w:rsid w:val="00ED6D2F"/>
    <w:rsid w:val="00ED72BC"/>
    <w:rsid w:val="00ED78ED"/>
    <w:rsid w:val="00EE0277"/>
    <w:rsid w:val="00EE1365"/>
    <w:rsid w:val="00EE1DA9"/>
    <w:rsid w:val="00EE1F53"/>
    <w:rsid w:val="00EE1FB3"/>
    <w:rsid w:val="00EE2B56"/>
    <w:rsid w:val="00EE37F8"/>
    <w:rsid w:val="00EE3E00"/>
    <w:rsid w:val="00EE4A6E"/>
    <w:rsid w:val="00EE4FE4"/>
    <w:rsid w:val="00EE50EE"/>
    <w:rsid w:val="00EE5DD2"/>
    <w:rsid w:val="00EE6223"/>
    <w:rsid w:val="00EE6C65"/>
    <w:rsid w:val="00EF0073"/>
    <w:rsid w:val="00EF0317"/>
    <w:rsid w:val="00EF0FF3"/>
    <w:rsid w:val="00EF12AB"/>
    <w:rsid w:val="00EF1FDF"/>
    <w:rsid w:val="00EF32A4"/>
    <w:rsid w:val="00EF41F1"/>
    <w:rsid w:val="00EF4368"/>
    <w:rsid w:val="00EF4F08"/>
    <w:rsid w:val="00EF4FF6"/>
    <w:rsid w:val="00EF573B"/>
    <w:rsid w:val="00EF6284"/>
    <w:rsid w:val="00EF7DB9"/>
    <w:rsid w:val="00F00874"/>
    <w:rsid w:val="00F00A79"/>
    <w:rsid w:val="00F00E86"/>
    <w:rsid w:val="00F00F8B"/>
    <w:rsid w:val="00F01FDE"/>
    <w:rsid w:val="00F0667D"/>
    <w:rsid w:val="00F070CE"/>
    <w:rsid w:val="00F07C1E"/>
    <w:rsid w:val="00F100D9"/>
    <w:rsid w:val="00F10358"/>
    <w:rsid w:val="00F105DB"/>
    <w:rsid w:val="00F11301"/>
    <w:rsid w:val="00F12DBC"/>
    <w:rsid w:val="00F132BC"/>
    <w:rsid w:val="00F13D80"/>
    <w:rsid w:val="00F13EEC"/>
    <w:rsid w:val="00F16800"/>
    <w:rsid w:val="00F16AAA"/>
    <w:rsid w:val="00F20796"/>
    <w:rsid w:val="00F21161"/>
    <w:rsid w:val="00F21470"/>
    <w:rsid w:val="00F218EF"/>
    <w:rsid w:val="00F21BC7"/>
    <w:rsid w:val="00F21E5C"/>
    <w:rsid w:val="00F23385"/>
    <w:rsid w:val="00F2404B"/>
    <w:rsid w:val="00F248CC"/>
    <w:rsid w:val="00F24A97"/>
    <w:rsid w:val="00F250F5"/>
    <w:rsid w:val="00F263A7"/>
    <w:rsid w:val="00F266A2"/>
    <w:rsid w:val="00F27DC5"/>
    <w:rsid w:val="00F3002F"/>
    <w:rsid w:val="00F3077A"/>
    <w:rsid w:val="00F3085B"/>
    <w:rsid w:val="00F308C6"/>
    <w:rsid w:val="00F30ACB"/>
    <w:rsid w:val="00F30D5E"/>
    <w:rsid w:val="00F30E51"/>
    <w:rsid w:val="00F31573"/>
    <w:rsid w:val="00F32269"/>
    <w:rsid w:val="00F324F2"/>
    <w:rsid w:val="00F32546"/>
    <w:rsid w:val="00F32912"/>
    <w:rsid w:val="00F32B0A"/>
    <w:rsid w:val="00F34BEC"/>
    <w:rsid w:val="00F356CE"/>
    <w:rsid w:val="00F36468"/>
    <w:rsid w:val="00F36568"/>
    <w:rsid w:val="00F37D0C"/>
    <w:rsid w:val="00F4064C"/>
    <w:rsid w:val="00F40D37"/>
    <w:rsid w:val="00F41054"/>
    <w:rsid w:val="00F42421"/>
    <w:rsid w:val="00F431FD"/>
    <w:rsid w:val="00F4401B"/>
    <w:rsid w:val="00F4454F"/>
    <w:rsid w:val="00F4457E"/>
    <w:rsid w:val="00F451B4"/>
    <w:rsid w:val="00F459FF"/>
    <w:rsid w:val="00F45A7C"/>
    <w:rsid w:val="00F45B4C"/>
    <w:rsid w:val="00F46434"/>
    <w:rsid w:val="00F47393"/>
    <w:rsid w:val="00F47CA2"/>
    <w:rsid w:val="00F50593"/>
    <w:rsid w:val="00F51032"/>
    <w:rsid w:val="00F5183C"/>
    <w:rsid w:val="00F51B64"/>
    <w:rsid w:val="00F56A6F"/>
    <w:rsid w:val="00F5709C"/>
    <w:rsid w:val="00F60F5A"/>
    <w:rsid w:val="00F62014"/>
    <w:rsid w:val="00F62854"/>
    <w:rsid w:val="00F635C0"/>
    <w:rsid w:val="00F63FCB"/>
    <w:rsid w:val="00F64106"/>
    <w:rsid w:val="00F64EF1"/>
    <w:rsid w:val="00F65228"/>
    <w:rsid w:val="00F66470"/>
    <w:rsid w:val="00F66FC6"/>
    <w:rsid w:val="00F67F75"/>
    <w:rsid w:val="00F7066C"/>
    <w:rsid w:val="00F70CEF"/>
    <w:rsid w:val="00F70F4F"/>
    <w:rsid w:val="00F7115D"/>
    <w:rsid w:val="00F719FB"/>
    <w:rsid w:val="00F71CE2"/>
    <w:rsid w:val="00F720E0"/>
    <w:rsid w:val="00F720FC"/>
    <w:rsid w:val="00F73710"/>
    <w:rsid w:val="00F7512F"/>
    <w:rsid w:val="00F75870"/>
    <w:rsid w:val="00F75D72"/>
    <w:rsid w:val="00F761A5"/>
    <w:rsid w:val="00F818E6"/>
    <w:rsid w:val="00F837E0"/>
    <w:rsid w:val="00F87227"/>
    <w:rsid w:val="00F87284"/>
    <w:rsid w:val="00F8765F"/>
    <w:rsid w:val="00F903D3"/>
    <w:rsid w:val="00F90767"/>
    <w:rsid w:val="00F90A0D"/>
    <w:rsid w:val="00F91A8F"/>
    <w:rsid w:val="00F91B8E"/>
    <w:rsid w:val="00F9255C"/>
    <w:rsid w:val="00F92D97"/>
    <w:rsid w:val="00F94295"/>
    <w:rsid w:val="00F94447"/>
    <w:rsid w:val="00F94459"/>
    <w:rsid w:val="00F94CA4"/>
    <w:rsid w:val="00F94F23"/>
    <w:rsid w:val="00F9524E"/>
    <w:rsid w:val="00F96098"/>
    <w:rsid w:val="00F963E7"/>
    <w:rsid w:val="00F970B2"/>
    <w:rsid w:val="00F97CF3"/>
    <w:rsid w:val="00FA1966"/>
    <w:rsid w:val="00FA245B"/>
    <w:rsid w:val="00FA2D4E"/>
    <w:rsid w:val="00FA3816"/>
    <w:rsid w:val="00FA3974"/>
    <w:rsid w:val="00FA4676"/>
    <w:rsid w:val="00FA472C"/>
    <w:rsid w:val="00FA4B9E"/>
    <w:rsid w:val="00FA50C8"/>
    <w:rsid w:val="00FA5973"/>
    <w:rsid w:val="00FA685B"/>
    <w:rsid w:val="00FA7006"/>
    <w:rsid w:val="00FA7515"/>
    <w:rsid w:val="00FA753D"/>
    <w:rsid w:val="00FA7A62"/>
    <w:rsid w:val="00FB0B44"/>
    <w:rsid w:val="00FB0C01"/>
    <w:rsid w:val="00FB12C4"/>
    <w:rsid w:val="00FB12E1"/>
    <w:rsid w:val="00FB21E1"/>
    <w:rsid w:val="00FB2678"/>
    <w:rsid w:val="00FB2A5B"/>
    <w:rsid w:val="00FB2B96"/>
    <w:rsid w:val="00FB2ECD"/>
    <w:rsid w:val="00FB385B"/>
    <w:rsid w:val="00FB391D"/>
    <w:rsid w:val="00FB3A8D"/>
    <w:rsid w:val="00FB54AA"/>
    <w:rsid w:val="00FB58C5"/>
    <w:rsid w:val="00FB6F29"/>
    <w:rsid w:val="00FB7236"/>
    <w:rsid w:val="00FB7AE2"/>
    <w:rsid w:val="00FB7B70"/>
    <w:rsid w:val="00FC186F"/>
    <w:rsid w:val="00FC18F2"/>
    <w:rsid w:val="00FC3940"/>
    <w:rsid w:val="00FC39E5"/>
    <w:rsid w:val="00FC3A78"/>
    <w:rsid w:val="00FC3BAC"/>
    <w:rsid w:val="00FC3E7B"/>
    <w:rsid w:val="00FC4579"/>
    <w:rsid w:val="00FC457B"/>
    <w:rsid w:val="00FC4BA2"/>
    <w:rsid w:val="00FC5FFE"/>
    <w:rsid w:val="00FC6AC8"/>
    <w:rsid w:val="00FC7097"/>
    <w:rsid w:val="00FC72FD"/>
    <w:rsid w:val="00FC7715"/>
    <w:rsid w:val="00FC7F92"/>
    <w:rsid w:val="00FC7FB9"/>
    <w:rsid w:val="00FD0C61"/>
    <w:rsid w:val="00FD1005"/>
    <w:rsid w:val="00FD1254"/>
    <w:rsid w:val="00FD1A66"/>
    <w:rsid w:val="00FD1CB6"/>
    <w:rsid w:val="00FD2023"/>
    <w:rsid w:val="00FD3180"/>
    <w:rsid w:val="00FD352B"/>
    <w:rsid w:val="00FD4476"/>
    <w:rsid w:val="00FD50C2"/>
    <w:rsid w:val="00FD51DC"/>
    <w:rsid w:val="00FD58C5"/>
    <w:rsid w:val="00FD66DF"/>
    <w:rsid w:val="00FD6C75"/>
    <w:rsid w:val="00FD789F"/>
    <w:rsid w:val="00FD7E84"/>
    <w:rsid w:val="00FD7F2F"/>
    <w:rsid w:val="00FE0C43"/>
    <w:rsid w:val="00FE12A8"/>
    <w:rsid w:val="00FE185C"/>
    <w:rsid w:val="00FE1F36"/>
    <w:rsid w:val="00FE2048"/>
    <w:rsid w:val="00FE243B"/>
    <w:rsid w:val="00FE304F"/>
    <w:rsid w:val="00FE3A8B"/>
    <w:rsid w:val="00FE44A5"/>
    <w:rsid w:val="00FE45D1"/>
    <w:rsid w:val="00FE46CA"/>
    <w:rsid w:val="00FE647E"/>
    <w:rsid w:val="00FE71B3"/>
    <w:rsid w:val="00FE7332"/>
    <w:rsid w:val="00FE774F"/>
    <w:rsid w:val="00FF0616"/>
    <w:rsid w:val="00FF1EEC"/>
    <w:rsid w:val="00FF2AC9"/>
    <w:rsid w:val="00FF332D"/>
    <w:rsid w:val="00FF421B"/>
    <w:rsid w:val="00FF42C5"/>
    <w:rsid w:val="00FF7C87"/>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9ED5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uiPriority="0"/>
    <w:lsdException w:name="header" w:semiHidden="1" w:uiPriority="57" w:unhideWhenUsed="1"/>
    <w:lsdException w:name="footer" w:semiHidden="1" w:uiPriority="57"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qFormat="1"/>
    <w:lsdException w:name="Emphasis"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F36568"/>
    <w:pPr>
      <w:jc w:val="both"/>
    </w:pPr>
    <w:rPr>
      <w:rFonts w:eastAsiaTheme="minorEastAsia"/>
      <w:sz w:val="24"/>
      <w:lang w:val="en-GB"/>
    </w:rPr>
  </w:style>
  <w:style w:type="paragraph" w:styleId="Heading1">
    <w:name w:val="heading 1"/>
    <w:basedOn w:val="Normal"/>
    <w:next w:val="Normal"/>
    <w:link w:val="Heading1Char"/>
    <w:uiPriority w:val="99"/>
    <w:semiHidden/>
    <w:rsid w:val="00F3656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3656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3656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3656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259C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3656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259C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259C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259C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36568"/>
    <w:rPr>
      <w:rFonts w:ascii="Tahoma" w:hAnsi="Tahoma" w:cs="Tahoma"/>
      <w:sz w:val="16"/>
      <w:szCs w:val="16"/>
    </w:rPr>
  </w:style>
  <w:style w:type="character" w:customStyle="1" w:styleId="BalloonTextChar">
    <w:name w:val="Balloon Text Char"/>
    <w:basedOn w:val="DefaultParagraphFont"/>
    <w:link w:val="BalloonText"/>
    <w:uiPriority w:val="99"/>
    <w:semiHidden/>
    <w:rsid w:val="00F36568"/>
    <w:rPr>
      <w:rFonts w:ascii="Tahoma" w:hAnsi="Tahoma" w:eastAsiaTheme="minorEastAsia" w:cs="Tahoma"/>
      <w:sz w:val="16"/>
      <w:szCs w:val="16"/>
      <w:lang w:val="en-GB"/>
    </w:rPr>
  </w:style>
  <w:style w:type="character" w:styleId="BookTitle">
    <w:name w:val="Book Title"/>
    <w:uiPriority w:val="99"/>
    <w:semiHidden/>
    <w:qFormat/>
    <w:rsid w:val="003259CC"/>
    <w:rPr>
      <w:i/>
      <w:iCs/>
      <w:smallCaps/>
      <w:spacing w:val="5"/>
    </w:rPr>
  </w:style>
  <w:style w:type="paragraph" w:customStyle="1" w:styleId="ECHRHeader">
    <w:name w:val="ECHR_Header"/>
    <w:aliases w:val="Ju_Header"/>
    <w:basedOn w:val="Header"/>
    <w:uiPriority w:val="4"/>
    <w:qFormat/>
    <w:rsid w:val="003259CC"/>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F36568"/>
    <w:pPr>
      <w:jc w:val="left"/>
    </w:pPr>
    <w:rPr>
      <w:sz w:val="8"/>
    </w:rPr>
  </w:style>
  <w:style w:type="character" w:styleId="Strong">
    <w:name w:val="Strong"/>
    <w:uiPriority w:val="99"/>
    <w:semiHidden/>
    <w:qFormat/>
    <w:rsid w:val="003259CC"/>
    <w:rPr>
      <w:b/>
      <w:bCs/>
    </w:rPr>
  </w:style>
  <w:style w:type="paragraph" w:styleId="NoSpacing">
    <w:name w:val="No Spacing"/>
    <w:basedOn w:val="Normal"/>
    <w:link w:val="NoSpacingChar"/>
    <w:semiHidden/>
    <w:qFormat/>
    <w:rsid w:val="003259CC"/>
    <w:rPr>
      <w:sz w:val="22"/>
      <w:lang w:val="en-US"/>
    </w:rPr>
  </w:style>
  <w:style w:type="character" w:customStyle="1" w:styleId="NoSpacingChar">
    <w:name w:val="No Spacing Char"/>
    <w:basedOn w:val="DefaultParagraphFont"/>
    <w:link w:val="NoSpacing"/>
    <w:semiHidden/>
    <w:rsid w:val="003259CC"/>
    <w:rPr>
      <w:rFonts w:eastAsiaTheme="minorEastAsia"/>
    </w:rPr>
  </w:style>
  <w:style w:type="paragraph" w:customStyle="1" w:styleId="ECHRFooterLine">
    <w:name w:val="ECHR_Footer_Line"/>
    <w:aliases w:val="Footer_Line"/>
    <w:basedOn w:val="Normal"/>
    <w:next w:val="ECHRFooter"/>
    <w:uiPriority w:val="57"/>
    <w:semiHidden/>
    <w:rsid w:val="00F36568"/>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3259CC"/>
  </w:style>
  <w:style w:type="paragraph" w:customStyle="1" w:styleId="DecList">
    <w:name w:val="Dec_List"/>
    <w:basedOn w:val="Normal"/>
    <w:uiPriority w:val="9"/>
    <w:semiHidden/>
    <w:qFormat/>
    <w:rsid w:val="003259CC"/>
    <w:pPr>
      <w:spacing w:before="240"/>
      <w:ind w:left="284"/>
    </w:pPr>
  </w:style>
  <w:style w:type="paragraph" w:customStyle="1" w:styleId="OpiPara">
    <w:name w:val="Opi_Para"/>
    <w:basedOn w:val="ECHRPara"/>
    <w:uiPriority w:val="46"/>
    <w:qFormat/>
    <w:rsid w:val="003259CC"/>
  </w:style>
  <w:style w:type="paragraph" w:customStyle="1" w:styleId="ECHRTitleCentre3">
    <w:name w:val="ECHR_Title_Centre_3"/>
    <w:aliases w:val="Ju_H_Article"/>
    <w:basedOn w:val="Normal"/>
    <w:next w:val="ECHRParaQuote"/>
    <w:uiPriority w:val="27"/>
    <w:qFormat/>
    <w:rsid w:val="003259C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259CC"/>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3259CC"/>
    <w:pPr>
      <w:numPr>
        <w:numId w:val="28"/>
      </w:numPr>
      <w:jc w:val="left"/>
    </w:pPr>
    <w:rPr>
      <w:b/>
    </w:rPr>
  </w:style>
  <w:style w:type="paragraph" w:customStyle="1" w:styleId="JuCourt">
    <w:name w:val="Ju_Court"/>
    <w:basedOn w:val="Normal"/>
    <w:next w:val="Normal"/>
    <w:uiPriority w:val="16"/>
    <w:qFormat/>
    <w:rsid w:val="003259CC"/>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3259CC"/>
    <w:pPr>
      <w:tabs>
        <w:tab w:val="clear" w:pos="3686"/>
        <w:tab w:val="center" w:pos="6146"/>
        <w:tab w:val="clear" w:pos="7371"/>
        <w:tab w:val="right" w:pos="12293"/>
      </w:tabs>
    </w:pPr>
  </w:style>
  <w:style w:type="paragraph" w:customStyle="1" w:styleId="ECHRTitleCentre2">
    <w:name w:val="ECHR_Title_Centre_2"/>
    <w:aliases w:val="Dec_H_Case"/>
    <w:basedOn w:val="Normal"/>
    <w:next w:val="ECHRPara"/>
    <w:uiPriority w:val="8"/>
    <w:qFormat/>
    <w:rsid w:val="003259CC"/>
    <w:pPr>
      <w:spacing w:after="240"/>
      <w:jc w:val="center"/>
      <w:outlineLvl w:val="0"/>
    </w:pPr>
    <w:rPr>
      <w:rFonts w:asciiTheme="majorHAnsi" w:hAnsiTheme="majorHAnsi"/>
    </w:rPr>
  </w:style>
  <w:style w:type="paragraph" w:customStyle="1" w:styleId="JuInitialled">
    <w:name w:val="Ju_Initialled"/>
    <w:basedOn w:val="Normal"/>
    <w:uiPriority w:val="31"/>
    <w:qFormat/>
    <w:rsid w:val="003259CC"/>
    <w:pPr>
      <w:tabs>
        <w:tab w:val="center" w:pos="6407"/>
      </w:tabs>
      <w:spacing w:before="720"/>
      <w:jc w:val="right"/>
    </w:pPr>
  </w:style>
  <w:style w:type="paragraph" w:styleId="Title">
    <w:name w:val="Title"/>
    <w:basedOn w:val="Normal"/>
    <w:next w:val="Normal"/>
    <w:link w:val="TitleChar"/>
    <w:uiPriority w:val="99"/>
    <w:semiHidden/>
    <w:qFormat/>
    <w:rsid w:val="003259C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259CC"/>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259C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259C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259C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259C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259CC"/>
    <w:pPr>
      <w:keepNext/>
      <w:keepLines/>
      <w:spacing w:before="240" w:after="120"/>
      <w:ind w:left="1236"/>
    </w:pPr>
    <w:rPr>
      <w:sz w:val="20"/>
      <w:lang w:val="en-GB"/>
    </w:rPr>
  </w:style>
  <w:style w:type="character" w:customStyle="1" w:styleId="JUNAMES">
    <w:name w:val="JU_NAMES"/>
    <w:uiPriority w:val="17"/>
    <w:qFormat/>
    <w:rsid w:val="003259CC"/>
    <w:rPr>
      <w:caps w:val="0"/>
      <w:smallCaps/>
    </w:rPr>
  </w:style>
  <w:style w:type="paragraph" w:customStyle="1" w:styleId="JuParaSub">
    <w:name w:val="Ju_Para_Sub"/>
    <w:basedOn w:val="ECHRPara"/>
    <w:uiPriority w:val="13"/>
    <w:qFormat/>
    <w:rsid w:val="003259CC"/>
    <w:pPr>
      <w:ind w:left="284"/>
    </w:pPr>
  </w:style>
  <w:style w:type="paragraph" w:customStyle="1" w:styleId="JuQuotSub">
    <w:name w:val="Ju_Quot_Sub"/>
    <w:basedOn w:val="ECHRParaQuote"/>
    <w:uiPriority w:val="15"/>
    <w:qFormat/>
    <w:rsid w:val="003259CC"/>
    <w:pPr>
      <w:ind w:left="567"/>
    </w:pPr>
  </w:style>
  <w:style w:type="paragraph" w:styleId="Header">
    <w:name w:val="header"/>
    <w:basedOn w:val="Normal"/>
    <w:link w:val="HeaderChar"/>
    <w:uiPriority w:val="57"/>
    <w:semiHidden/>
    <w:rsid w:val="00F3656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36568"/>
    <w:rPr>
      <w:sz w:val="24"/>
      <w:lang w:val="en-GB"/>
    </w:rPr>
  </w:style>
  <w:style w:type="character" w:customStyle="1" w:styleId="Heading1Char">
    <w:name w:val="Heading 1 Char"/>
    <w:basedOn w:val="DefaultParagraphFont"/>
    <w:link w:val="Heading1"/>
    <w:uiPriority w:val="99"/>
    <w:semiHidden/>
    <w:rsid w:val="00F36568"/>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3259C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259C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36568"/>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3259CC"/>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F36568"/>
    <w:pPr>
      <w:ind w:firstLine="284"/>
    </w:pPr>
    <w:rPr>
      <w:b/>
    </w:rPr>
  </w:style>
  <w:style w:type="character" w:customStyle="1" w:styleId="Heading3Char">
    <w:name w:val="Heading 3 Char"/>
    <w:basedOn w:val="DefaultParagraphFont"/>
    <w:link w:val="Heading3"/>
    <w:uiPriority w:val="99"/>
    <w:semiHidden/>
    <w:rsid w:val="00F36568"/>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F3656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259CC"/>
    <w:rPr>
      <w:rFonts w:asciiTheme="majorHAnsi" w:eastAsiaTheme="majorEastAsia" w:hAnsiTheme="majorHAnsi" w:cstheme="majorBidi"/>
      <w:b/>
      <w:bCs/>
      <w:color w:val="808080"/>
    </w:rPr>
  </w:style>
  <w:style w:type="character" w:styleId="SubtleEmphasis">
    <w:name w:val="Subtle Emphasis"/>
    <w:uiPriority w:val="99"/>
    <w:semiHidden/>
    <w:qFormat/>
    <w:rsid w:val="003259C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259CC"/>
    <w:pPr>
      <w:keepNext/>
      <w:keepLines/>
      <w:spacing w:before="720" w:after="240"/>
      <w:outlineLvl w:val="0"/>
    </w:pPr>
    <w:rPr>
      <w:rFonts w:asciiTheme="majorHAnsi" w:hAnsiTheme="majorHAnsi"/>
      <w:sz w:val="28"/>
    </w:rPr>
  </w:style>
  <w:style w:type="character" w:styleId="Emphasis">
    <w:name w:val="Emphasis"/>
    <w:uiPriority w:val="99"/>
    <w:semiHidden/>
    <w:qFormat/>
    <w:rsid w:val="003259CC"/>
    <w:rPr>
      <w:b/>
      <w:bCs/>
      <w:i/>
      <w:iCs/>
      <w:spacing w:val="10"/>
      <w:bdr w:val="none" w:sz="0" w:space="0" w:color="auto"/>
      <w:shd w:val="clear" w:color="auto" w:fill="auto"/>
    </w:rPr>
  </w:style>
  <w:style w:type="paragraph" w:styleId="Footer">
    <w:name w:val="footer"/>
    <w:basedOn w:val="Normal"/>
    <w:link w:val="FooterChar"/>
    <w:uiPriority w:val="57"/>
    <w:semiHidden/>
    <w:rsid w:val="00F3656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36568"/>
    <w:rPr>
      <w:sz w:val="24"/>
      <w:lang w:val="en-GB"/>
    </w:rPr>
  </w:style>
  <w:style w:type="character" w:styleId="FootnoteReference">
    <w:name w:val="footnote reference"/>
    <w:basedOn w:val="DefaultParagraphFont"/>
    <w:uiPriority w:val="99"/>
    <w:semiHidden/>
    <w:rsid w:val="00F36568"/>
    <w:rPr>
      <w:vertAlign w:val="superscript"/>
    </w:rPr>
  </w:style>
  <w:style w:type="paragraph" w:styleId="FootnoteText">
    <w:name w:val="footnote text"/>
    <w:basedOn w:val="Normal"/>
    <w:link w:val="FootnoteTextChar"/>
    <w:uiPriority w:val="99"/>
    <w:semiHidden/>
    <w:rsid w:val="00F36568"/>
    <w:rPr>
      <w:sz w:val="20"/>
      <w:szCs w:val="20"/>
    </w:rPr>
  </w:style>
  <w:style w:type="character" w:customStyle="1" w:styleId="FootnoteTextChar">
    <w:name w:val="Footnote Text Char"/>
    <w:basedOn w:val="DefaultParagraphFont"/>
    <w:link w:val="FootnoteText"/>
    <w:uiPriority w:val="99"/>
    <w:semiHidden/>
    <w:rsid w:val="00F36568"/>
    <w:rPr>
      <w:rFonts w:eastAsiaTheme="minorEastAsia"/>
      <w:sz w:val="20"/>
      <w:szCs w:val="20"/>
      <w:lang w:val="en-GB"/>
    </w:rPr>
  </w:style>
  <w:style w:type="character" w:customStyle="1" w:styleId="Heading6Char">
    <w:name w:val="Heading 6 Char"/>
    <w:basedOn w:val="DefaultParagraphFont"/>
    <w:link w:val="Heading6"/>
    <w:uiPriority w:val="99"/>
    <w:semiHidden/>
    <w:rsid w:val="00F3656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259C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259C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259C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36568"/>
    <w:rPr>
      <w:color w:val="0072BC" w:themeColor="hyperlink"/>
      <w:u w:val="single"/>
    </w:rPr>
  </w:style>
  <w:style w:type="character" w:styleId="IntenseEmphasis">
    <w:name w:val="Intense Emphasis"/>
    <w:uiPriority w:val="99"/>
    <w:semiHidden/>
    <w:qFormat/>
    <w:rsid w:val="003259CC"/>
    <w:rPr>
      <w:b/>
      <w:bCs/>
    </w:rPr>
  </w:style>
  <w:style w:type="paragraph" w:styleId="IntenseQuote">
    <w:name w:val="Intense Quote"/>
    <w:basedOn w:val="Normal"/>
    <w:next w:val="Normal"/>
    <w:link w:val="IntenseQuoteChar"/>
    <w:uiPriority w:val="99"/>
    <w:semiHidden/>
    <w:qFormat/>
    <w:rsid w:val="003259C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259CC"/>
    <w:rPr>
      <w:rFonts w:eastAsiaTheme="minorEastAsia"/>
      <w:b/>
      <w:bCs/>
      <w:i/>
      <w:iCs/>
      <w:lang w:bidi="en-US"/>
    </w:rPr>
  </w:style>
  <w:style w:type="character" w:styleId="IntenseReference">
    <w:name w:val="Intense Reference"/>
    <w:uiPriority w:val="99"/>
    <w:semiHidden/>
    <w:qFormat/>
    <w:rsid w:val="003259CC"/>
    <w:rPr>
      <w:smallCaps/>
      <w:spacing w:val="5"/>
      <w:u w:val="single"/>
    </w:rPr>
  </w:style>
  <w:style w:type="paragraph" w:styleId="ListParagraph">
    <w:name w:val="List Paragraph"/>
    <w:basedOn w:val="Normal"/>
    <w:uiPriority w:val="99"/>
    <w:semiHidden/>
    <w:qFormat/>
    <w:rsid w:val="003259C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259C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259CC"/>
    <w:rPr>
      <w:rFonts w:eastAsiaTheme="minorEastAsia"/>
      <w:i/>
      <w:iCs/>
      <w:lang w:bidi="en-US"/>
    </w:rPr>
  </w:style>
  <w:style w:type="character" w:styleId="SubtleReference">
    <w:name w:val="Subtle Reference"/>
    <w:uiPriority w:val="99"/>
    <w:semiHidden/>
    <w:qFormat/>
    <w:rsid w:val="003259CC"/>
    <w:rPr>
      <w:smallCaps/>
    </w:rPr>
  </w:style>
  <w:style w:type="table" w:styleId="TableGrid">
    <w:name w:val="Table Grid"/>
    <w:basedOn w:val="TableNormal"/>
    <w:uiPriority w:val="59"/>
    <w:semiHidden/>
    <w:rsid w:val="00F3656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3656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3656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3656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3656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3656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259C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3656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3259CC"/>
    <w:pPr>
      <w:spacing w:before="120" w:after="120"/>
      <w:ind w:left="425" w:firstLine="142"/>
    </w:pPr>
    <w:rPr>
      <w:sz w:val="20"/>
    </w:rPr>
  </w:style>
  <w:style w:type="paragraph" w:customStyle="1" w:styleId="ECHRPara">
    <w:name w:val="ECHR_Para"/>
    <w:aliases w:val="Ju_Para"/>
    <w:basedOn w:val="Normal"/>
    <w:link w:val="ECHRParaChar"/>
    <w:uiPriority w:val="12"/>
    <w:qFormat/>
    <w:rsid w:val="003259CC"/>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3656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259CC"/>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259CC"/>
    <w:pPr>
      <w:ind w:left="340" w:hanging="340"/>
    </w:pPr>
  </w:style>
  <w:style w:type="paragraph" w:customStyle="1" w:styleId="JuSigned">
    <w:name w:val="Ju_Signed"/>
    <w:basedOn w:val="Normal"/>
    <w:next w:val="JuParaLast"/>
    <w:uiPriority w:val="32"/>
    <w:qFormat/>
    <w:rsid w:val="003259CC"/>
    <w:pPr>
      <w:tabs>
        <w:tab w:val="center" w:pos="851"/>
        <w:tab w:val="center" w:pos="6407"/>
      </w:tabs>
      <w:spacing w:before="720"/>
      <w:jc w:val="left"/>
    </w:pPr>
  </w:style>
  <w:style w:type="paragraph" w:customStyle="1" w:styleId="JuParaLast">
    <w:name w:val="Ju_Para_Last"/>
    <w:basedOn w:val="Normal"/>
    <w:next w:val="ECHRPara"/>
    <w:uiPriority w:val="30"/>
    <w:qFormat/>
    <w:rsid w:val="003259CC"/>
    <w:pPr>
      <w:keepNext/>
      <w:keepLines/>
      <w:spacing w:before="240"/>
      <w:ind w:firstLine="284"/>
    </w:pPr>
  </w:style>
  <w:style w:type="paragraph" w:customStyle="1" w:styleId="OpiParaSub">
    <w:name w:val="Opi_Para_Sub"/>
    <w:basedOn w:val="JuParaSub"/>
    <w:uiPriority w:val="47"/>
    <w:qFormat/>
    <w:rsid w:val="003259CC"/>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3259CC"/>
    <w:pPr>
      <w:ind w:left="346" w:firstLine="0"/>
    </w:pPr>
  </w:style>
  <w:style w:type="paragraph" w:customStyle="1" w:styleId="JuListi">
    <w:name w:val="Ju_List_i"/>
    <w:basedOn w:val="Normal"/>
    <w:next w:val="JuLista"/>
    <w:uiPriority w:val="28"/>
    <w:qFormat/>
    <w:rsid w:val="003259CC"/>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F36568"/>
    <w:rPr>
      <w:vertAlign w:val="superscript"/>
    </w:rPr>
  </w:style>
  <w:style w:type="paragraph" w:styleId="EndnoteText">
    <w:name w:val="endnote text"/>
    <w:basedOn w:val="Normal"/>
    <w:link w:val="EndnoteTextChar"/>
    <w:uiPriority w:val="99"/>
    <w:semiHidden/>
    <w:rsid w:val="00F36568"/>
    <w:rPr>
      <w:sz w:val="20"/>
      <w:szCs w:val="20"/>
    </w:rPr>
  </w:style>
  <w:style w:type="character" w:customStyle="1" w:styleId="EndnoteTextChar">
    <w:name w:val="Endnote Text Char"/>
    <w:basedOn w:val="DefaultParagraphFont"/>
    <w:link w:val="EndnoteText"/>
    <w:uiPriority w:val="99"/>
    <w:semiHidden/>
    <w:rsid w:val="00F36568"/>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Quot">
    <w:name w:val="Opi_Quot"/>
    <w:basedOn w:val="ECHRParaQuote"/>
    <w:uiPriority w:val="48"/>
    <w:qFormat/>
    <w:rsid w:val="003259CC"/>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3259C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259C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259C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F3656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3656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3656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Sub">
    <w:name w:val="Opi_Quot_Sub"/>
    <w:basedOn w:val="JuQuotSub"/>
    <w:uiPriority w:val="49"/>
    <w:qFormat/>
    <w:rsid w:val="003259CC"/>
  </w:style>
  <w:style w:type="paragraph" w:customStyle="1" w:styleId="OpiHA">
    <w:name w:val="Opi_H_A"/>
    <w:basedOn w:val="ECHRHeading1"/>
    <w:next w:val="OpiPara"/>
    <w:uiPriority w:val="41"/>
    <w:qFormat/>
    <w:rsid w:val="003259CC"/>
    <w:pPr>
      <w:tabs>
        <w:tab w:val="clear" w:pos="357"/>
      </w:tabs>
      <w:outlineLvl w:val="1"/>
    </w:pPr>
    <w:rPr>
      <w:b/>
    </w:rPr>
  </w:style>
  <w:style w:type="paragraph" w:customStyle="1" w:styleId="OpiTranslation">
    <w:name w:val="Opi_Translation"/>
    <w:basedOn w:val="Normal"/>
    <w:next w:val="OpiPara"/>
    <w:uiPriority w:val="40"/>
    <w:qFormat/>
    <w:rsid w:val="003259CC"/>
    <w:pPr>
      <w:jc w:val="center"/>
      <w:outlineLvl w:val="0"/>
    </w:pPr>
    <w:rPr>
      <w:i/>
    </w:rPr>
  </w:style>
  <w:style w:type="paragraph" w:customStyle="1" w:styleId="OpiH1">
    <w:name w:val="Opi_H_1"/>
    <w:basedOn w:val="ECHRHeading2"/>
    <w:uiPriority w:val="42"/>
    <w:qFormat/>
    <w:rsid w:val="003259CC"/>
    <w:pPr>
      <w:ind w:left="635" w:hanging="357"/>
      <w:outlineLvl w:val="2"/>
    </w:pPr>
  </w:style>
  <w:style w:type="paragraph" w:customStyle="1" w:styleId="OpiHa0">
    <w:name w:val="Opi_H_a"/>
    <w:basedOn w:val="ECHRHeading3"/>
    <w:uiPriority w:val="43"/>
    <w:qFormat/>
    <w:rsid w:val="003259CC"/>
    <w:pPr>
      <w:ind w:left="833" w:hanging="357"/>
      <w:outlineLvl w:val="3"/>
    </w:pPr>
    <w:rPr>
      <w:b/>
      <w:i w:val="0"/>
      <w:sz w:val="20"/>
    </w:rPr>
  </w:style>
  <w:style w:type="paragraph" w:customStyle="1" w:styleId="OpiHi">
    <w:name w:val="Opi_H_i"/>
    <w:basedOn w:val="ECHRHeading4"/>
    <w:uiPriority w:val="44"/>
    <w:qFormat/>
    <w:rsid w:val="003259CC"/>
    <w:pPr>
      <w:ind w:left="1037" w:hanging="357"/>
      <w:outlineLvl w:val="4"/>
    </w:pPr>
    <w:rPr>
      <w:b w:val="0"/>
      <w:i/>
    </w:rPr>
  </w:style>
  <w:style w:type="paragraph" w:customStyle="1" w:styleId="DummyStyle">
    <w:name w:val="Dummy_Style"/>
    <w:basedOn w:val="Normal"/>
    <w:semiHidden/>
    <w:qFormat/>
    <w:rsid w:val="003259CC"/>
    <w:rPr>
      <w:color w:val="00B050"/>
    </w:rPr>
  </w:style>
  <w:style w:type="character" w:customStyle="1" w:styleId="ECHRParaChar">
    <w:name w:val="ECHR_Para Char"/>
    <w:aliases w:val="Ju_Para Char"/>
    <w:link w:val="ECHRPara"/>
    <w:uiPriority w:val="12"/>
    <w:rsid w:val="00BB0C2A"/>
    <w:rPr>
      <w:rFonts w:eastAsiaTheme="minorEastAsia"/>
      <w:sz w:val="24"/>
      <w:lang w:val="en-GB"/>
    </w:rPr>
  </w:style>
  <w:style w:type="table" w:customStyle="1" w:styleId="UGTable1">
    <w:name w:val="UG_Table1"/>
    <w:basedOn w:val="TableNormal"/>
    <w:uiPriority w:val="99"/>
    <w:rsid w:val="00BB0C2A"/>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BB0C2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character" w:customStyle="1" w:styleId="JuQuotChar">
    <w:name w:val="Ju_Quot Char"/>
    <w:basedOn w:val="DefaultParagraphFont"/>
    <w:link w:val="ECHRParaQuote"/>
    <w:uiPriority w:val="14"/>
    <w:rsid w:val="00BF5A57"/>
    <w:rPr>
      <w:rFonts w:eastAsiaTheme="minorEastAsia"/>
      <w:sz w:val="20"/>
      <w:lang w:val="en-GB"/>
    </w:rPr>
  </w:style>
  <w:style w:type="paragraph" w:styleId="Revision">
    <w:name w:val="Revision"/>
    <w:hidden/>
    <w:uiPriority w:val="99"/>
    <w:semiHidden/>
    <w:rsid w:val="00070194"/>
    <w:rPr>
      <w:rFonts w:eastAsiaTheme="minorEastAsia"/>
      <w:sz w:val="24"/>
    </w:rPr>
  </w:style>
  <w:style w:type="paragraph" w:customStyle="1" w:styleId="jupara0">
    <w:name w:val="jupara"/>
    <w:basedOn w:val="Normal"/>
    <w:rsid w:val="000B77D1"/>
    <w:pPr>
      <w:ind w:firstLine="284"/>
    </w:pPr>
    <w:rPr>
      <w:rFonts w:ascii="Times New Roman" w:eastAsia="Times New Roman" w:hAnsi="Times New Roman" w:cs="Times New Roman"/>
      <w:szCs w:val="24"/>
      <w:lang w:eastAsia="en-GB"/>
    </w:rPr>
  </w:style>
  <w:style w:type="paragraph" w:customStyle="1" w:styleId="jucase0">
    <w:name w:val="jucase"/>
    <w:basedOn w:val="Normal"/>
    <w:rsid w:val="000B77D1"/>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EBDBB-A167-4B26-85DC-D6A85C968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91</Pages>
  <Words>44481</Words>
  <Characters>244651</Characters>
  <Application>Microsoft Office Word</Application>
  <DocSecurity>0</DocSecurity>
  <Lines>2038</Lines>
  <Paragraphs>577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288555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2020-01-14T08:38:00Z</dcterms:created>
  <dcterms:modified xsi:type="dcterms:W3CDTF">2025-10-02T07:11:00Z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557170</vt:lpwstr>
  </property>
  <property fmtid="{D5CDD505-2E9C-101B-9397-08002B2CF9AE}" pid="3" name="cstLanguage">
    <vt:i4>2057</vt:i4>
  </property>
  <property fmtid="{D5CDD505-2E9C-101B-9397-08002B2CF9AE}" pid="4" name="RegisteredNo">
    <vt:lpwstr>10926/09</vt:lpwstr>
  </property>
</Properties>
</file>