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B5A1A" w:rsidR="00014566" w:rsidP="00AB5A1A" w:rsidRDefault="00014566">
      <w:pPr>
        <w:pStyle w:val="ECHRDecisionBody"/>
        <w:jc w:val="center"/>
        <w:rPr>
          <w:lang w:val="fr-FR"/>
        </w:rPr>
      </w:pPr>
    </w:p>
    <w:p w:rsidRPr="00AB5A1A" w:rsidR="005E7FD2" w:rsidP="00AB5A1A" w:rsidRDefault="005E7FD2">
      <w:pPr>
        <w:pStyle w:val="ECHRDecisionBody"/>
        <w:jc w:val="center"/>
        <w:rPr>
          <w:lang w:val="fr-FR"/>
        </w:rPr>
      </w:pPr>
    </w:p>
    <w:p w:rsidRPr="00AB5A1A" w:rsidR="005E7FD2" w:rsidP="00AB5A1A" w:rsidRDefault="005E7FD2">
      <w:pPr>
        <w:pStyle w:val="ECHRDecisionBody"/>
        <w:jc w:val="center"/>
        <w:rPr>
          <w:lang w:val="fr-FR"/>
        </w:rPr>
      </w:pPr>
    </w:p>
    <w:p w:rsidRPr="00AB5A1A" w:rsidR="00014566" w:rsidP="00AB5A1A" w:rsidRDefault="003F0723">
      <w:pPr>
        <w:jc w:val="center"/>
      </w:pPr>
      <w:r w:rsidRPr="00AB5A1A">
        <w:t>THIRD SECTION</w:t>
      </w:r>
    </w:p>
    <w:p w:rsidRPr="00AB5A1A" w:rsidR="00014566" w:rsidP="00AB5A1A" w:rsidRDefault="00014566">
      <w:pPr>
        <w:jc w:val="center"/>
      </w:pPr>
    </w:p>
    <w:p w:rsidRPr="00AB5A1A" w:rsidR="005E7FD2" w:rsidP="00AB5A1A" w:rsidRDefault="005E7FD2">
      <w:pPr>
        <w:jc w:val="center"/>
      </w:pPr>
    </w:p>
    <w:p w:rsidRPr="00AB5A1A" w:rsidR="005E7FD2" w:rsidP="00AB5A1A" w:rsidRDefault="005E7FD2">
      <w:pPr>
        <w:jc w:val="center"/>
      </w:pPr>
    </w:p>
    <w:p w:rsidRPr="00AB5A1A" w:rsidR="00AB5A1A" w:rsidP="00AB5A1A" w:rsidRDefault="00AB5A1A">
      <w:pPr>
        <w:jc w:val="center"/>
      </w:pPr>
    </w:p>
    <w:p w:rsidRPr="00AB5A1A" w:rsidR="005E7FD2" w:rsidP="00AB5A1A" w:rsidRDefault="005E7FD2">
      <w:pPr>
        <w:jc w:val="center"/>
      </w:pPr>
    </w:p>
    <w:p w:rsidRPr="00AB5A1A" w:rsidR="005E7FD2" w:rsidP="00AB5A1A" w:rsidRDefault="005E7FD2">
      <w:pPr>
        <w:jc w:val="center"/>
      </w:pPr>
    </w:p>
    <w:p w:rsidRPr="00AB5A1A" w:rsidR="00014566" w:rsidP="00AB5A1A" w:rsidRDefault="00014566">
      <w:pPr>
        <w:jc w:val="center"/>
        <w:rPr>
          <w:b/>
        </w:rPr>
      </w:pPr>
      <w:bookmarkStart w:name="To" w:id="0"/>
      <w:r w:rsidRPr="00AB5A1A">
        <w:rPr>
          <w:b/>
        </w:rPr>
        <w:t xml:space="preserve">CASE OF </w:t>
      </w:r>
      <w:bookmarkEnd w:id="0"/>
      <w:r w:rsidRPr="00AB5A1A" w:rsidR="003F0723">
        <w:rPr>
          <w:b/>
        </w:rPr>
        <w:t>PAUNOVIĆ v. SERBIA</w:t>
      </w:r>
    </w:p>
    <w:p w:rsidRPr="00AB5A1A" w:rsidR="00014566" w:rsidP="00AB5A1A" w:rsidRDefault="00014566">
      <w:pPr>
        <w:jc w:val="center"/>
      </w:pPr>
    </w:p>
    <w:p w:rsidRPr="00AB5A1A" w:rsidR="00014566" w:rsidP="00AB5A1A" w:rsidRDefault="00014566">
      <w:pPr>
        <w:jc w:val="center"/>
        <w:rPr>
          <w:i/>
        </w:rPr>
      </w:pPr>
      <w:r w:rsidRPr="00AB5A1A">
        <w:rPr>
          <w:i/>
        </w:rPr>
        <w:t>(</w:t>
      </w:r>
      <w:r w:rsidRPr="00AB5A1A" w:rsidR="003F0723">
        <w:rPr>
          <w:i/>
        </w:rPr>
        <w:t>Application no. 54574/07</w:t>
      </w:r>
      <w:r w:rsidRPr="00AB5A1A">
        <w:rPr>
          <w:i/>
        </w:rPr>
        <w:t>)</w:t>
      </w:r>
    </w:p>
    <w:p w:rsidRPr="00AB5A1A" w:rsidR="00014566" w:rsidP="00AB5A1A" w:rsidRDefault="00014566">
      <w:pPr>
        <w:jc w:val="center"/>
      </w:pPr>
    </w:p>
    <w:p w:rsidRPr="00AB5A1A" w:rsidR="00AB5A1A" w:rsidP="00AB5A1A" w:rsidRDefault="00AB5A1A">
      <w:pPr>
        <w:jc w:val="center"/>
      </w:pPr>
    </w:p>
    <w:p w:rsidRPr="00AB5A1A" w:rsidR="007716DD" w:rsidP="00AB5A1A" w:rsidRDefault="007716DD">
      <w:pPr>
        <w:jc w:val="center"/>
      </w:pPr>
    </w:p>
    <w:p w:rsidRPr="00AB5A1A" w:rsidR="007716DD" w:rsidP="00AB5A1A" w:rsidRDefault="007716DD">
      <w:pPr>
        <w:jc w:val="center"/>
      </w:pPr>
    </w:p>
    <w:p w:rsidRPr="00AB5A1A" w:rsidR="007716DD" w:rsidP="00AB5A1A" w:rsidRDefault="007716DD">
      <w:pPr>
        <w:jc w:val="center"/>
      </w:pPr>
    </w:p>
    <w:p w:rsidRPr="00AB5A1A" w:rsidR="00C634CA" w:rsidP="00AB5A1A" w:rsidRDefault="005E7FD2">
      <w:pPr>
        <w:pStyle w:val="ECHRPara"/>
        <w:jc w:val="center"/>
      </w:pPr>
      <w:r w:rsidRPr="00AB5A1A">
        <w:t>JUDGMENT</w:t>
      </w:r>
    </w:p>
    <w:p w:rsidRPr="00AB5A1A" w:rsidR="00014566" w:rsidP="00AB5A1A" w:rsidRDefault="00014566">
      <w:pPr>
        <w:jc w:val="center"/>
        <w:rPr>
          <w:szCs w:val="24"/>
        </w:rPr>
      </w:pPr>
    </w:p>
    <w:p w:rsidRPr="00AB5A1A" w:rsidR="007716DD" w:rsidP="00AB5A1A" w:rsidRDefault="00AB5A1A">
      <w:pPr>
        <w:pBdr>
          <w:top w:val="single" w:color="auto" w:sz="4" w:space="1"/>
          <w:left w:val="single" w:color="auto" w:sz="4" w:space="4"/>
          <w:bottom w:val="single" w:color="auto" w:sz="4" w:space="1"/>
          <w:right w:val="single" w:color="auto" w:sz="4" w:space="4"/>
        </w:pBdr>
        <w:rPr>
          <w:szCs w:val="24"/>
        </w:rPr>
      </w:pPr>
      <w:r w:rsidRPr="00AB5A1A">
        <w:rPr>
          <w:szCs w:val="24"/>
        </w:rPr>
        <w:t xml:space="preserve">Art 6 (criminal) • </w:t>
      </w:r>
      <w:proofErr w:type="spellStart"/>
      <w:r w:rsidRPr="00AB5A1A">
        <w:rPr>
          <w:szCs w:val="24"/>
        </w:rPr>
        <w:t>Independant</w:t>
      </w:r>
      <w:proofErr w:type="spellEnd"/>
      <w:r w:rsidRPr="00AB5A1A">
        <w:rPr>
          <w:szCs w:val="24"/>
        </w:rPr>
        <w:t xml:space="preserve"> tribunal • Impartial tribunal • Presence on bench in appeal court of judge who had been deputy municipal public prosecutor at the time of applicant’s indictment • Judge not involved in preparatory stages of impugned criminal proceedings or in drafting indictment • Absence of dual role</w:t>
      </w:r>
    </w:p>
    <w:p w:rsidRPr="00AB5A1A" w:rsidR="007716DD" w:rsidP="00AB5A1A" w:rsidRDefault="007716DD">
      <w:pPr>
        <w:jc w:val="center"/>
        <w:rPr>
          <w:szCs w:val="24"/>
        </w:rPr>
      </w:pPr>
    </w:p>
    <w:p w:rsidRPr="00AB5A1A" w:rsidR="005E7FD2" w:rsidP="00AB5A1A" w:rsidRDefault="005E7FD2">
      <w:pPr>
        <w:pStyle w:val="JuCase"/>
        <w:ind w:firstLine="0"/>
        <w:jc w:val="center"/>
        <w:rPr>
          <w:b w:val="0"/>
        </w:rPr>
      </w:pPr>
    </w:p>
    <w:p w:rsidRPr="00AB5A1A" w:rsidR="005E7FD2" w:rsidP="00AB5A1A" w:rsidRDefault="005E7FD2">
      <w:pPr>
        <w:pStyle w:val="JuCase"/>
        <w:ind w:firstLine="0"/>
        <w:jc w:val="center"/>
        <w:rPr>
          <w:b w:val="0"/>
        </w:rPr>
      </w:pPr>
      <w:r w:rsidRPr="00AB5A1A">
        <w:rPr>
          <w:b w:val="0"/>
        </w:rPr>
        <w:t>STRASBOURG</w:t>
      </w:r>
    </w:p>
    <w:p w:rsidRPr="00AB5A1A" w:rsidR="005E7FD2" w:rsidP="00AB5A1A" w:rsidRDefault="005E7FD2">
      <w:pPr>
        <w:pStyle w:val="JuCase"/>
        <w:ind w:firstLine="0"/>
        <w:jc w:val="center"/>
        <w:rPr>
          <w:b w:val="0"/>
        </w:rPr>
      </w:pPr>
    </w:p>
    <w:p w:rsidRPr="00AB5A1A" w:rsidR="005E7FD2" w:rsidP="00AB5A1A" w:rsidRDefault="00DD7C29">
      <w:pPr>
        <w:pStyle w:val="JuCase"/>
        <w:ind w:firstLine="0"/>
        <w:jc w:val="center"/>
        <w:rPr>
          <w:b w:val="0"/>
        </w:rPr>
      </w:pPr>
      <w:r w:rsidRPr="00AB5A1A">
        <w:rPr>
          <w:b w:val="0"/>
        </w:rPr>
        <w:t>3 December 2019</w:t>
      </w:r>
    </w:p>
    <w:p w:rsidRPr="00D60262" w:rsidR="00C07D22" w:rsidP="00C07D22" w:rsidRDefault="00C07D22">
      <w:pPr>
        <w:pStyle w:val="se91faa6c"/>
        <w:jc w:val="center"/>
        <w:rPr>
          <w:b/>
          <w:color w:val="FF0000"/>
          <w:sz w:val="32"/>
          <w:szCs w:val="32"/>
          <w:u w:val="single"/>
          <w:lang w:val="en-GB"/>
        </w:rPr>
      </w:pPr>
      <w:r w:rsidRPr="00D60262">
        <w:rPr>
          <w:rStyle w:val="s6e94818b"/>
          <w:b/>
          <w:color w:val="FF0000"/>
          <w:sz w:val="32"/>
          <w:szCs w:val="32"/>
          <w:u w:val="single"/>
          <w:lang w:val="en-GB"/>
        </w:rPr>
        <w:t>FINAL</w:t>
      </w:r>
    </w:p>
    <w:p w:rsidRPr="00D60262" w:rsidR="00C07D22" w:rsidP="00C07D22" w:rsidRDefault="00C07D22">
      <w:pPr>
        <w:pStyle w:val="se91faa6c"/>
        <w:jc w:val="center"/>
        <w:rPr>
          <w:b/>
          <w:color w:val="FF0000"/>
          <w:sz w:val="32"/>
          <w:szCs w:val="32"/>
          <w:lang w:val="en-GB"/>
        </w:rPr>
      </w:pPr>
      <w:r>
        <w:rPr>
          <w:rStyle w:val="s6e94818b"/>
          <w:b/>
          <w:color w:val="FF0000"/>
          <w:sz w:val="32"/>
          <w:szCs w:val="32"/>
          <w:lang w:val="en-GB"/>
        </w:rPr>
        <w:t>03</w:t>
      </w:r>
      <w:r w:rsidRPr="00D60262">
        <w:rPr>
          <w:rStyle w:val="s6e94818b"/>
          <w:b/>
          <w:color w:val="FF0000"/>
          <w:sz w:val="32"/>
          <w:szCs w:val="32"/>
          <w:lang w:val="en-GB"/>
        </w:rPr>
        <w:t>/03/2020</w:t>
      </w:r>
    </w:p>
    <w:p w:rsidRPr="00D60262" w:rsidR="00C07D22" w:rsidP="00C07D22" w:rsidRDefault="00C07D22">
      <w:pPr>
        <w:pStyle w:val="se91faa6c"/>
        <w:jc w:val="center"/>
        <w:rPr>
          <w:i/>
        </w:rPr>
      </w:pPr>
      <w:r w:rsidRPr="00D60262">
        <w:rPr>
          <w:rStyle w:val="s6b621b36"/>
          <w:i/>
          <w:lang w:val="en-GB"/>
        </w:rPr>
        <w:t xml:space="preserve">This judgment has become final under Article 44 § 2 of the Convention. </w:t>
      </w:r>
      <w:r w:rsidRPr="00D60262">
        <w:rPr>
          <w:rStyle w:val="s6b621b36"/>
          <w:i/>
        </w:rPr>
        <w:t xml:space="preserve">It </w:t>
      </w:r>
      <w:proofErr w:type="spellStart"/>
      <w:r w:rsidRPr="00D60262">
        <w:rPr>
          <w:rStyle w:val="s6b621b36"/>
          <w:i/>
        </w:rPr>
        <w:t>may</w:t>
      </w:r>
      <w:proofErr w:type="spellEnd"/>
      <w:r w:rsidRPr="00D60262">
        <w:rPr>
          <w:rStyle w:val="s6b621b36"/>
          <w:i/>
        </w:rPr>
        <w:t xml:space="preserve"> </w:t>
      </w:r>
      <w:proofErr w:type="spellStart"/>
      <w:r w:rsidRPr="00D60262">
        <w:rPr>
          <w:rStyle w:val="s6b621b36"/>
          <w:i/>
        </w:rPr>
        <w:t>be</w:t>
      </w:r>
      <w:proofErr w:type="spellEnd"/>
      <w:r w:rsidRPr="00D60262">
        <w:rPr>
          <w:rStyle w:val="s6b621b36"/>
          <w:i/>
        </w:rPr>
        <w:t xml:space="preserve"> </w:t>
      </w:r>
      <w:proofErr w:type="spellStart"/>
      <w:r w:rsidRPr="00D60262">
        <w:rPr>
          <w:rStyle w:val="s6b621b36"/>
          <w:i/>
        </w:rPr>
        <w:t>subject</w:t>
      </w:r>
      <w:proofErr w:type="spellEnd"/>
      <w:r w:rsidRPr="00D60262">
        <w:rPr>
          <w:rStyle w:val="s6b621b36"/>
          <w:i/>
        </w:rPr>
        <w:t xml:space="preserve"> to </w:t>
      </w:r>
      <w:proofErr w:type="spellStart"/>
      <w:r w:rsidRPr="00D60262">
        <w:rPr>
          <w:rStyle w:val="s6b621b36"/>
          <w:i/>
        </w:rPr>
        <w:t>editorial</w:t>
      </w:r>
      <w:proofErr w:type="spellEnd"/>
      <w:r w:rsidRPr="00D60262">
        <w:rPr>
          <w:rStyle w:val="s6b621b36"/>
          <w:i/>
        </w:rPr>
        <w:t xml:space="preserve"> </w:t>
      </w:r>
      <w:proofErr w:type="spellStart"/>
      <w:r w:rsidRPr="00D60262">
        <w:rPr>
          <w:rStyle w:val="s6b621b36"/>
          <w:i/>
        </w:rPr>
        <w:t>revision</w:t>
      </w:r>
      <w:proofErr w:type="spellEnd"/>
      <w:r w:rsidRPr="00D60262">
        <w:rPr>
          <w:rStyle w:val="s6b621b36"/>
          <w:i/>
        </w:rPr>
        <w:t>.</w:t>
      </w:r>
    </w:p>
    <w:p w:rsidRPr="00AB5A1A" w:rsidR="005E7FD2" w:rsidP="00AB5A1A" w:rsidRDefault="005E7FD2">
      <w:pPr>
        <w:pStyle w:val="JuCase"/>
        <w:ind w:firstLine="0"/>
        <w:jc w:val="left"/>
        <w:rPr>
          <w:b w:val="0"/>
        </w:rPr>
        <w:sectPr w:rsidRPr="00AB5A1A" w:rsidR="005E7FD2" w:rsidSect="00DD7C29">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AB5A1A" w:rsidR="00014566" w:rsidP="00AB5A1A" w:rsidRDefault="00014566">
      <w:pPr>
        <w:pStyle w:val="JuCase"/>
        <w:rPr>
          <w:bCs/>
        </w:rPr>
      </w:pPr>
      <w:r w:rsidRPr="00AB5A1A">
        <w:t xml:space="preserve">In the case of </w:t>
      </w:r>
      <w:proofErr w:type="spellStart"/>
      <w:r w:rsidRPr="00AB5A1A" w:rsidR="003F0723">
        <w:t>Paunović</w:t>
      </w:r>
      <w:proofErr w:type="spellEnd"/>
      <w:r w:rsidRPr="00AB5A1A" w:rsidR="003F0723">
        <w:t xml:space="preserve"> v. Serbia</w:t>
      </w:r>
      <w:r w:rsidRPr="00AB5A1A">
        <w:t>,</w:t>
      </w:r>
    </w:p>
    <w:p w:rsidRPr="00AB5A1A" w:rsidR="00014566" w:rsidP="00AB5A1A" w:rsidRDefault="00014566">
      <w:pPr>
        <w:pStyle w:val="ECHRPara"/>
      </w:pPr>
      <w:r w:rsidRPr="00AB5A1A">
        <w:t>The European Court of Human Rights (</w:t>
      </w:r>
      <w:r w:rsidRPr="00AB5A1A" w:rsidR="003F0723">
        <w:t>Third Section</w:t>
      </w:r>
      <w:r w:rsidRPr="00AB5A1A">
        <w:t xml:space="preserve">), sitting as a </w:t>
      </w:r>
      <w:r w:rsidRPr="00AB5A1A" w:rsidR="003F0723">
        <w:t>Chamber</w:t>
      </w:r>
      <w:r w:rsidRPr="00AB5A1A">
        <w:t xml:space="preserve"> composed of:</w:t>
      </w:r>
    </w:p>
    <w:p w:rsidRPr="00AB5A1A" w:rsidR="00014566" w:rsidP="00AB5A1A" w:rsidRDefault="005E7FD2">
      <w:pPr>
        <w:pStyle w:val="ECHRDecisionBody"/>
      </w:pPr>
      <w:r w:rsidRPr="00AB5A1A">
        <w:tab/>
        <w:t xml:space="preserve">Jon </w:t>
      </w:r>
      <w:proofErr w:type="spellStart"/>
      <w:r w:rsidRPr="00AB5A1A">
        <w:t>Fridrik</w:t>
      </w:r>
      <w:proofErr w:type="spellEnd"/>
      <w:r w:rsidRPr="00AB5A1A">
        <w:t xml:space="preserve"> </w:t>
      </w:r>
      <w:proofErr w:type="spellStart"/>
      <w:r w:rsidRPr="00AB5A1A">
        <w:t>Kjølbro</w:t>
      </w:r>
      <w:proofErr w:type="spellEnd"/>
      <w:r w:rsidRPr="00AB5A1A">
        <w:t>,</w:t>
      </w:r>
      <w:r w:rsidRPr="00AB5A1A">
        <w:rPr>
          <w:i/>
        </w:rPr>
        <w:t xml:space="preserve"> President,</w:t>
      </w:r>
      <w:r w:rsidRPr="00AB5A1A">
        <w:rPr>
          <w:i/>
        </w:rPr>
        <w:br/>
      </w:r>
      <w:r w:rsidRPr="00AB5A1A">
        <w:tab/>
      </w:r>
      <w:proofErr w:type="spellStart"/>
      <w:r w:rsidRPr="00AB5A1A">
        <w:t>Faris</w:t>
      </w:r>
      <w:proofErr w:type="spellEnd"/>
      <w:r w:rsidRPr="00AB5A1A">
        <w:t xml:space="preserve"> </w:t>
      </w:r>
      <w:proofErr w:type="spellStart"/>
      <w:r w:rsidRPr="00AB5A1A">
        <w:t>Vehabović</w:t>
      </w:r>
      <w:proofErr w:type="spellEnd"/>
      <w:r w:rsidRPr="00AB5A1A">
        <w:t>,</w:t>
      </w:r>
      <w:r w:rsidRPr="00AB5A1A">
        <w:rPr>
          <w:i/>
        </w:rPr>
        <w:br/>
      </w:r>
      <w:r w:rsidRPr="00AB5A1A">
        <w:tab/>
      </w:r>
      <w:proofErr w:type="spellStart"/>
      <w:r w:rsidRPr="00AB5A1A">
        <w:t>Branko</w:t>
      </w:r>
      <w:proofErr w:type="spellEnd"/>
      <w:r w:rsidRPr="00AB5A1A">
        <w:t xml:space="preserve"> </w:t>
      </w:r>
      <w:proofErr w:type="spellStart"/>
      <w:r w:rsidRPr="00AB5A1A">
        <w:t>Lubarda</w:t>
      </w:r>
      <w:proofErr w:type="spellEnd"/>
      <w:r w:rsidRPr="00AB5A1A">
        <w:t>,</w:t>
      </w:r>
      <w:r w:rsidRPr="00AB5A1A">
        <w:rPr>
          <w:i/>
        </w:rPr>
        <w:br/>
      </w:r>
      <w:r w:rsidRPr="00AB5A1A">
        <w:tab/>
        <w:t>Carlo Ranzoni,</w:t>
      </w:r>
      <w:r w:rsidRPr="00AB5A1A">
        <w:rPr>
          <w:i/>
        </w:rPr>
        <w:br/>
      </w:r>
      <w:r w:rsidRPr="00AB5A1A">
        <w:tab/>
        <w:t xml:space="preserve">Stéphanie </w:t>
      </w:r>
      <w:proofErr w:type="spellStart"/>
      <w:r w:rsidRPr="00AB5A1A">
        <w:t>Mourou-Vikström</w:t>
      </w:r>
      <w:proofErr w:type="spellEnd"/>
      <w:r w:rsidRPr="00AB5A1A">
        <w:t>,</w:t>
      </w:r>
      <w:r w:rsidRPr="00AB5A1A">
        <w:rPr>
          <w:i/>
        </w:rPr>
        <w:br/>
      </w:r>
      <w:r w:rsidRPr="00AB5A1A">
        <w:tab/>
        <w:t xml:space="preserve">Georges </w:t>
      </w:r>
      <w:proofErr w:type="spellStart"/>
      <w:r w:rsidRPr="00AB5A1A">
        <w:t>Ravarani</w:t>
      </w:r>
      <w:proofErr w:type="spellEnd"/>
      <w:r w:rsidRPr="00AB5A1A">
        <w:t>,</w:t>
      </w:r>
      <w:r w:rsidRPr="00AB5A1A">
        <w:rPr>
          <w:i/>
        </w:rPr>
        <w:br/>
      </w:r>
      <w:r w:rsidRPr="00AB5A1A">
        <w:tab/>
        <w:t>Jolien Schukking,</w:t>
      </w:r>
      <w:r w:rsidRPr="00AB5A1A">
        <w:rPr>
          <w:i/>
        </w:rPr>
        <w:t xml:space="preserve"> judges,</w:t>
      </w:r>
      <w:r w:rsidRPr="00AB5A1A" w:rsidR="00014566">
        <w:rPr>
          <w:szCs w:val="24"/>
        </w:rPr>
        <w:br/>
      </w:r>
      <w:r w:rsidRPr="00AB5A1A" w:rsidR="00014566">
        <w:t xml:space="preserve">and </w:t>
      </w:r>
      <w:r w:rsidRPr="00AB5A1A" w:rsidR="005D27CA">
        <w:t>Andrea Tamietti</w:t>
      </w:r>
      <w:r w:rsidRPr="00AB5A1A" w:rsidR="00014566">
        <w:t xml:space="preserve">, </w:t>
      </w:r>
      <w:r w:rsidRPr="00AB5A1A" w:rsidR="005D27CA">
        <w:rPr>
          <w:i/>
        </w:rPr>
        <w:t>Deputy S</w:t>
      </w:r>
      <w:r w:rsidRPr="00AB5A1A" w:rsidR="003F0723">
        <w:rPr>
          <w:i/>
        </w:rPr>
        <w:t xml:space="preserve">ection </w:t>
      </w:r>
      <w:r w:rsidRPr="00AB5A1A" w:rsidR="003F0723">
        <w:rPr>
          <w:i/>
          <w:iCs/>
        </w:rPr>
        <w:t>Registrar</w:t>
      </w:r>
      <w:r w:rsidRPr="00AB5A1A" w:rsidR="00014566">
        <w:rPr>
          <w:i/>
        </w:rPr>
        <w:t>,</w:t>
      </w:r>
    </w:p>
    <w:p w:rsidRPr="00AB5A1A" w:rsidR="00014566" w:rsidP="00AB5A1A" w:rsidRDefault="00014566">
      <w:pPr>
        <w:pStyle w:val="ECHRPara"/>
      </w:pPr>
      <w:r w:rsidRPr="00AB5A1A">
        <w:t xml:space="preserve">Having deliberated in private on </w:t>
      </w:r>
      <w:r w:rsidRPr="00AB5A1A" w:rsidR="005E7FD2">
        <w:t>12 November 2019</w:t>
      </w:r>
      <w:r w:rsidRPr="00AB5A1A">
        <w:t>,</w:t>
      </w:r>
    </w:p>
    <w:p w:rsidRPr="00AB5A1A" w:rsidR="00014566" w:rsidP="00AB5A1A" w:rsidRDefault="00014566">
      <w:pPr>
        <w:pStyle w:val="ECHRPara"/>
      </w:pPr>
      <w:r w:rsidRPr="00AB5A1A">
        <w:t>Delivers the following judgment, which was adopted on that date:</w:t>
      </w:r>
    </w:p>
    <w:p w:rsidRPr="00AB5A1A" w:rsidR="00014566" w:rsidP="00AB5A1A" w:rsidRDefault="00014566">
      <w:pPr>
        <w:pStyle w:val="ECHRTitle1"/>
      </w:pPr>
      <w:r w:rsidRPr="00AB5A1A">
        <w:t>PROCEDURE</w:t>
      </w:r>
    </w:p>
    <w:bookmarkStart w:name="para_1" w:id="1"/>
    <w:p w:rsidRPr="00AB5A1A" w:rsidR="00C41A3B" w:rsidP="00AB5A1A" w:rsidRDefault="003F0723">
      <w:pPr>
        <w:pStyle w:val="ECHRPara"/>
      </w:pPr>
      <w:r w:rsidRPr="00AB5A1A">
        <w:fldChar w:fldCharType="begin"/>
      </w:r>
      <w:r w:rsidRPr="00AB5A1A">
        <w:instrText xml:space="preserve"> SEQ level0 \*arabic </w:instrText>
      </w:r>
      <w:r w:rsidRPr="00AB5A1A">
        <w:fldChar w:fldCharType="separate"/>
      </w:r>
      <w:r w:rsidRPr="00AB5A1A" w:rsidR="00AB5A1A">
        <w:rPr>
          <w:noProof/>
        </w:rPr>
        <w:t>1</w:t>
      </w:r>
      <w:r w:rsidRPr="00AB5A1A">
        <w:fldChar w:fldCharType="end"/>
      </w:r>
      <w:bookmarkEnd w:id="1"/>
      <w:r w:rsidRPr="00AB5A1A" w:rsidR="00014566">
        <w:t xml:space="preserve">.  The case originated in </w:t>
      </w:r>
      <w:r w:rsidRPr="00AB5A1A">
        <w:t>an application (no. 54574/07)</w:t>
      </w:r>
      <w:r w:rsidRPr="00AB5A1A" w:rsidR="00014566">
        <w:t xml:space="preserve"> against </w:t>
      </w:r>
      <w:r w:rsidRPr="00AB5A1A">
        <w:t>the Republic of Serbia</w:t>
      </w:r>
      <w:r w:rsidRPr="00AB5A1A" w:rsidR="00014566">
        <w:t xml:space="preserve"> lodged with the </w:t>
      </w:r>
      <w:r w:rsidRPr="00AB5A1A">
        <w:t>Court under Article 34</w:t>
      </w:r>
      <w:r w:rsidRPr="00AB5A1A" w:rsidR="00014566">
        <w:t xml:space="preserve"> of the Convention for the Protection of Human Rights and Fundamental Freedoms (“the Convention”) by </w:t>
      </w:r>
      <w:r w:rsidRPr="00AB5A1A">
        <w:t xml:space="preserve">a Serbian national, Mr </w:t>
      </w:r>
      <w:proofErr w:type="spellStart"/>
      <w:r w:rsidRPr="00AB5A1A">
        <w:t>Dragoslav</w:t>
      </w:r>
      <w:proofErr w:type="spellEnd"/>
      <w:r w:rsidRPr="00AB5A1A">
        <w:t xml:space="preserve"> </w:t>
      </w:r>
      <w:proofErr w:type="spellStart"/>
      <w:r w:rsidRPr="00AB5A1A">
        <w:t>Paunović</w:t>
      </w:r>
      <w:proofErr w:type="spellEnd"/>
      <w:r w:rsidRPr="00AB5A1A">
        <w:t xml:space="preserve"> (“the applicant”), on 3 December 2007</w:t>
      </w:r>
      <w:r w:rsidRPr="00AB5A1A" w:rsidR="00014566">
        <w:t>.</w:t>
      </w:r>
    </w:p>
    <w:p w:rsidRPr="00AB5A1A" w:rsidR="0011751B" w:rsidP="00AB5A1A" w:rsidRDefault="003F0723">
      <w:pPr>
        <w:pStyle w:val="ECHRPara"/>
      </w:pPr>
      <w:r w:rsidRPr="00AB5A1A">
        <w:fldChar w:fldCharType="begin"/>
      </w:r>
      <w:r w:rsidRPr="00AB5A1A">
        <w:instrText xml:space="preserve"> SEQ level0 \*arabic </w:instrText>
      </w:r>
      <w:r w:rsidRPr="00AB5A1A">
        <w:fldChar w:fldCharType="separate"/>
      </w:r>
      <w:r w:rsidRPr="00AB5A1A" w:rsidR="00AB5A1A">
        <w:rPr>
          <w:noProof/>
        </w:rPr>
        <w:t>2</w:t>
      </w:r>
      <w:r w:rsidRPr="00AB5A1A">
        <w:fldChar w:fldCharType="end"/>
      </w:r>
      <w:r w:rsidRPr="00AB5A1A" w:rsidR="00014566">
        <w:t>.  </w:t>
      </w:r>
      <w:r w:rsidRPr="00AB5A1A">
        <w:t xml:space="preserve">The applicant was represented by Mr I. </w:t>
      </w:r>
      <w:proofErr w:type="spellStart"/>
      <w:r w:rsidRPr="00AB5A1A">
        <w:t>Pavlović</w:t>
      </w:r>
      <w:proofErr w:type="spellEnd"/>
      <w:r w:rsidRPr="00AB5A1A">
        <w:t xml:space="preserve">, a lawyer practising in </w:t>
      </w:r>
      <w:proofErr w:type="spellStart"/>
      <w:r w:rsidRPr="00AB5A1A">
        <w:t>Sokobanja</w:t>
      </w:r>
      <w:proofErr w:type="spellEnd"/>
      <w:r w:rsidRPr="00AB5A1A">
        <w:t xml:space="preserve">. </w:t>
      </w:r>
      <w:r w:rsidRPr="00AB5A1A" w:rsidR="00014566">
        <w:t xml:space="preserve">The </w:t>
      </w:r>
      <w:r w:rsidRPr="00AB5A1A">
        <w:t>Serbian</w:t>
      </w:r>
      <w:r w:rsidRPr="00AB5A1A" w:rsidR="00014566">
        <w:t xml:space="preserve"> Government (“the Government”) wer</w:t>
      </w:r>
      <w:r w:rsidRPr="00AB5A1A">
        <w:t>e represented by their</w:t>
      </w:r>
      <w:r w:rsidRPr="00AB5A1A" w:rsidR="0011751B">
        <w:t xml:space="preserve"> former </w:t>
      </w:r>
      <w:r w:rsidRPr="00AB5A1A">
        <w:t>Agent, M</w:t>
      </w:r>
      <w:r w:rsidRPr="00AB5A1A" w:rsidR="00014566">
        <w:t>s</w:t>
      </w:r>
      <w:r w:rsidRPr="00AB5A1A">
        <w:t xml:space="preserve"> N. </w:t>
      </w:r>
      <w:proofErr w:type="spellStart"/>
      <w:r w:rsidRPr="00AB5A1A" w:rsidR="00C41A3B">
        <w:rPr>
          <w:rFonts w:ascii="Times New Roman" w:hAnsi="Times New Roman" w:eastAsia="Times New Roman" w:cs="Times New Roman"/>
          <w:szCs w:val="20"/>
          <w:lang w:eastAsia="fr-FR"/>
        </w:rPr>
        <w:t>Plavšić</w:t>
      </w:r>
      <w:proofErr w:type="spellEnd"/>
      <w:r w:rsidRPr="00AB5A1A" w:rsidR="0011751B">
        <w:rPr>
          <w:rFonts w:ascii="Times New Roman" w:hAnsi="Times New Roman" w:eastAsia="Times New Roman" w:cs="Times New Roman"/>
          <w:szCs w:val="20"/>
          <w:lang w:eastAsia="fr-FR"/>
        </w:rPr>
        <w:t xml:space="preserve">, </w:t>
      </w:r>
      <w:r w:rsidRPr="00AB5A1A" w:rsidR="0011751B">
        <w:rPr>
          <w:lang w:val="en-US"/>
        </w:rPr>
        <w:t xml:space="preserve">who was </w:t>
      </w:r>
      <w:r w:rsidRPr="00AB5A1A" w:rsidR="0011751B">
        <w:t xml:space="preserve">recently substituted by their current Agent, Ms. Z. </w:t>
      </w:r>
      <w:proofErr w:type="spellStart"/>
      <w:r w:rsidRPr="00AB5A1A" w:rsidR="0011751B">
        <w:t>Jadrijevi</w:t>
      </w:r>
      <w:proofErr w:type="spellEnd"/>
      <w:r w:rsidRPr="00AB5A1A" w:rsidR="0011751B">
        <w:rPr>
          <w:lang w:val="en-US"/>
        </w:rPr>
        <w:t xml:space="preserve">ć </w:t>
      </w:r>
      <w:proofErr w:type="spellStart"/>
      <w:r w:rsidRPr="00AB5A1A" w:rsidR="0011751B">
        <w:t>Mladar</w:t>
      </w:r>
      <w:proofErr w:type="spellEnd"/>
      <w:r w:rsidRPr="00AB5A1A" w:rsidR="0011751B">
        <w:t>.</w:t>
      </w:r>
    </w:p>
    <w:p w:rsidRPr="00AB5A1A" w:rsidR="00F17712" w:rsidP="00AB5A1A" w:rsidRDefault="0011751B">
      <w:pPr>
        <w:pStyle w:val="ECHRPara"/>
      </w:pPr>
      <w:r w:rsidRPr="00AB5A1A">
        <w:fldChar w:fldCharType="begin"/>
      </w:r>
      <w:r w:rsidRPr="00AB5A1A">
        <w:instrText xml:space="preserve"> SEQ level0 \*arabic </w:instrText>
      </w:r>
      <w:r w:rsidRPr="00AB5A1A">
        <w:fldChar w:fldCharType="separate"/>
      </w:r>
      <w:r w:rsidRPr="00AB5A1A" w:rsidR="00AB5A1A">
        <w:rPr>
          <w:noProof/>
        </w:rPr>
        <w:t>3</w:t>
      </w:r>
      <w:r w:rsidRPr="00AB5A1A">
        <w:fldChar w:fldCharType="end"/>
      </w:r>
      <w:r w:rsidRPr="00AB5A1A">
        <w:t>.  </w:t>
      </w:r>
      <w:r w:rsidRPr="00AB5A1A" w:rsidR="003F0723">
        <w:t xml:space="preserve">The applicant alleged </w:t>
      </w:r>
      <w:r w:rsidRPr="00AB5A1A" w:rsidR="005237B8">
        <w:t xml:space="preserve">that </w:t>
      </w:r>
      <w:r w:rsidRPr="00AB5A1A" w:rsidR="00D3540D">
        <w:t>the Ni</w:t>
      </w:r>
      <w:r w:rsidRPr="00AB5A1A" w:rsidR="00D3540D">
        <w:rPr>
          <w:lang w:val="sr-Latn-CS"/>
        </w:rPr>
        <w:t xml:space="preserve">š </w:t>
      </w:r>
      <w:r w:rsidRPr="00AB5A1A" w:rsidR="00D3540D">
        <w:t>District Court had lacked impartiality</w:t>
      </w:r>
      <w:r w:rsidRPr="00AB5A1A" w:rsidR="00BF70E4">
        <w:t>,</w:t>
      </w:r>
      <w:r w:rsidRPr="00AB5A1A" w:rsidR="00D3540D">
        <w:t xml:space="preserve"> in breach of his right to a fair hearing.</w:t>
      </w:r>
    </w:p>
    <w:p w:rsidRPr="00AB5A1A" w:rsidR="0011751B" w:rsidP="00AB5A1A" w:rsidRDefault="003F0723">
      <w:pPr>
        <w:pStyle w:val="ECHRPara"/>
      </w:pPr>
      <w:r w:rsidRPr="00AB5A1A">
        <w:fldChar w:fldCharType="begin"/>
      </w:r>
      <w:r w:rsidRPr="00AB5A1A">
        <w:instrText xml:space="preserve"> SEQ level0 \*arabic </w:instrText>
      </w:r>
      <w:r w:rsidRPr="00AB5A1A">
        <w:fldChar w:fldCharType="separate"/>
      </w:r>
      <w:r w:rsidRPr="00AB5A1A" w:rsidR="00AB5A1A">
        <w:rPr>
          <w:noProof/>
        </w:rPr>
        <w:t>4</w:t>
      </w:r>
      <w:r w:rsidRPr="00AB5A1A">
        <w:fldChar w:fldCharType="end"/>
      </w:r>
      <w:r w:rsidRPr="00AB5A1A" w:rsidR="00014566">
        <w:t>.  </w:t>
      </w:r>
      <w:r w:rsidRPr="00AB5A1A" w:rsidR="0011751B">
        <w:rPr>
          <w:lang w:val="en-US"/>
        </w:rPr>
        <w:t xml:space="preserve">The application was initially allocated to the Third Section of the Court (Rule 52 § 1 of the Rules of Court). </w:t>
      </w:r>
      <w:r w:rsidRPr="00AB5A1A">
        <w:t xml:space="preserve">On </w:t>
      </w:r>
      <w:r w:rsidRPr="00AB5A1A">
        <w:rPr>
          <w:szCs w:val="24"/>
        </w:rPr>
        <w:t>29 September 2015</w:t>
      </w:r>
      <w:r w:rsidRPr="00AB5A1A" w:rsidR="00250235">
        <w:rPr>
          <w:szCs w:val="24"/>
        </w:rPr>
        <w:t xml:space="preserve"> notice of</w:t>
      </w:r>
      <w:r w:rsidRPr="00AB5A1A" w:rsidR="00014566">
        <w:t xml:space="preserve"> the </w:t>
      </w:r>
      <w:r w:rsidRPr="00AB5A1A">
        <w:rPr>
          <w:szCs w:val="24"/>
        </w:rPr>
        <w:t xml:space="preserve">application was </w:t>
      </w:r>
      <w:r w:rsidRPr="00AB5A1A" w:rsidR="00250235">
        <w:rPr>
          <w:szCs w:val="24"/>
        </w:rPr>
        <w:t>given</w:t>
      </w:r>
      <w:r w:rsidRPr="00AB5A1A">
        <w:rPr>
          <w:szCs w:val="24"/>
        </w:rPr>
        <w:t xml:space="preserve"> to the Government</w:t>
      </w:r>
      <w:r w:rsidRPr="00AB5A1A" w:rsidR="007509D5">
        <w:t>.</w:t>
      </w:r>
      <w:r w:rsidRPr="00AB5A1A" w:rsidR="0011751B">
        <w:t xml:space="preserve"> </w:t>
      </w:r>
      <w:r w:rsidRPr="00AB5A1A" w:rsidR="0011751B">
        <w:rPr>
          <w:lang w:val="en-US"/>
        </w:rPr>
        <w:t>On 20 September 2019 the Court changed the composition of its Sections (Rule 25 § 1) and the present case was thus assigned to the newly composed Fourth Section (Rule 52 § 1).</w:t>
      </w:r>
    </w:p>
    <w:p w:rsidRPr="00AB5A1A" w:rsidR="00014566" w:rsidP="00AB5A1A" w:rsidRDefault="00014566">
      <w:pPr>
        <w:pStyle w:val="ECHRTitle1"/>
      </w:pPr>
      <w:r w:rsidRPr="00AB5A1A">
        <w:t>THE FACTS</w:t>
      </w:r>
    </w:p>
    <w:p w:rsidRPr="00AB5A1A" w:rsidR="00014566" w:rsidP="00AB5A1A" w:rsidRDefault="00014566">
      <w:pPr>
        <w:pStyle w:val="ECHRHeading1"/>
      </w:pPr>
      <w:r w:rsidRPr="00AB5A1A">
        <w:t>I.  THE CIRCUMSTANCES OF THE CASE</w:t>
      </w:r>
    </w:p>
    <w:p w:rsidRPr="00AB5A1A" w:rsidR="00424949" w:rsidP="00AB5A1A" w:rsidRDefault="004F456A">
      <w:pPr>
        <w:pStyle w:val="ECHRHeading2"/>
      </w:pPr>
      <w:r w:rsidRPr="00AB5A1A">
        <w:t>A</w:t>
      </w:r>
      <w:r w:rsidRPr="00AB5A1A" w:rsidR="00424949">
        <w:t>.</w:t>
      </w:r>
      <w:r w:rsidRPr="00AB5A1A" w:rsidR="00F17712">
        <w:t>  </w:t>
      </w:r>
      <w:r w:rsidRPr="00AB5A1A" w:rsidR="00424949">
        <w:t>The criminal proceedings against the applicant</w:t>
      </w:r>
    </w:p>
    <w:p w:rsidRPr="00AB5A1A" w:rsidR="00014566" w:rsidP="00AB5A1A" w:rsidRDefault="003F0723">
      <w:pPr>
        <w:pStyle w:val="ECHRPara"/>
      </w:pPr>
      <w:r w:rsidRPr="00AB5A1A">
        <w:fldChar w:fldCharType="begin"/>
      </w:r>
      <w:r w:rsidRPr="00AB5A1A">
        <w:instrText xml:space="preserve"> SEQ level0 \*arabic </w:instrText>
      </w:r>
      <w:r w:rsidRPr="00AB5A1A">
        <w:fldChar w:fldCharType="separate"/>
      </w:r>
      <w:r w:rsidRPr="00AB5A1A" w:rsidR="00AB5A1A">
        <w:rPr>
          <w:noProof/>
        </w:rPr>
        <w:t>5</w:t>
      </w:r>
      <w:r w:rsidRPr="00AB5A1A">
        <w:fldChar w:fldCharType="end"/>
      </w:r>
      <w:r w:rsidRPr="00AB5A1A" w:rsidR="00014566">
        <w:t xml:space="preserve">.  The </w:t>
      </w:r>
      <w:r w:rsidRPr="00AB5A1A">
        <w:t>applicant was born in 1956 and lives</w:t>
      </w:r>
      <w:r w:rsidRPr="00AB5A1A" w:rsidR="00014566">
        <w:t xml:space="preserve"> in </w:t>
      </w:r>
      <w:proofErr w:type="spellStart"/>
      <w:r w:rsidRPr="00AB5A1A">
        <w:t>Soko</w:t>
      </w:r>
      <w:proofErr w:type="spellEnd"/>
      <w:r w:rsidRPr="00AB5A1A">
        <w:t xml:space="preserve"> Banja</w:t>
      </w:r>
      <w:r w:rsidRPr="00AB5A1A" w:rsidR="00014566">
        <w:t>.</w:t>
      </w:r>
    </w:p>
    <w:bookmarkStart w:name="para_6" w:id="2"/>
    <w:p w:rsidRPr="00AB5A1A" w:rsidR="00AF6E3B" w:rsidP="00AB5A1A" w:rsidRDefault="003F0723">
      <w:pPr>
        <w:pStyle w:val="ECHRPara"/>
      </w:pPr>
      <w:r w:rsidRPr="00AB5A1A">
        <w:fldChar w:fldCharType="begin"/>
      </w:r>
      <w:r w:rsidRPr="00AB5A1A">
        <w:instrText xml:space="preserve"> SEQ level0 \*arabic </w:instrText>
      </w:r>
      <w:r w:rsidRPr="00AB5A1A">
        <w:fldChar w:fldCharType="separate"/>
      </w:r>
      <w:r w:rsidRPr="00AB5A1A" w:rsidR="00AB5A1A">
        <w:rPr>
          <w:noProof/>
        </w:rPr>
        <w:t>6</w:t>
      </w:r>
      <w:r w:rsidRPr="00AB5A1A">
        <w:fldChar w:fldCharType="end"/>
      </w:r>
      <w:bookmarkEnd w:id="2"/>
      <w:r w:rsidRPr="00AB5A1A">
        <w:t>.  On 2 August 2006</w:t>
      </w:r>
      <w:r w:rsidRPr="00AB5A1A" w:rsidR="00DC5EDB">
        <w:t xml:space="preserve"> I.S.,</w:t>
      </w:r>
      <w:r w:rsidRPr="00AB5A1A">
        <w:t xml:space="preserve"> </w:t>
      </w:r>
      <w:r w:rsidRPr="00AB5A1A" w:rsidR="00A10873">
        <w:t xml:space="preserve">a </w:t>
      </w:r>
      <w:r w:rsidRPr="00AB5A1A" w:rsidR="007636FC">
        <w:t xml:space="preserve">deputy prosecutor of </w:t>
      </w:r>
      <w:r w:rsidRPr="00AB5A1A">
        <w:t xml:space="preserve">the </w:t>
      </w:r>
      <w:proofErr w:type="spellStart"/>
      <w:r w:rsidRPr="00AB5A1A">
        <w:t>Aleksinac</w:t>
      </w:r>
      <w:proofErr w:type="spellEnd"/>
      <w:r w:rsidRPr="00AB5A1A">
        <w:t xml:space="preserve"> Municipal Public Prosecutor</w:t>
      </w:r>
      <w:r w:rsidRPr="00AB5A1A" w:rsidR="00AB5A1A">
        <w:t>’</w:t>
      </w:r>
      <w:r w:rsidRPr="00AB5A1A">
        <w:t>s Office</w:t>
      </w:r>
      <w:r w:rsidRPr="00AB5A1A" w:rsidR="00420FC8">
        <w:t>,</w:t>
      </w:r>
      <w:r w:rsidRPr="00AB5A1A" w:rsidR="007636FC">
        <w:t xml:space="preserve"> </w:t>
      </w:r>
      <w:r w:rsidRPr="00AB5A1A">
        <w:t xml:space="preserve">indicted the applicant for causing </w:t>
      </w:r>
      <w:r w:rsidRPr="00AB5A1A" w:rsidR="00C82268">
        <w:t xml:space="preserve">bodily harm and </w:t>
      </w:r>
      <w:r w:rsidRPr="00AB5A1A">
        <w:t>death by dangerous driving (</w:t>
      </w:r>
      <w:r w:rsidRPr="00AB5A1A">
        <w:rPr>
          <w:i/>
          <w:lang w:val="sr-Latn-CS"/>
        </w:rPr>
        <w:t>teško delo protiv bezbednosti javnog saobraćaja</w:t>
      </w:r>
      <w:r w:rsidRPr="00AB5A1A">
        <w:t>).</w:t>
      </w:r>
    </w:p>
    <w:bookmarkStart w:name="para_7" w:id="3"/>
    <w:p w:rsidRPr="00AB5A1A" w:rsidR="00AF6E3B" w:rsidP="00AB5A1A" w:rsidRDefault="00AF6E3B">
      <w:pPr>
        <w:pStyle w:val="ECHRPara"/>
      </w:pPr>
      <w:r w:rsidRPr="00AB5A1A">
        <w:fldChar w:fldCharType="begin"/>
      </w:r>
      <w:r w:rsidRPr="00AB5A1A">
        <w:instrText xml:space="preserve"> SEQ level0 \*arabic </w:instrText>
      </w:r>
      <w:r w:rsidRPr="00AB5A1A">
        <w:fldChar w:fldCharType="separate"/>
      </w:r>
      <w:r w:rsidRPr="00AB5A1A" w:rsidR="00AB5A1A">
        <w:rPr>
          <w:noProof/>
        </w:rPr>
        <w:t>7</w:t>
      </w:r>
      <w:r w:rsidRPr="00AB5A1A">
        <w:fldChar w:fldCharType="end"/>
      </w:r>
      <w:bookmarkEnd w:id="3"/>
      <w:r w:rsidRPr="00AB5A1A">
        <w:t>.  On 24 October 2006, a</w:t>
      </w:r>
      <w:r w:rsidRPr="00AB5A1A" w:rsidR="00C634CA">
        <w:t xml:space="preserve">t the </w:t>
      </w:r>
      <w:r w:rsidRPr="00AB5A1A" w:rsidR="007636FC">
        <w:t xml:space="preserve">first main </w:t>
      </w:r>
      <w:r w:rsidRPr="00AB5A1A" w:rsidR="00C634CA">
        <w:t>hearing</w:t>
      </w:r>
      <w:r w:rsidRPr="00AB5A1A" w:rsidR="004E714E">
        <w:t xml:space="preserve"> of the case</w:t>
      </w:r>
      <w:r w:rsidRPr="00AB5A1A" w:rsidR="002F32F6">
        <w:t xml:space="preserve"> against the applicant</w:t>
      </w:r>
      <w:r w:rsidRPr="00AB5A1A" w:rsidR="00C634CA">
        <w:t xml:space="preserve"> before the </w:t>
      </w:r>
      <w:proofErr w:type="spellStart"/>
      <w:r w:rsidRPr="00AB5A1A" w:rsidR="00C634CA">
        <w:t>Aleksinac</w:t>
      </w:r>
      <w:proofErr w:type="spellEnd"/>
      <w:r w:rsidRPr="00AB5A1A" w:rsidR="00C634CA">
        <w:t xml:space="preserve"> Municipal Court (</w:t>
      </w:r>
      <w:r w:rsidRPr="00AB5A1A" w:rsidR="00C634CA">
        <w:rPr>
          <w:i/>
          <w:lang w:val="sr-Latn-CS"/>
        </w:rPr>
        <w:t>Opštinski sud u Aleksincu</w:t>
      </w:r>
      <w:r w:rsidRPr="00AB5A1A" w:rsidR="00C634CA">
        <w:t xml:space="preserve">), </w:t>
      </w:r>
      <w:r w:rsidRPr="00AB5A1A" w:rsidR="007636FC">
        <w:t>as well as at later hearings (</w:t>
      </w:r>
      <w:proofErr w:type="spellStart"/>
      <w:r w:rsidRPr="00AB5A1A" w:rsidR="00FE4738">
        <w:rPr>
          <w:i/>
        </w:rPr>
        <w:t>tokom</w:t>
      </w:r>
      <w:proofErr w:type="spellEnd"/>
      <w:r w:rsidRPr="00AB5A1A" w:rsidR="00FE4738">
        <w:t xml:space="preserve"> </w:t>
      </w:r>
      <w:proofErr w:type="spellStart"/>
      <w:r w:rsidRPr="00AB5A1A" w:rsidR="007636FC">
        <w:rPr>
          <w:i/>
        </w:rPr>
        <w:t>glavn</w:t>
      </w:r>
      <w:r w:rsidRPr="00AB5A1A" w:rsidR="00FE4738">
        <w:rPr>
          <w:i/>
        </w:rPr>
        <w:t>og</w:t>
      </w:r>
      <w:proofErr w:type="spellEnd"/>
      <w:r w:rsidRPr="00AB5A1A" w:rsidR="007636FC">
        <w:rPr>
          <w:i/>
        </w:rPr>
        <w:t xml:space="preserve"> </w:t>
      </w:r>
      <w:proofErr w:type="spellStart"/>
      <w:r w:rsidRPr="00AB5A1A" w:rsidR="007636FC">
        <w:rPr>
          <w:i/>
        </w:rPr>
        <w:t>pretres</w:t>
      </w:r>
      <w:r w:rsidRPr="00AB5A1A" w:rsidR="00FE4738">
        <w:rPr>
          <w:i/>
        </w:rPr>
        <w:t>a</w:t>
      </w:r>
      <w:proofErr w:type="spellEnd"/>
      <w:r w:rsidRPr="00AB5A1A" w:rsidR="007636FC">
        <w:t xml:space="preserve">), </w:t>
      </w:r>
      <w:r w:rsidRPr="00AB5A1A" w:rsidR="00C634CA">
        <w:t>the prosecutor</w:t>
      </w:r>
      <w:r w:rsidRPr="00AB5A1A" w:rsidR="00AB5A1A">
        <w:t>’</w:t>
      </w:r>
      <w:r w:rsidRPr="00AB5A1A" w:rsidR="00A10873">
        <w:t>s</w:t>
      </w:r>
      <w:r w:rsidRPr="00AB5A1A" w:rsidR="00C634CA">
        <w:t xml:space="preserve"> </w:t>
      </w:r>
      <w:r w:rsidRPr="00AB5A1A" w:rsidR="00A10873">
        <w:t>o</w:t>
      </w:r>
      <w:r w:rsidRPr="00AB5A1A" w:rsidR="00C634CA">
        <w:t>ffice was represented by deputy prosecutors S.S. and I.S.</w:t>
      </w:r>
    </w:p>
    <w:p w:rsidRPr="00AB5A1A" w:rsidR="003F0723" w:rsidP="00AB5A1A" w:rsidRDefault="003F0723">
      <w:pPr>
        <w:pStyle w:val="ECHRPara"/>
      </w:pPr>
      <w:r w:rsidRPr="00AB5A1A">
        <w:fldChar w:fldCharType="begin"/>
      </w:r>
      <w:r w:rsidRPr="00AB5A1A">
        <w:instrText xml:space="preserve"> SEQ level0 \*arabic </w:instrText>
      </w:r>
      <w:r w:rsidRPr="00AB5A1A">
        <w:fldChar w:fldCharType="separate"/>
      </w:r>
      <w:r w:rsidRPr="00AB5A1A" w:rsidR="00AB5A1A">
        <w:rPr>
          <w:noProof/>
        </w:rPr>
        <w:t>8</w:t>
      </w:r>
      <w:r w:rsidRPr="00AB5A1A">
        <w:fldChar w:fldCharType="end"/>
      </w:r>
      <w:r w:rsidRPr="00AB5A1A">
        <w:t xml:space="preserve">.  On 12 December 2006 the </w:t>
      </w:r>
      <w:proofErr w:type="spellStart"/>
      <w:r w:rsidRPr="00AB5A1A">
        <w:t>Aleksinac</w:t>
      </w:r>
      <w:proofErr w:type="spellEnd"/>
      <w:r w:rsidRPr="00AB5A1A">
        <w:t xml:space="preserve"> Municipal Court sentenced the applicant to </w:t>
      </w:r>
      <w:r w:rsidRPr="00AB5A1A" w:rsidR="002B0B9E">
        <w:t>six</w:t>
      </w:r>
      <w:r w:rsidRPr="00AB5A1A">
        <w:t xml:space="preserve"> months</w:t>
      </w:r>
      <w:r w:rsidRPr="00AB5A1A" w:rsidR="00AB5A1A">
        <w:t>’</w:t>
      </w:r>
      <w:r w:rsidRPr="00AB5A1A">
        <w:t xml:space="preserve"> imprisonment for the said offence.</w:t>
      </w:r>
      <w:r w:rsidRPr="00AB5A1A" w:rsidR="00C634CA">
        <w:t xml:space="preserve"> </w:t>
      </w:r>
      <w:r w:rsidRPr="00AB5A1A" w:rsidR="004D3B83">
        <w:t>Both the applicant and t</w:t>
      </w:r>
      <w:r w:rsidRPr="00AB5A1A" w:rsidR="00C634CA">
        <w:t>he deputy prosecutor</w:t>
      </w:r>
      <w:r w:rsidRPr="00AB5A1A" w:rsidR="007D28CE">
        <w:t>,</w:t>
      </w:r>
      <w:r w:rsidRPr="00AB5A1A" w:rsidR="00C634CA">
        <w:t xml:space="preserve"> I.S.</w:t>
      </w:r>
      <w:r w:rsidRPr="00AB5A1A" w:rsidR="007D28CE">
        <w:t>,</w:t>
      </w:r>
      <w:r w:rsidRPr="00AB5A1A" w:rsidR="00C634CA">
        <w:t xml:space="preserve"> appealed against this judgment</w:t>
      </w:r>
      <w:r w:rsidRPr="00AB5A1A" w:rsidR="004D3B83">
        <w:t>.</w:t>
      </w:r>
    </w:p>
    <w:bookmarkStart w:name="para_9" w:id="4"/>
    <w:p w:rsidRPr="00AB5A1A" w:rsidR="00F17712" w:rsidP="00AB5A1A" w:rsidRDefault="003F0723">
      <w:pPr>
        <w:pStyle w:val="ECHRPara"/>
      </w:pPr>
      <w:r w:rsidRPr="00AB5A1A">
        <w:fldChar w:fldCharType="begin"/>
      </w:r>
      <w:r w:rsidRPr="00AB5A1A">
        <w:instrText xml:space="preserve"> SEQ level0 \*arabic </w:instrText>
      </w:r>
      <w:r w:rsidRPr="00AB5A1A">
        <w:fldChar w:fldCharType="separate"/>
      </w:r>
      <w:r w:rsidRPr="00AB5A1A" w:rsidR="00AB5A1A">
        <w:rPr>
          <w:noProof/>
        </w:rPr>
        <w:t>9</w:t>
      </w:r>
      <w:r w:rsidRPr="00AB5A1A">
        <w:fldChar w:fldCharType="end"/>
      </w:r>
      <w:bookmarkEnd w:id="4"/>
      <w:r w:rsidRPr="00AB5A1A">
        <w:t xml:space="preserve">.  On </w:t>
      </w:r>
      <w:r w:rsidRPr="00AB5A1A" w:rsidR="00512481">
        <w:t>17</w:t>
      </w:r>
      <w:r w:rsidRPr="00AB5A1A">
        <w:t xml:space="preserve"> April 2007 the Ni</w:t>
      </w:r>
      <w:r w:rsidRPr="00AB5A1A">
        <w:rPr>
          <w:lang w:val="sr-Latn-CS"/>
        </w:rPr>
        <w:t xml:space="preserve">š </w:t>
      </w:r>
      <w:r w:rsidRPr="00AB5A1A">
        <w:t>District Court (</w:t>
      </w:r>
      <w:r w:rsidRPr="00AB5A1A">
        <w:rPr>
          <w:i/>
          <w:lang w:val="sr-Latn-CS"/>
        </w:rPr>
        <w:t>Okružni sud u Nišu</w:t>
      </w:r>
      <w:r w:rsidRPr="00AB5A1A" w:rsidR="00041084">
        <w:t>)</w:t>
      </w:r>
      <w:r w:rsidRPr="00AB5A1A">
        <w:t xml:space="preserve"> </w:t>
      </w:r>
      <w:r w:rsidRPr="00AB5A1A" w:rsidR="00782748">
        <w:t>sitting</w:t>
      </w:r>
      <w:r w:rsidRPr="00AB5A1A" w:rsidR="00041084">
        <w:t xml:space="preserve"> </w:t>
      </w:r>
      <w:r w:rsidRPr="00AB5A1A" w:rsidR="00E2588B">
        <w:t>on a bench</w:t>
      </w:r>
      <w:r w:rsidRPr="00AB5A1A" w:rsidR="00041084">
        <w:t xml:space="preserve"> of three judges, </w:t>
      </w:r>
      <w:r w:rsidRPr="00AB5A1A" w:rsidR="008C715A">
        <w:t xml:space="preserve">namely </w:t>
      </w:r>
      <w:r w:rsidRPr="00AB5A1A" w:rsidR="00041084">
        <w:t>Judge N.S. as President, Judge B.K. as judge rapporteur and Judge S.M</w:t>
      </w:r>
      <w:r w:rsidRPr="00AB5A1A" w:rsidR="000A7E2E">
        <w:t>.</w:t>
      </w:r>
      <w:r w:rsidRPr="00AB5A1A" w:rsidR="00782748">
        <w:t>, upheld the first-instance judgment</w:t>
      </w:r>
      <w:r w:rsidRPr="00AB5A1A" w:rsidR="00FF6866">
        <w:t xml:space="preserve"> on appeal</w:t>
      </w:r>
      <w:r w:rsidRPr="00AB5A1A" w:rsidR="00041084">
        <w:t>.</w:t>
      </w:r>
      <w:r w:rsidRPr="00AB5A1A" w:rsidR="00275235">
        <w:t xml:space="preserve"> Judge B.K. </w:t>
      </w:r>
      <w:r w:rsidRPr="00AB5A1A" w:rsidR="00704524">
        <w:t>had been</w:t>
      </w:r>
      <w:r w:rsidRPr="00AB5A1A" w:rsidR="00275235">
        <w:t xml:space="preserve"> elected as a ju</w:t>
      </w:r>
      <w:r w:rsidRPr="00AB5A1A" w:rsidR="00FA1094">
        <w:t>dge of the District Court on 15 </w:t>
      </w:r>
      <w:r w:rsidRPr="00AB5A1A" w:rsidR="00275235">
        <w:t>August 2006.</w:t>
      </w:r>
    </w:p>
    <w:bookmarkStart w:name="para_10" w:id="5"/>
    <w:p w:rsidRPr="00AB5A1A" w:rsidR="003F0723" w:rsidP="00AB5A1A" w:rsidRDefault="003F0723">
      <w:pPr>
        <w:pStyle w:val="ECHRPara"/>
      </w:pPr>
      <w:r w:rsidRPr="00AB5A1A">
        <w:fldChar w:fldCharType="begin"/>
      </w:r>
      <w:r w:rsidRPr="00AB5A1A">
        <w:instrText xml:space="preserve"> SEQ level0 \*arabic </w:instrText>
      </w:r>
      <w:r w:rsidRPr="00AB5A1A">
        <w:fldChar w:fldCharType="separate"/>
      </w:r>
      <w:r w:rsidRPr="00AB5A1A" w:rsidR="00AB5A1A">
        <w:rPr>
          <w:noProof/>
        </w:rPr>
        <w:t>10</w:t>
      </w:r>
      <w:r w:rsidRPr="00AB5A1A">
        <w:fldChar w:fldCharType="end"/>
      </w:r>
      <w:bookmarkEnd w:id="5"/>
      <w:r w:rsidRPr="00AB5A1A">
        <w:t>.  The applicant appealed on points of law (</w:t>
      </w:r>
      <w:proofErr w:type="spellStart"/>
      <w:r w:rsidRPr="00AB5A1A">
        <w:rPr>
          <w:i/>
        </w:rPr>
        <w:t>zahtev</w:t>
      </w:r>
      <w:proofErr w:type="spellEnd"/>
      <w:r w:rsidRPr="00AB5A1A">
        <w:rPr>
          <w:i/>
        </w:rPr>
        <w:t xml:space="preserve"> </w:t>
      </w:r>
      <w:proofErr w:type="spellStart"/>
      <w:r w:rsidRPr="00AB5A1A">
        <w:rPr>
          <w:i/>
        </w:rPr>
        <w:t>za</w:t>
      </w:r>
      <w:proofErr w:type="spellEnd"/>
      <w:r w:rsidRPr="00AB5A1A">
        <w:rPr>
          <w:i/>
        </w:rPr>
        <w:t xml:space="preserve"> </w:t>
      </w:r>
      <w:proofErr w:type="spellStart"/>
      <w:r w:rsidRPr="00AB5A1A">
        <w:rPr>
          <w:i/>
        </w:rPr>
        <w:t>ispitivanje</w:t>
      </w:r>
      <w:proofErr w:type="spellEnd"/>
      <w:r w:rsidRPr="00AB5A1A">
        <w:rPr>
          <w:i/>
        </w:rPr>
        <w:t xml:space="preserve"> </w:t>
      </w:r>
      <w:proofErr w:type="spellStart"/>
      <w:r w:rsidRPr="00AB5A1A">
        <w:rPr>
          <w:i/>
        </w:rPr>
        <w:t>zakonitosti</w:t>
      </w:r>
      <w:proofErr w:type="spellEnd"/>
      <w:r w:rsidRPr="00AB5A1A">
        <w:rPr>
          <w:i/>
        </w:rPr>
        <w:t xml:space="preserve"> </w:t>
      </w:r>
      <w:proofErr w:type="spellStart"/>
      <w:r w:rsidRPr="00AB5A1A">
        <w:rPr>
          <w:i/>
        </w:rPr>
        <w:t>pravosnažne</w:t>
      </w:r>
      <w:proofErr w:type="spellEnd"/>
      <w:r w:rsidRPr="00AB5A1A">
        <w:rPr>
          <w:i/>
        </w:rPr>
        <w:t xml:space="preserve"> </w:t>
      </w:r>
      <w:proofErr w:type="spellStart"/>
      <w:r w:rsidRPr="00AB5A1A">
        <w:rPr>
          <w:i/>
        </w:rPr>
        <w:t>presude</w:t>
      </w:r>
      <w:proofErr w:type="spellEnd"/>
      <w:r w:rsidRPr="00AB5A1A">
        <w:t>)</w:t>
      </w:r>
      <w:r w:rsidRPr="00AB5A1A" w:rsidR="00875D89">
        <w:t>,</w:t>
      </w:r>
      <w:r w:rsidRPr="00AB5A1A">
        <w:t xml:space="preserve"> complaining</w:t>
      </w:r>
      <w:r w:rsidRPr="00AB5A1A" w:rsidR="00EE5C28">
        <w:t>,</w:t>
      </w:r>
      <w:r w:rsidRPr="00AB5A1A">
        <w:t xml:space="preserve"> </w:t>
      </w:r>
      <w:r w:rsidRPr="00AB5A1A">
        <w:rPr>
          <w:i/>
        </w:rPr>
        <w:t>inter alia</w:t>
      </w:r>
      <w:r w:rsidRPr="00AB5A1A" w:rsidR="00EE5C28">
        <w:t>,</w:t>
      </w:r>
      <w:r w:rsidRPr="00AB5A1A">
        <w:rPr>
          <w:i/>
        </w:rPr>
        <w:t xml:space="preserve"> </w:t>
      </w:r>
      <w:r w:rsidRPr="00AB5A1A">
        <w:t>about the presence of Judge B.K. on the bench of the Ni</w:t>
      </w:r>
      <w:r w:rsidRPr="00AB5A1A">
        <w:rPr>
          <w:lang w:val="sr-Latn-CS"/>
        </w:rPr>
        <w:t xml:space="preserve">š </w:t>
      </w:r>
      <w:r w:rsidRPr="00AB5A1A">
        <w:t xml:space="preserve">District Court in the appeal proceedings. The applicant </w:t>
      </w:r>
      <w:r w:rsidRPr="00AB5A1A" w:rsidR="007E2C17">
        <w:t xml:space="preserve">argued </w:t>
      </w:r>
      <w:r w:rsidRPr="00AB5A1A">
        <w:t xml:space="preserve">that as Judge B.K. had held the position of </w:t>
      </w:r>
      <w:r w:rsidRPr="00AB5A1A" w:rsidR="00D62535">
        <w:t>d</w:t>
      </w:r>
      <w:r w:rsidRPr="00AB5A1A">
        <w:t xml:space="preserve">eputy </w:t>
      </w:r>
      <w:r w:rsidRPr="00AB5A1A" w:rsidR="00D62535">
        <w:t>m</w:t>
      </w:r>
      <w:r w:rsidRPr="00AB5A1A">
        <w:t xml:space="preserve">unicipal </w:t>
      </w:r>
      <w:r w:rsidRPr="00AB5A1A" w:rsidR="00D62535">
        <w:t>p</w:t>
      </w:r>
      <w:r w:rsidRPr="00AB5A1A">
        <w:t xml:space="preserve">ublic </w:t>
      </w:r>
      <w:r w:rsidRPr="00AB5A1A" w:rsidR="00D62535">
        <w:t>p</w:t>
      </w:r>
      <w:r w:rsidRPr="00AB5A1A">
        <w:t xml:space="preserve">rosecutor in </w:t>
      </w:r>
      <w:proofErr w:type="spellStart"/>
      <w:r w:rsidRPr="00AB5A1A">
        <w:t>Aleksinac</w:t>
      </w:r>
      <w:proofErr w:type="spellEnd"/>
      <w:r w:rsidRPr="00AB5A1A">
        <w:t xml:space="preserve"> during the first-instance criminal proceedings against him, the composition of the Ni</w:t>
      </w:r>
      <w:r w:rsidRPr="00AB5A1A">
        <w:rPr>
          <w:lang w:val="sr-Latn-CS"/>
        </w:rPr>
        <w:t xml:space="preserve">š </w:t>
      </w:r>
      <w:r w:rsidRPr="00AB5A1A">
        <w:t>District Court</w:t>
      </w:r>
      <w:r w:rsidRPr="00AB5A1A" w:rsidR="00AB5A1A">
        <w:t>’</w:t>
      </w:r>
      <w:r w:rsidRPr="00AB5A1A">
        <w:t xml:space="preserve">s bench </w:t>
      </w:r>
      <w:r w:rsidRPr="00AB5A1A" w:rsidR="008115D7">
        <w:t xml:space="preserve">had </w:t>
      </w:r>
      <w:r w:rsidRPr="00AB5A1A" w:rsidR="00FE4738">
        <w:t>breached</w:t>
      </w:r>
      <w:r w:rsidRPr="00AB5A1A">
        <w:t xml:space="preserve"> </w:t>
      </w:r>
      <w:r w:rsidRPr="00AB5A1A" w:rsidR="00C41A3B">
        <w:t>the guarantee of impartiality.</w:t>
      </w:r>
      <w:r w:rsidRPr="00AB5A1A" w:rsidR="00AF270B">
        <w:t xml:space="preserve"> He complained as follows:</w:t>
      </w:r>
    </w:p>
    <w:p w:rsidRPr="00AB5A1A" w:rsidR="00F17712" w:rsidP="00AB5A1A" w:rsidRDefault="00AF270B">
      <w:pPr>
        <w:pStyle w:val="ECHRParaQuote"/>
      </w:pPr>
      <w:r w:rsidRPr="00AB5A1A">
        <w:t>“</w:t>
      </w:r>
      <w:r w:rsidRPr="00AB5A1A" w:rsidR="004130F4">
        <w:t xml:space="preserve">Judge </w:t>
      </w:r>
      <w:r w:rsidRPr="00AB5A1A" w:rsidR="006D5036">
        <w:t>[B.K.]</w:t>
      </w:r>
      <w:r w:rsidRPr="00AB5A1A" w:rsidR="00DA6308">
        <w:t>,</w:t>
      </w:r>
      <w:r w:rsidRPr="00AB5A1A" w:rsidR="004130F4">
        <w:t xml:space="preserve"> </w:t>
      </w:r>
      <w:r w:rsidRPr="00AB5A1A" w:rsidR="00DA6308">
        <w:t xml:space="preserve">who </w:t>
      </w:r>
      <w:r w:rsidRPr="00AB5A1A" w:rsidR="004130F4">
        <w:t>took part as a member of the second</w:t>
      </w:r>
      <w:r w:rsidRPr="00AB5A1A" w:rsidR="006D5036">
        <w:t>-</w:t>
      </w:r>
      <w:r w:rsidRPr="00AB5A1A" w:rsidR="004130F4">
        <w:t>instance chamber and a judge rapporteur in the proceedings on appeal, held the position of the deputy municip</w:t>
      </w:r>
      <w:r w:rsidRPr="00AB5A1A" w:rsidR="00AB650D">
        <w:t xml:space="preserve">al </w:t>
      </w:r>
      <w:r w:rsidRPr="00AB5A1A" w:rsidR="00BF1633">
        <w:t xml:space="preserve">public </w:t>
      </w:r>
      <w:r w:rsidRPr="00AB5A1A" w:rsidR="00AB650D">
        <w:t xml:space="preserve">prosecutor in </w:t>
      </w:r>
      <w:proofErr w:type="spellStart"/>
      <w:r w:rsidRPr="00AB5A1A" w:rsidR="00AB650D">
        <w:t>Aleksinac</w:t>
      </w:r>
      <w:proofErr w:type="spellEnd"/>
      <w:r w:rsidRPr="00AB5A1A" w:rsidR="0065652F">
        <w:t xml:space="preserve"> at the time of the first-instance proceedings</w:t>
      </w:r>
      <w:r w:rsidRPr="00AB5A1A" w:rsidR="00AB650D">
        <w:t xml:space="preserve"> </w:t>
      </w:r>
      <w:r w:rsidRPr="00AB5A1A" w:rsidR="00F17712">
        <w:t>...</w:t>
      </w:r>
    </w:p>
    <w:p w:rsidRPr="00AB5A1A" w:rsidR="00F17712" w:rsidP="00AB5A1A" w:rsidRDefault="00F17712">
      <w:pPr>
        <w:pStyle w:val="ECHRParaQuote"/>
      </w:pPr>
      <w:r w:rsidRPr="00AB5A1A">
        <w:t>...</w:t>
      </w:r>
      <w:r w:rsidRPr="00AB5A1A" w:rsidR="007A60E9">
        <w:t xml:space="preserve"> </w:t>
      </w:r>
      <w:proofErr w:type="gramStart"/>
      <w:r w:rsidRPr="00AB5A1A" w:rsidR="00D3540D">
        <w:t>the</w:t>
      </w:r>
      <w:proofErr w:type="gramEnd"/>
      <w:r w:rsidRPr="00AB5A1A" w:rsidR="00D3540D">
        <w:t xml:space="preserve"> public interest in the criminal proceedings against </w:t>
      </w:r>
      <w:r w:rsidRPr="00AB5A1A" w:rsidR="00D75F93">
        <w:t>[</w:t>
      </w:r>
      <w:r w:rsidRPr="00AB5A1A" w:rsidR="00D3540D">
        <w:t>the applicant</w:t>
      </w:r>
      <w:r w:rsidRPr="00AB5A1A" w:rsidR="00D75F93">
        <w:t>]</w:t>
      </w:r>
      <w:r w:rsidRPr="00AB5A1A" w:rsidR="00D3540D">
        <w:t xml:space="preserve"> was </w:t>
      </w:r>
      <w:r w:rsidRPr="00AB5A1A" w:rsidR="00644CDC">
        <w:t xml:space="preserve">championed </w:t>
      </w:r>
      <w:r w:rsidRPr="00AB5A1A" w:rsidR="00D3540D">
        <w:t xml:space="preserve">by the </w:t>
      </w:r>
      <w:proofErr w:type="spellStart"/>
      <w:r w:rsidRPr="00AB5A1A" w:rsidR="00D3540D">
        <w:t>Aleksinac</w:t>
      </w:r>
      <w:proofErr w:type="spellEnd"/>
      <w:r w:rsidRPr="00AB5A1A" w:rsidR="00D3540D">
        <w:t xml:space="preserve"> Municipal</w:t>
      </w:r>
      <w:r w:rsidRPr="00AB5A1A" w:rsidR="00302918">
        <w:t xml:space="preserve"> Public</w:t>
      </w:r>
      <w:r w:rsidRPr="00AB5A1A" w:rsidR="00D3540D">
        <w:t xml:space="preserve"> Prosecutor</w:t>
      </w:r>
      <w:r w:rsidRPr="00AB5A1A" w:rsidR="00AB5A1A">
        <w:t>’</w:t>
      </w:r>
      <w:r w:rsidRPr="00AB5A1A" w:rsidR="00AD0B3D">
        <w:t>s</w:t>
      </w:r>
      <w:r w:rsidRPr="00AB5A1A" w:rsidR="00D3540D">
        <w:t xml:space="preserve"> Office, whose representative was B.K.</w:t>
      </w:r>
      <w:r w:rsidRPr="00AB5A1A" w:rsidR="007A60E9">
        <w:t xml:space="preserve"> </w:t>
      </w:r>
      <w:r w:rsidRPr="00AB5A1A">
        <w:t>...</w:t>
      </w:r>
    </w:p>
    <w:p w:rsidRPr="00AB5A1A" w:rsidR="00F17712" w:rsidP="00AB5A1A" w:rsidRDefault="00F17712">
      <w:pPr>
        <w:pStyle w:val="ECHRParaQuote"/>
      </w:pPr>
      <w:r w:rsidRPr="00AB5A1A">
        <w:t>...</w:t>
      </w:r>
      <w:r w:rsidRPr="00AB5A1A" w:rsidR="007A60E9">
        <w:t xml:space="preserve"> </w:t>
      </w:r>
      <w:proofErr w:type="gramStart"/>
      <w:r w:rsidRPr="00AB5A1A" w:rsidR="004130F4">
        <w:t>that</w:t>
      </w:r>
      <w:proofErr w:type="gramEnd"/>
      <w:r w:rsidRPr="00AB5A1A" w:rsidR="004130F4">
        <w:t xml:space="preserve"> </w:t>
      </w:r>
      <w:r w:rsidRPr="00AB5A1A" w:rsidR="003019EB">
        <w:t>[B.K.] should have been</w:t>
      </w:r>
      <w:r w:rsidRPr="00AB5A1A" w:rsidR="004130F4">
        <w:t xml:space="preserve"> </w:t>
      </w:r>
      <w:r w:rsidRPr="00AB5A1A" w:rsidR="00E27974">
        <w:t>withdrawn</w:t>
      </w:r>
      <w:r w:rsidRPr="00AB5A1A" w:rsidR="004130F4">
        <w:t xml:space="preserve"> because of </w:t>
      </w:r>
      <w:r w:rsidRPr="00AB5A1A" w:rsidR="003019EB">
        <w:t xml:space="preserve">the </w:t>
      </w:r>
      <w:r w:rsidRPr="00AB5A1A" w:rsidR="004130F4">
        <w:t>incompatibility of</w:t>
      </w:r>
      <w:r w:rsidRPr="00AB5A1A" w:rsidR="003019EB">
        <w:t xml:space="preserve"> the positions of </w:t>
      </w:r>
      <w:r w:rsidRPr="00AB5A1A" w:rsidR="004130F4">
        <w:t>ju</w:t>
      </w:r>
      <w:r w:rsidRPr="00AB5A1A" w:rsidR="00AB650D">
        <w:t>dge and prosecutor</w:t>
      </w:r>
      <w:r w:rsidRPr="00AB5A1A" w:rsidR="00BF1633">
        <w:t>.</w:t>
      </w:r>
      <w:r w:rsidRPr="00AB5A1A" w:rsidR="00AB650D">
        <w:t>”</w:t>
      </w:r>
    </w:p>
    <w:bookmarkStart w:name="para_11" w:id="6"/>
    <w:p w:rsidRPr="00AB5A1A" w:rsidR="003F0723" w:rsidP="00AB5A1A" w:rsidRDefault="003F0723">
      <w:pPr>
        <w:pStyle w:val="ECHRPara"/>
      </w:pPr>
      <w:r w:rsidRPr="00AB5A1A">
        <w:fldChar w:fldCharType="begin"/>
      </w:r>
      <w:r w:rsidRPr="00AB5A1A">
        <w:instrText xml:space="preserve"> SEQ level0 \*arabic </w:instrText>
      </w:r>
      <w:r w:rsidRPr="00AB5A1A">
        <w:fldChar w:fldCharType="separate"/>
      </w:r>
      <w:r w:rsidRPr="00AB5A1A" w:rsidR="00AB5A1A">
        <w:rPr>
          <w:noProof/>
        </w:rPr>
        <w:t>11</w:t>
      </w:r>
      <w:r w:rsidRPr="00AB5A1A">
        <w:fldChar w:fldCharType="end"/>
      </w:r>
      <w:bookmarkEnd w:id="6"/>
      <w:r w:rsidRPr="00AB5A1A">
        <w:t>.  On 23 October 2007 the Supreme Court of Serbia dismissed the applicant</w:t>
      </w:r>
      <w:r w:rsidRPr="00AB5A1A" w:rsidR="00AB5A1A">
        <w:t>’</w:t>
      </w:r>
      <w:r w:rsidRPr="00AB5A1A">
        <w:t>s appeal</w:t>
      </w:r>
      <w:r w:rsidRPr="00AB5A1A" w:rsidR="00041AEC">
        <w:t xml:space="preserve"> on points of law</w:t>
      </w:r>
      <w:r w:rsidRPr="00AB5A1A" w:rsidR="00F767C5">
        <w:t>,</w:t>
      </w:r>
      <w:r w:rsidRPr="00AB5A1A">
        <w:t xml:space="preserve"> finding that Judge B.K. </w:t>
      </w:r>
      <w:r w:rsidRPr="00AB5A1A" w:rsidR="00F767C5">
        <w:t xml:space="preserve">had </w:t>
      </w:r>
      <w:r w:rsidRPr="00AB5A1A">
        <w:t>not participate</w:t>
      </w:r>
      <w:r w:rsidRPr="00AB5A1A" w:rsidR="00F767C5">
        <w:t>d</w:t>
      </w:r>
      <w:r w:rsidRPr="00AB5A1A">
        <w:t xml:space="preserve"> in proceedings</w:t>
      </w:r>
      <w:r w:rsidRPr="00AB5A1A" w:rsidR="00F767C5">
        <w:t xml:space="preserve"> against the applicant</w:t>
      </w:r>
      <w:r w:rsidRPr="00AB5A1A" w:rsidR="00190A28">
        <w:t xml:space="preserve"> a</w:t>
      </w:r>
      <w:r w:rsidRPr="00AB5A1A" w:rsidR="00BF1633">
        <w:t>s</w:t>
      </w:r>
      <w:r w:rsidRPr="00AB5A1A" w:rsidR="00190A28">
        <w:t xml:space="preserve"> a prosecutor</w:t>
      </w:r>
      <w:r w:rsidRPr="00AB5A1A" w:rsidR="00F767C5">
        <w:t>,</w:t>
      </w:r>
      <w:r w:rsidRPr="00AB5A1A" w:rsidR="002E00B2">
        <w:t xml:space="preserve"> and</w:t>
      </w:r>
      <w:r w:rsidRPr="00AB5A1A" w:rsidR="00043AAE">
        <w:t xml:space="preserve"> it</w:t>
      </w:r>
      <w:r w:rsidRPr="00AB5A1A" w:rsidR="002E00B2">
        <w:t xml:space="preserve"> upheld the</w:t>
      </w:r>
      <w:r w:rsidRPr="00AB5A1A" w:rsidR="00F767C5">
        <w:t xml:space="preserve"> decisions of the</w:t>
      </w:r>
      <w:r w:rsidRPr="00AB5A1A" w:rsidR="002E00B2">
        <w:t xml:space="preserve"> lower </w:t>
      </w:r>
      <w:r w:rsidRPr="00AB5A1A" w:rsidR="00F767C5">
        <w:t>court</w:t>
      </w:r>
      <w:r w:rsidRPr="00AB5A1A" w:rsidR="002E00B2">
        <w:t>s</w:t>
      </w:r>
      <w:r w:rsidRPr="00AB5A1A">
        <w:t xml:space="preserve">. </w:t>
      </w:r>
      <w:r w:rsidRPr="00AB5A1A" w:rsidR="00875D89">
        <w:t>As regard</w:t>
      </w:r>
      <w:r w:rsidRPr="00AB5A1A" w:rsidR="004B0975">
        <w:t>s</w:t>
      </w:r>
      <w:r w:rsidRPr="00AB5A1A" w:rsidR="00875D89">
        <w:t xml:space="preserve"> the complaint that the second-instance court </w:t>
      </w:r>
      <w:r w:rsidRPr="00AB5A1A" w:rsidR="00B63B7F">
        <w:t>had</w:t>
      </w:r>
      <w:r w:rsidRPr="00AB5A1A" w:rsidR="002C4679">
        <w:t xml:space="preserve"> not</w:t>
      </w:r>
      <w:r w:rsidRPr="00AB5A1A" w:rsidR="00B63B7F">
        <w:t xml:space="preserve"> been </w:t>
      </w:r>
      <w:r w:rsidRPr="00AB5A1A" w:rsidR="002C4679">
        <w:t>im</w:t>
      </w:r>
      <w:r w:rsidRPr="00AB5A1A" w:rsidR="00875D89">
        <w:t>partial, t</w:t>
      </w:r>
      <w:r w:rsidRPr="00AB5A1A">
        <w:t xml:space="preserve">he </w:t>
      </w:r>
      <w:r w:rsidRPr="00AB5A1A" w:rsidR="00875D89">
        <w:t>Supreme C</w:t>
      </w:r>
      <w:r w:rsidRPr="00AB5A1A">
        <w:t xml:space="preserve">ourt </w:t>
      </w:r>
      <w:r w:rsidRPr="00AB5A1A" w:rsidR="00FE4738">
        <w:t>stated</w:t>
      </w:r>
      <w:r w:rsidRPr="00AB5A1A">
        <w:t>:</w:t>
      </w:r>
    </w:p>
    <w:p w:rsidRPr="00AB5A1A" w:rsidR="002E00B2" w:rsidP="00AB5A1A" w:rsidRDefault="003F0723">
      <w:pPr>
        <w:pStyle w:val="ECHRParaQuote"/>
      </w:pPr>
      <w:r w:rsidRPr="00AB5A1A">
        <w:t xml:space="preserve">“The Supreme Court finds the complaints </w:t>
      </w:r>
      <w:r w:rsidRPr="00AB5A1A" w:rsidR="00B23022">
        <w:t xml:space="preserve">in </w:t>
      </w:r>
      <w:r w:rsidRPr="00AB5A1A">
        <w:t xml:space="preserve">the appeal to be groundless as it </w:t>
      </w:r>
      <w:r w:rsidRPr="00AB5A1A" w:rsidR="0020233D">
        <w:t xml:space="preserve">appears </w:t>
      </w:r>
      <w:r w:rsidRPr="00AB5A1A" w:rsidR="00FE4738">
        <w:t>from the case</w:t>
      </w:r>
      <w:r w:rsidRPr="00AB5A1A" w:rsidR="000B15B2">
        <w:t xml:space="preserve"> </w:t>
      </w:r>
      <w:r w:rsidRPr="00AB5A1A" w:rsidR="00FE4738">
        <w:t xml:space="preserve">file </w:t>
      </w:r>
      <w:r w:rsidRPr="00AB5A1A">
        <w:t xml:space="preserve">that </w:t>
      </w:r>
      <w:r w:rsidRPr="00AB5A1A" w:rsidR="0020233D">
        <w:t xml:space="preserve">a </w:t>
      </w:r>
      <w:r w:rsidRPr="00AB5A1A">
        <w:t>member of the bench</w:t>
      </w:r>
      <w:r w:rsidRPr="00AB5A1A" w:rsidR="00EC5A50">
        <w:t>,</w:t>
      </w:r>
      <w:r w:rsidRPr="00AB5A1A">
        <w:t xml:space="preserve"> Judge B.K.</w:t>
      </w:r>
      <w:r w:rsidRPr="00AB5A1A" w:rsidR="00EC5A50">
        <w:t>,</w:t>
      </w:r>
      <w:r w:rsidRPr="00AB5A1A">
        <w:t xml:space="preserve"> did not participate in these proceedings as a </w:t>
      </w:r>
      <w:r w:rsidRPr="00AB5A1A" w:rsidR="00D90972">
        <w:t>d</w:t>
      </w:r>
      <w:r w:rsidRPr="00AB5A1A">
        <w:t xml:space="preserve">eputy </w:t>
      </w:r>
      <w:r w:rsidRPr="00AB5A1A" w:rsidR="00D90972">
        <w:t>m</w:t>
      </w:r>
      <w:r w:rsidRPr="00AB5A1A">
        <w:t xml:space="preserve">unicipal </w:t>
      </w:r>
      <w:r w:rsidRPr="00AB5A1A" w:rsidR="00D90972">
        <w:t>p</w:t>
      </w:r>
      <w:r w:rsidRPr="00AB5A1A">
        <w:t xml:space="preserve">ublic </w:t>
      </w:r>
      <w:r w:rsidRPr="00AB5A1A" w:rsidR="00D90972">
        <w:t>p</w:t>
      </w:r>
      <w:r w:rsidRPr="00AB5A1A">
        <w:t>rosecutor</w:t>
      </w:r>
      <w:r w:rsidRPr="00AB5A1A" w:rsidR="00C15DDB">
        <w:t>,</w:t>
      </w:r>
      <w:r w:rsidRPr="00AB5A1A">
        <w:t xml:space="preserve"> nor </w:t>
      </w:r>
      <w:r w:rsidRPr="00AB5A1A" w:rsidR="003A5F4B">
        <w:t xml:space="preserve">did </w:t>
      </w:r>
      <w:r w:rsidRPr="00AB5A1A">
        <w:t>he take part in the investigation</w:t>
      </w:r>
      <w:r w:rsidRPr="00AB5A1A" w:rsidR="00C15DDB">
        <w:t>,</w:t>
      </w:r>
      <w:r w:rsidRPr="00AB5A1A">
        <w:t xml:space="preserve"> and therefore</w:t>
      </w:r>
      <w:r w:rsidRPr="00AB5A1A" w:rsidR="00EC5A50">
        <w:t xml:space="preserve"> he</w:t>
      </w:r>
      <w:r w:rsidRPr="00AB5A1A">
        <w:t xml:space="preserve"> </w:t>
      </w:r>
      <w:r w:rsidRPr="00AB5A1A" w:rsidR="00A0539F">
        <w:t>did not have to be</w:t>
      </w:r>
      <w:r w:rsidRPr="00AB5A1A">
        <w:t xml:space="preserve"> removed from the bench </w:t>
      </w:r>
      <w:r w:rsidRPr="00AB5A1A" w:rsidR="00A0539F">
        <w:t>purely because</w:t>
      </w:r>
      <w:r w:rsidRPr="00AB5A1A">
        <w:t xml:space="preserve"> during the first-instance proceedings he held the said function in </w:t>
      </w:r>
      <w:proofErr w:type="spellStart"/>
      <w:r w:rsidRPr="00AB5A1A">
        <w:t>Aleksinac</w:t>
      </w:r>
      <w:proofErr w:type="spellEnd"/>
      <w:r w:rsidRPr="00AB5A1A">
        <w:t>.”</w:t>
      </w:r>
    </w:p>
    <w:p w:rsidRPr="00AB5A1A" w:rsidR="00424949" w:rsidP="00AB5A1A" w:rsidRDefault="002E00B2">
      <w:pPr>
        <w:pStyle w:val="ECHRPara"/>
      </w:pPr>
      <w:r w:rsidRPr="00AB5A1A">
        <w:fldChar w:fldCharType="begin"/>
      </w:r>
      <w:r w:rsidRPr="00AB5A1A">
        <w:instrText xml:space="preserve"> SEQ level0 \*arabic </w:instrText>
      </w:r>
      <w:r w:rsidRPr="00AB5A1A">
        <w:fldChar w:fldCharType="separate"/>
      </w:r>
      <w:r w:rsidRPr="00AB5A1A" w:rsidR="00AB5A1A">
        <w:rPr>
          <w:noProof/>
        </w:rPr>
        <w:t>12</w:t>
      </w:r>
      <w:r w:rsidRPr="00AB5A1A">
        <w:fldChar w:fldCharType="end"/>
      </w:r>
      <w:r w:rsidRPr="00AB5A1A">
        <w:t>.  The applican</w:t>
      </w:r>
      <w:r w:rsidRPr="00AB5A1A" w:rsidR="00041084">
        <w:t>t was released from prison o</w:t>
      </w:r>
      <w:r w:rsidRPr="00AB5A1A">
        <w:t xml:space="preserve">n </w:t>
      </w:r>
      <w:r w:rsidRPr="00AB5A1A" w:rsidR="00041084">
        <w:t xml:space="preserve">11 </w:t>
      </w:r>
      <w:r w:rsidRPr="00AB5A1A">
        <w:t xml:space="preserve">June 2008, after serving four months of </w:t>
      </w:r>
      <w:r w:rsidRPr="00AB5A1A" w:rsidR="00876B1D">
        <w:t xml:space="preserve">his </w:t>
      </w:r>
      <w:r w:rsidRPr="00AB5A1A">
        <w:t>sentence.</w:t>
      </w:r>
    </w:p>
    <w:p w:rsidRPr="00AB5A1A" w:rsidR="00424949" w:rsidP="00AB5A1A" w:rsidRDefault="000C4ED7">
      <w:pPr>
        <w:pStyle w:val="ECHRHeading2"/>
      </w:pPr>
      <w:r w:rsidRPr="00AB5A1A">
        <w:t>B</w:t>
      </w:r>
      <w:r w:rsidRPr="00AB5A1A" w:rsidR="00424949">
        <w:rPr>
          <w:rFonts w:asciiTheme="minorHAnsi" w:hAnsiTheme="minorHAnsi" w:eastAsiaTheme="minorEastAsia" w:cstheme="minorBidi"/>
        </w:rPr>
        <w:t>.</w:t>
      </w:r>
      <w:r w:rsidRPr="00AB5A1A" w:rsidR="00F17712">
        <w:rPr>
          <w:rFonts w:asciiTheme="minorHAnsi" w:hAnsiTheme="minorHAnsi" w:eastAsiaTheme="minorEastAsia" w:cstheme="minorBidi"/>
        </w:rPr>
        <w:t>  </w:t>
      </w:r>
      <w:r w:rsidRPr="00AB5A1A" w:rsidR="00B241DE">
        <w:t>O</w:t>
      </w:r>
      <w:r w:rsidRPr="00AB5A1A" w:rsidR="003F0BAE">
        <w:t>ther relevant facts</w:t>
      </w:r>
    </w:p>
    <w:p w:rsidRPr="00AB5A1A" w:rsidR="00941A33" w:rsidP="00AB5A1A" w:rsidRDefault="003F0BAE">
      <w:pPr>
        <w:pStyle w:val="ECHRPara"/>
      </w:pPr>
      <w:r w:rsidRPr="00AB5A1A">
        <w:rPr>
          <w:bCs/>
        </w:rPr>
        <w:fldChar w:fldCharType="begin"/>
      </w:r>
      <w:r w:rsidRPr="00AB5A1A">
        <w:rPr>
          <w:bCs/>
        </w:rPr>
        <w:instrText xml:space="preserve"> SEQ level0 \*arabic </w:instrText>
      </w:r>
      <w:r w:rsidRPr="00AB5A1A">
        <w:rPr>
          <w:bCs/>
        </w:rPr>
        <w:fldChar w:fldCharType="separate"/>
      </w:r>
      <w:r w:rsidRPr="00AB5A1A" w:rsidR="00AB5A1A">
        <w:rPr>
          <w:bCs/>
          <w:noProof/>
        </w:rPr>
        <w:t>13</w:t>
      </w:r>
      <w:r w:rsidRPr="00AB5A1A">
        <w:rPr>
          <w:bCs/>
        </w:rPr>
        <w:fldChar w:fldCharType="end"/>
      </w:r>
      <w:r w:rsidRPr="00AB5A1A">
        <w:rPr>
          <w:bCs/>
        </w:rPr>
        <w:t xml:space="preserve">.  The applicant worked as </w:t>
      </w:r>
      <w:r w:rsidRPr="00AB5A1A" w:rsidR="00A74A8E">
        <w:rPr>
          <w:bCs/>
        </w:rPr>
        <w:t xml:space="preserve">a </w:t>
      </w:r>
      <w:r w:rsidRPr="00AB5A1A">
        <w:rPr>
          <w:bCs/>
        </w:rPr>
        <w:t xml:space="preserve">tax inspector </w:t>
      </w:r>
      <w:r w:rsidRPr="00AB5A1A" w:rsidR="00F80EDE">
        <w:rPr>
          <w:bCs/>
        </w:rPr>
        <w:t>for</w:t>
      </w:r>
      <w:r w:rsidRPr="00AB5A1A">
        <w:rPr>
          <w:bCs/>
        </w:rPr>
        <w:t xml:space="preserve"> the Tax Inspector</w:t>
      </w:r>
      <w:r w:rsidRPr="00AB5A1A" w:rsidR="00AB650D">
        <w:rPr>
          <w:bCs/>
        </w:rPr>
        <w:t>ate of the Ministry of Finance.</w:t>
      </w:r>
    </w:p>
    <w:bookmarkStart w:name="para_14" w:id="7"/>
    <w:p w:rsidRPr="00AB5A1A" w:rsidR="00941A33" w:rsidP="00AB5A1A" w:rsidRDefault="00941A33">
      <w:pPr>
        <w:pStyle w:val="ECHRPara"/>
      </w:pPr>
      <w:r w:rsidRPr="00AB5A1A">
        <w:fldChar w:fldCharType="begin"/>
      </w:r>
      <w:r w:rsidRPr="00AB5A1A">
        <w:instrText xml:space="preserve"> SEQ level0 \*arabic </w:instrText>
      </w:r>
      <w:r w:rsidRPr="00AB5A1A">
        <w:fldChar w:fldCharType="separate"/>
      </w:r>
      <w:r w:rsidRPr="00AB5A1A" w:rsidR="00AB5A1A">
        <w:rPr>
          <w:noProof/>
        </w:rPr>
        <w:t>14</w:t>
      </w:r>
      <w:r w:rsidRPr="00AB5A1A">
        <w:fldChar w:fldCharType="end"/>
      </w:r>
      <w:bookmarkEnd w:id="7"/>
      <w:r w:rsidRPr="00AB5A1A">
        <w:t xml:space="preserve">.  In exercising his duties, the applicant </w:t>
      </w:r>
      <w:r w:rsidRPr="00AB5A1A" w:rsidR="006832E4">
        <w:t xml:space="preserve">reviewed </w:t>
      </w:r>
      <w:r w:rsidRPr="00AB5A1A">
        <w:t xml:space="preserve">the work of a </w:t>
      </w:r>
      <w:r w:rsidRPr="00AB5A1A" w:rsidR="00181198">
        <w:t xml:space="preserve">particular </w:t>
      </w:r>
      <w:r w:rsidRPr="00AB5A1A">
        <w:t>company and</w:t>
      </w:r>
      <w:r w:rsidRPr="00AB5A1A" w:rsidR="00FE4738">
        <w:t xml:space="preserve"> in 2005</w:t>
      </w:r>
      <w:r w:rsidRPr="00AB5A1A">
        <w:t xml:space="preserve"> </w:t>
      </w:r>
      <w:r w:rsidRPr="00AB5A1A" w:rsidR="00FC38A2">
        <w:t>lodged a</w:t>
      </w:r>
      <w:r w:rsidRPr="00AB5A1A" w:rsidR="00781EE4">
        <w:t>n application</w:t>
      </w:r>
      <w:r w:rsidRPr="00AB5A1A" w:rsidR="00FC38A2">
        <w:t xml:space="preserve"> for </w:t>
      </w:r>
      <w:r w:rsidRPr="00AB5A1A" w:rsidR="00E77A63">
        <w:t xml:space="preserve">the </w:t>
      </w:r>
      <w:r w:rsidRPr="00AB5A1A" w:rsidR="00FC38A2">
        <w:t xml:space="preserve">institution of </w:t>
      </w:r>
      <w:r w:rsidRPr="00AB5A1A">
        <w:t>misdemeanour proceedings against that company and a person</w:t>
      </w:r>
      <w:r w:rsidRPr="00AB5A1A" w:rsidR="00EC1EDF">
        <w:t xml:space="preserve"> in charge,</w:t>
      </w:r>
      <w:r w:rsidRPr="00AB5A1A">
        <w:t xml:space="preserve"> V.K., who is the brother of Judge B.K.</w:t>
      </w:r>
    </w:p>
    <w:p w:rsidRPr="00AB5A1A" w:rsidR="002E00B2" w:rsidP="00AB5A1A" w:rsidRDefault="00941A33">
      <w:pPr>
        <w:pStyle w:val="ECHRPara"/>
      </w:pPr>
      <w:r w:rsidRPr="00AB5A1A">
        <w:fldChar w:fldCharType="begin"/>
      </w:r>
      <w:r w:rsidRPr="00AB5A1A">
        <w:instrText xml:space="preserve"> SEQ level0 \*arabic </w:instrText>
      </w:r>
      <w:r w:rsidRPr="00AB5A1A">
        <w:fldChar w:fldCharType="separate"/>
      </w:r>
      <w:r w:rsidRPr="00AB5A1A" w:rsidR="00AB5A1A">
        <w:rPr>
          <w:noProof/>
        </w:rPr>
        <w:t>15</w:t>
      </w:r>
      <w:r w:rsidRPr="00AB5A1A">
        <w:fldChar w:fldCharType="end"/>
      </w:r>
      <w:r w:rsidRPr="00AB5A1A">
        <w:t>.  </w:t>
      </w:r>
      <w:r w:rsidRPr="00AB5A1A" w:rsidR="00424949">
        <w:t>On 20 March 2008</w:t>
      </w:r>
      <w:r w:rsidRPr="00AB5A1A">
        <w:t xml:space="preserve">, pursuant to the State Administration Act, </w:t>
      </w:r>
      <w:r w:rsidRPr="00AB5A1A" w:rsidR="003F0BAE">
        <w:t>the Ministry of Finance</w:t>
      </w:r>
      <w:r w:rsidRPr="00AB5A1A" w:rsidR="00424949">
        <w:t xml:space="preserve"> dismissed </w:t>
      </w:r>
      <w:r w:rsidRPr="00AB5A1A" w:rsidR="003F0BAE">
        <w:t xml:space="preserve">the applicant </w:t>
      </w:r>
      <w:r w:rsidRPr="00AB5A1A" w:rsidR="003F0BAE">
        <w:rPr>
          <w:i/>
          <w:iCs/>
        </w:rPr>
        <w:t xml:space="preserve">ex </w:t>
      </w:r>
      <w:proofErr w:type="spellStart"/>
      <w:r w:rsidRPr="00AB5A1A" w:rsidR="003F0BAE">
        <w:rPr>
          <w:i/>
          <w:iCs/>
        </w:rPr>
        <w:t>lege</w:t>
      </w:r>
      <w:proofErr w:type="spellEnd"/>
      <w:r w:rsidRPr="00AB5A1A" w:rsidR="003F0BAE">
        <w:t> </w:t>
      </w:r>
      <w:r w:rsidRPr="00AB5A1A" w:rsidR="00424949">
        <w:t xml:space="preserve">from the </w:t>
      </w:r>
      <w:r w:rsidRPr="00AB5A1A" w:rsidR="006C7E7F">
        <w:t xml:space="preserve">civil service </w:t>
      </w:r>
      <w:r w:rsidRPr="00AB5A1A" w:rsidR="003F0BAE">
        <w:t xml:space="preserve">because he had been convicted </w:t>
      </w:r>
      <w:r w:rsidRPr="00AB5A1A" w:rsidR="008063D2">
        <w:t xml:space="preserve">of </w:t>
      </w:r>
      <w:r w:rsidRPr="00AB5A1A" w:rsidR="003F0BAE">
        <w:t xml:space="preserve">a crime </w:t>
      </w:r>
      <w:r w:rsidRPr="00AB5A1A" w:rsidR="00173707">
        <w:t xml:space="preserve">and sentenced </w:t>
      </w:r>
      <w:r w:rsidRPr="00AB5A1A" w:rsidR="003F0BAE">
        <w:t xml:space="preserve">to </w:t>
      </w:r>
      <w:r w:rsidRPr="00AB5A1A" w:rsidR="00D549FB">
        <w:t xml:space="preserve">six </w:t>
      </w:r>
      <w:r w:rsidRPr="00AB5A1A" w:rsidR="003F0BAE">
        <w:t>months</w:t>
      </w:r>
      <w:r w:rsidRPr="00AB5A1A" w:rsidR="00AB5A1A">
        <w:t>’</w:t>
      </w:r>
      <w:r w:rsidRPr="00AB5A1A" w:rsidR="003F0BAE">
        <w:t xml:space="preserve"> imprisonment</w:t>
      </w:r>
      <w:r w:rsidRPr="00AB5A1A">
        <w:t>.</w:t>
      </w:r>
    </w:p>
    <w:p w:rsidRPr="00AB5A1A" w:rsidR="00014566" w:rsidP="00AB5A1A" w:rsidRDefault="00014566">
      <w:pPr>
        <w:pStyle w:val="ECHRHeading1"/>
      </w:pPr>
      <w:r w:rsidRPr="00AB5A1A">
        <w:t>II.</w:t>
      </w:r>
      <w:proofErr w:type="gramStart"/>
      <w:r w:rsidRPr="00AB5A1A">
        <w:t>  RELEVANT</w:t>
      </w:r>
      <w:proofErr w:type="gramEnd"/>
      <w:r w:rsidRPr="00AB5A1A">
        <w:t xml:space="preserve"> DOMESTIC LAW AND PRACTICE</w:t>
      </w:r>
    </w:p>
    <w:bookmarkStart w:name="para_16" w:id="8"/>
    <w:p w:rsidRPr="00AB5A1A" w:rsidR="003F0723" w:rsidP="00AB5A1A" w:rsidRDefault="003F0723">
      <w:pPr>
        <w:pStyle w:val="ECHRPara"/>
      </w:pPr>
      <w:r w:rsidRPr="00AB5A1A">
        <w:fldChar w:fldCharType="begin"/>
      </w:r>
      <w:r w:rsidRPr="00AB5A1A">
        <w:instrText xml:space="preserve"> SEQ level0 \*arabic </w:instrText>
      </w:r>
      <w:r w:rsidRPr="00AB5A1A">
        <w:fldChar w:fldCharType="separate"/>
      </w:r>
      <w:r w:rsidRPr="00AB5A1A" w:rsidR="00AB5A1A">
        <w:rPr>
          <w:noProof/>
        </w:rPr>
        <w:t>16</w:t>
      </w:r>
      <w:r w:rsidRPr="00AB5A1A">
        <w:fldChar w:fldCharType="end"/>
      </w:r>
      <w:bookmarkEnd w:id="8"/>
      <w:r w:rsidRPr="00AB5A1A">
        <w:t>.  The provision</w:t>
      </w:r>
      <w:r w:rsidRPr="00AB5A1A" w:rsidR="00EE3FE0">
        <w:t>s</w:t>
      </w:r>
      <w:r w:rsidRPr="00AB5A1A">
        <w:t xml:space="preserve"> of the Code of Criminal Procedure 2001 (</w:t>
      </w:r>
      <w:proofErr w:type="spellStart"/>
      <w:r w:rsidRPr="00AB5A1A">
        <w:rPr>
          <w:i/>
        </w:rPr>
        <w:t>Zakonik</w:t>
      </w:r>
      <w:proofErr w:type="spellEnd"/>
      <w:r w:rsidRPr="00AB5A1A">
        <w:rPr>
          <w:i/>
        </w:rPr>
        <w:t xml:space="preserve"> o </w:t>
      </w:r>
      <w:proofErr w:type="spellStart"/>
      <w:r w:rsidRPr="00AB5A1A">
        <w:rPr>
          <w:i/>
        </w:rPr>
        <w:t>krivičnom</w:t>
      </w:r>
      <w:proofErr w:type="spellEnd"/>
      <w:r w:rsidRPr="00AB5A1A">
        <w:rPr>
          <w:i/>
        </w:rPr>
        <w:t xml:space="preserve"> </w:t>
      </w:r>
      <w:proofErr w:type="spellStart"/>
      <w:r w:rsidRPr="00AB5A1A">
        <w:rPr>
          <w:i/>
        </w:rPr>
        <w:t>postupku</w:t>
      </w:r>
      <w:proofErr w:type="spellEnd"/>
      <w:r w:rsidRPr="00AB5A1A">
        <w:t>, Official Gazette of the Federal Republic of Yugoslavia nos. 70</w:t>
      </w:r>
      <w:r w:rsidR="009000B3">
        <w:t>/</w:t>
      </w:r>
      <w:r w:rsidRPr="00AB5A1A">
        <w:t>01 and 68</w:t>
      </w:r>
      <w:r w:rsidR="009000B3">
        <w:t>/</w:t>
      </w:r>
      <w:r w:rsidRPr="00AB5A1A">
        <w:t>02; and Official Gazette of the Republic of Serbia</w:t>
      </w:r>
      <w:r w:rsidRPr="00AB5A1A" w:rsidR="00AB650D">
        <w:rPr>
          <w:rFonts w:ascii="Times New Roman" w:hAnsi="Times New Roman" w:eastAsia="Times New Roman" w:cs="Times New Roman"/>
          <w:szCs w:val="20"/>
          <w:lang w:eastAsia="fr-FR"/>
        </w:rPr>
        <w:t xml:space="preserve"> </w:t>
      </w:r>
      <w:r w:rsidRPr="00AB5A1A" w:rsidR="00EC77EC">
        <w:rPr>
          <w:rFonts w:ascii="Times New Roman" w:hAnsi="Times New Roman" w:eastAsia="Times New Roman" w:cs="Times New Roman"/>
          <w:szCs w:val="20"/>
          <w:lang w:eastAsia="fr-FR"/>
        </w:rPr>
        <w:t>–</w:t>
      </w:r>
      <w:r w:rsidRPr="00AB5A1A" w:rsidR="00AB650D">
        <w:rPr>
          <w:rFonts w:ascii="Times New Roman" w:hAnsi="Times New Roman" w:eastAsia="Times New Roman" w:cs="Times New Roman"/>
          <w:szCs w:val="20"/>
          <w:lang w:eastAsia="fr-FR"/>
        </w:rPr>
        <w:t xml:space="preserve"> </w:t>
      </w:r>
      <w:r w:rsidRPr="00AB5A1A" w:rsidR="00EC77EC">
        <w:rPr>
          <w:rFonts w:ascii="Times New Roman" w:hAnsi="Times New Roman" w:eastAsia="Times New Roman" w:cs="Times New Roman"/>
          <w:szCs w:val="20"/>
          <w:lang w:eastAsia="fr-FR"/>
        </w:rPr>
        <w:t>“</w:t>
      </w:r>
      <w:r w:rsidRPr="00AB5A1A" w:rsidR="00AB650D">
        <w:t>OG RS</w:t>
      </w:r>
      <w:r w:rsidRPr="00AB5A1A" w:rsidR="00EC77EC">
        <w:t>”</w:t>
      </w:r>
      <w:r w:rsidRPr="00AB5A1A" w:rsidR="00AB650D">
        <w:rPr>
          <w:rFonts w:ascii="Times New Roman" w:hAnsi="Times New Roman" w:eastAsia="Times New Roman" w:cs="Times New Roman"/>
          <w:szCs w:val="20"/>
          <w:lang w:eastAsia="fr-FR"/>
        </w:rPr>
        <w:t xml:space="preserve"> </w:t>
      </w:r>
      <w:r w:rsidRPr="00AB5A1A" w:rsidR="00EC77EC">
        <w:rPr>
          <w:rFonts w:ascii="Times New Roman" w:hAnsi="Times New Roman" w:eastAsia="Times New Roman" w:cs="Times New Roman"/>
          <w:szCs w:val="20"/>
          <w:lang w:eastAsia="fr-FR"/>
        </w:rPr>
        <w:t>–</w:t>
      </w:r>
      <w:r w:rsidRPr="00AB5A1A" w:rsidR="00AB650D">
        <w:rPr>
          <w:rFonts w:ascii="Times New Roman" w:hAnsi="Times New Roman" w:eastAsia="Times New Roman" w:cs="Times New Roman"/>
          <w:szCs w:val="20"/>
          <w:lang w:eastAsia="fr-FR"/>
        </w:rPr>
        <w:t xml:space="preserve"> </w:t>
      </w:r>
      <w:r w:rsidRPr="00AB5A1A">
        <w:t>nos. 58</w:t>
      </w:r>
      <w:r w:rsidR="009000B3">
        <w:t>/</w:t>
      </w:r>
      <w:r w:rsidRPr="00AB5A1A">
        <w:t>04, 85</w:t>
      </w:r>
      <w:r w:rsidR="009000B3">
        <w:t>/</w:t>
      </w:r>
      <w:r w:rsidRPr="00AB5A1A">
        <w:t>05, 115</w:t>
      </w:r>
      <w:r w:rsidR="009000B3">
        <w:t>/</w:t>
      </w:r>
      <w:r w:rsidRPr="00AB5A1A">
        <w:t>05 and 46</w:t>
      </w:r>
      <w:r w:rsidR="009000B3">
        <w:t>/</w:t>
      </w:r>
      <w:r w:rsidRPr="00AB5A1A">
        <w:t>06)</w:t>
      </w:r>
      <w:r w:rsidRPr="00AB5A1A" w:rsidR="00EE3FE0">
        <w:t>, as in force at the material time,</w:t>
      </w:r>
      <w:r w:rsidRPr="00AB5A1A">
        <w:t xml:space="preserve"> provided </w:t>
      </w:r>
      <w:r w:rsidRPr="00AB5A1A" w:rsidR="00EE3FE0">
        <w:t xml:space="preserve">various grounds for </w:t>
      </w:r>
      <w:r w:rsidRPr="00AB5A1A" w:rsidR="00F92932">
        <w:t xml:space="preserve">the </w:t>
      </w:r>
      <w:r w:rsidRPr="00AB5A1A" w:rsidR="00EE3FE0">
        <w:t xml:space="preserve">compulsory disqualification of judges from the bench, </w:t>
      </w:r>
      <w:r w:rsidRPr="00AB5A1A">
        <w:t>as follows:</w:t>
      </w:r>
    </w:p>
    <w:p w:rsidRPr="00AB5A1A" w:rsidR="003F0723" w:rsidP="00AB5A1A" w:rsidRDefault="003F0723">
      <w:pPr>
        <w:pStyle w:val="ECHRTitleCentre3"/>
      </w:pPr>
      <w:r w:rsidRPr="00AB5A1A">
        <w:t>Article 40</w:t>
      </w:r>
    </w:p>
    <w:p w:rsidRPr="00AB5A1A" w:rsidR="003F0723" w:rsidP="00AB5A1A" w:rsidRDefault="003F0723">
      <w:pPr>
        <w:pStyle w:val="ECHRParaQuote"/>
      </w:pPr>
      <w:r w:rsidRPr="00AB5A1A">
        <w:t>“A judge or lay judge shall be excluded from sitting in a case:</w:t>
      </w:r>
    </w:p>
    <w:p w:rsidRPr="00AB5A1A" w:rsidR="003F0723" w:rsidP="00AB5A1A" w:rsidRDefault="003F0723">
      <w:pPr>
        <w:pStyle w:val="ECHRParaQuote"/>
      </w:pPr>
      <w:r w:rsidRPr="00AB5A1A">
        <w:rPr>
          <w:lang w:bidi="en-US"/>
        </w:rPr>
        <w:t>1)</w:t>
      </w:r>
      <w:r w:rsidRPr="00AB5A1A" w:rsidR="00F17712">
        <w:rPr>
          <w:lang w:bidi="en-US"/>
        </w:rPr>
        <w:t>  </w:t>
      </w:r>
      <w:proofErr w:type="gramStart"/>
      <w:r w:rsidRPr="00AB5A1A">
        <w:t>if</w:t>
      </w:r>
      <w:proofErr w:type="gramEnd"/>
      <w:r w:rsidRPr="00AB5A1A">
        <w:t xml:space="preserve"> he has </w:t>
      </w:r>
      <w:r w:rsidRPr="00AB5A1A" w:rsidR="005230ED">
        <w:t xml:space="preserve">suffered an </w:t>
      </w:r>
      <w:r w:rsidRPr="00AB5A1A">
        <w:t>injur</w:t>
      </w:r>
      <w:r w:rsidRPr="00AB5A1A" w:rsidR="005230ED">
        <w:t>y</w:t>
      </w:r>
      <w:r w:rsidRPr="00AB5A1A" w:rsidR="00C036E2">
        <w:t xml:space="preserve"> or </w:t>
      </w:r>
      <w:r w:rsidRPr="00AB5A1A" w:rsidR="00275235">
        <w:t>damage</w:t>
      </w:r>
      <w:r w:rsidRPr="00AB5A1A" w:rsidR="005230ED">
        <w:t xml:space="preserve"> as a result of</w:t>
      </w:r>
      <w:r w:rsidRPr="00AB5A1A">
        <w:t xml:space="preserve"> the offence;</w:t>
      </w:r>
    </w:p>
    <w:p w:rsidRPr="00AB5A1A" w:rsidR="003F0723" w:rsidP="00AB5A1A" w:rsidRDefault="00C41A3B">
      <w:pPr>
        <w:pStyle w:val="ECHRParaQuote"/>
        <w:rPr>
          <w:lang w:bidi="en-US"/>
        </w:rPr>
      </w:pPr>
      <w:r w:rsidRPr="00AB5A1A">
        <w:rPr>
          <w:lang w:bidi="en-US"/>
        </w:rPr>
        <w:t>...</w:t>
      </w:r>
    </w:p>
    <w:p w:rsidRPr="00AB5A1A" w:rsidR="000378FE" w:rsidP="00AB5A1A" w:rsidRDefault="006E41E1">
      <w:pPr>
        <w:pStyle w:val="ECHRParaQuote"/>
      </w:pPr>
      <w:r w:rsidRPr="00AB5A1A">
        <w:rPr>
          <w:lang w:bidi="en-US"/>
        </w:rPr>
        <w:t>4</w:t>
      </w:r>
      <w:r w:rsidRPr="00AB5A1A" w:rsidR="003F0723">
        <w:rPr>
          <w:lang w:bidi="en-US"/>
        </w:rPr>
        <w:t>)</w:t>
      </w:r>
      <w:r w:rsidRPr="00AB5A1A" w:rsidR="00F17712">
        <w:rPr>
          <w:lang w:bidi="en-US"/>
        </w:rPr>
        <w:t>  </w:t>
      </w:r>
      <w:r w:rsidRPr="00AB5A1A" w:rsidR="0013728D">
        <w:rPr>
          <w:lang w:bidi="en-US"/>
        </w:rPr>
        <w:t xml:space="preserve">if </w:t>
      </w:r>
      <w:r w:rsidRPr="00AB5A1A" w:rsidR="003F0723">
        <w:rPr>
          <w:lang w:bidi="en-US"/>
        </w:rPr>
        <w:t>in the same criminal case he took part in the investigation</w:t>
      </w:r>
      <w:r w:rsidRPr="00AB5A1A">
        <w:rPr>
          <w:lang w:bidi="en-US"/>
        </w:rPr>
        <w:t xml:space="preserve"> [</w:t>
      </w:r>
      <w:r w:rsidRPr="00AB5A1A">
        <w:rPr>
          <w:i/>
          <w:lang w:val="sr-Latn-CS"/>
        </w:rPr>
        <w:t>vršio istražne radnje</w:t>
      </w:r>
      <w:r w:rsidRPr="00AB5A1A">
        <w:rPr>
          <w:lang w:val="sr-Latn-CS"/>
        </w:rPr>
        <w:t>]</w:t>
      </w:r>
      <w:r w:rsidRPr="00AB5A1A">
        <w:rPr>
          <w:lang w:bidi="en-US"/>
        </w:rPr>
        <w:t xml:space="preserve"> </w:t>
      </w:r>
      <w:r w:rsidRPr="00AB5A1A" w:rsidR="003F0723">
        <w:t>or if he has taken part in the proceedings as a prosecutor, defen</w:t>
      </w:r>
      <w:r w:rsidRPr="00AB5A1A" w:rsidR="00C962D9">
        <w:t>c</w:t>
      </w:r>
      <w:r w:rsidRPr="00AB5A1A" w:rsidR="003F0723">
        <w:t>e</w:t>
      </w:r>
      <w:r w:rsidRPr="00AB5A1A" w:rsidR="00C962D9">
        <w:t xml:space="preserve"> lawyer</w:t>
      </w:r>
      <w:r w:rsidRPr="00AB5A1A" w:rsidR="003F0723">
        <w:t xml:space="preserve">, legal guardian or legal </w:t>
      </w:r>
      <w:r w:rsidRPr="00AB5A1A">
        <w:t xml:space="preserve">counsel </w:t>
      </w:r>
      <w:r w:rsidRPr="00AB5A1A" w:rsidR="003F0723">
        <w:t xml:space="preserve">of the injured person or </w:t>
      </w:r>
      <w:r w:rsidRPr="00AB5A1A">
        <w:t xml:space="preserve">of </w:t>
      </w:r>
      <w:r w:rsidRPr="00AB5A1A" w:rsidR="003F0723">
        <w:t>the prosecutor, or if he has testified as a witness or as an expert witness;</w:t>
      </w:r>
    </w:p>
    <w:p w:rsidRPr="00AB5A1A" w:rsidR="006E41E1" w:rsidP="00AB5A1A" w:rsidRDefault="00F17712">
      <w:pPr>
        <w:pStyle w:val="ECHRParaQuote"/>
      </w:pPr>
      <w:r w:rsidRPr="00AB5A1A">
        <w:t>...</w:t>
      </w:r>
    </w:p>
    <w:p w:rsidRPr="00AB5A1A" w:rsidR="006E41E1" w:rsidP="00AB5A1A" w:rsidRDefault="006E41E1">
      <w:pPr>
        <w:pStyle w:val="ECHRParaQuote"/>
        <w:rPr>
          <w:lang w:val="sr-Latn-CS"/>
        </w:rPr>
      </w:pPr>
      <w:r w:rsidRPr="00AB5A1A">
        <w:rPr>
          <w:lang w:val="sr-Latn-CS"/>
        </w:rPr>
        <w:t xml:space="preserve">6) </w:t>
      </w:r>
      <w:r w:rsidRPr="00AB5A1A" w:rsidR="00F17712">
        <w:rPr>
          <w:lang w:val="sr-Latn-CS"/>
        </w:rPr>
        <w:t>  </w:t>
      </w:r>
      <w:proofErr w:type="spellStart"/>
      <w:r w:rsidRPr="00AB5A1A">
        <w:rPr>
          <w:lang w:val="sr-Latn-CS"/>
        </w:rPr>
        <w:t>if</w:t>
      </w:r>
      <w:proofErr w:type="spellEnd"/>
      <w:r w:rsidRPr="00AB5A1A">
        <w:rPr>
          <w:lang w:val="sr-Latn-CS"/>
        </w:rPr>
        <w:t xml:space="preserve"> </w:t>
      </w:r>
      <w:proofErr w:type="spellStart"/>
      <w:r w:rsidRPr="00AB5A1A">
        <w:rPr>
          <w:lang w:val="sr-Latn-CS"/>
        </w:rPr>
        <w:t>there</w:t>
      </w:r>
      <w:proofErr w:type="spellEnd"/>
      <w:r w:rsidRPr="00AB5A1A">
        <w:rPr>
          <w:lang w:val="sr-Latn-CS"/>
        </w:rPr>
        <w:t xml:space="preserve"> </w:t>
      </w:r>
      <w:proofErr w:type="spellStart"/>
      <w:r w:rsidRPr="00AB5A1A">
        <w:rPr>
          <w:lang w:val="sr-Latn-CS"/>
        </w:rPr>
        <w:t>are</w:t>
      </w:r>
      <w:proofErr w:type="spellEnd"/>
      <w:r w:rsidRPr="00AB5A1A">
        <w:rPr>
          <w:lang w:val="sr-Latn-CS"/>
        </w:rPr>
        <w:t xml:space="preserve"> </w:t>
      </w:r>
      <w:proofErr w:type="spellStart"/>
      <w:r w:rsidRPr="00AB5A1A" w:rsidR="003335C6">
        <w:rPr>
          <w:lang w:val="sr-Latn-CS"/>
        </w:rPr>
        <w:t>other</w:t>
      </w:r>
      <w:proofErr w:type="spellEnd"/>
      <w:r w:rsidRPr="00AB5A1A" w:rsidR="003335C6">
        <w:rPr>
          <w:lang w:val="sr-Latn-CS"/>
        </w:rPr>
        <w:t xml:space="preserve"> </w:t>
      </w:r>
      <w:proofErr w:type="spellStart"/>
      <w:r w:rsidRPr="00AB5A1A">
        <w:rPr>
          <w:lang w:val="sr-Latn-CS"/>
        </w:rPr>
        <w:t>circumstances</w:t>
      </w:r>
      <w:proofErr w:type="spellEnd"/>
      <w:r w:rsidRPr="00AB5A1A">
        <w:rPr>
          <w:lang w:val="sr-Latn-CS"/>
        </w:rPr>
        <w:t xml:space="preserve"> </w:t>
      </w:r>
      <w:proofErr w:type="spellStart"/>
      <w:r w:rsidRPr="00AB5A1A">
        <w:rPr>
          <w:lang w:val="sr-Latn-CS"/>
        </w:rPr>
        <w:t>which</w:t>
      </w:r>
      <w:proofErr w:type="spellEnd"/>
      <w:r w:rsidRPr="00AB5A1A">
        <w:rPr>
          <w:lang w:val="sr-Latn-CS"/>
        </w:rPr>
        <w:t xml:space="preserve"> </w:t>
      </w:r>
      <w:proofErr w:type="spellStart"/>
      <w:r w:rsidRPr="00AB5A1A">
        <w:rPr>
          <w:lang w:val="sr-Latn-CS"/>
        </w:rPr>
        <w:t>may</w:t>
      </w:r>
      <w:proofErr w:type="spellEnd"/>
      <w:r w:rsidRPr="00AB5A1A">
        <w:rPr>
          <w:lang w:val="sr-Latn-CS"/>
        </w:rPr>
        <w:t xml:space="preserve"> </w:t>
      </w:r>
      <w:proofErr w:type="spellStart"/>
      <w:r w:rsidRPr="00AB5A1A">
        <w:rPr>
          <w:lang w:val="sr-Latn-CS"/>
        </w:rPr>
        <w:t>cast</w:t>
      </w:r>
      <w:proofErr w:type="spellEnd"/>
      <w:r w:rsidRPr="00AB5A1A">
        <w:rPr>
          <w:lang w:val="sr-Latn-CS"/>
        </w:rPr>
        <w:t xml:space="preserve"> </w:t>
      </w:r>
      <w:proofErr w:type="spellStart"/>
      <w:r w:rsidRPr="00AB5A1A">
        <w:rPr>
          <w:lang w:val="sr-Latn-CS"/>
        </w:rPr>
        <w:t>doubt</w:t>
      </w:r>
      <w:proofErr w:type="spellEnd"/>
      <w:r w:rsidRPr="00AB5A1A">
        <w:rPr>
          <w:lang w:val="sr-Latn-CS"/>
        </w:rPr>
        <w:t xml:space="preserve"> </w:t>
      </w:r>
      <w:r w:rsidRPr="00AB5A1A" w:rsidR="003335C6">
        <w:rPr>
          <w:lang w:val="sr-Latn-CS"/>
        </w:rPr>
        <w:t>on</w:t>
      </w:r>
      <w:r w:rsidRPr="00AB5A1A">
        <w:rPr>
          <w:lang w:val="sr-Latn-CS"/>
        </w:rPr>
        <w:t xml:space="preserve"> </w:t>
      </w:r>
      <w:proofErr w:type="spellStart"/>
      <w:r w:rsidRPr="00AB5A1A">
        <w:rPr>
          <w:lang w:val="sr-Latn-CS"/>
        </w:rPr>
        <w:t>his</w:t>
      </w:r>
      <w:proofErr w:type="spellEnd"/>
      <w:r w:rsidRPr="00AB5A1A">
        <w:rPr>
          <w:lang w:val="sr-Latn-CS"/>
        </w:rPr>
        <w:t xml:space="preserve"> </w:t>
      </w:r>
      <w:proofErr w:type="spellStart"/>
      <w:r w:rsidRPr="00AB5A1A">
        <w:rPr>
          <w:lang w:val="sr-Latn-CS"/>
        </w:rPr>
        <w:t>impartiality</w:t>
      </w:r>
      <w:proofErr w:type="spellEnd"/>
      <w:r w:rsidRPr="00AB5A1A">
        <w:rPr>
          <w:lang w:val="sr-Latn-CS"/>
        </w:rPr>
        <w:t>.</w:t>
      </w:r>
      <w:r w:rsidRPr="00AB5A1A" w:rsidR="007722FB">
        <w:t>”</w:t>
      </w:r>
    </w:p>
    <w:bookmarkStart w:name="para_17" w:id="9"/>
    <w:p w:rsidRPr="00AB5A1A" w:rsidR="00F17712" w:rsidP="00AB5A1A" w:rsidRDefault="00AD3FF8">
      <w:pPr>
        <w:pStyle w:val="ECHRPara"/>
      </w:pPr>
      <w:r w:rsidRPr="00AB5A1A">
        <w:fldChar w:fldCharType="begin"/>
      </w:r>
      <w:r w:rsidRPr="00AB5A1A">
        <w:instrText xml:space="preserve"> SEQ level0 \*arabic </w:instrText>
      </w:r>
      <w:r w:rsidRPr="00AB5A1A">
        <w:fldChar w:fldCharType="separate"/>
      </w:r>
      <w:r w:rsidRPr="00AB5A1A" w:rsidR="00AB5A1A">
        <w:rPr>
          <w:noProof/>
        </w:rPr>
        <w:t>17</w:t>
      </w:r>
      <w:r w:rsidRPr="00AB5A1A">
        <w:rPr>
          <w:noProof/>
        </w:rPr>
        <w:fldChar w:fldCharType="end"/>
      </w:r>
      <w:bookmarkEnd w:id="9"/>
      <w:r w:rsidRPr="00AB5A1A" w:rsidR="00EE3FE0">
        <w:t xml:space="preserve">.  The grounds </w:t>
      </w:r>
      <w:r w:rsidRPr="00AB5A1A" w:rsidR="00FA5836">
        <w:t xml:space="preserve">set out </w:t>
      </w:r>
      <w:r w:rsidRPr="00AB5A1A" w:rsidR="007213A1">
        <w:t xml:space="preserve">in </w:t>
      </w:r>
      <w:r w:rsidRPr="00AB5A1A" w:rsidR="00FA5836">
        <w:t>paragraphs</w:t>
      </w:r>
      <w:r w:rsidRPr="00AB5A1A" w:rsidR="00D3540D">
        <w:t xml:space="preserve"> 1 </w:t>
      </w:r>
      <w:r w:rsidRPr="00AB5A1A" w:rsidR="007213A1">
        <w:t xml:space="preserve">to </w:t>
      </w:r>
      <w:r w:rsidRPr="00AB5A1A" w:rsidR="00D3540D">
        <w:t>5</w:t>
      </w:r>
      <w:r w:rsidRPr="00AB5A1A" w:rsidR="00FA5836">
        <w:t xml:space="preserve"> of Article 40</w:t>
      </w:r>
      <w:r w:rsidRPr="00AB5A1A" w:rsidR="00D3540D">
        <w:t xml:space="preserve"> </w:t>
      </w:r>
      <w:r w:rsidRPr="00AB5A1A" w:rsidR="00EE3FE0">
        <w:t xml:space="preserve">are considered </w:t>
      </w:r>
      <w:r w:rsidRPr="00AB5A1A" w:rsidR="00A46435">
        <w:t xml:space="preserve">mandatory </w:t>
      </w:r>
      <w:r w:rsidRPr="00AB5A1A" w:rsidR="00EE3FE0">
        <w:t xml:space="preserve">grounds for </w:t>
      </w:r>
      <w:r w:rsidRPr="00AB5A1A" w:rsidR="00A46435">
        <w:t xml:space="preserve">the </w:t>
      </w:r>
      <w:r w:rsidRPr="00AB5A1A" w:rsidR="00591030">
        <w:t>recusal</w:t>
      </w:r>
      <w:r w:rsidRPr="00AB5A1A" w:rsidR="00EE3FE0">
        <w:t xml:space="preserve"> of a judge</w:t>
      </w:r>
      <w:r w:rsidRPr="00AB5A1A" w:rsidR="00011A71">
        <w:t xml:space="preserve"> or lay judge</w:t>
      </w:r>
      <w:r w:rsidRPr="00AB5A1A" w:rsidR="00EE3FE0">
        <w:t xml:space="preserve"> from sitting in a case.</w:t>
      </w:r>
      <w:r w:rsidRPr="00AB5A1A" w:rsidR="00F17712">
        <w:t xml:space="preserve"> </w:t>
      </w:r>
      <w:r w:rsidRPr="00AB5A1A" w:rsidR="00EE3FE0">
        <w:t xml:space="preserve">Article </w:t>
      </w:r>
      <w:r w:rsidRPr="00AB5A1A" w:rsidR="00D3540D">
        <w:t xml:space="preserve">41 </w:t>
      </w:r>
      <w:r w:rsidRPr="00AB5A1A" w:rsidR="00EE3FE0">
        <w:t>provided that, from the moment</w:t>
      </w:r>
      <w:r w:rsidRPr="00AB5A1A" w:rsidR="002D5FDC">
        <w:t xml:space="preserve"> that a judge</w:t>
      </w:r>
      <w:r w:rsidRPr="00AB5A1A" w:rsidR="00515F24">
        <w:t xml:space="preserve"> or lay judge</w:t>
      </w:r>
      <w:r w:rsidRPr="00AB5A1A" w:rsidR="00EE3FE0">
        <w:t xml:space="preserve"> bec</w:t>
      </w:r>
      <w:r w:rsidRPr="00AB5A1A" w:rsidR="009A5EDA">
        <w:t>ame</w:t>
      </w:r>
      <w:r w:rsidRPr="00AB5A1A" w:rsidR="00EE3FE0">
        <w:t xml:space="preserve"> aware of an</w:t>
      </w:r>
      <w:r w:rsidRPr="00AB5A1A" w:rsidR="00011A71">
        <w:t>y</w:t>
      </w:r>
      <w:r w:rsidRPr="00AB5A1A" w:rsidR="00EE3FE0">
        <w:t xml:space="preserve"> absolute ground disqualifying him</w:t>
      </w:r>
      <w:r w:rsidRPr="00AB5A1A" w:rsidR="00970D7C">
        <w:t xml:space="preserve"> or </w:t>
      </w:r>
      <w:r w:rsidRPr="00AB5A1A" w:rsidR="00EE3FE0">
        <w:t>her from sitting</w:t>
      </w:r>
      <w:r w:rsidRPr="00AB5A1A" w:rsidR="00D3540D">
        <w:t xml:space="preserve"> in a case</w:t>
      </w:r>
      <w:r w:rsidRPr="00AB5A1A" w:rsidR="00EE3FE0">
        <w:t>, th</w:t>
      </w:r>
      <w:r w:rsidRPr="00AB5A1A" w:rsidR="000161D1">
        <w:t>at</w:t>
      </w:r>
      <w:r w:rsidRPr="00AB5A1A" w:rsidR="00EE3FE0">
        <w:t xml:space="preserve"> judge </w:t>
      </w:r>
      <w:r w:rsidRPr="00AB5A1A" w:rsidR="00DA1F8F">
        <w:t xml:space="preserve">was required to </w:t>
      </w:r>
      <w:r w:rsidRPr="00AB5A1A" w:rsidR="00EE3FE0">
        <w:t xml:space="preserve">take no further part </w:t>
      </w:r>
      <w:r w:rsidRPr="00AB5A1A" w:rsidR="00D3540D">
        <w:t>or</w:t>
      </w:r>
      <w:r w:rsidRPr="00AB5A1A" w:rsidR="006648E4">
        <w:t xml:space="preserve"> to</w:t>
      </w:r>
      <w:r w:rsidRPr="00AB5A1A" w:rsidR="00EE3FE0">
        <w:t xml:space="preserve"> bring the circumstances which</w:t>
      </w:r>
      <w:r w:rsidRPr="00AB5A1A" w:rsidR="00254189">
        <w:t xml:space="preserve"> would</w:t>
      </w:r>
      <w:r w:rsidRPr="00AB5A1A" w:rsidR="00EE3FE0">
        <w:t xml:space="preserve"> disqualify him </w:t>
      </w:r>
      <w:r w:rsidRPr="00AB5A1A" w:rsidR="00254189">
        <w:t xml:space="preserve">or her </w:t>
      </w:r>
      <w:r w:rsidRPr="00AB5A1A" w:rsidR="00EE3FE0">
        <w:t>from sitting to the immediate attention of the president of the court of which he</w:t>
      </w:r>
      <w:r w:rsidRPr="00AB5A1A" w:rsidR="00254189">
        <w:t xml:space="preserve"> or she</w:t>
      </w:r>
      <w:r w:rsidRPr="00AB5A1A" w:rsidR="00EE3FE0">
        <w:t xml:space="preserve"> </w:t>
      </w:r>
      <w:r w:rsidRPr="00AB5A1A" w:rsidR="006648E4">
        <w:t xml:space="preserve">was </w:t>
      </w:r>
      <w:r w:rsidRPr="00AB5A1A" w:rsidR="00EE3FE0">
        <w:t>a member, whereupon the president</w:t>
      </w:r>
      <w:r w:rsidRPr="00AB5A1A" w:rsidR="00832161">
        <w:t xml:space="preserve"> </w:t>
      </w:r>
      <w:r w:rsidRPr="00AB5A1A" w:rsidR="00254189">
        <w:t>would be</w:t>
      </w:r>
      <w:r w:rsidRPr="00AB5A1A" w:rsidR="006A1DF0">
        <w:t xml:space="preserve"> required to</w:t>
      </w:r>
      <w:r w:rsidRPr="00AB5A1A" w:rsidR="00EE3FE0">
        <w:t xml:space="preserve"> </w:t>
      </w:r>
      <w:r w:rsidRPr="00AB5A1A" w:rsidR="00591030">
        <w:t>appoint</w:t>
      </w:r>
      <w:r w:rsidRPr="00AB5A1A" w:rsidR="00EE3FE0">
        <w:t xml:space="preserve"> another judge </w:t>
      </w:r>
      <w:r w:rsidRPr="00AB5A1A" w:rsidR="00591030">
        <w:t>in his or her stead</w:t>
      </w:r>
      <w:r w:rsidRPr="00AB5A1A" w:rsidR="00EE3FE0">
        <w:t>.</w:t>
      </w:r>
      <w:r w:rsidRPr="00AB5A1A" w:rsidR="00011A71">
        <w:t xml:space="preserve"> A judge or lay judge </w:t>
      </w:r>
      <w:r w:rsidRPr="00AB5A1A" w:rsidR="00EA2C95">
        <w:t>was also required to</w:t>
      </w:r>
      <w:r w:rsidRPr="00AB5A1A" w:rsidR="00011A71">
        <w:t xml:space="preserve"> inform the president of the court of any </w:t>
      </w:r>
      <w:r w:rsidRPr="00AB5A1A" w:rsidR="00FE4738">
        <w:t>other circumstances (</w:t>
      </w:r>
      <w:r w:rsidRPr="00AB5A1A" w:rsidR="00254189">
        <w:t xml:space="preserve">under </w:t>
      </w:r>
      <w:r w:rsidRPr="00AB5A1A" w:rsidR="00FE4738">
        <w:t>Article 40(</w:t>
      </w:r>
      <w:r w:rsidRPr="00AB5A1A" w:rsidR="00011A71">
        <w:t>6)</w:t>
      </w:r>
      <w:r w:rsidRPr="00AB5A1A" w:rsidR="00FE4738">
        <w:t xml:space="preserve">) which </w:t>
      </w:r>
      <w:r w:rsidRPr="00AB5A1A" w:rsidR="00EA2C95">
        <w:t xml:space="preserve">would </w:t>
      </w:r>
      <w:r w:rsidRPr="00AB5A1A" w:rsidR="00FE4738">
        <w:t>warrant his withdrawal</w:t>
      </w:r>
      <w:r w:rsidRPr="00AB5A1A" w:rsidR="00011A71">
        <w:t>.</w:t>
      </w:r>
    </w:p>
    <w:bookmarkStart w:name="para_18" w:id="10"/>
    <w:p w:rsidRPr="00AB5A1A" w:rsidR="00F17712" w:rsidP="00AB5A1A" w:rsidRDefault="000378FE">
      <w:pPr>
        <w:pStyle w:val="ECHRPara"/>
      </w:pPr>
      <w:r w:rsidRPr="00AB5A1A">
        <w:fldChar w:fldCharType="begin"/>
      </w:r>
      <w:r w:rsidRPr="00AB5A1A">
        <w:instrText xml:space="preserve"> SEQ level0 \*arabic </w:instrText>
      </w:r>
      <w:r w:rsidRPr="00AB5A1A">
        <w:fldChar w:fldCharType="separate"/>
      </w:r>
      <w:r w:rsidRPr="00AB5A1A" w:rsidR="00AB5A1A">
        <w:rPr>
          <w:noProof/>
        </w:rPr>
        <w:t>18</w:t>
      </w:r>
      <w:r w:rsidRPr="00AB5A1A">
        <w:fldChar w:fldCharType="end"/>
      </w:r>
      <w:bookmarkEnd w:id="10"/>
      <w:r w:rsidRPr="00AB5A1A">
        <w:t>.  </w:t>
      </w:r>
      <w:r w:rsidRPr="00AB5A1A" w:rsidR="00423188">
        <w:t>Articles</w:t>
      </w:r>
      <w:r w:rsidRPr="00AB5A1A" w:rsidR="00275235">
        <w:t xml:space="preserve"> 7 and 14 </w:t>
      </w:r>
      <w:r w:rsidRPr="00AB5A1A" w:rsidR="00423188">
        <w:t>o</w:t>
      </w:r>
      <w:r w:rsidRPr="00AB5A1A" w:rsidR="00275235">
        <w:t xml:space="preserve">f the </w:t>
      </w:r>
      <w:r w:rsidRPr="00AB5A1A">
        <w:t>Public Prosecutor Office Act (</w:t>
      </w:r>
      <w:proofErr w:type="spellStart"/>
      <w:r w:rsidRPr="00AB5A1A" w:rsidR="00423188">
        <w:rPr>
          <w:i/>
        </w:rPr>
        <w:t>Zakon</w:t>
      </w:r>
      <w:proofErr w:type="spellEnd"/>
      <w:r w:rsidRPr="00AB5A1A" w:rsidR="00423188">
        <w:rPr>
          <w:i/>
        </w:rPr>
        <w:t xml:space="preserve"> o </w:t>
      </w:r>
      <w:proofErr w:type="spellStart"/>
      <w:r w:rsidRPr="00AB5A1A" w:rsidR="00423188">
        <w:rPr>
          <w:i/>
        </w:rPr>
        <w:t>javno</w:t>
      </w:r>
      <w:r w:rsidRPr="00AB5A1A">
        <w:rPr>
          <w:i/>
        </w:rPr>
        <w:t>m</w:t>
      </w:r>
      <w:proofErr w:type="spellEnd"/>
      <w:r w:rsidRPr="00AB5A1A">
        <w:rPr>
          <w:i/>
        </w:rPr>
        <w:t xml:space="preserve"> </w:t>
      </w:r>
      <w:proofErr w:type="spellStart"/>
      <w:r w:rsidRPr="00AB5A1A">
        <w:rPr>
          <w:i/>
        </w:rPr>
        <w:t>tu</w:t>
      </w:r>
      <w:r w:rsidRPr="00AB5A1A" w:rsidR="00AB650D">
        <w:rPr>
          <w:rFonts w:cstheme="minorHAnsi"/>
          <w:i/>
        </w:rPr>
        <w:t>ž</w:t>
      </w:r>
      <w:r w:rsidRPr="00AB5A1A">
        <w:rPr>
          <w:i/>
        </w:rPr>
        <w:t>i</w:t>
      </w:r>
      <w:r w:rsidRPr="00AB5A1A" w:rsidR="00423188">
        <w:rPr>
          <w:i/>
        </w:rPr>
        <w:t>lastvu</w:t>
      </w:r>
      <w:proofErr w:type="spellEnd"/>
      <w:r w:rsidRPr="00AB5A1A">
        <w:t>, O</w:t>
      </w:r>
      <w:r w:rsidRPr="00AB5A1A" w:rsidR="00AB650D">
        <w:t>G RS</w:t>
      </w:r>
      <w:r w:rsidRPr="00AB5A1A">
        <w:t xml:space="preserve"> nos. 63</w:t>
      </w:r>
      <w:r w:rsidR="009000B3">
        <w:t>/</w:t>
      </w:r>
      <w:r w:rsidRPr="00AB5A1A">
        <w:t>01, 42</w:t>
      </w:r>
      <w:r w:rsidR="009000B3">
        <w:t>/</w:t>
      </w:r>
      <w:r w:rsidRPr="00AB5A1A">
        <w:t>02, 39</w:t>
      </w:r>
      <w:r w:rsidR="009000B3">
        <w:t>/</w:t>
      </w:r>
      <w:r w:rsidRPr="00AB5A1A">
        <w:t>03, 44</w:t>
      </w:r>
      <w:r w:rsidR="009000B3">
        <w:t>/</w:t>
      </w:r>
      <w:r w:rsidRPr="00AB5A1A">
        <w:t>04, 61</w:t>
      </w:r>
      <w:r w:rsidR="009000B3">
        <w:t>/</w:t>
      </w:r>
      <w:r w:rsidRPr="00AB5A1A">
        <w:t>05, 46</w:t>
      </w:r>
      <w:r w:rsidR="009000B3">
        <w:t>/</w:t>
      </w:r>
      <w:r w:rsidRPr="00AB5A1A">
        <w:t>06 and 106</w:t>
      </w:r>
      <w:r w:rsidR="009000B3">
        <w:t>/</w:t>
      </w:r>
      <w:bookmarkStart w:name="_GoBack" w:id="11"/>
      <w:bookmarkEnd w:id="11"/>
      <w:r w:rsidRPr="00AB5A1A">
        <w:t xml:space="preserve">06 – the </w:t>
      </w:r>
      <w:r w:rsidRPr="00AB5A1A" w:rsidR="002210F1">
        <w:t xml:space="preserve">last-mentioned reference </w:t>
      </w:r>
      <w:r w:rsidRPr="00AB5A1A">
        <w:t>publis</w:t>
      </w:r>
      <w:r w:rsidRPr="00AB5A1A" w:rsidR="00AB650D">
        <w:t xml:space="preserve">hed a relevant decision of the </w:t>
      </w:r>
      <w:r w:rsidRPr="00AB5A1A">
        <w:t>Constitutional Court)</w:t>
      </w:r>
      <w:r w:rsidRPr="00AB5A1A" w:rsidR="00275235">
        <w:t xml:space="preserve"> prescribe</w:t>
      </w:r>
      <w:r w:rsidRPr="00AB5A1A" w:rsidR="00AB650D">
        <w:t xml:space="preserve"> that </w:t>
      </w:r>
      <w:r w:rsidRPr="00AB5A1A" w:rsidR="00275235">
        <w:t xml:space="preserve">a public prosecutor </w:t>
      </w:r>
      <w:r w:rsidRPr="00AB5A1A" w:rsidR="002210F1">
        <w:t xml:space="preserve">is to </w:t>
      </w:r>
      <w:r w:rsidRPr="00AB5A1A" w:rsidR="00275235">
        <w:t>perform his</w:t>
      </w:r>
      <w:r w:rsidRPr="00AB5A1A" w:rsidR="004D0DE7">
        <w:t xml:space="preserve"> or her</w:t>
      </w:r>
      <w:r w:rsidRPr="00AB5A1A" w:rsidR="00275235">
        <w:t xml:space="preserve"> duties directl</w:t>
      </w:r>
      <w:r w:rsidRPr="00AB5A1A" w:rsidR="009B2E25">
        <w:t>y or through his</w:t>
      </w:r>
      <w:r w:rsidRPr="00AB5A1A" w:rsidR="004D0DE7">
        <w:t xml:space="preserve"> or </w:t>
      </w:r>
      <w:r w:rsidRPr="00AB5A1A" w:rsidR="009B2E25">
        <w:t xml:space="preserve">her deputies and that everyone in the </w:t>
      </w:r>
      <w:r w:rsidRPr="00AB5A1A" w:rsidR="00B96EDB">
        <w:t>p</w:t>
      </w:r>
      <w:r w:rsidRPr="00AB5A1A" w:rsidR="009B2E25">
        <w:t>rosecutor</w:t>
      </w:r>
      <w:r w:rsidRPr="00AB5A1A" w:rsidR="00AB5A1A">
        <w:t>’</w:t>
      </w:r>
      <w:r w:rsidRPr="00AB5A1A" w:rsidR="004D0DE7">
        <w:t>s</w:t>
      </w:r>
      <w:r w:rsidRPr="00AB5A1A" w:rsidR="009B2E25">
        <w:t xml:space="preserve"> </w:t>
      </w:r>
      <w:r w:rsidRPr="00AB5A1A" w:rsidR="00B96EDB">
        <w:t>o</w:t>
      </w:r>
      <w:r w:rsidRPr="00AB5A1A" w:rsidR="009B2E25">
        <w:t>ffice</w:t>
      </w:r>
      <w:r w:rsidRPr="00AB5A1A" w:rsidR="00A44E63">
        <w:t xml:space="preserve"> is</w:t>
      </w:r>
      <w:r w:rsidRPr="00AB5A1A" w:rsidR="009B2E25">
        <w:t xml:space="preserve"> subordinate to him</w:t>
      </w:r>
      <w:r w:rsidRPr="00AB5A1A" w:rsidR="004D0DE7">
        <w:t xml:space="preserve"> or </w:t>
      </w:r>
      <w:r w:rsidRPr="00AB5A1A" w:rsidR="009B2E25">
        <w:t xml:space="preserve">her, including </w:t>
      </w:r>
      <w:r w:rsidRPr="00AB5A1A" w:rsidR="002204C5">
        <w:t xml:space="preserve">his or her </w:t>
      </w:r>
      <w:r w:rsidRPr="00AB5A1A" w:rsidR="009B2E25">
        <w:t>deputies. Deputy public prosecutors are required to perform all actions entrusted to them by public prosecutors and may also</w:t>
      </w:r>
      <w:r w:rsidRPr="00AB5A1A" w:rsidR="007B6663">
        <w:t>,</w:t>
      </w:r>
      <w:r w:rsidRPr="00AB5A1A" w:rsidR="009B2E25">
        <w:t xml:space="preserve"> without any specific authorisation</w:t>
      </w:r>
      <w:r w:rsidRPr="00AB5A1A" w:rsidR="007B6663">
        <w:t>,</w:t>
      </w:r>
      <w:r w:rsidRPr="00AB5A1A" w:rsidR="009B2E25">
        <w:t xml:space="preserve"> undertake any action public prosecutors are authorised to perform.</w:t>
      </w:r>
    </w:p>
    <w:p w:rsidRPr="00AB5A1A" w:rsidR="00014566" w:rsidP="00AB5A1A" w:rsidRDefault="00014566">
      <w:pPr>
        <w:pStyle w:val="ECHRTitle1"/>
      </w:pPr>
      <w:r w:rsidRPr="00AB5A1A">
        <w:t>THE LAW</w:t>
      </w:r>
    </w:p>
    <w:p w:rsidRPr="00AB5A1A" w:rsidR="00014566" w:rsidP="00AB5A1A" w:rsidRDefault="00014566">
      <w:pPr>
        <w:pStyle w:val="ECHRHeading1"/>
      </w:pPr>
      <w:r w:rsidRPr="00AB5A1A">
        <w:t xml:space="preserve">I.  ALLEGED VIOLATION OF ARTICLE </w:t>
      </w:r>
      <w:r w:rsidRPr="00AB5A1A" w:rsidR="003F0723">
        <w:t>6</w:t>
      </w:r>
      <w:r w:rsidRPr="00AB5A1A">
        <w:t xml:space="preserve"> OF THE CONVENTION</w:t>
      </w:r>
    </w:p>
    <w:p w:rsidRPr="00AB5A1A" w:rsidR="00014566" w:rsidP="00AB5A1A" w:rsidRDefault="003F0723">
      <w:pPr>
        <w:pStyle w:val="ECHRPara"/>
      </w:pPr>
      <w:r w:rsidRPr="00AB5A1A">
        <w:fldChar w:fldCharType="begin"/>
      </w:r>
      <w:r w:rsidRPr="00AB5A1A">
        <w:instrText xml:space="preserve"> SEQ level0 \*arabic </w:instrText>
      </w:r>
      <w:r w:rsidRPr="00AB5A1A">
        <w:fldChar w:fldCharType="separate"/>
      </w:r>
      <w:r w:rsidRPr="00AB5A1A" w:rsidR="00AB5A1A">
        <w:rPr>
          <w:noProof/>
        </w:rPr>
        <w:t>19</w:t>
      </w:r>
      <w:r w:rsidRPr="00AB5A1A">
        <w:fldChar w:fldCharType="end"/>
      </w:r>
      <w:r w:rsidRPr="00AB5A1A" w:rsidR="00014566">
        <w:t>.  The applicant complained that</w:t>
      </w:r>
      <w:r w:rsidRPr="00AB5A1A" w:rsidR="009B0FC1">
        <w:t xml:space="preserve"> in the </w:t>
      </w:r>
      <w:r w:rsidRPr="00AB5A1A" w:rsidR="00041AEC">
        <w:t xml:space="preserve">appeal </w:t>
      </w:r>
      <w:r w:rsidRPr="00AB5A1A" w:rsidR="009B0FC1">
        <w:t>proceedings</w:t>
      </w:r>
      <w:r w:rsidRPr="00AB5A1A" w:rsidR="00C41A3B">
        <w:t xml:space="preserve"> before the Ni</w:t>
      </w:r>
      <w:r w:rsidRPr="00AB5A1A" w:rsidR="00C41A3B">
        <w:rPr>
          <w:lang w:val="sr-Latn-CS"/>
        </w:rPr>
        <w:t xml:space="preserve">š </w:t>
      </w:r>
      <w:r w:rsidRPr="00AB5A1A" w:rsidR="00C41A3B">
        <w:t>District Court his case had not been examined fairly by an impartial tribunal, having regard to the presence on the bench of Judge B.K.</w:t>
      </w:r>
      <w:r w:rsidRPr="00AB5A1A" w:rsidR="00151C12">
        <w:t>,</w:t>
      </w:r>
      <w:r w:rsidRPr="00AB5A1A" w:rsidR="00C41A3B">
        <w:t xml:space="preserve"> who had previously held the position of </w:t>
      </w:r>
      <w:r w:rsidRPr="00AB5A1A" w:rsidR="00151C12">
        <w:t>d</w:t>
      </w:r>
      <w:r w:rsidRPr="00AB5A1A" w:rsidR="00C41A3B">
        <w:t xml:space="preserve">eputy </w:t>
      </w:r>
      <w:r w:rsidRPr="00AB5A1A" w:rsidR="00151C12">
        <w:t>m</w:t>
      </w:r>
      <w:r w:rsidRPr="00AB5A1A" w:rsidR="00C41A3B">
        <w:t xml:space="preserve">unicipal </w:t>
      </w:r>
      <w:r w:rsidRPr="00AB5A1A" w:rsidR="00151C12">
        <w:t>p</w:t>
      </w:r>
      <w:r w:rsidRPr="00AB5A1A" w:rsidR="00C41A3B">
        <w:t xml:space="preserve">ublic </w:t>
      </w:r>
      <w:r w:rsidRPr="00AB5A1A" w:rsidR="00151C12">
        <w:t>p</w:t>
      </w:r>
      <w:r w:rsidRPr="00AB5A1A" w:rsidR="00C41A3B">
        <w:t xml:space="preserve">rosecutor </w:t>
      </w:r>
      <w:r w:rsidRPr="00AB5A1A" w:rsidR="00AA6FE7">
        <w:t xml:space="preserve">at the time of </w:t>
      </w:r>
      <w:r w:rsidRPr="00AB5A1A" w:rsidR="00C41A3B">
        <w:t xml:space="preserve">the first-instance criminal proceedings against </w:t>
      </w:r>
      <w:r w:rsidRPr="00AB5A1A" w:rsidR="00AA6FE7">
        <w:t>the applicant</w:t>
      </w:r>
      <w:r w:rsidRPr="00AB5A1A" w:rsidR="00C41A3B">
        <w:t xml:space="preserve">. </w:t>
      </w:r>
      <w:r w:rsidRPr="00AB5A1A" w:rsidR="00E74BAB">
        <w:t xml:space="preserve">The applicant also </w:t>
      </w:r>
      <w:r w:rsidRPr="00AB5A1A" w:rsidR="00151C12">
        <w:t xml:space="preserve">submitted </w:t>
      </w:r>
      <w:r w:rsidRPr="00AB5A1A" w:rsidR="00E74BAB">
        <w:t>that, in exercising his duties as</w:t>
      </w:r>
      <w:r w:rsidRPr="00AB5A1A" w:rsidR="00507A94">
        <w:t xml:space="preserve"> a</w:t>
      </w:r>
      <w:r w:rsidRPr="00AB5A1A" w:rsidR="00E74BAB">
        <w:t xml:space="preserve"> tax inspector in 2005, he </w:t>
      </w:r>
      <w:r w:rsidRPr="00AB5A1A" w:rsidR="00151C12">
        <w:t xml:space="preserve">had </w:t>
      </w:r>
      <w:r w:rsidRPr="00AB5A1A" w:rsidR="008E6B5C">
        <w:t xml:space="preserve">reviewed </w:t>
      </w:r>
      <w:r w:rsidRPr="00AB5A1A" w:rsidR="00E74BAB">
        <w:t>the work of a</w:t>
      </w:r>
      <w:r w:rsidRPr="00AB5A1A" w:rsidR="00652D50">
        <w:t xml:space="preserve"> particular</w:t>
      </w:r>
      <w:r w:rsidRPr="00AB5A1A" w:rsidR="00E74BAB">
        <w:t xml:space="preserve"> company and proposed </w:t>
      </w:r>
      <w:r w:rsidRPr="00AB5A1A" w:rsidR="007454A4">
        <w:t xml:space="preserve">instigating </w:t>
      </w:r>
      <w:r w:rsidRPr="00AB5A1A" w:rsidR="00E74BAB">
        <w:t xml:space="preserve">misdemeanour proceedings against that company and </w:t>
      </w:r>
      <w:r w:rsidRPr="00AB5A1A" w:rsidR="00E12F66">
        <w:t xml:space="preserve">a person in charge, </w:t>
      </w:r>
      <w:r w:rsidRPr="00AB5A1A" w:rsidR="00E74BAB">
        <w:t>V.K., who was the brother of Judge B.K.</w:t>
      </w:r>
      <w:r w:rsidRPr="00AB5A1A" w:rsidR="00DD074A">
        <w:t xml:space="preserve"> (see paragraph </w:t>
      </w:r>
      <w:r w:rsidRPr="00AB5A1A" w:rsidR="00DD074A">
        <w:fldChar w:fldCharType="begin"/>
      </w:r>
      <w:r w:rsidRPr="00AB5A1A" w:rsidR="00DD074A">
        <w:instrText xml:space="preserve"> REF para_14 \h </w:instrText>
      </w:r>
      <w:r w:rsidRPr="00AB5A1A" w:rsidR="00DD074A">
        <w:fldChar w:fldCharType="separate"/>
      </w:r>
      <w:r w:rsidRPr="00AB5A1A" w:rsidR="00AB5A1A">
        <w:rPr>
          <w:noProof/>
        </w:rPr>
        <w:t>14</w:t>
      </w:r>
      <w:r w:rsidRPr="00AB5A1A" w:rsidR="00DD074A">
        <w:fldChar w:fldCharType="end"/>
      </w:r>
      <w:r w:rsidRPr="00AB5A1A" w:rsidR="00DD074A">
        <w:t xml:space="preserve"> above).</w:t>
      </w:r>
      <w:r w:rsidRPr="00AB5A1A" w:rsidR="00E74BAB">
        <w:t xml:space="preserve"> </w:t>
      </w:r>
      <w:r w:rsidRPr="00AB5A1A" w:rsidR="00416902">
        <w:t>This, in the applicant</w:t>
      </w:r>
      <w:r w:rsidRPr="00AB5A1A" w:rsidR="00AB5A1A">
        <w:t>’</w:t>
      </w:r>
      <w:r w:rsidRPr="00AB5A1A" w:rsidR="00416902">
        <w:t xml:space="preserve">s view, amounted to a breach of the Convention requirement for his </w:t>
      </w:r>
      <w:r w:rsidRPr="00AB5A1A" w:rsidR="00DD074A">
        <w:t xml:space="preserve">case </w:t>
      </w:r>
      <w:r w:rsidRPr="00AB5A1A" w:rsidR="00416902">
        <w:t xml:space="preserve">to </w:t>
      </w:r>
      <w:r w:rsidRPr="00AB5A1A" w:rsidR="00FE4738">
        <w:t>be determined</w:t>
      </w:r>
      <w:r w:rsidRPr="00AB5A1A" w:rsidR="00416902">
        <w:t xml:space="preserve"> by an “impartial tribunal”</w:t>
      </w:r>
      <w:r w:rsidRPr="00AB5A1A" w:rsidR="000403B0">
        <w:t>,</w:t>
      </w:r>
      <w:r w:rsidRPr="00AB5A1A" w:rsidR="00416902">
        <w:t xml:space="preserve"> in breach of </w:t>
      </w:r>
      <w:r w:rsidRPr="00AB5A1A" w:rsidR="00C41A3B">
        <w:t>Article 6 § 1 of the Convention</w:t>
      </w:r>
      <w:r w:rsidRPr="00AB5A1A" w:rsidR="00014566">
        <w:t>, which</w:t>
      </w:r>
      <w:r w:rsidRPr="00AB5A1A" w:rsidR="0067144B">
        <w:t xml:space="preserve"> in so far as relevant</w:t>
      </w:r>
      <w:r w:rsidRPr="00AB5A1A" w:rsidR="00014566">
        <w:t xml:space="preserve"> reads as follows:</w:t>
      </w:r>
    </w:p>
    <w:p w:rsidRPr="00AB5A1A" w:rsidR="00AE2AD2" w:rsidP="00AB5A1A" w:rsidRDefault="00C41A3B">
      <w:pPr>
        <w:pStyle w:val="ECHRParaQuote"/>
      </w:pPr>
      <w:r w:rsidRPr="00AB5A1A">
        <w:t>“In the determination ...</w:t>
      </w:r>
      <w:r w:rsidRPr="00AB5A1A" w:rsidR="00DD074A">
        <w:t>of any criminal charge against him,</w:t>
      </w:r>
      <w:r w:rsidRPr="00AB5A1A">
        <w:t xml:space="preserve"> everyone is entitled to a fair ... hearing ... by an independent and impartial tribunal established by law.”</w:t>
      </w:r>
    </w:p>
    <w:p w:rsidRPr="00AB5A1A" w:rsidR="000101FC" w:rsidP="00AB5A1A" w:rsidRDefault="00EA5D38">
      <w:pPr>
        <w:pStyle w:val="ECHRHeading2"/>
      </w:pPr>
      <w:r w:rsidRPr="00AB5A1A">
        <w:t>A.</w:t>
      </w:r>
      <w:r w:rsidRPr="00AB5A1A" w:rsidR="00F17712">
        <w:t>  </w:t>
      </w:r>
      <w:r w:rsidRPr="00AB5A1A" w:rsidR="000760E5">
        <w:t>Complaint concerning the alleged partiality of Judge B.K. on the ground of his family relationship with V.K.</w:t>
      </w:r>
    </w:p>
    <w:bookmarkStart w:name="para_20" w:id="12"/>
    <w:p w:rsidRPr="00AB5A1A" w:rsidR="00F17712" w:rsidP="00AB5A1A" w:rsidRDefault="00FA0A12">
      <w:pPr>
        <w:pStyle w:val="ECHRPara"/>
      </w:pPr>
      <w:r w:rsidRPr="00AB5A1A">
        <w:fldChar w:fldCharType="begin"/>
      </w:r>
      <w:r w:rsidRPr="00AB5A1A">
        <w:instrText xml:space="preserve"> SEQ level0 \*arabic </w:instrText>
      </w:r>
      <w:r w:rsidRPr="00AB5A1A">
        <w:fldChar w:fldCharType="separate"/>
      </w:r>
      <w:r w:rsidRPr="00AB5A1A" w:rsidR="00AB5A1A">
        <w:rPr>
          <w:noProof/>
        </w:rPr>
        <w:t>20</w:t>
      </w:r>
      <w:r w:rsidRPr="00AB5A1A">
        <w:fldChar w:fldCharType="end"/>
      </w:r>
      <w:bookmarkEnd w:id="12"/>
      <w:r w:rsidRPr="00AB5A1A">
        <w:t xml:space="preserve">.  The Court considers it appropriate to first address the complaint </w:t>
      </w:r>
      <w:r w:rsidRPr="00AB5A1A" w:rsidR="00B74371">
        <w:t xml:space="preserve">of </w:t>
      </w:r>
      <w:r w:rsidRPr="00AB5A1A" w:rsidR="00DF4F31">
        <w:t xml:space="preserve">an </w:t>
      </w:r>
      <w:r w:rsidRPr="00AB5A1A">
        <w:t xml:space="preserve">alleged lack of impartiality on the basis of </w:t>
      </w:r>
      <w:r w:rsidRPr="00AB5A1A" w:rsidR="00FE4738">
        <w:t>Judge B.K.</w:t>
      </w:r>
      <w:r w:rsidRPr="00AB5A1A" w:rsidR="00AB5A1A">
        <w:t>’</w:t>
      </w:r>
      <w:r w:rsidRPr="00AB5A1A" w:rsidR="00FE4738">
        <w:t xml:space="preserve">s </w:t>
      </w:r>
      <w:r w:rsidRPr="00AB5A1A">
        <w:t>family</w:t>
      </w:r>
      <w:r w:rsidRPr="00AB5A1A" w:rsidR="00FE4738">
        <w:t xml:space="preserve"> relationship with the above-mentioned V.K., against whom the applicant </w:t>
      </w:r>
      <w:r w:rsidRPr="00AB5A1A" w:rsidR="00EE3843">
        <w:t xml:space="preserve">sought to </w:t>
      </w:r>
      <w:r w:rsidRPr="00AB5A1A" w:rsidR="00FE4738">
        <w:t>initiate misdemeanour proceedings</w:t>
      </w:r>
      <w:r w:rsidRPr="00AB5A1A" w:rsidR="00B31360">
        <w:t xml:space="preserve"> (see paragraph </w:t>
      </w:r>
      <w:r w:rsidRPr="00AB5A1A" w:rsidR="00DD074A">
        <w:fldChar w:fldCharType="begin"/>
      </w:r>
      <w:r w:rsidRPr="00AB5A1A" w:rsidR="00DD074A">
        <w:instrText xml:space="preserve"> REF para_14 \h </w:instrText>
      </w:r>
      <w:r w:rsidRPr="00AB5A1A" w:rsidR="00DD074A">
        <w:fldChar w:fldCharType="separate"/>
      </w:r>
      <w:r w:rsidRPr="00AB5A1A" w:rsidR="00AB5A1A">
        <w:rPr>
          <w:noProof/>
        </w:rPr>
        <w:t>14</w:t>
      </w:r>
      <w:r w:rsidRPr="00AB5A1A" w:rsidR="00DD074A">
        <w:fldChar w:fldCharType="end"/>
      </w:r>
      <w:r w:rsidRPr="00AB5A1A" w:rsidR="00B31360">
        <w:t xml:space="preserve"> above)</w:t>
      </w:r>
      <w:r w:rsidRPr="00AB5A1A" w:rsidR="00FE4738">
        <w:t>.</w:t>
      </w:r>
    </w:p>
    <w:p w:rsidRPr="00AB5A1A" w:rsidR="00F17712" w:rsidP="00AB5A1A" w:rsidRDefault="00E008DB">
      <w:pPr>
        <w:pStyle w:val="ECHRPara"/>
      </w:pPr>
      <w:r w:rsidRPr="00AB5A1A">
        <w:fldChar w:fldCharType="begin"/>
      </w:r>
      <w:r w:rsidRPr="00AB5A1A">
        <w:instrText xml:space="preserve"> SEQ level0 \*arabic </w:instrText>
      </w:r>
      <w:r w:rsidRPr="00AB5A1A">
        <w:fldChar w:fldCharType="separate"/>
      </w:r>
      <w:r w:rsidRPr="00AB5A1A" w:rsidR="00AB5A1A">
        <w:rPr>
          <w:noProof/>
        </w:rPr>
        <w:t>21</w:t>
      </w:r>
      <w:r w:rsidRPr="00AB5A1A">
        <w:fldChar w:fldCharType="end"/>
      </w:r>
      <w:r w:rsidRPr="00AB5A1A">
        <w:t>.  </w:t>
      </w:r>
      <w:r w:rsidRPr="00AB5A1A" w:rsidR="00FA0A12">
        <w:t>T</w:t>
      </w:r>
      <w:r w:rsidRPr="00AB5A1A" w:rsidR="003A4914">
        <w:t xml:space="preserve">he Government </w:t>
      </w:r>
      <w:r w:rsidRPr="00AB5A1A" w:rsidR="00FA0A12">
        <w:t>emphasised</w:t>
      </w:r>
      <w:r w:rsidRPr="00AB5A1A" w:rsidR="003A4914">
        <w:t xml:space="preserve"> that the applicant had failed to </w:t>
      </w:r>
      <w:r w:rsidRPr="00AB5A1A" w:rsidR="00F43743">
        <w:t xml:space="preserve">raise </w:t>
      </w:r>
      <w:r w:rsidRPr="00AB5A1A" w:rsidR="003A4914">
        <w:t>his allegations that he had made a</w:t>
      </w:r>
      <w:r w:rsidRPr="00AB5A1A" w:rsidR="000451EF">
        <w:t>n</w:t>
      </w:r>
      <w:r w:rsidRPr="00AB5A1A" w:rsidR="003A4914">
        <w:t xml:space="preserve"> </w:t>
      </w:r>
      <w:r w:rsidRPr="00AB5A1A" w:rsidR="000451EF">
        <w:t>application</w:t>
      </w:r>
      <w:r w:rsidRPr="00AB5A1A" w:rsidR="003A4914">
        <w:t xml:space="preserve"> for</w:t>
      </w:r>
      <w:r w:rsidRPr="00AB5A1A" w:rsidR="000451EF">
        <w:t xml:space="preserve"> the</w:t>
      </w:r>
      <w:r w:rsidRPr="00AB5A1A" w:rsidR="003A4914">
        <w:t xml:space="preserve"> opening of misdemeanour proceedings against </w:t>
      </w:r>
      <w:r w:rsidRPr="00AB5A1A" w:rsidR="00B01AAF">
        <w:t>J</w:t>
      </w:r>
      <w:r w:rsidRPr="00AB5A1A" w:rsidR="003A4914">
        <w:t>udge B.K.</w:t>
      </w:r>
      <w:r w:rsidRPr="00AB5A1A" w:rsidR="00AB5A1A">
        <w:t>’</w:t>
      </w:r>
      <w:r w:rsidRPr="00AB5A1A" w:rsidR="003A4914">
        <w:t xml:space="preserve">s brother before the domestic courts and in </w:t>
      </w:r>
      <w:r w:rsidRPr="00AB5A1A" w:rsidR="00635B11">
        <w:t xml:space="preserve">his </w:t>
      </w:r>
      <w:r w:rsidRPr="00AB5A1A" w:rsidR="003A4914">
        <w:t>application form before the Court, but</w:t>
      </w:r>
      <w:r w:rsidRPr="00AB5A1A" w:rsidR="00743600">
        <w:t xml:space="preserve"> had</w:t>
      </w:r>
      <w:r w:rsidRPr="00AB5A1A" w:rsidR="003A4914">
        <w:t xml:space="preserve"> mentioned it for the first time in </w:t>
      </w:r>
      <w:r w:rsidRPr="00AB5A1A" w:rsidR="00743600">
        <w:t>his</w:t>
      </w:r>
      <w:r w:rsidRPr="00AB5A1A" w:rsidR="003A4914">
        <w:t xml:space="preserve"> observations</w:t>
      </w:r>
      <w:r w:rsidRPr="00AB5A1A" w:rsidR="00743600">
        <w:t xml:space="preserve"> submitted</w:t>
      </w:r>
      <w:r w:rsidRPr="00AB5A1A" w:rsidR="003A4914">
        <w:t xml:space="preserve"> </w:t>
      </w:r>
      <w:r w:rsidRPr="00AB5A1A" w:rsidR="006673A2">
        <w:t xml:space="preserve">after </w:t>
      </w:r>
      <w:r w:rsidRPr="00AB5A1A" w:rsidR="00035A4D">
        <w:t xml:space="preserve">notice of the present case </w:t>
      </w:r>
      <w:r w:rsidRPr="00AB5A1A" w:rsidR="006673A2">
        <w:t>had</w:t>
      </w:r>
      <w:r w:rsidRPr="00AB5A1A" w:rsidR="00035A4D">
        <w:t xml:space="preserve"> been given to the Government</w:t>
      </w:r>
      <w:r w:rsidRPr="00AB5A1A" w:rsidR="003A4914">
        <w:t xml:space="preserve">. </w:t>
      </w:r>
      <w:r w:rsidRPr="00AB5A1A" w:rsidR="000760E5">
        <w:t>They</w:t>
      </w:r>
      <w:r w:rsidRPr="00AB5A1A" w:rsidR="003A4914">
        <w:t xml:space="preserve"> </w:t>
      </w:r>
      <w:r w:rsidRPr="00AB5A1A" w:rsidR="003D1111">
        <w:t>suggested</w:t>
      </w:r>
      <w:r w:rsidRPr="00AB5A1A" w:rsidR="00EF4073">
        <w:t xml:space="preserve"> that the applicant had abused the right of individual application within the meaning of Article 35 § 3</w:t>
      </w:r>
      <w:r w:rsidRPr="00AB5A1A" w:rsidR="00E471AB">
        <w:t xml:space="preserve"> </w:t>
      </w:r>
      <w:r w:rsidRPr="00AB5A1A" w:rsidR="00EF4073">
        <w:t xml:space="preserve">(a) of the Convention, in that his new argument before the Court </w:t>
      </w:r>
      <w:r w:rsidRPr="00AB5A1A" w:rsidR="00D8695E">
        <w:t xml:space="preserve">had been </w:t>
      </w:r>
      <w:r w:rsidRPr="00AB5A1A" w:rsidR="003D1111">
        <w:t>concealed</w:t>
      </w:r>
      <w:r w:rsidRPr="00AB5A1A" w:rsidR="00C50FB0">
        <w:t xml:space="preserve"> and </w:t>
      </w:r>
      <w:r w:rsidRPr="00AB5A1A" w:rsidR="00EF4073">
        <w:t xml:space="preserve">misleading, as he had failed to raise it </w:t>
      </w:r>
      <w:r w:rsidRPr="00AB5A1A" w:rsidR="00757B67">
        <w:t xml:space="preserve">in a </w:t>
      </w:r>
      <w:r w:rsidRPr="00AB5A1A" w:rsidR="00EF4073">
        <w:t>timely</w:t>
      </w:r>
      <w:r w:rsidRPr="00AB5A1A" w:rsidR="00757B67">
        <w:t xml:space="preserve"> manner</w:t>
      </w:r>
      <w:r w:rsidRPr="00AB5A1A" w:rsidR="00EF4073">
        <w:t xml:space="preserve"> and at domestic level.</w:t>
      </w:r>
    </w:p>
    <w:p w:rsidRPr="00AB5A1A" w:rsidR="003A4914" w:rsidP="00AB5A1A" w:rsidRDefault="00AD3FF8">
      <w:pPr>
        <w:pStyle w:val="ECHRPara"/>
        <w:rPr>
          <w:i/>
        </w:rPr>
      </w:pPr>
      <w:r w:rsidRPr="00AB5A1A">
        <w:fldChar w:fldCharType="begin"/>
      </w:r>
      <w:r w:rsidRPr="00AB5A1A">
        <w:instrText xml:space="preserve"> SEQ level0 \*arabic </w:instrText>
      </w:r>
      <w:r w:rsidRPr="00AB5A1A">
        <w:fldChar w:fldCharType="separate"/>
      </w:r>
      <w:r w:rsidRPr="00AB5A1A" w:rsidR="00AB5A1A">
        <w:rPr>
          <w:noProof/>
        </w:rPr>
        <w:t>22</w:t>
      </w:r>
      <w:r w:rsidRPr="00AB5A1A">
        <w:rPr>
          <w:noProof/>
        </w:rPr>
        <w:fldChar w:fldCharType="end"/>
      </w:r>
      <w:r w:rsidRPr="00AB5A1A" w:rsidR="003A4914">
        <w:t xml:space="preserve">.  The Court points out that </w:t>
      </w:r>
      <w:r w:rsidRPr="00AB5A1A" w:rsidR="00A7751F">
        <w:t>it has</w:t>
      </w:r>
      <w:r w:rsidRPr="00AB5A1A" w:rsidR="003A4914">
        <w:t xml:space="preserve"> jurisdiction to review, in the light of the entirety of the Convention</w:t>
      </w:r>
      <w:r w:rsidRPr="00AB5A1A" w:rsidR="00AB5A1A">
        <w:t>’</w:t>
      </w:r>
      <w:r w:rsidRPr="00AB5A1A" w:rsidR="003A4914">
        <w:t>s requirements, the circumstances complained of by an applicant. Furthermore,</w:t>
      </w:r>
      <w:r w:rsidRPr="00AB5A1A" w:rsidR="000760E5">
        <w:t xml:space="preserve"> an applicant can clarify or elaborate upon his or her initial submissions during the Convention proceedings.</w:t>
      </w:r>
      <w:r w:rsidRPr="00AB5A1A" w:rsidR="003A4914">
        <w:t xml:space="preserve"> </w:t>
      </w:r>
      <w:r w:rsidRPr="00AB5A1A" w:rsidR="000760E5">
        <w:t>T</w:t>
      </w:r>
      <w:r w:rsidRPr="00AB5A1A" w:rsidR="0010501E">
        <w:t xml:space="preserve">he </w:t>
      </w:r>
      <w:r w:rsidRPr="00AB5A1A" w:rsidR="00291A97">
        <w:t>C</w:t>
      </w:r>
      <w:r w:rsidRPr="00AB5A1A" w:rsidR="0010501E">
        <w:t>ourt has</w:t>
      </w:r>
      <w:r w:rsidRPr="00AB5A1A" w:rsidR="003A4914">
        <w:t xml:space="preserve"> to take account not only </w:t>
      </w:r>
      <w:r w:rsidRPr="00AB5A1A" w:rsidR="00291A97">
        <w:t xml:space="preserve">of </w:t>
      </w:r>
      <w:r w:rsidRPr="00AB5A1A" w:rsidR="003A4914">
        <w:t xml:space="preserve">the original application but also </w:t>
      </w:r>
      <w:r w:rsidRPr="00AB5A1A" w:rsidR="00291A97">
        <w:t xml:space="preserve">of the </w:t>
      </w:r>
      <w:r w:rsidRPr="00AB5A1A" w:rsidR="003A4914">
        <w:t>additional documents intended to complete the latter by eliminating initial omissions or obscurities (see</w:t>
      </w:r>
      <w:r w:rsidRPr="00AB5A1A" w:rsidR="00291A97">
        <w:t xml:space="preserve">, for example, </w:t>
      </w:r>
      <w:proofErr w:type="spellStart"/>
      <w:r w:rsidRPr="00AB5A1A" w:rsidR="00AD5F2D">
        <w:rPr>
          <w:i/>
          <w:iCs/>
        </w:rPr>
        <w:t>Ringeisen</w:t>
      </w:r>
      <w:proofErr w:type="spellEnd"/>
      <w:r w:rsidRPr="00AB5A1A" w:rsidR="00AD5F2D">
        <w:rPr>
          <w:i/>
          <w:iCs/>
        </w:rPr>
        <w:t xml:space="preserve"> v. Austria</w:t>
      </w:r>
      <w:r w:rsidRPr="00AB5A1A" w:rsidR="00AD5F2D">
        <w:t xml:space="preserve">, 16 July 1971, § 90, Series A no. 13, and </w:t>
      </w:r>
      <w:proofErr w:type="spellStart"/>
      <w:r w:rsidRPr="00AB5A1A" w:rsidR="00291A97">
        <w:rPr>
          <w:i/>
          <w:iCs/>
        </w:rPr>
        <w:t>Radomilja</w:t>
      </w:r>
      <w:proofErr w:type="spellEnd"/>
      <w:r w:rsidRPr="00AB5A1A" w:rsidR="00291A97">
        <w:rPr>
          <w:i/>
          <w:iCs/>
        </w:rPr>
        <w:t xml:space="preserve"> and Others v. Croatia</w:t>
      </w:r>
      <w:r w:rsidRPr="00AB5A1A" w:rsidR="00291A97">
        <w:t xml:space="preserve"> [GC]</w:t>
      </w:r>
      <w:r w:rsidRPr="00AB5A1A" w:rsidR="00291A97">
        <w:rPr>
          <w:lang w:eastAsia="en-GB"/>
        </w:rPr>
        <w:t xml:space="preserve">, </w:t>
      </w:r>
      <w:r w:rsidRPr="00AB5A1A" w:rsidR="00AB5A1A">
        <w:t>nos. </w:t>
      </w:r>
      <w:r w:rsidRPr="00AB5A1A" w:rsidR="00291A97">
        <w:t>37685/10 and 22768/12</w:t>
      </w:r>
      <w:r w:rsidRPr="00AB5A1A" w:rsidR="00291A97">
        <w:rPr>
          <w:lang w:eastAsia="en-GB"/>
        </w:rPr>
        <w:t>, §</w:t>
      </w:r>
      <w:r w:rsidRPr="00AB5A1A" w:rsidR="00291A97">
        <w:t>§ 121-122, 20</w:t>
      </w:r>
      <w:r w:rsidRPr="00AB5A1A" w:rsidR="000760E5">
        <w:t> </w:t>
      </w:r>
      <w:r w:rsidRPr="00AB5A1A" w:rsidR="00291A97">
        <w:t>March 2018, with further reference</w:t>
      </w:r>
      <w:r w:rsidRPr="00AB5A1A" w:rsidR="000760E5">
        <w:t>s</w:t>
      </w:r>
      <w:r w:rsidRPr="00AB5A1A" w:rsidR="003A4914">
        <w:t>).</w:t>
      </w:r>
    </w:p>
    <w:p w:rsidRPr="00AB5A1A" w:rsidR="00F17712" w:rsidP="00AB5A1A" w:rsidRDefault="00AD3FF8">
      <w:pPr>
        <w:pStyle w:val="ECHRPara"/>
      </w:pPr>
      <w:r w:rsidRPr="00AB5A1A">
        <w:fldChar w:fldCharType="begin"/>
      </w:r>
      <w:r w:rsidRPr="00AB5A1A">
        <w:instrText xml:space="preserve"> SEQ level0 \*arabic </w:instrText>
      </w:r>
      <w:r w:rsidRPr="00AB5A1A">
        <w:fldChar w:fldCharType="separate"/>
      </w:r>
      <w:r w:rsidRPr="00AB5A1A" w:rsidR="00AB5A1A">
        <w:rPr>
          <w:noProof/>
        </w:rPr>
        <w:t>23</w:t>
      </w:r>
      <w:r w:rsidRPr="00AB5A1A">
        <w:rPr>
          <w:noProof/>
        </w:rPr>
        <w:fldChar w:fldCharType="end"/>
      </w:r>
      <w:r w:rsidRPr="00AB5A1A" w:rsidR="003A4914">
        <w:t xml:space="preserve">.  Turning to the present case, </w:t>
      </w:r>
      <w:r w:rsidRPr="00AB5A1A" w:rsidR="0010501E">
        <w:t xml:space="preserve">however, </w:t>
      </w:r>
      <w:r w:rsidRPr="00AB5A1A" w:rsidR="003A4914">
        <w:t>the Court observes that th</w:t>
      </w:r>
      <w:r w:rsidRPr="00AB5A1A" w:rsidR="00DE2FCD">
        <w:t>e</w:t>
      </w:r>
      <w:r w:rsidRPr="00AB5A1A" w:rsidR="003A4914">
        <w:t xml:space="preserve"> complaint </w:t>
      </w:r>
      <w:r w:rsidRPr="00AB5A1A" w:rsidR="00E536C4">
        <w:t xml:space="preserve">summarised </w:t>
      </w:r>
      <w:r w:rsidRPr="00AB5A1A" w:rsidR="00DE2FCD">
        <w:t xml:space="preserve">in paragraph </w:t>
      </w:r>
      <w:r w:rsidRPr="00AB5A1A" w:rsidR="00DE2FCD">
        <w:fldChar w:fldCharType="begin"/>
      </w:r>
      <w:r w:rsidRPr="00AB5A1A" w:rsidR="00DE2FCD">
        <w:instrText xml:space="preserve"> REF para_20 \h </w:instrText>
      </w:r>
      <w:r w:rsidRPr="00AB5A1A" w:rsidR="00DE2FCD">
        <w:fldChar w:fldCharType="separate"/>
      </w:r>
      <w:r w:rsidRPr="00AB5A1A" w:rsidR="00AB5A1A">
        <w:rPr>
          <w:noProof/>
        </w:rPr>
        <w:t>20</w:t>
      </w:r>
      <w:r w:rsidRPr="00AB5A1A" w:rsidR="00DE2FCD">
        <w:fldChar w:fldCharType="end"/>
      </w:r>
      <w:r w:rsidRPr="00AB5A1A" w:rsidR="00DE2FCD">
        <w:t xml:space="preserve"> above </w:t>
      </w:r>
      <w:r w:rsidRPr="00AB5A1A" w:rsidR="003A4914">
        <w:t xml:space="preserve">was not included in the initial application, </w:t>
      </w:r>
      <w:r w:rsidRPr="00AB5A1A" w:rsidR="00351BB9">
        <w:t>in which the applicant raised a complaint under Article 6 of the Convention with regard</w:t>
      </w:r>
      <w:r w:rsidRPr="00AB5A1A" w:rsidR="00604EBD">
        <w:t xml:space="preserve"> only</w:t>
      </w:r>
      <w:r w:rsidRPr="00AB5A1A" w:rsidR="00351BB9">
        <w:t xml:space="preserve"> to the </w:t>
      </w:r>
      <w:r w:rsidRPr="00AB5A1A" w:rsidR="00041AEC">
        <w:t xml:space="preserve">alleged </w:t>
      </w:r>
      <w:r w:rsidRPr="00AB5A1A" w:rsidR="00351BB9">
        <w:t xml:space="preserve">dual function of </w:t>
      </w:r>
      <w:r w:rsidRPr="00AB5A1A" w:rsidR="003E37E0">
        <w:t>J</w:t>
      </w:r>
      <w:r w:rsidRPr="00AB5A1A" w:rsidR="00351BB9">
        <w:t>udge B.K. in the impugned criminal proceedings. Th</w:t>
      </w:r>
      <w:r w:rsidRPr="00AB5A1A" w:rsidR="00DE2FCD">
        <w:t>e</w:t>
      </w:r>
      <w:r w:rsidRPr="00AB5A1A" w:rsidR="00351BB9">
        <w:t xml:space="preserve"> additional complaint</w:t>
      </w:r>
      <w:r w:rsidRPr="00AB5A1A" w:rsidR="003A4914">
        <w:t xml:space="preserve"> was</w:t>
      </w:r>
      <w:r w:rsidRPr="00AB5A1A" w:rsidR="00145C50">
        <w:t xml:space="preserve"> submitted after </w:t>
      </w:r>
      <w:r w:rsidRPr="00AB5A1A" w:rsidR="00436931">
        <w:t xml:space="preserve">notice of the </w:t>
      </w:r>
      <w:r w:rsidRPr="00AB5A1A" w:rsidR="00E76182">
        <w:t>application</w:t>
      </w:r>
      <w:r w:rsidRPr="00AB5A1A" w:rsidR="00436931">
        <w:t xml:space="preserve"> had been given</w:t>
      </w:r>
      <w:r w:rsidRPr="00AB5A1A" w:rsidR="00145C50">
        <w:t xml:space="preserve"> </w:t>
      </w:r>
      <w:r w:rsidRPr="00AB5A1A" w:rsidR="00502701">
        <w:t>to the Government,</w:t>
      </w:r>
      <w:r w:rsidRPr="00AB5A1A" w:rsidR="00145C50">
        <w:t xml:space="preserve"> in </w:t>
      </w:r>
      <w:r w:rsidRPr="00AB5A1A" w:rsidR="00351BB9">
        <w:t>the applicant</w:t>
      </w:r>
      <w:r w:rsidRPr="00AB5A1A" w:rsidR="00AB5A1A">
        <w:t>’</w:t>
      </w:r>
      <w:r w:rsidRPr="00AB5A1A" w:rsidR="00351BB9">
        <w:t xml:space="preserve">s final </w:t>
      </w:r>
      <w:r w:rsidRPr="00AB5A1A" w:rsidR="00145C50">
        <w:t xml:space="preserve">response </w:t>
      </w:r>
      <w:r w:rsidRPr="00AB5A1A" w:rsidR="00351BB9">
        <w:t>of</w:t>
      </w:r>
      <w:r w:rsidRPr="00AB5A1A" w:rsidR="00145C50">
        <w:t xml:space="preserve"> 17 March 2016 to the Government</w:t>
      </w:r>
      <w:r w:rsidRPr="00AB5A1A" w:rsidR="00AB5A1A">
        <w:t>’</w:t>
      </w:r>
      <w:r w:rsidRPr="00AB5A1A" w:rsidR="00145C50">
        <w:t xml:space="preserve">s objections as to the admissibility and merits of the application. </w:t>
      </w:r>
      <w:r w:rsidRPr="00AB5A1A" w:rsidR="00351BB9">
        <w:t>T</w:t>
      </w:r>
      <w:r w:rsidRPr="00AB5A1A" w:rsidR="00774200">
        <w:t>h</w:t>
      </w:r>
      <w:r w:rsidRPr="00AB5A1A" w:rsidR="004A42B3">
        <w:t>is</w:t>
      </w:r>
      <w:r w:rsidRPr="00AB5A1A" w:rsidR="00774200">
        <w:t xml:space="preserve"> complaint is not </w:t>
      </w:r>
      <w:r w:rsidRPr="00AB5A1A" w:rsidR="00145C50">
        <w:t xml:space="preserve">an elaboration of </w:t>
      </w:r>
      <w:r w:rsidRPr="00AB5A1A" w:rsidR="00351BB9">
        <w:t>the applicant</w:t>
      </w:r>
      <w:r w:rsidRPr="00AB5A1A" w:rsidR="00AB5A1A">
        <w:t>’</w:t>
      </w:r>
      <w:r w:rsidRPr="00AB5A1A" w:rsidR="00351BB9">
        <w:t>s</w:t>
      </w:r>
      <w:r w:rsidRPr="00AB5A1A" w:rsidR="00145C50">
        <w:t xml:space="preserve"> original complaint to the Court, </w:t>
      </w:r>
      <w:r w:rsidRPr="00AB5A1A" w:rsidR="00D4650E">
        <w:t xml:space="preserve">notification of </w:t>
      </w:r>
      <w:r w:rsidRPr="00AB5A1A" w:rsidR="00145C50">
        <w:t xml:space="preserve">which </w:t>
      </w:r>
      <w:r w:rsidRPr="00AB5A1A" w:rsidR="00351BB9">
        <w:t xml:space="preserve">was </w:t>
      </w:r>
      <w:r w:rsidRPr="00AB5A1A" w:rsidR="00D4650E">
        <w:t>given</w:t>
      </w:r>
      <w:r w:rsidRPr="00AB5A1A" w:rsidR="00351BB9">
        <w:t xml:space="preserve"> to the Government. It was thus not raised or elaborated </w:t>
      </w:r>
      <w:r w:rsidRPr="00AB5A1A" w:rsidR="00D56DBD">
        <w:t xml:space="preserve">upon </w:t>
      </w:r>
      <w:r w:rsidRPr="00AB5A1A" w:rsidR="00351BB9">
        <w:t>early enough to allow an exchange of observations between the parties (see</w:t>
      </w:r>
      <w:r w:rsidRPr="00AB5A1A" w:rsidR="00123A41">
        <w:t>, in various contexts</w:t>
      </w:r>
      <w:r w:rsidRPr="00AB5A1A" w:rsidR="00DE2FCD">
        <w:t xml:space="preserve"> and </w:t>
      </w:r>
      <w:r w:rsidRPr="00AB5A1A" w:rsidR="00DE2FCD">
        <w:rPr>
          <w:i/>
        </w:rPr>
        <w:t>mutatis mutandis</w:t>
      </w:r>
      <w:r w:rsidRPr="00AB5A1A" w:rsidR="00123A41">
        <w:t xml:space="preserve">, </w:t>
      </w:r>
      <w:proofErr w:type="spellStart"/>
      <w:r w:rsidRPr="00AB5A1A" w:rsidR="00123A41">
        <w:rPr>
          <w:i/>
          <w:iCs/>
        </w:rPr>
        <w:t>Nuray</w:t>
      </w:r>
      <w:proofErr w:type="spellEnd"/>
      <w:r w:rsidRPr="00AB5A1A" w:rsidR="00123A41">
        <w:rPr>
          <w:i/>
          <w:iCs/>
        </w:rPr>
        <w:t xml:space="preserve"> </w:t>
      </w:r>
      <w:proofErr w:type="spellStart"/>
      <w:r w:rsidRPr="00AB5A1A" w:rsidR="00123A41">
        <w:rPr>
          <w:i/>
          <w:iCs/>
        </w:rPr>
        <w:t>Şen</w:t>
      </w:r>
      <w:proofErr w:type="spellEnd"/>
      <w:r w:rsidRPr="00AB5A1A" w:rsidR="00123A41">
        <w:rPr>
          <w:i/>
          <w:iCs/>
        </w:rPr>
        <w:t xml:space="preserve"> v. Turkey (no. 2)</w:t>
      </w:r>
      <w:r w:rsidRPr="00AB5A1A" w:rsidR="00123A41">
        <w:t>, no.</w:t>
      </w:r>
      <w:r w:rsidRPr="00AB5A1A" w:rsidR="00AB5A1A">
        <w:t> </w:t>
      </w:r>
      <w:r w:rsidRPr="00AB5A1A" w:rsidR="008B574F">
        <w:t>25354/94</w:t>
      </w:r>
      <w:r w:rsidRPr="00AB5A1A" w:rsidR="00123A41">
        <w:t>, § 200, 30</w:t>
      </w:r>
      <w:r w:rsidRPr="00AB5A1A" w:rsidR="00F56525">
        <w:t> </w:t>
      </w:r>
      <w:r w:rsidRPr="00AB5A1A" w:rsidR="00123A41">
        <w:t xml:space="preserve">March 2004; </w:t>
      </w:r>
      <w:proofErr w:type="spellStart"/>
      <w:r w:rsidRPr="00AB5A1A" w:rsidR="00123A41">
        <w:rPr>
          <w:i/>
          <w:iCs/>
        </w:rPr>
        <w:t>Skubenko</w:t>
      </w:r>
      <w:proofErr w:type="spellEnd"/>
      <w:r w:rsidRPr="00AB5A1A" w:rsidR="00123A41">
        <w:rPr>
          <w:i/>
          <w:iCs/>
        </w:rPr>
        <w:t xml:space="preserve"> v. Ukraine</w:t>
      </w:r>
      <w:r w:rsidRPr="00AB5A1A" w:rsidR="00123A41">
        <w:t> (</w:t>
      </w:r>
      <w:proofErr w:type="spellStart"/>
      <w:r w:rsidRPr="00AB5A1A" w:rsidR="00123A41">
        <w:t>dec.</w:t>
      </w:r>
      <w:proofErr w:type="spellEnd"/>
      <w:r w:rsidRPr="00AB5A1A" w:rsidR="00123A41">
        <w:t>), no.</w:t>
      </w:r>
      <w:r w:rsidRPr="00AB5A1A" w:rsidR="00DE2FCD">
        <w:t> </w:t>
      </w:r>
      <w:r w:rsidRPr="00AB5A1A" w:rsidR="008B574F">
        <w:t>41152/98</w:t>
      </w:r>
      <w:r w:rsidRPr="00AB5A1A" w:rsidR="00123A41">
        <w:t xml:space="preserve">, 6 April 2004; </w:t>
      </w:r>
      <w:proofErr w:type="spellStart"/>
      <w:r w:rsidRPr="00AB5A1A" w:rsidR="00351BB9">
        <w:rPr>
          <w:i/>
        </w:rPr>
        <w:t>Melnik</w:t>
      </w:r>
      <w:proofErr w:type="spellEnd"/>
      <w:r w:rsidRPr="00AB5A1A" w:rsidR="00351BB9">
        <w:rPr>
          <w:i/>
        </w:rPr>
        <w:t xml:space="preserve"> v.</w:t>
      </w:r>
      <w:r w:rsidRPr="00AB5A1A" w:rsidR="00F56525">
        <w:rPr>
          <w:i/>
        </w:rPr>
        <w:t> </w:t>
      </w:r>
      <w:r w:rsidRPr="00AB5A1A" w:rsidR="00351BB9">
        <w:rPr>
          <w:i/>
        </w:rPr>
        <w:t>Ukraine</w:t>
      </w:r>
      <w:r w:rsidRPr="00AB5A1A" w:rsidR="00351BB9">
        <w:t>, no. 72286/01, §§ 61</w:t>
      </w:r>
      <w:r w:rsidRPr="00AB5A1A" w:rsidR="00351BB9">
        <w:rPr>
          <w:rFonts w:hint="eastAsia"/>
        </w:rPr>
        <w:noBreakHyphen/>
      </w:r>
      <w:r w:rsidRPr="00AB5A1A" w:rsidR="00AB5A1A">
        <w:t>63, 28 </w:t>
      </w:r>
      <w:r w:rsidRPr="00AB5A1A" w:rsidR="00351BB9">
        <w:t xml:space="preserve">March 2006; </w:t>
      </w:r>
      <w:proofErr w:type="spellStart"/>
      <w:r w:rsidRPr="00AB5A1A" w:rsidR="00351BB9">
        <w:rPr>
          <w:i/>
        </w:rPr>
        <w:t>Maznyak</w:t>
      </w:r>
      <w:proofErr w:type="spellEnd"/>
      <w:r w:rsidRPr="00AB5A1A" w:rsidR="00351BB9">
        <w:rPr>
          <w:i/>
        </w:rPr>
        <w:t xml:space="preserve"> v.</w:t>
      </w:r>
      <w:r w:rsidRPr="00AB5A1A">
        <w:rPr>
          <w:i/>
        </w:rPr>
        <w:t> </w:t>
      </w:r>
      <w:r w:rsidRPr="00AB5A1A" w:rsidR="00351BB9">
        <w:rPr>
          <w:i/>
        </w:rPr>
        <w:t>Ukraine</w:t>
      </w:r>
      <w:r w:rsidRPr="00AB5A1A" w:rsidR="00351BB9">
        <w:t>, no.</w:t>
      </w:r>
      <w:r w:rsidRPr="00AB5A1A" w:rsidR="00F56525">
        <w:t> </w:t>
      </w:r>
      <w:r w:rsidRPr="00AB5A1A" w:rsidR="00351BB9">
        <w:t xml:space="preserve">27640/02, § 22, 31 January 2008; </w:t>
      </w:r>
      <w:proofErr w:type="spellStart"/>
      <w:r w:rsidRPr="00AB5A1A" w:rsidR="00351BB9">
        <w:rPr>
          <w:i/>
        </w:rPr>
        <w:t>Kuncheva</w:t>
      </w:r>
      <w:proofErr w:type="spellEnd"/>
      <w:r w:rsidRPr="00AB5A1A" w:rsidR="00351BB9">
        <w:rPr>
          <w:i/>
        </w:rPr>
        <w:t xml:space="preserve"> v. Bulgaria</w:t>
      </w:r>
      <w:r w:rsidRPr="00AB5A1A" w:rsidR="00351BB9">
        <w:t>, no.</w:t>
      </w:r>
      <w:r w:rsidRPr="00AB5A1A">
        <w:t> </w:t>
      </w:r>
      <w:r w:rsidRPr="00AB5A1A" w:rsidR="00351BB9">
        <w:t>9161/02, §</w:t>
      </w:r>
      <w:r w:rsidRPr="00AB5A1A" w:rsidR="00F56525">
        <w:t> </w:t>
      </w:r>
      <w:r w:rsidRPr="00AB5A1A" w:rsidR="00351BB9">
        <w:t xml:space="preserve">18, 3 July 2008; </w:t>
      </w:r>
      <w:proofErr w:type="spellStart"/>
      <w:r w:rsidRPr="00AB5A1A" w:rsidR="00351BB9">
        <w:rPr>
          <w:i/>
        </w:rPr>
        <w:t>Lisev</w:t>
      </w:r>
      <w:proofErr w:type="spellEnd"/>
      <w:r w:rsidRPr="00AB5A1A" w:rsidR="00351BB9">
        <w:rPr>
          <w:i/>
        </w:rPr>
        <w:t xml:space="preserve"> v. Bulgaria</w:t>
      </w:r>
      <w:r w:rsidRPr="00AB5A1A" w:rsidR="00351BB9">
        <w:t>, no.</w:t>
      </w:r>
      <w:r w:rsidRPr="00AB5A1A" w:rsidR="00DE2FCD">
        <w:t> </w:t>
      </w:r>
      <w:r w:rsidRPr="00AB5A1A" w:rsidR="00351BB9">
        <w:t>30380/03, § 33, 26</w:t>
      </w:r>
      <w:r w:rsidRPr="00AB5A1A">
        <w:t> </w:t>
      </w:r>
      <w:r w:rsidRPr="00AB5A1A" w:rsidR="00351BB9">
        <w:t xml:space="preserve">February 2009; </w:t>
      </w:r>
      <w:r w:rsidRPr="00AB5A1A" w:rsidR="00DE2FCD">
        <w:t xml:space="preserve">and </w:t>
      </w:r>
      <w:proofErr w:type="spellStart"/>
      <w:r w:rsidRPr="00AB5A1A" w:rsidR="00351BB9">
        <w:rPr>
          <w:i/>
        </w:rPr>
        <w:t>Tsonyo</w:t>
      </w:r>
      <w:proofErr w:type="spellEnd"/>
      <w:r w:rsidRPr="00AB5A1A" w:rsidR="00351BB9">
        <w:rPr>
          <w:i/>
        </w:rPr>
        <w:t xml:space="preserve"> </w:t>
      </w:r>
      <w:proofErr w:type="spellStart"/>
      <w:r w:rsidRPr="00AB5A1A" w:rsidR="00351BB9">
        <w:rPr>
          <w:i/>
        </w:rPr>
        <w:t>Tsonev</w:t>
      </w:r>
      <w:proofErr w:type="spellEnd"/>
      <w:r w:rsidRPr="00AB5A1A" w:rsidR="00351BB9">
        <w:rPr>
          <w:i/>
        </w:rPr>
        <w:t xml:space="preserve"> v. Bulgaria</w:t>
      </w:r>
      <w:r w:rsidRPr="00AB5A1A" w:rsidR="00351BB9">
        <w:t>, no.</w:t>
      </w:r>
      <w:r w:rsidRPr="00AB5A1A" w:rsidR="00DE2FCD">
        <w:t> </w:t>
      </w:r>
      <w:r w:rsidRPr="00AB5A1A" w:rsidR="00351BB9">
        <w:t>33726/03, § 24, 1</w:t>
      </w:r>
      <w:r w:rsidRPr="00AB5A1A">
        <w:t> </w:t>
      </w:r>
      <w:r w:rsidRPr="00AB5A1A" w:rsidR="00351BB9">
        <w:t>October 2009</w:t>
      </w:r>
      <w:r w:rsidRPr="00AB5A1A" w:rsidR="00FA7352">
        <w:t>).</w:t>
      </w:r>
    </w:p>
    <w:p w:rsidRPr="00AB5A1A" w:rsidR="00F17712" w:rsidP="00AB5A1A" w:rsidRDefault="006B297A">
      <w:pPr>
        <w:pStyle w:val="ECHRPara"/>
      </w:pPr>
      <w:r w:rsidRPr="00AB5A1A">
        <w:fldChar w:fldCharType="begin"/>
      </w:r>
      <w:r w:rsidRPr="00AB5A1A">
        <w:instrText xml:space="preserve"> SEQ level0 \*arabic </w:instrText>
      </w:r>
      <w:r w:rsidRPr="00AB5A1A">
        <w:fldChar w:fldCharType="separate"/>
      </w:r>
      <w:r w:rsidRPr="00AB5A1A" w:rsidR="00AB5A1A">
        <w:rPr>
          <w:noProof/>
        </w:rPr>
        <w:t>24</w:t>
      </w:r>
      <w:r w:rsidRPr="00AB5A1A">
        <w:fldChar w:fldCharType="end"/>
      </w:r>
      <w:r w:rsidRPr="00AB5A1A">
        <w:t>.  </w:t>
      </w:r>
      <w:r w:rsidRPr="00AB5A1A" w:rsidR="00351BB9">
        <w:t>Nevertheless, the Court does not have to decide whether it is appropriate to take this matter up separately at this stage</w:t>
      </w:r>
      <w:r w:rsidRPr="00AB5A1A" w:rsidR="00DE2FCD">
        <w:t xml:space="preserve"> in the proceedings,</w:t>
      </w:r>
      <w:r w:rsidRPr="00AB5A1A" w:rsidR="00351BB9">
        <w:t xml:space="preserve"> as the complaint is in any event inadmissibl</w:t>
      </w:r>
      <w:r w:rsidRPr="00AB5A1A" w:rsidR="00DE2FCD">
        <w:t>e because</w:t>
      </w:r>
      <w:r w:rsidRPr="00AB5A1A" w:rsidR="00351BB9">
        <w:t xml:space="preserve"> the applicant failed to raise it</w:t>
      </w:r>
      <w:r w:rsidRPr="00AB5A1A" w:rsidR="00801DEE">
        <w:t xml:space="preserve">, either in form or in substance, </w:t>
      </w:r>
      <w:r w:rsidRPr="00AB5A1A" w:rsidR="00351BB9">
        <w:t xml:space="preserve">in </w:t>
      </w:r>
      <w:r w:rsidRPr="00AB5A1A" w:rsidR="001C7601">
        <w:t xml:space="preserve">his </w:t>
      </w:r>
      <w:r w:rsidRPr="00AB5A1A" w:rsidR="00351BB9">
        <w:t xml:space="preserve">appeal before the Supreme Court (see paragraph </w:t>
      </w:r>
      <w:r w:rsidRPr="00AB5A1A" w:rsidR="00DE2FCD">
        <w:fldChar w:fldCharType="begin"/>
      </w:r>
      <w:r w:rsidRPr="00AB5A1A" w:rsidR="00DE2FCD">
        <w:instrText xml:space="preserve"> REF para_10 \h </w:instrText>
      </w:r>
      <w:r w:rsidRPr="00AB5A1A" w:rsidR="00DE2FCD">
        <w:fldChar w:fldCharType="separate"/>
      </w:r>
      <w:r w:rsidRPr="00AB5A1A" w:rsidR="00AB5A1A">
        <w:rPr>
          <w:noProof/>
        </w:rPr>
        <w:t>10</w:t>
      </w:r>
      <w:r w:rsidRPr="00AB5A1A" w:rsidR="00DE2FCD">
        <w:fldChar w:fldCharType="end"/>
      </w:r>
      <w:r w:rsidRPr="00AB5A1A" w:rsidR="00EF4073">
        <w:t xml:space="preserve"> </w:t>
      </w:r>
      <w:r w:rsidRPr="00AB5A1A" w:rsidR="00351BB9">
        <w:t>above)</w:t>
      </w:r>
      <w:r w:rsidRPr="00AB5A1A" w:rsidR="00C50FB0">
        <w:t xml:space="preserve"> and </w:t>
      </w:r>
      <w:r w:rsidRPr="00AB5A1A" w:rsidR="00E90150">
        <w:t xml:space="preserve">has </w:t>
      </w:r>
      <w:r w:rsidRPr="00AB5A1A" w:rsidR="00C50FB0">
        <w:t>therefore failed to exhaust the available and effective domestic remedies</w:t>
      </w:r>
      <w:r w:rsidRPr="00AB5A1A" w:rsidR="00DE2FCD">
        <w:t xml:space="preserve"> (see</w:t>
      </w:r>
      <w:r w:rsidRPr="00AB5A1A" w:rsidR="00F56525">
        <w:rPr>
          <w:rFonts w:ascii="Times New Roman" w:hAnsi="Times New Roman" w:eastAsia="Times New Roman" w:cs="Times New Roman"/>
          <w:i/>
          <w:color w:val="FF0000"/>
        </w:rPr>
        <w:t xml:space="preserve"> </w:t>
      </w:r>
      <w:proofErr w:type="spellStart"/>
      <w:r w:rsidRPr="00AB5A1A" w:rsidR="00F56525">
        <w:rPr>
          <w:i/>
        </w:rPr>
        <w:t>Schimanek</w:t>
      </w:r>
      <w:proofErr w:type="spellEnd"/>
      <w:r w:rsidRPr="00AB5A1A" w:rsidR="00F56525">
        <w:rPr>
          <w:i/>
        </w:rPr>
        <w:t xml:space="preserve"> v. Austria</w:t>
      </w:r>
      <w:r w:rsidRPr="00AB5A1A" w:rsidR="00AB5A1A">
        <w:t xml:space="preserve"> (</w:t>
      </w:r>
      <w:proofErr w:type="spellStart"/>
      <w:r w:rsidRPr="00AB5A1A" w:rsidR="00AB5A1A">
        <w:t>dec.</w:t>
      </w:r>
      <w:proofErr w:type="spellEnd"/>
      <w:r w:rsidRPr="00AB5A1A" w:rsidR="00AB5A1A">
        <w:t>), no. </w:t>
      </w:r>
      <w:r w:rsidRPr="00AB5A1A" w:rsidR="00F56525">
        <w:t xml:space="preserve">32307/96, 1 February 2000; </w:t>
      </w:r>
      <w:proofErr w:type="spellStart"/>
      <w:r w:rsidRPr="00AB5A1A" w:rsidR="00F56525">
        <w:rPr>
          <w:i/>
        </w:rPr>
        <w:t>Salaman</w:t>
      </w:r>
      <w:proofErr w:type="spellEnd"/>
      <w:r w:rsidRPr="00AB5A1A" w:rsidR="00F56525">
        <w:rPr>
          <w:i/>
        </w:rPr>
        <w:t xml:space="preserve"> v. the United </w:t>
      </w:r>
      <w:proofErr w:type="spellStart"/>
      <w:r w:rsidRPr="00AB5A1A" w:rsidR="00F56525">
        <w:rPr>
          <w:i/>
        </w:rPr>
        <w:t>Kingdeom</w:t>
      </w:r>
      <w:proofErr w:type="spellEnd"/>
      <w:r w:rsidRPr="00AB5A1A" w:rsidR="00F56525">
        <w:t xml:space="preserve"> (</w:t>
      </w:r>
      <w:proofErr w:type="spellStart"/>
      <w:r w:rsidRPr="00AB5A1A" w:rsidR="00F56525">
        <w:t>dec.</w:t>
      </w:r>
      <w:proofErr w:type="spellEnd"/>
      <w:r w:rsidRPr="00AB5A1A" w:rsidR="00F56525">
        <w:t>), no.</w:t>
      </w:r>
      <w:r w:rsidRPr="00AB5A1A" w:rsidR="00FA1094">
        <w:t> </w:t>
      </w:r>
      <w:r w:rsidRPr="00AB5A1A" w:rsidR="00F56525">
        <w:t xml:space="preserve">43505/98, 15 June 2000; </w:t>
      </w:r>
      <w:proofErr w:type="spellStart"/>
      <w:r w:rsidRPr="00AB5A1A" w:rsidR="00F56525">
        <w:rPr>
          <w:i/>
        </w:rPr>
        <w:t>Strømberg</w:t>
      </w:r>
      <w:proofErr w:type="spellEnd"/>
      <w:r w:rsidRPr="00AB5A1A" w:rsidR="00F56525">
        <w:rPr>
          <w:i/>
        </w:rPr>
        <w:t xml:space="preserve"> v. Denmark</w:t>
      </w:r>
      <w:r w:rsidRPr="00AB5A1A" w:rsidR="00FA1094">
        <w:t xml:space="preserve"> (</w:t>
      </w:r>
      <w:proofErr w:type="spellStart"/>
      <w:r w:rsidRPr="00AB5A1A" w:rsidR="00FA1094">
        <w:t>dec.</w:t>
      </w:r>
      <w:proofErr w:type="spellEnd"/>
      <w:r w:rsidRPr="00AB5A1A" w:rsidR="00FA1094">
        <w:t>), no. 57211/00, 20 </w:t>
      </w:r>
      <w:r w:rsidRPr="00AB5A1A" w:rsidR="00F56525">
        <w:t xml:space="preserve">June 2002; and </w:t>
      </w:r>
      <w:r w:rsidRPr="00AB5A1A" w:rsidR="00F56525">
        <w:rPr>
          <w:i/>
        </w:rPr>
        <w:t>Andersen v. Denmark</w:t>
      </w:r>
      <w:r w:rsidRPr="00AB5A1A" w:rsidR="00F56525">
        <w:t xml:space="preserve"> (</w:t>
      </w:r>
      <w:proofErr w:type="spellStart"/>
      <w:r w:rsidRPr="00AB5A1A" w:rsidR="00F56525">
        <w:t>dec.</w:t>
      </w:r>
      <w:proofErr w:type="spellEnd"/>
      <w:r w:rsidRPr="00AB5A1A" w:rsidR="00F56525">
        <w:t>), no. 57204/00, 5 September 2002).</w:t>
      </w:r>
    </w:p>
    <w:p w:rsidRPr="00AB5A1A" w:rsidR="00351BB9" w:rsidP="00AB5A1A" w:rsidRDefault="00E82A32">
      <w:pPr>
        <w:pStyle w:val="ECHRPara"/>
      </w:pPr>
      <w:r w:rsidRPr="00AB5A1A">
        <w:fldChar w:fldCharType="begin"/>
      </w:r>
      <w:r w:rsidRPr="00AB5A1A">
        <w:instrText xml:space="preserve"> SEQ level0 \*arabic </w:instrText>
      </w:r>
      <w:r w:rsidRPr="00AB5A1A">
        <w:fldChar w:fldCharType="separate"/>
      </w:r>
      <w:r w:rsidRPr="00AB5A1A" w:rsidR="00AB5A1A">
        <w:rPr>
          <w:noProof/>
        </w:rPr>
        <w:t>25</w:t>
      </w:r>
      <w:r w:rsidRPr="00AB5A1A">
        <w:fldChar w:fldCharType="end"/>
      </w:r>
      <w:r w:rsidRPr="00AB5A1A">
        <w:t>.  Therefore, t</w:t>
      </w:r>
      <w:r w:rsidRPr="00AB5A1A" w:rsidR="00744C52">
        <w:t xml:space="preserve">he Court considers that </w:t>
      </w:r>
      <w:r w:rsidRPr="00AB5A1A" w:rsidR="006B297A">
        <w:t xml:space="preserve">this part of the application </w:t>
      </w:r>
      <w:r w:rsidRPr="00AB5A1A" w:rsidR="00744C52">
        <w:t>must be rejected under Article 35 §§ 1 and 4 of the Convention for non-exhaustion of domestic remedies.</w:t>
      </w:r>
    </w:p>
    <w:p w:rsidRPr="00AB5A1A" w:rsidR="00F17712" w:rsidP="00AB5A1A" w:rsidRDefault="00041B2B">
      <w:pPr>
        <w:pStyle w:val="ECHRHeading2"/>
      </w:pPr>
      <w:r w:rsidRPr="00AB5A1A">
        <w:t>B.</w:t>
      </w:r>
      <w:r w:rsidRPr="00AB5A1A" w:rsidR="00F17712">
        <w:t>  </w:t>
      </w:r>
      <w:r w:rsidRPr="00AB5A1A" w:rsidR="000760E5">
        <w:t>Complaint concerning the a</w:t>
      </w:r>
      <w:r w:rsidRPr="00AB5A1A" w:rsidR="00022829">
        <w:t xml:space="preserve">lleged partiality </w:t>
      </w:r>
      <w:r w:rsidRPr="00AB5A1A" w:rsidR="000760E5">
        <w:t xml:space="preserve">of Judge B.K. </w:t>
      </w:r>
      <w:r w:rsidRPr="00AB5A1A" w:rsidR="00022829">
        <w:t>on the ground of</w:t>
      </w:r>
      <w:r w:rsidRPr="00AB5A1A">
        <w:t xml:space="preserve"> </w:t>
      </w:r>
      <w:r w:rsidRPr="00AB5A1A" w:rsidR="000760E5">
        <w:t>his</w:t>
      </w:r>
      <w:r w:rsidRPr="00AB5A1A">
        <w:t xml:space="preserve"> dual function</w:t>
      </w:r>
    </w:p>
    <w:p w:rsidRPr="00AB5A1A" w:rsidR="00014566" w:rsidP="00AB5A1A" w:rsidRDefault="00C50FB0">
      <w:pPr>
        <w:pStyle w:val="ECHRHeading3"/>
      </w:pPr>
      <w:r w:rsidRPr="00AB5A1A">
        <w:t>1</w:t>
      </w:r>
      <w:r w:rsidRPr="00AB5A1A" w:rsidR="00014566">
        <w:t>.  Admissibility</w:t>
      </w:r>
    </w:p>
    <w:p w:rsidRPr="00AB5A1A" w:rsidR="006F0658" w:rsidP="00AB5A1A" w:rsidRDefault="00AD3FF8">
      <w:pPr>
        <w:pStyle w:val="ECHRPara"/>
      </w:pPr>
      <w:r w:rsidRPr="00AB5A1A">
        <w:fldChar w:fldCharType="begin"/>
      </w:r>
      <w:r w:rsidRPr="00AB5A1A">
        <w:instrText xml:space="preserve"> SEQ level0 \*arabic </w:instrText>
      </w:r>
      <w:r w:rsidRPr="00AB5A1A">
        <w:fldChar w:fldCharType="separate"/>
      </w:r>
      <w:r w:rsidRPr="00AB5A1A" w:rsidR="00AB5A1A">
        <w:rPr>
          <w:noProof/>
        </w:rPr>
        <w:t>26</w:t>
      </w:r>
      <w:r w:rsidRPr="00AB5A1A">
        <w:rPr>
          <w:noProof/>
        </w:rPr>
        <w:fldChar w:fldCharType="end"/>
      </w:r>
      <w:r w:rsidRPr="00AB5A1A" w:rsidR="00127D19">
        <w:t>.  T</w:t>
      </w:r>
      <w:r w:rsidRPr="00AB5A1A" w:rsidR="006F0658">
        <w:t>he</w:t>
      </w:r>
      <w:r w:rsidRPr="00AB5A1A" w:rsidR="00E74BAB">
        <w:t xml:space="preserve"> Government stated</w:t>
      </w:r>
      <w:r w:rsidRPr="00AB5A1A" w:rsidR="006F0658">
        <w:t xml:space="preserve"> that the applicant had failed to make use of the constitutional avenue of redress</w:t>
      </w:r>
      <w:r w:rsidRPr="00AB5A1A" w:rsidR="00E74BAB">
        <w:t xml:space="preserve"> and </w:t>
      </w:r>
      <w:r w:rsidRPr="00AB5A1A" w:rsidR="006F0658">
        <w:t xml:space="preserve">provided several decisions of the Constitutional Court in which it had found </w:t>
      </w:r>
      <w:r w:rsidRPr="00AB5A1A" w:rsidR="00E74BAB">
        <w:t xml:space="preserve">that the domestic courts had lacked impartiality </w:t>
      </w:r>
      <w:r w:rsidRPr="00AB5A1A" w:rsidR="006F0658">
        <w:t xml:space="preserve">and </w:t>
      </w:r>
      <w:r w:rsidRPr="00AB5A1A" w:rsidR="00E74BAB">
        <w:t xml:space="preserve">had </w:t>
      </w:r>
      <w:r w:rsidRPr="00AB5A1A" w:rsidR="006F0658">
        <w:t xml:space="preserve">ordered the reopening of the proceedings in issue, albeit on different grounds </w:t>
      </w:r>
      <w:r w:rsidRPr="00AB5A1A" w:rsidR="00A406F3">
        <w:t>from</w:t>
      </w:r>
      <w:r w:rsidRPr="00AB5A1A" w:rsidR="006F0658">
        <w:t xml:space="preserve"> the one at issue in the present case.</w:t>
      </w:r>
    </w:p>
    <w:p w:rsidRPr="00AB5A1A" w:rsidR="00A86E22" w:rsidP="00AB5A1A" w:rsidRDefault="006F0658">
      <w:pPr>
        <w:pStyle w:val="ECHRPara"/>
      </w:pPr>
      <w:r w:rsidRPr="00AB5A1A">
        <w:fldChar w:fldCharType="begin"/>
      </w:r>
      <w:r w:rsidRPr="00AB5A1A">
        <w:instrText xml:space="preserve"> SEQ level0 \*arabic </w:instrText>
      </w:r>
      <w:r w:rsidRPr="00AB5A1A">
        <w:fldChar w:fldCharType="separate"/>
      </w:r>
      <w:r w:rsidRPr="00AB5A1A" w:rsidR="00AB5A1A">
        <w:rPr>
          <w:noProof/>
        </w:rPr>
        <w:t>27</w:t>
      </w:r>
      <w:r w:rsidRPr="00AB5A1A">
        <w:fldChar w:fldCharType="end"/>
      </w:r>
      <w:r w:rsidRPr="00AB5A1A">
        <w:t>.  </w:t>
      </w:r>
      <w:r w:rsidRPr="00AB5A1A" w:rsidR="008E0452">
        <w:t xml:space="preserve">Given that the </w:t>
      </w:r>
      <w:r w:rsidRPr="00AB5A1A" w:rsidR="00A86E22">
        <w:t xml:space="preserve">Court has already found that a constitutional complaint was not, in principle, an effective remedy for applications lodged before 8 August 2008 (see </w:t>
      </w:r>
      <w:proofErr w:type="spellStart"/>
      <w:r w:rsidRPr="00AB5A1A" w:rsidR="00A86E22">
        <w:rPr>
          <w:i/>
        </w:rPr>
        <w:t>Vinčić</w:t>
      </w:r>
      <w:proofErr w:type="spellEnd"/>
      <w:r w:rsidRPr="00AB5A1A" w:rsidR="00A86E22">
        <w:rPr>
          <w:i/>
        </w:rPr>
        <w:t xml:space="preserve"> and Others v. Serbia</w:t>
      </w:r>
      <w:r w:rsidRPr="00AB5A1A" w:rsidR="00A86E22">
        <w:t xml:space="preserve">, </w:t>
      </w:r>
      <w:r w:rsidRPr="00AB5A1A" w:rsidR="00A86E22">
        <w:rPr>
          <w:lang w:val="pt-BR"/>
        </w:rPr>
        <w:t xml:space="preserve">nos. </w:t>
      </w:r>
      <w:r w:rsidRPr="00AB5A1A" w:rsidR="00AB5A1A">
        <w:t>44698/06 and 30 </w:t>
      </w:r>
      <w:r w:rsidRPr="00AB5A1A" w:rsidR="00A86E22">
        <w:t xml:space="preserve">others, § 51, 1 December 2009), and that the </w:t>
      </w:r>
      <w:r w:rsidRPr="00AB5A1A" w:rsidR="008E0452">
        <w:t>issue of whether domestic remedies have been exhausted is normally determined by reference to the date when the application was lodged</w:t>
      </w:r>
      <w:r w:rsidRPr="00AB5A1A" w:rsidR="00E31512">
        <w:t xml:space="preserve"> (see </w:t>
      </w:r>
      <w:proofErr w:type="spellStart"/>
      <w:r w:rsidRPr="00AB5A1A" w:rsidR="00E31512">
        <w:rPr>
          <w:i/>
        </w:rPr>
        <w:t>Cvetković</w:t>
      </w:r>
      <w:proofErr w:type="spellEnd"/>
      <w:r w:rsidRPr="00AB5A1A" w:rsidR="00E31512">
        <w:rPr>
          <w:i/>
        </w:rPr>
        <w:t xml:space="preserve"> v. Serbia</w:t>
      </w:r>
      <w:r w:rsidRPr="00AB5A1A" w:rsidR="00E31512">
        <w:t xml:space="preserve">, no. 17271/04, § 41, 10 June 2008, and </w:t>
      </w:r>
      <w:r w:rsidRPr="00AB5A1A" w:rsidR="00E31512">
        <w:rPr>
          <w:i/>
        </w:rPr>
        <w:t>Baumann v. France</w:t>
      </w:r>
      <w:r w:rsidRPr="00AB5A1A" w:rsidR="00E31512">
        <w:t>, no. 33592/96, § 47, ECHR 2001-V (extracts))</w:t>
      </w:r>
      <w:r w:rsidRPr="00AB5A1A" w:rsidR="00DD21AF">
        <w:t xml:space="preserve"> –</w:t>
      </w:r>
      <w:r w:rsidRPr="00AB5A1A" w:rsidR="008E0452">
        <w:t xml:space="preserve"> </w:t>
      </w:r>
      <w:r w:rsidRPr="00AB5A1A" w:rsidR="00ED3143">
        <w:t>that is</w:t>
      </w:r>
      <w:r w:rsidRPr="00AB5A1A" w:rsidR="00DD21AF">
        <w:t>,</w:t>
      </w:r>
      <w:r w:rsidRPr="00AB5A1A" w:rsidR="008E0452">
        <w:t xml:space="preserve"> before 8 August 2008</w:t>
      </w:r>
      <w:r w:rsidRPr="00AB5A1A" w:rsidR="00177FA4">
        <w:t xml:space="preserve"> in the present case</w:t>
      </w:r>
      <w:r w:rsidRPr="00AB5A1A" w:rsidR="00DD21AF">
        <w:t xml:space="preserve"> </w:t>
      </w:r>
      <w:r w:rsidRPr="00AB5A1A" w:rsidR="00E31512">
        <w:t xml:space="preserve">(see paragraph </w:t>
      </w:r>
      <w:r w:rsidRPr="00AB5A1A" w:rsidR="00E31512">
        <w:fldChar w:fldCharType="begin"/>
      </w:r>
      <w:r w:rsidRPr="00AB5A1A" w:rsidR="00E31512">
        <w:instrText xml:space="preserve"> REF para_1 \h </w:instrText>
      </w:r>
      <w:r w:rsidRPr="00AB5A1A" w:rsidR="00E31512">
        <w:fldChar w:fldCharType="separate"/>
      </w:r>
      <w:r w:rsidRPr="00AB5A1A" w:rsidR="00AB5A1A">
        <w:rPr>
          <w:noProof/>
        </w:rPr>
        <w:t>1</w:t>
      </w:r>
      <w:r w:rsidRPr="00AB5A1A" w:rsidR="00E31512">
        <w:fldChar w:fldCharType="end"/>
      </w:r>
      <w:r w:rsidRPr="00AB5A1A" w:rsidR="00E31512">
        <w:t xml:space="preserve"> above) </w:t>
      </w:r>
      <w:r w:rsidRPr="00AB5A1A" w:rsidR="00DD21AF">
        <w:t>–</w:t>
      </w:r>
      <w:r w:rsidRPr="00AB5A1A" w:rsidR="008E0452">
        <w:t xml:space="preserve"> the Court considers that the applicant had indeed exhausted all effective legal remedies and had no obligation to </w:t>
      </w:r>
      <w:r w:rsidRPr="00AB5A1A" w:rsidR="00123A07">
        <w:t xml:space="preserve">avail himself of a </w:t>
      </w:r>
      <w:r w:rsidRPr="00AB5A1A" w:rsidR="008E0452">
        <w:t>constitutional complaint. Accordingly, the Government</w:t>
      </w:r>
      <w:r w:rsidRPr="00AB5A1A" w:rsidR="00AB5A1A">
        <w:t>’</w:t>
      </w:r>
      <w:r w:rsidRPr="00AB5A1A" w:rsidR="008E0452">
        <w:t>s objection must be dismissed.</w:t>
      </w:r>
    </w:p>
    <w:p w:rsidRPr="00AB5A1A" w:rsidR="006F0658" w:rsidP="00AB5A1A" w:rsidRDefault="00C50FB0">
      <w:pPr>
        <w:pStyle w:val="ECHRPara"/>
      </w:pPr>
      <w:r w:rsidRPr="00AB5A1A">
        <w:fldChar w:fldCharType="begin"/>
      </w:r>
      <w:r w:rsidRPr="00AB5A1A">
        <w:instrText xml:space="preserve"> SEQ level0 \*arabic </w:instrText>
      </w:r>
      <w:r w:rsidRPr="00AB5A1A">
        <w:fldChar w:fldCharType="separate"/>
      </w:r>
      <w:r w:rsidRPr="00AB5A1A" w:rsidR="00AB5A1A">
        <w:rPr>
          <w:noProof/>
        </w:rPr>
        <w:t>28</w:t>
      </w:r>
      <w:r w:rsidRPr="00AB5A1A">
        <w:fldChar w:fldCharType="end"/>
      </w:r>
      <w:r w:rsidRPr="00AB5A1A">
        <w:t>.  </w:t>
      </w:r>
      <w:r w:rsidRPr="00AB5A1A" w:rsidR="006F0658">
        <w:t xml:space="preserve">The Court notes that the </w:t>
      </w:r>
      <w:r w:rsidRPr="00AB5A1A" w:rsidR="000A4D3A">
        <w:t xml:space="preserve">complaint </w:t>
      </w:r>
      <w:r w:rsidRPr="00AB5A1A" w:rsidR="006F0658">
        <w:t>is not manifestly ill-founded within the meaning of Article 35 § 3 (a) of the Convention. It further notes that it is not inadmissible on any other grounds. It must therefore be declared admissible.</w:t>
      </w:r>
    </w:p>
    <w:p w:rsidRPr="00AB5A1A" w:rsidR="006F0658" w:rsidP="00AB5A1A" w:rsidRDefault="00C50FB0">
      <w:pPr>
        <w:pStyle w:val="ECHRHeading3"/>
      </w:pPr>
      <w:r w:rsidRPr="00AB5A1A">
        <w:t>2</w:t>
      </w:r>
      <w:r w:rsidRPr="00AB5A1A" w:rsidR="00014566">
        <w:t>.  Merits</w:t>
      </w:r>
    </w:p>
    <w:p w:rsidRPr="00AB5A1A" w:rsidR="00286466" w:rsidP="00AB5A1A" w:rsidRDefault="00286466">
      <w:pPr>
        <w:pStyle w:val="ECHRHeading4"/>
      </w:pPr>
      <w:r w:rsidRPr="00AB5A1A">
        <w:t>(a)</w:t>
      </w:r>
      <w:r w:rsidRPr="00AB5A1A" w:rsidR="00AD3FF8">
        <w:t>  </w:t>
      </w:r>
      <w:r w:rsidRPr="00AB5A1A">
        <w:t>The parties</w:t>
      </w:r>
      <w:r w:rsidRPr="00AB5A1A" w:rsidR="00AB5A1A">
        <w:t>’</w:t>
      </w:r>
      <w:r w:rsidRPr="00AB5A1A">
        <w:t xml:space="preserve"> submissions</w:t>
      </w:r>
    </w:p>
    <w:p w:rsidRPr="00AB5A1A" w:rsidR="00E31512" w:rsidP="00AB5A1A" w:rsidRDefault="00E31512">
      <w:pPr>
        <w:pStyle w:val="ECHRHeading5"/>
      </w:pPr>
      <w:proofErr w:type="spellStart"/>
      <w:r w:rsidRPr="00AB5A1A">
        <w:t>i</w:t>
      </w:r>
      <w:proofErr w:type="spellEnd"/>
      <w:r w:rsidRPr="00AB5A1A">
        <w:t>.</w:t>
      </w:r>
      <w:proofErr w:type="gramStart"/>
      <w:r w:rsidRPr="00AB5A1A">
        <w:t>  The</w:t>
      </w:r>
      <w:proofErr w:type="gramEnd"/>
      <w:r w:rsidRPr="00AB5A1A">
        <w:t xml:space="preserve"> applicant</w:t>
      </w:r>
    </w:p>
    <w:p w:rsidRPr="00AB5A1A" w:rsidR="001040EA" w:rsidP="00AB5A1A" w:rsidRDefault="003F0723">
      <w:pPr>
        <w:pStyle w:val="ECHRPara"/>
      </w:pPr>
      <w:r w:rsidRPr="00AB5A1A">
        <w:fldChar w:fldCharType="begin"/>
      </w:r>
      <w:r w:rsidRPr="00AB5A1A">
        <w:instrText xml:space="preserve"> SEQ level0 \*arabic </w:instrText>
      </w:r>
      <w:r w:rsidRPr="00AB5A1A">
        <w:fldChar w:fldCharType="separate"/>
      </w:r>
      <w:r w:rsidRPr="00AB5A1A" w:rsidR="00AB5A1A">
        <w:rPr>
          <w:noProof/>
        </w:rPr>
        <w:t>29</w:t>
      </w:r>
      <w:r w:rsidRPr="00AB5A1A">
        <w:fldChar w:fldCharType="end"/>
      </w:r>
      <w:r w:rsidRPr="00AB5A1A" w:rsidR="00014566">
        <w:t>.  </w:t>
      </w:r>
      <w:r w:rsidRPr="00AB5A1A" w:rsidR="00771834">
        <w:t>The applicant maintained that his right to a fair hearing by an impartial tribunal had been breached as</w:t>
      </w:r>
      <w:r w:rsidRPr="00AB5A1A" w:rsidR="002C2344">
        <w:t xml:space="preserve"> the second-instance court</w:t>
      </w:r>
      <w:r w:rsidRPr="00AB5A1A" w:rsidR="00C00E42">
        <w:t xml:space="preserve"> had</w:t>
      </w:r>
      <w:r w:rsidRPr="00AB5A1A" w:rsidR="002C2344">
        <w:t xml:space="preserve"> lacked impartiality.</w:t>
      </w:r>
      <w:r w:rsidRPr="00AB5A1A" w:rsidR="00761C54">
        <w:t xml:space="preserve"> </w:t>
      </w:r>
      <w:r w:rsidRPr="00AB5A1A" w:rsidR="009A7189">
        <w:t>He</w:t>
      </w:r>
      <w:r w:rsidRPr="00AB5A1A" w:rsidR="00C3462B">
        <w:t xml:space="preserve"> stated </w:t>
      </w:r>
      <w:r w:rsidRPr="00AB5A1A" w:rsidR="00761C54">
        <w:t>that the judge</w:t>
      </w:r>
      <w:r w:rsidRPr="00AB5A1A" w:rsidR="00961FD1">
        <w:t>,</w:t>
      </w:r>
      <w:r w:rsidRPr="00AB5A1A" w:rsidR="00761C54">
        <w:t xml:space="preserve"> B.K.</w:t>
      </w:r>
      <w:r w:rsidRPr="00AB5A1A" w:rsidR="00961FD1">
        <w:t>,</w:t>
      </w:r>
      <w:r w:rsidRPr="00AB5A1A" w:rsidR="00761C54">
        <w:t xml:space="preserve"> </w:t>
      </w:r>
      <w:r w:rsidRPr="00AB5A1A" w:rsidR="00961FD1">
        <w:t>should</w:t>
      </w:r>
      <w:r w:rsidRPr="00AB5A1A" w:rsidR="00761C54">
        <w:t xml:space="preserve"> have withdrawn because of </w:t>
      </w:r>
      <w:r w:rsidRPr="00AB5A1A" w:rsidR="00EF234F">
        <w:t xml:space="preserve">the mutual </w:t>
      </w:r>
      <w:r w:rsidRPr="00AB5A1A" w:rsidR="00761C54">
        <w:t>incompatibility of</w:t>
      </w:r>
      <w:r w:rsidRPr="00AB5A1A" w:rsidR="009C787E">
        <w:t xml:space="preserve"> the positions of</w:t>
      </w:r>
      <w:r w:rsidRPr="00AB5A1A" w:rsidR="00761C54">
        <w:t xml:space="preserve"> judge and prosecutor</w:t>
      </w:r>
      <w:r w:rsidRPr="00AB5A1A" w:rsidR="00E008DB">
        <w:t>. T</w:t>
      </w:r>
      <w:r w:rsidRPr="00AB5A1A" w:rsidR="0060443E">
        <w:t xml:space="preserve">he applicant stated that Judge B.K. </w:t>
      </w:r>
      <w:r w:rsidRPr="00AB5A1A" w:rsidR="00CB45C5">
        <w:t xml:space="preserve">had been </w:t>
      </w:r>
      <w:r w:rsidRPr="00AB5A1A" w:rsidR="00433FB9">
        <w:t xml:space="preserve">a </w:t>
      </w:r>
      <w:r w:rsidRPr="00AB5A1A" w:rsidR="0060443E">
        <w:t>deputy municipal</w:t>
      </w:r>
      <w:r w:rsidRPr="00AB5A1A" w:rsidR="00596093">
        <w:t xml:space="preserve"> public</w:t>
      </w:r>
      <w:r w:rsidRPr="00AB5A1A" w:rsidR="0060443E">
        <w:t xml:space="preserve"> prosecutor at the </w:t>
      </w:r>
      <w:r w:rsidRPr="00AB5A1A" w:rsidR="00341489">
        <w:t xml:space="preserve">time </w:t>
      </w:r>
      <w:r w:rsidRPr="00AB5A1A" w:rsidR="0060443E">
        <w:t>of the first-instance proceedings against him and that</w:t>
      </w:r>
      <w:r w:rsidRPr="00AB5A1A" w:rsidR="009A7189">
        <w:t xml:space="preserve"> it was irrelevant whether the </w:t>
      </w:r>
      <w:r w:rsidRPr="00AB5A1A" w:rsidR="002E5B4B">
        <w:t>j</w:t>
      </w:r>
      <w:r w:rsidRPr="00AB5A1A" w:rsidR="0060443E">
        <w:t>udge had appeared</w:t>
      </w:r>
      <w:r w:rsidRPr="00AB5A1A" w:rsidR="00F47340">
        <w:t xml:space="preserve"> as a prosecutor</w:t>
      </w:r>
      <w:r w:rsidRPr="00AB5A1A" w:rsidR="0060443E">
        <w:t xml:space="preserve"> at the hearing </w:t>
      </w:r>
      <w:r w:rsidRPr="00AB5A1A" w:rsidR="009A7189">
        <w:t>or not. The applicant highlighted</w:t>
      </w:r>
      <w:r w:rsidRPr="00AB5A1A" w:rsidR="0060443E">
        <w:t xml:space="preserve"> that</w:t>
      </w:r>
      <w:r w:rsidRPr="00AB5A1A" w:rsidR="00E37392">
        <w:t>, in any event,</w:t>
      </w:r>
      <w:r w:rsidRPr="00AB5A1A" w:rsidR="0060443E">
        <w:t xml:space="preserve"> deput</w:t>
      </w:r>
      <w:r w:rsidRPr="00AB5A1A" w:rsidR="00703837">
        <w:t>y</w:t>
      </w:r>
      <w:r w:rsidRPr="00AB5A1A" w:rsidR="0060443E">
        <w:t xml:space="preserve"> public prosecutor</w:t>
      </w:r>
      <w:r w:rsidRPr="00AB5A1A" w:rsidR="009A7189">
        <w:t>s</w:t>
      </w:r>
      <w:r w:rsidRPr="00AB5A1A" w:rsidR="0060443E">
        <w:t xml:space="preserve"> represent </w:t>
      </w:r>
      <w:r w:rsidRPr="00AB5A1A" w:rsidR="00263F1F">
        <w:t xml:space="preserve">public prosecutors </w:t>
      </w:r>
      <w:r w:rsidRPr="00AB5A1A" w:rsidR="0060443E">
        <w:t xml:space="preserve">in the exercise of </w:t>
      </w:r>
      <w:r w:rsidRPr="00AB5A1A" w:rsidR="009A7189">
        <w:t>their</w:t>
      </w:r>
      <w:r w:rsidRPr="00AB5A1A" w:rsidR="0060443E">
        <w:t xml:space="preserve"> duties </w:t>
      </w:r>
      <w:r w:rsidRPr="00AB5A1A" w:rsidR="00997FED">
        <w:t xml:space="preserve">and referred to the principles </w:t>
      </w:r>
      <w:r w:rsidRPr="00AB5A1A" w:rsidR="00B005A1">
        <w:t>of the unity</w:t>
      </w:r>
      <w:r w:rsidRPr="00AB5A1A" w:rsidR="00997FED">
        <w:t xml:space="preserve">, </w:t>
      </w:r>
      <w:r w:rsidRPr="00AB5A1A" w:rsidR="00B005A1">
        <w:t xml:space="preserve">indivisibility </w:t>
      </w:r>
      <w:r w:rsidRPr="00AB5A1A" w:rsidR="00997FED">
        <w:t xml:space="preserve">and hierarchical structure </w:t>
      </w:r>
      <w:r w:rsidRPr="00AB5A1A" w:rsidR="00B005A1">
        <w:t>of the public prosecutor</w:t>
      </w:r>
      <w:r w:rsidRPr="00AB5A1A" w:rsidR="00AB5A1A">
        <w:t>’</w:t>
      </w:r>
      <w:r w:rsidRPr="00AB5A1A" w:rsidR="00B005A1">
        <w:t>s department</w:t>
      </w:r>
      <w:r w:rsidRPr="00AB5A1A" w:rsidR="00997FED">
        <w:t xml:space="preserve"> </w:t>
      </w:r>
      <w:r w:rsidRPr="00AB5A1A" w:rsidR="0060443E">
        <w:t>(</w:t>
      </w:r>
      <w:proofErr w:type="spellStart"/>
      <w:r w:rsidRPr="00AB5A1A" w:rsidR="0060443E">
        <w:rPr>
          <w:i/>
        </w:rPr>
        <w:t>princip</w:t>
      </w:r>
      <w:proofErr w:type="spellEnd"/>
      <w:r w:rsidRPr="00AB5A1A" w:rsidR="0060443E">
        <w:rPr>
          <w:i/>
        </w:rPr>
        <w:t xml:space="preserve"> </w:t>
      </w:r>
      <w:proofErr w:type="spellStart"/>
      <w:r w:rsidRPr="00AB5A1A" w:rsidR="0060443E">
        <w:rPr>
          <w:i/>
        </w:rPr>
        <w:t>inokosnosti</w:t>
      </w:r>
      <w:proofErr w:type="spellEnd"/>
      <w:r w:rsidRPr="00AB5A1A" w:rsidR="0060443E">
        <w:rPr>
          <w:i/>
        </w:rPr>
        <w:t xml:space="preserve"> </w:t>
      </w:r>
      <w:proofErr w:type="spellStart"/>
      <w:r w:rsidRPr="00AB5A1A" w:rsidR="0060443E">
        <w:rPr>
          <w:i/>
        </w:rPr>
        <w:t>funkcije</w:t>
      </w:r>
      <w:proofErr w:type="spellEnd"/>
      <w:r w:rsidRPr="00AB5A1A" w:rsidR="0060443E">
        <w:rPr>
          <w:i/>
        </w:rPr>
        <w:t xml:space="preserve"> </w:t>
      </w:r>
      <w:proofErr w:type="spellStart"/>
      <w:r w:rsidRPr="00AB5A1A" w:rsidR="0060443E">
        <w:rPr>
          <w:i/>
        </w:rPr>
        <w:t>javnog</w:t>
      </w:r>
      <w:proofErr w:type="spellEnd"/>
      <w:r w:rsidRPr="00AB5A1A" w:rsidR="0060443E">
        <w:rPr>
          <w:i/>
        </w:rPr>
        <w:t xml:space="preserve"> </w:t>
      </w:r>
      <w:proofErr w:type="spellStart"/>
      <w:r w:rsidRPr="00AB5A1A" w:rsidR="0060443E">
        <w:rPr>
          <w:i/>
        </w:rPr>
        <w:t>tu</w:t>
      </w:r>
      <w:r w:rsidRPr="00AB5A1A" w:rsidR="0060443E">
        <w:rPr>
          <w:rFonts w:cstheme="minorHAnsi"/>
          <w:i/>
        </w:rPr>
        <w:t>ž</w:t>
      </w:r>
      <w:r w:rsidRPr="00AB5A1A" w:rsidR="0060443E">
        <w:rPr>
          <w:i/>
        </w:rPr>
        <w:t>ioca</w:t>
      </w:r>
      <w:proofErr w:type="spellEnd"/>
      <w:r w:rsidRPr="00AB5A1A" w:rsidR="001C0591">
        <w:t xml:space="preserve">; see paragraph </w:t>
      </w:r>
      <w:r w:rsidRPr="00AB5A1A" w:rsidR="00E31512">
        <w:fldChar w:fldCharType="begin"/>
      </w:r>
      <w:r w:rsidRPr="00AB5A1A" w:rsidR="00E31512">
        <w:instrText xml:space="preserve"> REF para_18 \h </w:instrText>
      </w:r>
      <w:r w:rsidRPr="00AB5A1A" w:rsidR="00E31512">
        <w:fldChar w:fldCharType="separate"/>
      </w:r>
      <w:r w:rsidRPr="00AB5A1A" w:rsidR="00AB5A1A">
        <w:rPr>
          <w:noProof/>
        </w:rPr>
        <w:t>18</w:t>
      </w:r>
      <w:r w:rsidRPr="00AB5A1A" w:rsidR="00E31512">
        <w:fldChar w:fldCharType="end"/>
      </w:r>
      <w:r w:rsidRPr="00AB5A1A" w:rsidR="001C0591">
        <w:t xml:space="preserve"> above</w:t>
      </w:r>
      <w:r w:rsidRPr="00AB5A1A" w:rsidR="0060443E">
        <w:t>).</w:t>
      </w:r>
      <w:r w:rsidRPr="00AB5A1A" w:rsidR="00E008DB">
        <w:t xml:space="preserve"> </w:t>
      </w:r>
      <w:r w:rsidRPr="00AB5A1A" w:rsidR="001040EA">
        <w:t xml:space="preserve">Therefore, the applicant </w:t>
      </w:r>
      <w:r w:rsidRPr="00AB5A1A" w:rsidR="00AE6A2A">
        <w:t xml:space="preserve">contended </w:t>
      </w:r>
      <w:r w:rsidRPr="00AB5A1A" w:rsidR="001040EA">
        <w:t xml:space="preserve">that the role of Judge B.K. in the second-instance proceedings </w:t>
      </w:r>
      <w:r w:rsidRPr="00AB5A1A" w:rsidR="00A72F0D">
        <w:t xml:space="preserve">had </w:t>
      </w:r>
      <w:r w:rsidRPr="00AB5A1A" w:rsidR="001040EA">
        <w:t xml:space="preserve">cast doubt </w:t>
      </w:r>
      <w:r w:rsidRPr="00AB5A1A" w:rsidR="00DB7899">
        <w:t>on</w:t>
      </w:r>
      <w:r w:rsidRPr="00AB5A1A" w:rsidR="001040EA">
        <w:t xml:space="preserve"> the compliance with the objective test of the impart</w:t>
      </w:r>
      <w:r w:rsidRPr="00AB5A1A" w:rsidR="00AB5A1A">
        <w:t xml:space="preserve">iality requirement of Article 6 </w:t>
      </w:r>
      <w:r w:rsidRPr="00AB5A1A" w:rsidR="001040EA">
        <w:t>§ 1 of the Convention.</w:t>
      </w:r>
    </w:p>
    <w:p w:rsidRPr="00AB5A1A" w:rsidR="00E31512" w:rsidP="00AB5A1A" w:rsidRDefault="000C009B">
      <w:pPr>
        <w:pStyle w:val="ECHRHeading5"/>
      </w:pPr>
      <w:r w:rsidRPr="00AB5A1A">
        <w:t>ii.</w:t>
      </w:r>
      <w:proofErr w:type="gramStart"/>
      <w:r w:rsidRPr="00AB5A1A">
        <w:t>  The</w:t>
      </w:r>
      <w:proofErr w:type="gramEnd"/>
      <w:r w:rsidRPr="00AB5A1A">
        <w:t xml:space="preserve"> Government</w:t>
      </w:r>
    </w:p>
    <w:bookmarkStart w:name="para_30" w:id="13"/>
    <w:p w:rsidRPr="00AB5A1A" w:rsidR="00B0544E" w:rsidP="00AB5A1A" w:rsidRDefault="00484144">
      <w:pPr>
        <w:pStyle w:val="ECHRPara"/>
      </w:pPr>
      <w:r w:rsidRPr="00AB5A1A">
        <w:fldChar w:fldCharType="begin"/>
      </w:r>
      <w:r w:rsidRPr="00AB5A1A">
        <w:instrText xml:space="preserve"> SEQ level0 \*arabic </w:instrText>
      </w:r>
      <w:r w:rsidRPr="00AB5A1A">
        <w:fldChar w:fldCharType="separate"/>
      </w:r>
      <w:r w:rsidRPr="00AB5A1A" w:rsidR="00AB5A1A">
        <w:rPr>
          <w:noProof/>
        </w:rPr>
        <w:t>30</w:t>
      </w:r>
      <w:r w:rsidRPr="00AB5A1A">
        <w:fldChar w:fldCharType="end"/>
      </w:r>
      <w:bookmarkEnd w:id="13"/>
      <w:r w:rsidRPr="00AB5A1A">
        <w:t>.  </w:t>
      </w:r>
      <w:r w:rsidRPr="00AB5A1A" w:rsidR="00416902">
        <w:t>The Government maintained that there had been no violation of Article 6 § 1 of the Convention.</w:t>
      </w:r>
      <w:r w:rsidRPr="00AB5A1A" w:rsidR="000C009B">
        <w:t xml:space="preserve"> </w:t>
      </w:r>
      <w:r w:rsidRPr="00AB5A1A" w:rsidR="001527C5">
        <w:t>The</w:t>
      </w:r>
      <w:r w:rsidRPr="00AB5A1A" w:rsidR="000C009B">
        <w:t>y</w:t>
      </w:r>
      <w:r w:rsidRPr="00AB5A1A" w:rsidR="001527C5">
        <w:t xml:space="preserve"> </w:t>
      </w:r>
      <w:r w:rsidRPr="00AB5A1A" w:rsidR="00416902">
        <w:t xml:space="preserve">firstly </w:t>
      </w:r>
      <w:r w:rsidRPr="00AB5A1A" w:rsidR="001527C5">
        <w:t>submitted that t</w:t>
      </w:r>
      <w:r w:rsidRPr="00AB5A1A" w:rsidR="00F20B63">
        <w:t xml:space="preserve">he mere fact that </w:t>
      </w:r>
      <w:r w:rsidRPr="00AB5A1A" w:rsidR="005B1A09">
        <w:t>B.K.</w:t>
      </w:r>
      <w:r w:rsidRPr="00AB5A1A" w:rsidR="00F20B63">
        <w:t xml:space="preserve"> </w:t>
      </w:r>
      <w:r w:rsidRPr="00AB5A1A" w:rsidR="00D85E2E">
        <w:t xml:space="preserve">had </w:t>
      </w:r>
      <w:r w:rsidRPr="00AB5A1A" w:rsidR="00F20B63">
        <w:t>once</w:t>
      </w:r>
      <w:r w:rsidRPr="00AB5A1A" w:rsidR="00D85E2E">
        <w:t xml:space="preserve"> been</w:t>
      </w:r>
      <w:r w:rsidRPr="00AB5A1A" w:rsidR="00F20B63">
        <w:t xml:space="preserve"> a member of the </w:t>
      </w:r>
      <w:proofErr w:type="spellStart"/>
      <w:r w:rsidRPr="00AB5A1A" w:rsidR="005532E6">
        <w:t>Aleksinac</w:t>
      </w:r>
      <w:proofErr w:type="spellEnd"/>
      <w:r w:rsidRPr="00AB5A1A" w:rsidR="005532E6">
        <w:t xml:space="preserve"> </w:t>
      </w:r>
      <w:r w:rsidRPr="00AB5A1A" w:rsidR="00607EAB">
        <w:t>Municipal P</w:t>
      </w:r>
      <w:r w:rsidRPr="00AB5A1A" w:rsidR="00F20B63">
        <w:t xml:space="preserve">ublic </w:t>
      </w:r>
      <w:r w:rsidRPr="00AB5A1A" w:rsidR="00607EAB">
        <w:t>P</w:t>
      </w:r>
      <w:r w:rsidRPr="00AB5A1A" w:rsidR="00F20B63">
        <w:t>rosecutor</w:t>
      </w:r>
      <w:r w:rsidRPr="00AB5A1A" w:rsidR="00AB5A1A">
        <w:t>’</w:t>
      </w:r>
      <w:r w:rsidRPr="00AB5A1A" w:rsidR="00F20B63">
        <w:t xml:space="preserve">s </w:t>
      </w:r>
      <w:r w:rsidRPr="00AB5A1A" w:rsidR="00607EAB">
        <w:t>O</w:t>
      </w:r>
      <w:r w:rsidRPr="00AB5A1A" w:rsidR="005532E6">
        <w:t>ffice</w:t>
      </w:r>
      <w:r w:rsidRPr="00AB5A1A" w:rsidR="00F20B63">
        <w:t xml:space="preserve"> </w:t>
      </w:r>
      <w:r w:rsidRPr="00AB5A1A" w:rsidR="002A6C41">
        <w:t xml:space="preserve">was </w:t>
      </w:r>
      <w:r w:rsidRPr="00AB5A1A" w:rsidR="00F20B63">
        <w:t xml:space="preserve">not a reason </w:t>
      </w:r>
      <w:r w:rsidRPr="00AB5A1A" w:rsidR="00106E41">
        <w:t>to</w:t>
      </w:r>
      <w:r w:rsidRPr="00AB5A1A" w:rsidR="005B1A09">
        <w:t xml:space="preserve"> cast doubt on his </w:t>
      </w:r>
      <w:r w:rsidRPr="00AB5A1A" w:rsidR="00F20B63">
        <w:t>impartiality</w:t>
      </w:r>
      <w:r w:rsidRPr="00AB5A1A" w:rsidR="005B1A09">
        <w:t xml:space="preserve"> </w:t>
      </w:r>
      <w:r w:rsidRPr="00AB5A1A" w:rsidR="00BC00EE">
        <w:t xml:space="preserve">in his subsequent role </w:t>
      </w:r>
      <w:r w:rsidRPr="00AB5A1A" w:rsidR="005B1A09">
        <w:t xml:space="preserve">as a member of the court </w:t>
      </w:r>
      <w:r w:rsidRPr="00AB5A1A" w:rsidR="00B00988">
        <w:t>bench</w:t>
      </w:r>
      <w:r w:rsidRPr="00AB5A1A" w:rsidR="00F20B63">
        <w:t xml:space="preserve">. </w:t>
      </w:r>
      <w:r w:rsidRPr="00AB5A1A" w:rsidR="00A375A7">
        <w:t>In contrast with</w:t>
      </w:r>
      <w:r w:rsidRPr="00AB5A1A" w:rsidR="00621E13">
        <w:t xml:space="preserve"> the </w:t>
      </w:r>
      <w:proofErr w:type="spellStart"/>
      <w:r w:rsidRPr="00AB5A1A" w:rsidR="00621E13">
        <w:rPr>
          <w:i/>
        </w:rPr>
        <w:t>Piersack</w:t>
      </w:r>
      <w:proofErr w:type="spellEnd"/>
      <w:r w:rsidRPr="00AB5A1A" w:rsidR="00621E13">
        <w:rPr>
          <w:i/>
        </w:rPr>
        <w:t xml:space="preserve"> v. Belgium</w:t>
      </w:r>
      <w:r w:rsidRPr="00AB5A1A" w:rsidR="00EA6B57">
        <w:t xml:space="preserve"> case</w:t>
      </w:r>
      <w:r w:rsidRPr="00AB5A1A" w:rsidR="00E15E41">
        <w:t xml:space="preserve"> (1 October 1982, Series A no.</w:t>
      </w:r>
      <w:r w:rsidRPr="00AB5A1A" w:rsidR="00AD3FF8">
        <w:t> </w:t>
      </w:r>
      <w:r w:rsidRPr="00AB5A1A" w:rsidR="00E15E41">
        <w:t>53)</w:t>
      </w:r>
      <w:r w:rsidRPr="00AB5A1A" w:rsidR="00621E13">
        <w:t xml:space="preserve">, </w:t>
      </w:r>
      <w:r w:rsidRPr="00AB5A1A" w:rsidR="009B598F">
        <w:t>in the present case</w:t>
      </w:r>
      <w:r w:rsidRPr="00AB5A1A" w:rsidR="00621E13">
        <w:t xml:space="preserve"> B.K. </w:t>
      </w:r>
      <w:r w:rsidRPr="00AB5A1A" w:rsidR="00A1727B">
        <w:t>had</w:t>
      </w:r>
      <w:r w:rsidRPr="00AB5A1A" w:rsidR="00B0544E">
        <w:t xml:space="preserve"> in no way</w:t>
      </w:r>
      <w:r w:rsidRPr="00AB5A1A" w:rsidR="00A1727B">
        <w:t xml:space="preserve"> been</w:t>
      </w:r>
      <w:r w:rsidRPr="00AB5A1A" w:rsidR="00B0544E">
        <w:t xml:space="preserve"> superior to</w:t>
      </w:r>
      <w:r w:rsidRPr="00AB5A1A" w:rsidR="009B598F">
        <w:t xml:space="preserve"> the</w:t>
      </w:r>
      <w:r w:rsidRPr="00AB5A1A" w:rsidR="00B0544E">
        <w:t xml:space="preserve"> deputy prosecutors</w:t>
      </w:r>
      <w:r w:rsidRPr="00AB5A1A" w:rsidR="00B005A1">
        <w:t xml:space="preserve">, </w:t>
      </w:r>
      <w:r w:rsidRPr="00AB5A1A" w:rsidR="00901AB0">
        <w:t xml:space="preserve">had </w:t>
      </w:r>
      <w:r w:rsidRPr="00AB5A1A" w:rsidR="00B0544E">
        <w:t>neither</w:t>
      </w:r>
      <w:r w:rsidRPr="00AB5A1A" w:rsidR="00E84BDE">
        <w:t xml:space="preserve"> had</w:t>
      </w:r>
      <w:r w:rsidRPr="00AB5A1A" w:rsidR="00B0544E">
        <w:t xml:space="preserve"> authori</w:t>
      </w:r>
      <w:r w:rsidRPr="00AB5A1A" w:rsidR="00901AB0">
        <w:t>ty</w:t>
      </w:r>
      <w:r w:rsidRPr="00AB5A1A" w:rsidR="00B0544E">
        <w:t xml:space="preserve"> to review or correct submissions of other deputies </w:t>
      </w:r>
      <w:r w:rsidRPr="00AB5A1A" w:rsidR="008E4991">
        <w:t xml:space="preserve">nor </w:t>
      </w:r>
      <w:r w:rsidRPr="00AB5A1A" w:rsidR="00901AB0">
        <w:t xml:space="preserve">authority to </w:t>
      </w:r>
      <w:r w:rsidRPr="00AB5A1A" w:rsidR="00B0544E">
        <w:t xml:space="preserve">affect the activities of </w:t>
      </w:r>
      <w:r w:rsidRPr="00AB5A1A" w:rsidR="00901AB0">
        <w:t xml:space="preserve">the </w:t>
      </w:r>
      <w:r w:rsidRPr="00AB5A1A" w:rsidR="00B0544E">
        <w:t>deputies acting in the applicant</w:t>
      </w:r>
      <w:r w:rsidRPr="00AB5A1A" w:rsidR="00AB5A1A">
        <w:t>’</w:t>
      </w:r>
      <w:r w:rsidRPr="00AB5A1A" w:rsidR="00B0544E">
        <w:t>s case</w:t>
      </w:r>
      <w:r w:rsidRPr="00AB5A1A" w:rsidR="0086276F">
        <w:t xml:space="preserve"> in any way</w:t>
      </w:r>
      <w:r w:rsidRPr="00AB5A1A" w:rsidR="00B0544E">
        <w:t>.</w:t>
      </w:r>
      <w:r w:rsidRPr="00AB5A1A" w:rsidR="00D04030">
        <w:t xml:space="preserve"> </w:t>
      </w:r>
      <w:r w:rsidRPr="00AB5A1A" w:rsidDel="00B005A1" w:rsidR="00D04030">
        <w:t>According to the criminal investigation file</w:t>
      </w:r>
      <w:r w:rsidRPr="00AB5A1A" w:rsidDel="00B005A1" w:rsidR="00B0544E">
        <w:t xml:space="preserve"> </w:t>
      </w:r>
      <w:r w:rsidRPr="00AB5A1A" w:rsidDel="00B005A1" w:rsidR="001B6508">
        <w:t>(</w:t>
      </w:r>
      <w:r w:rsidRPr="00AB5A1A" w:rsidDel="00B005A1" w:rsidR="00D04030">
        <w:t>Ki no. 73/06</w:t>
      </w:r>
      <w:r w:rsidRPr="00AB5A1A" w:rsidDel="00B005A1" w:rsidR="001B6508">
        <w:t>)</w:t>
      </w:r>
      <w:r w:rsidRPr="00AB5A1A" w:rsidDel="00B005A1" w:rsidR="00D04030">
        <w:t xml:space="preserve">, </w:t>
      </w:r>
      <w:r w:rsidRPr="00AB5A1A" w:rsidDel="00B005A1" w:rsidR="001040EA">
        <w:t xml:space="preserve">it </w:t>
      </w:r>
      <w:r w:rsidRPr="00AB5A1A" w:rsidDel="00B005A1" w:rsidR="0078793C">
        <w:t xml:space="preserve">was </w:t>
      </w:r>
      <w:r w:rsidRPr="00AB5A1A" w:rsidDel="00B005A1" w:rsidR="001040EA">
        <w:t xml:space="preserve">clear that B.K. </w:t>
      </w:r>
      <w:r w:rsidRPr="00AB5A1A" w:rsidDel="00B005A1" w:rsidR="00A9489C">
        <w:t xml:space="preserve">had </w:t>
      </w:r>
      <w:r w:rsidRPr="00AB5A1A" w:rsidDel="00B005A1" w:rsidR="001040EA">
        <w:t>never been assigned to process the applicant</w:t>
      </w:r>
      <w:r w:rsidRPr="00AB5A1A" w:rsidR="00AB5A1A">
        <w:t>’</w:t>
      </w:r>
      <w:r w:rsidRPr="00AB5A1A" w:rsidDel="00B005A1" w:rsidR="001040EA">
        <w:t>s case</w:t>
      </w:r>
      <w:r w:rsidRPr="00AB5A1A" w:rsidDel="00B005A1" w:rsidR="00A9489C">
        <w:t xml:space="preserve"> in his role as deputy prosecutor</w:t>
      </w:r>
      <w:r w:rsidRPr="00AB5A1A" w:rsidDel="00B005A1" w:rsidR="001040EA">
        <w:t xml:space="preserve"> and </w:t>
      </w:r>
      <w:r w:rsidRPr="00AB5A1A" w:rsidDel="00B005A1" w:rsidR="00062395">
        <w:t xml:space="preserve">that </w:t>
      </w:r>
      <w:r w:rsidRPr="00AB5A1A" w:rsidDel="00B005A1" w:rsidR="001040EA">
        <w:t xml:space="preserve">he </w:t>
      </w:r>
      <w:r w:rsidRPr="00AB5A1A" w:rsidDel="00B005A1" w:rsidR="00A9489C">
        <w:t xml:space="preserve">had not </w:t>
      </w:r>
      <w:r w:rsidRPr="00AB5A1A" w:rsidDel="00B005A1" w:rsidR="001040EA">
        <w:t>undert</w:t>
      </w:r>
      <w:r w:rsidRPr="00AB5A1A" w:rsidDel="00B005A1" w:rsidR="00A9489C">
        <w:t>aken</w:t>
      </w:r>
      <w:r w:rsidRPr="00AB5A1A" w:rsidDel="00B005A1" w:rsidR="001040EA">
        <w:t xml:space="preserve"> any action in the proceedings against the applicant.</w:t>
      </w:r>
    </w:p>
    <w:p w:rsidRPr="00AB5A1A" w:rsidR="001040EA" w:rsidP="00AB5A1A" w:rsidRDefault="00506E0E">
      <w:pPr>
        <w:pStyle w:val="ECHRPara"/>
      </w:pPr>
      <w:r w:rsidRPr="00AB5A1A">
        <w:fldChar w:fldCharType="begin"/>
      </w:r>
      <w:r w:rsidRPr="00AB5A1A">
        <w:instrText xml:space="preserve"> SEQ level0 \*arabic </w:instrText>
      </w:r>
      <w:r w:rsidRPr="00AB5A1A">
        <w:fldChar w:fldCharType="separate"/>
      </w:r>
      <w:r w:rsidRPr="00AB5A1A" w:rsidR="00AB5A1A">
        <w:rPr>
          <w:noProof/>
        </w:rPr>
        <w:t>31</w:t>
      </w:r>
      <w:r w:rsidRPr="00AB5A1A">
        <w:fldChar w:fldCharType="end"/>
      </w:r>
      <w:r w:rsidRPr="00AB5A1A">
        <w:t>.  </w:t>
      </w:r>
      <w:r w:rsidRPr="00AB5A1A" w:rsidR="001040EA">
        <w:t xml:space="preserve">Referring </w:t>
      </w:r>
      <w:r w:rsidRPr="00AB5A1A" w:rsidR="005532E6">
        <w:t xml:space="preserve">further </w:t>
      </w:r>
      <w:r w:rsidRPr="00AB5A1A" w:rsidR="001040EA">
        <w:t>to</w:t>
      </w:r>
      <w:r w:rsidRPr="00AB5A1A" w:rsidR="00232F23">
        <w:t xml:space="preserve"> the case of</w:t>
      </w:r>
      <w:r w:rsidRPr="00AB5A1A" w:rsidR="001040EA">
        <w:t xml:space="preserve"> </w:t>
      </w:r>
      <w:proofErr w:type="spellStart"/>
      <w:r w:rsidRPr="00AB5A1A" w:rsidR="001040EA">
        <w:rPr>
          <w:i/>
        </w:rPr>
        <w:t>Wa</w:t>
      </w:r>
      <w:r w:rsidRPr="00AB5A1A" w:rsidR="00290660">
        <w:rPr>
          <w:i/>
        </w:rPr>
        <w:t>l</w:t>
      </w:r>
      <w:r w:rsidRPr="00AB5A1A" w:rsidR="001040EA">
        <w:rPr>
          <w:i/>
        </w:rPr>
        <w:t>s</w:t>
      </w:r>
      <w:r w:rsidRPr="00AB5A1A" w:rsidR="00290660">
        <w:rPr>
          <w:i/>
        </w:rPr>
        <w:t>t</w:t>
      </w:r>
      <w:r w:rsidRPr="00AB5A1A" w:rsidR="001040EA">
        <w:rPr>
          <w:i/>
        </w:rPr>
        <w:t>on</w:t>
      </w:r>
      <w:proofErr w:type="spellEnd"/>
      <w:r w:rsidRPr="00AB5A1A" w:rsidR="001040EA">
        <w:rPr>
          <w:i/>
        </w:rPr>
        <w:t xml:space="preserve"> v. Norway</w:t>
      </w:r>
      <w:r w:rsidRPr="00AB5A1A" w:rsidR="001040EA">
        <w:t xml:space="preserve"> </w:t>
      </w:r>
      <w:r w:rsidRPr="00AB5A1A" w:rsidR="00232F23">
        <w:t>(</w:t>
      </w:r>
      <w:r w:rsidRPr="00AB5A1A" w:rsidR="001040EA">
        <w:t>(</w:t>
      </w:r>
      <w:proofErr w:type="spellStart"/>
      <w:r w:rsidRPr="00AB5A1A" w:rsidR="001040EA">
        <w:t>dec.</w:t>
      </w:r>
      <w:proofErr w:type="spellEnd"/>
      <w:r w:rsidRPr="00AB5A1A" w:rsidR="001040EA">
        <w:t>), no.</w:t>
      </w:r>
      <w:r w:rsidRPr="00AB5A1A" w:rsidR="00AD3FF8">
        <w:t> </w:t>
      </w:r>
      <w:r w:rsidRPr="00AB5A1A" w:rsidR="001040EA">
        <w:t>37372/97, 11 December 2001</w:t>
      </w:r>
      <w:r w:rsidRPr="00AB5A1A" w:rsidR="00232F23">
        <w:t>)</w:t>
      </w:r>
      <w:r w:rsidRPr="00AB5A1A" w:rsidR="001040EA">
        <w:t xml:space="preserve">, and the time-frame in which Judge B.K. </w:t>
      </w:r>
      <w:r w:rsidRPr="00AB5A1A" w:rsidR="00232F23">
        <w:t>had been</w:t>
      </w:r>
      <w:r w:rsidRPr="00AB5A1A" w:rsidR="00CE607D">
        <w:t xml:space="preserve"> a</w:t>
      </w:r>
      <w:r w:rsidRPr="00AB5A1A" w:rsidR="00232F23">
        <w:t xml:space="preserve"> </w:t>
      </w:r>
      <w:r w:rsidRPr="00AB5A1A" w:rsidR="001040EA">
        <w:t>deputy prosecutor, the Government submitted that Judge B.K. had been appointed</w:t>
      </w:r>
      <w:r w:rsidRPr="00AB5A1A" w:rsidR="008D5D94">
        <w:t xml:space="preserve"> as</w:t>
      </w:r>
      <w:r w:rsidRPr="00AB5A1A" w:rsidR="001040EA">
        <w:t xml:space="preserve"> a judge of the Ni</w:t>
      </w:r>
      <w:r w:rsidRPr="00AB5A1A" w:rsidR="001040EA">
        <w:rPr>
          <w:lang w:val="sr-Latn-CS"/>
        </w:rPr>
        <w:t xml:space="preserve">š </w:t>
      </w:r>
      <w:r w:rsidRPr="00AB5A1A" w:rsidR="001040EA">
        <w:t>District Court on 15 August 2006</w:t>
      </w:r>
      <w:r w:rsidRPr="00AB5A1A" w:rsidR="00F5481A">
        <w:t xml:space="preserve"> (see paragraph </w:t>
      </w:r>
      <w:r w:rsidRPr="00AB5A1A" w:rsidR="00F5481A">
        <w:fldChar w:fldCharType="begin"/>
      </w:r>
      <w:r w:rsidRPr="00AB5A1A" w:rsidR="00F5481A">
        <w:instrText xml:space="preserve"> REF para_9 \h </w:instrText>
      </w:r>
      <w:r w:rsidRPr="00AB5A1A" w:rsidR="00F5481A">
        <w:fldChar w:fldCharType="separate"/>
      </w:r>
      <w:r w:rsidRPr="00AB5A1A" w:rsidR="00AB5A1A">
        <w:rPr>
          <w:noProof/>
        </w:rPr>
        <w:t>9</w:t>
      </w:r>
      <w:r w:rsidRPr="00AB5A1A" w:rsidR="00F5481A">
        <w:fldChar w:fldCharType="end"/>
      </w:r>
      <w:r w:rsidRPr="00AB5A1A" w:rsidR="00F5481A">
        <w:t xml:space="preserve"> above)</w:t>
      </w:r>
      <w:r w:rsidRPr="00AB5A1A" w:rsidR="001040EA">
        <w:t xml:space="preserve">, before </w:t>
      </w:r>
      <w:r w:rsidRPr="00AB5A1A" w:rsidR="000C009B">
        <w:t xml:space="preserve">the municipal </w:t>
      </w:r>
      <w:r w:rsidRPr="00AB5A1A" w:rsidR="001040EA">
        <w:t xml:space="preserve">court </w:t>
      </w:r>
      <w:r w:rsidRPr="00AB5A1A" w:rsidR="00AD2D53">
        <w:t xml:space="preserve">had </w:t>
      </w:r>
      <w:r w:rsidRPr="00AB5A1A" w:rsidR="001040EA">
        <w:t>even held the first hearing in the applicant</w:t>
      </w:r>
      <w:r w:rsidRPr="00AB5A1A" w:rsidR="00AB5A1A">
        <w:t>’</w:t>
      </w:r>
      <w:r w:rsidRPr="00AB5A1A" w:rsidR="001040EA">
        <w:t>s case</w:t>
      </w:r>
      <w:r w:rsidRPr="00AB5A1A" w:rsidR="005532E6">
        <w:t xml:space="preserve"> (see paragraph </w:t>
      </w:r>
      <w:r w:rsidRPr="00AB5A1A" w:rsidR="000C009B">
        <w:fldChar w:fldCharType="begin"/>
      </w:r>
      <w:r w:rsidRPr="00AB5A1A" w:rsidR="000C009B">
        <w:instrText xml:space="preserve"> REF para_7 \h </w:instrText>
      </w:r>
      <w:r w:rsidRPr="00AB5A1A" w:rsidR="000C009B">
        <w:fldChar w:fldCharType="separate"/>
      </w:r>
      <w:r w:rsidRPr="00AB5A1A" w:rsidR="00AB5A1A">
        <w:rPr>
          <w:noProof/>
        </w:rPr>
        <w:t>7</w:t>
      </w:r>
      <w:r w:rsidRPr="00AB5A1A" w:rsidR="000C009B">
        <w:fldChar w:fldCharType="end"/>
      </w:r>
      <w:r w:rsidRPr="00AB5A1A" w:rsidR="005532E6">
        <w:t xml:space="preserve"> above)</w:t>
      </w:r>
      <w:r w:rsidRPr="00AB5A1A" w:rsidR="001040EA">
        <w:t xml:space="preserve">. In other words, Judge B.K. </w:t>
      </w:r>
      <w:r w:rsidRPr="00AB5A1A" w:rsidR="00967AF6">
        <w:t xml:space="preserve">had </w:t>
      </w:r>
      <w:r w:rsidRPr="00AB5A1A" w:rsidR="001040EA">
        <w:t>no</w:t>
      </w:r>
      <w:r w:rsidRPr="00AB5A1A" w:rsidR="00967AF6">
        <w:t>t been a</w:t>
      </w:r>
      <w:r w:rsidRPr="00AB5A1A" w:rsidR="001040EA">
        <w:t xml:space="preserve"> deputy public municipal prosecutor for </w:t>
      </w:r>
      <w:r w:rsidRPr="00AB5A1A" w:rsidR="00967AF6">
        <w:t>over</w:t>
      </w:r>
      <w:r w:rsidRPr="00AB5A1A" w:rsidR="001040EA">
        <w:t xml:space="preserve"> two months</w:t>
      </w:r>
      <w:r w:rsidRPr="00AB5A1A" w:rsidR="004602BE">
        <w:t xml:space="preserve"> by the time that the </w:t>
      </w:r>
      <w:r w:rsidRPr="00AB5A1A" w:rsidR="008D5D94">
        <w:t xml:space="preserve">first </w:t>
      </w:r>
      <w:r w:rsidRPr="00AB5A1A" w:rsidR="004602BE">
        <w:t>main hearing had been held</w:t>
      </w:r>
      <w:r w:rsidRPr="00AB5A1A" w:rsidR="001040EA">
        <w:t>, but</w:t>
      </w:r>
      <w:r w:rsidRPr="00AB5A1A" w:rsidR="00967AF6">
        <w:t xml:space="preserve"> instead had been</w:t>
      </w:r>
      <w:r w:rsidRPr="00AB5A1A" w:rsidR="001040EA">
        <w:t xml:space="preserve"> a judge of the District Court. Therefore, he could not have appeared at any stage of the proceedings before the</w:t>
      </w:r>
      <w:r w:rsidRPr="00AB5A1A" w:rsidR="000C009B">
        <w:t xml:space="preserve"> domestic</w:t>
      </w:r>
      <w:r w:rsidRPr="00AB5A1A" w:rsidR="001040EA">
        <w:t xml:space="preserve"> court</w:t>
      </w:r>
      <w:r w:rsidRPr="00AB5A1A" w:rsidR="000C009B">
        <w:t>s</w:t>
      </w:r>
      <w:r w:rsidRPr="00AB5A1A" w:rsidR="001040EA">
        <w:t xml:space="preserve"> as a deputy public prosecutor.</w:t>
      </w:r>
    </w:p>
    <w:p w:rsidRPr="00AB5A1A" w:rsidR="001040EA" w:rsidP="00AB5A1A" w:rsidRDefault="00506E0E">
      <w:pPr>
        <w:pStyle w:val="ECHRPara"/>
      </w:pPr>
      <w:r w:rsidRPr="00AB5A1A">
        <w:fldChar w:fldCharType="begin"/>
      </w:r>
      <w:r w:rsidRPr="00AB5A1A">
        <w:instrText xml:space="preserve"> SEQ level0 \*arabic </w:instrText>
      </w:r>
      <w:r w:rsidRPr="00AB5A1A">
        <w:fldChar w:fldCharType="separate"/>
      </w:r>
      <w:r w:rsidRPr="00AB5A1A" w:rsidR="00AB5A1A">
        <w:rPr>
          <w:noProof/>
        </w:rPr>
        <w:t>32</w:t>
      </w:r>
      <w:r w:rsidRPr="00AB5A1A">
        <w:fldChar w:fldCharType="end"/>
      </w:r>
      <w:r w:rsidRPr="00AB5A1A">
        <w:t>.  </w:t>
      </w:r>
      <w:r w:rsidRPr="00AB5A1A" w:rsidR="001040EA">
        <w:t xml:space="preserve">The Government further explained the domestic mechanisms for </w:t>
      </w:r>
      <w:r w:rsidRPr="00AB5A1A" w:rsidR="00DB47B7">
        <w:t xml:space="preserve">the </w:t>
      </w:r>
      <w:r w:rsidRPr="00AB5A1A" w:rsidR="001040EA">
        <w:t xml:space="preserve">elimination of any irregularities that </w:t>
      </w:r>
      <w:r w:rsidRPr="00AB5A1A" w:rsidR="00441DF4">
        <w:t xml:space="preserve">might </w:t>
      </w:r>
      <w:r w:rsidRPr="00AB5A1A" w:rsidR="001040EA">
        <w:t xml:space="preserve">cast doubt </w:t>
      </w:r>
      <w:r w:rsidRPr="00AB5A1A" w:rsidR="008D5D94">
        <w:t xml:space="preserve">on </w:t>
      </w:r>
      <w:r w:rsidRPr="00AB5A1A" w:rsidR="00F2409B">
        <w:t>the</w:t>
      </w:r>
      <w:r w:rsidRPr="00AB5A1A" w:rsidR="001040EA">
        <w:t xml:space="preserve"> independence and impartiality of </w:t>
      </w:r>
      <w:r w:rsidRPr="00AB5A1A" w:rsidR="00F2409B">
        <w:t xml:space="preserve">the </w:t>
      </w:r>
      <w:r w:rsidRPr="00AB5A1A" w:rsidR="001040EA">
        <w:t xml:space="preserve">courts, including the possibility of </w:t>
      </w:r>
      <w:r w:rsidRPr="00AB5A1A" w:rsidR="00780753">
        <w:t>recusal</w:t>
      </w:r>
      <w:r w:rsidRPr="00AB5A1A" w:rsidR="001C0591">
        <w:t xml:space="preserve"> (see paragraph </w:t>
      </w:r>
      <w:r w:rsidRPr="00AB5A1A" w:rsidR="007E5427">
        <w:fldChar w:fldCharType="begin"/>
      </w:r>
      <w:r w:rsidRPr="00AB5A1A" w:rsidR="007E5427">
        <w:instrText xml:space="preserve"> REF para_17 \h </w:instrText>
      </w:r>
      <w:r w:rsidRPr="00AB5A1A" w:rsidR="007E5427">
        <w:fldChar w:fldCharType="separate"/>
      </w:r>
      <w:r w:rsidRPr="00AB5A1A" w:rsidR="00AB5A1A">
        <w:rPr>
          <w:noProof/>
        </w:rPr>
        <w:t>17</w:t>
      </w:r>
      <w:r w:rsidRPr="00AB5A1A" w:rsidR="007E5427">
        <w:fldChar w:fldCharType="end"/>
      </w:r>
      <w:r w:rsidRPr="00AB5A1A" w:rsidR="001C0591">
        <w:t xml:space="preserve"> above)</w:t>
      </w:r>
      <w:r w:rsidRPr="00AB5A1A" w:rsidR="001040EA">
        <w:t xml:space="preserve">. They emphasised that the applicant </w:t>
      </w:r>
      <w:r w:rsidRPr="00AB5A1A" w:rsidR="00495A7F">
        <w:t xml:space="preserve">had </w:t>
      </w:r>
      <w:r w:rsidRPr="00AB5A1A" w:rsidR="001040EA">
        <w:t>used one of the</w:t>
      </w:r>
      <w:r w:rsidRPr="00AB5A1A" w:rsidR="00992026">
        <w:t>se</w:t>
      </w:r>
      <w:r w:rsidRPr="00AB5A1A" w:rsidR="001040EA">
        <w:t xml:space="preserve"> mechanisms, </w:t>
      </w:r>
      <w:r w:rsidRPr="00AB5A1A" w:rsidR="00E02678">
        <w:t xml:space="preserve">namely </w:t>
      </w:r>
      <w:r w:rsidRPr="00AB5A1A" w:rsidR="004D344E">
        <w:t xml:space="preserve">a </w:t>
      </w:r>
      <w:r w:rsidRPr="00AB5A1A" w:rsidR="001040EA">
        <w:t xml:space="preserve">request for protection of legality, </w:t>
      </w:r>
      <w:r w:rsidRPr="00AB5A1A" w:rsidR="005E501F">
        <w:t xml:space="preserve">by </w:t>
      </w:r>
      <w:r w:rsidRPr="00AB5A1A" w:rsidR="001040EA">
        <w:t>raising the particular issue</w:t>
      </w:r>
      <w:r w:rsidRPr="00AB5A1A" w:rsidR="0097315D">
        <w:t xml:space="preserve"> in his case</w:t>
      </w:r>
      <w:r w:rsidRPr="00AB5A1A" w:rsidR="006B7768">
        <w:t xml:space="preserve"> (see paragraph </w:t>
      </w:r>
      <w:r w:rsidRPr="00AB5A1A" w:rsidR="006B7768">
        <w:fldChar w:fldCharType="begin"/>
      </w:r>
      <w:r w:rsidRPr="00AB5A1A" w:rsidR="006B7768">
        <w:instrText xml:space="preserve"> REF para_10 \h </w:instrText>
      </w:r>
      <w:r w:rsidRPr="00AB5A1A" w:rsidR="006B7768">
        <w:fldChar w:fldCharType="separate"/>
      </w:r>
      <w:r w:rsidRPr="00AB5A1A" w:rsidR="00AB5A1A">
        <w:rPr>
          <w:noProof/>
        </w:rPr>
        <w:t>10</w:t>
      </w:r>
      <w:r w:rsidRPr="00AB5A1A" w:rsidR="006B7768">
        <w:fldChar w:fldCharType="end"/>
      </w:r>
      <w:r w:rsidRPr="00AB5A1A" w:rsidR="006B7768">
        <w:t xml:space="preserve"> above)</w:t>
      </w:r>
      <w:r w:rsidRPr="00AB5A1A" w:rsidR="005532E6">
        <w:t xml:space="preserve">. However, </w:t>
      </w:r>
      <w:r w:rsidRPr="00AB5A1A" w:rsidR="001040EA">
        <w:t>the highest national court</w:t>
      </w:r>
      <w:r w:rsidRPr="00AB5A1A" w:rsidR="00B0544E">
        <w:t xml:space="preserve"> </w:t>
      </w:r>
      <w:r w:rsidRPr="00AB5A1A" w:rsidR="007C1A9C">
        <w:t xml:space="preserve">had </w:t>
      </w:r>
      <w:r w:rsidRPr="00AB5A1A" w:rsidR="00B0544E">
        <w:t>not consider</w:t>
      </w:r>
      <w:r w:rsidRPr="00AB5A1A" w:rsidR="007C1A9C">
        <w:t>ed</w:t>
      </w:r>
      <w:r w:rsidRPr="00AB5A1A" w:rsidR="00B0544E">
        <w:t xml:space="preserve"> that the applicant</w:t>
      </w:r>
      <w:r w:rsidRPr="00AB5A1A" w:rsidR="00AB5A1A">
        <w:t>’</w:t>
      </w:r>
      <w:r w:rsidRPr="00AB5A1A" w:rsidR="00B0544E">
        <w:t>s fears concerning the judge</w:t>
      </w:r>
      <w:r w:rsidRPr="00AB5A1A" w:rsidR="00AB5A1A">
        <w:t>’</w:t>
      </w:r>
      <w:r w:rsidRPr="00AB5A1A" w:rsidR="00B0544E">
        <w:t xml:space="preserve">s impartiality </w:t>
      </w:r>
      <w:r w:rsidRPr="00AB5A1A" w:rsidR="001040EA">
        <w:t>had been</w:t>
      </w:r>
      <w:r w:rsidRPr="00AB5A1A" w:rsidR="00B0544E">
        <w:t xml:space="preserve"> objectively </w:t>
      </w:r>
      <w:r w:rsidRPr="00AB5A1A" w:rsidR="00D04030">
        <w:t>justified</w:t>
      </w:r>
      <w:r w:rsidRPr="00AB5A1A" w:rsidR="001040EA">
        <w:t xml:space="preserve"> and </w:t>
      </w:r>
      <w:r w:rsidRPr="00AB5A1A" w:rsidR="007C1A9C">
        <w:t xml:space="preserve">had </w:t>
      </w:r>
      <w:r w:rsidRPr="00AB5A1A" w:rsidR="005532E6">
        <w:t xml:space="preserve">concluded </w:t>
      </w:r>
      <w:r w:rsidRPr="00AB5A1A" w:rsidR="001040EA">
        <w:t>that the conditions for</w:t>
      </w:r>
      <w:r w:rsidRPr="00AB5A1A" w:rsidR="00475749">
        <w:t xml:space="preserve"> the</w:t>
      </w:r>
      <w:r w:rsidRPr="00AB5A1A" w:rsidR="001040EA">
        <w:t xml:space="preserve"> judge</w:t>
      </w:r>
      <w:r w:rsidRPr="00AB5A1A" w:rsidR="00AB5A1A">
        <w:t>’</w:t>
      </w:r>
      <w:r w:rsidRPr="00AB5A1A" w:rsidR="00475749">
        <w:t>s</w:t>
      </w:r>
      <w:r w:rsidRPr="00AB5A1A" w:rsidR="001040EA">
        <w:t xml:space="preserve"> </w:t>
      </w:r>
      <w:r w:rsidRPr="00AB5A1A" w:rsidR="008371D4">
        <w:t xml:space="preserve">recusal </w:t>
      </w:r>
      <w:r w:rsidRPr="00AB5A1A" w:rsidR="001040EA">
        <w:t xml:space="preserve">had not been fulfilled as the judge had not undertaken any </w:t>
      </w:r>
      <w:r w:rsidRPr="00AB5A1A" w:rsidR="008929AA">
        <w:t xml:space="preserve">role </w:t>
      </w:r>
      <w:r w:rsidRPr="00AB5A1A" w:rsidR="001040EA">
        <w:t>in the criminal prosecution</w:t>
      </w:r>
      <w:r w:rsidRPr="00AB5A1A" w:rsidR="006B7768">
        <w:t xml:space="preserve"> (see paragraph</w:t>
      </w:r>
      <w:r w:rsidRPr="00AB5A1A" w:rsidR="00AB5A1A">
        <w:t> </w:t>
      </w:r>
      <w:r w:rsidRPr="00AB5A1A" w:rsidR="006B7768">
        <w:fldChar w:fldCharType="begin"/>
      </w:r>
      <w:r w:rsidRPr="00AB5A1A" w:rsidR="006B7768">
        <w:instrText xml:space="preserve"> REF para_11 \h </w:instrText>
      </w:r>
      <w:r w:rsidRPr="00AB5A1A" w:rsidR="006B7768">
        <w:fldChar w:fldCharType="separate"/>
      </w:r>
      <w:r w:rsidRPr="00AB5A1A" w:rsidR="00AB5A1A">
        <w:rPr>
          <w:noProof/>
        </w:rPr>
        <w:t>11</w:t>
      </w:r>
      <w:r w:rsidRPr="00AB5A1A" w:rsidR="006B7768">
        <w:fldChar w:fldCharType="end"/>
      </w:r>
      <w:r w:rsidRPr="00AB5A1A" w:rsidR="006B7768">
        <w:t xml:space="preserve"> above)</w:t>
      </w:r>
      <w:r w:rsidRPr="00AB5A1A" w:rsidR="001040EA">
        <w:t>.</w:t>
      </w:r>
    </w:p>
    <w:p w:rsidRPr="00AB5A1A" w:rsidR="00433FB9" w:rsidP="00AB5A1A" w:rsidRDefault="00506E0E">
      <w:pPr>
        <w:pStyle w:val="ECHRPara"/>
      </w:pPr>
      <w:r w:rsidRPr="00AB5A1A">
        <w:fldChar w:fldCharType="begin"/>
      </w:r>
      <w:r w:rsidRPr="00AB5A1A">
        <w:instrText xml:space="preserve"> SEQ level0 \*arabic </w:instrText>
      </w:r>
      <w:r w:rsidRPr="00AB5A1A">
        <w:fldChar w:fldCharType="separate"/>
      </w:r>
      <w:r w:rsidRPr="00AB5A1A" w:rsidR="00AB5A1A">
        <w:rPr>
          <w:noProof/>
        </w:rPr>
        <w:t>33</w:t>
      </w:r>
      <w:r w:rsidRPr="00AB5A1A">
        <w:fldChar w:fldCharType="end"/>
      </w:r>
      <w:r w:rsidRPr="00AB5A1A">
        <w:t>.  </w:t>
      </w:r>
      <w:r w:rsidRPr="00AB5A1A" w:rsidR="001040EA">
        <w:t>Finally, the</w:t>
      </w:r>
      <w:r w:rsidRPr="00AB5A1A" w:rsidR="00314058">
        <w:t xml:space="preserve"> Government referred again to the</w:t>
      </w:r>
      <w:r w:rsidRPr="00AB5A1A" w:rsidR="00B0544E">
        <w:t xml:space="preserve"> </w:t>
      </w:r>
      <w:proofErr w:type="spellStart"/>
      <w:r w:rsidRPr="00AB5A1A" w:rsidR="00314058">
        <w:rPr>
          <w:i/>
        </w:rPr>
        <w:t>Piersack</w:t>
      </w:r>
      <w:proofErr w:type="spellEnd"/>
      <w:r w:rsidRPr="00AB5A1A" w:rsidR="00314058">
        <w:t xml:space="preserve"> case</w:t>
      </w:r>
      <w:r w:rsidRPr="00AB5A1A" w:rsidR="00760788">
        <w:t xml:space="preserve"> (cited above</w:t>
      </w:r>
      <w:r w:rsidRPr="00AB5A1A" w:rsidR="00433FB9">
        <w:t>, § 30</w:t>
      </w:r>
      <w:r w:rsidRPr="00AB5A1A" w:rsidR="00D803A2">
        <w:t xml:space="preserve"> (b)</w:t>
      </w:r>
      <w:r w:rsidRPr="00AB5A1A" w:rsidR="00760788">
        <w:t>)</w:t>
      </w:r>
      <w:r w:rsidRPr="00AB5A1A" w:rsidR="00314058">
        <w:t xml:space="preserve"> </w:t>
      </w:r>
      <w:r w:rsidRPr="00AB5A1A" w:rsidR="00903460">
        <w:t>in</w:t>
      </w:r>
      <w:r w:rsidRPr="00AB5A1A" w:rsidR="00314058">
        <w:t xml:space="preserve"> conclud</w:t>
      </w:r>
      <w:r w:rsidRPr="00AB5A1A" w:rsidR="00903460">
        <w:t>ing</w:t>
      </w:r>
      <w:r w:rsidRPr="00AB5A1A" w:rsidR="00314058">
        <w:t xml:space="preserve"> that </w:t>
      </w:r>
      <w:r w:rsidRPr="00AB5A1A" w:rsidR="00433FB9">
        <w:t>“</w:t>
      </w:r>
      <w:r w:rsidRPr="00AB5A1A" w:rsidR="00314058">
        <w:t xml:space="preserve">it </w:t>
      </w:r>
      <w:r w:rsidRPr="00AB5A1A" w:rsidR="00433FB9">
        <w:t>would be going too far to the opposite extreme to maintain that former judicial officers in the public prosecutor</w:t>
      </w:r>
      <w:r w:rsidRPr="00AB5A1A" w:rsidR="00AB5A1A">
        <w:t>’</w:t>
      </w:r>
      <w:r w:rsidRPr="00AB5A1A" w:rsidR="00433FB9">
        <w:t>s department were unable to sit on the bench in every case that had been examined initially by that department, even though they had never had to deal with the case themselves”.</w:t>
      </w:r>
    </w:p>
    <w:p w:rsidRPr="00AB5A1A" w:rsidR="00484144" w:rsidP="00AB5A1A" w:rsidRDefault="00E008DB">
      <w:pPr>
        <w:pStyle w:val="ECHRHeading4"/>
      </w:pPr>
      <w:r w:rsidRPr="00AB5A1A">
        <w:t>(b)</w:t>
      </w:r>
      <w:r w:rsidRPr="00AB5A1A" w:rsidR="00AD3FF8">
        <w:t>  </w:t>
      </w:r>
      <w:r w:rsidRPr="00AB5A1A" w:rsidR="00484144">
        <w:t>The Court</w:t>
      </w:r>
      <w:r w:rsidRPr="00AB5A1A" w:rsidR="00AB5A1A">
        <w:t>’</w:t>
      </w:r>
      <w:r w:rsidRPr="00AB5A1A" w:rsidR="00484144">
        <w:t>s assessment</w:t>
      </w:r>
    </w:p>
    <w:p w:rsidRPr="00AB5A1A" w:rsidR="005C4434" w:rsidP="00AB5A1A" w:rsidRDefault="005C4434">
      <w:pPr>
        <w:pStyle w:val="ECHRHeading5"/>
      </w:pPr>
      <w:proofErr w:type="spellStart"/>
      <w:r w:rsidRPr="00AB5A1A">
        <w:t>i</w:t>
      </w:r>
      <w:proofErr w:type="spellEnd"/>
      <w:r w:rsidRPr="00AB5A1A">
        <w:t>.</w:t>
      </w:r>
      <w:proofErr w:type="gramStart"/>
      <w:r w:rsidRPr="00AB5A1A">
        <w:t>  General</w:t>
      </w:r>
      <w:proofErr w:type="gramEnd"/>
      <w:r w:rsidRPr="00AB5A1A">
        <w:t xml:space="preserve"> principles</w:t>
      </w:r>
    </w:p>
    <w:p w:rsidRPr="00AB5A1A" w:rsidR="00F17712" w:rsidP="00AB5A1A" w:rsidRDefault="003F0723">
      <w:pPr>
        <w:pStyle w:val="ECHRPara"/>
      </w:pPr>
      <w:r w:rsidRPr="00AB5A1A">
        <w:fldChar w:fldCharType="begin"/>
      </w:r>
      <w:r w:rsidRPr="00AB5A1A">
        <w:instrText xml:space="preserve"> SEQ level0 \*arabic </w:instrText>
      </w:r>
      <w:r w:rsidRPr="00AB5A1A">
        <w:fldChar w:fldCharType="separate"/>
      </w:r>
      <w:r w:rsidRPr="00AB5A1A" w:rsidR="00AB5A1A">
        <w:rPr>
          <w:noProof/>
        </w:rPr>
        <w:t>34</w:t>
      </w:r>
      <w:r w:rsidRPr="00AB5A1A">
        <w:fldChar w:fldCharType="end"/>
      </w:r>
      <w:r w:rsidRPr="00AB5A1A" w:rsidR="00786975">
        <w:t xml:space="preserve">.  The Court </w:t>
      </w:r>
      <w:r w:rsidRPr="00AB5A1A" w:rsidR="006D59F2">
        <w:t xml:space="preserve">notes </w:t>
      </w:r>
      <w:r w:rsidRPr="00AB5A1A" w:rsidR="00786975">
        <w:t>t</w:t>
      </w:r>
      <w:r w:rsidRPr="00AB5A1A" w:rsidR="00C11C71">
        <w:t>hat the relevant case-law is set out in</w:t>
      </w:r>
      <w:r w:rsidRPr="00AB5A1A" w:rsidR="0017189A">
        <w:t xml:space="preserve"> </w:t>
      </w:r>
      <w:proofErr w:type="spellStart"/>
      <w:r w:rsidRPr="00AB5A1A" w:rsidR="0006759B">
        <w:rPr>
          <w:i/>
        </w:rPr>
        <w:t>Morice</w:t>
      </w:r>
      <w:proofErr w:type="spellEnd"/>
      <w:r w:rsidRPr="00AB5A1A" w:rsidR="0006759B">
        <w:rPr>
          <w:i/>
        </w:rPr>
        <w:t xml:space="preserve"> v.</w:t>
      </w:r>
      <w:r w:rsidRPr="00AB5A1A" w:rsidR="0017189A">
        <w:rPr>
          <w:i/>
        </w:rPr>
        <w:t> </w:t>
      </w:r>
      <w:r w:rsidRPr="00AB5A1A" w:rsidR="0006759B">
        <w:rPr>
          <w:i/>
        </w:rPr>
        <w:t xml:space="preserve">France </w:t>
      </w:r>
      <w:r w:rsidRPr="00AB5A1A" w:rsidR="0017189A">
        <w:t>(</w:t>
      </w:r>
      <w:r w:rsidRPr="00AB5A1A" w:rsidR="0006759B">
        <w:t>[GC]</w:t>
      </w:r>
      <w:r w:rsidRPr="00AB5A1A" w:rsidR="0006759B">
        <w:rPr>
          <w:i/>
        </w:rPr>
        <w:t xml:space="preserve"> </w:t>
      </w:r>
      <w:r w:rsidRPr="00AB5A1A" w:rsidR="0006759B">
        <w:t>no. 29369/10, §§ 73-78, ECHR 2015</w:t>
      </w:r>
      <w:r w:rsidRPr="00AB5A1A" w:rsidR="0017189A">
        <w:t>;</w:t>
      </w:r>
      <w:r w:rsidRPr="00AB5A1A" w:rsidR="00385BAE">
        <w:t xml:space="preserve"> see also</w:t>
      </w:r>
      <w:r w:rsidRPr="00AB5A1A" w:rsidR="0017189A">
        <w:t>,</w:t>
      </w:r>
      <w:r w:rsidRPr="00AB5A1A" w:rsidR="00385BAE">
        <w:t xml:space="preserve"> </w:t>
      </w:r>
      <w:r w:rsidRPr="00AB5A1A" w:rsidR="00562E7F">
        <w:t xml:space="preserve">in the criminal context, </w:t>
      </w:r>
      <w:proofErr w:type="spellStart"/>
      <w:r w:rsidRPr="00AB5A1A" w:rsidR="00562E7F">
        <w:rPr>
          <w:i/>
          <w:iCs/>
        </w:rPr>
        <w:t>Kyprianou</w:t>
      </w:r>
      <w:proofErr w:type="spellEnd"/>
      <w:r w:rsidRPr="00AB5A1A" w:rsidR="0017189A">
        <w:rPr>
          <w:i/>
          <w:iCs/>
        </w:rPr>
        <w:t xml:space="preserve"> </w:t>
      </w:r>
      <w:r w:rsidRPr="00AB5A1A" w:rsidR="00562E7F">
        <w:rPr>
          <w:i/>
          <w:iCs/>
        </w:rPr>
        <w:t>v</w:t>
      </w:r>
      <w:r w:rsidRPr="00AB5A1A" w:rsidR="0017189A">
        <w:rPr>
          <w:i/>
          <w:iCs/>
        </w:rPr>
        <w:t xml:space="preserve">. </w:t>
      </w:r>
      <w:r w:rsidRPr="00AB5A1A" w:rsidR="00562E7F">
        <w:rPr>
          <w:i/>
          <w:iCs/>
        </w:rPr>
        <w:t>Cyprus</w:t>
      </w:r>
      <w:r w:rsidRPr="00AB5A1A" w:rsidR="0017189A">
        <w:t xml:space="preserve"> </w:t>
      </w:r>
      <w:r w:rsidRPr="00AB5A1A" w:rsidR="00562E7F">
        <w:t>[GC], no.</w:t>
      </w:r>
      <w:r w:rsidRPr="00AB5A1A" w:rsidR="0017189A">
        <w:t xml:space="preserve"> </w:t>
      </w:r>
      <w:r w:rsidRPr="00AB5A1A" w:rsidR="00F316C0">
        <w:t>73797/01</w:t>
      </w:r>
      <w:r w:rsidRPr="00AB5A1A" w:rsidR="00562E7F">
        <w:t>, §§ 118-21, 15</w:t>
      </w:r>
      <w:r w:rsidRPr="00AB5A1A" w:rsidR="0017189A">
        <w:t> </w:t>
      </w:r>
      <w:r w:rsidRPr="00AB5A1A" w:rsidR="00562E7F">
        <w:t>December 2005,</w:t>
      </w:r>
      <w:r w:rsidRPr="00AB5A1A" w:rsidR="0017189A">
        <w:t xml:space="preserve"> and</w:t>
      </w:r>
      <w:r w:rsidRPr="00AB5A1A" w:rsidR="00562E7F">
        <w:t xml:space="preserve"> </w:t>
      </w:r>
      <w:proofErr w:type="spellStart"/>
      <w:r w:rsidRPr="00AB5A1A" w:rsidR="00562E7F">
        <w:rPr>
          <w:i/>
          <w:lang w:val="en-US"/>
        </w:rPr>
        <w:t>Sigur</w:t>
      </w:r>
      <w:proofErr w:type="spellEnd"/>
      <w:r w:rsidRPr="00AB5A1A" w:rsidR="00562E7F">
        <w:rPr>
          <w:i/>
        </w:rPr>
        <w:t>ð</w:t>
      </w:r>
      <w:proofErr w:type="spellStart"/>
      <w:r w:rsidRPr="00AB5A1A" w:rsidR="00562E7F">
        <w:rPr>
          <w:i/>
          <w:lang w:val="en-US"/>
        </w:rPr>
        <w:t>ur</w:t>
      </w:r>
      <w:proofErr w:type="spellEnd"/>
      <w:r w:rsidRPr="00AB5A1A" w:rsidR="00562E7F">
        <w:rPr>
          <w:i/>
          <w:lang w:val="en-US"/>
        </w:rPr>
        <w:t xml:space="preserve"> </w:t>
      </w:r>
      <w:proofErr w:type="spellStart"/>
      <w:r w:rsidRPr="00AB5A1A" w:rsidR="00562E7F">
        <w:rPr>
          <w:i/>
          <w:lang w:val="en-US"/>
        </w:rPr>
        <w:t>Einarsson</w:t>
      </w:r>
      <w:proofErr w:type="spellEnd"/>
      <w:r w:rsidRPr="00AB5A1A" w:rsidR="00562E7F">
        <w:rPr>
          <w:i/>
          <w:lang w:val="en-US"/>
        </w:rPr>
        <w:t xml:space="preserve"> and Others v. Iceland</w:t>
      </w:r>
      <w:r w:rsidRPr="00AB5A1A" w:rsidR="00562E7F">
        <w:rPr>
          <w:lang w:val="en-US"/>
        </w:rPr>
        <w:t>, no.</w:t>
      </w:r>
      <w:r w:rsidRPr="00AB5A1A" w:rsidR="0017189A">
        <w:rPr>
          <w:lang w:val="en-US"/>
        </w:rPr>
        <w:t> </w:t>
      </w:r>
      <w:r w:rsidRPr="00AB5A1A" w:rsidR="00562E7F">
        <w:rPr>
          <w:lang w:val="en-US"/>
        </w:rPr>
        <w:t xml:space="preserve">39757/15, </w:t>
      </w:r>
      <w:r w:rsidRPr="00AB5A1A" w:rsidR="00562E7F">
        <w:t>§§ 55-59, 4 June 2019</w:t>
      </w:r>
      <w:r w:rsidRPr="00AB5A1A" w:rsidR="00B81F79">
        <w:t>)</w:t>
      </w:r>
      <w:r w:rsidRPr="00AB5A1A" w:rsidR="00C11C71">
        <w:t>. It can be summed up as follows.</w:t>
      </w:r>
    </w:p>
    <w:bookmarkStart w:name="para_35" w:id="14"/>
    <w:p w:rsidRPr="00AB5A1A" w:rsidR="003F71E8" w:rsidP="00AB5A1A" w:rsidRDefault="00AD3FF8">
      <w:pPr>
        <w:pStyle w:val="ECHRPara"/>
      </w:pPr>
      <w:r w:rsidRPr="00AB5A1A">
        <w:fldChar w:fldCharType="begin"/>
      </w:r>
      <w:r w:rsidRPr="00AB5A1A">
        <w:instrText xml:space="preserve"> SEQ level0 \*arabic </w:instrText>
      </w:r>
      <w:r w:rsidRPr="00AB5A1A">
        <w:fldChar w:fldCharType="separate"/>
      </w:r>
      <w:r w:rsidRPr="00AB5A1A" w:rsidR="00AB5A1A">
        <w:rPr>
          <w:noProof/>
        </w:rPr>
        <w:t>35</w:t>
      </w:r>
      <w:r w:rsidRPr="00AB5A1A">
        <w:rPr>
          <w:noProof/>
        </w:rPr>
        <w:fldChar w:fldCharType="end"/>
      </w:r>
      <w:bookmarkEnd w:id="14"/>
      <w:r w:rsidRPr="00AB5A1A" w:rsidR="00C11C71">
        <w:t xml:space="preserve">.  Impartiality denotes the absence of prejudice or bias. Its existence or otherwise can be assessed under a subjective approach, that is trying to ascertain the personal conviction or interest of a given judge in a particular case, and an objective approach, that is determining whether the judge concerned offered sufficient guarantees to exclude any legitimate doubt in that respect. As to the second test, it </w:t>
      </w:r>
      <w:r w:rsidRPr="00AB5A1A" w:rsidR="00B20095">
        <w:t xml:space="preserve">involves </w:t>
      </w:r>
      <w:r w:rsidRPr="00AB5A1A" w:rsidR="00C11C71">
        <w:t>determining whether, quite apart from the personal conduct of an individual judge, there are ascertainable facts which may raise doubts as to a court</w:t>
      </w:r>
      <w:r w:rsidRPr="00AB5A1A" w:rsidR="00AB5A1A">
        <w:t>’</w:t>
      </w:r>
      <w:r w:rsidRPr="00AB5A1A" w:rsidR="00C11C71">
        <w:t>s impartiality. The litigants</w:t>
      </w:r>
      <w:r w:rsidRPr="00AB5A1A" w:rsidR="00AB5A1A">
        <w:t>’</w:t>
      </w:r>
      <w:r w:rsidRPr="00AB5A1A" w:rsidR="00C11C71">
        <w:t xml:space="preserve"> standpoint is important but not decisive; what is decisive is whether any </w:t>
      </w:r>
      <w:r w:rsidRPr="00AB5A1A" w:rsidR="005C4434">
        <w:t xml:space="preserve">fears </w:t>
      </w:r>
      <w:r w:rsidRPr="00AB5A1A" w:rsidR="00C11C71">
        <w:t>in that respect can be held to be objectively justified</w:t>
      </w:r>
      <w:r w:rsidRPr="00AB5A1A" w:rsidR="00355D37">
        <w:t xml:space="preserve"> (see </w:t>
      </w:r>
      <w:proofErr w:type="spellStart"/>
      <w:r w:rsidRPr="00AB5A1A" w:rsidR="00355D37">
        <w:rPr>
          <w:i/>
        </w:rPr>
        <w:t>Micallef</w:t>
      </w:r>
      <w:proofErr w:type="spellEnd"/>
      <w:r w:rsidRPr="00AB5A1A" w:rsidR="00355D37">
        <w:rPr>
          <w:i/>
        </w:rPr>
        <w:t xml:space="preserve"> v. Malta </w:t>
      </w:r>
      <w:r w:rsidRPr="00AB5A1A" w:rsidR="00355D37">
        <w:t xml:space="preserve">[GC], no. 17056/06, </w:t>
      </w:r>
      <w:r w:rsidRPr="00AB5A1A" w:rsidR="00355D37">
        <w:rPr>
          <w:rFonts w:cstheme="minorHAnsi"/>
        </w:rPr>
        <w:t>§</w:t>
      </w:r>
      <w:r w:rsidRPr="00AB5A1A" w:rsidR="006B7768">
        <w:rPr>
          <w:rFonts w:cstheme="minorHAnsi"/>
        </w:rPr>
        <w:t xml:space="preserve"> </w:t>
      </w:r>
      <w:r w:rsidRPr="00AB5A1A" w:rsidR="00355D37">
        <w:t>96, ECHR 2009)</w:t>
      </w:r>
      <w:r w:rsidRPr="00AB5A1A" w:rsidR="00C11C71">
        <w:t>. In that respect even appearances may be of a certain importance, or, in other words, “justice must not only be done, it must also be seen to be done”</w:t>
      </w:r>
      <w:r w:rsidRPr="00AB5A1A" w:rsidR="00F46E57">
        <w:t xml:space="preserve"> (see </w:t>
      </w:r>
      <w:r w:rsidRPr="00AB5A1A" w:rsidR="00F46E57">
        <w:rPr>
          <w:i/>
          <w:iCs/>
        </w:rPr>
        <w:t xml:space="preserve">De </w:t>
      </w:r>
      <w:proofErr w:type="spellStart"/>
      <w:r w:rsidRPr="00AB5A1A" w:rsidR="00F46E57">
        <w:rPr>
          <w:i/>
          <w:iCs/>
        </w:rPr>
        <w:t>Cubber</w:t>
      </w:r>
      <w:proofErr w:type="spellEnd"/>
      <w:r w:rsidRPr="00AB5A1A" w:rsidR="00F46E57">
        <w:rPr>
          <w:i/>
          <w:iCs/>
        </w:rPr>
        <w:t xml:space="preserve"> v. Belgium</w:t>
      </w:r>
      <w:r w:rsidRPr="00AB5A1A" w:rsidR="00F46E57">
        <w:t xml:space="preserve">, 26 October 1984, § 26, Series </w:t>
      </w:r>
      <w:proofErr w:type="gramStart"/>
      <w:r w:rsidRPr="00AB5A1A" w:rsidR="00F46E57">
        <w:t>A</w:t>
      </w:r>
      <w:proofErr w:type="gramEnd"/>
      <w:r w:rsidRPr="00AB5A1A" w:rsidR="00F46E57">
        <w:t xml:space="preserve"> no. 86)</w:t>
      </w:r>
      <w:r w:rsidRPr="00AB5A1A" w:rsidR="00C11C71">
        <w:t xml:space="preserve">. </w:t>
      </w:r>
      <w:r w:rsidRPr="00AB5A1A" w:rsidR="003F71E8">
        <w:t xml:space="preserve">In order to satisfy the impartiality requirement, the national court must comply with both the subjective and objective tests (see, among many authorities, </w:t>
      </w:r>
      <w:proofErr w:type="spellStart"/>
      <w:r w:rsidRPr="00AB5A1A" w:rsidR="003F71E8">
        <w:rPr>
          <w:i/>
        </w:rPr>
        <w:t>Morice</w:t>
      </w:r>
      <w:proofErr w:type="spellEnd"/>
      <w:r w:rsidRPr="00AB5A1A" w:rsidR="003F71E8">
        <w:t>, cited above, § 73)</w:t>
      </w:r>
      <w:r w:rsidRPr="00AB5A1A" w:rsidR="00870EBF">
        <w:t>.</w:t>
      </w:r>
    </w:p>
    <w:p w:rsidRPr="00AB5A1A" w:rsidR="00C11C71" w:rsidP="00AB5A1A" w:rsidRDefault="003F71E8">
      <w:pPr>
        <w:pStyle w:val="ECHRPara"/>
      </w:pPr>
      <w:r w:rsidRPr="00AB5A1A">
        <w:fldChar w:fldCharType="begin"/>
      </w:r>
      <w:r w:rsidRPr="00AB5A1A">
        <w:instrText xml:space="preserve"> SEQ level0 \*arabic </w:instrText>
      </w:r>
      <w:r w:rsidRPr="00AB5A1A">
        <w:fldChar w:fldCharType="separate"/>
      </w:r>
      <w:r w:rsidRPr="00AB5A1A" w:rsidR="00AB5A1A">
        <w:rPr>
          <w:noProof/>
        </w:rPr>
        <w:t>36</w:t>
      </w:r>
      <w:r w:rsidRPr="00AB5A1A">
        <w:fldChar w:fldCharType="end"/>
      </w:r>
      <w:r w:rsidRPr="00AB5A1A">
        <w:t>.  The Court recalls that a</w:t>
      </w:r>
      <w:r w:rsidRPr="00AB5A1A" w:rsidR="00C11C71">
        <w:t>ccount must also be taken of questions of internal organisation</w:t>
      </w:r>
      <w:r w:rsidRPr="00AB5A1A" w:rsidR="00FD4453">
        <w:t xml:space="preserve"> (see </w:t>
      </w:r>
      <w:proofErr w:type="spellStart"/>
      <w:r w:rsidRPr="00AB5A1A" w:rsidR="00FD4453">
        <w:rPr>
          <w:i/>
          <w:iCs/>
        </w:rPr>
        <w:t>Piersack</w:t>
      </w:r>
      <w:proofErr w:type="spellEnd"/>
      <w:r w:rsidRPr="00AB5A1A" w:rsidR="00FD4453">
        <w:t xml:space="preserve">, cited above, § 30 (d), and </w:t>
      </w:r>
      <w:r w:rsidRPr="00AB5A1A" w:rsidR="00FD4453">
        <w:rPr>
          <w:i/>
          <w:lang w:val="en-US"/>
        </w:rPr>
        <w:t>A.K.</w:t>
      </w:r>
      <w:r w:rsidRPr="00AB5A1A" w:rsidR="00FD4453">
        <w:rPr>
          <w:lang w:val="en-US"/>
        </w:rPr>
        <w:t xml:space="preserve"> </w:t>
      </w:r>
      <w:r w:rsidRPr="00AB5A1A" w:rsidR="00FD4453">
        <w:rPr>
          <w:i/>
          <w:lang w:val="en-US"/>
        </w:rPr>
        <w:t>v. Liechtenstein</w:t>
      </w:r>
      <w:r w:rsidRPr="00AB5A1A">
        <w:rPr>
          <w:lang w:val="en-US"/>
        </w:rPr>
        <w:t>,</w:t>
      </w:r>
      <w:r w:rsidRPr="00AB5A1A" w:rsidR="00FD4453">
        <w:rPr>
          <w:lang w:val="en-US"/>
        </w:rPr>
        <w:t xml:space="preserve"> no. 38191/12, § 6</w:t>
      </w:r>
      <w:r w:rsidRPr="00AB5A1A">
        <w:rPr>
          <w:lang w:val="en-US"/>
        </w:rPr>
        <w:t>7</w:t>
      </w:r>
      <w:r w:rsidRPr="00AB5A1A" w:rsidR="00FD4453">
        <w:rPr>
          <w:lang w:val="en-US"/>
        </w:rPr>
        <w:t>, 9 July 2015</w:t>
      </w:r>
      <w:r w:rsidRPr="00AB5A1A">
        <w:rPr>
          <w:lang w:val="en-US"/>
        </w:rPr>
        <w:t>)</w:t>
      </w:r>
      <w:r w:rsidRPr="00AB5A1A">
        <w:t xml:space="preserve"> and that the existence of national procedures for ensuring impartiality, namely rules regulating the withdrawal of judges, is equally a relevant factor. Such rules manifest the national legislature</w:t>
      </w:r>
      <w:r w:rsidRPr="00AB5A1A" w:rsidR="00AB5A1A">
        <w:t>’</w:t>
      </w:r>
      <w:r w:rsidRPr="00AB5A1A">
        <w:t>s concern to remove all reasonable doubts as to the impartiality of the judge or court concerned and constitute an attempt to ensure impartiality by eliminating the causes of such concerns. In addition to ensuring the absence of actual bias, they are directed at removing any appearance of partiality and so serve to promote the confidence which the courts in a democratic society must inspire in the public</w:t>
      </w:r>
      <w:r w:rsidRPr="00AB5A1A" w:rsidR="00095F6F">
        <w:t xml:space="preserve"> (see </w:t>
      </w:r>
      <w:proofErr w:type="spellStart"/>
      <w:r w:rsidRPr="00AB5A1A" w:rsidR="00175EB7">
        <w:rPr>
          <w:i/>
          <w:iCs/>
        </w:rPr>
        <w:t>Micallef</w:t>
      </w:r>
      <w:proofErr w:type="spellEnd"/>
      <w:r w:rsidRPr="00AB5A1A" w:rsidR="00175EB7">
        <w:rPr>
          <w:i/>
          <w:iCs/>
        </w:rPr>
        <w:t xml:space="preserve">, </w:t>
      </w:r>
      <w:r w:rsidRPr="00AB5A1A" w:rsidR="00175EB7">
        <w:rPr>
          <w:iCs/>
        </w:rPr>
        <w:t>cited above, § 99</w:t>
      </w:r>
      <w:r w:rsidRPr="00AB5A1A" w:rsidR="00562E7F">
        <w:rPr>
          <w:iCs/>
        </w:rPr>
        <w:t xml:space="preserve">, and </w:t>
      </w:r>
      <w:proofErr w:type="spellStart"/>
      <w:r w:rsidRPr="00AB5A1A" w:rsidR="00562E7F">
        <w:rPr>
          <w:i/>
          <w:iCs/>
          <w:lang w:val="pt-PT"/>
        </w:rPr>
        <w:t>Mežnarić</w:t>
      </w:r>
      <w:proofErr w:type="spellEnd"/>
      <w:r w:rsidRPr="00AB5A1A" w:rsidR="00562E7F">
        <w:rPr>
          <w:i/>
          <w:iCs/>
          <w:lang w:val="pt-PT"/>
        </w:rPr>
        <w:t xml:space="preserve"> v. </w:t>
      </w:r>
      <w:proofErr w:type="spellStart"/>
      <w:r w:rsidRPr="00AB5A1A" w:rsidR="00562E7F">
        <w:rPr>
          <w:i/>
          <w:iCs/>
          <w:lang w:val="pt-PT"/>
        </w:rPr>
        <w:t>Croatia</w:t>
      </w:r>
      <w:proofErr w:type="spellEnd"/>
      <w:r w:rsidRPr="00AB5A1A" w:rsidR="00562E7F">
        <w:rPr>
          <w:i/>
          <w:iCs/>
          <w:lang w:val="pt-PT"/>
        </w:rPr>
        <w:t xml:space="preserve">, </w:t>
      </w:r>
      <w:r w:rsidRPr="00AB5A1A" w:rsidR="00562E7F">
        <w:rPr>
          <w:iCs/>
          <w:lang w:val="pt-PT"/>
        </w:rPr>
        <w:t>no.</w:t>
      </w:r>
      <w:r w:rsidRPr="00AB5A1A">
        <w:rPr>
          <w:iCs/>
          <w:lang w:val="pt-PT"/>
        </w:rPr>
        <w:t> </w:t>
      </w:r>
      <w:r w:rsidRPr="00AB5A1A" w:rsidR="00562E7F">
        <w:rPr>
          <w:iCs/>
          <w:lang w:val="pt-PT"/>
        </w:rPr>
        <w:t xml:space="preserve">71615/01, § 27, 15 </w:t>
      </w:r>
      <w:proofErr w:type="spellStart"/>
      <w:r w:rsidRPr="00AB5A1A" w:rsidR="00562E7F">
        <w:rPr>
          <w:iCs/>
          <w:lang w:val="pt-PT"/>
        </w:rPr>
        <w:t>July</w:t>
      </w:r>
      <w:proofErr w:type="spellEnd"/>
      <w:r w:rsidRPr="00AB5A1A" w:rsidR="00562E7F">
        <w:rPr>
          <w:iCs/>
          <w:lang w:val="pt-PT"/>
        </w:rPr>
        <w:t xml:space="preserve"> 2005</w:t>
      </w:r>
      <w:r w:rsidRPr="00AB5A1A" w:rsidR="00F91891">
        <w:t xml:space="preserve">). </w:t>
      </w:r>
      <w:r w:rsidRPr="00AB5A1A" w:rsidR="00C11C71">
        <w:t>Thus, any judge in respect of whom there is a legitimate reason to fear a lack of impartiality must withdraw</w:t>
      </w:r>
      <w:r w:rsidRPr="00AB5A1A" w:rsidR="00C53C18">
        <w:t xml:space="preserve"> (see </w:t>
      </w:r>
      <w:r w:rsidRPr="00AB5A1A" w:rsidR="00C53C18">
        <w:rPr>
          <w:i/>
        </w:rPr>
        <w:t xml:space="preserve">Castillo </w:t>
      </w:r>
      <w:proofErr w:type="spellStart"/>
      <w:r w:rsidRPr="00AB5A1A" w:rsidR="00C53C18">
        <w:rPr>
          <w:i/>
        </w:rPr>
        <w:t>Algar</w:t>
      </w:r>
      <w:proofErr w:type="spellEnd"/>
      <w:r w:rsidRPr="00AB5A1A" w:rsidR="00C53C18">
        <w:rPr>
          <w:i/>
        </w:rPr>
        <w:t xml:space="preserve"> v. Spain</w:t>
      </w:r>
      <w:r w:rsidRPr="00AB5A1A" w:rsidR="00C53C18">
        <w:t>, 28 October 1998, §</w:t>
      </w:r>
      <w:r w:rsidRPr="00AB5A1A" w:rsidR="00AB5A1A">
        <w:t> </w:t>
      </w:r>
      <w:r w:rsidRPr="00AB5A1A" w:rsidR="00C53C18">
        <w:t xml:space="preserve">45, </w:t>
      </w:r>
      <w:r w:rsidRPr="00AB5A1A" w:rsidR="00C53C18">
        <w:rPr>
          <w:i/>
        </w:rPr>
        <w:t>Reports</w:t>
      </w:r>
      <w:r w:rsidRPr="00AB5A1A" w:rsidR="00CC1634">
        <w:rPr>
          <w:i/>
        </w:rPr>
        <w:t xml:space="preserve"> of Judgments and Decisions</w:t>
      </w:r>
      <w:r w:rsidRPr="00AB5A1A" w:rsidR="00C53C18">
        <w:rPr>
          <w:i/>
        </w:rPr>
        <w:t xml:space="preserve"> </w:t>
      </w:r>
      <w:r w:rsidRPr="00AB5A1A" w:rsidR="00C53C18">
        <w:t>1998</w:t>
      </w:r>
      <w:r w:rsidRPr="00AB5A1A" w:rsidR="00C53C18">
        <w:noBreakHyphen/>
        <w:t>VIII)</w:t>
      </w:r>
      <w:r w:rsidRPr="00AB5A1A" w:rsidR="00C11C71">
        <w:t>.</w:t>
      </w:r>
    </w:p>
    <w:p w:rsidRPr="00AB5A1A" w:rsidR="00F56525" w:rsidP="00AB5A1A" w:rsidRDefault="00F56525">
      <w:pPr>
        <w:pStyle w:val="ECHRPara"/>
      </w:pPr>
      <w:r w:rsidRPr="00AB5A1A">
        <w:fldChar w:fldCharType="begin"/>
      </w:r>
      <w:r w:rsidRPr="00AB5A1A">
        <w:instrText xml:space="preserve"> SEQ level0 \*arabic </w:instrText>
      </w:r>
      <w:r w:rsidRPr="00AB5A1A">
        <w:fldChar w:fldCharType="separate"/>
      </w:r>
      <w:r w:rsidRPr="00AB5A1A" w:rsidR="00AB5A1A">
        <w:rPr>
          <w:noProof/>
        </w:rPr>
        <w:t>37</w:t>
      </w:r>
      <w:r w:rsidRPr="00AB5A1A">
        <w:fldChar w:fldCharType="end"/>
      </w:r>
      <w:r w:rsidRPr="00AB5A1A">
        <w:t>.  According to the Court</w:t>
      </w:r>
      <w:r w:rsidRPr="00AB5A1A" w:rsidR="00AB5A1A">
        <w:t>’</w:t>
      </w:r>
      <w:r w:rsidRPr="00AB5A1A">
        <w:t>s case law, the fact that a judge has acted in different capacities in the same case may in certain circumstances compromise a tribunal</w:t>
      </w:r>
      <w:r w:rsidRPr="00AB5A1A" w:rsidR="00AB5A1A">
        <w:t>’</w:t>
      </w:r>
      <w:r w:rsidRPr="00AB5A1A">
        <w:t xml:space="preserve">s impartiality. In </w:t>
      </w:r>
      <w:proofErr w:type="spellStart"/>
      <w:r w:rsidRPr="00AB5A1A">
        <w:rPr>
          <w:i/>
        </w:rPr>
        <w:t>Piersack</w:t>
      </w:r>
      <w:proofErr w:type="spellEnd"/>
      <w:r w:rsidRPr="00AB5A1A">
        <w:rPr>
          <w:i/>
        </w:rPr>
        <w:t xml:space="preserve"> </w:t>
      </w:r>
      <w:r w:rsidRPr="00AB5A1A">
        <w:t>(cited above, §§ 30-31) the fact that a judge had presided over a criminal trial after having been the head of the public prosecutor</w:t>
      </w:r>
      <w:r w:rsidRPr="00AB5A1A" w:rsidR="00AB5A1A">
        <w:t>’</w:t>
      </w:r>
      <w:r w:rsidRPr="00AB5A1A">
        <w:t>s office in charge of the prosecution in the same case was capable of casting doubt on the tribunal</w:t>
      </w:r>
      <w:r w:rsidRPr="00AB5A1A" w:rsidR="00AB5A1A">
        <w:t>’</w:t>
      </w:r>
      <w:r w:rsidRPr="00AB5A1A">
        <w:t xml:space="preserve">s impartiality, in breach of Article 6 § 1 of the Convention. In </w:t>
      </w:r>
      <w:proofErr w:type="spellStart"/>
      <w:r w:rsidRPr="00AB5A1A">
        <w:rPr>
          <w:i/>
        </w:rPr>
        <w:t>Wettstein</w:t>
      </w:r>
      <w:proofErr w:type="spellEnd"/>
      <w:r w:rsidRPr="00AB5A1A">
        <w:t xml:space="preserve"> </w:t>
      </w:r>
      <w:r w:rsidRPr="00AB5A1A">
        <w:rPr>
          <w:i/>
        </w:rPr>
        <w:t xml:space="preserve">v. Switzerland </w:t>
      </w:r>
      <w:r w:rsidRPr="00AB5A1A">
        <w:t xml:space="preserve">(no. 33958/96, § 47, ECHR 2000-XII) there was an overlap of time between the two sets of proceedings in which one person had exercised both the function of a judge in one case, and that of the legal representative of the party opposing the applicant in the other. As a result, in that case the applicant had reason to be concerned that the judge in question would continue to see him as the opposing party. The Court concluded that this situation could have raised legitimate fears in the applicant that the judge would not approach the case with the requisite impartiality. Lastly, in </w:t>
      </w:r>
      <w:proofErr w:type="spellStart"/>
      <w:r w:rsidRPr="00AB5A1A">
        <w:rPr>
          <w:i/>
        </w:rPr>
        <w:t>Mežnarić</w:t>
      </w:r>
      <w:proofErr w:type="spellEnd"/>
      <w:r w:rsidRPr="00AB5A1A">
        <w:rPr>
          <w:i/>
        </w:rPr>
        <w:t xml:space="preserve"> </w:t>
      </w:r>
      <w:r w:rsidRPr="00AB5A1A">
        <w:t>(cited above, §§ 28-37), the judge played the dual roles of a judge at third instance and a lawyer for the applicant</w:t>
      </w:r>
      <w:r w:rsidRPr="00AB5A1A" w:rsidR="00AB5A1A">
        <w:t>’</w:t>
      </w:r>
      <w:r w:rsidRPr="00AB5A1A">
        <w:t>s opponents at an early stage of a single set of proceedings, a fact which was also reinforced by the involvement of the judge</w:t>
      </w:r>
      <w:r w:rsidRPr="00AB5A1A" w:rsidR="00AB5A1A">
        <w:t>’</w:t>
      </w:r>
      <w:r w:rsidRPr="00AB5A1A">
        <w:t>s daughter as the lawyer for the applicant</w:t>
      </w:r>
      <w:r w:rsidRPr="00AB5A1A" w:rsidR="00AB5A1A">
        <w:t>’</w:t>
      </w:r>
      <w:r w:rsidRPr="00AB5A1A">
        <w:t>s opponents during the proceedings. These elements were sufficient for the Court to conclude that there had been a violation of Article 6 § 1 of the Convention in that case.</w:t>
      </w:r>
    </w:p>
    <w:p w:rsidRPr="00AB5A1A" w:rsidR="005C4434" w:rsidP="00AB5A1A" w:rsidRDefault="005C4434">
      <w:pPr>
        <w:pStyle w:val="ECHRHeading5"/>
      </w:pPr>
      <w:r w:rsidRPr="00AB5A1A">
        <w:t>ii.</w:t>
      </w:r>
      <w:proofErr w:type="gramStart"/>
      <w:r w:rsidRPr="00AB5A1A">
        <w:t>  Application</w:t>
      </w:r>
      <w:proofErr w:type="gramEnd"/>
      <w:r w:rsidRPr="00AB5A1A">
        <w:t xml:space="preserve"> of those principles to the present case</w:t>
      </w:r>
    </w:p>
    <w:p w:rsidRPr="00AB5A1A" w:rsidR="00341168" w:rsidP="00AB5A1A" w:rsidRDefault="003F71E8">
      <w:pPr>
        <w:pStyle w:val="ECHRPara"/>
      </w:pPr>
      <w:r w:rsidRPr="00AB5A1A">
        <w:fldChar w:fldCharType="begin"/>
      </w:r>
      <w:r w:rsidRPr="00AB5A1A">
        <w:instrText xml:space="preserve"> SEQ level0 \*arabic </w:instrText>
      </w:r>
      <w:r w:rsidRPr="00AB5A1A">
        <w:fldChar w:fldCharType="separate"/>
      </w:r>
      <w:r w:rsidRPr="00AB5A1A" w:rsidR="00AB5A1A">
        <w:rPr>
          <w:noProof/>
        </w:rPr>
        <w:t>38</w:t>
      </w:r>
      <w:r w:rsidRPr="00AB5A1A">
        <w:fldChar w:fldCharType="end"/>
      </w:r>
      <w:r w:rsidRPr="00AB5A1A">
        <w:t>.  </w:t>
      </w:r>
      <w:r w:rsidRPr="00AB5A1A" w:rsidR="00682D90">
        <w:rPr>
          <w:rFonts w:ascii="Times New Roman" w:hAnsi="Times New Roman" w:eastAsia="Times New Roman" w:cs="Times New Roman"/>
          <w:szCs w:val="20"/>
          <w:lang w:eastAsia="fr-FR"/>
        </w:rPr>
        <w:t>Turning to the circumstances of the present case, the Court o</w:t>
      </w:r>
      <w:r w:rsidRPr="00AB5A1A" w:rsidR="007655AC">
        <w:rPr>
          <w:rFonts w:ascii="Times New Roman" w:hAnsi="Times New Roman" w:eastAsia="Times New Roman" w:cs="Times New Roman"/>
          <w:szCs w:val="20"/>
          <w:lang w:eastAsia="fr-FR"/>
        </w:rPr>
        <w:t xml:space="preserve">bserves that </w:t>
      </w:r>
      <w:r w:rsidRPr="00AB5A1A" w:rsidR="007655AC">
        <w:t xml:space="preserve">the applicant was sentenced to </w:t>
      </w:r>
      <w:r w:rsidRPr="00AB5A1A" w:rsidR="00CE5B93">
        <w:t xml:space="preserve">six </w:t>
      </w:r>
      <w:r w:rsidRPr="00AB5A1A" w:rsidR="007655AC">
        <w:t>months</w:t>
      </w:r>
      <w:r w:rsidRPr="00AB5A1A" w:rsidR="00AB5A1A">
        <w:t>’</w:t>
      </w:r>
      <w:r w:rsidRPr="00AB5A1A" w:rsidR="007655AC">
        <w:t xml:space="preserve"> imprisonment for dangerous driving by the </w:t>
      </w:r>
      <w:proofErr w:type="spellStart"/>
      <w:r w:rsidRPr="00AB5A1A" w:rsidR="007655AC">
        <w:t>Aleksinac</w:t>
      </w:r>
      <w:proofErr w:type="spellEnd"/>
      <w:r w:rsidRPr="00AB5A1A" w:rsidR="007655AC">
        <w:t xml:space="preserve"> Municipal Court </w:t>
      </w:r>
      <w:r w:rsidRPr="00AB5A1A" w:rsidR="003B7C6E">
        <w:t>following</w:t>
      </w:r>
      <w:r w:rsidRPr="00AB5A1A" w:rsidR="00054303">
        <w:t xml:space="preserve"> his</w:t>
      </w:r>
      <w:r w:rsidRPr="00AB5A1A" w:rsidR="003B7C6E">
        <w:t xml:space="preserve"> </w:t>
      </w:r>
      <w:r w:rsidRPr="00AB5A1A" w:rsidR="007655AC">
        <w:t xml:space="preserve">indictment by the </w:t>
      </w:r>
      <w:proofErr w:type="spellStart"/>
      <w:r w:rsidRPr="00AB5A1A" w:rsidR="007655AC">
        <w:t>Aleksinac</w:t>
      </w:r>
      <w:proofErr w:type="spellEnd"/>
      <w:r w:rsidRPr="00AB5A1A" w:rsidR="007655AC">
        <w:t xml:space="preserve"> Municipal Public Prosecutor</w:t>
      </w:r>
      <w:r w:rsidRPr="00AB5A1A" w:rsidR="00AB5A1A">
        <w:t>’</w:t>
      </w:r>
      <w:r w:rsidRPr="00AB5A1A" w:rsidR="007655AC">
        <w:t>s Office</w:t>
      </w:r>
      <w:r w:rsidRPr="00AB5A1A" w:rsidR="00C06BD5">
        <w:t xml:space="preserve"> (see paragraphs </w:t>
      </w:r>
      <w:r w:rsidRPr="00AB5A1A" w:rsidR="00C06BD5">
        <w:fldChar w:fldCharType="begin"/>
      </w:r>
      <w:r w:rsidRPr="00AB5A1A" w:rsidR="00C06BD5">
        <w:instrText xml:space="preserve"> REF para_6 \h </w:instrText>
      </w:r>
      <w:r w:rsidRPr="00AB5A1A" w:rsidR="00C06BD5">
        <w:fldChar w:fldCharType="separate"/>
      </w:r>
      <w:r w:rsidRPr="00AB5A1A" w:rsidR="00AB5A1A">
        <w:rPr>
          <w:noProof/>
        </w:rPr>
        <w:t>6</w:t>
      </w:r>
      <w:r w:rsidRPr="00AB5A1A" w:rsidR="00C06BD5">
        <w:fldChar w:fldCharType="end"/>
      </w:r>
      <w:r w:rsidRPr="00AB5A1A" w:rsidR="00C75614">
        <w:t xml:space="preserve"> and</w:t>
      </w:r>
      <w:r w:rsidRPr="00AB5A1A" w:rsidR="00AB5A1A">
        <w:t> </w:t>
      </w:r>
      <w:r w:rsidRPr="00AB5A1A" w:rsidR="00C06BD5">
        <w:fldChar w:fldCharType="begin"/>
      </w:r>
      <w:r w:rsidRPr="00AB5A1A" w:rsidR="00C06BD5">
        <w:instrText xml:space="preserve"> REF para_7 \h </w:instrText>
      </w:r>
      <w:r w:rsidRPr="00AB5A1A" w:rsidR="00C06BD5">
        <w:fldChar w:fldCharType="separate"/>
      </w:r>
      <w:r w:rsidRPr="00AB5A1A" w:rsidR="00AB5A1A">
        <w:rPr>
          <w:noProof/>
        </w:rPr>
        <w:t>7</w:t>
      </w:r>
      <w:r w:rsidRPr="00AB5A1A" w:rsidR="00C06BD5">
        <w:fldChar w:fldCharType="end"/>
      </w:r>
      <w:r w:rsidRPr="00AB5A1A" w:rsidR="00C75614">
        <w:t xml:space="preserve"> above)</w:t>
      </w:r>
      <w:r w:rsidRPr="00AB5A1A" w:rsidR="007655AC">
        <w:t>. His appeal was dismissed by the</w:t>
      </w:r>
      <w:r w:rsidRPr="00AB5A1A" w:rsidR="00DC02EC">
        <w:t xml:space="preserve"> bench of the</w:t>
      </w:r>
      <w:r w:rsidRPr="00AB5A1A" w:rsidR="007655AC">
        <w:t xml:space="preserve"> </w:t>
      </w:r>
      <w:proofErr w:type="spellStart"/>
      <w:r w:rsidRPr="00AB5A1A" w:rsidR="00BE5913">
        <w:t>Ni</w:t>
      </w:r>
      <w:r w:rsidRPr="00AB5A1A" w:rsidR="00BE5913">
        <w:rPr>
          <w:rFonts w:cstheme="minorHAnsi"/>
        </w:rPr>
        <w:t>š</w:t>
      </w:r>
      <w:proofErr w:type="spellEnd"/>
      <w:r w:rsidRPr="00AB5A1A" w:rsidR="00BE5913">
        <w:t xml:space="preserve"> District Court at second-instance</w:t>
      </w:r>
      <w:r w:rsidRPr="00AB5A1A" w:rsidR="00341168">
        <w:t>. The Court notes that the applicant</w:t>
      </w:r>
      <w:r w:rsidRPr="00AB5A1A" w:rsidR="00AB5A1A">
        <w:t>’</w:t>
      </w:r>
      <w:r w:rsidRPr="00AB5A1A" w:rsidR="00341168">
        <w:t>s fear of a lack of impartiality in the instant case stemme</w:t>
      </w:r>
      <w:r w:rsidRPr="00AB5A1A" w:rsidR="00271010">
        <w:t xml:space="preserve">d from the fact that Judge B.K. </w:t>
      </w:r>
      <w:r w:rsidRPr="00AB5A1A" w:rsidR="00341168">
        <w:t xml:space="preserve">held the position of </w:t>
      </w:r>
      <w:r w:rsidRPr="00AB5A1A" w:rsidR="00A70F2E">
        <w:t>d</w:t>
      </w:r>
      <w:r w:rsidRPr="00AB5A1A" w:rsidR="00341168">
        <w:t xml:space="preserve">eputy </w:t>
      </w:r>
      <w:r w:rsidRPr="00AB5A1A" w:rsidR="00A70F2E">
        <w:t>m</w:t>
      </w:r>
      <w:r w:rsidRPr="00AB5A1A" w:rsidR="00341168">
        <w:t xml:space="preserve">unicipal </w:t>
      </w:r>
      <w:r w:rsidRPr="00AB5A1A" w:rsidR="00A70F2E">
        <w:t>p</w:t>
      </w:r>
      <w:r w:rsidRPr="00AB5A1A" w:rsidR="00341168">
        <w:t xml:space="preserve">ublic </w:t>
      </w:r>
      <w:r w:rsidRPr="00AB5A1A" w:rsidR="00A70F2E">
        <w:t>p</w:t>
      </w:r>
      <w:r w:rsidRPr="00AB5A1A" w:rsidR="00341168">
        <w:t xml:space="preserve">rosecutor in the </w:t>
      </w:r>
      <w:proofErr w:type="spellStart"/>
      <w:r w:rsidRPr="00AB5A1A" w:rsidR="00341168">
        <w:t>Aleksinac</w:t>
      </w:r>
      <w:proofErr w:type="spellEnd"/>
      <w:r w:rsidRPr="00AB5A1A" w:rsidR="00341168">
        <w:t xml:space="preserve"> Municipal </w:t>
      </w:r>
      <w:r w:rsidRPr="00AB5A1A" w:rsidR="00AA6011">
        <w:t xml:space="preserve">Public </w:t>
      </w:r>
      <w:r w:rsidRPr="00AB5A1A" w:rsidR="00341168">
        <w:t>Prosecutor</w:t>
      </w:r>
      <w:r w:rsidRPr="00AB5A1A" w:rsidR="00AB5A1A">
        <w:t>’</w:t>
      </w:r>
      <w:r w:rsidRPr="00AB5A1A" w:rsidR="00341168">
        <w:t xml:space="preserve">s Office at the time </w:t>
      </w:r>
      <w:r w:rsidRPr="00AB5A1A" w:rsidR="00271010">
        <w:t>of the applicant</w:t>
      </w:r>
      <w:r w:rsidRPr="00AB5A1A" w:rsidR="00AB5A1A">
        <w:t>’</w:t>
      </w:r>
      <w:r w:rsidRPr="00AB5A1A" w:rsidR="00271010">
        <w:t xml:space="preserve">s </w:t>
      </w:r>
      <w:r w:rsidRPr="00AB5A1A" w:rsidR="00406AC1">
        <w:t xml:space="preserve">indictment </w:t>
      </w:r>
      <w:r w:rsidRPr="00AB5A1A" w:rsidR="00271010">
        <w:t>for the offence</w:t>
      </w:r>
      <w:r w:rsidRPr="00AB5A1A" w:rsidR="00490244">
        <w:t xml:space="preserve"> in question</w:t>
      </w:r>
      <w:r w:rsidRPr="00AB5A1A" w:rsidR="00271010">
        <w:t xml:space="preserve"> by that same office</w:t>
      </w:r>
      <w:r w:rsidRPr="00AB5A1A" w:rsidR="00341168">
        <w:t xml:space="preserve">, </w:t>
      </w:r>
      <w:r w:rsidRPr="00AB5A1A" w:rsidR="00490244">
        <w:t xml:space="preserve">and </w:t>
      </w:r>
      <w:r w:rsidRPr="00AB5A1A" w:rsidR="00341168">
        <w:t>later took part in the second-instance criminal proceedings against the applicant as the judge rapporteur</w:t>
      </w:r>
      <w:r w:rsidRPr="00AB5A1A" w:rsidR="00DD1DF7">
        <w:t xml:space="preserve"> (see paragraph </w:t>
      </w:r>
      <w:r w:rsidRPr="00AB5A1A" w:rsidR="00F5481A">
        <w:fldChar w:fldCharType="begin"/>
      </w:r>
      <w:r w:rsidRPr="00AB5A1A" w:rsidR="00F5481A">
        <w:instrText xml:space="preserve"> REF para_9 \h </w:instrText>
      </w:r>
      <w:r w:rsidRPr="00AB5A1A" w:rsidR="00F5481A">
        <w:fldChar w:fldCharType="separate"/>
      </w:r>
      <w:r w:rsidRPr="00AB5A1A" w:rsidR="00AB5A1A">
        <w:rPr>
          <w:noProof/>
        </w:rPr>
        <w:t>9</w:t>
      </w:r>
      <w:r w:rsidRPr="00AB5A1A" w:rsidR="00F5481A">
        <w:fldChar w:fldCharType="end"/>
      </w:r>
      <w:r w:rsidRPr="00AB5A1A" w:rsidR="00DD1DF7">
        <w:t xml:space="preserve"> above)</w:t>
      </w:r>
      <w:r w:rsidRPr="00AB5A1A" w:rsidR="00341168">
        <w:t>.</w:t>
      </w:r>
    </w:p>
    <w:p w:rsidRPr="00AB5A1A" w:rsidR="00B718CA" w:rsidP="00AB5A1A" w:rsidRDefault="001A2DF5">
      <w:pPr>
        <w:pStyle w:val="ECHRPara"/>
      </w:pPr>
      <w:r w:rsidRPr="00AB5A1A">
        <w:fldChar w:fldCharType="begin"/>
      </w:r>
      <w:r w:rsidRPr="00AB5A1A">
        <w:instrText xml:space="preserve"> SEQ level0 \*arabic </w:instrText>
      </w:r>
      <w:r w:rsidRPr="00AB5A1A">
        <w:fldChar w:fldCharType="separate"/>
      </w:r>
      <w:r w:rsidRPr="00AB5A1A" w:rsidR="00AB5A1A">
        <w:rPr>
          <w:noProof/>
        </w:rPr>
        <w:t>39</w:t>
      </w:r>
      <w:r w:rsidRPr="00AB5A1A">
        <w:fldChar w:fldCharType="end"/>
      </w:r>
      <w:r w:rsidRPr="00AB5A1A">
        <w:t>.  </w:t>
      </w:r>
      <w:r w:rsidRPr="00AB5A1A" w:rsidR="00B718CA">
        <w:t>The applicant raised this objection before the Supreme Court</w:t>
      </w:r>
      <w:r w:rsidRPr="00AB5A1A" w:rsidR="00DD1DF7">
        <w:t xml:space="preserve"> (see paragraph </w:t>
      </w:r>
      <w:r w:rsidRPr="00AB5A1A" w:rsidR="00F5481A">
        <w:fldChar w:fldCharType="begin"/>
      </w:r>
      <w:r w:rsidRPr="00AB5A1A" w:rsidR="00F5481A">
        <w:instrText xml:space="preserve"> REF para_10 \h </w:instrText>
      </w:r>
      <w:r w:rsidRPr="00AB5A1A" w:rsidR="00F5481A">
        <w:fldChar w:fldCharType="separate"/>
      </w:r>
      <w:r w:rsidRPr="00AB5A1A" w:rsidR="00AB5A1A">
        <w:rPr>
          <w:noProof/>
        </w:rPr>
        <w:t>10</w:t>
      </w:r>
      <w:r w:rsidRPr="00AB5A1A" w:rsidR="00F5481A">
        <w:fldChar w:fldCharType="end"/>
      </w:r>
      <w:r w:rsidRPr="00AB5A1A" w:rsidR="00DD1DF7">
        <w:t xml:space="preserve"> above)</w:t>
      </w:r>
      <w:r w:rsidRPr="00AB5A1A" w:rsidR="00B718CA">
        <w:t xml:space="preserve">, using an available remedy – </w:t>
      </w:r>
      <w:r w:rsidRPr="00AB5A1A" w:rsidR="00333C16">
        <w:t xml:space="preserve">an </w:t>
      </w:r>
      <w:r w:rsidRPr="00AB5A1A" w:rsidR="00B718CA">
        <w:t>appeal on points of law (</w:t>
      </w:r>
      <w:proofErr w:type="spellStart"/>
      <w:r w:rsidRPr="00AB5A1A" w:rsidR="00B718CA">
        <w:rPr>
          <w:i/>
        </w:rPr>
        <w:t>zahtev</w:t>
      </w:r>
      <w:proofErr w:type="spellEnd"/>
      <w:r w:rsidRPr="00AB5A1A" w:rsidR="00B718CA">
        <w:rPr>
          <w:i/>
        </w:rPr>
        <w:t xml:space="preserve"> </w:t>
      </w:r>
      <w:proofErr w:type="spellStart"/>
      <w:r w:rsidRPr="00AB5A1A" w:rsidR="00B718CA">
        <w:rPr>
          <w:i/>
        </w:rPr>
        <w:t>za</w:t>
      </w:r>
      <w:proofErr w:type="spellEnd"/>
      <w:r w:rsidRPr="00AB5A1A" w:rsidR="00B718CA">
        <w:rPr>
          <w:i/>
        </w:rPr>
        <w:t xml:space="preserve"> </w:t>
      </w:r>
      <w:proofErr w:type="spellStart"/>
      <w:r w:rsidRPr="00AB5A1A" w:rsidR="00B718CA">
        <w:rPr>
          <w:i/>
        </w:rPr>
        <w:t>ispitivanje</w:t>
      </w:r>
      <w:proofErr w:type="spellEnd"/>
      <w:r w:rsidRPr="00AB5A1A" w:rsidR="00B718CA">
        <w:rPr>
          <w:i/>
        </w:rPr>
        <w:t xml:space="preserve"> </w:t>
      </w:r>
      <w:proofErr w:type="spellStart"/>
      <w:r w:rsidRPr="00AB5A1A" w:rsidR="00B718CA">
        <w:rPr>
          <w:i/>
        </w:rPr>
        <w:t>zakonitosti</w:t>
      </w:r>
      <w:proofErr w:type="spellEnd"/>
      <w:r w:rsidRPr="00AB5A1A" w:rsidR="00B718CA">
        <w:rPr>
          <w:i/>
        </w:rPr>
        <w:t xml:space="preserve"> </w:t>
      </w:r>
      <w:proofErr w:type="spellStart"/>
      <w:r w:rsidRPr="00AB5A1A" w:rsidR="00B718CA">
        <w:rPr>
          <w:i/>
        </w:rPr>
        <w:t>pravosnažne</w:t>
      </w:r>
      <w:proofErr w:type="spellEnd"/>
      <w:r w:rsidRPr="00AB5A1A" w:rsidR="00B718CA">
        <w:rPr>
          <w:i/>
        </w:rPr>
        <w:t xml:space="preserve"> </w:t>
      </w:r>
      <w:proofErr w:type="spellStart"/>
      <w:r w:rsidRPr="00AB5A1A" w:rsidR="00B718CA">
        <w:rPr>
          <w:i/>
        </w:rPr>
        <w:t>presude</w:t>
      </w:r>
      <w:proofErr w:type="spellEnd"/>
      <w:r w:rsidRPr="00AB5A1A" w:rsidR="00B718CA">
        <w:t xml:space="preserve">). The Supreme Court </w:t>
      </w:r>
      <w:r w:rsidRPr="00AB5A1A" w:rsidR="00D22CCF">
        <w:t xml:space="preserve">upheld the reasoning of the lower court and </w:t>
      </w:r>
      <w:r w:rsidRPr="00AB5A1A" w:rsidR="00B718CA">
        <w:t>dismissed the appeal</w:t>
      </w:r>
      <w:r w:rsidRPr="00AB5A1A" w:rsidR="00D22CCF">
        <w:t xml:space="preserve"> concerning impartiality</w:t>
      </w:r>
      <w:r w:rsidRPr="00AB5A1A" w:rsidR="00B718CA">
        <w:t xml:space="preserve">, finding that Judge B.K. </w:t>
      </w:r>
      <w:r w:rsidRPr="00AB5A1A" w:rsidR="0076341D">
        <w:t xml:space="preserve">had </w:t>
      </w:r>
      <w:r w:rsidRPr="00AB5A1A" w:rsidR="00B718CA">
        <w:t>not take</w:t>
      </w:r>
      <w:r w:rsidRPr="00AB5A1A" w:rsidR="0076341D">
        <w:t>n</w:t>
      </w:r>
      <w:r w:rsidRPr="00AB5A1A" w:rsidR="00B718CA">
        <w:t xml:space="preserve"> part</w:t>
      </w:r>
      <w:r w:rsidRPr="00AB5A1A" w:rsidR="00AE7D70">
        <w:t xml:space="preserve"> in the investigation or the applicant</w:t>
      </w:r>
      <w:r w:rsidRPr="00AB5A1A" w:rsidR="00AB5A1A">
        <w:t>’</w:t>
      </w:r>
      <w:r w:rsidRPr="00AB5A1A" w:rsidR="00AE7D70">
        <w:t>s indictment</w:t>
      </w:r>
      <w:r w:rsidRPr="00AB5A1A" w:rsidR="00B718CA">
        <w:t xml:space="preserve"> as a deputy prosecutor and </w:t>
      </w:r>
      <w:r w:rsidRPr="00AB5A1A" w:rsidR="00AE7D70">
        <w:t xml:space="preserve">had </w:t>
      </w:r>
      <w:r w:rsidRPr="00AB5A1A" w:rsidR="00B718CA">
        <w:t>therefore</w:t>
      </w:r>
      <w:r w:rsidRPr="00AB5A1A" w:rsidR="00AE7D70">
        <w:t xml:space="preserve"> not</w:t>
      </w:r>
      <w:r w:rsidRPr="00AB5A1A" w:rsidR="00B718CA">
        <w:t xml:space="preserve"> need</w:t>
      </w:r>
      <w:r w:rsidRPr="00AB5A1A" w:rsidR="0076341D">
        <w:t>ed</w:t>
      </w:r>
      <w:r w:rsidRPr="00AB5A1A" w:rsidR="00B718CA">
        <w:t xml:space="preserve"> </w:t>
      </w:r>
      <w:r w:rsidRPr="00AB5A1A" w:rsidR="0076341D">
        <w:t>to be</w:t>
      </w:r>
      <w:r w:rsidRPr="00AB5A1A" w:rsidR="00B718CA">
        <w:t xml:space="preserve"> removed from the bench </w:t>
      </w:r>
      <w:r w:rsidRPr="00AB5A1A" w:rsidR="00906E5B">
        <w:t>simply because he</w:t>
      </w:r>
      <w:r w:rsidRPr="00AB5A1A" w:rsidR="00791D50">
        <w:t xml:space="preserve"> had</w:t>
      </w:r>
      <w:r w:rsidRPr="00AB5A1A" w:rsidR="00906E5B">
        <w:t xml:space="preserve"> held that </w:t>
      </w:r>
      <w:r w:rsidRPr="00AB5A1A" w:rsidR="002E5680">
        <w:t xml:space="preserve">prosecutor </w:t>
      </w:r>
      <w:r w:rsidRPr="00AB5A1A" w:rsidR="00906E5B">
        <w:t xml:space="preserve">role in </w:t>
      </w:r>
      <w:proofErr w:type="spellStart"/>
      <w:r w:rsidRPr="00AB5A1A" w:rsidR="00906E5B">
        <w:t>Aleksinac</w:t>
      </w:r>
      <w:proofErr w:type="spellEnd"/>
      <w:r w:rsidRPr="00AB5A1A" w:rsidR="00B718CA">
        <w:t xml:space="preserve"> during the first-instance proceedings</w:t>
      </w:r>
      <w:r w:rsidRPr="00AB5A1A" w:rsidR="00DD1DF7">
        <w:t xml:space="preserve"> (see paragraph </w:t>
      </w:r>
      <w:r w:rsidRPr="00AB5A1A" w:rsidR="00F5481A">
        <w:fldChar w:fldCharType="begin"/>
      </w:r>
      <w:r w:rsidRPr="00AB5A1A" w:rsidR="00F5481A">
        <w:instrText xml:space="preserve"> REF para_11 \h </w:instrText>
      </w:r>
      <w:r w:rsidRPr="00AB5A1A" w:rsidR="00F5481A">
        <w:fldChar w:fldCharType="separate"/>
      </w:r>
      <w:r w:rsidRPr="00AB5A1A" w:rsidR="00AB5A1A">
        <w:rPr>
          <w:noProof/>
        </w:rPr>
        <w:t>11</w:t>
      </w:r>
      <w:r w:rsidRPr="00AB5A1A" w:rsidR="00F5481A">
        <w:fldChar w:fldCharType="end"/>
      </w:r>
      <w:r w:rsidRPr="00AB5A1A" w:rsidR="00DD1DF7">
        <w:t xml:space="preserve"> above)</w:t>
      </w:r>
      <w:r w:rsidRPr="00AB5A1A" w:rsidR="00B718CA">
        <w:t>.</w:t>
      </w:r>
    </w:p>
    <w:p w:rsidRPr="00AB5A1A" w:rsidR="00B005A1" w:rsidP="00AB5A1A" w:rsidRDefault="00B718CA">
      <w:pPr>
        <w:pStyle w:val="ECHRPara"/>
      </w:pPr>
      <w:r w:rsidRPr="00AB5A1A">
        <w:fldChar w:fldCharType="begin"/>
      </w:r>
      <w:r w:rsidRPr="00AB5A1A">
        <w:instrText xml:space="preserve"> SEQ level0 \*arabic </w:instrText>
      </w:r>
      <w:r w:rsidRPr="00AB5A1A">
        <w:fldChar w:fldCharType="separate"/>
      </w:r>
      <w:r w:rsidRPr="00AB5A1A" w:rsidR="00AB5A1A">
        <w:rPr>
          <w:noProof/>
        </w:rPr>
        <w:t>40</w:t>
      </w:r>
      <w:r w:rsidRPr="00AB5A1A">
        <w:fldChar w:fldCharType="end"/>
      </w:r>
      <w:r w:rsidRPr="00AB5A1A">
        <w:t>.  </w:t>
      </w:r>
      <w:r w:rsidRPr="00AB5A1A" w:rsidR="00BD2065">
        <w:t>In the present case, t</w:t>
      </w:r>
      <w:r w:rsidRPr="00AB5A1A" w:rsidR="00D22CCF">
        <w:t>he Court observes that Judge B.K.</w:t>
      </w:r>
      <w:r w:rsidRPr="00AB5A1A" w:rsidR="006973C7">
        <w:t xml:space="preserve"> did not</w:t>
      </w:r>
      <w:r w:rsidRPr="00AB5A1A" w:rsidR="00D22CCF">
        <w:t xml:space="preserve"> recuse himself, nor</w:t>
      </w:r>
      <w:r w:rsidRPr="00AB5A1A" w:rsidR="00167D6E">
        <w:t xml:space="preserve"> did</w:t>
      </w:r>
      <w:r w:rsidRPr="00AB5A1A" w:rsidR="00D22CCF">
        <w:t xml:space="preserve"> the applicant request</w:t>
      </w:r>
      <w:r w:rsidRPr="00AB5A1A" w:rsidR="00167D6E">
        <w:t xml:space="preserve"> </w:t>
      </w:r>
      <w:r w:rsidRPr="00AB5A1A" w:rsidR="006973C7">
        <w:t>his</w:t>
      </w:r>
      <w:r w:rsidRPr="00AB5A1A" w:rsidR="00167D6E">
        <w:t xml:space="preserve"> recusal</w:t>
      </w:r>
      <w:r w:rsidRPr="00AB5A1A" w:rsidR="00D22CCF">
        <w:t xml:space="preserve"> or submit an objection about his potential </w:t>
      </w:r>
      <w:r w:rsidRPr="00AB5A1A" w:rsidR="00BA4881">
        <w:t>prejudice</w:t>
      </w:r>
      <w:r w:rsidRPr="00AB5A1A" w:rsidR="00D22CCF">
        <w:t xml:space="preserve"> </w:t>
      </w:r>
      <w:r w:rsidRPr="00AB5A1A" w:rsidR="00BA4881">
        <w:t>or</w:t>
      </w:r>
      <w:r w:rsidRPr="00AB5A1A" w:rsidR="00357925">
        <w:t xml:space="preserve"> his</w:t>
      </w:r>
      <w:r w:rsidRPr="00AB5A1A" w:rsidR="00BA4881">
        <w:t xml:space="preserve"> conduct </w:t>
      </w:r>
      <w:r w:rsidRPr="00AB5A1A" w:rsidR="00167D6E">
        <w:t xml:space="preserve">during </w:t>
      </w:r>
      <w:r w:rsidRPr="00AB5A1A" w:rsidR="00D22CCF">
        <w:t xml:space="preserve">the </w:t>
      </w:r>
      <w:r w:rsidRPr="00AB5A1A" w:rsidR="00443BB8">
        <w:t>court</w:t>
      </w:r>
      <w:r w:rsidRPr="00AB5A1A" w:rsidR="00AB5A1A">
        <w:t>’</w:t>
      </w:r>
      <w:r w:rsidRPr="00AB5A1A" w:rsidR="00443BB8">
        <w:t xml:space="preserve">s session </w:t>
      </w:r>
      <w:r w:rsidRPr="00AB5A1A" w:rsidR="00FF6866">
        <w:t xml:space="preserve">in the </w:t>
      </w:r>
      <w:r w:rsidRPr="00AB5A1A" w:rsidR="00D22CCF">
        <w:t xml:space="preserve">course of the </w:t>
      </w:r>
      <w:r w:rsidRPr="00AB5A1A" w:rsidR="00FF6866">
        <w:t xml:space="preserve">appeal </w:t>
      </w:r>
      <w:r w:rsidRPr="00AB5A1A" w:rsidR="00D22CCF">
        <w:t>proceedings. The bench gave comprehensive reasons for its ruling and evinced no bias against the applicant in general (contrast </w:t>
      </w:r>
      <w:proofErr w:type="spellStart"/>
      <w:r w:rsidRPr="00AB5A1A" w:rsidR="00D22CCF">
        <w:rPr>
          <w:i/>
          <w:iCs/>
        </w:rPr>
        <w:t>Kyprianou</w:t>
      </w:r>
      <w:proofErr w:type="spellEnd"/>
      <w:r w:rsidRPr="00AB5A1A" w:rsidR="00D22CCF">
        <w:t>, cited above, §</w:t>
      </w:r>
      <w:r w:rsidRPr="00AB5A1A" w:rsidR="0019508C">
        <w:t>§</w:t>
      </w:r>
      <w:r w:rsidRPr="00AB5A1A" w:rsidR="00D22CCF">
        <w:t xml:space="preserve"> 130</w:t>
      </w:r>
      <w:r w:rsidRPr="00AB5A1A" w:rsidR="0019508C">
        <w:t>-133</w:t>
      </w:r>
      <w:r w:rsidRPr="00AB5A1A" w:rsidR="00D22CCF">
        <w:t>, and, </w:t>
      </w:r>
      <w:r w:rsidRPr="00AB5A1A" w:rsidR="00D22CCF">
        <w:rPr>
          <w:i/>
          <w:iCs/>
        </w:rPr>
        <w:t>mutatis mutandis</w:t>
      </w:r>
      <w:r w:rsidRPr="00AB5A1A" w:rsidR="00D22CCF">
        <w:t>, the related case of </w:t>
      </w:r>
      <w:proofErr w:type="spellStart"/>
      <w:r w:rsidRPr="00AB5A1A" w:rsidR="00D22CCF">
        <w:rPr>
          <w:i/>
          <w:iCs/>
        </w:rPr>
        <w:t>Panovits</w:t>
      </w:r>
      <w:proofErr w:type="spellEnd"/>
      <w:r w:rsidRPr="00AB5A1A" w:rsidR="00D22CCF">
        <w:t xml:space="preserve">, </w:t>
      </w:r>
      <w:r w:rsidRPr="00AB5A1A" w:rsidR="003133B7">
        <w:t>cited above</w:t>
      </w:r>
      <w:r w:rsidRPr="00AB5A1A" w:rsidR="00D22CCF">
        <w:t>, §§ 96-100). Thus, there is no indication that Judge B.K. was actually, or subjectively, biased against the applicant when sitting in the District Court in his case</w:t>
      </w:r>
      <w:r w:rsidRPr="00AB5A1A" w:rsidR="00F56525">
        <w:t xml:space="preserve">, </w:t>
      </w:r>
      <w:r w:rsidRPr="00AB5A1A" w:rsidR="00F56525">
        <w:rPr>
          <w:rFonts w:ascii="Times New Roman" w:hAnsi="Times New Roman" w:eastAsia="Times New Roman" w:cs="Times New Roman"/>
        </w:rPr>
        <w:t>nor did the applicant allege so</w:t>
      </w:r>
      <w:r w:rsidRPr="00AB5A1A" w:rsidR="00D22CCF">
        <w:t>.</w:t>
      </w:r>
    </w:p>
    <w:p w:rsidRPr="00AB5A1A" w:rsidR="00316565" w:rsidP="00AB5A1A" w:rsidRDefault="00AD3FF8">
      <w:pPr>
        <w:pStyle w:val="ECHRPara"/>
      </w:pPr>
      <w:r w:rsidRPr="00AB5A1A">
        <w:fldChar w:fldCharType="begin"/>
      </w:r>
      <w:r w:rsidRPr="00AB5A1A">
        <w:instrText xml:space="preserve"> SEQ level0 \*arabic </w:instrText>
      </w:r>
      <w:r w:rsidRPr="00AB5A1A">
        <w:fldChar w:fldCharType="separate"/>
      </w:r>
      <w:r w:rsidRPr="00AB5A1A" w:rsidR="00AB5A1A">
        <w:rPr>
          <w:noProof/>
        </w:rPr>
        <w:t>41</w:t>
      </w:r>
      <w:r w:rsidRPr="00AB5A1A">
        <w:rPr>
          <w:noProof/>
        </w:rPr>
        <w:fldChar w:fldCharType="end"/>
      </w:r>
      <w:r w:rsidRPr="00AB5A1A" w:rsidR="00B005A1">
        <w:t>.  </w:t>
      </w:r>
      <w:r w:rsidRPr="00AB5A1A" w:rsidR="00F56525">
        <w:t xml:space="preserve">The Court further recalls that </w:t>
      </w:r>
      <w:r w:rsidRPr="00AB5A1A" w:rsidR="00F56525">
        <w:rPr>
          <w:lang w:val="en-US"/>
        </w:rPr>
        <w:t xml:space="preserve">the fact that a judge previously in his career has acted as a public prosecutor is not in itself a reason for fearing that he lacks impartiality (see </w:t>
      </w:r>
      <w:proofErr w:type="spellStart"/>
      <w:r w:rsidRPr="00AB5A1A" w:rsidR="00F56525">
        <w:rPr>
          <w:i/>
          <w:lang w:val="en-US"/>
        </w:rPr>
        <w:t>Piersack</w:t>
      </w:r>
      <w:proofErr w:type="spellEnd"/>
      <w:r w:rsidRPr="00AB5A1A" w:rsidR="00F56525">
        <w:rPr>
          <w:lang w:val="en-US"/>
        </w:rPr>
        <w:t xml:space="preserve">, cited above, § 30(b), and </w:t>
      </w:r>
      <w:r w:rsidRPr="00AB5A1A" w:rsidR="00FA1094">
        <w:rPr>
          <w:i/>
          <w:lang w:val="en-US"/>
        </w:rPr>
        <w:t>K. v. </w:t>
      </w:r>
      <w:r w:rsidRPr="00AB5A1A" w:rsidR="00F56525">
        <w:rPr>
          <w:i/>
          <w:lang w:val="en-US"/>
        </w:rPr>
        <w:t>Denmark</w:t>
      </w:r>
      <w:r w:rsidRPr="00AB5A1A" w:rsidR="00F56525">
        <w:rPr>
          <w:lang w:val="en-US"/>
        </w:rPr>
        <w:t xml:space="preserve"> (</w:t>
      </w:r>
      <w:proofErr w:type="spellStart"/>
      <w:r w:rsidRPr="00AB5A1A" w:rsidR="00F56525">
        <w:rPr>
          <w:lang w:val="en-US"/>
        </w:rPr>
        <w:t>dec.</w:t>
      </w:r>
      <w:proofErr w:type="spellEnd"/>
      <w:r w:rsidRPr="00AB5A1A" w:rsidR="00F56525">
        <w:rPr>
          <w:lang w:val="en-US"/>
        </w:rPr>
        <w:t>), no. 19524/92, Commission decision of 5 May 1993), nor it is the case when a judge was once an officer of the public prosecutor</w:t>
      </w:r>
      <w:r w:rsidRPr="00AB5A1A" w:rsidR="00AB5A1A">
        <w:rPr>
          <w:lang w:val="en-US"/>
        </w:rPr>
        <w:t>’</w:t>
      </w:r>
      <w:r w:rsidRPr="00AB5A1A" w:rsidR="00F56525">
        <w:rPr>
          <w:lang w:val="en-US"/>
        </w:rPr>
        <w:t>s department in a case that has been examined initially by that department, when the judge in question had never had to deal with that case himself or herself (</w:t>
      </w:r>
      <w:proofErr w:type="spellStart"/>
      <w:r w:rsidRPr="00AB5A1A" w:rsidR="00F56525">
        <w:rPr>
          <w:i/>
          <w:lang w:val="en-US"/>
        </w:rPr>
        <w:t>Piersack</w:t>
      </w:r>
      <w:proofErr w:type="spellEnd"/>
      <w:r w:rsidRPr="00AB5A1A" w:rsidR="00F56525">
        <w:rPr>
          <w:lang w:val="en-US"/>
        </w:rPr>
        <w:t xml:space="preserve">, ibid.). </w:t>
      </w:r>
      <w:r w:rsidRPr="00AB5A1A" w:rsidR="00BA4881">
        <w:t xml:space="preserve">As regards the </w:t>
      </w:r>
      <w:r w:rsidRPr="00AB5A1A" w:rsidR="00FB1AF9">
        <w:t>j</w:t>
      </w:r>
      <w:r w:rsidRPr="00AB5A1A" w:rsidR="00BA4881">
        <w:t>udge</w:t>
      </w:r>
      <w:r w:rsidRPr="00AB5A1A" w:rsidR="00F56525">
        <w:t xml:space="preserve"> B.K.</w:t>
      </w:r>
      <w:r w:rsidRPr="00AB5A1A" w:rsidR="00AB5A1A">
        <w:t>’</w:t>
      </w:r>
      <w:r w:rsidRPr="00AB5A1A" w:rsidR="00BA4881">
        <w:t>s earlier position, t</w:t>
      </w:r>
      <w:r w:rsidRPr="00AB5A1A" w:rsidR="00341168">
        <w:t xml:space="preserve">he Court considers that in the present case </w:t>
      </w:r>
      <w:r w:rsidRPr="00AB5A1A" w:rsidR="0077000F">
        <w:t>J</w:t>
      </w:r>
      <w:r w:rsidRPr="00AB5A1A" w:rsidR="00271010">
        <w:t xml:space="preserve">udge BK. </w:t>
      </w:r>
      <w:r w:rsidRPr="00AB5A1A" w:rsidR="00D803A2">
        <w:t xml:space="preserve">did </w:t>
      </w:r>
      <w:r w:rsidRPr="00AB5A1A" w:rsidR="00271010">
        <w:t xml:space="preserve">not </w:t>
      </w:r>
      <w:r w:rsidRPr="00AB5A1A" w:rsidR="00225B04">
        <w:t>in fact</w:t>
      </w:r>
      <w:r w:rsidRPr="00AB5A1A" w:rsidR="00271010">
        <w:t xml:space="preserve"> play a dual role in th</w:t>
      </w:r>
      <w:r w:rsidRPr="00AB5A1A" w:rsidR="00B04FD8">
        <w:t>e</w:t>
      </w:r>
      <w:r w:rsidRPr="00AB5A1A" w:rsidR="00271010">
        <w:t xml:space="preserve"> single set of proceedings</w:t>
      </w:r>
      <w:r w:rsidRPr="00AB5A1A" w:rsidR="00B04FD8">
        <w:t xml:space="preserve"> which forms the object of the present application</w:t>
      </w:r>
      <w:r w:rsidRPr="00AB5A1A" w:rsidR="00271010">
        <w:t>.</w:t>
      </w:r>
      <w:r w:rsidRPr="00AB5A1A" w:rsidR="00BA4881">
        <w:t xml:space="preserve"> </w:t>
      </w:r>
      <w:r w:rsidRPr="00AB5A1A" w:rsidR="00225B04">
        <w:t xml:space="preserve">The information </w:t>
      </w:r>
      <w:r w:rsidRPr="00AB5A1A" w:rsidR="00711467">
        <w:t xml:space="preserve">provided </w:t>
      </w:r>
      <w:r w:rsidRPr="00AB5A1A" w:rsidR="00225B04">
        <w:t xml:space="preserve">by the Government </w:t>
      </w:r>
      <w:r w:rsidRPr="00AB5A1A" w:rsidR="00B04FD8">
        <w:t xml:space="preserve">(see paragraph </w:t>
      </w:r>
      <w:r w:rsidRPr="00AB5A1A" w:rsidR="00B04FD8">
        <w:fldChar w:fldCharType="begin"/>
      </w:r>
      <w:r w:rsidRPr="00AB5A1A" w:rsidR="00B04FD8">
        <w:instrText xml:space="preserve"> REF para_30 \h </w:instrText>
      </w:r>
      <w:r w:rsidRPr="00AB5A1A" w:rsidR="00B04FD8">
        <w:fldChar w:fldCharType="separate"/>
      </w:r>
      <w:r w:rsidRPr="00AB5A1A" w:rsidR="00AB5A1A">
        <w:rPr>
          <w:noProof/>
        </w:rPr>
        <w:t>30</w:t>
      </w:r>
      <w:r w:rsidRPr="00AB5A1A" w:rsidR="00B04FD8">
        <w:fldChar w:fldCharType="end"/>
      </w:r>
      <w:r w:rsidRPr="00AB5A1A" w:rsidR="00B04FD8">
        <w:t xml:space="preserve"> above) </w:t>
      </w:r>
      <w:r w:rsidRPr="00AB5A1A" w:rsidR="00225B04">
        <w:t>confirm</w:t>
      </w:r>
      <w:r w:rsidRPr="00AB5A1A" w:rsidR="00C045F7">
        <w:t>s</w:t>
      </w:r>
      <w:r w:rsidRPr="00AB5A1A" w:rsidR="00225B04">
        <w:t xml:space="preserve"> that Judge B.K.</w:t>
      </w:r>
      <w:r w:rsidRPr="00AB5A1A" w:rsidR="003416DA">
        <w:t xml:space="preserve"> had not been actively or formally involved in the preparatory stages of the criminal proceedings or</w:t>
      </w:r>
      <w:r w:rsidRPr="00AB5A1A" w:rsidR="00BB4449">
        <w:t xml:space="preserve"> in the</w:t>
      </w:r>
      <w:r w:rsidRPr="00AB5A1A" w:rsidR="003416DA">
        <w:t xml:space="preserve"> drafting of the indictment by the </w:t>
      </w:r>
      <w:r w:rsidRPr="00AB5A1A" w:rsidR="00302918">
        <w:t>p</w:t>
      </w:r>
      <w:r w:rsidRPr="00AB5A1A" w:rsidR="003416DA">
        <w:t>rosecutor</w:t>
      </w:r>
      <w:r w:rsidRPr="00AB5A1A" w:rsidR="00AB5A1A">
        <w:t>’</w:t>
      </w:r>
      <w:r w:rsidRPr="00AB5A1A" w:rsidR="003416DA">
        <w:t xml:space="preserve">s </w:t>
      </w:r>
      <w:r w:rsidRPr="00AB5A1A" w:rsidR="00302918">
        <w:t>o</w:t>
      </w:r>
      <w:r w:rsidRPr="00AB5A1A" w:rsidR="003416DA">
        <w:t xml:space="preserve">ffice. </w:t>
      </w:r>
      <w:r w:rsidRPr="00AB5A1A" w:rsidR="00316565">
        <w:t xml:space="preserve">In contrast with </w:t>
      </w:r>
      <w:proofErr w:type="spellStart"/>
      <w:r w:rsidRPr="00AB5A1A" w:rsidR="00316565">
        <w:rPr>
          <w:i/>
        </w:rPr>
        <w:t>Piersack</w:t>
      </w:r>
      <w:proofErr w:type="spellEnd"/>
      <w:r w:rsidRPr="00AB5A1A" w:rsidR="00316565">
        <w:rPr>
          <w:i/>
        </w:rPr>
        <w:t xml:space="preserve"> </w:t>
      </w:r>
      <w:r w:rsidRPr="00AB5A1A" w:rsidR="00316565">
        <w:t>(cited above), which</w:t>
      </w:r>
      <w:r w:rsidRPr="00AB5A1A" w:rsidR="00B04FD8">
        <w:t xml:space="preserve"> concerned</w:t>
      </w:r>
      <w:r w:rsidRPr="00AB5A1A" w:rsidR="00316565">
        <w:t xml:space="preserve"> a judge who had previously performed the duties of senior deputy to the public prosecutor and had had the power to supervise the activities of the deputy prosecutors, </w:t>
      </w:r>
      <w:r w:rsidRPr="00AB5A1A" w:rsidR="00B005A1">
        <w:t xml:space="preserve">in the present case Judge B.K. had in no way been </w:t>
      </w:r>
      <w:r w:rsidRPr="00AB5A1A" w:rsidR="00D803A2">
        <w:t xml:space="preserve">hierarchically </w:t>
      </w:r>
      <w:r w:rsidRPr="00AB5A1A" w:rsidR="00B005A1">
        <w:t>superior to the deputy prosecutors acting in the applicant</w:t>
      </w:r>
      <w:r w:rsidRPr="00AB5A1A" w:rsidR="00AB5A1A">
        <w:t>’</w:t>
      </w:r>
      <w:r w:rsidRPr="00AB5A1A" w:rsidR="00B005A1">
        <w:t>s case, nor had he given them any instruction on how to act.</w:t>
      </w:r>
      <w:r w:rsidRPr="00AB5A1A" w:rsidR="00F17712">
        <w:t xml:space="preserve"> </w:t>
      </w:r>
      <w:r w:rsidRPr="00AB5A1A" w:rsidR="00B005A1">
        <w:t>He had neither authority to review or correct submissions of other deputies nor authority to affect the activities of the deputies acting in the applicant</w:t>
      </w:r>
      <w:r w:rsidRPr="00AB5A1A" w:rsidR="00AB5A1A">
        <w:t>’</w:t>
      </w:r>
      <w:r w:rsidRPr="00AB5A1A" w:rsidR="00B005A1">
        <w:t>s case in any way.</w:t>
      </w:r>
      <w:r w:rsidRPr="00AB5A1A" w:rsidR="00316565">
        <w:t xml:space="preserve"> The Court concurs with the Government and recalls its finding in the </w:t>
      </w:r>
      <w:proofErr w:type="spellStart"/>
      <w:r w:rsidRPr="00AB5A1A" w:rsidR="00316565">
        <w:rPr>
          <w:i/>
        </w:rPr>
        <w:t>Piersack</w:t>
      </w:r>
      <w:proofErr w:type="spellEnd"/>
      <w:r w:rsidRPr="00AB5A1A" w:rsidR="00AB5A1A">
        <w:t xml:space="preserve"> case (cited above, § </w:t>
      </w:r>
      <w:r w:rsidRPr="00AB5A1A" w:rsidR="00316565">
        <w:t>3</w:t>
      </w:r>
      <w:r w:rsidRPr="00AB5A1A" w:rsidR="00AA04A9">
        <w:t>0</w:t>
      </w:r>
      <w:r w:rsidRPr="00AB5A1A" w:rsidR="00316565">
        <w:t>(b)</w:t>
      </w:r>
      <w:r w:rsidRPr="00AB5A1A" w:rsidR="00B04FD8">
        <w:t xml:space="preserve">; see also </w:t>
      </w:r>
      <w:proofErr w:type="spellStart"/>
      <w:r w:rsidRPr="00AB5A1A" w:rsidR="00B04FD8">
        <w:rPr>
          <w:i/>
        </w:rPr>
        <w:t>Jerino</w:t>
      </w:r>
      <w:proofErr w:type="spellEnd"/>
      <w:r w:rsidRPr="00AB5A1A" w:rsidR="00AB5A1A">
        <w:rPr>
          <w:i/>
        </w:rPr>
        <w:t>’</w:t>
      </w:r>
      <w:r w:rsidRPr="00AB5A1A" w:rsidR="00B04FD8">
        <w:rPr>
          <w:i/>
        </w:rPr>
        <w:t xml:space="preserve"> v. Italy </w:t>
      </w:r>
      <w:r w:rsidRPr="00AB5A1A" w:rsidR="00B04FD8">
        <w:t>(</w:t>
      </w:r>
      <w:proofErr w:type="spellStart"/>
      <w:r w:rsidRPr="00AB5A1A" w:rsidR="00B04FD8">
        <w:t>dec.</w:t>
      </w:r>
      <w:proofErr w:type="spellEnd"/>
      <w:r w:rsidRPr="00AB5A1A" w:rsidR="00B04FD8">
        <w:t xml:space="preserve">), no. </w:t>
      </w:r>
      <w:r w:rsidRPr="00AB5A1A" w:rsidR="00B04FD8">
        <w:rPr>
          <w:rStyle w:val="column"/>
        </w:rPr>
        <w:t>27549/02, 2 September 2004</w:t>
      </w:r>
      <w:r w:rsidRPr="00AB5A1A" w:rsidR="00316565">
        <w:t>):</w:t>
      </w:r>
    </w:p>
    <w:p w:rsidRPr="00AB5A1A" w:rsidR="00316565" w:rsidP="00AB5A1A" w:rsidRDefault="00316565">
      <w:pPr>
        <w:pStyle w:val="ECHRParaQuote"/>
      </w:pPr>
      <w:r w:rsidRPr="00AB5A1A">
        <w:t>“I</w:t>
      </w:r>
      <w:r w:rsidRPr="00AB5A1A" w:rsidR="00B005A1">
        <w:t>t would be going too far to the opposite extreme to maintain that former judicial officers in the public prosecutor</w:t>
      </w:r>
      <w:r w:rsidRPr="00AB5A1A" w:rsidR="00AB5A1A">
        <w:t>’</w:t>
      </w:r>
      <w:r w:rsidRPr="00AB5A1A" w:rsidR="00B005A1">
        <w:t xml:space="preserve">s department were unable to sit on the bench in every case that had been examined initially by that department, even though they had never had to deal with the case themselves. </w:t>
      </w:r>
      <w:proofErr w:type="gramStart"/>
      <w:r w:rsidRPr="00AB5A1A" w:rsidR="00B005A1">
        <w:t>So radical a solution, based on an inflexible and formalistic conception of the unity and indivisibility of the public prosecutor</w:t>
      </w:r>
      <w:r w:rsidRPr="00AB5A1A" w:rsidR="00AB5A1A">
        <w:t>’</w:t>
      </w:r>
      <w:r w:rsidRPr="00AB5A1A" w:rsidR="00B005A1">
        <w:t>s department, would erect a virtually impenetrable barrier between that department and the bench.</w:t>
      </w:r>
      <w:proofErr w:type="gramEnd"/>
      <w:r w:rsidRPr="00AB5A1A" w:rsidR="00B005A1">
        <w:t xml:space="preserve"> It would lead to an upheaval in the judicial system of several Contracting States where transfers from one of those offices to the other are a frequent occurrence</w:t>
      </w:r>
      <w:r w:rsidRPr="00AB5A1A">
        <w:t>.</w:t>
      </w:r>
      <w:r w:rsidRPr="00AB5A1A" w:rsidR="00B04FD8">
        <w:t xml:space="preserve"> Above all, the mere fact that a judge was once a member of the public prosecutor</w:t>
      </w:r>
      <w:r w:rsidRPr="00AB5A1A" w:rsidR="00AB5A1A">
        <w:t>’</w:t>
      </w:r>
      <w:r w:rsidRPr="00AB5A1A" w:rsidR="00B04FD8">
        <w:t>s department is not a reason for fearing that he lacks impartiality</w:t>
      </w:r>
      <w:r w:rsidRPr="00AB5A1A">
        <w:t>”</w:t>
      </w:r>
      <w:r w:rsidRPr="00AB5A1A" w:rsidR="00964E0F">
        <w:t>.</w:t>
      </w:r>
    </w:p>
    <w:p w:rsidRPr="00AB5A1A" w:rsidR="00B718CA" w:rsidP="00AB5A1A" w:rsidRDefault="00AD3FF8">
      <w:pPr>
        <w:pStyle w:val="ECHRPara"/>
      </w:pPr>
      <w:r w:rsidRPr="00AB5A1A">
        <w:fldChar w:fldCharType="begin"/>
      </w:r>
      <w:r w:rsidRPr="00AB5A1A">
        <w:instrText xml:space="preserve"> SEQ level0 \*arabic </w:instrText>
      </w:r>
      <w:r w:rsidRPr="00AB5A1A">
        <w:fldChar w:fldCharType="separate"/>
      </w:r>
      <w:r w:rsidRPr="00AB5A1A" w:rsidR="00AB5A1A">
        <w:rPr>
          <w:noProof/>
        </w:rPr>
        <w:t>42</w:t>
      </w:r>
      <w:r w:rsidRPr="00AB5A1A">
        <w:rPr>
          <w:noProof/>
        </w:rPr>
        <w:fldChar w:fldCharType="end"/>
      </w:r>
      <w:r w:rsidRPr="00AB5A1A" w:rsidR="00316565">
        <w:t>.  </w:t>
      </w:r>
      <w:r w:rsidRPr="00AB5A1A" w:rsidR="00BA4881">
        <w:t>While the Court emphasis</w:t>
      </w:r>
      <w:r w:rsidRPr="00AB5A1A" w:rsidR="003A4DF7">
        <w:t>es</w:t>
      </w:r>
      <w:r w:rsidRPr="00AB5A1A" w:rsidR="00BA4881">
        <w:t xml:space="preserve"> the importance of “appearances” in this context</w:t>
      </w:r>
      <w:r w:rsidRPr="00AB5A1A" w:rsidR="00682D90">
        <w:t xml:space="preserve"> (see the case-law quote in paragraph </w:t>
      </w:r>
      <w:r w:rsidRPr="00AB5A1A" w:rsidR="00682D90">
        <w:fldChar w:fldCharType="begin"/>
      </w:r>
      <w:r w:rsidRPr="00AB5A1A" w:rsidR="00682D90">
        <w:instrText xml:space="preserve"> REF para_35 \h </w:instrText>
      </w:r>
      <w:r w:rsidRPr="00AB5A1A" w:rsidR="00AB5A1A">
        <w:instrText xml:space="preserve"> \* MERGEFORMAT </w:instrText>
      </w:r>
      <w:r w:rsidRPr="00AB5A1A" w:rsidR="00682D90">
        <w:fldChar w:fldCharType="separate"/>
      </w:r>
      <w:r w:rsidRPr="00AB5A1A" w:rsidR="00AB5A1A">
        <w:rPr>
          <w:noProof/>
        </w:rPr>
        <w:t>35</w:t>
      </w:r>
      <w:r w:rsidRPr="00AB5A1A" w:rsidR="00682D90">
        <w:fldChar w:fldCharType="end"/>
      </w:r>
      <w:r w:rsidRPr="00AB5A1A" w:rsidR="00682D90">
        <w:t xml:space="preserve"> above)</w:t>
      </w:r>
      <w:r w:rsidRPr="00AB5A1A" w:rsidR="00BA4881">
        <w:t>, it finds</w:t>
      </w:r>
      <w:r w:rsidRPr="00AB5A1A" w:rsidR="00A44F84">
        <w:t xml:space="preserve"> that</w:t>
      </w:r>
      <w:r w:rsidRPr="00AB5A1A" w:rsidR="00BA4881">
        <w:t xml:space="preserve"> the </w:t>
      </w:r>
      <w:r w:rsidRPr="00AB5A1A" w:rsidR="00190BFD">
        <w:t>j</w:t>
      </w:r>
      <w:r w:rsidRPr="00AB5A1A" w:rsidR="00BA4881">
        <w:t>udge</w:t>
      </w:r>
      <w:r w:rsidRPr="00AB5A1A" w:rsidR="00AB5A1A">
        <w:t>’</w:t>
      </w:r>
      <w:r w:rsidRPr="00AB5A1A" w:rsidR="00BA4881">
        <w:t xml:space="preserve">s </w:t>
      </w:r>
      <w:r w:rsidRPr="00AB5A1A" w:rsidR="00182AB2">
        <w:t xml:space="preserve">connection </w:t>
      </w:r>
      <w:r w:rsidRPr="00AB5A1A" w:rsidR="00C8084C">
        <w:t>to the prosecution</w:t>
      </w:r>
      <w:r w:rsidRPr="00AB5A1A" w:rsidR="00B47A3A">
        <w:t xml:space="preserve"> in the present case was</w:t>
      </w:r>
      <w:r w:rsidRPr="00AB5A1A" w:rsidR="00BA4881">
        <w:t xml:space="preserve"> remote and </w:t>
      </w:r>
      <w:r w:rsidRPr="00AB5A1A" w:rsidR="00D803A2">
        <w:t xml:space="preserve">it </w:t>
      </w:r>
      <w:r w:rsidRPr="00AB5A1A" w:rsidR="00271010">
        <w:t xml:space="preserve">is </w:t>
      </w:r>
      <w:r w:rsidRPr="00AB5A1A" w:rsidR="00341168">
        <w:t>not persuaded that the mere fact that B.K. was a member of the prosecut</w:t>
      </w:r>
      <w:r w:rsidRPr="00AB5A1A" w:rsidR="004328BB">
        <w:t>or</w:t>
      </w:r>
      <w:r w:rsidRPr="00AB5A1A" w:rsidR="00AB5A1A">
        <w:t>’</w:t>
      </w:r>
      <w:r w:rsidRPr="00AB5A1A" w:rsidR="004328BB">
        <w:t>s</w:t>
      </w:r>
      <w:r w:rsidRPr="00AB5A1A" w:rsidR="00341168">
        <w:t xml:space="preserve"> office at the time </w:t>
      </w:r>
      <w:r w:rsidRPr="00AB5A1A" w:rsidR="00A643AE">
        <w:t>that the applicant was</w:t>
      </w:r>
      <w:r w:rsidRPr="00AB5A1A" w:rsidR="00341168">
        <w:t xml:space="preserve"> indicted is sufficient to raise doubts as to the independence and impartiality of the second-instance court.</w:t>
      </w:r>
      <w:r w:rsidRPr="00AB5A1A" w:rsidR="00AA04A9">
        <w:rPr>
          <w:rFonts w:ascii="Times New Roman" w:hAnsi="Times New Roman" w:eastAsia="Times New Roman" w:cs="Times New Roman"/>
          <w:szCs w:val="20"/>
          <w:lang w:eastAsia="fr-FR"/>
        </w:rPr>
        <w:t xml:space="preserve"> In the light of the foregoing, the Court, like the Supreme Court, does not consider that the applicant</w:t>
      </w:r>
      <w:r w:rsidRPr="00AB5A1A" w:rsidR="00AB5A1A">
        <w:rPr>
          <w:rFonts w:ascii="Times New Roman" w:hAnsi="Times New Roman" w:eastAsia="Times New Roman" w:cs="Times New Roman"/>
          <w:szCs w:val="20"/>
          <w:lang w:eastAsia="fr-FR"/>
        </w:rPr>
        <w:t>’</w:t>
      </w:r>
      <w:r w:rsidRPr="00AB5A1A" w:rsidR="00AA04A9">
        <w:rPr>
          <w:rFonts w:ascii="Times New Roman" w:hAnsi="Times New Roman" w:eastAsia="Times New Roman" w:cs="Times New Roman"/>
          <w:szCs w:val="20"/>
          <w:lang w:eastAsia="fr-FR"/>
        </w:rPr>
        <w:t>s fears with regard to this Judge</w:t>
      </w:r>
      <w:r w:rsidRPr="00AB5A1A" w:rsidR="00AB5A1A">
        <w:rPr>
          <w:rFonts w:ascii="Times New Roman" w:hAnsi="Times New Roman" w:eastAsia="Times New Roman" w:cs="Times New Roman"/>
          <w:szCs w:val="20"/>
          <w:lang w:eastAsia="fr-FR"/>
        </w:rPr>
        <w:t>’</w:t>
      </w:r>
      <w:r w:rsidRPr="00AB5A1A" w:rsidR="00AA04A9">
        <w:rPr>
          <w:rFonts w:ascii="Times New Roman" w:hAnsi="Times New Roman" w:eastAsia="Times New Roman" w:cs="Times New Roman"/>
          <w:szCs w:val="20"/>
          <w:lang w:eastAsia="fr-FR"/>
        </w:rPr>
        <w:t>s impartiality were objectively justified.</w:t>
      </w:r>
    </w:p>
    <w:p w:rsidRPr="00AB5A1A" w:rsidR="007D0429" w:rsidP="00AB5A1A" w:rsidRDefault="0095182C">
      <w:pPr>
        <w:pStyle w:val="ECHRPara"/>
        <w:rPr>
          <w:rFonts w:ascii="Times New Roman" w:hAnsi="Times New Roman" w:eastAsia="Times New Roman" w:cs="Times New Roman"/>
          <w:szCs w:val="20"/>
          <w:lang w:eastAsia="fr-FR"/>
        </w:rPr>
      </w:pPr>
      <w:r w:rsidRPr="00AB5A1A">
        <w:rPr>
          <w:rFonts w:ascii="Times New Roman" w:hAnsi="Times New Roman" w:eastAsia="Times New Roman" w:cs="Times New Roman"/>
          <w:szCs w:val="20"/>
          <w:lang w:eastAsia="fr-FR"/>
        </w:rPr>
        <w:fldChar w:fldCharType="begin"/>
      </w:r>
      <w:r w:rsidRPr="00AB5A1A">
        <w:rPr>
          <w:rFonts w:ascii="Times New Roman" w:hAnsi="Times New Roman" w:eastAsia="Times New Roman" w:cs="Times New Roman"/>
          <w:szCs w:val="20"/>
          <w:lang w:eastAsia="fr-FR"/>
        </w:rPr>
        <w:instrText xml:space="preserve"> SEQ level0 \*arabic </w:instrText>
      </w:r>
      <w:r w:rsidRPr="00AB5A1A">
        <w:rPr>
          <w:rFonts w:ascii="Times New Roman" w:hAnsi="Times New Roman" w:eastAsia="Times New Roman" w:cs="Times New Roman"/>
          <w:szCs w:val="20"/>
          <w:lang w:eastAsia="fr-FR"/>
        </w:rPr>
        <w:fldChar w:fldCharType="separate"/>
      </w:r>
      <w:r w:rsidRPr="00AB5A1A" w:rsidR="00AB5A1A">
        <w:rPr>
          <w:rFonts w:ascii="Times New Roman" w:hAnsi="Times New Roman" w:eastAsia="Times New Roman" w:cs="Times New Roman"/>
          <w:noProof/>
          <w:szCs w:val="20"/>
          <w:lang w:eastAsia="fr-FR"/>
        </w:rPr>
        <w:t>43</w:t>
      </w:r>
      <w:r w:rsidRPr="00AB5A1A">
        <w:rPr>
          <w:rFonts w:ascii="Times New Roman" w:hAnsi="Times New Roman" w:eastAsia="Times New Roman" w:cs="Times New Roman"/>
          <w:szCs w:val="20"/>
          <w:lang w:eastAsia="fr-FR"/>
        </w:rPr>
        <w:fldChar w:fldCharType="end"/>
      </w:r>
      <w:r w:rsidRPr="00AB5A1A">
        <w:rPr>
          <w:rFonts w:ascii="Times New Roman" w:hAnsi="Times New Roman" w:eastAsia="Times New Roman" w:cs="Times New Roman"/>
          <w:szCs w:val="20"/>
          <w:lang w:eastAsia="fr-FR"/>
        </w:rPr>
        <w:t>.  </w:t>
      </w:r>
      <w:r w:rsidRPr="00AB5A1A" w:rsidR="00BA4881">
        <w:rPr>
          <w:rFonts w:ascii="Times New Roman" w:hAnsi="Times New Roman" w:eastAsia="Times New Roman" w:cs="Times New Roman"/>
          <w:szCs w:val="20"/>
          <w:lang w:eastAsia="fr-FR"/>
        </w:rPr>
        <w:t>Consequently, t</w:t>
      </w:r>
      <w:r w:rsidRPr="00AB5A1A" w:rsidR="00146798">
        <w:t>he Court considers that there has been no violation of Article 6 of the Convention.</w:t>
      </w:r>
    </w:p>
    <w:p w:rsidRPr="00AB5A1A" w:rsidR="00014566" w:rsidP="00AB5A1A" w:rsidRDefault="00BB5883">
      <w:pPr>
        <w:pStyle w:val="ECHRTitle1"/>
      </w:pPr>
      <w:r w:rsidRPr="00AB5A1A">
        <w:t>FOR THESE REASONS, THE COURT</w:t>
      </w:r>
      <w:r w:rsidRPr="00AB5A1A" w:rsidR="003F0723">
        <w:t>, UNANIMOUSLY,</w:t>
      </w:r>
    </w:p>
    <w:p w:rsidRPr="00AB5A1A" w:rsidR="00B637B9" w:rsidP="00AB5A1A" w:rsidRDefault="00B637B9">
      <w:pPr>
        <w:pStyle w:val="JuList"/>
      </w:pPr>
      <w:r w:rsidRPr="00AB5A1A">
        <w:t>1.  </w:t>
      </w:r>
      <w:r w:rsidRPr="00AB5A1A">
        <w:rPr>
          <w:i/>
        </w:rPr>
        <w:t>Declares</w:t>
      </w:r>
      <w:r w:rsidRPr="00AB5A1A" w:rsidR="003F0723">
        <w:t xml:space="preserve"> </w:t>
      </w:r>
      <w:r w:rsidRPr="00AB5A1A">
        <w:t xml:space="preserve">the complaints concerning </w:t>
      </w:r>
      <w:r w:rsidRPr="00AB5A1A" w:rsidR="00854BC5">
        <w:t>Judge</w:t>
      </w:r>
      <w:r w:rsidRPr="00AB5A1A" w:rsidR="00FB2B2F">
        <w:t xml:space="preserve"> B.K.</w:t>
      </w:r>
      <w:r w:rsidRPr="00AB5A1A" w:rsidR="00AB5A1A">
        <w:t>’</w:t>
      </w:r>
      <w:r w:rsidRPr="00AB5A1A" w:rsidR="00854BC5">
        <w:t xml:space="preserve">s </w:t>
      </w:r>
      <w:r w:rsidRPr="00AB5A1A" w:rsidR="00D803A2">
        <w:t xml:space="preserve">alleged </w:t>
      </w:r>
      <w:r w:rsidRPr="00AB5A1A" w:rsidR="00854BC5">
        <w:t>dual function</w:t>
      </w:r>
      <w:r w:rsidRPr="00AB5A1A">
        <w:t xml:space="preserve"> admissible and the remainder of the </w:t>
      </w:r>
      <w:r w:rsidRPr="00AB5A1A" w:rsidR="003F0723">
        <w:t>application</w:t>
      </w:r>
      <w:r w:rsidRPr="00AB5A1A">
        <w:t xml:space="preserve"> inadmissible;</w:t>
      </w:r>
    </w:p>
    <w:p w:rsidRPr="00AB5A1A" w:rsidR="00014566" w:rsidP="00AB5A1A" w:rsidRDefault="00014566">
      <w:pPr>
        <w:pStyle w:val="JuList"/>
        <w:ind w:left="0" w:firstLine="0"/>
      </w:pPr>
    </w:p>
    <w:p w:rsidRPr="00AB5A1A" w:rsidR="00014566" w:rsidP="00AB5A1A" w:rsidRDefault="00D76DC8">
      <w:pPr>
        <w:pStyle w:val="JuList"/>
      </w:pPr>
      <w:r w:rsidRPr="00AB5A1A">
        <w:t>2</w:t>
      </w:r>
      <w:r w:rsidRPr="00AB5A1A" w:rsidR="00014566">
        <w:t>.  </w:t>
      </w:r>
      <w:r w:rsidRPr="00AB5A1A" w:rsidR="00014566">
        <w:rPr>
          <w:i/>
        </w:rPr>
        <w:t>Holds</w:t>
      </w:r>
      <w:r w:rsidRPr="00AB5A1A" w:rsidR="003F0723">
        <w:t xml:space="preserve"> </w:t>
      </w:r>
      <w:r w:rsidRPr="00AB5A1A" w:rsidR="00014566">
        <w:t xml:space="preserve">that there has been </w:t>
      </w:r>
      <w:r w:rsidRPr="00AB5A1A">
        <w:t>no</w:t>
      </w:r>
      <w:r w:rsidRPr="00AB5A1A" w:rsidR="00014566">
        <w:t xml:space="preserve"> violation of Article</w:t>
      </w:r>
      <w:r w:rsidRPr="00AB5A1A">
        <w:t xml:space="preserve"> 6</w:t>
      </w:r>
      <w:r w:rsidRPr="00AB5A1A" w:rsidR="00014566">
        <w:t xml:space="preserve"> of the Convention</w:t>
      </w:r>
      <w:r w:rsidRPr="00AB5A1A" w:rsidR="00DD074A">
        <w:t>.</w:t>
      </w:r>
    </w:p>
    <w:p w:rsidRPr="00AB5A1A" w:rsidR="00014566" w:rsidP="00AB5A1A" w:rsidRDefault="00014566">
      <w:pPr>
        <w:pStyle w:val="JuParaLast"/>
      </w:pPr>
      <w:r w:rsidRPr="00AB5A1A">
        <w:t xml:space="preserve">Done in English, and notified in writing on </w:t>
      </w:r>
      <w:r w:rsidRPr="00AB5A1A" w:rsidR="005E7FD2">
        <w:t>3 December 2019</w:t>
      </w:r>
      <w:r w:rsidRPr="00AB5A1A" w:rsidR="00C915FB">
        <w:t>, pursuant to Rule </w:t>
      </w:r>
      <w:r w:rsidRPr="00AB5A1A">
        <w:t>77</w:t>
      </w:r>
      <w:r w:rsidRPr="00AB5A1A" w:rsidR="00C915FB">
        <w:t> </w:t>
      </w:r>
      <w:r w:rsidRPr="00AB5A1A">
        <w:t>§§</w:t>
      </w:r>
      <w:r w:rsidRPr="00AB5A1A" w:rsidR="00C915FB">
        <w:t> </w:t>
      </w:r>
      <w:r w:rsidRPr="00AB5A1A">
        <w:t>2 and 3 of the Rules of Court.</w:t>
      </w:r>
    </w:p>
    <w:p w:rsidRPr="00AB5A1A" w:rsidR="004D15F3" w:rsidP="00AB5A1A" w:rsidRDefault="00014566">
      <w:pPr>
        <w:pStyle w:val="JuSigned"/>
        <w:rPr>
          <w:lang w:val="it-IT"/>
        </w:rPr>
      </w:pPr>
      <w:r w:rsidRPr="00AB5A1A">
        <w:tab/>
      </w:r>
      <w:r w:rsidRPr="00AB5A1A" w:rsidR="005D27CA">
        <w:t>Andrea Tamietti</w:t>
      </w:r>
      <w:r w:rsidRPr="00AB5A1A">
        <w:rPr>
          <w:lang w:val="it-IT"/>
        </w:rPr>
        <w:tab/>
      </w:r>
      <w:proofErr w:type="spellStart"/>
      <w:r w:rsidRPr="00AB5A1A" w:rsidR="00DB208F">
        <w:rPr>
          <w:lang w:val="it-IT"/>
        </w:rPr>
        <w:t>Jon</w:t>
      </w:r>
      <w:proofErr w:type="spellEnd"/>
      <w:r w:rsidRPr="00AB5A1A" w:rsidR="00DB208F">
        <w:rPr>
          <w:lang w:val="it-IT"/>
        </w:rPr>
        <w:t> </w:t>
      </w:r>
      <w:proofErr w:type="spellStart"/>
      <w:r w:rsidRPr="00AB5A1A" w:rsidR="00DB208F">
        <w:rPr>
          <w:lang w:val="it-IT"/>
        </w:rPr>
        <w:t>Fridrik</w:t>
      </w:r>
      <w:proofErr w:type="spellEnd"/>
      <w:r w:rsidRPr="00AB5A1A" w:rsidR="00DB208F">
        <w:rPr>
          <w:lang w:val="it-IT"/>
        </w:rPr>
        <w:t xml:space="preserve"> </w:t>
      </w:r>
      <w:proofErr w:type="spellStart"/>
      <w:r w:rsidRPr="00AB5A1A" w:rsidR="002D513A">
        <w:rPr>
          <w:lang w:val="it-IT"/>
        </w:rPr>
        <w:t>Kjølbro</w:t>
      </w:r>
      <w:proofErr w:type="spellEnd"/>
      <w:r w:rsidRPr="00AB5A1A" w:rsidR="00E1557C">
        <w:rPr>
          <w:szCs w:val="24"/>
          <w:lang w:val="it-IT"/>
        </w:rPr>
        <w:br/>
      </w:r>
      <w:r w:rsidRPr="00AB5A1A">
        <w:rPr>
          <w:lang w:val="it-IT"/>
        </w:rPr>
        <w:tab/>
      </w:r>
      <w:proofErr w:type="spellStart"/>
      <w:r w:rsidRPr="00AB5A1A" w:rsidR="005D27CA">
        <w:rPr>
          <w:lang w:val="it-IT"/>
        </w:rPr>
        <w:t>Deputy</w:t>
      </w:r>
      <w:proofErr w:type="spellEnd"/>
      <w:r w:rsidRPr="00AB5A1A" w:rsidR="005D27CA">
        <w:rPr>
          <w:lang w:val="it-IT"/>
        </w:rPr>
        <w:t xml:space="preserve"> </w:t>
      </w:r>
      <w:r w:rsidRPr="00AB5A1A" w:rsidR="003F0723">
        <w:rPr>
          <w:iCs/>
          <w:lang w:val="it-IT"/>
        </w:rPr>
        <w:t>Registrar</w:t>
      </w:r>
      <w:r w:rsidRPr="00AB5A1A">
        <w:rPr>
          <w:lang w:val="it-IT"/>
        </w:rPr>
        <w:tab/>
      </w:r>
      <w:proofErr w:type="spellStart"/>
      <w:r w:rsidRPr="00AB5A1A">
        <w:rPr>
          <w:lang w:val="it-IT"/>
        </w:rPr>
        <w:t>President</w:t>
      </w:r>
      <w:proofErr w:type="spellEnd"/>
    </w:p>
    <w:sectPr w:rsidRPr="00AB5A1A" w:rsidR="004D15F3" w:rsidSect="00DD7C29">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E7F" w:rsidRPr="003152BA" w:rsidRDefault="00562E7F" w:rsidP="00014566">
      <w:r w:rsidRPr="003152BA">
        <w:separator/>
      </w:r>
    </w:p>
  </w:endnote>
  <w:endnote w:type="continuationSeparator" w:id="0">
    <w:p w:rsidR="00562E7F" w:rsidRPr="003152BA" w:rsidRDefault="00562E7F" w:rsidP="00014566">
      <w:r w:rsidRPr="003152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FD2" w:rsidRPr="00150BFA" w:rsidRDefault="005E7FD2" w:rsidP="0020718E">
    <w:pPr>
      <w:jc w:val="center"/>
    </w:pPr>
    <w:r>
      <w:rPr>
        <w:noProof/>
        <w:lang w:val="en-US" w:eastAsia="ja-JP"/>
      </w:rPr>
      <w:drawing>
        <wp:inline distT="0" distB="0" distL="0" distR="0" wp14:anchorId="0C98BC7A" wp14:editId="5A834A32">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E7FD2" w:rsidRDefault="005E7F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E7F" w:rsidRPr="003152BA" w:rsidRDefault="00562E7F" w:rsidP="00014566">
      <w:r w:rsidRPr="003152BA">
        <w:separator/>
      </w:r>
    </w:p>
  </w:footnote>
  <w:footnote w:type="continuationSeparator" w:id="0">
    <w:p w:rsidR="00562E7F" w:rsidRPr="003152BA" w:rsidRDefault="00562E7F" w:rsidP="00014566">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E7F" w:rsidRPr="005E7FD2" w:rsidRDefault="00562E7F" w:rsidP="005E7FD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FD2" w:rsidRPr="00A45145" w:rsidRDefault="005E7FD2" w:rsidP="00A45145">
    <w:pPr>
      <w:jc w:val="center"/>
    </w:pPr>
    <w:r>
      <w:rPr>
        <w:noProof/>
        <w:lang w:val="en-US" w:eastAsia="ja-JP"/>
      </w:rPr>
      <w:drawing>
        <wp:inline distT="0" distB="0" distL="0" distR="0" wp14:anchorId="53DDE0AF" wp14:editId="020172AB">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62E7F" w:rsidRDefault="00562E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FD2" w:rsidRPr="003152BA" w:rsidRDefault="005E7FD2"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9000B3">
      <w:rPr>
        <w:rStyle w:val="PageNumber"/>
        <w:noProof/>
        <w:szCs w:val="18"/>
      </w:rPr>
      <w:t>4</w:t>
    </w:r>
    <w:r>
      <w:rPr>
        <w:rStyle w:val="PageNumber"/>
        <w:szCs w:val="18"/>
      </w:rPr>
      <w:fldChar w:fldCharType="end"/>
    </w:r>
    <w:r w:rsidRPr="003152BA">
      <w:tab/>
    </w:r>
    <w:r>
      <w:t>PAUNOVIĆ v. SERBIA</w:t>
    </w:r>
    <w:r w:rsidR="00DD7C29">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FD2" w:rsidRPr="003152BA" w:rsidRDefault="005E7FD2" w:rsidP="00D60D87">
    <w:pPr>
      <w:pStyle w:val="ECHRHeader"/>
    </w:pPr>
    <w:r w:rsidRPr="003152BA">
      <w:tab/>
    </w:r>
    <w:r>
      <w:t>PAUNOVIĆ v. SERBIA</w:t>
    </w:r>
    <w:r w:rsidR="00DD7C29">
      <w:t xml:space="preserve"> 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9000B3">
      <w:rPr>
        <w:rStyle w:val="PageNumber"/>
        <w:noProof/>
        <w:szCs w:val="18"/>
      </w:rPr>
      <w:t>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3F0723"/>
    <w:rsid w:val="00000067"/>
    <w:rsid w:val="000010ED"/>
    <w:rsid w:val="000041F8"/>
    <w:rsid w:val="000042A8"/>
    <w:rsid w:val="00004308"/>
    <w:rsid w:val="00005BF0"/>
    <w:rsid w:val="00005D83"/>
    <w:rsid w:val="00007154"/>
    <w:rsid w:val="000101BE"/>
    <w:rsid w:val="000101FC"/>
    <w:rsid w:val="000103AE"/>
    <w:rsid w:val="00011A71"/>
    <w:rsid w:val="00011D69"/>
    <w:rsid w:val="00012AD3"/>
    <w:rsid w:val="00014566"/>
    <w:rsid w:val="00015C2D"/>
    <w:rsid w:val="00015F00"/>
    <w:rsid w:val="000161D1"/>
    <w:rsid w:val="00022829"/>
    <w:rsid w:val="00022AD4"/>
    <w:rsid w:val="00022C1D"/>
    <w:rsid w:val="00027D49"/>
    <w:rsid w:val="00034987"/>
    <w:rsid w:val="000350E3"/>
    <w:rsid w:val="00035A4D"/>
    <w:rsid w:val="000378FE"/>
    <w:rsid w:val="000403B0"/>
    <w:rsid w:val="00041084"/>
    <w:rsid w:val="00041AEC"/>
    <w:rsid w:val="00041B2B"/>
    <w:rsid w:val="00041BB7"/>
    <w:rsid w:val="00043AAE"/>
    <w:rsid w:val="000451EF"/>
    <w:rsid w:val="0005054B"/>
    <w:rsid w:val="00054303"/>
    <w:rsid w:val="00054FEE"/>
    <w:rsid w:val="0006003B"/>
    <w:rsid w:val="000602DF"/>
    <w:rsid w:val="00061B05"/>
    <w:rsid w:val="00062395"/>
    <w:rsid w:val="00062973"/>
    <w:rsid w:val="00062D5D"/>
    <w:rsid w:val="000632D5"/>
    <w:rsid w:val="000644EE"/>
    <w:rsid w:val="00066F84"/>
    <w:rsid w:val="0006759B"/>
    <w:rsid w:val="00071ABC"/>
    <w:rsid w:val="000760E5"/>
    <w:rsid w:val="000808AF"/>
    <w:rsid w:val="000816E6"/>
    <w:rsid w:val="000856D7"/>
    <w:rsid w:val="000868F9"/>
    <w:rsid w:val="000902AD"/>
    <w:rsid w:val="000925AD"/>
    <w:rsid w:val="00095F6F"/>
    <w:rsid w:val="000A1591"/>
    <w:rsid w:val="000A24EB"/>
    <w:rsid w:val="000A4D3A"/>
    <w:rsid w:val="000A6326"/>
    <w:rsid w:val="000A658A"/>
    <w:rsid w:val="000A7E2E"/>
    <w:rsid w:val="000B12CA"/>
    <w:rsid w:val="000B15B2"/>
    <w:rsid w:val="000B1C53"/>
    <w:rsid w:val="000B27B1"/>
    <w:rsid w:val="000B2994"/>
    <w:rsid w:val="000B6923"/>
    <w:rsid w:val="000B708F"/>
    <w:rsid w:val="000C009B"/>
    <w:rsid w:val="000C0265"/>
    <w:rsid w:val="000C033C"/>
    <w:rsid w:val="000C4ED7"/>
    <w:rsid w:val="000C5F3C"/>
    <w:rsid w:val="000C66D7"/>
    <w:rsid w:val="000C6DCC"/>
    <w:rsid w:val="000D0A0E"/>
    <w:rsid w:val="000D3FC6"/>
    <w:rsid w:val="000D47AA"/>
    <w:rsid w:val="000D721F"/>
    <w:rsid w:val="000E069B"/>
    <w:rsid w:val="000E0E82"/>
    <w:rsid w:val="000E1DC5"/>
    <w:rsid w:val="000E223F"/>
    <w:rsid w:val="000E35AC"/>
    <w:rsid w:val="000E7D45"/>
    <w:rsid w:val="000F338C"/>
    <w:rsid w:val="000F7851"/>
    <w:rsid w:val="00103777"/>
    <w:rsid w:val="001040EA"/>
    <w:rsid w:val="00104E23"/>
    <w:rsid w:val="0010501E"/>
    <w:rsid w:val="001054AD"/>
    <w:rsid w:val="00106E41"/>
    <w:rsid w:val="00111132"/>
    <w:rsid w:val="00111B0C"/>
    <w:rsid w:val="0011751B"/>
    <w:rsid w:val="00120D6C"/>
    <w:rsid w:val="00123A07"/>
    <w:rsid w:val="00123A41"/>
    <w:rsid w:val="00123B64"/>
    <w:rsid w:val="001257EC"/>
    <w:rsid w:val="00125F13"/>
    <w:rsid w:val="00126A7F"/>
    <w:rsid w:val="00127D19"/>
    <w:rsid w:val="00132C6A"/>
    <w:rsid w:val="00133D33"/>
    <w:rsid w:val="00134D64"/>
    <w:rsid w:val="00135A30"/>
    <w:rsid w:val="0013612C"/>
    <w:rsid w:val="0013728D"/>
    <w:rsid w:val="00137FF6"/>
    <w:rsid w:val="00141650"/>
    <w:rsid w:val="0014249B"/>
    <w:rsid w:val="001457D8"/>
    <w:rsid w:val="00145C50"/>
    <w:rsid w:val="00146798"/>
    <w:rsid w:val="00151C12"/>
    <w:rsid w:val="001527C5"/>
    <w:rsid w:val="001550FC"/>
    <w:rsid w:val="00161FE1"/>
    <w:rsid w:val="00162A12"/>
    <w:rsid w:val="00166530"/>
    <w:rsid w:val="00167D6E"/>
    <w:rsid w:val="0017189A"/>
    <w:rsid w:val="00172063"/>
    <w:rsid w:val="00173707"/>
    <w:rsid w:val="00175EB7"/>
    <w:rsid w:val="00176349"/>
    <w:rsid w:val="0017712F"/>
    <w:rsid w:val="00177FA4"/>
    <w:rsid w:val="00181198"/>
    <w:rsid w:val="0018191B"/>
    <w:rsid w:val="00181CB9"/>
    <w:rsid w:val="00182AB2"/>
    <w:rsid w:val="001832BD"/>
    <w:rsid w:val="0019000B"/>
    <w:rsid w:val="00190430"/>
    <w:rsid w:val="00190A28"/>
    <w:rsid w:val="00190BFD"/>
    <w:rsid w:val="001920A3"/>
    <w:rsid w:val="001932B8"/>
    <w:rsid w:val="001943B5"/>
    <w:rsid w:val="0019508C"/>
    <w:rsid w:val="00195134"/>
    <w:rsid w:val="001A145B"/>
    <w:rsid w:val="001A2DF5"/>
    <w:rsid w:val="001A55C5"/>
    <w:rsid w:val="001A674C"/>
    <w:rsid w:val="001A75D3"/>
    <w:rsid w:val="001B33A9"/>
    <w:rsid w:val="001B3B24"/>
    <w:rsid w:val="001B6508"/>
    <w:rsid w:val="001C0591"/>
    <w:rsid w:val="001C0F98"/>
    <w:rsid w:val="001C2A42"/>
    <w:rsid w:val="001C3639"/>
    <w:rsid w:val="001C4301"/>
    <w:rsid w:val="001C7601"/>
    <w:rsid w:val="001D2C8B"/>
    <w:rsid w:val="001D63ED"/>
    <w:rsid w:val="001D7348"/>
    <w:rsid w:val="001E035B"/>
    <w:rsid w:val="001E0961"/>
    <w:rsid w:val="001E3EAE"/>
    <w:rsid w:val="001E5348"/>
    <w:rsid w:val="001E6F32"/>
    <w:rsid w:val="001F2145"/>
    <w:rsid w:val="001F241F"/>
    <w:rsid w:val="001F3CA8"/>
    <w:rsid w:val="001F5ED0"/>
    <w:rsid w:val="001F6262"/>
    <w:rsid w:val="001F67B0"/>
    <w:rsid w:val="001F7B3D"/>
    <w:rsid w:val="001F7FBB"/>
    <w:rsid w:val="0020035C"/>
    <w:rsid w:val="0020233D"/>
    <w:rsid w:val="00205F9F"/>
    <w:rsid w:val="00210338"/>
    <w:rsid w:val="002115FC"/>
    <w:rsid w:val="002133F8"/>
    <w:rsid w:val="0021423C"/>
    <w:rsid w:val="002204C5"/>
    <w:rsid w:val="002210F1"/>
    <w:rsid w:val="00222688"/>
    <w:rsid w:val="00222C67"/>
    <w:rsid w:val="00224768"/>
    <w:rsid w:val="00225B04"/>
    <w:rsid w:val="00230D00"/>
    <w:rsid w:val="00231C27"/>
    <w:rsid w:val="00231DF7"/>
    <w:rsid w:val="00231FD1"/>
    <w:rsid w:val="00232F23"/>
    <w:rsid w:val="002339E0"/>
    <w:rsid w:val="00233CF8"/>
    <w:rsid w:val="0023575D"/>
    <w:rsid w:val="00237148"/>
    <w:rsid w:val="0024222D"/>
    <w:rsid w:val="00244B0E"/>
    <w:rsid w:val="00244E27"/>
    <w:rsid w:val="00244F6C"/>
    <w:rsid w:val="00247622"/>
    <w:rsid w:val="00250235"/>
    <w:rsid w:val="00252EAD"/>
    <w:rsid w:val="002532C5"/>
    <w:rsid w:val="00254189"/>
    <w:rsid w:val="0025710B"/>
    <w:rsid w:val="00260C03"/>
    <w:rsid w:val="00262B3D"/>
    <w:rsid w:val="00263F1F"/>
    <w:rsid w:val="0026540E"/>
    <w:rsid w:val="00271010"/>
    <w:rsid w:val="0027225C"/>
    <w:rsid w:val="00275123"/>
    <w:rsid w:val="00275235"/>
    <w:rsid w:val="00275D38"/>
    <w:rsid w:val="00282240"/>
    <w:rsid w:val="0028572A"/>
    <w:rsid w:val="00286466"/>
    <w:rsid w:val="00290660"/>
    <w:rsid w:val="00291A97"/>
    <w:rsid w:val="002948AD"/>
    <w:rsid w:val="00294C05"/>
    <w:rsid w:val="00294C92"/>
    <w:rsid w:val="002A01CC"/>
    <w:rsid w:val="002A50F0"/>
    <w:rsid w:val="002A61B1"/>
    <w:rsid w:val="002A663C"/>
    <w:rsid w:val="002A6C41"/>
    <w:rsid w:val="002B0B9E"/>
    <w:rsid w:val="002B1E6C"/>
    <w:rsid w:val="002B444B"/>
    <w:rsid w:val="002B5887"/>
    <w:rsid w:val="002B7B85"/>
    <w:rsid w:val="002C0542"/>
    <w:rsid w:val="002C0692"/>
    <w:rsid w:val="002C0E27"/>
    <w:rsid w:val="002C2344"/>
    <w:rsid w:val="002C3040"/>
    <w:rsid w:val="002C4679"/>
    <w:rsid w:val="002C474D"/>
    <w:rsid w:val="002C555A"/>
    <w:rsid w:val="002C7D7C"/>
    <w:rsid w:val="002D022D"/>
    <w:rsid w:val="002D1BD5"/>
    <w:rsid w:val="002D24BB"/>
    <w:rsid w:val="002D513A"/>
    <w:rsid w:val="002D5538"/>
    <w:rsid w:val="002D5FDC"/>
    <w:rsid w:val="002E00B2"/>
    <w:rsid w:val="002E4FB9"/>
    <w:rsid w:val="002E5680"/>
    <w:rsid w:val="002E5B4B"/>
    <w:rsid w:val="002E7C22"/>
    <w:rsid w:val="002F171B"/>
    <w:rsid w:val="002F19B9"/>
    <w:rsid w:val="002F2AF7"/>
    <w:rsid w:val="002F32F6"/>
    <w:rsid w:val="002F4659"/>
    <w:rsid w:val="002F7E1C"/>
    <w:rsid w:val="003019EB"/>
    <w:rsid w:val="00301A75"/>
    <w:rsid w:val="00302918"/>
    <w:rsid w:val="00302F70"/>
    <w:rsid w:val="0030336F"/>
    <w:rsid w:val="0030375E"/>
    <w:rsid w:val="00303C45"/>
    <w:rsid w:val="00306699"/>
    <w:rsid w:val="0031102C"/>
    <w:rsid w:val="00312A30"/>
    <w:rsid w:val="003133B7"/>
    <w:rsid w:val="00314058"/>
    <w:rsid w:val="003152BA"/>
    <w:rsid w:val="0031574D"/>
    <w:rsid w:val="00316565"/>
    <w:rsid w:val="00316857"/>
    <w:rsid w:val="00320F72"/>
    <w:rsid w:val="00322966"/>
    <w:rsid w:val="0032463E"/>
    <w:rsid w:val="00326224"/>
    <w:rsid w:val="0032676F"/>
    <w:rsid w:val="003310C4"/>
    <w:rsid w:val="00331EAC"/>
    <w:rsid w:val="003335C6"/>
    <w:rsid w:val="00333C16"/>
    <w:rsid w:val="00337EE4"/>
    <w:rsid w:val="00340FFD"/>
    <w:rsid w:val="00341168"/>
    <w:rsid w:val="00341489"/>
    <w:rsid w:val="003416DA"/>
    <w:rsid w:val="003506B1"/>
    <w:rsid w:val="00350E10"/>
    <w:rsid w:val="00351BB9"/>
    <w:rsid w:val="00355D37"/>
    <w:rsid w:val="00356AC7"/>
    <w:rsid w:val="00357925"/>
    <w:rsid w:val="003609FA"/>
    <w:rsid w:val="003646E1"/>
    <w:rsid w:val="00370215"/>
    <w:rsid w:val="003710C8"/>
    <w:rsid w:val="003750BE"/>
    <w:rsid w:val="0037522D"/>
    <w:rsid w:val="00380112"/>
    <w:rsid w:val="00384490"/>
    <w:rsid w:val="00385BAE"/>
    <w:rsid w:val="00387B9D"/>
    <w:rsid w:val="00387C5A"/>
    <w:rsid w:val="003935D5"/>
    <w:rsid w:val="0039364F"/>
    <w:rsid w:val="00396686"/>
    <w:rsid w:val="0039778E"/>
    <w:rsid w:val="003A441D"/>
    <w:rsid w:val="003A4914"/>
    <w:rsid w:val="003A4DF7"/>
    <w:rsid w:val="003A5F4B"/>
    <w:rsid w:val="003A665F"/>
    <w:rsid w:val="003A7E5B"/>
    <w:rsid w:val="003B4941"/>
    <w:rsid w:val="003B7C6E"/>
    <w:rsid w:val="003C5714"/>
    <w:rsid w:val="003C5769"/>
    <w:rsid w:val="003C6B9F"/>
    <w:rsid w:val="003C6E2A"/>
    <w:rsid w:val="003C7B2A"/>
    <w:rsid w:val="003D0299"/>
    <w:rsid w:val="003D0AE9"/>
    <w:rsid w:val="003D1111"/>
    <w:rsid w:val="003E37E0"/>
    <w:rsid w:val="003E4006"/>
    <w:rsid w:val="003E6D80"/>
    <w:rsid w:val="003F05FA"/>
    <w:rsid w:val="003F0723"/>
    <w:rsid w:val="003F0BAE"/>
    <w:rsid w:val="003F244A"/>
    <w:rsid w:val="003F30B8"/>
    <w:rsid w:val="003F4C45"/>
    <w:rsid w:val="003F5949"/>
    <w:rsid w:val="003F5F7B"/>
    <w:rsid w:val="003F71E8"/>
    <w:rsid w:val="003F7D64"/>
    <w:rsid w:val="003F7EA1"/>
    <w:rsid w:val="00405276"/>
    <w:rsid w:val="00406AC1"/>
    <w:rsid w:val="00411F8C"/>
    <w:rsid w:val="004130F4"/>
    <w:rsid w:val="00414300"/>
    <w:rsid w:val="00416902"/>
    <w:rsid w:val="00420FC8"/>
    <w:rsid w:val="00421759"/>
    <w:rsid w:val="00423188"/>
    <w:rsid w:val="00424949"/>
    <w:rsid w:val="00425C67"/>
    <w:rsid w:val="00426696"/>
    <w:rsid w:val="00426DC3"/>
    <w:rsid w:val="00427E7A"/>
    <w:rsid w:val="004328BB"/>
    <w:rsid w:val="00433FB9"/>
    <w:rsid w:val="00436307"/>
    <w:rsid w:val="00436931"/>
    <w:rsid w:val="00436C49"/>
    <w:rsid w:val="00441DF4"/>
    <w:rsid w:val="00443BB8"/>
    <w:rsid w:val="00445366"/>
    <w:rsid w:val="00445639"/>
    <w:rsid w:val="00446404"/>
    <w:rsid w:val="00447F5B"/>
    <w:rsid w:val="004602BE"/>
    <w:rsid w:val="00461DB0"/>
    <w:rsid w:val="00463926"/>
    <w:rsid w:val="00464097"/>
    <w:rsid w:val="004646E0"/>
    <w:rsid w:val="00464C9A"/>
    <w:rsid w:val="004710AE"/>
    <w:rsid w:val="004719F5"/>
    <w:rsid w:val="00474F3D"/>
    <w:rsid w:val="00475749"/>
    <w:rsid w:val="00477CE7"/>
    <w:rsid w:val="00477E3A"/>
    <w:rsid w:val="00483E5F"/>
    <w:rsid w:val="00484144"/>
    <w:rsid w:val="00485FF9"/>
    <w:rsid w:val="004875B0"/>
    <w:rsid w:val="00487C64"/>
    <w:rsid w:val="00490244"/>
    <w:rsid w:val="004907F0"/>
    <w:rsid w:val="0049140B"/>
    <w:rsid w:val="004923A5"/>
    <w:rsid w:val="004923E6"/>
    <w:rsid w:val="00495A7F"/>
    <w:rsid w:val="00496BFB"/>
    <w:rsid w:val="004971A4"/>
    <w:rsid w:val="00497C0F"/>
    <w:rsid w:val="004A15C7"/>
    <w:rsid w:val="004A1BCA"/>
    <w:rsid w:val="004A3D49"/>
    <w:rsid w:val="004A42B3"/>
    <w:rsid w:val="004B013B"/>
    <w:rsid w:val="004B0975"/>
    <w:rsid w:val="004B112B"/>
    <w:rsid w:val="004B6063"/>
    <w:rsid w:val="004C01E4"/>
    <w:rsid w:val="004C086C"/>
    <w:rsid w:val="004C1F56"/>
    <w:rsid w:val="004C27BC"/>
    <w:rsid w:val="004C538D"/>
    <w:rsid w:val="004C6E30"/>
    <w:rsid w:val="004D0DE7"/>
    <w:rsid w:val="004D15F3"/>
    <w:rsid w:val="004D344E"/>
    <w:rsid w:val="004D347F"/>
    <w:rsid w:val="004D3B83"/>
    <w:rsid w:val="004D5311"/>
    <w:rsid w:val="004D544E"/>
    <w:rsid w:val="004D5DCC"/>
    <w:rsid w:val="004E56A6"/>
    <w:rsid w:val="004E714E"/>
    <w:rsid w:val="004F10AF"/>
    <w:rsid w:val="004F11A4"/>
    <w:rsid w:val="004F2389"/>
    <w:rsid w:val="004F304D"/>
    <w:rsid w:val="004F456A"/>
    <w:rsid w:val="004F46DA"/>
    <w:rsid w:val="004F5E3D"/>
    <w:rsid w:val="004F61BE"/>
    <w:rsid w:val="004F66B1"/>
    <w:rsid w:val="005025A8"/>
    <w:rsid w:val="00502701"/>
    <w:rsid w:val="00502A0D"/>
    <w:rsid w:val="00506E0E"/>
    <w:rsid w:val="00507A94"/>
    <w:rsid w:val="00511C07"/>
    <w:rsid w:val="00512481"/>
    <w:rsid w:val="005129FA"/>
    <w:rsid w:val="00512D5D"/>
    <w:rsid w:val="00515F24"/>
    <w:rsid w:val="00516C45"/>
    <w:rsid w:val="005173A6"/>
    <w:rsid w:val="00520BAA"/>
    <w:rsid w:val="005230ED"/>
    <w:rsid w:val="005237B8"/>
    <w:rsid w:val="00525208"/>
    <w:rsid w:val="005257A5"/>
    <w:rsid w:val="005264C0"/>
    <w:rsid w:val="00526A8A"/>
    <w:rsid w:val="00530586"/>
    <w:rsid w:val="00531DF2"/>
    <w:rsid w:val="00533CF7"/>
    <w:rsid w:val="00535BB8"/>
    <w:rsid w:val="005419D2"/>
    <w:rsid w:val="005442EE"/>
    <w:rsid w:val="00547353"/>
    <w:rsid w:val="005474E7"/>
    <w:rsid w:val="005512A3"/>
    <w:rsid w:val="005532E6"/>
    <w:rsid w:val="00556C2C"/>
    <w:rsid w:val="00557408"/>
    <w:rsid w:val="005578CE"/>
    <w:rsid w:val="00562781"/>
    <w:rsid w:val="00562E7F"/>
    <w:rsid w:val="00563E83"/>
    <w:rsid w:val="00571673"/>
    <w:rsid w:val="0057271C"/>
    <w:rsid w:val="00572845"/>
    <w:rsid w:val="0057478E"/>
    <w:rsid w:val="0057602B"/>
    <w:rsid w:val="005760DB"/>
    <w:rsid w:val="0058200C"/>
    <w:rsid w:val="00591030"/>
    <w:rsid w:val="00591911"/>
    <w:rsid w:val="0059204B"/>
    <w:rsid w:val="00592772"/>
    <w:rsid w:val="0059574A"/>
    <w:rsid w:val="00596093"/>
    <w:rsid w:val="005A1B9B"/>
    <w:rsid w:val="005A671A"/>
    <w:rsid w:val="005A6751"/>
    <w:rsid w:val="005A7101"/>
    <w:rsid w:val="005B092E"/>
    <w:rsid w:val="005B152C"/>
    <w:rsid w:val="005B1A09"/>
    <w:rsid w:val="005B1EE0"/>
    <w:rsid w:val="005B2B24"/>
    <w:rsid w:val="005B4425"/>
    <w:rsid w:val="005B4B94"/>
    <w:rsid w:val="005C3EE8"/>
    <w:rsid w:val="005C4434"/>
    <w:rsid w:val="005C535C"/>
    <w:rsid w:val="005D06AD"/>
    <w:rsid w:val="005D0F7C"/>
    <w:rsid w:val="005D27CA"/>
    <w:rsid w:val="005D34F9"/>
    <w:rsid w:val="005D4026"/>
    <w:rsid w:val="005D4190"/>
    <w:rsid w:val="005D67A3"/>
    <w:rsid w:val="005E0664"/>
    <w:rsid w:val="005E1A9E"/>
    <w:rsid w:val="005E2988"/>
    <w:rsid w:val="005E2A43"/>
    <w:rsid w:val="005E2A99"/>
    <w:rsid w:val="005E2C9C"/>
    <w:rsid w:val="005E3085"/>
    <w:rsid w:val="005E438A"/>
    <w:rsid w:val="005E501F"/>
    <w:rsid w:val="005E7FD2"/>
    <w:rsid w:val="005F0765"/>
    <w:rsid w:val="005F0DA2"/>
    <w:rsid w:val="005F3A2D"/>
    <w:rsid w:val="005F50E4"/>
    <w:rsid w:val="005F51E1"/>
    <w:rsid w:val="005F57C9"/>
    <w:rsid w:val="0060443E"/>
    <w:rsid w:val="00604EBD"/>
    <w:rsid w:val="00607EAB"/>
    <w:rsid w:val="00611C80"/>
    <w:rsid w:val="00620692"/>
    <w:rsid w:val="00621E13"/>
    <w:rsid w:val="006242CA"/>
    <w:rsid w:val="00627507"/>
    <w:rsid w:val="00633717"/>
    <w:rsid w:val="00633E63"/>
    <w:rsid w:val="006344E1"/>
    <w:rsid w:val="00635B11"/>
    <w:rsid w:val="00644CDC"/>
    <w:rsid w:val="00651B46"/>
    <w:rsid w:val="00652D50"/>
    <w:rsid w:val="006545C4"/>
    <w:rsid w:val="0065652F"/>
    <w:rsid w:val="00661971"/>
    <w:rsid w:val="00661CE8"/>
    <w:rsid w:val="006623D9"/>
    <w:rsid w:val="00663779"/>
    <w:rsid w:val="006648E4"/>
    <w:rsid w:val="0066550C"/>
    <w:rsid w:val="006673A2"/>
    <w:rsid w:val="00670C77"/>
    <w:rsid w:val="0067144B"/>
    <w:rsid w:val="006716F2"/>
    <w:rsid w:val="006752B5"/>
    <w:rsid w:val="006806A5"/>
    <w:rsid w:val="00682BF2"/>
    <w:rsid w:val="00682D90"/>
    <w:rsid w:val="006832E4"/>
    <w:rsid w:val="006845D5"/>
    <w:rsid w:val="006859CE"/>
    <w:rsid w:val="00687414"/>
    <w:rsid w:val="00691270"/>
    <w:rsid w:val="00694BA8"/>
    <w:rsid w:val="006973C7"/>
    <w:rsid w:val="006A037C"/>
    <w:rsid w:val="006A1DF0"/>
    <w:rsid w:val="006A36F4"/>
    <w:rsid w:val="006A406F"/>
    <w:rsid w:val="006A5D3A"/>
    <w:rsid w:val="006A6C40"/>
    <w:rsid w:val="006B297A"/>
    <w:rsid w:val="006B5749"/>
    <w:rsid w:val="006B6EF1"/>
    <w:rsid w:val="006B7768"/>
    <w:rsid w:val="006C23D4"/>
    <w:rsid w:val="006C2DD8"/>
    <w:rsid w:val="006C7BB0"/>
    <w:rsid w:val="006C7C1E"/>
    <w:rsid w:val="006C7E7F"/>
    <w:rsid w:val="006D3237"/>
    <w:rsid w:val="006D5036"/>
    <w:rsid w:val="006D59F2"/>
    <w:rsid w:val="006E10A5"/>
    <w:rsid w:val="006E2E37"/>
    <w:rsid w:val="006E332F"/>
    <w:rsid w:val="006E3CF1"/>
    <w:rsid w:val="006E41E1"/>
    <w:rsid w:val="006E7E80"/>
    <w:rsid w:val="006F0658"/>
    <w:rsid w:val="006F1DF9"/>
    <w:rsid w:val="006F24DB"/>
    <w:rsid w:val="006F403E"/>
    <w:rsid w:val="006F48CA"/>
    <w:rsid w:val="006F64DD"/>
    <w:rsid w:val="007000A7"/>
    <w:rsid w:val="00703837"/>
    <w:rsid w:val="00704524"/>
    <w:rsid w:val="00711467"/>
    <w:rsid w:val="00715127"/>
    <w:rsid w:val="00715E8E"/>
    <w:rsid w:val="00716261"/>
    <w:rsid w:val="007213A1"/>
    <w:rsid w:val="00721D77"/>
    <w:rsid w:val="00723580"/>
    <w:rsid w:val="00723755"/>
    <w:rsid w:val="0073136C"/>
    <w:rsid w:val="00731F0F"/>
    <w:rsid w:val="007328AB"/>
    <w:rsid w:val="00733250"/>
    <w:rsid w:val="00741404"/>
    <w:rsid w:val="00743600"/>
    <w:rsid w:val="007449E5"/>
    <w:rsid w:val="00744C52"/>
    <w:rsid w:val="007454A4"/>
    <w:rsid w:val="00746C5A"/>
    <w:rsid w:val="00747FF0"/>
    <w:rsid w:val="007509D5"/>
    <w:rsid w:val="007528E7"/>
    <w:rsid w:val="00752F4F"/>
    <w:rsid w:val="00753D90"/>
    <w:rsid w:val="00757B67"/>
    <w:rsid w:val="00760788"/>
    <w:rsid w:val="00760870"/>
    <w:rsid w:val="00761B55"/>
    <w:rsid w:val="00761C54"/>
    <w:rsid w:val="007625B3"/>
    <w:rsid w:val="00762D02"/>
    <w:rsid w:val="0076341D"/>
    <w:rsid w:val="007636FC"/>
    <w:rsid w:val="00764D4E"/>
    <w:rsid w:val="007655AC"/>
    <w:rsid w:val="00765A1F"/>
    <w:rsid w:val="0077000F"/>
    <w:rsid w:val="007716DD"/>
    <w:rsid w:val="00771834"/>
    <w:rsid w:val="007722FB"/>
    <w:rsid w:val="00774200"/>
    <w:rsid w:val="00774A6E"/>
    <w:rsid w:val="00775B6D"/>
    <w:rsid w:val="00776D68"/>
    <w:rsid w:val="00780753"/>
    <w:rsid w:val="00781EE4"/>
    <w:rsid w:val="00782748"/>
    <w:rsid w:val="00782DCC"/>
    <w:rsid w:val="007850EE"/>
    <w:rsid w:val="00785B95"/>
    <w:rsid w:val="00786975"/>
    <w:rsid w:val="0078793C"/>
    <w:rsid w:val="00790E96"/>
    <w:rsid w:val="00791180"/>
    <w:rsid w:val="007914B2"/>
    <w:rsid w:val="00791D50"/>
    <w:rsid w:val="007920AC"/>
    <w:rsid w:val="00793366"/>
    <w:rsid w:val="007A60E9"/>
    <w:rsid w:val="007A716F"/>
    <w:rsid w:val="007B2414"/>
    <w:rsid w:val="007B270A"/>
    <w:rsid w:val="007B3B2B"/>
    <w:rsid w:val="007B5566"/>
    <w:rsid w:val="007B6215"/>
    <w:rsid w:val="007B6663"/>
    <w:rsid w:val="007C0695"/>
    <w:rsid w:val="007C1239"/>
    <w:rsid w:val="007C1A9C"/>
    <w:rsid w:val="007C3992"/>
    <w:rsid w:val="007C419A"/>
    <w:rsid w:val="007C4CC8"/>
    <w:rsid w:val="007C5426"/>
    <w:rsid w:val="007C5798"/>
    <w:rsid w:val="007C7FBB"/>
    <w:rsid w:val="007D0429"/>
    <w:rsid w:val="007D28CE"/>
    <w:rsid w:val="007D3917"/>
    <w:rsid w:val="007D4832"/>
    <w:rsid w:val="007E21B2"/>
    <w:rsid w:val="007E2B8B"/>
    <w:rsid w:val="007E2C17"/>
    <w:rsid w:val="007E2C4E"/>
    <w:rsid w:val="007E5427"/>
    <w:rsid w:val="007F1905"/>
    <w:rsid w:val="0080048F"/>
    <w:rsid w:val="00801016"/>
    <w:rsid w:val="00801300"/>
    <w:rsid w:val="00801DEE"/>
    <w:rsid w:val="00802C64"/>
    <w:rsid w:val="00805E52"/>
    <w:rsid w:val="008061D0"/>
    <w:rsid w:val="008063D2"/>
    <w:rsid w:val="00810B38"/>
    <w:rsid w:val="008115D7"/>
    <w:rsid w:val="00812DB4"/>
    <w:rsid w:val="008204C7"/>
    <w:rsid w:val="00820992"/>
    <w:rsid w:val="00821104"/>
    <w:rsid w:val="00821D7D"/>
    <w:rsid w:val="00823602"/>
    <w:rsid w:val="008255F5"/>
    <w:rsid w:val="00826FFC"/>
    <w:rsid w:val="0083014E"/>
    <w:rsid w:val="0083214A"/>
    <w:rsid w:val="00832161"/>
    <w:rsid w:val="00832AFA"/>
    <w:rsid w:val="008335BA"/>
    <w:rsid w:val="00834220"/>
    <w:rsid w:val="008371D4"/>
    <w:rsid w:val="00845723"/>
    <w:rsid w:val="00851EF9"/>
    <w:rsid w:val="00854BC5"/>
    <w:rsid w:val="008555E1"/>
    <w:rsid w:val="00856B36"/>
    <w:rsid w:val="008577FD"/>
    <w:rsid w:val="00860B03"/>
    <w:rsid w:val="0086276F"/>
    <w:rsid w:val="0086497A"/>
    <w:rsid w:val="00865B33"/>
    <w:rsid w:val="00870EBF"/>
    <w:rsid w:val="008713A1"/>
    <w:rsid w:val="008754AB"/>
    <w:rsid w:val="00875D89"/>
    <w:rsid w:val="00876B1D"/>
    <w:rsid w:val="008803EE"/>
    <w:rsid w:val="0088060C"/>
    <w:rsid w:val="00880B07"/>
    <w:rsid w:val="0088279C"/>
    <w:rsid w:val="008835A4"/>
    <w:rsid w:val="008874FC"/>
    <w:rsid w:val="008929AA"/>
    <w:rsid w:val="00893576"/>
    <w:rsid w:val="00893E73"/>
    <w:rsid w:val="008A069D"/>
    <w:rsid w:val="008A2456"/>
    <w:rsid w:val="008A43C4"/>
    <w:rsid w:val="008A6F77"/>
    <w:rsid w:val="008B02DC"/>
    <w:rsid w:val="008B574F"/>
    <w:rsid w:val="008B57CE"/>
    <w:rsid w:val="008B659F"/>
    <w:rsid w:val="008C26DE"/>
    <w:rsid w:val="008C608E"/>
    <w:rsid w:val="008C715A"/>
    <w:rsid w:val="008D2225"/>
    <w:rsid w:val="008D383C"/>
    <w:rsid w:val="008D4752"/>
    <w:rsid w:val="008D552A"/>
    <w:rsid w:val="008D5D94"/>
    <w:rsid w:val="008D5EA3"/>
    <w:rsid w:val="008E0452"/>
    <w:rsid w:val="008E271C"/>
    <w:rsid w:val="008E418E"/>
    <w:rsid w:val="008E4991"/>
    <w:rsid w:val="008E4A3E"/>
    <w:rsid w:val="008E5BC6"/>
    <w:rsid w:val="008E6A25"/>
    <w:rsid w:val="008E6B5C"/>
    <w:rsid w:val="008E75A8"/>
    <w:rsid w:val="008F5193"/>
    <w:rsid w:val="009000B3"/>
    <w:rsid w:val="009013A7"/>
    <w:rsid w:val="009017FB"/>
    <w:rsid w:val="009017FC"/>
    <w:rsid w:val="00901AB0"/>
    <w:rsid w:val="00903460"/>
    <w:rsid w:val="00903B43"/>
    <w:rsid w:val="0090506B"/>
    <w:rsid w:val="009050C9"/>
    <w:rsid w:val="009066FC"/>
    <w:rsid w:val="00906E5B"/>
    <w:rsid w:val="00912A3B"/>
    <w:rsid w:val="0091357A"/>
    <w:rsid w:val="009140A3"/>
    <w:rsid w:val="009144A2"/>
    <w:rsid w:val="0091510C"/>
    <w:rsid w:val="00917620"/>
    <w:rsid w:val="00920C7D"/>
    <w:rsid w:val="009259AC"/>
    <w:rsid w:val="009262A9"/>
    <w:rsid w:val="00926F38"/>
    <w:rsid w:val="00932180"/>
    <w:rsid w:val="00934301"/>
    <w:rsid w:val="00936CD1"/>
    <w:rsid w:val="0094124A"/>
    <w:rsid w:val="00941747"/>
    <w:rsid w:val="00941A33"/>
    <w:rsid w:val="00941EFB"/>
    <w:rsid w:val="009442C5"/>
    <w:rsid w:val="00947AFB"/>
    <w:rsid w:val="0095182C"/>
    <w:rsid w:val="00951D7D"/>
    <w:rsid w:val="00952C12"/>
    <w:rsid w:val="00961FD1"/>
    <w:rsid w:val="009630C7"/>
    <w:rsid w:val="0096399E"/>
    <w:rsid w:val="00964E0F"/>
    <w:rsid w:val="00967AF6"/>
    <w:rsid w:val="009700A4"/>
    <w:rsid w:val="00970D7C"/>
    <w:rsid w:val="00972B55"/>
    <w:rsid w:val="0097315D"/>
    <w:rsid w:val="009743B7"/>
    <w:rsid w:val="00974AEF"/>
    <w:rsid w:val="00975EB3"/>
    <w:rsid w:val="0098228B"/>
    <w:rsid w:val="009828DA"/>
    <w:rsid w:val="00983AC2"/>
    <w:rsid w:val="00985BAB"/>
    <w:rsid w:val="00992026"/>
    <w:rsid w:val="0099237C"/>
    <w:rsid w:val="009942DB"/>
    <w:rsid w:val="00997260"/>
    <w:rsid w:val="00997F03"/>
    <w:rsid w:val="00997FED"/>
    <w:rsid w:val="009A39E4"/>
    <w:rsid w:val="009A46DF"/>
    <w:rsid w:val="009A5AA3"/>
    <w:rsid w:val="009A5EDA"/>
    <w:rsid w:val="009A6B12"/>
    <w:rsid w:val="009A7189"/>
    <w:rsid w:val="009B0FC1"/>
    <w:rsid w:val="009B1B5F"/>
    <w:rsid w:val="009B2E25"/>
    <w:rsid w:val="009B2EC2"/>
    <w:rsid w:val="009B598F"/>
    <w:rsid w:val="009B5E57"/>
    <w:rsid w:val="009B6673"/>
    <w:rsid w:val="009C191B"/>
    <w:rsid w:val="009C2BD6"/>
    <w:rsid w:val="009C35B7"/>
    <w:rsid w:val="009C787E"/>
    <w:rsid w:val="009D2706"/>
    <w:rsid w:val="009E1F32"/>
    <w:rsid w:val="009E273C"/>
    <w:rsid w:val="009E5829"/>
    <w:rsid w:val="009E776C"/>
    <w:rsid w:val="009F3F04"/>
    <w:rsid w:val="009F6BD9"/>
    <w:rsid w:val="00A0539F"/>
    <w:rsid w:val="00A07754"/>
    <w:rsid w:val="00A10873"/>
    <w:rsid w:val="00A121B4"/>
    <w:rsid w:val="00A130B4"/>
    <w:rsid w:val="00A1726E"/>
    <w:rsid w:val="00A1727B"/>
    <w:rsid w:val="00A204CF"/>
    <w:rsid w:val="00A22B7C"/>
    <w:rsid w:val="00A23D49"/>
    <w:rsid w:val="00A27004"/>
    <w:rsid w:val="00A30C29"/>
    <w:rsid w:val="00A34DD6"/>
    <w:rsid w:val="00A36819"/>
    <w:rsid w:val="00A36989"/>
    <w:rsid w:val="00A375A7"/>
    <w:rsid w:val="00A406F3"/>
    <w:rsid w:val="00A43628"/>
    <w:rsid w:val="00A44E63"/>
    <w:rsid w:val="00A44F84"/>
    <w:rsid w:val="00A46435"/>
    <w:rsid w:val="00A53A9E"/>
    <w:rsid w:val="00A53E1D"/>
    <w:rsid w:val="00A54192"/>
    <w:rsid w:val="00A55A1A"/>
    <w:rsid w:val="00A55AF1"/>
    <w:rsid w:val="00A55D56"/>
    <w:rsid w:val="00A6035E"/>
    <w:rsid w:val="00A6144C"/>
    <w:rsid w:val="00A61FF7"/>
    <w:rsid w:val="00A63281"/>
    <w:rsid w:val="00A643AE"/>
    <w:rsid w:val="00A66617"/>
    <w:rsid w:val="00A671F8"/>
    <w:rsid w:val="00A673A4"/>
    <w:rsid w:val="00A70D7C"/>
    <w:rsid w:val="00A70F2E"/>
    <w:rsid w:val="00A724AE"/>
    <w:rsid w:val="00A72F0D"/>
    <w:rsid w:val="00A73329"/>
    <w:rsid w:val="00A74A8E"/>
    <w:rsid w:val="00A7751F"/>
    <w:rsid w:val="00A82359"/>
    <w:rsid w:val="00A865D2"/>
    <w:rsid w:val="00A86E22"/>
    <w:rsid w:val="00A9489C"/>
    <w:rsid w:val="00A94C20"/>
    <w:rsid w:val="00A96ED6"/>
    <w:rsid w:val="00AA04A9"/>
    <w:rsid w:val="00AA227F"/>
    <w:rsid w:val="00AA3BC7"/>
    <w:rsid w:val="00AA4339"/>
    <w:rsid w:val="00AA6011"/>
    <w:rsid w:val="00AA6FE7"/>
    <w:rsid w:val="00AA754A"/>
    <w:rsid w:val="00AB099E"/>
    <w:rsid w:val="00AB1882"/>
    <w:rsid w:val="00AB3CF2"/>
    <w:rsid w:val="00AB4328"/>
    <w:rsid w:val="00AB57ED"/>
    <w:rsid w:val="00AB5A1A"/>
    <w:rsid w:val="00AB5FA0"/>
    <w:rsid w:val="00AB650D"/>
    <w:rsid w:val="00AC1202"/>
    <w:rsid w:val="00AC6D78"/>
    <w:rsid w:val="00AD0B3D"/>
    <w:rsid w:val="00AD15A5"/>
    <w:rsid w:val="00AD2D53"/>
    <w:rsid w:val="00AD3FF8"/>
    <w:rsid w:val="00AD5F2D"/>
    <w:rsid w:val="00AD673C"/>
    <w:rsid w:val="00AE0A2E"/>
    <w:rsid w:val="00AE2AD2"/>
    <w:rsid w:val="00AE354C"/>
    <w:rsid w:val="00AE59EF"/>
    <w:rsid w:val="00AE6A2A"/>
    <w:rsid w:val="00AE7D70"/>
    <w:rsid w:val="00AF270B"/>
    <w:rsid w:val="00AF4B07"/>
    <w:rsid w:val="00AF6186"/>
    <w:rsid w:val="00AF6E3B"/>
    <w:rsid w:val="00AF7A3A"/>
    <w:rsid w:val="00AF7B98"/>
    <w:rsid w:val="00B005A1"/>
    <w:rsid w:val="00B00988"/>
    <w:rsid w:val="00B01AAF"/>
    <w:rsid w:val="00B04630"/>
    <w:rsid w:val="00B04FD8"/>
    <w:rsid w:val="00B0544E"/>
    <w:rsid w:val="00B160DB"/>
    <w:rsid w:val="00B20095"/>
    <w:rsid w:val="00B20836"/>
    <w:rsid w:val="00B23022"/>
    <w:rsid w:val="00B235BB"/>
    <w:rsid w:val="00B241DE"/>
    <w:rsid w:val="00B27A44"/>
    <w:rsid w:val="00B30BBF"/>
    <w:rsid w:val="00B31360"/>
    <w:rsid w:val="00B31A5A"/>
    <w:rsid w:val="00B33C03"/>
    <w:rsid w:val="00B41DBC"/>
    <w:rsid w:val="00B42861"/>
    <w:rsid w:val="00B446E7"/>
    <w:rsid w:val="00B44E56"/>
    <w:rsid w:val="00B46543"/>
    <w:rsid w:val="00B47A3A"/>
    <w:rsid w:val="00B47D33"/>
    <w:rsid w:val="00B50D51"/>
    <w:rsid w:val="00B52BE0"/>
    <w:rsid w:val="00B54133"/>
    <w:rsid w:val="00B548C5"/>
    <w:rsid w:val="00B579A5"/>
    <w:rsid w:val="00B629DD"/>
    <w:rsid w:val="00B637B9"/>
    <w:rsid w:val="00B63B7F"/>
    <w:rsid w:val="00B6773C"/>
    <w:rsid w:val="00B701ED"/>
    <w:rsid w:val="00B718CA"/>
    <w:rsid w:val="00B74371"/>
    <w:rsid w:val="00B75DF7"/>
    <w:rsid w:val="00B8086C"/>
    <w:rsid w:val="00B81F79"/>
    <w:rsid w:val="00B8526D"/>
    <w:rsid w:val="00B85DEA"/>
    <w:rsid w:val="00B861B4"/>
    <w:rsid w:val="00B86DFE"/>
    <w:rsid w:val="00B90668"/>
    <w:rsid w:val="00B90990"/>
    <w:rsid w:val="00B922FF"/>
    <w:rsid w:val="00B92491"/>
    <w:rsid w:val="00B9281E"/>
    <w:rsid w:val="00B93925"/>
    <w:rsid w:val="00B95187"/>
    <w:rsid w:val="00B96EDB"/>
    <w:rsid w:val="00BA27A2"/>
    <w:rsid w:val="00BA2D55"/>
    <w:rsid w:val="00BA319E"/>
    <w:rsid w:val="00BA4881"/>
    <w:rsid w:val="00BA6650"/>
    <w:rsid w:val="00BA71B1"/>
    <w:rsid w:val="00BB0637"/>
    <w:rsid w:val="00BB345F"/>
    <w:rsid w:val="00BB3FE9"/>
    <w:rsid w:val="00BB4449"/>
    <w:rsid w:val="00BB5883"/>
    <w:rsid w:val="00BB5E3A"/>
    <w:rsid w:val="00BB68EA"/>
    <w:rsid w:val="00BC00EE"/>
    <w:rsid w:val="00BC1C27"/>
    <w:rsid w:val="00BC1D6D"/>
    <w:rsid w:val="00BC3DE5"/>
    <w:rsid w:val="00BC435D"/>
    <w:rsid w:val="00BC6BBF"/>
    <w:rsid w:val="00BD1572"/>
    <w:rsid w:val="00BD2065"/>
    <w:rsid w:val="00BE14E3"/>
    <w:rsid w:val="00BE3774"/>
    <w:rsid w:val="00BE41E5"/>
    <w:rsid w:val="00BE5783"/>
    <w:rsid w:val="00BE5913"/>
    <w:rsid w:val="00BF0BBB"/>
    <w:rsid w:val="00BF1633"/>
    <w:rsid w:val="00BF1879"/>
    <w:rsid w:val="00BF2ABB"/>
    <w:rsid w:val="00BF4109"/>
    <w:rsid w:val="00BF4CC3"/>
    <w:rsid w:val="00BF52E2"/>
    <w:rsid w:val="00BF70E4"/>
    <w:rsid w:val="00C00E42"/>
    <w:rsid w:val="00C036E2"/>
    <w:rsid w:val="00C045F7"/>
    <w:rsid w:val="00C054C7"/>
    <w:rsid w:val="00C057B5"/>
    <w:rsid w:val="00C06BD5"/>
    <w:rsid w:val="00C07D22"/>
    <w:rsid w:val="00C11C71"/>
    <w:rsid w:val="00C15DDB"/>
    <w:rsid w:val="00C2114F"/>
    <w:rsid w:val="00C22687"/>
    <w:rsid w:val="00C307AC"/>
    <w:rsid w:val="00C32E4D"/>
    <w:rsid w:val="00C333A0"/>
    <w:rsid w:val="00C33F4D"/>
    <w:rsid w:val="00C3462B"/>
    <w:rsid w:val="00C36A81"/>
    <w:rsid w:val="00C36D68"/>
    <w:rsid w:val="00C41974"/>
    <w:rsid w:val="00C41A3B"/>
    <w:rsid w:val="00C447AD"/>
    <w:rsid w:val="00C4561C"/>
    <w:rsid w:val="00C47AF9"/>
    <w:rsid w:val="00C50FB0"/>
    <w:rsid w:val="00C53C18"/>
    <w:rsid w:val="00C53F4A"/>
    <w:rsid w:val="00C53F57"/>
    <w:rsid w:val="00C54125"/>
    <w:rsid w:val="00C55B54"/>
    <w:rsid w:val="00C56C48"/>
    <w:rsid w:val="00C56E6F"/>
    <w:rsid w:val="00C6098E"/>
    <w:rsid w:val="00C6152C"/>
    <w:rsid w:val="00C621C2"/>
    <w:rsid w:val="00C634CA"/>
    <w:rsid w:val="00C649C0"/>
    <w:rsid w:val="00C7006E"/>
    <w:rsid w:val="00C72B2F"/>
    <w:rsid w:val="00C74810"/>
    <w:rsid w:val="00C7488A"/>
    <w:rsid w:val="00C75614"/>
    <w:rsid w:val="00C8084C"/>
    <w:rsid w:val="00C80C2D"/>
    <w:rsid w:val="00C82268"/>
    <w:rsid w:val="00C9032F"/>
    <w:rsid w:val="00C90D68"/>
    <w:rsid w:val="00C915FB"/>
    <w:rsid w:val="00C939FE"/>
    <w:rsid w:val="00C962D9"/>
    <w:rsid w:val="00C97CFE"/>
    <w:rsid w:val="00CA0C7C"/>
    <w:rsid w:val="00CA4BDA"/>
    <w:rsid w:val="00CB11D1"/>
    <w:rsid w:val="00CB1F66"/>
    <w:rsid w:val="00CB2951"/>
    <w:rsid w:val="00CB45C5"/>
    <w:rsid w:val="00CC1634"/>
    <w:rsid w:val="00CC4FE3"/>
    <w:rsid w:val="00CD282B"/>
    <w:rsid w:val="00CD4C35"/>
    <w:rsid w:val="00CD5982"/>
    <w:rsid w:val="00CD7369"/>
    <w:rsid w:val="00CE0B0E"/>
    <w:rsid w:val="00CE2F1E"/>
    <w:rsid w:val="00CE3136"/>
    <w:rsid w:val="00CE3831"/>
    <w:rsid w:val="00CE5B93"/>
    <w:rsid w:val="00CE607D"/>
    <w:rsid w:val="00CE611A"/>
    <w:rsid w:val="00CF100C"/>
    <w:rsid w:val="00CF672E"/>
    <w:rsid w:val="00D00ABB"/>
    <w:rsid w:val="00D01F0E"/>
    <w:rsid w:val="00D02EEC"/>
    <w:rsid w:val="00D03551"/>
    <w:rsid w:val="00D04030"/>
    <w:rsid w:val="00D06A63"/>
    <w:rsid w:val="00D07E0E"/>
    <w:rsid w:val="00D11478"/>
    <w:rsid w:val="00D15ED0"/>
    <w:rsid w:val="00D213A5"/>
    <w:rsid w:val="00D21B3E"/>
    <w:rsid w:val="00D21FED"/>
    <w:rsid w:val="00D22CCF"/>
    <w:rsid w:val="00D24251"/>
    <w:rsid w:val="00D343E2"/>
    <w:rsid w:val="00D3540D"/>
    <w:rsid w:val="00D361A2"/>
    <w:rsid w:val="00D44C2E"/>
    <w:rsid w:val="00D45414"/>
    <w:rsid w:val="00D45BCE"/>
    <w:rsid w:val="00D4650E"/>
    <w:rsid w:val="00D46D67"/>
    <w:rsid w:val="00D52F21"/>
    <w:rsid w:val="00D53C0F"/>
    <w:rsid w:val="00D549FB"/>
    <w:rsid w:val="00D54E00"/>
    <w:rsid w:val="00D566BD"/>
    <w:rsid w:val="00D56DBD"/>
    <w:rsid w:val="00D572DA"/>
    <w:rsid w:val="00D57A4D"/>
    <w:rsid w:val="00D60AA7"/>
    <w:rsid w:val="00D60D87"/>
    <w:rsid w:val="00D62535"/>
    <w:rsid w:val="00D6435F"/>
    <w:rsid w:val="00D75B66"/>
    <w:rsid w:val="00D75E28"/>
    <w:rsid w:val="00D75F93"/>
    <w:rsid w:val="00D76DC8"/>
    <w:rsid w:val="00D772C2"/>
    <w:rsid w:val="00D8008E"/>
    <w:rsid w:val="00D803A2"/>
    <w:rsid w:val="00D82C45"/>
    <w:rsid w:val="00D835EA"/>
    <w:rsid w:val="00D85E2E"/>
    <w:rsid w:val="00D8695E"/>
    <w:rsid w:val="00D908A8"/>
    <w:rsid w:val="00D90972"/>
    <w:rsid w:val="00D921C2"/>
    <w:rsid w:val="00D977B6"/>
    <w:rsid w:val="00DA1F8F"/>
    <w:rsid w:val="00DA378F"/>
    <w:rsid w:val="00DA4A31"/>
    <w:rsid w:val="00DA61F2"/>
    <w:rsid w:val="00DA6308"/>
    <w:rsid w:val="00DA6F37"/>
    <w:rsid w:val="00DA7B04"/>
    <w:rsid w:val="00DB208F"/>
    <w:rsid w:val="00DB36C2"/>
    <w:rsid w:val="00DB47B7"/>
    <w:rsid w:val="00DB51B4"/>
    <w:rsid w:val="00DB538D"/>
    <w:rsid w:val="00DB7196"/>
    <w:rsid w:val="00DB7899"/>
    <w:rsid w:val="00DC02EC"/>
    <w:rsid w:val="00DC169B"/>
    <w:rsid w:val="00DC2AB9"/>
    <w:rsid w:val="00DC5B9F"/>
    <w:rsid w:val="00DC5EDB"/>
    <w:rsid w:val="00DC63F0"/>
    <w:rsid w:val="00DD074A"/>
    <w:rsid w:val="00DD1DF7"/>
    <w:rsid w:val="00DD21AF"/>
    <w:rsid w:val="00DD59E5"/>
    <w:rsid w:val="00DD6EE5"/>
    <w:rsid w:val="00DD7C29"/>
    <w:rsid w:val="00DE1B8E"/>
    <w:rsid w:val="00DE1BEA"/>
    <w:rsid w:val="00DE2FCD"/>
    <w:rsid w:val="00DE386C"/>
    <w:rsid w:val="00DE4D35"/>
    <w:rsid w:val="00DF0549"/>
    <w:rsid w:val="00DF098B"/>
    <w:rsid w:val="00DF11C4"/>
    <w:rsid w:val="00DF210C"/>
    <w:rsid w:val="00DF4B6A"/>
    <w:rsid w:val="00DF4F31"/>
    <w:rsid w:val="00E008DB"/>
    <w:rsid w:val="00E020CE"/>
    <w:rsid w:val="00E02678"/>
    <w:rsid w:val="00E02C09"/>
    <w:rsid w:val="00E04D59"/>
    <w:rsid w:val="00E07DA1"/>
    <w:rsid w:val="00E123CB"/>
    <w:rsid w:val="00E12F66"/>
    <w:rsid w:val="00E14BED"/>
    <w:rsid w:val="00E1557C"/>
    <w:rsid w:val="00E15E41"/>
    <w:rsid w:val="00E20E13"/>
    <w:rsid w:val="00E20ED9"/>
    <w:rsid w:val="00E21DBC"/>
    <w:rsid w:val="00E24D56"/>
    <w:rsid w:val="00E2588B"/>
    <w:rsid w:val="00E275D7"/>
    <w:rsid w:val="00E27974"/>
    <w:rsid w:val="00E27DBE"/>
    <w:rsid w:val="00E31512"/>
    <w:rsid w:val="00E329DF"/>
    <w:rsid w:val="00E32AB1"/>
    <w:rsid w:val="00E33A5F"/>
    <w:rsid w:val="00E36C71"/>
    <w:rsid w:val="00E37392"/>
    <w:rsid w:val="00E40404"/>
    <w:rsid w:val="00E40F08"/>
    <w:rsid w:val="00E4133A"/>
    <w:rsid w:val="00E459C6"/>
    <w:rsid w:val="00E471AB"/>
    <w:rsid w:val="00E47589"/>
    <w:rsid w:val="00E5366D"/>
    <w:rsid w:val="00E536C4"/>
    <w:rsid w:val="00E55E3D"/>
    <w:rsid w:val="00E61909"/>
    <w:rsid w:val="00E64915"/>
    <w:rsid w:val="00E653CD"/>
    <w:rsid w:val="00E661D4"/>
    <w:rsid w:val="00E66F00"/>
    <w:rsid w:val="00E6726D"/>
    <w:rsid w:val="00E70091"/>
    <w:rsid w:val="00E70EFB"/>
    <w:rsid w:val="00E720F5"/>
    <w:rsid w:val="00E74B35"/>
    <w:rsid w:val="00E74BAB"/>
    <w:rsid w:val="00E76182"/>
    <w:rsid w:val="00E76D47"/>
    <w:rsid w:val="00E77A63"/>
    <w:rsid w:val="00E82A32"/>
    <w:rsid w:val="00E841D1"/>
    <w:rsid w:val="00E849F7"/>
    <w:rsid w:val="00E84BDE"/>
    <w:rsid w:val="00E878C2"/>
    <w:rsid w:val="00E90150"/>
    <w:rsid w:val="00E90302"/>
    <w:rsid w:val="00E907C1"/>
    <w:rsid w:val="00E9597F"/>
    <w:rsid w:val="00E97396"/>
    <w:rsid w:val="00EA185E"/>
    <w:rsid w:val="00EA2C95"/>
    <w:rsid w:val="00EA592A"/>
    <w:rsid w:val="00EA5D38"/>
    <w:rsid w:val="00EA6B57"/>
    <w:rsid w:val="00EA737F"/>
    <w:rsid w:val="00EB14E4"/>
    <w:rsid w:val="00EB32A5"/>
    <w:rsid w:val="00EB34ED"/>
    <w:rsid w:val="00EB4865"/>
    <w:rsid w:val="00EB689F"/>
    <w:rsid w:val="00EB7BE0"/>
    <w:rsid w:val="00EC1EDF"/>
    <w:rsid w:val="00EC315E"/>
    <w:rsid w:val="00EC5A50"/>
    <w:rsid w:val="00EC77EC"/>
    <w:rsid w:val="00ED077C"/>
    <w:rsid w:val="00ED1190"/>
    <w:rsid w:val="00ED3143"/>
    <w:rsid w:val="00ED417A"/>
    <w:rsid w:val="00ED6544"/>
    <w:rsid w:val="00EE0277"/>
    <w:rsid w:val="00EE1DA9"/>
    <w:rsid w:val="00EE3843"/>
    <w:rsid w:val="00EE3E00"/>
    <w:rsid w:val="00EE3FE0"/>
    <w:rsid w:val="00EE5C28"/>
    <w:rsid w:val="00EE5DD2"/>
    <w:rsid w:val="00EE5E90"/>
    <w:rsid w:val="00EE7DC6"/>
    <w:rsid w:val="00EF0073"/>
    <w:rsid w:val="00EF234F"/>
    <w:rsid w:val="00EF4073"/>
    <w:rsid w:val="00EF41F1"/>
    <w:rsid w:val="00EF4F08"/>
    <w:rsid w:val="00EF573B"/>
    <w:rsid w:val="00F00A79"/>
    <w:rsid w:val="00F00E86"/>
    <w:rsid w:val="00F00F8B"/>
    <w:rsid w:val="00F0429B"/>
    <w:rsid w:val="00F052F0"/>
    <w:rsid w:val="00F07C1E"/>
    <w:rsid w:val="00F105DB"/>
    <w:rsid w:val="00F132BC"/>
    <w:rsid w:val="00F13D80"/>
    <w:rsid w:val="00F14E18"/>
    <w:rsid w:val="00F165CE"/>
    <w:rsid w:val="00F16AAA"/>
    <w:rsid w:val="00F17712"/>
    <w:rsid w:val="00F17FDB"/>
    <w:rsid w:val="00F204BD"/>
    <w:rsid w:val="00F20B63"/>
    <w:rsid w:val="00F21161"/>
    <w:rsid w:val="00F218EF"/>
    <w:rsid w:val="00F21BC7"/>
    <w:rsid w:val="00F2409B"/>
    <w:rsid w:val="00F266A2"/>
    <w:rsid w:val="00F31633"/>
    <w:rsid w:val="00F316C0"/>
    <w:rsid w:val="00F31806"/>
    <w:rsid w:val="00F32269"/>
    <w:rsid w:val="00F331F4"/>
    <w:rsid w:val="00F353F5"/>
    <w:rsid w:val="00F43743"/>
    <w:rsid w:val="00F4457E"/>
    <w:rsid w:val="00F46E57"/>
    <w:rsid w:val="00F47340"/>
    <w:rsid w:val="00F5252F"/>
    <w:rsid w:val="00F5458D"/>
    <w:rsid w:val="00F5481A"/>
    <w:rsid w:val="00F56525"/>
    <w:rsid w:val="00F56A6F"/>
    <w:rsid w:val="00F5709C"/>
    <w:rsid w:val="00F64EF1"/>
    <w:rsid w:val="00F67F0D"/>
    <w:rsid w:val="00F74574"/>
    <w:rsid w:val="00F74F0A"/>
    <w:rsid w:val="00F767C5"/>
    <w:rsid w:val="00F80EDE"/>
    <w:rsid w:val="00F81697"/>
    <w:rsid w:val="00F86D37"/>
    <w:rsid w:val="00F8765F"/>
    <w:rsid w:val="00F90767"/>
    <w:rsid w:val="00F90D3D"/>
    <w:rsid w:val="00F91891"/>
    <w:rsid w:val="00F92932"/>
    <w:rsid w:val="00F93795"/>
    <w:rsid w:val="00FA0A12"/>
    <w:rsid w:val="00FA1094"/>
    <w:rsid w:val="00FA5836"/>
    <w:rsid w:val="00FA685B"/>
    <w:rsid w:val="00FA7352"/>
    <w:rsid w:val="00FB0C01"/>
    <w:rsid w:val="00FB1958"/>
    <w:rsid w:val="00FB1AF9"/>
    <w:rsid w:val="00FB2B2F"/>
    <w:rsid w:val="00FC02F7"/>
    <w:rsid w:val="00FC18F2"/>
    <w:rsid w:val="00FC38A2"/>
    <w:rsid w:val="00FC39E5"/>
    <w:rsid w:val="00FC3A78"/>
    <w:rsid w:val="00FC46C8"/>
    <w:rsid w:val="00FC5FFE"/>
    <w:rsid w:val="00FD1005"/>
    <w:rsid w:val="00FD3180"/>
    <w:rsid w:val="00FD4453"/>
    <w:rsid w:val="00FD600D"/>
    <w:rsid w:val="00FD6C75"/>
    <w:rsid w:val="00FD71C0"/>
    <w:rsid w:val="00FE4738"/>
    <w:rsid w:val="00FE5582"/>
    <w:rsid w:val="00FE5994"/>
    <w:rsid w:val="00FE71B3"/>
    <w:rsid w:val="00FE783E"/>
    <w:rsid w:val="00FF27FB"/>
    <w:rsid w:val="00FF29DA"/>
    <w:rsid w:val="00FF2AC9"/>
    <w:rsid w:val="00FF42C5"/>
    <w:rsid w:val="00FF4FCB"/>
    <w:rsid w:val="00FF68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E7FD2"/>
    <w:pPr>
      <w:jc w:val="both"/>
    </w:pPr>
    <w:rPr>
      <w:rFonts w:eastAsiaTheme="minorEastAsia"/>
      <w:sz w:val="24"/>
      <w:lang w:val="en-GB"/>
    </w:rPr>
  </w:style>
  <w:style w:type="paragraph" w:styleId="Heading1">
    <w:name w:val="heading 1"/>
    <w:basedOn w:val="Normal"/>
    <w:next w:val="Normal"/>
    <w:link w:val="Heading1Char"/>
    <w:uiPriority w:val="99"/>
    <w:semiHidden/>
    <w:rsid w:val="005E7FD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E7FD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E7FD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E7FD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B5A1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E7FD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B5A1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B5A1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B5A1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E7FD2"/>
    <w:rPr>
      <w:rFonts w:ascii="Tahoma" w:hAnsi="Tahoma" w:cs="Tahoma"/>
      <w:sz w:val="16"/>
      <w:szCs w:val="16"/>
    </w:rPr>
  </w:style>
  <w:style w:type="character" w:customStyle="1" w:styleId="BalloonTextChar">
    <w:name w:val="Balloon Text Char"/>
    <w:basedOn w:val="DefaultParagraphFont"/>
    <w:link w:val="BalloonText"/>
    <w:uiPriority w:val="99"/>
    <w:semiHidden/>
    <w:rsid w:val="005E7FD2"/>
    <w:rPr>
      <w:rFonts w:ascii="Tahoma" w:eastAsiaTheme="minorEastAsia" w:hAnsi="Tahoma" w:cs="Tahoma"/>
      <w:sz w:val="16"/>
      <w:szCs w:val="16"/>
      <w:lang w:val="en-GB"/>
    </w:rPr>
  </w:style>
  <w:style w:type="character" w:styleId="BookTitle">
    <w:name w:val="Book Title"/>
    <w:uiPriority w:val="99"/>
    <w:semiHidden/>
    <w:qFormat/>
    <w:rsid w:val="00AB5A1A"/>
    <w:rPr>
      <w:i/>
      <w:iCs/>
      <w:smallCaps/>
      <w:spacing w:val="5"/>
    </w:rPr>
  </w:style>
  <w:style w:type="paragraph" w:customStyle="1" w:styleId="ECHRHeader">
    <w:name w:val="ECHR_Header"/>
    <w:aliases w:val="Ju_Header"/>
    <w:basedOn w:val="Header"/>
    <w:uiPriority w:val="4"/>
    <w:qFormat/>
    <w:rsid w:val="00AB5A1A"/>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E7FD2"/>
    <w:pPr>
      <w:jc w:val="left"/>
    </w:pPr>
    <w:rPr>
      <w:sz w:val="8"/>
    </w:rPr>
  </w:style>
  <w:style w:type="character" w:styleId="Strong">
    <w:name w:val="Strong"/>
    <w:uiPriority w:val="99"/>
    <w:semiHidden/>
    <w:qFormat/>
    <w:rsid w:val="00AB5A1A"/>
    <w:rPr>
      <w:b/>
      <w:bCs/>
    </w:rPr>
  </w:style>
  <w:style w:type="paragraph" w:styleId="NoSpacing">
    <w:name w:val="No Spacing"/>
    <w:basedOn w:val="Normal"/>
    <w:link w:val="NoSpacingChar"/>
    <w:semiHidden/>
    <w:qFormat/>
    <w:rsid w:val="00AB5A1A"/>
    <w:rPr>
      <w:sz w:val="22"/>
      <w:lang w:val="en-US"/>
    </w:rPr>
  </w:style>
  <w:style w:type="character" w:customStyle="1" w:styleId="NoSpacingChar">
    <w:name w:val="No Spacing Char"/>
    <w:basedOn w:val="DefaultParagraphFont"/>
    <w:link w:val="NoSpacing"/>
    <w:semiHidden/>
    <w:rsid w:val="00AB5A1A"/>
    <w:rPr>
      <w:rFonts w:eastAsiaTheme="minorEastAsia"/>
    </w:rPr>
  </w:style>
  <w:style w:type="paragraph" w:customStyle="1" w:styleId="ECHRFooterLine">
    <w:name w:val="ECHR_Footer_Line"/>
    <w:aliases w:val="Footer_Line"/>
    <w:basedOn w:val="Normal"/>
    <w:next w:val="ECHRFooter"/>
    <w:uiPriority w:val="57"/>
    <w:semiHidden/>
    <w:rsid w:val="005E7FD2"/>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AB5A1A"/>
  </w:style>
  <w:style w:type="paragraph" w:customStyle="1" w:styleId="DecList">
    <w:name w:val="Dec_List"/>
    <w:basedOn w:val="Normal"/>
    <w:uiPriority w:val="9"/>
    <w:semiHidden/>
    <w:qFormat/>
    <w:rsid w:val="00AB5A1A"/>
    <w:pPr>
      <w:spacing w:before="240"/>
      <w:ind w:left="284"/>
    </w:pPr>
  </w:style>
  <w:style w:type="paragraph" w:customStyle="1" w:styleId="OpiPara">
    <w:name w:val="Opi_Para"/>
    <w:basedOn w:val="ECHRPara"/>
    <w:uiPriority w:val="46"/>
    <w:qFormat/>
    <w:rsid w:val="00AB5A1A"/>
  </w:style>
  <w:style w:type="paragraph" w:customStyle="1" w:styleId="ECHRTitleCentre3">
    <w:name w:val="ECHR_Title_Centre_3"/>
    <w:aliases w:val="Ju_H_Article"/>
    <w:basedOn w:val="Normal"/>
    <w:next w:val="ECHRParaQuote"/>
    <w:uiPriority w:val="27"/>
    <w:qFormat/>
    <w:rsid w:val="00AB5A1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B5A1A"/>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AB5A1A"/>
    <w:pPr>
      <w:numPr>
        <w:numId w:val="27"/>
      </w:numPr>
      <w:jc w:val="left"/>
    </w:pPr>
    <w:rPr>
      <w:b/>
    </w:rPr>
  </w:style>
  <w:style w:type="paragraph" w:customStyle="1" w:styleId="JuCourt">
    <w:name w:val="Ju_Court"/>
    <w:basedOn w:val="Normal"/>
    <w:next w:val="Normal"/>
    <w:uiPriority w:val="16"/>
    <w:qFormat/>
    <w:rsid w:val="00AB5A1A"/>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AB5A1A"/>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AB5A1A"/>
    <w:pPr>
      <w:spacing w:after="240"/>
      <w:jc w:val="center"/>
      <w:outlineLvl w:val="0"/>
    </w:pPr>
    <w:rPr>
      <w:rFonts w:asciiTheme="majorHAnsi" w:hAnsiTheme="majorHAnsi"/>
    </w:rPr>
  </w:style>
  <w:style w:type="paragraph" w:customStyle="1" w:styleId="JuLista">
    <w:name w:val="Ju_List_a"/>
    <w:basedOn w:val="JuList"/>
    <w:uiPriority w:val="28"/>
    <w:qFormat/>
    <w:rsid w:val="00AB5A1A"/>
    <w:pPr>
      <w:ind w:left="346" w:firstLine="0"/>
    </w:pPr>
  </w:style>
  <w:style w:type="paragraph" w:styleId="Title">
    <w:name w:val="Title"/>
    <w:basedOn w:val="Normal"/>
    <w:next w:val="Normal"/>
    <w:link w:val="TitleChar"/>
    <w:uiPriority w:val="99"/>
    <w:semiHidden/>
    <w:qFormat/>
    <w:rsid w:val="00AB5A1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B5A1A"/>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B5A1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B5A1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B5A1A"/>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B5A1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B5A1A"/>
    <w:pPr>
      <w:keepNext/>
      <w:keepLines/>
      <w:spacing w:before="240" w:after="120"/>
      <w:ind w:left="1236"/>
    </w:pPr>
    <w:rPr>
      <w:sz w:val="20"/>
      <w:lang w:val="en-GB"/>
    </w:rPr>
  </w:style>
  <w:style w:type="paragraph" w:customStyle="1" w:styleId="JuQuotSub">
    <w:name w:val="Ju_Quot_Sub"/>
    <w:basedOn w:val="ECHRParaQuote"/>
    <w:uiPriority w:val="15"/>
    <w:qFormat/>
    <w:rsid w:val="00AB5A1A"/>
    <w:pPr>
      <w:ind w:left="567"/>
    </w:pPr>
  </w:style>
  <w:style w:type="paragraph" w:customStyle="1" w:styleId="JuListi">
    <w:name w:val="Ju_List_i"/>
    <w:basedOn w:val="Normal"/>
    <w:next w:val="JuLista"/>
    <w:uiPriority w:val="28"/>
    <w:qFormat/>
    <w:rsid w:val="00AB5A1A"/>
    <w:pPr>
      <w:ind w:left="794"/>
    </w:pPr>
  </w:style>
  <w:style w:type="character" w:customStyle="1" w:styleId="JUNAMES">
    <w:name w:val="JU_NAMES"/>
    <w:uiPriority w:val="17"/>
    <w:qFormat/>
    <w:rsid w:val="00AB5A1A"/>
    <w:rPr>
      <w:caps w:val="0"/>
      <w:smallCaps/>
    </w:rPr>
  </w:style>
  <w:style w:type="paragraph" w:styleId="Header">
    <w:name w:val="header"/>
    <w:basedOn w:val="Normal"/>
    <w:link w:val="HeaderChar"/>
    <w:uiPriority w:val="57"/>
    <w:semiHidden/>
    <w:rsid w:val="005E7FD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E7FD2"/>
    <w:rPr>
      <w:sz w:val="24"/>
      <w:lang w:val="en-GB"/>
    </w:rPr>
  </w:style>
  <w:style w:type="character" w:customStyle="1" w:styleId="Heading1Char">
    <w:name w:val="Heading 1 Char"/>
    <w:basedOn w:val="DefaultParagraphFont"/>
    <w:link w:val="Heading1"/>
    <w:uiPriority w:val="99"/>
    <w:semiHidden/>
    <w:rsid w:val="005E7FD2"/>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AB5A1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B5A1A"/>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E7FD2"/>
    <w:rPr>
      <w:rFonts w:asciiTheme="majorHAnsi" w:eastAsiaTheme="majorEastAsia" w:hAnsiTheme="majorHAnsi" w:cstheme="majorBidi"/>
      <w:b/>
      <w:bCs/>
      <w:color w:val="4D4D4D"/>
      <w:sz w:val="26"/>
      <w:szCs w:val="26"/>
      <w:lang w:val="en-GB"/>
    </w:rPr>
  </w:style>
  <w:style w:type="paragraph" w:customStyle="1" w:styleId="JuParaSub">
    <w:name w:val="Ju_Para_Sub"/>
    <w:basedOn w:val="ECHRPara"/>
    <w:uiPriority w:val="13"/>
    <w:qFormat/>
    <w:rsid w:val="00AB5A1A"/>
    <w:pPr>
      <w:ind w:left="284"/>
    </w:pPr>
  </w:style>
  <w:style w:type="paragraph" w:customStyle="1" w:styleId="JuCase">
    <w:name w:val="Ju_Case"/>
    <w:basedOn w:val="Normal"/>
    <w:next w:val="ECHRPara"/>
    <w:uiPriority w:val="10"/>
    <w:rsid w:val="005E7FD2"/>
    <w:pPr>
      <w:ind w:firstLine="284"/>
    </w:pPr>
    <w:rPr>
      <w:b/>
    </w:rPr>
  </w:style>
  <w:style w:type="character" w:customStyle="1" w:styleId="Heading3Char">
    <w:name w:val="Heading 3 Char"/>
    <w:basedOn w:val="DefaultParagraphFont"/>
    <w:link w:val="Heading3"/>
    <w:uiPriority w:val="99"/>
    <w:semiHidden/>
    <w:rsid w:val="005E7FD2"/>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5E7FD2"/>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AB5A1A"/>
    <w:rPr>
      <w:rFonts w:asciiTheme="majorHAnsi" w:eastAsiaTheme="majorEastAsia" w:hAnsiTheme="majorHAnsi" w:cstheme="majorBidi"/>
      <w:b/>
      <w:bCs/>
      <w:color w:val="808080"/>
    </w:rPr>
  </w:style>
  <w:style w:type="character" w:styleId="SubtleEmphasis">
    <w:name w:val="Subtle Emphasis"/>
    <w:uiPriority w:val="99"/>
    <w:semiHidden/>
    <w:qFormat/>
    <w:rsid w:val="00AB5A1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B5A1A"/>
    <w:pPr>
      <w:keepNext/>
      <w:keepLines/>
      <w:spacing w:before="720" w:after="240"/>
      <w:outlineLvl w:val="0"/>
    </w:pPr>
    <w:rPr>
      <w:rFonts w:asciiTheme="majorHAnsi" w:hAnsiTheme="majorHAnsi"/>
      <w:sz w:val="28"/>
    </w:rPr>
  </w:style>
  <w:style w:type="character" w:styleId="Emphasis">
    <w:name w:val="Emphasis"/>
    <w:uiPriority w:val="99"/>
    <w:semiHidden/>
    <w:qFormat/>
    <w:rsid w:val="00AB5A1A"/>
    <w:rPr>
      <w:b/>
      <w:bCs/>
      <w:i/>
      <w:iCs/>
      <w:spacing w:val="10"/>
      <w:bdr w:val="none" w:sz="0" w:space="0" w:color="auto"/>
      <w:shd w:val="clear" w:color="auto" w:fill="auto"/>
    </w:rPr>
  </w:style>
  <w:style w:type="paragraph" w:styleId="Footer">
    <w:name w:val="footer"/>
    <w:basedOn w:val="Normal"/>
    <w:link w:val="FooterChar"/>
    <w:uiPriority w:val="57"/>
    <w:semiHidden/>
    <w:rsid w:val="005E7FD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E7FD2"/>
    <w:rPr>
      <w:sz w:val="24"/>
      <w:lang w:val="en-GB"/>
    </w:rPr>
  </w:style>
  <w:style w:type="character" w:styleId="FootnoteReference">
    <w:name w:val="footnote reference"/>
    <w:basedOn w:val="DefaultParagraphFont"/>
    <w:uiPriority w:val="99"/>
    <w:semiHidden/>
    <w:rsid w:val="005E7FD2"/>
    <w:rPr>
      <w:vertAlign w:val="superscript"/>
    </w:rPr>
  </w:style>
  <w:style w:type="paragraph" w:styleId="FootnoteText">
    <w:name w:val="footnote text"/>
    <w:basedOn w:val="Normal"/>
    <w:link w:val="FootnoteTextChar"/>
    <w:uiPriority w:val="99"/>
    <w:semiHidden/>
    <w:rsid w:val="005E7FD2"/>
    <w:rPr>
      <w:sz w:val="20"/>
      <w:szCs w:val="20"/>
    </w:rPr>
  </w:style>
  <w:style w:type="character" w:customStyle="1" w:styleId="FootnoteTextChar">
    <w:name w:val="Footnote Text Char"/>
    <w:basedOn w:val="DefaultParagraphFont"/>
    <w:link w:val="FootnoteText"/>
    <w:uiPriority w:val="99"/>
    <w:semiHidden/>
    <w:rsid w:val="005E7FD2"/>
    <w:rPr>
      <w:rFonts w:eastAsiaTheme="minorEastAsia"/>
      <w:sz w:val="20"/>
      <w:szCs w:val="20"/>
      <w:lang w:val="en-GB"/>
    </w:rPr>
  </w:style>
  <w:style w:type="character" w:customStyle="1" w:styleId="Heading6Char">
    <w:name w:val="Heading 6 Char"/>
    <w:basedOn w:val="DefaultParagraphFont"/>
    <w:link w:val="Heading6"/>
    <w:uiPriority w:val="99"/>
    <w:semiHidden/>
    <w:rsid w:val="005E7FD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B5A1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B5A1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B5A1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E7FD2"/>
    <w:rPr>
      <w:color w:val="0072BC" w:themeColor="hyperlink"/>
      <w:u w:val="single"/>
    </w:rPr>
  </w:style>
  <w:style w:type="character" w:styleId="IntenseEmphasis">
    <w:name w:val="Intense Emphasis"/>
    <w:uiPriority w:val="99"/>
    <w:semiHidden/>
    <w:qFormat/>
    <w:rsid w:val="00AB5A1A"/>
    <w:rPr>
      <w:b/>
      <w:bCs/>
    </w:rPr>
  </w:style>
  <w:style w:type="paragraph" w:styleId="IntenseQuote">
    <w:name w:val="Intense Quote"/>
    <w:basedOn w:val="Normal"/>
    <w:next w:val="Normal"/>
    <w:link w:val="IntenseQuoteChar"/>
    <w:uiPriority w:val="99"/>
    <w:semiHidden/>
    <w:qFormat/>
    <w:rsid w:val="00AB5A1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B5A1A"/>
    <w:rPr>
      <w:rFonts w:eastAsiaTheme="minorEastAsia"/>
      <w:b/>
      <w:bCs/>
      <w:i/>
      <w:iCs/>
      <w:lang w:bidi="en-US"/>
    </w:rPr>
  </w:style>
  <w:style w:type="character" w:styleId="IntenseReference">
    <w:name w:val="Intense Reference"/>
    <w:uiPriority w:val="99"/>
    <w:semiHidden/>
    <w:qFormat/>
    <w:rsid w:val="00AB5A1A"/>
    <w:rPr>
      <w:smallCaps/>
      <w:spacing w:val="5"/>
      <w:u w:val="single"/>
    </w:rPr>
  </w:style>
  <w:style w:type="paragraph" w:styleId="ListParagraph">
    <w:name w:val="List Paragraph"/>
    <w:basedOn w:val="Normal"/>
    <w:uiPriority w:val="99"/>
    <w:semiHidden/>
    <w:qFormat/>
    <w:rsid w:val="00AB5A1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B5A1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B5A1A"/>
    <w:rPr>
      <w:rFonts w:eastAsiaTheme="minorEastAsia"/>
      <w:i/>
      <w:iCs/>
      <w:lang w:bidi="en-US"/>
    </w:rPr>
  </w:style>
  <w:style w:type="character" w:styleId="SubtleReference">
    <w:name w:val="Subtle Reference"/>
    <w:uiPriority w:val="99"/>
    <w:semiHidden/>
    <w:qFormat/>
    <w:rsid w:val="00AB5A1A"/>
    <w:rPr>
      <w:smallCaps/>
    </w:rPr>
  </w:style>
  <w:style w:type="table" w:styleId="TableGrid">
    <w:name w:val="Table Grid"/>
    <w:basedOn w:val="TableNormal"/>
    <w:uiPriority w:val="59"/>
    <w:semiHidden/>
    <w:rsid w:val="005E7FD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E7FD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E7FD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E7FD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E7FD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E7FD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B5A1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E7FD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AB5A1A"/>
    <w:pPr>
      <w:spacing w:before="120" w:after="120"/>
      <w:ind w:left="425" w:firstLine="142"/>
    </w:pPr>
    <w:rPr>
      <w:sz w:val="20"/>
    </w:rPr>
  </w:style>
  <w:style w:type="paragraph" w:customStyle="1" w:styleId="ECHRPara">
    <w:name w:val="ECHR_Para"/>
    <w:aliases w:val="Ju_Para"/>
    <w:basedOn w:val="Normal"/>
    <w:link w:val="ECHRParaChar"/>
    <w:uiPriority w:val="12"/>
    <w:qFormat/>
    <w:rsid w:val="00AB5A1A"/>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E7FD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B5A1A"/>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B5A1A"/>
    <w:pPr>
      <w:ind w:left="340" w:hanging="340"/>
    </w:pPr>
  </w:style>
  <w:style w:type="paragraph" w:customStyle="1" w:styleId="JuSigned">
    <w:name w:val="Ju_Signed"/>
    <w:basedOn w:val="Normal"/>
    <w:next w:val="JuParaLast"/>
    <w:uiPriority w:val="32"/>
    <w:qFormat/>
    <w:rsid w:val="00AB5A1A"/>
    <w:pPr>
      <w:tabs>
        <w:tab w:val="center" w:pos="851"/>
        <w:tab w:val="center" w:pos="6407"/>
      </w:tabs>
      <w:spacing w:before="720"/>
      <w:jc w:val="left"/>
    </w:pPr>
  </w:style>
  <w:style w:type="paragraph" w:customStyle="1" w:styleId="JuParaLast">
    <w:name w:val="Ju_Para_Last"/>
    <w:basedOn w:val="Normal"/>
    <w:next w:val="ECHRPara"/>
    <w:uiPriority w:val="30"/>
    <w:qFormat/>
    <w:rsid w:val="00AB5A1A"/>
    <w:pPr>
      <w:keepNext/>
      <w:keepLines/>
      <w:spacing w:before="240"/>
      <w:ind w:firstLine="284"/>
    </w:pPr>
  </w:style>
  <w:style w:type="paragraph" w:customStyle="1" w:styleId="JuTitle">
    <w:name w:val="Ju_Title"/>
    <w:basedOn w:val="Normal"/>
    <w:next w:val="ECHRPara"/>
    <w:uiPriority w:val="3"/>
    <w:semiHidden/>
    <w:qFormat/>
    <w:rsid w:val="00AB5A1A"/>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OpiParaSub">
    <w:name w:val="Opi_Para_Sub"/>
    <w:basedOn w:val="JuParaSub"/>
    <w:uiPriority w:val="47"/>
    <w:qFormat/>
    <w:rsid w:val="00AB5A1A"/>
  </w:style>
  <w:style w:type="paragraph" w:customStyle="1" w:styleId="OpiQuot">
    <w:name w:val="Opi_Quot"/>
    <w:basedOn w:val="ECHRParaQuote"/>
    <w:uiPriority w:val="48"/>
    <w:qFormat/>
    <w:rsid w:val="00AB5A1A"/>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5E7FD2"/>
    <w:rPr>
      <w:vertAlign w:val="superscript"/>
    </w:rPr>
  </w:style>
  <w:style w:type="paragraph" w:styleId="EndnoteText">
    <w:name w:val="endnote text"/>
    <w:basedOn w:val="Normal"/>
    <w:link w:val="EndnoteTextChar"/>
    <w:uiPriority w:val="99"/>
    <w:semiHidden/>
    <w:rsid w:val="005E7FD2"/>
    <w:rPr>
      <w:sz w:val="20"/>
      <w:szCs w:val="20"/>
    </w:rPr>
  </w:style>
  <w:style w:type="character" w:customStyle="1" w:styleId="EndnoteTextChar">
    <w:name w:val="Endnote Text Char"/>
    <w:basedOn w:val="DefaultParagraphFont"/>
    <w:link w:val="EndnoteText"/>
    <w:uiPriority w:val="99"/>
    <w:semiHidden/>
    <w:rsid w:val="005E7FD2"/>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QuotSub">
    <w:name w:val="Opi_Quot_Sub"/>
    <w:basedOn w:val="JuQuotSub"/>
    <w:uiPriority w:val="49"/>
    <w:qFormat/>
    <w:rsid w:val="00AB5A1A"/>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AB5A1A"/>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B5A1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B5A1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5E7FD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E7FD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E7FD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
    <w:name w:val="Opi_H_A"/>
    <w:basedOn w:val="ECHRHeading1"/>
    <w:next w:val="OpiPara"/>
    <w:uiPriority w:val="41"/>
    <w:qFormat/>
    <w:rsid w:val="00AB5A1A"/>
    <w:pPr>
      <w:tabs>
        <w:tab w:val="clear" w:pos="357"/>
      </w:tabs>
      <w:outlineLvl w:val="1"/>
    </w:pPr>
    <w:rPr>
      <w:b/>
    </w:rPr>
  </w:style>
  <w:style w:type="paragraph" w:customStyle="1" w:styleId="OpiTranslation">
    <w:name w:val="Opi_Translation"/>
    <w:basedOn w:val="Normal"/>
    <w:next w:val="OpiPara"/>
    <w:uiPriority w:val="40"/>
    <w:qFormat/>
    <w:rsid w:val="00AB5A1A"/>
    <w:pPr>
      <w:jc w:val="center"/>
      <w:outlineLvl w:val="0"/>
    </w:pPr>
    <w:rPr>
      <w:i/>
    </w:rPr>
  </w:style>
  <w:style w:type="paragraph" w:customStyle="1" w:styleId="OpiH1">
    <w:name w:val="Opi_H_1"/>
    <w:basedOn w:val="ECHRHeading2"/>
    <w:uiPriority w:val="42"/>
    <w:qFormat/>
    <w:rsid w:val="00AB5A1A"/>
    <w:pPr>
      <w:ind w:left="635" w:hanging="357"/>
      <w:outlineLvl w:val="2"/>
    </w:pPr>
  </w:style>
  <w:style w:type="paragraph" w:customStyle="1" w:styleId="OpiHa0">
    <w:name w:val="Opi_H_a"/>
    <w:basedOn w:val="ECHRHeading3"/>
    <w:uiPriority w:val="43"/>
    <w:qFormat/>
    <w:rsid w:val="00AB5A1A"/>
    <w:pPr>
      <w:ind w:left="833" w:hanging="357"/>
      <w:outlineLvl w:val="3"/>
    </w:pPr>
    <w:rPr>
      <w:b/>
      <w:i w:val="0"/>
      <w:sz w:val="20"/>
    </w:rPr>
  </w:style>
  <w:style w:type="paragraph" w:customStyle="1" w:styleId="OpiHi">
    <w:name w:val="Opi_H_i"/>
    <w:basedOn w:val="ECHRHeading4"/>
    <w:uiPriority w:val="44"/>
    <w:qFormat/>
    <w:rsid w:val="00AB5A1A"/>
    <w:pPr>
      <w:ind w:left="1037" w:hanging="357"/>
      <w:outlineLvl w:val="4"/>
    </w:pPr>
    <w:rPr>
      <w:b w:val="0"/>
      <w:i/>
    </w:rPr>
  </w:style>
  <w:style w:type="paragraph" w:customStyle="1" w:styleId="DummyStyle">
    <w:name w:val="Dummy_Style"/>
    <w:basedOn w:val="Normal"/>
    <w:semiHidden/>
    <w:qFormat/>
    <w:rsid w:val="00AB5A1A"/>
    <w:rPr>
      <w:color w:val="00B050"/>
    </w:rPr>
  </w:style>
  <w:style w:type="paragraph" w:customStyle="1" w:styleId="JuHeaderLandscape">
    <w:name w:val="Ju_Header_Landscape"/>
    <w:basedOn w:val="ECHRHeader"/>
    <w:uiPriority w:val="4"/>
    <w:qFormat/>
    <w:rsid w:val="00AB5A1A"/>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3F0723"/>
    <w:rPr>
      <w:rFonts w:eastAsiaTheme="minorEastAsia"/>
      <w:sz w:val="24"/>
      <w:lang w:val="en-GB"/>
    </w:rPr>
  </w:style>
  <w:style w:type="character" w:customStyle="1" w:styleId="JuQuotChar">
    <w:name w:val="Ju_Quot Char"/>
    <w:link w:val="ECHRParaQuote"/>
    <w:uiPriority w:val="14"/>
    <w:rsid w:val="00C41A3B"/>
    <w:rPr>
      <w:rFonts w:eastAsiaTheme="minorEastAsia"/>
      <w:sz w:val="20"/>
      <w:lang w:val="en-GB"/>
    </w:rPr>
  </w:style>
  <w:style w:type="paragraph" w:styleId="Revision">
    <w:name w:val="Revision"/>
    <w:hidden/>
    <w:uiPriority w:val="99"/>
    <w:semiHidden/>
    <w:rsid w:val="006832E4"/>
    <w:rPr>
      <w:rFonts w:eastAsiaTheme="minorEastAsia"/>
      <w:sz w:val="24"/>
    </w:rPr>
  </w:style>
  <w:style w:type="character" w:customStyle="1" w:styleId="column">
    <w:name w:val="column"/>
    <w:basedOn w:val="DefaultParagraphFont"/>
    <w:rsid w:val="00B04FD8"/>
  </w:style>
  <w:style w:type="paragraph" w:customStyle="1" w:styleId="se91faa6c">
    <w:name w:val="se91faa6c"/>
    <w:basedOn w:val="Normal"/>
    <w:rsid w:val="00C07D22"/>
    <w:pPr>
      <w:spacing w:before="100" w:beforeAutospacing="1" w:after="100" w:afterAutospacing="1"/>
      <w:jc w:val="left"/>
    </w:pPr>
    <w:rPr>
      <w:rFonts w:ascii="Times New Roman" w:eastAsia="Times New Roman" w:hAnsi="Times New Roman" w:cs="Times New Roman"/>
      <w:szCs w:val="24"/>
      <w:lang w:val="fr-FR" w:eastAsia="fr-FR"/>
    </w:rPr>
  </w:style>
  <w:style w:type="character" w:customStyle="1" w:styleId="s6e94818b">
    <w:name w:val="s6e94818b"/>
    <w:basedOn w:val="DefaultParagraphFont"/>
    <w:rsid w:val="00C07D22"/>
  </w:style>
  <w:style w:type="character" w:customStyle="1" w:styleId="s6b621b36">
    <w:name w:val="s6b621b36"/>
    <w:basedOn w:val="DefaultParagraphFont"/>
    <w:rsid w:val="00C07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06291">
      <w:bodyDiv w:val="1"/>
      <w:marLeft w:val="0"/>
      <w:marRight w:val="0"/>
      <w:marTop w:val="0"/>
      <w:marBottom w:val="0"/>
      <w:divBdr>
        <w:top w:val="none" w:sz="0" w:space="0" w:color="auto"/>
        <w:left w:val="none" w:sz="0" w:space="0" w:color="auto"/>
        <w:bottom w:val="none" w:sz="0" w:space="0" w:color="auto"/>
        <w:right w:val="none" w:sz="0" w:space="0" w:color="auto"/>
      </w:divBdr>
    </w:div>
    <w:div w:id="81680888">
      <w:bodyDiv w:val="1"/>
      <w:marLeft w:val="0"/>
      <w:marRight w:val="0"/>
      <w:marTop w:val="0"/>
      <w:marBottom w:val="0"/>
      <w:divBdr>
        <w:top w:val="none" w:sz="0" w:space="0" w:color="auto"/>
        <w:left w:val="none" w:sz="0" w:space="0" w:color="auto"/>
        <w:bottom w:val="none" w:sz="0" w:space="0" w:color="auto"/>
        <w:right w:val="none" w:sz="0" w:space="0" w:color="auto"/>
      </w:divBdr>
    </w:div>
    <w:div w:id="109520826">
      <w:bodyDiv w:val="1"/>
      <w:marLeft w:val="0"/>
      <w:marRight w:val="0"/>
      <w:marTop w:val="0"/>
      <w:marBottom w:val="0"/>
      <w:divBdr>
        <w:top w:val="none" w:sz="0" w:space="0" w:color="auto"/>
        <w:left w:val="none" w:sz="0" w:space="0" w:color="auto"/>
        <w:bottom w:val="none" w:sz="0" w:space="0" w:color="auto"/>
        <w:right w:val="none" w:sz="0" w:space="0" w:color="auto"/>
      </w:divBdr>
      <w:divsChild>
        <w:div w:id="612978697">
          <w:marLeft w:val="0"/>
          <w:marRight w:val="0"/>
          <w:marTop w:val="0"/>
          <w:marBottom w:val="0"/>
          <w:divBdr>
            <w:top w:val="none" w:sz="0" w:space="0" w:color="auto"/>
            <w:left w:val="none" w:sz="0" w:space="0" w:color="auto"/>
            <w:bottom w:val="none" w:sz="0" w:space="0" w:color="auto"/>
            <w:right w:val="none" w:sz="0" w:space="0" w:color="auto"/>
          </w:divBdr>
        </w:div>
        <w:div w:id="27529901">
          <w:marLeft w:val="0"/>
          <w:marRight w:val="0"/>
          <w:marTop w:val="0"/>
          <w:marBottom w:val="0"/>
          <w:divBdr>
            <w:top w:val="none" w:sz="0" w:space="0" w:color="auto"/>
            <w:left w:val="none" w:sz="0" w:space="0" w:color="auto"/>
            <w:bottom w:val="none" w:sz="0" w:space="0" w:color="auto"/>
            <w:right w:val="none" w:sz="0" w:space="0" w:color="auto"/>
          </w:divBdr>
        </w:div>
      </w:divsChild>
    </w:div>
    <w:div w:id="154953943">
      <w:bodyDiv w:val="1"/>
      <w:marLeft w:val="0"/>
      <w:marRight w:val="0"/>
      <w:marTop w:val="0"/>
      <w:marBottom w:val="0"/>
      <w:divBdr>
        <w:top w:val="none" w:sz="0" w:space="0" w:color="auto"/>
        <w:left w:val="none" w:sz="0" w:space="0" w:color="auto"/>
        <w:bottom w:val="none" w:sz="0" w:space="0" w:color="auto"/>
        <w:right w:val="none" w:sz="0" w:space="0" w:color="auto"/>
      </w:divBdr>
      <w:divsChild>
        <w:div w:id="498278376">
          <w:marLeft w:val="0"/>
          <w:marRight w:val="0"/>
          <w:marTop w:val="0"/>
          <w:marBottom w:val="0"/>
          <w:divBdr>
            <w:top w:val="none" w:sz="0" w:space="0" w:color="auto"/>
            <w:left w:val="none" w:sz="0" w:space="0" w:color="auto"/>
            <w:bottom w:val="none" w:sz="0" w:space="0" w:color="auto"/>
            <w:right w:val="none" w:sz="0" w:space="0" w:color="auto"/>
          </w:divBdr>
        </w:div>
        <w:div w:id="643043880">
          <w:marLeft w:val="0"/>
          <w:marRight w:val="0"/>
          <w:marTop w:val="0"/>
          <w:marBottom w:val="0"/>
          <w:divBdr>
            <w:top w:val="none" w:sz="0" w:space="0" w:color="auto"/>
            <w:left w:val="none" w:sz="0" w:space="0" w:color="auto"/>
            <w:bottom w:val="none" w:sz="0" w:space="0" w:color="auto"/>
            <w:right w:val="none" w:sz="0" w:space="0" w:color="auto"/>
          </w:divBdr>
          <w:divsChild>
            <w:div w:id="58800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44764">
      <w:bodyDiv w:val="1"/>
      <w:marLeft w:val="0"/>
      <w:marRight w:val="0"/>
      <w:marTop w:val="0"/>
      <w:marBottom w:val="0"/>
      <w:divBdr>
        <w:top w:val="none" w:sz="0" w:space="0" w:color="auto"/>
        <w:left w:val="none" w:sz="0" w:space="0" w:color="auto"/>
        <w:bottom w:val="none" w:sz="0" w:space="0" w:color="auto"/>
        <w:right w:val="none" w:sz="0" w:space="0" w:color="auto"/>
      </w:divBdr>
    </w:div>
    <w:div w:id="272442007">
      <w:bodyDiv w:val="1"/>
      <w:marLeft w:val="0"/>
      <w:marRight w:val="0"/>
      <w:marTop w:val="0"/>
      <w:marBottom w:val="0"/>
      <w:divBdr>
        <w:top w:val="none" w:sz="0" w:space="0" w:color="auto"/>
        <w:left w:val="none" w:sz="0" w:space="0" w:color="auto"/>
        <w:bottom w:val="none" w:sz="0" w:space="0" w:color="auto"/>
        <w:right w:val="none" w:sz="0" w:space="0" w:color="auto"/>
      </w:divBdr>
    </w:div>
    <w:div w:id="290865917">
      <w:bodyDiv w:val="1"/>
      <w:marLeft w:val="0"/>
      <w:marRight w:val="0"/>
      <w:marTop w:val="0"/>
      <w:marBottom w:val="0"/>
      <w:divBdr>
        <w:top w:val="none" w:sz="0" w:space="0" w:color="auto"/>
        <w:left w:val="none" w:sz="0" w:space="0" w:color="auto"/>
        <w:bottom w:val="none" w:sz="0" w:space="0" w:color="auto"/>
        <w:right w:val="none" w:sz="0" w:space="0" w:color="auto"/>
      </w:divBdr>
      <w:divsChild>
        <w:div w:id="1709140793">
          <w:marLeft w:val="0"/>
          <w:marRight w:val="0"/>
          <w:marTop w:val="0"/>
          <w:marBottom w:val="0"/>
          <w:divBdr>
            <w:top w:val="none" w:sz="0" w:space="0" w:color="auto"/>
            <w:left w:val="none" w:sz="0" w:space="0" w:color="auto"/>
            <w:bottom w:val="none" w:sz="0" w:space="0" w:color="auto"/>
            <w:right w:val="none" w:sz="0" w:space="0" w:color="auto"/>
          </w:divBdr>
        </w:div>
        <w:div w:id="343751094">
          <w:marLeft w:val="0"/>
          <w:marRight w:val="0"/>
          <w:marTop w:val="0"/>
          <w:marBottom w:val="0"/>
          <w:divBdr>
            <w:top w:val="none" w:sz="0" w:space="0" w:color="auto"/>
            <w:left w:val="none" w:sz="0" w:space="0" w:color="auto"/>
            <w:bottom w:val="none" w:sz="0" w:space="0" w:color="auto"/>
            <w:right w:val="none" w:sz="0" w:space="0" w:color="auto"/>
          </w:divBdr>
        </w:div>
      </w:divsChild>
    </w:div>
    <w:div w:id="415710361">
      <w:bodyDiv w:val="1"/>
      <w:marLeft w:val="0"/>
      <w:marRight w:val="0"/>
      <w:marTop w:val="0"/>
      <w:marBottom w:val="0"/>
      <w:divBdr>
        <w:top w:val="none" w:sz="0" w:space="0" w:color="auto"/>
        <w:left w:val="none" w:sz="0" w:space="0" w:color="auto"/>
        <w:bottom w:val="none" w:sz="0" w:space="0" w:color="auto"/>
        <w:right w:val="none" w:sz="0" w:space="0" w:color="auto"/>
      </w:divBdr>
    </w:div>
    <w:div w:id="419371234">
      <w:bodyDiv w:val="1"/>
      <w:marLeft w:val="0"/>
      <w:marRight w:val="0"/>
      <w:marTop w:val="0"/>
      <w:marBottom w:val="0"/>
      <w:divBdr>
        <w:top w:val="none" w:sz="0" w:space="0" w:color="auto"/>
        <w:left w:val="none" w:sz="0" w:space="0" w:color="auto"/>
        <w:bottom w:val="none" w:sz="0" w:space="0" w:color="auto"/>
        <w:right w:val="none" w:sz="0" w:space="0" w:color="auto"/>
      </w:divBdr>
    </w:div>
    <w:div w:id="520826902">
      <w:bodyDiv w:val="1"/>
      <w:marLeft w:val="0"/>
      <w:marRight w:val="0"/>
      <w:marTop w:val="0"/>
      <w:marBottom w:val="0"/>
      <w:divBdr>
        <w:top w:val="none" w:sz="0" w:space="0" w:color="auto"/>
        <w:left w:val="none" w:sz="0" w:space="0" w:color="auto"/>
        <w:bottom w:val="none" w:sz="0" w:space="0" w:color="auto"/>
        <w:right w:val="none" w:sz="0" w:space="0" w:color="auto"/>
      </w:divBdr>
    </w:div>
    <w:div w:id="529731725">
      <w:bodyDiv w:val="1"/>
      <w:marLeft w:val="0"/>
      <w:marRight w:val="0"/>
      <w:marTop w:val="0"/>
      <w:marBottom w:val="0"/>
      <w:divBdr>
        <w:top w:val="none" w:sz="0" w:space="0" w:color="auto"/>
        <w:left w:val="none" w:sz="0" w:space="0" w:color="auto"/>
        <w:bottom w:val="none" w:sz="0" w:space="0" w:color="auto"/>
        <w:right w:val="none" w:sz="0" w:space="0" w:color="auto"/>
      </w:divBdr>
    </w:div>
    <w:div w:id="824509364">
      <w:bodyDiv w:val="1"/>
      <w:marLeft w:val="0"/>
      <w:marRight w:val="0"/>
      <w:marTop w:val="0"/>
      <w:marBottom w:val="0"/>
      <w:divBdr>
        <w:top w:val="none" w:sz="0" w:space="0" w:color="auto"/>
        <w:left w:val="none" w:sz="0" w:space="0" w:color="auto"/>
        <w:bottom w:val="none" w:sz="0" w:space="0" w:color="auto"/>
        <w:right w:val="none" w:sz="0" w:space="0" w:color="auto"/>
      </w:divBdr>
    </w:div>
    <w:div w:id="939721825">
      <w:bodyDiv w:val="1"/>
      <w:marLeft w:val="0"/>
      <w:marRight w:val="0"/>
      <w:marTop w:val="0"/>
      <w:marBottom w:val="0"/>
      <w:divBdr>
        <w:top w:val="none" w:sz="0" w:space="0" w:color="auto"/>
        <w:left w:val="none" w:sz="0" w:space="0" w:color="auto"/>
        <w:bottom w:val="none" w:sz="0" w:space="0" w:color="auto"/>
        <w:right w:val="none" w:sz="0" w:space="0" w:color="auto"/>
      </w:divBdr>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017544552">
      <w:bodyDiv w:val="1"/>
      <w:marLeft w:val="0"/>
      <w:marRight w:val="0"/>
      <w:marTop w:val="0"/>
      <w:marBottom w:val="0"/>
      <w:divBdr>
        <w:top w:val="none" w:sz="0" w:space="0" w:color="auto"/>
        <w:left w:val="none" w:sz="0" w:space="0" w:color="auto"/>
        <w:bottom w:val="none" w:sz="0" w:space="0" w:color="auto"/>
        <w:right w:val="none" w:sz="0" w:space="0" w:color="auto"/>
      </w:divBdr>
    </w:div>
    <w:div w:id="1160123643">
      <w:bodyDiv w:val="1"/>
      <w:marLeft w:val="0"/>
      <w:marRight w:val="0"/>
      <w:marTop w:val="0"/>
      <w:marBottom w:val="0"/>
      <w:divBdr>
        <w:top w:val="none" w:sz="0" w:space="0" w:color="auto"/>
        <w:left w:val="none" w:sz="0" w:space="0" w:color="auto"/>
        <w:bottom w:val="none" w:sz="0" w:space="0" w:color="auto"/>
        <w:right w:val="none" w:sz="0" w:space="0" w:color="auto"/>
      </w:divBdr>
    </w:div>
    <w:div w:id="1247688865">
      <w:bodyDiv w:val="1"/>
      <w:marLeft w:val="0"/>
      <w:marRight w:val="0"/>
      <w:marTop w:val="0"/>
      <w:marBottom w:val="0"/>
      <w:divBdr>
        <w:top w:val="none" w:sz="0" w:space="0" w:color="auto"/>
        <w:left w:val="none" w:sz="0" w:space="0" w:color="auto"/>
        <w:bottom w:val="none" w:sz="0" w:space="0" w:color="auto"/>
        <w:right w:val="none" w:sz="0" w:space="0" w:color="auto"/>
      </w:divBdr>
    </w:div>
    <w:div w:id="1252205014">
      <w:bodyDiv w:val="1"/>
      <w:marLeft w:val="0"/>
      <w:marRight w:val="0"/>
      <w:marTop w:val="0"/>
      <w:marBottom w:val="0"/>
      <w:divBdr>
        <w:top w:val="none" w:sz="0" w:space="0" w:color="auto"/>
        <w:left w:val="none" w:sz="0" w:space="0" w:color="auto"/>
        <w:bottom w:val="none" w:sz="0" w:space="0" w:color="auto"/>
        <w:right w:val="none" w:sz="0" w:space="0" w:color="auto"/>
      </w:divBdr>
    </w:div>
    <w:div w:id="1312828480">
      <w:bodyDiv w:val="1"/>
      <w:marLeft w:val="0"/>
      <w:marRight w:val="0"/>
      <w:marTop w:val="0"/>
      <w:marBottom w:val="0"/>
      <w:divBdr>
        <w:top w:val="none" w:sz="0" w:space="0" w:color="auto"/>
        <w:left w:val="none" w:sz="0" w:space="0" w:color="auto"/>
        <w:bottom w:val="none" w:sz="0" w:space="0" w:color="auto"/>
        <w:right w:val="none" w:sz="0" w:space="0" w:color="auto"/>
      </w:divBdr>
      <w:divsChild>
        <w:div w:id="626199472">
          <w:marLeft w:val="0"/>
          <w:marRight w:val="0"/>
          <w:marTop w:val="0"/>
          <w:marBottom w:val="0"/>
          <w:divBdr>
            <w:top w:val="none" w:sz="0" w:space="0" w:color="auto"/>
            <w:left w:val="none" w:sz="0" w:space="0" w:color="auto"/>
            <w:bottom w:val="none" w:sz="0" w:space="0" w:color="auto"/>
            <w:right w:val="none" w:sz="0" w:space="0" w:color="auto"/>
          </w:divBdr>
        </w:div>
        <w:div w:id="2017147223">
          <w:marLeft w:val="0"/>
          <w:marRight w:val="0"/>
          <w:marTop w:val="0"/>
          <w:marBottom w:val="0"/>
          <w:divBdr>
            <w:top w:val="none" w:sz="0" w:space="0" w:color="auto"/>
            <w:left w:val="none" w:sz="0" w:space="0" w:color="auto"/>
            <w:bottom w:val="none" w:sz="0" w:space="0" w:color="auto"/>
            <w:right w:val="none" w:sz="0" w:space="0" w:color="auto"/>
          </w:divBdr>
        </w:div>
      </w:divsChild>
    </w:div>
    <w:div w:id="1374502228">
      <w:bodyDiv w:val="1"/>
      <w:marLeft w:val="0"/>
      <w:marRight w:val="0"/>
      <w:marTop w:val="0"/>
      <w:marBottom w:val="0"/>
      <w:divBdr>
        <w:top w:val="none" w:sz="0" w:space="0" w:color="auto"/>
        <w:left w:val="none" w:sz="0" w:space="0" w:color="auto"/>
        <w:bottom w:val="none" w:sz="0" w:space="0" w:color="auto"/>
        <w:right w:val="none" w:sz="0" w:space="0" w:color="auto"/>
      </w:divBdr>
    </w:div>
    <w:div w:id="1376155998">
      <w:bodyDiv w:val="1"/>
      <w:marLeft w:val="0"/>
      <w:marRight w:val="0"/>
      <w:marTop w:val="0"/>
      <w:marBottom w:val="0"/>
      <w:divBdr>
        <w:top w:val="none" w:sz="0" w:space="0" w:color="auto"/>
        <w:left w:val="none" w:sz="0" w:space="0" w:color="auto"/>
        <w:bottom w:val="none" w:sz="0" w:space="0" w:color="auto"/>
        <w:right w:val="none" w:sz="0" w:space="0" w:color="auto"/>
      </w:divBdr>
    </w:div>
    <w:div w:id="1389765343">
      <w:bodyDiv w:val="1"/>
      <w:marLeft w:val="0"/>
      <w:marRight w:val="0"/>
      <w:marTop w:val="0"/>
      <w:marBottom w:val="0"/>
      <w:divBdr>
        <w:top w:val="none" w:sz="0" w:space="0" w:color="auto"/>
        <w:left w:val="none" w:sz="0" w:space="0" w:color="auto"/>
        <w:bottom w:val="none" w:sz="0" w:space="0" w:color="auto"/>
        <w:right w:val="none" w:sz="0" w:space="0" w:color="auto"/>
      </w:divBdr>
    </w:div>
    <w:div w:id="1439445117">
      <w:bodyDiv w:val="1"/>
      <w:marLeft w:val="0"/>
      <w:marRight w:val="0"/>
      <w:marTop w:val="0"/>
      <w:marBottom w:val="0"/>
      <w:divBdr>
        <w:top w:val="none" w:sz="0" w:space="0" w:color="auto"/>
        <w:left w:val="none" w:sz="0" w:space="0" w:color="auto"/>
        <w:bottom w:val="none" w:sz="0" w:space="0" w:color="auto"/>
        <w:right w:val="none" w:sz="0" w:space="0" w:color="auto"/>
      </w:divBdr>
    </w:div>
    <w:div w:id="1496647166">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21802322">
      <w:bodyDiv w:val="1"/>
      <w:marLeft w:val="0"/>
      <w:marRight w:val="0"/>
      <w:marTop w:val="0"/>
      <w:marBottom w:val="0"/>
      <w:divBdr>
        <w:top w:val="none" w:sz="0" w:space="0" w:color="auto"/>
        <w:left w:val="none" w:sz="0" w:space="0" w:color="auto"/>
        <w:bottom w:val="none" w:sz="0" w:space="0" w:color="auto"/>
        <w:right w:val="none" w:sz="0" w:space="0" w:color="auto"/>
      </w:divBdr>
    </w:div>
    <w:div w:id="1839886035">
      <w:bodyDiv w:val="1"/>
      <w:marLeft w:val="0"/>
      <w:marRight w:val="0"/>
      <w:marTop w:val="0"/>
      <w:marBottom w:val="0"/>
      <w:divBdr>
        <w:top w:val="none" w:sz="0" w:space="0" w:color="auto"/>
        <w:left w:val="none" w:sz="0" w:space="0" w:color="auto"/>
        <w:bottom w:val="none" w:sz="0" w:space="0" w:color="auto"/>
        <w:right w:val="none" w:sz="0" w:space="0" w:color="auto"/>
      </w:divBdr>
    </w:div>
    <w:div w:id="1960145799">
      <w:bodyDiv w:val="1"/>
      <w:marLeft w:val="0"/>
      <w:marRight w:val="0"/>
      <w:marTop w:val="0"/>
      <w:marBottom w:val="0"/>
      <w:divBdr>
        <w:top w:val="none" w:sz="0" w:space="0" w:color="auto"/>
        <w:left w:val="none" w:sz="0" w:space="0" w:color="auto"/>
        <w:bottom w:val="none" w:sz="0" w:space="0" w:color="auto"/>
        <w:right w:val="none" w:sz="0" w:space="0" w:color="auto"/>
      </w:divBdr>
    </w:div>
    <w:div w:id="196603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967EC1-C4FC-4732-800B-7A862A41B73B}"/>
</file>

<file path=customXml/itemProps2.xml><?xml version="1.0" encoding="utf-8"?>
<ds:datastoreItem xmlns:ds="http://schemas.openxmlformats.org/officeDocument/2006/customXml" ds:itemID="{5FD12EFB-1B5A-4FAF-8A29-B0338D71331B}"/>
</file>

<file path=customXml/itemProps3.xml><?xml version="1.0" encoding="utf-8"?>
<ds:datastoreItem xmlns:ds="http://schemas.openxmlformats.org/officeDocument/2006/customXml" ds:itemID="{AE0DF23A-F242-4059-BA50-E41F7F01B428}"/>
</file>

<file path=customXml/itemProps4.xml><?xml version="1.0" encoding="utf-8"?>
<ds:datastoreItem xmlns:ds="http://schemas.openxmlformats.org/officeDocument/2006/customXml" ds:itemID="{0B5D5478-0ED9-45DE-BE75-385CD623EFEA}"/>
</file>

<file path=docProps/app.xml><?xml version="1.0" encoding="utf-8"?>
<Properties xmlns="http://schemas.openxmlformats.org/officeDocument/2006/extended-properties" xmlns:vt="http://schemas.openxmlformats.org/officeDocument/2006/docPropsVTypes">
  <Template>Normal.dotm</Template>
  <TotalTime>0</TotalTime>
  <Pages>1</Pages>
  <Words>4545</Words>
  <Characters>25909</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2020-09-24T15:48:00Z</dcterms:created>
  <dcterms:modified xsi:type="dcterms:W3CDTF">2020-09-24T15:48:00Z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54574/07</vt:lpwstr>
  </property>
  <property fmtid="{D5CDD505-2E9C-101B-9397-08002B2CF9AE}" pid="4" name="CASEID">
    <vt:lpwstr>482116</vt:lpwstr>
  </property>
  <property fmtid="{D5CDD505-2E9C-101B-9397-08002B2CF9AE}" pid="5" name="ContentTypeId">
    <vt:lpwstr>0x010100558EB02BDB9E204AB350EDD385B68E10</vt:lpwstr>
  </property>
</Properties>
</file>