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C202CD" w:rsidR="00D420F3" w:rsidP="00236F1B" w:rsidRDefault="00236F1B">
      <w:pPr>
        <w:pStyle w:val="JuJudges"/>
        <w:jc w:val="center"/>
        <w:rPr>
          <w:lang w:val="uk-UA"/>
        </w:rPr>
      </w:pPr>
      <w:bookmarkStart w:name="_GoBack" w:id="0"/>
      <w:bookmarkEnd w:id="0"/>
      <w:r w:rsidRPr="00C202CD">
        <w:rPr>
          <w:rFonts w:ascii="Times New Roman" w:hAnsi="Times New Roman" w:cs="Times New Roman"/>
          <w:lang w:val="uk-UA"/>
        </w:rPr>
        <w:t>ЄВРОПЕЙСЬКИЙ СУД З ПРАВ ЛЮДИНИ</w:t>
      </w:r>
    </w:p>
    <w:p w:rsidRPr="00C202CD" w:rsidR="00384821" w:rsidP="00D02177" w:rsidRDefault="00384821">
      <w:pPr>
        <w:pStyle w:val="JuJudges"/>
        <w:rPr>
          <w:lang w:val="uk-UA"/>
        </w:rPr>
      </w:pPr>
    </w:p>
    <w:p w:rsidRPr="00C202CD" w:rsidR="00384821" w:rsidP="00D02177" w:rsidRDefault="00384821">
      <w:pPr>
        <w:pStyle w:val="JuJudges"/>
        <w:rPr>
          <w:lang w:val="uk-UA"/>
        </w:rPr>
      </w:pPr>
    </w:p>
    <w:p w:rsidRPr="00C202CD" w:rsidR="00D420F3" w:rsidP="00D02177" w:rsidRDefault="00236F1B">
      <w:pPr>
        <w:pStyle w:val="DecHCase"/>
        <w:rPr>
          <w:lang w:val="uk-UA"/>
        </w:rPr>
      </w:pPr>
      <w:r w:rsidRPr="00C202CD">
        <w:rPr>
          <w:lang w:val="uk-UA"/>
        </w:rPr>
        <w:t>ЧЕТВЕРТА СЕКЦІЯ</w:t>
      </w:r>
    </w:p>
    <w:p w:rsidRPr="00C202CD" w:rsidR="00E3099D" w:rsidP="00D02177" w:rsidRDefault="00E3099D">
      <w:pPr>
        <w:pStyle w:val="JuPara"/>
        <w:rPr>
          <w:lang w:val="uk-UA"/>
        </w:rPr>
      </w:pPr>
    </w:p>
    <w:p w:rsidRPr="00C202CD" w:rsidR="00236F1B" w:rsidP="00D02177" w:rsidRDefault="00236F1B">
      <w:pPr>
        <w:pStyle w:val="JuTitle"/>
        <w:rPr>
          <w:lang w:val="uk-UA"/>
        </w:rPr>
      </w:pPr>
      <w:bookmarkStart w:name="To" w:id="1"/>
      <w:r w:rsidRPr="00C202CD">
        <w:rPr>
          <w:lang w:val="uk-UA"/>
        </w:rPr>
        <w:t>СПРАВА «САБ</w:t>
      </w:r>
      <w:r w:rsidRPr="00C202CD" w:rsidR="00156F20">
        <w:rPr>
          <w:lang w:val="uk-UA"/>
        </w:rPr>
        <w:t>А</w:t>
      </w:r>
      <w:r w:rsidRPr="00C202CD">
        <w:rPr>
          <w:lang w:val="uk-UA"/>
        </w:rPr>
        <w:t>ДАШ ПРОТИ УКРАЇНИ»</w:t>
      </w:r>
    </w:p>
    <w:p w:rsidRPr="00C202CD" w:rsidR="00D420F3" w:rsidP="00D02177" w:rsidRDefault="00236F1B">
      <w:pPr>
        <w:pStyle w:val="JuTitle"/>
        <w:rPr>
          <w:lang w:val="uk-UA"/>
        </w:rPr>
      </w:pPr>
      <w:r w:rsidRPr="00C202CD">
        <w:rPr>
          <w:lang w:val="uk-UA"/>
        </w:rPr>
        <w:t>(</w:t>
      </w:r>
      <w:r w:rsidRPr="00C202CD" w:rsidR="0077175D">
        <w:rPr>
          <w:lang w:val="uk-UA"/>
        </w:rPr>
        <w:t xml:space="preserve">CASE OF </w:t>
      </w:r>
      <w:bookmarkEnd w:id="1"/>
      <w:r w:rsidRPr="00C202CD" w:rsidR="00672070">
        <w:rPr>
          <w:lang w:val="uk-UA"/>
        </w:rPr>
        <w:t>SABADASH v. UKRAINE</w:t>
      </w:r>
      <w:r w:rsidRPr="00C202CD">
        <w:rPr>
          <w:lang w:val="uk-UA"/>
        </w:rPr>
        <w:t>)</w:t>
      </w:r>
    </w:p>
    <w:p w:rsidRPr="00C202CD" w:rsidR="00384821" w:rsidP="00D02177" w:rsidRDefault="00384821">
      <w:pPr>
        <w:jc w:val="center"/>
        <w:rPr>
          <w:b/>
          <w:lang w:val="uk-UA"/>
        </w:rPr>
      </w:pPr>
    </w:p>
    <w:p w:rsidRPr="00C202CD" w:rsidR="00D420F3" w:rsidP="00D02177" w:rsidRDefault="0077175D">
      <w:pPr>
        <w:pStyle w:val="Title4"/>
        <w:rPr>
          <w:lang w:val="uk-UA"/>
        </w:rPr>
      </w:pPr>
      <w:r w:rsidRPr="00C202CD">
        <w:rPr>
          <w:lang w:val="uk-UA"/>
        </w:rPr>
        <w:t>(</w:t>
      </w:r>
      <w:r w:rsidRPr="00C202CD" w:rsidR="00236F1B">
        <w:rPr>
          <w:lang w:val="uk-UA"/>
        </w:rPr>
        <w:t>Заява №</w:t>
      </w:r>
      <w:r w:rsidRPr="00C202CD" w:rsidR="00672070">
        <w:rPr>
          <w:lang w:val="uk-UA"/>
        </w:rPr>
        <w:t xml:space="preserve"> 28052/13</w:t>
      </w:r>
      <w:r w:rsidRPr="00C202CD">
        <w:rPr>
          <w:lang w:val="uk-UA"/>
        </w:rPr>
        <w:t>)</w:t>
      </w:r>
    </w:p>
    <w:p w:rsidRPr="00C202CD" w:rsidR="00D420F3" w:rsidP="00D02177" w:rsidRDefault="00D420F3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236F1B">
      <w:pPr>
        <w:pStyle w:val="DecHCase"/>
        <w:rPr>
          <w:lang w:val="uk-UA"/>
        </w:rPr>
      </w:pPr>
      <w:r w:rsidRPr="00C202CD">
        <w:rPr>
          <w:lang w:val="uk-UA"/>
        </w:rPr>
        <w:t>РІШЕННЯ</w:t>
      </w: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236F1B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  <w:r w:rsidRPr="00C202CD">
        <w:rPr>
          <w:lang w:val="uk-UA"/>
        </w:rPr>
        <w:t>СТРАСБУРГ</w:t>
      </w: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pStyle w:val="DecHCas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 xml:space="preserve">23 </w:t>
      </w:r>
      <w:r w:rsidRPr="00C202CD" w:rsidR="00236F1B">
        <w:rPr>
          <w:rFonts w:eastAsia="Times New Roman"/>
          <w:lang w:val="uk-UA" w:eastAsia="fr-FR"/>
        </w:rPr>
        <w:t>липня</w:t>
      </w:r>
      <w:r w:rsidRPr="00C202CD">
        <w:rPr>
          <w:rFonts w:eastAsia="Times New Roman"/>
          <w:lang w:val="uk-UA" w:eastAsia="fr-FR"/>
        </w:rPr>
        <w:t xml:space="preserve"> 2019</w:t>
      </w:r>
      <w:r w:rsidRPr="00C202CD" w:rsidR="00236F1B">
        <w:rPr>
          <w:rFonts w:eastAsia="Times New Roman"/>
          <w:lang w:val="uk-UA" w:eastAsia="fr-FR"/>
        </w:rPr>
        <w:t xml:space="preserve"> року</w:t>
      </w: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232D80" w:rsidP="00D02177" w:rsidRDefault="00232D80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232D80" w:rsidP="00D02177" w:rsidRDefault="00232D80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384821" w:rsidP="00D02177" w:rsidRDefault="00384821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E3099D" w:rsidP="00D02177" w:rsidRDefault="00E3099D">
      <w:pPr>
        <w:jc w:val="center"/>
        <w:rPr>
          <w:rFonts w:ascii="Times New Roman" w:hAnsi="Times New Roman" w:eastAsia="Times New Roman" w:cs="Times New Roman"/>
          <w:szCs w:val="20"/>
          <w:lang w:val="uk-UA" w:eastAsia="fr-FR"/>
        </w:rPr>
      </w:pPr>
    </w:p>
    <w:p w:rsidRPr="00C202CD" w:rsidR="0074407B" w:rsidP="00D02177" w:rsidRDefault="00236F1B">
      <w:pPr>
        <w:pStyle w:val="Title4"/>
        <w:rPr>
          <w:rFonts w:eastAsia="Times New Roman"/>
          <w:lang w:val="uk-UA" w:eastAsia="fr-FR"/>
        </w:rPr>
      </w:pPr>
      <w:r w:rsidRPr="00C202CD">
        <w:rPr>
          <w:sz w:val="22"/>
          <w:lang w:val="uk-UA"/>
        </w:rPr>
        <w:t>Це рішення є остаточним, але може підлягати редакційним виправленням</w:t>
      </w:r>
      <w:r w:rsidRPr="00C202CD" w:rsidR="00384821">
        <w:rPr>
          <w:rFonts w:eastAsia="Times New Roman"/>
          <w:lang w:val="uk-UA" w:eastAsia="fr-FR"/>
        </w:rPr>
        <w:t>.</w:t>
      </w:r>
    </w:p>
    <w:p w:rsidRPr="00C202CD" w:rsidR="00746EBB" w:rsidP="00D02177" w:rsidRDefault="00746EBB">
      <w:pPr>
        <w:jc w:val="right"/>
        <w:rPr>
          <w:szCs w:val="24"/>
          <w:lang w:val="uk-UA"/>
        </w:rPr>
      </w:pPr>
    </w:p>
    <w:p w:rsidRPr="00C202CD" w:rsidR="00384821" w:rsidP="00D02177" w:rsidRDefault="00384821">
      <w:pPr>
        <w:rPr>
          <w:rFonts w:ascii="Times New Roman" w:hAnsi="Times New Roman" w:eastAsia="Times New Roman" w:cs="Times New Roman"/>
          <w:szCs w:val="20"/>
          <w:lang w:val="uk-UA" w:eastAsia="fr-FR"/>
        </w:rPr>
        <w:sectPr w:rsidRPr="00C202CD" w:rsidR="00384821" w:rsidSect="00384821">
          <w:head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Pr="00C202CD" w:rsidR="00D420F3" w:rsidP="00D02177" w:rsidRDefault="00236F1B">
      <w:pPr>
        <w:pStyle w:val="JuCase"/>
        <w:rPr>
          <w:bCs/>
          <w:lang w:val="uk-UA"/>
        </w:rPr>
      </w:pPr>
      <w:r w:rsidRPr="00C202CD">
        <w:rPr>
          <w:lang w:val="uk-UA"/>
        </w:rPr>
        <w:t>У справі «</w:t>
      </w:r>
      <w:proofErr w:type="spellStart"/>
      <w:r w:rsidRPr="00C202CD">
        <w:rPr>
          <w:lang w:val="uk-UA"/>
        </w:rPr>
        <w:t>Саб</w:t>
      </w:r>
      <w:r w:rsidRPr="00C202CD" w:rsidR="00156F20">
        <w:rPr>
          <w:lang w:val="uk-UA"/>
        </w:rPr>
        <w:t>а</w:t>
      </w:r>
      <w:r w:rsidRPr="00C202CD">
        <w:rPr>
          <w:lang w:val="uk-UA"/>
        </w:rPr>
        <w:t>даш</w:t>
      </w:r>
      <w:proofErr w:type="spellEnd"/>
      <w:r w:rsidRPr="00C202CD">
        <w:rPr>
          <w:lang w:val="uk-UA"/>
        </w:rPr>
        <w:t xml:space="preserve"> проти України»</w:t>
      </w:r>
    </w:p>
    <w:p w:rsidRPr="00C202CD" w:rsidR="00D420F3" w:rsidP="00D02177" w:rsidRDefault="00236F1B">
      <w:pPr>
        <w:pStyle w:val="JuPara"/>
        <w:rPr>
          <w:lang w:val="uk-UA"/>
        </w:rPr>
      </w:pPr>
      <w:r w:rsidRPr="00C202CD">
        <w:rPr>
          <w:lang w:val="uk-UA"/>
        </w:rPr>
        <w:t>Європейський суд з прав людини (Четверта секція), засідаючи комітетом, до складу якого увійшли</w:t>
      </w:r>
      <w:r w:rsidRPr="00C202CD" w:rsidR="0077175D">
        <w:rPr>
          <w:lang w:val="uk-UA"/>
        </w:rPr>
        <w:t>:</w:t>
      </w:r>
    </w:p>
    <w:p w:rsidRPr="00C202CD" w:rsidR="00D420F3" w:rsidP="00D02177" w:rsidRDefault="00346E8E">
      <w:pPr>
        <w:pStyle w:val="JuJudges"/>
        <w:rPr>
          <w:lang w:val="uk-UA"/>
        </w:rPr>
      </w:pPr>
      <w:r w:rsidRPr="00C202CD">
        <w:rPr>
          <w:lang w:val="uk-UA"/>
        </w:rPr>
        <w:tab/>
      </w:r>
      <w:r w:rsidRPr="00C202CD" w:rsidR="00236F1B">
        <w:rPr>
          <w:color w:val="000000" w:themeColor="text1"/>
          <w:lang w:val="uk-UA"/>
        </w:rPr>
        <w:t xml:space="preserve">Жорж </w:t>
      </w:r>
      <w:proofErr w:type="spellStart"/>
      <w:r w:rsidRPr="00C202CD" w:rsidR="00236F1B">
        <w:rPr>
          <w:color w:val="000000" w:themeColor="text1"/>
          <w:lang w:val="uk-UA"/>
        </w:rPr>
        <w:t>Раварані</w:t>
      </w:r>
      <w:proofErr w:type="spellEnd"/>
      <w:r w:rsidRPr="00C202CD" w:rsidR="00236F1B">
        <w:rPr>
          <w:color w:val="000000" w:themeColor="text1"/>
          <w:lang w:val="uk-UA"/>
        </w:rPr>
        <w:t xml:space="preserve"> </w:t>
      </w:r>
      <w:r w:rsidRPr="00C202CD" w:rsidR="00236F1B">
        <w:rPr>
          <w:i/>
          <w:color w:val="000000" w:themeColor="text1"/>
          <w:lang w:val="uk-UA"/>
        </w:rPr>
        <w:t>(</w:t>
      </w:r>
      <w:proofErr w:type="spellStart"/>
      <w:r w:rsidRPr="00C202CD" w:rsidR="00236F1B">
        <w:rPr>
          <w:i/>
          <w:color w:val="000000" w:themeColor="text1"/>
          <w:lang w:val="uk-UA"/>
        </w:rPr>
        <w:t>Georges</w:t>
      </w:r>
      <w:proofErr w:type="spellEnd"/>
      <w:r w:rsidRPr="00C202CD" w:rsidR="00236F1B">
        <w:rPr>
          <w:i/>
          <w:color w:val="000000" w:themeColor="text1"/>
          <w:lang w:val="uk-UA"/>
        </w:rPr>
        <w:t xml:space="preserve"> </w:t>
      </w:r>
      <w:proofErr w:type="spellStart"/>
      <w:r w:rsidRPr="00C202CD" w:rsidR="00236F1B">
        <w:rPr>
          <w:i/>
          <w:color w:val="000000" w:themeColor="text1"/>
          <w:lang w:val="uk-UA"/>
        </w:rPr>
        <w:t>Ravarani</w:t>
      </w:r>
      <w:proofErr w:type="spellEnd"/>
      <w:r w:rsidRPr="00C202CD" w:rsidR="00236F1B">
        <w:rPr>
          <w:i/>
          <w:color w:val="000000" w:themeColor="text1"/>
          <w:lang w:val="uk-UA"/>
        </w:rPr>
        <w:t>)</w:t>
      </w:r>
      <w:r w:rsidRPr="00C202CD">
        <w:rPr>
          <w:lang w:val="uk-UA"/>
        </w:rPr>
        <w:t>,</w:t>
      </w:r>
      <w:r w:rsidRPr="00C202CD">
        <w:rPr>
          <w:i/>
          <w:lang w:val="uk-UA"/>
        </w:rPr>
        <w:t xml:space="preserve"> </w:t>
      </w:r>
      <w:r w:rsidRPr="00C202CD" w:rsidR="00236F1B">
        <w:rPr>
          <w:i/>
          <w:lang w:val="uk-UA"/>
        </w:rPr>
        <w:t>Голова</w:t>
      </w:r>
      <w:r w:rsidRPr="00C202CD">
        <w:rPr>
          <w:i/>
          <w:lang w:val="uk-UA"/>
        </w:rPr>
        <w:t>,</w:t>
      </w:r>
      <w:r w:rsidRPr="00C202CD">
        <w:rPr>
          <w:i/>
          <w:lang w:val="uk-UA"/>
        </w:rPr>
        <w:br/>
      </w:r>
      <w:r w:rsidRPr="00C202CD">
        <w:rPr>
          <w:lang w:val="uk-UA"/>
        </w:rPr>
        <w:tab/>
      </w:r>
      <w:r w:rsidRPr="00C202CD" w:rsidR="00236F1B">
        <w:rPr>
          <w:color w:val="000000" w:themeColor="text1"/>
          <w:lang w:val="uk-UA"/>
        </w:rPr>
        <w:t xml:space="preserve">Марко </w:t>
      </w:r>
      <w:proofErr w:type="spellStart"/>
      <w:r w:rsidRPr="00C202CD" w:rsidR="00236F1B">
        <w:rPr>
          <w:color w:val="000000" w:themeColor="text1"/>
          <w:lang w:val="uk-UA"/>
        </w:rPr>
        <w:t>Бошняк</w:t>
      </w:r>
      <w:proofErr w:type="spellEnd"/>
      <w:r w:rsidRPr="00C202CD" w:rsidR="00236F1B">
        <w:rPr>
          <w:color w:val="000000" w:themeColor="text1"/>
          <w:lang w:val="uk-UA"/>
        </w:rPr>
        <w:t xml:space="preserve"> </w:t>
      </w:r>
      <w:r w:rsidRPr="00C202CD" w:rsidR="00236F1B">
        <w:rPr>
          <w:i/>
          <w:color w:val="000000" w:themeColor="text1"/>
          <w:lang w:val="uk-UA"/>
        </w:rPr>
        <w:t>(</w:t>
      </w:r>
      <w:proofErr w:type="spellStart"/>
      <w:r w:rsidRPr="00C202CD" w:rsidR="00236F1B">
        <w:rPr>
          <w:i/>
          <w:color w:val="000000" w:themeColor="text1"/>
          <w:lang w:val="uk-UA"/>
        </w:rPr>
        <w:t>Marko</w:t>
      </w:r>
      <w:proofErr w:type="spellEnd"/>
      <w:r w:rsidRPr="00C202CD" w:rsidR="00236F1B">
        <w:rPr>
          <w:i/>
          <w:color w:val="000000" w:themeColor="text1"/>
          <w:lang w:val="uk-UA"/>
        </w:rPr>
        <w:t xml:space="preserve"> </w:t>
      </w:r>
      <w:proofErr w:type="spellStart"/>
      <w:r w:rsidRPr="00C202CD" w:rsidR="00236F1B">
        <w:rPr>
          <w:i/>
          <w:color w:val="000000" w:themeColor="text1"/>
          <w:lang w:val="uk-UA"/>
        </w:rPr>
        <w:t>Bošnjak</w:t>
      </w:r>
      <w:proofErr w:type="spellEnd"/>
      <w:r w:rsidRPr="00C202CD" w:rsidR="00236F1B">
        <w:rPr>
          <w:i/>
          <w:color w:val="000000" w:themeColor="text1"/>
          <w:lang w:val="uk-UA"/>
        </w:rPr>
        <w:t>)</w:t>
      </w:r>
      <w:r w:rsidRPr="00C202CD">
        <w:rPr>
          <w:lang w:val="uk-UA"/>
        </w:rPr>
        <w:t>,</w:t>
      </w:r>
      <w:r w:rsidRPr="00C202CD">
        <w:rPr>
          <w:i/>
          <w:lang w:val="uk-UA"/>
        </w:rPr>
        <w:br/>
      </w:r>
      <w:r w:rsidRPr="00C202CD">
        <w:rPr>
          <w:lang w:val="uk-UA"/>
        </w:rPr>
        <w:tab/>
      </w:r>
      <w:r w:rsidRPr="00C202CD" w:rsidR="00236F1B">
        <w:rPr>
          <w:lang w:val="uk-UA"/>
        </w:rPr>
        <w:t xml:space="preserve">Петер </w:t>
      </w:r>
      <w:proofErr w:type="spellStart"/>
      <w:r w:rsidRPr="00C202CD" w:rsidR="00236F1B">
        <w:rPr>
          <w:lang w:val="uk-UA"/>
        </w:rPr>
        <w:t>Пацолай</w:t>
      </w:r>
      <w:proofErr w:type="spellEnd"/>
      <w:r w:rsidRPr="00C202CD" w:rsidR="00236F1B">
        <w:rPr>
          <w:lang w:val="uk-UA"/>
        </w:rPr>
        <w:t xml:space="preserve"> </w:t>
      </w:r>
      <w:r w:rsidRPr="00C202CD" w:rsidR="00236F1B">
        <w:rPr>
          <w:i/>
          <w:lang w:val="uk-UA"/>
        </w:rPr>
        <w:t>(</w:t>
      </w:r>
      <w:proofErr w:type="spellStart"/>
      <w:r w:rsidRPr="00C202CD" w:rsidR="00236F1B">
        <w:rPr>
          <w:i/>
          <w:lang w:val="uk-UA"/>
        </w:rPr>
        <w:t>Péter</w:t>
      </w:r>
      <w:proofErr w:type="spellEnd"/>
      <w:r w:rsidRPr="00C202CD" w:rsidR="00236F1B">
        <w:rPr>
          <w:i/>
          <w:lang w:val="uk-UA"/>
        </w:rPr>
        <w:t xml:space="preserve"> </w:t>
      </w:r>
      <w:proofErr w:type="spellStart"/>
      <w:r w:rsidRPr="00C202CD" w:rsidR="00236F1B">
        <w:rPr>
          <w:i/>
          <w:lang w:val="uk-UA"/>
        </w:rPr>
        <w:t>Paczolay</w:t>
      </w:r>
      <w:proofErr w:type="spellEnd"/>
      <w:r w:rsidRPr="00C202CD" w:rsidR="00236F1B">
        <w:rPr>
          <w:i/>
          <w:lang w:val="uk-UA"/>
        </w:rPr>
        <w:t>)</w:t>
      </w:r>
      <w:r w:rsidRPr="00C202CD" w:rsidR="00236F1B">
        <w:rPr>
          <w:lang w:val="uk-UA"/>
        </w:rPr>
        <w:t>,</w:t>
      </w:r>
      <w:r w:rsidRPr="00C202CD" w:rsidR="00236F1B">
        <w:rPr>
          <w:i/>
          <w:lang w:val="uk-UA"/>
        </w:rPr>
        <w:t xml:space="preserve"> судді</w:t>
      </w:r>
      <w:r w:rsidRPr="00C202CD">
        <w:rPr>
          <w:i/>
          <w:lang w:val="uk-UA"/>
        </w:rPr>
        <w:t>,</w:t>
      </w:r>
      <w:r w:rsidRPr="00C202CD" w:rsidR="0077175D">
        <w:rPr>
          <w:szCs w:val="24"/>
          <w:lang w:val="uk-UA"/>
        </w:rPr>
        <w:br/>
      </w:r>
      <w:r w:rsidRPr="00C202CD" w:rsidR="00236F1B">
        <w:rPr>
          <w:lang w:val="uk-UA"/>
        </w:rPr>
        <w:t xml:space="preserve">та </w:t>
      </w:r>
      <w:proofErr w:type="spellStart"/>
      <w:r w:rsidRPr="00C202CD" w:rsidR="00236F1B">
        <w:rPr>
          <w:lang w:val="uk-UA"/>
        </w:rPr>
        <w:t>Андреа</w:t>
      </w:r>
      <w:proofErr w:type="spellEnd"/>
      <w:r w:rsidRPr="00C202CD" w:rsidR="00236F1B">
        <w:rPr>
          <w:lang w:val="uk-UA"/>
        </w:rPr>
        <w:t xml:space="preserve"> </w:t>
      </w:r>
      <w:proofErr w:type="spellStart"/>
      <w:r w:rsidRPr="00C202CD" w:rsidR="00236F1B">
        <w:rPr>
          <w:lang w:val="uk-UA"/>
        </w:rPr>
        <w:t>Там’єтті</w:t>
      </w:r>
      <w:proofErr w:type="spellEnd"/>
      <w:r w:rsidRPr="00C202CD" w:rsidR="00236F1B">
        <w:rPr>
          <w:lang w:val="uk-UA"/>
        </w:rPr>
        <w:t xml:space="preserve"> </w:t>
      </w:r>
      <w:r w:rsidRPr="00C202CD" w:rsidR="00236F1B">
        <w:rPr>
          <w:i/>
          <w:lang w:val="uk-UA"/>
        </w:rPr>
        <w:t>(Andrea Tamietti)</w:t>
      </w:r>
      <w:r w:rsidRPr="00C202CD" w:rsidR="00236F1B">
        <w:rPr>
          <w:lang w:val="uk-UA"/>
        </w:rPr>
        <w:t>,</w:t>
      </w:r>
      <w:r w:rsidRPr="00C202CD" w:rsidR="00236F1B">
        <w:rPr>
          <w:i/>
          <w:lang w:val="uk-UA"/>
        </w:rPr>
        <w:t xml:space="preserve"> заступник Секретаря секції</w:t>
      </w:r>
      <w:r w:rsidRPr="00C202CD" w:rsidR="0077175D">
        <w:rPr>
          <w:i/>
          <w:lang w:val="uk-UA"/>
        </w:rPr>
        <w:t>,</w:t>
      </w:r>
    </w:p>
    <w:p w:rsidRPr="00C202CD" w:rsidR="00D420F3" w:rsidP="00D02177" w:rsidRDefault="00236F1B">
      <w:pPr>
        <w:pStyle w:val="JuPara"/>
        <w:rPr>
          <w:lang w:val="uk-UA"/>
        </w:rPr>
      </w:pPr>
      <w:r w:rsidRPr="00C202CD">
        <w:rPr>
          <w:lang w:val="uk-UA"/>
        </w:rPr>
        <w:t>після обговорення за зачиненими дверима</w:t>
      </w:r>
      <w:r w:rsidRPr="00C202CD">
        <w:rPr>
          <w:szCs w:val="24"/>
          <w:lang w:val="uk-UA"/>
        </w:rPr>
        <w:t xml:space="preserve"> 0</w:t>
      </w:r>
      <w:r w:rsidRPr="00C202CD">
        <w:rPr>
          <w:lang w:val="uk-UA"/>
        </w:rPr>
        <w:t>2 липня 2019 року</w:t>
      </w:r>
    </w:p>
    <w:p w:rsidRPr="00C202CD" w:rsidR="00D420F3" w:rsidP="00D02177" w:rsidRDefault="00236F1B">
      <w:pPr>
        <w:pStyle w:val="JuPara"/>
        <w:rPr>
          <w:lang w:val="uk-UA"/>
        </w:rPr>
      </w:pPr>
      <w:r w:rsidRPr="00C202CD">
        <w:rPr>
          <w:szCs w:val="24"/>
          <w:lang w:val="uk-UA"/>
        </w:rPr>
        <w:t>постановляє таке рішення, що було ухвалено у той день</w:t>
      </w:r>
      <w:r w:rsidRPr="00C202CD" w:rsidR="0077175D">
        <w:rPr>
          <w:lang w:val="uk-UA"/>
        </w:rPr>
        <w:t>:</w:t>
      </w:r>
    </w:p>
    <w:p w:rsidRPr="00C202CD" w:rsidR="00D420F3" w:rsidP="00D02177" w:rsidRDefault="00236F1B">
      <w:pPr>
        <w:pStyle w:val="JuHHead"/>
        <w:rPr>
          <w:lang w:val="uk-UA"/>
        </w:rPr>
      </w:pPr>
      <w:r w:rsidRPr="00C202CD">
        <w:rPr>
          <w:lang w:val="uk-UA"/>
        </w:rPr>
        <w:t>ПРОЦЕДУРА</w:t>
      </w:r>
    </w:p>
    <w:p w:rsidRPr="00C202CD" w:rsidR="00236F1B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11434A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</w:t>
      </w:r>
      <w:r w:rsidRPr="00C202CD">
        <w:rPr>
          <w:lang w:val="uk-UA"/>
        </w:rPr>
        <w:fldChar w:fldCharType="end"/>
      </w:r>
      <w:r w:rsidRPr="00C202CD" w:rsidR="0011434A">
        <w:rPr>
          <w:lang w:val="uk-UA"/>
        </w:rPr>
        <w:t>.  </w:t>
      </w:r>
      <w:r w:rsidRPr="00C202CD" w:rsidR="00236F1B">
        <w:rPr>
          <w:lang w:val="uk-UA"/>
        </w:rPr>
        <w:t xml:space="preserve">Справу було розпочато за заявою (№ 28052/13), яку 16 квітня 2013 року подав до Суду проти України на підставі статті 34 Конвенції про захист прав людини і основоположних свобод (далі – Конвенція) громадянин України, пан Олег Петрович </w:t>
      </w:r>
      <w:proofErr w:type="spellStart"/>
      <w:r w:rsidRPr="00C202CD" w:rsidR="00236F1B">
        <w:rPr>
          <w:lang w:val="uk-UA"/>
        </w:rPr>
        <w:t>Саб</w:t>
      </w:r>
      <w:r w:rsidRPr="00C202CD" w:rsidR="00156F20">
        <w:rPr>
          <w:lang w:val="uk-UA"/>
        </w:rPr>
        <w:t>а</w:t>
      </w:r>
      <w:r w:rsidRPr="00C202CD" w:rsidR="00236F1B">
        <w:rPr>
          <w:lang w:val="uk-UA"/>
        </w:rPr>
        <w:t>даш</w:t>
      </w:r>
      <w:proofErr w:type="spellEnd"/>
      <w:r w:rsidRPr="00C202CD" w:rsidR="00236F1B">
        <w:rPr>
          <w:lang w:val="uk-UA"/>
        </w:rPr>
        <w:t xml:space="preserve"> (далі – заявник).</w:t>
      </w:r>
    </w:p>
    <w:p w:rsidRPr="00C202CD" w:rsidR="00236F1B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236F1B">
        <w:rPr>
          <w:lang w:val="uk-UA"/>
        </w:rPr>
        <w:t>Заявника представ</w:t>
      </w:r>
      <w:r w:rsidRPr="00C202CD" w:rsidR="00400316">
        <w:rPr>
          <w:lang w:val="uk-UA"/>
        </w:rPr>
        <w:t>ляв</w:t>
      </w:r>
      <w:r w:rsidRPr="00C202CD" w:rsidR="00236F1B">
        <w:rPr>
          <w:lang w:val="uk-UA"/>
        </w:rPr>
        <w:t xml:space="preserve"> пан О. </w:t>
      </w:r>
      <w:proofErr w:type="spellStart"/>
      <w:r w:rsidRPr="00C202CD" w:rsidR="00236F1B">
        <w:rPr>
          <w:lang w:val="uk-UA"/>
        </w:rPr>
        <w:t>Шаповалов</w:t>
      </w:r>
      <w:proofErr w:type="spellEnd"/>
      <w:r w:rsidRPr="00C202CD" w:rsidR="00236F1B">
        <w:rPr>
          <w:lang w:val="uk-UA"/>
        </w:rPr>
        <w:t>, юрист, який практикує у м. Херсон. Уряд України (далі – Уряд) представляв його Уповноважений</w:t>
      </w:r>
      <w:r w:rsidRPr="00C202CD" w:rsidR="004D4114">
        <w:rPr>
          <w:lang w:val="uk-UA"/>
        </w:rPr>
        <w:t>,</w:t>
      </w:r>
      <w:r w:rsidRPr="00C202CD" w:rsidR="00236F1B">
        <w:rPr>
          <w:lang w:val="uk-UA"/>
        </w:rPr>
        <w:t xml:space="preserve"> пан І. Ліщина</w:t>
      </w:r>
      <w:r w:rsidRPr="00C202CD" w:rsidR="0067007B">
        <w:rPr>
          <w:lang w:val="uk-UA"/>
        </w:rPr>
        <w:t xml:space="preserve"> з Міністерства юстиції</w:t>
      </w:r>
      <w:r w:rsidRPr="00C202CD" w:rsidR="00236F1B">
        <w:rPr>
          <w:lang w:val="uk-UA"/>
        </w:rPr>
        <w:t>.</w:t>
      </w:r>
    </w:p>
    <w:p w:rsidRPr="00C202CD" w:rsidR="0067007B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</w:t>
      </w:r>
      <w:r w:rsidRPr="00C202CD">
        <w:rPr>
          <w:lang w:val="uk-UA"/>
        </w:rPr>
        <w:fldChar w:fldCharType="end"/>
      </w:r>
      <w:r w:rsidRPr="00C202CD" w:rsidR="00672070">
        <w:rPr>
          <w:lang w:val="uk-UA"/>
        </w:rPr>
        <w:t>.  </w:t>
      </w:r>
      <w:r w:rsidRPr="00C202CD" w:rsidR="0067007B">
        <w:rPr>
          <w:lang w:val="uk-UA"/>
        </w:rPr>
        <w:t>Заявник скаржився, головним чином, за пунктом 1 ста</w:t>
      </w:r>
      <w:r w:rsidRPr="00C202CD" w:rsidR="00122BB0">
        <w:rPr>
          <w:lang w:val="uk-UA"/>
        </w:rPr>
        <w:t>т</w:t>
      </w:r>
      <w:r w:rsidRPr="00C202CD" w:rsidR="0067007B">
        <w:rPr>
          <w:lang w:val="uk-UA"/>
        </w:rPr>
        <w:t xml:space="preserve">ті 6 Конвенції на </w:t>
      </w:r>
      <w:r w:rsidRPr="00C202CD" w:rsidR="00AC7348">
        <w:rPr>
          <w:lang w:val="uk-UA"/>
        </w:rPr>
        <w:t>необґрунтований</w:t>
      </w:r>
      <w:r w:rsidRPr="00C202CD" w:rsidR="0067007B">
        <w:rPr>
          <w:lang w:val="uk-UA"/>
        </w:rPr>
        <w:t xml:space="preserve"> </w:t>
      </w:r>
      <w:r w:rsidRPr="00C202CD" w:rsidR="00156F20">
        <w:rPr>
          <w:lang w:val="uk-UA"/>
        </w:rPr>
        <w:t>вступ</w:t>
      </w:r>
      <w:r w:rsidRPr="00C202CD" w:rsidR="0067007B">
        <w:rPr>
          <w:lang w:val="uk-UA"/>
        </w:rPr>
        <w:t xml:space="preserve"> прокурора у </w:t>
      </w:r>
      <w:r w:rsidRPr="00C202CD" w:rsidR="004D4114">
        <w:rPr>
          <w:lang w:val="uk-UA"/>
        </w:rPr>
        <w:t xml:space="preserve">цивільне провадження </w:t>
      </w:r>
      <w:r w:rsidRPr="00C202CD" w:rsidR="0067007B">
        <w:rPr>
          <w:lang w:val="uk-UA"/>
        </w:rPr>
        <w:t xml:space="preserve">на національному рівні та </w:t>
      </w:r>
      <w:r w:rsidRPr="00C202CD" w:rsidR="00AC7348">
        <w:rPr>
          <w:lang w:val="uk-UA"/>
        </w:rPr>
        <w:t>необґрунтоване</w:t>
      </w:r>
      <w:r w:rsidRPr="00C202CD" w:rsidR="005B0EF2">
        <w:rPr>
          <w:lang w:val="uk-UA"/>
        </w:rPr>
        <w:t xml:space="preserve"> </w:t>
      </w:r>
      <w:r w:rsidRPr="00C202CD" w:rsidR="00122BB0">
        <w:rPr>
          <w:lang w:val="uk-UA"/>
        </w:rPr>
        <w:t>відновлення</w:t>
      </w:r>
      <w:r w:rsidRPr="00C202CD" w:rsidR="0067007B">
        <w:rPr>
          <w:lang w:val="uk-UA"/>
        </w:rPr>
        <w:t xml:space="preserve"> цього провадження. Він також скаржився за статтею 1 Першого протоколу до Конвенції на скасування </w:t>
      </w:r>
      <w:r w:rsidRPr="00C202CD" w:rsidR="005B0EF2">
        <w:rPr>
          <w:lang w:val="uk-UA"/>
        </w:rPr>
        <w:t>ухваленого</w:t>
      </w:r>
      <w:r w:rsidRPr="00C202CD" w:rsidR="0067007B">
        <w:rPr>
          <w:lang w:val="uk-UA"/>
        </w:rPr>
        <w:t xml:space="preserve"> на його користь остаточного рішення та </w:t>
      </w:r>
      <w:r w:rsidRPr="00C202CD" w:rsidR="0035476F">
        <w:rPr>
          <w:lang w:val="uk-UA"/>
        </w:rPr>
        <w:t>залишення без задоволення його позову</w:t>
      </w:r>
      <w:r w:rsidRPr="00C202CD" w:rsidR="0067007B">
        <w:rPr>
          <w:lang w:val="uk-UA"/>
        </w:rPr>
        <w:t>.</w:t>
      </w:r>
    </w:p>
    <w:p w:rsidRPr="00C202CD" w:rsidR="0067007B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6C39D8">
        <w:rPr>
          <w:lang w:val="uk-UA"/>
        </w:rPr>
        <w:t xml:space="preserve">23 серпня 2016 року про ці скарги було повідомлено Уряд, а решту скарг у заяві було визнано неприйнятними відповідно до </w:t>
      </w:r>
      <w:r w:rsidRPr="00C202CD" w:rsidR="004D4114">
        <w:rPr>
          <w:lang w:val="uk-UA"/>
        </w:rPr>
        <w:t>пункту </w:t>
      </w:r>
      <w:r w:rsidRPr="00C202CD" w:rsidR="006C39D8">
        <w:rPr>
          <w:lang w:val="uk-UA"/>
        </w:rPr>
        <w:t>3 Правила 54 Регламенту Суду.</w:t>
      </w:r>
    </w:p>
    <w:p w:rsidRPr="00C202CD" w:rsidR="00D420F3" w:rsidP="00D02177" w:rsidRDefault="006C39D8">
      <w:pPr>
        <w:pStyle w:val="JuHHead"/>
        <w:rPr>
          <w:lang w:val="uk-UA"/>
        </w:rPr>
      </w:pPr>
      <w:r w:rsidRPr="00C202CD">
        <w:rPr>
          <w:lang w:val="uk-UA"/>
        </w:rPr>
        <w:t>ФАКТИ</w:t>
      </w:r>
    </w:p>
    <w:p w:rsidRPr="00C202CD" w:rsidR="00D420F3" w:rsidP="00D02177" w:rsidRDefault="00E3099D">
      <w:pPr>
        <w:pStyle w:val="JuHIRoman"/>
        <w:rPr>
          <w:lang w:val="uk-UA"/>
        </w:rPr>
      </w:pPr>
      <w:r w:rsidRPr="00C202CD">
        <w:rPr>
          <w:lang w:val="uk-UA"/>
        </w:rPr>
        <w:t> </w:t>
      </w:r>
      <w:r w:rsidRPr="00C202CD" w:rsidR="006C39D8">
        <w:rPr>
          <w:lang w:val="uk-UA"/>
        </w:rPr>
        <w:t>ОБСТАВИНИ СПРАВИ</w:t>
      </w:r>
    </w:p>
    <w:p w:rsidRPr="00C202CD" w:rsidR="006C3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5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6C39D8">
        <w:rPr>
          <w:lang w:val="uk-UA"/>
        </w:rPr>
        <w:t>Заявник народився у 1970 році та проживає у м.</w:t>
      </w:r>
      <w:r w:rsidRPr="00C202CD" w:rsidR="005024C4">
        <w:rPr>
          <w:lang w:val="uk-UA"/>
        </w:rPr>
        <w:t xml:space="preserve"> </w:t>
      </w:r>
      <w:r w:rsidRPr="00C202CD" w:rsidR="006C39D8">
        <w:rPr>
          <w:lang w:val="uk-UA"/>
        </w:rPr>
        <w:t>Херсон.</w:t>
      </w:r>
    </w:p>
    <w:bookmarkStart w:name="MainEvents" w:id="2"/>
    <w:p w:rsidRPr="00C202CD" w:rsidR="00687221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6</w:t>
      </w:r>
      <w:r w:rsidRPr="00C202CD">
        <w:rPr>
          <w:lang w:val="uk-UA"/>
        </w:rPr>
        <w:fldChar w:fldCharType="end"/>
      </w:r>
      <w:bookmarkEnd w:id="2"/>
      <w:r w:rsidRPr="00C202CD" w:rsidR="00DE7398">
        <w:rPr>
          <w:lang w:val="uk-UA"/>
        </w:rPr>
        <w:t>.  </w:t>
      </w:r>
      <w:r w:rsidRPr="00C202CD" w:rsidR="00687221">
        <w:rPr>
          <w:lang w:val="uk-UA"/>
        </w:rPr>
        <w:t xml:space="preserve">У період з травня до вересня 2007 року заявник </w:t>
      </w:r>
      <w:r w:rsidRPr="00C202CD">
        <w:rPr>
          <w:lang w:val="uk-UA"/>
        </w:rPr>
        <w:t>побудував прибудову</w:t>
      </w:r>
      <w:r w:rsidRPr="00C202CD" w:rsidR="00687221">
        <w:rPr>
          <w:lang w:val="uk-UA"/>
        </w:rPr>
        <w:t xml:space="preserve"> до </w:t>
      </w:r>
      <w:r w:rsidRPr="00C202CD" w:rsidR="00B933AC">
        <w:rPr>
          <w:lang w:val="uk-UA"/>
        </w:rPr>
        <w:t>будинку</w:t>
      </w:r>
      <w:r w:rsidRPr="00C202CD" w:rsidR="00687221">
        <w:rPr>
          <w:lang w:val="uk-UA"/>
        </w:rPr>
        <w:t xml:space="preserve">, в якій знаходилися його квартири, прикріпивши дах прибудови до балкону та стіни </w:t>
      </w:r>
      <w:r w:rsidRPr="00C202CD" w:rsidR="004D4114">
        <w:rPr>
          <w:lang w:val="uk-UA"/>
        </w:rPr>
        <w:t xml:space="preserve">квартири </w:t>
      </w:r>
      <w:r w:rsidRPr="00C202CD" w:rsidR="00687221">
        <w:rPr>
          <w:lang w:val="uk-UA"/>
        </w:rPr>
        <w:t xml:space="preserve">його сусідів, пана та пані С., які проживали </w:t>
      </w:r>
      <w:r w:rsidRPr="00C202CD" w:rsidR="004D4114">
        <w:rPr>
          <w:lang w:val="uk-UA"/>
        </w:rPr>
        <w:t>на верхньому поверсі</w:t>
      </w:r>
      <w:r w:rsidRPr="00C202CD" w:rsidR="00687221">
        <w:rPr>
          <w:lang w:val="uk-UA"/>
        </w:rPr>
        <w:t>.</w:t>
      </w:r>
      <w:r w:rsidRPr="00C202CD" w:rsidR="00B933AC">
        <w:rPr>
          <w:lang w:val="uk-UA"/>
        </w:rPr>
        <w:t xml:space="preserve"> </w:t>
      </w:r>
      <w:r w:rsidRPr="00C202CD" w:rsidR="004D4114">
        <w:rPr>
          <w:lang w:val="uk-UA"/>
        </w:rPr>
        <w:t>Законність його дій було оскаржено о</w:t>
      </w:r>
      <w:r w:rsidRPr="00C202CD" w:rsidR="00B933AC">
        <w:rPr>
          <w:lang w:val="uk-UA"/>
        </w:rPr>
        <w:t>рган</w:t>
      </w:r>
      <w:r w:rsidRPr="00C202CD" w:rsidR="004D4114">
        <w:rPr>
          <w:lang w:val="uk-UA"/>
        </w:rPr>
        <w:t>ам</w:t>
      </w:r>
      <w:r w:rsidRPr="00C202CD" w:rsidR="00B933AC">
        <w:rPr>
          <w:lang w:val="uk-UA"/>
        </w:rPr>
        <w:t>и влади та його сусід</w:t>
      </w:r>
      <w:r w:rsidRPr="00C202CD" w:rsidR="004D4114">
        <w:rPr>
          <w:lang w:val="uk-UA"/>
        </w:rPr>
        <w:t>ам</w:t>
      </w:r>
      <w:r w:rsidRPr="00C202CD" w:rsidR="00B933AC">
        <w:rPr>
          <w:lang w:val="uk-UA"/>
        </w:rPr>
        <w:t xml:space="preserve">и. </w:t>
      </w:r>
      <w:r w:rsidRPr="00C202CD" w:rsidR="00323699">
        <w:rPr>
          <w:lang w:val="uk-UA"/>
        </w:rPr>
        <w:br/>
      </w:r>
      <w:r w:rsidRPr="00C202CD" w:rsidR="0035476F">
        <w:rPr>
          <w:lang w:val="uk-UA"/>
        </w:rPr>
        <w:t>У</w:t>
      </w:r>
      <w:r w:rsidRPr="00C202CD" w:rsidR="00323699">
        <w:rPr>
          <w:lang w:val="uk-UA"/>
        </w:rPr>
        <w:t xml:space="preserve"> </w:t>
      </w:r>
      <w:r w:rsidRPr="00C202CD" w:rsidR="0035476F">
        <w:rPr>
          <w:lang w:val="uk-UA"/>
        </w:rPr>
        <w:t>жовтні</w:t>
      </w:r>
      <w:r w:rsidRPr="00C202CD" w:rsidR="00323699">
        <w:rPr>
          <w:lang w:val="uk-UA"/>
        </w:rPr>
        <w:t xml:space="preserve"> </w:t>
      </w:r>
      <w:r w:rsidRPr="00C202CD" w:rsidR="009C3101">
        <w:rPr>
          <w:lang w:val="uk-UA"/>
        </w:rPr>
        <w:t>2007</w:t>
      </w:r>
      <w:r w:rsidRPr="00C202CD" w:rsidR="00323699">
        <w:rPr>
          <w:lang w:val="uk-UA"/>
        </w:rPr>
        <w:t xml:space="preserve"> </w:t>
      </w:r>
      <w:r w:rsidRPr="00C202CD" w:rsidR="00B933AC">
        <w:rPr>
          <w:lang w:val="uk-UA"/>
        </w:rPr>
        <w:t xml:space="preserve">року його сусіди </w:t>
      </w:r>
      <w:r w:rsidRPr="00C202CD" w:rsidR="004D4114">
        <w:rPr>
          <w:lang w:val="uk-UA"/>
        </w:rPr>
        <w:t xml:space="preserve">від’єднали </w:t>
      </w:r>
      <w:r w:rsidRPr="00C202CD" w:rsidR="00B933AC">
        <w:rPr>
          <w:lang w:val="uk-UA"/>
        </w:rPr>
        <w:t xml:space="preserve">частину </w:t>
      </w:r>
      <w:r w:rsidRPr="00C202CD" w:rsidR="004D4114">
        <w:rPr>
          <w:lang w:val="uk-UA"/>
        </w:rPr>
        <w:t>спірної конструкції</w:t>
      </w:r>
      <w:r w:rsidRPr="00C202CD" w:rsidR="00B933AC">
        <w:rPr>
          <w:lang w:val="uk-UA"/>
        </w:rPr>
        <w:t xml:space="preserve">. Зокрема, вони </w:t>
      </w:r>
      <w:r w:rsidRPr="00C202CD" w:rsidR="004D4114">
        <w:rPr>
          <w:lang w:val="uk-UA"/>
        </w:rPr>
        <w:t xml:space="preserve">від’єднали </w:t>
      </w:r>
      <w:r w:rsidRPr="00C202CD" w:rsidR="00B933AC">
        <w:rPr>
          <w:lang w:val="uk-UA"/>
        </w:rPr>
        <w:t>частину даху, прикріпленого до їхнього балкону та стіни. У грудн</w:t>
      </w:r>
      <w:r w:rsidRPr="00C202CD" w:rsidR="005D4904">
        <w:rPr>
          <w:lang w:val="uk-UA"/>
        </w:rPr>
        <w:t>і</w:t>
      </w:r>
      <w:r w:rsidRPr="00C202CD" w:rsidR="00B933AC">
        <w:rPr>
          <w:lang w:val="uk-UA"/>
        </w:rPr>
        <w:t xml:space="preserve"> 2009 року </w:t>
      </w:r>
      <w:r w:rsidRPr="00C202CD" w:rsidR="004D4114">
        <w:rPr>
          <w:lang w:val="uk-UA"/>
        </w:rPr>
        <w:t xml:space="preserve">іншу частину конструкції було демонтовано спеціалізованим </w:t>
      </w:r>
      <w:r w:rsidRPr="00C202CD" w:rsidR="00B933AC">
        <w:rPr>
          <w:lang w:val="uk-UA"/>
        </w:rPr>
        <w:t>підприємство</w:t>
      </w:r>
      <w:r w:rsidRPr="00C202CD" w:rsidR="004D4114">
        <w:rPr>
          <w:lang w:val="uk-UA"/>
        </w:rPr>
        <w:t>м</w:t>
      </w:r>
      <w:r w:rsidRPr="00C202CD" w:rsidR="00B933AC">
        <w:rPr>
          <w:lang w:val="uk-UA"/>
        </w:rPr>
        <w:t xml:space="preserve"> за вказівкою органів місцевого самоврядування.</w:t>
      </w:r>
    </w:p>
    <w:p w:rsidRPr="00C202CD" w:rsidR="0040420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7B28A2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7</w:t>
      </w:r>
      <w:r w:rsidRPr="00C202CD">
        <w:rPr>
          <w:lang w:val="uk-UA"/>
        </w:rPr>
        <w:fldChar w:fldCharType="end"/>
      </w:r>
      <w:r w:rsidRPr="00C202CD" w:rsidR="007B28A2">
        <w:rPr>
          <w:lang w:val="uk-UA"/>
        </w:rPr>
        <w:t>.  </w:t>
      </w:r>
      <w:r w:rsidRPr="00C202CD" w:rsidR="00CB73B1">
        <w:rPr>
          <w:lang w:val="uk-UA"/>
        </w:rPr>
        <w:t xml:space="preserve">У жовтні 2010 року заявник </w:t>
      </w:r>
      <w:r w:rsidRPr="00C202CD" w:rsidR="004D4114">
        <w:rPr>
          <w:lang w:val="uk-UA"/>
        </w:rPr>
        <w:t xml:space="preserve">ініціював у Комсомольському районному суді </w:t>
      </w:r>
      <w:r w:rsidRPr="00C202CD" w:rsidR="00CB73B1">
        <w:rPr>
          <w:lang w:val="uk-UA"/>
        </w:rPr>
        <w:t xml:space="preserve">міста Херсона </w:t>
      </w:r>
      <w:r w:rsidRPr="00C202CD" w:rsidR="004D4114">
        <w:rPr>
          <w:lang w:val="uk-UA"/>
        </w:rPr>
        <w:t xml:space="preserve">цивільне провадження </w:t>
      </w:r>
      <w:r w:rsidRPr="00C202CD" w:rsidR="00CB73B1">
        <w:rPr>
          <w:lang w:val="uk-UA"/>
        </w:rPr>
        <w:t xml:space="preserve">проти своїх сусідів, вимагаючи відшкодування матеріальної та моральної шкоди, </w:t>
      </w:r>
      <w:r w:rsidRPr="00C202CD" w:rsidR="004D4114">
        <w:rPr>
          <w:lang w:val="uk-UA"/>
        </w:rPr>
        <w:t xml:space="preserve">завданої </w:t>
      </w:r>
      <w:r w:rsidRPr="00C202CD" w:rsidR="00101461">
        <w:rPr>
          <w:lang w:val="uk-UA"/>
        </w:rPr>
        <w:t xml:space="preserve">йому демонтуванням </w:t>
      </w:r>
      <w:r w:rsidRPr="00C202CD" w:rsidR="004D4114">
        <w:rPr>
          <w:lang w:val="uk-UA"/>
        </w:rPr>
        <w:t xml:space="preserve">ними </w:t>
      </w:r>
      <w:r w:rsidRPr="00C202CD" w:rsidR="00101461">
        <w:rPr>
          <w:lang w:val="uk-UA"/>
        </w:rPr>
        <w:t xml:space="preserve">частини прибудови у </w:t>
      </w:r>
      <w:r w:rsidRPr="00C202CD" w:rsidR="00323699">
        <w:rPr>
          <w:lang w:val="uk-UA"/>
        </w:rPr>
        <w:br/>
      </w:r>
      <w:r w:rsidRPr="00C202CD" w:rsidR="00DF42E2">
        <w:rPr>
          <w:lang w:val="uk-UA"/>
        </w:rPr>
        <w:t>жовтні</w:t>
      </w:r>
      <w:r w:rsidRPr="00C202CD" w:rsidR="005024C4">
        <w:rPr>
          <w:lang w:val="uk-UA"/>
        </w:rPr>
        <w:t xml:space="preserve"> </w:t>
      </w:r>
      <w:r w:rsidRPr="00C202CD" w:rsidR="009C3101">
        <w:rPr>
          <w:lang w:val="uk-UA"/>
        </w:rPr>
        <w:t>2007</w:t>
      </w:r>
      <w:r w:rsidRPr="00C202CD" w:rsidR="005024C4">
        <w:rPr>
          <w:lang w:val="uk-UA"/>
        </w:rPr>
        <w:t xml:space="preserve"> </w:t>
      </w:r>
      <w:r w:rsidRPr="00C202CD" w:rsidR="00101461">
        <w:rPr>
          <w:lang w:val="uk-UA"/>
        </w:rPr>
        <w:t xml:space="preserve">року. </w:t>
      </w:r>
      <w:r w:rsidRPr="00C202CD" w:rsidR="004D4114">
        <w:rPr>
          <w:lang w:val="uk-UA"/>
        </w:rPr>
        <w:t>Щодо</w:t>
      </w:r>
      <w:r w:rsidRPr="00C202CD" w:rsidR="00101461">
        <w:rPr>
          <w:lang w:val="uk-UA"/>
        </w:rPr>
        <w:t xml:space="preserve"> відшкодування матеріальної шкоди заявник посилався на статтю 1166 Цивільного кодексу України 2003 року (див</w:t>
      </w:r>
      <w:r w:rsidRPr="00C202CD" w:rsidR="004D4114">
        <w:rPr>
          <w:lang w:val="uk-UA"/>
        </w:rPr>
        <w:t>. </w:t>
      </w:r>
      <w:r w:rsidRPr="00C202CD" w:rsidR="00101461">
        <w:rPr>
          <w:lang w:val="uk-UA"/>
        </w:rPr>
        <w:t>пункт 23).</w:t>
      </w:r>
    </w:p>
    <w:bookmarkStart w:name="para8" w:id="3"/>
    <w:p w:rsidRPr="00C202CD" w:rsidR="0040420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8</w:t>
      </w:r>
      <w:r w:rsidRPr="00C202CD">
        <w:rPr>
          <w:lang w:val="uk-UA"/>
        </w:rPr>
        <w:fldChar w:fldCharType="end"/>
      </w:r>
      <w:bookmarkEnd w:id="3"/>
      <w:r w:rsidRPr="00C202CD" w:rsidR="00DE7398">
        <w:rPr>
          <w:lang w:val="uk-UA"/>
        </w:rPr>
        <w:t>.  </w:t>
      </w:r>
      <w:r w:rsidRPr="00C202CD" w:rsidR="009A0F12">
        <w:rPr>
          <w:lang w:val="uk-UA"/>
        </w:rPr>
        <w:t xml:space="preserve">14 липня 2011 року районний суд </w:t>
      </w:r>
      <w:r w:rsidRPr="00C202CD" w:rsidR="004674E4">
        <w:rPr>
          <w:lang w:val="uk-UA"/>
        </w:rPr>
        <w:t xml:space="preserve">відмовив у задоволенні </w:t>
      </w:r>
      <w:r w:rsidRPr="00C202CD" w:rsidR="009A0F12">
        <w:rPr>
          <w:lang w:val="uk-UA"/>
        </w:rPr>
        <w:t>позов</w:t>
      </w:r>
      <w:r w:rsidRPr="00C202CD" w:rsidR="004674E4">
        <w:rPr>
          <w:lang w:val="uk-UA"/>
        </w:rPr>
        <w:t>у</w:t>
      </w:r>
      <w:r w:rsidRPr="00C202CD" w:rsidR="009A0F12">
        <w:rPr>
          <w:lang w:val="uk-UA"/>
        </w:rPr>
        <w:t xml:space="preserve"> заявника щодо відшкодування шкоди </w:t>
      </w:r>
      <w:r w:rsidRPr="00C202CD" w:rsidR="004674E4">
        <w:rPr>
          <w:lang w:val="uk-UA"/>
        </w:rPr>
        <w:t>у зв’язку з його повною</w:t>
      </w:r>
      <w:r w:rsidRPr="00C202CD" w:rsidR="009A0F12">
        <w:rPr>
          <w:lang w:val="uk-UA"/>
        </w:rPr>
        <w:t xml:space="preserve"> </w:t>
      </w:r>
      <w:r w:rsidRPr="00C202CD" w:rsidR="004674E4">
        <w:rPr>
          <w:lang w:val="uk-UA"/>
        </w:rPr>
        <w:t>необґрунтованістю</w:t>
      </w:r>
      <w:r w:rsidRPr="00C202CD" w:rsidR="009A0F12">
        <w:rPr>
          <w:lang w:val="uk-UA"/>
        </w:rPr>
        <w:t xml:space="preserve">, встановивши, що спірну прибудову було </w:t>
      </w:r>
      <w:r w:rsidRPr="00C202CD">
        <w:rPr>
          <w:lang w:val="uk-UA"/>
        </w:rPr>
        <w:t>побудовано</w:t>
      </w:r>
      <w:r w:rsidRPr="00C202CD" w:rsidR="009A0F12">
        <w:rPr>
          <w:lang w:val="uk-UA"/>
        </w:rPr>
        <w:t xml:space="preserve"> </w:t>
      </w:r>
      <w:r w:rsidRPr="00C202CD" w:rsidR="004674E4">
        <w:rPr>
          <w:lang w:val="uk-UA"/>
        </w:rPr>
        <w:t>незаконно</w:t>
      </w:r>
      <w:r w:rsidRPr="00C202CD" w:rsidR="0035476F">
        <w:rPr>
          <w:lang w:val="uk-UA"/>
        </w:rPr>
        <w:t>,</w:t>
      </w:r>
      <w:r w:rsidRPr="00C202CD" w:rsidR="004674E4">
        <w:rPr>
          <w:lang w:val="uk-UA"/>
        </w:rPr>
        <w:t xml:space="preserve"> </w:t>
      </w:r>
      <w:r w:rsidRPr="00C202CD" w:rsidR="005024C4">
        <w:rPr>
          <w:lang w:val="uk-UA"/>
        </w:rPr>
        <w:t xml:space="preserve">а </w:t>
      </w:r>
      <w:r w:rsidRPr="00C202CD" w:rsidR="009A0F12">
        <w:rPr>
          <w:lang w:val="uk-UA"/>
        </w:rPr>
        <w:t>заявник не довів</w:t>
      </w:r>
      <w:r w:rsidRPr="00C202CD" w:rsidR="004674E4">
        <w:rPr>
          <w:lang w:val="uk-UA"/>
        </w:rPr>
        <w:t>, що</w:t>
      </w:r>
      <w:r w:rsidRPr="00C202CD" w:rsidR="009A0F12">
        <w:rPr>
          <w:lang w:val="uk-UA"/>
        </w:rPr>
        <w:t xml:space="preserve"> </w:t>
      </w:r>
      <w:r w:rsidRPr="00C202CD" w:rsidR="004674E4">
        <w:rPr>
          <w:lang w:val="uk-UA"/>
        </w:rPr>
        <w:t xml:space="preserve">його майну </w:t>
      </w:r>
      <w:r w:rsidRPr="00C202CD" w:rsidR="00987C72">
        <w:rPr>
          <w:lang w:val="uk-UA"/>
        </w:rPr>
        <w:t xml:space="preserve">було завдано якої-небудь шкоди </w:t>
      </w:r>
      <w:r w:rsidRPr="00C202CD" w:rsidR="004674E4">
        <w:rPr>
          <w:lang w:val="uk-UA"/>
        </w:rPr>
        <w:t xml:space="preserve">або </w:t>
      </w:r>
      <w:r w:rsidRPr="00C202CD" w:rsidR="00987C72">
        <w:rPr>
          <w:lang w:val="uk-UA"/>
        </w:rPr>
        <w:t xml:space="preserve">пошкоджено його </w:t>
      </w:r>
      <w:r w:rsidRPr="00C202CD">
        <w:rPr>
          <w:lang w:val="uk-UA"/>
        </w:rPr>
        <w:t>будівельн</w:t>
      </w:r>
      <w:r w:rsidRPr="00C202CD" w:rsidR="00987C72">
        <w:rPr>
          <w:lang w:val="uk-UA"/>
        </w:rPr>
        <w:t>і</w:t>
      </w:r>
      <w:r w:rsidRPr="00C202CD">
        <w:rPr>
          <w:lang w:val="uk-UA"/>
        </w:rPr>
        <w:t xml:space="preserve"> матеріал</w:t>
      </w:r>
      <w:r w:rsidRPr="00C202CD" w:rsidR="00987C72">
        <w:rPr>
          <w:lang w:val="uk-UA"/>
        </w:rPr>
        <w:t>и</w:t>
      </w:r>
      <w:r w:rsidRPr="00C202CD" w:rsidR="004674E4">
        <w:rPr>
          <w:lang w:val="uk-UA"/>
        </w:rPr>
        <w:t xml:space="preserve"> </w:t>
      </w:r>
      <w:r w:rsidRPr="00C202CD" w:rsidR="009A0F12">
        <w:rPr>
          <w:lang w:val="uk-UA"/>
        </w:rPr>
        <w:t>.</w:t>
      </w:r>
    </w:p>
    <w:bookmarkStart w:name="para9" w:id="4"/>
    <w:p w:rsidRPr="00C202CD" w:rsidR="0040420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9</w:t>
      </w:r>
      <w:r w:rsidRPr="00C202CD">
        <w:rPr>
          <w:lang w:val="uk-UA"/>
        </w:rPr>
        <w:fldChar w:fldCharType="end"/>
      </w:r>
      <w:bookmarkEnd w:id="4"/>
      <w:r w:rsidRPr="00C202CD" w:rsidR="00DE7398">
        <w:rPr>
          <w:lang w:val="uk-UA"/>
        </w:rPr>
        <w:t>.  </w:t>
      </w:r>
      <w:r w:rsidRPr="00C202CD" w:rsidR="007536B9">
        <w:rPr>
          <w:lang w:val="uk-UA"/>
        </w:rPr>
        <w:t>27 вересня 2011 року</w:t>
      </w:r>
      <w:r w:rsidRPr="00C202CD" w:rsidR="00862F83">
        <w:rPr>
          <w:lang w:val="uk-UA"/>
        </w:rPr>
        <w:t>,</w:t>
      </w:r>
      <w:r w:rsidRPr="00C202CD" w:rsidR="007536B9">
        <w:rPr>
          <w:lang w:val="uk-UA"/>
        </w:rPr>
        <w:t xml:space="preserve"> </w:t>
      </w:r>
      <w:r w:rsidRPr="00C202CD" w:rsidR="00862F83">
        <w:rPr>
          <w:lang w:val="uk-UA"/>
        </w:rPr>
        <w:t>розглянувши апеляційну скаргу</w:t>
      </w:r>
      <w:r w:rsidRPr="00C202CD" w:rsidR="00F74D2B">
        <w:rPr>
          <w:lang w:val="uk-UA"/>
        </w:rPr>
        <w:t xml:space="preserve"> заявника</w:t>
      </w:r>
      <w:r w:rsidRPr="00C202CD" w:rsidR="00862F83">
        <w:rPr>
          <w:lang w:val="uk-UA"/>
        </w:rPr>
        <w:t xml:space="preserve">, </w:t>
      </w:r>
      <w:r w:rsidRPr="00C202CD" w:rsidR="007536B9">
        <w:rPr>
          <w:lang w:val="uk-UA"/>
        </w:rPr>
        <w:t>Апеляційний суд Херсонської області</w:t>
      </w:r>
      <w:r w:rsidRPr="00C202CD" w:rsidR="00862F83">
        <w:rPr>
          <w:lang w:val="uk-UA"/>
        </w:rPr>
        <w:t xml:space="preserve"> </w:t>
      </w:r>
      <w:r w:rsidRPr="00C202CD" w:rsidR="007536B9">
        <w:rPr>
          <w:lang w:val="uk-UA"/>
        </w:rPr>
        <w:t>скасував рішення від 14</w:t>
      </w:r>
      <w:r w:rsidRPr="00C202CD" w:rsidR="00323699">
        <w:rPr>
          <w:lang w:val="uk-UA"/>
        </w:rPr>
        <w:t xml:space="preserve"> </w:t>
      </w:r>
      <w:r w:rsidRPr="00C202CD" w:rsidR="007536B9">
        <w:rPr>
          <w:lang w:val="uk-UA"/>
        </w:rPr>
        <w:t xml:space="preserve">липня 2011 року та ухвалив нове. Суд зазначив, що сусіди заявника не заперечували </w:t>
      </w:r>
      <w:r w:rsidRPr="00C202CD" w:rsidR="00F74D2B">
        <w:rPr>
          <w:lang w:val="uk-UA"/>
        </w:rPr>
        <w:t xml:space="preserve">демонтування частини </w:t>
      </w:r>
      <w:r w:rsidRPr="00C202CD" w:rsidR="007536B9">
        <w:rPr>
          <w:lang w:val="uk-UA"/>
        </w:rPr>
        <w:t>прибудови та не довели, що</w:t>
      </w:r>
      <w:r w:rsidRPr="00C202CD" w:rsidR="00F74D2B">
        <w:rPr>
          <w:lang w:val="uk-UA"/>
        </w:rPr>
        <w:t xml:space="preserve"> належні заявнику</w:t>
      </w:r>
      <w:r w:rsidRPr="00C202CD" w:rsidR="007536B9">
        <w:rPr>
          <w:lang w:val="uk-UA"/>
        </w:rPr>
        <w:t xml:space="preserve"> демонтовані будівельні матеріали</w:t>
      </w:r>
      <w:r w:rsidRPr="00C202CD" w:rsidR="00F74D2B">
        <w:rPr>
          <w:lang w:val="uk-UA"/>
        </w:rPr>
        <w:t xml:space="preserve"> </w:t>
      </w:r>
      <w:r w:rsidRPr="00C202CD" w:rsidR="007536B9">
        <w:rPr>
          <w:lang w:val="uk-UA"/>
        </w:rPr>
        <w:t xml:space="preserve">були повернуті </w:t>
      </w:r>
      <w:r w:rsidRPr="00C202CD" w:rsidR="007F7B8E">
        <w:rPr>
          <w:lang w:val="uk-UA"/>
        </w:rPr>
        <w:t xml:space="preserve">йому </w:t>
      </w:r>
      <w:r w:rsidRPr="00C202CD" w:rsidR="007536B9">
        <w:rPr>
          <w:lang w:val="uk-UA"/>
        </w:rPr>
        <w:t xml:space="preserve">або були у </w:t>
      </w:r>
      <w:r w:rsidRPr="00C202CD" w:rsidR="00F74D2B">
        <w:rPr>
          <w:lang w:val="uk-UA"/>
        </w:rPr>
        <w:t xml:space="preserve">такому </w:t>
      </w:r>
      <w:r w:rsidRPr="00C202CD" w:rsidR="00B407D9">
        <w:rPr>
          <w:lang w:val="uk-UA"/>
        </w:rPr>
        <w:t>стані</w:t>
      </w:r>
      <w:r w:rsidRPr="00C202CD" w:rsidR="007536B9">
        <w:rPr>
          <w:lang w:val="uk-UA"/>
        </w:rPr>
        <w:t>, як</w:t>
      </w:r>
      <w:r w:rsidRPr="00C202CD" w:rsidR="00B407D9">
        <w:rPr>
          <w:lang w:val="uk-UA"/>
        </w:rPr>
        <w:t>и</w:t>
      </w:r>
      <w:r w:rsidRPr="00C202CD" w:rsidR="007536B9">
        <w:rPr>
          <w:lang w:val="uk-UA"/>
        </w:rPr>
        <w:t xml:space="preserve">й дозволяв їхнє </w:t>
      </w:r>
      <w:r w:rsidRPr="00C202CD" w:rsidR="00F74D2B">
        <w:rPr>
          <w:lang w:val="uk-UA"/>
        </w:rPr>
        <w:t xml:space="preserve">повторне </w:t>
      </w:r>
      <w:r w:rsidRPr="00C202CD" w:rsidR="007536B9">
        <w:rPr>
          <w:lang w:val="uk-UA"/>
        </w:rPr>
        <w:t xml:space="preserve">використання. Вони також не </w:t>
      </w:r>
      <w:r w:rsidRPr="00C202CD" w:rsidR="00B407D9">
        <w:rPr>
          <w:lang w:val="uk-UA"/>
        </w:rPr>
        <w:t>оспорювали</w:t>
      </w:r>
      <w:r w:rsidRPr="00C202CD" w:rsidR="007536B9">
        <w:rPr>
          <w:lang w:val="uk-UA"/>
        </w:rPr>
        <w:t xml:space="preserve"> </w:t>
      </w:r>
      <w:r w:rsidRPr="00C202CD" w:rsidR="00E60673">
        <w:rPr>
          <w:lang w:val="uk-UA"/>
        </w:rPr>
        <w:t>розмір</w:t>
      </w:r>
      <w:r w:rsidRPr="00C202CD" w:rsidR="007536B9">
        <w:rPr>
          <w:lang w:val="uk-UA"/>
        </w:rPr>
        <w:t xml:space="preserve"> матеріальної шкоди</w:t>
      </w:r>
      <w:r w:rsidRPr="00C202CD" w:rsidR="00F74D2B">
        <w:rPr>
          <w:lang w:val="uk-UA"/>
        </w:rPr>
        <w:t>, нібито завданої заявнику</w:t>
      </w:r>
      <w:r w:rsidRPr="00C202CD" w:rsidR="007536B9">
        <w:rPr>
          <w:lang w:val="uk-UA"/>
        </w:rPr>
        <w:t xml:space="preserve">. Апеляційний суд </w:t>
      </w:r>
      <w:r w:rsidRPr="00C202CD" w:rsidR="00F74D2B">
        <w:rPr>
          <w:lang w:val="uk-UA"/>
        </w:rPr>
        <w:t>встановив</w:t>
      </w:r>
      <w:r w:rsidRPr="00C202CD" w:rsidR="007536B9">
        <w:rPr>
          <w:lang w:val="uk-UA"/>
        </w:rPr>
        <w:t xml:space="preserve">, що сусіди заявника діяли </w:t>
      </w:r>
      <w:r w:rsidRPr="00C202CD" w:rsidR="00F74D2B">
        <w:rPr>
          <w:lang w:val="uk-UA"/>
        </w:rPr>
        <w:t xml:space="preserve">без законного дозволу </w:t>
      </w:r>
      <w:r w:rsidRPr="00C202CD" w:rsidR="007536B9">
        <w:rPr>
          <w:lang w:val="uk-UA"/>
        </w:rPr>
        <w:t xml:space="preserve">та </w:t>
      </w:r>
      <w:r w:rsidRPr="00C202CD" w:rsidR="00F74D2B">
        <w:rPr>
          <w:lang w:val="uk-UA"/>
        </w:rPr>
        <w:t>не поінформувавши</w:t>
      </w:r>
      <w:r w:rsidRPr="00C202CD" w:rsidR="007536B9">
        <w:rPr>
          <w:lang w:val="uk-UA"/>
        </w:rPr>
        <w:t xml:space="preserve"> </w:t>
      </w:r>
      <w:r w:rsidRPr="00C202CD" w:rsidR="00F74D2B">
        <w:rPr>
          <w:lang w:val="uk-UA"/>
        </w:rPr>
        <w:t>заявника</w:t>
      </w:r>
      <w:r w:rsidRPr="00C202CD" w:rsidR="007536B9">
        <w:rPr>
          <w:lang w:val="uk-UA"/>
        </w:rPr>
        <w:t>. Апеляційний суд, посилаючись</w:t>
      </w:r>
      <w:r w:rsidRPr="00C202CD" w:rsidR="00F74D2B">
        <w:rPr>
          <w:lang w:val="uk-UA"/>
        </w:rPr>
        <w:t>,</w:t>
      </w:r>
      <w:r w:rsidRPr="00C202CD" w:rsidR="007536B9">
        <w:rPr>
          <w:lang w:val="uk-UA"/>
        </w:rPr>
        <w:t xml:space="preserve"> </w:t>
      </w:r>
      <w:r w:rsidRPr="00C202CD" w:rsidR="00F74D2B">
        <w:rPr>
          <w:lang w:val="uk-UA"/>
        </w:rPr>
        <w:t xml:space="preserve">головним чином, </w:t>
      </w:r>
      <w:r w:rsidRPr="00C202CD" w:rsidR="007536B9">
        <w:rPr>
          <w:lang w:val="uk-UA"/>
        </w:rPr>
        <w:t xml:space="preserve">на статтю 1166 Цивільного кодексу України 2003 року, присудив заявнику </w:t>
      </w:r>
      <w:r w:rsidRPr="00C202CD" w:rsidR="00323699">
        <w:rPr>
          <w:lang w:val="uk-UA"/>
        </w:rPr>
        <w:br/>
      </w:r>
      <w:r w:rsidRPr="00C202CD" w:rsidR="007536B9">
        <w:rPr>
          <w:lang w:val="uk-UA"/>
        </w:rPr>
        <w:t>9</w:t>
      </w:r>
      <w:r w:rsidRPr="00C202CD" w:rsidR="00323699">
        <w:rPr>
          <w:lang w:val="uk-UA"/>
        </w:rPr>
        <w:t xml:space="preserve"> </w:t>
      </w:r>
      <w:r w:rsidRPr="00C202CD" w:rsidR="007536B9">
        <w:rPr>
          <w:lang w:val="uk-UA"/>
        </w:rPr>
        <w:t>659,36</w:t>
      </w:r>
      <w:r w:rsidRPr="00C202CD" w:rsidR="00323699">
        <w:rPr>
          <w:lang w:val="uk-UA"/>
        </w:rPr>
        <w:t xml:space="preserve"> </w:t>
      </w:r>
      <w:r w:rsidRPr="00C202CD" w:rsidR="007536B9">
        <w:rPr>
          <w:lang w:val="uk-UA"/>
        </w:rPr>
        <w:t xml:space="preserve">українських гривень (далі – грн), на момент подій </w:t>
      </w:r>
      <w:r w:rsidRPr="00C202CD">
        <w:rPr>
          <w:lang w:val="uk-UA"/>
        </w:rPr>
        <w:t>еквівалент</w:t>
      </w:r>
      <w:r w:rsidRPr="00C202CD" w:rsidR="007536B9">
        <w:rPr>
          <w:lang w:val="uk-UA"/>
        </w:rPr>
        <w:t xml:space="preserve"> приблизно 890</w:t>
      </w:r>
      <w:r w:rsidRPr="00C202CD" w:rsidR="00323699">
        <w:rPr>
          <w:lang w:val="uk-UA"/>
        </w:rPr>
        <w:t xml:space="preserve"> </w:t>
      </w:r>
      <w:r w:rsidRPr="00C202CD" w:rsidR="007536B9">
        <w:rPr>
          <w:lang w:val="uk-UA"/>
        </w:rPr>
        <w:t xml:space="preserve">євро, в якості відшкодування </w:t>
      </w:r>
      <w:r w:rsidRPr="00C202CD" w:rsidR="00FB2549">
        <w:rPr>
          <w:lang w:val="uk-UA"/>
        </w:rPr>
        <w:t>завданої</w:t>
      </w:r>
      <w:r w:rsidRPr="00C202CD" w:rsidR="007536B9">
        <w:rPr>
          <w:lang w:val="uk-UA"/>
        </w:rPr>
        <w:t xml:space="preserve"> матеріальної шкоди</w:t>
      </w:r>
      <w:r w:rsidRPr="00C202CD" w:rsidR="00B407D9">
        <w:rPr>
          <w:lang w:val="uk-UA"/>
        </w:rPr>
        <w:t>, розрахованої</w:t>
      </w:r>
      <w:r w:rsidRPr="00C202CD" w:rsidR="007536B9">
        <w:rPr>
          <w:lang w:val="uk-UA"/>
        </w:rPr>
        <w:t xml:space="preserve"> на підставі вартості будівельних матеріалів</w:t>
      </w:r>
      <w:r w:rsidRPr="00C202CD" w:rsidR="00B407D9">
        <w:rPr>
          <w:lang w:val="uk-UA"/>
        </w:rPr>
        <w:t>,</w:t>
      </w:r>
      <w:r w:rsidRPr="00C202CD" w:rsidR="007536B9">
        <w:rPr>
          <w:lang w:val="uk-UA"/>
        </w:rPr>
        <w:t xml:space="preserve"> та 411,59 грн, на момент подій еквівалент 40 євро, </w:t>
      </w:r>
      <w:r w:rsidRPr="00C202CD" w:rsidR="00232909">
        <w:rPr>
          <w:lang w:val="uk-UA"/>
        </w:rPr>
        <w:t xml:space="preserve">компенсації </w:t>
      </w:r>
      <w:r w:rsidRPr="00C202CD" w:rsidR="007536B9">
        <w:rPr>
          <w:lang w:val="uk-UA"/>
        </w:rPr>
        <w:t xml:space="preserve">судових витрат. Вимогу заявника щодо відшкодування моральної шкоди було </w:t>
      </w:r>
      <w:r w:rsidRPr="00C202CD" w:rsidR="00F74D2B">
        <w:rPr>
          <w:lang w:val="uk-UA"/>
        </w:rPr>
        <w:t xml:space="preserve">залишено без задоволення </w:t>
      </w:r>
      <w:r w:rsidRPr="00C202CD" w:rsidR="007536B9">
        <w:rPr>
          <w:lang w:val="uk-UA"/>
        </w:rPr>
        <w:t>у зв’язку з необґрунтованістю.</w:t>
      </w:r>
    </w:p>
    <w:bookmarkStart w:name="judgment27September2011_binding" w:id="5"/>
    <w:p w:rsidRPr="00C202CD" w:rsidR="0040420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E21CFD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10</w:t>
      </w:r>
      <w:r w:rsidRPr="00C202CD">
        <w:rPr>
          <w:lang w:val="uk-UA"/>
        </w:rPr>
        <w:fldChar w:fldCharType="end"/>
      </w:r>
      <w:bookmarkEnd w:id="5"/>
      <w:r w:rsidRPr="00C202CD" w:rsidR="00E21CFD">
        <w:rPr>
          <w:lang w:val="uk-UA"/>
        </w:rPr>
        <w:t>.  </w:t>
      </w:r>
      <w:r w:rsidRPr="00C202CD" w:rsidR="00232909">
        <w:rPr>
          <w:lang w:val="uk-UA"/>
        </w:rPr>
        <w:t xml:space="preserve">Того дня рішення апеляційного суду від 27 вересня 2011 року набрало законної сили та </w:t>
      </w:r>
      <w:r w:rsidRPr="00C202CD" w:rsidR="00F74D2B">
        <w:rPr>
          <w:lang w:val="uk-UA"/>
        </w:rPr>
        <w:t xml:space="preserve">стало обов’язковим для виконання </w:t>
      </w:r>
      <w:r w:rsidRPr="00C202CD" w:rsidR="00232909">
        <w:rPr>
          <w:lang w:val="uk-UA"/>
        </w:rPr>
        <w:t>(див.</w:t>
      </w:r>
      <w:r w:rsidRPr="00C202CD" w:rsidR="009C3101">
        <w:rPr>
          <w:lang w:val="uk-UA"/>
        </w:rPr>
        <w:t> </w:t>
      </w:r>
      <w:r w:rsidRPr="00C202CD" w:rsidR="00232909">
        <w:rPr>
          <w:lang w:val="uk-UA"/>
        </w:rPr>
        <w:t>пункт 24).</w:t>
      </w:r>
    </w:p>
    <w:bookmarkStart w:name="judgment27September2011_binding2" w:id="6"/>
    <w:p w:rsidRPr="00C202CD" w:rsidR="0040420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11</w:t>
      </w:r>
      <w:r w:rsidRPr="00C202CD">
        <w:rPr>
          <w:lang w:val="uk-UA"/>
        </w:rPr>
        <w:fldChar w:fldCharType="end"/>
      </w:r>
      <w:bookmarkEnd w:id="6"/>
      <w:r w:rsidRPr="00C202CD" w:rsidR="00DE7398">
        <w:rPr>
          <w:lang w:val="uk-UA"/>
        </w:rPr>
        <w:t>.  </w:t>
      </w:r>
      <w:r w:rsidRPr="00C202CD" w:rsidR="006860FC">
        <w:rPr>
          <w:lang w:val="uk-UA"/>
        </w:rPr>
        <w:t xml:space="preserve">Упродовж двадцятиденного </w:t>
      </w:r>
      <w:r w:rsidRPr="00C202CD" w:rsidR="00C5131C">
        <w:rPr>
          <w:lang w:val="uk-UA"/>
        </w:rPr>
        <w:t>строку</w:t>
      </w:r>
      <w:r w:rsidRPr="00C202CD" w:rsidR="006860FC">
        <w:rPr>
          <w:lang w:val="uk-UA"/>
        </w:rPr>
        <w:t>, пер</w:t>
      </w:r>
      <w:r w:rsidRPr="00C202CD" w:rsidR="00A8324B">
        <w:rPr>
          <w:lang w:val="uk-UA"/>
        </w:rPr>
        <w:t xml:space="preserve">едбаченого статтею 325 Цивільного </w:t>
      </w:r>
      <w:r w:rsidRPr="00C202CD" w:rsidR="006860FC">
        <w:rPr>
          <w:lang w:val="uk-UA"/>
        </w:rPr>
        <w:t xml:space="preserve">процесуального кодексу України 2004 року </w:t>
      </w:r>
      <w:r w:rsidRPr="00C202CD" w:rsidR="00323699">
        <w:rPr>
          <w:lang w:val="uk-UA"/>
        </w:rPr>
        <w:br/>
      </w:r>
      <w:r w:rsidRPr="00C202CD" w:rsidR="006860FC">
        <w:rPr>
          <w:lang w:val="uk-UA"/>
        </w:rPr>
        <w:t>(див</w:t>
      </w:r>
      <w:r w:rsidRPr="00C202CD" w:rsidR="00F74D2B">
        <w:rPr>
          <w:lang w:val="uk-UA"/>
        </w:rPr>
        <w:t>.</w:t>
      </w:r>
      <w:r w:rsidRPr="00C202CD" w:rsidR="00323699">
        <w:rPr>
          <w:lang w:val="uk-UA"/>
        </w:rPr>
        <w:t xml:space="preserve"> </w:t>
      </w:r>
      <w:r w:rsidRPr="00C202CD" w:rsidR="00F74D2B">
        <w:rPr>
          <w:lang w:val="uk-UA"/>
        </w:rPr>
        <w:t>пункт</w:t>
      </w:r>
      <w:r w:rsidRPr="00C202CD" w:rsidR="00323699">
        <w:rPr>
          <w:lang w:val="uk-UA"/>
        </w:rPr>
        <w:t xml:space="preserve"> </w:t>
      </w:r>
      <w:r w:rsidRPr="00C202CD" w:rsidR="006860FC">
        <w:rPr>
          <w:lang w:val="uk-UA"/>
        </w:rPr>
        <w:t>24), жодної касаційної скарги на рішення апеляційного суду подано не було.</w:t>
      </w:r>
    </w:p>
    <w:p w:rsidRPr="00C202CD" w:rsidR="0040420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A93784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12</w:t>
      </w:r>
      <w:r w:rsidRPr="00C202CD">
        <w:rPr>
          <w:lang w:val="uk-UA"/>
        </w:rPr>
        <w:fldChar w:fldCharType="end"/>
      </w:r>
      <w:r w:rsidRPr="00C202CD" w:rsidR="00A93784">
        <w:rPr>
          <w:lang w:val="uk-UA"/>
        </w:rPr>
        <w:t>.  </w:t>
      </w:r>
      <w:r w:rsidRPr="00C202CD" w:rsidR="006860FC">
        <w:rPr>
          <w:lang w:val="uk-UA"/>
        </w:rPr>
        <w:t xml:space="preserve">У березні 2012 року сусіди заявника </w:t>
      </w:r>
      <w:r w:rsidRPr="00C202CD" w:rsidR="00D841EA">
        <w:rPr>
          <w:lang w:val="uk-UA"/>
        </w:rPr>
        <w:t xml:space="preserve">у повному обсязі </w:t>
      </w:r>
      <w:r w:rsidRPr="00C202CD" w:rsidR="00F74D2B">
        <w:rPr>
          <w:lang w:val="uk-UA"/>
        </w:rPr>
        <w:t xml:space="preserve">сплатили </w:t>
      </w:r>
      <w:r w:rsidRPr="00C202CD" w:rsidR="00D841EA">
        <w:rPr>
          <w:lang w:val="uk-UA"/>
        </w:rPr>
        <w:t xml:space="preserve">йому </w:t>
      </w:r>
      <w:r w:rsidRPr="00C202CD" w:rsidR="00655428">
        <w:rPr>
          <w:lang w:val="uk-UA"/>
        </w:rPr>
        <w:t>заборгованість</w:t>
      </w:r>
      <w:r w:rsidRPr="00C202CD" w:rsidR="00D841EA">
        <w:rPr>
          <w:lang w:val="uk-UA"/>
        </w:rPr>
        <w:t xml:space="preserve"> за рішенням</w:t>
      </w:r>
      <w:r w:rsidRPr="00C202CD" w:rsidR="00F74D2B">
        <w:rPr>
          <w:lang w:val="uk-UA"/>
        </w:rPr>
        <w:t xml:space="preserve"> суду</w:t>
      </w:r>
      <w:r w:rsidRPr="00C202CD" w:rsidR="00D841EA">
        <w:rPr>
          <w:lang w:val="uk-UA"/>
        </w:rPr>
        <w:t>.</w:t>
      </w:r>
    </w:p>
    <w:bookmarkStart w:name="prosecutor_appeal" w:id="7"/>
    <w:p w:rsidRPr="00C202CD" w:rsidR="00D841E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13</w:t>
      </w:r>
      <w:r w:rsidRPr="00C202CD">
        <w:rPr>
          <w:lang w:val="uk-UA"/>
        </w:rPr>
        <w:fldChar w:fldCharType="end"/>
      </w:r>
      <w:bookmarkEnd w:id="7"/>
      <w:r w:rsidRPr="00C202CD" w:rsidR="00DE7398">
        <w:rPr>
          <w:lang w:val="uk-UA"/>
        </w:rPr>
        <w:t>.  </w:t>
      </w:r>
      <w:r w:rsidRPr="00C202CD" w:rsidR="00C753D2">
        <w:rPr>
          <w:lang w:val="uk-UA"/>
        </w:rPr>
        <w:t>05 квітня 2012 року заступник прокурора Херсонської області звернувся до Вищого спеціалізованого суду України з розгляду цивільних і кримінальних справ</w:t>
      </w:r>
      <w:r w:rsidRPr="00C202CD" w:rsidR="008E2FA0">
        <w:rPr>
          <w:lang w:val="uk-UA"/>
        </w:rPr>
        <w:t xml:space="preserve"> (далі – ВССУ)</w:t>
      </w:r>
      <w:r w:rsidRPr="00C202CD" w:rsidR="00C753D2">
        <w:rPr>
          <w:lang w:val="uk-UA"/>
        </w:rPr>
        <w:t xml:space="preserve"> з касаційною скаргою на рішення апеляційного суду від 27 вересня 2011 року.</w:t>
      </w:r>
      <w:r w:rsidRPr="00C202CD" w:rsidR="008E2FA0">
        <w:rPr>
          <w:lang w:val="uk-UA"/>
        </w:rPr>
        <w:t xml:space="preserve"> </w:t>
      </w:r>
      <w:r w:rsidRPr="00C202CD" w:rsidR="00F22593">
        <w:rPr>
          <w:lang w:val="uk-UA"/>
        </w:rPr>
        <w:t xml:space="preserve">Він зазначив, що </w:t>
      </w:r>
      <w:r w:rsidRPr="00C202CD" w:rsidR="00F74D2B">
        <w:rPr>
          <w:lang w:val="uk-UA"/>
        </w:rPr>
        <w:t xml:space="preserve">вступив </w:t>
      </w:r>
      <w:r w:rsidRPr="00C202CD" w:rsidR="00FD4396">
        <w:rPr>
          <w:lang w:val="uk-UA"/>
        </w:rPr>
        <w:t>у справу</w:t>
      </w:r>
      <w:r w:rsidRPr="00C202CD" w:rsidR="00F22593">
        <w:rPr>
          <w:lang w:val="uk-UA"/>
        </w:rPr>
        <w:t xml:space="preserve"> від імені відповідачів, оскільки вони були пенсіонерами та перебували у </w:t>
      </w:r>
      <w:r w:rsidRPr="00C202CD" w:rsidR="00236077">
        <w:rPr>
          <w:lang w:val="uk-UA"/>
        </w:rPr>
        <w:t>скрутному</w:t>
      </w:r>
      <w:r w:rsidRPr="00C202CD" w:rsidR="00F22593">
        <w:rPr>
          <w:lang w:val="uk-UA"/>
        </w:rPr>
        <w:t xml:space="preserve"> </w:t>
      </w:r>
      <w:r w:rsidRPr="00C202CD" w:rsidR="00FE16A1">
        <w:rPr>
          <w:lang w:val="uk-UA"/>
        </w:rPr>
        <w:t>майновому</w:t>
      </w:r>
      <w:r w:rsidRPr="00C202CD" w:rsidR="00F22593">
        <w:rPr>
          <w:lang w:val="uk-UA"/>
        </w:rPr>
        <w:t xml:space="preserve"> </w:t>
      </w:r>
      <w:r w:rsidRPr="00C202CD" w:rsidR="0035476F">
        <w:rPr>
          <w:lang w:val="uk-UA"/>
        </w:rPr>
        <w:t>стані</w:t>
      </w:r>
      <w:r w:rsidRPr="00C202CD" w:rsidR="00F22593">
        <w:rPr>
          <w:lang w:val="uk-UA"/>
        </w:rPr>
        <w:t xml:space="preserve">, проте не навів жодних </w:t>
      </w:r>
      <w:r w:rsidRPr="00C202CD" w:rsidR="00F74D2B">
        <w:rPr>
          <w:lang w:val="uk-UA"/>
        </w:rPr>
        <w:t xml:space="preserve">додаткових </w:t>
      </w:r>
      <w:r w:rsidRPr="00C202CD" w:rsidR="00F22593">
        <w:rPr>
          <w:lang w:val="uk-UA"/>
        </w:rPr>
        <w:t xml:space="preserve">пояснень </w:t>
      </w:r>
      <w:r w:rsidRPr="00C202CD" w:rsidR="00F74D2B">
        <w:rPr>
          <w:lang w:val="uk-UA"/>
        </w:rPr>
        <w:t>у зв’язку з цим</w:t>
      </w:r>
      <w:r w:rsidRPr="00C202CD" w:rsidR="00F22593">
        <w:rPr>
          <w:lang w:val="uk-UA"/>
        </w:rPr>
        <w:t>. Заступник прокурора також клопотав</w:t>
      </w:r>
      <w:r w:rsidRPr="00C202CD" w:rsidR="00F74D2B">
        <w:rPr>
          <w:lang w:val="uk-UA"/>
        </w:rPr>
        <w:t xml:space="preserve"> до</w:t>
      </w:r>
      <w:r w:rsidRPr="00C202CD" w:rsidR="00F22593">
        <w:rPr>
          <w:lang w:val="uk-UA"/>
        </w:rPr>
        <w:t xml:space="preserve"> </w:t>
      </w:r>
      <w:r w:rsidRPr="00C202CD" w:rsidR="00F74D2B">
        <w:rPr>
          <w:lang w:val="uk-UA"/>
        </w:rPr>
        <w:t xml:space="preserve">ВССУ </w:t>
      </w:r>
      <w:r w:rsidRPr="00C202CD" w:rsidR="00F22593">
        <w:rPr>
          <w:lang w:val="uk-UA"/>
        </w:rPr>
        <w:t xml:space="preserve">про поновлення строку </w:t>
      </w:r>
      <w:r w:rsidRPr="00C202CD" w:rsidR="007F3638">
        <w:rPr>
          <w:lang w:val="uk-UA"/>
        </w:rPr>
        <w:t>на касаційне оскарження</w:t>
      </w:r>
      <w:r w:rsidRPr="00C202CD" w:rsidR="00F22593">
        <w:rPr>
          <w:lang w:val="uk-UA"/>
        </w:rPr>
        <w:t xml:space="preserve">, стверджуючи, що прокуратура Херсонської області дізналася про оскаржуване рішення </w:t>
      </w:r>
      <w:r w:rsidRPr="00C202CD" w:rsidR="00236077">
        <w:rPr>
          <w:lang w:val="uk-UA"/>
        </w:rPr>
        <w:t>зі звернення</w:t>
      </w:r>
      <w:r w:rsidRPr="00C202CD" w:rsidR="00F22593">
        <w:rPr>
          <w:lang w:val="uk-UA"/>
        </w:rPr>
        <w:t xml:space="preserve"> пані С.</w:t>
      </w:r>
      <w:r w:rsidRPr="00C202CD" w:rsidR="0035476F">
        <w:rPr>
          <w:lang w:val="uk-UA"/>
        </w:rPr>
        <w:t xml:space="preserve"> від</w:t>
      </w:r>
      <w:r w:rsidRPr="00C202CD" w:rsidR="007F25B1">
        <w:rPr>
          <w:lang w:val="uk-UA"/>
        </w:rPr>
        <w:t> 04 </w:t>
      </w:r>
      <w:r w:rsidRPr="00C202CD" w:rsidR="00F22593">
        <w:rPr>
          <w:lang w:val="uk-UA"/>
        </w:rPr>
        <w:t>квітня 2012</w:t>
      </w:r>
      <w:r w:rsidRPr="00C202CD" w:rsidR="00236077">
        <w:rPr>
          <w:lang w:val="uk-UA"/>
        </w:rPr>
        <w:t> </w:t>
      </w:r>
      <w:r w:rsidRPr="00C202CD" w:rsidR="00F22593">
        <w:rPr>
          <w:lang w:val="uk-UA"/>
        </w:rPr>
        <w:t>року</w:t>
      </w:r>
      <w:r w:rsidRPr="00C202CD" w:rsidR="00236077">
        <w:rPr>
          <w:lang w:val="uk-UA"/>
        </w:rPr>
        <w:t xml:space="preserve">. </w:t>
      </w:r>
      <w:r w:rsidRPr="00C202CD" w:rsidR="00F74D2B">
        <w:rPr>
          <w:lang w:val="uk-UA"/>
        </w:rPr>
        <w:t xml:space="preserve">До касаційної скарги заступника прокурора було долучено копію </w:t>
      </w:r>
      <w:r w:rsidRPr="00C202CD" w:rsidR="00236077">
        <w:rPr>
          <w:lang w:val="uk-UA"/>
        </w:rPr>
        <w:t xml:space="preserve">цього звернення та копії пенсійних посвідчень сусідів заявника. У пенсійних посвідченнях </w:t>
      </w:r>
      <w:r w:rsidRPr="00C202CD" w:rsidR="00F74D2B">
        <w:rPr>
          <w:lang w:val="uk-UA"/>
        </w:rPr>
        <w:t>було зазначено</w:t>
      </w:r>
      <w:r w:rsidRPr="00C202CD" w:rsidR="000A53F8">
        <w:rPr>
          <w:lang w:val="uk-UA"/>
        </w:rPr>
        <w:t xml:space="preserve">, що сусіди заявника </w:t>
      </w:r>
      <w:r w:rsidRPr="00C202CD" w:rsidR="00F74D2B">
        <w:rPr>
          <w:lang w:val="uk-UA"/>
        </w:rPr>
        <w:t>отримували</w:t>
      </w:r>
      <w:r w:rsidRPr="00C202CD" w:rsidR="000A53F8">
        <w:rPr>
          <w:lang w:val="uk-UA"/>
        </w:rPr>
        <w:t xml:space="preserve"> щомісячну пенсію у розмірі 730,71</w:t>
      </w:r>
      <w:r w:rsidRPr="00C202CD" w:rsidR="00CA1D60">
        <w:rPr>
          <w:lang w:val="uk-UA"/>
        </w:rPr>
        <w:t> </w:t>
      </w:r>
      <w:r w:rsidRPr="00C202CD" w:rsidR="000A53F8">
        <w:rPr>
          <w:lang w:val="uk-UA"/>
        </w:rPr>
        <w:t>грн, на момент подій еквівалент 67 євро.</w:t>
      </w:r>
    </w:p>
    <w:p w:rsidRPr="00C202CD" w:rsidR="00D841E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14</w:t>
      </w:r>
      <w:r w:rsidRPr="00C202CD">
        <w:rPr>
          <w:lang w:val="uk-UA"/>
        </w:rPr>
        <w:fldChar w:fldCharType="end"/>
      </w:r>
      <w:r w:rsidRPr="00C202CD" w:rsidR="00DE7398">
        <w:rPr>
          <w:lang w:val="uk-UA"/>
        </w:rPr>
        <w:t>.  </w:t>
      </w:r>
      <w:r w:rsidRPr="00C202CD" w:rsidR="000A53F8">
        <w:rPr>
          <w:lang w:val="uk-UA"/>
        </w:rPr>
        <w:t>Щодо суті справ</w:t>
      </w:r>
      <w:r w:rsidRPr="00C202CD" w:rsidR="00AF1AC3">
        <w:rPr>
          <w:lang w:val="uk-UA"/>
        </w:rPr>
        <w:t>и</w:t>
      </w:r>
      <w:r w:rsidRPr="00C202CD" w:rsidR="000A53F8">
        <w:rPr>
          <w:lang w:val="uk-UA"/>
        </w:rPr>
        <w:t xml:space="preserve"> заступник прокурора стверджував, що рішення апеляційного суду було помилковим. Зокрема, суд не врахував той факт, що заявник </w:t>
      </w:r>
      <w:r w:rsidRPr="00C202CD" w:rsidR="00FB577B">
        <w:rPr>
          <w:lang w:val="uk-UA"/>
        </w:rPr>
        <w:t xml:space="preserve">незаконно </w:t>
      </w:r>
      <w:r w:rsidRPr="00C202CD" w:rsidR="000A53F8">
        <w:rPr>
          <w:lang w:val="uk-UA"/>
        </w:rPr>
        <w:t xml:space="preserve">побудував </w:t>
      </w:r>
      <w:r w:rsidRPr="00C202CD" w:rsidR="004F6270">
        <w:rPr>
          <w:lang w:val="uk-UA"/>
        </w:rPr>
        <w:t>спірну</w:t>
      </w:r>
      <w:r w:rsidRPr="00C202CD" w:rsidR="000A53F8">
        <w:rPr>
          <w:lang w:val="uk-UA"/>
        </w:rPr>
        <w:t xml:space="preserve"> прибудову та не надав </w:t>
      </w:r>
      <w:r w:rsidRPr="00C202CD" w:rsidR="00FB577B">
        <w:rPr>
          <w:lang w:val="uk-UA"/>
        </w:rPr>
        <w:t>необхідних задокументованих доказів</w:t>
      </w:r>
      <w:r w:rsidRPr="00C202CD" w:rsidR="00C13714">
        <w:rPr>
          <w:lang w:val="uk-UA"/>
        </w:rPr>
        <w:t xml:space="preserve"> </w:t>
      </w:r>
      <w:r w:rsidRPr="00C202CD" w:rsidR="00FB2549">
        <w:rPr>
          <w:lang w:val="uk-UA"/>
        </w:rPr>
        <w:t>завдання</w:t>
      </w:r>
      <w:r w:rsidRPr="00C202CD" w:rsidR="00C13714">
        <w:rPr>
          <w:lang w:val="uk-UA"/>
        </w:rPr>
        <w:t xml:space="preserve"> </w:t>
      </w:r>
      <w:r w:rsidRPr="00C202CD">
        <w:rPr>
          <w:lang w:val="uk-UA"/>
        </w:rPr>
        <w:t xml:space="preserve">шкоди його майну чи </w:t>
      </w:r>
      <w:r w:rsidRPr="00C202CD" w:rsidR="00987C72">
        <w:rPr>
          <w:lang w:val="uk-UA"/>
        </w:rPr>
        <w:t xml:space="preserve">пошкодження його </w:t>
      </w:r>
      <w:r w:rsidRPr="00C202CD">
        <w:rPr>
          <w:lang w:val="uk-UA"/>
        </w:rPr>
        <w:t>будівельни</w:t>
      </w:r>
      <w:r w:rsidRPr="00C202CD" w:rsidR="00987C72">
        <w:rPr>
          <w:lang w:val="uk-UA"/>
        </w:rPr>
        <w:t>х</w:t>
      </w:r>
      <w:r w:rsidRPr="00C202CD">
        <w:rPr>
          <w:lang w:val="uk-UA"/>
        </w:rPr>
        <w:t xml:space="preserve"> матеріал</w:t>
      </w:r>
      <w:r w:rsidRPr="00C202CD" w:rsidR="00987C72">
        <w:rPr>
          <w:lang w:val="uk-UA"/>
        </w:rPr>
        <w:t>ів</w:t>
      </w:r>
      <w:r w:rsidRPr="00C202CD" w:rsidR="000A53F8">
        <w:rPr>
          <w:lang w:val="uk-UA"/>
        </w:rPr>
        <w:t xml:space="preserve">. Апеляційний суд також не </w:t>
      </w:r>
      <w:r w:rsidRPr="00C202CD" w:rsidR="00FB577B">
        <w:rPr>
          <w:lang w:val="uk-UA"/>
        </w:rPr>
        <w:t>обґрунтував</w:t>
      </w:r>
      <w:r w:rsidRPr="00C202CD" w:rsidR="000A53F8">
        <w:rPr>
          <w:lang w:val="uk-UA"/>
        </w:rPr>
        <w:t xml:space="preserve"> присудження заявнику </w:t>
      </w:r>
      <w:r w:rsidRPr="00C202CD" w:rsidR="00FB577B">
        <w:rPr>
          <w:lang w:val="uk-UA"/>
        </w:rPr>
        <w:t xml:space="preserve">конкретної суми в якості </w:t>
      </w:r>
      <w:r w:rsidRPr="00C202CD" w:rsidR="000A53F8">
        <w:rPr>
          <w:lang w:val="uk-UA"/>
        </w:rPr>
        <w:t>відшкодування матеріальної шкоди.</w:t>
      </w:r>
    </w:p>
    <w:bookmarkStart w:name="HSC11May2012" w:id="8"/>
    <w:p w:rsidRPr="00C202CD" w:rsidR="00D841E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15</w:t>
      </w:r>
      <w:r w:rsidRPr="00C202CD">
        <w:rPr>
          <w:lang w:val="uk-UA"/>
        </w:rPr>
        <w:fldChar w:fldCharType="end"/>
      </w:r>
      <w:bookmarkEnd w:id="8"/>
      <w:r w:rsidRPr="00C202CD" w:rsidR="00DE7398">
        <w:rPr>
          <w:lang w:val="uk-UA"/>
        </w:rPr>
        <w:t>.  </w:t>
      </w:r>
      <w:r w:rsidRPr="00C202CD" w:rsidR="00C13714">
        <w:rPr>
          <w:lang w:val="uk-UA"/>
        </w:rPr>
        <w:t xml:space="preserve">11 травня 2012 року ВССУ </w:t>
      </w:r>
      <w:r w:rsidRPr="00C202CD" w:rsidR="00FB577B">
        <w:rPr>
          <w:lang w:val="uk-UA"/>
        </w:rPr>
        <w:t>задовольнив клопотання про поновлення строку</w:t>
      </w:r>
      <w:r w:rsidRPr="00C202CD" w:rsidR="00AF1AC3">
        <w:rPr>
          <w:lang w:val="uk-UA"/>
        </w:rPr>
        <w:t xml:space="preserve"> на </w:t>
      </w:r>
      <w:r w:rsidRPr="00C202CD" w:rsidR="00FB577B">
        <w:rPr>
          <w:lang w:val="uk-UA"/>
        </w:rPr>
        <w:t xml:space="preserve">касаційне </w:t>
      </w:r>
      <w:r w:rsidRPr="00C202CD" w:rsidR="00AF1AC3">
        <w:rPr>
          <w:lang w:val="uk-UA"/>
        </w:rPr>
        <w:t>оскарження</w:t>
      </w:r>
      <w:r w:rsidRPr="00C202CD" w:rsidR="00C13714">
        <w:rPr>
          <w:lang w:val="uk-UA"/>
        </w:rPr>
        <w:t xml:space="preserve"> (див. пункт 13), встановивши, що його було пропущено з «поважних причин». Жодних інших </w:t>
      </w:r>
      <w:r w:rsidRPr="00C202CD" w:rsidR="00FB577B">
        <w:rPr>
          <w:lang w:val="uk-UA"/>
        </w:rPr>
        <w:t xml:space="preserve">деталей </w:t>
      </w:r>
      <w:r w:rsidRPr="00C202CD" w:rsidR="00C13714">
        <w:rPr>
          <w:lang w:val="uk-UA"/>
        </w:rPr>
        <w:t xml:space="preserve">щодо цього </w:t>
      </w:r>
      <w:r w:rsidRPr="00C202CD" w:rsidR="00FB577B">
        <w:rPr>
          <w:lang w:val="uk-UA"/>
        </w:rPr>
        <w:t xml:space="preserve">зазначено </w:t>
      </w:r>
      <w:r w:rsidRPr="00C202CD" w:rsidR="004F6270">
        <w:rPr>
          <w:lang w:val="uk-UA"/>
        </w:rPr>
        <w:t>не було</w:t>
      </w:r>
      <w:r w:rsidRPr="00C202CD" w:rsidR="00C13714">
        <w:rPr>
          <w:lang w:val="uk-UA"/>
        </w:rPr>
        <w:t xml:space="preserve">. Отже, провадження </w:t>
      </w:r>
      <w:r w:rsidRPr="00C202CD" w:rsidR="007F3638">
        <w:rPr>
          <w:lang w:val="uk-UA"/>
        </w:rPr>
        <w:t xml:space="preserve">у справі </w:t>
      </w:r>
      <w:r w:rsidRPr="00C202CD" w:rsidR="00C13714">
        <w:rPr>
          <w:lang w:val="uk-UA"/>
        </w:rPr>
        <w:t xml:space="preserve">було </w:t>
      </w:r>
      <w:r w:rsidRPr="00C202CD" w:rsidR="00122BB0">
        <w:rPr>
          <w:lang w:val="uk-UA"/>
        </w:rPr>
        <w:t>відновлено</w:t>
      </w:r>
      <w:r w:rsidRPr="00C202CD" w:rsidR="00C13714">
        <w:rPr>
          <w:lang w:val="uk-UA"/>
        </w:rPr>
        <w:t>.</w:t>
      </w:r>
    </w:p>
    <w:p w:rsidRPr="00C202CD" w:rsidR="007F363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16</w:t>
      </w:r>
      <w:r w:rsidRPr="00C202CD">
        <w:rPr>
          <w:lang w:val="uk-UA"/>
        </w:rPr>
        <w:fldChar w:fldCharType="end"/>
      </w:r>
      <w:r w:rsidRPr="00C202CD" w:rsidR="00DE7398">
        <w:rPr>
          <w:lang w:val="uk-UA"/>
        </w:rPr>
        <w:t>.  </w:t>
      </w:r>
      <w:r w:rsidRPr="00C202CD" w:rsidR="007F3638">
        <w:rPr>
          <w:lang w:val="uk-UA"/>
        </w:rPr>
        <w:t>10 червня 2012 року заявник подав до ВССУ свої заперечення н</w:t>
      </w:r>
      <w:r w:rsidRPr="00C202CD" w:rsidR="001D66A3">
        <w:rPr>
          <w:lang w:val="uk-UA"/>
        </w:rPr>
        <w:t>а касаційну скаргу, стверджуючи</w:t>
      </w:r>
      <w:r w:rsidRPr="00C202CD" w:rsidR="00FB577B">
        <w:rPr>
          <w:lang w:val="uk-UA"/>
        </w:rPr>
        <w:t xml:space="preserve"> про її</w:t>
      </w:r>
      <w:r w:rsidRPr="00C202CD" w:rsidR="007F3638">
        <w:rPr>
          <w:lang w:val="uk-UA"/>
        </w:rPr>
        <w:t xml:space="preserve"> </w:t>
      </w:r>
      <w:r w:rsidRPr="00C202CD" w:rsidR="00FB577B">
        <w:rPr>
          <w:lang w:val="uk-UA"/>
        </w:rPr>
        <w:t>необґрунтованість</w:t>
      </w:r>
      <w:r w:rsidRPr="00C202CD" w:rsidR="007F3638">
        <w:rPr>
          <w:lang w:val="uk-UA"/>
        </w:rPr>
        <w:t>,</w:t>
      </w:r>
      <w:r w:rsidRPr="00C202CD" w:rsidR="00FB577B">
        <w:rPr>
          <w:lang w:val="uk-UA"/>
        </w:rPr>
        <w:t xml:space="preserve"> незаконне поновлення</w:t>
      </w:r>
      <w:r w:rsidRPr="00C202CD" w:rsidR="007F3638">
        <w:rPr>
          <w:lang w:val="uk-UA"/>
        </w:rPr>
        <w:t xml:space="preserve"> </w:t>
      </w:r>
      <w:r w:rsidRPr="00C202CD" w:rsidR="001D66A3">
        <w:rPr>
          <w:lang w:val="uk-UA"/>
        </w:rPr>
        <w:t>строк</w:t>
      </w:r>
      <w:r w:rsidRPr="00C202CD" w:rsidR="00FB577B">
        <w:rPr>
          <w:lang w:val="uk-UA"/>
        </w:rPr>
        <w:t>у</w:t>
      </w:r>
      <w:r w:rsidRPr="00C202CD" w:rsidR="007F3638">
        <w:rPr>
          <w:lang w:val="uk-UA"/>
        </w:rPr>
        <w:t xml:space="preserve"> </w:t>
      </w:r>
      <w:r w:rsidRPr="00C202CD" w:rsidR="0035476F">
        <w:rPr>
          <w:lang w:val="uk-UA"/>
        </w:rPr>
        <w:t xml:space="preserve">на касаційне </w:t>
      </w:r>
      <w:r w:rsidRPr="00C202CD" w:rsidR="00FB577B">
        <w:rPr>
          <w:lang w:val="uk-UA"/>
        </w:rPr>
        <w:t>оскарження</w:t>
      </w:r>
      <w:r w:rsidRPr="00C202CD" w:rsidR="001D66A3">
        <w:rPr>
          <w:lang w:val="uk-UA"/>
        </w:rPr>
        <w:t xml:space="preserve"> та </w:t>
      </w:r>
      <w:r w:rsidRPr="00C202CD" w:rsidR="00C3305E">
        <w:rPr>
          <w:lang w:val="uk-UA"/>
        </w:rPr>
        <w:t xml:space="preserve">порушення </w:t>
      </w:r>
      <w:r w:rsidRPr="00C202CD" w:rsidR="001D66A3">
        <w:rPr>
          <w:lang w:val="uk-UA"/>
        </w:rPr>
        <w:t>заступник</w:t>
      </w:r>
      <w:r w:rsidRPr="00C202CD" w:rsidR="00C3305E">
        <w:rPr>
          <w:lang w:val="uk-UA"/>
        </w:rPr>
        <w:t>ом</w:t>
      </w:r>
      <w:r w:rsidRPr="00C202CD" w:rsidR="001D66A3">
        <w:rPr>
          <w:lang w:val="uk-UA"/>
        </w:rPr>
        <w:t xml:space="preserve"> прокурора принципу юридичної визначеності, </w:t>
      </w:r>
      <w:r w:rsidRPr="00C202CD" w:rsidR="0035476F">
        <w:rPr>
          <w:lang w:val="uk-UA"/>
        </w:rPr>
        <w:t>встановленого практикою</w:t>
      </w:r>
      <w:r w:rsidRPr="00C202CD" w:rsidR="001630D8">
        <w:rPr>
          <w:lang w:val="uk-UA"/>
        </w:rPr>
        <w:t xml:space="preserve"> </w:t>
      </w:r>
      <w:r w:rsidRPr="00C202CD" w:rsidR="001D66A3">
        <w:rPr>
          <w:lang w:val="uk-UA"/>
        </w:rPr>
        <w:t>Європейського суду з прав людини.</w:t>
      </w:r>
    </w:p>
    <w:bookmarkStart w:name="HSCmerits" w:id="9"/>
    <w:p w:rsidRPr="00C202CD" w:rsidR="00D841E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DE7398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17</w:t>
      </w:r>
      <w:r w:rsidRPr="00C202CD">
        <w:rPr>
          <w:lang w:val="uk-UA"/>
        </w:rPr>
        <w:fldChar w:fldCharType="end"/>
      </w:r>
      <w:bookmarkEnd w:id="9"/>
      <w:r w:rsidRPr="00C202CD" w:rsidR="00DE7398">
        <w:rPr>
          <w:lang w:val="uk-UA"/>
        </w:rPr>
        <w:t>.  </w:t>
      </w:r>
      <w:r w:rsidRPr="00C202CD" w:rsidR="001630D8">
        <w:rPr>
          <w:lang w:val="uk-UA"/>
        </w:rPr>
        <w:t>24 жовтня 2012 року ВССУ задовольнив касаційну скаргу заступника прокурора, скасував рішення апеляційного суду від 27</w:t>
      </w:r>
      <w:r w:rsidRPr="00C202CD" w:rsidR="00E31181">
        <w:rPr>
          <w:lang w:val="uk-UA"/>
        </w:rPr>
        <w:t> </w:t>
      </w:r>
      <w:r w:rsidRPr="00C202CD" w:rsidR="001630D8">
        <w:rPr>
          <w:lang w:val="uk-UA"/>
        </w:rPr>
        <w:t xml:space="preserve">вересня 2011 року (див. пункт 9) та </w:t>
      </w:r>
      <w:r w:rsidRPr="00C202CD" w:rsidR="00E126A9">
        <w:rPr>
          <w:lang w:val="uk-UA"/>
        </w:rPr>
        <w:t>залишив у силі</w:t>
      </w:r>
      <w:r w:rsidRPr="00C202CD" w:rsidR="001630D8">
        <w:rPr>
          <w:lang w:val="uk-UA"/>
        </w:rPr>
        <w:t xml:space="preserve"> рішення Комсомольського районного суду від 14 липня 2011</w:t>
      </w:r>
      <w:r w:rsidRPr="00C202CD" w:rsidR="00E31181">
        <w:rPr>
          <w:lang w:val="uk-UA"/>
        </w:rPr>
        <w:t> </w:t>
      </w:r>
      <w:r w:rsidRPr="00C202CD" w:rsidR="001630D8">
        <w:rPr>
          <w:lang w:val="uk-UA"/>
        </w:rPr>
        <w:t>року (див</w:t>
      </w:r>
      <w:r w:rsidRPr="00C202CD" w:rsidR="00C3305E">
        <w:rPr>
          <w:lang w:val="uk-UA"/>
        </w:rPr>
        <w:t>. </w:t>
      </w:r>
      <w:r w:rsidRPr="00C202CD" w:rsidR="001630D8">
        <w:rPr>
          <w:lang w:val="uk-UA"/>
        </w:rPr>
        <w:t>пункт</w:t>
      </w:r>
      <w:r w:rsidRPr="00C202CD" w:rsidR="00B70757">
        <w:rPr>
          <w:lang w:val="uk-UA"/>
        </w:rPr>
        <w:t> </w:t>
      </w:r>
      <w:r w:rsidRPr="00C202CD" w:rsidR="001630D8">
        <w:rPr>
          <w:lang w:val="uk-UA"/>
        </w:rPr>
        <w:t xml:space="preserve">8). ВССУ </w:t>
      </w:r>
      <w:r w:rsidRPr="00C202CD" w:rsidR="00E31181">
        <w:rPr>
          <w:lang w:val="uk-UA"/>
        </w:rPr>
        <w:t>в</w:t>
      </w:r>
      <w:r w:rsidRPr="00C202CD" w:rsidR="001630D8">
        <w:rPr>
          <w:lang w:val="uk-UA"/>
        </w:rPr>
        <w:t>становив, що висновки суду першої інстанції</w:t>
      </w:r>
      <w:r w:rsidRPr="00C202CD" w:rsidR="0035476F">
        <w:rPr>
          <w:lang w:val="uk-UA"/>
        </w:rPr>
        <w:t xml:space="preserve"> про незаконність побудови заявником прибудови </w:t>
      </w:r>
      <w:r w:rsidRPr="00C202CD" w:rsidR="001630D8">
        <w:rPr>
          <w:lang w:val="uk-UA"/>
        </w:rPr>
        <w:t xml:space="preserve">та </w:t>
      </w:r>
      <w:proofErr w:type="spellStart"/>
      <w:r w:rsidRPr="00C202CD" w:rsidR="0035476F">
        <w:rPr>
          <w:lang w:val="uk-UA"/>
        </w:rPr>
        <w:t>недоведення</w:t>
      </w:r>
      <w:proofErr w:type="spellEnd"/>
      <w:r w:rsidRPr="00C202CD" w:rsidR="001630D8">
        <w:rPr>
          <w:lang w:val="uk-UA"/>
        </w:rPr>
        <w:t xml:space="preserve"> </w:t>
      </w:r>
      <w:r w:rsidRPr="00C202CD" w:rsidR="00FB2549">
        <w:rPr>
          <w:lang w:val="uk-UA"/>
        </w:rPr>
        <w:t>завдання</w:t>
      </w:r>
      <w:r w:rsidRPr="00C202CD" w:rsidR="001630D8">
        <w:rPr>
          <w:lang w:val="uk-UA"/>
        </w:rPr>
        <w:t xml:space="preserve"> </w:t>
      </w:r>
      <w:r w:rsidRPr="00C202CD" w:rsidR="00B70757">
        <w:rPr>
          <w:lang w:val="uk-UA"/>
        </w:rPr>
        <w:t xml:space="preserve">сусідами </w:t>
      </w:r>
      <w:r w:rsidRPr="00C202CD" w:rsidR="00C3305E">
        <w:rPr>
          <w:lang w:val="uk-UA"/>
        </w:rPr>
        <w:t xml:space="preserve">будь-якої </w:t>
      </w:r>
      <w:r w:rsidRPr="00C202CD" w:rsidR="00B70757">
        <w:rPr>
          <w:lang w:val="uk-UA"/>
        </w:rPr>
        <w:t xml:space="preserve">шкоди </w:t>
      </w:r>
      <w:r w:rsidRPr="00C202CD" w:rsidR="001630D8">
        <w:rPr>
          <w:lang w:val="uk-UA"/>
        </w:rPr>
        <w:t>його майну були правильними</w:t>
      </w:r>
      <w:r w:rsidRPr="00C202CD" w:rsidR="00C3305E">
        <w:rPr>
          <w:lang w:val="uk-UA"/>
        </w:rPr>
        <w:t>,</w:t>
      </w:r>
      <w:r w:rsidRPr="00C202CD" w:rsidR="001630D8">
        <w:rPr>
          <w:lang w:val="uk-UA"/>
        </w:rPr>
        <w:t xml:space="preserve"> та </w:t>
      </w:r>
      <w:r w:rsidRPr="00C202CD" w:rsidR="00C3305E">
        <w:rPr>
          <w:lang w:val="uk-UA"/>
        </w:rPr>
        <w:t xml:space="preserve">що </w:t>
      </w:r>
      <w:r w:rsidRPr="00C202CD" w:rsidR="001630D8">
        <w:rPr>
          <w:lang w:val="uk-UA"/>
        </w:rPr>
        <w:t>апеляційний суд помилково скасував рішення від 14 липня 2011</w:t>
      </w:r>
      <w:r w:rsidRPr="00C202CD" w:rsidR="00A67834">
        <w:rPr>
          <w:lang w:val="uk-UA"/>
        </w:rPr>
        <w:t> </w:t>
      </w:r>
      <w:r w:rsidRPr="00C202CD" w:rsidR="001630D8">
        <w:rPr>
          <w:lang w:val="uk-UA"/>
        </w:rPr>
        <w:t>року. ВССУ також встановив, що</w:t>
      </w:r>
      <w:r w:rsidRPr="00C202CD" w:rsidR="00C3305E">
        <w:rPr>
          <w:lang w:val="uk-UA"/>
        </w:rPr>
        <w:t xml:space="preserve"> </w:t>
      </w:r>
      <w:r w:rsidRPr="00C202CD" w:rsidR="001630D8">
        <w:rPr>
          <w:lang w:val="uk-UA"/>
        </w:rPr>
        <w:t>заявник</w:t>
      </w:r>
      <w:r w:rsidRPr="00C202CD" w:rsidR="0035476F">
        <w:rPr>
          <w:lang w:val="uk-UA"/>
        </w:rPr>
        <w:t xml:space="preserve"> не</w:t>
      </w:r>
      <w:r w:rsidRPr="00C202CD" w:rsidR="001630D8">
        <w:rPr>
          <w:lang w:val="uk-UA"/>
        </w:rPr>
        <w:t xml:space="preserve"> </w:t>
      </w:r>
      <w:r w:rsidRPr="00C202CD" w:rsidR="00C3305E">
        <w:rPr>
          <w:lang w:val="uk-UA"/>
        </w:rPr>
        <w:t>мав</w:t>
      </w:r>
      <w:r w:rsidRPr="00C202CD" w:rsidR="001630D8">
        <w:rPr>
          <w:lang w:val="uk-UA"/>
        </w:rPr>
        <w:t xml:space="preserve"> права </w:t>
      </w:r>
      <w:r w:rsidRPr="00C202CD" w:rsidR="00E31181">
        <w:rPr>
          <w:lang w:val="uk-UA"/>
        </w:rPr>
        <w:t xml:space="preserve">власності </w:t>
      </w:r>
      <w:r w:rsidRPr="00C202CD" w:rsidR="001630D8">
        <w:rPr>
          <w:lang w:val="uk-UA"/>
        </w:rPr>
        <w:t xml:space="preserve">на прибудову, </w:t>
      </w:r>
      <w:r w:rsidRPr="00C202CD" w:rsidR="00E31181">
        <w:rPr>
          <w:lang w:val="uk-UA"/>
        </w:rPr>
        <w:t>тоді як</w:t>
      </w:r>
      <w:r w:rsidRPr="00C202CD" w:rsidR="001630D8">
        <w:rPr>
          <w:lang w:val="uk-UA"/>
        </w:rPr>
        <w:t xml:space="preserve"> відповідно до частини </w:t>
      </w:r>
      <w:r w:rsidRPr="00C202CD" w:rsidR="00C95208">
        <w:rPr>
          <w:lang w:val="uk-UA"/>
        </w:rPr>
        <w:t>третьої</w:t>
      </w:r>
      <w:r w:rsidRPr="00C202CD" w:rsidR="001630D8">
        <w:rPr>
          <w:lang w:val="uk-UA"/>
        </w:rPr>
        <w:t xml:space="preserve"> статті 386 Цивільного кодексу України 2003 року (див. пункт 23) лише власник мав право на відшкодування матеріальної шкоди у випадку порушення його майнових прав.</w:t>
      </w:r>
    </w:p>
    <w:p w:rsidRPr="00C202CD" w:rsidR="00E31181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2D595F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18</w:t>
      </w:r>
      <w:r w:rsidRPr="00C202CD">
        <w:rPr>
          <w:lang w:val="uk-UA"/>
        </w:rPr>
        <w:fldChar w:fldCharType="end"/>
      </w:r>
      <w:r w:rsidRPr="00C202CD" w:rsidR="002D595F">
        <w:rPr>
          <w:lang w:val="uk-UA"/>
        </w:rPr>
        <w:t>.  </w:t>
      </w:r>
      <w:r w:rsidRPr="00C202CD" w:rsidR="00BB7352">
        <w:rPr>
          <w:lang w:val="uk-UA"/>
        </w:rPr>
        <w:t xml:space="preserve">12 квітня 2013 року заявник повернув своїм сусідам </w:t>
      </w:r>
      <w:r w:rsidRPr="00C202CD" w:rsidR="0035476F">
        <w:rPr>
          <w:lang w:val="uk-UA"/>
        </w:rPr>
        <w:t>отриману</w:t>
      </w:r>
      <w:r w:rsidRPr="00C202CD" w:rsidR="00C3305E">
        <w:rPr>
          <w:lang w:val="uk-UA"/>
        </w:rPr>
        <w:t xml:space="preserve"> </w:t>
      </w:r>
      <w:r w:rsidRPr="00C202CD" w:rsidR="00BB7352">
        <w:rPr>
          <w:lang w:val="uk-UA"/>
        </w:rPr>
        <w:t xml:space="preserve">ним </w:t>
      </w:r>
      <w:r w:rsidRPr="00C202CD" w:rsidR="0035476F">
        <w:rPr>
          <w:lang w:val="uk-UA"/>
        </w:rPr>
        <w:t>за</w:t>
      </w:r>
      <w:r w:rsidRPr="00C202CD" w:rsidR="00BB7352">
        <w:rPr>
          <w:lang w:val="uk-UA"/>
        </w:rPr>
        <w:t xml:space="preserve"> рішення</w:t>
      </w:r>
      <w:r w:rsidRPr="00C202CD" w:rsidR="0035476F">
        <w:rPr>
          <w:lang w:val="uk-UA"/>
        </w:rPr>
        <w:t>м</w:t>
      </w:r>
      <w:r w:rsidRPr="00C202CD" w:rsidR="00BB7352">
        <w:rPr>
          <w:lang w:val="uk-UA"/>
        </w:rPr>
        <w:t xml:space="preserve"> від 27 вересня 2011</w:t>
      </w:r>
      <w:r w:rsidRPr="00C202CD" w:rsidR="004E3FF5">
        <w:rPr>
          <w:lang w:val="uk-UA"/>
        </w:rPr>
        <w:t> </w:t>
      </w:r>
      <w:r w:rsidRPr="00C202CD" w:rsidR="00BB7352">
        <w:rPr>
          <w:lang w:val="uk-UA"/>
        </w:rPr>
        <w:t>року</w:t>
      </w:r>
      <w:r w:rsidRPr="00C202CD" w:rsidR="0035476F">
        <w:rPr>
          <w:lang w:val="uk-UA"/>
        </w:rPr>
        <w:t xml:space="preserve"> суму у повному розмірі</w:t>
      </w:r>
      <w:r w:rsidRPr="00C202CD" w:rsidR="00BB7352">
        <w:rPr>
          <w:lang w:val="uk-UA"/>
        </w:rPr>
        <w:t>.</w:t>
      </w:r>
    </w:p>
    <w:p w:rsidRPr="00C202CD" w:rsidR="002F5E3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A10E42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19</w:t>
      </w:r>
      <w:r w:rsidRPr="00C202CD">
        <w:rPr>
          <w:lang w:val="uk-UA"/>
        </w:rPr>
        <w:fldChar w:fldCharType="end"/>
      </w:r>
      <w:r w:rsidRPr="00C202CD" w:rsidR="00A10E42">
        <w:rPr>
          <w:lang w:val="uk-UA"/>
        </w:rPr>
        <w:t>.  </w:t>
      </w:r>
      <w:r w:rsidRPr="00C202CD" w:rsidR="00970182">
        <w:rPr>
          <w:lang w:val="uk-UA"/>
        </w:rPr>
        <w:t>Згідно з твердженнями заявника під час провадження у судах першої та апеляційної інстанцій його сусідів представляв захисник.</w:t>
      </w:r>
    </w:p>
    <w:p w:rsidRPr="00C202CD" w:rsidR="002F5E3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E42A69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20</w:t>
      </w:r>
      <w:r w:rsidRPr="00C202CD">
        <w:rPr>
          <w:lang w:val="uk-UA"/>
        </w:rPr>
        <w:fldChar w:fldCharType="end"/>
      </w:r>
      <w:r w:rsidRPr="00C202CD" w:rsidR="00E42A69">
        <w:rPr>
          <w:lang w:val="uk-UA"/>
        </w:rPr>
        <w:t>.  </w:t>
      </w:r>
      <w:r w:rsidRPr="00C202CD" w:rsidR="00970182">
        <w:rPr>
          <w:lang w:val="uk-UA"/>
        </w:rPr>
        <w:t xml:space="preserve">Тим часом у квітні 2012 року заявник звернувся до Комсомольського районного суду з цивільним позовом про відшкодування шкоди за </w:t>
      </w:r>
      <w:r w:rsidRPr="00C202CD" w:rsidR="0035476F">
        <w:rPr>
          <w:lang w:val="uk-UA"/>
        </w:rPr>
        <w:t xml:space="preserve">демонтаж </w:t>
      </w:r>
      <w:r w:rsidRPr="00C202CD" w:rsidR="00970182">
        <w:rPr>
          <w:lang w:val="uk-UA"/>
        </w:rPr>
        <w:t>прибудови у грудні 2009 року (див.</w:t>
      </w:r>
      <w:r w:rsidRPr="00C202CD" w:rsidR="00A67834">
        <w:rPr>
          <w:lang w:val="uk-UA"/>
        </w:rPr>
        <w:t> </w:t>
      </w:r>
      <w:r w:rsidRPr="00C202CD" w:rsidR="00970182">
        <w:rPr>
          <w:lang w:val="uk-UA"/>
        </w:rPr>
        <w:t>пункт 6).</w:t>
      </w:r>
    </w:p>
    <w:p w:rsidRPr="00C202CD" w:rsidR="002F5E3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E42A69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21</w:t>
      </w:r>
      <w:r w:rsidRPr="00C202CD">
        <w:rPr>
          <w:lang w:val="uk-UA"/>
        </w:rPr>
        <w:fldChar w:fldCharType="end"/>
      </w:r>
      <w:r w:rsidRPr="00C202CD" w:rsidR="00E42A69">
        <w:rPr>
          <w:lang w:val="uk-UA"/>
        </w:rPr>
        <w:t>.  </w:t>
      </w:r>
      <w:r w:rsidRPr="00C202CD" w:rsidR="005948F1">
        <w:rPr>
          <w:lang w:val="uk-UA"/>
        </w:rPr>
        <w:t>Р</w:t>
      </w:r>
      <w:r w:rsidRPr="00C202CD" w:rsidR="00C95208">
        <w:rPr>
          <w:lang w:val="uk-UA"/>
        </w:rPr>
        <w:t xml:space="preserve">ішенням від 08 квітня 2013 року Апеляційний суд Херсонської області відхилив скаргу заявника у зв’язку з необґрунтованістю, встановивши, що за загальним правилом </w:t>
      </w:r>
      <w:r w:rsidRPr="00C202CD" w:rsidR="00C3305E">
        <w:rPr>
          <w:lang w:val="uk-UA"/>
        </w:rPr>
        <w:t>особа</w:t>
      </w:r>
      <w:r w:rsidRPr="00C202CD" w:rsidR="00C95208">
        <w:rPr>
          <w:lang w:val="uk-UA"/>
        </w:rPr>
        <w:t xml:space="preserve">, </w:t>
      </w:r>
      <w:r w:rsidRPr="00C202CD" w:rsidR="00C3305E">
        <w:rPr>
          <w:lang w:val="uk-UA"/>
        </w:rPr>
        <w:t xml:space="preserve">яка здійснила </w:t>
      </w:r>
      <w:r w:rsidRPr="00C202CD" w:rsidR="0035476F">
        <w:rPr>
          <w:lang w:val="uk-UA"/>
        </w:rPr>
        <w:t xml:space="preserve">незаконне </w:t>
      </w:r>
      <w:r w:rsidRPr="00C202CD" w:rsidR="00C95208">
        <w:rPr>
          <w:lang w:val="uk-UA"/>
        </w:rPr>
        <w:t xml:space="preserve">будівництво, не </w:t>
      </w:r>
      <w:r w:rsidRPr="00C202CD" w:rsidR="00C3305E">
        <w:rPr>
          <w:lang w:val="uk-UA"/>
        </w:rPr>
        <w:t xml:space="preserve">набувала </w:t>
      </w:r>
      <w:r w:rsidRPr="00C202CD" w:rsidR="00C95208">
        <w:rPr>
          <w:lang w:val="uk-UA"/>
        </w:rPr>
        <w:t xml:space="preserve">права власності на </w:t>
      </w:r>
      <w:r w:rsidRPr="00C202CD" w:rsidR="00C3305E">
        <w:rPr>
          <w:lang w:val="uk-UA"/>
        </w:rPr>
        <w:t>нього</w:t>
      </w:r>
      <w:r w:rsidRPr="00C202CD" w:rsidR="00C95208">
        <w:rPr>
          <w:lang w:val="uk-UA"/>
        </w:rPr>
        <w:t xml:space="preserve"> та </w:t>
      </w:r>
      <w:r w:rsidRPr="00C202CD" w:rsidR="00C3305E">
        <w:rPr>
          <w:lang w:val="uk-UA"/>
        </w:rPr>
        <w:t xml:space="preserve">не мала </w:t>
      </w:r>
      <w:r w:rsidRPr="00C202CD" w:rsidR="00C95208">
        <w:rPr>
          <w:lang w:val="uk-UA"/>
        </w:rPr>
        <w:t xml:space="preserve">права на відшкодування будь-якої </w:t>
      </w:r>
      <w:r w:rsidRPr="00C202CD" w:rsidR="00FB2549">
        <w:rPr>
          <w:lang w:val="uk-UA"/>
        </w:rPr>
        <w:t>завданої</w:t>
      </w:r>
      <w:r w:rsidRPr="00C202CD" w:rsidR="00C95208">
        <w:rPr>
          <w:lang w:val="uk-UA"/>
        </w:rPr>
        <w:t xml:space="preserve"> його демонтажем шкоди. Головним чином апеляційний суд посилався на частин</w:t>
      </w:r>
      <w:r w:rsidRPr="00C202CD" w:rsidR="00894246">
        <w:rPr>
          <w:lang w:val="uk-UA"/>
        </w:rPr>
        <w:t>у</w:t>
      </w:r>
      <w:r w:rsidRPr="00C202CD" w:rsidR="00C95208">
        <w:rPr>
          <w:lang w:val="uk-UA"/>
        </w:rPr>
        <w:t xml:space="preserve"> третю статті 386 Цивільного кодексу України 2003 року (див. пункт 23).</w:t>
      </w:r>
    </w:p>
    <w:p w:rsidRPr="00C202CD" w:rsidR="002F5E3A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ED258A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22</w:t>
      </w:r>
      <w:r w:rsidRPr="00C202CD">
        <w:rPr>
          <w:lang w:val="uk-UA"/>
        </w:rPr>
        <w:fldChar w:fldCharType="end"/>
      </w:r>
      <w:r w:rsidRPr="00C202CD" w:rsidR="00ED258A">
        <w:rPr>
          <w:lang w:val="uk-UA"/>
        </w:rPr>
        <w:t>.  </w:t>
      </w:r>
      <w:r w:rsidRPr="00C202CD" w:rsidR="005948F1">
        <w:rPr>
          <w:lang w:val="uk-UA"/>
        </w:rPr>
        <w:t xml:space="preserve">Заявник </w:t>
      </w:r>
      <w:r w:rsidRPr="00C202CD" w:rsidR="00C3305E">
        <w:rPr>
          <w:lang w:val="uk-UA"/>
        </w:rPr>
        <w:t>зазначив</w:t>
      </w:r>
      <w:r w:rsidRPr="00C202CD" w:rsidR="005948F1">
        <w:rPr>
          <w:lang w:val="uk-UA"/>
        </w:rPr>
        <w:t xml:space="preserve">, що </w:t>
      </w:r>
      <w:r w:rsidRPr="00C202CD" w:rsidR="0035476F">
        <w:rPr>
          <w:lang w:val="uk-UA"/>
        </w:rPr>
        <w:t>оскаржив</w:t>
      </w:r>
      <w:r w:rsidRPr="00C202CD" w:rsidR="005948F1">
        <w:rPr>
          <w:lang w:val="uk-UA"/>
        </w:rPr>
        <w:t xml:space="preserve"> ухвалу від</w:t>
      </w:r>
      <w:r w:rsidRPr="00C202CD" w:rsidR="00323699">
        <w:rPr>
          <w:lang w:val="uk-UA"/>
        </w:rPr>
        <w:t xml:space="preserve"> </w:t>
      </w:r>
      <w:r w:rsidRPr="00C202CD" w:rsidR="005948F1">
        <w:rPr>
          <w:lang w:val="uk-UA"/>
        </w:rPr>
        <w:t>08</w:t>
      </w:r>
      <w:r w:rsidRPr="00C202CD" w:rsidR="00323699">
        <w:rPr>
          <w:lang w:val="uk-UA"/>
        </w:rPr>
        <w:t xml:space="preserve"> </w:t>
      </w:r>
      <w:r w:rsidRPr="00C202CD" w:rsidR="005948F1">
        <w:rPr>
          <w:lang w:val="uk-UA"/>
        </w:rPr>
        <w:t>квітня 2013 року</w:t>
      </w:r>
      <w:r w:rsidRPr="00C202CD" w:rsidR="0035476F">
        <w:rPr>
          <w:lang w:val="uk-UA"/>
        </w:rPr>
        <w:t xml:space="preserve"> у касаційному порядку</w:t>
      </w:r>
      <w:r w:rsidRPr="00C202CD" w:rsidR="005948F1">
        <w:rPr>
          <w:lang w:val="uk-UA"/>
        </w:rPr>
        <w:t>, проте не надав жодної інформації щодо результатів.</w:t>
      </w:r>
    </w:p>
    <w:p w:rsidRPr="00C202CD" w:rsidR="00D420F3" w:rsidP="00D02177" w:rsidRDefault="00E3099D">
      <w:pPr>
        <w:pStyle w:val="JuHIRoman"/>
        <w:rPr>
          <w:lang w:val="uk-UA"/>
        </w:rPr>
      </w:pPr>
      <w:r w:rsidRPr="00C202CD">
        <w:rPr>
          <w:lang w:val="uk-UA"/>
        </w:rPr>
        <w:t> </w:t>
      </w:r>
      <w:r w:rsidRPr="00C202CD" w:rsidR="006C39D8">
        <w:rPr>
          <w:lang w:val="uk-UA"/>
        </w:rPr>
        <w:t>ВІДПОВІДНЕ НАЦІОНАЛЬНЕ ЗАКОНОДАВСТВО</w:t>
      </w:r>
    </w:p>
    <w:p w:rsidRPr="00C202CD" w:rsidR="0024180B" w:rsidP="00D02177" w:rsidRDefault="005729D7">
      <w:pPr>
        <w:pStyle w:val="JuHA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Цивільний кодекс України</w:t>
      </w:r>
      <w:r w:rsidRPr="00C202CD" w:rsidR="0024180B">
        <w:rPr>
          <w:rFonts w:eastAsia="Times New Roman"/>
          <w:lang w:val="uk-UA" w:eastAsia="fr-FR"/>
        </w:rPr>
        <w:t xml:space="preserve"> 2003</w:t>
      </w:r>
      <w:r w:rsidRPr="00C202CD">
        <w:rPr>
          <w:rFonts w:eastAsia="Times New Roman"/>
          <w:lang w:val="uk-UA" w:eastAsia="fr-FR"/>
        </w:rPr>
        <w:t xml:space="preserve"> року</w:t>
      </w:r>
    </w:p>
    <w:bookmarkStart w:name="CivilCode" w:id="10"/>
    <w:p w:rsidRPr="00C202CD" w:rsidR="002F1457" w:rsidP="00D02177" w:rsidRDefault="00C711DE">
      <w:pPr>
        <w:pStyle w:val="JuPara"/>
        <w:rPr>
          <w:rFonts w:eastAsia="Times New Roman"/>
          <w:lang w:val="uk-UA" w:eastAsia="ar-SA"/>
        </w:rPr>
      </w:pPr>
      <w:r w:rsidRPr="00C202CD">
        <w:rPr>
          <w:rFonts w:eastAsia="Times New Roman"/>
          <w:lang w:val="uk-UA" w:eastAsia="ar-SA"/>
        </w:rPr>
        <w:fldChar w:fldCharType="begin"/>
      </w:r>
      <w:r w:rsidRPr="00C202CD" w:rsidR="002F1457">
        <w:rPr>
          <w:rFonts w:eastAsia="Times New Roman"/>
          <w:lang w:val="uk-UA" w:eastAsia="ar-SA"/>
        </w:rPr>
        <w:instrText xml:space="preserve"> SEQ level0 \*arabic </w:instrText>
      </w:r>
      <w:r w:rsidRPr="00C202CD">
        <w:rPr>
          <w:rFonts w:eastAsia="Times New Roman"/>
          <w:lang w:val="uk-UA" w:eastAsia="ar-SA"/>
        </w:rPr>
        <w:fldChar w:fldCharType="separate"/>
      </w:r>
      <w:r w:rsidRPr="00C202CD" w:rsidR="002D061E">
        <w:rPr>
          <w:rFonts w:eastAsia="Times New Roman"/>
          <w:noProof/>
          <w:lang w:val="uk-UA" w:eastAsia="ar-SA"/>
        </w:rPr>
        <w:t>23</w:t>
      </w:r>
      <w:r w:rsidRPr="00C202CD">
        <w:rPr>
          <w:rFonts w:eastAsia="Times New Roman"/>
          <w:lang w:val="uk-UA" w:eastAsia="ar-SA"/>
        </w:rPr>
        <w:fldChar w:fldCharType="end"/>
      </w:r>
      <w:bookmarkEnd w:id="10"/>
      <w:r w:rsidRPr="00C202CD" w:rsidR="002F1457">
        <w:rPr>
          <w:rFonts w:eastAsia="Times New Roman"/>
          <w:lang w:val="uk-UA" w:eastAsia="ar-SA"/>
        </w:rPr>
        <w:t>.  </w:t>
      </w:r>
      <w:r w:rsidRPr="00C202CD" w:rsidR="005729D7">
        <w:rPr>
          <w:rFonts w:eastAsia="Times New Roman"/>
          <w:lang w:val="uk-UA" w:eastAsia="ar-SA"/>
        </w:rPr>
        <w:t xml:space="preserve">Відповідні </w:t>
      </w:r>
      <w:r w:rsidRPr="00C202CD" w:rsidR="00987C72">
        <w:rPr>
          <w:rFonts w:eastAsia="Times New Roman"/>
          <w:lang w:val="uk-UA" w:eastAsia="ar-SA"/>
        </w:rPr>
        <w:t>статті</w:t>
      </w:r>
      <w:r w:rsidRPr="00C202CD" w:rsidR="005729D7">
        <w:rPr>
          <w:rFonts w:eastAsia="Times New Roman"/>
          <w:lang w:val="uk-UA" w:eastAsia="ar-SA"/>
        </w:rPr>
        <w:t xml:space="preserve"> Цивільного кодексу України 2003 року у редакції, чинній на момент подій, </w:t>
      </w:r>
      <w:r w:rsidRPr="00C202CD">
        <w:rPr>
          <w:rFonts w:eastAsia="Times New Roman"/>
          <w:lang w:val="uk-UA" w:eastAsia="ar-SA"/>
        </w:rPr>
        <w:t>передбача</w:t>
      </w:r>
      <w:r w:rsidRPr="00C202CD" w:rsidR="00987C72">
        <w:rPr>
          <w:rFonts w:eastAsia="Times New Roman"/>
          <w:lang w:val="uk-UA" w:eastAsia="ar-SA"/>
        </w:rPr>
        <w:t>ли</w:t>
      </w:r>
      <w:r w:rsidRPr="00C202CD">
        <w:rPr>
          <w:rFonts w:eastAsia="Times New Roman"/>
          <w:lang w:val="uk-UA" w:eastAsia="ar-SA"/>
        </w:rPr>
        <w:t>:</w:t>
      </w:r>
    </w:p>
    <w:p w:rsidRPr="00C202CD" w:rsidR="00D67877" w:rsidP="00D02177" w:rsidRDefault="005729D7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bCs/>
          <w:lang w:val="uk-UA" w:eastAsia="fr-FR"/>
        </w:rPr>
        <w:t>Стаття</w:t>
      </w:r>
      <w:r w:rsidRPr="00C202CD" w:rsidR="00D67877">
        <w:rPr>
          <w:rFonts w:eastAsia="Times New Roman"/>
          <w:bCs/>
          <w:lang w:val="uk-UA" w:eastAsia="fr-FR"/>
        </w:rPr>
        <w:t xml:space="preserve"> 386.</w:t>
      </w:r>
      <w:r w:rsidRPr="00C202CD" w:rsidR="00D67877">
        <w:rPr>
          <w:rFonts w:eastAsia="Times New Roman"/>
          <w:lang w:val="uk-UA" w:eastAsia="fr-FR"/>
        </w:rPr>
        <w:t xml:space="preserve"> </w:t>
      </w:r>
      <w:r w:rsidRPr="00C202CD" w:rsidR="00D61065">
        <w:rPr>
          <w:rFonts w:eastAsia="Times New Roman"/>
          <w:lang w:val="uk-UA" w:eastAsia="fr-FR"/>
        </w:rPr>
        <w:t>Засади захисту права власності</w:t>
      </w:r>
    </w:p>
    <w:p w:rsidRPr="00C202CD" w:rsidR="00D67877" w:rsidP="00D02177" w:rsidRDefault="005729D7">
      <w:pPr>
        <w:pStyle w:val="JuQuot"/>
        <w:rPr>
          <w:lang w:val="uk-UA"/>
        </w:rPr>
      </w:pPr>
      <w:r w:rsidRPr="00C202CD">
        <w:rPr>
          <w:lang w:val="uk-UA"/>
        </w:rPr>
        <w:t>«</w:t>
      </w:r>
      <w:r w:rsidRPr="00C202CD" w:rsidR="00DF50FF">
        <w:rPr>
          <w:lang w:val="uk-UA"/>
        </w:rPr>
        <w:t>...</w:t>
      </w:r>
    </w:p>
    <w:p w:rsidRPr="00C202CD" w:rsidR="00D67877" w:rsidP="00D61065" w:rsidRDefault="00DF50FF">
      <w:pPr>
        <w:pStyle w:val="JuQuot"/>
        <w:rPr>
          <w:lang w:val="uk-UA"/>
        </w:rPr>
      </w:pPr>
      <w:r w:rsidRPr="00C202CD">
        <w:rPr>
          <w:lang w:val="uk-UA"/>
        </w:rPr>
        <w:t>3. </w:t>
      </w:r>
      <w:r w:rsidRPr="00C202CD" w:rsidR="00D67877">
        <w:rPr>
          <w:lang w:val="uk-UA"/>
        </w:rPr>
        <w:t> </w:t>
      </w:r>
      <w:r w:rsidRPr="00C202CD" w:rsidR="00D61065">
        <w:rPr>
          <w:lang w:val="uk-UA"/>
        </w:rPr>
        <w:t>Власник, права якого порушені, має право на відшкодування завданої йому майнової та моральної шкоди</w:t>
      </w:r>
      <w:r w:rsidRPr="00C202CD" w:rsidR="00D67877">
        <w:rPr>
          <w:lang w:val="uk-UA"/>
        </w:rPr>
        <w:t>.</w:t>
      </w:r>
      <w:r w:rsidRPr="00C202CD" w:rsidR="005729D7">
        <w:rPr>
          <w:lang w:val="uk-UA"/>
        </w:rPr>
        <w:t>»</w:t>
      </w:r>
    </w:p>
    <w:p w:rsidRPr="00C202CD" w:rsidR="002F1457" w:rsidP="00D61065" w:rsidRDefault="005729D7">
      <w:pPr>
        <w:pStyle w:val="JuHArticle"/>
        <w:rPr>
          <w:rFonts w:eastAsia="Times New Roman"/>
          <w:lang w:val="uk-UA" w:eastAsia="fr-FR"/>
        </w:rPr>
      </w:pPr>
      <w:bookmarkStart w:name="n5467" w:id="11"/>
      <w:bookmarkEnd w:id="11"/>
      <w:r w:rsidRPr="00C202CD">
        <w:rPr>
          <w:rFonts w:eastAsia="Times New Roman"/>
          <w:bCs/>
          <w:lang w:val="uk-UA" w:eastAsia="fr-FR"/>
        </w:rPr>
        <w:t>Стаття</w:t>
      </w:r>
      <w:r w:rsidRPr="00C202CD" w:rsidR="002F1457">
        <w:rPr>
          <w:rFonts w:eastAsia="Times New Roman"/>
          <w:bCs/>
          <w:lang w:val="uk-UA" w:eastAsia="fr-FR"/>
        </w:rPr>
        <w:t xml:space="preserve"> 1166.</w:t>
      </w:r>
      <w:r w:rsidRPr="00C202CD" w:rsidR="002F1457">
        <w:rPr>
          <w:rFonts w:eastAsia="Times New Roman"/>
          <w:lang w:val="uk-UA" w:eastAsia="fr-FR"/>
        </w:rPr>
        <w:t xml:space="preserve"> </w:t>
      </w:r>
      <w:r w:rsidRPr="00C202CD" w:rsidR="00D61065">
        <w:rPr>
          <w:rFonts w:eastAsia="Times New Roman"/>
          <w:lang w:val="uk-UA" w:eastAsia="fr-FR"/>
        </w:rPr>
        <w:t>Загальні підстави відповідальності за завдану майнову шкоду</w:t>
      </w:r>
    </w:p>
    <w:p w:rsidRPr="00C202CD" w:rsidR="00D67877" w:rsidP="00D61065" w:rsidRDefault="005729D7">
      <w:pPr>
        <w:pStyle w:val="JuQuot"/>
        <w:rPr>
          <w:lang w:val="uk-UA"/>
        </w:rPr>
      </w:pPr>
      <w:r w:rsidRPr="00C202CD">
        <w:rPr>
          <w:lang w:val="uk-UA"/>
        </w:rPr>
        <w:t>«</w:t>
      </w:r>
      <w:r w:rsidRPr="00C202CD" w:rsidR="00D67877">
        <w:rPr>
          <w:lang w:val="uk-UA"/>
        </w:rPr>
        <w:t>1. </w:t>
      </w:r>
      <w:r w:rsidRPr="00C202CD" w:rsidR="00684D5F">
        <w:rPr>
          <w:lang w:val="uk-UA"/>
        </w:rPr>
        <w:t> </w:t>
      </w:r>
      <w:r w:rsidRPr="00C202CD" w:rsidR="00DF50FF">
        <w:rPr>
          <w:lang w:val="uk-UA"/>
        </w:rPr>
        <w:t>...</w:t>
      </w:r>
      <w:r w:rsidRPr="00C202CD" w:rsidR="00D67877">
        <w:rPr>
          <w:lang w:val="uk-UA"/>
        </w:rPr>
        <w:t xml:space="preserve"> </w:t>
      </w:r>
      <w:r w:rsidRPr="00C202CD" w:rsidR="00D61065">
        <w:rPr>
          <w:lang w:val="uk-UA"/>
        </w:rPr>
        <w:t>[Ш]</w:t>
      </w:r>
      <w:proofErr w:type="spellStart"/>
      <w:r w:rsidRPr="00C202CD" w:rsidR="00D61065">
        <w:rPr>
          <w:lang w:val="uk-UA"/>
        </w:rPr>
        <w:t>кода</w:t>
      </w:r>
      <w:proofErr w:type="spellEnd"/>
      <w:r w:rsidRPr="00C202CD" w:rsidR="00D61065">
        <w:rPr>
          <w:lang w:val="uk-UA"/>
        </w:rPr>
        <w:t xml:space="preserve">,  завдана… </w:t>
      </w:r>
      <w:r w:rsidRPr="00C202CD" w:rsidR="00B971C6">
        <w:rPr>
          <w:lang w:val="uk-UA"/>
        </w:rPr>
        <w:t>майну</w:t>
      </w:r>
      <w:r w:rsidRPr="00C202CD" w:rsidR="00D61065">
        <w:rPr>
          <w:lang w:val="uk-UA"/>
        </w:rPr>
        <w:t>… особи… відшкодовується в повному обсязі особою, яка її завдала</w:t>
      </w:r>
      <w:r w:rsidRPr="00C202CD" w:rsidR="00D67877">
        <w:rPr>
          <w:lang w:val="uk-UA"/>
        </w:rPr>
        <w:t>.</w:t>
      </w:r>
      <w:bookmarkStart w:name="n5468" w:id="12"/>
      <w:bookmarkEnd w:id="12"/>
    </w:p>
    <w:p w:rsidRPr="00C202CD" w:rsidR="00D61065" w:rsidP="00D61065" w:rsidRDefault="00D67877">
      <w:pPr>
        <w:pStyle w:val="JuQuot"/>
        <w:rPr>
          <w:lang w:val="uk-UA"/>
        </w:rPr>
      </w:pPr>
      <w:r w:rsidRPr="00C202CD">
        <w:rPr>
          <w:lang w:val="uk-UA"/>
        </w:rPr>
        <w:t>2.  </w:t>
      </w:r>
      <w:r w:rsidRPr="00C202CD" w:rsidR="00D61065">
        <w:rPr>
          <w:lang w:val="uk-UA"/>
        </w:rPr>
        <w:t xml:space="preserve">Особа, яка завдала шкоди, звільняється від </w:t>
      </w:r>
      <w:r w:rsidRPr="00C202CD" w:rsidR="00B971C6">
        <w:rPr>
          <w:lang w:val="uk-UA"/>
        </w:rPr>
        <w:t>[зобов’язання]</w:t>
      </w:r>
      <w:r w:rsidRPr="00C202CD" w:rsidR="00D61065">
        <w:rPr>
          <w:lang w:val="uk-UA"/>
        </w:rPr>
        <w:t>, якщо вона доведе, що шкоди завдано не з її вини.</w:t>
      </w:r>
    </w:p>
    <w:p w:rsidRPr="00C202CD" w:rsidR="00FD495C" w:rsidP="00D02177" w:rsidRDefault="00DF50FF">
      <w:pPr>
        <w:pStyle w:val="JuQuot"/>
        <w:rPr>
          <w:lang w:val="uk-UA"/>
        </w:rPr>
      </w:pPr>
      <w:r w:rsidRPr="00C202CD">
        <w:rPr>
          <w:lang w:val="uk-UA"/>
        </w:rPr>
        <w:t>...</w:t>
      </w:r>
      <w:r w:rsidRPr="00C202CD" w:rsidR="005729D7">
        <w:rPr>
          <w:lang w:val="uk-UA"/>
        </w:rPr>
        <w:t>»</w:t>
      </w:r>
    </w:p>
    <w:p w:rsidRPr="00C202CD" w:rsidR="0024180B" w:rsidP="00D02177" w:rsidRDefault="0012671A">
      <w:pPr>
        <w:pStyle w:val="JuHA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Ц</w:t>
      </w:r>
      <w:r w:rsidRPr="00C202CD" w:rsidR="005F5081">
        <w:rPr>
          <w:rFonts w:eastAsia="Times New Roman"/>
          <w:lang w:val="uk-UA" w:eastAsia="fr-FR"/>
        </w:rPr>
        <w:t xml:space="preserve">ивільний </w:t>
      </w:r>
      <w:r w:rsidRPr="00C202CD">
        <w:rPr>
          <w:rFonts w:eastAsia="Times New Roman"/>
          <w:lang w:val="uk-UA" w:eastAsia="fr-FR"/>
        </w:rPr>
        <w:t>процесуальний кодекс України</w:t>
      </w:r>
      <w:r w:rsidRPr="00C202CD" w:rsidR="0024180B">
        <w:rPr>
          <w:rFonts w:eastAsia="Times New Roman"/>
          <w:lang w:val="uk-UA" w:eastAsia="fr-FR"/>
        </w:rPr>
        <w:t xml:space="preserve"> 2004</w:t>
      </w:r>
      <w:r w:rsidRPr="00C202CD">
        <w:rPr>
          <w:rFonts w:eastAsia="Times New Roman"/>
          <w:lang w:val="uk-UA" w:eastAsia="fr-FR"/>
        </w:rPr>
        <w:t xml:space="preserve"> року</w:t>
      </w:r>
    </w:p>
    <w:bookmarkStart w:name="CivilProcCode" w:id="13"/>
    <w:p w:rsidRPr="00C202CD" w:rsidR="0024180B" w:rsidP="00D02177" w:rsidRDefault="00C711DE">
      <w:pPr>
        <w:pStyle w:val="JuPara"/>
        <w:rPr>
          <w:rFonts w:eastAsia="Times New Roman"/>
          <w:lang w:val="uk-UA" w:eastAsia="ar-SA"/>
        </w:rPr>
      </w:pPr>
      <w:r w:rsidRPr="00C202CD">
        <w:rPr>
          <w:rFonts w:eastAsia="Times New Roman"/>
          <w:lang w:val="uk-UA" w:eastAsia="ar-SA"/>
        </w:rPr>
        <w:fldChar w:fldCharType="begin"/>
      </w:r>
      <w:r w:rsidRPr="00C202CD" w:rsidR="0024180B">
        <w:rPr>
          <w:rFonts w:eastAsia="Times New Roman"/>
          <w:lang w:val="uk-UA" w:eastAsia="ar-SA"/>
        </w:rPr>
        <w:instrText xml:space="preserve"> SEQ level0 \*arabic </w:instrText>
      </w:r>
      <w:r w:rsidRPr="00C202CD">
        <w:rPr>
          <w:rFonts w:eastAsia="Times New Roman"/>
          <w:lang w:val="uk-UA" w:eastAsia="ar-SA"/>
        </w:rPr>
        <w:fldChar w:fldCharType="separate"/>
      </w:r>
      <w:r w:rsidRPr="00C202CD" w:rsidR="002D061E">
        <w:rPr>
          <w:rFonts w:eastAsia="Times New Roman"/>
          <w:noProof/>
          <w:lang w:val="uk-UA" w:eastAsia="ar-SA"/>
        </w:rPr>
        <w:t>24</w:t>
      </w:r>
      <w:r w:rsidRPr="00C202CD">
        <w:rPr>
          <w:rFonts w:eastAsia="Times New Roman"/>
          <w:lang w:val="uk-UA" w:eastAsia="ar-SA"/>
        </w:rPr>
        <w:fldChar w:fldCharType="end"/>
      </w:r>
      <w:bookmarkEnd w:id="13"/>
      <w:r w:rsidRPr="00C202CD">
        <w:rPr>
          <w:rFonts w:eastAsia="Times New Roman"/>
          <w:lang w:val="uk-UA" w:eastAsia="ar-SA"/>
        </w:rPr>
        <w:t xml:space="preserve">.  Відповідні </w:t>
      </w:r>
      <w:r w:rsidRPr="00C202CD" w:rsidR="00987C72">
        <w:rPr>
          <w:rFonts w:eastAsia="Times New Roman"/>
          <w:lang w:val="uk-UA" w:eastAsia="ar-SA"/>
        </w:rPr>
        <w:t xml:space="preserve">частини </w:t>
      </w:r>
      <w:r w:rsidRPr="00C202CD" w:rsidR="0012671A">
        <w:rPr>
          <w:rFonts w:eastAsia="Times New Roman"/>
          <w:lang w:val="uk-UA" w:eastAsia="ar-SA"/>
        </w:rPr>
        <w:t>Цивільно</w:t>
      </w:r>
      <w:r w:rsidRPr="00C202CD" w:rsidR="005F5081">
        <w:rPr>
          <w:rFonts w:eastAsia="Times New Roman"/>
          <w:lang w:val="uk-UA" w:eastAsia="ar-SA"/>
        </w:rPr>
        <w:t xml:space="preserve">го </w:t>
      </w:r>
      <w:r w:rsidRPr="00C202CD" w:rsidR="0012671A">
        <w:rPr>
          <w:rFonts w:eastAsia="Times New Roman"/>
          <w:lang w:val="uk-UA" w:eastAsia="ar-SA"/>
        </w:rPr>
        <w:t xml:space="preserve">процесуального кодексу України 2004 року у редакції, чинній на момент подій, </w:t>
      </w:r>
      <w:r w:rsidRPr="00C202CD">
        <w:rPr>
          <w:rFonts w:eastAsia="Times New Roman"/>
          <w:lang w:val="uk-UA" w:eastAsia="ar-SA"/>
        </w:rPr>
        <w:t>передбач</w:t>
      </w:r>
      <w:r w:rsidRPr="00C202CD" w:rsidR="00987C72">
        <w:rPr>
          <w:rFonts w:eastAsia="Times New Roman"/>
          <w:lang w:val="uk-UA" w:eastAsia="ar-SA"/>
        </w:rPr>
        <w:t>али:</w:t>
      </w:r>
    </w:p>
    <w:p w:rsidRPr="00C202CD" w:rsidR="00E9549D" w:rsidP="00FB2549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bCs/>
          <w:lang w:val="uk-UA" w:eastAsia="fr-FR"/>
        </w:rPr>
        <w:t>Стаття</w:t>
      </w:r>
      <w:r w:rsidRPr="00C202CD" w:rsidR="00A5326D">
        <w:rPr>
          <w:rFonts w:eastAsia="Times New Roman"/>
          <w:bCs/>
          <w:lang w:val="uk-UA" w:eastAsia="fr-FR"/>
        </w:rPr>
        <w:t xml:space="preserve"> 45.</w:t>
      </w:r>
      <w:r w:rsidRPr="00C202CD" w:rsidR="00A5326D">
        <w:rPr>
          <w:rFonts w:eastAsia="Times New Roman"/>
          <w:lang w:val="uk-UA" w:eastAsia="fr-FR"/>
        </w:rPr>
        <w:t xml:space="preserve"> </w:t>
      </w:r>
      <w:r w:rsidRPr="00C202CD" w:rsidR="00FB2549">
        <w:rPr>
          <w:rFonts w:eastAsia="Times New Roman"/>
          <w:lang w:val="uk-UA" w:eastAsia="fr-FR"/>
        </w:rPr>
        <w:t>Участь у цивільному процесі органів та осіб, яким законом надано право захищати права, свободи та інтереси інших осіб</w:t>
      </w:r>
    </w:p>
    <w:p w:rsidRPr="00C202CD" w:rsidR="00DF50FF" w:rsidP="00D02177" w:rsidRDefault="0012671A">
      <w:pPr>
        <w:pStyle w:val="JuQuot"/>
        <w:rPr>
          <w:lang w:val="uk-UA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DF50FF">
        <w:rPr>
          <w:rFonts w:eastAsia="Times New Roman"/>
          <w:lang w:val="uk-UA" w:eastAsia="fr-FR"/>
        </w:rPr>
        <w:t>...</w:t>
      </w:r>
    </w:p>
    <w:p w:rsidRPr="00C202CD" w:rsidR="00FA4175" w:rsidP="00FB2549" w:rsidRDefault="00E7203F">
      <w:pPr>
        <w:pStyle w:val="JuQuot"/>
        <w:rPr>
          <w:rFonts w:eastAsia="Times New Roman"/>
          <w:lang w:val="uk-UA" w:eastAsia="fr-FR"/>
        </w:rPr>
      </w:pPr>
      <w:r w:rsidRPr="00C202CD">
        <w:rPr>
          <w:lang w:val="uk-UA"/>
        </w:rPr>
        <w:t>2.  </w:t>
      </w:r>
      <w:r w:rsidRPr="00C202CD" w:rsidR="00554129">
        <w:rPr>
          <w:rFonts w:eastAsia="Times New Roman"/>
          <w:lang w:val="uk-UA" w:eastAsia="fr-FR"/>
        </w:rPr>
        <w:t xml:space="preserve">З </w:t>
      </w:r>
      <w:r w:rsidRPr="00C202CD" w:rsidR="00FB2549">
        <w:rPr>
          <w:rFonts w:eastAsia="Times New Roman"/>
          <w:lang w:val="uk-UA" w:eastAsia="fr-FR"/>
        </w:rPr>
        <w:t>метою представництва інтересів громадянина або держави в суді прокурор</w:t>
      </w:r>
      <w:r w:rsidRPr="00C202CD" w:rsidR="00554129">
        <w:rPr>
          <w:rFonts w:eastAsia="Times New Roman"/>
          <w:lang w:val="uk-UA" w:eastAsia="fr-FR"/>
        </w:rPr>
        <w:t xml:space="preserve">… </w:t>
      </w:r>
      <w:r w:rsidRPr="00C202CD" w:rsidR="00FB2549">
        <w:rPr>
          <w:rFonts w:eastAsia="Times New Roman"/>
          <w:lang w:val="uk-UA" w:eastAsia="fr-FR"/>
        </w:rPr>
        <w:t xml:space="preserve">звертається до суду з позовною заявою, </w:t>
      </w:r>
      <w:r w:rsidRPr="00C202CD" w:rsidR="00554129">
        <w:rPr>
          <w:rFonts w:eastAsia="Times New Roman"/>
          <w:lang w:val="uk-UA" w:eastAsia="fr-FR"/>
        </w:rPr>
        <w:t>…</w:t>
      </w:r>
      <w:r w:rsidRPr="00C202CD" w:rsidR="00FB2549">
        <w:rPr>
          <w:rFonts w:eastAsia="Times New Roman"/>
          <w:lang w:val="uk-UA" w:eastAsia="fr-FR"/>
        </w:rPr>
        <w:t xml:space="preserve"> а також мож</w:t>
      </w:r>
      <w:r w:rsidRPr="00C202CD" w:rsidR="00554129">
        <w:rPr>
          <w:rFonts w:eastAsia="Times New Roman"/>
          <w:lang w:val="uk-UA" w:eastAsia="fr-FR"/>
        </w:rPr>
        <w:t xml:space="preserve">е вступити за своєю ініціативою </w:t>
      </w:r>
      <w:r w:rsidRPr="00C202CD" w:rsidR="00FB2549">
        <w:rPr>
          <w:rFonts w:eastAsia="Times New Roman"/>
          <w:lang w:val="uk-UA" w:eastAsia="fr-FR"/>
        </w:rPr>
        <w:t xml:space="preserve">у </w:t>
      </w:r>
      <w:r w:rsidRPr="00C202CD" w:rsidR="00554129">
        <w:rPr>
          <w:rFonts w:eastAsia="Times New Roman"/>
          <w:lang w:val="uk-UA" w:eastAsia="fr-FR"/>
        </w:rPr>
        <w:t>с</w:t>
      </w:r>
      <w:r w:rsidRPr="00C202CD" w:rsidR="00FB2549">
        <w:rPr>
          <w:rFonts w:eastAsia="Times New Roman"/>
          <w:lang w:val="uk-UA" w:eastAsia="fr-FR"/>
        </w:rPr>
        <w:t>праву, провадження у якій відкрито за позовом інших осіб, на будь-якій стадії її розгляду, подає апеляційну, касаційну скаргу, заяву про перегляд судового рішення</w:t>
      </w:r>
      <w:r w:rsidRPr="00C202CD" w:rsidR="00554129">
        <w:rPr>
          <w:rFonts w:eastAsia="Times New Roman"/>
          <w:lang w:val="uk-UA" w:eastAsia="fr-FR"/>
        </w:rPr>
        <w:t xml:space="preserve">… </w:t>
      </w:r>
      <w:r w:rsidRPr="00C202CD" w:rsidR="00FB2549">
        <w:rPr>
          <w:rFonts w:eastAsia="Times New Roman"/>
          <w:lang w:val="uk-UA" w:eastAsia="fr-FR"/>
        </w:rPr>
        <w:t>При цьому прокурор повинен надати суду документи, які підтверджують неможливість громадянина са</w:t>
      </w:r>
      <w:r w:rsidRPr="00C202CD" w:rsidR="00554129">
        <w:rPr>
          <w:rFonts w:eastAsia="Times New Roman"/>
          <w:lang w:val="uk-UA" w:eastAsia="fr-FR"/>
        </w:rPr>
        <w:t xml:space="preserve">мостійно </w:t>
      </w:r>
      <w:r w:rsidRPr="00C202CD" w:rsidR="00FB2549">
        <w:rPr>
          <w:rFonts w:eastAsia="Times New Roman"/>
          <w:lang w:val="uk-UA" w:eastAsia="fr-FR"/>
        </w:rPr>
        <w:t xml:space="preserve">здійснювати  представництво </w:t>
      </w:r>
      <w:r w:rsidRPr="00C202CD" w:rsidR="00554129">
        <w:rPr>
          <w:rFonts w:eastAsia="Times New Roman"/>
          <w:lang w:val="uk-UA" w:eastAsia="fr-FR"/>
        </w:rPr>
        <w:t xml:space="preserve">у своїй [справі]. </w:t>
      </w:r>
    </w:p>
    <w:p w:rsidRPr="00C202CD" w:rsidR="00A5326D" w:rsidP="00FB2549" w:rsidRDefault="00554129">
      <w:pPr>
        <w:pStyle w:val="JuQuot"/>
        <w:rPr>
          <w:rFonts w:eastAsia="Times New Roman"/>
          <w:iCs/>
          <w:lang w:val="uk-UA" w:eastAsia="fr-FR"/>
        </w:rPr>
      </w:pPr>
      <w:r w:rsidRPr="00C202CD">
        <w:rPr>
          <w:rFonts w:eastAsia="Times New Roman"/>
          <w:lang w:val="uk-UA" w:eastAsia="fr-FR"/>
        </w:rPr>
        <w:t>…</w:t>
      </w:r>
      <w:r w:rsidRPr="00C202CD" w:rsidR="0012671A">
        <w:rPr>
          <w:rFonts w:eastAsia="Times New Roman"/>
          <w:iCs/>
          <w:lang w:val="uk-UA" w:eastAsia="fr-FR"/>
        </w:rPr>
        <w:t>»</w:t>
      </w:r>
    </w:p>
    <w:p w:rsidRPr="00C202CD" w:rsidR="00A5326D" w:rsidP="00554129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bCs/>
          <w:lang w:val="uk-UA" w:eastAsia="fr-FR"/>
        </w:rPr>
        <w:t>Стаття</w:t>
      </w:r>
      <w:r w:rsidRPr="00C202CD" w:rsidR="00606E2D">
        <w:rPr>
          <w:rFonts w:eastAsia="Times New Roman"/>
          <w:bCs/>
          <w:lang w:val="uk-UA" w:eastAsia="fr-FR"/>
        </w:rPr>
        <w:t xml:space="preserve"> </w:t>
      </w:r>
      <w:r w:rsidRPr="00C202CD" w:rsidR="00A5326D">
        <w:rPr>
          <w:rFonts w:eastAsia="Times New Roman"/>
          <w:bCs/>
          <w:lang w:val="uk-UA" w:eastAsia="fr-FR"/>
        </w:rPr>
        <w:t>46.</w:t>
      </w:r>
      <w:r w:rsidRPr="00C202CD" w:rsidR="00A5326D">
        <w:rPr>
          <w:rFonts w:eastAsia="Times New Roman"/>
          <w:lang w:val="uk-UA" w:eastAsia="fr-FR"/>
        </w:rPr>
        <w:t xml:space="preserve"> </w:t>
      </w:r>
      <w:r w:rsidRPr="00C202CD" w:rsidR="00554129">
        <w:rPr>
          <w:rFonts w:eastAsia="Times New Roman"/>
          <w:lang w:val="uk-UA" w:eastAsia="fr-FR"/>
        </w:rPr>
        <w:t>Процесуальні права органів та осіб, яким законом надано право захищати права, свободи та інтереси інших осіб</w:t>
      </w:r>
      <w:r w:rsidRPr="00C202CD" w:rsidR="00A5326D">
        <w:rPr>
          <w:rFonts w:eastAsia="Times New Roman"/>
          <w:lang w:val="uk-UA" w:eastAsia="fr-FR"/>
        </w:rPr>
        <w:br/>
      </w:r>
    </w:p>
    <w:p w:rsidRPr="00C202CD" w:rsidR="00606E2D" w:rsidP="00554129" w:rsidRDefault="00A5326D">
      <w:pPr>
        <w:pStyle w:val="JuQuot"/>
        <w:rPr>
          <w:rFonts w:eastAsia="Times New Roman"/>
          <w:lang w:val="uk-UA" w:eastAsia="fr-FR"/>
        </w:rPr>
      </w:pPr>
      <w:bookmarkStart w:name="o286" w:id="14"/>
      <w:bookmarkEnd w:id="14"/>
      <w:r w:rsidRPr="00C202CD">
        <w:rPr>
          <w:rFonts w:eastAsia="Times New Roman"/>
          <w:lang w:val="uk-UA" w:eastAsia="fr-FR"/>
        </w:rPr>
        <w:t xml:space="preserve"> </w:t>
      </w:r>
      <w:r w:rsidRPr="00C202CD" w:rsidR="0012671A">
        <w:rPr>
          <w:rFonts w:eastAsia="Times New Roman"/>
          <w:lang w:val="uk-UA" w:eastAsia="fr-FR"/>
        </w:rPr>
        <w:t>«</w:t>
      </w:r>
      <w:r w:rsidRPr="00C202CD" w:rsidR="00606E2D">
        <w:rPr>
          <w:rFonts w:eastAsia="Times New Roman"/>
          <w:lang w:val="uk-UA" w:eastAsia="fr-FR"/>
        </w:rPr>
        <w:t>1.  </w:t>
      </w:r>
      <w:r w:rsidRPr="00C202CD" w:rsidR="00554129">
        <w:rPr>
          <w:rFonts w:eastAsia="Times New Roman"/>
          <w:lang w:val="uk-UA" w:eastAsia="fr-FR"/>
        </w:rPr>
        <w:t>Органи та інші особи, які … звернулися до суду в інтересах інших осіб або державних чи суспільних інтересах, мають процесуальні права й обов’язки особи, в інтересах якої вони діють, за винятком права укладати мирову угоду</w:t>
      </w:r>
      <w:r w:rsidRPr="00C202CD" w:rsidR="00606E2D">
        <w:rPr>
          <w:rFonts w:eastAsia="Times New Roman"/>
          <w:lang w:val="uk-UA" w:eastAsia="fr-FR"/>
        </w:rPr>
        <w:t>.</w:t>
      </w:r>
    </w:p>
    <w:p w:rsidRPr="00C202CD" w:rsidR="00A5326D" w:rsidP="00D02177" w:rsidRDefault="00DF50FF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...</w:t>
      </w:r>
    </w:p>
    <w:p w:rsidRPr="00C202CD" w:rsidR="00D05FB3" w:rsidP="00554129" w:rsidRDefault="00D05FB3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4.  </w:t>
      </w:r>
      <w:r w:rsidRPr="00C202CD" w:rsidR="00554129">
        <w:rPr>
          <w:rFonts w:eastAsia="Times New Roman"/>
          <w:lang w:val="uk-UA" w:eastAsia="fr-FR"/>
        </w:rPr>
        <w:t>Прокурор, який не брав участі у справі, з метою вирішення питання про наявність підстав для подання апеляційної чи касаційної скарги, заяви про перегляд рішення … має право знайомитися з матеріалами справи в суді</w:t>
      </w:r>
      <w:r w:rsidRPr="00C202CD" w:rsidR="008D29B1">
        <w:rPr>
          <w:rFonts w:eastAsia="Times New Roman"/>
          <w:lang w:val="uk-UA" w:eastAsia="fr-FR"/>
        </w:rPr>
        <w:t xml:space="preserve"> </w:t>
      </w:r>
      <w:r w:rsidRPr="00C202CD" w:rsidR="00DF50FF">
        <w:rPr>
          <w:rFonts w:eastAsia="Times New Roman"/>
          <w:lang w:val="uk-UA" w:eastAsia="fr-FR"/>
        </w:rPr>
        <w:t>...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24180B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24180B">
        <w:rPr>
          <w:rFonts w:eastAsia="Times New Roman"/>
          <w:lang w:val="uk-UA" w:eastAsia="fr-FR"/>
        </w:rPr>
        <w:t xml:space="preserve"> 67. </w:t>
      </w:r>
      <w:r w:rsidRPr="00C202CD" w:rsidR="00554129">
        <w:rPr>
          <w:rFonts w:eastAsia="Times New Roman"/>
          <w:lang w:val="uk-UA" w:eastAsia="fr-FR"/>
        </w:rPr>
        <w:t>Види процесуальних строків</w:t>
      </w:r>
    </w:p>
    <w:p w:rsidRPr="00C202CD" w:rsidR="0024180B" w:rsidP="00554129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24180B">
        <w:rPr>
          <w:rFonts w:eastAsia="Times New Roman"/>
          <w:lang w:val="uk-UA" w:eastAsia="fr-FR"/>
        </w:rPr>
        <w:t>1.  </w:t>
      </w:r>
      <w:r w:rsidRPr="00C202CD" w:rsidR="00554129">
        <w:rPr>
          <w:rFonts w:eastAsia="Times New Roman"/>
          <w:lang w:val="uk-UA" w:eastAsia="fr-FR"/>
        </w:rPr>
        <w:t>Строки, в межах яких вчиняються процесуальні дії, встановлюються законом, а якщо не визначені законом, - [строки] встановлюються судом</w:t>
      </w:r>
      <w:r w:rsidRPr="00C202CD" w:rsidR="0024180B">
        <w:rPr>
          <w:rFonts w:eastAsia="Times New Roman"/>
          <w:lang w:val="uk-UA" w:eastAsia="fr-FR"/>
        </w:rPr>
        <w:t>.</w:t>
      </w:r>
      <w:r w:rsidRPr="00C202CD">
        <w:rPr>
          <w:rFonts w:eastAsia="Times New Roman"/>
          <w:lang w:val="uk-UA" w:eastAsia="fr-FR"/>
        </w:rPr>
        <w:t>»</w:t>
      </w:r>
    </w:p>
    <w:p w:rsidRPr="00C202CD" w:rsidR="0024180B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24180B">
        <w:rPr>
          <w:rFonts w:eastAsia="Times New Roman"/>
          <w:lang w:val="uk-UA" w:eastAsia="fr-FR"/>
        </w:rPr>
        <w:t xml:space="preserve"> 73. </w:t>
      </w:r>
      <w:r w:rsidRPr="00C202CD" w:rsidR="00554129">
        <w:rPr>
          <w:rFonts w:eastAsia="Times New Roman"/>
          <w:lang w:val="uk-UA" w:eastAsia="fr-FR"/>
        </w:rPr>
        <w:t>Поновлення та продовження процесуальних строків</w:t>
      </w:r>
    </w:p>
    <w:p w:rsidRPr="00C202CD" w:rsidR="00554129" w:rsidP="00554129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24180B">
        <w:rPr>
          <w:rFonts w:eastAsia="Times New Roman"/>
          <w:lang w:val="uk-UA" w:eastAsia="fr-FR"/>
        </w:rPr>
        <w:t>1.  </w:t>
      </w:r>
      <w:r w:rsidRPr="00C202CD" w:rsidR="00554129">
        <w:rPr>
          <w:rFonts w:eastAsia="Times New Roman"/>
          <w:lang w:val="uk-UA" w:eastAsia="fr-FR"/>
        </w:rPr>
        <w:t xml:space="preserve">Суд поновлює або продовжує строк … за клопотанням сторони </w:t>
      </w:r>
      <w:r w:rsidRPr="00C202CD" w:rsidR="000A271E">
        <w:rPr>
          <w:rFonts w:eastAsia="Times New Roman"/>
          <w:lang w:val="uk-UA" w:eastAsia="fr-FR"/>
        </w:rPr>
        <w:t>…</w:t>
      </w:r>
      <w:r w:rsidRPr="00C202CD" w:rsidR="00554129">
        <w:rPr>
          <w:rFonts w:eastAsia="Times New Roman"/>
          <w:lang w:val="uk-UA" w:eastAsia="fr-FR"/>
        </w:rPr>
        <w:t xml:space="preserve"> у разі його пропущення з поважних причин.</w:t>
      </w:r>
    </w:p>
    <w:p w:rsidRPr="00C202CD" w:rsidR="000A271E" w:rsidP="000A271E" w:rsidRDefault="0024180B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2.  </w:t>
      </w:r>
      <w:r w:rsidRPr="00C202CD" w:rsidR="000A271E">
        <w:rPr>
          <w:rFonts w:eastAsia="Times New Roman"/>
          <w:lang w:val="uk-UA" w:eastAsia="fr-FR"/>
        </w:rPr>
        <w:t xml:space="preserve">Питання про поновлення чи продовження пропущеного строку вирішує суд, </w:t>
      </w:r>
      <w:r w:rsidRPr="00C202CD" w:rsidR="00FE16A1">
        <w:rPr>
          <w:rFonts w:eastAsia="Times New Roman"/>
          <w:lang w:val="uk-UA" w:eastAsia="fr-FR"/>
        </w:rPr>
        <w:t>…</w:t>
      </w:r>
      <w:r w:rsidRPr="00C202CD" w:rsidR="000A271E">
        <w:rPr>
          <w:rFonts w:eastAsia="Times New Roman"/>
          <w:lang w:val="uk-UA" w:eastAsia="fr-FR"/>
        </w:rPr>
        <w:t xml:space="preserve"> до якого потрібно було подати документ чи доказ. Про місце і час розгляду цього питання повідомляються особи, які беруть участь у справі. Присутність цих осіб не є обов’язковою.</w:t>
      </w:r>
    </w:p>
    <w:p w:rsidRPr="00C202CD" w:rsidR="0024180B" w:rsidP="00D02177" w:rsidRDefault="0024180B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3.  </w:t>
      </w:r>
      <w:r w:rsidRPr="00C202CD" w:rsidR="00FE16A1">
        <w:rPr>
          <w:rFonts w:eastAsia="Times New Roman"/>
          <w:lang w:val="uk-UA" w:eastAsia="fr-FR"/>
        </w:rPr>
        <w:t xml:space="preserve">Одночасно з клопотанням </w:t>
      </w:r>
      <w:r w:rsidRPr="00C202CD" w:rsidR="00B971C6">
        <w:rPr>
          <w:rFonts w:eastAsia="Times New Roman"/>
          <w:lang w:val="uk-UA" w:eastAsia="fr-FR"/>
        </w:rPr>
        <w:t>…</w:t>
      </w:r>
      <w:r w:rsidRPr="00C202CD" w:rsidR="00FE16A1">
        <w:rPr>
          <w:rFonts w:eastAsia="Times New Roman"/>
          <w:lang w:val="uk-UA" w:eastAsia="fr-FR"/>
        </w:rPr>
        <w:t xml:space="preserve"> належить … подати той документ чи доказ, стосовно якого заявлено клопотання [про поновлення чи продовження строку]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FE16A1" w:rsidP="00FE16A1" w:rsidRDefault="0012671A">
      <w:pPr>
        <w:pStyle w:val="JuHArticle"/>
        <w:rPr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B73D4E">
        <w:rPr>
          <w:rFonts w:eastAsia="Times New Roman"/>
          <w:lang w:val="uk-UA" w:eastAsia="fr-FR"/>
        </w:rPr>
        <w:t xml:space="preserve"> 82. </w:t>
      </w:r>
      <w:r w:rsidRPr="00C202CD" w:rsidR="00FE16A1">
        <w:rPr>
          <w:lang w:val="uk-UA" w:eastAsia="fr-FR"/>
        </w:rPr>
        <w:t xml:space="preserve">Відстрочення та розстрочення судових витрат, зменшення їх розміру або звільнення </w:t>
      </w:r>
      <w:r w:rsidRPr="00C202CD" w:rsidR="00FE16A1">
        <w:rPr>
          <w:rFonts w:eastAsia="Times New Roman"/>
          <w:lang w:val="uk-UA" w:eastAsia="fr-FR"/>
        </w:rPr>
        <w:t xml:space="preserve">[сторони від зобов’язання] </w:t>
      </w:r>
      <w:r w:rsidRPr="00C202CD" w:rsidR="00FE16A1">
        <w:rPr>
          <w:lang w:val="uk-UA" w:eastAsia="fr-FR"/>
        </w:rPr>
        <w:t>їх оплати</w:t>
      </w:r>
    </w:p>
    <w:p w:rsidRPr="00C202CD" w:rsidR="00FE16A1" w:rsidP="00FE16A1" w:rsidRDefault="0012671A">
      <w:pPr>
        <w:pStyle w:val="JuQuot"/>
        <w:rPr>
          <w:rFonts w:eastAsia="Times New Roman"/>
          <w:lang w:val="uk-UA" w:eastAsia="fr-FR"/>
        </w:rPr>
      </w:pPr>
      <w:bookmarkStart w:name="o502" w:id="15"/>
      <w:bookmarkEnd w:id="15"/>
      <w:r w:rsidRPr="00C202CD">
        <w:rPr>
          <w:rFonts w:eastAsia="Times New Roman"/>
          <w:lang w:val="uk-UA" w:eastAsia="fr-FR"/>
        </w:rPr>
        <w:t>«</w:t>
      </w:r>
      <w:r w:rsidRPr="00C202CD" w:rsidR="00B73D4E">
        <w:rPr>
          <w:rFonts w:eastAsia="Times New Roman"/>
          <w:lang w:val="uk-UA" w:eastAsia="fr-FR"/>
        </w:rPr>
        <w:t>1.</w:t>
      </w:r>
      <w:r w:rsidRPr="00C202CD" w:rsidR="004D7015">
        <w:rPr>
          <w:rFonts w:eastAsia="Times New Roman"/>
          <w:lang w:val="uk-UA" w:eastAsia="fr-FR"/>
        </w:rPr>
        <w:t>  </w:t>
      </w:r>
      <w:r w:rsidRPr="00C202CD" w:rsidR="00FE16A1">
        <w:rPr>
          <w:rFonts w:eastAsia="Times New Roman"/>
          <w:lang w:val="uk-UA" w:eastAsia="fr-FR"/>
        </w:rPr>
        <w:t>Суд, враховуючи майновий стан сторони, може своєю ухвалою відстрочити або розстрочити [цій стороні] сплату судового збору на визначений строк, але не більше як до ухвалення судового рішення у справі.</w:t>
      </w:r>
    </w:p>
    <w:p w:rsidRPr="00C202CD" w:rsidR="004D7015" w:rsidP="00D02177" w:rsidRDefault="00DF50FF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...</w:t>
      </w:r>
    </w:p>
    <w:p w:rsidRPr="00C202CD" w:rsidR="00FE16A1" w:rsidP="00FE16A1" w:rsidRDefault="004D7015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3.</w:t>
      </w:r>
      <w:r w:rsidRPr="00C202CD" w:rsidR="00684D5F">
        <w:rPr>
          <w:rFonts w:eastAsia="Times New Roman"/>
          <w:lang w:val="uk-UA" w:eastAsia="fr-FR"/>
        </w:rPr>
        <w:t>  </w:t>
      </w:r>
      <w:r w:rsidRPr="00C202CD" w:rsidR="00FE16A1">
        <w:rPr>
          <w:rFonts w:eastAsia="Times New Roman"/>
          <w:lang w:val="uk-UA" w:eastAsia="fr-FR"/>
        </w:rPr>
        <w:t>З підстав, зазначених у частині першій цієї статті, суд може зменшити розмір належних до оплати судових витрат, пов’язаних з розглядом справи, або звільнити [сторону від зобов’язання] їх оплати.</w:t>
      </w:r>
    </w:p>
    <w:p w:rsidRPr="00C202CD" w:rsidR="00B73D4E" w:rsidP="00D02177" w:rsidRDefault="00DF50FF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...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B5032E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B5032E">
        <w:rPr>
          <w:rFonts w:eastAsia="Times New Roman"/>
          <w:lang w:val="uk-UA" w:eastAsia="fr-FR"/>
        </w:rPr>
        <w:t xml:space="preserve"> 319. </w:t>
      </w:r>
      <w:r w:rsidRPr="00C202CD" w:rsidR="00FE16A1">
        <w:rPr>
          <w:rFonts w:eastAsia="Times New Roman"/>
          <w:lang w:val="uk-UA" w:eastAsia="fr-FR"/>
        </w:rPr>
        <w:t>Законна сила рішення і ухвали апеляційного суду</w:t>
      </w:r>
    </w:p>
    <w:p w:rsidRPr="00C202CD" w:rsidR="00B5032E" w:rsidP="00FE16A1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B5032E">
        <w:rPr>
          <w:rFonts w:eastAsia="Times New Roman"/>
          <w:lang w:val="uk-UA" w:eastAsia="fr-FR"/>
        </w:rPr>
        <w:t>1.  </w:t>
      </w:r>
      <w:r w:rsidRPr="00C202CD" w:rsidR="00FE16A1">
        <w:rPr>
          <w:rFonts w:eastAsia="Times New Roman"/>
          <w:lang w:val="uk-UA" w:eastAsia="fr-FR"/>
        </w:rPr>
        <w:t>Рішення або ухвала апеляційного суду набирають законної сили з моменту їх проголошення</w:t>
      </w:r>
      <w:r w:rsidRPr="00C202CD" w:rsidR="00B5032E">
        <w:rPr>
          <w:rFonts w:eastAsia="Times New Roman"/>
          <w:lang w:val="uk-UA" w:eastAsia="fr-FR"/>
        </w:rPr>
        <w:t>.</w:t>
      </w:r>
      <w:r w:rsidRPr="00C202CD">
        <w:rPr>
          <w:rFonts w:eastAsia="Times New Roman"/>
          <w:lang w:val="uk-UA" w:eastAsia="fr-FR"/>
        </w:rPr>
        <w:t>»</w:t>
      </w:r>
    </w:p>
    <w:p w:rsidRPr="00C202CD" w:rsidR="005A78B8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5A78B8">
        <w:rPr>
          <w:rFonts w:eastAsia="Times New Roman"/>
          <w:lang w:val="uk-UA" w:eastAsia="fr-FR"/>
        </w:rPr>
        <w:t xml:space="preserve"> 324. </w:t>
      </w:r>
      <w:r w:rsidRPr="00C202CD" w:rsidR="00FE16A1">
        <w:rPr>
          <w:rFonts w:eastAsia="Times New Roman"/>
          <w:lang w:val="uk-UA" w:eastAsia="fr-FR"/>
        </w:rPr>
        <w:t xml:space="preserve">Право касаційного оскарження </w:t>
      </w:r>
      <w:r w:rsidRPr="00C202CD" w:rsidR="005A78B8">
        <w:rPr>
          <w:rFonts w:eastAsia="Times New Roman"/>
          <w:lang w:val="uk-UA" w:eastAsia="fr-FR"/>
        </w:rPr>
        <w:t>[</w:t>
      </w:r>
      <w:r w:rsidRPr="00C202CD" w:rsidR="00FE16A1">
        <w:rPr>
          <w:rFonts w:eastAsia="Times New Roman"/>
          <w:lang w:val="uk-UA" w:eastAsia="fr-FR"/>
        </w:rPr>
        <w:t>судових рішень]</w:t>
      </w:r>
    </w:p>
    <w:p w:rsidRPr="00C202CD" w:rsidR="005A78B8" w:rsidP="00FE16A1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5A78B8">
        <w:rPr>
          <w:rFonts w:eastAsia="Times New Roman"/>
          <w:lang w:val="uk-UA" w:eastAsia="fr-FR"/>
        </w:rPr>
        <w:t>1.  </w:t>
      </w:r>
      <w:r w:rsidRPr="00C202CD" w:rsidR="00FE16A1">
        <w:rPr>
          <w:rFonts w:eastAsia="Times New Roman"/>
          <w:lang w:val="uk-UA" w:eastAsia="fr-FR"/>
        </w:rPr>
        <w:t>Сторони та інші особи, які беруть участь у справі … мають право оскаржити у касаційному порядку</w:t>
      </w:r>
      <w:r w:rsidRPr="00C202CD" w:rsidR="005A78B8">
        <w:rPr>
          <w:rFonts w:eastAsia="Times New Roman"/>
          <w:lang w:val="uk-UA" w:eastAsia="fr-FR"/>
        </w:rPr>
        <w:t>:</w:t>
      </w:r>
    </w:p>
    <w:p w:rsidRPr="00C202CD" w:rsidR="005A78B8" w:rsidP="00FE16A1" w:rsidRDefault="005A78B8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1)  </w:t>
      </w:r>
      <w:r w:rsidRPr="00C202CD" w:rsidR="00FE16A1">
        <w:rPr>
          <w:rFonts w:eastAsia="Times New Roman"/>
          <w:lang w:val="uk-UA" w:eastAsia="fr-FR"/>
        </w:rPr>
        <w:t>рішення суду першої інстанції після їх перегляду в апеляційному порядку, рішення і ухвали апеляційного суду, ухвалені [під час] апеляційного розгляду [справи]</w:t>
      </w:r>
      <w:r w:rsidRPr="00C202CD" w:rsidR="0029622B">
        <w:rPr>
          <w:rFonts w:eastAsia="Times New Roman"/>
          <w:lang w:val="uk-UA" w:eastAsia="fr-FR"/>
        </w:rPr>
        <w:t>;</w:t>
      </w:r>
    </w:p>
    <w:p w:rsidRPr="00C202CD" w:rsidR="005A78B8" w:rsidP="00D02177" w:rsidRDefault="00DF50FF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...</w:t>
      </w:r>
    </w:p>
    <w:p w:rsidRPr="00C202CD" w:rsidR="005A78B8" w:rsidP="00FE16A1" w:rsidRDefault="00600977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2.  </w:t>
      </w:r>
      <w:r w:rsidRPr="00C202CD" w:rsidR="00FE16A1">
        <w:rPr>
          <w:rFonts w:eastAsia="Times New Roman"/>
          <w:lang w:val="uk-UA" w:eastAsia="fr-FR"/>
        </w:rPr>
        <w:t>Підставами касаційного оскарження є неправильне застосування судом норм матеріального права чи порушення норм процесуального права</w:t>
      </w:r>
      <w:r w:rsidRPr="00C202CD" w:rsidR="00B971C6">
        <w:rPr>
          <w:rFonts w:eastAsia="Times New Roman"/>
          <w:lang w:val="uk-UA" w:eastAsia="fr-FR"/>
        </w:rPr>
        <w:t>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DF50FF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5A78B8">
        <w:rPr>
          <w:rFonts w:eastAsia="Times New Roman"/>
          <w:lang w:val="uk-UA" w:eastAsia="fr-FR"/>
        </w:rPr>
        <w:t xml:space="preserve"> 325. </w:t>
      </w:r>
      <w:r w:rsidRPr="00C202CD" w:rsidR="0069409E">
        <w:rPr>
          <w:rFonts w:eastAsia="Times New Roman"/>
          <w:lang w:val="uk-UA" w:eastAsia="fr-FR"/>
        </w:rPr>
        <w:t>Строк на касаційне оскарження</w:t>
      </w:r>
    </w:p>
    <w:p w:rsidRPr="00C202CD" w:rsidR="008958E0" w:rsidP="008958E0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5D68D8">
        <w:rPr>
          <w:rFonts w:eastAsia="Times New Roman"/>
          <w:lang w:val="uk-UA" w:eastAsia="fr-FR"/>
        </w:rPr>
        <w:t>1.  </w:t>
      </w:r>
      <w:r w:rsidRPr="00C202CD" w:rsidR="008958E0">
        <w:rPr>
          <w:rFonts w:eastAsia="Times New Roman"/>
          <w:lang w:val="uk-UA" w:eastAsia="fr-FR"/>
        </w:rPr>
        <w:t>Касаційна скарга може бути подана протягом двадцяти днів з дня набрання законної сили рішенням (ухвалою) апеляційного суду.</w:t>
      </w:r>
    </w:p>
    <w:p w:rsidRPr="00C202CD" w:rsidR="005A78B8" w:rsidP="008958E0" w:rsidRDefault="005A78B8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2.  </w:t>
      </w:r>
      <w:r w:rsidRPr="00C202CD" w:rsidR="008958E0">
        <w:rPr>
          <w:rFonts w:eastAsia="Times New Roman"/>
          <w:lang w:val="uk-UA" w:eastAsia="fr-FR"/>
        </w:rPr>
        <w:t>У разі пропущення строку… з причин, визнаних поважними, суддя касаційної інстанції за заявою особи, яка подала скаргу, може поновити цей строк.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DF50FF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bCs/>
          <w:lang w:val="uk-UA" w:eastAsia="fr-FR"/>
        </w:rPr>
        <w:t>Стаття</w:t>
      </w:r>
      <w:r w:rsidRPr="00C202CD" w:rsidR="00387BFB">
        <w:rPr>
          <w:rFonts w:eastAsia="Times New Roman"/>
          <w:bCs/>
          <w:lang w:val="uk-UA" w:eastAsia="fr-FR"/>
        </w:rPr>
        <w:t xml:space="preserve"> 328. </w:t>
      </w:r>
      <w:r w:rsidRPr="00C202CD" w:rsidR="008958E0">
        <w:rPr>
          <w:rFonts w:eastAsia="Times New Roman"/>
          <w:bCs/>
          <w:lang w:val="uk-UA" w:eastAsia="fr-FR"/>
        </w:rPr>
        <w:t>Відкриття касаційного провадження у справі</w:t>
      </w:r>
    </w:p>
    <w:p w:rsidRPr="00C202CD" w:rsidR="00EA5E70" w:rsidP="00D02177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DF50FF">
        <w:rPr>
          <w:rFonts w:eastAsia="Times New Roman"/>
          <w:lang w:val="uk-UA" w:eastAsia="fr-FR"/>
        </w:rPr>
        <w:t>...</w:t>
      </w:r>
    </w:p>
    <w:p w:rsidRPr="00C202CD" w:rsidR="008958E0" w:rsidP="008958E0" w:rsidRDefault="0011306C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3.</w:t>
      </w:r>
      <w:r w:rsidRPr="00C202CD" w:rsidR="00684D5F">
        <w:rPr>
          <w:rFonts w:eastAsia="Times New Roman"/>
          <w:lang w:val="uk-UA" w:eastAsia="fr-FR"/>
        </w:rPr>
        <w:t>  </w:t>
      </w:r>
      <w:r w:rsidRPr="00C202CD" w:rsidR="008958E0">
        <w:rPr>
          <w:rFonts w:eastAsia="Times New Roman"/>
          <w:lang w:val="uk-UA" w:eastAsia="fr-FR"/>
        </w:rPr>
        <w:t xml:space="preserve">… </w:t>
      </w:r>
      <w:r w:rsidRPr="00C202CD" w:rsidR="00B971C6">
        <w:rPr>
          <w:rFonts w:eastAsia="Times New Roman"/>
          <w:lang w:val="uk-UA" w:eastAsia="fr-FR"/>
        </w:rPr>
        <w:t xml:space="preserve">суд </w:t>
      </w:r>
      <w:r w:rsidRPr="00C202CD" w:rsidR="008958E0">
        <w:rPr>
          <w:rFonts w:eastAsia="Times New Roman"/>
          <w:lang w:val="uk-UA" w:eastAsia="fr-FR"/>
        </w:rPr>
        <w:t>касаційної інстанції відмовляє у відкритті касаційного провадження у разі, якщо касаційна скарга прокурора… подана після спливу одного року з моменту набрання оскаржуваним судовим рішенням</w:t>
      </w:r>
      <w:r w:rsidRPr="00C202CD" w:rsidR="0035476F">
        <w:rPr>
          <w:rFonts w:eastAsia="Times New Roman"/>
          <w:lang w:val="uk-UA" w:eastAsia="fr-FR"/>
        </w:rPr>
        <w:t xml:space="preserve"> законної сили</w:t>
      </w:r>
      <w:r w:rsidRPr="00C202CD" w:rsidR="008958E0">
        <w:rPr>
          <w:rFonts w:eastAsia="Times New Roman"/>
          <w:lang w:val="uk-UA" w:eastAsia="fr-FR"/>
        </w:rPr>
        <w:t xml:space="preserve"> [</w:t>
      </w:r>
      <w:r w:rsidRPr="00C202CD" w:rsidR="00B971C6">
        <w:rPr>
          <w:rFonts w:eastAsia="Times New Roman"/>
          <w:lang w:val="uk-UA" w:eastAsia="fr-FR"/>
        </w:rPr>
        <w:t>стало обов’язковим д</w:t>
      </w:r>
      <w:r w:rsidRPr="00C202CD" w:rsidR="002D061E">
        <w:rPr>
          <w:rFonts w:eastAsia="Times New Roman"/>
          <w:lang w:val="uk-UA" w:eastAsia="fr-FR"/>
        </w:rPr>
        <w:t>ля</w:t>
      </w:r>
      <w:r w:rsidRPr="00C202CD" w:rsidR="00B971C6">
        <w:rPr>
          <w:rFonts w:eastAsia="Times New Roman"/>
          <w:lang w:val="uk-UA" w:eastAsia="fr-FR"/>
        </w:rPr>
        <w:t xml:space="preserve"> виконання</w:t>
      </w:r>
      <w:r w:rsidRPr="00C202CD" w:rsidR="008958E0">
        <w:rPr>
          <w:rFonts w:eastAsia="Times New Roman"/>
          <w:lang w:val="uk-UA" w:eastAsia="fr-FR"/>
        </w:rPr>
        <w:t>].</w:t>
      </w:r>
    </w:p>
    <w:p w:rsidRPr="00C202CD" w:rsidR="00EA5E70" w:rsidP="00D02177" w:rsidRDefault="00DF50FF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...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CE5CA2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CE5CA2">
        <w:rPr>
          <w:rFonts w:eastAsia="Times New Roman"/>
          <w:lang w:val="uk-UA" w:eastAsia="fr-FR"/>
        </w:rPr>
        <w:t xml:space="preserve"> 335. </w:t>
      </w:r>
      <w:r w:rsidRPr="00C202CD" w:rsidR="008958E0">
        <w:rPr>
          <w:rFonts w:eastAsia="Times New Roman"/>
          <w:lang w:val="uk-UA" w:eastAsia="fr-FR"/>
        </w:rPr>
        <w:t>Межі розгляду справи судом касаційної інстанції</w:t>
      </w:r>
    </w:p>
    <w:p w:rsidRPr="00C202CD" w:rsidR="00CE5CA2" w:rsidP="00D02177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684D5F">
        <w:rPr>
          <w:rFonts w:eastAsia="Times New Roman"/>
          <w:lang w:val="uk-UA" w:eastAsia="fr-FR"/>
        </w:rPr>
        <w:t>1.  </w:t>
      </w:r>
      <w:r w:rsidRPr="00C202CD" w:rsidR="008958E0">
        <w:rPr>
          <w:rFonts w:eastAsia="Times New Roman"/>
          <w:lang w:val="uk-UA" w:eastAsia="fr-FR"/>
        </w:rPr>
        <w:t>Під час розгляду справи в касаційному порядку суд перевіряє в межах касаційної скарги правильність застосування судом першої або апеляційної інстанції норм матеріального чи процесуального права і</w:t>
      </w:r>
      <w:r w:rsidRPr="00C202CD" w:rsidR="006E0F5B">
        <w:rPr>
          <w:rFonts w:eastAsia="Times New Roman"/>
          <w:lang w:val="uk-UA" w:eastAsia="fr-FR"/>
        </w:rPr>
        <w:t xml:space="preserve"> [він] </w:t>
      </w:r>
      <w:r w:rsidRPr="00C202CD" w:rsidR="008958E0">
        <w:rPr>
          <w:rFonts w:eastAsia="Times New Roman"/>
          <w:lang w:val="uk-UA" w:eastAsia="fr-FR"/>
        </w:rPr>
        <w:t>не може встановлювати або</w:t>
      </w:r>
      <w:r w:rsidRPr="00C202CD" w:rsidR="00B971C6">
        <w:rPr>
          <w:rFonts w:eastAsia="Times New Roman"/>
          <w:lang w:val="uk-UA" w:eastAsia="fr-FR"/>
        </w:rPr>
        <w:t xml:space="preserve"> (та)</w:t>
      </w:r>
      <w:r w:rsidRPr="00C202CD" w:rsidR="008958E0">
        <w:rPr>
          <w:rFonts w:eastAsia="Times New Roman"/>
          <w:lang w:val="uk-UA" w:eastAsia="fr-FR"/>
        </w:rPr>
        <w:t xml:space="preserve"> вважати доведеними обставини, що не були встановлені в рішенні чи відкинуті ним,</w:t>
      </w:r>
      <w:r w:rsidRPr="00C202CD" w:rsidR="006E0F5B">
        <w:rPr>
          <w:rFonts w:eastAsia="Times New Roman"/>
          <w:lang w:val="uk-UA" w:eastAsia="fr-FR"/>
        </w:rPr>
        <w:t xml:space="preserve"> [чи] </w:t>
      </w:r>
      <w:r w:rsidRPr="00C202CD" w:rsidR="008958E0">
        <w:rPr>
          <w:rFonts w:eastAsia="Times New Roman"/>
          <w:lang w:val="uk-UA" w:eastAsia="fr-FR"/>
        </w:rPr>
        <w:t>вирішувати питання про</w:t>
      </w:r>
      <w:r w:rsidRPr="00C202CD" w:rsidR="006E0F5B">
        <w:rPr>
          <w:rFonts w:eastAsia="Times New Roman"/>
          <w:lang w:val="uk-UA" w:eastAsia="fr-FR"/>
        </w:rPr>
        <w:t xml:space="preserve"> </w:t>
      </w:r>
      <w:r w:rsidRPr="00C202CD" w:rsidR="008958E0">
        <w:rPr>
          <w:rFonts w:eastAsia="Times New Roman"/>
          <w:lang w:val="uk-UA" w:eastAsia="fr-FR"/>
        </w:rPr>
        <w:t xml:space="preserve">достовірність </w:t>
      </w:r>
      <w:r w:rsidRPr="00C202CD" w:rsidR="006E0F5B">
        <w:rPr>
          <w:rFonts w:eastAsia="Times New Roman"/>
          <w:lang w:val="uk-UA" w:eastAsia="fr-FR"/>
        </w:rPr>
        <w:t xml:space="preserve">… [конкретного] доказу, </w:t>
      </w:r>
      <w:r w:rsidRPr="00C202CD" w:rsidR="008958E0">
        <w:rPr>
          <w:rFonts w:eastAsia="Times New Roman"/>
          <w:lang w:val="uk-UA" w:eastAsia="fr-FR"/>
        </w:rPr>
        <w:t>про перевагу одних доказів над іншими</w:t>
      </w:r>
      <w:r w:rsidRPr="00C202CD" w:rsidR="00B971C6">
        <w:rPr>
          <w:rFonts w:eastAsia="Times New Roman"/>
          <w:lang w:val="uk-UA" w:eastAsia="fr-FR"/>
        </w:rPr>
        <w:t>.</w:t>
      </w:r>
    </w:p>
    <w:p w:rsidRPr="00C202CD" w:rsidR="006E0F5B" w:rsidP="006E0F5B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2.  </w:t>
      </w:r>
      <w:r w:rsidRPr="00C202CD" w:rsidR="006E0F5B">
        <w:rPr>
          <w:rFonts w:eastAsia="Times New Roman"/>
          <w:lang w:val="uk-UA" w:eastAsia="fr-FR"/>
        </w:rPr>
        <w:t>Касаційний суд [перевіряє питання] законності судових рішень лише в межах позовних вимог, заявлених у суді першої інстанції.</w:t>
      </w:r>
    </w:p>
    <w:p w:rsidRPr="00C202CD" w:rsidR="00CE5CA2" w:rsidP="006E0F5B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3.  </w:t>
      </w:r>
      <w:r w:rsidRPr="00C202CD" w:rsidR="006E0F5B">
        <w:rPr>
          <w:rFonts w:eastAsia="Times New Roman"/>
          <w:lang w:val="uk-UA" w:eastAsia="fr-FR"/>
        </w:rPr>
        <w:t>Суд не обмежений доводами касаційної скарги, якщо під час розгляду справи [ним] буде виявлено неправильне застосування норм матеріального права або порушення норм процесуального права, які є обов’язковою підставою для скасування рішення.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CE5CA2" w:rsidP="00D02177" w:rsidRDefault="0012671A">
      <w:pPr>
        <w:pStyle w:val="JuHArticle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Стаття</w:t>
      </w:r>
      <w:r w:rsidRPr="00C202CD" w:rsidR="00CE5CA2">
        <w:rPr>
          <w:rFonts w:eastAsia="Times New Roman"/>
          <w:lang w:val="uk-UA" w:eastAsia="fr-FR"/>
        </w:rPr>
        <w:t xml:space="preserve"> 336. </w:t>
      </w:r>
      <w:r w:rsidRPr="00C202CD" w:rsidR="006E0F5B">
        <w:rPr>
          <w:rFonts w:eastAsia="Times New Roman"/>
          <w:lang w:val="uk-UA" w:eastAsia="fr-FR"/>
        </w:rPr>
        <w:t>Повноваження суду касаційної інстанції</w:t>
      </w:r>
    </w:p>
    <w:p w:rsidRPr="00C202CD" w:rsidR="00DF50FF" w:rsidP="00DF2515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CE5CA2">
        <w:rPr>
          <w:rFonts w:eastAsia="Times New Roman"/>
          <w:lang w:val="uk-UA" w:eastAsia="fr-FR"/>
        </w:rPr>
        <w:t>1.  </w:t>
      </w:r>
      <w:r w:rsidRPr="00C202CD" w:rsidR="00DF2515">
        <w:rPr>
          <w:rFonts w:eastAsia="Times New Roman"/>
          <w:lang w:val="uk-UA" w:eastAsia="fr-FR"/>
        </w:rPr>
        <w:t>... [С]</w:t>
      </w:r>
      <w:proofErr w:type="spellStart"/>
      <w:r w:rsidRPr="00C202CD" w:rsidR="00DF2515">
        <w:rPr>
          <w:rFonts w:eastAsia="Times New Roman"/>
          <w:lang w:val="uk-UA" w:eastAsia="fr-FR"/>
        </w:rPr>
        <w:t>уд</w:t>
      </w:r>
      <w:proofErr w:type="spellEnd"/>
      <w:r w:rsidRPr="00C202CD" w:rsidR="00DF2515">
        <w:rPr>
          <w:rFonts w:eastAsia="Times New Roman"/>
          <w:lang w:val="uk-UA" w:eastAsia="fr-FR"/>
        </w:rPr>
        <w:t xml:space="preserve"> касаційної інстанції має право</w:t>
      </w:r>
      <w:r w:rsidRPr="00C202CD" w:rsidR="00CE5CA2">
        <w:rPr>
          <w:rFonts w:eastAsia="Times New Roman"/>
          <w:lang w:val="uk-UA" w:eastAsia="fr-FR"/>
        </w:rPr>
        <w:t>:</w:t>
      </w:r>
    </w:p>
    <w:p w:rsidRPr="00C202CD" w:rsidR="00CE5CA2" w:rsidP="00DF2515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(1)  </w:t>
      </w:r>
      <w:r w:rsidRPr="00C202CD" w:rsidR="00DF2515">
        <w:rPr>
          <w:rFonts w:eastAsia="Times New Roman"/>
          <w:lang w:val="uk-UA" w:eastAsia="fr-FR"/>
        </w:rPr>
        <w:t>постановити ухвалу про відхилення касаційної скарги і залишення [оскаржуваного] рішення без змін</w:t>
      </w:r>
      <w:r w:rsidRPr="00C202CD">
        <w:rPr>
          <w:rFonts w:eastAsia="Times New Roman"/>
          <w:lang w:val="uk-UA" w:eastAsia="fr-FR"/>
        </w:rPr>
        <w:t>;</w:t>
      </w:r>
    </w:p>
    <w:p w:rsidRPr="00C202CD" w:rsidR="00CE5CA2" w:rsidP="00DF2515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(2)  </w:t>
      </w:r>
      <w:r w:rsidRPr="00C202CD" w:rsidR="00DF2515">
        <w:rPr>
          <w:rFonts w:eastAsia="Times New Roman"/>
          <w:lang w:val="uk-UA" w:eastAsia="fr-FR"/>
        </w:rPr>
        <w:t>постановити ухвалу про повне або часткове скасування рішення і передати справу на новий розгляд до суду першої або апеляційної інстанції</w:t>
      </w:r>
      <w:r w:rsidRPr="00C202CD">
        <w:rPr>
          <w:rFonts w:eastAsia="Times New Roman"/>
          <w:lang w:val="uk-UA" w:eastAsia="fr-FR"/>
        </w:rPr>
        <w:t>;</w:t>
      </w:r>
    </w:p>
    <w:p w:rsidRPr="00C202CD" w:rsidR="00CE5CA2" w:rsidP="00DF2515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(3)  </w:t>
      </w:r>
      <w:r w:rsidRPr="00C202CD" w:rsidR="00DF2515">
        <w:rPr>
          <w:rFonts w:eastAsia="Times New Roman"/>
          <w:lang w:val="uk-UA" w:eastAsia="fr-FR"/>
        </w:rPr>
        <w:t>постановити ухвалу про скасування рішення апеляційного суду і залишити в силі судове рішення суду першої інстанції, що було помилково скасоване апеляційним судом</w:t>
      </w:r>
      <w:r w:rsidRPr="00C202CD">
        <w:rPr>
          <w:rFonts w:eastAsia="Times New Roman"/>
          <w:lang w:val="uk-UA" w:eastAsia="fr-FR"/>
        </w:rPr>
        <w:t>;</w:t>
      </w:r>
    </w:p>
    <w:p w:rsidRPr="00C202CD" w:rsidR="00CE5CA2" w:rsidP="00DF2515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(4)  </w:t>
      </w:r>
      <w:r w:rsidRPr="00C202CD" w:rsidR="00DF2515">
        <w:rPr>
          <w:rFonts w:eastAsia="Times New Roman"/>
          <w:lang w:val="uk-UA" w:eastAsia="fr-FR"/>
        </w:rPr>
        <w:t>постановити ухвалу про скасування судових рішень і закрити провадження в справі або залишити заяву без розгляду</w:t>
      </w:r>
      <w:r w:rsidRPr="00C202CD">
        <w:rPr>
          <w:rFonts w:eastAsia="Times New Roman"/>
          <w:lang w:val="uk-UA" w:eastAsia="fr-FR"/>
        </w:rPr>
        <w:t>;</w:t>
      </w:r>
    </w:p>
    <w:p w:rsidRPr="00C202CD" w:rsidR="002C6AAE" w:rsidP="00DF2515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(5)  </w:t>
      </w:r>
      <w:r w:rsidRPr="00C202CD" w:rsidR="00DF2515">
        <w:rPr>
          <w:rFonts w:eastAsia="Times New Roman"/>
          <w:lang w:val="uk-UA" w:eastAsia="fr-FR"/>
        </w:rPr>
        <w:t>скасувати судові рішення і ухвалити нове рішення або змінити рішення [щодо суті справи], не передаючи справи на новий розгляд</w:t>
      </w:r>
      <w:r w:rsidRPr="00C202CD" w:rsidR="002C6AAE">
        <w:rPr>
          <w:rFonts w:eastAsia="Times New Roman"/>
          <w:lang w:val="uk-UA" w:eastAsia="fr-FR"/>
        </w:rPr>
        <w:t>.</w:t>
      </w:r>
    </w:p>
    <w:p w:rsidRPr="00C202CD" w:rsidR="00CE5CA2" w:rsidP="00D02177" w:rsidRDefault="00CE5CA2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...</w:t>
      </w:r>
      <w:r w:rsidRPr="00C202CD" w:rsidR="0012671A">
        <w:rPr>
          <w:rFonts w:eastAsia="Times New Roman"/>
          <w:lang w:val="uk-UA" w:eastAsia="fr-FR"/>
        </w:rPr>
        <w:t>»</w:t>
      </w:r>
    </w:p>
    <w:p w:rsidRPr="00C202CD" w:rsidR="00DC1A43" w:rsidP="00C41545" w:rsidRDefault="0012671A">
      <w:pPr>
        <w:pStyle w:val="JuHArticle"/>
        <w:rPr>
          <w:rFonts w:eastAsia="Times New Roman"/>
          <w:bCs/>
          <w:lang w:val="uk-UA" w:eastAsia="fr-FR"/>
        </w:rPr>
      </w:pPr>
      <w:r w:rsidRPr="00C202CD">
        <w:rPr>
          <w:rFonts w:eastAsia="Times New Roman"/>
          <w:bCs/>
          <w:lang w:val="uk-UA" w:eastAsia="fr-FR"/>
        </w:rPr>
        <w:t>Стаття</w:t>
      </w:r>
      <w:r w:rsidRPr="00C202CD" w:rsidR="002C6AAE">
        <w:rPr>
          <w:rFonts w:eastAsia="Times New Roman"/>
          <w:bCs/>
          <w:lang w:val="uk-UA" w:eastAsia="fr-FR"/>
        </w:rPr>
        <w:t xml:space="preserve"> 339. </w:t>
      </w:r>
      <w:r w:rsidRPr="00C202CD" w:rsidR="00C41545">
        <w:rPr>
          <w:rFonts w:eastAsia="Times New Roman"/>
          <w:bCs/>
          <w:lang w:val="uk-UA" w:eastAsia="fr-FR"/>
        </w:rPr>
        <w:t>Підстави для скасування судових рішень і залишення в силі судового рішення, скасованого помилково</w:t>
      </w:r>
    </w:p>
    <w:p w:rsidRPr="00C202CD" w:rsidR="00EA5E70" w:rsidP="00C41545" w:rsidRDefault="0012671A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2C6AAE">
        <w:rPr>
          <w:rFonts w:eastAsia="Times New Roman"/>
          <w:lang w:val="uk-UA" w:eastAsia="fr-FR"/>
        </w:rPr>
        <w:t>1.  </w:t>
      </w:r>
      <w:r w:rsidRPr="00C202CD" w:rsidR="00C41545">
        <w:rPr>
          <w:rFonts w:eastAsia="Times New Roman"/>
          <w:lang w:val="uk-UA" w:eastAsia="fr-FR"/>
        </w:rPr>
        <w:t>Установивши, що апеляційним судом скасовано судове рішення, ухвалене згідно із законом, суд касаційної інстанції скасовує судове рішення суду апеляційної інстанції і залишає в силі судове рішення суду першої інстанції</w:t>
      </w:r>
      <w:r w:rsidRPr="00C202CD" w:rsidR="000544C9">
        <w:rPr>
          <w:rFonts w:eastAsia="Times New Roman"/>
          <w:lang w:val="uk-UA" w:eastAsia="fr-FR"/>
        </w:rPr>
        <w:t>.</w:t>
      </w:r>
      <w:r w:rsidRPr="00C202CD">
        <w:rPr>
          <w:rFonts w:eastAsia="Times New Roman"/>
          <w:lang w:val="uk-UA" w:eastAsia="fr-FR"/>
        </w:rPr>
        <w:t>»</w:t>
      </w:r>
    </w:p>
    <w:p w:rsidRPr="00C202CD" w:rsidR="00D420F3" w:rsidP="00D02177" w:rsidRDefault="006C39D8">
      <w:pPr>
        <w:pStyle w:val="JuHHead"/>
        <w:rPr>
          <w:lang w:val="uk-UA"/>
        </w:rPr>
      </w:pPr>
      <w:r w:rsidRPr="00C202CD">
        <w:rPr>
          <w:lang w:val="uk-UA"/>
        </w:rPr>
        <w:t>ПРАВО</w:t>
      </w:r>
    </w:p>
    <w:p w:rsidRPr="00C202CD" w:rsidR="00D420F3" w:rsidP="00D02177" w:rsidRDefault="00E3099D">
      <w:pPr>
        <w:pStyle w:val="JuHIRoman"/>
        <w:rPr>
          <w:lang w:val="uk-UA"/>
        </w:rPr>
      </w:pPr>
      <w:r w:rsidRPr="00C202CD">
        <w:rPr>
          <w:lang w:val="uk-UA"/>
        </w:rPr>
        <w:t> </w:t>
      </w:r>
      <w:r w:rsidRPr="00C202CD" w:rsidR="006C39D8">
        <w:rPr>
          <w:lang w:val="uk-UA"/>
        </w:rPr>
        <w:t>СТВЕРДЖУВАНЕ ПОРУШЕННЯ пункту 1 статті 6 Конвенції</w:t>
      </w:r>
    </w:p>
    <w:bookmarkStart w:name="complaintsA6" w:id="16"/>
    <w:p w:rsidRPr="00C202CD" w:rsidR="00D420F3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25</w:t>
      </w:r>
      <w:r w:rsidRPr="00C202CD">
        <w:rPr>
          <w:lang w:val="uk-UA"/>
        </w:rPr>
        <w:fldChar w:fldCharType="end"/>
      </w:r>
      <w:bookmarkEnd w:id="16"/>
      <w:r w:rsidRPr="00C202CD" w:rsidR="0077175D">
        <w:rPr>
          <w:lang w:val="uk-UA"/>
        </w:rPr>
        <w:t>.  </w:t>
      </w:r>
      <w:r w:rsidRPr="00C202CD" w:rsidR="004E5A0B">
        <w:rPr>
          <w:lang w:val="uk-UA"/>
        </w:rPr>
        <w:t>Заявник скаржився</w:t>
      </w:r>
      <w:r w:rsidRPr="00C202CD" w:rsidR="00B971C6">
        <w:rPr>
          <w:lang w:val="uk-UA"/>
        </w:rPr>
        <w:t>, що</w:t>
      </w:r>
      <w:r w:rsidRPr="00C202CD" w:rsidR="004E5A0B">
        <w:rPr>
          <w:lang w:val="uk-UA"/>
        </w:rPr>
        <w:t xml:space="preserve"> </w:t>
      </w:r>
      <w:r w:rsidRPr="00C202CD" w:rsidR="00156F20">
        <w:rPr>
          <w:lang w:val="uk-UA"/>
        </w:rPr>
        <w:t>вступ</w:t>
      </w:r>
      <w:r w:rsidRPr="00C202CD" w:rsidR="004E5A0B">
        <w:rPr>
          <w:lang w:val="uk-UA"/>
        </w:rPr>
        <w:t xml:space="preserve"> прокурора </w:t>
      </w:r>
      <w:r w:rsidRPr="00C202CD" w:rsidR="00B971C6">
        <w:rPr>
          <w:lang w:val="uk-UA"/>
        </w:rPr>
        <w:t xml:space="preserve">у провадження на національному рівні </w:t>
      </w:r>
      <w:r w:rsidRPr="00C202CD" w:rsidR="004E5A0B">
        <w:rPr>
          <w:lang w:val="uk-UA"/>
        </w:rPr>
        <w:t xml:space="preserve">для захисту </w:t>
      </w:r>
      <w:r w:rsidRPr="00C202CD" w:rsidR="009851F2">
        <w:rPr>
          <w:lang w:val="uk-UA"/>
        </w:rPr>
        <w:t>протилежної сторони</w:t>
      </w:r>
      <w:r w:rsidRPr="00C202CD" w:rsidR="004E5A0B">
        <w:rPr>
          <w:lang w:val="uk-UA"/>
        </w:rPr>
        <w:t xml:space="preserve"> та </w:t>
      </w:r>
      <w:r w:rsidRPr="00C202CD" w:rsidR="003E25CD">
        <w:rPr>
          <w:lang w:val="uk-UA"/>
        </w:rPr>
        <w:t>поновлення</w:t>
      </w:r>
      <w:r w:rsidRPr="00C202CD" w:rsidR="004E5A0B">
        <w:rPr>
          <w:lang w:val="uk-UA"/>
        </w:rPr>
        <w:t xml:space="preserve"> строку на касаційне оскарження прокурором супереч</w:t>
      </w:r>
      <w:r w:rsidRPr="00C202CD" w:rsidR="00B971C6">
        <w:rPr>
          <w:lang w:val="uk-UA"/>
        </w:rPr>
        <w:t>или</w:t>
      </w:r>
      <w:r w:rsidRPr="00C202CD" w:rsidR="004E5A0B">
        <w:rPr>
          <w:lang w:val="uk-UA"/>
        </w:rPr>
        <w:t xml:space="preserve"> принципам </w:t>
      </w:r>
      <w:r w:rsidRPr="00C202CD" w:rsidR="009851F2">
        <w:rPr>
          <w:lang w:val="uk-UA"/>
        </w:rPr>
        <w:t xml:space="preserve">процесуальної </w:t>
      </w:r>
      <w:r w:rsidRPr="00C202CD" w:rsidR="004E5A0B">
        <w:rPr>
          <w:lang w:val="uk-UA"/>
        </w:rPr>
        <w:t>рівності сторін та юридичної визначеності. Він послався на статтю 6 Конвенції, відповідна частина якої передбачає</w:t>
      </w:r>
      <w:r w:rsidRPr="00C202CD" w:rsidR="0077175D">
        <w:rPr>
          <w:lang w:val="uk-UA"/>
        </w:rPr>
        <w:t>:</w:t>
      </w:r>
    </w:p>
    <w:p w:rsidRPr="00C202CD" w:rsidR="00612A96" w:rsidP="00D02177" w:rsidRDefault="00B26979">
      <w:pPr>
        <w:pStyle w:val="JuQuot"/>
        <w:rPr>
          <w:lang w:val="uk-UA"/>
        </w:rPr>
      </w:pPr>
      <w:r w:rsidRPr="00C202CD">
        <w:rPr>
          <w:lang w:val="uk-UA"/>
        </w:rPr>
        <w:t>«</w:t>
      </w:r>
      <w:r w:rsidRPr="00C202CD" w:rsidR="007D1364">
        <w:rPr>
          <w:lang w:val="uk-UA"/>
        </w:rPr>
        <w:t>Кожен має право на справедливий … розгляд його справи … судом, … який вирішить спір щодо його прав та обов’язків цивільного характеру …</w:t>
      </w:r>
      <w:r w:rsidRPr="00C202CD">
        <w:rPr>
          <w:lang w:val="uk-UA"/>
        </w:rPr>
        <w:t>»</w:t>
      </w:r>
    </w:p>
    <w:p w:rsidRPr="00C202CD" w:rsidR="00D420F3" w:rsidP="00D02177" w:rsidRDefault="006C39D8">
      <w:pPr>
        <w:pStyle w:val="JuHA"/>
        <w:rPr>
          <w:lang w:val="uk-UA"/>
        </w:rPr>
      </w:pPr>
      <w:r w:rsidRPr="00C202CD">
        <w:rPr>
          <w:lang w:val="uk-UA"/>
        </w:rPr>
        <w:t>Прийнятність</w:t>
      </w:r>
    </w:p>
    <w:p w:rsidRPr="00C202CD" w:rsidR="006C3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26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6C39D8">
        <w:rPr>
          <w:lang w:val="uk-UA"/>
        </w:rPr>
        <w:t>Суд вважає, що ц</w:t>
      </w:r>
      <w:r w:rsidRPr="00C202CD" w:rsidR="009851F2">
        <w:rPr>
          <w:lang w:val="uk-UA"/>
        </w:rPr>
        <w:t>і</w:t>
      </w:r>
      <w:r w:rsidRPr="00C202CD" w:rsidR="006C39D8">
        <w:rPr>
          <w:lang w:val="uk-UA"/>
        </w:rPr>
        <w:t xml:space="preserve"> скарг</w:t>
      </w:r>
      <w:r w:rsidRPr="00C202CD" w:rsidR="009851F2">
        <w:rPr>
          <w:lang w:val="uk-UA"/>
        </w:rPr>
        <w:t>и</w:t>
      </w:r>
      <w:r w:rsidRPr="00C202CD" w:rsidR="006C39D8">
        <w:rPr>
          <w:lang w:val="uk-UA"/>
        </w:rPr>
        <w:t xml:space="preserve"> не є явно необґрунтован</w:t>
      </w:r>
      <w:r w:rsidRPr="00C202CD" w:rsidR="009851F2">
        <w:rPr>
          <w:lang w:val="uk-UA"/>
        </w:rPr>
        <w:t>ими</w:t>
      </w:r>
      <w:r w:rsidRPr="00C202CD" w:rsidR="006C39D8">
        <w:rPr>
          <w:lang w:val="uk-UA"/>
        </w:rPr>
        <w:t xml:space="preserve"> у розумінні підпункту «а» пункту 3 статті 35 Конвенції. Суд </w:t>
      </w:r>
      <w:r w:rsidRPr="00C202CD" w:rsidR="009851F2">
        <w:rPr>
          <w:lang w:val="uk-UA"/>
        </w:rPr>
        <w:t xml:space="preserve">також </w:t>
      </w:r>
      <w:r w:rsidRPr="00C202CD" w:rsidR="006C39D8">
        <w:rPr>
          <w:lang w:val="uk-UA"/>
        </w:rPr>
        <w:t>зазначає, що вон</w:t>
      </w:r>
      <w:r w:rsidRPr="00C202CD" w:rsidR="009851F2">
        <w:rPr>
          <w:lang w:val="uk-UA"/>
        </w:rPr>
        <w:t>и не є неприйнятними</w:t>
      </w:r>
      <w:r w:rsidRPr="00C202CD" w:rsidR="006C39D8">
        <w:rPr>
          <w:lang w:val="uk-UA"/>
        </w:rPr>
        <w:t xml:space="preserve"> з будь-яких інших підстав. Отже, вон</w:t>
      </w:r>
      <w:r w:rsidRPr="00C202CD" w:rsidR="009851F2">
        <w:rPr>
          <w:lang w:val="uk-UA"/>
        </w:rPr>
        <w:t>и</w:t>
      </w:r>
      <w:r w:rsidRPr="00C202CD" w:rsidR="006C39D8">
        <w:rPr>
          <w:lang w:val="uk-UA"/>
        </w:rPr>
        <w:t xml:space="preserve"> ма</w:t>
      </w:r>
      <w:r w:rsidRPr="00C202CD" w:rsidR="009851F2">
        <w:rPr>
          <w:lang w:val="uk-UA"/>
        </w:rPr>
        <w:t>ють</w:t>
      </w:r>
      <w:r w:rsidRPr="00C202CD" w:rsidR="006C39D8">
        <w:rPr>
          <w:lang w:val="uk-UA"/>
        </w:rPr>
        <w:t xml:space="preserve"> бути визнан</w:t>
      </w:r>
      <w:r w:rsidRPr="00C202CD" w:rsidR="009851F2">
        <w:rPr>
          <w:lang w:val="uk-UA"/>
        </w:rPr>
        <w:t>і</w:t>
      </w:r>
      <w:r w:rsidRPr="00C202CD" w:rsidR="006C39D8">
        <w:rPr>
          <w:lang w:val="uk-UA"/>
        </w:rPr>
        <w:t xml:space="preserve"> прийнятн</w:t>
      </w:r>
      <w:r w:rsidRPr="00C202CD" w:rsidR="009851F2">
        <w:rPr>
          <w:lang w:val="uk-UA"/>
        </w:rPr>
        <w:t>ими</w:t>
      </w:r>
      <w:r w:rsidRPr="00C202CD" w:rsidR="006C39D8">
        <w:rPr>
          <w:color w:val="000000" w:themeColor="text1"/>
          <w:lang w:val="uk-UA"/>
        </w:rPr>
        <w:t>.</w:t>
      </w:r>
    </w:p>
    <w:p w:rsidRPr="00C202CD" w:rsidR="00D420F3" w:rsidP="00D02177" w:rsidRDefault="006C39D8">
      <w:pPr>
        <w:pStyle w:val="JuHA"/>
        <w:rPr>
          <w:lang w:val="uk-UA"/>
        </w:rPr>
      </w:pPr>
      <w:r w:rsidRPr="00C202CD">
        <w:rPr>
          <w:lang w:val="uk-UA"/>
        </w:rPr>
        <w:t>Суть</w:t>
      </w:r>
    </w:p>
    <w:bookmarkStart w:name="complaintsA6_main_issues" w:id="17"/>
    <w:p w:rsidRPr="00C202CD" w:rsidR="00A87B11" w:rsidP="00D02177" w:rsidRDefault="00C711DE">
      <w:pPr>
        <w:pStyle w:val="JuPara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fldChar w:fldCharType="begin"/>
      </w:r>
      <w:r w:rsidRPr="00C202CD" w:rsidR="008A48C7">
        <w:rPr>
          <w:rFonts w:eastAsia="Times New Roman"/>
          <w:lang w:val="uk-UA" w:eastAsia="fr-FR"/>
        </w:rPr>
        <w:instrText xml:space="preserve"> SEQ level0 \*arabic </w:instrText>
      </w:r>
      <w:r w:rsidRPr="00C202CD">
        <w:rPr>
          <w:rFonts w:eastAsia="Times New Roman"/>
          <w:lang w:val="uk-UA" w:eastAsia="fr-FR"/>
        </w:rPr>
        <w:fldChar w:fldCharType="separate"/>
      </w:r>
      <w:r w:rsidRPr="00C202CD" w:rsidR="002D061E">
        <w:rPr>
          <w:rFonts w:eastAsia="Times New Roman"/>
          <w:noProof/>
          <w:lang w:val="uk-UA" w:eastAsia="fr-FR"/>
        </w:rPr>
        <w:t>27</w:t>
      </w:r>
      <w:r w:rsidRPr="00C202CD">
        <w:rPr>
          <w:rFonts w:eastAsia="Times New Roman"/>
          <w:lang w:val="uk-UA" w:eastAsia="fr-FR"/>
        </w:rPr>
        <w:fldChar w:fldCharType="end"/>
      </w:r>
      <w:bookmarkEnd w:id="17"/>
      <w:r w:rsidRPr="00C202CD" w:rsidR="008A48C7">
        <w:rPr>
          <w:rFonts w:eastAsia="Times New Roman"/>
          <w:lang w:val="uk-UA" w:eastAsia="fr-FR"/>
        </w:rPr>
        <w:t>.  </w:t>
      </w:r>
      <w:r w:rsidRPr="00C202CD" w:rsidR="00156F20">
        <w:rPr>
          <w:rFonts w:eastAsia="Times New Roman"/>
          <w:lang w:val="uk-UA" w:eastAsia="fr-FR"/>
        </w:rPr>
        <w:t>Суд також зазначає, що скарги заявника по суті стосуються двох питань: (і) стверджувано</w:t>
      </w:r>
      <w:r w:rsidRPr="00C202CD" w:rsidR="00B971C6">
        <w:rPr>
          <w:rFonts w:eastAsia="Times New Roman"/>
          <w:lang w:val="uk-UA" w:eastAsia="fr-FR"/>
        </w:rPr>
        <w:t>го</w:t>
      </w:r>
      <w:r w:rsidRPr="00C202CD" w:rsidR="00156F20">
        <w:rPr>
          <w:rFonts w:eastAsia="Times New Roman"/>
          <w:lang w:val="uk-UA" w:eastAsia="fr-FR"/>
        </w:rPr>
        <w:t xml:space="preserve"> </w:t>
      </w:r>
      <w:r w:rsidRPr="00C202CD" w:rsidR="00346482">
        <w:rPr>
          <w:rFonts w:eastAsia="Times New Roman"/>
          <w:lang w:val="uk-UA" w:eastAsia="fr-FR"/>
        </w:rPr>
        <w:t>необґрунтованого</w:t>
      </w:r>
      <w:r w:rsidRPr="00C202CD" w:rsidR="001F238D">
        <w:rPr>
          <w:rFonts w:eastAsia="Times New Roman"/>
          <w:lang w:val="uk-UA" w:eastAsia="fr-FR"/>
        </w:rPr>
        <w:t xml:space="preserve"> вступ</w:t>
      </w:r>
      <w:r w:rsidRPr="00C202CD" w:rsidR="003E25CD">
        <w:rPr>
          <w:rFonts w:eastAsia="Times New Roman"/>
          <w:lang w:val="uk-UA" w:eastAsia="fr-FR"/>
        </w:rPr>
        <w:t>у</w:t>
      </w:r>
      <w:r w:rsidRPr="00C202CD" w:rsidR="00156F20">
        <w:rPr>
          <w:rFonts w:eastAsia="Times New Roman"/>
          <w:lang w:val="uk-UA" w:eastAsia="fr-FR"/>
        </w:rPr>
        <w:t xml:space="preserve"> прокурора у </w:t>
      </w:r>
      <w:r w:rsidRPr="00C202CD" w:rsidR="00B971C6">
        <w:rPr>
          <w:rFonts w:eastAsia="Times New Roman"/>
          <w:lang w:val="uk-UA" w:eastAsia="fr-FR"/>
        </w:rPr>
        <w:t xml:space="preserve">провадження </w:t>
      </w:r>
      <w:r w:rsidRPr="00C202CD" w:rsidR="00156F20">
        <w:rPr>
          <w:rFonts w:eastAsia="Times New Roman"/>
          <w:lang w:val="uk-UA" w:eastAsia="fr-FR"/>
        </w:rPr>
        <w:t xml:space="preserve">на національному рівні та (іі) </w:t>
      </w:r>
      <w:r w:rsidRPr="00C202CD" w:rsidR="005B5E3F">
        <w:rPr>
          <w:rFonts w:eastAsia="Times New Roman"/>
          <w:lang w:val="uk-UA" w:eastAsia="fr-FR"/>
        </w:rPr>
        <w:t>стверджувано</w:t>
      </w:r>
      <w:r w:rsidRPr="00C202CD" w:rsidR="00B971C6">
        <w:rPr>
          <w:rFonts w:eastAsia="Times New Roman"/>
          <w:lang w:val="uk-UA" w:eastAsia="fr-FR"/>
        </w:rPr>
        <w:t>го</w:t>
      </w:r>
      <w:r w:rsidRPr="00C202CD" w:rsidR="005B5E3F">
        <w:rPr>
          <w:rFonts w:eastAsia="Times New Roman"/>
          <w:lang w:val="uk-UA" w:eastAsia="fr-FR"/>
        </w:rPr>
        <w:t xml:space="preserve"> </w:t>
      </w:r>
      <w:r w:rsidRPr="00C202CD" w:rsidR="00346482">
        <w:rPr>
          <w:rFonts w:eastAsia="Times New Roman"/>
          <w:lang w:val="uk-UA" w:eastAsia="fr-FR"/>
        </w:rPr>
        <w:t>необґрунтованого</w:t>
      </w:r>
      <w:r w:rsidRPr="00C202CD" w:rsidR="005B5E3F">
        <w:rPr>
          <w:rFonts w:eastAsia="Times New Roman"/>
          <w:lang w:val="uk-UA" w:eastAsia="fr-FR"/>
        </w:rPr>
        <w:t xml:space="preserve"> відновлення провадження. </w:t>
      </w:r>
      <w:r w:rsidRPr="00C202CD" w:rsidR="00B971C6">
        <w:rPr>
          <w:rFonts w:eastAsia="Times New Roman"/>
          <w:lang w:val="uk-UA" w:eastAsia="fr-FR"/>
        </w:rPr>
        <w:t xml:space="preserve">Спочатку </w:t>
      </w:r>
      <w:r w:rsidRPr="00C202CD" w:rsidR="005B5E3F">
        <w:rPr>
          <w:rFonts w:eastAsia="Times New Roman"/>
          <w:lang w:val="uk-UA" w:eastAsia="fr-FR"/>
        </w:rPr>
        <w:t>Суд розгляне останню скаргу.</w:t>
      </w:r>
    </w:p>
    <w:p w:rsidRPr="00C202CD" w:rsidR="00F830ED" w:rsidP="00D02177" w:rsidRDefault="005B5E3F">
      <w:pPr>
        <w:pStyle w:val="JuH1"/>
        <w:rPr>
          <w:rFonts w:eastAsia="Times New Roman"/>
          <w:lang w:val="uk-UA"/>
        </w:rPr>
      </w:pPr>
      <w:r w:rsidRPr="00C202CD">
        <w:rPr>
          <w:rFonts w:eastAsia="Times New Roman"/>
          <w:lang w:val="uk-UA"/>
        </w:rPr>
        <w:t xml:space="preserve">Відновлення провадження, </w:t>
      </w:r>
      <w:r w:rsidRPr="00C202CD" w:rsidR="00B971C6">
        <w:rPr>
          <w:rFonts w:eastAsia="Times New Roman"/>
          <w:lang w:val="uk-UA"/>
        </w:rPr>
        <w:t xml:space="preserve">яке закінчилось ухваленням </w:t>
      </w:r>
      <w:r w:rsidRPr="00C202CD">
        <w:rPr>
          <w:rFonts w:eastAsia="Times New Roman"/>
          <w:lang w:val="uk-UA"/>
        </w:rPr>
        <w:t xml:space="preserve">рішення Апеляційного суду Херсонської області </w:t>
      </w:r>
      <w:r w:rsidRPr="00C202CD" w:rsidR="00C43FBA">
        <w:rPr>
          <w:rFonts w:eastAsia="Times New Roman"/>
          <w:lang w:val="uk-UA"/>
        </w:rPr>
        <w:t xml:space="preserve">від </w:t>
      </w:r>
      <w:r w:rsidRPr="00C202CD">
        <w:rPr>
          <w:rFonts w:eastAsia="Times New Roman"/>
          <w:lang w:val="uk-UA"/>
        </w:rPr>
        <w:t>27 вересня 2011 року</w:t>
      </w:r>
    </w:p>
    <w:p w:rsidRPr="00C202CD" w:rsidR="00591B52" w:rsidP="00D02177" w:rsidRDefault="006C39D8">
      <w:pPr>
        <w:pStyle w:val="JuHa0"/>
        <w:rPr>
          <w:lang w:val="uk-UA"/>
        </w:rPr>
      </w:pPr>
      <w:r w:rsidRPr="00C202CD">
        <w:rPr>
          <w:lang w:val="uk-UA"/>
        </w:rPr>
        <w:t>Доводи сторін</w:t>
      </w:r>
    </w:p>
    <w:bookmarkStart w:name="Gov_obs_A6" w:id="18"/>
    <w:p w:rsidRPr="00C202CD" w:rsidR="00EE5D25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4A71F3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28</w:t>
      </w:r>
      <w:r w:rsidRPr="00C202CD">
        <w:rPr>
          <w:lang w:val="uk-UA"/>
        </w:rPr>
        <w:fldChar w:fldCharType="end"/>
      </w:r>
      <w:bookmarkEnd w:id="18"/>
      <w:r w:rsidRPr="00C202CD" w:rsidR="004A71F3">
        <w:rPr>
          <w:lang w:val="uk-UA"/>
        </w:rPr>
        <w:t>.  </w:t>
      </w:r>
      <w:r w:rsidRPr="00C202CD" w:rsidR="009A5AC8">
        <w:rPr>
          <w:lang w:val="uk-UA"/>
        </w:rPr>
        <w:t xml:space="preserve">Уряд стверджував, що пункт 1 статті 6 Конвенції порушено не було. Зокрема, </w:t>
      </w:r>
      <w:r w:rsidRPr="00C202CD" w:rsidR="00B971C6">
        <w:rPr>
          <w:lang w:val="uk-UA"/>
        </w:rPr>
        <w:t>через</w:t>
      </w:r>
      <w:r w:rsidRPr="00C202CD" w:rsidR="009A5AC8">
        <w:rPr>
          <w:lang w:val="uk-UA"/>
        </w:rPr>
        <w:t xml:space="preserve"> </w:t>
      </w:r>
      <w:r w:rsidRPr="00C202CD" w:rsidR="0035476F">
        <w:rPr>
          <w:lang w:val="uk-UA"/>
        </w:rPr>
        <w:t xml:space="preserve">скрутний майновий </w:t>
      </w:r>
      <w:r w:rsidRPr="00C202CD" w:rsidR="00B971C6">
        <w:rPr>
          <w:lang w:val="uk-UA"/>
        </w:rPr>
        <w:t xml:space="preserve">стан </w:t>
      </w:r>
      <w:r w:rsidRPr="00C202CD" w:rsidR="009A5AC8">
        <w:rPr>
          <w:lang w:val="uk-UA"/>
        </w:rPr>
        <w:t xml:space="preserve">та </w:t>
      </w:r>
      <w:r w:rsidRPr="00C202CD" w:rsidR="00B971C6">
        <w:rPr>
          <w:lang w:val="uk-UA"/>
        </w:rPr>
        <w:t xml:space="preserve">похилий </w:t>
      </w:r>
      <w:r w:rsidRPr="00C202CD" w:rsidR="009A5AC8">
        <w:rPr>
          <w:lang w:val="uk-UA"/>
        </w:rPr>
        <w:t>ві</w:t>
      </w:r>
      <w:r w:rsidRPr="00C202CD" w:rsidR="00414264">
        <w:rPr>
          <w:lang w:val="uk-UA"/>
        </w:rPr>
        <w:t>к</w:t>
      </w:r>
      <w:r w:rsidRPr="00C202CD" w:rsidR="009A5AC8">
        <w:rPr>
          <w:lang w:val="uk-UA"/>
        </w:rPr>
        <w:t xml:space="preserve"> сусіди заявник</w:t>
      </w:r>
      <w:r w:rsidRPr="00C202CD" w:rsidR="00414264">
        <w:rPr>
          <w:lang w:val="uk-UA"/>
        </w:rPr>
        <w:t>а</w:t>
      </w:r>
      <w:r w:rsidRPr="00C202CD" w:rsidR="009A5AC8">
        <w:rPr>
          <w:lang w:val="uk-UA"/>
        </w:rPr>
        <w:t xml:space="preserve"> не могли </w:t>
      </w:r>
      <w:r w:rsidRPr="00C202CD" w:rsidR="00B971C6">
        <w:rPr>
          <w:lang w:val="uk-UA"/>
        </w:rPr>
        <w:t xml:space="preserve">самостійно </w:t>
      </w:r>
      <w:r w:rsidRPr="00C202CD" w:rsidR="009A5AC8">
        <w:rPr>
          <w:lang w:val="uk-UA"/>
        </w:rPr>
        <w:t>вчасно подати касаційну скаргу. Тому прокурор вступив у справу від їхнього імені</w:t>
      </w:r>
      <w:r w:rsidRPr="00C202CD" w:rsidR="00B971C6">
        <w:rPr>
          <w:lang w:val="uk-UA"/>
        </w:rPr>
        <w:t>, вимагаючи перегляду</w:t>
      </w:r>
      <w:r w:rsidRPr="00C202CD" w:rsidR="009A5AC8">
        <w:rPr>
          <w:lang w:val="uk-UA"/>
        </w:rPr>
        <w:t xml:space="preserve"> </w:t>
      </w:r>
      <w:r w:rsidRPr="00C202CD" w:rsidR="00653B5A">
        <w:rPr>
          <w:lang w:val="uk-UA"/>
        </w:rPr>
        <w:t xml:space="preserve">помилкового </w:t>
      </w:r>
      <w:r w:rsidRPr="00C202CD">
        <w:rPr>
          <w:lang w:val="uk-UA"/>
        </w:rPr>
        <w:t>рішення</w:t>
      </w:r>
      <w:r w:rsidRPr="00C202CD" w:rsidR="009A5AC8">
        <w:rPr>
          <w:lang w:val="uk-UA"/>
        </w:rPr>
        <w:t xml:space="preserve"> апеляційного суду. На відміну від ситуації у справі «Пономарьов проти України» </w:t>
      </w:r>
      <w:r w:rsidRPr="00C202CD" w:rsidR="009A5AC8">
        <w:rPr>
          <w:i/>
          <w:lang w:val="uk-UA"/>
        </w:rPr>
        <w:t>(</w:t>
      </w:r>
      <w:proofErr w:type="spellStart"/>
      <w:r w:rsidRPr="00C202CD" w:rsidR="009A5AC8">
        <w:rPr>
          <w:i/>
          <w:iCs/>
          <w:lang w:val="uk-UA"/>
        </w:rPr>
        <w:t>Ponomaryov</w:t>
      </w:r>
      <w:proofErr w:type="spellEnd"/>
      <w:r w:rsidRPr="00C202CD" w:rsidR="009A5AC8">
        <w:rPr>
          <w:i/>
          <w:iCs/>
          <w:lang w:val="uk-UA"/>
        </w:rPr>
        <w:t xml:space="preserve"> v. Ukraine)</w:t>
      </w:r>
      <w:r w:rsidRPr="00C202CD" w:rsidR="00B971C6">
        <w:rPr>
          <w:lang w:val="uk-UA"/>
        </w:rPr>
        <w:t xml:space="preserve">, </w:t>
      </w:r>
      <w:r w:rsidRPr="00C202CD" w:rsidR="009A5AC8">
        <w:rPr>
          <w:lang w:val="uk-UA"/>
        </w:rPr>
        <w:t>заява</w:t>
      </w:r>
      <w:r w:rsidRPr="00C202CD" w:rsidR="004E3FF5">
        <w:rPr>
          <w:lang w:val="uk-UA"/>
        </w:rPr>
        <w:t> </w:t>
      </w:r>
      <w:r w:rsidRPr="00C202CD" w:rsidR="009A5AC8">
        <w:rPr>
          <w:lang w:val="uk-UA"/>
        </w:rPr>
        <w:t>№</w:t>
      </w:r>
      <w:r w:rsidRPr="00C202CD" w:rsidR="004E3FF5">
        <w:rPr>
          <w:lang w:val="uk-UA"/>
        </w:rPr>
        <w:t> </w:t>
      </w:r>
      <w:r w:rsidRPr="00C202CD" w:rsidR="009A5AC8">
        <w:rPr>
          <w:lang w:val="uk-UA"/>
        </w:rPr>
        <w:t xml:space="preserve">3236/03, від 03 квітня 2008 року), у цій справі строк для подання такої скарги було </w:t>
      </w:r>
      <w:r w:rsidRPr="00C202CD" w:rsidR="0026145E">
        <w:rPr>
          <w:lang w:val="uk-UA"/>
        </w:rPr>
        <w:t>поновлено</w:t>
      </w:r>
      <w:r w:rsidRPr="00C202CD" w:rsidR="009A5AC8">
        <w:rPr>
          <w:lang w:val="uk-UA"/>
        </w:rPr>
        <w:t xml:space="preserve"> </w:t>
      </w:r>
      <w:r w:rsidRPr="00C202CD" w:rsidR="00B971C6">
        <w:rPr>
          <w:lang w:val="uk-UA"/>
        </w:rPr>
        <w:t xml:space="preserve">після невеликої затримки </w:t>
      </w:r>
      <w:r w:rsidRPr="00C202CD" w:rsidR="009A5AC8">
        <w:rPr>
          <w:lang w:val="uk-UA"/>
        </w:rPr>
        <w:t xml:space="preserve">– через шість місяць після його закінчення, </w:t>
      </w:r>
      <w:r w:rsidRPr="00C202CD" w:rsidR="00790326">
        <w:rPr>
          <w:lang w:val="uk-UA"/>
        </w:rPr>
        <w:t xml:space="preserve">– </w:t>
      </w:r>
      <w:r w:rsidRPr="00C202CD" w:rsidR="009A5AC8">
        <w:rPr>
          <w:lang w:val="uk-UA"/>
        </w:rPr>
        <w:t xml:space="preserve">а скрутний майновий стан сусідів заявника був </w:t>
      </w:r>
      <w:r w:rsidRPr="00C202CD" w:rsidR="00B971C6">
        <w:rPr>
          <w:lang w:val="uk-UA"/>
        </w:rPr>
        <w:t>очевидним</w:t>
      </w:r>
      <w:r w:rsidRPr="00C202CD" w:rsidR="009A5AC8">
        <w:rPr>
          <w:lang w:val="uk-UA"/>
        </w:rPr>
        <w:t>. Крім того, відповідно до практики Суду саме національні суди повинні були тлумачити процесуальні норми, тоді як завдання Суду обмежувал</w:t>
      </w:r>
      <w:r w:rsidRPr="00C202CD" w:rsidR="00790326">
        <w:rPr>
          <w:lang w:val="uk-UA"/>
        </w:rPr>
        <w:t>о</w:t>
      </w:r>
      <w:r w:rsidRPr="00C202CD" w:rsidR="009A5AC8">
        <w:rPr>
          <w:lang w:val="uk-UA"/>
        </w:rPr>
        <w:t xml:space="preserve">ся з’ясуванням того, чи </w:t>
      </w:r>
      <w:r w:rsidRPr="00C202CD" w:rsidR="00D559CE">
        <w:rPr>
          <w:lang w:val="uk-UA"/>
        </w:rPr>
        <w:t xml:space="preserve">були наслідки </w:t>
      </w:r>
      <w:r w:rsidRPr="00C202CD" w:rsidR="009A5AC8">
        <w:rPr>
          <w:lang w:val="uk-UA"/>
        </w:rPr>
        <w:t xml:space="preserve">такого тлумачення </w:t>
      </w:r>
      <w:r w:rsidRPr="00C202CD" w:rsidR="00D559CE">
        <w:rPr>
          <w:lang w:val="uk-UA"/>
        </w:rPr>
        <w:t xml:space="preserve">сумісними з </w:t>
      </w:r>
      <w:r w:rsidRPr="00C202CD" w:rsidR="009A5AC8">
        <w:rPr>
          <w:lang w:val="uk-UA"/>
        </w:rPr>
        <w:t>положенням</w:t>
      </w:r>
      <w:r w:rsidRPr="00C202CD" w:rsidR="00D559CE">
        <w:rPr>
          <w:lang w:val="uk-UA"/>
        </w:rPr>
        <w:t>и</w:t>
      </w:r>
      <w:r w:rsidRPr="00C202CD" w:rsidR="009A5AC8">
        <w:rPr>
          <w:lang w:val="uk-UA"/>
        </w:rPr>
        <w:t xml:space="preserve"> Конвенції.</w:t>
      </w:r>
    </w:p>
    <w:p w:rsidRPr="00C202CD" w:rsidR="00EE5D25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29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5F5081">
        <w:rPr>
          <w:lang w:val="uk-UA"/>
        </w:rPr>
        <w:t>Заявник заперечив проти цих аргументів, зазначивши</w:t>
      </w:r>
      <w:r w:rsidRPr="00C202CD" w:rsidR="00D559CE">
        <w:rPr>
          <w:lang w:val="uk-UA"/>
        </w:rPr>
        <w:t xml:space="preserve"> про недоведеність</w:t>
      </w:r>
      <w:r w:rsidRPr="00C202CD" w:rsidR="005F5081">
        <w:rPr>
          <w:lang w:val="uk-UA"/>
        </w:rPr>
        <w:t xml:space="preserve"> </w:t>
      </w:r>
      <w:r w:rsidRPr="00C202CD" w:rsidR="00D559CE">
        <w:rPr>
          <w:lang w:val="uk-UA"/>
        </w:rPr>
        <w:t xml:space="preserve">неспроможності </w:t>
      </w:r>
      <w:r w:rsidRPr="00C202CD" w:rsidR="005F5081">
        <w:rPr>
          <w:lang w:val="uk-UA"/>
        </w:rPr>
        <w:t xml:space="preserve">його сусідів </w:t>
      </w:r>
      <w:r w:rsidRPr="00C202CD" w:rsidR="00987C72">
        <w:rPr>
          <w:lang w:val="uk-UA"/>
        </w:rPr>
        <w:t xml:space="preserve">понести </w:t>
      </w:r>
      <w:r w:rsidRPr="00C202CD">
        <w:rPr>
          <w:lang w:val="uk-UA"/>
        </w:rPr>
        <w:t>відповідні</w:t>
      </w:r>
      <w:r w:rsidRPr="00C202CD" w:rsidR="005F5081">
        <w:rPr>
          <w:lang w:val="uk-UA"/>
        </w:rPr>
        <w:t xml:space="preserve"> </w:t>
      </w:r>
      <w:r w:rsidRPr="00C202CD">
        <w:rPr>
          <w:lang w:val="uk-UA"/>
        </w:rPr>
        <w:t>витрати</w:t>
      </w:r>
      <w:r w:rsidRPr="00C202CD" w:rsidR="005F5081">
        <w:rPr>
          <w:lang w:val="uk-UA"/>
        </w:rPr>
        <w:t xml:space="preserve"> та </w:t>
      </w:r>
      <w:r w:rsidRPr="00C202CD" w:rsidR="00987C72">
        <w:rPr>
          <w:lang w:val="uk-UA"/>
        </w:rPr>
        <w:t xml:space="preserve">сплатити </w:t>
      </w:r>
      <w:r w:rsidRPr="00C202CD" w:rsidR="005F5081">
        <w:rPr>
          <w:lang w:val="uk-UA"/>
        </w:rPr>
        <w:t xml:space="preserve">кошти за підготовку касаційної скарги, </w:t>
      </w:r>
      <w:r w:rsidRPr="00C202CD" w:rsidR="00C07D02">
        <w:rPr>
          <w:lang w:val="uk-UA"/>
        </w:rPr>
        <w:t>які</w:t>
      </w:r>
      <w:r w:rsidRPr="00C202CD" w:rsidR="005F5081">
        <w:rPr>
          <w:lang w:val="uk-UA"/>
        </w:rPr>
        <w:t xml:space="preserve"> не перевищувал</w:t>
      </w:r>
      <w:r w:rsidRPr="00C202CD" w:rsidR="00C07D02">
        <w:rPr>
          <w:lang w:val="uk-UA"/>
        </w:rPr>
        <w:t>и</w:t>
      </w:r>
      <w:r w:rsidRPr="00C202CD" w:rsidR="005F5081">
        <w:rPr>
          <w:lang w:val="uk-UA"/>
        </w:rPr>
        <w:t xml:space="preserve"> б 700 грн, на момент подій еквівалент 65 євро. Також вони ніколи не клопотали</w:t>
      </w:r>
      <w:r w:rsidRPr="00C202CD" w:rsidR="00152F9E">
        <w:rPr>
          <w:lang w:val="uk-UA"/>
        </w:rPr>
        <w:t xml:space="preserve"> </w:t>
      </w:r>
      <w:r w:rsidRPr="00C202CD" w:rsidR="005F5081">
        <w:rPr>
          <w:lang w:val="uk-UA"/>
        </w:rPr>
        <w:t xml:space="preserve">про </w:t>
      </w:r>
      <w:r w:rsidRPr="00C202CD" w:rsidR="005F0A30">
        <w:rPr>
          <w:lang w:val="uk-UA"/>
        </w:rPr>
        <w:t>відстрочення</w:t>
      </w:r>
      <w:r w:rsidRPr="00C202CD" w:rsidR="005F5081">
        <w:rPr>
          <w:lang w:val="uk-UA"/>
        </w:rPr>
        <w:t xml:space="preserve"> </w:t>
      </w:r>
      <w:r w:rsidRPr="00C202CD" w:rsidR="00D559CE">
        <w:rPr>
          <w:lang w:val="uk-UA"/>
        </w:rPr>
        <w:t xml:space="preserve">сплати </w:t>
      </w:r>
      <w:r w:rsidRPr="00C202CD" w:rsidR="005F5081">
        <w:rPr>
          <w:lang w:val="uk-UA"/>
        </w:rPr>
        <w:t xml:space="preserve">судових </w:t>
      </w:r>
      <w:r w:rsidRPr="00C202CD" w:rsidR="005F0A30">
        <w:rPr>
          <w:lang w:val="uk-UA"/>
        </w:rPr>
        <w:t>витрат</w:t>
      </w:r>
      <w:r w:rsidRPr="00C202CD" w:rsidR="00D559CE">
        <w:rPr>
          <w:lang w:val="uk-UA"/>
        </w:rPr>
        <w:t>,</w:t>
      </w:r>
      <w:r w:rsidRPr="00C202CD" w:rsidR="005F5081">
        <w:rPr>
          <w:lang w:val="uk-UA"/>
        </w:rPr>
        <w:t xml:space="preserve"> зменшення</w:t>
      </w:r>
      <w:r w:rsidRPr="00C202CD" w:rsidR="005F0A30">
        <w:rPr>
          <w:lang w:val="uk-UA"/>
        </w:rPr>
        <w:t xml:space="preserve"> їхнього розміру</w:t>
      </w:r>
      <w:r w:rsidRPr="00C202CD" w:rsidR="005F5081">
        <w:rPr>
          <w:lang w:val="uk-UA"/>
        </w:rPr>
        <w:t xml:space="preserve"> або звільнення від зобов’язання </w:t>
      </w:r>
      <w:r w:rsidRPr="00C202CD" w:rsidR="00D559CE">
        <w:rPr>
          <w:lang w:val="uk-UA"/>
        </w:rPr>
        <w:t xml:space="preserve">їх </w:t>
      </w:r>
      <w:r w:rsidRPr="00C202CD" w:rsidR="005F0A30">
        <w:rPr>
          <w:lang w:val="uk-UA"/>
        </w:rPr>
        <w:t>о</w:t>
      </w:r>
      <w:r w:rsidRPr="00C202CD" w:rsidR="005F5081">
        <w:rPr>
          <w:lang w:val="uk-UA"/>
        </w:rPr>
        <w:t xml:space="preserve">плати, що </w:t>
      </w:r>
      <w:r w:rsidRPr="00C202CD" w:rsidR="00D559CE">
        <w:rPr>
          <w:lang w:val="uk-UA"/>
        </w:rPr>
        <w:t xml:space="preserve">вони могли </w:t>
      </w:r>
      <w:r w:rsidRPr="00C202CD" w:rsidR="005F5081">
        <w:rPr>
          <w:lang w:val="uk-UA"/>
        </w:rPr>
        <w:t xml:space="preserve">зробити відповідно до статті 82 Цивільного процесуального кодексу України 2004 року (див. пункт 24). Крім того, його сусіди не клопотали про надання їм безоплатної допомоги згідно </w:t>
      </w:r>
      <w:r w:rsidRPr="00C202CD" w:rsidR="00C07D02">
        <w:rPr>
          <w:lang w:val="uk-UA"/>
        </w:rPr>
        <w:t>і</w:t>
      </w:r>
      <w:r w:rsidRPr="00C202CD" w:rsidR="005F5081">
        <w:rPr>
          <w:lang w:val="uk-UA"/>
        </w:rPr>
        <w:t>з Законом України «Про безоплатну правову допомогу» 2011 року.</w:t>
      </w:r>
    </w:p>
    <w:p w:rsidRPr="00C202CD" w:rsidR="00591B52" w:rsidP="00D02177" w:rsidRDefault="006C39D8">
      <w:pPr>
        <w:pStyle w:val="JuHa0"/>
        <w:rPr>
          <w:lang w:val="uk-UA"/>
        </w:rPr>
      </w:pPr>
      <w:r w:rsidRPr="00C202CD">
        <w:rPr>
          <w:lang w:val="uk-UA"/>
        </w:rPr>
        <w:t>Оцінка Суду</w:t>
      </w:r>
    </w:p>
    <w:bookmarkStart w:name="finding_re_quashing" w:id="19"/>
    <w:bookmarkStart w:name="finding_re_fairness" w:id="20"/>
    <w:p w:rsidRPr="00C202CD" w:rsidR="00EE5D25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591B52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30</w:t>
      </w:r>
      <w:r w:rsidRPr="00C202CD">
        <w:rPr>
          <w:lang w:val="uk-UA"/>
        </w:rPr>
        <w:fldChar w:fldCharType="end"/>
      </w:r>
      <w:r w:rsidRPr="00C202CD" w:rsidR="00591B52">
        <w:rPr>
          <w:lang w:val="uk-UA"/>
        </w:rPr>
        <w:t>.  </w:t>
      </w:r>
      <w:r w:rsidRPr="00C202CD" w:rsidR="00E83297">
        <w:rPr>
          <w:lang w:val="uk-UA"/>
        </w:rPr>
        <w:t xml:space="preserve">Суд зазначає, що оскаржуване провадження </w:t>
      </w:r>
      <w:r w:rsidRPr="00C202CD" w:rsidR="00D559CE">
        <w:rPr>
          <w:lang w:val="uk-UA"/>
        </w:rPr>
        <w:t xml:space="preserve">закінчилось ухваленням </w:t>
      </w:r>
      <w:r w:rsidRPr="00C202CD" w:rsidR="00E83297">
        <w:rPr>
          <w:lang w:val="uk-UA"/>
        </w:rPr>
        <w:t>рішення Апеляційного суду Херсонської області від</w:t>
      </w:r>
      <w:r w:rsidRPr="00C202CD" w:rsidR="004E3FF5">
        <w:rPr>
          <w:lang w:val="uk-UA"/>
        </w:rPr>
        <w:t> </w:t>
      </w:r>
      <w:r w:rsidRPr="00C202CD" w:rsidR="00E83297">
        <w:rPr>
          <w:lang w:val="uk-UA"/>
        </w:rPr>
        <w:t>27</w:t>
      </w:r>
      <w:r w:rsidRPr="00C202CD" w:rsidR="004E3FF5">
        <w:rPr>
          <w:lang w:val="uk-UA"/>
        </w:rPr>
        <w:t> </w:t>
      </w:r>
      <w:r w:rsidRPr="00C202CD" w:rsidR="00E83297">
        <w:rPr>
          <w:lang w:val="uk-UA"/>
        </w:rPr>
        <w:t>вересня 2011</w:t>
      </w:r>
      <w:r w:rsidRPr="00C202CD" w:rsidR="00983606">
        <w:rPr>
          <w:lang w:val="uk-UA"/>
        </w:rPr>
        <w:t> </w:t>
      </w:r>
      <w:r w:rsidRPr="00C202CD" w:rsidR="00E83297">
        <w:rPr>
          <w:lang w:val="uk-UA"/>
        </w:rPr>
        <w:t>року (див. пункт 9) на користь заявника</w:t>
      </w:r>
      <w:r w:rsidRPr="00C202CD" w:rsidR="00D559CE">
        <w:rPr>
          <w:lang w:val="uk-UA"/>
        </w:rPr>
        <w:t>,</w:t>
      </w:r>
      <w:r w:rsidRPr="00C202CD" w:rsidR="00E83297">
        <w:rPr>
          <w:lang w:val="uk-UA"/>
        </w:rPr>
        <w:t xml:space="preserve"> яке не було </w:t>
      </w:r>
      <w:r w:rsidRPr="00C202CD" w:rsidR="00D559CE">
        <w:rPr>
          <w:lang w:val="uk-UA"/>
        </w:rPr>
        <w:t xml:space="preserve">оскаржено у касаційному порядку </w:t>
      </w:r>
      <w:r w:rsidRPr="00C202CD" w:rsidR="00E83297">
        <w:rPr>
          <w:lang w:val="uk-UA"/>
        </w:rPr>
        <w:t xml:space="preserve">упродовж встановленого </w:t>
      </w:r>
      <w:r w:rsidRPr="00C202CD" w:rsidR="00D559CE">
        <w:rPr>
          <w:lang w:val="uk-UA"/>
        </w:rPr>
        <w:t xml:space="preserve">на той момент </w:t>
      </w:r>
      <w:r w:rsidRPr="00C202CD" w:rsidR="00E83297">
        <w:rPr>
          <w:lang w:val="uk-UA"/>
        </w:rPr>
        <w:t>законодавством двадцятиденного строку</w:t>
      </w:r>
      <w:r w:rsidRPr="00C202CD" w:rsidR="00983606">
        <w:rPr>
          <w:lang w:val="uk-UA"/>
        </w:rPr>
        <w:t xml:space="preserve"> </w:t>
      </w:r>
      <w:r w:rsidRPr="00C202CD" w:rsidR="00E83297">
        <w:rPr>
          <w:lang w:val="uk-UA"/>
        </w:rPr>
        <w:t>(див</w:t>
      </w:r>
      <w:r w:rsidRPr="00C202CD" w:rsidR="00D559CE">
        <w:rPr>
          <w:lang w:val="uk-UA"/>
        </w:rPr>
        <w:t>. </w:t>
      </w:r>
      <w:r w:rsidRPr="00C202CD" w:rsidR="00E83297">
        <w:rPr>
          <w:lang w:val="uk-UA"/>
        </w:rPr>
        <w:t>пункт</w:t>
      </w:r>
      <w:r w:rsidRPr="00C202CD" w:rsidR="00983606">
        <w:rPr>
          <w:lang w:val="uk-UA"/>
        </w:rPr>
        <w:t> </w:t>
      </w:r>
      <w:r w:rsidRPr="00C202CD" w:rsidR="00E83297">
        <w:rPr>
          <w:lang w:val="uk-UA"/>
        </w:rPr>
        <w:t xml:space="preserve">11). </w:t>
      </w:r>
      <w:r w:rsidRPr="00C202CD" w:rsidR="00257F2B">
        <w:rPr>
          <w:lang w:val="uk-UA"/>
        </w:rPr>
        <w:t>За</w:t>
      </w:r>
      <w:r w:rsidRPr="00C202CD" w:rsidR="00E83297">
        <w:rPr>
          <w:lang w:val="uk-UA"/>
        </w:rPr>
        <w:t xml:space="preserve"> касаційно</w:t>
      </w:r>
      <w:r w:rsidRPr="00C202CD" w:rsidR="00257F2B">
        <w:rPr>
          <w:lang w:val="uk-UA"/>
        </w:rPr>
        <w:t>ю</w:t>
      </w:r>
      <w:r w:rsidRPr="00C202CD" w:rsidR="00E83297">
        <w:rPr>
          <w:lang w:val="uk-UA"/>
        </w:rPr>
        <w:t xml:space="preserve"> скарг</w:t>
      </w:r>
      <w:r w:rsidRPr="00C202CD" w:rsidR="00257F2B">
        <w:rPr>
          <w:lang w:val="uk-UA"/>
        </w:rPr>
        <w:t>ою</w:t>
      </w:r>
      <w:r w:rsidRPr="00C202CD" w:rsidR="00E83297">
        <w:rPr>
          <w:lang w:val="uk-UA"/>
        </w:rPr>
        <w:t xml:space="preserve"> заступник</w:t>
      </w:r>
      <w:r w:rsidRPr="00C202CD" w:rsidR="00257F2B">
        <w:rPr>
          <w:lang w:val="uk-UA"/>
        </w:rPr>
        <w:t>а</w:t>
      </w:r>
      <w:r w:rsidRPr="00C202CD" w:rsidR="00E126A9">
        <w:rPr>
          <w:lang w:val="uk-UA"/>
        </w:rPr>
        <w:t xml:space="preserve"> прокурора Херсонської області</w:t>
      </w:r>
      <w:r w:rsidRPr="00C202CD" w:rsidR="00B4079B">
        <w:rPr>
          <w:lang w:val="uk-UA"/>
        </w:rPr>
        <w:t>,</w:t>
      </w:r>
      <w:r w:rsidRPr="00C202CD" w:rsidR="00E126A9">
        <w:rPr>
          <w:lang w:val="uk-UA"/>
        </w:rPr>
        <w:t xml:space="preserve"> </w:t>
      </w:r>
      <w:r w:rsidRPr="00C202CD" w:rsidR="00B4079B">
        <w:rPr>
          <w:lang w:val="uk-UA"/>
        </w:rPr>
        <w:t xml:space="preserve">який діяв в інтересах </w:t>
      </w:r>
      <w:r w:rsidRPr="00C202CD" w:rsidR="00D559CE">
        <w:rPr>
          <w:lang w:val="uk-UA"/>
        </w:rPr>
        <w:t>опонентів заявника</w:t>
      </w:r>
      <w:r w:rsidRPr="00C202CD" w:rsidR="00B4079B">
        <w:rPr>
          <w:lang w:val="uk-UA"/>
        </w:rPr>
        <w:t xml:space="preserve">, </w:t>
      </w:r>
      <w:r w:rsidRPr="00C202CD" w:rsidR="00E126A9">
        <w:rPr>
          <w:lang w:val="uk-UA"/>
        </w:rPr>
        <w:t>через шість місяці</w:t>
      </w:r>
      <w:r w:rsidRPr="00C202CD" w:rsidR="00B4079B">
        <w:rPr>
          <w:lang w:val="uk-UA"/>
        </w:rPr>
        <w:t xml:space="preserve">в після </w:t>
      </w:r>
      <w:r w:rsidRPr="00C202CD" w:rsidR="00D559CE">
        <w:rPr>
          <w:lang w:val="uk-UA"/>
        </w:rPr>
        <w:t xml:space="preserve">спливу </w:t>
      </w:r>
      <w:r w:rsidRPr="00C202CD" w:rsidR="00B4079B">
        <w:rPr>
          <w:lang w:val="uk-UA"/>
        </w:rPr>
        <w:t>цього строку</w:t>
      </w:r>
      <w:r w:rsidRPr="00C202CD" w:rsidR="00E126A9">
        <w:rPr>
          <w:lang w:val="uk-UA"/>
        </w:rPr>
        <w:t xml:space="preserve"> провадження було відновлено; зрештою </w:t>
      </w:r>
      <w:r w:rsidRPr="00C202CD" w:rsidR="00257F2B">
        <w:rPr>
          <w:lang w:val="uk-UA"/>
        </w:rPr>
        <w:t>згадане</w:t>
      </w:r>
      <w:r w:rsidRPr="00C202CD" w:rsidR="00B4079B">
        <w:rPr>
          <w:lang w:val="uk-UA"/>
        </w:rPr>
        <w:t xml:space="preserve"> </w:t>
      </w:r>
      <w:r w:rsidRPr="00C202CD" w:rsidR="00E126A9">
        <w:rPr>
          <w:lang w:val="uk-UA"/>
        </w:rPr>
        <w:t>рішення було скасовано</w:t>
      </w:r>
      <w:r w:rsidRPr="00C202CD" w:rsidR="00D559CE">
        <w:rPr>
          <w:lang w:val="uk-UA"/>
        </w:rPr>
        <w:t>, а</w:t>
      </w:r>
      <w:r w:rsidRPr="00C202CD" w:rsidR="00E126A9">
        <w:rPr>
          <w:lang w:val="uk-UA"/>
        </w:rPr>
        <w:t xml:space="preserve"> </w:t>
      </w:r>
      <w:r w:rsidRPr="00C202CD" w:rsidR="00D559CE">
        <w:rPr>
          <w:lang w:val="uk-UA"/>
        </w:rPr>
        <w:t>в</w:t>
      </w:r>
      <w:r w:rsidRPr="00C202CD" w:rsidR="00E126A9">
        <w:rPr>
          <w:lang w:val="uk-UA"/>
        </w:rPr>
        <w:t xml:space="preserve"> силі </w:t>
      </w:r>
      <w:r w:rsidRPr="00C202CD" w:rsidR="00D559CE">
        <w:rPr>
          <w:lang w:val="uk-UA"/>
        </w:rPr>
        <w:t xml:space="preserve">було залишено </w:t>
      </w:r>
      <w:r w:rsidRPr="00C202CD" w:rsidR="00E126A9">
        <w:rPr>
          <w:lang w:val="uk-UA"/>
        </w:rPr>
        <w:t xml:space="preserve">рішення суду першої інстанції, </w:t>
      </w:r>
      <w:r w:rsidRPr="00C202CD" w:rsidR="0035476F">
        <w:rPr>
          <w:lang w:val="uk-UA"/>
        </w:rPr>
        <w:t xml:space="preserve">ухвалене </w:t>
      </w:r>
      <w:r w:rsidRPr="00C202CD" w:rsidR="00E126A9">
        <w:rPr>
          <w:lang w:val="uk-UA"/>
        </w:rPr>
        <w:t>не на користь заявника (див</w:t>
      </w:r>
      <w:r w:rsidRPr="00C202CD" w:rsidR="00D559CE">
        <w:rPr>
          <w:lang w:val="uk-UA"/>
        </w:rPr>
        <w:t>.</w:t>
      </w:r>
      <w:r w:rsidRPr="00C202CD" w:rsidR="004E3FF5">
        <w:rPr>
          <w:lang w:val="uk-UA"/>
        </w:rPr>
        <w:t xml:space="preserve"> </w:t>
      </w:r>
      <w:r w:rsidRPr="00C202CD" w:rsidR="00D559CE">
        <w:rPr>
          <w:lang w:val="uk-UA"/>
        </w:rPr>
        <w:t>пункти</w:t>
      </w:r>
      <w:r w:rsidRPr="00C202CD" w:rsidR="004E3FF5">
        <w:rPr>
          <w:lang w:val="uk-UA"/>
        </w:rPr>
        <w:t xml:space="preserve"> </w:t>
      </w:r>
      <w:r w:rsidRPr="00C202CD" w:rsidR="00E126A9">
        <w:rPr>
          <w:lang w:val="uk-UA"/>
        </w:rPr>
        <w:t>10, 11, 13,</w:t>
      </w:r>
      <w:r w:rsidRPr="00C202CD" w:rsidR="004E3FF5">
        <w:rPr>
          <w:lang w:val="uk-UA"/>
        </w:rPr>
        <w:br/>
      </w:r>
      <w:r w:rsidRPr="00C202CD" w:rsidR="00E126A9">
        <w:rPr>
          <w:lang w:val="uk-UA"/>
        </w:rPr>
        <w:t>15 і 17).</w:t>
      </w:r>
    </w:p>
    <w:p w:rsidRPr="00C202CD" w:rsidR="00EE5D25" w:rsidP="00D02177" w:rsidRDefault="00C711DE">
      <w:pPr>
        <w:pStyle w:val="JuPara"/>
        <w:rPr>
          <w:i/>
          <w:iCs/>
          <w:lang w:val="uk-UA"/>
        </w:rPr>
      </w:pPr>
      <w:r w:rsidRPr="00C202CD">
        <w:rPr>
          <w:lang w:val="uk-UA"/>
        </w:rPr>
        <w:fldChar w:fldCharType="begin"/>
      </w:r>
      <w:r w:rsidRPr="00C202CD" w:rsidR="00DF50FF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31</w:t>
      </w:r>
      <w:r w:rsidRPr="00C202CD">
        <w:rPr>
          <w:noProof/>
          <w:lang w:val="uk-UA"/>
        </w:rPr>
        <w:fldChar w:fldCharType="end"/>
      </w:r>
      <w:r w:rsidRPr="00C202CD" w:rsidR="00591B52">
        <w:rPr>
          <w:lang w:val="uk-UA"/>
        </w:rPr>
        <w:t>.  </w:t>
      </w:r>
      <w:r w:rsidRPr="00C202CD" w:rsidR="008D72F6">
        <w:rPr>
          <w:lang w:val="uk-UA"/>
        </w:rPr>
        <w:t xml:space="preserve">У декількох попередніх справах, у яких порушувалися доволі схожі процесуальні питання, Суд встановив, що </w:t>
      </w:r>
      <w:r w:rsidRPr="00C202CD" w:rsidR="0042754D">
        <w:rPr>
          <w:lang w:val="uk-UA"/>
        </w:rPr>
        <w:t>коли</w:t>
      </w:r>
      <w:r w:rsidRPr="00C202CD" w:rsidR="008D72F6">
        <w:rPr>
          <w:lang w:val="uk-UA"/>
        </w:rPr>
        <w:t xml:space="preserve"> строк</w:t>
      </w:r>
      <w:r w:rsidRPr="00C202CD" w:rsidR="0042754D">
        <w:rPr>
          <w:lang w:val="uk-UA"/>
        </w:rPr>
        <w:t xml:space="preserve"> для</w:t>
      </w:r>
      <w:r w:rsidRPr="00C202CD" w:rsidR="008D72F6">
        <w:rPr>
          <w:lang w:val="uk-UA"/>
        </w:rPr>
        <w:t xml:space="preserve"> оскарження </w:t>
      </w:r>
      <w:r w:rsidRPr="00C202CD" w:rsidR="0042754D">
        <w:rPr>
          <w:lang w:val="uk-UA"/>
        </w:rPr>
        <w:t xml:space="preserve">поновлюється </w:t>
      </w:r>
      <w:r w:rsidRPr="00C202CD" w:rsidR="008D72F6">
        <w:rPr>
          <w:lang w:val="uk-UA"/>
        </w:rPr>
        <w:t xml:space="preserve">після </w:t>
      </w:r>
      <w:r w:rsidRPr="00C202CD" w:rsidR="0042754D">
        <w:rPr>
          <w:lang w:val="uk-UA"/>
        </w:rPr>
        <w:t xml:space="preserve">спливу </w:t>
      </w:r>
      <w:r w:rsidRPr="00C202CD" w:rsidR="008D72F6">
        <w:rPr>
          <w:lang w:val="uk-UA"/>
        </w:rPr>
        <w:t xml:space="preserve">значного </w:t>
      </w:r>
      <w:r w:rsidRPr="00C202CD" w:rsidR="0042754D">
        <w:rPr>
          <w:lang w:val="uk-UA"/>
        </w:rPr>
        <w:t xml:space="preserve">періоду </w:t>
      </w:r>
      <w:r w:rsidRPr="00C202CD" w:rsidR="008D72F6">
        <w:rPr>
          <w:lang w:val="uk-UA"/>
        </w:rPr>
        <w:t xml:space="preserve">часу без </w:t>
      </w:r>
      <w:r w:rsidRPr="00C202CD" w:rsidR="0042754D">
        <w:rPr>
          <w:lang w:val="uk-UA"/>
        </w:rPr>
        <w:t xml:space="preserve">жодної </w:t>
      </w:r>
      <w:r w:rsidRPr="00C202CD" w:rsidR="008D72F6">
        <w:rPr>
          <w:lang w:val="uk-UA"/>
        </w:rPr>
        <w:t xml:space="preserve">потреби </w:t>
      </w:r>
      <w:r w:rsidRPr="00C202CD" w:rsidR="0042754D">
        <w:rPr>
          <w:lang w:val="uk-UA"/>
        </w:rPr>
        <w:t xml:space="preserve">у виправленні серйозних судових помилок </w:t>
      </w:r>
      <w:r w:rsidRPr="00C202CD" w:rsidR="008D72F6">
        <w:rPr>
          <w:lang w:val="uk-UA"/>
        </w:rPr>
        <w:t xml:space="preserve">чи </w:t>
      </w:r>
      <w:r w:rsidRPr="00C202CD" w:rsidR="0042754D">
        <w:rPr>
          <w:lang w:val="uk-UA"/>
        </w:rPr>
        <w:t>недоліків</w:t>
      </w:r>
      <w:r w:rsidRPr="00C202CD" w:rsidR="008D72F6">
        <w:rPr>
          <w:lang w:val="uk-UA"/>
        </w:rPr>
        <w:t xml:space="preserve"> правосуддя</w:t>
      </w:r>
      <w:r w:rsidRPr="00C202CD" w:rsidR="0042754D">
        <w:rPr>
          <w:lang w:val="uk-UA"/>
        </w:rPr>
        <w:t>,</w:t>
      </w:r>
      <w:r w:rsidRPr="00C202CD" w:rsidR="008D72F6">
        <w:rPr>
          <w:lang w:val="uk-UA"/>
        </w:rPr>
        <w:t xml:space="preserve"> таке рішення може порушити принцип юридичної визначеності. Тоді як </w:t>
      </w:r>
      <w:r w:rsidRPr="00C202CD" w:rsidR="0042754D">
        <w:rPr>
          <w:lang w:val="uk-UA"/>
        </w:rPr>
        <w:t xml:space="preserve">вирішення питання про будь-яке поновлення строку на оскарження відноситься </w:t>
      </w:r>
      <w:r w:rsidRPr="00C202CD" w:rsidR="008D72F6">
        <w:rPr>
          <w:lang w:val="uk-UA"/>
        </w:rPr>
        <w:t xml:space="preserve">саме до повноважень національних судів, такі повноваження не є необмеженими. У кожній справі </w:t>
      </w:r>
      <w:r w:rsidRPr="00C202CD" w:rsidR="0042754D">
        <w:rPr>
          <w:lang w:val="uk-UA"/>
        </w:rPr>
        <w:t xml:space="preserve">національні </w:t>
      </w:r>
      <w:r w:rsidRPr="00C202CD" w:rsidR="008D72F6">
        <w:rPr>
          <w:lang w:val="uk-UA"/>
        </w:rPr>
        <w:t xml:space="preserve">суди мають перевірити, чи є підстави для поновлення строку на оскарження виправданими, а також </w:t>
      </w:r>
      <w:r w:rsidRPr="00C202CD" w:rsidR="0042754D">
        <w:rPr>
          <w:lang w:val="uk-UA"/>
        </w:rPr>
        <w:t>обґрунтувати</w:t>
      </w:r>
      <w:r w:rsidRPr="00C202CD" w:rsidR="008D72F6">
        <w:rPr>
          <w:lang w:val="uk-UA"/>
        </w:rPr>
        <w:t xml:space="preserve"> </w:t>
      </w:r>
      <w:r w:rsidRPr="00C202CD" w:rsidR="0042754D">
        <w:rPr>
          <w:lang w:val="uk-UA"/>
        </w:rPr>
        <w:t xml:space="preserve">своє </w:t>
      </w:r>
      <w:r w:rsidRPr="00C202CD" w:rsidR="008D72F6">
        <w:rPr>
          <w:lang w:val="uk-UA"/>
        </w:rPr>
        <w:t xml:space="preserve">рішення про поновлення строку (див., наприклад, згадане рішення у справі «Пономарьов проти України» </w:t>
      </w:r>
      <w:r w:rsidRPr="00C202CD" w:rsidR="008D72F6">
        <w:rPr>
          <w:i/>
          <w:lang w:val="uk-UA"/>
        </w:rPr>
        <w:t>(</w:t>
      </w:r>
      <w:proofErr w:type="spellStart"/>
      <w:r w:rsidRPr="00C202CD" w:rsidR="008D72F6">
        <w:rPr>
          <w:i/>
          <w:lang w:val="uk-UA"/>
        </w:rPr>
        <w:t>Ponomaryov</w:t>
      </w:r>
      <w:proofErr w:type="spellEnd"/>
      <w:r w:rsidRPr="00C202CD" w:rsidR="008D72F6">
        <w:rPr>
          <w:i/>
          <w:lang w:val="uk-UA"/>
        </w:rPr>
        <w:t xml:space="preserve"> v. Ukraine)</w:t>
      </w:r>
      <w:r w:rsidRPr="00C202CD" w:rsidR="008D72F6">
        <w:rPr>
          <w:lang w:val="uk-UA"/>
        </w:rPr>
        <w:t xml:space="preserve">, пункт 41 та рішення у справі «Устименко проти України» </w:t>
      </w:r>
      <w:r w:rsidRPr="00C202CD" w:rsidR="008D72F6">
        <w:rPr>
          <w:i/>
          <w:lang w:val="uk-UA"/>
        </w:rPr>
        <w:t>(</w:t>
      </w:r>
      <w:proofErr w:type="spellStart"/>
      <w:r w:rsidRPr="00C202CD" w:rsidR="008D72F6">
        <w:rPr>
          <w:i/>
          <w:lang w:val="uk-UA"/>
        </w:rPr>
        <w:t>Ustimenko</w:t>
      </w:r>
      <w:proofErr w:type="spellEnd"/>
      <w:r w:rsidRPr="00C202CD" w:rsidR="008D72F6">
        <w:rPr>
          <w:i/>
          <w:lang w:val="uk-UA"/>
        </w:rPr>
        <w:t xml:space="preserve"> v. Ukraine)</w:t>
      </w:r>
      <w:r w:rsidRPr="00C202CD" w:rsidR="008D72F6">
        <w:rPr>
          <w:lang w:val="uk-UA"/>
        </w:rPr>
        <w:t>, заява № 32053/13, пункт 47, від 29 жовтня 2015</w:t>
      </w:r>
      <w:r w:rsidRPr="00C202CD" w:rsidR="004E3FF5">
        <w:rPr>
          <w:lang w:val="uk-UA"/>
        </w:rPr>
        <w:t> </w:t>
      </w:r>
      <w:r w:rsidRPr="00C202CD" w:rsidR="008D72F6">
        <w:rPr>
          <w:lang w:val="uk-UA"/>
        </w:rPr>
        <w:t>року).</w:t>
      </w:r>
    </w:p>
    <w:p w:rsidRPr="00C202CD" w:rsidR="00312937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591B52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32</w:t>
      </w:r>
      <w:r w:rsidRPr="00C202CD">
        <w:rPr>
          <w:lang w:val="uk-UA"/>
        </w:rPr>
        <w:fldChar w:fldCharType="end"/>
      </w:r>
      <w:r w:rsidRPr="00C202CD" w:rsidR="00591B52">
        <w:rPr>
          <w:lang w:val="uk-UA"/>
        </w:rPr>
        <w:t>.  </w:t>
      </w:r>
      <w:r w:rsidRPr="00C202CD" w:rsidR="0072568D">
        <w:rPr>
          <w:lang w:val="uk-UA"/>
        </w:rPr>
        <w:t>У цій справі провадження було відновлено</w:t>
      </w:r>
      <w:r w:rsidRPr="00C202CD" w:rsidR="0042754D">
        <w:rPr>
          <w:lang w:val="uk-UA"/>
        </w:rPr>
        <w:t xml:space="preserve"> після</w:t>
      </w:r>
      <w:r w:rsidRPr="00C202CD" w:rsidR="0072568D">
        <w:rPr>
          <w:lang w:val="uk-UA"/>
        </w:rPr>
        <w:t xml:space="preserve"> </w:t>
      </w:r>
      <w:r w:rsidRPr="00C202CD" w:rsidR="0042754D">
        <w:rPr>
          <w:lang w:val="uk-UA"/>
        </w:rPr>
        <w:t xml:space="preserve">затримки </w:t>
      </w:r>
      <w:r w:rsidRPr="00C202CD" w:rsidR="0072568D">
        <w:rPr>
          <w:lang w:val="uk-UA"/>
        </w:rPr>
        <w:t xml:space="preserve">у шість місяців, що є суттєво меншим періодом, аніж затримки у понад два роки та один рік відповідно у згаданих справах «Пономарьов проти України» </w:t>
      </w:r>
      <w:r w:rsidRPr="00C202CD" w:rsidR="0072568D">
        <w:rPr>
          <w:i/>
          <w:lang w:val="uk-UA"/>
        </w:rPr>
        <w:t>(</w:t>
      </w:r>
      <w:proofErr w:type="spellStart"/>
      <w:r w:rsidRPr="00C202CD" w:rsidR="0072568D">
        <w:rPr>
          <w:i/>
          <w:lang w:val="uk-UA"/>
        </w:rPr>
        <w:t>Ponomaryov</w:t>
      </w:r>
      <w:proofErr w:type="spellEnd"/>
      <w:r w:rsidRPr="00C202CD" w:rsidR="0072568D">
        <w:rPr>
          <w:i/>
          <w:lang w:val="uk-UA"/>
        </w:rPr>
        <w:t xml:space="preserve"> v. Ukraine)</w:t>
      </w:r>
      <w:r w:rsidRPr="00C202CD" w:rsidR="0072568D">
        <w:rPr>
          <w:lang w:val="uk-UA"/>
        </w:rPr>
        <w:t xml:space="preserve"> та «Устименко проти України» </w:t>
      </w:r>
      <w:r w:rsidRPr="00C202CD" w:rsidR="0072568D">
        <w:rPr>
          <w:i/>
          <w:lang w:val="uk-UA"/>
        </w:rPr>
        <w:t>(</w:t>
      </w:r>
      <w:proofErr w:type="spellStart"/>
      <w:r w:rsidRPr="00C202CD" w:rsidR="0072568D">
        <w:rPr>
          <w:i/>
          <w:lang w:val="uk-UA"/>
        </w:rPr>
        <w:t>Ustimenko</w:t>
      </w:r>
      <w:proofErr w:type="spellEnd"/>
      <w:r w:rsidRPr="00C202CD" w:rsidR="0072568D">
        <w:rPr>
          <w:i/>
          <w:lang w:val="uk-UA"/>
        </w:rPr>
        <w:t xml:space="preserve"> v. Ukraine)</w:t>
      </w:r>
      <w:r w:rsidRPr="00C202CD" w:rsidR="0072568D">
        <w:rPr>
          <w:lang w:val="uk-UA"/>
        </w:rPr>
        <w:t xml:space="preserve">. </w:t>
      </w:r>
      <w:r w:rsidRPr="00C202CD" w:rsidR="00D502C8">
        <w:rPr>
          <w:lang w:val="uk-UA"/>
        </w:rPr>
        <w:t>Проте це не означає</w:t>
      </w:r>
      <w:r w:rsidRPr="00C202CD" w:rsidR="0042754D">
        <w:rPr>
          <w:lang w:val="uk-UA"/>
        </w:rPr>
        <w:t xml:space="preserve">, що у цій справі </w:t>
      </w:r>
      <w:r w:rsidRPr="00C202CD" w:rsidR="004B699D">
        <w:rPr>
          <w:lang w:val="uk-UA"/>
        </w:rPr>
        <w:t>для цілей пункту 1 статті 6 Конвенції</w:t>
      </w:r>
      <w:r w:rsidRPr="00C202CD" w:rsidR="0042754D">
        <w:rPr>
          <w:lang w:val="uk-UA"/>
        </w:rPr>
        <w:t xml:space="preserve"> ВССУ</w:t>
      </w:r>
      <w:r w:rsidRPr="00C202CD" w:rsidR="00D502C8">
        <w:rPr>
          <w:lang w:val="uk-UA"/>
        </w:rPr>
        <w:t xml:space="preserve"> користувався необмеженою свободою розсуду</w:t>
      </w:r>
      <w:r w:rsidRPr="00C202CD" w:rsidR="00DF42E2">
        <w:rPr>
          <w:lang w:val="uk-UA"/>
        </w:rPr>
        <w:t>,</w:t>
      </w:r>
      <w:r w:rsidRPr="00C202CD" w:rsidR="0042754D">
        <w:rPr>
          <w:lang w:val="uk-UA"/>
        </w:rPr>
        <w:t xml:space="preserve"> </w:t>
      </w:r>
      <w:r w:rsidRPr="00C202CD" w:rsidR="00DF42E2">
        <w:rPr>
          <w:lang w:val="uk-UA"/>
        </w:rPr>
        <w:t>розглядаючи</w:t>
      </w:r>
      <w:r w:rsidRPr="00C202CD" w:rsidR="0042754D">
        <w:rPr>
          <w:lang w:val="uk-UA"/>
        </w:rPr>
        <w:t xml:space="preserve"> </w:t>
      </w:r>
      <w:r w:rsidRPr="00C202CD" w:rsidR="00D502C8">
        <w:rPr>
          <w:lang w:val="uk-UA"/>
        </w:rPr>
        <w:t>питання</w:t>
      </w:r>
      <w:r w:rsidRPr="00C202CD" w:rsidR="0042754D">
        <w:rPr>
          <w:lang w:val="uk-UA"/>
        </w:rPr>
        <w:t xml:space="preserve"> про</w:t>
      </w:r>
      <w:r w:rsidRPr="00C202CD" w:rsidR="00D502C8">
        <w:rPr>
          <w:lang w:val="uk-UA"/>
        </w:rPr>
        <w:t xml:space="preserve"> </w:t>
      </w:r>
      <w:r w:rsidRPr="00C202CD" w:rsidR="0042754D">
        <w:rPr>
          <w:lang w:val="uk-UA"/>
        </w:rPr>
        <w:t xml:space="preserve">відновлення </w:t>
      </w:r>
      <w:r w:rsidRPr="00C202CD" w:rsidR="00D502C8">
        <w:rPr>
          <w:lang w:val="uk-UA"/>
        </w:rPr>
        <w:t xml:space="preserve">провадження </w:t>
      </w:r>
      <w:r w:rsidRPr="00C202CD" w:rsidR="0042754D">
        <w:rPr>
          <w:lang w:val="uk-UA"/>
        </w:rPr>
        <w:t xml:space="preserve">за поданою </w:t>
      </w:r>
      <w:r w:rsidRPr="00C202CD" w:rsidR="00C650B3">
        <w:rPr>
          <w:lang w:val="uk-UA"/>
        </w:rPr>
        <w:t xml:space="preserve">із запізненням </w:t>
      </w:r>
      <w:r w:rsidRPr="00C202CD" w:rsidR="0042754D">
        <w:rPr>
          <w:lang w:val="uk-UA"/>
        </w:rPr>
        <w:t xml:space="preserve">касаційною скаргою </w:t>
      </w:r>
      <w:r w:rsidRPr="00C202CD" w:rsidR="00D502C8">
        <w:rPr>
          <w:lang w:val="uk-UA"/>
        </w:rPr>
        <w:t>заступника прокурора Херсонської області. ВССУ повинен був застосовувати відповідні процесуальні норми згідно з принципом юридичної визначеності (див.,</w:t>
      </w:r>
      <w:r w:rsidRPr="00C202CD" w:rsidR="004E3FF5">
        <w:rPr>
          <w:lang w:val="uk-UA"/>
        </w:rPr>
        <w:t> </w:t>
      </w:r>
      <w:r w:rsidRPr="00C202CD" w:rsidR="00D502C8">
        <w:rPr>
          <w:lang w:val="uk-UA"/>
        </w:rPr>
        <w:t>наприклад, рішення у справі «Дія 97</w:t>
      </w:r>
      <w:r w:rsidRPr="00C202CD" w:rsidR="00074343">
        <w:rPr>
          <w:lang w:val="uk-UA"/>
        </w:rPr>
        <w:t>»</w:t>
      </w:r>
      <w:r w:rsidRPr="00C202CD" w:rsidR="00D502C8">
        <w:rPr>
          <w:lang w:val="uk-UA"/>
        </w:rPr>
        <w:t xml:space="preserve"> проти України» </w:t>
      </w:r>
      <w:r w:rsidRPr="00C202CD" w:rsidR="00D502C8">
        <w:rPr>
          <w:i/>
          <w:lang w:val="uk-UA"/>
        </w:rPr>
        <w:t>(</w:t>
      </w:r>
      <w:proofErr w:type="spellStart"/>
      <w:r w:rsidRPr="00C202CD" w:rsidR="00D502C8">
        <w:rPr>
          <w:i/>
          <w:lang w:val="uk-UA"/>
        </w:rPr>
        <w:t>Diya</w:t>
      </w:r>
      <w:proofErr w:type="spellEnd"/>
      <w:r w:rsidRPr="00C202CD" w:rsidR="00D502C8">
        <w:rPr>
          <w:i/>
          <w:lang w:val="uk-UA"/>
        </w:rPr>
        <w:t xml:space="preserve"> 97 v. Ukraine)</w:t>
      </w:r>
      <w:r w:rsidRPr="00C202CD" w:rsidR="00D502C8">
        <w:rPr>
          <w:lang w:val="uk-UA"/>
        </w:rPr>
        <w:t xml:space="preserve">, заява № 19164/04, пункт 47, </w:t>
      </w:r>
      <w:r w:rsidRPr="00C202CD" w:rsidR="0042754D">
        <w:rPr>
          <w:lang w:val="uk-UA"/>
        </w:rPr>
        <w:t>від </w:t>
      </w:r>
      <w:r w:rsidRPr="00C202CD" w:rsidR="00D502C8">
        <w:rPr>
          <w:lang w:val="uk-UA"/>
        </w:rPr>
        <w:t>21</w:t>
      </w:r>
      <w:r w:rsidRPr="00C202CD" w:rsidR="00147C3A">
        <w:rPr>
          <w:lang w:val="uk-UA"/>
        </w:rPr>
        <w:t> </w:t>
      </w:r>
      <w:r w:rsidRPr="00C202CD" w:rsidR="00D502C8">
        <w:rPr>
          <w:lang w:val="uk-UA"/>
        </w:rPr>
        <w:t>жовтня 2010 року з подальшими посиланнями).</w:t>
      </w:r>
    </w:p>
    <w:p w:rsidRPr="00C202CD" w:rsidR="001C3A09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591B52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33</w:t>
      </w:r>
      <w:r w:rsidRPr="00C202CD">
        <w:rPr>
          <w:lang w:val="uk-UA"/>
        </w:rPr>
        <w:fldChar w:fldCharType="end"/>
      </w:r>
      <w:r w:rsidRPr="00C202CD" w:rsidR="00591B52">
        <w:rPr>
          <w:lang w:val="uk-UA"/>
        </w:rPr>
        <w:t>.  </w:t>
      </w:r>
      <w:r w:rsidRPr="00C202CD" w:rsidR="001C3A09">
        <w:rPr>
          <w:lang w:val="uk-UA"/>
        </w:rPr>
        <w:t>З цього випливає, що ВССУ просто погодився з аргументом заступника прокурора</w:t>
      </w:r>
      <w:r w:rsidRPr="00C202CD" w:rsidR="00DF42E2">
        <w:rPr>
          <w:lang w:val="uk-UA"/>
        </w:rPr>
        <w:t xml:space="preserve"> про порушення</w:t>
      </w:r>
      <w:r w:rsidRPr="00C202CD" w:rsidR="001C3A09">
        <w:rPr>
          <w:lang w:val="uk-UA"/>
        </w:rPr>
        <w:t xml:space="preserve"> строк</w:t>
      </w:r>
      <w:r w:rsidRPr="00C202CD" w:rsidR="00DF42E2">
        <w:rPr>
          <w:lang w:val="uk-UA"/>
        </w:rPr>
        <w:t>у</w:t>
      </w:r>
      <w:r w:rsidRPr="00C202CD" w:rsidR="001C3A09">
        <w:rPr>
          <w:lang w:val="uk-UA"/>
        </w:rPr>
        <w:t xml:space="preserve"> з «поважних причин», оскільки про рішення Апеляційного суду Херсонської області від</w:t>
      </w:r>
      <w:r w:rsidRPr="00C202CD" w:rsidR="00A67834">
        <w:rPr>
          <w:lang w:val="uk-UA"/>
        </w:rPr>
        <w:t> </w:t>
      </w:r>
      <w:r w:rsidRPr="00C202CD" w:rsidR="001C3A09">
        <w:rPr>
          <w:lang w:val="uk-UA"/>
        </w:rPr>
        <w:t>27</w:t>
      </w:r>
      <w:r w:rsidRPr="00C202CD" w:rsidR="00A67834">
        <w:rPr>
          <w:lang w:val="uk-UA"/>
        </w:rPr>
        <w:t> </w:t>
      </w:r>
      <w:r w:rsidRPr="00C202CD" w:rsidR="001C3A09">
        <w:rPr>
          <w:lang w:val="uk-UA"/>
        </w:rPr>
        <w:t xml:space="preserve">вересня 2011 року </w:t>
      </w:r>
      <w:r w:rsidRPr="00C202CD" w:rsidR="0042754D">
        <w:rPr>
          <w:lang w:val="uk-UA"/>
        </w:rPr>
        <w:t xml:space="preserve">він дізнався </w:t>
      </w:r>
      <w:r w:rsidRPr="00C202CD" w:rsidR="001C3A09">
        <w:rPr>
          <w:lang w:val="uk-UA"/>
        </w:rPr>
        <w:t>зі звернення</w:t>
      </w:r>
      <w:r w:rsidRPr="00C202CD" w:rsidR="0042754D">
        <w:rPr>
          <w:lang w:val="uk-UA"/>
        </w:rPr>
        <w:t xml:space="preserve"> одного з опонентів заявника</w:t>
      </w:r>
      <w:r w:rsidRPr="00C202CD" w:rsidR="001C3A09">
        <w:rPr>
          <w:lang w:val="uk-UA"/>
        </w:rPr>
        <w:t>, поданого до прокуратури 04 квітня 2012 року, і задовольнив його клопотання про поновлення строку (див. пункти 13 і 15).</w:t>
      </w:r>
    </w:p>
    <w:bookmarkStart w:name="finding_re_reopening2" w:id="21"/>
    <w:bookmarkEnd w:id="19"/>
    <w:bookmarkEnd w:id="20"/>
    <w:p w:rsidRPr="00C202CD" w:rsidR="001E52E4" w:rsidP="00D02177" w:rsidRDefault="00C711DE">
      <w:pPr>
        <w:pStyle w:val="JuPara"/>
        <w:rPr>
          <w:rFonts w:ascii="Times New Roman" w:hAnsi="Times New Roman" w:eastAsia="Times New Roman" w:cs="Times New Roman"/>
          <w:szCs w:val="20"/>
          <w:lang w:val="uk-UA" w:eastAsia="fr-FR"/>
        </w:rPr>
      </w:pPr>
      <w:r w:rsidRPr="00C202CD">
        <w:rPr>
          <w:lang w:val="uk-UA"/>
        </w:rPr>
        <w:fldChar w:fldCharType="begin"/>
      </w:r>
      <w:r w:rsidRPr="00C202CD" w:rsidR="00612A96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34</w:t>
      </w:r>
      <w:r w:rsidRPr="00C202CD">
        <w:rPr>
          <w:noProof/>
          <w:lang w:val="uk-UA"/>
        </w:rPr>
        <w:fldChar w:fldCharType="end"/>
      </w:r>
      <w:bookmarkEnd w:id="21"/>
      <w:r w:rsidRPr="00C202CD" w:rsidR="00612A96">
        <w:rPr>
          <w:lang w:val="uk-UA"/>
        </w:rPr>
        <w:t>.  </w:t>
      </w:r>
      <w:r w:rsidRPr="00C202CD" w:rsidR="001C3A09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Отже, було порушено пункт 1 статті 6 Конвенції у зв’язку з відсутністю належного </w:t>
      </w:r>
      <w:r w:rsidRPr="00C202CD" w:rsidR="008834DB">
        <w:rPr>
          <w:rFonts w:ascii="Times New Roman" w:hAnsi="Times New Roman" w:eastAsia="Times New Roman" w:cs="Times New Roman"/>
          <w:szCs w:val="20"/>
          <w:lang w:val="uk-UA" w:eastAsia="fr-FR"/>
        </w:rPr>
        <w:t>обґрунтування</w:t>
      </w:r>
      <w:r w:rsidRPr="00C202CD" w:rsidR="001C3A09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 </w:t>
      </w:r>
      <w:r w:rsidRPr="00C202CD" w:rsidR="0042754D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щодо відновлення </w:t>
      </w:r>
      <w:r w:rsidRPr="00C202CD" w:rsidR="001C3A09">
        <w:rPr>
          <w:rFonts w:ascii="Times New Roman" w:hAnsi="Times New Roman" w:eastAsia="Times New Roman" w:cs="Times New Roman"/>
          <w:szCs w:val="20"/>
          <w:lang w:val="uk-UA" w:eastAsia="fr-FR"/>
        </w:rPr>
        <w:t>провадження у справі заявника.</w:t>
      </w:r>
    </w:p>
    <w:p w:rsidRPr="00C202CD" w:rsidR="00DA6829" w:rsidP="00D02177" w:rsidRDefault="0042754D">
      <w:pPr>
        <w:pStyle w:val="JuH1"/>
        <w:rPr>
          <w:rFonts w:eastAsia="Times New Roman"/>
          <w:lang w:val="uk-UA"/>
        </w:rPr>
      </w:pPr>
      <w:r w:rsidRPr="00C202CD">
        <w:rPr>
          <w:rFonts w:eastAsia="Times New Roman"/>
          <w:lang w:val="uk-UA"/>
        </w:rPr>
        <w:t xml:space="preserve">Стверджуваний </w:t>
      </w:r>
      <w:r w:rsidRPr="00C202CD" w:rsidR="008834DB">
        <w:rPr>
          <w:rFonts w:eastAsia="Times New Roman"/>
          <w:lang w:val="uk-UA"/>
        </w:rPr>
        <w:t xml:space="preserve">необґрунтований </w:t>
      </w:r>
      <w:r w:rsidRPr="00C202CD" w:rsidR="00B859BF">
        <w:rPr>
          <w:rFonts w:eastAsia="Times New Roman"/>
          <w:lang w:val="uk-UA"/>
        </w:rPr>
        <w:t xml:space="preserve">вступ прокурора у </w:t>
      </w:r>
      <w:r w:rsidRPr="00C202CD">
        <w:rPr>
          <w:rFonts w:eastAsia="Times New Roman"/>
          <w:lang w:val="uk-UA"/>
        </w:rPr>
        <w:t xml:space="preserve">провадження </w:t>
      </w:r>
      <w:r w:rsidRPr="00C202CD" w:rsidR="00B859BF">
        <w:rPr>
          <w:rFonts w:eastAsia="Times New Roman"/>
          <w:lang w:val="uk-UA"/>
        </w:rPr>
        <w:t>на національному рівні</w:t>
      </w:r>
    </w:p>
    <w:p w:rsidRPr="00C202CD" w:rsidR="009455DC" w:rsidP="00D02177" w:rsidRDefault="00C711DE">
      <w:pPr>
        <w:pStyle w:val="JuPara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fldChar w:fldCharType="begin"/>
      </w:r>
      <w:r w:rsidRPr="00C202CD" w:rsidR="00CF52E1">
        <w:rPr>
          <w:rFonts w:eastAsia="Times New Roman"/>
          <w:lang w:val="uk-UA" w:eastAsia="fr-FR"/>
        </w:rPr>
        <w:instrText xml:space="preserve"> SEQ level0 \*arabic </w:instrText>
      </w:r>
      <w:r w:rsidRPr="00C202CD">
        <w:rPr>
          <w:rFonts w:eastAsia="Times New Roman"/>
          <w:lang w:val="uk-UA" w:eastAsia="fr-FR"/>
        </w:rPr>
        <w:fldChar w:fldCharType="separate"/>
      </w:r>
      <w:r w:rsidRPr="00C202CD" w:rsidR="002D061E">
        <w:rPr>
          <w:rFonts w:eastAsia="Times New Roman"/>
          <w:noProof/>
          <w:lang w:val="uk-UA" w:eastAsia="fr-FR"/>
        </w:rPr>
        <w:t>35</w:t>
      </w:r>
      <w:r w:rsidRPr="00C202CD">
        <w:rPr>
          <w:rFonts w:eastAsia="Times New Roman"/>
          <w:lang w:val="uk-UA" w:eastAsia="fr-FR"/>
        </w:rPr>
        <w:fldChar w:fldCharType="end"/>
      </w:r>
      <w:r w:rsidRPr="00C202CD" w:rsidR="00CF52E1">
        <w:rPr>
          <w:rFonts w:eastAsia="Times New Roman"/>
          <w:lang w:val="uk-UA" w:eastAsia="fr-FR"/>
        </w:rPr>
        <w:t>.  </w:t>
      </w:r>
      <w:r w:rsidRPr="00C202CD" w:rsidR="007E2CD9">
        <w:rPr>
          <w:rFonts w:eastAsia="Times New Roman"/>
          <w:lang w:val="uk-UA" w:eastAsia="fr-FR"/>
        </w:rPr>
        <w:t>З огляду на висновок про порушення пункту 1 статті</w:t>
      </w:r>
      <w:r w:rsidRPr="00C202CD" w:rsidR="00996253">
        <w:rPr>
          <w:rFonts w:eastAsia="Times New Roman"/>
          <w:lang w:val="uk-UA" w:eastAsia="fr-FR"/>
        </w:rPr>
        <w:t> </w:t>
      </w:r>
      <w:r w:rsidRPr="00C202CD" w:rsidR="007E2CD9">
        <w:rPr>
          <w:rFonts w:eastAsia="Times New Roman"/>
          <w:lang w:val="uk-UA" w:eastAsia="fr-FR"/>
        </w:rPr>
        <w:t xml:space="preserve">6 Конвенції (див. пункт 34) Суд не вважає за необхідне розглядати тісно пов’язану скаргу заявника за тим самим положенням </w:t>
      </w:r>
      <w:r w:rsidRPr="00C202CD" w:rsidR="0042754D">
        <w:rPr>
          <w:rFonts w:eastAsia="Times New Roman"/>
          <w:lang w:val="uk-UA" w:eastAsia="fr-FR"/>
        </w:rPr>
        <w:t xml:space="preserve">щодо </w:t>
      </w:r>
      <w:r w:rsidRPr="00C202CD" w:rsidR="007E2CD9">
        <w:rPr>
          <w:rFonts w:eastAsia="Times New Roman"/>
          <w:lang w:val="uk-UA" w:eastAsia="fr-FR"/>
        </w:rPr>
        <w:t>стверджуван</w:t>
      </w:r>
      <w:r w:rsidRPr="00C202CD" w:rsidR="008834DB">
        <w:rPr>
          <w:rFonts w:eastAsia="Times New Roman"/>
          <w:lang w:val="uk-UA" w:eastAsia="fr-FR"/>
        </w:rPr>
        <w:t>о</w:t>
      </w:r>
      <w:r w:rsidRPr="00C202CD" w:rsidR="0042754D">
        <w:rPr>
          <w:rFonts w:eastAsia="Times New Roman"/>
          <w:lang w:val="uk-UA" w:eastAsia="fr-FR"/>
        </w:rPr>
        <w:t>го</w:t>
      </w:r>
      <w:r w:rsidRPr="00C202CD" w:rsidR="007E2CD9">
        <w:rPr>
          <w:rFonts w:eastAsia="Times New Roman"/>
          <w:lang w:val="uk-UA" w:eastAsia="fr-FR"/>
        </w:rPr>
        <w:t xml:space="preserve"> </w:t>
      </w:r>
      <w:r w:rsidRPr="00C202CD" w:rsidR="0042754D">
        <w:rPr>
          <w:rFonts w:eastAsia="Times New Roman"/>
          <w:lang w:val="uk-UA"/>
        </w:rPr>
        <w:t xml:space="preserve">необґрунтованого </w:t>
      </w:r>
      <w:r w:rsidRPr="00C202CD" w:rsidR="007E2CD9">
        <w:rPr>
          <w:rFonts w:eastAsia="Times New Roman"/>
          <w:lang w:val="uk-UA" w:eastAsia="fr-FR"/>
        </w:rPr>
        <w:t>вступ</w:t>
      </w:r>
      <w:r w:rsidRPr="00C202CD" w:rsidR="0042754D">
        <w:rPr>
          <w:rFonts w:eastAsia="Times New Roman"/>
          <w:lang w:val="uk-UA" w:eastAsia="fr-FR"/>
        </w:rPr>
        <w:t>у</w:t>
      </w:r>
      <w:r w:rsidRPr="00C202CD" w:rsidR="007E2CD9">
        <w:rPr>
          <w:rFonts w:eastAsia="Times New Roman"/>
          <w:lang w:val="uk-UA" w:eastAsia="fr-FR"/>
        </w:rPr>
        <w:t xml:space="preserve"> прокурора у </w:t>
      </w:r>
      <w:r w:rsidRPr="00C202CD" w:rsidR="0042754D">
        <w:rPr>
          <w:rFonts w:eastAsia="Times New Roman"/>
          <w:lang w:val="uk-UA" w:eastAsia="fr-FR"/>
        </w:rPr>
        <w:t xml:space="preserve">провадження </w:t>
      </w:r>
      <w:r w:rsidRPr="00C202CD" w:rsidR="007E2CD9">
        <w:rPr>
          <w:rFonts w:eastAsia="Times New Roman"/>
          <w:lang w:val="uk-UA" w:eastAsia="fr-FR"/>
        </w:rPr>
        <w:t xml:space="preserve">на національному рівні, </w:t>
      </w:r>
      <w:r w:rsidRPr="00C202CD" w:rsidR="0042754D">
        <w:rPr>
          <w:rFonts w:eastAsia="Times New Roman"/>
          <w:lang w:val="uk-UA" w:eastAsia="fr-FR"/>
        </w:rPr>
        <w:t xml:space="preserve">що призвело </w:t>
      </w:r>
      <w:r w:rsidRPr="00C202CD" w:rsidR="007E2CD9">
        <w:rPr>
          <w:rFonts w:eastAsia="Times New Roman"/>
          <w:lang w:val="uk-UA" w:eastAsia="fr-FR"/>
        </w:rPr>
        <w:t xml:space="preserve">до </w:t>
      </w:r>
      <w:r w:rsidRPr="00C202CD" w:rsidR="0042754D">
        <w:rPr>
          <w:rFonts w:eastAsia="Times New Roman"/>
          <w:lang w:val="uk-UA" w:eastAsia="fr-FR"/>
        </w:rPr>
        <w:t xml:space="preserve">його </w:t>
      </w:r>
      <w:r w:rsidRPr="00C202CD" w:rsidR="007E2CD9">
        <w:rPr>
          <w:rFonts w:eastAsia="Times New Roman"/>
          <w:lang w:val="uk-UA" w:eastAsia="fr-FR"/>
        </w:rPr>
        <w:t>відновлення</w:t>
      </w:r>
      <w:r w:rsidRPr="00C202CD" w:rsidR="00DF42E2">
        <w:rPr>
          <w:rFonts w:eastAsia="Times New Roman"/>
          <w:lang w:val="uk-UA" w:eastAsia="fr-FR"/>
        </w:rPr>
        <w:t xml:space="preserve"> </w:t>
      </w:r>
      <w:r w:rsidRPr="00C202CD" w:rsidR="007E2CD9">
        <w:rPr>
          <w:rFonts w:eastAsia="Times New Roman"/>
          <w:lang w:val="uk-UA" w:eastAsia="fr-FR"/>
        </w:rPr>
        <w:t>(див. пункти 25 і 27).</w:t>
      </w:r>
    </w:p>
    <w:p w:rsidRPr="00C202CD" w:rsidR="00D420F3" w:rsidP="00D02177" w:rsidRDefault="00E3099D">
      <w:pPr>
        <w:pStyle w:val="JuHIRoman"/>
        <w:rPr>
          <w:lang w:val="uk-UA"/>
        </w:rPr>
      </w:pPr>
      <w:r w:rsidRPr="00C202CD">
        <w:rPr>
          <w:lang w:val="uk-UA"/>
        </w:rPr>
        <w:t> </w:t>
      </w:r>
      <w:r w:rsidRPr="00C202CD" w:rsidR="002B7C68">
        <w:rPr>
          <w:lang w:val="uk-UA"/>
        </w:rPr>
        <w:t>СТВЕРДЖУВАНЕ ПОРУШЕННЯ СТАТТІ 1 ПЕРШОГО ПРОТОКОЛУ ДО КОНВЕНЦІЇ</w:t>
      </w:r>
    </w:p>
    <w:p w:rsidRPr="00C202CD" w:rsidR="00D420F3" w:rsidP="00D02177" w:rsidRDefault="00C711DE">
      <w:pPr>
        <w:pStyle w:val="JuPara"/>
        <w:rPr>
          <w:rFonts w:ascii="Times New Roman" w:hAnsi="Times New Roman" w:eastAsia="Times New Roman" w:cs="Times New Roman"/>
          <w:szCs w:val="20"/>
          <w:lang w:val="uk-UA" w:eastAsia="fr-FR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36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BA37B3">
        <w:rPr>
          <w:rFonts w:ascii="Times New Roman" w:hAnsi="Times New Roman" w:eastAsia="Times New Roman" w:cs="Times New Roman"/>
          <w:szCs w:val="20"/>
          <w:lang w:val="uk-UA" w:eastAsia="fr-FR"/>
        </w:rPr>
        <w:t>Заявник скаржився</w:t>
      </w:r>
      <w:r w:rsidRPr="00C202CD" w:rsidR="005762AE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 на порушення</w:t>
      </w:r>
      <w:r w:rsidRPr="00C202CD" w:rsidR="00BA37B3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 </w:t>
      </w:r>
      <w:r w:rsidRPr="00C202CD" w:rsidR="005762AE">
        <w:rPr>
          <w:rFonts w:ascii="Times New Roman" w:hAnsi="Times New Roman" w:eastAsia="Times New Roman" w:cs="Times New Roman"/>
          <w:szCs w:val="20"/>
          <w:lang w:val="uk-UA" w:eastAsia="fr-FR"/>
        </w:rPr>
        <w:t>статті</w:t>
      </w:r>
      <w:r w:rsidRPr="00C202CD" w:rsidR="00BA37B3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 1 Першого протоколу до Конвенції у зв’язку зі скасуванням рішенн</w:t>
      </w:r>
      <w:r w:rsidRPr="00C202CD" w:rsidR="00C0033F">
        <w:rPr>
          <w:rFonts w:ascii="Times New Roman" w:hAnsi="Times New Roman" w:eastAsia="Times New Roman" w:cs="Times New Roman"/>
          <w:szCs w:val="20"/>
          <w:lang w:val="uk-UA" w:eastAsia="fr-FR"/>
        </w:rPr>
        <w:t>я</w:t>
      </w:r>
      <w:r w:rsidRPr="00C202CD" w:rsidR="00BA37B3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 Апеляційного суду Херсонської області від 27 вересня 2011 року та </w:t>
      </w:r>
      <w:r w:rsidRPr="00C202CD" w:rsidR="00C37185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подальшим </w:t>
      </w:r>
      <w:r w:rsidRPr="00C202CD" w:rsidR="00BA37B3">
        <w:rPr>
          <w:rFonts w:ascii="Times New Roman" w:hAnsi="Times New Roman" w:eastAsia="Times New Roman" w:cs="Times New Roman"/>
          <w:szCs w:val="20"/>
          <w:lang w:val="uk-UA" w:eastAsia="fr-FR"/>
        </w:rPr>
        <w:t>відхилення</w:t>
      </w:r>
      <w:r w:rsidRPr="00C202CD" w:rsidR="00C37185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м його </w:t>
      </w:r>
      <w:r w:rsidRPr="00C202CD" w:rsidR="0018022B">
        <w:rPr>
          <w:rFonts w:ascii="Times New Roman" w:hAnsi="Times New Roman" w:eastAsia="Times New Roman" w:cs="Times New Roman"/>
          <w:szCs w:val="20"/>
          <w:lang w:val="uk-UA" w:eastAsia="fr-FR"/>
        </w:rPr>
        <w:t>позову</w:t>
      </w:r>
      <w:r w:rsidRPr="00C202CD" w:rsidR="00C37185">
        <w:rPr>
          <w:rFonts w:ascii="Times New Roman" w:hAnsi="Times New Roman" w:eastAsia="Times New Roman" w:cs="Times New Roman"/>
          <w:szCs w:val="20"/>
          <w:lang w:val="uk-UA" w:eastAsia="fr-FR"/>
        </w:rPr>
        <w:t>. Стаття 1 Першого протоколу до Конвенції передбачає</w:t>
      </w:r>
      <w:r w:rsidRPr="00C202CD" w:rsidR="00A51890">
        <w:rPr>
          <w:rFonts w:ascii="Times New Roman" w:hAnsi="Times New Roman" w:eastAsia="Times New Roman" w:cs="Times New Roman"/>
          <w:szCs w:val="20"/>
          <w:lang w:val="uk-UA" w:eastAsia="fr-FR"/>
        </w:rPr>
        <w:t>:</w:t>
      </w:r>
    </w:p>
    <w:p w:rsidRPr="00C202CD" w:rsidR="002B7C68" w:rsidP="002B7C68" w:rsidRDefault="009405BC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«</w:t>
      </w:r>
      <w:r w:rsidRPr="00C202CD" w:rsidR="002B7C68">
        <w:rPr>
          <w:rFonts w:eastAsia="Times New Roman"/>
          <w:lang w:val="uk-UA" w:eastAsia="fr-FR"/>
        </w:rPr>
        <w:t>Кожна фізична або юридична особа має право мирно володіти своїм майном. Ніхто не може бути позбавлений своєї власності інакше як в інтересах суспільства і на умовах, передбачених законом і загальними принципами міжнародного права.</w:t>
      </w:r>
    </w:p>
    <w:p w:rsidRPr="00C202CD" w:rsidR="00A51890" w:rsidP="002B7C68" w:rsidRDefault="002B7C68">
      <w:pPr>
        <w:pStyle w:val="JuQuot"/>
        <w:rPr>
          <w:rFonts w:eastAsia="Times New Roman"/>
          <w:lang w:val="uk-UA" w:eastAsia="fr-FR"/>
        </w:rPr>
      </w:pPr>
      <w:r w:rsidRPr="00C202CD">
        <w:rPr>
          <w:rFonts w:eastAsia="Times New Roman"/>
          <w:lang w:val="uk-UA" w:eastAsia="fr-FR"/>
        </w:rPr>
        <w:t>Проте попередні положення жодним чином не обмежують право держави вводити в дію такі закони, які вона вважає за необхідне, щоб здійснювати контроль за користуванням майном відповідно до загальних інтересів або для забезпечення сплати податків чи інших зборів або штрафів</w:t>
      </w:r>
      <w:r w:rsidRPr="00C202CD" w:rsidR="00A51890">
        <w:rPr>
          <w:rFonts w:eastAsia="Times New Roman"/>
          <w:lang w:val="uk-UA" w:eastAsia="fr-FR"/>
        </w:rPr>
        <w:t>.</w:t>
      </w:r>
      <w:r w:rsidRPr="00C202CD" w:rsidR="009405BC">
        <w:rPr>
          <w:rFonts w:eastAsia="Times New Roman"/>
          <w:lang w:val="uk-UA" w:eastAsia="fr-FR"/>
        </w:rPr>
        <w:t>»</w:t>
      </w:r>
    </w:p>
    <w:bookmarkStart w:name="Gov_obs_P1_1" w:id="22"/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B05DE6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37</w:t>
      </w:r>
      <w:r w:rsidRPr="00C202CD">
        <w:rPr>
          <w:lang w:val="uk-UA"/>
        </w:rPr>
        <w:fldChar w:fldCharType="end"/>
      </w:r>
      <w:bookmarkEnd w:id="22"/>
      <w:r w:rsidRPr="00C202CD" w:rsidR="00B05DE6">
        <w:rPr>
          <w:lang w:val="uk-UA"/>
        </w:rPr>
        <w:t>.  </w:t>
      </w:r>
      <w:r w:rsidRPr="00C202CD" w:rsidR="00F34BD7">
        <w:rPr>
          <w:lang w:val="uk-UA"/>
        </w:rPr>
        <w:t>Уряд стверджував</w:t>
      </w:r>
      <w:r w:rsidRPr="00C202CD" w:rsidR="00DF42E2">
        <w:rPr>
          <w:lang w:val="uk-UA"/>
        </w:rPr>
        <w:t xml:space="preserve"> про </w:t>
      </w:r>
      <w:r w:rsidRPr="00C202CD" w:rsidR="00530768">
        <w:rPr>
          <w:lang w:val="uk-UA"/>
        </w:rPr>
        <w:t>необґрунтованість</w:t>
      </w:r>
      <w:r w:rsidRPr="00C202CD" w:rsidR="00F34BD7">
        <w:rPr>
          <w:lang w:val="uk-UA"/>
        </w:rPr>
        <w:t xml:space="preserve"> </w:t>
      </w:r>
      <w:r w:rsidRPr="00C202CD" w:rsidR="00DF42E2">
        <w:rPr>
          <w:lang w:val="uk-UA"/>
        </w:rPr>
        <w:t>цієї скарги</w:t>
      </w:r>
      <w:r w:rsidRPr="00C202CD" w:rsidR="00F34BD7">
        <w:rPr>
          <w:lang w:val="uk-UA"/>
        </w:rPr>
        <w:t xml:space="preserve">, оскільки заявник не мав права власності на </w:t>
      </w:r>
      <w:r w:rsidRPr="00C202CD" w:rsidR="0018022B">
        <w:rPr>
          <w:lang w:val="uk-UA"/>
        </w:rPr>
        <w:t xml:space="preserve">незаконно </w:t>
      </w:r>
      <w:r w:rsidRPr="00C202CD" w:rsidR="00691A5A">
        <w:rPr>
          <w:lang w:val="uk-UA"/>
        </w:rPr>
        <w:t>побудовану</w:t>
      </w:r>
      <w:r w:rsidRPr="00C202CD" w:rsidR="00F34BD7">
        <w:rPr>
          <w:lang w:val="uk-UA"/>
        </w:rPr>
        <w:t xml:space="preserve"> ним прибудову. </w:t>
      </w:r>
      <w:r w:rsidRPr="00C202CD" w:rsidR="0018022B">
        <w:rPr>
          <w:lang w:val="uk-UA"/>
        </w:rPr>
        <w:t>Він т</w:t>
      </w:r>
      <w:r w:rsidRPr="00C202CD" w:rsidR="00F34BD7">
        <w:rPr>
          <w:lang w:val="uk-UA"/>
        </w:rPr>
        <w:t xml:space="preserve">акож не </w:t>
      </w:r>
      <w:r w:rsidRPr="00C202CD" w:rsidR="0018022B">
        <w:rPr>
          <w:lang w:val="uk-UA"/>
        </w:rPr>
        <w:t xml:space="preserve">мав </w:t>
      </w:r>
      <w:r w:rsidRPr="00C202CD" w:rsidR="00F34BD7">
        <w:rPr>
          <w:lang w:val="uk-UA"/>
        </w:rPr>
        <w:t xml:space="preserve">«законних сподівань» </w:t>
      </w:r>
      <w:r w:rsidRPr="00C202CD" w:rsidR="0018022B">
        <w:rPr>
          <w:lang w:val="uk-UA"/>
        </w:rPr>
        <w:t xml:space="preserve">на визнання </w:t>
      </w:r>
      <w:r w:rsidRPr="00C202CD" w:rsidR="00F34BD7">
        <w:rPr>
          <w:lang w:val="uk-UA"/>
        </w:rPr>
        <w:t xml:space="preserve">власником </w:t>
      </w:r>
      <w:r w:rsidRPr="00C202CD" w:rsidR="00B7666C">
        <w:rPr>
          <w:lang w:val="uk-UA"/>
        </w:rPr>
        <w:t>цього нерухомого майна</w:t>
      </w:r>
      <w:r w:rsidRPr="00C202CD" w:rsidR="0018022B">
        <w:rPr>
          <w:lang w:val="uk-UA"/>
        </w:rPr>
        <w:t xml:space="preserve"> у розумінні практики Суду за статтею 1 Першого протоколу до Конвенції</w:t>
      </w:r>
      <w:r w:rsidRPr="00C202CD" w:rsidR="00F34BD7">
        <w:rPr>
          <w:lang w:val="uk-UA"/>
        </w:rPr>
        <w:t>.</w:t>
      </w:r>
    </w:p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9002AC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38</w:t>
      </w:r>
      <w:r w:rsidRPr="00C202CD">
        <w:rPr>
          <w:lang w:val="uk-UA"/>
        </w:rPr>
        <w:fldChar w:fldCharType="end"/>
      </w:r>
      <w:r w:rsidRPr="00C202CD" w:rsidR="009002AC">
        <w:rPr>
          <w:lang w:val="uk-UA"/>
        </w:rPr>
        <w:t>.  </w:t>
      </w:r>
      <w:r w:rsidRPr="00C202CD" w:rsidR="00DF3494">
        <w:rPr>
          <w:lang w:val="uk-UA"/>
        </w:rPr>
        <w:t xml:space="preserve">Заявник не погодився, зазначивши, що аргумент про </w:t>
      </w:r>
      <w:r w:rsidRPr="00C202CD" w:rsidR="0018022B">
        <w:rPr>
          <w:lang w:val="uk-UA"/>
        </w:rPr>
        <w:t xml:space="preserve">незаконність </w:t>
      </w:r>
      <w:r w:rsidRPr="00C202CD" w:rsidR="00DF3494">
        <w:rPr>
          <w:lang w:val="uk-UA"/>
        </w:rPr>
        <w:t xml:space="preserve">будівництва не </w:t>
      </w:r>
      <w:r w:rsidRPr="00C202CD" w:rsidR="0018022B">
        <w:rPr>
          <w:lang w:val="uk-UA"/>
        </w:rPr>
        <w:t xml:space="preserve">впливав на його право </w:t>
      </w:r>
      <w:r w:rsidRPr="00C202CD" w:rsidR="00DF3494">
        <w:rPr>
          <w:lang w:val="uk-UA"/>
        </w:rPr>
        <w:t xml:space="preserve">власності на будівельні матеріали, </w:t>
      </w:r>
      <w:r w:rsidRPr="00C202CD" w:rsidR="00564122">
        <w:rPr>
          <w:lang w:val="uk-UA"/>
        </w:rPr>
        <w:t>зруйновані</w:t>
      </w:r>
      <w:r w:rsidRPr="00C202CD" w:rsidR="00DF3494">
        <w:rPr>
          <w:lang w:val="uk-UA"/>
        </w:rPr>
        <w:t xml:space="preserve"> його сусід</w:t>
      </w:r>
      <w:r w:rsidRPr="00C202CD" w:rsidR="00564122">
        <w:rPr>
          <w:lang w:val="uk-UA"/>
        </w:rPr>
        <w:t>ам</w:t>
      </w:r>
      <w:r w:rsidRPr="00C202CD" w:rsidR="00DF3494">
        <w:rPr>
          <w:lang w:val="uk-UA"/>
        </w:rPr>
        <w:t>и.</w:t>
      </w:r>
    </w:p>
    <w:p w:rsidRPr="00C202CD" w:rsidR="00F778A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B05DE6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39</w:t>
      </w:r>
      <w:r w:rsidRPr="00C202CD">
        <w:rPr>
          <w:lang w:val="uk-UA"/>
        </w:rPr>
        <w:fldChar w:fldCharType="end"/>
      </w:r>
      <w:r w:rsidRPr="00C202CD" w:rsidR="00B05DE6">
        <w:rPr>
          <w:lang w:val="uk-UA"/>
        </w:rPr>
        <w:t>.  </w:t>
      </w:r>
      <w:r w:rsidRPr="00C202CD" w:rsidR="00F778A8">
        <w:rPr>
          <w:lang w:val="uk-UA"/>
        </w:rPr>
        <w:t xml:space="preserve">Суд зазначає, що ця частина справи стосується стверджуваного порушення статті 1 Першого протоколу до Конвенції у зв’язку зі скасуванням рішення Апеляційного суду Херсонської області </w:t>
      </w:r>
      <w:r w:rsidRPr="00C202CD" w:rsidR="00C202CD">
        <w:rPr>
          <w:lang w:val="uk-UA"/>
        </w:rPr>
        <w:br/>
      </w:r>
      <w:r w:rsidRPr="00C202CD" w:rsidR="00F778A8">
        <w:rPr>
          <w:lang w:val="uk-UA"/>
        </w:rPr>
        <w:t>від 27</w:t>
      </w:r>
      <w:r w:rsidRPr="00C202CD" w:rsidR="00C202CD">
        <w:rPr>
          <w:lang w:val="uk-UA"/>
        </w:rPr>
        <w:t xml:space="preserve"> </w:t>
      </w:r>
      <w:r w:rsidRPr="00C202CD" w:rsidR="00F778A8">
        <w:rPr>
          <w:lang w:val="uk-UA"/>
        </w:rPr>
        <w:t xml:space="preserve">вересня 2011 року, </w:t>
      </w:r>
      <w:r w:rsidRPr="00C202CD">
        <w:rPr>
          <w:lang w:val="uk-UA"/>
        </w:rPr>
        <w:t xml:space="preserve">яке набрало законної сили </w:t>
      </w:r>
      <w:r w:rsidRPr="00C202CD" w:rsidR="00323699">
        <w:rPr>
          <w:lang w:val="uk-UA"/>
        </w:rPr>
        <w:t xml:space="preserve">і </w:t>
      </w:r>
      <w:r w:rsidRPr="00C202CD">
        <w:rPr>
          <w:lang w:val="uk-UA"/>
        </w:rPr>
        <w:t xml:space="preserve">підлягало виконанню та яким заявнику було присуджено </w:t>
      </w:r>
      <w:r w:rsidRPr="00C202CD">
        <w:rPr>
          <w:color w:val="FF0000"/>
          <w:lang w:val="uk-UA"/>
        </w:rPr>
        <w:t>грош</w:t>
      </w:r>
      <w:r w:rsidRPr="00C202CD" w:rsidR="00987C72">
        <w:rPr>
          <w:color w:val="FF0000"/>
          <w:lang w:val="uk-UA"/>
        </w:rPr>
        <w:t>і</w:t>
      </w:r>
      <w:r w:rsidRPr="00C202CD">
        <w:rPr>
          <w:lang w:val="uk-UA"/>
        </w:rPr>
        <w:t>.</w:t>
      </w:r>
      <w:r w:rsidRPr="00C202CD" w:rsidR="00F778A8">
        <w:rPr>
          <w:lang w:val="uk-UA"/>
        </w:rPr>
        <w:t xml:space="preserve"> У зв’язку з цим Суд </w:t>
      </w:r>
      <w:r w:rsidRPr="00C202CD" w:rsidR="0018022B">
        <w:rPr>
          <w:lang w:val="uk-UA"/>
        </w:rPr>
        <w:t>нагадує</w:t>
      </w:r>
      <w:r w:rsidRPr="00C202CD" w:rsidR="00F778A8">
        <w:rPr>
          <w:lang w:val="uk-UA"/>
        </w:rPr>
        <w:t>, що існування заборгованості</w:t>
      </w:r>
      <w:r w:rsidRPr="00C202CD" w:rsidR="00997B5D">
        <w:rPr>
          <w:lang w:val="uk-UA"/>
        </w:rPr>
        <w:t xml:space="preserve">, підтверджене </w:t>
      </w:r>
      <w:r w:rsidRPr="00C202CD" w:rsidR="00F778A8">
        <w:rPr>
          <w:lang w:val="uk-UA"/>
        </w:rPr>
        <w:t xml:space="preserve">рішенням, яке набрало законної сили та підлягало виконанню, надає особі, на чию користь </w:t>
      </w:r>
      <w:r w:rsidRPr="00C202CD" w:rsidR="00653B5A">
        <w:rPr>
          <w:lang w:val="uk-UA"/>
        </w:rPr>
        <w:t xml:space="preserve">воно </w:t>
      </w:r>
      <w:r w:rsidRPr="00C202CD" w:rsidR="00F778A8">
        <w:rPr>
          <w:lang w:val="uk-UA"/>
        </w:rPr>
        <w:t>було винесен</w:t>
      </w:r>
      <w:r w:rsidRPr="00C202CD" w:rsidR="00653B5A">
        <w:rPr>
          <w:lang w:val="uk-UA"/>
        </w:rPr>
        <w:t>е</w:t>
      </w:r>
      <w:r w:rsidRPr="00C202CD" w:rsidR="00F778A8">
        <w:rPr>
          <w:lang w:val="uk-UA"/>
        </w:rPr>
        <w:t xml:space="preserve">, «законне сподівання» на </w:t>
      </w:r>
      <w:r w:rsidRPr="00C202CD" w:rsidR="0018022B">
        <w:rPr>
          <w:lang w:val="uk-UA"/>
        </w:rPr>
        <w:t>виплату їй</w:t>
      </w:r>
      <w:r w:rsidRPr="00C202CD" w:rsidR="00F778A8">
        <w:rPr>
          <w:lang w:val="uk-UA"/>
        </w:rPr>
        <w:t xml:space="preserve"> </w:t>
      </w:r>
      <w:r w:rsidRPr="00C202CD" w:rsidR="0018022B">
        <w:rPr>
          <w:lang w:val="uk-UA"/>
        </w:rPr>
        <w:t>заборгованості</w:t>
      </w:r>
      <w:r w:rsidRPr="00C202CD" w:rsidR="00F778A8">
        <w:rPr>
          <w:lang w:val="uk-UA"/>
        </w:rPr>
        <w:t xml:space="preserve">, </w:t>
      </w:r>
      <w:r w:rsidRPr="00C202CD" w:rsidR="001057E4">
        <w:rPr>
          <w:lang w:val="uk-UA"/>
        </w:rPr>
        <w:t xml:space="preserve">а </w:t>
      </w:r>
      <w:r w:rsidRPr="00C202CD" w:rsidR="00F778A8">
        <w:rPr>
          <w:lang w:val="uk-UA"/>
        </w:rPr>
        <w:t>така заборгованість становить «майно» цієї особи у розумінні статті 1 Першого протоколу до Конвенції. Отже, скасування такого рішення становить втручання у право на мирне володіння майном</w:t>
      </w:r>
      <w:r w:rsidRPr="00C202CD" w:rsidR="00F813B1">
        <w:rPr>
          <w:lang w:val="uk-UA"/>
        </w:rPr>
        <w:t xml:space="preserve"> (див., серед іншого, рішення у справі «Агрокомплекс</w:t>
      </w:r>
      <w:r w:rsidRPr="00C202CD" w:rsidR="009B7394">
        <w:rPr>
          <w:lang w:val="uk-UA"/>
        </w:rPr>
        <w:t>»</w:t>
      </w:r>
      <w:r w:rsidRPr="00C202CD" w:rsidR="00F813B1">
        <w:rPr>
          <w:lang w:val="uk-UA"/>
        </w:rPr>
        <w:t xml:space="preserve"> проти України» </w:t>
      </w:r>
      <w:r w:rsidRPr="00C202CD" w:rsidR="00F813B1">
        <w:rPr>
          <w:i/>
          <w:lang w:val="uk-UA"/>
        </w:rPr>
        <w:t>(</w:t>
      </w:r>
      <w:proofErr w:type="spellStart"/>
      <w:r w:rsidRPr="00C202CD" w:rsidR="00F813B1">
        <w:rPr>
          <w:i/>
          <w:lang w:val="uk-UA"/>
        </w:rPr>
        <w:t>Agrokompleks</w:t>
      </w:r>
      <w:proofErr w:type="spellEnd"/>
      <w:r w:rsidRPr="00C202CD" w:rsidR="00F813B1">
        <w:rPr>
          <w:i/>
          <w:lang w:val="uk-UA"/>
        </w:rPr>
        <w:t xml:space="preserve"> v. Ukraine)</w:t>
      </w:r>
      <w:r w:rsidRPr="00C202CD" w:rsidR="00F813B1">
        <w:rPr>
          <w:lang w:val="uk-UA"/>
        </w:rPr>
        <w:t>, заява </w:t>
      </w:r>
      <w:r w:rsidRPr="00C202CD" w:rsidR="00DF42E2">
        <w:rPr>
          <w:lang w:val="uk-UA"/>
        </w:rPr>
        <w:t>№</w:t>
      </w:r>
      <w:r w:rsidRPr="00C202CD" w:rsidR="00DF42E2">
        <w:rPr>
          <w:lang w:val="en-US"/>
        </w:rPr>
        <w:t> </w:t>
      </w:r>
      <w:r w:rsidRPr="00C202CD" w:rsidR="00F813B1">
        <w:rPr>
          <w:lang w:val="uk-UA"/>
        </w:rPr>
        <w:t xml:space="preserve">23465/03, пункт 166, </w:t>
      </w:r>
      <w:r w:rsidRPr="00C202CD" w:rsidR="00323699">
        <w:rPr>
          <w:lang w:val="uk-UA"/>
        </w:rPr>
        <w:br/>
      </w:r>
      <w:r w:rsidRPr="00C202CD" w:rsidR="00F813B1">
        <w:rPr>
          <w:lang w:val="uk-UA"/>
        </w:rPr>
        <w:t>від 06 жовтня 2011 року).</w:t>
      </w:r>
    </w:p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C02C47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40</w:t>
      </w:r>
      <w:r w:rsidRPr="00C202CD">
        <w:rPr>
          <w:lang w:val="uk-UA"/>
        </w:rPr>
        <w:fldChar w:fldCharType="end"/>
      </w:r>
      <w:r w:rsidRPr="00C202CD" w:rsidR="00C02C47">
        <w:rPr>
          <w:lang w:val="uk-UA"/>
        </w:rPr>
        <w:t>.  </w:t>
      </w:r>
      <w:r w:rsidRPr="00C202CD" w:rsidR="00230B0C">
        <w:rPr>
          <w:lang w:val="uk-UA"/>
        </w:rPr>
        <w:t>Суд вже встановив, що у цій справі відновлення провадження</w:t>
      </w:r>
      <w:r w:rsidRPr="00C202CD" w:rsidR="0018022B">
        <w:rPr>
          <w:lang w:val="uk-UA"/>
        </w:rPr>
        <w:t xml:space="preserve"> після завершення розгляду</w:t>
      </w:r>
      <w:r w:rsidRPr="00C202CD" w:rsidR="00137D1F">
        <w:rPr>
          <w:lang w:val="uk-UA"/>
        </w:rPr>
        <w:t xml:space="preserve"> </w:t>
      </w:r>
      <w:r w:rsidRPr="00C202CD" w:rsidR="00DF42E2">
        <w:rPr>
          <w:lang w:val="uk-UA"/>
        </w:rPr>
        <w:t>справи</w:t>
      </w:r>
      <w:r w:rsidRPr="00C202CD" w:rsidR="00230B0C">
        <w:rPr>
          <w:lang w:val="uk-UA"/>
        </w:rPr>
        <w:t xml:space="preserve">, яке передувало зазначеному скасуванню, </w:t>
      </w:r>
      <w:r w:rsidRPr="00C202CD" w:rsidR="0018022B">
        <w:rPr>
          <w:lang w:val="uk-UA"/>
        </w:rPr>
        <w:t xml:space="preserve">порушило </w:t>
      </w:r>
      <w:r w:rsidRPr="00C202CD" w:rsidR="00230B0C">
        <w:rPr>
          <w:lang w:val="uk-UA"/>
        </w:rPr>
        <w:t xml:space="preserve">пункт 1 статті 6 Конвенції у зв’язку з відсутністю належного </w:t>
      </w:r>
      <w:r w:rsidRPr="00C202CD" w:rsidR="003A7275">
        <w:rPr>
          <w:lang w:val="uk-UA"/>
        </w:rPr>
        <w:t>обґрунтування</w:t>
      </w:r>
      <w:r w:rsidRPr="00C202CD" w:rsidR="00230B0C">
        <w:rPr>
          <w:lang w:val="uk-UA"/>
        </w:rPr>
        <w:t xml:space="preserve"> (див. пункт 34).</w:t>
      </w:r>
    </w:p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C02C47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41</w:t>
      </w:r>
      <w:r w:rsidRPr="00C202CD">
        <w:rPr>
          <w:lang w:val="uk-UA"/>
        </w:rPr>
        <w:fldChar w:fldCharType="end"/>
      </w:r>
      <w:r w:rsidRPr="00C202CD" w:rsidR="00C02C47">
        <w:rPr>
          <w:lang w:val="uk-UA"/>
        </w:rPr>
        <w:t>.  </w:t>
      </w:r>
      <w:r w:rsidRPr="00C202CD" w:rsidR="003A7275">
        <w:rPr>
          <w:lang w:val="uk-UA"/>
        </w:rPr>
        <w:t xml:space="preserve">Проте цей висновок не обов’язково означає, що подальший розгляд </w:t>
      </w:r>
      <w:r w:rsidRPr="00C202CD" w:rsidR="0018022B">
        <w:rPr>
          <w:lang w:val="uk-UA"/>
        </w:rPr>
        <w:t xml:space="preserve">по суті </w:t>
      </w:r>
      <w:r w:rsidRPr="00C202CD" w:rsidR="003A7275">
        <w:rPr>
          <w:lang w:val="uk-UA"/>
        </w:rPr>
        <w:t xml:space="preserve">ВССУ касаційної скарги заступника прокурора, який призвів до скасування винесеного на користь заявника рішення, </w:t>
      </w:r>
      <w:r w:rsidRPr="00C202CD" w:rsidR="009B7394">
        <w:rPr>
          <w:lang w:val="uk-UA"/>
        </w:rPr>
        <w:t xml:space="preserve">був неналежним або </w:t>
      </w:r>
      <w:r w:rsidRPr="00C202CD" w:rsidR="00DF42E2">
        <w:rPr>
          <w:lang w:val="uk-UA"/>
        </w:rPr>
        <w:t xml:space="preserve">призвів </w:t>
      </w:r>
      <w:r w:rsidRPr="00C202CD" w:rsidR="0018022B">
        <w:rPr>
          <w:lang w:val="uk-UA"/>
        </w:rPr>
        <w:t xml:space="preserve">до оскаржуваного </w:t>
      </w:r>
      <w:r w:rsidRPr="00C202CD" w:rsidR="009B7394">
        <w:rPr>
          <w:lang w:val="uk-UA"/>
        </w:rPr>
        <w:t xml:space="preserve">втручання у право власності </w:t>
      </w:r>
      <w:r w:rsidRPr="00C202CD" w:rsidR="0018022B">
        <w:rPr>
          <w:lang w:val="uk-UA"/>
        </w:rPr>
        <w:t xml:space="preserve">поза межами </w:t>
      </w:r>
      <w:r w:rsidRPr="00C202CD" w:rsidR="009B7394">
        <w:rPr>
          <w:lang w:val="uk-UA"/>
        </w:rPr>
        <w:t xml:space="preserve">«принципу законності» (див., </w:t>
      </w:r>
      <w:r w:rsidRPr="00C202CD" w:rsidR="009B7394">
        <w:rPr>
          <w:i/>
          <w:lang w:val="uk-UA"/>
        </w:rPr>
        <w:t>mutatis mutandis</w:t>
      </w:r>
      <w:r w:rsidRPr="00C202CD" w:rsidR="009B7394">
        <w:rPr>
          <w:lang w:val="uk-UA"/>
        </w:rPr>
        <w:t>, рішення у справах «Україна-Тюмен</w:t>
      </w:r>
      <w:r w:rsidRPr="00C202CD" w:rsidR="007671DB">
        <w:rPr>
          <w:lang w:val="uk-UA"/>
        </w:rPr>
        <w:t>ь</w:t>
      </w:r>
      <w:r w:rsidRPr="00C202CD" w:rsidR="009B7394">
        <w:rPr>
          <w:lang w:val="uk-UA"/>
        </w:rPr>
        <w:t xml:space="preserve">» проти України» </w:t>
      </w:r>
      <w:r w:rsidRPr="00C202CD" w:rsidR="00C03063">
        <w:rPr>
          <w:i/>
          <w:lang w:val="uk-UA"/>
        </w:rPr>
        <w:t>(Ukraine-Tyumen v. Ukraine)</w:t>
      </w:r>
      <w:r w:rsidRPr="00C202CD" w:rsidR="00C03063">
        <w:rPr>
          <w:lang w:val="uk-UA"/>
        </w:rPr>
        <w:t xml:space="preserve">, заява № 22603/02, пункт 52, від 22 листопада 2007 року та «Промислово-фінансовий Консорціум «Інвестиційно-металургійний Союз» проти України» </w:t>
      </w:r>
      <w:r w:rsidRPr="00C202CD" w:rsidR="00C03063">
        <w:rPr>
          <w:i/>
          <w:lang w:val="uk-UA"/>
        </w:rPr>
        <w:t>(</w:t>
      </w:r>
      <w:proofErr w:type="spellStart"/>
      <w:r w:rsidRPr="00C202CD" w:rsidR="00C03063">
        <w:rPr>
          <w:i/>
          <w:iCs/>
          <w:lang w:val="uk-UA"/>
        </w:rPr>
        <w:t>Industrial</w:t>
      </w:r>
      <w:proofErr w:type="spellEnd"/>
      <w:r w:rsidRPr="00C202CD" w:rsidR="00C03063">
        <w:rPr>
          <w:i/>
          <w:iCs/>
          <w:lang w:val="uk-UA"/>
        </w:rPr>
        <w:t xml:space="preserve"> </w:t>
      </w:r>
      <w:proofErr w:type="spellStart"/>
      <w:r w:rsidRPr="00C202CD" w:rsidR="00C03063">
        <w:rPr>
          <w:i/>
          <w:iCs/>
          <w:lang w:val="uk-UA"/>
        </w:rPr>
        <w:t>Financial</w:t>
      </w:r>
      <w:proofErr w:type="spellEnd"/>
      <w:r w:rsidRPr="00C202CD" w:rsidR="00C03063">
        <w:rPr>
          <w:i/>
          <w:iCs/>
          <w:lang w:val="uk-UA"/>
        </w:rPr>
        <w:t xml:space="preserve"> </w:t>
      </w:r>
      <w:proofErr w:type="spellStart"/>
      <w:r w:rsidRPr="00C202CD" w:rsidR="00C03063">
        <w:rPr>
          <w:i/>
          <w:iCs/>
          <w:lang w:val="uk-UA"/>
        </w:rPr>
        <w:t>Consortium</w:t>
      </w:r>
      <w:proofErr w:type="spellEnd"/>
      <w:r w:rsidRPr="00C202CD" w:rsidR="00C03063">
        <w:rPr>
          <w:i/>
          <w:iCs/>
          <w:lang w:val="uk-UA"/>
        </w:rPr>
        <w:t xml:space="preserve"> </w:t>
      </w:r>
      <w:proofErr w:type="spellStart"/>
      <w:r w:rsidRPr="00C202CD" w:rsidR="00C03063">
        <w:rPr>
          <w:i/>
          <w:iCs/>
          <w:lang w:val="uk-UA"/>
        </w:rPr>
        <w:t>Investment</w:t>
      </w:r>
      <w:proofErr w:type="spellEnd"/>
      <w:r w:rsidRPr="00C202CD" w:rsidR="00C03063">
        <w:rPr>
          <w:i/>
          <w:iCs/>
          <w:lang w:val="uk-UA"/>
        </w:rPr>
        <w:t xml:space="preserve"> </w:t>
      </w:r>
      <w:proofErr w:type="spellStart"/>
      <w:r w:rsidRPr="00C202CD" w:rsidR="00C03063">
        <w:rPr>
          <w:i/>
          <w:iCs/>
          <w:lang w:val="uk-UA"/>
        </w:rPr>
        <w:t>Metallurgical</w:t>
      </w:r>
      <w:proofErr w:type="spellEnd"/>
      <w:r w:rsidRPr="00C202CD" w:rsidR="00C03063">
        <w:rPr>
          <w:i/>
          <w:iCs/>
          <w:lang w:val="uk-UA"/>
        </w:rPr>
        <w:t xml:space="preserve"> </w:t>
      </w:r>
      <w:proofErr w:type="spellStart"/>
      <w:r w:rsidRPr="00C202CD" w:rsidR="00C03063">
        <w:rPr>
          <w:i/>
          <w:iCs/>
          <w:lang w:val="uk-UA"/>
        </w:rPr>
        <w:t>Union</w:t>
      </w:r>
      <w:proofErr w:type="spellEnd"/>
      <w:r w:rsidRPr="00C202CD" w:rsidR="00C03063">
        <w:rPr>
          <w:i/>
          <w:iCs/>
          <w:lang w:val="uk-UA"/>
        </w:rPr>
        <w:t xml:space="preserve"> v. Ukraine)</w:t>
      </w:r>
      <w:r w:rsidRPr="00C202CD" w:rsidR="00C03063">
        <w:rPr>
          <w:lang w:val="uk-UA"/>
        </w:rPr>
        <w:t xml:space="preserve">, заява № 10640/05, пункт 198, </w:t>
      </w:r>
      <w:r w:rsidRPr="00C202CD" w:rsidR="0018022B">
        <w:rPr>
          <w:lang w:val="uk-UA"/>
        </w:rPr>
        <w:t>від </w:t>
      </w:r>
      <w:r w:rsidRPr="00C202CD" w:rsidR="00C03063">
        <w:rPr>
          <w:lang w:val="uk-UA"/>
        </w:rPr>
        <w:t>26 червня 2018 року).</w:t>
      </w:r>
      <w:r w:rsidRPr="00C202CD" w:rsidR="005633F2">
        <w:rPr>
          <w:lang w:val="uk-UA"/>
        </w:rPr>
        <w:t xml:space="preserve"> </w:t>
      </w:r>
      <w:r w:rsidRPr="00C202CD" w:rsidR="0018022B">
        <w:rPr>
          <w:lang w:val="uk-UA"/>
        </w:rPr>
        <w:t>Сам</w:t>
      </w:r>
      <w:r w:rsidRPr="00C202CD" w:rsidR="000B3073">
        <w:rPr>
          <w:lang w:val="uk-UA"/>
        </w:rPr>
        <w:t>о</w:t>
      </w:r>
      <w:r w:rsidRPr="00C202CD" w:rsidR="0018022B">
        <w:rPr>
          <w:lang w:val="uk-UA"/>
        </w:rPr>
        <w:t xml:space="preserve"> собою це </w:t>
      </w:r>
      <w:r w:rsidRPr="00C202CD" w:rsidR="0094137A">
        <w:rPr>
          <w:lang w:val="uk-UA"/>
        </w:rPr>
        <w:t>міркування</w:t>
      </w:r>
      <w:r w:rsidRPr="00C202CD" w:rsidR="00A521BC">
        <w:rPr>
          <w:lang w:val="uk-UA"/>
        </w:rPr>
        <w:t xml:space="preserve"> також не є </w:t>
      </w:r>
      <w:r w:rsidRPr="00C202CD" w:rsidR="0094137A">
        <w:rPr>
          <w:lang w:val="uk-UA"/>
        </w:rPr>
        <w:t xml:space="preserve">достатньою підставою для висновку про необґрунтованість </w:t>
      </w:r>
      <w:r w:rsidRPr="00C202CD" w:rsidR="0018022B">
        <w:rPr>
          <w:lang w:val="uk-UA"/>
        </w:rPr>
        <w:t xml:space="preserve">відповідного </w:t>
      </w:r>
      <w:r w:rsidRPr="00C202CD" w:rsidR="0094137A">
        <w:rPr>
          <w:lang w:val="uk-UA"/>
        </w:rPr>
        <w:t xml:space="preserve">втручання (див., </w:t>
      </w:r>
      <w:r w:rsidRPr="00C202CD" w:rsidR="0094137A">
        <w:rPr>
          <w:i/>
          <w:lang w:val="uk-UA"/>
        </w:rPr>
        <w:t>mutatis mutandis</w:t>
      </w:r>
      <w:r w:rsidRPr="00C202CD" w:rsidR="0094137A">
        <w:rPr>
          <w:lang w:val="uk-UA"/>
        </w:rPr>
        <w:t xml:space="preserve">, рішення у справі «Промислово-фінансовий Консорціум «Інвестиційно-металургійний Союз» проти України» </w:t>
      </w:r>
      <w:r w:rsidRPr="00C202CD" w:rsidR="0094137A">
        <w:rPr>
          <w:i/>
          <w:lang w:val="uk-UA"/>
        </w:rPr>
        <w:t>(</w:t>
      </w:r>
      <w:proofErr w:type="spellStart"/>
      <w:r w:rsidRPr="00C202CD" w:rsidR="0094137A">
        <w:rPr>
          <w:i/>
          <w:iCs/>
          <w:lang w:val="uk-UA"/>
        </w:rPr>
        <w:t>Industrial</w:t>
      </w:r>
      <w:proofErr w:type="spellEnd"/>
      <w:r w:rsidRPr="00C202CD" w:rsidR="0094137A">
        <w:rPr>
          <w:i/>
          <w:iCs/>
          <w:lang w:val="uk-UA"/>
        </w:rPr>
        <w:t xml:space="preserve"> </w:t>
      </w:r>
      <w:proofErr w:type="spellStart"/>
      <w:r w:rsidRPr="00C202CD" w:rsidR="0094137A">
        <w:rPr>
          <w:i/>
          <w:iCs/>
          <w:lang w:val="uk-UA"/>
        </w:rPr>
        <w:t>Financial</w:t>
      </w:r>
      <w:proofErr w:type="spellEnd"/>
      <w:r w:rsidRPr="00C202CD" w:rsidR="0094137A">
        <w:rPr>
          <w:i/>
          <w:iCs/>
          <w:lang w:val="uk-UA"/>
        </w:rPr>
        <w:t xml:space="preserve"> </w:t>
      </w:r>
      <w:proofErr w:type="spellStart"/>
      <w:r w:rsidRPr="00C202CD" w:rsidR="0094137A">
        <w:rPr>
          <w:i/>
          <w:iCs/>
          <w:lang w:val="uk-UA"/>
        </w:rPr>
        <w:t>Consortium</w:t>
      </w:r>
      <w:proofErr w:type="spellEnd"/>
      <w:r w:rsidRPr="00C202CD" w:rsidR="0094137A">
        <w:rPr>
          <w:i/>
          <w:iCs/>
          <w:lang w:val="uk-UA"/>
        </w:rPr>
        <w:t xml:space="preserve"> </w:t>
      </w:r>
      <w:proofErr w:type="spellStart"/>
      <w:r w:rsidRPr="00C202CD" w:rsidR="0094137A">
        <w:rPr>
          <w:i/>
          <w:iCs/>
          <w:lang w:val="uk-UA"/>
        </w:rPr>
        <w:t>Investment</w:t>
      </w:r>
      <w:proofErr w:type="spellEnd"/>
      <w:r w:rsidRPr="00C202CD" w:rsidR="0094137A">
        <w:rPr>
          <w:i/>
          <w:iCs/>
          <w:lang w:val="uk-UA"/>
        </w:rPr>
        <w:t xml:space="preserve"> </w:t>
      </w:r>
      <w:proofErr w:type="spellStart"/>
      <w:r w:rsidRPr="00C202CD" w:rsidR="0094137A">
        <w:rPr>
          <w:i/>
          <w:iCs/>
          <w:lang w:val="uk-UA"/>
        </w:rPr>
        <w:t>Metallurgical</w:t>
      </w:r>
      <w:proofErr w:type="spellEnd"/>
      <w:r w:rsidRPr="00C202CD" w:rsidR="0094137A">
        <w:rPr>
          <w:i/>
          <w:iCs/>
          <w:lang w:val="uk-UA"/>
        </w:rPr>
        <w:t xml:space="preserve"> </w:t>
      </w:r>
      <w:proofErr w:type="spellStart"/>
      <w:r w:rsidRPr="00C202CD" w:rsidR="0094137A">
        <w:rPr>
          <w:i/>
          <w:iCs/>
          <w:lang w:val="uk-UA"/>
        </w:rPr>
        <w:t>Union</w:t>
      </w:r>
      <w:proofErr w:type="spellEnd"/>
      <w:r w:rsidRPr="00C202CD" w:rsidR="0094137A">
        <w:rPr>
          <w:i/>
          <w:iCs/>
          <w:lang w:val="uk-UA"/>
        </w:rPr>
        <w:t xml:space="preserve"> v. Ukraine)</w:t>
      </w:r>
      <w:r w:rsidRPr="00C202CD" w:rsidR="0094137A">
        <w:rPr>
          <w:lang w:val="uk-UA"/>
        </w:rPr>
        <w:t>, пункти 199 – 200).</w:t>
      </w:r>
    </w:p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C02C47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42</w:t>
      </w:r>
      <w:r w:rsidRPr="00C202CD">
        <w:rPr>
          <w:lang w:val="uk-UA"/>
        </w:rPr>
        <w:fldChar w:fldCharType="end"/>
      </w:r>
      <w:r w:rsidRPr="00C202CD" w:rsidR="00C02C47">
        <w:rPr>
          <w:lang w:val="uk-UA"/>
        </w:rPr>
        <w:t>.  </w:t>
      </w:r>
      <w:r w:rsidRPr="00C202CD" w:rsidR="009D3DD1">
        <w:rPr>
          <w:lang w:val="uk-UA"/>
        </w:rPr>
        <w:t xml:space="preserve">У зв’язку з цим Суд зазначає, що заявник </w:t>
      </w:r>
      <w:r w:rsidRPr="00C202CD" w:rsidR="00DF42E2">
        <w:rPr>
          <w:lang w:val="uk-UA"/>
        </w:rPr>
        <w:t xml:space="preserve">жодним </w:t>
      </w:r>
      <w:r w:rsidRPr="00C202CD" w:rsidR="0018022B">
        <w:rPr>
          <w:lang w:val="uk-UA"/>
        </w:rPr>
        <w:t>чином не обґрунтував</w:t>
      </w:r>
      <w:r w:rsidRPr="00C202CD" w:rsidR="009D3DD1">
        <w:rPr>
          <w:lang w:val="uk-UA"/>
        </w:rPr>
        <w:t>, чому вважав, що скасування рішення Апеляційного суду Херсонської області від 27 вересня 2011 року суперечило гарантіям статті 1 Першого протоколу до Конвенції. Його доводи за цим пунктом обмежу</w:t>
      </w:r>
      <w:r w:rsidRPr="00C202CD" w:rsidR="00AC617E">
        <w:rPr>
          <w:lang w:val="uk-UA"/>
        </w:rPr>
        <w:t>ють</w:t>
      </w:r>
      <w:r w:rsidRPr="00C202CD" w:rsidR="009D3DD1">
        <w:rPr>
          <w:lang w:val="uk-UA"/>
        </w:rPr>
        <w:t>ся оскарженням фактологічних висновків національних судів та правово</w:t>
      </w:r>
      <w:r w:rsidRPr="00C202CD" w:rsidR="008A1CC7">
        <w:rPr>
          <w:lang w:val="uk-UA"/>
        </w:rPr>
        <w:t>ї</w:t>
      </w:r>
      <w:r w:rsidRPr="00C202CD" w:rsidR="009D3DD1">
        <w:rPr>
          <w:lang w:val="uk-UA"/>
        </w:rPr>
        <w:t xml:space="preserve"> оцінк</w:t>
      </w:r>
      <w:r w:rsidRPr="00C202CD" w:rsidR="008A1CC7">
        <w:rPr>
          <w:lang w:val="uk-UA"/>
        </w:rPr>
        <w:t>и</w:t>
      </w:r>
      <w:r w:rsidRPr="00C202CD" w:rsidR="009D3DD1">
        <w:rPr>
          <w:lang w:val="uk-UA"/>
        </w:rPr>
        <w:t xml:space="preserve"> його дій</w:t>
      </w:r>
      <w:r w:rsidRPr="00C202CD" w:rsidR="0018022B">
        <w:rPr>
          <w:lang w:val="uk-UA"/>
        </w:rPr>
        <w:t xml:space="preserve"> і</w:t>
      </w:r>
      <w:r w:rsidRPr="00C202CD" w:rsidR="009D3DD1">
        <w:rPr>
          <w:lang w:val="uk-UA"/>
        </w:rPr>
        <w:t>, на думку Суду, не є належним чином обґрунтованими або переконливими.</w:t>
      </w:r>
    </w:p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A92F04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43</w:t>
      </w:r>
      <w:r w:rsidRPr="00C202CD">
        <w:rPr>
          <w:lang w:val="uk-UA"/>
        </w:rPr>
        <w:fldChar w:fldCharType="end"/>
      </w:r>
      <w:r w:rsidRPr="00C202CD" w:rsidR="00A92F04">
        <w:rPr>
          <w:lang w:val="uk-UA"/>
        </w:rPr>
        <w:t>.  </w:t>
      </w:r>
      <w:r w:rsidRPr="00C202CD" w:rsidR="00BF3BDC">
        <w:rPr>
          <w:lang w:val="uk-UA"/>
        </w:rPr>
        <w:t xml:space="preserve">Крім того, заявник не стверджував, що йому було відмовлено </w:t>
      </w:r>
      <w:r w:rsidRPr="00C202CD" w:rsidR="009F5B5F">
        <w:rPr>
          <w:lang w:val="uk-UA"/>
        </w:rPr>
        <w:t xml:space="preserve">у </w:t>
      </w:r>
      <w:r w:rsidRPr="00C202CD" w:rsidR="00BF3BDC">
        <w:rPr>
          <w:lang w:val="uk-UA"/>
        </w:rPr>
        <w:t xml:space="preserve">можливості ефективно </w:t>
      </w:r>
      <w:r w:rsidRPr="00C202CD" w:rsidR="009F5B5F">
        <w:rPr>
          <w:lang w:val="uk-UA"/>
        </w:rPr>
        <w:t>підтримати свій позов</w:t>
      </w:r>
      <w:r w:rsidRPr="00C202CD" w:rsidR="004F0435">
        <w:rPr>
          <w:lang w:val="uk-UA"/>
        </w:rPr>
        <w:t xml:space="preserve"> </w:t>
      </w:r>
      <w:r w:rsidRPr="00C202CD" w:rsidR="000B3073">
        <w:rPr>
          <w:lang w:val="uk-UA"/>
        </w:rPr>
        <w:t xml:space="preserve">у </w:t>
      </w:r>
      <w:r w:rsidRPr="00C202CD" w:rsidR="00BF3BDC">
        <w:rPr>
          <w:lang w:val="uk-UA"/>
        </w:rPr>
        <w:t xml:space="preserve">ВССУ та немає підстав для висновку, що відновлення провадження характеризувалося такою кількістю недоліків, що з його результатом не можна було </w:t>
      </w:r>
      <w:r w:rsidRPr="00C202CD" w:rsidR="009F5B5F">
        <w:rPr>
          <w:lang w:val="uk-UA"/>
        </w:rPr>
        <w:t xml:space="preserve">погодитися </w:t>
      </w:r>
      <w:r w:rsidRPr="00C202CD" w:rsidR="00BF3BDC">
        <w:rPr>
          <w:lang w:val="uk-UA"/>
        </w:rPr>
        <w:t>(див. для порівняння рішення у справі «</w:t>
      </w:r>
      <w:proofErr w:type="spellStart"/>
      <w:r w:rsidRPr="00C202CD" w:rsidR="00BF3BDC">
        <w:rPr>
          <w:lang w:val="uk-UA"/>
        </w:rPr>
        <w:t>Совтрансавто</w:t>
      </w:r>
      <w:proofErr w:type="spellEnd"/>
      <w:r w:rsidRPr="00C202CD" w:rsidR="00BF3BDC">
        <w:rPr>
          <w:lang w:val="uk-UA"/>
        </w:rPr>
        <w:t xml:space="preserve">-Холдинг» </w:t>
      </w:r>
      <w:r w:rsidRPr="00C202CD" w:rsidR="00C202CD">
        <w:rPr>
          <w:lang w:val="uk-UA"/>
        </w:rPr>
        <w:br/>
      </w:r>
      <w:r w:rsidRPr="00C202CD" w:rsidR="00BF3BDC">
        <w:rPr>
          <w:lang w:val="uk-UA"/>
        </w:rPr>
        <w:t xml:space="preserve">проти України» </w:t>
      </w:r>
      <w:r w:rsidRPr="00C202CD" w:rsidR="00BF3BDC">
        <w:rPr>
          <w:i/>
          <w:lang w:val="uk-UA"/>
        </w:rPr>
        <w:t>(</w:t>
      </w:r>
      <w:proofErr w:type="spellStart"/>
      <w:r w:rsidRPr="00C202CD" w:rsidR="00BF3BDC">
        <w:rPr>
          <w:i/>
          <w:lang w:val="uk-UA"/>
        </w:rPr>
        <w:t>Sovtransavto</w:t>
      </w:r>
      <w:proofErr w:type="spellEnd"/>
      <w:r w:rsidRPr="00C202CD" w:rsidR="00BF3BDC">
        <w:rPr>
          <w:i/>
          <w:lang w:val="uk-UA"/>
        </w:rPr>
        <w:t xml:space="preserve"> </w:t>
      </w:r>
      <w:proofErr w:type="spellStart"/>
      <w:r w:rsidRPr="00C202CD" w:rsidR="00BF3BDC">
        <w:rPr>
          <w:i/>
          <w:lang w:val="uk-UA"/>
        </w:rPr>
        <w:t>Holding</w:t>
      </w:r>
      <w:proofErr w:type="spellEnd"/>
      <w:r w:rsidRPr="00C202CD" w:rsidR="00BF3BDC">
        <w:rPr>
          <w:i/>
          <w:lang w:val="uk-UA"/>
        </w:rPr>
        <w:t xml:space="preserve"> v. Ukraine)</w:t>
      </w:r>
      <w:r w:rsidRPr="00C202CD" w:rsidR="00BF3BDC">
        <w:rPr>
          <w:lang w:val="uk-UA"/>
        </w:rPr>
        <w:t>, заява</w:t>
      </w:r>
      <w:r w:rsidRPr="00C202CD" w:rsidR="00D219B3">
        <w:rPr>
          <w:lang w:val="uk-UA"/>
        </w:rPr>
        <w:t> </w:t>
      </w:r>
      <w:r w:rsidRPr="00C202CD" w:rsidR="00BF3BDC">
        <w:rPr>
          <w:lang w:val="uk-UA"/>
        </w:rPr>
        <w:t>№</w:t>
      </w:r>
      <w:r w:rsidRPr="00C202CD" w:rsidR="00D219B3">
        <w:rPr>
          <w:lang w:val="uk-UA"/>
        </w:rPr>
        <w:t> </w:t>
      </w:r>
      <w:r w:rsidRPr="00C202CD" w:rsidR="00BF3BDC">
        <w:rPr>
          <w:lang w:val="uk-UA"/>
        </w:rPr>
        <w:t xml:space="preserve">48553/99, </w:t>
      </w:r>
      <w:r w:rsidRPr="00C202CD" w:rsidR="00C202CD">
        <w:rPr>
          <w:lang w:val="uk-UA"/>
        </w:rPr>
        <w:br/>
      </w:r>
      <w:r w:rsidRPr="00C202CD" w:rsidR="00BF3BDC">
        <w:rPr>
          <w:lang w:val="uk-UA"/>
        </w:rPr>
        <w:t>пункти</w:t>
      </w:r>
      <w:r w:rsidRPr="00C202CD" w:rsidR="00C202CD">
        <w:rPr>
          <w:lang w:val="uk-UA"/>
        </w:rPr>
        <w:t xml:space="preserve"> </w:t>
      </w:r>
      <w:r w:rsidRPr="00C202CD" w:rsidR="00BF3BDC">
        <w:rPr>
          <w:lang w:val="uk-UA"/>
        </w:rPr>
        <w:t>97 і 98, ЄСПЛ 2002</w:t>
      </w:r>
      <w:r w:rsidRPr="00C202CD" w:rsidR="00BF3BDC">
        <w:rPr>
          <w:lang w:val="uk-UA"/>
        </w:rPr>
        <w:noBreakHyphen/>
        <w:t xml:space="preserve">VII та згадане рішення у справі «Агрокомплекс» проти України» </w:t>
      </w:r>
      <w:r w:rsidRPr="00C202CD" w:rsidR="00BF3BDC">
        <w:rPr>
          <w:i/>
          <w:lang w:val="uk-UA"/>
        </w:rPr>
        <w:t>(</w:t>
      </w:r>
      <w:proofErr w:type="spellStart"/>
      <w:r w:rsidRPr="00C202CD" w:rsidR="00BF3BDC">
        <w:rPr>
          <w:i/>
          <w:lang w:val="uk-UA"/>
        </w:rPr>
        <w:t>Agrokompleks</w:t>
      </w:r>
      <w:proofErr w:type="spellEnd"/>
      <w:r w:rsidRPr="00C202CD" w:rsidR="00BF3BDC">
        <w:rPr>
          <w:i/>
          <w:lang w:val="uk-UA"/>
        </w:rPr>
        <w:t xml:space="preserve"> v. Ukraine)</w:t>
      </w:r>
      <w:r w:rsidRPr="00C202CD" w:rsidR="00BF3BDC">
        <w:rPr>
          <w:lang w:val="uk-UA"/>
        </w:rPr>
        <w:t xml:space="preserve">, </w:t>
      </w:r>
      <w:r w:rsidRPr="00C202CD" w:rsidR="00C202CD">
        <w:rPr>
          <w:lang w:val="uk-UA"/>
        </w:rPr>
        <w:br/>
      </w:r>
      <w:r w:rsidRPr="00C202CD" w:rsidR="00DF42E2">
        <w:rPr>
          <w:lang w:val="uk-UA"/>
        </w:rPr>
        <w:t>пункти</w:t>
      </w:r>
      <w:r w:rsidRPr="00C202CD" w:rsidR="00C202CD">
        <w:rPr>
          <w:lang w:val="uk-UA"/>
        </w:rPr>
        <w:t xml:space="preserve"> </w:t>
      </w:r>
      <w:r w:rsidRPr="00C202CD" w:rsidR="00BF3BDC">
        <w:rPr>
          <w:lang w:val="uk-UA"/>
        </w:rPr>
        <w:t xml:space="preserve">135, 138 і 170). </w:t>
      </w:r>
      <w:r w:rsidRPr="00C202CD" w:rsidR="00C710F0">
        <w:rPr>
          <w:lang w:val="uk-UA"/>
        </w:rPr>
        <w:t>Згадані рішення</w:t>
      </w:r>
      <w:r w:rsidRPr="00C202CD" w:rsidR="00BF3BDC">
        <w:rPr>
          <w:lang w:val="uk-UA"/>
        </w:rPr>
        <w:t xml:space="preserve"> у справах «</w:t>
      </w:r>
      <w:proofErr w:type="spellStart"/>
      <w:r w:rsidRPr="00C202CD" w:rsidR="00BF3BDC">
        <w:rPr>
          <w:lang w:val="uk-UA"/>
        </w:rPr>
        <w:t>Совтрансавто</w:t>
      </w:r>
      <w:proofErr w:type="spellEnd"/>
      <w:r w:rsidRPr="00C202CD" w:rsidR="00BF3BDC">
        <w:rPr>
          <w:lang w:val="uk-UA"/>
        </w:rPr>
        <w:t xml:space="preserve">-Холдинг» проти України» </w:t>
      </w:r>
      <w:r w:rsidRPr="00C202CD" w:rsidR="00BF3BDC">
        <w:rPr>
          <w:i/>
          <w:lang w:val="uk-UA"/>
        </w:rPr>
        <w:t>(</w:t>
      </w:r>
      <w:proofErr w:type="spellStart"/>
      <w:r w:rsidRPr="00C202CD" w:rsidR="00BF3BDC">
        <w:rPr>
          <w:i/>
          <w:lang w:val="uk-UA"/>
        </w:rPr>
        <w:t>Sovtransavto</w:t>
      </w:r>
      <w:proofErr w:type="spellEnd"/>
      <w:r w:rsidRPr="00C202CD" w:rsidR="00BF3BDC">
        <w:rPr>
          <w:i/>
          <w:lang w:val="uk-UA"/>
        </w:rPr>
        <w:t xml:space="preserve"> </w:t>
      </w:r>
      <w:proofErr w:type="spellStart"/>
      <w:r w:rsidRPr="00C202CD" w:rsidR="00BF3BDC">
        <w:rPr>
          <w:i/>
          <w:lang w:val="uk-UA"/>
        </w:rPr>
        <w:t>Holding</w:t>
      </w:r>
      <w:proofErr w:type="spellEnd"/>
      <w:r w:rsidRPr="00C202CD" w:rsidR="00BF3BDC">
        <w:rPr>
          <w:i/>
          <w:lang w:val="uk-UA"/>
        </w:rPr>
        <w:t xml:space="preserve"> v. Ukraine)</w:t>
      </w:r>
      <w:r w:rsidRPr="00C202CD" w:rsidR="00BF3BDC">
        <w:rPr>
          <w:lang w:val="uk-UA"/>
        </w:rPr>
        <w:t xml:space="preserve"> та «Агрокомплекс» проти України» </w:t>
      </w:r>
      <w:r w:rsidRPr="00C202CD" w:rsidR="00BF3BDC">
        <w:rPr>
          <w:i/>
          <w:lang w:val="uk-UA"/>
        </w:rPr>
        <w:t>(</w:t>
      </w:r>
      <w:proofErr w:type="spellStart"/>
      <w:r w:rsidRPr="00C202CD" w:rsidR="00BF3BDC">
        <w:rPr>
          <w:i/>
          <w:lang w:val="uk-UA"/>
        </w:rPr>
        <w:t>Agrokompleks</w:t>
      </w:r>
      <w:proofErr w:type="spellEnd"/>
      <w:r w:rsidRPr="00C202CD" w:rsidR="00BF3BDC">
        <w:rPr>
          <w:i/>
          <w:lang w:val="uk-UA"/>
        </w:rPr>
        <w:t xml:space="preserve"> v. Ukraine)</w:t>
      </w:r>
      <w:r w:rsidRPr="00C202CD" w:rsidR="005A2161">
        <w:rPr>
          <w:lang w:val="uk-UA"/>
        </w:rPr>
        <w:t xml:space="preserve"> є винятковими випадками, в яких Суд встанов</w:t>
      </w:r>
      <w:r w:rsidRPr="00C202CD" w:rsidR="00D219B3">
        <w:rPr>
          <w:lang w:val="uk-UA"/>
        </w:rPr>
        <w:t>и</w:t>
      </w:r>
      <w:r w:rsidRPr="00C202CD" w:rsidR="005A2161">
        <w:rPr>
          <w:lang w:val="uk-UA"/>
        </w:rPr>
        <w:t xml:space="preserve">в порушення статті 1 Першого протоколу до Конвенції у зв’язку з несправедливим порядком здійснення </w:t>
      </w:r>
      <w:r w:rsidRPr="00C202CD" w:rsidR="009F5B5F">
        <w:rPr>
          <w:lang w:val="uk-UA"/>
        </w:rPr>
        <w:t>відповідних судових проваджень</w:t>
      </w:r>
      <w:r w:rsidRPr="00C202CD" w:rsidR="005A2161">
        <w:rPr>
          <w:lang w:val="uk-UA"/>
        </w:rPr>
        <w:t xml:space="preserve">, у тому числі через «очевидне втручання» органів державної влади найвищого рівня у </w:t>
      </w:r>
      <w:r w:rsidRPr="00C202CD" w:rsidR="009F5B5F">
        <w:rPr>
          <w:lang w:val="uk-UA"/>
        </w:rPr>
        <w:t xml:space="preserve">такі </w:t>
      </w:r>
      <w:r w:rsidRPr="00C202CD" w:rsidR="005A2161">
        <w:rPr>
          <w:lang w:val="uk-UA"/>
        </w:rPr>
        <w:t>провадження</w:t>
      </w:r>
      <w:r w:rsidRPr="00C202CD" w:rsidR="00A41D43">
        <w:rPr>
          <w:lang w:val="uk-UA"/>
        </w:rPr>
        <w:t>. Суд не вбачає такої ситуації</w:t>
      </w:r>
      <w:r w:rsidRPr="00C202CD" w:rsidR="009F5B5F">
        <w:rPr>
          <w:lang w:val="uk-UA"/>
        </w:rPr>
        <w:t xml:space="preserve"> у цій справі</w:t>
      </w:r>
      <w:r w:rsidRPr="00C202CD" w:rsidR="00A41D43">
        <w:rPr>
          <w:lang w:val="uk-UA"/>
        </w:rPr>
        <w:t>.</w:t>
      </w:r>
    </w:p>
    <w:p w:rsidRPr="00C202CD" w:rsidR="005762AE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312983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44</w:t>
      </w:r>
      <w:r w:rsidRPr="00C202CD">
        <w:rPr>
          <w:lang w:val="uk-UA"/>
        </w:rPr>
        <w:fldChar w:fldCharType="end"/>
      </w:r>
      <w:r w:rsidRPr="00C202CD" w:rsidR="00312983">
        <w:rPr>
          <w:lang w:val="uk-UA"/>
        </w:rPr>
        <w:t>.  </w:t>
      </w:r>
      <w:r w:rsidRPr="00C202CD" w:rsidR="00C710F0">
        <w:rPr>
          <w:lang w:val="uk-UA"/>
        </w:rPr>
        <w:t>З огляду на зазначене Суд доходить висновку, що скарга заявника за статтею 1 Першого протоколу до Конвенції є явно необґрунтованою та відхиляє її відповідно до підпункту «а» пункту 3 та пункту 4 статті 35 Конвенції.</w:t>
      </w:r>
    </w:p>
    <w:p w:rsidRPr="00C202CD" w:rsidR="00D420F3" w:rsidP="00D02177" w:rsidRDefault="00E3099D">
      <w:pPr>
        <w:pStyle w:val="JuHIRoman"/>
        <w:rPr>
          <w:lang w:val="uk-UA"/>
        </w:rPr>
      </w:pPr>
      <w:r w:rsidRPr="00C202CD">
        <w:rPr>
          <w:lang w:val="uk-UA"/>
        </w:rPr>
        <w:t> </w:t>
      </w:r>
      <w:r w:rsidRPr="00C202CD" w:rsidR="006C39D8">
        <w:rPr>
          <w:lang w:val="uk-UA"/>
        </w:rPr>
        <w:t>ЗАСТОСУВАННЯ СТАТТІ 41 КОНВЕНЦІЇ</w:t>
      </w:r>
    </w:p>
    <w:p w:rsidRPr="00C202CD" w:rsidR="00D420F3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45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6C39D8">
        <w:rPr>
          <w:lang w:val="uk-UA"/>
        </w:rPr>
        <w:t xml:space="preserve">Стаття 41 </w:t>
      </w:r>
      <w:r w:rsidRPr="00C202CD" w:rsidR="006C39D8">
        <w:rPr>
          <w:rFonts w:ascii="Times New Roman" w:hAnsi="Times New Roman" w:cs="Times New Roman"/>
          <w:szCs w:val="24"/>
          <w:lang w:val="uk-UA" w:eastAsia="ru-RU"/>
        </w:rPr>
        <w:t>Конвенції передбачає</w:t>
      </w:r>
      <w:r w:rsidRPr="00C202CD" w:rsidR="0077175D">
        <w:rPr>
          <w:lang w:val="uk-UA"/>
        </w:rPr>
        <w:t>:</w:t>
      </w:r>
    </w:p>
    <w:p w:rsidRPr="00C202CD" w:rsidR="00D420F3" w:rsidP="00D02177" w:rsidRDefault="00F257E3">
      <w:pPr>
        <w:pStyle w:val="JuQuot"/>
        <w:keepNext/>
        <w:keepLines/>
        <w:rPr>
          <w:lang w:val="uk-UA"/>
        </w:rPr>
      </w:pPr>
      <w:r w:rsidRPr="00C202CD">
        <w:rPr>
          <w:lang w:val="uk-UA"/>
        </w:rPr>
        <w:t>«</w:t>
      </w:r>
      <w:r w:rsidRPr="00C202CD">
        <w:rPr>
          <w:rFonts w:ascii="Times New Roman" w:hAnsi="Times New Roman" w:cs="Times New Roman"/>
          <w:szCs w:val="20"/>
          <w:lang w:val="uk-UA" w:eastAsia="ru-RU"/>
        </w:rPr>
        <w:t>Якщо Суд визнає факт порушення Конвенції або протоколів до неї і якщо внутрішнє право відповідної Високої Договірної Сторони передбачає лише часткове відшкодування, Суд, у разі необхідності, надає потерпілій стороні справедливу сатисфакцію</w:t>
      </w:r>
      <w:r w:rsidRPr="00C202CD">
        <w:rPr>
          <w:lang w:val="uk-UA"/>
        </w:rPr>
        <w:t>.»</w:t>
      </w:r>
    </w:p>
    <w:p w:rsidRPr="00C202CD" w:rsidR="00D420F3" w:rsidP="00D02177" w:rsidRDefault="00F257E3">
      <w:pPr>
        <w:pStyle w:val="JuHA"/>
        <w:rPr>
          <w:lang w:val="uk-UA"/>
        </w:rPr>
      </w:pPr>
      <w:r w:rsidRPr="00C202CD">
        <w:rPr>
          <w:lang w:val="uk-UA"/>
        </w:rPr>
        <w:t>Шкода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46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2269D8">
        <w:rPr>
          <w:lang w:val="uk-UA"/>
        </w:rPr>
        <w:t xml:space="preserve">Заявник вимагав 2 071 євро в якості відшкодування матеріальної шкоди, яка в основному ґрунтувалася на вартості матеріалів, використаних для будівництва частини прибудови до його квартири, згодом </w:t>
      </w:r>
      <w:r w:rsidRPr="00C202CD" w:rsidR="00341B74">
        <w:rPr>
          <w:lang w:val="uk-UA"/>
        </w:rPr>
        <w:t>демонтованої</w:t>
      </w:r>
      <w:r w:rsidRPr="00C202CD" w:rsidR="002269D8">
        <w:rPr>
          <w:lang w:val="uk-UA"/>
        </w:rPr>
        <w:t xml:space="preserve"> </w:t>
      </w:r>
      <w:r w:rsidRPr="00C202CD" w:rsidR="00444EA5">
        <w:rPr>
          <w:lang w:val="uk-UA"/>
        </w:rPr>
        <w:t>його сусід</w:t>
      </w:r>
      <w:r w:rsidRPr="00C202CD" w:rsidR="00341B74">
        <w:rPr>
          <w:lang w:val="uk-UA"/>
        </w:rPr>
        <w:t>ам</w:t>
      </w:r>
      <w:r w:rsidRPr="00C202CD" w:rsidR="00444EA5">
        <w:rPr>
          <w:lang w:val="uk-UA"/>
        </w:rPr>
        <w:t>и. Він також вимагав 3</w:t>
      </w:r>
      <w:r w:rsidRPr="00C202CD" w:rsidR="000276F4">
        <w:rPr>
          <w:lang w:val="uk-UA"/>
        </w:rPr>
        <w:t> </w:t>
      </w:r>
      <w:r w:rsidRPr="00C202CD" w:rsidR="00444EA5">
        <w:rPr>
          <w:lang w:val="uk-UA"/>
        </w:rPr>
        <w:t>000</w:t>
      </w:r>
      <w:r w:rsidRPr="00C202CD" w:rsidR="000276F4">
        <w:rPr>
          <w:lang w:val="uk-UA"/>
        </w:rPr>
        <w:t> </w:t>
      </w:r>
      <w:r w:rsidRPr="00C202CD" w:rsidR="00444EA5">
        <w:rPr>
          <w:lang w:val="uk-UA"/>
        </w:rPr>
        <w:t>євро в якості відшкодування моральної шкоди у зв’язку з порушенням Конвенції у його справі.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47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444EA5">
        <w:rPr>
          <w:lang w:val="uk-UA"/>
        </w:rPr>
        <w:t xml:space="preserve">Уряд заперечив проти цих вимог. Зокрема, він повторив свій аргумент, що заявник не </w:t>
      </w:r>
      <w:r w:rsidRPr="00C202CD" w:rsidR="006766E9">
        <w:rPr>
          <w:lang w:val="uk-UA"/>
        </w:rPr>
        <w:t xml:space="preserve">мав </w:t>
      </w:r>
      <w:r w:rsidRPr="00C202CD" w:rsidR="00444EA5">
        <w:rPr>
          <w:lang w:val="uk-UA"/>
        </w:rPr>
        <w:t>права власності на побудовану ним прибудову</w:t>
      </w:r>
      <w:r w:rsidRPr="00C202CD" w:rsidR="00FF0086">
        <w:rPr>
          <w:lang w:val="uk-UA"/>
        </w:rPr>
        <w:t>,</w:t>
      </w:r>
      <w:r w:rsidRPr="00C202CD" w:rsidR="00444EA5">
        <w:rPr>
          <w:lang w:val="uk-UA"/>
        </w:rPr>
        <w:t xml:space="preserve"> </w:t>
      </w:r>
      <w:r w:rsidRPr="00C202CD" w:rsidR="00FF0086">
        <w:rPr>
          <w:lang w:val="uk-UA"/>
        </w:rPr>
        <w:t>а</w:t>
      </w:r>
      <w:r w:rsidRPr="00C202CD" w:rsidR="006766E9">
        <w:rPr>
          <w:lang w:val="uk-UA"/>
        </w:rPr>
        <w:t xml:space="preserve"> тому</w:t>
      </w:r>
      <w:r w:rsidRPr="00C202CD" w:rsidR="00444EA5">
        <w:rPr>
          <w:lang w:val="uk-UA"/>
        </w:rPr>
        <w:t xml:space="preserve"> його вимога про відшкодування завданої </w:t>
      </w:r>
      <w:r w:rsidRPr="00C202CD" w:rsidR="006766E9">
        <w:rPr>
          <w:lang w:val="uk-UA"/>
        </w:rPr>
        <w:t xml:space="preserve">цій </w:t>
      </w:r>
      <w:r w:rsidRPr="00C202CD" w:rsidR="00281C11">
        <w:rPr>
          <w:lang w:val="uk-UA"/>
        </w:rPr>
        <w:t>конструкції</w:t>
      </w:r>
      <w:r w:rsidRPr="00C202CD" w:rsidR="00444EA5">
        <w:rPr>
          <w:lang w:val="uk-UA"/>
        </w:rPr>
        <w:t xml:space="preserve"> шкоди була цілком необґрунтованою (див</w:t>
      </w:r>
      <w:r w:rsidRPr="00C202CD" w:rsidR="006766E9">
        <w:rPr>
          <w:lang w:val="uk-UA"/>
        </w:rPr>
        <w:t>. пункт </w:t>
      </w:r>
      <w:r w:rsidRPr="00C202CD" w:rsidR="00444EA5">
        <w:rPr>
          <w:lang w:val="uk-UA"/>
        </w:rPr>
        <w:t>37). Уряд також зазначив, що вимога</w:t>
      </w:r>
      <w:r w:rsidRPr="00C202CD" w:rsidR="007C271D">
        <w:rPr>
          <w:lang w:val="uk-UA"/>
        </w:rPr>
        <w:t xml:space="preserve"> заявника</w:t>
      </w:r>
      <w:r w:rsidRPr="00C202CD" w:rsidR="00444EA5">
        <w:rPr>
          <w:lang w:val="uk-UA"/>
        </w:rPr>
        <w:t xml:space="preserve"> </w:t>
      </w:r>
      <w:r w:rsidRPr="00C202CD" w:rsidR="006766E9">
        <w:rPr>
          <w:lang w:val="uk-UA"/>
        </w:rPr>
        <w:t xml:space="preserve">стосовно </w:t>
      </w:r>
      <w:r w:rsidRPr="00C202CD" w:rsidR="00444EA5">
        <w:rPr>
          <w:lang w:val="uk-UA"/>
        </w:rPr>
        <w:t>відшкодування моральної шкоди була надмірною та необґрунтованою.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AF6A62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48</w:t>
      </w:r>
      <w:r w:rsidRPr="00C202CD">
        <w:rPr>
          <w:lang w:val="uk-UA"/>
        </w:rPr>
        <w:fldChar w:fldCharType="end"/>
      </w:r>
      <w:r w:rsidRPr="00C202CD" w:rsidR="00AF6A62">
        <w:rPr>
          <w:lang w:val="uk-UA"/>
        </w:rPr>
        <w:t>.  </w:t>
      </w:r>
      <w:r w:rsidRPr="00C202CD" w:rsidR="00444EA5">
        <w:rPr>
          <w:lang w:val="uk-UA"/>
        </w:rPr>
        <w:t>Суд вважає, що заявник не довів існування причинно-наслідкового зв’язку між встановленим порушенням та матеріально</w:t>
      </w:r>
      <w:r w:rsidRPr="00C202CD" w:rsidR="007C271D">
        <w:rPr>
          <w:lang w:val="uk-UA"/>
        </w:rPr>
        <w:t xml:space="preserve">ю </w:t>
      </w:r>
      <w:r w:rsidRPr="00C202CD" w:rsidR="00444EA5">
        <w:rPr>
          <w:lang w:val="uk-UA"/>
        </w:rPr>
        <w:t>шкодою, яку він вимагав; отже, він відхиляє цю частину вимоги.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8F67DA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49</w:t>
      </w:r>
      <w:r w:rsidRPr="00C202CD">
        <w:rPr>
          <w:lang w:val="uk-UA"/>
        </w:rPr>
        <w:fldChar w:fldCharType="end"/>
      </w:r>
      <w:r w:rsidRPr="00C202CD" w:rsidR="008F67DA">
        <w:rPr>
          <w:lang w:val="uk-UA"/>
        </w:rPr>
        <w:t>.  </w:t>
      </w:r>
      <w:r w:rsidRPr="00C202CD" w:rsidR="009811EF">
        <w:rPr>
          <w:lang w:val="uk-UA"/>
        </w:rPr>
        <w:t xml:space="preserve">Щодо моральної шкоди, </w:t>
      </w:r>
      <w:r w:rsidRPr="00C202CD" w:rsidR="006766E9">
        <w:rPr>
          <w:lang w:val="uk-UA"/>
        </w:rPr>
        <w:t xml:space="preserve">то </w:t>
      </w:r>
      <w:r w:rsidRPr="00C202CD" w:rsidR="009811EF">
        <w:rPr>
          <w:lang w:val="uk-UA"/>
        </w:rPr>
        <w:t>ухвалюючи рішення на засадах справедливості, Суд вважає за доцільне присудити заявнику 900 євро.</w:t>
      </w:r>
    </w:p>
    <w:p w:rsidRPr="00C202CD" w:rsidR="00D420F3" w:rsidP="00D02177" w:rsidRDefault="00F257E3">
      <w:pPr>
        <w:pStyle w:val="JuHA"/>
        <w:rPr>
          <w:lang w:val="uk-UA"/>
        </w:rPr>
      </w:pPr>
      <w:r w:rsidRPr="00C202CD">
        <w:rPr>
          <w:lang w:val="uk-UA"/>
        </w:rPr>
        <w:t>Судові та інші витрати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50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F95A30">
        <w:rPr>
          <w:lang w:val="uk-UA"/>
        </w:rPr>
        <w:t xml:space="preserve">Заявник вимагав 1 137 євро </w:t>
      </w:r>
      <w:r w:rsidRPr="00C202CD" w:rsidR="00FB4003">
        <w:rPr>
          <w:lang w:val="uk-UA"/>
        </w:rPr>
        <w:t xml:space="preserve">в якості компенсації судових </w:t>
      </w:r>
      <w:r w:rsidRPr="00C202CD" w:rsidR="006766E9">
        <w:rPr>
          <w:lang w:val="uk-UA"/>
        </w:rPr>
        <w:t xml:space="preserve">і поштових </w:t>
      </w:r>
      <w:r w:rsidRPr="00C202CD" w:rsidR="00FB4003">
        <w:rPr>
          <w:lang w:val="uk-UA"/>
        </w:rPr>
        <w:t>витрат</w:t>
      </w:r>
      <w:r w:rsidRPr="00C202CD" w:rsidR="006766E9">
        <w:rPr>
          <w:lang w:val="uk-UA"/>
        </w:rPr>
        <w:t xml:space="preserve"> та </w:t>
      </w:r>
      <w:r w:rsidRPr="00C202CD" w:rsidR="00FB4003">
        <w:rPr>
          <w:lang w:val="uk-UA"/>
        </w:rPr>
        <w:t>витрат на переклад, понесен</w:t>
      </w:r>
      <w:r w:rsidRPr="00C202CD" w:rsidR="00D67D8F">
        <w:rPr>
          <w:lang w:val="uk-UA"/>
        </w:rPr>
        <w:t>их</w:t>
      </w:r>
      <w:r w:rsidRPr="00C202CD" w:rsidR="00FB4003">
        <w:rPr>
          <w:lang w:val="uk-UA"/>
        </w:rPr>
        <w:t xml:space="preserve"> під час провадження у Суд</w:t>
      </w:r>
      <w:r w:rsidRPr="00C202CD" w:rsidR="00D67D8F">
        <w:rPr>
          <w:lang w:val="uk-UA"/>
        </w:rPr>
        <w:t>і</w:t>
      </w:r>
      <w:r w:rsidRPr="00C202CD" w:rsidR="00FB4003">
        <w:rPr>
          <w:lang w:val="uk-UA"/>
        </w:rPr>
        <w:t>. Він надав копії</w:t>
      </w:r>
      <w:r w:rsidRPr="00C202CD" w:rsidR="006766E9">
        <w:rPr>
          <w:lang w:val="uk-UA"/>
        </w:rPr>
        <w:t xml:space="preserve"> укладеного</w:t>
      </w:r>
      <w:r w:rsidRPr="00C202CD" w:rsidR="00FB4003">
        <w:rPr>
          <w:lang w:val="uk-UA"/>
        </w:rPr>
        <w:t xml:space="preserve"> </w:t>
      </w:r>
      <w:r w:rsidRPr="00C202CD" w:rsidR="006766E9">
        <w:rPr>
          <w:lang w:val="uk-UA"/>
        </w:rPr>
        <w:t xml:space="preserve">зі своїм захисником </w:t>
      </w:r>
      <w:r w:rsidRPr="00C202CD" w:rsidR="00FB4003">
        <w:rPr>
          <w:lang w:val="uk-UA"/>
        </w:rPr>
        <w:t xml:space="preserve">договору про надання правової допомоги від 28 січня 2013 року та </w:t>
      </w:r>
      <w:r w:rsidRPr="00C202CD" w:rsidR="006766E9">
        <w:rPr>
          <w:lang w:val="uk-UA"/>
        </w:rPr>
        <w:t>квитанцій</w:t>
      </w:r>
      <w:r w:rsidRPr="00C202CD" w:rsidR="00FB4003">
        <w:rPr>
          <w:lang w:val="uk-UA"/>
        </w:rPr>
        <w:t xml:space="preserve">, відповідно до яких він </w:t>
      </w:r>
      <w:r w:rsidRPr="00C202CD" w:rsidR="006766E9">
        <w:rPr>
          <w:lang w:val="uk-UA"/>
        </w:rPr>
        <w:t xml:space="preserve">у період з 28 січня 2013 року до </w:t>
      </w:r>
      <w:r w:rsidRPr="00C202CD" w:rsidR="00C202CD">
        <w:rPr>
          <w:lang w:val="uk-UA"/>
        </w:rPr>
        <w:br/>
      </w:r>
      <w:r w:rsidRPr="00C202CD" w:rsidR="006766E9">
        <w:rPr>
          <w:lang w:val="uk-UA"/>
        </w:rPr>
        <w:t>20</w:t>
      </w:r>
      <w:r w:rsidRPr="00C202CD" w:rsidR="00C202CD">
        <w:rPr>
          <w:lang w:val="uk-UA"/>
        </w:rPr>
        <w:t xml:space="preserve"> </w:t>
      </w:r>
      <w:r w:rsidRPr="00C202CD" w:rsidR="006766E9">
        <w:rPr>
          <w:lang w:val="uk-UA"/>
        </w:rPr>
        <w:t>січня 2014</w:t>
      </w:r>
      <w:r w:rsidRPr="00C202CD" w:rsidR="00C202CD">
        <w:rPr>
          <w:lang w:val="uk-UA"/>
        </w:rPr>
        <w:t xml:space="preserve"> </w:t>
      </w:r>
      <w:r w:rsidRPr="00C202CD" w:rsidR="006766E9">
        <w:rPr>
          <w:lang w:val="uk-UA"/>
        </w:rPr>
        <w:t xml:space="preserve">року </w:t>
      </w:r>
      <w:r w:rsidRPr="00C202CD" w:rsidR="00403029">
        <w:rPr>
          <w:lang w:val="uk-UA"/>
        </w:rPr>
        <w:t>частинами с</w:t>
      </w:r>
      <w:r w:rsidRPr="00C202CD" w:rsidR="00FB4003">
        <w:rPr>
          <w:lang w:val="uk-UA"/>
        </w:rPr>
        <w:t>платив своєму захиснику загалом 1</w:t>
      </w:r>
      <w:r w:rsidRPr="00C202CD" w:rsidR="000276F4">
        <w:rPr>
          <w:lang w:val="uk-UA"/>
        </w:rPr>
        <w:t> </w:t>
      </w:r>
      <w:r w:rsidRPr="00C202CD" w:rsidR="00FB4003">
        <w:rPr>
          <w:lang w:val="uk-UA"/>
        </w:rPr>
        <w:t>137</w:t>
      </w:r>
      <w:r w:rsidRPr="00C202CD" w:rsidR="000276F4">
        <w:rPr>
          <w:lang w:val="uk-UA"/>
        </w:rPr>
        <w:t> євро</w:t>
      </w:r>
      <w:r w:rsidRPr="00C202CD" w:rsidR="00FB4003">
        <w:rPr>
          <w:lang w:val="uk-UA"/>
        </w:rPr>
        <w:t>.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51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403029">
        <w:rPr>
          <w:lang w:val="uk-UA"/>
        </w:rPr>
        <w:t>Уряд заперечив проти цієї вимоги, зазначив</w:t>
      </w:r>
      <w:r w:rsidRPr="00C202CD" w:rsidR="000711B5">
        <w:rPr>
          <w:lang w:val="uk-UA"/>
        </w:rPr>
        <w:t>ши</w:t>
      </w:r>
      <w:r w:rsidRPr="00C202CD" w:rsidR="00403029">
        <w:rPr>
          <w:lang w:val="uk-UA"/>
        </w:rPr>
        <w:t>, що заявник не надав відповідн</w:t>
      </w:r>
      <w:r w:rsidRPr="00C202CD" w:rsidR="00FE27EC">
        <w:rPr>
          <w:lang w:val="uk-UA"/>
        </w:rPr>
        <w:t>ої</w:t>
      </w:r>
      <w:r w:rsidRPr="00C202CD" w:rsidR="00403029">
        <w:rPr>
          <w:lang w:val="uk-UA"/>
        </w:rPr>
        <w:t xml:space="preserve"> </w:t>
      </w:r>
      <w:r w:rsidRPr="00C202CD" w:rsidR="00FE27EC">
        <w:rPr>
          <w:lang w:val="uk-UA"/>
        </w:rPr>
        <w:t>інформації</w:t>
      </w:r>
      <w:r w:rsidRPr="00C202CD" w:rsidR="00403029">
        <w:rPr>
          <w:lang w:val="uk-UA"/>
        </w:rPr>
        <w:t xml:space="preserve"> для її підтвердження, як</w:t>
      </w:r>
      <w:r w:rsidRPr="00C202CD" w:rsidR="006766E9">
        <w:rPr>
          <w:lang w:val="uk-UA"/>
        </w:rPr>
        <w:t>, наприклад</w:t>
      </w:r>
      <w:r w:rsidRPr="00C202CD" w:rsidR="000276F4">
        <w:rPr>
          <w:lang w:val="uk-UA"/>
        </w:rPr>
        <w:t>,</w:t>
      </w:r>
      <w:r w:rsidRPr="00C202CD" w:rsidR="00403029">
        <w:rPr>
          <w:lang w:val="uk-UA"/>
        </w:rPr>
        <w:t xml:space="preserve"> час</w:t>
      </w:r>
      <w:r w:rsidRPr="00C202CD" w:rsidR="006766E9">
        <w:rPr>
          <w:lang w:val="uk-UA"/>
        </w:rPr>
        <w:t>,</w:t>
      </w:r>
      <w:r w:rsidRPr="00C202CD" w:rsidR="00403029">
        <w:rPr>
          <w:lang w:val="uk-UA"/>
        </w:rPr>
        <w:t xml:space="preserve"> витрачений його захисником на роботу над справою</w:t>
      </w:r>
      <w:r w:rsidRPr="00C202CD" w:rsidR="006766E9">
        <w:rPr>
          <w:lang w:val="uk-UA"/>
        </w:rPr>
        <w:t>,</w:t>
      </w:r>
      <w:r w:rsidRPr="00C202CD" w:rsidR="00403029">
        <w:rPr>
          <w:lang w:val="uk-UA"/>
        </w:rPr>
        <w:t xml:space="preserve"> або розмір його погодинної</w:t>
      </w:r>
      <w:r w:rsidRPr="00C202CD" w:rsidR="00797BA1">
        <w:rPr>
          <w:lang w:val="uk-UA"/>
        </w:rPr>
        <w:t xml:space="preserve"> ставки</w:t>
      </w:r>
      <w:r w:rsidRPr="00C202CD" w:rsidR="00403029">
        <w:rPr>
          <w:lang w:val="uk-UA"/>
        </w:rPr>
        <w:t>.</w:t>
      </w:r>
    </w:p>
    <w:p w:rsidRPr="00C202CD" w:rsidR="002269D8" w:rsidP="00D02177" w:rsidRDefault="00C711DE">
      <w:pPr>
        <w:pStyle w:val="JuPara"/>
        <w:rPr>
          <w:lang w:val="uk-UA"/>
        </w:rPr>
      </w:pPr>
      <w:r w:rsidRPr="00C202CD">
        <w:rPr>
          <w:lang w:val="uk-UA"/>
        </w:rPr>
        <w:fldChar w:fldCharType="begin"/>
      </w:r>
      <w:r w:rsidRPr="00C202CD" w:rsidR="00672070">
        <w:rPr>
          <w:lang w:val="uk-UA"/>
        </w:rPr>
        <w:instrText xml:space="preserve"> SEQ level0 \*arabic </w:instrText>
      </w:r>
      <w:r w:rsidRPr="00C202CD">
        <w:rPr>
          <w:lang w:val="uk-UA"/>
        </w:rPr>
        <w:fldChar w:fldCharType="separate"/>
      </w:r>
      <w:r w:rsidRPr="00C202CD" w:rsidR="002D061E">
        <w:rPr>
          <w:noProof/>
          <w:lang w:val="uk-UA"/>
        </w:rPr>
        <w:t>52</w:t>
      </w:r>
      <w:r w:rsidRPr="00C202CD">
        <w:rPr>
          <w:lang w:val="uk-UA"/>
        </w:rPr>
        <w:fldChar w:fldCharType="end"/>
      </w:r>
      <w:r w:rsidRPr="00C202CD" w:rsidR="0077175D">
        <w:rPr>
          <w:lang w:val="uk-UA"/>
        </w:rPr>
        <w:t>.  </w:t>
      </w:r>
      <w:r w:rsidRPr="00C202CD" w:rsidR="00797BA1">
        <w:rPr>
          <w:lang w:val="uk-UA"/>
        </w:rPr>
        <w:t xml:space="preserve">Відповідно до практики Суду заявник має право на компенсацію судових та інших витрат, лише якщо буде доведено, що такі витрати були фактичними </w:t>
      </w:r>
      <w:r w:rsidRPr="00C202CD" w:rsidR="006766E9">
        <w:rPr>
          <w:lang w:val="uk-UA"/>
        </w:rPr>
        <w:t xml:space="preserve">та </w:t>
      </w:r>
      <w:r w:rsidRPr="00C202CD" w:rsidR="00797BA1">
        <w:rPr>
          <w:lang w:val="uk-UA"/>
        </w:rPr>
        <w:t>неминучими, а їхній розмір – обґрунтованим. У цій справі з огляду на наявні у нього документи та зазначені критерії Суд вважає за розумне присудити заявнику 1</w:t>
      </w:r>
      <w:r w:rsidRPr="00C202CD" w:rsidR="006409F7">
        <w:rPr>
          <w:lang w:val="uk-UA"/>
        </w:rPr>
        <w:t> </w:t>
      </w:r>
      <w:r w:rsidRPr="00C202CD" w:rsidR="00797BA1">
        <w:rPr>
          <w:lang w:val="uk-UA"/>
        </w:rPr>
        <w:t>000</w:t>
      </w:r>
      <w:r w:rsidRPr="00C202CD" w:rsidR="006409F7">
        <w:rPr>
          <w:lang w:val="uk-UA"/>
        </w:rPr>
        <w:t> </w:t>
      </w:r>
      <w:r w:rsidRPr="00C202CD" w:rsidR="00797BA1">
        <w:rPr>
          <w:lang w:val="uk-UA"/>
        </w:rPr>
        <w:t>євро компенсації судових та інших витрат, понесених під час провадження у Суді.</w:t>
      </w:r>
    </w:p>
    <w:p w:rsidRPr="00C202CD" w:rsidR="00637794" w:rsidP="00D02177" w:rsidRDefault="00F257E3">
      <w:pPr>
        <w:pStyle w:val="JuHA"/>
        <w:rPr>
          <w:rFonts w:eastAsia="Times New Roman"/>
          <w:lang w:val="uk-UA"/>
        </w:rPr>
      </w:pPr>
      <w:r w:rsidRPr="00C202CD">
        <w:rPr>
          <w:lang w:val="uk-UA"/>
        </w:rPr>
        <w:t>Пеня</w:t>
      </w:r>
    </w:p>
    <w:p w:rsidRPr="00C202CD" w:rsidR="00637794" w:rsidP="00D02177" w:rsidRDefault="00C711DE">
      <w:pPr>
        <w:pStyle w:val="JuPara"/>
        <w:rPr>
          <w:rFonts w:eastAsia="Times New Roman"/>
          <w:lang w:val="uk-UA"/>
        </w:rPr>
      </w:pPr>
      <w:r w:rsidRPr="00C202CD">
        <w:rPr>
          <w:rFonts w:eastAsia="Times New Roman"/>
          <w:lang w:val="uk-UA"/>
        </w:rPr>
        <w:fldChar w:fldCharType="begin"/>
      </w:r>
      <w:r w:rsidRPr="00C202CD" w:rsidR="00637794">
        <w:rPr>
          <w:rFonts w:eastAsia="Times New Roman"/>
          <w:lang w:val="uk-UA"/>
        </w:rPr>
        <w:instrText xml:space="preserve"> SEQ level0 \*arabic </w:instrText>
      </w:r>
      <w:r w:rsidRPr="00C202CD">
        <w:rPr>
          <w:rFonts w:eastAsia="Times New Roman"/>
          <w:lang w:val="uk-UA"/>
        </w:rPr>
        <w:fldChar w:fldCharType="separate"/>
      </w:r>
      <w:r w:rsidRPr="00C202CD" w:rsidR="002D061E">
        <w:rPr>
          <w:rFonts w:eastAsia="Times New Roman"/>
          <w:noProof/>
          <w:lang w:val="uk-UA"/>
        </w:rPr>
        <w:t>53</w:t>
      </w:r>
      <w:r w:rsidRPr="00C202CD">
        <w:rPr>
          <w:rFonts w:eastAsia="Times New Roman"/>
          <w:lang w:val="uk-UA"/>
        </w:rPr>
        <w:fldChar w:fldCharType="end"/>
      </w:r>
      <w:r w:rsidRPr="00C202CD" w:rsidR="00637794">
        <w:rPr>
          <w:rFonts w:eastAsia="Times New Roman"/>
          <w:lang w:val="uk-UA"/>
        </w:rPr>
        <w:t>.  </w:t>
      </w:r>
      <w:r w:rsidRPr="00C202CD" w:rsidR="00F257E3">
        <w:rPr>
          <w:lang w:val="uk-UA"/>
        </w:rPr>
        <w:t>Суд вважає за належне призначити пеню на підставі граничної позичкової ставки Європейського центрального банку, до якої має бути додано три відсоткові пункти</w:t>
      </w:r>
      <w:r w:rsidRPr="00C202CD" w:rsidR="00637794">
        <w:rPr>
          <w:rFonts w:eastAsia="Times New Roman"/>
          <w:lang w:val="uk-UA"/>
        </w:rPr>
        <w:t>.</w:t>
      </w:r>
    </w:p>
    <w:p w:rsidRPr="00C202CD" w:rsidR="00D420F3" w:rsidP="00D02177" w:rsidRDefault="00F257E3">
      <w:pPr>
        <w:pStyle w:val="JuHHead"/>
        <w:rPr>
          <w:lang w:val="uk-UA"/>
        </w:rPr>
      </w:pPr>
      <w:r w:rsidRPr="00C202CD">
        <w:rPr>
          <w:lang w:val="uk-UA"/>
        </w:rPr>
        <w:t>ЗА ЦИХ ПІДСТАВ СУД ОДНОГОЛОСНО</w:t>
      </w:r>
    </w:p>
    <w:p w:rsidRPr="00C202CD" w:rsidR="00D420F3" w:rsidP="00D02177" w:rsidRDefault="00075415">
      <w:pPr>
        <w:pStyle w:val="JuList"/>
        <w:rPr>
          <w:lang w:val="uk-UA"/>
        </w:rPr>
      </w:pPr>
      <w:r w:rsidRPr="00C202CD">
        <w:rPr>
          <w:i/>
          <w:lang w:val="uk-UA"/>
        </w:rPr>
        <w:t>Оголошує</w:t>
      </w:r>
      <w:r w:rsidRPr="00C202CD">
        <w:rPr>
          <w:lang w:val="uk-UA"/>
        </w:rPr>
        <w:t xml:space="preserve"> прийнятними скарги заявника за пунктом 1 статті 6 Конвенції, а решту скарг у заяві – неприйнятними</w:t>
      </w:r>
      <w:r w:rsidRPr="00C202CD" w:rsidR="0077175D">
        <w:rPr>
          <w:lang w:val="uk-UA"/>
        </w:rPr>
        <w:t>;</w:t>
      </w:r>
    </w:p>
    <w:p w:rsidRPr="00C202CD" w:rsidR="00D420F3" w:rsidP="00D02177" w:rsidRDefault="003021C2">
      <w:pPr>
        <w:pStyle w:val="JuList"/>
        <w:rPr>
          <w:lang w:val="uk-UA"/>
        </w:rPr>
      </w:pPr>
      <w:r w:rsidRPr="00C202CD">
        <w:rPr>
          <w:i/>
          <w:lang w:val="uk-UA"/>
        </w:rPr>
        <w:t>Постановляє</w:t>
      </w:r>
      <w:r w:rsidRPr="00C202CD">
        <w:rPr>
          <w:lang w:val="uk-UA"/>
        </w:rPr>
        <w:t xml:space="preserve">, що було порушено пункт 1 статті 6 Конвенції у зв’язку з </w:t>
      </w:r>
      <w:r w:rsidRPr="00C202CD" w:rsidR="007E71F3">
        <w:rPr>
          <w:lang w:val="uk-UA"/>
        </w:rPr>
        <w:t>необґрунтованим</w:t>
      </w:r>
      <w:r w:rsidRPr="00C202CD">
        <w:rPr>
          <w:lang w:val="uk-UA"/>
        </w:rPr>
        <w:t xml:space="preserve"> відновлення</w:t>
      </w:r>
      <w:r w:rsidRPr="00C202CD" w:rsidR="00937848">
        <w:rPr>
          <w:lang w:val="uk-UA"/>
        </w:rPr>
        <w:t>м</w:t>
      </w:r>
      <w:r w:rsidRPr="00C202CD">
        <w:rPr>
          <w:lang w:val="uk-UA"/>
        </w:rPr>
        <w:t xml:space="preserve"> провадження на національному рівні</w:t>
      </w:r>
      <w:r w:rsidRPr="00C202CD" w:rsidR="0077175D">
        <w:rPr>
          <w:lang w:val="uk-UA"/>
        </w:rPr>
        <w:t>;</w:t>
      </w:r>
    </w:p>
    <w:p w:rsidRPr="00C202CD" w:rsidR="00D420F3" w:rsidP="00D02177" w:rsidRDefault="003021C2">
      <w:pPr>
        <w:pStyle w:val="JuList"/>
        <w:rPr>
          <w:lang w:val="uk-UA"/>
        </w:rPr>
      </w:pPr>
      <w:r w:rsidRPr="00C202CD">
        <w:rPr>
          <w:rFonts w:ascii="Times New Roman" w:hAnsi="Times New Roman" w:eastAsia="Times New Roman" w:cs="Times New Roman"/>
          <w:i/>
          <w:szCs w:val="20"/>
          <w:lang w:val="uk-UA" w:eastAsia="fr-FR"/>
        </w:rPr>
        <w:t>Постановляє</w:t>
      </w:r>
      <w:r w:rsidRPr="00C202CD">
        <w:rPr>
          <w:rFonts w:ascii="Times New Roman" w:hAnsi="Times New Roman" w:eastAsia="Times New Roman" w:cs="Times New Roman"/>
          <w:szCs w:val="20"/>
          <w:lang w:val="uk-UA" w:eastAsia="fr-FR"/>
        </w:rPr>
        <w:t xml:space="preserve">, що </w:t>
      </w:r>
      <w:r w:rsidRPr="00C202CD">
        <w:rPr>
          <w:rFonts w:eastAsia="Times New Roman"/>
          <w:lang w:val="uk-UA" w:eastAsia="fr-FR"/>
        </w:rPr>
        <w:t xml:space="preserve">немає необхідності розглядати скаргу заявника за пунктом 1 статті 6 Конвенції </w:t>
      </w:r>
      <w:r w:rsidRPr="00C202CD" w:rsidR="006766E9">
        <w:rPr>
          <w:rFonts w:eastAsia="Times New Roman"/>
          <w:lang w:val="uk-UA" w:eastAsia="fr-FR"/>
        </w:rPr>
        <w:t xml:space="preserve">щодо </w:t>
      </w:r>
      <w:r w:rsidRPr="00C202CD">
        <w:rPr>
          <w:rFonts w:eastAsia="Times New Roman"/>
          <w:lang w:val="uk-UA" w:eastAsia="fr-FR"/>
        </w:rPr>
        <w:t>стверджуван</w:t>
      </w:r>
      <w:r w:rsidRPr="00C202CD" w:rsidR="007E71F3">
        <w:rPr>
          <w:rFonts w:eastAsia="Times New Roman"/>
          <w:lang w:val="uk-UA" w:eastAsia="fr-FR"/>
        </w:rPr>
        <w:t>о</w:t>
      </w:r>
      <w:r w:rsidRPr="00C202CD" w:rsidR="006766E9">
        <w:rPr>
          <w:rFonts w:eastAsia="Times New Roman"/>
          <w:lang w:val="uk-UA" w:eastAsia="fr-FR"/>
        </w:rPr>
        <w:t>го</w:t>
      </w:r>
      <w:r w:rsidRPr="00C202CD">
        <w:rPr>
          <w:rFonts w:eastAsia="Times New Roman"/>
          <w:lang w:val="uk-UA" w:eastAsia="fr-FR"/>
        </w:rPr>
        <w:t xml:space="preserve"> </w:t>
      </w:r>
      <w:r w:rsidRPr="00C202CD" w:rsidR="006766E9">
        <w:rPr>
          <w:rFonts w:eastAsia="Times New Roman"/>
          <w:lang w:val="uk-UA" w:eastAsia="fr-FR"/>
        </w:rPr>
        <w:t xml:space="preserve">необґрунтованого </w:t>
      </w:r>
      <w:r w:rsidRPr="00C202CD">
        <w:rPr>
          <w:rFonts w:eastAsia="Times New Roman"/>
          <w:lang w:val="uk-UA" w:eastAsia="fr-FR"/>
        </w:rPr>
        <w:t>вступ</w:t>
      </w:r>
      <w:r w:rsidRPr="00C202CD" w:rsidR="006766E9">
        <w:rPr>
          <w:rFonts w:eastAsia="Times New Roman"/>
          <w:lang w:val="uk-UA" w:eastAsia="fr-FR"/>
        </w:rPr>
        <w:t>у</w:t>
      </w:r>
      <w:r w:rsidRPr="00C202CD">
        <w:rPr>
          <w:rFonts w:eastAsia="Times New Roman"/>
          <w:lang w:val="uk-UA" w:eastAsia="fr-FR"/>
        </w:rPr>
        <w:t xml:space="preserve"> прокурора у </w:t>
      </w:r>
      <w:r w:rsidRPr="00C202CD" w:rsidR="006766E9">
        <w:rPr>
          <w:rFonts w:eastAsia="Times New Roman"/>
          <w:lang w:val="uk-UA" w:eastAsia="fr-FR"/>
        </w:rPr>
        <w:t xml:space="preserve">провадження </w:t>
      </w:r>
      <w:r w:rsidRPr="00C202CD">
        <w:rPr>
          <w:rFonts w:eastAsia="Times New Roman"/>
          <w:lang w:val="uk-UA" w:eastAsia="fr-FR"/>
        </w:rPr>
        <w:t>на національному рівні</w:t>
      </w:r>
      <w:r w:rsidRPr="00C202CD" w:rsidR="0077175D">
        <w:rPr>
          <w:lang w:val="uk-UA"/>
        </w:rPr>
        <w:t>;</w:t>
      </w:r>
    </w:p>
    <w:p w:rsidRPr="00C202CD" w:rsidR="00384821" w:rsidP="00D02177" w:rsidRDefault="00F257E3">
      <w:pPr>
        <w:pStyle w:val="JuList"/>
        <w:spacing w:before="480"/>
        <w:rPr>
          <w:rFonts w:eastAsia="Times New Roman"/>
          <w:i/>
          <w:lang w:val="uk-UA"/>
        </w:rPr>
      </w:pPr>
      <w:r w:rsidRPr="00C202CD">
        <w:rPr>
          <w:i/>
          <w:lang w:val="uk-UA"/>
        </w:rPr>
        <w:t>Постановляє</w:t>
      </w:r>
      <w:r w:rsidRPr="00C202CD">
        <w:rPr>
          <w:lang w:val="uk-UA"/>
        </w:rPr>
        <w:t>, що:</w:t>
      </w:r>
    </w:p>
    <w:p w:rsidRPr="00C202CD" w:rsidR="00741D33" w:rsidP="00D02177" w:rsidRDefault="006D7D18">
      <w:pPr>
        <w:pStyle w:val="JuLista"/>
        <w:rPr>
          <w:lang w:val="uk-UA"/>
        </w:rPr>
      </w:pPr>
      <w:r w:rsidRPr="00C202CD">
        <w:rPr>
          <w:lang w:val="uk-UA"/>
        </w:rPr>
        <w:t xml:space="preserve">упродовж трьох місяців держава-відповідач повинна сплатити </w:t>
      </w:r>
      <w:r w:rsidRPr="00C202CD" w:rsidR="006766E9">
        <w:rPr>
          <w:lang w:val="uk-UA"/>
        </w:rPr>
        <w:t xml:space="preserve">заявнику </w:t>
      </w:r>
      <w:r w:rsidRPr="00C202CD">
        <w:rPr>
          <w:lang w:val="uk-UA"/>
        </w:rPr>
        <w:t>такі суми, які мають бути конвертовані в національну валюту держави-відповідача за курсом на день здійснення платежу</w:t>
      </w:r>
      <w:r w:rsidRPr="00C202CD" w:rsidR="00741D33">
        <w:rPr>
          <w:lang w:val="uk-UA"/>
        </w:rPr>
        <w:t>:</w:t>
      </w:r>
    </w:p>
    <w:p w:rsidRPr="00C202CD" w:rsidR="00741D33" w:rsidP="00D02177" w:rsidRDefault="003021C2">
      <w:pPr>
        <w:pStyle w:val="JuListi"/>
        <w:rPr>
          <w:lang w:val="uk-UA"/>
        </w:rPr>
      </w:pPr>
      <w:r w:rsidRPr="00C202CD">
        <w:rPr>
          <w:lang w:val="uk-UA"/>
        </w:rPr>
        <w:t>900 (дев’ятсот) євро та додатково суму будь-якого податку, що може нараховуватись, в якості відшкодування моральної шкоди</w:t>
      </w:r>
      <w:r w:rsidRPr="00C202CD" w:rsidR="00741D33">
        <w:rPr>
          <w:lang w:val="uk-UA"/>
        </w:rPr>
        <w:t>;</w:t>
      </w:r>
    </w:p>
    <w:p w:rsidRPr="00C202CD" w:rsidR="00741D33" w:rsidP="00D02177" w:rsidRDefault="003021C2">
      <w:pPr>
        <w:pStyle w:val="JuListi"/>
        <w:rPr>
          <w:lang w:val="uk-UA"/>
        </w:rPr>
      </w:pPr>
      <w:r w:rsidRPr="00C202CD">
        <w:rPr>
          <w:lang w:val="uk-UA"/>
        </w:rPr>
        <w:t>1 000 (одна тисяча) євро та додатково суму будь-якого податку, що може нараховуватись заявнику, в якості компенсації судових та інших витрат</w:t>
      </w:r>
      <w:r w:rsidRPr="00C202CD" w:rsidR="00741D33">
        <w:rPr>
          <w:lang w:val="uk-UA"/>
        </w:rPr>
        <w:t>;</w:t>
      </w:r>
    </w:p>
    <w:p w:rsidRPr="00C202CD" w:rsidR="001C637E" w:rsidP="00D02177" w:rsidRDefault="00F257E3">
      <w:pPr>
        <w:pStyle w:val="JuLista"/>
        <w:rPr>
          <w:rFonts w:eastAsia="Times New Roman"/>
          <w:lang w:val="uk-UA"/>
        </w:rPr>
      </w:pPr>
      <w:r w:rsidRPr="00C202CD">
        <w:rPr>
          <w:lang w:val="uk-UA"/>
        </w:rPr>
        <w:t>із закінченням зазначеного тримісячного строку до остаточного розрахунку на зазначені суми нараховуватиметься простий відсоток (</w:t>
      </w:r>
      <w:proofErr w:type="spellStart"/>
      <w:r w:rsidRPr="00C202CD">
        <w:rPr>
          <w:i/>
          <w:lang w:val="uk-UA"/>
        </w:rPr>
        <w:t>simple</w:t>
      </w:r>
      <w:proofErr w:type="spellEnd"/>
      <w:r w:rsidRPr="00C202CD">
        <w:rPr>
          <w:i/>
          <w:lang w:val="uk-UA"/>
        </w:rPr>
        <w:t xml:space="preserve"> </w:t>
      </w:r>
      <w:proofErr w:type="spellStart"/>
      <w:r w:rsidRPr="00C202CD">
        <w:rPr>
          <w:i/>
          <w:lang w:val="uk-UA"/>
        </w:rPr>
        <w:t>interest</w:t>
      </w:r>
      <w:proofErr w:type="spellEnd"/>
      <w:r w:rsidRPr="00C202CD">
        <w:rPr>
          <w:lang w:val="uk-UA"/>
        </w:rPr>
        <w:t>)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C202CD" w:rsidR="001C637E">
        <w:rPr>
          <w:rFonts w:eastAsia="Times New Roman"/>
          <w:lang w:val="uk-UA"/>
        </w:rPr>
        <w:t>;</w:t>
      </w:r>
    </w:p>
    <w:p w:rsidRPr="00C202CD" w:rsidR="00D420F3" w:rsidP="00D02177" w:rsidRDefault="00F257E3">
      <w:pPr>
        <w:pStyle w:val="JuList"/>
        <w:rPr>
          <w:lang w:val="uk-UA"/>
        </w:rPr>
      </w:pPr>
      <w:r w:rsidRPr="00C202CD">
        <w:rPr>
          <w:rFonts w:eastAsia="Times New Roman"/>
          <w:i/>
          <w:iCs/>
          <w:szCs w:val="24"/>
          <w:bdr w:val="nil"/>
          <w:lang w:val="uk-UA"/>
        </w:rPr>
        <w:t>Відхиляє</w:t>
      </w:r>
      <w:r w:rsidRPr="00C202CD">
        <w:rPr>
          <w:rFonts w:eastAsia="Times New Roman"/>
          <w:szCs w:val="24"/>
          <w:bdr w:val="nil"/>
          <w:lang w:val="uk-UA"/>
        </w:rPr>
        <w:t xml:space="preserve"> решту вимог заявника щодо справедливої сатисфакції</w:t>
      </w:r>
      <w:r w:rsidRPr="00C202CD" w:rsidR="0077175D">
        <w:rPr>
          <w:lang w:val="uk-UA"/>
        </w:rPr>
        <w:t>.</w:t>
      </w:r>
    </w:p>
    <w:p w:rsidRPr="00C202CD" w:rsidR="00D420F3" w:rsidP="00D02177" w:rsidRDefault="00F257E3">
      <w:pPr>
        <w:pStyle w:val="JuParaLast"/>
        <w:rPr>
          <w:lang w:val="uk-UA"/>
        </w:rPr>
      </w:pPr>
      <w:r w:rsidRPr="00C202CD">
        <w:rPr>
          <w:lang w:val="uk-UA"/>
        </w:rPr>
        <w:t>Учинено англійською мовою та повідомлено письмово 23 липня 2019 року відповідно до пунктів 2 та 3 Правила 77 Регламенту Суду</w:t>
      </w:r>
      <w:r w:rsidRPr="00C202CD" w:rsidR="0077175D">
        <w:rPr>
          <w:lang w:val="uk-UA"/>
        </w:rPr>
        <w:t>.</w:t>
      </w:r>
    </w:p>
    <w:tbl>
      <w:tblPr>
        <w:tblW w:w="9498" w:type="dxa"/>
        <w:tblInd w:w="-1026" w:type="dxa"/>
        <w:tblLook w:val="04A0" w:firstRow="1" w:lastRow="0" w:firstColumn="1" w:lastColumn="0" w:noHBand="0" w:noVBand="1"/>
      </w:tblPr>
      <w:tblGrid>
        <w:gridCol w:w="4813"/>
        <w:gridCol w:w="4685"/>
      </w:tblGrid>
      <w:tr w:rsidRPr="00987C72" w:rsidR="00F257E3" w:rsidTr="00687221">
        <w:tc>
          <w:tcPr>
            <w:tcW w:w="4813" w:type="dxa"/>
            <w:vAlign w:val="center"/>
          </w:tcPr>
          <w:p w:rsidRPr="00C202CD" w:rsidR="00F257E3" w:rsidP="00687221" w:rsidRDefault="00F257E3">
            <w:pPr>
              <w:spacing w:before="720"/>
              <w:jc w:val="center"/>
              <w:rPr>
                <w:szCs w:val="24"/>
                <w:lang w:val="uk-UA"/>
              </w:rPr>
            </w:pPr>
            <w:proofErr w:type="spellStart"/>
            <w:r w:rsidRPr="00C202CD">
              <w:rPr>
                <w:lang w:val="uk-UA"/>
              </w:rPr>
              <w:t>Андреа</w:t>
            </w:r>
            <w:proofErr w:type="spellEnd"/>
            <w:r w:rsidRPr="00C202CD">
              <w:rPr>
                <w:lang w:val="uk-UA"/>
              </w:rPr>
              <w:t xml:space="preserve"> </w:t>
            </w:r>
            <w:proofErr w:type="spellStart"/>
            <w:r w:rsidRPr="00C202CD">
              <w:rPr>
                <w:lang w:val="uk-UA"/>
              </w:rPr>
              <w:t>Там’єтті</w:t>
            </w:r>
            <w:proofErr w:type="spellEnd"/>
            <w:r w:rsidRPr="00C202CD">
              <w:rPr>
                <w:lang w:val="uk-UA"/>
              </w:rPr>
              <w:br/>
            </w:r>
            <w:r w:rsidRPr="00C202CD">
              <w:rPr>
                <w:i/>
                <w:lang w:val="uk-UA"/>
              </w:rPr>
              <w:t>(Andrea Tamietti)</w:t>
            </w:r>
            <w:r w:rsidRPr="00C202CD">
              <w:rPr>
                <w:lang w:val="uk-UA"/>
              </w:rPr>
              <w:br/>
              <w:t>Заступник Секретаря</w:t>
            </w:r>
          </w:p>
        </w:tc>
        <w:tc>
          <w:tcPr>
            <w:tcW w:w="4685" w:type="dxa"/>
            <w:tcBorders>
              <w:left w:val="nil"/>
            </w:tcBorders>
            <w:vAlign w:val="center"/>
          </w:tcPr>
          <w:p w:rsidRPr="00C202CD" w:rsidR="00F257E3" w:rsidP="00687221" w:rsidRDefault="00F257E3">
            <w:pPr>
              <w:spacing w:before="720"/>
              <w:jc w:val="center"/>
              <w:rPr>
                <w:bCs/>
                <w:szCs w:val="24"/>
                <w:lang w:val="uk-UA"/>
              </w:rPr>
            </w:pPr>
            <w:r w:rsidRPr="00C202CD">
              <w:rPr>
                <w:color w:val="000000" w:themeColor="text1"/>
                <w:lang w:val="uk-UA"/>
              </w:rPr>
              <w:t xml:space="preserve">Жорж </w:t>
            </w:r>
            <w:proofErr w:type="spellStart"/>
            <w:r w:rsidRPr="00C202CD">
              <w:rPr>
                <w:color w:val="000000" w:themeColor="text1"/>
                <w:lang w:val="uk-UA"/>
              </w:rPr>
              <w:t>Раварані</w:t>
            </w:r>
            <w:proofErr w:type="spellEnd"/>
          </w:p>
          <w:p w:rsidRPr="00C202CD" w:rsidR="00F257E3" w:rsidP="00687221" w:rsidRDefault="00F257E3">
            <w:pPr>
              <w:jc w:val="center"/>
              <w:rPr>
                <w:szCs w:val="24"/>
                <w:lang w:val="uk-UA"/>
              </w:rPr>
            </w:pPr>
            <w:r w:rsidRPr="00C202CD">
              <w:rPr>
                <w:bCs/>
                <w:i/>
                <w:szCs w:val="24"/>
                <w:lang w:val="uk-UA"/>
              </w:rPr>
              <w:t>(</w:t>
            </w:r>
            <w:proofErr w:type="spellStart"/>
            <w:r w:rsidRPr="00C202CD">
              <w:rPr>
                <w:i/>
                <w:color w:val="000000" w:themeColor="text1"/>
                <w:lang w:val="uk-UA"/>
              </w:rPr>
              <w:t>Georges</w:t>
            </w:r>
            <w:proofErr w:type="spellEnd"/>
            <w:r w:rsidRPr="00C202CD">
              <w:rPr>
                <w:i/>
                <w:color w:val="000000" w:themeColor="text1"/>
                <w:lang w:val="uk-UA"/>
              </w:rPr>
              <w:t xml:space="preserve"> </w:t>
            </w:r>
            <w:proofErr w:type="spellStart"/>
            <w:r w:rsidRPr="00C202CD">
              <w:rPr>
                <w:i/>
                <w:color w:val="000000" w:themeColor="text1"/>
                <w:lang w:val="uk-UA"/>
              </w:rPr>
              <w:t>Ravarani</w:t>
            </w:r>
            <w:proofErr w:type="spellEnd"/>
            <w:r w:rsidRPr="00C202CD">
              <w:rPr>
                <w:i/>
                <w:lang w:val="uk-UA"/>
              </w:rPr>
              <w:t>)</w:t>
            </w:r>
            <w:r w:rsidRPr="00C202CD">
              <w:rPr>
                <w:bCs/>
                <w:i/>
                <w:szCs w:val="24"/>
                <w:lang w:val="uk-UA"/>
              </w:rPr>
              <w:br/>
            </w:r>
            <w:r w:rsidRPr="00C202CD">
              <w:rPr>
                <w:bCs/>
                <w:szCs w:val="24"/>
                <w:lang w:val="uk-UA"/>
              </w:rPr>
              <w:t>Голова</w:t>
            </w:r>
          </w:p>
        </w:tc>
      </w:tr>
    </w:tbl>
    <w:p w:rsidRPr="00691A5A" w:rsidR="00D420F3" w:rsidP="00D02177" w:rsidRDefault="00D420F3">
      <w:pPr>
        <w:pStyle w:val="JuSigned"/>
        <w:rPr>
          <w:lang w:val="uk-UA"/>
        </w:rPr>
      </w:pPr>
    </w:p>
    <w:p w:rsidRPr="00691A5A" w:rsidR="00E3099D" w:rsidP="00D02177" w:rsidRDefault="00E3099D">
      <w:pPr>
        <w:pStyle w:val="JuPara"/>
        <w:rPr>
          <w:lang w:val="uk-UA"/>
        </w:rPr>
      </w:pPr>
    </w:p>
    <w:sectPr w:rsidRPr="00691A5A" w:rsidR="00E3099D" w:rsidSect="00236F1B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699" w:rsidRDefault="00323699">
      <w:r>
        <w:separator/>
      </w:r>
    </w:p>
  </w:endnote>
  <w:endnote w:type="continuationSeparator" w:id="0">
    <w:p w:rsidR="00323699" w:rsidRDefault="0032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99" w:rsidRPr="00150BFA" w:rsidRDefault="00323699" w:rsidP="00384821">
    <w:pPr>
      <w:jc w:val="center"/>
    </w:pPr>
    <w:r>
      <w:rPr>
        <w:noProof/>
        <w:lang w:val="en-US" w:eastAsia="ja-JP"/>
      </w:rPr>
      <w:drawing>
        <wp:inline distT="0" distB="0" distL="0" distR="0">
          <wp:extent cx="771525" cy="619125"/>
          <wp:effectExtent l="0" t="0" r="9525" b="9525"/>
          <wp:docPr id="19" name="Picture 1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3699" w:rsidRDefault="003236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699" w:rsidRPr="003152BA" w:rsidRDefault="00323699" w:rsidP="00D420F3">
      <w:r w:rsidRPr="003152BA">
        <w:separator/>
      </w:r>
    </w:p>
  </w:footnote>
  <w:footnote w:type="continuationSeparator" w:id="0">
    <w:p w:rsidR="00323699" w:rsidRPr="003152BA" w:rsidRDefault="00323699" w:rsidP="00D420F3">
      <w:r w:rsidRPr="003152B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99" w:rsidRPr="00384821" w:rsidRDefault="00323699" w:rsidP="00384821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99" w:rsidRPr="00A45145" w:rsidRDefault="00323699" w:rsidP="00384821">
    <w:pPr>
      <w:jc w:val="center"/>
    </w:pPr>
    <w:r>
      <w:rPr>
        <w:noProof/>
        <w:lang w:val="en-US" w:eastAsia="ja-JP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3699" w:rsidRDefault="0032369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99" w:rsidRPr="003152BA" w:rsidRDefault="00323699" w:rsidP="00D420F3">
    <w:pPr>
      <w:pStyle w:val="JuHeader"/>
    </w:pPr>
    <w:r>
      <w:rPr>
        <w:rStyle w:val="PageNumber"/>
        <w:szCs w:val="18"/>
      </w:rPr>
      <w:fldChar w:fldCharType="begin"/>
    </w:r>
    <w:r>
      <w:rPr>
        <w:rStyle w:val="PageNumber"/>
        <w:szCs w:val="18"/>
      </w:rPr>
      <w:instrText xml:space="preserve"> PAGE </w:instrText>
    </w:r>
    <w:r>
      <w:rPr>
        <w:rStyle w:val="PageNumber"/>
        <w:szCs w:val="18"/>
      </w:rPr>
      <w:fldChar w:fldCharType="separate"/>
    </w:r>
    <w:r>
      <w:rPr>
        <w:rStyle w:val="PageNumber"/>
        <w:noProof/>
        <w:szCs w:val="18"/>
      </w:rPr>
      <w:t>12</w:t>
    </w:r>
    <w:r>
      <w:rPr>
        <w:rStyle w:val="PageNumber"/>
        <w:szCs w:val="18"/>
      </w:rPr>
      <w:fldChar w:fldCharType="end"/>
    </w:r>
    <w:r w:rsidRPr="003152BA">
      <w:tab/>
    </w:r>
    <w:r>
      <w:t xml:space="preserve">SABADASH v. UKRAINE </w:t>
    </w:r>
    <w:r w:rsidRPr="002B6358">
      <w:t>JUDGMENT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99" w:rsidRPr="00236F1B" w:rsidRDefault="00323699" w:rsidP="00D420F3">
    <w:pPr>
      <w:pStyle w:val="JuHeader"/>
      <w:rPr>
        <w:lang w:val="ru-RU"/>
      </w:rPr>
    </w:pPr>
    <w:r w:rsidRPr="003152BA">
      <w:tab/>
    </w:r>
    <w:r>
      <w:rPr>
        <w:lang w:val="uk-UA"/>
      </w:rPr>
      <w:t>РІШЕННЯ У СПРАВІ «</w:t>
    </w:r>
    <w:r w:rsidRPr="00156F20">
      <w:rPr>
        <w:lang w:val="uk-UA"/>
      </w:rPr>
      <w:t>САБАДАШ</w:t>
    </w:r>
    <w:r>
      <w:rPr>
        <w:lang w:val="uk-UA"/>
      </w:rPr>
      <w:t xml:space="preserve"> ПРОТИ УКРАЇНИ»</w:t>
    </w:r>
    <w:r w:rsidRPr="00236F1B">
      <w:rPr>
        <w:lang w:val="ru-RU"/>
      </w:rPr>
      <w:tab/>
    </w:r>
    <w:r>
      <w:rPr>
        <w:rStyle w:val="PageNumber"/>
        <w:szCs w:val="18"/>
      </w:rPr>
      <w:fldChar w:fldCharType="begin"/>
    </w:r>
    <w:r w:rsidRPr="00236F1B">
      <w:rPr>
        <w:rStyle w:val="PageNumber"/>
        <w:szCs w:val="18"/>
        <w:lang w:val="ru-RU"/>
      </w:rPr>
      <w:instrText xml:space="preserve"> </w:instrText>
    </w:r>
    <w:r>
      <w:rPr>
        <w:rStyle w:val="PageNumber"/>
        <w:szCs w:val="18"/>
      </w:rPr>
      <w:instrText>PAGE</w:instrText>
    </w:r>
    <w:r w:rsidRPr="00236F1B">
      <w:rPr>
        <w:rStyle w:val="PageNumber"/>
        <w:szCs w:val="18"/>
        <w:lang w:val="ru-RU"/>
      </w:rPr>
      <w:instrText xml:space="preserve"> </w:instrText>
    </w:r>
    <w:r>
      <w:rPr>
        <w:rStyle w:val="PageNumber"/>
        <w:szCs w:val="18"/>
      </w:rPr>
      <w:fldChar w:fldCharType="separate"/>
    </w:r>
    <w:r w:rsidR="00750F04">
      <w:rPr>
        <w:rStyle w:val="PageNumber"/>
        <w:noProof/>
        <w:szCs w:val="18"/>
      </w:rPr>
      <w:t>14</w:t>
    </w:r>
    <w:r>
      <w:rPr>
        <w:rStyle w:val="PageNumber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>
    <w:nsid w:val="56B9429C"/>
    <w:multiLevelType w:val="multilevel"/>
    <w:tmpl w:val="B788660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 w:tplc="135E7E6C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10288C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4470F98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FACB78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B63E179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04A3DC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58C412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4D47A0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4AF04BF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3"/>
  </w:num>
  <w:num w:numId="4">
    <w:abstractNumId w:val="10"/>
  </w:num>
  <w:num w:numId="5">
    <w:abstractNumId w:val="9"/>
  </w:num>
  <w:num w:numId="6">
    <w:abstractNumId w:val="14"/>
  </w:num>
  <w:num w:numId="7">
    <w:abstractNumId w:val="11"/>
  </w:num>
  <w:num w:numId="8">
    <w:abstractNumId w:val="15"/>
  </w:num>
  <w:num w:numId="9">
    <w:abstractNumId w:val="17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672070"/>
    <w:rsid w:val="0000118B"/>
    <w:rsid w:val="00006A67"/>
    <w:rsid w:val="00011493"/>
    <w:rsid w:val="00011C87"/>
    <w:rsid w:val="00015E2F"/>
    <w:rsid w:val="00015FFC"/>
    <w:rsid w:val="00016273"/>
    <w:rsid w:val="00020A14"/>
    <w:rsid w:val="000220BC"/>
    <w:rsid w:val="00023FDF"/>
    <w:rsid w:val="000276F4"/>
    <w:rsid w:val="00030FBB"/>
    <w:rsid w:val="0003224A"/>
    <w:rsid w:val="00033932"/>
    <w:rsid w:val="00036269"/>
    <w:rsid w:val="0003636F"/>
    <w:rsid w:val="00041E25"/>
    <w:rsid w:val="000427E1"/>
    <w:rsid w:val="0004366C"/>
    <w:rsid w:val="00044FCD"/>
    <w:rsid w:val="000532C2"/>
    <w:rsid w:val="000544C9"/>
    <w:rsid w:val="00060C04"/>
    <w:rsid w:val="000711B5"/>
    <w:rsid w:val="0007375F"/>
    <w:rsid w:val="00074343"/>
    <w:rsid w:val="00075415"/>
    <w:rsid w:val="00080FD6"/>
    <w:rsid w:val="00082AC8"/>
    <w:rsid w:val="00084853"/>
    <w:rsid w:val="0009112C"/>
    <w:rsid w:val="00091783"/>
    <w:rsid w:val="00093DE9"/>
    <w:rsid w:val="00095D80"/>
    <w:rsid w:val="000A03F8"/>
    <w:rsid w:val="000A0BC2"/>
    <w:rsid w:val="000A271E"/>
    <w:rsid w:val="000A53F8"/>
    <w:rsid w:val="000B3073"/>
    <w:rsid w:val="000D6A72"/>
    <w:rsid w:val="000F470A"/>
    <w:rsid w:val="00101461"/>
    <w:rsid w:val="00104D68"/>
    <w:rsid w:val="001057E4"/>
    <w:rsid w:val="001074FB"/>
    <w:rsid w:val="001128D8"/>
    <w:rsid w:val="0011306C"/>
    <w:rsid w:val="0011434A"/>
    <w:rsid w:val="00122BB0"/>
    <w:rsid w:val="00125E9D"/>
    <w:rsid w:val="0012671A"/>
    <w:rsid w:val="0013421D"/>
    <w:rsid w:val="00137D1F"/>
    <w:rsid w:val="00142471"/>
    <w:rsid w:val="001435FB"/>
    <w:rsid w:val="00144724"/>
    <w:rsid w:val="00147C3A"/>
    <w:rsid w:val="00150AAC"/>
    <w:rsid w:val="00152F9E"/>
    <w:rsid w:val="00156F20"/>
    <w:rsid w:val="001630D8"/>
    <w:rsid w:val="00177043"/>
    <w:rsid w:val="00177DA0"/>
    <w:rsid w:val="0018022B"/>
    <w:rsid w:val="00182F14"/>
    <w:rsid w:val="001861C3"/>
    <w:rsid w:val="00187C73"/>
    <w:rsid w:val="00193680"/>
    <w:rsid w:val="00193B1F"/>
    <w:rsid w:val="001A35F6"/>
    <w:rsid w:val="001B0DB8"/>
    <w:rsid w:val="001B1C1B"/>
    <w:rsid w:val="001B7657"/>
    <w:rsid w:val="001C1EF1"/>
    <w:rsid w:val="001C3A09"/>
    <w:rsid w:val="001C5333"/>
    <w:rsid w:val="001C637E"/>
    <w:rsid w:val="001D66A3"/>
    <w:rsid w:val="001D6EF0"/>
    <w:rsid w:val="001E1FCF"/>
    <w:rsid w:val="001E2590"/>
    <w:rsid w:val="001E2C95"/>
    <w:rsid w:val="001E52E4"/>
    <w:rsid w:val="001E6029"/>
    <w:rsid w:val="001E649E"/>
    <w:rsid w:val="001F238D"/>
    <w:rsid w:val="001F5D49"/>
    <w:rsid w:val="00201592"/>
    <w:rsid w:val="00204DCF"/>
    <w:rsid w:val="00207C00"/>
    <w:rsid w:val="002269D8"/>
    <w:rsid w:val="00230B0C"/>
    <w:rsid w:val="002314B2"/>
    <w:rsid w:val="002320CF"/>
    <w:rsid w:val="00232909"/>
    <w:rsid w:val="00232D80"/>
    <w:rsid w:val="00236077"/>
    <w:rsid w:val="00236121"/>
    <w:rsid w:val="00236C45"/>
    <w:rsid w:val="00236F1B"/>
    <w:rsid w:val="002372F3"/>
    <w:rsid w:val="00240FD2"/>
    <w:rsid w:val="0024180B"/>
    <w:rsid w:val="00247869"/>
    <w:rsid w:val="0025047B"/>
    <w:rsid w:val="0025125A"/>
    <w:rsid w:val="00255485"/>
    <w:rsid w:val="002566AD"/>
    <w:rsid w:val="00257F2B"/>
    <w:rsid w:val="0026099E"/>
    <w:rsid w:val="0026145E"/>
    <w:rsid w:val="0026405F"/>
    <w:rsid w:val="00270173"/>
    <w:rsid w:val="00274946"/>
    <w:rsid w:val="00281B92"/>
    <w:rsid w:val="00281C11"/>
    <w:rsid w:val="002842EC"/>
    <w:rsid w:val="00285445"/>
    <w:rsid w:val="00291CBE"/>
    <w:rsid w:val="0029622B"/>
    <w:rsid w:val="00296508"/>
    <w:rsid w:val="0029718F"/>
    <w:rsid w:val="002A2067"/>
    <w:rsid w:val="002A2B66"/>
    <w:rsid w:val="002A2C4E"/>
    <w:rsid w:val="002A45F8"/>
    <w:rsid w:val="002A59D4"/>
    <w:rsid w:val="002B12AF"/>
    <w:rsid w:val="002B4733"/>
    <w:rsid w:val="002B5AAE"/>
    <w:rsid w:val="002B6358"/>
    <w:rsid w:val="002B761C"/>
    <w:rsid w:val="002B7C68"/>
    <w:rsid w:val="002C1777"/>
    <w:rsid w:val="002C2A1E"/>
    <w:rsid w:val="002C2C72"/>
    <w:rsid w:val="002C6AAE"/>
    <w:rsid w:val="002C7C32"/>
    <w:rsid w:val="002D061E"/>
    <w:rsid w:val="002D595F"/>
    <w:rsid w:val="002E104D"/>
    <w:rsid w:val="002E3531"/>
    <w:rsid w:val="002E77DD"/>
    <w:rsid w:val="002F1457"/>
    <w:rsid w:val="002F1C22"/>
    <w:rsid w:val="002F5E3A"/>
    <w:rsid w:val="00300111"/>
    <w:rsid w:val="003021C2"/>
    <w:rsid w:val="0030262D"/>
    <w:rsid w:val="00304860"/>
    <w:rsid w:val="00312937"/>
    <w:rsid w:val="00312983"/>
    <w:rsid w:val="003143DE"/>
    <w:rsid w:val="00316619"/>
    <w:rsid w:val="00316F41"/>
    <w:rsid w:val="00321D1C"/>
    <w:rsid w:val="00323699"/>
    <w:rsid w:val="003266B6"/>
    <w:rsid w:val="00330C10"/>
    <w:rsid w:val="00337806"/>
    <w:rsid w:val="00341B74"/>
    <w:rsid w:val="00346482"/>
    <w:rsid w:val="00346E8E"/>
    <w:rsid w:val="0035120B"/>
    <w:rsid w:val="0035476F"/>
    <w:rsid w:val="00361E39"/>
    <w:rsid w:val="003626ED"/>
    <w:rsid w:val="00364BBD"/>
    <w:rsid w:val="003653D0"/>
    <w:rsid w:val="0037525C"/>
    <w:rsid w:val="00382FF9"/>
    <w:rsid w:val="00384821"/>
    <w:rsid w:val="00387BFB"/>
    <w:rsid w:val="003A7275"/>
    <w:rsid w:val="003B209B"/>
    <w:rsid w:val="003B5584"/>
    <w:rsid w:val="003B7DD6"/>
    <w:rsid w:val="003C4C58"/>
    <w:rsid w:val="003C7DE7"/>
    <w:rsid w:val="003E25CD"/>
    <w:rsid w:val="003E75A0"/>
    <w:rsid w:val="003F3618"/>
    <w:rsid w:val="003F4197"/>
    <w:rsid w:val="00400316"/>
    <w:rsid w:val="00403029"/>
    <w:rsid w:val="00404208"/>
    <w:rsid w:val="00411A5E"/>
    <w:rsid w:val="00414264"/>
    <w:rsid w:val="00415693"/>
    <w:rsid w:val="0041694E"/>
    <w:rsid w:val="0042239A"/>
    <w:rsid w:val="00424F5C"/>
    <w:rsid w:val="0042754D"/>
    <w:rsid w:val="004314B9"/>
    <w:rsid w:val="00441FE5"/>
    <w:rsid w:val="00442074"/>
    <w:rsid w:val="00444EA5"/>
    <w:rsid w:val="00462C6C"/>
    <w:rsid w:val="00465496"/>
    <w:rsid w:val="00465CDF"/>
    <w:rsid w:val="004674E4"/>
    <w:rsid w:val="00472313"/>
    <w:rsid w:val="00473A5A"/>
    <w:rsid w:val="00485B8E"/>
    <w:rsid w:val="00486B52"/>
    <w:rsid w:val="00490323"/>
    <w:rsid w:val="0049563F"/>
    <w:rsid w:val="00496898"/>
    <w:rsid w:val="004A0797"/>
    <w:rsid w:val="004A5871"/>
    <w:rsid w:val="004A5D55"/>
    <w:rsid w:val="004A71F3"/>
    <w:rsid w:val="004B309B"/>
    <w:rsid w:val="004B699D"/>
    <w:rsid w:val="004B6DF5"/>
    <w:rsid w:val="004C0A00"/>
    <w:rsid w:val="004C2DD0"/>
    <w:rsid w:val="004C370A"/>
    <w:rsid w:val="004C729F"/>
    <w:rsid w:val="004C7641"/>
    <w:rsid w:val="004C7A24"/>
    <w:rsid w:val="004D10ED"/>
    <w:rsid w:val="004D3C18"/>
    <w:rsid w:val="004D4114"/>
    <w:rsid w:val="004D7015"/>
    <w:rsid w:val="004D778D"/>
    <w:rsid w:val="004E3FF5"/>
    <w:rsid w:val="004E5A0B"/>
    <w:rsid w:val="004F0270"/>
    <w:rsid w:val="004F0435"/>
    <w:rsid w:val="004F30A0"/>
    <w:rsid w:val="004F51FF"/>
    <w:rsid w:val="004F52FE"/>
    <w:rsid w:val="004F6270"/>
    <w:rsid w:val="004F76E1"/>
    <w:rsid w:val="005024C4"/>
    <w:rsid w:val="00503514"/>
    <w:rsid w:val="00514100"/>
    <w:rsid w:val="00517F5B"/>
    <w:rsid w:val="00520C19"/>
    <w:rsid w:val="00522827"/>
    <w:rsid w:val="00530768"/>
    <w:rsid w:val="00530B1E"/>
    <w:rsid w:val="00532DED"/>
    <w:rsid w:val="0055074C"/>
    <w:rsid w:val="00552ACC"/>
    <w:rsid w:val="00554129"/>
    <w:rsid w:val="0055515E"/>
    <w:rsid w:val="005568DC"/>
    <w:rsid w:val="00557E9D"/>
    <w:rsid w:val="00560157"/>
    <w:rsid w:val="005633F2"/>
    <w:rsid w:val="00563637"/>
    <w:rsid w:val="00564122"/>
    <w:rsid w:val="00570D04"/>
    <w:rsid w:val="005729D7"/>
    <w:rsid w:val="005762AE"/>
    <w:rsid w:val="00584186"/>
    <w:rsid w:val="00591B52"/>
    <w:rsid w:val="005948F1"/>
    <w:rsid w:val="00594E26"/>
    <w:rsid w:val="005A2161"/>
    <w:rsid w:val="005A78B8"/>
    <w:rsid w:val="005B0EF2"/>
    <w:rsid w:val="005B5E3F"/>
    <w:rsid w:val="005C0755"/>
    <w:rsid w:val="005C1AF0"/>
    <w:rsid w:val="005D1139"/>
    <w:rsid w:val="005D4904"/>
    <w:rsid w:val="005D68D8"/>
    <w:rsid w:val="005D7710"/>
    <w:rsid w:val="005E7DF3"/>
    <w:rsid w:val="005F03AF"/>
    <w:rsid w:val="005F0A30"/>
    <w:rsid w:val="005F5081"/>
    <w:rsid w:val="005F5E7F"/>
    <w:rsid w:val="005F7CBC"/>
    <w:rsid w:val="006008A0"/>
    <w:rsid w:val="00600977"/>
    <w:rsid w:val="006027DF"/>
    <w:rsid w:val="00603A15"/>
    <w:rsid w:val="00606E2D"/>
    <w:rsid w:val="00612A96"/>
    <w:rsid w:val="006132B3"/>
    <w:rsid w:val="00621B0E"/>
    <w:rsid w:val="00630F58"/>
    <w:rsid w:val="00637794"/>
    <w:rsid w:val="006409F7"/>
    <w:rsid w:val="00650151"/>
    <w:rsid w:val="006506FC"/>
    <w:rsid w:val="00653B5A"/>
    <w:rsid w:val="006544A2"/>
    <w:rsid w:val="00655428"/>
    <w:rsid w:val="00655D75"/>
    <w:rsid w:val="0067007B"/>
    <w:rsid w:val="00672070"/>
    <w:rsid w:val="006766E9"/>
    <w:rsid w:val="00680538"/>
    <w:rsid w:val="00684350"/>
    <w:rsid w:val="00684D5F"/>
    <w:rsid w:val="006860FC"/>
    <w:rsid w:val="00687221"/>
    <w:rsid w:val="006903E2"/>
    <w:rsid w:val="00691A5A"/>
    <w:rsid w:val="006935B7"/>
    <w:rsid w:val="0069409E"/>
    <w:rsid w:val="006B2DF6"/>
    <w:rsid w:val="006B4803"/>
    <w:rsid w:val="006B73D6"/>
    <w:rsid w:val="006C39D8"/>
    <w:rsid w:val="006C4AFB"/>
    <w:rsid w:val="006D7D18"/>
    <w:rsid w:val="006E0F5B"/>
    <w:rsid w:val="006E413B"/>
    <w:rsid w:val="006E5F8A"/>
    <w:rsid w:val="006F35D1"/>
    <w:rsid w:val="006F6A18"/>
    <w:rsid w:val="006F7B1B"/>
    <w:rsid w:val="00704431"/>
    <w:rsid w:val="00704D3E"/>
    <w:rsid w:val="007062FD"/>
    <w:rsid w:val="00707019"/>
    <w:rsid w:val="00713AD4"/>
    <w:rsid w:val="00720A2C"/>
    <w:rsid w:val="00723797"/>
    <w:rsid w:val="007252B1"/>
    <w:rsid w:val="0072568D"/>
    <w:rsid w:val="00730C07"/>
    <w:rsid w:val="007329F5"/>
    <w:rsid w:val="00736DF1"/>
    <w:rsid w:val="00737020"/>
    <w:rsid w:val="007402F5"/>
    <w:rsid w:val="00741D33"/>
    <w:rsid w:val="00741EA4"/>
    <w:rsid w:val="0074407B"/>
    <w:rsid w:val="00746EBB"/>
    <w:rsid w:val="0074746F"/>
    <w:rsid w:val="00747661"/>
    <w:rsid w:val="007506E4"/>
    <w:rsid w:val="00750F04"/>
    <w:rsid w:val="007536B9"/>
    <w:rsid w:val="00755264"/>
    <w:rsid w:val="00765151"/>
    <w:rsid w:val="00766E91"/>
    <w:rsid w:val="007671DB"/>
    <w:rsid w:val="0077175D"/>
    <w:rsid w:val="00772ACB"/>
    <w:rsid w:val="00772D93"/>
    <w:rsid w:val="0077311B"/>
    <w:rsid w:val="00777C0D"/>
    <w:rsid w:val="007811CF"/>
    <w:rsid w:val="007875CF"/>
    <w:rsid w:val="00790326"/>
    <w:rsid w:val="0079331E"/>
    <w:rsid w:val="00797BA1"/>
    <w:rsid w:val="007A3B82"/>
    <w:rsid w:val="007A47AC"/>
    <w:rsid w:val="007A48E2"/>
    <w:rsid w:val="007B28A2"/>
    <w:rsid w:val="007B2E25"/>
    <w:rsid w:val="007C1345"/>
    <w:rsid w:val="007C1709"/>
    <w:rsid w:val="007C1DBD"/>
    <w:rsid w:val="007C271D"/>
    <w:rsid w:val="007C7D53"/>
    <w:rsid w:val="007D1364"/>
    <w:rsid w:val="007D4668"/>
    <w:rsid w:val="007E0229"/>
    <w:rsid w:val="007E25A3"/>
    <w:rsid w:val="007E2CD9"/>
    <w:rsid w:val="007E2E46"/>
    <w:rsid w:val="007E345F"/>
    <w:rsid w:val="007E71F3"/>
    <w:rsid w:val="007F114D"/>
    <w:rsid w:val="007F237D"/>
    <w:rsid w:val="007F25B1"/>
    <w:rsid w:val="007F3638"/>
    <w:rsid w:val="007F370D"/>
    <w:rsid w:val="007F3800"/>
    <w:rsid w:val="007F46C1"/>
    <w:rsid w:val="007F75CA"/>
    <w:rsid w:val="007F7B8E"/>
    <w:rsid w:val="00800E83"/>
    <w:rsid w:val="00802690"/>
    <w:rsid w:val="00802A22"/>
    <w:rsid w:val="00804E9C"/>
    <w:rsid w:val="00811E04"/>
    <w:rsid w:val="0081364E"/>
    <w:rsid w:val="0081702D"/>
    <w:rsid w:val="00817776"/>
    <w:rsid w:val="0082016A"/>
    <w:rsid w:val="00821705"/>
    <w:rsid w:val="00842A12"/>
    <w:rsid w:val="008527EC"/>
    <w:rsid w:val="00852810"/>
    <w:rsid w:val="008574E3"/>
    <w:rsid w:val="00862F83"/>
    <w:rsid w:val="00871D3C"/>
    <w:rsid w:val="008744B2"/>
    <w:rsid w:val="0087451F"/>
    <w:rsid w:val="00875820"/>
    <w:rsid w:val="008834DB"/>
    <w:rsid w:val="008841AD"/>
    <w:rsid w:val="00891862"/>
    <w:rsid w:val="00892F62"/>
    <w:rsid w:val="00894246"/>
    <w:rsid w:val="008958E0"/>
    <w:rsid w:val="008976FA"/>
    <w:rsid w:val="008A1CC7"/>
    <w:rsid w:val="008A4328"/>
    <w:rsid w:val="008A48C7"/>
    <w:rsid w:val="008A7FEE"/>
    <w:rsid w:val="008B0119"/>
    <w:rsid w:val="008B0367"/>
    <w:rsid w:val="008B412A"/>
    <w:rsid w:val="008B4464"/>
    <w:rsid w:val="008C2B67"/>
    <w:rsid w:val="008C3D52"/>
    <w:rsid w:val="008D0995"/>
    <w:rsid w:val="008D29B1"/>
    <w:rsid w:val="008D44D5"/>
    <w:rsid w:val="008D72F6"/>
    <w:rsid w:val="008E2FA0"/>
    <w:rsid w:val="008E3915"/>
    <w:rsid w:val="008E5762"/>
    <w:rsid w:val="008F206D"/>
    <w:rsid w:val="008F67DA"/>
    <w:rsid w:val="008F6A26"/>
    <w:rsid w:val="008F75D6"/>
    <w:rsid w:val="009002AC"/>
    <w:rsid w:val="00902F6B"/>
    <w:rsid w:val="00911AD0"/>
    <w:rsid w:val="00916837"/>
    <w:rsid w:val="00916F14"/>
    <w:rsid w:val="00917C31"/>
    <w:rsid w:val="0092042F"/>
    <w:rsid w:val="00922812"/>
    <w:rsid w:val="0092758F"/>
    <w:rsid w:val="009317BA"/>
    <w:rsid w:val="009346E3"/>
    <w:rsid w:val="00937848"/>
    <w:rsid w:val="009405BC"/>
    <w:rsid w:val="0094137A"/>
    <w:rsid w:val="009424E2"/>
    <w:rsid w:val="009429FA"/>
    <w:rsid w:val="00943615"/>
    <w:rsid w:val="009455DC"/>
    <w:rsid w:val="0094561B"/>
    <w:rsid w:val="0095400C"/>
    <w:rsid w:val="009569E8"/>
    <w:rsid w:val="00957253"/>
    <w:rsid w:val="0096489C"/>
    <w:rsid w:val="00970182"/>
    <w:rsid w:val="00970A7A"/>
    <w:rsid w:val="00974472"/>
    <w:rsid w:val="009754DF"/>
    <w:rsid w:val="009811EF"/>
    <w:rsid w:val="00983606"/>
    <w:rsid w:val="00983F98"/>
    <w:rsid w:val="00984CA0"/>
    <w:rsid w:val="009851F2"/>
    <w:rsid w:val="00987C72"/>
    <w:rsid w:val="00996253"/>
    <w:rsid w:val="00996E75"/>
    <w:rsid w:val="00997B5D"/>
    <w:rsid w:val="009A08E8"/>
    <w:rsid w:val="009A0F12"/>
    <w:rsid w:val="009A5AC8"/>
    <w:rsid w:val="009B5DED"/>
    <w:rsid w:val="009B7394"/>
    <w:rsid w:val="009C1B62"/>
    <w:rsid w:val="009C3101"/>
    <w:rsid w:val="009D3199"/>
    <w:rsid w:val="009D3DD1"/>
    <w:rsid w:val="009E0BA0"/>
    <w:rsid w:val="009E1570"/>
    <w:rsid w:val="009E4F58"/>
    <w:rsid w:val="009E603C"/>
    <w:rsid w:val="009E6A1B"/>
    <w:rsid w:val="009E7217"/>
    <w:rsid w:val="009F4EF4"/>
    <w:rsid w:val="009F5B5F"/>
    <w:rsid w:val="009F750B"/>
    <w:rsid w:val="009F7F2F"/>
    <w:rsid w:val="00A062F4"/>
    <w:rsid w:val="00A10E42"/>
    <w:rsid w:val="00A12ABA"/>
    <w:rsid w:val="00A14298"/>
    <w:rsid w:val="00A1606B"/>
    <w:rsid w:val="00A21824"/>
    <w:rsid w:val="00A22604"/>
    <w:rsid w:val="00A25C3E"/>
    <w:rsid w:val="00A3441E"/>
    <w:rsid w:val="00A34ED4"/>
    <w:rsid w:val="00A41D43"/>
    <w:rsid w:val="00A51890"/>
    <w:rsid w:val="00A51E57"/>
    <w:rsid w:val="00A521BC"/>
    <w:rsid w:val="00A5326D"/>
    <w:rsid w:val="00A53335"/>
    <w:rsid w:val="00A60D2A"/>
    <w:rsid w:val="00A67834"/>
    <w:rsid w:val="00A73BBF"/>
    <w:rsid w:val="00A7635D"/>
    <w:rsid w:val="00A82ED4"/>
    <w:rsid w:val="00A8324B"/>
    <w:rsid w:val="00A845A5"/>
    <w:rsid w:val="00A86797"/>
    <w:rsid w:val="00A8696E"/>
    <w:rsid w:val="00A87B11"/>
    <w:rsid w:val="00A87C47"/>
    <w:rsid w:val="00A92F04"/>
    <w:rsid w:val="00A93784"/>
    <w:rsid w:val="00A955CA"/>
    <w:rsid w:val="00A96220"/>
    <w:rsid w:val="00AA31D0"/>
    <w:rsid w:val="00AB20D8"/>
    <w:rsid w:val="00AC4FC5"/>
    <w:rsid w:val="00AC617E"/>
    <w:rsid w:val="00AC6530"/>
    <w:rsid w:val="00AC7348"/>
    <w:rsid w:val="00AD0755"/>
    <w:rsid w:val="00AE4E45"/>
    <w:rsid w:val="00AF1471"/>
    <w:rsid w:val="00AF1AC3"/>
    <w:rsid w:val="00AF1CDB"/>
    <w:rsid w:val="00AF3772"/>
    <w:rsid w:val="00AF6A62"/>
    <w:rsid w:val="00AF70BE"/>
    <w:rsid w:val="00B01364"/>
    <w:rsid w:val="00B03B51"/>
    <w:rsid w:val="00B04063"/>
    <w:rsid w:val="00B0494C"/>
    <w:rsid w:val="00B05984"/>
    <w:rsid w:val="00B05DE6"/>
    <w:rsid w:val="00B06DC9"/>
    <w:rsid w:val="00B13D28"/>
    <w:rsid w:val="00B15667"/>
    <w:rsid w:val="00B220DC"/>
    <w:rsid w:val="00B22DC6"/>
    <w:rsid w:val="00B26979"/>
    <w:rsid w:val="00B309EA"/>
    <w:rsid w:val="00B30C31"/>
    <w:rsid w:val="00B319A3"/>
    <w:rsid w:val="00B31AD0"/>
    <w:rsid w:val="00B32C08"/>
    <w:rsid w:val="00B368F3"/>
    <w:rsid w:val="00B4079B"/>
    <w:rsid w:val="00B407D9"/>
    <w:rsid w:val="00B45A71"/>
    <w:rsid w:val="00B5032E"/>
    <w:rsid w:val="00B509D6"/>
    <w:rsid w:val="00B51778"/>
    <w:rsid w:val="00B53023"/>
    <w:rsid w:val="00B56643"/>
    <w:rsid w:val="00B60614"/>
    <w:rsid w:val="00B633E0"/>
    <w:rsid w:val="00B63D53"/>
    <w:rsid w:val="00B70757"/>
    <w:rsid w:val="00B72144"/>
    <w:rsid w:val="00B729CF"/>
    <w:rsid w:val="00B73D4E"/>
    <w:rsid w:val="00B7437C"/>
    <w:rsid w:val="00B74735"/>
    <w:rsid w:val="00B74F87"/>
    <w:rsid w:val="00B7666C"/>
    <w:rsid w:val="00B80EE3"/>
    <w:rsid w:val="00B84CBA"/>
    <w:rsid w:val="00B859BF"/>
    <w:rsid w:val="00B8766F"/>
    <w:rsid w:val="00B90EF6"/>
    <w:rsid w:val="00B933AC"/>
    <w:rsid w:val="00B971C6"/>
    <w:rsid w:val="00BA37B3"/>
    <w:rsid w:val="00BA7B8C"/>
    <w:rsid w:val="00BB7352"/>
    <w:rsid w:val="00BC0797"/>
    <w:rsid w:val="00BC176D"/>
    <w:rsid w:val="00BC67D4"/>
    <w:rsid w:val="00BD13BE"/>
    <w:rsid w:val="00BE0A5A"/>
    <w:rsid w:val="00BE185F"/>
    <w:rsid w:val="00BE667A"/>
    <w:rsid w:val="00BE7CAB"/>
    <w:rsid w:val="00BF3BDC"/>
    <w:rsid w:val="00BF7DAF"/>
    <w:rsid w:val="00C0033F"/>
    <w:rsid w:val="00C02BD0"/>
    <w:rsid w:val="00C02C47"/>
    <w:rsid w:val="00C03063"/>
    <w:rsid w:val="00C07D02"/>
    <w:rsid w:val="00C13714"/>
    <w:rsid w:val="00C15863"/>
    <w:rsid w:val="00C16B04"/>
    <w:rsid w:val="00C202CD"/>
    <w:rsid w:val="00C20499"/>
    <w:rsid w:val="00C3305E"/>
    <w:rsid w:val="00C353CC"/>
    <w:rsid w:val="00C37185"/>
    <w:rsid w:val="00C41545"/>
    <w:rsid w:val="00C43FBA"/>
    <w:rsid w:val="00C45930"/>
    <w:rsid w:val="00C5131C"/>
    <w:rsid w:val="00C51DED"/>
    <w:rsid w:val="00C5743B"/>
    <w:rsid w:val="00C61827"/>
    <w:rsid w:val="00C62F96"/>
    <w:rsid w:val="00C65017"/>
    <w:rsid w:val="00C650B3"/>
    <w:rsid w:val="00C710F0"/>
    <w:rsid w:val="00C711DE"/>
    <w:rsid w:val="00C7229F"/>
    <w:rsid w:val="00C753D2"/>
    <w:rsid w:val="00C754AB"/>
    <w:rsid w:val="00C7788B"/>
    <w:rsid w:val="00C8030F"/>
    <w:rsid w:val="00C8184E"/>
    <w:rsid w:val="00C81932"/>
    <w:rsid w:val="00C93C2E"/>
    <w:rsid w:val="00C95208"/>
    <w:rsid w:val="00C9536F"/>
    <w:rsid w:val="00CA1D60"/>
    <w:rsid w:val="00CA28EE"/>
    <w:rsid w:val="00CA30BB"/>
    <w:rsid w:val="00CB20C3"/>
    <w:rsid w:val="00CB267E"/>
    <w:rsid w:val="00CB3489"/>
    <w:rsid w:val="00CB73B1"/>
    <w:rsid w:val="00CC21BC"/>
    <w:rsid w:val="00CC2CFF"/>
    <w:rsid w:val="00CC3B0C"/>
    <w:rsid w:val="00CC3DE3"/>
    <w:rsid w:val="00CD25B2"/>
    <w:rsid w:val="00CE5CA2"/>
    <w:rsid w:val="00CF0E4E"/>
    <w:rsid w:val="00CF4067"/>
    <w:rsid w:val="00CF52E1"/>
    <w:rsid w:val="00D02177"/>
    <w:rsid w:val="00D0308F"/>
    <w:rsid w:val="00D05FB3"/>
    <w:rsid w:val="00D219B3"/>
    <w:rsid w:val="00D23516"/>
    <w:rsid w:val="00D35F45"/>
    <w:rsid w:val="00D420F3"/>
    <w:rsid w:val="00D42348"/>
    <w:rsid w:val="00D42FA5"/>
    <w:rsid w:val="00D502C8"/>
    <w:rsid w:val="00D533FF"/>
    <w:rsid w:val="00D559CE"/>
    <w:rsid w:val="00D60834"/>
    <w:rsid w:val="00D61065"/>
    <w:rsid w:val="00D6539C"/>
    <w:rsid w:val="00D67877"/>
    <w:rsid w:val="00D67C89"/>
    <w:rsid w:val="00D67D8F"/>
    <w:rsid w:val="00D73F70"/>
    <w:rsid w:val="00D75501"/>
    <w:rsid w:val="00D75BE1"/>
    <w:rsid w:val="00D8168D"/>
    <w:rsid w:val="00D8278C"/>
    <w:rsid w:val="00D841EA"/>
    <w:rsid w:val="00D92A52"/>
    <w:rsid w:val="00D97D46"/>
    <w:rsid w:val="00DA2D08"/>
    <w:rsid w:val="00DA4E2E"/>
    <w:rsid w:val="00DA6829"/>
    <w:rsid w:val="00DA6C3F"/>
    <w:rsid w:val="00DC1422"/>
    <w:rsid w:val="00DC1A43"/>
    <w:rsid w:val="00DC1D1F"/>
    <w:rsid w:val="00DD1098"/>
    <w:rsid w:val="00DD226F"/>
    <w:rsid w:val="00DD37EB"/>
    <w:rsid w:val="00DD481E"/>
    <w:rsid w:val="00DD7E85"/>
    <w:rsid w:val="00DE056D"/>
    <w:rsid w:val="00DE0C31"/>
    <w:rsid w:val="00DE3519"/>
    <w:rsid w:val="00DE7398"/>
    <w:rsid w:val="00DE7D68"/>
    <w:rsid w:val="00DF2515"/>
    <w:rsid w:val="00DF2C60"/>
    <w:rsid w:val="00DF2E8B"/>
    <w:rsid w:val="00DF3494"/>
    <w:rsid w:val="00DF42E2"/>
    <w:rsid w:val="00DF4A22"/>
    <w:rsid w:val="00DF50FF"/>
    <w:rsid w:val="00DF7298"/>
    <w:rsid w:val="00E01645"/>
    <w:rsid w:val="00E045FF"/>
    <w:rsid w:val="00E05F84"/>
    <w:rsid w:val="00E06032"/>
    <w:rsid w:val="00E0668E"/>
    <w:rsid w:val="00E126A9"/>
    <w:rsid w:val="00E157C8"/>
    <w:rsid w:val="00E1762E"/>
    <w:rsid w:val="00E21375"/>
    <w:rsid w:val="00E21CFD"/>
    <w:rsid w:val="00E2508C"/>
    <w:rsid w:val="00E263BF"/>
    <w:rsid w:val="00E27B98"/>
    <w:rsid w:val="00E3099D"/>
    <w:rsid w:val="00E309C8"/>
    <w:rsid w:val="00E31181"/>
    <w:rsid w:val="00E40978"/>
    <w:rsid w:val="00E42A69"/>
    <w:rsid w:val="00E52100"/>
    <w:rsid w:val="00E60673"/>
    <w:rsid w:val="00E66DAF"/>
    <w:rsid w:val="00E71957"/>
    <w:rsid w:val="00E7203F"/>
    <w:rsid w:val="00E7216A"/>
    <w:rsid w:val="00E73E04"/>
    <w:rsid w:val="00E75187"/>
    <w:rsid w:val="00E77071"/>
    <w:rsid w:val="00E83297"/>
    <w:rsid w:val="00E83732"/>
    <w:rsid w:val="00E87134"/>
    <w:rsid w:val="00E90D42"/>
    <w:rsid w:val="00E94364"/>
    <w:rsid w:val="00E9549D"/>
    <w:rsid w:val="00E96881"/>
    <w:rsid w:val="00E979BA"/>
    <w:rsid w:val="00EA5E70"/>
    <w:rsid w:val="00EB19E8"/>
    <w:rsid w:val="00EB330B"/>
    <w:rsid w:val="00EB38BB"/>
    <w:rsid w:val="00EB4F86"/>
    <w:rsid w:val="00ED258A"/>
    <w:rsid w:val="00EE4320"/>
    <w:rsid w:val="00EE50E9"/>
    <w:rsid w:val="00EE5D25"/>
    <w:rsid w:val="00EF25AA"/>
    <w:rsid w:val="00EF47B5"/>
    <w:rsid w:val="00F0746B"/>
    <w:rsid w:val="00F11D8F"/>
    <w:rsid w:val="00F17576"/>
    <w:rsid w:val="00F22593"/>
    <w:rsid w:val="00F257E3"/>
    <w:rsid w:val="00F264BB"/>
    <w:rsid w:val="00F31686"/>
    <w:rsid w:val="00F34BD7"/>
    <w:rsid w:val="00F55CF1"/>
    <w:rsid w:val="00F6224F"/>
    <w:rsid w:val="00F62D54"/>
    <w:rsid w:val="00F641B6"/>
    <w:rsid w:val="00F74D2B"/>
    <w:rsid w:val="00F75721"/>
    <w:rsid w:val="00F76087"/>
    <w:rsid w:val="00F778A8"/>
    <w:rsid w:val="00F77A5C"/>
    <w:rsid w:val="00F813B1"/>
    <w:rsid w:val="00F81C39"/>
    <w:rsid w:val="00F82D0E"/>
    <w:rsid w:val="00F830ED"/>
    <w:rsid w:val="00F87741"/>
    <w:rsid w:val="00F94A6F"/>
    <w:rsid w:val="00F95A30"/>
    <w:rsid w:val="00F971D7"/>
    <w:rsid w:val="00F97B9E"/>
    <w:rsid w:val="00FA4175"/>
    <w:rsid w:val="00FA4B43"/>
    <w:rsid w:val="00FA4F8F"/>
    <w:rsid w:val="00FA7596"/>
    <w:rsid w:val="00FB0A77"/>
    <w:rsid w:val="00FB11BC"/>
    <w:rsid w:val="00FB2549"/>
    <w:rsid w:val="00FB4003"/>
    <w:rsid w:val="00FB577B"/>
    <w:rsid w:val="00FC2B3F"/>
    <w:rsid w:val="00FD4396"/>
    <w:rsid w:val="00FD495C"/>
    <w:rsid w:val="00FE16A1"/>
    <w:rsid w:val="00FE27EC"/>
    <w:rsid w:val="00FF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384821"/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38482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384821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38482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38482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38482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38482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384821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38482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38482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848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821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384821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"/>
    <w:uiPriority w:val="29"/>
    <w:qFormat/>
    <w:rsid w:val="00384821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384821"/>
    <w:rPr>
      <w:sz w:val="8"/>
    </w:rPr>
  </w:style>
  <w:style w:type="character" w:styleId="Strong">
    <w:name w:val="Strong"/>
    <w:uiPriority w:val="99"/>
    <w:semiHidden/>
    <w:qFormat/>
    <w:rsid w:val="00384821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384821"/>
  </w:style>
  <w:style w:type="character" w:customStyle="1" w:styleId="NoSpacingChar">
    <w:name w:val="No Spacing Char"/>
    <w:basedOn w:val="DefaultParagraphFont"/>
    <w:link w:val="NoSpacing"/>
    <w:semiHidden/>
    <w:rsid w:val="00384821"/>
    <w:rPr>
      <w:rFonts w:eastAsiaTheme="minorEastAsia"/>
      <w:sz w:val="24"/>
      <w:lang w:val="en-GB"/>
    </w:rPr>
  </w:style>
  <w:style w:type="paragraph" w:customStyle="1" w:styleId="FooterLine">
    <w:name w:val="_Footer_Line"/>
    <w:aliases w:val="Footer_Line"/>
    <w:basedOn w:val="Normal"/>
    <w:next w:val="Footer0"/>
    <w:uiPriority w:val="57"/>
    <w:semiHidden/>
    <w:rsid w:val="00384821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38482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List">
    <w:name w:val="Dec_List"/>
    <w:aliases w:val="_List"/>
    <w:basedOn w:val="JuList"/>
    <w:uiPriority w:val="22"/>
    <w:rsid w:val="00384821"/>
    <w:pPr>
      <w:numPr>
        <w:numId w:val="0"/>
      </w:numPr>
      <w:ind w:left="340"/>
    </w:pPr>
  </w:style>
  <w:style w:type="paragraph" w:customStyle="1" w:styleId="NormalJustified">
    <w:name w:val="Normal_Justified"/>
    <w:basedOn w:val="Normal"/>
    <w:semiHidden/>
    <w:rsid w:val="00384821"/>
    <w:pPr>
      <w:jc w:val="both"/>
    </w:pPr>
  </w:style>
  <w:style w:type="paragraph" w:customStyle="1" w:styleId="JuHArticle">
    <w:name w:val="Ju_H_Article"/>
    <w:aliases w:val="_Title_Quote"/>
    <w:basedOn w:val="Normal"/>
    <w:next w:val="JuQuot"/>
    <w:uiPriority w:val="20"/>
    <w:qFormat/>
    <w:rsid w:val="00384821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paragraph" w:customStyle="1" w:styleId="Title4">
    <w:name w:val="_Title_4"/>
    <w:basedOn w:val="JuPara"/>
    <w:next w:val="JuPara"/>
    <w:uiPriority w:val="35"/>
    <w:qFormat/>
    <w:rsid w:val="00384821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numbering" w:customStyle="1" w:styleId="ECHRA1StyleBulletedSquare">
    <w:name w:val="ECHR_A1_Style_Bulleted_Square"/>
    <w:basedOn w:val="NoList"/>
    <w:rsid w:val="00384821"/>
    <w:pPr>
      <w:numPr>
        <w:numId w:val="6"/>
      </w:numPr>
    </w:pPr>
  </w:style>
  <w:style w:type="paragraph" w:customStyle="1" w:styleId="JuCourt">
    <w:name w:val="Ju_Court"/>
    <w:basedOn w:val="Normal"/>
    <w:next w:val="Normal"/>
    <w:uiPriority w:val="31"/>
    <w:qFormat/>
    <w:rsid w:val="0038482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384821"/>
    <w:pPr>
      <w:tabs>
        <w:tab w:val="center" w:pos="6407"/>
      </w:tabs>
      <w:spacing w:before="720"/>
      <w:jc w:val="right"/>
    </w:p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38482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Lista">
    <w:name w:val="Ju_List_a"/>
    <w:aliases w:val="_List_2"/>
    <w:basedOn w:val="NormalJustified"/>
    <w:uiPriority w:val="23"/>
    <w:rsid w:val="00384821"/>
    <w:pPr>
      <w:numPr>
        <w:ilvl w:val="1"/>
        <w:numId w:val="2"/>
      </w:numPr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38482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384821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JuH1">
    <w:name w:val="Ju_H_1."/>
    <w:aliases w:val="_Head_4"/>
    <w:basedOn w:val="Normal"/>
    <w:next w:val="JuPara"/>
    <w:uiPriority w:val="19"/>
    <w:rsid w:val="00384821"/>
    <w:pPr>
      <w:keepNext/>
      <w:keepLines/>
      <w:numPr>
        <w:ilvl w:val="3"/>
        <w:numId w:val="1"/>
      </w:numPr>
      <w:spacing w:before="100" w:beforeAutospacing="1" w:after="120"/>
      <w:jc w:val="both"/>
      <w:outlineLvl w:val="3"/>
    </w:pPr>
    <w:rPr>
      <w:i/>
    </w:rPr>
  </w:style>
  <w:style w:type="paragraph" w:customStyle="1" w:styleId="JuHa0">
    <w:name w:val="Ju_H_a"/>
    <w:aliases w:val="_Head_5"/>
    <w:basedOn w:val="Normal"/>
    <w:next w:val="JuPara"/>
    <w:uiPriority w:val="19"/>
    <w:rsid w:val="00384821"/>
    <w:pPr>
      <w:keepNext/>
      <w:keepLines/>
      <w:numPr>
        <w:ilvl w:val="4"/>
        <w:numId w:val="1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"/>
    <w:next w:val="JuPara"/>
    <w:uiPriority w:val="19"/>
    <w:rsid w:val="00384821"/>
    <w:pPr>
      <w:keepNext/>
      <w:keepLines/>
      <w:numPr>
        <w:ilvl w:val="5"/>
        <w:numId w:val="1"/>
      </w:numPr>
      <w:spacing w:before="100" w:beforeAutospacing="1" w:after="120"/>
      <w:jc w:val="both"/>
      <w:outlineLvl w:val="5"/>
    </w:pPr>
    <w:rPr>
      <w:i/>
      <w:sz w:val="20"/>
    </w:rPr>
  </w:style>
  <w:style w:type="paragraph" w:customStyle="1" w:styleId="JuHalpha">
    <w:name w:val="Ju_H_alpha"/>
    <w:aliases w:val="_Head_7"/>
    <w:basedOn w:val="Normal"/>
    <w:next w:val="JuPara"/>
    <w:uiPriority w:val="19"/>
    <w:rsid w:val="00384821"/>
    <w:pPr>
      <w:keepNext/>
      <w:keepLines/>
      <w:numPr>
        <w:ilvl w:val="6"/>
        <w:numId w:val="1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"/>
    <w:next w:val="JuPara"/>
    <w:uiPriority w:val="19"/>
    <w:rsid w:val="00384821"/>
    <w:pPr>
      <w:keepNext/>
      <w:keepLines/>
      <w:numPr>
        <w:ilvl w:val="7"/>
        <w:numId w:val="1"/>
      </w:numPr>
      <w:spacing w:before="100" w:beforeAutospacing="1" w:after="120"/>
      <w:jc w:val="both"/>
      <w:outlineLvl w:val="7"/>
    </w:pPr>
    <w:rPr>
      <w:i/>
      <w:sz w:val="20"/>
    </w:rPr>
  </w:style>
  <w:style w:type="paragraph" w:customStyle="1" w:styleId="JuListi">
    <w:name w:val="Ju_List_i"/>
    <w:aliases w:val="_List_3"/>
    <w:basedOn w:val="NormalJustified"/>
    <w:uiPriority w:val="23"/>
    <w:rsid w:val="00384821"/>
    <w:pPr>
      <w:numPr>
        <w:ilvl w:val="2"/>
        <w:numId w:val="2"/>
      </w:numPr>
    </w:pPr>
  </w:style>
  <w:style w:type="character" w:customStyle="1" w:styleId="JUNAMES">
    <w:name w:val="JU_NAMES"/>
    <w:uiPriority w:val="34"/>
    <w:qFormat/>
    <w:rsid w:val="00384821"/>
    <w:rPr>
      <w:caps w:val="0"/>
      <w:smallCaps/>
    </w:rPr>
  </w:style>
  <w:style w:type="numbering" w:customStyle="1" w:styleId="ECHRA1StyleList">
    <w:name w:val="ECHR_A1_Style_List"/>
    <w:basedOn w:val="NoList"/>
    <w:uiPriority w:val="99"/>
    <w:rsid w:val="00384821"/>
    <w:pPr>
      <w:numPr>
        <w:numId w:val="7"/>
      </w:numPr>
    </w:pPr>
  </w:style>
  <w:style w:type="paragraph" w:styleId="Header">
    <w:name w:val="header"/>
    <w:basedOn w:val="Normal"/>
    <w:link w:val="HeaderChar"/>
    <w:uiPriority w:val="57"/>
    <w:semiHidden/>
    <w:rsid w:val="00384821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384821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384821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Roman">
    <w:name w:val="Ju_H_I_Roman"/>
    <w:aliases w:val="_Head_2"/>
    <w:basedOn w:val="Normal"/>
    <w:next w:val="JuPara"/>
    <w:uiPriority w:val="19"/>
    <w:qFormat/>
    <w:rsid w:val="00384821"/>
    <w:pPr>
      <w:keepNext/>
      <w:keepLines/>
      <w:numPr>
        <w:ilvl w:val="1"/>
        <w:numId w:val="1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"/>
    <w:next w:val="JuPara"/>
    <w:uiPriority w:val="19"/>
    <w:qFormat/>
    <w:rsid w:val="00384821"/>
    <w:pPr>
      <w:keepNext/>
      <w:keepLines/>
      <w:numPr>
        <w:ilvl w:val="2"/>
        <w:numId w:val="1"/>
      </w:numPr>
      <w:spacing w:before="100" w:beforeAutospacing="1" w:after="240"/>
      <w:jc w:val="both"/>
      <w:outlineLvl w:val="2"/>
    </w:pPr>
    <w:rPr>
      <w:b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384821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numbering" w:customStyle="1" w:styleId="ECHRA1StyleNumberedList">
    <w:name w:val="ECHR_A1_Style_Numbered_List"/>
    <w:basedOn w:val="NoList"/>
    <w:rsid w:val="00384821"/>
    <w:pPr>
      <w:numPr>
        <w:numId w:val="8"/>
      </w:numPr>
    </w:pPr>
  </w:style>
  <w:style w:type="paragraph" w:customStyle="1" w:styleId="JuCase">
    <w:name w:val="Ju_Case"/>
    <w:basedOn w:val="Normal"/>
    <w:next w:val="JuPara"/>
    <w:uiPriority w:val="31"/>
    <w:rsid w:val="00384821"/>
    <w:pPr>
      <w:ind w:firstLine="284"/>
    </w:pPr>
    <w:rPr>
      <w:b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384821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384821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384821"/>
    <w:rPr>
      <w:rFonts w:asciiTheme="majorHAnsi" w:eastAsiaTheme="majorEastAsia" w:hAnsiTheme="majorHAnsi" w:cstheme="majorBidi"/>
      <w:b/>
      <w:bCs/>
      <w:color w:val="808080"/>
      <w:sz w:val="24"/>
      <w:lang w:val="en-GB"/>
    </w:rPr>
  </w:style>
  <w:style w:type="character" w:styleId="SubtleEmphasis">
    <w:name w:val="Subtle Emphasis"/>
    <w:uiPriority w:val="99"/>
    <w:semiHidden/>
    <w:qFormat/>
    <w:rsid w:val="00384821"/>
    <w:rPr>
      <w:i/>
      <w:iCs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384821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HHead">
    <w:name w:val="Ju_H_Head"/>
    <w:aliases w:val="_Head_1"/>
    <w:basedOn w:val="Normal"/>
    <w:next w:val="JuPara"/>
    <w:uiPriority w:val="19"/>
    <w:qFormat/>
    <w:rsid w:val="00384821"/>
    <w:pPr>
      <w:keepNext/>
      <w:keepLines/>
      <w:numPr>
        <w:numId w:val="1"/>
      </w:numPr>
      <w:spacing w:before="100" w:beforeAutospacing="1" w:after="240"/>
      <w:jc w:val="both"/>
      <w:outlineLvl w:val="0"/>
    </w:pPr>
    <w:rPr>
      <w:caps/>
      <w:sz w:val="28"/>
    </w:rPr>
  </w:style>
  <w:style w:type="character" w:styleId="Emphasis">
    <w:name w:val="Emphasis"/>
    <w:uiPriority w:val="99"/>
    <w:semiHidden/>
    <w:qFormat/>
    <w:rsid w:val="0038482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384821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384821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38482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482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4821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38482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384821"/>
    <w:rPr>
      <w:rFonts w:asciiTheme="majorHAnsi" w:eastAsiaTheme="majorEastAsia" w:hAnsiTheme="majorHAnsi" w:cstheme="majorBidi"/>
      <w:i/>
      <w:iCs/>
      <w:sz w:val="24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384821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384821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yperlink">
    <w:name w:val="Hyperlink"/>
    <w:basedOn w:val="DefaultParagraphFont"/>
    <w:uiPriority w:val="99"/>
    <w:semiHidden/>
    <w:rsid w:val="00384821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384821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38482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384821"/>
    <w:rPr>
      <w:rFonts w:eastAsiaTheme="minorEastAsia"/>
      <w:b/>
      <w:bCs/>
      <w:i/>
      <w:iCs/>
      <w:sz w:val="24"/>
      <w:lang w:val="en-GB" w:bidi="en-US"/>
    </w:rPr>
  </w:style>
  <w:style w:type="character" w:styleId="IntenseReference">
    <w:name w:val="Intense Reference"/>
    <w:uiPriority w:val="99"/>
    <w:semiHidden/>
    <w:qFormat/>
    <w:rsid w:val="00384821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384821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384821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384821"/>
    <w:rPr>
      <w:rFonts w:eastAsiaTheme="minorEastAsia"/>
      <w:i/>
      <w:iCs/>
      <w:sz w:val="24"/>
      <w:lang w:val="en-GB" w:bidi="en-US"/>
    </w:rPr>
  </w:style>
  <w:style w:type="character" w:styleId="SubtleReference">
    <w:name w:val="Subtle Reference"/>
    <w:uiPriority w:val="99"/>
    <w:semiHidden/>
    <w:qFormat/>
    <w:rsid w:val="00384821"/>
    <w:rPr>
      <w:smallCaps/>
    </w:rPr>
  </w:style>
  <w:style w:type="table" w:styleId="TableGrid">
    <w:name w:val="Table Grid"/>
    <w:basedOn w:val="TableNormal"/>
    <w:uiPriority w:val="59"/>
    <w:semiHidden/>
    <w:rsid w:val="00384821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38482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38482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38482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38482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38482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384821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384821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384821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384821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38482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JuQuot">
    <w:name w:val="Ju_Quot"/>
    <w:aliases w:val="_Quote"/>
    <w:basedOn w:val="NormalJustified"/>
    <w:uiPriority w:val="21"/>
    <w:qFormat/>
    <w:rsid w:val="00384821"/>
    <w:pPr>
      <w:spacing w:before="120" w:after="120"/>
      <w:ind w:left="425" w:firstLine="142"/>
    </w:pPr>
    <w:rPr>
      <w:sz w:val="20"/>
    </w:rPr>
  </w:style>
  <w:style w:type="paragraph" w:customStyle="1" w:styleId="JuPara">
    <w:name w:val="Ju_Para"/>
    <w:aliases w:val="_Para"/>
    <w:basedOn w:val="NormalJustified"/>
    <w:link w:val="JuParaChar"/>
    <w:uiPriority w:val="8"/>
    <w:qFormat/>
    <w:rsid w:val="00384821"/>
    <w:pPr>
      <w:ind w:firstLine="284"/>
    </w:pPr>
  </w:style>
  <w:style w:type="table" w:customStyle="1" w:styleId="ECHRTableSimpleBox">
    <w:name w:val="ECHR_Table_Simple_Box"/>
    <w:basedOn w:val="TableNormal"/>
    <w:uiPriority w:val="99"/>
    <w:rsid w:val="00384821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384821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384821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384821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38482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basedOn w:val="Normal"/>
    <w:uiPriority w:val="31"/>
    <w:qFormat/>
    <w:rsid w:val="00384821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384821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aliases w:val="_List_1"/>
    <w:basedOn w:val="NormalJustified"/>
    <w:uiPriority w:val="23"/>
    <w:qFormat/>
    <w:rsid w:val="00384821"/>
    <w:pPr>
      <w:numPr>
        <w:numId w:val="2"/>
      </w:numPr>
      <w:spacing w:before="280" w:after="60"/>
    </w:pPr>
    <w:rPr>
      <w:rFonts w:eastAsiaTheme="minorHAnsi"/>
    </w:rPr>
  </w:style>
  <w:style w:type="paragraph" w:customStyle="1" w:styleId="JuSigned">
    <w:name w:val="Ju_Signed"/>
    <w:aliases w:val="_Signature"/>
    <w:basedOn w:val="Normal"/>
    <w:next w:val="JuPara"/>
    <w:uiPriority w:val="30"/>
    <w:qFormat/>
    <w:rsid w:val="00384821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aliases w:val="_Para_Spaced"/>
    <w:basedOn w:val="NormalJustified"/>
    <w:uiPriority w:val="9"/>
    <w:qFormat/>
    <w:rsid w:val="00384821"/>
    <w:pPr>
      <w:keepNext/>
      <w:keepLines/>
      <w:spacing w:before="240" w:after="240"/>
      <w:ind w:firstLine="284"/>
    </w:pPr>
    <w:rPr>
      <w:rFonts w:eastAsiaTheme="minorHAnsi"/>
    </w:rPr>
  </w:style>
  <w:style w:type="paragraph" w:customStyle="1" w:styleId="JuTitle">
    <w:name w:val="Ju_Title"/>
    <w:aliases w:val="_Title_2"/>
    <w:basedOn w:val="Normal"/>
    <w:next w:val="JuPara"/>
    <w:uiPriority w:val="35"/>
    <w:qFormat/>
    <w:rsid w:val="00384821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character" w:styleId="PageNumber">
    <w:name w:val="page number"/>
    <w:uiPriority w:val="99"/>
    <w:semiHidden/>
    <w:rsid w:val="00384821"/>
    <w:rPr>
      <w:sz w:val="18"/>
    </w:rPr>
  </w:style>
  <w:style w:type="table" w:customStyle="1" w:styleId="ECHRTable2019">
    <w:name w:val="ECHR_Table_2019"/>
    <w:basedOn w:val="TableNormal"/>
    <w:uiPriority w:val="99"/>
    <w:rsid w:val="00384821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Footer0">
    <w:name w:val="_Footer"/>
    <w:aliases w:val="Footer_"/>
    <w:basedOn w:val="Footer"/>
    <w:uiPriority w:val="57"/>
    <w:semiHidden/>
    <w:rsid w:val="00384821"/>
    <w:rPr>
      <w:sz w:val="8"/>
    </w:rPr>
  </w:style>
  <w:style w:type="character" w:styleId="CommentReference">
    <w:name w:val="annotation reference"/>
    <w:basedOn w:val="DefaultParagraphFont"/>
    <w:uiPriority w:val="99"/>
    <w:semiHidden/>
    <w:rsid w:val="0038482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848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84821"/>
    <w:rPr>
      <w:rFonts w:eastAsiaTheme="minorEastAsia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84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4821"/>
    <w:rPr>
      <w:rFonts w:eastAsiaTheme="minorEastAsia"/>
      <w:b/>
      <w:bCs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rsid w:val="00384821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8482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4821"/>
    <w:rPr>
      <w:rFonts w:eastAsiaTheme="minorEastAsia"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rsid w:val="00384821"/>
    <w:rPr>
      <w:color w:val="7030A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38482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4821"/>
    <w:rPr>
      <w:rFonts w:ascii="Tahoma" w:eastAsiaTheme="minorEastAsia" w:hAnsi="Tahoma" w:cs="Tahoma"/>
      <w:sz w:val="16"/>
      <w:szCs w:val="16"/>
      <w:lang w:val="en-GB"/>
    </w:rPr>
  </w:style>
  <w:style w:type="paragraph" w:styleId="ListBullet">
    <w:name w:val="List Bullet"/>
    <w:basedOn w:val="Normal"/>
    <w:uiPriority w:val="99"/>
    <w:semiHidden/>
    <w:rsid w:val="00384821"/>
    <w:pPr>
      <w:numPr>
        <w:numId w:val="9"/>
      </w:numPr>
    </w:pPr>
  </w:style>
  <w:style w:type="character" w:customStyle="1" w:styleId="JuITMark">
    <w:name w:val="Ju_ITMark"/>
    <w:basedOn w:val="DefaultParagraphFont"/>
    <w:uiPriority w:val="38"/>
    <w:qFormat/>
    <w:rsid w:val="0038482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384821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384821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NoList"/>
    <w:uiPriority w:val="99"/>
    <w:semiHidden/>
    <w:unhideWhenUsed/>
    <w:rsid w:val="00384821"/>
    <w:pPr>
      <w:numPr>
        <w:numId w:val="3"/>
      </w:numPr>
    </w:pPr>
  </w:style>
  <w:style w:type="numbering" w:styleId="1ai">
    <w:name w:val="Outline List 1"/>
    <w:basedOn w:val="NoList"/>
    <w:uiPriority w:val="99"/>
    <w:semiHidden/>
    <w:unhideWhenUsed/>
    <w:rsid w:val="00384821"/>
    <w:pPr>
      <w:numPr>
        <w:numId w:val="4"/>
      </w:numPr>
    </w:pPr>
  </w:style>
  <w:style w:type="numbering" w:styleId="ArticleSection">
    <w:name w:val="Outline List 3"/>
    <w:basedOn w:val="NoList"/>
    <w:uiPriority w:val="99"/>
    <w:semiHidden/>
    <w:unhideWhenUsed/>
    <w:rsid w:val="00384821"/>
    <w:pPr>
      <w:numPr>
        <w:numId w:val="5"/>
      </w:numPr>
    </w:pPr>
  </w:style>
  <w:style w:type="paragraph" w:styleId="Bibliography">
    <w:name w:val="Bibliography"/>
    <w:basedOn w:val="Normal"/>
    <w:next w:val="Normal"/>
    <w:uiPriority w:val="99"/>
    <w:semiHidden/>
    <w:rsid w:val="00384821"/>
  </w:style>
  <w:style w:type="paragraph" w:styleId="BlockText">
    <w:name w:val="Block Text"/>
    <w:basedOn w:val="Normal"/>
    <w:uiPriority w:val="99"/>
    <w:semiHidden/>
    <w:rsid w:val="0038482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38482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84821"/>
    <w:rPr>
      <w:rFonts w:eastAsiaTheme="minorEastAsia"/>
      <w:sz w:val="24"/>
      <w:lang w:val="en-GB"/>
    </w:rPr>
  </w:style>
  <w:style w:type="paragraph" w:styleId="BodyText2">
    <w:name w:val="Body Text 2"/>
    <w:basedOn w:val="Normal"/>
    <w:link w:val="BodyText2Char"/>
    <w:uiPriority w:val="99"/>
    <w:semiHidden/>
    <w:rsid w:val="0038482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84821"/>
    <w:rPr>
      <w:rFonts w:eastAsiaTheme="minorEastAsia"/>
      <w:sz w:val="24"/>
      <w:lang w:val="en-GB"/>
    </w:rPr>
  </w:style>
  <w:style w:type="paragraph" w:styleId="BodyText3">
    <w:name w:val="Body Text 3"/>
    <w:basedOn w:val="Normal"/>
    <w:link w:val="BodyText3Char"/>
    <w:uiPriority w:val="99"/>
    <w:semiHidden/>
    <w:rsid w:val="0038482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84821"/>
    <w:rPr>
      <w:rFonts w:eastAsiaTheme="minorEastAsia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38482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84821"/>
    <w:rPr>
      <w:rFonts w:eastAsiaTheme="minorEastAsia"/>
      <w:sz w:val="24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rsid w:val="0038482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84821"/>
    <w:rPr>
      <w:rFonts w:eastAsiaTheme="minorEastAsia"/>
      <w:sz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384821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84821"/>
    <w:rPr>
      <w:rFonts w:eastAsiaTheme="minorEastAsia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rsid w:val="0038482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84821"/>
    <w:rPr>
      <w:rFonts w:eastAsiaTheme="minorEastAsia"/>
      <w:sz w:val="24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rsid w:val="0038482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84821"/>
    <w:rPr>
      <w:rFonts w:eastAsiaTheme="minorEastAsia"/>
      <w:sz w:val="16"/>
      <w:szCs w:val="16"/>
      <w:lang w:val="en-GB"/>
    </w:rPr>
  </w:style>
  <w:style w:type="paragraph" w:styleId="Caption">
    <w:name w:val="caption"/>
    <w:basedOn w:val="Normal"/>
    <w:next w:val="Normal"/>
    <w:uiPriority w:val="99"/>
    <w:semiHidden/>
    <w:qFormat/>
    <w:rsid w:val="00384821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384821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84821"/>
    <w:rPr>
      <w:rFonts w:eastAsiaTheme="minorEastAsia"/>
      <w:sz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384821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384821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2">
    <w:name w:val="Темний список1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384821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384821"/>
  </w:style>
  <w:style w:type="character" w:customStyle="1" w:styleId="DateChar">
    <w:name w:val="Date Char"/>
    <w:basedOn w:val="DefaultParagraphFont"/>
    <w:link w:val="Date"/>
    <w:uiPriority w:val="99"/>
    <w:semiHidden/>
    <w:rsid w:val="00384821"/>
    <w:rPr>
      <w:rFonts w:eastAsiaTheme="minorEastAsia"/>
      <w:sz w:val="24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rsid w:val="0038482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84821"/>
    <w:rPr>
      <w:rFonts w:eastAsiaTheme="minorEastAsia"/>
      <w:sz w:val="24"/>
      <w:lang w:val="en-GB"/>
    </w:rPr>
  </w:style>
  <w:style w:type="paragraph" w:styleId="EnvelopeAddress">
    <w:name w:val="envelope address"/>
    <w:basedOn w:val="Normal"/>
    <w:uiPriority w:val="99"/>
    <w:semiHidden/>
    <w:rsid w:val="0038482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384821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384821"/>
  </w:style>
  <w:style w:type="paragraph" w:styleId="HTMLAddress">
    <w:name w:val="HTML Address"/>
    <w:basedOn w:val="Normal"/>
    <w:link w:val="HTMLAddressChar"/>
    <w:uiPriority w:val="99"/>
    <w:semiHidden/>
    <w:rsid w:val="0038482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84821"/>
    <w:rPr>
      <w:rFonts w:eastAsiaTheme="minorEastAsia"/>
      <w:i/>
      <w:iCs/>
      <w:sz w:val="24"/>
      <w:lang w:val="en-GB"/>
    </w:rPr>
  </w:style>
  <w:style w:type="character" w:styleId="HTMLCite">
    <w:name w:val="HTML Cite"/>
    <w:basedOn w:val="DefaultParagraphFont"/>
    <w:uiPriority w:val="99"/>
    <w:semiHidden/>
    <w:rsid w:val="00384821"/>
    <w:rPr>
      <w:i/>
      <w:iCs/>
    </w:rPr>
  </w:style>
  <w:style w:type="character" w:styleId="HTMLCode">
    <w:name w:val="HTML Code"/>
    <w:basedOn w:val="DefaultParagraphFont"/>
    <w:uiPriority w:val="99"/>
    <w:semiHidden/>
    <w:rsid w:val="00384821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384821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384821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384821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84821"/>
    <w:rPr>
      <w:rFonts w:ascii="Consolas" w:eastAsiaTheme="minorEastAsia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9"/>
    <w:semiHidden/>
    <w:rsid w:val="00384821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384821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384821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384821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384821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384821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384821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384821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384821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384821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384821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384821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384821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384821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384821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38482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384821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384821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384821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384821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384821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384821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384821"/>
  </w:style>
  <w:style w:type="paragraph" w:styleId="List">
    <w:name w:val="List"/>
    <w:basedOn w:val="Normal"/>
    <w:uiPriority w:val="99"/>
    <w:semiHidden/>
    <w:rsid w:val="0038482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38482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38482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38482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384821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384821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9"/>
    <w:semiHidden/>
    <w:rsid w:val="00384821"/>
    <w:pPr>
      <w:numPr>
        <w:numId w:val="11"/>
      </w:numPr>
      <w:contextualSpacing/>
    </w:pPr>
  </w:style>
  <w:style w:type="paragraph" w:styleId="ListBullet4">
    <w:name w:val="List Bullet 4"/>
    <w:basedOn w:val="Normal"/>
    <w:uiPriority w:val="99"/>
    <w:semiHidden/>
    <w:rsid w:val="00384821"/>
    <w:pPr>
      <w:numPr>
        <w:numId w:val="12"/>
      </w:numPr>
      <w:contextualSpacing/>
    </w:pPr>
  </w:style>
  <w:style w:type="paragraph" w:styleId="ListBullet5">
    <w:name w:val="List Bullet 5"/>
    <w:basedOn w:val="Normal"/>
    <w:uiPriority w:val="99"/>
    <w:semiHidden/>
    <w:rsid w:val="00384821"/>
    <w:pPr>
      <w:numPr>
        <w:numId w:val="13"/>
      </w:numPr>
      <w:contextualSpacing/>
    </w:pPr>
  </w:style>
  <w:style w:type="paragraph" w:styleId="ListContinue">
    <w:name w:val="List Continue"/>
    <w:basedOn w:val="Normal"/>
    <w:uiPriority w:val="99"/>
    <w:semiHidden/>
    <w:rsid w:val="0038482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38482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38482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38482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384821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384821"/>
    <w:pPr>
      <w:numPr>
        <w:numId w:val="14"/>
      </w:numPr>
      <w:contextualSpacing/>
    </w:pPr>
  </w:style>
  <w:style w:type="paragraph" w:styleId="ListNumber2">
    <w:name w:val="List Number 2"/>
    <w:basedOn w:val="Normal"/>
    <w:uiPriority w:val="99"/>
    <w:semiHidden/>
    <w:rsid w:val="00384821"/>
    <w:pPr>
      <w:numPr>
        <w:numId w:val="15"/>
      </w:numPr>
      <w:contextualSpacing/>
    </w:pPr>
  </w:style>
  <w:style w:type="paragraph" w:styleId="ListNumber3">
    <w:name w:val="List Number 3"/>
    <w:basedOn w:val="Normal"/>
    <w:uiPriority w:val="99"/>
    <w:semiHidden/>
    <w:rsid w:val="00384821"/>
    <w:pPr>
      <w:numPr>
        <w:numId w:val="16"/>
      </w:numPr>
      <w:contextualSpacing/>
    </w:pPr>
  </w:style>
  <w:style w:type="paragraph" w:styleId="ListNumber4">
    <w:name w:val="List Number 4"/>
    <w:basedOn w:val="Normal"/>
    <w:uiPriority w:val="99"/>
    <w:semiHidden/>
    <w:rsid w:val="00384821"/>
    <w:pPr>
      <w:numPr>
        <w:numId w:val="17"/>
      </w:numPr>
      <w:contextualSpacing/>
    </w:pPr>
  </w:style>
  <w:style w:type="paragraph" w:styleId="ListNumber5">
    <w:name w:val="List Number 5"/>
    <w:basedOn w:val="Normal"/>
    <w:uiPriority w:val="99"/>
    <w:semiHidden/>
    <w:rsid w:val="00384821"/>
    <w:pPr>
      <w:numPr>
        <w:numId w:val="18"/>
      </w:numPr>
      <w:contextualSpacing/>
    </w:pPr>
  </w:style>
  <w:style w:type="paragraph" w:styleId="MacroText">
    <w:name w:val="macro"/>
    <w:link w:val="MacroTextChar"/>
    <w:uiPriority w:val="99"/>
    <w:semiHidden/>
    <w:rsid w:val="003848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84821"/>
    <w:rPr>
      <w:rFonts w:ascii="Consolas" w:eastAsiaTheme="minorEastAsia" w:hAnsi="Consolas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384821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384821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384821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38482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384821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38482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38482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84821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semiHidden/>
    <w:rsid w:val="00384821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384821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38482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384821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84821"/>
    <w:rPr>
      <w:rFonts w:ascii="Consolas" w:eastAsiaTheme="minorEastAsia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38482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84821"/>
    <w:rPr>
      <w:rFonts w:eastAsiaTheme="minorEastAsia"/>
      <w:sz w:val="24"/>
      <w:lang w:val="en-GB"/>
    </w:rPr>
  </w:style>
  <w:style w:type="paragraph" w:styleId="Signature">
    <w:name w:val="Signature"/>
    <w:basedOn w:val="Normal"/>
    <w:link w:val="SignatureChar"/>
    <w:uiPriority w:val="99"/>
    <w:semiHidden/>
    <w:rsid w:val="00384821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84821"/>
    <w:rPr>
      <w:rFonts w:eastAsiaTheme="minorEastAsia"/>
      <w:sz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38482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8482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8482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8482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8482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8482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8482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8482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8482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8482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8482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8482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8482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8482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8482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8482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8482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8482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8482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8482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38482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8482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8482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8482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8482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8482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384821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384821"/>
  </w:style>
  <w:style w:type="table" w:styleId="TableProfessional">
    <w:name w:val="Table Professional"/>
    <w:basedOn w:val="TableNormal"/>
    <w:uiPriority w:val="99"/>
    <w:semiHidden/>
    <w:unhideWhenUsed/>
    <w:rsid w:val="0038482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8482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8482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8482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8482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8482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8482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8482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8482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38482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38482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384821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384821"/>
    <w:pPr>
      <w:spacing w:after="100"/>
      <w:ind w:left="19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384821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84821"/>
    <w:rPr>
      <w:rFonts w:eastAsiaTheme="minorEastAsia"/>
      <w:sz w:val="24"/>
      <w:lang w:val="en-GB"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384821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har">
    <w:name w:val="Ju_Para Char"/>
    <w:aliases w:val="_Para Char"/>
    <w:link w:val="JuPara"/>
    <w:uiPriority w:val="8"/>
    <w:locked/>
    <w:rsid w:val="00672070"/>
    <w:rPr>
      <w:rFonts w:eastAsiaTheme="minorEastAsia"/>
      <w:sz w:val="24"/>
      <w:lang w:val="en-GB"/>
    </w:rPr>
  </w:style>
  <w:style w:type="character" w:customStyle="1" w:styleId="CLLItalic">
    <w:name w:val="CLL_Italic"/>
    <w:basedOn w:val="DefaultParagraphFont"/>
    <w:uiPriority w:val="1"/>
    <w:rsid w:val="00591B52"/>
    <w:rPr>
      <w:i/>
      <w:iCs/>
      <w:color w:val="auto"/>
      <w:lang w:val="en-GB"/>
    </w:rPr>
  </w:style>
  <w:style w:type="paragraph" w:styleId="Revision">
    <w:name w:val="Revision"/>
    <w:hidden/>
    <w:uiPriority w:val="99"/>
    <w:semiHidden/>
    <w:rsid w:val="00C51DED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69668-BBD3-4A3A-919C-9393FB057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6AFA7B-3147-4E23-808B-C3F175AFC8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634F3C-9370-4A8C-B323-023DF2B02D72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D7C70CA-990E-4571-BC99-7868691EE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4644</Words>
  <Characters>26477</Characters>
  <Application>Microsoft Office Word</Application>
  <DocSecurity>0</DocSecurity>
  <Lines>220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31059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2019-09-03T08:25:00Z</dcterms:created>
  <dcterms:modified xsi:type="dcterms:W3CDTF">2019-09-03T08:25:00Z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28052/13</vt:lpwstr>
  </property>
  <property fmtid="{D5CDD505-2E9C-101B-9397-08002B2CF9AE}" pid="4" name="CASEID">
    <vt:lpwstr>878602</vt:lpwstr>
  </property>
  <property fmtid="{D5CDD505-2E9C-101B-9397-08002B2CF9AE}" pid="5" name="ContentTypeId">
    <vt:lpwstr>0x010100558EB02BDB9E204AB350EDD385B68E10</vt:lpwstr>
  </property>
</Properties>
</file>