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D5799" w:rsidR="00014566" w:rsidP="003D5799" w:rsidRDefault="00014566">
      <w:pPr>
        <w:jc w:val="center"/>
      </w:pPr>
      <w:bookmarkStart w:name="_GoBack" w:id="0"/>
      <w:bookmarkEnd w:id="0"/>
    </w:p>
    <w:p w:rsidRPr="003D5799" w:rsidR="008540AA" w:rsidP="003D5799" w:rsidRDefault="008540AA">
      <w:pPr>
        <w:jc w:val="center"/>
      </w:pPr>
    </w:p>
    <w:p w:rsidRPr="003D5799" w:rsidR="008540AA" w:rsidP="003D5799" w:rsidRDefault="008540AA">
      <w:pPr>
        <w:jc w:val="center"/>
      </w:pPr>
    </w:p>
    <w:p w:rsidRPr="003D5799" w:rsidR="00014566" w:rsidP="003D5799" w:rsidRDefault="00FE46EE">
      <w:pPr>
        <w:jc w:val="center"/>
      </w:pPr>
      <w:r w:rsidRPr="003D5799">
        <w:t>FIRST SECTION</w:t>
      </w:r>
    </w:p>
    <w:p w:rsidRPr="003D5799" w:rsidR="00014566" w:rsidP="003D5799" w:rsidRDefault="00014566">
      <w:pPr>
        <w:jc w:val="center"/>
      </w:pPr>
    </w:p>
    <w:p w:rsidRPr="003D5799" w:rsidR="008540AA" w:rsidP="003D5799" w:rsidRDefault="008540AA">
      <w:pPr>
        <w:jc w:val="center"/>
      </w:pPr>
    </w:p>
    <w:p w:rsidRPr="003D5799" w:rsidR="008540AA" w:rsidP="003D5799" w:rsidRDefault="008540AA">
      <w:pPr>
        <w:jc w:val="center"/>
      </w:pPr>
    </w:p>
    <w:p w:rsidRPr="003D5799" w:rsidR="008540AA" w:rsidP="003D5799" w:rsidRDefault="008540AA">
      <w:pPr>
        <w:jc w:val="center"/>
      </w:pPr>
    </w:p>
    <w:p w:rsidRPr="003D5799" w:rsidR="00014566" w:rsidP="003D5799" w:rsidRDefault="00014566">
      <w:pPr>
        <w:jc w:val="center"/>
        <w:rPr>
          <w:b/>
        </w:rPr>
      </w:pPr>
      <w:bookmarkStart w:name="To" w:id="1"/>
      <w:r w:rsidRPr="003D5799">
        <w:rPr>
          <w:b/>
        </w:rPr>
        <w:t xml:space="preserve">CASE OF </w:t>
      </w:r>
      <w:bookmarkEnd w:id="1"/>
      <w:r w:rsidRPr="003D5799" w:rsidR="00FE46EE">
        <w:rPr>
          <w:b/>
        </w:rPr>
        <w:t>R.V. AND OTHERS v. ITALY</w:t>
      </w:r>
    </w:p>
    <w:p w:rsidRPr="003D5799" w:rsidR="00014566" w:rsidP="003D5799" w:rsidRDefault="00014566">
      <w:pPr>
        <w:jc w:val="center"/>
      </w:pPr>
    </w:p>
    <w:p w:rsidRPr="003D5799" w:rsidR="00014566" w:rsidP="003D5799" w:rsidRDefault="00014566">
      <w:pPr>
        <w:jc w:val="center"/>
        <w:rPr>
          <w:i/>
        </w:rPr>
      </w:pPr>
      <w:r w:rsidRPr="003D5799">
        <w:rPr>
          <w:i/>
        </w:rPr>
        <w:t>(</w:t>
      </w:r>
      <w:r w:rsidRPr="003D5799" w:rsidR="00FE46EE">
        <w:rPr>
          <w:i/>
        </w:rPr>
        <w:t>Application no. 37748/13</w:t>
      </w:r>
      <w:r w:rsidRPr="003D5799">
        <w:rPr>
          <w:i/>
        </w:rPr>
        <w:t>)</w:t>
      </w:r>
    </w:p>
    <w:p w:rsidRPr="003D5799" w:rsidR="00014566" w:rsidP="003D5799" w:rsidRDefault="00014566">
      <w:pPr>
        <w:jc w:val="center"/>
      </w:pPr>
    </w:p>
    <w:p w:rsidRPr="003D5799" w:rsidR="00014566" w:rsidP="003D5799" w:rsidRDefault="00014566">
      <w:pPr>
        <w:jc w:val="center"/>
      </w:pPr>
    </w:p>
    <w:p w:rsidRPr="003D5799" w:rsidR="00D9517A" w:rsidP="003D5799" w:rsidRDefault="00D9517A">
      <w:pPr>
        <w:jc w:val="center"/>
      </w:pPr>
    </w:p>
    <w:p w:rsidRPr="003D5799" w:rsidR="00014566" w:rsidP="003D5799" w:rsidRDefault="00014566">
      <w:pPr>
        <w:jc w:val="center"/>
      </w:pPr>
    </w:p>
    <w:p w:rsidRPr="003D5799" w:rsidR="00014566" w:rsidP="003D5799" w:rsidRDefault="00014566">
      <w:pPr>
        <w:jc w:val="center"/>
      </w:pPr>
    </w:p>
    <w:p w:rsidRPr="003D5799" w:rsidR="008540AA" w:rsidP="003D5799" w:rsidRDefault="008540AA">
      <w:pPr>
        <w:jc w:val="center"/>
      </w:pPr>
    </w:p>
    <w:p w:rsidRPr="003D5799" w:rsidR="008540AA" w:rsidP="003D5799" w:rsidRDefault="008540AA">
      <w:pPr>
        <w:jc w:val="center"/>
      </w:pPr>
    </w:p>
    <w:p w:rsidRPr="003D5799" w:rsidR="008540AA" w:rsidP="003D5799" w:rsidRDefault="008540AA">
      <w:pPr>
        <w:jc w:val="center"/>
      </w:pPr>
    </w:p>
    <w:p w:rsidRPr="003D5799" w:rsidR="008540AA" w:rsidP="003D5799" w:rsidRDefault="008540AA">
      <w:pPr>
        <w:jc w:val="center"/>
      </w:pPr>
    </w:p>
    <w:p w:rsidRPr="003D5799" w:rsidR="008540AA" w:rsidP="003D5799" w:rsidRDefault="008540AA">
      <w:pPr>
        <w:jc w:val="center"/>
      </w:pPr>
    </w:p>
    <w:p w:rsidRPr="003D5799" w:rsidR="002672C1" w:rsidP="003D5799" w:rsidRDefault="008540AA">
      <w:pPr>
        <w:jc w:val="center"/>
      </w:pPr>
      <w:r w:rsidRPr="003D5799">
        <w:t>JUDGMENT</w:t>
      </w:r>
    </w:p>
    <w:p w:rsidRPr="003D5799" w:rsidR="002672C1" w:rsidP="003D5799" w:rsidRDefault="002672C1">
      <w:pPr>
        <w:jc w:val="center"/>
      </w:pPr>
    </w:p>
    <w:p w:rsidRPr="003D5799" w:rsidR="0017553E" w:rsidP="003D5799" w:rsidRDefault="0017553E">
      <w:pPr>
        <w:jc w:val="center"/>
      </w:pPr>
    </w:p>
    <w:p w:rsidRPr="003D5799" w:rsidR="008540AA" w:rsidP="003D5799" w:rsidRDefault="008540AA">
      <w:pPr>
        <w:jc w:val="center"/>
      </w:pPr>
    </w:p>
    <w:p w:rsidRPr="003D5799" w:rsidR="008540AA" w:rsidP="003D5799" w:rsidRDefault="008540AA">
      <w:pPr>
        <w:jc w:val="center"/>
      </w:pPr>
    </w:p>
    <w:p w:rsidRPr="003D5799" w:rsidR="008540AA" w:rsidP="003D5799" w:rsidRDefault="008540AA">
      <w:pPr>
        <w:jc w:val="center"/>
      </w:pPr>
      <w:r w:rsidRPr="003D5799">
        <w:t>STRASBOURG</w:t>
      </w:r>
    </w:p>
    <w:p w:rsidRPr="003D5799" w:rsidR="008540AA" w:rsidP="003D5799" w:rsidRDefault="008540AA">
      <w:pPr>
        <w:jc w:val="center"/>
      </w:pPr>
    </w:p>
    <w:p w:rsidRPr="003D5799" w:rsidR="008540AA" w:rsidP="003D5799" w:rsidRDefault="00AC71E7">
      <w:pPr>
        <w:jc w:val="center"/>
      </w:pPr>
      <w:r w:rsidRPr="003D5799">
        <w:t>18 July 2019</w:t>
      </w:r>
    </w:p>
    <w:p w:rsidRPr="003D5799" w:rsidR="008540AA" w:rsidP="003D5799" w:rsidRDefault="008540AA">
      <w:pPr>
        <w:jc w:val="center"/>
      </w:pPr>
    </w:p>
    <w:p w:rsidRPr="003D5799" w:rsidR="008540AA" w:rsidP="003D5799" w:rsidRDefault="008540AA">
      <w:pPr>
        <w:jc w:val="center"/>
      </w:pPr>
    </w:p>
    <w:p w:rsidRPr="003D5799" w:rsidR="003D5799" w:rsidP="003D5799" w:rsidRDefault="003D5799">
      <w:pPr>
        <w:pStyle w:val="jucase0"/>
        <w:ind w:firstLine="0"/>
        <w:jc w:val="center"/>
        <w:rPr>
          <w:color w:val="FF0000"/>
          <w:sz w:val="28"/>
          <w:szCs w:val="28"/>
          <w:u w:val="single"/>
        </w:rPr>
      </w:pPr>
      <w:r w:rsidRPr="003D5799">
        <w:rPr>
          <w:color w:val="FF0000"/>
          <w:sz w:val="28"/>
          <w:szCs w:val="28"/>
          <w:u w:val="single"/>
        </w:rPr>
        <w:t>FINAL</w:t>
      </w:r>
    </w:p>
    <w:p w:rsidRPr="003D5799" w:rsidR="003D5799" w:rsidP="003D5799" w:rsidRDefault="003D5799">
      <w:pPr>
        <w:pStyle w:val="jucase0"/>
        <w:ind w:firstLine="0"/>
        <w:jc w:val="center"/>
        <w:rPr>
          <w:color w:val="FF0000"/>
          <w:sz w:val="28"/>
          <w:szCs w:val="28"/>
          <w:u w:val="single"/>
        </w:rPr>
      </w:pPr>
    </w:p>
    <w:p w:rsidRPr="003D5799" w:rsidR="003D5799" w:rsidP="003D5799" w:rsidRDefault="003D5799">
      <w:pPr>
        <w:pStyle w:val="jupara"/>
        <w:ind w:firstLine="0"/>
        <w:jc w:val="center"/>
        <w:rPr>
          <w:color w:val="FF0000"/>
          <w:sz w:val="28"/>
          <w:szCs w:val="28"/>
        </w:rPr>
      </w:pPr>
      <w:r w:rsidRPr="003D5799">
        <w:rPr>
          <w:color w:val="FF0000"/>
          <w:sz w:val="28"/>
          <w:szCs w:val="28"/>
        </w:rPr>
        <w:t>18/10/2019</w:t>
      </w:r>
    </w:p>
    <w:p w:rsidRPr="003D5799" w:rsidR="003D5799" w:rsidP="003D5799" w:rsidRDefault="003D5799">
      <w:pPr>
        <w:pStyle w:val="jupara"/>
        <w:ind w:firstLine="0"/>
        <w:jc w:val="center"/>
      </w:pPr>
    </w:p>
    <w:p w:rsidRPr="003D5799" w:rsidR="003D5799" w:rsidP="003D5799" w:rsidRDefault="003D5799">
      <w:pPr>
        <w:jc w:val="center"/>
        <w:rPr>
          <w:i/>
          <w:iCs/>
          <w:sz w:val="22"/>
        </w:rPr>
      </w:pPr>
      <w:r w:rsidRPr="003D5799">
        <w:rPr>
          <w:i/>
          <w:iCs/>
          <w:sz w:val="22"/>
        </w:rPr>
        <w:t>This judgment has become final under Article 44 § 2 of the Convention. It may be subject to editorial revision.</w:t>
      </w:r>
    </w:p>
    <w:p w:rsidRPr="003D5799" w:rsidR="008540AA" w:rsidP="003D5799" w:rsidRDefault="008540AA">
      <w:pPr>
        <w:jc w:val="left"/>
        <w:rPr>
          <w:i/>
          <w:sz w:val="22"/>
        </w:rPr>
      </w:pPr>
    </w:p>
    <w:p w:rsidRPr="003D5799" w:rsidR="00810E24" w:rsidP="003D5799" w:rsidRDefault="00810E24">
      <w:pPr>
        <w:pStyle w:val="ECHRPara"/>
        <w:sectPr w:rsidRPr="003D5799" w:rsidR="00810E24" w:rsidSect="008540A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D5799" w:rsidR="00014566" w:rsidP="003D5799" w:rsidRDefault="00014566">
      <w:pPr>
        <w:pStyle w:val="JuCase"/>
        <w:rPr>
          <w:bCs/>
        </w:rPr>
      </w:pPr>
      <w:r w:rsidRPr="003D5799">
        <w:t xml:space="preserve">In the case of </w:t>
      </w:r>
      <w:r w:rsidRPr="003D5799" w:rsidR="00FE46EE">
        <w:t>R.V. and Others v. Italy</w:t>
      </w:r>
      <w:r w:rsidRPr="003D5799">
        <w:t>,</w:t>
      </w:r>
    </w:p>
    <w:p w:rsidRPr="003D5799" w:rsidR="00014566" w:rsidP="003D5799" w:rsidRDefault="00014566">
      <w:pPr>
        <w:pStyle w:val="ECHRPara"/>
      </w:pPr>
      <w:r w:rsidRPr="003D5799">
        <w:t>The European Court of Human Rights (</w:t>
      </w:r>
      <w:r w:rsidRPr="003D5799" w:rsidR="00FE46EE">
        <w:t>First Section</w:t>
      </w:r>
      <w:r w:rsidRPr="003D5799">
        <w:t xml:space="preserve">), sitting as a </w:t>
      </w:r>
      <w:r w:rsidRPr="003D5799" w:rsidR="00FE46EE">
        <w:t>Chamber</w:t>
      </w:r>
      <w:r w:rsidRPr="003D5799">
        <w:t xml:space="preserve"> composed of:</w:t>
      </w:r>
    </w:p>
    <w:p w:rsidRPr="003D5799" w:rsidR="00014566" w:rsidP="003D5799" w:rsidRDefault="00AC71E7">
      <w:pPr>
        <w:pStyle w:val="ECHRDecisionBody"/>
      </w:pPr>
      <w:r w:rsidRPr="003D5799">
        <w:tab/>
        <w:t>Ksenija Turković,</w:t>
      </w:r>
      <w:r w:rsidRPr="003D5799">
        <w:rPr>
          <w:i/>
        </w:rPr>
        <w:t xml:space="preserve"> President,</w:t>
      </w:r>
      <w:r w:rsidRPr="003D5799">
        <w:rPr>
          <w:i/>
        </w:rPr>
        <w:br/>
      </w:r>
      <w:r w:rsidRPr="003D5799">
        <w:tab/>
        <w:t>Krzysztof Wojtyczek,</w:t>
      </w:r>
      <w:r w:rsidRPr="003D5799">
        <w:rPr>
          <w:i/>
        </w:rPr>
        <w:br/>
      </w:r>
      <w:r w:rsidRPr="003D5799">
        <w:tab/>
        <w:t>Aleš Pejchal,</w:t>
      </w:r>
      <w:r w:rsidRPr="003D5799">
        <w:rPr>
          <w:i/>
        </w:rPr>
        <w:br/>
      </w:r>
      <w:r w:rsidRPr="003D5799">
        <w:tab/>
        <w:t>Pauliine Koskelo,</w:t>
      </w:r>
      <w:r w:rsidRPr="003D5799">
        <w:rPr>
          <w:i/>
        </w:rPr>
        <w:br/>
      </w:r>
      <w:r w:rsidRPr="003D5799">
        <w:tab/>
        <w:t>Tim Eicke,</w:t>
      </w:r>
      <w:r w:rsidRPr="003D5799">
        <w:rPr>
          <w:i/>
        </w:rPr>
        <w:br/>
      </w:r>
      <w:r w:rsidRPr="003D5799">
        <w:tab/>
        <w:t>Jovan Ilievski,</w:t>
      </w:r>
      <w:r w:rsidRPr="003D5799">
        <w:rPr>
          <w:i/>
        </w:rPr>
        <w:br/>
      </w:r>
      <w:r w:rsidRPr="003D5799">
        <w:tab/>
        <w:t>Raffaele Sabato,</w:t>
      </w:r>
      <w:r w:rsidRPr="003D5799">
        <w:rPr>
          <w:i/>
        </w:rPr>
        <w:t xml:space="preserve"> judges,</w:t>
      </w:r>
      <w:r w:rsidRPr="003D5799" w:rsidR="00014566">
        <w:rPr>
          <w:szCs w:val="24"/>
        </w:rPr>
        <w:br/>
      </w:r>
      <w:r w:rsidRPr="003D5799" w:rsidR="00014566">
        <w:t xml:space="preserve">and </w:t>
      </w:r>
      <w:r w:rsidRPr="003D5799" w:rsidR="00FE46EE">
        <w:t>Abel Campos</w:t>
      </w:r>
      <w:r w:rsidRPr="003D5799" w:rsidR="00014566">
        <w:t xml:space="preserve">, </w:t>
      </w:r>
      <w:r w:rsidRPr="003D5799" w:rsidR="00FE46EE">
        <w:rPr>
          <w:i/>
        </w:rPr>
        <w:t xml:space="preserve">Section </w:t>
      </w:r>
      <w:r w:rsidRPr="003D5799" w:rsidR="00FE46EE">
        <w:rPr>
          <w:i/>
          <w:iCs/>
        </w:rPr>
        <w:t>Registrar</w:t>
      </w:r>
      <w:r w:rsidRPr="003D5799" w:rsidR="00014566">
        <w:rPr>
          <w:i/>
        </w:rPr>
        <w:t>,</w:t>
      </w:r>
    </w:p>
    <w:p w:rsidRPr="003D5799" w:rsidR="00014566" w:rsidP="003D5799" w:rsidRDefault="00014566">
      <w:pPr>
        <w:pStyle w:val="ECHRPara"/>
      </w:pPr>
      <w:r w:rsidRPr="003D5799">
        <w:t xml:space="preserve">Having deliberated in private on </w:t>
      </w:r>
      <w:r w:rsidRPr="003D5799" w:rsidR="00AC71E7">
        <w:t>18 June 2019</w:t>
      </w:r>
      <w:r w:rsidRPr="003D5799">
        <w:t>,</w:t>
      </w:r>
    </w:p>
    <w:p w:rsidRPr="003D5799" w:rsidR="00014566" w:rsidP="003D5799" w:rsidRDefault="00014566">
      <w:pPr>
        <w:pStyle w:val="ECHRPara"/>
      </w:pPr>
      <w:r w:rsidRPr="003D5799">
        <w:t>Delivers the following judgment, which was adopted on that date:</w:t>
      </w:r>
    </w:p>
    <w:p w:rsidRPr="003D5799" w:rsidR="00014566" w:rsidP="003D5799" w:rsidRDefault="00014566">
      <w:pPr>
        <w:pStyle w:val="ECHRTitle1"/>
      </w:pPr>
      <w:r w:rsidRPr="003D5799">
        <w:t>PROCEDURE</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w:t>
      </w:r>
      <w:r w:rsidRPr="003D5799">
        <w:fldChar w:fldCharType="end"/>
      </w:r>
      <w:r w:rsidRPr="003D5799" w:rsidR="00014566">
        <w:t xml:space="preserve">.  The case originated in </w:t>
      </w:r>
      <w:r w:rsidRPr="003D5799">
        <w:t>an application (no. 37748/13)</w:t>
      </w:r>
      <w:r w:rsidRPr="003D5799" w:rsidR="00014566">
        <w:t xml:space="preserve"> against </w:t>
      </w:r>
      <w:r w:rsidRPr="003D5799">
        <w:t>the Italian Republic</w:t>
      </w:r>
      <w:r w:rsidRPr="003D5799" w:rsidR="00014566">
        <w:t xml:space="preserve"> lodged with the </w:t>
      </w:r>
      <w:r w:rsidRPr="003D5799">
        <w:t>Court under Article 34</w:t>
      </w:r>
      <w:r w:rsidRPr="003D5799" w:rsidR="00014566">
        <w:t xml:space="preserve"> of the Convention for the Protection of Human Rights and Fundamental Freedoms (“the Convention”) by </w:t>
      </w:r>
      <w:r w:rsidRPr="003D5799" w:rsidR="00C114ED">
        <w:t>a</w:t>
      </w:r>
      <w:r w:rsidRPr="003D5799">
        <w:t xml:space="preserve"> </w:t>
      </w:r>
      <w:r w:rsidRPr="003D5799" w:rsidR="002041D0">
        <w:t>French and</w:t>
      </w:r>
      <w:r w:rsidRPr="003D5799" w:rsidR="00C114ED">
        <w:t xml:space="preserve"> Italian national</w:t>
      </w:r>
      <w:r w:rsidRPr="003D5799">
        <w:t xml:space="preserve">, </w:t>
      </w:r>
      <w:r w:rsidRPr="003D5799" w:rsidR="00DE5A7E">
        <w:t>R.</w:t>
      </w:r>
      <w:r w:rsidRPr="003D5799" w:rsidR="007D554B">
        <w:t xml:space="preserve"> </w:t>
      </w:r>
      <w:r w:rsidRPr="003D5799" w:rsidR="00105539">
        <w:t xml:space="preserve">V. </w:t>
      </w:r>
      <w:r w:rsidRPr="003D5799" w:rsidR="007D554B">
        <w:t>(“the first applicant”)</w:t>
      </w:r>
      <w:r w:rsidRPr="003D5799" w:rsidR="00DE5A7E">
        <w:t>,</w:t>
      </w:r>
      <w:r w:rsidRPr="003D5799" w:rsidR="00C114ED">
        <w:t xml:space="preserve"> and two Italian nationals,</w:t>
      </w:r>
      <w:r w:rsidRPr="003D5799" w:rsidR="00DE5A7E">
        <w:t xml:space="preserve"> </w:t>
      </w:r>
      <w:r w:rsidRPr="003D5799" w:rsidR="00F747C4">
        <w:t>D.</w:t>
      </w:r>
      <w:r w:rsidRPr="003D5799" w:rsidR="007D554B">
        <w:t xml:space="preserve"> (“the second applicant”)</w:t>
      </w:r>
      <w:r w:rsidRPr="003D5799" w:rsidR="00F747C4">
        <w:t>, and T.</w:t>
      </w:r>
      <w:r w:rsidRPr="003D5799">
        <w:t xml:space="preserve"> (“the </w:t>
      </w:r>
      <w:r w:rsidRPr="003D5799" w:rsidR="007D554B">
        <w:t>third applicant</w:t>
      </w:r>
      <w:r w:rsidRPr="003D5799">
        <w:t>”), on 29 April 2013</w:t>
      </w:r>
      <w:r w:rsidRPr="003D5799" w:rsidR="00014566">
        <w:t xml:space="preserve">. </w:t>
      </w:r>
      <w:r w:rsidRPr="003D5799">
        <w:t xml:space="preserve">The President of the Section </w:t>
      </w:r>
      <w:r w:rsidRPr="003D5799" w:rsidR="002C2784">
        <w:t>decided</w:t>
      </w:r>
      <w:r w:rsidRPr="003D5799">
        <w:t xml:space="preserve"> not to have </w:t>
      </w:r>
      <w:r w:rsidRPr="003D5799" w:rsidR="002C2784">
        <w:t>the applicants</w:t>
      </w:r>
      <w:r w:rsidRPr="003D5799" w:rsidR="003D5799">
        <w:t>’</w:t>
      </w:r>
      <w:r w:rsidRPr="003D5799">
        <w:t xml:space="preserve"> names disclosed (Rule 47 § 4 of the Rules of Court).</w:t>
      </w:r>
    </w:p>
    <w:p w:rsidRPr="003D5799" w:rsidR="00FE46EE"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2</w:t>
      </w:r>
      <w:r w:rsidRPr="003D5799">
        <w:fldChar w:fldCharType="end"/>
      </w:r>
      <w:r w:rsidRPr="003D5799" w:rsidR="00014566">
        <w:t>.  </w:t>
      </w:r>
      <w:r w:rsidRPr="003D5799">
        <w:t xml:space="preserve">The applicants were represented by Ms R. Aiello, a lawyer practising in </w:t>
      </w:r>
      <w:r w:rsidRPr="003D5799" w:rsidR="002041D0">
        <w:t>S.</w:t>
      </w:r>
      <w:r w:rsidRPr="003D5799">
        <w:t xml:space="preserve"> </w:t>
      </w:r>
      <w:r w:rsidRPr="003D5799" w:rsidR="00014566">
        <w:t xml:space="preserve">The </w:t>
      </w:r>
      <w:r w:rsidRPr="003D5799">
        <w:t>Italian</w:t>
      </w:r>
      <w:r w:rsidRPr="003D5799" w:rsidR="00014566">
        <w:t xml:space="preserve"> Government (“the Government”) were represented by their </w:t>
      </w:r>
      <w:r w:rsidRPr="003D5799" w:rsidR="002D701A">
        <w:t xml:space="preserve">former </w:t>
      </w:r>
      <w:r w:rsidRPr="003D5799" w:rsidR="00A32456">
        <w:t>Agent, Mrs E. Spatafora</w:t>
      </w:r>
      <w:r w:rsidRPr="003D5799" w:rsidR="00B11AA1">
        <w:t>,</w:t>
      </w:r>
      <w:r w:rsidRPr="003D5799" w:rsidR="00A32456">
        <w:t xml:space="preserve"> and </w:t>
      </w:r>
      <w:r w:rsidRPr="003D5799" w:rsidR="00BB766A">
        <w:t>their co</w:t>
      </w:r>
      <w:r w:rsidRPr="003D5799" w:rsidR="00BB766A">
        <w:noBreakHyphen/>
      </w:r>
      <w:r w:rsidRPr="003D5799" w:rsidR="001D3555">
        <w:t>Agent, Mrs M. L. Aversano</w:t>
      </w:r>
      <w:r w:rsidRPr="003D5799" w:rsidR="00014566">
        <w:t>.</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3</w:t>
      </w:r>
      <w:r w:rsidRPr="003D5799">
        <w:fldChar w:fldCharType="end"/>
      </w:r>
      <w:r w:rsidRPr="003D5799" w:rsidR="008861AF">
        <w:t>.  The applicants alleged</w:t>
      </w:r>
      <w:r w:rsidRPr="003D5799" w:rsidR="009127B5">
        <w:t xml:space="preserve"> that measures placing </w:t>
      </w:r>
      <w:r w:rsidRPr="003D5799" w:rsidR="00D835EF">
        <w:t>the first and second applicants</w:t>
      </w:r>
      <w:r w:rsidRPr="003D5799" w:rsidR="009127B5">
        <w:t xml:space="preserve"> in care and the implementation </w:t>
      </w:r>
      <w:r w:rsidRPr="003D5799" w:rsidR="00B11AA1">
        <w:t xml:space="preserve">of those measures </w:t>
      </w:r>
      <w:r w:rsidRPr="003D5799" w:rsidR="009127B5">
        <w:t>had violated their rights under Article 8 of the Convention.</w:t>
      </w:r>
    </w:p>
    <w:p w:rsidRPr="003D5799" w:rsidR="00014566" w:rsidP="003D5799" w:rsidRDefault="00433AD6">
      <w:pPr>
        <w:pStyle w:val="ECHRPara"/>
      </w:pPr>
      <w:r w:rsidRPr="003D5799">
        <w:fldChar w:fldCharType="begin"/>
      </w:r>
      <w:r w:rsidRPr="003D5799">
        <w:instrText xml:space="preserve"> SEQ level0 \*arabic </w:instrText>
      </w:r>
      <w:r w:rsidRPr="003D5799">
        <w:fldChar w:fldCharType="separate"/>
      </w:r>
      <w:r w:rsidRPr="003D5799" w:rsidR="003D5799">
        <w:rPr>
          <w:noProof/>
        </w:rPr>
        <w:t>4</w:t>
      </w:r>
      <w:r w:rsidRPr="003D5799">
        <w:fldChar w:fldCharType="end"/>
      </w:r>
      <w:r w:rsidRPr="003D5799">
        <w:t>.  </w:t>
      </w:r>
      <w:r w:rsidRPr="003D5799" w:rsidR="00FE46EE">
        <w:t xml:space="preserve">On </w:t>
      </w:r>
      <w:r w:rsidRPr="003D5799" w:rsidR="00FE46EE">
        <w:rPr>
          <w:szCs w:val="24"/>
        </w:rPr>
        <w:t>2 June 2016</w:t>
      </w:r>
      <w:r w:rsidRPr="003D5799" w:rsidR="00014566">
        <w:t xml:space="preserve"> </w:t>
      </w:r>
      <w:r w:rsidRPr="003D5799" w:rsidR="003024EC">
        <w:t xml:space="preserve">the Government were given notice of </w:t>
      </w:r>
      <w:r w:rsidRPr="003D5799" w:rsidR="00014566">
        <w:t xml:space="preserve">the </w:t>
      </w:r>
      <w:r w:rsidRPr="003D5799" w:rsidR="00FE46EE">
        <w:t xml:space="preserve">complaints concerning </w:t>
      </w:r>
      <w:r w:rsidRPr="003D5799" w:rsidR="0066101C">
        <w:t xml:space="preserve">Article 8 of the </w:t>
      </w:r>
      <w:r w:rsidRPr="003D5799">
        <w:t>C</w:t>
      </w:r>
      <w:r w:rsidRPr="003D5799" w:rsidR="0066101C">
        <w:t>onvention</w:t>
      </w:r>
      <w:r w:rsidRPr="003D5799" w:rsidR="00B11AA1">
        <w:t>,</w:t>
      </w:r>
      <w:r w:rsidRPr="003D5799" w:rsidR="00FE46EE">
        <w:t xml:space="preserve"> and the remainder of the application was declared inadmissible</w:t>
      </w:r>
      <w:r w:rsidRPr="003D5799" w:rsidR="00FE46EE">
        <w:rPr>
          <w:szCs w:val="24"/>
        </w:rPr>
        <w:t xml:space="preserve"> </w:t>
      </w:r>
      <w:r w:rsidRPr="003D5799" w:rsidR="00FE46EE">
        <w:t>pursuant to Rule 54 § 3 of the Rules of Court</w:t>
      </w:r>
      <w:r w:rsidRPr="003D5799" w:rsidR="00014566">
        <w:t>.</w:t>
      </w:r>
    </w:p>
    <w:p w:rsidRPr="003D5799" w:rsidR="00915F60" w:rsidP="003D5799" w:rsidRDefault="0063770D">
      <w:pPr>
        <w:pStyle w:val="ECHRPara"/>
      </w:pPr>
      <w:r w:rsidRPr="003D5799">
        <w:fldChar w:fldCharType="begin"/>
      </w:r>
      <w:r w:rsidRPr="003D5799">
        <w:instrText xml:space="preserve"> SEQ level0 \*arabic </w:instrText>
      </w:r>
      <w:r w:rsidRPr="003D5799">
        <w:fldChar w:fldCharType="separate"/>
      </w:r>
      <w:r w:rsidRPr="003D5799" w:rsidR="003D5799">
        <w:rPr>
          <w:noProof/>
        </w:rPr>
        <w:t>5</w:t>
      </w:r>
      <w:r w:rsidRPr="003D5799">
        <w:fldChar w:fldCharType="end"/>
      </w:r>
      <w:r w:rsidRPr="003D5799">
        <w:t>.  </w:t>
      </w:r>
      <w:r w:rsidRPr="003D5799" w:rsidR="001C45FA">
        <w:t>The French Government</w:t>
      </w:r>
      <w:r w:rsidRPr="003D5799" w:rsidR="00105539">
        <w:t xml:space="preserve"> did not make use </w:t>
      </w:r>
      <w:r w:rsidRPr="003D5799" w:rsidR="001C45FA">
        <w:t>of their right to intervene in the proceedings (Article 36</w:t>
      </w:r>
      <w:r w:rsidRPr="003D5799" w:rsidR="00D91ACD">
        <w:t xml:space="preserve"> § 1 of the Convention</w:t>
      </w:r>
      <w:r w:rsidRPr="003D5799" w:rsidR="001C45FA">
        <w:t>)</w:t>
      </w:r>
      <w:r w:rsidRPr="003D5799" w:rsidR="00891088">
        <w:t>.</w:t>
      </w:r>
    </w:p>
    <w:p w:rsidRPr="003D5799" w:rsidR="00014566" w:rsidP="003D5799" w:rsidRDefault="00014566">
      <w:pPr>
        <w:pStyle w:val="ECHRTitle1"/>
      </w:pPr>
      <w:r w:rsidRPr="003D5799">
        <w:t>THE FACTS</w:t>
      </w:r>
    </w:p>
    <w:p w:rsidRPr="003D5799" w:rsidR="00014566" w:rsidP="003D5799" w:rsidRDefault="00014566">
      <w:pPr>
        <w:pStyle w:val="ECHRHeading1"/>
      </w:pPr>
      <w:r w:rsidRPr="003D5799">
        <w:t>I.  THE CIRCUMSTANCES OF THE CASE</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6</w:t>
      </w:r>
      <w:r w:rsidRPr="003D5799">
        <w:fldChar w:fldCharType="end"/>
      </w:r>
      <w:r w:rsidRPr="003D5799" w:rsidR="00014566">
        <w:t>.  </w:t>
      </w:r>
      <w:r w:rsidRPr="003D5799" w:rsidR="0095603E">
        <w:t>The applicants are all resident in Italy.</w:t>
      </w:r>
    </w:p>
    <w:p w:rsidRPr="003D5799" w:rsidR="001B1DFE" w:rsidP="003D5799" w:rsidRDefault="00FF2865">
      <w:pPr>
        <w:pStyle w:val="ECHRHeading2"/>
      </w:pPr>
      <w:r w:rsidRPr="003D5799">
        <w:t>A</w:t>
      </w:r>
      <w:r w:rsidRPr="003D5799" w:rsidR="001B1DFE">
        <w:t>.  </w:t>
      </w:r>
      <w:r w:rsidRPr="003D5799" w:rsidR="007453E3">
        <w:t>C</w:t>
      </w:r>
      <w:r w:rsidRPr="003D5799" w:rsidR="001B1DFE">
        <w:t xml:space="preserve">are </w:t>
      </w:r>
      <w:r w:rsidRPr="003D5799" w:rsidR="00986872">
        <w:t xml:space="preserve">measures </w:t>
      </w:r>
      <w:r w:rsidRPr="003D5799" w:rsidR="001B1DFE">
        <w:t>and domestic proceedings</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7</w:t>
      </w:r>
      <w:r w:rsidRPr="003D5799">
        <w:fldChar w:fldCharType="end"/>
      </w:r>
      <w:r w:rsidRPr="003D5799">
        <w:t>.  The first applicant married S.</w:t>
      </w:r>
      <w:r w:rsidRPr="003D5799" w:rsidR="00502A8B">
        <w:t>M.</w:t>
      </w:r>
      <w:r w:rsidRPr="003D5799">
        <w:t xml:space="preserve"> and they had two sons</w:t>
      </w:r>
      <w:r w:rsidRPr="003D5799" w:rsidR="008A6C53">
        <w:t>:</w:t>
      </w:r>
      <w:r w:rsidRPr="003D5799">
        <w:t xml:space="preserve"> D.</w:t>
      </w:r>
      <w:r w:rsidRPr="003D5799" w:rsidR="00E02CE6">
        <w:t>,</w:t>
      </w:r>
      <w:r w:rsidRPr="003D5799" w:rsidR="008E11F2">
        <w:t xml:space="preserve"> born in 2002, </w:t>
      </w:r>
      <w:r w:rsidRPr="003D5799" w:rsidR="00E02CE6">
        <w:t xml:space="preserve">and </w:t>
      </w:r>
      <w:r w:rsidRPr="003D5799">
        <w:t>T.</w:t>
      </w:r>
      <w:r w:rsidRPr="003D5799" w:rsidR="00E02CE6">
        <w:t>,</w:t>
      </w:r>
      <w:r w:rsidRPr="003D5799" w:rsidR="008E11F2">
        <w:t xml:space="preserve"> born in 2004</w:t>
      </w:r>
      <w:r w:rsidRPr="003D5799" w:rsidR="00E02CE6">
        <w:t>.</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8</w:t>
      </w:r>
      <w:r w:rsidRPr="003D5799">
        <w:fldChar w:fldCharType="end"/>
      </w:r>
      <w:r w:rsidRPr="003D5799">
        <w:t>.  On 26 September 2005 S.</w:t>
      </w:r>
      <w:r w:rsidRPr="003D5799" w:rsidR="00502A8B">
        <w:t>M.</w:t>
      </w:r>
      <w:r w:rsidRPr="003D5799">
        <w:t xml:space="preserve"> and the first applicant</w:t>
      </w:r>
      <w:r w:rsidRPr="003D5799" w:rsidR="003D5799">
        <w:t>’</w:t>
      </w:r>
      <w:r w:rsidRPr="003D5799">
        <w:t>s mother went to the local health authority</w:t>
      </w:r>
      <w:r w:rsidRPr="003D5799" w:rsidR="003D5799">
        <w:t>’</w:t>
      </w:r>
      <w:r w:rsidRPr="003D5799">
        <w:t>s family advice and support centre (</w:t>
      </w:r>
      <w:r w:rsidRPr="003D5799">
        <w:rPr>
          <w:i/>
        </w:rPr>
        <w:t>consultorio familiare</w:t>
      </w:r>
      <w:r w:rsidRPr="003D5799">
        <w:t>), with a view to seeking assistance in dealing with the first applicant and the children.</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9</w:t>
      </w:r>
      <w:r w:rsidRPr="003D5799">
        <w:fldChar w:fldCharType="end"/>
      </w:r>
      <w:r w:rsidRPr="003D5799">
        <w:t>.  On the same day social services from the local health authority filed a report with the public prosecutor of the G. Youth Court</w:t>
      </w:r>
      <w:r w:rsidRPr="003D5799" w:rsidR="008A6C53">
        <w:t>,</w:t>
      </w:r>
      <w:r w:rsidRPr="003D5799">
        <w:t xml:space="preserve"> which contained a record of the meeting with S.</w:t>
      </w:r>
      <w:r w:rsidRPr="003D5799" w:rsidR="0072383B">
        <w:t>M.</w:t>
      </w:r>
      <w:r w:rsidRPr="003D5799">
        <w:t xml:space="preserve"> and the first applicant</w:t>
      </w:r>
      <w:r w:rsidRPr="003D5799" w:rsidR="003D5799">
        <w:t>’</w:t>
      </w:r>
      <w:r w:rsidRPr="003D5799">
        <w:t>s mother. It is apparent from the report that the first applicant</w:t>
      </w:r>
      <w:r w:rsidRPr="003D5799" w:rsidR="003D5799">
        <w:t>’</w:t>
      </w:r>
      <w:r w:rsidRPr="003D5799">
        <w:t>s mother and S. were concerned about the first applicant</w:t>
      </w:r>
      <w:r w:rsidRPr="003D5799" w:rsidR="003D5799">
        <w:t>’</w:t>
      </w:r>
      <w:r w:rsidRPr="003D5799">
        <w:t>s recent behaviour. They stated that the first applicant stayed out late at night and sometimes took the children with her without telling S.</w:t>
      </w:r>
      <w:r w:rsidRPr="003D5799" w:rsidR="0072383B">
        <w:t>M.</w:t>
      </w:r>
      <w:r w:rsidRPr="003D5799">
        <w:t xml:space="preserve"> where they were going, and did not take adequate care of the children. S.</w:t>
      </w:r>
      <w:r w:rsidRPr="003D5799" w:rsidR="0072383B">
        <w:t>M.</w:t>
      </w:r>
      <w:r w:rsidRPr="003D5799">
        <w:t xml:space="preserve"> stated that the first applicant displayed an aggressive attitude towards him. They voiced suspicions that the first applicant might be bulimic. The first applicant</w:t>
      </w:r>
      <w:r w:rsidRPr="003D5799" w:rsidR="003D5799">
        <w:t>’</w:t>
      </w:r>
      <w:r w:rsidRPr="003D5799">
        <w:t>s mother expressed her concern over fights that had been taking place between the first applicant and S.</w:t>
      </w:r>
      <w:r w:rsidRPr="003D5799" w:rsidR="0072383B">
        <w:t>M.</w:t>
      </w:r>
      <w:r w:rsidRPr="003D5799">
        <w:t xml:space="preserve"> in front of the children. She further asserted that the first applicant did not want to send the eldest child to nursery school. S.</w:t>
      </w:r>
      <w:r w:rsidRPr="003D5799" w:rsidR="0072383B">
        <w:t>M.</w:t>
      </w:r>
      <w:r w:rsidRPr="003D5799">
        <w:t xml:space="preserve"> stated that he had talked with the first applicant about the possibility of legally separating, but was concerned about the fact that the first applicant had apparently expressed a wish to gain custody of the children.</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10</w:t>
      </w:r>
      <w:r w:rsidRPr="003D5799">
        <w:fldChar w:fldCharType="end"/>
      </w:r>
      <w:r w:rsidRPr="003D5799">
        <w:t>.  On 3 October 2005 the public prosecutor filed an application with the G. Youth Court, seeking interim measures to protect the children pending a decision by the competent judicial authority.</w:t>
      </w:r>
    </w:p>
    <w:bookmarkStart w:name="decision_2005" w:id="2"/>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11</w:t>
      </w:r>
      <w:r w:rsidRPr="003D5799">
        <w:fldChar w:fldCharType="end"/>
      </w:r>
      <w:bookmarkEnd w:id="2"/>
      <w:r w:rsidRPr="003D5799">
        <w:t>.  By a decision of 7 November 2005 the G. Youth Court placed the children in the care of the S. Municipality on a temporary and emergency basis. The relevant parts of the decision read:</w:t>
      </w:r>
    </w:p>
    <w:p w:rsidRPr="003D5799" w:rsidR="00081EEF" w:rsidP="003D5799" w:rsidRDefault="00081EEF">
      <w:pPr>
        <w:pStyle w:val="ECHRParaQuote"/>
      </w:pPr>
      <w:r w:rsidRPr="003D5799">
        <w:t>“Having considered submissions to the effect that the mother</w:t>
      </w:r>
      <w:r w:rsidRPr="003D5799" w:rsidR="003D5799">
        <w:t>’</w:t>
      </w:r>
      <w:r w:rsidRPr="003D5799">
        <w:t>s condition has worsened (erratic behaviour, the appearance of conduct which may be associated with bulimia, increased aggressiveness in family relationships);</w:t>
      </w:r>
    </w:p>
    <w:p w:rsidRPr="003D5799" w:rsidR="00081EEF" w:rsidP="003D5799" w:rsidRDefault="00BA5401">
      <w:pPr>
        <w:pStyle w:val="ECHRParaQuote"/>
      </w:pPr>
      <w:r w:rsidRPr="003D5799">
        <w:t xml:space="preserve">[And considering] </w:t>
      </w:r>
      <w:r w:rsidRPr="003D5799" w:rsidR="00081EEF">
        <w:t>that such behaviour on the mother</w:t>
      </w:r>
      <w:r w:rsidRPr="003D5799" w:rsidR="003D5799">
        <w:t>’</w:t>
      </w:r>
      <w:r w:rsidRPr="003D5799" w:rsidR="00081EEF">
        <w:t>s part appears to be seriously prejudicial to the young children: the minors are reportedly exposed to displays of aggressiveness to which they react, they are reportedly not being taken care of, or are taken by the mother to places not known to the father. D. does not attend nursery school;</w:t>
      </w:r>
    </w:p>
    <w:p w:rsidRPr="003D5799" w:rsidR="00081EEF" w:rsidP="003D5799" w:rsidRDefault="00BA5401">
      <w:pPr>
        <w:pStyle w:val="ECHRParaQuote"/>
      </w:pPr>
      <w:r w:rsidRPr="003D5799">
        <w:t xml:space="preserve">[And considering] </w:t>
      </w:r>
      <w:r w:rsidRPr="003D5799" w:rsidR="00081EEF">
        <w:t>that the father does not appear to be able to cope with the critical situation;</w:t>
      </w:r>
    </w:p>
    <w:p w:rsidRPr="003D5799" w:rsidR="00915F60" w:rsidP="003D5799" w:rsidRDefault="00BA5401">
      <w:pPr>
        <w:pStyle w:val="ECHRParaQuote"/>
      </w:pPr>
      <w:r w:rsidRPr="003D5799">
        <w:t xml:space="preserve">[And considering] </w:t>
      </w:r>
      <w:r w:rsidRPr="003D5799" w:rsidR="00081EEF">
        <w:t>that, in order to protect the minors, it appears necessary to place them in the care of social services, with a view to ensuring the most appropriate temporary placement – preferably within their own family, but in the event that this is not practicable, outside their family – for such time as is necessary in order to carry out an assessment of the situation and of parental resources;</w:t>
      </w:r>
    </w:p>
    <w:p w:rsidRPr="003D5799" w:rsidR="00081EEF" w:rsidP="003D5799" w:rsidRDefault="00915F60">
      <w:pPr>
        <w:pStyle w:val="ECHRParaQuote"/>
      </w:pPr>
      <w:r w:rsidRPr="003D5799">
        <w:t>...</w:t>
      </w:r>
    </w:p>
    <w:p w:rsidRPr="003D5799" w:rsidR="00081EEF" w:rsidP="003D5799" w:rsidRDefault="00081EEF">
      <w:pPr>
        <w:pStyle w:val="ECHRParaQuote"/>
        <w:keepNext/>
        <w:keepLines/>
      </w:pPr>
      <w:r w:rsidRPr="003D5799">
        <w:t>[THE COURT] ORDERS:</w:t>
      </w:r>
    </w:p>
    <w:p w:rsidRPr="003D5799" w:rsidR="00081EEF" w:rsidP="003D5799" w:rsidRDefault="00081EEF">
      <w:pPr>
        <w:pStyle w:val="ECHRParaQuote"/>
        <w:keepNext/>
        <w:keepLines/>
      </w:pPr>
      <w:r w:rsidRPr="003D5799">
        <w:t>That D. and T. be placed in the care of the S. Municipality, which, in coordination with social services, shall: immediately arrange the most appropriate protective placement, preferably within the children</w:t>
      </w:r>
      <w:r w:rsidRPr="003D5799" w:rsidR="003D5799">
        <w:t>’</w:t>
      </w:r>
      <w:r w:rsidRPr="003D5799">
        <w:t>s family, but in the event that this is not practicable, outside their family; implement the most appropriate support package for the parents and the children; assess parental capabilities and identify existing problems, while providing advice to the parents on necessary therapeutic interventions or other support as required;</w:t>
      </w:r>
    </w:p>
    <w:p w:rsidRPr="003D5799" w:rsidR="009979C3" w:rsidP="003D5799" w:rsidRDefault="009979C3">
      <w:pPr>
        <w:pStyle w:val="ECHRParaQuote"/>
      </w:pPr>
      <w:r w:rsidRPr="003D5799">
        <w:t xml:space="preserve">Submit a report by 30 November 2005, </w:t>
      </w:r>
      <w:r w:rsidRPr="003D5799" w:rsidR="00BA5401">
        <w:t xml:space="preserve">[or] </w:t>
      </w:r>
      <w:r w:rsidRPr="003D5799">
        <w:t xml:space="preserve">immediately </w:t>
      </w:r>
      <w:r w:rsidRPr="003D5799" w:rsidR="00BA5401">
        <w:t xml:space="preserve">if </w:t>
      </w:r>
      <w:r w:rsidRPr="003D5799">
        <w:t>necess</w:t>
      </w:r>
      <w:r w:rsidRPr="003D5799" w:rsidR="00BA5401">
        <w:t>ary</w:t>
      </w:r>
      <w:r w:rsidRPr="003D5799">
        <w:t>;</w:t>
      </w:r>
    </w:p>
    <w:p w:rsidRPr="003D5799" w:rsidR="00081EEF" w:rsidP="003D5799" w:rsidRDefault="00915F60">
      <w:pPr>
        <w:pStyle w:val="ECHRParaQuote"/>
      </w:pPr>
      <w:r w:rsidRPr="003D5799">
        <w:t>...</w:t>
      </w:r>
      <w:r w:rsidRPr="003D5799" w:rsidR="00907CF5">
        <w: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12</w:t>
      </w:r>
      <w:r w:rsidRPr="003D5799">
        <w:fldChar w:fldCharType="end"/>
      </w:r>
      <w:r w:rsidRPr="003D5799">
        <w:t>.  From the material in the case file, it is apparent that the children were temporarily placed with the first applicant, albeit in her mother</w:t>
      </w:r>
      <w:r w:rsidRPr="003D5799" w:rsidR="003D5799">
        <w:t>’</w:t>
      </w:r>
      <w:r w:rsidRPr="003D5799">
        <w:t>s home.</w:t>
      </w:r>
    </w:p>
    <w:p w:rsidRPr="003D5799" w:rsidR="00081EEF"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13</w:t>
      </w:r>
      <w:r w:rsidRPr="003D5799">
        <w:rPr>
          <w:noProof/>
        </w:rPr>
        <w:fldChar w:fldCharType="end"/>
      </w:r>
      <w:r w:rsidRPr="003D5799" w:rsidR="00081EEF">
        <w:t>.  On an unspecified date the first applicant and S.</w:t>
      </w:r>
      <w:r w:rsidRPr="003D5799" w:rsidR="001C0524">
        <w:t>M</w:t>
      </w:r>
      <w:r w:rsidRPr="003D5799" w:rsidR="00081EEF">
        <w:t xml:space="preserve"> decided to legally separate, and judicial proceedings </w:t>
      </w:r>
      <w:r w:rsidRPr="003D5799" w:rsidR="009C532F">
        <w:t xml:space="preserve">to this effect </w:t>
      </w:r>
      <w:r w:rsidRPr="003D5799" w:rsidR="00081EEF">
        <w:t>were initiated before the S.</w:t>
      </w:r>
      <w:r w:rsidRPr="003D5799" w:rsidR="00E559DE">
        <w:t> </w:t>
      </w:r>
      <w:r w:rsidRPr="003D5799" w:rsidR="00081EEF">
        <w:t>District Court.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14</w:t>
      </w:r>
      <w:r w:rsidRPr="003D5799">
        <w:fldChar w:fldCharType="end"/>
      </w:r>
      <w:r w:rsidRPr="003D5799">
        <w:t xml:space="preserve">.  A hearing before the G. Youth Court was held on 7 December 2005. The first applicant expressed the wish that her children be placed with her, in her own home, and stated that she was prepared to be supervised by social services. She complained that </w:t>
      </w:r>
      <w:r w:rsidRPr="003D5799" w:rsidR="00ED550A">
        <w:t xml:space="preserve">nobody </w:t>
      </w:r>
      <w:r w:rsidRPr="003D5799">
        <w:t xml:space="preserve">had spoken to the children and, for this reason, questioned the reliability of the conclusion to the effect that they </w:t>
      </w:r>
      <w:r w:rsidRPr="003D5799" w:rsidR="00907CF5">
        <w:t xml:space="preserve">were </w:t>
      </w:r>
      <w:r w:rsidRPr="003D5799">
        <w:t xml:space="preserve">not </w:t>
      </w:r>
      <w:r w:rsidRPr="003D5799" w:rsidR="00907CF5">
        <w:t xml:space="preserve">being </w:t>
      </w:r>
      <w:r w:rsidRPr="003D5799">
        <w:t>appropriately taken care of. The first applicant</w:t>
      </w:r>
      <w:r w:rsidRPr="003D5799" w:rsidR="003D5799">
        <w:t>’</w:t>
      </w:r>
      <w:r w:rsidRPr="003D5799">
        <w:t xml:space="preserve">s mother expressed the opinion that the first applicant was capable of being a mother and could stay with the children in </w:t>
      </w:r>
      <w:r w:rsidRPr="003D5799" w:rsidR="009C532F">
        <w:t>her (</w:t>
      </w:r>
      <w:r w:rsidRPr="003D5799">
        <w:t>the first applicant</w:t>
      </w:r>
      <w:r w:rsidRPr="003D5799" w:rsidR="003D5799">
        <w:t>’</w:t>
      </w:r>
      <w:r w:rsidRPr="003D5799">
        <w:t>s</w:t>
      </w:r>
      <w:r w:rsidRPr="003D5799" w:rsidR="009C532F">
        <w:t>)</w:t>
      </w:r>
      <w:r w:rsidRPr="003D5799">
        <w:t xml:space="preserve"> home with the assistance of social services. She added that she was experiencing difficulties in managing the situation as it stood. On the same date, the judge forwarded the hearing transcripts to social services, asking them to assess the most appropriate solutions for the care and placement of the children in the light of the parties</w:t>
      </w:r>
      <w:r w:rsidRPr="003D5799" w:rsidR="003D5799">
        <w:t>’</w:t>
      </w:r>
      <w:r w:rsidRPr="003D5799">
        <w:t xml:space="preserve"> statements.</w:t>
      </w:r>
    </w:p>
    <w:bookmarkStart w:name="residential_unit" w:id="3"/>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15</w:t>
      </w:r>
      <w:r w:rsidRPr="003D5799">
        <w:fldChar w:fldCharType="end"/>
      </w:r>
      <w:bookmarkEnd w:id="3"/>
      <w:r w:rsidRPr="003D5799">
        <w:t>.  On an unspecified date social services identified the placement of the first applicant and the children in a supervised residential unit (</w:t>
      </w:r>
      <w:r w:rsidRPr="003D5799">
        <w:rPr>
          <w:i/>
        </w:rPr>
        <w:t>comunità</w:t>
      </w:r>
      <w:r w:rsidRPr="003D5799">
        <w:t>) as a temporary solution. The unit would provide support and supervision with regard to the children</w:t>
      </w:r>
      <w:r w:rsidRPr="003D5799" w:rsidR="003D5799">
        <w:t>’</w:t>
      </w:r>
      <w:r w:rsidRPr="003D5799">
        <w:t>s care.</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16</w:t>
      </w:r>
      <w:r w:rsidRPr="003D5799">
        <w:fldChar w:fldCharType="end"/>
      </w:r>
      <w:r w:rsidRPr="003D5799">
        <w:t>.  On an unspecified date the first applicant started having psychotherapy sessions.</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17</w:t>
      </w:r>
      <w:r w:rsidRPr="003D5799">
        <w:fldChar w:fldCharType="end"/>
      </w:r>
      <w:r w:rsidRPr="003D5799">
        <w:t>.  On 16 December 2005 the first applicant and the children moved to the supervised residential unit.</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18</w:t>
      </w:r>
      <w:r w:rsidRPr="003D5799">
        <w:fldChar w:fldCharType="end"/>
      </w:r>
      <w:r w:rsidRPr="003D5799">
        <w:t>.  On 20 February 2006, in the context of the separation proceedings before the S. District Court, the first applicant and S.</w:t>
      </w:r>
      <w:r w:rsidRPr="003D5799" w:rsidR="002056D9">
        <w:t>M.</w:t>
      </w:r>
      <w:r w:rsidRPr="003D5799">
        <w:t xml:space="preserve"> made an application for the children to be placed with S.</w:t>
      </w:r>
      <w:r w:rsidRPr="003D5799" w:rsidR="003D5799">
        <w:t>’</w:t>
      </w:r>
      <w:r w:rsidRPr="003D5799">
        <w:t>s mother.</w:t>
      </w:r>
    </w:p>
    <w:bookmarkStart w:name="S_DC_206" w:id="4"/>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19</w:t>
      </w:r>
      <w:r w:rsidRPr="003D5799">
        <w:fldChar w:fldCharType="end"/>
      </w:r>
      <w:bookmarkEnd w:id="4"/>
      <w:r w:rsidRPr="003D5799">
        <w:t xml:space="preserve">.  On 27 February 2006 the S. District Court issued a decision in </w:t>
      </w:r>
      <w:r w:rsidRPr="003D5799" w:rsidR="000D7BAF">
        <w:t>in which it acknowledged</w:t>
      </w:r>
      <w:r w:rsidRPr="003D5799">
        <w:t xml:space="preserve"> the decision by the G. Youth Court o</w:t>
      </w:r>
      <w:r w:rsidRPr="003D5799" w:rsidR="00ED66A0">
        <w:t>f 7 </w:t>
      </w:r>
      <w:r w:rsidRPr="003D5799" w:rsidR="000D7BAF">
        <w:t>November 2005, and observed</w:t>
      </w:r>
      <w:r w:rsidRPr="003D5799">
        <w:t xml:space="preserve"> that</w:t>
      </w:r>
      <w:r w:rsidRPr="003D5799" w:rsidR="00105242">
        <w:t xml:space="preserve"> no assessments had been carried out by </w:t>
      </w:r>
      <w:r w:rsidRPr="003D5799">
        <w:t>social services</w:t>
      </w:r>
      <w:r w:rsidRPr="003D5799" w:rsidR="004416A8">
        <w:t xml:space="preserve"> (“</w:t>
      </w:r>
      <w:r w:rsidRPr="003D5799" w:rsidR="004416A8">
        <w:rPr>
          <w:i/>
        </w:rPr>
        <w:t>i servizi</w:t>
      </w:r>
      <w:r w:rsidRPr="003D5799" w:rsidR="004416A8">
        <w:t>”)</w:t>
      </w:r>
      <w:r w:rsidRPr="003D5799">
        <w:t xml:space="preserve">. Owing to the lack of such assessments, it concluded that it had </w:t>
      </w:r>
      <w:r w:rsidRPr="003D5799" w:rsidR="00AB3553">
        <w:t xml:space="preserve">no choice but </w:t>
      </w:r>
      <w:r w:rsidRPr="003D5799">
        <w:t>to confirm the decision of the G. Youth Court. The court further ordered social services to issue a report on the children</w:t>
      </w:r>
      <w:r w:rsidRPr="003D5799" w:rsidR="003D5799">
        <w:t>’</w:t>
      </w:r>
      <w:r w:rsidRPr="003D5799">
        <w:t>s situation and the possibility of placing them with their paternal grandmother. It appointed an investigating judge and set a hearing date for 4</w:t>
      </w:r>
      <w:r w:rsidRPr="003D5799" w:rsidR="005C3504">
        <w:t> </w:t>
      </w:r>
      <w:r w:rsidRPr="003D5799">
        <w:t>May 2006.</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20</w:t>
      </w:r>
      <w:r w:rsidRPr="003D5799">
        <w:fldChar w:fldCharType="end"/>
      </w:r>
      <w:r w:rsidRPr="003D5799">
        <w:t>.  On 6 April 2006 the first applicant left the supervised residential unit, where the children remained.</w:t>
      </w:r>
    </w:p>
    <w:p w:rsidRPr="003D5799" w:rsidR="008540AA"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21</w:t>
      </w:r>
      <w:r w:rsidRPr="003D5799">
        <w:fldChar w:fldCharType="end"/>
      </w:r>
      <w:r w:rsidRPr="003D5799">
        <w:t>.  On 5 May 2006 the investigating judge of the S. District Court dismissed the parents</w:t>
      </w:r>
      <w:r w:rsidRPr="003D5799" w:rsidR="003D5799">
        <w:t>’</w:t>
      </w:r>
      <w:r w:rsidRPr="003D5799">
        <w:t xml:space="preserve"> application for the children to be placed with </w:t>
      </w:r>
      <w:r w:rsidRPr="003D5799" w:rsidR="00F12D1F">
        <w:t>S.</w:t>
      </w:r>
      <w:r w:rsidRPr="003D5799" w:rsidR="003D5799">
        <w:t>’</w:t>
      </w:r>
      <w:r w:rsidRPr="003D5799" w:rsidR="00F12D1F">
        <w:t>s</w:t>
      </w:r>
      <w:r w:rsidRPr="003D5799">
        <w:t xml:space="preserve"> mother until such time as the necessary assessments by social services had been carried out.</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22</w:t>
      </w:r>
      <w:r w:rsidRPr="003D5799">
        <w:fldChar w:fldCharType="end"/>
      </w:r>
      <w:r w:rsidRPr="003D5799">
        <w:t>.  At a hearing held on 22 June 2006 before the S. District Court, the first applicant reported that the children were experiencing problems in the supervised residential unit, as D. was suffering from alopecia and T. was experiencing difficulties in sleeping. She further complained of shortcomings on the part of the supervised residential unit</w:t>
      </w:r>
      <w:r w:rsidRPr="003D5799" w:rsidR="003D5799">
        <w:t>’</w:t>
      </w:r>
      <w:r w:rsidRPr="003D5799">
        <w:t xml:space="preserve">s staff, and </w:t>
      </w:r>
      <w:r w:rsidRPr="003D5799" w:rsidR="00EC5640">
        <w:t xml:space="preserve">complained </w:t>
      </w:r>
      <w:r w:rsidRPr="003D5799">
        <w:t>that the staff were not providing the children with adequate care. The latter concerns were shared by S.</w:t>
      </w:r>
      <w:r w:rsidRPr="003D5799" w:rsidR="002A13F4">
        <w:t>M.</w:t>
      </w:r>
    </w:p>
    <w:bookmarkStart w:name="paternal_grandomother" w:id="5"/>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23</w:t>
      </w:r>
      <w:r w:rsidRPr="003D5799">
        <w:fldChar w:fldCharType="end"/>
      </w:r>
      <w:bookmarkEnd w:id="5"/>
      <w:r w:rsidRPr="003D5799">
        <w:t>.  On an unspecified date the children were placed with their paternal grandmother.</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24</w:t>
      </w:r>
      <w:r w:rsidRPr="003D5799">
        <w:fldChar w:fldCharType="end"/>
      </w:r>
      <w:r w:rsidRPr="003D5799">
        <w:t>.  On 20 June 2006 the mental health unit of the S. local health authority issued a certificate attesting to the fact that, as advised by social services, the first applicant had been attending psychotherapy sessions at the unit until May 2006. It was further certified that she was not receiving psychiatric care because no “psychopathological elements worthy of note” had been diagnosed.</w:t>
      </w:r>
    </w:p>
    <w:bookmarkStart w:name="Investigating_judge_2006" w:id="6"/>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25</w:t>
      </w:r>
      <w:r w:rsidRPr="003D5799">
        <w:fldChar w:fldCharType="end"/>
      </w:r>
      <w:bookmarkEnd w:id="6"/>
      <w:r w:rsidRPr="003D5799">
        <w:t>.  On 23 June 2006 the investigating judge of the S. District Court ap</w:t>
      </w:r>
      <w:r w:rsidRPr="003D5799" w:rsidR="00C74948">
        <w:t>pointed a psychologist, Dr</w:t>
      </w:r>
      <w:r w:rsidRPr="003D5799" w:rsidR="00DC3499">
        <w:t xml:space="preserve"> L.</w:t>
      </w:r>
      <w:r w:rsidRPr="003D5799">
        <w:t xml:space="preserve">, to perform an independent expert </w:t>
      </w:r>
      <w:r w:rsidRPr="003D5799" w:rsidR="001F17E3">
        <w:t>assessment of the parents</w:t>
      </w:r>
      <w:r w:rsidRPr="003D5799" w:rsidR="003D5799">
        <w:t>’</w:t>
      </w:r>
      <w:r w:rsidRPr="003D5799" w:rsidR="001F17E3">
        <w:t xml:space="preserve"> capacity </w:t>
      </w:r>
      <w:r w:rsidRPr="003D5799" w:rsidR="00EC5640">
        <w:t xml:space="preserve">to </w:t>
      </w:r>
      <w:r w:rsidRPr="003D5799" w:rsidR="001F17E3">
        <w:t>perform their role</w:t>
      </w:r>
      <w:r w:rsidRPr="003D5799" w:rsidR="00EC5640">
        <w:t>,</w:t>
      </w:r>
      <w:r w:rsidRPr="003D5799" w:rsidR="001F17E3">
        <w:t xml:space="preserve"> determine the best placement for the children</w:t>
      </w:r>
      <w:r w:rsidRPr="003D5799" w:rsidR="00EC5640">
        <w:t>,</w:t>
      </w:r>
      <w:r w:rsidRPr="003D5799" w:rsidR="001F17E3">
        <w:t xml:space="preserve"> </w:t>
      </w:r>
      <w:r w:rsidRPr="003D5799">
        <w:t>and submit a report within ninety days.</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26</w:t>
      </w:r>
      <w:r w:rsidRPr="003D5799">
        <w:fldChar w:fldCharType="end"/>
      </w:r>
      <w:r w:rsidRPr="003D5799">
        <w:t xml:space="preserve">.  On 23 January 2007 the paternal grandmother formally withdrew her agreement to having the children placed with her, although she stated </w:t>
      </w:r>
      <w:r w:rsidRPr="003D5799" w:rsidR="00EC5640">
        <w:t xml:space="preserve">that she was </w:t>
      </w:r>
      <w:r w:rsidRPr="003D5799">
        <w:t>willing to keep them in her home until another solution could be found.</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27</w:t>
      </w:r>
      <w:r w:rsidRPr="003D5799">
        <w:fldChar w:fldCharType="end"/>
      </w:r>
      <w:r w:rsidRPr="003D5799">
        <w:t xml:space="preserve">.  The expert report was delivered on 23 April 2007. The expert found, </w:t>
      </w:r>
      <w:r w:rsidRPr="003D5799">
        <w:rPr>
          <w:i/>
        </w:rPr>
        <w:t>inter alia</w:t>
      </w:r>
      <w:r w:rsidRPr="003D5799">
        <w:t>, that the first applicant</w:t>
      </w:r>
      <w:r w:rsidRPr="003D5799" w:rsidR="003D5799">
        <w:t>’</w:t>
      </w:r>
      <w:r w:rsidRPr="003D5799">
        <w:t>s emotional sphere was characterised by egocentrism and narcissism, and that an overall immaturity in her emotions and relationships “partially impaired her parenting capacity”.</w:t>
      </w:r>
    </w:p>
    <w:p w:rsidRPr="003D5799" w:rsidR="00915F60" w:rsidP="003D5799" w:rsidRDefault="00081EEF">
      <w:pPr>
        <w:pStyle w:val="ECHRPara"/>
      </w:pPr>
      <w:r w:rsidRPr="003D5799">
        <w:t xml:space="preserve">According to the expert, the children were experiencing psychological harm, which could expose them to </w:t>
      </w:r>
      <w:r w:rsidRPr="003D5799" w:rsidR="00A529AE">
        <w:t xml:space="preserve">a </w:t>
      </w:r>
      <w:r w:rsidRPr="003D5799">
        <w:t xml:space="preserve">risk of developing </w:t>
      </w:r>
      <w:r w:rsidRPr="003D5799">
        <w:rPr>
          <w:bCs/>
        </w:rPr>
        <w:t>psychopathological</w:t>
      </w:r>
      <w:r w:rsidRPr="003D5799">
        <w:t xml:space="preserve"> disorders. She also found that D.</w:t>
      </w:r>
      <w:r w:rsidRPr="003D5799" w:rsidR="003D5799">
        <w:t>’</w:t>
      </w:r>
      <w:r w:rsidRPr="003D5799">
        <w:t>s relationship with his</w:t>
      </w:r>
      <w:r w:rsidRPr="003D5799" w:rsidR="00C74948">
        <w:t xml:space="preserve"> mother was “privileged and all</w:t>
      </w:r>
      <w:r w:rsidRPr="003D5799" w:rsidR="00C74948">
        <w:noBreakHyphen/>
      </w:r>
      <w:r w:rsidRPr="003D5799">
        <w:t>encompassing”, and that this led to regressive behavio</w:t>
      </w:r>
      <w:r w:rsidRPr="003D5799" w:rsidR="00C6485F">
        <w:t>u</w:t>
      </w:r>
      <w:r w:rsidRPr="003D5799">
        <w:t>r, anxiety and insecurity on the child</w:t>
      </w:r>
      <w:r w:rsidRPr="003D5799" w:rsidR="003D5799">
        <w:t>’</w:t>
      </w:r>
      <w:r w:rsidRPr="003D5799">
        <w:t>s part. D. was also found to be suffering from a separation anxiety disorder. With regard to T., the expert found that his psychological suffering stemmed primarily from the first applicant</w:t>
      </w:r>
      <w:r w:rsidRPr="003D5799" w:rsidR="003D5799">
        <w:t>’</w:t>
      </w:r>
      <w:r w:rsidRPr="003D5799">
        <w:t>s “fusional relationship” with her older son D.</w:t>
      </w:r>
    </w:p>
    <w:p w:rsidRPr="003D5799" w:rsidR="00915F60" w:rsidP="003D5799" w:rsidRDefault="00081EEF">
      <w:pPr>
        <w:pStyle w:val="ECHRPara"/>
      </w:pPr>
      <w:r w:rsidRPr="003D5799">
        <w:t>The expert further considered that nobody in the children</w:t>
      </w:r>
      <w:r w:rsidRPr="003D5799" w:rsidR="003D5799">
        <w:t>’</w:t>
      </w:r>
      <w:r w:rsidRPr="003D5799">
        <w:t>s close family had adequate resources which would allow for an appropriate placement of the children within the family. She therefore recommended that the children be placed with a foster family without delay, and that all contact with the parents be supervised. She recommended that a contact schedule be put in place, but only after the children had settled into the new family environment, and that the children</w:t>
      </w:r>
      <w:r w:rsidRPr="003D5799" w:rsidR="003D5799">
        <w:t>’</w:t>
      </w:r>
      <w:r w:rsidRPr="003D5799">
        <w:t>s parents undergo relevant psychotherapy.</w:t>
      </w:r>
    </w:p>
    <w:p w:rsidRPr="003D5799" w:rsidR="00915F60"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28</w:t>
      </w:r>
      <w:r w:rsidRPr="003D5799">
        <w:rPr>
          <w:noProof/>
        </w:rPr>
        <w:fldChar w:fldCharType="end"/>
      </w:r>
      <w:r w:rsidRPr="003D5799" w:rsidR="00081EEF">
        <w:t>.  On an unspecified date the S. District Court forwarded the report to the G. Youth Court.</w:t>
      </w:r>
    </w:p>
    <w:bookmarkStart w:name="suspension_contacts_2007" w:id="7"/>
    <w:bookmarkStart w:name="suspension_april_2007" w:id="8"/>
    <w:bookmarkStart w:name="Contacts_YC_2007" w:id="9"/>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29</w:t>
      </w:r>
      <w:r w:rsidRPr="003D5799">
        <w:fldChar w:fldCharType="end"/>
      </w:r>
      <w:bookmarkEnd w:id="7"/>
      <w:bookmarkEnd w:id="8"/>
      <w:bookmarkEnd w:id="9"/>
      <w:r w:rsidRPr="003D5799">
        <w:t>.  On 27 April 2007 the G. Youth Court issued an urgent decision, ordering the immediate suspension of all contact between the parents and the children (both direct and indirect). The court considered that such restrictions were necessary, owing to the possibility that the parents could react negatively to the findings of the independent expert and that this could, in turn, impact negatively upon the children during contact sessions. The court further requested that the paternal grandmother comply with the order and cooperate fully with social services. The duration of the suspension of contact was not specified in the decision.</w:t>
      </w:r>
    </w:p>
    <w:bookmarkStart w:name="SDictrict_Court_2007" w:id="10"/>
    <w:bookmarkStart w:name="Contacts_DC_2007" w:id="11"/>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30</w:t>
      </w:r>
      <w:r w:rsidRPr="003D5799">
        <w:fldChar w:fldCharType="end"/>
      </w:r>
      <w:bookmarkEnd w:id="10"/>
      <w:bookmarkEnd w:id="11"/>
      <w:r w:rsidRPr="003D5799">
        <w:t>.  On 5 May 2007 the S. District Court</w:t>
      </w:r>
      <w:r w:rsidRPr="003D5799" w:rsidR="0041403A">
        <w:t xml:space="preserve">, having examined the report of the </w:t>
      </w:r>
      <w:r w:rsidRPr="003D5799" w:rsidR="00C74948">
        <w:t>court</w:t>
      </w:r>
      <w:r w:rsidRPr="003D5799" w:rsidR="00C74948">
        <w:noBreakHyphen/>
      </w:r>
      <w:r w:rsidRPr="003D5799" w:rsidR="00E90EDD">
        <w:t>appointed expert</w:t>
      </w:r>
      <w:r w:rsidRPr="003D5799" w:rsidR="0041403A">
        <w:t>,</w:t>
      </w:r>
      <w:r w:rsidRPr="003D5799">
        <w:t xml:space="preserve"> confirmed the order placing the children in the care of the S. Municipality, and </w:t>
      </w:r>
      <w:r w:rsidRPr="003D5799" w:rsidR="00790C6D">
        <w:t>decided</w:t>
      </w:r>
      <w:r w:rsidRPr="003D5799">
        <w:t xml:space="preserve"> that the children </w:t>
      </w:r>
      <w:r w:rsidRPr="003D5799" w:rsidR="003C7109">
        <w:t xml:space="preserve">should </w:t>
      </w:r>
      <w:r w:rsidRPr="003D5799">
        <w:t>be temporarily placed in the supervised residential unit where they had previously stayed. It confirmed the order suspending all contact with their parents. It aff</w:t>
      </w:r>
      <w:r w:rsidRPr="003D5799" w:rsidR="008A10AF">
        <w:t xml:space="preserve">irmed that the latter measure, </w:t>
      </w:r>
      <w:r w:rsidRPr="003D5799">
        <w:t>while painful for all the parties involved</w:t>
      </w:r>
      <w:r w:rsidRPr="003D5799" w:rsidR="0065396E">
        <w:t>,</w:t>
      </w:r>
      <w:r w:rsidRPr="003D5799" w:rsidR="008A10AF">
        <w:t xml:space="preserve"> was </w:t>
      </w:r>
      <w:r w:rsidRPr="003D5799">
        <w:t>conducive to the children</w:t>
      </w:r>
      <w:r w:rsidRPr="003D5799" w:rsidR="003D5799">
        <w:t>’</w:t>
      </w:r>
      <w:r w:rsidRPr="003D5799">
        <w:t xml:space="preserve">s placement </w:t>
      </w:r>
      <w:r w:rsidRPr="003D5799" w:rsidR="008A10AF">
        <w:t>with a foster family</w:t>
      </w:r>
      <w:r w:rsidRPr="003D5799">
        <w:t>. The duration of the suspension of contact</w:t>
      </w:r>
      <w:r w:rsidRPr="003D5799" w:rsidR="008A10AF">
        <w:t xml:space="preserve"> rights</w:t>
      </w:r>
      <w:r w:rsidRPr="003D5799">
        <w:t xml:space="preserve"> was not specified in the decision.</w:t>
      </w:r>
    </w:p>
    <w:p w:rsidRPr="003D5799" w:rsidR="00915F60" w:rsidP="003D5799" w:rsidRDefault="0065396E">
      <w:pPr>
        <w:pStyle w:val="ECHRPara"/>
      </w:pPr>
      <w:r w:rsidRPr="003D5799">
        <w:t>As advised</w:t>
      </w:r>
      <w:r w:rsidRPr="003D5799" w:rsidR="00C74948">
        <w:t xml:space="preserve"> by the court</w:t>
      </w:r>
      <w:r w:rsidRPr="003D5799" w:rsidR="00C74948">
        <w:noBreakHyphen/>
      </w:r>
      <w:r w:rsidRPr="003D5799">
        <w:t>appointed expert, t</w:t>
      </w:r>
      <w:r w:rsidRPr="003D5799" w:rsidR="00081EEF">
        <w:t>he court further considered that the children</w:t>
      </w:r>
      <w:r w:rsidRPr="003D5799" w:rsidR="003D5799">
        <w:t>’</w:t>
      </w:r>
      <w:r w:rsidRPr="003D5799" w:rsidR="00081EEF">
        <w:t>s placement with a foster family could no longer be postponed, and forwarded its order to the G. Youth Court.</w:t>
      </w:r>
    </w:p>
    <w:bookmarkStart w:name="placement_alternative_carers" w:id="12"/>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31</w:t>
      </w:r>
      <w:r w:rsidRPr="003D5799">
        <w:fldChar w:fldCharType="end"/>
      </w:r>
      <w:bookmarkEnd w:id="12"/>
      <w:r w:rsidRPr="003D5799">
        <w:t>.  On 1 August 2007 the children were placed with a family in G.</w:t>
      </w:r>
    </w:p>
    <w:bookmarkStart w:name="Application_Youth_Court_2008" w:id="13"/>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32</w:t>
      </w:r>
      <w:r w:rsidRPr="003D5799">
        <w:fldChar w:fldCharType="end"/>
      </w:r>
      <w:bookmarkEnd w:id="13"/>
      <w:r w:rsidRPr="003D5799">
        <w:t>.  On 29 September 2008 the first applicant lodged an urgent application</w:t>
      </w:r>
      <w:r w:rsidRPr="003D5799" w:rsidR="007A601E">
        <w:t xml:space="preserve"> (</w:t>
      </w:r>
      <w:r w:rsidRPr="003D5799" w:rsidR="00BD2819">
        <w:rPr>
          <w:i/>
        </w:rPr>
        <w:t>istanza urgente di revoca</w:t>
      </w:r>
      <w:r w:rsidRPr="003D5799" w:rsidR="007A601E">
        <w:t>)</w:t>
      </w:r>
      <w:r w:rsidRPr="003D5799">
        <w:t xml:space="preserve"> with the G. Youth Court, seeking revocation of the care order. She sought custody of the children and requested a new independent expert assessment. She complained that the decision </w:t>
      </w:r>
      <w:r w:rsidRPr="003D5799" w:rsidR="00FA5521">
        <w:t>limiting</w:t>
      </w:r>
      <w:r w:rsidRPr="003D5799">
        <w:t xml:space="preserve"> her parental rights had been unfair</w:t>
      </w:r>
      <w:r w:rsidRPr="003D5799" w:rsidR="009E7504">
        <w:t>,</w:t>
      </w:r>
      <w:r w:rsidRPr="003D5799">
        <w:t xml:space="preserve"> in that it had been based solely on the submissions made by her mother and S</w:t>
      </w:r>
      <w:r w:rsidRPr="003D5799" w:rsidR="008C1CCF">
        <w:t>.M.</w:t>
      </w:r>
      <w:r w:rsidRPr="003D5799">
        <w:t>, and no investigation had taken place with a view to ascertaining the situation of the children. She further complained that, since the children</w:t>
      </w:r>
      <w:r w:rsidRPr="003D5799" w:rsidR="003D5799">
        <w:t>’</w:t>
      </w:r>
      <w:r w:rsidRPr="003D5799">
        <w:t xml:space="preserve">s placement in foster care, the contact sessions which were meant to take place </w:t>
      </w:r>
      <w:r w:rsidRPr="003D5799" w:rsidR="00AA31E3">
        <w:t xml:space="preserve">on a </w:t>
      </w:r>
      <w:r w:rsidRPr="003D5799">
        <w:t xml:space="preserve">weekly </w:t>
      </w:r>
      <w:r w:rsidRPr="003D5799" w:rsidR="00AA31E3">
        <w:t xml:space="preserve">basis </w:t>
      </w:r>
      <w:r w:rsidRPr="003D5799">
        <w:t>did not take place with such frequency, but rather at the discretion of social services.</w:t>
      </w:r>
    </w:p>
    <w:bookmarkStart w:name="Appointment_expert_2009" w:id="14"/>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33</w:t>
      </w:r>
      <w:r w:rsidRPr="003D5799">
        <w:fldChar w:fldCharType="end"/>
      </w:r>
      <w:bookmarkEnd w:id="14"/>
      <w:r w:rsidRPr="003D5799">
        <w:t>.  On 19 January 2009 the G</w:t>
      </w:r>
      <w:r w:rsidRPr="003D5799" w:rsidR="00C74948">
        <w:t>. Youth Court appointed Dr</w:t>
      </w:r>
      <w:r w:rsidRPr="003D5799" w:rsidR="00DC3499">
        <w:t xml:space="preserve"> L.</w:t>
      </w:r>
      <w:r w:rsidRPr="003D5799">
        <w:t xml:space="preserve"> as an independent expert, the same psychologist who had completed the assessment for the S. District Court</w:t>
      </w:r>
      <w:r w:rsidRPr="003D5799" w:rsidR="00781BB3">
        <w:t>.</w:t>
      </w:r>
    </w:p>
    <w:bookmarkStart w:name="Expert_report_2010" w:id="15"/>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34</w:t>
      </w:r>
      <w:r w:rsidRPr="003D5799">
        <w:fldChar w:fldCharType="end"/>
      </w:r>
      <w:bookmarkEnd w:id="15"/>
      <w:r w:rsidRPr="003D5799">
        <w:t>.  The expert</w:t>
      </w:r>
      <w:r w:rsidRPr="003D5799" w:rsidR="003D5799">
        <w:t>’</w:t>
      </w:r>
      <w:r w:rsidRPr="003D5799">
        <w:t>s report was submitted on 23 January 2010. With regard to the mother</w:t>
      </w:r>
      <w:r w:rsidRPr="003D5799" w:rsidR="003D5799">
        <w:t>’</w:t>
      </w:r>
      <w:r w:rsidRPr="003D5799">
        <w:t>s mental functioning, the expert confirmed that it was characterised by “some traits of a paranoid, antisocial, narcissistic and histrionic personality”, which she classified as a “</w:t>
      </w:r>
      <w:r w:rsidRPr="003D5799">
        <w:rPr>
          <w:bCs/>
        </w:rPr>
        <w:t>personality disorder</w:t>
      </w:r>
      <w:r w:rsidRPr="003D5799">
        <w:t xml:space="preserve"> not otherwise </w:t>
      </w:r>
      <w:r w:rsidRPr="003D5799">
        <w:rPr>
          <w:bCs/>
        </w:rPr>
        <w:t>specified”, which partially impaired the mother</w:t>
      </w:r>
      <w:r w:rsidRPr="003D5799" w:rsidR="003D5799">
        <w:rPr>
          <w:bCs/>
        </w:rPr>
        <w:t>’</w:t>
      </w:r>
      <w:r w:rsidRPr="003D5799">
        <w:rPr>
          <w:bCs/>
        </w:rPr>
        <w:t>s parenting capacity</w:t>
      </w:r>
      <w:r w:rsidRPr="003D5799">
        <w:t xml:space="preserve">. With regard to the children, she found that they had settled into the foster family and their overall condition was improving, as they were receiving a steady flow of attention and affection. D., however, still experienced difficulties in emotional relationships and struggled with abandonment issues, and T. displayed insecurity and regressive </w:t>
      </w:r>
      <w:r w:rsidRPr="003D5799" w:rsidR="001F38B8">
        <w:t>behaviour</w:t>
      </w:r>
      <w:r w:rsidRPr="003D5799">
        <w:t>.</w:t>
      </w:r>
    </w:p>
    <w:p w:rsidRPr="003D5799" w:rsidR="00915F60" w:rsidP="003D5799" w:rsidRDefault="00081EEF">
      <w:pPr>
        <w:pStyle w:val="ECHRPara"/>
      </w:pPr>
      <w:r w:rsidRPr="003D5799">
        <w:t>The expert recommended that the children remain in the care of the S. Municipality and placed with the foster family. She further recommended that contact sessions with the parents take place every three weeks under the supervision of social services. She also recommended that meetings be organised between the children</w:t>
      </w:r>
      <w:r w:rsidRPr="003D5799" w:rsidR="003D5799">
        <w:t>’</w:t>
      </w:r>
      <w:r w:rsidRPr="003D5799">
        <w:t xml:space="preserve">s parents and the foster family, and advised that the first applicant </w:t>
      </w:r>
      <w:r w:rsidRPr="003D5799" w:rsidR="009E7504">
        <w:t xml:space="preserve">should </w:t>
      </w:r>
      <w:r w:rsidRPr="003D5799">
        <w:t>continue her psychotherapy.</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35</w:t>
      </w:r>
      <w:r w:rsidRPr="003D5799">
        <w:fldChar w:fldCharType="end"/>
      </w:r>
      <w:r w:rsidRPr="003D5799">
        <w:t>.  On 1 June 2010 the first applicant submitted</w:t>
      </w:r>
      <w:r w:rsidRPr="003D5799" w:rsidR="00262407">
        <w:t xml:space="preserve"> </w:t>
      </w:r>
      <w:r w:rsidRPr="003D5799" w:rsidR="00AA31E3">
        <w:t xml:space="preserve">to </w:t>
      </w:r>
      <w:r w:rsidRPr="003D5799" w:rsidR="00262407">
        <w:t>the G. Youth Court</w:t>
      </w:r>
      <w:r w:rsidRPr="003D5799">
        <w:t xml:space="preserve"> an expert report by a psychologist whom she had instructed i</w:t>
      </w:r>
      <w:r w:rsidRPr="003D5799" w:rsidR="00DC3499">
        <w:t>ndependently</w:t>
      </w:r>
      <w:r w:rsidRPr="003D5799" w:rsidR="00AA31E3">
        <w:t>. The report</w:t>
      </w:r>
      <w:r w:rsidRPr="003D5799" w:rsidR="00DC3499">
        <w:t xml:space="preserve"> contest</w:t>
      </w:r>
      <w:r w:rsidRPr="003D5799" w:rsidR="00AA31E3">
        <w:t>ed</w:t>
      </w:r>
      <w:r w:rsidRPr="003D5799" w:rsidR="00C74948">
        <w:t xml:space="preserve"> Dr</w:t>
      </w:r>
      <w:r w:rsidRPr="003D5799" w:rsidR="00DC3499">
        <w:t xml:space="preserve"> L</w:t>
      </w:r>
      <w:r w:rsidRPr="003D5799">
        <w:t>.</w:t>
      </w:r>
      <w:r w:rsidRPr="003D5799" w:rsidR="003D5799">
        <w:t>’</w:t>
      </w:r>
      <w:r w:rsidRPr="003D5799">
        <w:t>s conclusions. Amongst other things</w:t>
      </w:r>
      <w:r w:rsidRPr="003D5799" w:rsidR="00C74948">
        <w:t>, the expert argued that Dr</w:t>
      </w:r>
      <w:r w:rsidRPr="003D5799" w:rsidR="00DC3499">
        <w:t xml:space="preserve"> L</w:t>
      </w:r>
      <w:r w:rsidRPr="003D5799">
        <w:t>. had drawn a direct link between her assessment of the first applicant</w:t>
      </w:r>
      <w:r w:rsidRPr="003D5799" w:rsidR="003D5799">
        <w:t>’</w:t>
      </w:r>
      <w:r w:rsidRPr="003D5799">
        <w:t>s mental functioning and the impairment of the first applicant</w:t>
      </w:r>
      <w:r w:rsidRPr="003D5799" w:rsidR="003D5799">
        <w:t>’</w:t>
      </w:r>
      <w:r w:rsidRPr="003D5799">
        <w:t>s parenting capacity. The expert also stated that the children had been repeatedly subjected to abrupt separations from emotional reference points, with serious consequences. She expressed concerns regarding the fact that the children had not seen their parents for over five months, and found that the suspension of all contact exacerbate their feelings of anxiety and insecurity. She advised that there should be frequent contact sessions between the children and their biological parents.</w:t>
      </w:r>
    </w:p>
    <w:p w:rsidRPr="003D5799" w:rsidR="00763FB6" w:rsidP="003D5799" w:rsidRDefault="00763FB6">
      <w:pPr>
        <w:pStyle w:val="ECHRPara"/>
      </w:pPr>
      <w:r w:rsidRPr="003D5799">
        <w:fldChar w:fldCharType="begin"/>
      </w:r>
      <w:r w:rsidRPr="003D5799">
        <w:instrText xml:space="preserve"> SEQ level0 \*arabic </w:instrText>
      </w:r>
      <w:r w:rsidRPr="003D5799">
        <w:fldChar w:fldCharType="separate"/>
      </w:r>
      <w:r w:rsidRPr="003D5799" w:rsidR="003D5799">
        <w:rPr>
          <w:noProof/>
        </w:rPr>
        <w:t>36</w:t>
      </w:r>
      <w:r w:rsidRPr="003D5799">
        <w:fldChar w:fldCharType="end"/>
      </w:r>
      <w:r w:rsidRPr="003D5799">
        <w:t>.  By a decision of 15 June 2010 the G. Youth Court scheduled a contact session between the parents and the children for 18 June 2010</w:t>
      </w:r>
      <w:r w:rsidRPr="003D5799" w:rsidR="009E7504">
        <w:t>,</w:t>
      </w:r>
      <w:r w:rsidRPr="003D5799">
        <w:t xml:space="preserve"> </w:t>
      </w:r>
      <w:r w:rsidRPr="003D5799" w:rsidR="001A3916">
        <w:t>to take place in</w:t>
      </w:r>
      <w:r w:rsidRPr="003D5799" w:rsidR="00C74948">
        <w:t xml:space="preserve"> the court</w:t>
      </w:r>
      <w:r w:rsidRPr="003D5799" w:rsidR="00C74948">
        <w:noBreakHyphen/>
      </w:r>
      <w:r w:rsidRPr="003D5799">
        <w:t>appointed expert</w:t>
      </w:r>
      <w:r w:rsidRPr="003D5799" w:rsidR="003D5799">
        <w:t>’</w:t>
      </w:r>
      <w:r w:rsidRPr="003D5799">
        <w:t xml:space="preserve">s office and in her presence. The court ordered that another contact session like this </w:t>
      </w:r>
      <w:r w:rsidRPr="003D5799" w:rsidR="009E7504">
        <w:t xml:space="preserve">should </w:t>
      </w:r>
      <w:r w:rsidRPr="003D5799">
        <w:t xml:space="preserve">be scheduled </w:t>
      </w:r>
      <w:r w:rsidRPr="003D5799" w:rsidR="009E7504">
        <w:t xml:space="preserve">for </w:t>
      </w:r>
      <w:r w:rsidRPr="003D5799">
        <w:t>the month of July.</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37</w:t>
      </w:r>
      <w:r w:rsidRPr="003D5799">
        <w:fldChar w:fldCharType="end"/>
      </w:r>
      <w:r w:rsidRPr="003D5799">
        <w:t xml:space="preserve">.  A hearing was held on 17 September 2010 before the </w:t>
      </w:r>
      <w:r w:rsidRPr="003D5799" w:rsidR="00C74948">
        <w:t>G. Youth Court. Dr</w:t>
      </w:r>
      <w:r w:rsidRPr="003D5799" w:rsidR="00DC3499">
        <w:t xml:space="preserve"> L.</w:t>
      </w:r>
      <w:r w:rsidRPr="003D5799">
        <w:t xml:space="preserve"> confirmed the conclusions in her report of 23 January 2010 and submitted a report in reply to the assessment by the first applicant</w:t>
      </w:r>
      <w:r w:rsidRPr="003D5799" w:rsidR="003D5799">
        <w:t>’</w:t>
      </w:r>
      <w:r w:rsidRPr="003D5799">
        <w:t>s independently instructed expert. She also submitted a report by a psychiatrist who had examined the children</w:t>
      </w:r>
      <w:r w:rsidRPr="003D5799" w:rsidR="003D5799">
        <w:t>’</w:t>
      </w:r>
      <w:r w:rsidRPr="003D5799">
        <w:t>s parents at her request, and reiterated her ability to host the supervised contact sessions between the parents and children in her office.</w:t>
      </w:r>
    </w:p>
    <w:p w:rsidRPr="003D5799" w:rsidR="00915F60" w:rsidP="003D5799" w:rsidRDefault="00132BA6">
      <w:pPr>
        <w:pStyle w:val="ECHRPara"/>
      </w:pPr>
      <w:r w:rsidRPr="003D5799">
        <w:t>At the same hearing the</w:t>
      </w:r>
      <w:r w:rsidRPr="003D5799" w:rsidR="00081EEF">
        <w:t xml:space="preserve"> first applicant </w:t>
      </w:r>
      <w:r w:rsidRPr="003D5799" w:rsidR="00FC11E6">
        <w:t>reiterated her request concerning the</w:t>
      </w:r>
      <w:r w:rsidRPr="003D5799" w:rsidR="00081EEF">
        <w:t xml:space="preserve"> revocation of the care and placement order and </w:t>
      </w:r>
      <w:r w:rsidRPr="003D5799" w:rsidR="00274E85">
        <w:t xml:space="preserve">the </w:t>
      </w:r>
      <w:r w:rsidRPr="003D5799" w:rsidR="00081EEF">
        <w:t xml:space="preserve">temporary placement of the children </w:t>
      </w:r>
      <w:r w:rsidRPr="003D5799" w:rsidR="00DB03DE">
        <w:t>with</w:t>
      </w:r>
      <w:r w:rsidRPr="003D5799" w:rsidR="00081EEF">
        <w:t xml:space="preserve"> </w:t>
      </w:r>
      <w:r w:rsidRPr="003D5799" w:rsidR="00274E85">
        <w:t xml:space="preserve">a </w:t>
      </w:r>
      <w:r w:rsidRPr="003D5799" w:rsidR="00081EEF">
        <w:t>foster family. She further requested that steps be taken towards reunification, with a view to facilitating the children</w:t>
      </w:r>
      <w:r w:rsidRPr="003D5799" w:rsidR="003D5799">
        <w:t>’</w:t>
      </w:r>
      <w:r w:rsidRPr="003D5799" w:rsidR="00081EEF">
        <w:t>s return to her. S. also sought revocation of the care order, and stated that he had no objection to the children returning to the first applicant on the condition that his contact rights be guaranteed.</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38</w:t>
      </w:r>
      <w:r w:rsidRPr="003D5799">
        <w:fldChar w:fldCharType="end"/>
      </w:r>
      <w:r w:rsidRPr="003D5799">
        <w:t>.  On 30 April 2011 the first applicant lod</w:t>
      </w:r>
      <w:r w:rsidRPr="003D5799" w:rsidR="00C74948">
        <w:t>ged a complaint against Dr </w:t>
      </w:r>
      <w:r w:rsidRPr="003D5799" w:rsidR="00DC3499">
        <w:t>L.</w:t>
      </w:r>
      <w:r w:rsidRPr="003D5799">
        <w:t xml:space="preserve"> with the Regional Board of Psychologists.</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39</w:t>
      </w:r>
      <w:r w:rsidRPr="003D5799">
        <w:fldChar w:fldCharType="end"/>
      </w:r>
      <w:r w:rsidRPr="003D5799">
        <w:t>.  By a decision of 7 December 2011 the G. Youth Court confirmed the children</w:t>
      </w:r>
      <w:r w:rsidRPr="003D5799" w:rsidR="003D5799">
        <w:t>’</w:t>
      </w:r>
      <w:r w:rsidRPr="003D5799">
        <w:t xml:space="preserve">s placement with the foster family with whom they were already living. </w:t>
      </w:r>
      <w:r w:rsidRPr="003D5799" w:rsidR="00274E85">
        <w:t>In reaching the conclusion that such a measure was still necessary, t</w:t>
      </w:r>
      <w:r w:rsidRPr="003D5799">
        <w:t>he court referred to the findings of the court-appointed expert.</w:t>
      </w:r>
    </w:p>
    <w:p w:rsidRPr="003D5799" w:rsidR="00915F60" w:rsidP="003D5799" w:rsidRDefault="000E3CFE">
      <w:pPr>
        <w:pStyle w:val="ECHRPara"/>
      </w:pPr>
      <w:r w:rsidRPr="003D5799">
        <w:t>With regard</w:t>
      </w:r>
      <w:r w:rsidRPr="003D5799" w:rsidR="00081EEF">
        <w:t xml:space="preserve"> to the parents</w:t>
      </w:r>
      <w:r w:rsidRPr="003D5799" w:rsidR="003D5799">
        <w:t>’</w:t>
      </w:r>
      <w:r w:rsidRPr="003D5799" w:rsidR="00081EEF">
        <w:t xml:space="preserve"> contact rights, </w:t>
      </w:r>
      <w:r w:rsidRPr="003D5799">
        <w:t>the G. Youth Court</w:t>
      </w:r>
      <w:r w:rsidRPr="003D5799" w:rsidR="00081EEF">
        <w:t xml:space="preserve"> decided that supervised contact sessions would </w:t>
      </w:r>
      <w:r w:rsidRPr="003D5799" w:rsidR="0016302B">
        <w:t xml:space="preserve">provisionally </w:t>
      </w:r>
      <w:r w:rsidRPr="003D5799" w:rsidR="00081EEF">
        <w:t xml:space="preserve">take place every three weeks, last two hours, and take place in a neutral environment. The practical arrangements regarding the sessions were entrusted to S. social services, acting in cooperation with G. social services. Any decision concerning the sessions was subject to the prior agreement of the </w:t>
      </w:r>
      <w:r w:rsidRPr="003D5799" w:rsidR="00C74948">
        <w:t>court</w:t>
      </w:r>
      <w:r w:rsidRPr="003D5799" w:rsidR="00C74948">
        <w:noBreakHyphen/>
        <w:t>appointed expert, Dr </w:t>
      </w:r>
      <w:r w:rsidRPr="003D5799" w:rsidR="00DC3499">
        <w:t>L.</w:t>
      </w:r>
      <w:r w:rsidRPr="003D5799" w:rsidR="00081EEF">
        <w:t xml:space="preserve"> The court also decided that, until social services finalised the necessary arrangements for the contact sessions, they would take place on a monthly basis </w:t>
      </w:r>
      <w:r w:rsidRPr="003D5799" w:rsidR="0016302B">
        <w:t xml:space="preserve">in accordance with </w:t>
      </w:r>
      <w:r w:rsidRPr="003D5799" w:rsidR="00C74948">
        <w:t>instructions issued by Dr</w:t>
      </w:r>
      <w:r w:rsidRPr="003D5799" w:rsidR="00DC3499">
        <w:t> L</w:t>
      </w:r>
      <w:r w:rsidRPr="003D5799" w:rsidR="00081EEF">
        <w:t>.</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40</w:t>
      </w:r>
      <w:r w:rsidRPr="003D5799">
        <w:fldChar w:fldCharType="end"/>
      </w:r>
      <w:r w:rsidRPr="003D5799">
        <w:t xml:space="preserve">.  On 1 June 2012 the first applicant lodged an </w:t>
      </w:r>
      <w:r w:rsidRPr="003D5799" w:rsidR="00037412">
        <w:t xml:space="preserve">appeal </w:t>
      </w:r>
      <w:r w:rsidRPr="003D5799">
        <w:t>(</w:t>
      </w:r>
      <w:r w:rsidRPr="003D5799">
        <w:rPr>
          <w:i/>
        </w:rPr>
        <w:t>reclamo</w:t>
      </w:r>
      <w:r w:rsidRPr="003D5799">
        <w:t xml:space="preserve">) against the decision of the G. Youth Court with the </w:t>
      </w:r>
      <w:r w:rsidRPr="003D5799" w:rsidR="00CF4B43">
        <w:t xml:space="preserve">G. </w:t>
      </w:r>
      <w:r w:rsidRPr="003D5799">
        <w:t xml:space="preserve">Court of Appeal. </w:t>
      </w:r>
      <w:r w:rsidRPr="003D5799" w:rsidR="001033B7">
        <w:t xml:space="preserve">Amongst other things, </w:t>
      </w:r>
      <w:r w:rsidRPr="003D5799" w:rsidR="00DB7E75">
        <w:t>her arguments were as follows:</w:t>
      </w:r>
    </w:p>
    <w:p w:rsidRPr="003D5799" w:rsidR="00081EEF" w:rsidP="003D5799" w:rsidRDefault="00081EEF">
      <w:pPr>
        <w:pStyle w:val="ECHRPara"/>
      </w:pPr>
      <w:r w:rsidRPr="003D5799">
        <w:t>(a)  </w:t>
      </w:r>
      <w:r w:rsidRPr="003D5799" w:rsidR="001033B7">
        <w:t>T</w:t>
      </w:r>
      <w:r w:rsidRPr="003D5799">
        <w:t>he decision to take the children into care had not been supported by sufficient reasons</w:t>
      </w:r>
      <w:r w:rsidRPr="003D5799" w:rsidR="001033B7">
        <w:t>.</w:t>
      </w:r>
    </w:p>
    <w:p w:rsidRPr="003D5799" w:rsidR="00915F60" w:rsidP="003D5799" w:rsidRDefault="00081EEF">
      <w:pPr>
        <w:pStyle w:val="ECHRPara"/>
      </w:pPr>
      <w:r w:rsidRPr="003D5799">
        <w:t>(b)  </w:t>
      </w:r>
      <w:r w:rsidRPr="003D5799" w:rsidR="001033B7">
        <w:t>T</w:t>
      </w:r>
      <w:r w:rsidRPr="003D5799">
        <w:t xml:space="preserve">he duration of the order placing the children in care had been excessive, as it had been in place since 2005. In this regard, she also contested the legal basis of the placement with the foster family </w:t>
      </w:r>
      <w:r w:rsidRPr="003D5799" w:rsidR="00037412">
        <w:t xml:space="preserve">– </w:t>
      </w:r>
      <w:r w:rsidRPr="003D5799">
        <w:t>which was sometimes referred to by the courts as a “host family” (</w:t>
      </w:r>
      <w:r w:rsidRPr="003D5799">
        <w:rPr>
          <w:i/>
        </w:rPr>
        <w:t>famiglia d</w:t>
      </w:r>
      <w:r w:rsidRPr="003D5799" w:rsidR="003D5799">
        <w:rPr>
          <w:i/>
        </w:rPr>
        <w:t>’</w:t>
      </w:r>
      <w:r w:rsidRPr="003D5799">
        <w:rPr>
          <w:i/>
        </w:rPr>
        <w:t>accoglienza</w:t>
      </w:r>
      <w:r w:rsidRPr="003D5799">
        <w:t>), a vague term</w:t>
      </w:r>
      <w:r w:rsidRPr="003D5799" w:rsidR="00037412">
        <w:t xml:space="preserve"> –</w:t>
      </w:r>
      <w:r w:rsidRPr="003D5799">
        <w:t xml:space="preserve"> as the relevant decisions had not been based on legal provisions pertaining to foster placement, but rather issued by means of provisions pertaining to emergency measures. She argued that placement in care should be a temporary solution to assist parents encountering difficulties, and that if the situation were irreversible, or if the children involved were deemed to be in a state of abandonment, then adoption proceedings should be initiated. She argued that placement in care for an indefinite period, as in the present case, was unlawful</w:t>
      </w:r>
      <w:r w:rsidRPr="003D5799" w:rsidR="001033B7">
        <w:t>.</w:t>
      </w:r>
    </w:p>
    <w:p w:rsidRPr="003D5799" w:rsidR="00915F60" w:rsidP="003D5799" w:rsidRDefault="00081EEF">
      <w:pPr>
        <w:pStyle w:val="ECHRPara"/>
      </w:pPr>
      <w:r w:rsidRPr="003D5799">
        <w:t>(c)  </w:t>
      </w:r>
      <w:r w:rsidRPr="003D5799" w:rsidR="001033B7">
        <w:t>T</w:t>
      </w:r>
      <w:r w:rsidRPr="003D5799">
        <w:t>he proceedings had been characterised by excessive delays</w:t>
      </w:r>
      <w:r w:rsidRPr="003D5799" w:rsidR="002155A2">
        <w:t>.</w:t>
      </w:r>
      <w:r w:rsidRPr="003D5799">
        <w:t xml:space="preserve"> </w:t>
      </w:r>
      <w:r w:rsidRPr="003D5799" w:rsidR="002155A2">
        <w:t>F</w:t>
      </w:r>
      <w:r w:rsidRPr="003D5799">
        <w:t>or example, the first applicant</w:t>
      </w:r>
      <w:r w:rsidRPr="003D5799" w:rsidR="003D5799">
        <w:t>’</w:t>
      </w:r>
      <w:r w:rsidRPr="003D5799">
        <w:t xml:space="preserve">s urgent application for revocation, lodged in September 2008, </w:t>
      </w:r>
      <w:r w:rsidRPr="003D5799" w:rsidR="001033B7">
        <w:t xml:space="preserve">had been </w:t>
      </w:r>
      <w:r w:rsidRPr="003D5799">
        <w:t xml:space="preserve">decided by the G. Youth Court </w:t>
      </w:r>
      <w:r w:rsidRPr="003D5799" w:rsidR="001033B7">
        <w:t xml:space="preserve">only </w:t>
      </w:r>
      <w:r w:rsidRPr="003D5799">
        <w:t>in December</w:t>
      </w:r>
      <w:r w:rsidRPr="003D5799" w:rsidR="00C74948">
        <w:t> </w:t>
      </w:r>
      <w:r w:rsidRPr="003D5799">
        <w:t>2011</w:t>
      </w:r>
      <w:r w:rsidRPr="003D5799" w:rsidR="002155A2">
        <w:t>. The proceedings had also been characterised</w:t>
      </w:r>
      <w:r w:rsidRPr="003D5799">
        <w:t xml:space="preserve"> by the </w:t>
      </w:r>
      <w:r w:rsidRPr="003D5799" w:rsidR="001033B7">
        <w:t xml:space="preserve">late </w:t>
      </w:r>
      <w:r w:rsidRPr="003D5799">
        <w:t>sub</w:t>
      </w:r>
      <w:r w:rsidRPr="003D5799" w:rsidR="00C74948">
        <w:t>mission of reports by the court</w:t>
      </w:r>
      <w:r w:rsidRPr="003D5799" w:rsidR="00C74948">
        <w:noBreakHyphen/>
      </w:r>
      <w:r w:rsidRPr="003D5799">
        <w:t>appointed expert, in the absence of applications for extensions</w:t>
      </w:r>
      <w:r w:rsidRPr="003D5799" w:rsidR="001033B7">
        <w:t>.</w:t>
      </w:r>
    </w:p>
    <w:p w:rsidRPr="003D5799" w:rsidR="00081EEF" w:rsidP="003D5799" w:rsidRDefault="00081EEF">
      <w:pPr>
        <w:pStyle w:val="ECHRPara"/>
      </w:pPr>
      <w:r w:rsidRPr="003D5799">
        <w:t>(d)  </w:t>
      </w:r>
      <w:r w:rsidRPr="003D5799" w:rsidR="001033B7">
        <w:t>T</w:t>
      </w:r>
      <w:r w:rsidRPr="003D5799">
        <w:t xml:space="preserve">he children had been placed in G., a city far away from her place of residence, and contact </w:t>
      </w:r>
      <w:r w:rsidRPr="003D5799" w:rsidR="0027422A">
        <w:t xml:space="preserve">had been </w:t>
      </w:r>
      <w:r w:rsidRPr="003D5799">
        <w:t>suspended at the discretion of social services without court orders to this eff</w:t>
      </w:r>
      <w:r w:rsidRPr="003D5799" w:rsidR="00C74948">
        <w:t>ect (for example, from December </w:t>
      </w:r>
      <w:r w:rsidRPr="003D5799">
        <w:t>2009 to June 2010). She also sought an increase in the number of contact sessions she could have</w:t>
      </w:r>
      <w:r w:rsidRPr="003D5799" w:rsidR="001033B7">
        <w:t>.</w:t>
      </w:r>
    </w:p>
    <w:p w:rsidRPr="003D5799" w:rsidR="00915F60" w:rsidP="003D5799" w:rsidRDefault="00081EEF">
      <w:pPr>
        <w:pStyle w:val="ECHRPara"/>
      </w:pPr>
      <w:r w:rsidRPr="003D5799">
        <w:t>(e)  </w:t>
      </w:r>
      <w:r w:rsidRPr="003D5799" w:rsidR="0027422A">
        <w:t>T</w:t>
      </w:r>
      <w:r w:rsidRPr="003D5799">
        <w:t>he children had not been heard by the Youth Court.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41</w:t>
      </w:r>
      <w:r w:rsidRPr="003D5799">
        <w:fldChar w:fldCharType="end"/>
      </w:r>
      <w:r w:rsidRPr="003D5799">
        <w:t xml:space="preserve">.  On 31 October 2012 the </w:t>
      </w:r>
      <w:r w:rsidRPr="003D5799" w:rsidR="00CF4B43">
        <w:t xml:space="preserve">G. </w:t>
      </w:r>
      <w:r w:rsidRPr="003D5799">
        <w:t>Court of Appeal dismissed the first applicant</w:t>
      </w:r>
      <w:r w:rsidRPr="003D5799" w:rsidR="003D5799">
        <w:t>’</w:t>
      </w:r>
      <w:r w:rsidRPr="003D5799" w:rsidR="00C74948">
        <w:t>s appeal. Referring to Dr </w:t>
      </w:r>
      <w:r w:rsidRPr="003D5799">
        <w:t>L.</w:t>
      </w:r>
      <w:r w:rsidRPr="003D5799" w:rsidR="003D5799">
        <w:t>’</w:t>
      </w:r>
      <w:r w:rsidRPr="003D5799">
        <w:t xml:space="preserve">s report of 14 January 2010, the court </w:t>
      </w:r>
      <w:r w:rsidRPr="003D5799" w:rsidR="00226B96">
        <w:t xml:space="preserve">considered that the first applicant had not overcome her personal problems and those concerning her relationship with the children, and </w:t>
      </w:r>
      <w:r w:rsidRPr="003D5799">
        <w:t>noted that the first applicant displayed “some traits of a paranoid, antisocial and narcissistic personality”, which partially impaired her parenting capacity. The court noted that the first applicant moved between S. and another city, where she conducted a professional activity which the court deemed to be incompatible with full-time parenting. The court noted that, based on a report by social services issued on 12 December 2012, the children had settled well into the foster family, were in good health</w:t>
      </w:r>
      <w:r w:rsidRPr="003D5799" w:rsidR="0027422A">
        <w:t>,</w:t>
      </w:r>
      <w:r w:rsidRPr="003D5799">
        <w:t xml:space="preserve"> and had at least in part overcome </w:t>
      </w:r>
      <w:r w:rsidRPr="003D5799" w:rsidR="00C74948">
        <w:t>the difficulties reported by Dr</w:t>
      </w:r>
      <w:r w:rsidRPr="003D5799">
        <w:t xml:space="preserve"> L. The court further dismissed the first applicant</w:t>
      </w:r>
      <w:r w:rsidRPr="003D5799" w:rsidR="003D5799">
        <w:t>’</w:t>
      </w:r>
      <w:r w:rsidRPr="003D5799">
        <w:t>s application to increase the number of contact sessions she had with her sons on the same grounds, and remitted any further decision on the matter to the G. Youth Court, the judicial organ entrusted with the task of continuously monitoring the evolution of the situation.</w:t>
      </w:r>
    </w:p>
    <w:bookmarkStart w:name="pro_veritate" w:id="16"/>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42</w:t>
      </w:r>
      <w:r w:rsidRPr="003D5799">
        <w:fldChar w:fldCharType="end"/>
      </w:r>
      <w:bookmarkEnd w:id="16"/>
      <w:r w:rsidRPr="003D5799">
        <w:t>.  On an unspecified date the first applicant</w:t>
      </w:r>
      <w:r w:rsidRPr="003D5799" w:rsidR="003D5799">
        <w:t>’</w:t>
      </w:r>
      <w:r w:rsidRPr="003D5799">
        <w:t>s lawyer requested an expert opinion (</w:t>
      </w:r>
      <w:r w:rsidRPr="003D5799">
        <w:rPr>
          <w:i/>
        </w:rPr>
        <w:t>pro veritate</w:t>
      </w:r>
      <w:r w:rsidRPr="003D5799">
        <w:t xml:space="preserve">) from a team of psychologists. The opinion was delivered on 12 September 2013 and forwarded to the G. Youth Court. </w:t>
      </w:r>
      <w:r w:rsidRPr="003D5799" w:rsidR="00870060">
        <w:t>Amongst other things, t</w:t>
      </w:r>
      <w:r w:rsidRPr="003D5799">
        <w:t>he recommendations contained in the report</w:t>
      </w:r>
      <w:r w:rsidRPr="003D5799" w:rsidR="00DB7E75">
        <w:t xml:space="preserve"> were as follows:</w:t>
      </w:r>
    </w:p>
    <w:p w:rsidRPr="003D5799" w:rsidR="00081EEF" w:rsidP="003D5799" w:rsidRDefault="00081EEF">
      <w:pPr>
        <w:pStyle w:val="ECHRPara"/>
      </w:pPr>
      <w:r w:rsidRPr="003D5799">
        <w:t>(a)  </w:t>
      </w:r>
      <w:r w:rsidRPr="003D5799" w:rsidR="00870060">
        <w:t>That</w:t>
      </w:r>
      <w:r w:rsidRPr="003D5799">
        <w:t xml:space="preserve"> telephone contact between the first applicant and the children</w:t>
      </w:r>
      <w:r w:rsidRPr="003D5799" w:rsidR="00716307">
        <w:t xml:space="preserve"> be immediately reinstated.</w:t>
      </w:r>
    </w:p>
    <w:p w:rsidRPr="003D5799" w:rsidR="00081EEF" w:rsidP="003D5799" w:rsidRDefault="00081EEF">
      <w:pPr>
        <w:pStyle w:val="ECHRPara"/>
      </w:pPr>
      <w:r w:rsidRPr="003D5799">
        <w:t>(b)  </w:t>
      </w:r>
      <w:r w:rsidRPr="003D5799" w:rsidR="00716307">
        <w:t>That</w:t>
      </w:r>
      <w:r w:rsidRPr="003D5799">
        <w:t xml:space="preserve"> a weekly contact session lasting from 10 a.m. to 7 p.m. </w:t>
      </w:r>
      <w:r w:rsidRPr="003D5799" w:rsidR="00716307">
        <w:t xml:space="preserve">be introduced, </w:t>
      </w:r>
      <w:r w:rsidRPr="003D5799" w:rsidR="00AA4500">
        <w:t>during</w:t>
      </w:r>
      <w:r w:rsidRPr="003D5799">
        <w:t xml:space="preserve"> which the first applicant could spend the day with the children without supervision</w:t>
      </w:r>
      <w:r w:rsidRPr="003D5799" w:rsidR="00AA4500">
        <w:t>.</w:t>
      </w:r>
    </w:p>
    <w:p w:rsidRPr="003D5799" w:rsidR="00081EEF" w:rsidP="003D5799" w:rsidRDefault="00081EEF">
      <w:pPr>
        <w:pStyle w:val="ECHRPara"/>
      </w:pPr>
      <w:r w:rsidRPr="003D5799">
        <w:t>(c)  </w:t>
      </w:r>
      <w:r w:rsidRPr="003D5799" w:rsidR="00AA4500">
        <w:t xml:space="preserve">That </w:t>
      </w:r>
      <w:r w:rsidRPr="003D5799">
        <w:t xml:space="preserve">after a few months the children </w:t>
      </w:r>
      <w:r w:rsidRPr="003D5799" w:rsidR="00AA4500">
        <w:t xml:space="preserve">be allowed </w:t>
      </w:r>
      <w:r w:rsidRPr="003D5799">
        <w:t>to stay at the first applicant</w:t>
      </w:r>
      <w:r w:rsidRPr="003D5799" w:rsidR="003D5799">
        <w:t>’</w:t>
      </w:r>
      <w:r w:rsidRPr="003D5799">
        <w:t xml:space="preserve">s home </w:t>
      </w:r>
      <w:r w:rsidRPr="003D5799" w:rsidR="00C82C4D">
        <w:t xml:space="preserve">for </w:t>
      </w:r>
      <w:r w:rsidRPr="003D5799">
        <w:t>one day during the weekend (from 10 a.m. to 7 p.m.)</w:t>
      </w:r>
      <w:r w:rsidRPr="003D5799" w:rsidR="00AA4500">
        <w:t>,</w:t>
      </w:r>
      <w:r w:rsidRPr="003D5799">
        <w:t xml:space="preserve"> and</w:t>
      </w:r>
      <w:r w:rsidRPr="003D5799" w:rsidR="00AA4500">
        <w:t xml:space="preserve"> that</w:t>
      </w:r>
      <w:r w:rsidRPr="003D5799">
        <w:t xml:space="preserve"> after some time an overnight stay</w:t>
      </w:r>
      <w:r w:rsidRPr="003D5799" w:rsidR="00AA4500">
        <w:t xml:space="preserve"> be introduced.</w:t>
      </w:r>
    </w:p>
    <w:p w:rsidRPr="003D5799" w:rsidR="00081EEF" w:rsidP="003D5799" w:rsidRDefault="00081EEF">
      <w:pPr>
        <w:pStyle w:val="ECHRPara"/>
      </w:pPr>
      <w:r w:rsidRPr="003D5799">
        <w:t>(d)  </w:t>
      </w:r>
      <w:r w:rsidRPr="003D5799" w:rsidR="00AA4500">
        <w:t>That</w:t>
      </w:r>
      <w:r w:rsidRPr="003D5799">
        <w:t xml:space="preserve"> </w:t>
      </w:r>
      <w:r w:rsidRPr="003D5799" w:rsidR="00AA4500">
        <w:t xml:space="preserve">the applicant gradually have </w:t>
      </w:r>
      <w:r w:rsidRPr="003D5799">
        <w:t>increased involvement in decisions concerning her children (those relating to education, health, sports, recreation, and so on)</w:t>
      </w:r>
      <w:r w:rsidRPr="003D5799" w:rsidR="00AA4500">
        <w:t>.</w:t>
      </w:r>
    </w:p>
    <w:p w:rsidRPr="003D5799" w:rsidR="00081EEF" w:rsidP="003D5799" w:rsidRDefault="00081EEF">
      <w:pPr>
        <w:pStyle w:val="ECHRPara"/>
      </w:pPr>
      <w:r w:rsidRPr="003D5799">
        <w:t>(e)  </w:t>
      </w:r>
      <w:r w:rsidRPr="003D5799" w:rsidR="003778D7">
        <w:t>That</w:t>
      </w:r>
      <w:r w:rsidRPr="003D5799">
        <w:t xml:space="preserve"> contact sessions lasting seven to fourteen consecutive days</w:t>
      </w:r>
      <w:r w:rsidRPr="003D5799" w:rsidR="003778D7">
        <w:t xml:space="preserve"> be planned</w:t>
      </w:r>
      <w:r w:rsidRPr="003D5799">
        <w:t xml:space="preserve">, </w:t>
      </w:r>
      <w:r w:rsidRPr="003D5799" w:rsidR="00642D68">
        <w:t xml:space="preserve">during </w:t>
      </w:r>
      <w:r w:rsidRPr="003D5799">
        <w:t xml:space="preserve">which </w:t>
      </w:r>
      <w:r w:rsidRPr="003D5799" w:rsidR="003778D7">
        <w:t xml:space="preserve">the children </w:t>
      </w:r>
      <w:r w:rsidRPr="003D5799">
        <w:t>would spen</w:t>
      </w:r>
      <w:r w:rsidRPr="003D5799" w:rsidR="003778D7">
        <w:t>d</w:t>
      </w:r>
      <w:r w:rsidRPr="003D5799">
        <w:t xml:space="preserve"> </w:t>
      </w:r>
      <w:r w:rsidRPr="003D5799" w:rsidR="00642D68">
        <w:t xml:space="preserve">time </w:t>
      </w:r>
      <w:r w:rsidRPr="003D5799">
        <w:t>with the first applicant at her home or on holiday</w:t>
      </w:r>
      <w:r w:rsidRPr="003D5799" w:rsidR="003778D7">
        <w:t>.</w:t>
      </w:r>
    </w:p>
    <w:p w:rsidRPr="003D5799" w:rsidR="00915F60" w:rsidP="003D5799" w:rsidRDefault="00081EEF">
      <w:pPr>
        <w:pStyle w:val="ECHRPara"/>
      </w:pPr>
      <w:r w:rsidRPr="003D5799">
        <w:t xml:space="preserve">The psychologists also recommended </w:t>
      </w:r>
      <w:r w:rsidRPr="003D5799" w:rsidR="00245D7D">
        <w:t xml:space="preserve">the </w:t>
      </w:r>
      <w:r w:rsidRPr="003D5799">
        <w:t>eventual transfer of the children to the mother, with contact rights granted to the foster family. They further recommended that the entire process be closely monitored by social services, and that psychological support for all the involved parties, including the foster family, be ensured.</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43</w:t>
      </w:r>
      <w:r w:rsidRPr="003D5799">
        <w:fldChar w:fldCharType="end"/>
      </w:r>
      <w:r w:rsidRPr="003D5799">
        <w:t>.  In 2014 D.</w:t>
      </w:r>
      <w:r w:rsidRPr="003D5799" w:rsidR="003D5799">
        <w:t>’</w:t>
      </w:r>
      <w:r w:rsidRPr="003D5799">
        <w:t>s school sent a letter to the S. social services, expressing concerns for D.</w:t>
      </w:r>
      <w:r w:rsidRPr="003D5799" w:rsidR="003D5799">
        <w:t>’</w:t>
      </w:r>
      <w:r w:rsidRPr="003D5799">
        <w:t>s well</w:t>
      </w:r>
      <w:r w:rsidRPr="003D5799" w:rsidR="00587FA1">
        <w:t>-</w:t>
      </w:r>
      <w:r w:rsidRPr="003D5799">
        <w:t>being, as he was experiencing panic attacks and hyperventilation, and was vomiting before tests. It also reported that D. had run away from school and had thrown himself into oncoming traffic, notwithstanding a teacher</w:t>
      </w:r>
      <w:r w:rsidRPr="003D5799" w:rsidR="003D5799">
        <w:t>’</w:t>
      </w:r>
      <w:r w:rsidRPr="003D5799">
        <w:t>s efforts to stop him.</w:t>
      </w:r>
    </w:p>
    <w:bookmarkStart w:name="application_2014" w:id="17"/>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44</w:t>
      </w:r>
      <w:r w:rsidRPr="003D5799">
        <w:fldChar w:fldCharType="end"/>
      </w:r>
      <w:bookmarkEnd w:id="17"/>
      <w:r w:rsidRPr="003D5799">
        <w:t>.  On 5 August 2014 the first applicant lodged an</w:t>
      </w:r>
      <w:r w:rsidRPr="003D5799" w:rsidR="00A3319A">
        <w:t xml:space="preserve">other </w:t>
      </w:r>
      <w:r w:rsidRPr="003D5799">
        <w:t xml:space="preserve">application </w:t>
      </w:r>
      <w:r w:rsidRPr="003D5799" w:rsidR="00587FA1">
        <w:t xml:space="preserve">with </w:t>
      </w:r>
      <w:r w:rsidRPr="003D5799">
        <w:t xml:space="preserve">the G. Youth Court, seeking </w:t>
      </w:r>
      <w:r w:rsidRPr="003D5799" w:rsidR="009B25F7">
        <w:t>the revocation of</w:t>
      </w:r>
      <w:r w:rsidRPr="003D5799">
        <w:t xml:space="preserve"> the care order. She reiterated many of the complaints contained in her application of September 2008. She also complained, amongst other things, that in the nine years </w:t>
      </w:r>
      <w:r w:rsidRPr="003D5799" w:rsidR="009D1C26">
        <w:t xml:space="preserve">that </w:t>
      </w:r>
      <w:r w:rsidRPr="003D5799">
        <w:t xml:space="preserve">the children had been placed in the care of the S. Municipality, and in the seven years </w:t>
      </w:r>
      <w:r w:rsidRPr="003D5799" w:rsidR="009D1C26">
        <w:t xml:space="preserve">that </w:t>
      </w:r>
      <w:r w:rsidRPr="003D5799">
        <w:t>they had been placed with the foster family, the authorities had never put in place any sort of plan for her reunification with</w:t>
      </w:r>
      <w:r w:rsidRPr="003D5799" w:rsidR="00587FA1">
        <w:t xml:space="preserve"> them</w:t>
      </w:r>
      <w:r w:rsidRPr="003D5799">
        <w:t xml:space="preserve">. In addition, they had never changed the contact schedule, which had been in place for over seven years and had </w:t>
      </w:r>
      <w:r w:rsidRPr="003D5799" w:rsidR="001B1AE7">
        <w:t>“</w:t>
      </w:r>
      <w:r w:rsidRPr="003D5799">
        <w:t>crystallised</w:t>
      </w:r>
      <w:r w:rsidRPr="003D5799" w:rsidR="001B1AE7">
        <w:t>”</w:t>
      </w:r>
      <w:r w:rsidRPr="003D5799">
        <w:t xml:space="preserve"> into a schedule allowing two hours of supervised contact every three weeks. The first applicant expressly argued that her rights under Article 8 of the Convention had been violated. According to </w:t>
      </w:r>
      <w:r w:rsidRPr="003D5799" w:rsidR="00B33B51">
        <w:t>the</w:t>
      </w:r>
      <w:r w:rsidRPr="003D5799" w:rsidR="0040296A">
        <w:t xml:space="preserve"> latest </w:t>
      </w:r>
      <w:r w:rsidRPr="003D5799" w:rsidR="00B33B51">
        <w:t xml:space="preserve">information </w:t>
      </w:r>
      <w:r w:rsidRPr="003D5799" w:rsidR="0040296A">
        <w:t xml:space="preserve">received by the Court, </w:t>
      </w:r>
      <w:r w:rsidRPr="003D5799" w:rsidR="00261E87">
        <w:t xml:space="preserve">in </w:t>
      </w:r>
      <w:r w:rsidRPr="003D5799" w:rsidR="00596ACD">
        <w:t>July</w:t>
      </w:r>
      <w:r w:rsidRPr="003D5799" w:rsidR="00261E87">
        <w:t xml:space="preserve"> 2017</w:t>
      </w:r>
      <w:r w:rsidRPr="003D5799" w:rsidR="00A3319A">
        <w:t>,</w:t>
      </w:r>
      <w:r w:rsidRPr="003D5799">
        <w:t xml:space="preserve"> </w:t>
      </w:r>
      <w:r w:rsidRPr="003D5799" w:rsidR="0040041B">
        <w:t>a</w:t>
      </w:r>
      <w:r w:rsidRPr="003D5799">
        <w:t xml:space="preserve"> </w:t>
      </w:r>
      <w:r w:rsidRPr="003D5799" w:rsidR="0040041B">
        <w:t xml:space="preserve">judicial </w:t>
      </w:r>
      <w:r w:rsidRPr="003D5799" w:rsidR="0040296A">
        <w:t>decision</w:t>
      </w:r>
      <w:r w:rsidRPr="003D5799" w:rsidR="0040041B">
        <w:t xml:space="preserve"> on this application</w:t>
      </w:r>
      <w:r w:rsidRPr="003D5799" w:rsidR="0040296A">
        <w:t xml:space="preserve"> had not been issued</w:t>
      </w:r>
      <w:r w:rsidRPr="003D5799">
        <w: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45</w:t>
      </w:r>
      <w:r w:rsidRPr="003D5799">
        <w:fldChar w:fldCharType="end"/>
      </w:r>
      <w:r w:rsidRPr="003D5799">
        <w:t>.  </w:t>
      </w:r>
      <w:r w:rsidRPr="003D5799" w:rsidR="0093281E">
        <w:t xml:space="preserve">On </w:t>
      </w:r>
      <w:r w:rsidRPr="003D5799">
        <w:t>26 February 2015, the first applicant</w:t>
      </w:r>
      <w:r w:rsidRPr="003D5799" w:rsidR="003D5799">
        <w:t>’</w:t>
      </w:r>
      <w:r w:rsidRPr="003D5799">
        <w:t xml:space="preserve">s lawyer </w:t>
      </w:r>
      <w:r w:rsidRPr="003D5799" w:rsidR="00D97A1E">
        <w:t>filed a</w:t>
      </w:r>
      <w:r w:rsidRPr="003D5799" w:rsidR="008B507B">
        <w:t xml:space="preserve"> </w:t>
      </w:r>
      <w:r w:rsidRPr="003D5799" w:rsidR="00E55C96">
        <w:t>motion</w:t>
      </w:r>
      <w:r w:rsidRPr="003D5799" w:rsidR="00D97A1E">
        <w:t xml:space="preserve"> </w:t>
      </w:r>
      <w:r w:rsidRPr="003D5799" w:rsidR="0093281E">
        <w:t xml:space="preserve">with the G. Youth Court </w:t>
      </w:r>
      <w:r w:rsidRPr="003D5799">
        <w:t>seeking that the children be heard by the court.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46</w:t>
      </w:r>
      <w:r w:rsidRPr="003D5799">
        <w:fldChar w:fldCharType="end"/>
      </w:r>
      <w:r w:rsidRPr="003D5799">
        <w:t xml:space="preserve">.  On 2 April 2015 the G. Youth Court granted the </w:t>
      </w:r>
      <w:r w:rsidRPr="003D5799" w:rsidR="00E55C96">
        <w:t>motion</w:t>
      </w:r>
      <w:r w:rsidRPr="003D5799" w:rsidR="008B507B">
        <w:t xml:space="preserve"> </w:t>
      </w:r>
      <w:r w:rsidRPr="003D5799">
        <w:t>and set a hearing date for 5 June 2015. The court decided that the children were to be heard in the absence of their parents and their parents</w:t>
      </w:r>
      <w:r w:rsidRPr="003D5799" w:rsidR="003D5799">
        <w:t>’</w:t>
      </w:r>
      <w:r w:rsidRPr="003D5799">
        <w:t xml:space="preserve"> lawyers.</w:t>
      </w:r>
    </w:p>
    <w:p w:rsidRPr="003D5799" w:rsidR="00081EEF" w:rsidP="003D5799" w:rsidRDefault="00081EEF">
      <w:pPr>
        <w:pStyle w:val="ECHRPara"/>
        <w:rPr>
          <w:bCs/>
        </w:rPr>
      </w:pPr>
      <w:r w:rsidRPr="003D5799">
        <w:fldChar w:fldCharType="begin"/>
      </w:r>
      <w:r w:rsidRPr="003D5799">
        <w:instrText xml:space="preserve"> SEQ level0 \*arabic </w:instrText>
      </w:r>
      <w:r w:rsidRPr="003D5799">
        <w:fldChar w:fldCharType="separate"/>
      </w:r>
      <w:r w:rsidRPr="003D5799" w:rsidR="003D5799">
        <w:rPr>
          <w:noProof/>
        </w:rPr>
        <w:t>47</w:t>
      </w:r>
      <w:r w:rsidRPr="003D5799">
        <w:fldChar w:fldCharType="end"/>
      </w:r>
      <w:r w:rsidRPr="003D5799">
        <w:t>.  On 14 May 2015 the first applicant</w:t>
      </w:r>
      <w:r w:rsidRPr="003D5799" w:rsidR="003D5799">
        <w:t>’</w:t>
      </w:r>
      <w:r w:rsidRPr="003D5799">
        <w:t xml:space="preserve">s lawyer </w:t>
      </w:r>
      <w:r w:rsidRPr="003D5799" w:rsidR="00E55C96">
        <w:t>requested</w:t>
      </w:r>
      <w:r w:rsidRPr="003D5799">
        <w:t xml:space="preserve"> that the parties</w:t>
      </w:r>
      <w:r w:rsidRPr="003D5799" w:rsidR="003D5799">
        <w:t>’</w:t>
      </w:r>
      <w:r w:rsidRPr="003D5799">
        <w:t xml:space="preserve"> lawyers be allowed to observe the hearing from</w:t>
      </w:r>
      <w:r w:rsidRPr="003D5799" w:rsidR="007A7010">
        <w:t xml:space="preserve"> behind a one</w:t>
      </w:r>
      <w:r w:rsidRPr="003D5799" w:rsidR="007A7010">
        <w:noBreakHyphen/>
      </w:r>
      <w:r w:rsidRPr="003D5799">
        <w:t xml:space="preserve">way </w:t>
      </w:r>
      <w:r w:rsidRPr="003D5799">
        <w:rPr>
          <w:bCs/>
        </w:rPr>
        <w:t>mirror, so that they could avoid being seen by the children, but nonetheless be present.</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48</w:t>
      </w:r>
      <w:r w:rsidRPr="003D5799">
        <w:fldChar w:fldCharType="end"/>
      </w:r>
      <w:r w:rsidRPr="003D5799">
        <w:t>.  On 29 May 2015 the G. Court adjourned the hearing to an unspecified date in the future, as the court building did not have a room with</w:t>
      </w:r>
      <w:r w:rsidRPr="003D5799" w:rsidR="007A7010">
        <w:t xml:space="preserve"> the necessary equipment (a one</w:t>
      </w:r>
      <w:r w:rsidRPr="003D5799" w:rsidR="007A7010">
        <w:noBreakHyphen/>
      </w:r>
      <w:r w:rsidRPr="003D5799">
        <w:t>way mirror and an audio system) to conduct the hearing in accordance with the first applicant</w:t>
      </w:r>
      <w:r w:rsidRPr="003D5799" w:rsidR="003D5799">
        <w:t>’</w:t>
      </w:r>
      <w:r w:rsidRPr="003D5799">
        <w:t>s application. The court also adjourned the hearing where the parents would be heard (</w:t>
      </w:r>
      <w:r w:rsidRPr="003D5799">
        <w:rPr>
          <w:i/>
        </w:rPr>
        <w:t>comparizione dei genitori</w:t>
      </w:r>
      <w:r w:rsidRPr="003D5799">
        <w:t>) to an unspecified date.</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49</w:t>
      </w:r>
      <w:r w:rsidRPr="003D5799">
        <w:fldChar w:fldCharType="end"/>
      </w:r>
      <w:r w:rsidRPr="003D5799">
        <w:t>.  On 29 June 2015 the first applicant</w:t>
      </w:r>
      <w:r w:rsidRPr="003D5799" w:rsidR="003D5799">
        <w:t>’</w:t>
      </w:r>
      <w:r w:rsidRPr="003D5799">
        <w:t xml:space="preserve">s lawyer </w:t>
      </w:r>
      <w:r w:rsidRPr="003D5799" w:rsidR="00D97A1E">
        <w:t>filed a</w:t>
      </w:r>
      <w:r w:rsidRPr="003D5799" w:rsidR="00E55C96">
        <w:t xml:space="preserve"> motion </w:t>
      </w:r>
      <w:r w:rsidRPr="003D5799">
        <w:t>with the G. Court, requesting that a new date for the hearing where the children would be heard be set without any further delay. She also requested that a date be set for the parents</w:t>
      </w:r>
      <w:r w:rsidRPr="003D5799" w:rsidR="003D5799">
        <w:t>’</w:t>
      </w:r>
      <w:r w:rsidRPr="003D5799">
        <w:t xml:space="preserve"> hearing. She highlighted that time was of the essence in cases involving children who were separated from their biological parents, and called not only for a speedy scheduling of the hearings, but also a speedy conclusion of the excessively lengthy childcare proceedings.</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50</w:t>
      </w:r>
      <w:r w:rsidRPr="003D5799">
        <w:fldChar w:fldCharType="end"/>
      </w:r>
      <w:r w:rsidRPr="003D5799">
        <w:t>.  On 21 September 2015 the G. Court set the date for the children</w:t>
      </w:r>
      <w:r w:rsidRPr="003D5799" w:rsidR="003D5799">
        <w:t>’</w:t>
      </w:r>
      <w:r w:rsidRPr="003D5799">
        <w:t>s hearing for 14 October 2015. Both children were to be heard simultaneously. It specified that the parents</w:t>
      </w:r>
      <w:r w:rsidRPr="003D5799" w:rsidR="003D5799">
        <w:t>’</w:t>
      </w:r>
      <w:r w:rsidRPr="003D5799">
        <w:t xml:space="preserve"> lawyers and the public prosecutor had the opportunity to submit a list of proposed topics to be discussed with the children.</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51</w:t>
      </w:r>
      <w:r w:rsidRPr="003D5799">
        <w:fldChar w:fldCharType="end"/>
      </w:r>
      <w:r w:rsidRPr="003D5799">
        <w:t>.  On 2 October 2015 the first applicant</w:t>
      </w:r>
      <w:r w:rsidRPr="003D5799" w:rsidR="003D5799">
        <w:t>’</w:t>
      </w:r>
      <w:r w:rsidRPr="003D5799">
        <w:t>s representative submitted a list of proposed topics for discussion, and made an application for the children to be heard separately, so as to ensure their freedom and spontaneity.</w:t>
      </w:r>
    </w:p>
    <w:p w:rsidRPr="003D5799" w:rsidR="00915F60"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52</w:t>
      </w:r>
      <w:r w:rsidRPr="003D5799">
        <w:fldChar w:fldCharType="end"/>
      </w:r>
      <w:r w:rsidRPr="003D5799">
        <w:t>.  On 13 October 2015 the G. Court dismissed the application to hear the children separately, on the grounds that a simultaneous hearing</w:t>
      </w:r>
      <w:r w:rsidRPr="003D5799" w:rsidR="00873792">
        <w:t xml:space="preserve"> would “minimise stress” for them</w:t>
      </w:r>
      <w:r w:rsidRPr="003D5799">
        <w:t>.</w:t>
      </w:r>
    </w:p>
    <w:p w:rsidRPr="003D5799" w:rsidR="00081EEF" w:rsidP="003D5799" w:rsidRDefault="00081EEF">
      <w:pPr>
        <w:pStyle w:val="ECHRPara"/>
      </w:pPr>
      <w:r w:rsidRPr="003D5799">
        <w:fldChar w:fldCharType="begin"/>
      </w:r>
      <w:r w:rsidRPr="003D5799">
        <w:instrText xml:space="preserve"> SEQ level0 \*arabic </w:instrText>
      </w:r>
      <w:r w:rsidRPr="003D5799">
        <w:fldChar w:fldCharType="separate"/>
      </w:r>
      <w:r w:rsidRPr="003D5799" w:rsidR="003D5799">
        <w:rPr>
          <w:noProof/>
        </w:rPr>
        <w:t>53</w:t>
      </w:r>
      <w:r w:rsidRPr="003D5799">
        <w:fldChar w:fldCharType="end"/>
      </w:r>
      <w:r w:rsidRPr="003D5799">
        <w:t xml:space="preserve">.  The hearing took place as scheduled on 14 October 2015. </w:t>
      </w:r>
      <w:r w:rsidRPr="003D5799" w:rsidR="005D4764">
        <w:t xml:space="preserve">According to the </w:t>
      </w:r>
      <w:r w:rsidRPr="003D5799" w:rsidR="00873792">
        <w:t>summary report of the hearing, prepared by the G. Youth Court and</w:t>
      </w:r>
      <w:r w:rsidRPr="003D5799" w:rsidR="005D4764">
        <w:t xml:space="preserve"> submitted by the Government</w:t>
      </w:r>
      <w:r w:rsidRPr="003D5799" w:rsidR="00873792">
        <w:t xml:space="preserve"> in their observations</w:t>
      </w:r>
      <w:r w:rsidRPr="003D5799" w:rsidR="005D4764">
        <w:t>,</w:t>
      </w:r>
      <w:r w:rsidRPr="003D5799" w:rsidR="00873792">
        <w:t xml:space="preserve"> the children told the judge, amongst other things, that </w:t>
      </w:r>
      <w:r w:rsidRPr="003D5799" w:rsidR="00497EF9">
        <w:t xml:space="preserve">they </w:t>
      </w:r>
      <w:r w:rsidRPr="003D5799" w:rsidR="0009758D">
        <w:t>were</w:t>
      </w:r>
      <w:r w:rsidRPr="003D5799" w:rsidR="00497EF9">
        <w:t xml:space="preserve"> happy to be living with the foster family.</w:t>
      </w:r>
    </w:p>
    <w:p w:rsidRPr="003D5799" w:rsidR="00CD4B5A" w:rsidP="003D5799" w:rsidRDefault="00B93B51">
      <w:pPr>
        <w:pStyle w:val="ECHRHeading2"/>
      </w:pPr>
      <w:r w:rsidRPr="003D5799">
        <w:t>B.  </w:t>
      </w:r>
      <w:r w:rsidRPr="003D5799" w:rsidR="00B119D0">
        <w:t xml:space="preserve">Contact </w:t>
      </w:r>
      <w:r w:rsidRPr="003D5799" w:rsidR="008B507B">
        <w:t xml:space="preserve">sessions </w:t>
      </w:r>
      <w:r w:rsidRPr="003D5799" w:rsidR="00B119D0">
        <w:t>between the first applicant and her children</w:t>
      </w:r>
    </w:p>
    <w:bookmarkStart w:name="Contacts_start" w:id="18"/>
    <w:bookmarkStart w:name="Services_Report" w:id="19"/>
    <w:p w:rsidRPr="003D5799" w:rsidR="00CD4B5A" w:rsidP="003D5799" w:rsidRDefault="00936DB9">
      <w:pPr>
        <w:pStyle w:val="ECHRPara"/>
      </w:pPr>
      <w:r w:rsidRPr="003D5799">
        <w:fldChar w:fldCharType="begin"/>
      </w:r>
      <w:r w:rsidRPr="003D5799">
        <w:instrText xml:space="preserve"> SEQ level0 \*arabic </w:instrText>
      </w:r>
      <w:r w:rsidRPr="003D5799">
        <w:fldChar w:fldCharType="separate"/>
      </w:r>
      <w:r w:rsidRPr="003D5799" w:rsidR="003D5799">
        <w:rPr>
          <w:noProof/>
        </w:rPr>
        <w:t>54</w:t>
      </w:r>
      <w:r w:rsidRPr="003D5799">
        <w:fldChar w:fldCharType="end"/>
      </w:r>
      <w:bookmarkEnd w:id="18"/>
      <w:bookmarkEnd w:id="19"/>
      <w:r w:rsidRPr="003D5799">
        <w:t>.  </w:t>
      </w:r>
      <w:r w:rsidRPr="003D5799" w:rsidR="00DE5737">
        <w:t>According to the report by the S. social services</w:t>
      </w:r>
      <w:r w:rsidRPr="003D5799" w:rsidR="00481991">
        <w:t xml:space="preserve"> furnished by the Government in their observations</w:t>
      </w:r>
      <w:r w:rsidRPr="003D5799" w:rsidR="00DE5737">
        <w:t xml:space="preserve">, </w:t>
      </w:r>
      <w:r w:rsidRPr="003D5799" w:rsidR="00F86776">
        <w:t xml:space="preserve">from April 2006 to August 2006 supervised </w:t>
      </w:r>
      <w:r w:rsidRPr="003D5799" w:rsidR="008B507B">
        <w:t xml:space="preserve">sessions </w:t>
      </w:r>
      <w:r w:rsidRPr="003D5799" w:rsidR="00F86776">
        <w:t>were scheduled twice a week</w:t>
      </w:r>
      <w:r w:rsidRPr="003D5799" w:rsidR="008B507B">
        <w:t xml:space="preserve"> and took place</w:t>
      </w:r>
      <w:r w:rsidRPr="003D5799" w:rsidR="00F86776">
        <w:t xml:space="preserve"> in the residential unit (</w:t>
      </w:r>
      <w:r w:rsidRPr="003D5799" w:rsidR="00F86776">
        <w:rPr>
          <w:i/>
        </w:rPr>
        <w:t>comunità</w:t>
      </w:r>
      <w:r w:rsidRPr="003D5799" w:rsidR="00F86776">
        <w:t>).</w:t>
      </w:r>
    </w:p>
    <w:p w:rsidRPr="003D5799" w:rsidR="001D63C4" w:rsidP="003D5799" w:rsidRDefault="00936DB9">
      <w:pPr>
        <w:pStyle w:val="ECHRPara"/>
      </w:pPr>
      <w:r w:rsidRPr="003D5799">
        <w:fldChar w:fldCharType="begin"/>
      </w:r>
      <w:r w:rsidRPr="003D5799">
        <w:instrText xml:space="preserve"> SEQ level0 \*arabic </w:instrText>
      </w:r>
      <w:r w:rsidRPr="003D5799">
        <w:fldChar w:fldCharType="separate"/>
      </w:r>
      <w:r w:rsidRPr="003D5799" w:rsidR="003D5799">
        <w:rPr>
          <w:noProof/>
        </w:rPr>
        <w:t>55</w:t>
      </w:r>
      <w:r w:rsidRPr="003D5799">
        <w:fldChar w:fldCharType="end"/>
      </w:r>
      <w:r w:rsidRPr="003D5799">
        <w:t>.  </w:t>
      </w:r>
      <w:r w:rsidRPr="003D5799" w:rsidR="00F86776">
        <w:t xml:space="preserve">Following the suspension of all contact </w:t>
      </w:r>
      <w:r w:rsidRPr="003D5799" w:rsidR="00B8465B">
        <w:t xml:space="preserve">in May 2007 </w:t>
      </w:r>
      <w:r w:rsidRPr="003D5799" w:rsidR="00A8396E">
        <w:t>ordered by</w:t>
      </w:r>
      <w:r w:rsidRPr="003D5799" w:rsidR="00B8465B">
        <w:t xml:space="preserve"> the </w:t>
      </w:r>
      <w:r w:rsidRPr="003D5799" w:rsidR="00563B78">
        <w:t>domestic</w:t>
      </w:r>
      <w:r w:rsidRPr="003D5799" w:rsidR="00B8465B">
        <w:t xml:space="preserve"> court</w:t>
      </w:r>
      <w:r w:rsidRPr="003D5799" w:rsidR="00563B78">
        <w:t>s</w:t>
      </w:r>
      <w:r w:rsidRPr="003D5799" w:rsidR="00B8465B">
        <w:t xml:space="preserve"> (see paragraph</w:t>
      </w:r>
      <w:r w:rsidRPr="003D5799" w:rsidR="00563B78">
        <w:t>s</w:t>
      </w:r>
      <w:r w:rsidRPr="003D5799" w:rsidR="00B8465B">
        <w:t xml:space="preserve"> </w:t>
      </w:r>
      <w:r w:rsidRPr="003D5799" w:rsidR="00563B78">
        <w:fldChar w:fldCharType="begin"/>
      </w:r>
      <w:r w:rsidRPr="003D5799" w:rsidR="00563B78">
        <w:instrText xml:space="preserve"> REF Contacts_YC_2007 \h </w:instrText>
      </w:r>
      <w:r w:rsidRPr="003D5799" w:rsidR="00B11AA1">
        <w:instrText xml:space="preserve"> \* MERGEFORMAT </w:instrText>
      </w:r>
      <w:r w:rsidRPr="003D5799" w:rsidR="00563B78">
        <w:fldChar w:fldCharType="separate"/>
      </w:r>
      <w:r w:rsidRPr="003D5799" w:rsidR="003D5799">
        <w:rPr>
          <w:noProof/>
        </w:rPr>
        <w:t>29</w:t>
      </w:r>
      <w:r w:rsidRPr="003D5799" w:rsidR="00563B78">
        <w:fldChar w:fldCharType="end"/>
      </w:r>
      <w:r w:rsidRPr="003D5799" w:rsidR="00563B78">
        <w:t xml:space="preserve"> and </w:t>
      </w:r>
      <w:r w:rsidRPr="003D5799" w:rsidR="00563B78">
        <w:fldChar w:fldCharType="begin"/>
      </w:r>
      <w:r w:rsidRPr="003D5799" w:rsidR="00563B78">
        <w:instrText xml:space="preserve"> REF Contacts_DC_2007 \h </w:instrText>
      </w:r>
      <w:r w:rsidRPr="003D5799" w:rsidR="00B11AA1">
        <w:instrText xml:space="preserve"> \* MERGEFORMAT </w:instrText>
      </w:r>
      <w:r w:rsidRPr="003D5799" w:rsidR="00563B78">
        <w:fldChar w:fldCharType="separate"/>
      </w:r>
      <w:r w:rsidRPr="003D5799" w:rsidR="003D5799">
        <w:rPr>
          <w:noProof/>
        </w:rPr>
        <w:t>30</w:t>
      </w:r>
      <w:r w:rsidRPr="003D5799" w:rsidR="00563B78">
        <w:fldChar w:fldCharType="end"/>
      </w:r>
      <w:r w:rsidRPr="003D5799" w:rsidR="00563B78">
        <w:t xml:space="preserve"> </w:t>
      </w:r>
      <w:r w:rsidRPr="003D5799" w:rsidR="00B8465B">
        <w:t xml:space="preserve">above), two supervised </w:t>
      </w:r>
      <w:r w:rsidRPr="003D5799" w:rsidR="008B507B">
        <w:t xml:space="preserve">sessions </w:t>
      </w:r>
      <w:r w:rsidRPr="003D5799" w:rsidR="00B8465B">
        <w:t>were organised, one in October and one in December 2007.</w:t>
      </w:r>
    </w:p>
    <w:p w:rsidRPr="003D5799" w:rsidR="00915F60" w:rsidP="003D5799" w:rsidRDefault="00936DB9">
      <w:pPr>
        <w:pStyle w:val="ECHRPara"/>
      </w:pPr>
      <w:r w:rsidRPr="003D5799">
        <w:fldChar w:fldCharType="begin"/>
      </w:r>
      <w:r w:rsidRPr="003D5799">
        <w:instrText xml:space="preserve"> SEQ level0 \*arabic </w:instrText>
      </w:r>
      <w:r w:rsidRPr="003D5799">
        <w:fldChar w:fldCharType="separate"/>
      </w:r>
      <w:r w:rsidRPr="003D5799" w:rsidR="003D5799">
        <w:rPr>
          <w:noProof/>
        </w:rPr>
        <w:t>56</w:t>
      </w:r>
      <w:r w:rsidRPr="003D5799">
        <w:fldChar w:fldCharType="end"/>
      </w:r>
      <w:r w:rsidRPr="003D5799">
        <w:t>.  </w:t>
      </w:r>
      <w:r w:rsidRPr="003D5799" w:rsidR="00DE5737">
        <w:t>According to the report by the S. social services</w:t>
      </w:r>
      <w:r w:rsidRPr="003D5799" w:rsidR="00481991">
        <w:t xml:space="preserve"> mentioned in paragraph </w:t>
      </w:r>
      <w:r w:rsidRPr="003D5799" w:rsidR="00481991">
        <w:fldChar w:fldCharType="begin"/>
      </w:r>
      <w:r w:rsidRPr="003D5799" w:rsidR="00481991">
        <w:instrText xml:space="preserve"> REF Services_Report \h </w:instrText>
      </w:r>
      <w:r w:rsidRPr="003D5799" w:rsidR="00481991">
        <w:fldChar w:fldCharType="separate"/>
      </w:r>
      <w:r w:rsidRPr="003D5799" w:rsidR="003D5799">
        <w:rPr>
          <w:noProof/>
        </w:rPr>
        <w:t>54</w:t>
      </w:r>
      <w:r w:rsidRPr="003D5799" w:rsidR="00481991">
        <w:fldChar w:fldCharType="end"/>
      </w:r>
      <w:r w:rsidRPr="003D5799" w:rsidR="009D2E63">
        <w:t xml:space="preserve">, </w:t>
      </w:r>
      <w:r w:rsidRPr="003D5799" w:rsidR="00877F53">
        <w:t xml:space="preserve">on their own initiative, </w:t>
      </w:r>
      <w:r w:rsidRPr="003D5799" w:rsidR="007D3E95">
        <w:t>social services</w:t>
      </w:r>
      <w:r w:rsidRPr="003D5799" w:rsidR="00F9716D">
        <w:t xml:space="preserve"> </w:t>
      </w:r>
      <w:r w:rsidRPr="003D5799" w:rsidR="00315EAA">
        <w:t xml:space="preserve">once again </w:t>
      </w:r>
      <w:r w:rsidRPr="003D5799" w:rsidR="009D2E63">
        <w:t xml:space="preserve">suspended </w:t>
      </w:r>
      <w:r w:rsidRPr="003D5799" w:rsidR="00F9716D">
        <w:t xml:space="preserve">contact sessions </w:t>
      </w:r>
      <w:r w:rsidRPr="003D5799" w:rsidR="009D2E63">
        <w:t>from January to May 2008</w:t>
      </w:r>
      <w:r w:rsidRPr="003D5799" w:rsidR="00E07A76">
        <w:t xml:space="preserve">, as they </w:t>
      </w:r>
      <w:r w:rsidRPr="003D5799" w:rsidR="009D2E63">
        <w:t xml:space="preserve">reported that the children had not reacted positively to the previous two </w:t>
      </w:r>
      <w:r w:rsidRPr="003D5799" w:rsidR="008B507B">
        <w:t xml:space="preserve">sessions </w:t>
      </w:r>
      <w:r w:rsidRPr="003D5799" w:rsidR="009D2E63">
        <w:t xml:space="preserve">with the parents. Supervised </w:t>
      </w:r>
      <w:r w:rsidRPr="003D5799" w:rsidR="008B507B">
        <w:t xml:space="preserve">sessions </w:t>
      </w:r>
      <w:r w:rsidRPr="003D5799" w:rsidR="009D2E63">
        <w:t xml:space="preserve">resumed once again </w:t>
      </w:r>
      <w:r w:rsidRPr="003D5799" w:rsidR="00E07A76">
        <w:t xml:space="preserve">and took place </w:t>
      </w:r>
      <w:r w:rsidRPr="003D5799" w:rsidR="009D2E63">
        <w:t>on a monthly basis from June 2008 to March 2009 in the S. Municipality</w:t>
      </w:r>
      <w:r w:rsidRPr="003D5799" w:rsidR="003D5799">
        <w:t>’</w:t>
      </w:r>
      <w:r w:rsidRPr="003D5799" w:rsidR="00A8396E">
        <w:t>s</w:t>
      </w:r>
      <w:r w:rsidRPr="003D5799" w:rsidR="009D2E63">
        <w:t xml:space="preserve"> youth office, and from April 2009 the</w:t>
      </w:r>
      <w:r w:rsidRPr="003D5799" w:rsidR="0032015E">
        <w:t xml:space="preserve"> monthly</w:t>
      </w:r>
      <w:r w:rsidRPr="003D5799" w:rsidR="009D2E63">
        <w:t xml:space="preserve"> </w:t>
      </w:r>
      <w:r w:rsidRPr="003D5799" w:rsidR="008B507B">
        <w:t xml:space="preserve">sessions </w:t>
      </w:r>
      <w:r w:rsidRPr="003D5799" w:rsidR="00B93B51">
        <w:t>took place in the court</w:t>
      </w:r>
      <w:r w:rsidRPr="003D5799" w:rsidR="00B93B51">
        <w:noBreakHyphen/>
      </w:r>
      <w:r w:rsidRPr="003D5799" w:rsidR="009D2E63">
        <w:t>appointed expert</w:t>
      </w:r>
      <w:r w:rsidRPr="003D5799" w:rsidR="003D5799">
        <w:t>’</w:t>
      </w:r>
      <w:r w:rsidRPr="003D5799" w:rsidR="009D2E63">
        <w:t xml:space="preserve">s office. </w:t>
      </w:r>
      <w:r w:rsidRPr="003D5799" w:rsidR="0032015E">
        <w:t>The report does not specify the duration of the monthly</w:t>
      </w:r>
      <w:r w:rsidRPr="003D5799" w:rsidR="008B507B">
        <w:t xml:space="preserve"> sessions</w:t>
      </w:r>
      <w:r w:rsidRPr="003D5799" w:rsidR="0032015E">
        <w:t>.</w:t>
      </w:r>
    </w:p>
    <w:bookmarkStart w:name="Suspension_2010" w:id="20"/>
    <w:p w:rsidRPr="003D5799" w:rsidR="00915F60" w:rsidP="003D5799" w:rsidRDefault="00936DB9">
      <w:pPr>
        <w:pStyle w:val="ECHRPara"/>
      </w:pPr>
      <w:r w:rsidRPr="003D5799">
        <w:fldChar w:fldCharType="begin"/>
      </w:r>
      <w:r w:rsidRPr="003D5799">
        <w:instrText xml:space="preserve"> SEQ level0 \*arabic </w:instrText>
      </w:r>
      <w:r w:rsidRPr="003D5799">
        <w:fldChar w:fldCharType="separate"/>
      </w:r>
      <w:r w:rsidRPr="003D5799" w:rsidR="003D5799">
        <w:rPr>
          <w:noProof/>
        </w:rPr>
        <w:t>57</w:t>
      </w:r>
      <w:r w:rsidRPr="003D5799">
        <w:fldChar w:fldCharType="end"/>
      </w:r>
      <w:bookmarkEnd w:id="20"/>
      <w:r w:rsidRPr="003D5799">
        <w:t>.  </w:t>
      </w:r>
      <w:r w:rsidRPr="003D5799" w:rsidR="002B0AA2">
        <w:t>According to the</w:t>
      </w:r>
      <w:r w:rsidRPr="003D5799" w:rsidR="00481991">
        <w:t xml:space="preserve"> same report</w:t>
      </w:r>
      <w:r w:rsidRPr="003D5799" w:rsidR="00F71C90">
        <w:t xml:space="preserve">, </w:t>
      </w:r>
      <w:r w:rsidRPr="003D5799" w:rsidR="00E103C1">
        <w:t xml:space="preserve">from January to May 2010 all contact </w:t>
      </w:r>
      <w:r w:rsidRPr="003D5799" w:rsidR="00AB0D76">
        <w:t xml:space="preserve">sessions </w:t>
      </w:r>
      <w:r w:rsidRPr="003D5799" w:rsidR="00E103C1">
        <w:t>were once again suspended</w:t>
      </w:r>
      <w:r w:rsidRPr="003D5799" w:rsidR="00AB0D76">
        <w:t>.</w:t>
      </w:r>
      <w:r w:rsidRPr="003D5799" w:rsidR="00FF1244">
        <w:t xml:space="preserve"> </w:t>
      </w:r>
      <w:r w:rsidRPr="003D5799" w:rsidR="00AB0D76">
        <w:t>A</w:t>
      </w:r>
      <w:r w:rsidRPr="003D5799" w:rsidR="00FF1244">
        <w:t>ccording to the reporting officer</w:t>
      </w:r>
      <w:r w:rsidRPr="003D5799" w:rsidR="00AB0D76">
        <w:t>, this was</w:t>
      </w:r>
      <w:r w:rsidRPr="003D5799" w:rsidR="00FF1244">
        <w:t xml:space="preserve"> due to the </w:t>
      </w:r>
      <w:r w:rsidRPr="003D5799" w:rsidR="004B5DCE">
        <w:t xml:space="preserve">ongoing </w:t>
      </w:r>
      <w:r w:rsidRPr="003D5799" w:rsidR="00FF1244">
        <w:t>expert assessment and judicial proceedings. S</w:t>
      </w:r>
      <w:r w:rsidRPr="003D5799" w:rsidR="00F71C90">
        <w:t xml:space="preserve">upervised monthly </w:t>
      </w:r>
      <w:r w:rsidRPr="003D5799" w:rsidR="008B507B">
        <w:t xml:space="preserve">sessions </w:t>
      </w:r>
      <w:r w:rsidRPr="003D5799" w:rsidR="00F71C90">
        <w:t xml:space="preserve">resumed </w:t>
      </w:r>
      <w:r w:rsidRPr="003D5799" w:rsidR="00476459">
        <w:t>from</w:t>
      </w:r>
      <w:r w:rsidRPr="003D5799" w:rsidR="00F71C90">
        <w:t xml:space="preserve"> June 2010</w:t>
      </w:r>
      <w:r w:rsidRPr="003D5799" w:rsidR="00742C9F">
        <w:t xml:space="preserve"> </w:t>
      </w:r>
      <w:r w:rsidRPr="003D5799" w:rsidR="007070D5">
        <w:t xml:space="preserve">onwards </w:t>
      </w:r>
      <w:r w:rsidRPr="003D5799" w:rsidR="00742C9F">
        <w:t>and took place</w:t>
      </w:r>
      <w:r w:rsidRPr="003D5799" w:rsidR="00476459">
        <w:t xml:space="preserve"> in the S. Municipality</w:t>
      </w:r>
      <w:r w:rsidRPr="003D5799" w:rsidR="003D5799">
        <w:t>’</w:t>
      </w:r>
      <w:r w:rsidRPr="003D5799" w:rsidR="00476459">
        <w:t>s youth office</w:t>
      </w:r>
      <w:r w:rsidRPr="003D5799" w:rsidR="00F71C90">
        <w:t>.</w:t>
      </w:r>
    </w:p>
    <w:bookmarkStart w:name="Contacts_end" w:id="21"/>
    <w:p w:rsidRPr="003D5799" w:rsidR="00915F60" w:rsidP="003D5799" w:rsidRDefault="00936DB9">
      <w:pPr>
        <w:pStyle w:val="ECHRPara"/>
      </w:pPr>
      <w:r w:rsidRPr="003D5799">
        <w:fldChar w:fldCharType="begin"/>
      </w:r>
      <w:r w:rsidRPr="003D5799">
        <w:instrText xml:space="preserve"> SEQ level0 \*arabic </w:instrText>
      </w:r>
      <w:r w:rsidRPr="003D5799">
        <w:fldChar w:fldCharType="separate"/>
      </w:r>
      <w:r w:rsidRPr="003D5799" w:rsidR="003D5799">
        <w:rPr>
          <w:noProof/>
        </w:rPr>
        <w:t>58</w:t>
      </w:r>
      <w:r w:rsidRPr="003D5799">
        <w:fldChar w:fldCharType="end"/>
      </w:r>
      <w:bookmarkEnd w:id="21"/>
      <w:r w:rsidRPr="003D5799">
        <w:t>.  </w:t>
      </w:r>
      <w:r w:rsidRPr="003D5799" w:rsidR="00FC658E">
        <w:t xml:space="preserve">According to the </w:t>
      </w:r>
      <w:r w:rsidRPr="003D5799" w:rsidR="004B5DCE">
        <w:t xml:space="preserve">contact </w:t>
      </w:r>
      <w:r w:rsidRPr="003D5799" w:rsidR="00427A24">
        <w:t xml:space="preserve">report </w:t>
      </w:r>
      <w:r w:rsidRPr="003D5799" w:rsidR="00FC658E">
        <w:t xml:space="preserve">provided by the Government in their observations, from </w:t>
      </w:r>
      <w:r w:rsidRPr="003D5799" w:rsidR="0095239F">
        <w:t xml:space="preserve">March </w:t>
      </w:r>
      <w:r w:rsidRPr="003D5799" w:rsidR="00FC658E">
        <w:t xml:space="preserve">2012 to 2016 </w:t>
      </w:r>
      <w:r w:rsidRPr="003D5799" w:rsidR="008B507B">
        <w:t xml:space="preserve">sessions </w:t>
      </w:r>
      <w:r w:rsidRPr="003D5799" w:rsidR="002B0AA2">
        <w:t xml:space="preserve">took place once </w:t>
      </w:r>
      <w:r w:rsidRPr="003D5799" w:rsidR="00FC658E">
        <w:t>every three weeks</w:t>
      </w:r>
      <w:r w:rsidRPr="003D5799" w:rsidR="0095239F">
        <w:t>, for</w:t>
      </w:r>
      <w:r w:rsidRPr="003D5799" w:rsidR="00FC658E">
        <w:t xml:space="preserve"> </w:t>
      </w:r>
      <w:r w:rsidRPr="003D5799" w:rsidR="0095239F">
        <w:t xml:space="preserve">two hours, </w:t>
      </w:r>
      <w:r w:rsidRPr="003D5799" w:rsidR="00FC658E">
        <w:t xml:space="preserve">under the supervision of </w:t>
      </w:r>
      <w:r w:rsidRPr="003D5799" w:rsidR="005B224D">
        <w:t>case</w:t>
      </w:r>
      <w:r w:rsidRPr="003D5799" w:rsidR="00FC658E">
        <w:t>workers</w:t>
      </w:r>
      <w:r w:rsidRPr="003D5799" w:rsidR="005122EF">
        <w:t xml:space="preserve"> from a social cooperative </w:t>
      </w:r>
      <w:r w:rsidRPr="003D5799" w:rsidR="007070D5">
        <w:t xml:space="preserve">to which </w:t>
      </w:r>
      <w:r w:rsidRPr="003D5799" w:rsidR="005122EF">
        <w:t>social services</w:t>
      </w:r>
      <w:r w:rsidRPr="003D5799" w:rsidR="007070D5">
        <w:t xml:space="preserve"> </w:t>
      </w:r>
      <w:r w:rsidRPr="003D5799" w:rsidR="004B5DCE">
        <w:t xml:space="preserve">had </w:t>
      </w:r>
      <w:r w:rsidRPr="003D5799" w:rsidR="007070D5">
        <w:t>delegated responsibility</w:t>
      </w:r>
      <w:r w:rsidRPr="003D5799" w:rsidR="00FC658E">
        <w:t>.</w:t>
      </w:r>
    </w:p>
    <w:p w:rsidRPr="003D5799" w:rsidR="00081EEF" w:rsidP="003D5799" w:rsidRDefault="00B93B51">
      <w:pPr>
        <w:pStyle w:val="ECHRHeading2"/>
      </w:pPr>
      <w:r w:rsidRPr="003D5799">
        <w:t>C.  </w:t>
      </w:r>
      <w:r w:rsidRPr="003D5799" w:rsidR="00AA6B90">
        <w:t>I</w:t>
      </w:r>
      <w:r w:rsidRPr="003D5799" w:rsidR="00D93AAF">
        <w:t>nvolvement of the Regional Independent Authority for the Rights of Children and Adolescents</w:t>
      </w:r>
    </w:p>
    <w:p w:rsidRPr="003D5799" w:rsidR="00846F45" w:rsidP="003D5799" w:rsidRDefault="00846F45">
      <w:pPr>
        <w:pStyle w:val="ECHRPara"/>
      </w:pPr>
      <w:r w:rsidRPr="003D5799">
        <w:fldChar w:fldCharType="begin"/>
      </w:r>
      <w:r w:rsidRPr="003D5799">
        <w:instrText xml:space="preserve"> SEQ level0 \*arabic </w:instrText>
      </w:r>
      <w:r w:rsidRPr="003D5799">
        <w:fldChar w:fldCharType="separate"/>
      </w:r>
      <w:r w:rsidRPr="003D5799" w:rsidR="003D5799">
        <w:rPr>
          <w:noProof/>
        </w:rPr>
        <w:t>59</w:t>
      </w:r>
      <w:r w:rsidRPr="003D5799">
        <w:fldChar w:fldCharType="end"/>
      </w:r>
      <w:r w:rsidRPr="003D5799">
        <w:t>.  On an unspecified date the first applicant lodged a complaint with the National Independent Authority for Children and Adolescents (</w:t>
      </w:r>
      <w:r w:rsidRPr="003D5799">
        <w:rPr>
          <w:i/>
        </w:rPr>
        <w:t>Autorità</w:t>
      </w:r>
      <w:r w:rsidRPr="003D5799">
        <w:t xml:space="preserve"> </w:t>
      </w:r>
      <w:r w:rsidRPr="003D5799">
        <w:rPr>
          <w:i/>
        </w:rPr>
        <w:t>Garante per l</w:t>
      </w:r>
      <w:r w:rsidRPr="003D5799" w:rsidR="003D5799">
        <w:rPr>
          <w:i/>
        </w:rPr>
        <w:t>’</w:t>
      </w:r>
      <w:r w:rsidRPr="003D5799">
        <w:rPr>
          <w:i/>
        </w:rPr>
        <w:t>Infanzia e l</w:t>
      </w:r>
      <w:r w:rsidRPr="003D5799" w:rsidR="003D5799">
        <w:rPr>
          <w:i/>
        </w:rPr>
        <w:t>’</w:t>
      </w:r>
      <w:r w:rsidRPr="003D5799">
        <w:rPr>
          <w:i/>
        </w:rPr>
        <w:t>Adolescenza</w:t>
      </w:r>
      <w:r w:rsidRPr="003D5799">
        <w:t>). On 11 September 2014 the authority forwarded the complaint to the relevant Regional Independent Authority for the Rights of Children and Adolescents (</w:t>
      </w:r>
      <w:r w:rsidRPr="003D5799">
        <w:rPr>
          <w:i/>
        </w:rPr>
        <w:t>Garante Regionale dei Diritti dell</w:t>
      </w:r>
      <w:r w:rsidRPr="003D5799" w:rsidR="003D5799">
        <w:rPr>
          <w:i/>
        </w:rPr>
        <w:t>’</w:t>
      </w:r>
      <w:r w:rsidRPr="003D5799">
        <w:rPr>
          <w:i/>
        </w:rPr>
        <w:t>Infanzia e dell</w:t>
      </w:r>
      <w:r w:rsidRPr="003D5799" w:rsidR="003D5799">
        <w:rPr>
          <w:i/>
        </w:rPr>
        <w:t>’</w:t>
      </w:r>
      <w:r w:rsidRPr="003D5799">
        <w:rPr>
          <w:i/>
        </w:rPr>
        <w:t>Adolescenza</w:t>
      </w:r>
      <w:r w:rsidRPr="003D5799">
        <w:t>, hereafter “the Regional Independent Authority”), requesting that it conduct an investigation into the case and report back.</w:t>
      </w:r>
    </w:p>
    <w:p w:rsidRPr="003D5799" w:rsidR="00846F45" w:rsidP="003D5799" w:rsidRDefault="00846F45">
      <w:pPr>
        <w:pStyle w:val="ECHRPara"/>
      </w:pPr>
      <w:r w:rsidRPr="003D5799">
        <w:fldChar w:fldCharType="begin"/>
      </w:r>
      <w:r w:rsidRPr="003D5799">
        <w:instrText xml:space="preserve"> SEQ level0 \*arabic </w:instrText>
      </w:r>
      <w:r w:rsidRPr="003D5799">
        <w:fldChar w:fldCharType="separate"/>
      </w:r>
      <w:r w:rsidRPr="003D5799" w:rsidR="003D5799">
        <w:rPr>
          <w:noProof/>
        </w:rPr>
        <w:t>60</w:t>
      </w:r>
      <w:r w:rsidRPr="003D5799">
        <w:fldChar w:fldCharType="end"/>
      </w:r>
      <w:r w:rsidRPr="003D5799">
        <w:t>.  On 16 January 2015 the children were heard by</w:t>
      </w:r>
      <w:r w:rsidRPr="003D5799" w:rsidR="00C14101">
        <w:t xml:space="preserve"> two representatives </w:t>
      </w:r>
      <w:r w:rsidRPr="003D5799" w:rsidR="00AA6B90">
        <w:t xml:space="preserve">from </w:t>
      </w:r>
      <w:r w:rsidRPr="003D5799">
        <w:t>the Regional Independent Authority.</w:t>
      </w:r>
      <w:r w:rsidRPr="003D5799" w:rsidR="008D1E9F">
        <w:t xml:space="preserve"> </w:t>
      </w:r>
      <w:r w:rsidRPr="003D5799" w:rsidR="00095414">
        <w:t xml:space="preserve">The children described </w:t>
      </w:r>
      <w:r w:rsidRPr="003D5799" w:rsidR="00AA6B90">
        <w:t xml:space="preserve">how </w:t>
      </w:r>
      <w:r w:rsidRPr="003D5799" w:rsidR="00095414">
        <w:t xml:space="preserve">they spent their days, </w:t>
      </w:r>
      <w:r w:rsidRPr="003D5799" w:rsidR="00931495">
        <w:t xml:space="preserve">what </w:t>
      </w:r>
      <w:r w:rsidRPr="003D5799" w:rsidR="00095414">
        <w:t>sports they</w:t>
      </w:r>
      <w:r w:rsidRPr="003D5799" w:rsidR="00AA6B90">
        <w:t xml:space="preserve"> did</w:t>
      </w:r>
      <w:r w:rsidRPr="003D5799" w:rsidR="00095414">
        <w:t xml:space="preserve">, schoolwork and </w:t>
      </w:r>
      <w:r w:rsidRPr="003D5799" w:rsidR="00AA6B90">
        <w:t xml:space="preserve">how </w:t>
      </w:r>
      <w:r w:rsidRPr="003D5799" w:rsidR="00095414">
        <w:t xml:space="preserve">the </w:t>
      </w:r>
      <w:r w:rsidRPr="003D5799" w:rsidR="008B507B">
        <w:t xml:space="preserve">sessions </w:t>
      </w:r>
      <w:r w:rsidRPr="003D5799" w:rsidR="00095414">
        <w:t>with their biological parents were</w:t>
      </w:r>
      <w:r w:rsidRPr="003D5799" w:rsidR="000317DE">
        <w:t xml:space="preserve"> going</w:t>
      </w:r>
      <w:r w:rsidRPr="003D5799" w:rsidR="00095414">
        <w:t xml:space="preserve">. </w:t>
      </w:r>
      <w:r w:rsidRPr="003D5799" w:rsidR="00646CC0">
        <w:t xml:space="preserve">The interviewers remarked that the children displayed no difficulties in accepting </w:t>
      </w:r>
      <w:r w:rsidRPr="003D5799" w:rsidR="004729B8">
        <w:t xml:space="preserve">how </w:t>
      </w:r>
      <w:r w:rsidRPr="003D5799" w:rsidR="00646CC0">
        <w:t>their current</w:t>
      </w:r>
      <w:r w:rsidRPr="003D5799" w:rsidR="00AF6CA5">
        <w:t xml:space="preserve"> living</w:t>
      </w:r>
      <w:r w:rsidRPr="003D5799" w:rsidR="00646CC0">
        <w:t xml:space="preserve"> situation had developed.</w:t>
      </w:r>
      <w:r w:rsidRPr="003D5799">
        <w:t xml:space="preserve"> The transcript of the meeting was forwarded to the G. Youth Court for information.</w:t>
      </w:r>
    </w:p>
    <w:p w:rsidRPr="003D5799" w:rsidR="00915F60" w:rsidP="003D5799" w:rsidRDefault="00846F45">
      <w:pPr>
        <w:pStyle w:val="ECHRPara"/>
      </w:pPr>
      <w:r w:rsidRPr="003D5799">
        <w:fldChar w:fldCharType="begin"/>
      </w:r>
      <w:r w:rsidRPr="003D5799">
        <w:instrText xml:space="preserve"> SEQ level0 \*arabic </w:instrText>
      </w:r>
      <w:r w:rsidRPr="003D5799">
        <w:fldChar w:fldCharType="separate"/>
      </w:r>
      <w:r w:rsidRPr="003D5799" w:rsidR="003D5799">
        <w:rPr>
          <w:noProof/>
        </w:rPr>
        <w:t>61</w:t>
      </w:r>
      <w:r w:rsidRPr="003D5799">
        <w:fldChar w:fldCharType="end"/>
      </w:r>
      <w:r w:rsidRPr="003D5799">
        <w:t>.  On 29 June 2015 the Regional Independent Authority issued a report on the case.</w:t>
      </w:r>
    </w:p>
    <w:p w:rsidRPr="003D5799" w:rsidR="00915F60" w:rsidP="003D5799" w:rsidRDefault="002B7987">
      <w:pPr>
        <w:pStyle w:val="ECHRPara"/>
      </w:pPr>
      <w:r w:rsidRPr="003D5799">
        <w:fldChar w:fldCharType="begin"/>
      </w:r>
      <w:r w:rsidRPr="003D5799">
        <w:instrText xml:space="preserve"> SEQ level0 \*arabic </w:instrText>
      </w:r>
      <w:r w:rsidRPr="003D5799">
        <w:fldChar w:fldCharType="separate"/>
      </w:r>
      <w:r w:rsidRPr="003D5799" w:rsidR="003D5799">
        <w:rPr>
          <w:noProof/>
        </w:rPr>
        <w:t>62</w:t>
      </w:r>
      <w:r w:rsidRPr="003D5799">
        <w:fldChar w:fldCharType="end"/>
      </w:r>
      <w:r w:rsidRPr="003D5799">
        <w:t>.  </w:t>
      </w:r>
      <w:r w:rsidRPr="003D5799" w:rsidR="00846F45">
        <w:t xml:space="preserve">As a preliminary remark, the report highlighted the lack of cooperation from </w:t>
      </w:r>
      <w:r w:rsidRPr="003D5799" w:rsidR="00CC0681">
        <w:t xml:space="preserve">the </w:t>
      </w:r>
      <w:r w:rsidRPr="003D5799" w:rsidR="00846F45">
        <w:t xml:space="preserve">S. social services, which had refused to provide information and had not replied to letters requesting meetings in order to obtain </w:t>
      </w:r>
      <w:r w:rsidRPr="003D5799" w:rsidR="00D2089C">
        <w:t xml:space="preserve">their </w:t>
      </w:r>
      <w:r w:rsidRPr="003D5799" w:rsidR="00846F45">
        <w:t>viewpoint (</w:t>
      </w:r>
      <w:r w:rsidRPr="003D5799" w:rsidR="00846F45">
        <w:rPr>
          <w:i/>
        </w:rPr>
        <w:t>ascolto delle parti</w:t>
      </w:r>
      <w:r w:rsidRPr="003D5799" w:rsidR="00846F45">
        <w:t xml:space="preserve">) with a view to carrying out a thorough assessment of the case. The representative </w:t>
      </w:r>
      <w:r w:rsidRPr="003D5799" w:rsidR="00D2089C">
        <w:t xml:space="preserve">from </w:t>
      </w:r>
      <w:r w:rsidRPr="003D5799" w:rsidR="00846F45">
        <w:t xml:space="preserve">the Regional Independent Authority had </w:t>
      </w:r>
      <w:r w:rsidRPr="003D5799" w:rsidR="00883639">
        <w:t>reportedly</w:t>
      </w:r>
      <w:r w:rsidRPr="003D5799" w:rsidR="00846F45">
        <w:t xml:space="preserve"> been accused by one of the social workers of </w:t>
      </w:r>
      <w:r w:rsidRPr="003D5799" w:rsidR="00D2089C">
        <w:t>“</w:t>
      </w:r>
      <w:r w:rsidRPr="003D5799" w:rsidR="00846F45">
        <w:t>interfering</w:t>
      </w:r>
      <w:r w:rsidRPr="003D5799" w:rsidR="00D2089C">
        <w:t>”</w:t>
      </w:r>
      <w:r w:rsidRPr="003D5799" w:rsidR="00846F45">
        <w:t xml:space="preserve"> with the case.</w:t>
      </w:r>
    </w:p>
    <w:p w:rsidRPr="003D5799" w:rsidR="00915F60" w:rsidP="003D5799" w:rsidRDefault="005A3A2E">
      <w:pPr>
        <w:pStyle w:val="ECHRPara"/>
      </w:pPr>
      <w:r w:rsidRPr="003D5799">
        <w:fldChar w:fldCharType="begin"/>
      </w:r>
      <w:r w:rsidRPr="003D5799">
        <w:instrText xml:space="preserve"> SEQ level0 \*arabic </w:instrText>
      </w:r>
      <w:r w:rsidRPr="003D5799">
        <w:fldChar w:fldCharType="separate"/>
      </w:r>
      <w:r w:rsidRPr="003D5799" w:rsidR="003D5799">
        <w:rPr>
          <w:noProof/>
        </w:rPr>
        <w:t>63</w:t>
      </w:r>
      <w:r w:rsidRPr="003D5799">
        <w:fldChar w:fldCharType="end"/>
      </w:r>
      <w:r w:rsidRPr="003D5799">
        <w:t>.  </w:t>
      </w:r>
      <w:r w:rsidRPr="003D5799" w:rsidR="00D2089C">
        <w:t>The report</w:t>
      </w:r>
      <w:r w:rsidRPr="003D5799">
        <w:t xml:space="preserve"> then reviewed reports by </w:t>
      </w:r>
      <w:r w:rsidRPr="003D5799" w:rsidR="00B64BC3">
        <w:t xml:space="preserve">the </w:t>
      </w:r>
      <w:r w:rsidRPr="003D5799" w:rsidR="00F16FBD">
        <w:t>social workers entrusted with the task of supervising the contact sessions with the parents</w:t>
      </w:r>
      <w:r w:rsidRPr="003D5799" w:rsidR="00B64BC3">
        <w:t xml:space="preserve">, and </w:t>
      </w:r>
      <w:r w:rsidRPr="003D5799" w:rsidR="003204DE">
        <w:t xml:space="preserve">quoted an extract indicating </w:t>
      </w:r>
      <w:r w:rsidRPr="003D5799" w:rsidR="00F16FBD">
        <w:t>evidence of</w:t>
      </w:r>
      <w:r w:rsidRPr="003D5799" w:rsidR="00B64BC3">
        <w:t xml:space="preserve"> the children</w:t>
      </w:r>
      <w:r w:rsidRPr="003D5799" w:rsidR="003D5799">
        <w:t>’</w:t>
      </w:r>
      <w:r w:rsidRPr="003D5799" w:rsidR="00D2089C">
        <w:t>s strong attachment</w:t>
      </w:r>
      <w:r w:rsidRPr="003D5799" w:rsidR="00B64BC3">
        <w:t xml:space="preserve"> to the </w:t>
      </w:r>
      <w:r w:rsidRPr="003D5799" w:rsidR="00A643C4">
        <w:t>“host family”</w:t>
      </w:r>
      <w:r w:rsidRPr="003D5799" w:rsidR="00B64BC3">
        <w:t>.</w:t>
      </w:r>
    </w:p>
    <w:bookmarkStart w:name="Garante" w:id="22"/>
    <w:p w:rsidRPr="003D5799" w:rsidR="00846F45" w:rsidP="003D5799" w:rsidRDefault="002B7987">
      <w:pPr>
        <w:pStyle w:val="ECHRPara"/>
      </w:pPr>
      <w:r w:rsidRPr="003D5799">
        <w:fldChar w:fldCharType="begin"/>
      </w:r>
      <w:r w:rsidRPr="003D5799">
        <w:instrText xml:space="preserve"> SEQ level0 \*arabic </w:instrText>
      </w:r>
      <w:r w:rsidRPr="003D5799">
        <w:fldChar w:fldCharType="separate"/>
      </w:r>
      <w:r w:rsidRPr="003D5799" w:rsidR="003D5799">
        <w:rPr>
          <w:noProof/>
        </w:rPr>
        <w:t>64</w:t>
      </w:r>
      <w:r w:rsidRPr="003D5799">
        <w:fldChar w:fldCharType="end"/>
      </w:r>
      <w:bookmarkEnd w:id="22"/>
      <w:r w:rsidRPr="003D5799">
        <w:t>. </w:t>
      </w:r>
      <w:r w:rsidRPr="003D5799" w:rsidR="00B93B51">
        <w:t> </w:t>
      </w:r>
      <w:r w:rsidRPr="003D5799" w:rsidR="00ED1BD5">
        <w:t>Amongst other things, t</w:t>
      </w:r>
      <w:r w:rsidRPr="003D5799" w:rsidR="008A4501">
        <w:t xml:space="preserve">he </w:t>
      </w:r>
      <w:r w:rsidRPr="003D5799" w:rsidR="00ED1BD5">
        <w:t>r</w:t>
      </w:r>
      <w:r w:rsidRPr="003D5799" w:rsidR="008A4501">
        <w:t xml:space="preserve">eport </w:t>
      </w:r>
      <w:r w:rsidRPr="003D5799" w:rsidR="00846F45">
        <w:t xml:space="preserve">highlighted </w:t>
      </w:r>
      <w:r w:rsidRPr="003D5799" w:rsidR="00ED1BD5">
        <w:t xml:space="preserve">the following </w:t>
      </w:r>
      <w:r w:rsidRPr="003D5799" w:rsidR="00846F45">
        <w:t>concerns</w:t>
      </w:r>
      <w:r w:rsidRPr="003D5799" w:rsidR="00DB7E75">
        <w:t>:</w:t>
      </w:r>
    </w:p>
    <w:p w:rsidRPr="003D5799" w:rsidR="00846F45" w:rsidP="003D5799" w:rsidRDefault="00846F45">
      <w:pPr>
        <w:pStyle w:val="ECHRPara"/>
      </w:pPr>
      <w:r w:rsidRPr="003D5799">
        <w:t>(a)  </w:t>
      </w:r>
      <w:r w:rsidRPr="003D5799" w:rsidR="009A78A5">
        <w:t>T</w:t>
      </w:r>
      <w:r w:rsidRPr="003D5799">
        <w:t xml:space="preserve">he placement of the children in care, which should have been a temporary measure, </w:t>
      </w:r>
      <w:r w:rsidRPr="003D5799" w:rsidR="009A78A5">
        <w:t xml:space="preserve">had </w:t>
      </w:r>
      <w:r w:rsidRPr="003D5799">
        <w:t xml:space="preserve">evolved into a </w:t>
      </w:r>
      <w:r w:rsidRPr="003D5799">
        <w:rPr>
          <w:i/>
        </w:rPr>
        <w:t>de facto</w:t>
      </w:r>
      <w:r w:rsidRPr="003D5799">
        <w:t xml:space="preserve"> permanent placement</w:t>
      </w:r>
      <w:r w:rsidRPr="003D5799" w:rsidR="00AF386B">
        <w:t>.</w:t>
      </w:r>
      <w:r w:rsidRPr="003D5799" w:rsidR="003B7255">
        <w:t xml:space="preserve"> On the basis of the documents before </w:t>
      </w:r>
      <w:r w:rsidRPr="003D5799" w:rsidR="005F28FF">
        <w:t xml:space="preserve">the </w:t>
      </w:r>
      <w:r w:rsidRPr="003D5799" w:rsidR="009A78A5">
        <w:t xml:space="preserve">Regional Independent </w:t>
      </w:r>
      <w:r w:rsidRPr="003D5799" w:rsidR="003B7255">
        <w:t>Authority</w:t>
      </w:r>
      <w:r w:rsidRPr="003D5799" w:rsidR="009A78A5">
        <w:t>,</w:t>
      </w:r>
      <w:r w:rsidRPr="003D5799" w:rsidR="003B7255">
        <w:t xml:space="preserve"> and in the reporting officers</w:t>
      </w:r>
      <w:r w:rsidRPr="003D5799" w:rsidR="003D5799">
        <w:t>’</w:t>
      </w:r>
      <w:r w:rsidRPr="003D5799" w:rsidR="003B7255">
        <w:t xml:space="preserve"> experience, the placement with the “host family” </w:t>
      </w:r>
      <w:r w:rsidRPr="003D5799" w:rsidR="009E112A">
        <w:t xml:space="preserve">had </w:t>
      </w:r>
      <w:r w:rsidRPr="003D5799" w:rsidR="003B7255">
        <w:t>acquired the characteristics of an adoption</w:t>
      </w:r>
      <w:r w:rsidRPr="003D5799" w:rsidR="009E112A">
        <w:t>.</w:t>
      </w:r>
    </w:p>
    <w:p w:rsidRPr="003D5799" w:rsidR="00846F45" w:rsidP="003D5799" w:rsidRDefault="00846F45">
      <w:pPr>
        <w:pStyle w:val="ECHRPara"/>
      </w:pPr>
      <w:r w:rsidRPr="003D5799">
        <w:t>(b)  </w:t>
      </w:r>
      <w:r w:rsidRPr="003D5799" w:rsidR="009E112A">
        <w:t>T</w:t>
      </w:r>
      <w:r w:rsidRPr="003D5799">
        <w:t>he biological paren</w:t>
      </w:r>
      <w:r w:rsidRPr="003D5799" w:rsidR="002A604B">
        <w:t xml:space="preserve">ts </w:t>
      </w:r>
      <w:r w:rsidRPr="003D5799" w:rsidR="00D167B7">
        <w:t>were</w:t>
      </w:r>
      <w:r w:rsidRPr="003D5799" w:rsidR="002A604B">
        <w:t xml:space="preserve"> allowed only sporadic</w:t>
      </w:r>
      <w:r w:rsidRPr="003D5799">
        <w:t xml:space="preserve"> contact with the children, and </w:t>
      </w:r>
      <w:r w:rsidRPr="003D5799" w:rsidR="009E112A">
        <w:t xml:space="preserve">were </w:t>
      </w:r>
      <w:r w:rsidRPr="003D5799">
        <w:t>prohibited from having any contact with the children for long stretches of time</w:t>
      </w:r>
      <w:r w:rsidRPr="003D5799" w:rsidR="009E112A">
        <w:t>.</w:t>
      </w:r>
    </w:p>
    <w:p w:rsidRPr="003D5799" w:rsidR="00915F60" w:rsidP="003D5799" w:rsidRDefault="00846F45">
      <w:pPr>
        <w:pStyle w:val="ECHRPara"/>
      </w:pPr>
      <w:r w:rsidRPr="003D5799">
        <w:t>(c)  </w:t>
      </w:r>
      <w:r w:rsidRPr="003D5799" w:rsidR="009E112A">
        <w:t>T</w:t>
      </w:r>
      <w:r w:rsidRPr="003D5799">
        <w:t xml:space="preserve">he children </w:t>
      </w:r>
      <w:r w:rsidRPr="003D5799" w:rsidR="009E112A">
        <w:t xml:space="preserve">had been </w:t>
      </w:r>
      <w:r w:rsidRPr="003D5799">
        <w:t>placed in a city 140 km away from the biological parents</w:t>
      </w:r>
      <w:r w:rsidRPr="003D5799" w:rsidR="003D5799">
        <w:t>’</w:t>
      </w:r>
      <w:r w:rsidRPr="003D5799">
        <w:t xml:space="preserve"> place of residence</w:t>
      </w:r>
      <w:r w:rsidRPr="003D5799" w:rsidR="009E112A">
        <w:t>.</w:t>
      </w:r>
    </w:p>
    <w:p w:rsidRPr="003D5799" w:rsidR="00846F45" w:rsidP="003D5799" w:rsidRDefault="00846F45">
      <w:pPr>
        <w:pStyle w:val="ECHRPara"/>
      </w:pPr>
      <w:r w:rsidRPr="003D5799">
        <w:t>(d)  </w:t>
      </w:r>
      <w:r w:rsidRPr="003D5799" w:rsidR="009E112A">
        <w:t>T</w:t>
      </w:r>
      <w:r w:rsidRPr="003D5799">
        <w:t>he</w:t>
      </w:r>
      <w:r w:rsidRPr="003D5799" w:rsidR="009F297E">
        <w:t xml:space="preserve"> judicial</w:t>
      </w:r>
      <w:r w:rsidRPr="003D5799">
        <w:t xml:space="preserve"> proceedings </w:t>
      </w:r>
      <w:r w:rsidRPr="003D5799" w:rsidR="009E112A">
        <w:t xml:space="preserve">had been </w:t>
      </w:r>
      <w:r w:rsidRPr="003D5799">
        <w:t>characterised by delays</w:t>
      </w:r>
      <w:r w:rsidRPr="003D5799" w:rsidR="00B93B51">
        <w:t xml:space="preserve"> and the court</w:t>
      </w:r>
      <w:r w:rsidRPr="003D5799" w:rsidR="00B93B51">
        <w:noBreakHyphen/>
      </w:r>
      <w:r w:rsidRPr="003D5799">
        <w:t xml:space="preserve">appointed expert </w:t>
      </w:r>
      <w:r w:rsidRPr="003D5799" w:rsidR="001D17AF">
        <w:t xml:space="preserve">had been late in </w:t>
      </w:r>
      <w:r w:rsidRPr="003D5799">
        <w:t>fil</w:t>
      </w:r>
      <w:r w:rsidRPr="003D5799" w:rsidR="001D17AF">
        <w:t>ing various reports,</w:t>
      </w:r>
      <w:r w:rsidRPr="003D5799">
        <w:t xml:space="preserve"> </w:t>
      </w:r>
      <w:r w:rsidRPr="003D5799" w:rsidR="009E112A">
        <w:t xml:space="preserve">in the absence of </w:t>
      </w:r>
      <w:r w:rsidRPr="003D5799" w:rsidR="003133B5">
        <w:t xml:space="preserve">any documented reasons </w:t>
      </w:r>
      <w:r w:rsidRPr="003D5799" w:rsidR="00D250E5">
        <w:t>for such delays</w:t>
      </w:r>
      <w:r w:rsidRPr="003D5799" w:rsidR="001D17AF">
        <w:t>.</w:t>
      </w:r>
    </w:p>
    <w:p w:rsidRPr="003D5799" w:rsidR="00915F60" w:rsidP="003D5799" w:rsidRDefault="00846F45">
      <w:pPr>
        <w:pStyle w:val="ECHRPara"/>
      </w:pPr>
      <w:r w:rsidRPr="003D5799">
        <w:t>(e)  </w:t>
      </w:r>
      <w:r w:rsidRPr="003D5799" w:rsidR="001D17AF">
        <w:t xml:space="preserve">There were </w:t>
      </w:r>
      <w:r w:rsidRPr="003D5799">
        <w:t>inconsistencies between the reports by social services and those submitted by the contact supervisors (</w:t>
      </w:r>
      <w:r w:rsidRPr="003D5799">
        <w:rPr>
          <w:i/>
        </w:rPr>
        <w:t>educatori</w:t>
      </w:r>
      <w:r w:rsidRPr="003D5799">
        <w:t>) regarding the mother</w:t>
      </w:r>
      <w:r w:rsidRPr="003D5799" w:rsidR="003D5799">
        <w:t>’</w:t>
      </w:r>
      <w:r w:rsidRPr="003D5799">
        <w:t>s behaviour during contact sessions.</w:t>
      </w:r>
    </w:p>
    <w:p w:rsidRPr="003D5799" w:rsidR="00915F60" w:rsidP="003D5799" w:rsidRDefault="008A4501">
      <w:pPr>
        <w:pStyle w:val="ECHRPara"/>
      </w:pPr>
      <w:r w:rsidRPr="003D5799">
        <w:t xml:space="preserve">The report described the situation which </w:t>
      </w:r>
      <w:r w:rsidRPr="003D5799" w:rsidR="00271F9B">
        <w:t xml:space="preserve">had </w:t>
      </w:r>
      <w:r w:rsidRPr="003D5799">
        <w:t>c</w:t>
      </w:r>
      <w:r w:rsidRPr="003D5799" w:rsidR="00271F9B">
        <w:t>o</w:t>
      </w:r>
      <w:r w:rsidRPr="003D5799">
        <w:t xml:space="preserve">me </w:t>
      </w:r>
      <w:r w:rsidRPr="003D5799" w:rsidR="00503AFE">
        <w:t>into existence</w:t>
      </w:r>
      <w:r w:rsidRPr="003D5799">
        <w:t xml:space="preserve"> as a problem “with apparently no solution”. The </w:t>
      </w:r>
      <w:r w:rsidRPr="003D5799" w:rsidR="00271F9B">
        <w:t xml:space="preserve">Regional Independent </w:t>
      </w:r>
      <w:r w:rsidRPr="003D5799">
        <w:t xml:space="preserve">Authority stressed the temporary nature of foster care, noting that </w:t>
      </w:r>
      <w:r w:rsidRPr="003D5799" w:rsidR="00DA3F76">
        <w:t xml:space="preserve">the </w:t>
      </w:r>
      <w:r w:rsidRPr="003D5799">
        <w:t xml:space="preserve">placement with the “host family” had not been </w:t>
      </w:r>
      <w:r w:rsidRPr="003D5799" w:rsidR="00271F9B">
        <w:t xml:space="preserve">implemented </w:t>
      </w:r>
      <w:r w:rsidRPr="003D5799">
        <w:t xml:space="preserve">under foster care provisions, and </w:t>
      </w:r>
      <w:r w:rsidRPr="003D5799" w:rsidR="00503AFE">
        <w:t xml:space="preserve">pointed </w:t>
      </w:r>
      <w:r w:rsidRPr="003D5799" w:rsidR="00DA3F76">
        <w:t xml:space="preserve">to </w:t>
      </w:r>
      <w:r w:rsidRPr="003D5799">
        <w:t xml:space="preserve">the </w:t>
      </w:r>
      <w:r w:rsidRPr="003D5799" w:rsidR="00F54510">
        <w:t>situation of u</w:t>
      </w:r>
      <w:r w:rsidRPr="003D5799">
        <w:t>ncertainty</w:t>
      </w:r>
      <w:r w:rsidRPr="003D5799" w:rsidR="00F54510">
        <w:t xml:space="preserve"> this </w:t>
      </w:r>
      <w:r w:rsidRPr="003D5799" w:rsidR="00DA3F76">
        <w:t xml:space="preserve">had </w:t>
      </w:r>
      <w:r w:rsidRPr="003D5799">
        <w:t xml:space="preserve">generated. </w:t>
      </w:r>
      <w:r w:rsidRPr="003D5799" w:rsidR="003A48DD">
        <w:t>The reporting office</w:t>
      </w:r>
      <w:r w:rsidRPr="003D5799" w:rsidR="005D0FCD">
        <w:t>rs commented that living with a</w:t>
      </w:r>
      <w:r w:rsidRPr="003D5799" w:rsidR="003A48DD">
        <w:t>nother family for many years did not generate a right of “adverse possession” as with immovable goods.</w:t>
      </w:r>
    </w:p>
    <w:p w:rsidRPr="003D5799" w:rsidR="00D93AAF" w:rsidP="003D5799" w:rsidRDefault="00846F45">
      <w:pPr>
        <w:pStyle w:val="ECHRPara"/>
      </w:pPr>
      <w:r w:rsidRPr="003D5799">
        <w:t>Among the conclusions drawn in the report, the Regional Independent Authority expressed the opinion that a gradual rapprochement between the first applicant and her sons was in the children</w:t>
      </w:r>
      <w:r w:rsidRPr="003D5799" w:rsidR="003D5799">
        <w:t>’</w:t>
      </w:r>
      <w:r w:rsidRPr="003D5799">
        <w:t xml:space="preserve">s best interests. The recommendations expressed in the report include those enumerated in the </w:t>
      </w:r>
      <w:r w:rsidRPr="003D5799">
        <w:rPr>
          <w:i/>
          <w:iCs/>
        </w:rPr>
        <w:t xml:space="preserve">pro veritate </w:t>
      </w:r>
      <w:r w:rsidRPr="003D5799">
        <w:t xml:space="preserve">opinion (see paragraph </w:t>
      </w:r>
      <w:r w:rsidRPr="003D5799" w:rsidR="00F4426F">
        <w:fldChar w:fldCharType="begin"/>
      </w:r>
      <w:r w:rsidRPr="003D5799" w:rsidR="00F4426F">
        <w:instrText xml:space="preserve"> REF pro_veritate \h </w:instrText>
      </w:r>
      <w:r w:rsidRPr="003D5799" w:rsidR="00B11AA1">
        <w:instrText xml:space="preserve"> \* MERGEFORMAT </w:instrText>
      </w:r>
      <w:r w:rsidRPr="003D5799" w:rsidR="00F4426F">
        <w:fldChar w:fldCharType="separate"/>
      </w:r>
      <w:r w:rsidRPr="003D5799" w:rsidR="003D5799">
        <w:rPr>
          <w:noProof/>
        </w:rPr>
        <w:t>42</w:t>
      </w:r>
      <w:r w:rsidRPr="003D5799" w:rsidR="00F4426F">
        <w:fldChar w:fldCharType="end"/>
      </w:r>
      <w:r w:rsidRPr="003D5799" w:rsidR="00F4426F">
        <w:t xml:space="preserve"> </w:t>
      </w:r>
      <w:r w:rsidRPr="003D5799">
        <w:t>above), which the Regional Independent Authority declared to endorse.</w:t>
      </w:r>
    </w:p>
    <w:p w:rsidRPr="003D5799" w:rsidR="00014566" w:rsidP="003D5799" w:rsidRDefault="00DD30C3">
      <w:pPr>
        <w:pStyle w:val="ECHRHeading1"/>
      </w:pPr>
      <w:r w:rsidRPr="003D5799">
        <w:t>II. </w:t>
      </w:r>
      <w:r w:rsidRPr="003D5799" w:rsidR="00B93B51">
        <w:t> </w:t>
      </w:r>
      <w:r w:rsidRPr="003D5799" w:rsidR="00014566">
        <w:t>DOMESTIC LAW AND PRACTICE</w:t>
      </w:r>
    </w:p>
    <w:p w:rsidRPr="003D5799" w:rsidR="009E6C69" w:rsidP="003D5799" w:rsidRDefault="009E6C69">
      <w:pPr>
        <w:pStyle w:val="ECHRHeading2"/>
      </w:pPr>
      <w:r w:rsidRPr="003D5799">
        <w:t>A.  </w:t>
      </w:r>
      <w:r w:rsidRPr="003D5799" w:rsidR="00663B6E">
        <w:t xml:space="preserve">The </w:t>
      </w:r>
      <w:r w:rsidRPr="003D5799">
        <w:t>Civil Code</w:t>
      </w:r>
    </w:p>
    <w:bookmarkStart w:name="Domestic_law_Start" w:id="23"/>
    <w:p w:rsidRPr="003D5799" w:rsidR="009E6C69"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65</w:t>
      </w:r>
      <w:r w:rsidRPr="003D5799">
        <w:rPr>
          <w:noProof/>
        </w:rPr>
        <w:fldChar w:fldCharType="end"/>
      </w:r>
      <w:bookmarkEnd w:id="23"/>
      <w:r w:rsidRPr="003D5799" w:rsidR="009E6C69">
        <w:t>.  Article 330 of the Civil Code provides:</w:t>
      </w:r>
    </w:p>
    <w:p w:rsidRPr="003D5799" w:rsidR="009E6C69" w:rsidP="003D5799" w:rsidRDefault="009E6C69">
      <w:pPr>
        <w:pStyle w:val="ECHRParaQuote"/>
      </w:pPr>
      <w:r w:rsidRPr="003D5799">
        <w:t>“The court may declare parental rights forfeit if the parents do not perform or neglect the obligations inherent in their parental role or abuse the powers related thereto</w:t>
      </w:r>
      <w:r w:rsidRPr="003D5799" w:rsidR="005F28FF">
        <w:t>,</w:t>
      </w:r>
      <w:r w:rsidRPr="003D5799">
        <w:t xml:space="preserve"> causing serious detriment to the child.</w:t>
      </w:r>
    </w:p>
    <w:p w:rsidRPr="003D5799" w:rsidR="009E6C69" w:rsidP="003D5799" w:rsidRDefault="009E6C69">
      <w:pPr>
        <w:pStyle w:val="ECHRParaQuote"/>
      </w:pPr>
      <w:r w:rsidRPr="003D5799">
        <w:t xml:space="preserve">In such </w:t>
      </w:r>
      <w:r w:rsidRPr="003D5799" w:rsidR="005F28FF">
        <w:t xml:space="preserve">an </w:t>
      </w:r>
      <w:r w:rsidRPr="003D5799">
        <w:t>eventuality, the court may, if there are serious grounds for so doing, order the child</w:t>
      </w:r>
      <w:r w:rsidRPr="003D5799" w:rsidR="003D5799">
        <w:t>’</w:t>
      </w:r>
      <w:r w:rsidRPr="003D5799">
        <w:t>s removal from the family home.”</w:t>
      </w:r>
    </w:p>
    <w:p w:rsidRPr="003D5799" w:rsidR="009E6C69"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66</w:t>
      </w:r>
      <w:r w:rsidRPr="003D5799">
        <w:rPr>
          <w:noProof/>
        </w:rPr>
        <w:fldChar w:fldCharType="end"/>
      </w:r>
      <w:r w:rsidRPr="003D5799" w:rsidR="009E6C69">
        <w:t>.  Article 332 of the Civil Code reads:</w:t>
      </w:r>
    </w:p>
    <w:p w:rsidRPr="003D5799" w:rsidR="009E6C69" w:rsidP="003D5799" w:rsidRDefault="009E6C69">
      <w:pPr>
        <w:pStyle w:val="ECHRParaQuote"/>
      </w:pPr>
      <w:r w:rsidRPr="003D5799">
        <w:t>“The judge may restore parental authority when the reasons justifying its forfeiture have ceased to exist and there is no risk of harm to the child.”</w:t>
      </w:r>
    </w:p>
    <w:p w:rsidRPr="003D5799" w:rsidR="00915F60"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67</w:t>
      </w:r>
      <w:r w:rsidRPr="003D5799">
        <w:rPr>
          <w:noProof/>
        </w:rPr>
        <w:fldChar w:fldCharType="end"/>
      </w:r>
      <w:r w:rsidRPr="003D5799" w:rsidR="009E6C69">
        <w:t>.  Law no. 149 of 28 March 2001 has amended certain provisions of Book I, Part VIII</w:t>
      </w:r>
      <w:r w:rsidRPr="003D5799" w:rsidR="00B93B51">
        <w:t>, of the Civil Code and Law no. </w:t>
      </w:r>
      <w:r w:rsidRPr="003D5799" w:rsidR="009E6C69">
        <w:t>184/1983.</w:t>
      </w:r>
    </w:p>
    <w:p w:rsidRPr="003D5799" w:rsidR="009E6C69" w:rsidP="003D5799" w:rsidRDefault="007C335D">
      <w:pPr>
        <w:pStyle w:val="ECHRPara"/>
      </w:pPr>
      <w:r w:rsidRPr="003D5799">
        <w:fldChar w:fldCharType="begin"/>
      </w:r>
      <w:r w:rsidRPr="003D5799">
        <w:instrText xml:space="preserve"> SEQ level0 \*arabic </w:instrText>
      </w:r>
      <w:r w:rsidRPr="003D5799">
        <w:fldChar w:fldCharType="separate"/>
      </w:r>
      <w:r w:rsidRPr="003D5799" w:rsidR="003D5799">
        <w:rPr>
          <w:noProof/>
        </w:rPr>
        <w:t>68</w:t>
      </w:r>
      <w:r w:rsidRPr="003D5799">
        <w:fldChar w:fldCharType="end"/>
      </w:r>
      <w:r w:rsidRPr="003D5799">
        <w:t>.  </w:t>
      </w:r>
      <w:r w:rsidRPr="003D5799" w:rsidR="009E6C69">
        <w:t>Article 333 of the Civil Code, as amended by section 37(2) of Law no.</w:t>
      </w:r>
      <w:r w:rsidRPr="003D5799" w:rsidR="00B93B51">
        <w:t> </w:t>
      </w:r>
      <w:r w:rsidRPr="003D5799" w:rsidR="009E6C69">
        <w:t>149/2001 provides:</w:t>
      </w:r>
    </w:p>
    <w:p w:rsidRPr="003D5799" w:rsidR="009E6C69" w:rsidP="003D5799" w:rsidRDefault="009E6C69">
      <w:pPr>
        <w:pStyle w:val="ECHRParaQuote"/>
      </w:pPr>
      <w:r w:rsidRPr="003D5799">
        <w:t>“Where the conduct of one or both parents is not such as to give rise to their parental rights being declared forfeit under Article 330, but is nonetheless detrimental to the child, the court may adopt any measure that is appropriate in the circumstances and may even order the child</w:t>
      </w:r>
      <w:r w:rsidRPr="003D5799" w:rsidR="003D5799">
        <w:t>’</w:t>
      </w:r>
      <w:r w:rsidRPr="003D5799">
        <w:t>s removal from the family home or the removal of the par</w:t>
      </w:r>
      <w:r w:rsidRPr="003D5799" w:rsidR="00B93B51">
        <w:t>ent or partner who has been ill</w:t>
      </w:r>
      <w:r w:rsidRPr="003D5799" w:rsidR="00B93B51">
        <w:noBreakHyphen/>
      </w:r>
      <w:r w:rsidRPr="003D5799">
        <w:t>treating or abusing the child.</w:t>
      </w:r>
      <w:r w:rsidRPr="003D5799" w:rsidR="00881BB5">
        <w:t xml:space="preserve"> </w:t>
      </w:r>
      <w:r w:rsidRPr="003D5799">
        <w:t>These measures may be revoked at any time.”</w:t>
      </w:r>
    </w:p>
    <w:bookmarkStart w:name="Domestic_law_End" w:id="24"/>
    <w:p w:rsidRPr="003D5799" w:rsidR="009E6C69"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69</w:t>
      </w:r>
      <w:r w:rsidRPr="003D5799">
        <w:rPr>
          <w:noProof/>
        </w:rPr>
        <w:fldChar w:fldCharType="end"/>
      </w:r>
      <w:bookmarkEnd w:id="24"/>
      <w:r w:rsidRPr="003D5799" w:rsidR="009E6C69">
        <w:t>.  Article 336 of the Civil Code, as amended by section 37(3) of the same Law, provides:</w:t>
      </w:r>
    </w:p>
    <w:p w:rsidRPr="003D5799" w:rsidR="009E6C69" w:rsidP="003D5799" w:rsidRDefault="009E6C69">
      <w:pPr>
        <w:pStyle w:val="ECHRParaQuote"/>
      </w:pPr>
      <w:r w:rsidRPr="003D5799">
        <w:t xml:space="preserve">“The measures indicated in the preceding Articles shall be adopted following an application by the other parent, a family member or the public prosecutor and, where prior decisions are being revoked, also by the parent concerned. The court shall deliberate in </w:t>
      </w:r>
      <w:r w:rsidRPr="003D5799" w:rsidR="00C70FEE">
        <w:t xml:space="preserve">[a] </w:t>
      </w:r>
      <w:r w:rsidRPr="003D5799">
        <w:t>private session and give a reasoned decision after gather</w:t>
      </w:r>
      <w:r w:rsidRPr="003D5799" w:rsidR="00460FD8">
        <w:t>ing</w:t>
      </w:r>
      <w:r w:rsidRPr="003D5799">
        <w:t xml:space="preserve"> information and hear</w:t>
      </w:r>
      <w:r w:rsidRPr="003D5799" w:rsidR="00460FD8">
        <w:t>ing</w:t>
      </w:r>
      <w:r w:rsidRPr="003D5799">
        <w:t xml:space="preserve"> representations from the prosecutor</w:t>
      </w:r>
      <w:r w:rsidRPr="003D5799" w:rsidR="003D5799">
        <w:t>’</w:t>
      </w:r>
      <w:r w:rsidRPr="003D5799">
        <w:t xml:space="preserve">s office. If the measure is being sought against one of the parents, that parent must be heard. In cases of </w:t>
      </w:r>
      <w:r w:rsidRPr="003D5799" w:rsidR="00F773B1">
        <w:t xml:space="preserve">urgent </w:t>
      </w:r>
      <w:r w:rsidRPr="003D5799" w:rsidR="000C450D">
        <w:t>necessity</w:t>
      </w:r>
      <w:r w:rsidRPr="003D5799">
        <w:t xml:space="preserve">, the court may adopt, even of its own motion, </w:t>
      </w:r>
      <w:r w:rsidRPr="003D5799" w:rsidR="00CF16D9">
        <w:t xml:space="preserve">temporary </w:t>
      </w:r>
      <w:r w:rsidRPr="003D5799">
        <w:t>measures in the interests of the child.</w:t>
      </w:r>
    </w:p>
    <w:p w:rsidRPr="003D5799" w:rsidR="009E6C69" w:rsidP="003D5799" w:rsidRDefault="009E6C69">
      <w:pPr>
        <w:pStyle w:val="ECHRParaQuote"/>
      </w:pPr>
      <w:r w:rsidRPr="003D5799">
        <w:t>In respect of the decisions referred to in the preceding paragraphs, the parents and the child shall be assisted by a lawyer, remunerated by the State in cases provided for by law.”</w:t>
      </w:r>
    </w:p>
    <w:p w:rsidRPr="003D5799" w:rsidR="00117EBB" w:rsidP="003D5799" w:rsidRDefault="00B93B51">
      <w:pPr>
        <w:pStyle w:val="ECHRHeading2"/>
      </w:pPr>
      <w:r w:rsidRPr="003D5799">
        <w:t>B.  </w:t>
      </w:r>
      <w:r w:rsidRPr="003D5799" w:rsidR="00310C9D">
        <w:t xml:space="preserve">National </w:t>
      </w:r>
      <w:r w:rsidRPr="003D5799" w:rsidR="001B1DFE">
        <w:t>Independent Authority for Children and Adolescents</w:t>
      </w:r>
    </w:p>
    <w:p w:rsidRPr="003D5799" w:rsidR="00915F60" w:rsidP="003D5799" w:rsidRDefault="00536C8D">
      <w:pPr>
        <w:pStyle w:val="ECHRPara"/>
      </w:pPr>
      <w:r w:rsidRPr="003D5799">
        <w:fldChar w:fldCharType="begin"/>
      </w:r>
      <w:r w:rsidRPr="003D5799">
        <w:instrText xml:space="preserve"> SEQ level0 \*arabic </w:instrText>
      </w:r>
      <w:r w:rsidRPr="003D5799">
        <w:fldChar w:fldCharType="separate"/>
      </w:r>
      <w:r w:rsidRPr="003D5799" w:rsidR="003D5799">
        <w:rPr>
          <w:noProof/>
        </w:rPr>
        <w:t>70</w:t>
      </w:r>
      <w:r w:rsidRPr="003D5799">
        <w:fldChar w:fldCharType="end"/>
      </w:r>
      <w:r w:rsidRPr="003D5799">
        <w:t>.  </w:t>
      </w:r>
      <w:r w:rsidRPr="003D5799" w:rsidR="003A0496">
        <w:t xml:space="preserve">The National </w:t>
      </w:r>
      <w:r w:rsidRPr="003D5799" w:rsidR="00784278">
        <w:t xml:space="preserve">Independent </w:t>
      </w:r>
      <w:r w:rsidRPr="003D5799" w:rsidR="003A0496">
        <w:t>Authority for Children and Adolescents</w:t>
      </w:r>
      <w:r w:rsidRPr="003D5799" w:rsidR="00EA046F">
        <w:t xml:space="preserve"> (</w:t>
      </w:r>
      <w:r w:rsidRPr="003D5799" w:rsidR="00EA046F">
        <w:rPr>
          <w:i/>
        </w:rPr>
        <w:t>Autorità garante per l</w:t>
      </w:r>
      <w:r w:rsidRPr="003D5799" w:rsidR="003D5799">
        <w:rPr>
          <w:i/>
        </w:rPr>
        <w:t>’</w:t>
      </w:r>
      <w:r w:rsidRPr="003D5799" w:rsidR="00EA046F">
        <w:rPr>
          <w:i/>
        </w:rPr>
        <w:t>infanzia e l</w:t>
      </w:r>
      <w:r w:rsidRPr="003D5799" w:rsidR="003D5799">
        <w:rPr>
          <w:i/>
        </w:rPr>
        <w:t>’</w:t>
      </w:r>
      <w:r w:rsidRPr="003D5799" w:rsidR="00EA046F">
        <w:rPr>
          <w:i/>
        </w:rPr>
        <w:t>adolescenza</w:t>
      </w:r>
      <w:r w:rsidRPr="003D5799" w:rsidR="00EA046F">
        <w:t>)</w:t>
      </w:r>
      <w:r w:rsidRPr="003D5799" w:rsidR="00946DCB">
        <w:t xml:space="preserve"> </w:t>
      </w:r>
      <w:r w:rsidRPr="003D5799">
        <w:t xml:space="preserve">was established </w:t>
      </w:r>
      <w:r w:rsidRPr="003D5799" w:rsidR="00810E24">
        <w:t>by Law </w:t>
      </w:r>
      <w:r w:rsidRPr="003D5799" w:rsidR="00B93B51">
        <w:t>No. </w:t>
      </w:r>
      <w:r w:rsidRPr="003D5799" w:rsidR="00BD688F">
        <w:t>112 of 12 July 2011</w:t>
      </w:r>
      <w:r w:rsidRPr="003D5799" w:rsidR="004920B5">
        <w:t xml:space="preserve">. </w:t>
      </w:r>
      <w:r w:rsidRPr="003D5799" w:rsidR="0025651A">
        <w:t>Its mandate is to p</w:t>
      </w:r>
      <w:r w:rsidRPr="003D5799" w:rsidR="003A0496">
        <w:t>rotect and promote the rights of children and adolescents according to the provisions of the U</w:t>
      </w:r>
      <w:r w:rsidRPr="003D5799" w:rsidR="004920B5">
        <w:t xml:space="preserve">nited </w:t>
      </w:r>
      <w:r w:rsidRPr="003D5799" w:rsidR="003A0496">
        <w:t>N</w:t>
      </w:r>
      <w:r w:rsidRPr="003D5799" w:rsidR="004920B5">
        <w:t>ations</w:t>
      </w:r>
      <w:r w:rsidRPr="003D5799" w:rsidR="003A0496">
        <w:t xml:space="preserve"> Convention on the Rights of the Child</w:t>
      </w:r>
      <w:r w:rsidRPr="003D5799" w:rsidR="004920B5">
        <w:t xml:space="preserve">, the </w:t>
      </w:r>
      <w:r w:rsidRPr="003D5799" w:rsidR="00784278">
        <w:t>European Convention on Human Rights</w:t>
      </w:r>
      <w:r w:rsidRPr="003D5799" w:rsidR="003A0496">
        <w:t xml:space="preserve"> and other international </w:t>
      </w:r>
      <w:r w:rsidRPr="003D5799" w:rsidR="004920B5">
        <w:t>instruments</w:t>
      </w:r>
      <w:r w:rsidRPr="003D5799" w:rsidR="003A0496">
        <w:t xml:space="preserve">. The </w:t>
      </w:r>
      <w:r w:rsidRPr="003D5799" w:rsidR="00310C9D">
        <w:t>a</w:t>
      </w:r>
      <w:r w:rsidRPr="003D5799" w:rsidR="003A0496">
        <w:t>uthority has</w:t>
      </w:r>
      <w:r w:rsidRPr="003D5799" w:rsidR="001D33D9">
        <w:t xml:space="preserve"> various functions, </w:t>
      </w:r>
      <w:r w:rsidRPr="003D5799" w:rsidR="0025651A">
        <w:t>one of which entails</w:t>
      </w:r>
      <w:r w:rsidRPr="003D5799" w:rsidR="003A0496">
        <w:t xml:space="preserve"> examining and investigating complaints</w:t>
      </w:r>
      <w:r w:rsidRPr="003D5799" w:rsidR="0098601E">
        <w:t xml:space="preserve"> submitted </w:t>
      </w:r>
      <w:r w:rsidRPr="003D5799" w:rsidR="00310C9D">
        <w:t xml:space="preserve">for </w:t>
      </w:r>
      <w:r w:rsidRPr="003D5799" w:rsidR="0098601E">
        <w:t>its attention</w:t>
      </w:r>
      <w:r w:rsidRPr="003D5799" w:rsidR="003A0496">
        <w:t>.</w:t>
      </w:r>
    </w:p>
    <w:p w:rsidRPr="003D5799" w:rsidR="000F481B" w:rsidP="003D5799" w:rsidRDefault="00DB7E75">
      <w:pPr>
        <w:pStyle w:val="ECHRHeading1"/>
      </w:pPr>
      <w:r w:rsidRPr="003D5799">
        <w:t>I</w:t>
      </w:r>
      <w:r w:rsidRPr="003D5799" w:rsidR="00B93B51">
        <w:t>II.  </w:t>
      </w:r>
      <w:r w:rsidRPr="003D5799" w:rsidR="00A43661">
        <w:t>I</w:t>
      </w:r>
      <w:r w:rsidRPr="003D5799" w:rsidR="0077559D">
        <w:t>NTERNA</w:t>
      </w:r>
      <w:r w:rsidRPr="003D5799" w:rsidR="00A43661">
        <w:t>T</w:t>
      </w:r>
      <w:r w:rsidRPr="003D5799" w:rsidR="00C50F48">
        <w:t>I</w:t>
      </w:r>
      <w:r w:rsidRPr="003D5799" w:rsidR="00A43661">
        <w:t>ONAL LAW AND PRACTICE</w:t>
      </w:r>
    </w:p>
    <w:p w:rsidRPr="003D5799" w:rsidR="002C07BF" w:rsidP="003D5799" w:rsidRDefault="00CB59BA">
      <w:pPr>
        <w:pStyle w:val="ECHRPara"/>
      </w:pPr>
      <w:r w:rsidRPr="003D5799">
        <w:fldChar w:fldCharType="begin"/>
      </w:r>
      <w:r w:rsidRPr="003D5799">
        <w:instrText xml:space="preserve"> SEQ level0 \*arabic </w:instrText>
      </w:r>
      <w:r w:rsidRPr="003D5799">
        <w:fldChar w:fldCharType="separate"/>
      </w:r>
      <w:r w:rsidRPr="003D5799" w:rsidR="003D5799">
        <w:rPr>
          <w:noProof/>
        </w:rPr>
        <w:t>71</w:t>
      </w:r>
      <w:r w:rsidRPr="003D5799">
        <w:rPr>
          <w:noProof/>
        </w:rPr>
        <w:fldChar w:fldCharType="end"/>
      </w:r>
      <w:r w:rsidRPr="003D5799" w:rsidR="000F481B">
        <w:t>.  </w:t>
      </w:r>
      <w:r w:rsidRPr="003D5799" w:rsidR="007F3F2A">
        <w:t>An extract</w:t>
      </w:r>
      <w:r w:rsidRPr="003D5799" w:rsidR="00C4170C">
        <w:t xml:space="preserve"> from the United Nations Guidelines for the Alternative Care of Children</w:t>
      </w:r>
      <w:r w:rsidRPr="003D5799" w:rsidR="003F079B">
        <w:t>,</w:t>
      </w:r>
      <w:r w:rsidRPr="003D5799" w:rsidR="00C4170C">
        <w:t xml:space="preserve"> adopted by the United Nations General Assembly resolution 64/142 of 24 February 2010, </w:t>
      </w:r>
      <w:r w:rsidRPr="003D5799" w:rsidR="007F3F2A">
        <w:t>reads as follows</w:t>
      </w:r>
      <w:r w:rsidRPr="003D5799" w:rsidR="00F03F97">
        <w:t>:</w:t>
      </w:r>
    </w:p>
    <w:p w:rsidRPr="003D5799" w:rsidR="002C07BF" w:rsidP="003D5799" w:rsidRDefault="009A4CE5">
      <w:pPr>
        <w:pStyle w:val="ECHRParaQuote"/>
      </w:pPr>
      <w:r w:rsidRPr="003D5799">
        <w:t>“</w:t>
      </w:r>
      <w:r w:rsidRPr="003D5799" w:rsidR="009D7CB8">
        <w:t>14. Removal of a child from the care of the family should be seen as a measure of last resort and should, whenever possible, be temporary and for the shortest possible duration. Removal decisions should be regularly reviewed and the child</w:t>
      </w:r>
      <w:r w:rsidRPr="003D5799" w:rsidR="003D5799">
        <w:t>’</w:t>
      </w:r>
      <w:r w:rsidRPr="003D5799" w:rsidR="009D7CB8">
        <w:t xml:space="preserve">s return to parental care, once the original causes of removal have been resolved or have disappeared, should be in the best interests of the child </w:t>
      </w:r>
      <w:r w:rsidRPr="003D5799" w:rsidR="00915F60">
        <w:t>...</w:t>
      </w:r>
      <w:r w:rsidRPr="003D5799">
        <w:t>”</w:t>
      </w:r>
    </w:p>
    <w:p w:rsidRPr="003D5799" w:rsidR="00014566" w:rsidP="003D5799" w:rsidRDefault="00014566">
      <w:pPr>
        <w:pStyle w:val="ECHRTitle1"/>
      </w:pPr>
      <w:r w:rsidRPr="003D5799">
        <w:t>THE LAW</w:t>
      </w:r>
    </w:p>
    <w:p w:rsidRPr="003D5799" w:rsidR="00014566" w:rsidP="003D5799" w:rsidRDefault="00014566">
      <w:pPr>
        <w:pStyle w:val="ECHRHeading1"/>
      </w:pPr>
      <w:r w:rsidRPr="003D5799">
        <w:t xml:space="preserve">I.  ALLEGED VIOLATION OF ARTICLE </w:t>
      </w:r>
      <w:r w:rsidRPr="003D5799" w:rsidR="009900D8">
        <w:t>8</w:t>
      </w:r>
      <w:r w:rsidRPr="003D5799">
        <w:t xml:space="preserve"> OF THE CONVENTION</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72</w:t>
      </w:r>
      <w:r w:rsidRPr="003D5799">
        <w:fldChar w:fldCharType="end"/>
      </w:r>
      <w:r w:rsidRPr="003D5799" w:rsidR="00014566">
        <w:t xml:space="preserve">.  The </w:t>
      </w:r>
      <w:r w:rsidRPr="003D5799" w:rsidR="009F7696">
        <w:t>first applicant, who purported to be acting on behalf of her children as well,</w:t>
      </w:r>
      <w:r w:rsidRPr="003D5799" w:rsidR="00014566">
        <w:t xml:space="preserve"> complained that </w:t>
      </w:r>
      <w:r w:rsidRPr="003D5799" w:rsidR="002F2A8E">
        <w:t xml:space="preserve">the care </w:t>
      </w:r>
      <w:r w:rsidRPr="003D5799" w:rsidR="002D2528">
        <w:t>measures and the</w:t>
      </w:r>
      <w:r w:rsidRPr="003D5799" w:rsidR="002F2A8E">
        <w:t xml:space="preserve"> implementation</w:t>
      </w:r>
      <w:r w:rsidRPr="003D5799" w:rsidR="00056210">
        <w:t xml:space="preserve"> of those measures had</w:t>
      </w:r>
      <w:r w:rsidRPr="003D5799" w:rsidR="002F2A8E">
        <w:t xml:space="preserve"> infringed their right to </w:t>
      </w:r>
      <w:r w:rsidRPr="003D5799" w:rsidR="00294B36">
        <w:t>respect</w:t>
      </w:r>
      <w:r w:rsidRPr="003D5799" w:rsidR="002F2A8E">
        <w:t xml:space="preserve"> for their family life enshrined in </w:t>
      </w:r>
      <w:r w:rsidRPr="003D5799" w:rsidR="00014566">
        <w:t xml:space="preserve">Article </w:t>
      </w:r>
      <w:r w:rsidRPr="003D5799" w:rsidR="002F2A8E">
        <w:t>8</w:t>
      </w:r>
      <w:r w:rsidRPr="003D5799" w:rsidR="00014566">
        <w:t xml:space="preserve"> of the Convention, which reads as follows:</w:t>
      </w:r>
    </w:p>
    <w:p w:rsidRPr="003D5799" w:rsidR="00C607A5" w:rsidP="003D5799" w:rsidRDefault="00C607A5">
      <w:pPr>
        <w:pStyle w:val="ECHRParaQuote"/>
      </w:pPr>
      <w:r w:rsidRPr="003D5799">
        <w:t>“1.  Everyone has the right to respect for his private and family life, his home and his correspondence.</w:t>
      </w:r>
    </w:p>
    <w:p w:rsidRPr="003D5799" w:rsidR="00014566" w:rsidP="003D5799" w:rsidRDefault="00C607A5">
      <w:pPr>
        <w:pStyle w:val="ECHRParaQuote"/>
      </w:pPr>
      <w:r w:rsidRPr="003D5799">
        <w:t>2.  There shall be no interference by a public authority with the exercise of this right except such as is in accordance with the law and is necessary in a democratic society in the interests of national security, pub</w:t>
      </w:r>
      <w:r w:rsidRPr="003D5799" w:rsidR="00B93B51">
        <w:t>lic safety or the economic well</w:t>
      </w:r>
      <w:r w:rsidRPr="003D5799" w:rsidR="00B93B51">
        <w:noBreakHyphen/>
      </w:r>
      <w:r w:rsidRPr="003D5799">
        <w:t>being of the country, for the prevention of disorder or crime, for the protection of health or morals, or for the protection of the rights and freedoms of others.”</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73</w:t>
      </w:r>
      <w:r w:rsidRPr="003D5799">
        <w:fldChar w:fldCharType="end"/>
      </w:r>
      <w:r w:rsidRPr="003D5799" w:rsidR="00014566">
        <w:t>.  The Government contested that argument.</w:t>
      </w:r>
    </w:p>
    <w:p w:rsidRPr="003D5799" w:rsidR="00014566" w:rsidP="003D5799" w:rsidRDefault="00014566">
      <w:pPr>
        <w:pStyle w:val="ECHRHeading2"/>
      </w:pPr>
      <w:r w:rsidRPr="003D5799">
        <w:t>A.  Admissibility</w:t>
      </w:r>
    </w:p>
    <w:p w:rsidRPr="003D5799" w:rsidR="008540AA" w:rsidP="003D5799" w:rsidRDefault="00105539">
      <w:pPr>
        <w:pStyle w:val="ECHRPara"/>
      </w:pPr>
      <w:r w:rsidRPr="003D5799">
        <w:fldChar w:fldCharType="begin"/>
      </w:r>
      <w:r w:rsidRPr="003D5799">
        <w:instrText xml:space="preserve"> SEQ level0 \*arabic </w:instrText>
      </w:r>
      <w:r w:rsidRPr="003D5799">
        <w:fldChar w:fldCharType="separate"/>
      </w:r>
      <w:r w:rsidRPr="003D5799" w:rsidR="003D5799">
        <w:rPr>
          <w:noProof/>
        </w:rPr>
        <w:t>74</w:t>
      </w:r>
      <w:r w:rsidRPr="003D5799">
        <w:fldChar w:fldCharType="end"/>
      </w:r>
      <w:r w:rsidRPr="003D5799">
        <w:t xml:space="preserve">.  The Court </w:t>
      </w:r>
      <w:r w:rsidRPr="003D5799" w:rsidR="009000CF">
        <w:t>observes</w:t>
      </w:r>
      <w:r w:rsidRPr="003D5799">
        <w:t xml:space="preserve"> at the outset that nothing prevents the first applicant from acting on behalf of her children as well. The Court has indeed already accepted on several occasions that parents who did not have parental rights could apply to it on behalf of their minor children (see </w:t>
      </w:r>
      <w:r w:rsidRPr="003D5799" w:rsidR="009000CF">
        <w:rPr>
          <w:i/>
        </w:rPr>
        <w:t>Lambert and Others v. France</w:t>
      </w:r>
      <w:r w:rsidRPr="003D5799" w:rsidR="009000CF">
        <w:t xml:space="preserve"> [GC], </w:t>
      </w:r>
      <w:r w:rsidRPr="003D5799" w:rsidR="009000CF">
        <w:rPr>
          <w:snapToGrid w:val="0"/>
        </w:rPr>
        <w:t>no.</w:t>
      </w:r>
      <w:r w:rsidRPr="003D5799" w:rsidR="009000CF">
        <w:t xml:space="preserve"> 46043/14, § 94 and references therein, ECHR 2015 (extracts)).</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75</w:t>
      </w:r>
      <w:r w:rsidRPr="003D5799">
        <w:fldChar w:fldCharType="end"/>
      </w:r>
      <w:r w:rsidRPr="003D5799" w:rsidR="00014566">
        <w:t>.  The Court notes that the application is no</w:t>
      </w:r>
      <w:r w:rsidRPr="003D5799" w:rsidR="00B93B51">
        <w:t>t manifestly ill</w:t>
      </w:r>
      <w:r w:rsidRPr="003D5799" w:rsidR="00B93B51">
        <w:noBreakHyphen/>
      </w:r>
      <w:r w:rsidRPr="003D5799" w:rsidR="00014566">
        <w:t>founded within the meaning of Article 35 § 3 (a) of the Convention. It further notes that it is not inadmissible on any other grounds. It must therefore be declared admissible.</w:t>
      </w:r>
    </w:p>
    <w:p w:rsidRPr="003D5799" w:rsidR="00014566" w:rsidP="003D5799" w:rsidRDefault="00014566">
      <w:pPr>
        <w:pStyle w:val="ECHRHeading2"/>
      </w:pPr>
      <w:r w:rsidRPr="003D5799">
        <w:t>B.  Merits</w:t>
      </w:r>
    </w:p>
    <w:p w:rsidRPr="003D5799" w:rsidR="00672FA0" w:rsidP="003D5799" w:rsidRDefault="003C3573">
      <w:pPr>
        <w:pStyle w:val="ECHRHeading3"/>
      </w:pPr>
      <w:r w:rsidRPr="003D5799">
        <w:t>1</w:t>
      </w:r>
      <w:r w:rsidRPr="003D5799" w:rsidR="00B93B51">
        <w:t>.  </w:t>
      </w:r>
      <w:r w:rsidRPr="003D5799" w:rsidR="00672FA0">
        <w:t>The parties</w:t>
      </w:r>
      <w:r w:rsidRPr="003D5799" w:rsidR="003D5799">
        <w:t>’</w:t>
      </w:r>
      <w:r w:rsidRPr="003D5799" w:rsidR="00672FA0">
        <w:t xml:space="preserve"> submissions</w:t>
      </w:r>
    </w:p>
    <w:p w:rsidRPr="003D5799" w:rsidR="00672FA0" w:rsidP="003D5799" w:rsidRDefault="00B93B51">
      <w:pPr>
        <w:pStyle w:val="ECHRHeading4"/>
      </w:pPr>
      <w:r w:rsidRPr="003D5799">
        <w:t>(a)  </w:t>
      </w:r>
      <w:r w:rsidRPr="003D5799" w:rsidR="00672FA0">
        <w:t>The applicant</w:t>
      </w:r>
      <w:r w:rsidRPr="003D5799" w:rsidR="001E1F44">
        <w:t>s</w:t>
      </w:r>
    </w:p>
    <w:bookmarkStart w:name="Obs_app_start" w:id="25"/>
    <w:p w:rsidRPr="003D5799" w:rsidR="00DB7E75" w:rsidP="003D5799" w:rsidRDefault="006E374C">
      <w:pPr>
        <w:pStyle w:val="ECHRPara"/>
      </w:pPr>
      <w:r w:rsidRPr="003D5799">
        <w:fldChar w:fldCharType="begin"/>
      </w:r>
      <w:r w:rsidRPr="003D5799">
        <w:instrText xml:space="preserve"> SEQ level0 \*arabic </w:instrText>
      </w:r>
      <w:r w:rsidRPr="003D5799">
        <w:fldChar w:fldCharType="separate"/>
      </w:r>
      <w:r w:rsidRPr="003D5799" w:rsidR="003D5799">
        <w:rPr>
          <w:noProof/>
        </w:rPr>
        <w:t>76</w:t>
      </w:r>
      <w:r w:rsidRPr="003D5799">
        <w:fldChar w:fldCharType="end"/>
      </w:r>
      <w:bookmarkEnd w:id="25"/>
      <w:r w:rsidRPr="003D5799">
        <w:t>.</w:t>
      </w:r>
      <w:r w:rsidRPr="003D5799" w:rsidR="00B93B51">
        <w:t> </w:t>
      </w:r>
      <w:r w:rsidRPr="003D5799">
        <w:t> </w:t>
      </w:r>
      <w:r w:rsidRPr="003D5799" w:rsidR="0054091D">
        <w:t xml:space="preserve">The applicants submitted that the impugned measures </w:t>
      </w:r>
      <w:r w:rsidRPr="003D5799" w:rsidR="00056210">
        <w:t xml:space="preserve">had </w:t>
      </w:r>
      <w:r w:rsidRPr="003D5799" w:rsidR="0054091D">
        <w:t>infringed their rights under Article 8 on several grounds, which may be summarised as</w:t>
      </w:r>
      <w:r w:rsidRPr="003D5799" w:rsidR="00ED58E3">
        <w:t xml:space="preserve"> follows</w:t>
      </w:r>
      <w:r w:rsidRPr="003D5799" w:rsidR="00DB7E75">
        <w:t>:</w:t>
      </w:r>
    </w:p>
    <w:p w:rsidRPr="003D5799" w:rsidR="00DB7E75" w:rsidP="003D5799" w:rsidRDefault="007C43ED">
      <w:pPr>
        <w:pStyle w:val="ECHRPara"/>
      </w:pPr>
      <w:r w:rsidRPr="003D5799">
        <w:t>(</w:t>
      </w:r>
      <w:r w:rsidRPr="003D5799" w:rsidR="00B93B51">
        <w:t>a) </w:t>
      </w:r>
      <w:r w:rsidRPr="003D5799" w:rsidR="009B55C6">
        <w:t xml:space="preserve"> the decision to take the children into care </w:t>
      </w:r>
      <w:r w:rsidRPr="003D5799" w:rsidR="00056210">
        <w:t xml:space="preserve">had </w:t>
      </w:r>
      <w:r w:rsidRPr="003D5799" w:rsidR="009B55C6">
        <w:t xml:space="preserve">not </w:t>
      </w:r>
      <w:r w:rsidRPr="003D5799" w:rsidR="00056210">
        <w:t xml:space="preserve">been </w:t>
      </w:r>
      <w:r w:rsidRPr="003D5799" w:rsidR="009B55C6">
        <w:t xml:space="preserve">supported by sufficient reasons and no investigation </w:t>
      </w:r>
      <w:r w:rsidRPr="003D5799" w:rsidR="00056210">
        <w:t xml:space="preserve">had been </w:t>
      </w:r>
      <w:r w:rsidRPr="003D5799" w:rsidR="009B55C6">
        <w:t>conducted;</w:t>
      </w:r>
    </w:p>
    <w:p w:rsidRPr="003D5799" w:rsidR="00DB7E75" w:rsidP="003D5799" w:rsidRDefault="009B55C6">
      <w:pPr>
        <w:pStyle w:val="ECHRPara"/>
      </w:pPr>
      <w:r w:rsidRPr="003D5799">
        <w:t xml:space="preserve">(b)  the placement of the children in care, which </w:t>
      </w:r>
      <w:r w:rsidRPr="003D5799" w:rsidR="00056210">
        <w:t xml:space="preserve">should have been </w:t>
      </w:r>
      <w:r w:rsidRPr="003D5799">
        <w:t>a temporary measure,</w:t>
      </w:r>
      <w:r w:rsidRPr="003D5799" w:rsidR="00831486">
        <w:t xml:space="preserve"> </w:t>
      </w:r>
      <w:r w:rsidRPr="003D5799" w:rsidR="00056210">
        <w:t xml:space="preserve">had been </w:t>
      </w:r>
      <w:r w:rsidRPr="003D5799" w:rsidR="00831486">
        <w:t>extended indefinitely and</w:t>
      </w:r>
      <w:r w:rsidRPr="003D5799">
        <w:t xml:space="preserve"> ha</w:t>
      </w:r>
      <w:r w:rsidRPr="003D5799" w:rsidR="00056210">
        <w:t>d</w:t>
      </w:r>
      <w:r w:rsidRPr="003D5799">
        <w:t xml:space="preserve"> </w:t>
      </w:r>
      <w:r w:rsidRPr="003D5799" w:rsidR="00495D66">
        <w:t xml:space="preserve">lasted </w:t>
      </w:r>
      <w:r w:rsidRPr="003D5799" w:rsidR="00DB7E75">
        <w:t>over ten years;</w:t>
      </w:r>
    </w:p>
    <w:p w:rsidRPr="003D5799" w:rsidR="00DB7E75" w:rsidP="003D5799" w:rsidRDefault="009B55C6">
      <w:pPr>
        <w:pStyle w:val="ECHRPara"/>
      </w:pPr>
      <w:r w:rsidRPr="003D5799">
        <w:t xml:space="preserve">(c)  the measures taken by the authorities </w:t>
      </w:r>
      <w:r w:rsidRPr="003D5799" w:rsidR="00056210">
        <w:t xml:space="preserve">had been </w:t>
      </w:r>
      <w:r w:rsidRPr="003D5799">
        <w:t>inconsistent with the aim of reuniting the mother and the children, and no steps towards reunification ha</w:t>
      </w:r>
      <w:r w:rsidRPr="003D5799" w:rsidR="00056210">
        <w:t>d</w:t>
      </w:r>
      <w:r w:rsidRPr="003D5799" w:rsidR="00DB7E75">
        <w:t xml:space="preserve"> been taken;</w:t>
      </w:r>
    </w:p>
    <w:p w:rsidRPr="003D5799" w:rsidR="00DB7E75" w:rsidP="003D5799" w:rsidRDefault="009B55C6">
      <w:pPr>
        <w:pStyle w:val="ECHRPara"/>
      </w:pPr>
      <w:r w:rsidRPr="003D5799">
        <w:t xml:space="preserve">(d)  the domestic proceedings </w:t>
      </w:r>
      <w:r w:rsidRPr="003D5799" w:rsidR="00EF60BD">
        <w:t>had</w:t>
      </w:r>
      <w:r w:rsidRPr="003D5799" w:rsidR="00937D10">
        <w:t xml:space="preserve"> </w:t>
      </w:r>
      <w:r w:rsidRPr="003D5799" w:rsidR="00D40D39">
        <w:t xml:space="preserve">not </w:t>
      </w:r>
      <w:r w:rsidRPr="003D5799" w:rsidR="00FD469C">
        <w:t xml:space="preserve">been </w:t>
      </w:r>
      <w:r w:rsidRPr="003D5799" w:rsidR="00EF60BD">
        <w:t xml:space="preserve">conducted </w:t>
      </w:r>
      <w:r w:rsidRPr="003D5799" w:rsidR="00733B9C">
        <w:t>in a diligent manner</w:t>
      </w:r>
      <w:r w:rsidRPr="003D5799" w:rsidR="00FD469C">
        <w:t xml:space="preserve">, they </w:t>
      </w:r>
      <w:r w:rsidRPr="003D5799" w:rsidR="00056210">
        <w:t xml:space="preserve">had </w:t>
      </w:r>
      <w:r w:rsidRPr="003D5799" w:rsidR="00FD469C">
        <w:t>lasted a long time</w:t>
      </w:r>
      <w:r w:rsidRPr="003D5799" w:rsidR="00056210">
        <w:t>,</w:t>
      </w:r>
      <w:r w:rsidRPr="003D5799" w:rsidR="00EF60BD">
        <w:t xml:space="preserve"> and</w:t>
      </w:r>
      <w:r w:rsidRPr="003D5799" w:rsidR="005B12A0">
        <w:t xml:space="preserve"> </w:t>
      </w:r>
      <w:r w:rsidRPr="003D5799" w:rsidR="004C0D49">
        <w:t xml:space="preserve">the interests of the mother and </w:t>
      </w:r>
      <w:r w:rsidRPr="003D5799" w:rsidR="005B12A0">
        <w:t>the children had not been taken into account</w:t>
      </w:r>
      <w:r w:rsidRPr="003D5799">
        <w:t>;</w:t>
      </w:r>
      <w:r w:rsidRPr="003D5799" w:rsidR="009D6678">
        <w:t xml:space="preserve"> </w:t>
      </w:r>
      <w:r w:rsidRPr="003D5799" w:rsidR="00DB7E75">
        <w:t>and</w:t>
      </w:r>
    </w:p>
    <w:p w:rsidRPr="003D5799" w:rsidR="00915F60" w:rsidP="003D5799" w:rsidRDefault="009B55C6">
      <w:pPr>
        <w:pStyle w:val="ECHRPara"/>
      </w:pPr>
      <w:r w:rsidRPr="003D5799">
        <w:t xml:space="preserve">(e)  the contact restrictions, which </w:t>
      </w:r>
      <w:r w:rsidRPr="003D5799" w:rsidR="000F4293">
        <w:t>had</w:t>
      </w:r>
      <w:r w:rsidRPr="003D5799">
        <w:t xml:space="preserve"> not been lifted or varied in ten years, </w:t>
      </w:r>
      <w:r w:rsidRPr="003D5799" w:rsidR="00CE0F5D">
        <w:t xml:space="preserve">had </w:t>
      </w:r>
      <w:r w:rsidRPr="003D5799">
        <w:t xml:space="preserve">not </w:t>
      </w:r>
      <w:r w:rsidRPr="003D5799" w:rsidR="00CE0F5D">
        <w:t xml:space="preserve">been </w:t>
      </w:r>
      <w:r w:rsidRPr="003D5799">
        <w:t>proportionate</w:t>
      </w:r>
      <w:r w:rsidRPr="003D5799" w:rsidR="00563B8B">
        <w:t xml:space="preserve"> –</w:t>
      </w:r>
      <w:r w:rsidRPr="003D5799" w:rsidR="006221C8">
        <w:t xml:space="preserve"> </w:t>
      </w:r>
      <w:r w:rsidRPr="003D5799" w:rsidR="00563B8B">
        <w:t>c</w:t>
      </w:r>
      <w:r w:rsidRPr="003D5799" w:rsidR="006221C8">
        <w:t xml:space="preserve">ontact </w:t>
      </w:r>
      <w:r w:rsidRPr="003D5799" w:rsidR="00CE0F5D">
        <w:t xml:space="preserve">had </w:t>
      </w:r>
      <w:r w:rsidRPr="003D5799">
        <w:t xml:space="preserve">sometimes </w:t>
      </w:r>
      <w:r w:rsidRPr="003D5799" w:rsidR="00CE0F5D">
        <w:t xml:space="preserve">been </w:t>
      </w:r>
      <w:r w:rsidRPr="003D5799">
        <w:t xml:space="preserve">suspended entirely and at other times </w:t>
      </w:r>
      <w:r w:rsidRPr="003D5799" w:rsidR="00CE0F5D">
        <w:t xml:space="preserve">had been </w:t>
      </w:r>
      <w:r w:rsidRPr="003D5799">
        <w:t xml:space="preserve">scheduled in an irregular manner, and </w:t>
      </w:r>
      <w:r w:rsidRPr="003D5799" w:rsidR="00563B8B">
        <w:t>some</w:t>
      </w:r>
      <w:r w:rsidRPr="003D5799">
        <w:t xml:space="preserve">times its organisation </w:t>
      </w:r>
      <w:r w:rsidRPr="003D5799" w:rsidR="00CE0F5D">
        <w:t xml:space="preserve">had been </w:t>
      </w:r>
      <w:r w:rsidRPr="003D5799">
        <w:t>left to the discretion o</w:t>
      </w:r>
      <w:r w:rsidRPr="003D5799" w:rsidR="00DB7E75">
        <w:t>f social services and the court</w:t>
      </w:r>
      <w:r w:rsidRPr="003D5799" w:rsidR="00DB7E75">
        <w:noBreakHyphen/>
      </w:r>
      <w:r w:rsidRPr="003D5799">
        <w:t>appointed expert.</w:t>
      </w:r>
    </w:p>
    <w:p w:rsidRPr="003D5799" w:rsidR="00915F60" w:rsidP="003D5799" w:rsidRDefault="009000CF">
      <w:pPr>
        <w:pStyle w:val="ECHRPara"/>
      </w:pPr>
      <w:r w:rsidRPr="003D5799">
        <w:fldChar w:fldCharType="begin"/>
      </w:r>
      <w:r w:rsidRPr="003D5799">
        <w:instrText xml:space="preserve"> SEQ level0 \*arabic </w:instrText>
      </w:r>
      <w:r w:rsidRPr="003D5799">
        <w:fldChar w:fldCharType="separate"/>
      </w:r>
      <w:r w:rsidRPr="003D5799" w:rsidR="003D5799">
        <w:rPr>
          <w:noProof/>
        </w:rPr>
        <w:t>77</w:t>
      </w:r>
      <w:r w:rsidRPr="003D5799">
        <w:fldChar w:fldCharType="end"/>
      </w:r>
      <w:r w:rsidRPr="003D5799">
        <w:t>.  </w:t>
      </w:r>
      <w:r w:rsidRPr="003D5799" w:rsidR="00EC5B77">
        <w:t xml:space="preserve">The first applicant </w:t>
      </w:r>
      <w:r w:rsidRPr="003D5799" w:rsidR="004313C9">
        <w:t xml:space="preserve">further </w:t>
      </w:r>
      <w:r w:rsidRPr="003D5799" w:rsidR="00EC5B77">
        <w:t xml:space="preserve">stressed that </w:t>
      </w:r>
      <w:r w:rsidRPr="003D5799" w:rsidR="00151EF4">
        <w:t>children</w:t>
      </w:r>
      <w:r w:rsidRPr="003D5799" w:rsidR="003D5799">
        <w:t>’</w:t>
      </w:r>
      <w:r w:rsidRPr="003D5799" w:rsidR="007A1369">
        <w:t>s placement</w:t>
      </w:r>
      <w:r w:rsidRPr="003D5799" w:rsidR="00151EF4">
        <w:t xml:space="preserve"> in the care of third parties ought to be a measure of last resort </w:t>
      </w:r>
      <w:r w:rsidRPr="003D5799" w:rsidR="00DD7E25">
        <w:t xml:space="preserve">adopted only when the biological family </w:t>
      </w:r>
      <w:r w:rsidRPr="003D5799" w:rsidR="00A8156D">
        <w:t xml:space="preserve">was </w:t>
      </w:r>
      <w:r w:rsidRPr="003D5799" w:rsidR="00DD7E25">
        <w:t xml:space="preserve">unfit to perform its duties, as the dissolution of a family </w:t>
      </w:r>
      <w:r w:rsidRPr="003D5799" w:rsidR="00A8156D">
        <w:t xml:space="preserve">might </w:t>
      </w:r>
      <w:r w:rsidRPr="003D5799" w:rsidR="00DD7E25">
        <w:t xml:space="preserve">have detrimental and traumatic consequences </w:t>
      </w:r>
      <w:r w:rsidRPr="003D5799" w:rsidR="00A8156D">
        <w:t xml:space="preserve">for </w:t>
      </w:r>
      <w:r w:rsidRPr="003D5799" w:rsidR="00DD7E25">
        <w:t xml:space="preserve">the children. </w:t>
      </w:r>
      <w:r w:rsidRPr="003D5799" w:rsidR="00A97D52">
        <w:t>She contested the findings</w:t>
      </w:r>
      <w:r w:rsidRPr="003D5799" w:rsidR="0035321A">
        <w:t xml:space="preserve"> </w:t>
      </w:r>
      <w:r w:rsidRPr="003D5799" w:rsidR="00722575">
        <w:t xml:space="preserve">made </w:t>
      </w:r>
      <w:r w:rsidRPr="003D5799" w:rsidR="0035321A">
        <w:t>by</w:t>
      </w:r>
      <w:r w:rsidRPr="003D5799" w:rsidR="00A97D52">
        <w:t xml:space="preserve"> the independent expert</w:t>
      </w:r>
      <w:r w:rsidRPr="003D5799" w:rsidR="0035321A">
        <w:t xml:space="preserve"> </w:t>
      </w:r>
      <w:r w:rsidRPr="003D5799" w:rsidR="00A97D52">
        <w:t xml:space="preserve">appointed by the domestic courts </w:t>
      </w:r>
      <w:r w:rsidRPr="003D5799" w:rsidR="00722575">
        <w:t xml:space="preserve">as regards her fitness to parent, </w:t>
      </w:r>
      <w:r w:rsidRPr="003D5799" w:rsidR="00A97D52">
        <w:t xml:space="preserve">and noted that the second report by the expert </w:t>
      </w:r>
      <w:r w:rsidRPr="003D5799" w:rsidR="00A8156D">
        <w:t xml:space="preserve">had been </w:t>
      </w:r>
      <w:r w:rsidRPr="003D5799" w:rsidR="00A97D52">
        <w:t xml:space="preserve">submitted </w:t>
      </w:r>
      <w:r w:rsidRPr="003D5799" w:rsidR="00CE0F5D">
        <w:t xml:space="preserve">after </w:t>
      </w:r>
      <w:r w:rsidRPr="003D5799" w:rsidR="00A612CF">
        <w:t>a delay of</w:t>
      </w:r>
      <w:r w:rsidRPr="003D5799" w:rsidR="00A97D52">
        <w:t xml:space="preserve"> one year</w:t>
      </w:r>
      <w:r w:rsidRPr="003D5799" w:rsidR="00A8156D">
        <w:t>,</w:t>
      </w:r>
      <w:r w:rsidRPr="003D5799" w:rsidR="008718A9">
        <w:t xml:space="preserve"> although the report was mere confirmation of the previously submitted report</w:t>
      </w:r>
      <w:r w:rsidRPr="003D5799" w:rsidR="00A97D52">
        <w:t>.</w:t>
      </w:r>
    </w:p>
    <w:bookmarkStart w:name="Obs_app_end" w:id="26"/>
    <w:p w:rsidRPr="003D5799" w:rsidR="000B6409" w:rsidP="003D5799" w:rsidRDefault="00131399">
      <w:pPr>
        <w:pStyle w:val="ECHRPara"/>
      </w:pPr>
      <w:r w:rsidRPr="003D5799">
        <w:fldChar w:fldCharType="begin"/>
      </w:r>
      <w:r w:rsidRPr="003D5799">
        <w:instrText xml:space="preserve"> SEQ level0 \*arabic </w:instrText>
      </w:r>
      <w:r w:rsidRPr="003D5799">
        <w:fldChar w:fldCharType="separate"/>
      </w:r>
      <w:r w:rsidRPr="003D5799" w:rsidR="003D5799">
        <w:rPr>
          <w:noProof/>
        </w:rPr>
        <w:t>78</w:t>
      </w:r>
      <w:r w:rsidRPr="003D5799">
        <w:fldChar w:fldCharType="end"/>
      </w:r>
      <w:bookmarkEnd w:id="26"/>
      <w:r w:rsidRPr="003D5799">
        <w:t>.  </w:t>
      </w:r>
      <w:r w:rsidRPr="003D5799" w:rsidR="00B75791">
        <w:t>The first applicant</w:t>
      </w:r>
      <w:r w:rsidRPr="003D5799" w:rsidR="008718A9">
        <w:t xml:space="preserve"> further complained about the numerous contact restrictions</w:t>
      </w:r>
      <w:r w:rsidRPr="003D5799" w:rsidR="00B75791">
        <w:t>,</w:t>
      </w:r>
      <w:r w:rsidRPr="003D5799" w:rsidR="008718A9">
        <w:t xml:space="preserve"> and enumerated instances </w:t>
      </w:r>
      <w:r w:rsidRPr="003D5799" w:rsidR="00CE0F5D">
        <w:t xml:space="preserve">when </w:t>
      </w:r>
      <w:r w:rsidRPr="003D5799" w:rsidR="008718A9">
        <w:t xml:space="preserve">contact </w:t>
      </w:r>
      <w:r w:rsidRPr="003D5799" w:rsidR="00B75791">
        <w:t xml:space="preserve">had been </w:t>
      </w:r>
      <w:r w:rsidRPr="003D5799" w:rsidR="008718A9">
        <w:t xml:space="preserve">completely suspended, arguing that </w:t>
      </w:r>
      <w:r w:rsidRPr="003D5799" w:rsidR="00B75791">
        <w:t xml:space="preserve">the </w:t>
      </w:r>
      <w:r w:rsidRPr="003D5799">
        <w:t>constant</w:t>
      </w:r>
      <w:r w:rsidRPr="003D5799" w:rsidR="008718A9">
        <w:t xml:space="preserve"> interruptions</w:t>
      </w:r>
      <w:r w:rsidRPr="003D5799">
        <w:t xml:space="preserve"> in contact</w:t>
      </w:r>
      <w:r w:rsidRPr="003D5799" w:rsidR="008718A9">
        <w:t xml:space="preserve"> had </w:t>
      </w:r>
      <w:r w:rsidRPr="003D5799" w:rsidR="00B75791">
        <w:t xml:space="preserve">had </w:t>
      </w:r>
      <w:r w:rsidRPr="003D5799" w:rsidR="008718A9">
        <w:t>a detrimental effect on her relationship with the children</w:t>
      </w:r>
      <w:r w:rsidRPr="003D5799">
        <w:t>, as well as on the children</w:t>
      </w:r>
      <w:r w:rsidRPr="003D5799" w:rsidR="003D5799">
        <w:t>’</w:t>
      </w:r>
      <w:r w:rsidRPr="003D5799">
        <w:t>s psychological well</w:t>
      </w:r>
      <w:r w:rsidRPr="003D5799" w:rsidR="00352EF1">
        <w:noBreakHyphen/>
      </w:r>
      <w:r w:rsidRPr="003D5799">
        <w:t>being</w:t>
      </w:r>
      <w:r w:rsidRPr="003D5799" w:rsidR="008718A9">
        <w:t>.</w:t>
      </w:r>
      <w:r w:rsidRPr="003D5799">
        <w:t xml:space="preserve"> </w:t>
      </w:r>
      <w:r w:rsidRPr="003D5799" w:rsidR="00020E0E">
        <w:t xml:space="preserve">She stressed that the </w:t>
      </w:r>
      <w:r w:rsidRPr="003D5799" w:rsidR="008B507B">
        <w:t xml:space="preserve">sessions </w:t>
      </w:r>
      <w:r w:rsidRPr="003D5799" w:rsidR="00A52582">
        <w:t>with her children</w:t>
      </w:r>
      <w:r w:rsidRPr="003D5799" w:rsidR="00020E0E">
        <w:t xml:space="preserve"> </w:t>
      </w:r>
      <w:r w:rsidRPr="003D5799" w:rsidR="00960CEC">
        <w:t xml:space="preserve">had </w:t>
      </w:r>
      <w:r w:rsidRPr="003D5799" w:rsidR="00020E0E">
        <w:t xml:space="preserve">always </w:t>
      </w:r>
      <w:r w:rsidRPr="003D5799" w:rsidR="00960CEC">
        <w:t xml:space="preserve">been </w:t>
      </w:r>
      <w:r w:rsidRPr="003D5799" w:rsidR="00020E0E">
        <w:t>supervised by social workers</w:t>
      </w:r>
      <w:r w:rsidRPr="003D5799" w:rsidR="00960CEC">
        <w:t>,</w:t>
      </w:r>
      <w:r w:rsidRPr="003D5799" w:rsidR="00020E0E">
        <w:t xml:space="preserve"> and that this </w:t>
      </w:r>
      <w:r w:rsidRPr="003D5799" w:rsidR="0008375E">
        <w:t xml:space="preserve">had </w:t>
      </w:r>
      <w:r w:rsidRPr="003D5799" w:rsidR="00352EF1">
        <w:t>raised a barrier in the mother</w:t>
      </w:r>
      <w:r w:rsidRPr="003D5799" w:rsidR="00352EF1">
        <w:noBreakHyphen/>
      </w:r>
      <w:r w:rsidRPr="003D5799" w:rsidR="00542A73">
        <w:t>children relationship.</w:t>
      </w:r>
    </w:p>
    <w:p w:rsidRPr="003D5799" w:rsidR="00672FA0" w:rsidP="003D5799" w:rsidRDefault="00352EF1">
      <w:pPr>
        <w:pStyle w:val="ECHRHeading4"/>
      </w:pPr>
      <w:r w:rsidRPr="003D5799">
        <w:t>(b)  </w:t>
      </w:r>
      <w:r w:rsidRPr="003D5799" w:rsidR="00672FA0">
        <w:t>The Government</w:t>
      </w:r>
    </w:p>
    <w:p w:rsidRPr="003D5799" w:rsidR="00915F60" w:rsidP="003D5799" w:rsidRDefault="00F3464B">
      <w:pPr>
        <w:pStyle w:val="ECHRPara"/>
      </w:pPr>
      <w:r w:rsidRPr="003D5799">
        <w:fldChar w:fldCharType="begin"/>
      </w:r>
      <w:r w:rsidRPr="003D5799">
        <w:instrText xml:space="preserve"> SEQ level0 \*arabic </w:instrText>
      </w:r>
      <w:r w:rsidRPr="003D5799">
        <w:fldChar w:fldCharType="separate"/>
      </w:r>
      <w:r w:rsidRPr="003D5799" w:rsidR="003D5799">
        <w:rPr>
          <w:noProof/>
        </w:rPr>
        <w:t>79</w:t>
      </w:r>
      <w:r w:rsidRPr="003D5799">
        <w:fldChar w:fldCharType="end"/>
      </w:r>
      <w:r w:rsidRPr="003D5799">
        <w:t>.  The</w:t>
      </w:r>
      <w:r w:rsidRPr="003D5799" w:rsidR="009D6678">
        <w:t xml:space="preserve"> Government contest</w:t>
      </w:r>
      <w:r w:rsidRPr="003D5799" w:rsidR="00A23B04">
        <w:t>ed</w:t>
      </w:r>
      <w:r w:rsidRPr="003D5799" w:rsidR="009D6678">
        <w:t xml:space="preserve"> the </w:t>
      </w:r>
      <w:r w:rsidRPr="003D5799" w:rsidR="00DC45A3">
        <w:t xml:space="preserve">first </w:t>
      </w:r>
      <w:r w:rsidRPr="003D5799" w:rsidR="009D6678">
        <w:t>applicant</w:t>
      </w:r>
      <w:r w:rsidRPr="003D5799" w:rsidR="003D5799">
        <w:t>’</w:t>
      </w:r>
      <w:r w:rsidRPr="003D5799" w:rsidR="009D6678">
        <w:t>s submissions</w:t>
      </w:r>
      <w:r w:rsidRPr="003D5799" w:rsidR="009000CF">
        <w:t>. They</w:t>
      </w:r>
      <w:r w:rsidRPr="003D5799" w:rsidR="008540AA">
        <w:t xml:space="preserve"> </w:t>
      </w:r>
      <w:r w:rsidRPr="003D5799" w:rsidR="004A4958">
        <w:t>argued first</w:t>
      </w:r>
      <w:r w:rsidRPr="003D5799" w:rsidR="00E3792D">
        <w:t>ly</w:t>
      </w:r>
      <w:r w:rsidRPr="003D5799" w:rsidR="004A4958">
        <w:t xml:space="preserve"> </w:t>
      </w:r>
      <w:r w:rsidRPr="003D5799">
        <w:t xml:space="preserve">that the </w:t>
      </w:r>
      <w:r w:rsidRPr="003D5799" w:rsidR="00EF16FF">
        <w:t xml:space="preserve">domestic </w:t>
      </w:r>
      <w:r w:rsidRPr="003D5799">
        <w:t xml:space="preserve">authorities </w:t>
      </w:r>
      <w:r w:rsidRPr="003D5799" w:rsidR="00E3792D">
        <w:t xml:space="preserve">had </w:t>
      </w:r>
      <w:r w:rsidRPr="003D5799">
        <w:t xml:space="preserve">assessed and struck </w:t>
      </w:r>
      <w:r w:rsidRPr="003D5799" w:rsidR="00E3792D">
        <w:t xml:space="preserve">a </w:t>
      </w:r>
      <w:r w:rsidRPr="003D5799">
        <w:t xml:space="preserve">delicate balance between </w:t>
      </w:r>
      <w:r w:rsidRPr="003D5799" w:rsidR="00A83D7B">
        <w:t xml:space="preserve">the </w:t>
      </w:r>
      <w:r w:rsidRPr="003D5799">
        <w:t>competing interests in the case. Citing</w:t>
      </w:r>
      <w:r w:rsidRPr="003D5799" w:rsidR="008234FA">
        <w:t xml:space="preserve"> the Court</w:t>
      </w:r>
      <w:r w:rsidRPr="003D5799" w:rsidR="003D5799">
        <w:t>’</w:t>
      </w:r>
      <w:r w:rsidRPr="003D5799" w:rsidR="008234FA">
        <w:t>s judgment</w:t>
      </w:r>
      <w:r w:rsidRPr="003D5799" w:rsidR="00E3792D">
        <w:t xml:space="preserve"> in</w:t>
      </w:r>
      <w:r w:rsidRPr="003D5799">
        <w:t xml:space="preserve"> </w:t>
      </w:r>
      <w:r w:rsidRPr="003D5799" w:rsidR="00352EF1">
        <w:rPr>
          <w:i/>
        </w:rPr>
        <w:t>Scozzari and Giunta v. </w:t>
      </w:r>
      <w:r w:rsidRPr="003D5799" w:rsidR="00D669A9">
        <w:rPr>
          <w:i/>
        </w:rPr>
        <w:t xml:space="preserve">Italy </w:t>
      </w:r>
      <w:r w:rsidRPr="003D5799" w:rsidR="00D669A9">
        <w:t>([GC],</w:t>
      </w:r>
      <w:r w:rsidRPr="003D5799" w:rsidR="00403733">
        <w:t xml:space="preserve"> nos. 39221/98 and </w:t>
      </w:r>
      <w:r w:rsidRPr="003D5799" w:rsidR="00D669A9">
        <w:t>41963/98, ECHR 2000</w:t>
      </w:r>
      <w:r w:rsidRPr="003D5799" w:rsidR="00D669A9">
        <w:noBreakHyphen/>
        <w:t>VIII)</w:t>
      </w:r>
      <w:r w:rsidRPr="003D5799">
        <w:t>, they contend</w:t>
      </w:r>
      <w:r w:rsidRPr="003D5799" w:rsidR="00CD1D4B">
        <w:t>ed</w:t>
      </w:r>
      <w:r w:rsidRPr="003D5799">
        <w:t xml:space="preserve"> that</w:t>
      </w:r>
      <w:r w:rsidRPr="003D5799" w:rsidR="00E3792D">
        <w:t>,</w:t>
      </w:r>
      <w:r w:rsidRPr="003D5799">
        <w:t xml:space="preserve"> consider</w:t>
      </w:r>
      <w:r w:rsidRPr="003D5799" w:rsidR="00E3792D">
        <w:t>ing</w:t>
      </w:r>
      <w:r w:rsidRPr="003D5799">
        <w:t xml:space="preserve"> </w:t>
      </w:r>
      <w:r w:rsidRPr="003D5799" w:rsidR="00E3792D">
        <w:t xml:space="preserve">what </w:t>
      </w:r>
      <w:r w:rsidRPr="003D5799">
        <w:t>the children</w:t>
      </w:r>
      <w:r w:rsidRPr="003D5799" w:rsidR="00E3792D">
        <w:t xml:space="preserve"> had suffered as a result of </w:t>
      </w:r>
      <w:r w:rsidRPr="003D5799" w:rsidR="00463BEE">
        <w:t xml:space="preserve">the </w:t>
      </w:r>
      <w:r w:rsidRPr="003D5799" w:rsidR="00843E39">
        <w:t xml:space="preserve">particular </w:t>
      </w:r>
      <w:r w:rsidRPr="003D5799" w:rsidR="00463BEE">
        <w:t>circumstances</w:t>
      </w:r>
      <w:r w:rsidRPr="003D5799" w:rsidR="00843E39">
        <w:t xml:space="preserve"> of the case</w:t>
      </w:r>
      <w:r w:rsidRPr="003D5799">
        <w:t xml:space="preserve">, all decisions </w:t>
      </w:r>
      <w:r w:rsidRPr="003D5799" w:rsidR="00E3792D">
        <w:t xml:space="preserve">had been </w:t>
      </w:r>
      <w:r w:rsidRPr="003D5799">
        <w:t>taken in their best interests to prevent harm to their health and growth, which</w:t>
      </w:r>
      <w:r w:rsidRPr="003D5799" w:rsidR="00174D19">
        <w:t xml:space="preserve"> </w:t>
      </w:r>
      <w:r w:rsidRPr="003D5799" w:rsidR="00E3792D">
        <w:t xml:space="preserve">had </w:t>
      </w:r>
      <w:r w:rsidRPr="003D5799" w:rsidR="00174D19">
        <w:t>ultimately</w:t>
      </w:r>
      <w:r w:rsidRPr="003D5799">
        <w:t xml:space="preserve"> led to solutions not coinciding with the mother</w:t>
      </w:r>
      <w:r w:rsidRPr="003D5799" w:rsidR="003D5799">
        <w:t>’</w:t>
      </w:r>
      <w:r w:rsidRPr="003D5799">
        <w:t>s interests.</w:t>
      </w:r>
    </w:p>
    <w:p w:rsidRPr="003D5799" w:rsidR="00915F60" w:rsidP="003D5799" w:rsidRDefault="009000CF">
      <w:pPr>
        <w:pStyle w:val="ECHRPara"/>
      </w:pPr>
      <w:r w:rsidRPr="003D5799">
        <w:fldChar w:fldCharType="begin"/>
      </w:r>
      <w:r w:rsidRPr="003D5799">
        <w:instrText xml:space="preserve"> SEQ level0 \*arabic </w:instrText>
      </w:r>
      <w:r w:rsidRPr="003D5799">
        <w:fldChar w:fldCharType="separate"/>
      </w:r>
      <w:r w:rsidRPr="003D5799" w:rsidR="003D5799">
        <w:rPr>
          <w:noProof/>
        </w:rPr>
        <w:t>80</w:t>
      </w:r>
      <w:r w:rsidRPr="003D5799">
        <w:fldChar w:fldCharType="end"/>
      </w:r>
      <w:r w:rsidRPr="003D5799">
        <w:t>.  </w:t>
      </w:r>
      <w:r w:rsidRPr="003D5799" w:rsidR="00FD35B8">
        <w:t xml:space="preserve">Relying on the case of </w:t>
      </w:r>
      <w:r w:rsidRPr="003D5799" w:rsidR="00352EF1">
        <w:rPr>
          <w:i/>
        </w:rPr>
        <w:t>T.P. and K.M. v. </w:t>
      </w:r>
      <w:r w:rsidRPr="003D5799" w:rsidR="00FD35B8">
        <w:rPr>
          <w:i/>
        </w:rPr>
        <w:t xml:space="preserve">the United Kingdom </w:t>
      </w:r>
      <w:r w:rsidRPr="003D5799" w:rsidR="00FD35B8">
        <w:t>([GC</w:t>
      </w:r>
      <w:r w:rsidRPr="003D5799" w:rsidR="00352EF1">
        <w:t>], no. </w:t>
      </w:r>
      <w:r w:rsidRPr="003D5799" w:rsidR="00FD35B8">
        <w:t>28945/95, ECHR 2001</w:t>
      </w:r>
      <w:r w:rsidRPr="003D5799" w:rsidR="00FD35B8">
        <w:noBreakHyphen/>
        <w:t>V (extracts)),</w:t>
      </w:r>
      <w:r w:rsidRPr="003D5799" w:rsidR="00BD2029">
        <w:t xml:space="preserve"> </w:t>
      </w:r>
      <w:r w:rsidRPr="003D5799" w:rsidR="00FD35B8">
        <w:t xml:space="preserve">the Government argued that </w:t>
      </w:r>
      <w:r w:rsidRPr="003D5799" w:rsidR="00AB1351">
        <w:t xml:space="preserve">the </w:t>
      </w:r>
      <w:r w:rsidRPr="003D5799" w:rsidR="00FD35B8">
        <w:t>impugned measures had been necessary within the meaning of the Court</w:t>
      </w:r>
      <w:r w:rsidRPr="003D5799" w:rsidR="003D5799">
        <w:t>’</w:t>
      </w:r>
      <w:r w:rsidRPr="003D5799" w:rsidR="00352EF1">
        <w:t>s case</w:t>
      </w:r>
      <w:r w:rsidRPr="003D5799" w:rsidR="00352EF1">
        <w:noBreakHyphen/>
      </w:r>
      <w:r w:rsidRPr="003D5799" w:rsidR="00FD35B8">
        <w:t xml:space="preserve">law. </w:t>
      </w:r>
      <w:r w:rsidRPr="003D5799" w:rsidR="00C06BB9">
        <w:t xml:space="preserve">As </w:t>
      </w:r>
      <w:r w:rsidRPr="003D5799" w:rsidR="0096614F">
        <w:t xml:space="preserve">regards </w:t>
      </w:r>
      <w:r w:rsidRPr="003D5799" w:rsidR="00C06BB9">
        <w:t xml:space="preserve">the </w:t>
      </w:r>
      <w:r w:rsidRPr="003D5799" w:rsidR="005F1E6A">
        <w:t xml:space="preserve">decisions concerning the </w:t>
      </w:r>
      <w:r w:rsidRPr="003D5799" w:rsidR="0096614F">
        <w:t>children</w:t>
      </w:r>
      <w:r w:rsidRPr="003D5799" w:rsidR="003D5799">
        <w:t>’</w:t>
      </w:r>
      <w:r w:rsidRPr="003D5799" w:rsidR="0096614F">
        <w:t xml:space="preserve">s </w:t>
      </w:r>
      <w:r w:rsidRPr="003D5799" w:rsidR="005F1E6A">
        <w:t xml:space="preserve">placement in care, including </w:t>
      </w:r>
      <w:r w:rsidRPr="003D5799" w:rsidR="0096614F">
        <w:t xml:space="preserve">the </w:t>
      </w:r>
      <w:r w:rsidRPr="003D5799" w:rsidR="005F1E6A">
        <w:t>placement with the foster family</w:t>
      </w:r>
      <w:r w:rsidRPr="003D5799" w:rsidR="00C06BB9">
        <w:t xml:space="preserve">, </w:t>
      </w:r>
      <w:r w:rsidRPr="003D5799" w:rsidR="005F1E6A">
        <w:t>they argued that th</w:t>
      </w:r>
      <w:r w:rsidRPr="003D5799" w:rsidR="0096614F">
        <w:t>ose decisions</w:t>
      </w:r>
      <w:r w:rsidRPr="003D5799" w:rsidR="005F1E6A">
        <w:t xml:space="preserve"> had all been taken following a thorough assessment of the case</w:t>
      </w:r>
      <w:r w:rsidRPr="003D5799" w:rsidR="0096614F">
        <w:t>,</w:t>
      </w:r>
      <w:r w:rsidRPr="003D5799" w:rsidR="005F1E6A">
        <w:t xml:space="preserve"> and bearing in mind the </w:t>
      </w:r>
      <w:r w:rsidRPr="003D5799" w:rsidR="004D5233">
        <w:t>first applicant</w:t>
      </w:r>
      <w:r w:rsidRPr="003D5799" w:rsidR="003D5799">
        <w:t>’</w:t>
      </w:r>
      <w:r w:rsidRPr="003D5799" w:rsidR="004D5233">
        <w:t>s unresolved psychological problems.</w:t>
      </w:r>
      <w:r w:rsidRPr="003D5799" w:rsidR="00FD35B8">
        <w:t xml:space="preserve"> </w:t>
      </w:r>
      <w:r w:rsidRPr="003D5799" w:rsidR="00DA6828">
        <w:t>The</w:t>
      </w:r>
      <w:r w:rsidRPr="003D5799" w:rsidR="001C6FD9">
        <w:t xml:space="preserve"> Government</w:t>
      </w:r>
      <w:r w:rsidRPr="003D5799" w:rsidR="000F05F5">
        <w:t xml:space="preserve"> also</w:t>
      </w:r>
      <w:r w:rsidRPr="003D5799" w:rsidR="00DA6828">
        <w:t xml:space="preserve"> stressed that different types of placements had been contemplated before the children </w:t>
      </w:r>
      <w:r w:rsidRPr="003D5799" w:rsidR="001C6FD9">
        <w:t xml:space="preserve">had been placed </w:t>
      </w:r>
      <w:r w:rsidRPr="003D5799" w:rsidR="00DA6828">
        <w:t>with a</w:t>
      </w:r>
      <w:r w:rsidRPr="003D5799" w:rsidR="001506A6">
        <w:t>lternative carers</w:t>
      </w:r>
      <w:r w:rsidRPr="003D5799" w:rsidR="00DA6828">
        <w:t xml:space="preserve">, but such placements </w:t>
      </w:r>
      <w:r w:rsidRPr="003D5799" w:rsidR="00E8039A">
        <w:t xml:space="preserve">had </w:t>
      </w:r>
      <w:r w:rsidRPr="003D5799" w:rsidR="00DA6828">
        <w:t>failed</w:t>
      </w:r>
      <w:r w:rsidRPr="003D5799" w:rsidR="0045371C">
        <w:t>,</w:t>
      </w:r>
      <w:r w:rsidRPr="003D5799" w:rsidR="00DA6828">
        <w:t xml:space="preserve"> </w:t>
      </w:r>
      <w:r w:rsidRPr="003D5799" w:rsidR="002C1B8B">
        <w:t xml:space="preserve">owing </w:t>
      </w:r>
      <w:r w:rsidRPr="003D5799" w:rsidR="00DA6828">
        <w:t>to the unavailability of the parties involved.</w:t>
      </w:r>
    </w:p>
    <w:p w:rsidRPr="003D5799" w:rsidR="00915F60" w:rsidP="003D5799" w:rsidRDefault="00833B5F">
      <w:pPr>
        <w:pStyle w:val="ECHRPara"/>
      </w:pPr>
      <w:r w:rsidRPr="003D5799">
        <w:fldChar w:fldCharType="begin"/>
      </w:r>
      <w:r w:rsidRPr="003D5799">
        <w:instrText xml:space="preserve"> SEQ level0 \*arabic </w:instrText>
      </w:r>
      <w:r w:rsidRPr="003D5799">
        <w:fldChar w:fldCharType="separate"/>
      </w:r>
      <w:r w:rsidRPr="003D5799" w:rsidR="003D5799">
        <w:rPr>
          <w:noProof/>
        </w:rPr>
        <w:t>81</w:t>
      </w:r>
      <w:r w:rsidRPr="003D5799">
        <w:fldChar w:fldCharType="end"/>
      </w:r>
      <w:r w:rsidRPr="003D5799">
        <w:t>.  </w:t>
      </w:r>
      <w:r w:rsidRPr="003D5799" w:rsidR="00213518">
        <w:t>A</w:t>
      </w:r>
      <w:r w:rsidRPr="003D5799">
        <w:t xml:space="preserve">s to contact restrictions, </w:t>
      </w:r>
      <w:r w:rsidRPr="003D5799" w:rsidR="004A0350">
        <w:t>the Government contended that decisions in this sphere had all been take</w:t>
      </w:r>
      <w:r w:rsidRPr="003D5799" w:rsidR="00B87D07">
        <w:t>n</w:t>
      </w:r>
      <w:r w:rsidRPr="003D5799" w:rsidR="004A0350">
        <w:t xml:space="preserve"> in the best interests of the children</w:t>
      </w:r>
      <w:r w:rsidRPr="003D5799" w:rsidR="00192EF1">
        <w:t>. T</w:t>
      </w:r>
      <w:r w:rsidRPr="003D5799" w:rsidR="00CC5E0B">
        <w:t xml:space="preserve">hey pointed out that on one occasion a </w:t>
      </w:r>
      <w:r w:rsidRPr="003D5799" w:rsidR="008B507B">
        <w:t xml:space="preserve">session </w:t>
      </w:r>
      <w:r w:rsidRPr="003D5799" w:rsidR="00B87D07">
        <w:t xml:space="preserve">had been </w:t>
      </w:r>
      <w:r w:rsidRPr="003D5799" w:rsidR="00CC5E0B">
        <w:t>organised between the children, the biological parents and the foster family without the supervision of social services</w:t>
      </w:r>
      <w:r w:rsidRPr="003D5799" w:rsidR="00B87D07">
        <w:t>,</w:t>
      </w:r>
      <w:r w:rsidRPr="003D5799" w:rsidR="00CC5E0B">
        <w:t xml:space="preserve"> </w:t>
      </w:r>
      <w:r w:rsidRPr="003D5799" w:rsidR="00503469">
        <w:t xml:space="preserve">and </w:t>
      </w:r>
      <w:r w:rsidRPr="003D5799" w:rsidR="00BC4C64">
        <w:t xml:space="preserve">that </w:t>
      </w:r>
      <w:r w:rsidRPr="003D5799" w:rsidR="00B87D07">
        <w:t xml:space="preserve">in the future </w:t>
      </w:r>
      <w:r w:rsidRPr="003D5799" w:rsidR="00E54480">
        <w:t>some</w:t>
      </w:r>
      <w:r w:rsidRPr="003D5799" w:rsidR="00BC4C64">
        <w:t xml:space="preserve"> positive </w:t>
      </w:r>
      <w:r w:rsidRPr="003D5799" w:rsidR="00E54480">
        <w:t xml:space="preserve">development </w:t>
      </w:r>
      <w:r w:rsidRPr="003D5799" w:rsidR="00B87D07">
        <w:t xml:space="preserve">might </w:t>
      </w:r>
      <w:r w:rsidRPr="003D5799" w:rsidR="00BC4C64">
        <w:t>be detected</w:t>
      </w:r>
      <w:r w:rsidRPr="003D5799" w:rsidR="00B87D07">
        <w:t>,</w:t>
      </w:r>
      <w:r w:rsidRPr="003D5799" w:rsidR="004858DE">
        <w:t xml:space="preserve"> which could possibly </w:t>
      </w:r>
      <w:r w:rsidRPr="003D5799" w:rsidR="00B87D07">
        <w:t xml:space="preserve">lead to </w:t>
      </w:r>
      <w:r w:rsidRPr="003D5799" w:rsidR="004858DE">
        <w:t>an increase in the</w:t>
      </w:r>
      <w:r w:rsidRPr="003D5799" w:rsidR="008B507B">
        <w:t xml:space="preserve"> number of sessions</w:t>
      </w:r>
      <w:r w:rsidRPr="003D5799" w:rsidR="00AD754E">
        <w:t>.</w:t>
      </w:r>
    </w:p>
    <w:bookmarkStart w:name="flexibility" w:id="27"/>
    <w:p w:rsidRPr="003D5799" w:rsidR="00915F60" w:rsidP="003D5799" w:rsidRDefault="00993671">
      <w:pPr>
        <w:pStyle w:val="ECHRPara"/>
      </w:pPr>
      <w:r w:rsidRPr="003D5799">
        <w:fldChar w:fldCharType="begin"/>
      </w:r>
      <w:r w:rsidRPr="003D5799">
        <w:instrText xml:space="preserve"> SEQ level0 \*arabic </w:instrText>
      </w:r>
      <w:r w:rsidRPr="003D5799">
        <w:fldChar w:fldCharType="separate"/>
      </w:r>
      <w:r w:rsidRPr="003D5799" w:rsidR="003D5799">
        <w:rPr>
          <w:noProof/>
        </w:rPr>
        <w:t>82</w:t>
      </w:r>
      <w:r w:rsidRPr="003D5799">
        <w:rPr>
          <w:noProof/>
        </w:rPr>
        <w:fldChar w:fldCharType="end"/>
      </w:r>
      <w:bookmarkEnd w:id="27"/>
      <w:r w:rsidRPr="003D5799">
        <w:t>.  The Government highlighted the temporary nature of the</w:t>
      </w:r>
      <w:r w:rsidRPr="003D5799" w:rsidR="00C06BB9">
        <w:t xml:space="preserve"> care</w:t>
      </w:r>
      <w:r w:rsidRPr="003D5799">
        <w:t xml:space="preserve"> measures</w:t>
      </w:r>
      <w:r w:rsidRPr="003D5799" w:rsidR="00277726">
        <w:t>,</w:t>
      </w:r>
      <w:r w:rsidRPr="003D5799">
        <w:t xml:space="preserve"> stressing in particular </w:t>
      </w:r>
      <w:r w:rsidRPr="003D5799" w:rsidR="00C31564">
        <w:t xml:space="preserve">that they </w:t>
      </w:r>
      <w:r w:rsidRPr="003D5799">
        <w:t>had been issued and implemented in accordance with what they refer</w:t>
      </w:r>
      <w:r w:rsidRPr="003D5799" w:rsidR="00277726">
        <w:t>red</w:t>
      </w:r>
      <w:r w:rsidRPr="003D5799">
        <w:t xml:space="preserve"> to as a “flexibl</w:t>
      </w:r>
      <w:r w:rsidRPr="003D5799" w:rsidR="00352EF1">
        <w:t>e” procedure under Articles </w:t>
      </w:r>
      <w:r w:rsidRPr="003D5799" w:rsidR="00C31564">
        <w:t xml:space="preserve">333 and </w:t>
      </w:r>
      <w:r w:rsidRPr="003D5799">
        <w:t>336 of the Italian Civil Code</w:t>
      </w:r>
      <w:r w:rsidRPr="003D5799" w:rsidR="00574C26">
        <w:t xml:space="preserve">, whereby care decisions </w:t>
      </w:r>
      <w:r w:rsidRPr="003D5799" w:rsidR="00277726">
        <w:t xml:space="preserve">might </w:t>
      </w:r>
      <w:r w:rsidRPr="003D5799" w:rsidR="00574C26">
        <w:t>be reviewed at any time</w:t>
      </w:r>
      <w:r w:rsidRPr="003D5799" w:rsidR="00B23B1C">
        <w:t xml:space="preserve"> if the conditions which had led to </w:t>
      </w:r>
      <w:r w:rsidRPr="003D5799" w:rsidR="00277726">
        <w:t xml:space="preserve">the </w:t>
      </w:r>
      <w:r w:rsidRPr="003D5799" w:rsidR="00B23B1C">
        <w:t>measures being issued change</w:t>
      </w:r>
      <w:r w:rsidRPr="003D5799" w:rsidR="00277726">
        <w:t>d</w:t>
      </w:r>
      <w:r w:rsidRPr="003D5799">
        <w:t>.</w:t>
      </w:r>
      <w:r w:rsidRPr="003D5799" w:rsidR="00A225E4">
        <w:t xml:space="preserve"> </w:t>
      </w:r>
      <w:r w:rsidRPr="003D5799" w:rsidR="00FB5F36">
        <w:t>T</w:t>
      </w:r>
      <w:r w:rsidRPr="003D5799" w:rsidR="008234FA">
        <w:t>hey</w:t>
      </w:r>
      <w:r w:rsidRPr="003D5799" w:rsidR="00574C26">
        <w:t xml:space="preserve"> further</w:t>
      </w:r>
      <w:r w:rsidRPr="003D5799" w:rsidR="008234FA">
        <w:t xml:space="preserve"> emphasised</w:t>
      </w:r>
      <w:r w:rsidRPr="003D5799">
        <w:t xml:space="preserve"> that the first applicant </w:t>
      </w:r>
      <w:r w:rsidRPr="003D5799" w:rsidR="00277726">
        <w:t xml:space="preserve">had </w:t>
      </w:r>
      <w:r w:rsidRPr="003D5799">
        <w:t xml:space="preserve">never </w:t>
      </w:r>
      <w:r w:rsidRPr="003D5799" w:rsidR="00277726">
        <w:t xml:space="preserve">been </w:t>
      </w:r>
      <w:r w:rsidRPr="003D5799" w:rsidR="00FB5F36">
        <w:t>permanently</w:t>
      </w:r>
      <w:r w:rsidRPr="003D5799">
        <w:t xml:space="preserve"> divested of her parental authority.</w:t>
      </w:r>
    </w:p>
    <w:p w:rsidRPr="003D5799" w:rsidR="00915F60" w:rsidP="003D5799" w:rsidRDefault="00174D19">
      <w:pPr>
        <w:pStyle w:val="ECHRPara"/>
      </w:pPr>
      <w:r w:rsidRPr="003D5799">
        <w:fldChar w:fldCharType="begin"/>
      </w:r>
      <w:r w:rsidRPr="003D5799">
        <w:instrText xml:space="preserve"> SEQ level0 \*arabic </w:instrText>
      </w:r>
      <w:r w:rsidRPr="003D5799">
        <w:fldChar w:fldCharType="separate"/>
      </w:r>
      <w:r w:rsidRPr="003D5799" w:rsidR="003D5799">
        <w:rPr>
          <w:noProof/>
        </w:rPr>
        <w:t>83</w:t>
      </w:r>
      <w:r w:rsidRPr="003D5799">
        <w:fldChar w:fldCharType="end"/>
      </w:r>
      <w:r w:rsidRPr="003D5799">
        <w:t>.  </w:t>
      </w:r>
      <w:r w:rsidRPr="003D5799" w:rsidR="00F3464B">
        <w:t>The</w:t>
      </w:r>
      <w:r w:rsidRPr="003D5799" w:rsidR="001F04A3">
        <w:t xml:space="preserve"> Government</w:t>
      </w:r>
      <w:r w:rsidRPr="003D5799" w:rsidR="00F3464B">
        <w:t xml:space="preserve"> further contended that the</w:t>
      </w:r>
      <w:r w:rsidRPr="003D5799" w:rsidR="00231906">
        <w:t xml:space="preserve"> childcare</w:t>
      </w:r>
      <w:r w:rsidRPr="003D5799" w:rsidR="00F3464B">
        <w:t xml:space="preserve"> proceedings had been conducted expeditiously and with the highest </w:t>
      </w:r>
      <w:r w:rsidRPr="003D5799" w:rsidR="002C6D33">
        <w:t>regard</w:t>
      </w:r>
      <w:r w:rsidRPr="003D5799" w:rsidR="00F3464B">
        <w:t xml:space="preserve"> </w:t>
      </w:r>
      <w:r w:rsidRPr="003D5799" w:rsidR="001F04A3">
        <w:t xml:space="preserve">for </w:t>
      </w:r>
      <w:r w:rsidRPr="003D5799" w:rsidR="00F3464B">
        <w:t xml:space="preserve">the needs of </w:t>
      </w:r>
      <w:r w:rsidRPr="003D5799" w:rsidR="002C6D33">
        <w:t xml:space="preserve">both the </w:t>
      </w:r>
      <w:r w:rsidRPr="003D5799" w:rsidR="00F3464B">
        <w:t xml:space="preserve">children and the parents. </w:t>
      </w:r>
      <w:r w:rsidRPr="003D5799" w:rsidR="00B53772">
        <w:t>The</w:t>
      </w:r>
      <w:r w:rsidRPr="003D5799" w:rsidR="00654B30">
        <w:t>y noted in particular that the decision of the</w:t>
      </w:r>
      <w:r w:rsidRPr="003D5799" w:rsidR="00B53772">
        <w:t xml:space="preserve"> G. Court of Appeal</w:t>
      </w:r>
      <w:r w:rsidRPr="003D5799" w:rsidR="00654B30">
        <w:t xml:space="preserve"> had been issued in a timely fashion</w:t>
      </w:r>
      <w:r w:rsidRPr="003D5799" w:rsidR="001F04A3">
        <w:t>,</w:t>
      </w:r>
      <w:r w:rsidRPr="003D5799" w:rsidR="00654B30">
        <w:t xml:space="preserve"> and that </w:t>
      </w:r>
      <w:r w:rsidRPr="003D5799" w:rsidR="00AC5267">
        <w:t xml:space="preserve">the </w:t>
      </w:r>
      <w:r w:rsidRPr="003D5799" w:rsidR="005E11C6">
        <w:t>G. Youth Court had promptly dealt with the first applicant</w:t>
      </w:r>
      <w:r w:rsidRPr="003D5799" w:rsidR="003D5799">
        <w:t>’</w:t>
      </w:r>
      <w:r w:rsidRPr="003D5799" w:rsidR="005E11C6">
        <w:t xml:space="preserve">s </w:t>
      </w:r>
      <w:r w:rsidRPr="003D5799" w:rsidR="001F04A3">
        <w:t xml:space="preserve">application </w:t>
      </w:r>
      <w:r w:rsidRPr="003D5799" w:rsidR="00383779">
        <w:t xml:space="preserve">in 2015 </w:t>
      </w:r>
      <w:r w:rsidRPr="003D5799" w:rsidR="001F04A3">
        <w:t xml:space="preserve">for </w:t>
      </w:r>
      <w:r w:rsidRPr="003D5799" w:rsidR="005E11C6">
        <w:t xml:space="preserve">the children </w:t>
      </w:r>
      <w:r w:rsidRPr="003D5799" w:rsidR="001F04A3">
        <w:t xml:space="preserve">to be </w:t>
      </w:r>
      <w:r w:rsidRPr="003D5799" w:rsidR="005E11C6">
        <w:t>heard</w:t>
      </w:r>
      <w:r w:rsidRPr="003D5799" w:rsidR="00654B30">
        <w:t>.</w:t>
      </w:r>
    </w:p>
    <w:p w:rsidRPr="003D5799" w:rsidR="00915F60" w:rsidP="003D5799" w:rsidRDefault="00DD30C3">
      <w:pPr>
        <w:pStyle w:val="ECHRPara"/>
      </w:pPr>
      <w:r w:rsidRPr="003D5799">
        <w:fldChar w:fldCharType="begin"/>
      </w:r>
      <w:r w:rsidRPr="003D5799">
        <w:instrText xml:space="preserve"> SEQ level0 \*arabic </w:instrText>
      </w:r>
      <w:r w:rsidRPr="003D5799">
        <w:fldChar w:fldCharType="separate"/>
      </w:r>
      <w:r w:rsidRPr="003D5799" w:rsidR="003D5799">
        <w:rPr>
          <w:noProof/>
        </w:rPr>
        <w:t>84</w:t>
      </w:r>
      <w:r w:rsidRPr="003D5799">
        <w:fldChar w:fldCharType="end"/>
      </w:r>
      <w:r w:rsidRPr="003D5799">
        <w:t>.</w:t>
      </w:r>
      <w:r w:rsidRPr="003D5799" w:rsidR="00352EF1">
        <w:t> </w:t>
      </w:r>
      <w:r w:rsidRPr="003D5799">
        <w:t> </w:t>
      </w:r>
      <w:r w:rsidRPr="003D5799" w:rsidR="00170D03">
        <w:t xml:space="preserve">With particular regard to the delays in the expert </w:t>
      </w:r>
      <w:r w:rsidRPr="003D5799" w:rsidR="00497D5B">
        <w:t xml:space="preserve">submitting her </w:t>
      </w:r>
      <w:r w:rsidRPr="003D5799" w:rsidR="00170D03">
        <w:t xml:space="preserve">reports, the Government stressed that the expert had </w:t>
      </w:r>
      <w:r w:rsidRPr="003D5799" w:rsidR="000B3DED">
        <w:t xml:space="preserve">had </w:t>
      </w:r>
      <w:r w:rsidRPr="003D5799" w:rsidR="00170D03">
        <w:t xml:space="preserve">to take “a certain </w:t>
      </w:r>
      <w:r w:rsidRPr="003D5799" w:rsidR="00191906">
        <w:t xml:space="preserve">[amount of] </w:t>
      </w:r>
      <w:r w:rsidRPr="003D5799" w:rsidR="00170D03">
        <w:t xml:space="preserve">time” </w:t>
      </w:r>
      <w:r w:rsidRPr="003D5799" w:rsidR="00191906">
        <w:t xml:space="preserve">owing </w:t>
      </w:r>
      <w:r w:rsidRPr="003D5799" w:rsidR="00170D03">
        <w:t>to the complexity of the case and the “wide spectrum of aspects” characterising it</w:t>
      </w:r>
      <w:r w:rsidRPr="003D5799" w:rsidR="00F35697">
        <w:t>.</w:t>
      </w:r>
    </w:p>
    <w:p w:rsidRPr="003D5799" w:rsidR="00516CF1" w:rsidP="003D5799" w:rsidRDefault="009F61F7">
      <w:pPr>
        <w:pStyle w:val="ECHRPara"/>
      </w:pPr>
      <w:r w:rsidRPr="003D5799">
        <w:fldChar w:fldCharType="begin"/>
      </w:r>
      <w:r w:rsidRPr="003D5799">
        <w:instrText xml:space="preserve"> SEQ level0 \*arabic </w:instrText>
      </w:r>
      <w:r w:rsidRPr="003D5799">
        <w:fldChar w:fldCharType="separate"/>
      </w:r>
      <w:r w:rsidRPr="003D5799" w:rsidR="003D5799">
        <w:rPr>
          <w:noProof/>
        </w:rPr>
        <w:t>85</w:t>
      </w:r>
      <w:r w:rsidRPr="003D5799">
        <w:rPr>
          <w:noProof/>
        </w:rPr>
        <w:fldChar w:fldCharType="end"/>
      </w:r>
      <w:r w:rsidRPr="003D5799" w:rsidR="00516CF1">
        <w:t>. </w:t>
      </w:r>
      <w:r w:rsidRPr="003D5799" w:rsidR="00352EF1">
        <w:t> </w:t>
      </w:r>
      <w:r w:rsidRPr="003D5799" w:rsidR="00E8039A">
        <w:t xml:space="preserve">The Government also stated that the children had </w:t>
      </w:r>
      <w:r w:rsidRPr="003D5799" w:rsidR="001008E1">
        <w:t xml:space="preserve">integrated </w:t>
      </w:r>
      <w:r w:rsidRPr="003D5799" w:rsidR="00A5197E">
        <w:t xml:space="preserve">well into </w:t>
      </w:r>
      <w:r w:rsidRPr="003D5799" w:rsidR="001008E1">
        <w:t xml:space="preserve">the foster family </w:t>
      </w:r>
      <w:r w:rsidRPr="003D5799" w:rsidR="00FB5F36">
        <w:t xml:space="preserve">and </w:t>
      </w:r>
      <w:r w:rsidRPr="003D5799" w:rsidR="0007016C">
        <w:t>had</w:t>
      </w:r>
      <w:r w:rsidRPr="003D5799" w:rsidR="00FB5F36">
        <w:t xml:space="preserve"> been enjoying a balanced lifestyle and appropriate care and education</w:t>
      </w:r>
      <w:r w:rsidRPr="003D5799" w:rsidR="001008E1">
        <w:t xml:space="preserve">. They </w:t>
      </w:r>
      <w:r w:rsidRPr="003D5799" w:rsidR="00E8039A">
        <w:t>cited the</w:t>
      </w:r>
      <w:r w:rsidRPr="003D5799" w:rsidR="001008E1">
        <w:t xml:space="preserve"> independent expert</w:t>
      </w:r>
      <w:r w:rsidRPr="003D5799" w:rsidR="003D5799">
        <w:t>’</w:t>
      </w:r>
      <w:r w:rsidRPr="003D5799" w:rsidR="001008E1">
        <w:t>s finding in 2010 to the effect that the children</w:t>
      </w:r>
      <w:r w:rsidRPr="003D5799" w:rsidR="003D5799">
        <w:t>’</w:t>
      </w:r>
      <w:r w:rsidRPr="003D5799" w:rsidR="001008E1">
        <w:t xml:space="preserve">s overall conditions had improved </w:t>
      </w:r>
      <w:r w:rsidRPr="003D5799" w:rsidR="00946229">
        <w:t xml:space="preserve">owing </w:t>
      </w:r>
      <w:r w:rsidRPr="003D5799" w:rsidR="001008E1">
        <w:t xml:space="preserve">to the </w:t>
      </w:r>
      <w:r w:rsidRPr="003D5799" w:rsidR="005E33DB">
        <w:t>“</w:t>
      </w:r>
      <w:r w:rsidRPr="003D5799" w:rsidR="001008E1">
        <w:t>continuity of affection</w:t>
      </w:r>
      <w:r w:rsidRPr="003D5799" w:rsidR="005E33DB">
        <w:t>”</w:t>
      </w:r>
      <w:r w:rsidRPr="003D5799" w:rsidR="00CF3573">
        <w:t xml:space="preserve"> provided by the foster family. </w:t>
      </w:r>
      <w:r w:rsidRPr="003D5799" w:rsidR="005E33DB">
        <w:t xml:space="preserve">The decision to keep the children with the foster family </w:t>
      </w:r>
      <w:r w:rsidRPr="003D5799" w:rsidR="00A5197E">
        <w:t xml:space="preserve">had been </w:t>
      </w:r>
      <w:r w:rsidRPr="003D5799" w:rsidR="005E33DB">
        <w:t>confirmed by the G. Youth Court in 2011 on the basis that the children</w:t>
      </w:r>
      <w:r w:rsidRPr="003D5799" w:rsidR="003D5799">
        <w:t>’</w:t>
      </w:r>
      <w:r w:rsidRPr="003D5799" w:rsidR="005E33DB">
        <w:t>s conditions had improved and the placement had had positive consequences</w:t>
      </w:r>
      <w:r w:rsidRPr="003D5799" w:rsidR="00CF3573">
        <w:t>, and the</w:t>
      </w:r>
      <w:r w:rsidRPr="003D5799" w:rsidR="00A5197E">
        <w:t xml:space="preserve"> Government</w:t>
      </w:r>
      <w:r w:rsidRPr="003D5799" w:rsidR="00CF3573">
        <w:t xml:space="preserve"> reported </w:t>
      </w:r>
      <w:r w:rsidRPr="003D5799" w:rsidR="00A5197E">
        <w:t xml:space="preserve">that in 2012 </w:t>
      </w:r>
      <w:r w:rsidRPr="003D5799" w:rsidR="00CF3573">
        <w:t xml:space="preserve">the G. Court of Appeal </w:t>
      </w:r>
      <w:r w:rsidRPr="003D5799" w:rsidR="00A5197E">
        <w:t xml:space="preserve">had found </w:t>
      </w:r>
      <w:r w:rsidRPr="003D5799" w:rsidR="00CF3573">
        <w:t>that the</w:t>
      </w:r>
      <w:r w:rsidRPr="003D5799" w:rsidR="00A5197E">
        <w:t xml:space="preserve"> children</w:t>
      </w:r>
      <w:r w:rsidRPr="003D5799" w:rsidR="00CF3573">
        <w:t xml:space="preserve"> were in good health, serene, and had partially overcome their problems.</w:t>
      </w:r>
      <w:r w:rsidRPr="003D5799" w:rsidR="001008E1">
        <w:t xml:space="preserve"> </w:t>
      </w:r>
      <w:r w:rsidRPr="003D5799" w:rsidR="00833B5F">
        <w:t xml:space="preserve">They contended that </w:t>
      </w:r>
      <w:r w:rsidRPr="003D5799" w:rsidR="00442194">
        <w:t>the children</w:t>
      </w:r>
      <w:r w:rsidRPr="003D5799" w:rsidR="003D5799">
        <w:t>’</w:t>
      </w:r>
      <w:r w:rsidRPr="003D5799" w:rsidR="00442194">
        <w:t xml:space="preserve">s statements during the closed hearing before the G. Youth Court in October 2015 provided </w:t>
      </w:r>
      <w:r w:rsidRPr="003D5799" w:rsidR="00353E1F">
        <w:t xml:space="preserve">further evidence of the children being </w:t>
      </w:r>
      <w:r w:rsidRPr="003D5799" w:rsidR="00F35B07">
        <w:t>happy</w:t>
      </w:r>
      <w:r w:rsidRPr="003D5799" w:rsidR="00353E1F">
        <w:t xml:space="preserve"> with the foster family</w:t>
      </w:r>
      <w:r w:rsidRPr="003D5799" w:rsidR="00F35B07">
        <w:t xml:space="preserve"> and not wanting to have their situation altered</w:t>
      </w:r>
      <w:r w:rsidRPr="003D5799" w:rsidR="00353E1F">
        <w:t xml:space="preserve">. </w:t>
      </w:r>
      <w:r w:rsidRPr="003D5799" w:rsidR="00675CA8">
        <w:t>Additional</w:t>
      </w:r>
      <w:r w:rsidRPr="003D5799" w:rsidR="00353E1F">
        <w:t xml:space="preserve"> confirmation could</w:t>
      </w:r>
      <w:r w:rsidRPr="003D5799" w:rsidR="00675CA8">
        <w:t xml:space="preserve"> </w:t>
      </w:r>
      <w:r w:rsidRPr="003D5799" w:rsidR="00353E1F">
        <w:t xml:space="preserve">be found in the </w:t>
      </w:r>
      <w:r w:rsidRPr="003D5799" w:rsidR="00F35B07">
        <w:t>interview conducted by the Regional Indep</w:t>
      </w:r>
      <w:r w:rsidRPr="003D5799" w:rsidR="00944F8E">
        <w:t>endent Authority</w:t>
      </w:r>
      <w:r w:rsidRPr="003D5799" w:rsidR="00E0291A">
        <w:t>.</w:t>
      </w:r>
      <w:r w:rsidRPr="003D5799" w:rsidR="00675CA8">
        <w:t xml:space="preserve"> </w:t>
      </w:r>
      <w:r w:rsidRPr="003D5799" w:rsidR="00D05562">
        <w:t>Such a positive outcome for the children could</w:t>
      </w:r>
      <w:r w:rsidRPr="003D5799" w:rsidR="00277F86">
        <w:t>, in the Government</w:t>
      </w:r>
      <w:r w:rsidRPr="003D5799" w:rsidR="003D5799">
        <w:t>’</w:t>
      </w:r>
      <w:r w:rsidRPr="003D5799" w:rsidR="00277F86">
        <w:t>s view,</w:t>
      </w:r>
      <w:r w:rsidRPr="003D5799" w:rsidR="00D05562">
        <w:t xml:space="preserve"> be interpreted as evidence of the “effectiveness and appropriateness” of the decisions taken by the authorities.</w:t>
      </w:r>
    </w:p>
    <w:p w:rsidRPr="003D5799" w:rsidR="00915F60" w:rsidP="003D5799" w:rsidRDefault="003C3573">
      <w:pPr>
        <w:pStyle w:val="ECHRHeading3"/>
      </w:pPr>
      <w:r w:rsidRPr="003D5799">
        <w:t>2</w:t>
      </w:r>
      <w:r w:rsidRPr="003D5799" w:rsidR="00352EF1">
        <w:t>.  </w:t>
      </w:r>
      <w:r w:rsidRPr="003D5799" w:rsidR="00672FA0">
        <w:t>The Court</w:t>
      </w:r>
      <w:r w:rsidRPr="003D5799" w:rsidR="003D5799">
        <w:t>’</w:t>
      </w:r>
      <w:r w:rsidRPr="003D5799" w:rsidR="00672FA0">
        <w:t>s assessment</w:t>
      </w:r>
    </w:p>
    <w:p w:rsidRPr="003D5799" w:rsidR="000009F4" w:rsidP="003D5799" w:rsidRDefault="00352EF1">
      <w:pPr>
        <w:pStyle w:val="ECHRHeading4"/>
      </w:pPr>
      <w:r w:rsidRPr="003D5799">
        <w:t>(a)  </w:t>
      </w:r>
      <w:r w:rsidRPr="003D5799" w:rsidR="00EF2E9B">
        <w:t>Whether there was an interference with the applicants</w:t>
      </w:r>
      <w:r w:rsidRPr="003D5799" w:rsidR="003D5799">
        <w:t>’</w:t>
      </w:r>
      <w:r w:rsidRPr="003D5799" w:rsidR="00EF2E9B">
        <w:t xml:space="preserve"> right to respect for their family life</w:t>
      </w:r>
    </w:p>
    <w:p w:rsidRPr="003D5799" w:rsidR="00320901" w:rsidP="003D5799" w:rsidRDefault="00AB62D1">
      <w:pPr>
        <w:pStyle w:val="ECHRPara"/>
      </w:pPr>
      <w:r w:rsidRPr="003D5799">
        <w:fldChar w:fldCharType="begin"/>
      </w:r>
      <w:r w:rsidRPr="003D5799">
        <w:instrText xml:space="preserve"> SEQ level0 \*arabic </w:instrText>
      </w:r>
      <w:r w:rsidRPr="003D5799">
        <w:fldChar w:fldCharType="separate"/>
      </w:r>
      <w:r w:rsidRPr="003D5799" w:rsidR="003D5799">
        <w:rPr>
          <w:noProof/>
        </w:rPr>
        <w:t>86</w:t>
      </w:r>
      <w:r w:rsidRPr="003D5799">
        <w:fldChar w:fldCharType="end"/>
      </w:r>
      <w:r w:rsidRPr="003D5799">
        <w:t>.  </w:t>
      </w:r>
      <w:r w:rsidRPr="003D5799" w:rsidR="00A557FF">
        <w:t xml:space="preserve">The Court takes the view that </w:t>
      </w:r>
      <w:r w:rsidRPr="003D5799" w:rsidR="00320901">
        <w:t>the</w:t>
      </w:r>
      <w:r w:rsidRPr="003D5799" w:rsidR="00A23B36">
        <w:t xml:space="preserve"> care</w:t>
      </w:r>
      <w:r w:rsidRPr="003D5799" w:rsidR="00320901">
        <w:t xml:space="preserve"> measures </w:t>
      </w:r>
      <w:r w:rsidRPr="003D5799" w:rsidR="00A23B36">
        <w:t>at issue</w:t>
      </w:r>
      <w:r w:rsidRPr="003D5799" w:rsidR="00E033ED">
        <w:t xml:space="preserve"> in the present case, which entailed </w:t>
      </w:r>
      <w:r w:rsidRPr="003D5799" w:rsidR="00320901">
        <w:t>the children</w:t>
      </w:r>
      <w:r w:rsidRPr="003D5799" w:rsidR="003D5799">
        <w:t>’</w:t>
      </w:r>
      <w:r w:rsidRPr="003D5799" w:rsidR="00320901">
        <w:t>s continued placement in car</w:t>
      </w:r>
      <w:r w:rsidRPr="003D5799" w:rsidR="00AF46B9">
        <w:t>e, under different arrangements,</w:t>
      </w:r>
      <w:r w:rsidRPr="003D5799" w:rsidR="00320901">
        <w:t xml:space="preserve"> for over ten years</w:t>
      </w:r>
      <w:r w:rsidRPr="003D5799" w:rsidR="00AF776B">
        <w:t>,</w:t>
      </w:r>
      <w:r w:rsidRPr="003D5799" w:rsidR="00320901">
        <w:t xml:space="preserve"> and the restrictions imposed on contact between the ap</w:t>
      </w:r>
      <w:r w:rsidRPr="003D5799" w:rsidR="00E033ED">
        <w:t>plicants</w:t>
      </w:r>
      <w:r w:rsidRPr="003D5799" w:rsidR="00AF776B">
        <w:t>,</w:t>
      </w:r>
      <w:r w:rsidRPr="003D5799" w:rsidR="00E033ED">
        <w:t xml:space="preserve"> amount</w:t>
      </w:r>
      <w:r w:rsidRPr="003D5799" w:rsidR="00B72CEA">
        <w:t>ed</w:t>
      </w:r>
      <w:r w:rsidRPr="003D5799" w:rsidR="00320901">
        <w:t xml:space="preserve"> to an “interference” with their</w:t>
      </w:r>
      <w:r w:rsidRPr="003D5799">
        <w:t xml:space="preserve"> right</w:t>
      </w:r>
      <w:r w:rsidRPr="003D5799" w:rsidR="00320901">
        <w:t xml:space="preserve"> to respect for their family life.</w:t>
      </w:r>
    </w:p>
    <w:p w:rsidRPr="003D5799" w:rsidR="004D0C4F" w:rsidP="003D5799" w:rsidRDefault="00352EF1">
      <w:pPr>
        <w:pStyle w:val="ECHRHeading4"/>
      </w:pPr>
      <w:r w:rsidRPr="003D5799">
        <w:t>(b)  </w:t>
      </w:r>
      <w:r w:rsidRPr="003D5799" w:rsidR="00EF2E9B">
        <w:t>Whether the interference was justified</w:t>
      </w:r>
    </w:p>
    <w:p w:rsidRPr="003D5799" w:rsidR="00280074" w:rsidP="003D5799" w:rsidRDefault="00B51F1B">
      <w:pPr>
        <w:pStyle w:val="ECHRPara"/>
      </w:pPr>
      <w:r w:rsidRPr="003D5799">
        <w:fldChar w:fldCharType="begin"/>
      </w:r>
      <w:r w:rsidRPr="003D5799">
        <w:instrText xml:space="preserve"> SEQ level0 \*arabic </w:instrText>
      </w:r>
      <w:r w:rsidRPr="003D5799">
        <w:fldChar w:fldCharType="separate"/>
      </w:r>
      <w:r w:rsidRPr="003D5799" w:rsidR="003D5799">
        <w:rPr>
          <w:noProof/>
        </w:rPr>
        <w:t>87</w:t>
      </w:r>
      <w:r w:rsidRPr="003D5799">
        <w:fldChar w:fldCharType="end"/>
      </w:r>
      <w:r w:rsidRPr="003D5799">
        <w:t>.  </w:t>
      </w:r>
      <w:r w:rsidRPr="003D5799" w:rsidR="00CE11E0">
        <w:t>The Court reiterates that a</w:t>
      </w:r>
      <w:r w:rsidRPr="003D5799" w:rsidR="00280074">
        <w:t>n interference with the right to respect for family life entails a violation of Article 8 unless it is “in accordance with the law”, has an aim or aims that is or are legitimate under Article 8 § 2</w:t>
      </w:r>
      <w:r w:rsidRPr="003D5799" w:rsidR="004C2BEE">
        <w:t>,</w:t>
      </w:r>
      <w:r w:rsidRPr="003D5799" w:rsidR="00280074">
        <w:t xml:space="preserve"> and is “necessary in a democratic society” </w:t>
      </w:r>
      <w:r w:rsidRPr="003D5799" w:rsidR="00CE11E0">
        <w:t>to achieve</w:t>
      </w:r>
      <w:r w:rsidRPr="003D5799" w:rsidR="00280074">
        <w:t xml:space="preserve"> the aforesaid aim or aims.</w:t>
      </w:r>
    </w:p>
    <w:p w:rsidRPr="003D5799" w:rsidR="00295DAE" w:rsidP="003D5799" w:rsidRDefault="004C2BEE">
      <w:pPr>
        <w:pStyle w:val="ECHRHeading5"/>
      </w:pPr>
      <w:r w:rsidRPr="003D5799">
        <w:t>(</w:t>
      </w:r>
      <w:r w:rsidRPr="003D5799" w:rsidR="00295DAE">
        <w:t>i</w:t>
      </w:r>
      <w:r w:rsidRPr="003D5799">
        <w:t>)</w:t>
      </w:r>
      <w:r w:rsidRPr="003D5799" w:rsidR="00352EF1">
        <w:t>  </w:t>
      </w:r>
      <w:r w:rsidRPr="003D5799" w:rsidR="00056E2A">
        <w:t>I</w:t>
      </w:r>
      <w:r w:rsidRPr="003D5799" w:rsidR="00295DAE">
        <w:t>n accordance with the law</w:t>
      </w:r>
    </w:p>
    <w:p w:rsidRPr="003D5799" w:rsidR="00295DAE" w:rsidP="003D5799" w:rsidRDefault="00295DAE">
      <w:pPr>
        <w:pStyle w:val="ECHRPara"/>
      </w:pPr>
      <w:r w:rsidRPr="003D5799">
        <w:fldChar w:fldCharType="begin"/>
      </w:r>
      <w:r w:rsidRPr="003D5799">
        <w:instrText xml:space="preserve"> SEQ level0 \*arabic </w:instrText>
      </w:r>
      <w:r w:rsidRPr="003D5799">
        <w:fldChar w:fldCharType="separate"/>
      </w:r>
      <w:r w:rsidRPr="003D5799" w:rsidR="003D5799">
        <w:rPr>
          <w:noProof/>
        </w:rPr>
        <w:t>88</w:t>
      </w:r>
      <w:r w:rsidRPr="003D5799">
        <w:fldChar w:fldCharType="end"/>
      </w:r>
      <w:r w:rsidRPr="003D5799">
        <w:t>.  </w:t>
      </w:r>
      <w:r w:rsidRPr="003D5799" w:rsidR="00645896">
        <w:t xml:space="preserve">The applicants made </w:t>
      </w:r>
      <w:r w:rsidRPr="003D5799" w:rsidR="00822342">
        <w:t xml:space="preserve">general </w:t>
      </w:r>
      <w:r w:rsidRPr="003D5799" w:rsidR="00887346">
        <w:t>assertion</w:t>
      </w:r>
      <w:r w:rsidRPr="003D5799" w:rsidR="00645896">
        <w:t>s</w:t>
      </w:r>
      <w:r w:rsidRPr="003D5799" w:rsidR="00887346">
        <w:t xml:space="preserve"> as to the improper use of domestic legislative provisions which allowed for the indefinite extension of temporary care measures. </w:t>
      </w:r>
      <w:r w:rsidRPr="003D5799" w:rsidR="00B228B5">
        <w:t xml:space="preserve">The Court notes that the impugned </w:t>
      </w:r>
      <w:r w:rsidRPr="003D5799" w:rsidR="00323902">
        <w:t xml:space="preserve">care </w:t>
      </w:r>
      <w:r w:rsidRPr="003D5799" w:rsidR="00B228B5">
        <w:t xml:space="preserve">measures were </w:t>
      </w:r>
      <w:r w:rsidRPr="003D5799" w:rsidR="004C2BEE">
        <w:t xml:space="preserve">based on </w:t>
      </w:r>
      <w:r w:rsidRPr="003D5799" w:rsidR="00B228B5">
        <w:t xml:space="preserve">the provisions set </w:t>
      </w:r>
      <w:r w:rsidRPr="003D5799" w:rsidR="004C2BEE">
        <w:t xml:space="preserve">out </w:t>
      </w:r>
      <w:r w:rsidRPr="003D5799" w:rsidR="00B228B5">
        <w:t xml:space="preserve">in Articles 333 and 336 of the Civil Code (see </w:t>
      </w:r>
      <w:r w:rsidRPr="003D5799" w:rsidR="00032530">
        <w:t xml:space="preserve">paragraphs </w:t>
      </w:r>
      <w:r w:rsidRPr="003D5799" w:rsidR="00C27A19">
        <w:fldChar w:fldCharType="begin"/>
      </w:r>
      <w:r w:rsidRPr="003D5799" w:rsidR="00C27A19">
        <w:instrText xml:space="preserve"> REF Domestic_law_Start \h </w:instrText>
      </w:r>
      <w:r w:rsidRPr="003D5799" w:rsidR="00B11AA1">
        <w:instrText xml:space="preserve"> \* MERGEFORMAT </w:instrText>
      </w:r>
      <w:r w:rsidRPr="003D5799" w:rsidR="00C27A19">
        <w:fldChar w:fldCharType="separate"/>
      </w:r>
      <w:r w:rsidRPr="003D5799" w:rsidR="003D5799">
        <w:rPr>
          <w:noProof/>
        </w:rPr>
        <w:t>65</w:t>
      </w:r>
      <w:r w:rsidRPr="003D5799" w:rsidR="00C27A19">
        <w:fldChar w:fldCharType="end"/>
      </w:r>
      <w:r w:rsidRPr="003D5799" w:rsidR="00032530">
        <w:t xml:space="preserve"> to </w:t>
      </w:r>
      <w:r w:rsidRPr="003D5799" w:rsidR="00C27A19">
        <w:fldChar w:fldCharType="begin"/>
      </w:r>
      <w:r w:rsidRPr="003D5799" w:rsidR="00C27A19">
        <w:instrText xml:space="preserve"> REF Domestic_law_End \h </w:instrText>
      </w:r>
      <w:r w:rsidRPr="003D5799" w:rsidR="00B11AA1">
        <w:instrText xml:space="preserve"> \* MERGEFORMAT </w:instrText>
      </w:r>
      <w:r w:rsidRPr="003D5799" w:rsidR="00C27A19">
        <w:fldChar w:fldCharType="separate"/>
      </w:r>
      <w:r w:rsidRPr="003D5799" w:rsidR="003D5799">
        <w:rPr>
          <w:noProof/>
        </w:rPr>
        <w:t>69</w:t>
      </w:r>
      <w:r w:rsidRPr="003D5799" w:rsidR="00C27A19">
        <w:fldChar w:fldCharType="end"/>
      </w:r>
      <w:r w:rsidRPr="003D5799" w:rsidR="00B228B5">
        <w:t xml:space="preserve">). </w:t>
      </w:r>
      <w:r w:rsidRPr="003D5799" w:rsidR="006C5969">
        <w:t xml:space="preserve">While the Court expresses some </w:t>
      </w:r>
      <w:r w:rsidRPr="003D5799" w:rsidR="00EF2824">
        <w:t>concerns with respect</w:t>
      </w:r>
      <w:r w:rsidRPr="003D5799" w:rsidR="006C5969">
        <w:t xml:space="preserve"> </w:t>
      </w:r>
      <w:r w:rsidRPr="003D5799" w:rsidR="00EF2824">
        <w:t>to</w:t>
      </w:r>
      <w:r w:rsidRPr="003D5799" w:rsidR="00684291">
        <w:t xml:space="preserve"> </w:t>
      </w:r>
      <w:r w:rsidRPr="003D5799" w:rsidR="007D7BE2">
        <w:t xml:space="preserve">that legal </w:t>
      </w:r>
      <w:r w:rsidRPr="003D5799" w:rsidR="00684291">
        <w:t xml:space="preserve">framework </w:t>
      </w:r>
      <w:r w:rsidRPr="003D5799" w:rsidR="00EF2824">
        <w:t>(</w:t>
      </w:r>
      <w:r w:rsidRPr="003D5799" w:rsidR="00010654">
        <w:t>s</w:t>
      </w:r>
      <w:r w:rsidRPr="003D5799" w:rsidR="00BE76CE">
        <w:t xml:space="preserve">ee paragraph </w:t>
      </w:r>
      <w:r w:rsidRPr="003D5799" w:rsidR="00476A10">
        <w:fldChar w:fldCharType="begin"/>
      </w:r>
      <w:r w:rsidRPr="003D5799" w:rsidR="00476A10">
        <w:instrText xml:space="preserve"> REF overarching \h </w:instrText>
      </w:r>
      <w:r w:rsidRPr="003D5799" w:rsidR="00476A10">
        <w:fldChar w:fldCharType="separate"/>
      </w:r>
      <w:r w:rsidRPr="003D5799" w:rsidR="003D5799">
        <w:rPr>
          <w:noProof/>
        </w:rPr>
        <w:t>107</w:t>
      </w:r>
      <w:r w:rsidRPr="003D5799" w:rsidR="00476A10">
        <w:fldChar w:fldCharType="end"/>
      </w:r>
      <w:r w:rsidRPr="003D5799" w:rsidR="00476A10">
        <w:t xml:space="preserve"> </w:t>
      </w:r>
      <w:r w:rsidRPr="003D5799" w:rsidR="00AE6E3A">
        <w:t>below</w:t>
      </w:r>
      <w:r w:rsidRPr="003D5799" w:rsidR="00EF2824">
        <w:t>)</w:t>
      </w:r>
      <w:r w:rsidRPr="003D5799" w:rsidR="00213383">
        <w:t>,</w:t>
      </w:r>
      <w:r w:rsidRPr="003D5799" w:rsidR="00932708">
        <w:t xml:space="preserve"> in the light of the manner in which the applicants</w:t>
      </w:r>
      <w:r w:rsidRPr="003D5799" w:rsidR="003D5799">
        <w:t>’</w:t>
      </w:r>
      <w:r w:rsidRPr="003D5799" w:rsidR="00932708">
        <w:t xml:space="preserve"> complaints were articulated</w:t>
      </w:r>
      <w:r w:rsidRPr="003D5799" w:rsidR="00213383">
        <w:t xml:space="preserve"> </w:t>
      </w:r>
      <w:r w:rsidRPr="003D5799" w:rsidR="008537B9">
        <w:t>it can accept</w:t>
      </w:r>
      <w:r w:rsidRPr="003D5799" w:rsidR="00680325">
        <w:t>,</w:t>
      </w:r>
      <w:r w:rsidRPr="003D5799" w:rsidR="008537B9">
        <w:t xml:space="preserve"> for the purposes of the present case</w:t>
      </w:r>
      <w:r w:rsidRPr="003D5799" w:rsidR="00680325">
        <w:t>,</w:t>
      </w:r>
      <w:r w:rsidRPr="003D5799" w:rsidR="008537B9">
        <w:t xml:space="preserve"> that </w:t>
      </w:r>
      <w:r w:rsidRPr="003D5799" w:rsidR="00323902">
        <w:t>the interference with the applicants</w:t>
      </w:r>
      <w:r w:rsidRPr="003D5799" w:rsidR="003D5799">
        <w:t>’</w:t>
      </w:r>
      <w:r w:rsidRPr="003D5799" w:rsidR="00323902">
        <w:t xml:space="preserve"> rights had been “in accordance with the law”.</w:t>
      </w:r>
    </w:p>
    <w:p w:rsidRPr="003D5799" w:rsidR="00915F60" w:rsidP="003D5799" w:rsidRDefault="0037115A">
      <w:pPr>
        <w:pStyle w:val="ECHRHeading5"/>
      </w:pPr>
      <w:r w:rsidRPr="003D5799">
        <w:t>(</w:t>
      </w:r>
      <w:r w:rsidRPr="003D5799" w:rsidR="00056E2A">
        <w:t>ii</w:t>
      </w:r>
      <w:r w:rsidRPr="003D5799">
        <w:t>)</w:t>
      </w:r>
      <w:r w:rsidRPr="003D5799" w:rsidR="00352EF1">
        <w:t>  </w:t>
      </w:r>
      <w:r w:rsidRPr="003D5799" w:rsidR="00C577AD">
        <w:t>L</w:t>
      </w:r>
      <w:r w:rsidRPr="003D5799" w:rsidR="004D0C4F">
        <w:t>egitimate aim</w:t>
      </w:r>
    </w:p>
    <w:p w:rsidRPr="003D5799" w:rsidR="00915F60" w:rsidP="003D5799" w:rsidRDefault="00B8487A">
      <w:pPr>
        <w:pStyle w:val="ECHRPara"/>
      </w:pPr>
      <w:r w:rsidRPr="003D5799">
        <w:fldChar w:fldCharType="begin"/>
      </w:r>
      <w:r w:rsidRPr="003D5799">
        <w:instrText xml:space="preserve"> SEQ level0 \*arabic </w:instrText>
      </w:r>
      <w:r w:rsidRPr="003D5799">
        <w:fldChar w:fldCharType="separate"/>
      </w:r>
      <w:r w:rsidRPr="003D5799" w:rsidR="003D5799">
        <w:rPr>
          <w:noProof/>
        </w:rPr>
        <w:t>89</w:t>
      </w:r>
      <w:r w:rsidRPr="003D5799">
        <w:fldChar w:fldCharType="end"/>
      </w:r>
      <w:r w:rsidRPr="003D5799">
        <w:t>.  </w:t>
      </w:r>
      <w:r w:rsidRPr="003D5799" w:rsidR="00A12313">
        <w:t>In the Court</w:t>
      </w:r>
      <w:r w:rsidRPr="003D5799" w:rsidR="003D5799">
        <w:t>’</w:t>
      </w:r>
      <w:r w:rsidRPr="003D5799" w:rsidR="002C14C7">
        <w:t xml:space="preserve">s view, the </w:t>
      </w:r>
      <w:r w:rsidRPr="003D5799" w:rsidR="00361C6C">
        <w:t xml:space="preserve">impugned </w:t>
      </w:r>
      <w:r w:rsidRPr="003D5799" w:rsidR="002C14C7">
        <w:t xml:space="preserve">measures </w:t>
      </w:r>
      <w:r w:rsidRPr="003D5799" w:rsidR="008E69B0">
        <w:t xml:space="preserve">might </w:t>
      </w:r>
      <w:r w:rsidRPr="003D5799" w:rsidR="00502FB6">
        <w:t xml:space="preserve">be </w:t>
      </w:r>
      <w:r w:rsidRPr="003D5799" w:rsidR="00452793">
        <w:t>considered</w:t>
      </w:r>
      <w:r w:rsidRPr="003D5799" w:rsidR="00502FB6">
        <w:t xml:space="preserve"> as</w:t>
      </w:r>
      <w:r w:rsidRPr="003D5799" w:rsidR="002C14C7">
        <w:t xml:space="preserve"> aim</w:t>
      </w:r>
      <w:r w:rsidRPr="003D5799" w:rsidR="008E69B0">
        <w:t>ing</w:t>
      </w:r>
      <w:r w:rsidRPr="003D5799" w:rsidR="002C14C7">
        <w:t xml:space="preserve"> </w:t>
      </w:r>
      <w:r w:rsidRPr="003D5799" w:rsidR="008E69B0">
        <w:t xml:space="preserve">to </w:t>
      </w:r>
      <w:r w:rsidRPr="003D5799" w:rsidR="002C14C7">
        <w:t>protect the “health or morals” and the “rights and freedoms” of the children. Accordingly</w:t>
      </w:r>
      <w:r w:rsidRPr="003D5799" w:rsidR="005B7FFC">
        <w:t>,</w:t>
      </w:r>
      <w:r w:rsidRPr="003D5799" w:rsidR="00F9123A">
        <w:t xml:space="preserve"> it is satisfied that</w:t>
      </w:r>
      <w:r w:rsidRPr="003D5799" w:rsidR="002C14C7">
        <w:t xml:space="preserve"> they pursued legitimate aims within the meaning of paragraph 2 of Article 8.</w:t>
      </w:r>
    </w:p>
    <w:p w:rsidRPr="003D5799" w:rsidR="00915F60" w:rsidP="003D5799" w:rsidRDefault="00FC2B42">
      <w:pPr>
        <w:pStyle w:val="ECHRHeading5"/>
      </w:pPr>
      <w:r w:rsidRPr="003D5799">
        <w:t>(</w:t>
      </w:r>
      <w:r w:rsidRPr="003D5799" w:rsidR="00056E2A">
        <w:t>iii</w:t>
      </w:r>
      <w:r w:rsidRPr="003D5799">
        <w:t>)</w:t>
      </w:r>
      <w:r w:rsidRPr="003D5799" w:rsidR="00352EF1">
        <w:t>  </w:t>
      </w:r>
      <w:r w:rsidRPr="003D5799" w:rsidR="00056E2A">
        <w:t>N</w:t>
      </w:r>
      <w:r w:rsidRPr="003D5799" w:rsidR="004D0C4F">
        <w:t>ecessary in a democratic society</w:t>
      </w:r>
    </w:p>
    <w:p w:rsidRPr="003D5799" w:rsidR="006816E7" w:rsidP="003D5799" w:rsidRDefault="00FC2B42">
      <w:pPr>
        <w:pStyle w:val="ECHRHeading6"/>
        <w:rPr>
          <w:i/>
        </w:rPr>
      </w:pPr>
      <w:r w:rsidRPr="003D5799">
        <w:t>(</w:t>
      </w:r>
      <w:r w:rsidRPr="003D5799" w:rsidR="006816E7">
        <w:t>α</w:t>
      </w:r>
      <w:r w:rsidRPr="003D5799">
        <w:t>)</w:t>
      </w:r>
      <w:r w:rsidRPr="003D5799" w:rsidR="00352EF1">
        <w:t>  </w:t>
      </w:r>
      <w:r w:rsidRPr="003D5799" w:rsidR="006816E7">
        <w:t>Relevant principles</w:t>
      </w:r>
    </w:p>
    <w:p w:rsidRPr="003D5799" w:rsidR="00F65070" w:rsidP="003D5799" w:rsidRDefault="009F61F7">
      <w:pPr>
        <w:pStyle w:val="ECHRPara"/>
        <w:rPr>
          <w:snapToGrid w:val="0"/>
          <w:lang w:val="en-US"/>
        </w:rPr>
      </w:pPr>
      <w:r w:rsidRPr="003D5799">
        <w:fldChar w:fldCharType="begin"/>
      </w:r>
      <w:r w:rsidRPr="003D5799">
        <w:instrText xml:space="preserve"> SEQ level0 \*arabic </w:instrText>
      </w:r>
      <w:r w:rsidRPr="003D5799">
        <w:fldChar w:fldCharType="separate"/>
      </w:r>
      <w:r w:rsidRPr="003D5799" w:rsidR="003D5799">
        <w:rPr>
          <w:noProof/>
        </w:rPr>
        <w:t>90</w:t>
      </w:r>
      <w:r w:rsidRPr="003D5799">
        <w:rPr>
          <w:noProof/>
        </w:rPr>
        <w:fldChar w:fldCharType="end"/>
      </w:r>
      <w:r w:rsidRPr="003D5799" w:rsidR="00F65070">
        <w:t>. </w:t>
      </w:r>
      <w:r w:rsidRPr="003D5799" w:rsidR="00352EF1">
        <w:t> </w:t>
      </w:r>
      <w:r w:rsidRPr="003D5799" w:rsidR="00CC7C81">
        <w:t>Turning to the necessity of the impugned interference, the</w:t>
      </w:r>
      <w:r w:rsidRPr="003D5799" w:rsidR="00B9238A">
        <w:t xml:space="preserve"> relevant principles </w:t>
      </w:r>
      <w:r w:rsidRPr="003D5799" w:rsidR="00CC7C81">
        <w:t>were recently summarised</w:t>
      </w:r>
      <w:r w:rsidRPr="003D5799" w:rsidR="00B9238A">
        <w:t xml:space="preserve"> in</w:t>
      </w:r>
      <w:r w:rsidRPr="003D5799" w:rsidR="00E409EA">
        <w:t xml:space="preserve"> </w:t>
      </w:r>
      <w:r w:rsidRPr="003D5799" w:rsidR="007D05E6">
        <w:rPr>
          <w:i/>
          <w:iCs/>
        </w:rPr>
        <w:t>Jansen v. Norway</w:t>
      </w:r>
      <w:r w:rsidRPr="003D5799" w:rsidR="007D05E6">
        <w:rPr>
          <w:lang w:eastAsia="en-GB"/>
        </w:rPr>
        <w:t xml:space="preserve">, </w:t>
      </w:r>
      <w:r w:rsidRPr="003D5799" w:rsidR="00352EF1">
        <w:t>no. </w:t>
      </w:r>
      <w:r w:rsidRPr="003D5799" w:rsidR="007D05E6">
        <w:t>2822/16</w:t>
      </w:r>
      <w:r w:rsidRPr="003D5799" w:rsidR="007D05E6">
        <w:rPr>
          <w:lang w:eastAsia="en-GB"/>
        </w:rPr>
        <w:t xml:space="preserve">, </w:t>
      </w:r>
      <w:r w:rsidRPr="003D5799" w:rsidR="007D05E6">
        <w:t>§§ 88-95, 6 September 2018</w:t>
      </w:r>
      <w:r w:rsidRPr="003D5799" w:rsidR="002F05BF">
        <w:rPr>
          <w:snapToGrid w:val="0"/>
          <w:lang w:val="en-US"/>
        </w:rPr>
        <w:t>.</w:t>
      </w:r>
    </w:p>
    <w:bookmarkStart w:name="KAvFinland" w:id="28"/>
    <w:p w:rsidRPr="003D5799" w:rsidR="008540AA" w:rsidP="003D5799" w:rsidRDefault="009F61F7">
      <w:pPr>
        <w:pStyle w:val="ECHRPara"/>
        <w:rPr>
          <w:rFonts w:ascii="Times New Roman" w:hAnsi="Times New Roman" w:cs="Times New Roman"/>
          <w:szCs w:val="24"/>
          <w:lang w:val="en-US"/>
        </w:rPr>
      </w:pPr>
      <w:r w:rsidRPr="003D5799">
        <w:fldChar w:fldCharType="begin"/>
      </w:r>
      <w:r w:rsidRPr="003D5799">
        <w:instrText xml:space="preserve"> SEQ level0 \*arabic </w:instrText>
      </w:r>
      <w:r w:rsidRPr="003D5799">
        <w:fldChar w:fldCharType="separate"/>
      </w:r>
      <w:r w:rsidRPr="003D5799" w:rsidR="003D5799">
        <w:rPr>
          <w:noProof/>
        </w:rPr>
        <w:t>91</w:t>
      </w:r>
      <w:r w:rsidRPr="003D5799">
        <w:rPr>
          <w:noProof/>
        </w:rPr>
        <w:fldChar w:fldCharType="end"/>
      </w:r>
      <w:bookmarkEnd w:id="28"/>
      <w:r w:rsidRPr="003D5799" w:rsidR="00A11952">
        <w:t>. </w:t>
      </w:r>
      <w:r w:rsidRPr="003D5799" w:rsidR="00352EF1">
        <w:t> </w:t>
      </w:r>
      <w:r w:rsidRPr="003D5799" w:rsidR="00DD77DE">
        <w:t>In particular</w:t>
      </w:r>
      <w:r w:rsidRPr="003D5799" w:rsidR="00A11952">
        <w:t xml:space="preserve">, </w:t>
      </w:r>
      <w:r w:rsidRPr="003D5799" w:rsidR="00A11952">
        <w:rPr>
          <w:rFonts w:ascii="Times New Roman" w:hAnsi="Times New Roman" w:cs="Times New Roman"/>
          <w:szCs w:val="24"/>
        </w:rPr>
        <w:t xml:space="preserve">the Court reiterates that the </w:t>
      </w:r>
      <w:r w:rsidRPr="003D5799" w:rsidR="007A6EB9">
        <w:rPr>
          <w:rFonts w:ascii="Times New Roman" w:hAnsi="Times New Roman" w:cs="Times New Roman"/>
          <w:szCs w:val="24"/>
        </w:rPr>
        <w:t xml:space="preserve">placement </w:t>
      </w:r>
      <w:r w:rsidRPr="003D5799" w:rsidR="00A11952">
        <w:rPr>
          <w:rFonts w:ascii="Times New Roman" w:hAnsi="Times New Roman" w:cs="Times New Roman"/>
          <w:szCs w:val="24"/>
        </w:rPr>
        <w:t xml:space="preserve">of a child </w:t>
      </w:r>
      <w:r w:rsidRPr="003D5799" w:rsidR="007A6EB9">
        <w:rPr>
          <w:rFonts w:ascii="Times New Roman" w:hAnsi="Times New Roman" w:cs="Times New Roman"/>
          <w:szCs w:val="24"/>
        </w:rPr>
        <w:t>in</w:t>
      </w:r>
      <w:r w:rsidRPr="003D5799" w:rsidR="00FC2B42">
        <w:rPr>
          <w:rFonts w:ascii="Times New Roman" w:hAnsi="Times New Roman" w:cs="Times New Roman"/>
          <w:szCs w:val="24"/>
        </w:rPr>
        <w:t xml:space="preserve"> care </w:t>
      </w:r>
      <w:r w:rsidRPr="003D5799" w:rsidR="00A11952">
        <w:rPr>
          <w:rFonts w:ascii="Times New Roman" w:hAnsi="Times New Roman" w:cs="Times New Roman"/>
          <w:szCs w:val="24"/>
        </w:rPr>
        <w:t>should normally be regarded as a temporary measure to be discontinued as soon as circumstances permit, and any measures of implementation of temporary care should be consistent with the ultimate aim of reuniting the natural parent and child (see</w:t>
      </w:r>
      <w:r w:rsidRPr="003D5799" w:rsidR="00BC4C40">
        <w:rPr>
          <w:rFonts w:ascii="Times New Roman" w:hAnsi="Times New Roman" w:cs="Times New Roman"/>
          <w:szCs w:val="24"/>
        </w:rPr>
        <w:t xml:space="preserve"> </w:t>
      </w:r>
      <w:r w:rsidRPr="003D5799" w:rsidR="00BC4C40">
        <w:rPr>
          <w:i/>
        </w:rPr>
        <w:t>Covezzi and Morselli v. Italy</w:t>
      </w:r>
      <w:r w:rsidRPr="003D5799" w:rsidR="00BC4C40">
        <w:t>,</w:t>
      </w:r>
      <w:r w:rsidRPr="003D5799" w:rsidR="00BC4C40">
        <w:rPr>
          <w:i/>
        </w:rPr>
        <w:t xml:space="preserve"> </w:t>
      </w:r>
      <w:r w:rsidRPr="003D5799" w:rsidR="00352EF1">
        <w:t>no. 52763/99, § </w:t>
      </w:r>
      <w:r w:rsidRPr="003D5799" w:rsidR="00BC4C40">
        <w:t>118, 9 May 2003</w:t>
      </w:r>
      <w:r w:rsidRPr="003D5799" w:rsidR="007A6EB9">
        <w:t>,</w:t>
      </w:r>
      <w:r w:rsidRPr="003D5799" w:rsidR="00BC4C40">
        <w:t xml:space="preserve"> and </w:t>
      </w:r>
      <w:r w:rsidRPr="003D5799" w:rsidR="00ED2281">
        <w:rPr>
          <w:i/>
        </w:rPr>
        <w:t>R.M.S.</w:t>
      </w:r>
      <w:r w:rsidRPr="003D5799" w:rsidR="00ED2281">
        <w:rPr>
          <w:snapToGrid w:val="0"/>
        </w:rPr>
        <w:t xml:space="preserve"> </w:t>
      </w:r>
      <w:r w:rsidRPr="003D5799" w:rsidR="00ED2281">
        <w:rPr>
          <w:i/>
        </w:rPr>
        <w:t>v. Spain</w:t>
      </w:r>
      <w:r w:rsidRPr="003D5799" w:rsidR="00ED2281">
        <w:rPr>
          <w:snapToGrid w:val="0"/>
        </w:rPr>
        <w:t>, no. 28775/12, § 89, 18 June 2013</w:t>
      </w:r>
      <w:r w:rsidRPr="003D5799" w:rsidR="00A11952">
        <w:rPr>
          <w:rFonts w:ascii="Times New Roman" w:hAnsi="Times New Roman" w:cs="Times New Roman"/>
          <w:szCs w:val="24"/>
        </w:rPr>
        <w:t xml:space="preserve">). </w:t>
      </w:r>
      <w:r w:rsidRPr="003D5799" w:rsidR="000B69BE">
        <w:rPr>
          <w:rFonts w:ascii="Times New Roman" w:hAnsi="Times New Roman" w:cs="Times New Roman"/>
          <w:szCs w:val="24"/>
        </w:rPr>
        <w:t>The positive duty to take measures to facilitate family reunification as soon as reasonably feasible will begin to weigh on the responsible authorities with progressively increasing force as from the commencement of the period of care, subject always to its being balanced against the duty to consider the best interests of the child</w:t>
      </w:r>
      <w:r w:rsidRPr="003D5799" w:rsidR="00B9146F">
        <w:rPr>
          <w:rFonts w:ascii="Times New Roman" w:hAnsi="Times New Roman" w:cs="Times New Roman"/>
          <w:szCs w:val="24"/>
        </w:rPr>
        <w:t xml:space="preserve"> (</w:t>
      </w:r>
      <w:r w:rsidRPr="003D5799" w:rsidR="00B9146F">
        <w:rPr>
          <w:i/>
        </w:rPr>
        <w:t>Kutzner v. Germany</w:t>
      </w:r>
      <w:r w:rsidRPr="003D5799" w:rsidR="00352EF1">
        <w:t>, no. 46544/99, § </w:t>
      </w:r>
      <w:r w:rsidRPr="003D5799" w:rsidR="00B9146F">
        <w:t>76, ECHR 2002</w:t>
      </w:r>
      <w:r w:rsidRPr="003D5799" w:rsidR="00B9146F">
        <w:noBreakHyphen/>
        <w:t>I</w:t>
      </w:r>
      <w:r w:rsidRPr="003D5799" w:rsidR="00B9146F">
        <w:rPr>
          <w:rFonts w:ascii="Times New Roman" w:hAnsi="Times New Roman" w:cs="Times New Roman"/>
          <w:szCs w:val="24"/>
        </w:rPr>
        <w:t>)</w:t>
      </w:r>
      <w:r w:rsidRPr="003D5799" w:rsidR="000B69BE">
        <w:rPr>
          <w:rFonts w:ascii="Times New Roman" w:hAnsi="Times New Roman" w:cs="Times New Roman"/>
          <w:szCs w:val="24"/>
        </w:rPr>
        <w:t>.</w:t>
      </w:r>
      <w:r w:rsidRPr="003D5799" w:rsidR="00763BE1">
        <w:rPr>
          <w:rFonts w:ascii="Times New Roman" w:hAnsi="Times New Roman" w:cs="Times New Roman"/>
          <w:szCs w:val="24"/>
        </w:rPr>
        <w:t xml:space="preserve"> </w:t>
      </w:r>
      <w:r w:rsidRPr="003D5799" w:rsidR="00763BE1">
        <w:rPr>
          <w:rFonts w:ascii="Times New Roman" w:hAnsi="Times New Roman" w:cs="Times New Roman"/>
          <w:szCs w:val="24"/>
          <w:lang w:val="en-US"/>
        </w:rPr>
        <w:t>When a considerable period of time has passed since the child was first placed in care, the child</w:t>
      </w:r>
      <w:r w:rsidRPr="003D5799" w:rsidR="003D5799">
        <w:rPr>
          <w:rFonts w:ascii="Times New Roman" w:hAnsi="Times New Roman" w:cs="Times New Roman"/>
          <w:szCs w:val="24"/>
          <w:lang w:val="en-US"/>
        </w:rPr>
        <w:t>’</w:t>
      </w:r>
      <w:r w:rsidRPr="003D5799" w:rsidR="00763BE1">
        <w:rPr>
          <w:rFonts w:ascii="Times New Roman" w:hAnsi="Times New Roman" w:cs="Times New Roman"/>
          <w:szCs w:val="24"/>
          <w:lang w:val="en-US"/>
        </w:rPr>
        <w:t xml:space="preserve">s interest in not undergoing further </w:t>
      </w:r>
      <w:r w:rsidRPr="003D5799" w:rsidR="00763BE1">
        <w:rPr>
          <w:rFonts w:ascii="Times New Roman" w:hAnsi="Times New Roman" w:cs="Times New Roman"/>
          <w:i/>
          <w:szCs w:val="24"/>
          <w:lang w:val="en-US"/>
        </w:rPr>
        <w:t>de facto</w:t>
      </w:r>
      <w:r w:rsidRPr="003D5799" w:rsidR="00763BE1">
        <w:rPr>
          <w:rFonts w:ascii="Times New Roman" w:hAnsi="Times New Roman" w:cs="Times New Roman"/>
          <w:szCs w:val="24"/>
          <w:lang w:val="en-US"/>
        </w:rPr>
        <w:t xml:space="preserve"> changes to its family situation may prevail over the parents</w:t>
      </w:r>
      <w:r w:rsidRPr="003D5799" w:rsidR="003D5799">
        <w:rPr>
          <w:rFonts w:ascii="Times New Roman" w:hAnsi="Times New Roman" w:cs="Times New Roman"/>
          <w:szCs w:val="24"/>
          <w:lang w:val="en-US"/>
        </w:rPr>
        <w:t>’</w:t>
      </w:r>
      <w:r w:rsidRPr="003D5799" w:rsidR="00763BE1">
        <w:rPr>
          <w:rFonts w:ascii="Times New Roman" w:hAnsi="Times New Roman" w:cs="Times New Roman"/>
          <w:szCs w:val="24"/>
          <w:lang w:val="en-US"/>
        </w:rPr>
        <w:t xml:space="preserve"> interest in seeing the family reunited (</w:t>
      </w:r>
      <w:r w:rsidRPr="003D5799" w:rsidR="00E831BE">
        <w:rPr>
          <w:rFonts w:ascii="Times New Roman" w:hAnsi="Times New Roman" w:cs="Times New Roman"/>
          <w:szCs w:val="24"/>
          <w:lang w:val="en-US"/>
        </w:rPr>
        <w:t xml:space="preserve">see </w:t>
      </w:r>
      <w:r w:rsidRPr="003D5799" w:rsidR="00E831BE">
        <w:rPr>
          <w:rFonts w:ascii="Times New Roman" w:hAnsi="Times New Roman" w:cs="Times New Roman"/>
          <w:i/>
          <w:szCs w:val="24"/>
          <w:lang w:val="en-US"/>
        </w:rPr>
        <w:t>K.A. v. Finland</w:t>
      </w:r>
      <w:r w:rsidRPr="003D5799" w:rsidR="00E831BE">
        <w:rPr>
          <w:rFonts w:ascii="Times New Roman" w:hAnsi="Times New Roman" w:cs="Times New Roman"/>
          <w:szCs w:val="24"/>
          <w:lang w:val="en-US"/>
        </w:rPr>
        <w:t>, no. </w:t>
      </w:r>
      <w:r w:rsidRPr="003D5799" w:rsidR="00810E24">
        <w:rPr>
          <w:rFonts w:ascii="Times New Roman" w:hAnsi="Times New Roman" w:cs="Times New Roman"/>
          <w:szCs w:val="24"/>
          <w:lang w:val="en-US"/>
        </w:rPr>
        <w:t xml:space="preserve">27751/95, </w:t>
      </w:r>
      <w:r w:rsidRPr="003D5799" w:rsidR="00E831BE">
        <w:rPr>
          <w:rFonts w:ascii="Times New Roman" w:hAnsi="Times New Roman" w:cs="Times New Roman"/>
          <w:szCs w:val="24"/>
          <w:lang w:val="en-US"/>
        </w:rPr>
        <w:t>§</w:t>
      </w:r>
      <w:r w:rsidRPr="003D5799" w:rsidR="001D6614">
        <w:rPr>
          <w:rFonts w:ascii="Times New Roman" w:hAnsi="Times New Roman" w:cs="Times New Roman"/>
          <w:szCs w:val="24"/>
          <w:lang w:val="en-US"/>
        </w:rPr>
        <w:t> </w:t>
      </w:r>
      <w:r w:rsidRPr="003D5799" w:rsidR="00E831BE">
        <w:rPr>
          <w:rFonts w:ascii="Times New Roman" w:hAnsi="Times New Roman" w:cs="Times New Roman"/>
          <w:szCs w:val="24"/>
          <w:lang w:val="en-US"/>
        </w:rPr>
        <w:t>138, 14 January 2003</w:t>
      </w:r>
      <w:r w:rsidRPr="003D5799" w:rsidR="00763BE1">
        <w:rPr>
          <w:rFonts w:ascii="Times New Roman" w:hAnsi="Times New Roman" w:cs="Times New Roman"/>
          <w:szCs w:val="24"/>
          <w:lang w:val="en-US"/>
        </w:rPr>
        <w:t>).</w:t>
      </w:r>
    </w:p>
    <w:bookmarkStart w:name="prevail_over" w:id="29"/>
    <w:bookmarkStart w:name="irrevesible" w:id="30"/>
    <w:p w:rsidRPr="003D5799" w:rsidR="008540AA" w:rsidP="003D5799" w:rsidRDefault="0049453E">
      <w:pPr>
        <w:pStyle w:val="ECHRPara"/>
        <w:rPr>
          <w:rFonts w:ascii="Times New Roman" w:hAnsi="Times New Roman" w:cs="Times New Roman"/>
          <w:szCs w:val="24"/>
        </w:rPr>
      </w:pPr>
      <w:r w:rsidRPr="003D5799">
        <w:rPr>
          <w:rFonts w:ascii="Times New Roman" w:hAnsi="Times New Roman" w:cs="Times New Roman"/>
          <w:szCs w:val="24"/>
        </w:rPr>
        <w:fldChar w:fldCharType="begin"/>
      </w:r>
      <w:r w:rsidRPr="003D5799">
        <w:rPr>
          <w:rFonts w:ascii="Times New Roman" w:hAnsi="Times New Roman" w:cs="Times New Roman"/>
          <w:szCs w:val="24"/>
        </w:rPr>
        <w:instrText xml:space="preserve"> SEQ level0 \*arabic </w:instrText>
      </w:r>
      <w:r w:rsidRPr="003D5799">
        <w:rPr>
          <w:rFonts w:ascii="Times New Roman" w:hAnsi="Times New Roman" w:cs="Times New Roman"/>
          <w:szCs w:val="24"/>
        </w:rPr>
        <w:fldChar w:fldCharType="separate"/>
      </w:r>
      <w:r w:rsidRPr="003D5799" w:rsidR="003D5799">
        <w:rPr>
          <w:rFonts w:ascii="Times New Roman" w:hAnsi="Times New Roman" w:cs="Times New Roman"/>
          <w:noProof/>
          <w:szCs w:val="24"/>
        </w:rPr>
        <w:t>92</w:t>
      </w:r>
      <w:r w:rsidRPr="003D5799">
        <w:rPr>
          <w:rFonts w:ascii="Times New Roman" w:hAnsi="Times New Roman" w:cs="Times New Roman"/>
          <w:szCs w:val="24"/>
        </w:rPr>
        <w:fldChar w:fldCharType="end"/>
      </w:r>
      <w:bookmarkEnd w:id="29"/>
      <w:bookmarkEnd w:id="30"/>
      <w:r w:rsidRPr="003D5799">
        <w:rPr>
          <w:rFonts w:ascii="Times New Roman" w:hAnsi="Times New Roman" w:cs="Times New Roman"/>
          <w:szCs w:val="24"/>
        </w:rPr>
        <w:t>.  </w:t>
      </w:r>
      <w:r w:rsidRPr="003D5799" w:rsidR="00DD77DE">
        <w:rPr>
          <w:rFonts w:ascii="Times New Roman" w:hAnsi="Times New Roman" w:cs="Times New Roman"/>
          <w:szCs w:val="24"/>
        </w:rPr>
        <w:t>In addition, t</w:t>
      </w:r>
      <w:r w:rsidRPr="003D5799" w:rsidR="00972370">
        <w:rPr>
          <w:rFonts w:ascii="Times New Roman" w:hAnsi="Times New Roman" w:cs="Times New Roman"/>
          <w:szCs w:val="24"/>
        </w:rPr>
        <w:t>he</w:t>
      </w:r>
      <w:r w:rsidRPr="003D5799" w:rsidR="003F352A">
        <w:rPr>
          <w:rFonts w:ascii="Times New Roman" w:hAnsi="Times New Roman" w:cs="Times New Roman"/>
          <w:szCs w:val="24"/>
        </w:rPr>
        <w:t xml:space="preserve"> Court has </w:t>
      </w:r>
      <w:r w:rsidRPr="003D5799" w:rsidR="00972370">
        <w:rPr>
          <w:rFonts w:ascii="Times New Roman" w:hAnsi="Times New Roman" w:cs="Times New Roman"/>
          <w:szCs w:val="24"/>
        </w:rPr>
        <w:t xml:space="preserve">previously </w:t>
      </w:r>
      <w:r w:rsidRPr="003D5799" w:rsidR="007F58CF">
        <w:rPr>
          <w:rFonts w:ascii="Times New Roman" w:hAnsi="Times New Roman" w:cs="Times New Roman"/>
          <w:szCs w:val="24"/>
        </w:rPr>
        <w:t>considered</w:t>
      </w:r>
      <w:r w:rsidRPr="003D5799" w:rsidR="00972370">
        <w:rPr>
          <w:rFonts w:ascii="Times New Roman" w:hAnsi="Times New Roman" w:cs="Times New Roman"/>
          <w:szCs w:val="24"/>
        </w:rPr>
        <w:t xml:space="preserve"> </w:t>
      </w:r>
      <w:r w:rsidRPr="003D5799" w:rsidR="003F352A">
        <w:rPr>
          <w:rFonts w:ascii="Times New Roman" w:hAnsi="Times New Roman" w:cs="Times New Roman"/>
          <w:szCs w:val="24"/>
        </w:rPr>
        <w:t>that</w:t>
      </w:r>
      <w:r w:rsidRPr="003D5799" w:rsidR="007F58CF">
        <w:rPr>
          <w:rFonts w:ascii="Times New Roman" w:hAnsi="Times New Roman" w:cs="Times New Roman"/>
          <w:szCs w:val="24"/>
        </w:rPr>
        <w:t xml:space="preserve"> decisions taken by courts in the field of child welfare </w:t>
      </w:r>
      <w:r w:rsidRPr="003D5799" w:rsidR="003B0B98">
        <w:rPr>
          <w:rFonts w:ascii="Times New Roman" w:hAnsi="Times New Roman" w:cs="Times New Roman"/>
          <w:szCs w:val="24"/>
        </w:rPr>
        <w:t>may become</w:t>
      </w:r>
      <w:r w:rsidRPr="003D5799" w:rsidR="007F58CF">
        <w:rPr>
          <w:rFonts w:ascii="Times New Roman" w:hAnsi="Times New Roman" w:cs="Times New Roman"/>
          <w:szCs w:val="24"/>
        </w:rPr>
        <w:t xml:space="preserve"> irreversible</w:t>
      </w:r>
      <w:r w:rsidRPr="003D5799" w:rsidR="00BE2E44">
        <w:rPr>
          <w:rFonts w:ascii="Times New Roman" w:hAnsi="Times New Roman" w:cs="Times New Roman"/>
          <w:szCs w:val="24"/>
        </w:rPr>
        <w:t>.</w:t>
      </w:r>
      <w:r w:rsidRPr="003D5799" w:rsidR="007F58CF">
        <w:rPr>
          <w:rFonts w:ascii="Times New Roman" w:hAnsi="Times New Roman" w:cs="Times New Roman"/>
          <w:szCs w:val="24"/>
        </w:rPr>
        <w:t xml:space="preserve"> This is accordingly a domain in which there is an even greater call than usual for protection against arbitrary interferences (see, for example, </w:t>
      </w:r>
      <w:r w:rsidRPr="003D5799" w:rsidR="001E429D">
        <w:rPr>
          <w:i/>
        </w:rPr>
        <w:t>N.P.</w:t>
      </w:r>
      <w:r w:rsidRPr="003D5799" w:rsidR="00810E24">
        <w:t> </w:t>
      </w:r>
      <w:r w:rsidRPr="003D5799" w:rsidR="00352EF1">
        <w:rPr>
          <w:i/>
        </w:rPr>
        <w:t>v. the </w:t>
      </w:r>
      <w:r w:rsidRPr="003D5799" w:rsidR="001E429D">
        <w:rPr>
          <w:i/>
        </w:rPr>
        <w:t>Republic of Moldova</w:t>
      </w:r>
      <w:r w:rsidRPr="003D5799" w:rsidR="001E429D">
        <w:t>, no. 58455/13</w:t>
      </w:r>
      <w:r w:rsidRPr="003D5799" w:rsidR="001E429D">
        <w:rPr>
          <w:snapToGrid w:val="0"/>
        </w:rPr>
        <w:t xml:space="preserve">, § </w:t>
      </w:r>
      <w:r w:rsidRPr="003D5799" w:rsidR="00FC2995">
        <w:rPr>
          <w:snapToGrid w:val="0"/>
        </w:rPr>
        <w:t>67</w:t>
      </w:r>
      <w:r w:rsidRPr="003D5799" w:rsidR="001E429D">
        <w:rPr>
          <w:snapToGrid w:val="0"/>
        </w:rPr>
        <w:t>, 6 October 2015</w:t>
      </w:r>
      <w:r w:rsidRPr="003D5799" w:rsidR="007F58CF">
        <w:rPr>
          <w:rFonts w:ascii="Times New Roman" w:hAnsi="Times New Roman" w:cs="Times New Roman"/>
          <w:szCs w:val="24"/>
        </w:rPr>
        <w:t>).</w:t>
      </w:r>
    </w:p>
    <w:bookmarkStart w:name="main_principles" w:id="31"/>
    <w:p w:rsidRPr="003D5799" w:rsidR="00915F60" w:rsidP="003D5799" w:rsidRDefault="00A11952">
      <w:pPr>
        <w:pStyle w:val="ECHRPara"/>
      </w:pPr>
      <w:r w:rsidRPr="003D5799">
        <w:rPr>
          <w:rFonts w:ascii="Times New Roman" w:hAnsi="Times New Roman" w:cs="Times New Roman"/>
          <w:szCs w:val="24"/>
        </w:rPr>
        <w:fldChar w:fldCharType="begin"/>
      </w:r>
      <w:r w:rsidRPr="003D5799">
        <w:rPr>
          <w:rFonts w:ascii="Times New Roman" w:hAnsi="Times New Roman" w:cs="Times New Roman"/>
          <w:szCs w:val="24"/>
        </w:rPr>
        <w:instrText xml:space="preserve"> SEQ level0 \*arabic </w:instrText>
      </w:r>
      <w:r w:rsidRPr="003D5799">
        <w:rPr>
          <w:rFonts w:ascii="Times New Roman" w:hAnsi="Times New Roman" w:cs="Times New Roman"/>
          <w:szCs w:val="24"/>
        </w:rPr>
        <w:fldChar w:fldCharType="separate"/>
      </w:r>
      <w:r w:rsidRPr="003D5799" w:rsidR="003D5799">
        <w:rPr>
          <w:rFonts w:ascii="Times New Roman" w:hAnsi="Times New Roman" w:cs="Times New Roman"/>
          <w:noProof/>
          <w:szCs w:val="24"/>
        </w:rPr>
        <w:t>93</w:t>
      </w:r>
      <w:r w:rsidRPr="003D5799">
        <w:rPr>
          <w:rFonts w:ascii="Times New Roman" w:hAnsi="Times New Roman" w:cs="Times New Roman"/>
          <w:szCs w:val="24"/>
        </w:rPr>
        <w:fldChar w:fldCharType="end"/>
      </w:r>
      <w:bookmarkEnd w:id="31"/>
      <w:r w:rsidRPr="003D5799">
        <w:rPr>
          <w:rFonts w:ascii="Times New Roman" w:hAnsi="Times New Roman" w:cs="Times New Roman"/>
          <w:szCs w:val="24"/>
        </w:rPr>
        <w:t>.</w:t>
      </w:r>
      <w:r w:rsidRPr="003D5799" w:rsidR="00352EF1">
        <w:rPr>
          <w:rFonts w:ascii="Times New Roman" w:hAnsi="Times New Roman" w:cs="Times New Roman"/>
          <w:szCs w:val="24"/>
        </w:rPr>
        <w:t> </w:t>
      </w:r>
      <w:r w:rsidRPr="003D5799">
        <w:rPr>
          <w:rFonts w:ascii="Times New Roman" w:hAnsi="Times New Roman" w:cs="Times New Roman"/>
          <w:szCs w:val="24"/>
        </w:rPr>
        <w:t> The Court further reiterates that, whilst Article 8 contains no explicit procedural requirements, the decision-making process involved in measures of interference must be fair and such as to ensure due respect for the inte</w:t>
      </w:r>
      <w:r w:rsidRPr="003D5799" w:rsidR="00736C05">
        <w:rPr>
          <w:rFonts w:ascii="Times New Roman" w:hAnsi="Times New Roman" w:cs="Times New Roman"/>
          <w:szCs w:val="24"/>
        </w:rPr>
        <w:t xml:space="preserve">rests safeguarded by Article 8 </w:t>
      </w:r>
      <w:r w:rsidRPr="003D5799">
        <w:rPr>
          <w:rFonts w:ascii="Times New Roman" w:hAnsi="Times New Roman" w:cs="Times New Roman"/>
          <w:szCs w:val="24"/>
        </w:rPr>
        <w:t>(see</w:t>
      </w:r>
      <w:r w:rsidRPr="003D5799" w:rsidR="00352EF1">
        <w:rPr>
          <w:rFonts w:ascii="Times New Roman" w:hAnsi="Times New Roman" w:cs="Times New Roman"/>
          <w:i/>
          <w:iCs/>
          <w:szCs w:val="24"/>
        </w:rPr>
        <w:t xml:space="preserve"> W. v. </w:t>
      </w:r>
      <w:r w:rsidRPr="003D5799">
        <w:rPr>
          <w:rFonts w:ascii="Times New Roman" w:hAnsi="Times New Roman" w:cs="Times New Roman"/>
          <w:i/>
          <w:iCs/>
          <w:szCs w:val="24"/>
        </w:rPr>
        <w:t>the United Kingdom</w:t>
      </w:r>
      <w:r w:rsidRPr="003D5799">
        <w:rPr>
          <w:rFonts w:ascii="Times New Roman" w:hAnsi="Times New Roman" w:cs="Times New Roman"/>
          <w:szCs w:val="24"/>
        </w:rPr>
        <w:t xml:space="preserve"> judgment of 8 July 1987, Series A no. 121, p. 29, § 64</w:t>
      </w:r>
      <w:r w:rsidRPr="003D5799" w:rsidR="0065190D">
        <w:rPr>
          <w:rFonts w:ascii="Times New Roman" w:hAnsi="Times New Roman" w:cs="Times New Roman"/>
          <w:szCs w:val="24"/>
        </w:rPr>
        <w:t>,</w:t>
      </w:r>
      <w:r w:rsidRPr="003D5799">
        <w:rPr>
          <w:rFonts w:ascii="Times New Roman" w:hAnsi="Times New Roman" w:cs="Times New Roman"/>
          <w:szCs w:val="24"/>
        </w:rPr>
        <w:t xml:space="preserve"> </w:t>
      </w:r>
      <w:r w:rsidRPr="003D5799" w:rsidR="008F435D">
        <w:rPr>
          <w:rFonts w:ascii="Times New Roman" w:hAnsi="Times New Roman" w:cs="Times New Roman"/>
          <w:szCs w:val="24"/>
        </w:rPr>
        <w:t xml:space="preserve">and </w:t>
      </w:r>
      <w:r w:rsidRPr="003D5799" w:rsidR="00403733">
        <w:rPr>
          <w:i/>
        </w:rPr>
        <w:t>Cincimino v. </w:t>
      </w:r>
      <w:r w:rsidRPr="003D5799" w:rsidR="008F435D">
        <w:rPr>
          <w:i/>
        </w:rPr>
        <w:t>Italy</w:t>
      </w:r>
      <w:r w:rsidRPr="003D5799" w:rsidR="00352EF1">
        <w:t>, no. </w:t>
      </w:r>
      <w:r w:rsidRPr="003D5799" w:rsidR="008F435D">
        <w:t>68884/13</w:t>
      </w:r>
      <w:r w:rsidRPr="003D5799" w:rsidR="008F435D">
        <w:rPr>
          <w:snapToGrid w:val="0"/>
        </w:rPr>
        <w:t xml:space="preserve">, § </w:t>
      </w:r>
      <w:r w:rsidRPr="003D5799" w:rsidR="000E356F">
        <w:rPr>
          <w:snapToGrid w:val="0"/>
        </w:rPr>
        <w:t>6</w:t>
      </w:r>
      <w:r w:rsidRPr="003D5799" w:rsidR="00511E2D">
        <w:rPr>
          <w:snapToGrid w:val="0"/>
        </w:rPr>
        <w:t>4</w:t>
      </w:r>
      <w:r w:rsidRPr="003D5799" w:rsidR="008F435D">
        <w:rPr>
          <w:snapToGrid w:val="0"/>
        </w:rPr>
        <w:t>, 28 April 2016</w:t>
      </w:r>
      <w:r w:rsidRPr="003D5799">
        <w:rPr>
          <w:rFonts w:ascii="Times New Roman" w:hAnsi="Times New Roman" w:cs="Times New Roman"/>
          <w:szCs w:val="24"/>
        </w:rPr>
        <w:t>).</w:t>
      </w:r>
      <w:r w:rsidRPr="003D5799" w:rsidR="00E90131">
        <w:rPr>
          <w:rFonts w:ascii="Times New Roman" w:hAnsi="Times New Roman" w:cs="Times New Roman"/>
          <w:szCs w:val="24"/>
        </w:rPr>
        <w:t>  </w:t>
      </w:r>
      <w:r w:rsidRPr="003D5799" w:rsidR="008D76C9">
        <w:rPr>
          <w:rFonts w:ascii="Times New Roman" w:hAnsi="Times New Roman" w:cs="Times New Roman"/>
          <w:szCs w:val="24"/>
        </w:rPr>
        <w:t>In this connection</w:t>
      </w:r>
      <w:r w:rsidRPr="003D5799">
        <w:rPr>
          <w:rFonts w:ascii="Times New Roman" w:hAnsi="Times New Roman" w:cs="Times New Roman"/>
          <w:szCs w:val="24"/>
        </w:rPr>
        <w:t>, the Court may have regard to the length of the local authority</w:t>
      </w:r>
      <w:r w:rsidRPr="003D5799" w:rsidR="003D5799">
        <w:rPr>
          <w:rFonts w:ascii="Times New Roman" w:hAnsi="Times New Roman" w:cs="Times New Roman"/>
          <w:szCs w:val="24"/>
        </w:rPr>
        <w:t>’</w:t>
      </w:r>
      <w:r w:rsidRPr="003D5799">
        <w:rPr>
          <w:rFonts w:ascii="Times New Roman" w:hAnsi="Times New Roman" w:cs="Times New Roman"/>
          <w:szCs w:val="24"/>
        </w:rPr>
        <w:t>s decision-making process and any related judicial proceedings</w:t>
      </w:r>
      <w:r w:rsidRPr="003D5799" w:rsidR="00CE1699">
        <w:rPr>
          <w:rFonts w:ascii="Times New Roman" w:hAnsi="Times New Roman" w:cs="Times New Roman"/>
          <w:szCs w:val="24"/>
        </w:rPr>
        <w:t xml:space="preserve"> (see </w:t>
      </w:r>
      <w:r w:rsidRPr="003D5799" w:rsidR="00403733">
        <w:rPr>
          <w:rFonts w:ascii="Times New Roman" w:hAnsi="Times New Roman" w:cs="Times New Roman"/>
          <w:i/>
          <w:iCs/>
          <w:szCs w:val="24"/>
        </w:rPr>
        <w:t>W. v. </w:t>
      </w:r>
      <w:r w:rsidRPr="003D5799" w:rsidR="00CE1699">
        <w:rPr>
          <w:rFonts w:ascii="Times New Roman" w:hAnsi="Times New Roman" w:cs="Times New Roman"/>
          <w:i/>
          <w:iCs/>
          <w:szCs w:val="24"/>
        </w:rPr>
        <w:t>the United Kingdom</w:t>
      </w:r>
      <w:r w:rsidRPr="003D5799" w:rsidR="00810E24">
        <w:rPr>
          <w:rFonts w:ascii="Times New Roman" w:hAnsi="Times New Roman" w:cs="Times New Roman"/>
          <w:iCs/>
          <w:szCs w:val="24"/>
        </w:rPr>
        <w:t xml:space="preserve">, cited above, </w:t>
      </w:r>
      <w:r w:rsidRPr="003D5799" w:rsidR="00352EF1">
        <w:rPr>
          <w:rFonts w:ascii="Times New Roman" w:hAnsi="Times New Roman" w:cs="Times New Roman"/>
          <w:iCs/>
          <w:szCs w:val="24"/>
        </w:rPr>
        <w:t>§ </w:t>
      </w:r>
      <w:r w:rsidRPr="003D5799" w:rsidR="00CE1699">
        <w:rPr>
          <w:rFonts w:ascii="Times New Roman" w:hAnsi="Times New Roman" w:cs="Times New Roman"/>
          <w:iCs/>
          <w:szCs w:val="24"/>
        </w:rPr>
        <w:t>65)</w:t>
      </w:r>
      <w:r w:rsidRPr="003D5799">
        <w:rPr>
          <w:rFonts w:ascii="Times New Roman" w:hAnsi="Times New Roman" w:cs="Times New Roman"/>
          <w:szCs w:val="24"/>
        </w:rPr>
        <w:t xml:space="preserve">. </w:t>
      </w:r>
      <w:r w:rsidRPr="003D5799" w:rsidR="0065190D">
        <w:rPr>
          <w:rFonts w:ascii="Times New Roman" w:hAnsi="Times New Roman" w:cs="Times New Roman"/>
          <w:szCs w:val="24"/>
        </w:rPr>
        <w:t>E</w:t>
      </w:r>
      <w:r w:rsidRPr="003D5799">
        <w:rPr>
          <w:rFonts w:ascii="Times New Roman" w:hAnsi="Times New Roman" w:cs="Times New Roman"/>
          <w:szCs w:val="24"/>
        </w:rPr>
        <w:t xml:space="preserve">ffective respect for family life requires that future relations between </w:t>
      </w:r>
      <w:r w:rsidRPr="003D5799" w:rsidR="0065190D">
        <w:rPr>
          <w:rFonts w:ascii="Times New Roman" w:hAnsi="Times New Roman" w:cs="Times New Roman"/>
          <w:szCs w:val="24"/>
        </w:rPr>
        <w:t xml:space="preserve">a </w:t>
      </w:r>
      <w:r w:rsidRPr="003D5799">
        <w:rPr>
          <w:rFonts w:ascii="Times New Roman" w:hAnsi="Times New Roman" w:cs="Times New Roman"/>
          <w:szCs w:val="24"/>
        </w:rPr>
        <w:t>parent and child be determined solely in the light of all relevant considerations</w:t>
      </w:r>
      <w:r w:rsidRPr="003D5799" w:rsidR="0065190D">
        <w:rPr>
          <w:rFonts w:ascii="Times New Roman" w:hAnsi="Times New Roman" w:cs="Times New Roman"/>
          <w:szCs w:val="24"/>
        </w:rPr>
        <w:t>,</w:t>
      </w:r>
      <w:r w:rsidRPr="003D5799">
        <w:rPr>
          <w:rFonts w:ascii="Times New Roman" w:hAnsi="Times New Roman" w:cs="Times New Roman"/>
          <w:szCs w:val="24"/>
        </w:rPr>
        <w:t xml:space="preserve"> and not by the mere passage of time (see </w:t>
      </w:r>
      <w:r w:rsidRPr="003D5799" w:rsidR="00352EF1">
        <w:rPr>
          <w:i/>
        </w:rPr>
        <w:t>Ignaccolo-Zenide v. </w:t>
      </w:r>
      <w:r w:rsidRPr="003D5799" w:rsidR="00B743F8">
        <w:rPr>
          <w:i/>
        </w:rPr>
        <w:t>Romania</w:t>
      </w:r>
      <w:r w:rsidRPr="003D5799" w:rsidR="00B743F8">
        <w:t xml:space="preserve">, no. 31679/96, § </w:t>
      </w:r>
      <w:r w:rsidRPr="003D5799" w:rsidR="007C1200">
        <w:t>102</w:t>
      </w:r>
      <w:r w:rsidRPr="003D5799" w:rsidR="00B743F8">
        <w:t>, ECHR 2000</w:t>
      </w:r>
      <w:r w:rsidRPr="003D5799" w:rsidR="00B743F8">
        <w:noBreakHyphen/>
        <w:t>I;</w:t>
      </w:r>
      <w:r w:rsidRPr="003D5799" w:rsidR="00547CF0">
        <w:t xml:space="preserve"> </w:t>
      </w:r>
      <w:r w:rsidRPr="003D5799" w:rsidR="00547CF0">
        <w:rPr>
          <w:i/>
        </w:rPr>
        <w:t>D</w:t>
      </w:r>
      <w:r w:rsidRPr="003D5799" w:rsidR="003D5799">
        <w:rPr>
          <w:i/>
        </w:rPr>
        <w:t>’</w:t>
      </w:r>
      <w:r w:rsidRPr="003D5799" w:rsidR="00352EF1">
        <w:rPr>
          <w:i/>
        </w:rPr>
        <w:t>Alconzo v. </w:t>
      </w:r>
      <w:r w:rsidRPr="003D5799" w:rsidR="00547CF0">
        <w:rPr>
          <w:i/>
        </w:rPr>
        <w:t>Italy</w:t>
      </w:r>
      <w:r w:rsidRPr="003D5799" w:rsidR="00547CF0">
        <w:t>, no.</w:t>
      </w:r>
      <w:r w:rsidRPr="003D5799" w:rsidR="00373E96">
        <w:t> </w:t>
      </w:r>
      <w:r w:rsidRPr="003D5799" w:rsidR="00547CF0">
        <w:t>64297/12, § 64, 23 February 2017</w:t>
      </w:r>
      <w:r w:rsidRPr="003D5799" w:rsidR="0065190D">
        <w:t>;</w:t>
      </w:r>
      <w:r w:rsidRPr="003D5799" w:rsidR="00B743F8">
        <w:t xml:space="preserve"> and </w:t>
      </w:r>
      <w:r w:rsidRPr="003D5799" w:rsidR="00352EF1">
        <w:rPr>
          <w:i/>
          <w:iCs/>
        </w:rPr>
        <w:t>Barnea and Caldararu v. </w:t>
      </w:r>
      <w:r w:rsidRPr="003D5799" w:rsidR="00B743F8">
        <w:rPr>
          <w:i/>
          <w:iCs/>
        </w:rPr>
        <w:t>Italy</w:t>
      </w:r>
      <w:r w:rsidRPr="003D5799" w:rsidR="00B743F8">
        <w:rPr>
          <w:iCs/>
        </w:rPr>
        <w:t xml:space="preserve">, </w:t>
      </w:r>
      <w:r w:rsidRPr="003D5799" w:rsidR="00352EF1">
        <w:t>no. </w:t>
      </w:r>
      <w:r w:rsidRPr="003D5799" w:rsidR="00B743F8">
        <w:t xml:space="preserve">37931/15, § </w:t>
      </w:r>
      <w:r w:rsidRPr="003D5799" w:rsidR="007C1200">
        <w:t>86</w:t>
      </w:r>
      <w:r w:rsidRPr="003D5799" w:rsidR="00B743F8">
        <w:t>, 22 June 2017</w:t>
      </w:r>
      <w:r w:rsidRPr="003D5799">
        <w:rPr>
          <w:rFonts w:ascii="Times New Roman" w:hAnsi="Times New Roman" w:cs="Times New Roman"/>
          <w:szCs w:val="24"/>
        </w:rPr>
        <w:t>).</w:t>
      </w:r>
      <w:r w:rsidRPr="003D5799" w:rsidR="006F7F8C">
        <w:rPr>
          <w:rFonts w:ascii="Arial" w:hAnsi="Arial" w:eastAsia="Times New Roman" w:cs="Arial"/>
          <w:szCs w:val="24"/>
          <w:lang w:eastAsia="en-GB"/>
        </w:rPr>
        <w:t xml:space="preserve"> </w:t>
      </w:r>
      <w:r w:rsidRPr="003D5799" w:rsidR="006F7F8C">
        <w:rPr>
          <w:rFonts w:ascii="Times New Roman" w:hAnsi="Times New Roman" w:cs="Times New Roman"/>
          <w:szCs w:val="24"/>
        </w:rPr>
        <w:t xml:space="preserve">If they </w:t>
      </w:r>
      <w:r w:rsidRPr="003D5799" w:rsidR="0065190D">
        <w:rPr>
          <w:rFonts w:ascii="Times New Roman" w:hAnsi="Times New Roman" w:cs="Times New Roman"/>
          <w:szCs w:val="24"/>
        </w:rPr>
        <w:t xml:space="preserve">are </w:t>
      </w:r>
      <w:r w:rsidRPr="003D5799" w:rsidR="006F7F8C">
        <w:rPr>
          <w:rFonts w:ascii="Times New Roman" w:hAnsi="Times New Roman" w:cs="Times New Roman"/>
          <w:szCs w:val="24"/>
        </w:rPr>
        <w:t>not, there will be a failure to respect their family life</w:t>
      </w:r>
      <w:r w:rsidRPr="003D5799" w:rsidR="0065190D">
        <w:rPr>
          <w:rFonts w:ascii="Times New Roman" w:hAnsi="Times New Roman" w:cs="Times New Roman"/>
          <w:szCs w:val="24"/>
        </w:rPr>
        <w:t>,</w:t>
      </w:r>
      <w:r w:rsidRPr="003D5799" w:rsidR="006F7F8C">
        <w:rPr>
          <w:rFonts w:ascii="Times New Roman" w:hAnsi="Times New Roman" w:cs="Times New Roman"/>
          <w:szCs w:val="24"/>
        </w:rPr>
        <w:t xml:space="preserve"> and the interference resulting from the decision will not b</w:t>
      </w:r>
      <w:r w:rsidRPr="003D5799" w:rsidR="00F6559F">
        <w:rPr>
          <w:rFonts w:ascii="Times New Roman" w:hAnsi="Times New Roman" w:cs="Times New Roman"/>
          <w:szCs w:val="24"/>
        </w:rPr>
        <w:t>e capable of being regarded as “necessary”</w:t>
      </w:r>
      <w:r w:rsidRPr="003D5799" w:rsidR="00403733">
        <w:rPr>
          <w:rFonts w:ascii="Times New Roman" w:hAnsi="Times New Roman" w:cs="Times New Roman"/>
          <w:szCs w:val="24"/>
        </w:rPr>
        <w:t xml:space="preserve"> within the meaning of Article </w:t>
      </w:r>
      <w:r w:rsidRPr="003D5799" w:rsidR="006F7F8C">
        <w:rPr>
          <w:rFonts w:ascii="Times New Roman" w:hAnsi="Times New Roman" w:cs="Times New Roman"/>
          <w:szCs w:val="24"/>
        </w:rPr>
        <w:t>8</w:t>
      </w:r>
      <w:r w:rsidRPr="003D5799" w:rsidR="00F6559F">
        <w:rPr>
          <w:rFonts w:ascii="Times New Roman" w:hAnsi="Times New Roman" w:cs="Times New Roman"/>
          <w:szCs w:val="24"/>
        </w:rPr>
        <w:t xml:space="preserve">. </w:t>
      </w:r>
      <w:r w:rsidRPr="003D5799">
        <w:rPr>
          <w:rFonts w:ascii="Times New Roman" w:hAnsi="Times New Roman" w:cs="Times New Roman"/>
          <w:szCs w:val="24"/>
        </w:rPr>
        <w:t xml:space="preserve">In this </w:t>
      </w:r>
      <w:r w:rsidRPr="003D5799" w:rsidR="0059552B">
        <w:rPr>
          <w:rFonts w:ascii="Times New Roman" w:hAnsi="Times New Roman" w:cs="Times New Roman"/>
          <w:szCs w:val="24"/>
        </w:rPr>
        <w:t>connection</w:t>
      </w:r>
      <w:r w:rsidRPr="003D5799">
        <w:rPr>
          <w:rFonts w:ascii="Times New Roman" w:hAnsi="Times New Roman" w:cs="Times New Roman"/>
          <w:szCs w:val="24"/>
        </w:rPr>
        <w:t xml:space="preserve">, the Court </w:t>
      </w:r>
      <w:r w:rsidRPr="003D5799" w:rsidR="0059552B">
        <w:rPr>
          <w:rFonts w:ascii="Times New Roman" w:hAnsi="Times New Roman" w:cs="Times New Roman"/>
          <w:szCs w:val="24"/>
        </w:rPr>
        <w:t xml:space="preserve">has further </w:t>
      </w:r>
      <w:r w:rsidRPr="003D5799" w:rsidR="00055D58">
        <w:rPr>
          <w:rFonts w:ascii="Times New Roman" w:hAnsi="Times New Roman" w:cs="Times New Roman"/>
          <w:szCs w:val="24"/>
        </w:rPr>
        <w:t>clarified</w:t>
      </w:r>
      <w:r w:rsidRPr="003D5799">
        <w:rPr>
          <w:rFonts w:ascii="Times New Roman" w:hAnsi="Times New Roman" w:cs="Times New Roman"/>
          <w:szCs w:val="24"/>
        </w:rPr>
        <w:t xml:space="preserve"> th</w:t>
      </w:r>
      <w:r w:rsidRPr="003D5799" w:rsidR="0059552B">
        <w:rPr>
          <w:rFonts w:ascii="Times New Roman" w:hAnsi="Times New Roman" w:cs="Times New Roman"/>
          <w:szCs w:val="24"/>
        </w:rPr>
        <w:t>at in cases concerning a p</w:t>
      </w:r>
      <w:r w:rsidRPr="003D5799" w:rsidR="003178F8">
        <w:rPr>
          <w:rFonts w:ascii="Times New Roman" w:hAnsi="Times New Roman" w:cs="Times New Roman"/>
          <w:szCs w:val="24"/>
        </w:rPr>
        <w:t>arent</w:t>
      </w:r>
      <w:r w:rsidRPr="003D5799" w:rsidR="003D5799">
        <w:rPr>
          <w:rFonts w:ascii="Times New Roman" w:hAnsi="Times New Roman" w:cs="Times New Roman"/>
          <w:szCs w:val="24"/>
        </w:rPr>
        <w:t>’</w:t>
      </w:r>
      <w:r w:rsidRPr="003D5799">
        <w:rPr>
          <w:rFonts w:ascii="Times New Roman" w:hAnsi="Times New Roman" w:cs="Times New Roman"/>
          <w:szCs w:val="24"/>
        </w:rPr>
        <w:t>s relationship with his or her child, there is a duty to</w:t>
      </w:r>
      <w:r w:rsidRPr="003D5799" w:rsidR="00331434">
        <w:rPr>
          <w:rFonts w:ascii="Times New Roman" w:hAnsi="Times New Roman" w:cs="Times New Roman"/>
          <w:szCs w:val="24"/>
        </w:rPr>
        <w:t xml:space="preserve"> act swiftly and</w:t>
      </w:r>
      <w:r w:rsidRPr="003D5799">
        <w:rPr>
          <w:rFonts w:ascii="Times New Roman" w:hAnsi="Times New Roman" w:cs="Times New Roman"/>
          <w:szCs w:val="24"/>
        </w:rPr>
        <w:t xml:space="preserve"> exercise exceptional diligence</w:t>
      </w:r>
      <w:r w:rsidRPr="003D5799" w:rsidR="0065190D">
        <w:rPr>
          <w:rFonts w:ascii="Times New Roman" w:hAnsi="Times New Roman" w:cs="Times New Roman"/>
          <w:szCs w:val="24"/>
        </w:rPr>
        <w:t>,</w:t>
      </w:r>
      <w:r w:rsidRPr="003D5799">
        <w:rPr>
          <w:rFonts w:ascii="Times New Roman" w:hAnsi="Times New Roman" w:cs="Times New Roman"/>
          <w:szCs w:val="24"/>
        </w:rPr>
        <w:t xml:space="preserve"> in view of the risk that the passage of time may result in a </w:t>
      </w:r>
      <w:r w:rsidRPr="003D5799">
        <w:rPr>
          <w:rFonts w:ascii="Times New Roman" w:hAnsi="Times New Roman" w:cs="Times New Roman"/>
          <w:i/>
          <w:szCs w:val="24"/>
        </w:rPr>
        <w:t xml:space="preserve">de facto </w:t>
      </w:r>
      <w:r w:rsidRPr="003D5799">
        <w:rPr>
          <w:rFonts w:ascii="Times New Roman" w:hAnsi="Times New Roman" w:cs="Times New Roman"/>
          <w:szCs w:val="24"/>
        </w:rPr>
        <w:t>determination of the matter (</w:t>
      </w:r>
      <w:r w:rsidRPr="003D5799" w:rsidR="004B2BD7">
        <w:rPr>
          <w:rFonts w:ascii="Times New Roman" w:hAnsi="Times New Roman" w:cs="Times New Roman"/>
          <w:szCs w:val="24"/>
        </w:rPr>
        <w:t>see</w:t>
      </w:r>
      <w:r w:rsidRPr="003D5799" w:rsidR="00352EF1">
        <w:rPr>
          <w:rFonts w:ascii="Times New Roman" w:hAnsi="Times New Roman" w:cs="Times New Roman"/>
          <w:szCs w:val="24"/>
        </w:rPr>
        <w:t>,</w:t>
      </w:r>
      <w:r w:rsidRPr="003D5799" w:rsidR="004B2BD7">
        <w:rPr>
          <w:rFonts w:ascii="Times New Roman" w:hAnsi="Times New Roman" w:cs="Times New Roman"/>
          <w:szCs w:val="24"/>
        </w:rPr>
        <w:t xml:space="preserve"> </w:t>
      </w:r>
      <w:r w:rsidRPr="003D5799" w:rsidR="008C2959">
        <w:rPr>
          <w:i/>
        </w:rPr>
        <w:t>mutatis mutandis</w:t>
      </w:r>
      <w:r w:rsidRPr="003D5799" w:rsidR="008C2959">
        <w:t>,</w:t>
      </w:r>
      <w:r w:rsidRPr="003D5799" w:rsidR="0093103C">
        <w:t xml:space="preserve"> </w:t>
      </w:r>
      <w:r w:rsidRPr="003D5799" w:rsidR="00331434">
        <w:rPr>
          <w:i/>
        </w:rPr>
        <w:t>Kautzor v. Germany</w:t>
      </w:r>
      <w:r w:rsidRPr="003D5799" w:rsidR="00331434">
        <w:t xml:space="preserve">, no. 23338/09, § 81, 22 March 2012 and, </w:t>
      </w:r>
      <w:r w:rsidRPr="003D5799" w:rsidR="0093103C">
        <w:t xml:space="preserve">in the context of </w:t>
      </w:r>
      <w:r w:rsidRPr="003D5799" w:rsidR="008B507B">
        <w:t xml:space="preserve">contact </w:t>
      </w:r>
      <w:r w:rsidRPr="003D5799" w:rsidR="0093103C">
        <w:t>rights,</w:t>
      </w:r>
      <w:r w:rsidRPr="003D5799" w:rsidR="008C2959">
        <w:t xml:space="preserve"> </w:t>
      </w:r>
      <w:r w:rsidRPr="003D5799" w:rsidR="00352EF1">
        <w:rPr>
          <w:i/>
        </w:rPr>
        <w:t>Endrizzi v. Italy</w:t>
      </w:r>
      <w:r w:rsidRPr="003D5799" w:rsidR="008C2959">
        <w:t>,</w:t>
      </w:r>
      <w:r w:rsidRPr="003D5799" w:rsidR="008C2959">
        <w:rPr>
          <w:i/>
        </w:rPr>
        <w:t xml:space="preserve"> </w:t>
      </w:r>
      <w:r w:rsidRPr="003D5799" w:rsidR="00352EF1">
        <w:t>no. 71660/14, § 48, 23 </w:t>
      </w:r>
      <w:r w:rsidRPr="003D5799" w:rsidR="008C2959">
        <w:t>March 2017</w:t>
      </w:r>
      <w:r w:rsidRPr="003D5799" w:rsidR="0065190D">
        <w:t>,</w:t>
      </w:r>
      <w:r w:rsidRPr="003D5799" w:rsidR="008C2959">
        <w:t xml:space="preserve"> and </w:t>
      </w:r>
      <w:r w:rsidRPr="003D5799" w:rsidR="00352EF1">
        <w:rPr>
          <w:i/>
        </w:rPr>
        <w:t>Improta v. </w:t>
      </w:r>
      <w:r w:rsidRPr="003D5799" w:rsidR="008C2959">
        <w:rPr>
          <w:i/>
        </w:rPr>
        <w:t>Italy</w:t>
      </w:r>
      <w:r w:rsidRPr="003D5799" w:rsidR="008C2959">
        <w:t>,</w:t>
      </w:r>
      <w:r w:rsidRPr="003D5799" w:rsidR="008C2959">
        <w:rPr>
          <w:i/>
        </w:rPr>
        <w:t xml:space="preserve"> </w:t>
      </w:r>
      <w:r w:rsidRPr="003D5799" w:rsidR="008C2959">
        <w:t>no. 66396/14, § 45, 4 May 2017).</w:t>
      </w:r>
    </w:p>
    <w:p w:rsidRPr="003D5799" w:rsidR="00C94BF5" w:rsidP="003D5799" w:rsidRDefault="00394D34">
      <w:pPr>
        <w:pStyle w:val="ECHRHeading6"/>
        <w:rPr>
          <w:i/>
        </w:rPr>
      </w:pPr>
      <w:r w:rsidRPr="003D5799">
        <w:t>(</w:t>
      </w:r>
      <w:r w:rsidRPr="003D5799" w:rsidR="00D16032">
        <w:t>β</w:t>
      </w:r>
      <w:r w:rsidRPr="003D5799">
        <w:t>)</w:t>
      </w:r>
      <w:r w:rsidRPr="003D5799" w:rsidR="00352EF1">
        <w:t>  </w:t>
      </w:r>
      <w:r w:rsidRPr="003D5799" w:rsidR="00D16032">
        <w:t>Application to the case</w:t>
      </w:r>
    </w:p>
    <w:bookmarkStart w:name="Start_ndm" w:id="32"/>
    <w:bookmarkStart w:name="Necessity_start" w:id="33"/>
    <w:p w:rsidRPr="003D5799" w:rsidR="001E3C70" w:rsidP="003D5799" w:rsidRDefault="00C94BF5">
      <w:pPr>
        <w:pStyle w:val="ECHRPara"/>
      </w:pPr>
      <w:r w:rsidRPr="003D5799">
        <w:rPr>
          <w:rFonts w:ascii="Times New Roman" w:hAnsi="Times New Roman" w:cs="Times New Roman"/>
          <w:szCs w:val="24"/>
        </w:rPr>
        <w:fldChar w:fldCharType="begin"/>
      </w:r>
      <w:r w:rsidRPr="003D5799">
        <w:rPr>
          <w:rFonts w:ascii="Times New Roman" w:hAnsi="Times New Roman" w:cs="Times New Roman"/>
          <w:szCs w:val="24"/>
        </w:rPr>
        <w:instrText xml:space="preserve"> SEQ level0 \*arabic </w:instrText>
      </w:r>
      <w:r w:rsidRPr="003D5799">
        <w:rPr>
          <w:rFonts w:ascii="Times New Roman" w:hAnsi="Times New Roman" w:cs="Times New Roman"/>
          <w:szCs w:val="24"/>
        </w:rPr>
        <w:fldChar w:fldCharType="separate"/>
      </w:r>
      <w:r w:rsidRPr="003D5799" w:rsidR="003D5799">
        <w:rPr>
          <w:rFonts w:ascii="Times New Roman" w:hAnsi="Times New Roman" w:cs="Times New Roman"/>
          <w:noProof/>
          <w:szCs w:val="24"/>
        </w:rPr>
        <w:t>94</w:t>
      </w:r>
      <w:r w:rsidRPr="003D5799">
        <w:rPr>
          <w:rFonts w:ascii="Times New Roman" w:hAnsi="Times New Roman" w:cs="Times New Roman"/>
          <w:szCs w:val="24"/>
        </w:rPr>
        <w:fldChar w:fldCharType="end"/>
      </w:r>
      <w:bookmarkEnd w:id="32"/>
      <w:bookmarkEnd w:id="33"/>
      <w:r w:rsidRPr="003D5799">
        <w:rPr>
          <w:rFonts w:ascii="Times New Roman" w:hAnsi="Times New Roman" w:cs="Times New Roman"/>
          <w:szCs w:val="24"/>
        </w:rPr>
        <w:t>.  </w:t>
      </w:r>
      <w:r w:rsidRPr="003D5799" w:rsidR="00AE04B7">
        <w:rPr>
          <w:rFonts w:ascii="Times New Roman" w:hAnsi="Times New Roman" w:cs="Times New Roman"/>
          <w:szCs w:val="24"/>
        </w:rPr>
        <w:t>For the purposes of the present analysis, the Court finds it useful to</w:t>
      </w:r>
      <w:r w:rsidRPr="003D5799" w:rsidR="00F05D61">
        <w:rPr>
          <w:rFonts w:ascii="Times New Roman" w:hAnsi="Times New Roman" w:cs="Times New Roman"/>
          <w:szCs w:val="24"/>
        </w:rPr>
        <w:t xml:space="preserve"> recapitulate the care measures at issue. </w:t>
      </w:r>
      <w:r w:rsidRPr="003D5799" w:rsidR="00986E66">
        <w:rPr>
          <w:rFonts w:ascii="Times New Roman" w:hAnsi="Times New Roman" w:cs="Times New Roman"/>
          <w:szCs w:val="24"/>
        </w:rPr>
        <w:t>T</w:t>
      </w:r>
      <w:r w:rsidRPr="003D5799" w:rsidR="005E247D">
        <w:rPr>
          <w:rFonts w:ascii="Times New Roman" w:hAnsi="Times New Roman" w:cs="Times New Roman"/>
          <w:szCs w:val="24"/>
        </w:rPr>
        <w:t>he children were placed in the care of the S. Municipality</w:t>
      </w:r>
      <w:r w:rsidRPr="003D5799" w:rsidR="00CB2237">
        <w:rPr>
          <w:rFonts w:ascii="Times New Roman" w:hAnsi="Times New Roman" w:cs="Times New Roman"/>
          <w:szCs w:val="24"/>
        </w:rPr>
        <w:t xml:space="preserve"> in</w:t>
      </w:r>
      <w:r w:rsidRPr="003D5799" w:rsidR="00DF48BD">
        <w:rPr>
          <w:rFonts w:ascii="Times New Roman" w:hAnsi="Times New Roman" w:cs="Times New Roman"/>
          <w:szCs w:val="24"/>
        </w:rPr>
        <w:t xml:space="preserve"> November</w:t>
      </w:r>
      <w:r w:rsidRPr="003D5799" w:rsidR="00CB2237">
        <w:rPr>
          <w:rFonts w:ascii="Times New Roman" w:hAnsi="Times New Roman" w:cs="Times New Roman"/>
          <w:szCs w:val="24"/>
        </w:rPr>
        <w:t xml:space="preserve"> 2005</w:t>
      </w:r>
      <w:r w:rsidRPr="003D5799" w:rsidR="00B76422">
        <w:rPr>
          <w:rFonts w:ascii="Times New Roman" w:hAnsi="Times New Roman" w:cs="Times New Roman"/>
          <w:szCs w:val="24"/>
        </w:rPr>
        <w:t>, with a view to ensuring their temporary protective placement, for such time as necessary in order to carry out an assessment of the family situation</w:t>
      </w:r>
      <w:r w:rsidRPr="003D5799" w:rsidR="00CC2490">
        <w:rPr>
          <w:rFonts w:ascii="Times New Roman" w:hAnsi="Times New Roman" w:cs="Times New Roman"/>
          <w:szCs w:val="24"/>
        </w:rPr>
        <w:t xml:space="preserve"> (see paragraph </w:t>
      </w:r>
      <w:r w:rsidRPr="003D5799" w:rsidR="00B8487A">
        <w:rPr>
          <w:rFonts w:ascii="Times New Roman" w:hAnsi="Times New Roman" w:cs="Times New Roman"/>
          <w:szCs w:val="24"/>
        </w:rPr>
        <w:fldChar w:fldCharType="begin"/>
      </w:r>
      <w:r w:rsidRPr="003D5799" w:rsidR="00B8487A">
        <w:rPr>
          <w:rFonts w:ascii="Times New Roman" w:hAnsi="Times New Roman" w:cs="Times New Roman"/>
          <w:szCs w:val="24"/>
        </w:rPr>
        <w:instrText xml:space="preserve"> REF decision_2005 \h </w:instrText>
      </w:r>
      <w:r w:rsidRPr="003D5799" w:rsidR="00B11AA1">
        <w:rPr>
          <w:rFonts w:ascii="Times New Roman" w:hAnsi="Times New Roman" w:cs="Times New Roman"/>
          <w:szCs w:val="24"/>
        </w:rPr>
        <w:instrText xml:space="preserve"> \* MERGEFORMAT </w:instrText>
      </w:r>
      <w:r w:rsidRPr="003D5799" w:rsidR="00B8487A">
        <w:rPr>
          <w:rFonts w:ascii="Times New Roman" w:hAnsi="Times New Roman" w:cs="Times New Roman"/>
          <w:szCs w:val="24"/>
        </w:rPr>
      </w:r>
      <w:r w:rsidRPr="003D5799" w:rsidR="00B8487A">
        <w:rPr>
          <w:rFonts w:ascii="Times New Roman" w:hAnsi="Times New Roman" w:cs="Times New Roman"/>
          <w:szCs w:val="24"/>
        </w:rPr>
        <w:fldChar w:fldCharType="separate"/>
      </w:r>
      <w:r w:rsidRPr="003D5799" w:rsidR="003D5799">
        <w:rPr>
          <w:noProof/>
        </w:rPr>
        <w:t>11</w:t>
      </w:r>
      <w:r w:rsidRPr="003D5799" w:rsidR="00B8487A">
        <w:rPr>
          <w:rFonts w:ascii="Times New Roman" w:hAnsi="Times New Roman" w:cs="Times New Roman"/>
          <w:szCs w:val="24"/>
        </w:rPr>
        <w:fldChar w:fldCharType="end"/>
      </w:r>
      <w:r w:rsidRPr="003D5799" w:rsidR="00CC2490">
        <w:rPr>
          <w:rFonts w:ascii="Times New Roman" w:hAnsi="Times New Roman" w:cs="Times New Roman"/>
          <w:szCs w:val="24"/>
        </w:rPr>
        <w:t xml:space="preserve"> above)</w:t>
      </w:r>
      <w:r w:rsidRPr="003D5799" w:rsidR="00DF48BD">
        <w:rPr>
          <w:rFonts w:ascii="Times New Roman" w:hAnsi="Times New Roman" w:cs="Times New Roman"/>
          <w:szCs w:val="24"/>
        </w:rPr>
        <w:t xml:space="preserve">. From this date </w:t>
      </w:r>
      <w:r w:rsidRPr="003D5799" w:rsidR="00A46200">
        <w:rPr>
          <w:rFonts w:ascii="Times New Roman" w:hAnsi="Times New Roman" w:cs="Times New Roman"/>
          <w:szCs w:val="24"/>
        </w:rPr>
        <w:t>onwards</w:t>
      </w:r>
      <w:r w:rsidRPr="003D5799" w:rsidR="00ED2683">
        <w:rPr>
          <w:rFonts w:ascii="Times New Roman" w:hAnsi="Times New Roman" w:cs="Times New Roman"/>
          <w:szCs w:val="24"/>
        </w:rPr>
        <w:t xml:space="preserve"> </w:t>
      </w:r>
      <w:r w:rsidRPr="003D5799" w:rsidR="00394D34">
        <w:t xml:space="preserve">social services tried out </w:t>
      </w:r>
      <w:r w:rsidRPr="003D5799" w:rsidR="00DF48BD">
        <w:t xml:space="preserve">several </w:t>
      </w:r>
      <w:r w:rsidRPr="003D5799" w:rsidR="006A7D2B">
        <w:t>temporary placement</w:t>
      </w:r>
      <w:r w:rsidRPr="003D5799" w:rsidR="00B4703B">
        <w:t xml:space="preserve"> solutions</w:t>
      </w:r>
      <w:r w:rsidRPr="003D5799" w:rsidR="00DF48BD">
        <w:t xml:space="preserve">, </w:t>
      </w:r>
      <w:r w:rsidRPr="003D5799" w:rsidR="002364D6">
        <w:t>including</w:t>
      </w:r>
      <w:r w:rsidRPr="003D5799" w:rsidR="00DF48BD">
        <w:t xml:space="preserve"> </w:t>
      </w:r>
      <w:r w:rsidRPr="003D5799" w:rsidR="00394D34">
        <w:t>the children</w:t>
      </w:r>
      <w:r w:rsidRPr="003D5799" w:rsidR="003D5799">
        <w:t>’</w:t>
      </w:r>
      <w:r w:rsidRPr="003D5799" w:rsidR="00394D34">
        <w:t xml:space="preserve">s </w:t>
      </w:r>
      <w:r w:rsidRPr="003D5799" w:rsidR="00DF48BD">
        <w:t>placement with</w:t>
      </w:r>
      <w:r w:rsidRPr="003D5799" w:rsidR="002364D6">
        <w:t xml:space="preserve"> </w:t>
      </w:r>
      <w:r w:rsidRPr="003D5799" w:rsidR="00DF48BD">
        <w:t xml:space="preserve">grandparents </w:t>
      </w:r>
      <w:r w:rsidRPr="003D5799" w:rsidR="002364D6">
        <w:t>and</w:t>
      </w:r>
      <w:r w:rsidRPr="003D5799" w:rsidR="00DF48BD">
        <w:t xml:space="preserve"> </w:t>
      </w:r>
      <w:r w:rsidRPr="003D5799" w:rsidR="00B8062E">
        <w:t xml:space="preserve">placement </w:t>
      </w:r>
      <w:r w:rsidRPr="003D5799" w:rsidR="002364D6">
        <w:t xml:space="preserve">in </w:t>
      </w:r>
      <w:r w:rsidRPr="003D5799" w:rsidR="00DF48BD">
        <w:t>a supervised residential unit with the mother (see paragraphs</w:t>
      </w:r>
      <w:r w:rsidRPr="003D5799" w:rsidR="00352EF1">
        <w:t> </w:t>
      </w:r>
      <w:r w:rsidRPr="003D5799" w:rsidR="00B8487A">
        <w:fldChar w:fldCharType="begin"/>
      </w:r>
      <w:r w:rsidRPr="003D5799" w:rsidR="00B8487A">
        <w:instrText xml:space="preserve"> REF residential_unit \h </w:instrText>
      </w:r>
      <w:r w:rsidRPr="003D5799" w:rsidR="00B11AA1">
        <w:instrText xml:space="preserve"> \* MERGEFORMAT </w:instrText>
      </w:r>
      <w:r w:rsidRPr="003D5799" w:rsidR="00B8487A">
        <w:fldChar w:fldCharType="separate"/>
      </w:r>
      <w:r w:rsidRPr="003D5799" w:rsidR="003D5799">
        <w:rPr>
          <w:noProof/>
        </w:rPr>
        <w:t>15</w:t>
      </w:r>
      <w:r w:rsidRPr="003D5799" w:rsidR="00B8487A">
        <w:fldChar w:fldCharType="end"/>
      </w:r>
      <w:r w:rsidRPr="003D5799" w:rsidR="00B8487A">
        <w:t xml:space="preserve"> and </w:t>
      </w:r>
      <w:r w:rsidRPr="003D5799" w:rsidR="00B8487A">
        <w:fldChar w:fldCharType="begin"/>
      </w:r>
      <w:r w:rsidRPr="003D5799" w:rsidR="00B8487A">
        <w:instrText xml:space="preserve"> REF paternal_grandomother \h </w:instrText>
      </w:r>
      <w:r w:rsidRPr="003D5799" w:rsidR="00B11AA1">
        <w:instrText xml:space="preserve"> \* MERGEFORMAT </w:instrText>
      </w:r>
      <w:r w:rsidRPr="003D5799" w:rsidR="00B8487A">
        <w:fldChar w:fldCharType="separate"/>
      </w:r>
      <w:r w:rsidRPr="003D5799" w:rsidR="003D5799">
        <w:rPr>
          <w:noProof/>
        </w:rPr>
        <w:t>23</w:t>
      </w:r>
      <w:r w:rsidRPr="003D5799" w:rsidR="00B8487A">
        <w:fldChar w:fldCharType="end"/>
      </w:r>
      <w:r w:rsidRPr="003D5799" w:rsidR="00DF48BD">
        <w:t xml:space="preserve"> above). </w:t>
      </w:r>
      <w:r w:rsidRPr="003D5799" w:rsidR="005E247D">
        <w:t>I</w:t>
      </w:r>
      <w:r w:rsidRPr="003D5799" w:rsidR="00D22B54">
        <w:t>n</w:t>
      </w:r>
      <w:r w:rsidRPr="003D5799" w:rsidR="00042FFB">
        <w:t xml:space="preserve"> </w:t>
      </w:r>
      <w:r w:rsidRPr="003D5799" w:rsidR="00E90EEF">
        <w:t xml:space="preserve">May </w:t>
      </w:r>
      <w:r w:rsidRPr="003D5799" w:rsidR="000549D2">
        <w:t xml:space="preserve">2007 </w:t>
      </w:r>
      <w:r w:rsidRPr="003D5799" w:rsidR="00D22B54">
        <w:t xml:space="preserve">the </w:t>
      </w:r>
      <w:r w:rsidRPr="003D5799" w:rsidR="00EE31DB">
        <w:t xml:space="preserve">initial </w:t>
      </w:r>
      <w:r w:rsidRPr="003D5799" w:rsidR="00D22B54">
        <w:t>care order</w:t>
      </w:r>
      <w:r w:rsidRPr="003D5799" w:rsidR="00042FFB">
        <w:t xml:space="preserve"> was </w:t>
      </w:r>
      <w:r w:rsidRPr="003D5799" w:rsidR="000F007D">
        <w:t xml:space="preserve">made </w:t>
      </w:r>
      <w:r w:rsidRPr="003D5799" w:rsidR="001A6465">
        <w:t>more stringent</w:t>
      </w:r>
      <w:r w:rsidRPr="003D5799" w:rsidR="000F007D">
        <w:t xml:space="preserve">, as </w:t>
      </w:r>
      <w:r w:rsidRPr="003D5799" w:rsidR="00E90EEF">
        <w:t xml:space="preserve">the court confirmed the need </w:t>
      </w:r>
      <w:r w:rsidRPr="003D5799" w:rsidR="000D60FF">
        <w:t xml:space="preserve">to </w:t>
      </w:r>
      <w:r w:rsidRPr="003D5799" w:rsidR="00D06C65">
        <w:t>formal</w:t>
      </w:r>
      <w:r w:rsidRPr="003D5799" w:rsidR="000D60FF">
        <w:t>ly</w:t>
      </w:r>
      <w:r w:rsidRPr="003D5799" w:rsidR="00D06C65">
        <w:t xml:space="preserve"> separat</w:t>
      </w:r>
      <w:r w:rsidRPr="003D5799" w:rsidR="000D60FF">
        <w:t>e</w:t>
      </w:r>
      <w:r w:rsidRPr="003D5799" w:rsidR="00D06C65">
        <w:t xml:space="preserve"> the children from the biological parents and</w:t>
      </w:r>
      <w:r w:rsidRPr="003D5799" w:rsidR="00D22B54">
        <w:t xml:space="preserve"> place</w:t>
      </w:r>
      <w:r w:rsidRPr="003D5799" w:rsidR="000D60FF">
        <w:t xml:space="preserve"> them</w:t>
      </w:r>
      <w:r w:rsidRPr="003D5799" w:rsidR="00D22B54">
        <w:t xml:space="preserve"> with </w:t>
      </w:r>
      <w:r w:rsidRPr="003D5799" w:rsidR="00D06C65">
        <w:t xml:space="preserve">a family of </w:t>
      </w:r>
      <w:r w:rsidRPr="003D5799" w:rsidR="00D22B54">
        <w:t>alternative carers</w:t>
      </w:r>
      <w:r w:rsidRPr="003D5799" w:rsidR="009C4502">
        <w:t xml:space="preserve"> </w:t>
      </w:r>
      <w:r w:rsidRPr="003D5799" w:rsidR="00FE53F6">
        <w:t>(</w:t>
      </w:r>
      <w:r w:rsidRPr="003D5799" w:rsidR="000F31B1">
        <w:t xml:space="preserve">see paragraph </w:t>
      </w:r>
      <w:r w:rsidRPr="003D5799" w:rsidR="004237BF">
        <w:fldChar w:fldCharType="begin"/>
      </w:r>
      <w:r w:rsidRPr="003D5799" w:rsidR="004237BF">
        <w:instrText xml:space="preserve"> REF SDictrict_Court_2007 \h </w:instrText>
      </w:r>
      <w:r w:rsidRPr="003D5799" w:rsidR="00B11AA1">
        <w:instrText xml:space="preserve"> \* MERGEFORMAT </w:instrText>
      </w:r>
      <w:r w:rsidRPr="003D5799" w:rsidR="004237BF">
        <w:fldChar w:fldCharType="separate"/>
      </w:r>
      <w:r w:rsidRPr="003D5799" w:rsidR="003D5799">
        <w:rPr>
          <w:noProof/>
        </w:rPr>
        <w:t>30</w:t>
      </w:r>
      <w:r w:rsidRPr="003D5799" w:rsidR="004237BF">
        <w:fldChar w:fldCharType="end"/>
      </w:r>
      <w:r w:rsidRPr="003D5799" w:rsidR="000F31B1">
        <w:t xml:space="preserve"> above</w:t>
      </w:r>
      <w:r w:rsidRPr="003D5799" w:rsidR="00FE53F6">
        <w:t>)</w:t>
      </w:r>
      <w:r w:rsidRPr="003D5799" w:rsidR="000F007D">
        <w:t>.</w:t>
      </w:r>
      <w:r w:rsidRPr="003D5799" w:rsidR="0081766C">
        <w:t xml:space="preserve"> The children were placed with the alternative carers in August 2007 (</w:t>
      </w:r>
      <w:r w:rsidRPr="003D5799" w:rsidR="00803596">
        <w:t xml:space="preserve">see paragraph </w:t>
      </w:r>
      <w:r w:rsidRPr="003D5799" w:rsidR="00803596">
        <w:fldChar w:fldCharType="begin"/>
      </w:r>
      <w:r w:rsidRPr="003D5799" w:rsidR="00803596">
        <w:instrText xml:space="preserve"> REF placement_alternative_carers \h </w:instrText>
      </w:r>
      <w:r w:rsidRPr="003D5799" w:rsidR="00B11AA1">
        <w:instrText xml:space="preserve"> \* MERGEFORMAT </w:instrText>
      </w:r>
      <w:r w:rsidRPr="003D5799" w:rsidR="00803596">
        <w:fldChar w:fldCharType="separate"/>
      </w:r>
      <w:r w:rsidRPr="003D5799" w:rsidR="003D5799">
        <w:rPr>
          <w:noProof/>
        </w:rPr>
        <w:t>31</w:t>
      </w:r>
      <w:r w:rsidRPr="003D5799" w:rsidR="00803596">
        <w:fldChar w:fldCharType="end"/>
      </w:r>
      <w:r w:rsidRPr="003D5799" w:rsidR="00803596">
        <w:t xml:space="preserve"> above</w:t>
      </w:r>
      <w:r w:rsidRPr="003D5799" w:rsidR="0081766C">
        <w:t xml:space="preserve">). </w:t>
      </w:r>
      <w:r w:rsidRPr="003D5799" w:rsidR="00314EE1">
        <w:t>From this date onwards t</w:t>
      </w:r>
      <w:r w:rsidRPr="003D5799" w:rsidR="001C6432">
        <w:t xml:space="preserve">he </w:t>
      </w:r>
      <w:r w:rsidRPr="003D5799" w:rsidR="00B85E72">
        <w:t>care measure</w:t>
      </w:r>
      <w:r w:rsidRPr="003D5799" w:rsidR="001C6432">
        <w:t xml:space="preserve"> w</w:t>
      </w:r>
      <w:r w:rsidRPr="003D5799" w:rsidR="00314EE1">
        <w:t>as</w:t>
      </w:r>
      <w:r w:rsidRPr="003D5799" w:rsidR="001C6432">
        <w:t xml:space="preserve"> coupled with </w:t>
      </w:r>
      <w:r w:rsidRPr="003D5799" w:rsidR="008A3826">
        <w:t xml:space="preserve">restrictions </w:t>
      </w:r>
      <w:r w:rsidRPr="003D5799" w:rsidR="001C6432">
        <w:t>on contact between the children and their biological parents.</w:t>
      </w:r>
      <w:r w:rsidRPr="003D5799" w:rsidR="006B1A43">
        <w:t xml:space="preserve"> </w:t>
      </w:r>
      <w:r w:rsidRPr="003D5799" w:rsidR="008A3826">
        <w:t>During certain periods of time a</w:t>
      </w:r>
      <w:r w:rsidRPr="003D5799" w:rsidR="000C6A0D">
        <w:t>ll</w:t>
      </w:r>
      <w:r w:rsidRPr="003D5799" w:rsidR="00FA0DEC">
        <w:t xml:space="preserve"> contact with the parents was </w:t>
      </w:r>
      <w:r w:rsidRPr="003D5799" w:rsidR="00706B36">
        <w:t xml:space="preserve">suspended </w:t>
      </w:r>
      <w:r w:rsidRPr="003D5799" w:rsidR="00FE7768">
        <w:t>(see paragraphs </w:t>
      </w:r>
      <w:r w:rsidRPr="003D5799" w:rsidR="006B1A43">
        <w:fldChar w:fldCharType="begin"/>
      </w:r>
      <w:r w:rsidRPr="003D5799" w:rsidR="006B1A43">
        <w:instrText xml:space="preserve"> REF suspension_april_2007 \h  \* MERGEFORMAT </w:instrText>
      </w:r>
      <w:r w:rsidRPr="003D5799" w:rsidR="006B1A43">
        <w:fldChar w:fldCharType="separate"/>
      </w:r>
      <w:r w:rsidRPr="003D5799" w:rsidR="003D5799">
        <w:t>29</w:t>
      </w:r>
      <w:r w:rsidRPr="003D5799" w:rsidR="006B1A43">
        <w:fldChar w:fldCharType="end"/>
      </w:r>
      <w:r w:rsidRPr="003D5799" w:rsidR="00577C69">
        <w:t>,</w:t>
      </w:r>
      <w:r w:rsidRPr="003D5799" w:rsidR="00FE7768">
        <w:t> </w:t>
      </w:r>
      <w:r w:rsidRPr="003D5799" w:rsidR="006B1A43">
        <w:fldChar w:fldCharType="begin"/>
      </w:r>
      <w:r w:rsidRPr="003D5799" w:rsidR="006B1A43">
        <w:instrText xml:space="preserve"> REF Contacts_DC_2007 \h  \* MERGEFORMAT </w:instrText>
      </w:r>
      <w:r w:rsidRPr="003D5799" w:rsidR="006B1A43">
        <w:fldChar w:fldCharType="separate"/>
      </w:r>
      <w:r w:rsidRPr="003D5799" w:rsidR="003D5799">
        <w:t>30</w:t>
      </w:r>
      <w:r w:rsidRPr="003D5799" w:rsidR="006B1A43">
        <w:fldChar w:fldCharType="end"/>
      </w:r>
      <w:r w:rsidRPr="003D5799" w:rsidR="00352EF1">
        <w:t xml:space="preserve"> and </w:t>
      </w:r>
      <w:r w:rsidRPr="003D5799" w:rsidR="00A60718">
        <w:fldChar w:fldCharType="begin"/>
      </w:r>
      <w:r w:rsidRPr="003D5799" w:rsidR="00A60718">
        <w:instrText xml:space="preserve"> REF Suspension_2010 \h </w:instrText>
      </w:r>
      <w:r w:rsidRPr="003D5799" w:rsidR="00B11AA1">
        <w:instrText xml:space="preserve"> \* MERGEFORMAT </w:instrText>
      </w:r>
      <w:r w:rsidRPr="003D5799" w:rsidR="00A60718">
        <w:fldChar w:fldCharType="separate"/>
      </w:r>
      <w:r w:rsidRPr="003D5799" w:rsidR="003D5799">
        <w:rPr>
          <w:noProof/>
        </w:rPr>
        <w:t>57</w:t>
      </w:r>
      <w:r w:rsidRPr="003D5799" w:rsidR="00A60718">
        <w:fldChar w:fldCharType="end"/>
      </w:r>
      <w:r w:rsidRPr="003D5799" w:rsidR="006B1A43">
        <w:t>)</w:t>
      </w:r>
      <w:r w:rsidRPr="003D5799" w:rsidR="00022164">
        <w:t xml:space="preserve"> and</w:t>
      </w:r>
      <w:r w:rsidRPr="003D5799" w:rsidR="006B1A43">
        <w:t xml:space="preserve"> </w:t>
      </w:r>
      <w:r w:rsidRPr="003D5799" w:rsidR="00CC7218">
        <w:t xml:space="preserve">during other periods contact was </w:t>
      </w:r>
      <w:r w:rsidRPr="003D5799" w:rsidR="00A71EB4">
        <w:t xml:space="preserve">limited </w:t>
      </w:r>
      <w:r w:rsidRPr="003D5799" w:rsidR="0053713E">
        <w:t xml:space="preserve">to </w:t>
      </w:r>
      <w:r w:rsidRPr="003D5799" w:rsidR="008B507B">
        <w:t xml:space="preserve">sessions </w:t>
      </w:r>
      <w:r w:rsidRPr="003D5799" w:rsidR="0053713E">
        <w:t>every month or</w:t>
      </w:r>
      <w:r w:rsidRPr="003D5799" w:rsidR="00CC7218">
        <w:t xml:space="preserve"> every</w:t>
      </w:r>
      <w:r w:rsidRPr="003D5799" w:rsidR="0053713E">
        <w:t xml:space="preserve"> three weeks</w:t>
      </w:r>
      <w:r w:rsidRPr="003D5799" w:rsidR="00022164">
        <w:t xml:space="preserve"> (see paragraph</w:t>
      </w:r>
      <w:r w:rsidRPr="003D5799" w:rsidR="007666DC">
        <w:t xml:space="preserve">s </w:t>
      </w:r>
      <w:r w:rsidRPr="003D5799" w:rsidR="004F0A86">
        <w:fldChar w:fldCharType="begin"/>
      </w:r>
      <w:r w:rsidRPr="003D5799" w:rsidR="004F0A86">
        <w:instrText xml:space="preserve"> REF Contacts_start \h </w:instrText>
      </w:r>
      <w:r w:rsidRPr="003D5799" w:rsidR="00B11AA1">
        <w:instrText xml:space="preserve"> \* MERGEFORMAT </w:instrText>
      </w:r>
      <w:r w:rsidRPr="003D5799" w:rsidR="004F0A86">
        <w:fldChar w:fldCharType="separate"/>
      </w:r>
      <w:r w:rsidRPr="003D5799" w:rsidR="003D5799">
        <w:rPr>
          <w:noProof/>
        </w:rPr>
        <w:t>54</w:t>
      </w:r>
      <w:r w:rsidRPr="003D5799" w:rsidR="004F0A86">
        <w:fldChar w:fldCharType="end"/>
      </w:r>
      <w:r w:rsidRPr="003D5799" w:rsidR="00352EF1">
        <w:noBreakHyphen/>
      </w:r>
      <w:r w:rsidRPr="003D5799" w:rsidR="004F0A86">
        <w:fldChar w:fldCharType="begin"/>
      </w:r>
      <w:r w:rsidRPr="003D5799" w:rsidR="004F0A86">
        <w:instrText xml:space="preserve"> REF Contacts_end \h </w:instrText>
      </w:r>
      <w:r w:rsidRPr="003D5799" w:rsidR="00B11AA1">
        <w:instrText xml:space="preserve"> \* MERGEFORMAT </w:instrText>
      </w:r>
      <w:r w:rsidRPr="003D5799" w:rsidR="004F0A86">
        <w:fldChar w:fldCharType="separate"/>
      </w:r>
      <w:r w:rsidRPr="003D5799" w:rsidR="003D5799">
        <w:rPr>
          <w:noProof/>
        </w:rPr>
        <w:t>58</w:t>
      </w:r>
      <w:r w:rsidRPr="003D5799" w:rsidR="004F0A86">
        <w:fldChar w:fldCharType="end"/>
      </w:r>
      <w:r w:rsidRPr="003D5799" w:rsidR="00022164">
        <w:t xml:space="preserve"> above)</w:t>
      </w:r>
      <w:r w:rsidRPr="003D5799" w:rsidR="0053713E">
        <w:t>.</w:t>
      </w:r>
    </w:p>
    <w:bookmarkStart w:name="temporary_nature" w:id="34"/>
    <w:p w:rsidRPr="003D5799" w:rsidR="00B54490" w:rsidP="003D5799" w:rsidRDefault="00F52101">
      <w:pPr>
        <w:pStyle w:val="ECHRPara"/>
        <w:rPr>
          <w:lang w:val="en-US"/>
        </w:rPr>
      </w:pPr>
      <w:r w:rsidRPr="003D5799">
        <w:fldChar w:fldCharType="begin"/>
      </w:r>
      <w:r w:rsidRPr="003D5799">
        <w:instrText xml:space="preserve"> SEQ level0 \*arabic </w:instrText>
      </w:r>
      <w:r w:rsidRPr="003D5799">
        <w:fldChar w:fldCharType="separate"/>
      </w:r>
      <w:r w:rsidRPr="003D5799" w:rsidR="003D5799">
        <w:rPr>
          <w:noProof/>
        </w:rPr>
        <w:t>95</w:t>
      </w:r>
      <w:r w:rsidRPr="003D5799">
        <w:fldChar w:fldCharType="end"/>
      </w:r>
      <w:bookmarkEnd w:id="34"/>
      <w:r w:rsidRPr="003D5799">
        <w:t>.  </w:t>
      </w:r>
      <w:r w:rsidRPr="003D5799" w:rsidR="00B54490">
        <w:rPr>
          <w:bCs/>
          <w:lang w:val="en-US"/>
        </w:rPr>
        <w:t xml:space="preserve">The Court is mindful that decisions issued by the Youth Court within the applicable legal framework do not become final in the sense that they may be modified or revoked at any time on the grounds of changes in the underlying circumstances (see, in the context of contact rights, </w:t>
      </w:r>
      <w:r w:rsidRPr="003D5799" w:rsidR="00B54490">
        <w:rPr>
          <w:bCs/>
          <w:i/>
          <w:iCs/>
          <w:lang w:val="en-US"/>
        </w:rPr>
        <w:t>D</w:t>
      </w:r>
      <w:r w:rsidRPr="003D5799" w:rsidR="003D5799">
        <w:rPr>
          <w:bCs/>
          <w:i/>
          <w:iCs/>
          <w:lang w:val="en-US"/>
        </w:rPr>
        <w:t>’</w:t>
      </w:r>
      <w:r w:rsidRPr="003D5799" w:rsidR="00FE7768">
        <w:rPr>
          <w:bCs/>
          <w:i/>
          <w:iCs/>
          <w:lang w:val="en-US"/>
        </w:rPr>
        <w:t>Alconzo v. </w:t>
      </w:r>
      <w:r w:rsidRPr="003D5799" w:rsidR="00B54490">
        <w:rPr>
          <w:bCs/>
          <w:i/>
          <w:iCs/>
          <w:lang w:val="en-US"/>
        </w:rPr>
        <w:t>Italy</w:t>
      </w:r>
      <w:r w:rsidRPr="003D5799" w:rsidR="00B54490">
        <w:rPr>
          <w:bCs/>
          <w:lang w:val="en-US"/>
        </w:rPr>
        <w:t>, no. 64297/12, § 47, 23 February 2017). The Court notes that in the context of such a legal framework, in the present case the care measures themselves were envisaged as temporary, as they were grounded on a legal basis foreseen for temporary measures which may be taken in cases of urgent necessity</w:t>
      </w:r>
      <w:r w:rsidRPr="003D5799" w:rsidR="00B54490">
        <w:rPr>
          <w:lang w:val="en-US"/>
        </w:rPr>
        <w:t xml:space="preserve"> (see paragraphs </w:t>
      </w:r>
      <w:r w:rsidRPr="003D5799" w:rsidR="00B54490">
        <w:rPr>
          <w:lang w:val="en-US"/>
        </w:rPr>
        <w:fldChar w:fldCharType="begin"/>
      </w:r>
      <w:r w:rsidRPr="003D5799" w:rsidR="00B54490">
        <w:rPr>
          <w:lang w:val="en-US"/>
        </w:rPr>
        <w:instrText xml:space="preserve"> REF Domestic_law_Start \h  \* MERGEFORMAT </w:instrText>
      </w:r>
      <w:r w:rsidRPr="003D5799" w:rsidR="00B54490">
        <w:rPr>
          <w:lang w:val="en-US"/>
        </w:rPr>
      </w:r>
      <w:r w:rsidRPr="003D5799" w:rsidR="00B54490">
        <w:rPr>
          <w:lang w:val="en-US"/>
        </w:rPr>
        <w:fldChar w:fldCharType="separate"/>
      </w:r>
      <w:r w:rsidRPr="003D5799" w:rsidR="003D5799">
        <w:rPr>
          <w:lang w:val="en-US"/>
        </w:rPr>
        <w:t>65</w:t>
      </w:r>
      <w:r w:rsidRPr="003D5799" w:rsidR="00B54490">
        <w:rPr>
          <w:lang w:val="en-US"/>
        </w:rPr>
        <w:fldChar w:fldCharType="end"/>
      </w:r>
      <w:r w:rsidRPr="003D5799" w:rsidR="00B54490">
        <w:rPr>
          <w:lang w:val="en-US"/>
        </w:rPr>
        <w:noBreakHyphen/>
      </w:r>
      <w:r w:rsidRPr="003D5799" w:rsidR="00B54490">
        <w:rPr>
          <w:lang w:val="en-US"/>
        </w:rPr>
        <w:fldChar w:fldCharType="begin"/>
      </w:r>
      <w:r w:rsidRPr="003D5799" w:rsidR="00B54490">
        <w:rPr>
          <w:lang w:val="en-US"/>
        </w:rPr>
        <w:instrText xml:space="preserve"> REF Domestic_law_End \h  \* MERGEFORMAT </w:instrText>
      </w:r>
      <w:r w:rsidRPr="003D5799" w:rsidR="00B54490">
        <w:rPr>
          <w:lang w:val="en-US"/>
        </w:rPr>
      </w:r>
      <w:r w:rsidRPr="003D5799" w:rsidR="00B54490">
        <w:rPr>
          <w:lang w:val="en-US"/>
        </w:rPr>
        <w:fldChar w:fldCharType="separate"/>
      </w:r>
      <w:r w:rsidRPr="003D5799" w:rsidR="003D5799">
        <w:rPr>
          <w:lang w:val="en-US"/>
        </w:rPr>
        <w:t>69</w:t>
      </w:r>
      <w:r w:rsidRPr="003D5799" w:rsidR="00B54490">
        <w:rPr>
          <w:lang w:val="en-US"/>
        </w:rPr>
        <w:fldChar w:fldCharType="end"/>
      </w:r>
      <w:r w:rsidRPr="003D5799" w:rsidR="00B54490">
        <w:rPr>
          <w:lang w:val="en-US"/>
        </w:rPr>
        <w:t xml:space="preserve"> above). </w:t>
      </w:r>
      <w:r w:rsidRPr="003D5799" w:rsidR="00B54490">
        <w:rPr>
          <w:bCs/>
          <w:lang w:val="en-US"/>
        </w:rPr>
        <w:t>The</w:t>
      </w:r>
      <w:r w:rsidRPr="003D5799" w:rsidR="00B54490">
        <w:rPr>
          <w:lang w:val="en-US"/>
        </w:rPr>
        <w:t xml:space="preserve"> </w:t>
      </w:r>
      <w:r w:rsidRPr="003D5799" w:rsidR="00B54490">
        <w:rPr>
          <w:bCs/>
          <w:lang w:val="en-US"/>
        </w:rPr>
        <w:t>temporary character of the measures</w:t>
      </w:r>
      <w:r w:rsidRPr="003D5799" w:rsidR="00B54490">
        <w:rPr>
          <w:lang w:val="en-US"/>
        </w:rPr>
        <w:t xml:space="preserve"> was also stressed by the Government in their submissions. The </w:t>
      </w:r>
      <w:r w:rsidRPr="003D5799" w:rsidR="00B54490">
        <w:rPr>
          <w:bCs/>
          <w:lang w:val="en-US"/>
        </w:rPr>
        <w:t>Court further notes that the</w:t>
      </w:r>
      <w:r w:rsidRPr="003D5799" w:rsidR="00B54490">
        <w:rPr>
          <w:lang w:val="en-US"/>
        </w:rPr>
        <w:t xml:space="preserve"> domestic decisions do not indicate that there was any expectation of long</w:t>
      </w:r>
      <w:r w:rsidRPr="003D5799" w:rsidR="00B54490">
        <w:rPr>
          <w:lang w:val="en-US"/>
        </w:rPr>
        <w:noBreakHyphen/>
        <w:t xml:space="preserve">term care outside the family, nor do they indicate that there was separation with a view to ultimately placing the children for adoption. The fact that the first applicant was never </w:t>
      </w:r>
      <w:r w:rsidRPr="003D5799" w:rsidR="00B54490">
        <w:rPr>
          <w:bCs/>
          <w:lang w:val="en-US"/>
        </w:rPr>
        <w:t>definitely</w:t>
      </w:r>
      <w:r w:rsidRPr="003D5799" w:rsidR="00B54490">
        <w:rPr>
          <w:lang w:val="en-US"/>
        </w:rPr>
        <w:t xml:space="preserve"> divested of her parental authority, as also emphasised by the Government, constitutes additional evidence of the temporary nature of those measures. </w:t>
      </w:r>
      <w:r w:rsidRPr="003D5799" w:rsidR="00B54490">
        <w:rPr>
          <w:bCs/>
          <w:lang w:val="en-US"/>
        </w:rPr>
        <w:t>The Court notes, in addition, that in the November 2005 decision, which set the care process into motion, the G. Youth Court left it up to the Municipality, in coordination with social services, to decide on the most appropriate kind of placement for the children, and whether such a placement should be made within the family context or outside the family (see paragraph 11 above). The Court notes with concern that this element of delegation discloses the wide latitude afforded to social services by the G. Youth Court in the present case.</w:t>
      </w:r>
    </w:p>
    <w:p w:rsidRPr="003D5799" w:rsidR="00915F60" w:rsidP="003D5799" w:rsidRDefault="00234FC0">
      <w:pPr>
        <w:pStyle w:val="ECHRPara"/>
      </w:pPr>
      <w:r w:rsidRPr="003D5799">
        <w:fldChar w:fldCharType="begin"/>
      </w:r>
      <w:r w:rsidRPr="003D5799">
        <w:instrText xml:space="preserve"> SEQ level0 \*arabic </w:instrText>
      </w:r>
      <w:r w:rsidRPr="003D5799">
        <w:fldChar w:fldCharType="separate"/>
      </w:r>
      <w:r w:rsidRPr="003D5799" w:rsidR="003D5799">
        <w:rPr>
          <w:noProof/>
        </w:rPr>
        <w:t>96</w:t>
      </w:r>
      <w:r w:rsidRPr="003D5799">
        <w:fldChar w:fldCharType="end"/>
      </w:r>
      <w:r w:rsidRPr="003D5799">
        <w:t>.  </w:t>
      </w:r>
      <w:r w:rsidRPr="003D5799" w:rsidR="007476BF">
        <w:t xml:space="preserve">Despite </w:t>
      </w:r>
      <w:r w:rsidRPr="003D5799" w:rsidR="003C6BAC">
        <w:t xml:space="preserve">the measures being of </w:t>
      </w:r>
      <w:r w:rsidRPr="003D5799" w:rsidR="007476BF">
        <w:t>a temporary nature, the Court observes that</w:t>
      </w:r>
      <w:r w:rsidRPr="003D5799" w:rsidR="0043262E">
        <w:t xml:space="preserve"> in practice</w:t>
      </w:r>
      <w:r w:rsidRPr="003D5799" w:rsidR="007476BF">
        <w:t xml:space="preserve"> the children have </w:t>
      </w:r>
      <w:r w:rsidRPr="003D5799" w:rsidR="00352EF1">
        <w:t>been in the care of the S. </w:t>
      </w:r>
      <w:r w:rsidRPr="003D5799" w:rsidR="007476BF">
        <w:t xml:space="preserve">Municipality </w:t>
      </w:r>
      <w:r w:rsidRPr="003D5799" w:rsidR="004C6F14">
        <w:t xml:space="preserve">uninterruptedly </w:t>
      </w:r>
      <w:r w:rsidRPr="003D5799" w:rsidR="007476BF">
        <w:t xml:space="preserve">since 2005, thus for over </w:t>
      </w:r>
      <w:r w:rsidRPr="003D5799" w:rsidR="0067685D">
        <w:t>ten</w:t>
      </w:r>
      <w:r w:rsidRPr="003D5799" w:rsidR="007476BF">
        <w:t xml:space="preserve"> years</w:t>
      </w:r>
      <w:r w:rsidRPr="003D5799" w:rsidR="003C6BAC">
        <w:t>,</w:t>
      </w:r>
      <w:r w:rsidRPr="003D5799" w:rsidR="00596ACD">
        <w:t xml:space="preserve"> </w:t>
      </w:r>
      <w:r w:rsidRPr="003D5799" w:rsidR="00B47B9D">
        <w:t>according to the latest information received by the Court in July 2017</w:t>
      </w:r>
      <w:r w:rsidRPr="003D5799" w:rsidR="007476BF">
        <w:t>.</w:t>
      </w:r>
      <w:r w:rsidRPr="003D5799" w:rsidR="00ED1F02">
        <w:t xml:space="preserve"> </w:t>
      </w:r>
      <w:r w:rsidRPr="003D5799" w:rsidR="007476BF">
        <w:t xml:space="preserve">When </w:t>
      </w:r>
      <w:r w:rsidRPr="003D5799" w:rsidR="007B20C8">
        <w:t>the second and third applicants</w:t>
      </w:r>
      <w:r w:rsidRPr="003D5799" w:rsidR="007476BF">
        <w:t xml:space="preserve"> were placed with the </w:t>
      </w:r>
      <w:r w:rsidRPr="003D5799" w:rsidR="00B56B5F">
        <w:t>alternative carers</w:t>
      </w:r>
      <w:r w:rsidRPr="003D5799" w:rsidR="001C77CF">
        <w:t xml:space="preserve"> in 2007</w:t>
      </w:r>
      <w:r w:rsidRPr="003D5799" w:rsidR="007476BF">
        <w:t xml:space="preserve"> they were five and three years </w:t>
      </w:r>
      <w:r w:rsidRPr="003D5799" w:rsidR="00BC7D58">
        <w:t>of age</w:t>
      </w:r>
      <w:r w:rsidRPr="003D5799" w:rsidR="003C6BAC">
        <w:t xml:space="preserve"> respectively</w:t>
      </w:r>
      <w:r w:rsidRPr="003D5799" w:rsidR="007476BF">
        <w:t xml:space="preserve">, thus </w:t>
      </w:r>
      <w:r w:rsidRPr="003D5799" w:rsidR="003C6BAC">
        <w:t xml:space="preserve">they have </w:t>
      </w:r>
      <w:r w:rsidRPr="003D5799" w:rsidR="007476BF">
        <w:t>spent a large part of their c</w:t>
      </w:r>
      <w:r w:rsidRPr="003D5799" w:rsidR="005F7073">
        <w:t xml:space="preserve">hildhood with </w:t>
      </w:r>
      <w:r w:rsidRPr="003D5799" w:rsidR="000771CA">
        <w:t>th</w:t>
      </w:r>
      <w:r w:rsidRPr="003D5799" w:rsidR="003C6BAC">
        <w:t>ose carers</w:t>
      </w:r>
      <w:r w:rsidRPr="003D5799" w:rsidR="007476BF">
        <w:t xml:space="preserve">. </w:t>
      </w:r>
      <w:r w:rsidRPr="003D5799" w:rsidR="00C97AF1">
        <w:t xml:space="preserve">With the passage of time, </w:t>
      </w:r>
      <w:r w:rsidRPr="003D5799" w:rsidR="00334324">
        <w:t>the chances of the applicants being reunited as a family have</w:t>
      </w:r>
      <w:r w:rsidRPr="003D5799" w:rsidR="000C3760">
        <w:t>, in the Court</w:t>
      </w:r>
      <w:r w:rsidRPr="003D5799" w:rsidR="003D5799">
        <w:t>’</w:t>
      </w:r>
      <w:r w:rsidRPr="003D5799" w:rsidR="000C3760">
        <w:t>s view,</w:t>
      </w:r>
      <w:r w:rsidRPr="003D5799" w:rsidR="00334324">
        <w:t xml:space="preserve"> progressively diminished</w:t>
      </w:r>
      <w:r w:rsidRPr="003D5799" w:rsidR="00C97AF1">
        <w:t>.</w:t>
      </w:r>
    </w:p>
    <w:p w:rsidRPr="003D5799" w:rsidR="00FF5ED7" w:rsidP="003D5799" w:rsidRDefault="009D4A29">
      <w:pPr>
        <w:pStyle w:val="ECHRPara"/>
      </w:pPr>
      <w:r w:rsidRPr="003D5799">
        <w:fldChar w:fldCharType="begin"/>
      </w:r>
      <w:r w:rsidRPr="003D5799">
        <w:instrText xml:space="preserve"> SEQ level0 \*arabic </w:instrText>
      </w:r>
      <w:r w:rsidRPr="003D5799">
        <w:fldChar w:fldCharType="separate"/>
      </w:r>
      <w:r w:rsidRPr="003D5799" w:rsidR="003D5799">
        <w:rPr>
          <w:noProof/>
        </w:rPr>
        <w:t>97</w:t>
      </w:r>
      <w:r w:rsidRPr="003D5799">
        <w:fldChar w:fldCharType="end"/>
      </w:r>
      <w:r w:rsidRPr="003D5799" w:rsidR="00903858">
        <w:t>.  </w:t>
      </w:r>
      <w:r w:rsidRPr="003D5799" w:rsidR="001F516D">
        <w:t>Against this backdrop,</w:t>
      </w:r>
      <w:r w:rsidRPr="003D5799" w:rsidR="00853B28">
        <w:t xml:space="preserve"> t</w:t>
      </w:r>
      <w:r w:rsidRPr="003D5799" w:rsidR="004E3352">
        <w:t>he Court will</w:t>
      </w:r>
      <w:r w:rsidRPr="003D5799" w:rsidR="0066040B">
        <w:t xml:space="preserve"> need to</w:t>
      </w:r>
      <w:r w:rsidRPr="003D5799" w:rsidR="004E3352">
        <w:t xml:space="preserve"> </w:t>
      </w:r>
      <w:r w:rsidRPr="003D5799" w:rsidR="00BE6D23">
        <w:t>assess</w:t>
      </w:r>
      <w:r w:rsidRPr="003D5799" w:rsidR="0021113B">
        <w:t xml:space="preserve"> </w:t>
      </w:r>
      <w:r w:rsidRPr="003D5799" w:rsidR="00563B92">
        <w:t xml:space="preserve">whether </w:t>
      </w:r>
      <w:r w:rsidRPr="003D5799" w:rsidR="00525F7A">
        <w:t xml:space="preserve">extending the </w:t>
      </w:r>
      <w:r w:rsidRPr="003D5799" w:rsidR="00563B92">
        <w:t>care measures</w:t>
      </w:r>
      <w:r w:rsidRPr="003D5799" w:rsidR="004E0365">
        <w:t xml:space="preserve"> </w:t>
      </w:r>
      <w:r w:rsidRPr="003D5799" w:rsidR="00525F7A">
        <w:t xml:space="preserve">in such a way </w:t>
      </w:r>
      <w:r w:rsidRPr="003D5799" w:rsidR="00563B92">
        <w:t>for</w:t>
      </w:r>
      <w:r w:rsidRPr="003D5799" w:rsidR="00832513">
        <w:t xml:space="preserve"> </w:t>
      </w:r>
      <w:r w:rsidRPr="003D5799" w:rsidR="00563B92">
        <w:t xml:space="preserve">over </w:t>
      </w:r>
      <w:r w:rsidRPr="003D5799" w:rsidR="00B16FF5">
        <w:t>ten</w:t>
      </w:r>
      <w:r w:rsidRPr="003D5799" w:rsidR="00563B92">
        <w:t xml:space="preserve"> years </w:t>
      </w:r>
      <w:r w:rsidRPr="003D5799" w:rsidR="008379F7">
        <w:t>may be considered to have been “necessary” under Article 8</w:t>
      </w:r>
      <w:r w:rsidRPr="003D5799" w:rsidR="003B406C">
        <w:t>.</w:t>
      </w:r>
      <w:r w:rsidRPr="003D5799" w:rsidR="00D7716F">
        <w:t xml:space="preserve"> </w:t>
      </w:r>
      <w:r w:rsidRPr="003D5799" w:rsidR="00283267">
        <w:t>Given the facts of the case</w:t>
      </w:r>
      <w:r w:rsidRPr="003D5799" w:rsidR="0047131F">
        <w:t xml:space="preserve"> under scrutiny</w:t>
      </w:r>
      <w:r w:rsidRPr="003D5799" w:rsidR="00283267">
        <w:t>, w</w:t>
      </w:r>
      <w:r w:rsidRPr="003D5799" w:rsidR="003B406C">
        <w:t>hat</w:t>
      </w:r>
      <w:r w:rsidRPr="003D5799" w:rsidR="001A75F8">
        <w:t xml:space="preserve"> will be particularly </w:t>
      </w:r>
      <w:r w:rsidRPr="003D5799" w:rsidR="001A75F8">
        <w:rPr>
          <w:rFonts w:cs="Century Schoolbook"/>
        </w:rPr>
        <w:t>relevant to the Court</w:t>
      </w:r>
      <w:r w:rsidRPr="003D5799" w:rsidR="003D5799">
        <w:rPr>
          <w:rFonts w:cs="Century Schoolbook"/>
        </w:rPr>
        <w:t>’</w:t>
      </w:r>
      <w:r w:rsidRPr="003D5799" w:rsidR="001A75F8">
        <w:rPr>
          <w:rFonts w:cs="Century Schoolbook"/>
        </w:rPr>
        <w:t>s determination is</w:t>
      </w:r>
      <w:r w:rsidRPr="003D5799" w:rsidR="001A75F8">
        <w:t xml:space="preserve"> </w:t>
      </w:r>
      <w:r w:rsidRPr="003D5799" w:rsidR="00FC37D6">
        <w:t>whether the</w:t>
      </w:r>
      <w:r w:rsidRPr="003D5799" w:rsidR="00D7716F">
        <w:t xml:space="preserve"> domestic</w:t>
      </w:r>
      <w:r w:rsidRPr="003D5799" w:rsidR="00FC37D6">
        <w:t xml:space="preserve"> authorities</w:t>
      </w:r>
      <w:r w:rsidRPr="003D5799" w:rsidR="002C76AB">
        <w:t xml:space="preserve"> </w:t>
      </w:r>
      <w:r w:rsidRPr="003D5799" w:rsidR="00FC37D6">
        <w:t xml:space="preserve">acted swiftly and </w:t>
      </w:r>
      <w:r w:rsidRPr="003D5799" w:rsidR="00A21EA8">
        <w:t>with</w:t>
      </w:r>
      <w:r w:rsidRPr="003D5799" w:rsidR="00982081">
        <w:t xml:space="preserve"> the</w:t>
      </w:r>
      <w:r w:rsidRPr="003D5799" w:rsidR="00FC37D6">
        <w:t xml:space="preserve"> “exceptional diligence”</w:t>
      </w:r>
      <w:r w:rsidRPr="003D5799" w:rsidR="00A21EA8">
        <w:t xml:space="preserve"> </w:t>
      </w:r>
      <w:r w:rsidRPr="003D5799" w:rsidR="008319E2">
        <w:t xml:space="preserve">that </w:t>
      </w:r>
      <w:r w:rsidRPr="003D5799" w:rsidR="0066040B">
        <w:t>has</w:t>
      </w:r>
      <w:r w:rsidRPr="003D5799" w:rsidR="008319E2">
        <w:t xml:space="preserve"> to be exercised in cases involving child welfare</w:t>
      </w:r>
      <w:r w:rsidRPr="003D5799" w:rsidR="005F1BF1">
        <w:t xml:space="preserve"> (see paragraph </w:t>
      </w:r>
      <w:r w:rsidRPr="003D5799" w:rsidR="005F1BF1">
        <w:fldChar w:fldCharType="begin"/>
      </w:r>
      <w:r w:rsidRPr="003D5799" w:rsidR="005F1BF1">
        <w:instrText xml:space="preserve"> REF main_principles \h </w:instrText>
      </w:r>
      <w:r w:rsidRPr="003D5799" w:rsidR="005F1BF1">
        <w:fldChar w:fldCharType="separate"/>
      </w:r>
      <w:r w:rsidRPr="003D5799" w:rsidR="003D5799">
        <w:rPr>
          <w:rFonts w:ascii="Times New Roman" w:hAnsi="Times New Roman" w:cs="Times New Roman"/>
          <w:noProof/>
          <w:szCs w:val="24"/>
        </w:rPr>
        <w:t>93</w:t>
      </w:r>
      <w:r w:rsidRPr="003D5799" w:rsidR="005F1BF1">
        <w:fldChar w:fldCharType="end"/>
      </w:r>
      <w:r w:rsidRPr="003D5799" w:rsidR="005F1BF1">
        <w:t xml:space="preserve"> above</w:t>
      </w:r>
      <w:r w:rsidRPr="003D5799" w:rsidR="00250CC4">
        <w:t xml:space="preserve"> and the cases cited therein</w:t>
      </w:r>
      <w:r w:rsidRPr="003D5799" w:rsidR="005F1BF1">
        <w:t>)</w:t>
      </w:r>
      <w:r w:rsidRPr="003D5799" w:rsidR="001F64A9">
        <w:t>.</w:t>
      </w:r>
      <w:r w:rsidRPr="003D5799" w:rsidR="008319E2">
        <w:t xml:space="preserve"> In </w:t>
      </w:r>
      <w:r w:rsidRPr="003D5799" w:rsidR="00136303">
        <w:t>conducting its assessment</w:t>
      </w:r>
      <w:r w:rsidRPr="003D5799" w:rsidR="008319E2">
        <w:t>, the Court will have to sa</w:t>
      </w:r>
      <w:r w:rsidRPr="003D5799" w:rsidR="00903858">
        <w:t>tisfy itself that parent</w:t>
      </w:r>
      <w:r w:rsidRPr="003D5799" w:rsidR="00903858">
        <w:noBreakHyphen/>
      </w:r>
      <w:r w:rsidRPr="003D5799" w:rsidR="008319E2">
        <w:t xml:space="preserve">child relations in the </w:t>
      </w:r>
      <w:r w:rsidRPr="003D5799" w:rsidR="00491AD6">
        <w:t xml:space="preserve">instant </w:t>
      </w:r>
      <w:r w:rsidRPr="003D5799" w:rsidR="008319E2">
        <w:t>case</w:t>
      </w:r>
      <w:r w:rsidRPr="003D5799" w:rsidR="00650A15">
        <w:t xml:space="preserve"> </w:t>
      </w:r>
      <w:r w:rsidRPr="003D5799" w:rsidR="008319E2">
        <w:t>have been determined solely in the light of all relevant considerations, and not by the mere passage of time</w:t>
      </w:r>
      <w:r w:rsidRPr="003D5799" w:rsidR="00250CC4">
        <w:t xml:space="preserve"> (</w:t>
      </w:r>
      <w:r w:rsidRPr="003D5799" w:rsidR="00250CC4">
        <w:rPr>
          <w:i/>
        </w:rPr>
        <w:t>ibid</w:t>
      </w:r>
      <w:r w:rsidRPr="003D5799" w:rsidR="00250CC4">
        <w:t>.)</w:t>
      </w:r>
      <w:r w:rsidRPr="003D5799" w:rsidR="008319E2">
        <w:t>.</w:t>
      </w:r>
    </w:p>
    <w:p w:rsidRPr="003D5799" w:rsidR="00B409A5" w:rsidP="003D5799" w:rsidRDefault="000B5E4E">
      <w:pPr>
        <w:pStyle w:val="ECHRPara"/>
      </w:pPr>
      <w:r w:rsidRPr="003D5799">
        <w:fldChar w:fldCharType="begin"/>
      </w:r>
      <w:r w:rsidRPr="003D5799">
        <w:instrText xml:space="preserve"> SEQ level0 \*arabic </w:instrText>
      </w:r>
      <w:r w:rsidRPr="003D5799">
        <w:fldChar w:fldCharType="separate"/>
      </w:r>
      <w:r w:rsidRPr="003D5799" w:rsidR="003D5799">
        <w:rPr>
          <w:noProof/>
        </w:rPr>
        <w:t>98</w:t>
      </w:r>
      <w:r w:rsidRPr="003D5799">
        <w:fldChar w:fldCharType="end"/>
      </w:r>
      <w:r w:rsidRPr="003D5799">
        <w:t>.  </w:t>
      </w:r>
      <w:r w:rsidRPr="003D5799" w:rsidR="00976FB1">
        <w:t xml:space="preserve">Turning to the facts of the case, the </w:t>
      </w:r>
      <w:r w:rsidRPr="003D5799" w:rsidR="00263E56">
        <w:t>Court</w:t>
      </w:r>
      <w:r w:rsidRPr="003D5799" w:rsidR="000F7D9B">
        <w:t xml:space="preserve"> reiterates</w:t>
      </w:r>
      <w:r w:rsidRPr="003D5799" w:rsidR="00286610">
        <w:t xml:space="preserve"> at the outset</w:t>
      </w:r>
      <w:r w:rsidRPr="003D5799" w:rsidR="00D06F1C">
        <w:t xml:space="preserve"> that the decision which set the entire care process in motion was the </w:t>
      </w:r>
      <w:r w:rsidRPr="003D5799" w:rsidR="000F7D9B">
        <w:t>decision</w:t>
      </w:r>
      <w:r w:rsidRPr="003D5799" w:rsidR="00D06F1C">
        <w:t xml:space="preserve"> of t</w:t>
      </w:r>
      <w:r w:rsidRPr="003D5799" w:rsidR="00810E24">
        <w:t xml:space="preserve">he G. Youth Court of 7 November </w:t>
      </w:r>
      <w:r w:rsidRPr="003D5799" w:rsidR="00D06F1C">
        <w:t xml:space="preserve">2005 (see paragraph </w:t>
      </w:r>
      <w:r w:rsidRPr="003D5799" w:rsidR="0063515F">
        <w:fldChar w:fldCharType="begin"/>
      </w:r>
      <w:r w:rsidRPr="003D5799" w:rsidR="0063515F">
        <w:instrText xml:space="preserve"> REF decision_2005 \h </w:instrText>
      </w:r>
      <w:r w:rsidRPr="003D5799" w:rsidR="00B11AA1">
        <w:instrText xml:space="preserve"> \* MERGEFORMAT </w:instrText>
      </w:r>
      <w:r w:rsidRPr="003D5799" w:rsidR="0063515F">
        <w:fldChar w:fldCharType="separate"/>
      </w:r>
      <w:r w:rsidRPr="003D5799" w:rsidR="003D5799">
        <w:rPr>
          <w:noProof/>
        </w:rPr>
        <w:t>11</w:t>
      </w:r>
      <w:r w:rsidRPr="003D5799" w:rsidR="0063515F">
        <w:fldChar w:fldCharType="end"/>
      </w:r>
      <w:r w:rsidRPr="003D5799" w:rsidR="0063515F">
        <w:t xml:space="preserve"> </w:t>
      </w:r>
      <w:r w:rsidRPr="003D5799" w:rsidR="00D06F1C">
        <w:t>above</w:t>
      </w:r>
      <w:r w:rsidRPr="003D5799" w:rsidR="007B1079">
        <w:t>). Th</w:t>
      </w:r>
      <w:r w:rsidRPr="003D5799" w:rsidR="00A34C45">
        <w:t>e initial decision of November 2005 did not take a position as regards the existence of actual harm or danger to the children, but considered that the problems reported by the first applicant</w:t>
      </w:r>
      <w:r w:rsidRPr="003D5799" w:rsidR="003D5799">
        <w:t>’</w:t>
      </w:r>
      <w:r w:rsidRPr="003D5799" w:rsidR="00A34C45">
        <w:t xml:space="preserve">s mother and S. were allegations warranting precautionary action, and highlighted that a further assessment of the situation was required (see paragraph </w:t>
      </w:r>
      <w:r w:rsidRPr="003D5799" w:rsidR="00A34C45">
        <w:fldChar w:fldCharType="begin"/>
      </w:r>
      <w:r w:rsidRPr="003D5799" w:rsidR="00A34C45">
        <w:instrText xml:space="preserve"> REF decision_2005 \h  \* MERGEFORMAT </w:instrText>
      </w:r>
      <w:r w:rsidRPr="003D5799" w:rsidR="00A34C45">
        <w:fldChar w:fldCharType="separate"/>
      </w:r>
      <w:r w:rsidRPr="003D5799" w:rsidR="003D5799">
        <w:t>11</w:t>
      </w:r>
      <w:r w:rsidRPr="003D5799" w:rsidR="00A34C45">
        <w:fldChar w:fldCharType="end"/>
      </w:r>
      <w:r w:rsidRPr="003D5799" w:rsidR="00A34C45">
        <w:t xml:space="preserve"> above). The Court notes that, in the context of the parallel proceedings concerning the legal separation of</w:t>
      </w:r>
      <w:r w:rsidRPr="003D5799" w:rsidR="00810E24">
        <w:t xml:space="preserve"> the first applicant and S., in </w:t>
      </w:r>
      <w:r w:rsidRPr="003D5799" w:rsidR="00A34C45">
        <w:t>February 2006 the S. District Court stated that assessments</w:t>
      </w:r>
      <w:r w:rsidRPr="003D5799" w:rsidR="006860EF">
        <w:t xml:space="preserve"> by social services</w:t>
      </w:r>
      <w:r w:rsidRPr="003D5799" w:rsidR="00A34C45">
        <w:t xml:space="preserve"> had not been carried out, and that for that reason it </w:t>
      </w:r>
      <w:r w:rsidRPr="003D5799" w:rsidR="00AB3553">
        <w:t>had to</w:t>
      </w:r>
      <w:r w:rsidRPr="003D5799" w:rsidR="00A34C45">
        <w:t xml:space="preserve"> confirm the </w:t>
      </w:r>
      <w:r w:rsidRPr="003D5799" w:rsidR="0007209F">
        <w:t xml:space="preserve">November </w:t>
      </w:r>
      <w:r w:rsidRPr="003D5799" w:rsidR="00A34C45">
        <w:t xml:space="preserve">2005 order (see </w:t>
      </w:r>
      <w:r w:rsidRPr="003D5799" w:rsidR="00A34C45">
        <w:fldChar w:fldCharType="begin"/>
      </w:r>
      <w:r w:rsidRPr="003D5799" w:rsidR="00A34C45">
        <w:instrText xml:space="preserve"> REF S_DC_206 \h  \* MERGEFORMAT </w:instrText>
      </w:r>
      <w:r w:rsidRPr="003D5799" w:rsidR="00A34C45">
        <w:fldChar w:fldCharType="separate"/>
      </w:r>
      <w:r w:rsidRPr="003D5799" w:rsidR="003D5799">
        <w:t>19</w:t>
      </w:r>
      <w:r w:rsidRPr="003D5799" w:rsidR="00A34C45">
        <w:fldChar w:fldCharType="end"/>
      </w:r>
      <w:r w:rsidRPr="003D5799" w:rsidR="00810E24">
        <w:t xml:space="preserve"> </w:t>
      </w:r>
      <w:r w:rsidRPr="003D5799" w:rsidR="00A34C45">
        <w:t xml:space="preserve">above). </w:t>
      </w:r>
      <w:r w:rsidRPr="003D5799" w:rsidR="00D2467B">
        <w:t>The Court finds</w:t>
      </w:r>
      <w:r w:rsidRPr="003D5799" w:rsidR="00AD2538">
        <w:t xml:space="preserve"> the confirmation</w:t>
      </w:r>
      <w:r w:rsidRPr="003D5799" w:rsidR="006A6221">
        <w:t xml:space="preserve"> and consequent extension in time</w:t>
      </w:r>
      <w:r w:rsidRPr="003D5799" w:rsidR="00AD2538">
        <w:t xml:space="preserve"> of</w:t>
      </w:r>
      <w:r w:rsidRPr="003D5799" w:rsidR="00D2467B">
        <w:t xml:space="preserve"> the care order on </w:t>
      </w:r>
      <w:r w:rsidRPr="003D5799" w:rsidR="00642EFE">
        <w:t>such a</w:t>
      </w:r>
      <w:r w:rsidRPr="003D5799" w:rsidR="00D2467B">
        <w:t xml:space="preserve"> basis problematic</w:t>
      </w:r>
      <w:r w:rsidRPr="003D5799" w:rsidR="00463712">
        <w:t>, especially</w:t>
      </w:r>
      <w:r w:rsidRPr="003D5799" w:rsidR="00D2467B">
        <w:t xml:space="preserve"> in the light of the seriousness of the – </w:t>
      </w:r>
      <w:r w:rsidRPr="003D5799" w:rsidR="000E2A9B">
        <w:t>until then</w:t>
      </w:r>
      <w:r w:rsidRPr="003D5799" w:rsidR="00D2467B">
        <w:t xml:space="preserve"> uncorroborated – allegations regarding the first applicant</w:t>
      </w:r>
      <w:r w:rsidRPr="003D5799" w:rsidR="003D5799">
        <w:t>’</w:t>
      </w:r>
      <w:r w:rsidRPr="003D5799" w:rsidR="00D2467B">
        <w:t>s conduct.</w:t>
      </w:r>
    </w:p>
    <w:p w:rsidRPr="003D5799" w:rsidR="00915F60" w:rsidP="003D5799" w:rsidRDefault="00B409A5">
      <w:pPr>
        <w:pStyle w:val="ECHRPara"/>
      </w:pPr>
      <w:r w:rsidRPr="003D5799">
        <w:fldChar w:fldCharType="begin"/>
      </w:r>
      <w:r w:rsidRPr="003D5799">
        <w:instrText xml:space="preserve"> SEQ level0 \*arabic </w:instrText>
      </w:r>
      <w:r w:rsidRPr="003D5799">
        <w:fldChar w:fldCharType="separate"/>
      </w:r>
      <w:r w:rsidRPr="003D5799" w:rsidR="003D5799">
        <w:rPr>
          <w:noProof/>
        </w:rPr>
        <w:t>99</w:t>
      </w:r>
      <w:r w:rsidRPr="003D5799">
        <w:fldChar w:fldCharType="end"/>
      </w:r>
      <w:r w:rsidRPr="003D5799">
        <w:t>.  The Court</w:t>
      </w:r>
      <w:r w:rsidRPr="003D5799" w:rsidR="00E375A9">
        <w:t xml:space="preserve"> further</w:t>
      </w:r>
      <w:r w:rsidRPr="003D5799">
        <w:t xml:space="preserve"> notes that following the </w:t>
      </w:r>
      <w:r w:rsidRPr="003D5799" w:rsidR="003E31E4">
        <w:t>S. District Court</w:t>
      </w:r>
      <w:r w:rsidRPr="003D5799" w:rsidR="003D5799">
        <w:t>’</w:t>
      </w:r>
      <w:r w:rsidRPr="003D5799" w:rsidR="003E31E4">
        <w:t xml:space="preserve">s February 2006 </w:t>
      </w:r>
      <w:r w:rsidRPr="003D5799">
        <w:t>decision</w:t>
      </w:r>
      <w:r w:rsidRPr="003D5799" w:rsidR="00E375A9">
        <w:t>,</w:t>
      </w:r>
      <w:r w:rsidRPr="003D5799">
        <w:t xml:space="preserve"> </w:t>
      </w:r>
      <w:r w:rsidRPr="003D5799" w:rsidR="003E31E4">
        <w:t>one year and two months</w:t>
      </w:r>
      <w:r w:rsidRPr="003D5799">
        <w:t xml:space="preserve"> elapsed before a</w:t>
      </w:r>
      <w:r w:rsidRPr="003D5799" w:rsidR="00E22D83">
        <w:t>nother</w:t>
      </w:r>
      <w:r w:rsidRPr="003D5799">
        <w:t xml:space="preserve"> judicial decision</w:t>
      </w:r>
      <w:r w:rsidRPr="003D5799" w:rsidR="00E22D83">
        <w:t xml:space="preserve"> confirming the order was delivered</w:t>
      </w:r>
      <w:r w:rsidRPr="003D5799">
        <w:t xml:space="preserve"> </w:t>
      </w:r>
      <w:r w:rsidRPr="003D5799" w:rsidR="00860DE6">
        <w:t xml:space="preserve">on 5 May 2007 </w:t>
      </w:r>
      <w:r w:rsidRPr="003D5799">
        <w:t xml:space="preserve">(see paragraph </w:t>
      </w:r>
      <w:r w:rsidRPr="003D5799">
        <w:fldChar w:fldCharType="begin"/>
      </w:r>
      <w:r w:rsidRPr="003D5799">
        <w:instrText xml:space="preserve"> REF SDictrict_Court_2007 \h  \* MERGEFORMAT </w:instrText>
      </w:r>
      <w:r w:rsidRPr="003D5799">
        <w:fldChar w:fldCharType="separate"/>
      </w:r>
      <w:r w:rsidRPr="003D5799" w:rsidR="003D5799">
        <w:t>30</w:t>
      </w:r>
      <w:r w:rsidRPr="003D5799">
        <w:fldChar w:fldCharType="end"/>
      </w:r>
      <w:r w:rsidRPr="003D5799">
        <w:t xml:space="preserve"> above).</w:t>
      </w:r>
      <w:r w:rsidRPr="003D5799" w:rsidR="00F4423C">
        <w:t xml:space="preserve"> </w:t>
      </w:r>
      <w:r w:rsidRPr="003D5799" w:rsidR="00860DE6">
        <w:t>Moreover, the</w:t>
      </w:r>
      <w:r w:rsidRPr="003D5799" w:rsidR="00555ED9">
        <w:t xml:space="preserve"> Court notes that this </w:t>
      </w:r>
      <w:r w:rsidRPr="003D5799" w:rsidR="0059221D">
        <w:t>decision</w:t>
      </w:r>
      <w:r w:rsidRPr="003D5799" w:rsidR="00072B57">
        <w:t xml:space="preserve">, which was </w:t>
      </w:r>
      <w:r w:rsidRPr="003D5799" w:rsidR="00373080">
        <w:t>delivered</w:t>
      </w:r>
      <w:r w:rsidRPr="003D5799" w:rsidR="00072B57">
        <w:t xml:space="preserve"> </w:t>
      </w:r>
      <w:r w:rsidRPr="003D5799" w:rsidR="00752C47">
        <w:t>one year and five months following the</w:t>
      </w:r>
      <w:r w:rsidRPr="003D5799" w:rsidR="00373080">
        <w:t xml:space="preserve"> issuing of the</w:t>
      </w:r>
      <w:r w:rsidRPr="003D5799" w:rsidR="00752C47">
        <w:t xml:space="preserve"> 2005 care order</w:t>
      </w:r>
      <w:r w:rsidRPr="003D5799" w:rsidR="00BC00EB">
        <w:t>,</w:t>
      </w:r>
      <w:r w:rsidRPr="003D5799" w:rsidR="00752C47">
        <w:t xml:space="preserve"> </w:t>
      </w:r>
      <w:r w:rsidRPr="003D5799" w:rsidR="003331AF">
        <w:t>was</w:t>
      </w:r>
      <w:r w:rsidRPr="003D5799" w:rsidR="00594D4B">
        <w:t xml:space="preserve"> the first </w:t>
      </w:r>
      <w:r w:rsidRPr="003D5799" w:rsidR="00BE3637">
        <w:t>one in the entire care process</w:t>
      </w:r>
      <w:r w:rsidRPr="003D5799" w:rsidR="00594D4B">
        <w:t xml:space="preserve"> confirming the</w:t>
      </w:r>
      <w:r w:rsidRPr="003D5799" w:rsidR="00752C47">
        <w:t xml:space="preserve"> </w:t>
      </w:r>
      <w:r w:rsidRPr="003D5799" w:rsidR="00B20F08">
        <w:t>2005</w:t>
      </w:r>
      <w:r w:rsidRPr="003D5799" w:rsidR="00752C47">
        <w:t xml:space="preserve"> order</w:t>
      </w:r>
      <w:r w:rsidRPr="003D5799" w:rsidR="00594D4B">
        <w:t xml:space="preserve"> on the basis of an independent psychological assessment of the parents.</w:t>
      </w:r>
    </w:p>
    <w:p w:rsidRPr="003D5799" w:rsidR="003331AF" w:rsidP="003D5799" w:rsidRDefault="003331AF">
      <w:pPr>
        <w:pStyle w:val="ECHRPara"/>
      </w:pPr>
      <w:r w:rsidRPr="003D5799">
        <w:fldChar w:fldCharType="begin"/>
      </w:r>
      <w:r w:rsidRPr="003D5799">
        <w:instrText xml:space="preserve"> SEQ level0 \*arabic </w:instrText>
      </w:r>
      <w:r w:rsidRPr="003D5799">
        <w:fldChar w:fldCharType="separate"/>
      </w:r>
      <w:r w:rsidRPr="003D5799" w:rsidR="003D5799">
        <w:rPr>
          <w:noProof/>
        </w:rPr>
        <w:t>100</w:t>
      </w:r>
      <w:r w:rsidRPr="003D5799">
        <w:fldChar w:fldCharType="end"/>
      </w:r>
      <w:r w:rsidRPr="003D5799">
        <w:t>.  The Court further notes that</w:t>
      </w:r>
      <w:r w:rsidRPr="003D5799" w:rsidR="00A84AF4">
        <w:t xml:space="preserve"> the proceedings were also characterised by the untimely submission of expert evaluations, upon which decisions by the courts depended</w:t>
      </w:r>
      <w:r w:rsidRPr="003D5799">
        <w:t>. In this connect</w:t>
      </w:r>
      <w:r w:rsidRPr="003D5799" w:rsidR="00903858">
        <w:t>ion, the Court notes that on 23 </w:t>
      </w:r>
      <w:r w:rsidRPr="003D5799">
        <w:t>June 2006 the investigating judge nominated by the S. District Court appointed an independent expert to carry out an assessment of the parents</w:t>
      </w:r>
      <w:r w:rsidRPr="003D5799" w:rsidR="003D5799">
        <w:t>’</w:t>
      </w:r>
      <w:r w:rsidRPr="003D5799">
        <w:t xml:space="preserve"> capacity to perform their role, and gave the expert</w:t>
      </w:r>
      <w:r w:rsidRPr="003D5799" w:rsidDel="00C85196">
        <w:t xml:space="preserve"> </w:t>
      </w:r>
      <w:r w:rsidRPr="003D5799">
        <w:t xml:space="preserve">a time frame of ninety days (see paragraph </w:t>
      </w:r>
      <w:r w:rsidRPr="003D5799">
        <w:fldChar w:fldCharType="begin"/>
      </w:r>
      <w:r w:rsidRPr="003D5799">
        <w:instrText xml:space="preserve"> REF Investigating_judge_2006 \h </w:instrText>
      </w:r>
      <w:r w:rsidRPr="003D5799">
        <w:fldChar w:fldCharType="separate"/>
      </w:r>
      <w:r w:rsidRPr="003D5799" w:rsidR="003D5799">
        <w:rPr>
          <w:noProof/>
        </w:rPr>
        <w:t>25</w:t>
      </w:r>
      <w:r w:rsidRPr="003D5799">
        <w:fldChar w:fldCharType="end"/>
      </w:r>
      <w:r w:rsidRPr="003D5799">
        <w:t xml:space="preserve"> above). The report was submitted following a considerable delay, that is ten months after the expert</w:t>
      </w:r>
      <w:r w:rsidRPr="003D5799" w:rsidR="003D5799">
        <w:t>’</w:t>
      </w:r>
      <w:r w:rsidRPr="003D5799">
        <w:t>s appointment and six months after the deadline had passed.</w:t>
      </w:r>
      <w:r w:rsidRPr="003D5799" w:rsidR="00984249">
        <w:t> </w:t>
      </w:r>
      <w:r w:rsidRPr="003D5799">
        <w:t>The Court does not call into question the need to suspend proceedings in order to obtain an expert opinion. Nor does it doubt the need for the expert in the instant case to take “a certain [amount of] time”, as contended by the Government, due to the “wide spectrum of aspects” characterising the case. Nevertheless, it is not entirely persuaded by the Government</w:t>
      </w:r>
      <w:r w:rsidRPr="003D5799" w:rsidR="003D5799">
        <w:t>’</w:t>
      </w:r>
      <w:r w:rsidRPr="003D5799">
        <w:t>s arguments in this regard, as the fact t</w:t>
      </w:r>
      <w:r w:rsidRPr="003D5799" w:rsidR="00441BF8">
        <w:t>hat the domestic court</w:t>
      </w:r>
      <w:r w:rsidRPr="003D5799">
        <w:t xml:space="preserve"> gave</w:t>
      </w:r>
      <w:r w:rsidRPr="003D5799" w:rsidR="00441BF8">
        <w:t xml:space="preserve"> a</w:t>
      </w:r>
      <w:r w:rsidRPr="003D5799" w:rsidR="00903858">
        <w:t xml:space="preserve"> ninety</w:t>
      </w:r>
      <w:r w:rsidRPr="003D5799" w:rsidR="00903858">
        <w:noBreakHyphen/>
      </w:r>
      <w:r w:rsidRPr="003D5799">
        <w:t>day time frame for the submission of</w:t>
      </w:r>
      <w:r w:rsidRPr="003D5799" w:rsidR="00441BF8">
        <w:t xml:space="preserve"> the</w:t>
      </w:r>
      <w:r w:rsidRPr="003D5799">
        <w:t xml:space="preserve"> </w:t>
      </w:r>
      <w:r w:rsidRPr="003D5799" w:rsidR="00441BF8">
        <w:t>report</w:t>
      </w:r>
      <w:r w:rsidRPr="003D5799">
        <w:t xml:space="preserve"> appears, in the Court</w:t>
      </w:r>
      <w:r w:rsidRPr="003D5799" w:rsidR="003D5799">
        <w:t>’</w:t>
      </w:r>
      <w:r w:rsidRPr="003D5799">
        <w:t xml:space="preserve">s view, to be significant and indicative of the urgency of the matter being considered. </w:t>
      </w:r>
      <w:r w:rsidRPr="003D5799" w:rsidR="00984249">
        <w:t>The Court further notes that concerns over the delays in submitting expert reports and the lack of documented reasons for such delays were also expressed by the Regional Independent Authority in their assess</w:t>
      </w:r>
      <w:r w:rsidRPr="003D5799" w:rsidR="00903858">
        <w:t>ment of the case (see paragraph </w:t>
      </w:r>
      <w:r w:rsidRPr="003D5799" w:rsidR="00984249">
        <w:fldChar w:fldCharType="begin"/>
      </w:r>
      <w:r w:rsidRPr="003D5799" w:rsidR="00984249">
        <w:instrText xml:space="preserve"> REF Garante \h  \* MERGEFORMAT </w:instrText>
      </w:r>
      <w:r w:rsidRPr="003D5799" w:rsidR="00984249">
        <w:fldChar w:fldCharType="separate"/>
      </w:r>
      <w:r w:rsidRPr="003D5799" w:rsidR="003D5799">
        <w:t>64</w:t>
      </w:r>
      <w:r w:rsidRPr="003D5799" w:rsidR="00984249">
        <w:fldChar w:fldCharType="end"/>
      </w:r>
      <w:r w:rsidRPr="003D5799" w:rsidR="00984249">
        <w:t xml:space="preserve"> above).</w:t>
      </w:r>
    </w:p>
    <w:p w:rsidRPr="003D5799" w:rsidR="00915F60" w:rsidP="003D5799" w:rsidRDefault="00FC37D6">
      <w:pPr>
        <w:pStyle w:val="ECHRPara"/>
      </w:pPr>
      <w:r w:rsidRPr="003D5799">
        <w:fldChar w:fldCharType="begin"/>
      </w:r>
      <w:r w:rsidRPr="003D5799">
        <w:instrText xml:space="preserve"> SEQ level0 \*arabic </w:instrText>
      </w:r>
      <w:r w:rsidRPr="003D5799">
        <w:fldChar w:fldCharType="separate"/>
      </w:r>
      <w:r w:rsidRPr="003D5799" w:rsidR="003D5799">
        <w:rPr>
          <w:noProof/>
        </w:rPr>
        <w:t>101</w:t>
      </w:r>
      <w:r w:rsidRPr="003D5799">
        <w:fldChar w:fldCharType="end"/>
      </w:r>
      <w:r w:rsidRPr="003D5799">
        <w:t>.  </w:t>
      </w:r>
      <w:r w:rsidRPr="003D5799" w:rsidR="00D00F6E">
        <w:t xml:space="preserve">The foregoing considerations already </w:t>
      </w:r>
      <w:r w:rsidRPr="003D5799" w:rsidR="00C00863">
        <w:t xml:space="preserve">suffice to </w:t>
      </w:r>
      <w:r w:rsidRPr="003D5799" w:rsidR="00D00F6E">
        <w:t>cast</w:t>
      </w:r>
      <w:r w:rsidRPr="003D5799" w:rsidR="009C63F4">
        <w:t xml:space="preserve"> some</w:t>
      </w:r>
      <w:r w:rsidRPr="003D5799" w:rsidR="00D00F6E">
        <w:t xml:space="preserve"> doubts on</w:t>
      </w:r>
      <w:r w:rsidRPr="003D5799" w:rsidR="00F9372E">
        <w:t xml:space="preserve"> </w:t>
      </w:r>
      <w:r w:rsidRPr="003D5799" w:rsidR="00903858">
        <w:t>the decision</w:t>
      </w:r>
      <w:r w:rsidRPr="003D5799" w:rsidR="00903858">
        <w:noBreakHyphen/>
      </w:r>
      <w:r w:rsidRPr="003D5799" w:rsidR="00732F82">
        <w:t>making process</w:t>
      </w:r>
      <w:r w:rsidRPr="003D5799" w:rsidR="00C00863">
        <w:t>,</w:t>
      </w:r>
      <w:r w:rsidRPr="003D5799" w:rsidR="00732F82">
        <w:t xml:space="preserve"> </w:t>
      </w:r>
      <w:r w:rsidRPr="003D5799" w:rsidR="009C63F4">
        <w:t>from the moment the care measure</w:t>
      </w:r>
      <w:r w:rsidRPr="003D5799" w:rsidR="001B4759">
        <w:t>s</w:t>
      </w:r>
      <w:r w:rsidRPr="003D5799" w:rsidR="009C63F4">
        <w:t xml:space="preserve"> </w:t>
      </w:r>
      <w:r w:rsidRPr="003D5799" w:rsidR="001B4759">
        <w:t>were</w:t>
      </w:r>
      <w:r w:rsidRPr="003D5799" w:rsidR="009C63F4">
        <w:t xml:space="preserve"> introduced in November 2005 to </w:t>
      </w:r>
      <w:r w:rsidRPr="003D5799" w:rsidR="00C66762">
        <w:t>their</w:t>
      </w:r>
      <w:r w:rsidRPr="003D5799" w:rsidR="009C63F4">
        <w:t xml:space="preserve"> confirmation in May 2007, both </w:t>
      </w:r>
      <w:r w:rsidRPr="003D5799" w:rsidR="005D3834">
        <w:t xml:space="preserve">in terms of speed and diligence. </w:t>
      </w:r>
      <w:r w:rsidRPr="003D5799">
        <w:t>The Court</w:t>
      </w:r>
      <w:r w:rsidRPr="003D5799" w:rsidR="00D06F1C">
        <w:t xml:space="preserve"> </w:t>
      </w:r>
      <w:r w:rsidRPr="003D5799">
        <w:t>reiterates that</w:t>
      </w:r>
      <w:r w:rsidRPr="003D5799" w:rsidR="00FF700C">
        <w:t xml:space="preserve"> as of</w:t>
      </w:r>
      <w:r w:rsidRPr="003D5799" w:rsidR="00D4262A">
        <w:t xml:space="preserve"> </w:t>
      </w:r>
      <w:r w:rsidRPr="003D5799" w:rsidR="00FF700C">
        <w:t xml:space="preserve">August 2007 </w:t>
      </w:r>
      <w:r w:rsidRPr="003D5799" w:rsidR="00894AA4">
        <w:t>t</w:t>
      </w:r>
      <w:r w:rsidRPr="003D5799" w:rsidR="005B1165">
        <w:t>he</w:t>
      </w:r>
      <w:r w:rsidRPr="003D5799" w:rsidR="00D4262A">
        <w:t xml:space="preserve"> children were placed with </w:t>
      </w:r>
      <w:r w:rsidRPr="003D5799" w:rsidR="00AE2086">
        <w:t>the</w:t>
      </w:r>
      <w:r w:rsidRPr="003D5799" w:rsidR="005B1165">
        <w:t xml:space="preserve"> </w:t>
      </w:r>
      <w:r w:rsidRPr="003D5799" w:rsidR="00356E5A">
        <w:t>alternative carers</w:t>
      </w:r>
      <w:r w:rsidRPr="003D5799" w:rsidR="00903858">
        <w:t xml:space="preserve"> (see paragraph </w:t>
      </w:r>
      <w:r w:rsidRPr="003D5799" w:rsidR="00CC2D1E">
        <w:fldChar w:fldCharType="begin"/>
      </w:r>
      <w:r w:rsidRPr="003D5799" w:rsidR="00CC2D1E">
        <w:instrText xml:space="preserve"> REF placement_alternative_carers \h </w:instrText>
      </w:r>
      <w:r w:rsidRPr="003D5799" w:rsidR="00B11AA1">
        <w:instrText xml:space="preserve"> \* MERGEFORMAT </w:instrText>
      </w:r>
      <w:r w:rsidRPr="003D5799" w:rsidR="00CC2D1E">
        <w:fldChar w:fldCharType="separate"/>
      </w:r>
      <w:r w:rsidRPr="003D5799" w:rsidR="003D5799">
        <w:rPr>
          <w:noProof/>
        </w:rPr>
        <w:t>31</w:t>
      </w:r>
      <w:r w:rsidRPr="003D5799" w:rsidR="00CC2D1E">
        <w:fldChar w:fldCharType="end"/>
      </w:r>
      <w:r w:rsidRPr="003D5799" w:rsidR="00CC2D1E">
        <w:t xml:space="preserve"> </w:t>
      </w:r>
      <w:r w:rsidRPr="003D5799" w:rsidR="00D34846">
        <w:t>above)</w:t>
      </w:r>
      <w:r w:rsidRPr="003D5799" w:rsidR="00894AA4">
        <w:t>.</w:t>
      </w:r>
      <w:r w:rsidRPr="003D5799" w:rsidR="00810E24">
        <w:t xml:space="preserve"> </w:t>
      </w:r>
      <w:r w:rsidRPr="003D5799">
        <w:t>In the Court</w:t>
      </w:r>
      <w:r w:rsidRPr="003D5799" w:rsidR="003D5799">
        <w:t>’</w:t>
      </w:r>
      <w:r w:rsidRPr="003D5799">
        <w:t>s view, managing the proceedings</w:t>
      </w:r>
      <w:r w:rsidRPr="003D5799" w:rsidR="005D3834">
        <w:t xml:space="preserve"> swiftly and</w:t>
      </w:r>
      <w:r w:rsidRPr="003D5799">
        <w:t xml:space="preserve"> with </w:t>
      </w:r>
      <w:r w:rsidRPr="003D5799" w:rsidR="008D17DB">
        <w:t>exceptional</w:t>
      </w:r>
      <w:r w:rsidRPr="003D5799" w:rsidR="00D458C8">
        <w:t xml:space="preserve"> diligence</w:t>
      </w:r>
      <w:r w:rsidRPr="003D5799" w:rsidR="006F04FC">
        <w:t xml:space="preserve"> </w:t>
      </w:r>
      <w:r w:rsidRPr="003D5799">
        <w:t>was</w:t>
      </w:r>
      <w:r w:rsidRPr="003D5799" w:rsidR="008D17DB">
        <w:t xml:space="preserve"> even more</w:t>
      </w:r>
      <w:r w:rsidRPr="003D5799">
        <w:t xml:space="preserve"> crucial from this moment onwards, given the</w:t>
      </w:r>
      <w:r w:rsidRPr="003D5799" w:rsidR="000B376E">
        <w:t xml:space="preserve"> physical</w:t>
      </w:r>
      <w:r w:rsidRPr="003D5799">
        <w:t xml:space="preserve"> </w:t>
      </w:r>
      <w:r w:rsidRPr="003D5799" w:rsidR="00894AA4">
        <w:t>removal</w:t>
      </w:r>
      <w:r w:rsidRPr="003D5799">
        <w:t xml:space="preserve"> </w:t>
      </w:r>
      <w:r w:rsidRPr="003D5799" w:rsidR="006F04FC">
        <w:t xml:space="preserve">of the children </w:t>
      </w:r>
      <w:r w:rsidRPr="003D5799">
        <w:t>from the biological parents and the possibility of the</w:t>
      </w:r>
      <w:r w:rsidRPr="003D5799" w:rsidR="008D17DB">
        <w:t xml:space="preserve"> </w:t>
      </w:r>
      <w:r w:rsidRPr="003D5799">
        <w:t>children forming bonds with their alternative carers.</w:t>
      </w:r>
      <w:r w:rsidRPr="003D5799" w:rsidR="005A76E7">
        <w:t> </w:t>
      </w:r>
      <w:r w:rsidRPr="003D5799" w:rsidR="0039799F">
        <w:t>Such a possibility</w:t>
      </w:r>
      <w:r w:rsidRPr="003D5799" w:rsidR="00903858">
        <w:t>, with its potentially far</w:t>
      </w:r>
      <w:r w:rsidRPr="003D5799" w:rsidR="00903858">
        <w:noBreakHyphen/>
      </w:r>
      <w:r w:rsidRPr="003D5799" w:rsidR="00284BDD">
        <w:t xml:space="preserve">reaching </w:t>
      </w:r>
      <w:r w:rsidRPr="003D5799" w:rsidR="00BE458F">
        <w:t>repercussions</w:t>
      </w:r>
      <w:r w:rsidRPr="003D5799" w:rsidR="00284BDD">
        <w:t xml:space="preserve"> on the applicants</w:t>
      </w:r>
      <w:r w:rsidRPr="003D5799" w:rsidR="003D5799">
        <w:t>’</w:t>
      </w:r>
      <w:r w:rsidRPr="003D5799" w:rsidR="00284BDD">
        <w:t xml:space="preserve"> family life, was even more concrete in the light of the children</w:t>
      </w:r>
      <w:r w:rsidRPr="003D5799" w:rsidR="003D5799">
        <w:t>’</w:t>
      </w:r>
      <w:r w:rsidRPr="003D5799" w:rsidR="00284BDD">
        <w:t xml:space="preserve">s young age when placed with the </w:t>
      </w:r>
      <w:r w:rsidRPr="003D5799" w:rsidR="007571D8">
        <w:t xml:space="preserve">alternative </w:t>
      </w:r>
      <w:r w:rsidRPr="003D5799" w:rsidR="00284BDD">
        <w:t>carers, coupled with the</w:t>
      </w:r>
      <w:r w:rsidRPr="003D5799" w:rsidR="00895900">
        <w:t xml:space="preserve"> limitations on</w:t>
      </w:r>
      <w:r w:rsidRPr="003D5799" w:rsidR="00284BDD">
        <w:t xml:space="preserve"> contact with the biological parents (</w:t>
      </w:r>
      <w:r w:rsidRPr="003D5799" w:rsidR="00FE7768">
        <w:t>see paragraph </w:t>
      </w:r>
      <w:r w:rsidRPr="003D5799" w:rsidR="00794086">
        <w:fldChar w:fldCharType="begin"/>
      </w:r>
      <w:r w:rsidRPr="003D5799" w:rsidR="00794086">
        <w:instrText xml:space="preserve"> REF Necessity_start \h </w:instrText>
      </w:r>
      <w:r w:rsidRPr="003D5799" w:rsidR="00794086">
        <w:fldChar w:fldCharType="separate"/>
      </w:r>
      <w:r w:rsidRPr="003D5799" w:rsidR="003D5799">
        <w:rPr>
          <w:rFonts w:ascii="Times New Roman" w:hAnsi="Times New Roman" w:cs="Times New Roman"/>
          <w:noProof/>
          <w:szCs w:val="24"/>
        </w:rPr>
        <w:t>94</w:t>
      </w:r>
      <w:r w:rsidRPr="003D5799" w:rsidR="00794086">
        <w:fldChar w:fldCharType="end"/>
      </w:r>
      <w:r w:rsidRPr="003D5799" w:rsidR="004853DC">
        <w:t xml:space="preserve"> above, </w:t>
      </w:r>
      <w:r w:rsidRPr="003D5799" w:rsidR="004853DC">
        <w:rPr>
          <w:i/>
        </w:rPr>
        <w:t>in fine</w:t>
      </w:r>
      <w:r w:rsidRPr="003D5799" w:rsidR="00284BDD">
        <w:t>).</w:t>
      </w:r>
    </w:p>
    <w:p w:rsidRPr="003D5799" w:rsidR="00915F60" w:rsidP="003D5799" w:rsidRDefault="00EC6A1B">
      <w:pPr>
        <w:pStyle w:val="ECHRPara"/>
      </w:pPr>
      <w:r w:rsidRPr="003D5799">
        <w:fldChar w:fldCharType="begin"/>
      </w:r>
      <w:r w:rsidRPr="003D5799">
        <w:instrText xml:space="preserve"> SEQ level0 \*arabic </w:instrText>
      </w:r>
      <w:r w:rsidRPr="003D5799">
        <w:fldChar w:fldCharType="separate"/>
      </w:r>
      <w:r w:rsidRPr="003D5799" w:rsidR="003D5799">
        <w:rPr>
          <w:noProof/>
        </w:rPr>
        <w:t>102</w:t>
      </w:r>
      <w:r w:rsidRPr="003D5799">
        <w:fldChar w:fldCharType="end"/>
      </w:r>
      <w:r w:rsidRPr="003D5799">
        <w:t>.  </w:t>
      </w:r>
      <w:r w:rsidRPr="003D5799" w:rsidR="00003DD9">
        <w:t>The Court observes that in</w:t>
      </w:r>
      <w:r w:rsidRPr="003D5799" w:rsidR="00FC37D6">
        <w:t xml:space="preserve"> September 2008 the first applicant lodged an urgent application with the G. Youth Court seeking, </w:t>
      </w:r>
      <w:r w:rsidRPr="003D5799" w:rsidR="00FC37D6">
        <w:rPr>
          <w:i/>
        </w:rPr>
        <w:t>inter alia</w:t>
      </w:r>
      <w:r w:rsidRPr="003D5799" w:rsidR="00FC37D6">
        <w:t>, the revocation of the care measures</w:t>
      </w:r>
      <w:r w:rsidRPr="003D5799" w:rsidR="005A76E7">
        <w:t xml:space="preserve"> (see paragraph </w:t>
      </w:r>
      <w:r w:rsidRPr="003D5799" w:rsidR="00551BD5">
        <w:fldChar w:fldCharType="begin"/>
      </w:r>
      <w:r w:rsidRPr="003D5799" w:rsidR="00551BD5">
        <w:instrText xml:space="preserve"> REF Application_Youth_Court_2008 \h </w:instrText>
      </w:r>
      <w:r w:rsidRPr="003D5799" w:rsidR="00B11AA1">
        <w:instrText xml:space="preserve"> \* MERGEFORMAT </w:instrText>
      </w:r>
      <w:r w:rsidRPr="003D5799" w:rsidR="00551BD5">
        <w:fldChar w:fldCharType="separate"/>
      </w:r>
      <w:r w:rsidRPr="003D5799" w:rsidR="003D5799">
        <w:rPr>
          <w:noProof/>
        </w:rPr>
        <w:t>32</w:t>
      </w:r>
      <w:r w:rsidRPr="003D5799" w:rsidR="00551BD5">
        <w:fldChar w:fldCharType="end"/>
      </w:r>
      <w:r w:rsidRPr="003D5799" w:rsidR="00551BD5">
        <w:t xml:space="preserve"> </w:t>
      </w:r>
      <w:r w:rsidRPr="003D5799" w:rsidR="005A76E7">
        <w:t>above)</w:t>
      </w:r>
      <w:r w:rsidRPr="003D5799" w:rsidR="005230D6">
        <w:t xml:space="preserve">. </w:t>
      </w:r>
      <w:r w:rsidRPr="003D5799" w:rsidR="00771521">
        <w:t xml:space="preserve">After </w:t>
      </w:r>
      <w:r w:rsidRPr="003D5799" w:rsidR="00FC37D6">
        <w:t>six months t</w:t>
      </w:r>
      <w:r w:rsidRPr="003D5799" w:rsidR="00771521">
        <w:t xml:space="preserve">he </w:t>
      </w:r>
      <w:r w:rsidRPr="003D5799" w:rsidR="00D46CA5">
        <w:t xml:space="preserve">G. </w:t>
      </w:r>
      <w:r w:rsidRPr="003D5799" w:rsidR="003F05CC">
        <w:t>Youth Court</w:t>
      </w:r>
      <w:r w:rsidRPr="003D5799" w:rsidR="00FC37D6">
        <w:t xml:space="preserve"> decide</w:t>
      </w:r>
      <w:r w:rsidRPr="003D5799" w:rsidR="00771521">
        <w:t>d</w:t>
      </w:r>
      <w:r w:rsidRPr="003D5799" w:rsidR="00FC37D6">
        <w:t xml:space="preserve"> that a new </w:t>
      </w:r>
      <w:r w:rsidRPr="003D5799" w:rsidR="007A6187">
        <w:t xml:space="preserve">independent </w:t>
      </w:r>
      <w:r w:rsidRPr="003D5799" w:rsidR="00FC37D6">
        <w:t>expert assessment was necessary</w:t>
      </w:r>
      <w:r w:rsidRPr="003D5799" w:rsidR="003F05CC">
        <w:t xml:space="preserve"> and</w:t>
      </w:r>
      <w:r w:rsidRPr="003D5799" w:rsidR="00FC37D6">
        <w:t xml:space="preserve"> </w:t>
      </w:r>
      <w:r w:rsidRPr="003D5799" w:rsidR="008E4322">
        <w:t xml:space="preserve">subsequently </w:t>
      </w:r>
      <w:r w:rsidRPr="003D5799" w:rsidR="00FC37D6">
        <w:t>appoint</w:t>
      </w:r>
      <w:r w:rsidRPr="003D5799" w:rsidR="00771521">
        <w:t>ed</w:t>
      </w:r>
      <w:r w:rsidRPr="003D5799" w:rsidR="00FC37D6">
        <w:t xml:space="preserve"> the same expert who had been </w:t>
      </w:r>
      <w:r w:rsidRPr="003D5799" w:rsidR="00771521">
        <w:t xml:space="preserve">nominated </w:t>
      </w:r>
      <w:r w:rsidRPr="003D5799" w:rsidR="00903858">
        <w:t>by the S. </w:t>
      </w:r>
      <w:r w:rsidRPr="003D5799" w:rsidR="00FC37D6">
        <w:t xml:space="preserve">District Court (see paragraph </w:t>
      </w:r>
      <w:r w:rsidRPr="003D5799" w:rsidR="00A86DE5">
        <w:fldChar w:fldCharType="begin"/>
      </w:r>
      <w:r w:rsidRPr="003D5799" w:rsidR="00A86DE5">
        <w:instrText xml:space="preserve"> REF Appointment_expert_2009 \h </w:instrText>
      </w:r>
      <w:r w:rsidRPr="003D5799" w:rsidR="00B11AA1">
        <w:instrText xml:space="preserve"> \* MERGEFORMAT </w:instrText>
      </w:r>
      <w:r w:rsidRPr="003D5799" w:rsidR="00A86DE5">
        <w:fldChar w:fldCharType="separate"/>
      </w:r>
      <w:r w:rsidRPr="003D5799" w:rsidR="003D5799">
        <w:rPr>
          <w:noProof/>
        </w:rPr>
        <w:t>33</w:t>
      </w:r>
      <w:r w:rsidRPr="003D5799" w:rsidR="00A86DE5">
        <w:fldChar w:fldCharType="end"/>
      </w:r>
      <w:r w:rsidRPr="003D5799" w:rsidR="00A86DE5">
        <w:t xml:space="preserve"> </w:t>
      </w:r>
      <w:r w:rsidRPr="003D5799" w:rsidR="00FC37D6">
        <w:t xml:space="preserve">above). The </w:t>
      </w:r>
      <w:r w:rsidRPr="003D5799" w:rsidR="004C19C7">
        <w:t xml:space="preserve">G. </w:t>
      </w:r>
      <w:r w:rsidRPr="003D5799" w:rsidR="00FC37D6">
        <w:t xml:space="preserve">Youth Court issued its decision </w:t>
      </w:r>
      <w:r w:rsidRPr="003D5799" w:rsidR="00E46664">
        <w:t>rejecting the first applicant</w:t>
      </w:r>
      <w:r w:rsidRPr="003D5799" w:rsidR="003D5799">
        <w:t>’</w:t>
      </w:r>
      <w:r w:rsidRPr="003D5799" w:rsidR="00E46664">
        <w:t xml:space="preserve">s application and </w:t>
      </w:r>
      <w:r w:rsidRPr="003D5799" w:rsidR="00FC37D6">
        <w:t xml:space="preserve">confirming the care order and </w:t>
      </w:r>
      <w:r w:rsidRPr="003D5799" w:rsidR="009A0E7C">
        <w:t>the children</w:t>
      </w:r>
      <w:r w:rsidRPr="003D5799" w:rsidR="003D5799">
        <w:t>’</w:t>
      </w:r>
      <w:r w:rsidRPr="003D5799" w:rsidR="009A0E7C">
        <w:t xml:space="preserve">s </w:t>
      </w:r>
      <w:r w:rsidRPr="003D5799" w:rsidR="00FC37D6">
        <w:t xml:space="preserve">placement with the </w:t>
      </w:r>
      <w:r w:rsidRPr="003D5799" w:rsidR="00186453">
        <w:t>alternative carers</w:t>
      </w:r>
      <w:r w:rsidRPr="003D5799" w:rsidR="00FC37D6">
        <w:t xml:space="preserve"> on 7 December 2011,</w:t>
      </w:r>
      <w:r w:rsidRPr="003D5799" w:rsidR="00F06103">
        <w:t xml:space="preserve"> </w:t>
      </w:r>
      <w:r w:rsidRPr="003D5799" w:rsidR="00A135F6">
        <w:t>t</w:t>
      </w:r>
      <w:r w:rsidRPr="003D5799" w:rsidR="00FC37D6">
        <w:t xml:space="preserve">hat is almost three years </w:t>
      </w:r>
      <w:r w:rsidRPr="003D5799" w:rsidR="009A0E7C">
        <w:t xml:space="preserve">after </w:t>
      </w:r>
      <w:r w:rsidRPr="003D5799" w:rsidR="00FC37D6">
        <w:t xml:space="preserve">the application </w:t>
      </w:r>
      <w:r w:rsidRPr="003D5799" w:rsidR="00EF138F">
        <w:t>seeking the revocation of</w:t>
      </w:r>
      <w:r w:rsidRPr="003D5799" w:rsidR="00FC37D6">
        <w:t xml:space="preserve"> the measures</w:t>
      </w:r>
      <w:r w:rsidRPr="003D5799" w:rsidR="009A0E7C">
        <w:t xml:space="preserve"> had been lodged</w:t>
      </w:r>
      <w:r w:rsidRPr="003D5799" w:rsidR="00FC37D6">
        <w:t>.</w:t>
      </w:r>
      <w:r w:rsidRPr="003D5799" w:rsidR="00810E24">
        <w:t xml:space="preserve"> </w:t>
      </w:r>
      <w:r w:rsidRPr="003D5799" w:rsidR="00C03144">
        <w:t>The Court by no means wishes to underestimate the complexity of the situation faced by the domestic authorities and the challenges inherent in balancing the conflicting interests at stake in the present case. It further appreciates the complexity of the childcare proceedings</w:t>
      </w:r>
      <w:r w:rsidRPr="003D5799" w:rsidR="00C03144">
        <w:rPr>
          <w:b/>
        </w:rPr>
        <w:t xml:space="preserve"> </w:t>
      </w:r>
      <w:r w:rsidRPr="003D5799" w:rsidR="00C03144">
        <w:t>at issue</w:t>
      </w:r>
      <w:r w:rsidRPr="003D5799" w:rsidR="0088501B">
        <w:t>, as highlighted by the Government</w:t>
      </w:r>
      <w:r w:rsidRPr="003D5799" w:rsidR="00C03144">
        <w:t>. Nevertheless, t</w:t>
      </w:r>
      <w:r w:rsidRPr="003D5799" w:rsidR="00FC37D6">
        <w:t xml:space="preserve">he Court considers that three years </w:t>
      </w:r>
      <w:r w:rsidRPr="003D5799" w:rsidR="009A0E7C">
        <w:t>–</w:t>
      </w:r>
      <w:r w:rsidRPr="003D5799" w:rsidR="00FC37D6">
        <w:t xml:space="preserve"> during which the </w:t>
      </w:r>
      <w:r w:rsidRPr="003D5799" w:rsidR="00C21F59">
        <w:t xml:space="preserve">young </w:t>
      </w:r>
      <w:r w:rsidRPr="003D5799" w:rsidR="00FC37D6">
        <w:t xml:space="preserve">children remained </w:t>
      </w:r>
      <w:r w:rsidRPr="003D5799" w:rsidR="00805AF8">
        <w:t>with their alternative carers</w:t>
      </w:r>
      <w:r w:rsidRPr="003D5799" w:rsidR="00FC37D6">
        <w:t xml:space="preserve"> </w:t>
      </w:r>
      <w:r w:rsidRPr="003D5799" w:rsidR="009A0E7C">
        <w:t>–</w:t>
      </w:r>
      <w:r w:rsidRPr="003D5799" w:rsidR="00A12754">
        <w:t xml:space="preserve"> </w:t>
      </w:r>
      <w:r w:rsidRPr="003D5799" w:rsidR="00FC37D6">
        <w:t xml:space="preserve">to reach a </w:t>
      </w:r>
      <w:r w:rsidRPr="003D5799" w:rsidR="00A4134A">
        <w:t xml:space="preserve">judicial </w:t>
      </w:r>
      <w:r w:rsidRPr="003D5799" w:rsidR="00FC37D6">
        <w:t xml:space="preserve">decision </w:t>
      </w:r>
      <w:r w:rsidRPr="003D5799" w:rsidR="007360D7">
        <w:t>dismissing</w:t>
      </w:r>
      <w:r w:rsidRPr="003D5799" w:rsidR="00FC37D6">
        <w:t xml:space="preserve"> an urgent application in the context of temporary measures does not appear to be a reasonable time frame.</w:t>
      </w:r>
    </w:p>
    <w:p w:rsidRPr="003D5799" w:rsidR="00915F60" w:rsidP="003D5799" w:rsidRDefault="00FC7908">
      <w:pPr>
        <w:pStyle w:val="ECHRPara"/>
      </w:pPr>
      <w:r w:rsidRPr="003D5799">
        <w:fldChar w:fldCharType="begin"/>
      </w:r>
      <w:r w:rsidRPr="003D5799">
        <w:instrText xml:space="preserve"> SEQ level0 \*arabic </w:instrText>
      </w:r>
      <w:r w:rsidRPr="003D5799">
        <w:fldChar w:fldCharType="separate"/>
      </w:r>
      <w:r w:rsidRPr="003D5799" w:rsidR="003D5799">
        <w:rPr>
          <w:noProof/>
        </w:rPr>
        <w:t>103</w:t>
      </w:r>
      <w:r w:rsidRPr="003D5799">
        <w:fldChar w:fldCharType="end"/>
      </w:r>
      <w:r w:rsidRPr="003D5799">
        <w:t>.  </w:t>
      </w:r>
      <w:r w:rsidRPr="003D5799" w:rsidR="00D827A1">
        <w:t xml:space="preserve">The Court </w:t>
      </w:r>
      <w:r w:rsidRPr="003D5799" w:rsidR="00FE4024">
        <w:t>reiterates</w:t>
      </w:r>
      <w:r w:rsidRPr="003D5799" w:rsidR="00D827A1">
        <w:t xml:space="preserve"> that in the context of the</w:t>
      </w:r>
      <w:r w:rsidRPr="003D5799" w:rsidR="00EF328E">
        <w:t xml:space="preserve"> latter proceedings</w:t>
      </w:r>
      <w:r w:rsidRPr="003D5799" w:rsidR="00D72D5E">
        <w:t xml:space="preserve"> before the G. Youth Court</w:t>
      </w:r>
      <w:r w:rsidRPr="003D5799" w:rsidR="00FE4024">
        <w:t xml:space="preserve"> another expert assessment</w:t>
      </w:r>
      <w:r w:rsidRPr="003D5799" w:rsidR="00573AB8">
        <w:t xml:space="preserve"> was</w:t>
      </w:r>
      <w:r w:rsidRPr="003D5799" w:rsidR="00FE4024">
        <w:t xml:space="preserve"> requested</w:t>
      </w:r>
      <w:r w:rsidRPr="003D5799" w:rsidR="00573AB8">
        <w:t xml:space="preserve"> and was once again submitted after a considerable delay</w:t>
      </w:r>
      <w:r w:rsidRPr="003D5799" w:rsidR="00FE4024">
        <w:t>. The expert</w:t>
      </w:r>
      <w:r w:rsidRPr="003D5799" w:rsidR="003D5799">
        <w:t>’</w:t>
      </w:r>
      <w:r w:rsidRPr="003D5799" w:rsidR="00FE4024">
        <w:t xml:space="preserve">s report </w:t>
      </w:r>
      <w:r w:rsidRPr="003D5799" w:rsidR="00EF328E">
        <w:t>was filed on 23 January 2010, approximately eleven</w:t>
      </w:r>
      <w:r w:rsidRPr="003D5799" w:rsidR="00EF328E">
        <w:rPr>
          <w:i/>
        </w:rPr>
        <w:t xml:space="preserve"> </w:t>
      </w:r>
      <w:r w:rsidRPr="003D5799" w:rsidR="00EF328E">
        <w:t>months after the date on which it had been formally ordered by the court, notwithstanding the fact that the cour</w:t>
      </w:r>
      <w:r w:rsidRPr="003D5799" w:rsidR="00903858">
        <w:t>t had given the expert a ninety</w:t>
      </w:r>
      <w:r w:rsidRPr="003D5799" w:rsidR="00903858">
        <w:noBreakHyphen/>
      </w:r>
      <w:r w:rsidRPr="003D5799" w:rsidR="00EF328E">
        <w:t>day time frame for submi</w:t>
      </w:r>
      <w:r w:rsidRPr="003D5799" w:rsidR="00903858">
        <w:t>tting the report (see paragraph </w:t>
      </w:r>
      <w:r w:rsidRPr="003D5799" w:rsidR="00EF328E">
        <w:fldChar w:fldCharType="begin"/>
      </w:r>
      <w:r w:rsidRPr="003D5799" w:rsidR="00EF328E">
        <w:instrText xml:space="preserve"> REF Expert_report_2010 \h  \* MERGEFORMAT </w:instrText>
      </w:r>
      <w:r w:rsidRPr="003D5799" w:rsidR="00EF328E">
        <w:fldChar w:fldCharType="separate"/>
      </w:r>
      <w:r w:rsidRPr="003D5799" w:rsidR="003D5799">
        <w:t>34</w:t>
      </w:r>
      <w:r w:rsidRPr="003D5799" w:rsidR="00EF328E">
        <w:fldChar w:fldCharType="end"/>
      </w:r>
      <w:r w:rsidRPr="003D5799" w:rsidR="00EF328E">
        <w:t xml:space="preserve"> above). </w:t>
      </w:r>
      <w:r w:rsidRPr="003D5799" w:rsidR="00221ADC">
        <w:t>The</w:t>
      </w:r>
      <w:r w:rsidRPr="003D5799" w:rsidR="00D827A1">
        <w:t xml:space="preserve"> Court notes that </w:t>
      </w:r>
      <w:r w:rsidRPr="003D5799" w:rsidR="00221ADC">
        <w:t>the assessment</w:t>
      </w:r>
      <w:r w:rsidRPr="003D5799" w:rsidR="00D827A1">
        <w:t xml:space="preserve"> was carried out by the same independent expert who had dealt with the case previously. She was asked to submit a fresh opinion in a matter which was no doubt complex, but certainly not new to her.</w:t>
      </w:r>
      <w:r w:rsidRPr="003D5799" w:rsidR="00BC2E65">
        <w:t xml:space="preserve"> </w:t>
      </w:r>
      <w:r w:rsidRPr="003D5799" w:rsidR="00D827A1">
        <w:t>The delay must therefore be considered particularly long.</w:t>
      </w:r>
    </w:p>
    <w:p w:rsidRPr="003D5799" w:rsidR="008540AA" w:rsidP="003D5799" w:rsidRDefault="00FC37D6">
      <w:pPr>
        <w:pStyle w:val="ECHRPara"/>
      </w:pPr>
      <w:r w:rsidRPr="003D5799">
        <w:fldChar w:fldCharType="begin"/>
      </w:r>
      <w:r w:rsidRPr="003D5799">
        <w:instrText xml:space="preserve"> SEQ level0 \*arabic </w:instrText>
      </w:r>
      <w:r w:rsidRPr="003D5799">
        <w:fldChar w:fldCharType="separate"/>
      </w:r>
      <w:r w:rsidRPr="003D5799" w:rsidR="003D5799">
        <w:rPr>
          <w:noProof/>
        </w:rPr>
        <w:t>104</w:t>
      </w:r>
      <w:r w:rsidRPr="003D5799">
        <w:fldChar w:fldCharType="end"/>
      </w:r>
      <w:r w:rsidRPr="003D5799">
        <w:t>.  </w:t>
      </w:r>
      <w:r w:rsidRPr="003D5799" w:rsidR="00D827A1">
        <w:t>The</w:t>
      </w:r>
      <w:r w:rsidRPr="003D5799">
        <w:t xml:space="preserve"> Court observes that on 5 August 2014 the first applicant lodged another application </w:t>
      </w:r>
      <w:r w:rsidRPr="003D5799" w:rsidR="009A0E7C">
        <w:t xml:space="preserve">with </w:t>
      </w:r>
      <w:r w:rsidRPr="003D5799">
        <w:t>the G. Youth Court, once again seeking</w:t>
      </w:r>
      <w:r w:rsidRPr="003D5799" w:rsidR="00BB2231">
        <w:t xml:space="preserve"> </w:t>
      </w:r>
      <w:r w:rsidRPr="003D5799" w:rsidR="00B147D0">
        <w:t>the revocation</w:t>
      </w:r>
      <w:r w:rsidRPr="003D5799">
        <w:t xml:space="preserve"> of the care order </w:t>
      </w:r>
      <w:r w:rsidRPr="003D5799" w:rsidR="00AD1C1E">
        <w:t xml:space="preserve">(see paragraph </w:t>
      </w:r>
      <w:r w:rsidRPr="003D5799" w:rsidR="00FE24A7">
        <w:fldChar w:fldCharType="begin"/>
      </w:r>
      <w:r w:rsidRPr="003D5799" w:rsidR="00FE24A7">
        <w:instrText xml:space="preserve"> REF application_2014 \h </w:instrText>
      </w:r>
      <w:r w:rsidRPr="003D5799" w:rsidR="00B11AA1">
        <w:instrText xml:space="preserve"> \* MERGEFORMAT </w:instrText>
      </w:r>
      <w:r w:rsidRPr="003D5799" w:rsidR="00FE24A7">
        <w:fldChar w:fldCharType="separate"/>
      </w:r>
      <w:r w:rsidRPr="003D5799" w:rsidR="003D5799">
        <w:rPr>
          <w:noProof/>
        </w:rPr>
        <w:t>44</w:t>
      </w:r>
      <w:r w:rsidRPr="003D5799" w:rsidR="00FE24A7">
        <w:fldChar w:fldCharType="end"/>
      </w:r>
      <w:r w:rsidRPr="003D5799" w:rsidR="009A4CFA">
        <w:t> </w:t>
      </w:r>
      <w:r w:rsidRPr="003D5799" w:rsidR="00AD1C1E">
        <w:t>above)</w:t>
      </w:r>
      <w:r w:rsidRPr="003D5799" w:rsidR="00946229">
        <w:t>.</w:t>
      </w:r>
      <w:r w:rsidRPr="003D5799" w:rsidR="00AD1C1E">
        <w:t xml:space="preserve"> </w:t>
      </w:r>
      <w:r w:rsidRPr="003D5799" w:rsidR="00946229">
        <w:t>A</w:t>
      </w:r>
      <w:r w:rsidRPr="003D5799">
        <w:t xml:space="preserve">ccording to the information provided by the parties, at the </w:t>
      </w:r>
      <w:r w:rsidRPr="003D5799" w:rsidR="00221DB8">
        <w:t xml:space="preserve">time the </w:t>
      </w:r>
      <w:r w:rsidRPr="003D5799" w:rsidR="009A0E7C">
        <w:t xml:space="preserve">Government </w:t>
      </w:r>
      <w:r w:rsidRPr="003D5799" w:rsidR="00221DB8">
        <w:t xml:space="preserve">were </w:t>
      </w:r>
      <w:r w:rsidRPr="003D5799" w:rsidR="009A0E7C">
        <w:t xml:space="preserve">given notice </w:t>
      </w:r>
      <w:r w:rsidRPr="003D5799">
        <w:t>of the case, that is</w:t>
      </w:r>
      <w:r w:rsidRPr="003D5799" w:rsidR="00221DB8">
        <w:t xml:space="preserve"> in</w:t>
      </w:r>
      <w:r w:rsidRPr="003D5799">
        <w:t xml:space="preserve"> June 2016, almost two years after the application had been lodged</w:t>
      </w:r>
      <w:r w:rsidRPr="003D5799" w:rsidR="00221DB8">
        <w:t xml:space="preserve">, no judicial decision had been issued by the </w:t>
      </w:r>
      <w:r w:rsidRPr="003D5799" w:rsidR="00B81EF5">
        <w:t>Youth Court</w:t>
      </w:r>
      <w:r w:rsidRPr="003D5799">
        <w:t xml:space="preserve">. </w:t>
      </w:r>
      <w:r w:rsidRPr="003D5799" w:rsidR="000534AA">
        <w:t>During</w:t>
      </w:r>
      <w:r w:rsidRPr="003D5799" w:rsidR="0097641A">
        <w:t xml:space="preserve"> </w:t>
      </w:r>
      <w:r w:rsidRPr="003D5799" w:rsidR="000534AA">
        <w:t>this</w:t>
      </w:r>
      <w:r w:rsidRPr="003D5799" w:rsidR="0097641A">
        <w:t xml:space="preserve"> time, the</w:t>
      </w:r>
      <w:r w:rsidRPr="003D5799" w:rsidR="002D75B0">
        <w:t xml:space="preserve"> Court highlights</w:t>
      </w:r>
      <w:r w:rsidRPr="003D5799" w:rsidR="00CC3885">
        <w:t xml:space="preserve"> </w:t>
      </w:r>
      <w:r w:rsidRPr="003D5799" w:rsidR="002D75B0">
        <w:t>that the</w:t>
      </w:r>
      <w:r w:rsidRPr="003D5799" w:rsidR="0097641A">
        <w:t xml:space="preserve"> children remained with the alternative carers and contact </w:t>
      </w:r>
      <w:r w:rsidRPr="003D5799" w:rsidR="009A0E6D">
        <w:t>limitations remained in place</w:t>
      </w:r>
      <w:r w:rsidRPr="003D5799" w:rsidR="000534AA">
        <w:t xml:space="preserve"> (see paragraph </w:t>
      </w:r>
      <w:r w:rsidRPr="003D5799" w:rsidR="000534AA">
        <w:fldChar w:fldCharType="begin"/>
      </w:r>
      <w:r w:rsidRPr="003D5799" w:rsidR="000534AA">
        <w:instrText xml:space="preserve"> REF Necessity_start \h </w:instrText>
      </w:r>
      <w:r w:rsidRPr="003D5799" w:rsidR="000534AA">
        <w:fldChar w:fldCharType="separate"/>
      </w:r>
      <w:r w:rsidRPr="003D5799" w:rsidR="003D5799">
        <w:rPr>
          <w:rFonts w:ascii="Times New Roman" w:hAnsi="Times New Roman" w:cs="Times New Roman"/>
          <w:noProof/>
          <w:szCs w:val="24"/>
        </w:rPr>
        <w:t>94</w:t>
      </w:r>
      <w:r w:rsidRPr="003D5799" w:rsidR="000534AA">
        <w:fldChar w:fldCharType="end"/>
      </w:r>
      <w:r w:rsidRPr="003D5799" w:rsidR="000534AA">
        <w:t xml:space="preserve"> above, </w:t>
      </w:r>
      <w:r w:rsidRPr="003D5799" w:rsidR="000534AA">
        <w:rPr>
          <w:i/>
        </w:rPr>
        <w:t>in fine</w:t>
      </w:r>
      <w:r w:rsidRPr="003D5799" w:rsidR="000534AA">
        <w:t>).</w:t>
      </w:r>
    </w:p>
    <w:p w:rsidRPr="003D5799" w:rsidR="008540AA" w:rsidP="003D5799" w:rsidRDefault="00FC7908">
      <w:pPr>
        <w:pStyle w:val="ECHRPara"/>
        <w:rPr>
          <w:rFonts w:eastAsia="Times New Roman"/>
        </w:rPr>
      </w:pPr>
      <w:r w:rsidRPr="003D5799">
        <w:fldChar w:fldCharType="begin"/>
      </w:r>
      <w:r w:rsidRPr="003D5799">
        <w:instrText xml:space="preserve"> SEQ level0 \*arabic </w:instrText>
      </w:r>
      <w:r w:rsidRPr="003D5799">
        <w:fldChar w:fldCharType="separate"/>
      </w:r>
      <w:r w:rsidRPr="003D5799" w:rsidR="003D5799">
        <w:rPr>
          <w:noProof/>
        </w:rPr>
        <w:t>105</w:t>
      </w:r>
      <w:r w:rsidRPr="003D5799">
        <w:fldChar w:fldCharType="end"/>
      </w:r>
      <w:r w:rsidRPr="003D5799">
        <w:t>.  </w:t>
      </w:r>
      <w:r w:rsidRPr="003D5799">
        <w:rPr>
          <w:rFonts w:eastAsia="Times New Roman"/>
        </w:rPr>
        <w:t>In addition to highlighting, once again, the extended time frames characterising the proceedings, the Court</w:t>
      </w:r>
      <w:r w:rsidRPr="003D5799" w:rsidR="003D5799">
        <w:rPr>
          <w:rFonts w:eastAsia="Times New Roman"/>
        </w:rPr>
        <w:t>’</w:t>
      </w:r>
      <w:r w:rsidRPr="003D5799">
        <w:rPr>
          <w:rFonts w:eastAsia="Times New Roman"/>
        </w:rPr>
        <w:t>s observations in the foregoing paragraph also disclose the fact that that in almost ten years from the confirmation of the care measures in May 2007, according to the information provided by the parties, there has been only one judicial decision by the court entrusted with the task of monitoring the evolution of the situation, the G. Youth Court, ruling on the merits of the care measures and the need to keep those measures in place or lift them</w:t>
      </w:r>
      <w:r w:rsidRPr="003D5799" w:rsidR="00D7396F">
        <w:rPr>
          <w:rFonts w:eastAsia="Times New Roman"/>
        </w:rPr>
        <w:t>.</w:t>
      </w:r>
    </w:p>
    <w:p w:rsidRPr="003D5799" w:rsidR="00271C6C" w:rsidP="003D5799" w:rsidRDefault="00F678C7">
      <w:pPr>
        <w:pStyle w:val="ECHRPara"/>
        <w:rPr>
          <w:lang w:val="en-US"/>
        </w:rPr>
      </w:pPr>
      <w:r w:rsidRPr="003D5799">
        <w:fldChar w:fldCharType="begin"/>
      </w:r>
      <w:r w:rsidRPr="003D5799">
        <w:instrText xml:space="preserve"> SEQ level0 \*arabic </w:instrText>
      </w:r>
      <w:r w:rsidRPr="003D5799">
        <w:fldChar w:fldCharType="separate"/>
      </w:r>
      <w:r w:rsidRPr="003D5799" w:rsidR="003D5799">
        <w:rPr>
          <w:noProof/>
        </w:rPr>
        <w:t>106</w:t>
      </w:r>
      <w:r w:rsidRPr="003D5799">
        <w:fldChar w:fldCharType="end"/>
      </w:r>
      <w:r w:rsidRPr="003D5799">
        <w:t>.  </w:t>
      </w:r>
      <w:r w:rsidRPr="003D5799" w:rsidR="00080AF2">
        <w:t>In view of</w:t>
      </w:r>
      <w:r w:rsidRPr="003D5799" w:rsidR="004325B7">
        <w:t xml:space="preserve"> all</w:t>
      </w:r>
      <w:r w:rsidRPr="003D5799" w:rsidR="00080AF2">
        <w:t xml:space="preserve"> the above elements, the Court is not persuaded that the </w:t>
      </w:r>
      <w:r w:rsidRPr="003D5799" w:rsidR="00503A13">
        <w:t>c</w:t>
      </w:r>
      <w:r w:rsidRPr="003D5799" w:rsidR="00080AF2">
        <w:t>onduct of the domestic authorities</w:t>
      </w:r>
      <w:r w:rsidRPr="003D5799" w:rsidR="0043741B">
        <w:t xml:space="preserve"> </w:t>
      </w:r>
      <w:r w:rsidRPr="003D5799" w:rsidR="00080AF2">
        <w:t xml:space="preserve">may be reconciled with the requirements of expedition and </w:t>
      </w:r>
      <w:r w:rsidRPr="003D5799" w:rsidR="00C64C4C">
        <w:t>“</w:t>
      </w:r>
      <w:r w:rsidRPr="003D5799" w:rsidR="00080AF2">
        <w:t>exceptional diligence</w:t>
      </w:r>
      <w:r w:rsidRPr="003D5799" w:rsidR="00C64C4C">
        <w:t>”</w:t>
      </w:r>
      <w:r w:rsidRPr="003D5799" w:rsidR="00C7765B">
        <w:t xml:space="preserve"> that have to be exercised</w:t>
      </w:r>
      <w:r w:rsidRPr="003D5799" w:rsidR="00886D49">
        <w:t xml:space="preserve"> in cases involving child welfare</w:t>
      </w:r>
      <w:r w:rsidRPr="003D5799" w:rsidR="005C773A">
        <w:t xml:space="preserve">. </w:t>
      </w:r>
      <w:r w:rsidRPr="003D5799" w:rsidR="001B3400">
        <w:t>The</w:t>
      </w:r>
      <w:r w:rsidRPr="003D5799" w:rsidR="00CF4C5E">
        <w:t xml:space="preserve"> considerations </w:t>
      </w:r>
      <w:r w:rsidRPr="003D5799" w:rsidR="008C47AA">
        <w:t>in the foregoing paragraph</w:t>
      </w:r>
      <w:r w:rsidRPr="003D5799" w:rsidR="005C773A">
        <w:t>s</w:t>
      </w:r>
      <w:r w:rsidRPr="003D5799" w:rsidR="008C47AA">
        <w:t xml:space="preserve"> </w:t>
      </w:r>
      <w:r w:rsidRPr="003D5799" w:rsidR="00F3605F">
        <w:t>also</w:t>
      </w:r>
      <w:r w:rsidRPr="003D5799" w:rsidR="00FD50DA">
        <w:t xml:space="preserve"> reinforce the Court</w:t>
      </w:r>
      <w:r w:rsidRPr="003D5799" w:rsidR="003D5799">
        <w:t>’</w:t>
      </w:r>
      <w:r w:rsidRPr="003D5799" w:rsidR="00FD50DA">
        <w:t xml:space="preserve">s </w:t>
      </w:r>
      <w:r w:rsidRPr="003D5799" w:rsidR="0047157B">
        <w:t>conclusion</w:t>
      </w:r>
      <w:r w:rsidRPr="003D5799" w:rsidR="00CF4C5E">
        <w:t xml:space="preserve"> </w:t>
      </w:r>
      <w:r w:rsidRPr="003D5799" w:rsidR="001B3400">
        <w:t xml:space="preserve">that the passage of time – fuelled by </w:t>
      </w:r>
      <w:r w:rsidRPr="003D5799" w:rsidR="001A6D96">
        <w:t>the extended time frames characterising</w:t>
      </w:r>
      <w:r w:rsidRPr="003D5799" w:rsidR="001B3400">
        <w:t xml:space="preserve"> the domestic decision-making process</w:t>
      </w:r>
      <w:r w:rsidRPr="003D5799" w:rsidR="009F61DA">
        <w:t xml:space="preserve"> –</w:t>
      </w:r>
      <w:r w:rsidRPr="003D5799" w:rsidR="00314669">
        <w:t xml:space="preserve"> </w:t>
      </w:r>
      <w:r w:rsidRPr="003D5799" w:rsidR="001B3400">
        <w:t>was a</w:t>
      </w:r>
      <w:r w:rsidRPr="003D5799" w:rsidR="00550ED9">
        <w:t xml:space="preserve">n </w:t>
      </w:r>
      <w:r w:rsidRPr="003D5799" w:rsidR="00A21313">
        <w:t>influential</w:t>
      </w:r>
      <w:r w:rsidRPr="003D5799" w:rsidR="001B3400">
        <w:t xml:space="preserve"> factor in </w:t>
      </w:r>
      <w:r w:rsidRPr="003D5799" w:rsidR="004864E6">
        <w:t xml:space="preserve">the determination of </w:t>
      </w:r>
      <w:r w:rsidRPr="003D5799" w:rsidR="00112BE9">
        <w:t xml:space="preserve">the </w:t>
      </w:r>
      <w:r w:rsidRPr="003D5799" w:rsidR="004864E6">
        <w:t xml:space="preserve">relations between the first applicant and the children. </w:t>
      </w:r>
      <w:r w:rsidRPr="003D5799" w:rsidR="00E23843">
        <w:t>From this perspective, the Government</w:t>
      </w:r>
      <w:r w:rsidRPr="003D5799" w:rsidR="003D5799">
        <w:t>’</w:t>
      </w:r>
      <w:r w:rsidRPr="003D5799" w:rsidR="00E23843">
        <w:t xml:space="preserve">s emphasis on the ultimately positive outcome for the children is not in itself sufficient to detract from the importance of </w:t>
      </w:r>
      <w:r w:rsidRPr="003D5799" w:rsidR="00B33E09">
        <w:t>speed</w:t>
      </w:r>
      <w:r w:rsidRPr="003D5799" w:rsidR="002F4699">
        <w:t xml:space="preserve"> and diligence</w:t>
      </w:r>
      <w:r w:rsidRPr="003D5799" w:rsidR="00E23843">
        <w:t xml:space="preserve"> in the decision-making process and preventing the passage of time from having an undue impact on</w:t>
      </w:r>
      <w:r w:rsidRPr="003D5799" w:rsidR="00031CCE">
        <w:t xml:space="preserve"> the </w:t>
      </w:r>
      <w:r w:rsidRPr="003D5799" w:rsidR="00FE7768">
        <w:rPr>
          <w:lang w:val="en-US"/>
        </w:rPr>
        <w:t>parent</w:t>
      </w:r>
      <w:r w:rsidRPr="003D5799" w:rsidR="00FE7768">
        <w:rPr>
          <w:lang w:val="en-US"/>
        </w:rPr>
        <w:noBreakHyphen/>
      </w:r>
      <w:r w:rsidRPr="003D5799" w:rsidR="00DE7E41">
        <w:rPr>
          <w:lang w:val="en-US"/>
        </w:rPr>
        <w:t>child relationship</w:t>
      </w:r>
      <w:r w:rsidRPr="003D5799" w:rsidR="00031CCE">
        <w:rPr>
          <w:lang w:val="en-US"/>
        </w:rPr>
        <w:t>.</w:t>
      </w:r>
    </w:p>
    <w:bookmarkStart w:name="overarching" w:id="35"/>
    <w:p w:rsidRPr="003D5799" w:rsidR="008237DC" w:rsidP="003D5799" w:rsidRDefault="008237DC">
      <w:pPr>
        <w:pStyle w:val="ECHRPara"/>
      </w:pPr>
      <w:r w:rsidRPr="003D5799">
        <w:fldChar w:fldCharType="begin"/>
      </w:r>
      <w:r w:rsidRPr="003D5799">
        <w:instrText xml:space="preserve"> SEQ level0 \*arabic </w:instrText>
      </w:r>
      <w:r w:rsidRPr="003D5799">
        <w:fldChar w:fldCharType="separate"/>
      </w:r>
      <w:r w:rsidRPr="003D5799" w:rsidR="003D5799">
        <w:rPr>
          <w:noProof/>
        </w:rPr>
        <w:t>107</w:t>
      </w:r>
      <w:r w:rsidRPr="003D5799">
        <w:fldChar w:fldCharType="end"/>
      </w:r>
      <w:bookmarkEnd w:id="35"/>
      <w:r w:rsidRPr="003D5799">
        <w:t>.  </w:t>
      </w:r>
      <w:r w:rsidRPr="003D5799" w:rsidR="00613B87">
        <w:t xml:space="preserve">Lastly, </w:t>
      </w:r>
      <w:r w:rsidRPr="003D5799" w:rsidR="00F24F5C">
        <w:t xml:space="preserve">as an overarching consideration, the </w:t>
      </w:r>
      <w:r w:rsidRPr="003D5799" w:rsidR="00DA6481">
        <w:t xml:space="preserve">Court expresses its concerns over a system </w:t>
      </w:r>
      <w:r w:rsidRPr="003D5799" w:rsidR="006770B1">
        <w:t xml:space="preserve">which the Government praises for its flexibility (see paragraph </w:t>
      </w:r>
      <w:r w:rsidRPr="003D5799" w:rsidR="006770B1">
        <w:fldChar w:fldCharType="begin"/>
      </w:r>
      <w:r w:rsidRPr="003D5799" w:rsidR="006770B1">
        <w:instrText xml:space="preserve"> REF flexibility \h </w:instrText>
      </w:r>
      <w:r w:rsidRPr="003D5799" w:rsidR="006770B1">
        <w:fldChar w:fldCharType="separate"/>
      </w:r>
      <w:r w:rsidRPr="003D5799" w:rsidR="003D5799">
        <w:rPr>
          <w:noProof/>
        </w:rPr>
        <w:t>82</w:t>
      </w:r>
      <w:r w:rsidRPr="003D5799" w:rsidR="006770B1">
        <w:fldChar w:fldCharType="end"/>
      </w:r>
      <w:r w:rsidRPr="003D5799" w:rsidR="006770B1">
        <w:t xml:space="preserve"> above), but which also makes it possible</w:t>
      </w:r>
      <w:r w:rsidRPr="003D5799" w:rsidR="00613B87">
        <w:t>, as demonstrated by the facts of the case, for placement in</w:t>
      </w:r>
      <w:r w:rsidRPr="003D5799" w:rsidR="00370B1C">
        <w:t>to public</w:t>
      </w:r>
      <w:r w:rsidRPr="003D5799" w:rsidR="00613B87">
        <w:t xml:space="preserve"> care under legislation providing for </w:t>
      </w:r>
      <w:r w:rsidRPr="003D5799" w:rsidR="005978D8">
        <w:t>“temporary</w:t>
      </w:r>
      <w:r w:rsidRPr="003D5799" w:rsidR="00613B87">
        <w:t xml:space="preserve"> measures</w:t>
      </w:r>
      <w:r w:rsidRPr="003D5799" w:rsidR="005978D8">
        <w:t xml:space="preserve">” </w:t>
      </w:r>
      <w:r w:rsidRPr="003D5799" w:rsidR="005978D8">
        <w:rPr>
          <w:lang w:val="en-US"/>
        </w:rPr>
        <w:t>which may be taken in response to a situation of “urgent necessity”</w:t>
      </w:r>
      <w:r w:rsidRPr="003D5799" w:rsidR="00613B87">
        <w:t xml:space="preserve"> to be protra</w:t>
      </w:r>
      <w:r w:rsidRPr="003D5799" w:rsidR="00FE7768">
        <w:t>cted indefinitely, with no time</w:t>
      </w:r>
      <w:r w:rsidRPr="003D5799" w:rsidR="00FE7768">
        <w:noBreakHyphen/>
      </w:r>
      <w:r w:rsidRPr="003D5799" w:rsidR="00613B87">
        <w:t>limits being set for the duration of the measures</w:t>
      </w:r>
      <w:r w:rsidRPr="003D5799" w:rsidR="00DB0B3B">
        <w:t xml:space="preserve"> or for</w:t>
      </w:r>
      <w:r w:rsidRPr="003D5799" w:rsidR="004854DA">
        <w:t xml:space="preserve"> their</w:t>
      </w:r>
      <w:r w:rsidRPr="003D5799" w:rsidR="00DB0B3B">
        <w:t xml:space="preserve"> judicial review</w:t>
      </w:r>
      <w:r w:rsidRPr="003D5799" w:rsidR="00613B87">
        <w:t>,</w:t>
      </w:r>
      <w:r w:rsidRPr="003D5799" w:rsidR="000935E5">
        <w:t xml:space="preserve"> with </w:t>
      </w:r>
      <w:r w:rsidRPr="003D5799" w:rsidR="000935E5">
        <w:rPr>
          <w:bCs/>
          <w:lang w:val="en-US"/>
        </w:rPr>
        <w:t>extensive delegation by the courts in favour of social services,</w:t>
      </w:r>
      <w:r w:rsidRPr="003D5799" w:rsidR="000935E5">
        <w:rPr>
          <w:b/>
          <w:bCs/>
          <w:lang w:val="en-US"/>
        </w:rPr>
        <w:t xml:space="preserve"> </w:t>
      </w:r>
      <w:r w:rsidRPr="003D5799" w:rsidR="00613B87">
        <w:t>and without parental rights being</w:t>
      </w:r>
      <w:r w:rsidRPr="003D5799" w:rsidR="00BA0C9E">
        <w:t xml:space="preserve"> ultimately</w:t>
      </w:r>
      <w:r w:rsidRPr="003D5799" w:rsidR="00613B87">
        <w:t xml:space="preserve"> determined.</w:t>
      </w:r>
    </w:p>
    <w:p w:rsidRPr="003D5799" w:rsidR="00915F60" w:rsidP="003D5799" w:rsidRDefault="000F6A10">
      <w:pPr>
        <w:pStyle w:val="ECHRPara"/>
      </w:pPr>
      <w:r w:rsidRPr="003D5799">
        <w:fldChar w:fldCharType="begin"/>
      </w:r>
      <w:r w:rsidRPr="003D5799">
        <w:instrText xml:space="preserve"> SEQ level0 \*arabic </w:instrText>
      </w:r>
      <w:r w:rsidRPr="003D5799">
        <w:fldChar w:fldCharType="separate"/>
      </w:r>
      <w:r w:rsidRPr="003D5799" w:rsidR="003D5799">
        <w:rPr>
          <w:noProof/>
        </w:rPr>
        <w:t>108</w:t>
      </w:r>
      <w:r w:rsidRPr="003D5799">
        <w:fldChar w:fldCharType="end"/>
      </w:r>
      <w:r w:rsidRPr="003D5799">
        <w:t>.  </w:t>
      </w:r>
      <w:r w:rsidRPr="003D5799" w:rsidR="00404AC2">
        <w:t xml:space="preserve">In view of the above, and in particular with regard to the various delays identified, the Court </w:t>
      </w:r>
      <w:r w:rsidRPr="003D5799" w:rsidR="009000CF">
        <w:t xml:space="preserve">finds </w:t>
      </w:r>
      <w:r w:rsidRPr="003D5799" w:rsidR="00404AC2">
        <w:t>the</w:t>
      </w:r>
      <w:r w:rsidRPr="003D5799" w:rsidR="00903858">
        <w:t xml:space="preserve"> decision</w:t>
      </w:r>
      <w:r w:rsidRPr="003D5799" w:rsidR="00903858">
        <w:noBreakHyphen/>
      </w:r>
      <w:r w:rsidRPr="003D5799" w:rsidR="00404AC2">
        <w:t xml:space="preserve">making process, which resulted in the </w:t>
      </w:r>
      <w:r w:rsidRPr="003D5799" w:rsidR="00487A80">
        <w:t>children</w:t>
      </w:r>
      <w:r w:rsidRPr="003D5799" w:rsidR="003D5799">
        <w:t>’</w:t>
      </w:r>
      <w:r w:rsidRPr="003D5799" w:rsidR="00487A80">
        <w:t xml:space="preserve">s </w:t>
      </w:r>
      <w:r w:rsidRPr="003D5799" w:rsidR="00404AC2">
        <w:t>uninterrupted placement in care for over ten years</w:t>
      </w:r>
      <w:r w:rsidRPr="003D5799" w:rsidR="009F0B90">
        <w:t>,</w:t>
      </w:r>
      <w:r w:rsidRPr="003D5799" w:rsidR="00404AC2">
        <w:t xml:space="preserve"> </w:t>
      </w:r>
      <w:r w:rsidRPr="003D5799" w:rsidR="002F1CD1">
        <w:t>inco</w:t>
      </w:r>
      <w:r w:rsidRPr="003D5799" w:rsidR="00404AC2">
        <w:t>mpatible with the requirements of Article 8.</w:t>
      </w:r>
      <w:r w:rsidRPr="003D5799" w:rsidR="002F1CD1">
        <w:t xml:space="preserve"> </w:t>
      </w:r>
      <w:r w:rsidRPr="003D5799" w:rsidR="00BA4BDB">
        <w:rPr>
          <w:rFonts w:eastAsia="Times New Roman" w:asciiTheme="majorHAnsi" w:hAnsiTheme="majorHAnsi" w:cstheme="majorHAnsi"/>
          <w:lang w:eastAsia="en-GB"/>
        </w:rPr>
        <w:t>There has accordingly</w:t>
      </w:r>
      <w:r w:rsidRPr="003D5799" w:rsidR="00233CB4">
        <w:t xml:space="preserve"> been a violation of </w:t>
      </w:r>
      <w:r w:rsidRPr="003D5799" w:rsidR="002F1CD1">
        <w:t xml:space="preserve">this provision </w:t>
      </w:r>
      <w:r w:rsidRPr="003D5799" w:rsidR="00913A76">
        <w:t>of the Convention</w:t>
      </w:r>
      <w:r w:rsidRPr="003D5799" w:rsidR="00233CB4">
        <w:t>.</w:t>
      </w:r>
    </w:p>
    <w:p w:rsidRPr="003D5799" w:rsidR="0004746B" w:rsidP="003D5799" w:rsidRDefault="002F1CD1">
      <w:pPr>
        <w:pStyle w:val="ECHRPara"/>
      </w:pPr>
      <w:r w:rsidRPr="003D5799">
        <w:fldChar w:fldCharType="begin"/>
      </w:r>
      <w:r w:rsidRPr="003D5799">
        <w:instrText xml:space="preserve"> SEQ level0 \*arabic </w:instrText>
      </w:r>
      <w:r w:rsidRPr="003D5799">
        <w:fldChar w:fldCharType="separate"/>
      </w:r>
      <w:r w:rsidRPr="003D5799" w:rsidR="003D5799">
        <w:rPr>
          <w:noProof/>
        </w:rPr>
        <w:t>109</w:t>
      </w:r>
      <w:r w:rsidRPr="003D5799">
        <w:fldChar w:fldCharType="end"/>
      </w:r>
      <w:r w:rsidRPr="003D5799">
        <w:t>.  </w:t>
      </w:r>
      <w:r w:rsidRPr="003D5799" w:rsidR="00F83470">
        <w:t xml:space="preserve">Having regard to this conclusion, it is not necessary for the Court to </w:t>
      </w:r>
      <w:r w:rsidRPr="003D5799" w:rsidR="00757A11">
        <w:t>examine</w:t>
      </w:r>
      <w:r w:rsidRPr="003D5799" w:rsidR="00F83470">
        <w:t xml:space="preserve"> the applicants</w:t>
      </w:r>
      <w:r w:rsidRPr="003D5799" w:rsidR="003D5799">
        <w:t>’</w:t>
      </w:r>
      <w:r w:rsidRPr="003D5799" w:rsidR="00F83470">
        <w:t xml:space="preserve"> further</w:t>
      </w:r>
      <w:r w:rsidRPr="003D5799" w:rsidR="00757A11">
        <w:t xml:space="preserve"> complaints</w:t>
      </w:r>
      <w:r w:rsidRPr="003D5799" w:rsidR="00986347">
        <w:t xml:space="preserve"> separately</w:t>
      </w:r>
      <w:r w:rsidRPr="003D5799" w:rsidR="00F83470">
        <w:t>.</w:t>
      </w:r>
    </w:p>
    <w:p w:rsidRPr="003D5799" w:rsidR="00014566" w:rsidP="003D5799" w:rsidRDefault="00DB7E75">
      <w:pPr>
        <w:pStyle w:val="ECHRHeading1"/>
        <w:keepNext w:val="0"/>
        <w:keepLines w:val="0"/>
      </w:pPr>
      <w:r w:rsidRPr="003D5799">
        <w:t>II</w:t>
      </w:r>
      <w:r w:rsidRPr="003D5799" w:rsidR="007A0B34">
        <w:t>. </w:t>
      </w:r>
      <w:r w:rsidRPr="003D5799" w:rsidR="00BE3D61">
        <w:t> </w:t>
      </w:r>
      <w:r w:rsidRPr="003D5799" w:rsidR="00014566">
        <w:t>APPLICATION OF ARTICLE 41 OF THE CONVENTION</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110</w:t>
      </w:r>
      <w:r w:rsidRPr="003D5799">
        <w:fldChar w:fldCharType="end"/>
      </w:r>
      <w:r w:rsidRPr="003D5799" w:rsidR="00014566">
        <w:t>.  Article 41 of the Convention provides:</w:t>
      </w:r>
    </w:p>
    <w:p w:rsidRPr="003D5799" w:rsidR="00014566" w:rsidP="003D5799" w:rsidRDefault="00014566">
      <w:pPr>
        <w:pStyle w:val="ECHRParaQuote"/>
      </w:pPr>
      <w:r w:rsidRPr="003D579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D5799" w:rsidR="00014566" w:rsidP="003D5799" w:rsidRDefault="00014566">
      <w:pPr>
        <w:pStyle w:val="ECHRHeading2"/>
      </w:pPr>
      <w:r w:rsidRPr="003D5799">
        <w:t>A.  Damage</w:t>
      </w:r>
    </w:p>
    <w:p w:rsidRPr="003D5799" w:rsidR="00915F60"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111</w:t>
      </w:r>
      <w:r w:rsidRPr="003D5799">
        <w:fldChar w:fldCharType="end"/>
      </w:r>
      <w:r w:rsidRPr="003D5799" w:rsidR="00014566">
        <w:t>.  The applicant</w:t>
      </w:r>
      <w:r w:rsidRPr="003D5799">
        <w:t>s</w:t>
      </w:r>
      <w:r w:rsidRPr="003D5799" w:rsidR="00014566">
        <w:t xml:space="preserve"> claimed</w:t>
      </w:r>
      <w:r w:rsidRPr="003D5799" w:rsidR="00B9715E">
        <w:t xml:space="preserve"> a total of</w:t>
      </w:r>
      <w:r w:rsidRPr="003D5799" w:rsidR="00014566">
        <w:t xml:space="preserve"> </w:t>
      </w:r>
      <w:r w:rsidRPr="003D5799" w:rsidR="00B9715E">
        <w:t>28,000,000</w:t>
      </w:r>
      <w:r w:rsidRPr="003D5799" w:rsidR="00695BC4">
        <w:t xml:space="preserve"> euros (EUR) in respect of</w:t>
      </w:r>
      <w:r w:rsidRPr="003D5799" w:rsidR="00903858">
        <w:t xml:space="preserve"> non</w:t>
      </w:r>
      <w:r w:rsidRPr="003D5799" w:rsidR="00903858">
        <w:noBreakHyphen/>
      </w:r>
      <w:r w:rsidRPr="003D5799" w:rsidR="00014566">
        <w:t>pecuniary damage</w:t>
      </w:r>
      <w:r w:rsidRPr="003D5799" w:rsidR="00B9715E">
        <w:t>, with EUR 8,000,000 to be awarded to the first applicant and EUR 10,000,000 each to the second and third applicants</w:t>
      </w:r>
      <w:r w:rsidRPr="003D5799" w:rsidR="00014566">
        <w:t>.</w:t>
      </w:r>
    </w:p>
    <w:p w:rsidRPr="003D5799" w:rsidR="00915F60" w:rsidP="003D5799" w:rsidRDefault="00C52B8C">
      <w:pPr>
        <w:pStyle w:val="ECHRPara"/>
      </w:pPr>
      <w:r w:rsidRPr="003D5799">
        <w:fldChar w:fldCharType="begin"/>
      </w:r>
      <w:r w:rsidRPr="003D5799">
        <w:instrText xml:space="preserve"> SEQ level0 \*arabic </w:instrText>
      </w:r>
      <w:r w:rsidRPr="003D5799">
        <w:fldChar w:fldCharType="separate"/>
      </w:r>
      <w:r w:rsidRPr="003D5799" w:rsidR="003D5799">
        <w:rPr>
          <w:noProof/>
        </w:rPr>
        <w:t>112</w:t>
      </w:r>
      <w:r w:rsidRPr="003D5799">
        <w:fldChar w:fldCharType="end"/>
      </w:r>
      <w:r w:rsidRPr="003D5799">
        <w:t>.  </w:t>
      </w:r>
      <w:r w:rsidRPr="003D5799" w:rsidR="00B9715E">
        <w:t>The first applicant</w:t>
      </w:r>
      <w:r w:rsidRPr="003D5799" w:rsidR="00BE7B69">
        <w:t xml:space="preserve"> </w:t>
      </w:r>
      <w:r w:rsidRPr="003D5799" w:rsidR="005B178C">
        <w:t xml:space="preserve">further </w:t>
      </w:r>
      <w:r w:rsidRPr="003D5799" w:rsidR="00E87930">
        <w:t>stated</w:t>
      </w:r>
      <w:r w:rsidRPr="003D5799" w:rsidR="00BE7B69">
        <w:t xml:space="preserve"> that she had </w:t>
      </w:r>
      <w:r w:rsidRPr="003D5799" w:rsidR="00097765">
        <w:t>developed</w:t>
      </w:r>
      <w:r w:rsidRPr="003D5799" w:rsidR="00602882">
        <w:t xml:space="preserve"> health issues, including</w:t>
      </w:r>
      <w:r w:rsidRPr="003D5799" w:rsidR="00B9715E">
        <w:t xml:space="preserve"> </w:t>
      </w:r>
      <w:r w:rsidRPr="003D5799" w:rsidR="00097765">
        <w:t xml:space="preserve">chronic </w:t>
      </w:r>
      <w:r w:rsidRPr="003D5799" w:rsidR="00823039">
        <w:t>thyroid</w:t>
      </w:r>
      <w:r w:rsidRPr="003D5799" w:rsidR="00097765">
        <w:t>itis,</w:t>
      </w:r>
      <w:r w:rsidRPr="003D5799" w:rsidR="00823039">
        <w:t xml:space="preserve"> and</w:t>
      </w:r>
      <w:r w:rsidRPr="003D5799" w:rsidR="00097765">
        <w:t xml:space="preserve"> that she lived in a state of</w:t>
      </w:r>
      <w:r w:rsidRPr="003D5799" w:rsidR="00823039">
        <w:t xml:space="preserve"> </w:t>
      </w:r>
      <w:r w:rsidRPr="003D5799" w:rsidR="00097765">
        <w:t xml:space="preserve">profound sadness and unhappiness, with </w:t>
      </w:r>
      <w:r w:rsidRPr="003D5799" w:rsidR="009A6AE9">
        <w:t>severe</w:t>
      </w:r>
      <w:r w:rsidRPr="003D5799" w:rsidR="00097765">
        <w:t xml:space="preserve"> repercussions on her personal, family and social life</w:t>
      </w:r>
      <w:r w:rsidRPr="003D5799" w:rsidR="00071601">
        <w:t>,</w:t>
      </w:r>
      <w:r w:rsidRPr="003D5799" w:rsidR="00602882">
        <w:t xml:space="preserve"> as a consequence of the</w:t>
      </w:r>
      <w:r w:rsidRPr="003D5799" w:rsidR="00E87930">
        <w:t xml:space="preserve"> emotional stress she had been subjected to.</w:t>
      </w:r>
      <w:r w:rsidRPr="003D5799" w:rsidR="0076601B">
        <w:t xml:space="preserve"> </w:t>
      </w:r>
      <w:r w:rsidRPr="003D5799" w:rsidR="00B23270">
        <w:t>She also submitted that the situation complained of had had psychologically damaging effects on the children.</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113</w:t>
      </w:r>
      <w:r w:rsidRPr="003D5799">
        <w:fldChar w:fldCharType="end"/>
      </w:r>
      <w:r w:rsidRPr="003D5799" w:rsidR="00014566">
        <w:t xml:space="preserve">.  The Government </w:t>
      </w:r>
      <w:r w:rsidRPr="003D5799" w:rsidR="008F2C41">
        <w:t>responded</w:t>
      </w:r>
      <w:r w:rsidRPr="003D5799" w:rsidR="00695BC4">
        <w:t xml:space="preserve"> that the claim was </w:t>
      </w:r>
      <w:r w:rsidRPr="003D5799" w:rsidR="008F2C41">
        <w:t>excessive</w:t>
      </w:r>
      <w:r w:rsidRPr="003D5799" w:rsidR="00E849A2">
        <w:t>.</w:t>
      </w:r>
      <w:r w:rsidRPr="003D5799" w:rsidR="002414BF">
        <w:t xml:space="preserve"> </w:t>
      </w:r>
      <w:r w:rsidRPr="003D5799" w:rsidR="00DB48E1">
        <w:t xml:space="preserve">They </w:t>
      </w:r>
      <w:r w:rsidRPr="003D5799" w:rsidR="008F2C41">
        <w:t xml:space="preserve">further </w:t>
      </w:r>
      <w:r w:rsidRPr="003D5799" w:rsidR="00DB48E1">
        <w:t xml:space="preserve">argued that </w:t>
      </w:r>
      <w:r w:rsidRPr="003D5799" w:rsidR="008F2C41">
        <w:t xml:space="preserve">no evidence </w:t>
      </w:r>
      <w:r w:rsidRPr="003D5799" w:rsidR="00071601">
        <w:t xml:space="preserve">had been </w:t>
      </w:r>
      <w:r w:rsidRPr="003D5799" w:rsidR="00E43450">
        <w:t>submitted demonstrating a</w:t>
      </w:r>
      <w:r w:rsidRPr="003D5799" w:rsidR="00DB48E1">
        <w:t xml:space="preserve"> causal link between the situation complained of and the </w:t>
      </w:r>
      <w:r w:rsidRPr="003D5799" w:rsidR="008F2C41">
        <w:t>health issues</w:t>
      </w:r>
      <w:r w:rsidRPr="003D5799" w:rsidR="00DB48E1">
        <w:t xml:space="preserve"> alleged</w:t>
      </w:r>
      <w:r w:rsidRPr="003D5799" w:rsidR="008F2C41">
        <w:t xml:space="preserve">ly suffered by the first </w:t>
      </w:r>
      <w:r w:rsidRPr="003D5799" w:rsidR="00721111">
        <w:t>applicant</w:t>
      </w:r>
      <w:r w:rsidRPr="003D5799" w:rsidR="00DB48E1">
        <w:t>.</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114</w:t>
      </w:r>
      <w:r w:rsidRPr="003D5799">
        <w:fldChar w:fldCharType="end"/>
      </w:r>
      <w:r w:rsidRPr="003D5799" w:rsidR="00014566">
        <w:t>.  </w:t>
      </w:r>
      <w:r w:rsidRPr="003D5799" w:rsidR="00FC370D">
        <w:t>While the</w:t>
      </w:r>
      <w:r w:rsidRPr="003D5799" w:rsidR="00AD2169">
        <w:t xml:space="preserve"> Court</w:t>
      </w:r>
      <w:r w:rsidRPr="003D5799" w:rsidR="00FC370D">
        <w:t xml:space="preserve"> finds the applicants</w:t>
      </w:r>
      <w:r w:rsidRPr="003D5799" w:rsidR="003D5799">
        <w:t>’</w:t>
      </w:r>
      <w:r w:rsidRPr="003D5799" w:rsidR="00FC370D">
        <w:t xml:space="preserve"> claims excessive, it</w:t>
      </w:r>
      <w:r w:rsidRPr="003D5799" w:rsidR="00AD2169">
        <w:t xml:space="preserve"> accepts that </w:t>
      </w:r>
      <w:r w:rsidRPr="003D5799" w:rsidR="00B26DBE">
        <w:t>they</w:t>
      </w:r>
      <w:r w:rsidRPr="003D5799" w:rsidR="00AD2169">
        <w:t xml:space="preserve"> must have suffered some degree of distress and emotional hardship</w:t>
      </w:r>
      <w:r w:rsidRPr="003D5799" w:rsidR="00397637">
        <w:t xml:space="preserve"> </w:t>
      </w:r>
      <w:r w:rsidRPr="003D5799" w:rsidR="00F52089">
        <w:t xml:space="preserve">which cannot be compensated </w:t>
      </w:r>
      <w:r w:rsidRPr="003D5799" w:rsidR="00071601">
        <w:t xml:space="preserve">for </w:t>
      </w:r>
      <w:r w:rsidRPr="003D5799" w:rsidR="00F52089">
        <w:t>solely by the finding of a violation</w:t>
      </w:r>
      <w:r w:rsidRPr="003D5799" w:rsidR="009B0948">
        <w:t xml:space="preserve">. </w:t>
      </w:r>
      <w:r w:rsidRPr="003D5799" w:rsidR="00AE4915">
        <w:t>M</w:t>
      </w:r>
      <w:r w:rsidRPr="003D5799" w:rsidR="0067073C">
        <w:t xml:space="preserve">aking an assessment on an equitable basis, </w:t>
      </w:r>
      <w:r w:rsidRPr="003D5799" w:rsidR="003A70B6">
        <w:t>t</w:t>
      </w:r>
      <w:r w:rsidRPr="003D5799" w:rsidR="00014566">
        <w:t xml:space="preserve">he Court </w:t>
      </w:r>
      <w:r w:rsidRPr="003D5799" w:rsidR="00C03328">
        <w:t>finds it appropriate to award the</w:t>
      </w:r>
      <w:r w:rsidRPr="003D5799" w:rsidR="00014566">
        <w:t xml:space="preserve"> applicant</w:t>
      </w:r>
      <w:r w:rsidRPr="003D5799">
        <w:t>s</w:t>
      </w:r>
      <w:r w:rsidRPr="003D5799" w:rsidR="00014566">
        <w:t xml:space="preserve"> EUR </w:t>
      </w:r>
      <w:r w:rsidRPr="003D5799" w:rsidR="004F76A8">
        <w:t>3</w:t>
      </w:r>
      <w:r w:rsidRPr="003D5799" w:rsidR="00E84817">
        <w:t>3</w:t>
      </w:r>
      <w:r w:rsidRPr="003D5799" w:rsidR="004F76A8">
        <w:t>,000</w:t>
      </w:r>
      <w:r w:rsidRPr="003D5799" w:rsidR="00B26DBE">
        <w:t>,</w:t>
      </w:r>
      <w:r w:rsidRPr="003D5799" w:rsidR="004F76A8">
        <w:t xml:space="preserve"> jointly</w:t>
      </w:r>
      <w:r w:rsidRPr="003D5799" w:rsidR="00B26DBE">
        <w:t>,</w:t>
      </w:r>
      <w:r w:rsidRPr="003D5799" w:rsidR="00E369B9">
        <w:t xml:space="preserve"> </w:t>
      </w:r>
      <w:r w:rsidRPr="003D5799" w:rsidR="00014566">
        <w:t>in r</w:t>
      </w:r>
      <w:r w:rsidRPr="003D5799" w:rsidR="00903858">
        <w:t>espect of non</w:t>
      </w:r>
      <w:r w:rsidRPr="003D5799" w:rsidR="00903858">
        <w:noBreakHyphen/>
      </w:r>
      <w:r w:rsidRPr="003D5799" w:rsidR="00014566">
        <w:t>pecuniary damage.</w:t>
      </w:r>
    </w:p>
    <w:p w:rsidRPr="003D5799" w:rsidR="00915F60" w:rsidP="003D5799" w:rsidRDefault="00014566">
      <w:pPr>
        <w:pStyle w:val="ECHRHeading2"/>
        <w:ind w:left="352"/>
      </w:pPr>
      <w:r w:rsidRPr="003D5799">
        <w:t>B.  Costs and expenses</w:t>
      </w:r>
    </w:p>
    <w:p w:rsidRPr="003D5799" w:rsidR="00915F60"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115</w:t>
      </w:r>
      <w:r w:rsidRPr="003D5799">
        <w:fldChar w:fldCharType="end"/>
      </w:r>
      <w:r w:rsidRPr="003D5799" w:rsidR="00014566">
        <w:t xml:space="preserve">.  The </w:t>
      </w:r>
      <w:r w:rsidRPr="003D5799" w:rsidR="007F4E99">
        <w:t>first applicant</w:t>
      </w:r>
      <w:r w:rsidRPr="003D5799" w:rsidR="00014566">
        <w:t xml:space="preserve"> also claimed EUR </w:t>
      </w:r>
      <w:r w:rsidRPr="003D5799" w:rsidR="00EA2D5D">
        <w:t>34,614.18</w:t>
      </w:r>
      <w:r w:rsidRPr="003D5799" w:rsidR="00014566">
        <w:t xml:space="preserve"> for the costs and expenses incurred</w:t>
      </w:r>
      <w:r w:rsidRPr="003D5799" w:rsidR="00AB3B27">
        <w:t xml:space="preserve">, without </w:t>
      </w:r>
      <w:r w:rsidRPr="003D5799" w:rsidR="00071601">
        <w:t xml:space="preserve">providing </w:t>
      </w:r>
      <w:r w:rsidRPr="003D5799" w:rsidR="00AB3B27">
        <w:t>further details, and invited the Court to examine the bills and invoices enclosed with the observations</w:t>
      </w:r>
      <w:r w:rsidRPr="003D5799" w:rsidR="00014566">
        <w:t>.</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116</w:t>
      </w:r>
      <w:r w:rsidRPr="003D5799">
        <w:fldChar w:fldCharType="end"/>
      </w:r>
      <w:r w:rsidRPr="003D5799" w:rsidR="00014566">
        <w:t xml:space="preserve">.  The Government </w:t>
      </w:r>
      <w:r w:rsidRPr="003D5799" w:rsidR="00304489">
        <w:t>c</w:t>
      </w:r>
      <w:r w:rsidRPr="003D5799" w:rsidR="00320EA1">
        <w:t>ontested that amount</w:t>
      </w:r>
      <w:r w:rsidRPr="003D5799" w:rsidR="00C46AA7">
        <w:t xml:space="preserve"> and stated that </w:t>
      </w:r>
      <w:r w:rsidRPr="003D5799" w:rsidR="00BC18E0">
        <w:t>the first applicant</w:t>
      </w:r>
      <w:r w:rsidRPr="003D5799" w:rsidR="003D5799">
        <w:t>’</w:t>
      </w:r>
      <w:r w:rsidRPr="003D5799" w:rsidR="00BC18E0">
        <w:t>s claim was not sufficiently detailed as required by the Court</w:t>
      </w:r>
      <w:r w:rsidRPr="003D5799" w:rsidR="00320EA1">
        <w:t>.</w:t>
      </w:r>
    </w:p>
    <w:p w:rsidRPr="003D5799" w:rsidR="00915F60"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117</w:t>
      </w:r>
      <w:r w:rsidRPr="003D5799">
        <w:fldChar w:fldCharType="end"/>
      </w:r>
      <w:r w:rsidRPr="003D5799" w:rsidR="00014566">
        <w:t>.  </w:t>
      </w:r>
      <w:r w:rsidRPr="003D5799">
        <w:t>According to the Court</w:t>
      </w:r>
      <w:r w:rsidRPr="003D5799" w:rsidR="003D5799">
        <w:t>’</w:t>
      </w:r>
      <w:r w:rsidRPr="003D5799" w:rsidR="00903858">
        <w:t>s case</w:t>
      </w:r>
      <w:r w:rsidRPr="003D5799" w:rsidR="00903858">
        <w:noBreakHyphen/>
      </w:r>
      <w:r w:rsidRPr="003D5799">
        <w:t>law, an applicant is entitled to the reimbursement of costs and expenses only in so far as it has been shown that these have been actually and necessarily incurred and are reasonable as to quantum. In the present case, regard</w:t>
      </w:r>
      <w:r w:rsidRPr="003D5799" w:rsidR="00014566">
        <w:t xml:space="preserve"> being had to the documents in its possession and </w:t>
      </w:r>
      <w:r w:rsidRPr="003D5799">
        <w:t>the above criteria</w:t>
      </w:r>
      <w:r w:rsidRPr="003D5799" w:rsidR="00014566">
        <w:t xml:space="preserve">, the Court considers it reasonable to award </w:t>
      </w:r>
      <w:r w:rsidRPr="003D5799" w:rsidR="00146AD9">
        <w:t xml:space="preserve">the first applicant </w:t>
      </w:r>
      <w:r w:rsidRPr="003D5799" w:rsidR="00014566">
        <w:t xml:space="preserve">the sum of EUR </w:t>
      </w:r>
      <w:r w:rsidRPr="003D5799" w:rsidR="0033734A">
        <w:t>1</w:t>
      </w:r>
      <w:r w:rsidRPr="003D5799" w:rsidR="0005721B">
        <w:t>7</w:t>
      </w:r>
      <w:r w:rsidRPr="003D5799" w:rsidR="0033734A">
        <w:t>,000</w:t>
      </w:r>
      <w:r w:rsidRPr="003D5799" w:rsidR="007F2454">
        <w:t xml:space="preserve"> </w:t>
      </w:r>
      <w:r w:rsidRPr="003D5799" w:rsidR="00014566">
        <w:t xml:space="preserve">covering costs </w:t>
      </w:r>
      <w:r w:rsidRPr="003D5799" w:rsidR="00030AAF">
        <w:t>for the domestic proceedings</w:t>
      </w:r>
      <w:r w:rsidRPr="003D5799" w:rsidR="00014566">
        <w:t>.</w:t>
      </w:r>
      <w:r w:rsidRPr="003D5799" w:rsidR="00BC18E0">
        <w:t xml:space="preserve"> As no specific claim </w:t>
      </w:r>
      <w:r w:rsidRPr="003D5799" w:rsidR="000D391D">
        <w:t xml:space="preserve">was </w:t>
      </w:r>
      <w:r w:rsidRPr="003D5799" w:rsidR="00BC18E0">
        <w:t xml:space="preserve">made in connection with the costs incurred before the Court, </w:t>
      </w:r>
      <w:r w:rsidRPr="003D5799" w:rsidR="00427FC9">
        <w:t>no award is made under this head.</w:t>
      </w:r>
    </w:p>
    <w:p w:rsidRPr="003D5799" w:rsidR="00014566" w:rsidP="003D5799" w:rsidRDefault="00014566">
      <w:pPr>
        <w:pStyle w:val="ECHRHeading2"/>
      </w:pPr>
      <w:r w:rsidRPr="003D5799">
        <w:t>C.  Default interest</w:t>
      </w:r>
    </w:p>
    <w:p w:rsidRPr="003D5799" w:rsidR="00014566" w:rsidP="003D5799" w:rsidRDefault="00FE46EE">
      <w:pPr>
        <w:pStyle w:val="ECHRPara"/>
      </w:pPr>
      <w:r w:rsidRPr="003D5799">
        <w:fldChar w:fldCharType="begin"/>
      </w:r>
      <w:r w:rsidRPr="003D5799">
        <w:instrText xml:space="preserve"> SEQ level0 \*arabic </w:instrText>
      </w:r>
      <w:r w:rsidRPr="003D5799">
        <w:fldChar w:fldCharType="separate"/>
      </w:r>
      <w:r w:rsidRPr="003D5799" w:rsidR="003D5799">
        <w:rPr>
          <w:noProof/>
        </w:rPr>
        <w:t>118</w:t>
      </w:r>
      <w:r w:rsidRPr="003D5799">
        <w:fldChar w:fldCharType="end"/>
      </w:r>
      <w:r w:rsidRPr="003D5799" w:rsidR="00014566">
        <w:t>.  The Court considers it appropriate that the default interest rate should be based on the marginal lending rate of the European Central Bank, to which should be added three percentage points.</w:t>
      </w:r>
    </w:p>
    <w:p w:rsidRPr="003D5799" w:rsidR="00014566" w:rsidP="003D5799" w:rsidRDefault="00BB5883">
      <w:pPr>
        <w:pStyle w:val="ECHRTitle1"/>
      </w:pPr>
      <w:r w:rsidRPr="003D5799">
        <w:t>FOR THESE REASONS, THE COURT</w:t>
      </w:r>
      <w:r w:rsidRPr="003D5799" w:rsidR="00FE46EE">
        <w:t>, UNANIMOUSLY,</w:t>
      </w:r>
    </w:p>
    <w:p w:rsidRPr="003D5799" w:rsidR="00B637B9" w:rsidP="003D5799" w:rsidRDefault="00B637B9">
      <w:pPr>
        <w:pStyle w:val="JuList"/>
      </w:pPr>
      <w:r w:rsidRPr="003D5799">
        <w:t>1.  </w:t>
      </w:r>
      <w:r w:rsidRPr="003D5799">
        <w:rPr>
          <w:i/>
        </w:rPr>
        <w:t>Declares</w:t>
      </w:r>
      <w:r w:rsidRPr="003D5799" w:rsidR="00FE46EE">
        <w:t xml:space="preserve"> </w:t>
      </w:r>
      <w:r w:rsidRPr="003D5799">
        <w:t xml:space="preserve">the </w:t>
      </w:r>
      <w:r w:rsidRPr="003D5799" w:rsidR="00FE46EE">
        <w:t>application</w:t>
      </w:r>
      <w:r w:rsidRPr="003D5799">
        <w:t xml:space="preserve"> admissible;</w:t>
      </w:r>
    </w:p>
    <w:p w:rsidRPr="003D5799" w:rsidR="00B637B9" w:rsidP="003D5799" w:rsidRDefault="00B637B9">
      <w:pPr>
        <w:pStyle w:val="JuList"/>
        <w:jc w:val="left"/>
      </w:pPr>
    </w:p>
    <w:p w:rsidRPr="003D5799" w:rsidR="00014566" w:rsidP="003D5799" w:rsidRDefault="005C2954">
      <w:pPr>
        <w:pStyle w:val="JuList"/>
      </w:pPr>
      <w:r w:rsidRPr="003D5799">
        <w:t>2</w:t>
      </w:r>
      <w:r w:rsidRPr="003D5799" w:rsidR="00014566">
        <w:t>.  </w:t>
      </w:r>
      <w:r w:rsidRPr="003D5799" w:rsidR="00014566">
        <w:rPr>
          <w:i/>
        </w:rPr>
        <w:t>Holds</w:t>
      </w:r>
      <w:r w:rsidRPr="003D5799" w:rsidR="00FE46EE">
        <w:t xml:space="preserve"> </w:t>
      </w:r>
      <w:r w:rsidRPr="003D5799" w:rsidR="00014566">
        <w:t xml:space="preserve">that there has been a violation of Article </w:t>
      </w:r>
      <w:r w:rsidRPr="003D5799">
        <w:t>8</w:t>
      </w:r>
      <w:r w:rsidRPr="003D5799" w:rsidR="00014566">
        <w:t xml:space="preserve"> of the Convention;</w:t>
      </w:r>
    </w:p>
    <w:p w:rsidRPr="003D5799" w:rsidR="00014566" w:rsidP="003D5799" w:rsidRDefault="00014566">
      <w:pPr>
        <w:pStyle w:val="JuList"/>
      </w:pPr>
    </w:p>
    <w:p w:rsidRPr="003D5799" w:rsidR="00014566" w:rsidP="003D5799" w:rsidRDefault="00E236D5">
      <w:pPr>
        <w:pStyle w:val="JuList"/>
      </w:pPr>
      <w:r w:rsidRPr="003D5799">
        <w:t>3</w:t>
      </w:r>
      <w:r w:rsidRPr="003D5799" w:rsidR="00014566">
        <w:t>.  </w:t>
      </w:r>
      <w:r w:rsidRPr="003D5799" w:rsidR="00014566">
        <w:rPr>
          <w:i/>
        </w:rPr>
        <w:t>Holds</w:t>
      </w:r>
    </w:p>
    <w:p w:rsidRPr="003D5799" w:rsidR="00014566" w:rsidP="003D5799" w:rsidRDefault="00014566">
      <w:pPr>
        <w:pStyle w:val="JuLista"/>
      </w:pPr>
      <w:r w:rsidRPr="003D5799">
        <w:t>(a)  that the respondent State is to pay, within three months</w:t>
      </w:r>
      <w:r w:rsidRPr="003D5799" w:rsidR="00FE46EE">
        <w:t xml:space="preserve"> from the date on which the judgment becomes final in accordance with Article 44 § 2 of the Convention,</w:t>
      </w:r>
      <w:r w:rsidRPr="003D5799">
        <w:t xml:space="preserve"> the following amounts:</w:t>
      </w:r>
    </w:p>
    <w:p w:rsidRPr="003D5799" w:rsidR="00014566" w:rsidP="003D5799" w:rsidRDefault="00014566">
      <w:pPr>
        <w:pStyle w:val="JuListi"/>
      </w:pPr>
      <w:r w:rsidRPr="003D5799">
        <w:t xml:space="preserve">(i)  EUR </w:t>
      </w:r>
      <w:r w:rsidRPr="003D5799" w:rsidR="005905AA">
        <w:t>33</w:t>
      </w:r>
      <w:r w:rsidRPr="003D5799" w:rsidR="00E236D5">
        <w:t>,000</w:t>
      </w:r>
      <w:r w:rsidRPr="003D5799">
        <w:t xml:space="preserve"> (</w:t>
      </w:r>
      <w:r w:rsidRPr="003D5799" w:rsidR="00411B22">
        <w:t>thirty-three</w:t>
      </w:r>
      <w:r w:rsidRPr="003D5799" w:rsidR="00E236D5">
        <w:t xml:space="preserve"> thousand</w:t>
      </w:r>
      <w:r w:rsidRPr="003D5799">
        <w:t xml:space="preserve"> euros)</w:t>
      </w:r>
      <w:r w:rsidRPr="003D5799" w:rsidR="00BA0FC7">
        <w:t xml:space="preserve"> to the applicants jointly</w:t>
      </w:r>
      <w:r w:rsidRPr="003D5799">
        <w:t>, plus any tax that may be chargeable,</w:t>
      </w:r>
      <w:r w:rsidRPr="003D5799" w:rsidR="00B77C09">
        <w:t xml:space="preserve"> </w:t>
      </w:r>
      <w:r w:rsidRPr="003D5799" w:rsidR="00903858">
        <w:t>in respect of non</w:t>
      </w:r>
      <w:r w:rsidRPr="003D5799" w:rsidR="00903858">
        <w:noBreakHyphen/>
      </w:r>
      <w:r w:rsidRPr="003D5799">
        <w:t>pecuniary damage;</w:t>
      </w:r>
    </w:p>
    <w:p w:rsidRPr="003D5799" w:rsidR="00014566" w:rsidP="003D5799" w:rsidRDefault="00014566">
      <w:pPr>
        <w:pStyle w:val="JuListi"/>
      </w:pPr>
      <w:r w:rsidRPr="003D5799">
        <w:t xml:space="preserve">(ii)  EUR </w:t>
      </w:r>
      <w:r w:rsidRPr="003D5799" w:rsidR="0005721B">
        <w:t>17</w:t>
      </w:r>
      <w:r w:rsidRPr="003D5799" w:rsidR="00701F54">
        <w:t>,000</w:t>
      </w:r>
      <w:r w:rsidRPr="003D5799">
        <w:t xml:space="preserve"> (</w:t>
      </w:r>
      <w:r w:rsidRPr="003D5799" w:rsidR="0005721B">
        <w:t>seventeen</w:t>
      </w:r>
      <w:r w:rsidRPr="003D5799" w:rsidR="00701F54">
        <w:t xml:space="preserve"> thousand</w:t>
      </w:r>
      <w:r w:rsidRPr="003D5799">
        <w:t xml:space="preserve"> euros)</w:t>
      </w:r>
      <w:r w:rsidRPr="003D5799" w:rsidR="00BA0FC7">
        <w:t xml:space="preserve"> to the first applicant</w:t>
      </w:r>
      <w:r w:rsidRPr="003D5799">
        <w:t>, plus any tax that may be chargeable, in respect of costs and expenses;</w:t>
      </w:r>
    </w:p>
    <w:p w:rsidRPr="003D5799" w:rsidR="00014566" w:rsidP="003D5799" w:rsidRDefault="00014566">
      <w:pPr>
        <w:pStyle w:val="JuLista"/>
      </w:pPr>
      <w:r w:rsidRPr="003D5799">
        <w:t>(b)  th</w:t>
      </w:r>
      <w:r w:rsidRPr="003D5799" w:rsidR="00903858">
        <w:t>at from the expiry of the above</w:t>
      </w:r>
      <w:r w:rsidRPr="003D5799" w:rsidR="00903858">
        <w:noBreakHyphen/>
      </w:r>
      <w:r w:rsidRPr="003D5799">
        <w:t>mentioned three months until settlement simple interest shall be payable on the above amounts at a rate equal to the marginal lending rate of the European Central Bank during the default peri</w:t>
      </w:r>
      <w:r w:rsidRPr="003D5799" w:rsidR="00FE7768">
        <w:t>od plus three percentage points.</w:t>
      </w:r>
    </w:p>
    <w:p w:rsidRPr="003D5799" w:rsidR="00014566" w:rsidP="003D5799" w:rsidRDefault="00014566">
      <w:pPr>
        <w:pStyle w:val="JuParaLast"/>
      </w:pPr>
      <w:r w:rsidRPr="003D5799">
        <w:t xml:space="preserve">Done in English, and notified in writing on </w:t>
      </w:r>
      <w:r w:rsidRPr="003D5799" w:rsidR="00AC71E7">
        <w:t>18 July 2019</w:t>
      </w:r>
      <w:r w:rsidRPr="003D5799">
        <w:t>, pursuant to Rule 77 §§ 2 and 3 of the Rules of Court.</w:t>
      </w:r>
    </w:p>
    <w:p w:rsidRPr="003D5799" w:rsidR="00014566" w:rsidP="003D5799" w:rsidRDefault="00014566">
      <w:pPr>
        <w:pStyle w:val="JuSigned"/>
        <w:rPr>
          <w:lang w:val="es-AR"/>
        </w:rPr>
      </w:pPr>
      <w:r w:rsidRPr="003D5799">
        <w:tab/>
      </w:r>
      <w:r w:rsidRPr="003D5799" w:rsidR="00FE46EE">
        <w:rPr>
          <w:lang w:val="es-AR"/>
        </w:rPr>
        <w:t>Abel Campos</w:t>
      </w:r>
      <w:r w:rsidRPr="003D5799">
        <w:rPr>
          <w:lang w:val="es-AR"/>
        </w:rPr>
        <w:tab/>
      </w:r>
      <w:r w:rsidRPr="003D5799" w:rsidR="00AC71E7">
        <w:rPr>
          <w:lang w:val="it-IT"/>
        </w:rPr>
        <w:t>Ksenija Turković</w:t>
      </w:r>
      <w:r w:rsidRPr="003D5799" w:rsidR="00E1557C">
        <w:rPr>
          <w:szCs w:val="24"/>
          <w:lang w:val="es-AR"/>
        </w:rPr>
        <w:br/>
      </w:r>
      <w:r w:rsidRPr="003D5799">
        <w:rPr>
          <w:lang w:val="es-AR"/>
        </w:rPr>
        <w:tab/>
      </w:r>
      <w:r w:rsidRPr="003D5799" w:rsidR="00FE46EE">
        <w:rPr>
          <w:iCs/>
          <w:lang w:val="es-AR"/>
        </w:rPr>
        <w:t>Registrar</w:t>
      </w:r>
      <w:r w:rsidRPr="003D5799">
        <w:rPr>
          <w:lang w:val="es-AR"/>
        </w:rPr>
        <w:tab/>
        <w:t>President</w:t>
      </w:r>
    </w:p>
    <w:sectPr w:rsidRPr="003D5799" w:rsidR="00014566" w:rsidSect="00AC71E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6F5" w:rsidRPr="00512D5D" w:rsidRDefault="007926F5" w:rsidP="00014566">
      <w:r w:rsidRPr="00512D5D">
        <w:separator/>
      </w:r>
    </w:p>
  </w:endnote>
  <w:endnote w:type="continuationSeparator" w:id="0">
    <w:p w:rsidR="007926F5" w:rsidRPr="00512D5D" w:rsidRDefault="007926F5" w:rsidP="00014566">
      <w:r w:rsidRPr="00512D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6F5" w:rsidRPr="00150BFA" w:rsidRDefault="007926F5" w:rsidP="007926F5">
    <w:pPr>
      <w:jc w:val="center"/>
    </w:pPr>
    <w:r>
      <w:rPr>
        <w:noProof/>
        <w:lang w:val="en-US" w:eastAsia="ja-JP"/>
      </w:rPr>
      <w:drawing>
        <wp:inline distT="0" distB="0" distL="0" distR="0" wp14:anchorId="0B8B1D76" wp14:editId="72F5F74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926F5" w:rsidRDefault="00792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6F5" w:rsidRPr="00512D5D" w:rsidRDefault="007926F5" w:rsidP="00014566">
      <w:r w:rsidRPr="00512D5D">
        <w:separator/>
      </w:r>
    </w:p>
  </w:footnote>
  <w:footnote w:type="continuationSeparator" w:id="0">
    <w:p w:rsidR="007926F5" w:rsidRPr="00512D5D" w:rsidRDefault="007926F5" w:rsidP="00014566">
      <w:r w:rsidRPr="00512D5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6F5" w:rsidRPr="008540AA" w:rsidRDefault="007926F5" w:rsidP="008540A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6F5" w:rsidRPr="00A45145" w:rsidRDefault="007926F5" w:rsidP="007926F5">
    <w:pPr>
      <w:jc w:val="center"/>
    </w:pPr>
    <w:r>
      <w:rPr>
        <w:noProof/>
        <w:lang w:val="en-US" w:eastAsia="ja-JP"/>
      </w:rPr>
      <w:drawing>
        <wp:inline distT="0" distB="0" distL="0" distR="0" wp14:anchorId="79A74483" wp14:editId="20FC566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926F5" w:rsidRDefault="007926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6F5" w:rsidRPr="00512D5D" w:rsidRDefault="007926F5" w:rsidP="00AC71E7">
    <w:pPr>
      <w:pStyle w:val="ECHRHeader"/>
      <w:tabs>
        <w:tab w:val="clear" w:pos="7371"/>
        <w:tab w:val="left" w:pos="5930"/>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3D5799">
      <w:rPr>
        <w:rStyle w:val="PageNumber"/>
        <w:noProof/>
        <w:szCs w:val="18"/>
      </w:rPr>
      <w:t>10</w:t>
    </w:r>
    <w:r>
      <w:rPr>
        <w:rStyle w:val="PageNumber"/>
        <w:szCs w:val="18"/>
      </w:rPr>
      <w:fldChar w:fldCharType="end"/>
    </w:r>
    <w:r w:rsidRPr="00512D5D">
      <w:tab/>
    </w:r>
    <w:r>
      <w:t>R.V. AND OTHERS v. ITALY</w:t>
    </w:r>
    <w:r w:rsidRPr="00512D5D">
      <w:t xml:space="preserve"> –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6F5" w:rsidRPr="00512D5D" w:rsidRDefault="007926F5" w:rsidP="00D60D87">
    <w:pPr>
      <w:pStyle w:val="ECHRHeader"/>
    </w:pPr>
    <w:r w:rsidRPr="00512D5D">
      <w:tab/>
    </w:r>
    <w:r>
      <w:t>R.V. AND OTHERS v. ITALY</w:t>
    </w:r>
    <w:r w:rsidRPr="00512D5D">
      <w:t xml:space="preserve"> – </w:t>
    </w:r>
    <w:r>
      <w:rPr>
        <w:noProof/>
      </w:rPr>
      <w:t>JUDGMENT</w:t>
    </w:r>
    <w:r w:rsidRPr="00512D5D">
      <w:tab/>
    </w:r>
    <w:r>
      <w:rPr>
        <w:rStyle w:val="PageNumber"/>
        <w:szCs w:val="18"/>
      </w:rPr>
      <w:fldChar w:fldCharType="begin"/>
    </w:r>
    <w:r>
      <w:rPr>
        <w:rStyle w:val="PageNumber"/>
        <w:szCs w:val="18"/>
      </w:rPr>
      <w:instrText xml:space="preserve"> PAGE </w:instrText>
    </w:r>
    <w:r>
      <w:rPr>
        <w:rStyle w:val="PageNumber"/>
        <w:szCs w:val="18"/>
      </w:rPr>
      <w:fldChar w:fldCharType="separate"/>
    </w:r>
    <w:r w:rsidR="003D5799">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ED9DA"/>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D025239"/>
    <w:multiLevelType w:val="hybridMultilevel"/>
    <w:tmpl w:val="3EACB688"/>
    <w:lvl w:ilvl="0" w:tplc="DF74FE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1"/>
  </w:num>
  <w:num w:numId="3">
    <w:abstractNumId w:val="10"/>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9"/>
  </w:num>
  <w:num w:numId="18">
    <w:abstractNumId w:val="12"/>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1"/>
    <w:docVar w:name="L4_1AppNatList" w:val="Italian"/>
    <w:docVar w:name="NBEMMDOC" w:val="0"/>
    <w:docVar w:name="SignForeName" w:val="0"/>
  </w:docVars>
  <w:rsids>
    <w:rsidRoot w:val="00FE46EE"/>
    <w:rsid w:val="00000067"/>
    <w:rsid w:val="000000EC"/>
    <w:rsid w:val="00000581"/>
    <w:rsid w:val="000009F4"/>
    <w:rsid w:val="00000DCD"/>
    <w:rsid w:val="000010ED"/>
    <w:rsid w:val="000017DE"/>
    <w:rsid w:val="00001EFD"/>
    <w:rsid w:val="000031E2"/>
    <w:rsid w:val="0000323E"/>
    <w:rsid w:val="000033A3"/>
    <w:rsid w:val="000034C1"/>
    <w:rsid w:val="00003B2A"/>
    <w:rsid w:val="00003CDB"/>
    <w:rsid w:val="00003DD9"/>
    <w:rsid w:val="000041F8"/>
    <w:rsid w:val="000042A8"/>
    <w:rsid w:val="00004308"/>
    <w:rsid w:val="00004BF5"/>
    <w:rsid w:val="0000575A"/>
    <w:rsid w:val="00005935"/>
    <w:rsid w:val="00005BF0"/>
    <w:rsid w:val="00006232"/>
    <w:rsid w:val="00006928"/>
    <w:rsid w:val="00006D25"/>
    <w:rsid w:val="00007154"/>
    <w:rsid w:val="00007468"/>
    <w:rsid w:val="00007745"/>
    <w:rsid w:val="000103AE"/>
    <w:rsid w:val="000105C1"/>
    <w:rsid w:val="00010654"/>
    <w:rsid w:val="0001110E"/>
    <w:rsid w:val="00011D69"/>
    <w:rsid w:val="00011FF9"/>
    <w:rsid w:val="0001221F"/>
    <w:rsid w:val="000126DC"/>
    <w:rsid w:val="000127A7"/>
    <w:rsid w:val="00012AD3"/>
    <w:rsid w:val="00012B5B"/>
    <w:rsid w:val="00012C2C"/>
    <w:rsid w:val="00012E15"/>
    <w:rsid w:val="00012EC2"/>
    <w:rsid w:val="00013690"/>
    <w:rsid w:val="000144EC"/>
    <w:rsid w:val="00014566"/>
    <w:rsid w:val="00014976"/>
    <w:rsid w:val="00014C31"/>
    <w:rsid w:val="00015035"/>
    <w:rsid w:val="00015C2D"/>
    <w:rsid w:val="00015F00"/>
    <w:rsid w:val="000164EF"/>
    <w:rsid w:val="00016B3B"/>
    <w:rsid w:val="00016B57"/>
    <w:rsid w:val="00017B9C"/>
    <w:rsid w:val="00020122"/>
    <w:rsid w:val="00020D0D"/>
    <w:rsid w:val="00020E0E"/>
    <w:rsid w:val="00022164"/>
    <w:rsid w:val="000222FB"/>
    <w:rsid w:val="00022882"/>
    <w:rsid w:val="000228F6"/>
    <w:rsid w:val="00022C1D"/>
    <w:rsid w:val="00022DDB"/>
    <w:rsid w:val="00023333"/>
    <w:rsid w:val="00023468"/>
    <w:rsid w:val="00023DB3"/>
    <w:rsid w:val="00023F30"/>
    <w:rsid w:val="0002551F"/>
    <w:rsid w:val="000263E0"/>
    <w:rsid w:val="00026D0E"/>
    <w:rsid w:val="00026E59"/>
    <w:rsid w:val="00027244"/>
    <w:rsid w:val="00030118"/>
    <w:rsid w:val="00030732"/>
    <w:rsid w:val="00030AAF"/>
    <w:rsid w:val="00030B37"/>
    <w:rsid w:val="000317DE"/>
    <w:rsid w:val="00031C35"/>
    <w:rsid w:val="00031CCE"/>
    <w:rsid w:val="00032530"/>
    <w:rsid w:val="000339C3"/>
    <w:rsid w:val="000347C9"/>
    <w:rsid w:val="00034987"/>
    <w:rsid w:val="000350E3"/>
    <w:rsid w:val="000350FD"/>
    <w:rsid w:val="00035AF6"/>
    <w:rsid w:val="00035F6B"/>
    <w:rsid w:val="00036C56"/>
    <w:rsid w:val="00037303"/>
    <w:rsid w:val="00037412"/>
    <w:rsid w:val="00037DCF"/>
    <w:rsid w:val="000401B4"/>
    <w:rsid w:val="0004047E"/>
    <w:rsid w:val="00040686"/>
    <w:rsid w:val="00040922"/>
    <w:rsid w:val="00040B1A"/>
    <w:rsid w:val="00040F3F"/>
    <w:rsid w:val="00041DCC"/>
    <w:rsid w:val="00041E55"/>
    <w:rsid w:val="00042EA2"/>
    <w:rsid w:val="00042FFB"/>
    <w:rsid w:val="000435BC"/>
    <w:rsid w:val="00043B18"/>
    <w:rsid w:val="000442CE"/>
    <w:rsid w:val="000446CA"/>
    <w:rsid w:val="0004537D"/>
    <w:rsid w:val="00045BE7"/>
    <w:rsid w:val="00046708"/>
    <w:rsid w:val="00046DC4"/>
    <w:rsid w:val="00047330"/>
    <w:rsid w:val="0004746B"/>
    <w:rsid w:val="0005082B"/>
    <w:rsid w:val="000515BD"/>
    <w:rsid w:val="00051644"/>
    <w:rsid w:val="00051693"/>
    <w:rsid w:val="0005179E"/>
    <w:rsid w:val="00052070"/>
    <w:rsid w:val="00052F52"/>
    <w:rsid w:val="0005343C"/>
    <w:rsid w:val="000534AA"/>
    <w:rsid w:val="000538F2"/>
    <w:rsid w:val="00053918"/>
    <w:rsid w:val="00053EE7"/>
    <w:rsid w:val="000547B6"/>
    <w:rsid w:val="000549D2"/>
    <w:rsid w:val="00054AD7"/>
    <w:rsid w:val="00054D55"/>
    <w:rsid w:val="00054F77"/>
    <w:rsid w:val="00055A00"/>
    <w:rsid w:val="00055D58"/>
    <w:rsid w:val="00056210"/>
    <w:rsid w:val="00056A45"/>
    <w:rsid w:val="00056CF3"/>
    <w:rsid w:val="00056E2A"/>
    <w:rsid w:val="00056F9C"/>
    <w:rsid w:val="0005721B"/>
    <w:rsid w:val="00057AF6"/>
    <w:rsid w:val="000602DF"/>
    <w:rsid w:val="000605E5"/>
    <w:rsid w:val="00060946"/>
    <w:rsid w:val="00061AAF"/>
    <w:rsid w:val="00061B05"/>
    <w:rsid w:val="000621E5"/>
    <w:rsid w:val="00062291"/>
    <w:rsid w:val="00062512"/>
    <w:rsid w:val="00062973"/>
    <w:rsid w:val="00062C9F"/>
    <w:rsid w:val="00062D5D"/>
    <w:rsid w:val="00062FF6"/>
    <w:rsid w:val="00063295"/>
    <w:rsid w:val="000632D5"/>
    <w:rsid w:val="00063881"/>
    <w:rsid w:val="00063A22"/>
    <w:rsid w:val="000644EE"/>
    <w:rsid w:val="000659B5"/>
    <w:rsid w:val="000660EB"/>
    <w:rsid w:val="000668C1"/>
    <w:rsid w:val="00066B0F"/>
    <w:rsid w:val="00066C44"/>
    <w:rsid w:val="00066F82"/>
    <w:rsid w:val="00066FFE"/>
    <w:rsid w:val="000679FE"/>
    <w:rsid w:val="00067CEC"/>
    <w:rsid w:val="0007006F"/>
    <w:rsid w:val="0007016C"/>
    <w:rsid w:val="000709C8"/>
    <w:rsid w:val="00070F3F"/>
    <w:rsid w:val="00071531"/>
    <w:rsid w:val="00071601"/>
    <w:rsid w:val="0007184E"/>
    <w:rsid w:val="00071991"/>
    <w:rsid w:val="00071ABC"/>
    <w:rsid w:val="0007209F"/>
    <w:rsid w:val="0007210E"/>
    <w:rsid w:val="00072B57"/>
    <w:rsid w:val="000743BA"/>
    <w:rsid w:val="000746EB"/>
    <w:rsid w:val="00074C51"/>
    <w:rsid w:val="00074F32"/>
    <w:rsid w:val="000758A0"/>
    <w:rsid w:val="00076DFF"/>
    <w:rsid w:val="000771CA"/>
    <w:rsid w:val="00080AF2"/>
    <w:rsid w:val="00080D79"/>
    <w:rsid w:val="00081263"/>
    <w:rsid w:val="00081EEF"/>
    <w:rsid w:val="0008375E"/>
    <w:rsid w:val="00084CC2"/>
    <w:rsid w:val="000856D7"/>
    <w:rsid w:val="00085750"/>
    <w:rsid w:val="00086637"/>
    <w:rsid w:val="000866BF"/>
    <w:rsid w:val="00086755"/>
    <w:rsid w:val="00086CD2"/>
    <w:rsid w:val="000874C0"/>
    <w:rsid w:val="0008785C"/>
    <w:rsid w:val="000903DB"/>
    <w:rsid w:val="00090C9F"/>
    <w:rsid w:val="00091510"/>
    <w:rsid w:val="00091538"/>
    <w:rsid w:val="0009197D"/>
    <w:rsid w:val="00091B4F"/>
    <w:rsid w:val="00091CDC"/>
    <w:rsid w:val="00091D01"/>
    <w:rsid w:val="00091F8A"/>
    <w:rsid w:val="000923BF"/>
    <w:rsid w:val="000925AD"/>
    <w:rsid w:val="00093072"/>
    <w:rsid w:val="00093176"/>
    <w:rsid w:val="0009348D"/>
    <w:rsid w:val="0009359E"/>
    <w:rsid w:val="000935E5"/>
    <w:rsid w:val="00093642"/>
    <w:rsid w:val="00093969"/>
    <w:rsid w:val="00093C5F"/>
    <w:rsid w:val="00094232"/>
    <w:rsid w:val="00094777"/>
    <w:rsid w:val="00095230"/>
    <w:rsid w:val="0009525E"/>
    <w:rsid w:val="00095414"/>
    <w:rsid w:val="00095588"/>
    <w:rsid w:val="00096C8D"/>
    <w:rsid w:val="00096D10"/>
    <w:rsid w:val="0009723C"/>
    <w:rsid w:val="0009745B"/>
    <w:rsid w:val="0009758D"/>
    <w:rsid w:val="00097765"/>
    <w:rsid w:val="000A027E"/>
    <w:rsid w:val="000A1988"/>
    <w:rsid w:val="000A24EB"/>
    <w:rsid w:val="000A3488"/>
    <w:rsid w:val="000A3A8B"/>
    <w:rsid w:val="000A4C58"/>
    <w:rsid w:val="000A4F30"/>
    <w:rsid w:val="000A5318"/>
    <w:rsid w:val="000A5D4A"/>
    <w:rsid w:val="000A6882"/>
    <w:rsid w:val="000B095C"/>
    <w:rsid w:val="000B0B25"/>
    <w:rsid w:val="000B16CC"/>
    <w:rsid w:val="000B1C2C"/>
    <w:rsid w:val="000B1D0C"/>
    <w:rsid w:val="000B240D"/>
    <w:rsid w:val="000B376E"/>
    <w:rsid w:val="000B3DED"/>
    <w:rsid w:val="000B40D4"/>
    <w:rsid w:val="000B4B9D"/>
    <w:rsid w:val="000B4FF6"/>
    <w:rsid w:val="000B51AA"/>
    <w:rsid w:val="000B5E4E"/>
    <w:rsid w:val="000B6409"/>
    <w:rsid w:val="000B6923"/>
    <w:rsid w:val="000B69BE"/>
    <w:rsid w:val="000C033C"/>
    <w:rsid w:val="000C03F9"/>
    <w:rsid w:val="000C16DA"/>
    <w:rsid w:val="000C1A8F"/>
    <w:rsid w:val="000C1E34"/>
    <w:rsid w:val="000C34C7"/>
    <w:rsid w:val="000C3760"/>
    <w:rsid w:val="000C37E9"/>
    <w:rsid w:val="000C450D"/>
    <w:rsid w:val="000C4B78"/>
    <w:rsid w:val="000C4CB8"/>
    <w:rsid w:val="000C4D97"/>
    <w:rsid w:val="000C5F3C"/>
    <w:rsid w:val="000C6A0D"/>
    <w:rsid w:val="000C6AB3"/>
    <w:rsid w:val="000C6DCC"/>
    <w:rsid w:val="000C761D"/>
    <w:rsid w:val="000C775C"/>
    <w:rsid w:val="000C7962"/>
    <w:rsid w:val="000D0036"/>
    <w:rsid w:val="000D05D6"/>
    <w:rsid w:val="000D05D8"/>
    <w:rsid w:val="000D0C52"/>
    <w:rsid w:val="000D1573"/>
    <w:rsid w:val="000D2EF2"/>
    <w:rsid w:val="000D34D6"/>
    <w:rsid w:val="000D35A2"/>
    <w:rsid w:val="000D391D"/>
    <w:rsid w:val="000D4146"/>
    <w:rsid w:val="000D46B8"/>
    <w:rsid w:val="000D47AA"/>
    <w:rsid w:val="000D5454"/>
    <w:rsid w:val="000D56B8"/>
    <w:rsid w:val="000D60FF"/>
    <w:rsid w:val="000D671F"/>
    <w:rsid w:val="000D6B9C"/>
    <w:rsid w:val="000D6D17"/>
    <w:rsid w:val="000D721F"/>
    <w:rsid w:val="000D761B"/>
    <w:rsid w:val="000D77A0"/>
    <w:rsid w:val="000D7BAF"/>
    <w:rsid w:val="000E035D"/>
    <w:rsid w:val="000E069B"/>
    <w:rsid w:val="000E0E82"/>
    <w:rsid w:val="000E12D3"/>
    <w:rsid w:val="000E16AB"/>
    <w:rsid w:val="000E18FB"/>
    <w:rsid w:val="000E1C5C"/>
    <w:rsid w:val="000E1DC5"/>
    <w:rsid w:val="000E223F"/>
    <w:rsid w:val="000E248C"/>
    <w:rsid w:val="000E277F"/>
    <w:rsid w:val="000E2A9B"/>
    <w:rsid w:val="000E356F"/>
    <w:rsid w:val="000E35AC"/>
    <w:rsid w:val="000E3751"/>
    <w:rsid w:val="000E3CFE"/>
    <w:rsid w:val="000E3D52"/>
    <w:rsid w:val="000E465C"/>
    <w:rsid w:val="000E4990"/>
    <w:rsid w:val="000E521C"/>
    <w:rsid w:val="000E5365"/>
    <w:rsid w:val="000E61A2"/>
    <w:rsid w:val="000E6865"/>
    <w:rsid w:val="000E6CC4"/>
    <w:rsid w:val="000E7386"/>
    <w:rsid w:val="000E7860"/>
    <w:rsid w:val="000E7D45"/>
    <w:rsid w:val="000F007D"/>
    <w:rsid w:val="000F05F5"/>
    <w:rsid w:val="000F129E"/>
    <w:rsid w:val="000F18FF"/>
    <w:rsid w:val="000F1920"/>
    <w:rsid w:val="000F1B72"/>
    <w:rsid w:val="000F1D5A"/>
    <w:rsid w:val="000F2E1A"/>
    <w:rsid w:val="000F2F4B"/>
    <w:rsid w:val="000F31B1"/>
    <w:rsid w:val="000F3EA2"/>
    <w:rsid w:val="000F4293"/>
    <w:rsid w:val="000F46C4"/>
    <w:rsid w:val="000F4730"/>
    <w:rsid w:val="000F481B"/>
    <w:rsid w:val="000F5DC0"/>
    <w:rsid w:val="000F60A9"/>
    <w:rsid w:val="000F6A10"/>
    <w:rsid w:val="000F7318"/>
    <w:rsid w:val="000F74E3"/>
    <w:rsid w:val="000F7851"/>
    <w:rsid w:val="000F7A0C"/>
    <w:rsid w:val="000F7AF5"/>
    <w:rsid w:val="000F7D9B"/>
    <w:rsid w:val="00100537"/>
    <w:rsid w:val="001008E1"/>
    <w:rsid w:val="00100AC2"/>
    <w:rsid w:val="00101531"/>
    <w:rsid w:val="0010202C"/>
    <w:rsid w:val="00102708"/>
    <w:rsid w:val="00102836"/>
    <w:rsid w:val="00102CAB"/>
    <w:rsid w:val="001033B7"/>
    <w:rsid w:val="00103478"/>
    <w:rsid w:val="001036E3"/>
    <w:rsid w:val="0010371B"/>
    <w:rsid w:val="00104E23"/>
    <w:rsid w:val="00105242"/>
    <w:rsid w:val="00105539"/>
    <w:rsid w:val="00105805"/>
    <w:rsid w:val="00105C20"/>
    <w:rsid w:val="001062F7"/>
    <w:rsid w:val="00106EFE"/>
    <w:rsid w:val="00107317"/>
    <w:rsid w:val="00107536"/>
    <w:rsid w:val="00107561"/>
    <w:rsid w:val="00110563"/>
    <w:rsid w:val="0011081E"/>
    <w:rsid w:val="001109BF"/>
    <w:rsid w:val="00110B23"/>
    <w:rsid w:val="00110EDE"/>
    <w:rsid w:val="0011165C"/>
    <w:rsid w:val="00111679"/>
    <w:rsid w:val="00111888"/>
    <w:rsid w:val="00111A1F"/>
    <w:rsid w:val="00111B0C"/>
    <w:rsid w:val="00111EDD"/>
    <w:rsid w:val="00112BE9"/>
    <w:rsid w:val="00112E08"/>
    <w:rsid w:val="00114E4E"/>
    <w:rsid w:val="00115847"/>
    <w:rsid w:val="00117133"/>
    <w:rsid w:val="0011721F"/>
    <w:rsid w:val="0011786E"/>
    <w:rsid w:val="00117EBB"/>
    <w:rsid w:val="00117F53"/>
    <w:rsid w:val="00120A54"/>
    <w:rsid w:val="00120D6C"/>
    <w:rsid w:val="0012221F"/>
    <w:rsid w:val="001222AA"/>
    <w:rsid w:val="00122977"/>
    <w:rsid w:val="00122BAC"/>
    <w:rsid w:val="00123E5C"/>
    <w:rsid w:val="00123E95"/>
    <w:rsid w:val="00123F63"/>
    <w:rsid w:val="0012412F"/>
    <w:rsid w:val="00124130"/>
    <w:rsid w:val="00124434"/>
    <w:rsid w:val="00124658"/>
    <w:rsid w:val="001246E1"/>
    <w:rsid w:val="00125367"/>
    <w:rsid w:val="0012566D"/>
    <w:rsid w:val="001257EC"/>
    <w:rsid w:val="00125995"/>
    <w:rsid w:val="00125DA2"/>
    <w:rsid w:val="00126D7C"/>
    <w:rsid w:val="00127136"/>
    <w:rsid w:val="001273F3"/>
    <w:rsid w:val="00127420"/>
    <w:rsid w:val="00127661"/>
    <w:rsid w:val="00130103"/>
    <w:rsid w:val="00130C38"/>
    <w:rsid w:val="00131399"/>
    <w:rsid w:val="00131718"/>
    <w:rsid w:val="00131963"/>
    <w:rsid w:val="00132067"/>
    <w:rsid w:val="001323A9"/>
    <w:rsid w:val="00132491"/>
    <w:rsid w:val="00132A38"/>
    <w:rsid w:val="00132A97"/>
    <w:rsid w:val="00132B70"/>
    <w:rsid w:val="00132BA6"/>
    <w:rsid w:val="00132C6A"/>
    <w:rsid w:val="0013363B"/>
    <w:rsid w:val="00133D33"/>
    <w:rsid w:val="00134176"/>
    <w:rsid w:val="00134D64"/>
    <w:rsid w:val="00135182"/>
    <w:rsid w:val="001359B8"/>
    <w:rsid w:val="00135A30"/>
    <w:rsid w:val="0013612C"/>
    <w:rsid w:val="0013621F"/>
    <w:rsid w:val="00136303"/>
    <w:rsid w:val="001377C2"/>
    <w:rsid w:val="00137E53"/>
    <w:rsid w:val="00137FF6"/>
    <w:rsid w:val="00140334"/>
    <w:rsid w:val="0014035D"/>
    <w:rsid w:val="001403B0"/>
    <w:rsid w:val="001407CE"/>
    <w:rsid w:val="00140BB4"/>
    <w:rsid w:val="00140DE0"/>
    <w:rsid w:val="00141650"/>
    <w:rsid w:val="00141C27"/>
    <w:rsid w:val="00141CC7"/>
    <w:rsid w:val="00141D85"/>
    <w:rsid w:val="00142379"/>
    <w:rsid w:val="0014288E"/>
    <w:rsid w:val="001428FF"/>
    <w:rsid w:val="00143201"/>
    <w:rsid w:val="00143BD1"/>
    <w:rsid w:val="00143BD7"/>
    <w:rsid w:val="001451C3"/>
    <w:rsid w:val="00145984"/>
    <w:rsid w:val="00146154"/>
    <w:rsid w:val="0014667C"/>
    <w:rsid w:val="00146AD9"/>
    <w:rsid w:val="00146C48"/>
    <w:rsid w:val="001501AF"/>
    <w:rsid w:val="001503FC"/>
    <w:rsid w:val="001506A6"/>
    <w:rsid w:val="00150D8F"/>
    <w:rsid w:val="00151372"/>
    <w:rsid w:val="00151ACF"/>
    <w:rsid w:val="00151DC5"/>
    <w:rsid w:val="00151EF4"/>
    <w:rsid w:val="00153340"/>
    <w:rsid w:val="00153766"/>
    <w:rsid w:val="00153942"/>
    <w:rsid w:val="00153A6A"/>
    <w:rsid w:val="00154246"/>
    <w:rsid w:val="00154B1D"/>
    <w:rsid w:val="00154DB3"/>
    <w:rsid w:val="001561E7"/>
    <w:rsid w:val="00156741"/>
    <w:rsid w:val="00157A51"/>
    <w:rsid w:val="0016015C"/>
    <w:rsid w:val="00160838"/>
    <w:rsid w:val="00160ADE"/>
    <w:rsid w:val="0016289B"/>
    <w:rsid w:val="00162A12"/>
    <w:rsid w:val="0016302B"/>
    <w:rsid w:val="001630CE"/>
    <w:rsid w:val="0016340E"/>
    <w:rsid w:val="00163979"/>
    <w:rsid w:val="00163BC2"/>
    <w:rsid w:val="001640BB"/>
    <w:rsid w:val="00164505"/>
    <w:rsid w:val="00164E38"/>
    <w:rsid w:val="00165E8D"/>
    <w:rsid w:val="00165F83"/>
    <w:rsid w:val="00166530"/>
    <w:rsid w:val="00166725"/>
    <w:rsid w:val="00166DA4"/>
    <w:rsid w:val="00167FE5"/>
    <w:rsid w:val="0017066B"/>
    <w:rsid w:val="00170D03"/>
    <w:rsid w:val="001720B1"/>
    <w:rsid w:val="0017219E"/>
    <w:rsid w:val="00172445"/>
    <w:rsid w:val="00172ABA"/>
    <w:rsid w:val="001738B6"/>
    <w:rsid w:val="00173C30"/>
    <w:rsid w:val="0017408E"/>
    <w:rsid w:val="00174126"/>
    <w:rsid w:val="00174BB9"/>
    <w:rsid w:val="00174D19"/>
    <w:rsid w:val="00174DC6"/>
    <w:rsid w:val="0017553E"/>
    <w:rsid w:val="00175741"/>
    <w:rsid w:val="00175F86"/>
    <w:rsid w:val="00176A2A"/>
    <w:rsid w:val="00176EA2"/>
    <w:rsid w:val="0017711C"/>
    <w:rsid w:val="00177209"/>
    <w:rsid w:val="001773F7"/>
    <w:rsid w:val="0018068A"/>
    <w:rsid w:val="001806FF"/>
    <w:rsid w:val="00180BCD"/>
    <w:rsid w:val="00180D74"/>
    <w:rsid w:val="00181D01"/>
    <w:rsid w:val="001832BD"/>
    <w:rsid w:val="00183A3C"/>
    <w:rsid w:val="001851D3"/>
    <w:rsid w:val="00185FC9"/>
    <w:rsid w:val="00186453"/>
    <w:rsid w:val="00187019"/>
    <w:rsid w:val="00187CA8"/>
    <w:rsid w:val="00187D66"/>
    <w:rsid w:val="00190153"/>
    <w:rsid w:val="001903A3"/>
    <w:rsid w:val="00191906"/>
    <w:rsid w:val="00191A28"/>
    <w:rsid w:val="00192464"/>
    <w:rsid w:val="00192EF1"/>
    <w:rsid w:val="0019342E"/>
    <w:rsid w:val="001934A9"/>
    <w:rsid w:val="0019407F"/>
    <w:rsid w:val="001943B5"/>
    <w:rsid w:val="00194570"/>
    <w:rsid w:val="00195134"/>
    <w:rsid w:val="0019545E"/>
    <w:rsid w:val="00195C73"/>
    <w:rsid w:val="0019602F"/>
    <w:rsid w:val="001962E7"/>
    <w:rsid w:val="0019687C"/>
    <w:rsid w:val="00196EBC"/>
    <w:rsid w:val="00196EE4"/>
    <w:rsid w:val="001978EE"/>
    <w:rsid w:val="00197AC8"/>
    <w:rsid w:val="00197E90"/>
    <w:rsid w:val="00197ECB"/>
    <w:rsid w:val="00197F2C"/>
    <w:rsid w:val="001A04D8"/>
    <w:rsid w:val="001A05FA"/>
    <w:rsid w:val="001A0D15"/>
    <w:rsid w:val="001A10C2"/>
    <w:rsid w:val="001A145B"/>
    <w:rsid w:val="001A17D3"/>
    <w:rsid w:val="001A3916"/>
    <w:rsid w:val="001A5221"/>
    <w:rsid w:val="001A5643"/>
    <w:rsid w:val="001A5821"/>
    <w:rsid w:val="001A5B5F"/>
    <w:rsid w:val="001A6465"/>
    <w:rsid w:val="001A674C"/>
    <w:rsid w:val="001A6D96"/>
    <w:rsid w:val="001A6F08"/>
    <w:rsid w:val="001A75F8"/>
    <w:rsid w:val="001B075F"/>
    <w:rsid w:val="001B08E1"/>
    <w:rsid w:val="001B095E"/>
    <w:rsid w:val="001B1622"/>
    <w:rsid w:val="001B1A0C"/>
    <w:rsid w:val="001B1A48"/>
    <w:rsid w:val="001B1AE7"/>
    <w:rsid w:val="001B1DFE"/>
    <w:rsid w:val="001B1FA9"/>
    <w:rsid w:val="001B2164"/>
    <w:rsid w:val="001B2B8D"/>
    <w:rsid w:val="001B2CAD"/>
    <w:rsid w:val="001B3033"/>
    <w:rsid w:val="001B304D"/>
    <w:rsid w:val="001B3400"/>
    <w:rsid w:val="001B38E2"/>
    <w:rsid w:val="001B3B24"/>
    <w:rsid w:val="001B3EDC"/>
    <w:rsid w:val="001B4759"/>
    <w:rsid w:val="001B54CF"/>
    <w:rsid w:val="001B6C99"/>
    <w:rsid w:val="001B6EE9"/>
    <w:rsid w:val="001B736F"/>
    <w:rsid w:val="001B74B9"/>
    <w:rsid w:val="001B79D5"/>
    <w:rsid w:val="001C0524"/>
    <w:rsid w:val="001C0E3D"/>
    <w:rsid w:val="001C0F98"/>
    <w:rsid w:val="001C15F7"/>
    <w:rsid w:val="001C25E5"/>
    <w:rsid w:val="001C29E8"/>
    <w:rsid w:val="001C2A42"/>
    <w:rsid w:val="001C3C46"/>
    <w:rsid w:val="001C441D"/>
    <w:rsid w:val="001C4456"/>
    <w:rsid w:val="001C45FA"/>
    <w:rsid w:val="001C466B"/>
    <w:rsid w:val="001C4B00"/>
    <w:rsid w:val="001C4C59"/>
    <w:rsid w:val="001C4D01"/>
    <w:rsid w:val="001C5211"/>
    <w:rsid w:val="001C573A"/>
    <w:rsid w:val="001C6432"/>
    <w:rsid w:val="001C6DC9"/>
    <w:rsid w:val="001C6FD9"/>
    <w:rsid w:val="001C7677"/>
    <w:rsid w:val="001C77CF"/>
    <w:rsid w:val="001C78A1"/>
    <w:rsid w:val="001C7F49"/>
    <w:rsid w:val="001D0840"/>
    <w:rsid w:val="001D08DA"/>
    <w:rsid w:val="001D105B"/>
    <w:rsid w:val="001D128E"/>
    <w:rsid w:val="001D151A"/>
    <w:rsid w:val="001D1619"/>
    <w:rsid w:val="001D1662"/>
    <w:rsid w:val="001D1794"/>
    <w:rsid w:val="001D17AF"/>
    <w:rsid w:val="001D2D68"/>
    <w:rsid w:val="001D33D9"/>
    <w:rsid w:val="001D3555"/>
    <w:rsid w:val="001D36E2"/>
    <w:rsid w:val="001D4369"/>
    <w:rsid w:val="001D4CEF"/>
    <w:rsid w:val="001D4E3D"/>
    <w:rsid w:val="001D564A"/>
    <w:rsid w:val="001D6145"/>
    <w:rsid w:val="001D63C4"/>
    <w:rsid w:val="001D63ED"/>
    <w:rsid w:val="001D6614"/>
    <w:rsid w:val="001D7238"/>
    <w:rsid w:val="001D731C"/>
    <w:rsid w:val="001D7331"/>
    <w:rsid w:val="001D7348"/>
    <w:rsid w:val="001D7DE4"/>
    <w:rsid w:val="001D7F9F"/>
    <w:rsid w:val="001E0193"/>
    <w:rsid w:val="001E035B"/>
    <w:rsid w:val="001E048A"/>
    <w:rsid w:val="001E0961"/>
    <w:rsid w:val="001E0A42"/>
    <w:rsid w:val="001E0C8E"/>
    <w:rsid w:val="001E1878"/>
    <w:rsid w:val="001E1F44"/>
    <w:rsid w:val="001E21F0"/>
    <w:rsid w:val="001E3BBE"/>
    <w:rsid w:val="001E3C4F"/>
    <w:rsid w:val="001E3C70"/>
    <w:rsid w:val="001E3EAE"/>
    <w:rsid w:val="001E429D"/>
    <w:rsid w:val="001E4524"/>
    <w:rsid w:val="001E4562"/>
    <w:rsid w:val="001E46F6"/>
    <w:rsid w:val="001E486B"/>
    <w:rsid w:val="001E51A2"/>
    <w:rsid w:val="001E5348"/>
    <w:rsid w:val="001E5F5E"/>
    <w:rsid w:val="001E6216"/>
    <w:rsid w:val="001E6F32"/>
    <w:rsid w:val="001E7107"/>
    <w:rsid w:val="001E7E43"/>
    <w:rsid w:val="001F04A3"/>
    <w:rsid w:val="001F0A28"/>
    <w:rsid w:val="001F0EBC"/>
    <w:rsid w:val="001F1402"/>
    <w:rsid w:val="001F14F6"/>
    <w:rsid w:val="001F17E3"/>
    <w:rsid w:val="001F1F03"/>
    <w:rsid w:val="001F2145"/>
    <w:rsid w:val="001F28DE"/>
    <w:rsid w:val="001F29B8"/>
    <w:rsid w:val="001F2A5B"/>
    <w:rsid w:val="001F345D"/>
    <w:rsid w:val="001F38B8"/>
    <w:rsid w:val="001F4485"/>
    <w:rsid w:val="001F4877"/>
    <w:rsid w:val="001F516D"/>
    <w:rsid w:val="001F58DE"/>
    <w:rsid w:val="001F606B"/>
    <w:rsid w:val="001F6262"/>
    <w:rsid w:val="001F62C2"/>
    <w:rsid w:val="001F64A9"/>
    <w:rsid w:val="001F67B0"/>
    <w:rsid w:val="001F6814"/>
    <w:rsid w:val="001F6B94"/>
    <w:rsid w:val="001F6BA7"/>
    <w:rsid w:val="001F7B3D"/>
    <w:rsid w:val="00200D32"/>
    <w:rsid w:val="002021D8"/>
    <w:rsid w:val="00202443"/>
    <w:rsid w:val="0020250E"/>
    <w:rsid w:val="00202536"/>
    <w:rsid w:val="0020338C"/>
    <w:rsid w:val="0020344B"/>
    <w:rsid w:val="00203646"/>
    <w:rsid w:val="002038D3"/>
    <w:rsid w:val="00203CC3"/>
    <w:rsid w:val="002041D0"/>
    <w:rsid w:val="00204878"/>
    <w:rsid w:val="002049CD"/>
    <w:rsid w:val="00204EC2"/>
    <w:rsid w:val="002056D9"/>
    <w:rsid w:val="00205824"/>
    <w:rsid w:val="00205980"/>
    <w:rsid w:val="00205F9F"/>
    <w:rsid w:val="00206232"/>
    <w:rsid w:val="0020635B"/>
    <w:rsid w:val="00206F58"/>
    <w:rsid w:val="002072F8"/>
    <w:rsid w:val="00210338"/>
    <w:rsid w:val="00210605"/>
    <w:rsid w:val="00210608"/>
    <w:rsid w:val="002107CE"/>
    <w:rsid w:val="00210B56"/>
    <w:rsid w:val="00210D05"/>
    <w:rsid w:val="00210F8E"/>
    <w:rsid w:val="0021113B"/>
    <w:rsid w:val="002115FC"/>
    <w:rsid w:val="00211670"/>
    <w:rsid w:val="00212854"/>
    <w:rsid w:val="00212FDE"/>
    <w:rsid w:val="00213067"/>
    <w:rsid w:val="00213300"/>
    <w:rsid w:val="00213383"/>
    <w:rsid w:val="002133F8"/>
    <w:rsid w:val="00213518"/>
    <w:rsid w:val="0021423C"/>
    <w:rsid w:val="002144CE"/>
    <w:rsid w:val="002147ED"/>
    <w:rsid w:val="00214C2B"/>
    <w:rsid w:val="00214D94"/>
    <w:rsid w:val="002155A2"/>
    <w:rsid w:val="00215782"/>
    <w:rsid w:val="002157F7"/>
    <w:rsid w:val="00215837"/>
    <w:rsid w:val="002158C2"/>
    <w:rsid w:val="00215AB8"/>
    <w:rsid w:val="00215EB0"/>
    <w:rsid w:val="00215F64"/>
    <w:rsid w:val="00215FCC"/>
    <w:rsid w:val="00216325"/>
    <w:rsid w:val="0021689C"/>
    <w:rsid w:val="00216F6E"/>
    <w:rsid w:val="00217E8D"/>
    <w:rsid w:val="00220014"/>
    <w:rsid w:val="00220144"/>
    <w:rsid w:val="0022077B"/>
    <w:rsid w:val="00220C52"/>
    <w:rsid w:val="00220F5F"/>
    <w:rsid w:val="0022170D"/>
    <w:rsid w:val="00221ADC"/>
    <w:rsid w:val="00221DB8"/>
    <w:rsid w:val="00222CF5"/>
    <w:rsid w:val="0022321D"/>
    <w:rsid w:val="00223AE9"/>
    <w:rsid w:val="00224081"/>
    <w:rsid w:val="0022434C"/>
    <w:rsid w:val="00224566"/>
    <w:rsid w:val="002247B9"/>
    <w:rsid w:val="00224814"/>
    <w:rsid w:val="00224F86"/>
    <w:rsid w:val="002256DC"/>
    <w:rsid w:val="002261D7"/>
    <w:rsid w:val="00226B96"/>
    <w:rsid w:val="002273AF"/>
    <w:rsid w:val="002273FD"/>
    <w:rsid w:val="0023066F"/>
    <w:rsid w:val="00230906"/>
    <w:rsid w:val="00230D00"/>
    <w:rsid w:val="00231906"/>
    <w:rsid w:val="00231DF7"/>
    <w:rsid w:val="00231F20"/>
    <w:rsid w:val="00231FD1"/>
    <w:rsid w:val="00232138"/>
    <w:rsid w:val="002323AB"/>
    <w:rsid w:val="002324FF"/>
    <w:rsid w:val="002330AC"/>
    <w:rsid w:val="0023343F"/>
    <w:rsid w:val="002339E0"/>
    <w:rsid w:val="00233AAF"/>
    <w:rsid w:val="00233CB4"/>
    <w:rsid w:val="00233CF8"/>
    <w:rsid w:val="00233D9D"/>
    <w:rsid w:val="00234FC0"/>
    <w:rsid w:val="002350E8"/>
    <w:rsid w:val="0023575D"/>
    <w:rsid w:val="00235D54"/>
    <w:rsid w:val="002364D6"/>
    <w:rsid w:val="00236D55"/>
    <w:rsid w:val="0023707F"/>
    <w:rsid w:val="00237148"/>
    <w:rsid w:val="002376E6"/>
    <w:rsid w:val="002406F4"/>
    <w:rsid w:val="0024073B"/>
    <w:rsid w:val="00240C6B"/>
    <w:rsid w:val="00241187"/>
    <w:rsid w:val="002414BF"/>
    <w:rsid w:val="00241530"/>
    <w:rsid w:val="0024222D"/>
    <w:rsid w:val="00242DC5"/>
    <w:rsid w:val="00243322"/>
    <w:rsid w:val="00243BD5"/>
    <w:rsid w:val="0024442C"/>
    <w:rsid w:val="00244B0E"/>
    <w:rsid w:val="00244F6C"/>
    <w:rsid w:val="002459E2"/>
    <w:rsid w:val="00245D7D"/>
    <w:rsid w:val="00246B74"/>
    <w:rsid w:val="00246C35"/>
    <w:rsid w:val="00247622"/>
    <w:rsid w:val="002477F5"/>
    <w:rsid w:val="0025018E"/>
    <w:rsid w:val="0025065C"/>
    <w:rsid w:val="00250CC4"/>
    <w:rsid w:val="00251259"/>
    <w:rsid w:val="002518FD"/>
    <w:rsid w:val="0025280D"/>
    <w:rsid w:val="00252B13"/>
    <w:rsid w:val="002532C5"/>
    <w:rsid w:val="00253801"/>
    <w:rsid w:val="00254229"/>
    <w:rsid w:val="0025453B"/>
    <w:rsid w:val="002548D6"/>
    <w:rsid w:val="002555EC"/>
    <w:rsid w:val="00255C76"/>
    <w:rsid w:val="00255E8A"/>
    <w:rsid w:val="002564A1"/>
    <w:rsid w:val="0025651A"/>
    <w:rsid w:val="00256D82"/>
    <w:rsid w:val="002570D8"/>
    <w:rsid w:val="0026025B"/>
    <w:rsid w:val="002605B4"/>
    <w:rsid w:val="00260C03"/>
    <w:rsid w:val="00260D8B"/>
    <w:rsid w:val="0026119A"/>
    <w:rsid w:val="00261B05"/>
    <w:rsid w:val="00261DAE"/>
    <w:rsid w:val="00261E87"/>
    <w:rsid w:val="00262407"/>
    <w:rsid w:val="00263882"/>
    <w:rsid w:val="002638F8"/>
    <w:rsid w:val="00263E10"/>
    <w:rsid w:val="00263E56"/>
    <w:rsid w:val="002643DA"/>
    <w:rsid w:val="0026540E"/>
    <w:rsid w:val="00265D82"/>
    <w:rsid w:val="002665F7"/>
    <w:rsid w:val="00266990"/>
    <w:rsid w:val="002669A7"/>
    <w:rsid w:val="002672C1"/>
    <w:rsid w:val="0026787D"/>
    <w:rsid w:val="00267CE2"/>
    <w:rsid w:val="002709A1"/>
    <w:rsid w:val="002712A3"/>
    <w:rsid w:val="00271C6C"/>
    <w:rsid w:val="00271F9B"/>
    <w:rsid w:val="0027225C"/>
    <w:rsid w:val="00273161"/>
    <w:rsid w:val="00273794"/>
    <w:rsid w:val="0027422A"/>
    <w:rsid w:val="00274B1C"/>
    <w:rsid w:val="00274E85"/>
    <w:rsid w:val="00275123"/>
    <w:rsid w:val="002754FA"/>
    <w:rsid w:val="0027593F"/>
    <w:rsid w:val="00275E9A"/>
    <w:rsid w:val="002764C9"/>
    <w:rsid w:val="002766AA"/>
    <w:rsid w:val="002766B3"/>
    <w:rsid w:val="002770C3"/>
    <w:rsid w:val="002776A9"/>
    <w:rsid w:val="00277726"/>
    <w:rsid w:val="00277F86"/>
    <w:rsid w:val="00280074"/>
    <w:rsid w:val="00280A7E"/>
    <w:rsid w:val="00280B57"/>
    <w:rsid w:val="002815BE"/>
    <w:rsid w:val="00282240"/>
    <w:rsid w:val="002824AC"/>
    <w:rsid w:val="00282646"/>
    <w:rsid w:val="00282668"/>
    <w:rsid w:val="00282FE4"/>
    <w:rsid w:val="00283267"/>
    <w:rsid w:val="00283459"/>
    <w:rsid w:val="002836F5"/>
    <w:rsid w:val="002841AA"/>
    <w:rsid w:val="0028421B"/>
    <w:rsid w:val="00284B7F"/>
    <w:rsid w:val="00284BDD"/>
    <w:rsid w:val="0028572A"/>
    <w:rsid w:val="002862BB"/>
    <w:rsid w:val="00286610"/>
    <w:rsid w:val="00286C82"/>
    <w:rsid w:val="00290805"/>
    <w:rsid w:val="00291273"/>
    <w:rsid w:val="00291B2A"/>
    <w:rsid w:val="002921B3"/>
    <w:rsid w:val="00292200"/>
    <w:rsid w:val="00292304"/>
    <w:rsid w:val="00292622"/>
    <w:rsid w:val="0029294F"/>
    <w:rsid w:val="002936C4"/>
    <w:rsid w:val="00293760"/>
    <w:rsid w:val="002937C6"/>
    <w:rsid w:val="00293C6D"/>
    <w:rsid w:val="0029433D"/>
    <w:rsid w:val="002944DF"/>
    <w:rsid w:val="002948AD"/>
    <w:rsid w:val="00294B36"/>
    <w:rsid w:val="00294C05"/>
    <w:rsid w:val="00294C92"/>
    <w:rsid w:val="002956E2"/>
    <w:rsid w:val="00295DAE"/>
    <w:rsid w:val="0029725E"/>
    <w:rsid w:val="00297498"/>
    <w:rsid w:val="00297620"/>
    <w:rsid w:val="00297C44"/>
    <w:rsid w:val="00297C6D"/>
    <w:rsid w:val="002A01CC"/>
    <w:rsid w:val="002A0C93"/>
    <w:rsid w:val="002A13F4"/>
    <w:rsid w:val="002A24F4"/>
    <w:rsid w:val="002A27E5"/>
    <w:rsid w:val="002A2A8B"/>
    <w:rsid w:val="002A38F3"/>
    <w:rsid w:val="002A3EAF"/>
    <w:rsid w:val="002A4152"/>
    <w:rsid w:val="002A4B37"/>
    <w:rsid w:val="002A4BC6"/>
    <w:rsid w:val="002A4D7E"/>
    <w:rsid w:val="002A4E2A"/>
    <w:rsid w:val="002A5646"/>
    <w:rsid w:val="002A5E16"/>
    <w:rsid w:val="002A604B"/>
    <w:rsid w:val="002A61B1"/>
    <w:rsid w:val="002A648A"/>
    <w:rsid w:val="002A6583"/>
    <w:rsid w:val="002A663C"/>
    <w:rsid w:val="002A6B40"/>
    <w:rsid w:val="002A7326"/>
    <w:rsid w:val="002A7374"/>
    <w:rsid w:val="002A7B66"/>
    <w:rsid w:val="002A7F6B"/>
    <w:rsid w:val="002B0AA2"/>
    <w:rsid w:val="002B18E2"/>
    <w:rsid w:val="002B1996"/>
    <w:rsid w:val="002B1E6C"/>
    <w:rsid w:val="002B264C"/>
    <w:rsid w:val="002B2936"/>
    <w:rsid w:val="002B2B10"/>
    <w:rsid w:val="002B403A"/>
    <w:rsid w:val="002B444B"/>
    <w:rsid w:val="002B49F8"/>
    <w:rsid w:val="002B4F22"/>
    <w:rsid w:val="002B55A5"/>
    <w:rsid w:val="002B5887"/>
    <w:rsid w:val="002B6434"/>
    <w:rsid w:val="002B72FA"/>
    <w:rsid w:val="002B75E2"/>
    <w:rsid w:val="002B7987"/>
    <w:rsid w:val="002B7AF9"/>
    <w:rsid w:val="002B7E08"/>
    <w:rsid w:val="002B7FA9"/>
    <w:rsid w:val="002C005C"/>
    <w:rsid w:val="002C0692"/>
    <w:rsid w:val="002C07BF"/>
    <w:rsid w:val="002C0E27"/>
    <w:rsid w:val="002C10AB"/>
    <w:rsid w:val="002C1410"/>
    <w:rsid w:val="002C14C7"/>
    <w:rsid w:val="002C1B8B"/>
    <w:rsid w:val="002C1C9C"/>
    <w:rsid w:val="002C2621"/>
    <w:rsid w:val="002C2769"/>
    <w:rsid w:val="002C2784"/>
    <w:rsid w:val="002C2819"/>
    <w:rsid w:val="002C28CD"/>
    <w:rsid w:val="002C3040"/>
    <w:rsid w:val="002C3BFD"/>
    <w:rsid w:val="002C3D33"/>
    <w:rsid w:val="002C55AA"/>
    <w:rsid w:val="002C56D6"/>
    <w:rsid w:val="002C5CC2"/>
    <w:rsid w:val="002C5E22"/>
    <w:rsid w:val="002C5FE1"/>
    <w:rsid w:val="002C6BE8"/>
    <w:rsid w:val="002C6D33"/>
    <w:rsid w:val="002C6EDB"/>
    <w:rsid w:val="002C76AB"/>
    <w:rsid w:val="002C7896"/>
    <w:rsid w:val="002D022D"/>
    <w:rsid w:val="002D0551"/>
    <w:rsid w:val="002D06A2"/>
    <w:rsid w:val="002D08F0"/>
    <w:rsid w:val="002D0AA1"/>
    <w:rsid w:val="002D141C"/>
    <w:rsid w:val="002D2119"/>
    <w:rsid w:val="002D24BB"/>
    <w:rsid w:val="002D2528"/>
    <w:rsid w:val="002D2B75"/>
    <w:rsid w:val="002D320B"/>
    <w:rsid w:val="002D41C1"/>
    <w:rsid w:val="002D41CC"/>
    <w:rsid w:val="002D42A0"/>
    <w:rsid w:val="002D4954"/>
    <w:rsid w:val="002D4C00"/>
    <w:rsid w:val="002D4C8D"/>
    <w:rsid w:val="002D4F1D"/>
    <w:rsid w:val="002D701A"/>
    <w:rsid w:val="002D7293"/>
    <w:rsid w:val="002D72B0"/>
    <w:rsid w:val="002D74D5"/>
    <w:rsid w:val="002D75B0"/>
    <w:rsid w:val="002E07B5"/>
    <w:rsid w:val="002E1970"/>
    <w:rsid w:val="002E1E3F"/>
    <w:rsid w:val="002E2106"/>
    <w:rsid w:val="002E2B23"/>
    <w:rsid w:val="002E33FC"/>
    <w:rsid w:val="002E3C4C"/>
    <w:rsid w:val="002E3CF3"/>
    <w:rsid w:val="002E46F3"/>
    <w:rsid w:val="002E488E"/>
    <w:rsid w:val="002E49AC"/>
    <w:rsid w:val="002E4B42"/>
    <w:rsid w:val="002E4EB5"/>
    <w:rsid w:val="002E524D"/>
    <w:rsid w:val="002E5ACA"/>
    <w:rsid w:val="002E66DC"/>
    <w:rsid w:val="002E6D2D"/>
    <w:rsid w:val="002E77CB"/>
    <w:rsid w:val="002F009B"/>
    <w:rsid w:val="002F048C"/>
    <w:rsid w:val="002F05BF"/>
    <w:rsid w:val="002F0BE9"/>
    <w:rsid w:val="002F1CD1"/>
    <w:rsid w:val="002F241C"/>
    <w:rsid w:val="002F277A"/>
    <w:rsid w:val="002F2A8E"/>
    <w:rsid w:val="002F2AF7"/>
    <w:rsid w:val="002F371B"/>
    <w:rsid w:val="002F41FA"/>
    <w:rsid w:val="002F4699"/>
    <w:rsid w:val="002F57E9"/>
    <w:rsid w:val="002F60F5"/>
    <w:rsid w:val="002F734B"/>
    <w:rsid w:val="002F7E1C"/>
    <w:rsid w:val="0030029A"/>
    <w:rsid w:val="00300CAF"/>
    <w:rsid w:val="00301A75"/>
    <w:rsid w:val="0030237C"/>
    <w:rsid w:val="003024EC"/>
    <w:rsid w:val="00302868"/>
    <w:rsid w:val="00302F70"/>
    <w:rsid w:val="0030336F"/>
    <w:rsid w:val="0030339F"/>
    <w:rsid w:val="00303550"/>
    <w:rsid w:val="0030371D"/>
    <w:rsid w:val="0030375E"/>
    <w:rsid w:val="00304065"/>
    <w:rsid w:val="00304245"/>
    <w:rsid w:val="00304489"/>
    <w:rsid w:val="0030471E"/>
    <w:rsid w:val="00304B09"/>
    <w:rsid w:val="00305554"/>
    <w:rsid w:val="00305F56"/>
    <w:rsid w:val="003067DB"/>
    <w:rsid w:val="00307F62"/>
    <w:rsid w:val="00310164"/>
    <w:rsid w:val="00310B09"/>
    <w:rsid w:val="00310C9D"/>
    <w:rsid w:val="00312A30"/>
    <w:rsid w:val="00313185"/>
    <w:rsid w:val="003133B5"/>
    <w:rsid w:val="0031353E"/>
    <w:rsid w:val="00314669"/>
    <w:rsid w:val="00314EE1"/>
    <w:rsid w:val="00315EAA"/>
    <w:rsid w:val="00316273"/>
    <w:rsid w:val="003165FF"/>
    <w:rsid w:val="00316DD6"/>
    <w:rsid w:val="003173EC"/>
    <w:rsid w:val="003178F8"/>
    <w:rsid w:val="00317FBB"/>
    <w:rsid w:val="0032015E"/>
    <w:rsid w:val="003204DE"/>
    <w:rsid w:val="00320649"/>
    <w:rsid w:val="00320754"/>
    <w:rsid w:val="00320901"/>
    <w:rsid w:val="00320BED"/>
    <w:rsid w:val="00320EA1"/>
    <w:rsid w:val="00320F72"/>
    <w:rsid w:val="00321727"/>
    <w:rsid w:val="00321F0D"/>
    <w:rsid w:val="00322B56"/>
    <w:rsid w:val="00323406"/>
    <w:rsid w:val="00323902"/>
    <w:rsid w:val="003243C0"/>
    <w:rsid w:val="0032463E"/>
    <w:rsid w:val="003248CB"/>
    <w:rsid w:val="0032533D"/>
    <w:rsid w:val="003258F9"/>
    <w:rsid w:val="00326224"/>
    <w:rsid w:val="0032676F"/>
    <w:rsid w:val="00326C96"/>
    <w:rsid w:val="00326D4A"/>
    <w:rsid w:val="00330B26"/>
    <w:rsid w:val="00330C31"/>
    <w:rsid w:val="00330F08"/>
    <w:rsid w:val="00331434"/>
    <w:rsid w:val="003319F7"/>
    <w:rsid w:val="00331A29"/>
    <w:rsid w:val="00331D94"/>
    <w:rsid w:val="00331FF4"/>
    <w:rsid w:val="00332082"/>
    <w:rsid w:val="003324DA"/>
    <w:rsid w:val="00332905"/>
    <w:rsid w:val="00332F5A"/>
    <w:rsid w:val="0033307B"/>
    <w:rsid w:val="003331AF"/>
    <w:rsid w:val="00333C9E"/>
    <w:rsid w:val="00334324"/>
    <w:rsid w:val="0033734A"/>
    <w:rsid w:val="003373A6"/>
    <w:rsid w:val="00337573"/>
    <w:rsid w:val="00337EE4"/>
    <w:rsid w:val="00337FE0"/>
    <w:rsid w:val="0034021E"/>
    <w:rsid w:val="00340FFD"/>
    <w:rsid w:val="00341AF1"/>
    <w:rsid w:val="00341D34"/>
    <w:rsid w:val="003425EC"/>
    <w:rsid w:val="00342AAC"/>
    <w:rsid w:val="00342EBD"/>
    <w:rsid w:val="00343328"/>
    <w:rsid w:val="003434CA"/>
    <w:rsid w:val="003437AE"/>
    <w:rsid w:val="0034398C"/>
    <w:rsid w:val="00344D2C"/>
    <w:rsid w:val="00344D2E"/>
    <w:rsid w:val="00345AFC"/>
    <w:rsid w:val="00346253"/>
    <w:rsid w:val="003464B2"/>
    <w:rsid w:val="00346792"/>
    <w:rsid w:val="00346E73"/>
    <w:rsid w:val="0034710C"/>
    <w:rsid w:val="00347C3B"/>
    <w:rsid w:val="003506B1"/>
    <w:rsid w:val="00350DA4"/>
    <w:rsid w:val="00351559"/>
    <w:rsid w:val="0035192E"/>
    <w:rsid w:val="00351A82"/>
    <w:rsid w:val="00352938"/>
    <w:rsid w:val="00352EF1"/>
    <w:rsid w:val="0035321A"/>
    <w:rsid w:val="00353E1F"/>
    <w:rsid w:val="0035451A"/>
    <w:rsid w:val="0035498E"/>
    <w:rsid w:val="0035550F"/>
    <w:rsid w:val="00355529"/>
    <w:rsid w:val="003559B0"/>
    <w:rsid w:val="00356AC7"/>
    <w:rsid w:val="00356E5A"/>
    <w:rsid w:val="003570D9"/>
    <w:rsid w:val="00357EB4"/>
    <w:rsid w:val="00357FE0"/>
    <w:rsid w:val="003607A8"/>
    <w:rsid w:val="003609FA"/>
    <w:rsid w:val="00360D68"/>
    <w:rsid w:val="00360E60"/>
    <w:rsid w:val="00360F59"/>
    <w:rsid w:val="003619D3"/>
    <w:rsid w:val="00361BDD"/>
    <w:rsid w:val="00361C6C"/>
    <w:rsid w:val="00362C1E"/>
    <w:rsid w:val="003638A5"/>
    <w:rsid w:val="00363BA5"/>
    <w:rsid w:val="00364BB5"/>
    <w:rsid w:val="00365156"/>
    <w:rsid w:val="003653E4"/>
    <w:rsid w:val="003658E3"/>
    <w:rsid w:val="00365EB9"/>
    <w:rsid w:val="003669A6"/>
    <w:rsid w:val="003676BB"/>
    <w:rsid w:val="00367BB7"/>
    <w:rsid w:val="00367BCE"/>
    <w:rsid w:val="00370B1C"/>
    <w:rsid w:val="00370C58"/>
    <w:rsid w:val="00370F03"/>
    <w:rsid w:val="003710C8"/>
    <w:rsid w:val="0037115A"/>
    <w:rsid w:val="00371C83"/>
    <w:rsid w:val="00373080"/>
    <w:rsid w:val="003733F8"/>
    <w:rsid w:val="00373E96"/>
    <w:rsid w:val="00373FF8"/>
    <w:rsid w:val="00374B0A"/>
    <w:rsid w:val="003750BE"/>
    <w:rsid w:val="003753F4"/>
    <w:rsid w:val="00376F04"/>
    <w:rsid w:val="003775E3"/>
    <w:rsid w:val="003778D7"/>
    <w:rsid w:val="00377B70"/>
    <w:rsid w:val="003801D7"/>
    <w:rsid w:val="00380C19"/>
    <w:rsid w:val="00381247"/>
    <w:rsid w:val="003819BD"/>
    <w:rsid w:val="00381A95"/>
    <w:rsid w:val="00381DEE"/>
    <w:rsid w:val="00381FEB"/>
    <w:rsid w:val="00383779"/>
    <w:rsid w:val="0038384D"/>
    <w:rsid w:val="00384108"/>
    <w:rsid w:val="00384A32"/>
    <w:rsid w:val="00384C88"/>
    <w:rsid w:val="00385C1B"/>
    <w:rsid w:val="00386059"/>
    <w:rsid w:val="00386334"/>
    <w:rsid w:val="003864AD"/>
    <w:rsid w:val="00386B0A"/>
    <w:rsid w:val="00386D87"/>
    <w:rsid w:val="00387B9D"/>
    <w:rsid w:val="00387D96"/>
    <w:rsid w:val="003904E1"/>
    <w:rsid w:val="00390C2C"/>
    <w:rsid w:val="00390DB8"/>
    <w:rsid w:val="003913F3"/>
    <w:rsid w:val="003915D0"/>
    <w:rsid w:val="003918D0"/>
    <w:rsid w:val="00392FC7"/>
    <w:rsid w:val="00393480"/>
    <w:rsid w:val="0039364F"/>
    <w:rsid w:val="003945B3"/>
    <w:rsid w:val="0039473E"/>
    <w:rsid w:val="003947C8"/>
    <w:rsid w:val="00394AB5"/>
    <w:rsid w:val="00394D34"/>
    <w:rsid w:val="00395163"/>
    <w:rsid w:val="00395B49"/>
    <w:rsid w:val="003964F4"/>
    <w:rsid w:val="00396686"/>
    <w:rsid w:val="003969FC"/>
    <w:rsid w:val="003971E2"/>
    <w:rsid w:val="00397637"/>
    <w:rsid w:val="0039778E"/>
    <w:rsid w:val="003977C5"/>
    <w:rsid w:val="0039799F"/>
    <w:rsid w:val="00397BB3"/>
    <w:rsid w:val="003A02D6"/>
    <w:rsid w:val="003A0496"/>
    <w:rsid w:val="003A0D3C"/>
    <w:rsid w:val="003A1CF9"/>
    <w:rsid w:val="003A1D53"/>
    <w:rsid w:val="003A1F76"/>
    <w:rsid w:val="003A22D9"/>
    <w:rsid w:val="003A30AF"/>
    <w:rsid w:val="003A37BB"/>
    <w:rsid w:val="003A3BC1"/>
    <w:rsid w:val="003A441D"/>
    <w:rsid w:val="003A451F"/>
    <w:rsid w:val="003A4555"/>
    <w:rsid w:val="003A45B3"/>
    <w:rsid w:val="003A48DD"/>
    <w:rsid w:val="003A4CCB"/>
    <w:rsid w:val="003A5F50"/>
    <w:rsid w:val="003A6164"/>
    <w:rsid w:val="003A70B6"/>
    <w:rsid w:val="003A7315"/>
    <w:rsid w:val="003A7A31"/>
    <w:rsid w:val="003B0B98"/>
    <w:rsid w:val="003B1494"/>
    <w:rsid w:val="003B1E9A"/>
    <w:rsid w:val="003B1FC4"/>
    <w:rsid w:val="003B1FF8"/>
    <w:rsid w:val="003B3A90"/>
    <w:rsid w:val="003B406C"/>
    <w:rsid w:val="003B4941"/>
    <w:rsid w:val="003B5B7D"/>
    <w:rsid w:val="003B67E0"/>
    <w:rsid w:val="003B690F"/>
    <w:rsid w:val="003B6A0D"/>
    <w:rsid w:val="003B6AE2"/>
    <w:rsid w:val="003B6CC8"/>
    <w:rsid w:val="003B6E49"/>
    <w:rsid w:val="003B7255"/>
    <w:rsid w:val="003B7397"/>
    <w:rsid w:val="003C1131"/>
    <w:rsid w:val="003C1269"/>
    <w:rsid w:val="003C183B"/>
    <w:rsid w:val="003C1D22"/>
    <w:rsid w:val="003C3573"/>
    <w:rsid w:val="003C3EB4"/>
    <w:rsid w:val="003C420E"/>
    <w:rsid w:val="003C48FB"/>
    <w:rsid w:val="003C5714"/>
    <w:rsid w:val="003C698A"/>
    <w:rsid w:val="003C6AF4"/>
    <w:rsid w:val="003C6B9F"/>
    <w:rsid w:val="003C6BAC"/>
    <w:rsid w:val="003C6E2A"/>
    <w:rsid w:val="003C7109"/>
    <w:rsid w:val="003C7907"/>
    <w:rsid w:val="003C796F"/>
    <w:rsid w:val="003C7A80"/>
    <w:rsid w:val="003C7B1E"/>
    <w:rsid w:val="003C7B95"/>
    <w:rsid w:val="003D0299"/>
    <w:rsid w:val="003D0420"/>
    <w:rsid w:val="003D066F"/>
    <w:rsid w:val="003D1311"/>
    <w:rsid w:val="003D1A3B"/>
    <w:rsid w:val="003D26A3"/>
    <w:rsid w:val="003D2B2C"/>
    <w:rsid w:val="003D2C2C"/>
    <w:rsid w:val="003D3C62"/>
    <w:rsid w:val="003D3C7D"/>
    <w:rsid w:val="003D3C7F"/>
    <w:rsid w:val="003D4812"/>
    <w:rsid w:val="003D494B"/>
    <w:rsid w:val="003D4D0D"/>
    <w:rsid w:val="003D4D6B"/>
    <w:rsid w:val="003D4F6F"/>
    <w:rsid w:val="003D552D"/>
    <w:rsid w:val="003D5799"/>
    <w:rsid w:val="003D59B7"/>
    <w:rsid w:val="003D59FD"/>
    <w:rsid w:val="003D60F5"/>
    <w:rsid w:val="003D68A3"/>
    <w:rsid w:val="003D6B10"/>
    <w:rsid w:val="003D77B1"/>
    <w:rsid w:val="003D7F04"/>
    <w:rsid w:val="003E0702"/>
    <w:rsid w:val="003E0FE4"/>
    <w:rsid w:val="003E1960"/>
    <w:rsid w:val="003E1C14"/>
    <w:rsid w:val="003E2315"/>
    <w:rsid w:val="003E23BD"/>
    <w:rsid w:val="003E31E4"/>
    <w:rsid w:val="003E3345"/>
    <w:rsid w:val="003E33F4"/>
    <w:rsid w:val="003E491E"/>
    <w:rsid w:val="003E4CF4"/>
    <w:rsid w:val="003E5147"/>
    <w:rsid w:val="003E5266"/>
    <w:rsid w:val="003E5A0C"/>
    <w:rsid w:val="003E5CB7"/>
    <w:rsid w:val="003E60A8"/>
    <w:rsid w:val="003E6D80"/>
    <w:rsid w:val="003E7F51"/>
    <w:rsid w:val="003F05CC"/>
    <w:rsid w:val="003F05FA"/>
    <w:rsid w:val="003F079B"/>
    <w:rsid w:val="003F10CA"/>
    <w:rsid w:val="003F128A"/>
    <w:rsid w:val="003F1408"/>
    <w:rsid w:val="003F1DB8"/>
    <w:rsid w:val="003F244A"/>
    <w:rsid w:val="003F30B8"/>
    <w:rsid w:val="003F352A"/>
    <w:rsid w:val="003F3720"/>
    <w:rsid w:val="003F3AED"/>
    <w:rsid w:val="003F3CA1"/>
    <w:rsid w:val="003F4C45"/>
    <w:rsid w:val="003F522D"/>
    <w:rsid w:val="003F555B"/>
    <w:rsid w:val="003F5565"/>
    <w:rsid w:val="003F5F7B"/>
    <w:rsid w:val="003F6193"/>
    <w:rsid w:val="003F621F"/>
    <w:rsid w:val="003F6818"/>
    <w:rsid w:val="003F68F5"/>
    <w:rsid w:val="003F6BD5"/>
    <w:rsid w:val="003F6FBD"/>
    <w:rsid w:val="003F761B"/>
    <w:rsid w:val="003F77D1"/>
    <w:rsid w:val="003F7D64"/>
    <w:rsid w:val="003F7F3E"/>
    <w:rsid w:val="0040041B"/>
    <w:rsid w:val="0040083D"/>
    <w:rsid w:val="004009CD"/>
    <w:rsid w:val="00400B17"/>
    <w:rsid w:val="004010D9"/>
    <w:rsid w:val="00401B42"/>
    <w:rsid w:val="0040296A"/>
    <w:rsid w:val="00402E96"/>
    <w:rsid w:val="004035AD"/>
    <w:rsid w:val="00403733"/>
    <w:rsid w:val="004037D1"/>
    <w:rsid w:val="00404AC2"/>
    <w:rsid w:val="00404AD0"/>
    <w:rsid w:val="00404FE3"/>
    <w:rsid w:val="00406841"/>
    <w:rsid w:val="00406E03"/>
    <w:rsid w:val="004070B1"/>
    <w:rsid w:val="00407A02"/>
    <w:rsid w:val="00410A80"/>
    <w:rsid w:val="0041184C"/>
    <w:rsid w:val="00411B22"/>
    <w:rsid w:val="004123A6"/>
    <w:rsid w:val="00412C5F"/>
    <w:rsid w:val="004134ED"/>
    <w:rsid w:val="0041403A"/>
    <w:rsid w:val="004142BA"/>
    <w:rsid w:val="004142F6"/>
    <w:rsid w:val="00414300"/>
    <w:rsid w:val="004146FE"/>
    <w:rsid w:val="00414993"/>
    <w:rsid w:val="004149A5"/>
    <w:rsid w:val="00414CC3"/>
    <w:rsid w:val="00414EB6"/>
    <w:rsid w:val="004152E0"/>
    <w:rsid w:val="00415CD2"/>
    <w:rsid w:val="00415F90"/>
    <w:rsid w:val="00416A05"/>
    <w:rsid w:val="00416B2A"/>
    <w:rsid w:val="004172E1"/>
    <w:rsid w:val="00417C6A"/>
    <w:rsid w:val="004206FB"/>
    <w:rsid w:val="00420BB9"/>
    <w:rsid w:val="0042148A"/>
    <w:rsid w:val="00421ACB"/>
    <w:rsid w:val="004237BF"/>
    <w:rsid w:val="004238C6"/>
    <w:rsid w:val="004239FC"/>
    <w:rsid w:val="00423B1D"/>
    <w:rsid w:val="004243B1"/>
    <w:rsid w:val="0042469A"/>
    <w:rsid w:val="00425235"/>
    <w:rsid w:val="00425C67"/>
    <w:rsid w:val="0042646B"/>
    <w:rsid w:val="0042770D"/>
    <w:rsid w:val="00427A24"/>
    <w:rsid w:val="00427E7A"/>
    <w:rsid w:val="00427FC9"/>
    <w:rsid w:val="0043011C"/>
    <w:rsid w:val="004306F8"/>
    <w:rsid w:val="00430756"/>
    <w:rsid w:val="00430C9C"/>
    <w:rsid w:val="00430D7A"/>
    <w:rsid w:val="004313C9"/>
    <w:rsid w:val="00431A7A"/>
    <w:rsid w:val="0043244B"/>
    <w:rsid w:val="004325B7"/>
    <w:rsid w:val="0043262E"/>
    <w:rsid w:val="00432B92"/>
    <w:rsid w:val="0043373B"/>
    <w:rsid w:val="00433AD6"/>
    <w:rsid w:val="00433DA5"/>
    <w:rsid w:val="00433EA4"/>
    <w:rsid w:val="00434A9D"/>
    <w:rsid w:val="00434DF2"/>
    <w:rsid w:val="00436307"/>
    <w:rsid w:val="00436539"/>
    <w:rsid w:val="00436C49"/>
    <w:rsid w:val="0043741B"/>
    <w:rsid w:val="004375EB"/>
    <w:rsid w:val="004376CB"/>
    <w:rsid w:val="004404AD"/>
    <w:rsid w:val="004404F8"/>
    <w:rsid w:val="00440CDF"/>
    <w:rsid w:val="0044162D"/>
    <w:rsid w:val="004416A2"/>
    <w:rsid w:val="004416A8"/>
    <w:rsid w:val="004416E6"/>
    <w:rsid w:val="00441777"/>
    <w:rsid w:val="00441BAD"/>
    <w:rsid w:val="00441BF8"/>
    <w:rsid w:val="00441F42"/>
    <w:rsid w:val="00441F44"/>
    <w:rsid w:val="00442194"/>
    <w:rsid w:val="004428A0"/>
    <w:rsid w:val="0044331B"/>
    <w:rsid w:val="0044340D"/>
    <w:rsid w:val="004439EF"/>
    <w:rsid w:val="00443DC5"/>
    <w:rsid w:val="00443F89"/>
    <w:rsid w:val="00445012"/>
    <w:rsid w:val="00445366"/>
    <w:rsid w:val="0044538F"/>
    <w:rsid w:val="0044543F"/>
    <w:rsid w:val="0044544F"/>
    <w:rsid w:val="00445FAC"/>
    <w:rsid w:val="0044621D"/>
    <w:rsid w:val="0044633C"/>
    <w:rsid w:val="00446552"/>
    <w:rsid w:val="004467A5"/>
    <w:rsid w:val="00446FAC"/>
    <w:rsid w:val="00447280"/>
    <w:rsid w:val="004478D4"/>
    <w:rsid w:val="00447DDA"/>
    <w:rsid w:val="00447F5B"/>
    <w:rsid w:val="00447FDF"/>
    <w:rsid w:val="00451550"/>
    <w:rsid w:val="00451CD1"/>
    <w:rsid w:val="00451F36"/>
    <w:rsid w:val="00451FB1"/>
    <w:rsid w:val="0045230D"/>
    <w:rsid w:val="00452793"/>
    <w:rsid w:val="0045371C"/>
    <w:rsid w:val="00454796"/>
    <w:rsid w:val="004549C1"/>
    <w:rsid w:val="00455142"/>
    <w:rsid w:val="004552AD"/>
    <w:rsid w:val="00455889"/>
    <w:rsid w:val="0045640A"/>
    <w:rsid w:val="004565B4"/>
    <w:rsid w:val="004566AC"/>
    <w:rsid w:val="0045676F"/>
    <w:rsid w:val="00456DF6"/>
    <w:rsid w:val="004572DA"/>
    <w:rsid w:val="00457366"/>
    <w:rsid w:val="00460761"/>
    <w:rsid w:val="00460DFA"/>
    <w:rsid w:val="00460FD8"/>
    <w:rsid w:val="0046120E"/>
    <w:rsid w:val="00461D40"/>
    <w:rsid w:val="00461DB0"/>
    <w:rsid w:val="00461F78"/>
    <w:rsid w:val="00462617"/>
    <w:rsid w:val="004630DE"/>
    <w:rsid w:val="00463247"/>
    <w:rsid w:val="00463712"/>
    <w:rsid w:val="00463926"/>
    <w:rsid w:val="00463BEE"/>
    <w:rsid w:val="00464097"/>
    <w:rsid w:val="004646E0"/>
    <w:rsid w:val="004647BF"/>
    <w:rsid w:val="00464C9A"/>
    <w:rsid w:val="00464D13"/>
    <w:rsid w:val="004657EC"/>
    <w:rsid w:val="00465D1D"/>
    <w:rsid w:val="004662CC"/>
    <w:rsid w:val="00466B09"/>
    <w:rsid w:val="00467BEA"/>
    <w:rsid w:val="00467CC4"/>
    <w:rsid w:val="00467F1A"/>
    <w:rsid w:val="004704F7"/>
    <w:rsid w:val="00470A1B"/>
    <w:rsid w:val="0047131F"/>
    <w:rsid w:val="0047154E"/>
    <w:rsid w:val="0047157B"/>
    <w:rsid w:val="004715BE"/>
    <w:rsid w:val="00472334"/>
    <w:rsid w:val="004729B8"/>
    <w:rsid w:val="00473416"/>
    <w:rsid w:val="004738A9"/>
    <w:rsid w:val="00474F3D"/>
    <w:rsid w:val="00475B56"/>
    <w:rsid w:val="00476264"/>
    <w:rsid w:val="00476459"/>
    <w:rsid w:val="00476A10"/>
    <w:rsid w:val="00476C86"/>
    <w:rsid w:val="00476D36"/>
    <w:rsid w:val="00476EA8"/>
    <w:rsid w:val="004770A0"/>
    <w:rsid w:val="004776E1"/>
    <w:rsid w:val="004777E9"/>
    <w:rsid w:val="0047798A"/>
    <w:rsid w:val="00477E3A"/>
    <w:rsid w:val="00477E9C"/>
    <w:rsid w:val="0048009E"/>
    <w:rsid w:val="00480D86"/>
    <w:rsid w:val="00480E9D"/>
    <w:rsid w:val="00481124"/>
    <w:rsid w:val="00481991"/>
    <w:rsid w:val="004828FB"/>
    <w:rsid w:val="00482948"/>
    <w:rsid w:val="00483046"/>
    <w:rsid w:val="00483E5F"/>
    <w:rsid w:val="004843E0"/>
    <w:rsid w:val="00484913"/>
    <w:rsid w:val="004853DC"/>
    <w:rsid w:val="004854DA"/>
    <w:rsid w:val="004858DE"/>
    <w:rsid w:val="00485D14"/>
    <w:rsid w:val="00485FF9"/>
    <w:rsid w:val="0048622C"/>
    <w:rsid w:val="004864E6"/>
    <w:rsid w:val="00486667"/>
    <w:rsid w:val="004877BB"/>
    <w:rsid w:val="00487A80"/>
    <w:rsid w:val="00490340"/>
    <w:rsid w:val="004905AF"/>
    <w:rsid w:val="004907F0"/>
    <w:rsid w:val="004908FD"/>
    <w:rsid w:val="00490ED1"/>
    <w:rsid w:val="00490F8A"/>
    <w:rsid w:val="0049140B"/>
    <w:rsid w:val="00491A22"/>
    <w:rsid w:val="00491AD6"/>
    <w:rsid w:val="004920B5"/>
    <w:rsid w:val="004921E4"/>
    <w:rsid w:val="004923A5"/>
    <w:rsid w:val="004935EF"/>
    <w:rsid w:val="0049413D"/>
    <w:rsid w:val="0049453E"/>
    <w:rsid w:val="00494624"/>
    <w:rsid w:val="004947E5"/>
    <w:rsid w:val="0049518F"/>
    <w:rsid w:val="00495202"/>
    <w:rsid w:val="004952C1"/>
    <w:rsid w:val="00495D66"/>
    <w:rsid w:val="00496BFB"/>
    <w:rsid w:val="00496ECF"/>
    <w:rsid w:val="004976BD"/>
    <w:rsid w:val="004976D7"/>
    <w:rsid w:val="00497796"/>
    <w:rsid w:val="00497D5B"/>
    <w:rsid w:val="00497EF9"/>
    <w:rsid w:val="004A021B"/>
    <w:rsid w:val="004A0350"/>
    <w:rsid w:val="004A0845"/>
    <w:rsid w:val="004A0882"/>
    <w:rsid w:val="004A0FF3"/>
    <w:rsid w:val="004A15AF"/>
    <w:rsid w:val="004A15C7"/>
    <w:rsid w:val="004A1A03"/>
    <w:rsid w:val="004A1EC6"/>
    <w:rsid w:val="004A2001"/>
    <w:rsid w:val="004A2D89"/>
    <w:rsid w:val="004A3707"/>
    <w:rsid w:val="004A3854"/>
    <w:rsid w:val="004A3C5F"/>
    <w:rsid w:val="004A4902"/>
    <w:rsid w:val="004A4958"/>
    <w:rsid w:val="004A4DC6"/>
    <w:rsid w:val="004A5C9C"/>
    <w:rsid w:val="004A6089"/>
    <w:rsid w:val="004A66D9"/>
    <w:rsid w:val="004A6F7B"/>
    <w:rsid w:val="004A732A"/>
    <w:rsid w:val="004B013B"/>
    <w:rsid w:val="004B08B1"/>
    <w:rsid w:val="004B0B5A"/>
    <w:rsid w:val="004B112B"/>
    <w:rsid w:val="004B2BD7"/>
    <w:rsid w:val="004B2D2A"/>
    <w:rsid w:val="004B3232"/>
    <w:rsid w:val="004B4CF5"/>
    <w:rsid w:val="004B5DCE"/>
    <w:rsid w:val="004B69A5"/>
    <w:rsid w:val="004C01E4"/>
    <w:rsid w:val="004C086C"/>
    <w:rsid w:val="004C095F"/>
    <w:rsid w:val="004C0CEB"/>
    <w:rsid w:val="004C0D49"/>
    <w:rsid w:val="004C135B"/>
    <w:rsid w:val="004C152F"/>
    <w:rsid w:val="004C1694"/>
    <w:rsid w:val="004C19C7"/>
    <w:rsid w:val="004C1D98"/>
    <w:rsid w:val="004C1F56"/>
    <w:rsid w:val="004C26D8"/>
    <w:rsid w:val="004C27BC"/>
    <w:rsid w:val="004C2BEE"/>
    <w:rsid w:val="004C31B3"/>
    <w:rsid w:val="004C375E"/>
    <w:rsid w:val="004C424E"/>
    <w:rsid w:val="004C4508"/>
    <w:rsid w:val="004C4FC4"/>
    <w:rsid w:val="004C5AA3"/>
    <w:rsid w:val="004C6AD5"/>
    <w:rsid w:val="004C6D24"/>
    <w:rsid w:val="004C6F14"/>
    <w:rsid w:val="004C7391"/>
    <w:rsid w:val="004C7DEE"/>
    <w:rsid w:val="004D031D"/>
    <w:rsid w:val="004D0C4F"/>
    <w:rsid w:val="004D14E1"/>
    <w:rsid w:val="004D15F3"/>
    <w:rsid w:val="004D1A1B"/>
    <w:rsid w:val="004D1BC2"/>
    <w:rsid w:val="004D2F5B"/>
    <w:rsid w:val="004D2F79"/>
    <w:rsid w:val="004D33BD"/>
    <w:rsid w:val="004D4079"/>
    <w:rsid w:val="004D4119"/>
    <w:rsid w:val="004D479A"/>
    <w:rsid w:val="004D4E48"/>
    <w:rsid w:val="004D5233"/>
    <w:rsid w:val="004D5311"/>
    <w:rsid w:val="004D5DCC"/>
    <w:rsid w:val="004D61B5"/>
    <w:rsid w:val="004D6D84"/>
    <w:rsid w:val="004D70B6"/>
    <w:rsid w:val="004E012D"/>
    <w:rsid w:val="004E0365"/>
    <w:rsid w:val="004E04D9"/>
    <w:rsid w:val="004E0530"/>
    <w:rsid w:val="004E09D8"/>
    <w:rsid w:val="004E2208"/>
    <w:rsid w:val="004E3352"/>
    <w:rsid w:val="004E3978"/>
    <w:rsid w:val="004E3BE2"/>
    <w:rsid w:val="004E48B9"/>
    <w:rsid w:val="004E4A46"/>
    <w:rsid w:val="004E4C36"/>
    <w:rsid w:val="004E50FD"/>
    <w:rsid w:val="004E592C"/>
    <w:rsid w:val="004E64D6"/>
    <w:rsid w:val="004E688B"/>
    <w:rsid w:val="004E70A7"/>
    <w:rsid w:val="004E73B2"/>
    <w:rsid w:val="004E77D4"/>
    <w:rsid w:val="004E7FAA"/>
    <w:rsid w:val="004F087E"/>
    <w:rsid w:val="004F0A86"/>
    <w:rsid w:val="004F10AF"/>
    <w:rsid w:val="004F11A4"/>
    <w:rsid w:val="004F1317"/>
    <w:rsid w:val="004F2389"/>
    <w:rsid w:val="004F2492"/>
    <w:rsid w:val="004F304D"/>
    <w:rsid w:val="004F33AA"/>
    <w:rsid w:val="004F3575"/>
    <w:rsid w:val="004F368B"/>
    <w:rsid w:val="004F3F97"/>
    <w:rsid w:val="004F4DD9"/>
    <w:rsid w:val="004F5257"/>
    <w:rsid w:val="004F61BE"/>
    <w:rsid w:val="004F62E0"/>
    <w:rsid w:val="004F66B1"/>
    <w:rsid w:val="004F6897"/>
    <w:rsid w:val="004F6F1F"/>
    <w:rsid w:val="004F76A8"/>
    <w:rsid w:val="004F76AB"/>
    <w:rsid w:val="005000B3"/>
    <w:rsid w:val="005009F3"/>
    <w:rsid w:val="00501001"/>
    <w:rsid w:val="005021D2"/>
    <w:rsid w:val="005027E2"/>
    <w:rsid w:val="005027FD"/>
    <w:rsid w:val="00502A8B"/>
    <w:rsid w:val="00502FB6"/>
    <w:rsid w:val="00503469"/>
    <w:rsid w:val="0050397C"/>
    <w:rsid w:val="00503A13"/>
    <w:rsid w:val="00503AFE"/>
    <w:rsid w:val="00503BAE"/>
    <w:rsid w:val="00503C18"/>
    <w:rsid w:val="00503E4B"/>
    <w:rsid w:val="0050425B"/>
    <w:rsid w:val="005047D6"/>
    <w:rsid w:val="00505357"/>
    <w:rsid w:val="005059E2"/>
    <w:rsid w:val="0050662F"/>
    <w:rsid w:val="005073F6"/>
    <w:rsid w:val="00507EFE"/>
    <w:rsid w:val="00510264"/>
    <w:rsid w:val="00511424"/>
    <w:rsid w:val="00511B0A"/>
    <w:rsid w:val="00511C07"/>
    <w:rsid w:val="00511E2D"/>
    <w:rsid w:val="005122EF"/>
    <w:rsid w:val="00512846"/>
    <w:rsid w:val="00512D5D"/>
    <w:rsid w:val="00513614"/>
    <w:rsid w:val="005137E6"/>
    <w:rsid w:val="00514425"/>
    <w:rsid w:val="0051449B"/>
    <w:rsid w:val="00514DE7"/>
    <w:rsid w:val="00515179"/>
    <w:rsid w:val="005151EA"/>
    <w:rsid w:val="005156CA"/>
    <w:rsid w:val="00515829"/>
    <w:rsid w:val="00516108"/>
    <w:rsid w:val="005168FE"/>
    <w:rsid w:val="00516CF1"/>
    <w:rsid w:val="00516EB0"/>
    <w:rsid w:val="005173A6"/>
    <w:rsid w:val="005209CA"/>
    <w:rsid w:val="00520A40"/>
    <w:rsid w:val="00520BAA"/>
    <w:rsid w:val="005220DD"/>
    <w:rsid w:val="00522A71"/>
    <w:rsid w:val="005230D6"/>
    <w:rsid w:val="00523E4F"/>
    <w:rsid w:val="00524E29"/>
    <w:rsid w:val="00525208"/>
    <w:rsid w:val="005257A5"/>
    <w:rsid w:val="00525CDB"/>
    <w:rsid w:val="00525CE5"/>
    <w:rsid w:val="00525F7A"/>
    <w:rsid w:val="005264C0"/>
    <w:rsid w:val="0052663F"/>
    <w:rsid w:val="00526727"/>
    <w:rsid w:val="00526A8A"/>
    <w:rsid w:val="005271A3"/>
    <w:rsid w:val="00527488"/>
    <w:rsid w:val="00527C92"/>
    <w:rsid w:val="00527E90"/>
    <w:rsid w:val="00527FB5"/>
    <w:rsid w:val="00530FC6"/>
    <w:rsid w:val="00531DF2"/>
    <w:rsid w:val="00532F2E"/>
    <w:rsid w:val="00533030"/>
    <w:rsid w:val="00534680"/>
    <w:rsid w:val="00534C8F"/>
    <w:rsid w:val="00535BB8"/>
    <w:rsid w:val="00536610"/>
    <w:rsid w:val="00536C8D"/>
    <w:rsid w:val="00536DC6"/>
    <w:rsid w:val="0053713E"/>
    <w:rsid w:val="00537582"/>
    <w:rsid w:val="00537CE1"/>
    <w:rsid w:val="00540777"/>
    <w:rsid w:val="0054091D"/>
    <w:rsid w:val="0054103B"/>
    <w:rsid w:val="0054134C"/>
    <w:rsid w:val="0054175B"/>
    <w:rsid w:val="00542A73"/>
    <w:rsid w:val="00543D9E"/>
    <w:rsid w:val="005442EE"/>
    <w:rsid w:val="00544730"/>
    <w:rsid w:val="00544803"/>
    <w:rsid w:val="00545013"/>
    <w:rsid w:val="005453C3"/>
    <w:rsid w:val="00545812"/>
    <w:rsid w:val="00546E48"/>
    <w:rsid w:val="00547353"/>
    <w:rsid w:val="005474E7"/>
    <w:rsid w:val="0054764C"/>
    <w:rsid w:val="00547AE1"/>
    <w:rsid w:val="00547CF0"/>
    <w:rsid w:val="00550ED9"/>
    <w:rsid w:val="005512A3"/>
    <w:rsid w:val="00551BD5"/>
    <w:rsid w:val="0055281F"/>
    <w:rsid w:val="00552D0A"/>
    <w:rsid w:val="00553D4A"/>
    <w:rsid w:val="005541D0"/>
    <w:rsid w:val="00554463"/>
    <w:rsid w:val="0055469C"/>
    <w:rsid w:val="005551B8"/>
    <w:rsid w:val="0055587B"/>
    <w:rsid w:val="00555ED9"/>
    <w:rsid w:val="0055600A"/>
    <w:rsid w:val="005561B4"/>
    <w:rsid w:val="005567BB"/>
    <w:rsid w:val="00556948"/>
    <w:rsid w:val="005570F4"/>
    <w:rsid w:val="00557257"/>
    <w:rsid w:val="005578CE"/>
    <w:rsid w:val="0056017C"/>
    <w:rsid w:val="00560312"/>
    <w:rsid w:val="00560DA7"/>
    <w:rsid w:val="00561252"/>
    <w:rsid w:val="00561388"/>
    <w:rsid w:val="005623FD"/>
    <w:rsid w:val="00562781"/>
    <w:rsid w:val="00562CB0"/>
    <w:rsid w:val="00562DD9"/>
    <w:rsid w:val="00562EF6"/>
    <w:rsid w:val="00563931"/>
    <w:rsid w:val="00563B78"/>
    <w:rsid w:val="00563B8B"/>
    <w:rsid w:val="00563B92"/>
    <w:rsid w:val="00563E83"/>
    <w:rsid w:val="00565424"/>
    <w:rsid w:val="00565669"/>
    <w:rsid w:val="0056605F"/>
    <w:rsid w:val="005665C8"/>
    <w:rsid w:val="005668F5"/>
    <w:rsid w:val="00567290"/>
    <w:rsid w:val="00567F81"/>
    <w:rsid w:val="005702DD"/>
    <w:rsid w:val="0057047D"/>
    <w:rsid w:val="005708B5"/>
    <w:rsid w:val="0057101A"/>
    <w:rsid w:val="00571341"/>
    <w:rsid w:val="00571554"/>
    <w:rsid w:val="00571F17"/>
    <w:rsid w:val="00572016"/>
    <w:rsid w:val="00572204"/>
    <w:rsid w:val="00572519"/>
    <w:rsid w:val="0057271C"/>
    <w:rsid w:val="00572793"/>
    <w:rsid w:val="00572845"/>
    <w:rsid w:val="00573AB8"/>
    <w:rsid w:val="00573E9F"/>
    <w:rsid w:val="00574A4F"/>
    <w:rsid w:val="00574AB0"/>
    <w:rsid w:val="00574C26"/>
    <w:rsid w:val="00574F54"/>
    <w:rsid w:val="00576132"/>
    <w:rsid w:val="005770BB"/>
    <w:rsid w:val="00577251"/>
    <w:rsid w:val="0057777F"/>
    <w:rsid w:val="00577C69"/>
    <w:rsid w:val="00580385"/>
    <w:rsid w:val="0058077C"/>
    <w:rsid w:val="00580D4C"/>
    <w:rsid w:val="00580D71"/>
    <w:rsid w:val="00580F85"/>
    <w:rsid w:val="00582889"/>
    <w:rsid w:val="005832C2"/>
    <w:rsid w:val="005835FB"/>
    <w:rsid w:val="00583B19"/>
    <w:rsid w:val="00583B5D"/>
    <w:rsid w:val="005844CC"/>
    <w:rsid w:val="005849C9"/>
    <w:rsid w:val="0058585D"/>
    <w:rsid w:val="00585AC3"/>
    <w:rsid w:val="00586E20"/>
    <w:rsid w:val="00587169"/>
    <w:rsid w:val="00587606"/>
    <w:rsid w:val="00587FA1"/>
    <w:rsid w:val="005905AA"/>
    <w:rsid w:val="00591CC5"/>
    <w:rsid w:val="00591E35"/>
    <w:rsid w:val="0059221D"/>
    <w:rsid w:val="00592772"/>
    <w:rsid w:val="00592E7C"/>
    <w:rsid w:val="00593077"/>
    <w:rsid w:val="00593B3A"/>
    <w:rsid w:val="00593D5C"/>
    <w:rsid w:val="00594D4B"/>
    <w:rsid w:val="0059552B"/>
    <w:rsid w:val="0059564A"/>
    <w:rsid w:val="0059574A"/>
    <w:rsid w:val="00595DA9"/>
    <w:rsid w:val="00595E55"/>
    <w:rsid w:val="00595EA4"/>
    <w:rsid w:val="00596050"/>
    <w:rsid w:val="005962F6"/>
    <w:rsid w:val="00596A20"/>
    <w:rsid w:val="00596ACD"/>
    <w:rsid w:val="00596E85"/>
    <w:rsid w:val="005978D8"/>
    <w:rsid w:val="00597911"/>
    <w:rsid w:val="005A015A"/>
    <w:rsid w:val="005A037D"/>
    <w:rsid w:val="005A0F3F"/>
    <w:rsid w:val="005A1B9B"/>
    <w:rsid w:val="005A2257"/>
    <w:rsid w:val="005A290F"/>
    <w:rsid w:val="005A2D04"/>
    <w:rsid w:val="005A322F"/>
    <w:rsid w:val="005A3A2E"/>
    <w:rsid w:val="005A3BCB"/>
    <w:rsid w:val="005A4376"/>
    <w:rsid w:val="005A5414"/>
    <w:rsid w:val="005A5625"/>
    <w:rsid w:val="005A5FC0"/>
    <w:rsid w:val="005A6513"/>
    <w:rsid w:val="005A6751"/>
    <w:rsid w:val="005A69CF"/>
    <w:rsid w:val="005A76E7"/>
    <w:rsid w:val="005A7BD2"/>
    <w:rsid w:val="005B092E"/>
    <w:rsid w:val="005B1165"/>
    <w:rsid w:val="005B12A0"/>
    <w:rsid w:val="005B14AD"/>
    <w:rsid w:val="005B152C"/>
    <w:rsid w:val="005B178C"/>
    <w:rsid w:val="005B1EE0"/>
    <w:rsid w:val="005B224D"/>
    <w:rsid w:val="005B257A"/>
    <w:rsid w:val="005B2702"/>
    <w:rsid w:val="005B2B24"/>
    <w:rsid w:val="005B2B66"/>
    <w:rsid w:val="005B302E"/>
    <w:rsid w:val="005B33F2"/>
    <w:rsid w:val="005B4425"/>
    <w:rsid w:val="005B44F5"/>
    <w:rsid w:val="005B4944"/>
    <w:rsid w:val="005B49F1"/>
    <w:rsid w:val="005B4B94"/>
    <w:rsid w:val="005B6EAB"/>
    <w:rsid w:val="005B7FFC"/>
    <w:rsid w:val="005C2954"/>
    <w:rsid w:val="005C302B"/>
    <w:rsid w:val="005C3504"/>
    <w:rsid w:val="005C3A27"/>
    <w:rsid w:val="005C3ACB"/>
    <w:rsid w:val="005C3EE8"/>
    <w:rsid w:val="005C40C6"/>
    <w:rsid w:val="005C42B9"/>
    <w:rsid w:val="005C4AA2"/>
    <w:rsid w:val="005C5AB2"/>
    <w:rsid w:val="005C68A8"/>
    <w:rsid w:val="005C75D0"/>
    <w:rsid w:val="005C76A8"/>
    <w:rsid w:val="005C773A"/>
    <w:rsid w:val="005C7E1B"/>
    <w:rsid w:val="005D05B5"/>
    <w:rsid w:val="005D0FCD"/>
    <w:rsid w:val="005D10D1"/>
    <w:rsid w:val="005D1F0D"/>
    <w:rsid w:val="005D2D51"/>
    <w:rsid w:val="005D34F9"/>
    <w:rsid w:val="005D3834"/>
    <w:rsid w:val="005D4190"/>
    <w:rsid w:val="005D4764"/>
    <w:rsid w:val="005D4F1F"/>
    <w:rsid w:val="005D50A0"/>
    <w:rsid w:val="005D5A3D"/>
    <w:rsid w:val="005D61CB"/>
    <w:rsid w:val="005D623A"/>
    <w:rsid w:val="005D6626"/>
    <w:rsid w:val="005D66EC"/>
    <w:rsid w:val="005D67A3"/>
    <w:rsid w:val="005D709B"/>
    <w:rsid w:val="005E11C6"/>
    <w:rsid w:val="005E1D5D"/>
    <w:rsid w:val="005E2010"/>
    <w:rsid w:val="005E22E8"/>
    <w:rsid w:val="005E247D"/>
    <w:rsid w:val="005E2526"/>
    <w:rsid w:val="005E2988"/>
    <w:rsid w:val="005E2A43"/>
    <w:rsid w:val="005E2D10"/>
    <w:rsid w:val="005E3085"/>
    <w:rsid w:val="005E33DB"/>
    <w:rsid w:val="005E3E6C"/>
    <w:rsid w:val="005E438A"/>
    <w:rsid w:val="005E4424"/>
    <w:rsid w:val="005E4806"/>
    <w:rsid w:val="005E4A19"/>
    <w:rsid w:val="005E54B7"/>
    <w:rsid w:val="005E56E0"/>
    <w:rsid w:val="005E5A30"/>
    <w:rsid w:val="005E5FE0"/>
    <w:rsid w:val="005E6247"/>
    <w:rsid w:val="005E6AAE"/>
    <w:rsid w:val="005E74C4"/>
    <w:rsid w:val="005F00A1"/>
    <w:rsid w:val="005F011F"/>
    <w:rsid w:val="005F0DEA"/>
    <w:rsid w:val="005F16E9"/>
    <w:rsid w:val="005F1BD2"/>
    <w:rsid w:val="005F1BF1"/>
    <w:rsid w:val="005F1E6A"/>
    <w:rsid w:val="005F1F14"/>
    <w:rsid w:val="005F2155"/>
    <w:rsid w:val="005F217E"/>
    <w:rsid w:val="005F23F8"/>
    <w:rsid w:val="005F28FF"/>
    <w:rsid w:val="005F2DBF"/>
    <w:rsid w:val="005F33D8"/>
    <w:rsid w:val="005F3418"/>
    <w:rsid w:val="005F3437"/>
    <w:rsid w:val="005F51E1"/>
    <w:rsid w:val="005F5715"/>
    <w:rsid w:val="005F5997"/>
    <w:rsid w:val="005F5C2F"/>
    <w:rsid w:val="005F6A49"/>
    <w:rsid w:val="005F6AC2"/>
    <w:rsid w:val="005F6FBB"/>
    <w:rsid w:val="005F7073"/>
    <w:rsid w:val="005F77B6"/>
    <w:rsid w:val="00600087"/>
    <w:rsid w:val="006002A1"/>
    <w:rsid w:val="006002BD"/>
    <w:rsid w:val="00600BF1"/>
    <w:rsid w:val="006011B0"/>
    <w:rsid w:val="006012CB"/>
    <w:rsid w:val="00602392"/>
    <w:rsid w:val="00602882"/>
    <w:rsid w:val="00602E3A"/>
    <w:rsid w:val="00602F7E"/>
    <w:rsid w:val="006030B3"/>
    <w:rsid w:val="00603CC6"/>
    <w:rsid w:val="0060478A"/>
    <w:rsid w:val="00604B26"/>
    <w:rsid w:val="00605439"/>
    <w:rsid w:val="00605D8B"/>
    <w:rsid w:val="00605E59"/>
    <w:rsid w:val="00606F3E"/>
    <w:rsid w:val="006071AF"/>
    <w:rsid w:val="0061064A"/>
    <w:rsid w:val="00611C80"/>
    <w:rsid w:val="00611E53"/>
    <w:rsid w:val="00611E85"/>
    <w:rsid w:val="00611F60"/>
    <w:rsid w:val="00612653"/>
    <w:rsid w:val="00612AC9"/>
    <w:rsid w:val="0061332D"/>
    <w:rsid w:val="006137DE"/>
    <w:rsid w:val="00613B87"/>
    <w:rsid w:val="006148A7"/>
    <w:rsid w:val="00614B8B"/>
    <w:rsid w:val="00614C70"/>
    <w:rsid w:val="00614E64"/>
    <w:rsid w:val="00614E9B"/>
    <w:rsid w:val="006154E3"/>
    <w:rsid w:val="00615B71"/>
    <w:rsid w:val="00615E1E"/>
    <w:rsid w:val="00615EFE"/>
    <w:rsid w:val="00616168"/>
    <w:rsid w:val="00616E2B"/>
    <w:rsid w:val="00616F69"/>
    <w:rsid w:val="00617AC5"/>
    <w:rsid w:val="00617FA2"/>
    <w:rsid w:val="0062008A"/>
    <w:rsid w:val="00620692"/>
    <w:rsid w:val="00620760"/>
    <w:rsid w:val="00620DA0"/>
    <w:rsid w:val="00620FA5"/>
    <w:rsid w:val="00621552"/>
    <w:rsid w:val="006216F5"/>
    <w:rsid w:val="00621E0C"/>
    <w:rsid w:val="006221C8"/>
    <w:rsid w:val="006225B6"/>
    <w:rsid w:val="00622A61"/>
    <w:rsid w:val="00622ACB"/>
    <w:rsid w:val="00623D2C"/>
    <w:rsid w:val="006242CA"/>
    <w:rsid w:val="00625480"/>
    <w:rsid w:val="0062576E"/>
    <w:rsid w:val="00625A60"/>
    <w:rsid w:val="00625CF4"/>
    <w:rsid w:val="00626968"/>
    <w:rsid w:val="00626D48"/>
    <w:rsid w:val="00626DE1"/>
    <w:rsid w:val="00627485"/>
    <w:rsid w:val="00627507"/>
    <w:rsid w:val="006275CC"/>
    <w:rsid w:val="00630A05"/>
    <w:rsid w:val="00630ABB"/>
    <w:rsid w:val="00630E3E"/>
    <w:rsid w:val="00631DEC"/>
    <w:rsid w:val="00633717"/>
    <w:rsid w:val="00633E63"/>
    <w:rsid w:val="00633FFD"/>
    <w:rsid w:val="006344E1"/>
    <w:rsid w:val="00634CE9"/>
    <w:rsid w:val="0063515F"/>
    <w:rsid w:val="00635442"/>
    <w:rsid w:val="00635B07"/>
    <w:rsid w:val="00635EC0"/>
    <w:rsid w:val="00636271"/>
    <w:rsid w:val="006367CA"/>
    <w:rsid w:val="00636974"/>
    <w:rsid w:val="00636FF7"/>
    <w:rsid w:val="0063729A"/>
    <w:rsid w:val="006374D0"/>
    <w:rsid w:val="0063770D"/>
    <w:rsid w:val="00637C0F"/>
    <w:rsid w:val="00637E04"/>
    <w:rsid w:val="00637F7F"/>
    <w:rsid w:val="0064007D"/>
    <w:rsid w:val="00640B56"/>
    <w:rsid w:val="00641E85"/>
    <w:rsid w:val="0064215E"/>
    <w:rsid w:val="00642D68"/>
    <w:rsid w:val="00642EFE"/>
    <w:rsid w:val="00643EB1"/>
    <w:rsid w:val="00644105"/>
    <w:rsid w:val="006447C3"/>
    <w:rsid w:val="006451A4"/>
    <w:rsid w:val="006454A2"/>
    <w:rsid w:val="00645896"/>
    <w:rsid w:val="00645D51"/>
    <w:rsid w:val="00646CC0"/>
    <w:rsid w:val="00650A15"/>
    <w:rsid w:val="00650D4B"/>
    <w:rsid w:val="0065123D"/>
    <w:rsid w:val="006513F2"/>
    <w:rsid w:val="0065190D"/>
    <w:rsid w:val="00651AAA"/>
    <w:rsid w:val="00651C91"/>
    <w:rsid w:val="00651E86"/>
    <w:rsid w:val="006520AA"/>
    <w:rsid w:val="0065227E"/>
    <w:rsid w:val="00652B67"/>
    <w:rsid w:val="0065342B"/>
    <w:rsid w:val="0065396E"/>
    <w:rsid w:val="00653C71"/>
    <w:rsid w:val="006540C8"/>
    <w:rsid w:val="006545C4"/>
    <w:rsid w:val="00654B30"/>
    <w:rsid w:val="006555C7"/>
    <w:rsid w:val="00655965"/>
    <w:rsid w:val="00655D9B"/>
    <w:rsid w:val="006563AD"/>
    <w:rsid w:val="0065666E"/>
    <w:rsid w:val="00660000"/>
    <w:rsid w:val="006601F8"/>
    <w:rsid w:val="0066031E"/>
    <w:rsid w:val="0066040B"/>
    <w:rsid w:val="00660B8D"/>
    <w:rsid w:val="0066101C"/>
    <w:rsid w:val="006612D1"/>
    <w:rsid w:val="00661971"/>
    <w:rsid w:val="00661B28"/>
    <w:rsid w:val="00661CB3"/>
    <w:rsid w:val="00661CE8"/>
    <w:rsid w:val="006623D9"/>
    <w:rsid w:val="00662583"/>
    <w:rsid w:val="00662A36"/>
    <w:rsid w:val="0066352F"/>
    <w:rsid w:val="00663B6E"/>
    <w:rsid w:val="00663DE4"/>
    <w:rsid w:val="00663E00"/>
    <w:rsid w:val="00664C0F"/>
    <w:rsid w:val="00665342"/>
    <w:rsid w:val="0066550C"/>
    <w:rsid w:val="00665584"/>
    <w:rsid w:val="00666AD4"/>
    <w:rsid w:val="00667283"/>
    <w:rsid w:val="00667316"/>
    <w:rsid w:val="00667F43"/>
    <w:rsid w:val="0067073C"/>
    <w:rsid w:val="00670B64"/>
    <w:rsid w:val="00670BA8"/>
    <w:rsid w:val="006712C9"/>
    <w:rsid w:val="0067159F"/>
    <w:rsid w:val="006716F2"/>
    <w:rsid w:val="0067260C"/>
    <w:rsid w:val="00672FA0"/>
    <w:rsid w:val="00674371"/>
    <w:rsid w:val="00675266"/>
    <w:rsid w:val="00675278"/>
    <w:rsid w:val="00675B8F"/>
    <w:rsid w:val="00675CA8"/>
    <w:rsid w:val="0067685D"/>
    <w:rsid w:val="00676B51"/>
    <w:rsid w:val="006770B1"/>
    <w:rsid w:val="00677434"/>
    <w:rsid w:val="0067752C"/>
    <w:rsid w:val="00677693"/>
    <w:rsid w:val="0067771C"/>
    <w:rsid w:val="00677B09"/>
    <w:rsid w:val="00680325"/>
    <w:rsid w:val="006816E7"/>
    <w:rsid w:val="00681A07"/>
    <w:rsid w:val="006820B9"/>
    <w:rsid w:val="006820D7"/>
    <w:rsid w:val="0068243D"/>
    <w:rsid w:val="00682AA3"/>
    <w:rsid w:val="00682BF2"/>
    <w:rsid w:val="006838DD"/>
    <w:rsid w:val="006839AB"/>
    <w:rsid w:val="00684288"/>
    <w:rsid w:val="00684291"/>
    <w:rsid w:val="0068482E"/>
    <w:rsid w:val="00684B04"/>
    <w:rsid w:val="006859CE"/>
    <w:rsid w:val="006860EF"/>
    <w:rsid w:val="00686251"/>
    <w:rsid w:val="00686BCE"/>
    <w:rsid w:val="00686E77"/>
    <w:rsid w:val="00687220"/>
    <w:rsid w:val="0068761B"/>
    <w:rsid w:val="00691270"/>
    <w:rsid w:val="00691CF1"/>
    <w:rsid w:val="00692108"/>
    <w:rsid w:val="00693803"/>
    <w:rsid w:val="00693A3B"/>
    <w:rsid w:val="006947FC"/>
    <w:rsid w:val="00694BA8"/>
    <w:rsid w:val="00694C73"/>
    <w:rsid w:val="00694D51"/>
    <w:rsid w:val="00695505"/>
    <w:rsid w:val="0069592E"/>
    <w:rsid w:val="00695B03"/>
    <w:rsid w:val="00695BC4"/>
    <w:rsid w:val="00695F22"/>
    <w:rsid w:val="006975F1"/>
    <w:rsid w:val="006A037C"/>
    <w:rsid w:val="006A0B13"/>
    <w:rsid w:val="006A0F9E"/>
    <w:rsid w:val="006A1C51"/>
    <w:rsid w:val="006A36F4"/>
    <w:rsid w:val="006A39BA"/>
    <w:rsid w:val="006A406F"/>
    <w:rsid w:val="006A5D3A"/>
    <w:rsid w:val="006A5D97"/>
    <w:rsid w:val="006A6221"/>
    <w:rsid w:val="006A6CEB"/>
    <w:rsid w:val="006A77AB"/>
    <w:rsid w:val="006A7BE0"/>
    <w:rsid w:val="006A7D2B"/>
    <w:rsid w:val="006A7DAD"/>
    <w:rsid w:val="006A7DB8"/>
    <w:rsid w:val="006B0620"/>
    <w:rsid w:val="006B0A2C"/>
    <w:rsid w:val="006B14AC"/>
    <w:rsid w:val="006B1A43"/>
    <w:rsid w:val="006B22CC"/>
    <w:rsid w:val="006B2956"/>
    <w:rsid w:val="006B2D1F"/>
    <w:rsid w:val="006B3DC0"/>
    <w:rsid w:val="006B5E9A"/>
    <w:rsid w:val="006B63D7"/>
    <w:rsid w:val="006B69D2"/>
    <w:rsid w:val="006B722C"/>
    <w:rsid w:val="006B7836"/>
    <w:rsid w:val="006C0068"/>
    <w:rsid w:val="006C135A"/>
    <w:rsid w:val="006C196F"/>
    <w:rsid w:val="006C1E0B"/>
    <w:rsid w:val="006C21D3"/>
    <w:rsid w:val="006C23D4"/>
    <w:rsid w:val="006C34A8"/>
    <w:rsid w:val="006C3E3E"/>
    <w:rsid w:val="006C4156"/>
    <w:rsid w:val="006C453E"/>
    <w:rsid w:val="006C4547"/>
    <w:rsid w:val="006C4935"/>
    <w:rsid w:val="006C51E1"/>
    <w:rsid w:val="006C5969"/>
    <w:rsid w:val="006C6D8E"/>
    <w:rsid w:val="006C7370"/>
    <w:rsid w:val="006C74E2"/>
    <w:rsid w:val="006C7947"/>
    <w:rsid w:val="006C7BB0"/>
    <w:rsid w:val="006D04F1"/>
    <w:rsid w:val="006D0824"/>
    <w:rsid w:val="006D1267"/>
    <w:rsid w:val="006D12DB"/>
    <w:rsid w:val="006D1353"/>
    <w:rsid w:val="006D1CFF"/>
    <w:rsid w:val="006D22EC"/>
    <w:rsid w:val="006D31D7"/>
    <w:rsid w:val="006D3237"/>
    <w:rsid w:val="006D57FC"/>
    <w:rsid w:val="006D58D2"/>
    <w:rsid w:val="006D5BED"/>
    <w:rsid w:val="006D5C43"/>
    <w:rsid w:val="006D5D69"/>
    <w:rsid w:val="006D5E3E"/>
    <w:rsid w:val="006D61A4"/>
    <w:rsid w:val="006D6B93"/>
    <w:rsid w:val="006E0659"/>
    <w:rsid w:val="006E0800"/>
    <w:rsid w:val="006E097E"/>
    <w:rsid w:val="006E163A"/>
    <w:rsid w:val="006E165C"/>
    <w:rsid w:val="006E237C"/>
    <w:rsid w:val="006E2679"/>
    <w:rsid w:val="006E2B5B"/>
    <w:rsid w:val="006E2DF2"/>
    <w:rsid w:val="006E2E37"/>
    <w:rsid w:val="006E374C"/>
    <w:rsid w:val="006E37F0"/>
    <w:rsid w:val="006E3B63"/>
    <w:rsid w:val="006E3CF1"/>
    <w:rsid w:val="006E3E4C"/>
    <w:rsid w:val="006E498A"/>
    <w:rsid w:val="006E4D3C"/>
    <w:rsid w:val="006E5568"/>
    <w:rsid w:val="006E5A2D"/>
    <w:rsid w:val="006E7415"/>
    <w:rsid w:val="006E770A"/>
    <w:rsid w:val="006E777E"/>
    <w:rsid w:val="006E77F8"/>
    <w:rsid w:val="006E787D"/>
    <w:rsid w:val="006E7DBE"/>
    <w:rsid w:val="006E7E80"/>
    <w:rsid w:val="006F04FC"/>
    <w:rsid w:val="006F0C00"/>
    <w:rsid w:val="006F0E08"/>
    <w:rsid w:val="006F0FF2"/>
    <w:rsid w:val="006F19DD"/>
    <w:rsid w:val="006F1DF9"/>
    <w:rsid w:val="006F24DB"/>
    <w:rsid w:val="006F2548"/>
    <w:rsid w:val="006F2CD7"/>
    <w:rsid w:val="006F33F4"/>
    <w:rsid w:val="006F44E3"/>
    <w:rsid w:val="006F4769"/>
    <w:rsid w:val="006F48CA"/>
    <w:rsid w:val="006F50EA"/>
    <w:rsid w:val="006F530E"/>
    <w:rsid w:val="006F547E"/>
    <w:rsid w:val="006F64DD"/>
    <w:rsid w:val="006F65E0"/>
    <w:rsid w:val="006F72C6"/>
    <w:rsid w:val="006F7F8C"/>
    <w:rsid w:val="007002C3"/>
    <w:rsid w:val="00700711"/>
    <w:rsid w:val="00700ED5"/>
    <w:rsid w:val="00701323"/>
    <w:rsid w:val="00701F54"/>
    <w:rsid w:val="00703605"/>
    <w:rsid w:val="00704152"/>
    <w:rsid w:val="00704C49"/>
    <w:rsid w:val="00706491"/>
    <w:rsid w:val="00706667"/>
    <w:rsid w:val="00706B36"/>
    <w:rsid w:val="00706B90"/>
    <w:rsid w:val="007070D5"/>
    <w:rsid w:val="00707C1C"/>
    <w:rsid w:val="00710C3D"/>
    <w:rsid w:val="007118C8"/>
    <w:rsid w:val="00712399"/>
    <w:rsid w:val="00712A21"/>
    <w:rsid w:val="00712E71"/>
    <w:rsid w:val="00713870"/>
    <w:rsid w:val="0071410F"/>
    <w:rsid w:val="007149B2"/>
    <w:rsid w:val="00715127"/>
    <w:rsid w:val="007156C7"/>
    <w:rsid w:val="00715E8E"/>
    <w:rsid w:val="00715EB0"/>
    <w:rsid w:val="00716307"/>
    <w:rsid w:val="00716626"/>
    <w:rsid w:val="007174F7"/>
    <w:rsid w:val="007176B0"/>
    <w:rsid w:val="00717D4D"/>
    <w:rsid w:val="00717FD0"/>
    <w:rsid w:val="00717FE4"/>
    <w:rsid w:val="00720B38"/>
    <w:rsid w:val="00720B92"/>
    <w:rsid w:val="00721111"/>
    <w:rsid w:val="00721BED"/>
    <w:rsid w:val="00722215"/>
    <w:rsid w:val="00722575"/>
    <w:rsid w:val="007227D2"/>
    <w:rsid w:val="00722F51"/>
    <w:rsid w:val="007232A5"/>
    <w:rsid w:val="00723580"/>
    <w:rsid w:val="00723755"/>
    <w:rsid w:val="0072383B"/>
    <w:rsid w:val="00723C62"/>
    <w:rsid w:val="00724573"/>
    <w:rsid w:val="007262A1"/>
    <w:rsid w:val="007265D1"/>
    <w:rsid w:val="00726FAE"/>
    <w:rsid w:val="00727418"/>
    <w:rsid w:val="00727A85"/>
    <w:rsid w:val="00727B6D"/>
    <w:rsid w:val="00730093"/>
    <w:rsid w:val="0073033B"/>
    <w:rsid w:val="0073092E"/>
    <w:rsid w:val="00730964"/>
    <w:rsid w:val="007310BC"/>
    <w:rsid w:val="0073136C"/>
    <w:rsid w:val="007313B7"/>
    <w:rsid w:val="0073174F"/>
    <w:rsid w:val="00731912"/>
    <w:rsid w:val="00731A39"/>
    <w:rsid w:val="00731CAA"/>
    <w:rsid w:val="00731F0F"/>
    <w:rsid w:val="007327EC"/>
    <w:rsid w:val="00732874"/>
    <w:rsid w:val="00732F82"/>
    <w:rsid w:val="00733250"/>
    <w:rsid w:val="00733921"/>
    <w:rsid w:val="00733B9C"/>
    <w:rsid w:val="00733FCF"/>
    <w:rsid w:val="0073428C"/>
    <w:rsid w:val="007344E6"/>
    <w:rsid w:val="00734B5A"/>
    <w:rsid w:val="00735108"/>
    <w:rsid w:val="007355C6"/>
    <w:rsid w:val="007360D7"/>
    <w:rsid w:val="007363C6"/>
    <w:rsid w:val="00736444"/>
    <w:rsid w:val="007364F5"/>
    <w:rsid w:val="00736C05"/>
    <w:rsid w:val="00737492"/>
    <w:rsid w:val="00737A38"/>
    <w:rsid w:val="00740031"/>
    <w:rsid w:val="00740544"/>
    <w:rsid w:val="00741404"/>
    <w:rsid w:val="0074200D"/>
    <w:rsid w:val="00742233"/>
    <w:rsid w:val="0074235B"/>
    <w:rsid w:val="007425C1"/>
    <w:rsid w:val="00742ABA"/>
    <w:rsid w:val="00742C9F"/>
    <w:rsid w:val="00743014"/>
    <w:rsid w:val="0074354F"/>
    <w:rsid w:val="00743B62"/>
    <w:rsid w:val="00743D67"/>
    <w:rsid w:val="00743F40"/>
    <w:rsid w:val="007449E5"/>
    <w:rsid w:val="007453E3"/>
    <w:rsid w:val="00745959"/>
    <w:rsid w:val="00746BA1"/>
    <w:rsid w:val="00746C5A"/>
    <w:rsid w:val="00746D32"/>
    <w:rsid w:val="00746D72"/>
    <w:rsid w:val="007471E7"/>
    <w:rsid w:val="007472A0"/>
    <w:rsid w:val="00747480"/>
    <w:rsid w:val="007476BF"/>
    <w:rsid w:val="00747FF0"/>
    <w:rsid w:val="0075127C"/>
    <w:rsid w:val="0075139A"/>
    <w:rsid w:val="00752AF9"/>
    <w:rsid w:val="00752B3C"/>
    <w:rsid w:val="00752C47"/>
    <w:rsid w:val="00753B9E"/>
    <w:rsid w:val="007545FF"/>
    <w:rsid w:val="00754DE1"/>
    <w:rsid w:val="00755155"/>
    <w:rsid w:val="007551B5"/>
    <w:rsid w:val="007555AA"/>
    <w:rsid w:val="00755773"/>
    <w:rsid w:val="00756286"/>
    <w:rsid w:val="00756579"/>
    <w:rsid w:val="007565ED"/>
    <w:rsid w:val="007567C0"/>
    <w:rsid w:val="00756A41"/>
    <w:rsid w:val="00756B18"/>
    <w:rsid w:val="00756CD7"/>
    <w:rsid w:val="00756FF1"/>
    <w:rsid w:val="007571BF"/>
    <w:rsid w:val="007571D8"/>
    <w:rsid w:val="007576BF"/>
    <w:rsid w:val="00757A11"/>
    <w:rsid w:val="00757C3E"/>
    <w:rsid w:val="00757E09"/>
    <w:rsid w:val="007616FD"/>
    <w:rsid w:val="00761E0D"/>
    <w:rsid w:val="00762C5F"/>
    <w:rsid w:val="0076308F"/>
    <w:rsid w:val="007634B4"/>
    <w:rsid w:val="007634E4"/>
    <w:rsid w:val="00763BE1"/>
    <w:rsid w:val="00763EDC"/>
    <w:rsid w:val="00763FB6"/>
    <w:rsid w:val="007641F7"/>
    <w:rsid w:val="00764D4E"/>
    <w:rsid w:val="00765452"/>
    <w:rsid w:val="00765A1F"/>
    <w:rsid w:val="0076601B"/>
    <w:rsid w:val="007666DC"/>
    <w:rsid w:val="007666E0"/>
    <w:rsid w:val="00767C58"/>
    <w:rsid w:val="007706DD"/>
    <w:rsid w:val="007714DB"/>
    <w:rsid w:val="00771521"/>
    <w:rsid w:val="00771EC8"/>
    <w:rsid w:val="0077219A"/>
    <w:rsid w:val="00772637"/>
    <w:rsid w:val="00772D66"/>
    <w:rsid w:val="007733CA"/>
    <w:rsid w:val="00773BF7"/>
    <w:rsid w:val="00774E40"/>
    <w:rsid w:val="00774FB2"/>
    <w:rsid w:val="0077559D"/>
    <w:rsid w:val="00775911"/>
    <w:rsid w:val="00775B6D"/>
    <w:rsid w:val="007766E4"/>
    <w:rsid w:val="00776D68"/>
    <w:rsid w:val="00776FCB"/>
    <w:rsid w:val="007770A9"/>
    <w:rsid w:val="0077751A"/>
    <w:rsid w:val="007775FD"/>
    <w:rsid w:val="00777618"/>
    <w:rsid w:val="00777CC2"/>
    <w:rsid w:val="00777CE3"/>
    <w:rsid w:val="00780A50"/>
    <w:rsid w:val="00781BB3"/>
    <w:rsid w:val="00782AA8"/>
    <w:rsid w:val="00783C6A"/>
    <w:rsid w:val="0078425F"/>
    <w:rsid w:val="00784278"/>
    <w:rsid w:val="007848D3"/>
    <w:rsid w:val="00784BA2"/>
    <w:rsid w:val="00784D12"/>
    <w:rsid w:val="007850EE"/>
    <w:rsid w:val="00785169"/>
    <w:rsid w:val="00785B95"/>
    <w:rsid w:val="00786514"/>
    <w:rsid w:val="00787991"/>
    <w:rsid w:val="00787B12"/>
    <w:rsid w:val="00787C82"/>
    <w:rsid w:val="0079062F"/>
    <w:rsid w:val="007908FE"/>
    <w:rsid w:val="00790AE1"/>
    <w:rsid w:val="00790B16"/>
    <w:rsid w:val="00790C6D"/>
    <w:rsid w:val="00790E96"/>
    <w:rsid w:val="00790FAA"/>
    <w:rsid w:val="00791ABC"/>
    <w:rsid w:val="00791D3A"/>
    <w:rsid w:val="007920BA"/>
    <w:rsid w:val="007920C9"/>
    <w:rsid w:val="00792575"/>
    <w:rsid w:val="007926F5"/>
    <w:rsid w:val="00792B6E"/>
    <w:rsid w:val="00792DA8"/>
    <w:rsid w:val="00793366"/>
    <w:rsid w:val="0079355C"/>
    <w:rsid w:val="00794040"/>
    <w:rsid w:val="00794086"/>
    <w:rsid w:val="00794195"/>
    <w:rsid w:val="00794FD9"/>
    <w:rsid w:val="0079525E"/>
    <w:rsid w:val="00795A2B"/>
    <w:rsid w:val="00795F4D"/>
    <w:rsid w:val="00796601"/>
    <w:rsid w:val="00796893"/>
    <w:rsid w:val="007968F3"/>
    <w:rsid w:val="00797178"/>
    <w:rsid w:val="0079735E"/>
    <w:rsid w:val="00797586"/>
    <w:rsid w:val="007975C7"/>
    <w:rsid w:val="00797905"/>
    <w:rsid w:val="007979AF"/>
    <w:rsid w:val="007A0B34"/>
    <w:rsid w:val="007A0C57"/>
    <w:rsid w:val="007A1369"/>
    <w:rsid w:val="007A1C11"/>
    <w:rsid w:val="007A1C2F"/>
    <w:rsid w:val="007A1D92"/>
    <w:rsid w:val="007A2611"/>
    <w:rsid w:val="007A2EE4"/>
    <w:rsid w:val="007A382E"/>
    <w:rsid w:val="007A391C"/>
    <w:rsid w:val="007A501F"/>
    <w:rsid w:val="007A601E"/>
    <w:rsid w:val="007A6187"/>
    <w:rsid w:val="007A6967"/>
    <w:rsid w:val="007A6D7C"/>
    <w:rsid w:val="007A6EB9"/>
    <w:rsid w:val="007A7010"/>
    <w:rsid w:val="007A7069"/>
    <w:rsid w:val="007A716F"/>
    <w:rsid w:val="007A72A9"/>
    <w:rsid w:val="007B01E7"/>
    <w:rsid w:val="007B06A7"/>
    <w:rsid w:val="007B07D1"/>
    <w:rsid w:val="007B0F93"/>
    <w:rsid w:val="007B0FD8"/>
    <w:rsid w:val="007B1079"/>
    <w:rsid w:val="007B18AE"/>
    <w:rsid w:val="007B1A7E"/>
    <w:rsid w:val="007B20C8"/>
    <w:rsid w:val="007B21DF"/>
    <w:rsid w:val="007B270A"/>
    <w:rsid w:val="007B2BAA"/>
    <w:rsid w:val="007B2C12"/>
    <w:rsid w:val="007B2E1C"/>
    <w:rsid w:val="007B36DC"/>
    <w:rsid w:val="007B39C1"/>
    <w:rsid w:val="007B43D3"/>
    <w:rsid w:val="007B4E1A"/>
    <w:rsid w:val="007B5936"/>
    <w:rsid w:val="007B61E7"/>
    <w:rsid w:val="007B763A"/>
    <w:rsid w:val="007B7C77"/>
    <w:rsid w:val="007C0695"/>
    <w:rsid w:val="007C1200"/>
    <w:rsid w:val="007C1DE9"/>
    <w:rsid w:val="007C335D"/>
    <w:rsid w:val="007C419A"/>
    <w:rsid w:val="007C43ED"/>
    <w:rsid w:val="007C46CB"/>
    <w:rsid w:val="007C4793"/>
    <w:rsid w:val="007C4B15"/>
    <w:rsid w:val="007C4CC8"/>
    <w:rsid w:val="007C4D6E"/>
    <w:rsid w:val="007C5426"/>
    <w:rsid w:val="007C573F"/>
    <w:rsid w:val="007C5798"/>
    <w:rsid w:val="007C5D48"/>
    <w:rsid w:val="007C650F"/>
    <w:rsid w:val="007C7158"/>
    <w:rsid w:val="007C75B5"/>
    <w:rsid w:val="007D05E6"/>
    <w:rsid w:val="007D0DE4"/>
    <w:rsid w:val="007D2086"/>
    <w:rsid w:val="007D2E28"/>
    <w:rsid w:val="007D3022"/>
    <w:rsid w:val="007D3288"/>
    <w:rsid w:val="007D34C5"/>
    <w:rsid w:val="007D3612"/>
    <w:rsid w:val="007D392F"/>
    <w:rsid w:val="007D3E95"/>
    <w:rsid w:val="007D412E"/>
    <w:rsid w:val="007D4832"/>
    <w:rsid w:val="007D4B96"/>
    <w:rsid w:val="007D4C9C"/>
    <w:rsid w:val="007D4CDE"/>
    <w:rsid w:val="007D554B"/>
    <w:rsid w:val="007D6A18"/>
    <w:rsid w:val="007D6AF4"/>
    <w:rsid w:val="007D7BE2"/>
    <w:rsid w:val="007E076A"/>
    <w:rsid w:val="007E18F1"/>
    <w:rsid w:val="007E21B2"/>
    <w:rsid w:val="007E2C4E"/>
    <w:rsid w:val="007E38B5"/>
    <w:rsid w:val="007E5A41"/>
    <w:rsid w:val="007E5B90"/>
    <w:rsid w:val="007E60B7"/>
    <w:rsid w:val="007E68DD"/>
    <w:rsid w:val="007E69A6"/>
    <w:rsid w:val="007E6C40"/>
    <w:rsid w:val="007E7288"/>
    <w:rsid w:val="007E74B6"/>
    <w:rsid w:val="007F0E94"/>
    <w:rsid w:val="007F1905"/>
    <w:rsid w:val="007F1EB1"/>
    <w:rsid w:val="007F2454"/>
    <w:rsid w:val="007F29F1"/>
    <w:rsid w:val="007F2B74"/>
    <w:rsid w:val="007F2D28"/>
    <w:rsid w:val="007F2FB4"/>
    <w:rsid w:val="007F3246"/>
    <w:rsid w:val="007F3A82"/>
    <w:rsid w:val="007F3F2A"/>
    <w:rsid w:val="007F402E"/>
    <w:rsid w:val="007F4E99"/>
    <w:rsid w:val="007F4FFF"/>
    <w:rsid w:val="007F5142"/>
    <w:rsid w:val="007F58CF"/>
    <w:rsid w:val="007F5EB6"/>
    <w:rsid w:val="007F5FAD"/>
    <w:rsid w:val="007F60D9"/>
    <w:rsid w:val="007F62B9"/>
    <w:rsid w:val="007F6316"/>
    <w:rsid w:val="007F6F90"/>
    <w:rsid w:val="007F70CB"/>
    <w:rsid w:val="007F70DA"/>
    <w:rsid w:val="007F7951"/>
    <w:rsid w:val="007F7F74"/>
    <w:rsid w:val="0080048F"/>
    <w:rsid w:val="00800A73"/>
    <w:rsid w:val="00801228"/>
    <w:rsid w:val="00801300"/>
    <w:rsid w:val="00802C64"/>
    <w:rsid w:val="00802DB1"/>
    <w:rsid w:val="0080343D"/>
    <w:rsid w:val="00803596"/>
    <w:rsid w:val="00803AF0"/>
    <w:rsid w:val="008049A9"/>
    <w:rsid w:val="00805417"/>
    <w:rsid w:val="00805AF8"/>
    <w:rsid w:val="00805E52"/>
    <w:rsid w:val="008061D0"/>
    <w:rsid w:val="00806264"/>
    <w:rsid w:val="00806E61"/>
    <w:rsid w:val="0080759E"/>
    <w:rsid w:val="00807704"/>
    <w:rsid w:val="0081011A"/>
    <w:rsid w:val="00810B38"/>
    <w:rsid w:val="00810E24"/>
    <w:rsid w:val="00810E83"/>
    <w:rsid w:val="008110EF"/>
    <w:rsid w:val="0081199D"/>
    <w:rsid w:val="008119E3"/>
    <w:rsid w:val="00811AED"/>
    <w:rsid w:val="00811E22"/>
    <w:rsid w:val="0081330F"/>
    <w:rsid w:val="00813A62"/>
    <w:rsid w:val="00815A43"/>
    <w:rsid w:val="00816134"/>
    <w:rsid w:val="008161AE"/>
    <w:rsid w:val="0081695C"/>
    <w:rsid w:val="0081719D"/>
    <w:rsid w:val="008174A8"/>
    <w:rsid w:val="0081766C"/>
    <w:rsid w:val="00817744"/>
    <w:rsid w:val="00817BD7"/>
    <w:rsid w:val="008204C7"/>
    <w:rsid w:val="00820992"/>
    <w:rsid w:val="00821233"/>
    <w:rsid w:val="0082197F"/>
    <w:rsid w:val="00822021"/>
    <w:rsid w:val="0082208E"/>
    <w:rsid w:val="00822342"/>
    <w:rsid w:val="00822BEC"/>
    <w:rsid w:val="00823039"/>
    <w:rsid w:val="008234FA"/>
    <w:rsid w:val="00823602"/>
    <w:rsid w:val="00823608"/>
    <w:rsid w:val="008237DC"/>
    <w:rsid w:val="00823FED"/>
    <w:rsid w:val="008255F5"/>
    <w:rsid w:val="0082567F"/>
    <w:rsid w:val="0082594E"/>
    <w:rsid w:val="00825A81"/>
    <w:rsid w:val="0082633C"/>
    <w:rsid w:val="008272BB"/>
    <w:rsid w:val="0083014E"/>
    <w:rsid w:val="008301F4"/>
    <w:rsid w:val="0083069A"/>
    <w:rsid w:val="00830AAC"/>
    <w:rsid w:val="00830F48"/>
    <w:rsid w:val="00831486"/>
    <w:rsid w:val="008319E2"/>
    <w:rsid w:val="00831D63"/>
    <w:rsid w:val="0083214A"/>
    <w:rsid w:val="00832513"/>
    <w:rsid w:val="00832540"/>
    <w:rsid w:val="00833110"/>
    <w:rsid w:val="008334A8"/>
    <w:rsid w:val="008335E8"/>
    <w:rsid w:val="00833628"/>
    <w:rsid w:val="00833B5F"/>
    <w:rsid w:val="00834220"/>
    <w:rsid w:val="00834B5B"/>
    <w:rsid w:val="00834BC5"/>
    <w:rsid w:val="00835103"/>
    <w:rsid w:val="00835A02"/>
    <w:rsid w:val="00836431"/>
    <w:rsid w:val="008366F2"/>
    <w:rsid w:val="00836E20"/>
    <w:rsid w:val="00837188"/>
    <w:rsid w:val="0083780F"/>
    <w:rsid w:val="008379BD"/>
    <w:rsid w:val="008379F7"/>
    <w:rsid w:val="00837C95"/>
    <w:rsid w:val="00840156"/>
    <w:rsid w:val="008404E8"/>
    <w:rsid w:val="008410CA"/>
    <w:rsid w:val="00842535"/>
    <w:rsid w:val="00842EAC"/>
    <w:rsid w:val="00843357"/>
    <w:rsid w:val="00843766"/>
    <w:rsid w:val="00843E39"/>
    <w:rsid w:val="00844A4D"/>
    <w:rsid w:val="00845723"/>
    <w:rsid w:val="00845D41"/>
    <w:rsid w:val="00846A28"/>
    <w:rsid w:val="00846F45"/>
    <w:rsid w:val="00847543"/>
    <w:rsid w:val="0084794E"/>
    <w:rsid w:val="00847AE0"/>
    <w:rsid w:val="00850050"/>
    <w:rsid w:val="008500DA"/>
    <w:rsid w:val="00850B8A"/>
    <w:rsid w:val="00850B90"/>
    <w:rsid w:val="00850CA0"/>
    <w:rsid w:val="00851D99"/>
    <w:rsid w:val="00851EF9"/>
    <w:rsid w:val="00852234"/>
    <w:rsid w:val="00852510"/>
    <w:rsid w:val="0085301C"/>
    <w:rsid w:val="008530A4"/>
    <w:rsid w:val="008537B9"/>
    <w:rsid w:val="00853B28"/>
    <w:rsid w:val="008540AA"/>
    <w:rsid w:val="0085436C"/>
    <w:rsid w:val="00854A02"/>
    <w:rsid w:val="00855CE6"/>
    <w:rsid w:val="008560F4"/>
    <w:rsid w:val="0085649F"/>
    <w:rsid w:val="008565EB"/>
    <w:rsid w:val="00856C4B"/>
    <w:rsid w:val="008577FD"/>
    <w:rsid w:val="00857C89"/>
    <w:rsid w:val="008603E3"/>
    <w:rsid w:val="00860522"/>
    <w:rsid w:val="00860613"/>
    <w:rsid w:val="00860B03"/>
    <w:rsid w:val="00860DE6"/>
    <w:rsid w:val="008617A6"/>
    <w:rsid w:val="00861A21"/>
    <w:rsid w:val="0086258B"/>
    <w:rsid w:val="00862F37"/>
    <w:rsid w:val="00862FEF"/>
    <w:rsid w:val="00863040"/>
    <w:rsid w:val="00863086"/>
    <w:rsid w:val="00863187"/>
    <w:rsid w:val="00864028"/>
    <w:rsid w:val="0086497A"/>
    <w:rsid w:val="008649B4"/>
    <w:rsid w:val="00864AD2"/>
    <w:rsid w:val="008656B1"/>
    <w:rsid w:val="00865748"/>
    <w:rsid w:val="00865DA5"/>
    <w:rsid w:val="00865E8A"/>
    <w:rsid w:val="008660F2"/>
    <w:rsid w:val="00866259"/>
    <w:rsid w:val="00866D15"/>
    <w:rsid w:val="00867509"/>
    <w:rsid w:val="00867A62"/>
    <w:rsid w:val="00867B04"/>
    <w:rsid w:val="00870060"/>
    <w:rsid w:val="00870218"/>
    <w:rsid w:val="00870947"/>
    <w:rsid w:val="008713A1"/>
    <w:rsid w:val="008716BD"/>
    <w:rsid w:val="008718A9"/>
    <w:rsid w:val="00871DEB"/>
    <w:rsid w:val="0087233A"/>
    <w:rsid w:val="008725C4"/>
    <w:rsid w:val="008728CB"/>
    <w:rsid w:val="0087293A"/>
    <w:rsid w:val="00873372"/>
    <w:rsid w:val="00873792"/>
    <w:rsid w:val="00873CC0"/>
    <w:rsid w:val="0087401D"/>
    <w:rsid w:val="00874CC5"/>
    <w:rsid w:val="008753B8"/>
    <w:rsid w:val="008754AB"/>
    <w:rsid w:val="00875694"/>
    <w:rsid w:val="00876D65"/>
    <w:rsid w:val="00876E83"/>
    <w:rsid w:val="00877D76"/>
    <w:rsid w:val="00877F53"/>
    <w:rsid w:val="0088008E"/>
    <w:rsid w:val="0088060C"/>
    <w:rsid w:val="008809BB"/>
    <w:rsid w:val="0088111B"/>
    <w:rsid w:val="00881A3B"/>
    <w:rsid w:val="00881BB5"/>
    <w:rsid w:val="00882287"/>
    <w:rsid w:val="008823B9"/>
    <w:rsid w:val="0088319E"/>
    <w:rsid w:val="00883639"/>
    <w:rsid w:val="008842B9"/>
    <w:rsid w:val="008849F7"/>
    <w:rsid w:val="0088501B"/>
    <w:rsid w:val="008855EC"/>
    <w:rsid w:val="008861AF"/>
    <w:rsid w:val="00886D49"/>
    <w:rsid w:val="00887346"/>
    <w:rsid w:val="0088798C"/>
    <w:rsid w:val="00887B21"/>
    <w:rsid w:val="00887FFC"/>
    <w:rsid w:val="00890F90"/>
    <w:rsid w:val="00891088"/>
    <w:rsid w:val="008912C3"/>
    <w:rsid w:val="00891442"/>
    <w:rsid w:val="00891B3F"/>
    <w:rsid w:val="00892696"/>
    <w:rsid w:val="008932F6"/>
    <w:rsid w:val="00893576"/>
    <w:rsid w:val="00893749"/>
    <w:rsid w:val="0089397B"/>
    <w:rsid w:val="00893C0D"/>
    <w:rsid w:val="00893E27"/>
    <w:rsid w:val="00893E73"/>
    <w:rsid w:val="0089472D"/>
    <w:rsid w:val="00894AA4"/>
    <w:rsid w:val="00894E56"/>
    <w:rsid w:val="00895900"/>
    <w:rsid w:val="00895B8F"/>
    <w:rsid w:val="00895DC3"/>
    <w:rsid w:val="008967C4"/>
    <w:rsid w:val="00896EAE"/>
    <w:rsid w:val="00896F37"/>
    <w:rsid w:val="00897633"/>
    <w:rsid w:val="0089770C"/>
    <w:rsid w:val="008977CD"/>
    <w:rsid w:val="00897A9B"/>
    <w:rsid w:val="008A03F3"/>
    <w:rsid w:val="008A10AF"/>
    <w:rsid w:val="008A1107"/>
    <w:rsid w:val="008A198E"/>
    <w:rsid w:val="008A1BE9"/>
    <w:rsid w:val="008A1DCD"/>
    <w:rsid w:val="008A1FAA"/>
    <w:rsid w:val="008A2407"/>
    <w:rsid w:val="008A2A4A"/>
    <w:rsid w:val="008A2E5F"/>
    <w:rsid w:val="008A36B5"/>
    <w:rsid w:val="008A3826"/>
    <w:rsid w:val="008A43C4"/>
    <w:rsid w:val="008A4501"/>
    <w:rsid w:val="008A45E9"/>
    <w:rsid w:val="008A48CD"/>
    <w:rsid w:val="008A4D33"/>
    <w:rsid w:val="008A67BE"/>
    <w:rsid w:val="008A6828"/>
    <w:rsid w:val="008A6C53"/>
    <w:rsid w:val="008A71FB"/>
    <w:rsid w:val="008A7E17"/>
    <w:rsid w:val="008A7FBF"/>
    <w:rsid w:val="008B02DC"/>
    <w:rsid w:val="008B04D6"/>
    <w:rsid w:val="008B06F6"/>
    <w:rsid w:val="008B0DCA"/>
    <w:rsid w:val="008B3D33"/>
    <w:rsid w:val="008B507B"/>
    <w:rsid w:val="008B57CE"/>
    <w:rsid w:val="008B659F"/>
    <w:rsid w:val="008B72F9"/>
    <w:rsid w:val="008B745D"/>
    <w:rsid w:val="008B7C01"/>
    <w:rsid w:val="008B7C29"/>
    <w:rsid w:val="008C02AB"/>
    <w:rsid w:val="008C0EDF"/>
    <w:rsid w:val="008C0F6F"/>
    <w:rsid w:val="008C10DE"/>
    <w:rsid w:val="008C1978"/>
    <w:rsid w:val="008C1CCF"/>
    <w:rsid w:val="008C26DE"/>
    <w:rsid w:val="008C2959"/>
    <w:rsid w:val="008C2984"/>
    <w:rsid w:val="008C2BB9"/>
    <w:rsid w:val="008C2C11"/>
    <w:rsid w:val="008C2D97"/>
    <w:rsid w:val="008C333F"/>
    <w:rsid w:val="008C3D7B"/>
    <w:rsid w:val="008C3DC4"/>
    <w:rsid w:val="008C43BE"/>
    <w:rsid w:val="008C47AA"/>
    <w:rsid w:val="008C48AC"/>
    <w:rsid w:val="008C51CE"/>
    <w:rsid w:val="008C51D0"/>
    <w:rsid w:val="008C5BC1"/>
    <w:rsid w:val="008C5D66"/>
    <w:rsid w:val="008C6353"/>
    <w:rsid w:val="008C63DF"/>
    <w:rsid w:val="008C7677"/>
    <w:rsid w:val="008C771D"/>
    <w:rsid w:val="008C7FFB"/>
    <w:rsid w:val="008D0301"/>
    <w:rsid w:val="008D0C8A"/>
    <w:rsid w:val="008D17DB"/>
    <w:rsid w:val="008D1AF4"/>
    <w:rsid w:val="008D1E9F"/>
    <w:rsid w:val="008D2225"/>
    <w:rsid w:val="008D2BB5"/>
    <w:rsid w:val="008D2C55"/>
    <w:rsid w:val="008D303E"/>
    <w:rsid w:val="008D3771"/>
    <w:rsid w:val="008D3805"/>
    <w:rsid w:val="008D3B28"/>
    <w:rsid w:val="008D3E61"/>
    <w:rsid w:val="008D46BE"/>
    <w:rsid w:val="008D4752"/>
    <w:rsid w:val="008D4935"/>
    <w:rsid w:val="008D517B"/>
    <w:rsid w:val="008D53AA"/>
    <w:rsid w:val="008D552A"/>
    <w:rsid w:val="008D55ED"/>
    <w:rsid w:val="008D75BD"/>
    <w:rsid w:val="008D76C9"/>
    <w:rsid w:val="008D7D76"/>
    <w:rsid w:val="008E11F2"/>
    <w:rsid w:val="008E1E2A"/>
    <w:rsid w:val="008E271C"/>
    <w:rsid w:val="008E31AF"/>
    <w:rsid w:val="008E3DE7"/>
    <w:rsid w:val="008E418E"/>
    <w:rsid w:val="008E4322"/>
    <w:rsid w:val="008E486F"/>
    <w:rsid w:val="008E51DC"/>
    <w:rsid w:val="008E5BC6"/>
    <w:rsid w:val="008E5DEF"/>
    <w:rsid w:val="008E5DF9"/>
    <w:rsid w:val="008E69B0"/>
    <w:rsid w:val="008E6A25"/>
    <w:rsid w:val="008E746B"/>
    <w:rsid w:val="008E7519"/>
    <w:rsid w:val="008E754E"/>
    <w:rsid w:val="008E7C38"/>
    <w:rsid w:val="008E7D65"/>
    <w:rsid w:val="008E7D89"/>
    <w:rsid w:val="008F060A"/>
    <w:rsid w:val="008F0F09"/>
    <w:rsid w:val="008F0F72"/>
    <w:rsid w:val="008F24EF"/>
    <w:rsid w:val="008F2BBF"/>
    <w:rsid w:val="008F2C41"/>
    <w:rsid w:val="008F3595"/>
    <w:rsid w:val="008F3949"/>
    <w:rsid w:val="008F3ED4"/>
    <w:rsid w:val="008F420C"/>
    <w:rsid w:val="008F4306"/>
    <w:rsid w:val="008F431E"/>
    <w:rsid w:val="008F435D"/>
    <w:rsid w:val="008F47C3"/>
    <w:rsid w:val="008F493D"/>
    <w:rsid w:val="008F5193"/>
    <w:rsid w:val="008F690B"/>
    <w:rsid w:val="008F6B6A"/>
    <w:rsid w:val="008F6C31"/>
    <w:rsid w:val="008F7683"/>
    <w:rsid w:val="008F785C"/>
    <w:rsid w:val="008F7A62"/>
    <w:rsid w:val="008F7A8F"/>
    <w:rsid w:val="008F7F2F"/>
    <w:rsid w:val="009000CF"/>
    <w:rsid w:val="00900B51"/>
    <w:rsid w:val="00900C97"/>
    <w:rsid w:val="00901086"/>
    <w:rsid w:val="00901153"/>
    <w:rsid w:val="00901253"/>
    <w:rsid w:val="009013A7"/>
    <w:rsid w:val="00901776"/>
    <w:rsid w:val="009017FB"/>
    <w:rsid w:val="009017FC"/>
    <w:rsid w:val="00901CA3"/>
    <w:rsid w:val="00902916"/>
    <w:rsid w:val="00902ECD"/>
    <w:rsid w:val="009037EA"/>
    <w:rsid w:val="00903858"/>
    <w:rsid w:val="0090394C"/>
    <w:rsid w:val="00903B43"/>
    <w:rsid w:val="009046A2"/>
    <w:rsid w:val="009049F2"/>
    <w:rsid w:val="00904BA2"/>
    <w:rsid w:val="00904F09"/>
    <w:rsid w:val="0090506B"/>
    <w:rsid w:val="009050C9"/>
    <w:rsid w:val="0090510C"/>
    <w:rsid w:val="009052B3"/>
    <w:rsid w:val="0090555C"/>
    <w:rsid w:val="009057BF"/>
    <w:rsid w:val="00905C36"/>
    <w:rsid w:val="00906266"/>
    <w:rsid w:val="009066FC"/>
    <w:rsid w:val="00907639"/>
    <w:rsid w:val="00907CF5"/>
    <w:rsid w:val="00910173"/>
    <w:rsid w:val="0091055B"/>
    <w:rsid w:val="0091097F"/>
    <w:rsid w:val="00910B5C"/>
    <w:rsid w:val="00910E02"/>
    <w:rsid w:val="00911083"/>
    <w:rsid w:val="00911830"/>
    <w:rsid w:val="009127B5"/>
    <w:rsid w:val="0091293E"/>
    <w:rsid w:val="00913A76"/>
    <w:rsid w:val="00913D1E"/>
    <w:rsid w:val="00913D69"/>
    <w:rsid w:val="00913FBF"/>
    <w:rsid w:val="009140A3"/>
    <w:rsid w:val="009140DF"/>
    <w:rsid w:val="009144A2"/>
    <w:rsid w:val="00914901"/>
    <w:rsid w:val="00914C39"/>
    <w:rsid w:val="00915053"/>
    <w:rsid w:val="0091510C"/>
    <w:rsid w:val="0091545B"/>
    <w:rsid w:val="0091575C"/>
    <w:rsid w:val="009159D6"/>
    <w:rsid w:val="00915D30"/>
    <w:rsid w:val="00915F60"/>
    <w:rsid w:val="0091697D"/>
    <w:rsid w:val="00917002"/>
    <w:rsid w:val="00917093"/>
    <w:rsid w:val="00920C9A"/>
    <w:rsid w:val="00921B9D"/>
    <w:rsid w:val="0092233C"/>
    <w:rsid w:val="00922B2D"/>
    <w:rsid w:val="009232ED"/>
    <w:rsid w:val="009233AA"/>
    <w:rsid w:val="00923434"/>
    <w:rsid w:val="00923544"/>
    <w:rsid w:val="00923BD7"/>
    <w:rsid w:val="0092460F"/>
    <w:rsid w:val="00924AA3"/>
    <w:rsid w:val="00925728"/>
    <w:rsid w:val="00925764"/>
    <w:rsid w:val="009259AC"/>
    <w:rsid w:val="00926738"/>
    <w:rsid w:val="00926F38"/>
    <w:rsid w:val="00927053"/>
    <w:rsid w:val="0092778E"/>
    <w:rsid w:val="00927A57"/>
    <w:rsid w:val="00927AD2"/>
    <w:rsid w:val="00930462"/>
    <w:rsid w:val="00930CFE"/>
    <w:rsid w:val="0093103C"/>
    <w:rsid w:val="00931495"/>
    <w:rsid w:val="00932708"/>
    <w:rsid w:val="0093281E"/>
    <w:rsid w:val="00933551"/>
    <w:rsid w:val="00933A50"/>
    <w:rsid w:val="00933AF9"/>
    <w:rsid w:val="00934301"/>
    <w:rsid w:val="00934515"/>
    <w:rsid w:val="00935988"/>
    <w:rsid w:val="0093608D"/>
    <w:rsid w:val="0093659A"/>
    <w:rsid w:val="00936CD1"/>
    <w:rsid w:val="00936DB9"/>
    <w:rsid w:val="0093702C"/>
    <w:rsid w:val="00937448"/>
    <w:rsid w:val="00937D10"/>
    <w:rsid w:val="0094014E"/>
    <w:rsid w:val="009407ED"/>
    <w:rsid w:val="00941200"/>
    <w:rsid w:val="00941533"/>
    <w:rsid w:val="00941747"/>
    <w:rsid w:val="00941A43"/>
    <w:rsid w:val="00941EB2"/>
    <w:rsid w:val="00941EFB"/>
    <w:rsid w:val="009425FD"/>
    <w:rsid w:val="009428C0"/>
    <w:rsid w:val="00943436"/>
    <w:rsid w:val="009439A8"/>
    <w:rsid w:val="00943A50"/>
    <w:rsid w:val="00943C1B"/>
    <w:rsid w:val="00943EDC"/>
    <w:rsid w:val="0094427C"/>
    <w:rsid w:val="009446D6"/>
    <w:rsid w:val="00944F8E"/>
    <w:rsid w:val="00945187"/>
    <w:rsid w:val="009454CA"/>
    <w:rsid w:val="00946229"/>
    <w:rsid w:val="00946AD3"/>
    <w:rsid w:val="00946DCB"/>
    <w:rsid w:val="00947134"/>
    <w:rsid w:val="009471BB"/>
    <w:rsid w:val="00947AFB"/>
    <w:rsid w:val="0095008D"/>
    <w:rsid w:val="00951421"/>
    <w:rsid w:val="00951D7D"/>
    <w:rsid w:val="00951DAC"/>
    <w:rsid w:val="0095239F"/>
    <w:rsid w:val="00952C12"/>
    <w:rsid w:val="00952D3D"/>
    <w:rsid w:val="00952F4D"/>
    <w:rsid w:val="009539D7"/>
    <w:rsid w:val="009539FD"/>
    <w:rsid w:val="00953ED6"/>
    <w:rsid w:val="009541DA"/>
    <w:rsid w:val="00954A3D"/>
    <w:rsid w:val="00955096"/>
    <w:rsid w:val="009559FC"/>
    <w:rsid w:val="0095603E"/>
    <w:rsid w:val="00956260"/>
    <w:rsid w:val="00957BDF"/>
    <w:rsid w:val="00960293"/>
    <w:rsid w:val="009602A1"/>
    <w:rsid w:val="00960402"/>
    <w:rsid w:val="00960B84"/>
    <w:rsid w:val="00960BBF"/>
    <w:rsid w:val="00960CEC"/>
    <w:rsid w:val="009612A3"/>
    <w:rsid w:val="00961844"/>
    <w:rsid w:val="00962166"/>
    <w:rsid w:val="00962476"/>
    <w:rsid w:val="00962EF2"/>
    <w:rsid w:val="009630C7"/>
    <w:rsid w:val="0096394C"/>
    <w:rsid w:val="00964833"/>
    <w:rsid w:val="009651D8"/>
    <w:rsid w:val="0096559B"/>
    <w:rsid w:val="009657C3"/>
    <w:rsid w:val="009659C3"/>
    <w:rsid w:val="00965C6B"/>
    <w:rsid w:val="0096614F"/>
    <w:rsid w:val="00966DF4"/>
    <w:rsid w:val="0096709C"/>
    <w:rsid w:val="009671F2"/>
    <w:rsid w:val="00967661"/>
    <w:rsid w:val="00967CD8"/>
    <w:rsid w:val="00970520"/>
    <w:rsid w:val="00971DB9"/>
    <w:rsid w:val="00971EEE"/>
    <w:rsid w:val="00972262"/>
    <w:rsid w:val="00972370"/>
    <w:rsid w:val="00972B55"/>
    <w:rsid w:val="009743B7"/>
    <w:rsid w:val="00974732"/>
    <w:rsid w:val="00974D35"/>
    <w:rsid w:val="009762F2"/>
    <w:rsid w:val="0097641A"/>
    <w:rsid w:val="00976467"/>
    <w:rsid w:val="00976B3F"/>
    <w:rsid w:val="00976FB1"/>
    <w:rsid w:val="009771B9"/>
    <w:rsid w:val="00977478"/>
    <w:rsid w:val="009801AE"/>
    <w:rsid w:val="00980B10"/>
    <w:rsid w:val="009819F8"/>
    <w:rsid w:val="00982081"/>
    <w:rsid w:val="00982246"/>
    <w:rsid w:val="0098228B"/>
    <w:rsid w:val="009828DA"/>
    <w:rsid w:val="00982DB5"/>
    <w:rsid w:val="00983941"/>
    <w:rsid w:val="009840FB"/>
    <w:rsid w:val="00984249"/>
    <w:rsid w:val="009844D9"/>
    <w:rsid w:val="00984517"/>
    <w:rsid w:val="0098519F"/>
    <w:rsid w:val="009854B4"/>
    <w:rsid w:val="009858FD"/>
    <w:rsid w:val="00985BAB"/>
    <w:rsid w:val="0098601E"/>
    <w:rsid w:val="0098604E"/>
    <w:rsid w:val="00986347"/>
    <w:rsid w:val="00986620"/>
    <w:rsid w:val="00986872"/>
    <w:rsid w:val="00986C5A"/>
    <w:rsid w:val="00986E66"/>
    <w:rsid w:val="00986EBB"/>
    <w:rsid w:val="0098716A"/>
    <w:rsid w:val="00987B13"/>
    <w:rsid w:val="00987B68"/>
    <w:rsid w:val="009900D8"/>
    <w:rsid w:val="00990421"/>
    <w:rsid w:val="00990D7E"/>
    <w:rsid w:val="00990E1D"/>
    <w:rsid w:val="00990E66"/>
    <w:rsid w:val="00990ECE"/>
    <w:rsid w:val="009918B1"/>
    <w:rsid w:val="00992ACC"/>
    <w:rsid w:val="00993671"/>
    <w:rsid w:val="00993F11"/>
    <w:rsid w:val="00994A7C"/>
    <w:rsid w:val="00994DBA"/>
    <w:rsid w:val="00995A5C"/>
    <w:rsid w:val="00995AD7"/>
    <w:rsid w:val="00995D22"/>
    <w:rsid w:val="00995F30"/>
    <w:rsid w:val="00996462"/>
    <w:rsid w:val="00996B69"/>
    <w:rsid w:val="00997328"/>
    <w:rsid w:val="009979C3"/>
    <w:rsid w:val="00997F03"/>
    <w:rsid w:val="009A0854"/>
    <w:rsid w:val="009A0893"/>
    <w:rsid w:val="009A0E6D"/>
    <w:rsid w:val="009A0E7C"/>
    <w:rsid w:val="009A17A5"/>
    <w:rsid w:val="009A2494"/>
    <w:rsid w:val="009A3009"/>
    <w:rsid w:val="009A35DC"/>
    <w:rsid w:val="009A3E5F"/>
    <w:rsid w:val="009A441C"/>
    <w:rsid w:val="009A4488"/>
    <w:rsid w:val="009A44E5"/>
    <w:rsid w:val="009A4651"/>
    <w:rsid w:val="009A46DF"/>
    <w:rsid w:val="009A4A03"/>
    <w:rsid w:val="009A4A34"/>
    <w:rsid w:val="009A4CE5"/>
    <w:rsid w:val="009A4CFA"/>
    <w:rsid w:val="009A57EA"/>
    <w:rsid w:val="009A5AC2"/>
    <w:rsid w:val="009A5B18"/>
    <w:rsid w:val="009A64F3"/>
    <w:rsid w:val="009A6A57"/>
    <w:rsid w:val="009A6AE9"/>
    <w:rsid w:val="009A7288"/>
    <w:rsid w:val="009A7656"/>
    <w:rsid w:val="009A78A5"/>
    <w:rsid w:val="009B0948"/>
    <w:rsid w:val="009B0C71"/>
    <w:rsid w:val="009B0EFC"/>
    <w:rsid w:val="009B11D7"/>
    <w:rsid w:val="009B1519"/>
    <w:rsid w:val="009B1B5F"/>
    <w:rsid w:val="009B1C01"/>
    <w:rsid w:val="009B1EFD"/>
    <w:rsid w:val="009B25F7"/>
    <w:rsid w:val="009B2EC2"/>
    <w:rsid w:val="009B36FA"/>
    <w:rsid w:val="009B3709"/>
    <w:rsid w:val="009B4C7F"/>
    <w:rsid w:val="009B4E0A"/>
    <w:rsid w:val="009B55C6"/>
    <w:rsid w:val="009B6673"/>
    <w:rsid w:val="009B69BD"/>
    <w:rsid w:val="009B6BBE"/>
    <w:rsid w:val="009B70FE"/>
    <w:rsid w:val="009B7194"/>
    <w:rsid w:val="009C09EE"/>
    <w:rsid w:val="009C130A"/>
    <w:rsid w:val="009C191B"/>
    <w:rsid w:val="009C1C06"/>
    <w:rsid w:val="009C2065"/>
    <w:rsid w:val="009C2364"/>
    <w:rsid w:val="009C2758"/>
    <w:rsid w:val="009C2BD6"/>
    <w:rsid w:val="009C3F86"/>
    <w:rsid w:val="009C4019"/>
    <w:rsid w:val="009C4502"/>
    <w:rsid w:val="009C4A2A"/>
    <w:rsid w:val="009C51EE"/>
    <w:rsid w:val="009C5212"/>
    <w:rsid w:val="009C532F"/>
    <w:rsid w:val="009C5B33"/>
    <w:rsid w:val="009C633D"/>
    <w:rsid w:val="009C63F4"/>
    <w:rsid w:val="009C67F4"/>
    <w:rsid w:val="009C70EE"/>
    <w:rsid w:val="009C7D7B"/>
    <w:rsid w:val="009C7DE6"/>
    <w:rsid w:val="009D0468"/>
    <w:rsid w:val="009D0D36"/>
    <w:rsid w:val="009D1A4D"/>
    <w:rsid w:val="009D1C26"/>
    <w:rsid w:val="009D1E60"/>
    <w:rsid w:val="009D22CA"/>
    <w:rsid w:val="009D2E63"/>
    <w:rsid w:val="009D3647"/>
    <w:rsid w:val="009D4A29"/>
    <w:rsid w:val="009D4A45"/>
    <w:rsid w:val="009D5E47"/>
    <w:rsid w:val="009D5FA8"/>
    <w:rsid w:val="009D61A2"/>
    <w:rsid w:val="009D6678"/>
    <w:rsid w:val="009D6F4A"/>
    <w:rsid w:val="009D7188"/>
    <w:rsid w:val="009D7336"/>
    <w:rsid w:val="009D7CA1"/>
    <w:rsid w:val="009D7CB8"/>
    <w:rsid w:val="009E00CC"/>
    <w:rsid w:val="009E0399"/>
    <w:rsid w:val="009E0907"/>
    <w:rsid w:val="009E0B69"/>
    <w:rsid w:val="009E0D9E"/>
    <w:rsid w:val="009E1049"/>
    <w:rsid w:val="009E112A"/>
    <w:rsid w:val="009E16FC"/>
    <w:rsid w:val="009E1F32"/>
    <w:rsid w:val="009E245C"/>
    <w:rsid w:val="009E2B71"/>
    <w:rsid w:val="009E37A3"/>
    <w:rsid w:val="009E3947"/>
    <w:rsid w:val="009E3A67"/>
    <w:rsid w:val="009E3D91"/>
    <w:rsid w:val="009E50AA"/>
    <w:rsid w:val="009E5439"/>
    <w:rsid w:val="009E5710"/>
    <w:rsid w:val="009E5806"/>
    <w:rsid w:val="009E581E"/>
    <w:rsid w:val="009E5829"/>
    <w:rsid w:val="009E6B64"/>
    <w:rsid w:val="009E6C69"/>
    <w:rsid w:val="009E7504"/>
    <w:rsid w:val="009E7712"/>
    <w:rsid w:val="009E776C"/>
    <w:rsid w:val="009F0597"/>
    <w:rsid w:val="009F0B3B"/>
    <w:rsid w:val="009F0B90"/>
    <w:rsid w:val="009F1BDE"/>
    <w:rsid w:val="009F1F09"/>
    <w:rsid w:val="009F1F24"/>
    <w:rsid w:val="009F297E"/>
    <w:rsid w:val="009F31FE"/>
    <w:rsid w:val="009F35DE"/>
    <w:rsid w:val="009F3839"/>
    <w:rsid w:val="009F3876"/>
    <w:rsid w:val="009F394F"/>
    <w:rsid w:val="009F3CAC"/>
    <w:rsid w:val="009F4495"/>
    <w:rsid w:val="009F595D"/>
    <w:rsid w:val="009F5EE9"/>
    <w:rsid w:val="009F61A5"/>
    <w:rsid w:val="009F61DA"/>
    <w:rsid w:val="009F61F7"/>
    <w:rsid w:val="009F6278"/>
    <w:rsid w:val="009F68FD"/>
    <w:rsid w:val="009F720B"/>
    <w:rsid w:val="009F7696"/>
    <w:rsid w:val="009F76B7"/>
    <w:rsid w:val="00A01066"/>
    <w:rsid w:val="00A0251A"/>
    <w:rsid w:val="00A029A2"/>
    <w:rsid w:val="00A02DAC"/>
    <w:rsid w:val="00A03288"/>
    <w:rsid w:val="00A03751"/>
    <w:rsid w:val="00A04685"/>
    <w:rsid w:val="00A04862"/>
    <w:rsid w:val="00A059FE"/>
    <w:rsid w:val="00A05CD2"/>
    <w:rsid w:val="00A06218"/>
    <w:rsid w:val="00A0692F"/>
    <w:rsid w:val="00A06A1A"/>
    <w:rsid w:val="00A06B7C"/>
    <w:rsid w:val="00A070D4"/>
    <w:rsid w:val="00A07748"/>
    <w:rsid w:val="00A10C25"/>
    <w:rsid w:val="00A10EC2"/>
    <w:rsid w:val="00A11067"/>
    <w:rsid w:val="00A1125E"/>
    <w:rsid w:val="00A11952"/>
    <w:rsid w:val="00A11A8F"/>
    <w:rsid w:val="00A12313"/>
    <w:rsid w:val="00A12594"/>
    <w:rsid w:val="00A12754"/>
    <w:rsid w:val="00A1279E"/>
    <w:rsid w:val="00A1299A"/>
    <w:rsid w:val="00A12E68"/>
    <w:rsid w:val="00A130D4"/>
    <w:rsid w:val="00A135F6"/>
    <w:rsid w:val="00A13AC4"/>
    <w:rsid w:val="00A142DA"/>
    <w:rsid w:val="00A147C5"/>
    <w:rsid w:val="00A15129"/>
    <w:rsid w:val="00A15334"/>
    <w:rsid w:val="00A15788"/>
    <w:rsid w:val="00A168E6"/>
    <w:rsid w:val="00A16A96"/>
    <w:rsid w:val="00A1726E"/>
    <w:rsid w:val="00A1748C"/>
    <w:rsid w:val="00A17981"/>
    <w:rsid w:val="00A204CF"/>
    <w:rsid w:val="00A20D3F"/>
    <w:rsid w:val="00A21313"/>
    <w:rsid w:val="00A21387"/>
    <w:rsid w:val="00A21EA8"/>
    <w:rsid w:val="00A225E4"/>
    <w:rsid w:val="00A227D7"/>
    <w:rsid w:val="00A22D23"/>
    <w:rsid w:val="00A2329E"/>
    <w:rsid w:val="00A237FB"/>
    <w:rsid w:val="00A23B04"/>
    <w:rsid w:val="00A23B36"/>
    <w:rsid w:val="00A23D49"/>
    <w:rsid w:val="00A24861"/>
    <w:rsid w:val="00A24D17"/>
    <w:rsid w:val="00A25E8F"/>
    <w:rsid w:val="00A25FD5"/>
    <w:rsid w:val="00A26539"/>
    <w:rsid w:val="00A266C5"/>
    <w:rsid w:val="00A2686C"/>
    <w:rsid w:val="00A26C9C"/>
    <w:rsid w:val="00A27004"/>
    <w:rsid w:val="00A277FD"/>
    <w:rsid w:val="00A27AFC"/>
    <w:rsid w:val="00A3038E"/>
    <w:rsid w:val="00A306CD"/>
    <w:rsid w:val="00A30780"/>
    <w:rsid w:val="00A30C29"/>
    <w:rsid w:val="00A311EE"/>
    <w:rsid w:val="00A32456"/>
    <w:rsid w:val="00A3319A"/>
    <w:rsid w:val="00A33F4B"/>
    <w:rsid w:val="00A34C45"/>
    <w:rsid w:val="00A34DD6"/>
    <w:rsid w:val="00A34F50"/>
    <w:rsid w:val="00A3500D"/>
    <w:rsid w:val="00A351DB"/>
    <w:rsid w:val="00A35713"/>
    <w:rsid w:val="00A35B2A"/>
    <w:rsid w:val="00A35BC2"/>
    <w:rsid w:val="00A36819"/>
    <w:rsid w:val="00A36884"/>
    <w:rsid w:val="00A36989"/>
    <w:rsid w:val="00A36AFD"/>
    <w:rsid w:val="00A3754F"/>
    <w:rsid w:val="00A37FFA"/>
    <w:rsid w:val="00A40026"/>
    <w:rsid w:val="00A40537"/>
    <w:rsid w:val="00A40DCB"/>
    <w:rsid w:val="00A412A1"/>
    <w:rsid w:val="00A4134A"/>
    <w:rsid w:val="00A43628"/>
    <w:rsid w:val="00A43661"/>
    <w:rsid w:val="00A438A4"/>
    <w:rsid w:val="00A43B9F"/>
    <w:rsid w:val="00A44FEA"/>
    <w:rsid w:val="00A45489"/>
    <w:rsid w:val="00A4615A"/>
    <w:rsid w:val="00A46200"/>
    <w:rsid w:val="00A4646E"/>
    <w:rsid w:val="00A4771A"/>
    <w:rsid w:val="00A47CDD"/>
    <w:rsid w:val="00A47E0A"/>
    <w:rsid w:val="00A51038"/>
    <w:rsid w:val="00A5197E"/>
    <w:rsid w:val="00A51E52"/>
    <w:rsid w:val="00A51F23"/>
    <w:rsid w:val="00A524A8"/>
    <w:rsid w:val="00A52582"/>
    <w:rsid w:val="00A529AE"/>
    <w:rsid w:val="00A52C44"/>
    <w:rsid w:val="00A5373A"/>
    <w:rsid w:val="00A54192"/>
    <w:rsid w:val="00A54967"/>
    <w:rsid w:val="00A54CE7"/>
    <w:rsid w:val="00A553E0"/>
    <w:rsid w:val="00A5579D"/>
    <w:rsid w:val="00A557FF"/>
    <w:rsid w:val="00A560E1"/>
    <w:rsid w:val="00A56694"/>
    <w:rsid w:val="00A56CA0"/>
    <w:rsid w:val="00A57453"/>
    <w:rsid w:val="00A576F8"/>
    <w:rsid w:val="00A57E21"/>
    <w:rsid w:val="00A6035E"/>
    <w:rsid w:val="00A60718"/>
    <w:rsid w:val="00A60FA4"/>
    <w:rsid w:val="00A612CF"/>
    <w:rsid w:val="00A6144C"/>
    <w:rsid w:val="00A62056"/>
    <w:rsid w:val="00A62BDA"/>
    <w:rsid w:val="00A64265"/>
    <w:rsid w:val="00A642D3"/>
    <w:rsid w:val="00A643C4"/>
    <w:rsid w:val="00A65058"/>
    <w:rsid w:val="00A651BE"/>
    <w:rsid w:val="00A65453"/>
    <w:rsid w:val="00A654D4"/>
    <w:rsid w:val="00A6617D"/>
    <w:rsid w:val="00A66617"/>
    <w:rsid w:val="00A669F6"/>
    <w:rsid w:val="00A671F8"/>
    <w:rsid w:val="00A673A4"/>
    <w:rsid w:val="00A67508"/>
    <w:rsid w:val="00A702F2"/>
    <w:rsid w:val="00A70659"/>
    <w:rsid w:val="00A708A7"/>
    <w:rsid w:val="00A71BF2"/>
    <w:rsid w:val="00A71EB4"/>
    <w:rsid w:val="00A724AE"/>
    <w:rsid w:val="00A72C99"/>
    <w:rsid w:val="00A73329"/>
    <w:rsid w:val="00A7370B"/>
    <w:rsid w:val="00A738C7"/>
    <w:rsid w:val="00A7412D"/>
    <w:rsid w:val="00A745D8"/>
    <w:rsid w:val="00A74BC6"/>
    <w:rsid w:val="00A7565F"/>
    <w:rsid w:val="00A768EA"/>
    <w:rsid w:val="00A7762C"/>
    <w:rsid w:val="00A77CC4"/>
    <w:rsid w:val="00A77CF8"/>
    <w:rsid w:val="00A800C7"/>
    <w:rsid w:val="00A806FC"/>
    <w:rsid w:val="00A810D9"/>
    <w:rsid w:val="00A8118B"/>
    <w:rsid w:val="00A81223"/>
    <w:rsid w:val="00A8156D"/>
    <w:rsid w:val="00A81AF0"/>
    <w:rsid w:val="00A81FAC"/>
    <w:rsid w:val="00A82248"/>
    <w:rsid w:val="00A8230E"/>
    <w:rsid w:val="00A82359"/>
    <w:rsid w:val="00A828AE"/>
    <w:rsid w:val="00A828FA"/>
    <w:rsid w:val="00A82E7A"/>
    <w:rsid w:val="00A8305F"/>
    <w:rsid w:val="00A8320F"/>
    <w:rsid w:val="00A83724"/>
    <w:rsid w:val="00A8396E"/>
    <w:rsid w:val="00A83D7B"/>
    <w:rsid w:val="00A844B9"/>
    <w:rsid w:val="00A844C5"/>
    <w:rsid w:val="00A84AF4"/>
    <w:rsid w:val="00A85222"/>
    <w:rsid w:val="00A85887"/>
    <w:rsid w:val="00A865D2"/>
    <w:rsid w:val="00A86DE5"/>
    <w:rsid w:val="00A87ACC"/>
    <w:rsid w:val="00A91140"/>
    <w:rsid w:val="00A911DF"/>
    <w:rsid w:val="00A9141D"/>
    <w:rsid w:val="00A923A9"/>
    <w:rsid w:val="00A92B0E"/>
    <w:rsid w:val="00A92B45"/>
    <w:rsid w:val="00A92F09"/>
    <w:rsid w:val="00A9336E"/>
    <w:rsid w:val="00A93975"/>
    <w:rsid w:val="00A94C20"/>
    <w:rsid w:val="00A95855"/>
    <w:rsid w:val="00A9626A"/>
    <w:rsid w:val="00A966E8"/>
    <w:rsid w:val="00A96ED6"/>
    <w:rsid w:val="00A97A63"/>
    <w:rsid w:val="00A97D52"/>
    <w:rsid w:val="00AA0B09"/>
    <w:rsid w:val="00AA16DF"/>
    <w:rsid w:val="00AA227F"/>
    <w:rsid w:val="00AA2E3C"/>
    <w:rsid w:val="00AA2FEE"/>
    <w:rsid w:val="00AA31E3"/>
    <w:rsid w:val="00AA3592"/>
    <w:rsid w:val="00AA360E"/>
    <w:rsid w:val="00AA3664"/>
    <w:rsid w:val="00AA3BC7"/>
    <w:rsid w:val="00AA4155"/>
    <w:rsid w:val="00AA4500"/>
    <w:rsid w:val="00AA4FF1"/>
    <w:rsid w:val="00AA5A2B"/>
    <w:rsid w:val="00AA6522"/>
    <w:rsid w:val="00AA6B90"/>
    <w:rsid w:val="00AA6F5F"/>
    <w:rsid w:val="00AA7541"/>
    <w:rsid w:val="00AA754A"/>
    <w:rsid w:val="00AB0035"/>
    <w:rsid w:val="00AB00CE"/>
    <w:rsid w:val="00AB0175"/>
    <w:rsid w:val="00AB099E"/>
    <w:rsid w:val="00AB0B3F"/>
    <w:rsid w:val="00AB0D76"/>
    <w:rsid w:val="00AB1114"/>
    <w:rsid w:val="00AB1351"/>
    <w:rsid w:val="00AB3553"/>
    <w:rsid w:val="00AB3AA1"/>
    <w:rsid w:val="00AB3B27"/>
    <w:rsid w:val="00AB3B47"/>
    <w:rsid w:val="00AB4328"/>
    <w:rsid w:val="00AB451D"/>
    <w:rsid w:val="00AB4F58"/>
    <w:rsid w:val="00AB5290"/>
    <w:rsid w:val="00AB5833"/>
    <w:rsid w:val="00AB5F39"/>
    <w:rsid w:val="00AB5FA0"/>
    <w:rsid w:val="00AB62D1"/>
    <w:rsid w:val="00AB63EC"/>
    <w:rsid w:val="00AB6581"/>
    <w:rsid w:val="00AB6756"/>
    <w:rsid w:val="00AB722C"/>
    <w:rsid w:val="00AB7B8F"/>
    <w:rsid w:val="00AB7C22"/>
    <w:rsid w:val="00AB7D47"/>
    <w:rsid w:val="00AB7DE6"/>
    <w:rsid w:val="00AC08A3"/>
    <w:rsid w:val="00AC0ECB"/>
    <w:rsid w:val="00AC2581"/>
    <w:rsid w:val="00AC325F"/>
    <w:rsid w:val="00AC37C8"/>
    <w:rsid w:val="00AC3AD4"/>
    <w:rsid w:val="00AC3CB2"/>
    <w:rsid w:val="00AC5150"/>
    <w:rsid w:val="00AC5267"/>
    <w:rsid w:val="00AC58A6"/>
    <w:rsid w:val="00AC5DBF"/>
    <w:rsid w:val="00AC5EE2"/>
    <w:rsid w:val="00AC60AE"/>
    <w:rsid w:val="00AC60B0"/>
    <w:rsid w:val="00AC6884"/>
    <w:rsid w:val="00AC6E5C"/>
    <w:rsid w:val="00AC71E7"/>
    <w:rsid w:val="00AC7228"/>
    <w:rsid w:val="00AD0037"/>
    <w:rsid w:val="00AD1650"/>
    <w:rsid w:val="00AD1B32"/>
    <w:rsid w:val="00AD1C1E"/>
    <w:rsid w:val="00AD2169"/>
    <w:rsid w:val="00AD2538"/>
    <w:rsid w:val="00AD2EC1"/>
    <w:rsid w:val="00AD339F"/>
    <w:rsid w:val="00AD394B"/>
    <w:rsid w:val="00AD3958"/>
    <w:rsid w:val="00AD39D9"/>
    <w:rsid w:val="00AD3D4F"/>
    <w:rsid w:val="00AD4E66"/>
    <w:rsid w:val="00AD521C"/>
    <w:rsid w:val="00AD5BDF"/>
    <w:rsid w:val="00AD623A"/>
    <w:rsid w:val="00AD63D8"/>
    <w:rsid w:val="00AD679C"/>
    <w:rsid w:val="00AD754E"/>
    <w:rsid w:val="00AE04B7"/>
    <w:rsid w:val="00AE0A2E"/>
    <w:rsid w:val="00AE1090"/>
    <w:rsid w:val="00AE2086"/>
    <w:rsid w:val="00AE3259"/>
    <w:rsid w:val="00AE354C"/>
    <w:rsid w:val="00AE3613"/>
    <w:rsid w:val="00AE375B"/>
    <w:rsid w:val="00AE3F2D"/>
    <w:rsid w:val="00AE453C"/>
    <w:rsid w:val="00AE48B1"/>
    <w:rsid w:val="00AE4915"/>
    <w:rsid w:val="00AE5A12"/>
    <w:rsid w:val="00AE6729"/>
    <w:rsid w:val="00AE6E33"/>
    <w:rsid w:val="00AE6E3A"/>
    <w:rsid w:val="00AE6F41"/>
    <w:rsid w:val="00AE73C2"/>
    <w:rsid w:val="00AF0498"/>
    <w:rsid w:val="00AF0CE2"/>
    <w:rsid w:val="00AF0E45"/>
    <w:rsid w:val="00AF150B"/>
    <w:rsid w:val="00AF1652"/>
    <w:rsid w:val="00AF170A"/>
    <w:rsid w:val="00AF2204"/>
    <w:rsid w:val="00AF2C6F"/>
    <w:rsid w:val="00AF386B"/>
    <w:rsid w:val="00AF3A88"/>
    <w:rsid w:val="00AF41B6"/>
    <w:rsid w:val="00AF46B9"/>
    <w:rsid w:val="00AF4AD8"/>
    <w:rsid w:val="00AF4B07"/>
    <w:rsid w:val="00AF4D24"/>
    <w:rsid w:val="00AF4E9A"/>
    <w:rsid w:val="00AF50ED"/>
    <w:rsid w:val="00AF6186"/>
    <w:rsid w:val="00AF6957"/>
    <w:rsid w:val="00AF6CA5"/>
    <w:rsid w:val="00AF7064"/>
    <w:rsid w:val="00AF7089"/>
    <w:rsid w:val="00AF71FF"/>
    <w:rsid w:val="00AF776B"/>
    <w:rsid w:val="00AF7A3A"/>
    <w:rsid w:val="00AF7A7C"/>
    <w:rsid w:val="00AF7BCC"/>
    <w:rsid w:val="00AF7FA7"/>
    <w:rsid w:val="00B00B64"/>
    <w:rsid w:val="00B00D41"/>
    <w:rsid w:val="00B00EB4"/>
    <w:rsid w:val="00B013B8"/>
    <w:rsid w:val="00B01802"/>
    <w:rsid w:val="00B01A29"/>
    <w:rsid w:val="00B0267E"/>
    <w:rsid w:val="00B026CC"/>
    <w:rsid w:val="00B02CE4"/>
    <w:rsid w:val="00B035D5"/>
    <w:rsid w:val="00B04A91"/>
    <w:rsid w:val="00B04D5F"/>
    <w:rsid w:val="00B052E7"/>
    <w:rsid w:val="00B05864"/>
    <w:rsid w:val="00B05F80"/>
    <w:rsid w:val="00B05FB5"/>
    <w:rsid w:val="00B06067"/>
    <w:rsid w:val="00B06706"/>
    <w:rsid w:val="00B06727"/>
    <w:rsid w:val="00B071FD"/>
    <w:rsid w:val="00B07451"/>
    <w:rsid w:val="00B077EF"/>
    <w:rsid w:val="00B07939"/>
    <w:rsid w:val="00B07CA9"/>
    <w:rsid w:val="00B07E2D"/>
    <w:rsid w:val="00B07F4A"/>
    <w:rsid w:val="00B10C07"/>
    <w:rsid w:val="00B10E1C"/>
    <w:rsid w:val="00B10F55"/>
    <w:rsid w:val="00B1120F"/>
    <w:rsid w:val="00B11954"/>
    <w:rsid w:val="00B11996"/>
    <w:rsid w:val="00B119D0"/>
    <w:rsid w:val="00B11AA1"/>
    <w:rsid w:val="00B133F6"/>
    <w:rsid w:val="00B1340A"/>
    <w:rsid w:val="00B13499"/>
    <w:rsid w:val="00B13653"/>
    <w:rsid w:val="00B136CB"/>
    <w:rsid w:val="00B139CE"/>
    <w:rsid w:val="00B13ABD"/>
    <w:rsid w:val="00B14285"/>
    <w:rsid w:val="00B147D0"/>
    <w:rsid w:val="00B14A69"/>
    <w:rsid w:val="00B14E69"/>
    <w:rsid w:val="00B15269"/>
    <w:rsid w:val="00B152CD"/>
    <w:rsid w:val="00B1544A"/>
    <w:rsid w:val="00B15BDB"/>
    <w:rsid w:val="00B160DB"/>
    <w:rsid w:val="00B16863"/>
    <w:rsid w:val="00B16901"/>
    <w:rsid w:val="00B16FF5"/>
    <w:rsid w:val="00B17EF5"/>
    <w:rsid w:val="00B2070C"/>
    <w:rsid w:val="00B207E9"/>
    <w:rsid w:val="00B20836"/>
    <w:rsid w:val="00B208C7"/>
    <w:rsid w:val="00B20C6F"/>
    <w:rsid w:val="00B20DA6"/>
    <w:rsid w:val="00B20F08"/>
    <w:rsid w:val="00B214E1"/>
    <w:rsid w:val="00B21D6F"/>
    <w:rsid w:val="00B21E19"/>
    <w:rsid w:val="00B225A5"/>
    <w:rsid w:val="00B228B5"/>
    <w:rsid w:val="00B22A68"/>
    <w:rsid w:val="00B22CF9"/>
    <w:rsid w:val="00B23270"/>
    <w:rsid w:val="00B23447"/>
    <w:rsid w:val="00B235BB"/>
    <w:rsid w:val="00B23B1C"/>
    <w:rsid w:val="00B23E81"/>
    <w:rsid w:val="00B24014"/>
    <w:rsid w:val="00B245D3"/>
    <w:rsid w:val="00B24D00"/>
    <w:rsid w:val="00B24E56"/>
    <w:rsid w:val="00B250D0"/>
    <w:rsid w:val="00B25416"/>
    <w:rsid w:val="00B25987"/>
    <w:rsid w:val="00B2616A"/>
    <w:rsid w:val="00B267FD"/>
    <w:rsid w:val="00B26DBE"/>
    <w:rsid w:val="00B27A44"/>
    <w:rsid w:val="00B27B48"/>
    <w:rsid w:val="00B27CD4"/>
    <w:rsid w:val="00B27F96"/>
    <w:rsid w:val="00B30BBF"/>
    <w:rsid w:val="00B31062"/>
    <w:rsid w:val="00B311D2"/>
    <w:rsid w:val="00B31EC9"/>
    <w:rsid w:val="00B322F9"/>
    <w:rsid w:val="00B3239B"/>
    <w:rsid w:val="00B329AD"/>
    <w:rsid w:val="00B3338B"/>
    <w:rsid w:val="00B33545"/>
    <w:rsid w:val="00B339FC"/>
    <w:rsid w:val="00B33A96"/>
    <w:rsid w:val="00B33B49"/>
    <w:rsid w:val="00B33B51"/>
    <w:rsid w:val="00B33C03"/>
    <w:rsid w:val="00B33E09"/>
    <w:rsid w:val="00B347B5"/>
    <w:rsid w:val="00B34E20"/>
    <w:rsid w:val="00B36CC7"/>
    <w:rsid w:val="00B36EE1"/>
    <w:rsid w:val="00B37954"/>
    <w:rsid w:val="00B37990"/>
    <w:rsid w:val="00B40033"/>
    <w:rsid w:val="00B409A5"/>
    <w:rsid w:val="00B40E02"/>
    <w:rsid w:val="00B426E6"/>
    <w:rsid w:val="00B42B91"/>
    <w:rsid w:val="00B43119"/>
    <w:rsid w:val="00B44686"/>
    <w:rsid w:val="00B44A5D"/>
    <w:rsid w:val="00B44E56"/>
    <w:rsid w:val="00B45C17"/>
    <w:rsid w:val="00B461A3"/>
    <w:rsid w:val="00B46543"/>
    <w:rsid w:val="00B4656E"/>
    <w:rsid w:val="00B468FD"/>
    <w:rsid w:val="00B469BD"/>
    <w:rsid w:val="00B4703B"/>
    <w:rsid w:val="00B4782B"/>
    <w:rsid w:val="00B47B9D"/>
    <w:rsid w:val="00B47D33"/>
    <w:rsid w:val="00B51130"/>
    <w:rsid w:val="00B514D2"/>
    <w:rsid w:val="00B51570"/>
    <w:rsid w:val="00B51736"/>
    <w:rsid w:val="00B51945"/>
    <w:rsid w:val="00B51F1B"/>
    <w:rsid w:val="00B52385"/>
    <w:rsid w:val="00B52BE0"/>
    <w:rsid w:val="00B52C59"/>
    <w:rsid w:val="00B53772"/>
    <w:rsid w:val="00B54065"/>
    <w:rsid w:val="00B54133"/>
    <w:rsid w:val="00B5440C"/>
    <w:rsid w:val="00B54423"/>
    <w:rsid w:val="00B54490"/>
    <w:rsid w:val="00B54A12"/>
    <w:rsid w:val="00B55351"/>
    <w:rsid w:val="00B55832"/>
    <w:rsid w:val="00B5598C"/>
    <w:rsid w:val="00B55BA2"/>
    <w:rsid w:val="00B56B5F"/>
    <w:rsid w:val="00B56C6F"/>
    <w:rsid w:val="00B56D0D"/>
    <w:rsid w:val="00B56EF1"/>
    <w:rsid w:val="00B57010"/>
    <w:rsid w:val="00B57871"/>
    <w:rsid w:val="00B57B21"/>
    <w:rsid w:val="00B603A9"/>
    <w:rsid w:val="00B60F88"/>
    <w:rsid w:val="00B6218A"/>
    <w:rsid w:val="00B62830"/>
    <w:rsid w:val="00B637B9"/>
    <w:rsid w:val="00B638BE"/>
    <w:rsid w:val="00B63CA2"/>
    <w:rsid w:val="00B6467B"/>
    <w:rsid w:val="00B64BC3"/>
    <w:rsid w:val="00B65089"/>
    <w:rsid w:val="00B65290"/>
    <w:rsid w:val="00B65CA3"/>
    <w:rsid w:val="00B65D60"/>
    <w:rsid w:val="00B66081"/>
    <w:rsid w:val="00B6662F"/>
    <w:rsid w:val="00B668C5"/>
    <w:rsid w:val="00B6695A"/>
    <w:rsid w:val="00B672DD"/>
    <w:rsid w:val="00B6733A"/>
    <w:rsid w:val="00B701ED"/>
    <w:rsid w:val="00B703C4"/>
    <w:rsid w:val="00B71140"/>
    <w:rsid w:val="00B71A77"/>
    <w:rsid w:val="00B72108"/>
    <w:rsid w:val="00B72CEA"/>
    <w:rsid w:val="00B7365D"/>
    <w:rsid w:val="00B740C3"/>
    <w:rsid w:val="00B74290"/>
    <w:rsid w:val="00B743F8"/>
    <w:rsid w:val="00B7453F"/>
    <w:rsid w:val="00B748A0"/>
    <w:rsid w:val="00B74DD1"/>
    <w:rsid w:val="00B74F9F"/>
    <w:rsid w:val="00B75791"/>
    <w:rsid w:val="00B762D6"/>
    <w:rsid w:val="00B7632C"/>
    <w:rsid w:val="00B76422"/>
    <w:rsid w:val="00B772A0"/>
    <w:rsid w:val="00B7784E"/>
    <w:rsid w:val="00B77BDB"/>
    <w:rsid w:val="00B77C09"/>
    <w:rsid w:val="00B8062E"/>
    <w:rsid w:val="00B8086C"/>
    <w:rsid w:val="00B80A2E"/>
    <w:rsid w:val="00B81EF5"/>
    <w:rsid w:val="00B82297"/>
    <w:rsid w:val="00B82E8A"/>
    <w:rsid w:val="00B83506"/>
    <w:rsid w:val="00B8465B"/>
    <w:rsid w:val="00B847BA"/>
    <w:rsid w:val="00B847C6"/>
    <w:rsid w:val="00B8487A"/>
    <w:rsid w:val="00B8545D"/>
    <w:rsid w:val="00B85E72"/>
    <w:rsid w:val="00B861B4"/>
    <w:rsid w:val="00B86DFE"/>
    <w:rsid w:val="00B87C6F"/>
    <w:rsid w:val="00B87D07"/>
    <w:rsid w:val="00B9063A"/>
    <w:rsid w:val="00B90990"/>
    <w:rsid w:val="00B9146F"/>
    <w:rsid w:val="00B91560"/>
    <w:rsid w:val="00B91ED1"/>
    <w:rsid w:val="00B922FF"/>
    <w:rsid w:val="00B9238A"/>
    <w:rsid w:val="00B9281E"/>
    <w:rsid w:val="00B929CE"/>
    <w:rsid w:val="00B93925"/>
    <w:rsid w:val="00B93A4E"/>
    <w:rsid w:val="00B93B51"/>
    <w:rsid w:val="00B93DEE"/>
    <w:rsid w:val="00B94138"/>
    <w:rsid w:val="00B941FA"/>
    <w:rsid w:val="00B945B5"/>
    <w:rsid w:val="00B949A6"/>
    <w:rsid w:val="00B94A09"/>
    <w:rsid w:val="00B94C14"/>
    <w:rsid w:val="00B95159"/>
    <w:rsid w:val="00B95187"/>
    <w:rsid w:val="00B954F1"/>
    <w:rsid w:val="00B95D07"/>
    <w:rsid w:val="00B95F4E"/>
    <w:rsid w:val="00B95FFA"/>
    <w:rsid w:val="00B96CA1"/>
    <w:rsid w:val="00B96E69"/>
    <w:rsid w:val="00B97052"/>
    <w:rsid w:val="00B9715E"/>
    <w:rsid w:val="00B97778"/>
    <w:rsid w:val="00BA004A"/>
    <w:rsid w:val="00BA0C9E"/>
    <w:rsid w:val="00BA0ECD"/>
    <w:rsid w:val="00BA0FC7"/>
    <w:rsid w:val="00BA148B"/>
    <w:rsid w:val="00BA14DD"/>
    <w:rsid w:val="00BA171A"/>
    <w:rsid w:val="00BA1E4D"/>
    <w:rsid w:val="00BA2D55"/>
    <w:rsid w:val="00BA4A06"/>
    <w:rsid w:val="00BA4BDB"/>
    <w:rsid w:val="00BA5401"/>
    <w:rsid w:val="00BA6177"/>
    <w:rsid w:val="00BA6502"/>
    <w:rsid w:val="00BA6AFC"/>
    <w:rsid w:val="00BA71B1"/>
    <w:rsid w:val="00BB0637"/>
    <w:rsid w:val="00BB1787"/>
    <w:rsid w:val="00BB19B2"/>
    <w:rsid w:val="00BB1D48"/>
    <w:rsid w:val="00BB1E6E"/>
    <w:rsid w:val="00BB1ECB"/>
    <w:rsid w:val="00BB2100"/>
    <w:rsid w:val="00BB2231"/>
    <w:rsid w:val="00BB2885"/>
    <w:rsid w:val="00BB2A03"/>
    <w:rsid w:val="00BB2AE0"/>
    <w:rsid w:val="00BB2D73"/>
    <w:rsid w:val="00BB345F"/>
    <w:rsid w:val="00BB39FA"/>
    <w:rsid w:val="00BB3D61"/>
    <w:rsid w:val="00BB57EA"/>
    <w:rsid w:val="00BB5883"/>
    <w:rsid w:val="00BB5AA3"/>
    <w:rsid w:val="00BB5C17"/>
    <w:rsid w:val="00BB6178"/>
    <w:rsid w:val="00BB62B4"/>
    <w:rsid w:val="00BB68CB"/>
    <w:rsid w:val="00BB68EA"/>
    <w:rsid w:val="00BB6F3A"/>
    <w:rsid w:val="00BB766A"/>
    <w:rsid w:val="00BC0042"/>
    <w:rsid w:val="00BC00EB"/>
    <w:rsid w:val="00BC0252"/>
    <w:rsid w:val="00BC05DD"/>
    <w:rsid w:val="00BC085F"/>
    <w:rsid w:val="00BC18E0"/>
    <w:rsid w:val="00BC1C27"/>
    <w:rsid w:val="00BC24F4"/>
    <w:rsid w:val="00BC274A"/>
    <w:rsid w:val="00BC2E65"/>
    <w:rsid w:val="00BC3445"/>
    <w:rsid w:val="00BC36F7"/>
    <w:rsid w:val="00BC3FB4"/>
    <w:rsid w:val="00BC4293"/>
    <w:rsid w:val="00BC4985"/>
    <w:rsid w:val="00BC4C40"/>
    <w:rsid w:val="00BC4C64"/>
    <w:rsid w:val="00BC4D16"/>
    <w:rsid w:val="00BC523E"/>
    <w:rsid w:val="00BC5400"/>
    <w:rsid w:val="00BC5A38"/>
    <w:rsid w:val="00BC5C5E"/>
    <w:rsid w:val="00BC5EC2"/>
    <w:rsid w:val="00BC6BBF"/>
    <w:rsid w:val="00BC71D7"/>
    <w:rsid w:val="00BC7D58"/>
    <w:rsid w:val="00BD0F6D"/>
    <w:rsid w:val="00BD0FBC"/>
    <w:rsid w:val="00BD1492"/>
    <w:rsid w:val="00BD1572"/>
    <w:rsid w:val="00BD2029"/>
    <w:rsid w:val="00BD2462"/>
    <w:rsid w:val="00BD2819"/>
    <w:rsid w:val="00BD2DF9"/>
    <w:rsid w:val="00BD34A3"/>
    <w:rsid w:val="00BD3A13"/>
    <w:rsid w:val="00BD4B38"/>
    <w:rsid w:val="00BD56C5"/>
    <w:rsid w:val="00BD56FE"/>
    <w:rsid w:val="00BD5A87"/>
    <w:rsid w:val="00BD5AB6"/>
    <w:rsid w:val="00BD5FD3"/>
    <w:rsid w:val="00BD631A"/>
    <w:rsid w:val="00BD6504"/>
    <w:rsid w:val="00BD6802"/>
    <w:rsid w:val="00BD688F"/>
    <w:rsid w:val="00BD6E69"/>
    <w:rsid w:val="00BD6EC0"/>
    <w:rsid w:val="00BD7A69"/>
    <w:rsid w:val="00BD7DFE"/>
    <w:rsid w:val="00BE070B"/>
    <w:rsid w:val="00BE123B"/>
    <w:rsid w:val="00BE1485"/>
    <w:rsid w:val="00BE14E3"/>
    <w:rsid w:val="00BE20CA"/>
    <w:rsid w:val="00BE2593"/>
    <w:rsid w:val="00BE2905"/>
    <w:rsid w:val="00BE2C19"/>
    <w:rsid w:val="00BE2CD1"/>
    <w:rsid w:val="00BE2E44"/>
    <w:rsid w:val="00BE2F9B"/>
    <w:rsid w:val="00BE3293"/>
    <w:rsid w:val="00BE339A"/>
    <w:rsid w:val="00BE33F8"/>
    <w:rsid w:val="00BE3637"/>
    <w:rsid w:val="00BE3774"/>
    <w:rsid w:val="00BE3D61"/>
    <w:rsid w:val="00BE41E5"/>
    <w:rsid w:val="00BE458F"/>
    <w:rsid w:val="00BE4BD7"/>
    <w:rsid w:val="00BE5048"/>
    <w:rsid w:val="00BE52DE"/>
    <w:rsid w:val="00BE5C2B"/>
    <w:rsid w:val="00BE663E"/>
    <w:rsid w:val="00BE6880"/>
    <w:rsid w:val="00BE6D0F"/>
    <w:rsid w:val="00BE6D23"/>
    <w:rsid w:val="00BE76CE"/>
    <w:rsid w:val="00BE778E"/>
    <w:rsid w:val="00BE7B69"/>
    <w:rsid w:val="00BE7ECB"/>
    <w:rsid w:val="00BE7FDC"/>
    <w:rsid w:val="00BF0383"/>
    <w:rsid w:val="00BF0808"/>
    <w:rsid w:val="00BF0908"/>
    <w:rsid w:val="00BF0BBB"/>
    <w:rsid w:val="00BF1900"/>
    <w:rsid w:val="00BF1A59"/>
    <w:rsid w:val="00BF1A91"/>
    <w:rsid w:val="00BF1B09"/>
    <w:rsid w:val="00BF2425"/>
    <w:rsid w:val="00BF35F2"/>
    <w:rsid w:val="00BF367B"/>
    <w:rsid w:val="00BF374E"/>
    <w:rsid w:val="00BF4109"/>
    <w:rsid w:val="00BF4CC3"/>
    <w:rsid w:val="00BF4F71"/>
    <w:rsid w:val="00BF6101"/>
    <w:rsid w:val="00BF62E6"/>
    <w:rsid w:val="00BF63B7"/>
    <w:rsid w:val="00BF63C1"/>
    <w:rsid w:val="00BF6783"/>
    <w:rsid w:val="00BF77D5"/>
    <w:rsid w:val="00BF7E98"/>
    <w:rsid w:val="00BF7F22"/>
    <w:rsid w:val="00C000B6"/>
    <w:rsid w:val="00C00863"/>
    <w:rsid w:val="00C00965"/>
    <w:rsid w:val="00C00A5C"/>
    <w:rsid w:val="00C0102B"/>
    <w:rsid w:val="00C0212C"/>
    <w:rsid w:val="00C02E81"/>
    <w:rsid w:val="00C03144"/>
    <w:rsid w:val="00C03328"/>
    <w:rsid w:val="00C037C8"/>
    <w:rsid w:val="00C03AA0"/>
    <w:rsid w:val="00C03E39"/>
    <w:rsid w:val="00C03F73"/>
    <w:rsid w:val="00C04C48"/>
    <w:rsid w:val="00C05189"/>
    <w:rsid w:val="00C054C7"/>
    <w:rsid w:val="00C057B5"/>
    <w:rsid w:val="00C05AB7"/>
    <w:rsid w:val="00C06BB9"/>
    <w:rsid w:val="00C06D87"/>
    <w:rsid w:val="00C074E1"/>
    <w:rsid w:val="00C07A9A"/>
    <w:rsid w:val="00C101FA"/>
    <w:rsid w:val="00C10569"/>
    <w:rsid w:val="00C1060E"/>
    <w:rsid w:val="00C11227"/>
    <w:rsid w:val="00C112D3"/>
    <w:rsid w:val="00C114ED"/>
    <w:rsid w:val="00C11FED"/>
    <w:rsid w:val="00C12382"/>
    <w:rsid w:val="00C128D4"/>
    <w:rsid w:val="00C1295E"/>
    <w:rsid w:val="00C12B64"/>
    <w:rsid w:val="00C12DF6"/>
    <w:rsid w:val="00C13985"/>
    <w:rsid w:val="00C13E37"/>
    <w:rsid w:val="00C13FA4"/>
    <w:rsid w:val="00C140F4"/>
    <w:rsid w:val="00C14101"/>
    <w:rsid w:val="00C14112"/>
    <w:rsid w:val="00C142D0"/>
    <w:rsid w:val="00C14653"/>
    <w:rsid w:val="00C148EC"/>
    <w:rsid w:val="00C14DE4"/>
    <w:rsid w:val="00C1510F"/>
    <w:rsid w:val="00C15161"/>
    <w:rsid w:val="00C15BD9"/>
    <w:rsid w:val="00C15CB5"/>
    <w:rsid w:val="00C1664B"/>
    <w:rsid w:val="00C166CD"/>
    <w:rsid w:val="00C17256"/>
    <w:rsid w:val="00C1759A"/>
    <w:rsid w:val="00C1798D"/>
    <w:rsid w:val="00C20C5B"/>
    <w:rsid w:val="00C20D64"/>
    <w:rsid w:val="00C21F59"/>
    <w:rsid w:val="00C22687"/>
    <w:rsid w:val="00C22EC0"/>
    <w:rsid w:val="00C2332B"/>
    <w:rsid w:val="00C2405A"/>
    <w:rsid w:val="00C24506"/>
    <w:rsid w:val="00C24C52"/>
    <w:rsid w:val="00C24D0A"/>
    <w:rsid w:val="00C256E5"/>
    <w:rsid w:val="00C25EB2"/>
    <w:rsid w:val="00C260C5"/>
    <w:rsid w:val="00C263A9"/>
    <w:rsid w:val="00C26A4A"/>
    <w:rsid w:val="00C278E8"/>
    <w:rsid w:val="00C27A19"/>
    <w:rsid w:val="00C27B27"/>
    <w:rsid w:val="00C27DCA"/>
    <w:rsid w:val="00C3064E"/>
    <w:rsid w:val="00C307D8"/>
    <w:rsid w:val="00C30E52"/>
    <w:rsid w:val="00C31430"/>
    <w:rsid w:val="00C31564"/>
    <w:rsid w:val="00C31994"/>
    <w:rsid w:val="00C31AA6"/>
    <w:rsid w:val="00C32D12"/>
    <w:rsid w:val="00C32E4D"/>
    <w:rsid w:val="00C333A0"/>
    <w:rsid w:val="00C33AE5"/>
    <w:rsid w:val="00C33B39"/>
    <w:rsid w:val="00C3471E"/>
    <w:rsid w:val="00C34C68"/>
    <w:rsid w:val="00C36A81"/>
    <w:rsid w:val="00C37231"/>
    <w:rsid w:val="00C37A40"/>
    <w:rsid w:val="00C4170C"/>
    <w:rsid w:val="00C41760"/>
    <w:rsid w:val="00C41890"/>
    <w:rsid w:val="00C41974"/>
    <w:rsid w:val="00C4209D"/>
    <w:rsid w:val="00C42B68"/>
    <w:rsid w:val="00C43151"/>
    <w:rsid w:val="00C43210"/>
    <w:rsid w:val="00C44425"/>
    <w:rsid w:val="00C447AD"/>
    <w:rsid w:val="00C45325"/>
    <w:rsid w:val="00C45D99"/>
    <w:rsid w:val="00C465FD"/>
    <w:rsid w:val="00C46AA7"/>
    <w:rsid w:val="00C471DC"/>
    <w:rsid w:val="00C473A1"/>
    <w:rsid w:val="00C47EF8"/>
    <w:rsid w:val="00C501B5"/>
    <w:rsid w:val="00C50F48"/>
    <w:rsid w:val="00C51149"/>
    <w:rsid w:val="00C51FBC"/>
    <w:rsid w:val="00C52B8C"/>
    <w:rsid w:val="00C5309F"/>
    <w:rsid w:val="00C53282"/>
    <w:rsid w:val="00C536F5"/>
    <w:rsid w:val="00C53F4A"/>
    <w:rsid w:val="00C54125"/>
    <w:rsid w:val="00C5479A"/>
    <w:rsid w:val="00C55B54"/>
    <w:rsid w:val="00C562B7"/>
    <w:rsid w:val="00C565EB"/>
    <w:rsid w:val="00C56F74"/>
    <w:rsid w:val="00C57277"/>
    <w:rsid w:val="00C577AD"/>
    <w:rsid w:val="00C607A5"/>
    <w:rsid w:val="00C6098E"/>
    <w:rsid w:val="00C6125E"/>
    <w:rsid w:val="00C6152C"/>
    <w:rsid w:val="00C618B5"/>
    <w:rsid w:val="00C61C55"/>
    <w:rsid w:val="00C621C2"/>
    <w:rsid w:val="00C627DB"/>
    <w:rsid w:val="00C63010"/>
    <w:rsid w:val="00C645D0"/>
    <w:rsid w:val="00C646D3"/>
    <w:rsid w:val="00C64716"/>
    <w:rsid w:val="00C6485F"/>
    <w:rsid w:val="00C6495D"/>
    <w:rsid w:val="00C64C4C"/>
    <w:rsid w:val="00C64D18"/>
    <w:rsid w:val="00C653FE"/>
    <w:rsid w:val="00C661C8"/>
    <w:rsid w:val="00C66232"/>
    <w:rsid w:val="00C6640E"/>
    <w:rsid w:val="00C66762"/>
    <w:rsid w:val="00C66EA2"/>
    <w:rsid w:val="00C70FEE"/>
    <w:rsid w:val="00C7150E"/>
    <w:rsid w:val="00C715E7"/>
    <w:rsid w:val="00C72BDF"/>
    <w:rsid w:val="00C72D09"/>
    <w:rsid w:val="00C734E8"/>
    <w:rsid w:val="00C736A7"/>
    <w:rsid w:val="00C73D37"/>
    <w:rsid w:val="00C74810"/>
    <w:rsid w:val="00C74861"/>
    <w:rsid w:val="00C74948"/>
    <w:rsid w:val="00C74B7E"/>
    <w:rsid w:val="00C74DF2"/>
    <w:rsid w:val="00C74F7B"/>
    <w:rsid w:val="00C75B6D"/>
    <w:rsid w:val="00C75BE6"/>
    <w:rsid w:val="00C75D19"/>
    <w:rsid w:val="00C75FF4"/>
    <w:rsid w:val="00C7603D"/>
    <w:rsid w:val="00C7660B"/>
    <w:rsid w:val="00C76B6D"/>
    <w:rsid w:val="00C775BD"/>
    <w:rsid w:val="00C7765B"/>
    <w:rsid w:val="00C77A32"/>
    <w:rsid w:val="00C80714"/>
    <w:rsid w:val="00C809F9"/>
    <w:rsid w:val="00C81BBD"/>
    <w:rsid w:val="00C82B9B"/>
    <w:rsid w:val="00C82C4D"/>
    <w:rsid w:val="00C82D77"/>
    <w:rsid w:val="00C83301"/>
    <w:rsid w:val="00C85196"/>
    <w:rsid w:val="00C85C14"/>
    <w:rsid w:val="00C87028"/>
    <w:rsid w:val="00C8783C"/>
    <w:rsid w:val="00C87941"/>
    <w:rsid w:val="00C907D1"/>
    <w:rsid w:val="00C9087E"/>
    <w:rsid w:val="00C909BE"/>
    <w:rsid w:val="00C90AED"/>
    <w:rsid w:val="00C90D68"/>
    <w:rsid w:val="00C91539"/>
    <w:rsid w:val="00C915DD"/>
    <w:rsid w:val="00C91D03"/>
    <w:rsid w:val="00C92ABB"/>
    <w:rsid w:val="00C92C2D"/>
    <w:rsid w:val="00C93603"/>
    <w:rsid w:val="00C938E4"/>
    <w:rsid w:val="00C939FE"/>
    <w:rsid w:val="00C93C11"/>
    <w:rsid w:val="00C93C89"/>
    <w:rsid w:val="00C949B4"/>
    <w:rsid w:val="00C949FB"/>
    <w:rsid w:val="00C94A8D"/>
    <w:rsid w:val="00C94BF5"/>
    <w:rsid w:val="00C94FA0"/>
    <w:rsid w:val="00C95FD4"/>
    <w:rsid w:val="00C96D0A"/>
    <w:rsid w:val="00C96F52"/>
    <w:rsid w:val="00C97125"/>
    <w:rsid w:val="00C97AF1"/>
    <w:rsid w:val="00CA053A"/>
    <w:rsid w:val="00CA0ED1"/>
    <w:rsid w:val="00CA1B3A"/>
    <w:rsid w:val="00CA1CC4"/>
    <w:rsid w:val="00CA4527"/>
    <w:rsid w:val="00CA4BDA"/>
    <w:rsid w:val="00CA5455"/>
    <w:rsid w:val="00CA572E"/>
    <w:rsid w:val="00CA5DFB"/>
    <w:rsid w:val="00CA69B1"/>
    <w:rsid w:val="00CA6FD5"/>
    <w:rsid w:val="00CA7A33"/>
    <w:rsid w:val="00CA7D2B"/>
    <w:rsid w:val="00CB0169"/>
    <w:rsid w:val="00CB1544"/>
    <w:rsid w:val="00CB1721"/>
    <w:rsid w:val="00CB17B7"/>
    <w:rsid w:val="00CB1F66"/>
    <w:rsid w:val="00CB2237"/>
    <w:rsid w:val="00CB2641"/>
    <w:rsid w:val="00CB28E4"/>
    <w:rsid w:val="00CB28FA"/>
    <w:rsid w:val="00CB2951"/>
    <w:rsid w:val="00CB2F76"/>
    <w:rsid w:val="00CB4BF8"/>
    <w:rsid w:val="00CB59BA"/>
    <w:rsid w:val="00CB606E"/>
    <w:rsid w:val="00CB6439"/>
    <w:rsid w:val="00CB74A3"/>
    <w:rsid w:val="00CB7D66"/>
    <w:rsid w:val="00CB7F34"/>
    <w:rsid w:val="00CC0681"/>
    <w:rsid w:val="00CC083D"/>
    <w:rsid w:val="00CC08E1"/>
    <w:rsid w:val="00CC130C"/>
    <w:rsid w:val="00CC229B"/>
    <w:rsid w:val="00CC22EA"/>
    <w:rsid w:val="00CC2490"/>
    <w:rsid w:val="00CC2D1E"/>
    <w:rsid w:val="00CC2E92"/>
    <w:rsid w:val="00CC3885"/>
    <w:rsid w:val="00CC3E92"/>
    <w:rsid w:val="00CC472F"/>
    <w:rsid w:val="00CC4AB3"/>
    <w:rsid w:val="00CC551E"/>
    <w:rsid w:val="00CC56D7"/>
    <w:rsid w:val="00CC59DE"/>
    <w:rsid w:val="00CC5E0B"/>
    <w:rsid w:val="00CC64E1"/>
    <w:rsid w:val="00CC6FAF"/>
    <w:rsid w:val="00CC6FB6"/>
    <w:rsid w:val="00CC7218"/>
    <w:rsid w:val="00CC757D"/>
    <w:rsid w:val="00CC7718"/>
    <w:rsid w:val="00CC78E5"/>
    <w:rsid w:val="00CC7C09"/>
    <w:rsid w:val="00CC7C3A"/>
    <w:rsid w:val="00CC7C81"/>
    <w:rsid w:val="00CD0200"/>
    <w:rsid w:val="00CD0DD0"/>
    <w:rsid w:val="00CD1B9F"/>
    <w:rsid w:val="00CD1D4B"/>
    <w:rsid w:val="00CD1F95"/>
    <w:rsid w:val="00CD282B"/>
    <w:rsid w:val="00CD28E1"/>
    <w:rsid w:val="00CD30E4"/>
    <w:rsid w:val="00CD31B9"/>
    <w:rsid w:val="00CD3B27"/>
    <w:rsid w:val="00CD461A"/>
    <w:rsid w:val="00CD4960"/>
    <w:rsid w:val="00CD4A5E"/>
    <w:rsid w:val="00CD4B5A"/>
    <w:rsid w:val="00CD4C35"/>
    <w:rsid w:val="00CD4F30"/>
    <w:rsid w:val="00CD5040"/>
    <w:rsid w:val="00CD517F"/>
    <w:rsid w:val="00CD5947"/>
    <w:rsid w:val="00CD5AD0"/>
    <w:rsid w:val="00CD5EA7"/>
    <w:rsid w:val="00CD689D"/>
    <w:rsid w:val="00CD71D4"/>
    <w:rsid w:val="00CD7369"/>
    <w:rsid w:val="00CD742E"/>
    <w:rsid w:val="00CD75AF"/>
    <w:rsid w:val="00CD7A1C"/>
    <w:rsid w:val="00CD7F30"/>
    <w:rsid w:val="00CE022F"/>
    <w:rsid w:val="00CE0B0E"/>
    <w:rsid w:val="00CE0DDE"/>
    <w:rsid w:val="00CE0F5D"/>
    <w:rsid w:val="00CE11E0"/>
    <w:rsid w:val="00CE1699"/>
    <w:rsid w:val="00CE1877"/>
    <w:rsid w:val="00CE2355"/>
    <w:rsid w:val="00CE2D35"/>
    <w:rsid w:val="00CE2D85"/>
    <w:rsid w:val="00CE327C"/>
    <w:rsid w:val="00CE36B1"/>
    <w:rsid w:val="00CE3831"/>
    <w:rsid w:val="00CE4158"/>
    <w:rsid w:val="00CE53CF"/>
    <w:rsid w:val="00CE542E"/>
    <w:rsid w:val="00CE6753"/>
    <w:rsid w:val="00CE75B8"/>
    <w:rsid w:val="00CE7A02"/>
    <w:rsid w:val="00CE7C7B"/>
    <w:rsid w:val="00CF018D"/>
    <w:rsid w:val="00CF0BAE"/>
    <w:rsid w:val="00CF0FD5"/>
    <w:rsid w:val="00CF149C"/>
    <w:rsid w:val="00CF16D9"/>
    <w:rsid w:val="00CF1CCE"/>
    <w:rsid w:val="00CF2157"/>
    <w:rsid w:val="00CF2A1A"/>
    <w:rsid w:val="00CF31F2"/>
    <w:rsid w:val="00CF33EC"/>
    <w:rsid w:val="00CF3573"/>
    <w:rsid w:val="00CF39B4"/>
    <w:rsid w:val="00CF3A90"/>
    <w:rsid w:val="00CF42B5"/>
    <w:rsid w:val="00CF42E9"/>
    <w:rsid w:val="00CF4B43"/>
    <w:rsid w:val="00CF4C3F"/>
    <w:rsid w:val="00CF4C5E"/>
    <w:rsid w:val="00CF50DC"/>
    <w:rsid w:val="00CF5EF9"/>
    <w:rsid w:val="00CF6A40"/>
    <w:rsid w:val="00CF75A3"/>
    <w:rsid w:val="00CF77AB"/>
    <w:rsid w:val="00D001D3"/>
    <w:rsid w:val="00D00A0A"/>
    <w:rsid w:val="00D00ABB"/>
    <w:rsid w:val="00D00F6E"/>
    <w:rsid w:val="00D02EEC"/>
    <w:rsid w:val="00D0302D"/>
    <w:rsid w:val="00D03551"/>
    <w:rsid w:val="00D03EEB"/>
    <w:rsid w:val="00D04126"/>
    <w:rsid w:val="00D05554"/>
    <w:rsid w:val="00D05562"/>
    <w:rsid w:val="00D05E14"/>
    <w:rsid w:val="00D065F8"/>
    <w:rsid w:val="00D06A63"/>
    <w:rsid w:val="00D06B57"/>
    <w:rsid w:val="00D06C65"/>
    <w:rsid w:val="00D06F1C"/>
    <w:rsid w:val="00D07185"/>
    <w:rsid w:val="00D0774B"/>
    <w:rsid w:val="00D07E0E"/>
    <w:rsid w:val="00D10F89"/>
    <w:rsid w:val="00D11478"/>
    <w:rsid w:val="00D1221F"/>
    <w:rsid w:val="00D128CE"/>
    <w:rsid w:val="00D12BA3"/>
    <w:rsid w:val="00D1309A"/>
    <w:rsid w:val="00D13C52"/>
    <w:rsid w:val="00D13D71"/>
    <w:rsid w:val="00D144A0"/>
    <w:rsid w:val="00D14A8F"/>
    <w:rsid w:val="00D15ED0"/>
    <w:rsid w:val="00D16032"/>
    <w:rsid w:val="00D16086"/>
    <w:rsid w:val="00D16715"/>
    <w:rsid w:val="00D167B7"/>
    <w:rsid w:val="00D17B36"/>
    <w:rsid w:val="00D17EC3"/>
    <w:rsid w:val="00D202B3"/>
    <w:rsid w:val="00D2089C"/>
    <w:rsid w:val="00D20C3E"/>
    <w:rsid w:val="00D20CCD"/>
    <w:rsid w:val="00D21B3E"/>
    <w:rsid w:val="00D21B4C"/>
    <w:rsid w:val="00D21FED"/>
    <w:rsid w:val="00D22289"/>
    <w:rsid w:val="00D22767"/>
    <w:rsid w:val="00D22B54"/>
    <w:rsid w:val="00D22E59"/>
    <w:rsid w:val="00D22EE9"/>
    <w:rsid w:val="00D23141"/>
    <w:rsid w:val="00D23EED"/>
    <w:rsid w:val="00D24251"/>
    <w:rsid w:val="00D245FF"/>
    <w:rsid w:val="00D2467B"/>
    <w:rsid w:val="00D250E5"/>
    <w:rsid w:val="00D256AF"/>
    <w:rsid w:val="00D261B1"/>
    <w:rsid w:val="00D2640C"/>
    <w:rsid w:val="00D26542"/>
    <w:rsid w:val="00D26C9A"/>
    <w:rsid w:val="00D273C4"/>
    <w:rsid w:val="00D3012C"/>
    <w:rsid w:val="00D309E1"/>
    <w:rsid w:val="00D31907"/>
    <w:rsid w:val="00D3194D"/>
    <w:rsid w:val="00D33CA4"/>
    <w:rsid w:val="00D33E32"/>
    <w:rsid w:val="00D343E2"/>
    <w:rsid w:val="00D344E6"/>
    <w:rsid w:val="00D34686"/>
    <w:rsid w:val="00D34846"/>
    <w:rsid w:val="00D35394"/>
    <w:rsid w:val="00D3570F"/>
    <w:rsid w:val="00D35762"/>
    <w:rsid w:val="00D35E3C"/>
    <w:rsid w:val="00D361A2"/>
    <w:rsid w:val="00D364F6"/>
    <w:rsid w:val="00D36D61"/>
    <w:rsid w:val="00D37517"/>
    <w:rsid w:val="00D40D39"/>
    <w:rsid w:val="00D40EBC"/>
    <w:rsid w:val="00D4160D"/>
    <w:rsid w:val="00D41AC2"/>
    <w:rsid w:val="00D4262A"/>
    <w:rsid w:val="00D42B13"/>
    <w:rsid w:val="00D42BE5"/>
    <w:rsid w:val="00D42C01"/>
    <w:rsid w:val="00D4359D"/>
    <w:rsid w:val="00D43CDC"/>
    <w:rsid w:val="00D43E05"/>
    <w:rsid w:val="00D44987"/>
    <w:rsid w:val="00D44C2E"/>
    <w:rsid w:val="00D44DB0"/>
    <w:rsid w:val="00D452F0"/>
    <w:rsid w:val="00D45414"/>
    <w:rsid w:val="00D457B3"/>
    <w:rsid w:val="00D458C8"/>
    <w:rsid w:val="00D459F9"/>
    <w:rsid w:val="00D45DCC"/>
    <w:rsid w:val="00D45E88"/>
    <w:rsid w:val="00D463EE"/>
    <w:rsid w:val="00D46CA5"/>
    <w:rsid w:val="00D47B6A"/>
    <w:rsid w:val="00D509C9"/>
    <w:rsid w:val="00D50ACA"/>
    <w:rsid w:val="00D51024"/>
    <w:rsid w:val="00D5310E"/>
    <w:rsid w:val="00D53920"/>
    <w:rsid w:val="00D53C0F"/>
    <w:rsid w:val="00D54B31"/>
    <w:rsid w:val="00D5522D"/>
    <w:rsid w:val="00D55E7D"/>
    <w:rsid w:val="00D566BD"/>
    <w:rsid w:val="00D56766"/>
    <w:rsid w:val="00D56FE8"/>
    <w:rsid w:val="00D5743B"/>
    <w:rsid w:val="00D5757A"/>
    <w:rsid w:val="00D57703"/>
    <w:rsid w:val="00D57A4D"/>
    <w:rsid w:val="00D57F41"/>
    <w:rsid w:val="00D57FDC"/>
    <w:rsid w:val="00D60AA7"/>
    <w:rsid w:val="00D60D87"/>
    <w:rsid w:val="00D6150D"/>
    <w:rsid w:val="00D624E0"/>
    <w:rsid w:val="00D6297D"/>
    <w:rsid w:val="00D62CC0"/>
    <w:rsid w:val="00D6321A"/>
    <w:rsid w:val="00D63C7B"/>
    <w:rsid w:val="00D6435F"/>
    <w:rsid w:val="00D65ABD"/>
    <w:rsid w:val="00D669A9"/>
    <w:rsid w:val="00D66BE3"/>
    <w:rsid w:val="00D66F68"/>
    <w:rsid w:val="00D70107"/>
    <w:rsid w:val="00D703F4"/>
    <w:rsid w:val="00D70599"/>
    <w:rsid w:val="00D70AFD"/>
    <w:rsid w:val="00D710EE"/>
    <w:rsid w:val="00D713B7"/>
    <w:rsid w:val="00D728DE"/>
    <w:rsid w:val="00D72B29"/>
    <w:rsid w:val="00D72D5E"/>
    <w:rsid w:val="00D72F6C"/>
    <w:rsid w:val="00D731AA"/>
    <w:rsid w:val="00D7354D"/>
    <w:rsid w:val="00D7396F"/>
    <w:rsid w:val="00D73B47"/>
    <w:rsid w:val="00D7470B"/>
    <w:rsid w:val="00D74780"/>
    <w:rsid w:val="00D74C58"/>
    <w:rsid w:val="00D75278"/>
    <w:rsid w:val="00D75A8E"/>
    <w:rsid w:val="00D75E28"/>
    <w:rsid w:val="00D7695B"/>
    <w:rsid w:val="00D7716F"/>
    <w:rsid w:val="00D772C2"/>
    <w:rsid w:val="00D77314"/>
    <w:rsid w:val="00D77CBD"/>
    <w:rsid w:val="00D77FB0"/>
    <w:rsid w:val="00D8008E"/>
    <w:rsid w:val="00D80EC7"/>
    <w:rsid w:val="00D81B28"/>
    <w:rsid w:val="00D82305"/>
    <w:rsid w:val="00D827A1"/>
    <w:rsid w:val="00D827C5"/>
    <w:rsid w:val="00D82C1B"/>
    <w:rsid w:val="00D82C45"/>
    <w:rsid w:val="00D835EA"/>
    <w:rsid w:val="00D835EF"/>
    <w:rsid w:val="00D83601"/>
    <w:rsid w:val="00D83787"/>
    <w:rsid w:val="00D839CD"/>
    <w:rsid w:val="00D83F11"/>
    <w:rsid w:val="00D840FC"/>
    <w:rsid w:val="00D843B7"/>
    <w:rsid w:val="00D84DBF"/>
    <w:rsid w:val="00D84FF1"/>
    <w:rsid w:val="00D84FF8"/>
    <w:rsid w:val="00D85D07"/>
    <w:rsid w:val="00D85F08"/>
    <w:rsid w:val="00D8792D"/>
    <w:rsid w:val="00D90497"/>
    <w:rsid w:val="00D904CC"/>
    <w:rsid w:val="00D908A8"/>
    <w:rsid w:val="00D910BE"/>
    <w:rsid w:val="00D91ACD"/>
    <w:rsid w:val="00D91BD2"/>
    <w:rsid w:val="00D92744"/>
    <w:rsid w:val="00D93793"/>
    <w:rsid w:val="00D93AAF"/>
    <w:rsid w:val="00D93B83"/>
    <w:rsid w:val="00D94FE1"/>
    <w:rsid w:val="00D9517A"/>
    <w:rsid w:val="00D96577"/>
    <w:rsid w:val="00D97061"/>
    <w:rsid w:val="00D977B6"/>
    <w:rsid w:val="00D979B8"/>
    <w:rsid w:val="00D97A1E"/>
    <w:rsid w:val="00DA0883"/>
    <w:rsid w:val="00DA0D9B"/>
    <w:rsid w:val="00DA0E7D"/>
    <w:rsid w:val="00DA1AC3"/>
    <w:rsid w:val="00DA267A"/>
    <w:rsid w:val="00DA268D"/>
    <w:rsid w:val="00DA2750"/>
    <w:rsid w:val="00DA31F8"/>
    <w:rsid w:val="00DA3D1C"/>
    <w:rsid w:val="00DA3F76"/>
    <w:rsid w:val="00DA4A31"/>
    <w:rsid w:val="00DA52E7"/>
    <w:rsid w:val="00DA59DC"/>
    <w:rsid w:val="00DA5B51"/>
    <w:rsid w:val="00DA61F2"/>
    <w:rsid w:val="00DA6355"/>
    <w:rsid w:val="00DA63F7"/>
    <w:rsid w:val="00DA6481"/>
    <w:rsid w:val="00DA6668"/>
    <w:rsid w:val="00DA6828"/>
    <w:rsid w:val="00DA6E23"/>
    <w:rsid w:val="00DA732B"/>
    <w:rsid w:val="00DA7A34"/>
    <w:rsid w:val="00DA7B04"/>
    <w:rsid w:val="00DA7FC1"/>
    <w:rsid w:val="00DA7FC9"/>
    <w:rsid w:val="00DB03DE"/>
    <w:rsid w:val="00DB080A"/>
    <w:rsid w:val="00DB0B3B"/>
    <w:rsid w:val="00DB2D46"/>
    <w:rsid w:val="00DB32B4"/>
    <w:rsid w:val="00DB35E9"/>
    <w:rsid w:val="00DB3637"/>
    <w:rsid w:val="00DB364A"/>
    <w:rsid w:val="00DB36C2"/>
    <w:rsid w:val="00DB3802"/>
    <w:rsid w:val="00DB3CC8"/>
    <w:rsid w:val="00DB3D2F"/>
    <w:rsid w:val="00DB43FE"/>
    <w:rsid w:val="00DB48E1"/>
    <w:rsid w:val="00DB520C"/>
    <w:rsid w:val="00DB54C5"/>
    <w:rsid w:val="00DB5916"/>
    <w:rsid w:val="00DB59B9"/>
    <w:rsid w:val="00DB7196"/>
    <w:rsid w:val="00DB7412"/>
    <w:rsid w:val="00DB7C67"/>
    <w:rsid w:val="00DB7D9E"/>
    <w:rsid w:val="00DB7E75"/>
    <w:rsid w:val="00DC0505"/>
    <w:rsid w:val="00DC0581"/>
    <w:rsid w:val="00DC0889"/>
    <w:rsid w:val="00DC0C66"/>
    <w:rsid w:val="00DC1504"/>
    <w:rsid w:val="00DC15DC"/>
    <w:rsid w:val="00DC169B"/>
    <w:rsid w:val="00DC2026"/>
    <w:rsid w:val="00DC2120"/>
    <w:rsid w:val="00DC2589"/>
    <w:rsid w:val="00DC2AB9"/>
    <w:rsid w:val="00DC3460"/>
    <w:rsid w:val="00DC3499"/>
    <w:rsid w:val="00DC37DF"/>
    <w:rsid w:val="00DC45A3"/>
    <w:rsid w:val="00DC48EA"/>
    <w:rsid w:val="00DC4A4D"/>
    <w:rsid w:val="00DC4B79"/>
    <w:rsid w:val="00DC4C14"/>
    <w:rsid w:val="00DC4CCB"/>
    <w:rsid w:val="00DC5190"/>
    <w:rsid w:val="00DC63F0"/>
    <w:rsid w:val="00DC65E9"/>
    <w:rsid w:val="00DC6C91"/>
    <w:rsid w:val="00DC7366"/>
    <w:rsid w:val="00DC73BC"/>
    <w:rsid w:val="00DD0D83"/>
    <w:rsid w:val="00DD1227"/>
    <w:rsid w:val="00DD25C4"/>
    <w:rsid w:val="00DD2934"/>
    <w:rsid w:val="00DD2A81"/>
    <w:rsid w:val="00DD30C3"/>
    <w:rsid w:val="00DD3673"/>
    <w:rsid w:val="00DD3753"/>
    <w:rsid w:val="00DD3B53"/>
    <w:rsid w:val="00DD551C"/>
    <w:rsid w:val="00DD590F"/>
    <w:rsid w:val="00DD5D41"/>
    <w:rsid w:val="00DD61B2"/>
    <w:rsid w:val="00DD61C2"/>
    <w:rsid w:val="00DD6596"/>
    <w:rsid w:val="00DD68D3"/>
    <w:rsid w:val="00DD6DDC"/>
    <w:rsid w:val="00DD6EE5"/>
    <w:rsid w:val="00DD77DE"/>
    <w:rsid w:val="00DD7E25"/>
    <w:rsid w:val="00DE00DA"/>
    <w:rsid w:val="00DE0C02"/>
    <w:rsid w:val="00DE0FE1"/>
    <w:rsid w:val="00DE15F8"/>
    <w:rsid w:val="00DE1B8E"/>
    <w:rsid w:val="00DE1FE2"/>
    <w:rsid w:val="00DE2135"/>
    <w:rsid w:val="00DE29C6"/>
    <w:rsid w:val="00DE386C"/>
    <w:rsid w:val="00DE3C56"/>
    <w:rsid w:val="00DE42A2"/>
    <w:rsid w:val="00DE4682"/>
    <w:rsid w:val="00DE47B7"/>
    <w:rsid w:val="00DE4947"/>
    <w:rsid w:val="00DE4D35"/>
    <w:rsid w:val="00DE5029"/>
    <w:rsid w:val="00DE5112"/>
    <w:rsid w:val="00DE5737"/>
    <w:rsid w:val="00DE5A7E"/>
    <w:rsid w:val="00DE617F"/>
    <w:rsid w:val="00DE64FC"/>
    <w:rsid w:val="00DE6A16"/>
    <w:rsid w:val="00DE72DC"/>
    <w:rsid w:val="00DE7A86"/>
    <w:rsid w:val="00DE7B19"/>
    <w:rsid w:val="00DE7E41"/>
    <w:rsid w:val="00DE7ED5"/>
    <w:rsid w:val="00DE7EE4"/>
    <w:rsid w:val="00DF0549"/>
    <w:rsid w:val="00DF098B"/>
    <w:rsid w:val="00DF0A2C"/>
    <w:rsid w:val="00DF0EE7"/>
    <w:rsid w:val="00DF11C4"/>
    <w:rsid w:val="00DF190B"/>
    <w:rsid w:val="00DF210C"/>
    <w:rsid w:val="00DF3415"/>
    <w:rsid w:val="00DF354D"/>
    <w:rsid w:val="00DF48BD"/>
    <w:rsid w:val="00DF4A18"/>
    <w:rsid w:val="00DF4B6A"/>
    <w:rsid w:val="00DF6BAB"/>
    <w:rsid w:val="00DF73C3"/>
    <w:rsid w:val="00DF7450"/>
    <w:rsid w:val="00DF7F25"/>
    <w:rsid w:val="00E00589"/>
    <w:rsid w:val="00E00DD0"/>
    <w:rsid w:val="00E01759"/>
    <w:rsid w:val="00E01AF7"/>
    <w:rsid w:val="00E01EB5"/>
    <w:rsid w:val="00E0270F"/>
    <w:rsid w:val="00E0291A"/>
    <w:rsid w:val="00E02C09"/>
    <w:rsid w:val="00E02CD3"/>
    <w:rsid w:val="00E02CE6"/>
    <w:rsid w:val="00E033ED"/>
    <w:rsid w:val="00E035DF"/>
    <w:rsid w:val="00E03755"/>
    <w:rsid w:val="00E03868"/>
    <w:rsid w:val="00E04D59"/>
    <w:rsid w:val="00E050BA"/>
    <w:rsid w:val="00E0514B"/>
    <w:rsid w:val="00E053E1"/>
    <w:rsid w:val="00E069B9"/>
    <w:rsid w:val="00E07422"/>
    <w:rsid w:val="00E07A76"/>
    <w:rsid w:val="00E07D11"/>
    <w:rsid w:val="00E07DA1"/>
    <w:rsid w:val="00E103C1"/>
    <w:rsid w:val="00E10998"/>
    <w:rsid w:val="00E10E91"/>
    <w:rsid w:val="00E10F8E"/>
    <w:rsid w:val="00E113C9"/>
    <w:rsid w:val="00E11C36"/>
    <w:rsid w:val="00E11C57"/>
    <w:rsid w:val="00E121D5"/>
    <w:rsid w:val="00E123CB"/>
    <w:rsid w:val="00E13471"/>
    <w:rsid w:val="00E135DC"/>
    <w:rsid w:val="00E14432"/>
    <w:rsid w:val="00E148BF"/>
    <w:rsid w:val="00E1557C"/>
    <w:rsid w:val="00E15701"/>
    <w:rsid w:val="00E15A64"/>
    <w:rsid w:val="00E1633C"/>
    <w:rsid w:val="00E1760D"/>
    <w:rsid w:val="00E200CD"/>
    <w:rsid w:val="00E20727"/>
    <w:rsid w:val="00E20E13"/>
    <w:rsid w:val="00E217E3"/>
    <w:rsid w:val="00E218A2"/>
    <w:rsid w:val="00E21DBC"/>
    <w:rsid w:val="00E226F1"/>
    <w:rsid w:val="00E22D83"/>
    <w:rsid w:val="00E23431"/>
    <w:rsid w:val="00E23450"/>
    <w:rsid w:val="00E234FC"/>
    <w:rsid w:val="00E2358D"/>
    <w:rsid w:val="00E236D5"/>
    <w:rsid w:val="00E23843"/>
    <w:rsid w:val="00E23E03"/>
    <w:rsid w:val="00E2489B"/>
    <w:rsid w:val="00E24DE5"/>
    <w:rsid w:val="00E24FA5"/>
    <w:rsid w:val="00E252F2"/>
    <w:rsid w:val="00E25C0D"/>
    <w:rsid w:val="00E25DEF"/>
    <w:rsid w:val="00E26F00"/>
    <w:rsid w:val="00E2755C"/>
    <w:rsid w:val="00E275D7"/>
    <w:rsid w:val="00E27DBE"/>
    <w:rsid w:val="00E30E07"/>
    <w:rsid w:val="00E3116C"/>
    <w:rsid w:val="00E31A7C"/>
    <w:rsid w:val="00E32AB1"/>
    <w:rsid w:val="00E33A4E"/>
    <w:rsid w:val="00E33B5D"/>
    <w:rsid w:val="00E33FE1"/>
    <w:rsid w:val="00E34211"/>
    <w:rsid w:val="00E34715"/>
    <w:rsid w:val="00E34790"/>
    <w:rsid w:val="00E3495F"/>
    <w:rsid w:val="00E34C7C"/>
    <w:rsid w:val="00E34D54"/>
    <w:rsid w:val="00E356CF"/>
    <w:rsid w:val="00E366BD"/>
    <w:rsid w:val="00E36893"/>
    <w:rsid w:val="00E369B9"/>
    <w:rsid w:val="00E36C71"/>
    <w:rsid w:val="00E375A9"/>
    <w:rsid w:val="00E3792D"/>
    <w:rsid w:val="00E40404"/>
    <w:rsid w:val="00E40534"/>
    <w:rsid w:val="00E4055D"/>
    <w:rsid w:val="00E409AD"/>
    <w:rsid w:val="00E409EA"/>
    <w:rsid w:val="00E40DA2"/>
    <w:rsid w:val="00E40E40"/>
    <w:rsid w:val="00E41664"/>
    <w:rsid w:val="00E41D7C"/>
    <w:rsid w:val="00E4259A"/>
    <w:rsid w:val="00E43450"/>
    <w:rsid w:val="00E43816"/>
    <w:rsid w:val="00E4438C"/>
    <w:rsid w:val="00E447E0"/>
    <w:rsid w:val="00E44A58"/>
    <w:rsid w:val="00E44AA8"/>
    <w:rsid w:val="00E44B6A"/>
    <w:rsid w:val="00E44CEE"/>
    <w:rsid w:val="00E44E6F"/>
    <w:rsid w:val="00E459C6"/>
    <w:rsid w:val="00E45CC2"/>
    <w:rsid w:val="00E46664"/>
    <w:rsid w:val="00E46988"/>
    <w:rsid w:val="00E471A8"/>
    <w:rsid w:val="00E47589"/>
    <w:rsid w:val="00E475A4"/>
    <w:rsid w:val="00E47838"/>
    <w:rsid w:val="00E47CA5"/>
    <w:rsid w:val="00E50004"/>
    <w:rsid w:val="00E5066B"/>
    <w:rsid w:val="00E50D6D"/>
    <w:rsid w:val="00E51EB7"/>
    <w:rsid w:val="00E51FB5"/>
    <w:rsid w:val="00E52209"/>
    <w:rsid w:val="00E5236A"/>
    <w:rsid w:val="00E525F0"/>
    <w:rsid w:val="00E539DF"/>
    <w:rsid w:val="00E5405B"/>
    <w:rsid w:val="00E54480"/>
    <w:rsid w:val="00E549E0"/>
    <w:rsid w:val="00E55161"/>
    <w:rsid w:val="00E5576D"/>
    <w:rsid w:val="00E559DE"/>
    <w:rsid w:val="00E55C96"/>
    <w:rsid w:val="00E569F4"/>
    <w:rsid w:val="00E56AF7"/>
    <w:rsid w:val="00E56E0F"/>
    <w:rsid w:val="00E57814"/>
    <w:rsid w:val="00E5788B"/>
    <w:rsid w:val="00E57CDD"/>
    <w:rsid w:val="00E613D5"/>
    <w:rsid w:val="00E61D0B"/>
    <w:rsid w:val="00E6209F"/>
    <w:rsid w:val="00E620A8"/>
    <w:rsid w:val="00E6225B"/>
    <w:rsid w:val="00E62B16"/>
    <w:rsid w:val="00E64915"/>
    <w:rsid w:val="00E656E0"/>
    <w:rsid w:val="00E661D4"/>
    <w:rsid w:val="00E66270"/>
    <w:rsid w:val="00E665E7"/>
    <w:rsid w:val="00E66ECB"/>
    <w:rsid w:val="00E67617"/>
    <w:rsid w:val="00E67EF8"/>
    <w:rsid w:val="00E70091"/>
    <w:rsid w:val="00E70206"/>
    <w:rsid w:val="00E70304"/>
    <w:rsid w:val="00E717C6"/>
    <w:rsid w:val="00E72012"/>
    <w:rsid w:val="00E720F5"/>
    <w:rsid w:val="00E727D6"/>
    <w:rsid w:val="00E728B8"/>
    <w:rsid w:val="00E760E7"/>
    <w:rsid w:val="00E7655B"/>
    <w:rsid w:val="00E76621"/>
    <w:rsid w:val="00E76966"/>
    <w:rsid w:val="00E76D47"/>
    <w:rsid w:val="00E770AD"/>
    <w:rsid w:val="00E77D5E"/>
    <w:rsid w:val="00E8035F"/>
    <w:rsid w:val="00E8039A"/>
    <w:rsid w:val="00E80B96"/>
    <w:rsid w:val="00E813BC"/>
    <w:rsid w:val="00E8155F"/>
    <w:rsid w:val="00E81A8C"/>
    <w:rsid w:val="00E82C2F"/>
    <w:rsid w:val="00E82C8C"/>
    <w:rsid w:val="00E82F51"/>
    <w:rsid w:val="00E831BE"/>
    <w:rsid w:val="00E83A71"/>
    <w:rsid w:val="00E83B19"/>
    <w:rsid w:val="00E83C15"/>
    <w:rsid w:val="00E83D09"/>
    <w:rsid w:val="00E84817"/>
    <w:rsid w:val="00E848DB"/>
    <w:rsid w:val="00E849A2"/>
    <w:rsid w:val="00E849F7"/>
    <w:rsid w:val="00E84BAC"/>
    <w:rsid w:val="00E85046"/>
    <w:rsid w:val="00E85689"/>
    <w:rsid w:val="00E86519"/>
    <w:rsid w:val="00E86625"/>
    <w:rsid w:val="00E86756"/>
    <w:rsid w:val="00E86861"/>
    <w:rsid w:val="00E86C3A"/>
    <w:rsid w:val="00E87817"/>
    <w:rsid w:val="00E87930"/>
    <w:rsid w:val="00E90131"/>
    <w:rsid w:val="00E90302"/>
    <w:rsid w:val="00E9058D"/>
    <w:rsid w:val="00E90EDD"/>
    <w:rsid w:val="00E90EEF"/>
    <w:rsid w:val="00E9167F"/>
    <w:rsid w:val="00E92354"/>
    <w:rsid w:val="00E93554"/>
    <w:rsid w:val="00E93642"/>
    <w:rsid w:val="00E94BAF"/>
    <w:rsid w:val="00E9561D"/>
    <w:rsid w:val="00E9597F"/>
    <w:rsid w:val="00E95FA0"/>
    <w:rsid w:val="00E960CF"/>
    <w:rsid w:val="00E961CD"/>
    <w:rsid w:val="00E965FF"/>
    <w:rsid w:val="00E967BB"/>
    <w:rsid w:val="00E97194"/>
    <w:rsid w:val="00E97396"/>
    <w:rsid w:val="00E978B4"/>
    <w:rsid w:val="00E97C65"/>
    <w:rsid w:val="00E97FA7"/>
    <w:rsid w:val="00EA046F"/>
    <w:rsid w:val="00EA169A"/>
    <w:rsid w:val="00EA185E"/>
    <w:rsid w:val="00EA1DEA"/>
    <w:rsid w:val="00EA225F"/>
    <w:rsid w:val="00EA2D5D"/>
    <w:rsid w:val="00EA2E95"/>
    <w:rsid w:val="00EA41C1"/>
    <w:rsid w:val="00EA48BE"/>
    <w:rsid w:val="00EA4BEC"/>
    <w:rsid w:val="00EA592A"/>
    <w:rsid w:val="00EA67FD"/>
    <w:rsid w:val="00EA69D2"/>
    <w:rsid w:val="00EA75AE"/>
    <w:rsid w:val="00EA7FE2"/>
    <w:rsid w:val="00EB0B49"/>
    <w:rsid w:val="00EB14E4"/>
    <w:rsid w:val="00EB16ED"/>
    <w:rsid w:val="00EB1EBC"/>
    <w:rsid w:val="00EB32A5"/>
    <w:rsid w:val="00EB32E7"/>
    <w:rsid w:val="00EB34ED"/>
    <w:rsid w:val="00EB399E"/>
    <w:rsid w:val="00EB39AD"/>
    <w:rsid w:val="00EB44E5"/>
    <w:rsid w:val="00EB4D3F"/>
    <w:rsid w:val="00EB50DF"/>
    <w:rsid w:val="00EB59EF"/>
    <w:rsid w:val="00EB603D"/>
    <w:rsid w:val="00EB7B4A"/>
    <w:rsid w:val="00EB7BE0"/>
    <w:rsid w:val="00EB7D9A"/>
    <w:rsid w:val="00EC0234"/>
    <w:rsid w:val="00EC06CA"/>
    <w:rsid w:val="00EC0E36"/>
    <w:rsid w:val="00EC0F00"/>
    <w:rsid w:val="00EC1065"/>
    <w:rsid w:val="00EC163C"/>
    <w:rsid w:val="00EC1980"/>
    <w:rsid w:val="00EC1DF4"/>
    <w:rsid w:val="00EC203D"/>
    <w:rsid w:val="00EC315E"/>
    <w:rsid w:val="00EC337C"/>
    <w:rsid w:val="00EC3830"/>
    <w:rsid w:val="00EC3B61"/>
    <w:rsid w:val="00EC476D"/>
    <w:rsid w:val="00EC47E0"/>
    <w:rsid w:val="00EC4E16"/>
    <w:rsid w:val="00EC5640"/>
    <w:rsid w:val="00EC5B77"/>
    <w:rsid w:val="00EC5FAB"/>
    <w:rsid w:val="00EC6185"/>
    <w:rsid w:val="00EC624A"/>
    <w:rsid w:val="00EC665B"/>
    <w:rsid w:val="00EC66BD"/>
    <w:rsid w:val="00EC6A1B"/>
    <w:rsid w:val="00EC7B82"/>
    <w:rsid w:val="00EC7BED"/>
    <w:rsid w:val="00ED037B"/>
    <w:rsid w:val="00ED0606"/>
    <w:rsid w:val="00ED077C"/>
    <w:rsid w:val="00ED082D"/>
    <w:rsid w:val="00ED0AA4"/>
    <w:rsid w:val="00ED1190"/>
    <w:rsid w:val="00ED136C"/>
    <w:rsid w:val="00ED1883"/>
    <w:rsid w:val="00ED1BD5"/>
    <w:rsid w:val="00ED1DB1"/>
    <w:rsid w:val="00ED1F02"/>
    <w:rsid w:val="00ED2016"/>
    <w:rsid w:val="00ED2281"/>
    <w:rsid w:val="00ED24D6"/>
    <w:rsid w:val="00ED2683"/>
    <w:rsid w:val="00ED2D6A"/>
    <w:rsid w:val="00ED3604"/>
    <w:rsid w:val="00ED3E21"/>
    <w:rsid w:val="00ED428F"/>
    <w:rsid w:val="00ED4B5D"/>
    <w:rsid w:val="00ED508C"/>
    <w:rsid w:val="00ED550A"/>
    <w:rsid w:val="00ED58E3"/>
    <w:rsid w:val="00ED6019"/>
    <w:rsid w:val="00ED6544"/>
    <w:rsid w:val="00ED66A0"/>
    <w:rsid w:val="00ED7A3C"/>
    <w:rsid w:val="00EE0141"/>
    <w:rsid w:val="00EE0277"/>
    <w:rsid w:val="00EE05E7"/>
    <w:rsid w:val="00EE1855"/>
    <w:rsid w:val="00EE1C94"/>
    <w:rsid w:val="00EE1DA9"/>
    <w:rsid w:val="00EE2C36"/>
    <w:rsid w:val="00EE31DB"/>
    <w:rsid w:val="00EE35EE"/>
    <w:rsid w:val="00EE36FC"/>
    <w:rsid w:val="00EE3E00"/>
    <w:rsid w:val="00EE406B"/>
    <w:rsid w:val="00EE44AE"/>
    <w:rsid w:val="00EE4E69"/>
    <w:rsid w:val="00EE5101"/>
    <w:rsid w:val="00EE51FE"/>
    <w:rsid w:val="00EE5338"/>
    <w:rsid w:val="00EE5BC9"/>
    <w:rsid w:val="00EE5DD2"/>
    <w:rsid w:val="00EE78DC"/>
    <w:rsid w:val="00EE7A23"/>
    <w:rsid w:val="00EE7A7B"/>
    <w:rsid w:val="00EF076E"/>
    <w:rsid w:val="00EF08FB"/>
    <w:rsid w:val="00EF138F"/>
    <w:rsid w:val="00EF16FF"/>
    <w:rsid w:val="00EF1875"/>
    <w:rsid w:val="00EF1F0E"/>
    <w:rsid w:val="00EF23C0"/>
    <w:rsid w:val="00EF2824"/>
    <w:rsid w:val="00EF2C63"/>
    <w:rsid w:val="00EF2E9B"/>
    <w:rsid w:val="00EF328E"/>
    <w:rsid w:val="00EF36DB"/>
    <w:rsid w:val="00EF3D38"/>
    <w:rsid w:val="00EF3DC3"/>
    <w:rsid w:val="00EF41F1"/>
    <w:rsid w:val="00EF4F08"/>
    <w:rsid w:val="00EF4FE3"/>
    <w:rsid w:val="00EF573B"/>
    <w:rsid w:val="00EF58F8"/>
    <w:rsid w:val="00EF60BD"/>
    <w:rsid w:val="00EF6661"/>
    <w:rsid w:val="00EF69E9"/>
    <w:rsid w:val="00EF71EB"/>
    <w:rsid w:val="00EF77B4"/>
    <w:rsid w:val="00F00340"/>
    <w:rsid w:val="00F00A79"/>
    <w:rsid w:val="00F00E86"/>
    <w:rsid w:val="00F00F8B"/>
    <w:rsid w:val="00F0207A"/>
    <w:rsid w:val="00F023BE"/>
    <w:rsid w:val="00F02C4C"/>
    <w:rsid w:val="00F02D42"/>
    <w:rsid w:val="00F03AB9"/>
    <w:rsid w:val="00F03F97"/>
    <w:rsid w:val="00F0507E"/>
    <w:rsid w:val="00F052D7"/>
    <w:rsid w:val="00F055ED"/>
    <w:rsid w:val="00F05AAC"/>
    <w:rsid w:val="00F05D61"/>
    <w:rsid w:val="00F06103"/>
    <w:rsid w:val="00F06C7B"/>
    <w:rsid w:val="00F06CFD"/>
    <w:rsid w:val="00F07C1E"/>
    <w:rsid w:val="00F07DEC"/>
    <w:rsid w:val="00F10419"/>
    <w:rsid w:val="00F1041F"/>
    <w:rsid w:val="00F105DB"/>
    <w:rsid w:val="00F10889"/>
    <w:rsid w:val="00F110A6"/>
    <w:rsid w:val="00F113DA"/>
    <w:rsid w:val="00F1148A"/>
    <w:rsid w:val="00F11520"/>
    <w:rsid w:val="00F11A3F"/>
    <w:rsid w:val="00F11BFE"/>
    <w:rsid w:val="00F11EEB"/>
    <w:rsid w:val="00F11F5E"/>
    <w:rsid w:val="00F124F2"/>
    <w:rsid w:val="00F12B6E"/>
    <w:rsid w:val="00F12D1F"/>
    <w:rsid w:val="00F12EF7"/>
    <w:rsid w:val="00F12FC2"/>
    <w:rsid w:val="00F132BC"/>
    <w:rsid w:val="00F13D80"/>
    <w:rsid w:val="00F14D28"/>
    <w:rsid w:val="00F14F24"/>
    <w:rsid w:val="00F150A6"/>
    <w:rsid w:val="00F153A4"/>
    <w:rsid w:val="00F15E8C"/>
    <w:rsid w:val="00F16AAA"/>
    <w:rsid w:val="00F16FBD"/>
    <w:rsid w:val="00F202D0"/>
    <w:rsid w:val="00F20D10"/>
    <w:rsid w:val="00F20F48"/>
    <w:rsid w:val="00F21161"/>
    <w:rsid w:val="00F218EF"/>
    <w:rsid w:val="00F21ADA"/>
    <w:rsid w:val="00F21BC7"/>
    <w:rsid w:val="00F221C0"/>
    <w:rsid w:val="00F221C7"/>
    <w:rsid w:val="00F2257C"/>
    <w:rsid w:val="00F227BA"/>
    <w:rsid w:val="00F22DA6"/>
    <w:rsid w:val="00F22F51"/>
    <w:rsid w:val="00F2366D"/>
    <w:rsid w:val="00F23B96"/>
    <w:rsid w:val="00F23C97"/>
    <w:rsid w:val="00F24F5C"/>
    <w:rsid w:val="00F25288"/>
    <w:rsid w:val="00F25788"/>
    <w:rsid w:val="00F25F12"/>
    <w:rsid w:val="00F25FAE"/>
    <w:rsid w:val="00F266A2"/>
    <w:rsid w:val="00F26F9E"/>
    <w:rsid w:val="00F277E7"/>
    <w:rsid w:val="00F31B72"/>
    <w:rsid w:val="00F31D3A"/>
    <w:rsid w:val="00F32269"/>
    <w:rsid w:val="00F32632"/>
    <w:rsid w:val="00F328C2"/>
    <w:rsid w:val="00F32FC9"/>
    <w:rsid w:val="00F33FE2"/>
    <w:rsid w:val="00F3464B"/>
    <w:rsid w:val="00F351DC"/>
    <w:rsid w:val="00F35697"/>
    <w:rsid w:val="00F35705"/>
    <w:rsid w:val="00F358B1"/>
    <w:rsid w:val="00F35901"/>
    <w:rsid w:val="00F35B07"/>
    <w:rsid w:val="00F3605F"/>
    <w:rsid w:val="00F36553"/>
    <w:rsid w:val="00F36AF8"/>
    <w:rsid w:val="00F36B99"/>
    <w:rsid w:val="00F36C8E"/>
    <w:rsid w:val="00F376B0"/>
    <w:rsid w:val="00F37718"/>
    <w:rsid w:val="00F37DCC"/>
    <w:rsid w:val="00F40826"/>
    <w:rsid w:val="00F40FE6"/>
    <w:rsid w:val="00F4100B"/>
    <w:rsid w:val="00F423E0"/>
    <w:rsid w:val="00F42A8E"/>
    <w:rsid w:val="00F42FE2"/>
    <w:rsid w:val="00F43142"/>
    <w:rsid w:val="00F431B8"/>
    <w:rsid w:val="00F434A1"/>
    <w:rsid w:val="00F4423C"/>
    <w:rsid w:val="00F4426F"/>
    <w:rsid w:val="00F4457E"/>
    <w:rsid w:val="00F46260"/>
    <w:rsid w:val="00F46A98"/>
    <w:rsid w:val="00F4735D"/>
    <w:rsid w:val="00F505C2"/>
    <w:rsid w:val="00F50B24"/>
    <w:rsid w:val="00F50B7C"/>
    <w:rsid w:val="00F50E82"/>
    <w:rsid w:val="00F5181B"/>
    <w:rsid w:val="00F519B5"/>
    <w:rsid w:val="00F52089"/>
    <w:rsid w:val="00F52101"/>
    <w:rsid w:val="00F521FB"/>
    <w:rsid w:val="00F522A9"/>
    <w:rsid w:val="00F53733"/>
    <w:rsid w:val="00F53927"/>
    <w:rsid w:val="00F53BC8"/>
    <w:rsid w:val="00F53F13"/>
    <w:rsid w:val="00F54510"/>
    <w:rsid w:val="00F54797"/>
    <w:rsid w:val="00F553CA"/>
    <w:rsid w:val="00F5542A"/>
    <w:rsid w:val="00F55C4C"/>
    <w:rsid w:val="00F56074"/>
    <w:rsid w:val="00F563B2"/>
    <w:rsid w:val="00F568DA"/>
    <w:rsid w:val="00F56A6F"/>
    <w:rsid w:val="00F5709C"/>
    <w:rsid w:val="00F57452"/>
    <w:rsid w:val="00F611E4"/>
    <w:rsid w:val="00F617F8"/>
    <w:rsid w:val="00F61D4D"/>
    <w:rsid w:val="00F6297A"/>
    <w:rsid w:val="00F64E6F"/>
    <w:rsid w:val="00F64EF1"/>
    <w:rsid w:val="00F65070"/>
    <w:rsid w:val="00F6559F"/>
    <w:rsid w:val="00F65A17"/>
    <w:rsid w:val="00F65CD8"/>
    <w:rsid w:val="00F65DDC"/>
    <w:rsid w:val="00F6618F"/>
    <w:rsid w:val="00F66B1C"/>
    <w:rsid w:val="00F66EAB"/>
    <w:rsid w:val="00F6786F"/>
    <w:rsid w:val="00F678C7"/>
    <w:rsid w:val="00F67C5D"/>
    <w:rsid w:val="00F67FB2"/>
    <w:rsid w:val="00F704EF"/>
    <w:rsid w:val="00F70E93"/>
    <w:rsid w:val="00F71293"/>
    <w:rsid w:val="00F71C90"/>
    <w:rsid w:val="00F71E31"/>
    <w:rsid w:val="00F728F2"/>
    <w:rsid w:val="00F7396F"/>
    <w:rsid w:val="00F74135"/>
    <w:rsid w:val="00F74147"/>
    <w:rsid w:val="00F74465"/>
    <w:rsid w:val="00F74703"/>
    <w:rsid w:val="00F747C4"/>
    <w:rsid w:val="00F74A89"/>
    <w:rsid w:val="00F74DEC"/>
    <w:rsid w:val="00F75225"/>
    <w:rsid w:val="00F753E6"/>
    <w:rsid w:val="00F7605E"/>
    <w:rsid w:val="00F76AF9"/>
    <w:rsid w:val="00F77246"/>
    <w:rsid w:val="00F773B1"/>
    <w:rsid w:val="00F77F0E"/>
    <w:rsid w:val="00F80049"/>
    <w:rsid w:val="00F83470"/>
    <w:rsid w:val="00F83DBB"/>
    <w:rsid w:val="00F84ABE"/>
    <w:rsid w:val="00F84E46"/>
    <w:rsid w:val="00F854E1"/>
    <w:rsid w:val="00F85756"/>
    <w:rsid w:val="00F862A0"/>
    <w:rsid w:val="00F8676C"/>
    <w:rsid w:val="00F86776"/>
    <w:rsid w:val="00F86ECD"/>
    <w:rsid w:val="00F871A7"/>
    <w:rsid w:val="00F8765F"/>
    <w:rsid w:val="00F902D9"/>
    <w:rsid w:val="00F90767"/>
    <w:rsid w:val="00F90832"/>
    <w:rsid w:val="00F90AA5"/>
    <w:rsid w:val="00F90ADC"/>
    <w:rsid w:val="00F90B05"/>
    <w:rsid w:val="00F91072"/>
    <w:rsid w:val="00F9123A"/>
    <w:rsid w:val="00F9194C"/>
    <w:rsid w:val="00F923BC"/>
    <w:rsid w:val="00F928F4"/>
    <w:rsid w:val="00F9372E"/>
    <w:rsid w:val="00F940A2"/>
    <w:rsid w:val="00F940AE"/>
    <w:rsid w:val="00F944D4"/>
    <w:rsid w:val="00F94EB8"/>
    <w:rsid w:val="00F95969"/>
    <w:rsid w:val="00F96B90"/>
    <w:rsid w:val="00F96C2E"/>
    <w:rsid w:val="00F9716D"/>
    <w:rsid w:val="00F9737D"/>
    <w:rsid w:val="00FA0448"/>
    <w:rsid w:val="00FA0735"/>
    <w:rsid w:val="00FA0DEC"/>
    <w:rsid w:val="00FA2087"/>
    <w:rsid w:val="00FA25BF"/>
    <w:rsid w:val="00FA28AC"/>
    <w:rsid w:val="00FA2A50"/>
    <w:rsid w:val="00FA2C60"/>
    <w:rsid w:val="00FA3295"/>
    <w:rsid w:val="00FA33BC"/>
    <w:rsid w:val="00FA371C"/>
    <w:rsid w:val="00FA37F6"/>
    <w:rsid w:val="00FA42AE"/>
    <w:rsid w:val="00FA4502"/>
    <w:rsid w:val="00FA46F4"/>
    <w:rsid w:val="00FA5108"/>
    <w:rsid w:val="00FA51D0"/>
    <w:rsid w:val="00FA5521"/>
    <w:rsid w:val="00FA685B"/>
    <w:rsid w:val="00FA6EAD"/>
    <w:rsid w:val="00FA76D8"/>
    <w:rsid w:val="00FA7B6A"/>
    <w:rsid w:val="00FA7B7E"/>
    <w:rsid w:val="00FB0519"/>
    <w:rsid w:val="00FB06E9"/>
    <w:rsid w:val="00FB0BA8"/>
    <w:rsid w:val="00FB0C01"/>
    <w:rsid w:val="00FB11EF"/>
    <w:rsid w:val="00FB1570"/>
    <w:rsid w:val="00FB1B80"/>
    <w:rsid w:val="00FB1BFB"/>
    <w:rsid w:val="00FB1E2A"/>
    <w:rsid w:val="00FB221C"/>
    <w:rsid w:val="00FB2248"/>
    <w:rsid w:val="00FB2759"/>
    <w:rsid w:val="00FB2B40"/>
    <w:rsid w:val="00FB39C7"/>
    <w:rsid w:val="00FB4074"/>
    <w:rsid w:val="00FB484A"/>
    <w:rsid w:val="00FB56F2"/>
    <w:rsid w:val="00FB5DBD"/>
    <w:rsid w:val="00FB5F36"/>
    <w:rsid w:val="00FB6027"/>
    <w:rsid w:val="00FB68C9"/>
    <w:rsid w:val="00FC11E6"/>
    <w:rsid w:val="00FC1252"/>
    <w:rsid w:val="00FC18F2"/>
    <w:rsid w:val="00FC1E47"/>
    <w:rsid w:val="00FC25F6"/>
    <w:rsid w:val="00FC27C9"/>
    <w:rsid w:val="00FC2956"/>
    <w:rsid w:val="00FC2995"/>
    <w:rsid w:val="00FC29CA"/>
    <w:rsid w:val="00FC2B42"/>
    <w:rsid w:val="00FC2ED8"/>
    <w:rsid w:val="00FC35A0"/>
    <w:rsid w:val="00FC370D"/>
    <w:rsid w:val="00FC37D6"/>
    <w:rsid w:val="00FC38E3"/>
    <w:rsid w:val="00FC39E5"/>
    <w:rsid w:val="00FC3A78"/>
    <w:rsid w:val="00FC4854"/>
    <w:rsid w:val="00FC4D85"/>
    <w:rsid w:val="00FC4F1F"/>
    <w:rsid w:val="00FC4F21"/>
    <w:rsid w:val="00FC51D4"/>
    <w:rsid w:val="00FC5DFC"/>
    <w:rsid w:val="00FC5FFE"/>
    <w:rsid w:val="00FC658E"/>
    <w:rsid w:val="00FC6773"/>
    <w:rsid w:val="00FC7908"/>
    <w:rsid w:val="00FC7B10"/>
    <w:rsid w:val="00FD0BF7"/>
    <w:rsid w:val="00FD0E0B"/>
    <w:rsid w:val="00FD1005"/>
    <w:rsid w:val="00FD11F5"/>
    <w:rsid w:val="00FD19CC"/>
    <w:rsid w:val="00FD1B1A"/>
    <w:rsid w:val="00FD1E86"/>
    <w:rsid w:val="00FD262A"/>
    <w:rsid w:val="00FD29F0"/>
    <w:rsid w:val="00FD3029"/>
    <w:rsid w:val="00FD3180"/>
    <w:rsid w:val="00FD35B8"/>
    <w:rsid w:val="00FD3F45"/>
    <w:rsid w:val="00FD469C"/>
    <w:rsid w:val="00FD4FAC"/>
    <w:rsid w:val="00FD50DA"/>
    <w:rsid w:val="00FD6264"/>
    <w:rsid w:val="00FD62FE"/>
    <w:rsid w:val="00FD673E"/>
    <w:rsid w:val="00FD69D3"/>
    <w:rsid w:val="00FD6C75"/>
    <w:rsid w:val="00FD7396"/>
    <w:rsid w:val="00FD7DE1"/>
    <w:rsid w:val="00FD7F58"/>
    <w:rsid w:val="00FE0154"/>
    <w:rsid w:val="00FE0D6F"/>
    <w:rsid w:val="00FE0E54"/>
    <w:rsid w:val="00FE175C"/>
    <w:rsid w:val="00FE18D4"/>
    <w:rsid w:val="00FE24A7"/>
    <w:rsid w:val="00FE3022"/>
    <w:rsid w:val="00FE31D6"/>
    <w:rsid w:val="00FE3276"/>
    <w:rsid w:val="00FE4024"/>
    <w:rsid w:val="00FE46EE"/>
    <w:rsid w:val="00FE524E"/>
    <w:rsid w:val="00FE53F6"/>
    <w:rsid w:val="00FE5619"/>
    <w:rsid w:val="00FE5810"/>
    <w:rsid w:val="00FE5FC9"/>
    <w:rsid w:val="00FE5FED"/>
    <w:rsid w:val="00FE6334"/>
    <w:rsid w:val="00FE71B3"/>
    <w:rsid w:val="00FE7531"/>
    <w:rsid w:val="00FE7768"/>
    <w:rsid w:val="00FE7AEE"/>
    <w:rsid w:val="00FF0065"/>
    <w:rsid w:val="00FF00DA"/>
    <w:rsid w:val="00FF0634"/>
    <w:rsid w:val="00FF1244"/>
    <w:rsid w:val="00FF1472"/>
    <w:rsid w:val="00FF1FBC"/>
    <w:rsid w:val="00FF25DE"/>
    <w:rsid w:val="00FF2865"/>
    <w:rsid w:val="00FF2EDD"/>
    <w:rsid w:val="00FF2F20"/>
    <w:rsid w:val="00FF2FCE"/>
    <w:rsid w:val="00FF42C5"/>
    <w:rsid w:val="00FF556D"/>
    <w:rsid w:val="00FF5769"/>
    <w:rsid w:val="00FF5B7A"/>
    <w:rsid w:val="00FF5ED7"/>
    <w:rsid w:val="00FF5EDB"/>
    <w:rsid w:val="00FF60FA"/>
    <w:rsid w:val="00FF64B1"/>
    <w:rsid w:val="00FF6802"/>
    <w:rsid w:val="00FF6F23"/>
    <w:rsid w:val="00FF700C"/>
    <w:rsid w:val="00FF758E"/>
    <w:rsid w:val="00FF7BCB"/>
    <w:rsid w:val="00FF7D68"/>
    <w:rsid w:val="00FF7F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10E24"/>
    <w:pPr>
      <w:jc w:val="both"/>
    </w:pPr>
    <w:rPr>
      <w:rFonts w:eastAsiaTheme="minorEastAsia"/>
      <w:sz w:val="24"/>
      <w:lang w:val="en-GB"/>
    </w:rPr>
  </w:style>
  <w:style w:type="paragraph" w:styleId="Heading1">
    <w:name w:val="heading 1"/>
    <w:basedOn w:val="Normal"/>
    <w:next w:val="Normal"/>
    <w:link w:val="Heading1Char"/>
    <w:uiPriority w:val="99"/>
    <w:semiHidden/>
    <w:rsid w:val="00810E2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10E2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10E2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10E2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10E2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10E2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10E2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10E2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10E2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10E24"/>
    <w:rPr>
      <w:rFonts w:ascii="Tahoma" w:hAnsi="Tahoma" w:cs="Tahoma"/>
      <w:sz w:val="16"/>
      <w:szCs w:val="16"/>
    </w:rPr>
  </w:style>
  <w:style w:type="character" w:customStyle="1" w:styleId="BalloonTextChar">
    <w:name w:val="Balloon Text Char"/>
    <w:basedOn w:val="DefaultParagraphFont"/>
    <w:link w:val="BalloonText"/>
    <w:uiPriority w:val="99"/>
    <w:semiHidden/>
    <w:rsid w:val="00810E24"/>
    <w:rPr>
      <w:rFonts w:ascii="Tahoma" w:eastAsiaTheme="minorEastAsia" w:hAnsi="Tahoma" w:cs="Tahoma"/>
      <w:sz w:val="16"/>
      <w:szCs w:val="16"/>
      <w:lang w:val="en-GB"/>
    </w:rPr>
  </w:style>
  <w:style w:type="character" w:styleId="BookTitle">
    <w:name w:val="Book Title"/>
    <w:uiPriority w:val="99"/>
    <w:semiHidden/>
    <w:qFormat/>
    <w:rsid w:val="00810E24"/>
    <w:rPr>
      <w:i/>
      <w:iCs/>
      <w:smallCaps/>
      <w:spacing w:val="5"/>
    </w:rPr>
  </w:style>
  <w:style w:type="paragraph" w:customStyle="1" w:styleId="ECHRHeader">
    <w:name w:val="ECHR_Header"/>
    <w:aliases w:val="Ju_Header"/>
    <w:basedOn w:val="Header"/>
    <w:uiPriority w:val="4"/>
    <w:qFormat/>
    <w:rsid w:val="00810E2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10E24"/>
    <w:pPr>
      <w:jc w:val="left"/>
    </w:pPr>
    <w:rPr>
      <w:sz w:val="8"/>
    </w:rPr>
  </w:style>
  <w:style w:type="character" w:styleId="Strong">
    <w:name w:val="Strong"/>
    <w:uiPriority w:val="99"/>
    <w:semiHidden/>
    <w:qFormat/>
    <w:rsid w:val="00810E24"/>
    <w:rPr>
      <w:b/>
      <w:bCs/>
    </w:rPr>
  </w:style>
  <w:style w:type="paragraph" w:styleId="NoSpacing">
    <w:name w:val="No Spacing"/>
    <w:basedOn w:val="Normal"/>
    <w:link w:val="NoSpacingChar"/>
    <w:semiHidden/>
    <w:qFormat/>
    <w:rsid w:val="00810E24"/>
    <w:rPr>
      <w:sz w:val="22"/>
      <w:lang w:val="en-US"/>
    </w:rPr>
  </w:style>
  <w:style w:type="character" w:customStyle="1" w:styleId="NoSpacingChar">
    <w:name w:val="No Spacing Char"/>
    <w:basedOn w:val="DefaultParagraphFont"/>
    <w:link w:val="NoSpacing"/>
    <w:semiHidden/>
    <w:rsid w:val="00810E24"/>
    <w:rPr>
      <w:rFonts w:eastAsiaTheme="minorEastAsia"/>
    </w:rPr>
  </w:style>
  <w:style w:type="paragraph" w:customStyle="1" w:styleId="ECHRFooterLine">
    <w:name w:val="ECHR_Footer_Line"/>
    <w:aliases w:val="Footer_Line"/>
    <w:basedOn w:val="Normal"/>
    <w:next w:val="ECHRFooter"/>
    <w:uiPriority w:val="57"/>
    <w:semiHidden/>
    <w:rsid w:val="00810E24"/>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810E24"/>
    <w:pPr>
      <w:numPr>
        <w:numId w:val="27"/>
      </w:numPr>
      <w:jc w:val="left"/>
    </w:pPr>
    <w:rPr>
      <w:b/>
    </w:rPr>
  </w:style>
  <w:style w:type="paragraph" w:customStyle="1" w:styleId="DummyStyle">
    <w:name w:val="Dummy_Style"/>
    <w:basedOn w:val="Normal"/>
    <w:semiHidden/>
    <w:qFormat/>
    <w:rsid w:val="00810E24"/>
    <w:rPr>
      <w:color w:val="00B050"/>
    </w:rPr>
  </w:style>
  <w:style w:type="paragraph" w:customStyle="1" w:styleId="JuParaSub">
    <w:name w:val="Ju_Para_Sub"/>
    <w:basedOn w:val="ECHRPara"/>
    <w:uiPriority w:val="13"/>
    <w:qFormat/>
    <w:rsid w:val="00810E24"/>
    <w:pPr>
      <w:ind w:left="284"/>
    </w:pPr>
  </w:style>
  <w:style w:type="paragraph" w:customStyle="1" w:styleId="ECHRTitleCentre3">
    <w:name w:val="ECHR_Title_Centre_3"/>
    <w:aliases w:val="Ju_H_Article"/>
    <w:basedOn w:val="Normal"/>
    <w:next w:val="ECHRParaQuote"/>
    <w:uiPriority w:val="27"/>
    <w:qFormat/>
    <w:rsid w:val="00810E2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10E24"/>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810E24"/>
    <w:pPr>
      <w:ind w:left="635" w:hanging="357"/>
      <w:outlineLvl w:val="2"/>
    </w:pPr>
  </w:style>
  <w:style w:type="paragraph" w:customStyle="1" w:styleId="OpiHa">
    <w:name w:val="Opi_H_a"/>
    <w:basedOn w:val="ECHRHeading3"/>
    <w:uiPriority w:val="43"/>
    <w:qFormat/>
    <w:rsid w:val="00810E24"/>
    <w:pPr>
      <w:ind w:left="833" w:hanging="357"/>
      <w:outlineLvl w:val="3"/>
    </w:pPr>
    <w:rPr>
      <w:b/>
      <w:i w:val="0"/>
      <w:sz w:val="20"/>
    </w:rPr>
  </w:style>
  <w:style w:type="paragraph" w:customStyle="1" w:styleId="OpiHA0">
    <w:name w:val="Opi_H_A"/>
    <w:basedOn w:val="ECHRHeading1"/>
    <w:next w:val="OpiPara"/>
    <w:uiPriority w:val="41"/>
    <w:qFormat/>
    <w:rsid w:val="00810E24"/>
    <w:pPr>
      <w:tabs>
        <w:tab w:val="clear" w:pos="357"/>
      </w:tabs>
      <w:outlineLvl w:val="1"/>
    </w:pPr>
    <w:rPr>
      <w:b/>
    </w:rPr>
  </w:style>
  <w:style w:type="paragraph" w:customStyle="1" w:styleId="ECHRTitleCentre2">
    <w:name w:val="ECHR_Title_Centre_2"/>
    <w:aliases w:val="Dec_H_Case"/>
    <w:basedOn w:val="Normal"/>
    <w:next w:val="ECHRPara"/>
    <w:uiPriority w:val="8"/>
    <w:qFormat/>
    <w:rsid w:val="00810E24"/>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810E24"/>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810E2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10E2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10E2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10E2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10E2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10E2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10E24"/>
    <w:pPr>
      <w:keepNext/>
      <w:keepLines/>
      <w:spacing w:before="240" w:after="120"/>
      <w:ind w:left="1236"/>
    </w:pPr>
    <w:rPr>
      <w:sz w:val="20"/>
      <w:lang w:val="en-GB"/>
    </w:rPr>
  </w:style>
  <w:style w:type="paragraph" w:customStyle="1" w:styleId="JuQuotSub">
    <w:name w:val="Ju_Quot_Sub"/>
    <w:basedOn w:val="ECHRParaQuote"/>
    <w:uiPriority w:val="15"/>
    <w:qFormat/>
    <w:rsid w:val="00810E24"/>
    <w:pPr>
      <w:ind w:left="567"/>
    </w:pPr>
  </w:style>
  <w:style w:type="paragraph" w:customStyle="1" w:styleId="JuInitialled">
    <w:name w:val="Ju_Initialled"/>
    <w:basedOn w:val="Normal"/>
    <w:uiPriority w:val="31"/>
    <w:qFormat/>
    <w:rsid w:val="00810E24"/>
    <w:pPr>
      <w:tabs>
        <w:tab w:val="center" w:pos="6407"/>
      </w:tabs>
      <w:spacing w:before="720"/>
      <w:jc w:val="right"/>
    </w:pPr>
  </w:style>
  <w:style w:type="paragraph" w:customStyle="1" w:styleId="OpiHi">
    <w:name w:val="Opi_H_i"/>
    <w:basedOn w:val="ECHRHeading4"/>
    <w:uiPriority w:val="44"/>
    <w:qFormat/>
    <w:rsid w:val="00810E24"/>
    <w:pPr>
      <w:ind w:left="1037" w:hanging="357"/>
      <w:outlineLvl w:val="4"/>
    </w:pPr>
    <w:rPr>
      <w:b w:val="0"/>
      <w:i/>
    </w:rPr>
  </w:style>
  <w:style w:type="paragraph" w:styleId="Header">
    <w:name w:val="header"/>
    <w:basedOn w:val="Normal"/>
    <w:link w:val="HeaderChar"/>
    <w:uiPriority w:val="57"/>
    <w:semiHidden/>
    <w:rsid w:val="00810E2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10E24"/>
    <w:rPr>
      <w:sz w:val="24"/>
      <w:lang w:val="en-GB"/>
    </w:rPr>
  </w:style>
  <w:style w:type="character" w:customStyle="1" w:styleId="Heading1Char">
    <w:name w:val="Heading 1 Char"/>
    <w:basedOn w:val="DefaultParagraphFont"/>
    <w:link w:val="Heading1"/>
    <w:uiPriority w:val="99"/>
    <w:semiHidden/>
    <w:rsid w:val="00810E2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10E2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10E2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10E24"/>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810E24"/>
    <w:rPr>
      <w:caps w:val="0"/>
      <w:smallCaps/>
    </w:rPr>
  </w:style>
  <w:style w:type="paragraph" w:customStyle="1" w:styleId="JuCase">
    <w:name w:val="Ju_Case"/>
    <w:basedOn w:val="Normal"/>
    <w:next w:val="ECHRPara"/>
    <w:uiPriority w:val="10"/>
    <w:rsid w:val="00810E24"/>
    <w:pPr>
      <w:ind w:firstLine="284"/>
    </w:pPr>
    <w:rPr>
      <w:b/>
    </w:rPr>
  </w:style>
  <w:style w:type="character" w:customStyle="1" w:styleId="Heading3Char">
    <w:name w:val="Heading 3 Char"/>
    <w:basedOn w:val="DefaultParagraphFont"/>
    <w:link w:val="Heading3"/>
    <w:uiPriority w:val="99"/>
    <w:semiHidden/>
    <w:rsid w:val="00810E2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810E2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10E24"/>
    <w:rPr>
      <w:rFonts w:asciiTheme="majorHAnsi" w:eastAsiaTheme="majorEastAsia" w:hAnsiTheme="majorHAnsi" w:cstheme="majorBidi"/>
      <w:b/>
      <w:bCs/>
      <w:color w:val="808080"/>
    </w:rPr>
  </w:style>
  <w:style w:type="character" w:styleId="SubtleEmphasis">
    <w:name w:val="Subtle Emphasis"/>
    <w:uiPriority w:val="99"/>
    <w:semiHidden/>
    <w:qFormat/>
    <w:rsid w:val="00810E2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10E24"/>
    <w:pPr>
      <w:keepNext/>
      <w:keepLines/>
      <w:spacing w:before="720" w:after="240"/>
      <w:outlineLvl w:val="0"/>
    </w:pPr>
    <w:rPr>
      <w:rFonts w:asciiTheme="majorHAnsi" w:hAnsiTheme="majorHAnsi"/>
      <w:sz w:val="28"/>
    </w:rPr>
  </w:style>
  <w:style w:type="character" w:styleId="Emphasis">
    <w:name w:val="Emphasis"/>
    <w:uiPriority w:val="99"/>
    <w:semiHidden/>
    <w:qFormat/>
    <w:rsid w:val="00810E24"/>
    <w:rPr>
      <w:b/>
      <w:bCs/>
      <w:i/>
      <w:iCs/>
      <w:spacing w:val="10"/>
      <w:bdr w:val="none" w:sz="0" w:space="0" w:color="auto"/>
      <w:shd w:val="clear" w:color="auto" w:fill="auto"/>
    </w:rPr>
  </w:style>
  <w:style w:type="paragraph" w:styleId="Footer">
    <w:name w:val="footer"/>
    <w:basedOn w:val="Normal"/>
    <w:link w:val="FooterChar"/>
    <w:uiPriority w:val="57"/>
    <w:semiHidden/>
    <w:rsid w:val="00810E2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10E24"/>
    <w:rPr>
      <w:sz w:val="24"/>
      <w:lang w:val="en-GB"/>
    </w:rPr>
  </w:style>
  <w:style w:type="character" w:styleId="FootnoteReference">
    <w:name w:val="footnote reference"/>
    <w:basedOn w:val="DefaultParagraphFont"/>
    <w:uiPriority w:val="99"/>
    <w:semiHidden/>
    <w:rsid w:val="00810E24"/>
    <w:rPr>
      <w:vertAlign w:val="superscript"/>
    </w:rPr>
  </w:style>
  <w:style w:type="paragraph" w:styleId="FootnoteText">
    <w:name w:val="footnote text"/>
    <w:basedOn w:val="Normal"/>
    <w:link w:val="FootnoteTextChar"/>
    <w:uiPriority w:val="99"/>
    <w:semiHidden/>
    <w:rsid w:val="00810E24"/>
    <w:rPr>
      <w:sz w:val="20"/>
      <w:szCs w:val="20"/>
    </w:rPr>
  </w:style>
  <w:style w:type="character" w:customStyle="1" w:styleId="FootnoteTextChar">
    <w:name w:val="Footnote Text Char"/>
    <w:basedOn w:val="DefaultParagraphFont"/>
    <w:link w:val="FootnoteText"/>
    <w:uiPriority w:val="99"/>
    <w:semiHidden/>
    <w:rsid w:val="00810E24"/>
    <w:rPr>
      <w:rFonts w:eastAsiaTheme="minorEastAsia"/>
      <w:sz w:val="20"/>
      <w:szCs w:val="20"/>
      <w:lang w:val="en-GB"/>
    </w:rPr>
  </w:style>
  <w:style w:type="character" w:customStyle="1" w:styleId="Heading6Char">
    <w:name w:val="Heading 6 Char"/>
    <w:basedOn w:val="DefaultParagraphFont"/>
    <w:link w:val="Heading6"/>
    <w:uiPriority w:val="99"/>
    <w:semiHidden/>
    <w:rsid w:val="00810E2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10E2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10E2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10E2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10E24"/>
    <w:rPr>
      <w:color w:val="0072BC" w:themeColor="hyperlink"/>
      <w:u w:val="single"/>
    </w:rPr>
  </w:style>
  <w:style w:type="character" w:styleId="IntenseEmphasis">
    <w:name w:val="Intense Emphasis"/>
    <w:uiPriority w:val="99"/>
    <w:semiHidden/>
    <w:qFormat/>
    <w:rsid w:val="00810E24"/>
    <w:rPr>
      <w:b/>
      <w:bCs/>
    </w:rPr>
  </w:style>
  <w:style w:type="paragraph" w:styleId="IntenseQuote">
    <w:name w:val="Intense Quote"/>
    <w:basedOn w:val="Normal"/>
    <w:next w:val="Normal"/>
    <w:link w:val="IntenseQuoteChar"/>
    <w:uiPriority w:val="99"/>
    <w:semiHidden/>
    <w:qFormat/>
    <w:rsid w:val="00810E2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10E24"/>
    <w:rPr>
      <w:rFonts w:eastAsiaTheme="minorEastAsia"/>
      <w:b/>
      <w:bCs/>
      <w:i/>
      <w:iCs/>
      <w:lang w:bidi="en-US"/>
    </w:rPr>
  </w:style>
  <w:style w:type="character" w:styleId="IntenseReference">
    <w:name w:val="Intense Reference"/>
    <w:uiPriority w:val="99"/>
    <w:semiHidden/>
    <w:qFormat/>
    <w:rsid w:val="00810E24"/>
    <w:rPr>
      <w:smallCaps/>
      <w:spacing w:val="5"/>
      <w:u w:val="single"/>
    </w:rPr>
  </w:style>
  <w:style w:type="paragraph" w:styleId="ListParagraph">
    <w:name w:val="List Paragraph"/>
    <w:basedOn w:val="Normal"/>
    <w:uiPriority w:val="99"/>
    <w:semiHidden/>
    <w:qFormat/>
    <w:rsid w:val="00810E2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10E2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10E24"/>
    <w:rPr>
      <w:rFonts w:eastAsiaTheme="minorEastAsia"/>
      <w:i/>
      <w:iCs/>
      <w:lang w:bidi="en-US"/>
    </w:rPr>
  </w:style>
  <w:style w:type="character" w:styleId="SubtleReference">
    <w:name w:val="Subtle Reference"/>
    <w:uiPriority w:val="99"/>
    <w:semiHidden/>
    <w:qFormat/>
    <w:rsid w:val="00810E24"/>
    <w:rPr>
      <w:smallCaps/>
    </w:rPr>
  </w:style>
  <w:style w:type="table" w:styleId="TableGrid">
    <w:name w:val="Table Grid"/>
    <w:basedOn w:val="TableNormal"/>
    <w:uiPriority w:val="59"/>
    <w:semiHidden/>
    <w:rsid w:val="00810E2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10E2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10E2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10E2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10E2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10E2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10E2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10E2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10E24"/>
    <w:pPr>
      <w:spacing w:before="120" w:after="120"/>
      <w:ind w:left="425" w:firstLine="142"/>
    </w:pPr>
    <w:rPr>
      <w:sz w:val="20"/>
    </w:rPr>
  </w:style>
  <w:style w:type="paragraph" w:customStyle="1" w:styleId="ECHRPara">
    <w:name w:val="ECHR_Para"/>
    <w:aliases w:val="Ju_Para"/>
    <w:basedOn w:val="Normal"/>
    <w:link w:val="ECHRParaChar1"/>
    <w:uiPriority w:val="12"/>
    <w:qFormat/>
    <w:rsid w:val="00810E2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10E2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10E2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10E24"/>
    <w:pPr>
      <w:ind w:left="340" w:hanging="340"/>
    </w:pPr>
  </w:style>
  <w:style w:type="paragraph" w:customStyle="1" w:styleId="JuSigned">
    <w:name w:val="Ju_Signed"/>
    <w:basedOn w:val="Normal"/>
    <w:next w:val="JuParaLast"/>
    <w:uiPriority w:val="32"/>
    <w:qFormat/>
    <w:rsid w:val="00810E24"/>
    <w:pPr>
      <w:tabs>
        <w:tab w:val="center" w:pos="851"/>
        <w:tab w:val="center" w:pos="6407"/>
      </w:tabs>
      <w:spacing w:before="720"/>
      <w:jc w:val="left"/>
    </w:pPr>
  </w:style>
  <w:style w:type="paragraph" w:customStyle="1" w:styleId="JuParaLast">
    <w:name w:val="Ju_Para_Last"/>
    <w:basedOn w:val="Normal"/>
    <w:next w:val="ECHRPara"/>
    <w:uiPriority w:val="30"/>
    <w:qFormat/>
    <w:rsid w:val="00810E24"/>
    <w:pPr>
      <w:keepNext/>
      <w:keepLines/>
      <w:spacing w:before="240"/>
      <w:ind w:firstLine="284"/>
    </w:pPr>
  </w:style>
  <w:style w:type="paragraph" w:customStyle="1" w:styleId="JuCourt">
    <w:name w:val="Ju_Court"/>
    <w:basedOn w:val="Normal"/>
    <w:next w:val="Normal"/>
    <w:uiPriority w:val="16"/>
    <w:qFormat/>
    <w:rsid w:val="00810E24"/>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10E24"/>
    <w:pPr>
      <w:ind w:left="346" w:firstLine="0"/>
    </w:pPr>
  </w:style>
  <w:style w:type="paragraph" w:customStyle="1" w:styleId="JuListi">
    <w:name w:val="Ju_List_i"/>
    <w:basedOn w:val="Normal"/>
    <w:next w:val="JuLista"/>
    <w:uiPriority w:val="28"/>
    <w:qFormat/>
    <w:rsid w:val="00810E24"/>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810E24"/>
    <w:rPr>
      <w:vertAlign w:val="superscript"/>
    </w:rPr>
  </w:style>
  <w:style w:type="paragraph" w:styleId="EndnoteText">
    <w:name w:val="endnote text"/>
    <w:basedOn w:val="Normal"/>
    <w:link w:val="EndnoteTextChar"/>
    <w:uiPriority w:val="99"/>
    <w:semiHidden/>
    <w:rsid w:val="00810E24"/>
    <w:rPr>
      <w:sz w:val="20"/>
      <w:szCs w:val="20"/>
    </w:rPr>
  </w:style>
  <w:style w:type="character" w:customStyle="1" w:styleId="EndnoteTextChar">
    <w:name w:val="Endnote Text Char"/>
    <w:basedOn w:val="DefaultParagraphFont"/>
    <w:link w:val="EndnoteText"/>
    <w:uiPriority w:val="99"/>
    <w:semiHidden/>
    <w:rsid w:val="00810E2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10E2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10E2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10E2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810E2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10E2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10E2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810E24"/>
  </w:style>
  <w:style w:type="paragraph" w:customStyle="1" w:styleId="DecHTitle">
    <w:name w:val="Dec_H_Title"/>
    <w:basedOn w:val="ECHRTitleCentre1"/>
    <w:uiPriority w:val="7"/>
    <w:qFormat/>
    <w:rsid w:val="00810E24"/>
  </w:style>
  <w:style w:type="paragraph" w:customStyle="1" w:styleId="DecList">
    <w:name w:val="Dec_List"/>
    <w:basedOn w:val="Normal"/>
    <w:uiPriority w:val="9"/>
    <w:qFormat/>
    <w:rsid w:val="00810E24"/>
    <w:pPr>
      <w:spacing w:before="240"/>
      <w:ind w:left="284"/>
    </w:pPr>
  </w:style>
  <w:style w:type="paragraph" w:customStyle="1" w:styleId="OpiParaSub">
    <w:name w:val="Opi_Para_Sub"/>
    <w:basedOn w:val="JuParaSub"/>
    <w:uiPriority w:val="47"/>
    <w:qFormat/>
    <w:rsid w:val="00810E24"/>
  </w:style>
  <w:style w:type="paragraph" w:customStyle="1" w:styleId="OpiQuot">
    <w:name w:val="Opi_Quot"/>
    <w:basedOn w:val="ECHRParaQuote"/>
    <w:uiPriority w:val="48"/>
    <w:qFormat/>
    <w:rsid w:val="00810E24"/>
  </w:style>
  <w:style w:type="paragraph" w:customStyle="1" w:styleId="OpiQuotSub">
    <w:name w:val="Opi_Quot_Sub"/>
    <w:basedOn w:val="JuQuotSub"/>
    <w:uiPriority w:val="49"/>
    <w:qFormat/>
    <w:rsid w:val="00810E24"/>
  </w:style>
  <w:style w:type="paragraph" w:customStyle="1" w:styleId="OpiTranslation">
    <w:name w:val="Opi_Translation"/>
    <w:basedOn w:val="Normal"/>
    <w:next w:val="OpiPara"/>
    <w:uiPriority w:val="40"/>
    <w:qFormat/>
    <w:rsid w:val="00810E24"/>
    <w:pPr>
      <w:jc w:val="center"/>
      <w:outlineLvl w:val="0"/>
    </w:pPr>
    <w:rPr>
      <w:i/>
    </w:rPr>
  </w:style>
  <w:style w:type="paragraph" w:customStyle="1" w:styleId="JuHeaderLandscape">
    <w:name w:val="Ju_Header_Landscape"/>
    <w:basedOn w:val="ECHRHeader"/>
    <w:uiPriority w:val="4"/>
    <w:qFormat/>
    <w:rsid w:val="00810E24"/>
    <w:pPr>
      <w:tabs>
        <w:tab w:val="clear" w:pos="3686"/>
        <w:tab w:val="clear" w:pos="7371"/>
        <w:tab w:val="center" w:pos="6146"/>
        <w:tab w:val="right" w:pos="12293"/>
      </w:tabs>
    </w:pPr>
  </w:style>
  <w:style w:type="character" w:customStyle="1" w:styleId="ECHRParaChar1">
    <w:name w:val="ECHR_Para Char1"/>
    <w:aliases w:val="Ju_Para Char"/>
    <w:link w:val="ECHRPara"/>
    <w:uiPriority w:val="12"/>
    <w:rsid w:val="009E6C69"/>
    <w:rPr>
      <w:rFonts w:eastAsiaTheme="minorEastAsia"/>
      <w:sz w:val="24"/>
      <w:lang w:val="en-GB"/>
    </w:rPr>
  </w:style>
  <w:style w:type="paragraph" w:styleId="Revision">
    <w:name w:val="Revision"/>
    <w:hidden/>
    <w:uiPriority w:val="99"/>
    <w:semiHidden/>
    <w:rsid w:val="001B1DFE"/>
    <w:rPr>
      <w:rFonts w:eastAsiaTheme="minorEastAsia"/>
      <w:sz w:val="24"/>
    </w:rPr>
  </w:style>
  <w:style w:type="paragraph" w:customStyle="1" w:styleId="jupara">
    <w:name w:val="jupara"/>
    <w:basedOn w:val="Normal"/>
    <w:rsid w:val="003D5799"/>
    <w:pPr>
      <w:ind w:firstLine="284"/>
    </w:pPr>
    <w:rPr>
      <w:rFonts w:ascii="Times New Roman" w:eastAsia="Times New Roman" w:hAnsi="Times New Roman" w:cs="Times New Roman"/>
      <w:szCs w:val="24"/>
      <w:lang w:eastAsia="en-GB"/>
    </w:rPr>
  </w:style>
  <w:style w:type="paragraph" w:customStyle="1" w:styleId="jucase0">
    <w:name w:val="jucase"/>
    <w:basedOn w:val="Normal"/>
    <w:rsid w:val="003D579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0094">
      <w:bodyDiv w:val="1"/>
      <w:marLeft w:val="0"/>
      <w:marRight w:val="0"/>
      <w:marTop w:val="0"/>
      <w:marBottom w:val="0"/>
      <w:divBdr>
        <w:top w:val="none" w:sz="0" w:space="0" w:color="auto"/>
        <w:left w:val="none" w:sz="0" w:space="0" w:color="auto"/>
        <w:bottom w:val="none" w:sz="0" w:space="0" w:color="auto"/>
        <w:right w:val="none" w:sz="0" w:space="0" w:color="auto"/>
      </w:divBdr>
    </w:div>
    <w:div w:id="97917654">
      <w:bodyDiv w:val="1"/>
      <w:marLeft w:val="0"/>
      <w:marRight w:val="0"/>
      <w:marTop w:val="0"/>
      <w:marBottom w:val="0"/>
      <w:divBdr>
        <w:top w:val="none" w:sz="0" w:space="0" w:color="auto"/>
        <w:left w:val="none" w:sz="0" w:space="0" w:color="auto"/>
        <w:bottom w:val="none" w:sz="0" w:space="0" w:color="auto"/>
        <w:right w:val="none" w:sz="0" w:space="0" w:color="auto"/>
      </w:divBdr>
      <w:divsChild>
        <w:div w:id="1868835513">
          <w:marLeft w:val="0"/>
          <w:marRight w:val="0"/>
          <w:marTop w:val="0"/>
          <w:marBottom w:val="0"/>
          <w:divBdr>
            <w:top w:val="none" w:sz="0" w:space="0" w:color="auto"/>
            <w:left w:val="none" w:sz="0" w:space="0" w:color="auto"/>
            <w:bottom w:val="none" w:sz="0" w:space="0" w:color="auto"/>
            <w:right w:val="none" w:sz="0" w:space="0" w:color="auto"/>
          </w:divBdr>
          <w:divsChild>
            <w:div w:id="1864395953">
              <w:marLeft w:val="0"/>
              <w:marRight w:val="0"/>
              <w:marTop w:val="0"/>
              <w:marBottom w:val="0"/>
              <w:divBdr>
                <w:top w:val="none" w:sz="0" w:space="0" w:color="auto"/>
                <w:left w:val="none" w:sz="0" w:space="0" w:color="auto"/>
                <w:bottom w:val="none" w:sz="0" w:space="0" w:color="auto"/>
                <w:right w:val="none" w:sz="0" w:space="0" w:color="auto"/>
              </w:divBdr>
              <w:divsChild>
                <w:div w:id="1463032790">
                  <w:marLeft w:val="0"/>
                  <w:marRight w:val="0"/>
                  <w:marTop w:val="0"/>
                  <w:marBottom w:val="0"/>
                  <w:divBdr>
                    <w:top w:val="none" w:sz="0" w:space="0" w:color="auto"/>
                    <w:left w:val="none" w:sz="0" w:space="0" w:color="auto"/>
                    <w:bottom w:val="none" w:sz="0" w:space="0" w:color="auto"/>
                    <w:right w:val="none" w:sz="0" w:space="0" w:color="auto"/>
                  </w:divBdr>
                  <w:divsChild>
                    <w:div w:id="1808546148">
                      <w:marLeft w:val="0"/>
                      <w:marRight w:val="0"/>
                      <w:marTop w:val="0"/>
                      <w:marBottom w:val="0"/>
                      <w:divBdr>
                        <w:top w:val="none" w:sz="0" w:space="0" w:color="auto"/>
                        <w:left w:val="none" w:sz="0" w:space="0" w:color="auto"/>
                        <w:bottom w:val="none" w:sz="0" w:space="0" w:color="auto"/>
                        <w:right w:val="none" w:sz="0" w:space="0" w:color="auto"/>
                      </w:divBdr>
                      <w:divsChild>
                        <w:div w:id="1980499094">
                          <w:marLeft w:val="0"/>
                          <w:marRight w:val="0"/>
                          <w:marTop w:val="0"/>
                          <w:marBottom w:val="0"/>
                          <w:divBdr>
                            <w:top w:val="none" w:sz="0" w:space="0" w:color="auto"/>
                            <w:left w:val="none" w:sz="0" w:space="0" w:color="auto"/>
                            <w:bottom w:val="none" w:sz="0" w:space="0" w:color="auto"/>
                            <w:right w:val="none" w:sz="0" w:space="0" w:color="auto"/>
                          </w:divBdr>
                          <w:divsChild>
                            <w:div w:id="5482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8345">
      <w:bodyDiv w:val="1"/>
      <w:marLeft w:val="0"/>
      <w:marRight w:val="0"/>
      <w:marTop w:val="0"/>
      <w:marBottom w:val="0"/>
      <w:divBdr>
        <w:top w:val="none" w:sz="0" w:space="0" w:color="auto"/>
        <w:left w:val="none" w:sz="0" w:space="0" w:color="auto"/>
        <w:bottom w:val="none" w:sz="0" w:space="0" w:color="auto"/>
        <w:right w:val="none" w:sz="0" w:space="0" w:color="auto"/>
      </w:divBdr>
      <w:divsChild>
        <w:div w:id="1589725893">
          <w:marLeft w:val="0"/>
          <w:marRight w:val="0"/>
          <w:marTop w:val="0"/>
          <w:marBottom w:val="0"/>
          <w:divBdr>
            <w:top w:val="none" w:sz="0" w:space="0" w:color="auto"/>
            <w:left w:val="none" w:sz="0" w:space="0" w:color="auto"/>
            <w:bottom w:val="none" w:sz="0" w:space="0" w:color="auto"/>
            <w:right w:val="none" w:sz="0" w:space="0" w:color="auto"/>
          </w:divBdr>
          <w:divsChild>
            <w:div w:id="1880360783">
              <w:marLeft w:val="0"/>
              <w:marRight w:val="0"/>
              <w:marTop w:val="0"/>
              <w:marBottom w:val="0"/>
              <w:divBdr>
                <w:top w:val="none" w:sz="0" w:space="0" w:color="auto"/>
                <w:left w:val="none" w:sz="0" w:space="0" w:color="auto"/>
                <w:bottom w:val="none" w:sz="0" w:space="0" w:color="auto"/>
                <w:right w:val="none" w:sz="0" w:space="0" w:color="auto"/>
              </w:divBdr>
              <w:divsChild>
                <w:div w:id="552817736">
                  <w:marLeft w:val="0"/>
                  <w:marRight w:val="0"/>
                  <w:marTop w:val="0"/>
                  <w:marBottom w:val="0"/>
                  <w:divBdr>
                    <w:top w:val="none" w:sz="0" w:space="0" w:color="auto"/>
                    <w:left w:val="none" w:sz="0" w:space="0" w:color="auto"/>
                    <w:bottom w:val="none" w:sz="0" w:space="0" w:color="auto"/>
                    <w:right w:val="none" w:sz="0" w:space="0" w:color="auto"/>
                  </w:divBdr>
                  <w:divsChild>
                    <w:div w:id="89618755">
                      <w:marLeft w:val="0"/>
                      <w:marRight w:val="0"/>
                      <w:marTop w:val="0"/>
                      <w:marBottom w:val="0"/>
                      <w:divBdr>
                        <w:top w:val="none" w:sz="0" w:space="0" w:color="auto"/>
                        <w:left w:val="none" w:sz="0" w:space="0" w:color="auto"/>
                        <w:bottom w:val="none" w:sz="0" w:space="0" w:color="auto"/>
                        <w:right w:val="none" w:sz="0" w:space="0" w:color="auto"/>
                      </w:divBdr>
                      <w:divsChild>
                        <w:div w:id="980380566">
                          <w:marLeft w:val="0"/>
                          <w:marRight w:val="0"/>
                          <w:marTop w:val="0"/>
                          <w:marBottom w:val="0"/>
                          <w:divBdr>
                            <w:top w:val="none" w:sz="0" w:space="0" w:color="auto"/>
                            <w:left w:val="none" w:sz="0" w:space="0" w:color="auto"/>
                            <w:bottom w:val="none" w:sz="0" w:space="0" w:color="auto"/>
                            <w:right w:val="none" w:sz="0" w:space="0" w:color="auto"/>
                          </w:divBdr>
                          <w:divsChild>
                            <w:div w:id="17795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848854">
      <w:bodyDiv w:val="1"/>
      <w:marLeft w:val="0"/>
      <w:marRight w:val="0"/>
      <w:marTop w:val="0"/>
      <w:marBottom w:val="0"/>
      <w:divBdr>
        <w:top w:val="none" w:sz="0" w:space="0" w:color="auto"/>
        <w:left w:val="none" w:sz="0" w:space="0" w:color="auto"/>
        <w:bottom w:val="none" w:sz="0" w:space="0" w:color="auto"/>
        <w:right w:val="none" w:sz="0" w:space="0" w:color="auto"/>
      </w:divBdr>
    </w:div>
    <w:div w:id="434790141">
      <w:bodyDiv w:val="1"/>
      <w:marLeft w:val="0"/>
      <w:marRight w:val="0"/>
      <w:marTop w:val="0"/>
      <w:marBottom w:val="0"/>
      <w:divBdr>
        <w:top w:val="none" w:sz="0" w:space="0" w:color="auto"/>
        <w:left w:val="none" w:sz="0" w:space="0" w:color="auto"/>
        <w:bottom w:val="none" w:sz="0" w:space="0" w:color="auto"/>
        <w:right w:val="none" w:sz="0" w:space="0" w:color="auto"/>
      </w:divBdr>
      <w:divsChild>
        <w:div w:id="1548224520">
          <w:marLeft w:val="0"/>
          <w:marRight w:val="0"/>
          <w:marTop w:val="0"/>
          <w:marBottom w:val="0"/>
          <w:divBdr>
            <w:top w:val="none" w:sz="0" w:space="0" w:color="auto"/>
            <w:left w:val="none" w:sz="0" w:space="0" w:color="auto"/>
            <w:bottom w:val="none" w:sz="0" w:space="0" w:color="auto"/>
            <w:right w:val="none" w:sz="0" w:space="0" w:color="auto"/>
          </w:divBdr>
          <w:divsChild>
            <w:div w:id="693580405">
              <w:marLeft w:val="0"/>
              <w:marRight w:val="0"/>
              <w:marTop w:val="0"/>
              <w:marBottom w:val="0"/>
              <w:divBdr>
                <w:top w:val="none" w:sz="0" w:space="0" w:color="auto"/>
                <w:left w:val="none" w:sz="0" w:space="0" w:color="auto"/>
                <w:bottom w:val="none" w:sz="0" w:space="0" w:color="auto"/>
                <w:right w:val="none" w:sz="0" w:space="0" w:color="auto"/>
              </w:divBdr>
              <w:divsChild>
                <w:div w:id="794568317">
                  <w:marLeft w:val="0"/>
                  <w:marRight w:val="0"/>
                  <w:marTop w:val="0"/>
                  <w:marBottom w:val="0"/>
                  <w:divBdr>
                    <w:top w:val="none" w:sz="0" w:space="0" w:color="auto"/>
                    <w:left w:val="none" w:sz="0" w:space="0" w:color="auto"/>
                    <w:bottom w:val="none" w:sz="0" w:space="0" w:color="auto"/>
                    <w:right w:val="none" w:sz="0" w:space="0" w:color="auto"/>
                  </w:divBdr>
                  <w:divsChild>
                    <w:div w:id="639455145">
                      <w:marLeft w:val="0"/>
                      <w:marRight w:val="0"/>
                      <w:marTop w:val="0"/>
                      <w:marBottom w:val="0"/>
                      <w:divBdr>
                        <w:top w:val="none" w:sz="0" w:space="0" w:color="auto"/>
                        <w:left w:val="none" w:sz="0" w:space="0" w:color="auto"/>
                        <w:bottom w:val="none" w:sz="0" w:space="0" w:color="auto"/>
                        <w:right w:val="none" w:sz="0" w:space="0" w:color="auto"/>
                      </w:divBdr>
                      <w:divsChild>
                        <w:div w:id="1169715452">
                          <w:marLeft w:val="0"/>
                          <w:marRight w:val="0"/>
                          <w:marTop w:val="0"/>
                          <w:marBottom w:val="0"/>
                          <w:divBdr>
                            <w:top w:val="none" w:sz="0" w:space="0" w:color="auto"/>
                            <w:left w:val="none" w:sz="0" w:space="0" w:color="auto"/>
                            <w:bottom w:val="none" w:sz="0" w:space="0" w:color="auto"/>
                            <w:right w:val="none" w:sz="0" w:space="0" w:color="auto"/>
                          </w:divBdr>
                          <w:divsChild>
                            <w:div w:id="86016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353960">
      <w:bodyDiv w:val="1"/>
      <w:marLeft w:val="0"/>
      <w:marRight w:val="0"/>
      <w:marTop w:val="0"/>
      <w:marBottom w:val="0"/>
      <w:divBdr>
        <w:top w:val="none" w:sz="0" w:space="0" w:color="auto"/>
        <w:left w:val="none" w:sz="0" w:space="0" w:color="auto"/>
        <w:bottom w:val="none" w:sz="0" w:space="0" w:color="auto"/>
        <w:right w:val="none" w:sz="0" w:space="0" w:color="auto"/>
      </w:divBdr>
      <w:divsChild>
        <w:div w:id="878130791">
          <w:marLeft w:val="0"/>
          <w:marRight w:val="0"/>
          <w:marTop w:val="0"/>
          <w:marBottom w:val="0"/>
          <w:divBdr>
            <w:top w:val="none" w:sz="0" w:space="0" w:color="auto"/>
            <w:left w:val="none" w:sz="0" w:space="0" w:color="auto"/>
            <w:bottom w:val="none" w:sz="0" w:space="0" w:color="auto"/>
            <w:right w:val="none" w:sz="0" w:space="0" w:color="auto"/>
          </w:divBdr>
          <w:divsChild>
            <w:div w:id="692264730">
              <w:marLeft w:val="0"/>
              <w:marRight w:val="0"/>
              <w:marTop w:val="0"/>
              <w:marBottom w:val="0"/>
              <w:divBdr>
                <w:top w:val="none" w:sz="0" w:space="0" w:color="auto"/>
                <w:left w:val="none" w:sz="0" w:space="0" w:color="auto"/>
                <w:bottom w:val="none" w:sz="0" w:space="0" w:color="auto"/>
                <w:right w:val="none" w:sz="0" w:space="0" w:color="auto"/>
              </w:divBdr>
              <w:divsChild>
                <w:div w:id="1347295064">
                  <w:marLeft w:val="0"/>
                  <w:marRight w:val="0"/>
                  <w:marTop w:val="0"/>
                  <w:marBottom w:val="0"/>
                  <w:divBdr>
                    <w:top w:val="none" w:sz="0" w:space="0" w:color="auto"/>
                    <w:left w:val="none" w:sz="0" w:space="0" w:color="auto"/>
                    <w:bottom w:val="none" w:sz="0" w:space="0" w:color="auto"/>
                    <w:right w:val="none" w:sz="0" w:space="0" w:color="auto"/>
                  </w:divBdr>
                  <w:divsChild>
                    <w:div w:id="1865097180">
                      <w:marLeft w:val="0"/>
                      <w:marRight w:val="0"/>
                      <w:marTop w:val="0"/>
                      <w:marBottom w:val="0"/>
                      <w:divBdr>
                        <w:top w:val="none" w:sz="0" w:space="0" w:color="auto"/>
                        <w:left w:val="none" w:sz="0" w:space="0" w:color="auto"/>
                        <w:bottom w:val="none" w:sz="0" w:space="0" w:color="auto"/>
                        <w:right w:val="none" w:sz="0" w:space="0" w:color="auto"/>
                      </w:divBdr>
                      <w:divsChild>
                        <w:div w:id="1268268349">
                          <w:marLeft w:val="0"/>
                          <w:marRight w:val="0"/>
                          <w:marTop w:val="0"/>
                          <w:marBottom w:val="0"/>
                          <w:divBdr>
                            <w:top w:val="none" w:sz="0" w:space="0" w:color="auto"/>
                            <w:left w:val="none" w:sz="0" w:space="0" w:color="auto"/>
                            <w:bottom w:val="none" w:sz="0" w:space="0" w:color="auto"/>
                            <w:right w:val="none" w:sz="0" w:space="0" w:color="auto"/>
                          </w:divBdr>
                          <w:divsChild>
                            <w:div w:id="50852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958618">
      <w:bodyDiv w:val="1"/>
      <w:marLeft w:val="0"/>
      <w:marRight w:val="0"/>
      <w:marTop w:val="0"/>
      <w:marBottom w:val="0"/>
      <w:divBdr>
        <w:top w:val="none" w:sz="0" w:space="0" w:color="auto"/>
        <w:left w:val="none" w:sz="0" w:space="0" w:color="auto"/>
        <w:bottom w:val="none" w:sz="0" w:space="0" w:color="auto"/>
        <w:right w:val="none" w:sz="0" w:space="0" w:color="auto"/>
      </w:divBdr>
      <w:divsChild>
        <w:div w:id="617761071">
          <w:marLeft w:val="0"/>
          <w:marRight w:val="0"/>
          <w:marTop w:val="0"/>
          <w:marBottom w:val="0"/>
          <w:divBdr>
            <w:top w:val="none" w:sz="0" w:space="0" w:color="auto"/>
            <w:left w:val="none" w:sz="0" w:space="0" w:color="auto"/>
            <w:bottom w:val="none" w:sz="0" w:space="0" w:color="auto"/>
            <w:right w:val="none" w:sz="0" w:space="0" w:color="auto"/>
          </w:divBdr>
          <w:divsChild>
            <w:div w:id="908072699">
              <w:marLeft w:val="0"/>
              <w:marRight w:val="0"/>
              <w:marTop w:val="0"/>
              <w:marBottom w:val="0"/>
              <w:divBdr>
                <w:top w:val="none" w:sz="0" w:space="0" w:color="auto"/>
                <w:left w:val="none" w:sz="0" w:space="0" w:color="auto"/>
                <w:bottom w:val="none" w:sz="0" w:space="0" w:color="auto"/>
                <w:right w:val="none" w:sz="0" w:space="0" w:color="auto"/>
              </w:divBdr>
              <w:divsChild>
                <w:div w:id="1096439695">
                  <w:marLeft w:val="0"/>
                  <w:marRight w:val="0"/>
                  <w:marTop w:val="0"/>
                  <w:marBottom w:val="0"/>
                  <w:divBdr>
                    <w:top w:val="none" w:sz="0" w:space="0" w:color="auto"/>
                    <w:left w:val="none" w:sz="0" w:space="0" w:color="auto"/>
                    <w:bottom w:val="none" w:sz="0" w:space="0" w:color="auto"/>
                    <w:right w:val="none" w:sz="0" w:space="0" w:color="auto"/>
                  </w:divBdr>
                  <w:divsChild>
                    <w:div w:id="1340084821">
                      <w:marLeft w:val="0"/>
                      <w:marRight w:val="0"/>
                      <w:marTop w:val="0"/>
                      <w:marBottom w:val="0"/>
                      <w:divBdr>
                        <w:top w:val="none" w:sz="0" w:space="0" w:color="auto"/>
                        <w:left w:val="none" w:sz="0" w:space="0" w:color="auto"/>
                        <w:bottom w:val="none" w:sz="0" w:space="0" w:color="auto"/>
                        <w:right w:val="none" w:sz="0" w:space="0" w:color="auto"/>
                      </w:divBdr>
                      <w:divsChild>
                        <w:div w:id="787697915">
                          <w:marLeft w:val="0"/>
                          <w:marRight w:val="0"/>
                          <w:marTop w:val="0"/>
                          <w:marBottom w:val="0"/>
                          <w:divBdr>
                            <w:top w:val="none" w:sz="0" w:space="0" w:color="auto"/>
                            <w:left w:val="none" w:sz="0" w:space="0" w:color="auto"/>
                            <w:bottom w:val="none" w:sz="0" w:space="0" w:color="auto"/>
                            <w:right w:val="none" w:sz="0" w:space="0" w:color="auto"/>
                          </w:divBdr>
                          <w:divsChild>
                            <w:div w:id="12056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862191">
      <w:bodyDiv w:val="1"/>
      <w:marLeft w:val="0"/>
      <w:marRight w:val="0"/>
      <w:marTop w:val="0"/>
      <w:marBottom w:val="0"/>
      <w:divBdr>
        <w:top w:val="none" w:sz="0" w:space="0" w:color="auto"/>
        <w:left w:val="none" w:sz="0" w:space="0" w:color="auto"/>
        <w:bottom w:val="none" w:sz="0" w:space="0" w:color="auto"/>
        <w:right w:val="none" w:sz="0" w:space="0" w:color="auto"/>
      </w:divBdr>
    </w:div>
    <w:div w:id="734863059">
      <w:bodyDiv w:val="1"/>
      <w:marLeft w:val="0"/>
      <w:marRight w:val="0"/>
      <w:marTop w:val="0"/>
      <w:marBottom w:val="0"/>
      <w:divBdr>
        <w:top w:val="none" w:sz="0" w:space="0" w:color="auto"/>
        <w:left w:val="none" w:sz="0" w:space="0" w:color="auto"/>
        <w:bottom w:val="none" w:sz="0" w:space="0" w:color="auto"/>
        <w:right w:val="none" w:sz="0" w:space="0" w:color="auto"/>
      </w:divBdr>
      <w:divsChild>
        <w:div w:id="2108848211">
          <w:marLeft w:val="0"/>
          <w:marRight w:val="0"/>
          <w:marTop w:val="0"/>
          <w:marBottom w:val="0"/>
          <w:divBdr>
            <w:top w:val="none" w:sz="0" w:space="0" w:color="auto"/>
            <w:left w:val="none" w:sz="0" w:space="0" w:color="auto"/>
            <w:bottom w:val="none" w:sz="0" w:space="0" w:color="auto"/>
            <w:right w:val="none" w:sz="0" w:space="0" w:color="auto"/>
          </w:divBdr>
          <w:divsChild>
            <w:div w:id="270624401">
              <w:marLeft w:val="0"/>
              <w:marRight w:val="0"/>
              <w:marTop w:val="0"/>
              <w:marBottom w:val="0"/>
              <w:divBdr>
                <w:top w:val="none" w:sz="0" w:space="0" w:color="auto"/>
                <w:left w:val="none" w:sz="0" w:space="0" w:color="auto"/>
                <w:bottom w:val="none" w:sz="0" w:space="0" w:color="auto"/>
                <w:right w:val="none" w:sz="0" w:space="0" w:color="auto"/>
              </w:divBdr>
              <w:divsChild>
                <w:div w:id="876433951">
                  <w:marLeft w:val="0"/>
                  <w:marRight w:val="0"/>
                  <w:marTop w:val="0"/>
                  <w:marBottom w:val="0"/>
                  <w:divBdr>
                    <w:top w:val="none" w:sz="0" w:space="0" w:color="auto"/>
                    <w:left w:val="none" w:sz="0" w:space="0" w:color="auto"/>
                    <w:bottom w:val="none" w:sz="0" w:space="0" w:color="auto"/>
                    <w:right w:val="none" w:sz="0" w:space="0" w:color="auto"/>
                  </w:divBdr>
                  <w:divsChild>
                    <w:div w:id="1737821533">
                      <w:marLeft w:val="0"/>
                      <w:marRight w:val="0"/>
                      <w:marTop w:val="0"/>
                      <w:marBottom w:val="0"/>
                      <w:divBdr>
                        <w:top w:val="none" w:sz="0" w:space="0" w:color="auto"/>
                        <w:left w:val="none" w:sz="0" w:space="0" w:color="auto"/>
                        <w:bottom w:val="none" w:sz="0" w:space="0" w:color="auto"/>
                        <w:right w:val="none" w:sz="0" w:space="0" w:color="auto"/>
                      </w:divBdr>
                      <w:divsChild>
                        <w:div w:id="1841776965">
                          <w:marLeft w:val="0"/>
                          <w:marRight w:val="0"/>
                          <w:marTop w:val="0"/>
                          <w:marBottom w:val="0"/>
                          <w:divBdr>
                            <w:top w:val="none" w:sz="0" w:space="0" w:color="auto"/>
                            <w:left w:val="none" w:sz="0" w:space="0" w:color="auto"/>
                            <w:bottom w:val="none" w:sz="0" w:space="0" w:color="auto"/>
                            <w:right w:val="none" w:sz="0" w:space="0" w:color="auto"/>
                          </w:divBdr>
                          <w:divsChild>
                            <w:div w:id="48647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115062">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48720676">
      <w:bodyDiv w:val="1"/>
      <w:marLeft w:val="0"/>
      <w:marRight w:val="0"/>
      <w:marTop w:val="0"/>
      <w:marBottom w:val="0"/>
      <w:divBdr>
        <w:top w:val="none" w:sz="0" w:space="0" w:color="auto"/>
        <w:left w:val="none" w:sz="0" w:space="0" w:color="auto"/>
        <w:bottom w:val="none" w:sz="0" w:space="0" w:color="auto"/>
        <w:right w:val="none" w:sz="0" w:space="0" w:color="auto"/>
      </w:divBdr>
      <w:divsChild>
        <w:div w:id="232010564">
          <w:marLeft w:val="0"/>
          <w:marRight w:val="0"/>
          <w:marTop w:val="0"/>
          <w:marBottom w:val="0"/>
          <w:divBdr>
            <w:top w:val="none" w:sz="0" w:space="0" w:color="auto"/>
            <w:left w:val="none" w:sz="0" w:space="0" w:color="auto"/>
            <w:bottom w:val="none" w:sz="0" w:space="0" w:color="auto"/>
            <w:right w:val="none" w:sz="0" w:space="0" w:color="auto"/>
          </w:divBdr>
          <w:divsChild>
            <w:div w:id="1914242129">
              <w:marLeft w:val="0"/>
              <w:marRight w:val="0"/>
              <w:marTop w:val="0"/>
              <w:marBottom w:val="0"/>
              <w:divBdr>
                <w:top w:val="none" w:sz="0" w:space="0" w:color="auto"/>
                <w:left w:val="none" w:sz="0" w:space="0" w:color="auto"/>
                <w:bottom w:val="none" w:sz="0" w:space="0" w:color="auto"/>
                <w:right w:val="none" w:sz="0" w:space="0" w:color="auto"/>
              </w:divBdr>
              <w:divsChild>
                <w:div w:id="878783791">
                  <w:marLeft w:val="0"/>
                  <w:marRight w:val="0"/>
                  <w:marTop w:val="0"/>
                  <w:marBottom w:val="0"/>
                  <w:divBdr>
                    <w:top w:val="none" w:sz="0" w:space="0" w:color="auto"/>
                    <w:left w:val="none" w:sz="0" w:space="0" w:color="auto"/>
                    <w:bottom w:val="none" w:sz="0" w:space="0" w:color="auto"/>
                    <w:right w:val="none" w:sz="0" w:space="0" w:color="auto"/>
                  </w:divBdr>
                  <w:divsChild>
                    <w:div w:id="1604681111">
                      <w:marLeft w:val="0"/>
                      <w:marRight w:val="0"/>
                      <w:marTop w:val="0"/>
                      <w:marBottom w:val="0"/>
                      <w:divBdr>
                        <w:top w:val="none" w:sz="0" w:space="0" w:color="auto"/>
                        <w:left w:val="none" w:sz="0" w:space="0" w:color="auto"/>
                        <w:bottom w:val="none" w:sz="0" w:space="0" w:color="auto"/>
                        <w:right w:val="none" w:sz="0" w:space="0" w:color="auto"/>
                      </w:divBdr>
                      <w:divsChild>
                        <w:div w:id="547303056">
                          <w:marLeft w:val="0"/>
                          <w:marRight w:val="0"/>
                          <w:marTop w:val="0"/>
                          <w:marBottom w:val="0"/>
                          <w:divBdr>
                            <w:top w:val="none" w:sz="0" w:space="0" w:color="auto"/>
                            <w:left w:val="none" w:sz="0" w:space="0" w:color="auto"/>
                            <w:bottom w:val="none" w:sz="0" w:space="0" w:color="auto"/>
                            <w:right w:val="none" w:sz="0" w:space="0" w:color="auto"/>
                          </w:divBdr>
                          <w:divsChild>
                            <w:div w:id="20968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630154">
      <w:bodyDiv w:val="1"/>
      <w:marLeft w:val="0"/>
      <w:marRight w:val="0"/>
      <w:marTop w:val="0"/>
      <w:marBottom w:val="0"/>
      <w:divBdr>
        <w:top w:val="none" w:sz="0" w:space="0" w:color="auto"/>
        <w:left w:val="none" w:sz="0" w:space="0" w:color="auto"/>
        <w:bottom w:val="none" w:sz="0" w:space="0" w:color="auto"/>
        <w:right w:val="none" w:sz="0" w:space="0" w:color="auto"/>
      </w:divBdr>
      <w:divsChild>
        <w:div w:id="1070734953">
          <w:marLeft w:val="0"/>
          <w:marRight w:val="0"/>
          <w:marTop w:val="0"/>
          <w:marBottom w:val="0"/>
          <w:divBdr>
            <w:top w:val="none" w:sz="0" w:space="0" w:color="auto"/>
            <w:left w:val="none" w:sz="0" w:space="0" w:color="auto"/>
            <w:bottom w:val="none" w:sz="0" w:space="0" w:color="auto"/>
            <w:right w:val="none" w:sz="0" w:space="0" w:color="auto"/>
          </w:divBdr>
          <w:divsChild>
            <w:div w:id="1957833362">
              <w:marLeft w:val="0"/>
              <w:marRight w:val="0"/>
              <w:marTop w:val="0"/>
              <w:marBottom w:val="0"/>
              <w:divBdr>
                <w:top w:val="none" w:sz="0" w:space="0" w:color="auto"/>
                <w:left w:val="none" w:sz="0" w:space="0" w:color="auto"/>
                <w:bottom w:val="none" w:sz="0" w:space="0" w:color="auto"/>
                <w:right w:val="none" w:sz="0" w:space="0" w:color="auto"/>
              </w:divBdr>
              <w:divsChild>
                <w:div w:id="1659456877">
                  <w:marLeft w:val="0"/>
                  <w:marRight w:val="0"/>
                  <w:marTop w:val="0"/>
                  <w:marBottom w:val="0"/>
                  <w:divBdr>
                    <w:top w:val="none" w:sz="0" w:space="0" w:color="auto"/>
                    <w:left w:val="none" w:sz="0" w:space="0" w:color="auto"/>
                    <w:bottom w:val="none" w:sz="0" w:space="0" w:color="auto"/>
                    <w:right w:val="none" w:sz="0" w:space="0" w:color="auto"/>
                  </w:divBdr>
                  <w:divsChild>
                    <w:div w:id="326447797">
                      <w:marLeft w:val="0"/>
                      <w:marRight w:val="0"/>
                      <w:marTop w:val="0"/>
                      <w:marBottom w:val="0"/>
                      <w:divBdr>
                        <w:top w:val="none" w:sz="0" w:space="0" w:color="auto"/>
                        <w:left w:val="none" w:sz="0" w:space="0" w:color="auto"/>
                        <w:bottom w:val="none" w:sz="0" w:space="0" w:color="auto"/>
                        <w:right w:val="none" w:sz="0" w:space="0" w:color="auto"/>
                      </w:divBdr>
                      <w:divsChild>
                        <w:div w:id="367754773">
                          <w:marLeft w:val="0"/>
                          <w:marRight w:val="0"/>
                          <w:marTop w:val="0"/>
                          <w:marBottom w:val="0"/>
                          <w:divBdr>
                            <w:top w:val="none" w:sz="0" w:space="0" w:color="auto"/>
                            <w:left w:val="none" w:sz="0" w:space="0" w:color="auto"/>
                            <w:bottom w:val="none" w:sz="0" w:space="0" w:color="auto"/>
                            <w:right w:val="none" w:sz="0" w:space="0" w:color="auto"/>
                          </w:divBdr>
                          <w:divsChild>
                            <w:div w:id="55111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986509">
      <w:bodyDiv w:val="1"/>
      <w:marLeft w:val="0"/>
      <w:marRight w:val="0"/>
      <w:marTop w:val="0"/>
      <w:marBottom w:val="0"/>
      <w:divBdr>
        <w:top w:val="none" w:sz="0" w:space="0" w:color="auto"/>
        <w:left w:val="none" w:sz="0" w:space="0" w:color="auto"/>
        <w:bottom w:val="none" w:sz="0" w:space="0" w:color="auto"/>
        <w:right w:val="none" w:sz="0" w:space="0" w:color="auto"/>
      </w:divBdr>
    </w:div>
    <w:div w:id="1267158920">
      <w:bodyDiv w:val="1"/>
      <w:marLeft w:val="0"/>
      <w:marRight w:val="0"/>
      <w:marTop w:val="0"/>
      <w:marBottom w:val="0"/>
      <w:divBdr>
        <w:top w:val="none" w:sz="0" w:space="0" w:color="auto"/>
        <w:left w:val="none" w:sz="0" w:space="0" w:color="auto"/>
        <w:bottom w:val="none" w:sz="0" w:space="0" w:color="auto"/>
        <w:right w:val="none" w:sz="0" w:space="0" w:color="auto"/>
      </w:divBdr>
      <w:divsChild>
        <w:div w:id="82577767">
          <w:marLeft w:val="0"/>
          <w:marRight w:val="0"/>
          <w:marTop w:val="0"/>
          <w:marBottom w:val="0"/>
          <w:divBdr>
            <w:top w:val="none" w:sz="0" w:space="0" w:color="auto"/>
            <w:left w:val="none" w:sz="0" w:space="0" w:color="auto"/>
            <w:bottom w:val="none" w:sz="0" w:space="0" w:color="auto"/>
            <w:right w:val="none" w:sz="0" w:space="0" w:color="auto"/>
          </w:divBdr>
          <w:divsChild>
            <w:div w:id="260067791">
              <w:marLeft w:val="0"/>
              <w:marRight w:val="0"/>
              <w:marTop w:val="0"/>
              <w:marBottom w:val="0"/>
              <w:divBdr>
                <w:top w:val="none" w:sz="0" w:space="0" w:color="auto"/>
                <w:left w:val="none" w:sz="0" w:space="0" w:color="auto"/>
                <w:bottom w:val="none" w:sz="0" w:space="0" w:color="auto"/>
                <w:right w:val="none" w:sz="0" w:space="0" w:color="auto"/>
              </w:divBdr>
              <w:divsChild>
                <w:div w:id="1156191591">
                  <w:marLeft w:val="0"/>
                  <w:marRight w:val="0"/>
                  <w:marTop w:val="0"/>
                  <w:marBottom w:val="0"/>
                  <w:divBdr>
                    <w:top w:val="none" w:sz="0" w:space="0" w:color="auto"/>
                    <w:left w:val="none" w:sz="0" w:space="0" w:color="auto"/>
                    <w:bottom w:val="none" w:sz="0" w:space="0" w:color="auto"/>
                    <w:right w:val="none" w:sz="0" w:space="0" w:color="auto"/>
                  </w:divBdr>
                  <w:divsChild>
                    <w:div w:id="481582729">
                      <w:marLeft w:val="0"/>
                      <w:marRight w:val="0"/>
                      <w:marTop w:val="0"/>
                      <w:marBottom w:val="0"/>
                      <w:divBdr>
                        <w:top w:val="none" w:sz="0" w:space="0" w:color="auto"/>
                        <w:left w:val="none" w:sz="0" w:space="0" w:color="auto"/>
                        <w:bottom w:val="none" w:sz="0" w:space="0" w:color="auto"/>
                        <w:right w:val="none" w:sz="0" w:space="0" w:color="auto"/>
                      </w:divBdr>
                      <w:divsChild>
                        <w:div w:id="1817378923">
                          <w:marLeft w:val="0"/>
                          <w:marRight w:val="0"/>
                          <w:marTop w:val="0"/>
                          <w:marBottom w:val="0"/>
                          <w:divBdr>
                            <w:top w:val="none" w:sz="0" w:space="0" w:color="auto"/>
                            <w:left w:val="none" w:sz="0" w:space="0" w:color="auto"/>
                            <w:bottom w:val="none" w:sz="0" w:space="0" w:color="auto"/>
                            <w:right w:val="none" w:sz="0" w:space="0" w:color="auto"/>
                          </w:divBdr>
                          <w:divsChild>
                            <w:div w:id="124769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609450">
      <w:bodyDiv w:val="1"/>
      <w:marLeft w:val="0"/>
      <w:marRight w:val="0"/>
      <w:marTop w:val="0"/>
      <w:marBottom w:val="0"/>
      <w:divBdr>
        <w:top w:val="none" w:sz="0" w:space="0" w:color="auto"/>
        <w:left w:val="none" w:sz="0" w:space="0" w:color="auto"/>
        <w:bottom w:val="none" w:sz="0" w:space="0" w:color="auto"/>
        <w:right w:val="none" w:sz="0" w:space="0" w:color="auto"/>
      </w:divBdr>
      <w:divsChild>
        <w:div w:id="579563490">
          <w:marLeft w:val="0"/>
          <w:marRight w:val="0"/>
          <w:marTop w:val="0"/>
          <w:marBottom w:val="0"/>
          <w:divBdr>
            <w:top w:val="none" w:sz="0" w:space="0" w:color="auto"/>
            <w:left w:val="none" w:sz="0" w:space="0" w:color="auto"/>
            <w:bottom w:val="none" w:sz="0" w:space="0" w:color="auto"/>
            <w:right w:val="none" w:sz="0" w:space="0" w:color="auto"/>
          </w:divBdr>
          <w:divsChild>
            <w:div w:id="2120682871">
              <w:marLeft w:val="0"/>
              <w:marRight w:val="0"/>
              <w:marTop w:val="0"/>
              <w:marBottom w:val="0"/>
              <w:divBdr>
                <w:top w:val="none" w:sz="0" w:space="0" w:color="auto"/>
                <w:left w:val="none" w:sz="0" w:space="0" w:color="auto"/>
                <w:bottom w:val="none" w:sz="0" w:space="0" w:color="auto"/>
                <w:right w:val="none" w:sz="0" w:space="0" w:color="auto"/>
              </w:divBdr>
              <w:divsChild>
                <w:div w:id="1079444437">
                  <w:marLeft w:val="0"/>
                  <w:marRight w:val="0"/>
                  <w:marTop w:val="0"/>
                  <w:marBottom w:val="0"/>
                  <w:divBdr>
                    <w:top w:val="none" w:sz="0" w:space="0" w:color="auto"/>
                    <w:left w:val="none" w:sz="0" w:space="0" w:color="auto"/>
                    <w:bottom w:val="none" w:sz="0" w:space="0" w:color="auto"/>
                    <w:right w:val="none" w:sz="0" w:space="0" w:color="auto"/>
                  </w:divBdr>
                  <w:divsChild>
                    <w:div w:id="152379035">
                      <w:marLeft w:val="0"/>
                      <w:marRight w:val="0"/>
                      <w:marTop w:val="0"/>
                      <w:marBottom w:val="0"/>
                      <w:divBdr>
                        <w:top w:val="none" w:sz="0" w:space="0" w:color="auto"/>
                        <w:left w:val="none" w:sz="0" w:space="0" w:color="auto"/>
                        <w:bottom w:val="none" w:sz="0" w:space="0" w:color="auto"/>
                        <w:right w:val="none" w:sz="0" w:space="0" w:color="auto"/>
                      </w:divBdr>
                      <w:divsChild>
                        <w:div w:id="77295854">
                          <w:marLeft w:val="0"/>
                          <w:marRight w:val="0"/>
                          <w:marTop w:val="0"/>
                          <w:marBottom w:val="0"/>
                          <w:divBdr>
                            <w:top w:val="none" w:sz="0" w:space="0" w:color="auto"/>
                            <w:left w:val="none" w:sz="0" w:space="0" w:color="auto"/>
                            <w:bottom w:val="none" w:sz="0" w:space="0" w:color="auto"/>
                            <w:right w:val="none" w:sz="0" w:space="0" w:color="auto"/>
                          </w:divBdr>
                          <w:divsChild>
                            <w:div w:id="109212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3475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BCA75E-1F01-42F7-90CD-6EF24FF95738}"/>
</file>

<file path=customXml/itemProps2.xml><?xml version="1.0" encoding="utf-8"?>
<ds:datastoreItem xmlns:ds="http://schemas.openxmlformats.org/officeDocument/2006/customXml" ds:itemID="{59B4B80B-0AE5-4C85-AEBA-8B28F9ACA57E}"/>
</file>

<file path=customXml/itemProps3.xml><?xml version="1.0" encoding="utf-8"?>
<ds:datastoreItem xmlns:ds="http://schemas.openxmlformats.org/officeDocument/2006/customXml" ds:itemID="{409167A8-EE8C-4673-8327-DA2986EA77AA}"/>
</file>

<file path=customXml/itemProps4.xml><?xml version="1.0" encoding="utf-8"?>
<ds:datastoreItem xmlns:ds="http://schemas.openxmlformats.org/officeDocument/2006/customXml" ds:itemID="{66F28A1D-6DE2-4C25-AD75-E4EACD894C4A}"/>
</file>

<file path=docProps/app.xml><?xml version="1.0" encoding="utf-8"?>
<Properties xmlns="http://schemas.openxmlformats.org/officeDocument/2006/extended-properties" xmlns:vt="http://schemas.openxmlformats.org/officeDocument/2006/docPropsVTypes">
  <Template>Normal.dotm</Template>
  <TotalTime>0</TotalTime>
  <Pages>1</Pages>
  <Words>10572</Words>
  <Characters>60262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70693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2019-04-29T08:12:00Z</cp:lastPrinted>
  <dcterms:created xsi:type="dcterms:W3CDTF">2019-10-25T08:15:00Z</dcterms:created>
  <dcterms:modified xsi:type="dcterms:W3CDTF">2019-10-25T08:15:00Z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37748/13</vt:lpwstr>
  </property>
  <property fmtid="{D5CDD505-2E9C-101B-9397-08002B2CF9AE}" pid="4" name="CASEID">
    <vt:lpwstr>888377</vt:lpwstr>
  </property>
  <property fmtid="{D5CDD505-2E9C-101B-9397-08002B2CF9AE}" pid="5" name="ContentTypeId">
    <vt:lpwstr>0x010100558EB02BDB9E204AB350EDD385B68E10</vt:lpwstr>
  </property>
</Properties>
</file>