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B69B8" w:rsidR="00470981" w:rsidP="004B69B8" w:rsidRDefault="00470981">
      <w:pPr>
        <w:jc w:val="center"/>
      </w:pPr>
    </w:p>
    <w:p w:rsidRPr="004B69B8" w:rsidR="00566EBB" w:rsidP="004B69B8" w:rsidRDefault="00566EBB">
      <w:pPr>
        <w:jc w:val="center"/>
      </w:pPr>
    </w:p>
    <w:p w:rsidRPr="004B69B8" w:rsidR="005E4A8A" w:rsidP="004B69B8" w:rsidRDefault="005E4A8A">
      <w:pPr>
        <w:jc w:val="center"/>
      </w:pPr>
    </w:p>
    <w:p w:rsidRPr="004B69B8" w:rsidR="00470981" w:rsidP="004B69B8" w:rsidRDefault="00CD0C85">
      <w:pPr>
        <w:jc w:val="center"/>
      </w:pPr>
      <w:r w:rsidRPr="004B69B8">
        <w:t>THIRD SECTION</w:t>
      </w:r>
    </w:p>
    <w:p w:rsidRPr="004B69B8" w:rsidR="00470981" w:rsidP="004B69B8" w:rsidRDefault="00470981">
      <w:pPr>
        <w:jc w:val="center"/>
      </w:pPr>
    </w:p>
    <w:p w:rsidRPr="004B69B8" w:rsidR="005E4A8A" w:rsidP="004B69B8" w:rsidRDefault="005E4A8A">
      <w:pPr>
        <w:jc w:val="center"/>
      </w:pPr>
    </w:p>
    <w:p w:rsidRPr="004B69B8" w:rsidR="005E4A8A" w:rsidP="004B69B8" w:rsidRDefault="005E4A8A">
      <w:pPr>
        <w:jc w:val="center"/>
      </w:pPr>
    </w:p>
    <w:p w:rsidRPr="004B69B8" w:rsidR="00566EBB" w:rsidP="004B69B8" w:rsidRDefault="00566EBB">
      <w:pPr>
        <w:jc w:val="center"/>
      </w:pPr>
    </w:p>
    <w:p w:rsidRPr="004B69B8" w:rsidR="00566EBB" w:rsidP="004B69B8" w:rsidRDefault="00566EBB">
      <w:pPr>
        <w:jc w:val="center"/>
      </w:pPr>
    </w:p>
    <w:p w:rsidRPr="004B69B8" w:rsidR="005E4A8A" w:rsidP="004B69B8" w:rsidRDefault="005E4A8A">
      <w:pPr>
        <w:jc w:val="center"/>
      </w:pPr>
      <w:bookmarkStart w:name="_GoBack" w:id="0"/>
      <w:bookmarkEnd w:id="0"/>
    </w:p>
    <w:p w:rsidRPr="004B69B8" w:rsidR="00470981" w:rsidP="004B69B8" w:rsidRDefault="00470981">
      <w:pPr>
        <w:jc w:val="center"/>
        <w:rPr>
          <w:b/>
        </w:rPr>
      </w:pPr>
      <w:bookmarkStart w:name="To" w:id="1"/>
      <w:r w:rsidRPr="004B69B8">
        <w:rPr>
          <w:b/>
        </w:rPr>
        <w:t xml:space="preserve">CASE OF </w:t>
      </w:r>
      <w:bookmarkEnd w:id="1"/>
      <w:r w:rsidRPr="004B69B8" w:rsidR="00CD0C85">
        <w:rPr>
          <w:b/>
        </w:rPr>
        <w:t>BERDZENISHVILI AND OTHERS v. RUSSIA</w:t>
      </w:r>
    </w:p>
    <w:p w:rsidRPr="004B69B8" w:rsidR="00470981" w:rsidP="004B69B8" w:rsidRDefault="00470981">
      <w:pPr>
        <w:jc w:val="center"/>
      </w:pPr>
    </w:p>
    <w:p w:rsidRPr="004B69B8" w:rsidR="00470981" w:rsidP="004B69B8" w:rsidRDefault="00470981">
      <w:pPr>
        <w:jc w:val="center"/>
        <w:rPr>
          <w:i/>
        </w:rPr>
      </w:pPr>
      <w:r w:rsidRPr="004B69B8">
        <w:rPr>
          <w:i/>
        </w:rPr>
        <w:t>(</w:t>
      </w:r>
      <w:r w:rsidRPr="004B69B8" w:rsidR="00CD0C85">
        <w:rPr>
          <w:i/>
        </w:rPr>
        <w:t>Applications nos. 14594/07</w:t>
      </w:r>
      <w:r w:rsidRPr="004B69B8" w:rsidR="00604C90">
        <w:rPr>
          <w:i/>
        </w:rPr>
        <w:t xml:space="preserve"> and 6 others </w:t>
      </w:r>
      <w:r w:rsidRPr="004B69B8" w:rsidR="002108D7">
        <w:rPr>
          <w:i/>
        </w:rPr>
        <w:t>- see appended</w:t>
      </w:r>
      <w:r w:rsidRPr="004B69B8" w:rsidR="00566EBB">
        <w:rPr>
          <w:i/>
        </w:rPr>
        <w:t xml:space="preserve"> list</w:t>
      </w:r>
      <w:r w:rsidRPr="004B69B8">
        <w:rPr>
          <w:i/>
        </w:rPr>
        <w:t>)</w:t>
      </w:r>
    </w:p>
    <w:p w:rsidRPr="004B69B8" w:rsidR="00470981" w:rsidP="004B69B8" w:rsidRDefault="00470981">
      <w:pPr>
        <w:jc w:val="center"/>
      </w:pPr>
    </w:p>
    <w:p w:rsidRPr="004B69B8" w:rsidR="00470981" w:rsidP="004B69B8" w:rsidRDefault="00470981">
      <w:pPr>
        <w:jc w:val="center"/>
        <w:rPr>
          <w:szCs w:val="24"/>
        </w:rPr>
      </w:pPr>
    </w:p>
    <w:p w:rsidRPr="004B69B8" w:rsidR="005544E7" w:rsidP="004B69B8" w:rsidRDefault="005544E7">
      <w:pPr>
        <w:jc w:val="center"/>
        <w:rPr>
          <w:szCs w:val="24"/>
        </w:rPr>
      </w:pPr>
    </w:p>
    <w:p w:rsidRPr="004B69B8" w:rsidR="005544E7" w:rsidP="004B69B8" w:rsidRDefault="005544E7">
      <w:pPr>
        <w:jc w:val="center"/>
        <w:rPr>
          <w:szCs w:val="24"/>
        </w:rPr>
      </w:pPr>
    </w:p>
    <w:p w:rsidRPr="004B69B8" w:rsidR="005544E7" w:rsidP="004B69B8" w:rsidRDefault="005544E7">
      <w:pPr>
        <w:jc w:val="center"/>
        <w:rPr>
          <w:szCs w:val="24"/>
        </w:rPr>
      </w:pPr>
    </w:p>
    <w:p w:rsidRPr="004B69B8" w:rsidR="005544E7" w:rsidP="004B69B8" w:rsidRDefault="005544E7">
      <w:pPr>
        <w:jc w:val="center"/>
        <w:rPr>
          <w:szCs w:val="24"/>
        </w:rPr>
      </w:pPr>
    </w:p>
    <w:p w:rsidRPr="004B69B8" w:rsidR="00CD0C85" w:rsidP="004B69B8" w:rsidRDefault="005E4A8A">
      <w:pPr>
        <w:jc w:val="center"/>
        <w:rPr>
          <w:szCs w:val="24"/>
        </w:rPr>
      </w:pPr>
      <w:r w:rsidRPr="004B69B8">
        <w:rPr>
          <w:szCs w:val="24"/>
        </w:rPr>
        <w:t>JUDGMENT</w:t>
      </w:r>
    </w:p>
    <w:p w:rsidRPr="004B69B8" w:rsidR="005544E7" w:rsidP="004B69B8" w:rsidRDefault="005544E7">
      <w:pPr>
        <w:jc w:val="center"/>
        <w:rPr>
          <w:rFonts w:asciiTheme="majorHAnsi" w:hAnsiTheme="majorHAnsi" w:cstheme="majorHAnsi"/>
          <w:i/>
          <w:szCs w:val="24"/>
        </w:rPr>
      </w:pPr>
      <w:r w:rsidRPr="004B69B8">
        <w:rPr>
          <w:rFonts w:asciiTheme="majorHAnsi" w:hAnsiTheme="majorHAnsi" w:cstheme="majorHAnsi"/>
          <w:i/>
          <w:szCs w:val="24"/>
        </w:rPr>
        <w:t>(Just satisfaction)</w:t>
      </w:r>
    </w:p>
    <w:p w:rsidRPr="004B69B8" w:rsidR="002B3535" w:rsidP="004B69B8" w:rsidRDefault="002B3535">
      <w:pPr>
        <w:jc w:val="center"/>
        <w:rPr>
          <w:szCs w:val="24"/>
        </w:rPr>
      </w:pPr>
    </w:p>
    <w:p w:rsidRPr="004B69B8" w:rsidR="005E4A8A" w:rsidP="004B69B8" w:rsidRDefault="005E4A8A">
      <w:pPr>
        <w:pStyle w:val="JuCase"/>
        <w:ind w:firstLine="0"/>
        <w:jc w:val="center"/>
        <w:rPr>
          <w:b w:val="0"/>
        </w:rPr>
      </w:pPr>
    </w:p>
    <w:p w:rsidRPr="004B69B8" w:rsidR="002007C8" w:rsidP="004B69B8" w:rsidRDefault="002007C8">
      <w:pPr>
        <w:pStyle w:val="ECHRPara"/>
        <w:ind w:firstLine="0"/>
        <w:jc w:val="center"/>
      </w:pPr>
    </w:p>
    <w:p w:rsidRPr="004B69B8" w:rsidR="005E4A8A" w:rsidP="004B69B8" w:rsidRDefault="005E4A8A">
      <w:pPr>
        <w:pStyle w:val="JuCase"/>
        <w:ind w:firstLine="0"/>
        <w:jc w:val="center"/>
        <w:rPr>
          <w:b w:val="0"/>
        </w:rPr>
      </w:pPr>
    </w:p>
    <w:p w:rsidRPr="004B69B8" w:rsidR="005544E7" w:rsidP="004B69B8" w:rsidRDefault="005544E7">
      <w:pPr>
        <w:pStyle w:val="ECHRPara"/>
        <w:ind w:firstLine="0"/>
        <w:jc w:val="center"/>
      </w:pPr>
    </w:p>
    <w:p w:rsidRPr="004B69B8" w:rsidR="005E4A8A" w:rsidP="004B69B8" w:rsidRDefault="005E4A8A">
      <w:pPr>
        <w:pStyle w:val="JuCase"/>
        <w:ind w:firstLine="0"/>
        <w:jc w:val="center"/>
        <w:rPr>
          <w:b w:val="0"/>
        </w:rPr>
      </w:pPr>
      <w:r w:rsidRPr="004B69B8">
        <w:rPr>
          <w:b w:val="0"/>
        </w:rPr>
        <w:t>STRASBOURG</w:t>
      </w:r>
    </w:p>
    <w:p w:rsidRPr="004B69B8" w:rsidR="005E4A8A" w:rsidP="004B69B8" w:rsidRDefault="005E4A8A">
      <w:pPr>
        <w:pStyle w:val="JuCase"/>
        <w:ind w:firstLine="0"/>
        <w:jc w:val="center"/>
        <w:rPr>
          <w:b w:val="0"/>
        </w:rPr>
      </w:pPr>
    </w:p>
    <w:p w:rsidRPr="004B69B8" w:rsidR="005E4A8A" w:rsidP="004B69B8" w:rsidRDefault="00C2119C">
      <w:pPr>
        <w:pStyle w:val="JuCase"/>
        <w:ind w:firstLine="0"/>
        <w:jc w:val="center"/>
        <w:rPr>
          <w:b w:val="0"/>
        </w:rPr>
      </w:pPr>
      <w:r w:rsidRPr="004B69B8">
        <w:rPr>
          <w:b w:val="0"/>
        </w:rPr>
        <w:t>26 March 2019</w:t>
      </w:r>
    </w:p>
    <w:p w:rsidRPr="004B69B8" w:rsidR="005544E7" w:rsidP="004B69B8" w:rsidRDefault="005544E7">
      <w:pPr>
        <w:pStyle w:val="ECHRPara"/>
        <w:ind w:firstLine="0"/>
        <w:jc w:val="center"/>
      </w:pPr>
    </w:p>
    <w:p w:rsidR="00FB3459" w:rsidP="00FB3459" w:rsidRDefault="00FB3459">
      <w:pPr>
        <w:pStyle w:val="jucase0"/>
        <w:ind w:firstLine="0"/>
        <w:jc w:val="center"/>
        <w:rPr>
          <w:color w:val="FF0000"/>
          <w:sz w:val="28"/>
          <w:szCs w:val="28"/>
          <w:u w:val="single"/>
        </w:rPr>
      </w:pPr>
      <w:r>
        <w:rPr>
          <w:color w:val="FF0000"/>
          <w:sz w:val="28"/>
          <w:szCs w:val="28"/>
          <w:u w:val="single"/>
        </w:rPr>
        <w:t>FINAL</w:t>
      </w:r>
    </w:p>
    <w:p w:rsidR="00FB3459" w:rsidP="00FB3459" w:rsidRDefault="00FB3459">
      <w:pPr>
        <w:pStyle w:val="jupara"/>
        <w:tabs>
          <w:tab w:val="left" w:pos="4650"/>
        </w:tabs>
        <w:ind w:firstLine="0"/>
        <w:jc w:val="center"/>
        <w:rPr>
          <w:color w:val="FF0000"/>
          <w:sz w:val="28"/>
          <w:szCs w:val="28"/>
        </w:rPr>
      </w:pPr>
    </w:p>
    <w:p w:rsidR="00FB3459" w:rsidP="00FB3459" w:rsidRDefault="00FB3459">
      <w:pPr>
        <w:pStyle w:val="jupara"/>
        <w:ind w:firstLine="0"/>
        <w:jc w:val="center"/>
        <w:rPr>
          <w:color w:val="FF0000"/>
          <w:sz w:val="28"/>
          <w:szCs w:val="28"/>
        </w:rPr>
      </w:pPr>
      <w:r>
        <w:rPr>
          <w:color w:val="FF0000"/>
          <w:sz w:val="28"/>
          <w:szCs w:val="28"/>
        </w:rPr>
        <w:t>26/06/2019</w:t>
      </w:r>
    </w:p>
    <w:p w:rsidR="00FB3459" w:rsidP="00FB3459" w:rsidRDefault="00FB3459">
      <w:pPr>
        <w:pStyle w:val="jupara"/>
        <w:ind w:firstLine="0"/>
        <w:jc w:val="center"/>
      </w:pPr>
    </w:p>
    <w:p w:rsidR="00FB3459" w:rsidP="00FB3459" w:rsidRDefault="00FB3459">
      <w:pPr>
        <w:jc w:val="center"/>
        <w:rPr>
          <w:i/>
          <w:iCs/>
          <w:sz w:val="22"/>
        </w:rPr>
      </w:pPr>
      <w:r>
        <w:rPr>
          <w:i/>
          <w:iCs/>
          <w:sz w:val="22"/>
        </w:rPr>
        <w:t>This judgment has become final under Article 44 § 2 of the Convention. It may be subject to editorial revision.</w:t>
      </w:r>
    </w:p>
    <w:p w:rsidRPr="004B69B8" w:rsidR="005E4A8A" w:rsidP="004B69B8" w:rsidRDefault="005E4A8A">
      <w:pPr>
        <w:pStyle w:val="JuCase"/>
        <w:ind w:firstLine="0"/>
        <w:rPr>
          <w:b w:val="0"/>
          <w:i/>
          <w:sz w:val="22"/>
        </w:rPr>
      </w:pPr>
    </w:p>
    <w:p w:rsidRPr="004B69B8" w:rsidR="00C2119C" w:rsidP="004B69B8" w:rsidRDefault="00C2119C">
      <w:pPr>
        <w:pStyle w:val="ECHRPara"/>
        <w:sectPr w:rsidRPr="004B69B8" w:rsidR="00C2119C" w:rsidSect="00741FA2">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B69B8" w:rsidR="00470981" w:rsidP="004B69B8" w:rsidRDefault="00470981">
      <w:pPr>
        <w:pStyle w:val="JuCase"/>
        <w:rPr>
          <w:b w:val="0"/>
          <w:bCs/>
        </w:rPr>
      </w:pPr>
      <w:r w:rsidRPr="004B69B8">
        <w:t xml:space="preserve">In the case of </w:t>
      </w:r>
      <w:proofErr w:type="spellStart"/>
      <w:r w:rsidRPr="004B69B8" w:rsidR="00CD0C85">
        <w:t>Berdzenishvili</w:t>
      </w:r>
      <w:proofErr w:type="spellEnd"/>
      <w:r w:rsidRPr="004B69B8" w:rsidR="00CD0C85">
        <w:t xml:space="preserve"> and Others v. Russia</w:t>
      </w:r>
      <w:r w:rsidRPr="004B69B8">
        <w:t>,</w:t>
      </w:r>
    </w:p>
    <w:p w:rsidRPr="004B69B8" w:rsidR="00470981" w:rsidP="004B69B8" w:rsidRDefault="00470981">
      <w:pPr>
        <w:pStyle w:val="ECHRPara"/>
        <w:rPr>
          <w:b/>
        </w:rPr>
      </w:pPr>
      <w:r w:rsidRPr="004B69B8">
        <w:t>The European Court of Human Rights</w:t>
      </w:r>
      <w:r w:rsidRPr="004B69B8" w:rsidR="00CD0C85">
        <w:t xml:space="preserve"> (Third Section)</w:t>
      </w:r>
      <w:r w:rsidRPr="004B69B8">
        <w:t xml:space="preserve">, sitting as a </w:t>
      </w:r>
      <w:r w:rsidRPr="004B69B8" w:rsidR="00CD0C85">
        <w:t>Chamber</w:t>
      </w:r>
      <w:r w:rsidRPr="004B69B8">
        <w:t xml:space="preserve"> composed of:</w:t>
      </w:r>
    </w:p>
    <w:p w:rsidRPr="004B69B8" w:rsidR="00470981" w:rsidP="004B69B8" w:rsidRDefault="005E4A8A">
      <w:pPr>
        <w:pStyle w:val="ECHRDecisionBody"/>
      </w:pPr>
      <w:r w:rsidRPr="004B69B8">
        <w:tab/>
        <w:t>Vincent A. De Gaetano,</w:t>
      </w:r>
      <w:r w:rsidRPr="004B69B8">
        <w:rPr>
          <w:i/>
        </w:rPr>
        <w:t xml:space="preserve"> President,</w:t>
      </w:r>
      <w:r w:rsidRPr="004B69B8">
        <w:rPr>
          <w:i/>
        </w:rPr>
        <w:br/>
      </w:r>
      <w:r w:rsidRPr="004B69B8">
        <w:tab/>
        <w:t>Branko Lubarda,</w:t>
      </w:r>
      <w:r w:rsidRPr="004B69B8">
        <w:rPr>
          <w:i/>
        </w:rPr>
        <w:br/>
      </w:r>
      <w:r w:rsidRPr="004B69B8">
        <w:tab/>
        <w:t>Helen Keller,</w:t>
      </w:r>
      <w:r w:rsidRPr="004B69B8">
        <w:rPr>
          <w:i/>
        </w:rPr>
        <w:br/>
      </w:r>
      <w:r w:rsidRPr="004B69B8">
        <w:tab/>
        <w:t>Dmitry Dedov,</w:t>
      </w:r>
      <w:r w:rsidRPr="004B69B8">
        <w:rPr>
          <w:i/>
        </w:rPr>
        <w:br/>
      </w:r>
      <w:r w:rsidRPr="004B69B8">
        <w:tab/>
        <w:t xml:space="preserve">Pere Pastor </w:t>
      </w:r>
      <w:proofErr w:type="spellStart"/>
      <w:r w:rsidRPr="004B69B8">
        <w:t>Vilanova</w:t>
      </w:r>
      <w:proofErr w:type="spellEnd"/>
      <w:r w:rsidRPr="004B69B8">
        <w:t>,</w:t>
      </w:r>
      <w:r w:rsidRPr="004B69B8">
        <w:rPr>
          <w:i/>
        </w:rPr>
        <w:br/>
      </w:r>
      <w:r w:rsidRPr="004B69B8">
        <w:tab/>
        <w:t xml:space="preserve">Alena </w:t>
      </w:r>
      <w:proofErr w:type="spellStart"/>
      <w:r w:rsidRPr="004B69B8">
        <w:t>Poláčková</w:t>
      </w:r>
      <w:proofErr w:type="spellEnd"/>
      <w:r w:rsidRPr="004B69B8">
        <w:t>,</w:t>
      </w:r>
      <w:r w:rsidRPr="004B69B8">
        <w:rPr>
          <w:i/>
        </w:rPr>
        <w:br/>
      </w:r>
      <w:r w:rsidRPr="004B69B8">
        <w:tab/>
        <w:t>Georgios A. Serghides,</w:t>
      </w:r>
      <w:r w:rsidRPr="004B69B8">
        <w:rPr>
          <w:i/>
        </w:rPr>
        <w:t xml:space="preserve"> judges,</w:t>
      </w:r>
      <w:r w:rsidRPr="004B69B8" w:rsidR="00470981">
        <w:br/>
        <w:t xml:space="preserve">and </w:t>
      </w:r>
      <w:r w:rsidRPr="004B69B8" w:rsidR="00CD0C85">
        <w:t>Stephen Phillips</w:t>
      </w:r>
      <w:r w:rsidRPr="004B69B8" w:rsidR="00470981">
        <w:t xml:space="preserve">, </w:t>
      </w:r>
      <w:r w:rsidRPr="004B69B8" w:rsidR="00CD0C85">
        <w:rPr>
          <w:i/>
          <w:iCs/>
        </w:rPr>
        <w:t>Section Registrar</w:t>
      </w:r>
      <w:r w:rsidRPr="004B69B8" w:rsidR="00470981">
        <w:t>,</w:t>
      </w:r>
    </w:p>
    <w:p w:rsidRPr="004B69B8" w:rsidR="00470981" w:rsidP="004B69B8" w:rsidRDefault="00470981">
      <w:pPr>
        <w:pStyle w:val="ECHRPara"/>
      </w:pPr>
      <w:r w:rsidRPr="004B69B8">
        <w:t xml:space="preserve">Having deliberated in private on </w:t>
      </w:r>
      <w:r w:rsidRPr="004B69B8" w:rsidR="005E4A8A">
        <w:t>5 March 2019</w:t>
      </w:r>
      <w:r w:rsidRPr="004B69B8">
        <w:t>,</w:t>
      </w:r>
    </w:p>
    <w:p w:rsidRPr="004B69B8" w:rsidR="00470981" w:rsidP="004B69B8" w:rsidRDefault="00470981">
      <w:pPr>
        <w:pStyle w:val="ECHRPara"/>
      </w:pPr>
      <w:r w:rsidRPr="004B69B8">
        <w:t>Delivers the following judgment, which was adopted on that date:</w:t>
      </w:r>
    </w:p>
    <w:p w:rsidRPr="004B69B8" w:rsidR="00470981" w:rsidP="004B69B8" w:rsidRDefault="00470981">
      <w:pPr>
        <w:pStyle w:val="ECHRTitle1"/>
      </w:pPr>
      <w:r w:rsidRPr="004B69B8">
        <w:t>PROCEDURE</w:t>
      </w:r>
    </w:p>
    <w:p w:rsidRPr="004B69B8" w:rsidR="002B3535" w:rsidP="004B69B8" w:rsidRDefault="00CD0C85">
      <w:pPr>
        <w:pStyle w:val="ECHRPara"/>
      </w:pPr>
      <w:r w:rsidRPr="004B69B8">
        <w:fldChar w:fldCharType="begin"/>
      </w:r>
      <w:r w:rsidRPr="004B69B8">
        <w:instrText xml:space="preserve"> SEQ level0 \*arabic </w:instrText>
      </w:r>
      <w:r w:rsidRPr="004B69B8">
        <w:fldChar w:fldCharType="separate"/>
      </w:r>
      <w:r w:rsidRPr="004B69B8" w:rsidR="004B69B8">
        <w:rPr>
          <w:noProof/>
        </w:rPr>
        <w:t>1</w:t>
      </w:r>
      <w:r w:rsidRPr="004B69B8">
        <w:fldChar w:fldCharType="end"/>
      </w:r>
      <w:r w:rsidRPr="004B69B8" w:rsidR="00470981">
        <w:t>.  </w:t>
      </w:r>
      <w:r w:rsidRPr="004B69B8" w:rsidR="00990BD8">
        <w:t>The case originated in seven applications (nos. 14594/07, 14597/07, 14976/07, 14978/07, 15221/07, 16369/07 and 16706/07) against the Russian Federation lodged with the Court under Article 34 of the Convention for the Protection of Human Rights and Fundamental Freedoms (“the Convention”) by 19 Georgian nationals (“the applicants”), whose names, dates of birth and places of residence are shown on the list appended to this judgment. The applications were lodged on</w:t>
      </w:r>
      <w:r w:rsidRPr="004B69B8" w:rsidR="00566EBB">
        <w:t xml:space="preserve"> 2 April 2007, 30 March 2007, 5 </w:t>
      </w:r>
      <w:r w:rsidRPr="004B69B8" w:rsidR="00990BD8">
        <w:t xml:space="preserve">April 2007, 4 April 2007, 5 April </w:t>
      </w:r>
      <w:r w:rsidRPr="004B69B8" w:rsidR="00012B5C">
        <w:t xml:space="preserve">2007, 6 April 2007 and 10 </w:t>
      </w:r>
      <w:r w:rsidRPr="004B69B8" w:rsidR="00BA6F7B">
        <w:t xml:space="preserve">April </w:t>
      </w:r>
      <w:r w:rsidRPr="004B69B8" w:rsidR="00990BD8">
        <w:t>2007 respectively.</w:t>
      </w:r>
    </w:p>
    <w:p w:rsidRPr="004B69B8" w:rsidR="00344973" w:rsidP="004B69B8" w:rsidRDefault="00CD0C85">
      <w:pPr>
        <w:pStyle w:val="ECHRPara"/>
      </w:pPr>
      <w:r w:rsidRPr="004B69B8">
        <w:fldChar w:fldCharType="begin"/>
      </w:r>
      <w:r w:rsidRPr="004B69B8">
        <w:instrText xml:space="preserve"> SEQ level0 \*arabic </w:instrText>
      </w:r>
      <w:r w:rsidRPr="004B69B8">
        <w:fldChar w:fldCharType="separate"/>
      </w:r>
      <w:r w:rsidRPr="004B69B8" w:rsidR="004B69B8">
        <w:rPr>
          <w:noProof/>
        </w:rPr>
        <w:t>2</w:t>
      </w:r>
      <w:r w:rsidRPr="004B69B8">
        <w:fldChar w:fldCharType="end"/>
      </w:r>
      <w:r w:rsidRPr="004B69B8" w:rsidR="00293C81">
        <w:t xml:space="preserve">.  In </w:t>
      </w:r>
      <w:r w:rsidRPr="004B69B8" w:rsidR="008D28B4">
        <w:t>a</w:t>
      </w:r>
      <w:r w:rsidRPr="004B69B8" w:rsidR="00293C81">
        <w:t xml:space="preserve"> judgment</w:t>
      </w:r>
      <w:r w:rsidRPr="004B69B8" w:rsidR="00470981">
        <w:t xml:space="preserve"> </w:t>
      </w:r>
      <w:r w:rsidRPr="004B69B8" w:rsidR="008D28B4">
        <w:t xml:space="preserve">of 20 December 2016 </w:t>
      </w:r>
      <w:r w:rsidRPr="004B69B8" w:rsidR="00470981">
        <w:t>(“the principal judgment”)</w:t>
      </w:r>
      <w:r w:rsidRPr="004B69B8" w:rsidR="00E62586">
        <w:t xml:space="preserve"> (</w:t>
      </w:r>
      <w:proofErr w:type="spellStart"/>
      <w:r w:rsidRPr="004B69B8" w:rsidR="00E62586">
        <w:rPr>
          <w:i/>
        </w:rPr>
        <w:t>Berdzenishvili</w:t>
      </w:r>
      <w:proofErr w:type="spellEnd"/>
      <w:r w:rsidRPr="004B69B8" w:rsidR="00E62586">
        <w:rPr>
          <w:i/>
        </w:rPr>
        <w:t xml:space="preserve"> and Others v. Russia</w:t>
      </w:r>
      <w:r w:rsidRPr="004B69B8" w:rsidR="00E62586">
        <w:rPr>
          <w:snapToGrid w:val="0"/>
        </w:rPr>
        <w:t xml:space="preserve">, </w:t>
      </w:r>
      <w:r w:rsidRPr="004B69B8" w:rsidR="00012B5C">
        <w:t xml:space="preserve">nos. 14594/07 and 6 </w:t>
      </w:r>
      <w:r w:rsidRPr="004B69B8" w:rsidR="00E62586">
        <w:t>o</w:t>
      </w:r>
      <w:r w:rsidRPr="004B69B8" w:rsidR="00293C81">
        <w:t>thers, 20 </w:t>
      </w:r>
      <w:r w:rsidRPr="004B69B8" w:rsidR="00E62586">
        <w:t>December 2016)</w:t>
      </w:r>
      <w:r w:rsidRPr="004B69B8" w:rsidR="00470981">
        <w:t xml:space="preserve">, the Court </w:t>
      </w:r>
      <w:r w:rsidRPr="004B69B8" w:rsidR="00344973">
        <w:t xml:space="preserve">found that several of the applicants had been in one way or another subjected to the administrative practice of </w:t>
      </w:r>
      <w:r w:rsidRPr="004B69B8" w:rsidR="00344973">
        <w:rPr>
          <w:lang w:val="en-US"/>
        </w:rPr>
        <w:t xml:space="preserve">arresting, detaining and expelling Georgian nationals, which was in place in the autumn of 2006 in Russia and which the Court had established in </w:t>
      </w:r>
      <w:r w:rsidRPr="004B69B8" w:rsidR="00E31C6A">
        <w:rPr>
          <w:lang w:val="en-US"/>
        </w:rPr>
        <w:t xml:space="preserve">its judgment in </w:t>
      </w:r>
      <w:r w:rsidRPr="004B69B8" w:rsidR="00344973">
        <w:rPr>
          <w:lang w:val="en-US"/>
        </w:rPr>
        <w:t xml:space="preserve">the inter-State case </w:t>
      </w:r>
      <w:r w:rsidRPr="004B69B8" w:rsidR="00344973">
        <w:rPr>
          <w:i/>
        </w:rPr>
        <w:t>Georgia v. Russia (I)</w:t>
      </w:r>
      <w:r w:rsidRPr="004B69B8" w:rsidR="00344973">
        <w:t xml:space="preserve"> ([GC], no. 13255/07, ECHR 2014 (extracts)). Based on the particular circumstances and complaints of each of the 19 applicants it held that there had been</w:t>
      </w:r>
    </w:p>
    <w:p w:rsidRPr="004B69B8" w:rsidR="00344973" w:rsidP="004B69B8" w:rsidRDefault="00063A8E">
      <w:pPr>
        <w:pStyle w:val="JuListi"/>
        <w:ind w:left="1276" w:hanging="482"/>
        <w:rPr>
          <w:lang w:val="en-US"/>
        </w:rPr>
      </w:pPr>
      <w:r w:rsidRPr="004B69B8">
        <w:rPr>
          <w:bCs/>
        </w:rPr>
        <w:t>(a)  </w:t>
      </w:r>
      <w:r w:rsidRPr="004B69B8" w:rsidR="00344973">
        <w:rPr>
          <w:bCs/>
        </w:rPr>
        <w:t>a</w:t>
      </w:r>
      <w:r w:rsidRPr="004B69B8" w:rsidR="00344973">
        <w:rPr>
          <w:bCs/>
          <w:lang w:val="en-US"/>
        </w:rPr>
        <w:t xml:space="preserve"> v</w:t>
      </w:r>
      <w:r w:rsidRPr="004B69B8" w:rsidR="00B206B6">
        <w:rPr>
          <w:bCs/>
          <w:lang w:val="en-US"/>
        </w:rPr>
        <w:t>iolation</w:t>
      </w:r>
      <w:r w:rsidRPr="004B69B8" w:rsidR="00344973">
        <w:rPr>
          <w:bCs/>
          <w:lang w:val="en-US"/>
        </w:rPr>
        <w:t xml:space="preserve"> of Article 4 of Protocol No. 4</w:t>
      </w:r>
      <w:r w:rsidRPr="004B69B8" w:rsidR="00A07942">
        <w:rPr>
          <w:bCs/>
          <w:lang w:val="en-US"/>
        </w:rPr>
        <w:t xml:space="preserve"> of the Convention</w:t>
      </w:r>
      <w:r w:rsidRPr="004B69B8" w:rsidR="00344973">
        <w:rPr>
          <w:lang w:val="en-US"/>
        </w:rPr>
        <w:t xml:space="preserve"> in respect of </w:t>
      </w:r>
      <w:proofErr w:type="spellStart"/>
      <w:r w:rsidRPr="004B69B8" w:rsidR="00344973">
        <w:rPr>
          <w:lang w:val="en-US"/>
        </w:rPr>
        <w:t>Mr</w:t>
      </w:r>
      <w:proofErr w:type="spellEnd"/>
      <w:r w:rsidRPr="004B69B8" w:rsidR="00344973">
        <w:rPr>
          <w:lang w:val="en-US"/>
        </w:rPr>
        <w:t> </w:t>
      </w:r>
      <w:proofErr w:type="spellStart"/>
      <w:r w:rsidRPr="004B69B8" w:rsidR="00B206B6">
        <w:rPr>
          <w:lang w:val="en-US"/>
        </w:rPr>
        <w:t>Berdzenishvili</w:t>
      </w:r>
      <w:proofErr w:type="spellEnd"/>
      <w:r w:rsidRPr="004B69B8" w:rsidR="00B206B6">
        <w:rPr>
          <w:lang w:val="en-US"/>
        </w:rPr>
        <w:t>,</w:t>
      </w:r>
      <w:r w:rsidRPr="004B69B8" w:rsidR="00344973">
        <w:rPr>
          <w:lang w:val="en-US"/>
        </w:rPr>
        <w:t xml:space="preserve"> </w:t>
      </w:r>
      <w:proofErr w:type="spellStart"/>
      <w:r w:rsidRPr="004B69B8" w:rsidR="00344973">
        <w:rPr>
          <w:lang w:val="en-US"/>
        </w:rPr>
        <w:t>Mr</w:t>
      </w:r>
      <w:proofErr w:type="spellEnd"/>
      <w:r w:rsidRPr="004B69B8" w:rsidR="00344973">
        <w:rPr>
          <w:lang w:val="en-US"/>
        </w:rPr>
        <w:t xml:space="preserve"> </w:t>
      </w:r>
      <w:proofErr w:type="spellStart"/>
      <w:r w:rsidRPr="004B69B8" w:rsidR="00344973">
        <w:rPr>
          <w:lang w:val="en-US"/>
        </w:rPr>
        <w:t>Kbilashvili</w:t>
      </w:r>
      <w:proofErr w:type="spellEnd"/>
      <w:r w:rsidRPr="004B69B8" w:rsidR="00344973">
        <w:rPr>
          <w:lang w:val="en-US"/>
        </w:rPr>
        <w:t xml:space="preserve">, </w:t>
      </w:r>
      <w:proofErr w:type="spellStart"/>
      <w:r w:rsidRPr="004B69B8" w:rsidR="00344973">
        <w:rPr>
          <w:lang w:val="en-US"/>
        </w:rPr>
        <w:t>Mr</w:t>
      </w:r>
      <w:proofErr w:type="spellEnd"/>
      <w:r w:rsidRPr="004B69B8" w:rsidR="00344973">
        <w:rPr>
          <w:lang w:val="en-US"/>
        </w:rPr>
        <w:t xml:space="preserve"> </w:t>
      </w:r>
      <w:proofErr w:type="spellStart"/>
      <w:r w:rsidRPr="004B69B8" w:rsidR="00344973">
        <w:rPr>
          <w:lang w:val="en-US"/>
        </w:rPr>
        <w:t>Givishvili</w:t>
      </w:r>
      <w:proofErr w:type="spellEnd"/>
      <w:r w:rsidRPr="004B69B8" w:rsidR="00344973">
        <w:rPr>
          <w:lang w:val="en-US"/>
        </w:rPr>
        <w:t xml:space="preserve">, </w:t>
      </w:r>
      <w:proofErr w:type="spellStart"/>
      <w:r w:rsidRPr="004B69B8" w:rsidR="00344973">
        <w:rPr>
          <w:lang w:val="en-US"/>
        </w:rPr>
        <w:t>Ms</w:t>
      </w:r>
      <w:proofErr w:type="spellEnd"/>
      <w:r w:rsidRPr="004B69B8" w:rsidR="009E336D">
        <w:rPr>
          <w:lang w:val="en-US"/>
        </w:rPr>
        <w:t> </w:t>
      </w:r>
      <w:proofErr w:type="spellStart"/>
      <w:r w:rsidRPr="004B69B8" w:rsidR="005544E7">
        <w:rPr>
          <w:lang w:val="en-US"/>
        </w:rPr>
        <w:t>Chkaidze</w:t>
      </w:r>
      <w:proofErr w:type="spellEnd"/>
      <w:r w:rsidRPr="004B69B8" w:rsidR="005544E7">
        <w:rPr>
          <w:lang w:val="en-US"/>
        </w:rPr>
        <w:t xml:space="preserve">, </w:t>
      </w:r>
      <w:proofErr w:type="spellStart"/>
      <w:r w:rsidRPr="004B69B8" w:rsidR="005544E7">
        <w:rPr>
          <w:lang w:val="en-US"/>
        </w:rPr>
        <w:t>Mr</w:t>
      </w:r>
      <w:proofErr w:type="spellEnd"/>
      <w:r w:rsidRPr="004B69B8" w:rsidR="005544E7">
        <w:rPr>
          <w:lang w:val="en-US"/>
        </w:rPr>
        <w:t xml:space="preserve"> </w:t>
      </w:r>
      <w:proofErr w:type="spellStart"/>
      <w:r w:rsidRPr="004B69B8" w:rsidR="00B206B6">
        <w:rPr>
          <w:lang w:val="en-US"/>
        </w:rPr>
        <w:t>Jaoshvili</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Chokheli</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L. </w:t>
      </w:r>
      <w:proofErr w:type="spellStart"/>
      <w:r w:rsidRPr="004B69B8" w:rsidR="00B206B6">
        <w:rPr>
          <w:lang w:val="en-US"/>
        </w:rPr>
        <w:t>Ko</w:t>
      </w:r>
      <w:r w:rsidRPr="004B69B8" w:rsidR="00344973">
        <w:rPr>
          <w:lang w:val="en-US"/>
        </w:rPr>
        <w:t>baidze</w:t>
      </w:r>
      <w:proofErr w:type="spellEnd"/>
      <w:r w:rsidRPr="004B69B8" w:rsidR="00344973">
        <w:rPr>
          <w:lang w:val="en-US"/>
        </w:rPr>
        <w:t xml:space="preserve">, </w:t>
      </w:r>
      <w:proofErr w:type="spellStart"/>
      <w:r w:rsidRPr="004B69B8" w:rsidR="00344973">
        <w:rPr>
          <w:lang w:val="en-US"/>
        </w:rPr>
        <w:t>Mr</w:t>
      </w:r>
      <w:proofErr w:type="spellEnd"/>
      <w:r w:rsidRPr="004B69B8" w:rsidR="009E336D">
        <w:rPr>
          <w:lang w:val="en-US"/>
        </w:rPr>
        <w:t> </w:t>
      </w:r>
      <w:r w:rsidRPr="004B69B8" w:rsidR="00344973">
        <w:rPr>
          <w:lang w:val="en-US"/>
        </w:rPr>
        <w:t>K.</w:t>
      </w:r>
      <w:r w:rsidRPr="004B69B8" w:rsidR="005544E7">
        <w:rPr>
          <w:lang w:val="en-US"/>
        </w:rPr>
        <w:t xml:space="preserve"> </w:t>
      </w:r>
      <w:proofErr w:type="spellStart"/>
      <w:r w:rsidRPr="004B69B8" w:rsidR="005544E7">
        <w:rPr>
          <w:lang w:val="en-US"/>
        </w:rPr>
        <w:t>Kobaidze</w:t>
      </w:r>
      <w:proofErr w:type="spellEnd"/>
      <w:r w:rsidRPr="004B69B8" w:rsidR="005544E7">
        <w:rPr>
          <w:lang w:val="en-US"/>
        </w:rPr>
        <w:t xml:space="preserve">, </w:t>
      </w:r>
      <w:proofErr w:type="spellStart"/>
      <w:r w:rsidRPr="004B69B8" w:rsidR="005544E7">
        <w:rPr>
          <w:lang w:val="en-US"/>
        </w:rPr>
        <w:t>Mr</w:t>
      </w:r>
      <w:proofErr w:type="spellEnd"/>
      <w:r w:rsidRPr="004B69B8" w:rsidR="005544E7">
        <w:rPr>
          <w:lang w:val="en-US"/>
        </w:rPr>
        <w:t xml:space="preserve"> </w:t>
      </w:r>
      <w:proofErr w:type="spellStart"/>
      <w:r w:rsidRPr="004B69B8" w:rsidR="00B206B6">
        <w:rPr>
          <w:lang w:val="en-US"/>
        </w:rPr>
        <w:t>Latsbidze</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Kalandia</w:t>
      </w:r>
      <w:proofErr w:type="spellEnd"/>
      <w:r w:rsidRPr="004B69B8" w:rsidR="00B206B6">
        <w:rPr>
          <w:lang w:val="en-US"/>
        </w:rPr>
        <w:t>,</w:t>
      </w:r>
      <w:r w:rsidRPr="004B69B8" w:rsidR="00344973">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Tsikhistavi</w:t>
      </w:r>
      <w:proofErr w:type="spellEnd"/>
      <w:r w:rsidRPr="004B69B8" w:rsidR="00B206B6">
        <w:rPr>
          <w:lang w:val="en-US"/>
        </w:rPr>
        <w:t xml:space="preserve">, </w:t>
      </w:r>
      <w:proofErr w:type="spellStart"/>
      <w:r w:rsidRPr="004B69B8" w:rsidR="00B206B6">
        <w:rPr>
          <w:lang w:val="en-US"/>
        </w:rPr>
        <w:t>Mr</w:t>
      </w:r>
      <w:proofErr w:type="spellEnd"/>
      <w:r w:rsidRPr="004B69B8" w:rsidR="009E336D">
        <w:rPr>
          <w:lang w:val="en-US"/>
        </w:rPr>
        <w:t> </w:t>
      </w:r>
      <w:proofErr w:type="spellStart"/>
      <w:r w:rsidRPr="004B69B8" w:rsidR="00B206B6">
        <w:rPr>
          <w:lang w:val="en-US"/>
        </w:rPr>
        <w:t>Norakidze</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Dzadzamia</w:t>
      </w:r>
      <w:proofErr w:type="spellEnd"/>
      <w:r w:rsidRPr="004B69B8" w:rsidR="00B206B6">
        <w:rPr>
          <w:lang w:val="en-US"/>
        </w:rPr>
        <w:t xml:space="preserve"> and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Gigashvili</w:t>
      </w:r>
      <w:proofErr w:type="spellEnd"/>
      <w:r w:rsidRPr="004B69B8" w:rsidR="00344973">
        <w:rPr>
          <w:lang w:val="en-US"/>
        </w:rPr>
        <w:t>;</w:t>
      </w:r>
    </w:p>
    <w:p w:rsidRPr="004B69B8" w:rsidR="00344973" w:rsidP="004B69B8" w:rsidRDefault="00063A8E">
      <w:pPr>
        <w:pStyle w:val="JuListi"/>
        <w:ind w:left="1276" w:hanging="482"/>
        <w:rPr>
          <w:lang w:val="en-US"/>
        </w:rPr>
      </w:pPr>
      <w:r w:rsidRPr="004B69B8">
        <w:rPr>
          <w:lang w:val="en-US"/>
        </w:rPr>
        <w:t>(b)  </w:t>
      </w:r>
      <w:r w:rsidRPr="004B69B8" w:rsidR="00344973">
        <w:rPr>
          <w:lang w:val="en-US"/>
        </w:rPr>
        <w:t>a v</w:t>
      </w:r>
      <w:r w:rsidRPr="004B69B8" w:rsidR="00B206B6">
        <w:rPr>
          <w:bCs/>
          <w:lang w:val="en-US"/>
        </w:rPr>
        <w:t>i</w:t>
      </w:r>
      <w:r w:rsidRPr="004B69B8" w:rsidR="00344973">
        <w:rPr>
          <w:bCs/>
          <w:lang w:val="en-US"/>
        </w:rPr>
        <w:t>olation of Article 5 §§ 1 and 4</w:t>
      </w:r>
      <w:r w:rsidRPr="004B69B8" w:rsidR="00344973">
        <w:rPr>
          <w:lang w:val="en-US"/>
        </w:rPr>
        <w:t xml:space="preserve"> </w:t>
      </w:r>
      <w:r w:rsidRPr="004B69B8" w:rsidR="00A07942">
        <w:rPr>
          <w:lang w:val="en-US"/>
        </w:rPr>
        <w:t xml:space="preserve">of the Convention </w:t>
      </w:r>
      <w:r w:rsidRPr="004B69B8" w:rsidR="005544E7">
        <w:rPr>
          <w:lang w:val="en-US"/>
        </w:rPr>
        <w:t xml:space="preserve">in respect of </w:t>
      </w:r>
      <w:proofErr w:type="spellStart"/>
      <w:r w:rsidRPr="004B69B8" w:rsidR="005544E7">
        <w:rPr>
          <w:lang w:val="en-US"/>
        </w:rPr>
        <w:t>Mr</w:t>
      </w:r>
      <w:proofErr w:type="spellEnd"/>
      <w:r w:rsidRPr="004B69B8" w:rsidR="005544E7">
        <w:rPr>
          <w:lang w:val="en-US"/>
        </w:rPr>
        <w:t xml:space="preserve"> </w:t>
      </w:r>
      <w:proofErr w:type="spellStart"/>
      <w:r w:rsidRPr="004B69B8" w:rsidR="00B206B6">
        <w:rPr>
          <w:lang w:val="en-US"/>
        </w:rPr>
        <w:t>Berdzenishvili</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Kbilashvili</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Givishvili</w:t>
      </w:r>
      <w:proofErr w:type="spellEnd"/>
      <w:r w:rsidRPr="004B69B8" w:rsidR="00B206B6">
        <w:rPr>
          <w:lang w:val="en-US"/>
        </w:rPr>
        <w:t>,</w:t>
      </w:r>
      <w:r w:rsidRPr="004B69B8" w:rsidR="00344973">
        <w:rPr>
          <w:lang w:val="en-US"/>
        </w:rPr>
        <w:t xml:space="preserve"> </w:t>
      </w:r>
      <w:proofErr w:type="spellStart"/>
      <w:r w:rsidRPr="004B69B8" w:rsidR="00012B5C">
        <w:rPr>
          <w:lang w:val="en-US"/>
        </w:rPr>
        <w:t>Ms</w:t>
      </w:r>
      <w:proofErr w:type="spellEnd"/>
      <w:r w:rsidRPr="004B69B8" w:rsidR="00012B5C">
        <w:rPr>
          <w:lang w:val="en-US"/>
        </w:rPr>
        <w:t> </w:t>
      </w:r>
      <w:proofErr w:type="spellStart"/>
      <w:r w:rsidRPr="004B69B8" w:rsidR="00B206B6">
        <w:rPr>
          <w:lang w:val="en-US"/>
        </w:rPr>
        <w:t>Nachkebia</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012B5C">
        <w:rPr>
          <w:lang w:val="en-US"/>
        </w:rPr>
        <w:t>Chokheli</w:t>
      </w:r>
      <w:proofErr w:type="spellEnd"/>
      <w:r w:rsidRPr="004B69B8" w:rsidR="00012B5C">
        <w:rPr>
          <w:lang w:val="en-US"/>
        </w:rPr>
        <w:t xml:space="preserve">, </w:t>
      </w:r>
      <w:proofErr w:type="spellStart"/>
      <w:r w:rsidRPr="004B69B8" w:rsidR="00012B5C">
        <w:rPr>
          <w:lang w:val="en-US"/>
        </w:rPr>
        <w:t>Mr</w:t>
      </w:r>
      <w:proofErr w:type="spellEnd"/>
      <w:r w:rsidRPr="004B69B8" w:rsidR="00012B5C">
        <w:rPr>
          <w:lang w:val="en-US"/>
        </w:rPr>
        <w:t xml:space="preserve"> L. </w:t>
      </w:r>
      <w:proofErr w:type="spellStart"/>
      <w:r w:rsidRPr="004B69B8" w:rsidR="00012B5C">
        <w:rPr>
          <w:lang w:val="en-US"/>
        </w:rPr>
        <w:t>Kobaidze</w:t>
      </w:r>
      <w:proofErr w:type="spellEnd"/>
      <w:r w:rsidRPr="004B69B8" w:rsidR="00012B5C">
        <w:rPr>
          <w:lang w:val="en-US"/>
        </w:rPr>
        <w:t xml:space="preserve">, </w:t>
      </w:r>
      <w:proofErr w:type="spellStart"/>
      <w:r w:rsidRPr="004B69B8" w:rsidR="00012B5C">
        <w:rPr>
          <w:lang w:val="en-US"/>
        </w:rPr>
        <w:t>Mr</w:t>
      </w:r>
      <w:proofErr w:type="spellEnd"/>
      <w:r w:rsidRPr="004B69B8" w:rsidR="00012B5C">
        <w:rPr>
          <w:lang w:val="en-US"/>
        </w:rPr>
        <w:t> K. </w:t>
      </w:r>
      <w:proofErr w:type="spellStart"/>
      <w:r w:rsidRPr="004B69B8" w:rsidR="00B206B6">
        <w:rPr>
          <w:lang w:val="en-US"/>
        </w:rPr>
        <w:t>Kobaidze</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Latsbidze</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Kalandia</w:t>
      </w:r>
      <w:proofErr w:type="spellEnd"/>
      <w:r w:rsidRPr="004B69B8" w:rsidR="00B206B6">
        <w:rPr>
          <w:lang w:val="en-US"/>
        </w:rPr>
        <w:t xml:space="preserve">, </w:t>
      </w:r>
      <w:proofErr w:type="spellStart"/>
      <w:r w:rsidRPr="004B69B8" w:rsidR="00B206B6">
        <w:rPr>
          <w:lang w:val="en-US"/>
        </w:rPr>
        <w:t>Mr</w:t>
      </w:r>
      <w:proofErr w:type="spellEnd"/>
      <w:r w:rsidRPr="004B69B8" w:rsidR="00344973">
        <w:rPr>
          <w:lang w:val="en-US"/>
        </w:rPr>
        <w:t xml:space="preserve"> </w:t>
      </w:r>
      <w:proofErr w:type="spellStart"/>
      <w:r w:rsidRPr="004B69B8" w:rsidR="00012B5C">
        <w:rPr>
          <w:lang w:val="en-US"/>
        </w:rPr>
        <w:t>Tsikhistavi</w:t>
      </w:r>
      <w:proofErr w:type="spellEnd"/>
      <w:r w:rsidRPr="004B69B8" w:rsidR="00012B5C">
        <w:rPr>
          <w:lang w:val="en-US"/>
        </w:rPr>
        <w:t xml:space="preserve">, </w:t>
      </w:r>
      <w:proofErr w:type="spellStart"/>
      <w:r w:rsidRPr="004B69B8" w:rsidR="00012B5C">
        <w:rPr>
          <w:lang w:val="en-US"/>
        </w:rPr>
        <w:t>Mr</w:t>
      </w:r>
      <w:proofErr w:type="spellEnd"/>
      <w:r w:rsidRPr="004B69B8" w:rsidR="00012B5C">
        <w:rPr>
          <w:lang w:val="en-US"/>
        </w:rPr>
        <w:t> </w:t>
      </w:r>
      <w:proofErr w:type="spellStart"/>
      <w:r w:rsidRPr="004B69B8" w:rsidR="00B206B6">
        <w:rPr>
          <w:lang w:val="en-US"/>
        </w:rPr>
        <w:t>Norakidze</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Dzadzamia</w:t>
      </w:r>
      <w:proofErr w:type="spellEnd"/>
      <w:r w:rsidRPr="004B69B8" w:rsidR="00B206B6">
        <w:rPr>
          <w:lang w:val="en-US"/>
        </w:rPr>
        <w:t xml:space="preserve"> and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Gigashvili</w:t>
      </w:r>
      <w:proofErr w:type="spellEnd"/>
      <w:r w:rsidRPr="004B69B8" w:rsidR="00E62586">
        <w:rPr>
          <w:lang w:val="en-US"/>
        </w:rPr>
        <w:t>;</w:t>
      </w:r>
    </w:p>
    <w:p w:rsidRPr="004B69B8" w:rsidR="00344973" w:rsidP="004B69B8" w:rsidRDefault="00063A8E">
      <w:pPr>
        <w:pStyle w:val="JuListi"/>
        <w:ind w:left="1276" w:hanging="482"/>
        <w:rPr>
          <w:lang w:val="en-US"/>
        </w:rPr>
      </w:pPr>
      <w:r w:rsidRPr="004B69B8">
        <w:rPr>
          <w:lang w:val="en-US"/>
        </w:rPr>
        <w:t>(c)  </w:t>
      </w:r>
      <w:r w:rsidRPr="004B69B8" w:rsidR="00344973">
        <w:rPr>
          <w:lang w:val="en-US"/>
        </w:rPr>
        <w:t>a v</w:t>
      </w:r>
      <w:r w:rsidRPr="004B69B8" w:rsidR="00B206B6">
        <w:rPr>
          <w:bCs/>
          <w:lang w:val="en-US"/>
        </w:rPr>
        <w:t xml:space="preserve">iolation of Article 3 </w:t>
      </w:r>
      <w:r w:rsidRPr="004B69B8" w:rsidR="00A07942">
        <w:rPr>
          <w:lang w:val="en-US"/>
        </w:rPr>
        <w:t xml:space="preserve">of the Convention </w:t>
      </w:r>
      <w:r w:rsidRPr="004B69B8" w:rsidR="00B206B6">
        <w:rPr>
          <w:lang w:val="en-US"/>
        </w:rPr>
        <w:t>(inhuman and degrading treatment)</w:t>
      </w:r>
      <w:r w:rsidRPr="004B69B8" w:rsidR="00A07942">
        <w:rPr>
          <w:lang w:val="en-US"/>
        </w:rPr>
        <w:t xml:space="preserve"> regarding the</w:t>
      </w:r>
      <w:r w:rsidRPr="004B69B8" w:rsidR="00344973">
        <w:rPr>
          <w:lang w:val="en-US"/>
        </w:rPr>
        <w:t xml:space="preserve"> conditions of detention</w:t>
      </w:r>
      <w:r w:rsidRPr="004B69B8" w:rsidR="00B206B6">
        <w:rPr>
          <w:lang w:val="en-US"/>
        </w:rPr>
        <w:t xml:space="preserve"> in respect of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Berdzenishvili</w:t>
      </w:r>
      <w:proofErr w:type="spellEnd"/>
      <w:r w:rsidRPr="004B69B8" w:rsidR="00B206B6">
        <w:rPr>
          <w:lang w:val="en-US"/>
        </w:rPr>
        <w:t xml:space="preserve">, </w:t>
      </w:r>
      <w:proofErr w:type="spellStart"/>
      <w:r w:rsidRPr="004B69B8" w:rsidR="00B206B6">
        <w:rPr>
          <w:lang w:val="en-US"/>
        </w:rPr>
        <w:t>Mr</w:t>
      </w:r>
      <w:proofErr w:type="spellEnd"/>
      <w:r w:rsidRPr="004B69B8" w:rsidR="00344973">
        <w:rPr>
          <w:lang w:val="en-US"/>
        </w:rPr>
        <w:t xml:space="preserve"> </w:t>
      </w:r>
      <w:proofErr w:type="spellStart"/>
      <w:r w:rsidRPr="004B69B8" w:rsidR="00B206B6">
        <w:rPr>
          <w:lang w:val="en-US"/>
        </w:rPr>
        <w:t>Kbilashvili</w:t>
      </w:r>
      <w:proofErr w:type="spellEnd"/>
      <w:r w:rsidRPr="004B69B8" w:rsidR="00B206B6">
        <w:rPr>
          <w:lang w:val="en-US"/>
        </w:rPr>
        <w:t xml:space="preserve">, </w:t>
      </w:r>
      <w:proofErr w:type="spellStart"/>
      <w:r w:rsidRPr="004B69B8" w:rsidR="00E62586">
        <w:rPr>
          <w:lang w:val="en-US"/>
        </w:rPr>
        <w:t>Mr</w:t>
      </w:r>
      <w:proofErr w:type="spellEnd"/>
      <w:r w:rsidRPr="004B69B8" w:rsidR="00E62586">
        <w:rPr>
          <w:lang w:val="en-US"/>
        </w:rPr>
        <w:t xml:space="preserve"> </w:t>
      </w:r>
      <w:proofErr w:type="spellStart"/>
      <w:r w:rsidRPr="004B69B8" w:rsidR="00E62586">
        <w:rPr>
          <w:lang w:val="en-US"/>
        </w:rPr>
        <w:t>Givishvili</w:t>
      </w:r>
      <w:proofErr w:type="spellEnd"/>
      <w:r w:rsidRPr="004B69B8" w:rsidR="00E62586">
        <w:rPr>
          <w:lang w:val="en-US"/>
        </w:rPr>
        <w:t xml:space="preserve">, </w:t>
      </w:r>
      <w:proofErr w:type="spellStart"/>
      <w:r w:rsidRPr="004B69B8" w:rsidR="00E62586">
        <w:rPr>
          <w:lang w:val="en-US"/>
        </w:rPr>
        <w:t>Ms</w:t>
      </w:r>
      <w:proofErr w:type="spellEnd"/>
      <w:r w:rsidRPr="004B69B8" w:rsidR="00936B85">
        <w:rPr>
          <w:lang w:val="en-US"/>
        </w:rPr>
        <w:t xml:space="preserve"> </w:t>
      </w:r>
      <w:proofErr w:type="spellStart"/>
      <w:r w:rsidRPr="004B69B8" w:rsidR="00936B85">
        <w:rPr>
          <w:lang w:val="en-US"/>
        </w:rPr>
        <w:t>Nachkebia</w:t>
      </w:r>
      <w:proofErr w:type="spellEnd"/>
      <w:r w:rsidRPr="004B69B8" w:rsidR="00936B85">
        <w:rPr>
          <w:lang w:val="en-US"/>
        </w:rPr>
        <w:t xml:space="preserve">, </w:t>
      </w:r>
      <w:proofErr w:type="spellStart"/>
      <w:r w:rsidRPr="004B69B8" w:rsidR="00936B85">
        <w:rPr>
          <w:lang w:val="en-US"/>
        </w:rPr>
        <w:t>Ms</w:t>
      </w:r>
      <w:proofErr w:type="spellEnd"/>
      <w:r w:rsidRPr="004B69B8" w:rsidR="00936B85">
        <w:rPr>
          <w:lang w:val="en-US"/>
        </w:rPr>
        <w:t xml:space="preserve"> </w:t>
      </w:r>
      <w:proofErr w:type="spellStart"/>
      <w:r w:rsidRPr="004B69B8" w:rsidR="00B206B6">
        <w:rPr>
          <w:lang w:val="en-US"/>
        </w:rPr>
        <w:t>Chokheli</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L. </w:t>
      </w:r>
      <w:proofErr w:type="spellStart"/>
      <w:r w:rsidRPr="004B69B8" w:rsidR="00012B5C">
        <w:rPr>
          <w:lang w:val="en-US"/>
        </w:rPr>
        <w:t>Kobaidze</w:t>
      </w:r>
      <w:proofErr w:type="spellEnd"/>
      <w:r w:rsidRPr="004B69B8" w:rsidR="00012B5C">
        <w:rPr>
          <w:lang w:val="en-US"/>
        </w:rPr>
        <w:t xml:space="preserve">, </w:t>
      </w:r>
      <w:proofErr w:type="spellStart"/>
      <w:r w:rsidRPr="004B69B8" w:rsidR="00012B5C">
        <w:rPr>
          <w:lang w:val="en-US"/>
        </w:rPr>
        <w:t>Mr</w:t>
      </w:r>
      <w:proofErr w:type="spellEnd"/>
      <w:r w:rsidRPr="004B69B8" w:rsidR="00012B5C">
        <w:rPr>
          <w:lang w:val="en-US"/>
        </w:rPr>
        <w:t> K. </w:t>
      </w:r>
      <w:proofErr w:type="spellStart"/>
      <w:r w:rsidRPr="004B69B8" w:rsidR="00B206B6">
        <w:rPr>
          <w:lang w:val="en-US"/>
        </w:rPr>
        <w:t>Kobaidze</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Latsbidze</w:t>
      </w:r>
      <w:proofErr w:type="spellEnd"/>
      <w:r w:rsidRPr="004B69B8" w:rsidR="00B206B6">
        <w:rPr>
          <w:lang w:val="en-US"/>
        </w:rPr>
        <w:t>,</w:t>
      </w:r>
      <w:r w:rsidRPr="004B69B8" w:rsidR="00344973">
        <w:rPr>
          <w:lang w:val="en-US"/>
        </w:rPr>
        <w:t xml:space="preserve"> </w:t>
      </w:r>
      <w:proofErr w:type="spellStart"/>
      <w:r w:rsidRPr="004B69B8" w:rsidR="00936B85">
        <w:rPr>
          <w:lang w:val="en-US"/>
        </w:rPr>
        <w:t>Ms</w:t>
      </w:r>
      <w:proofErr w:type="spellEnd"/>
      <w:r w:rsidRPr="004B69B8" w:rsidR="00936B85">
        <w:rPr>
          <w:lang w:val="en-US"/>
        </w:rPr>
        <w:t xml:space="preserve"> </w:t>
      </w:r>
      <w:proofErr w:type="spellStart"/>
      <w:r w:rsidRPr="004B69B8" w:rsidR="00012B5C">
        <w:rPr>
          <w:lang w:val="en-US"/>
        </w:rPr>
        <w:t>Kalandia</w:t>
      </w:r>
      <w:proofErr w:type="spellEnd"/>
      <w:r w:rsidRPr="004B69B8" w:rsidR="00012B5C">
        <w:rPr>
          <w:lang w:val="en-US"/>
        </w:rPr>
        <w:t xml:space="preserve">, </w:t>
      </w:r>
      <w:proofErr w:type="spellStart"/>
      <w:r w:rsidRPr="004B69B8" w:rsidR="00012B5C">
        <w:rPr>
          <w:lang w:val="en-US"/>
        </w:rPr>
        <w:t>Mr</w:t>
      </w:r>
      <w:proofErr w:type="spellEnd"/>
      <w:r w:rsidRPr="004B69B8" w:rsidR="00012B5C">
        <w:rPr>
          <w:lang w:val="en-US"/>
        </w:rPr>
        <w:t xml:space="preserve"> </w:t>
      </w:r>
      <w:proofErr w:type="spellStart"/>
      <w:r w:rsidRPr="004B69B8" w:rsidR="00012B5C">
        <w:rPr>
          <w:lang w:val="en-US"/>
        </w:rPr>
        <w:t>Tsikhistavi</w:t>
      </w:r>
      <w:proofErr w:type="spellEnd"/>
      <w:r w:rsidRPr="004B69B8" w:rsidR="00012B5C">
        <w:rPr>
          <w:lang w:val="en-US"/>
        </w:rPr>
        <w:t xml:space="preserve">, </w:t>
      </w:r>
      <w:proofErr w:type="spellStart"/>
      <w:r w:rsidRPr="004B69B8" w:rsidR="00012B5C">
        <w:rPr>
          <w:lang w:val="en-US"/>
        </w:rPr>
        <w:t>Mr</w:t>
      </w:r>
      <w:proofErr w:type="spellEnd"/>
      <w:r w:rsidRPr="004B69B8" w:rsidR="00012B5C">
        <w:rPr>
          <w:lang w:val="en-US"/>
        </w:rPr>
        <w:t> </w:t>
      </w:r>
      <w:proofErr w:type="spellStart"/>
      <w:r w:rsidRPr="004B69B8" w:rsidR="00B206B6">
        <w:rPr>
          <w:lang w:val="en-US"/>
        </w:rPr>
        <w:t>Norakidze</w:t>
      </w:r>
      <w:proofErr w:type="spellEnd"/>
      <w:r w:rsidRPr="004B69B8" w:rsidR="00B206B6">
        <w:rPr>
          <w:lang w:val="en-US"/>
        </w:rPr>
        <w:t xml:space="preserve">, </w:t>
      </w:r>
      <w:proofErr w:type="spellStart"/>
      <w:r w:rsidRPr="004B69B8" w:rsidR="00B206B6">
        <w:rPr>
          <w:lang w:val="en-US"/>
        </w:rPr>
        <w:t>Ms</w:t>
      </w:r>
      <w:proofErr w:type="spellEnd"/>
      <w:r w:rsidRPr="004B69B8" w:rsidR="00706802">
        <w:rPr>
          <w:lang w:val="en-US"/>
        </w:rPr>
        <w:t xml:space="preserve"> </w:t>
      </w:r>
      <w:proofErr w:type="spellStart"/>
      <w:r w:rsidRPr="004B69B8" w:rsidR="00B206B6">
        <w:rPr>
          <w:lang w:val="en-US"/>
        </w:rPr>
        <w:t>Dzadzamia</w:t>
      </w:r>
      <w:proofErr w:type="spellEnd"/>
      <w:r w:rsidRPr="004B69B8" w:rsidR="00B206B6">
        <w:rPr>
          <w:lang w:val="en-US"/>
        </w:rPr>
        <w:t xml:space="preserve"> and </w:t>
      </w:r>
      <w:proofErr w:type="spellStart"/>
      <w:r w:rsidRPr="004B69B8" w:rsidR="00B206B6">
        <w:rPr>
          <w:lang w:val="en-US"/>
        </w:rPr>
        <w:t>Ms</w:t>
      </w:r>
      <w:proofErr w:type="spellEnd"/>
      <w:r w:rsidRPr="004B69B8" w:rsidR="00B206B6">
        <w:rPr>
          <w:lang w:val="en-US"/>
        </w:rPr>
        <w:t xml:space="preserve"> </w:t>
      </w:r>
      <w:proofErr w:type="spellStart"/>
      <w:r w:rsidRPr="004B69B8" w:rsidR="00344973">
        <w:rPr>
          <w:lang w:val="en-US"/>
        </w:rPr>
        <w:t>Gigashvili</w:t>
      </w:r>
      <w:proofErr w:type="spellEnd"/>
      <w:r w:rsidRPr="004B69B8" w:rsidR="00344973">
        <w:rPr>
          <w:lang w:val="en-US"/>
        </w:rPr>
        <w:t>;</w:t>
      </w:r>
    </w:p>
    <w:p w:rsidRPr="004B69B8" w:rsidR="00E62586" w:rsidP="004B69B8" w:rsidRDefault="00063A8E">
      <w:pPr>
        <w:pStyle w:val="JuListi"/>
        <w:ind w:left="1276" w:hanging="482"/>
        <w:rPr>
          <w:lang w:val="en-US"/>
        </w:rPr>
      </w:pPr>
      <w:r w:rsidRPr="004B69B8">
        <w:rPr>
          <w:lang w:val="en-US"/>
        </w:rPr>
        <w:t>(d)  </w:t>
      </w:r>
      <w:r w:rsidRPr="004B69B8" w:rsidR="00344973">
        <w:rPr>
          <w:lang w:val="en-US"/>
        </w:rPr>
        <w:t>a v</w:t>
      </w:r>
      <w:r w:rsidRPr="004B69B8" w:rsidR="00B206B6">
        <w:rPr>
          <w:bCs/>
          <w:lang w:val="en-US"/>
        </w:rPr>
        <w:t>iolation of Article 13 take</w:t>
      </w:r>
      <w:r w:rsidRPr="004B69B8" w:rsidR="00344973">
        <w:rPr>
          <w:bCs/>
          <w:lang w:val="en-US"/>
        </w:rPr>
        <w:t>n in conjunction with Article 3</w:t>
      </w:r>
      <w:r w:rsidRPr="004B69B8" w:rsidR="00B206B6">
        <w:rPr>
          <w:lang w:val="en-US"/>
        </w:rPr>
        <w:t xml:space="preserve"> </w:t>
      </w:r>
      <w:r w:rsidRPr="004B69B8" w:rsidR="00A07942">
        <w:rPr>
          <w:bCs/>
          <w:lang w:val="en-US"/>
        </w:rPr>
        <w:t xml:space="preserve">of the Convention </w:t>
      </w:r>
      <w:r w:rsidRPr="004B69B8" w:rsidR="00B206B6">
        <w:rPr>
          <w:lang w:val="en-US"/>
        </w:rPr>
        <w:t xml:space="preserve">in respect of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Berdzenishvili</w:t>
      </w:r>
      <w:proofErr w:type="spellEnd"/>
      <w:r w:rsidRPr="004B69B8" w:rsidR="00B206B6">
        <w:rPr>
          <w:lang w:val="en-US"/>
        </w:rPr>
        <w:t xml:space="preserve">, </w:t>
      </w:r>
      <w:proofErr w:type="spellStart"/>
      <w:r w:rsidRPr="004B69B8" w:rsidR="00B206B6">
        <w:rPr>
          <w:lang w:val="en-US"/>
        </w:rPr>
        <w:t>Mr</w:t>
      </w:r>
      <w:proofErr w:type="spellEnd"/>
      <w:r w:rsidRPr="004B69B8" w:rsidR="00012B5C">
        <w:rPr>
          <w:lang w:val="en-US"/>
        </w:rPr>
        <w:t> </w:t>
      </w:r>
      <w:proofErr w:type="spellStart"/>
      <w:r w:rsidRPr="004B69B8" w:rsidR="00B206B6">
        <w:rPr>
          <w:lang w:val="en-US"/>
        </w:rPr>
        <w:t>Kbilashvili</w:t>
      </w:r>
      <w:proofErr w:type="spellEnd"/>
      <w:r w:rsidRPr="004B69B8" w:rsidR="00B206B6">
        <w:rPr>
          <w:lang w:val="en-US"/>
        </w:rPr>
        <w:t xml:space="preserve">, </w:t>
      </w:r>
      <w:proofErr w:type="spellStart"/>
      <w:r w:rsidRPr="004B69B8" w:rsidR="00B206B6">
        <w:rPr>
          <w:lang w:val="en-US"/>
        </w:rPr>
        <w:t>Mr</w:t>
      </w:r>
      <w:proofErr w:type="spellEnd"/>
      <w:r w:rsidRPr="004B69B8" w:rsidR="00706802">
        <w:rPr>
          <w:lang w:val="en-US"/>
        </w:rPr>
        <w:t xml:space="preserve"> </w:t>
      </w:r>
      <w:proofErr w:type="spellStart"/>
      <w:r w:rsidRPr="004B69B8" w:rsidR="00B206B6">
        <w:rPr>
          <w:lang w:val="en-US"/>
        </w:rPr>
        <w:t>Givishvili</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Nachkebia</w:t>
      </w:r>
      <w:proofErr w:type="spellEnd"/>
      <w:r w:rsidRPr="004B69B8" w:rsidR="00B206B6">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Chokheli</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L. </w:t>
      </w:r>
      <w:proofErr w:type="spellStart"/>
      <w:r w:rsidRPr="004B69B8" w:rsidR="00B206B6">
        <w:rPr>
          <w:lang w:val="en-US"/>
        </w:rPr>
        <w:t>Kobaidze</w:t>
      </w:r>
      <w:proofErr w:type="spellEnd"/>
      <w:r w:rsidRPr="004B69B8" w:rsidR="00B206B6">
        <w:rPr>
          <w:lang w:val="en-US"/>
        </w:rPr>
        <w:t xml:space="preserve">, </w:t>
      </w:r>
      <w:proofErr w:type="spellStart"/>
      <w:r w:rsidRPr="004B69B8" w:rsidR="00B206B6">
        <w:rPr>
          <w:lang w:val="en-US"/>
        </w:rPr>
        <w:t>Mr</w:t>
      </w:r>
      <w:proofErr w:type="spellEnd"/>
      <w:r w:rsidRPr="004B69B8" w:rsidR="00706802">
        <w:rPr>
          <w:lang w:val="en-US"/>
        </w:rPr>
        <w:t xml:space="preserve"> </w:t>
      </w:r>
      <w:r w:rsidRPr="004B69B8" w:rsidR="00B206B6">
        <w:rPr>
          <w:lang w:val="en-US"/>
        </w:rPr>
        <w:t xml:space="preserve">K. </w:t>
      </w:r>
      <w:proofErr w:type="spellStart"/>
      <w:r w:rsidRPr="004B69B8" w:rsidR="00B206B6">
        <w:rPr>
          <w:lang w:val="en-US"/>
        </w:rPr>
        <w:t>Kobaidze</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Latsbidze</w:t>
      </w:r>
      <w:proofErr w:type="spellEnd"/>
      <w:r w:rsidRPr="004B69B8" w:rsidR="00B206B6">
        <w:rPr>
          <w:lang w:val="en-US"/>
        </w:rPr>
        <w:t>,</w:t>
      </w:r>
      <w:r w:rsidRPr="004B69B8" w:rsidR="00344973">
        <w:rPr>
          <w:lang w:val="en-US"/>
        </w:rPr>
        <w:t xml:space="preserve"> </w:t>
      </w:r>
      <w:proofErr w:type="spellStart"/>
      <w:r w:rsidRPr="004B69B8" w:rsidR="00B206B6">
        <w:rPr>
          <w:lang w:val="en-US"/>
        </w:rPr>
        <w:t>Ms</w:t>
      </w:r>
      <w:proofErr w:type="spellEnd"/>
      <w:r w:rsidRPr="004B69B8" w:rsidR="00B206B6">
        <w:rPr>
          <w:lang w:val="en-US"/>
        </w:rPr>
        <w:t xml:space="preserve"> </w:t>
      </w:r>
      <w:proofErr w:type="spellStart"/>
      <w:r w:rsidRPr="004B69B8" w:rsidR="00B206B6">
        <w:rPr>
          <w:lang w:val="en-US"/>
        </w:rPr>
        <w:t>Kalandia</w:t>
      </w:r>
      <w:proofErr w:type="spellEnd"/>
      <w:r w:rsidRPr="004B69B8" w:rsidR="00B206B6">
        <w:rPr>
          <w:lang w:val="en-US"/>
        </w:rPr>
        <w:t xml:space="preserve">, </w:t>
      </w:r>
      <w:proofErr w:type="spellStart"/>
      <w:r w:rsidRPr="004B69B8" w:rsidR="00B206B6">
        <w:rPr>
          <w:lang w:val="en-US"/>
        </w:rPr>
        <w:t>Mr</w:t>
      </w:r>
      <w:proofErr w:type="spellEnd"/>
      <w:r w:rsidRPr="004B69B8" w:rsidR="00B206B6">
        <w:rPr>
          <w:lang w:val="en-US"/>
        </w:rPr>
        <w:t xml:space="preserve"> </w:t>
      </w:r>
      <w:proofErr w:type="spellStart"/>
      <w:r w:rsidRPr="004B69B8" w:rsidR="00B206B6">
        <w:rPr>
          <w:lang w:val="en-US"/>
        </w:rPr>
        <w:t>Tsikhistavi</w:t>
      </w:r>
      <w:proofErr w:type="spellEnd"/>
      <w:r w:rsidRPr="004B69B8" w:rsidR="00B206B6">
        <w:rPr>
          <w:lang w:val="en-US"/>
        </w:rPr>
        <w:t xml:space="preserve">, </w:t>
      </w:r>
      <w:proofErr w:type="spellStart"/>
      <w:r w:rsidRPr="004B69B8" w:rsidR="00B206B6">
        <w:rPr>
          <w:lang w:val="en-US"/>
        </w:rPr>
        <w:t>Mr</w:t>
      </w:r>
      <w:proofErr w:type="spellEnd"/>
      <w:r w:rsidRPr="004B69B8" w:rsidR="00706802">
        <w:rPr>
          <w:lang w:val="en-US"/>
        </w:rPr>
        <w:t xml:space="preserve"> </w:t>
      </w:r>
      <w:proofErr w:type="spellStart"/>
      <w:r w:rsidRPr="004B69B8" w:rsidR="00012B5C">
        <w:rPr>
          <w:lang w:val="en-US"/>
        </w:rPr>
        <w:t>Norakidze</w:t>
      </w:r>
      <w:proofErr w:type="spellEnd"/>
      <w:r w:rsidRPr="004B69B8" w:rsidR="00012B5C">
        <w:rPr>
          <w:lang w:val="en-US"/>
        </w:rPr>
        <w:t xml:space="preserve">, </w:t>
      </w:r>
      <w:proofErr w:type="spellStart"/>
      <w:r w:rsidRPr="004B69B8" w:rsidR="00012B5C">
        <w:rPr>
          <w:lang w:val="en-US"/>
        </w:rPr>
        <w:t>Ms</w:t>
      </w:r>
      <w:proofErr w:type="spellEnd"/>
      <w:r w:rsidRPr="004B69B8" w:rsidR="00012B5C">
        <w:rPr>
          <w:lang w:val="en-US"/>
        </w:rPr>
        <w:t xml:space="preserve"> </w:t>
      </w:r>
      <w:proofErr w:type="spellStart"/>
      <w:r w:rsidRPr="004B69B8" w:rsidR="00012B5C">
        <w:rPr>
          <w:lang w:val="en-US"/>
        </w:rPr>
        <w:t>Dzadzamia</w:t>
      </w:r>
      <w:proofErr w:type="spellEnd"/>
      <w:r w:rsidRPr="004B69B8" w:rsidR="00012B5C">
        <w:rPr>
          <w:lang w:val="en-US"/>
        </w:rPr>
        <w:t xml:space="preserve"> and </w:t>
      </w:r>
      <w:proofErr w:type="spellStart"/>
      <w:r w:rsidRPr="004B69B8" w:rsidR="00012B5C">
        <w:rPr>
          <w:lang w:val="en-US"/>
        </w:rPr>
        <w:t>Ms</w:t>
      </w:r>
      <w:proofErr w:type="spellEnd"/>
      <w:r w:rsidRPr="004B69B8" w:rsidR="00012B5C">
        <w:rPr>
          <w:lang w:val="en-US"/>
        </w:rPr>
        <w:t> </w:t>
      </w:r>
      <w:proofErr w:type="spellStart"/>
      <w:r w:rsidRPr="004B69B8" w:rsidR="00B206B6">
        <w:rPr>
          <w:lang w:val="en-US"/>
        </w:rPr>
        <w:t>Gigashvili</w:t>
      </w:r>
      <w:proofErr w:type="spellEnd"/>
      <w:r w:rsidRPr="004B69B8" w:rsidR="00E62586">
        <w:rPr>
          <w:lang w:val="en-US"/>
        </w:rPr>
        <w:t>.</w:t>
      </w:r>
    </w:p>
    <w:p w:rsidRPr="004B69B8" w:rsidR="00B206B6" w:rsidP="004B69B8" w:rsidRDefault="00B206B6">
      <w:pPr>
        <w:pStyle w:val="ECHRPara"/>
        <w:rPr>
          <w:lang w:val="en-US"/>
        </w:rPr>
      </w:pPr>
      <w:r w:rsidRPr="004B69B8">
        <w:rPr>
          <w:lang w:val="en-US"/>
        </w:rPr>
        <w:t xml:space="preserve">The Court also decided to </w:t>
      </w:r>
      <w:r w:rsidRPr="004B69B8">
        <w:rPr>
          <w:bCs/>
          <w:lang w:val="en-US"/>
        </w:rPr>
        <w:t xml:space="preserve">strike out </w:t>
      </w:r>
      <w:r w:rsidRPr="004B69B8">
        <w:rPr>
          <w:lang w:val="en-US"/>
        </w:rPr>
        <w:t xml:space="preserve">of its list application no. 16369/07 insofar as it concerned </w:t>
      </w:r>
      <w:proofErr w:type="spellStart"/>
      <w:r w:rsidRPr="004B69B8">
        <w:rPr>
          <w:lang w:val="en-US"/>
        </w:rPr>
        <w:t>Mr</w:t>
      </w:r>
      <w:proofErr w:type="spellEnd"/>
      <w:r w:rsidRPr="004B69B8" w:rsidR="00E62586">
        <w:rPr>
          <w:lang w:val="en-US"/>
        </w:rPr>
        <w:t xml:space="preserve"> </w:t>
      </w:r>
      <w:proofErr w:type="spellStart"/>
      <w:r w:rsidRPr="004B69B8">
        <w:rPr>
          <w:lang w:val="en-US"/>
        </w:rPr>
        <w:t>Gocha</w:t>
      </w:r>
      <w:proofErr w:type="spellEnd"/>
      <w:r w:rsidRPr="004B69B8">
        <w:rPr>
          <w:lang w:val="en-US"/>
        </w:rPr>
        <w:t xml:space="preserve"> </w:t>
      </w:r>
      <w:proofErr w:type="spellStart"/>
      <w:r w:rsidRPr="004B69B8">
        <w:rPr>
          <w:lang w:val="en-US"/>
        </w:rPr>
        <w:t>Khmaladze</w:t>
      </w:r>
      <w:proofErr w:type="spellEnd"/>
      <w:r w:rsidRPr="004B69B8">
        <w:rPr>
          <w:lang w:val="en-US"/>
        </w:rPr>
        <w:t>.</w:t>
      </w:r>
    </w:p>
    <w:p w:rsidRPr="004B69B8" w:rsidR="00470981" w:rsidP="004B69B8" w:rsidRDefault="00CD0C85">
      <w:pPr>
        <w:pStyle w:val="ECHRPara"/>
      </w:pPr>
      <w:r w:rsidRPr="004B69B8">
        <w:fldChar w:fldCharType="begin"/>
      </w:r>
      <w:r w:rsidRPr="004B69B8">
        <w:instrText xml:space="preserve"> SEQ level0 \*arabic </w:instrText>
      </w:r>
      <w:r w:rsidRPr="004B69B8">
        <w:fldChar w:fldCharType="separate"/>
      </w:r>
      <w:r w:rsidRPr="004B69B8" w:rsidR="004B69B8">
        <w:rPr>
          <w:noProof/>
        </w:rPr>
        <w:t>3</w:t>
      </w:r>
      <w:r w:rsidRPr="004B69B8">
        <w:fldChar w:fldCharType="end"/>
      </w:r>
      <w:r w:rsidRPr="004B69B8" w:rsidR="00470981">
        <w:t xml:space="preserve">.  Under Article 41 of the Convention the </w:t>
      </w:r>
      <w:r w:rsidRPr="004B69B8">
        <w:t>applicants</w:t>
      </w:r>
      <w:r w:rsidRPr="004B69B8" w:rsidR="00470981">
        <w:t xml:space="preserve"> sought </w:t>
      </w:r>
      <w:r w:rsidRPr="004B69B8" w:rsidR="00990BD8">
        <w:rPr>
          <w:noProof/>
        </w:rPr>
        <w:t>in respect of non-pecuniary damage:</w:t>
      </w:r>
    </w:p>
    <w:p w:rsidRPr="004B69B8" w:rsidR="00990BD8" w:rsidP="004B69B8" w:rsidRDefault="00990BD8">
      <w:pPr>
        <w:pStyle w:val="JuListi"/>
        <w:ind w:left="1276" w:hanging="482"/>
        <w:rPr>
          <w:noProof/>
        </w:rPr>
      </w:pPr>
      <w:r w:rsidRPr="004B69B8">
        <w:rPr>
          <w:noProof/>
        </w:rPr>
        <w:t>(i)  Vaja Berdzenishvili (application no. 14594/07) 100,000 euros (EUR);</w:t>
      </w:r>
    </w:p>
    <w:p w:rsidRPr="004B69B8" w:rsidR="00990BD8" w:rsidP="004B69B8" w:rsidRDefault="00990BD8">
      <w:pPr>
        <w:pStyle w:val="JuListi"/>
        <w:ind w:left="1276" w:hanging="482"/>
        <w:rPr>
          <w:noProof/>
        </w:rPr>
      </w:pPr>
      <w:r w:rsidRPr="004B69B8">
        <w:rPr>
          <w:noProof/>
        </w:rPr>
        <w:t xml:space="preserve">(ii)  Tengiz Kbilashvili (application no. 14597/07) </w:t>
      </w:r>
      <w:r w:rsidRPr="004B69B8" w:rsidR="00F50E5D">
        <w:rPr>
          <w:noProof/>
        </w:rPr>
        <w:t>EUR </w:t>
      </w:r>
      <w:r w:rsidRPr="004B69B8">
        <w:rPr>
          <w:noProof/>
        </w:rPr>
        <w:t>100,000</w:t>
      </w:r>
      <w:r w:rsidRPr="004B69B8" w:rsidR="00F50E5D">
        <w:rPr>
          <w:noProof/>
        </w:rPr>
        <w:t>;</w:t>
      </w:r>
    </w:p>
    <w:p w:rsidRPr="004B69B8" w:rsidR="00990BD8" w:rsidP="004B69B8" w:rsidRDefault="00990BD8">
      <w:pPr>
        <w:pStyle w:val="JuListi"/>
        <w:ind w:left="1276" w:hanging="482"/>
        <w:rPr>
          <w:noProof/>
        </w:rPr>
      </w:pPr>
      <w:r w:rsidRPr="004B69B8">
        <w:rPr>
          <w:noProof/>
        </w:rPr>
        <w:t xml:space="preserve">(iii)  Abram Givishvili (application no. 14976/07) </w:t>
      </w:r>
      <w:r w:rsidRPr="004B69B8" w:rsidR="00F50E5D">
        <w:rPr>
          <w:noProof/>
        </w:rPr>
        <w:t>EUR 100,000</w:t>
      </w:r>
      <w:r w:rsidRPr="004B69B8">
        <w:rPr>
          <w:noProof/>
        </w:rPr>
        <w:t>;</w:t>
      </w:r>
    </w:p>
    <w:p w:rsidRPr="004B69B8" w:rsidR="00990BD8" w:rsidP="004B69B8" w:rsidRDefault="00990BD8">
      <w:pPr>
        <w:pStyle w:val="JuListi"/>
        <w:ind w:left="1276" w:hanging="482"/>
        <w:rPr>
          <w:noProof/>
        </w:rPr>
      </w:pPr>
      <w:r w:rsidRPr="004B69B8">
        <w:rPr>
          <w:noProof/>
        </w:rPr>
        <w:t xml:space="preserve">(iv)  Liana Nachkebia (application no. 14978/07) </w:t>
      </w:r>
      <w:r w:rsidRPr="004B69B8" w:rsidR="00F50E5D">
        <w:rPr>
          <w:noProof/>
        </w:rPr>
        <w:t>EUR 100,000</w:t>
      </w:r>
      <w:r w:rsidRPr="004B69B8">
        <w:rPr>
          <w:noProof/>
        </w:rPr>
        <w:t>;</w:t>
      </w:r>
    </w:p>
    <w:p w:rsidRPr="004B69B8" w:rsidR="00990BD8" w:rsidP="004B69B8" w:rsidRDefault="00990BD8">
      <w:pPr>
        <w:pStyle w:val="JuListi"/>
        <w:ind w:left="1276" w:hanging="482"/>
        <w:rPr>
          <w:noProof/>
        </w:rPr>
      </w:pPr>
      <w:r w:rsidRPr="004B69B8">
        <w:rPr>
          <w:noProof/>
        </w:rPr>
        <w:t xml:space="preserve">(v)  Eka Chkaidze and David Jaoshvili (application no. 15221/07) </w:t>
      </w:r>
      <w:r w:rsidRPr="004B69B8" w:rsidR="00F50E5D">
        <w:rPr>
          <w:noProof/>
        </w:rPr>
        <w:t>EUR </w:t>
      </w:r>
      <w:r w:rsidRPr="004B69B8">
        <w:rPr>
          <w:noProof/>
        </w:rPr>
        <w:t>100,000;</w:t>
      </w:r>
    </w:p>
    <w:p w:rsidRPr="004B69B8" w:rsidR="00990BD8" w:rsidP="004B69B8" w:rsidRDefault="00990BD8">
      <w:pPr>
        <w:pStyle w:val="JuListi"/>
        <w:ind w:left="1276" w:hanging="482"/>
        <w:rPr>
          <w:noProof/>
        </w:rPr>
      </w:pPr>
      <w:r w:rsidRPr="004B69B8">
        <w:rPr>
          <w:noProof/>
        </w:rPr>
        <w:t xml:space="preserve">(vi)  Irina Chokheli (application no. 16369/07) </w:t>
      </w:r>
      <w:r w:rsidRPr="004B69B8" w:rsidR="00F50E5D">
        <w:rPr>
          <w:noProof/>
        </w:rPr>
        <w:t>EUR </w:t>
      </w:r>
      <w:r w:rsidRPr="004B69B8">
        <w:rPr>
          <w:noProof/>
        </w:rPr>
        <w:t>25,000;</w:t>
      </w:r>
    </w:p>
    <w:p w:rsidRPr="004B69B8" w:rsidR="00990BD8" w:rsidP="004B69B8" w:rsidRDefault="00990BD8">
      <w:pPr>
        <w:pStyle w:val="JuListi"/>
        <w:ind w:left="1276" w:hanging="482"/>
        <w:rPr>
          <w:noProof/>
        </w:rPr>
      </w:pPr>
      <w:r w:rsidRPr="004B69B8">
        <w:rPr>
          <w:noProof/>
        </w:rPr>
        <w:t xml:space="preserve">(vii)  Levan Kobaidze (application no. 16369/07) </w:t>
      </w:r>
      <w:r w:rsidRPr="004B69B8" w:rsidR="00F50E5D">
        <w:rPr>
          <w:noProof/>
        </w:rPr>
        <w:t>EUR 25,000</w:t>
      </w:r>
      <w:r w:rsidRPr="004B69B8">
        <w:rPr>
          <w:noProof/>
        </w:rPr>
        <w:t>;</w:t>
      </w:r>
    </w:p>
    <w:p w:rsidRPr="004B69B8" w:rsidR="00990BD8" w:rsidP="004B69B8" w:rsidRDefault="00990BD8">
      <w:pPr>
        <w:pStyle w:val="JuListi"/>
        <w:ind w:left="1276" w:hanging="482"/>
        <w:rPr>
          <w:noProof/>
        </w:rPr>
      </w:pPr>
      <w:r w:rsidRPr="004B69B8">
        <w:rPr>
          <w:noProof/>
        </w:rPr>
        <w:t xml:space="preserve">(viii)  Koba Kobaidze (application no. 16369/07) </w:t>
      </w:r>
      <w:r w:rsidRPr="004B69B8" w:rsidR="00F50E5D">
        <w:rPr>
          <w:noProof/>
        </w:rPr>
        <w:t>EUR </w:t>
      </w:r>
      <w:r w:rsidRPr="004B69B8">
        <w:rPr>
          <w:noProof/>
        </w:rPr>
        <w:t>25,000;</w:t>
      </w:r>
    </w:p>
    <w:p w:rsidRPr="004B69B8" w:rsidR="00990BD8" w:rsidP="004B69B8" w:rsidRDefault="00990BD8">
      <w:pPr>
        <w:pStyle w:val="JuListi"/>
        <w:ind w:left="1276" w:hanging="482"/>
        <w:rPr>
          <w:noProof/>
        </w:rPr>
      </w:pPr>
      <w:r w:rsidRPr="004B69B8">
        <w:rPr>
          <w:noProof/>
        </w:rPr>
        <w:t xml:space="preserve">(ix)  Nato Shavshishvili (application no. 16369/07) </w:t>
      </w:r>
      <w:r w:rsidRPr="004B69B8" w:rsidR="00F50E5D">
        <w:rPr>
          <w:noProof/>
        </w:rPr>
        <w:t>EUR 25,000</w:t>
      </w:r>
      <w:r w:rsidRPr="004B69B8">
        <w:rPr>
          <w:noProof/>
        </w:rPr>
        <w:t>;</w:t>
      </w:r>
    </w:p>
    <w:p w:rsidRPr="004B69B8" w:rsidR="00990BD8" w:rsidP="004B69B8" w:rsidRDefault="00990BD8">
      <w:pPr>
        <w:pStyle w:val="JuListi"/>
        <w:ind w:left="1276" w:hanging="482"/>
        <w:rPr>
          <w:noProof/>
        </w:rPr>
      </w:pPr>
      <w:r w:rsidRPr="004B69B8">
        <w:rPr>
          <w:noProof/>
        </w:rPr>
        <w:t xml:space="preserve">(x)  David Latsabidze (application no. 16369/07) </w:t>
      </w:r>
      <w:r w:rsidRPr="004B69B8" w:rsidR="00F50E5D">
        <w:rPr>
          <w:noProof/>
        </w:rPr>
        <w:t>EUR 25,000</w:t>
      </w:r>
      <w:r w:rsidRPr="004B69B8">
        <w:rPr>
          <w:noProof/>
        </w:rPr>
        <w:t>;</w:t>
      </w:r>
    </w:p>
    <w:p w:rsidRPr="004B69B8" w:rsidR="00990BD8" w:rsidP="004B69B8" w:rsidRDefault="00990BD8">
      <w:pPr>
        <w:pStyle w:val="JuListi"/>
        <w:ind w:left="1276" w:hanging="482"/>
        <w:rPr>
          <w:noProof/>
        </w:rPr>
      </w:pPr>
      <w:r w:rsidRPr="004B69B8">
        <w:rPr>
          <w:noProof/>
        </w:rPr>
        <w:t xml:space="preserve">(xi)  Artur Sarkisian (application no. 16369/07) </w:t>
      </w:r>
      <w:r w:rsidRPr="004B69B8" w:rsidR="00F50E5D">
        <w:rPr>
          <w:noProof/>
        </w:rPr>
        <w:t>EUR </w:t>
      </w:r>
      <w:r w:rsidRPr="004B69B8">
        <w:rPr>
          <w:noProof/>
        </w:rPr>
        <w:t>25,000;</w:t>
      </w:r>
    </w:p>
    <w:p w:rsidRPr="004B69B8" w:rsidR="00990BD8" w:rsidP="004B69B8" w:rsidRDefault="00990BD8">
      <w:pPr>
        <w:pStyle w:val="JuListi"/>
        <w:ind w:left="1276" w:hanging="482"/>
        <w:rPr>
          <w:noProof/>
        </w:rPr>
      </w:pPr>
      <w:r w:rsidRPr="004B69B8">
        <w:rPr>
          <w:noProof/>
        </w:rPr>
        <w:t xml:space="preserve">(xii)  Andre Sarkisian (application no. 16369/07) </w:t>
      </w:r>
      <w:r w:rsidRPr="004B69B8" w:rsidR="00F50E5D">
        <w:rPr>
          <w:noProof/>
        </w:rPr>
        <w:t>EUR </w:t>
      </w:r>
      <w:r w:rsidRPr="004B69B8">
        <w:rPr>
          <w:noProof/>
        </w:rPr>
        <w:t>25,000;</w:t>
      </w:r>
    </w:p>
    <w:p w:rsidRPr="004B69B8" w:rsidR="00990BD8" w:rsidP="004B69B8" w:rsidRDefault="00990BD8">
      <w:pPr>
        <w:pStyle w:val="JuListi"/>
        <w:ind w:left="1276" w:hanging="482"/>
        <w:rPr>
          <w:noProof/>
        </w:rPr>
      </w:pPr>
      <w:r w:rsidRPr="004B69B8">
        <w:rPr>
          <w:noProof/>
        </w:rPr>
        <w:t xml:space="preserve">(xiii)  Irina Kalandia (application no. 16369/07) </w:t>
      </w:r>
      <w:r w:rsidRPr="004B69B8" w:rsidR="00F50E5D">
        <w:rPr>
          <w:noProof/>
        </w:rPr>
        <w:t>EUR 25,000</w:t>
      </w:r>
      <w:r w:rsidRPr="004B69B8">
        <w:rPr>
          <w:noProof/>
        </w:rPr>
        <w:t>;</w:t>
      </w:r>
    </w:p>
    <w:p w:rsidRPr="004B69B8" w:rsidR="00990BD8" w:rsidP="004B69B8" w:rsidRDefault="00990BD8">
      <w:pPr>
        <w:pStyle w:val="JuListi"/>
        <w:ind w:left="1276" w:hanging="482"/>
        <w:rPr>
          <w:noProof/>
        </w:rPr>
      </w:pPr>
      <w:r w:rsidRPr="004B69B8">
        <w:rPr>
          <w:noProof/>
        </w:rPr>
        <w:t xml:space="preserve">(xiv)  Kakha Tsikhistavi(application no. 16369/07) </w:t>
      </w:r>
      <w:r w:rsidRPr="004B69B8" w:rsidR="00F50E5D">
        <w:rPr>
          <w:noProof/>
        </w:rPr>
        <w:t>EUR 25,000</w:t>
      </w:r>
      <w:r w:rsidRPr="004B69B8">
        <w:rPr>
          <w:noProof/>
        </w:rPr>
        <w:t>;</w:t>
      </w:r>
    </w:p>
    <w:p w:rsidRPr="004B69B8" w:rsidR="00990BD8" w:rsidP="004B69B8" w:rsidRDefault="00990BD8">
      <w:pPr>
        <w:pStyle w:val="JuListi"/>
        <w:ind w:left="1276" w:hanging="482"/>
        <w:rPr>
          <w:noProof/>
        </w:rPr>
      </w:pPr>
      <w:r w:rsidRPr="004B69B8">
        <w:rPr>
          <w:noProof/>
        </w:rPr>
        <w:t xml:space="preserve">(xv)  Tato Norakidze, as the successor of Koba Norakidze, (application no. 16369/07) </w:t>
      </w:r>
      <w:r w:rsidRPr="004B69B8" w:rsidR="00F50E5D">
        <w:rPr>
          <w:noProof/>
        </w:rPr>
        <w:t>EUR </w:t>
      </w:r>
      <w:r w:rsidRPr="004B69B8">
        <w:rPr>
          <w:noProof/>
        </w:rPr>
        <w:t>25,000;</w:t>
      </w:r>
    </w:p>
    <w:p w:rsidRPr="004B69B8" w:rsidR="00990BD8" w:rsidP="004B69B8" w:rsidRDefault="00990BD8">
      <w:pPr>
        <w:pStyle w:val="JuListi"/>
        <w:ind w:left="1276" w:hanging="482"/>
        <w:rPr>
          <w:noProof/>
        </w:rPr>
      </w:pPr>
      <w:r w:rsidRPr="004B69B8">
        <w:rPr>
          <w:noProof/>
        </w:rPr>
        <w:t xml:space="preserve">(xvi)  Khatuna Dzadzamia (application no. 16369/07) </w:t>
      </w:r>
      <w:r w:rsidRPr="004B69B8" w:rsidR="00F50E5D">
        <w:rPr>
          <w:noProof/>
        </w:rPr>
        <w:t>EUR 25,000</w:t>
      </w:r>
      <w:r w:rsidRPr="004B69B8">
        <w:rPr>
          <w:noProof/>
        </w:rPr>
        <w:t>;</w:t>
      </w:r>
    </w:p>
    <w:p w:rsidRPr="004B69B8" w:rsidR="00990BD8" w:rsidP="004B69B8" w:rsidRDefault="00990BD8">
      <w:pPr>
        <w:pStyle w:val="JuListi"/>
        <w:ind w:left="1276" w:hanging="482"/>
        <w:rPr>
          <w:noProof/>
          <w:lang w:val="fr-FR"/>
        </w:rPr>
      </w:pPr>
      <w:r w:rsidRPr="004B69B8">
        <w:rPr>
          <w:noProof/>
          <w:lang w:val="fr-FR"/>
        </w:rPr>
        <w:t xml:space="preserve">(xvii)  Inga Gigashvili (application no. 16706/07) </w:t>
      </w:r>
      <w:r w:rsidRPr="004B69B8" w:rsidR="00F50E5D">
        <w:rPr>
          <w:noProof/>
          <w:lang w:val="fr-FR"/>
        </w:rPr>
        <w:t>EUR 100,000</w:t>
      </w:r>
      <w:r w:rsidRPr="004B69B8">
        <w:rPr>
          <w:noProof/>
          <w:lang w:val="fr-FR"/>
        </w:rPr>
        <w:t>.</w:t>
      </w:r>
    </w:p>
    <w:p w:rsidRPr="004B69B8" w:rsidR="00990BD8" w:rsidP="004B69B8" w:rsidRDefault="00990BD8">
      <w:pPr>
        <w:pStyle w:val="ECHRPara"/>
        <w:rPr>
          <w:noProof/>
        </w:rPr>
      </w:pPr>
      <w:r w:rsidRPr="004B69B8">
        <w:rPr>
          <w:noProof/>
        </w:rPr>
        <w:fldChar w:fldCharType="begin"/>
      </w:r>
      <w:r w:rsidRPr="004B69B8">
        <w:rPr>
          <w:noProof/>
        </w:rPr>
        <w:instrText xml:space="preserve"> SEQ level0 \*arabic </w:instrText>
      </w:r>
      <w:r w:rsidRPr="004B69B8">
        <w:rPr>
          <w:noProof/>
        </w:rPr>
        <w:fldChar w:fldCharType="separate"/>
      </w:r>
      <w:r w:rsidRPr="004B69B8" w:rsidR="004B69B8">
        <w:rPr>
          <w:noProof/>
        </w:rPr>
        <w:t>4</w:t>
      </w:r>
      <w:r w:rsidRPr="004B69B8">
        <w:rPr>
          <w:noProof/>
        </w:rPr>
        <w:fldChar w:fldCharType="end"/>
      </w:r>
      <w:r w:rsidRPr="004B69B8">
        <w:rPr>
          <w:noProof/>
        </w:rPr>
        <w:t xml:space="preserve">.  In addition Abram Givishvili (application no. 14976/07) claimed </w:t>
      </w:r>
      <w:r w:rsidRPr="004B69B8" w:rsidR="00F50E5D">
        <w:rPr>
          <w:noProof/>
        </w:rPr>
        <w:t>EUR </w:t>
      </w:r>
      <w:r w:rsidRPr="004B69B8">
        <w:rPr>
          <w:noProof/>
        </w:rPr>
        <w:t xml:space="preserve">70,000 and Eka Chkaidze and David Jaoshvili (application no. 15221/07) claimed </w:t>
      </w:r>
      <w:r w:rsidRPr="004B69B8" w:rsidR="00F50E5D">
        <w:rPr>
          <w:noProof/>
        </w:rPr>
        <w:t>EUR </w:t>
      </w:r>
      <w:r w:rsidRPr="004B69B8">
        <w:rPr>
          <w:noProof/>
        </w:rPr>
        <w:t>3,000 in respect of pecuniary damage.</w:t>
      </w:r>
    </w:p>
    <w:p w:rsidRPr="004B69B8" w:rsidR="00990BD8" w:rsidP="004B69B8" w:rsidRDefault="00990BD8">
      <w:pPr>
        <w:pStyle w:val="ECHRPara"/>
        <w:rPr>
          <w:noProof/>
        </w:rPr>
      </w:pPr>
      <w:r w:rsidRPr="004B69B8">
        <w:rPr>
          <w:noProof/>
        </w:rPr>
        <w:fldChar w:fldCharType="begin"/>
      </w:r>
      <w:r w:rsidRPr="004B69B8">
        <w:rPr>
          <w:noProof/>
        </w:rPr>
        <w:instrText xml:space="preserve"> SEQ level0 \*arabic </w:instrText>
      </w:r>
      <w:r w:rsidRPr="004B69B8">
        <w:rPr>
          <w:noProof/>
        </w:rPr>
        <w:fldChar w:fldCharType="separate"/>
      </w:r>
      <w:r w:rsidRPr="004B69B8" w:rsidR="004B69B8">
        <w:rPr>
          <w:noProof/>
        </w:rPr>
        <w:t>5</w:t>
      </w:r>
      <w:r w:rsidRPr="004B69B8">
        <w:rPr>
          <w:noProof/>
        </w:rPr>
        <w:fldChar w:fldCharType="end"/>
      </w:r>
      <w:r w:rsidRPr="004B69B8">
        <w:rPr>
          <w:noProof/>
        </w:rPr>
        <w:t>.  The Government considered the amounts</w:t>
      </w:r>
      <w:r w:rsidRPr="004B69B8" w:rsidR="009E336D">
        <w:rPr>
          <w:noProof/>
        </w:rPr>
        <w:t xml:space="preserve"> claimed to be clearly</w:t>
      </w:r>
      <w:r w:rsidRPr="004B69B8">
        <w:rPr>
          <w:noProof/>
        </w:rPr>
        <w:t xml:space="preserve"> excessive and argued that the applicants did not submit sufficient documents regarding the pecuniary damage</w:t>
      </w:r>
      <w:r w:rsidRPr="004B69B8" w:rsidR="009E336D">
        <w:rPr>
          <w:noProof/>
        </w:rPr>
        <w:t xml:space="preserve"> claimed</w:t>
      </w:r>
      <w:r w:rsidRPr="004B69B8">
        <w:rPr>
          <w:noProof/>
        </w:rPr>
        <w:t>. Moreover, the Government submitted that due to the application of Article 41 in the inter</w:t>
      </w:r>
      <w:r w:rsidRPr="004B69B8">
        <w:rPr>
          <w:noProof/>
        </w:rPr>
        <w:noBreakHyphen/>
        <w:t>State case</w:t>
      </w:r>
      <w:r w:rsidRPr="004B69B8">
        <w:rPr>
          <w:i/>
          <w:noProof/>
        </w:rPr>
        <w:t xml:space="preserve"> Georgia v. Russia (I)</w:t>
      </w:r>
      <w:r w:rsidRPr="004B69B8" w:rsidR="00974F51">
        <w:rPr>
          <w:i/>
          <w:noProof/>
        </w:rPr>
        <w:t xml:space="preserve"> </w:t>
      </w:r>
      <w:r w:rsidRPr="004B69B8" w:rsidR="00974F51">
        <w:rPr>
          <w:noProof/>
        </w:rPr>
        <w:t>(cited above)</w:t>
      </w:r>
      <w:r w:rsidRPr="004B69B8">
        <w:rPr>
          <w:noProof/>
        </w:rPr>
        <w:t xml:space="preserve">, in which the applicants were named as victims, the Court should take the </w:t>
      </w:r>
      <w:r w:rsidRPr="004B69B8" w:rsidR="009E336D">
        <w:rPr>
          <w:noProof/>
        </w:rPr>
        <w:t xml:space="preserve">damages </w:t>
      </w:r>
      <w:r w:rsidRPr="004B69B8">
        <w:rPr>
          <w:noProof/>
        </w:rPr>
        <w:t>already granted into account.</w:t>
      </w:r>
    </w:p>
    <w:p w:rsidRPr="004B69B8" w:rsidR="00470981" w:rsidP="004B69B8" w:rsidRDefault="00CD0C85">
      <w:pPr>
        <w:pStyle w:val="ECHRPara"/>
      </w:pPr>
      <w:r w:rsidRPr="004B69B8">
        <w:fldChar w:fldCharType="begin"/>
      </w:r>
      <w:r w:rsidRPr="004B69B8">
        <w:instrText xml:space="preserve"> SEQ level0 \*arabic </w:instrText>
      </w:r>
      <w:r w:rsidRPr="004B69B8">
        <w:fldChar w:fldCharType="separate"/>
      </w:r>
      <w:r w:rsidRPr="004B69B8" w:rsidR="004B69B8">
        <w:rPr>
          <w:noProof/>
        </w:rPr>
        <w:t>6</w:t>
      </w:r>
      <w:r w:rsidRPr="004B69B8">
        <w:fldChar w:fldCharType="end"/>
      </w:r>
      <w:r w:rsidRPr="004B69B8" w:rsidR="00470981">
        <w:t>.  </w:t>
      </w:r>
      <w:r w:rsidRPr="004B69B8" w:rsidR="00990BD8">
        <w:t xml:space="preserve">The Court reserved the </w:t>
      </w:r>
      <w:r w:rsidRPr="004B69B8" w:rsidR="00470981">
        <w:t xml:space="preserve">question of the application </w:t>
      </w:r>
      <w:r w:rsidRPr="004B69B8" w:rsidR="00990BD8">
        <w:t>of Article 41 of the Convention</w:t>
      </w:r>
      <w:r w:rsidRPr="004B69B8" w:rsidR="002B3535">
        <w:t xml:space="preserve"> </w:t>
      </w:r>
      <w:r w:rsidRPr="004B69B8" w:rsidR="002B3535">
        <w:rPr>
          <w:noProof/>
        </w:rPr>
        <w:t>as far as the award of damages was concerned</w:t>
      </w:r>
      <w:r w:rsidRPr="004B69B8" w:rsidR="00990BD8">
        <w:t xml:space="preserve">, since the question of the application of Article 41 </w:t>
      </w:r>
      <w:r w:rsidRPr="004B69B8" w:rsidR="00990BD8">
        <w:rPr>
          <w:noProof/>
        </w:rPr>
        <w:t xml:space="preserve">in the inter-State case </w:t>
      </w:r>
      <w:r w:rsidRPr="004B69B8" w:rsidR="00F50E5D">
        <w:rPr>
          <w:i/>
          <w:noProof/>
        </w:rPr>
        <w:t>Georgia v. </w:t>
      </w:r>
      <w:r w:rsidRPr="004B69B8" w:rsidR="00990BD8">
        <w:rPr>
          <w:i/>
          <w:noProof/>
        </w:rPr>
        <w:t xml:space="preserve">Russia (I) </w:t>
      </w:r>
      <w:r w:rsidRPr="004B69B8" w:rsidR="00974F51">
        <w:rPr>
          <w:noProof/>
        </w:rPr>
        <w:t xml:space="preserve">(cited above) </w:t>
      </w:r>
      <w:r w:rsidRPr="004B69B8" w:rsidR="00990BD8">
        <w:t>was then still pending before the Grand Chamber.</w:t>
      </w:r>
    </w:p>
    <w:p w:rsidRPr="004B69B8" w:rsidR="006C5261" w:rsidP="004B69B8" w:rsidRDefault="00CD0C85">
      <w:pPr>
        <w:pStyle w:val="ECHRPara"/>
      </w:pPr>
      <w:r w:rsidRPr="004B69B8">
        <w:fldChar w:fldCharType="begin"/>
      </w:r>
      <w:r w:rsidRPr="004B69B8">
        <w:instrText xml:space="preserve"> SEQ level0 \*arabic </w:instrText>
      </w:r>
      <w:r w:rsidRPr="004B69B8">
        <w:fldChar w:fldCharType="separate"/>
      </w:r>
      <w:r w:rsidRPr="004B69B8" w:rsidR="004B69B8">
        <w:rPr>
          <w:noProof/>
        </w:rPr>
        <w:t>7</w:t>
      </w:r>
      <w:r w:rsidRPr="004B69B8">
        <w:fldChar w:fldCharType="end"/>
      </w:r>
      <w:r w:rsidRPr="004B69B8" w:rsidR="00470981">
        <w:t>.  </w:t>
      </w:r>
      <w:r w:rsidRPr="004B69B8" w:rsidR="005E759D">
        <w:t xml:space="preserve">In its judgment </w:t>
      </w:r>
      <w:r w:rsidRPr="004B69B8" w:rsidR="00096BD4">
        <w:rPr>
          <w:bCs/>
        </w:rPr>
        <w:t xml:space="preserve">in the inter-State case concerning just satisfaction </w:t>
      </w:r>
      <w:r w:rsidRPr="004B69B8" w:rsidR="006C1A65">
        <w:t>(</w:t>
      </w:r>
      <w:r w:rsidRPr="004B69B8" w:rsidR="006C1A65">
        <w:rPr>
          <w:i/>
          <w:lang w:val="pt-PT"/>
        </w:rPr>
        <w:t xml:space="preserve">Georgia v. </w:t>
      </w:r>
      <w:proofErr w:type="spellStart"/>
      <w:r w:rsidRPr="004B69B8" w:rsidR="006C1A65">
        <w:rPr>
          <w:i/>
          <w:lang w:val="pt-PT"/>
        </w:rPr>
        <w:t>Russia</w:t>
      </w:r>
      <w:proofErr w:type="spellEnd"/>
      <w:r w:rsidRPr="004B69B8" w:rsidR="006C1A65">
        <w:t xml:space="preserve"> </w:t>
      </w:r>
      <w:r w:rsidRPr="004B69B8" w:rsidR="006C1A65">
        <w:rPr>
          <w:i/>
        </w:rPr>
        <w:t>(I)</w:t>
      </w:r>
      <w:r w:rsidRPr="004B69B8" w:rsidR="006C1A65">
        <w:rPr>
          <w:snapToGrid w:val="0"/>
          <w:lang w:val="pt-PT"/>
        </w:rPr>
        <w:t xml:space="preserve"> </w:t>
      </w:r>
      <w:r w:rsidRPr="004B69B8" w:rsidR="006C1A65">
        <w:rPr>
          <w:lang w:val="pt-PT"/>
        </w:rPr>
        <w:t>(</w:t>
      </w:r>
      <w:proofErr w:type="spellStart"/>
      <w:r w:rsidRPr="004B69B8" w:rsidR="006C1A65">
        <w:rPr>
          <w:lang w:val="pt-PT"/>
        </w:rPr>
        <w:t>just</w:t>
      </w:r>
      <w:proofErr w:type="spellEnd"/>
      <w:r w:rsidRPr="004B69B8" w:rsidR="006C1A65">
        <w:rPr>
          <w:lang w:val="pt-PT"/>
        </w:rPr>
        <w:t xml:space="preserve"> </w:t>
      </w:r>
      <w:proofErr w:type="spellStart"/>
      <w:r w:rsidRPr="004B69B8" w:rsidR="006C1A65">
        <w:rPr>
          <w:lang w:val="pt-PT"/>
        </w:rPr>
        <w:t>satisfaction</w:t>
      </w:r>
      <w:proofErr w:type="spellEnd"/>
      <w:r w:rsidRPr="004B69B8" w:rsidR="006C1A65">
        <w:rPr>
          <w:lang w:val="pt-PT"/>
        </w:rPr>
        <w:t>) [GC]</w:t>
      </w:r>
      <w:r w:rsidRPr="004B69B8" w:rsidR="005544E7">
        <w:rPr>
          <w:snapToGrid w:val="0"/>
          <w:lang w:val="pt-PT"/>
        </w:rPr>
        <w:t xml:space="preserve">, no. </w:t>
      </w:r>
      <w:r w:rsidRPr="004B69B8" w:rsidR="006C1A65">
        <w:t>13255/07</w:t>
      </w:r>
      <w:r w:rsidRPr="004B69B8" w:rsidR="006C1A65">
        <w:rPr>
          <w:lang w:val="pt-PT"/>
        </w:rPr>
        <w:t xml:space="preserve">, </w:t>
      </w:r>
      <w:r w:rsidRPr="004B69B8" w:rsidR="0089211C">
        <w:t>31 January 2019</w:t>
      </w:r>
      <w:r w:rsidRPr="004B69B8" w:rsidR="006C1A65">
        <w:t>)</w:t>
      </w:r>
      <w:r w:rsidRPr="004B69B8" w:rsidR="005E759D">
        <w:t>,</w:t>
      </w:r>
      <w:r w:rsidRPr="004B69B8" w:rsidR="006C1A65">
        <w:t xml:space="preserve"> </w:t>
      </w:r>
      <w:r w:rsidRPr="004B69B8" w:rsidR="00990BD8">
        <w:t xml:space="preserve">the </w:t>
      </w:r>
      <w:r w:rsidRPr="004B69B8" w:rsidR="00A93C6E">
        <w:t>Court</w:t>
      </w:r>
      <w:r w:rsidRPr="004B69B8" w:rsidR="00990BD8">
        <w:t xml:space="preserve"> held that</w:t>
      </w:r>
      <w:r w:rsidRPr="004B69B8" w:rsidR="00CA028A">
        <w:t xml:space="preserve"> </w:t>
      </w:r>
      <w:r w:rsidRPr="004B69B8" w:rsidR="006C5261">
        <w:t xml:space="preserve">the </w:t>
      </w:r>
      <w:r w:rsidRPr="004B69B8" w:rsidR="00CA028A">
        <w:t>Russian Federation</w:t>
      </w:r>
      <w:r w:rsidRPr="004B69B8" w:rsidR="006C5261">
        <w:t xml:space="preserve"> </w:t>
      </w:r>
      <w:r w:rsidRPr="004B69B8" w:rsidR="00974F51">
        <w:t>had</w:t>
      </w:r>
      <w:r w:rsidRPr="004B69B8" w:rsidR="006C5261">
        <w:t xml:space="preserve"> to pay the </w:t>
      </w:r>
      <w:r w:rsidRPr="004B69B8" w:rsidR="00CA028A">
        <w:t>Georgian</w:t>
      </w:r>
      <w:r w:rsidRPr="004B69B8" w:rsidR="006C5261">
        <w:t xml:space="preserve"> Government</w:t>
      </w:r>
      <w:r w:rsidRPr="004B69B8" w:rsidR="00CA028A">
        <w:t xml:space="preserve"> a lump-sum of </w:t>
      </w:r>
      <w:r w:rsidRPr="004B69B8" w:rsidR="00B80083">
        <w:t xml:space="preserve">EUR </w:t>
      </w:r>
      <w:r w:rsidRPr="004B69B8" w:rsidR="006C5261">
        <w:t>10,000,000 in respect of non-pecuniary damage suffered by</w:t>
      </w:r>
      <w:r w:rsidRPr="004B69B8" w:rsidR="0089211C">
        <w:t xml:space="preserve"> a group of at least </w:t>
      </w:r>
      <w:r w:rsidRPr="004B69B8" w:rsidR="005544E7">
        <w:t xml:space="preserve">1,500 </w:t>
      </w:r>
      <w:r w:rsidRPr="004B69B8" w:rsidR="006C5261">
        <w:t>Georgian nationals</w:t>
      </w:r>
      <w:r w:rsidRPr="004B69B8" w:rsidR="00732054">
        <w:t xml:space="preserve"> (ibid, § 76)</w:t>
      </w:r>
      <w:r w:rsidRPr="004B69B8" w:rsidR="00CA028A">
        <w:t>. It further ordered the Georgian Government to distribute the amount</w:t>
      </w:r>
      <w:r w:rsidRPr="004B69B8" w:rsidR="00617C99">
        <w:t xml:space="preserve"> received</w:t>
      </w:r>
      <w:r w:rsidRPr="004B69B8" w:rsidR="00CA028A">
        <w:t xml:space="preserve"> between the victims of the </w:t>
      </w:r>
      <w:r w:rsidRPr="004B69B8" w:rsidR="00974F51">
        <w:t xml:space="preserve">established </w:t>
      </w:r>
      <w:r w:rsidRPr="004B69B8" w:rsidR="00CA028A">
        <w:t>administrative practice</w:t>
      </w:r>
      <w:r w:rsidRPr="004B69B8" w:rsidR="00CA028A">
        <w:rPr>
          <w:lang w:val="en-US"/>
        </w:rPr>
        <w:t xml:space="preserve">. The </w:t>
      </w:r>
      <w:r w:rsidRPr="004B69B8" w:rsidR="006C1A65">
        <w:rPr>
          <w:lang w:val="en-US"/>
        </w:rPr>
        <w:t>Court</w:t>
      </w:r>
      <w:r w:rsidRPr="004B69B8" w:rsidR="00CA028A">
        <w:rPr>
          <w:lang w:val="en-US"/>
        </w:rPr>
        <w:t xml:space="preserve"> further elaborated that an amount of </w:t>
      </w:r>
      <w:r w:rsidRPr="004B69B8" w:rsidR="005544E7">
        <w:rPr>
          <w:bCs/>
        </w:rPr>
        <w:t xml:space="preserve">EUR </w:t>
      </w:r>
      <w:r w:rsidRPr="004B69B8" w:rsidR="006C5261">
        <w:rPr>
          <w:bCs/>
        </w:rPr>
        <w:t xml:space="preserve">2,000 </w:t>
      </w:r>
      <w:r w:rsidRPr="004B69B8" w:rsidR="00CA028A">
        <w:rPr>
          <w:bCs/>
        </w:rPr>
        <w:t xml:space="preserve">should be </w:t>
      </w:r>
      <w:r w:rsidRPr="004B69B8" w:rsidR="006C5261">
        <w:rPr>
          <w:bCs/>
        </w:rPr>
        <w:t>payable to</w:t>
      </w:r>
      <w:r w:rsidRPr="004B69B8" w:rsidR="006C5261">
        <w:rPr>
          <w:bCs/>
          <w:iCs/>
        </w:rPr>
        <w:t xml:space="preserve"> the Georgian nationals who were victims only of a violation of Article 4 of Protocol No. 4 and an amount ranging from EUR 10,000 to EUR 15,000 payable to</w:t>
      </w:r>
      <w:r w:rsidRPr="004B69B8" w:rsidR="00974F51">
        <w:rPr>
          <w:bCs/>
          <w:iCs/>
        </w:rPr>
        <w:t xml:space="preserve"> those of the victims</w:t>
      </w:r>
      <w:r w:rsidRPr="004B69B8" w:rsidR="006C5261">
        <w:rPr>
          <w:bCs/>
          <w:iCs/>
        </w:rPr>
        <w:t xml:space="preserve"> who were also victims of a violation of Article 5 § 1 and Article 3 of the Convention. In respect of the latter group,</w:t>
      </w:r>
      <w:r w:rsidRPr="004B69B8" w:rsidR="00CA028A">
        <w:rPr>
          <w:bCs/>
          <w:iCs/>
        </w:rPr>
        <w:t xml:space="preserve"> it held that</w:t>
      </w:r>
      <w:r w:rsidRPr="004B69B8" w:rsidR="006C5261">
        <w:rPr>
          <w:bCs/>
          <w:iCs/>
        </w:rPr>
        <w:t xml:space="preserve"> account </w:t>
      </w:r>
      <w:r w:rsidRPr="004B69B8" w:rsidR="00CA028A">
        <w:rPr>
          <w:bCs/>
          <w:iCs/>
        </w:rPr>
        <w:t>had to</w:t>
      </w:r>
      <w:r w:rsidRPr="004B69B8" w:rsidR="006C5261">
        <w:rPr>
          <w:bCs/>
          <w:iCs/>
        </w:rPr>
        <w:t xml:space="preserve"> be taken of the length of their respective periods of detention</w:t>
      </w:r>
      <w:r w:rsidRPr="004B69B8" w:rsidR="00732054">
        <w:rPr>
          <w:bCs/>
          <w:iCs/>
        </w:rPr>
        <w:t xml:space="preserve"> </w:t>
      </w:r>
      <w:r w:rsidRPr="004B69B8" w:rsidR="00732054">
        <w:t>(ibid, § 77)</w:t>
      </w:r>
      <w:r w:rsidRPr="004B69B8" w:rsidR="00CA028A">
        <w:rPr>
          <w:bCs/>
          <w:iCs/>
        </w:rPr>
        <w:t xml:space="preserve">. Lastly, the </w:t>
      </w:r>
      <w:r w:rsidRPr="004B69B8" w:rsidR="006C1A65">
        <w:rPr>
          <w:bCs/>
          <w:iCs/>
        </w:rPr>
        <w:t>Court</w:t>
      </w:r>
      <w:r w:rsidRPr="004B69B8" w:rsidR="00CA028A">
        <w:rPr>
          <w:bCs/>
          <w:iCs/>
        </w:rPr>
        <w:t xml:space="preserve"> clarified that for the calculation of the awarded lump-sum</w:t>
      </w:r>
      <w:r w:rsidRPr="004B69B8" w:rsidR="00CA028A">
        <w:t xml:space="preserve"> it had excluded from the list of victims</w:t>
      </w:r>
      <w:r w:rsidRPr="004B69B8" w:rsidR="00123043">
        <w:t xml:space="preserve">, </w:t>
      </w:r>
      <w:r w:rsidRPr="004B69B8" w:rsidR="00123043">
        <w:rPr>
          <w:i/>
        </w:rPr>
        <w:t>inter alia</w:t>
      </w:r>
      <w:r w:rsidRPr="004B69B8" w:rsidR="00123043">
        <w:t>,</w:t>
      </w:r>
      <w:r w:rsidRPr="004B69B8" w:rsidR="00CA028A">
        <w:t xml:space="preserve"> all individuals who had lodged individual applications against Russia concerning the application of </w:t>
      </w:r>
      <w:r w:rsidRPr="004B69B8" w:rsidR="00CA028A">
        <w:rPr>
          <w:lang w:val="en-US"/>
        </w:rPr>
        <w:t>the above</w:t>
      </w:r>
      <w:r w:rsidRPr="004B69B8" w:rsidR="00B80083">
        <w:rPr>
          <w:lang w:val="en-US"/>
        </w:rPr>
        <w:t>-</w:t>
      </w:r>
      <w:r w:rsidRPr="004B69B8" w:rsidR="00CA028A">
        <w:rPr>
          <w:lang w:val="en-US"/>
        </w:rPr>
        <w:t>mentioned administrative practice in the autumn of 2006</w:t>
      </w:r>
      <w:r w:rsidRPr="004B69B8" w:rsidR="00CA028A">
        <w:t xml:space="preserve"> (</w:t>
      </w:r>
      <w:r w:rsidRPr="004B69B8" w:rsidR="00CE5983">
        <w:t>ibid, § </w:t>
      </w:r>
      <w:r w:rsidRPr="004B69B8" w:rsidR="00CA028A">
        <w:t>70).</w:t>
      </w:r>
    </w:p>
    <w:p w:rsidRPr="004B69B8" w:rsidR="00470981" w:rsidP="004B69B8" w:rsidRDefault="00470981">
      <w:pPr>
        <w:pStyle w:val="ECHRTitle1"/>
      </w:pPr>
      <w:r w:rsidRPr="004B69B8">
        <w:t>THE LAW</w:t>
      </w:r>
    </w:p>
    <w:p w:rsidRPr="004B69B8" w:rsidR="00CD0C85" w:rsidP="004B69B8" w:rsidRDefault="00CD0C85">
      <w:pPr>
        <w:pStyle w:val="ECHRPara"/>
      </w:pPr>
      <w:r w:rsidRPr="004B69B8">
        <w:fldChar w:fldCharType="begin"/>
      </w:r>
      <w:r w:rsidRPr="004B69B8">
        <w:instrText xml:space="preserve"> SEQ level0 \*arabic </w:instrText>
      </w:r>
      <w:r w:rsidRPr="004B69B8">
        <w:fldChar w:fldCharType="separate"/>
      </w:r>
      <w:r w:rsidRPr="004B69B8" w:rsidR="004B69B8">
        <w:rPr>
          <w:noProof/>
        </w:rPr>
        <w:t>8</w:t>
      </w:r>
      <w:r w:rsidRPr="004B69B8">
        <w:fldChar w:fldCharType="end"/>
      </w:r>
      <w:r w:rsidRPr="004B69B8">
        <w:t>.  Article 41 of the Convention provides:</w:t>
      </w:r>
    </w:p>
    <w:p w:rsidRPr="004B69B8" w:rsidR="00CD0C85" w:rsidP="004B69B8" w:rsidRDefault="00CD0C85">
      <w:pPr>
        <w:pStyle w:val="ECHRParaQuote"/>
      </w:pPr>
      <w:r w:rsidRPr="004B69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B69B8" w:rsidR="00CD0C85" w:rsidP="004B69B8" w:rsidRDefault="00CD0C85">
      <w:pPr>
        <w:pStyle w:val="ECHRHeading2"/>
        <w:rPr>
          <w:lang w:val="en-US"/>
        </w:rPr>
      </w:pPr>
      <w:r w:rsidRPr="004B69B8">
        <w:rPr>
          <w:lang w:val="en-US"/>
        </w:rPr>
        <w:t>A.  Damage</w:t>
      </w:r>
    </w:p>
    <w:p w:rsidRPr="004B69B8" w:rsidR="00E62586" w:rsidP="004B69B8" w:rsidRDefault="00E62586">
      <w:pPr>
        <w:pStyle w:val="ECHRHeading3"/>
      </w:pPr>
      <w:r w:rsidRPr="004B69B8">
        <w:t>1.  Pecuniary damage</w:t>
      </w:r>
    </w:p>
    <w:p w:rsidRPr="004B69B8" w:rsidR="00E62586" w:rsidP="004B69B8" w:rsidRDefault="00E62586">
      <w:pPr>
        <w:pStyle w:val="ECHRPara"/>
      </w:pPr>
      <w:r w:rsidRPr="004B69B8">
        <w:fldChar w:fldCharType="begin"/>
      </w:r>
      <w:r w:rsidRPr="004B69B8">
        <w:instrText xml:space="preserve"> SEQ level0 \*arabic </w:instrText>
      </w:r>
      <w:r w:rsidRPr="004B69B8">
        <w:fldChar w:fldCharType="separate"/>
      </w:r>
      <w:r w:rsidRPr="004B69B8" w:rsidR="004B69B8">
        <w:rPr>
          <w:noProof/>
        </w:rPr>
        <w:t>9</w:t>
      </w:r>
      <w:r w:rsidRPr="004B69B8">
        <w:fldChar w:fldCharType="end"/>
      </w:r>
      <w:r w:rsidRPr="004B69B8">
        <w:t xml:space="preserve">.  The applicant </w:t>
      </w:r>
      <w:r w:rsidRPr="004B69B8">
        <w:rPr>
          <w:noProof/>
        </w:rPr>
        <w:t xml:space="preserve">Abram Givishvili (application no. 14976/07) claimed </w:t>
      </w:r>
      <w:r w:rsidRPr="004B69B8" w:rsidR="00706802">
        <w:rPr>
          <w:noProof/>
        </w:rPr>
        <w:t>EUR </w:t>
      </w:r>
      <w:r w:rsidRPr="004B69B8">
        <w:rPr>
          <w:noProof/>
        </w:rPr>
        <w:t xml:space="preserve">70,000 and Eka Chkaidze and David Jaoshvili (application no. 15221/07) claimed </w:t>
      </w:r>
      <w:r w:rsidRPr="004B69B8" w:rsidR="00251B7B">
        <w:rPr>
          <w:noProof/>
        </w:rPr>
        <w:t xml:space="preserve">EUR </w:t>
      </w:r>
      <w:r w:rsidRPr="004B69B8">
        <w:rPr>
          <w:noProof/>
        </w:rPr>
        <w:t>3,000 in respect of pecuniary damage</w:t>
      </w:r>
      <w:r w:rsidRPr="004B69B8" w:rsidR="00A07942">
        <w:rPr>
          <w:noProof/>
        </w:rPr>
        <w:t>. T</w:t>
      </w:r>
      <w:r w:rsidRPr="004B69B8">
        <w:rPr>
          <w:noProof/>
        </w:rPr>
        <w:t>he Government argued that the applicants did not submit sufficient documents regarding the pecuniary damage</w:t>
      </w:r>
      <w:r w:rsidRPr="004B69B8" w:rsidR="00251B7B">
        <w:rPr>
          <w:noProof/>
        </w:rPr>
        <w:t xml:space="preserve"> claimed</w:t>
      </w:r>
      <w:r w:rsidRPr="004B69B8">
        <w:t>.</w:t>
      </w:r>
    </w:p>
    <w:p w:rsidRPr="004B69B8" w:rsidR="00B206B6" w:rsidP="004B69B8" w:rsidRDefault="00CD0C85">
      <w:pPr>
        <w:pStyle w:val="ECHRPara"/>
        <w:rPr>
          <w:noProof/>
        </w:rPr>
      </w:pPr>
      <w:r w:rsidRPr="004B69B8">
        <w:fldChar w:fldCharType="begin"/>
      </w:r>
      <w:r w:rsidRPr="004B69B8">
        <w:rPr>
          <w:lang w:val="en-US"/>
        </w:rPr>
        <w:instrText xml:space="preserve"> SEQ level0 \*arabic </w:instrText>
      </w:r>
      <w:r w:rsidRPr="004B69B8">
        <w:fldChar w:fldCharType="separate"/>
      </w:r>
      <w:r w:rsidRPr="004B69B8" w:rsidR="004B69B8">
        <w:rPr>
          <w:noProof/>
          <w:lang w:val="en-US"/>
        </w:rPr>
        <w:t>10</w:t>
      </w:r>
      <w:r w:rsidRPr="004B69B8">
        <w:fldChar w:fldCharType="end"/>
      </w:r>
      <w:r w:rsidRPr="004B69B8">
        <w:rPr>
          <w:lang w:val="en-US"/>
        </w:rPr>
        <w:t>.  </w:t>
      </w:r>
      <w:r w:rsidRPr="004B69B8" w:rsidR="00E62586">
        <w:rPr>
          <w:lang w:val="en-US"/>
        </w:rPr>
        <w:t>The Court notes that in the principal judgment it declared the complaints under Article 8 of the Conventio</w:t>
      </w:r>
      <w:r w:rsidRPr="004B69B8" w:rsidR="00012B5C">
        <w:rPr>
          <w:lang w:val="en-US"/>
        </w:rPr>
        <w:t>n and Article 1 of Protocol </w:t>
      </w:r>
      <w:r w:rsidRPr="004B69B8" w:rsidR="00532A5B">
        <w:rPr>
          <w:lang w:val="en-US"/>
        </w:rPr>
        <w:t>No. </w:t>
      </w:r>
      <w:r w:rsidRPr="004B69B8" w:rsidR="00E62586">
        <w:rPr>
          <w:lang w:val="en-US"/>
        </w:rPr>
        <w:t xml:space="preserve">1 inadmissible, because the applicants had not sufficiently substantiated </w:t>
      </w:r>
      <w:r w:rsidRPr="004B69B8" w:rsidR="00A07942">
        <w:rPr>
          <w:lang w:val="en-US"/>
        </w:rPr>
        <w:t xml:space="preserve">that </w:t>
      </w:r>
      <w:r w:rsidRPr="004B69B8" w:rsidR="00E62586">
        <w:rPr>
          <w:noProof/>
        </w:rPr>
        <w:t>they had</w:t>
      </w:r>
      <w:r w:rsidRPr="004B69B8" w:rsidR="00251B7B">
        <w:rPr>
          <w:noProof/>
        </w:rPr>
        <w:t xml:space="preserve"> had</w:t>
      </w:r>
      <w:r w:rsidRPr="004B69B8" w:rsidR="00E62586">
        <w:rPr>
          <w:noProof/>
        </w:rPr>
        <w:t xml:space="preserve"> to abandon property </w:t>
      </w:r>
      <w:r w:rsidRPr="004B69B8" w:rsidR="00974F51">
        <w:rPr>
          <w:noProof/>
        </w:rPr>
        <w:t>or</w:t>
      </w:r>
      <w:r w:rsidRPr="004B69B8" w:rsidR="00E62586">
        <w:rPr>
          <w:noProof/>
        </w:rPr>
        <w:t xml:space="preserve"> possessions in Russia when they had to leave the Russian Federation. Therefore, the Court sees no reason to a</w:t>
      </w:r>
      <w:r w:rsidRPr="004B69B8" w:rsidR="00A32B4D">
        <w:rPr>
          <w:noProof/>
        </w:rPr>
        <w:t>ward any pecuniary damage.</w:t>
      </w:r>
    </w:p>
    <w:p w:rsidRPr="004B69B8" w:rsidR="00A32B4D" w:rsidP="004B69B8" w:rsidRDefault="00A32B4D">
      <w:pPr>
        <w:pStyle w:val="ECHRHeading3"/>
        <w:rPr>
          <w:noProof/>
        </w:rPr>
      </w:pPr>
      <w:r w:rsidRPr="004B69B8">
        <w:rPr>
          <w:noProof/>
        </w:rPr>
        <w:t>2.  Non-pecuniary damage</w:t>
      </w:r>
    </w:p>
    <w:p w:rsidRPr="004B69B8" w:rsidR="00532A5B" w:rsidP="004B69B8" w:rsidRDefault="00532A5B">
      <w:pPr>
        <w:pStyle w:val="ECHRPara"/>
        <w:rPr>
          <w:bCs/>
          <w:iCs/>
        </w:rPr>
      </w:pPr>
      <w:r w:rsidRPr="004B69B8">
        <w:fldChar w:fldCharType="begin"/>
      </w:r>
      <w:r w:rsidRPr="004B69B8">
        <w:instrText xml:space="preserve"> SEQ level0 \*arabic </w:instrText>
      </w:r>
      <w:r w:rsidRPr="004B69B8">
        <w:fldChar w:fldCharType="separate"/>
      </w:r>
      <w:r w:rsidRPr="004B69B8" w:rsidR="004B69B8">
        <w:rPr>
          <w:noProof/>
        </w:rPr>
        <w:t>11</w:t>
      </w:r>
      <w:r w:rsidRPr="004B69B8">
        <w:fldChar w:fldCharType="end"/>
      </w:r>
      <w:r w:rsidRPr="004B69B8">
        <w:t xml:space="preserve">.  In so far as the applicants sought non-pecuniary damage, the Court </w:t>
      </w:r>
      <w:r w:rsidRPr="004B69B8" w:rsidR="005E759D">
        <w:t>re</w:t>
      </w:r>
      <w:r w:rsidRPr="004B69B8" w:rsidR="000551C4">
        <w:t>iterates</w:t>
      </w:r>
      <w:r w:rsidRPr="004B69B8">
        <w:t xml:space="preserve"> that </w:t>
      </w:r>
      <w:r w:rsidRPr="004B69B8" w:rsidR="00391397">
        <w:t xml:space="preserve">in </w:t>
      </w:r>
      <w:r w:rsidRPr="004B69B8" w:rsidR="00AC0E67">
        <w:t xml:space="preserve">its judgment in </w:t>
      </w:r>
      <w:r w:rsidRPr="004B69B8" w:rsidR="00391397">
        <w:t xml:space="preserve">the inter-State case </w:t>
      </w:r>
      <w:r w:rsidRPr="004B69B8" w:rsidR="005E759D">
        <w:rPr>
          <w:i/>
        </w:rPr>
        <w:t>Georgia v. Russia (I)</w:t>
      </w:r>
      <w:r w:rsidRPr="004B69B8" w:rsidR="005E759D">
        <w:t xml:space="preserve"> (just satisfaction)</w:t>
      </w:r>
      <w:r w:rsidRPr="004B69B8" w:rsidR="000972CB">
        <w:t xml:space="preserve"> (cited above)</w:t>
      </w:r>
      <w:r w:rsidRPr="004B69B8" w:rsidR="005E759D">
        <w:t xml:space="preserve">, </w:t>
      </w:r>
      <w:r w:rsidRPr="004B69B8" w:rsidR="00592D86">
        <w:t xml:space="preserve">it </w:t>
      </w:r>
      <w:r w:rsidRPr="004B69B8">
        <w:t xml:space="preserve">considered non-pecuniary damage in the amount of </w:t>
      </w:r>
      <w:r w:rsidRPr="004B69B8" w:rsidR="000972CB">
        <w:rPr>
          <w:bCs/>
        </w:rPr>
        <w:t>EUR </w:t>
      </w:r>
      <w:r w:rsidRPr="004B69B8">
        <w:rPr>
          <w:bCs/>
        </w:rPr>
        <w:t xml:space="preserve">2,000 </w:t>
      </w:r>
      <w:r w:rsidRPr="004B69B8" w:rsidR="00974F51">
        <w:rPr>
          <w:bCs/>
        </w:rPr>
        <w:t xml:space="preserve">adequate </w:t>
      </w:r>
      <w:r w:rsidRPr="004B69B8">
        <w:rPr>
          <w:bCs/>
        </w:rPr>
        <w:t xml:space="preserve">for </w:t>
      </w:r>
      <w:r w:rsidRPr="004B69B8">
        <w:rPr>
          <w:bCs/>
          <w:iCs/>
        </w:rPr>
        <w:t xml:space="preserve">victims of a violation of Article 4 of Protocol No. 4 </w:t>
      </w:r>
      <w:r w:rsidRPr="004B69B8" w:rsidR="00A07942">
        <w:rPr>
          <w:bCs/>
          <w:iCs/>
        </w:rPr>
        <w:t>only</w:t>
      </w:r>
      <w:r w:rsidRPr="004B69B8" w:rsidR="005E759D">
        <w:rPr>
          <w:bCs/>
          <w:iCs/>
        </w:rPr>
        <w:t>. It further</w:t>
      </w:r>
      <w:r w:rsidRPr="004B69B8" w:rsidR="00A07942">
        <w:rPr>
          <w:bCs/>
          <w:iCs/>
        </w:rPr>
        <w:t xml:space="preserve"> </w:t>
      </w:r>
      <w:r w:rsidRPr="004B69B8" w:rsidR="005E759D">
        <w:rPr>
          <w:bCs/>
          <w:iCs/>
        </w:rPr>
        <w:t>considered</w:t>
      </w:r>
      <w:r w:rsidRPr="004B69B8">
        <w:rPr>
          <w:bCs/>
          <w:iCs/>
        </w:rPr>
        <w:t xml:space="preserve"> an amou</w:t>
      </w:r>
      <w:r w:rsidRPr="004B69B8" w:rsidR="005E759D">
        <w:rPr>
          <w:bCs/>
          <w:iCs/>
        </w:rPr>
        <w:t>nt ranging from EUR </w:t>
      </w:r>
      <w:r w:rsidRPr="004B69B8">
        <w:rPr>
          <w:bCs/>
          <w:iCs/>
        </w:rPr>
        <w:t>10,000 to EUR</w:t>
      </w:r>
      <w:r w:rsidRPr="004B69B8" w:rsidR="00251B7B">
        <w:rPr>
          <w:bCs/>
          <w:iCs/>
        </w:rPr>
        <w:t> </w:t>
      </w:r>
      <w:r w:rsidRPr="004B69B8">
        <w:rPr>
          <w:bCs/>
          <w:iCs/>
        </w:rPr>
        <w:t xml:space="preserve">15,000 </w:t>
      </w:r>
      <w:r w:rsidRPr="004B69B8" w:rsidR="005E759D">
        <w:rPr>
          <w:bCs/>
          <w:iCs/>
        </w:rPr>
        <w:t xml:space="preserve">adequate </w:t>
      </w:r>
      <w:r w:rsidRPr="004B69B8" w:rsidR="00974F51">
        <w:rPr>
          <w:bCs/>
          <w:iCs/>
        </w:rPr>
        <w:t>for</w:t>
      </w:r>
      <w:r w:rsidRPr="004B69B8">
        <w:rPr>
          <w:bCs/>
          <w:iCs/>
        </w:rPr>
        <w:t xml:space="preserve"> victims who were also vi</w:t>
      </w:r>
      <w:r w:rsidRPr="004B69B8" w:rsidR="00F50E5D">
        <w:rPr>
          <w:bCs/>
          <w:iCs/>
        </w:rPr>
        <w:t>ctims of a violation of Article </w:t>
      </w:r>
      <w:r w:rsidRPr="004B69B8">
        <w:rPr>
          <w:bCs/>
          <w:iCs/>
        </w:rPr>
        <w:t>5</w:t>
      </w:r>
      <w:r w:rsidRPr="004B69B8" w:rsidR="00251B7B">
        <w:rPr>
          <w:bCs/>
          <w:iCs/>
        </w:rPr>
        <w:t> </w:t>
      </w:r>
      <w:r w:rsidRPr="004B69B8">
        <w:rPr>
          <w:bCs/>
          <w:iCs/>
        </w:rPr>
        <w:t>§</w:t>
      </w:r>
      <w:r w:rsidRPr="004B69B8" w:rsidR="00251B7B">
        <w:rPr>
          <w:bCs/>
          <w:iCs/>
        </w:rPr>
        <w:t> </w:t>
      </w:r>
      <w:r w:rsidRPr="004B69B8">
        <w:rPr>
          <w:bCs/>
          <w:iCs/>
        </w:rPr>
        <w:t xml:space="preserve">1 </w:t>
      </w:r>
      <w:r w:rsidRPr="004B69B8" w:rsidR="00974F51">
        <w:rPr>
          <w:bCs/>
          <w:iCs/>
        </w:rPr>
        <w:t>and Article 3 of the Convention</w:t>
      </w:r>
      <w:r w:rsidRPr="004B69B8" w:rsidR="00FD1E81">
        <w:rPr>
          <w:bCs/>
          <w:iCs/>
        </w:rPr>
        <w:t xml:space="preserve">, </w:t>
      </w:r>
      <w:r w:rsidRPr="004B69B8" w:rsidR="005E759D">
        <w:rPr>
          <w:bCs/>
          <w:iCs/>
        </w:rPr>
        <w:t>taking</w:t>
      </w:r>
      <w:r w:rsidRPr="004B69B8" w:rsidR="00FD1E81">
        <w:rPr>
          <w:bCs/>
          <w:iCs/>
        </w:rPr>
        <w:t xml:space="preserve"> </w:t>
      </w:r>
      <w:r w:rsidRPr="004B69B8" w:rsidR="005E759D">
        <w:rPr>
          <w:bCs/>
          <w:iCs/>
        </w:rPr>
        <w:t xml:space="preserve">into account </w:t>
      </w:r>
      <w:r w:rsidRPr="004B69B8" w:rsidR="00FD1E81">
        <w:rPr>
          <w:bCs/>
          <w:iCs/>
        </w:rPr>
        <w:t xml:space="preserve">the length of </w:t>
      </w:r>
      <w:r w:rsidRPr="004B69B8" w:rsidR="005E759D">
        <w:rPr>
          <w:bCs/>
          <w:iCs/>
        </w:rPr>
        <w:t>their respective</w:t>
      </w:r>
      <w:r w:rsidRPr="004B69B8" w:rsidR="00FD1E81">
        <w:rPr>
          <w:bCs/>
          <w:iCs/>
        </w:rPr>
        <w:t xml:space="preserve"> period</w:t>
      </w:r>
      <w:r w:rsidRPr="004B69B8" w:rsidR="0051085B">
        <w:rPr>
          <w:bCs/>
          <w:iCs/>
        </w:rPr>
        <w:t>s</w:t>
      </w:r>
      <w:r w:rsidRPr="004B69B8" w:rsidR="00FD1E81">
        <w:rPr>
          <w:bCs/>
          <w:iCs/>
        </w:rPr>
        <w:t xml:space="preserve"> of detention </w:t>
      </w:r>
      <w:r w:rsidRPr="004B69B8" w:rsidR="00A07942">
        <w:rPr>
          <w:bCs/>
          <w:iCs/>
        </w:rPr>
        <w:t>(</w:t>
      </w:r>
      <w:proofErr w:type="spellStart"/>
      <w:r w:rsidRPr="004B69B8" w:rsidR="005E759D">
        <w:rPr>
          <w:lang w:val="pt-PT"/>
        </w:rPr>
        <w:t>see</w:t>
      </w:r>
      <w:proofErr w:type="spellEnd"/>
      <w:r w:rsidRPr="004B69B8" w:rsidR="005E759D">
        <w:rPr>
          <w:lang w:val="pt-PT"/>
        </w:rPr>
        <w:t xml:space="preserve"> </w:t>
      </w:r>
      <w:proofErr w:type="spellStart"/>
      <w:r w:rsidRPr="004B69B8" w:rsidR="005E759D">
        <w:rPr>
          <w:lang w:val="pt-PT"/>
        </w:rPr>
        <w:t>paragraph</w:t>
      </w:r>
      <w:proofErr w:type="spellEnd"/>
      <w:r w:rsidRPr="004B69B8" w:rsidR="005E759D">
        <w:rPr>
          <w:lang w:val="pt-PT"/>
        </w:rPr>
        <w:t xml:space="preserve"> 7 </w:t>
      </w:r>
      <w:proofErr w:type="spellStart"/>
      <w:r w:rsidRPr="004B69B8" w:rsidR="005E759D">
        <w:rPr>
          <w:lang w:val="pt-PT"/>
        </w:rPr>
        <w:t>above</w:t>
      </w:r>
      <w:proofErr w:type="spellEnd"/>
      <w:r w:rsidRPr="004B69B8" w:rsidR="00A07942">
        <w:rPr>
          <w:bCs/>
          <w:iCs/>
        </w:rPr>
        <w:t>)</w:t>
      </w:r>
      <w:r w:rsidRPr="004B69B8">
        <w:rPr>
          <w:bCs/>
          <w:iCs/>
        </w:rPr>
        <w:t>. The Court sees no reasons to deviate from these conclusions.</w:t>
      </w:r>
    </w:p>
    <w:p w:rsidRPr="004B69B8" w:rsidR="00532A5B" w:rsidP="004B69B8" w:rsidRDefault="00532A5B">
      <w:pPr>
        <w:pStyle w:val="ECHRPara"/>
      </w:pPr>
      <w:r w:rsidRPr="004B69B8">
        <w:rPr>
          <w:bCs/>
          <w:iCs/>
        </w:rPr>
        <w:fldChar w:fldCharType="begin"/>
      </w:r>
      <w:r w:rsidRPr="004B69B8">
        <w:rPr>
          <w:bCs/>
          <w:iCs/>
        </w:rPr>
        <w:instrText xml:space="preserve"> SEQ level0 \*arabic </w:instrText>
      </w:r>
      <w:r w:rsidRPr="004B69B8">
        <w:rPr>
          <w:bCs/>
          <w:iCs/>
        </w:rPr>
        <w:fldChar w:fldCharType="separate"/>
      </w:r>
      <w:r w:rsidRPr="004B69B8" w:rsidR="004B69B8">
        <w:rPr>
          <w:bCs/>
          <w:iCs/>
          <w:noProof/>
        </w:rPr>
        <w:t>12</w:t>
      </w:r>
      <w:r w:rsidRPr="004B69B8">
        <w:rPr>
          <w:bCs/>
          <w:iCs/>
        </w:rPr>
        <w:fldChar w:fldCharType="end"/>
      </w:r>
      <w:r w:rsidRPr="004B69B8">
        <w:rPr>
          <w:bCs/>
          <w:iCs/>
        </w:rPr>
        <w:t>.  </w:t>
      </w:r>
      <w:r w:rsidRPr="004B69B8">
        <w:t xml:space="preserve">Concerning the applicants </w:t>
      </w:r>
      <w:proofErr w:type="spellStart"/>
      <w:r w:rsidRPr="004B69B8">
        <w:t>Eka</w:t>
      </w:r>
      <w:proofErr w:type="spellEnd"/>
      <w:r w:rsidRPr="004B69B8">
        <w:t xml:space="preserve"> </w:t>
      </w:r>
      <w:proofErr w:type="spellStart"/>
      <w:r w:rsidRPr="004B69B8">
        <w:t>Chkaidze</w:t>
      </w:r>
      <w:proofErr w:type="spellEnd"/>
      <w:r w:rsidRPr="004B69B8">
        <w:t xml:space="preserve"> and David </w:t>
      </w:r>
      <w:proofErr w:type="spellStart"/>
      <w:r w:rsidRPr="004B69B8">
        <w:t>Jaoshvili</w:t>
      </w:r>
      <w:proofErr w:type="spellEnd"/>
      <w:r w:rsidRPr="004B69B8">
        <w:t xml:space="preserve"> (</w:t>
      </w:r>
      <w:r w:rsidRPr="004B69B8">
        <w:rPr>
          <w:noProof/>
          <w:lang w:val="en-US"/>
        </w:rPr>
        <w:t>application no. 15221/07)</w:t>
      </w:r>
      <w:r w:rsidRPr="004B69B8">
        <w:t xml:space="preserve"> the Court found in its principal judgment only a violation of Article 4 or Protocol No. 4. It therefore awards them non</w:t>
      </w:r>
      <w:r w:rsidRPr="004B69B8" w:rsidR="00A62E00">
        <w:noBreakHyphen/>
      </w:r>
      <w:r w:rsidRPr="004B69B8">
        <w:t>pecuniary damage in the amount of EUR 2,000.</w:t>
      </w:r>
    </w:p>
    <w:p w:rsidRPr="004B69B8" w:rsidR="00FD742A" w:rsidP="004B69B8" w:rsidRDefault="00532A5B">
      <w:pPr>
        <w:pStyle w:val="ECHRPara"/>
      </w:pPr>
      <w:r w:rsidRPr="004B69B8">
        <w:fldChar w:fldCharType="begin"/>
      </w:r>
      <w:r w:rsidRPr="004B69B8">
        <w:instrText xml:space="preserve"> SEQ level0 \*arabic </w:instrText>
      </w:r>
      <w:r w:rsidRPr="004B69B8">
        <w:fldChar w:fldCharType="separate"/>
      </w:r>
      <w:r w:rsidRPr="004B69B8" w:rsidR="004B69B8">
        <w:rPr>
          <w:noProof/>
        </w:rPr>
        <w:t>13</w:t>
      </w:r>
      <w:r w:rsidRPr="004B69B8">
        <w:fldChar w:fldCharType="end"/>
      </w:r>
      <w:r w:rsidRPr="004B69B8">
        <w:t>.  Regarding the applicants concerning whom the Court found in its principal judgment violations</w:t>
      </w:r>
      <w:r w:rsidRPr="004B69B8" w:rsidR="007A3886">
        <w:t xml:space="preserve"> also</w:t>
      </w:r>
      <w:r w:rsidRPr="004B69B8">
        <w:t xml:space="preserve"> of Articles 5 § 1 and </w:t>
      </w:r>
      <w:r w:rsidRPr="004B69B8" w:rsidR="00967266">
        <w:t xml:space="preserve">Article </w:t>
      </w:r>
      <w:r w:rsidRPr="004B69B8" w:rsidR="00974F51">
        <w:t xml:space="preserve">3 </w:t>
      </w:r>
      <w:r w:rsidRPr="004B69B8">
        <w:t>of</w:t>
      </w:r>
      <w:r w:rsidRPr="004B69B8" w:rsidR="00D35986">
        <w:t xml:space="preserve"> the Convention, it</w:t>
      </w:r>
      <w:r w:rsidRPr="004B69B8" w:rsidR="00FD1E81">
        <w:t xml:space="preserve"> will </w:t>
      </w:r>
      <w:r w:rsidRPr="004B69B8" w:rsidR="000972CB">
        <w:t xml:space="preserve">therefore </w:t>
      </w:r>
      <w:r w:rsidRPr="004B69B8" w:rsidR="00FD1E81">
        <w:t>award an amount ranging</w:t>
      </w:r>
      <w:r w:rsidRPr="004B69B8">
        <w:t xml:space="preserve"> </w:t>
      </w:r>
      <w:r w:rsidRPr="004B69B8" w:rsidR="000972CB">
        <w:t>from EUR </w:t>
      </w:r>
      <w:r w:rsidRPr="004B69B8">
        <w:t>10,000 to EUR</w:t>
      </w:r>
      <w:r w:rsidRPr="004B69B8" w:rsidR="007A3886">
        <w:t> </w:t>
      </w:r>
      <w:r w:rsidRPr="004B69B8">
        <w:t xml:space="preserve">15,000 and </w:t>
      </w:r>
      <w:r w:rsidRPr="004B69B8" w:rsidR="00FD1E81">
        <w:t xml:space="preserve">take into account </w:t>
      </w:r>
      <w:r w:rsidRPr="004B69B8">
        <w:t xml:space="preserve">the </w:t>
      </w:r>
      <w:r w:rsidRPr="004B69B8" w:rsidR="00FD742A">
        <w:t>length of the</w:t>
      </w:r>
      <w:r w:rsidRPr="004B69B8" w:rsidR="005E759D">
        <w:t>ir respective period</w:t>
      </w:r>
      <w:r w:rsidRPr="004B69B8" w:rsidR="0051085B">
        <w:t>s</w:t>
      </w:r>
      <w:r w:rsidRPr="004B69B8" w:rsidR="005E759D">
        <w:t xml:space="preserve"> of</w:t>
      </w:r>
      <w:r w:rsidRPr="004B69B8" w:rsidR="00FD742A">
        <w:t xml:space="preserve"> period in detent</w:t>
      </w:r>
      <w:r w:rsidRPr="004B69B8" w:rsidR="00FD1E81">
        <w:t>ion</w:t>
      </w:r>
      <w:r w:rsidRPr="004B69B8" w:rsidR="00FD742A">
        <w:t>.</w:t>
      </w:r>
      <w:r w:rsidRPr="004B69B8" w:rsidR="00B15214">
        <w:t xml:space="preserve"> </w:t>
      </w:r>
      <w:r w:rsidRPr="004B69B8" w:rsidR="00D35986">
        <w:t xml:space="preserve">In the principal judgment, the Court </w:t>
      </w:r>
      <w:r w:rsidRPr="004B69B8" w:rsidR="00FD742A">
        <w:t>established</w:t>
      </w:r>
      <w:r w:rsidRPr="004B69B8" w:rsidR="00FD0FE6">
        <w:t xml:space="preserve"> </w:t>
      </w:r>
      <w:r w:rsidRPr="004B69B8" w:rsidR="00FD742A">
        <w:t>the following facts concerning the arrests and detention of the applicants</w:t>
      </w:r>
      <w:r w:rsidRPr="004B69B8" w:rsidR="007A3886">
        <w:t xml:space="preserve"> in question</w:t>
      </w:r>
      <w:r w:rsidRPr="004B69B8" w:rsidR="00FD0FE6">
        <w:t xml:space="preserve"> </w:t>
      </w:r>
      <w:r w:rsidRPr="004B69B8" w:rsidR="00A07942">
        <w:t>(</w:t>
      </w:r>
      <w:proofErr w:type="spellStart"/>
      <w:r w:rsidRPr="004B69B8" w:rsidR="00A07942">
        <w:rPr>
          <w:i/>
        </w:rPr>
        <w:t>Berdzenishvili</w:t>
      </w:r>
      <w:proofErr w:type="spellEnd"/>
      <w:r w:rsidRPr="004B69B8" w:rsidR="00A07942">
        <w:rPr>
          <w:i/>
        </w:rPr>
        <w:t xml:space="preserve"> and Others</w:t>
      </w:r>
      <w:r w:rsidRPr="004B69B8" w:rsidR="00A07942">
        <w:rPr>
          <w:snapToGrid w:val="0"/>
        </w:rPr>
        <w:t xml:space="preserve">, </w:t>
      </w:r>
      <w:r w:rsidRPr="004B69B8" w:rsidR="00DF4999">
        <w:t>cited above</w:t>
      </w:r>
      <w:r w:rsidRPr="004B69B8" w:rsidR="00A07942">
        <w:t>, §§</w:t>
      </w:r>
      <w:r w:rsidRPr="004B69B8" w:rsidR="0082695D">
        <w:t xml:space="preserve"> 8-29, </w:t>
      </w:r>
      <w:r w:rsidRPr="004B69B8" w:rsidR="006673F0">
        <w:t xml:space="preserve">56-59, </w:t>
      </w:r>
      <w:proofErr w:type="gramStart"/>
      <w:r w:rsidRPr="004B69B8" w:rsidR="006673F0">
        <w:t>67</w:t>
      </w:r>
      <w:proofErr w:type="gramEnd"/>
      <w:r w:rsidRPr="004B69B8" w:rsidR="006673F0">
        <w:t>-70</w:t>
      </w:r>
      <w:r w:rsidRPr="004B69B8" w:rsidR="00A07942">
        <w:t>)</w:t>
      </w:r>
      <w:r w:rsidRPr="004B69B8" w:rsidR="00FD742A">
        <w:t>:</w:t>
      </w:r>
    </w:p>
    <w:p w:rsidRPr="004B69B8" w:rsidR="00FD742A" w:rsidP="004B69B8" w:rsidRDefault="00120B11">
      <w:pPr>
        <w:pStyle w:val="ECHRHeading4"/>
      </w:pPr>
      <w:r w:rsidRPr="004B69B8">
        <w:t>(</w:t>
      </w:r>
      <w:r w:rsidRPr="004B69B8" w:rsidR="002251BF">
        <w:t>a)  </w:t>
      </w:r>
      <w:proofErr w:type="spellStart"/>
      <w:r w:rsidRPr="004B69B8" w:rsidR="00FD742A">
        <w:t>Vaja</w:t>
      </w:r>
      <w:proofErr w:type="spellEnd"/>
      <w:r w:rsidRPr="004B69B8" w:rsidR="00FD742A">
        <w:t xml:space="preserve"> BERDZENISHVILI (application no. 14594/07)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14</w:t>
      </w:r>
      <w:r w:rsidRPr="004B69B8">
        <w:fldChar w:fldCharType="end"/>
      </w:r>
      <w:r w:rsidRPr="004B69B8">
        <w:t>.  </w:t>
      </w:r>
      <w:r w:rsidRPr="004B69B8" w:rsidR="00FD742A">
        <w:t xml:space="preserve">On 4 October 2006 immigration officers stopped the applicant on the street, checked his identity documents and </w:t>
      </w:r>
      <w:r w:rsidRPr="004B69B8" w:rsidR="000B73C0">
        <w:t>took</w:t>
      </w:r>
      <w:r w:rsidRPr="004B69B8" w:rsidR="00FD742A">
        <w:t xml:space="preserve"> him to the Department of the Interior in the </w:t>
      </w:r>
      <w:proofErr w:type="spellStart"/>
      <w:r w:rsidRPr="004B69B8" w:rsidR="00FD742A">
        <w:t>Vykhino</w:t>
      </w:r>
      <w:proofErr w:type="spellEnd"/>
      <w:r w:rsidRPr="004B69B8" w:rsidR="00FD742A">
        <w:t xml:space="preserve"> District of Moscow, where he was detained. On 5 October 2006 the </w:t>
      </w:r>
      <w:proofErr w:type="spellStart"/>
      <w:r w:rsidRPr="004B69B8" w:rsidR="00FD742A">
        <w:t>Kuzminskiy</w:t>
      </w:r>
      <w:proofErr w:type="spellEnd"/>
      <w:r w:rsidRPr="004B69B8" w:rsidR="00FD742A">
        <w:t xml:space="preserve"> District Court of Moscow fined the applicant for failure to observe the applicable registration procedure and ordered his administrative expulsion from the Russian Federation. He was subsequently</w:t>
      </w:r>
      <w:r w:rsidRPr="004B69B8" w:rsidR="000B73C0">
        <w:t xml:space="preserve"> released</w:t>
      </w:r>
      <w:r w:rsidRPr="004B69B8" w:rsidR="00FD742A">
        <w:t>, around midday.</w:t>
      </w:r>
    </w:p>
    <w:p w:rsidRPr="004B69B8" w:rsidR="00FD742A" w:rsidP="004B69B8" w:rsidRDefault="00120B11">
      <w:pPr>
        <w:pStyle w:val="ECHRHeading4"/>
      </w:pPr>
      <w:r w:rsidRPr="004B69B8">
        <w:t>(</w:t>
      </w:r>
      <w:r w:rsidRPr="004B69B8" w:rsidR="002251BF">
        <w:t>b)  </w:t>
      </w:r>
      <w:proofErr w:type="spellStart"/>
      <w:r w:rsidRPr="004B69B8" w:rsidR="00FD742A">
        <w:t>Tengiz</w:t>
      </w:r>
      <w:proofErr w:type="spellEnd"/>
      <w:r w:rsidRPr="004B69B8" w:rsidR="00FD742A">
        <w:t xml:space="preserve"> KBILASHVILI (application no. 14597/07)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15</w:t>
      </w:r>
      <w:r w:rsidRPr="004B69B8">
        <w:fldChar w:fldCharType="end"/>
      </w:r>
      <w:r w:rsidRPr="004B69B8">
        <w:t>.  </w:t>
      </w:r>
      <w:r w:rsidRPr="004B69B8" w:rsidR="00FD742A">
        <w:t xml:space="preserve">On 1 October 2006 the applicant was detained in the </w:t>
      </w:r>
      <w:proofErr w:type="spellStart"/>
      <w:r w:rsidRPr="004B69B8" w:rsidR="00FD742A">
        <w:t>Cheremushkinskiy</w:t>
      </w:r>
      <w:proofErr w:type="spellEnd"/>
      <w:r w:rsidRPr="004B69B8" w:rsidR="00FD742A">
        <w:t xml:space="preserve"> militia department. On 3 October 2006 the </w:t>
      </w:r>
      <w:proofErr w:type="spellStart"/>
      <w:r w:rsidRPr="004B69B8" w:rsidR="00FD742A">
        <w:t>Cheremushkinskiy</w:t>
      </w:r>
      <w:proofErr w:type="spellEnd"/>
      <w:r w:rsidRPr="004B69B8" w:rsidR="00FD742A">
        <w:t xml:space="preserve"> District Court of Moscow fined the applicant and ordered his administrative expulsion from the Russian Federation. He was subsequently transferred to </w:t>
      </w:r>
      <w:proofErr w:type="spellStart"/>
      <w:r w:rsidRPr="004B69B8" w:rsidR="00FD742A">
        <w:t>Kankova</w:t>
      </w:r>
      <w:proofErr w:type="spellEnd"/>
      <w:r w:rsidRPr="004B69B8" w:rsidR="00FD742A">
        <w:t xml:space="preserve"> militia department, where he was detained until the next day. On 4 October 2006 he was transferred to the Centre for Temporary Detention of Aliens no.1, where he </w:t>
      </w:r>
      <w:r w:rsidRPr="004B69B8" w:rsidR="000B73C0">
        <w:t>remained</w:t>
      </w:r>
      <w:r w:rsidRPr="004B69B8" w:rsidR="00FD742A">
        <w:t xml:space="preserve"> until his deportation. On 6 October 2006 the applicant was taken to a military airport and was flown to Georgia </w:t>
      </w:r>
      <w:r w:rsidRPr="004B69B8" w:rsidR="000B73C0">
        <w:t>on</w:t>
      </w:r>
      <w:r w:rsidRPr="004B69B8" w:rsidR="00FD742A">
        <w:t xml:space="preserve"> a cargo plane.</w:t>
      </w:r>
    </w:p>
    <w:p w:rsidRPr="004B69B8" w:rsidR="00FD742A" w:rsidP="004B69B8" w:rsidRDefault="00120B11">
      <w:pPr>
        <w:pStyle w:val="ECHRHeading4"/>
      </w:pPr>
      <w:r w:rsidRPr="004B69B8">
        <w:t>(</w:t>
      </w:r>
      <w:r w:rsidRPr="004B69B8" w:rsidR="002251BF">
        <w:t>c)  </w:t>
      </w:r>
      <w:r w:rsidRPr="004B69B8" w:rsidR="00FD742A">
        <w:t>Abram GIVISHVILI (application no. 14976/07)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16</w:t>
      </w:r>
      <w:r w:rsidRPr="004B69B8">
        <w:fldChar w:fldCharType="end"/>
      </w:r>
      <w:r w:rsidRPr="004B69B8">
        <w:t>.  </w:t>
      </w:r>
      <w:r w:rsidRPr="004B69B8" w:rsidR="00FD742A">
        <w:t xml:space="preserve">On 10 October 2006 the applicant was arrested by police officers during an identity check operation in the area of his residence. Later that same day the </w:t>
      </w:r>
      <w:proofErr w:type="spellStart"/>
      <w:r w:rsidRPr="004B69B8" w:rsidR="00FD742A">
        <w:t>Arkadakskiy</w:t>
      </w:r>
      <w:proofErr w:type="spellEnd"/>
      <w:r w:rsidRPr="004B69B8" w:rsidR="00FD742A">
        <w:t xml:space="preserve"> Dist</w:t>
      </w:r>
      <w:r w:rsidRPr="004B69B8" w:rsidR="000B73C0">
        <w:t>r</w:t>
      </w:r>
      <w:r w:rsidRPr="004B69B8" w:rsidR="00FD742A">
        <w:t xml:space="preserve">ict Court of the Saratov Region fined the applicant, </w:t>
      </w:r>
      <w:r w:rsidRPr="004B69B8" w:rsidR="000B73C0">
        <w:t xml:space="preserve">and </w:t>
      </w:r>
      <w:r w:rsidRPr="004B69B8" w:rsidR="00FD742A">
        <w:t xml:space="preserve">ordered his detention and his expulsion. </w:t>
      </w:r>
      <w:r w:rsidRPr="004B69B8" w:rsidR="00A07942">
        <w:t>T</w:t>
      </w:r>
      <w:r w:rsidRPr="004B69B8" w:rsidR="00FD742A">
        <w:t>he applicant was transferred to a detention centre for aliens. On 12 October 2006 the applicant was released.</w:t>
      </w:r>
    </w:p>
    <w:p w:rsidRPr="004B69B8" w:rsidR="00FD742A" w:rsidP="004B69B8" w:rsidRDefault="00120B11">
      <w:pPr>
        <w:pStyle w:val="ECHRHeading4"/>
      </w:pPr>
      <w:r w:rsidRPr="004B69B8">
        <w:t>(</w:t>
      </w:r>
      <w:r w:rsidRPr="004B69B8" w:rsidR="002251BF">
        <w:t>d)  </w:t>
      </w:r>
      <w:r w:rsidRPr="004B69B8" w:rsidR="00FD742A">
        <w:t>Liana NACHKEBIA (application no. 14978/07)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17</w:t>
      </w:r>
      <w:r w:rsidRPr="004B69B8">
        <w:fldChar w:fldCharType="end"/>
      </w:r>
      <w:r w:rsidRPr="004B69B8">
        <w:t>.  </w:t>
      </w:r>
      <w:r w:rsidRPr="004B69B8" w:rsidR="00FD742A">
        <w:t>On 4 October 2006 a special</w:t>
      </w:r>
      <w:r w:rsidRPr="004B69B8" w:rsidR="00E50D87">
        <w:t xml:space="preserve"> police</w:t>
      </w:r>
      <w:r w:rsidRPr="004B69B8" w:rsidR="00FD742A">
        <w:t xml:space="preserve"> unit a</w:t>
      </w:r>
      <w:r w:rsidRPr="004B69B8" w:rsidR="00D00C17">
        <w:t>rrested the applicant</w:t>
      </w:r>
      <w:r w:rsidRPr="004B69B8" w:rsidR="00FD742A">
        <w:t xml:space="preserve">. The applicant was </w:t>
      </w:r>
      <w:r w:rsidRPr="004B69B8" w:rsidR="00E50D87">
        <w:t>taken</w:t>
      </w:r>
      <w:r w:rsidRPr="004B69B8" w:rsidR="00FD742A">
        <w:t xml:space="preserve"> to the Department of the Interior in the Southern </w:t>
      </w:r>
      <w:proofErr w:type="spellStart"/>
      <w:r w:rsidRPr="004B69B8" w:rsidR="00FD742A">
        <w:t>Orekhovo-Borisovo</w:t>
      </w:r>
      <w:proofErr w:type="spellEnd"/>
      <w:r w:rsidRPr="004B69B8" w:rsidR="00FD742A">
        <w:t xml:space="preserve"> District of Moscow. On 5 October 2006 the </w:t>
      </w:r>
      <w:proofErr w:type="spellStart"/>
      <w:r w:rsidRPr="004B69B8" w:rsidR="00FD742A">
        <w:t>Nagatinskiy</w:t>
      </w:r>
      <w:proofErr w:type="spellEnd"/>
      <w:r w:rsidRPr="004B69B8" w:rsidR="00FD742A">
        <w:t xml:space="preserve"> District Court of Moscow </w:t>
      </w:r>
      <w:r w:rsidRPr="004B69B8" w:rsidR="00D00C17">
        <w:t>fined the applicant</w:t>
      </w:r>
      <w:r w:rsidRPr="004B69B8" w:rsidR="00E50D87">
        <w:t xml:space="preserve"> and</w:t>
      </w:r>
      <w:r w:rsidRPr="004B69B8" w:rsidR="00D00C17">
        <w:t xml:space="preserve"> </w:t>
      </w:r>
      <w:r w:rsidRPr="004B69B8" w:rsidR="00FD742A">
        <w:t xml:space="preserve">ordered her detention and expulsion. Subsequently the applicant was transferred to the Centre for Temporary Detention of Aliens no. 2. On 17 October 2006 the applicant was taken to a military airport and flown to Georgia </w:t>
      </w:r>
      <w:r w:rsidRPr="004B69B8" w:rsidR="00E50D87">
        <w:t>on</w:t>
      </w:r>
      <w:r w:rsidRPr="004B69B8" w:rsidR="00FD742A">
        <w:t xml:space="preserve"> a cargo plane.</w:t>
      </w:r>
    </w:p>
    <w:p w:rsidRPr="004B69B8" w:rsidR="00FD742A" w:rsidP="004B69B8" w:rsidRDefault="00120B11">
      <w:pPr>
        <w:pStyle w:val="ECHRHeading4"/>
      </w:pPr>
      <w:r w:rsidRPr="004B69B8">
        <w:t>(</w:t>
      </w:r>
      <w:r w:rsidRPr="004B69B8" w:rsidR="002251BF">
        <w:t>e)  </w:t>
      </w:r>
      <w:r w:rsidRPr="004B69B8" w:rsidR="00FD742A">
        <w:t xml:space="preserve">Irina CHOKHELI </w:t>
      </w:r>
      <w:r w:rsidRPr="004B69B8" w:rsidR="00D00C17">
        <w:t>(application no. 16369/07)</w:t>
      </w:r>
    </w:p>
    <w:p w:rsidRPr="004B69B8" w:rsidR="005E7F96"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18</w:t>
      </w:r>
      <w:r w:rsidRPr="004B69B8">
        <w:fldChar w:fldCharType="end"/>
      </w:r>
      <w:r w:rsidRPr="004B69B8">
        <w:t>.  </w:t>
      </w:r>
      <w:r w:rsidRPr="004B69B8" w:rsidR="00FD742A">
        <w:t xml:space="preserve">On 11 October 2006 the applicant was apprehended by police officers for an inspection of her identity documents and was </w:t>
      </w:r>
      <w:r w:rsidRPr="004B69B8" w:rsidR="002B38ED">
        <w:t>taken</w:t>
      </w:r>
      <w:r w:rsidRPr="004B69B8" w:rsidR="00FD742A">
        <w:t xml:space="preserve"> to </w:t>
      </w:r>
      <w:proofErr w:type="spellStart"/>
      <w:r w:rsidRPr="004B69B8" w:rsidR="00FD742A">
        <w:t>Vykhino</w:t>
      </w:r>
      <w:proofErr w:type="spellEnd"/>
      <w:r w:rsidRPr="004B69B8" w:rsidR="00FD742A">
        <w:t xml:space="preserve"> police station in Moscow, where she was subsequently detained. On 12 October 2006 the </w:t>
      </w:r>
      <w:proofErr w:type="spellStart"/>
      <w:r w:rsidRPr="004B69B8" w:rsidR="00FD742A">
        <w:t>Kuzminskiy</w:t>
      </w:r>
      <w:proofErr w:type="spellEnd"/>
      <w:r w:rsidRPr="004B69B8" w:rsidR="00FD742A">
        <w:t xml:space="preserve"> District Court of Moscow fined the applicant</w:t>
      </w:r>
      <w:r w:rsidRPr="004B69B8" w:rsidR="002B38ED">
        <w:t xml:space="preserve"> and</w:t>
      </w:r>
      <w:r w:rsidRPr="004B69B8" w:rsidR="00FD742A">
        <w:t xml:space="preserve"> ordered her detention and expulsion. On 13 October 2006 the applicant was transferred to the Centre for Temporary Detention of Aliens no. 2, where she was detained until her expulsion. On 17 October 2006 she was </w:t>
      </w:r>
      <w:r w:rsidRPr="004B69B8" w:rsidR="002B38ED">
        <w:t>taken</w:t>
      </w:r>
      <w:r w:rsidRPr="004B69B8" w:rsidR="000F669B">
        <w:t xml:space="preserve"> by bus to Domode</w:t>
      </w:r>
      <w:r w:rsidRPr="004B69B8" w:rsidR="000B66DE">
        <w:t>dovo</w:t>
      </w:r>
      <w:r w:rsidRPr="004B69B8" w:rsidR="00FD742A">
        <w:t xml:space="preserve"> airport and was flown to Georgia.</w:t>
      </w:r>
    </w:p>
    <w:p w:rsidRPr="004B69B8" w:rsidR="00FD742A" w:rsidP="004B69B8" w:rsidRDefault="00120B11">
      <w:pPr>
        <w:pStyle w:val="ECHRHeading4"/>
      </w:pPr>
      <w:r w:rsidRPr="004B69B8">
        <w:t>(</w:t>
      </w:r>
      <w:r w:rsidRPr="004B69B8" w:rsidR="002251BF">
        <w:t>f)  </w:t>
      </w:r>
      <w:r w:rsidRPr="004B69B8" w:rsidR="00FD742A">
        <w:t>Le</w:t>
      </w:r>
      <w:r w:rsidRPr="004B69B8" w:rsidR="00D00C17">
        <w:t xml:space="preserve">van KOBAIDZE and Koba KOBAIDZE </w:t>
      </w:r>
      <w:r w:rsidRPr="004B69B8" w:rsidR="00D00C17">
        <w:rPr>
          <w:i/>
        </w:rPr>
        <w:t>(application no. 16369/07)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19</w:t>
      </w:r>
      <w:r w:rsidRPr="004B69B8">
        <w:fldChar w:fldCharType="end"/>
      </w:r>
      <w:r w:rsidRPr="004B69B8">
        <w:t>.  </w:t>
      </w:r>
      <w:r w:rsidRPr="004B69B8" w:rsidR="00FD742A">
        <w:t xml:space="preserve">On 11 October 2006 the applicants were apprehended by police officers for an inspection of their documents and </w:t>
      </w:r>
      <w:r w:rsidRPr="004B69B8" w:rsidR="002B38ED">
        <w:t>taken</w:t>
      </w:r>
      <w:r w:rsidRPr="004B69B8" w:rsidR="00FD742A">
        <w:t xml:space="preserve"> to </w:t>
      </w:r>
      <w:proofErr w:type="spellStart"/>
      <w:r w:rsidRPr="004B69B8" w:rsidR="00FD742A">
        <w:t>Vykhino</w:t>
      </w:r>
      <w:proofErr w:type="spellEnd"/>
      <w:r w:rsidRPr="004B69B8" w:rsidR="00FD742A">
        <w:t xml:space="preserve"> police station in Moscow, where they were subsequently detained. On 12 October 2006 the </w:t>
      </w:r>
      <w:proofErr w:type="spellStart"/>
      <w:r w:rsidRPr="004B69B8" w:rsidR="00FD742A">
        <w:t>Kuzminskiy</w:t>
      </w:r>
      <w:proofErr w:type="spellEnd"/>
      <w:r w:rsidRPr="004B69B8" w:rsidR="00FD742A">
        <w:t xml:space="preserve"> District Court of Moscow fined the applicants and ordered their detention and expulsion. On 12 October 2006 the applicants were transferred to the Centre for Temporary Detention of Aliens no. 1, where they were detained until their expulsion. On 28 October 2006 the applicants were </w:t>
      </w:r>
      <w:r w:rsidRPr="004B69B8" w:rsidR="002B38ED">
        <w:t>taken</w:t>
      </w:r>
      <w:r w:rsidRPr="004B69B8" w:rsidR="000F669B">
        <w:t xml:space="preserve"> by bus to Domode</w:t>
      </w:r>
      <w:r w:rsidRPr="004B69B8" w:rsidR="000B66DE">
        <w:t>dovo</w:t>
      </w:r>
      <w:r w:rsidRPr="004B69B8" w:rsidR="00FD742A">
        <w:t xml:space="preserve"> airport and were flown to Georgia.</w:t>
      </w:r>
    </w:p>
    <w:p w:rsidRPr="004B69B8" w:rsidR="00FD742A" w:rsidP="004B69B8" w:rsidRDefault="00120B11">
      <w:pPr>
        <w:pStyle w:val="ECHRHeading4"/>
      </w:pPr>
      <w:r w:rsidRPr="004B69B8">
        <w:t>(</w:t>
      </w:r>
      <w:r w:rsidRPr="004B69B8" w:rsidR="002251BF">
        <w:t>g)  </w:t>
      </w:r>
      <w:r w:rsidRPr="004B69B8" w:rsidR="00FD742A">
        <w:t xml:space="preserve">David LATSABIDZE </w:t>
      </w:r>
      <w:r w:rsidRPr="004B69B8" w:rsidR="00D00C17">
        <w:t>(application no. 16369/07)</w:t>
      </w:r>
    </w:p>
    <w:p w:rsidRPr="004B69B8" w:rsidR="00D00C17" w:rsidP="004B69B8" w:rsidRDefault="00AB69CE">
      <w:pPr>
        <w:pStyle w:val="ECHRPara"/>
        <w:rPr>
          <w:noProof/>
        </w:rPr>
      </w:pPr>
      <w:r w:rsidRPr="004B69B8">
        <w:rPr>
          <w:noProof/>
        </w:rPr>
        <w:fldChar w:fldCharType="begin"/>
      </w:r>
      <w:r w:rsidRPr="004B69B8">
        <w:rPr>
          <w:noProof/>
        </w:rPr>
        <w:instrText xml:space="preserve"> SEQ level0 \*arabic </w:instrText>
      </w:r>
      <w:r w:rsidRPr="004B69B8">
        <w:rPr>
          <w:noProof/>
        </w:rPr>
        <w:fldChar w:fldCharType="separate"/>
      </w:r>
      <w:r w:rsidRPr="004B69B8" w:rsidR="004B69B8">
        <w:rPr>
          <w:noProof/>
        </w:rPr>
        <w:t>20</w:t>
      </w:r>
      <w:r w:rsidRPr="004B69B8">
        <w:rPr>
          <w:noProof/>
        </w:rPr>
        <w:fldChar w:fldCharType="end"/>
      </w:r>
      <w:r w:rsidRPr="004B69B8">
        <w:rPr>
          <w:noProof/>
        </w:rPr>
        <w:t>.  </w:t>
      </w:r>
      <w:r w:rsidRPr="004B69B8" w:rsidR="00D00C17">
        <w:rPr>
          <w:noProof/>
        </w:rPr>
        <w:t xml:space="preserve">On 13 October 2006 the applicant was arrested and taken to Leninskiy police station, where he was held for one and a half hours. Subsequently the applicant was brought before the Vidnoye Town Court, which fined the applicant and ordered his detention and expulsion. The applicant was then detained until 17 October 2006 </w:t>
      </w:r>
      <w:r w:rsidRPr="004B69B8" w:rsidR="002B38ED">
        <w:rPr>
          <w:noProof/>
        </w:rPr>
        <w:t>at</w:t>
      </w:r>
      <w:r w:rsidRPr="004B69B8" w:rsidR="00D00C17">
        <w:rPr>
          <w:noProof/>
        </w:rPr>
        <w:t xml:space="preserve"> the </w:t>
      </w:r>
      <w:r w:rsidRPr="004B69B8" w:rsidR="002B38ED">
        <w:rPr>
          <w:noProof/>
        </w:rPr>
        <w:t xml:space="preserve">Serpukhov </w:t>
      </w:r>
      <w:r w:rsidRPr="004B69B8" w:rsidR="00D00C17">
        <w:rPr>
          <w:noProof/>
        </w:rPr>
        <w:t>Reception Centre. On 17</w:t>
      </w:r>
      <w:r w:rsidRPr="004B69B8" w:rsidR="002B38ED">
        <w:rPr>
          <w:noProof/>
        </w:rPr>
        <w:t> </w:t>
      </w:r>
      <w:r w:rsidRPr="004B69B8" w:rsidR="00D00C17">
        <w:rPr>
          <w:noProof/>
        </w:rPr>
        <w:t>October the applicant was taken by bus to D</w:t>
      </w:r>
      <w:r w:rsidRPr="004B69B8" w:rsidR="000F669B">
        <w:rPr>
          <w:noProof/>
        </w:rPr>
        <w:t>o</w:t>
      </w:r>
      <w:r w:rsidRPr="004B69B8" w:rsidR="00D00C17">
        <w:rPr>
          <w:noProof/>
        </w:rPr>
        <w:t>mod</w:t>
      </w:r>
      <w:r w:rsidRPr="004B69B8" w:rsidR="000F669B">
        <w:rPr>
          <w:noProof/>
        </w:rPr>
        <w:t>e</w:t>
      </w:r>
      <w:r w:rsidRPr="004B69B8" w:rsidR="00D00C17">
        <w:rPr>
          <w:noProof/>
        </w:rPr>
        <w:t>dov</w:t>
      </w:r>
      <w:r w:rsidRPr="004B69B8" w:rsidR="000B66DE">
        <w:rPr>
          <w:noProof/>
        </w:rPr>
        <w:t>o</w:t>
      </w:r>
      <w:r w:rsidRPr="004B69B8" w:rsidR="00D00C17">
        <w:rPr>
          <w:noProof/>
        </w:rPr>
        <w:t xml:space="preserve"> airport and was flown, by cargo plane, to Georgia.</w:t>
      </w:r>
    </w:p>
    <w:p w:rsidRPr="004B69B8" w:rsidR="00FD742A" w:rsidP="004B69B8" w:rsidRDefault="00120B11">
      <w:pPr>
        <w:pStyle w:val="ECHRHeading4"/>
      </w:pPr>
      <w:r w:rsidRPr="004B69B8">
        <w:t>(</w:t>
      </w:r>
      <w:r w:rsidRPr="004B69B8" w:rsidR="002251BF">
        <w:t>h)  </w:t>
      </w:r>
      <w:r w:rsidRPr="004B69B8" w:rsidR="00FD742A">
        <w:t xml:space="preserve">Irina KALANDIA </w:t>
      </w:r>
      <w:r w:rsidRPr="004B69B8" w:rsidR="00284B89">
        <w:t>(application no. 16369/07)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21</w:t>
      </w:r>
      <w:r w:rsidRPr="004B69B8">
        <w:fldChar w:fldCharType="end"/>
      </w:r>
      <w:r w:rsidRPr="004B69B8">
        <w:t>.  </w:t>
      </w:r>
      <w:r w:rsidRPr="004B69B8" w:rsidR="00FD742A">
        <w:t xml:space="preserve">On 6 October 2006 the </w:t>
      </w:r>
      <w:proofErr w:type="spellStart"/>
      <w:r w:rsidRPr="004B69B8" w:rsidR="00FD742A">
        <w:t>Simonovskiy</w:t>
      </w:r>
      <w:proofErr w:type="spellEnd"/>
      <w:r w:rsidRPr="004B69B8" w:rsidR="00FD742A">
        <w:t xml:space="preserve"> Court of Moscow found the applicant guilty of working without the required work permit and fined her. In addition the court ordered her detention and subsequent expulsion. After the court hearing</w:t>
      </w:r>
      <w:r w:rsidRPr="004B69B8" w:rsidR="002B38ED">
        <w:t>,</w:t>
      </w:r>
      <w:r w:rsidRPr="004B69B8" w:rsidR="00FD742A">
        <w:t xml:space="preserve"> the applicant was detained and </w:t>
      </w:r>
      <w:r w:rsidRPr="004B69B8" w:rsidR="002B38ED">
        <w:t>taken</w:t>
      </w:r>
      <w:r w:rsidRPr="004B69B8" w:rsidR="00FD742A">
        <w:t xml:space="preserve"> to the Centre for Temporary Detention of Aliens no. 2, where she was detained until her expulsion. On 10 October 2006 the applicant was </w:t>
      </w:r>
      <w:r w:rsidRPr="004B69B8" w:rsidR="002B38ED">
        <w:t>taken</w:t>
      </w:r>
      <w:r w:rsidRPr="004B69B8" w:rsidR="000F669B">
        <w:t xml:space="preserve"> to Domode</w:t>
      </w:r>
      <w:r w:rsidRPr="004B69B8" w:rsidR="000B66DE">
        <w:t>dovo</w:t>
      </w:r>
      <w:r w:rsidRPr="004B69B8" w:rsidR="00FD742A">
        <w:t xml:space="preserve"> airport and was flown to Georgia.</w:t>
      </w:r>
    </w:p>
    <w:p w:rsidRPr="004B69B8" w:rsidR="00FD742A" w:rsidP="004B69B8" w:rsidRDefault="00120B11">
      <w:pPr>
        <w:pStyle w:val="ECHRHeading4"/>
      </w:pPr>
      <w:r w:rsidRPr="004B69B8">
        <w:t>(</w:t>
      </w:r>
      <w:proofErr w:type="spellStart"/>
      <w:r w:rsidRPr="004B69B8" w:rsidR="002251BF">
        <w:t>i</w:t>
      </w:r>
      <w:proofErr w:type="spellEnd"/>
      <w:r w:rsidRPr="004B69B8" w:rsidR="002251BF">
        <w:t>)  </w:t>
      </w:r>
      <w:proofErr w:type="spellStart"/>
      <w:r w:rsidRPr="004B69B8" w:rsidR="00284B89">
        <w:t>Kakha</w:t>
      </w:r>
      <w:proofErr w:type="spellEnd"/>
      <w:r w:rsidRPr="004B69B8" w:rsidR="00284B89">
        <w:t xml:space="preserve"> TSIHISTAVI (application no. 16369/07)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22</w:t>
      </w:r>
      <w:r w:rsidRPr="004B69B8">
        <w:fldChar w:fldCharType="end"/>
      </w:r>
      <w:r w:rsidRPr="004B69B8">
        <w:t>.  </w:t>
      </w:r>
      <w:r w:rsidRPr="004B69B8" w:rsidR="00FD742A">
        <w:t xml:space="preserve">On 3 October 2006 the applicant was apprehended by officers of the Department of the Interior of the </w:t>
      </w:r>
      <w:proofErr w:type="spellStart"/>
      <w:r w:rsidRPr="004B69B8" w:rsidR="00FD742A">
        <w:t>Mozhayskiy</w:t>
      </w:r>
      <w:proofErr w:type="spellEnd"/>
      <w:r w:rsidRPr="004B69B8" w:rsidR="00FD742A">
        <w:t xml:space="preserve"> district of Moscow and </w:t>
      </w:r>
      <w:r w:rsidRPr="004B69B8" w:rsidR="00DD2BF7">
        <w:t>taken</w:t>
      </w:r>
      <w:r w:rsidRPr="004B69B8" w:rsidR="00FD742A">
        <w:t xml:space="preserve"> to their station, where he was detained. On the same day the </w:t>
      </w:r>
      <w:proofErr w:type="spellStart"/>
      <w:r w:rsidRPr="004B69B8" w:rsidR="00FD742A">
        <w:t>Kuntsevskiy</w:t>
      </w:r>
      <w:proofErr w:type="spellEnd"/>
      <w:r w:rsidRPr="004B69B8" w:rsidR="00FD742A">
        <w:t xml:space="preserve"> District Court of Moscow fined the applicant and ordered his detention and expulsion. The applicant was </w:t>
      </w:r>
      <w:r w:rsidRPr="004B69B8" w:rsidR="00DD2BF7">
        <w:t>taken</w:t>
      </w:r>
      <w:r w:rsidRPr="004B69B8" w:rsidR="00FD742A">
        <w:t xml:space="preserve"> to the Centre for Temporary Detention of Aliens no. 1, where he was detained until his</w:t>
      </w:r>
      <w:r w:rsidRPr="004B69B8" w:rsidR="00284B89">
        <w:t xml:space="preserve"> expulsion. On 11 October 2006 </w:t>
      </w:r>
      <w:r w:rsidRPr="004B69B8" w:rsidR="00FD742A">
        <w:t xml:space="preserve">he was </w:t>
      </w:r>
      <w:r w:rsidRPr="004B69B8" w:rsidR="00DD2BF7">
        <w:t>taken</w:t>
      </w:r>
      <w:r w:rsidRPr="004B69B8" w:rsidR="00284B89">
        <w:t xml:space="preserve"> to the airport and released.</w:t>
      </w:r>
    </w:p>
    <w:p w:rsidRPr="004B69B8" w:rsidR="00FD742A" w:rsidP="004B69B8" w:rsidRDefault="00120B11">
      <w:pPr>
        <w:pStyle w:val="ECHRHeading4"/>
      </w:pPr>
      <w:r w:rsidRPr="004B69B8">
        <w:t>(</w:t>
      </w:r>
      <w:r w:rsidRPr="004B69B8" w:rsidR="002251BF">
        <w:t>j)  </w:t>
      </w:r>
      <w:r w:rsidRPr="004B69B8" w:rsidR="00FD742A">
        <w:t>Koba NO</w:t>
      </w:r>
      <w:r w:rsidRPr="004B69B8" w:rsidR="00284B89">
        <w:t>RAKIDZE (application no. 16369/07)</w:t>
      </w:r>
    </w:p>
    <w:p w:rsidRPr="004B69B8" w:rsidR="00D00C17" w:rsidP="004B69B8" w:rsidRDefault="00AB69CE">
      <w:pPr>
        <w:pStyle w:val="ECHRPara"/>
      </w:pPr>
      <w:r w:rsidRPr="004B69B8">
        <w:rPr>
          <w:noProof/>
        </w:rPr>
        <w:fldChar w:fldCharType="begin"/>
      </w:r>
      <w:r w:rsidRPr="004B69B8">
        <w:rPr>
          <w:noProof/>
        </w:rPr>
        <w:instrText xml:space="preserve"> SEQ level0 \*arabic </w:instrText>
      </w:r>
      <w:r w:rsidRPr="004B69B8">
        <w:rPr>
          <w:noProof/>
        </w:rPr>
        <w:fldChar w:fldCharType="separate"/>
      </w:r>
      <w:r w:rsidRPr="004B69B8" w:rsidR="004B69B8">
        <w:rPr>
          <w:noProof/>
        </w:rPr>
        <w:t>23</w:t>
      </w:r>
      <w:r w:rsidRPr="004B69B8">
        <w:rPr>
          <w:noProof/>
        </w:rPr>
        <w:fldChar w:fldCharType="end"/>
      </w:r>
      <w:r w:rsidRPr="004B69B8">
        <w:rPr>
          <w:noProof/>
        </w:rPr>
        <w:t>.  </w:t>
      </w:r>
      <w:r w:rsidRPr="004B69B8" w:rsidR="00284B89">
        <w:rPr>
          <w:noProof/>
        </w:rPr>
        <w:t>O</w:t>
      </w:r>
      <w:r w:rsidRPr="004B69B8" w:rsidR="00D00C17">
        <w:rPr>
          <w:noProof/>
        </w:rPr>
        <w:t xml:space="preserve">n 22 October 2006 </w:t>
      </w:r>
      <w:r w:rsidRPr="004B69B8" w:rsidR="00284B89">
        <w:rPr>
          <w:noProof/>
        </w:rPr>
        <w:t xml:space="preserve">the applicant was apprehended </w:t>
      </w:r>
      <w:r w:rsidRPr="004B69B8" w:rsidR="00D00C17">
        <w:rPr>
          <w:noProof/>
        </w:rPr>
        <w:t>by officers of the Department of the Interior of the Kuzminski district of Moscow and was brought before the Kuzminskiy District Court on 23 October 2006. The court fined the applicant for not observing the applicable registration procedure and ordered the applicant</w:t>
      </w:r>
      <w:r w:rsidRPr="004B69B8" w:rsidR="004B69B8">
        <w:rPr>
          <w:noProof/>
        </w:rPr>
        <w:t>’</w:t>
      </w:r>
      <w:r w:rsidRPr="004B69B8" w:rsidR="00D00C17">
        <w:rPr>
          <w:noProof/>
        </w:rPr>
        <w:t>s expulsion.</w:t>
      </w:r>
    </w:p>
    <w:p w:rsidRPr="004B69B8" w:rsidR="00FD742A" w:rsidP="004B69B8" w:rsidRDefault="00120B11">
      <w:pPr>
        <w:pStyle w:val="ECHRHeading4"/>
      </w:pPr>
      <w:r w:rsidRPr="004B69B8">
        <w:t>(</w:t>
      </w:r>
      <w:r w:rsidRPr="004B69B8" w:rsidR="002251BF">
        <w:t>k)  </w:t>
      </w:r>
      <w:proofErr w:type="spellStart"/>
      <w:r w:rsidRPr="004B69B8" w:rsidR="00FD742A">
        <w:t>Khatuna</w:t>
      </w:r>
      <w:proofErr w:type="spellEnd"/>
      <w:r w:rsidRPr="004B69B8" w:rsidR="00FD742A">
        <w:t xml:space="preserve"> DZADZAMIA </w:t>
      </w:r>
      <w:r w:rsidRPr="004B69B8" w:rsidR="00284B89">
        <w:t>(application no. 16369/07)</w:t>
      </w:r>
    </w:p>
    <w:p w:rsidRPr="004B69B8" w:rsidR="00284B89"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24</w:t>
      </w:r>
      <w:r w:rsidRPr="004B69B8">
        <w:fldChar w:fldCharType="end"/>
      </w:r>
      <w:r w:rsidRPr="004B69B8">
        <w:t>.  </w:t>
      </w:r>
      <w:r w:rsidRPr="004B69B8" w:rsidR="00284B89">
        <w:t xml:space="preserve">The applicant was arrested on 4 October 2006 by officers of the Federal Migration Service of the </w:t>
      </w:r>
      <w:proofErr w:type="spellStart"/>
      <w:r w:rsidRPr="004B69B8" w:rsidR="00284B89">
        <w:t>Presnenskiy</w:t>
      </w:r>
      <w:proofErr w:type="spellEnd"/>
      <w:r w:rsidRPr="004B69B8" w:rsidR="00284B89">
        <w:t xml:space="preserve"> District Division and detained until the next day. On 5 October 2006 the </w:t>
      </w:r>
      <w:proofErr w:type="spellStart"/>
      <w:r w:rsidRPr="004B69B8" w:rsidR="00284B89">
        <w:t>Presnensky</w:t>
      </w:r>
      <w:proofErr w:type="spellEnd"/>
      <w:r w:rsidRPr="004B69B8" w:rsidR="00284B89">
        <w:t xml:space="preserve"> District Cour</w:t>
      </w:r>
      <w:r w:rsidRPr="004B69B8" w:rsidR="005E7F96">
        <w:t>t of Moscow fined the applicant</w:t>
      </w:r>
      <w:r w:rsidRPr="004B69B8" w:rsidR="00284B89">
        <w:t xml:space="preserve"> and ordered her expulsion and detention. From 5 until 10</w:t>
      </w:r>
      <w:r w:rsidRPr="004B69B8" w:rsidR="00F15ABA">
        <w:t> </w:t>
      </w:r>
      <w:r w:rsidRPr="004B69B8" w:rsidR="00284B89">
        <w:t xml:space="preserve">October 2006 the applicant was detained </w:t>
      </w:r>
      <w:r w:rsidRPr="004B69B8" w:rsidR="00F15ABA">
        <w:t>at</w:t>
      </w:r>
      <w:r w:rsidRPr="004B69B8" w:rsidR="00284B89">
        <w:t xml:space="preserve"> the Centre for Temporary Detention of Aliens no. 2.</w:t>
      </w:r>
    </w:p>
    <w:p w:rsidRPr="004B69B8" w:rsidR="00FD742A" w:rsidP="004B69B8" w:rsidRDefault="00120B11">
      <w:pPr>
        <w:pStyle w:val="ECHRHeading4"/>
      </w:pPr>
      <w:r w:rsidRPr="004B69B8">
        <w:t>(</w:t>
      </w:r>
      <w:r w:rsidRPr="004B69B8" w:rsidR="002251BF">
        <w:t>l)  </w:t>
      </w:r>
      <w:r w:rsidRPr="004B69B8" w:rsidR="00FD742A">
        <w:t>Inga GIGASHVILI (application no. 16706/07)</w:t>
      </w:r>
    </w:p>
    <w:p w:rsidRPr="004B69B8" w:rsidR="00FD742A" w:rsidP="004B69B8" w:rsidRDefault="00AB69CE">
      <w:pPr>
        <w:pStyle w:val="ECHRPara"/>
      </w:pPr>
      <w:r w:rsidRPr="004B69B8">
        <w:fldChar w:fldCharType="begin"/>
      </w:r>
      <w:r w:rsidRPr="004B69B8">
        <w:instrText xml:space="preserve"> SEQ level0 \*arabic </w:instrText>
      </w:r>
      <w:r w:rsidRPr="004B69B8">
        <w:fldChar w:fldCharType="separate"/>
      </w:r>
      <w:r w:rsidRPr="004B69B8" w:rsidR="004B69B8">
        <w:rPr>
          <w:noProof/>
        </w:rPr>
        <w:t>25</w:t>
      </w:r>
      <w:r w:rsidRPr="004B69B8">
        <w:fldChar w:fldCharType="end"/>
      </w:r>
      <w:r w:rsidRPr="004B69B8">
        <w:t>.  </w:t>
      </w:r>
      <w:r w:rsidRPr="004B69B8" w:rsidR="00284B89">
        <w:t xml:space="preserve">On 11 October 2006 the applicant was arrested and brought before the </w:t>
      </w:r>
      <w:proofErr w:type="spellStart"/>
      <w:r w:rsidRPr="004B69B8" w:rsidR="00284B89">
        <w:t>Tverskoy</w:t>
      </w:r>
      <w:proofErr w:type="spellEnd"/>
      <w:r w:rsidRPr="004B69B8" w:rsidR="00284B89">
        <w:t xml:space="preserve"> District Court of Moscow. The court fined the applicant and </w:t>
      </w:r>
      <w:r w:rsidRPr="004B69B8" w:rsidR="00FD742A">
        <w:t xml:space="preserve">ordered her detention and expulsion. </w:t>
      </w:r>
      <w:r w:rsidRPr="004B69B8" w:rsidR="00284B89">
        <w:t>Subsequently she</w:t>
      </w:r>
      <w:r w:rsidRPr="004B69B8" w:rsidR="00FD742A">
        <w:t xml:space="preserve"> was transferred to the Centre for Temporary Detention of Aliens no. 2, where she was held until her expulsion. On 17 October 2006 the applicant was taken to a military airport and was flown to Georgia </w:t>
      </w:r>
      <w:r w:rsidRPr="004B69B8" w:rsidR="003F77C0">
        <w:t>on</w:t>
      </w:r>
      <w:r w:rsidRPr="004B69B8" w:rsidR="00FD742A">
        <w:t xml:space="preserve"> a cargo plane.</w:t>
      </w:r>
    </w:p>
    <w:p w:rsidRPr="004B69B8" w:rsidR="00D35986" w:rsidP="004B69B8" w:rsidRDefault="00D35986">
      <w:pPr>
        <w:pStyle w:val="ECHRPara"/>
      </w:pPr>
    </w:p>
    <w:p w:rsidRPr="004B69B8" w:rsidR="00153F3A" w:rsidP="004B69B8" w:rsidRDefault="001411FF">
      <w:pPr>
        <w:pStyle w:val="ECHRPara"/>
      </w:pPr>
      <w:r w:rsidRPr="004B69B8">
        <w:fldChar w:fldCharType="begin"/>
      </w:r>
      <w:r w:rsidRPr="004B69B8">
        <w:instrText xml:space="preserve"> SEQ level0 \*arabic </w:instrText>
      </w:r>
      <w:r w:rsidRPr="004B69B8">
        <w:fldChar w:fldCharType="separate"/>
      </w:r>
      <w:r w:rsidRPr="004B69B8" w:rsidR="004B69B8">
        <w:rPr>
          <w:noProof/>
        </w:rPr>
        <w:t>26</w:t>
      </w:r>
      <w:r w:rsidRPr="004B69B8">
        <w:fldChar w:fldCharType="end"/>
      </w:r>
      <w:r w:rsidRPr="004B69B8">
        <w:t>.  </w:t>
      </w:r>
      <w:r w:rsidRPr="004B69B8" w:rsidR="0040357D">
        <w:t>Based on the</w:t>
      </w:r>
      <w:r w:rsidRPr="004B69B8" w:rsidR="00967266">
        <w:t xml:space="preserve"> circumstances of the applicant</w:t>
      </w:r>
      <w:r w:rsidRPr="004B69B8" w:rsidR="0040357D">
        <w:t>s</w:t>
      </w:r>
      <w:r w:rsidRPr="004B69B8" w:rsidR="004B69B8">
        <w:t>’</w:t>
      </w:r>
      <w:r w:rsidRPr="004B69B8" w:rsidR="00120B11">
        <w:t xml:space="preserve"> detention, the Court </w:t>
      </w:r>
      <w:r w:rsidRPr="004B69B8" w:rsidR="0040357D">
        <w:t>consider</w:t>
      </w:r>
      <w:r w:rsidRPr="004B69B8" w:rsidR="00120B11">
        <w:t>s</w:t>
      </w:r>
      <w:r w:rsidRPr="004B69B8" w:rsidR="0040357D">
        <w:t xml:space="preserve"> it appropriate to make the following distinction. A first group of applicants was</w:t>
      </w:r>
      <w:r w:rsidRPr="004B69B8" w:rsidR="00123043">
        <w:t xml:space="preserve"> </w:t>
      </w:r>
      <w:r w:rsidRPr="004B69B8" w:rsidR="0040357D">
        <w:t xml:space="preserve">detained between their arrest and the subsequent court proceedings. Therefore, the Court </w:t>
      </w:r>
      <w:r w:rsidRPr="004B69B8" w:rsidR="00974F51">
        <w:t>finds</w:t>
      </w:r>
      <w:r w:rsidRPr="004B69B8" w:rsidR="0040357D">
        <w:t xml:space="preserve"> it adequate to award all applicants who </w:t>
      </w:r>
      <w:r w:rsidRPr="004B69B8" w:rsidR="00120B11">
        <w:t>were</w:t>
      </w:r>
      <w:r w:rsidRPr="004B69B8" w:rsidR="0040357D">
        <w:t xml:space="preserve"> detained </w:t>
      </w:r>
      <w:r w:rsidRPr="004B69B8" w:rsidR="003F77C0">
        <w:t xml:space="preserve">for </w:t>
      </w:r>
      <w:r w:rsidRPr="004B69B8" w:rsidR="0040357D">
        <w:t xml:space="preserve">up to 48 hours the minimum amount </w:t>
      </w:r>
      <w:r w:rsidRPr="004B69B8" w:rsidR="00F23BFD">
        <w:t>consider</w:t>
      </w:r>
      <w:r w:rsidRPr="004B69B8" w:rsidR="00150680">
        <w:t>ed adequate</w:t>
      </w:r>
      <w:r w:rsidRPr="004B69B8" w:rsidR="00F23BFD">
        <w:t xml:space="preserve"> in its judgment </w:t>
      </w:r>
      <w:r w:rsidRPr="004B69B8" w:rsidR="00150680">
        <w:t xml:space="preserve">in the inter-State case </w:t>
      </w:r>
      <w:r w:rsidRPr="004B69B8" w:rsidR="00F23BFD">
        <w:t>(</w:t>
      </w:r>
      <w:r w:rsidRPr="004B69B8" w:rsidR="001E7BF4">
        <w:rPr>
          <w:i/>
          <w:lang w:val="pt-PT"/>
        </w:rPr>
        <w:t xml:space="preserve">Georgia v. </w:t>
      </w:r>
      <w:proofErr w:type="spellStart"/>
      <w:r w:rsidRPr="004B69B8" w:rsidR="00CE5983">
        <w:rPr>
          <w:i/>
          <w:lang w:val="pt-PT"/>
        </w:rPr>
        <w:t>Russia</w:t>
      </w:r>
      <w:proofErr w:type="spellEnd"/>
      <w:r w:rsidRPr="004B69B8" w:rsidR="00CE5983">
        <w:rPr>
          <w:snapToGrid w:val="0"/>
          <w:lang w:val="pt-PT"/>
        </w:rPr>
        <w:t xml:space="preserve"> </w:t>
      </w:r>
      <w:r w:rsidRPr="004B69B8" w:rsidR="004A7927">
        <w:rPr>
          <w:i/>
        </w:rPr>
        <w:t>(I)</w:t>
      </w:r>
      <w:r w:rsidRPr="004B69B8" w:rsidR="004A7927">
        <w:t xml:space="preserve"> </w:t>
      </w:r>
      <w:r w:rsidRPr="004B69B8" w:rsidR="00CE5983">
        <w:rPr>
          <w:lang w:val="pt-PT"/>
        </w:rPr>
        <w:t>(</w:t>
      </w:r>
      <w:proofErr w:type="spellStart"/>
      <w:r w:rsidRPr="004B69B8" w:rsidR="00CE5983">
        <w:rPr>
          <w:lang w:val="pt-PT"/>
        </w:rPr>
        <w:t>just</w:t>
      </w:r>
      <w:proofErr w:type="spellEnd"/>
      <w:r w:rsidRPr="004B69B8" w:rsidR="00CE5983">
        <w:rPr>
          <w:lang w:val="pt-PT"/>
        </w:rPr>
        <w:t xml:space="preserve"> </w:t>
      </w:r>
      <w:proofErr w:type="spellStart"/>
      <w:r w:rsidRPr="004B69B8" w:rsidR="00CE5983">
        <w:rPr>
          <w:lang w:val="pt-PT"/>
        </w:rPr>
        <w:t>satisfaction</w:t>
      </w:r>
      <w:proofErr w:type="spellEnd"/>
      <w:r w:rsidRPr="004B69B8" w:rsidR="00CE5983">
        <w:rPr>
          <w:lang w:val="pt-PT"/>
        </w:rPr>
        <w:t>)</w:t>
      </w:r>
      <w:r w:rsidRPr="004B69B8" w:rsidR="00A70C30">
        <w:rPr>
          <w:snapToGrid w:val="0"/>
          <w:lang w:val="pt-PT"/>
        </w:rPr>
        <w:t xml:space="preserve">, </w:t>
      </w:r>
      <w:proofErr w:type="spellStart"/>
      <w:r w:rsidRPr="004B69B8" w:rsidR="00A70C30">
        <w:rPr>
          <w:snapToGrid w:val="0"/>
          <w:lang w:val="pt-PT"/>
        </w:rPr>
        <w:t>cited</w:t>
      </w:r>
      <w:proofErr w:type="spellEnd"/>
      <w:r w:rsidRPr="004B69B8" w:rsidR="00A70C30">
        <w:rPr>
          <w:snapToGrid w:val="0"/>
          <w:lang w:val="pt-PT"/>
        </w:rPr>
        <w:t xml:space="preserve"> </w:t>
      </w:r>
      <w:proofErr w:type="spellStart"/>
      <w:r w:rsidRPr="004B69B8" w:rsidR="00A70C30">
        <w:rPr>
          <w:snapToGrid w:val="0"/>
          <w:lang w:val="pt-PT"/>
        </w:rPr>
        <w:t>above</w:t>
      </w:r>
      <w:proofErr w:type="spellEnd"/>
      <w:r w:rsidRPr="004B69B8" w:rsidR="000E1BB7">
        <w:rPr>
          <w:snapToGrid w:val="0"/>
          <w:lang w:val="pt-PT"/>
        </w:rPr>
        <w:t xml:space="preserve">, </w:t>
      </w:r>
      <w:proofErr w:type="spellStart"/>
      <w:r w:rsidRPr="004B69B8" w:rsidR="00756A2B">
        <w:rPr>
          <w:snapToGrid w:val="0"/>
          <w:lang w:val="pt-PT"/>
        </w:rPr>
        <w:t>see</w:t>
      </w:r>
      <w:proofErr w:type="spellEnd"/>
      <w:r w:rsidRPr="004B69B8" w:rsidR="00756A2B">
        <w:rPr>
          <w:snapToGrid w:val="0"/>
          <w:lang w:val="pt-PT"/>
        </w:rPr>
        <w:t xml:space="preserve"> </w:t>
      </w:r>
      <w:proofErr w:type="spellStart"/>
      <w:r w:rsidRPr="004B69B8" w:rsidR="00756A2B">
        <w:rPr>
          <w:snapToGrid w:val="0"/>
          <w:lang w:val="pt-PT"/>
        </w:rPr>
        <w:t>paragraph</w:t>
      </w:r>
      <w:proofErr w:type="spellEnd"/>
      <w:r w:rsidRPr="004B69B8" w:rsidR="00756A2B">
        <w:rPr>
          <w:snapToGrid w:val="0"/>
          <w:lang w:val="pt-PT"/>
        </w:rPr>
        <w:t xml:space="preserve"> 7 </w:t>
      </w:r>
      <w:proofErr w:type="spellStart"/>
      <w:r w:rsidRPr="004B69B8" w:rsidR="00756A2B">
        <w:rPr>
          <w:snapToGrid w:val="0"/>
          <w:lang w:val="pt-PT"/>
        </w:rPr>
        <w:t>above</w:t>
      </w:r>
      <w:proofErr w:type="spellEnd"/>
      <w:r w:rsidRPr="004B69B8" w:rsidR="00F23BFD">
        <w:t>)</w:t>
      </w:r>
      <w:r w:rsidRPr="004B69B8" w:rsidR="003F6F7E">
        <w:t>.</w:t>
      </w:r>
      <w:r w:rsidRPr="004B69B8" w:rsidR="00A70C30">
        <w:t xml:space="preserve"> </w:t>
      </w:r>
      <w:r w:rsidRPr="004B69B8" w:rsidR="003F77C0">
        <w:t>Moreover, t</w:t>
      </w:r>
      <w:r w:rsidRPr="004B69B8" w:rsidR="00F23BFD">
        <w:t>he Court considers it appropriate to differentiate between periods of detention that lasted between 2 and 10 days and periods that lasted over 10 days. It will therefore awa</w:t>
      </w:r>
      <w:r w:rsidRPr="004B69B8" w:rsidR="00756A2B">
        <w:t>rd applicants who were detained</w:t>
      </w:r>
      <w:r w:rsidRPr="004B69B8" w:rsidR="003F77C0">
        <w:t xml:space="preserve"> </w:t>
      </w:r>
      <w:r w:rsidRPr="004B69B8" w:rsidR="00F23BFD">
        <w:t>between 2 and 10</w:t>
      </w:r>
      <w:r w:rsidRPr="004B69B8" w:rsidR="001E7BF4">
        <w:t xml:space="preserve"> </w:t>
      </w:r>
      <w:r w:rsidRPr="004B69B8" w:rsidR="00756A2B">
        <w:t>days EUR </w:t>
      </w:r>
      <w:r w:rsidRPr="004B69B8" w:rsidR="00F23BFD">
        <w:t>12,500 and applicants who had been detained</w:t>
      </w:r>
      <w:r w:rsidRPr="004B69B8" w:rsidR="003F77C0">
        <w:t xml:space="preserve"> for</w:t>
      </w:r>
      <w:r w:rsidRPr="004B69B8" w:rsidR="00F23BFD">
        <w:t xml:space="preserve"> longer than 10 days</w:t>
      </w:r>
      <w:r w:rsidRPr="004B69B8" w:rsidR="003F77C0">
        <w:t>,</w:t>
      </w:r>
      <w:r w:rsidRPr="004B69B8" w:rsidR="00F23BFD">
        <w:t xml:space="preserve"> EU</w:t>
      </w:r>
      <w:r w:rsidRPr="004B69B8" w:rsidR="00756A2B">
        <w:t>R </w:t>
      </w:r>
      <w:r w:rsidRPr="004B69B8" w:rsidR="00F23BFD">
        <w:t>15,000.</w:t>
      </w:r>
    </w:p>
    <w:p w:rsidRPr="004B69B8" w:rsidR="00F23BFD" w:rsidP="004B69B8" w:rsidRDefault="00F23BFD">
      <w:pPr>
        <w:pStyle w:val="ECHRPara"/>
      </w:pPr>
      <w:r w:rsidRPr="004B69B8">
        <w:fldChar w:fldCharType="begin"/>
      </w:r>
      <w:r w:rsidRPr="004B69B8">
        <w:instrText xml:space="preserve"> SEQ level0 \*arabic </w:instrText>
      </w:r>
      <w:r w:rsidRPr="004B69B8">
        <w:fldChar w:fldCharType="separate"/>
      </w:r>
      <w:r w:rsidRPr="004B69B8" w:rsidR="004B69B8">
        <w:rPr>
          <w:noProof/>
        </w:rPr>
        <w:t>27</w:t>
      </w:r>
      <w:r w:rsidRPr="004B69B8">
        <w:fldChar w:fldCharType="end"/>
      </w:r>
      <w:r w:rsidRPr="004B69B8">
        <w:t xml:space="preserve">.  Applying these principles to the present </w:t>
      </w:r>
      <w:r w:rsidRPr="004B69B8" w:rsidR="00974F51">
        <w:t>case, the Court awards EUR </w:t>
      </w:r>
      <w:r w:rsidRPr="004B69B8">
        <w:t xml:space="preserve">10,000 </w:t>
      </w:r>
      <w:r w:rsidRPr="004B69B8" w:rsidR="00974F51">
        <w:t xml:space="preserve">each </w:t>
      </w:r>
      <w:r w:rsidRPr="004B69B8">
        <w:t>to</w:t>
      </w:r>
      <w:r w:rsidRPr="004B69B8">
        <w:rPr>
          <w:b/>
          <w:bCs/>
          <w:iCs/>
        </w:rPr>
        <w:t xml:space="preserve"> </w:t>
      </w:r>
      <w:proofErr w:type="spellStart"/>
      <w:r w:rsidRPr="004B69B8" w:rsidR="00620410">
        <w:rPr>
          <w:lang w:val="en-US"/>
        </w:rPr>
        <w:t>Mr</w:t>
      </w:r>
      <w:proofErr w:type="spellEnd"/>
      <w:r w:rsidRPr="004B69B8" w:rsidR="00620410">
        <w:rPr>
          <w:lang w:val="en-US"/>
        </w:rPr>
        <w:t> </w:t>
      </w:r>
      <w:proofErr w:type="spellStart"/>
      <w:r w:rsidRPr="004B69B8" w:rsidR="00620410">
        <w:rPr>
          <w:lang w:val="en-US"/>
        </w:rPr>
        <w:t>Berdzenishvili</w:t>
      </w:r>
      <w:proofErr w:type="spellEnd"/>
      <w:r w:rsidRPr="004B69B8" w:rsidR="00F54B41">
        <w:rPr>
          <w:lang w:val="en-US"/>
        </w:rPr>
        <w:t>,</w:t>
      </w:r>
      <w:r w:rsidRPr="004B69B8" w:rsidR="00620410">
        <w:t xml:space="preserve"> </w:t>
      </w:r>
      <w:proofErr w:type="spellStart"/>
      <w:r w:rsidRPr="004B69B8" w:rsidR="00F54B41">
        <w:rPr>
          <w:lang w:val="en-US"/>
        </w:rPr>
        <w:t>Mr</w:t>
      </w:r>
      <w:proofErr w:type="spellEnd"/>
      <w:r w:rsidRPr="004B69B8" w:rsidR="00F54B41">
        <w:rPr>
          <w:lang w:val="en-US"/>
        </w:rPr>
        <w:t xml:space="preserve"> </w:t>
      </w:r>
      <w:proofErr w:type="spellStart"/>
      <w:r w:rsidRPr="004B69B8" w:rsidR="00F54B41">
        <w:rPr>
          <w:lang w:val="en-US"/>
        </w:rPr>
        <w:t>Givishvili</w:t>
      </w:r>
      <w:proofErr w:type="spellEnd"/>
      <w:r w:rsidRPr="004B69B8" w:rsidR="00F54B41">
        <w:rPr>
          <w:lang w:val="en-US"/>
        </w:rPr>
        <w:t xml:space="preserve"> and</w:t>
      </w:r>
      <w:r w:rsidRPr="004B69B8">
        <w:t xml:space="preserve"> </w:t>
      </w:r>
      <w:proofErr w:type="spellStart"/>
      <w:r w:rsidRPr="004B69B8" w:rsidR="00F54B41">
        <w:rPr>
          <w:lang w:val="en-US"/>
        </w:rPr>
        <w:t>Mr</w:t>
      </w:r>
      <w:proofErr w:type="spellEnd"/>
      <w:r w:rsidRPr="004B69B8" w:rsidR="00F54B41">
        <w:rPr>
          <w:lang w:val="en-US"/>
        </w:rPr>
        <w:t xml:space="preserve"> </w:t>
      </w:r>
      <w:r w:rsidRPr="004B69B8" w:rsidR="00F54B41">
        <w:rPr>
          <w:noProof/>
        </w:rPr>
        <w:t xml:space="preserve">T. </w:t>
      </w:r>
      <w:r w:rsidRPr="004B69B8" w:rsidR="00620410">
        <w:rPr>
          <w:noProof/>
        </w:rPr>
        <w:t xml:space="preserve">Norakidze (as the successor of </w:t>
      </w:r>
      <w:r w:rsidRPr="004B69B8" w:rsidR="00F54B41">
        <w:rPr>
          <w:noProof/>
        </w:rPr>
        <w:t xml:space="preserve">Mr </w:t>
      </w:r>
      <w:r w:rsidRPr="004B69B8" w:rsidR="00620410">
        <w:rPr>
          <w:noProof/>
        </w:rPr>
        <w:t>K</w:t>
      </w:r>
      <w:r w:rsidRPr="004B69B8" w:rsidR="00F54B41">
        <w:rPr>
          <w:noProof/>
        </w:rPr>
        <w:t>.</w:t>
      </w:r>
      <w:r w:rsidRPr="004B69B8" w:rsidR="00620410">
        <w:rPr>
          <w:noProof/>
        </w:rPr>
        <w:t xml:space="preserve"> Norakidze);</w:t>
      </w:r>
    </w:p>
    <w:p w:rsidRPr="004B69B8" w:rsidR="00F23BFD" w:rsidP="004B69B8" w:rsidRDefault="00F23BFD">
      <w:pPr>
        <w:pStyle w:val="ECHRPara"/>
        <w:ind w:firstLine="0"/>
      </w:pPr>
      <w:r w:rsidRPr="004B69B8">
        <w:t xml:space="preserve">EUR 12,500 </w:t>
      </w:r>
      <w:r w:rsidRPr="004B69B8" w:rsidR="00386C0A">
        <w:t xml:space="preserve">each </w:t>
      </w:r>
      <w:r w:rsidRPr="004B69B8">
        <w:t xml:space="preserve">to </w:t>
      </w:r>
      <w:proofErr w:type="spellStart"/>
      <w:r w:rsidRPr="004B69B8" w:rsidR="00620410">
        <w:rPr>
          <w:lang w:val="en-US"/>
        </w:rPr>
        <w:t>Mr</w:t>
      </w:r>
      <w:proofErr w:type="spellEnd"/>
      <w:r w:rsidRPr="004B69B8" w:rsidR="00620410">
        <w:rPr>
          <w:lang w:val="en-US"/>
        </w:rPr>
        <w:t xml:space="preserve"> </w:t>
      </w:r>
      <w:proofErr w:type="spellStart"/>
      <w:r w:rsidRPr="004B69B8" w:rsidR="00620410">
        <w:rPr>
          <w:lang w:val="en-US"/>
        </w:rPr>
        <w:t>Kbilashvili</w:t>
      </w:r>
      <w:proofErr w:type="spellEnd"/>
      <w:r w:rsidRPr="004B69B8" w:rsidR="00386C0A">
        <w:rPr>
          <w:lang w:val="en-US"/>
        </w:rPr>
        <w:t>,</w:t>
      </w:r>
      <w:r w:rsidRPr="004B69B8" w:rsidR="00620410">
        <w:t xml:space="preserve"> </w:t>
      </w:r>
      <w:proofErr w:type="spellStart"/>
      <w:r w:rsidRPr="004B69B8" w:rsidR="00386C0A">
        <w:rPr>
          <w:lang w:val="en-US"/>
        </w:rPr>
        <w:t>Ms</w:t>
      </w:r>
      <w:proofErr w:type="spellEnd"/>
      <w:r w:rsidRPr="004B69B8" w:rsidR="00386C0A">
        <w:rPr>
          <w:lang w:val="en-US"/>
        </w:rPr>
        <w:t xml:space="preserve"> </w:t>
      </w:r>
      <w:proofErr w:type="spellStart"/>
      <w:r w:rsidRPr="004B69B8" w:rsidR="00386C0A">
        <w:rPr>
          <w:lang w:val="en-US"/>
        </w:rPr>
        <w:t>Chokheli</w:t>
      </w:r>
      <w:proofErr w:type="spellEnd"/>
      <w:r w:rsidRPr="004B69B8" w:rsidR="00386C0A">
        <w:rPr>
          <w:lang w:val="en-US"/>
        </w:rPr>
        <w:t xml:space="preserve">, </w:t>
      </w:r>
      <w:proofErr w:type="spellStart"/>
      <w:r w:rsidRPr="004B69B8" w:rsidR="00386C0A">
        <w:rPr>
          <w:lang w:val="en-US"/>
        </w:rPr>
        <w:t>Mr</w:t>
      </w:r>
      <w:proofErr w:type="spellEnd"/>
      <w:r w:rsidRPr="004B69B8" w:rsidR="00386C0A">
        <w:rPr>
          <w:lang w:val="en-US"/>
        </w:rPr>
        <w:t xml:space="preserve"> </w:t>
      </w:r>
      <w:proofErr w:type="spellStart"/>
      <w:r w:rsidRPr="004B69B8" w:rsidR="00386C0A">
        <w:rPr>
          <w:lang w:val="en-US"/>
        </w:rPr>
        <w:t>Latsbidze</w:t>
      </w:r>
      <w:proofErr w:type="spellEnd"/>
      <w:r w:rsidRPr="004B69B8" w:rsidR="00386C0A">
        <w:rPr>
          <w:lang w:val="en-US"/>
        </w:rPr>
        <w:t>,</w:t>
      </w:r>
      <w:r w:rsidRPr="004B69B8" w:rsidR="00386C0A">
        <w:t xml:space="preserve"> </w:t>
      </w:r>
      <w:proofErr w:type="spellStart"/>
      <w:r w:rsidRPr="004B69B8" w:rsidR="00386C0A">
        <w:rPr>
          <w:lang w:val="en-US"/>
        </w:rPr>
        <w:t>Ms</w:t>
      </w:r>
      <w:proofErr w:type="spellEnd"/>
      <w:r w:rsidRPr="004B69B8" w:rsidR="00386C0A">
        <w:rPr>
          <w:lang w:val="en-US"/>
        </w:rPr>
        <w:t> </w:t>
      </w:r>
      <w:proofErr w:type="spellStart"/>
      <w:r w:rsidRPr="004B69B8" w:rsidR="00386C0A">
        <w:rPr>
          <w:lang w:val="en-US"/>
        </w:rPr>
        <w:t>Kalandia</w:t>
      </w:r>
      <w:proofErr w:type="spellEnd"/>
      <w:r w:rsidRPr="004B69B8" w:rsidR="00386C0A">
        <w:rPr>
          <w:lang w:val="en-US"/>
        </w:rPr>
        <w:t>,</w:t>
      </w:r>
      <w:r w:rsidRPr="004B69B8" w:rsidR="00386C0A">
        <w:t xml:space="preserve"> </w:t>
      </w:r>
      <w:proofErr w:type="spellStart"/>
      <w:r w:rsidRPr="004B69B8" w:rsidR="00386C0A">
        <w:rPr>
          <w:lang w:val="en-US"/>
        </w:rPr>
        <w:t>Mr</w:t>
      </w:r>
      <w:proofErr w:type="spellEnd"/>
      <w:r w:rsidRPr="004B69B8" w:rsidR="00386C0A">
        <w:rPr>
          <w:lang w:val="en-US"/>
        </w:rPr>
        <w:t xml:space="preserve"> </w:t>
      </w:r>
      <w:proofErr w:type="spellStart"/>
      <w:r w:rsidRPr="004B69B8" w:rsidR="00386C0A">
        <w:rPr>
          <w:lang w:val="en-US"/>
        </w:rPr>
        <w:t>Tsikhistavi</w:t>
      </w:r>
      <w:proofErr w:type="spellEnd"/>
      <w:r w:rsidRPr="004B69B8" w:rsidR="00386C0A">
        <w:rPr>
          <w:lang w:val="en-US"/>
        </w:rPr>
        <w:t>,</w:t>
      </w:r>
      <w:r w:rsidRPr="004B69B8" w:rsidR="00386C0A">
        <w:t xml:space="preserve"> </w:t>
      </w:r>
      <w:proofErr w:type="spellStart"/>
      <w:r w:rsidRPr="004B69B8" w:rsidR="00386C0A">
        <w:rPr>
          <w:lang w:val="en-US"/>
        </w:rPr>
        <w:t>Ms</w:t>
      </w:r>
      <w:proofErr w:type="spellEnd"/>
      <w:r w:rsidRPr="004B69B8" w:rsidR="00386C0A">
        <w:rPr>
          <w:lang w:val="en-US"/>
        </w:rPr>
        <w:t xml:space="preserve"> </w:t>
      </w:r>
      <w:proofErr w:type="spellStart"/>
      <w:r w:rsidRPr="004B69B8" w:rsidR="00386C0A">
        <w:rPr>
          <w:lang w:val="en-US"/>
        </w:rPr>
        <w:t>Dzadzamia</w:t>
      </w:r>
      <w:proofErr w:type="spellEnd"/>
      <w:r w:rsidRPr="004B69B8" w:rsidR="00386C0A">
        <w:rPr>
          <w:lang w:val="en-US"/>
        </w:rPr>
        <w:t xml:space="preserve"> and </w:t>
      </w:r>
      <w:proofErr w:type="spellStart"/>
      <w:r w:rsidRPr="004B69B8" w:rsidR="00386C0A">
        <w:rPr>
          <w:lang w:val="en-US"/>
        </w:rPr>
        <w:t>Ms</w:t>
      </w:r>
      <w:proofErr w:type="spellEnd"/>
      <w:r w:rsidRPr="004B69B8" w:rsidR="00386C0A">
        <w:rPr>
          <w:lang w:val="en-US"/>
        </w:rPr>
        <w:t xml:space="preserve"> </w:t>
      </w:r>
      <w:proofErr w:type="spellStart"/>
      <w:r w:rsidRPr="004B69B8" w:rsidR="00386C0A">
        <w:rPr>
          <w:lang w:val="en-US"/>
        </w:rPr>
        <w:t>Gigashvili</w:t>
      </w:r>
      <w:proofErr w:type="spellEnd"/>
      <w:r w:rsidRPr="004B69B8" w:rsidR="00386C0A">
        <w:t>;</w:t>
      </w:r>
    </w:p>
    <w:p w:rsidRPr="004B69B8" w:rsidR="00B206B6" w:rsidP="004B69B8" w:rsidRDefault="00F23BFD">
      <w:pPr>
        <w:pStyle w:val="ECHRPara"/>
        <w:ind w:firstLine="0"/>
      </w:pPr>
      <w:proofErr w:type="gramStart"/>
      <w:r w:rsidRPr="004B69B8">
        <w:t>and</w:t>
      </w:r>
      <w:proofErr w:type="gramEnd"/>
      <w:r w:rsidRPr="004B69B8">
        <w:t xml:space="preserve"> lastly EUR 15,000</w:t>
      </w:r>
      <w:r w:rsidRPr="004B69B8" w:rsidR="00386C0A">
        <w:t xml:space="preserve"> each</w:t>
      </w:r>
      <w:r w:rsidRPr="004B69B8">
        <w:t xml:space="preserve"> to </w:t>
      </w:r>
      <w:proofErr w:type="spellStart"/>
      <w:r w:rsidRPr="004B69B8" w:rsidR="00F54B41">
        <w:rPr>
          <w:lang w:val="en-US"/>
        </w:rPr>
        <w:t>Ms</w:t>
      </w:r>
      <w:proofErr w:type="spellEnd"/>
      <w:r w:rsidRPr="004B69B8" w:rsidR="00F54B41">
        <w:rPr>
          <w:lang w:val="en-US"/>
        </w:rPr>
        <w:t xml:space="preserve"> </w:t>
      </w:r>
      <w:proofErr w:type="spellStart"/>
      <w:r w:rsidRPr="004B69B8" w:rsidR="00F54B41">
        <w:rPr>
          <w:lang w:val="en-US"/>
        </w:rPr>
        <w:t>Nachkebia</w:t>
      </w:r>
      <w:proofErr w:type="spellEnd"/>
      <w:r w:rsidRPr="004B69B8" w:rsidR="00F54B41">
        <w:t xml:space="preserve">, </w:t>
      </w:r>
      <w:proofErr w:type="spellStart"/>
      <w:r w:rsidRPr="004B69B8" w:rsidR="00F54B41">
        <w:rPr>
          <w:lang w:val="en-US"/>
        </w:rPr>
        <w:t>Mr</w:t>
      </w:r>
      <w:proofErr w:type="spellEnd"/>
      <w:r w:rsidRPr="004B69B8" w:rsidR="00F54B41">
        <w:rPr>
          <w:lang w:val="en-US"/>
        </w:rPr>
        <w:t xml:space="preserve"> L. </w:t>
      </w:r>
      <w:proofErr w:type="spellStart"/>
      <w:r w:rsidRPr="004B69B8" w:rsidR="00F54B41">
        <w:rPr>
          <w:lang w:val="en-US"/>
        </w:rPr>
        <w:t>Kobaidze</w:t>
      </w:r>
      <w:proofErr w:type="spellEnd"/>
      <w:r w:rsidRPr="004B69B8" w:rsidR="00F54B41">
        <w:rPr>
          <w:lang w:val="en-US"/>
        </w:rPr>
        <w:t xml:space="preserve"> and </w:t>
      </w:r>
      <w:proofErr w:type="spellStart"/>
      <w:r w:rsidRPr="004B69B8" w:rsidR="00F54B41">
        <w:rPr>
          <w:lang w:val="en-US"/>
        </w:rPr>
        <w:t>Mr</w:t>
      </w:r>
      <w:proofErr w:type="spellEnd"/>
      <w:r w:rsidRPr="004B69B8" w:rsidR="003F77C0">
        <w:rPr>
          <w:lang w:val="en-US"/>
        </w:rPr>
        <w:t> </w:t>
      </w:r>
      <w:r w:rsidRPr="004B69B8" w:rsidR="009D1590">
        <w:rPr>
          <w:lang w:val="en-US"/>
        </w:rPr>
        <w:t>K. </w:t>
      </w:r>
      <w:proofErr w:type="spellStart"/>
      <w:r w:rsidRPr="004B69B8" w:rsidR="00F54B41">
        <w:rPr>
          <w:lang w:val="en-US"/>
        </w:rPr>
        <w:t>Kobaidze</w:t>
      </w:r>
      <w:proofErr w:type="spellEnd"/>
      <w:r w:rsidRPr="004B69B8" w:rsidR="00386C0A">
        <w:t>.</w:t>
      </w:r>
    </w:p>
    <w:p w:rsidRPr="004B69B8" w:rsidR="00CD0C85" w:rsidP="004B69B8" w:rsidRDefault="00D35986">
      <w:pPr>
        <w:pStyle w:val="ECHRHeading2"/>
        <w:rPr>
          <w:lang w:val="en-US"/>
        </w:rPr>
      </w:pPr>
      <w:r w:rsidRPr="004B69B8">
        <w:rPr>
          <w:lang w:val="en-US"/>
        </w:rPr>
        <w:t>C</w:t>
      </w:r>
      <w:r w:rsidRPr="004B69B8" w:rsidR="00CD0C85">
        <w:rPr>
          <w:lang w:val="en-US"/>
        </w:rPr>
        <w:t>.  Default interest</w:t>
      </w:r>
    </w:p>
    <w:p w:rsidRPr="004B69B8" w:rsidR="00470981" w:rsidP="004B69B8" w:rsidRDefault="00CD0C85">
      <w:pPr>
        <w:pStyle w:val="ECHRPara"/>
      </w:pPr>
      <w:r w:rsidRPr="004B69B8">
        <w:fldChar w:fldCharType="begin"/>
      </w:r>
      <w:r w:rsidRPr="004B69B8">
        <w:rPr>
          <w:lang w:val="en-US"/>
        </w:rPr>
        <w:instrText xml:space="preserve"> SEQ level0 \*arabic </w:instrText>
      </w:r>
      <w:r w:rsidRPr="004B69B8">
        <w:fldChar w:fldCharType="separate"/>
      </w:r>
      <w:r w:rsidRPr="004B69B8" w:rsidR="004B69B8">
        <w:rPr>
          <w:noProof/>
          <w:lang w:val="en-US"/>
        </w:rPr>
        <w:t>28</w:t>
      </w:r>
      <w:r w:rsidRPr="004B69B8">
        <w:fldChar w:fldCharType="end"/>
      </w:r>
      <w:r w:rsidRPr="004B69B8">
        <w:rPr>
          <w:lang w:val="en-US"/>
        </w:rPr>
        <w:t>.  </w:t>
      </w:r>
      <w:r w:rsidRPr="004B69B8">
        <w:t xml:space="preserve">The Court considers it </w:t>
      </w:r>
      <w:r w:rsidRPr="004B69B8" w:rsidR="00974F51">
        <w:t xml:space="preserve">further </w:t>
      </w:r>
      <w:r w:rsidRPr="004B69B8">
        <w:t>appropriate that the default interest rate should be based on the marginal lending rate of the European Central Bank, to which should be added three percentage points.</w:t>
      </w:r>
    </w:p>
    <w:p w:rsidRPr="004B69B8" w:rsidR="00470981" w:rsidP="004B69B8" w:rsidRDefault="00450E83">
      <w:pPr>
        <w:pStyle w:val="ECHRTitle1"/>
      </w:pPr>
      <w:r w:rsidRPr="004B69B8">
        <w:t>FOR THESE REASONS, THE COURT</w:t>
      </w:r>
      <w:r w:rsidRPr="004B69B8" w:rsidR="00CD0C85">
        <w:t>, UNANIMOUSLY,</w:t>
      </w:r>
    </w:p>
    <w:p w:rsidRPr="004B69B8" w:rsidR="00CD0C85" w:rsidP="004B69B8" w:rsidRDefault="00386C0A">
      <w:pPr>
        <w:pStyle w:val="JuList"/>
      </w:pPr>
      <w:r w:rsidRPr="004B69B8">
        <w:t>1</w:t>
      </w:r>
      <w:r w:rsidRPr="004B69B8" w:rsidR="00CD0C85">
        <w:t>.  </w:t>
      </w:r>
      <w:r w:rsidRPr="004B69B8" w:rsidR="00CD0C85">
        <w:rPr>
          <w:i/>
        </w:rPr>
        <w:t>Holds</w:t>
      </w:r>
    </w:p>
    <w:p w:rsidRPr="004B69B8" w:rsidR="002B3535" w:rsidP="004B69B8" w:rsidRDefault="002B3535">
      <w:pPr>
        <w:pStyle w:val="JuLista"/>
        <w:rPr>
          <w:noProof/>
        </w:rPr>
      </w:pPr>
      <w:r w:rsidRPr="004B69B8">
        <w:rPr>
          <w:noProof/>
        </w:rPr>
        <w:t>(a)  that the respondent State is to pay the following applicants, within three months from the date on which the judgment becomes final in accordance with Article 44 § 2 of the Convention,</w:t>
      </w:r>
      <w:r w:rsidRPr="004B69B8" w:rsidR="00120B11">
        <w:rPr>
          <w:noProof/>
        </w:rPr>
        <w:t xml:space="preserve"> the following amounts </w:t>
      </w:r>
      <w:r w:rsidRPr="004B69B8">
        <w:rPr>
          <w:noProof/>
        </w:rPr>
        <w:t>plus any tax that may b</w:t>
      </w:r>
      <w:r w:rsidRPr="004B69B8" w:rsidR="009D1590">
        <w:rPr>
          <w:noProof/>
        </w:rPr>
        <w:t>e chargeable, in respect of non</w:t>
      </w:r>
      <w:r w:rsidRPr="004B69B8" w:rsidR="009D1590">
        <w:rPr>
          <w:noProof/>
        </w:rPr>
        <w:noBreakHyphen/>
      </w:r>
      <w:r w:rsidRPr="004B69B8">
        <w:rPr>
          <w:noProof/>
        </w:rPr>
        <w:t>pecuniary damage:</w:t>
      </w:r>
    </w:p>
    <w:p w:rsidRPr="004B69B8" w:rsidR="002B3535" w:rsidP="004B69B8" w:rsidRDefault="002B3535">
      <w:pPr>
        <w:pStyle w:val="JuListi"/>
        <w:rPr>
          <w:noProof/>
        </w:rPr>
      </w:pPr>
      <w:r w:rsidRPr="004B69B8">
        <w:rPr>
          <w:noProof/>
        </w:rPr>
        <w:t xml:space="preserve">(i)  Vaja Berdzenishvili </w:t>
      </w:r>
      <w:r w:rsidRPr="004B69B8" w:rsidR="00146199">
        <w:rPr>
          <w:noProof/>
        </w:rPr>
        <w:t>(application no. 14594/07) EUR 10</w:t>
      </w:r>
      <w:r w:rsidRPr="004B69B8">
        <w:rPr>
          <w:noProof/>
        </w:rPr>
        <w:t>,</w:t>
      </w:r>
      <w:r w:rsidRPr="004B69B8" w:rsidR="00146199">
        <w:rPr>
          <w:noProof/>
        </w:rPr>
        <w:t>0</w:t>
      </w:r>
      <w:r w:rsidRPr="004B69B8">
        <w:rPr>
          <w:noProof/>
        </w:rPr>
        <w:t>00 (</w:t>
      </w:r>
      <w:r w:rsidRPr="004B69B8" w:rsidR="00477346">
        <w:rPr>
          <w:noProof/>
        </w:rPr>
        <w:t>ten thousand</w:t>
      </w:r>
      <w:r w:rsidRPr="004B69B8">
        <w:rPr>
          <w:noProof/>
        </w:rPr>
        <w:t xml:space="preserve"> euros);</w:t>
      </w:r>
    </w:p>
    <w:p w:rsidRPr="004B69B8" w:rsidR="002B3535" w:rsidP="004B69B8" w:rsidRDefault="002B3535">
      <w:pPr>
        <w:pStyle w:val="JuListi"/>
        <w:rPr>
          <w:noProof/>
        </w:rPr>
      </w:pPr>
      <w:r w:rsidRPr="004B69B8">
        <w:rPr>
          <w:noProof/>
        </w:rPr>
        <w:t>(ii)  Tengiz Kbilashvili (</w:t>
      </w:r>
      <w:r w:rsidRPr="004B69B8" w:rsidR="00146199">
        <w:rPr>
          <w:noProof/>
        </w:rPr>
        <w:t>application no. 14597/07) EUR 12</w:t>
      </w:r>
      <w:r w:rsidRPr="004B69B8">
        <w:rPr>
          <w:noProof/>
        </w:rPr>
        <w:t>,</w:t>
      </w:r>
      <w:r w:rsidRPr="004B69B8" w:rsidR="00146199">
        <w:rPr>
          <w:noProof/>
        </w:rPr>
        <w:t>500 (</w:t>
      </w:r>
      <w:r w:rsidRPr="004B69B8" w:rsidR="00477346">
        <w:rPr>
          <w:noProof/>
        </w:rPr>
        <w:t>twelve thousand five hundred</w:t>
      </w:r>
      <w:r w:rsidRPr="004B69B8">
        <w:rPr>
          <w:noProof/>
        </w:rPr>
        <w:t xml:space="preserve"> euros);</w:t>
      </w:r>
    </w:p>
    <w:p w:rsidRPr="004B69B8" w:rsidR="002B3535" w:rsidP="004B69B8" w:rsidRDefault="002B3535">
      <w:pPr>
        <w:pStyle w:val="JuListi"/>
        <w:rPr>
          <w:noProof/>
        </w:rPr>
      </w:pPr>
      <w:r w:rsidRPr="004B69B8">
        <w:rPr>
          <w:noProof/>
        </w:rPr>
        <w:t>(iii)  Abram Givishvili (application no</w:t>
      </w:r>
      <w:r w:rsidRPr="004B69B8" w:rsidR="00146199">
        <w:rPr>
          <w:noProof/>
        </w:rPr>
        <w:t>. 14976/07) EUR 10</w:t>
      </w:r>
      <w:r w:rsidRPr="004B69B8">
        <w:rPr>
          <w:noProof/>
        </w:rPr>
        <w:t>,</w:t>
      </w:r>
      <w:r w:rsidRPr="004B69B8" w:rsidR="00146199">
        <w:rPr>
          <w:noProof/>
        </w:rPr>
        <w:t>000 (</w:t>
      </w:r>
      <w:r w:rsidRPr="004B69B8" w:rsidR="00566EBB">
        <w:rPr>
          <w:noProof/>
        </w:rPr>
        <w:t>ten </w:t>
      </w:r>
      <w:r w:rsidRPr="004B69B8" w:rsidR="00477346">
        <w:rPr>
          <w:noProof/>
        </w:rPr>
        <w:t>thousand</w:t>
      </w:r>
      <w:r w:rsidRPr="004B69B8">
        <w:rPr>
          <w:noProof/>
        </w:rPr>
        <w:t xml:space="preserve"> euros);</w:t>
      </w:r>
    </w:p>
    <w:p w:rsidRPr="004B69B8" w:rsidR="002B3535" w:rsidP="004B69B8" w:rsidRDefault="002B3535">
      <w:pPr>
        <w:pStyle w:val="JuListi"/>
        <w:rPr>
          <w:noProof/>
        </w:rPr>
      </w:pPr>
      <w:r w:rsidRPr="004B69B8">
        <w:rPr>
          <w:noProof/>
        </w:rPr>
        <w:t>(iv)  Liana Nachkebia (application no. 14978/07) EUR 1</w:t>
      </w:r>
      <w:r w:rsidRPr="004B69B8" w:rsidR="00146199">
        <w:rPr>
          <w:noProof/>
        </w:rPr>
        <w:t>5</w:t>
      </w:r>
      <w:r w:rsidRPr="004B69B8">
        <w:rPr>
          <w:noProof/>
        </w:rPr>
        <w:t>,</w:t>
      </w:r>
      <w:r w:rsidRPr="004B69B8" w:rsidR="00146199">
        <w:rPr>
          <w:noProof/>
        </w:rPr>
        <w:t>000 (</w:t>
      </w:r>
      <w:r w:rsidRPr="004B69B8" w:rsidR="00477346">
        <w:rPr>
          <w:noProof/>
        </w:rPr>
        <w:t>fifteen thousand</w:t>
      </w:r>
      <w:r w:rsidRPr="004B69B8">
        <w:rPr>
          <w:noProof/>
        </w:rPr>
        <w:t xml:space="preserve"> euros);</w:t>
      </w:r>
    </w:p>
    <w:p w:rsidRPr="004B69B8" w:rsidR="002B3535" w:rsidP="004B69B8" w:rsidRDefault="002B3535">
      <w:pPr>
        <w:pStyle w:val="JuListi"/>
        <w:rPr>
          <w:noProof/>
        </w:rPr>
      </w:pPr>
      <w:r w:rsidRPr="004B69B8">
        <w:rPr>
          <w:noProof/>
        </w:rPr>
        <w:t xml:space="preserve">(v)  Eka Chkaidze and David Jaoshvili </w:t>
      </w:r>
      <w:r w:rsidRPr="004B69B8" w:rsidR="00146199">
        <w:rPr>
          <w:noProof/>
        </w:rPr>
        <w:t>(application no. 15221/07) EUR 2</w:t>
      </w:r>
      <w:r w:rsidRPr="004B69B8">
        <w:rPr>
          <w:noProof/>
        </w:rPr>
        <w:t>,000 (</w:t>
      </w:r>
      <w:r w:rsidRPr="004B69B8" w:rsidR="00477346">
        <w:rPr>
          <w:noProof/>
        </w:rPr>
        <w:t>two thousand</w:t>
      </w:r>
      <w:r w:rsidRPr="004B69B8">
        <w:rPr>
          <w:noProof/>
        </w:rPr>
        <w:t xml:space="preserve"> euros);</w:t>
      </w:r>
    </w:p>
    <w:p w:rsidRPr="004B69B8" w:rsidR="002B3535" w:rsidP="004B69B8" w:rsidRDefault="002B3535">
      <w:pPr>
        <w:pStyle w:val="JuListi"/>
        <w:rPr>
          <w:noProof/>
        </w:rPr>
      </w:pPr>
      <w:r w:rsidRPr="004B69B8">
        <w:rPr>
          <w:noProof/>
        </w:rPr>
        <w:t xml:space="preserve">(vi)  Irina Chokheli (application no. 16369/07) EUR </w:t>
      </w:r>
      <w:r w:rsidRPr="004B69B8" w:rsidR="00146199">
        <w:rPr>
          <w:noProof/>
        </w:rPr>
        <w:t>12</w:t>
      </w:r>
      <w:r w:rsidRPr="004B69B8">
        <w:rPr>
          <w:noProof/>
        </w:rPr>
        <w:t>,</w:t>
      </w:r>
      <w:r w:rsidRPr="004B69B8" w:rsidR="00146199">
        <w:rPr>
          <w:noProof/>
        </w:rPr>
        <w:t>5</w:t>
      </w:r>
      <w:r w:rsidRPr="004B69B8">
        <w:rPr>
          <w:noProof/>
        </w:rPr>
        <w:t>00 (</w:t>
      </w:r>
      <w:r w:rsidRPr="004B69B8" w:rsidR="00566EBB">
        <w:rPr>
          <w:noProof/>
        </w:rPr>
        <w:t>twelve </w:t>
      </w:r>
      <w:r w:rsidRPr="004B69B8" w:rsidR="00477346">
        <w:rPr>
          <w:noProof/>
        </w:rPr>
        <w:t>thousand five hundred</w:t>
      </w:r>
      <w:r w:rsidRPr="004B69B8">
        <w:rPr>
          <w:noProof/>
        </w:rPr>
        <w:t xml:space="preserve"> euros);</w:t>
      </w:r>
    </w:p>
    <w:p w:rsidRPr="004B69B8" w:rsidR="002B3535" w:rsidP="004B69B8" w:rsidRDefault="002B3535">
      <w:pPr>
        <w:pStyle w:val="JuListi"/>
        <w:rPr>
          <w:noProof/>
        </w:rPr>
      </w:pPr>
      <w:r w:rsidRPr="004B69B8">
        <w:rPr>
          <w:noProof/>
        </w:rPr>
        <w:t>(vii)  Levan Kobaidze (</w:t>
      </w:r>
      <w:r w:rsidRPr="004B69B8" w:rsidR="00146199">
        <w:rPr>
          <w:noProof/>
        </w:rPr>
        <w:t>application no. 16369/07) EUR 15</w:t>
      </w:r>
      <w:r w:rsidRPr="004B69B8">
        <w:rPr>
          <w:noProof/>
        </w:rPr>
        <w:t>,</w:t>
      </w:r>
      <w:r w:rsidRPr="004B69B8" w:rsidR="00146199">
        <w:rPr>
          <w:noProof/>
        </w:rPr>
        <w:t>000 (</w:t>
      </w:r>
      <w:r w:rsidRPr="004B69B8" w:rsidR="00477346">
        <w:rPr>
          <w:noProof/>
        </w:rPr>
        <w:t>fifteen thousand</w:t>
      </w:r>
      <w:r w:rsidRPr="004B69B8">
        <w:rPr>
          <w:noProof/>
        </w:rPr>
        <w:t xml:space="preserve"> euros);</w:t>
      </w:r>
    </w:p>
    <w:p w:rsidRPr="004B69B8" w:rsidR="002B3535" w:rsidP="004B69B8" w:rsidRDefault="002B3535">
      <w:pPr>
        <w:pStyle w:val="JuListi"/>
        <w:rPr>
          <w:noProof/>
        </w:rPr>
      </w:pPr>
      <w:r w:rsidRPr="004B69B8">
        <w:rPr>
          <w:noProof/>
        </w:rPr>
        <w:t>(viii)  Koba Kobaidze (application no. 16369/07) EUR 1</w:t>
      </w:r>
      <w:r w:rsidRPr="004B69B8" w:rsidR="00146199">
        <w:rPr>
          <w:noProof/>
        </w:rPr>
        <w:t>5</w:t>
      </w:r>
      <w:r w:rsidRPr="004B69B8">
        <w:rPr>
          <w:noProof/>
        </w:rPr>
        <w:t>,</w:t>
      </w:r>
      <w:r w:rsidRPr="004B69B8" w:rsidR="00146199">
        <w:rPr>
          <w:noProof/>
        </w:rPr>
        <w:t>000 (</w:t>
      </w:r>
      <w:r w:rsidRPr="004B69B8" w:rsidR="00477346">
        <w:rPr>
          <w:noProof/>
        </w:rPr>
        <w:t>fifteen thousand</w:t>
      </w:r>
      <w:r w:rsidRPr="004B69B8">
        <w:rPr>
          <w:noProof/>
        </w:rPr>
        <w:t xml:space="preserve"> euros);</w:t>
      </w:r>
    </w:p>
    <w:p w:rsidRPr="004B69B8" w:rsidR="002B3535" w:rsidP="004B69B8" w:rsidRDefault="002B3535">
      <w:pPr>
        <w:pStyle w:val="JuListi"/>
        <w:rPr>
          <w:noProof/>
        </w:rPr>
      </w:pPr>
      <w:r w:rsidRPr="004B69B8">
        <w:rPr>
          <w:noProof/>
        </w:rPr>
        <w:t>(ix)  David Latsabidze (</w:t>
      </w:r>
      <w:r w:rsidRPr="004B69B8" w:rsidR="00146199">
        <w:rPr>
          <w:noProof/>
        </w:rPr>
        <w:t>application no. 16369/07) EUR 12</w:t>
      </w:r>
      <w:r w:rsidRPr="004B69B8">
        <w:rPr>
          <w:noProof/>
        </w:rPr>
        <w:t>,</w:t>
      </w:r>
      <w:r w:rsidRPr="004B69B8" w:rsidR="00146199">
        <w:rPr>
          <w:noProof/>
        </w:rPr>
        <w:t>500 (</w:t>
      </w:r>
      <w:r w:rsidRPr="004B69B8" w:rsidR="00477346">
        <w:rPr>
          <w:noProof/>
        </w:rPr>
        <w:t>twelve thousand five hundred</w:t>
      </w:r>
      <w:r w:rsidRPr="004B69B8">
        <w:rPr>
          <w:noProof/>
        </w:rPr>
        <w:t xml:space="preserve"> euros);</w:t>
      </w:r>
    </w:p>
    <w:p w:rsidRPr="004B69B8" w:rsidR="002B3535" w:rsidP="004B69B8" w:rsidRDefault="002B3535">
      <w:pPr>
        <w:pStyle w:val="JuListi"/>
        <w:rPr>
          <w:noProof/>
          <w:lang w:val="en-US"/>
        </w:rPr>
      </w:pPr>
      <w:r w:rsidRPr="004B69B8">
        <w:rPr>
          <w:noProof/>
          <w:lang w:val="en-US"/>
        </w:rPr>
        <w:t>(x)  Irina Kalandia (</w:t>
      </w:r>
      <w:r w:rsidRPr="004B69B8" w:rsidR="00146199">
        <w:rPr>
          <w:noProof/>
          <w:lang w:val="en-US"/>
        </w:rPr>
        <w:t>application no. 16369/07) EUR 12</w:t>
      </w:r>
      <w:r w:rsidRPr="004B69B8">
        <w:rPr>
          <w:noProof/>
          <w:lang w:val="en-US"/>
        </w:rPr>
        <w:t>,</w:t>
      </w:r>
      <w:r w:rsidRPr="004B69B8" w:rsidR="00146199">
        <w:rPr>
          <w:noProof/>
          <w:lang w:val="en-US"/>
        </w:rPr>
        <w:t>500 (</w:t>
      </w:r>
      <w:r w:rsidRPr="004B69B8" w:rsidR="00566EBB">
        <w:rPr>
          <w:noProof/>
        </w:rPr>
        <w:t>twelve </w:t>
      </w:r>
      <w:r w:rsidRPr="004B69B8" w:rsidR="00477346">
        <w:rPr>
          <w:noProof/>
        </w:rPr>
        <w:t xml:space="preserve">thousand five hundred </w:t>
      </w:r>
      <w:r w:rsidRPr="004B69B8">
        <w:rPr>
          <w:noProof/>
          <w:lang w:val="en-US"/>
        </w:rPr>
        <w:t>euros);</w:t>
      </w:r>
    </w:p>
    <w:p w:rsidRPr="004B69B8" w:rsidR="002B3535" w:rsidP="004B69B8" w:rsidRDefault="002B3535">
      <w:pPr>
        <w:pStyle w:val="JuListi"/>
        <w:rPr>
          <w:noProof/>
          <w:lang w:val="en-US"/>
        </w:rPr>
      </w:pPr>
      <w:r w:rsidRPr="004B69B8">
        <w:rPr>
          <w:noProof/>
          <w:lang w:val="en-US"/>
        </w:rPr>
        <w:t>(xi)  Kakha Tsikhistavi</w:t>
      </w:r>
      <w:r w:rsidRPr="004B69B8" w:rsidR="00120B11">
        <w:rPr>
          <w:noProof/>
          <w:lang w:val="en-US"/>
        </w:rPr>
        <w:t xml:space="preserve"> </w:t>
      </w:r>
      <w:r w:rsidRPr="004B69B8">
        <w:rPr>
          <w:noProof/>
          <w:lang w:val="en-US"/>
        </w:rPr>
        <w:t>(</w:t>
      </w:r>
      <w:r w:rsidRPr="004B69B8" w:rsidR="00146199">
        <w:rPr>
          <w:noProof/>
          <w:lang w:val="en-US"/>
        </w:rPr>
        <w:t>application no. 16369/07) EUR 12</w:t>
      </w:r>
      <w:r w:rsidRPr="004B69B8">
        <w:rPr>
          <w:noProof/>
          <w:lang w:val="en-US"/>
        </w:rPr>
        <w:t>,</w:t>
      </w:r>
      <w:r w:rsidRPr="004B69B8" w:rsidR="00146199">
        <w:rPr>
          <w:noProof/>
          <w:lang w:val="en-US"/>
        </w:rPr>
        <w:t>500 (</w:t>
      </w:r>
      <w:r w:rsidRPr="004B69B8" w:rsidR="00477346">
        <w:rPr>
          <w:noProof/>
        </w:rPr>
        <w:t xml:space="preserve">twelve thousand five hundred </w:t>
      </w:r>
      <w:r w:rsidRPr="004B69B8">
        <w:rPr>
          <w:noProof/>
          <w:lang w:val="en-US"/>
        </w:rPr>
        <w:t>euros);</w:t>
      </w:r>
    </w:p>
    <w:p w:rsidRPr="004B69B8" w:rsidR="002B3535" w:rsidP="004B69B8" w:rsidRDefault="002B3535">
      <w:pPr>
        <w:pStyle w:val="JuListi"/>
        <w:rPr>
          <w:noProof/>
        </w:rPr>
      </w:pPr>
      <w:r w:rsidRPr="004B69B8">
        <w:rPr>
          <w:noProof/>
        </w:rPr>
        <w:t xml:space="preserve">(xii)  Tato Norakidze, as the successor of Koba Norakidze, (application no. 16369/07) </w:t>
      </w:r>
      <w:r w:rsidRPr="004B69B8" w:rsidR="00146199">
        <w:rPr>
          <w:noProof/>
        </w:rPr>
        <w:t>EUR 10</w:t>
      </w:r>
      <w:r w:rsidRPr="004B69B8">
        <w:rPr>
          <w:noProof/>
        </w:rPr>
        <w:t>,</w:t>
      </w:r>
      <w:r w:rsidRPr="004B69B8" w:rsidR="00146199">
        <w:rPr>
          <w:noProof/>
        </w:rPr>
        <w:t>0</w:t>
      </w:r>
      <w:r w:rsidRPr="004B69B8">
        <w:rPr>
          <w:noProof/>
        </w:rPr>
        <w:t>00 (</w:t>
      </w:r>
      <w:r w:rsidRPr="004B69B8" w:rsidR="009B4736">
        <w:rPr>
          <w:noProof/>
        </w:rPr>
        <w:t>ten thousand</w:t>
      </w:r>
      <w:r w:rsidRPr="004B69B8">
        <w:rPr>
          <w:noProof/>
        </w:rPr>
        <w:t xml:space="preserve"> euros);</w:t>
      </w:r>
    </w:p>
    <w:p w:rsidRPr="004B69B8" w:rsidR="002B3535" w:rsidP="004B69B8" w:rsidRDefault="002B3535">
      <w:pPr>
        <w:pStyle w:val="JuListi"/>
        <w:rPr>
          <w:noProof/>
        </w:rPr>
      </w:pPr>
      <w:r w:rsidRPr="004B69B8">
        <w:rPr>
          <w:noProof/>
        </w:rPr>
        <w:t>(xiii)  Khatuna Dzadzamia (</w:t>
      </w:r>
      <w:r w:rsidRPr="004B69B8" w:rsidR="00146199">
        <w:rPr>
          <w:noProof/>
        </w:rPr>
        <w:t>application no. 16369/07) EUR 12</w:t>
      </w:r>
      <w:r w:rsidRPr="004B69B8">
        <w:rPr>
          <w:noProof/>
        </w:rPr>
        <w:t>,</w:t>
      </w:r>
      <w:r w:rsidRPr="004B69B8" w:rsidR="00146199">
        <w:rPr>
          <w:noProof/>
        </w:rPr>
        <w:t>500 (</w:t>
      </w:r>
      <w:r w:rsidRPr="004B69B8" w:rsidR="009B4736">
        <w:rPr>
          <w:noProof/>
        </w:rPr>
        <w:t xml:space="preserve">twelve thousand five hundred </w:t>
      </w:r>
      <w:r w:rsidRPr="004B69B8">
        <w:rPr>
          <w:noProof/>
        </w:rPr>
        <w:t>euros);</w:t>
      </w:r>
    </w:p>
    <w:p w:rsidRPr="004B69B8" w:rsidR="00386C0A" w:rsidP="004B69B8" w:rsidRDefault="002B3535">
      <w:pPr>
        <w:pStyle w:val="JuListi"/>
        <w:rPr>
          <w:noProof/>
        </w:rPr>
      </w:pPr>
      <w:r w:rsidRPr="004B69B8">
        <w:rPr>
          <w:noProof/>
        </w:rPr>
        <w:t>(xiv)  Inga Gigashvili (</w:t>
      </w:r>
      <w:r w:rsidRPr="004B69B8" w:rsidR="00146199">
        <w:rPr>
          <w:noProof/>
        </w:rPr>
        <w:t>application no. 16706/07) EUR 12</w:t>
      </w:r>
      <w:r w:rsidRPr="004B69B8">
        <w:rPr>
          <w:noProof/>
        </w:rPr>
        <w:t>,</w:t>
      </w:r>
      <w:r w:rsidRPr="004B69B8" w:rsidR="00146199">
        <w:rPr>
          <w:noProof/>
        </w:rPr>
        <w:t>500 (</w:t>
      </w:r>
      <w:r w:rsidRPr="004B69B8" w:rsidR="009B4736">
        <w:rPr>
          <w:noProof/>
        </w:rPr>
        <w:t xml:space="preserve">twelve thousand five hundred </w:t>
      </w:r>
      <w:r w:rsidRPr="004B69B8" w:rsidR="00120B11">
        <w:rPr>
          <w:noProof/>
        </w:rPr>
        <w:t>euros),</w:t>
      </w:r>
    </w:p>
    <w:p w:rsidRPr="004B69B8" w:rsidR="00CD0C85" w:rsidP="004B69B8" w:rsidRDefault="00CD0C85">
      <w:pPr>
        <w:pStyle w:val="JuLista"/>
        <w:rPr>
          <w:noProof/>
        </w:rPr>
      </w:pPr>
      <w:r w:rsidRPr="004B69B8">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B69B8" w:rsidR="00CD0C85" w:rsidP="004B69B8" w:rsidRDefault="00CD0C85">
      <w:pPr>
        <w:pStyle w:val="JuList"/>
      </w:pPr>
    </w:p>
    <w:p w:rsidRPr="004B69B8" w:rsidR="00470981" w:rsidP="004B69B8" w:rsidRDefault="00386C0A">
      <w:pPr>
        <w:pStyle w:val="JuList"/>
      </w:pPr>
      <w:r w:rsidRPr="004B69B8">
        <w:t>2</w:t>
      </w:r>
      <w:r w:rsidRPr="004B69B8" w:rsidR="00CD0C85">
        <w:t>.  </w:t>
      </w:r>
      <w:r w:rsidRPr="004B69B8" w:rsidR="00CD0C85">
        <w:rPr>
          <w:i/>
        </w:rPr>
        <w:t>Dismisses</w:t>
      </w:r>
      <w:r w:rsidRPr="004B69B8" w:rsidR="000F669B">
        <w:t xml:space="preserve"> </w:t>
      </w:r>
      <w:r w:rsidRPr="004B69B8" w:rsidR="00CD0C85">
        <w:t>the remainder of the applicants</w:t>
      </w:r>
      <w:r w:rsidRPr="004B69B8" w:rsidR="004B69B8">
        <w:t>’</w:t>
      </w:r>
      <w:r w:rsidRPr="004B69B8" w:rsidR="00CD0C85">
        <w:t xml:space="preserve"> claim for just satisfaction.</w:t>
      </w:r>
    </w:p>
    <w:p w:rsidRPr="004B69B8" w:rsidR="00470981" w:rsidP="004B69B8" w:rsidRDefault="00470981">
      <w:pPr>
        <w:pStyle w:val="JuParaLast"/>
      </w:pPr>
      <w:r w:rsidRPr="004B69B8">
        <w:t xml:space="preserve">Done in English, and notified in writing on </w:t>
      </w:r>
      <w:r w:rsidRPr="004B69B8" w:rsidR="00C2119C">
        <w:t>26 March 2019</w:t>
      </w:r>
      <w:r w:rsidRPr="004B69B8" w:rsidR="0065447F">
        <w:t>, pursuant to Rule </w:t>
      </w:r>
      <w:r w:rsidRPr="004B69B8">
        <w:t>77</w:t>
      </w:r>
      <w:r w:rsidRPr="004B69B8" w:rsidR="0065447F">
        <w:t> </w:t>
      </w:r>
      <w:r w:rsidRPr="004B69B8">
        <w:t>§§</w:t>
      </w:r>
      <w:r w:rsidRPr="004B69B8" w:rsidR="0065447F">
        <w:t> </w:t>
      </w:r>
      <w:r w:rsidRPr="004B69B8">
        <w:t>2 and 3 of the Rules of Court.</w:t>
      </w:r>
    </w:p>
    <w:p w:rsidRPr="004B69B8" w:rsidR="00AD1117" w:rsidP="004B69B8" w:rsidRDefault="00470981">
      <w:pPr>
        <w:pStyle w:val="JuSigned"/>
      </w:pPr>
      <w:r w:rsidRPr="004B69B8">
        <w:tab/>
      </w:r>
      <w:r w:rsidRPr="004B69B8" w:rsidR="00CD0C85">
        <w:t>Stephen Phillips</w:t>
      </w:r>
      <w:r w:rsidRPr="004B69B8">
        <w:tab/>
      </w:r>
      <w:r w:rsidRPr="004B69B8" w:rsidR="00B634EE">
        <w:t>Vincent A. De Gaetano</w:t>
      </w:r>
      <w:r w:rsidRPr="004B69B8" w:rsidR="00BC51AA">
        <w:br/>
      </w:r>
      <w:r w:rsidRPr="004B69B8">
        <w:tab/>
      </w:r>
      <w:r w:rsidRPr="004B69B8" w:rsidR="00CD0C85">
        <w:rPr>
          <w:szCs w:val="24"/>
        </w:rPr>
        <w:t>Registrar</w:t>
      </w:r>
      <w:r w:rsidRPr="004B69B8">
        <w:tab/>
        <w:t>President</w:t>
      </w:r>
    </w:p>
    <w:p w:rsidRPr="004B69B8" w:rsidR="00120B11" w:rsidP="004B69B8" w:rsidRDefault="00AD1117">
      <w:pPr>
        <w:pStyle w:val="JuTitle"/>
        <w:rPr>
          <w:noProof/>
        </w:rPr>
      </w:pPr>
      <w:r w:rsidRPr="004B69B8">
        <w:rPr>
          <w:noProof/>
        </w:rPr>
        <w:t>APPENDIX</w:t>
      </w:r>
      <w:bookmarkStart w:name="TableEnd" w:id="2"/>
      <w:bookmarkEnd w:id="2"/>
    </w:p>
    <w:p w:rsidRPr="004B69B8" w:rsidR="00BC5F1D" w:rsidP="004B69B8" w:rsidRDefault="00604C90">
      <w:pPr>
        <w:pStyle w:val="ECHRHeading2"/>
        <w:jc w:val="center"/>
      </w:pPr>
      <w:r w:rsidRPr="004B69B8">
        <w:t>List of cases</w:t>
      </w:r>
    </w:p>
    <w:tbl>
      <w:tblPr>
        <w:tblStyle w:val="ECHRListTable"/>
        <w:tblW w:w="7479" w:type="dxa"/>
        <w:tblLook w:val="05E0" w:firstRow="1" w:lastRow="1" w:firstColumn="1" w:lastColumn="1" w:noHBand="0" w:noVBand="1"/>
      </w:tblPr>
      <w:tblGrid>
        <w:gridCol w:w="534"/>
        <w:gridCol w:w="1984"/>
        <w:gridCol w:w="4961"/>
      </w:tblGrid>
      <w:tr w:rsidRPr="004B69B8" w:rsidR="00BC5F1D" w:rsidTr="00604C90">
        <w:trPr>
          <w:cnfStyle w:val="100000000000" w:firstRow="1" w:lastRow="0" w:firstColumn="0" w:lastColumn="0" w:oddVBand="0" w:evenVBand="0" w:oddHBand="0" w:evenHBand="0" w:firstRowFirstColumn="0" w:firstRowLastColumn="0" w:lastRowFirstColumn="0" w:lastRowLastColumn="0"/>
        </w:trPr>
        <w:tc>
          <w:tcPr>
            <w:tcW w:w="534" w:type="dxa"/>
            <w:vAlign w:val="center"/>
          </w:tcPr>
          <w:p w:rsidRPr="004B69B8" w:rsidR="00BC5F1D" w:rsidP="004B69B8" w:rsidRDefault="00BC5F1D">
            <w:pPr>
              <w:jc w:val="center"/>
            </w:pPr>
          </w:p>
        </w:tc>
        <w:tc>
          <w:tcPr>
            <w:tcW w:w="1984" w:type="dxa"/>
            <w:vAlign w:val="center"/>
          </w:tcPr>
          <w:p w:rsidRPr="004B69B8" w:rsidR="00BC5F1D" w:rsidP="004B69B8" w:rsidRDefault="00604C90">
            <w:pPr>
              <w:jc w:val="center"/>
            </w:pPr>
            <w:r w:rsidRPr="004B69B8">
              <w:t>Application</w:t>
            </w:r>
            <w:r w:rsidRPr="004B69B8" w:rsidR="00BC5F1D">
              <w:t xml:space="preserve"> no.</w:t>
            </w:r>
          </w:p>
        </w:tc>
        <w:tc>
          <w:tcPr>
            <w:tcW w:w="4961" w:type="dxa"/>
            <w:vAlign w:val="center"/>
          </w:tcPr>
          <w:p w:rsidRPr="004B69B8" w:rsidR="00BC5F1D" w:rsidP="004B69B8" w:rsidRDefault="00BC5F1D">
            <w:pPr>
              <w:jc w:val="center"/>
            </w:pPr>
            <w:r w:rsidRPr="004B69B8">
              <w:t>Case name</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\r1 </w:instrText>
            </w:r>
            <w:r w:rsidRPr="004B69B8">
              <w:fldChar w:fldCharType="separate"/>
            </w:r>
            <w:r w:rsidRPr="004B69B8" w:rsidR="004B69B8">
              <w:rPr>
                <w:noProof/>
              </w:rPr>
              <w:t>1</w:t>
            </w:r>
            <w:r w:rsidRPr="004B69B8">
              <w:fldChar w:fldCharType="end"/>
            </w:r>
            <w:r w:rsidRPr="004B69B8">
              <w:t>.</w:t>
            </w:r>
          </w:p>
        </w:tc>
        <w:tc>
          <w:tcPr>
            <w:tcW w:w="1984" w:type="dxa"/>
          </w:tcPr>
          <w:p w:rsidRPr="004B69B8" w:rsidR="00BC5F1D" w:rsidP="004B69B8" w:rsidRDefault="00BC5F1D">
            <w:pPr>
              <w:jc w:val="center"/>
            </w:pPr>
            <w:r w:rsidRPr="004B69B8">
              <w:t>14594/07</w:t>
            </w:r>
          </w:p>
        </w:tc>
        <w:tc>
          <w:tcPr>
            <w:tcW w:w="4961" w:type="dxa"/>
          </w:tcPr>
          <w:p w:rsidRPr="004B69B8" w:rsidR="00BC5F1D" w:rsidP="004B69B8" w:rsidRDefault="00BC5F1D">
            <w:pPr>
              <w:jc w:val="left"/>
            </w:pPr>
            <w:proofErr w:type="spellStart"/>
            <w:r w:rsidRPr="004B69B8">
              <w:t>Berdzenishvili</w:t>
            </w:r>
            <w:proofErr w:type="spellEnd"/>
            <w:r w:rsidRPr="004B69B8">
              <w:t xml:space="preserve"> and Others v. Russia</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w:instrText>
            </w:r>
            <w:r w:rsidRPr="004B69B8">
              <w:fldChar w:fldCharType="separate"/>
            </w:r>
            <w:r w:rsidRPr="004B69B8" w:rsidR="004B69B8">
              <w:rPr>
                <w:noProof/>
              </w:rPr>
              <w:t>2</w:t>
            </w:r>
            <w:r w:rsidRPr="004B69B8">
              <w:fldChar w:fldCharType="end"/>
            </w:r>
            <w:r w:rsidRPr="004B69B8">
              <w:t>.</w:t>
            </w:r>
          </w:p>
        </w:tc>
        <w:tc>
          <w:tcPr>
            <w:tcW w:w="1984" w:type="dxa"/>
          </w:tcPr>
          <w:p w:rsidRPr="004B69B8" w:rsidR="00BC5F1D" w:rsidP="004B69B8" w:rsidRDefault="00BC5F1D">
            <w:pPr>
              <w:jc w:val="center"/>
            </w:pPr>
            <w:r w:rsidRPr="004B69B8">
              <w:t>14597/07</w:t>
            </w:r>
          </w:p>
        </w:tc>
        <w:tc>
          <w:tcPr>
            <w:tcW w:w="4961" w:type="dxa"/>
          </w:tcPr>
          <w:p w:rsidRPr="004B69B8" w:rsidR="00BC5F1D" w:rsidP="004B69B8" w:rsidRDefault="00BC5F1D">
            <w:pPr>
              <w:jc w:val="left"/>
            </w:pPr>
            <w:proofErr w:type="spellStart"/>
            <w:r w:rsidRPr="004B69B8">
              <w:t>Kbilashvili</w:t>
            </w:r>
            <w:proofErr w:type="spellEnd"/>
            <w:r w:rsidRPr="004B69B8">
              <w:t xml:space="preserve"> v. Russia</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w:instrText>
            </w:r>
            <w:r w:rsidRPr="004B69B8">
              <w:fldChar w:fldCharType="separate"/>
            </w:r>
            <w:r w:rsidRPr="004B69B8" w:rsidR="004B69B8">
              <w:rPr>
                <w:noProof/>
              </w:rPr>
              <w:t>3</w:t>
            </w:r>
            <w:r w:rsidRPr="004B69B8">
              <w:fldChar w:fldCharType="end"/>
            </w:r>
            <w:r w:rsidRPr="004B69B8">
              <w:t>.</w:t>
            </w:r>
          </w:p>
        </w:tc>
        <w:tc>
          <w:tcPr>
            <w:tcW w:w="1984" w:type="dxa"/>
          </w:tcPr>
          <w:p w:rsidRPr="004B69B8" w:rsidR="00BC5F1D" w:rsidP="004B69B8" w:rsidRDefault="00BC5F1D">
            <w:pPr>
              <w:jc w:val="center"/>
            </w:pPr>
            <w:r w:rsidRPr="004B69B8">
              <w:t>14976/07</w:t>
            </w:r>
          </w:p>
        </w:tc>
        <w:tc>
          <w:tcPr>
            <w:tcW w:w="4961" w:type="dxa"/>
          </w:tcPr>
          <w:p w:rsidRPr="004B69B8" w:rsidR="00BC5F1D" w:rsidP="004B69B8" w:rsidRDefault="00BC5F1D">
            <w:pPr>
              <w:jc w:val="left"/>
            </w:pPr>
            <w:proofErr w:type="spellStart"/>
            <w:r w:rsidRPr="004B69B8">
              <w:t>Givishvili</w:t>
            </w:r>
            <w:proofErr w:type="spellEnd"/>
            <w:r w:rsidRPr="004B69B8">
              <w:t xml:space="preserve"> v. Russia</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w:instrText>
            </w:r>
            <w:r w:rsidRPr="004B69B8">
              <w:fldChar w:fldCharType="separate"/>
            </w:r>
            <w:r w:rsidRPr="004B69B8" w:rsidR="004B69B8">
              <w:rPr>
                <w:noProof/>
              </w:rPr>
              <w:t>4</w:t>
            </w:r>
            <w:r w:rsidRPr="004B69B8">
              <w:fldChar w:fldCharType="end"/>
            </w:r>
            <w:r w:rsidRPr="004B69B8">
              <w:t>.</w:t>
            </w:r>
          </w:p>
        </w:tc>
        <w:tc>
          <w:tcPr>
            <w:tcW w:w="1984" w:type="dxa"/>
          </w:tcPr>
          <w:p w:rsidRPr="004B69B8" w:rsidR="00BC5F1D" w:rsidP="004B69B8" w:rsidRDefault="00BC5F1D">
            <w:pPr>
              <w:jc w:val="center"/>
            </w:pPr>
            <w:r w:rsidRPr="004B69B8">
              <w:t>14978/07</w:t>
            </w:r>
          </w:p>
        </w:tc>
        <w:tc>
          <w:tcPr>
            <w:tcW w:w="4961" w:type="dxa"/>
          </w:tcPr>
          <w:p w:rsidRPr="004B69B8" w:rsidR="00BC5F1D" w:rsidP="004B69B8" w:rsidRDefault="00BC5F1D">
            <w:pPr>
              <w:jc w:val="left"/>
            </w:pPr>
            <w:proofErr w:type="spellStart"/>
            <w:r w:rsidRPr="004B69B8">
              <w:t>Nachkebia</w:t>
            </w:r>
            <w:proofErr w:type="spellEnd"/>
            <w:r w:rsidRPr="004B69B8">
              <w:t xml:space="preserve"> v. Russia</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w:instrText>
            </w:r>
            <w:r w:rsidRPr="004B69B8">
              <w:fldChar w:fldCharType="separate"/>
            </w:r>
            <w:r w:rsidRPr="004B69B8" w:rsidR="004B69B8">
              <w:rPr>
                <w:noProof/>
              </w:rPr>
              <w:t>5</w:t>
            </w:r>
            <w:r w:rsidRPr="004B69B8">
              <w:fldChar w:fldCharType="end"/>
            </w:r>
            <w:r w:rsidRPr="004B69B8">
              <w:t>.</w:t>
            </w:r>
          </w:p>
        </w:tc>
        <w:tc>
          <w:tcPr>
            <w:tcW w:w="1984" w:type="dxa"/>
          </w:tcPr>
          <w:p w:rsidRPr="004B69B8" w:rsidR="00BC5F1D" w:rsidP="004B69B8" w:rsidRDefault="00BC5F1D">
            <w:pPr>
              <w:jc w:val="center"/>
            </w:pPr>
            <w:r w:rsidRPr="004B69B8">
              <w:t>15221/07</w:t>
            </w:r>
          </w:p>
        </w:tc>
        <w:tc>
          <w:tcPr>
            <w:tcW w:w="4961" w:type="dxa"/>
          </w:tcPr>
          <w:p w:rsidRPr="004B69B8" w:rsidR="00BC5F1D" w:rsidP="004B69B8" w:rsidRDefault="00BC5F1D">
            <w:pPr>
              <w:jc w:val="left"/>
            </w:pPr>
            <w:proofErr w:type="spellStart"/>
            <w:r w:rsidRPr="004B69B8">
              <w:t>Chkaidze</w:t>
            </w:r>
            <w:proofErr w:type="spellEnd"/>
            <w:r w:rsidRPr="004B69B8">
              <w:t xml:space="preserve"> and </w:t>
            </w:r>
            <w:proofErr w:type="spellStart"/>
            <w:r w:rsidRPr="004B69B8">
              <w:t>Jaoshvili</w:t>
            </w:r>
            <w:proofErr w:type="spellEnd"/>
            <w:r w:rsidRPr="004B69B8">
              <w:t xml:space="preserve"> v. Russia</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w:instrText>
            </w:r>
            <w:r w:rsidRPr="004B69B8">
              <w:fldChar w:fldCharType="separate"/>
            </w:r>
            <w:r w:rsidRPr="004B69B8" w:rsidR="004B69B8">
              <w:rPr>
                <w:noProof/>
              </w:rPr>
              <w:t>6</w:t>
            </w:r>
            <w:r w:rsidRPr="004B69B8">
              <w:fldChar w:fldCharType="end"/>
            </w:r>
            <w:r w:rsidRPr="004B69B8">
              <w:t>.</w:t>
            </w:r>
          </w:p>
        </w:tc>
        <w:tc>
          <w:tcPr>
            <w:tcW w:w="1984" w:type="dxa"/>
          </w:tcPr>
          <w:p w:rsidRPr="004B69B8" w:rsidR="00BC5F1D" w:rsidP="004B69B8" w:rsidRDefault="00BC5F1D">
            <w:pPr>
              <w:jc w:val="center"/>
            </w:pPr>
            <w:r w:rsidRPr="004B69B8">
              <w:t>16369/07</w:t>
            </w:r>
          </w:p>
        </w:tc>
        <w:tc>
          <w:tcPr>
            <w:tcW w:w="4961" w:type="dxa"/>
          </w:tcPr>
          <w:p w:rsidRPr="004B69B8" w:rsidR="00BC5F1D" w:rsidP="004B69B8" w:rsidRDefault="00BC5F1D">
            <w:pPr>
              <w:jc w:val="left"/>
            </w:pPr>
            <w:proofErr w:type="spellStart"/>
            <w:r w:rsidRPr="004B69B8">
              <w:t>Chokheli</w:t>
            </w:r>
            <w:proofErr w:type="spellEnd"/>
            <w:r w:rsidRPr="004B69B8">
              <w:t xml:space="preserve"> and 11 Others v. Russia</w:t>
            </w:r>
          </w:p>
        </w:tc>
      </w:tr>
      <w:tr w:rsidRPr="004B69B8" w:rsidR="00BC5F1D" w:rsidTr="00604C90">
        <w:tc>
          <w:tcPr>
            <w:tcW w:w="534" w:type="dxa"/>
          </w:tcPr>
          <w:p w:rsidRPr="004B69B8" w:rsidR="00BC5F1D" w:rsidP="004B69B8" w:rsidRDefault="00BC5F1D">
            <w:pPr>
              <w:jc w:val="left"/>
            </w:pPr>
            <w:r w:rsidRPr="004B69B8">
              <w:fldChar w:fldCharType="begin"/>
            </w:r>
            <w:r w:rsidRPr="004B69B8">
              <w:instrText xml:space="preserve"> SEQ level0 \*arabic </w:instrText>
            </w:r>
            <w:r w:rsidRPr="004B69B8">
              <w:fldChar w:fldCharType="separate"/>
            </w:r>
            <w:r w:rsidRPr="004B69B8" w:rsidR="004B69B8">
              <w:rPr>
                <w:noProof/>
              </w:rPr>
              <w:t>7</w:t>
            </w:r>
            <w:r w:rsidRPr="004B69B8">
              <w:fldChar w:fldCharType="end"/>
            </w:r>
            <w:r w:rsidRPr="004B69B8">
              <w:t>.</w:t>
            </w:r>
          </w:p>
        </w:tc>
        <w:tc>
          <w:tcPr>
            <w:tcW w:w="1984" w:type="dxa"/>
          </w:tcPr>
          <w:p w:rsidRPr="004B69B8" w:rsidR="00BC5F1D" w:rsidP="004B69B8" w:rsidRDefault="00BC5F1D">
            <w:pPr>
              <w:jc w:val="center"/>
            </w:pPr>
            <w:r w:rsidRPr="004B69B8">
              <w:t>16706/07</w:t>
            </w:r>
          </w:p>
        </w:tc>
        <w:tc>
          <w:tcPr>
            <w:tcW w:w="4961" w:type="dxa"/>
          </w:tcPr>
          <w:p w:rsidRPr="004B69B8" w:rsidR="00BC5F1D" w:rsidP="004B69B8" w:rsidRDefault="00BC5F1D">
            <w:pPr>
              <w:jc w:val="left"/>
            </w:pPr>
            <w:proofErr w:type="spellStart"/>
            <w:r w:rsidRPr="004B69B8">
              <w:t>Gigashvili</w:t>
            </w:r>
            <w:proofErr w:type="spellEnd"/>
            <w:r w:rsidRPr="004B69B8">
              <w:t xml:space="preserve"> v. Russia</w:t>
            </w:r>
          </w:p>
        </w:tc>
      </w:tr>
    </w:tbl>
    <w:p w:rsidRPr="004B69B8" w:rsidR="00AD1117" w:rsidP="004B69B8" w:rsidRDefault="00AD1117">
      <w:pPr>
        <w:pStyle w:val="ECHRHeading2"/>
        <w:jc w:val="center"/>
        <w:rPr>
          <w:noProof/>
        </w:rPr>
      </w:pPr>
      <w:r w:rsidRPr="004B69B8">
        <w:rPr>
          <w:noProof/>
        </w:rPr>
        <w:t>List of applicants</w:t>
      </w:r>
    </w:p>
    <w:tbl>
      <w:tblPr>
        <w:tblW w:w="0" w:type="auto"/>
        <w:tblBorders>
          <w:top w:val="single" w:color="949494" w:sz="4" w:space="0"/>
          <w:left w:val="single" w:color="949494" w:sz="4" w:space="0"/>
          <w:bottom w:val="single" w:color="949494" w:sz="4" w:space="0"/>
          <w:right w:val="single" w:color="949494" w:sz="4" w:space="0"/>
          <w:insideH w:val="single" w:color="949494" w:sz="4" w:space="0"/>
          <w:insideV w:val="single" w:color="949494" w:sz="4" w:space="0"/>
        </w:tblBorders>
        <w:tblCellMar>
          <w:top w:w="28" w:type="dxa"/>
          <w:bottom w:w="28" w:type="dxa"/>
        </w:tblCellMar>
        <w:tblLook w:val="05E0" w:firstRow="1" w:lastRow="1" w:firstColumn="1" w:lastColumn="1" w:noHBand="0" w:noVBand="1"/>
      </w:tblPr>
      <w:tblGrid>
        <w:gridCol w:w="540"/>
        <w:gridCol w:w="1317"/>
        <w:gridCol w:w="1381"/>
        <w:gridCol w:w="2420"/>
        <w:gridCol w:w="1916"/>
      </w:tblGrid>
      <w:tr w:rsidRPr="004B69B8" w:rsidR="00AD1117" w:rsidTr="00566EBB">
        <w:trPr>
          <w:tblHeader/>
        </w:trPr>
        <w:tc>
          <w:tcPr>
            <w:tcW w:w="540" w:type="dxa"/>
            <w:tcBorders>
              <w:top w:val="single" w:color="17365D" w:sz="4" w:space="0"/>
              <w:left w:val="single" w:color="17365D" w:sz="4" w:space="0"/>
              <w:bottom w:val="single" w:color="17365D" w:sz="4" w:space="0"/>
              <w:right w:val="single" w:color="17365D" w:sz="4" w:space="0"/>
            </w:tcBorders>
            <w:shd w:val="clear" w:color="auto" w:fill="DDD9C3"/>
          </w:tcPr>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No.</w:t>
            </w:r>
          </w:p>
        </w:tc>
        <w:tc>
          <w:tcPr>
            <w:tcW w:w="1317" w:type="dxa"/>
            <w:tcBorders>
              <w:top w:val="single" w:color="17365D" w:sz="4" w:space="0"/>
              <w:left w:val="single" w:color="17365D" w:sz="4" w:space="0"/>
              <w:bottom w:val="single" w:color="17365D" w:sz="4" w:space="0"/>
              <w:right w:val="single" w:color="17365D" w:sz="4" w:space="0"/>
            </w:tcBorders>
            <w:shd w:val="clear" w:color="auto" w:fill="DDD9C3"/>
          </w:tcPr>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Application no.</w:t>
            </w:r>
          </w:p>
        </w:tc>
        <w:tc>
          <w:tcPr>
            <w:tcW w:w="1381" w:type="dxa"/>
            <w:tcBorders>
              <w:top w:val="single" w:color="17365D" w:sz="4" w:space="0"/>
              <w:left w:val="single" w:color="17365D" w:sz="4" w:space="0"/>
              <w:bottom w:val="single" w:color="17365D" w:sz="4" w:space="0"/>
              <w:right w:val="single" w:color="17365D" w:sz="4" w:space="0"/>
            </w:tcBorders>
            <w:shd w:val="clear" w:color="auto" w:fill="DDD9C3"/>
          </w:tcPr>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Lodged on</w:t>
            </w:r>
          </w:p>
        </w:tc>
        <w:tc>
          <w:tcPr>
            <w:tcW w:w="2420" w:type="dxa"/>
            <w:tcBorders>
              <w:top w:val="single" w:color="17365D" w:sz="4" w:space="0"/>
              <w:left w:val="single" w:color="17365D" w:sz="4" w:space="0"/>
              <w:bottom w:val="single" w:color="17365D" w:sz="4" w:space="0"/>
              <w:right w:val="single" w:color="17365D" w:sz="4" w:space="0"/>
            </w:tcBorders>
            <w:shd w:val="clear" w:color="auto" w:fill="DDD9C3"/>
          </w:tcPr>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Applicant</w:t>
            </w:r>
          </w:p>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Date of birth</w:t>
            </w:r>
          </w:p>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Place of residence</w:t>
            </w:r>
          </w:p>
        </w:tc>
        <w:tc>
          <w:tcPr>
            <w:tcW w:w="1916" w:type="dxa"/>
            <w:tcBorders>
              <w:top w:val="single" w:color="17365D" w:sz="4" w:space="0"/>
              <w:left w:val="single" w:color="17365D" w:sz="4" w:space="0"/>
              <w:bottom w:val="single" w:color="17365D" w:sz="4" w:space="0"/>
              <w:right w:val="single" w:color="17365D" w:sz="4" w:space="0"/>
            </w:tcBorders>
            <w:shd w:val="clear" w:color="auto" w:fill="DDD9C3"/>
          </w:tcPr>
          <w:p w:rsidRPr="004B69B8" w:rsidR="00AD1117" w:rsidP="004B69B8" w:rsidRDefault="00AD1117">
            <w:pPr>
              <w:rPr>
                <w:rFonts w:eastAsia="Calibri" w:cstheme="minorHAnsi"/>
                <w:b/>
                <w:noProof/>
                <w:color w:val="424242"/>
                <w:sz w:val="22"/>
              </w:rPr>
            </w:pPr>
            <w:r w:rsidRPr="004B69B8">
              <w:rPr>
                <w:rFonts w:eastAsia="Calibri" w:cstheme="minorHAnsi"/>
                <w:b/>
                <w:noProof/>
                <w:color w:val="424242"/>
                <w:sz w:val="22"/>
              </w:rPr>
              <w:t>Represented by</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14594/07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02/04/2007</w:t>
            </w:r>
          </w:p>
        </w:tc>
        <w:tc>
          <w:tcPr>
            <w:tcW w:w="2420" w:type="dxa"/>
            <w:shd w:val="clear" w:color="auto" w:fill="auto"/>
          </w:tcPr>
          <w:p w:rsidRPr="004B69B8" w:rsidR="00AD1117" w:rsidP="004B69B8" w:rsidRDefault="00AD1117">
            <w:pPr>
              <w:rPr>
                <w:rFonts w:eastAsia="Calibri" w:cstheme="minorHAnsi"/>
                <w:b/>
                <w:noProof/>
                <w:sz w:val="22"/>
              </w:rPr>
            </w:pPr>
            <w:r w:rsidRPr="004B69B8">
              <w:rPr>
                <w:rFonts w:eastAsia="Calibri" w:cstheme="minorHAnsi"/>
                <w:b/>
                <w:noProof/>
                <w:sz w:val="22"/>
              </w:rPr>
              <w:t>Vaja BERDZENISHVILI</w:t>
            </w:r>
          </w:p>
          <w:p w:rsidRPr="004B69B8" w:rsidR="00AD1117" w:rsidP="004B69B8" w:rsidRDefault="00AD1117">
            <w:pPr>
              <w:rPr>
                <w:rFonts w:eastAsia="Calibri" w:cstheme="minorHAnsi"/>
                <w:noProof/>
                <w:sz w:val="22"/>
              </w:rPr>
            </w:pPr>
            <w:r w:rsidRPr="004B69B8">
              <w:rPr>
                <w:rFonts w:eastAsia="Calibri" w:cstheme="minorHAnsi"/>
                <w:noProof/>
                <w:sz w:val="22"/>
              </w:rPr>
              <w:t>28/07/1976</w:t>
            </w:r>
          </w:p>
          <w:p w:rsidRPr="004B69B8" w:rsidR="00AD1117" w:rsidP="004B69B8" w:rsidRDefault="00AD1117">
            <w:pPr>
              <w:rPr>
                <w:rFonts w:eastAsia="Calibri" w:cstheme="minorHAnsi"/>
                <w:noProof/>
                <w:sz w:val="22"/>
              </w:rPr>
            </w:pPr>
            <w:r w:rsidRPr="004B69B8">
              <w:rPr>
                <w:rFonts w:eastAsia="Calibri" w:cstheme="minorHAnsi"/>
                <w:noProof/>
                <w:sz w:val="22"/>
              </w:rPr>
              <w:t>Kareli</w:t>
            </w: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Nikoloz LEGASHVILI</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14597/07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30/03/2007</w:t>
            </w:r>
          </w:p>
        </w:tc>
        <w:tc>
          <w:tcPr>
            <w:tcW w:w="2420" w:type="dxa"/>
            <w:shd w:val="clear" w:color="auto" w:fill="auto"/>
          </w:tcPr>
          <w:p w:rsidRPr="004B69B8" w:rsidR="00AD1117" w:rsidP="004B69B8" w:rsidRDefault="00AD1117">
            <w:pPr>
              <w:rPr>
                <w:rFonts w:eastAsia="Calibri" w:cstheme="minorHAnsi"/>
                <w:b/>
                <w:noProof/>
                <w:sz w:val="22"/>
              </w:rPr>
            </w:pPr>
            <w:r w:rsidRPr="004B69B8">
              <w:rPr>
                <w:rFonts w:eastAsia="Calibri" w:cstheme="minorHAnsi"/>
                <w:b/>
                <w:noProof/>
                <w:sz w:val="22"/>
              </w:rPr>
              <w:t>Tengiz KBILASHVILI</w:t>
            </w:r>
          </w:p>
          <w:p w:rsidRPr="004B69B8" w:rsidR="00AD1117" w:rsidP="004B69B8" w:rsidRDefault="00AD1117">
            <w:pPr>
              <w:rPr>
                <w:rFonts w:eastAsia="Calibri" w:cstheme="minorHAnsi"/>
                <w:noProof/>
                <w:sz w:val="22"/>
              </w:rPr>
            </w:pPr>
            <w:r w:rsidRPr="004B69B8">
              <w:rPr>
                <w:rFonts w:eastAsia="Calibri" w:cstheme="minorHAnsi"/>
                <w:noProof/>
                <w:sz w:val="22"/>
              </w:rPr>
              <w:t>11/11/1964</w:t>
            </w:r>
          </w:p>
          <w:p w:rsidRPr="004B69B8" w:rsidR="00AD1117" w:rsidP="004B69B8" w:rsidRDefault="00AD1117">
            <w:pPr>
              <w:rPr>
                <w:rFonts w:eastAsia="Calibri" w:cstheme="minorHAnsi"/>
                <w:noProof/>
                <w:sz w:val="22"/>
              </w:rPr>
            </w:pPr>
            <w:r w:rsidRPr="004B69B8">
              <w:rPr>
                <w:rFonts w:eastAsia="Calibri" w:cstheme="minorHAnsi"/>
                <w:noProof/>
                <w:sz w:val="22"/>
              </w:rPr>
              <w:t>Bagdady</w:t>
            </w: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Nikoloz LEGASHVILI</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14976/07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05/04/2007</w:t>
            </w:r>
          </w:p>
        </w:tc>
        <w:tc>
          <w:tcPr>
            <w:tcW w:w="2420" w:type="dxa"/>
            <w:shd w:val="clear" w:color="auto" w:fill="auto"/>
          </w:tcPr>
          <w:p w:rsidRPr="004B69B8" w:rsidR="00AD1117" w:rsidP="004B69B8" w:rsidRDefault="00AD1117">
            <w:pPr>
              <w:rPr>
                <w:rFonts w:eastAsia="Calibri" w:cstheme="minorHAnsi"/>
                <w:b/>
                <w:noProof/>
                <w:sz w:val="22"/>
              </w:rPr>
            </w:pPr>
            <w:r w:rsidRPr="004B69B8">
              <w:rPr>
                <w:rFonts w:eastAsia="Calibri" w:cstheme="minorHAnsi"/>
                <w:b/>
                <w:noProof/>
                <w:sz w:val="22"/>
              </w:rPr>
              <w:t>Abram GIVISHVILI</w:t>
            </w:r>
          </w:p>
          <w:p w:rsidRPr="004B69B8" w:rsidR="00AD1117" w:rsidP="004B69B8" w:rsidRDefault="00AD1117">
            <w:pPr>
              <w:rPr>
                <w:rFonts w:eastAsia="Calibri" w:cstheme="minorHAnsi"/>
                <w:noProof/>
                <w:sz w:val="22"/>
              </w:rPr>
            </w:pPr>
            <w:r w:rsidRPr="004B69B8">
              <w:rPr>
                <w:rFonts w:eastAsia="Calibri" w:cstheme="minorHAnsi"/>
                <w:noProof/>
                <w:sz w:val="22"/>
              </w:rPr>
              <w:t>02/01/1964</w:t>
            </w:r>
          </w:p>
          <w:p w:rsidRPr="004B69B8" w:rsidR="00AD1117" w:rsidP="004B69B8" w:rsidRDefault="00AD1117">
            <w:pPr>
              <w:rPr>
                <w:rFonts w:eastAsia="Calibri" w:cstheme="minorHAnsi"/>
                <w:noProof/>
                <w:sz w:val="22"/>
              </w:rPr>
            </w:pPr>
            <w:r w:rsidRPr="004B69B8">
              <w:rPr>
                <w:rFonts w:eastAsia="Calibri" w:cstheme="minorHAnsi"/>
                <w:noProof/>
                <w:sz w:val="22"/>
              </w:rPr>
              <w:t>Tbilisi</w:t>
            </w: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 xml:space="preserve">Nikoloz LEGASHVILI </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14978/07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04/04/2007</w:t>
            </w:r>
          </w:p>
        </w:tc>
        <w:tc>
          <w:tcPr>
            <w:tcW w:w="2420" w:type="dxa"/>
            <w:shd w:val="clear" w:color="auto" w:fill="auto"/>
          </w:tcPr>
          <w:p w:rsidRPr="004B69B8" w:rsidR="00AD1117" w:rsidP="004B69B8" w:rsidRDefault="00AD1117">
            <w:pPr>
              <w:rPr>
                <w:rFonts w:eastAsia="Calibri" w:cstheme="minorHAnsi"/>
                <w:b/>
                <w:noProof/>
                <w:sz w:val="22"/>
              </w:rPr>
            </w:pPr>
            <w:r w:rsidRPr="004B69B8">
              <w:rPr>
                <w:rFonts w:eastAsia="Calibri" w:cstheme="minorHAnsi"/>
                <w:b/>
                <w:noProof/>
                <w:sz w:val="22"/>
              </w:rPr>
              <w:t>Liana NACHKEBIA</w:t>
            </w:r>
          </w:p>
          <w:p w:rsidRPr="004B69B8" w:rsidR="00AD1117" w:rsidP="004B69B8" w:rsidRDefault="00AD1117">
            <w:pPr>
              <w:rPr>
                <w:rFonts w:eastAsia="Calibri" w:cstheme="minorHAnsi"/>
                <w:noProof/>
                <w:sz w:val="22"/>
              </w:rPr>
            </w:pPr>
            <w:r w:rsidRPr="004B69B8">
              <w:rPr>
                <w:rFonts w:eastAsia="Calibri" w:cstheme="minorHAnsi"/>
                <w:noProof/>
                <w:sz w:val="22"/>
              </w:rPr>
              <w:t>24/07/1948</w:t>
            </w:r>
          </w:p>
          <w:p w:rsidRPr="004B69B8" w:rsidR="00AD1117" w:rsidP="004B69B8" w:rsidRDefault="00AD1117">
            <w:pPr>
              <w:rPr>
                <w:rFonts w:eastAsia="Calibri" w:cstheme="minorHAnsi"/>
                <w:noProof/>
                <w:sz w:val="22"/>
              </w:rPr>
            </w:pPr>
            <w:r w:rsidRPr="004B69B8">
              <w:rPr>
                <w:rFonts w:eastAsia="Calibri" w:cstheme="minorHAnsi"/>
                <w:noProof/>
                <w:sz w:val="22"/>
              </w:rPr>
              <w:t>Tbilisi</w:t>
            </w: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 xml:space="preserve">Nikoloz LEGASHVILI </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15221/07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05/04/2007</w:t>
            </w:r>
          </w:p>
        </w:tc>
        <w:tc>
          <w:tcPr>
            <w:tcW w:w="2420" w:type="dxa"/>
            <w:shd w:val="clear" w:color="auto" w:fill="auto"/>
          </w:tcPr>
          <w:p w:rsidRPr="004B69B8" w:rsidR="00AD1117" w:rsidP="004B69B8" w:rsidRDefault="00AD1117">
            <w:pPr>
              <w:rPr>
                <w:rFonts w:eastAsia="Calibri" w:cstheme="minorHAnsi"/>
                <w:b/>
                <w:noProof/>
                <w:sz w:val="22"/>
              </w:rPr>
            </w:pPr>
            <w:r w:rsidRPr="004B69B8">
              <w:rPr>
                <w:rFonts w:eastAsia="Calibri" w:cstheme="minorHAnsi"/>
                <w:b/>
                <w:noProof/>
                <w:sz w:val="22"/>
              </w:rPr>
              <w:t>Eka CHKAIDZE</w:t>
            </w:r>
          </w:p>
          <w:p w:rsidRPr="004B69B8" w:rsidR="00AD1117" w:rsidP="004B69B8" w:rsidRDefault="00AD1117">
            <w:pPr>
              <w:rPr>
                <w:rFonts w:eastAsia="Calibri" w:cstheme="minorHAnsi"/>
                <w:noProof/>
                <w:sz w:val="22"/>
              </w:rPr>
            </w:pPr>
            <w:r w:rsidRPr="004B69B8">
              <w:rPr>
                <w:rFonts w:eastAsia="Calibri" w:cstheme="minorHAnsi"/>
                <w:noProof/>
                <w:sz w:val="22"/>
              </w:rPr>
              <w:t>01/12/1979</w:t>
            </w:r>
          </w:p>
          <w:p w:rsidRPr="004B69B8" w:rsidR="00AD1117" w:rsidP="004B69B8" w:rsidRDefault="00AD1117">
            <w:pPr>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b/>
                <w:noProof/>
                <w:sz w:val="22"/>
              </w:rPr>
            </w:pPr>
            <w:r w:rsidRPr="004B69B8">
              <w:rPr>
                <w:rFonts w:eastAsia="Calibri" w:cstheme="minorHAnsi"/>
                <w:b/>
                <w:noProof/>
                <w:sz w:val="22"/>
              </w:rPr>
              <w:t>David JAOSHVILI</w:t>
            </w:r>
          </w:p>
          <w:p w:rsidRPr="004B69B8" w:rsidR="00AD1117" w:rsidP="004B69B8" w:rsidRDefault="00AD1117">
            <w:pPr>
              <w:rPr>
                <w:rFonts w:eastAsia="Calibri" w:cstheme="minorHAnsi"/>
                <w:noProof/>
                <w:sz w:val="22"/>
              </w:rPr>
            </w:pPr>
            <w:r w:rsidRPr="004B69B8">
              <w:rPr>
                <w:rFonts w:eastAsia="Calibri" w:cstheme="minorHAnsi"/>
                <w:noProof/>
                <w:sz w:val="22"/>
              </w:rPr>
              <w:t>12/02/1975</w:t>
            </w:r>
          </w:p>
          <w:p w:rsidRPr="004B69B8" w:rsidR="00AD1117" w:rsidP="004B69B8" w:rsidRDefault="00AD1117">
            <w:pPr>
              <w:rPr>
                <w:rFonts w:eastAsia="Calibri" w:cstheme="minorHAnsi"/>
                <w:noProof/>
                <w:sz w:val="22"/>
              </w:rPr>
            </w:pPr>
            <w:r w:rsidRPr="004B69B8">
              <w:rPr>
                <w:rFonts w:eastAsia="Calibri" w:cstheme="minorHAnsi"/>
                <w:noProof/>
                <w:sz w:val="22"/>
              </w:rPr>
              <w:t>Tbilisi</w:t>
            </w: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Nikoloz LEGASHVILI</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16369/07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06/04/2007</w:t>
            </w:r>
          </w:p>
        </w:tc>
        <w:tc>
          <w:tcPr>
            <w:tcW w:w="2420" w:type="dxa"/>
            <w:shd w:val="clear" w:color="auto" w:fill="auto"/>
          </w:tcPr>
          <w:p w:rsidRPr="004B69B8" w:rsidR="00AD1117" w:rsidP="004B69B8" w:rsidRDefault="00AD1117">
            <w:pPr>
              <w:ind w:left="215" w:hanging="215"/>
              <w:jc w:val="left"/>
              <w:rPr>
                <w:rFonts w:eastAsia="Calibri" w:cstheme="minorHAnsi"/>
                <w:noProof/>
                <w:sz w:val="22"/>
              </w:rPr>
            </w:pPr>
            <w:r w:rsidRPr="004B69B8">
              <w:rPr>
                <w:rFonts w:eastAsia="Calibri" w:cstheme="minorHAnsi"/>
                <w:b/>
                <w:noProof/>
                <w:sz w:val="22"/>
              </w:rPr>
              <w:t xml:space="preserve">a) Irina CHOKHELI </w:t>
            </w:r>
            <w:r w:rsidRPr="004B69B8">
              <w:rPr>
                <w:rFonts w:eastAsia="Calibri" w:cstheme="minorHAnsi"/>
                <w:b/>
                <w:noProof/>
                <w:sz w:val="22"/>
              </w:rPr>
              <w:br/>
            </w:r>
            <w:r w:rsidRPr="004B69B8">
              <w:rPr>
                <w:rFonts w:eastAsia="Calibri" w:cstheme="minorHAnsi"/>
                <w:noProof/>
                <w:sz w:val="22"/>
              </w:rPr>
              <w:t>29/08/1967</w:t>
            </w:r>
            <w:r w:rsidRPr="004B69B8">
              <w:rPr>
                <w:rFonts w:eastAsia="Calibri" w:cstheme="minorHAnsi"/>
                <w:noProof/>
                <w:sz w:val="22"/>
              </w:rPr>
              <w:br/>
              <w:t>Tblisi</w:t>
            </w:r>
          </w:p>
          <w:p w:rsidRPr="004B69B8" w:rsidR="00AD1117" w:rsidP="004B69B8" w:rsidRDefault="00AD1117">
            <w:pPr>
              <w:ind w:left="215"/>
              <w:rPr>
                <w:rFonts w:eastAsia="Calibri" w:cstheme="minorHAnsi"/>
                <w:noProof/>
                <w:sz w:val="20"/>
                <w:szCs w:val="20"/>
              </w:rPr>
            </w:pPr>
          </w:p>
          <w:p w:rsidRPr="004B69B8" w:rsidR="00AD1117" w:rsidP="004B69B8" w:rsidRDefault="00AD1117">
            <w:pPr>
              <w:rPr>
                <w:rFonts w:eastAsia="Calibri" w:cstheme="minorHAnsi"/>
                <w:b/>
                <w:noProof/>
                <w:sz w:val="22"/>
              </w:rPr>
            </w:pPr>
            <w:r w:rsidRPr="004B69B8">
              <w:rPr>
                <w:rFonts w:eastAsia="Calibri" w:cstheme="minorHAnsi"/>
                <w:b/>
                <w:noProof/>
                <w:sz w:val="22"/>
              </w:rPr>
              <w:t>b) Levan KOBAIDZE</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08/04/1986</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AD1117" w:rsidP="004B69B8" w:rsidRDefault="00AD1117">
            <w:pPr>
              <w:ind w:firstLine="215"/>
              <w:rPr>
                <w:rFonts w:eastAsia="Calibri" w:cstheme="minorHAnsi"/>
                <w:b/>
                <w:noProof/>
                <w:sz w:val="22"/>
              </w:rPr>
            </w:pPr>
            <w:r w:rsidRPr="004B69B8">
              <w:rPr>
                <w:rFonts w:eastAsia="Calibri" w:cstheme="minorHAnsi"/>
                <w:b/>
                <w:noProof/>
                <w:sz w:val="22"/>
              </w:rPr>
              <w:t>Koba KOBAIDZE</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07/10/1988</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386C0A" w:rsidP="004B69B8" w:rsidRDefault="00AD1117">
            <w:pPr>
              <w:rPr>
                <w:rFonts w:eastAsia="Calibri" w:cstheme="minorHAnsi"/>
                <w:b/>
                <w:noProof/>
                <w:sz w:val="22"/>
              </w:rPr>
            </w:pPr>
            <w:r w:rsidRPr="004B69B8">
              <w:rPr>
                <w:rFonts w:eastAsia="Calibri" w:cstheme="minorHAnsi"/>
                <w:b/>
                <w:noProof/>
                <w:sz w:val="22"/>
              </w:rPr>
              <w:t>c) Nato</w:t>
            </w:r>
          </w:p>
          <w:p w:rsidRPr="004B69B8" w:rsidR="00AD1117" w:rsidP="004B69B8" w:rsidRDefault="00AD1117">
            <w:pPr>
              <w:rPr>
                <w:rFonts w:eastAsia="Calibri" w:cstheme="minorHAnsi"/>
                <w:b/>
                <w:noProof/>
                <w:sz w:val="22"/>
              </w:rPr>
            </w:pPr>
            <w:r w:rsidRPr="004B69B8">
              <w:rPr>
                <w:rFonts w:eastAsia="Calibri" w:cstheme="minorHAnsi"/>
                <w:b/>
                <w:noProof/>
                <w:sz w:val="22"/>
              </w:rPr>
              <w:t>SHAVSHISHVILI</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18/03/1956</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386C0A" w:rsidP="004B69B8" w:rsidRDefault="00AD1117">
            <w:pPr>
              <w:rPr>
                <w:rFonts w:eastAsia="Calibri" w:cstheme="minorHAnsi"/>
                <w:b/>
                <w:noProof/>
                <w:sz w:val="22"/>
              </w:rPr>
            </w:pPr>
            <w:r w:rsidRPr="004B69B8">
              <w:rPr>
                <w:rFonts w:eastAsia="Calibri" w:cstheme="minorHAnsi"/>
                <w:b/>
                <w:noProof/>
                <w:sz w:val="22"/>
              </w:rPr>
              <w:t>d) David</w:t>
            </w:r>
          </w:p>
          <w:p w:rsidRPr="004B69B8" w:rsidR="00AD1117" w:rsidP="004B69B8" w:rsidRDefault="00AD1117">
            <w:pPr>
              <w:rPr>
                <w:rFonts w:eastAsia="Calibri" w:cstheme="minorHAnsi"/>
                <w:b/>
                <w:noProof/>
                <w:sz w:val="22"/>
              </w:rPr>
            </w:pPr>
            <w:r w:rsidRPr="004B69B8">
              <w:rPr>
                <w:rFonts w:eastAsia="Calibri" w:cstheme="minorHAnsi"/>
                <w:b/>
                <w:noProof/>
                <w:sz w:val="22"/>
              </w:rPr>
              <w:t>LATSABIDZE</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15/03/1961</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Rustavi</w:t>
            </w:r>
          </w:p>
          <w:p w:rsidRPr="004B69B8" w:rsidR="00AD1117" w:rsidP="004B69B8" w:rsidRDefault="00AD1117">
            <w:pPr>
              <w:rPr>
                <w:rFonts w:eastAsia="Calibri" w:cstheme="minorHAnsi"/>
                <w:noProof/>
                <w:sz w:val="20"/>
                <w:szCs w:val="20"/>
              </w:rPr>
            </w:pPr>
          </w:p>
          <w:p w:rsidRPr="004B69B8" w:rsidR="00AD1117" w:rsidP="004B69B8" w:rsidRDefault="00AD1117">
            <w:pPr>
              <w:rPr>
                <w:rFonts w:eastAsia="Calibri" w:cstheme="minorHAnsi"/>
                <w:b/>
                <w:noProof/>
                <w:sz w:val="22"/>
              </w:rPr>
            </w:pPr>
            <w:r w:rsidRPr="004B69B8">
              <w:rPr>
                <w:rFonts w:eastAsia="Calibri" w:cstheme="minorHAnsi"/>
                <w:b/>
                <w:noProof/>
                <w:sz w:val="22"/>
              </w:rPr>
              <w:t>e) Artur SARKISIAN</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23/02/1981</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AD1117" w:rsidP="004B69B8" w:rsidRDefault="00AD1117">
            <w:pPr>
              <w:ind w:firstLine="215"/>
              <w:rPr>
                <w:rFonts w:eastAsia="Calibri" w:cstheme="minorHAnsi"/>
                <w:b/>
                <w:noProof/>
                <w:sz w:val="22"/>
              </w:rPr>
            </w:pPr>
            <w:r w:rsidRPr="004B69B8">
              <w:rPr>
                <w:rFonts w:eastAsia="Calibri" w:cstheme="minorHAnsi"/>
                <w:b/>
                <w:noProof/>
                <w:sz w:val="22"/>
              </w:rPr>
              <w:t>Andrei SARKISIAN</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12/11/1982</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056ABE" w:rsidP="004B69B8" w:rsidRDefault="00AD1117">
            <w:pPr>
              <w:rPr>
                <w:rFonts w:eastAsia="Calibri" w:cstheme="minorHAnsi"/>
                <w:b/>
                <w:noProof/>
                <w:sz w:val="22"/>
              </w:rPr>
            </w:pPr>
            <w:r w:rsidRPr="004B69B8">
              <w:rPr>
                <w:rFonts w:eastAsia="Calibri" w:cstheme="minorHAnsi"/>
                <w:b/>
                <w:noProof/>
                <w:sz w:val="22"/>
              </w:rPr>
              <w:t>f) Gocha</w:t>
            </w:r>
          </w:p>
          <w:p w:rsidRPr="004B69B8" w:rsidR="00AD1117" w:rsidP="004B69B8" w:rsidRDefault="00AD1117">
            <w:pPr>
              <w:rPr>
                <w:rFonts w:eastAsia="Calibri" w:cstheme="minorHAnsi"/>
                <w:b/>
                <w:noProof/>
                <w:sz w:val="22"/>
              </w:rPr>
            </w:pPr>
            <w:r w:rsidRPr="004B69B8">
              <w:rPr>
                <w:rFonts w:eastAsia="Calibri" w:cstheme="minorHAnsi"/>
                <w:b/>
                <w:noProof/>
                <w:sz w:val="22"/>
              </w:rPr>
              <w:t>KHMALADZE</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17/12/1968</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AD1117" w:rsidP="004B69B8" w:rsidRDefault="00AD1117">
            <w:pPr>
              <w:rPr>
                <w:rFonts w:eastAsia="Calibri" w:cstheme="minorHAnsi"/>
                <w:b/>
                <w:noProof/>
                <w:sz w:val="22"/>
              </w:rPr>
            </w:pPr>
            <w:r w:rsidRPr="004B69B8">
              <w:rPr>
                <w:rFonts w:eastAsia="Calibri" w:cstheme="minorHAnsi"/>
                <w:b/>
                <w:noProof/>
                <w:sz w:val="22"/>
              </w:rPr>
              <w:t>g) Irina KALANDIA</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18/01/1980</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Zugdidi</w:t>
            </w:r>
          </w:p>
          <w:p w:rsidRPr="004B69B8" w:rsidR="00AD1117" w:rsidP="004B69B8" w:rsidRDefault="00AD1117">
            <w:pPr>
              <w:rPr>
                <w:rFonts w:eastAsia="Calibri" w:cstheme="minorHAnsi"/>
                <w:noProof/>
                <w:sz w:val="18"/>
                <w:szCs w:val="18"/>
              </w:rPr>
            </w:pPr>
          </w:p>
          <w:p w:rsidRPr="004B69B8" w:rsidR="00F54B41" w:rsidP="004B69B8" w:rsidRDefault="00AD1117">
            <w:pPr>
              <w:rPr>
                <w:rFonts w:eastAsia="Calibri" w:cstheme="minorHAnsi"/>
                <w:b/>
                <w:noProof/>
                <w:sz w:val="22"/>
              </w:rPr>
            </w:pPr>
            <w:r w:rsidRPr="004B69B8">
              <w:rPr>
                <w:rFonts w:eastAsia="Calibri" w:cstheme="minorHAnsi"/>
                <w:b/>
                <w:noProof/>
                <w:sz w:val="22"/>
              </w:rPr>
              <w:t>h) Kakha</w:t>
            </w:r>
          </w:p>
          <w:p w:rsidRPr="004B69B8" w:rsidR="00AD1117" w:rsidP="004B69B8" w:rsidRDefault="00AD1117">
            <w:pPr>
              <w:rPr>
                <w:rFonts w:eastAsia="Calibri" w:cstheme="minorHAnsi"/>
                <w:b/>
                <w:noProof/>
                <w:sz w:val="22"/>
              </w:rPr>
            </w:pPr>
            <w:r w:rsidRPr="004B69B8">
              <w:rPr>
                <w:rFonts w:eastAsia="Calibri" w:cstheme="minorHAnsi"/>
                <w:b/>
                <w:noProof/>
                <w:sz w:val="22"/>
              </w:rPr>
              <w:t>TSIKHISTAVI</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24/02/1983</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Telavi</w:t>
            </w:r>
          </w:p>
          <w:p w:rsidRPr="004B69B8" w:rsidR="00AD1117" w:rsidP="004B69B8" w:rsidRDefault="00AD1117">
            <w:pPr>
              <w:rPr>
                <w:rFonts w:eastAsia="Calibri" w:cstheme="minorHAnsi"/>
                <w:noProof/>
                <w:sz w:val="18"/>
                <w:szCs w:val="18"/>
              </w:rPr>
            </w:pPr>
          </w:p>
          <w:p w:rsidRPr="004B69B8" w:rsidR="00AD1117" w:rsidP="004B69B8" w:rsidRDefault="00AD1117">
            <w:pPr>
              <w:rPr>
                <w:rFonts w:eastAsia="Calibri" w:cstheme="minorHAnsi"/>
                <w:b/>
                <w:noProof/>
                <w:sz w:val="22"/>
              </w:rPr>
            </w:pPr>
            <w:r w:rsidRPr="004B69B8">
              <w:rPr>
                <w:rFonts w:eastAsia="Calibri" w:cstheme="minorHAnsi"/>
                <w:b/>
                <w:noProof/>
                <w:sz w:val="22"/>
              </w:rPr>
              <w:t>i) (Koba NORAKIDZE</w:t>
            </w:r>
          </w:p>
          <w:p w:rsidRPr="004B69B8" w:rsidR="00AD1117" w:rsidP="004B69B8" w:rsidRDefault="00AD1117">
            <w:pPr>
              <w:ind w:firstLine="215"/>
              <w:jc w:val="left"/>
              <w:rPr>
                <w:rFonts w:eastAsia="Calibri" w:cstheme="minorHAnsi"/>
                <w:noProof/>
                <w:sz w:val="22"/>
              </w:rPr>
            </w:pPr>
            <w:r w:rsidRPr="004B69B8">
              <w:rPr>
                <w:rFonts w:eastAsia="Calibri" w:cstheme="minorHAnsi"/>
                <w:noProof/>
                <w:sz w:val="22"/>
              </w:rPr>
              <w:t>17/04/1969 –</w:t>
            </w:r>
          </w:p>
          <w:p w:rsidRPr="004B69B8" w:rsidR="00AD1117" w:rsidP="004B69B8" w:rsidRDefault="00AD1117">
            <w:pPr>
              <w:ind w:firstLine="215"/>
              <w:jc w:val="left"/>
              <w:rPr>
                <w:rFonts w:eastAsia="Calibri" w:cstheme="minorHAnsi"/>
                <w:b/>
                <w:noProof/>
                <w:sz w:val="22"/>
              </w:rPr>
            </w:pPr>
            <w:r w:rsidRPr="004B69B8">
              <w:rPr>
                <w:rFonts w:eastAsia="Calibri" w:cstheme="minorHAnsi"/>
                <w:noProof/>
                <w:sz w:val="22"/>
              </w:rPr>
              <w:t>01/05/2012</w:t>
            </w:r>
            <w:r w:rsidRPr="004B69B8">
              <w:rPr>
                <w:rFonts w:eastAsia="Calibri" w:cstheme="minorHAnsi"/>
                <w:b/>
                <w:noProof/>
                <w:sz w:val="22"/>
              </w:rPr>
              <w:t>)</w:t>
            </w:r>
          </w:p>
          <w:p w:rsidRPr="004B69B8" w:rsidR="00AD1117" w:rsidP="004B69B8" w:rsidRDefault="00AD1117">
            <w:pPr>
              <w:ind w:firstLine="215"/>
              <w:rPr>
                <w:rFonts w:eastAsia="Calibri" w:cstheme="minorHAnsi"/>
                <w:b/>
                <w:noProof/>
                <w:sz w:val="22"/>
              </w:rPr>
            </w:pPr>
            <w:r w:rsidRPr="004B69B8">
              <w:rPr>
                <w:rFonts w:eastAsia="Calibri" w:cstheme="minorHAnsi"/>
                <w:b/>
                <w:noProof/>
                <w:sz w:val="22"/>
              </w:rPr>
              <w:t>Tato NORAKIDZE</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03/09/1991</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0"/>
                <w:szCs w:val="20"/>
              </w:rPr>
            </w:pPr>
          </w:p>
          <w:p w:rsidRPr="004B69B8" w:rsidR="00386C0A" w:rsidP="004B69B8" w:rsidRDefault="00AD1117">
            <w:pPr>
              <w:rPr>
                <w:rFonts w:eastAsia="Calibri" w:cstheme="minorHAnsi"/>
                <w:b/>
                <w:noProof/>
                <w:sz w:val="22"/>
              </w:rPr>
            </w:pPr>
            <w:r w:rsidRPr="004B69B8">
              <w:rPr>
                <w:rFonts w:eastAsia="Calibri" w:cstheme="minorHAnsi"/>
                <w:b/>
                <w:noProof/>
                <w:sz w:val="22"/>
              </w:rPr>
              <w:t>j) Khatuna</w:t>
            </w:r>
          </w:p>
          <w:p w:rsidRPr="004B69B8" w:rsidR="00AD1117" w:rsidP="004B69B8" w:rsidRDefault="00AD1117">
            <w:pPr>
              <w:rPr>
                <w:rFonts w:eastAsia="Calibri" w:cstheme="minorHAnsi"/>
                <w:b/>
                <w:noProof/>
                <w:sz w:val="22"/>
              </w:rPr>
            </w:pPr>
            <w:r w:rsidRPr="004B69B8">
              <w:rPr>
                <w:rFonts w:eastAsia="Calibri" w:cstheme="minorHAnsi"/>
                <w:b/>
                <w:noProof/>
                <w:sz w:val="22"/>
              </w:rPr>
              <w:t>DZADZAMIA</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27/01/1983</w:t>
            </w:r>
          </w:p>
          <w:p w:rsidRPr="004B69B8" w:rsidR="00AD1117" w:rsidP="004B69B8" w:rsidRDefault="00AD1117">
            <w:pPr>
              <w:ind w:firstLine="215"/>
              <w:rPr>
                <w:rFonts w:eastAsia="Calibri" w:cstheme="minorHAnsi"/>
                <w:noProof/>
                <w:sz w:val="22"/>
              </w:rPr>
            </w:pPr>
            <w:r w:rsidRPr="004B69B8">
              <w:rPr>
                <w:rFonts w:eastAsia="Calibri" w:cstheme="minorHAnsi"/>
                <w:noProof/>
                <w:sz w:val="22"/>
              </w:rPr>
              <w:t>Tbilisi</w:t>
            </w:r>
          </w:p>
          <w:p w:rsidRPr="004B69B8" w:rsidR="00AD1117" w:rsidP="004B69B8" w:rsidRDefault="00AD1117">
            <w:pPr>
              <w:rPr>
                <w:rFonts w:eastAsia="Calibri" w:cstheme="minorHAnsi"/>
                <w:noProof/>
                <w:sz w:val="22"/>
              </w:rPr>
            </w:pP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Tamar ABAZADZE, Nino JOMARJIDZE, Ketevan SHUBASHVILI, Tamar DEKANOSIDZE (Georgian Young Lawyer</w:t>
            </w:r>
            <w:r w:rsidRPr="004B69B8" w:rsidR="004B69B8">
              <w:rPr>
                <w:rFonts w:eastAsia="Calibri" w:cstheme="minorHAnsi"/>
                <w:noProof/>
                <w:sz w:val="22"/>
              </w:rPr>
              <w:t>’</w:t>
            </w:r>
            <w:r w:rsidRPr="004B69B8">
              <w:rPr>
                <w:rFonts w:eastAsia="Calibri" w:cstheme="minorHAnsi"/>
                <w:noProof/>
                <w:sz w:val="22"/>
              </w:rPr>
              <w:t>s Association) and Philip LEACH, Kate LEVINE, Jessica GAVRON, Vahe GRIGORYAN, Joanna EVANS (European Human Rights Advocacy Centre)</w:t>
            </w:r>
          </w:p>
        </w:tc>
      </w:tr>
      <w:tr w:rsidRPr="004B69B8" w:rsidR="00AD1117" w:rsidTr="00566EBB">
        <w:tc>
          <w:tcPr>
            <w:tcW w:w="540" w:type="dxa"/>
            <w:shd w:val="clear" w:color="auto" w:fill="auto"/>
          </w:tcPr>
          <w:p w:rsidRPr="004B69B8" w:rsidR="00AD1117" w:rsidP="004B69B8" w:rsidRDefault="00AD1117">
            <w:pPr>
              <w:numPr>
                <w:ilvl w:val="0"/>
                <w:numId w:val="18"/>
              </w:numPr>
              <w:tabs>
                <w:tab w:val="num" w:pos="283"/>
              </w:tabs>
              <w:suppressAutoHyphens/>
              <w:ind w:left="0" w:firstLine="0"/>
              <w:jc w:val="left"/>
              <w:rPr>
                <w:rFonts w:eastAsia="Calibri" w:cstheme="minorHAnsi"/>
                <w:noProof/>
                <w:sz w:val="22"/>
              </w:rPr>
            </w:pPr>
          </w:p>
        </w:tc>
        <w:tc>
          <w:tcPr>
            <w:tcW w:w="1317"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16706/07</w:t>
            </w:r>
          </w:p>
        </w:tc>
        <w:tc>
          <w:tcPr>
            <w:tcW w:w="1381"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10/04/2007</w:t>
            </w:r>
          </w:p>
        </w:tc>
        <w:tc>
          <w:tcPr>
            <w:tcW w:w="2420" w:type="dxa"/>
            <w:shd w:val="clear" w:color="auto" w:fill="auto"/>
          </w:tcPr>
          <w:p w:rsidRPr="004B69B8" w:rsidR="00AD1117" w:rsidP="004B69B8" w:rsidRDefault="00AD1117">
            <w:pPr>
              <w:rPr>
                <w:rFonts w:eastAsia="Calibri" w:cstheme="minorHAnsi"/>
                <w:b/>
                <w:noProof/>
                <w:sz w:val="22"/>
              </w:rPr>
            </w:pPr>
            <w:r w:rsidRPr="004B69B8">
              <w:rPr>
                <w:rFonts w:eastAsia="Calibri" w:cstheme="minorHAnsi"/>
                <w:b/>
                <w:noProof/>
                <w:sz w:val="22"/>
              </w:rPr>
              <w:t>Inga GIGASHVILI</w:t>
            </w:r>
          </w:p>
          <w:p w:rsidRPr="004B69B8" w:rsidR="00AD1117" w:rsidP="004B69B8" w:rsidRDefault="00AD1117">
            <w:pPr>
              <w:rPr>
                <w:rFonts w:eastAsia="Calibri" w:cstheme="minorHAnsi"/>
                <w:noProof/>
                <w:sz w:val="22"/>
              </w:rPr>
            </w:pPr>
            <w:r w:rsidRPr="004B69B8">
              <w:rPr>
                <w:rFonts w:eastAsia="Calibri" w:cstheme="minorHAnsi"/>
                <w:noProof/>
                <w:sz w:val="22"/>
              </w:rPr>
              <w:t>29/09/1969</w:t>
            </w:r>
          </w:p>
          <w:p w:rsidRPr="004B69B8" w:rsidR="00AD1117" w:rsidP="004B69B8" w:rsidRDefault="00AD1117">
            <w:pPr>
              <w:rPr>
                <w:rFonts w:eastAsia="Calibri" w:cstheme="minorHAnsi"/>
                <w:noProof/>
                <w:sz w:val="22"/>
              </w:rPr>
            </w:pPr>
            <w:r w:rsidRPr="004B69B8">
              <w:rPr>
                <w:rFonts w:eastAsia="Calibri" w:cstheme="minorHAnsi"/>
                <w:noProof/>
                <w:sz w:val="22"/>
              </w:rPr>
              <w:t>Bagdady</w:t>
            </w:r>
          </w:p>
          <w:p w:rsidRPr="004B69B8" w:rsidR="00AD1117" w:rsidP="004B69B8" w:rsidRDefault="00AD1117">
            <w:pPr>
              <w:rPr>
                <w:rFonts w:eastAsia="Calibri" w:cstheme="minorHAnsi"/>
                <w:noProof/>
                <w:sz w:val="22"/>
              </w:rPr>
            </w:pPr>
          </w:p>
        </w:tc>
        <w:tc>
          <w:tcPr>
            <w:tcW w:w="1916" w:type="dxa"/>
            <w:shd w:val="clear" w:color="auto" w:fill="auto"/>
          </w:tcPr>
          <w:p w:rsidRPr="004B69B8" w:rsidR="00AD1117" w:rsidP="004B69B8" w:rsidRDefault="00AD1117">
            <w:pPr>
              <w:rPr>
                <w:rFonts w:eastAsia="Calibri" w:cstheme="minorHAnsi"/>
                <w:noProof/>
                <w:sz w:val="22"/>
              </w:rPr>
            </w:pPr>
            <w:r w:rsidRPr="004B69B8">
              <w:rPr>
                <w:rFonts w:eastAsia="Calibri" w:cstheme="minorHAnsi"/>
                <w:noProof/>
                <w:sz w:val="22"/>
              </w:rPr>
              <w:t>Nikoloz LEGASHVILI</w:t>
            </w:r>
          </w:p>
        </w:tc>
      </w:tr>
    </w:tbl>
    <w:p w:rsidRPr="004B69B8" w:rsidR="00EB447C" w:rsidP="004B69B8" w:rsidRDefault="00EB447C">
      <w:pPr>
        <w:pStyle w:val="JuSigned"/>
      </w:pPr>
    </w:p>
    <w:sectPr w:rsidRPr="004B69B8" w:rsidR="00EB447C" w:rsidSect="005E4A8A">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742A" w:rsidRPr="007A26F7" w:rsidRDefault="00FD742A" w:rsidP="00470981">
      <w:r w:rsidRPr="007A26F7">
        <w:separator/>
      </w:r>
    </w:p>
  </w:endnote>
  <w:endnote w:type="continuationSeparator" w:id="0">
    <w:p w:rsidR="00FD742A" w:rsidRPr="007A26F7" w:rsidRDefault="00FD742A" w:rsidP="00470981">
      <w:r w:rsidRPr="007A2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A8A" w:rsidRPr="00150BFA" w:rsidRDefault="005E4A8A" w:rsidP="0020718E">
    <w:pPr>
      <w:jc w:val="center"/>
    </w:pPr>
    <w:r>
      <w:rPr>
        <w:noProof/>
        <w:lang w:val="en-US" w:eastAsia="ja-JP"/>
      </w:rPr>
      <w:drawing>
        <wp:inline distT="0" distB="0" distL="0" distR="0" wp14:anchorId="1C9493B3" wp14:editId="0AF2FC9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E4A8A" w:rsidRDefault="005E4A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742A" w:rsidRPr="007A26F7" w:rsidRDefault="00FD742A" w:rsidP="00470981">
      <w:r w:rsidRPr="007A26F7">
        <w:separator/>
      </w:r>
    </w:p>
  </w:footnote>
  <w:footnote w:type="continuationSeparator" w:id="0">
    <w:p w:rsidR="00FD742A" w:rsidRPr="007A26F7" w:rsidRDefault="00FD742A" w:rsidP="00470981">
      <w:r w:rsidRPr="007A26F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742A" w:rsidRPr="005E4A8A" w:rsidRDefault="00FD742A" w:rsidP="005E4A8A">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A8A" w:rsidRPr="00A45145" w:rsidRDefault="005E4A8A" w:rsidP="00A45145">
    <w:pPr>
      <w:jc w:val="center"/>
    </w:pPr>
    <w:r>
      <w:rPr>
        <w:noProof/>
        <w:lang w:val="en-US" w:eastAsia="ja-JP"/>
      </w:rPr>
      <w:drawing>
        <wp:inline distT="0" distB="0" distL="0" distR="0" wp14:anchorId="50D189AE" wp14:editId="119BAEF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D742A" w:rsidRDefault="00FD742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A8A" w:rsidRPr="007A26F7" w:rsidRDefault="005E4A8A" w:rsidP="00660DC0">
    <w:pPr>
      <w:pStyle w:val="ECHRHeader"/>
    </w:pPr>
    <w:r>
      <w:rPr>
        <w:rStyle w:val="PageNumber"/>
      </w:rPr>
      <w:fldChar w:fldCharType="begin"/>
    </w:r>
    <w:r>
      <w:rPr>
        <w:rStyle w:val="PageNumber"/>
      </w:rPr>
      <w:instrText xml:space="preserve"> PAGE </w:instrText>
    </w:r>
    <w:r>
      <w:rPr>
        <w:rStyle w:val="PageNumber"/>
      </w:rPr>
      <w:fldChar w:fldCharType="separate"/>
    </w:r>
    <w:r w:rsidR="00FB3459">
      <w:rPr>
        <w:rStyle w:val="PageNumber"/>
        <w:noProof/>
      </w:rPr>
      <w:t>10</w:t>
    </w:r>
    <w:r>
      <w:rPr>
        <w:rStyle w:val="PageNumber"/>
      </w:rPr>
      <w:fldChar w:fldCharType="end"/>
    </w:r>
    <w:r w:rsidRPr="007A26F7">
      <w:tab/>
    </w:r>
    <w:r>
      <w:t>BERDZENISHVILI AND OTHERS v. RUSSIA</w:t>
    </w:r>
    <w:r w:rsidRPr="007A26F7">
      <w:t xml:space="preserve"> (JUST SATISFACTION)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4A8A" w:rsidRPr="007A26F7" w:rsidRDefault="005E4A8A" w:rsidP="00874819">
    <w:pPr>
      <w:pStyle w:val="ECHRHeader"/>
      <w:rPr>
        <w:rStyle w:val="PageNumber"/>
      </w:rPr>
    </w:pPr>
    <w:r w:rsidRPr="007A26F7">
      <w:tab/>
    </w:r>
    <w:r>
      <w:t>BERDZENISHVILI AND OTHERS v. RUSSIA</w:t>
    </w:r>
    <w:r w:rsidRPr="007A26F7">
      <w:t xml:space="preserve"> (JUST SATISFACTION) </w:t>
    </w:r>
    <w:r>
      <w:t>JUDGMENT</w:t>
    </w:r>
    <w:r w:rsidRPr="007A26F7">
      <w:tab/>
    </w:r>
    <w:r>
      <w:rPr>
        <w:rStyle w:val="PageNumber"/>
      </w:rPr>
      <w:fldChar w:fldCharType="begin"/>
    </w:r>
    <w:r>
      <w:rPr>
        <w:rStyle w:val="PageNumber"/>
      </w:rPr>
      <w:instrText xml:space="preserve"> PAGE </w:instrText>
    </w:r>
    <w:r>
      <w:rPr>
        <w:rStyle w:val="PageNumber"/>
      </w:rPr>
      <w:fldChar w:fldCharType="separate"/>
    </w:r>
    <w:r w:rsidR="00FB3459">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11818F4"/>
    <w:multiLevelType w:val="hybridMultilevel"/>
    <w:tmpl w:val="2146CD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2A762C84"/>
    <w:multiLevelType w:val="hybridMultilevel"/>
    <w:tmpl w:val="228481EE"/>
    <w:lvl w:ilvl="0" w:tplc="DC6E2A7A">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nsid w:val="2A96061A"/>
    <w:multiLevelType w:val="hybridMultilevel"/>
    <w:tmpl w:val="78A2566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6FDF0FB2"/>
    <w:multiLevelType w:val="hybridMultilevel"/>
    <w:tmpl w:val="B9B2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EEA2640"/>
    <w:multiLevelType w:val="hybridMultilevel"/>
    <w:tmpl w:val="530C4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4"/>
  </w:num>
  <w:num w:numId="4">
    <w:abstractNumId w:val="14"/>
  </w:num>
  <w:num w:numId="5">
    <w:abstractNumId w:val="13"/>
  </w:num>
  <w:num w:numId="6">
    <w:abstractNumId w:val="12"/>
  </w:num>
  <w:num w:numId="7">
    <w:abstractNumId w:val="9"/>
  </w:num>
  <w:num w:numId="8">
    <w:abstractNumId w:val="5"/>
  </w:num>
  <w:num w:numId="9">
    <w:abstractNumId w:val="3"/>
  </w:num>
  <w:num w:numId="10">
    <w:abstractNumId w:val="2"/>
  </w:num>
  <w:num w:numId="11">
    <w:abstractNumId w:val="1"/>
  </w:num>
  <w:num w:numId="12">
    <w:abstractNumId w:val="0"/>
  </w:num>
  <w:num w:numId="13">
    <w:abstractNumId w:val="16"/>
  </w:num>
  <w:num w:numId="14">
    <w:abstractNumId w:val="16"/>
  </w:num>
  <w:num w:numId="15">
    <w:abstractNumId w:val="16"/>
  </w:num>
  <w:num w:numId="16">
    <w:abstractNumId w:val="16"/>
  </w:num>
  <w:num w:numId="17">
    <w:abstractNumId w:val="16"/>
  </w:num>
  <w:num w:numId="18">
    <w:abstractNumId w:val="8"/>
  </w:num>
  <w:num w:numId="19">
    <w:abstractNumId w:val="15"/>
  </w:num>
  <w:num w:numId="20">
    <w:abstractNumId w:val="11"/>
  </w:num>
  <w:num w:numId="21">
    <w:abstractNumId w:val="10"/>
  </w:num>
  <w:num w:numId="22">
    <w:abstractNumId w:val="17"/>
  </w:num>
  <w:num w:numId="23">
    <w:abstractNumId w:val="16"/>
  </w:num>
  <w:num w:numId="24">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7168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1"/>
  </w:docVars>
  <w:rsids>
    <w:rsidRoot w:val="00CD0C85"/>
    <w:rsid w:val="000041F8"/>
    <w:rsid w:val="000042A8"/>
    <w:rsid w:val="00004308"/>
    <w:rsid w:val="00005BF0"/>
    <w:rsid w:val="00007154"/>
    <w:rsid w:val="000103AE"/>
    <w:rsid w:val="000119AA"/>
    <w:rsid w:val="00011D69"/>
    <w:rsid w:val="00012AD3"/>
    <w:rsid w:val="00012B5C"/>
    <w:rsid w:val="00015C2D"/>
    <w:rsid w:val="00015F00"/>
    <w:rsid w:val="00022C1D"/>
    <w:rsid w:val="00032E90"/>
    <w:rsid w:val="00034987"/>
    <w:rsid w:val="00044A8C"/>
    <w:rsid w:val="0005251B"/>
    <w:rsid w:val="000551C4"/>
    <w:rsid w:val="00056ABE"/>
    <w:rsid w:val="000602DF"/>
    <w:rsid w:val="00061B05"/>
    <w:rsid w:val="000632D5"/>
    <w:rsid w:val="000634BC"/>
    <w:rsid w:val="00063A8E"/>
    <w:rsid w:val="000644EE"/>
    <w:rsid w:val="000925AD"/>
    <w:rsid w:val="00096BD4"/>
    <w:rsid w:val="000972CB"/>
    <w:rsid w:val="000A24EB"/>
    <w:rsid w:val="000A50D5"/>
    <w:rsid w:val="000B66DE"/>
    <w:rsid w:val="000B6923"/>
    <w:rsid w:val="000B73C0"/>
    <w:rsid w:val="000C5F3C"/>
    <w:rsid w:val="000C6DCC"/>
    <w:rsid w:val="000D0465"/>
    <w:rsid w:val="000D47AA"/>
    <w:rsid w:val="000D721F"/>
    <w:rsid w:val="000D7F1A"/>
    <w:rsid w:val="000E069B"/>
    <w:rsid w:val="000E0E82"/>
    <w:rsid w:val="000E1BB7"/>
    <w:rsid w:val="000E1DC5"/>
    <w:rsid w:val="000E223F"/>
    <w:rsid w:val="000E7D45"/>
    <w:rsid w:val="000F669B"/>
    <w:rsid w:val="000F7851"/>
    <w:rsid w:val="00104125"/>
    <w:rsid w:val="00104E23"/>
    <w:rsid w:val="00111B0C"/>
    <w:rsid w:val="00120B11"/>
    <w:rsid w:val="00120D6C"/>
    <w:rsid w:val="00123043"/>
    <w:rsid w:val="001257EC"/>
    <w:rsid w:val="00127709"/>
    <w:rsid w:val="00133D33"/>
    <w:rsid w:val="00134D64"/>
    <w:rsid w:val="00135A30"/>
    <w:rsid w:val="0013612C"/>
    <w:rsid w:val="00137FF6"/>
    <w:rsid w:val="001411FF"/>
    <w:rsid w:val="00141650"/>
    <w:rsid w:val="00146199"/>
    <w:rsid w:val="00150680"/>
    <w:rsid w:val="00151D19"/>
    <w:rsid w:val="00153F3A"/>
    <w:rsid w:val="00156144"/>
    <w:rsid w:val="00162A12"/>
    <w:rsid w:val="00166530"/>
    <w:rsid w:val="001708CD"/>
    <w:rsid w:val="00170AFE"/>
    <w:rsid w:val="00182E68"/>
    <w:rsid w:val="001832BD"/>
    <w:rsid w:val="00185034"/>
    <w:rsid w:val="001925DA"/>
    <w:rsid w:val="001943B5"/>
    <w:rsid w:val="00195134"/>
    <w:rsid w:val="001A145B"/>
    <w:rsid w:val="001A1AC7"/>
    <w:rsid w:val="001A674C"/>
    <w:rsid w:val="001B1BA6"/>
    <w:rsid w:val="001B36D6"/>
    <w:rsid w:val="001B3B24"/>
    <w:rsid w:val="001C0F98"/>
    <w:rsid w:val="001C2A42"/>
    <w:rsid w:val="001D63ED"/>
    <w:rsid w:val="001D7348"/>
    <w:rsid w:val="001E035B"/>
    <w:rsid w:val="001E0961"/>
    <w:rsid w:val="001E3EAE"/>
    <w:rsid w:val="001E6F32"/>
    <w:rsid w:val="001E7BF4"/>
    <w:rsid w:val="001F2145"/>
    <w:rsid w:val="001F6262"/>
    <w:rsid w:val="001F67B0"/>
    <w:rsid w:val="001F7B3D"/>
    <w:rsid w:val="002007C8"/>
    <w:rsid w:val="00205F9F"/>
    <w:rsid w:val="00210338"/>
    <w:rsid w:val="002108D7"/>
    <w:rsid w:val="002115FC"/>
    <w:rsid w:val="0021279B"/>
    <w:rsid w:val="0021423C"/>
    <w:rsid w:val="002251BF"/>
    <w:rsid w:val="00230D00"/>
    <w:rsid w:val="00231DF7"/>
    <w:rsid w:val="00231FD1"/>
    <w:rsid w:val="002339E0"/>
    <w:rsid w:val="00233CF8"/>
    <w:rsid w:val="0023575D"/>
    <w:rsid w:val="00237148"/>
    <w:rsid w:val="0024222D"/>
    <w:rsid w:val="00244B0E"/>
    <w:rsid w:val="00244F6C"/>
    <w:rsid w:val="00251B7B"/>
    <w:rsid w:val="002532C5"/>
    <w:rsid w:val="00260C03"/>
    <w:rsid w:val="0026540E"/>
    <w:rsid w:val="00275123"/>
    <w:rsid w:val="00277C9A"/>
    <w:rsid w:val="00281B4F"/>
    <w:rsid w:val="00282240"/>
    <w:rsid w:val="00284B89"/>
    <w:rsid w:val="00293C81"/>
    <w:rsid w:val="002948AD"/>
    <w:rsid w:val="002A01CC"/>
    <w:rsid w:val="002A2744"/>
    <w:rsid w:val="002A61B1"/>
    <w:rsid w:val="002A663C"/>
    <w:rsid w:val="002A690F"/>
    <w:rsid w:val="002B3535"/>
    <w:rsid w:val="002B38ED"/>
    <w:rsid w:val="002B444B"/>
    <w:rsid w:val="002B5887"/>
    <w:rsid w:val="002C0E27"/>
    <w:rsid w:val="002C3040"/>
    <w:rsid w:val="002D022D"/>
    <w:rsid w:val="002D24BB"/>
    <w:rsid w:val="002F2AF7"/>
    <w:rsid w:val="002F7E1C"/>
    <w:rsid w:val="00301A75"/>
    <w:rsid w:val="00302F70"/>
    <w:rsid w:val="0030336F"/>
    <w:rsid w:val="0030375E"/>
    <w:rsid w:val="00306ACA"/>
    <w:rsid w:val="00312A30"/>
    <w:rsid w:val="00320F72"/>
    <w:rsid w:val="0032463E"/>
    <w:rsid w:val="003251DB"/>
    <w:rsid w:val="00326224"/>
    <w:rsid w:val="003338DE"/>
    <w:rsid w:val="00337BBA"/>
    <w:rsid w:val="00337EE4"/>
    <w:rsid w:val="003406F7"/>
    <w:rsid w:val="00340FFD"/>
    <w:rsid w:val="00344973"/>
    <w:rsid w:val="00347FFA"/>
    <w:rsid w:val="003506B1"/>
    <w:rsid w:val="00356AC7"/>
    <w:rsid w:val="003609FA"/>
    <w:rsid w:val="003710C8"/>
    <w:rsid w:val="00374C8D"/>
    <w:rsid w:val="003750BE"/>
    <w:rsid w:val="00386C0A"/>
    <w:rsid w:val="00387B9D"/>
    <w:rsid w:val="00391397"/>
    <w:rsid w:val="00391914"/>
    <w:rsid w:val="0039364F"/>
    <w:rsid w:val="00395193"/>
    <w:rsid w:val="00396686"/>
    <w:rsid w:val="0039778E"/>
    <w:rsid w:val="00397987"/>
    <w:rsid w:val="003A7B02"/>
    <w:rsid w:val="003B1644"/>
    <w:rsid w:val="003B4941"/>
    <w:rsid w:val="003C5714"/>
    <w:rsid w:val="003C6B9F"/>
    <w:rsid w:val="003C6E2A"/>
    <w:rsid w:val="003C718C"/>
    <w:rsid w:val="003D0299"/>
    <w:rsid w:val="003D3CFB"/>
    <w:rsid w:val="003E6D80"/>
    <w:rsid w:val="003F05FA"/>
    <w:rsid w:val="003F244A"/>
    <w:rsid w:val="003F30B8"/>
    <w:rsid w:val="003F4C45"/>
    <w:rsid w:val="003F5F7B"/>
    <w:rsid w:val="003F6D21"/>
    <w:rsid w:val="003F6F7E"/>
    <w:rsid w:val="003F77C0"/>
    <w:rsid w:val="003F7D64"/>
    <w:rsid w:val="0040357D"/>
    <w:rsid w:val="00414300"/>
    <w:rsid w:val="004160FF"/>
    <w:rsid w:val="00425C67"/>
    <w:rsid w:val="00427E7A"/>
    <w:rsid w:val="00432C6F"/>
    <w:rsid w:val="00436C49"/>
    <w:rsid w:val="004379C8"/>
    <w:rsid w:val="00443636"/>
    <w:rsid w:val="00445366"/>
    <w:rsid w:val="00447F5B"/>
    <w:rsid w:val="00450E83"/>
    <w:rsid w:val="00461DB0"/>
    <w:rsid w:val="00463926"/>
    <w:rsid w:val="00464C9A"/>
    <w:rsid w:val="00465244"/>
    <w:rsid w:val="00470451"/>
    <w:rsid w:val="00470981"/>
    <w:rsid w:val="00474F3D"/>
    <w:rsid w:val="00477346"/>
    <w:rsid w:val="00477E3A"/>
    <w:rsid w:val="00483A64"/>
    <w:rsid w:val="00483E5F"/>
    <w:rsid w:val="00485FF9"/>
    <w:rsid w:val="004907F0"/>
    <w:rsid w:val="0049140B"/>
    <w:rsid w:val="004923A5"/>
    <w:rsid w:val="00496BFB"/>
    <w:rsid w:val="004A15C7"/>
    <w:rsid w:val="004A7927"/>
    <w:rsid w:val="004B013B"/>
    <w:rsid w:val="004B04D3"/>
    <w:rsid w:val="004B06C3"/>
    <w:rsid w:val="004B112B"/>
    <w:rsid w:val="004B69B8"/>
    <w:rsid w:val="004C01E4"/>
    <w:rsid w:val="004C086C"/>
    <w:rsid w:val="004C1F56"/>
    <w:rsid w:val="004C27BC"/>
    <w:rsid w:val="004C27D1"/>
    <w:rsid w:val="004D09D9"/>
    <w:rsid w:val="004D15F3"/>
    <w:rsid w:val="004D5311"/>
    <w:rsid w:val="004D5DCC"/>
    <w:rsid w:val="004E09EE"/>
    <w:rsid w:val="004F10AF"/>
    <w:rsid w:val="004F11A4"/>
    <w:rsid w:val="004F2389"/>
    <w:rsid w:val="004F304D"/>
    <w:rsid w:val="004F61BE"/>
    <w:rsid w:val="004F66B1"/>
    <w:rsid w:val="0051085B"/>
    <w:rsid w:val="00511C07"/>
    <w:rsid w:val="005173A6"/>
    <w:rsid w:val="00520BAA"/>
    <w:rsid w:val="00525208"/>
    <w:rsid w:val="005257A5"/>
    <w:rsid w:val="005264C0"/>
    <w:rsid w:val="00526A8A"/>
    <w:rsid w:val="00531DF2"/>
    <w:rsid w:val="00532A5B"/>
    <w:rsid w:val="005403D2"/>
    <w:rsid w:val="005408BC"/>
    <w:rsid w:val="005442EE"/>
    <w:rsid w:val="00547353"/>
    <w:rsid w:val="005474E7"/>
    <w:rsid w:val="005512A3"/>
    <w:rsid w:val="005540B8"/>
    <w:rsid w:val="005544E7"/>
    <w:rsid w:val="005578CE"/>
    <w:rsid w:val="00562781"/>
    <w:rsid w:val="00566EBB"/>
    <w:rsid w:val="0057271C"/>
    <w:rsid w:val="00572845"/>
    <w:rsid w:val="005840F4"/>
    <w:rsid w:val="00592772"/>
    <w:rsid w:val="00592D86"/>
    <w:rsid w:val="0059574A"/>
    <w:rsid w:val="005A1B9B"/>
    <w:rsid w:val="005A3EA1"/>
    <w:rsid w:val="005A6751"/>
    <w:rsid w:val="005B092E"/>
    <w:rsid w:val="005B152C"/>
    <w:rsid w:val="005B1EE0"/>
    <w:rsid w:val="005B1FEA"/>
    <w:rsid w:val="005B2B24"/>
    <w:rsid w:val="005B4425"/>
    <w:rsid w:val="005B4B94"/>
    <w:rsid w:val="005C3EE8"/>
    <w:rsid w:val="005D34F9"/>
    <w:rsid w:val="005D4190"/>
    <w:rsid w:val="005D67A3"/>
    <w:rsid w:val="005E2988"/>
    <w:rsid w:val="005E3085"/>
    <w:rsid w:val="005E4A8A"/>
    <w:rsid w:val="005E759D"/>
    <w:rsid w:val="005E7F96"/>
    <w:rsid w:val="005F51E1"/>
    <w:rsid w:val="00604C90"/>
    <w:rsid w:val="00611C80"/>
    <w:rsid w:val="00616468"/>
    <w:rsid w:val="00617C99"/>
    <w:rsid w:val="00620410"/>
    <w:rsid w:val="00620692"/>
    <w:rsid w:val="0062381B"/>
    <w:rsid w:val="006242CA"/>
    <w:rsid w:val="00625DA8"/>
    <w:rsid w:val="00627507"/>
    <w:rsid w:val="00630CE8"/>
    <w:rsid w:val="00633717"/>
    <w:rsid w:val="006344E1"/>
    <w:rsid w:val="00643471"/>
    <w:rsid w:val="0065447F"/>
    <w:rsid w:val="006545C4"/>
    <w:rsid w:val="00660DC0"/>
    <w:rsid w:val="00661971"/>
    <w:rsid w:val="00661CE8"/>
    <w:rsid w:val="006623D9"/>
    <w:rsid w:val="0066550C"/>
    <w:rsid w:val="006673F0"/>
    <w:rsid w:val="006716F2"/>
    <w:rsid w:val="00682BF2"/>
    <w:rsid w:val="006859CE"/>
    <w:rsid w:val="00691270"/>
    <w:rsid w:val="00691D10"/>
    <w:rsid w:val="00694BA8"/>
    <w:rsid w:val="006A037C"/>
    <w:rsid w:val="006A36F4"/>
    <w:rsid w:val="006A406F"/>
    <w:rsid w:val="006A5D3A"/>
    <w:rsid w:val="006B1D04"/>
    <w:rsid w:val="006C1A65"/>
    <w:rsid w:val="006C23D4"/>
    <w:rsid w:val="006C5261"/>
    <w:rsid w:val="006C7BB0"/>
    <w:rsid w:val="006D3237"/>
    <w:rsid w:val="006E2E37"/>
    <w:rsid w:val="006E3CF1"/>
    <w:rsid w:val="006E64D0"/>
    <w:rsid w:val="006E7E80"/>
    <w:rsid w:val="006F07D3"/>
    <w:rsid w:val="006F48CA"/>
    <w:rsid w:val="006F64DD"/>
    <w:rsid w:val="00700E1F"/>
    <w:rsid w:val="00706802"/>
    <w:rsid w:val="00710647"/>
    <w:rsid w:val="00715127"/>
    <w:rsid w:val="00715E8E"/>
    <w:rsid w:val="00723580"/>
    <w:rsid w:val="00723755"/>
    <w:rsid w:val="0073136C"/>
    <w:rsid w:val="00731F0F"/>
    <w:rsid w:val="00732054"/>
    <w:rsid w:val="00733250"/>
    <w:rsid w:val="007377C2"/>
    <w:rsid w:val="00741404"/>
    <w:rsid w:val="00741FA2"/>
    <w:rsid w:val="007449E5"/>
    <w:rsid w:val="00747FF0"/>
    <w:rsid w:val="00756A2B"/>
    <w:rsid w:val="00764D4E"/>
    <w:rsid w:val="007651CA"/>
    <w:rsid w:val="00765A1F"/>
    <w:rsid w:val="00775B6D"/>
    <w:rsid w:val="00776D68"/>
    <w:rsid w:val="007850EE"/>
    <w:rsid w:val="00785B95"/>
    <w:rsid w:val="00790E96"/>
    <w:rsid w:val="00793366"/>
    <w:rsid w:val="007A26F7"/>
    <w:rsid w:val="007A3886"/>
    <w:rsid w:val="007A716F"/>
    <w:rsid w:val="007B270A"/>
    <w:rsid w:val="007C0695"/>
    <w:rsid w:val="007C419A"/>
    <w:rsid w:val="007C4CC8"/>
    <w:rsid w:val="007C5426"/>
    <w:rsid w:val="007C5798"/>
    <w:rsid w:val="007D4832"/>
    <w:rsid w:val="007E21B2"/>
    <w:rsid w:val="007E2495"/>
    <w:rsid w:val="007E2C4E"/>
    <w:rsid w:val="007F1905"/>
    <w:rsid w:val="00802C64"/>
    <w:rsid w:val="008036FC"/>
    <w:rsid w:val="00805E52"/>
    <w:rsid w:val="008061D0"/>
    <w:rsid w:val="00810B38"/>
    <w:rsid w:val="00814EBE"/>
    <w:rsid w:val="008204C7"/>
    <w:rsid w:val="00820992"/>
    <w:rsid w:val="00823602"/>
    <w:rsid w:val="008255F5"/>
    <w:rsid w:val="0082695D"/>
    <w:rsid w:val="0083014E"/>
    <w:rsid w:val="0083214A"/>
    <w:rsid w:val="00834220"/>
    <w:rsid w:val="00845723"/>
    <w:rsid w:val="00847AA4"/>
    <w:rsid w:val="00851B7B"/>
    <w:rsid w:val="00851EF9"/>
    <w:rsid w:val="008577FD"/>
    <w:rsid w:val="00860B03"/>
    <w:rsid w:val="0086497A"/>
    <w:rsid w:val="00867344"/>
    <w:rsid w:val="008713A1"/>
    <w:rsid w:val="00872DB1"/>
    <w:rsid w:val="00874819"/>
    <w:rsid w:val="008754AB"/>
    <w:rsid w:val="008762E1"/>
    <w:rsid w:val="0088060C"/>
    <w:rsid w:val="008829B8"/>
    <w:rsid w:val="0089177C"/>
    <w:rsid w:val="00891A0E"/>
    <w:rsid w:val="0089211C"/>
    <w:rsid w:val="00893576"/>
    <w:rsid w:val="00893E73"/>
    <w:rsid w:val="008A3EAD"/>
    <w:rsid w:val="008B02DC"/>
    <w:rsid w:val="008B57CE"/>
    <w:rsid w:val="008B6B50"/>
    <w:rsid w:val="008B6F63"/>
    <w:rsid w:val="008C26DE"/>
    <w:rsid w:val="008D2225"/>
    <w:rsid w:val="008D28B4"/>
    <w:rsid w:val="008D4752"/>
    <w:rsid w:val="008E271C"/>
    <w:rsid w:val="008E418E"/>
    <w:rsid w:val="008E5BC6"/>
    <w:rsid w:val="008E6A25"/>
    <w:rsid w:val="008F5193"/>
    <w:rsid w:val="009013A7"/>
    <w:rsid w:val="009017FB"/>
    <w:rsid w:val="009017FC"/>
    <w:rsid w:val="0090506B"/>
    <w:rsid w:val="009050C9"/>
    <w:rsid w:val="009066FC"/>
    <w:rsid w:val="009121C4"/>
    <w:rsid w:val="009140A3"/>
    <w:rsid w:val="009144A2"/>
    <w:rsid w:val="0091510C"/>
    <w:rsid w:val="00924286"/>
    <w:rsid w:val="009259AC"/>
    <w:rsid w:val="00926F38"/>
    <w:rsid w:val="00934301"/>
    <w:rsid w:val="00936B85"/>
    <w:rsid w:val="00936CD1"/>
    <w:rsid w:val="00941747"/>
    <w:rsid w:val="00941EFB"/>
    <w:rsid w:val="00947AFB"/>
    <w:rsid w:val="00951D7D"/>
    <w:rsid w:val="009630C7"/>
    <w:rsid w:val="00967266"/>
    <w:rsid w:val="00972B55"/>
    <w:rsid w:val="009743B7"/>
    <w:rsid w:val="00974F51"/>
    <w:rsid w:val="00975D2B"/>
    <w:rsid w:val="0098228B"/>
    <w:rsid w:val="009828DA"/>
    <w:rsid w:val="00985BAB"/>
    <w:rsid w:val="00990BD8"/>
    <w:rsid w:val="00990DA2"/>
    <w:rsid w:val="00993913"/>
    <w:rsid w:val="009A62D3"/>
    <w:rsid w:val="009B1B5F"/>
    <w:rsid w:val="009B4736"/>
    <w:rsid w:val="009B6673"/>
    <w:rsid w:val="009C191B"/>
    <w:rsid w:val="009C2BD6"/>
    <w:rsid w:val="009C40C2"/>
    <w:rsid w:val="009D1590"/>
    <w:rsid w:val="009E1F32"/>
    <w:rsid w:val="009E336D"/>
    <w:rsid w:val="009E776C"/>
    <w:rsid w:val="00A07942"/>
    <w:rsid w:val="00A1726E"/>
    <w:rsid w:val="00A204CF"/>
    <w:rsid w:val="00A22A01"/>
    <w:rsid w:val="00A23D49"/>
    <w:rsid w:val="00A251AE"/>
    <w:rsid w:val="00A26EB1"/>
    <w:rsid w:val="00A27004"/>
    <w:rsid w:val="00A30C29"/>
    <w:rsid w:val="00A32B4D"/>
    <w:rsid w:val="00A34DD6"/>
    <w:rsid w:val="00A36819"/>
    <w:rsid w:val="00A36989"/>
    <w:rsid w:val="00A43628"/>
    <w:rsid w:val="00A44D0F"/>
    <w:rsid w:val="00A52F11"/>
    <w:rsid w:val="00A54192"/>
    <w:rsid w:val="00A6035E"/>
    <w:rsid w:val="00A6144C"/>
    <w:rsid w:val="00A62E00"/>
    <w:rsid w:val="00A66617"/>
    <w:rsid w:val="00A671F8"/>
    <w:rsid w:val="00A673A4"/>
    <w:rsid w:val="00A70C30"/>
    <w:rsid w:val="00A724AE"/>
    <w:rsid w:val="00A73329"/>
    <w:rsid w:val="00A82359"/>
    <w:rsid w:val="00A8269D"/>
    <w:rsid w:val="00A865D2"/>
    <w:rsid w:val="00A93C6E"/>
    <w:rsid w:val="00A94C20"/>
    <w:rsid w:val="00AA227F"/>
    <w:rsid w:val="00AA3BC7"/>
    <w:rsid w:val="00AA754A"/>
    <w:rsid w:val="00AB07C7"/>
    <w:rsid w:val="00AB099E"/>
    <w:rsid w:val="00AB4328"/>
    <w:rsid w:val="00AB5368"/>
    <w:rsid w:val="00AB69CE"/>
    <w:rsid w:val="00AC0E67"/>
    <w:rsid w:val="00AC4731"/>
    <w:rsid w:val="00AC54D5"/>
    <w:rsid w:val="00AD1117"/>
    <w:rsid w:val="00AE0A2E"/>
    <w:rsid w:val="00AE354C"/>
    <w:rsid w:val="00AF4B07"/>
    <w:rsid w:val="00AF6186"/>
    <w:rsid w:val="00AF62CA"/>
    <w:rsid w:val="00AF7A3A"/>
    <w:rsid w:val="00B10F99"/>
    <w:rsid w:val="00B15214"/>
    <w:rsid w:val="00B160DB"/>
    <w:rsid w:val="00B206B6"/>
    <w:rsid w:val="00B20836"/>
    <w:rsid w:val="00B235BB"/>
    <w:rsid w:val="00B27A44"/>
    <w:rsid w:val="00B30BBF"/>
    <w:rsid w:val="00B33C03"/>
    <w:rsid w:val="00B41F84"/>
    <w:rsid w:val="00B42F36"/>
    <w:rsid w:val="00B44A56"/>
    <w:rsid w:val="00B44E56"/>
    <w:rsid w:val="00B46543"/>
    <w:rsid w:val="00B47535"/>
    <w:rsid w:val="00B47D33"/>
    <w:rsid w:val="00B52BE0"/>
    <w:rsid w:val="00B54133"/>
    <w:rsid w:val="00B575C6"/>
    <w:rsid w:val="00B60803"/>
    <w:rsid w:val="00B634EE"/>
    <w:rsid w:val="00B63A2C"/>
    <w:rsid w:val="00B701ED"/>
    <w:rsid w:val="00B74BC9"/>
    <w:rsid w:val="00B771A0"/>
    <w:rsid w:val="00B80083"/>
    <w:rsid w:val="00B8086C"/>
    <w:rsid w:val="00B82310"/>
    <w:rsid w:val="00B861B4"/>
    <w:rsid w:val="00B86DFE"/>
    <w:rsid w:val="00B90990"/>
    <w:rsid w:val="00B922FF"/>
    <w:rsid w:val="00B9281E"/>
    <w:rsid w:val="00B93925"/>
    <w:rsid w:val="00B95187"/>
    <w:rsid w:val="00B95C72"/>
    <w:rsid w:val="00B979D6"/>
    <w:rsid w:val="00BA2D55"/>
    <w:rsid w:val="00BA6F7B"/>
    <w:rsid w:val="00BA71B1"/>
    <w:rsid w:val="00BB0637"/>
    <w:rsid w:val="00BB161B"/>
    <w:rsid w:val="00BB2944"/>
    <w:rsid w:val="00BB345F"/>
    <w:rsid w:val="00BB55F7"/>
    <w:rsid w:val="00BB5872"/>
    <w:rsid w:val="00BB68EA"/>
    <w:rsid w:val="00BB7A8F"/>
    <w:rsid w:val="00BC1C27"/>
    <w:rsid w:val="00BC34FF"/>
    <w:rsid w:val="00BC51AA"/>
    <w:rsid w:val="00BC5F1D"/>
    <w:rsid w:val="00BC6BBF"/>
    <w:rsid w:val="00BD1572"/>
    <w:rsid w:val="00BE14E3"/>
    <w:rsid w:val="00BE1959"/>
    <w:rsid w:val="00BE3774"/>
    <w:rsid w:val="00BE41E5"/>
    <w:rsid w:val="00BF4109"/>
    <w:rsid w:val="00BF4CC3"/>
    <w:rsid w:val="00BF59E6"/>
    <w:rsid w:val="00C054C7"/>
    <w:rsid w:val="00C057B5"/>
    <w:rsid w:val="00C12505"/>
    <w:rsid w:val="00C2119C"/>
    <w:rsid w:val="00C22687"/>
    <w:rsid w:val="00C32E4D"/>
    <w:rsid w:val="00C333A0"/>
    <w:rsid w:val="00C36A81"/>
    <w:rsid w:val="00C41974"/>
    <w:rsid w:val="00C53F4A"/>
    <w:rsid w:val="00C54125"/>
    <w:rsid w:val="00C55B54"/>
    <w:rsid w:val="00C6098E"/>
    <w:rsid w:val="00C6152C"/>
    <w:rsid w:val="00C74810"/>
    <w:rsid w:val="00C7595B"/>
    <w:rsid w:val="00C77DCA"/>
    <w:rsid w:val="00C90D68"/>
    <w:rsid w:val="00C9398C"/>
    <w:rsid w:val="00C939FE"/>
    <w:rsid w:val="00CA028A"/>
    <w:rsid w:val="00CA4BDA"/>
    <w:rsid w:val="00CA645C"/>
    <w:rsid w:val="00CB1F66"/>
    <w:rsid w:val="00CB2951"/>
    <w:rsid w:val="00CD0C85"/>
    <w:rsid w:val="00CD282B"/>
    <w:rsid w:val="00CD4C35"/>
    <w:rsid w:val="00CD7369"/>
    <w:rsid w:val="00CE0B0E"/>
    <w:rsid w:val="00CE3831"/>
    <w:rsid w:val="00CE5983"/>
    <w:rsid w:val="00CF0317"/>
    <w:rsid w:val="00CF4F18"/>
    <w:rsid w:val="00D00ABB"/>
    <w:rsid w:val="00D00C17"/>
    <w:rsid w:val="00D02EEC"/>
    <w:rsid w:val="00D03551"/>
    <w:rsid w:val="00D05817"/>
    <w:rsid w:val="00D06A63"/>
    <w:rsid w:val="00D07E0E"/>
    <w:rsid w:val="00D11478"/>
    <w:rsid w:val="00D15ED0"/>
    <w:rsid w:val="00D20A7E"/>
    <w:rsid w:val="00D21B3E"/>
    <w:rsid w:val="00D21FED"/>
    <w:rsid w:val="00D24251"/>
    <w:rsid w:val="00D343E2"/>
    <w:rsid w:val="00D35986"/>
    <w:rsid w:val="00D361A2"/>
    <w:rsid w:val="00D3746A"/>
    <w:rsid w:val="00D44C2E"/>
    <w:rsid w:val="00D45414"/>
    <w:rsid w:val="00D566BD"/>
    <w:rsid w:val="00D57A4D"/>
    <w:rsid w:val="00D60AA7"/>
    <w:rsid w:val="00D6435F"/>
    <w:rsid w:val="00D75E28"/>
    <w:rsid w:val="00D772C2"/>
    <w:rsid w:val="00D8008E"/>
    <w:rsid w:val="00D82C45"/>
    <w:rsid w:val="00D908A8"/>
    <w:rsid w:val="00D94B42"/>
    <w:rsid w:val="00D977B6"/>
    <w:rsid w:val="00DA4A31"/>
    <w:rsid w:val="00DA7B04"/>
    <w:rsid w:val="00DB36C2"/>
    <w:rsid w:val="00DC169B"/>
    <w:rsid w:val="00DC299E"/>
    <w:rsid w:val="00DC2AB9"/>
    <w:rsid w:val="00DC3054"/>
    <w:rsid w:val="00DC63F0"/>
    <w:rsid w:val="00DD2BF7"/>
    <w:rsid w:val="00DD5E39"/>
    <w:rsid w:val="00DD6EE5"/>
    <w:rsid w:val="00DD7FDD"/>
    <w:rsid w:val="00DE386C"/>
    <w:rsid w:val="00DE4D35"/>
    <w:rsid w:val="00DF098B"/>
    <w:rsid w:val="00DF11C4"/>
    <w:rsid w:val="00DF20A6"/>
    <w:rsid w:val="00DF210C"/>
    <w:rsid w:val="00DF4999"/>
    <w:rsid w:val="00DF4B6A"/>
    <w:rsid w:val="00E02204"/>
    <w:rsid w:val="00E02C09"/>
    <w:rsid w:val="00E02C74"/>
    <w:rsid w:val="00E03444"/>
    <w:rsid w:val="00E04D59"/>
    <w:rsid w:val="00E07DA1"/>
    <w:rsid w:val="00E123CB"/>
    <w:rsid w:val="00E20E13"/>
    <w:rsid w:val="00E21DBC"/>
    <w:rsid w:val="00E24A2D"/>
    <w:rsid w:val="00E275D7"/>
    <w:rsid w:val="00E27DBE"/>
    <w:rsid w:val="00E31C6A"/>
    <w:rsid w:val="00E32AB1"/>
    <w:rsid w:val="00E32BC0"/>
    <w:rsid w:val="00E36C71"/>
    <w:rsid w:val="00E40404"/>
    <w:rsid w:val="00E459C6"/>
    <w:rsid w:val="00E47589"/>
    <w:rsid w:val="00E50D87"/>
    <w:rsid w:val="00E62586"/>
    <w:rsid w:val="00E64915"/>
    <w:rsid w:val="00E661D4"/>
    <w:rsid w:val="00E70091"/>
    <w:rsid w:val="00E720F5"/>
    <w:rsid w:val="00E752EC"/>
    <w:rsid w:val="00E76D47"/>
    <w:rsid w:val="00E849F7"/>
    <w:rsid w:val="00E85166"/>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F00A79"/>
    <w:rsid w:val="00F00E86"/>
    <w:rsid w:val="00F07C1E"/>
    <w:rsid w:val="00F105DB"/>
    <w:rsid w:val="00F132BC"/>
    <w:rsid w:val="00F13D80"/>
    <w:rsid w:val="00F15ABA"/>
    <w:rsid w:val="00F16AAA"/>
    <w:rsid w:val="00F17149"/>
    <w:rsid w:val="00F21161"/>
    <w:rsid w:val="00F218EF"/>
    <w:rsid w:val="00F21BC7"/>
    <w:rsid w:val="00F23BFD"/>
    <w:rsid w:val="00F266A2"/>
    <w:rsid w:val="00F32269"/>
    <w:rsid w:val="00F50E5D"/>
    <w:rsid w:val="00F51FCF"/>
    <w:rsid w:val="00F54B41"/>
    <w:rsid w:val="00F56025"/>
    <w:rsid w:val="00F56A6F"/>
    <w:rsid w:val="00F56E15"/>
    <w:rsid w:val="00F5709C"/>
    <w:rsid w:val="00F6181E"/>
    <w:rsid w:val="00F62132"/>
    <w:rsid w:val="00F64EF1"/>
    <w:rsid w:val="00F6793C"/>
    <w:rsid w:val="00F8765F"/>
    <w:rsid w:val="00F90767"/>
    <w:rsid w:val="00F925B4"/>
    <w:rsid w:val="00FA4ECC"/>
    <w:rsid w:val="00FA685B"/>
    <w:rsid w:val="00FB0C01"/>
    <w:rsid w:val="00FB3459"/>
    <w:rsid w:val="00FC18F2"/>
    <w:rsid w:val="00FC237A"/>
    <w:rsid w:val="00FC39E5"/>
    <w:rsid w:val="00FC3A78"/>
    <w:rsid w:val="00FC5FCB"/>
    <w:rsid w:val="00FD0FE6"/>
    <w:rsid w:val="00FD1005"/>
    <w:rsid w:val="00FD1E81"/>
    <w:rsid w:val="00FD6C75"/>
    <w:rsid w:val="00FD742A"/>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B1FEA"/>
    <w:pPr>
      <w:jc w:val="both"/>
    </w:pPr>
    <w:rPr>
      <w:rFonts w:eastAsiaTheme="minorEastAsia"/>
      <w:sz w:val="24"/>
      <w:lang w:val="en-GB"/>
    </w:rPr>
  </w:style>
  <w:style w:type="paragraph" w:styleId="Heading1">
    <w:name w:val="heading 1"/>
    <w:basedOn w:val="Normal"/>
    <w:next w:val="Normal"/>
    <w:link w:val="Heading1Char"/>
    <w:uiPriority w:val="99"/>
    <w:semiHidden/>
    <w:rsid w:val="005B1FE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B1FE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B1FE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B1FE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B1FE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5B1FE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B1FE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B1FE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B1FE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B1FEA"/>
    <w:rPr>
      <w:rFonts w:ascii="Tahoma" w:hAnsi="Tahoma" w:cs="Tahoma"/>
      <w:sz w:val="16"/>
      <w:szCs w:val="16"/>
    </w:rPr>
  </w:style>
  <w:style w:type="character" w:customStyle="1" w:styleId="BalloonTextChar">
    <w:name w:val="Balloon Text Char"/>
    <w:basedOn w:val="DefaultParagraphFont"/>
    <w:link w:val="BalloonText"/>
    <w:uiPriority w:val="99"/>
    <w:semiHidden/>
    <w:rsid w:val="005B1FEA"/>
    <w:rPr>
      <w:rFonts w:ascii="Tahoma" w:eastAsiaTheme="minorEastAsia" w:hAnsi="Tahoma" w:cs="Tahoma"/>
      <w:sz w:val="16"/>
      <w:szCs w:val="16"/>
      <w:lang w:val="en-GB"/>
    </w:rPr>
  </w:style>
  <w:style w:type="character" w:styleId="BookTitle">
    <w:name w:val="Book Title"/>
    <w:uiPriority w:val="99"/>
    <w:semiHidden/>
    <w:qFormat/>
    <w:rsid w:val="005B1FEA"/>
    <w:rPr>
      <w:i/>
      <w:iCs/>
      <w:smallCaps/>
      <w:spacing w:val="5"/>
    </w:rPr>
  </w:style>
  <w:style w:type="paragraph" w:customStyle="1" w:styleId="ECHRHeader">
    <w:name w:val="ECHR_Header"/>
    <w:aliases w:val="Ju_Header"/>
    <w:basedOn w:val="Header"/>
    <w:uiPriority w:val="4"/>
    <w:qFormat/>
    <w:rsid w:val="005B1FE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5B1FEA"/>
    <w:pPr>
      <w:jc w:val="left"/>
    </w:pPr>
    <w:rPr>
      <w:sz w:val="8"/>
    </w:rPr>
  </w:style>
  <w:style w:type="character" w:styleId="Strong">
    <w:name w:val="Strong"/>
    <w:uiPriority w:val="99"/>
    <w:semiHidden/>
    <w:qFormat/>
    <w:rsid w:val="005B1FEA"/>
    <w:rPr>
      <w:b/>
      <w:bCs/>
    </w:rPr>
  </w:style>
  <w:style w:type="paragraph" w:styleId="NoSpacing">
    <w:name w:val="No Spacing"/>
    <w:basedOn w:val="Normal"/>
    <w:link w:val="NoSpacingChar"/>
    <w:semiHidden/>
    <w:qFormat/>
    <w:rsid w:val="005B1FEA"/>
    <w:rPr>
      <w:sz w:val="22"/>
      <w:lang w:val="en-US"/>
    </w:rPr>
  </w:style>
  <w:style w:type="character" w:customStyle="1" w:styleId="NoSpacingChar">
    <w:name w:val="No Spacing Char"/>
    <w:basedOn w:val="DefaultParagraphFont"/>
    <w:link w:val="NoSpacing"/>
    <w:semiHidden/>
    <w:rsid w:val="005B1FEA"/>
    <w:rPr>
      <w:rFonts w:eastAsiaTheme="minorEastAsia"/>
    </w:rPr>
  </w:style>
  <w:style w:type="paragraph" w:customStyle="1" w:styleId="ECHRFooterLine">
    <w:name w:val="ECHR_Footer_Line"/>
    <w:aliases w:val="Footer_Line"/>
    <w:basedOn w:val="Normal"/>
    <w:next w:val="ECHRFooter"/>
    <w:uiPriority w:val="57"/>
    <w:semiHidden/>
    <w:rsid w:val="005B1FE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5B1FEA"/>
  </w:style>
  <w:style w:type="paragraph" w:customStyle="1" w:styleId="DecList">
    <w:name w:val="Dec_List"/>
    <w:basedOn w:val="Normal"/>
    <w:uiPriority w:val="9"/>
    <w:semiHidden/>
    <w:qFormat/>
    <w:rsid w:val="005B1FEA"/>
    <w:pPr>
      <w:spacing w:before="240"/>
      <w:ind w:left="284"/>
    </w:pPr>
  </w:style>
  <w:style w:type="paragraph" w:customStyle="1" w:styleId="DummyStyle">
    <w:name w:val="Dummy_Style"/>
    <w:basedOn w:val="Normal"/>
    <w:semiHidden/>
    <w:qFormat/>
    <w:rsid w:val="005B1FEA"/>
    <w:rPr>
      <w:color w:val="00B050"/>
    </w:rPr>
  </w:style>
  <w:style w:type="paragraph" w:customStyle="1" w:styleId="ECHRTitleCentre3">
    <w:name w:val="ECHR_Title_Centre_3"/>
    <w:aliases w:val="Ju_H_Article"/>
    <w:basedOn w:val="Normal"/>
    <w:next w:val="ECHRParaQuote"/>
    <w:uiPriority w:val="27"/>
    <w:qFormat/>
    <w:rsid w:val="005B1FE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B1FE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5B1FEA"/>
    <w:pPr>
      <w:numPr>
        <w:numId w:val="24"/>
      </w:numPr>
      <w:jc w:val="left"/>
    </w:pPr>
    <w:rPr>
      <w:b/>
    </w:rPr>
  </w:style>
  <w:style w:type="paragraph" w:customStyle="1" w:styleId="JuCourt">
    <w:name w:val="Ju_Court"/>
    <w:basedOn w:val="Normal"/>
    <w:next w:val="Normal"/>
    <w:uiPriority w:val="16"/>
    <w:qFormat/>
    <w:rsid w:val="005B1FE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5B1FE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5B1FEA"/>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5B1FEA"/>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5B1FE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B1FEA"/>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5B1FEA"/>
    <w:rPr>
      <w:caps w:val="0"/>
      <w:smallCaps/>
    </w:rPr>
  </w:style>
  <w:style w:type="paragraph" w:customStyle="1" w:styleId="JuParaSub">
    <w:name w:val="Ju_Para_Sub"/>
    <w:basedOn w:val="ECHRPara"/>
    <w:uiPriority w:val="13"/>
    <w:qFormat/>
    <w:rsid w:val="005B1FEA"/>
    <w:pPr>
      <w:ind w:left="284"/>
    </w:pPr>
  </w:style>
  <w:style w:type="paragraph" w:customStyle="1" w:styleId="ECHRHeading1">
    <w:name w:val="ECHR_Heading_1"/>
    <w:aliases w:val="Ju_H_I_Roman"/>
    <w:basedOn w:val="Heading1"/>
    <w:next w:val="ECHRPara"/>
    <w:uiPriority w:val="19"/>
    <w:qFormat/>
    <w:rsid w:val="005B1FEA"/>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5B1FE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B1FE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B1FE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B1FE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B1FEA"/>
    <w:pPr>
      <w:keepNext/>
      <w:keepLines/>
      <w:spacing w:before="240" w:after="120"/>
      <w:ind w:left="1236"/>
    </w:pPr>
    <w:rPr>
      <w:sz w:val="20"/>
      <w:lang w:val="en-GB"/>
    </w:rPr>
  </w:style>
  <w:style w:type="paragraph" w:styleId="Header">
    <w:name w:val="header"/>
    <w:basedOn w:val="Normal"/>
    <w:link w:val="HeaderChar"/>
    <w:uiPriority w:val="57"/>
    <w:semiHidden/>
    <w:rsid w:val="005B1FE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B1FEA"/>
    <w:rPr>
      <w:sz w:val="24"/>
      <w:lang w:val="en-GB"/>
    </w:rPr>
  </w:style>
  <w:style w:type="character" w:customStyle="1" w:styleId="Heading1Char">
    <w:name w:val="Heading 1 Char"/>
    <w:basedOn w:val="DefaultParagraphFont"/>
    <w:link w:val="Heading1"/>
    <w:uiPriority w:val="99"/>
    <w:semiHidden/>
    <w:rsid w:val="005B1FEA"/>
    <w:rPr>
      <w:rFonts w:asciiTheme="majorHAnsi" w:eastAsiaTheme="majorEastAsia" w:hAnsiTheme="majorHAnsi" w:cstheme="majorBidi"/>
      <w:b/>
      <w:bCs/>
      <w:color w:val="333333"/>
      <w:sz w:val="28"/>
      <w:szCs w:val="28"/>
      <w:lang w:val="en-GB"/>
    </w:rPr>
  </w:style>
  <w:style w:type="paragraph" w:customStyle="1" w:styleId="JuQuotSub">
    <w:name w:val="Ju_Quot_Sub"/>
    <w:basedOn w:val="ECHRParaQuote"/>
    <w:uiPriority w:val="15"/>
    <w:qFormat/>
    <w:rsid w:val="005B1FEA"/>
    <w:pPr>
      <w:ind w:left="567"/>
    </w:pPr>
  </w:style>
  <w:style w:type="paragraph" w:customStyle="1" w:styleId="ECHRHeading2">
    <w:name w:val="ECHR_Heading_2"/>
    <w:aliases w:val="Ju_H_A"/>
    <w:basedOn w:val="Heading2"/>
    <w:next w:val="ECHRPara"/>
    <w:uiPriority w:val="20"/>
    <w:qFormat/>
    <w:rsid w:val="005B1FE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5B1FEA"/>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5B1FEA"/>
    <w:pPr>
      <w:ind w:left="635" w:hanging="357"/>
      <w:outlineLvl w:val="2"/>
    </w:pPr>
  </w:style>
  <w:style w:type="character" w:customStyle="1" w:styleId="JuITMark">
    <w:name w:val="Ju_ITMark"/>
    <w:basedOn w:val="DefaultParagraphFont"/>
    <w:uiPriority w:val="38"/>
    <w:qFormat/>
    <w:rsid w:val="005B1FEA"/>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5B1FEA"/>
    <w:rPr>
      <w:rFonts w:asciiTheme="majorHAnsi" w:eastAsiaTheme="majorEastAsia" w:hAnsiTheme="majorHAnsi" w:cstheme="majorBidi"/>
      <w:b/>
      <w:bCs/>
      <w:color w:val="5F5F5F"/>
      <w:sz w:val="24"/>
      <w:lang w:val="en-GB"/>
    </w:rPr>
  </w:style>
  <w:style w:type="paragraph" w:customStyle="1" w:styleId="OpiHa">
    <w:name w:val="Opi_H_a"/>
    <w:basedOn w:val="ECHRHeading3"/>
    <w:uiPriority w:val="43"/>
    <w:qFormat/>
    <w:rsid w:val="005B1FEA"/>
    <w:pPr>
      <w:ind w:left="833" w:hanging="357"/>
      <w:outlineLvl w:val="3"/>
    </w:pPr>
    <w:rPr>
      <w:b/>
      <w:i w:val="0"/>
      <w:sz w:val="20"/>
    </w:rPr>
  </w:style>
  <w:style w:type="paragraph" w:customStyle="1" w:styleId="ECHRDecisionBody">
    <w:name w:val="ECHR_Decision_Body"/>
    <w:aliases w:val="Ju_Judges"/>
    <w:basedOn w:val="Normal"/>
    <w:uiPriority w:val="11"/>
    <w:qFormat/>
    <w:rsid w:val="005B1FEA"/>
    <w:pPr>
      <w:tabs>
        <w:tab w:val="left" w:pos="567"/>
        <w:tab w:val="left" w:pos="1134"/>
      </w:tabs>
      <w:jc w:val="left"/>
    </w:pPr>
  </w:style>
  <w:style w:type="character" w:customStyle="1" w:styleId="Heading4Char">
    <w:name w:val="Heading 4 Char"/>
    <w:basedOn w:val="DefaultParagraphFont"/>
    <w:link w:val="Heading4"/>
    <w:uiPriority w:val="99"/>
    <w:semiHidden/>
    <w:rsid w:val="005B1FEA"/>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uiPriority w:val="12"/>
    <w:qFormat/>
    <w:rsid w:val="005B1FEA"/>
    <w:pPr>
      <w:ind w:firstLine="284"/>
    </w:pPr>
  </w:style>
  <w:style w:type="character" w:customStyle="1" w:styleId="Heading5Char">
    <w:name w:val="Heading 5 Char"/>
    <w:basedOn w:val="DefaultParagraphFont"/>
    <w:link w:val="Heading5"/>
    <w:uiPriority w:val="99"/>
    <w:semiHidden/>
    <w:rsid w:val="005B1FEA"/>
    <w:rPr>
      <w:rFonts w:asciiTheme="majorHAnsi" w:eastAsiaTheme="majorEastAsia" w:hAnsiTheme="majorHAnsi" w:cstheme="majorBidi"/>
      <w:b/>
      <w:bCs/>
      <w:color w:val="808080"/>
    </w:rPr>
  </w:style>
  <w:style w:type="paragraph" w:customStyle="1" w:styleId="JuList">
    <w:name w:val="Ju_List"/>
    <w:basedOn w:val="Normal"/>
    <w:uiPriority w:val="28"/>
    <w:qFormat/>
    <w:rsid w:val="005B1FEA"/>
    <w:pPr>
      <w:ind w:left="340" w:hanging="340"/>
    </w:pPr>
  </w:style>
  <w:style w:type="paragraph" w:customStyle="1" w:styleId="JuSigned">
    <w:name w:val="Ju_Signed"/>
    <w:basedOn w:val="Normal"/>
    <w:next w:val="JuParaLast"/>
    <w:uiPriority w:val="32"/>
    <w:qFormat/>
    <w:rsid w:val="005B1FEA"/>
    <w:pPr>
      <w:tabs>
        <w:tab w:val="center" w:pos="851"/>
        <w:tab w:val="center" w:pos="6407"/>
      </w:tabs>
      <w:spacing w:before="720"/>
      <w:jc w:val="left"/>
    </w:pPr>
  </w:style>
  <w:style w:type="character" w:styleId="SubtleEmphasis">
    <w:name w:val="Subtle Emphasis"/>
    <w:uiPriority w:val="99"/>
    <w:semiHidden/>
    <w:qFormat/>
    <w:rsid w:val="005B1FE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5B1FEA"/>
    <w:pPr>
      <w:keepNext/>
      <w:keepLines/>
      <w:spacing w:before="720" w:after="240"/>
      <w:outlineLvl w:val="0"/>
    </w:pPr>
    <w:rPr>
      <w:rFonts w:asciiTheme="majorHAnsi" w:hAnsiTheme="majorHAnsi"/>
      <w:sz w:val="28"/>
    </w:rPr>
  </w:style>
  <w:style w:type="character" w:styleId="Emphasis">
    <w:name w:val="Emphasis"/>
    <w:uiPriority w:val="99"/>
    <w:semiHidden/>
    <w:qFormat/>
    <w:rsid w:val="005B1FEA"/>
    <w:rPr>
      <w:b/>
      <w:bCs/>
      <w:i/>
      <w:iCs/>
      <w:spacing w:val="10"/>
      <w:bdr w:val="none" w:sz="0" w:space="0" w:color="auto"/>
      <w:shd w:val="clear" w:color="auto" w:fill="auto"/>
    </w:rPr>
  </w:style>
  <w:style w:type="paragraph" w:styleId="Footer">
    <w:name w:val="footer"/>
    <w:basedOn w:val="Normal"/>
    <w:link w:val="FooterChar"/>
    <w:uiPriority w:val="57"/>
    <w:semiHidden/>
    <w:rsid w:val="005B1FE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5B1FEA"/>
    <w:rPr>
      <w:sz w:val="24"/>
      <w:lang w:val="en-GB"/>
    </w:rPr>
  </w:style>
  <w:style w:type="character" w:styleId="FootnoteReference">
    <w:name w:val="footnote reference"/>
    <w:basedOn w:val="DefaultParagraphFont"/>
    <w:uiPriority w:val="99"/>
    <w:semiHidden/>
    <w:rsid w:val="005B1FEA"/>
    <w:rPr>
      <w:vertAlign w:val="superscript"/>
    </w:rPr>
  </w:style>
  <w:style w:type="paragraph" w:styleId="FootnoteText">
    <w:name w:val="footnote text"/>
    <w:basedOn w:val="Normal"/>
    <w:link w:val="FootnoteTextChar"/>
    <w:uiPriority w:val="99"/>
    <w:semiHidden/>
    <w:rsid w:val="005B1FEA"/>
    <w:rPr>
      <w:sz w:val="20"/>
      <w:szCs w:val="20"/>
    </w:rPr>
  </w:style>
  <w:style w:type="character" w:customStyle="1" w:styleId="FootnoteTextChar">
    <w:name w:val="Footnote Text Char"/>
    <w:basedOn w:val="DefaultParagraphFont"/>
    <w:link w:val="FootnoteText"/>
    <w:uiPriority w:val="99"/>
    <w:semiHidden/>
    <w:rsid w:val="005B1FEA"/>
    <w:rPr>
      <w:rFonts w:eastAsiaTheme="minorEastAsia"/>
      <w:sz w:val="20"/>
      <w:szCs w:val="20"/>
      <w:lang w:val="en-GB"/>
    </w:rPr>
  </w:style>
  <w:style w:type="character" w:customStyle="1" w:styleId="Heading6Char">
    <w:name w:val="Heading 6 Char"/>
    <w:basedOn w:val="DefaultParagraphFont"/>
    <w:link w:val="Heading6"/>
    <w:uiPriority w:val="99"/>
    <w:semiHidden/>
    <w:rsid w:val="005B1FE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B1FE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B1FE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B1FE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B1FEA"/>
    <w:rPr>
      <w:color w:val="0072BC" w:themeColor="hyperlink"/>
      <w:u w:val="single"/>
    </w:rPr>
  </w:style>
  <w:style w:type="character" w:styleId="IntenseEmphasis">
    <w:name w:val="Intense Emphasis"/>
    <w:uiPriority w:val="99"/>
    <w:semiHidden/>
    <w:qFormat/>
    <w:rsid w:val="005B1FEA"/>
    <w:rPr>
      <w:b/>
      <w:bCs/>
    </w:rPr>
  </w:style>
  <w:style w:type="paragraph" w:styleId="IntenseQuote">
    <w:name w:val="Intense Quote"/>
    <w:basedOn w:val="Normal"/>
    <w:next w:val="Normal"/>
    <w:link w:val="IntenseQuoteChar"/>
    <w:uiPriority w:val="99"/>
    <w:semiHidden/>
    <w:qFormat/>
    <w:rsid w:val="005B1FE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B1FEA"/>
    <w:rPr>
      <w:rFonts w:eastAsiaTheme="minorEastAsia"/>
      <w:b/>
      <w:bCs/>
      <w:i/>
      <w:iCs/>
      <w:lang w:bidi="en-US"/>
    </w:rPr>
  </w:style>
  <w:style w:type="character" w:styleId="IntenseReference">
    <w:name w:val="Intense Reference"/>
    <w:uiPriority w:val="99"/>
    <w:semiHidden/>
    <w:qFormat/>
    <w:rsid w:val="005B1FEA"/>
    <w:rPr>
      <w:smallCaps/>
      <w:spacing w:val="5"/>
      <w:u w:val="single"/>
    </w:rPr>
  </w:style>
  <w:style w:type="paragraph" w:styleId="ListParagraph">
    <w:name w:val="List Paragraph"/>
    <w:basedOn w:val="Normal"/>
    <w:uiPriority w:val="99"/>
    <w:semiHidden/>
    <w:qFormat/>
    <w:rsid w:val="005B1FE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B1FE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B1FEA"/>
    <w:rPr>
      <w:rFonts w:eastAsiaTheme="minorEastAsia"/>
      <w:i/>
      <w:iCs/>
      <w:lang w:bidi="en-US"/>
    </w:rPr>
  </w:style>
  <w:style w:type="character" w:styleId="SubtleReference">
    <w:name w:val="Subtle Reference"/>
    <w:uiPriority w:val="99"/>
    <w:semiHidden/>
    <w:qFormat/>
    <w:rsid w:val="005B1FEA"/>
    <w:rPr>
      <w:smallCaps/>
    </w:rPr>
  </w:style>
  <w:style w:type="table" w:styleId="TableGrid">
    <w:name w:val="Table Grid"/>
    <w:basedOn w:val="TableNormal"/>
    <w:uiPriority w:val="59"/>
    <w:semiHidden/>
    <w:rsid w:val="005B1FE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B1FE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B1FE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B1FE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B1FE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B1FE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B1FE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B1FE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B1FEA"/>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B1FE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5B1FEA"/>
    <w:pPr>
      <w:keepNext/>
      <w:keepLines/>
      <w:spacing w:before="240"/>
      <w:ind w:firstLine="284"/>
    </w:pPr>
  </w:style>
  <w:style w:type="paragraph" w:customStyle="1" w:styleId="JuCase">
    <w:name w:val="Ju_Case"/>
    <w:basedOn w:val="Normal"/>
    <w:next w:val="ECHRPara"/>
    <w:uiPriority w:val="10"/>
    <w:rsid w:val="005B1FEA"/>
    <w:pPr>
      <w:ind w:firstLine="284"/>
    </w:pPr>
    <w:rPr>
      <w:b/>
    </w:rPr>
  </w:style>
  <w:style w:type="paragraph" w:styleId="CommentText">
    <w:name w:val="annotation text"/>
    <w:basedOn w:val="Normal"/>
    <w:link w:val="CommentTextChar"/>
    <w:uiPriority w:val="99"/>
    <w:semiHidden/>
    <w:rsid w:val="00470981"/>
    <w:rPr>
      <w:sz w:val="20"/>
      <w:szCs w:val="20"/>
    </w:rPr>
  </w:style>
  <w:style w:type="character" w:customStyle="1" w:styleId="CommentTextChar">
    <w:name w:val="Comment Text Char"/>
    <w:basedOn w:val="DefaultParagraphFont"/>
    <w:link w:val="CommentText"/>
    <w:uiPriority w:val="99"/>
    <w:semiHidden/>
    <w:rsid w:val="00470981"/>
    <w:rPr>
      <w:rFonts w:eastAsiaTheme="minorEastAsia"/>
      <w:sz w:val="20"/>
      <w:szCs w:val="20"/>
    </w:rPr>
  </w:style>
  <w:style w:type="paragraph" w:styleId="CommentSubject">
    <w:name w:val="annotation subject"/>
    <w:basedOn w:val="CommentText"/>
    <w:next w:val="CommentText"/>
    <w:link w:val="CommentSubjectChar"/>
    <w:uiPriority w:val="99"/>
    <w:semiHidden/>
    <w:rsid w:val="00470981"/>
    <w:rPr>
      <w:b/>
      <w:bCs/>
      <w:szCs w:val="22"/>
    </w:rPr>
  </w:style>
  <w:style w:type="character" w:customStyle="1" w:styleId="CommentSubjectChar">
    <w:name w:val="Comment Subject Char"/>
    <w:basedOn w:val="CommentTextChar"/>
    <w:link w:val="CommentSubject"/>
    <w:uiPriority w:val="99"/>
    <w:semiHidden/>
    <w:rsid w:val="00470981"/>
    <w:rPr>
      <w:rFonts w:eastAsiaTheme="minorEastAsia"/>
      <w:b/>
      <w:bCs/>
      <w:sz w:val="20"/>
      <w:szCs w:val="20"/>
    </w:rPr>
  </w:style>
  <w:style w:type="character" w:styleId="PageNumber">
    <w:name w:val="page number"/>
    <w:uiPriority w:val="99"/>
    <w:semiHidden/>
    <w:rsid w:val="00470981"/>
    <w:rPr>
      <w:sz w:val="18"/>
    </w:rPr>
  </w:style>
  <w:style w:type="paragraph" w:customStyle="1" w:styleId="JuLista">
    <w:name w:val="Ju_List_a"/>
    <w:basedOn w:val="JuList"/>
    <w:uiPriority w:val="28"/>
    <w:qFormat/>
    <w:rsid w:val="005B1FEA"/>
    <w:pPr>
      <w:ind w:left="346" w:firstLine="0"/>
    </w:pPr>
  </w:style>
  <w:style w:type="paragraph" w:customStyle="1" w:styleId="JuListi">
    <w:name w:val="Ju_List_i"/>
    <w:basedOn w:val="Normal"/>
    <w:next w:val="JuLista"/>
    <w:uiPriority w:val="28"/>
    <w:qFormat/>
    <w:rsid w:val="005B1FEA"/>
    <w:pPr>
      <w:ind w:left="794"/>
    </w:pPr>
  </w:style>
  <w:style w:type="character" w:styleId="CommentReference">
    <w:name w:val="annotation reference"/>
    <w:uiPriority w:val="99"/>
    <w:semiHidden/>
    <w:rsid w:val="00470981"/>
    <w:rPr>
      <w:sz w:val="16"/>
    </w:rPr>
  </w:style>
  <w:style w:type="character" w:styleId="EndnoteReference">
    <w:name w:val="endnote reference"/>
    <w:basedOn w:val="DefaultParagraphFont"/>
    <w:uiPriority w:val="99"/>
    <w:semiHidden/>
    <w:rsid w:val="005B1FEA"/>
    <w:rPr>
      <w:vertAlign w:val="superscript"/>
    </w:rPr>
  </w:style>
  <w:style w:type="paragraph" w:styleId="EndnoteText">
    <w:name w:val="endnote text"/>
    <w:basedOn w:val="Normal"/>
    <w:link w:val="EndnoteTextChar"/>
    <w:uiPriority w:val="99"/>
    <w:semiHidden/>
    <w:rsid w:val="005B1FEA"/>
    <w:rPr>
      <w:sz w:val="20"/>
      <w:szCs w:val="20"/>
    </w:rPr>
  </w:style>
  <w:style w:type="character" w:customStyle="1" w:styleId="EndnoteTextChar">
    <w:name w:val="Endnote Text Char"/>
    <w:basedOn w:val="DefaultParagraphFont"/>
    <w:link w:val="EndnoteText"/>
    <w:uiPriority w:val="99"/>
    <w:semiHidden/>
    <w:rsid w:val="005B1FEA"/>
    <w:rPr>
      <w:rFonts w:eastAsiaTheme="minorEastAsia"/>
      <w:sz w:val="20"/>
      <w:szCs w:val="20"/>
      <w:lang w:val="en-GB"/>
    </w:rPr>
  </w:style>
  <w:style w:type="character" w:styleId="FollowedHyperlink">
    <w:name w:val="FollowedHyperlink"/>
    <w:uiPriority w:val="99"/>
    <w:semiHidden/>
    <w:rsid w:val="00470981"/>
    <w:rPr>
      <w:color w:val="800080"/>
      <w:u w:val="single"/>
    </w:rPr>
  </w:style>
  <w:style w:type="paragraph" w:styleId="DocumentMap">
    <w:name w:val="Document Map"/>
    <w:basedOn w:val="Normal"/>
    <w:link w:val="DocumentMapChar"/>
    <w:uiPriority w:val="99"/>
    <w:semiHidden/>
    <w:rsid w:val="00470981"/>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470981"/>
    <w:rPr>
      <w:rFonts w:ascii="Tahoma" w:eastAsiaTheme="minorEastAsia" w:hAnsi="Tahoma" w:cs="Tahoma"/>
      <w:sz w:val="20"/>
      <w:shd w:val="clear" w:color="auto" w:fill="000080"/>
    </w:rPr>
  </w:style>
  <w:style w:type="paragraph" w:styleId="ListBullet">
    <w:name w:val="List Bullet"/>
    <w:basedOn w:val="Normal"/>
    <w:uiPriority w:val="99"/>
    <w:semiHidden/>
    <w:rsid w:val="00470981"/>
    <w:pPr>
      <w:numPr>
        <w:numId w:val="4"/>
      </w:numPr>
    </w:pPr>
  </w:style>
  <w:style w:type="paragraph" w:styleId="Subtitle">
    <w:name w:val="Subtitle"/>
    <w:basedOn w:val="Normal"/>
    <w:next w:val="Normal"/>
    <w:link w:val="SubtitleChar"/>
    <w:uiPriority w:val="99"/>
    <w:semiHidden/>
    <w:qFormat/>
    <w:rsid w:val="005B1FE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B1FE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470981"/>
    <w:pPr>
      <w:numPr>
        <w:numId w:val="5"/>
      </w:numPr>
    </w:pPr>
  </w:style>
  <w:style w:type="numbering" w:styleId="1ai">
    <w:name w:val="Outline List 1"/>
    <w:basedOn w:val="NoList"/>
    <w:uiPriority w:val="99"/>
    <w:semiHidden/>
    <w:rsid w:val="00470981"/>
    <w:pPr>
      <w:numPr>
        <w:numId w:val="6"/>
      </w:numPr>
    </w:pPr>
  </w:style>
  <w:style w:type="numbering" w:styleId="ArticleSection">
    <w:name w:val="Outline List 3"/>
    <w:basedOn w:val="NoList"/>
    <w:uiPriority w:val="99"/>
    <w:semiHidden/>
    <w:rsid w:val="00470981"/>
    <w:pPr>
      <w:numPr>
        <w:numId w:val="7"/>
      </w:numPr>
    </w:pPr>
  </w:style>
  <w:style w:type="paragraph" w:styleId="Bibliography">
    <w:name w:val="Bibliography"/>
    <w:basedOn w:val="Normal"/>
    <w:next w:val="Normal"/>
    <w:uiPriority w:val="99"/>
    <w:semiHidden/>
    <w:unhideWhenUsed/>
    <w:rsid w:val="00470981"/>
  </w:style>
  <w:style w:type="paragraph" w:styleId="BlockText">
    <w:name w:val="Block Text"/>
    <w:basedOn w:val="Normal"/>
    <w:uiPriority w:val="99"/>
    <w:semiHidden/>
    <w:rsid w:val="0047098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70981"/>
    <w:pPr>
      <w:spacing w:after="120"/>
    </w:pPr>
  </w:style>
  <w:style w:type="character" w:customStyle="1" w:styleId="BodyTextChar">
    <w:name w:val="Body Text Char"/>
    <w:basedOn w:val="DefaultParagraphFont"/>
    <w:link w:val="BodyText"/>
    <w:uiPriority w:val="99"/>
    <w:semiHidden/>
    <w:rsid w:val="00470981"/>
    <w:rPr>
      <w:rFonts w:eastAsiaTheme="minorEastAsia"/>
      <w:sz w:val="24"/>
    </w:rPr>
  </w:style>
  <w:style w:type="paragraph" w:styleId="BodyText2">
    <w:name w:val="Body Text 2"/>
    <w:basedOn w:val="Normal"/>
    <w:link w:val="BodyText2Char"/>
    <w:uiPriority w:val="99"/>
    <w:semiHidden/>
    <w:rsid w:val="00470981"/>
    <w:pPr>
      <w:spacing w:after="120" w:line="480" w:lineRule="auto"/>
    </w:pPr>
  </w:style>
  <w:style w:type="character" w:customStyle="1" w:styleId="BodyText2Char">
    <w:name w:val="Body Text 2 Char"/>
    <w:basedOn w:val="DefaultParagraphFont"/>
    <w:link w:val="BodyText2"/>
    <w:uiPriority w:val="99"/>
    <w:semiHidden/>
    <w:rsid w:val="00470981"/>
    <w:rPr>
      <w:rFonts w:eastAsiaTheme="minorEastAsia"/>
      <w:sz w:val="24"/>
    </w:rPr>
  </w:style>
  <w:style w:type="paragraph" w:styleId="BodyText3">
    <w:name w:val="Body Text 3"/>
    <w:basedOn w:val="Normal"/>
    <w:link w:val="BodyText3Char"/>
    <w:uiPriority w:val="99"/>
    <w:semiHidden/>
    <w:rsid w:val="00470981"/>
    <w:pPr>
      <w:spacing w:after="120"/>
    </w:pPr>
    <w:rPr>
      <w:sz w:val="16"/>
      <w:szCs w:val="16"/>
    </w:rPr>
  </w:style>
  <w:style w:type="character" w:customStyle="1" w:styleId="BodyText3Char">
    <w:name w:val="Body Text 3 Char"/>
    <w:basedOn w:val="DefaultParagraphFont"/>
    <w:link w:val="BodyText3"/>
    <w:uiPriority w:val="99"/>
    <w:semiHidden/>
    <w:rsid w:val="00470981"/>
    <w:rPr>
      <w:rFonts w:eastAsiaTheme="minorEastAsia"/>
      <w:sz w:val="16"/>
      <w:szCs w:val="16"/>
    </w:rPr>
  </w:style>
  <w:style w:type="paragraph" w:styleId="BodyTextFirstIndent">
    <w:name w:val="Body Text First Indent"/>
    <w:basedOn w:val="BodyText"/>
    <w:link w:val="BodyTextFirstIndentChar"/>
    <w:uiPriority w:val="99"/>
    <w:semiHidden/>
    <w:rsid w:val="00470981"/>
    <w:pPr>
      <w:spacing w:after="0"/>
      <w:ind w:firstLine="360"/>
    </w:pPr>
  </w:style>
  <w:style w:type="character" w:customStyle="1" w:styleId="BodyTextFirstIndentChar">
    <w:name w:val="Body Text First Indent Char"/>
    <w:basedOn w:val="BodyTextChar"/>
    <w:link w:val="BodyTextFirstIndent"/>
    <w:uiPriority w:val="99"/>
    <w:semiHidden/>
    <w:rsid w:val="00470981"/>
    <w:rPr>
      <w:rFonts w:eastAsiaTheme="minorEastAsia"/>
      <w:sz w:val="24"/>
    </w:rPr>
  </w:style>
  <w:style w:type="paragraph" w:styleId="BodyTextIndent">
    <w:name w:val="Body Text Indent"/>
    <w:basedOn w:val="Normal"/>
    <w:link w:val="BodyTextIndentChar"/>
    <w:uiPriority w:val="99"/>
    <w:semiHidden/>
    <w:rsid w:val="00470981"/>
    <w:pPr>
      <w:spacing w:after="120"/>
      <w:ind w:left="283"/>
    </w:pPr>
  </w:style>
  <w:style w:type="character" w:customStyle="1" w:styleId="BodyTextIndentChar">
    <w:name w:val="Body Text Indent Char"/>
    <w:basedOn w:val="DefaultParagraphFont"/>
    <w:link w:val="BodyTextIndent"/>
    <w:uiPriority w:val="99"/>
    <w:semiHidden/>
    <w:rsid w:val="00470981"/>
    <w:rPr>
      <w:rFonts w:eastAsiaTheme="minorEastAsia"/>
      <w:sz w:val="24"/>
    </w:rPr>
  </w:style>
  <w:style w:type="paragraph" w:styleId="BodyTextFirstIndent2">
    <w:name w:val="Body Text First Indent 2"/>
    <w:basedOn w:val="BodyTextIndent"/>
    <w:link w:val="BodyTextFirstIndent2Char"/>
    <w:uiPriority w:val="99"/>
    <w:semiHidden/>
    <w:rsid w:val="0047098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0981"/>
    <w:rPr>
      <w:rFonts w:eastAsiaTheme="minorEastAsia"/>
      <w:sz w:val="24"/>
    </w:rPr>
  </w:style>
  <w:style w:type="paragraph" w:styleId="BodyTextIndent2">
    <w:name w:val="Body Text Indent 2"/>
    <w:basedOn w:val="Normal"/>
    <w:link w:val="BodyTextIndent2Char"/>
    <w:uiPriority w:val="99"/>
    <w:semiHidden/>
    <w:rsid w:val="00470981"/>
    <w:pPr>
      <w:spacing w:after="120" w:line="480" w:lineRule="auto"/>
      <w:ind w:left="283"/>
    </w:pPr>
  </w:style>
  <w:style w:type="character" w:customStyle="1" w:styleId="BodyTextIndent2Char">
    <w:name w:val="Body Text Indent 2 Char"/>
    <w:basedOn w:val="DefaultParagraphFont"/>
    <w:link w:val="BodyTextIndent2"/>
    <w:uiPriority w:val="99"/>
    <w:semiHidden/>
    <w:rsid w:val="00470981"/>
    <w:rPr>
      <w:rFonts w:eastAsiaTheme="minorEastAsia"/>
      <w:sz w:val="24"/>
    </w:rPr>
  </w:style>
  <w:style w:type="paragraph" w:styleId="BodyTextIndent3">
    <w:name w:val="Body Text Indent 3"/>
    <w:basedOn w:val="Normal"/>
    <w:link w:val="BodyTextIndent3Char"/>
    <w:uiPriority w:val="99"/>
    <w:semiHidden/>
    <w:rsid w:val="0047098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0981"/>
    <w:rPr>
      <w:rFonts w:eastAsiaTheme="minorEastAsia"/>
      <w:sz w:val="16"/>
      <w:szCs w:val="16"/>
    </w:rPr>
  </w:style>
  <w:style w:type="paragraph" w:styleId="Caption">
    <w:name w:val="caption"/>
    <w:basedOn w:val="Normal"/>
    <w:next w:val="Normal"/>
    <w:uiPriority w:val="99"/>
    <w:semiHidden/>
    <w:qFormat/>
    <w:rsid w:val="00470981"/>
    <w:pPr>
      <w:spacing w:after="200"/>
    </w:pPr>
    <w:rPr>
      <w:b/>
      <w:bCs/>
      <w:color w:val="0072BC" w:themeColor="accent1"/>
      <w:sz w:val="18"/>
      <w:szCs w:val="18"/>
    </w:rPr>
  </w:style>
  <w:style w:type="paragraph" w:styleId="Closing">
    <w:name w:val="Closing"/>
    <w:basedOn w:val="Normal"/>
    <w:link w:val="ClosingChar"/>
    <w:uiPriority w:val="99"/>
    <w:semiHidden/>
    <w:rsid w:val="00470981"/>
    <w:pPr>
      <w:ind w:left="4252"/>
    </w:pPr>
  </w:style>
  <w:style w:type="character" w:customStyle="1" w:styleId="ClosingChar">
    <w:name w:val="Closing Char"/>
    <w:basedOn w:val="DefaultParagraphFont"/>
    <w:link w:val="Closing"/>
    <w:uiPriority w:val="99"/>
    <w:semiHidden/>
    <w:rsid w:val="00470981"/>
    <w:rPr>
      <w:rFonts w:eastAsiaTheme="minorEastAsia"/>
      <w:sz w:val="24"/>
    </w:rPr>
  </w:style>
  <w:style w:type="table" w:styleId="ColorfulGrid">
    <w:name w:val="Colorful Grid"/>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470981"/>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470981"/>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470981"/>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470981"/>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470981"/>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470981"/>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470981"/>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470981"/>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470981"/>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470981"/>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470981"/>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470981"/>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470981"/>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470981"/>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70981"/>
  </w:style>
  <w:style w:type="character" w:customStyle="1" w:styleId="DateChar">
    <w:name w:val="Date Char"/>
    <w:basedOn w:val="DefaultParagraphFont"/>
    <w:link w:val="Date"/>
    <w:uiPriority w:val="99"/>
    <w:semiHidden/>
    <w:rsid w:val="00470981"/>
    <w:rPr>
      <w:rFonts w:eastAsiaTheme="minorEastAsia"/>
      <w:sz w:val="24"/>
    </w:rPr>
  </w:style>
  <w:style w:type="paragraph" w:styleId="E-mailSignature">
    <w:name w:val="E-mail Signature"/>
    <w:basedOn w:val="Normal"/>
    <w:link w:val="E-mailSignatureChar"/>
    <w:uiPriority w:val="99"/>
    <w:semiHidden/>
    <w:rsid w:val="00470981"/>
  </w:style>
  <w:style w:type="character" w:customStyle="1" w:styleId="E-mailSignatureChar">
    <w:name w:val="E-mail Signature Char"/>
    <w:basedOn w:val="DefaultParagraphFont"/>
    <w:link w:val="E-mailSignature"/>
    <w:uiPriority w:val="99"/>
    <w:semiHidden/>
    <w:rsid w:val="00470981"/>
    <w:rPr>
      <w:rFonts w:eastAsiaTheme="minorEastAsia"/>
      <w:sz w:val="24"/>
    </w:rPr>
  </w:style>
  <w:style w:type="paragraph" w:styleId="EnvelopeAddress">
    <w:name w:val="envelope address"/>
    <w:basedOn w:val="Normal"/>
    <w:uiPriority w:val="99"/>
    <w:semiHidden/>
    <w:rsid w:val="0047098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7098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70981"/>
  </w:style>
  <w:style w:type="paragraph" w:styleId="HTMLAddress">
    <w:name w:val="HTML Address"/>
    <w:basedOn w:val="Normal"/>
    <w:link w:val="HTMLAddressChar"/>
    <w:uiPriority w:val="99"/>
    <w:semiHidden/>
    <w:rsid w:val="00470981"/>
    <w:rPr>
      <w:i/>
      <w:iCs/>
    </w:rPr>
  </w:style>
  <w:style w:type="character" w:customStyle="1" w:styleId="HTMLAddressChar">
    <w:name w:val="HTML Address Char"/>
    <w:basedOn w:val="DefaultParagraphFont"/>
    <w:link w:val="HTMLAddress"/>
    <w:uiPriority w:val="99"/>
    <w:semiHidden/>
    <w:rsid w:val="00470981"/>
    <w:rPr>
      <w:rFonts w:eastAsiaTheme="minorEastAsia"/>
      <w:i/>
      <w:iCs/>
      <w:sz w:val="24"/>
    </w:rPr>
  </w:style>
  <w:style w:type="character" w:styleId="HTMLCite">
    <w:name w:val="HTML Cite"/>
    <w:basedOn w:val="DefaultParagraphFont"/>
    <w:uiPriority w:val="99"/>
    <w:semiHidden/>
    <w:rsid w:val="00470981"/>
    <w:rPr>
      <w:i/>
      <w:iCs/>
    </w:rPr>
  </w:style>
  <w:style w:type="character" w:styleId="HTMLCode">
    <w:name w:val="HTML Code"/>
    <w:basedOn w:val="DefaultParagraphFont"/>
    <w:uiPriority w:val="99"/>
    <w:semiHidden/>
    <w:rsid w:val="00470981"/>
    <w:rPr>
      <w:rFonts w:ascii="Consolas" w:hAnsi="Consolas" w:cs="Consolas"/>
      <w:sz w:val="20"/>
      <w:szCs w:val="20"/>
    </w:rPr>
  </w:style>
  <w:style w:type="character" w:styleId="HTMLDefinition">
    <w:name w:val="HTML Definition"/>
    <w:basedOn w:val="DefaultParagraphFont"/>
    <w:uiPriority w:val="99"/>
    <w:semiHidden/>
    <w:rsid w:val="00470981"/>
    <w:rPr>
      <w:i/>
      <w:iCs/>
    </w:rPr>
  </w:style>
  <w:style w:type="character" w:styleId="HTMLKeyboard">
    <w:name w:val="HTML Keyboard"/>
    <w:basedOn w:val="DefaultParagraphFont"/>
    <w:uiPriority w:val="99"/>
    <w:semiHidden/>
    <w:rsid w:val="00470981"/>
    <w:rPr>
      <w:rFonts w:ascii="Consolas" w:hAnsi="Consolas" w:cs="Consolas"/>
      <w:sz w:val="20"/>
      <w:szCs w:val="20"/>
    </w:rPr>
  </w:style>
  <w:style w:type="paragraph" w:styleId="HTMLPreformatted">
    <w:name w:val="HTML Preformatted"/>
    <w:basedOn w:val="Normal"/>
    <w:link w:val="HTMLPreformattedChar"/>
    <w:uiPriority w:val="99"/>
    <w:semiHidden/>
    <w:rsid w:val="0047098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70981"/>
    <w:rPr>
      <w:rFonts w:ascii="Consolas" w:eastAsiaTheme="minorEastAsia" w:hAnsi="Consolas" w:cs="Consolas"/>
      <w:sz w:val="20"/>
      <w:szCs w:val="20"/>
    </w:rPr>
  </w:style>
  <w:style w:type="character" w:styleId="HTMLSample">
    <w:name w:val="HTML Sample"/>
    <w:basedOn w:val="DefaultParagraphFont"/>
    <w:uiPriority w:val="99"/>
    <w:semiHidden/>
    <w:rsid w:val="00470981"/>
    <w:rPr>
      <w:rFonts w:ascii="Consolas" w:hAnsi="Consolas" w:cs="Consolas"/>
      <w:sz w:val="24"/>
      <w:szCs w:val="24"/>
    </w:rPr>
  </w:style>
  <w:style w:type="character" w:styleId="HTMLTypewriter">
    <w:name w:val="HTML Typewriter"/>
    <w:basedOn w:val="DefaultParagraphFont"/>
    <w:uiPriority w:val="99"/>
    <w:semiHidden/>
    <w:rsid w:val="00470981"/>
    <w:rPr>
      <w:rFonts w:ascii="Consolas" w:hAnsi="Consolas" w:cs="Consolas"/>
      <w:sz w:val="20"/>
      <w:szCs w:val="20"/>
    </w:rPr>
  </w:style>
  <w:style w:type="character" w:styleId="HTMLVariable">
    <w:name w:val="HTML Variable"/>
    <w:basedOn w:val="DefaultParagraphFont"/>
    <w:uiPriority w:val="99"/>
    <w:semiHidden/>
    <w:rsid w:val="00470981"/>
    <w:rPr>
      <w:i/>
      <w:iCs/>
    </w:rPr>
  </w:style>
  <w:style w:type="paragraph" w:styleId="Index1">
    <w:name w:val="index 1"/>
    <w:basedOn w:val="Normal"/>
    <w:next w:val="Normal"/>
    <w:autoRedefine/>
    <w:uiPriority w:val="99"/>
    <w:semiHidden/>
    <w:rsid w:val="00470981"/>
    <w:pPr>
      <w:ind w:left="240" w:hanging="240"/>
    </w:pPr>
  </w:style>
  <w:style w:type="paragraph" w:styleId="Index2">
    <w:name w:val="index 2"/>
    <w:basedOn w:val="Normal"/>
    <w:next w:val="Normal"/>
    <w:autoRedefine/>
    <w:uiPriority w:val="99"/>
    <w:semiHidden/>
    <w:rsid w:val="00470981"/>
    <w:pPr>
      <w:ind w:left="480" w:hanging="240"/>
    </w:pPr>
  </w:style>
  <w:style w:type="paragraph" w:styleId="Index3">
    <w:name w:val="index 3"/>
    <w:basedOn w:val="Normal"/>
    <w:next w:val="Normal"/>
    <w:autoRedefine/>
    <w:uiPriority w:val="99"/>
    <w:semiHidden/>
    <w:rsid w:val="00470981"/>
    <w:pPr>
      <w:ind w:left="720" w:hanging="240"/>
    </w:pPr>
  </w:style>
  <w:style w:type="paragraph" w:styleId="Index4">
    <w:name w:val="index 4"/>
    <w:basedOn w:val="Normal"/>
    <w:next w:val="Normal"/>
    <w:autoRedefine/>
    <w:uiPriority w:val="99"/>
    <w:semiHidden/>
    <w:rsid w:val="00470981"/>
    <w:pPr>
      <w:ind w:left="960" w:hanging="240"/>
    </w:pPr>
  </w:style>
  <w:style w:type="paragraph" w:styleId="Index5">
    <w:name w:val="index 5"/>
    <w:basedOn w:val="Normal"/>
    <w:next w:val="Normal"/>
    <w:autoRedefine/>
    <w:uiPriority w:val="99"/>
    <w:semiHidden/>
    <w:rsid w:val="00470981"/>
    <w:pPr>
      <w:ind w:left="1200" w:hanging="240"/>
    </w:pPr>
  </w:style>
  <w:style w:type="paragraph" w:styleId="Index6">
    <w:name w:val="index 6"/>
    <w:basedOn w:val="Normal"/>
    <w:next w:val="Normal"/>
    <w:autoRedefine/>
    <w:uiPriority w:val="99"/>
    <w:semiHidden/>
    <w:rsid w:val="00470981"/>
    <w:pPr>
      <w:ind w:left="1440" w:hanging="240"/>
    </w:pPr>
  </w:style>
  <w:style w:type="paragraph" w:styleId="Index7">
    <w:name w:val="index 7"/>
    <w:basedOn w:val="Normal"/>
    <w:next w:val="Normal"/>
    <w:autoRedefine/>
    <w:uiPriority w:val="99"/>
    <w:semiHidden/>
    <w:rsid w:val="00470981"/>
    <w:pPr>
      <w:ind w:left="1680" w:hanging="240"/>
    </w:pPr>
  </w:style>
  <w:style w:type="paragraph" w:styleId="Index8">
    <w:name w:val="index 8"/>
    <w:basedOn w:val="Normal"/>
    <w:next w:val="Normal"/>
    <w:autoRedefine/>
    <w:uiPriority w:val="99"/>
    <w:semiHidden/>
    <w:rsid w:val="00470981"/>
    <w:pPr>
      <w:ind w:left="1920" w:hanging="240"/>
    </w:pPr>
  </w:style>
  <w:style w:type="paragraph" w:styleId="Index9">
    <w:name w:val="index 9"/>
    <w:basedOn w:val="Normal"/>
    <w:next w:val="Normal"/>
    <w:autoRedefine/>
    <w:uiPriority w:val="99"/>
    <w:semiHidden/>
    <w:rsid w:val="00470981"/>
    <w:pPr>
      <w:ind w:left="2160" w:hanging="240"/>
    </w:pPr>
  </w:style>
  <w:style w:type="paragraph" w:styleId="IndexHeading">
    <w:name w:val="index heading"/>
    <w:basedOn w:val="Normal"/>
    <w:next w:val="Index1"/>
    <w:uiPriority w:val="99"/>
    <w:semiHidden/>
    <w:rsid w:val="00470981"/>
    <w:rPr>
      <w:rFonts w:asciiTheme="majorHAnsi" w:eastAsiaTheme="majorEastAsia" w:hAnsiTheme="majorHAnsi" w:cstheme="majorBidi"/>
      <w:b/>
      <w:bCs/>
    </w:rPr>
  </w:style>
  <w:style w:type="table" w:styleId="LightGrid">
    <w:name w:val="Light Grid"/>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470981"/>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470981"/>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470981"/>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470981"/>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470981"/>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470981"/>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470981"/>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70981"/>
  </w:style>
  <w:style w:type="paragraph" w:styleId="List">
    <w:name w:val="List"/>
    <w:basedOn w:val="Normal"/>
    <w:uiPriority w:val="99"/>
    <w:semiHidden/>
    <w:rsid w:val="00470981"/>
    <w:pPr>
      <w:ind w:left="283" w:hanging="283"/>
      <w:contextualSpacing/>
    </w:pPr>
  </w:style>
  <w:style w:type="paragraph" w:styleId="List2">
    <w:name w:val="List 2"/>
    <w:basedOn w:val="Normal"/>
    <w:uiPriority w:val="99"/>
    <w:semiHidden/>
    <w:rsid w:val="00470981"/>
    <w:pPr>
      <w:ind w:left="566" w:hanging="283"/>
      <w:contextualSpacing/>
    </w:pPr>
  </w:style>
  <w:style w:type="paragraph" w:styleId="List3">
    <w:name w:val="List 3"/>
    <w:basedOn w:val="Normal"/>
    <w:uiPriority w:val="99"/>
    <w:semiHidden/>
    <w:rsid w:val="00470981"/>
    <w:pPr>
      <w:ind w:left="849" w:hanging="283"/>
      <w:contextualSpacing/>
    </w:pPr>
  </w:style>
  <w:style w:type="paragraph" w:styleId="List4">
    <w:name w:val="List 4"/>
    <w:basedOn w:val="Normal"/>
    <w:uiPriority w:val="99"/>
    <w:semiHidden/>
    <w:rsid w:val="00470981"/>
    <w:pPr>
      <w:ind w:left="1132" w:hanging="283"/>
      <w:contextualSpacing/>
    </w:pPr>
  </w:style>
  <w:style w:type="paragraph" w:styleId="List5">
    <w:name w:val="List 5"/>
    <w:basedOn w:val="Normal"/>
    <w:uiPriority w:val="99"/>
    <w:semiHidden/>
    <w:rsid w:val="00470981"/>
    <w:pPr>
      <w:ind w:left="1415" w:hanging="283"/>
      <w:contextualSpacing/>
    </w:pPr>
  </w:style>
  <w:style w:type="paragraph" w:styleId="ListBullet2">
    <w:name w:val="List Bullet 2"/>
    <w:basedOn w:val="Normal"/>
    <w:uiPriority w:val="99"/>
    <w:semiHidden/>
    <w:rsid w:val="00470981"/>
    <w:pPr>
      <w:numPr>
        <w:numId w:val="1"/>
      </w:numPr>
      <w:contextualSpacing/>
    </w:pPr>
  </w:style>
  <w:style w:type="paragraph" w:styleId="ListBullet3">
    <w:name w:val="List Bullet 3"/>
    <w:basedOn w:val="Normal"/>
    <w:uiPriority w:val="99"/>
    <w:semiHidden/>
    <w:rsid w:val="00470981"/>
    <w:pPr>
      <w:numPr>
        <w:numId w:val="2"/>
      </w:numPr>
      <w:contextualSpacing/>
    </w:pPr>
  </w:style>
  <w:style w:type="paragraph" w:styleId="ListBullet4">
    <w:name w:val="List Bullet 4"/>
    <w:basedOn w:val="Normal"/>
    <w:uiPriority w:val="99"/>
    <w:semiHidden/>
    <w:rsid w:val="00470981"/>
    <w:pPr>
      <w:numPr>
        <w:numId w:val="8"/>
      </w:numPr>
      <w:contextualSpacing/>
    </w:pPr>
  </w:style>
  <w:style w:type="paragraph" w:styleId="ListBullet5">
    <w:name w:val="List Bullet 5"/>
    <w:basedOn w:val="Normal"/>
    <w:uiPriority w:val="99"/>
    <w:semiHidden/>
    <w:rsid w:val="00470981"/>
    <w:pPr>
      <w:numPr>
        <w:numId w:val="3"/>
      </w:numPr>
      <w:contextualSpacing/>
    </w:pPr>
  </w:style>
  <w:style w:type="paragraph" w:styleId="ListContinue">
    <w:name w:val="List Continue"/>
    <w:basedOn w:val="Normal"/>
    <w:uiPriority w:val="99"/>
    <w:semiHidden/>
    <w:rsid w:val="00470981"/>
    <w:pPr>
      <w:spacing w:after="120"/>
      <w:ind w:left="283"/>
      <w:contextualSpacing/>
    </w:pPr>
  </w:style>
  <w:style w:type="paragraph" w:styleId="ListContinue2">
    <w:name w:val="List Continue 2"/>
    <w:basedOn w:val="Normal"/>
    <w:uiPriority w:val="99"/>
    <w:semiHidden/>
    <w:rsid w:val="00470981"/>
    <w:pPr>
      <w:spacing w:after="120"/>
      <w:ind w:left="566"/>
      <w:contextualSpacing/>
    </w:pPr>
  </w:style>
  <w:style w:type="paragraph" w:styleId="ListContinue3">
    <w:name w:val="List Continue 3"/>
    <w:basedOn w:val="Normal"/>
    <w:uiPriority w:val="99"/>
    <w:semiHidden/>
    <w:rsid w:val="00470981"/>
    <w:pPr>
      <w:spacing w:after="120"/>
      <w:ind w:left="849"/>
      <w:contextualSpacing/>
    </w:pPr>
  </w:style>
  <w:style w:type="paragraph" w:styleId="ListContinue4">
    <w:name w:val="List Continue 4"/>
    <w:basedOn w:val="Normal"/>
    <w:uiPriority w:val="99"/>
    <w:semiHidden/>
    <w:rsid w:val="00470981"/>
    <w:pPr>
      <w:spacing w:after="120"/>
      <w:ind w:left="1132"/>
      <w:contextualSpacing/>
    </w:pPr>
  </w:style>
  <w:style w:type="paragraph" w:styleId="ListContinue5">
    <w:name w:val="List Continue 5"/>
    <w:basedOn w:val="Normal"/>
    <w:uiPriority w:val="99"/>
    <w:semiHidden/>
    <w:rsid w:val="00470981"/>
    <w:pPr>
      <w:spacing w:after="120"/>
      <w:ind w:left="1415"/>
      <w:contextualSpacing/>
    </w:pPr>
  </w:style>
  <w:style w:type="paragraph" w:styleId="ListNumber">
    <w:name w:val="List Number"/>
    <w:basedOn w:val="Normal"/>
    <w:uiPriority w:val="99"/>
    <w:semiHidden/>
    <w:rsid w:val="00470981"/>
    <w:pPr>
      <w:tabs>
        <w:tab w:val="num" w:pos="360"/>
      </w:tabs>
      <w:ind w:left="360" w:hanging="360"/>
      <w:contextualSpacing/>
    </w:pPr>
  </w:style>
  <w:style w:type="paragraph" w:styleId="ListNumber2">
    <w:name w:val="List Number 2"/>
    <w:basedOn w:val="Normal"/>
    <w:uiPriority w:val="99"/>
    <w:semiHidden/>
    <w:rsid w:val="00470981"/>
    <w:pPr>
      <w:numPr>
        <w:numId w:val="9"/>
      </w:numPr>
      <w:contextualSpacing/>
    </w:pPr>
  </w:style>
  <w:style w:type="paragraph" w:styleId="ListNumber3">
    <w:name w:val="List Number 3"/>
    <w:basedOn w:val="Normal"/>
    <w:uiPriority w:val="99"/>
    <w:semiHidden/>
    <w:rsid w:val="00470981"/>
    <w:pPr>
      <w:numPr>
        <w:numId w:val="10"/>
      </w:numPr>
      <w:contextualSpacing/>
    </w:pPr>
  </w:style>
  <w:style w:type="paragraph" w:styleId="ListNumber4">
    <w:name w:val="List Number 4"/>
    <w:basedOn w:val="Normal"/>
    <w:uiPriority w:val="99"/>
    <w:semiHidden/>
    <w:rsid w:val="00470981"/>
    <w:pPr>
      <w:numPr>
        <w:numId w:val="11"/>
      </w:numPr>
      <w:contextualSpacing/>
    </w:pPr>
  </w:style>
  <w:style w:type="paragraph" w:styleId="ListNumber5">
    <w:name w:val="List Number 5"/>
    <w:basedOn w:val="Normal"/>
    <w:uiPriority w:val="99"/>
    <w:semiHidden/>
    <w:rsid w:val="00470981"/>
    <w:pPr>
      <w:numPr>
        <w:numId w:val="12"/>
      </w:numPr>
      <w:contextualSpacing/>
    </w:pPr>
  </w:style>
  <w:style w:type="paragraph" w:styleId="MacroText">
    <w:name w:val="macro"/>
    <w:link w:val="MacroTextChar"/>
    <w:uiPriority w:val="99"/>
    <w:semiHidden/>
    <w:rsid w:val="00470981"/>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470981"/>
    <w:rPr>
      <w:rFonts w:ascii="Consolas" w:hAnsi="Consolas" w:cs="Consolas"/>
      <w:sz w:val="20"/>
      <w:szCs w:val="20"/>
      <w:lang w:val="en-GB" w:eastAsia="fr-FR"/>
    </w:rPr>
  </w:style>
  <w:style w:type="table" w:styleId="MediumGrid1">
    <w:name w:val="Medium Grid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470981"/>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470981"/>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470981"/>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470981"/>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470981"/>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709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7098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70981"/>
    <w:rPr>
      <w:rFonts w:ascii="Times New Roman" w:hAnsi="Times New Roman" w:cs="Times New Roman"/>
      <w:szCs w:val="24"/>
    </w:rPr>
  </w:style>
  <w:style w:type="paragraph" w:styleId="NormalIndent">
    <w:name w:val="Normal Indent"/>
    <w:basedOn w:val="Normal"/>
    <w:uiPriority w:val="99"/>
    <w:semiHidden/>
    <w:rsid w:val="00470981"/>
    <w:pPr>
      <w:ind w:left="720"/>
    </w:pPr>
  </w:style>
  <w:style w:type="paragraph" w:styleId="NoteHeading">
    <w:name w:val="Note Heading"/>
    <w:basedOn w:val="Normal"/>
    <w:next w:val="Normal"/>
    <w:link w:val="NoteHeadingChar"/>
    <w:uiPriority w:val="99"/>
    <w:semiHidden/>
    <w:rsid w:val="00470981"/>
  </w:style>
  <w:style w:type="character" w:customStyle="1" w:styleId="NoteHeadingChar">
    <w:name w:val="Note Heading Char"/>
    <w:basedOn w:val="DefaultParagraphFont"/>
    <w:link w:val="NoteHeading"/>
    <w:uiPriority w:val="99"/>
    <w:semiHidden/>
    <w:rsid w:val="00470981"/>
    <w:rPr>
      <w:rFonts w:eastAsiaTheme="minorEastAsia"/>
      <w:sz w:val="24"/>
    </w:rPr>
  </w:style>
  <w:style w:type="character" w:styleId="PlaceholderText">
    <w:name w:val="Placeholder Text"/>
    <w:basedOn w:val="DefaultParagraphFont"/>
    <w:uiPriority w:val="99"/>
    <w:semiHidden/>
    <w:rsid w:val="005B1FE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70981"/>
    <w:rPr>
      <w:rFonts w:ascii="Consolas" w:hAnsi="Consolas" w:cs="Consolas"/>
      <w:sz w:val="21"/>
      <w:szCs w:val="21"/>
    </w:rPr>
  </w:style>
  <w:style w:type="character" w:customStyle="1" w:styleId="PlainTextChar">
    <w:name w:val="Plain Text Char"/>
    <w:basedOn w:val="DefaultParagraphFont"/>
    <w:link w:val="PlainText"/>
    <w:uiPriority w:val="99"/>
    <w:semiHidden/>
    <w:rsid w:val="00470981"/>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470981"/>
  </w:style>
  <w:style w:type="character" w:customStyle="1" w:styleId="SalutationChar">
    <w:name w:val="Salutation Char"/>
    <w:basedOn w:val="DefaultParagraphFont"/>
    <w:link w:val="Salutation"/>
    <w:uiPriority w:val="99"/>
    <w:semiHidden/>
    <w:rsid w:val="00470981"/>
    <w:rPr>
      <w:rFonts w:eastAsiaTheme="minorEastAsia"/>
      <w:sz w:val="24"/>
    </w:rPr>
  </w:style>
  <w:style w:type="paragraph" w:styleId="Signature">
    <w:name w:val="Signature"/>
    <w:basedOn w:val="Normal"/>
    <w:link w:val="SignatureChar"/>
    <w:uiPriority w:val="99"/>
    <w:semiHidden/>
    <w:rsid w:val="00470981"/>
    <w:pPr>
      <w:ind w:left="4252"/>
    </w:pPr>
  </w:style>
  <w:style w:type="character" w:customStyle="1" w:styleId="SignatureChar">
    <w:name w:val="Signature Char"/>
    <w:basedOn w:val="DefaultParagraphFont"/>
    <w:link w:val="Signature"/>
    <w:uiPriority w:val="99"/>
    <w:semiHidden/>
    <w:rsid w:val="00470981"/>
    <w:rPr>
      <w:rFonts w:eastAsiaTheme="minorEastAsia"/>
      <w:sz w:val="24"/>
    </w:rPr>
  </w:style>
  <w:style w:type="table" w:styleId="Table3Deffects1">
    <w:name w:val="Table 3D effects 1"/>
    <w:basedOn w:val="TableNormal"/>
    <w:uiPriority w:val="99"/>
    <w:semiHidden/>
    <w:rsid w:val="00470981"/>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70981"/>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70981"/>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70981"/>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70981"/>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70981"/>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70981"/>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70981"/>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70981"/>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70981"/>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70981"/>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70981"/>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70981"/>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70981"/>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70981"/>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70981"/>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70981"/>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70981"/>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70981"/>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70981"/>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70981"/>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70981"/>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70981"/>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70981"/>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70981"/>
    <w:pPr>
      <w:ind w:left="240" w:hanging="240"/>
    </w:pPr>
  </w:style>
  <w:style w:type="paragraph" w:styleId="TableofFigures">
    <w:name w:val="table of figures"/>
    <w:basedOn w:val="Normal"/>
    <w:next w:val="Normal"/>
    <w:uiPriority w:val="99"/>
    <w:semiHidden/>
    <w:rsid w:val="00470981"/>
  </w:style>
  <w:style w:type="table" w:styleId="TableProfessional">
    <w:name w:val="Table Professional"/>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70981"/>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70981"/>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70981"/>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70981"/>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70981"/>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70981"/>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70981"/>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70981"/>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B1FE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B1FE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70981"/>
    <w:pPr>
      <w:spacing w:after="100"/>
      <w:ind w:left="1680"/>
    </w:pPr>
  </w:style>
  <w:style w:type="paragraph" w:styleId="TOC9">
    <w:name w:val="toc 9"/>
    <w:basedOn w:val="Normal"/>
    <w:next w:val="Normal"/>
    <w:autoRedefine/>
    <w:uiPriority w:val="99"/>
    <w:semiHidden/>
    <w:rsid w:val="00470981"/>
    <w:pPr>
      <w:spacing w:after="100"/>
      <w:ind w:left="1920"/>
    </w:pPr>
  </w:style>
  <w:style w:type="paragraph" w:customStyle="1" w:styleId="OpiHA0">
    <w:name w:val="Opi_H_A"/>
    <w:basedOn w:val="ECHRHeading1"/>
    <w:next w:val="OpiPara"/>
    <w:uiPriority w:val="41"/>
    <w:qFormat/>
    <w:rsid w:val="005B1FEA"/>
    <w:pPr>
      <w:tabs>
        <w:tab w:val="clear" w:pos="357"/>
      </w:tabs>
      <w:outlineLvl w:val="1"/>
    </w:pPr>
    <w:rPr>
      <w:b/>
    </w:rPr>
  </w:style>
  <w:style w:type="paragraph" w:customStyle="1" w:styleId="OpiHi">
    <w:name w:val="Opi_H_i"/>
    <w:basedOn w:val="ECHRHeading4"/>
    <w:uiPriority w:val="44"/>
    <w:qFormat/>
    <w:rsid w:val="005B1FEA"/>
    <w:pPr>
      <w:ind w:left="1037" w:hanging="357"/>
      <w:outlineLvl w:val="4"/>
    </w:pPr>
    <w:rPr>
      <w:b w:val="0"/>
      <w:i/>
    </w:rPr>
  </w:style>
  <w:style w:type="paragraph" w:customStyle="1" w:styleId="OpiPara">
    <w:name w:val="Opi_Para"/>
    <w:basedOn w:val="ECHRPara"/>
    <w:uiPriority w:val="46"/>
    <w:qFormat/>
    <w:rsid w:val="005B1FEA"/>
  </w:style>
  <w:style w:type="paragraph" w:customStyle="1" w:styleId="OpiParaSub">
    <w:name w:val="Opi_Para_Sub"/>
    <w:basedOn w:val="JuParaSub"/>
    <w:uiPriority w:val="47"/>
    <w:qFormat/>
    <w:rsid w:val="005B1FEA"/>
  </w:style>
  <w:style w:type="paragraph" w:customStyle="1" w:styleId="OpiQuot">
    <w:name w:val="Opi_Quot"/>
    <w:basedOn w:val="ECHRParaQuote"/>
    <w:uiPriority w:val="48"/>
    <w:qFormat/>
    <w:rsid w:val="005B1FEA"/>
  </w:style>
  <w:style w:type="paragraph" w:customStyle="1" w:styleId="OpiQuotSub">
    <w:name w:val="Opi_Quot_Sub"/>
    <w:basedOn w:val="JuQuotSub"/>
    <w:uiPriority w:val="49"/>
    <w:qFormat/>
    <w:rsid w:val="005B1FEA"/>
  </w:style>
  <w:style w:type="paragraph" w:customStyle="1" w:styleId="OpiTranslation">
    <w:name w:val="Opi_Translation"/>
    <w:basedOn w:val="Normal"/>
    <w:next w:val="OpiPara"/>
    <w:uiPriority w:val="40"/>
    <w:qFormat/>
    <w:rsid w:val="005B1FEA"/>
    <w:pPr>
      <w:jc w:val="center"/>
      <w:outlineLvl w:val="0"/>
    </w:pPr>
    <w:rPr>
      <w:i/>
    </w:rPr>
  </w:style>
  <w:style w:type="character" w:customStyle="1" w:styleId="ECHRParaChar">
    <w:name w:val="ECHR_Para Char"/>
    <w:aliases w:val="Ju_Para Char"/>
    <w:link w:val="ECHRPara"/>
    <w:uiPriority w:val="12"/>
    <w:rsid w:val="004E09EE"/>
    <w:rPr>
      <w:rFonts w:eastAsiaTheme="minorEastAsia"/>
      <w:sz w:val="24"/>
      <w:lang w:val="en-GB"/>
    </w:rPr>
  </w:style>
  <w:style w:type="paragraph" w:customStyle="1" w:styleId="JuHeaderLandscape">
    <w:name w:val="Ju_Header_Landscape"/>
    <w:basedOn w:val="ECHRHeader"/>
    <w:uiPriority w:val="4"/>
    <w:qFormat/>
    <w:rsid w:val="005B1FEA"/>
    <w:pPr>
      <w:tabs>
        <w:tab w:val="clear" w:pos="3686"/>
        <w:tab w:val="clear" w:pos="7371"/>
        <w:tab w:val="center" w:pos="6146"/>
        <w:tab w:val="right" w:pos="12293"/>
      </w:tabs>
    </w:pPr>
  </w:style>
  <w:style w:type="paragraph" w:styleId="Revision">
    <w:name w:val="Revision"/>
    <w:hidden/>
    <w:uiPriority w:val="99"/>
    <w:semiHidden/>
    <w:rsid w:val="00617C99"/>
    <w:rPr>
      <w:rFonts w:eastAsiaTheme="minorEastAsia"/>
      <w:sz w:val="24"/>
      <w:lang w:val="en-GB"/>
    </w:rPr>
  </w:style>
  <w:style w:type="paragraph" w:customStyle="1" w:styleId="jupara">
    <w:name w:val="jupara"/>
    <w:basedOn w:val="Normal"/>
    <w:rsid w:val="00FB3459"/>
    <w:pPr>
      <w:ind w:firstLine="284"/>
    </w:pPr>
    <w:rPr>
      <w:rFonts w:ascii="Times New Roman" w:eastAsia="Times New Roman" w:hAnsi="Times New Roman" w:cs="Times New Roman"/>
      <w:szCs w:val="24"/>
      <w:lang w:eastAsia="en-GB"/>
    </w:rPr>
  </w:style>
  <w:style w:type="paragraph" w:customStyle="1" w:styleId="jucase0">
    <w:name w:val="jucase"/>
    <w:basedOn w:val="Normal"/>
    <w:rsid w:val="00FB3459"/>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9C957A4-1680-4617-9713-3128701012C3}"/>
</file>

<file path=customXml/itemProps2.xml><?xml version="1.0" encoding="utf-8"?>
<ds:datastoreItem xmlns:ds="http://schemas.openxmlformats.org/officeDocument/2006/customXml" ds:itemID="{78948180-6FE2-425B-9EC6-688462EC11BA}"/>
</file>

<file path=customXml/itemProps3.xml><?xml version="1.0" encoding="utf-8"?>
<ds:datastoreItem xmlns:ds="http://schemas.openxmlformats.org/officeDocument/2006/customXml" ds:itemID="{DDE48ECE-106D-44D6-8C96-141C89B6E5E2}"/>
</file>

<file path=customXml/itemProps4.xml><?xml version="1.0" encoding="utf-8"?>
<ds:datastoreItem xmlns:ds="http://schemas.openxmlformats.org/officeDocument/2006/customXml" ds:itemID="{E4D126D4-F46C-48A0-B463-E6C363DD79FA}"/>
</file>

<file path=docProps/app.xml><?xml version="1.0" encoding="utf-8"?>
<Properties xmlns="http://schemas.openxmlformats.org/officeDocument/2006/extended-properties" xmlns:vt="http://schemas.openxmlformats.org/officeDocument/2006/docPropsVTypes">
  <Template>Normal.dotm</Template>
  <TotalTime>0</TotalTime>
  <Pages>1</Pages>
  <Words>3233</Words>
  <Characters>18433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2019-08-31T10:34:00Z</dcterms:created>
  <dcterms:modified xsi:type="dcterms:W3CDTF">2019-08-31T10:34:00Z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14594/07</vt:lpwstr>
  </property>
  <property fmtid="{D5CDD505-2E9C-101B-9397-08002B2CF9AE}" pid="4" name="CASEID">
    <vt:lpwstr>442070</vt:lpwstr>
  </property>
  <property fmtid="{D5CDD505-2E9C-101B-9397-08002B2CF9AE}" pid="5" name="ContentTypeId">
    <vt:lpwstr>0x010100558EB02BDB9E204AB350EDD385B68E10</vt:lpwstr>
  </property>
</Properties>
</file>