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F3BD4" w:rsidR="00362B30" w:rsidP="00AF3BD4">
      <w:pPr>
        <w:jc w:val="center"/>
      </w:pPr>
    </w:p>
    <w:p w:rsidRPr="00AF3BD4" w:rsidR="006D4092" w:rsidP="00AF3BD4">
      <w:pPr>
        <w:jc w:val="center"/>
      </w:pPr>
    </w:p>
    <w:p w:rsidRPr="00AF3BD4" w:rsidR="00D420F3" w:rsidP="00AF3BD4">
      <w:pPr>
        <w:jc w:val="center"/>
      </w:pPr>
      <w:r w:rsidRPr="00AF3BD4">
        <w:t>THIRD SECTION</w:t>
      </w:r>
    </w:p>
    <w:p w:rsidRPr="00AF3BD4" w:rsidR="00D420F3" w:rsidP="00AF3BD4">
      <w:pPr>
        <w:jc w:val="center"/>
      </w:pPr>
    </w:p>
    <w:p w:rsidRPr="00AF3BD4" w:rsidR="006D4092" w:rsidP="00AF3BD4">
      <w:pPr>
        <w:jc w:val="center"/>
      </w:pPr>
    </w:p>
    <w:p w:rsidRPr="00AF3BD4" w:rsidR="006D4092" w:rsidP="00AF3BD4">
      <w:pPr>
        <w:jc w:val="center"/>
      </w:pPr>
    </w:p>
    <w:p w:rsidRPr="00AF3BD4" w:rsidR="006D4092" w:rsidP="00AF3BD4">
      <w:pPr>
        <w:jc w:val="center"/>
      </w:pPr>
    </w:p>
    <w:p w:rsidRPr="00AF3BD4" w:rsidR="002D6F68" w:rsidP="00AF3BD4">
      <w:pPr>
        <w:jc w:val="center"/>
      </w:pPr>
    </w:p>
    <w:p w:rsidRPr="00AF3BD4" w:rsidR="006D4092" w:rsidP="00AF3BD4">
      <w:pPr>
        <w:jc w:val="center"/>
      </w:pPr>
    </w:p>
    <w:p w:rsidRPr="00AF3BD4" w:rsidR="006D4092" w:rsidP="00AF3BD4">
      <w:pPr>
        <w:jc w:val="center"/>
      </w:pPr>
    </w:p>
    <w:p w:rsidRPr="00AF3BD4" w:rsidR="00D420F3" w:rsidP="00AF3BD4">
      <w:pPr>
        <w:jc w:val="center"/>
        <w:rPr>
          <w:b/>
        </w:rPr>
      </w:pPr>
      <w:bookmarkStart w:name="To" w:id="0"/>
      <w:r w:rsidRPr="00AF3BD4">
        <w:rPr>
          <w:b/>
        </w:rPr>
        <w:t xml:space="preserve">CASE OF </w:t>
      </w:r>
      <w:bookmarkEnd w:id="0"/>
      <w:r w:rsidRPr="00AF3BD4" w:rsidR="00FB4A8B">
        <w:rPr>
          <w:b/>
        </w:rPr>
        <w:t>BOGONOSOVY v. RUSSIA</w:t>
      </w:r>
    </w:p>
    <w:p w:rsidRPr="00AF3BD4" w:rsidR="00D420F3" w:rsidP="00AF3BD4">
      <w:pPr>
        <w:jc w:val="center"/>
      </w:pPr>
    </w:p>
    <w:p w:rsidRPr="00AF3BD4" w:rsidR="00D420F3" w:rsidP="00AF3BD4">
      <w:pPr>
        <w:jc w:val="center"/>
        <w:rPr>
          <w:i/>
        </w:rPr>
      </w:pPr>
      <w:r w:rsidRPr="00AF3BD4">
        <w:rPr>
          <w:i/>
        </w:rPr>
        <w:t>(</w:t>
      </w:r>
      <w:r w:rsidRPr="00AF3BD4" w:rsidR="00FB4A8B">
        <w:rPr>
          <w:i/>
        </w:rPr>
        <w:t>Application no. 38201/16</w:t>
      </w:r>
      <w:r w:rsidRPr="00AF3BD4">
        <w:rPr>
          <w:i/>
        </w:rPr>
        <w:t>)</w:t>
      </w:r>
    </w:p>
    <w:p w:rsidRPr="00AF3BD4" w:rsidR="00D420F3" w:rsidP="00AF3BD4">
      <w:pPr>
        <w:jc w:val="center"/>
      </w:pPr>
    </w:p>
    <w:p w:rsidRPr="00AF3BD4" w:rsidR="00D420F3" w:rsidP="00AF3BD4">
      <w:pPr>
        <w:jc w:val="center"/>
      </w:pPr>
    </w:p>
    <w:p w:rsidRPr="00AF3BD4" w:rsidR="00F55F58" w:rsidP="00AF3BD4">
      <w:pPr>
        <w:jc w:val="center"/>
      </w:pPr>
    </w:p>
    <w:p w:rsidRPr="00AF3BD4" w:rsidR="00D420F3" w:rsidP="00AF3BD4">
      <w:pPr>
        <w:jc w:val="center"/>
      </w:pPr>
    </w:p>
    <w:p w:rsidRPr="00AF3BD4" w:rsidR="00D420F3" w:rsidP="00AF3BD4">
      <w:pPr>
        <w:jc w:val="center"/>
      </w:pPr>
    </w:p>
    <w:p w:rsidRPr="00AF3BD4" w:rsidR="00362B30" w:rsidP="00AF3BD4">
      <w:pPr>
        <w:jc w:val="center"/>
      </w:pPr>
    </w:p>
    <w:p w:rsidRPr="00AF3BD4" w:rsidR="00362B30" w:rsidP="00AF3BD4">
      <w:pPr>
        <w:jc w:val="center"/>
      </w:pPr>
    </w:p>
    <w:p w:rsidRPr="00AF3BD4" w:rsidR="00D420F3" w:rsidP="00AF3BD4">
      <w:pPr>
        <w:jc w:val="center"/>
      </w:pPr>
    </w:p>
    <w:p w:rsidRPr="00AF3BD4" w:rsidR="006D4092" w:rsidP="00AF3BD4">
      <w:pPr>
        <w:pStyle w:val="JuCase"/>
        <w:ind w:firstLine="0"/>
        <w:jc w:val="center"/>
        <w:rPr>
          <w:b w:val="0"/>
        </w:rPr>
      </w:pPr>
      <w:r w:rsidRPr="00AF3BD4">
        <w:rPr>
          <w:b w:val="0"/>
        </w:rPr>
        <w:t>STRASBOURG</w:t>
      </w:r>
    </w:p>
    <w:p w:rsidRPr="00AF3BD4" w:rsidR="006D4092" w:rsidP="00AF3BD4">
      <w:pPr>
        <w:pStyle w:val="JuCase"/>
        <w:ind w:firstLine="0"/>
        <w:jc w:val="center"/>
        <w:rPr>
          <w:b w:val="0"/>
        </w:rPr>
      </w:pPr>
    </w:p>
    <w:p w:rsidRPr="00AF3BD4" w:rsidR="006D4092" w:rsidP="00AF3BD4">
      <w:pPr>
        <w:pStyle w:val="JuCase"/>
        <w:ind w:firstLine="0"/>
        <w:jc w:val="center"/>
        <w:rPr>
          <w:b w:val="0"/>
        </w:rPr>
      </w:pPr>
      <w:r w:rsidRPr="00AF3BD4">
        <w:rPr>
          <w:b w:val="0"/>
        </w:rPr>
        <w:t>5 March 2019</w:t>
      </w:r>
    </w:p>
    <w:p w:rsidRPr="00AF3BD4" w:rsidR="006D4092" w:rsidP="00AF3BD4">
      <w:pPr>
        <w:pStyle w:val="JuCase"/>
        <w:ind w:firstLine="0"/>
        <w:jc w:val="center"/>
        <w:rPr>
          <w:b w:val="0"/>
        </w:rPr>
      </w:pPr>
    </w:p>
    <w:p w:rsidRPr="00AF3BD4" w:rsidR="00362B30" w:rsidP="00AF3BD4">
      <w:pPr>
        <w:jc w:val="center"/>
      </w:pPr>
    </w:p>
    <w:p w:rsidRPr="00AF3BD4" w:rsidR="00362B30" w:rsidP="00AF3BD4">
      <w:pPr>
        <w:jc w:val="center"/>
      </w:pPr>
    </w:p>
    <w:p w:rsidR="00302B28" w:rsidP="00302B28">
      <w:pPr>
        <w:pStyle w:val="jucase0"/>
        <w:ind w:firstLine="0"/>
        <w:jc w:val="center"/>
        <w:rPr>
          <w:color w:val="FF0000"/>
          <w:sz w:val="28"/>
          <w:szCs w:val="28"/>
          <w:u w:val="single"/>
        </w:rPr>
      </w:pPr>
      <w:r>
        <w:rPr>
          <w:color w:val="FF0000"/>
          <w:sz w:val="28"/>
          <w:szCs w:val="28"/>
          <w:u w:val="single"/>
        </w:rPr>
        <w:t>FINAL</w:t>
      </w:r>
    </w:p>
    <w:p w:rsidR="00302B28" w:rsidP="00302B28">
      <w:pPr>
        <w:pStyle w:val="jucase0"/>
        <w:ind w:firstLine="0"/>
        <w:jc w:val="center"/>
        <w:rPr>
          <w:color w:val="FF0000"/>
          <w:sz w:val="28"/>
          <w:szCs w:val="28"/>
          <w:u w:val="single"/>
        </w:rPr>
      </w:pPr>
    </w:p>
    <w:p w:rsidR="00302B28" w:rsidP="00302B28">
      <w:pPr>
        <w:pStyle w:val="jupara0"/>
        <w:ind w:firstLine="0"/>
        <w:jc w:val="center"/>
        <w:rPr>
          <w:color w:val="FF0000"/>
          <w:sz w:val="28"/>
          <w:szCs w:val="28"/>
        </w:rPr>
      </w:pPr>
      <w:r>
        <w:rPr>
          <w:color w:val="FF0000"/>
          <w:sz w:val="28"/>
          <w:szCs w:val="28"/>
        </w:rPr>
        <w:t>09/09/2019</w:t>
      </w:r>
    </w:p>
    <w:p w:rsidR="00302B28" w:rsidP="00302B28">
      <w:pPr>
        <w:pStyle w:val="jupara0"/>
        <w:ind w:firstLine="0"/>
        <w:jc w:val="center"/>
      </w:pPr>
    </w:p>
    <w:p w:rsidRPr="00AF3BD4" w:rsidR="007860B2" w:rsidP="00302B28">
      <w:pPr>
        <w:pStyle w:val="ECHRPara"/>
        <w:jc w:val="center"/>
      </w:pPr>
      <w:r>
        <w:rPr>
          <w:i/>
          <w:iCs/>
          <w:sz w:val="22"/>
        </w:rPr>
        <w:t>This judgment has b</w:t>
      </w:r>
      <w:bookmarkStart w:name="_GoBack" w:id="1"/>
      <w:bookmarkEnd w:id="1"/>
      <w:r>
        <w:rPr>
          <w:i/>
          <w:iCs/>
          <w:sz w:val="22"/>
        </w:rPr>
        <w:t>ecome final under Article 44 § 2 of the Convention. It may be subject to editorial revision.</w:t>
      </w:r>
    </w:p>
    <w:p w:rsidRPr="00AF3BD4" w:rsidR="007860B2" w:rsidP="00AF3BD4">
      <w:pPr>
        <w:pStyle w:val="ECHRPara"/>
        <w:sectPr w:rsidSect="002D6F68">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AF3BD4" w:rsidR="00D420F3" w:rsidP="00AF3BD4">
      <w:pPr>
        <w:pStyle w:val="JuCase"/>
        <w:rPr>
          <w:bCs/>
        </w:rPr>
      </w:pPr>
      <w:r w:rsidRPr="00AF3BD4">
        <w:t>In the ca</w:t>
      </w:r>
      <w:r w:rsidRPr="00AF3BD4" w:rsidR="0077175D">
        <w:t xml:space="preserve">se of </w:t>
      </w:r>
      <w:r w:rsidRPr="00AF3BD4" w:rsidR="00FB4A8B">
        <w:t>Bogonosovy</w:t>
      </w:r>
      <w:r w:rsidRPr="00AF3BD4" w:rsidR="00FB4A8B">
        <w:t xml:space="preserve"> v. Russia</w:t>
      </w:r>
      <w:r w:rsidRPr="00AF3BD4" w:rsidR="0077175D">
        <w:t>,</w:t>
      </w:r>
    </w:p>
    <w:p w:rsidRPr="00AF3BD4" w:rsidR="00D420F3" w:rsidP="00AF3BD4">
      <w:pPr>
        <w:pStyle w:val="ECHRPara"/>
      </w:pPr>
      <w:r w:rsidRPr="00AF3BD4">
        <w:t>The European Court of Human Rights (</w:t>
      </w:r>
      <w:r w:rsidRPr="00AF3BD4" w:rsidR="00FB4A8B">
        <w:t>Third Section</w:t>
      </w:r>
      <w:r w:rsidRPr="00AF3BD4">
        <w:t xml:space="preserve">), sitting as a </w:t>
      </w:r>
      <w:r w:rsidRPr="00AF3BD4" w:rsidR="00FB4A8B">
        <w:t>Chamber</w:t>
      </w:r>
      <w:r w:rsidRPr="00AF3BD4">
        <w:t xml:space="preserve"> composed of:</w:t>
      </w:r>
    </w:p>
    <w:p w:rsidRPr="00AF3BD4" w:rsidR="00D420F3" w:rsidP="00AF3BD4">
      <w:pPr>
        <w:pStyle w:val="ECHRDecisionBody"/>
      </w:pPr>
      <w:r w:rsidRPr="00AF3BD4">
        <w:tab/>
        <w:t>Vincent A. De Gaetano,</w:t>
      </w:r>
      <w:r w:rsidRPr="00AF3BD4">
        <w:rPr>
          <w:i/>
        </w:rPr>
        <w:t xml:space="preserve"> President,</w:t>
      </w:r>
      <w:r w:rsidRPr="00AF3BD4">
        <w:rPr>
          <w:i/>
        </w:rPr>
        <w:br/>
      </w:r>
      <w:r w:rsidRPr="00AF3BD4">
        <w:tab/>
        <w:t>Helen Keller,</w:t>
      </w:r>
      <w:r w:rsidRPr="00AF3BD4">
        <w:rPr>
          <w:i/>
        </w:rPr>
        <w:br/>
      </w:r>
      <w:r w:rsidRPr="00AF3BD4">
        <w:tab/>
        <w:t xml:space="preserve">Dmitry </w:t>
      </w:r>
      <w:r w:rsidRPr="00AF3BD4">
        <w:t>Dedov</w:t>
      </w:r>
      <w:r w:rsidRPr="00AF3BD4">
        <w:t>,</w:t>
      </w:r>
      <w:r w:rsidRPr="00AF3BD4">
        <w:rPr>
          <w:i/>
        </w:rPr>
        <w:br/>
      </w:r>
      <w:r w:rsidRPr="00AF3BD4">
        <w:tab/>
        <w:t xml:space="preserve">Alena </w:t>
      </w:r>
      <w:r w:rsidRPr="00AF3BD4">
        <w:t>Poláčková</w:t>
      </w:r>
      <w:r w:rsidRPr="00AF3BD4">
        <w:t>,</w:t>
      </w:r>
      <w:r w:rsidRPr="00AF3BD4">
        <w:rPr>
          <w:i/>
        </w:rPr>
        <w:br/>
      </w:r>
      <w:r w:rsidRPr="00AF3BD4">
        <w:tab/>
        <w:t xml:space="preserve">Georgios A. </w:t>
      </w:r>
      <w:r w:rsidRPr="00AF3BD4">
        <w:t>Serghides</w:t>
      </w:r>
      <w:r w:rsidRPr="00AF3BD4">
        <w:t>,</w:t>
      </w:r>
      <w:r w:rsidRPr="00AF3BD4">
        <w:rPr>
          <w:i/>
        </w:rPr>
        <w:br/>
      </w:r>
      <w:r w:rsidRPr="00AF3BD4">
        <w:tab/>
      </w:r>
      <w:r w:rsidRPr="00AF3BD4">
        <w:t>Jolien</w:t>
      </w:r>
      <w:r w:rsidRPr="00AF3BD4">
        <w:t xml:space="preserve"> </w:t>
      </w:r>
      <w:r w:rsidRPr="00AF3BD4">
        <w:t>Schukking</w:t>
      </w:r>
      <w:r w:rsidRPr="00AF3BD4">
        <w:t>,</w:t>
      </w:r>
      <w:r w:rsidRPr="00AF3BD4">
        <w:rPr>
          <w:i/>
        </w:rPr>
        <w:br/>
      </w:r>
      <w:r w:rsidRPr="00AF3BD4">
        <w:tab/>
        <w:t xml:space="preserve">María </w:t>
      </w:r>
      <w:r w:rsidRPr="00AF3BD4">
        <w:t>Elósegui</w:t>
      </w:r>
      <w:r w:rsidRPr="00AF3BD4">
        <w:t>,</w:t>
      </w:r>
      <w:r w:rsidRPr="00AF3BD4">
        <w:rPr>
          <w:i/>
        </w:rPr>
        <w:t xml:space="preserve"> judges,</w:t>
      </w:r>
      <w:r w:rsidRPr="00AF3BD4" w:rsidR="0077175D">
        <w:rPr>
          <w:szCs w:val="24"/>
        </w:rPr>
        <w:br/>
      </w:r>
      <w:r w:rsidRPr="00AF3BD4" w:rsidR="0077175D">
        <w:t xml:space="preserve">and </w:t>
      </w:r>
      <w:r w:rsidRPr="00AF3BD4" w:rsidR="00FB4A8B">
        <w:t>Stephen Phillips</w:t>
      </w:r>
      <w:r w:rsidRPr="00AF3BD4" w:rsidR="0077175D">
        <w:t xml:space="preserve">, </w:t>
      </w:r>
      <w:r w:rsidRPr="00AF3BD4" w:rsidR="00FB4A8B">
        <w:rPr>
          <w:i/>
        </w:rPr>
        <w:t xml:space="preserve">Section </w:t>
      </w:r>
      <w:r w:rsidRPr="00AF3BD4" w:rsidR="00FB4A8B">
        <w:rPr>
          <w:i/>
          <w:iCs/>
        </w:rPr>
        <w:t>Registrar</w:t>
      </w:r>
      <w:r w:rsidRPr="00AF3BD4" w:rsidR="0077175D">
        <w:rPr>
          <w:i/>
        </w:rPr>
        <w:t>,</w:t>
      </w:r>
    </w:p>
    <w:p w:rsidRPr="00AF3BD4" w:rsidR="00D420F3" w:rsidP="00AF3BD4">
      <w:pPr>
        <w:pStyle w:val="ECHRPara"/>
      </w:pPr>
      <w:r w:rsidRPr="00AF3BD4">
        <w:t xml:space="preserve">Having deliberated in private on </w:t>
      </w:r>
      <w:r w:rsidRPr="00AF3BD4" w:rsidR="006D4092">
        <w:t>5 February 2019</w:t>
      </w:r>
      <w:r w:rsidRPr="00AF3BD4">
        <w:t>,</w:t>
      </w:r>
    </w:p>
    <w:p w:rsidRPr="00AF3BD4" w:rsidR="00D420F3" w:rsidP="00AF3BD4">
      <w:pPr>
        <w:pStyle w:val="ECHRPara"/>
      </w:pPr>
      <w:r w:rsidRPr="00AF3BD4">
        <w:t>Delivers the following judgment, which was adopted on that date:</w:t>
      </w:r>
    </w:p>
    <w:p w:rsidRPr="00AF3BD4" w:rsidR="00D420F3" w:rsidP="00AF3BD4">
      <w:pPr>
        <w:pStyle w:val="ECHRTitle1"/>
      </w:pPr>
      <w:r w:rsidRPr="00AF3BD4">
        <w:t>PROCEDURE</w:t>
      </w:r>
    </w:p>
    <w:p w:rsidRPr="00AF3BD4" w:rsidR="00D420F3" w:rsidP="00AF3BD4">
      <w:pPr>
        <w:pStyle w:val="ECHRPara"/>
      </w:pPr>
      <w:r w:rsidRPr="00AF3BD4">
        <w:fldChar w:fldCharType="begin"/>
      </w:r>
      <w:r w:rsidRPr="00AF3BD4">
        <w:instrText xml:space="preserve"> SEQ level0 \*arabic \r1 </w:instrText>
      </w:r>
      <w:r w:rsidRPr="00AF3BD4">
        <w:fldChar w:fldCharType="separate"/>
      </w:r>
      <w:r w:rsidRPr="00AF3BD4" w:rsidR="00AF3BD4">
        <w:rPr>
          <w:noProof/>
        </w:rPr>
        <w:t>1</w:t>
      </w:r>
      <w:r w:rsidRPr="00AF3BD4">
        <w:fldChar w:fldCharType="end"/>
      </w:r>
      <w:r w:rsidRPr="00AF3BD4">
        <w:t>.  </w:t>
      </w:r>
      <w:r w:rsidRPr="00AF3BD4" w:rsidR="0077175D">
        <w:t xml:space="preserve">The case originated in </w:t>
      </w:r>
      <w:r w:rsidRPr="00AF3BD4" w:rsidR="00FB4A8B">
        <w:t>an application (no. 38201/16)</w:t>
      </w:r>
      <w:r w:rsidRPr="00AF3BD4" w:rsidR="0077175D">
        <w:t xml:space="preserve"> against </w:t>
      </w:r>
      <w:r w:rsidRPr="00AF3BD4" w:rsidR="00FB4A8B">
        <w:t>the Russian Federation</w:t>
      </w:r>
      <w:r w:rsidRPr="00AF3BD4" w:rsidR="0077175D">
        <w:t xml:space="preserve"> lodged with the </w:t>
      </w:r>
      <w:r w:rsidRPr="00AF3BD4" w:rsidR="00FB4A8B">
        <w:t>Court under Article 34</w:t>
      </w:r>
      <w:r w:rsidRPr="00AF3BD4" w:rsidR="0077175D">
        <w:t xml:space="preserve"> of the Convention for the Protection of Human Rights and Fundamental Freedoms (“the Convention”) by </w:t>
      </w:r>
      <w:r w:rsidRPr="00AF3BD4" w:rsidR="00171A8B">
        <w:t xml:space="preserve">two </w:t>
      </w:r>
      <w:r w:rsidRPr="00AF3BD4" w:rsidR="00FB4A8B">
        <w:t xml:space="preserve">Russian nationals, Ms Vera </w:t>
      </w:r>
      <w:r w:rsidRPr="00AF3BD4" w:rsidR="00FB4A8B">
        <w:t>Vladimirovna</w:t>
      </w:r>
      <w:r w:rsidRPr="00AF3BD4" w:rsidR="00FB4A8B">
        <w:t xml:space="preserve"> </w:t>
      </w:r>
      <w:r w:rsidRPr="00AF3BD4" w:rsidR="00FB4A8B">
        <w:t>Bogonosova</w:t>
      </w:r>
      <w:r w:rsidRPr="00AF3BD4" w:rsidR="00FB4A8B">
        <w:t xml:space="preserve"> </w:t>
      </w:r>
      <w:r w:rsidRPr="00AF3BD4" w:rsidR="00C77EA3">
        <w:t xml:space="preserve">(“the first applicant”) </w:t>
      </w:r>
      <w:r w:rsidRPr="00AF3BD4" w:rsidR="00FB4A8B">
        <w:t>and Mr</w:t>
      </w:r>
      <w:r w:rsidRPr="00AF3BD4" w:rsidR="00C77EA3">
        <w:t xml:space="preserve"> </w:t>
      </w:r>
      <w:r w:rsidRPr="00AF3BD4" w:rsidR="00C77EA3">
        <w:t>Georgiy</w:t>
      </w:r>
      <w:r w:rsidRPr="00AF3BD4" w:rsidR="00C77EA3">
        <w:t xml:space="preserve"> </w:t>
      </w:r>
      <w:r w:rsidRPr="00AF3BD4" w:rsidR="00C77EA3">
        <w:t>Ivanovich</w:t>
      </w:r>
      <w:r w:rsidRPr="00AF3BD4" w:rsidR="00C77EA3">
        <w:t xml:space="preserve"> </w:t>
      </w:r>
      <w:r w:rsidRPr="00AF3BD4" w:rsidR="00C77EA3">
        <w:t>Bogonosov</w:t>
      </w:r>
      <w:r w:rsidRPr="00AF3BD4" w:rsidR="00C77EA3">
        <w:t xml:space="preserve"> </w:t>
      </w:r>
      <w:r w:rsidRPr="00AF3BD4" w:rsidR="00FB4A8B">
        <w:t xml:space="preserve">(“the </w:t>
      </w:r>
      <w:r w:rsidRPr="00AF3BD4" w:rsidR="00C77EA3">
        <w:t>second applicant</w:t>
      </w:r>
      <w:r w:rsidRPr="00AF3BD4" w:rsidR="00FB4A8B">
        <w:t>”), on 21</w:t>
      </w:r>
      <w:r w:rsidRPr="00AF3BD4" w:rsidR="00C77EA3">
        <w:t> </w:t>
      </w:r>
      <w:r w:rsidRPr="00AF3BD4" w:rsidR="00FB4A8B">
        <w:t>June 2016</w:t>
      </w:r>
      <w:r w:rsidRPr="00AF3BD4" w:rsidR="008466C7">
        <w:t>.</w:t>
      </w:r>
    </w:p>
    <w:p w:rsidRPr="00AF3BD4" w:rsidR="00BA7F42"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2</w:t>
      </w:r>
      <w:r w:rsidRPr="00AF3BD4">
        <w:fldChar w:fldCharType="end"/>
      </w:r>
      <w:r w:rsidRPr="00AF3BD4">
        <w:t>.  </w:t>
      </w:r>
      <w:r w:rsidRPr="00AF3BD4" w:rsidR="00FB4A8B">
        <w:t xml:space="preserve">The applicants were represented by Mr V.A. </w:t>
      </w:r>
      <w:r w:rsidRPr="00AF3BD4" w:rsidR="00FB4A8B">
        <w:t>Kirillov</w:t>
      </w:r>
      <w:r w:rsidRPr="00AF3BD4" w:rsidR="0034276D">
        <w:t>,</w:t>
      </w:r>
      <w:r w:rsidRPr="00AF3BD4" w:rsidR="00FB4A8B">
        <w:t xml:space="preserve"> a lawyer practising in St Peter</w:t>
      </w:r>
      <w:r w:rsidRPr="00AF3BD4" w:rsidR="00C05C71">
        <w:t>s</w:t>
      </w:r>
      <w:r w:rsidRPr="00AF3BD4" w:rsidR="00FB4A8B">
        <w:t xml:space="preserve">burg. </w:t>
      </w:r>
      <w:r w:rsidRPr="00AF3BD4">
        <w:t xml:space="preserve">The Russian Government (“the Government”) were represented by Mr G. </w:t>
      </w:r>
      <w:r w:rsidRPr="00AF3BD4">
        <w:t>Matyushkin</w:t>
      </w:r>
      <w:r w:rsidRPr="00AF3BD4">
        <w:t xml:space="preserve">, Representative of the Russian Federation to the European Court of Human Rights, and then by his successor in that office, Mr M. </w:t>
      </w:r>
      <w:r w:rsidRPr="00AF3BD4">
        <w:t>Galperin</w:t>
      </w:r>
      <w:r w:rsidRPr="00AF3BD4">
        <w:t>.</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3</w:t>
      </w:r>
      <w:r w:rsidRPr="00AF3BD4">
        <w:fldChar w:fldCharType="end"/>
      </w:r>
      <w:r w:rsidRPr="00AF3BD4">
        <w:t xml:space="preserve">.  The applicants </w:t>
      </w:r>
      <w:r w:rsidRPr="00AF3BD4" w:rsidR="00E52E1B">
        <w:t>complained</w:t>
      </w:r>
      <w:r w:rsidRPr="00AF3BD4">
        <w:t xml:space="preserve">, in particular, </w:t>
      </w:r>
      <w:r w:rsidRPr="00AF3BD4" w:rsidR="0034276D">
        <w:t>under Articles 8 and 13 of the Convention of a violation of their right to maintain family ties with their granddaughter and the absence of an effective domestic remedy in th</w:t>
      </w:r>
      <w:r w:rsidRPr="00AF3BD4" w:rsidR="00171A8B">
        <w:t>at</w:t>
      </w:r>
      <w:r w:rsidRPr="00AF3BD4" w:rsidR="0034276D">
        <w:t xml:space="preserve"> </w:t>
      </w:r>
      <w:r w:rsidRPr="00AF3BD4" w:rsidR="00171A8B">
        <w:t>connection</w:t>
      </w:r>
      <w:r w:rsidRPr="00AF3BD4">
        <w:t>.</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4</w:t>
      </w:r>
      <w:r w:rsidRPr="00AF3BD4">
        <w:fldChar w:fldCharType="end"/>
      </w:r>
      <w:r w:rsidRPr="00AF3BD4" w:rsidR="0077175D">
        <w:t>.  </w:t>
      </w:r>
      <w:r w:rsidRPr="00AF3BD4">
        <w:t xml:space="preserve">On </w:t>
      </w:r>
      <w:r w:rsidRPr="00AF3BD4">
        <w:rPr>
          <w:szCs w:val="24"/>
        </w:rPr>
        <w:t>10 November 2016</w:t>
      </w:r>
      <w:r w:rsidRPr="00AF3BD4" w:rsidR="0077175D">
        <w:t xml:space="preserve"> the </w:t>
      </w:r>
      <w:r w:rsidRPr="00AF3BD4" w:rsidR="0020544E">
        <w:t xml:space="preserve">above </w:t>
      </w:r>
      <w:r w:rsidRPr="00AF3BD4">
        <w:t>complaints were communicated to the Government and the remainder of the application was declared inadmissible</w:t>
      </w:r>
      <w:r w:rsidRPr="00AF3BD4">
        <w:rPr>
          <w:szCs w:val="24"/>
        </w:rPr>
        <w:t xml:space="preserve"> </w:t>
      </w:r>
      <w:r w:rsidRPr="00AF3BD4">
        <w:t>pursuant to Rule 54 § 3 of the Rules of Court</w:t>
      </w:r>
      <w:r w:rsidRPr="00AF3BD4" w:rsidR="0077175D">
        <w:t>.</w:t>
      </w:r>
      <w:r w:rsidRPr="00AF3BD4" w:rsidR="00AC5788">
        <w:t xml:space="preserve"> The application was granted priority treatment (Rule 41 of the Rules of Court).</w:t>
      </w:r>
    </w:p>
    <w:p w:rsidRPr="00AF3BD4" w:rsidR="00732671"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5</w:t>
      </w:r>
      <w:r w:rsidRPr="00AF3BD4">
        <w:fldChar w:fldCharType="end"/>
      </w:r>
      <w:r w:rsidRPr="00AF3BD4">
        <w:t>.  By letter of 13 November 2018 the second applicant informed the Court that on 29 August 2018 the first applicant died.</w:t>
      </w:r>
      <w:r w:rsidRPr="00AF3BD4" w:rsidR="008D1E58">
        <w:t xml:space="preserve"> He further withdrew the power of attorney that he had given to Mr V.A. </w:t>
      </w:r>
      <w:r w:rsidRPr="00AF3BD4" w:rsidR="008D1E58">
        <w:t>Kirillov</w:t>
      </w:r>
      <w:r w:rsidRPr="00AF3BD4" w:rsidR="008D1E58">
        <w:t>.</w:t>
      </w:r>
    </w:p>
    <w:p w:rsidRPr="00AF3BD4" w:rsidR="00D420F3" w:rsidP="00AF3BD4">
      <w:pPr>
        <w:pStyle w:val="ECHRTitle1"/>
      </w:pPr>
      <w:r w:rsidRPr="00AF3BD4">
        <w:t>THE FACTS</w:t>
      </w:r>
    </w:p>
    <w:p w:rsidRPr="00AF3BD4" w:rsidR="00D420F3" w:rsidP="00AF3BD4">
      <w:pPr>
        <w:pStyle w:val="ECHRHeading1"/>
      </w:pPr>
      <w:r w:rsidRPr="00AF3BD4">
        <w:t>I.  THE CIRCUMSTANCES OF THE CASE</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6</w:t>
      </w:r>
      <w:r w:rsidRPr="00AF3BD4">
        <w:fldChar w:fldCharType="end"/>
      </w:r>
      <w:r w:rsidRPr="00AF3BD4" w:rsidR="0077175D">
        <w:t xml:space="preserve">.  The </w:t>
      </w:r>
      <w:r w:rsidRPr="00AF3BD4">
        <w:t>applicant</w:t>
      </w:r>
      <w:r w:rsidRPr="00AF3BD4" w:rsidR="00BE7589">
        <w:t>s</w:t>
      </w:r>
      <w:r w:rsidRPr="00AF3BD4">
        <w:t xml:space="preserve"> w</w:t>
      </w:r>
      <w:r w:rsidRPr="00AF3BD4" w:rsidR="00C77EA3">
        <w:t xml:space="preserve">ere </w:t>
      </w:r>
      <w:r w:rsidRPr="00AF3BD4">
        <w:t xml:space="preserve">born in 1955 </w:t>
      </w:r>
      <w:r w:rsidRPr="00AF3BD4" w:rsidR="00C77EA3">
        <w:t>and 1948 respectively</w:t>
      </w:r>
      <w:r w:rsidRPr="00AF3BD4" w:rsidR="009354C2">
        <w:t xml:space="preserve">. </w:t>
      </w:r>
      <w:r w:rsidRPr="00AF3BD4" w:rsidR="00B30C66">
        <w:t xml:space="preserve">The first applicant died on 29 August 2018. </w:t>
      </w:r>
      <w:r w:rsidRPr="00AF3BD4" w:rsidR="009354C2">
        <w:t xml:space="preserve">The second applicant </w:t>
      </w:r>
      <w:r w:rsidRPr="00AF3BD4" w:rsidR="00C77EA3">
        <w:t>live</w:t>
      </w:r>
      <w:r w:rsidRPr="00AF3BD4" w:rsidR="009354C2">
        <w:t>s</w:t>
      </w:r>
      <w:r w:rsidRPr="00AF3BD4" w:rsidR="0077175D">
        <w:t xml:space="preserve"> in </w:t>
      </w:r>
      <w:r w:rsidRPr="00AF3BD4">
        <w:t>St</w:t>
      </w:r>
      <w:r w:rsidRPr="00AF3BD4" w:rsidR="00C77EA3">
        <w:t> </w:t>
      </w:r>
      <w:r w:rsidRPr="00AF3BD4">
        <w:t>Petersburg</w:t>
      </w:r>
      <w:r w:rsidRPr="00AF3BD4" w:rsidR="0077175D">
        <w:t>.</w:t>
      </w:r>
    </w:p>
    <w:p w:rsidRPr="00AF3BD4" w:rsidR="00C77EA3" w:rsidP="00AF3BD4">
      <w:pPr>
        <w:pStyle w:val="ECHRHeading2"/>
      </w:pPr>
      <w:r w:rsidRPr="00AF3BD4">
        <w:t>A.  Background of the case</w:t>
      </w:r>
    </w:p>
    <w:p w:rsidRPr="00AF3BD4" w:rsidR="00BE7589"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7</w:t>
      </w:r>
      <w:r w:rsidRPr="00AF3BD4">
        <w:fldChar w:fldCharType="end"/>
      </w:r>
      <w:r w:rsidRPr="00AF3BD4">
        <w:t xml:space="preserve">.  The applicants </w:t>
      </w:r>
      <w:r w:rsidRPr="00AF3BD4" w:rsidR="00496A78">
        <w:t>were</w:t>
      </w:r>
      <w:r w:rsidRPr="00AF3BD4">
        <w:t xml:space="preserve"> former </w:t>
      </w:r>
      <w:r w:rsidRPr="00AF3BD4" w:rsidR="00435905">
        <w:t>spouses</w:t>
      </w:r>
      <w:r w:rsidRPr="00AF3BD4">
        <w:t xml:space="preserve">. </w:t>
      </w:r>
      <w:r w:rsidRPr="00AF3BD4" w:rsidR="00427691">
        <w:t xml:space="preserve">They </w:t>
      </w:r>
      <w:r w:rsidRPr="00AF3BD4">
        <w:t>divorced in 1988, but continued to live together in the same apartment.</w:t>
      </w:r>
    </w:p>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8</w:t>
      </w:r>
      <w:r w:rsidRPr="00AF3BD4">
        <w:fldChar w:fldCharType="end"/>
      </w:r>
      <w:r w:rsidRPr="00AF3BD4">
        <w:t>.  The applicants</w:t>
      </w:r>
      <w:r w:rsidRPr="00AF3BD4" w:rsidR="00AF3BD4">
        <w:t>’</w:t>
      </w:r>
      <w:r w:rsidRPr="00AF3BD4">
        <w:t xml:space="preserve"> daughter, O., married K.O.V.-S., a national of Finland. The couple settled in Finland.</w:t>
      </w:r>
    </w:p>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9</w:t>
      </w:r>
      <w:r w:rsidRPr="00AF3BD4">
        <w:fldChar w:fldCharType="end"/>
      </w:r>
      <w:r w:rsidRPr="00AF3BD4">
        <w:t>.  </w:t>
      </w:r>
      <w:r w:rsidRPr="00AF3BD4">
        <w:t>On 28 September 2006 O. gave birth to a daughter, M.</w:t>
      </w:r>
    </w:p>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10</w:t>
      </w:r>
      <w:r w:rsidRPr="00AF3BD4">
        <w:fldChar w:fldCharType="end"/>
      </w:r>
      <w:r w:rsidRPr="00AF3BD4">
        <w:t>.  </w:t>
      </w:r>
      <w:r w:rsidRPr="00AF3BD4">
        <w:t>In May 2008 O. and M. moved in with the applicants in Russia.</w:t>
      </w:r>
    </w:p>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11</w:t>
      </w:r>
      <w:r w:rsidRPr="00AF3BD4">
        <w:fldChar w:fldCharType="end"/>
      </w:r>
      <w:r w:rsidRPr="00AF3BD4">
        <w:t>.  </w:t>
      </w:r>
      <w:r w:rsidRPr="00AF3BD4">
        <w:t>On 3 April 2011 O. died</w:t>
      </w:r>
      <w:r w:rsidRPr="00AF3BD4" w:rsidR="00CA79F1">
        <w:t xml:space="preserve"> of a serious illness</w:t>
      </w:r>
      <w:r w:rsidRPr="00AF3BD4" w:rsidR="0003108D">
        <w:t>.</w:t>
      </w:r>
      <w:r w:rsidRPr="00AF3BD4" w:rsidR="00841387">
        <w:t xml:space="preserve"> M. remained living with the applicants.</w:t>
      </w:r>
    </w:p>
    <w:p w:rsidRPr="00AF3BD4" w:rsidR="0003108D"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12</w:t>
      </w:r>
      <w:r w:rsidRPr="00AF3BD4">
        <w:fldChar w:fldCharType="end"/>
      </w:r>
      <w:r w:rsidRPr="00AF3BD4">
        <w:t>.  </w:t>
      </w:r>
      <w:r w:rsidRPr="00AF3BD4" w:rsidR="00597FEE">
        <w:t>According to the Government, d</w:t>
      </w:r>
      <w:r w:rsidRPr="00AF3BD4">
        <w:t>uring O.</w:t>
      </w:r>
      <w:r w:rsidRPr="00AF3BD4" w:rsidR="00AF3BD4">
        <w:t>’</w:t>
      </w:r>
      <w:r w:rsidRPr="00AF3BD4">
        <w:t>s illness the applicants</w:t>
      </w:r>
      <w:r w:rsidRPr="00AF3BD4" w:rsidR="00AF3BD4">
        <w:t>’</w:t>
      </w:r>
      <w:r w:rsidRPr="00AF3BD4">
        <w:t xml:space="preserve"> relatives Mr and Ms Z. started to help the applicants with the upbringing of M.: they took the girl to their place</w:t>
      </w:r>
      <w:r w:rsidRPr="00AF3BD4" w:rsidR="00435905">
        <w:t xml:space="preserve"> of residence</w:t>
      </w:r>
      <w:r w:rsidRPr="00AF3BD4">
        <w:t xml:space="preserve"> on weekends</w:t>
      </w:r>
      <w:r w:rsidRPr="00AF3BD4" w:rsidR="00435905">
        <w:t xml:space="preserve"> and</w:t>
      </w:r>
      <w:r w:rsidRPr="00AF3BD4">
        <w:t xml:space="preserve"> holidays, </w:t>
      </w:r>
      <w:r w:rsidRPr="00AF3BD4" w:rsidR="00435905">
        <w:t xml:space="preserve">and </w:t>
      </w:r>
      <w:r w:rsidRPr="00AF3BD4">
        <w:t>attended events i</w:t>
      </w:r>
      <w:r w:rsidRPr="00AF3BD4" w:rsidR="00DA2962">
        <w:t xml:space="preserve">n </w:t>
      </w:r>
      <w:r w:rsidRPr="00AF3BD4" w:rsidR="00435905">
        <w:t xml:space="preserve">her </w:t>
      </w:r>
      <w:r w:rsidRPr="00AF3BD4" w:rsidR="00DA2962">
        <w:t>kindergarten.</w:t>
      </w:r>
    </w:p>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13</w:t>
      </w:r>
      <w:r w:rsidRPr="00AF3BD4">
        <w:fldChar w:fldCharType="end"/>
      </w:r>
      <w:r w:rsidRPr="00AF3BD4">
        <w:t>.  </w:t>
      </w:r>
      <w:r w:rsidRPr="00AF3BD4">
        <w:t xml:space="preserve">On 16 May 2011 the second applicant </w:t>
      </w:r>
      <w:r w:rsidRPr="00AF3BD4" w:rsidR="005E3701">
        <w:t>was appointed M.</w:t>
      </w:r>
      <w:r w:rsidRPr="00AF3BD4" w:rsidR="00AF3BD4">
        <w:t>’</w:t>
      </w:r>
      <w:r w:rsidRPr="00AF3BD4" w:rsidR="005E3701">
        <w:t xml:space="preserve">s guardian with </w:t>
      </w:r>
      <w:r w:rsidRPr="00AF3BD4" w:rsidR="00FD17AB">
        <w:t xml:space="preserve">the </w:t>
      </w:r>
      <w:r w:rsidRPr="00AF3BD4" w:rsidR="005E3701">
        <w:t xml:space="preserve">written consent </w:t>
      </w:r>
      <w:r w:rsidRPr="00AF3BD4" w:rsidR="00A50C1E">
        <w:t xml:space="preserve">of </w:t>
      </w:r>
      <w:r w:rsidRPr="00AF3BD4" w:rsidR="005E3701">
        <w:t>the first applicant.</w:t>
      </w:r>
    </w:p>
    <w:p w:rsidRPr="00AF3BD4" w:rsidR="00304C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14</w:t>
      </w:r>
      <w:r w:rsidRPr="00AF3BD4">
        <w:fldChar w:fldCharType="end"/>
      </w:r>
      <w:r w:rsidRPr="00AF3BD4">
        <w:t xml:space="preserve">.  On 24 October 2012 the </w:t>
      </w:r>
      <w:r w:rsidRPr="00AF3BD4">
        <w:t>Kirovskiy</w:t>
      </w:r>
      <w:r w:rsidRPr="00AF3BD4">
        <w:t xml:space="preserve"> District Court of St Petersburg granted the second applicant</w:t>
      </w:r>
      <w:r w:rsidRPr="00AF3BD4" w:rsidR="00AF3BD4">
        <w:t>’</w:t>
      </w:r>
      <w:r w:rsidRPr="00AF3BD4">
        <w:t xml:space="preserve">s </w:t>
      </w:r>
      <w:r w:rsidRPr="00AF3BD4" w:rsidR="00BA136D">
        <w:t xml:space="preserve">application </w:t>
      </w:r>
      <w:r w:rsidRPr="00AF3BD4">
        <w:t xml:space="preserve">and deprived K.O.V.-S. </w:t>
      </w:r>
      <w:r w:rsidRPr="00AF3BD4">
        <w:t>of</w:t>
      </w:r>
      <w:r w:rsidRPr="00AF3BD4">
        <w:t xml:space="preserve"> his parental rights over M.</w:t>
      </w:r>
    </w:p>
    <w:p w:rsidRPr="00AF3BD4" w:rsidR="008E53BD"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15</w:t>
      </w:r>
      <w:r w:rsidRPr="00AF3BD4">
        <w:fldChar w:fldCharType="end"/>
      </w:r>
      <w:r w:rsidRPr="00AF3BD4">
        <w:t>.  </w:t>
      </w:r>
      <w:r w:rsidRPr="00AF3BD4" w:rsidR="00381780">
        <w:t>According to the Government, a</w:t>
      </w:r>
      <w:r w:rsidRPr="00AF3BD4" w:rsidR="0071749C">
        <w:t>fter the death of O.</w:t>
      </w:r>
      <w:r w:rsidRPr="00AF3BD4" w:rsidR="005721FA">
        <w:t>,</w:t>
      </w:r>
      <w:r w:rsidRPr="00AF3BD4" w:rsidR="0071749C">
        <w:t xml:space="preserve"> a protracted family dispute arose between the applicants. The first applicant was dissatisfied with the way the second applicant </w:t>
      </w:r>
      <w:r w:rsidRPr="00AF3BD4" w:rsidR="005721FA">
        <w:t>fulfilled his duties as M.</w:t>
      </w:r>
      <w:r w:rsidRPr="00AF3BD4" w:rsidR="00AF3BD4">
        <w:t>’</w:t>
      </w:r>
      <w:r w:rsidRPr="00AF3BD4" w:rsidR="005721FA">
        <w:t>s guardian and insisted that their son, N.B.</w:t>
      </w:r>
      <w:r w:rsidRPr="00AF3BD4" w:rsidR="0002241B">
        <w:t>,</w:t>
      </w:r>
      <w:r w:rsidRPr="00AF3BD4" w:rsidR="00F67D51">
        <w:t xml:space="preserve"> should</w:t>
      </w:r>
      <w:r w:rsidRPr="00AF3BD4" w:rsidR="005721FA">
        <w:t xml:space="preserve"> t</w:t>
      </w:r>
      <w:r w:rsidRPr="00AF3BD4" w:rsidR="00F67D51">
        <w:t>a</w:t>
      </w:r>
      <w:r w:rsidRPr="00AF3BD4" w:rsidR="005721FA">
        <w:t>k</w:t>
      </w:r>
      <w:r w:rsidRPr="00AF3BD4" w:rsidR="00F67D51">
        <w:t>e</w:t>
      </w:r>
      <w:r w:rsidRPr="00AF3BD4" w:rsidR="005721FA">
        <w:t xml:space="preserve"> on those obligations. Furthermore, there was a disagreement </w:t>
      </w:r>
      <w:r w:rsidRPr="00AF3BD4" w:rsidR="0003108D">
        <w:t>as to whether M. should start school in September 2013.</w:t>
      </w:r>
    </w:p>
    <w:bookmarkStart w:name="para15" w:id="2"/>
    <w:p w:rsidRPr="00AF3BD4" w:rsidR="0003108D"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16</w:t>
      </w:r>
      <w:r w:rsidRPr="00AF3BD4">
        <w:fldChar w:fldCharType="end"/>
      </w:r>
      <w:bookmarkEnd w:id="2"/>
      <w:r w:rsidRPr="00AF3BD4">
        <w:t>.  </w:t>
      </w:r>
      <w:r w:rsidRPr="00AF3BD4" w:rsidR="00304CA3">
        <w:t>When the question of M.</w:t>
      </w:r>
      <w:r w:rsidRPr="00AF3BD4" w:rsidR="00AF3BD4">
        <w:t>’</w:t>
      </w:r>
      <w:r w:rsidRPr="00AF3BD4" w:rsidR="00304CA3">
        <w:t xml:space="preserve">s schooling arose Mr and Ms Z. decided to </w:t>
      </w:r>
      <w:r w:rsidRPr="00AF3BD4" w:rsidR="008105D7">
        <w:t xml:space="preserve">apply to </w:t>
      </w:r>
      <w:r w:rsidRPr="00AF3BD4" w:rsidR="00304CA3">
        <w:t xml:space="preserve">adopt the girl. The applicants </w:t>
      </w:r>
      <w:r w:rsidRPr="00AF3BD4" w:rsidR="000C328E">
        <w:t xml:space="preserve">at that stage </w:t>
      </w:r>
      <w:r w:rsidRPr="00AF3BD4" w:rsidR="00304CA3">
        <w:t>supported their decision.</w:t>
      </w:r>
    </w:p>
    <w:p w:rsidRPr="00AF3BD4" w:rsidR="008301A6"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17</w:t>
      </w:r>
      <w:r w:rsidRPr="00AF3BD4">
        <w:fldChar w:fldCharType="end"/>
      </w:r>
      <w:r w:rsidRPr="00AF3BD4">
        <w:t>.  </w:t>
      </w:r>
      <w:r w:rsidRPr="00AF3BD4">
        <w:t>From February to April 2013 Mr and Ms Z. underwent training courses for individuals wishing to adopt a child left without parental care.</w:t>
      </w:r>
    </w:p>
    <w:p w:rsidRPr="00AF3BD4" w:rsidR="0047424F"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18</w:t>
      </w:r>
      <w:r w:rsidRPr="00AF3BD4">
        <w:fldChar w:fldCharType="end"/>
      </w:r>
      <w:r w:rsidRPr="00AF3BD4">
        <w:t xml:space="preserve">.  On 29 May </w:t>
      </w:r>
      <w:r w:rsidRPr="00AF3BD4" w:rsidR="00F07C66">
        <w:t xml:space="preserve">and </w:t>
      </w:r>
      <w:r w:rsidRPr="00AF3BD4">
        <w:t xml:space="preserve">13 June 2013 </w:t>
      </w:r>
      <w:r w:rsidRPr="00AF3BD4" w:rsidR="00F07C66">
        <w:t xml:space="preserve">respectively </w:t>
      </w:r>
      <w:r w:rsidRPr="00AF3BD4" w:rsidR="00ED3F11">
        <w:t xml:space="preserve">the </w:t>
      </w:r>
      <w:r w:rsidRPr="00AF3BD4" w:rsidR="00F07C66">
        <w:t>Kronverkskoye</w:t>
      </w:r>
      <w:r w:rsidRPr="00AF3BD4" w:rsidR="00022C98">
        <w:t xml:space="preserve"> municipal entity</w:t>
      </w:r>
      <w:r w:rsidRPr="00AF3BD4" w:rsidR="00F07C66">
        <w:t xml:space="preserve"> issued </w:t>
      </w:r>
      <w:r w:rsidRPr="00AF3BD4" w:rsidR="0025322C">
        <w:t xml:space="preserve">positive </w:t>
      </w:r>
      <w:r w:rsidRPr="00AF3BD4" w:rsidR="009157A9">
        <w:t xml:space="preserve">decisions on </w:t>
      </w:r>
      <w:r w:rsidRPr="00AF3BD4" w:rsidR="0080782B">
        <w:t>Mr and Ms </w:t>
      </w:r>
      <w:r w:rsidRPr="00AF3BD4" w:rsidR="00F07C66">
        <w:t>Z.</w:t>
      </w:r>
      <w:r w:rsidRPr="00AF3BD4" w:rsidR="00AF3BD4">
        <w:t>’</w:t>
      </w:r>
      <w:r w:rsidRPr="00AF3BD4" w:rsidR="00F07C66">
        <w:t xml:space="preserve">s </w:t>
      </w:r>
      <w:r w:rsidRPr="00AF3BD4" w:rsidR="009157A9">
        <w:t xml:space="preserve">suitability to </w:t>
      </w:r>
      <w:r w:rsidRPr="00AF3BD4" w:rsidR="00F07C66">
        <w:t>becom</w:t>
      </w:r>
      <w:r w:rsidRPr="00AF3BD4" w:rsidR="009157A9">
        <w:t>e</w:t>
      </w:r>
      <w:r w:rsidRPr="00AF3BD4" w:rsidR="00F07C66">
        <w:t xml:space="preserve"> adoptive parents.</w:t>
      </w:r>
    </w:p>
    <w:bookmarkStart w:name="para18" w:id="3"/>
    <w:p w:rsidRPr="00AF3BD4" w:rsidR="00F44C41"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19</w:t>
      </w:r>
      <w:r w:rsidRPr="00AF3BD4">
        <w:fldChar w:fldCharType="end"/>
      </w:r>
      <w:bookmarkEnd w:id="3"/>
      <w:r w:rsidRPr="00AF3BD4">
        <w:t>.  On 19 June 2013 the head of th</w:t>
      </w:r>
      <w:r w:rsidRPr="00AF3BD4" w:rsidR="00826577">
        <w:t xml:space="preserve">e </w:t>
      </w:r>
      <w:r w:rsidRPr="00AF3BD4">
        <w:t>Krasnenkaya</w:t>
      </w:r>
      <w:r w:rsidRPr="00AF3BD4">
        <w:t xml:space="preserve"> </w:t>
      </w:r>
      <w:r w:rsidRPr="00AF3BD4">
        <w:t>Rechka</w:t>
      </w:r>
      <w:r w:rsidRPr="00AF3BD4" w:rsidR="00022C98">
        <w:t xml:space="preserve"> municipal entity</w:t>
      </w:r>
      <w:r w:rsidRPr="00AF3BD4">
        <w:t xml:space="preserve"> </w:t>
      </w:r>
      <w:r w:rsidRPr="00AF3BD4" w:rsidR="00554568">
        <w:t>received a</w:t>
      </w:r>
      <w:r w:rsidRPr="00AF3BD4" w:rsidR="00BD65D4">
        <w:t xml:space="preserve"> written statement </w:t>
      </w:r>
      <w:r w:rsidRPr="00AF3BD4" w:rsidR="00554568">
        <w:t xml:space="preserve">from the second applicant </w:t>
      </w:r>
      <w:r w:rsidRPr="00AF3BD4" w:rsidR="00BD65D4">
        <w:t xml:space="preserve">to the effect </w:t>
      </w:r>
      <w:r w:rsidRPr="00AF3BD4" w:rsidR="00554568">
        <w:t xml:space="preserve">that he did not object to the adoption of M. by Mr </w:t>
      </w:r>
      <w:r w:rsidRPr="00AF3BD4">
        <w:t>and Ms Z.</w:t>
      </w:r>
    </w:p>
    <w:bookmarkStart w:name="para19" w:id="4"/>
    <w:p w:rsidRPr="00AF3BD4" w:rsidR="008136B2"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20</w:t>
      </w:r>
      <w:r w:rsidRPr="00AF3BD4">
        <w:fldChar w:fldCharType="end"/>
      </w:r>
      <w:bookmarkEnd w:id="4"/>
      <w:r w:rsidRPr="00AF3BD4">
        <w:t>.  </w:t>
      </w:r>
      <w:r w:rsidRPr="00AF3BD4" w:rsidR="00710E92">
        <w:t>According to the Government, w</w:t>
      </w:r>
      <w:r w:rsidRPr="00AF3BD4">
        <w:t xml:space="preserve">hen the first applicant found out that the second applicant </w:t>
      </w:r>
      <w:r w:rsidRPr="00AF3BD4" w:rsidR="0059613B">
        <w:t xml:space="preserve">had </w:t>
      </w:r>
      <w:r w:rsidRPr="00AF3BD4">
        <w:t>agreed to the adoption of their granddaughter</w:t>
      </w:r>
      <w:r w:rsidRPr="00AF3BD4" w:rsidR="0059613B">
        <w:t>,</w:t>
      </w:r>
      <w:r w:rsidRPr="00AF3BD4">
        <w:t xml:space="preserve"> she started to set the child against </w:t>
      </w:r>
      <w:r w:rsidRPr="00AF3BD4" w:rsidR="009A06E1">
        <w:t>Mr </w:t>
      </w:r>
      <w:r w:rsidRPr="00AF3BD4" w:rsidR="00A36E01">
        <w:t>and Ms Z. and</w:t>
      </w:r>
      <w:r w:rsidRPr="00AF3BD4" w:rsidR="00710E92">
        <w:t xml:space="preserve"> to</w:t>
      </w:r>
      <w:r w:rsidRPr="00AF3BD4" w:rsidR="00A36E01">
        <w:t xml:space="preserve"> interfere with their communication. She further tried, in vain, to deprive the second applicant of </w:t>
      </w:r>
      <w:r w:rsidRPr="00AF3BD4" w:rsidR="007D111B">
        <w:t xml:space="preserve">his </w:t>
      </w:r>
      <w:r w:rsidRPr="00AF3BD4" w:rsidR="00A36E01">
        <w:t>guardianship of M. and have N.B. appointed as the child</w:t>
      </w:r>
      <w:r w:rsidRPr="00AF3BD4" w:rsidR="00AF3BD4">
        <w:t>’</w:t>
      </w:r>
      <w:r w:rsidRPr="00AF3BD4" w:rsidR="00A36E01">
        <w:t>s guardian.</w:t>
      </w:r>
    </w:p>
    <w:bookmarkStart w:name="para20" w:id="5"/>
    <w:p w:rsidRPr="00AF3BD4" w:rsidR="00B979B6"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21</w:t>
      </w:r>
      <w:r w:rsidRPr="00AF3BD4">
        <w:fldChar w:fldCharType="end"/>
      </w:r>
      <w:bookmarkEnd w:id="5"/>
      <w:r w:rsidRPr="00AF3BD4">
        <w:t xml:space="preserve">.  In connection with this situation, in the beginning of July 2013 Ms Z., with the consent of the second applicant, </w:t>
      </w:r>
      <w:r w:rsidRPr="00AF3BD4" w:rsidR="00710E92">
        <w:t xml:space="preserve">lodged </w:t>
      </w:r>
      <w:r w:rsidRPr="00AF3BD4">
        <w:t>an application seeking to be appointed as M.</w:t>
      </w:r>
      <w:r w:rsidRPr="00AF3BD4" w:rsidR="00AF3BD4">
        <w:t>’</w:t>
      </w:r>
      <w:r w:rsidRPr="00AF3BD4">
        <w:t>s second guardian.</w:t>
      </w:r>
    </w:p>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22</w:t>
      </w:r>
      <w:r w:rsidRPr="00AF3BD4">
        <w:fldChar w:fldCharType="end"/>
      </w:r>
      <w:r w:rsidRPr="00AF3BD4">
        <w:t>.  </w:t>
      </w:r>
      <w:r w:rsidRPr="00AF3BD4">
        <w:t xml:space="preserve">On 2 July 2013 </w:t>
      </w:r>
      <w:r w:rsidRPr="00AF3BD4" w:rsidR="007D111B">
        <w:t xml:space="preserve">the head of the </w:t>
      </w:r>
      <w:r w:rsidRPr="00AF3BD4" w:rsidR="007D111B">
        <w:t>Krasnenkaya</w:t>
      </w:r>
      <w:r w:rsidRPr="00AF3BD4" w:rsidR="007D111B">
        <w:t xml:space="preserve"> </w:t>
      </w:r>
      <w:r w:rsidRPr="00AF3BD4" w:rsidR="007D111B">
        <w:t>Rechka</w:t>
      </w:r>
      <w:r w:rsidRPr="00AF3BD4" w:rsidR="00710E92">
        <w:t xml:space="preserve"> municipal entity</w:t>
      </w:r>
      <w:r w:rsidRPr="00AF3BD4" w:rsidR="007D111B">
        <w:t xml:space="preserve"> took a decision to </w:t>
      </w:r>
      <w:r w:rsidRPr="00AF3BD4">
        <w:t xml:space="preserve">appoint </w:t>
      </w:r>
      <w:r w:rsidRPr="00AF3BD4" w:rsidR="007D111B">
        <w:t xml:space="preserve">Ms Z. as </w:t>
      </w:r>
      <w:r w:rsidRPr="00AF3BD4">
        <w:t>M.</w:t>
      </w:r>
      <w:r w:rsidRPr="00AF3BD4" w:rsidR="00AF3BD4">
        <w:t>’</w:t>
      </w:r>
      <w:r w:rsidRPr="00AF3BD4">
        <w:t>s second guardian.</w:t>
      </w:r>
      <w:r w:rsidRPr="00AF3BD4" w:rsidR="00300C72">
        <w:t xml:space="preserve"> The child</w:t>
      </w:r>
      <w:r w:rsidRPr="00AF3BD4" w:rsidR="00AF3BD4">
        <w:t>’</w:t>
      </w:r>
      <w:r w:rsidRPr="00AF3BD4" w:rsidR="00300C72">
        <w:t xml:space="preserve">s place of residence was determined as being with </w:t>
      </w:r>
      <w:r w:rsidRPr="00AF3BD4" w:rsidR="00226455">
        <w:t>Ms Z</w:t>
      </w:r>
      <w:r w:rsidRPr="00AF3BD4" w:rsidR="00300C72">
        <w:t>.</w:t>
      </w:r>
    </w:p>
    <w:bookmarkStart w:name="para22" w:id="6"/>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23</w:t>
      </w:r>
      <w:r w:rsidRPr="00AF3BD4">
        <w:fldChar w:fldCharType="end"/>
      </w:r>
      <w:bookmarkEnd w:id="6"/>
      <w:r w:rsidRPr="00AF3BD4">
        <w:t>.  </w:t>
      </w:r>
      <w:r w:rsidRPr="00AF3BD4" w:rsidR="0078598E">
        <w:t>On 4</w:t>
      </w:r>
      <w:r w:rsidRPr="00AF3BD4">
        <w:t xml:space="preserve"> July 2013 M. </w:t>
      </w:r>
      <w:r w:rsidRPr="00AF3BD4" w:rsidR="0078598E">
        <w:t xml:space="preserve">moved in with </w:t>
      </w:r>
      <w:r w:rsidRPr="00AF3BD4">
        <w:t>Mr and Ms Z.</w:t>
      </w:r>
    </w:p>
    <w:p w:rsidRPr="00AF3BD4" w:rsidR="00B14C14"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24</w:t>
      </w:r>
      <w:r w:rsidRPr="00AF3BD4">
        <w:fldChar w:fldCharType="end"/>
      </w:r>
      <w:r w:rsidRPr="00AF3BD4">
        <w:t>.  </w:t>
      </w:r>
      <w:r w:rsidRPr="00AF3BD4" w:rsidR="009739D4">
        <w:t xml:space="preserve">From that moment on the first applicant began to </w:t>
      </w:r>
      <w:r w:rsidRPr="00AF3BD4" w:rsidR="00E833A4">
        <w:t xml:space="preserve">lodge </w:t>
      </w:r>
      <w:r w:rsidRPr="00AF3BD4" w:rsidR="009739D4">
        <w:t xml:space="preserve">applications </w:t>
      </w:r>
      <w:r w:rsidRPr="00AF3BD4" w:rsidR="00E833A4">
        <w:t xml:space="preserve">with </w:t>
      </w:r>
      <w:r w:rsidRPr="00AF3BD4" w:rsidR="00B3250A">
        <w:t xml:space="preserve">the </w:t>
      </w:r>
      <w:r w:rsidRPr="00AF3BD4" w:rsidR="009739D4">
        <w:t xml:space="preserve">childcare authorities alleging that </w:t>
      </w:r>
      <w:r w:rsidRPr="00AF3BD4" w:rsidR="00271A4C">
        <w:t>Ms</w:t>
      </w:r>
      <w:r w:rsidRPr="00AF3BD4" w:rsidR="009739D4">
        <w:t xml:space="preserve"> Z. prevented her communicatin</w:t>
      </w:r>
      <w:r w:rsidRPr="00AF3BD4" w:rsidR="00B3250A">
        <w:t>g</w:t>
      </w:r>
      <w:r w:rsidRPr="00AF3BD4" w:rsidR="009739D4">
        <w:t xml:space="preserve"> with the child.</w:t>
      </w:r>
    </w:p>
    <w:p w:rsidRPr="00AF3BD4" w:rsidR="009739D4"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25</w:t>
      </w:r>
      <w:r w:rsidRPr="00AF3BD4">
        <w:fldChar w:fldCharType="end"/>
      </w:r>
      <w:r w:rsidRPr="00AF3BD4">
        <w:t xml:space="preserve">.  On 26 September 2013 a meeting </w:t>
      </w:r>
      <w:r w:rsidRPr="00AF3BD4" w:rsidR="004F6E1A">
        <w:t xml:space="preserve">was held between the </w:t>
      </w:r>
      <w:r w:rsidRPr="00AF3BD4" w:rsidR="00806D89">
        <w:t xml:space="preserve">parties on the </w:t>
      </w:r>
      <w:r w:rsidRPr="00AF3BD4" w:rsidR="004F6E1A">
        <w:t>subject</w:t>
      </w:r>
      <w:r w:rsidRPr="00AF3BD4" w:rsidR="00806D89">
        <w:t xml:space="preserve"> of the first applicant</w:t>
      </w:r>
      <w:r w:rsidRPr="00AF3BD4" w:rsidR="00AF3BD4">
        <w:t>’</w:t>
      </w:r>
      <w:r w:rsidRPr="00AF3BD4" w:rsidR="00806D89">
        <w:t xml:space="preserve">s </w:t>
      </w:r>
      <w:r w:rsidRPr="00AF3BD4" w:rsidR="001705C6">
        <w:t>and N.B.</w:t>
      </w:r>
      <w:r w:rsidRPr="00AF3BD4" w:rsidR="00AF3BD4">
        <w:t>’</w:t>
      </w:r>
      <w:r w:rsidRPr="00AF3BD4" w:rsidR="001705C6">
        <w:t xml:space="preserve">s </w:t>
      </w:r>
      <w:r w:rsidRPr="00AF3BD4" w:rsidR="00806D89">
        <w:t xml:space="preserve">communication with the child </w:t>
      </w:r>
      <w:r w:rsidRPr="00AF3BD4" w:rsidR="001705C6">
        <w:t xml:space="preserve">with </w:t>
      </w:r>
      <w:r w:rsidRPr="00AF3BD4" w:rsidR="00D7260A">
        <w:t xml:space="preserve">the </w:t>
      </w:r>
      <w:r w:rsidRPr="00AF3BD4" w:rsidR="001705C6">
        <w:t xml:space="preserve">participation of </w:t>
      </w:r>
      <w:r w:rsidRPr="00AF3BD4" w:rsidR="00D7260A">
        <w:t xml:space="preserve">the </w:t>
      </w:r>
      <w:r w:rsidRPr="00AF3BD4" w:rsidR="001705C6">
        <w:t>Krasn</w:t>
      </w:r>
      <w:r w:rsidRPr="00AF3BD4" w:rsidR="005A2EBB">
        <w:t>enk</w:t>
      </w:r>
      <w:r w:rsidRPr="00AF3BD4" w:rsidR="001705C6">
        <w:t>aya</w:t>
      </w:r>
      <w:r w:rsidRPr="00AF3BD4" w:rsidR="001705C6">
        <w:t xml:space="preserve"> </w:t>
      </w:r>
      <w:r w:rsidRPr="00AF3BD4" w:rsidR="001705C6">
        <w:t>Rechka</w:t>
      </w:r>
      <w:r w:rsidRPr="00AF3BD4" w:rsidR="00D7260A">
        <w:t xml:space="preserve"> municipal entity</w:t>
      </w:r>
      <w:r w:rsidRPr="00AF3BD4" w:rsidR="001705C6">
        <w:t>, the childcare authorit</w:t>
      </w:r>
      <w:r w:rsidRPr="00AF3BD4" w:rsidR="008C0424">
        <w:t>ies</w:t>
      </w:r>
      <w:r w:rsidRPr="00AF3BD4" w:rsidR="001705C6">
        <w:t>, the Children</w:t>
      </w:r>
      <w:r w:rsidRPr="00AF3BD4" w:rsidR="00AF3BD4">
        <w:t>’</w:t>
      </w:r>
      <w:r w:rsidRPr="00AF3BD4" w:rsidR="001705C6">
        <w:t>s Rights Commissioner in St Petersburg</w:t>
      </w:r>
      <w:r w:rsidRPr="00AF3BD4" w:rsidR="009274ED">
        <w:t>, the prosecutor</w:t>
      </w:r>
      <w:r w:rsidRPr="00AF3BD4" w:rsidR="00AF3BD4">
        <w:t>’</w:t>
      </w:r>
      <w:r w:rsidRPr="00AF3BD4" w:rsidR="009274ED">
        <w:t xml:space="preserve">s assistant of the </w:t>
      </w:r>
      <w:r w:rsidRPr="00AF3BD4" w:rsidR="00D7260A">
        <w:t>d</w:t>
      </w:r>
      <w:r w:rsidRPr="00AF3BD4" w:rsidR="009274ED">
        <w:t xml:space="preserve">istrict </w:t>
      </w:r>
      <w:r w:rsidRPr="00AF3BD4" w:rsidR="00D7260A">
        <w:t>p</w:t>
      </w:r>
      <w:r w:rsidRPr="00AF3BD4" w:rsidR="009274ED">
        <w:t>rosecutor</w:t>
      </w:r>
      <w:r w:rsidRPr="00AF3BD4" w:rsidR="00AF3BD4">
        <w:t>’</w:t>
      </w:r>
      <w:r w:rsidRPr="00AF3BD4" w:rsidR="009274ED">
        <w:t xml:space="preserve">s </w:t>
      </w:r>
      <w:r w:rsidRPr="00AF3BD4" w:rsidR="00D7260A">
        <w:t>o</w:t>
      </w:r>
      <w:r w:rsidRPr="00AF3BD4" w:rsidR="009274ED">
        <w:t>ffice, an expert specialising in conflict resolution</w:t>
      </w:r>
      <w:r w:rsidRPr="00AF3BD4" w:rsidR="002F305C">
        <w:t xml:space="preserve"> and</w:t>
      </w:r>
      <w:r w:rsidRPr="00AF3BD4" w:rsidR="009274ED">
        <w:t xml:space="preserve"> a ps</w:t>
      </w:r>
      <w:r w:rsidRPr="00AF3BD4" w:rsidR="00D77598">
        <w:t>ychologist of the District Cent</w:t>
      </w:r>
      <w:r w:rsidRPr="00AF3BD4" w:rsidR="009274ED">
        <w:t>r</w:t>
      </w:r>
      <w:r w:rsidRPr="00AF3BD4" w:rsidR="00D77598">
        <w:t>e</w:t>
      </w:r>
      <w:r w:rsidRPr="00AF3BD4" w:rsidR="009274ED">
        <w:t xml:space="preserve"> for Social Assistance to the Family and Children. An oral agreement was reached between </w:t>
      </w:r>
      <w:r w:rsidRPr="00AF3BD4" w:rsidR="00271A4C">
        <w:t>Ms</w:t>
      </w:r>
      <w:r w:rsidRPr="00AF3BD4" w:rsidR="009274ED">
        <w:t xml:space="preserve"> Z. and the first </w:t>
      </w:r>
      <w:r w:rsidRPr="00AF3BD4" w:rsidR="009274ED">
        <w:t xml:space="preserve">applicant </w:t>
      </w:r>
      <w:r w:rsidRPr="00AF3BD4" w:rsidR="00B10474">
        <w:t xml:space="preserve">to the effect </w:t>
      </w:r>
      <w:r w:rsidRPr="00AF3BD4" w:rsidR="009274ED">
        <w:t>that the latter</w:t>
      </w:r>
      <w:r w:rsidRPr="00AF3BD4" w:rsidR="00AF3BD4">
        <w:t>’</w:t>
      </w:r>
      <w:r w:rsidRPr="00AF3BD4" w:rsidR="009274ED">
        <w:t>s meeting</w:t>
      </w:r>
      <w:r w:rsidRPr="00AF3BD4" w:rsidR="00B10474">
        <w:t>s</w:t>
      </w:r>
      <w:r w:rsidRPr="00AF3BD4" w:rsidR="009274ED">
        <w:t xml:space="preserve"> with th</w:t>
      </w:r>
      <w:r w:rsidRPr="00AF3BD4" w:rsidR="00B10474">
        <w:t>e child were</w:t>
      </w:r>
      <w:r w:rsidRPr="00AF3BD4" w:rsidR="00B10474">
        <w:t xml:space="preserve"> to take place on 5 </w:t>
      </w:r>
      <w:r w:rsidRPr="00AF3BD4" w:rsidR="009274ED">
        <w:t>October and 12</w:t>
      </w:r>
      <w:r w:rsidRPr="00AF3BD4" w:rsidR="00B10474">
        <w:t> </w:t>
      </w:r>
      <w:r w:rsidRPr="00AF3BD4" w:rsidR="009274ED">
        <w:t xml:space="preserve">October 2013 for two hours in the presence of </w:t>
      </w:r>
      <w:r w:rsidRPr="00AF3BD4" w:rsidR="00271A4C">
        <w:t>Ms</w:t>
      </w:r>
      <w:r w:rsidRPr="00AF3BD4" w:rsidR="009274ED">
        <w:t xml:space="preserve"> Z. </w:t>
      </w:r>
      <w:r w:rsidRPr="00AF3BD4" w:rsidR="00B10474">
        <w:t>On 1 </w:t>
      </w:r>
      <w:r w:rsidRPr="00AF3BD4" w:rsidR="009274ED">
        <w:t xml:space="preserve">November 2013 </w:t>
      </w:r>
      <w:r w:rsidRPr="00AF3BD4" w:rsidR="00271A4C">
        <w:t>Ms</w:t>
      </w:r>
      <w:r w:rsidRPr="00AF3BD4" w:rsidR="009274ED">
        <w:t xml:space="preserve"> Z. and the first applicant were to </w:t>
      </w:r>
      <w:r w:rsidRPr="00AF3BD4" w:rsidR="00D87829">
        <w:t xml:space="preserve">come to </w:t>
      </w:r>
      <w:r w:rsidRPr="00AF3BD4" w:rsidR="009274ED">
        <w:t>the office of the Children</w:t>
      </w:r>
      <w:r w:rsidRPr="00AF3BD4" w:rsidR="00AF3BD4">
        <w:t>’</w:t>
      </w:r>
      <w:r w:rsidRPr="00AF3BD4" w:rsidR="009274ED">
        <w:t xml:space="preserve">s Rights Commissioner </w:t>
      </w:r>
      <w:r w:rsidRPr="00AF3BD4" w:rsidR="00D7260A">
        <w:t xml:space="preserve">for a </w:t>
      </w:r>
      <w:r w:rsidRPr="00AF3BD4" w:rsidR="002C7362">
        <w:t>debrief</w:t>
      </w:r>
      <w:r w:rsidRPr="00AF3BD4" w:rsidR="00D7260A">
        <w:t>ing</w:t>
      </w:r>
      <w:r w:rsidRPr="00AF3BD4" w:rsidR="002C7362">
        <w:t xml:space="preserve"> </w:t>
      </w:r>
      <w:r w:rsidRPr="00AF3BD4" w:rsidR="00D7260A">
        <w:t xml:space="preserve">on </w:t>
      </w:r>
      <w:r w:rsidRPr="00AF3BD4" w:rsidR="002C7362">
        <w:t>t</w:t>
      </w:r>
      <w:r w:rsidRPr="00AF3BD4" w:rsidR="009274ED">
        <w:t>he meetings.</w:t>
      </w:r>
    </w:p>
    <w:p w:rsidRPr="00AF3BD4" w:rsidR="00D87829"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26</w:t>
      </w:r>
      <w:r w:rsidRPr="00AF3BD4">
        <w:fldChar w:fldCharType="end"/>
      </w:r>
      <w:r w:rsidRPr="00AF3BD4">
        <w:t>.  </w:t>
      </w:r>
      <w:r w:rsidRPr="00AF3BD4" w:rsidR="002F305C">
        <w:t>On 9 December 2013 the first applicant informed the childcare authorit</w:t>
      </w:r>
      <w:r w:rsidRPr="00AF3BD4" w:rsidR="008C0424">
        <w:t>ies</w:t>
      </w:r>
      <w:r w:rsidRPr="00AF3BD4" w:rsidR="002F305C">
        <w:t xml:space="preserve"> that none of the meetings</w:t>
      </w:r>
      <w:r w:rsidRPr="00AF3BD4" w:rsidR="00D7260A">
        <w:t xml:space="preserve"> had</w:t>
      </w:r>
      <w:r w:rsidRPr="00AF3BD4" w:rsidR="002F305C">
        <w:t xml:space="preserve"> t</w:t>
      </w:r>
      <w:r w:rsidRPr="00AF3BD4" w:rsidR="00D7260A">
        <w:t>a</w:t>
      </w:r>
      <w:r w:rsidRPr="00AF3BD4" w:rsidR="002F305C">
        <w:t>k</w:t>
      </w:r>
      <w:r w:rsidRPr="00AF3BD4" w:rsidR="00D7260A">
        <w:t>en</w:t>
      </w:r>
      <w:r w:rsidRPr="00AF3BD4" w:rsidR="002F305C">
        <w:t xml:space="preserve"> place.</w:t>
      </w:r>
    </w:p>
    <w:bookmarkStart w:name="para27" w:id="7"/>
    <w:p w:rsidRPr="00AF3BD4" w:rsidR="002F305C"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27</w:t>
      </w:r>
      <w:r w:rsidRPr="00AF3BD4">
        <w:fldChar w:fldCharType="end"/>
      </w:r>
      <w:bookmarkEnd w:id="7"/>
      <w:r w:rsidRPr="00AF3BD4">
        <w:t xml:space="preserve">.  While the first applicant did not have any contact with the child </w:t>
      </w:r>
      <w:r w:rsidRPr="00AF3BD4" w:rsidR="0097513A">
        <w:t>after that</w:t>
      </w:r>
      <w:r w:rsidRPr="00AF3BD4">
        <w:t>, the second applicant continued communicating with M</w:t>
      </w:r>
      <w:r w:rsidRPr="00AF3BD4" w:rsidR="00363484">
        <w:t xml:space="preserve">. until November 2014. Subsequently Mr and </w:t>
      </w:r>
      <w:r w:rsidRPr="00AF3BD4" w:rsidR="00271A4C">
        <w:t>Ms</w:t>
      </w:r>
      <w:r w:rsidRPr="00AF3BD4" w:rsidR="00363484">
        <w:t xml:space="preserve"> Z. prevented the second applicant from staying in touch with M.</w:t>
      </w:r>
    </w:p>
    <w:p w:rsidRPr="00AF3BD4" w:rsidR="00C77EA3" w:rsidP="00AF3BD4">
      <w:pPr>
        <w:pStyle w:val="ECHRHeading2"/>
      </w:pPr>
      <w:r w:rsidRPr="00AF3BD4">
        <w:t>B.  Adoption proceedings</w:t>
      </w:r>
    </w:p>
    <w:p w:rsidRPr="00AF3BD4" w:rsidR="00575A52" w:rsidP="00AF3BD4">
      <w:pPr>
        <w:pStyle w:val="ECHRHeading3"/>
      </w:pPr>
      <w:r w:rsidRPr="00AF3BD4">
        <w:t>1.  Adoption judgment</w:t>
      </w:r>
    </w:p>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28</w:t>
      </w:r>
      <w:r w:rsidRPr="00AF3BD4">
        <w:fldChar w:fldCharType="end"/>
      </w:r>
      <w:r w:rsidRPr="00AF3BD4">
        <w:t>.  </w:t>
      </w:r>
      <w:r w:rsidRPr="00AF3BD4" w:rsidR="00766CA3">
        <w:t>Meanwhile, o</w:t>
      </w:r>
      <w:r w:rsidRPr="00AF3BD4">
        <w:t xml:space="preserve">n 13 November 2013 Mr and </w:t>
      </w:r>
      <w:r w:rsidRPr="00AF3BD4" w:rsidR="00271A4C">
        <w:t>Ms</w:t>
      </w:r>
      <w:r w:rsidRPr="00AF3BD4">
        <w:t xml:space="preserve"> Z. </w:t>
      </w:r>
      <w:r w:rsidRPr="00AF3BD4" w:rsidR="006674EA">
        <w:t xml:space="preserve">lodged </w:t>
      </w:r>
      <w:r w:rsidRPr="00AF3BD4">
        <w:t xml:space="preserve">an </w:t>
      </w:r>
      <w:r w:rsidRPr="00AF3BD4" w:rsidR="00CF3417">
        <w:t xml:space="preserve">adoption </w:t>
      </w:r>
      <w:r w:rsidRPr="00AF3BD4">
        <w:t xml:space="preserve">application </w:t>
      </w:r>
      <w:r w:rsidRPr="00AF3BD4" w:rsidR="006674EA">
        <w:t xml:space="preserve">with </w:t>
      </w:r>
      <w:r w:rsidRPr="00AF3BD4" w:rsidR="00CF3417">
        <w:t xml:space="preserve">the </w:t>
      </w:r>
      <w:r w:rsidRPr="00AF3BD4" w:rsidR="003E0F94">
        <w:t>Primorskiy</w:t>
      </w:r>
      <w:r w:rsidRPr="00AF3BD4" w:rsidR="003E0F94">
        <w:t xml:space="preserve"> District Court of St Petersburg (“the District Court”).</w:t>
      </w:r>
    </w:p>
    <w:bookmarkStart w:name="para28" w:id="8"/>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29</w:t>
      </w:r>
      <w:r w:rsidRPr="00AF3BD4">
        <w:fldChar w:fldCharType="end"/>
      </w:r>
      <w:bookmarkEnd w:id="8"/>
      <w:r w:rsidRPr="00AF3BD4">
        <w:t>.  </w:t>
      </w:r>
      <w:r w:rsidRPr="00AF3BD4">
        <w:t xml:space="preserve">On 25 November 2013 the second applicant </w:t>
      </w:r>
      <w:r w:rsidRPr="00AF3BD4" w:rsidR="00CD05DB">
        <w:t xml:space="preserve">submitted to the deputy head of the local administration of the municipal entity </w:t>
      </w:r>
      <w:r w:rsidRPr="00AF3BD4" w:rsidR="00CD05DB">
        <w:t>Krasnenkaya</w:t>
      </w:r>
      <w:r w:rsidRPr="00AF3BD4" w:rsidR="00CD05DB">
        <w:t xml:space="preserve"> </w:t>
      </w:r>
      <w:r w:rsidRPr="00AF3BD4" w:rsidR="00CD05DB">
        <w:t>Rechka</w:t>
      </w:r>
      <w:r w:rsidRPr="00AF3BD4" w:rsidR="00CD05DB">
        <w:t xml:space="preserve"> his </w:t>
      </w:r>
      <w:r w:rsidRPr="00AF3BD4">
        <w:t>agree</w:t>
      </w:r>
      <w:r w:rsidRPr="00AF3BD4" w:rsidR="00CD05DB">
        <w:t xml:space="preserve">ment </w:t>
      </w:r>
      <w:r w:rsidRPr="00AF3BD4">
        <w:t>to M.</w:t>
      </w:r>
      <w:r w:rsidRPr="00AF3BD4" w:rsidR="00AF3BD4">
        <w:t>’</w:t>
      </w:r>
      <w:r w:rsidRPr="00AF3BD4">
        <w:t xml:space="preserve">s adoption by Mr and </w:t>
      </w:r>
      <w:r w:rsidRPr="00AF3BD4" w:rsidR="00271A4C">
        <w:t>Ms</w:t>
      </w:r>
      <w:r w:rsidRPr="00AF3BD4">
        <w:t xml:space="preserve"> Z. </w:t>
      </w:r>
      <w:r w:rsidRPr="00AF3BD4" w:rsidR="00CD05DB">
        <w:t xml:space="preserve">He expressed his wish for the </w:t>
      </w:r>
      <w:r w:rsidRPr="00AF3BD4">
        <w:t xml:space="preserve">adoption case </w:t>
      </w:r>
      <w:r w:rsidRPr="00AF3BD4" w:rsidR="00B539D4">
        <w:t xml:space="preserve">to </w:t>
      </w:r>
      <w:r w:rsidRPr="00AF3BD4">
        <w:t>be heard in his absence.</w:t>
      </w:r>
    </w:p>
    <w:bookmarkStart w:name="para29" w:id="9"/>
    <w:p w:rsidRPr="00AF3BD4" w:rsidR="00E25750"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30</w:t>
      </w:r>
      <w:r w:rsidRPr="00AF3BD4">
        <w:fldChar w:fldCharType="end"/>
      </w:r>
      <w:bookmarkEnd w:id="9"/>
      <w:r w:rsidRPr="00AF3BD4">
        <w:t>.  </w:t>
      </w:r>
      <w:r w:rsidRPr="00AF3BD4" w:rsidR="00C77EA3">
        <w:t xml:space="preserve">On 26 November 2013 the District Court granted the application by Mr and </w:t>
      </w:r>
      <w:r w:rsidRPr="00AF3BD4" w:rsidR="00271A4C">
        <w:t>Ms</w:t>
      </w:r>
      <w:r w:rsidRPr="00AF3BD4" w:rsidR="00C77EA3">
        <w:t xml:space="preserve"> Z. to adopt M. The judgment </w:t>
      </w:r>
      <w:r w:rsidRPr="00AF3BD4" w:rsidR="004B0FAB">
        <w:t xml:space="preserve">was not appealed against and </w:t>
      </w:r>
      <w:r w:rsidRPr="00AF3BD4" w:rsidR="00C77EA3">
        <w:t>became final on 7</w:t>
      </w:r>
      <w:r w:rsidRPr="00AF3BD4" w:rsidR="0077390B">
        <w:t> </w:t>
      </w:r>
      <w:r w:rsidRPr="00AF3BD4" w:rsidR="00C77EA3">
        <w:t>December 2013.</w:t>
      </w:r>
    </w:p>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31</w:t>
      </w:r>
      <w:r w:rsidRPr="00AF3BD4">
        <w:fldChar w:fldCharType="end"/>
      </w:r>
      <w:r w:rsidRPr="00AF3BD4">
        <w:t>.  In 2015 the applicants</w:t>
      </w:r>
      <w:r w:rsidRPr="00AF3BD4" w:rsidR="00B64DCB">
        <w:t>, acting separately,</w:t>
      </w:r>
      <w:r w:rsidRPr="00AF3BD4">
        <w:t xml:space="preserve"> applied for restoration of the procedural time-limit for appeal against the adoption judgment of 26</w:t>
      </w:r>
      <w:r w:rsidRPr="00AF3BD4" w:rsidR="00B64DCB">
        <w:t> </w:t>
      </w:r>
      <w:r w:rsidRPr="00AF3BD4">
        <w:t xml:space="preserve">November 2013 seeking to challenge it on account of, </w:t>
      </w:r>
      <w:r w:rsidRPr="00AF3BD4">
        <w:rPr>
          <w:i/>
        </w:rPr>
        <w:t xml:space="preserve">inter alia, </w:t>
      </w:r>
      <w:r w:rsidRPr="00AF3BD4">
        <w:t>their loss of post-adoption contact with their granddaughter, which ran contrary to the child</w:t>
      </w:r>
      <w:r w:rsidRPr="00AF3BD4" w:rsidR="00AF3BD4">
        <w:t>’</w:t>
      </w:r>
      <w:r w:rsidRPr="00AF3BD4">
        <w:t>s interests.</w:t>
      </w:r>
    </w:p>
    <w:p w:rsidRPr="00AF3BD4" w:rsidR="00575A52" w:rsidP="00AF3BD4">
      <w:pPr>
        <w:pStyle w:val="ECHRHeading3"/>
      </w:pPr>
      <w:r w:rsidRPr="00AF3BD4">
        <w:t>2.  </w:t>
      </w:r>
      <w:r w:rsidRPr="00AF3BD4" w:rsidR="00AC06E6">
        <w:t>Second applicant</w:t>
      </w:r>
      <w:r w:rsidRPr="00AF3BD4" w:rsidR="00AF3BD4">
        <w:t>’</w:t>
      </w:r>
      <w:r w:rsidRPr="00AF3BD4" w:rsidR="00AC06E6">
        <w:t xml:space="preserve">s </w:t>
      </w:r>
      <w:r w:rsidRPr="00AF3BD4">
        <w:t>appeal against the adoption judgment</w:t>
      </w:r>
    </w:p>
    <w:bookmarkStart w:name="para30" w:id="10"/>
    <w:bookmarkStart w:name="para32" w:id="11"/>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32</w:t>
      </w:r>
      <w:r w:rsidRPr="00AF3BD4">
        <w:fldChar w:fldCharType="end"/>
      </w:r>
      <w:bookmarkEnd w:id="10"/>
      <w:bookmarkEnd w:id="11"/>
      <w:r w:rsidRPr="00AF3BD4">
        <w:t>.  </w:t>
      </w:r>
      <w:r w:rsidRPr="00AF3BD4">
        <w:t xml:space="preserve">On 11 February 2015 the second applicant applied to the District Court to have the procedural time-limit for lodging his appeal against the </w:t>
      </w:r>
      <w:r w:rsidRPr="00AF3BD4" w:rsidR="0097513A">
        <w:t xml:space="preserve">adoption </w:t>
      </w:r>
      <w:r w:rsidRPr="00AF3BD4">
        <w:t>judgment of 26 November 2013 restored.</w:t>
      </w:r>
    </w:p>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33</w:t>
      </w:r>
      <w:r w:rsidRPr="00AF3BD4">
        <w:fldChar w:fldCharType="end"/>
      </w:r>
      <w:r w:rsidRPr="00AF3BD4">
        <w:t>.  </w:t>
      </w:r>
      <w:r w:rsidRPr="00AF3BD4">
        <w:t>On 16 March 2015 the District Court granted the second applicant</w:t>
      </w:r>
      <w:r w:rsidRPr="00AF3BD4" w:rsidR="00AF3BD4">
        <w:t>’</w:t>
      </w:r>
      <w:r w:rsidRPr="00AF3BD4">
        <w:t>s application.</w:t>
      </w:r>
    </w:p>
    <w:bookmarkStart w:name="para34" w:id="12"/>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34</w:t>
      </w:r>
      <w:r w:rsidRPr="00AF3BD4">
        <w:fldChar w:fldCharType="end"/>
      </w:r>
      <w:bookmarkEnd w:id="12"/>
      <w:r w:rsidRPr="00AF3BD4">
        <w:t>.  </w:t>
      </w:r>
      <w:r w:rsidRPr="00AF3BD4">
        <w:t>On 13 May 2015 the St Petersburg City Court (“the City Court”) upheld the judgment of 26 November 2013 on the second applicant</w:t>
      </w:r>
      <w:r w:rsidRPr="00AF3BD4" w:rsidR="00AF3BD4">
        <w:t>’</w:t>
      </w:r>
      <w:r w:rsidRPr="00AF3BD4">
        <w:t xml:space="preserve">s appeal. </w:t>
      </w:r>
      <w:r w:rsidRPr="00AF3BD4" w:rsidR="00CD7529">
        <w:t>The City Court dismissed the second applicant</w:t>
      </w:r>
      <w:r w:rsidRPr="00AF3BD4" w:rsidR="00AF3BD4">
        <w:t>’</w:t>
      </w:r>
      <w:r w:rsidRPr="00AF3BD4" w:rsidR="00CD7529">
        <w:t>s argument to the effect that the child</w:t>
      </w:r>
      <w:r w:rsidRPr="00AF3BD4" w:rsidR="00AF3BD4">
        <w:t>’</w:t>
      </w:r>
      <w:r w:rsidRPr="00AF3BD4" w:rsidR="00CD7529">
        <w:t>s close relatives had been unaware of the adoption proceedings</w:t>
      </w:r>
      <w:r w:rsidRPr="00AF3BD4" w:rsidR="006D2EA1">
        <w:t xml:space="preserve">. It noted </w:t>
      </w:r>
      <w:r w:rsidRPr="00AF3BD4" w:rsidR="00CD7529">
        <w:t xml:space="preserve">that the second applicant had known about the proceedings, had not </w:t>
      </w:r>
      <w:r w:rsidRPr="00AF3BD4" w:rsidR="006D2EA1">
        <w:t xml:space="preserve">raised any </w:t>
      </w:r>
      <w:r w:rsidRPr="00AF3BD4" w:rsidR="00CD7529">
        <w:t>object</w:t>
      </w:r>
      <w:r w:rsidRPr="00AF3BD4" w:rsidR="006D2EA1">
        <w:t xml:space="preserve">ions </w:t>
      </w:r>
      <w:r w:rsidRPr="00AF3BD4" w:rsidR="00CD7529">
        <w:t xml:space="preserve">to </w:t>
      </w:r>
      <w:r w:rsidRPr="00AF3BD4" w:rsidR="001A766D">
        <w:t xml:space="preserve">the </w:t>
      </w:r>
      <w:r w:rsidRPr="00AF3BD4" w:rsidR="00CD7529">
        <w:t xml:space="preserve">adoption and had </w:t>
      </w:r>
      <w:r w:rsidRPr="00AF3BD4" w:rsidR="001A766D">
        <w:t xml:space="preserve">asked </w:t>
      </w:r>
      <w:r w:rsidRPr="00AF3BD4" w:rsidR="00CD7529">
        <w:t xml:space="preserve">to </w:t>
      </w:r>
      <w:r w:rsidRPr="00AF3BD4" w:rsidR="001A766D">
        <w:t xml:space="preserve">have </w:t>
      </w:r>
      <w:r w:rsidRPr="00AF3BD4" w:rsidR="00CD7529">
        <w:t>the case</w:t>
      </w:r>
      <w:r w:rsidRPr="00AF3BD4" w:rsidR="001A766D">
        <w:t xml:space="preserve"> examined</w:t>
      </w:r>
      <w:r w:rsidRPr="00AF3BD4" w:rsidR="00CD7529">
        <w:t xml:space="preserve"> in his absence. The City Court further held that notification</w:t>
      </w:r>
      <w:r w:rsidRPr="00AF3BD4" w:rsidR="006D2EA1">
        <w:t>, let alone</w:t>
      </w:r>
      <w:r w:rsidRPr="00AF3BD4" w:rsidR="00CD7529">
        <w:t xml:space="preserve"> involvement in the proceedings</w:t>
      </w:r>
      <w:r w:rsidRPr="00AF3BD4" w:rsidR="006D2EA1">
        <w:t xml:space="preserve">, </w:t>
      </w:r>
      <w:r w:rsidRPr="00AF3BD4" w:rsidR="00CD7529">
        <w:t>of the child</w:t>
      </w:r>
      <w:r w:rsidRPr="00AF3BD4" w:rsidR="00AF3BD4">
        <w:t>’</w:t>
      </w:r>
      <w:r w:rsidRPr="00AF3BD4" w:rsidR="00CD7529">
        <w:t>s other relatives (grandmother and uncle)</w:t>
      </w:r>
      <w:r w:rsidRPr="00AF3BD4" w:rsidR="006D2EA1">
        <w:t>,</w:t>
      </w:r>
      <w:r w:rsidRPr="00AF3BD4" w:rsidR="00CD7529">
        <w:t xml:space="preserve"> </w:t>
      </w:r>
      <w:r w:rsidRPr="00AF3BD4" w:rsidR="00261280">
        <w:t xml:space="preserve">was </w:t>
      </w:r>
      <w:r w:rsidRPr="00AF3BD4" w:rsidR="00CD7529">
        <w:t xml:space="preserve">not </w:t>
      </w:r>
      <w:r w:rsidRPr="00AF3BD4" w:rsidR="00261280">
        <w:t>r</w:t>
      </w:r>
      <w:r w:rsidRPr="00AF3BD4" w:rsidR="00CD7529">
        <w:t xml:space="preserve">equired by law. </w:t>
      </w:r>
      <w:r w:rsidRPr="00AF3BD4">
        <w:t>As regards the second applicant</w:t>
      </w:r>
      <w:r w:rsidRPr="00AF3BD4" w:rsidR="00AF3BD4">
        <w:t>’</w:t>
      </w:r>
      <w:r w:rsidRPr="00AF3BD4">
        <w:t>s argument to the effect that the child</w:t>
      </w:r>
      <w:r w:rsidRPr="00AF3BD4" w:rsidR="00AF3BD4">
        <w:t>’</w:t>
      </w:r>
      <w:r w:rsidRPr="00AF3BD4">
        <w:t xml:space="preserve">s adoption had led to the termination of all contact between her and the grandparents, the City Court </w:t>
      </w:r>
      <w:r w:rsidRPr="00AF3BD4" w:rsidR="000D5AFF">
        <w:t>stated</w:t>
      </w:r>
      <w:r w:rsidRPr="00AF3BD4">
        <w:t>, relying on Article 67 §§ 1 and 2 of the Family Code, that the grandfather, grandmother, brothers, sisters and other relatives have a right to contact with the child and that in the event of a refusal by the child</w:t>
      </w:r>
      <w:r w:rsidRPr="00AF3BD4" w:rsidR="00AF3BD4">
        <w:t>’</w:t>
      </w:r>
      <w:r w:rsidRPr="00AF3BD4">
        <w:t>s parents to afford them such contact, they are entitled to apply to a court to have the obstacles to their contact with the child eliminated.</w:t>
      </w:r>
    </w:p>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35</w:t>
      </w:r>
      <w:r w:rsidRPr="00AF3BD4">
        <w:fldChar w:fldCharType="end"/>
      </w:r>
      <w:r w:rsidRPr="00AF3BD4">
        <w:t>.  </w:t>
      </w:r>
      <w:r w:rsidRPr="00AF3BD4">
        <w:t>On 21 August 2015 the City Court and on 22 December 2015 the Supreme Court of Russia (“the Supreme Court”), following a prior application for review of the final judgment, decided not to refer the case for review in the cassation procedure.</w:t>
      </w:r>
    </w:p>
    <w:p w:rsidRPr="00AF3BD4" w:rsidR="00AC06E6" w:rsidP="00AF3BD4">
      <w:pPr>
        <w:pStyle w:val="ECHRHeading3"/>
      </w:pPr>
      <w:r w:rsidRPr="00AF3BD4">
        <w:t>3.  First applicant</w:t>
      </w:r>
      <w:r w:rsidRPr="00AF3BD4" w:rsidR="00AF3BD4">
        <w:t>’</w:t>
      </w:r>
      <w:r w:rsidRPr="00AF3BD4">
        <w:t xml:space="preserve">s </w:t>
      </w:r>
      <w:r w:rsidRPr="00AF3BD4" w:rsidR="006A067F">
        <w:t xml:space="preserve">attempt to have the procedural time-limit for appeal against </w:t>
      </w:r>
      <w:r w:rsidRPr="00AF3BD4">
        <w:t>the adoption judgment</w:t>
      </w:r>
      <w:r w:rsidRPr="00AF3BD4" w:rsidR="00DF2355">
        <w:t xml:space="preserve"> restored</w:t>
      </w:r>
    </w:p>
    <w:p w:rsidRPr="00AF3BD4" w:rsidR="006A067F"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36</w:t>
      </w:r>
      <w:r w:rsidRPr="00AF3BD4">
        <w:fldChar w:fldCharType="end"/>
      </w:r>
      <w:r w:rsidRPr="00AF3BD4">
        <w:t>.  </w:t>
      </w:r>
      <w:r w:rsidRPr="00AF3BD4" w:rsidR="00C77EA3">
        <w:t xml:space="preserve">Meanwhile, on 28 May 2015 the first applicant applied to the District Court to have the procedural time-limit for lodging her appeal against the </w:t>
      </w:r>
      <w:r w:rsidRPr="00AF3BD4" w:rsidR="0097513A">
        <w:t xml:space="preserve">adoption </w:t>
      </w:r>
      <w:r w:rsidRPr="00AF3BD4" w:rsidR="00C77EA3">
        <w:t>judgment of 26 November 2013 restored</w:t>
      </w:r>
      <w:r w:rsidRPr="00AF3BD4">
        <w:t>.</w:t>
      </w:r>
      <w:r w:rsidRPr="00AF3BD4" w:rsidR="006074DD">
        <w:t xml:space="preserve"> Relying on </w:t>
      </w:r>
      <w:r w:rsidRPr="00AF3BD4" w:rsidR="006074DD">
        <w:t>Article 137 of the Family Code she argued that by failing to involve her in the adoption proceedings the domestic court had ruptured her family ties with her granddaughter.</w:t>
      </w:r>
    </w:p>
    <w:bookmarkStart w:name="para36" w:id="13"/>
    <w:p w:rsidRPr="00AF3BD4" w:rsidR="009B3322"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37</w:t>
      </w:r>
      <w:r w:rsidRPr="00AF3BD4">
        <w:fldChar w:fldCharType="end"/>
      </w:r>
      <w:bookmarkEnd w:id="13"/>
      <w:r w:rsidRPr="00AF3BD4">
        <w:t>.  </w:t>
      </w:r>
      <w:r w:rsidRPr="00AF3BD4" w:rsidR="004114E1">
        <w:t>However, on 14 </w:t>
      </w:r>
      <w:r w:rsidRPr="00AF3BD4" w:rsidR="00C77EA3">
        <w:t xml:space="preserve">July 2015 the District Court dismissed her </w:t>
      </w:r>
      <w:r w:rsidRPr="00AF3BD4" w:rsidR="00BA136D">
        <w:t>application</w:t>
      </w:r>
      <w:r w:rsidRPr="00AF3BD4" w:rsidR="00C77EA3">
        <w:t xml:space="preserve">. The District Court held that the </w:t>
      </w:r>
      <w:r w:rsidRPr="00AF3BD4" w:rsidR="00B508D2">
        <w:t xml:space="preserve">first </w:t>
      </w:r>
      <w:r w:rsidRPr="00AF3BD4" w:rsidR="00C77EA3">
        <w:t>applicant had not been a party to the proceedings resulting in the judgment of 26 November 2013, that the above judgment had had no bearing on her rights and obligations, and therefore she had had no standing to appe</w:t>
      </w:r>
      <w:r w:rsidRPr="00AF3BD4">
        <w:t>al against it.</w:t>
      </w:r>
      <w:r w:rsidRPr="00AF3BD4" w:rsidR="0035059C">
        <w:t xml:space="preserve"> </w:t>
      </w:r>
      <w:r w:rsidRPr="00AF3BD4" w:rsidR="006074DD">
        <w:t xml:space="preserve">The District Court further held that the first applicant misinterpreted </w:t>
      </w:r>
      <w:r w:rsidRPr="00AF3BD4" w:rsidR="003A0A97">
        <w:t>Article 137</w:t>
      </w:r>
      <w:r w:rsidRPr="00AF3BD4" w:rsidR="00717E26">
        <w:t xml:space="preserve"> of the Family Code</w:t>
      </w:r>
      <w:r w:rsidRPr="00AF3BD4" w:rsidR="00E21ABA">
        <w:t>. I</w:t>
      </w:r>
      <w:r w:rsidRPr="00AF3BD4" w:rsidR="009D722F">
        <w:t>t did not follow from the provisions of Article 137 that the first applicant</w:t>
      </w:r>
      <w:r w:rsidRPr="00AF3BD4" w:rsidR="00AF3BD4">
        <w:t>’</w:t>
      </w:r>
      <w:r w:rsidRPr="00AF3BD4" w:rsidR="009D722F">
        <w:t xml:space="preserve">s family ties with her granddaughter would be ruptured. </w:t>
      </w:r>
      <w:r w:rsidRPr="00AF3BD4" w:rsidR="00E21ABA">
        <w:t xml:space="preserve">Relying of Article 67 of the Family Code, the District Court considered that </w:t>
      </w:r>
      <w:r w:rsidRPr="00AF3BD4" w:rsidR="009D722F">
        <w:t xml:space="preserve">it was open to the first applicant to apply to a court for the determination of </w:t>
      </w:r>
      <w:r w:rsidRPr="00AF3BD4" w:rsidR="00E21ABA">
        <w:t xml:space="preserve">her </w:t>
      </w:r>
      <w:r w:rsidRPr="00AF3BD4" w:rsidR="009D722F">
        <w:t>contact with the child.</w:t>
      </w:r>
    </w:p>
    <w:p w:rsidRPr="00AF3BD4" w:rsidR="009B3322"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38</w:t>
      </w:r>
      <w:r w:rsidRPr="00AF3BD4">
        <w:fldChar w:fldCharType="end"/>
      </w:r>
      <w:r w:rsidRPr="00AF3BD4">
        <w:t>.  </w:t>
      </w:r>
      <w:r w:rsidRPr="00AF3BD4" w:rsidR="00C77EA3">
        <w:t>On 10 September 2015 the City Court uphel</w:t>
      </w:r>
      <w:r w:rsidRPr="00AF3BD4">
        <w:t>d the above decision on appeal.</w:t>
      </w:r>
    </w:p>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39</w:t>
      </w:r>
      <w:r w:rsidRPr="00AF3BD4">
        <w:fldChar w:fldCharType="end"/>
      </w:r>
      <w:r w:rsidRPr="00AF3BD4">
        <w:t>.  </w:t>
      </w:r>
      <w:r w:rsidRPr="00AF3BD4">
        <w:t>On 11 December 2015 the City Court and on 29 January 2016 the Supreme Court decided not to refer the above decisions for review in the cassation procedure.</w:t>
      </w:r>
    </w:p>
    <w:p w:rsidRPr="00AF3BD4" w:rsidR="00C77EA3" w:rsidP="00AF3BD4">
      <w:pPr>
        <w:pStyle w:val="ECHRHeading2"/>
      </w:pPr>
      <w:r w:rsidRPr="00AF3BD4">
        <w:t xml:space="preserve">C.  Proceedings relating to the </w:t>
      </w:r>
      <w:r w:rsidRPr="00AF3BD4" w:rsidR="00A770F4">
        <w:t>applicant</w:t>
      </w:r>
      <w:r w:rsidRPr="00AF3BD4">
        <w:t>s</w:t>
      </w:r>
      <w:r w:rsidRPr="00AF3BD4" w:rsidR="00AF3BD4">
        <w:t>’</w:t>
      </w:r>
      <w:r w:rsidRPr="00AF3BD4">
        <w:t xml:space="preserve"> contact rights</w:t>
      </w:r>
    </w:p>
    <w:p w:rsidRPr="00AF3BD4" w:rsidR="00A770F4" w:rsidP="00AF3BD4">
      <w:pPr>
        <w:pStyle w:val="ECHRHeading3"/>
      </w:pPr>
      <w:r w:rsidRPr="00AF3BD4">
        <w:t>1.  Proceedings pursued by the first applicant</w:t>
      </w:r>
    </w:p>
    <w:bookmarkStart w:name="para39" w:id="14"/>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40</w:t>
      </w:r>
      <w:r w:rsidRPr="00AF3BD4">
        <w:fldChar w:fldCharType="end"/>
      </w:r>
      <w:bookmarkEnd w:id="14"/>
      <w:r w:rsidRPr="00AF3BD4">
        <w:t>.  </w:t>
      </w:r>
      <w:r w:rsidRPr="00AF3BD4">
        <w:t xml:space="preserve">On 3 March 2014 the first applicant instituted court proceedings against Mr and </w:t>
      </w:r>
      <w:r w:rsidRPr="00AF3BD4" w:rsidR="00271A4C">
        <w:t>Ms</w:t>
      </w:r>
      <w:r w:rsidRPr="00AF3BD4">
        <w:t xml:space="preserve"> Z. seeking to oblige them not to thwart her contact with her granddaughter M. and to have determined the contact schedule with the latter.</w:t>
      </w:r>
    </w:p>
    <w:p w:rsidRPr="00AF3BD4" w:rsidR="00196631"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41</w:t>
      </w:r>
      <w:r w:rsidRPr="00AF3BD4">
        <w:fldChar w:fldCharType="end"/>
      </w:r>
      <w:r w:rsidRPr="00AF3BD4">
        <w:t>.  </w:t>
      </w:r>
      <w:r w:rsidRPr="00AF3BD4" w:rsidR="007E04A3">
        <w:t>On 18 April 2014</w:t>
      </w:r>
      <w:r w:rsidRPr="00AF3BD4">
        <w:t xml:space="preserve"> </w:t>
      </w:r>
      <w:r w:rsidRPr="00AF3BD4" w:rsidR="00D67760">
        <w:t xml:space="preserve">the administration of the </w:t>
      </w:r>
      <w:r w:rsidRPr="00AF3BD4" w:rsidR="00C75FD9">
        <w:t xml:space="preserve">municipal entity </w:t>
      </w:r>
      <w:r w:rsidRPr="00AF3BD4" w:rsidR="00D67760">
        <w:t>Krasnenkaya</w:t>
      </w:r>
      <w:r w:rsidRPr="00AF3BD4" w:rsidR="00D67760">
        <w:t xml:space="preserve"> </w:t>
      </w:r>
      <w:r w:rsidRPr="00AF3BD4" w:rsidR="00D67760">
        <w:t>Rechka</w:t>
      </w:r>
      <w:r w:rsidRPr="00AF3BD4" w:rsidR="00D67760">
        <w:t xml:space="preserve"> </w:t>
      </w:r>
      <w:r w:rsidRPr="00AF3BD4" w:rsidR="005F4EA3">
        <w:t xml:space="preserve">submitted </w:t>
      </w:r>
      <w:r w:rsidRPr="00AF3BD4" w:rsidR="00C75FD9">
        <w:t>that the girl needed a calm psychological atmosphere</w:t>
      </w:r>
      <w:r w:rsidRPr="00AF3BD4" w:rsidR="005F4EA3">
        <w:t xml:space="preserve">; that </w:t>
      </w:r>
      <w:r w:rsidRPr="00AF3BD4" w:rsidR="00C75FD9">
        <w:t xml:space="preserve">she perceived the situation </w:t>
      </w:r>
      <w:r w:rsidRPr="00AF3BD4" w:rsidR="00117CE8">
        <w:t xml:space="preserve">around her as tense and anxious; </w:t>
      </w:r>
      <w:r w:rsidRPr="00AF3BD4" w:rsidR="005A1A28">
        <w:t xml:space="preserve">and </w:t>
      </w:r>
      <w:r w:rsidRPr="00AF3BD4" w:rsidR="00117CE8">
        <w:t xml:space="preserve">that she </w:t>
      </w:r>
      <w:r w:rsidRPr="00AF3BD4" w:rsidR="00C75FD9">
        <w:t xml:space="preserve">did not understand the conflict between the applicants </w:t>
      </w:r>
      <w:r w:rsidRPr="00AF3BD4" w:rsidR="00117CE8">
        <w:t xml:space="preserve">themselves </w:t>
      </w:r>
      <w:r w:rsidRPr="00AF3BD4" w:rsidR="00C75FD9">
        <w:t xml:space="preserve">and between the first applicant and </w:t>
      </w:r>
      <w:r w:rsidRPr="00AF3BD4" w:rsidR="005A1A28">
        <w:t>the girl</w:t>
      </w:r>
      <w:r w:rsidRPr="00AF3BD4" w:rsidR="00AF3BD4">
        <w:t>’</w:t>
      </w:r>
      <w:r w:rsidRPr="00AF3BD4" w:rsidR="005A1A28">
        <w:t xml:space="preserve">s </w:t>
      </w:r>
      <w:r w:rsidRPr="00AF3BD4" w:rsidR="00C75FD9">
        <w:t>adoptive parents.</w:t>
      </w:r>
    </w:p>
    <w:p w:rsidRPr="00AF3BD4" w:rsidR="00196631"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42</w:t>
      </w:r>
      <w:r w:rsidRPr="00AF3BD4">
        <w:fldChar w:fldCharType="end"/>
      </w:r>
      <w:r w:rsidRPr="00AF3BD4">
        <w:t>.  On 16 October 2014</w:t>
      </w:r>
      <w:r w:rsidRPr="00AF3BD4" w:rsidR="00495335">
        <w:t xml:space="preserve"> </w:t>
      </w:r>
      <w:r w:rsidRPr="00AF3BD4">
        <w:t>in her conversation with a psychologist M. submitted that the applicants “had never been friends”, that they often swore, even in her presence; and that she was not frightened when they swore because she was used to it.</w:t>
      </w:r>
    </w:p>
    <w:p w:rsidRPr="00AF3BD4" w:rsidR="007E04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43</w:t>
      </w:r>
      <w:r w:rsidRPr="00AF3BD4">
        <w:fldChar w:fldCharType="end"/>
      </w:r>
      <w:r w:rsidRPr="00AF3BD4">
        <w:t xml:space="preserve">.  On 21 January 2015 </w:t>
      </w:r>
      <w:r w:rsidRPr="00AF3BD4" w:rsidR="001D1159">
        <w:t>an expert of the</w:t>
      </w:r>
      <w:r w:rsidRPr="00AF3BD4" w:rsidR="00254822">
        <w:t xml:space="preserve"> </w:t>
      </w:r>
      <w:r w:rsidRPr="00AF3BD4" w:rsidR="00254822">
        <w:t>Istina</w:t>
      </w:r>
      <w:r w:rsidRPr="00AF3BD4" w:rsidR="001D1159">
        <w:t xml:space="preserve"> Independent Expert Organisation </w:t>
      </w:r>
      <w:r w:rsidRPr="00AF3BD4" w:rsidR="0097513A">
        <w:t xml:space="preserve">gave </w:t>
      </w:r>
      <w:r w:rsidRPr="00AF3BD4" w:rsidR="007A122A">
        <w:t>her</w:t>
      </w:r>
      <w:r w:rsidRPr="00AF3BD4" w:rsidR="001D1159">
        <w:t xml:space="preserve"> opinion that</w:t>
      </w:r>
      <w:r w:rsidRPr="00AF3BD4" w:rsidR="00964487">
        <w:t xml:space="preserve"> the child considered </w:t>
      </w:r>
      <w:r w:rsidRPr="00AF3BD4" w:rsidR="00425795">
        <w:t xml:space="preserve">and called </w:t>
      </w:r>
      <w:r w:rsidRPr="00AF3BD4" w:rsidR="00964487">
        <w:t xml:space="preserve">Mr and </w:t>
      </w:r>
      <w:r w:rsidRPr="00AF3BD4" w:rsidR="00271A4C">
        <w:t>Ms</w:t>
      </w:r>
      <w:r w:rsidRPr="00AF3BD4" w:rsidR="00964487">
        <w:t xml:space="preserve"> Z. </w:t>
      </w:r>
      <w:r w:rsidRPr="00AF3BD4" w:rsidR="00425795">
        <w:t xml:space="preserve">her parents. She </w:t>
      </w:r>
      <w:r w:rsidRPr="00AF3BD4" w:rsidR="00964487">
        <w:t>had close emotional</w:t>
      </w:r>
      <w:r w:rsidRPr="00AF3BD4" w:rsidR="004D1A67">
        <w:t xml:space="preserve"> bonds </w:t>
      </w:r>
      <w:r w:rsidRPr="00AF3BD4" w:rsidR="00964487">
        <w:t>with them. D</w:t>
      </w:r>
      <w:r w:rsidRPr="00AF3BD4" w:rsidR="001D1159">
        <w:t xml:space="preserve">espite the </w:t>
      </w:r>
      <w:r w:rsidRPr="00AF3BD4" w:rsidR="00425795">
        <w:t xml:space="preserve">absence of contact, the girl remembered and loved her grandmother. This was explained by the fact that the adoptive parents, although preventing their communication, were not exercising psychological pressure on the girl and were not </w:t>
      </w:r>
      <w:r w:rsidRPr="00AF3BD4" w:rsidR="00650341">
        <w:t xml:space="preserve">denigrating </w:t>
      </w:r>
      <w:r w:rsidRPr="00AF3BD4" w:rsidR="00425795">
        <w:t xml:space="preserve">the </w:t>
      </w:r>
      <w:r w:rsidRPr="00AF3BD4" w:rsidR="00ED1E40">
        <w:t>grandmother</w:t>
      </w:r>
      <w:r w:rsidRPr="00AF3BD4" w:rsidR="00425795">
        <w:t xml:space="preserve">. The expert considered, however, </w:t>
      </w:r>
      <w:r w:rsidRPr="00AF3BD4" w:rsidR="00425795">
        <w:t xml:space="preserve">that communication between the child and the grandmother could </w:t>
      </w:r>
      <w:r w:rsidRPr="00AF3BD4" w:rsidR="003E59CD">
        <w:t>have a negative impact on the psychological state of the child, as</w:t>
      </w:r>
      <w:r w:rsidRPr="00AF3BD4" w:rsidR="00AE425B">
        <w:t xml:space="preserve"> there </w:t>
      </w:r>
      <w:r w:rsidRPr="00AF3BD4" w:rsidR="00254822">
        <w:t xml:space="preserve">was </w:t>
      </w:r>
      <w:r w:rsidRPr="00AF3BD4" w:rsidR="00AE425B">
        <w:t xml:space="preserve">an unsettled conflict between </w:t>
      </w:r>
      <w:r w:rsidRPr="00AF3BD4" w:rsidR="003E59CD">
        <w:t>the applicants and the Z.</w:t>
      </w:r>
      <w:r w:rsidRPr="00AF3BD4" w:rsidR="00254822">
        <w:t>s</w:t>
      </w:r>
      <w:r w:rsidRPr="00AF3BD4" w:rsidR="00425795">
        <w:t>: the grandmother disapprov</w:t>
      </w:r>
      <w:r w:rsidRPr="00AF3BD4" w:rsidR="00254822">
        <w:t>ed</w:t>
      </w:r>
      <w:r w:rsidRPr="00AF3BD4" w:rsidR="00425795">
        <w:t xml:space="preserve"> </w:t>
      </w:r>
      <w:r w:rsidRPr="00AF3BD4" w:rsidR="00254822">
        <w:t xml:space="preserve">of </w:t>
      </w:r>
      <w:r w:rsidRPr="00AF3BD4" w:rsidR="00425795">
        <w:t>the child</w:t>
      </w:r>
      <w:r w:rsidRPr="00AF3BD4" w:rsidR="00AF3BD4">
        <w:t>’</w:t>
      </w:r>
      <w:r w:rsidRPr="00AF3BD4" w:rsidR="00425795">
        <w:t xml:space="preserve">s adoption and </w:t>
      </w:r>
      <w:r w:rsidRPr="00AF3BD4" w:rsidR="00254822">
        <w:t xml:space="preserve">was </w:t>
      </w:r>
      <w:r w:rsidRPr="00AF3BD4" w:rsidR="00425795">
        <w:t xml:space="preserve">challenging its lawfulness. </w:t>
      </w:r>
      <w:r w:rsidRPr="00AF3BD4" w:rsidR="003E59CD">
        <w:t xml:space="preserve">The expert </w:t>
      </w:r>
      <w:r w:rsidRPr="00AF3BD4" w:rsidR="0057165F">
        <w:t xml:space="preserve">further </w:t>
      </w:r>
      <w:r w:rsidRPr="00AF3BD4" w:rsidR="003E59CD">
        <w:t xml:space="preserve">considered </w:t>
      </w:r>
      <w:r w:rsidRPr="00AF3BD4" w:rsidR="0057165F">
        <w:t>that the child</w:t>
      </w:r>
      <w:r w:rsidRPr="00AF3BD4" w:rsidR="00AF3BD4">
        <w:t>’</w:t>
      </w:r>
      <w:r w:rsidRPr="00AF3BD4" w:rsidR="0057165F">
        <w:t xml:space="preserve">s residence with the grandparents would </w:t>
      </w:r>
      <w:r w:rsidRPr="00AF3BD4" w:rsidR="007078D1">
        <w:t xml:space="preserve">not </w:t>
      </w:r>
      <w:r w:rsidRPr="00AF3BD4" w:rsidR="0057165F">
        <w:t xml:space="preserve">be </w:t>
      </w:r>
      <w:r w:rsidRPr="00AF3BD4" w:rsidR="007078D1">
        <w:t>ideal</w:t>
      </w:r>
      <w:r w:rsidRPr="00AF3BD4" w:rsidR="0057165F">
        <w:t xml:space="preserve">, </w:t>
      </w:r>
      <w:r w:rsidRPr="00AF3BD4" w:rsidR="003E59CD">
        <w:t xml:space="preserve">because, given the instability of </w:t>
      </w:r>
      <w:r w:rsidRPr="00AF3BD4" w:rsidR="001C7727">
        <w:t xml:space="preserve">interfamilial relations and </w:t>
      </w:r>
      <w:r w:rsidRPr="00AF3BD4" w:rsidR="006F0044">
        <w:t xml:space="preserve">the </w:t>
      </w:r>
      <w:r w:rsidRPr="00AF3BD4" w:rsidR="001C7727">
        <w:t xml:space="preserve">protracted conflict </w:t>
      </w:r>
      <w:r w:rsidRPr="00AF3BD4" w:rsidR="0057165F">
        <w:t>in the applicants</w:t>
      </w:r>
      <w:r w:rsidRPr="00AF3BD4" w:rsidR="00AF3BD4">
        <w:t>’</w:t>
      </w:r>
      <w:r w:rsidRPr="00AF3BD4" w:rsidR="0057165F">
        <w:t xml:space="preserve"> family,</w:t>
      </w:r>
      <w:r w:rsidRPr="00AF3BD4" w:rsidR="001C7727">
        <w:t xml:space="preserve"> there existed a risk of the child</w:t>
      </w:r>
      <w:r w:rsidRPr="00AF3BD4" w:rsidR="00AF3BD4">
        <w:t>’</w:t>
      </w:r>
      <w:r w:rsidRPr="00AF3BD4" w:rsidR="001C7727">
        <w:t xml:space="preserve">s </w:t>
      </w:r>
      <w:r w:rsidRPr="00AF3BD4" w:rsidR="0057165F">
        <w:t xml:space="preserve">being </w:t>
      </w:r>
      <w:r w:rsidRPr="00AF3BD4" w:rsidR="001C7727">
        <w:t>involve</w:t>
      </w:r>
      <w:r w:rsidRPr="00AF3BD4" w:rsidR="0057165F">
        <w:t xml:space="preserve">d </w:t>
      </w:r>
      <w:r w:rsidRPr="00AF3BD4" w:rsidR="001C7727">
        <w:t xml:space="preserve">in </w:t>
      </w:r>
      <w:r w:rsidRPr="00AF3BD4" w:rsidR="006F0044">
        <w:t xml:space="preserve">the </w:t>
      </w:r>
      <w:r w:rsidRPr="00AF3BD4" w:rsidR="001C7727">
        <w:t>adult</w:t>
      </w:r>
      <w:r w:rsidRPr="00AF3BD4" w:rsidR="006F0044">
        <w:t>s</w:t>
      </w:r>
      <w:r w:rsidRPr="00AF3BD4" w:rsidR="00AF3BD4">
        <w:t>’</w:t>
      </w:r>
      <w:r w:rsidRPr="00AF3BD4" w:rsidR="001C7727">
        <w:t xml:space="preserve"> </w:t>
      </w:r>
      <w:r w:rsidRPr="00AF3BD4" w:rsidR="0057165F">
        <w:t>conflict</w:t>
      </w:r>
      <w:r w:rsidRPr="00AF3BD4" w:rsidR="001C7727">
        <w:t>.</w:t>
      </w:r>
      <w:r w:rsidRPr="00AF3BD4" w:rsidR="00AE425B">
        <w:t xml:space="preserve"> However, since the girl retained the positive image of her grandmother and expressed her wish to communicate with her, it was possible to establish a contact arrangement, which would provide for </w:t>
      </w:r>
      <w:r w:rsidRPr="00AF3BD4" w:rsidR="001825B4">
        <w:t xml:space="preserve">an </w:t>
      </w:r>
      <w:r w:rsidRPr="00AF3BD4" w:rsidR="00AE425B">
        <w:t>obligatory preparatory stage, including reconciliation between the relatives</w:t>
      </w:r>
      <w:r w:rsidRPr="00AF3BD4" w:rsidR="0057165F">
        <w:t>.</w:t>
      </w:r>
    </w:p>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44</w:t>
      </w:r>
      <w:r w:rsidRPr="00AF3BD4">
        <w:fldChar w:fldCharType="end"/>
      </w:r>
      <w:r w:rsidRPr="00AF3BD4">
        <w:t>.  </w:t>
      </w:r>
      <w:r w:rsidRPr="00AF3BD4">
        <w:t xml:space="preserve">On 10 February 2015 the </w:t>
      </w:r>
      <w:r w:rsidRPr="00AF3BD4">
        <w:t>Pushkinskiy</w:t>
      </w:r>
      <w:r w:rsidRPr="00AF3BD4">
        <w:t xml:space="preserve"> District Court of St Petersburg established, on the basis of the relevant reports and expert examinations, that M. still had a positive image of the first applicant and had expressed a wish to have contact with her, and that it was therefore possible to establish a contact schedule between them. The </w:t>
      </w:r>
      <w:r w:rsidRPr="00AF3BD4">
        <w:t>Pushkinskiy</w:t>
      </w:r>
      <w:r w:rsidRPr="00AF3BD4">
        <w:t xml:space="preserve"> District Court therefore ordered Mr and </w:t>
      </w:r>
      <w:r w:rsidRPr="00AF3BD4" w:rsidR="00271A4C">
        <w:t>Ms</w:t>
      </w:r>
      <w:r w:rsidRPr="00AF3BD4">
        <w:t xml:space="preserve"> Z. not to </w:t>
      </w:r>
      <w:r w:rsidRPr="00AF3BD4" w:rsidR="0097513A">
        <w:t>place</w:t>
      </w:r>
      <w:r w:rsidRPr="00AF3BD4">
        <w:t xml:space="preserve"> obstacles </w:t>
      </w:r>
      <w:r w:rsidRPr="00AF3BD4" w:rsidR="0097513A">
        <w:t>in the way of</w:t>
      </w:r>
      <w:r w:rsidRPr="00AF3BD4">
        <w:t xml:space="preserve"> the first applicant</w:t>
      </w:r>
      <w:r w:rsidRPr="00AF3BD4" w:rsidR="00AF3BD4">
        <w:t>’</w:t>
      </w:r>
      <w:r w:rsidRPr="00AF3BD4">
        <w:t>s communication with M. and held that contact between the first applicant and M. should take place as follows: during the first six months after the finalisation of the judgment – each second and fourth Sunday of the month from 3 p.m. to 6 p.m. outside the parents</w:t>
      </w:r>
      <w:r w:rsidRPr="00AF3BD4" w:rsidR="00AF3BD4">
        <w:t>’</w:t>
      </w:r>
      <w:r w:rsidRPr="00AF3BD4">
        <w:t xml:space="preserve"> and the grandparents</w:t>
      </w:r>
      <w:r w:rsidRPr="00AF3BD4" w:rsidR="00AF3BD4">
        <w:t>’</w:t>
      </w:r>
      <w:r w:rsidRPr="00AF3BD4">
        <w:t xml:space="preserve"> places of residence in the presence of the parents, and thereafter on the same conditions without the parents present. A year after the finalisation of the judgment the first applicant </w:t>
      </w:r>
      <w:r w:rsidRPr="00AF3BD4" w:rsidR="00F95317">
        <w:t>was able</w:t>
      </w:r>
      <w:r w:rsidRPr="00AF3BD4">
        <w:t xml:space="preserve">, in addition to the above arrangements, </w:t>
      </w:r>
      <w:r w:rsidRPr="00AF3BD4" w:rsidR="00F95317">
        <w:t xml:space="preserve">to </w:t>
      </w:r>
      <w:r w:rsidRPr="00AF3BD4">
        <w:t>spend two weeks with M. during the summer holidays with sixty days</w:t>
      </w:r>
      <w:r w:rsidRPr="00AF3BD4" w:rsidR="00AF3BD4">
        <w:t>’</w:t>
      </w:r>
      <w:r w:rsidRPr="00AF3BD4">
        <w:t xml:space="preserve"> prior notice to the parents of the place of the planned holiday. Mr and </w:t>
      </w:r>
      <w:r w:rsidRPr="00AF3BD4" w:rsidR="00271A4C">
        <w:t>Ms</w:t>
      </w:r>
      <w:r w:rsidRPr="00AF3BD4">
        <w:t xml:space="preserve"> Z. appealed.</w:t>
      </w:r>
    </w:p>
    <w:bookmarkStart w:name="para44" w:id="15"/>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45</w:t>
      </w:r>
      <w:r w:rsidRPr="00AF3BD4">
        <w:fldChar w:fldCharType="end"/>
      </w:r>
      <w:bookmarkEnd w:id="15"/>
      <w:r w:rsidRPr="00AF3BD4">
        <w:t>.  </w:t>
      </w:r>
      <w:r w:rsidRPr="00AF3BD4" w:rsidR="00EA7510">
        <w:t>Following an appeal by Mr and Ms Z., o</w:t>
      </w:r>
      <w:r w:rsidRPr="00AF3BD4">
        <w:t xml:space="preserve">n 17 September 2015 the City Court quashed the above judgment on appeal and discontinued the proceedings. </w:t>
      </w:r>
      <w:r w:rsidRPr="00AF3BD4" w:rsidR="003D5FA9">
        <w:t xml:space="preserve">The City Court held that the District Court had committed substantial violations of material and procedural law which </w:t>
      </w:r>
      <w:r w:rsidRPr="00AF3BD4" w:rsidR="00C20B5E">
        <w:t xml:space="preserve">resulted in </w:t>
      </w:r>
      <w:r w:rsidRPr="00AF3BD4" w:rsidR="003D5FA9">
        <w:t xml:space="preserve">wrongful conclusions. </w:t>
      </w:r>
      <w:r w:rsidRPr="00AF3BD4" w:rsidR="00D837B7">
        <w:t>Relying on</w:t>
      </w:r>
      <w:r w:rsidRPr="00AF3BD4" w:rsidR="001444EF">
        <w:t xml:space="preserve"> Articles 137 §§ 4 and 5 of the Family Code and clause 18 of the ruling of the Plenary of the Supreme Court no. 8 of 20 April 2006 (see paragraphs </w:t>
      </w:r>
      <w:r w:rsidRPr="00AF3BD4" w:rsidR="0044589F">
        <w:fldChar w:fldCharType="begin"/>
      </w:r>
      <w:r w:rsidRPr="00AF3BD4" w:rsidR="0044589F">
        <w:instrText xml:space="preserve"> REF para54 \h </w:instrText>
      </w:r>
      <w:r w:rsidRPr="00AF3BD4" w:rsidR="0044589F">
        <w:fldChar w:fldCharType="separate"/>
      </w:r>
      <w:r w:rsidRPr="00AF3BD4" w:rsidR="00AF3BD4">
        <w:rPr>
          <w:noProof/>
        </w:rPr>
        <w:t>54</w:t>
      </w:r>
      <w:r w:rsidRPr="00AF3BD4" w:rsidR="0044589F">
        <w:fldChar w:fldCharType="end"/>
      </w:r>
      <w:r w:rsidRPr="00AF3BD4" w:rsidR="0044589F">
        <w:t xml:space="preserve">, </w:t>
      </w:r>
      <w:r w:rsidRPr="00AF3BD4" w:rsidR="0044589F">
        <w:fldChar w:fldCharType="begin"/>
      </w:r>
      <w:r w:rsidRPr="00AF3BD4" w:rsidR="0044589F">
        <w:instrText xml:space="preserve"> REF para55 \h </w:instrText>
      </w:r>
      <w:r w:rsidRPr="00AF3BD4" w:rsidR="0044589F">
        <w:fldChar w:fldCharType="separate"/>
      </w:r>
      <w:r w:rsidRPr="00AF3BD4" w:rsidR="00AF3BD4">
        <w:rPr>
          <w:noProof/>
        </w:rPr>
        <w:t>55</w:t>
      </w:r>
      <w:r w:rsidRPr="00AF3BD4" w:rsidR="0044589F">
        <w:fldChar w:fldCharType="end"/>
      </w:r>
      <w:r w:rsidRPr="00AF3BD4" w:rsidR="0044589F">
        <w:t xml:space="preserve"> and </w:t>
      </w:r>
      <w:r w:rsidRPr="00AF3BD4" w:rsidR="0044589F">
        <w:fldChar w:fldCharType="begin"/>
      </w:r>
      <w:r w:rsidRPr="00AF3BD4" w:rsidR="0044589F">
        <w:instrText xml:space="preserve"> REF para63 \h </w:instrText>
      </w:r>
      <w:r w:rsidRPr="00AF3BD4" w:rsidR="0044589F">
        <w:fldChar w:fldCharType="separate"/>
      </w:r>
      <w:r w:rsidRPr="00AF3BD4" w:rsidR="00AF3BD4">
        <w:rPr>
          <w:noProof/>
        </w:rPr>
        <w:t>68</w:t>
      </w:r>
      <w:r w:rsidRPr="00AF3BD4" w:rsidR="0044589F">
        <w:fldChar w:fldCharType="end"/>
      </w:r>
      <w:r w:rsidRPr="00AF3BD4" w:rsidR="0044589F">
        <w:t xml:space="preserve"> </w:t>
      </w:r>
      <w:r w:rsidRPr="00AF3BD4" w:rsidR="001444EF">
        <w:t>below), t</w:t>
      </w:r>
      <w:r w:rsidRPr="00AF3BD4">
        <w:t xml:space="preserve">he City Court held </w:t>
      </w:r>
      <w:r w:rsidRPr="00AF3BD4" w:rsidR="00446F97">
        <w:t xml:space="preserve">that the first applicant had not applied for continued post-adoption contact with her granddaughter within the adoption proceedings, for which reason this issue had remained unexamined by </w:t>
      </w:r>
      <w:r w:rsidRPr="00AF3BD4" w:rsidR="00186828">
        <w:t>[</w:t>
      </w:r>
      <w:r w:rsidRPr="00AF3BD4" w:rsidR="00446F97">
        <w:t xml:space="preserve">the District Court </w:t>
      </w:r>
      <w:r w:rsidRPr="00AF3BD4" w:rsidR="00186828">
        <w:t xml:space="preserve">examining the adoption case] </w:t>
      </w:r>
      <w:r w:rsidRPr="00AF3BD4" w:rsidR="00446F97">
        <w:t>and no reference had been made in the adoption judgment</w:t>
      </w:r>
      <w:r w:rsidRPr="00AF3BD4" w:rsidR="00041280">
        <w:t> </w:t>
      </w:r>
      <w:r w:rsidRPr="00AF3BD4" w:rsidR="00446F97">
        <w:t>regard</w:t>
      </w:r>
      <w:r w:rsidRPr="00AF3BD4" w:rsidR="009868DD">
        <w:t>ing</w:t>
      </w:r>
      <w:r w:rsidRPr="00AF3BD4" w:rsidR="00446F97">
        <w:t xml:space="preserve"> continuation of family ties between the first applicant and her granddaughter</w:t>
      </w:r>
      <w:r w:rsidRPr="00AF3BD4" w:rsidR="00DB1199">
        <w:t xml:space="preserve"> after her adoption</w:t>
      </w:r>
      <w:r w:rsidRPr="00AF3BD4" w:rsidR="00446F97">
        <w:t xml:space="preserve">. In such circumstances, the City Court considered that civil and family law did not enable the first applicant to claim the elimination of obstacles to </w:t>
      </w:r>
      <w:r w:rsidRPr="00AF3BD4" w:rsidR="001707B0">
        <w:t xml:space="preserve">her </w:t>
      </w:r>
      <w:r w:rsidRPr="00AF3BD4" w:rsidR="00446F97">
        <w:t xml:space="preserve">contact with the child and determination of the terms of </w:t>
      </w:r>
      <w:r w:rsidRPr="00AF3BD4" w:rsidR="001707B0">
        <w:t xml:space="preserve">such </w:t>
      </w:r>
      <w:r w:rsidRPr="00AF3BD4" w:rsidR="00446F97">
        <w:t>contact with the latter.</w:t>
      </w:r>
    </w:p>
    <w:bookmarkStart w:name="para45" w:id="16"/>
    <w:p w:rsidRPr="00AF3BD4" w:rsidR="00C77EA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46</w:t>
      </w:r>
      <w:r w:rsidRPr="00AF3BD4">
        <w:fldChar w:fldCharType="end"/>
      </w:r>
      <w:bookmarkEnd w:id="16"/>
      <w:r w:rsidRPr="00AF3BD4">
        <w:t>.  </w:t>
      </w:r>
      <w:r w:rsidRPr="00AF3BD4">
        <w:t>On 7 December 2015 the City Court and on 29 February 2016 the Supreme Court, following a prior application for review of the final judgment, decided not to refer the decision of 17 September 2015 for review in the cassation procedure.</w:t>
      </w:r>
    </w:p>
    <w:p w:rsidRPr="00AF3BD4" w:rsidR="00A770F4" w:rsidP="00AF3BD4">
      <w:pPr>
        <w:pStyle w:val="ECHRHeading3"/>
      </w:pPr>
      <w:r w:rsidRPr="00AF3BD4">
        <w:t>2.  Proceedings pursued by the second applicant</w:t>
      </w:r>
    </w:p>
    <w:bookmarkStart w:name="para46" w:id="17"/>
    <w:bookmarkStart w:name="para47" w:id="18"/>
    <w:p w:rsidRPr="00AF3BD4" w:rsidR="00FC7034"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47</w:t>
      </w:r>
      <w:r w:rsidRPr="00AF3BD4">
        <w:fldChar w:fldCharType="end"/>
      </w:r>
      <w:bookmarkEnd w:id="17"/>
      <w:bookmarkEnd w:id="18"/>
      <w:r w:rsidRPr="00AF3BD4">
        <w:t>.  </w:t>
      </w:r>
      <w:r w:rsidRPr="00AF3BD4">
        <w:t xml:space="preserve">On an unspecified date in 2015 the second applicant instituted court proceedings against Mr and </w:t>
      </w:r>
      <w:r w:rsidRPr="00AF3BD4" w:rsidR="00271A4C">
        <w:t>Ms</w:t>
      </w:r>
      <w:r w:rsidRPr="00AF3BD4">
        <w:t xml:space="preserve"> Z.</w:t>
      </w:r>
      <w:r w:rsidRPr="00AF3BD4" w:rsidR="00945928">
        <w:t>,</w:t>
      </w:r>
      <w:r w:rsidRPr="00AF3BD4">
        <w:t xml:space="preserve"> seeking to oblige them not to thwart his contact with his granddaughter M. and to have the contact schedule with the latter</w:t>
      </w:r>
      <w:r w:rsidRPr="00AF3BD4" w:rsidR="00945928">
        <w:t xml:space="preserve"> determined</w:t>
      </w:r>
      <w:r w:rsidRPr="00AF3BD4" w:rsidR="00D63F90">
        <w:t xml:space="preserve"> pursuant to Article 67 of the Family Code.</w:t>
      </w:r>
    </w:p>
    <w:p w:rsidRPr="00AF3BD4" w:rsidR="00A770F4"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48</w:t>
      </w:r>
      <w:r w:rsidRPr="00AF3BD4">
        <w:fldChar w:fldCharType="end"/>
      </w:r>
      <w:r w:rsidRPr="00AF3BD4">
        <w:t>.  </w:t>
      </w:r>
      <w:r w:rsidRPr="00AF3BD4" w:rsidR="00FC7034">
        <w:t xml:space="preserve">On 1 December 2015 the District Court </w:t>
      </w:r>
      <w:r w:rsidRPr="00AF3BD4" w:rsidR="000025DC">
        <w:t xml:space="preserve">held that since the adoption judgment of 26 November 2013 did not contain an indication as </w:t>
      </w:r>
      <w:r w:rsidRPr="00AF3BD4" w:rsidR="00E04550">
        <w:t xml:space="preserve">to the </w:t>
      </w:r>
      <w:r w:rsidRPr="00AF3BD4" w:rsidR="000025DC">
        <w:t>continuation of family ties between the second applicant and his granddaughter</w:t>
      </w:r>
      <w:r w:rsidRPr="00AF3BD4" w:rsidR="003C05BB">
        <w:t xml:space="preserve"> after the adoption</w:t>
      </w:r>
      <w:r w:rsidRPr="00AF3BD4" w:rsidR="000025DC">
        <w:t>, the former did not have a right to claim the elimination of obstacles to contact with the child and determination of the terms of his contact with his granddaughter.</w:t>
      </w:r>
      <w:r w:rsidRPr="00AF3BD4" w:rsidR="00E04550">
        <w:t xml:space="preserve"> Consequently, the District Court discontinued the proceedings.</w:t>
      </w:r>
    </w:p>
    <w:bookmarkStart w:name="para48" w:id="19"/>
    <w:bookmarkStart w:name="para49" w:id="20"/>
    <w:p w:rsidRPr="00AF3BD4" w:rsidR="000025DC"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49</w:t>
      </w:r>
      <w:r w:rsidRPr="00AF3BD4">
        <w:fldChar w:fldCharType="end"/>
      </w:r>
      <w:bookmarkEnd w:id="19"/>
      <w:bookmarkEnd w:id="20"/>
      <w:r w:rsidRPr="00AF3BD4">
        <w:t>.  </w:t>
      </w:r>
      <w:r w:rsidRPr="00AF3BD4">
        <w:t xml:space="preserve">On </w:t>
      </w:r>
      <w:r w:rsidRPr="00AF3BD4" w:rsidR="00BF1283">
        <w:t xml:space="preserve">2 March 2016 the City Court </w:t>
      </w:r>
      <w:r w:rsidRPr="00AF3BD4" w:rsidR="000B38BD">
        <w:t>upheld the above decision on appeal.</w:t>
      </w:r>
    </w:p>
    <w:p w:rsidRPr="00AF3BD4" w:rsidR="00D420F3" w:rsidP="00AF3BD4">
      <w:pPr>
        <w:pStyle w:val="ECHRHeading1"/>
      </w:pPr>
      <w:r w:rsidRPr="00AF3BD4">
        <w:t>II.</w:t>
      </w:r>
      <w:r w:rsidRPr="00AF3BD4">
        <w:t>  RELEVANT</w:t>
      </w:r>
      <w:r w:rsidRPr="00AF3BD4">
        <w:t xml:space="preserve"> DOMESTIC LAW</w:t>
      </w:r>
      <w:r w:rsidRPr="00AF3BD4" w:rsidR="00165189">
        <w:t xml:space="preserve"> AND PRACTICE</w:t>
      </w:r>
    </w:p>
    <w:p w:rsidRPr="00AF3BD4" w:rsidR="00DC0388" w:rsidP="00AF3BD4">
      <w:pPr>
        <w:pStyle w:val="ECHRHeading2"/>
      </w:pPr>
      <w:r w:rsidRPr="00AF3BD4">
        <w:t>A.  Family Code of the Russian Federation</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50</w:t>
      </w:r>
      <w:r w:rsidRPr="00AF3BD4">
        <w:fldChar w:fldCharType="end"/>
      </w:r>
      <w:r w:rsidRPr="00AF3BD4">
        <w:t>.  </w:t>
      </w:r>
      <w:r w:rsidRPr="00AF3BD4" w:rsidR="0097513A">
        <w:t>The general part of the Family Code provides that g</w:t>
      </w:r>
      <w:r w:rsidRPr="00AF3BD4" w:rsidR="007F7014">
        <w:t>randparents, brothers, sisters and other relatives are entitled to maintain contact with the child. If the parents, or one of them, prevent close relatives from seeing the child, the childcare authorit</w:t>
      </w:r>
      <w:r w:rsidRPr="00AF3BD4" w:rsidR="008C0424">
        <w:t>ies</w:t>
      </w:r>
      <w:r w:rsidRPr="00AF3BD4" w:rsidR="007F7014">
        <w:t xml:space="preserve"> may order that contact be maintained between the child and the relative in question. If the parents do not comply with the childcare authori</w:t>
      </w:r>
      <w:r w:rsidRPr="00AF3BD4" w:rsidR="008C0424">
        <w:t>ties</w:t>
      </w:r>
      <w:r w:rsidRPr="00AF3BD4" w:rsidR="00AF3BD4">
        <w:t>’</w:t>
      </w:r>
      <w:r w:rsidRPr="00AF3BD4" w:rsidR="007F7014">
        <w:t xml:space="preserve"> order, the relative concerned or the childcare authorit</w:t>
      </w:r>
      <w:r w:rsidRPr="00AF3BD4" w:rsidR="008C0424">
        <w:t>ies</w:t>
      </w:r>
      <w:r w:rsidRPr="00AF3BD4" w:rsidR="007F7014">
        <w:t xml:space="preserve"> may apply to a court for a contact order. The court must take a decision in the child</w:t>
      </w:r>
      <w:r w:rsidRPr="00AF3BD4" w:rsidR="00AF3BD4">
        <w:t>’</w:t>
      </w:r>
      <w:r w:rsidRPr="00AF3BD4" w:rsidR="007F7014">
        <w:t>s interests and must take the child</w:t>
      </w:r>
      <w:r w:rsidRPr="00AF3BD4" w:rsidR="00AF3BD4">
        <w:t>’</w:t>
      </w:r>
      <w:r w:rsidRPr="00AF3BD4" w:rsidR="007F7014">
        <w:t>s opinion into account. If the parents do not comply with the contact order issued by a court, they may be held liable in accordance with the law (Article 67).</w:t>
      </w:r>
    </w:p>
    <w:p w:rsidRPr="00AF3BD4" w:rsidR="00FF7B46"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51</w:t>
      </w:r>
      <w:r w:rsidRPr="00AF3BD4">
        <w:rPr>
          <w:noProof/>
        </w:rPr>
        <w:fldChar w:fldCharType="end"/>
      </w:r>
      <w:r w:rsidRPr="00AF3BD4">
        <w:t xml:space="preserve">.  Adoption is the </w:t>
      </w:r>
      <w:r w:rsidRPr="00AF3BD4" w:rsidR="009B778D">
        <w:t>preference</w:t>
      </w:r>
      <w:r w:rsidRPr="00AF3BD4">
        <w:t xml:space="preserve"> f</w:t>
      </w:r>
      <w:r w:rsidRPr="00AF3BD4" w:rsidR="009B778D">
        <w:t>or</w:t>
      </w:r>
      <w:r w:rsidRPr="00AF3BD4">
        <w:t xml:space="preserve"> the placement of children left without parental care (Article 124</w:t>
      </w:r>
      <w:r w:rsidRPr="00AF3BD4" w:rsidR="000954A6">
        <w:t xml:space="preserve"> § 1</w:t>
      </w:r>
      <w:r w:rsidRPr="00AF3BD4">
        <w:t>).</w:t>
      </w:r>
    </w:p>
    <w:p w:rsidRPr="00AF3BD4" w:rsidR="00FF7B46"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52</w:t>
      </w:r>
      <w:r w:rsidRPr="00AF3BD4">
        <w:rPr>
          <w:noProof/>
        </w:rPr>
        <w:fldChar w:fldCharType="end"/>
      </w:r>
      <w:r w:rsidRPr="00AF3BD4">
        <w:t xml:space="preserve">.  Adoption is carried out by a court </w:t>
      </w:r>
      <w:r w:rsidRPr="00AF3BD4" w:rsidR="009B778D">
        <w:t xml:space="preserve">following an </w:t>
      </w:r>
      <w:r w:rsidRPr="00AF3BD4">
        <w:t>application of a</w:t>
      </w:r>
      <w:r w:rsidRPr="00AF3BD4" w:rsidR="008D5A6A">
        <w:t>n</w:t>
      </w:r>
      <w:r w:rsidRPr="00AF3BD4">
        <w:t xml:space="preserve"> </w:t>
      </w:r>
      <w:r w:rsidRPr="00AF3BD4" w:rsidR="009B778D">
        <w:t xml:space="preserve">individual </w:t>
      </w:r>
      <w:r w:rsidRPr="00AF3BD4">
        <w:t>(</w:t>
      </w:r>
      <w:r w:rsidRPr="00AF3BD4" w:rsidR="009B778D">
        <w:t>individuals</w:t>
      </w:r>
      <w:r w:rsidRPr="00AF3BD4">
        <w:t>) wishing to adopt a child. Cases concerning the adoption of children shall be examined by the court with the obligatory participation of the adoptive parents, childcare authorities, as well as a prosecutor (Article 125</w:t>
      </w:r>
      <w:r w:rsidRPr="00AF3BD4" w:rsidR="00D802CB">
        <w:t xml:space="preserve"> § 1</w:t>
      </w:r>
      <w:r w:rsidRPr="00AF3BD4">
        <w:t>).</w:t>
      </w:r>
    </w:p>
    <w:bookmarkStart w:name="para52" w:id="21"/>
    <w:p w:rsidRPr="00AF3BD4" w:rsidR="00FF7B46"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53</w:t>
      </w:r>
      <w:r w:rsidRPr="00AF3BD4">
        <w:rPr>
          <w:noProof/>
        </w:rPr>
        <w:fldChar w:fldCharType="end"/>
      </w:r>
      <w:bookmarkEnd w:id="21"/>
      <w:r w:rsidRPr="00AF3BD4">
        <w:t>.  The adoption of children under guardianship (</w:t>
      </w:r>
      <w:r w:rsidRPr="00AF3BD4" w:rsidR="003073B7">
        <w:t>tutelage</w:t>
      </w:r>
      <w:r w:rsidRPr="00AF3BD4">
        <w:t xml:space="preserve">) </w:t>
      </w:r>
      <w:r w:rsidRPr="00AF3BD4" w:rsidR="00345227">
        <w:t xml:space="preserve">requires </w:t>
      </w:r>
      <w:r w:rsidRPr="00AF3BD4">
        <w:t>the written consent of their guardians (trustees) (Article 131</w:t>
      </w:r>
      <w:r w:rsidRPr="00AF3BD4" w:rsidR="005E1251">
        <w:t xml:space="preserve"> § 1</w:t>
      </w:r>
      <w:r w:rsidRPr="00AF3BD4">
        <w:t>).</w:t>
      </w:r>
    </w:p>
    <w:bookmarkStart w:name="para53" w:id="22"/>
    <w:bookmarkStart w:name="para54" w:id="23"/>
    <w:p w:rsidRPr="00AF3BD4" w:rsidR="002027C2"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54</w:t>
      </w:r>
      <w:r w:rsidRPr="00AF3BD4">
        <w:fldChar w:fldCharType="end"/>
      </w:r>
      <w:bookmarkEnd w:id="22"/>
      <w:bookmarkEnd w:id="23"/>
      <w:r w:rsidRPr="00AF3BD4">
        <w:t>.  </w:t>
      </w:r>
      <w:r w:rsidRPr="00AF3BD4" w:rsidR="004A17DE">
        <w:t xml:space="preserve">Adopted children lose personal non-pecuniary and pecuniary rights and are relieved </w:t>
      </w:r>
      <w:r w:rsidRPr="00AF3BD4" w:rsidR="003073B7">
        <w:t>of</w:t>
      </w:r>
      <w:r w:rsidRPr="00AF3BD4" w:rsidR="004E394F">
        <w:t xml:space="preserve"> their</w:t>
      </w:r>
      <w:r w:rsidRPr="00AF3BD4" w:rsidR="003073B7">
        <w:t xml:space="preserve"> </w:t>
      </w:r>
      <w:r w:rsidRPr="00AF3BD4" w:rsidR="004A17DE">
        <w:t xml:space="preserve">obligations </w:t>
      </w:r>
      <w:r w:rsidRPr="00AF3BD4" w:rsidR="004A17DE">
        <w:rPr>
          <w:i/>
        </w:rPr>
        <w:t>vis-à-vis</w:t>
      </w:r>
      <w:r w:rsidRPr="00AF3BD4" w:rsidR="004A17DE">
        <w:t xml:space="preserve"> their parents (their relatives) </w:t>
      </w:r>
      <w:r w:rsidRPr="00AF3BD4">
        <w:t>(Article 137 § 2).</w:t>
      </w:r>
    </w:p>
    <w:bookmarkStart w:name="para55" w:id="24"/>
    <w:p w:rsidRPr="00AF3BD4" w:rsidR="002027C2" w:rsidP="00AF3BD4">
      <w:pPr>
        <w:pStyle w:val="ECHRPara"/>
      </w:pPr>
      <w:r w:rsidRPr="00AF3BD4">
        <w:rPr>
          <w:lang w:val="ru-RU"/>
        </w:rPr>
        <w:fldChar w:fldCharType="begin"/>
      </w:r>
      <w:r w:rsidRPr="00AF3BD4">
        <w:instrText xml:space="preserve"> SEQ level0 \*arabic </w:instrText>
      </w:r>
      <w:r w:rsidRPr="00AF3BD4">
        <w:rPr>
          <w:lang w:val="ru-RU"/>
        </w:rPr>
        <w:fldChar w:fldCharType="separate"/>
      </w:r>
      <w:r w:rsidRPr="00AF3BD4" w:rsidR="00AF3BD4">
        <w:rPr>
          <w:noProof/>
        </w:rPr>
        <w:t>55</w:t>
      </w:r>
      <w:r w:rsidRPr="00AF3BD4">
        <w:rPr>
          <w:lang w:val="ru-RU"/>
        </w:rPr>
        <w:fldChar w:fldCharType="end"/>
      </w:r>
      <w:bookmarkEnd w:id="24"/>
      <w:r w:rsidRPr="00AF3BD4">
        <w:t>.  </w:t>
      </w:r>
      <w:r w:rsidRPr="00AF3BD4" w:rsidR="004A17DE">
        <w:t>If one of the parents of an adopted child dies, at the request of</w:t>
      </w:r>
      <w:r w:rsidRPr="00AF3BD4" w:rsidR="00EC5F9A">
        <w:t xml:space="preserve"> one </w:t>
      </w:r>
      <w:r w:rsidRPr="00AF3BD4" w:rsidR="00BA136D">
        <w:t>of the</w:t>
      </w:r>
      <w:r w:rsidRPr="00AF3BD4" w:rsidR="004A17DE">
        <w:t xml:space="preserve"> deceased parent</w:t>
      </w:r>
      <w:r w:rsidRPr="00AF3BD4" w:rsidR="00AF3BD4">
        <w:t>’</w:t>
      </w:r>
      <w:r w:rsidRPr="00AF3BD4" w:rsidR="004A17DE">
        <w:t>s parents (the child</w:t>
      </w:r>
      <w:r w:rsidRPr="00AF3BD4" w:rsidR="00AF3BD4">
        <w:t>’</w:t>
      </w:r>
      <w:r w:rsidRPr="00AF3BD4" w:rsidR="004A17DE">
        <w:t>s grandfather or grandmother) their personal non-pecuniary and pecuniary rights and obligations in respect of the child can be maintained if this is required in the child</w:t>
      </w:r>
      <w:r w:rsidRPr="00AF3BD4" w:rsidR="00AF3BD4">
        <w:t>’</w:t>
      </w:r>
      <w:r w:rsidRPr="00AF3BD4" w:rsidR="004A17DE">
        <w:t>s interest. The right of the relatives of the deceased parent to</w:t>
      </w:r>
      <w:r w:rsidRPr="00AF3BD4" w:rsidR="008D5A6A">
        <w:t xml:space="preserve"> </w:t>
      </w:r>
      <w:r w:rsidRPr="00AF3BD4" w:rsidR="00EC5F9A">
        <w:t>have</w:t>
      </w:r>
      <w:r w:rsidRPr="00AF3BD4" w:rsidR="004A17DE">
        <w:t xml:space="preserve"> contact with the adopted child should be exercised in conformity with Article 67 of the present Code</w:t>
      </w:r>
      <w:r w:rsidRPr="00AF3BD4">
        <w:t xml:space="preserve"> (Article 137 § 4).</w:t>
      </w:r>
    </w:p>
    <w:p w:rsidRPr="00AF3BD4" w:rsidR="002B2DEA" w:rsidP="00AF3BD4">
      <w:pPr>
        <w:pStyle w:val="ECHRPara"/>
      </w:pPr>
      <w:r w:rsidRPr="00AF3BD4">
        <w:rPr>
          <w:lang w:val="ru-RU"/>
        </w:rPr>
        <w:fldChar w:fldCharType="begin"/>
      </w:r>
      <w:r w:rsidRPr="00AF3BD4">
        <w:instrText xml:space="preserve"> SEQ level0 \*arabic </w:instrText>
      </w:r>
      <w:r w:rsidRPr="00AF3BD4">
        <w:rPr>
          <w:lang w:val="ru-RU"/>
        </w:rPr>
        <w:fldChar w:fldCharType="separate"/>
      </w:r>
      <w:r w:rsidRPr="00AF3BD4" w:rsidR="00AF3BD4">
        <w:rPr>
          <w:noProof/>
        </w:rPr>
        <w:t>56</w:t>
      </w:r>
      <w:r w:rsidRPr="00AF3BD4">
        <w:rPr>
          <w:lang w:val="ru-RU"/>
        </w:rPr>
        <w:fldChar w:fldCharType="end"/>
      </w:r>
      <w:r w:rsidRPr="00AF3BD4">
        <w:t>.  </w:t>
      </w:r>
      <w:r w:rsidRPr="00AF3BD4" w:rsidR="000F424D">
        <w:t xml:space="preserve">The adoption judgment should indicate whether </w:t>
      </w:r>
      <w:r w:rsidRPr="00AF3BD4" w:rsidR="004A17DE">
        <w:t>the adopted child</w:t>
      </w:r>
      <w:r w:rsidRPr="00AF3BD4" w:rsidR="000F424D">
        <w:t xml:space="preserve"> </w:t>
      </w:r>
      <w:r w:rsidRPr="00AF3BD4" w:rsidR="002D6883">
        <w:t xml:space="preserve">is to </w:t>
      </w:r>
      <w:r w:rsidRPr="00AF3BD4" w:rsidR="000F424D">
        <w:t xml:space="preserve">maintain </w:t>
      </w:r>
      <w:r w:rsidRPr="00AF3BD4" w:rsidR="004A17DE">
        <w:t>relations with one of the parents or relatives of the deceased parent</w:t>
      </w:r>
      <w:r w:rsidRPr="00AF3BD4" w:rsidR="00A16832">
        <w:t xml:space="preserve"> </w:t>
      </w:r>
      <w:r w:rsidRPr="00AF3BD4">
        <w:t>(Article 137 § 5).</w:t>
      </w:r>
    </w:p>
    <w:p w:rsidRPr="00AF3BD4" w:rsidR="00435562" w:rsidP="00AF3BD4">
      <w:pPr>
        <w:pStyle w:val="ECHRHeading2"/>
      </w:pPr>
      <w:r w:rsidRPr="00AF3BD4">
        <w:t>B.  Code of Civil Procedure</w:t>
      </w:r>
      <w:r w:rsidRPr="00AF3BD4" w:rsidR="00DC0388">
        <w:t xml:space="preserve"> of the Russian Federation</w:t>
      </w:r>
    </w:p>
    <w:p w:rsidRPr="00AF3BD4" w:rsidR="00DA7E22"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57</w:t>
      </w:r>
      <w:r w:rsidRPr="00AF3BD4">
        <w:rPr>
          <w:noProof/>
        </w:rPr>
        <w:fldChar w:fldCharType="end"/>
      </w:r>
      <w:r w:rsidRPr="00AF3BD4">
        <w:t>.  </w:t>
      </w:r>
      <w:r w:rsidRPr="00AF3BD4" w:rsidR="00EE34D9">
        <w:t>Parties to proceedings are to be summoned to a court by registered mail with confirmation of receipt, by a telephone call or telegram, by fax or by any other means which will secure delivery of the summons to the recipient. Summonses must be served on the parties in such a way that they have enough time to prepare their case and appear at the hearing (Article 113 §§ 1 and 3).</w:t>
      </w:r>
    </w:p>
    <w:p w:rsidRPr="00AF3BD4" w:rsidR="000406C7"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58</w:t>
      </w:r>
      <w:r w:rsidRPr="00AF3BD4">
        <w:rPr>
          <w:noProof/>
        </w:rPr>
        <w:fldChar w:fldCharType="end"/>
      </w:r>
      <w:r w:rsidRPr="00AF3BD4">
        <w:t xml:space="preserve">.  A civil case is to be heard in a court session, with mandatory notification </w:t>
      </w:r>
      <w:r w:rsidRPr="00AF3BD4" w:rsidR="005C3000">
        <w:t xml:space="preserve">to </w:t>
      </w:r>
      <w:r w:rsidRPr="00AF3BD4">
        <w:t>all parties of the place and time of the court session (Article 155).</w:t>
      </w:r>
    </w:p>
    <w:p w:rsidRPr="00AF3BD4" w:rsidR="005E0EA8"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59</w:t>
      </w:r>
      <w:r w:rsidRPr="00AF3BD4">
        <w:rPr>
          <w:noProof/>
        </w:rPr>
        <w:fldChar w:fldCharType="end"/>
      </w:r>
      <w:r w:rsidRPr="00AF3BD4">
        <w:t xml:space="preserve">.  If a party to the case fails to appear at the hearing and there is no evidence that the party has been duly summoned, the hearing </w:t>
      </w:r>
      <w:r w:rsidRPr="00AF3BD4" w:rsidR="005C3000">
        <w:t>must</w:t>
      </w:r>
      <w:r w:rsidRPr="00AF3BD4">
        <w:t xml:space="preserve"> be adjourned (Article 167 § 2).</w:t>
      </w:r>
    </w:p>
    <w:bookmarkStart w:name="para59" w:id="25"/>
    <w:p w:rsidRPr="00AF3BD4" w:rsidR="001E21B9"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60</w:t>
      </w:r>
      <w:r w:rsidRPr="00AF3BD4">
        <w:fldChar w:fldCharType="end"/>
      </w:r>
      <w:bookmarkEnd w:id="25"/>
      <w:r w:rsidRPr="00AF3BD4">
        <w:t>.  </w:t>
      </w:r>
      <w:r w:rsidRPr="00AF3BD4" w:rsidR="00BB3767">
        <w:t xml:space="preserve">The adoption application is examined by a court in camera in the mandatory presence of the adoptive parent(s), a representative from the custody and guardianship office, the prosecutor, and the child if the latter is over </w:t>
      </w:r>
      <w:r w:rsidRPr="00AF3BD4" w:rsidR="005C3000">
        <w:t xml:space="preserve">14 </w:t>
      </w:r>
      <w:r w:rsidRPr="00AF3BD4" w:rsidR="00BB3767">
        <w:t>years old; the presence of the child</w:t>
      </w:r>
      <w:r w:rsidRPr="00AF3BD4" w:rsidR="00AF3BD4">
        <w:t>’</w:t>
      </w:r>
      <w:r w:rsidRPr="00AF3BD4" w:rsidR="00BB3767">
        <w:t xml:space="preserve">s parents, other interested parties and the child ‒ if aged between ten and </w:t>
      </w:r>
      <w:r w:rsidRPr="00AF3BD4" w:rsidR="005C3000">
        <w:t xml:space="preserve">14 </w:t>
      </w:r>
      <w:r w:rsidRPr="00AF3BD4" w:rsidR="00BB3767">
        <w:t>years old ‒ can also be required if deemed necessary</w:t>
      </w:r>
      <w:r w:rsidRPr="00AF3BD4">
        <w:t xml:space="preserve"> </w:t>
      </w:r>
      <w:r w:rsidRPr="00AF3BD4" w:rsidR="005C1D70">
        <w:t>(Article </w:t>
      </w:r>
      <w:r w:rsidRPr="00AF3BD4">
        <w:t>273).</w:t>
      </w:r>
    </w:p>
    <w:p w:rsidRPr="00AF3BD4" w:rsidR="00BB3767"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61</w:t>
      </w:r>
      <w:r w:rsidRPr="00AF3BD4">
        <w:rPr>
          <w:noProof/>
        </w:rPr>
        <w:fldChar w:fldCharType="end"/>
      </w:r>
      <w:r w:rsidRPr="00AF3BD4">
        <w:t>.  </w:t>
      </w:r>
      <w:r w:rsidRPr="00AF3BD4" w:rsidR="00C837E6">
        <w:t xml:space="preserve">If the court grants the adoption application, the rights and obligations of the adoptive parents and the adopted child become established on the date of the entry into </w:t>
      </w:r>
      <w:r w:rsidRPr="00AF3BD4" w:rsidR="00BF0ACA">
        <w:t xml:space="preserve">effect </w:t>
      </w:r>
      <w:r w:rsidRPr="00AF3BD4" w:rsidR="00C837E6">
        <w:t>of the decision (Article</w:t>
      </w:r>
      <w:r w:rsidRPr="00AF3BD4" w:rsidR="005C1D70">
        <w:t> </w:t>
      </w:r>
      <w:r w:rsidRPr="00AF3BD4" w:rsidR="00C837E6">
        <w:t>274</w:t>
      </w:r>
      <w:r w:rsidRPr="00AF3BD4" w:rsidR="005C1D70">
        <w:t> § </w:t>
      </w:r>
      <w:r w:rsidRPr="00AF3BD4" w:rsidR="009A2F94">
        <w:t>2</w:t>
      </w:r>
      <w:r w:rsidRPr="00AF3BD4" w:rsidR="00C837E6">
        <w:t>).</w:t>
      </w:r>
    </w:p>
    <w:p w:rsidRPr="00AF3BD4" w:rsidR="00391D2C" w:rsidP="00AF3BD4">
      <w:pPr>
        <w:pStyle w:val="ECHRPara"/>
        <w:rPr>
          <w:lang w:val="en-US"/>
        </w:rPr>
      </w:pPr>
      <w:r w:rsidRPr="00AF3BD4">
        <w:fldChar w:fldCharType="begin"/>
      </w:r>
      <w:r w:rsidRPr="00AF3BD4">
        <w:instrText xml:space="preserve"> SEQ level0 \*arabic </w:instrText>
      </w:r>
      <w:r w:rsidRPr="00AF3BD4">
        <w:fldChar w:fldCharType="separate"/>
      </w:r>
      <w:r w:rsidRPr="00AF3BD4" w:rsidR="00AF3BD4">
        <w:rPr>
          <w:noProof/>
        </w:rPr>
        <w:t>62</w:t>
      </w:r>
      <w:r w:rsidRPr="00AF3BD4">
        <w:fldChar w:fldCharType="end"/>
      </w:r>
      <w:r w:rsidRPr="00AF3BD4">
        <w:t>.  </w:t>
      </w:r>
      <w:r w:rsidRPr="00AF3BD4" w:rsidR="00A927CE">
        <w:t xml:space="preserve">The decision of the court to grant the adoption application may be appealed against within </w:t>
      </w:r>
      <w:r w:rsidRPr="00AF3BD4">
        <w:t xml:space="preserve">ten days </w:t>
      </w:r>
      <w:r w:rsidRPr="00AF3BD4" w:rsidR="00A927CE">
        <w:t xml:space="preserve">of </w:t>
      </w:r>
      <w:r w:rsidRPr="00AF3BD4" w:rsidR="006934F7">
        <w:t xml:space="preserve">its </w:t>
      </w:r>
      <w:r w:rsidRPr="00AF3BD4" w:rsidR="00A927CE">
        <w:t xml:space="preserve">delivery in </w:t>
      </w:r>
      <w:r w:rsidRPr="00AF3BD4" w:rsidR="006934F7">
        <w:t xml:space="preserve">the </w:t>
      </w:r>
      <w:r w:rsidRPr="00AF3BD4" w:rsidR="00A927CE">
        <w:t>final form (Article</w:t>
      </w:r>
      <w:r w:rsidRPr="00AF3BD4" w:rsidR="006934F7">
        <w:t> </w:t>
      </w:r>
      <w:r w:rsidRPr="00AF3BD4" w:rsidR="00A927CE">
        <w:t xml:space="preserve">274 </w:t>
      </w:r>
      <w:r w:rsidRPr="00AF3BD4" w:rsidR="00A927CE">
        <w:rPr>
          <w:lang w:val="en-US"/>
        </w:rPr>
        <w:t>§ 2.1).</w:t>
      </w:r>
    </w:p>
    <w:p w:rsidRPr="00AF3BD4" w:rsidR="00391D2C" w:rsidP="00AF3BD4">
      <w:pPr>
        <w:pStyle w:val="ECHRPara"/>
      </w:pPr>
      <w:r w:rsidRPr="00AF3BD4">
        <w:rPr>
          <w:lang w:val="en-US"/>
        </w:rPr>
        <w:fldChar w:fldCharType="begin"/>
      </w:r>
      <w:r w:rsidRPr="00AF3BD4">
        <w:rPr>
          <w:lang w:val="en-US"/>
        </w:rPr>
        <w:instrText xml:space="preserve"> SEQ level0 \*arabic </w:instrText>
      </w:r>
      <w:r w:rsidRPr="00AF3BD4">
        <w:rPr>
          <w:lang w:val="en-US"/>
        </w:rPr>
        <w:fldChar w:fldCharType="separate"/>
      </w:r>
      <w:r w:rsidRPr="00AF3BD4" w:rsidR="00AF3BD4">
        <w:rPr>
          <w:noProof/>
          <w:lang w:val="en-US"/>
        </w:rPr>
        <w:t>63</w:t>
      </w:r>
      <w:r w:rsidRPr="00AF3BD4">
        <w:rPr>
          <w:lang w:val="en-US"/>
        </w:rPr>
        <w:fldChar w:fldCharType="end"/>
      </w:r>
      <w:r w:rsidRPr="00AF3BD4">
        <w:rPr>
          <w:lang w:val="en-US"/>
        </w:rPr>
        <w:t>.  </w:t>
      </w:r>
      <w:r w:rsidRPr="00AF3BD4">
        <w:t xml:space="preserve">A court may restore a procedural term established by a federal law after its expiry if it finds that reasons for failure to comply with such a term were valid (Article 112 </w:t>
      </w:r>
      <w:r w:rsidRPr="00AF3BD4">
        <w:rPr>
          <w:lang w:val="en-US"/>
        </w:rPr>
        <w:t>§ 1</w:t>
      </w:r>
      <w:r w:rsidRPr="00AF3BD4">
        <w:t>).</w:t>
      </w:r>
    </w:p>
    <w:p w:rsidRPr="00AF3BD4" w:rsidR="00854C41"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64</w:t>
      </w:r>
      <w:r w:rsidRPr="00AF3BD4">
        <w:fldChar w:fldCharType="end"/>
      </w:r>
      <w:r w:rsidRPr="00AF3BD4">
        <w:t>.  </w:t>
      </w:r>
      <w:r w:rsidRPr="00AF3BD4" w:rsidR="006934F7">
        <w:t>Appeal against non-final decisions of first</w:t>
      </w:r>
      <w:r w:rsidRPr="00AF3BD4" w:rsidR="00391D2C">
        <w:t>-</w:t>
      </w:r>
      <w:r w:rsidRPr="00AF3BD4" w:rsidR="006934F7">
        <w:t>instance court can be lodged by part</w:t>
      </w:r>
      <w:r w:rsidRPr="00AF3BD4" w:rsidR="000B23FF">
        <w:t>ies</w:t>
      </w:r>
      <w:r w:rsidRPr="00AF3BD4" w:rsidR="006934F7">
        <w:t xml:space="preserve"> to the proceedings and other participants of the proceedings. It can also be lodged by persons who had not been involved in the proceedings </w:t>
      </w:r>
      <w:r w:rsidRPr="00AF3BD4" w:rsidR="000B23FF">
        <w:t>whereby their</w:t>
      </w:r>
      <w:r w:rsidRPr="00AF3BD4" w:rsidR="006934F7">
        <w:t xml:space="preserve"> </w:t>
      </w:r>
      <w:r w:rsidRPr="00AF3BD4" w:rsidR="000B23FF">
        <w:t xml:space="preserve">rights and obligations had been decided upon </w:t>
      </w:r>
      <w:r w:rsidRPr="00AF3BD4">
        <w:t>(Article 320</w:t>
      </w:r>
      <w:r w:rsidRPr="00AF3BD4" w:rsidR="000B23FF">
        <w:t xml:space="preserve"> </w:t>
      </w:r>
      <w:r w:rsidRPr="00AF3BD4" w:rsidR="000B23FF">
        <w:rPr>
          <w:lang w:val="en-US"/>
        </w:rPr>
        <w:t>§§ 2 and 3</w:t>
      </w:r>
      <w:r w:rsidRPr="00AF3BD4">
        <w:t>).</w:t>
      </w:r>
    </w:p>
    <w:p w:rsidRPr="00AF3BD4" w:rsidR="00E64C9E" w:rsidP="00AF3BD4">
      <w:pPr>
        <w:pStyle w:val="ECHRPara"/>
      </w:pPr>
      <w:r w:rsidRPr="00AF3BD4">
        <w:rPr>
          <w:lang w:val="en-US"/>
        </w:rPr>
        <w:fldChar w:fldCharType="begin"/>
      </w:r>
      <w:r w:rsidRPr="00AF3BD4">
        <w:rPr>
          <w:lang w:val="en-US"/>
        </w:rPr>
        <w:instrText xml:space="preserve"> SEQ level0 \*arabic </w:instrText>
      </w:r>
      <w:r w:rsidRPr="00AF3BD4">
        <w:rPr>
          <w:lang w:val="en-US"/>
        </w:rPr>
        <w:fldChar w:fldCharType="separate"/>
      </w:r>
      <w:r w:rsidRPr="00AF3BD4" w:rsidR="00AF3BD4">
        <w:rPr>
          <w:noProof/>
          <w:lang w:val="en-US"/>
        </w:rPr>
        <w:t>65</w:t>
      </w:r>
      <w:r w:rsidRPr="00AF3BD4">
        <w:rPr>
          <w:lang w:val="en-US"/>
        </w:rPr>
        <w:fldChar w:fldCharType="end"/>
      </w:r>
      <w:r w:rsidRPr="00AF3BD4">
        <w:rPr>
          <w:lang w:val="en-US"/>
        </w:rPr>
        <w:t>.  </w:t>
      </w:r>
      <w:r w:rsidRPr="00AF3BD4">
        <w:t xml:space="preserve">For the relevant provisions of domestic law on review of judicial decisions </w:t>
      </w:r>
      <w:r w:rsidRPr="00AF3BD4" w:rsidR="00A870F2">
        <w:t xml:space="preserve">in cassation and supervisory-review procedures </w:t>
      </w:r>
      <w:r w:rsidRPr="00AF3BD4">
        <w:t xml:space="preserve">see </w:t>
      </w:r>
      <w:r w:rsidRPr="00AF3BD4">
        <w:rPr>
          <w:i/>
          <w:iCs/>
        </w:rPr>
        <w:t>Abramyan</w:t>
      </w:r>
      <w:r w:rsidRPr="00AF3BD4">
        <w:rPr>
          <w:i/>
          <w:iCs/>
        </w:rPr>
        <w:t xml:space="preserve"> and Others v. Russia</w:t>
      </w:r>
      <w:r w:rsidRPr="00AF3BD4">
        <w:t xml:space="preserve"> ((</w:t>
      </w:r>
      <w:r w:rsidRPr="00AF3BD4">
        <w:t>dec.</w:t>
      </w:r>
      <w:r w:rsidRPr="00AF3BD4">
        <w:t>), nos. 38951/13 and 59611/13, §§ 31-45, 12 May 2015).</w:t>
      </w:r>
    </w:p>
    <w:bookmarkStart w:name="dst174" w:id="26"/>
    <w:bookmarkStart w:name="dst175" w:id="27"/>
    <w:bookmarkEnd w:id="26"/>
    <w:bookmarkEnd w:id="27"/>
    <w:p w:rsidRPr="00AF3BD4" w:rsidR="00435562"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66</w:t>
      </w:r>
      <w:r w:rsidRPr="00AF3BD4">
        <w:rPr>
          <w:noProof/>
        </w:rPr>
        <w:fldChar w:fldCharType="end"/>
      </w:r>
      <w:r w:rsidRPr="00AF3BD4">
        <w:t>.  Article 392 of the Code of Civil Procedure of the Russian Federation contains a list of situations which may justify the reopening of a finalised case on account of newly discovered circumstances. A judgment of the European Court of Human Rights finding a violation of the European Convention on Human Rights in a case in respect of which an applicant lodged a complaint with the Court should be considered a new circumstance warranting a reopening (Article 392 § 4 (4)).</w:t>
      </w:r>
    </w:p>
    <w:p w:rsidRPr="00AF3BD4" w:rsidR="009E48CB" w:rsidP="00AF3BD4">
      <w:pPr>
        <w:pStyle w:val="ECHRHeading2"/>
      </w:pPr>
      <w:r w:rsidRPr="00AF3BD4">
        <w:t>C.  Relevant domestic practice</w:t>
      </w:r>
    </w:p>
    <w:bookmarkStart w:name="para62" w:id="28"/>
    <w:p w:rsidRPr="00AF3BD4" w:rsidR="009E48CB"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67</w:t>
      </w:r>
      <w:r w:rsidRPr="00AF3BD4">
        <w:fldChar w:fldCharType="end"/>
      </w:r>
      <w:bookmarkEnd w:id="28"/>
      <w:r w:rsidRPr="00AF3BD4">
        <w:t xml:space="preserve">.  On 20 April 2006 the Plenary Supreme Court of Russia adopted </w:t>
      </w:r>
      <w:r w:rsidRPr="00AF3BD4" w:rsidR="00174EFE">
        <w:t xml:space="preserve">ruling </w:t>
      </w:r>
      <w:r w:rsidRPr="00AF3BD4" w:rsidR="004E23F8">
        <w:t>no. </w:t>
      </w:r>
      <w:r w:rsidRPr="00AF3BD4" w:rsidR="00F02460">
        <w:t>8 o</w:t>
      </w:r>
      <w:r w:rsidRPr="00AF3BD4">
        <w:t xml:space="preserve">n the application of legislation by the court during the examination of cases concerning the adoption of children. </w:t>
      </w:r>
      <w:r w:rsidRPr="00AF3BD4" w:rsidR="00D15067">
        <w:t xml:space="preserve">Clause 4 </w:t>
      </w:r>
      <w:r w:rsidRPr="00AF3BD4">
        <w:t xml:space="preserve">provides that, since </w:t>
      </w:r>
      <w:r w:rsidRPr="00AF3BD4" w:rsidR="00E87538">
        <w:t xml:space="preserve">pursuant to </w:t>
      </w:r>
      <w:r w:rsidRPr="00AF3BD4">
        <w:t xml:space="preserve">Article 273 of the Code of Civil Procedure of the Russian Federation </w:t>
      </w:r>
      <w:r w:rsidRPr="00AF3BD4" w:rsidR="00E87538">
        <w:t>the child</w:t>
      </w:r>
      <w:r w:rsidRPr="00AF3BD4" w:rsidR="00AF3BD4">
        <w:t>’</w:t>
      </w:r>
      <w:r w:rsidRPr="00AF3BD4" w:rsidR="00E87538">
        <w:t>s parents, other interested parties, namely the child</w:t>
      </w:r>
      <w:r w:rsidRPr="00AF3BD4" w:rsidR="00AF3BD4">
        <w:t>’</w:t>
      </w:r>
      <w:r w:rsidRPr="00AF3BD4" w:rsidR="00E87538">
        <w:t>s relatives, the institution where the child resides or the child himself</w:t>
      </w:r>
      <w:r w:rsidRPr="00AF3BD4" w:rsidR="00D15067">
        <w:t xml:space="preserve"> </w:t>
      </w:r>
      <w:r w:rsidRPr="00AF3BD4" w:rsidR="00E87538">
        <w:t xml:space="preserve">‒ if aged between ten and </w:t>
      </w:r>
      <w:r w:rsidRPr="00AF3BD4" w:rsidR="005C3000">
        <w:t xml:space="preserve">14 </w:t>
      </w:r>
      <w:r w:rsidRPr="00AF3BD4" w:rsidR="00E87538">
        <w:t xml:space="preserve">years old ‒ can be involved in the adoption proceedings </w:t>
      </w:r>
      <w:r w:rsidRPr="00AF3BD4">
        <w:t xml:space="preserve">where it is deemed necessary, the judge </w:t>
      </w:r>
      <w:r w:rsidRPr="00AF3BD4" w:rsidR="00D15067">
        <w:t xml:space="preserve">must </w:t>
      </w:r>
      <w:r w:rsidRPr="00AF3BD4">
        <w:t>decide the issue of the above persons</w:t>
      </w:r>
      <w:r w:rsidRPr="00AF3BD4" w:rsidR="00AF3BD4">
        <w:t>’</w:t>
      </w:r>
      <w:r w:rsidRPr="00AF3BD4">
        <w:t xml:space="preserve"> participation </w:t>
      </w:r>
      <w:r w:rsidRPr="00AF3BD4" w:rsidR="007A7F06">
        <w:t xml:space="preserve">during the preparation for the hearing </w:t>
      </w:r>
      <w:r w:rsidRPr="00AF3BD4">
        <w:t>so that the adoption case</w:t>
      </w:r>
      <w:r w:rsidRPr="00AF3BD4" w:rsidR="00D15067">
        <w:t xml:space="preserve"> can</w:t>
      </w:r>
      <w:r w:rsidRPr="00AF3BD4">
        <w:t xml:space="preserve"> be examined in the best interests of the child</w:t>
      </w:r>
      <w:r w:rsidRPr="00AF3BD4" w:rsidR="00174EFE">
        <w:t xml:space="preserve"> to the maximum extent possible</w:t>
      </w:r>
      <w:r w:rsidRPr="00AF3BD4">
        <w:t>.</w:t>
      </w:r>
    </w:p>
    <w:bookmarkStart w:name="para63" w:id="29"/>
    <w:p w:rsidRPr="00AF3BD4" w:rsidR="009E48CB"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68</w:t>
      </w:r>
      <w:r w:rsidRPr="00AF3BD4">
        <w:fldChar w:fldCharType="end"/>
      </w:r>
      <w:bookmarkEnd w:id="29"/>
      <w:r w:rsidRPr="00AF3BD4">
        <w:t xml:space="preserve">.  Clause </w:t>
      </w:r>
      <w:r w:rsidRPr="00AF3BD4">
        <w:t xml:space="preserve">18 </w:t>
      </w:r>
      <w:r w:rsidRPr="00AF3BD4">
        <w:t xml:space="preserve">of the ruling further provides </w:t>
      </w:r>
      <w:r w:rsidRPr="00AF3BD4">
        <w:t xml:space="preserve">that the operative part of the </w:t>
      </w:r>
      <w:r w:rsidRPr="00AF3BD4">
        <w:t xml:space="preserve">adoption </w:t>
      </w:r>
      <w:r w:rsidRPr="00AF3BD4">
        <w:t xml:space="preserve">judgment </w:t>
      </w:r>
      <w:r w:rsidRPr="00AF3BD4" w:rsidR="00D305B1">
        <w:t xml:space="preserve">must </w:t>
      </w:r>
      <w:r w:rsidRPr="00AF3BD4">
        <w:t xml:space="preserve">indicate, among other things, </w:t>
      </w:r>
      <w:r w:rsidRPr="00AF3BD4">
        <w:t xml:space="preserve">whether the court grants </w:t>
      </w:r>
      <w:r w:rsidRPr="00AF3BD4" w:rsidR="00FC1FC3">
        <w:t xml:space="preserve">the </w:t>
      </w:r>
      <w:r w:rsidRPr="00AF3BD4">
        <w:t xml:space="preserve">application for continued personal </w:t>
      </w:r>
      <w:r w:rsidRPr="00AF3BD4">
        <w:t xml:space="preserve">non-pecuniary and pecuniary rights </w:t>
      </w:r>
      <w:r w:rsidRPr="00AF3BD4">
        <w:t xml:space="preserve">by </w:t>
      </w:r>
      <w:r w:rsidRPr="00AF3BD4">
        <w:t xml:space="preserve">one of the parents of the adopted child or </w:t>
      </w:r>
      <w:r w:rsidRPr="00AF3BD4">
        <w:t xml:space="preserve">by relatives </w:t>
      </w:r>
      <w:r w:rsidRPr="00AF3BD4">
        <w:t xml:space="preserve">of the </w:t>
      </w:r>
      <w:r w:rsidRPr="00AF3BD4">
        <w:t>adopted child</w:t>
      </w:r>
      <w:r w:rsidRPr="00AF3BD4" w:rsidR="00AF3BD4">
        <w:t>’</w:t>
      </w:r>
      <w:r w:rsidRPr="00AF3BD4">
        <w:t>s deceased parent</w:t>
      </w:r>
      <w:r w:rsidRPr="00AF3BD4">
        <w:t>.</w:t>
      </w:r>
    </w:p>
    <w:p w:rsidRPr="00AF3BD4" w:rsidR="00D420F3" w:rsidP="00AF3BD4">
      <w:pPr>
        <w:pStyle w:val="ECHRTitle1"/>
      </w:pPr>
      <w:r w:rsidRPr="00AF3BD4">
        <w:t>THE LAW</w:t>
      </w:r>
    </w:p>
    <w:p w:rsidRPr="00AF3BD4" w:rsidR="00D420F3" w:rsidP="00AF3BD4">
      <w:pPr>
        <w:pStyle w:val="ECHRHeading1"/>
      </w:pPr>
      <w:r w:rsidRPr="00AF3BD4">
        <w:t>I.  ALLEGED VIOLATION OF ARTICLE</w:t>
      </w:r>
      <w:r w:rsidRPr="00AF3BD4" w:rsidR="00030589">
        <w:t>S</w:t>
      </w:r>
      <w:r w:rsidRPr="00AF3BD4">
        <w:t xml:space="preserve"> </w:t>
      </w:r>
      <w:r w:rsidRPr="00AF3BD4" w:rsidR="00C111D8">
        <w:t>8</w:t>
      </w:r>
      <w:r w:rsidRPr="00AF3BD4">
        <w:t xml:space="preserve"> </w:t>
      </w:r>
      <w:r w:rsidRPr="00AF3BD4" w:rsidR="00030589">
        <w:t xml:space="preserve">AND 13 </w:t>
      </w:r>
      <w:r w:rsidRPr="00AF3BD4">
        <w:t>OF THE CONVENTION</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69</w:t>
      </w:r>
      <w:r w:rsidRPr="00AF3BD4">
        <w:fldChar w:fldCharType="end"/>
      </w:r>
      <w:r w:rsidRPr="00AF3BD4">
        <w:t>.  </w:t>
      </w:r>
      <w:r w:rsidRPr="00AF3BD4" w:rsidR="0077175D">
        <w:t>The applicant</w:t>
      </w:r>
      <w:r w:rsidRPr="00AF3BD4" w:rsidR="00FB4A8B">
        <w:t>s</w:t>
      </w:r>
      <w:r w:rsidRPr="00AF3BD4" w:rsidR="0077175D">
        <w:t xml:space="preserve"> complained </w:t>
      </w:r>
      <w:r w:rsidRPr="00AF3BD4" w:rsidR="00D305B1">
        <w:t xml:space="preserve">of </w:t>
      </w:r>
      <w:r w:rsidRPr="00AF3BD4" w:rsidR="005A2B82">
        <w:t>a violation of their right to maintain family ties with their granddaughter</w:t>
      </w:r>
      <w:r w:rsidRPr="00AF3BD4" w:rsidR="00784DBD">
        <w:t xml:space="preserve"> after her adoption</w:t>
      </w:r>
      <w:r w:rsidRPr="00AF3BD4" w:rsidR="005A2B82">
        <w:t>. They relied on Article 8 of the Convention</w:t>
      </w:r>
      <w:r w:rsidRPr="00AF3BD4" w:rsidR="0077175D">
        <w:t>, which reads as follows:</w:t>
      </w:r>
    </w:p>
    <w:p w:rsidRPr="00AF3BD4" w:rsidR="00AF1F10" w:rsidP="00AF3BD4">
      <w:pPr>
        <w:pStyle w:val="ECHRParaQuote"/>
      </w:pPr>
      <w:r w:rsidRPr="00AF3BD4">
        <w:t>“1.</w:t>
      </w:r>
      <w:r w:rsidRPr="00AF3BD4">
        <w:t>  Everyone</w:t>
      </w:r>
      <w:r w:rsidRPr="00AF3BD4">
        <w:t xml:space="preserve"> has the right to respect for his private and family life, his home and his correspondence.</w:t>
      </w:r>
    </w:p>
    <w:p w:rsidRPr="00AF3BD4" w:rsidR="00AF1F10" w:rsidP="00AF3BD4">
      <w:pPr>
        <w:pStyle w:val="ECHRParaQuote"/>
      </w:pPr>
      <w:r w:rsidRPr="00AF3BD4">
        <w:t>2.</w:t>
      </w:r>
      <w:r w:rsidRPr="00AF3BD4">
        <w:t>  There</w:t>
      </w:r>
      <w:r w:rsidRPr="00AF3BD4">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sidRPr="00AF3BD4" w:rsidR="00820CE3">
        <w:t>.</w:t>
      </w:r>
      <w:r w:rsidRPr="00AF3BD4">
        <w:t>”</w:t>
      </w:r>
    </w:p>
    <w:p w:rsidRPr="00AF3BD4" w:rsidR="00030589" w:rsidP="00AF3BD4">
      <w:pPr>
        <w:pStyle w:val="ECHRPara"/>
      </w:pPr>
      <w:r w:rsidRPr="00AF3BD4">
        <w:t>The applicants further complained that they had not had at their disposal effective domestic remedies in respect of the alleged violation under Article 8, in breach of Article 13 of the Convention, which reads as follows:</w:t>
      </w:r>
    </w:p>
    <w:p w:rsidRPr="00AF3BD4" w:rsidR="00030589" w:rsidP="00AF3BD4">
      <w:pPr>
        <w:pStyle w:val="ECHRParaQuote"/>
      </w:pPr>
      <w:r w:rsidRPr="00AF3BD4">
        <w:t>“Everyone whose rights and freedoms as set forth in [the] Convention are violated shall have an effective remedy before a national authority notwithstanding that the violation has been committed by persons acting in an official capacity.”</w:t>
      </w:r>
    </w:p>
    <w:p w:rsidRPr="00AF3BD4" w:rsidR="00D420F3" w:rsidP="00AF3BD4">
      <w:pPr>
        <w:pStyle w:val="ECHRHeading2"/>
      </w:pPr>
      <w:r w:rsidRPr="00AF3BD4">
        <w:t>A.  Admissibility</w:t>
      </w:r>
    </w:p>
    <w:p w:rsidRPr="00AF3BD4" w:rsidR="00870EFF" w:rsidP="00AF3BD4">
      <w:pPr>
        <w:pStyle w:val="ECHRHeading3"/>
      </w:pPr>
      <w:r w:rsidRPr="00AF3BD4">
        <w:t>1.  </w:t>
      </w:r>
      <w:r w:rsidRPr="00AF3BD4" w:rsidR="00963A46">
        <w:t>Complaints lodged by the first applicant</w:t>
      </w:r>
    </w:p>
    <w:p w:rsidRPr="00AF3BD4" w:rsidR="00B2546B"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70</w:t>
      </w:r>
      <w:r w:rsidRPr="00AF3BD4">
        <w:fldChar w:fldCharType="end"/>
      </w:r>
      <w:r w:rsidRPr="00AF3BD4">
        <w:t>.  The Court notes that while the proceedings before it</w:t>
      </w:r>
      <w:r w:rsidRPr="00AF3BD4" w:rsidR="0097513A">
        <w:t xml:space="preserve"> were</w:t>
      </w:r>
      <w:r w:rsidRPr="00AF3BD4">
        <w:t xml:space="preserve"> pending, on 29 August 2018 the first applicant died. The Court has therefore to consider whether it is justified to continue the examination of the first applicant</w:t>
      </w:r>
      <w:r w:rsidRPr="00AF3BD4" w:rsidR="00AF3BD4">
        <w:t>’</w:t>
      </w:r>
      <w:r w:rsidRPr="00AF3BD4">
        <w:t>s grievance</w:t>
      </w:r>
      <w:r w:rsidRPr="00AF3BD4" w:rsidR="004C014E">
        <w:t>s</w:t>
      </w:r>
      <w:r w:rsidRPr="00AF3BD4">
        <w:t xml:space="preserve"> within the meaning of Article 37 § 1 (c) of the Convention</w:t>
      </w:r>
      <w:r w:rsidRPr="00AF3BD4">
        <w:t xml:space="preserve"> reading as follows:</w:t>
      </w:r>
    </w:p>
    <w:p w:rsidRPr="00AF3BD4" w:rsidR="00B2546B" w:rsidP="00AF3BD4">
      <w:pPr>
        <w:pStyle w:val="ECHRParaQuote"/>
        <w:rPr>
          <w:lang w:val="en-US"/>
        </w:rPr>
      </w:pPr>
      <w:r w:rsidRPr="00AF3BD4">
        <w:rPr>
          <w:lang w:val="en-US"/>
        </w:rPr>
        <w:t>“The Court may at any stage of the proceedings decide to strike an application out of its list of cases where the circumstances lead to the conclusion that</w:t>
      </w:r>
    </w:p>
    <w:p w:rsidRPr="00AF3BD4" w:rsidR="00B2546B" w:rsidP="00AF3BD4">
      <w:pPr>
        <w:pStyle w:val="ECHRParaQuote"/>
        <w:rPr>
          <w:lang w:val="en-US"/>
        </w:rPr>
      </w:pPr>
      <w:r w:rsidRPr="00AF3BD4">
        <w:rPr>
          <w:lang w:val="en-US"/>
        </w:rPr>
        <w:t>...</w:t>
      </w:r>
    </w:p>
    <w:p w:rsidRPr="00AF3BD4" w:rsidR="00B2546B" w:rsidP="00AF3BD4">
      <w:pPr>
        <w:pStyle w:val="ECHRParaQuote"/>
        <w:rPr>
          <w:lang w:val="en-US"/>
        </w:rPr>
      </w:pPr>
      <w:r w:rsidRPr="00AF3BD4">
        <w:rPr>
          <w:lang w:val="en-US"/>
        </w:rPr>
        <w:t xml:space="preserve">(c) </w:t>
      </w:r>
      <w:r w:rsidRPr="00AF3BD4">
        <w:rPr>
          <w:lang w:val="en-US"/>
        </w:rPr>
        <w:t>for</w:t>
      </w:r>
      <w:r w:rsidRPr="00AF3BD4">
        <w:rPr>
          <w:lang w:val="en-US"/>
        </w:rPr>
        <w:t xml:space="preserve"> any other reason established by the Court, it is no longer justified to continue the examination of the application.</w:t>
      </w:r>
    </w:p>
    <w:p w:rsidRPr="00AF3BD4" w:rsidR="00B2546B" w:rsidP="00AF3BD4">
      <w:pPr>
        <w:pStyle w:val="ECHRParaQuote"/>
        <w:rPr>
          <w:lang w:val="en-US"/>
        </w:rPr>
      </w:pPr>
      <w:r w:rsidRPr="00AF3BD4">
        <w:rPr>
          <w:lang w:val="en-US"/>
        </w:rPr>
        <w:t>However, the Court shall continue the examination of the application if respect for human rights as defined in the Convention and the Protocols thereto so requires.”</w:t>
      </w:r>
    </w:p>
    <w:p w:rsidRPr="00AF3BD4" w:rsidR="007204FB"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71</w:t>
      </w:r>
      <w:r w:rsidRPr="00AF3BD4">
        <w:fldChar w:fldCharType="end"/>
      </w:r>
      <w:r w:rsidRPr="00AF3BD4">
        <w:t>.  </w:t>
      </w:r>
      <w:r w:rsidRPr="00AF3BD4" w:rsidR="00CC3658">
        <w:t xml:space="preserve">The Court notes that </w:t>
      </w:r>
      <w:r w:rsidRPr="00AF3BD4" w:rsidR="005D6F69">
        <w:t>following the first applicant</w:t>
      </w:r>
      <w:r w:rsidRPr="00AF3BD4" w:rsidR="00AF3BD4">
        <w:t>’</w:t>
      </w:r>
      <w:r w:rsidRPr="00AF3BD4" w:rsidR="005D6F69">
        <w:t xml:space="preserve">s demise no heir or close family member expressed a wish to pursue the proceedings in her stead. </w:t>
      </w:r>
      <w:r w:rsidRPr="00AF3BD4" w:rsidR="00604FEF">
        <w:t xml:space="preserve">The Court further </w:t>
      </w:r>
      <w:r w:rsidRPr="00AF3BD4" w:rsidR="007F380A">
        <w:t>consider</w:t>
      </w:r>
      <w:r w:rsidRPr="00AF3BD4" w:rsidR="00604FEF">
        <w:t>s t</w:t>
      </w:r>
      <w:r w:rsidRPr="00AF3BD4" w:rsidR="007F380A">
        <w:t xml:space="preserve">hat there </w:t>
      </w:r>
      <w:r w:rsidRPr="00AF3BD4" w:rsidR="00604FEF">
        <w:t xml:space="preserve">is no </w:t>
      </w:r>
      <w:r w:rsidRPr="00AF3BD4" w:rsidR="007F380A">
        <w:t xml:space="preserve">general interest </w:t>
      </w:r>
      <w:r w:rsidRPr="00AF3BD4" w:rsidR="00930FB9">
        <w:t xml:space="preserve">which </w:t>
      </w:r>
      <w:r w:rsidRPr="00AF3BD4" w:rsidR="00604FEF">
        <w:t>would necessitate</w:t>
      </w:r>
      <w:r w:rsidRPr="00AF3BD4" w:rsidR="00930FB9">
        <w:t xml:space="preserve"> proceeding with the examination of the complaint</w:t>
      </w:r>
      <w:r w:rsidRPr="00AF3BD4" w:rsidR="001A46EA">
        <w:t>s</w:t>
      </w:r>
      <w:r w:rsidRPr="00AF3BD4" w:rsidR="00930FB9">
        <w:t xml:space="preserve"> raised by the first applicant</w:t>
      </w:r>
      <w:r w:rsidRPr="00AF3BD4" w:rsidR="00604FEF">
        <w:t>.</w:t>
      </w:r>
    </w:p>
    <w:p w:rsidRPr="00AF3BD4" w:rsidR="00604FEF"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72</w:t>
      </w:r>
      <w:r w:rsidRPr="00AF3BD4">
        <w:fldChar w:fldCharType="end"/>
      </w:r>
      <w:r w:rsidRPr="00AF3BD4">
        <w:t>.  </w:t>
      </w:r>
      <w:r w:rsidRPr="00AF3BD4">
        <w:t>In such circumstances</w:t>
      </w:r>
      <w:r w:rsidRPr="00AF3BD4" w:rsidR="00930FB9">
        <w:t xml:space="preserve">, the Court </w:t>
      </w:r>
      <w:r w:rsidRPr="00AF3BD4" w:rsidR="00BE2251">
        <w:t>finds that the conditions</w:t>
      </w:r>
      <w:r w:rsidRPr="00AF3BD4" w:rsidR="00930FB9">
        <w:t xml:space="preserve"> provided </w:t>
      </w:r>
      <w:r w:rsidRPr="00AF3BD4" w:rsidR="00B477DE">
        <w:t xml:space="preserve">for </w:t>
      </w:r>
      <w:r w:rsidRPr="00AF3BD4" w:rsidR="00930FB9">
        <w:t>by Article 37 § 1 of the Convention</w:t>
      </w:r>
      <w:r w:rsidRPr="00AF3BD4" w:rsidR="00BE2251">
        <w:t xml:space="preserve"> </w:t>
      </w:r>
      <w:r w:rsidRPr="00AF3BD4" w:rsidR="00930FB9">
        <w:t>are satisfied</w:t>
      </w:r>
      <w:r w:rsidRPr="00AF3BD4">
        <w:t xml:space="preserve"> and </w:t>
      </w:r>
      <w:r w:rsidRPr="00AF3BD4" w:rsidR="00D116CD">
        <w:t xml:space="preserve">that </w:t>
      </w:r>
      <w:r w:rsidRPr="00AF3BD4">
        <w:t xml:space="preserve">it is appropriate to strike out of the list of cases the part of the application </w:t>
      </w:r>
      <w:r w:rsidRPr="00AF3BD4">
        <w:t>concern</w:t>
      </w:r>
      <w:r w:rsidRPr="00AF3BD4" w:rsidR="008F33A0">
        <w:t>ing</w:t>
      </w:r>
      <w:r w:rsidRPr="00AF3BD4">
        <w:t xml:space="preserve"> the complaint</w:t>
      </w:r>
      <w:r w:rsidRPr="00AF3BD4" w:rsidR="001A46EA">
        <w:t>s</w:t>
      </w:r>
      <w:r w:rsidRPr="00AF3BD4">
        <w:t xml:space="preserve"> lodged by the first applicant</w:t>
      </w:r>
      <w:r w:rsidRPr="00AF3BD4">
        <w:t>.</w:t>
      </w:r>
    </w:p>
    <w:p w:rsidRPr="00AF3BD4" w:rsidR="00381FCB" w:rsidP="00AF3BD4">
      <w:pPr>
        <w:pStyle w:val="ECHRHeading3"/>
      </w:pPr>
      <w:r w:rsidRPr="00AF3BD4">
        <w:t>2.  </w:t>
      </w:r>
      <w:r w:rsidRPr="00AF3BD4" w:rsidR="00963A46">
        <w:t xml:space="preserve">Complaints lodged by the </w:t>
      </w:r>
      <w:r w:rsidRPr="00AF3BD4">
        <w:t>second applicant</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73</w:t>
      </w:r>
      <w:r w:rsidRPr="00AF3BD4">
        <w:fldChar w:fldCharType="end"/>
      </w:r>
      <w:r w:rsidRPr="00AF3BD4">
        <w:t>.  </w:t>
      </w:r>
      <w:r w:rsidRPr="00AF3BD4" w:rsidR="0077175D">
        <w:t xml:space="preserve">The Court notes that </w:t>
      </w:r>
      <w:r w:rsidRPr="00AF3BD4" w:rsidR="00870EFF">
        <w:t>the second applicant</w:t>
      </w:r>
      <w:r w:rsidRPr="00AF3BD4" w:rsidR="00AF3BD4">
        <w:t>’</w:t>
      </w:r>
      <w:r w:rsidRPr="00AF3BD4" w:rsidR="00870EFF">
        <w:t xml:space="preserve">s </w:t>
      </w:r>
      <w:r w:rsidRPr="00AF3BD4" w:rsidR="0077175D">
        <w:t>complaint</w:t>
      </w:r>
      <w:r w:rsidRPr="00AF3BD4" w:rsidR="002A7A44">
        <w:t>s</w:t>
      </w:r>
      <w:r w:rsidRPr="00AF3BD4" w:rsidR="0077175D">
        <w:t xml:space="preserve"> </w:t>
      </w:r>
      <w:r w:rsidRPr="00AF3BD4" w:rsidR="002A7A44">
        <w:t xml:space="preserve">are </w:t>
      </w:r>
      <w:r w:rsidRPr="00AF3BD4" w:rsidR="0077175D">
        <w:t xml:space="preserve">not manifestly ill-founded within the meaning of Article 35 § 3 (a) of the Convention. It further notes that </w:t>
      </w:r>
      <w:r w:rsidRPr="00AF3BD4" w:rsidR="002A7A44">
        <w:t xml:space="preserve">they are </w:t>
      </w:r>
      <w:r w:rsidRPr="00AF3BD4" w:rsidR="0077175D">
        <w:t xml:space="preserve">not inadmissible on any other grounds. </w:t>
      </w:r>
      <w:r w:rsidRPr="00AF3BD4" w:rsidR="002A7A44">
        <w:t>They</w:t>
      </w:r>
      <w:r w:rsidRPr="00AF3BD4" w:rsidR="0077175D">
        <w:t xml:space="preserve"> must therefore be declared admissible.</w:t>
      </w:r>
    </w:p>
    <w:p w:rsidRPr="00AF3BD4" w:rsidR="00D420F3" w:rsidP="00AF3BD4">
      <w:pPr>
        <w:pStyle w:val="ECHRHeading2"/>
      </w:pPr>
      <w:r w:rsidRPr="00AF3BD4">
        <w:t>B.  Merits</w:t>
      </w:r>
    </w:p>
    <w:p w:rsidRPr="00AF3BD4" w:rsidR="00610FBC" w:rsidP="00AF3BD4">
      <w:pPr>
        <w:pStyle w:val="ECHRHeading3"/>
      </w:pPr>
      <w:r w:rsidRPr="00AF3BD4">
        <w:t>1.  Submissions by the parties</w:t>
      </w:r>
    </w:p>
    <w:p w:rsidRPr="00AF3BD4" w:rsidR="00FC6060" w:rsidP="00AF3BD4">
      <w:pPr>
        <w:pStyle w:val="ECHRHeading4"/>
      </w:pPr>
      <w:r w:rsidRPr="00AF3BD4">
        <w:t>(a)  The Government</w:t>
      </w:r>
    </w:p>
    <w:p w:rsidRPr="00AF3BD4" w:rsidR="00FA5CCF" w:rsidP="00AF3BD4">
      <w:pPr>
        <w:pStyle w:val="ECHRHeading5"/>
      </w:pPr>
      <w:r w:rsidRPr="00AF3BD4">
        <w:t>(</w:t>
      </w:r>
      <w:r w:rsidRPr="00AF3BD4">
        <w:t>i</w:t>
      </w:r>
      <w:r w:rsidRPr="00AF3BD4">
        <w:t>)  Article 8 of the Convention</w:t>
      </w:r>
    </w:p>
    <w:p w:rsidRPr="00AF3BD4" w:rsidR="00FC6060"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74</w:t>
      </w:r>
      <w:r w:rsidRPr="00AF3BD4">
        <w:fldChar w:fldCharType="end"/>
      </w:r>
      <w:r w:rsidRPr="00AF3BD4" w:rsidR="00610FBC">
        <w:t>.  The Government</w:t>
      </w:r>
      <w:r w:rsidRPr="00AF3BD4" w:rsidR="00EC16FF">
        <w:t xml:space="preserve"> acknowledged that there had been an interference with the </w:t>
      </w:r>
      <w:r w:rsidRPr="00AF3BD4" w:rsidR="005D345A">
        <w:t xml:space="preserve">second </w:t>
      </w:r>
      <w:r w:rsidRPr="00AF3BD4" w:rsidR="00EC16FF">
        <w:t>applicant</w:t>
      </w:r>
      <w:r w:rsidRPr="00AF3BD4" w:rsidR="00AF3BD4">
        <w:t>’</w:t>
      </w:r>
      <w:r w:rsidRPr="00AF3BD4" w:rsidR="005D345A">
        <w:t>s</w:t>
      </w:r>
      <w:r w:rsidRPr="00AF3BD4" w:rsidR="00EC16FF">
        <w:t xml:space="preserve"> right to respect for </w:t>
      </w:r>
      <w:r w:rsidRPr="00AF3BD4" w:rsidR="005D345A">
        <w:t xml:space="preserve">his </w:t>
      </w:r>
      <w:r w:rsidRPr="00AF3BD4" w:rsidR="00EC16FF">
        <w:t xml:space="preserve">family life within the meaning of Article 8 § 1 of the Convention in connection with the termination of family relations with </w:t>
      </w:r>
      <w:r w:rsidRPr="00AF3BD4" w:rsidR="005D345A">
        <w:t xml:space="preserve">his </w:t>
      </w:r>
      <w:r w:rsidRPr="00AF3BD4" w:rsidR="00EC16FF">
        <w:t xml:space="preserve">granddaughter. </w:t>
      </w:r>
      <w:r w:rsidRPr="00AF3BD4">
        <w:t xml:space="preserve">However, </w:t>
      </w:r>
      <w:r w:rsidRPr="00AF3BD4" w:rsidR="00EC16FF">
        <w:t xml:space="preserve">the interference in question had been carried out in accordance with the law and </w:t>
      </w:r>
      <w:r w:rsidRPr="00AF3BD4" w:rsidR="0021100B">
        <w:t xml:space="preserve">had been </w:t>
      </w:r>
      <w:r w:rsidRPr="00AF3BD4" w:rsidR="00EC16FF">
        <w:t>necessary within the meaning of Article 8 § 2 of the Convention.</w:t>
      </w:r>
      <w:r w:rsidRPr="00AF3BD4" w:rsidR="004F5C62">
        <w:t xml:space="preserve"> The national courts </w:t>
      </w:r>
      <w:r w:rsidRPr="00AF3BD4" w:rsidR="0021100B">
        <w:t xml:space="preserve">had </w:t>
      </w:r>
      <w:r w:rsidRPr="00AF3BD4" w:rsidR="000E789C">
        <w:t xml:space="preserve">based themselves on expert opinions and </w:t>
      </w:r>
      <w:r w:rsidRPr="00AF3BD4" w:rsidR="0021100B">
        <w:t xml:space="preserve">had </w:t>
      </w:r>
      <w:r w:rsidRPr="00AF3BD4" w:rsidR="004F5C62">
        <w:t>proceeded from the need to ensure the best interes</w:t>
      </w:r>
      <w:r w:rsidRPr="00AF3BD4" w:rsidR="000E789C">
        <w:t>ts of the child.</w:t>
      </w:r>
    </w:p>
    <w:p w:rsidRPr="00AF3BD4" w:rsidR="005D345A"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75</w:t>
      </w:r>
      <w:r w:rsidRPr="00AF3BD4">
        <w:rPr>
          <w:noProof/>
        </w:rPr>
        <w:fldChar w:fldCharType="end"/>
      </w:r>
      <w:r w:rsidRPr="00AF3BD4" w:rsidR="00FC6060">
        <w:t>.  </w:t>
      </w:r>
      <w:r w:rsidRPr="00AF3BD4" w:rsidR="000372FD">
        <w:t xml:space="preserve">In the course of the adoption proceedings the </w:t>
      </w:r>
      <w:r w:rsidRPr="00AF3BD4">
        <w:t>second a</w:t>
      </w:r>
      <w:r w:rsidRPr="00AF3BD4" w:rsidR="000372FD">
        <w:t xml:space="preserve">pplicant did not </w:t>
      </w:r>
      <w:r w:rsidRPr="00AF3BD4" w:rsidR="00AA3700">
        <w:t xml:space="preserve">apply to </w:t>
      </w:r>
      <w:r w:rsidRPr="00AF3BD4" w:rsidR="000372FD">
        <w:t xml:space="preserve">the domestic court to maintain </w:t>
      </w:r>
      <w:r w:rsidRPr="00AF3BD4">
        <w:t xml:space="preserve">his </w:t>
      </w:r>
      <w:r w:rsidRPr="00AF3BD4" w:rsidR="000372FD">
        <w:t xml:space="preserve">personal non-pecuniary and pecuniary rights </w:t>
      </w:r>
      <w:r w:rsidRPr="00AF3BD4" w:rsidR="004F485B">
        <w:t xml:space="preserve">and obligations </w:t>
      </w:r>
      <w:r w:rsidRPr="00AF3BD4" w:rsidR="000372FD">
        <w:t xml:space="preserve">in respect of </w:t>
      </w:r>
      <w:r w:rsidRPr="00AF3BD4">
        <w:t xml:space="preserve">his </w:t>
      </w:r>
      <w:r w:rsidRPr="00AF3BD4" w:rsidR="000372FD">
        <w:t xml:space="preserve">granddaughter </w:t>
      </w:r>
      <w:r w:rsidRPr="00AF3BD4" w:rsidR="00AA3700">
        <w:t>in accordance with</w:t>
      </w:r>
      <w:r w:rsidRPr="00AF3BD4" w:rsidR="000372FD">
        <w:t xml:space="preserve"> Article</w:t>
      </w:r>
      <w:r w:rsidRPr="00AF3BD4" w:rsidR="004F485B">
        <w:t> </w:t>
      </w:r>
      <w:r w:rsidRPr="00AF3BD4" w:rsidR="000372FD">
        <w:t>137</w:t>
      </w:r>
      <w:r w:rsidRPr="00AF3BD4" w:rsidR="004F485B">
        <w:t> </w:t>
      </w:r>
      <w:r w:rsidRPr="00AF3BD4" w:rsidR="000372FD">
        <w:t>§</w:t>
      </w:r>
      <w:r w:rsidRPr="00AF3BD4" w:rsidR="004F485B">
        <w:t> </w:t>
      </w:r>
      <w:r w:rsidRPr="00AF3BD4" w:rsidR="000372FD">
        <w:t xml:space="preserve">4 </w:t>
      </w:r>
      <w:r w:rsidRPr="00AF3BD4" w:rsidR="004F485B">
        <w:t xml:space="preserve">of the Family Code. The domestic court </w:t>
      </w:r>
      <w:r w:rsidRPr="00AF3BD4" w:rsidR="00AA3700">
        <w:t xml:space="preserve">had </w:t>
      </w:r>
      <w:r w:rsidRPr="00AF3BD4" w:rsidR="00E31C19">
        <w:t xml:space="preserve">thus </w:t>
      </w:r>
      <w:r w:rsidRPr="00AF3BD4" w:rsidR="00AA3700">
        <w:t xml:space="preserve">been </w:t>
      </w:r>
      <w:r w:rsidRPr="00AF3BD4" w:rsidR="004F485B">
        <w:t xml:space="preserve">prevented from examining this issue on its own initiative. </w:t>
      </w:r>
      <w:r w:rsidRPr="00AF3BD4" w:rsidR="008E4E01">
        <w:t>Besides, t</w:t>
      </w:r>
      <w:r w:rsidRPr="00AF3BD4" w:rsidR="00F758BC">
        <w:t xml:space="preserve">he </w:t>
      </w:r>
      <w:r w:rsidRPr="00AF3BD4" w:rsidR="00E31C19">
        <w:t xml:space="preserve">second applicant </w:t>
      </w:r>
      <w:r w:rsidRPr="00AF3BD4" w:rsidR="00AA3700">
        <w:t xml:space="preserve">had </w:t>
      </w:r>
      <w:r w:rsidRPr="00AF3BD4" w:rsidR="00E31C19">
        <w:t xml:space="preserve">voluntarily refused </w:t>
      </w:r>
      <w:r w:rsidRPr="00AF3BD4" w:rsidR="00AA3700">
        <w:t xml:space="preserve">to </w:t>
      </w:r>
      <w:r w:rsidRPr="00AF3BD4" w:rsidR="00E31C19">
        <w:t>participat</w:t>
      </w:r>
      <w:r w:rsidRPr="00AF3BD4" w:rsidR="00AA3700">
        <w:t>e</w:t>
      </w:r>
      <w:r w:rsidRPr="00AF3BD4" w:rsidR="00E31C19">
        <w:t xml:space="preserve"> in the adoption proceedings.</w:t>
      </w:r>
    </w:p>
    <w:p w:rsidRPr="00AF3BD4" w:rsidR="00E445F8"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76</w:t>
      </w:r>
      <w:r w:rsidRPr="00AF3BD4">
        <w:rPr>
          <w:noProof/>
        </w:rPr>
        <w:fldChar w:fldCharType="end"/>
      </w:r>
      <w:r w:rsidRPr="00AF3BD4" w:rsidR="00FC6060">
        <w:t>.  </w:t>
      </w:r>
      <w:r w:rsidRPr="00AF3BD4" w:rsidR="004440EF">
        <w:t>Si</w:t>
      </w:r>
      <w:r w:rsidRPr="00AF3BD4" w:rsidR="000E789C">
        <w:t xml:space="preserve">nce the </w:t>
      </w:r>
      <w:r w:rsidRPr="00AF3BD4" w:rsidR="00D4082A">
        <w:t xml:space="preserve">second </w:t>
      </w:r>
      <w:r w:rsidRPr="00AF3BD4" w:rsidR="000E789C">
        <w:t>applicant ha</w:t>
      </w:r>
      <w:r w:rsidRPr="00AF3BD4" w:rsidR="00EB617D">
        <w:t>d</w:t>
      </w:r>
      <w:r w:rsidRPr="00AF3BD4" w:rsidR="00F749C1">
        <w:t xml:space="preserve"> </w:t>
      </w:r>
      <w:r w:rsidRPr="00AF3BD4" w:rsidR="000E789C">
        <w:t xml:space="preserve">no legal right to communicate </w:t>
      </w:r>
      <w:r w:rsidRPr="00AF3BD4">
        <w:t xml:space="preserve">with </w:t>
      </w:r>
      <w:r w:rsidRPr="00AF3BD4" w:rsidR="00D4082A">
        <w:t xml:space="preserve">his </w:t>
      </w:r>
      <w:r w:rsidRPr="00AF3BD4">
        <w:t>granddaughter</w:t>
      </w:r>
      <w:r w:rsidRPr="00AF3BD4" w:rsidR="0067438B">
        <w:t xml:space="preserve"> following her adoption</w:t>
      </w:r>
      <w:r w:rsidRPr="00AF3BD4">
        <w:t xml:space="preserve">, the restoration of </w:t>
      </w:r>
      <w:r w:rsidRPr="00AF3BD4" w:rsidR="00D4082A">
        <w:t xml:space="preserve">his </w:t>
      </w:r>
      <w:r w:rsidRPr="00AF3BD4">
        <w:t xml:space="preserve">contact with the child </w:t>
      </w:r>
      <w:r w:rsidRPr="00AF3BD4" w:rsidR="00EB617D">
        <w:t xml:space="preserve">would </w:t>
      </w:r>
      <w:r w:rsidRPr="00AF3BD4">
        <w:t>only</w:t>
      </w:r>
      <w:r w:rsidRPr="00AF3BD4" w:rsidR="00EB617D">
        <w:t xml:space="preserve"> </w:t>
      </w:r>
      <w:r w:rsidRPr="00AF3BD4" w:rsidR="0090605D">
        <w:t xml:space="preserve">have </w:t>
      </w:r>
      <w:r w:rsidRPr="00AF3BD4" w:rsidR="00EB617D">
        <w:t>be</w:t>
      </w:r>
      <w:r w:rsidRPr="00AF3BD4" w:rsidR="0090605D">
        <w:t>en</w:t>
      </w:r>
      <w:r w:rsidRPr="00AF3BD4" w:rsidR="00EB617D">
        <w:t xml:space="preserve"> </w:t>
      </w:r>
      <w:r w:rsidRPr="00AF3BD4">
        <w:t>possible if he</w:t>
      </w:r>
      <w:r w:rsidRPr="00AF3BD4" w:rsidR="00EB617D">
        <w:t xml:space="preserve"> had</w:t>
      </w:r>
      <w:r w:rsidRPr="00AF3BD4">
        <w:t xml:space="preserve"> </w:t>
      </w:r>
      <w:r w:rsidRPr="00AF3BD4" w:rsidR="0097513A">
        <w:t xml:space="preserve">been </w:t>
      </w:r>
      <w:r w:rsidRPr="00AF3BD4">
        <w:t>reconciled with the Z.</w:t>
      </w:r>
      <w:r w:rsidRPr="00AF3BD4" w:rsidR="00EB617D">
        <w:t>s</w:t>
      </w:r>
      <w:r w:rsidRPr="00AF3BD4">
        <w:t>, who</w:t>
      </w:r>
      <w:r w:rsidRPr="00AF3BD4" w:rsidR="00EB617D">
        <w:t xml:space="preserve"> had</w:t>
      </w:r>
      <w:r w:rsidRPr="00AF3BD4">
        <w:t xml:space="preserve"> </w:t>
      </w:r>
      <w:r w:rsidRPr="00AF3BD4" w:rsidR="00A6502C">
        <w:t>bec</w:t>
      </w:r>
      <w:r w:rsidRPr="00AF3BD4" w:rsidR="00EB617D">
        <w:t>o</w:t>
      </w:r>
      <w:r w:rsidRPr="00AF3BD4" w:rsidR="00F749C1">
        <w:t xml:space="preserve">me </w:t>
      </w:r>
      <w:r w:rsidRPr="00AF3BD4">
        <w:t>the child</w:t>
      </w:r>
      <w:r w:rsidRPr="00AF3BD4" w:rsidR="00AF3BD4">
        <w:t>’</w:t>
      </w:r>
      <w:r w:rsidRPr="00AF3BD4">
        <w:t xml:space="preserve">s parents and who </w:t>
      </w:r>
      <w:r w:rsidRPr="00AF3BD4" w:rsidR="0097513A">
        <w:t>c</w:t>
      </w:r>
      <w:r w:rsidRPr="00AF3BD4" w:rsidR="00EB617D">
        <w:t xml:space="preserve">ould </w:t>
      </w:r>
      <w:r w:rsidRPr="00AF3BD4">
        <w:t>decide what would be in her best interests.</w:t>
      </w:r>
      <w:r w:rsidRPr="00AF3BD4" w:rsidR="00B41854">
        <w:t xml:space="preserve"> The Government concluded therefore that there had been no violation of Article</w:t>
      </w:r>
      <w:r w:rsidRPr="00AF3BD4" w:rsidR="00AF51DD">
        <w:t> </w:t>
      </w:r>
      <w:r w:rsidRPr="00AF3BD4" w:rsidR="00B41854">
        <w:t>8 of the Convention in the present case.</w:t>
      </w:r>
    </w:p>
    <w:p w:rsidRPr="00AF3BD4" w:rsidR="00FA5CCF" w:rsidP="00AF3BD4">
      <w:pPr>
        <w:pStyle w:val="ECHRHeading5"/>
      </w:pPr>
      <w:r w:rsidRPr="00AF3BD4">
        <w:t>(ii)  Article 13 of the Convention</w:t>
      </w:r>
    </w:p>
    <w:p w:rsidRPr="00AF3BD4" w:rsidR="00FA5CCF"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77</w:t>
      </w:r>
      <w:r w:rsidRPr="00AF3BD4">
        <w:fldChar w:fldCharType="end"/>
      </w:r>
      <w:r w:rsidRPr="00AF3BD4">
        <w:t xml:space="preserve">.  The Government argued that the </w:t>
      </w:r>
      <w:r w:rsidRPr="00AF3BD4" w:rsidR="007E087D">
        <w:t xml:space="preserve">second </w:t>
      </w:r>
      <w:r w:rsidRPr="00AF3BD4">
        <w:t>applicant had been afforded effective domestic remedies against the alleged violation under Article</w:t>
      </w:r>
      <w:r w:rsidRPr="00AF3BD4" w:rsidR="00CC40D0">
        <w:t> </w:t>
      </w:r>
      <w:r w:rsidRPr="00AF3BD4">
        <w:t xml:space="preserve">8 of the Convention, which he had used (see paragraphs </w:t>
      </w:r>
      <w:r w:rsidRPr="00AF3BD4">
        <w:fldChar w:fldCharType="begin"/>
      </w:r>
      <w:r w:rsidRPr="00AF3BD4">
        <w:instrText xml:space="preserve"> REF para30 \h </w:instrText>
      </w:r>
      <w:r w:rsidRPr="00AF3BD4">
        <w:fldChar w:fldCharType="separate"/>
      </w:r>
      <w:r w:rsidRPr="00AF3BD4" w:rsidR="00AF3BD4">
        <w:rPr>
          <w:noProof/>
        </w:rPr>
        <w:t>32</w:t>
      </w:r>
      <w:r w:rsidRPr="00AF3BD4">
        <w:fldChar w:fldCharType="end"/>
      </w:r>
      <w:r w:rsidRPr="00AF3BD4">
        <w:t>-</w:t>
      </w:r>
      <w:r w:rsidRPr="00AF3BD4">
        <w:fldChar w:fldCharType="begin"/>
      </w:r>
      <w:r w:rsidRPr="00AF3BD4">
        <w:instrText xml:space="preserve"> REF para34 \h </w:instrText>
      </w:r>
      <w:r w:rsidRPr="00AF3BD4">
        <w:fldChar w:fldCharType="separate"/>
      </w:r>
      <w:r w:rsidRPr="00AF3BD4" w:rsidR="00AF3BD4">
        <w:rPr>
          <w:noProof/>
        </w:rPr>
        <w:t>34</w:t>
      </w:r>
      <w:r w:rsidRPr="00AF3BD4">
        <w:fldChar w:fldCharType="end"/>
      </w:r>
      <w:r w:rsidRPr="00AF3BD4">
        <w:t xml:space="preserve"> and </w:t>
      </w:r>
      <w:r w:rsidRPr="00AF3BD4">
        <w:fldChar w:fldCharType="begin"/>
      </w:r>
      <w:r w:rsidRPr="00AF3BD4">
        <w:instrText xml:space="preserve"> REF para46 \h </w:instrText>
      </w:r>
      <w:r w:rsidRPr="00AF3BD4">
        <w:fldChar w:fldCharType="separate"/>
      </w:r>
      <w:r w:rsidRPr="00AF3BD4" w:rsidR="00AF3BD4">
        <w:rPr>
          <w:noProof/>
        </w:rPr>
        <w:t>47</w:t>
      </w:r>
      <w:r w:rsidRPr="00AF3BD4">
        <w:fldChar w:fldCharType="end"/>
      </w:r>
      <w:r w:rsidRPr="00AF3BD4">
        <w:t>-</w:t>
      </w:r>
      <w:r w:rsidRPr="00AF3BD4">
        <w:fldChar w:fldCharType="begin"/>
      </w:r>
      <w:r w:rsidRPr="00AF3BD4">
        <w:instrText xml:space="preserve"> REF para48 \h </w:instrText>
      </w:r>
      <w:r w:rsidRPr="00AF3BD4">
        <w:fldChar w:fldCharType="separate"/>
      </w:r>
      <w:r w:rsidRPr="00AF3BD4" w:rsidR="00AF3BD4">
        <w:rPr>
          <w:noProof/>
        </w:rPr>
        <w:t>49</w:t>
      </w:r>
      <w:r w:rsidRPr="00AF3BD4">
        <w:fldChar w:fldCharType="end"/>
      </w:r>
      <w:r w:rsidRPr="00AF3BD4">
        <w:t xml:space="preserve"> above).</w:t>
      </w:r>
    </w:p>
    <w:p w:rsidRPr="00AF3BD4" w:rsidR="00FC6060" w:rsidP="00AF3BD4">
      <w:pPr>
        <w:pStyle w:val="ECHRHeading4"/>
      </w:pPr>
      <w:r w:rsidRPr="00AF3BD4">
        <w:t xml:space="preserve">(b)  The </w:t>
      </w:r>
      <w:r w:rsidRPr="00AF3BD4" w:rsidR="00FA5CCF">
        <w:t xml:space="preserve">second </w:t>
      </w:r>
      <w:r w:rsidRPr="00AF3BD4">
        <w:t>applicant</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78</w:t>
      </w:r>
      <w:r w:rsidRPr="00AF3BD4">
        <w:fldChar w:fldCharType="end"/>
      </w:r>
      <w:r w:rsidRPr="00AF3BD4">
        <w:t>.  </w:t>
      </w:r>
      <w:r w:rsidRPr="00AF3BD4" w:rsidR="00610FBC">
        <w:t xml:space="preserve">The </w:t>
      </w:r>
      <w:r w:rsidRPr="00AF3BD4" w:rsidR="005D57D2">
        <w:t xml:space="preserve">second </w:t>
      </w:r>
      <w:r w:rsidRPr="00AF3BD4" w:rsidR="00610FBC">
        <w:t>applicant</w:t>
      </w:r>
      <w:r w:rsidRPr="00AF3BD4" w:rsidR="00597FEE">
        <w:t xml:space="preserve"> </w:t>
      </w:r>
      <w:r w:rsidRPr="00AF3BD4" w:rsidR="00404F41">
        <w:t xml:space="preserve">maintained </w:t>
      </w:r>
      <w:r w:rsidRPr="00AF3BD4" w:rsidR="005D57D2">
        <w:t xml:space="preserve">his </w:t>
      </w:r>
      <w:r w:rsidRPr="00AF3BD4" w:rsidR="00404F41">
        <w:t>complaint</w:t>
      </w:r>
      <w:r w:rsidRPr="00AF3BD4" w:rsidR="00FA5CCF">
        <w:t>s</w:t>
      </w:r>
      <w:r w:rsidRPr="00AF3BD4" w:rsidR="00404F41">
        <w:t xml:space="preserve">. </w:t>
      </w:r>
      <w:r w:rsidRPr="00AF3BD4" w:rsidR="005D57D2">
        <w:t xml:space="preserve">He </w:t>
      </w:r>
      <w:r w:rsidRPr="00AF3BD4" w:rsidR="008D38A5">
        <w:t xml:space="preserve">submitted that the </w:t>
      </w:r>
      <w:r w:rsidRPr="00AF3BD4" w:rsidR="008339B2">
        <w:t xml:space="preserve">adoption proceedings had been </w:t>
      </w:r>
      <w:r w:rsidRPr="00AF3BD4" w:rsidR="00AB1188">
        <w:t>unlawful</w:t>
      </w:r>
      <w:r w:rsidRPr="00AF3BD4" w:rsidR="008339B2">
        <w:t xml:space="preserve">. In particular, the </w:t>
      </w:r>
      <w:r w:rsidRPr="00AF3BD4" w:rsidR="008D38A5">
        <w:t xml:space="preserve">examination of the adoption case without </w:t>
      </w:r>
      <w:r w:rsidRPr="00AF3BD4" w:rsidR="005D57D2">
        <w:t xml:space="preserve">him </w:t>
      </w:r>
      <w:r w:rsidRPr="00AF3BD4" w:rsidR="00732A24">
        <w:t xml:space="preserve">being </w:t>
      </w:r>
      <w:r w:rsidRPr="00AF3BD4" w:rsidR="008D38A5">
        <w:t>involv</w:t>
      </w:r>
      <w:r w:rsidRPr="00AF3BD4" w:rsidR="008339B2">
        <w:t>e</w:t>
      </w:r>
      <w:r w:rsidRPr="00AF3BD4" w:rsidR="00732A24">
        <w:t>d in the proceedings</w:t>
      </w:r>
      <w:r w:rsidRPr="00AF3BD4" w:rsidR="00BF6F1F">
        <w:t xml:space="preserve"> had</w:t>
      </w:r>
      <w:r w:rsidRPr="00AF3BD4" w:rsidR="00732A24">
        <w:t xml:space="preserve"> </w:t>
      </w:r>
      <w:r w:rsidRPr="00AF3BD4" w:rsidR="008D38A5">
        <w:t xml:space="preserve">deprived </w:t>
      </w:r>
      <w:r w:rsidRPr="00AF3BD4" w:rsidR="005D57D2">
        <w:t xml:space="preserve">him </w:t>
      </w:r>
      <w:r w:rsidRPr="00AF3BD4" w:rsidR="008D38A5">
        <w:t xml:space="preserve">of an opportunity to express </w:t>
      </w:r>
      <w:r w:rsidRPr="00AF3BD4" w:rsidR="005D57D2">
        <w:t xml:space="preserve">his </w:t>
      </w:r>
      <w:r w:rsidRPr="00AF3BD4" w:rsidR="008D38A5">
        <w:t xml:space="preserve">interest in maintaining a relationship with </w:t>
      </w:r>
      <w:r w:rsidRPr="00AF3BD4" w:rsidR="005D57D2">
        <w:t xml:space="preserve">his </w:t>
      </w:r>
      <w:r w:rsidRPr="00AF3BD4" w:rsidR="008D38A5">
        <w:t xml:space="preserve">granddaughter. </w:t>
      </w:r>
      <w:r w:rsidRPr="00AF3BD4" w:rsidR="00363C25">
        <w:t xml:space="preserve">This </w:t>
      </w:r>
      <w:r w:rsidRPr="00AF3BD4" w:rsidR="00BF6F1F">
        <w:t xml:space="preserve">had </w:t>
      </w:r>
      <w:r w:rsidRPr="00AF3BD4" w:rsidR="00363C25">
        <w:t xml:space="preserve">resulted in the absence of a reference as to </w:t>
      </w:r>
      <w:r w:rsidRPr="00AF3BD4" w:rsidR="00F31521">
        <w:t xml:space="preserve">the </w:t>
      </w:r>
      <w:r w:rsidRPr="00AF3BD4" w:rsidR="00363C25">
        <w:t xml:space="preserve">preservation of </w:t>
      </w:r>
      <w:r w:rsidRPr="00AF3BD4" w:rsidR="005D57D2">
        <w:t xml:space="preserve">his </w:t>
      </w:r>
      <w:r w:rsidRPr="00AF3BD4" w:rsidR="00363C25">
        <w:t>relationship with the child in the adoption judgment and, as a cons</w:t>
      </w:r>
      <w:r w:rsidRPr="00AF3BD4" w:rsidR="00A12359">
        <w:t xml:space="preserve">equence, </w:t>
      </w:r>
      <w:r w:rsidRPr="00AF3BD4" w:rsidR="00BF6F1F">
        <w:t>it had</w:t>
      </w:r>
      <w:r w:rsidRPr="00AF3BD4" w:rsidR="00A12359">
        <w:t xml:space="preserve"> </w:t>
      </w:r>
      <w:r w:rsidRPr="00AF3BD4" w:rsidR="00BF6F1F">
        <w:t xml:space="preserve">been impossible for </w:t>
      </w:r>
      <w:r w:rsidRPr="00AF3BD4" w:rsidR="005D57D2">
        <w:t xml:space="preserve">him </w:t>
      </w:r>
      <w:r w:rsidRPr="00AF3BD4" w:rsidR="00A12359">
        <w:t xml:space="preserve">to protect </w:t>
      </w:r>
      <w:r w:rsidRPr="00AF3BD4" w:rsidR="005D57D2">
        <w:t xml:space="preserve">his </w:t>
      </w:r>
      <w:r w:rsidRPr="00AF3BD4" w:rsidR="00A12359">
        <w:t xml:space="preserve">interest in maintaining </w:t>
      </w:r>
      <w:r w:rsidRPr="00AF3BD4" w:rsidR="006561B0">
        <w:t>contact with the child after the termination of the adoption proceedings</w:t>
      </w:r>
      <w:r w:rsidRPr="00AF3BD4" w:rsidR="00A12359">
        <w:t>.</w:t>
      </w:r>
      <w:r w:rsidRPr="00AF3BD4" w:rsidR="008339B2">
        <w:t xml:space="preserve"> </w:t>
      </w:r>
      <w:r w:rsidRPr="00AF3BD4" w:rsidR="00AB1188">
        <w:t xml:space="preserve">The </w:t>
      </w:r>
      <w:r w:rsidRPr="00AF3BD4" w:rsidR="005D57D2">
        <w:t xml:space="preserve">second </w:t>
      </w:r>
      <w:r w:rsidRPr="00AF3BD4" w:rsidR="00AB1188">
        <w:t xml:space="preserve">applicant believed that the interference in question </w:t>
      </w:r>
      <w:r w:rsidRPr="00AF3BD4" w:rsidR="00BF6F1F">
        <w:t xml:space="preserve">had </w:t>
      </w:r>
      <w:r w:rsidRPr="00AF3BD4" w:rsidR="00AB1188">
        <w:t>n</w:t>
      </w:r>
      <w:r w:rsidRPr="00AF3BD4" w:rsidR="00BF6F1F">
        <w:t>either</w:t>
      </w:r>
      <w:r w:rsidRPr="00AF3BD4" w:rsidR="00AB1188">
        <w:t xml:space="preserve"> </w:t>
      </w:r>
      <w:r w:rsidRPr="00AF3BD4" w:rsidR="00BF6F1F">
        <w:t xml:space="preserve">been </w:t>
      </w:r>
      <w:r w:rsidRPr="00AF3BD4" w:rsidR="00AB1188">
        <w:t>proportionate no</w:t>
      </w:r>
      <w:r w:rsidRPr="00AF3BD4" w:rsidR="00BF6F1F">
        <w:t>r</w:t>
      </w:r>
      <w:r w:rsidRPr="00AF3BD4" w:rsidR="00AB1188">
        <w:t xml:space="preserve"> </w:t>
      </w:r>
      <w:r w:rsidRPr="00AF3BD4" w:rsidR="00BF6F1F">
        <w:t xml:space="preserve">had it been </w:t>
      </w:r>
      <w:r w:rsidRPr="00AF3BD4" w:rsidR="00AB1188">
        <w:t>nec</w:t>
      </w:r>
      <w:r w:rsidRPr="00AF3BD4" w:rsidR="000D1BDD">
        <w:t>essary in a democratic society.</w:t>
      </w:r>
    </w:p>
    <w:p w:rsidRPr="00AF3BD4" w:rsidR="00610FBC" w:rsidP="00AF3BD4">
      <w:pPr>
        <w:pStyle w:val="ECHRHeading3"/>
      </w:pPr>
      <w:r w:rsidRPr="00AF3BD4">
        <w:t>2.  The Court</w:t>
      </w:r>
      <w:r w:rsidRPr="00AF3BD4" w:rsidR="00AF3BD4">
        <w:t>’</w:t>
      </w:r>
      <w:r w:rsidRPr="00AF3BD4">
        <w:t>s assessment</w:t>
      </w:r>
    </w:p>
    <w:p w:rsidRPr="00AF3BD4" w:rsidR="00FA5CCF" w:rsidP="00AF3BD4">
      <w:pPr>
        <w:pStyle w:val="ECHRHeading4"/>
      </w:pPr>
      <w:r w:rsidRPr="00AF3BD4">
        <w:t>(a)  Article 8 of the Convention</w:t>
      </w:r>
    </w:p>
    <w:bookmarkStart w:name="para80" w:id="30"/>
    <w:p w:rsidRPr="00AF3BD4" w:rsidR="00311866"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79</w:t>
      </w:r>
      <w:r w:rsidRPr="00AF3BD4">
        <w:fldChar w:fldCharType="end"/>
      </w:r>
      <w:bookmarkEnd w:id="30"/>
      <w:r w:rsidRPr="00AF3BD4">
        <w:t>.  </w:t>
      </w:r>
      <w:r w:rsidRPr="00AF3BD4" w:rsidR="00FD44BD">
        <w:t>The Court reiterates that there may be “family life” within the meaning of Article 8 of the Convention between grandparents and grandchildren where there are sufficiently</w:t>
      </w:r>
      <w:r w:rsidRPr="00AF3BD4">
        <w:t xml:space="preserve"> close family ties between them. </w:t>
      </w:r>
      <w:r w:rsidRPr="00AF3BD4" w:rsidR="00FD44BD">
        <w:t xml:space="preserve">While cohabitation is not a prerequisite, as close relationships created by frequent contact also suffice, relations between a child and </w:t>
      </w:r>
      <w:r w:rsidRPr="00AF3BD4" w:rsidR="00986F7D">
        <w:t>his or her</w:t>
      </w:r>
      <w:r w:rsidRPr="00AF3BD4" w:rsidR="00FD44BD">
        <w:t xml:space="preserve"> grandparents with whom </w:t>
      </w:r>
      <w:r w:rsidRPr="00AF3BD4" w:rsidR="006B17AE">
        <w:t xml:space="preserve">he or she </w:t>
      </w:r>
      <w:r w:rsidRPr="00AF3BD4" w:rsidR="00FD44BD">
        <w:t>had lived for a time will normally be considered to fall within that category (</w:t>
      </w:r>
      <w:r w:rsidRPr="00AF3BD4">
        <w:t xml:space="preserve">see </w:t>
      </w:r>
      <w:r w:rsidRPr="00AF3BD4">
        <w:rPr>
          <w:i/>
        </w:rPr>
        <w:t>Kruškić</w:t>
      </w:r>
      <w:r w:rsidRPr="00AF3BD4">
        <w:rPr>
          <w:i/>
        </w:rPr>
        <w:t xml:space="preserve"> v. Croatia</w:t>
      </w:r>
      <w:r w:rsidRPr="00AF3BD4">
        <w:t xml:space="preserve"> (</w:t>
      </w:r>
      <w:r w:rsidRPr="00AF3BD4">
        <w:t>dec.</w:t>
      </w:r>
      <w:r w:rsidRPr="00AF3BD4">
        <w:t>), no. 10140/13, § 108, 25 November 2014).</w:t>
      </w:r>
    </w:p>
    <w:p w:rsidRPr="00AF3BD4" w:rsidR="00610FBC"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80</w:t>
      </w:r>
      <w:r w:rsidRPr="00AF3BD4">
        <w:rPr>
          <w:noProof/>
        </w:rPr>
        <w:fldChar w:fldCharType="end"/>
      </w:r>
      <w:r w:rsidRPr="00AF3BD4" w:rsidR="00311866">
        <w:t>.  </w:t>
      </w:r>
      <w:r w:rsidRPr="00AF3BD4" w:rsidR="006751C2">
        <w:t xml:space="preserve">In </w:t>
      </w:r>
      <w:r w:rsidRPr="00AF3BD4" w:rsidR="00FD44BD">
        <w:t>the present case</w:t>
      </w:r>
      <w:r w:rsidRPr="00AF3BD4" w:rsidR="006751C2">
        <w:t xml:space="preserve"> </w:t>
      </w:r>
      <w:r w:rsidRPr="00AF3BD4" w:rsidR="00EE6CA9">
        <w:t xml:space="preserve">the </w:t>
      </w:r>
      <w:r w:rsidRPr="00AF3BD4" w:rsidR="00C26A0E">
        <w:t xml:space="preserve">second </w:t>
      </w:r>
      <w:r w:rsidRPr="00AF3BD4" w:rsidR="00EE6CA9">
        <w:t xml:space="preserve">applicant had been taking care of </w:t>
      </w:r>
      <w:r w:rsidRPr="00AF3BD4" w:rsidR="00C26A0E">
        <w:t xml:space="preserve">his </w:t>
      </w:r>
      <w:r w:rsidRPr="00AF3BD4" w:rsidR="00EE6CA9">
        <w:t xml:space="preserve">granddaughter M. </w:t>
      </w:r>
      <w:r w:rsidRPr="00AF3BD4" w:rsidR="009912FF">
        <w:t xml:space="preserve">for five years </w:t>
      </w:r>
      <w:r w:rsidRPr="00AF3BD4" w:rsidR="00B955DE">
        <w:t>from</w:t>
      </w:r>
      <w:r w:rsidRPr="00AF3BD4" w:rsidR="009912FF">
        <w:t xml:space="preserve"> </w:t>
      </w:r>
      <w:r w:rsidRPr="00AF3BD4" w:rsidR="00EE6CA9">
        <w:t>May 2008</w:t>
      </w:r>
      <w:r w:rsidRPr="00AF3BD4" w:rsidR="00A73995">
        <w:t>,</w:t>
      </w:r>
      <w:r w:rsidRPr="00AF3BD4" w:rsidR="00EE6CA9">
        <w:t xml:space="preserve"> when she had moved </w:t>
      </w:r>
      <w:r w:rsidRPr="00AF3BD4" w:rsidR="007951EE">
        <w:t xml:space="preserve">in </w:t>
      </w:r>
      <w:r w:rsidRPr="00AF3BD4" w:rsidR="00EE6CA9">
        <w:t xml:space="preserve">with </w:t>
      </w:r>
      <w:r w:rsidRPr="00AF3BD4" w:rsidR="00C26A0E">
        <w:t xml:space="preserve">him </w:t>
      </w:r>
      <w:r w:rsidRPr="00AF3BD4" w:rsidR="00EE6CA9">
        <w:t>together with her mother at age one year and eight months</w:t>
      </w:r>
      <w:r w:rsidRPr="00AF3BD4" w:rsidR="009912FF">
        <w:t xml:space="preserve">, through </w:t>
      </w:r>
      <w:r w:rsidRPr="00AF3BD4" w:rsidR="007C1FF5">
        <w:t xml:space="preserve">her </w:t>
      </w:r>
      <w:r w:rsidRPr="00AF3BD4" w:rsidR="009912FF">
        <w:t>mother</w:t>
      </w:r>
      <w:r w:rsidRPr="00AF3BD4" w:rsidR="00AF3BD4">
        <w:t>’</w:t>
      </w:r>
      <w:r w:rsidRPr="00AF3BD4" w:rsidR="009912FF">
        <w:t>s serious illness and death in April 2011</w:t>
      </w:r>
      <w:r w:rsidRPr="00AF3BD4" w:rsidR="003E48B3">
        <w:t>,</w:t>
      </w:r>
      <w:r w:rsidRPr="00AF3BD4" w:rsidR="009912FF">
        <w:t xml:space="preserve"> and until July 2013</w:t>
      </w:r>
      <w:r w:rsidRPr="00AF3BD4" w:rsidR="00A73995">
        <w:t>,</w:t>
      </w:r>
      <w:r w:rsidRPr="00AF3BD4" w:rsidR="009912FF">
        <w:t xml:space="preserve"> when the girl moved </w:t>
      </w:r>
      <w:r w:rsidRPr="00AF3BD4" w:rsidR="00AE03FF">
        <w:t>out to live with h</w:t>
      </w:r>
      <w:r w:rsidRPr="00AF3BD4" w:rsidR="00E70D91">
        <w:t>er future adoptive parents Mr </w:t>
      </w:r>
      <w:r w:rsidRPr="00AF3BD4" w:rsidR="009912FF">
        <w:t xml:space="preserve">and </w:t>
      </w:r>
      <w:r w:rsidRPr="00AF3BD4" w:rsidR="00271A4C">
        <w:t>Ms</w:t>
      </w:r>
      <w:r w:rsidRPr="00AF3BD4" w:rsidR="009912FF">
        <w:t xml:space="preserve"> Z. </w:t>
      </w:r>
      <w:r w:rsidRPr="00AF3BD4" w:rsidR="006C4A93">
        <w:t xml:space="preserve">He had also been </w:t>
      </w:r>
      <w:r w:rsidRPr="00AF3BD4" w:rsidR="00C56DA6">
        <w:t>M.</w:t>
      </w:r>
      <w:r w:rsidRPr="00AF3BD4" w:rsidR="00AF3BD4">
        <w:t>’</w:t>
      </w:r>
      <w:r w:rsidRPr="00AF3BD4" w:rsidR="00C56DA6">
        <w:t xml:space="preserve">s </w:t>
      </w:r>
      <w:r w:rsidRPr="00AF3BD4" w:rsidR="006C4A93">
        <w:t xml:space="preserve">guardian between </w:t>
      </w:r>
      <w:r w:rsidRPr="00AF3BD4" w:rsidR="00740D70">
        <w:t xml:space="preserve">May 2011 and December 2013. </w:t>
      </w:r>
      <w:r w:rsidRPr="00AF3BD4" w:rsidR="0005506A">
        <w:t xml:space="preserve">The Court </w:t>
      </w:r>
      <w:r w:rsidRPr="00AF3BD4" w:rsidR="00FD44BD">
        <w:t xml:space="preserve">is satisfied that there </w:t>
      </w:r>
      <w:r w:rsidRPr="00AF3BD4" w:rsidR="00A73995">
        <w:t xml:space="preserve">was </w:t>
      </w:r>
      <w:r w:rsidRPr="00AF3BD4" w:rsidR="00FD44BD">
        <w:t xml:space="preserve">family life </w:t>
      </w:r>
      <w:r w:rsidRPr="00AF3BD4" w:rsidR="009912FF">
        <w:t xml:space="preserve">between the </w:t>
      </w:r>
      <w:r w:rsidRPr="00AF3BD4" w:rsidR="00C26A0E">
        <w:t xml:space="preserve">second </w:t>
      </w:r>
      <w:r w:rsidRPr="00AF3BD4" w:rsidR="009912FF">
        <w:t xml:space="preserve">applicant and the child </w:t>
      </w:r>
      <w:r w:rsidRPr="00AF3BD4" w:rsidR="00FD44BD">
        <w:t>within the meaning of Article</w:t>
      </w:r>
      <w:r w:rsidRPr="00AF3BD4" w:rsidR="00C26A0E">
        <w:t> </w:t>
      </w:r>
      <w:r w:rsidRPr="00AF3BD4" w:rsidR="00FD44BD">
        <w:t>8</w:t>
      </w:r>
      <w:r w:rsidRPr="00AF3BD4" w:rsidR="0083438F">
        <w:t xml:space="preserve"> of the Convention</w:t>
      </w:r>
      <w:r w:rsidRPr="00AF3BD4" w:rsidR="00FD44BD">
        <w:t>.</w:t>
      </w:r>
      <w:r w:rsidRPr="00AF3BD4" w:rsidR="0005506A">
        <w:t xml:space="preserve"> </w:t>
      </w:r>
      <w:r w:rsidRPr="00AF3BD4" w:rsidR="0097513A">
        <w:t xml:space="preserve">This </w:t>
      </w:r>
      <w:r w:rsidRPr="00AF3BD4" w:rsidR="0005506A">
        <w:t>has not been disputed by the parties.</w:t>
      </w:r>
    </w:p>
    <w:p w:rsidRPr="00AF3BD4" w:rsidR="00BE475B"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81</w:t>
      </w:r>
      <w:r w:rsidRPr="00AF3BD4">
        <w:rPr>
          <w:noProof/>
        </w:rPr>
        <w:fldChar w:fldCharType="end"/>
      </w:r>
      <w:r w:rsidRPr="00AF3BD4">
        <w:t xml:space="preserve">.  The Court will next examine whether there has been a failure to respect the </w:t>
      </w:r>
      <w:r w:rsidRPr="00AF3BD4" w:rsidR="00D35EDE">
        <w:t xml:space="preserve">second </w:t>
      </w:r>
      <w:r w:rsidRPr="00AF3BD4">
        <w:t>applicant</w:t>
      </w:r>
      <w:r w:rsidRPr="00AF3BD4" w:rsidR="00AF3BD4">
        <w:t>’</w:t>
      </w:r>
      <w:r w:rsidRPr="00AF3BD4" w:rsidR="00D35EDE">
        <w:t>s</w:t>
      </w:r>
      <w:r w:rsidRPr="00AF3BD4">
        <w:t xml:space="preserve"> family life.</w:t>
      </w:r>
    </w:p>
    <w:p w:rsidRPr="00AF3BD4" w:rsidR="001111BD" w:rsidP="00AF3BD4">
      <w:pPr>
        <w:pStyle w:val="ECHRPara"/>
        <w:rPr>
          <w:snapToGrid w:val="0"/>
        </w:rPr>
      </w:pPr>
      <w:r w:rsidRPr="00AF3BD4">
        <w:fldChar w:fldCharType="begin"/>
      </w:r>
      <w:r w:rsidRPr="00AF3BD4">
        <w:instrText xml:space="preserve"> SEQ level0 \*arabic </w:instrText>
      </w:r>
      <w:r w:rsidRPr="00AF3BD4">
        <w:fldChar w:fldCharType="separate"/>
      </w:r>
      <w:r w:rsidRPr="00AF3BD4" w:rsidR="00AF3BD4">
        <w:rPr>
          <w:noProof/>
        </w:rPr>
        <w:t>82</w:t>
      </w:r>
      <w:r w:rsidRPr="00AF3BD4">
        <w:rPr>
          <w:noProof/>
        </w:rPr>
        <w:fldChar w:fldCharType="end"/>
      </w:r>
      <w:r w:rsidRPr="00AF3BD4" w:rsidR="00BE475B">
        <w:t xml:space="preserve">.  The Court notes that where the existence of a family tie has been established, the State must in principle act in a manner calculated to enable that tie to be maintained. </w:t>
      </w:r>
      <w:r w:rsidRPr="00AF3BD4" w:rsidR="00ED6C48">
        <w:t>T</w:t>
      </w:r>
      <w:r w:rsidRPr="00AF3BD4" w:rsidR="00CF1DE3">
        <w:t xml:space="preserve">he relationship between grandparents and grandchildren is different in nature and degree from the relationship between parent and child and thus by its very nature generally calls for a lesser degree of protection. The right to respect for family life of grandparents in relation to their grandchildren primarily entails the right to maintain a normal grandparent-grandchild relationship through contact between them, even though </w:t>
      </w:r>
      <w:r w:rsidRPr="00AF3BD4" w:rsidR="005C6C39">
        <w:t xml:space="preserve">that </w:t>
      </w:r>
      <w:r w:rsidRPr="00AF3BD4" w:rsidR="00CF1DE3">
        <w:t>contact normally take</w:t>
      </w:r>
      <w:r w:rsidRPr="00AF3BD4" w:rsidR="005C6C39">
        <w:t>s</w:t>
      </w:r>
      <w:r w:rsidRPr="00AF3BD4" w:rsidR="00CF1DE3">
        <w:t xml:space="preserve"> place with the </w:t>
      </w:r>
      <w:r w:rsidRPr="00AF3BD4" w:rsidR="00CF1DE3">
        <w:t xml:space="preserve">agreement of the person who has parental responsibility (see </w:t>
      </w:r>
      <w:r w:rsidRPr="00AF3BD4" w:rsidR="00CF1DE3">
        <w:rPr>
          <w:i/>
        </w:rPr>
        <w:t>Mitovi</w:t>
      </w:r>
      <w:r w:rsidRPr="00AF3BD4" w:rsidR="00CF1DE3">
        <w:rPr>
          <w:i/>
        </w:rPr>
        <w:t xml:space="preserve"> v. the former Yugoslav Republic of Macedonia</w:t>
      </w:r>
      <w:r w:rsidRPr="00AF3BD4" w:rsidR="00CF1DE3">
        <w:t>, no. 53565/13</w:t>
      </w:r>
      <w:r w:rsidRPr="00AF3BD4" w:rsidR="00CF1DE3">
        <w:rPr>
          <w:snapToGrid w:val="0"/>
        </w:rPr>
        <w:t>, § 58, 16 April 2015).</w:t>
      </w:r>
    </w:p>
    <w:p w:rsidRPr="00AF3BD4" w:rsidR="009B490D" w:rsidP="00AF3BD4">
      <w:pPr>
        <w:pStyle w:val="ECHRPara"/>
      </w:pPr>
      <w:r w:rsidRPr="00AF3BD4">
        <w:rPr>
          <w:snapToGrid w:val="0"/>
        </w:rPr>
        <w:fldChar w:fldCharType="begin"/>
      </w:r>
      <w:r w:rsidRPr="00AF3BD4">
        <w:rPr>
          <w:snapToGrid w:val="0"/>
        </w:rPr>
        <w:instrText xml:space="preserve"> SEQ level0 \*arabic </w:instrText>
      </w:r>
      <w:r w:rsidRPr="00AF3BD4">
        <w:rPr>
          <w:snapToGrid w:val="0"/>
        </w:rPr>
        <w:fldChar w:fldCharType="separate"/>
      </w:r>
      <w:r w:rsidRPr="00AF3BD4" w:rsidR="00AF3BD4">
        <w:rPr>
          <w:noProof/>
          <w:snapToGrid w:val="0"/>
        </w:rPr>
        <w:t>83</w:t>
      </w:r>
      <w:r w:rsidRPr="00AF3BD4">
        <w:rPr>
          <w:snapToGrid w:val="0"/>
        </w:rPr>
        <w:fldChar w:fldCharType="end"/>
      </w:r>
      <w:r w:rsidRPr="00AF3BD4">
        <w:rPr>
          <w:snapToGrid w:val="0"/>
        </w:rPr>
        <w:t>.  The Court is mindful, however, that the adoption terminates the legal relationship between the child and his or her natural parents and family of origin</w:t>
      </w:r>
      <w:r w:rsidRPr="00AF3BD4" w:rsidR="00851B0D">
        <w:rPr>
          <w:snapToGrid w:val="0"/>
        </w:rPr>
        <w:t xml:space="preserve"> and, therefore, the Convention obligation </w:t>
      </w:r>
      <w:r w:rsidRPr="00AF3BD4" w:rsidR="00E63613">
        <w:rPr>
          <w:snapToGrid w:val="0"/>
        </w:rPr>
        <w:t xml:space="preserve">to enable the family tie to be maintained </w:t>
      </w:r>
      <w:r w:rsidRPr="00AF3BD4" w:rsidR="00851B0D">
        <w:rPr>
          <w:snapToGrid w:val="0"/>
        </w:rPr>
        <w:t>will necessarily change</w:t>
      </w:r>
      <w:r w:rsidRPr="00AF3BD4">
        <w:rPr>
          <w:snapToGrid w:val="0"/>
        </w:rPr>
        <w:t xml:space="preserve"> (see paragraph </w:t>
      </w:r>
      <w:r w:rsidRPr="00AF3BD4">
        <w:rPr>
          <w:snapToGrid w:val="0"/>
        </w:rPr>
        <w:fldChar w:fldCharType="begin"/>
      </w:r>
      <w:r w:rsidRPr="00AF3BD4">
        <w:rPr>
          <w:snapToGrid w:val="0"/>
        </w:rPr>
        <w:instrText xml:space="preserve"> REF para54 \h </w:instrText>
      </w:r>
      <w:r w:rsidRPr="00AF3BD4">
        <w:rPr>
          <w:snapToGrid w:val="0"/>
        </w:rPr>
        <w:fldChar w:fldCharType="separate"/>
      </w:r>
      <w:r w:rsidRPr="00AF3BD4" w:rsidR="00AF3BD4">
        <w:rPr>
          <w:noProof/>
        </w:rPr>
        <w:t>54</w:t>
      </w:r>
      <w:r w:rsidRPr="00AF3BD4">
        <w:rPr>
          <w:snapToGrid w:val="0"/>
        </w:rPr>
        <w:fldChar w:fldCharType="end"/>
      </w:r>
      <w:r w:rsidRPr="00AF3BD4">
        <w:rPr>
          <w:snapToGrid w:val="0"/>
        </w:rPr>
        <w:t xml:space="preserve"> </w:t>
      </w:r>
      <w:r w:rsidRPr="00AF3BD4" w:rsidR="00751BED">
        <w:rPr>
          <w:snapToGrid w:val="0"/>
        </w:rPr>
        <w:t>a</w:t>
      </w:r>
      <w:r w:rsidRPr="00AF3BD4">
        <w:rPr>
          <w:snapToGrid w:val="0"/>
        </w:rPr>
        <w:t>bove).</w:t>
      </w:r>
    </w:p>
    <w:p w:rsidRPr="00AF3BD4" w:rsidR="00B45788" w:rsidP="00AF3BD4">
      <w:pPr>
        <w:pStyle w:val="ECHRPara"/>
        <w:rPr>
          <w:snapToGrid w:val="0"/>
        </w:rPr>
      </w:pPr>
      <w:r w:rsidRPr="00AF3BD4">
        <w:rPr>
          <w:snapToGrid w:val="0"/>
        </w:rPr>
        <w:fldChar w:fldCharType="begin"/>
      </w:r>
      <w:r w:rsidRPr="00AF3BD4">
        <w:rPr>
          <w:snapToGrid w:val="0"/>
        </w:rPr>
        <w:instrText xml:space="preserve"> SEQ level0 \*arabic </w:instrText>
      </w:r>
      <w:r w:rsidRPr="00AF3BD4">
        <w:rPr>
          <w:snapToGrid w:val="0"/>
        </w:rPr>
        <w:fldChar w:fldCharType="separate"/>
      </w:r>
      <w:r w:rsidRPr="00AF3BD4" w:rsidR="00AF3BD4">
        <w:rPr>
          <w:noProof/>
          <w:snapToGrid w:val="0"/>
        </w:rPr>
        <w:t>84</w:t>
      </w:r>
      <w:r w:rsidRPr="00AF3BD4">
        <w:rPr>
          <w:snapToGrid w:val="0"/>
        </w:rPr>
        <w:fldChar w:fldCharType="end"/>
      </w:r>
      <w:r w:rsidRPr="00AF3BD4">
        <w:rPr>
          <w:snapToGrid w:val="0"/>
        </w:rPr>
        <w:t>.  </w:t>
      </w:r>
      <w:r w:rsidRPr="00AF3BD4" w:rsidR="0076536E">
        <w:rPr>
          <w:snapToGrid w:val="0"/>
        </w:rPr>
        <w:t xml:space="preserve">The Court observes that </w:t>
      </w:r>
      <w:r w:rsidRPr="00AF3BD4" w:rsidR="00236E48">
        <w:rPr>
          <w:snapToGrid w:val="0"/>
        </w:rPr>
        <w:t xml:space="preserve">in the present case </w:t>
      </w:r>
      <w:r w:rsidRPr="00AF3BD4" w:rsidR="00EE4BB3">
        <w:rPr>
          <w:snapToGrid w:val="0"/>
        </w:rPr>
        <w:t xml:space="preserve">the </w:t>
      </w:r>
      <w:r w:rsidRPr="00AF3BD4" w:rsidR="009D5E0C">
        <w:rPr>
          <w:snapToGrid w:val="0"/>
        </w:rPr>
        <w:t>issue of</w:t>
      </w:r>
      <w:r w:rsidRPr="00AF3BD4" w:rsidR="00055EF4">
        <w:rPr>
          <w:snapToGrid w:val="0"/>
        </w:rPr>
        <w:t xml:space="preserve"> </w:t>
      </w:r>
      <w:r w:rsidRPr="00AF3BD4" w:rsidR="00F576AB">
        <w:rPr>
          <w:snapToGrid w:val="0"/>
        </w:rPr>
        <w:t>post</w:t>
      </w:r>
      <w:r w:rsidRPr="00AF3BD4" w:rsidR="00F576AB">
        <w:rPr>
          <w:snapToGrid w:val="0"/>
        </w:rPr>
        <w:noBreakHyphen/>
      </w:r>
      <w:r w:rsidRPr="00AF3BD4" w:rsidR="00F736C3">
        <w:rPr>
          <w:snapToGrid w:val="0"/>
        </w:rPr>
        <w:t xml:space="preserve">adoption contact, thus the issue of </w:t>
      </w:r>
      <w:r w:rsidRPr="00AF3BD4" w:rsidR="00055EF4">
        <w:rPr>
          <w:snapToGrid w:val="0"/>
        </w:rPr>
        <w:t xml:space="preserve">whether </w:t>
      </w:r>
      <w:r w:rsidRPr="00AF3BD4" w:rsidR="00F736C3">
        <w:rPr>
          <w:snapToGrid w:val="0"/>
        </w:rPr>
        <w:t>a family tie</w:t>
      </w:r>
      <w:r w:rsidRPr="00AF3BD4" w:rsidR="00A760E1">
        <w:rPr>
          <w:snapToGrid w:val="0"/>
        </w:rPr>
        <w:t xml:space="preserve"> between </w:t>
      </w:r>
      <w:r w:rsidRPr="00AF3BD4" w:rsidR="009D5E0C">
        <w:rPr>
          <w:snapToGrid w:val="0"/>
        </w:rPr>
        <w:t>the</w:t>
      </w:r>
      <w:r w:rsidRPr="00AF3BD4" w:rsidR="00C15B50">
        <w:rPr>
          <w:snapToGrid w:val="0"/>
        </w:rPr>
        <w:t xml:space="preserve"> </w:t>
      </w:r>
      <w:r w:rsidRPr="00AF3BD4" w:rsidR="00B64923">
        <w:rPr>
          <w:snapToGrid w:val="0"/>
        </w:rPr>
        <w:t xml:space="preserve">second </w:t>
      </w:r>
      <w:r w:rsidRPr="00AF3BD4" w:rsidR="00C15B50">
        <w:rPr>
          <w:snapToGrid w:val="0"/>
        </w:rPr>
        <w:t>applicant</w:t>
      </w:r>
      <w:r w:rsidRPr="00AF3BD4" w:rsidR="00A760E1">
        <w:rPr>
          <w:snapToGrid w:val="0"/>
        </w:rPr>
        <w:t xml:space="preserve"> and </w:t>
      </w:r>
      <w:r w:rsidRPr="00AF3BD4" w:rsidR="00B64923">
        <w:rPr>
          <w:snapToGrid w:val="0"/>
        </w:rPr>
        <w:t xml:space="preserve">his </w:t>
      </w:r>
      <w:r w:rsidRPr="00AF3BD4" w:rsidR="009D5E0C">
        <w:rPr>
          <w:snapToGrid w:val="0"/>
        </w:rPr>
        <w:t>granddaught</w:t>
      </w:r>
      <w:r w:rsidRPr="00AF3BD4" w:rsidR="00A760E1">
        <w:rPr>
          <w:snapToGrid w:val="0"/>
        </w:rPr>
        <w:t xml:space="preserve">er </w:t>
      </w:r>
      <w:r w:rsidRPr="00AF3BD4" w:rsidR="00055EF4">
        <w:rPr>
          <w:snapToGrid w:val="0"/>
        </w:rPr>
        <w:t>should be maintained after</w:t>
      </w:r>
      <w:r w:rsidRPr="00AF3BD4" w:rsidR="009D5E0C">
        <w:rPr>
          <w:snapToGrid w:val="0"/>
        </w:rPr>
        <w:t xml:space="preserve"> her adoption was not </w:t>
      </w:r>
      <w:r w:rsidRPr="00AF3BD4" w:rsidR="00236E48">
        <w:rPr>
          <w:snapToGrid w:val="0"/>
        </w:rPr>
        <w:t xml:space="preserve">examined </w:t>
      </w:r>
      <w:r w:rsidRPr="00AF3BD4" w:rsidR="00055EF4">
        <w:rPr>
          <w:snapToGrid w:val="0"/>
        </w:rPr>
        <w:t xml:space="preserve">as such </w:t>
      </w:r>
      <w:r w:rsidRPr="00AF3BD4" w:rsidR="00236E48">
        <w:rPr>
          <w:snapToGrid w:val="0"/>
        </w:rPr>
        <w:t>by the domestic court</w:t>
      </w:r>
      <w:r w:rsidRPr="00AF3BD4" w:rsidR="009D5E0C">
        <w:rPr>
          <w:snapToGrid w:val="0"/>
        </w:rPr>
        <w:t>s in the course of the adoption proceedings</w:t>
      </w:r>
      <w:r w:rsidRPr="00AF3BD4" w:rsidR="00F736C3">
        <w:rPr>
          <w:snapToGrid w:val="0"/>
        </w:rPr>
        <w:t>.</w:t>
      </w:r>
    </w:p>
    <w:p w:rsidRPr="00AF3BD4" w:rsidR="005F4B73" w:rsidP="00AF3BD4">
      <w:pPr>
        <w:pStyle w:val="ECHRPara"/>
        <w:rPr>
          <w:snapToGrid w:val="0"/>
        </w:rPr>
      </w:pPr>
      <w:r w:rsidRPr="00AF3BD4">
        <w:rPr>
          <w:snapToGrid w:val="0"/>
        </w:rPr>
        <w:fldChar w:fldCharType="begin"/>
      </w:r>
      <w:r w:rsidRPr="00AF3BD4">
        <w:rPr>
          <w:snapToGrid w:val="0"/>
        </w:rPr>
        <w:instrText xml:space="preserve"> SEQ level0 \*arabic </w:instrText>
      </w:r>
      <w:r w:rsidRPr="00AF3BD4">
        <w:rPr>
          <w:snapToGrid w:val="0"/>
        </w:rPr>
        <w:fldChar w:fldCharType="separate"/>
      </w:r>
      <w:r w:rsidRPr="00AF3BD4" w:rsidR="00AF3BD4">
        <w:rPr>
          <w:noProof/>
          <w:snapToGrid w:val="0"/>
        </w:rPr>
        <w:t>85</w:t>
      </w:r>
      <w:r w:rsidRPr="00AF3BD4">
        <w:rPr>
          <w:snapToGrid w:val="0"/>
        </w:rPr>
        <w:fldChar w:fldCharType="end"/>
      </w:r>
      <w:r w:rsidRPr="00AF3BD4">
        <w:rPr>
          <w:snapToGrid w:val="0"/>
        </w:rPr>
        <w:t>.  </w:t>
      </w:r>
      <w:r w:rsidRPr="00AF3BD4" w:rsidR="00344C15">
        <w:rPr>
          <w:snapToGrid w:val="0"/>
        </w:rPr>
        <w:t xml:space="preserve">The Court notes that the Government acknowledged that </w:t>
      </w:r>
      <w:r w:rsidRPr="00AF3BD4" w:rsidR="004E680D">
        <w:rPr>
          <w:snapToGrid w:val="0"/>
        </w:rPr>
        <w:t xml:space="preserve">there had been an interference with the </w:t>
      </w:r>
      <w:r w:rsidRPr="00AF3BD4" w:rsidR="00B64923">
        <w:rPr>
          <w:snapToGrid w:val="0"/>
        </w:rPr>
        <w:t xml:space="preserve">second </w:t>
      </w:r>
      <w:r w:rsidRPr="00AF3BD4" w:rsidR="004E680D">
        <w:rPr>
          <w:snapToGrid w:val="0"/>
        </w:rPr>
        <w:t>applicant</w:t>
      </w:r>
      <w:r w:rsidRPr="00AF3BD4" w:rsidR="00AF3BD4">
        <w:rPr>
          <w:snapToGrid w:val="0"/>
        </w:rPr>
        <w:t>’</w:t>
      </w:r>
      <w:r w:rsidRPr="00AF3BD4" w:rsidR="00B64923">
        <w:rPr>
          <w:snapToGrid w:val="0"/>
        </w:rPr>
        <w:t>s</w:t>
      </w:r>
      <w:r w:rsidRPr="00AF3BD4" w:rsidR="004E680D">
        <w:rPr>
          <w:snapToGrid w:val="0"/>
        </w:rPr>
        <w:t xml:space="preserve"> right to respect for </w:t>
      </w:r>
      <w:r w:rsidRPr="00AF3BD4" w:rsidR="00B64923">
        <w:rPr>
          <w:snapToGrid w:val="0"/>
        </w:rPr>
        <w:t xml:space="preserve">his </w:t>
      </w:r>
      <w:r w:rsidRPr="00AF3BD4" w:rsidR="004E680D">
        <w:rPr>
          <w:snapToGrid w:val="0"/>
        </w:rPr>
        <w:t xml:space="preserve">family life within the meaning of Article 8 § 1 of the Convention in connection with the termination of family </w:t>
      </w:r>
      <w:r w:rsidRPr="00AF3BD4" w:rsidR="00C07876">
        <w:rPr>
          <w:snapToGrid w:val="0"/>
        </w:rPr>
        <w:t xml:space="preserve">ties </w:t>
      </w:r>
      <w:r w:rsidRPr="00AF3BD4" w:rsidR="004E680D">
        <w:rPr>
          <w:snapToGrid w:val="0"/>
        </w:rPr>
        <w:t xml:space="preserve">with </w:t>
      </w:r>
      <w:r w:rsidRPr="00AF3BD4" w:rsidR="00B64923">
        <w:rPr>
          <w:snapToGrid w:val="0"/>
        </w:rPr>
        <w:t xml:space="preserve">his </w:t>
      </w:r>
      <w:r w:rsidRPr="00AF3BD4" w:rsidR="004E680D">
        <w:rPr>
          <w:snapToGrid w:val="0"/>
        </w:rPr>
        <w:t>granddaughter</w:t>
      </w:r>
      <w:r w:rsidRPr="00AF3BD4" w:rsidR="008324F7">
        <w:rPr>
          <w:snapToGrid w:val="0"/>
        </w:rPr>
        <w:t xml:space="preserve"> after her adoption.</w:t>
      </w:r>
    </w:p>
    <w:p w:rsidRPr="00AF3BD4" w:rsidR="003F6D94" w:rsidP="00AF3BD4">
      <w:pPr>
        <w:pStyle w:val="ECHRPara"/>
        <w:rPr>
          <w:snapToGrid w:val="0"/>
        </w:rPr>
      </w:pPr>
      <w:r w:rsidRPr="00AF3BD4">
        <w:rPr>
          <w:snapToGrid w:val="0"/>
        </w:rPr>
        <w:fldChar w:fldCharType="begin"/>
      </w:r>
      <w:r w:rsidRPr="00AF3BD4">
        <w:rPr>
          <w:snapToGrid w:val="0"/>
        </w:rPr>
        <w:instrText xml:space="preserve"> SEQ level0 \*arabic </w:instrText>
      </w:r>
      <w:r w:rsidRPr="00AF3BD4">
        <w:rPr>
          <w:snapToGrid w:val="0"/>
        </w:rPr>
        <w:fldChar w:fldCharType="separate"/>
      </w:r>
      <w:r w:rsidRPr="00AF3BD4" w:rsidR="00AF3BD4">
        <w:rPr>
          <w:noProof/>
          <w:snapToGrid w:val="0"/>
        </w:rPr>
        <w:t>86</w:t>
      </w:r>
      <w:r w:rsidRPr="00AF3BD4">
        <w:rPr>
          <w:snapToGrid w:val="0"/>
        </w:rPr>
        <w:fldChar w:fldCharType="end"/>
      </w:r>
      <w:r w:rsidRPr="00AF3BD4">
        <w:rPr>
          <w:snapToGrid w:val="0"/>
        </w:rPr>
        <w:t>.</w:t>
      </w:r>
      <w:r w:rsidRPr="00AF3BD4">
        <w:rPr>
          <w:snapToGrid w:val="0"/>
        </w:rPr>
        <w:t>  The Court reiterates that an interference breaches Article 8 unless it is “in accordance with the law”, pursues one or more of the legitimate aims referred to in paragraph 2 and is, in addition, “necessary in a democratic society” to achieve those aims</w:t>
      </w:r>
      <w:r w:rsidRPr="00AF3BD4">
        <w:rPr>
          <w:snapToGrid w:val="0"/>
        </w:rPr>
        <w:t xml:space="preserve">. The Court will therefore proceed with examining whether the interference in question </w:t>
      </w:r>
      <w:r w:rsidRPr="00AF3BD4" w:rsidR="00354310">
        <w:rPr>
          <w:snapToGrid w:val="0"/>
        </w:rPr>
        <w:t>was</w:t>
      </w:r>
      <w:r w:rsidRPr="00AF3BD4">
        <w:rPr>
          <w:snapToGrid w:val="0"/>
        </w:rPr>
        <w:t xml:space="preserve"> carried out in accordance with the law.</w:t>
      </w:r>
    </w:p>
    <w:p w:rsidRPr="00AF3BD4" w:rsidR="005F4B73" w:rsidP="00AF3BD4">
      <w:pPr>
        <w:pStyle w:val="ECHRPara"/>
        <w:rPr>
          <w:snapToGrid w:val="0"/>
        </w:rPr>
      </w:pPr>
      <w:r w:rsidRPr="00AF3BD4">
        <w:rPr>
          <w:snapToGrid w:val="0"/>
        </w:rPr>
        <w:fldChar w:fldCharType="begin"/>
      </w:r>
      <w:r w:rsidRPr="00AF3BD4">
        <w:rPr>
          <w:snapToGrid w:val="0"/>
        </w:rPr>
        <w:instrText xml:space="preserve"> SEQ level0 \*arabic </w:instrText>
      </w:r>
      <w:r w:rsidRPr="00AF3BD4">
        <w:rPr>
          <w:snapToGrid w:val="0"/>
        </w:rPr>
        <w:fldChar w:fldCharType="separate"/>
      </w:r>
      <w:r w:rsidRPr="00AF3BD4" w:rsidR="00AF3BD4">
        <w:rPr>
          <w:noProof/>
          <w:snapToGrid w:val="0"/>
        </w:rPr>
        <w:t>87</w:t>
      </w:r>
      <w:r w:rsidRPr="00AF3BD4">
        <w:rPr>
          <w:snapToGrid w:val="0"/>
        </w:rPr>
        <w:fldChar w:fldCharType="end"/>
      </w:r>
      <w:r w:rsidRPr="00AF3BD4">
        <w:rPr>
          <w:snapToGrid w:val="0"/>
        </w:rPr>
        <w:t>.  </w:t>
      </w:r>
      <w:r w:rsidRPr="00AF3BD4" w:rsidR="00354310">
        <w:rPr>
          <w:snapToGrid w:val="0"/>
        </w:rPr>
        <w:t xml:space="preserve">Pursuant to </w:t>
      </w:r>
      <w:r w:rsidRPr="00AF3BD4" w:rsidR="003F6D94">
        <w:rPr>
          <w:snapToGrid w:val="0"/>
        </w:rPr>
        <w:t>the Court</w:t>
      </w:r>
      <w:r w:rsidRPr="00AF3BD4" w:rsidR="00AF3BD4">
        <w:rPr>
          <w:snapToGrid w:val="0"/>
        </w:rPr>
        <w:t>’</w:t>
      </w:r>
      <w:r w:rsidRPr="00AF3BD4" w:rsidR="003F6D94">
        <w:rPr>
          <w:snapToGrid w:val="0"/>
        </w:rPr>
        <w:t xml:space="preserve">s case-law, </w:t>
      </w:r>
      <w:r w:rsidRPr="00AF3BD4">
        <w:rPr>
          <w:snapToGrid w:val="0"/>
        </w:rPr>
        <w:t>the wording “in accordance with the law” requires the impugned measure both to have some basis in domestic law and to be compatible with the rule of law, that is to say to be accessible, foreseeable and accompanied by necessary procedural safeguards affording adequate legal protection against arbitrary application of the relevant legal provisions (see</w:t>
      </w:r>
      <w:r w:rsidRPr="00AF3BD4" w:rsidR="003F6D94">
        <w:rPr>
          <w:snapToGrid w:val="0"/>
        </w:rPr>
        <w:t xml:space="preserve"> </w:t>
      </w:r>
      <w:r w:rsidRPr="00AF3BD4" w:rsidR="003F6D94">
        <w:rPr>
          <w:i/>
        </w:rPr>
        <w:t>Surikov</w:t>
      </w:r>
      <w:r w:rsidRPr="00AF3BD4" w:rsidR="003F6D94">
        <w:rPr>
          <w:i/>
        </w:rPr>
        <w:t xml:space="preserve"> v. Ukraine</w:t>
      </w:r>
      <w:r w:rsidRPr="00AF3BD4" w:rsidR="003F6D94">
        <w:t>, no. 42788/06</w:t>
      </w:r>
      <w:r w:rsidRPr="00AF3BD4" w:rsidR="003F6D94">
        <w:rPr>
          <w:snapToGrid w:val="0"/>
        </w:rPr>
        <w:t>, § 71</w:t>
      </w:r>
      <w:r w:rsidRPr="00AF3BD4" w:rsidR="003F6D94">
        <w:t>, 26 January 2017</w:t>
      </w:r>
      <w:r w:rsidRPr="00AF3BD4">
        <w:rPr>
          <w:snapToGrid w:val="0"/>
        </w:rPr>
        <w:t xml:space="preserve">, </w:t>
      </w:r>
      <w:r w:rsidRPr="00AF3BD4" w:rsidR="003F6D94">
        <w:rPr>
          <w:snapToGrid w:val="0"/>
        </w:rPr>
        <w:t>with further references</w:t>
      </w:r>
      <w:r w:rsidRPr="00AF3BD4">
        <w:rPr>
          <w:snapToGrid w:val="0"/>
        </w:rPr>
        <w:t>).</w:t>
      </w:r>
    </w:p>
    <w:bookmarkStart w:name="para88" w:id="31"/>
    <w:p w:rsidRPr="00AF3BD4" w:rsidR="00F46454"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88</w:t>
      </w:r>
      <w:r w:rsidRPr="00AF3BD4">
        <w:fldChar w:fldCharType="end"/>
      </w:r>
      <w:bookmarkEnd w:id="31"/>
      <w:r w:rsidRPr="00AF3BD4">
        <w:t>.  </w:t>
      </w:r>
      <w:r w:rsidRPr="00AF3BD4" w:rsidR="00783365">
        <w:t xml:space="preserve">Turning to the circumstances of the present case, the Court notes that </w:t>
      </w:r>
      <w:r w:rsidRPr="00AF3BD4" w:rsidR="00EF2A66">
        <w:t xml:space="preserve">domestic </w:t>
      </w:r>
      <w:r w:rsidRPr="00AF3BD4" w:rsidR="001642E7">
        <w:t>law provide</w:t>
      </w:r>
      <w:r w:rsidRPr="00AF3BD4" w:rsidR="008D287F">
        <w:t>s</w:t>
      </w:r>
      <w:r w:rsidRPr="00AF3BD4" w:rsidR="0014792F">
        <w:t xml:space="preserve"> </w:t>
      </w:r>
      <w:r w:rsidRPr="00AF3BD4" w:rsidR="001642E7">
        <w:t xml:space="preserve">that </w:t>
      </w:r>
      <w:r w:rsidRPr="00AF3BD4">
        <w:t>adopted children lo</w:t>
      </w:r>
      <w:r w:rsidRPr="00AF3BD4" w:rsidR="00754AE7">
        <w:t>se</w:t>
      </w:r>
      <w:r w:rsidRPr="00AF3BD4">
        <w:t xml:space="preserve"> personal non-pecuniary and pecuniary rights and </w:t>
      </w:r>
      <w:r w:rsidRPr="00AF3BD4" w:rsidR="00754AE7">
        <w:t>are</w:t>
      </w:r>
      <w:r w:rsidRPr="00AF3BD4">
        <w:t xml:space="preserve"> relieved from obligations </w:t>
      </w:r>
      <w:r w:rsidRPr="00AF3BD4">
        <w:rPr>
          <w:i/>
        </w:rPr>
        <w:t>vis</w:t>
      </w:r>
      <w:r w:rsidRPr="00AF3BD4">
        <w:rPr>
          <w:i/>
        </w:rPr>
        <w:noBreakHyphen/>
        <w:t>à-vis</w:t>
      </w:r>
      <w:r w:rsidRPr="00AF3BD4">
        <w:t xml:space="preserve">, in particular, their relatives. However, </w:t>
      </w:r>
      <w:r w:rsidRPr="00AF3BD4" w:rsidR="00022FB2">
        <w:t>where at the request of the adopted child</w:t>
      </w:r>
      <w:r w:rsidRPr="00AF3BD4" w:rsidR="00AF3BD4">
        <w:t>’</w:t>
      </w:r>
      <w:r w:rsidRPr="00AF3BD4" w:rsidR="00022FB2">
        <w:t>s grandparents the court examining the adoption case decide</w:t>
      </w:r>
      <w:r w:rsidRPr="00AF3BD4" w:rsidR="00754AE7">
        <w:t>s</w:t>
      </w:r>
      <w:r w:rsidRPr="00AF3BD4" w:rsidR="00960A03">
        <w:t>, in the interests of the child,</w:t>
      </w:r>
      <w:r w:rsidRPr="00AF3BD4" w:rsidR="00022FB2">
        <w:t xml:space="preserve"> to maintain their personal non-pecuniary and pecuniary rights and obligations in respect of the child, an application </w:t>
      </w:r>
      <w:r w:rsidRPr="00AF3BD4" w:rsidR="00960A03">
        <w:t xml:space="preserve">by such relatives </w:t>
      </w:r>
      <w:r w:rsidRPr="00AF3BD4" w:rsidR="00022FB2">
        <w:t xml:space="preserve">for contact </w:t>
      </w:r>
      <w:r w:rsidRPr="00AF3BD4" w:rsidR="00960A03">
        <w:t xml:space="preserve">with the child </w:t>
      </w:r>
      <w:r w:rsidRPr="00AF3BD4" w:rsidR="00754AE7">
        <w:t>can</w:t>
      </w:r>
      <w:r w:rsidRPr="00AF3BD4" w:rsidR="00022FB2">
        <w:t xml:space="preserve"> be made under Article 67 of the Family Code </w:t>
      </w:r>
      <w:r w:rsidRPr="00AF3BD4">
        <w:t xml:space="preserve">(see paragraphs </w:t>
      </w:r>
      <w:r w:rsidRPr="00AF3BD4">
        <w:fldChar w:fldCharType="begin"/>
      </w:r>
      <w:r w:rsidRPr="00AF3BD4">
        <w:instrText xml:space="preserve"> REF para54 \h </w:instrText>
      </w:r>
      <w:r w:rsidRPr="00AF3BD4">
        <w:fldChar w:fldCharType="separate"/>
      </w:r>
      <w:r w:rsidRPr="00AF3BD4" w:rsidR="00AF3BD4">
        <w:rPr>
          <w:noProof/>
        </w:rPr>
        <w:t>54</w:t>
      </w:r>
      <w:r w:rsidRPr="00AF3BD4">
        <w:fldChar w:fldCharType="end"/>
      </w:r>
      <w:r w:rsidRPr="00AF3BD4" w:rsidR="00D007C9">
        <w:t>-</w:t>
      </w:r>
      <w:r w:rsidRPr="00AF3BD4" w:rsidR="00D007C9">
        <w:fldChar w:fldCharType="begin"/>
      </w:r>
      <w:r w:rsidRPr="00AF3BD4" w:rsidR="00D007C9">
        <w:instrText xml:space="preserve"> REF para55 \h </w:instrText>
      </w:r>
      <w:r w:rsidRPr="00AF3BD4" w:rsidR="00D007C9">
        <w:fldChar w:fldCharType="separate"/>
      </w:r>
      <w:r w:rsidRPr="00AF3BD4" w:rsidR="00AF3BD4">
        <w:rPr>
          <w:noProof/>
        </w:rPr>
        <w:t>55</w:t>
      </w:r>
      <w:r w:rsidRPr="00AF3BD4" w:rsidR="00D007C9">
        <w:fldChar w:fldCharType="end"/>
      </w:r>
      <w:r w:rsidRPr="00AF3BD4">
        <w:t xml:space="preserve"> above).</w:t>
      </w:r>
      <w:r w:rsidRPr="00AF3BD4" w:rsidR="00C2655D">
        <w:t xml:space="preserve"> </w:t>
      </w:r>
      <w:r w:rsidRPr="00AF3BD4">
        <w:t xml:space="preserve">The Court notes in this connection that the </w:t>
      </w:r>
      <w:r w:rsidRPr="00AF3BD4" w:rsidR="00A87547">
        <w:t xml:space="preserve">second </w:t>
      </w:r>
      <w:r w:rsidRPr="00AF3BD4">
        <w:t>applicant did n</w:t>
      </w:r>
      <w:r w:rsidRPr="00AF3BD4" w:rsidR="00220965">
        <w:t>ot make an application for post</w:t>
      </w:r>
      <w:r w:rsidRPr="00AF3BD4" w:rsidR="00220965">
        <w:noBreakHyphen/>
      </w:r>
      <w:r w:rsidRPr="00AF3BD4">
        <w:t xml:space="preserve">adoption contact with </w:t>
      </w:r>
      <w:r w:rsidRPr="00AF3BD4" w:rsidR="00A87547">
        <w:t xml:space="preserve">his </w:t>
      </w:r>
      <w:r w:rsidRPr="00AF3BD4">
        <w:t>granddaughter before the District Court examining the adoption cas</w:t>
      </w:r>
      <w:r w:rsidRPr="00AF3BD4" w:rsidR="00754AE7">
        <w:t>e at</w:t>
      </w:r>
      <w:r w:rsidRPr="00AF3BD4">
        <w:t xml:space="preserve"> first instance. This issue was therefo</w:t>
      </w:r>
      <w:r w:rsidRPr="00AF3BD4" w:rsidR="004975E4">
        <w:t xml:space="preserve">re not </w:t>
      </w:r>
      <w:r w:rsidRPr="00AF3BD4">
        <w:t xml:space="preserve">examined </w:t>
      </w:r>
      <w:r w:rsidRPr="00AF3BD4" w:rsidR="00302EC8">
        <w:t xml:space="preserve">by the District Court </w:t>
      </w:r>
      <w:r w:rsidRPr="00AF3BD4">
        <w:t xml:space="preserve">and no reference to post-adoption contact between the child and the </w:t>
      </w:r>
      <w:r w:rsidRPr="00AF3BD4" w:rsidR="00A87547">
        <w:t xml:space="preserve">second </w:t>
      </w:r>
      <w:r w:rsidRPr="00AF3BD4">
        <w:t xml:space="preserve">applicant was made in the operative part </w:t>
      </w:r>
      <w:r w:rsidRPr="00AF3BD4">
        <w:t>of the adoption judgment</w:t>
      </w:r>
      <w:r w:rsidRPr="00AF3BD4" w:rsidR="00B935C8">
        <w:t>,</w:t>
      </w:r>
      <w:r w:rsidRPr="00AF3BD4">
        <w:t xml:space="preserve"> resulting in the loss of any legal tie between them</w:t>
      </w:r>
      <w:r w:rsidRPr="00AF3BD4" w:rsidR="00754AE7">
        <w:t xml:space="preserve"> and making it impossible for</w:t>
      </w:r>
      <w:r w:rsidRPr="00AF3BD4" w:rsidR="00E95620">
        <w:t xml:space="preserve"> </w:t>
      </w:r>
      <w:r w:rsidRPr="00AF3BD4" w:rsidR="00754AE7">
        <w:t>him</w:t>
      </w:r>
      <w:r w:rsidRPr="00AF3BD4">
        <w:t xml:space="preserve"> </w:t>
      </w:r>
      <w:r w:rsidRPr="00AF3BD4" w:rsidR="001B7437">
        <w:t xml:space="preserve">to seek </w:t>
      </w:r>
      <w:r w:rsidRPr="00AF3BD4">
        <w:t>contact</w:t>
      </w:r>
      <w:r w:rsidRPr="00AF3BD4" w:rsidR="000318D2">
        <w:t xml:space="preserve"> </w:t>
      </w:r>
      <w:r w:rsidRPr="00AF3BD4" w:rsidR="001B7437">
        <w:t xml:space="preserve">with the child under Article 67 of the Family Code </w:t>
      </w:r>
      <w:r w:rsidRPr="00AF3BD4" w:rsidR="00A14BDE">
        <w:t xml:space="preserve">as </w:t>
      </w:r>
      <w:r w:rsidRPr="00AF3BD4" w:rsidR="00754AE7">
        <w:t>of</w:t>
      </w:r>
      <w:r w:rsidRPr="00AF3BD4" w:rsidR="00A14BDE">
        <w:t xml:space="preserve"> </w:t>
      </w:r>
      <w:r w:rsidRPr="00AF3BD4" w:rsidR="008C573E">
        <w:t>the adoption judgment</w:t>
      </w:r>
      <w:r w:rsidRPr="00AF3BD4" w:rsidR="00AF3BD4">
        <w:t>’</w:t>
      </w:r>
      <w:r w:rsidRPr="00AF3BD4" w:rsidR="008C573E">
        <w:t xml:space="preserve">s becoming final on </w:t>
      </w:r>
      <w:r w:rsidRPr="00AF3BD4" w:rsidR="00A14BDE">
        <w:t>7</w:t>
      </w:r>
      <w:r w:rsidRPr="00AF3BD4" w:rsidR="008C573E">
        <w:t> </w:t>
      </w:r>
      <w:r w:rsidRPr="00AF3BD4" w:rsidR="00A14BDE">
        <w:t xml:space="preserve">December 2013 </w:t>
      </w:r>
      <w:r w:rsidRPr="00AF3BD4" w:rsidR="000318D2">
        <w:t>(see paragraph</w:t>
      </w:r>
      <w:r w:rsidRPr="00AF3BD4" w:rsidR="00FF7E46">
        <w:t xml:space="preserve">s </w:t>
      </w:r>
      <w:r w:rsidRPr="00AF3BD4" w:rsidR="00FF7E46">
        <w:fldChar w:fldCharType="begin"/>
      </w:r>
      <w:r w:rsidRPr="00AF3BD4" w:rsidR="00FF7E46">
        <w:instrText xml:space="preserve"> REF para29 \h </w:instrText>
      </w:r>
      <w:r w:rsidRPr="00AF3BD4" w:rsidR="00FF7E46">
        <w:fldChar w:fldCharType="separate"/>
      </w:r>
      <w:r w:rsidRPr="00AF3BD4" w:rsidR="00AF3BD4">
        <w:rPr>
          <w:noProof/>
        </w:rPr>
        <w:t>30</w:t>
      </w:r>
      <w:r w:rsidRPr="00AF3BD4" w:rsidR="00FF7E46">
        <w:fldChar w:fldCharType="end"/>
      </w:r>
      <w:r w:rsidRPr="00AF3BD4" w:rsidR="00FF7E46">
        <w:t xml:space="preserve"> and</w:t>
      </w:r>
      <w:r w:rsidRPr="00AF3BD4" w:rsidR="000318D2">
        <w:t xml:space="preserve"> </w:t>
      </w:r>
      <w:r w:rsidRPr="00AF3BD4" w:rsidR="000318D2">
        <w:fldChar w:fldCharType="begin"/>
      </w:r>
      <w:r w:rsidRPr="00AF3BD4" w:rsidR="000318D2">
        <w:instrText xml:space="preserve"> REF para63 \h </w:instrText>
      </w:r>
      <w:r w:rsidRPr="00AF3BD4" w:rsidR="000318D2">
        <w:fldChar w:fldCharType="separate"/>
      </w:r>
      <w:r w:rsidRPr="00AF3BD4" w:rsidR="00AF3BD4">
        <w:rPr>
          <w:noProof/>
        </w:rPr>
        <w:t>68</w:t>
      </w:r>
      <w:r w:rsidRPr="00AF3BD4" w:rsidR="000318D2">
        <w:fldChar w:fldCharType="end"/>
      </w:r>
      <w:r w:rsidRPr="00AF3BD4" w:rsidR="000318D2">
        <w:t xml:space="preserve"> above).</w:t>
      </w:r>
    </w:p>
    <w:p w:rsidRPr="00AF3BD4" w:rsidR="00A95F1A" w:rsidP="00AF3BD4">
      <w:pPr>
        <w:pStyle w:val="ECHRPara"/>
        <w:rPr>
          <w:snapToGrid w:val="0"/>
        </w:rPr>
      </w:pPr>
      <w:r w:rsidRPr="00AF3BD4">
        <w:fldChar w:fldCharType="begin"/>
      </w:r>
      <w:r w:rsidRPr="00AF3BD4">
        <w:instrText xml:space="preserve"> SEQ level0 \*arabic </w:instrText>
      </w:r>
      <w:r w:rsidRPr="00AF3BD4">
        <w:fldChar w:fldCharType="separate"/>
      </w:r>
      <w:r w:rsidRPr="00AF3BD4" w:rsidR="00AF3BD4">
        <w:rPr>
          <w:noProof/>
        </w:rPr>
        <w:t>89</w:t>
      </w:r>
      <w:r w:rsidRPr="00AF3BD4">
        <w:fldChar w:fldCharType="end"/>
      </w:r>
      <w:r w:rsidRPr="00AF3BD4">
        <w:t xml:space="preserve">.  The Court takes note of the </w:t>
      </w:r>
      <w:r w:rsidRPr="00AF3BD4" w:rsidR="00071E1D">
        <w:t xml:space="preserve">second </w:t>
      </w:r>
      <w:r w:rsidRPr="00AF3BD4">
        <w:t>applicant</w:t>
      </w:r>
      <w:r w:rsidRPr="00AF3BD4" w:rsidR="00AF3BD4">
        <w:t>’</w:t>
      </w:r>
      <w:r w:rsidRPr="00AF3BD4" w:rsidR="00071E1D">
        <w:t>s</w:t>
      </w:r>
      <w:r w:rsidRPr="00AF3BD4">
        <w:t xml:space="preserve"> argument to the effect that </w:t>
      </w:r>
      <w:r w:rsidRPr="00AF3BD4" w:rsidR="00071E1D">
        <w:t xml:space="preserve">his </w:t>
      </w:r>
      <w:r w:rsidRPr="00AF3BD4">
        <w:t xml:space="preserve">failure to apply for maintaining personal non-pecuniary and pecuniary rights and obligations in respect of </w:t>
      </w:r>
      <w:r w:rsidRPr="00AF3BD4" w:rsidR="00071E1D">
        <w:t xml:space="preserve">his </w:t>
      </w:r>
      <w:r w:rsidRPr="00AF3BD4">
        <w:t xml:space="preserve">granddaughter </w:t>
      </w:r>
      <w:r w:rsidRPr="00AF3BD4" w:rsidR="00C2655D">
        <w:t>before the District Court examining the adoption case in the first instance resulted from the District Court</w:t>
      </w:r>
      <w:r w:rsidRPr="00AF3BD4" w:rsidR="00AF3BD4">
        <w:t>’</w:t>
      </w:r>
      <w:r w:rsidRPr="00AF3BD4" w:rsidR="00C2655D">
        <w:t xml:space="preserve">s omission to involve </w:t>
      </w:r>
      <w:r w:rsidRPr="00AF3BD4" w:rsidR="00071E1D">
        <w:t xml:space="preserve">him </w:t>
      </w:r>
      <w:r w:rsidRPr="00AF3BD4" w:rsidR="00C2655D">
        <w:t xml:space="preserve">in the </w:t>
      </w:r>
      <w:r w:rsidRPr="00AF3BD4" w:rsidR="00071E1D">
        <w:t xml:space="preserve">adoption </w:t>
      </w:r>
      <w:r w:rsidRPr="00AF3BD4" w:rsidR="00C2655D">
        <w:t>proceedings.</w:t>
      </w:r>
      <w:r w:rsidRPr="00AF3BD4" w:rsidR="00A8628D">
        <w:t xml:space="preserve"> The Court notes</w:t>
      </w:r>
      <w:r w:rsidRPr="00AF3BD4" w:rsidR="00D95332">
        <w:t>, however, t</w:t>
      </w:r>
      <w:r w:rsidRPr="00AF3BD4" w:rsidR="00A8628D">
        <w:t xml:space="preserve">hat </w:t>
      </w:r>
      <w:r w:rsidRPr="00AF3BD4" w:rsidR="0075517D">
        <w:t xml:space="preserve">the </w:t>
      </w:r>
      <w:r w:rsidRPr="00AF3BD4" w:rsidR="00F93EC3">
        <w:t xml:space="preserve">domestic law did not provide for mandatory presence of the </w:t>
      </w:r>
      <w:r w:rsidRPr="00AF3BD4" w:rsidR="0075517D">
        <w:t>second applicant</w:t>
      </w:r>
      <w:r w:rsidRPr="00AF3BD4" w:rsidR="00F93EC3">
        <w:t xml:space="preserve"> as the ch</w:t>
      </w:r>
      <w:r w:rsidRPr="00AF3BD4" w:rsidR="004C7CB9">
        <w:t>i</w:t>
      </w:r>
      <w:r w:rsidRPr="00AF3BD4" w:rsidR="00F93EC3">
        <w:t>ld</w:t>
      </w:r>
      <w:r w:rsidRPr="00AF3BD4" w:rsidR="00AF3BD4">
        <w:t>’</w:t>
      </w:r>
      <w:r w:rsidRPr="00AF3BD4" w:rsidR="00F93EC3">
        <w:t>s guardian in the examination of the adoption application</w:t>
      </w:r>
      <w:r w:rsidRPr="00AF3BD4" w:rsidR="00184569">
        <w:t xml:space="preserve">. This issue </w:t>
      </w:r>
      <w:r w:rsidRPr="00AF3BD4" w:rsidR="00A70EAC">
        <w:t xml:space="preserve">was left </w:t>
      </w:r>
      <w:r w:rsidRPr="00AF3BD4" w:rsidR="001642E7">
        <w:t>to the discretion of the court examining the adoption case (see paragraph</w:t>
      </w:r>
      <w:r w:rsidRPr="00AF3BD4" w:rsidR="00A85098">
        <w:t>s</w:t>
      </w:r>
      <w:r w:rsidRPr="00AF3BD4" w:rsidR="001642E7">
        <w:t xml:space="preserve"> </w:t>
      </w:r>
      <w:r w:rsidRPr="00AF3BD4" w:rsidR="00E03A29">
        <w:fldChar w:fldCharType="begin"/>
      </w:r>
      <w:r w:rsidRPr="00AF3BD4" w:rsidR="00E03A29">
        <w:instrText xml:space="preserve"> REF para59 \h </w:instrText>
      </w:r>
      <w:r w:rsidRPr="00AF3BD4" w:rsidR="00E03A29">
        <w:fldChar w:fldCharType="separate"/>
      </w:r>
      <w:r w:rsidRPr="00AF3BD4" w:rsidR="00AF3BD4">
        <w:rPr>
          <w:noProof/>
        </w:rPr>
        <w:t>60</w:t>
      </w:r>
      <w:r w:rsidRPr="00AF3BD4" w:rsidR="00E03A29">
        <w:fldChar w:fldCharType="end"/>
      </w:r>
      <w:r w:rsidRPr="00AF3BD4" w:rsidR="00E03A29">
        <w:t xml:space="preserve"> </w:t>
      </w:r>
      <w:r w:rsidRPr="00AF3BD4" w:rsidR="00A85098">
        <w:t xml:space="preserve">and </w:t>
      </w:r>
      <w:r w:rsidRPr="00AF3BD4" w:rsidR="00A85098">
        <w:fldChar w:fldCharType="begin"/>
      </w:r>
      <w:r w:rsidRPr="00AF3BD4" w:rsidR="00A85098">
        <w:instrText xml:space="preserve"> REF para62 \h </w:instrText>
      </w:r>
      <w:r w:rsidRPr="00AF3BD4" w:rsidR="00A85098">
        <w:fldChar w:fldCharType="separate"/>
      </w:r>
      <w:r w:rsidRPr="00AF3BD4" w:rsidR="00AF3BD4">
        <w:rPr>
          <w:noProof/>
        </w:rPr>
        <w:t>67</w:t>
      </w:r>
      <w:r w:rsidRPr="00AF3BD4" w:rsidR="00A85098">
        <w:fldChar w:fldCharType="end"/>
      </w:r>
      <w:r w:rsidRPr="00AF3BD4" w:rsidR="00A85098">
        <w:t xml:space="preserve"> </w:t>
      </w:r>
      <w:r w:rsidRPr="00AF3BD4" w:rsidR="001642E7">
        <w:t>above).</w:t>
      </w:r>
      <w:r w:rsidRPr="00AF3BD4" w:rsidR="000B2686">
        <w:t xml:space="preserve"> </w:t>
      </w:r>
      <w:r w:rsidRPr="00AF3BD4" w:rsidR="00D95332">
        <w:t xml:space="preserve">It further notes that </w:t>
      </w:r>
      <w:r w:rsidRPr="00AF3BD4" w:rsidR="00E22D86">
        <w:t xml:space="preserve">the second applicant </w:t>
      </w:r>
      <w:r w:rsidRPr="00AF3BD4" w:rsidR="00953C0A">
        <w:rPr>
          <w:snapToGrid w:val="0"/>
        </w:rPr>
        <w:t>w</w:t>
      </w:r>
      <w:r w:rsidRPr="00AF3BD4" w:rsidR="00E22D86">
        <w:rPr>
          <w:snapToGrid w:val="0"/>
        </w:rPr>
        <w:t>as</w:t>
      </w:r>
      <w:r w:rsidRPr="00AF3BD4" w:rsidR="00953C0A">
        <w:rPr>
          <w:snapToGrid w:val="0"/>
        </w:rPr>
        <w:t xml:space="preserve"> aware of the adoption proceedings</w:t>
      </w:r>
      <w:r w:rsidRPr="00AF3BD4" w:rsidR="00097202">
        <w:rPr>
          <w:snapToGrid w:val="0"/>
        </w:rPr>
        <w:t xml:space="preserve">, </w:t>
      </w:r>
      <w:r w:rsidRPr="00AF3BD4" w:rsidR="00AE21AE">
        <w:rPr>
          <w:snapToGrid w:val="0"/>
        </w:rPr>
        <w:t xml:space="preserve">having </w:t>
      </w:r>
      <w:r w:rsidRPr="00AF3BD4" w:rsidR="00953C0A">
        <w:rPr>
          <w:snapToGrid w:val="0"/>
        </w:rPr>
        <w:t xml:space="preserve">consented to the adoption in writing and expressed the wish </w:t>
      </w:r>
      <w:r w:rsidRPr="00AF3BD4" w:rsidR="004975E4">
        <w:rPr>
          <w:snapToGrid w:val="0"/>
        </w:rPr>
        <w:t xml:space="preserve">for </w:t>
      </w:r>
      <w:r w:rsidRPr="00AF3BD4" w:rsidR="00953C0A">
        <w:rPr>
          <w:snapToGrid w:val="0"/>
        </w:rPr>
        <w:t xml:space="preserve">the case </w:t>
      </w:r>
      <w:r w:rsidRPr="00AF3BD4" w:rsidR="004975E4">
        <w:rPr>
          <w:snapToGrid w:val="0"/>
        </w:rPr>
        <w:t xml:space="preserve">to </w:t>
      </w:r>
      <w:r w:rsidRPr="00AF3BD4" w:rsidR="00953C0A">
        <w:rPr>
          <w:snapToGrid w:val="0"/>
        </w:rPr>
        <w:t xml:space="preserve">be heard in his absence (see paragraph </w:t>
      </w:r>
      <w:r w:rsidRPr="00AF3BD4" w:rsidR="00953C0A">
        <w:rPr>
          <w:snapToGrid w:val="0"/>
        </w:rPr>
        <w:fldChar w:fldCharType="begin"/>
      </w:r>
      <w:r w:rsidRPr="00AF3BD4" w:rsidR="00953C0A">
        <w:rPr>
          <w:snapToGrid w:val="0"/>
        </w:rPr>
        <w:instrText xml:space="preserve"> REF para28 \h </w:instrText>
      </w:r>
      <w:r w:rsidRPr="00AF3BD4" w:rsidR="00953C0A">
        <w:rPr>
          <w:snapToGrid w:val="0"/>
        </w:rPr>
        <w:fldChar w:fldCharType="separate"/>
      </w:r>
      <w:r w:rsidRPr="00AF3BD4" w:rsidR="00AF3BD4">
        <w:rPr>
          <w:noProof/>
        </w:rPr>
        <w:t>29</w:t>
      </w:r>
      <w:r w:rsidRPr="00AF3BD4" w:rsidR="00953C0A">
        <w:rPr>
          <w:snapToGrid w:val="0"/>
        </w:rPr>
        <w:fldChar w:fldCharType="end"/>
      </w:r>
      <w:r w:rsidRPr="00AF3BD4" w:rsidR="00953C0A">
        <w:rPr>
          <w:snapToGrid w:val="0"/>
        </w:rPr>
        <w:t xml:space="preserve"> above)</w:t>
      </w:r>
      <w:r w:rsidRPr="00AF3BD4" w:rsidR="00D95332">
        <w:rPr>
          <w:snapToGrid w:val="0"/>
        </w:rPr>
        <w:t>.</w:t>
      </w:r>
      <w:r w:rsidRPr="00AF3BD4" w:rsidR="001349A1">
        <w:rPr>
          <w:snapToGrid w:val="0"/>
        </w:rPr>
        <w:t xml:space="preserve"> </w:t>
      </w:r>
      <w:r w:rsidRPr="00AF3BD4" w:rsidR="00D95332">
        <w:rPr>
          <w:snapToGrid w:val="0"/>
        </w:rPr>
        <w:t xml:space="preserve">Nothing therefore suggests that the </w:t>
      </w:r>
      <w:r w:rsidRPr="00AF3BD4" w:rsidR="006C3B87">
        <w:rPr>
          <w:snapToGrid w:val="0"/>
        </w:rPr>
        <w:t xml:space="preserve">second </w:t>
      </w:r>
      <w:r w:rsidRPr="00AF3BD4" w:rsidR="00D95332">
        <w:rPr>
          <w:snapToGrid w:val="0"/>
        </w:rPr>
        <w:t>applicant w</w:t>
      </w:r>
      <w:r w:rsidRPr="00AF3BD4" w:rsidR="006C3B87">
        <w:rPr>
          <w:snapToGrid w:val="0"/>
        </w:rPr>
        <w:t>as</w:t>
      </w:r>
      <w:r w:rsidRPr="00AF3BD4" w:rsidR="00D95332">
        <w:rPr>
          <w:snapToGrid w:val="0"/>
        </w:rPr>
        <w:t xml:space="preserve"> prevented from or unable to apply to the District Court for continued contact with </w:t>
      </w:r>
      <w:r w:rsidRPr="00AF3BD4" w:rsidR="006C3B87">
        <w:rPr>
          <w:snapToGrid w:val="0"/>
        </w:rPr>
        <w:t>his</w:t>
      </w:r>
      <w:r w:rsidRPr="00AF3BD4" w:rsidR="00D95332">
        <w:rPr>
          <w:snapToGrid w:val="0"/>
        </w:rPr>
        <w:t xml:space="preserve"> granddaughter after her adoption</w:t>
      </w:r>
      <w:r w:rsidRPr="00AF3BD4" w:rsidR="00BF0B56">
        <w:rPr>
          <w:snapToGrid w:val="0"/>
        </w:rPr>
        <w:t xml:space="preserve"> or that the adoption judgment delivered by the </w:t>
      </w:r>
      <w:r w:rsidRPr="00AF3BD4" w:rsidR="009948D0">
        <w:rPr>
          <w:snapToGrid w:val="0"/>
        </w:rPr>
        <w:t xml:space="preserve">District Court </w:t>
      </w:r>
      <w:r w:rsidRPr="00AF3BD4" w:rsidR="00EA308F">
        <w:rPr>
          <w:snapToGrid w:val="0"/>
        </w:rPr>
        <w:t xml:space="preserve">on </w:t>
      </w:r>
      <w:r w:rsidRPr="00AF3BD4" w:rsidR="005D366A">
        <w:rPr>
          <w:snapToGrid w:val="0"/>
        </w:rPr>
        <w:t xml:space="preserve">26 November 2013 </w:t>
      </w:r>
      <w:r w:rsidRPr="00AF3BD4" w:rsidR="00BF0B56">
        <w:rPr>
          <w:snapToGrid w:val="0"/>
        </w:rPr>
        <w:t>had been unlawful</w:t>
      </w:r>
      <w:r w:rsidRPr="00AF3BD4" w:rsidR="00763E4D">
        <w:rPr>
          <w:snapToGrid w:val="0"/>
        </w:rPr>
        <w:t>.</w:t>
      </w:r>
    </w:p>
    <w:p w:rsidRPr="00AF3BD4" w:rsidR="00097202" w:rsidP="00AF3BD4">
      <w:pPr>
        <w:pStyle w:val="ECHRPara"/>
        <w:rPr>
          <w:snapToGrid w:val="0"/>
        </w:rPr>
      </w:pPr>
      <w:r w:rsidRPr="00AF3BD4">
        <w:rPr>
          <w:snapToGrid w:val="0"/>
        </w:rPr>
        <w:fldChar w:fldCharType="begin"/>
      </w:r>
      <w:r w:rsidRPr="00AF3BD4">
        <w:rPr>
          <w:snapToGrid w:val="0"/>
        </w:rPr>
        <w:instrText xml:space="preserve"> SEQ level0 \*arabic </w:instrText>
      </w:r>
      <w:r w:rsidRPr="00AF3BD4">
        <w:rPr>
          <w:snapToGrid w:val="0"/>
        </w:rPr>
        <w:fldChar w:fldCharType="separate"/>
      </w:r>
      <w:r w:rsidRPr="00AF3BD4" w:rsidR="00AF3BD4">
        <w:rPr>
          <w:noProof/>
          <w:snapToGrid w:val="0"/>
        </w:rPr>
        <w:t>90</w:t>
      </w:r>
      <w:r w:rsidRPr="00AF3BD4">
        <w:rPr>
          <w:snapToGrid w:val="0"/>
        </w:rPr>
        <w:fldChar w:fldCharType="end"/>
      </w:r>
      <w:r w:rsidRPr="00AF3BD4">
        <w:rPr>
          <w:snapToGrid w:val="0"/>
        </w:rPr>
        <w:t>.  </w:t>
      </w:r>
      <w:r w:rsidRPr="00AF3BD4">
        <w:rPr>
          <w:snapToGrid w:val="0"/>
        </w:rPr>
        <w:t>The Court notes that s</w:t>
      </w:r>
      <w:r w:rsidRPr="00AF3BD4" w:rsidR="00763E4D">
        <w:rPr>
          <w:snapToGrid w:val="0"/>
        </w:rPr>
        <w:t>ubsequently,</w:t>
      </w:r>
      <w:r w:rsidRPr="00AF3BD4" w:rsidR="00975CB7">
        <w:rPr>
          <w:snapToGrid w:val="0"/>
        </w:rPr>
        <w:t xml:space="preserve"> </w:t>
      </w:r>
      <w:r w:rsidRPr="00AF3BD4" w:rsidR="00763E4D">
        <w:rPr>
          <w:snapToGrid w:val="0"/>
        </w:rPr>
        <w:t xml:space="preserve">when the consequences of the adoption proceedings entailing the permanent severance of family ties between the </w:t>
      </w:r>
      <w:r w:rsidRPr="00AF3BD4">
        <w:rPr>
          <w:snapToGrid w:val="0"/>
        </w:rPr>
        <w:t xml:space="preserve">second </w:t>
      </w:r>
      <w:r w:rsidRPr="00AF3BD4" w:rsidR="00763E4D">
        <w:rPr>
          <w:snapToGrid w:val="0"/>
        </w:rPr>
        <w:t xml:space="preserve">applicant and </w:t>
      </w:r>
      <w:r w:rsidRPr="00AF3BD4">
        <w:rPr>
          <w:snapToGrid w:val="0"/>
        </w:rPr>
        <w:t xml:space="preserve">his </w:t>
      </w:r>
      <w:r w:rsidRPr="00AF3BD4" w:rsidR="00763E4D">
        <w:rPr>
          <w:snapToGrid w:val="0"/>
        </w:rPr>
        <w:t>granddaughter bec</w:t>
      </w:r>
      <w:r w:rsidRPr="00AF3BD4" w:rsidR="004975E4">
        <w:rPr>
          <w:snapToGrid w:val="0"/>
        </w:rPr>
        <w:t>a</w:t>
      </w:r>
      <w:r w:rsidRPr="00AF3BD4" w:rsidR="00763E4D">
        <w:rPr>
          <w:snapToGrid w:val="0"/>
        </w:rPr>
        <w:t xml:space="preserve">me clear to </w:t>
      </w:r>
      <w:r w:rsidRPr="00AF3BD4">
        <w:rPr>
          <w:snapToGrid w:val="0"/>
        </w:rPr>
        <w:t>him</w:t>
      </w:r>
      <w:r w:rsidRPr="00AF3BD4" w:rsidR="00AE21AE">
        <w:rPr>
          <w:snapToGrid w:val="0"/>
        </w:rPr>
        <w:t>, and possibly after his relationship with Mr and Ms Z. had deteriorated</w:t>
      </w:r>
      <w:r w:rsidRPr="00AF3BD4" w:rsidR="0012316D">
        <w:rPr>
          <w:snapToGrid w:val="0"/>
        </w:rPr>
        <w:t xml:space="preserve"> (see paragraph </w:t>
      </w:r>
      <w:r w:rsidRPr="00AF3BD4" w:rsidR="0012316D">
        <w:rPr>
          <w:snapToGrid w:val="0"/>
        </w:rPr>
        <w:fldChar w:fldCharType="begin"/>
      </w:r>
      <w:r w:rsidRPr="00AF3BD4" w:rsidR="0012316D">
        <w:rPr>
          <w:snapToGrid w:val="0"/>
        </w:rPr>
        <w:instrText xml:space="preserve"> REF para27 \h </w:instrText>
      </w:r>
      <w:r w:rsidRPr="00AF3BD4" w:rsidR="0012316D">
        <w:rPr>
          <w:snapToGrid w:val="0"/>
        </w:rPr>
        <w:fldChar w:fldCharType="separate"/>
      </w:r>
      <w:r w:rsidRPr="00AF3BD4" w:rsidR="00AF3BD4">
        <w:rPr>
          <w:noProof/>
        </w:rPr>
        <w:t>27</w:t>
      </w:r>
      <w:r w:rsidRPr="00AF3BD4" w:rsidR="0012316D">
        <w:rPr>
          <w:snapToGrid w:val="0"/>
        </w:rPr>
        <w:fldChar w:fldCharType="end"/>
      </w:r>
      <w:r w:rsidRPr="00AF3BD4" w:rsidR="0012316D">
        <w:rPr>
          <w:snapToGrid w:val="0"/>
        </w:rPr>
        <w:t xml:space="preserve"> above)</w:t>
      </w:r>
      <w:r w:rsidRPr="00AF3BD4" w:rsidR="00AE21AE">
        <w:rPr>
          <w:snapToGrid w:val="0"/>
        </w:rPr>
        <w:t xml:space="preserve">, </w:t>
      </w:r>
      <w:r w:rsidRPr="00AF3BD4">
        <w:rPr>
          <w:snapToGrid w:val="0"/>
        </w:rPr>
        <w:t xml:space="preserve">the second applicant </w:t>
      </w:r>
      <w:r w:rsidRPr="00AF3BD4" w:rsidR="00763E4D">
        <w:rPr>
          <w:snapToGrid w:val="0"/>
        </w:rPr>
        <w:t xml:space="preserve">pursued </w:t>
      </w:r>
      <w:r w:rsidRPr="00AF3BD4" w:rsidR="006024D9">
        <w:rPr>
          <w:snapToGrid w:val="0"/>
        </w:rPr>
        <w:t xml:space="preserve">two sets of </w:t>
      </w:r>
      <w:r w:rsidRPr="00AF3BD4" w:rsidR="00763E4D">
        <w:rPr>
          <w:snapToGrid w:val="0"/>
        </w:rPr>
        <w:t xml:space="preserve">proceedings seeking to restore </w:t>
      </w:r>
      <w:r w:rsidRPr="00AF3BD4">
        <w:rPr>
          <w:snapToGrid w:val="0"/>
        </w:rPr>
        <w:t xml:space="preserve">his </w:t>
      </w:r>
      <w:r w:rsidRPr="00AF3BD4" w:rsidR="00763E4D">
        <w:rPr>
          <w:snapToGrid w:val="0"/>
        </w:rPr>
        <w:t>contact with the child</w:t>
      </w:r>
      <w:r w:rsidRPr="00AF3BD4" w:rsidR="006024D9">
        <w:rPr>
          <w:snapToGrid w:val="0"/>
        </w:rPr>
        <w:t xml:space="preserve">. </w:t>
      </w:r>
      <w:r w:rsidRPr="00AF3BD4" w:rsidR="00AE21AE">
        <w:rPr>
          <w:snapToGrid w:val="0"/>
        </w:rPr>
        <w:t>In the first of those proceedings</w:t>
      </w:r>
      <w:r w:rsidRPr="00AF3BD4" w:rsidR="006024D9">
        <w:rPr>
          <w:snapToGrid w:val="0"/>
        </w:rPr>
        <w:t xml:space="preserve">, the second applicant succeeded in having restored the procedural time-limit for lodging his appeal against the adoption judgment and challenged the judgment in question on account of, in particular, the loss of contact with his granddaughter following her adoption. The City Court, however, dismissed </w:t>
      </w:r>
      <w:r w:rsidRPr="00AF3BD4" w:rsidR="00186049">
        <w:rPr>
          <w:snapToGrid w:val="0"/>
        </w:rPr>
        <w:t xml:space="preserve">his </w:t>
      </w:r>
      <w:r w:rsidRPr="00AF3BD4" w:rsidR="006024D9">
        <w:rPr>
          <w:snapToGrid w:val="0"/>
        </w:rPr>
        <w:t>appeal</w:t>
      </w:r>
      <w:r w:rsidRPr="00AF3BD4" w:rsidR="00AE21AE">
        <w:rPr>
          <w:snapToGrid w:val="0"/>
        </w:rPr>
        <w:t xml:space="preserve"> without discussing the question of whether it was appropriate for him to have contact with his granddaughter</w:t>
      </w:r>
      <w:r w:rsidRPr="00AF3BD4" w:rsidR="004975E4">
        <w:rPr>
          <w:snapToGrid w:val="0"/>
        </w:rPr>
        <w:t>, at the same time</w:t>
      </w:r>
      <w:r w:rsidRPr="00AF3BD4" w:rsidR="006024D9">
        <w:rPr>
          <w:snapToGrid w:val="0"/>
        </w:rPr>
        <w:t xml:space="preserve"> </w:t>
      </w:r>
      <w:r w:rsidRPr="00AF3BD4" w:rsidR="00CE130E">
        <w:rPr>
          <w:snapToGrid w:val="0"/>
        </w:rPr>
        <w:t xml:space="preserve">stating </w:t>
      </w:r>
      <w:r w:rsidRPr="00AF3BD4" w:rsidR="006024D9">
        <w:rPr>
          <w:snapToGrid w:val="0"/>
        </w:rPr>
        <w:t xml:space="preserve">that </w:t>
      </w:r>
      <w:r w:rsidRPr="00AF3BD4" w:rsidR="00E24BD7">
        <w:rPr>
          <w:snapToGrid w:val="0"/>
        </w:rPr>
        <w:t xml:space="preserve">it remained open to </w:t>
      </w:r>
      <w:r w:rsidRPr="00AF3BD4" w:rsidR="006024D9">
        <w:rPr>
          <w:snapToGrid w:val="0"/>
        </w:rPr>
        <w:t>him</w:t>
      </w:r>
      <w:r w:rsidRPr="00AF3BD4" w:rsidR="00E24BD7">
        <w:rPr>
          <w:snapToGrid w:val="0"/>
        </w:rPr>
        <w:t xml:space="preserve"> to apply to a court for the determination of </w:t>
      </w:r>
      <w:r w:rsidRPr="00AF3BD4" w:rsidR="006024D9">
        <w:rPr>
          <w:snapToGrid w:val="0"/>
        </w:rPr>
        <w:t xml:space="preserve">his </w:t>
      </w:r>
      <w:r w:rsidRPr="00AF3BD4" w:rsidR="00E24BD7">
        <w:rPr>
          <w:snapToGrid w:val="0"/>
        </w:rPr>
        <w:t xml:space="preserve">contact with </w:t>
      </w:r>
      <w:r w:rsidRPr="00AF3BD4" w:rsidR="006024D9">
        <w:rPr>
          <w:snapToGrid w:val="0"/>
        </w:rPr>
        <w:t xml:space="preserve">his </w:t>
      </w:r>
      <w:r w:rsidRPr="00AF3BD4" w:rsidR="00E24BD7">
        <w:rPr>
          <w:snapToGrid w:val="0"/>
        </w:rPr>
        <w:t>granddaughter in accordance with Article</w:t>
      </w:r>
      <w:r w:rsidRPr="00AF3BD4" w:rsidR="00F532D1">
        <w:rPr>
          <w:snapToGrid w:val="0"/>
        </w:rPr>
        <w:t> </w:t>
      </w:r>
      <w:r w:rsidRPr="00AF3BD4" w:rsidR="00E24BD7">
        <w:rPr>
          <w:snapToGrid w:val="0"/>
        </w:rPr>
        <w:t>67 of the Family Code</w:t>
      </w:r>
      <w:r w:rsidRPr="00AF3BD4" w:rsidR="00F532D1">
        <w:rPr>
          <w:snapToGrid w:val="0"/>
        </w:rPr>
        <w:t xml:space="preserve"> (see paragraph</w:t>
      </w:r>
      <w:r w:rsidRPr="00AF3BD4" w:rsidR="005C02E9">
        <w:rPr>
          <w:snapToGrid w:val="0"/>
        </w:rPr>
        <w:t>s</w:t>
      </w:r>
      <w:r w:rsidRPr="00AF3BD4" w:rsidR="00A97F62">
        <w:rPr>
          <w:snapToGrid w:val="0"/>
        </w:rPr>
        <w:t xml:space="preserve"> </w:t>
      </w:r>
      <w:r w:rsidRPr="00AF3BD4" w:rsidR="00A97F62">
        <w:rPr>
          <w:snapToGrid w:val="0"/>
        </w:rPr>
        <w:fldChar w:fldCharType="begin"/>
      </w:r>
      <w:r w:rsidRPr="00AF3BD4" w:rsidR="00A97F62">
        <w:rPr>
          <w:snapToGrid w:val="0"/>
        </w:rPr>
        <w:instrText xml:space="preserve"> REF para32 \h </w:instrText>
      </w:r>
      <w:r w:rsidRPr="00AF3BD4" w:rsidR="00A97F62">
        <w:rPr>
          <w:snapToGrid w:val="0"/>
        </w:rPr>
        <w:fldChar w:fldCharType="separate"/>
      </w:r>
      <w:r w:rsidRPr="00AF3BD4" w:rsidR="00AF3BD4">
        <w:rPr>
          <w:noProof/>
        </w:rPr>
        <w:t>32</w:t>
      </w:r>
      <w:r w:rsidRPr="00AF3BD4" w:rsidR="00A97F62">
        <w:rPr>
          <w:snapToGrid w:val="0"/>
        </w:rPr>
        <w:fldChar w:fldCharType="end"/>
      </w:r>
      <w:r w:rsidRPr="00AF3BD4" w:rsidR="00A97F62">
        <w:rPr>
          <w:snapToGrid w:val="0"/>
        </w:rPr>
        <w:t>-</w:t>
      </w:r>
      <w:r w:rsidRPr="00AF3BD4" w:rsidR="00F60E28">
        <w:rPr>
          <w:snapToGrid w:val="0"/>
        </w:rPr>
        <w:fldChar w:fldCharType="begin"/>
      </w:r>
      <w:r w:rsidRPr="00AF3BD4" w:rsidR="00F60E28">
        <w:rPr>
          <w:snapToGrid w:val="0"/>
        </w:rPr>
        <w:instrText xml:space="preserve"> REF para34 \h </w:instrText>
      </w:r>
      <w:r w:rsidRPr="00AF3BD4" w:rsidR="00F60E28">
        <w:rPr>
          <w:snapToGrid w:val="0"/>
        </w:rPr>
        <w:fldChar w:fldCharType="separate"/>
      </w:r>
      <w:r w:rsidRPr="00AF3BD4" w:rsidR="00AF3BD4">
        <w:rPr>
          <w:noProof/>
        </w:rPr>
        <w:t>34</w:t>
      </w:r>
      <w:r w:rsidRPr="00AF3BD4" w:rsidR="00F60E28">
        <w:rPr>
          <w:snapToGrid w:val="0"/>
        </w:rPr>
        <w:fldChar w:fldCharType="end"/>
      </w:r>
      <w:r w:rsidRPr="00AF3BD4" w:rsidR="00CE130E">
        <w:rPr>
          <w:snapToGrid w:val="0"/>
        </w:rPr>
        <w:t xml:space="preserve"> </w:t>
      </w:r>
      <w:r w:rsidRPr="00AF3BD4" w:rsidR="00A444C4">
        <w:rPr>
          <w:snapToGrid w:val="0"/>
        </w:rPr>
        <w:t xml:space="preserve">and </w:t>
      </w:r>
      <w:r w:rsidRPr="00AF3BD4" w:rsidR="00F532D1">
        <w:rPr>
          <w:snapToGrid w:val="0"/>
        </w:rPr>
        <w:fldChar w:fldCharType="begin"/>
      </w:r>
      <w:r w:rsidRPr="00AF3BD4" w:rsidR="00F532D1">
        <w:rPr>
          <w:snapToGrid w:val="0"/>
        </w:rPr>
        <w:instrText xml:space="preserve"> REF para49 \h </w:instrText>
      </w:r>
      <w:r w:rsidRPr="00AF3BD4" w:rsidR="00F532D1">
        <w:rPr>
          <w:snapToGrid w:val="0"/>
        </w:rPr>
        <w:fldChar w:fldCharType="separate"/>
      </w:r>
      <w:r w:rsidRPr="00AF3BD4" w:rsidR="00AF3BD4">
        <w:rPr>
          <w:noProof/>
        </w:rPr>
        <w:t>49</w:t>
      </w:r>
      <w:r w:rsidRPr="00AF3BD4" w:rsidR="00F532D1">
        <w:rPr>
          <w:snapToGrid w:val="0"/>
        </w:rPr>
        <w:fldChar w:fldCharType="end"/>
      </w:r>
      <w:r w:rsidRPr="00AF3BD4" w:rsidR="00E24BD7">
        <w:rPr>
          <w:snapToGrid w:val="0"/>
        </w:rPr>
        <w:t xml:space="preserve"> above).</w:t>
      </w:r>
    </w:p>
    <w:p w:rsidRPr="00AF3BD4" w:rsidR="00D848AF" w:rsidP="00AF3BD4">
      <w:pPr>
        <w:pStyle w:val="ECHRPara"/>
      </w:pPr>
      <w:r w:rsidRPr="00AF3BD4">
        <w:rPr>
          <w:snapToGrid w:val="0"/>
        </w:rPr>
        <w:fldChar w:fldCharType="begin"/>
      </w:r>
      <w:r w:rsidRPr="00AF3BD4">
        <w:rPr>
          <w:snapToGrid w:val="0"/>
        </w:rPr>
        <w:instrText xml:space="preserve"> SEQ level0 \*arabic </w:instrText>
      </w:r>
      <w:r w:rsidRPr="00AF3BD4">
        <w:rPr>
          <w:snapToGrid w:val="0"/>
        </w:rPr>
        <w:fldChar w:fldCharType="separate"/>
      </w:r>
      <w:r w:rsidRPr="00AF3BD4" w:rsidR="00AF3BD4">
        <w:rPr>
          <w:noProof/>
          <w:snapToGrid w:val="0"/>
        </w:rPr>
        <w:t>91</w:t>
      </w:r>
      <w:r w:rsidRPr="00AF3BD4">
        <w:rPr>
          <w:snapToGrid w:val="0"/>
        </w:rPr>
        <w:fldChar w:fldCharType="end"/>
      </w:r>
      <w:r w:rsidRPr="00AF3BD4">
        <w:rPr>
          <w:snapToGrid w:val="0"/>
        </w:rPr>
        <w:t>.  </w:t>
      </w:r>
      <w:r w:rsidRPr="00AF3BD4" w:rsidR="00AE21AE">
        <w:rPr>
          <w:snapToGrid w:val="0"/>
        </w:rPr>
        <w:t xml:space="preserve">However, </w:t>
      </w:r>
      <w:r w:rsidRPr="00AF3BD4" w:rsidR="003114A5">
        <w:rPr>
          <w:snapToGrid w:val="0"/>
        </w:rPr>
        <w:t xml:space="preserve">when </w:t>
      </w:r>
      <w:r w:rsidRPr="00AF3BD4" w:rsidR="006852C4">
        <w:rPr>
          <w:snapToGrid w:val="0"/>
        </w:rPr>
        <w:t xml:space="preserve">the </w:t>
      </w:r>
      <w:r w:rsidRPr="00AF3BD4" w:rsidR="009C470F">
        <w:rPr>
          <w:snapToGrid w:val="0"/>
        </w:rPr>
        <w:t xml:space="preserve">second </w:t>
      </w:r>
      <w:r w:rsidRPr="00AF3BD4" w:rsidR="006852C4">
        <w:rPr>
          <w:snapToGrid w:val="0"/>
        </w:rPr>
        <w:t xml:space="preserve">applicant brought proceedings against Mr and </w:t>
      </w:r>
      <w:r w:rsidRPr="00AF3BD4" w:rsidR="00271A4C">
        <w:rPr>
          <w:snapToGrid w:val="0"/>
        </w:rPr>
        <w:t>Ms</w:t>
      </w:r>
      <w:r w:rsidRPr="00AF3BD4" w:rsidR="006852C4">
        <w:rPr>
          <w:snapToGrid w:val="0"/>
        </w:rPr>
        <w:t xml:space="preserve"> Z. </w:t>
      </w:r>
      <w:r w:rsidRPr="00AF3BD4">
        <w:rPr>
          <w:snapToGrid w:val="0"/>
        </w:rPr>
        <w:t xml:space="preserve">seeking elimination of obstacles to </w:t>
      </w:r>
      <w:r w:rsidRPr="00AF3BD4" w:rsidR="009C470F">
        <w:rPr>
          <w:snapToGrid w:val="0"/>
        </w:rPr>
        <w:t xml:space="preserve">his </w:t>
      </w:r>
      <w:r w:rsidRPr="00AF3BD4">
        <w:rPr>
          <w:snapToGrid w:val="0"/>
        </w:rPr>
        <w:t xml:space="preserve">contact with </w:t>
      </w:r>
      <w:r w:rsidRPr="00AF3BD4" w:rsidR="009C470F">
        <w:rPr>
          <w:snapToGrid w:val="0"/>
        </w:rPr>
        <w:t xml:space="preserve">his </w:t>
      </w:r>
      <w:r w:rsidRPr="00AF3BD4">
        <w:rPr>
          <w:snapToGrid w:val="0"/>
        </w:rPr>
        <w:t>granddaughter and d</w:t>
      </w:r>
      <w:r w:rsidRPr="00AF3BD4" w:rsidR="006852C4">
        <w:rPr>
          <w:snapToGrid w:val="0"/>
        </w:rPr>
        <w:t>etermin</w:t>
      </w:r>
      <w:r w:rsidRPr="00AF3BD4">
        <w:rPr>
          <w:snapToGrid w:val="0"/>
        </w:rPr>
        <w:t>ation of the</w:t>
      </w:r>
      <w:r w:rsidRPr="00AF3BD4" w:rsidR="006852C4">
        <w:rPr>
          <w:snapToGrid w:val="0"/>
        </w:rPr>
        <w:t xml:space="preserve"> terms of </w:t>
      </w:r>
      <w:r w:rsidRPr="00AF3BD4" w:rsidR="009C470F">
        <w:rPr>
          <w:snapToGrid w:val="0"/>
        </w:rPr>
        <w:t xml:space="preserve">his </w:t>
      </w:r>
      <w:r w:rsidRPr="00AF3BD4" w:rsidR="006852C4">
        <w:rPr>
          <w:snapToGrid w:val="0"/>
        </w:rPr>
        <w:t xml:space="preserve">contact with </w:t>
      </w:r>
      <w:r w:rsidRPr="00AF3BD4">
        <w:rPr>
          <w:snapToGrid w:val="0"/>
        </w:rPr>
        <w:t>her</w:t>
      </w:r>
      <w:r w:rsidRPr="00AF3BD4" w:rsidR="00150826">
        <w:rPr>
          <w:snapToGrid w:val="0"/>
        </w:rPr>
        <w:t xml:space="preserve"> under Article 67 of the Family Code</w:t>
      </w:r>
      <w:r w:rsidRPr="00AF3BD4" w:rsidR="003114A5">
        <w:rPr>
          <w:snapToGrid w:val="0"/>
        </w:rPr>
        <w:t xml:space="preserve">, </w:t>
      </w:r>
      <w:r w:rsidRPr="00AF3BD4" w:rsidR="006852C4">
        <w:rPr>
          <w:snapToGrid w:val="0"/>
        </w:rPr>
        <w:t>the court</w:t>
      </w:r>
      <w:r w:rsidRPr="00AF3BD4">
        <w:rPr>
          <w:snapToGrid w:val="0"/>
        </w:rPr>
        <w:t>s</w:t>
      </w:r>
      <w:r w:rsidRPr="00AF3BD4" w:rsidR="006852C4">
        <w:rPr>
          <w:snapToGrid w:val="0"/>
        </w:rPr>
        <w:t xml:space="preserve"> </w:t>
      </w:r>
      <w:r w:rsidRPr="00AF3BD4">
        <w:rPr>
          <w:snapToGrid w:val="0"/>
        </w:rPr>
        <w:t xml:space="preserve">discontinued the proceedings, </w:t>
      </w:r>
      <w:r w:rsidRPr="00AF3BD4" w:rsidR="00642945">
        <w:rPr>
          <w:snapToGrid w:val="0"/>
        </w:rPr>
        <w:t xml:space="preserve">stating </w:t>
      </w:r>
      <w:r w:rsidRPr="00AF3BD4">
        <w:rPr>
          <w:snapToGrid w:val="0"/>
        </w:rPr>
        <w:t xml:space="preserve">that, </w:t>
      </w:r>
      <w:r w:rsidRPr="00AF3BD4">
        <w:t xml:space="preserve">since the adoption judgment of 26 November 2013 did not contain an indication as to the continuation of family ties between the </w:t>
      </w:r>
      <w:r w:rsidRPr="00AF3BD4" w:rsidR="009C470F">
        <w:t xml:space="preserve">second </w:t>
      </w:r>
      <w:r w:rsidRPr="00AF3BD4">
        <w:t xml:space="preserve">applicant and </w:t>
      </w:r>
      <w:r w:rsidRPr="00AF3BD4" w:rsidR="009C470F">
        <w:t xml:space="preserve">his </w:t>
      </w:r>
      <w:r w:rsidRPr="00AF3BD4">
        <w:t xml:space="preserve">granddaughter after the adoption, the former did not have a right to claim the elimination of obstacles to contact with the </w:t>
      </w:r>
      <w:r w:rsidRPr="00AF3BD4">
        <w:t xml:space="preserve">child and determination of the terms of </w:t>
      </w:r>
      <w:r w:rsidRPr="00AF3BD4" w:rsidR="009C470F">
        <w:t xml:space="preserve">his </w:t>
      </w:r>
      <w:r w:rsidRPr="00AF3BD4">
        <w:t>contact with her</w:t>
      </w:r>
      <w:r w:rsidRPr="00AF3BD4" w:rsidR="00386445">
        <w:t xml:space="preserve"> (see paragraphs </w:t>
      </w:r>
      <w:r w:rsidRPr="00AF3BD4" w:rsidR="00921B64">
        <w:fldChar w:fldCharType="begin"/>
      </w:r>
      <w:r w:rsidRPr="00AF3BD4" w:rsidR="00921B64">
        <w:instrText xml:space="preserve"> REF para47 \h </w:instrText>
      </w:r>
      <w:r w:rsidRPr="00AF3BD4" w:rsidR="00921B64">
        <w:fldChar w:fldCharType="separate"/>
      </w:r>
      <w:r w:rsidRPr="00AF3BD4" w:rsidR="00AF3BD4">
        <w:rPr>
          <w:noProof/>
        </w:rPr>
        <w:t>47</w:t>
      </w:r>
      <w:r w:rsidRPr="00AF3BD4" w:rsidR="00921B64">
        <w:fldChar w:fldCharType="end"/>
      </w:r>
      <w:r w:rsidRPr="00AF3BD4" w:rsidR="00921B64">
        <w:t>-</w:t>
      </w:r>
      <w:r w:rsidRPr="00AF3BD4" w:rsidR="00921B64">
        <w:fldChar w:fldCharType="begin"/>
      </w:r>
      <w:r w:rsidRPr="00AF3BD4" w:rsidR="00921B64">
        <w:instrText xml:space="preserve"> REF para49 \h </w:instrText>
      </w:r>
      <w:r w:rsidRPr="00AF3BD4" w:rsidR="00921B64">
        <w:fldChar w:fldCharType="separate"/>
      </w:r>
      <w:r w:rsidRPr="00AF3BD4" w:rsidR="00AF3BD4">
        <w:rPr>
          <w:noProof/>
        </w:rPr>
        <w:t>49</w:t>
      </w:r>
      <w:r w:rsidRPr="00AF3BD4" w:rsidR="00921B64">
        <w:fldChar w:fldCharType="end"/>
      </w:r>
      <w:r w:rsidRPr="00AF3BD4" w:rsidR="00921B64">
        <w:t xml:space="preserve"> </w:t>
      </w:r>
      <w:r w:rsidRPr="00AF3BD4" w:rsidR="00386445">
        <w:t>above).</w:t>
      </w:r>
    </w:p>
    <w:p w:rsidRPr="00AF3BD4" w:rsidR="00FA0368"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92</w:t>
      </w:r>
      <w:r w:rsidRPr="00AF3BD4">
        <w:fldChar w:fldCharType="end"/>
      </w:r>
      <w:r w:rsidRPr="00AF3BD4">
        <w:t>.  </w:t>
      </w:r>
      <w:r w:rsidRPr="00AF3BD4" w:rsidR="003D2B0A">
        <w:t xml:space="preserve">Having regard to the foregoing, </w:t>
      </w:r>
      <w:r w:rsidRPr="00AF3BD4" w:rsidR="00891325">
        <w:t xml:space="preserve">a question arises as to whether </w:t>
      </w:r>
      <w:r w:rsidRPr="00AF3BD4" w:rsidR="000B36F3">
        <w:t xml:space="preserve">the domestic law governing the issue of post-adoption contact between the adopted child and his </w:t>
      </w:r>
      <w:r w:rsidRPr="00AF3BD4" w:rsidR="00FA6F7C">
        <w:t>or</w:t>
      </w:r>
      <w:r w:rsidRPr="00AF3BD4" w:rsidR="000B36F3">
        <w:t xml:space="preserve"> her relatives was clear enough and foreseeable in its application in so far as it did not expressly provide that the rights of relatives of the adopted child </w:t>
      </w:r>
      <w:r w:rsidRPr="00AF3BD4" w:rsidR="00C63E01">
        <w:t xml:space="preserve">were transferred to the adoptive parents or otherwise </w:t>
      </w:r>
      <w:r w:rsidRPr="00AF3BD4" w:rsidR="000B36F3">
        <w:t xml:space="preserve">ceased on adoption, unless </w:t>
      </w:r>
      <w:r w:rsidRPr="00AF3BD4" w:rsidR="006F6185">
        <w:t xml:space="preserve">an application by </w:t>
      </w:r>
      <w:r w:rsidRPr="00AF3BD4" w:rsidR="00C63E01">
        <w:t>r</w:t>
      </w:r>
      <w:r w:rsidRPr="00AF3BD4" w:rsidR="006F6185">
        <w:t xml:space="preserve">elatives </w:t>
      </w:r>
      <w:r w:rsidRPr="00AF3BD4" w:rsidR="00AE21AE">
        <w:t>had been</w:t>
      </w:r>
      <w:r w:rsidRPr="00AF3BD4" w:rsidR="006F6185">
        <w:t xml:space="preserve"> made in the course of the adoption proceedings for continued relations, including contact, and </w:t>
      </w:r>
      <w:r w:rsidRPr="00AF3BD4" w:rsidR="000B36F3">
        <w:t xml:space="preserve">specific provision made for them </w:t>
      </w:r>
      <w:r w:rsidRPr="00AF3BD4" w:rsidR="006F6185">
        <w:t xml:space="preserve">to this effect </w:t>
      </w:r>
      <w:r w:rsidRPr="00AF3BD4" w:rsidR="000B36F3">
        <w:t>in the adoption judgment</w:t>
      </w:r>
      <w:r w:rsidRPr="00AF3BD4" w:rsidR="006F6185">
        <w:t>.</w:t>
      </w:r>
    </w:p>
    <w:p w:rsidRPr="00AF3BD4" w:rsidR="007F2732"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93</w:t>
      </w:r>
      <w:r w:rsidRPr="00AF3BD4">
        <w:fldChar w:fldCharType="end"/>
      </w:r>
      <w:r w:rsidRPr="00AF3BD4">
        <w:t>.  </w:t>
      </w:r>
      <w:r w:rsidRPr="00AF3BD4" w:rsidR="006F6185">
        <w:t>Presuming, however, that th</w:t>
      </w:r>
      <w:r w:rsidRPr="00AF3BD4" w:rsidR="006E3B7F">
        <w:t xml:space="preserve">is was implied in the </w:t>
      </w:r>
      <w:r w:rsidRPr="00AF3BD4" w:rsidR="009052CF">
        <w:t xml:space="preserve">relevant </w:t>
      </w:r>
      <w:r w:rsidRPr="00AF3BD4" w:rsidR="006E3B7F">
        <w:t xml:space="preserve">provisions of the </w:t>
      </w:r>
      <w:r w:rsidRPr="00AF3BD4" w:rsidR="009052CF">
        <w:t xml:space="preserve">domestic </w:t>
      </w:r>
      <w:r w:rsidRPr="00AF3BD4" w:rsidR="006E3B7F">
        <w:t>law</w:t>
      </w:r>
      <w:r w:rsidRPr="00AF3BD4" w:rsidR="00717FC8">
        <w:t xml:space="preserve"> (see paragraph </w:t>
      </w:r>
      <w:r w:rsidRPr="00AF3BD4" w:rsidR="00717FC8">
        <w:fldChar w:fldCharType="begin"/>
      </w:r>
      <w:r w:rsidRPr="00AF3BD4" w:rsidR="00717FC8">
        <w:instrText xml:space="preserve"> REF para88 \h </w:instrText>
      </w:r>
      <w:r w:rsidRPr="00AF3BD4" w:rsidR="00717FC8">
        <w:fldChar w:fldCharType="separate"/>
      </w:r>
      <w:r w:rsidRPr="00AF3BD4" w:rsidR="00AF3BD4">
        <w:rPr>
          <w:noProof/>
        </w:rPr>
        <w:t>88</w:t>
      </w:r>
      <w:r w:rsidRPr="00AF3BD4" w:rsidR="00717FC8">
        <w:fldChar w:fldCharType="end"/>
      </w:r>
      <w:r w:rsidRPr="00AF3BD4" w:rsidR="00717FC8">
        <w:t xml:space="preserve"> above)</w:t>
      </w:r>
      <w:r w:rsidRPr="00AF3BD4" w:rsidR="006E3B7F">
        <w:t xml:space="preserve">, </w:t>
      </w:r>
      <w:r w:rsidRPr="00AF3BD4" w:rsidR="004C69F2">
        <w:t>once the second applicant</w:t>
      </w:r>
      <w:r w:rsidRPr="00AF3BD4" w:rsidR="00AF3BD4">
        <w:t>’</w:t>
      </w:r>
      <w:r w:rsidRPr="00AF3BD4" w:rsidR="004C69F2">
        <w:t xml:space="preserve">s request for restoration of the procedural time-limit for lodging his appeal against the adoption judgment had been granted </w:t>
      </w:r>
      <w:r w:rsidRPr="00AF3BD4" w:rsidR="000440DE">
        <w:t xml:space="preserve">by the District Court </w:t>
      </w:r>
      <w:r w:rsidRPr="00AF3BD4" w:rsidR="00FA6F7C">
        <w:t xml:space="preserve">it was </w:t>
      </w:r>
      <w:r w:rsidRPr="00AF3BD4" w:rsidR="00D51C9C">
        <w:t xml:space="preserve">then </w:t>
      </w:r>
      <w:r w:rsidRPr="00AF3BD4" w:rsidR="004C69F2">
        <w:t>for the City Court</w:t>
      </w:r>
      <w:r w:rsidRPr="00AF3BD4" w:rsidR="00CF6FB2">
        <w:t xml:space="preserve"> </w:t>
      </w:r>
      <w:r w:rsidRPr="00AF3BD4" w:rsidR="00C63E01">
        <w:t>dealing with the second applicant</w:t>
      </w:r>
      <w:r w:rsidRPr="00AF3BD4" w:rsidR="00AF3BD4">
        <w:t>’</w:t>
      </w:r>
      <w:r w:rsidRPr="00AF3BD4" w:rsidR="00C63E01">
        <w:t xml:space="preserve">s appeal </w:t>
      </w:r>
      <w:r w:rsidRPr="00AF3BD4" w:rsidR="004C69F2">
        <w:t xml:space="preserve">to examine </w:t>
      </w:r>
      <w:r w:rsidRPr="00AF3BD4" w:rsidR="00CA6542">
        <w:t xml:space="preserve">the issue of </w:t>
      </w:r>
      <w:r w:rsidRPr="00AF3BD4" w:rsidR="00AE21AE">
        <w:t>whether he should have</w:t>
      </w:r>
      <w:r w:rsidRPr="00AF3BD4" w:rsidR="004C69F2">
        <w:t xml:space="preserve"> </w:t>
      </w:r>
      <w:r w:rsidRPr="00AF3BD4" w:rsidR="00CA6542">
        <w:t xml:space="preserve">post-adoption </w:t>
      </w:r>
      <w:r w:rsidRPr="00AF3BD4" w:rsidR="004C69F2">
        <w:t>contact</w:t>
      </w:r>
      <w:r w:rsidRPr="00AF3BD4" w:rsidR="00CA6542">
        <w:t xml:space="preserve"> with the child</w:t>
      </w:r>
      <w:r w:rsidRPr="00AF3BD4" w:rsidR="00224277">
        <w:t xml:space="preserve">, </w:t>
      </w:r>
      <w:r w:rsidRPr="00AF3BD4" w:rsidR="00AE21AE">
        <w:t>in particular by</w:t>
      </w:r>
      <w:r w:rsidRPr="00AF3BD4" w:rsidR="004C69F2">
        <w:t xml:space="preserve"> decid</w:t>
      </w:r>
      <w:r w:rsidRPr="00AF3BD4" w:rsidR="00AE21AE">
        <w:t>ing</w:t>
      </w:r>
      <w:r w:rsidRPr="00AF3BD4" w:rsidR="004C69F2">
        <w:t xml:space="preserve"> whether </w:t>
      </w:r>
      <w:r w:rsidRPr="00AF3BD4" w:rsidR="00DF69AC">
        <w:t>this</w:t>
      </w:r>
      <w:r w:rsidRPr="00AF3BD4" w:rsidR="00AE21AE">
        <w:t xml:space="preserve"> </w:t>
      </w:r>
      <w:r w:rsidRPr="00AF3BD4" w:rsidR="00DF69AC">
        <w:t>correspond</w:t>
      </w:r>
      <w:r w:rsidRPr="00AF3BD4" w:rsidR="00AE21AE">
        <w:t>ed</w:t>
      </w:r>
      <w:r w:rsidRPr="00AF3BD4" w:rsidR="00DF69AC">
        <w:t xml:space="preserve"> to the child</w:t>
      </w:r>
      <w:r w:rsidRPr="00AF3BD4" w:rsidR="00AF3BD4">
        <w:t>’</w:t>
      </w:r>
      <w:r w:rsidRPr="00AF3BD4" w:rsidR="00DF69AC">
        <w:t>s interests, and if so, to include the relevant provision in the operative part of the adoption judgment.</w:t>
      </w:r>
      <w:r w:rsidRPr="00AF3BD4" w:rsidR="004C69F2">
        <w:t xml:space="preserve"> Instead</w:t>
      </w:r>
      <w:r w:rsidRPr="00AF3BD4" w:rsidR="00DF69AC">
        <w:t xml:space="preserve"> the City Court </w:t>
      </w:r>
      <w:r w:rsidRPr="00AF3BD4" w:rsidR="00272401">
        <w:t xml:space="preserve">upheld the adoption judgment and </w:t>
      </w:r>
      <w:r w:rsidRPr="00AF3BD4" w:rsidR="00AE4D21">
        <w:t>le</w:t>
      </w:r>
      <w:r w:rsidRPr="00AF3BD4" w:rsidR="00CF6FB2">
        <w:t>d</w:t>
      </w:r>
      <w:r w:rsidRPr="00AF3BD4" w:rsidR="00AE4D21">
        <w:t xml:space="preserve"> the second applicant to believe </w:t>
      </w:r>
      <w:r w:rsidRPr="00AF3BD4">
        <w:t>that it was open to him to have the issue of his post-adoption contact with his granddaughter settled after the</w:t>
      </w:r>
      <w:r w:rsidRPr="00AF3BD4" w:rsidR="007A183E">
        <w:t xml:space="preserve"> </w:t>
      </w:r>
      <w:r w:rsidRPr="00AF3BD4">
        <w:t>termination of the adoption proceedings</w:t>
      </w:r>
      <w:r w:rsidRPr="00AF3BD4" w:rsidR="00E654DF">
        <w:t xml:space="preserve"> pursuant to the procedure provided by Article 67 of the Family Code</w:t>
      </w:r>
      <w:r w:rsidRPr="00AF3BD4" w:rsidR="00AE21AE">
        <w:t>.</w:t>
      </w:r>
      <w:r w:rsidRPr="00AF3BD4">
        <w:t xml:space="preserve"> </w:t>
      </w:r>
      <w:r w:rsidRPr="00AF3BD4" w:rsidR="00AE21AE">
        <w:t>I</w:t>
      </w:r>
      <w:r w:rsidRPr="00AF3BD4">
        <w:t>n reality</w:t>
      </w:r>
      <w:r w:rsidRPr="00AF3BD4" w:rsidR="00AE21AE">
        <w:t>,</w:t>
      </w:r>
      <w:r w:rsidRPr="00AF3BD4" w:rsidR="00472225">
        <w:t xml:space="preserve"> </w:t>
      </w:r>
      <w:r w:rsidRPr="00AF3BD4" w:rsidR="00AE21AE">
        <w:t>though,</w:t>
      </w:r>
      <w:r w:rsidRPr="00AF3BD4">
        <w:t xml:space="preserve"> no such remedy was available to him</w:t>
      </w:r>
      <w:r w:rsidRPr="00AF3BD4" w:rsidR="00AE21AE">
        <w:t xml:space="preserve"> because, as the City Court and the District Court found in the Article 67 proceedings,</w:t>
      </w:r>
      <w:r w:rsidRPr="00AF3BD4" w:rsidR="00E654DF">
        <w:t xml:space="preserve"> in the absence of a specific </w:t>
      </w:r>
      <w:r w:rsidRPr="00AF3BD4" w:rsidR="00CE16A2">
        <w:t>provision as</w:t>
      </w:r>
      <w:r w:rsidRPr="00AF3BD4" w:rsidR="00E654DF">
        <w:t xml:space="preserve"> to continued </w:t>
      </w:r>
      <w:r w:rsidRPr="00AF3BD4" w:rsidR="00E52814">
        <w:t>post-</w:t>
      </w:r>
      <w:r w:rsidRPr="00AF3BD4" w:rsidR="00E654DF">
        <w:t>contact in the adoption judgment</w:t>
      </w:r>
      <w:r w:rsidRPr="00AF3BD4" w:rsidR="00CE16A2">
        <w:t>, no application for contact could be made.</w:t>
      </w:r>
    </w:p>
    <w:p w:rsidRPr="00AF3BD4" w:rsidR="00204754"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94</w:t>
      </w:r>
      <w:r w:rsidRPr="00AF3BD4">
        <w:fldChar w:fldCharType="end"/>
      </w:r>
      <w:r w:rsidRPr="00AF3BD4">
        <w:t>.  </w:t>
      </w:r>
      <w:r w:rsidRPr="00AF3BD4" w:rsidR="00CE16A2">
        <w:t>Thus, a</w:t>
      </w:r>
      <w:r w:rsidRPr="00AF3BD4" w:rsidR="000F4CFD">
        <w:t xml:space="preserve">s a result of the </w:t>
      </w:r>
      <w:r w:rsidRPr="00AF3BD4" w:rsidR="0013072B">
        <w:t xml:space="preserve">way the </w:t>
      </w:r>
      <w:r w:rsidRPr="00AF3BD4" w:rsidR="00C170DE">
        <w:t xml:space="preserve">City Court </w:t>
      </w:r>
      <w:r w:rsidRPr="00AF3BD4" w:rsidR="0013072B">
        <w:t>interpreted and applied the relevant provisions of domestic law</w:t>
      </w:r>
      <w:r w:rsidRPr="00AF3BD4" w:rsidR="000F4CFD">
        <w:t xml:space="preserve"> </w:t>
      </w:r>
      <w:r w:rsidRPr="00AF3BD4" w:rsidR="00CE16A2">
        <w:t xml:space="preserve">in the re-opened adoption proceedings, </w:t>
      </w:r>
      <w:r w:rsidRPr="00AF3BD4" w:rsidR="000F4CFD">
        <w:t xml:space="preserve">the </w:t>
      </w:r>
      <w:r w:rsidRPr="00AF3BD4" w:rsidR="00475760">
        <w:t xml:space="preserve">second </w:t>
      </w:r>
      <w:r w:rsidRPr="00AF3BD4" w:rsidR="000F4CFD">
        <w:t>applicant w</w:t>
      </w:r>
      <w:r w:rsidRPr="00AF3BD4" w:rsidR="00475760">
        <w:t>as</w:t>
      </w:r>
      <w:r w:rsidRPr="00AF3BD4" w:rsidR="000F4CFD">
        <w:t xml:space="preserve"> entirely </w:t>
      </w:r>
      <w:r w:rsidRPr="00AF3BD4" w:rsidR="00EB5A72">
        <w:t xml:space="preserve">and automatically </w:t>
      </w:r>
      <w:r w:rsidRPr="00AF3BD4" w:rsidR="000F4CFD">
        <w:t xml:space="preserve">excluded from </w:t>
      </w:r>
      <w:r w:rsidRPr="00AF3BD4" w:rsidR="00475760">
        <w:t xml:space="preserve">his </w:t>
      </w:r>
      <w:r w:rsidRPr="00AF3BD4" w:rsidR="000F4CFD">
        <w:t>granddaughter</w:t>
      </w:r>
      <w:r w:rsidRPr="00AF3BD4" w:rsidR="00AF3BD4">
        <w:t>’</w:t>
      </w:r>
      <w:r w:rsidRPr="00AF3BD4" w:rsidR="000F4CFD">
        <w:t>s life after her adoption</w:t>
      </w:r>
      <w:r w:rsidRPr="00AF3BD4" w:rsidR="001D3170">
        <w:t xml:space="preserve"> </w:t>
      </w:r>
      <w:r w:rsidRPr="00AF3BD4" w:rsidR="00472225">
        <w:t xml:space="preserve">even though the issue </w:t>
      </w:r>
      <w:r w:rsidRPr="00AF3BD4" w:rsidR="00E90472">
        <w:t xml:space="preserve">of post-adoption contact </w:t>
      </w:r>
      <w:r w:rsidRPr="00AF3BD4" w:rsidR="00472225">
        <w:t>was before the City Court.</w:t>
      </w:r>
    </w:p>
    <w:bookmarkStart w:name="para96" w:id="32"/>
    <w:bookmarkStart w:name="para95" w:id="33"/>
    <w:p w:rsidRPr="00AF3BD4" w:rsidR="00FA5CCF" w:rsidP="00AF3BD4">
      <w:pPr>
        <w:pStyle w:val="ECHRPara"/>
        <w:rPr>
          <w:lang w:val="en-US"/>
        </w:rPr>
      </w:pPr>
      <w:r w:rsidRPr="00AF3BD4">
        <w:fldChar w:fldCharType="begin"/>
      </w:r>
      <w:r w:rsidRPr="00AF3BD4">
        <w:instrText xml:space="preserve"> SEQ level0 \*arabic </w:instrText>
      </w:r>
      <w:r w:rsidRPr="00AF3BD4">
        <w:fldChar w:fldCharType="separate"/>
      </w:r>
      <w:r w:rsidRPr="00AF3BD4" w:rsidR="00AF3BD4">
        <w:rPr>
          <w:noProof/>
        </w:rPr>
        <w:t>95</w:t>
      </w:r>
      <w:r w:rsidRPr="00AF3BD4">
        <w:fldChar w:fldCharType="end"/>
      </w:r>
      <w:bookmarkEnd w:id="32"/>
      <w:bookmarkEnd w:id="33"/>
      <w:r w:rsidRPr="00AF3BD4">
        <w:t>.  </w:t>
      </w:r>
      <w:r w:rsidRPr="00AF3BD4" w:rsidR="00105144">
        <w:t>Having regard to the foregoing</w:t>
      </w:r>
      <w:r w:rsidRPr="00AF3BD4" w:rsidR="00C13FAA">
        <w:t xml:space="preserve"> and proceeding on the assumption of sufficient clarity of domestic law governing the subject of post-adoption contact between the adopted child and his or her relatives, the Court considers that </w:t>
      </w:r>
      <w:r w:rsidRPr="00AF3BD4" w:rsidR="007845C8">
        <w:t xml:space="preserve">the </w:t>
      </w:r>
      <w:r w:rsidRPr="00AF3BD4" w:rsidR="00D6562E">
        <w:t xml:space="preserve">failure of </w:t>
      </w:r>
      <w:r w:rsidRPr="00AF3BD4" w:rsidR="00CA5F7A">
        <w:t xml:space="preserve">the </w:t>
      </w:r>
      <w:r w:rsidRPr="00AF3BD4" w:rsidR="004877B3">
        <w:t>City C</w:t>
      </w:r>
      <w:r w:rsidRPr="00AF3BD4" w:rsidR="00540F61">
        <w:t>ourt</w:t>
      </w:r>
      <w:r w:rsidRPr="00AF3BD4" w:rsidR="00CA5F7A">
        <w:t xml:space="preserve"> to examine the merits </w:t>
      </w:r>
      <w:r w:rsidRPr="00AF3BD4" w:rsidR="009B6C54">
        <w:t xml:space="preserve">of </w:t>
      </w:r>
      <w:r w:rsidRPr="00AF3BD4" w:rsidR="00CA5F7A">
        <w:t>the</w:t>
      </w:r>
      <w:r w:rsidRPr="00AF3BD4" w:rsidR="00C13FAA">
        <w:t xml:space="preserve"> </w:t>
      </w:r>
      <w:r w:rsidRPr="00AF3BD4" w:rsidR="00CA5F7A">
        <w:t xml:space="preserve">issue of the </w:t>
      </w:r>
      <w:r w:rsidRPr="00AF3BD4" w:rsidR="00ED3EE3">
        <w:t xml:space="preserve">second </w:t>
      </w:r>
      <w:r w:rsidRPr="00AF3BD4" w:rsidR="00CA5F7A">
        <w:t>applicant</w:t>
      </w:r>
      <w:r w:rsidRPr="00AF3BD4" w:rsidR="00AF3BD4">
        <w:t>’</w:t>
      </w:r>
      <w:r w:rsidRPr="00AF3BD4" w:rsidR="00ED3EE3">
        <w:t>s</w:t>
      </w:r>
      <w:r w:rsidRPr="00AF3BD4" w:rsidR="00CA5F7A">
        <w:t xml:space="preserve"> post-adoption contact with </w:t>
      </w:r>
      <w:r w:rsidRPr="00AF3BD4" w:rsidR="00ED3EE3">
        <w:t xml:space="preserve">his </w:t>
      </w:r>
      <w:r w:rsidRPr="00AF3BD4" w:rsidR="00CA5F7A">
        <w:t>granddaughter</w:t>
      </w:r>
      <w:r w:rsidRPr="00AF3BD4" w:rsidR="009B6C54">
        <w:t xml:space="preserve"> amounted to disrespect for </w:t>
      </w:r>
      <w:r w:rsidRPr="00AF3BD4" w:rsidR="00C170DE">
        <w:rPr>
          <w:lang w:val="en-US"/>
        </w:rPr>
        <w:t>the second applicant</w:t>
      </w:r>
      <w:r w:rsidRPr="00AF3BD4" w:rsidR="00AF3BD4">
        <w:rPr>
          <w:lang w:val="en-US"/>
        </w:rPr>
        <w:t>’</w:t>
      </w:r>
      <w:r w:rsidRPr="00AF3BD4" w:rsidR="009B6C54">
        <w:rPr>
          <w:lang w:val="en-US"/>
        </w:rPr>
        <w:t xml:space="preserve">s family life. There has accordingly been a </w:t>
      </w:r>
      <w:r w:rsidRPr="00AF3BD4" w:rsidR="00D4471F">
        <w:rPr>
          <w:lang w:val="en-US"/>
        </w:rPr>
        <w:t>violation</w:t>
      </w:r>
      <w:r w:rsidRPr="00AF3BD4" w:rsidR="00645C3A">
        <w:rPr>
          <w:lang w:val="en-US"/>
        </w:rPr>
        <w:t xml:space="preserve"> of Article 8 of the Convention.</w:t>
      </w:r>
    </w:p>
    <w:p w:rsidRPr="00AF3BD4" w:rsidR="0015459B" w:rsidP="00AF3BD4">
      <w:pPr>
        <w:pStyle w:val="ECHRHeading4"/>
        <w:rPr>
          <w:snapToGrid w:val="0"/>
        </w:rPr>
      </w:pPr>
      <w:r w:rsidRPr="00AF3BD4">
        <w:rPr>
          <w:lang w:val="en-US"/>
        </w:rPr>
        <w:t>(b)  Article 13 of the Convention</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96</w:t>
      </w:r>
      <w:r w:rsidRPr="00AF3BD4">
        <w:fldChar w:fldCharType="end"/>
      </w:r>
      <w:r w:rsidRPr="00AF3BD4">
        <w:t>.  </w:t>
      </w:r>
      <w:r w:rsidRPr="00AF3BD4" w:rsidR="00331B63">
        <w:t>H</w:t>
      </w:r>
      <w:r w:rsidRPr="00AF3BD4" w:rsidR="002C03DF">
        <w:t>av</w:t>
      </w:r>
      <w:r w:rsidRPr="00AF3BD4" w:rsidR="0077175D">
        <w:t xml:space="preserve">ing regard to </w:t>
      </w:r>
      <w:r w:rsidRPr="00AF3BD4" w:rsidR="00FC74D4">
        <w:t xml:space="preserve">its </w:t>
      </w:r>
      <w:r w:rsidRPr="00AF3BD4" w:rsidR="0077175D">
        <w:t xml:space="preserve">finding relating to Article </w:t>
      </w:r>
      <w:r w:rsidRPr="00AF3BD4" w:rsidR="00FC1260">
        <w:t>8 of the Convention</w:t>
      </w:r>
      <w:r w:rsidRPr="00AF3BD4" w:rsidR="0077175D">
        <w:t xml:space="preserve"> (see paragraph</w:t>
      </w:r>
      <w:r w:rsidRPr="00AF3BD4" w:rsidR="002C03DF">
        <w:t>s</w:t>
      </w:r>
      <w:r w:rsidRPr="00AF3BD4" w:rsidR="00331B63">
        <w:t> </w:t>
      </w:r>
      <w:r w:rsidRPr="00AF3BD4" w:rsidR="00331B63">
        <w:fldChar w:fldCharType="begin"/>
      </w:r>
      <w:r w:rsidRPr="00AF3BD4" w:rsidR="00331B63">
        <w:instrText xml:space="preserve"> REF para80 \h </w:instrText>
      </w:r>
      <w:r w:rsidRPr="00AF3BD4" w:rsidR="00331B63">
        <w:fldChar w:fldCharType="separate"/>
      </w:r>
      <w:r w:rsidRPr="00AF3BD4" w:rsidR="00AF3BD4">
        <w:rPr>
          <w:noProof/>
        </w:rPr>
        <w:t>79</w:t>
      </w:r>
      <w:r w:rsidRPr="00AF3BD4" w:rsidR="00331B63">
        <w:fldChar w:fldCharType="end"/>
      </w:r>
      <w:r w:rsidRPr="00AF3BD4" w:rsidR="00331B63">
        <w:t>-</w:t>
      </w:r>
      <w:r w:rsidRPr="00AF3BD4">
        <w:fldChar w:fldCharType="begin"/>
      </w:r>
      <w:r w:rsidRPr="00AF3BD4">
        <w:instrText xml:space="preserve"> REF para95 \h </w:instrText>
      </w:r>
      <w:r w:rsidRPr="00AF3BD4">
        <w:fldChar w:fldCharType="separate"/>
      </w:r>
      <w:r w:rsidRPr="00AF3BD4" w:rsidR="00AF3BD4">
        <w:rPr>
          <w:noProof/>
        </w:rPr>
        <w:t>95</w:t>
      </w:r>
      <w:r w:rsidRPr="00AF3BD4">
        <w:fldChar w:fldCharType="end"/>
      </w:r>
      <w:r w:rsidRPr="00AF3BD4" w:rsidR="00F50BD9">
        <w:t xml:space="preserve"> </w:t>
      </w:r>
      <w:r w:rsidRPr="00AF3BD4" w:rsidR="00331B63">
        <w:t>ab</w:t>
      </w:r>
      <w:r w:rsidRPr="00AF3BD4" w:rsidR="0077175D">
        <w:t xml:space="preserve">ove), the Court considers that it is not necessary to </w:t>
      </w:r>
      <w:r w:rsidRPr="00AF3BD4" w:rsidR="0077175D">
        <w:t xml:space="preserve">examine </w:t>
      </w:r>
      <w:r w:rsidRPr="00AF3BD4" w:rsidR="00FC74D4">
        <w:t xml:space="preserve">separately </w:t>
      </w:r>
      <w:r w:rsidRPr="00AF3BD4" w:rsidR="0077175D">
        <w:t xml:space="preserve">whether there </w:t>
      </w:r>
      <w:r w:rsidRPr="00AF3BD4" w:rsidR="00585B0C">
        <w:t>has been a violation of Article </w:t>
      </w:r>
      <w:r w:rsidRPr="00AF3BD4" w:rsidR="00FC1260">
        <w:t>13 of the Convention</w:t>
      </w:r>
      <w:r w:rsidRPr="00AF3BD4" w:rsidR="0077175D">
        <w:t>.</w:t>
      </w:r>
    </w:p>
    <w:p w:rsidRPr="00AF3BD4" w:rsidR="00D420F3" w:rsidP="00AF3BD4">
      <w:pPr>
        <w:pStyle w:val="ECHRHeading1"/>
      </w:pPr>
      <w:r w:rsidRPr="00AF3BD4">
        <w:t>II</w:t>
      </w:r>
      <w:r w:rsidRPr="00AF3BD4" w:rsidR="0077175D">
        <w:t>.</w:t>
      </w:r>
      <w:r w:rsidRPr="00AF3BD4" w:rsidR="0077175D">
        <w:t>  APPLICATION</w:t>
      </w:r>
      <w:r w:rsidRPr="00AF3BD4" w:rsidR="0077175D">
        <w:t xml:space="preserve"> OF ARTICLE 41 OF THE CONVENTION</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97</w:t>
      </w:r>
      <w:r w:rsidRPr="00AF3BD4">
        <w:fldChar w:fldCharType="end"/>
      </w:r>
      <w:r w:rsidRPr="00AF3BD4" w:rsidR="0077175D">
        <w:t>.  Article 41 of the Convention provides:</w:t>
      </w:r>
    </w:p>
    <w:p w:rsidRPr="00AF3BD4" w:rsidR="00D420F3" w:rsidP="00AF3BD4">
      <w:pPr>
        <w:pStyle w:val="ECHRParaQuote"/>
        <w:keepNext/>
        <w:keepLines/>
      </w:pPr>
      <w:r w:rsidRPr="00AF3BD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F3BD4" w:rsidR="00D420F3" w:rsidP="00AF3BD4">
      <w:pPr>
        <w:pStyle w:val="ECHRHeading2"/>
      </w:pPr>
      <w:r w:rsidRPr="00AF3BD4">
        <w:t>A.  Damage</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98</w:t>
      </w:r>
      <w:r w:rsidRPr="00AF3BD4">
        <w:fldChar w:fldCharType="end"/>
      </w:r>
      <w:r w:rsidRPr="00AF3BD4" w:rsidR="0077175D">
        <w:t xml:space="preserve">.  The </w:t>
      </w:r>
      <w:r w:rsidRPr="00AF3BD4" w:rsidR="00767DF4">
        <w:t xml:space="preserve">second </w:t>
      </w:r>
      <w:r w:rsidRPr="00AF3BD4" w:rsidR="0077175D">
        <w:t xml:space="preserve">applicant claimed </w:t>
      </w:r>
      <w:r w:rsidRPr="00AF3BD4" w:rsidR="00564495">
        <w:t>1</w:t>
      </w:r>
      <w:r w:rsidRPr="00AF3BD4" w:rsidR="00AC0F9A">
        <w:t>00,000</w:t>
      </w:r>
      <w:r w:rsidRPr="00AF3BD4" w:rsidR="0077175D">
        <w:t xml:space="preserve"> euros (EUR) in respect of non</w:t>
      </w:r>
      <w:r w:rsidRPr="00AF3BD4" w:rsidR="00820CE3">
        <w:noBreakHyphen/>
      </w:r>
      <w:r w:rsidRPr="00AF3BD4" w:rsidR="0077175D">
        <w:t>pecuniary damage.</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99</w:t>
      </w:r>
      <w:r w:rsidRPr="00AF3BD4">
        <w:fldChar w:fldCharType="end"/>
      </w:r>
      <w:r w:rsidRPr="00AF3BD4" w:rsidR="000921D6">
        <w:t xml:space="preserve">.  The Government considered that the </w:t>
      </w:r>
      <w:r w:rsidRPr="00AF3BD4" w:rsidR="00767DF4">
        <w:t xml:space="preserve">second </w:t>
      </w:r>
      <w:r w:rsidRPr="00AF3BD4" w:rsidR="000921D6">
        <w:t>applicant</w:t>
      </w:r>
      <w:r w:rsidRPr="00AF3BD4" w:rsidR="00AF3BD4">
        <w:t>’</w:t>
      </w:r>
      <w:r w:rsidRPr="00AF3BD4" w:rsidR="00767DF4">
        <w:t>s</w:t>
      </w:r>
      <w:r w:rsidRPr="00AF3BD4" w:rsidR="000921D6">
        <w:t xml:space="preserve"> claim was excessive.</w:t>
      </w:r>
    </w:p>
    <w:p w:rsidRPr="00AF3BD4" w:rsidR="000921D6"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100</w:t>
      </w:r>
      <w:r w:rsidRPr="00AF3BD4">
        <w:fldChar w:fldCharType="end"/>
      </w:r>
      <w:r w:rsidRPr="00AF3BD4" w:rsidR="0077175D">
        <w:t>.  </w:t>
      </w:r>
      <w:r w:rsidRPr="00AF3BD4">
        <w:t xml:space="preserve">The Court considers that the </w:t>
      </w:r>
      <w:r w:rsidRPr="00AF3BD4" w:rsidR="00767DF4">
        <w:t xml:space="preserve">second </w:t>
      </w:r>
      <w:r w:rsidRPr="00AF3BD4">
        <w:t>applicant must have suffered, and continue</w:t>
      </w:r>
      <w:r w:rsidRPr="00AF3BD4" w:rsidR="00767DF4">
        <w:t>s</w:t>
      </w:r>
      <w:r w:rsidRPr="00AF3BD4">
        <w:t xml:space="preserve"> to suffer, </w:t>
      </w:r>
      <w:r w:rsidRPr="00AF3BD4" w:rsidR="000128D3">
        <w:t>distress</w:t>
      </w:r>
      <w:r w:rsidRPr="00AF3BD4">
        <w:t xml:space="preserve"> as a result of </w:t>
      </w:r>
      <w:r w:rsidRPr="00AF3BD4" w:rsidR="00767DF4">
        <w:t xml:space="preserve">his </w:t>
      </w:r>
      <w:r w:rsidRPr="00AF3BD4">
        <w:t xml:space="preserve">inability to </w:t>
      </w:r>
      <w:r w:rsidRPr="00AF3BD4" w:rsidR="000128D3">
        <w:t xml:space="preserve">maintain </w:t>
      </w:r>
      <w:r w:rsidRPr="00AF3BD4">
        <w:t xml:space="preserve">a </w:t>
      </w:r>
      <w:r w:rsidRPr="00AF3BD4" w:rsidR="000128D3">
        <w:t xml:space="preserve">contact </w:t>
      </w:r>
      <w:r w:rsidRPr="00AF3BD4">
        <w:t xml:space="preserve">with </w:t>
      </w:r>
      <w:r w:rsidRPr="00AF3BD4" w:rsidR="00767DF4">
        <w:t xml:space="preserve">his </w:t>
      </w:r>
      <w:r w:rsidRPr="00AF3BD4">
        <w:t xml:space="preserve">granddaughter. In the light of the circumstances of the case, and making an assessment on an equitable basis, as required by Article 41, the Court awards the </w:t>
      </w:r>
      <w:r w:rsidRPr="00AF3BD4" w:rsidR="00767DF4">
        <w:t xml:space="preserve">second </w:t>
      </w:r>
      <w:r w:rsidRPr="00AF3BD4">
        <w:t xml:space="preserve">applicant </w:t>
      </w:r>
      <w:r w:rsidRPr="00AF3BD4" w:rsidR="0079229D">
        <w:t xml:space="preserve">EUR </w:t>
      </w:r>
      <w:r w:rsidRPr="00AF3BD4" w:rsidR="00DA0FAF">
        <w:t>5,0</w:t>
      </w:r>
      <w:r w:rsidRPr="00AF3BD4">
        <w:t>00 euros under this head.</w:t>
      </w:r>
    </w:p>
    <w:p w:rsidRPr="00AF3BD4" w:rsidR="00D420F3" w:rsidP="00AF3BD4">
      <w:pPr>
        <w:pStyle w:val="ECHRHeading2"/>
      </w:pPr>
      <w:r w:rsidRPr="00AF3BD4">
        <w:t>B.  Costs and expenses</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101</w:t>
      </w:r>
      <w:r w:rsidRPr="00AF3BD4">
        <w:fldChar w:fldCharType="end"/>
      </w:r>
      <w:r w:rsidRPr="00AF3BD4" w:rsidR="0077175D">
        <w:t>.  </w:t>
      </w:r>
      <w:r w:rsidRPr="00AF3BD4" w:rsidR="003F5CD3">
        <w:t xml:space="preserve">The </w:t>
      </w:r>
      <w:r w:rsidRPr="00AF3BD4" w:rsidR="007D34B0">
        <w:t xml:space="preserve">second </w:t>
      </w:r>
      <w:r w:rsidRPr="00AF3BD4" w:rsidR="003F5CD3">
        <w:t xml:space="preserve">applicant claimed </w:t>
      </w:r>
      <w:r w:rsidRPr="00AF3BD4" w:rsidR="0077175D">
        <w:t>EUR</w:t>
      </w:r>
      <w:r w:rsidRPr="00AF3BD4" w:rsidR="003F5CD3">
        <w:t> </w:t>
      </w:r>
      <w:r w:rsidRPr="00AF3BD4" w:rsidR="00AC0F9A">
        <w:t>1,000</w:t>
      </w:r>
      <w:r w:rsidRPr="00AF3BD4" w:rsidR="0077175D">
        <w:t xml:space="preserve"> for </w:t>
      </w:r>
      <w:r w:rsidRPr="00AF3BD4" w:rsidR="007D34B0">
        <w:t xml:space="preserve">his </w:t>
      </w:r>
      <w:r w:rsidRPr="00AF3BD4" w:rsidR="00AC0F9A">
        <w:t>legal representation before the Court</w:t>
      </w:r>
      <w:r w:rsidRPr="00AF3BD4" w:rsidR="0077175D">
        <w:t>.</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102</w:t>
      </w:r>
      <w:r w:rsidRPr="00AF3BD4">
        <w:fldChar w:fldCharType="end"/>
      </w:r>
      <w:r w:rsidRPr="00AF3BD4" w:rsidR="0077175D">
        <w:t>.  The Govern</w:t>
      </w:r>
      <w:r w:rsidRPr="00AF3BD4" w:rsidR="00AC0F9A">
        <w:t xml:space="preserve">ment </w:t>
      </w:r>
      <w:r w:rsidRPr="00AF3BD4" w:rsidR="00BE58EB">
        <w:t>submitted that no award of costs and expenses should be made.</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103</w:t>
      </w:r>
      <w:r w:rsidRPr="00AF3BD4">
        <w:fldChar w:fldCharType="end"/>
      </w:r>
      <w:r w:rsidRPr="00AF3BD4" w:rsidR="0077175D">
        <w:t>.  </w:t>
      </w:r>
      <w:r w:rsidRPr="00AF3BD4" w:rsidR="00A7292F">
        <w:t xml:space="preserve">Pursuant </w:t>
      </w:r>
      <w:r w:rsidRPr="00AF3BD4">
        <w:t>to the Court</w:t>
      </w:r>
      <w:r w:rsidRPr="00AF3BD4" w:rsidR="00AF3BD4">
        <w:t>’</w:t>
      </w:r>
      <w:r w:rsidRPr="00AF3BD4">
        <w:t>s case-law, an applicant is entitled to the reimbursement of costs and expenses only in so far as it has been shown that these have been actually and necessarily incurred and are reasonable as to quantum. In the present case, regard</w:t>
      </w:r>
      <w:r w:rsidRPr="00AF3BD4" w:rsidR="0077175D">
        <w:t xml:space="preserve"> being had to the documents in its possession and </w:t>
      </w:r>
      <w:r w:rsidRPr="00AF3BD4">
        <w:t>the above criteria</w:t>
      </w:r>
      <w:r w:rsidRPr="00AF3BD4" w:rsidR="0077175D">
        <w:t xml:space="preserve">, the Court </w:t>
      </w:r>
      <w:r w:rsidRPr="00AF3BD4" w:rsidR="007D34B0">
        <w:t>rejects the second applicant</w:t>
      </w:r>
      <w:r w:rsidRPr="00AF3BD4" w:rsidR="00AF3BD4">
        <w:t>’</w:t>
      </w:r>
      <w:r w:rsidRPr="00AF3BD4" w:rsidR="007D34B0">
        <w:t>s claim for costs and expenses</w:t>
      </w:r>
      <w:r w:rsidRPr="00AF3BD4" w:rsidR="0056498E">
        <w:t xml:space="preserve">, finding that it has not been shown that he </w:t>
      </w:r>
      <w:r w:rsidRPr="00AF3BD4" w:rsidR="007D34B0">
        <w:t xml:space="preserve">has </w:t>
      </w:r>
      <w:r w:rsidRPr="00AF3BD4" w:rsidR="0056498E">
        <w:t xml:space="preserve">made, or </w:t>
      </w:r>
      <w:r w:rsidRPr="00AF3BD4" w:rsidR="007D34B0">
        <w:t xml:space="preserve">is </w:t>
      </w:r>
      <w:r w:rsidRPr="00AF3BD4" w:rsidR="0056498E">
        <w:t xml:space="preserve">liable to make, any disbursements to </w:t>
      </w:r>
      <w:r w:rsidRPr="00AF3BD4" w:rsidR="007D34B0">
        <w:t>his representative</w:t>
      </w:r>
      <w:r w:rsidRPr="00AF3BD4" w:rsidR="0056498E">
        <w:t xml:space="preserve"> before the Court.</w:t>
      </w:r>
    </w:p>
    <w:p w:rsidRPr="00AF3BD4" w:rsidR="00D420F3" w:rsidP="00AF3BD4">
      <w:pPr>
        <w:pStyle w:val="ECHRHeading2"/>
      </w:pPr>
      <w:r w:rsidRPr="00AF3BD4">
        <w:t>C.  Default interest</w:t>
      </w:r>
    </w:p>
    <w:p w:rsidRPr="00AF3BD4" w:rsidR="00D420F3" w:rsidP="00AF3BD4">
      <w:pPr>
        <w:pStyle w:val="ECHRPara"/>
      </w:pPr>
      <w:r w:rsidRPr="00AF3BD4">
        <w:fldChar w:fldCharType="begin"/>
      </w:r>
      <w:r w:rsidRPr="00AF3BD4">
        <w:instrText xml:space="preserve"> SEQ level0 \*arabic </w:instrText>
      </w:r>
      <w:r w:rsidRPr="00AF3BD4">
        <w:fldChar w:fldCharType="separate"/>
      </w:r>
      <w:r w:rsidRPr="00AF3BD4" w:rsidR="00AF3BD4">
        <w:rPr>
          <w:noProof/>
        </w:rPr>
        <w:t>104</w:t>
      </w:r>
      <w:r w:rsidRPr="00AF3BD4">
        <w:fldChar w:fldCharType="end"/>
      </w:r>
      <w:r w:rsidRPr="00AF3BD4" w:rsidR="0077175D">
        <w:t>.  The Court considers it appropriate that the default interest rate should be based on the marginal lending rate of the European Central Bank, to which should be added three percentage points.</w:t>
      </w:r>
    </w:p>
    <w:p w:rsidRPr="00AF3BD4" w:rsidR="00D420F3" w:rsidP="00AF3BD4">
      <w:pPr>
        <w:pStyle w:val="ECHRTitle1"/>
      </w:pPr>
      <w:r w:rsidRPr="00AF3BD4">
        <w:t>FOR THESE REASONS, THE COURT</w:t>
      </w:r>
      <w:r w:rsidRPr="00AF3BD4" w:rsidR="00FB4A8B">
        <w:t>, UNANIMOUSLY,</w:t>
      </w:r>
    </w:p>
    <w:p w:rsidRPr="00AF3BD4" w:rsidR="00C20F45" w:rsidP="00AF3BD4">
      <w:pPr>
        <w:pStyle w:val="JuList"/>
      </w:pPr>
      <w:r w:rsidRPr="00AF3BD4">
        <w:t>1.  </w:t>
      </w:r>
      <w:r w:rsidRPr="00AF3BD4">
        <w:rPr>
          <w:i/>
          <w:lang w:val="en-US"/>
        </w:rPr>
        <w:t xml:space="preserve">Decides </w:t>
      </w:r>
      <w:r w:rsidRPr="00AF3BD4">
        <w:t>to strike the application out of its list of cases in accordance with Article 37 § 1 (c) of the Convention in so far as it concerns the complaints raised by the first applicant;</w:t>
      </w:r>
    </w:p>
    <w:p w:rsidRPr="00AF3BD4" w:rsidR="00C20F45" w:rsidP="00AF3BD4">
      <w:pPr>
        <w:pStyle w:val="JuList"/>
      </w:pPr>
    </w:p>
    <w:p w:rsidRPr="00AF3BD4" w:rsidR="00D420F3" w:rsidP="00AF3BD4">
      <w:pPr>
        <w:pStyle w:val="JuList"/>
      </w:pPr>
      <w:r w:rsidRPr="00AF3BD4">
        <w:t>2</w:t>
      </w:r>
      <w:r w:rsidRPr="00AF3BD4" w:rsidR="0077175D">
        <w:t>.  </w:t>
      </w:r>
      <w:r w:rsidRPr="00AF3BD4" w:rsidR="0077175D">
        <w:rPr>
          <w:i/>
        </w:rPr>
        <w:t>Declares</w:t>
      </w:r>
      <w:r w:rsidRPr="00AF3BD4" w:rsidR="00FB4A8B">
        <w:t xml:space="preserve"> </w:t>
      </w:r>
      <w:r w:rsidRPr="00AF3BD4" w:rsidR="0077175D">
        <w:t xml:space="preserve">the complaints </w:t>
      </w:r>
      <w:r w:rsidRPr="00AF3BD4" w:rsidR="00133631">
        <w:t xml:space="preserve">under Articles 8 and 13 of the Convention </w:t>
      </w:r>
      <w:r w:rsidRPr="00AF3BD4">
        <w:t xml:space="preserve">raised by the second applicant </w:t>
      </w:r>
      <w:r w:rsidRPr="00AF3BD4" w:rsidR="0077175D">
        <w:t>admissible;</w:t>
      </w:r>
    </w:p>
    <w:p w:rsidRPr="00AF3BD4" w:rsidR="00D420F3" w:rsidP="00AF3BD4">
      <w:pPr>
        <w:pStyle w:val="JuList"/>
        <w:ind w:left="0" w:firstLine="0"/>
      </w:pPr>
    </w:p>
    <w:p w:rsidRPr="00AF3BD4" w:rsidR="00D420F3" w:rsidP="00AF3BD4">
      <w:pPr>
        <w:pStyle w:val="JuList"/>
      </w:pPr>
      <w:r w:rsidRPr="00AF3BD4">
        <w:t>3</w:t>
      </w:r>
      <w:r w:rsidRPr="00AF3BD4" w:rsidR="0077175D">
        <w:t>.  </w:t>
      </w:r>
      <w:r w:rsidRPr="00AF3BD4" w:rsidR="0077175D">
        <w:rPr>
          <w:i/>
        </w:rPr>
        <w:t>Holds</w:t>
      </w:r>
      <w:r w:rsidRPr="00AF3BD4" w:rsidR="00FB4A8B">
        <w:t xml:space="preserve"> </w:t>
      </w:r>
      <w:r w:rsidRPr="00AF3BD4" w:rsidR="0077175D">
        <w:t xml:space="preserve">that there has been </w:t>
      </w:r>
      <w:r w:rsidRPr="00AF3BD4" w:rsidR="00DB771B">
        <w:t xml:space="preserve">a </w:t>
      </w:r>
      <w:r w:rsidRPr="00AF3BD4" w:rsidR="0077175D">
        <w:t xml:space="preserve">violation of Article </w:t>
      </w:r>
      <w:r w:rsidRPr="00AF3BD4" w:rsidR="00F215AC">
        <w:t>8</w:t>
      </w:r>
      <w:r w:rsidRPr="00AF3BD4" w:rsidR="0077175D">
        <w:t xml:space="preserve"> of the Convention;</w:t>
      </w:r>
    </w:p>
    <w:p w:rsidRPr="00AF3BD4" w:rsidR="00D420F3" w:rsidP="00AF3BD4">
      <w:pPr>
        <w:pStyle w:val="JuList"/>
      </w:pPr>
    </w:p>
    <w:p w:rsidRPr="00AF3BD4" w:rsidR="00D420F3" w:rsidP="00AF3BD4">
      <w:pPr>
        <w:pStyle w:val="JuList"/>
      </w:pPr>
      <w:r w:rsidRPr="00AF3BD4">
        <w:t>4</w:t>
      </w:r>
      <w:r w:rsidRPr="00AF3BD4" w:rsidR="0077175D">
        <w:t>.  </w:t>
      </w:r>
      <w:r w:rsidRPr="00AF3BD4" w:rsidR="0077175D">
        <w:rPr>
          <w:i/>
        </w:rPr>
        <w:t>Holds</w:t>
      </w:r>
      <w:r w:rsidRPr="00AF3BD4" w:rsidR="00FB4A8B">
        <w:t xml:space="preserve"> </w:t>
      </w:r>
      <w:r w:rsidRPr="00AF3BD4" w:rsidR="0077175D">
        <w:t xml:space="preserve">that there is no need to examine the complaint under Article </w:t>
      </w:r>
      <w:r w:rsidRPr="00AF3BD4" w:rsidR="008D3FAF">
        <w:t>13</w:t>
      </w:r>
      <w:r w:rsidRPr="00AF3BD4" w:rsidR="0077175D">
        <w:t xml:space="preserve"> of the Convention;</w:t>
      </w:r>
    </w:p>
    <w:p w:rsidRPr="00AF3BD4" w:rsidR="00D420F3" w:rsidP="00AF3BD4">
      <w:pPr>
        <w:pStyle w:val="JuList"/>
      </w:pPr>
    </w:p>
    <w:p w:rsidRPr="00AF3BD4" w:rsidR="00DE551B" w:rsidP="00AF3BD4">
      <w:pPr>
        <w:pStyle w:val="JuList"/>
      </w:pPr>
      <w:r w:rsidRPr="00AF3BD4">
        <w:t>5</w:t>
      </w:r>
      <w:r w:rsidRPr="00AF3BD4" w:rsidR="0077175D">
        <w:t>.  </w:t>
      </w:r>
      <w:r w:rsidRPr="00AF3BD4" w:rsidR="0077175D">
        <w:rPr>
          <w:i/>
        </w:rPr>
        <w:t>Holds</w:t>
      </w:r>
    </w:p>
    <w:p w:rsidRPr="00AF3BD4" w:rsidR="00D420F3" w:rsidP="00AF3BD4">
      <w:pPr>
        <w:pStyle w:val="JuLista"/>
      </w:pPr>
      <w:r w:rsidRPr="00AF3BD4">
        <w:t xml:space="preserve">(a)  that the respondent State is to pay the </w:t>
      </w:r>
      <w:r w:rsidRPr="00AF3BD4" w:rsidR="00B51873">
        <w:t xml:space="preserve">second </w:t>
      </w:r>
      <w:r w:rsidRPr="00AF3BD4">
        <w:t>applicant, within three months</w:t>
      </w:r>
      <w:r w:rsidRPr="00AF3BD4" w:rsidR="00E60DEC">
        <w:t xml:space="preserve"> </w:t>
      </w:r>
      <w:r w:rsidRPr="00AF3BD4" w:rsidR="00FB4A8B">
        <w:t>from the date on which the judgment becomes final in accordance with Article 44 § 2 of the Convention,</w:t>
      </w:r>
      <w:r w:rsidRPr="00AF3BD4">
        <w:t xml:space="preserve"> </w:t>
      </w:r>
      <w:r w:rsidRPr="00AF3BD4" w:rsidR="00B51873">
        <w:t>EUR 5,000 (five thousand euros), plus any tax that may b</w:t>
      </w:r>
      <w:r w:rsidRPr="00AF3BD4" w:rsidR="009E5B7A">
        <w:t>e chargeable, in respect of non</w:t>
      </w:r>
      <w:r w:rsidRPr="00AF3BD4" w:rsidR="009E5B7A">
        <w:noBreakHyphen/>
      </w:r>
      <w:r w:rsidRPr="00AF3BD4" w:rsidR="00B51873">
        <w:t>pecuniary damage</w:t>
      </w:r>
      <w:r w:rsidRPr="00AF3BD4">
        <w:t xml:space="preserve">, to be converted into </w:t>
      </w:r>
      <w:r w:rsidRPr="00AF3BD4">
        <w:rPr>
          <w:color w:val="000000"/>
        </w:rPr>
        <w:t>the currency of the respondent State</w:t>
      </w:r>
      <w:r w:rsidRPr="00AF3BD4">
        <w:t xml:space="preserve"> at the rate applicable at the date of settlement</w:t>
      </w:r>
      <w:r w:rsidRPr="00AF3BD4" w:rsidR="00B51873">
        <w:t>;</w:t>
      </w:r>
    </w:p>
    <w:p w:rsidRPr="00AF3BD4" w:rsidR="00D420F3" w:rsidP="00AF3BD4">
      <w:pPr>
        <w:pStyle w:val="JuLista"/>
      </w:pPr>
      <w:r w:rsidRPr="00AF3BD4">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AF3BD4" w:rsidR="00D420F3" w:rsidP="00AF3BD4">
      <w:pPr>
        <w:pStyle w:val="JuList"/>
      </w:pPr>
    </w:p>
    <w:p w:rsidRPr="00AF3BD4" w:rsidR="00D420F3" w:rsidP="00AF3BD4">
      <w:pPr>
        <w:pStyle w:val="JuList"/>
      </w:pPr>
      <w:r w:rsidRPr="00AF3BD4">
        <w:t>6</w:t>
      </w:r>
      <w:r w:rsidRPr="00AF3BD4" w:rsidR="0077175D">
        <w:t>.  </w:t>
      </w:r>
      <w:r w:rsidRPr="00AF3BD4" w:rsidR="0077175D">
        <w:rPr>
          <w:i/>
        </w:rPr>
        <w:t>Dismisses</w:t>
      </w:r>
      <w:r w:rsidRPr="00AF3BD4" w:rsidR="00FB4A8B">
        <w:t xml:space="preserve"> </w:t>
      </w:r>
      <w:r w:rsidRPr="00AF3BD4" w:rsidR="0077175D">
        <w:t xml:space="preserve">the remainder of the </w:t>
      </w:r>
      <w:r w:rsidRPr="00AF3BD4" w:rsidR="0011237B">
        <w:t xml:space="preserve">second </w:t>
      </w:r>
      <w:r w:rsidRPr="00AF3BD4" w:rsidR="0077175D">
        <w:t>applicant</w:t>
      </w:r>
      <w:r w:rsidRPr="00AF3BD4" w:rsidR="00AF3BD4">
        <w:t>’</w:t>
      </w:r>
      <w:r w:rsidRPr="00AF3BD4" w:rsidR="0011237B">
        <w:t>s</w:t>
      </w:r>
      <w:r w:rsidRPr="00AF3BD4" w:rsidR="0077175D">
        <w:t xml:space="preserve"> claim for just satisfaction.</w:t>
      </w:r>
    </w:p>
    <w:p w:rsidRPr="00AF3BD4" w:rsidR="00D420F3" w:rsidP="00AF3BD4">
      <w:pPr>
        <w:pStyle w:val="JuParaLast"/>
      </w:pPr>
      <w:r w:rsidRPr="00AF3BD4">
        <w:t xml:space="preserve">Done in English, and notified in writing on </w:t>
      </w:r>
      <w:r w:rsidRPr="00AF3BD4" w:rsidR="006D4092">
        <w:t>5 March 2019</w:t>
      </w:r>
      <w:r w:rsidRPr="00AF3BD4">
        <w:t>, pursuant to Rule 77 §§ 2 and 3 of the Rules of Court.</w:t>
      </w:r>
    </w:p>
    <w:p w:rsidRPr="00AF3BD4" w:rsidR="00D420F3" w:rsidP="00AF3BD4">
      <w:pPr>
        <w:pStyle w:val="JuSigned"/>
      </w:pPr>
      <w:r w:rsidRPr="00AF3BD4">
        <w:tab/>
        <w:t>Stephen Phillips</w:t>
      </w:r>
      <w:r w:rsidRPr="00AF3BD4">
        <w:tab/>
      </w:r>
      <w:r w:rsidRPr="00AF3BD4">
        <w:rPr>
          <w:szCs w:val="24"/>
        </w:rPr>
        <w:t>Vincent A. De Gaetano</w:t>
      </w:r>
      <w:r w:rsidRPr="00AF3BD4">
        <w:rPr>
          <w:szCs w:val="24"/>
        </w:rPr>
        <w:br/>
      </w:r>
      <w:r w:rsidRPr="00AF3BD4">
        <w:tab/>
      </w:r>
      <w:r w:rsidRPr="00AF3BD4">
        <w:rPr>
          <w:iCs/>
        </w:rPr>
        <w:t>Registrar</w:t>
      </w:r>
      <w:r w:rsidRPr="00AF3BD4">
        <w:tab/>
        <w:t>President</w:t>
      </w:r>
    </w:p>
    <w:p w:rsidRPr="00AF3BD4" w:rsidR="002D6F68" w:rsidP="00AF3BD4">
      <w:pPr>
        <w:pStyle w:val="JuParaLast"/>
      </w:pPr>
    </w:p>
    <w:sectPr w:rsidSect="006D4092">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F68" w:rsidRPr="00150BFA" w:rsidP="002D6F68">
    <w:pPr>
      <w:jc w:val="center"/>
    </w:pPr>
    <w:r>
      <w:rPr>
        <w:noProof/>
        <w:lang w:val="fr-FR" w:eastAsia="fr-FR"/>
      </w:rPr>
      <w:drawing>
        <wp:inline distT="0" distB="0" distL="0" distR="0">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D6F6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F68" w:rsidRPr="00EF3BA7" w:rsidP="002D6F6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F68" w:rsidRPr="00A45145" w:rsidP="002D6F68">
    <w:pPr>
      <w:jc w:val="center"/>
    </w:pPr>
    <w:r>
      <w:rPr>
        <w:noProof/>
        <w:lang w:val="fr-FR" w:eastAsia="fr-FR"/>
      </w:rPr>
      <w:drawing>
        <wp:inline distT="0" distB="0" distL="0" distR="0">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D6F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F68" w:rsidRPr="003152BA"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302B28">
      <w:rPr>
        <w:rStyle w:val="PageNumber"/>
        <w:noProof/>
        <w:szCs w:val="18"/>
      </w:rPr>
      <w:t>16</w:t>
    </w:r>
    <w:r>
      <w:rPr>
        <w:rStyle w:val="PageNumber"/>
        <w:szCs w:val="18"/>
      </w:rPr>
      <w:fldChar w:fldCharType="end"/>
    </w:r>
    <w:r w:rsidRPr="003152BA">
      <w:tab/>
    </w:r>
    <w:r>
      <w:t>BOGONOSOVY v. RUSSIA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F68" w:rsidRPr="003152BA" w:rsidP="00D420F3">
    <w:pPr>
      <w:pStyle w:val="ECHRHeader"/>
    </w:pPr>
    <w:r w:rsidRPr="003152BA">
      <w:tab/>
    </w:r>
    <w:r>
      <w:t>BOGONOSOVY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302B28">
      <w:rPr>
        <w:rStyle w:val="PageNumber"/>
        <w:noProof/>
        <w:szCs w:val="18"/>
      </w:rPr>
      <w:t>17</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A8B"/>
    <w:rsid w:val="00000D68"/>
    <w:rsid w:val="000025DC"/>
    <w:rsid w:val="00006560"/>
    <w:rsid w:val="00006EE3"/>
    <w:rsid w:val="000128D3"/>
    <w:rsid w:val="0001353E"/>
    <w:rsid w:val="0001430B"/>
    <w:rsid w:val="00016C84"/>
    <w:rsid w:val="00016D4D"/>
    <w:rsid w:val="00017FAF"/>
    <w:rsid w:val="0002241B"/>
    <w:rsid w:val="00022C98"/>
    <w:rsid w:val="00022FB2"/>
    <w:rsid w:val="00024677"/>
    <w:rsid w:val="00025B1C"/>
    <w:rsid w:val="00030589"/>
    <w:rsid w:val="0003108D"/>
    <w:rsid w:val="000318D2"/>
    <w:rsid w:val="00037077"/>
    <w:rsid w:val="000372FD"/>
    <w:rsid w:val="000406C7"/>
    <w:rsid w:val="00041280"/>
    <w:rsid w:val="00042742"/>
    <w:rsid w:val="000440DE"/>
    <w:rsid w:val="00044D9E"/>
    <w:rsid w:val="00046E29"/>
    <w:rsid w:val="00050D20"/>
    <w:rsid w:val="0005506A"/>
    <w:rsid w:val="00055EF4"/>
    <w:rsid w:val="00061953"/>
    <w:rsid w:val="00062230"/>
    <w:rsid w:val="00063301"/>
    <w:rsid w:val="00065565"/>
    <w:rsid w:val="0006776B"/>
    <w:rsid w:val="00067799"/>
    <w:rsid w:val="00071E1D"/>
    <w:rsid w:val="0007690A"/>
    <w:rsid w:val="00083B65"/>
    <w:rsid w:val="0008609E"/>
    <w:rsid w:val="00086CBC"/>
    <w:rsid w:val="0008744E"/>
    <w:rsid w:val="00092166"/>
    <w:rsid w:val="000921D6"/>
    <w:rsid w:val="000924FE"/>
    <w:rsid w:val="00093135"/>
    <w:rsid w:val="000954A6"/>
    <w:rsid w:val="00097202"/>
    <w:rsid w:val="00097886"/>
    <w:rsid w:val="000A6D8E"/>
    <w:rsid w:val="000B164A"/>
    <w:rsid w:val="000B23FF"/>
    <w:rsid w:val="000B2686"/>
    <w:rsid w:val="000B36F3"/>
    <w:rsid w:val="000B38BD"/>
    <w:rsid w:val="000C301E"/>
    <w:rsid w:val="000C328E"/>
    <w:rsid w:val="000C59C9"/>
    <w:rsid w:val="000C65BB"/>
    <w:rsid w:val="000D1531"/>
    <w:rsid w:val="000D1BDD"/>
    <w:rsid w:val="000D5AFF"/>
    <w:rsid w:val="000E031D"/>
    <w:rsid w:val="000E4018"/>
    <w:rsid w:val="000E6F13"/>
    <w:rsid w:val="000E7395"/>
    <w:rsid w:val="000E789C"/>
    <w:rsid w:val="000F387B"/>
    <w:rsid w:val="000F424D"/>
    <w:rsid w:val="000F4CFD"/>
    <w:rsid w:val="000F62A5"/>
    <w:rsid w:val="00101DDA"/>
    <w:rsid w:val="00103908"/>
    <w:rsid w:val="00105144"/>
    <w:rsid w:val="00105B36"/>
    <w:rsid w:val="001111BD"/>
    <w:rsid w:val="0011237B"/>
    <w:rsid w:val="00116DB9"/>
    <w:rsid w:val="00117CE8"/>
    <w:rsid w:val="00121FBA"/>
    <w:rsid w:val="00122984"/>
    <w:rsid w:val="0012316D"/>
    <w:rsid w:val="001235AB"/>
    <w:rsid w:val="001239F0"/>
    <w:rsid w:val="00125A4C"/>
    <w:rsid w:val="00126E2D"/>
    <w:rsid w:val="0013072B"/>
    <w:rsid w:val="00132C19"/>
    <w:rsid w:val="001333EE"/>
    <w:rsid w:val="00133631"/>
    <w:rsid w:val="001349A1"/>
    <w:rsid w:val="00141DDD"/>
    <w:rsid w:val="001444EF"/>
    <w:rsid w:val="001445EF"/>
    <w:rsid w:val="0014792F"/>
    <w:rsid w:val="00150826"/>
    <w:rsid w:val="00150BFA"/>
    <w:rsid w:val="0015459B"/>
    <w:rsid w:val="001559D6"/>
    <w:rsid w:val="00155BDD"/>
    <w:rsid w:val="0016406A"/>
    <w:rsid w:val="001642E7"/>
    <w:rsid w:val="00165189"/>
    <w:rsid w:val="001654C0"/>
    <w:rsid w:val="001705C6"/>
    <w:rsid w:val="001707B0"/>
    <w:rsid w:val="00171A8B"/>
    <w:rsid w:val="00173A0D"/>
    <w:rsid w:val="00174EFE"/>
    <w:rsid w:val="001825B4"/>
    <w:rsid w:val="001840AA"/>
    <w:rsid w:val="00184569"/>
    <w:rsid w:val="00186049"/>
    <w:rsid w:val="00186828"/>
    <w:rsid w:val="00196631"/>
    <w:rsid w:val="001A26F0"/>
    <w:rsid w:val="001A46EA"/>
    <w:rsid w:val="001A5742"/>
    <w:rsid w:val="001A62C9"/>
    <w:rsid w:val="001A766D"/>
    <w:rsid w:val="001B2FF2"/>
    <w:rsid w:val="001B69A3"/>
    <w:rsid w:val="001B7437"/>
    <w:rsid w:val="001C362D"/>
    <w:rsid w:val="001C40E2"/>
    <w:rsid w:val="001C7727"/>
    <w:rsid w:val="001D0110"/>
    <w:rsid w:val="001D1159"/>
    <w:rsid w:val="001D1252"/>
    <w:rsid w:val="001D3170"/>
    <w:rsid w:val="001D52E8"/>
    <w:rsid w:val="001E21B9"/>
    <w:rsid w:val="001E396F"/>
    <w:rsid w:val="001E4876"/>
    <w:rsid w:val="001F1191"/>
    <w:rsid w:val="001F2F1B"/>
    <w:rsid w:val="002027C2"/>
    <w:rsid w:val="00202D25"/>
    <w:rsid w:val="00204754"/>
    <w:rsid w:val="0020544E"/>
    <w:rsid w:val="0021100B"/>
    <w:rsid w:val="00211452"/>
    <w:rsid w:val="00211B12"/>
    <w:rsid w:val="002139F1"/>
    <w:rsid w:val="00220965"/>
    <w:rsid w:val="0022150D"/>
    <w:rsid w:val="002228FD"/>
    <w:rsid w:val="00224277"/>
    <w:rsid w:val="00224ED0"/>
    <w:rsid w:val="00224F99"/>
    <w:rsid w:val="00225001"/>
    <w:rsid w:val="00226455"/>
    <w:rsid w:val="00227211"/>
    <w:rsid w:val="002307AC"/>
    <w:rsid w:val="00230D2B"/>
    <w:rsid w:val="00234B98"/>
    <w:rsid w:val="00234DEF"/>
    <w:rsid w:val="00236C03"/>
    <w:rsid w:val="00236E48"/>
    <w:rsid w:val="00237DB0"/>
    <w:rsid w:val="00240057"/>
    <w:rsid w:val="002400A3"/>
    <w:rsid w:val="002419EF"/>
    <w:rsid w:val="00241D71"/>
    <w:rsid w:val="00242464"/>
    <w:rsid w:val="00243278"/>
    <w:rsid w:val="00251F10"/>
    <w:rsid w:val="0025322C"/>
    <w:rsid w:val="00254822"/>
    <w:rsid w:val="0025694A"/>
    <w:rsid w:val="00261280"/>
    <w:rsid w:val="00261CE9"/>
    <w:rsid w:val="00262596"/>
    <w:rsid w:val="002658D6"/>
    <w:rsid w:val="00265AA4"/>
    <w:rsid w:val="00267307"/>
    <w:rsid w:val="0027087C"/>
    <w:rsid w:val="00271A4C"/>
    <w:rsid w:val="00272401"/>
    <w:rsid w:val="002755B3"/>
    <w:rsid w:val="00282196"/>
    <w:rsid w:val="002842EC"/>
    <w:rsid w:val="0029178C"/>
    <w:rsid w:val="0029386D"/>
    <w:rsid w:val="0029550A"/>
    <w:rsid w:val="002A17C2"/>
    <w:rsid w:val="002A7A44"/>
    <w:rsid w:val="002B2DEA"/>
    <w:rsid w:val="002B50D3"/>
    <w:rsid w:val="002C03DF"/>
    <w:rsid w:val="002C3068"/>
    <w:rsid w:val="002C4EAE"/>
    <w:rsid w:val="002C7362"/>
    <w:rsid w:val="002C79E6"/>
    <w:rsid w:val="002D1945"/>
    <w:rsid w:val="002D6883"/>
    <w:rsid w:val="002D6F68"/>
    <w:rsid w:val="002E1F5A"/>
    <w:rsid w:val="002E2251"/>
    <w:rsid w:val="002E7DE7"/>
    <w:rsid w:val="002F305C"/>
    <w:rsid w:val="00300C72"/>
    <w:rsid w:val="003013C9"/>
    <w:rsid w:val="00302B28"/>
    <w:rsid w:val="00302EC8"/>
    <w:rsid w:val="00304CA3"/>
    <w:rsid w:val="003064DD"/>
    <w:rsid w:val="003073B7"/>
    <w:rsid w:val="003114A5"/>
    <w:rsid w:val="00311866"/>
    <w:rsid w:val="00312986"/>
    <w:rsid w:val="003138C9"/>
    <w:rsid w:val="003152BA"/>
    <w:rsid w:val="00317625"/>
    <w:rsid w:val="00331B63"/>
    <w:rsid w:val="00332F5A"/>
    <w:rsid w:val="003368C3"/>
    <w:rsid w:val="00337FAD"/>
    <w:rsid w:val="0034223E"/>
    <w:rsid w:val="0034276D"/>
    <w:rsid w:val="00344C15"/>
    <w:rsid w:val="00345227"/>
    <w:rsid w:val="00345860"/>
    <w:rsid w:val="00346D68"/>
    <w:rsid w:val="00350035"/>
    <w:rsid w:val="0035059C"/>
    <w:rsid w:val="00354310"/>
    <w:rsid w:val="00362B30"/>
    <w:rsid w:val="00363484"/>
    <w:rsid w:val="00363C25"/>
    <w:rsid w:val="00365F6E"/>
    <w:rsid w:val="003668C2"/>
    <w:rsid w:val="00367C92"/>
    <w:rsid w:val="00371078"/>
    <w:rsid w:val="00381780"/>
    <w:rsid w:val="00381FCB"/>
    <w:rsid w:val="00385785"/>
    <w:rsid w:val="00386445"/>
    <w:rsid w:val="00391D2C"/>
    <w:rsid w:val="003925B2"/>
    <w:rsid w:val="00395AB0"/>
    <w:rsid w:val="003A0A97"/>
    <w:rsid w:val="003A13B7"/>
    <w:rsid w:val="003A3660"/>
    <w:rsid w:val="003A401F"/>
    <w:rsid w:val="003A4CD1"/>
    <w:rsid w:val="003A6845"/>
    <w:rsid w:val="003B1197"/>
    <w:rsid w:val="003C05BB"/>
    <w:rsid w:val="003C3FE0"/>
    <w:rsid w:val="003D1004"/>
    <w:rsid w:val="003D2B0A"/>
    <w:rsid w:val="003D5FA9"/>
    <w:rsid w:val="003D6539"/>
    <w:rsid w:val="003E0F94"/>
    <w:rsid w:val="003E28BD"/>
    <w:rsid w:val="003E30FE"/>
    <w:rsid w:val="003E48B3"/>
    <w:rsid w:val="003E59CD"/>
    <w:rsid w:val="003F2964"/>
    <w:rsid w:val="003F4B87"/>
    <w:rsid w:val="003F5CD3"/>
    <w:rsid w:val="003F6D94"/>
    <w:rsid w:val="003F743D"/>
    <w:rsid w:val="00401038"/>
    <w:rsid w:val="00402387"/>
    <w:rsid w:val="00402D28"/>
    <w:rsid w:val="0040373D"/>
    <w:rsid w:val="00404F41"/>
    <w:rsid w:val="004114E1"/>
    <w:rsid w:val="0041273F"/>
    <w:rsid w:val="0041407E"/>
    <w:rsid w:val="00414874"/>
    <w:rsid w:val="00425795"/>
    <w:rsid w:val="00427691"/>
    <w:rsid w:val="00435562"/>
    <w:rsid w:val="00435905"/>
    <w:rsid w:val="00437D3B"/>
    <w:rsid w:val="0044151F"/>
    <w:rsid w:val="004440EF"/>
    <w:rsid w:val="0044589F"/>
    <w:rsid w:val="00446F97"/>
    <w:rsid w:val="00452517"/>
    <w:rsid w:val="00455732"/>
    <w:rsid w:val="00460D59"/>
    <w:rsid w:val="00472225"/>
    <w:rsid w:val="0047424F"/>
    <w:rsid w:val="00475760"/>
    <w:rsid w:val="00481245"/>
    <w:rsid w:val="00481DE4"/>
    <w:rsid w:val="004877B3"/>
    <w:rsid w:val="00487F25"/>
    <w:rsid w:val="00495335"/>
    <w:rsid w:val="004953BD"/>
    <w:rsid w:val="00496A78"/>
    <w:rsid w:val="004975E4"/>
    <w:rsid w:val="004A17DE"/>
    <w:rsid w:val="004B0FAB"/>
    <w:rsid w:val="004B2431"/>
    <w:rsid w:val="004B3FF1"/>
    <w:rsid w:val="004B7172"/>
    <w:rsid w:val="004C014E"/>
    <w:rsid w:val="004C19C9"/>
    <w:rsid w:val="004C391E"/>
    <w:rsid w:val="004C3FBA"/>
    <w:rsid w:val="004C69F2"/>
    <w:rsid w:val="004C7CB9"/>
    <w:rsid w:val="004C7E18"/>
    <w:rsid w:val="004D0F7D"/>
    <w:rsid w:val="004D1A67"/>
    <w:rsid w:val="004D79B3"/>
    <w:rsid w:val="004E1374"/>
    <w:rsid w:val="004E1601"/>
    <w:rsid w:val="004E23F8"/>
    <w:rsid w:val="004E29C8"/>
    <w:rsid w:val="004E32E5"/>
    <w:rsid w:val="004E38C2"/>
    <w:rsid w:val="004E394F"/>
    <w:rsid w:val="004E457E"/>
    <w:rsid w:val="004E680D"/>
    <w:rsid w:val="004F1345"/>
    <w:rsid w:val="004F1E39"/>
    <w:rsid w:val="004F485B"/>
    <w:rsid w:val="004F56F9"/>
    <w:rsid w:val="004F5C62"/>
    <w:rsid w:val="004F5E2D"/>
    <w:rsid w:val="004F68A2"/>
    <w:rsid w:val="004F6E1A"/>
    <w:rsid w:val="005004AF"/>
    <w:rsid w:val="005014A6"/>
    <w:rsid w:val="00506D4B"/>
    <w:rsid w:val="00531C98"/>
    <w:rsid w:val="00540F61"/>
    <w:rsid w:val="00542569"/>
    <w:rsid w:val="00545E1C"/>
    <w:rsid w:val="00547393"/>
    <w:rsid w:val="0054760A"/>
    <w:rsid w:val="00551C95"/>
    <w:rsid w:val="00554133"/>
    <w:rsid w:val="00554568"/>
    <w:rsid w:val="00555331"/>
    <w:rsid w:val="005610DE"/>
    <w:rsid w:val="005612F5"/>
    <w:rsid w:val="00562192"/>
    <w:rsid w:val="005637E6"/>
    <w:rsid w:val="00564495"/>
    <w:rsid w:val="0056498E"/>
    <w:rsid w:val="005700FD"/>
    <w:rsid w:val="0057165F"/>
    <w:rsid w:val="005721FA"/>
    <w:rsid w:val="00575A52"/>
    <w:rsid w:val="00580E44"/>
    <w:rsid w:val="00585B0C"/>
    <w:rsid w:val="00586392"/>
    <w:rsid w:val="0059613B"/>
    <w:rsid w:val="00597FEE"/>
    <w:rsid w:val="005A1A28"/>
    <w:rsid w:val="005A2B82"/>
    <w:rsid w:val="005A2EBB"/>
    <w:rsid w:val="005A4A90"/>
    <w:rsid w:val="005B1BD6"/>
    <w:rsid w:val="005B2387"/>
    <w:rsid w:val="005B49E9"/>
    <w:rsid w:val="005B577E"/>
    <w:rsid w:val="005B5BDD"/>
    <w:rsid w:val="005B741B"/>
    <w:rsid w:val="005C02E9"/>
    <w:rsid w:val="005C1D70"/>
    <w:rsid w:val="005C3000"/>
    <w:rsid w:val="005C6C39"/>
    <w:rsid w:val="005D19E7"/>
    <w:rsid w:val="005D345A"/>
    <w:rsid w:val="005D366A"/>
    <w:rsid w:val="005D57D2"/>
    <w:rsid w:val="005D6F69"/>
    <w:rsid w:val="005E07E5"/>
    <w:rsid w:val="005E0EA8"/>
    <w:rsid w:val="005E1251"/>
    <w:rsid w:val="005E1C44"/>
    <w:rsid w:val="005E2A05"/>
    <w:rsid w:val="005E3701"/>
    <w:rsid w:val="005E5B25"/>
    <w:rsid w:val="005F00CD"/>
    <w:rsid w:val="005F4B73"/>
    <w:rsid w:val="005F4EA3"/>
    <w:rsid w:val="006024D9"/>
    <w:rsid w:val="00602DA8"/>
    <w:rsid w:val="00604FEF"/>
    <w:rsid w:val="006074DD"/>
    <w:rsid w:val="00610FBC"/>
    <w:rsid w:val="006119DF"/>
    <w:rsid w:val="00614AB7"/>
    <w:rsid w:val="00620335"/>
    <w:rsid w:val="00624463"/>
    <w:rsid w:val="0062500A"/>
    <w:rsid w:val="00626E23"/>
    <w:rsid w:val="006271D6"/>
    <w:rsid w:val="00630F58"/>
    <w:rsid w:val="00632BE0"/>
    <w:rsid w:val="006379FC"/>
    <w:rsid w:val="00642945"/>
    <w:rsid w:val="00645C3A"/>
    <w:rsid w:val="00650341"/>
    <w:rsid w:val="006508B3"/>
    <w:rsid w:val="00651F3F"/>
    <w:rsid w:val="00653FFF"/>
    <w:rsid w:val="006561B0"/>
    <w:rsid w:val="0065790B"/>
    <w:rsid w:val="006664BC"/>
    <w:rsid w:val="006674EA"/>
    <w:rsid w:val="00670F96"/>
    <w:rsid w:val="0067306A"/>
    <w:rsid w:val="0067438B"/>
    <w:rsid w:val="006751C2"/>
    <w:rsid w:val="006852C4"/>
    <w:rsid w:val="00686A8C"/>
    <w:rsid w:val="006934F7"/>
    <w:rsid w:val="006A067F"/>
    <w:rsid w:val="006B17AE"/>
    <w:rsid w:val="006B45C4"/>
    <w:rsid w:val="006C3B87"/>
    <w:rsid w:val="006C4A93"/>
    <w:rsid w:val="006D14F8"/>
    <w:rsid w:val="006D2EA1"/>
    <w:rsid w:val="006D4092"/>
    <w:rsid w:val="006E1DD3"/>
    <w:rsid w:val="006E3B7F"/>
    <w:rsid w:val="006E53DE"/>
    <w:rsid w:val="006F0044"/>
    <w:rsid w:val="006F6185"/>
    <w:rsid w:val="006F6FFB"/>
    <w:rsid w:val="00704163"/>
    <w:rsid w:val="00704D3E"/>
    <w:rsid w:val="007078D1"/>
    <w:rsid w:val="00710E92"/>
    <w:rsid w:val="00711A1F"/>
    <w:rsid w:val="0071749C"/>
    <w:rsid w:val="00717E26"/>
    <w:rsid w:val="00717FC8"/>
    <w:rsid w:val="00720420"/>
    <w:rsid w:val="007204FB"/>
    <w:rsid w:val="00720CF0"/>
    <w:rsid w:val="0072549B"/>
    <w:rsid w:val="00732671"/>
    <w:rsid w:val="00732A24"/>
    <w:rsid w:val="00735CBA"/>
    <w:rsid w:val="00737635"/>
    <w:rsid w:val="00740536"/>
    <w:rsid w:val="00740D70"/>
    <w:rsid w:val="007448D1"/>
    <w:rsid w:val="00751BED"/>
    <w:rsid w:val="00753185"/>
    <w:rsid w:val="00754AE7"/>
    <w:rsid w:val="0075517D"/>
    <w:rsid w:val="007608C9"/>
    <w:rsid w:val="0076150E"/>
    <w:rsid w:val="007615DF"/>
    <w:rsid w:val="007617FD"/>
    <w:rsid w:val="007633B6"/>
    <w:rsid w:val="00763E4D"/>
    <w:rsid w:val="0076536E"/>
    <w:rsid w:val="00766CA3"/>
    <w:rsid w:val="00767DF4"/>
    <w:rsid w:val="0077175D"/>
    <w:rsid w:val="00771CF2"/>
    <w:rsid w:val="0077313C"/>
    <w:rsid w:val="0077390B"/>
    <w:rsid w:val="00783365"/>
    <w:rsid w:val="007845C8"/>
    <w:rsid w:val="00784DBD"/>
    <w:rsid w:val="0078598E"/>
    <w:rsid w:val="007860B2"/>
    <w:rsid w:val="0078660D"/>
    <w:rsid w:val="007906DF"/>
    <w:rsid w:val="0079229D"/>
    <w:rsid w:val="007951EE"/>
    <w:rsid w:val="007A122A"/>
    <w:rsid w:val="007A183E"/>
    <w:rsid w:val="007A2C24"/>
    <w:rsid w:val="007A6B6C"/>
    <w:rsid w:val="007A7F06"/>
    <w:rsid w:val="007B086C"/>
    <w:rsid w:val="007B4629"/>
    <w:rsid w:val="007B6C78"/>
    <w:rsid w:val="007C0F2C"/>
    <w:rsid w:val="007C1FF5"/>
    <w:rsid w:val="007C3039"/>
    <w:rsid w:val="007D111B"/>
    <w:rsid w:val="007D143E"/>
    <w:rsid w:val="007D2549"/>
    <w:rsid w:val="007D34B0"/>
    <w:rsid w:val="007D38D9"/>
    <w:rsid w:val="007E04A3"/>
    <w:rsid w:val="007E087D"/>
    <w:rsid w:val="007E19B0"/>
    <w:rsid w:val="007E5CB9"/>
    <w:rsid w:val="007E654A"/>
    <w:rsid w:val="007E7733"/>
    <w:rsid w:val="007E7810"/>
    <w:rsid w:val="007E7ADA"/>
    <w:rsid w:val="007F066B"/>
    <w:rsid w:val="007F09F2"/>
    <w:rsid w:val="007F2732"/>
    <w:rsid w:val="007F3016"/>
    <w:rsid w:val="007F380A"/>
    <w:rsid w:val="007F3E03"/>
    <w:rsid w:val="007F49C0"/>
    <w:rsid w:val="007F6D70"/>
    <w:rsid w:val="007F7014"/>
    <w:rsid w:val="008010D9"/>
    <w:rsid w:val="00806D89"/>
    <w:rsid w:val="0080782B"/>
    <w:rsid w:val="00807873"/>
    <w:rsid w:val="008103DA"/>
    <w:rsid w:val="008105D7"/>
    <w:rsid w:val="008136B2"/>
    <w:rsid w:val="00814E40"/>
    <w:rsid w:val="00820CE3"/>
    <w:rsid w:val="00826577"/>
    <w:rsid w:val="00827826"/>
    <w:rsid w:val="008301A6"/>
    <w:rsid w:val="00831415"/>
    <w:rsid w:val="008324F7"/>
    <w:rsid w:val="008330A6"/>
    <w:rsid w:val="008339B2"/>
    <w:rsid w:val="00834010"/>
    <w:rsid w:val="0083438F"/>
    <w:rsid w:val="00841387"/>
    <w:rsid w:val="008466C7"/>
    <w:rsid w:val="00850CCE"/>
    <w:rsid w:val="00851B0D"/>
    <w:rsid w:val="00854C41"/>
    <w:rsid w:val="00856151"/>
    <w:rsid w:val="00856371"/>
    <w:rsid w:val="00860CD3"/>
    <w:rsid w:val="0086231B"/>
    <w:rsid w:val="00865A40"/>
    <w:rsid w:val="00870EFF"/>
    <w:rsid w:val="008752AC"/>
    <w:rsid w:val="0087565D"/>
    <w:rsid w:val="00876511"/>
    <w:rsid w:val="00882AEB"/>
    <w:rsid w:val="008873E8"/>
    <w:rsid w:val="00891325"/>
    <w:rsid w:val="00891B0D"/>
    <w:rsid w:val="00894AD6"/>
    <w:rsid w:val="00897A86"/>
    <w:rsid w:val="008A0272"/>
    <w:rsid w:val="008A34C5"/>
    <w:rsid w:val="008A7822"/>
    <w:rsid w:val="008A78DF"/>
    <w:rsid w:val="008B03BA"/>
    <w:rsid w:val="008B1676"/>
    <w:rsid w:val="008B3393"/>
    <w:rsid w:val="008B542D"/>
    <w:rsid w:val="008C0424"/>
    <w:rsid w:val="008C1BC6"/>
    <w:rsid w:val="008C573E"/>
    <w:rsid w:val="008C72EB"/>
    <w:rsid w:val="008C7F9B"/>
    <w:rsid w:val="008D0FDE"/>
    <w:rsid w:val="008D1E58"/>
    <w:rsid w:val="008D263E"/>
    <w:rsid w:val="008D287F"/>
    <w:rsid w:val="008D38A5"/>
    <w:rsid w:val="008D3E57"/>
    <w:rsid w:val="008D3FAF"/>
    <w:rsid w:val="008D5A6A"/>
    <w:rsid w:val="008D7A46"/>
    <w:rsid w:val="008E1AA9"/>
    <w:rsid w:val="008E1F3E"/>
    <w:rsid w:val="008E4BF0"/>
    <w:rsid w:val="008E4E01"/>
    <w:rsid w:val="008E53BD"/>
    <w:rsid w:val="008F33A0"/>
    <w:rsid w:val="00901108"/>
    <w:rsid w:val="00902DDF"/>
    <w:rsid w:val="009052CF"/>
    <w:rsid w:val="0090605D"/>
    <w:rsid w:val="00906EB4"/>
    <w:rsid w:val="00911926"/>
    <w:rsid w:val="009157A9"/>
    <w:rsid w:val="00921B64"/>
    <w:rsid w:val="00926C4B"/>
    <w:rsid w:val="009274ED"/>
    <w:rsid w:val="00930FB9"/>
    <w:rsid w:val="009354C2"/>
    <w:rsid w:val="0094384E"/>
    <w:rsid w:val="00945928"/>
    <w:rsid w:val="009477DC"/>
    <w:rsid w:val="0094792D"/>
    <w:rsid w:val="00953C0A"/>
    <w:rsid w:val="00956223"/>
    <w:rsid w:val="00960A03"/>
    <w:rsid w:val="00963A46"/>
    <w:rsid w:val="00964487"/>
    <w:rsid w:val="00971E86"/>
    <w:rsid w:val="009739D4"/>
    <w:rsid w:val="0097513A"/>
    <w:rsid w:val="00975CB7"/>
    <w:rsid w:val="0098097A"/>
    <w:rsid w:val="00980BF6"/>
    <w:rsid w:val="009824DD"/>
    <w:rsid w:val="00983D09"/>
    <w:rsid w:val="00984233"/>
    <w:rsid w:val="009868DD"/>
    <w:rsid w:val="00986F7D"/>
    <w:rsid w:val="00990056"/>
    <w:rsid w:val="009912FF"/>
    <w:rsid w:val="009948D0"/>
    <w:rsid w:val="00997844"/>
    <w:rsid w:val="009A06E1"/>
    <w:rsid w:val="009A2F94"/>
    <w:rsid w:val="009B0F96"/>
    <w:rsid w:val="009B229A"/>
    <w:rsid w:val="009B3322"/>
    <w:rsid w:val="009B490D"/>
    <w:rsid w:val="009B4993"/>
    <w:rsid w:val="009B4B0F"/>
    <w:rsid w:val="009B6C54"/>
    <w:rsid w:val="009B778D"/>
    <w:rsid w:val="009C17B4"/>
    <w:rsid w:val="009C3CCF"/>
    <w:rsid w:val="009C470F"/>
    <w:rsid w:val="009C4F72"/>
    <w:rsid w:val="009C614B"/>
    <w:rsid w:val="009D26DA"/>
    <w:rsid w:val="009D394B"/>
    <w:rsid w:val="009D5E0C"/>
    <w:rsid w:val="009D722F"/>
    <w:rsid w:val="009E36A2"/>
    <w:rsid w:val="009E48CB"/>
    <w:rsid w:val="009E5B7A"/>
    <w:rsid w:val="009F1DE4"/>
    <w:rsid w:val="00A01CEC"/>
    <w:rsid w:val="00A062F4"/>
    <w:rsid w:val="00A12359"/>
    <w:rsid w:val="00A13655"/>
    <w:rsid w:val="00A14BDE"/>
    <w:rsid w:val="00A16832"/>
    <w:rsid w:val="00A2530F"/>
    <w:rsid w:val="00A36E01"/>
    <w:rsid w:val="00A40F4D"/>
    <w:rsid w:val="00A444C4"/>
    <w:rsid w:val="00A44822"/>
    <w:rsid w:val="00A45145"/>
    <w:rsid w:val="00A47095"/>
    <w:rsid w:val="00A50C1E"/>
    <w:rsid w:val="00A576BA"/>
    <w:rsid w:val="00A625FD"/>
    <w:rsid w:val="00A63210"/>
    <w:rsid w:val="00A6502C"/>
    <w:rsid w:val="00A65D3F"/>
    <w:rsid w:val="00A7006E"/>
    <w:rsid w:val="00A70EAC"/>
    <w:rsid w:val="00A7292F"/>
    <w:rsid w:val="00A73995"/>
    <w:rsid w:val="00A760E1"/>
    <w:rsid w:val="00A770F4"/>
    <w:rsid w:val="00A81105"/>
    <w:rsid w:val="00A81723"/>
    <w:rsid w:val="00A81B16"/>
    <w:rsid w:val="00A826DA"/>
    <w:rsid w:val="00A84A43"/>
    <w:rsid w:val="00A85098"/>
    <w:rsid w:val="00A8628D"/>
    <w:rsid w:val="00A870F2"/>
    <w:rsid w:val="00A87547"/>
    <w:rsid w:val="00A913E0"/>
    <w:rsid w:val="00A927CE"/>
    <w:rsid w:val="00A95309"/>
    <w:rsid w:val="00A95F1A"/>
    <w:rsid w:val="00A96B9A"/>
    <w:rsid w:val="00A96BB2"/>
    <w:rsid w:val="00A97F62"/>
    <w:rsid w:val="00AA2D7C"/>
    <w:rsid w:val="00AA3700"/>
    <w:rsid w:val="00AB0C5D"/>
    <w:rsid w:val="00AB1188"/>
    <w:rsid w:val="00AB61F0"/>
    <w:rsid w:val="00AC06E6"/>
    <w:rsid w:val="00AC09FD"/>
    <w:rsid w:val="00AC0F9A"/>
    <w:rsid w:val="00AC2F98"/>
    <w:rsid w:val="00AC40F2"/>
    <w:rsid w:val="00AC5788"/>
    <w:rsid w:val="00AD0B78"/>
    <w:rsid w:val="00AE03FF"/>
    <w:rsid w:val="00AE21AE"/>
    <w:rsid w:val="00AE425B"/>
    <w:rsid w:val="00AE4D21"/>
    <w:rsid w:val="00AF1F10"/>
    <w:rsid w:val="00AF2294"/>
    <w:rsid w:val="00AF3BD4"/>
    <w:rsid w:val="00AF3CEB"/>
    <w:rsid w:val="00AF51DD"/>
    <w:rsid w:val="00B0331B"/>
    <w:rsid w:val="00B06117"/>
    <w:rsid w:val="00B0726B"/>
    <w:rsid w:val="00B10474"/>
    <w:rsid w:val="00B12102"/>
    <w:rsid w:val="00B14C14"/>
    <w:rsid w:val="00B15304"/>
    <w:rsid w:val="00B20F23"/>
    <w:rsid w:val="00B2419B"/>
    <w:rsid w:val="00B2546B"/>
    <w:rsid w:val="00B266EA"/>
    <w:rsid w:val="00B30C66"/>
    <w:rsid w:val="00B3250A"/>
    <w:rsid w:val="00B37437"/>
    <w:rsid w:val="00B41854"/>
    <w:rsid w:val="00B45788"/>
    <w:rsid w:val="00B464AB"/>
    <w:rsid w:val="00B477DE"/>
    <w:rsid w:val="00B508D2"/>
    <w:rsid w:val="00B513CB"/>
    <w:rsid w:val="00B51873"/>
    <w:rsid w:val="00B539D4"/>
    <w:rsid w:val="00B53DC0"/>
    <w:rsid w:val="00B567E3"/>
    <w:rsid w:val="00B56AA8"/>
    <w:rsid w:val="00B620CC"/>
    <w:rsid w:val="00B632D6"/>
    <w:rsid w:val="00B64923"/>
    <w:rsid w:val="00B64DCB"/>
    <w:rsid w:val="00B65F5E"/>
    <w:rsid w:val="00B66158"/>
    <w:rsid w:val="00B7158C"/>
    <w:rsid w:val="00B73D39"/>
    <w:rsid w:val="00B804F9"/>
    <w:rsid w:val="00B8109A"/>
    <w:rsid w:val="00B8311E"/>
    <w:rsid w:val="00B840B1"/>
    <w:rsid w:val="00B8760E"/>
    <w:rsid w:val="00B9063D"/>
    <w:rsid w:val="00B935C8"/>
    <w:rsid w:val="00B93C32"/>
    <w:rsid w:val="00B955DE"/>
    <w:rsid w:val="00B979B6"/>
    <w:rsid w:val="00BA136D"/>
    <w:rsid w:val="00BA4C9F"/>
    <w:rsid w:val="00BA7F42"/>
    <w:rsid w:val="00BB3767"/>
    <w:rsid w:val="00BC0616"/>
    <w:rsid w:val="00BD2D7A"/>
    <w:rsid w:val="00BD65D4"/>
    <w:rsid w:val="00BD77E2"/>
    <w:rsid w:val="00BE096D"/>
    <w:rsid w:val="00BE17EB"/>
    <w:rsid w:val="00BE185F"/>
    <w:rsid w:val="00BE2251"/>
    <w:rsid w:val="00BE311F"/>
    <w:rsid w:val="00BE475B"/>
    <w:rsid w:val="00BE58EB"/>
    <w:rsid w:val="00BE6BD1"/>
    <w:rsid w:val="00BE7589"/>
    <w:rsid w:val="00BF0054"/>
    <w:rsid w:val="00BF0ACA"/>
    <w:rsid w:val="00BF0B56"/>
    <w:rsid w:val="00BF1283"/>
    <w:rsid w:val="00BF3D79"/>
    <w:rsid w:val="00BF6F1F"/>
    <w:rsid w:val="00C0171C"/>
    <w:rsid w:val="00C02ACE"/>
    <w:rsid w:val="00C0585E"/>
    <w:rsid w:val="00C05C71"/>
    <w:rsid w:val="00C07876"/>
    <w:rsid w:val="00C07898"/>
    <w:rsid w:val="00C111D8"/>
    <w:rsid w:val="00C12E18"/>
    <w:rsid w:val="00C13B2E"/>
    <w:rsid w:val="00C13FAA"/>
    <w:rsid w:val="00C15B50"/>
    <w:rsid w:val="00C16B04"/>
    <w:rsid w:val="00C16B11"/>
    <w:rsid w:val="00C170DE"/>
    <w:rsid w:val="00C1757A"/>
    <w:rsid w:val="00C20B5E"/>
    <w:rsid w:val="00C20E07"/>
    <w:rsid w:val="00C20F45"/>
    <w:rsid w:val="00C2429C"/>
    <w:rsid w:val="00C25624"/>
    <w:rsid w:val="00C2655D"/>
    <w:rsid w:val="00C26A0E"/>
    <w:rsid w:val="00C321D7"/>
    <w:rsid w:val="00C33D99"/>
    <w:rsid w:val="00C349C3"/>
    <w:rsid w:val="00C45CF7"/>
    <w:rsid w:val="00C53499"/>
    <w:rsid w:val="00C56DA6"/>
    <w:rsid w:val="00C63E01"/>
    <w:rsid w:val="00C75FD9"/>
    <w:rsid w:val="00C77123"/>
    <w:rsid w:val="00C778DB"/>
    <w:rsid w:val="00C77EA3"/>
    <w:rsid w:val="00C837E6"/>
    <w:rsid w:val="00C9040C"/>
    <w:rsid w:val="00C9293D"/>
    <w:rsid w:val="00C96792"/>
    <w:rsid w:val="00C97C35"/>
    <w:rsid w:val="00CA0B01"/>
    <w:rsid w:val="00CA0FC9"/>
    <w:rsid w:val="00CA5F7A"/>
    <w:rsid w:val="00CA6542"/>
    <w:rsid w:val="00CA7083"/>
    <w:rsid w:val="00CA79F1"/>
    <w:rsid w:val="00CB1AB1"/>
    <w:rsid w:val="00CB1AD2"/>
    <w:rsid w:val="00CB20C3"/>
    <w:rsid w:val="00CB2D93"/>
    <w:rsid w:val="00CB3588"/>
    <w:rsid w:val="00CB4D53"/>
    <w:rsid w:val="00CB582F"/>
    <w:rsid w:val="00CB5BB9"/>
    <w:rsid w:val="00CC04AA"/>
    <w:rsid w:val="00CC3658"/>
    <w:rsid w:val="00CC3DE3"/>
    <w:rsid w:val="00CC40D0"/>
    <w:rsid w:val="00CD05DB"/>
    <w:rsid w:val="00CD182B"/>
    <w:rsid w:val="00CD3762"/>
    <w:rsid w:val="00CD7529"/>
    <w:rsid w:val="00CE130E"/>
    <w:rsid w:val="00CE16A2"/>
    <w:rsid w:val="00CE3D34"/>
    <w:rsid w:val="00CE587B"/>
    <w:rsid w:val="00CF1DE3"/>
    <w:rsid w:val="00CF3417"/>
    <w:rsid w:val="00CF5B87"/>
    <w:rsid w:val="00CF6FB2"/>
    <w:rsid w:val="00CF7ABC"/>
    <w:rsid w:val="00D007C9"/>
    <w:rsid w:val="00D018D7"/>
    <w:rsid w:val="00D105E3"/>
    <w:rsid w:val="00D116CD"/>
    <w:rsid w:val="00D15067"/>
    <w:rsid w:val="00D21BFA"/>
    <w:rsid w:val="00D305B1"/>
    <w:rsid w:val="00D3355E"/>
    <w:rsid w:val="00D33747"/>
    <w:rsid w:val="00D35EDE"/>
    <w:rsid w:val="00D3701C"/>
    <w:rsid w:val="00D3784F"/>
    <w:rsid w:val="00D4082A"/>
    <w:rsid w:val="00D420F3"/>
    <w:rsid w:val="00D4471F"/>
    <w:rsid w:val="00D47F8D"/>
    <w:rsid w:val="00D51C9C"/>
    <w:rsid w:val="00D53563"/>
    <w:rsid w:val="00D54C06"/>
    <w:rsid w:val="00D60A9E"/>
    <w:rsid w:val="00D63F90"/>
    <w:rsid w:val="00D6562E"/>
    <w:rsid w:val="00D66D07"/>
    <w:rsid w:val="00D67760"/>
    <w:rsid w:val="00D719B8"/>
    <w:rsid w:val="00D71AE8"/>
    <w:rsid w:val="00D7260A"/>
    <w:rsid w:val="00D77024"/>
    <w:rsid w:val="00D77598"/>
    <w:rsid w:val="00D802CB"/>
    <w:rsid w:val="00D82FA4"/>
    <w:rsid w:val="00D837B7"/>
    <w:rsid w:val="00D83D8A"/>
    <w:rsid w:val="00D848AF"/>
    <w:rsid w:val="00D84A20"/>
    <w:rsid w:val="00D870A3"/>
    <w:rsid w:val="00D871C8"/>
    <w:rsid w:val="00D872EB"/>
    <w:rsid w:val="00D87829"/>
    <w:rsid w:val="00D95332"/>
    <w:rsid w:val="00D955B8"/>
    <w:rsid w:val="00D975DD"/>
    <w:rsid w:val="00DA0FAF"/>
    <w:rsid w:val="00DA267B"/>
    <w:rsid w:val="00DA2962"/>
    <w:rsid w:val="00DA2E93"/>
    <w:rsid w:val="00DA3C7C"/>
    <w:rsid w:val="00DA7E22"/>
    <w:rsid w:val="00DB0BDE"/>
    <w:rsid w:val="00DB1199"/>
    <w:rsid w:val="00DB40D6"/>
    <w:rsid w:val="00DB4D19"/>
    <w:rsid w:val="00DB771B"/>
    <w:rsid w:val="00DC0388"/>
    <w:rsid w:val="00DC5AA2"/>
    <w:rsid w:val="00DD3165"/>
    <w:rsid w:val="00DE47B4"/>
    <w:rsid w:val="00DE51AC"/>
    <w:rsid w:val="00DE551B"/>
    <w:rsid w:val="00DF2355"/>
    <w:rsid w:val="00DF3922"/>
    <w:rsid w:val="00DF69AC"/>
    <w:rsid w:val="00E03A29"/>
    <w:rsid w:val="00E04550"/>
    <w:rsid w:val="00E07EB0"/>
    <w:rsid w:val="00E132CF"/>
    <w:rsid w:val="00E15D52"/>
    <w:rsid w:val="00E16D52"/>
    <w:rsid w:val="00E21357"/>
    <w:rsid w:val="00E21ABA"/>
    <w:rsid w:val="00E22D86"/>
    <w:rsid w:val="00E24BD7"/>
    <w:rsid w:val="00E25750"/>
    <w:rsid w:val="00E26C40"/>
    <w:rsid w:val="00E3098C"/>
    <w:rsid w:val="00E31C19"/>
    <w:rsid w:val="00E32CF1"/>
    <w:rsid w:val="00E33B39"/>
    <w:rsid w:val="00E3678F"/>
    <w:rsid w:val="00E445F8"/>
    <w:rsid w:val="00E44844"/>
    <w:rsid w:val="00E52814"/>
    <w:rsid w:val="00E52E1B"/>
    <w:rsid w:val="00E5431A"/>
    <w:rsid w:val="00E569FA"/>
    <w:rsid w:val="00E60DEC"/>
    <w:rsid w:val="00E63613"/>
    <w:rsid w:val="00E64C9E"/>
    <w:rsid w:val="00E654DF"/>
    <w:rsid w:val="00E6795A"/>
    <w:rsid w:val="00E70D91"/>
    <w:rsid w:val="00E729AC"/>
    <w:rsid w:val="00E75708"/>
    <w:rsid w:val="00E8118C"/>
    <w:rsid w:val="00E81270"/>
    <w:rsid w:val="00E813AD"/>
    <w:rsid w:val="00E81474"/>
    <w:rsid w:val="00E81AC6"/>
    <w:rsid w:val="00E833A4"/>
    <w:rsid w:val="00E87134"/>
    <w:rsid w:val="00E87538"/>
    <w:rsid w:val="00E902E5"/>
    <w:rsid w:val="00E90472"/>
    <w:rsid w:val="00E94A23"/>
    <w:rsid w:val="00E95620"/>
    <w:rsid w:val="00E96022"/>
    <w:rsid w:val="00E964E1"/>
    <w:rsid w:val="00E96B50"/>
    <w:rsid w:val="00EA308F"/>
    <w:rsid w:val="00EA527E"/>
    <w:rsid w:val="00EA68A4"/>
    <w:rsid w:val="00EA7510"/>
    <w:rsid w:val="00EB206C"/>
    <w:rsid w:val="00EB5A72"/>
    <w:rsid w:val="00EB617D"/>
    <w:rsid w:val="00EC11F2"/>
    <w:rsid w:val="00EC16FF"/>
    <w:rsid w:val="00EC3109"/>
    <w:rsid w:val="00EC5F9A"/>
    <w:rsid w:val="00EC649B"/>
    <w:rsid w:val="00EC7D95"/>
    <w:rsid w:val="00ED07CE"/>
    <w:rsid w:val="00ED1465"/>
    <w:rsid w:val="00ED19B2"/>
    <w:rsid w:val="00ED1E40"/>
    <w:rsid w:val="00ED3EE3"/>
    <w:rsid w:val="00ED3F11"/>
    <w:rsid w:val="00ED6C48"/>
    <w:rsid w:val="00EE21A1"/>
    <w:rsid w:val="00EE34D9"/>
    <w:rsid w:val="00EE3894"/>
    <w:rsid w:val="00EE4BB3"/>
    <w:rsid w:val="00EE4CAB"/>
    <w:rsid w:val="00EE6CA9"/>
    <w:rsid w:val="00EE7230"/>
    <w:rsid w:val="00EE7496"/>
    <w:rsid w:val="00EF2A66"/>
    <w:rsid w:val="00EF3BA7"/>
    <w:rsid w:val="00EF476E"/>
    <w:rsid w:val="00EF4F24"/>
    <w:rsid w:val="00F02460"/>
    <w:rsid w:val="00F05035"/>
    <w:rsid w:val="00F07C66"/>
    <w:rsid w:val="00F11D8F"/>
    <w:rsid w:val="00F12982"/>
    <w:rsid w:val="00F17845"/>
    <w:rsid w:val="00F215AC"/>
    <w:rsid w:val="00F2384C"/>
    <w:rsid w:val="00F239D8"/>
    <w:rsid w:val="00F27606"/>
    <w:rsid w:val="00F31521"/>
    <w:rsid w:val="00F378C5"/>
    <w:rsid w:val="00F40E2F"/>
    <w:rsid w:val="00F44C41"/>
    <w:rsid w:val="00F46454"/>
    <w:rsid w:val="00F50BD9"/>
    <w:rsid w:val="00F50D76"/>
    <w:rsid w:val="00F52BCA"/>
    <w:rsid w:val="00F532D1"/>
    <w:rsid w:val="00F53A17"/>
    <w:rsid w:val="00F55F58"/>
    <w:rsid w:val="00F576AB"/>
    <w:rsid w:val="00F60E28"/>
    <w:rsid w:val="00F62D54"/>
    <w:rsid w:val="00F631B4"/>
    <w:rsid w:val="00F640E1"/>
    <w:rsid w:val="00F67D51"/>
    <w:rsid w:val="00F703BE"/>
    <w:rsid w:val="00F736C3"/>
    <w:rsid w:val="00F74438"/>
    <w:rsid w:val="00F749C1"/>
    <w:rsid w:val="00F74AE8"/>
    <w:rsid w:val="00F758BC"/>
    <w:rsid w:val="00F77CED"/>
    <w:rsid w:val="00F91368"/>
    <w:rsid w:val="00F93448"/>
    <w:rsid w:val="00F93EC3"/>
    <w:rsid w:val="00F95317"/>
    <w:rsid w:val="00FA0368"/>
    <w:rsid w:val="00FA2CE4"/>
    <w:rsid w:val="00FA4F8F"/>
    <w:rsid w:val="00FA5CCF"/>
    <w:rsid w:val="00FA6F7C"/>
    <w:rsid w:val="00FB16DD"/>
    <w:rsid w:val="00FB30B9"/>
    <w:rsid w:val="00FB409C"/>
    <w:rsid w:val="00FB437E"/>
    <w:rsid w:val="00FB4A8B"/>
    <w:rsid w:val="00FC09A5"/>
    <w:rsid w:val="00FC09D8"/>
    <w:rsid w:val="00FC1260"/>
    <w:rsid w:val="00FC1FC3"/>
    <w:rsid w:val="00FC6060"/>
    <w:rsid w:val="00FC7034"/>
    <w:rsid w:val="00FC74D4"/>
    <w:rsid w:val="00FD1091"/>
    <w:rsid w:val="00FD17AB"/>
    <w:rsid w:val="00FD1984"/>
    <w:rsid w:val="00FD19DA"/>
    <w:rsid w:val="00FD44BD"/>
    <w:rsid w:val="00FD7426"/>
    <w:rsid w:val="00FD7A81"/>
    <w:rsid w:val="00FE26A4"/>
    <w:rsid w:val="00FE7DC4"/>
    <w:rsid w:val="00FF7B46"/>
    <w:rsid w:val="00FF7E46"/>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DE551B"/>
    <w:pPr>
      <w:jc w:val="both"/>
    </w:pPr>
    <w:rPr>
      <w:rFonts w:eastAsiaTheme="minorEastAsia"/>
      <w:sz w:val="24"/>
      <w:lang w:val="en-GB"/>
    </w:rPr>
  </w:style>
  <w:style w:type="paragraph" w:styleId="Heading1">
    <w:name w:val="heading 1"/>
    <w:basedOn w:val="Normal"/>
    <w:next w:val="Normal"/>
    <w:link w:val="Heading1Char"/>
    <w:uiPriority w:val="99"/>
    <w:semiHidden/>
    <w:rsid w:val="00DE551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E551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E551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E551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E551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E551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E551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E551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E551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E551B"/>
    <w:rPr>
      <w:rFonts w:ascii="Tahoma" w:hAnsi="Tahoma" w:cs="Tahoma"/>
      <w:sz w:val="16"/>
      <w:szCs w:val="16"/>
    </w:rPr>
  </w:style>
  <w:style w:type="character" w:customStyle="1" w:styleId="BalloonTextChar">
    <w:name w:val="Balloon Text Char"/>
    <w:basedOn w:val="DefaultParagraphFont"/>
    <w:link w:val="BalloonText"/>
    <w:uiPriority w:val="99"/>
    <w:semiHidden/>
    <w:rsid w:val="00DE551B"/>
    <w:rPr>
      <w:rFonts w:ascii="Tahoma" w:hAnsi="Tahoma" w:eastAsiaTheme="minorEastAsia" w:cs="Tahoma"/>
      <w:sz w:val="16"/>
      <w:szCs w:val="16"/>
      <w:lang w:val="en-GB"/>
    </w:rPr>
  </w:style>
  <w:style w:type="character" w:styleId="BookTitle">
    <w:name w:val="Book Title"/>
    <w:uiPriority w:val="99"/>
    <w:semiHidden/>
    <w:qFormat/>
    <w:rsid w:val="00DE551B"/>
    <w:rPr>
      <w:i/>
      <w:iCs/>
      <w:smallCaps/>
      <w:spacing w:val="5"/>
    </w:rPr>
  </w:style>
  <w:style w:type="paragraph" w:customStyle="1" w:styleId="ECHRHeader">
    <w:name w:val="ECHR_Header"/>
    <w:aliases w:val="Ju_Header"/>
    <w:basedOn w:val="Header"/>
    <w:uiPriority w:val="4"/>
    <w:qFormat/>
    <w:rsid w:val="00DE551B"/>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DE551B"/>
    <w:pPr>
      <w:jc w:val="left"/>
    </w:pPr>
    <w:rPr>
      <w:sz w:val="8"/>
    </w:rPr>
  </w:style>
  <w:style w:type="character" w:styleId="Strong">
    <w:name w:val="Strong"/>
    <w:uiPriority w:val="99"/>
    <w:semiHidden/>
    <w:qFormat/>
    <w:rsid w:val="00DE551B"/>
    <w:rPr>
      <w:b/>
      <w:bCs/>
    </w:rPr>
  </w:style>
  <w:style w:type="paragraph" w:styleId="NoSpacing">
    <w:name w:val="No Spacing"/>
    <w:basedOn w:val="Normal"/>
    <w:link w:val="NoSpacingChar"/>
    <w:semiHidden/>
    <w:qFormat/>
    <w:rsid w:val="00DE551B"/>
    <w:rPr>
      <w:sz w:val="22"/>
      <w:lang w:val="en-US"/>
    </w:rPr>
  </w:style>
  <w:style w:type="character" w:customStyle="1" w:styleId="NoSpacingChar">
    <w:name w:val="No Spacing Char"/>
    <w:basedOn w:val="DefaultParagraphFont"/>
    <w:link w:val="NoSpacing"/>
    <w:semiHidden/>
    <w:rsid w:val="00DE551B"/>
    <w:rPr>
      <w:rFonts w:eastAsiaTheme="minorEastAsia"/>
    </w:rPr>
  </w:style>
  <w:style w:type="paragraph" w:customStyle="1" w:styleId="ECHRFooterLine">
    <w:name w:val="ECHR_Footer_Line"/>
    <w:aliases w:val="Footer_Line"/>
    <w:basedOn w:val="Normal"/>
    <w:next w:val="ECHRFooter"/>
    <w:uiPriority w:val="57"/>
    <w:semiHidden/>
    <w:rsid w:val="00DE551B"/>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DE551B"/>
  </w:style>
  <w:style w:type="paragraph" w:customStyle="1" w:styleId="DecList">
    <w:name w:val="Dec_List"/>
    <w:basedOn w:val="Normal"/>
    <w:uiPriority w:val="9"/>
    <w:semiHidden/>
    <w:qFormat/>
    <w:rsid w:val="00DE551B"/>
    <w:pPr>
      <w:spacing w:before="240"/>
      <w:ind w:left="284"/>
    </w:pPr>
  </w:style>
  <w:style w:type="paragraph" w:customStyle="1" w:styleId="DummyStyle">
    <w:name w:val="Dummy_Style"/>
    <w:basedOn w:val="Normal"/>
    <w:semiHidden/>
    <w:qFormat/>
    <w:rsid w:val="00DE551B"/>
    <w:rPr>
      <w:color w:val="00B050"/>
    </w:rPr>
  </w:style>
  <w:style w:type="paragraph" w:customStyle="1" w:styleId="ECHRTitleCentre3">
    <w:name w:val="ECHR_Title_Centre_3"/>
    <w:aliases w:val="Ju_H_Article"/>
    <w:basedOn w:val="Normal"/>
    <w:next w:val="ECHRParaQuote"/>
    <w:uiPriority w:val="27"/>
    <w:qFormat/>
    <w:rsid w:val="00DE551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E551B"/>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DE551B"/>
    <w:pPr>
      <w:numPr>
        <w:numId w:val="26"/>
      </w:numPr>
      <w:jc w:val="left"/>
    </w:pPr>
    <w:rPr>
      <w:b/>
    </w:rPr>
  </w:style>
  <w:style w:type="paragraph" w:customStyle="1" w:styleId="JuCourt">
    <w:name w:val="Ju_Court"/>
    <w:basedOn w:val="Normal"/>
    <w:next w:val="Normal"/>
    <w:uiPriority w:val="16"/>
    <w:qFormat/>
    <w:rsid w:val="00DE551B"/>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DE551B"/>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DE551B"/>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DE551B"/>
    <w:pPr>
      <w:ind w:left="794"/>
    </w:pPr>
  </w:style>
  <w:style w:type="paragraph" w:styleId="Title">
    <w:name w:val="Title"/>
    <w:basedOn w:val="Normal"/>
    <w:next w:val="Normal"/>
    <w:link w:val="TitleChar"/>
    <w:uiPriority w:val="99"/>
    <w:semiHidden/>
    <w:qFormat/>
    <w:rsid w:val="00DE551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E551B"/>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E551B"/>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E551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E551B"/>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E551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E551B"/>
    <w:pPr>
      <w:keepNext/>
      <w:keepLines/>
      <w:spacing w:before="240" w:after="120"/>
      <w:ind w:left="1236"/>
    </w:pPr>
    <w:rPr>
      <w:sz w:val="20"/>
      <w:lang w:val="en-GB"/>
    </w:rPr>
  </w:style>
  <w:style w:type="character" w:customStyle="1" w:styleId="JUNAMES">
    <w:name w:val="JU_NAMES"/>
    <w:uiPriority w:val="17"/>
    <w:qFormat/>
    <w:rsid w:val="00DE551B"/>
    <w:rPr>
      <w:caps w:val="0"/>
      <w:smallCaps/>
    </w:rPr>
  </w:style>
  <w:style w:type="paragraph" w:customStyle="1" w:styleId="JuParaSub">
    <w:name w:val="Ju_Para_Sub"/>
    <w:basedOn w:val="ECHRPara"/>
    <w:uiPriority w:val="13"/>
    <w:qFormat/>
    <w:rsid w:val="00DE551B"/>
    <w:pPr>
      <w:ind w:left="284"/>
    </w:pPr>
  </w:style>
  <w:style w:type="paragraph" w:customStyle="1" w:styleId="JuQuotSub">
    <w:name w:val="Ju_Quot_Sub"/>
    <w:basedOn w:val="ECHRParaQuote"/>
    <w:uiPriority w:val="15"/>
    <w:qFormat/>
    <w:rsid w:val="00DE551B"/>
    <w:pPr>
      <w:ind w:left="567"/>
    </w:pPr>
  </w:style>
  <w:style w:type="paragraph" w:styleId="Header">
    <w:name w:val="header"/>
    <w:basedOn w:val="Normal"/>
    <w:link w:val="HeaderChar"/>
    <w:uiPriority w:val="57"/>
    <w:semiHidden/>
    <w:rsid w:val="00DE551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E551B"/>
    <w:rPr>
      <w:sz w:val="24"/>
      <w:lang w:val="en-GB"/>
    </w:rPr>
  </w:style>
  <w:style w:type="character" w:customStyle="1" w:styleId="Heading1Char">
    <w:name w:val="Heading 1 Char"/>
    <w:basedOn w:val="DefaultParagraphFont"/>
    <w:link w:val="Heading1"/>
    <w:uiPriority w:val="99"/>
    <w:semiHidden/>
    <w:rsid w:val="00DE551B"/>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E551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E551B"/>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E551B"/>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DE551B"/>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DE551B"/>
    <w:pPr>
      <w:ind w:firstLine="284"/>
    </w:pPr>
    <w:rPr>
      <w:b/>
    </w:rPr>
  </w:style>
  <w:style w:type="character" w:customStyle="1" w:styleId="Heading3Char">
    <w:name w:val="Heading 3 Char"/>
    <w:basedOn w:val="DefaultParagraphFont"/>
    <w:link w:val="Heading3"/>
    <w:uiPriority w:val="99"/>
    <w:semiHidden/>
    <w:rsid w:val="00DE551B"/>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DE551B"/>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E551B"/>
    <w:rPr>
      <w:rFonts w:asciiTheme="majorHAnsi" w:eastAsiaTheme="majorEastAsia" w:hAnsiTheme="majorHAnsi" w:cstheme="majorBidi"/>
      <w:b/>
      <w:bCs/>
      <w:color w:val="808080"/>
    </w:rPr>
  </w:style>
  <w:style w:type="character" w:styleId="SubtleEmphasis">
    <w:name w:val="Subtle Emphasis"/>
    <w:uiPriority w:val="99"/>
    <w:semiHidden/>
    <w:qFormat/>
    <w:rsid w:val="00DE551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E551B"/>
    <w:pPr>
      <w:keepNext/>
      <w:keepLines/>
      <w:spacing w:before="720" w:after="240"/>
      <w:outlineLvl w:val="0"/>
    </w:pPr>
    <w:rPr>
      <w:rFonts w:asciiTheme="majorHAnsi" w:hAnsiTheme="majorHAnsi"/>
      <w:sz w:val="28"/>
    </w:rPr>
  </w:style>
  <w:style w:type="character" w:styleId="Emphasis">
    <w:name w:val="Emphasis"/>
    <w:uiPriority w:val="99"/>
    <w:semiHidden/>
    <w:qFormat/>
    <w:rsid w:val="00DE551B"/>
    <w:rPr>
      <w:b/>
      <w:bCs/>
      <w:i/>
      <w:iCs/>
      <w:spacing w:val="10"/>
      <w:bdr w:val="none" w:sz="0" w:space="0" w:color="auto"/>
      <w:shd w:val="clear" w:color="auto" w:fill="auto"/>
    </w:rPr>
  </w:style>
  <w:style w:type="paragraph" w:styleId="Footer">
    <w:name w:val="footer"/>
    <w:basedOn w:val="Normal"/>
    <w:link w:val="FooterChar"/>
    <w:uiPriority w:val="57"/>
    <w:semiHidden/>
    <w:rsid w:val="00DE551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E551B"/>
    <w:rPr>
      <w:sz w:val="24"/>
      <w:lang w:val="en-GB"/>
    </w:rPr>
  </w:style>
  <w:style w:type="character" w:styleId="FootnoteReference">
    <w:name w:val="footnote reference"/>
    <w:basedOn w:val="DefaultParagraphFont"/>
    <w:uiPriority w:val="99"/>
    <w:semiHidden/>
    <w:rsid w:val="00DE551B"/>
    <w:rPr>
      <w:vertAlign w:val="superscript"/>
    </w:rPr>
  </w:style>
  <w:style w:type="paragraph" w:styleId="FootnoteText">
    <w:name w:val="footnote text"/>
    <w:basedOn w:val="Normal"/>
    <w:link w:val="FootnoteTextChar"/>
    <w:uiPriority w:val="99"/>
    <w:semiHidden/>
    <w:rsid w:val="00DE551B"/>
    <w:rPr>
      <w:sz w:val="20"/>
      <w:szCs w:val="20"/>
    </w:rPr>
  </w:style>
  <w:style w:type="character" w:customStyle="1" w:styleId="FootnoteTextChar">
    <w:name w:val="Footnote Text Char"/>
    <w:basedOn w:val="DefaultParagraphFont"/>
    <w:link w:val="FootnoteText"/>
    <w:uiPriority w:val="99"/>
    <w:semiHidden/>
    <w:rsid w:val="00DE551B"/>
    <w:rPr>
      <w:rFonts w:eastAsiaTheme="minorEastAsia"/>
      <w:sz w:val="20"/>
      <w:szCs w:val="20"/>
      <w:lang w:val="en-GB"/>
    </w:rPr>
  </w:style>
  <w:style w:type="character" w:customStyle="1" w:styleId="Heading6Char">
    <w:name w:val="Heading 6 Char"/>
    <w:basedOn w:val="DefaultParagraphFont"/>
    <w:link w:val="Heading6"/>
    <w:uiPriority w:val="99"/>
    <w:semiHidden/>
    <w:rsid w:val="00DE551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E551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E551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E551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E551B"/>
    <w:rPr>
      <w:color w:val="0072BC" w:themeColor="hyperlink"/>
      <w:u w:val="single"/>
    </w:rPr>
  </w:style>
  <w:style w:type="character" w:styleId="IntenseEmphasis">
    <w:name w:val="Intense Emphasis"/>
    <w:uiPriority w:val="99"/>
    <w:semiHidden/>
    <w:qFormat/>
    <w:rsid w:val="00DE551B"/>
    <w:rPr>
      <w:b/>
      <w:bCs/>
    </w:rPr>
  </w:style>
  <w:style w:type="paragraph" w:styleId="IntenseQuote">
    <w:name w:val="Intense Quote"/>
    <w:basedOn w:val="Normal"/>
    <w:next w:val="Normal"/>
    <w:link w:val="IntenseQuoteChar"/>
    <w:uiPriority w:val="99"/>
    <w:semiHidden/>
    <w:qFormat/>
    <w:rsid w:val="00DE551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E551B"/>
    <w:rPr>
      <w:rFonts w:eastAsiaTheme="minorEastAsia"/>
      <w:b/>
      <w:bCs/>
      <w:i/>
      <w:iCs/>
      <w:lang w:bidi="en-US"/>
    </w:rPr>
  </w:style>
  <w:style w:type="character" w:styleId="IntenseReference">
    <w:name w:val="Intense Reference"/>
    <w:uiPriority w:val="99"/>
    <w:semiHidden/>
    <w:qFormat/>
    <w:rsid w:val="00DE551B"/>
    <w:rPr>
      <w:smallCaps/>
      <w:spacing w:val="5"/>
      <w:u w:val="single"/>
    </w:rPr>
  </w:style>
  <w:style w:type="paragraph" w:styleId="ListParagraph">
    <w:name w:val="List Paragraph"/>
    <w:basedOn w:val="Normal"/>
    <w:uiPriority w:val="99"/>
    <w:semiHidden/>
    <w:qFormat/>
    <w:rsid w:val="00DE551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E551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E551B"/>
    <w:rPr>
      <w:rFonts w:eastAsiaTheme="minorEastAsia"/>
      <w:i/>
      <w:iCs/>
      <w:lang w:bidi="en-US"/>
    </w:rPr>
  </w:style>
  <w:style w:type="character" w:styleId="SubtleReference">
    <w:name w:val="Subtle Reference"/>
    <w:uiPriority w:val="99"/>
    <w:semiHidden/>
    <w:qFormat/>
    <w:rsid w:val="00DE551B"/>
    <w:rPr>
      <w:smallCaps/>
    </w:rPr>
  </w:style>
  <w:style w:type="table" w:styleId="TableGrid">
    <w:name w:val="Table Grid"/>
    <w:basedOn w:val="TableNormal"/>
    <w:uiPriority w:val="59"/>
    <w:semiHidden/>
    <w:rsid w:val="00DE551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E551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E551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E551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E551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E551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E551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E551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E551B"/>
    <w:pPr>
      <w:spacing w:before="120" w:after="120"/>
      <w:ind w:left="425" w:firstLine="142"/>
    </w:pPr>
    <w:rPr>
      <w:sz w:val="20"/>
    </w:rPr>
  </w:style>
  <w:style w:type="paragraph" w:customStyle="1" w:styleId="ECHRPara">
    <w:name w:val="ECHR_Para"/>
    <w:aliases w:val="Ju_Para"/>
    <w:basedOn w:val="Normal"/>
    <w:link w:val="ECHRParaChar"/>
    <w:uiPriority w:val="12"/>
    <w:qFormat/>
    <w:rsid w:val="00DE551B"/>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E551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E551B"/>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DE551B"/>
    <w:pPr>
      <w:ind w:left="340" w:hanging="340"/>
    </w:pPr>
  </w:style>
  <w:style w:type="paragraph" w:customStyle="1" w:styleId="JuSigned">
    <w:name w:val="Ju_Signed"/>
    <w:basedOn w:val="Normal"/>
    <w:next w:val="JuParaLast"/>
    <w:uiPriority w:val="32"/>
    <w:qFormat/>
    <w:rsid w:val="00DE551B"/>
    <w:pPr>
      <w:tabs>
        <w:tab w:val="center" w:pos="851"/>
        <w:tab w:val="center" w:pos="6407"/>
      </w:tabs>
      <w:spacing w:before="720"/>
      <w:jc w:val="left"/>
    </w:pPr>
  </w:style>
  <w:style w:type="paragraph" w:customStyle="1" w:styleId="JuParaLast">
    <w:name w:val="Ju_Para_Last"/>
    <w:basedOn w:val="Normal"/>
    <w:next w:val="ECHRPara"/>
    <w:uiPriority w:val="30"/>
    <w:qFormat/>
    <w:rsid w:val="00DE551B"/>
    <w:pPr>
      <w:keepNext/>
      <w:keepLines/>
      <w:spacing w:before="240"/>
      <w:ind w:firstLine="284"/>
    </w:pPr>
  </w:style>
  <w:style w:type="paragraph" w:customStyle="1" w:styleId="OpiH1">
    <w:name w:val="Opi_H_1"/>
    <w:basedOn w:val="ECHRHeading2"/>
    <w:uiPriority w:val="42"/>
    <w:qFormat/>
    <w:rsid w:val="00DE551B"/>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DE551B"/>
    <w:pPr>
      <w:ind w:left="346" w:firstLine="0"/>
    </w:pPr>
  </w:style>
  <w:style w:type="paragraph" w:customStyle="1" w:styleId="OpiHa">
    <w:name w:val="Opi_H_a"/>
    <w:basedOn w:val="ECHRHeading3"/>
    <w:uiPriority w:val="43"/>
    <w:qFormat/>
    <w:rsid w:val="00DE551B"/>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DE551B"/>
    <w:rPr>
      <w:vertAlign w:val="superscript"/>
    </w:rPr>
  </w:style>
  <w:style w:type="paragraph" w:styleId="EndnoteText">
    <w:name w:val="endnote text"/>
    <w:basedOn w:val="Normal"/>
    <w:link w:val="EndnoteTextChar"/>
    <w:uiPriority w:val="99"/>
    <w:semiHidden/>
    <w:rsid w:val="00DE551B"/>
    <w:rPr>
      <w:sz w:val="20"/>
      <w:szCs w:val="20"/>
    </w:rPr>
  </w:style>
  <w:style w:type="character" w:customStyle="1" w:styleId="EndnoteTextChar">
    <w:name w:val="Endnote Text Char"/>
    <w:basedOn w:val="DefaultParagraphFont"/>
    <w:link w:val="EndnoteText"/>
    <w:uiPriority w:val="99"/>
    <w:semiHidden/>
    <w:rsid w:val="00DE551B"/>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A0">
    <w:name w:val="Opi_H_A"/>
    <w:basedOn w:val="ECHRHeading1"/>
    <w:next w:val="OpiPara"/>
    <w:uiPriority w:val="41"/>
    <w:qFormat/>
    <w:rsid w:val="00DE551B"/>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DE551B"/>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E551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E551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DE551B"/>
    <w:pPr>
      <w:ind w:left="1037" w:hanging="357"/>
      <w:outlineLvl w:val="4"/>
    </w:pPr>
    <w:rPr>
      <w:b w:val="0"/>
      <w:i/>
    </w:rPr>
  </w:style>
  <w:style w:type="paragraph" w:customStyle="1" w:styleId="OpiPara">
    <w:name w:val="Opi_Para"/>
    <w:basedOn w:val="ECHRPara"/>
    <w:uiPriority w:val="46"/>
    <w:qFormat/>
    <w:rsid w:val="00DE551B"/>
  </w:style>
  <w:style w:type="character" w:styleId="PlaceholderText">
    <w:name w:val="Placeholder Text"/>
    <w:basedOn w:val="DefaultParagraphFont"/>
    <w:uiPriority w:val="99"/>
    <w:semiHidden/>
    <w:rsid w:val="00DE551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E551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E551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DE551B"/>
  </w:style>
  <w:style w:type="paragraph" w:customStyle="1" w:styleId="OpiQuot">
    <w:name w:val="Opi_Quot"/>
    <w:basedOn w:val="ECHRParaQuote"/>
    <w:uiPriority w:val="48"/>
    <w:qFormat/>
    <w:rsid w:val="00DE551B"/>
  </w:style>
  <w:style w:type="paragraph" w:customStyle="1" w:styleId="OpiQuotSub">
    <w:name w:val="Opi_Quot_Sub"/>
    <w:basedOn w:val="JuQuotSub"/>
    <w:uiPriority w:val="49"/>
    <w:qFormat/>
    <w:rsid w:val="00DE551B"/>
  </w:style>
  <w:style w:type="paragraph" w:customStyle="1" w:styleId="OpiTranslation">
    <w:name w:val="Opi_Translation"/>
    <w:basedOn w:val="Normal"/>
    <w:next w:val="OpiPara"/>
    <w:uiPriority w:val="40"/>
    <w:qFormat/>
    <w:rsid w:val="00DE551B"/>
    <w:pPr>
      <w:jc w:val="center"/>
      <w:outlineLvl w:val="0"/>
    </w:pPr>
    <w:rPr>
      <w:i/>
    </w:rPr>
  </w:style>
  <w:style w:type="paragraph" w:styleId="NoteHeading">
    <w:name w:val="Note Heading"/>
    <w:basedOn w:val="Normal"/>
    <w:next w:val="Normal"/>
    <w:link w:val="NoteHeadingChar"/>
    <w:uiPriority w:val="99"/>
    <w:semiHidden/>
    <w:rsid w:val="00E60DEC"/>
  </w:style>
  <w:style w:type="character" w:customStyle="1" w:styleId="NoteHeadingChar">
    <w:name w:val="Note Heading Char"/>
    <w:basedOn w:val="DefaultParagraphFont"/>
    <w:link w:val="NoteHeading"/>
    <w:uiPriority w:val="99"/>
    <w:semiHidden/>
    <w:rsid w:val="00E60DEC"/>
    <w:rPr>
      <w:rFonts w:eastAsiaTheme="minorEastAsia"/>
      <w:sz w:val="24"/>
      <w:lang w:val="en-GB"/>
    </w:rPr>
  </w:style>
  <w:style w:type="paragraph" w:customStyle="1" w:styleId="JuHeaderLandscape">
    <w:name w:val="Ju_Header_Landscape"/>
    <w:basedOn w:val="ECHRHeader"/>
    <w:uiPriority w:val="4"/>
    <w:qFormat/>
    <w:rsid w:val="00DE551B"/>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C77EA3"/>
    <w:rPr>
      <w:rFonts w:eastAsiaTheme="minorEastAsia"/>
      <w:sz w:val="24"/>
      <w:lang w:val="en-GB"/>
    </w:rPr>
  </w:style>
  <w:style w:type="paragraph" w:styleId="Revision">
    <w:name w:val="Revision"/>
    <w:hidden/>
    <w:uiPriority w:val="99"/>
    <w:semiHidden/>
    <w:rsid w:val="00902DDF"/>
    <w:rPr>
      <w:rFonts w:eastAsiaTheme="minorEastAsia"/>
      <w:sz w:val="24"/>
      <w:lang w:val="en-GB"/>
    </w:rPr>
  </w:style>
  <w:style w:type="paragraph" w:customStyle="1" w:styleId="jupara0">
    <w:name w:val="jupara"/>
    <w:basedOn w:val="Normal"/>
    <w:rsid w:val="00302B28"/>
    <w:pPr>
      <w:ind w:firstLine="284"/>
    </w:pPr>
    <w:rPr>
      <w:rFonts w:ascii="Times New Roman" w:eastAsia="Times New Roman" w:hAnsi="Times New Roman" w:cs="Times New Roman"/>
      <w:szCs w:val="24"/>
      <w:lang w:eastAsia="en-GB"/>
    </w:rPr>
  </w:style>
  <w:style w:type="paragraph" w:customStyle="1" w:styleId="jucase0">
    <w:name w:val="jucase"/>
    <w:basedOn w:val="Normal"/>
    <w:rsid w:val="00302B28"/>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B174E-B5FF-490D-AC29-306F9B9E2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6998</Words>
  <Characters>38492</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45400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2019-03-01T15:36:00Z</dcterms:created>
  <dcterms:modified xsi:type="dcterms:W3CDTF">2019-09-11T08:38:00Z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1221688</vt:lpwstr>
  </property>
  <property fmtid="{D5CDD505-2E9C-101B-9397-08002B2CF9AE}" pid="3" name="cstLanguage">
    <vt:i4>2057</vt:i4>
  </property>
  <property fmtid="{D5CDD505-2E9C-101B-9397-08002B2CF9AE}" pid="4" name="RegisteredNo">
    <vt:lpwstr>38201/16</vt:lpwstr>
  </property>
</Properties>
</file>