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073C7" w:rsidR="00ED5E45" w:rsidP="006073C7" w:rsidRDefault="00ED5E45" w14:paraId="4ECC5FC0" w14:textId="77777777">
      <w:pPr>
        <w:jc w:val="center"/>
        <w:rPr>
          <w:rFonts w:ascii="Times New Roman" w:hAnsi="Times New Roman" w:cs="Times New Roman"/>
          <w:lang w:val="en-GB"/>
        </w:rPr>
      </w:pPr>
    </w:p>
    <w:p w:rsidRPr="006073C7" w:rsidR="0098410D" w:rsidP="006073C7" w:rsidRDefault="0098410D" w14:paraId="1182219E" w14:textId="77777777">
      <w:pPr>
        <w:jc w:val="center"/>
        <w:rPr>
          <w:lang w:val="en-GB"/>
        </w:rPr>
      </w:pPr>
    </w:p>
    <w:p w:rsidRPr="006073C7" w:rsidR="0098410D" w:rsidP="006073C7" w:rsidRDefault="00ED5E45" w14:paraId="48506E35" w14:textId="77777777">
      <w:pPr>
        <w:tabs>
          <w:tab w:val="left" w:pos="5529"/>
        </w:tabs>
        <w:jc w:val="center"/>
        <w:rPr>
          <w:lang w:val="en-GB"/>
        </w:rPr>
      </w:pPr>
      <w:r w:rsidRPr="006073C7">
        <w:rPr>
          <w:lang w:val="en-GB"/>
        </w:rPr>
        <w:t>FOURTH SECTION</w:t>
      </w:r>
    </w:p>
    <w:p w:rsidRPr="006073C7" w:rsidR="00E95C1E" w:rsidP="006073C7" w:rsidRDefault="00E95C1E" w14:paraId="50A0CFDA" w14:textId="77777777">
      <w:pPr>
        <w:jc w:val="center"/>
        <w:rPr>
          <w:lang w:val="en-GB"/>
        </w:rPr>
      </w:pPr>
    </w:p>
    <w:p w:rsidRPr="006073C7" w:rsidR="00BF118F" w:rsidP="006073C7" w:rsidRDefault="00BF118F" w14:paraId="4452CDEA" w14:textId="77777777">
      <w:pPr>
        <w:jc w:val="center"/>
        <w:rPr>
          <w:lang w:val="en-GB"/>
        </w:rPr>
      </w:pPr>
    </w:p>
    <w:p w:rsidRPr="006073C7" w:rsidR="00BF118F" w:rsidP="006073C7" w:rsidRDefault="00BF118F" w14:paraId="37B25D2E" w14:textId="77777777">
      <w:pPr>
        <w:jc w:val="center"/>
        <w:rPr>
          <w:lang w:val="en-GB"/>
        </w:rPr>
      </w:pPr>
    </w:p>
    <w:p w:rsidRPr="006073C7" w:rsidR="00925956" w:rsidP="006073C7" w:rsidRDefault="00925956" w14:paraId="50AD7903" w14:textId="77777777">
      <w:pPr>
        <w:jc w:val="center"/>
        <w:rPr>
          <w:lang w:val="en-GB"/>
        </w:rPr>
      </w:pPr>
    </w:p>
    <w:p w:rsidRPr="006073C7" w:rsidR="0098410D" w:rsidP="006073C7" w:rsidRDefault="0098410D" w14:paraId="2A0856FC" w14:textId="77777777">
      <w:pPr>
        <w:jc w:val="center"/>
        <w:rPr>
          <w:lang w:val="en-GB"/>
        </w:rPr>
      </w:pPr>
    </w:p>
    <w:p w:rsidRPr="006073C7" w:rsidR="008E6217" w:rsidP="006073C7" w:rsidRDefault="008E6217" w14:paraId="1CFDD4CB" w14:textId="77777777">
      <w:pPr>
        <w:jc w:val="center"/>
        <w:rPr>
          <w:b/>
          <w:lang w:val="en-GB"/>
        </w:rPr>
      </w:pPr>
      <w:bookmarkStart w:name="To" w:id="0"/>
      <w:r w:rsidRPr="006073C7">
        <w:rPr>
          <w:b/>
          <w:lang w:val="en-GB"/>
        </w:rPr>
        <w:t xml:space="preserve">CASE OF </w:t>
      </w:r>
      <w:bookmarkEnd w:id="0"/>
      <w:r w:rsidRPr="006073C7" w:rsidR="00ED5E45">
        <w:rPr>
          <w:b/>
          <w:lang w:val="en-GB"/>
        </w:rPr>
        <w:t xml:space="preserve">ANA IONESCU </w:t>
      </w:r>
      <w:r w:rsidRPr="006073C7" w:rsidR="0082317D">
        <w:rPr>
          <w:b/>
          <w:lang w:val="en-GB"/>
        </w:rPr>
        <w:t xml:space="preserve">AND OTHERS </w:t>
      </w:r>
      <w:r w:rsidRPr="006073C7" w:rsidR="00ED5E45">
        <w:rPr>
          <w:b/>
          <w:lang w:val="en-GB"/>
        </w:rPr>
        <w:t>v. ROMANIA</w:t>
      </w:r>
    </w:p>
    <w:p w:rsidRPr="006073C7" w:rsidR="00170027" w:rsidP="006073C7" w:rsidRDefault="00170027" w14:paraId="50D94204" w14:textId="77777777">
      <w:pPr>
        <w:jc w:val="center"/>
        <w:rPr>
          <w:b/>
          <w:lang w:val="en-GB"/>
        </w:rPr>
      </w:pPr>
    </w:p>
    <w:p w:rsidRPr="006073C7" w:rsidR="00D74888" w:rsidP="006073C7" w:rsidRDefault="008E6217" w14:paraId="39C67E3A" w14:textId="77777777">
      <w:pPr>
        <w:jc w:val="center"/>
        <w:rPr>
          <w:i/>
          <w:lang w:val="en-GB"/>
        </w:rPr>
      </w:pPr>
      <w:r w:rsidRPr="006073C7">
        <w:rPr>
          <w:i/>
          <w:lang w:val="en-GB"/>
        </w:rPr>
        <w:t>(</w:t>
      </w:r>
      <w:r w:rsidRPr="006073C7" w:rsidR="00ED5E45">
        <w:rPr>
          <w:i/>
          <w:lang w:val="en-GB"/>
        </w:rPr>
        <w:t>Application no.</w:t>
      </w:r>
      <w:r w:rsidRPr="006073C7">
        <w:rPr>
          <w:i/>
          <w:lang w:val="en-GB"/>
        </w:rPr>
        <w:t xml:space="preserve"> </w:t>
      </w:r>
      <w:r w:rsidRPr="006073C7" w:rsidR="00ED5E45">
        <w:rPr>
          <w:i/>
          <w:lang w:val="en-GB"/>
        </w:rPr>
        <w:t>19788/03</w:t>
      </w:r>
      <w:r w:rsidRPr="006073C7" w:rsidR="00ED5E45">
        <w:rPr>
          <w:i/>
          <w:color w:val="000000"/>
          <w:lang w:val="en-GB"/>
        </w:rPr>
        <w:t xml:space="preserve"> and </w:t>
      </w:r>
      <w:r w:rsidRPr="006073C7" w:rsidR="00320DA3">
        <w:rPr>
          <w:i/>
          <w:color w:val="000000"/>
          <w:lang w:val="en-GB"/>
        </w:rPr>
        <w:t>18</w:t>
      </w:r>
      <w:r w:rsidRPr="006073C7" w:rsidR="00ED5E45">
        <w:rPr>
          <w:i/>
          <w:color w:val="000000"/>
          <w:lang w:val="en-GB"/>
        </w:rPr>
        <w:t xml:space="preserve"> other</w:t>
      </w:r>
      <w:r w:rsidRPr="006073C7" w:rsidR="00320DA3">
        <w:rPr>
          <w:i/>
          <w:color w:val="000000"/>
          <w:lang w:val="en-GB"/>
        </w:rPr>
        <w:t>s</w:t>
      </w:r>
      <w:r w:rsidRPr="006073C7">
        <w:rPr>
          <w:i/>
          <w:lang w:val="en-GB"/>
        </w:rPr>
        <w:t>)</w:t>
      </w:r>
    </w:p>
    <w:p w:rsidRPr="006073C7" w:rsidR="0098410D" w:rsidP="006073C7" w:rsidRDefault="0098410D" w14:paraId="0EE54AB2" w14:textId="77777777">
      <w:pPr>
        <w:jc w:val="center"/>
        <w:rPr>
          <w:lang w:val="en-GB"/>
        </w:rPr>
      </w:pPr>
    </w:p>
    <w:p w:rsidRPr="006073C7" w:rsidR="0098410D" w:rsidP="006073C7" w:rsidRDefault="0098410D" w14:paraId="0D6F370E" w14:textId="77777777">
      <w:pPr>
        <w:jc w:val="center"/>
        <w:rPr>
          <w:lang w:val="en-GB"/>
        </w:rPr>
      </w:pPr>
    </w:p>
    <w:p w:rsidRPr="006073C7" w:rsidR="0098410D" w:rsidP="006073C7" w:rsidRDefault="0098410D" w14:paraId="7E9FC3E3" w14:textId="77777777">
      <w:pPr>
        <w:jc w:val="center"/>
        <w:rPr>
          <w:lang w:val="en-GB"/>
        </w:rPr>
      </w:pPr>
    </w:p>
    <w:p w:rsidRPr="006073C7" w:rsidR="0098410D" w:rsidP="006073C7" w:rsidRDefault="0098410D" w14:paraId="522AD752" w14:textId="77777777">
      <w:pPr>
        <w:jc w:val="center"/>
        <w:rPr>
          <w:lang w:val="en-GB"/>
        </w:rPr>
      </w:pPr>
    </w:p>
    <w:p w:rsidRPr="006073C7" w:rsidR="0098410D" w:rsidP="006073C7" w:rsidRDefault="0098410D" w14:paraId="5093485E" w14:textId="77777777">
      <w:pPr>
        <w:jc w:val="center"/>
        <w:rPr>
          <w:lang w:val="en-GB"/>
        </w:rPr>
      </w:pPr>
    </w:p>
    <w:p w:rsidRPr="006073C7" w:rsidR="0098410D" w:rsidP="006073C7" w:rsidRDefault="0098410D" w14:paraId="3D4C2759" w14:textId="77777777">
      <w:pPr>
        <w:jc w:val="center"/>
        <w:outlineLvl w:val="0"/>
        <w:rPr>
          <w:lang w:val="en-GB"/>
        </w:rPr>
      </w:pPr>
      <w:r w:rsidRPr="006073C7">
        <w:rPr>
          <w:lang w:val="en-GB"/>
        </w:rPr>
        <w:t>JUDGMENT</w:t>
      </w:r>
    </w:p>
    <w:p w:rsidRPr="006073C7" w:rsidR="0098410D" w:rsidP="006073C7" w:rsidRDefault="0098410D" w14:paraId="2D8E5C12" w14:textId="77777777">
      <w:pPr>
        <w:jc w:val="center"/>
        <w:rPr>
          <w:lang w:val="en-GB"/>
        </w:rPr>
      </w:pPr>
    </w:p>
    <w:p w:rsidRPr="006073C7" w:rsidR="009A3339" w:rsidP="006073C7" w:rsidRDefault="005B0A06" w14:paraId="496EF71B" w14:textId="7247D940">
      <w:pPr>
        <w:jc w:val="center"/>
        <w:rPr>
          <w:rFonts w:cstheme="minorHAnsi"/>
          <w:i/>
          <w:iCs/>
          <w:sz w:val="22"/>
        </w:rPr>
      </w:pPr>
      <w:r w:rsidRPr="006073C7">
        <w:rPr>
          <w:rFonts w:cstheme="minorHAnsi"/>
          <w:i/>
          <w:iCs/>
          <w:sz w:val="22"/>
        </w:rPr>
        <w:t xml:space="preserve">This version was </w:t>
      </w:r>
      <w:bookmarkStart w:name="rectification" w:id="1"/>
      <w:r w:rsidRPr="006073C7">
        <w:rPr>
          <w:rFonts w:cstheme="minorHAnsi"/>
          <w:i/>
          <w:iCs/>
          <w:sz w:val="22"/>
        </w:rPr>
        <w:t>rectified</w:t>
      </w:r>
      <w:bookmarkEnd w:id="1"/>
      <w:r w:rsidRPr="006073C7">
        <w:rPr>
          <w:rFonts w:cstheme="minorHAnsi"/>
          <w:i/>
          <w:iCs/>
          <w:sz w:val="22"/>
        </w:rPr>
        <w:t xml:space="preserve"> on 13 June 2019</w:t>
      </w:r>
      <w:r w:rsidRPr="006073C7" w:rsidR="00FC4727">
        <w:rPr>
          <w:rFonts w:cstheme="minorHAnsi"/>
          <w:i/>
          <w:iCs/>
          <w:sz w:val="22"/>
        </w:rPr>
        <w:t>,</w:t>
      </w:r>
      <w:r w:rsidRPr="006073C7" w:rsidR="007B5FCB">
        <w:rPr>
          <w:rFonts w:cstheme="minorHAnsi"/>
          <w:i/>
          <w:iCs/>
          <w:sz w:val="22"/>
        </w:rPr>
        <w:t xml:space="preserve"> 21 January </w:t>
      </w:r>
      <w:r w:rsidRPr="006073C7" w:rsidR="00FC4727">
        <w:rPr>
          <w:rFonts w:cstheme="minorHAnsi"/>
          <w:i/>
          <w:iCs/>
          <w:sz w:val="22"/>
        </w:rPr>
        <w:t xml:space="preserve">and 30 November </w:t>
      </w:r>
      <w:r w:rsidRPr="006073C7" w:rsidR="007B5FCB">
        <w:rPr>
          <w:rFonts w:cstheme="minorHAnsi"/>
          <w:i/>
          <w:iCs/>
          <w:sz w:val="22"/>
        </w:rPr>
        <w:t xml:space="preserve">2022 </w:t>
      </w:r>
      <w:r w:rsidRPr="006073C7" w:rsidR="007B5FCB">
        <w:rPr>
          <w:rFonts w:cstheme="minorHAnsi"/>
          <w:i/>
          <w:iCs/>
          <w:sz w:val="22"/>
        </w:rPr>
        <w:br/>
      </w:r>
      <w:r w:rsidRPr="006073C7">
        <w:rPr>
          <w:rFonts w:cstheme="minorHAnsi"/>
          <w:i/>
          <w:iCs/>
          <w:sz w:val="22"/>
        </w:rPr>
        <w:t>under Rule 81 of the Rules of Court</w:t>
      </w:r>
      <w:r w:rsidRPr="006073C7" w:rsidR="00A24F5D">
        <w:rPr>
          <w:rFonts w:cstheme="minorHAnsi"/>
          <w:i/>
          <w:iCs/>
          <w:sz w:val="22"/>
        </w:rPr>
        <w:br/>
      </w:r>
    </w:p>
    <w:p w:rsidRPr="006073C7" w:rsidR="00AD774F" w:rsidP="006073C7" w:rsidRDefault="00A24F5D" w14:paraId="4AA0A34C" w14:textId="77777777">
      <w:pPr>
        <w:jc w:val="center"/>
        <w:rPr>
          <w:rFonts w:cstheme="minorHAnsi"/>
          <w:i/>
          <w:iCs/>
          <w:sz w:val="22"/>
        </w:rPr>
      </w:pPr>
      <w:r w:rsidRPr="006073C7">
        <w:rPr>
          <w:rFonts w:cstheme="minorHAnsi"/>
          <w:i/>
          <w:iCs/>
          <w:sz w:val="22"/>
        </w:rPr>
        <w:t>This judgment was revised in accordance with Rule 80 of the Rules of Court</w:t>
      </w:r>
    </w:p>
    <w:p w:rsidRPr="006073C7" w:rsidR="0098410D" w:rsidP="006073C7" w:rsidRDefault="00A24F5D" w14:paraId="4E0725E4" w14:textId="167CBE63">
      <w:pPr>
        <w:jc w:val="center"/>
        <w:rPr>
          <w:rFonts w:cstheme="minorHAnsi"/>
          <w:i/>
          <w:iCs/>
          <w:sz w:val="22"/>
        </w:rPr>
      </w:pPr>
      <w:r w:rsidRPr="006073C7">
        <w:rPr>
          <w:rFonts w:cstheme="minorHAnsi"/>
          <w:i/>
          <w:iCs/>
          <w:sz w:val="22"/>
        </w:rPr>
        <w:t>in a judgment of 3 March 2020</w:t>
      </w:r>
    </w:p>
    <w:p w:rsidRPr="006073C7" w:rsidR="005B0A06" w:rsidP="006073C7" w:rsidRDefault="005B0A06" w14:paraId="03458A0D" w14:textId="77777777">
      <w:pPr>
        <w:jc w:val="center"/>
        <w:rPr>
          <w:i/>
          <w:lang w:val="en-GB"/>
        </w:rPr>
      </w:pPr>
    </w:p>
    <w:p w:rsidRPr="006073C7" w:rsidR="009A3339" w:rsidP="006073C7" w:rsidRDefault="009A3339" w14:paraId="1DCDCF9E" w14:textId="77777777">
      <w:pPr>
        <w:jc w:val="center"/>
        <w:rPr>
          <w:i/>
          <w:lang w:val="en-GB"/>
        </w:rPr>
      </w:pPr>
    </w:p>
    <w:p w:rsidRPr="006073C7" w:rsidR="0098410D" w:rsidP="006073C7" w:rsidRDefault="0098410D" w14:paraId="7BA2B165" w14:textId="77777777">
      <w:pPr>
        <w:jc w:val="center"/>
        <w:outlineLvl w:val="0"/>
        <w:rPr>
          <w:lang w:val="en-GB"/>
        </w:rPr>
      </w:pPr>
      <w:r w:rsidRPr="006073C7">
        <w:rPr>
          <w:lang w:val="en-GB"/>
        </w:rPr>
        <w:t>STRASBOURG</w:t>
      </w:r>
    </w:p>
    <w:p w:rsidRPr="006073C7" w:rsidR="0098410D" w:rsidP="006073C7" w:rsidRDefault="0098410D" w14:paraId="2B7C6E19" w14:textId="77777777">
      <w:pPr>
        <w:jc w:val="center"/>
        <w:rPr>
          <w:lang w:val="en-GB"/>
        </w:rPr>
      </w:pPr>
    </w:p>
    <w:p w:rsidRPr="006073C7" w:rsidR="0098410D" w:rsidP="006073C7" w:rsidRDefault="00ED5E45" w14:paraId="5F98790A" w14:textId="77777777">
      <w:pPr>
        <w:jc w:val="center"/>
        <w:rPr>
          <w:lang w:val="en-GB"/>
        </w:rPr>
      </w:pPr>
      <w:r w:rsidRPr="006073C7">
        <w:rPr>
          <w:rFonts w:ascii="Times New Roman" w:hAnsi="Times New Roman" w:cs="Times New Roman"/>
          <w:lang w:val="en-GB"/>
        </w:rPr>
        <w:t>26 February 2019</w:t>
      </w:r>
    </w:p>
    <w:p w:rsidRPr="006073C7" w:rsidR="0098410D" w:rsidP="006073C7" w:rsidRDefault="0098410D" w14:paraId="77686B2B" w14:textId="77777777">
      <w:pPr>
        <w:jc w:val="center"/>
        <w:rPr>
          <w:lang w:val="en-GB"/>
        </w:rPr>
      </w:pPr>
    </w:p>
    <w:p w:rsidRPr="006073C7" w:rsidR="0098410D" w:rsidP="006073C7" w:rsidRDefault="0098410D" w14:paraId="7BE43818" w14:textId="77777777">
      <w:pPr>
        <w:jc w:val="center"/>
        <w:rPr>
          <w:lang w:val="en-GB"/>
        </w:rPr>
      </w:pPr>
    </w:p>
    <w:p w:rsidRPr="006073C7" w:rsidR="00A55EFC" w:rsidP="006073C7" w:rsidRDefault="00A55EFC" w14:paraId="7D48EB13" w14:textId="77777777">
      <w:pPr>
        <w:pStyle w:val="jucase0"/>
        <w:ind w:firstLine="0"/>
        <w:jc w:val="center"/>
        <w:rPr>
          <w:color w:val="FF0000"/>
          <w:sz w:val="28"/>
          <w:szCs w:val="28"/>
          <w:u w:val="single"/>
        </w:rPr>
      </w:pPr>
      <w:r w:rsidRPr="006073C7">
        <w:rPr>
          <w:color w:val="FF0000"/>
          <w:sz w:val="28"/>
          <w:szCs w:val="28"/>
          <w:u w:val="single"/>
        </w:rPr>
        <w:t>FINAL</w:t>
      </w:r>
    </w:p>
    <w:p w:rsidRPr="006073C7" w:rsidR="00A55EFC" w:rsidP="006073C7" w:rsidRDefault="00A55EFC" w14:paraId="716F2991" w14:textId="77777777">
      <w:pPr>
        <w:pStyle w:val="jucase0"/>
        <w:ind w:firstLine="0"/>
        <w:jc w:val="center"/>
        <w:rPr>
          <w:color w:val="FF0000"/>
          <w:sz w:val="28"/>
          <w:szCs w:val="28"/>
          <w:u w:val="single"/>
        </w:rPr>
      </w:pPr>
    </w:p>
    <w:p w:rsidRPr="006073C7" w:rsidR="00A55EFC" w:rsidP="006073C7" w:rsidRDefault="00A55EFC" w14:paraId="509A8EA5" w14:textId="77777777">
      <w:pPr>
        <w:pStyle w:val="jupara"/>
        <w:ind w:firstLine="0"/>
        <w:jc w:val="center"/>
        <w:rPr>
          <w:color w:val="FF0000"/>
          <w:sz w:val="28"/>
          <w:szCs w:val="28"/>
        </w:rPr>
      </w:pPr>
      <w:r w:rsidRPr="006073C7">
        <w:rPr>
          <w:color w:val="FF0000"/>
          <w:sz w:val="28"/>
          <w:szCs w:val="28"/>
        </w:rPr>
        <w:t>09/09/2019</w:t>
      </w:r>
    </w:p>
    <w:p w:rsidRPr="006073C7" w:rsidR="00A55EFC" w:rsidP="006073C7" w:rsidRDefault="00A55EFC" w14:paraId="545F2A3B" w14:textId="77777777">
      <w:pPr>
        <w:pStyle w:val="jupara"/>
        <w:ind w:firstLine="0"/>
        <w:jc w:val="center"/>
      </w:pPr>
    </w:p>
    <w:p w:rsidRPr="006073C7" w:rsidR="009A3339" w:rsidP="006073C7" w:rsidRDefault="009A3339" w14:paraId="61E3EE8D" w14:textId="77777777">
      <w:pPr>
        <w:pStyle w:val="jupara"/>
        <w:ind w:firstLine="0"/>
        <w:jc w:val="center"/>
      </w:pPr>
    </w:p>
    <w:p w:rsidRPr="006073C7" w:rsidR="00802119" w:rsidP="006073C7" w:rsidRDefault="00A55EFC" w14:paraId="00437E41" w14:textId="77777777">
      <w:pPr>
        <w:jc w:val="left"/>
        <w:rPr>
          <w:lang w:val="en-GB"/>
        </w:rPr>
      </w:pPr>
      <w:r w:rsidRPr="006073C7">
        <w:rPr>
          <w:i/>
          <w:iCs/>
          <w:sz w:val="22"/>
        </w:rPr>
        <w:t>This judgment has become final under Article 44 § 2 of the Convention. It may be subject to editorial revision.</w:t>
      </w:r>
    </w:p>
    <w:p w:rsidRPr="006073C7" w:rsidR="00925956" w:rsidP="006073C7" w:rsidRDefault="00925956" w14:paraId="384F2DB9" w14:textId="77777777">
      <w:pPr>
        <w:rPr>
          <w:lang w:val="en-GB"/>
        </w:rPr>
      </w:pPr>
    </w:p>
    <w:p w:rsidRPr="006073C7" w:rsidR="009A3339" w:rsidP="006073C7" w:rsidRDefault="009A3339" w14:paraId="5099EF32" w14:textId="77777777">
      <w:pPr>
        <w:rPr>
          <w:lang w:val="en-GB"/>
        </w:rPr>
        <w:sectPr w:rsidRPr="006073C7" w:rsidR="009A3339">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073C7" w:rsidR="0098410D" w:rsidP="006073C7" w:rsidRDefault="0098410D" w14:paraId="3C7A22FC" w14:textId="77777777">
      <w:pPr>
        <w:pStyle w:val="JuCase"/>
        <w:rPr>
          <w:lang w:val="en-GB"/>
        </w:rPr>
      </w:pPr>
      <w:r w:rsidRPr="006073C7">
        <w:rPr>
          <w:lang w:val="en-GB"/>
        </w:rPr>
        <w:t xml:space="preserve">In the case of </w:t>
      </w:r>
      <w:r w:rsidRPr="006073C7" w:rsidR="00ED5E45">
        <w:rPr>
          <w:lang w:val="en-GB"/>
        </w:rPr>
        <w:t xml:space="preserve">Ana Ionescu </w:t>
      </w:r>
      <w:r w:rsidRPr="006073C7" w:rsidR="00320DA3">
        <w:rPr>
          <w:lang w:val="en-GB"/>
        </w:rPr>
        <w:t xml:space="preserve">and Others </w:t>
      </w:r>
      <w:r w:rsidRPr="006073C7" w:rsidR="00ED5E45">
        <w:rPr>
          <w:lang w:val="en-GB"/>
        </w:rPr>
        <w:t>v. Romania</w:t>
      </w:r>
      <w:r w:rsidRPr="006073C7">
        <w:rPr>
          <w:lang w:val="en-GB"/>
        </w:rPr>
        <w:t>,</w:t>
      </w:r>
    </w:p>
    <w:p w:rsidRPr="006073C7" w:rsidR="009F4C8F" w:rsidP="006073C7" w:rsidRDefault="009F4C8F" w14:paraId="349D04E0" w14:textId="77777777">
      <w:pPr>
        <w:pStyle w:val="ECHRPara"/>
      </w:pPr>
      <w:r w:rsidRPr="006073C7">
        <w:t>The European Court of Human Rights (</w:t>
      </w:r>
      <w:r w:rsidRPr="006073C7" w:rsidR="00ED5E45">
        <w:t>Fourth Section</w:t>
      </w:r>
      <w:r w:rsidRPr="006073C7">
        <w:t xml:space="preserve">), sitting as a </w:t>
      </w:r>
      <w:r w:rsidRPr="006073C7" w:rsidR="00ED5E45">
        <w:t>Chamber</w:t>
      </w:r>
      <w:r w:rsidRPr="006073C7">
        <w:t xml:space="preserve"> composed of:</w:t>
      </w:r>
    </w:p>
    <w:p w:rsidRPr="006073C7" w:rsidR="009F4C8F" w:rsidP="006073C7" w:rsidRDefault="00320DA3" w14:paraId="06D0CB5D" w14:textId="77777777">
      <w:pPr>
        <w:pStyle w:val="ECHRDecisionBody"/>
      </w:pPr>
      <w:r w:rsidRPr="006073C7">
        <w:tab/>
        <w:t>Ganna Yudkivska,</w:t>
      </w:r>
      <w:r w:rsidRPr="006073C7">
        <w:rPr>
          <w:i/>
        </w:rPr>
        <w:t xml:space="preserve"> President,</w:t>
      </w:r>
      <w:r w:rsidRPr="006073C7">
        <w:rPr>
          <w:i/>
        </w:rPr>
        <w:br/>
      </w:r>
      <w:r w:rsidRPr="006073C7">
        <w:tab/>
        <w:t>Paulo Pinto de Albuquerque,</w:t>
      </w:r>
      <w:r w:rsidRPr="006073C7">
        <w:rPr>
          <w:i/>
        </w:rPr>
        <w:br/>
      </w:r>
      <w:r w:rsidRPr="006073C7">
        <w:tab/>
        <w:t>Krzysztof Wojtyczek,</w:t>
      </w:r>
      <w:r w:rsidRPr="006073C7">
        <w:rPr>
          <w:i/>
        </w:rPr>
        <w:br/>
      </w:r>
      <w:r w:rsidRPr="006073C7">
        <w:tab/>
        <w:t>Carlo Ranzoni,</w:t>
      </w:r>
      <w:r w:rsidRPr="006073C7">
        <w:rPr>
          <w:i/>
        </w:rPr>
        <w:br/>
      </w:r>
      <w:r w:rsidRPr="006073C7">
        <w:tab/>
        <w:t>Georges Ravarani,</w:t>
      </w:r>
      <w:r w:rsidRPr="006073C7">
        <w:rPr>
          <w:i/>
        </w:rPr>
        <w:br/>
      </w:r>
      <w:r w:rsidRPr="006073C7">
        <w:tab/>
        <w:t>Marko Bošnjak,</w:t>
      </w:r>
      <w:r w:rsidRPr="006073C7">
        <w:rPr>
          <w:i/>
        </w:rPr>
        <w:br/>
      </w:r>
      <w:r w:rsidRPr="006073C7">
        <w:tab/>
        <w:t>Péter Paczolay,</w:t>
      </w:r>
      <w:r w:rsidRPr="006073C7">
        <w:rPr>
          <w:i/>
        </w:rPr>
        <w:t xml:space="preserve"> judges,</w:t>
      </w:r>
      <w:r w:rsidRPr="006073C7" w:rsidR="009F4C8F">
        <w:rPr>
          <w:szCs w:val="24"/>
        </w:rPr>
        <w:br/>
      </w:r>
      <w:r w:rsidRPr="006073C7" w:rsidR="009F4C8F">
        <w:t xml:space="preserve">and </w:t>
      </w:r>
      <w:r w:rsidRPr="006073C7" w:rsidR="00ED5E45">
        <w:t>Marialena Tsirli</w:t>
      </w:r>
      <w:r w:rsidRPr="006073C7" w:rsidR="009F4C8F">
        <w:t xml:space="preserve">, </w:t>
      </w:r>
      <w:r w:rsidRPr="006073C7" w:rsidR="00ED5E45">
        <w:rPr>
          <w:i/>
        </w:rPr>
        <w:t xml:space="preserve">Section </w:t>
      </w:r>
      <w:r w:rsidRPr="006073C7" w:rsidR="00ED5E45">
        <w:rPr>
          <w:i/>
          <w:iCs/>
        </w:rPr>
        <w:t>Registrar</w:t>
      </w:r>
      <w:r w:rsidRPr="006073C7" w:rsidR="009F4C8F">
        <w:rPr>
          <w:i/>
        </w:rPr>
        <w:t>,</w:t>
      </w:r>
    </w:p>
    <w:p w:rsidRPr="006073C7" w:rsidR="009F4C8F" w:rsidP="006073C7" w:rsidRDefault="009F4C8F" w14:paraId="131654ED" w14:textId="77777777">
      <w:pPr>
        <w:pStyle w:val="ECHRPara"/>
      </w:pPr>
      <w:r w:rsidRPr="006073C7">
        <w:t xml:space="preserve">Having deliberated in private on </w:t>
      </w:r>
      <w:r w:rsidRPr="006073C7" w:rsidR="00ED5E45">
        <w:rPr>
          <w:szCs w:val="24"/>
        </w:rPr>
        <w:t>22 January 2019</w:t>
      </w:r>
      <w:r w:rsidRPr="006073C7">
        <w:t>,</w:t>
      </w:r>
    </w:p>
    <w:p w:rsidRPr="006073C7" w:rsidR="009F4C8F" w:rsidP="006073C7" w:rsidRDefault="009F4C8F" w14:paraId="5AC4CD08" w14:textId="77777777">
      <w:pPr>
        <w:pStyle w:val="ECHRPara"/>
      </w:pPr>
      <w:r w:rsidRPr="006073C7">
        <w:t>Delivers the following judgment, which was adopted on that date:</w:t>
      </w:r>
    </w:p>
    <w:p w:rsidRPr="006073C7" w:rsidR="00ED5E45" w:rsidP="006073C7" w:rsidRDefault="00ED5E45" w14:paraId="4AFA89F1" w14:textId="77777777">
      <w:pPr>
        <w:pStyle w:val="ECHRTitle1"/>
      </w:pPr>
      <w:r w:rsidRPr="006073C7">
        <w:t>PROCEDURE</w:t>
      </w:r>
    </w:p>
    <w:p w:rsidRPr="006073C7" w:rsidR="00320DA3" w:rsidP="006073C7" w:rsidRDefault="00320DA3" w14:paraId="088ABAD2" w14:textId="0CB2B8CB">
      <w:pPr>
        <w:pStyle w:val="ECHRPara"/>
      </w:pPr>
      <w:r w:rsidRPr="006073C7">
        <w:fldChar w:fldCharType="begin"/>
      </w:r>
      <w:r w:rsidRPr="006073C7">
        <w:instrText xml:space="preserve"> SEQ level0 \*arabic </w:instrText>
      </w:r>
      <w:r w:rsidRPr="006073C7">
        <w:fldChar w:fldCharType="separate"/>
      </w:r>
      <w:r w:rsidRPr="006073C7" w:rsidR="006073C7">
        <w:rPr>
          <w:noProof/>
        </w:rPr>
        <w:t>1</w:t>
      </w:r>
      <w:r w:rsidRPr="006073C7">
        <w:fldChar w:fldCharType="end"/>
      </w:r>
      <w:r w:rsidRPr="006073C7">
        <w:t>.  The case originated in applications against Romania lodged with the Court under Article 34 of the Convention for the Protection of Human Rights and Fundamental Freedoms (“the Convention”) mostly by Romanian nationals on the various dates indicated in the appended table.</w:t>
      </w:r>
    </w:p>
    <w:p w:rsidRPr="006073C7" w:rsidR="00320DA3" w:rsidP="006073C7" w:rsidRDefault="00320DA3" w14:paraId="4D2DBCB7" w14:textId="01972BFA">
      <w:pPr>
        <w:pStyle w:val="ECHRPara"/>
      </w:pPr>
      <w:r w:rsidRPr="006073C7">
        <w:fldChar w:fldCharType="begin"/>
      </w:r>
      <w:r w:rsidRPr="006073C7">
        <w:instrText xml:space="preserve"> SEQ level0 \*arabic </w:instrText>
      </w:r>
      <w:r w:rsidRPr="006073C7">
        <w:fldChar w:fldCharType="separate"/>
      </w:r>
      <w:r w:rsidRPr="006073C7" w:rsidR="006073C7">
        <w:rPr>
          <w:noProof/>
        </w:rPr>
        <w:t>2</w:t>
      </w:r>
      <w:r w:rsidRPr="006073C7">
        <w:fldChar w:fldCharType="end"/>
      </w:r>
      <w:r w:rsidRPr="006073C7">
        <w:t>.  The Romanian Government (“the Government”) were represented by their Agent, Ms C. Brumar, of the Ministry of Foreign Affairs.</w:t>
      </w:r>
    </w:p>
    <w:p w:rsidRPr="006073C7" w:rsidR="00320DA3" w:rsidP="006073C7" w:rsidRDefault="00320DA3" w14:paraId="6EAD9BAF" w14:textId="0D90C7DC">
      <w:pPr>
        <w:pStyle w:val="ECHRPara"/>
      </w:pPr>
      <w:r w:rsidRPr="006073C7">
        <w:fldChar w:fldCharType="begin"/>
      </w:r>
      <w:r w:rsidRPr="006073C7">
        <w:instrText xml:space="preserve"> SEQ level0 \*arabic </w:instrText>
      </w:r>
      <w:r w:rsidRPr="006073C7">
        <w:fldChar w:fldCharType="separate"/>
      </w:r>
      <w:r w:rsidRPr="006073C7" w:rsidR="006073C7">
        <w:rPr>
          <w:noProof/>
        </w:rPr>
        <w:t>3</w:t>
      </w:r>
      <w:r w:rsidRPr="006073C7">
        <w:fldChar w:fldCharType="end"/>
      </w:r>
      <w:r w:rsidRPr="006073C7">
        <w:t>.  Notice was given to the Romanian Government of all the applications under Article 1 of Protocol No. 1 to the Convention; notice was also given of some of those applications (nos. 37487/03, 21121/04, 13354/05 and 35547/07), which also raised a complaint under Article 6 of the Convention.</w:t>
      </w:r>
    </w:p>
    <w:p w:rsidRPr="006073C7" w:rsidR="00320DA3" w:rsidP="006073C7" w:rsidRDefault="00320DA3" w14:paraId="153A754C" w14:textId="52E75BFF">
      <w:pPr>
        <w:pStyle w:val="ECHRPara"/>
      </w:pPr>
      <w:r w:rsidRPr="006073C7">
        <w:fldChar w:fldCharType="begin"/>
      </w:r>
      <w:r w:rsidRPr="006073C7">
        <w:instrText xml:space="preserve"> SEQ level0 \*arabic </w:instrText>
      </w:r>
      <w:r w:rsidRPr="006073C7">
        <w:fldChar w:fldCharType="separate"/>
      </w:r>
      <w:r w:rsidRPr="006073C7" w:rsidR="006073C7">
        <w:rPr>
          <w:noProof/>
        </w:rPr>
        <w:t>4</w:t>
      </w:r>
      <w:r w:rsidRPr="006073C7">
        <w:fldChar w:fldCharType="end"/>
      </w:r>
      <w:r w:rsidRPr="006073C7">
        <w:t>.  Having been informed of their right to submit written observations pursuant to Article 36 § 1 of the Convention, the Governments of France (applications nos. 37487/03 and 7174/04) and Germany (application no. 12838/07) did not express an intention to take part in the proceedings.</w:t>
      </w:r>
    </w:p>
    <w:p w:rsidRPr="006073C7" w:rsidR="00320DA3" w:rsidP="006073C7" w:rsidRDefault="00320DA3" w14:paraId="7EB2ADA9" w14:textId="2AA8379F">
      <w:pPr>
        <w:pStyle w:val="ECHRPara"/>
      </w:pPr>
      <w:r w:rsidRPr="006073C7">
        <w:fldChar w:fldCharType="begin"/>
      </w:r>
      <w:r w:rsidRPr="006073C7">
        <w:instrText xml:space="preserve"> SEQ level0 \*arabic </w:instrText>
      </w:r>
      <w:r w:rsidRPr="006073C7">
        <w:fldChar w:fldCharType="separate"/>
      </w:r>
      <w:r w:rsidRPr="006073C7" w:rsidR="006073C7">
        <w:rPr>
          <w:noProof/>
        </w:rPr>
        <w:t>5</w:t>
      </w:r>
      <w:r w:rsidRPr="006073C7">
        <w:fldChar w:fldCharType="end"/>
      </w:r>
      <w:r w:rsidRPr="006073C7">
        <w:t xml:space="preserve">.  Mrs Iulia Motoc, the judge elected in respect of Romania, withdrew from sitting in the case (Rule 28 of the Rules of Court). Accordingly, the President decided to appoint Mr Krzysztof Wojtyczek, the judge elected in respect of Poland, to sit as an </w:t>
      </w:r>
      <w:r w:rsidRPr="006073C7">
        <w:rPr>
          <w:i/>
        </w:rPr>
        <w:t>ad hoc</w:t>
      </w:r>
      <w:r w:rsidRPr="006073C7">
        <w:t xml:space="preserve"> judge (Article 26 § 4 of the Convention and Rule 29 § 1).</w:t>
      </w:r>
    </w:p>
    <w:p w:rsidRPr="006073C7" w:rsidR="00320DA3" w:rsidP="006073C7" w:rsidRDefault="00320DA3" w14:paraId="27BD306C" w14:textId="77777777">
      <w:pPr>
        <w:pStyle w:val="ECHRTitle1"/>
      </w:pPr>
      <w:r w:rsidRPr="006073C7">
        <w:t>THE FACTS</w:t>
      </w:r>
    </w:p>
    <w:p w:rsidRPr="006073C7" w:rsidR="00320DA3" w:rsidP="006073C7" w:rsidRDefault="00320DA3" w14:paraId="1FF754CF" w14:textId="77777777">
      <w:pPr>
        <w:pStyle w:val="ECHRHeading1"/>
      </w:pPr>
      <w:r w:rsidRPr="006073C7">
        <w:t>I.  THE CIRCUMSTANCES OF THE CASE</w:t>
      </w:r>
    </w:p>
    <w:p w:rsidRPr="006073C7" w:rsidR="00320DA3" w:rsidP="006073C7" w:rsidRDefault="00320DA3" w14:paraId="6E7D5E2A" w14:textId="4804C129">
      <w:pPr>
        <w:pStyle w:val="ECHRPara"/>
      </w:pPr>
      <w:r w:rsidRPr="006073C7">
        <w:fldChar w:fldCharType="begin"/>
      </w:r>
      <w:r w:rsidRPr="006073C7">
        <w:instrText xml:space="preserve"> SEQ level0 \*arabic </w:instrText>
      </w:r>
      <w:r w:rsidRPr="006073C7">
        <w:fldChar w:fldCharType="separate"/>
      </w:r>
      <w:r w:rsidRPr="006073C7" w:rsidR="006073C7">
        <w:rPr>
          <w:noProof/>
        </w:rPr>
        <w:t>6</w:t>
      </w:r>
      <w:r w:rsidRPr="006073C7">
        <w:fldChar w:fldCharType="end"/>
      </w:r>
      <w:r w:rsidRPr="006073C7">
        <w:t>.  The list of applicants and the relevant details of the applications are set out in the appended table.</w:t>
      </w:r>
    </w:p>
    <w:p w:rsidRPr="006073C7" w:rsidR="00320DA3" w:rsidP="006073C7" w:rsidRDefault="00320DA3" w14:paraId="5A9270B6" w14:textId="368CAC3F">
      <w:pPr>
        <w:pStyle w:val="ECHRPara"/>
      </w:pPr>
      <w:r w:rsidRPr="006073C7">
        <w:fldChar w:fldCharType="begin"/>
      </w:r>
      <w:r w:rsidRPr="006073C7">
        <w:instrText xml:space="preserve"> SEQ level0 \*arabic </w:instrText>
      </w:r>
      <w:r w:rsidRPr="006073C7">
        <w:fldChar w:fldCharType="separate"/>
      </w:r>
      <w:r w:rsidRPr="006073C7" w:rsidR="006073C7">
        <w:rPr>
          <w:noProof/>
        </w:rPr>
        <w:t>7</w:t>
      </w:r>
      <w:r w:rsidRPr="006073C7">
        <w:fldChar w:fldCharType="end"/>
      </w:r>
      <w:r w:rsidRPr="006073C7">
        <w:t xml:space="preserve">.  The factual and legal circumstances set out in the current applications are similar to those pertaining to the applicants in the case of </w:t>
      </w:r>
      <w:r w:rsidRPr="006073C7">
        <w:rPr>
          <w:i/>
        </w:rPr>
        <w:t>Străin and Others v. Romania</w:t>
      </w:r>
      <w:r w:rsidRPr="006073C7">
        <w:t xml:space="preserve"> (no. 57001/00, §§ 5-18, ECHR 2005-VII), and to the applicants Ms and Mr Rodan in the case of </w:t>
      </w:r>
      <w:r w:rsidRPr="006073C7">
        <w:rPr>
          <w:i/>
        </w:rPr>
        <w:t>Preda and Others v.</w:t>
      </w:r>
      <w:r w:rsidRPr="006073C7" w:rsidR="0082317D">
        <w:rPr>
          <w:i/>
        </w:rPr>
        <w:t> </w:t>
      </w:r>
      <w:r w:rsidRPr="006073C7">
        <w:rPr>
          <w:i/>
        </w:rPr>
        <w:t>Romania</w:t>
      </w:r>
      <w:r w:rsidRPr="006073C7">
        <w:t xml:space="preserve"> (nos. 9584/02 and 7 others, §§ 35-41, 29 April 2014).</w:t>
      </w:r>
    </w:p>
    <w:p w:rsidRPr="006073C7" w:rsidR="00320DA3" w:rsidP="006073C7" w:rsidRDefault="00320DA3" w14:paraId="3EFACEE8" w14:textId="77777777">
      <w:pPr>
        <w:pStyle w:val="ECHRPara"/>
      </w:pPr>
      <w:r w:rsidRPr="006073C7">
        <w:t>In short, the applicants obtained final court decisions finding that the nationalisation by the former communist regime of their properties had been unlawful and that they had never ceased to be the legitimate owners of those properties. Despite the fact that their title deeds were not disputed, the applicants were not able to recover possession of their properties, as the latter had already been sold by the State to third parties. The applicants did not receive compensation for those properties.</w:t>
      </w:r>
    </w:p>
    <w:p w:rsidRPr="006073C7" w:rsidR="00320DA3" w:rsidP="006073C7" w:rsidRDefault="00320DA3" w14:paraId="36E07D7D" w14:textId="77777777">
      <w:pPr>
        <w:pStyle w:val="ECHRHeading1"/>
      </w:pPr>
      <w:r w:rsidRPr="006073C7">
        <w:t>II.  RELEVANT DOMESTIC LAW AND PRACTICE</w:t>
      </w:r>
    </w:p>
    <w:p w:rsidRPr="006073C7" w:rsidR="00320DA3" w:rsidP="006073C7" w:rsidRDefault="00320DA3" w14:paraId="5D3AEAC4" w14:textId="2D8FC3BA">
      <w:pPr>
        <w:pStyle w:val="ECHRPara"/>
      </w:pPr>
      <w:r w:rsidRPr="006073C7">
        <w:fldChar w:fldCharType="begin"/>
      </w:r>
      <w:r w:rsidRPr="006073C7">
        <w:instrText xml:space="preserve"> SEQ level0 \*arabic </w:instrText>
      </w:r>
      <w:r w:rsidRPr="006073C7">
        <w:fldChar w:fldCharType="separate"/>
      </w:r>
      <w:r w:rsidRPr="006073C7" w:rsidR="006073C7">
        <w:rPr>
          <w:noProof/>
        </w:rPr>
        <w:t>8</w:t>
      </w:r>
      <w:r w:rsidRPr="006073C7">
        <w:fldChar w:fldCharType="end"/>
      </w:r>
      <w:r w:rsidRPr="006073C7">
        <w:t>.  The relevant background domestic law and practice in relation to acknowledged unlawfully nationalised properties sold by the State to third parties have been summarised in the Court</w:t>
      </w:r>
      <w:r w:rsidRPr="006073C7" w:rsidR="006073C7">
        <w:t>’</w:t>
      </w:r>
      <w:r w:rsidRPr="006073C7">
        <w:t xml:space="preserve">s judgments in the cases of </w:t>
      </w:r>
      <w:r w:rsidRPr="006073C7">
        <w:rPr>
          <w:i/>
        </w:rPr>
        <w:t>Brumărescu v. Romania</w:t>
      </w:r>
      <w:r w:rsidRPr="006073C7">
        <w:t xml:space="preserve"> [GC] (no. 28342/95, §§ 34-35, ECHR 1999-VII); </w:t>
      </w:r>
      <w:r w:rsidRPr="006073C7">
        <w:rPr>
          <w:i/>
        </w:rPr>
        <w:t>Străin and Others</w:t>
      </w:r>
      <w:r w:rsidRPr="006073C7">
        <w:t xml:space="preserve"> (cited above, §§ 19-23); </w:t>
      </w:r>
      <w:r w:rsidRPr="006073C7">
        <w:rPr>
          <w:i/>
        </w:rPr>
        <w:t>Maria Atanasiu and Others v. Romania</w:t>
      </w:r>
      <w:r w:rsidRPr="006073C7">
        <w:t xml:space="preserve"> (nos. 30767/05</w:t>
      </w:r>
      <w:r w:rsidRPr="006073C7" w:rsidR="0082317D">
        <w:t xml:space="preserve"> et 33800/06, §§ 44 et seq., 12 </w:t>
      </w:r>
      <w:r w:rsidRPr="006073C7">
        <w:t>October</w:t>
      </w:r>
      <w:r w:rsidRPr="006073C7" w:rsidR="0082317D">
        <w:t> </w:t>
      </w:r>
      <w:r w:rsidRPr="006073C7">
        <w:t xml:space="preserve">2010); </w:t>
      </w:r>
      <w:r w:rsidRPr="006073C7">
        <w:rPr>
          <w:i/>
        </w:rPr>
        <w:t>Preda and Others</w:t>
      </w:r>
      <w:r w:rsidRPr="006073C7">
        <w:t xml:space="preserve"> (cited above, §§ 68-74); and </w:t>
      </w:r>
      <w:r w:rsidRPr="006073C7">
        <w:rPr>
          <w:i/>
          <w:iCs/>
        </w:rPr>
        <w:t>Dickmann and Gion v. Romania</w:t>
      </w:r>
      <w:r w:rsidRPr="006073C7">
        <w:rPr>
          <w:lang w:eastAsia="en-GB"/>
        </w:rPr>
        <w:t xml:space="preserve"> (nos. 10346/03 and 10893/04, </w:t>
      </w:r>
      <w:r w:rsidRPr="006073C7">
        <w:t>§</w:t>
      </w:r>
      <w:r w:rsidRPr="006073C7">
        <w:rPr>
          <w:rFonts w:cstheme="minorHAnsi"/>
        </w:rPr>
        <w:t>§</w:t>
      </w:r>
      <w:r w:rsidRPr="006073C7">
        <w:t xml:space="preserve"> 52-58, 24 October 2017)</w:t>
      </w:r>
      <w:r w:rsidRPr="006073C7">
        <w:rPr>
          <w:lang w:eastAsia="en-GB"/>
        </w:rPr>
        <w:t>.</w:t>
      </w:r>
    </w:p>
    <w:p w:rsidRPr="006073C7" w:rsidR="00320DA3" w:rsidP="006073C7" w:rsidRDefault="00320DA3" w14:paraId="384D508C" w14:textId="77777777">
      <w:pPr>
        <w:pStyle w:val="ECHRTitle1"/>
      </w:pPr>
      <w:r w:rsidRPr="006073C7">
        <w:t>THE LAW</w:t>
      </w:r>
    </w:p>
    <w:p w:rsidRPr="006073C7" w:rsidR="00320DA3" w:rsidP="006073C7" w:rsidRDefault="00320DA3" w14:paraId="0917E18E" w14:textId="77777777">
      <w:pPr>
        <w:pStyle w:val="ECHRHeading1"/>
      </w:pPr>
      <w:r w:rsidRPr="006073C7">
        <w:t>I.  JOINDER OF THE APPLICATIONS</w:t>
      </w:r>
    </w:p>
    <w:p w:rsidRPr="006073C7" w:rsidR="00320DA3" w:rsidP="006073C7" w:rsidRDefault="00320DA3" w14:paraId="7434BE21" w14:textId="5B7B0F6D">
      <w:pPr>
        <w:pStyle w:val="ECHRPara"/>
      </w:pPr>
      <w:r w:rsidRPr="006073C7">
        <w:fldChar w:fldCharType="begin"/>
      </w:r>
      <w:r w:rsidRPr="006073C7">
        <w:instrText xml:space="preserve"> SEQ level0 \*arabic </w:instrText>
      </w:r>
      <w:r w:rsidRPr="006073C7">
        <w:fldChar w:fldCharType="separate"/>
      </w:r>
      <w:r w:rsidRPr="006073C7" w:rsidR="006073C7">
        <w:rPr>
          <w:noProof/>
        </w:rPr>
        <w:t>9</w:t>
      </w:r>
      <w:r w:rsidRPr="006073C7">
        <w:rPr>
          <w:noProof/>
        </w:rPr>
        <w:fldChar w:fldCharType="end"/>
      </w:r>
      <w:r w:rsidRPr="006073C7">
        <w:t>.  Having regard to the similar subject matter of the applications, the Court finds it appropriate to examine them jointly in a single judgment.</w:t>
      </w:r>
    </w:p>
    <w:p w:rsidRPr="006073C7" w:rsidR="00320DA3" w:rsidP="006073C7" w:rsidRDefault="00320DA3" w14:paraId="266EE503" w14:textId="77777777">
      <w:pPr>
        <w:pStyle w:val="ECHRHeading1"/>
      </w:pPr>
      <w:r w:rsidRPr="006073C7">
        <w:t>II.  </w:t>
      </w:r>
      <w:r w:rsidRPr="006073C7">
        <w:rPr>
          <w:i/>
        </w:rPr>
        <w:t>LOCUS STANDI</w:t>
      </w:r>
    </w:p>
    <w:p w:rsidRPr="006073C7" w:rsidR="00320DA3" w:rsidP="006073C7" w:rsidRDefault="00320DA3" w14:paraId="075462A9" w14:textId="50FA76BB">
      <w:pPr>
        <w:pStyle w:val="ECHRPara"/>
      </w:pPr>
      <w:r w:rsidRPr="006073C7">
        <w:fldChar w:fldCharType="begin"/>
      </w:r>
      <w:r w:rsidRPr="006073C7">
        <w:instrText xml:space="preserve"> SEQ level0 \*arabic </w:instrText>
      </w:r>
      <w:r w:rsidRPr="006073C7">
        <w:fldChar w:fldCharType="separate"/>
      </w:r>
      <w:r w:rsidRPr="006073C7" w:rsidR="006073C7">
        <w:rPr>
          <w:noProof/>
        </w:rPr>
        <w:t>10</w:t>
      </w:r>
      <w:r w:rsidRPr="006073C7">
        <w:rPr>
          <w:noProof/>
        </w:rPr>
        <w:fldChar w:fldCharType="end"/>
      </w:r>
      <w:r w:rsidRPr="006073C7">
        <w:t>.  The heirs of some of the applicants informed the Court of those applicants</w:t>
      </w:r>
      <w:r w:rsidRPr="006073C7" w:rsidR="006073C7">
        <w:t>’</w:t>
      </w:r>
      <w:r w:rsidRPr="006073C7">
        <w:t xml:space="preserve"> deaths and, as their close relatives, expressed the intention to pursue the application in their stead. The Government did not object to this. Having regard to the close family ties and the heirs</w:t>
      </w:r>
      <w:r w:rsidRPr="006073C7" w:rsidR="006073C7">
        <w:t>’</w:t>
      </w:r>
      <w:r w:rsidRPr="006073C7">
        <w:t xml:space="preserve"> legitimate interest in pursuing the applications, the Court accepts that the deceased applicants</w:t>
      </w:r>
      <w:r w:rsidRPr="006073C7" w:rsidR="006073C7">
        <w:t>’</w:t>
      </w:r>
      <w:r w:rsidRPr="006073C7">
        <w:t xml:space="preserve"> heirs may pursue the applications in their stead. It will therefore continue to deal with these applications at the heirs</w:t>
      </w:r>
      <w:r w:rsidRPr="006073C7" w:rsidR="006073C7">
        <w:t>’</w:t>
      </w:r>
      <w:r w:rsidRPr="006073C7">
        <w:t xml:space="preserve"> request (see the appended table for details).</w:t>
      </w:r>
    </w:p>
    <w:p w:rsidRPr="006073C7" w:rsidR="00320DA3" w:rsidP="006073C7" w:rsidRDefault="00320DA3" w14:paraId="4B599435" w14:textId="77777777">
      <w:pPr>
        <w:pStyle w:val="ECHRHeading1"/>
      </w:pPr>
      <w:r w:rsidRPr="006073C7">
        <w:t>III.  ALLEGED VIOLATION OF ARTICLE 1 OF PROTOCOL NO. 1 TO THE CONVENTION</w:t>
      </w:r>
    </w:p>
    <w:p w:rsidRPr="006073C7" w:rsidR="00320DA3" w:rsidP="006073C7" w:rsidRDefault="00320DA3" w14:paraId="4697928A" w14:textId="7229CE22">
      <w:pPr>
        <w:pStyle w:val="ECHRPara"/>
      </w:pPr>
      <w:r w:rsidRPr="006073C7">
        <w:fldChar w:fldCharType="begin"/>
      </w:r>
      <w:r w:rsidRPr="006073C7">
        <w:instrText xml:space="preserve"> SEQ level0 \*arabic </w:instrText>
      </w:r>
      <w:r w:rsidRPr="006073C7">
        <w:fldChar w:fldCharType="separate"/>
      </w:r>
      <w:r w:rsidRPr="006073C7" w:rsidR="006073C7">
        <w:rPr>
          <w:noProof/>
        </w:rPr>
        <w:t>11</w:t>
      </w:r>
      <w:r w:rsidRPr="006073C7">
        <w:fldChar w:fldCharType="end"/>
      </w:r>
      <w:r w:rsidRPr="006073C7">
        <w:t>.  The applicants submitted that their inability to recover possession of their unlawfully nationalised properties or to secure compensation, despite court decisions acknowledging their property rights, amounted to a breach of their right to the peaceful enjoyment of their possessions under Article 1 of Protocol No. 1 to the Convention, which reads:</w:t>
      </w:r>
    </w:p>
    <w:p w:rsidRPr="006073C7" w:rsidR="00320DA3" w:rsidP="006073C7" w:rsidRDefault="00320DA3" w14:paraId="3FDD9771" w14:textId="77777777">
      <w:pPr>
        <w:pStyle w:val="ECHRParaQuote"/>
      </w:pPr>
      <w:r w:rsidRPr="006073C7">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073C7" w:rsidR="00320DA3" w:rsidP="006073C7" w:rsidRDefault="00320DA3" w14:paraId="3307A5B0" w14:textId="77777777">
      <w:pPr>
        <w:pStyle w:val="ECHRParaQuote"/>
      </w:pPr>
      <w:r w:rsidRPr="006073C7">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073C7" w:rsidR="00320DA3" w:rsidP="006073C7" w:rsidRDefault="00320DA3" w14:paraId="476C3065" w14:textId="77777777">
      <w:pPr>
        <w:pStyle w:val="ECHRHeading2"/>
      </w:pPr>
      <w:r w:rsidRPr="006073C7">
        <w:t>A.  Admissibility</w:t>
      </w:r>
    </w:p>
    <w:p w:rsidRPr="006073C7" w:rsidR="00320DA3" w:rsidP="006073C7" w:rsidRDefault="00320DA3" w14:paraId="1C897C45" w14:textId="77777777">
      <w:pPr>
        <w:pStyle w:val="ECHRHeading3"/>
      </w:pPr>
      <w:r w:rsidRPr="006073C7">
        <w:t>1.  Applications nos. 20106/04 and 12838/07</w:t>
      </w:r>
    </w:p>
    <w:p w:rsidRPr="006073C7" w:rsidR="00320DA3" w:rsidP="006073C7" w:rsidRDefault="00320DA3" w14:paraId="617113EB" w14:textId="77777777">
      <w:pPr>
        <w:pStyle w:val="ECHRHeading4"/>
      </w:pPr>
      <w:r w:rsidRPr="006073C7">
        <w:t>(a)  Application no. 20106/04 (Maria Magdalena Suru)</w:t>
      </w:r>
    </w:p>
    <w:p w:rsidRPr="006073C7" w:rsidR="00320DA3" w:rsidP="006073C7" w:rsidRDefault="00320DA3" w14:paraId="4A1608B2" w14:textId="11C29F08">
      <w:pPr>
        <w:pStyle w:val="ECHRPara"/>
      </w:pPr>
      <w:r w:rsidRPr="006073C7">
        <w:fldChar w:fldCharType="begin"/>
      </w:r>
      <w:r w:rsidRPr="006073C7">
        <w:instrText xml:space="preserve"> SEQ level0 \*arabic </w:instrText>
      </w:r>
      <w:r w:rsidRPr="006073C7">
        <w:fldChar w:fldCharType="separate"/>
      </w:r>
      <w:r w:rsidRPr="006073C7" w:rsidR="006073C7">
        <w:rPr>
          <w:noProof/>
        </w:rPr>
        <w:t>12</w:t>
      </w:r>
      <w:r w:rsidRPr="006073C7">
        <w:fldChar w:fldCharType="end"/>
      </w:r>
      <w:r w:rsidRPr="006073C7">
        <w:t>.  In 2015 the parties submitted updated information concerning the applicant</w:t>
      </w:r>
      <w:r w:rsidRPr="006073C7" w:rsidR="006073C7">
        <w:t>’</w:t>
      </w:r>
      <w:r w:rsidRPr="006073C7">
        <w:t>s claims under Article 1 of Protocol No. 1; this information stated that on 5 March 2014 the applicant had received compensation from the domestic authorities. In particular, pursuant to a decision of 19 June 2012 given by the domestic courts, which had acknowledged once again her entitlement to compensation, the applicant had been asked to choose two properties from a list made available by the authorities. The applicant had made her choice at the time. In view of that, the Government contended that the matter raised by the present application had been resolved.</w:t>
      </w:r>
    </w:p>
    <w:p w:rsidRPr="006073C7" w:rsidR="00320DA3" w:rsidP="006073C7" w:rsidRDefault="00320DA3" w14:paraId="4A5864D6" w14:textId="7662D8BB">
      <w:pPr>
        <w:pStyle w:val="ECHRPara"/>
      </w:pPr>
      <w:r w:rsidRPr="006073C7">
        <w:fldChar w:fldCharType="begin"/>
      </w:r>
      <w:r w:rsidRPr="006073C7">
        <w:instrText xml:space="preserve"> SEQ level0 \*arabic </w:instrText>
      </w:r>
      <w:r w:rsidRPr="006073C7">
        <w:fldChar w:fldCharType="separate"/>
      </w:r>
      <w:r w:rsidRPr="006073C7" w:rsidR="006073C7">
        <w:rPr>
          <w:noProof/>
        </w:rPr>
        <w:t>13</w:t>
      </w:r>
      <w:r w:rsidRPr="006073C7">
        <w:fldChar w:fldCharType="end"/>
      </w:r>
      <w:r w:rsidRPr="006073C7" w:rsidR="00F932F2">
        <w:t>.  In her observations dated</w:t>
      </w:r>
      <w:r w:rsidRPr="006073C7">
        <w:t xml:space="preserve"> 12 January 2015 the applicant argued that she had not been able to take possession of the properties received in compensation.</w:t>
      </w:r>
    </w:p>
    <w:p w:rsidRPr="006073C7" w:rsidR="00320DA3" w:rsidP="006073C7" w:rsidRDefault="00320DA3" w14:paraId="3C214D38" w14:textId="67D1BE73">
      <w:pPr>
        <w:pStyle w:val="ECHRPara"/>
      </w:pPr>
      <w:r w:rsidRPr="006073C7">
        <w:fldChar w:fldCharType="begin"/>
      </w:r>
      <w:r w:rsidRPr="006073C7">
        <w:instrText xml:space="preserve"> SEQ level0 \*arabic </w:instrText>
      </w:r>
      <w:r w:rsidRPr="006073C7">
        <w:fldChar w:fldCharType="separate"/>
      </w:r>
      <w:r w:rsidRPr="006073C7" w:rsidR="006073C7">
        <w:rPr>
          <w:noProof/>
        </w:rPr>
        <w:t>14</w:t>
      </w:r>
      <w:r w:rsidRPr="006073C7">
        <w:fldChar w:fldCharType="end"/>
      </w:r>
      <w:r w:rsidRPr="006073C7">
        <w:t>.  The Court reiterates that, under Article 37 § 1 (b) of the Convention, it may “... at any stage of the proceedings decide to strike an application out of its list of cases where the circumstances lead to the conclusion that ... the matter has been resolved ...”.</w:t>
      </w:r>
    </w:p>
    <w:p w:rsidRPr="006073C7" w:rsidR="00320DA3" w:rsidP="006073C7" w:rsidRDefault="00320DA3" w14:paraId="649C3143" w14:textId="71EF739E">
      <w:pPr>
        <w:pStyle w:val="ECHRPara"/>
      </w:pPr>
      <w:r w:rsidRPr="006073C7">
        <w:fldChar w:fldCharType="begin"/>
      </w:r>
      <w:r w:rsidRPr="006073C7">
        <w:instrText xml:space="preserve"> SEQ level0 \*arabic </w:instrText>
      </w:r>
      <w:r w:rsidRPr="006073C7">
        <w:fldChar w:fldCharType="separate"/>
      </w:r>
      <w:r w:rsidRPr="006073C7" w:rsidR="006073C7">
        <w:rPr>
          <w:noProof/>
        </w:rPr>
        <w:t>15</w:t>
      </w:r>
      <w:r w:rsidRPr="006073C7">
        <w:fldChar w:fldCharType="end"/>
      </w:r>
      <w:r w:rsidRPr="006073C7">
        <w:t>.  The Court takes note of the parties</w:t>
      </w:r>
      <w:r w:rsidRPr="006073C7" w:rsidR="006073C7">
        <w:t>’</w:t>
      </w:r>
      <w:r w:rsidRPr="006073C7">
        <w:t xml:space="preserve"> submissions and of the fact that the applicant accepted the compensation awarded to her on 5 March 2014. It appears from the case file, including the Government</w:t>
      </w:r>
      <w:r w:rsidRPr="006073C7" w:rsidR="006073C7">
        <w:t>’</w:t>
      </w:r>
      <w:r w:rsidRPr="006073C7">
        <w:t>s observat</w:t>
      </w:r>
      <w:r w:rsidRPr="006073C7" w:rsidR="0082317D">
        <w:t>ions dated October </w:t>
      </w:r>
      <w:r w:rsidRPr="006073C7">
        <w:t>2015</w:t>
      </w:r>
      <w:r w:rsidRPr="006073C7" w:rsidR="0082317D">
        <w:t>,</w:t>
      </w:r>
      <w:r w:rsidRPr="006073C7">
        <w:t xml:space="preserve"> that since 16 October 2015 she has enjoyed full possession of the two properties received in compensation.</w:t>
      </w:r>
    </w:p>
    <w:p w:rsidRPr="006073C7" w:rsidR="00320DA3" w:rsidP="006073C7" w:rsidRDefault="00320DA3" w14:paraId="571AC1F6" w14:textId="71A899BA">
      <w:pPr>
        <w:pStyle w:val="ECHRPara"/>
      </w:pPr>
      <w:r w:rsidRPr="006073C7">
        <w:fldChar w:fldCharType="begin"/>
      </w:r>
      <w:r w:rsidRPr="006073C7">
        <w:instrText xml:space="preserve"> SEQ level0 \*arabic </w:instrText>
      </w:r>
      <w:r w:rsidRPr="006073C7">
        <w:fldChar w:fldCharType="separate"/>
      </w:r>
      <w:r w:rsidRPr="006073C7" w:rsidR="006073C7">
        <w:rPr>
          <w:noProof/>
        </w:rPr>
        <w:t>16</w:t>
      </w:r>
      <w:r w:rsidRPr="006073C7">
        <w:fldChar w:fldCharType="end"/>
      </w:r>
      <w:r w:rsidRPr="006073C7">
        <w:t>.  The Court therefore considers that the matter giving rise to the applicant</w:t>
      </w:r>
      <w:r w:rsidRPr="006073C7" w:rsidR="006073C7">
        <w:t>’</w:t>
      </w:r>
      <w:r w:rsidRPr="006073C7">
        <w:t>s complaint under Article 1 of Protocol No. 1 has been resolved within the meaning of Article 37 § 1 (b) of the Convention and that respect for human rights, as defined in the Convention and the Protocols thereto, does not require it to continue the examination of the applicat</w:t>
      </w:r>
      <w:r w:rsidRPr="006073C7" w:rsidR="0082317D">
        <w:t>ion under Article 37 </w:t>
      </w:r>
      <w:r w:rsidRPr="006073C7">
        <w:t xml:space="preserve">§ 1 </w:t>
      </w:r>
      <w:r w:rsidRPr="006073C7">
        <w:rPr>
          <w:i/>
        </w:rPr>
        <w:t>in fine</w:t>
      </w:r>
      <w:r w:rsidRPr="006073C7">
        <w:t>. Accordingly, the case should be struck out of the list, in so far as it relates to this complaint.</w:t>
      </w:r>
    </w:p>
    <w:p w:rsidRPr="006073C7" w:rsidR="00320DA3" w:rsidP="006073C7" w:rsidRDefault="00320DA3" w14:paraId="388FE66A" w14:textId="77777777">
      <w:pPr>
        <w:pStyle w:val="ECHRHeading4"/>
      </w:pPr>
      <w:r w:rsidRPr="006073C7">
        <w:t>(b)  Application no. 12838/07 (Michael and Iohann Ehrmann)</w:t>
      </w:r>
    </w:p>
    <w:p w:rsidRPr="006073C7" w:rsidR="00320DA3" w:rsidP="006073C7" w:rsidRDefault="00320DA3" w14:paraId="03874781" w14:textId="28B84BD9">
      <w:pPr>
        <w:pStyle w:val="ECHRPara"/>
      </w:pPr>
      <w:r w:rsidRPr="006073C7">
        <w:fldChar w:fldCharType="begin"/>
      </w:r>
      <w:r w:rsidRPr="006073C7">
        <w:instrText xml:space="preserve"> SEQ level0 \*arabic </w:instrText>
      </w:r>
      <w:r w:rsidRPr="006073C7">
        <w:fldChar w:fldCharType="separate"/>
      </w:r>
      <w:r w:rsidRPr="006073C7" w:rsidR="006073C7">
        <w:rPr>
          <w:noProof/>
        </w:rPr>
        <w:t>17</w:t>
      </w:r>
      <w:r w:rsidRPr="006073C7">
        <w:fldChar w:fldCharType="end"/>
      </w:r>
      <w:r w:rsidRPr="006073C7">
        <w:t xml:space="preserve">.  The Government submitted, </w:t>
      </w:r>
      <w:r w:rsidRPr="006073C7">
        <w:rPr>
          <w:i/>
        </w:rPr>
        <w:t>inter alia</w:t>
      </w:r>
      <w:r w:rsidRPr="006073C7">
        <w:t>, that the applicants had lodged their restitution claim in 2005 and that they had failed to lodge an appeal against the domestic decision dismissing their action for damages. Consequen</w:t>
      </w:r>
      <w:r w:rsidRPr="006073C7" w:rsidR="0082317D">
        <w:t>tly, the Government pleaded non-</w:t>
      </w:r>
      <w:r w:rsidRPr="006073C7">
        <w:t>exhaustion of the available domestic remedies.</w:t>
      </w:r>
    </w:p>
    <w:p w:rsidRPr="006073C7" w:rsidR="00320DA3" w:rsidP="006073C7" w:rsidRDefault="00320DA3" w14:paraId="77CECEEA" w14:textId="066FCEAC">
      <w:pPr>
        <w:pStyle w:val="ECHRPara"/>
      </w:pPr>
      <w:r w:rsidRPr="006073C7">
        <w:fldChar w:fldCharType="begin"/>
      </w:r>
      <w:r w:rsidRPr="006073C7">
        <w:instrText xml:space="preserve"> SEQ level0 \*arabic </w:instrText>
      </w:r>
      <w:r w:rsidRPr="006073C7">
        <w:fldChar w:fldCharType="separate"/>
      </w:r>
      <w:r w:rsidRPr="006073C7" w:rsidR="006073C7">
        <w:rPr>
          <w:noProof/>
        </w:rPr>
        <w:t>18</w:t>
      </w:r>
      <w:r w:rsidRPr="006073C7">
        <w:fldChar w:fldCharType="end"/>
      </w:r>
      <w:r w:rsidRPr="006073C7">
        <w:t>.  The applicants argued that the authorities should have dealt with their claim for complete reparation (</w:t>
      </w:r>
      <w:r w:rsidRPr="006073C7">
        <w:rPr>
          <w:i/>
        </w:rPr>
        <w:t>restitutio</w:t>
      </w:r>
      <w:r w:rsidRPr="006073C7">
        <w:t xml:space="preserve"> </w:t>
      </w:r>
      <w:r w:rsidRPr="006073C7">
        <w:rPr>
          <w:i/>
        </w:rPr>
        <w:t>in integrum</w:t>
      </w:r>
      <w:r w:rsidRPr="006073C7">
        <w:t>) under the general provisions governing property as regulated by the Civil Code and not under the special laws concerning the restitution of nationalised properties.</w:t>
      </w:r>
    </w:p>
    <w:p w:rsidRPr="006073C7" w:rsidR="00320DA3" w:rsidP="006073C7" w:rsidRDefault="00320DA3" w14:paraId="53E4E9E8" w14:textId="64846381">
      <w:pPr>
        <w:pStyle w:val="ECHRPara"/>
      </w:pPr>
      <w:r w:rsidRPr="006073C7">
        <w:fldChar w:fldCharType="begin"/>
      </w:r>
      <w:r w:rsidRPr="006073C7">
        <w:instrText xml:space="preserve"> SEQ level0 \*arabic </w:instrText>
      </w:r>
      <w:r w:rsidRPr="006073C7">
        <w:fldChar w:fldCharType="separate"/>
      </w:r>
      <w:r w:rsidRPr="006073C7" w:rsidR="006073C7">
        <w:rPr>
          <w:noProof/>
        </w:rPr>
        <w:t>19</w:t>
      </w:r>
      <w:r w:rsidRPr="006073C7">
        <w:fldChar w:fldCharType="end"/>
      </w:r>
      <w:r w:rsidRPr="006073C7">
        <w:t>.  The Court notes at the outset that the final court decision in the applicants</w:t>
      </w:r>
      <w:r w:rsidRPr="006073C7" w:rsidR="006073C7">
        <w:t>’</w:t>
      </w:r>
      <w:r w:rsidRPr="006073C7">
        <w:t xml:space="preserve"> case merely recognised a right to compensation pursuant to the special restitution laws and that in 2005 the applicants chose to file a request for restitution pursuant to the restitution law no. 10/2001. However, they failed to pursue this remedy diligently.</w:t>
      </w:r>
    </w:p>
    <w:p w:rsidRPr="006073C7" w:rsidR="00320DA3" w:rsidP="006073C7" w:rsidRDefault="00320DA3" w14:paraId="0FEE4FB6" w14:textId="44F42233">
      <w:pPr>
        <w:pStyle w:val="ECHRPara"/>
      </w:pPr>
      <w:r w:rsidRPr="006073C7">
        <w:fldChar w:fldCharType="begin"/>
      </w:r>
      <w:r w:rsidRPr="006073C7">
        <w:instrText xml:space="preserve"> SEQ level0 \*arabic </w:instrText>
      </w:r>
      <w:r w:rsidRPr="006073C7">
        <w:fldChar w:fldCharType="separate"/>
      </w:r>
      <w:r w:rsidRPr="006073C7" w:rsidR="006073C7">
        <w:rPr>
          <w:noProof/>
        </w:rPr>
        <w:t>20</w:t>
      </w:r>
      <w:r w:rsidRPr="006073C7">
        <w:fldChar w:fldCharType="end"/>
      </w:r>
      <w:r w:rsidRPr="006073C7">
        <w:t>.  In view of the foregoing, the Court finds that the Government</w:t>
      </w:r>
      <w:r w:rsidRPr="006073C7" w:rsidR="006073C7">
        <w:t>’</w:t>
      </w:r>
      <w:r w:rsidRPr="006073C7">
        <w:t>s objection must be upheld and that this complaint must therefore be rejected under Article 35 §§ 1 and 4 of the Convention for non-exhaustion of domestic remedies.</w:t>
      </w:r>
    </w:p>
    <w:p w:rsidRPr="006073C7" w:rsidR="00320DA3" w:rsidP="006073C7" w:rsidRDefault="00320DA3" w14:paraId="4474B835" w14:textId="77777777">
      <w:pPr>
        <w:pStyle w:val="ECHRHeading3"/>
      </w:pPr>
      <w:r w:rsidRPr="006073C7">
        <w:t>2.  The remaining applications</w:t>
      </w:r>
    </w:p>
    <w:p w:rsidRPr="006073C7" w:rsidR="00320DA3" w:rsidP="006073C7" w:rsidRDefault="00320DA3" w14:paraId="4CCBA0D8" w14:textId="4968CACC">
      <w:pPr>
        <w:pStyle w:val="ECHRPara"/>
      </w:pPr>
      <w:r w:rsidRPr="006073C7">
        <w:fldChar w:fldCharType="begin"/>
      </w:r>
      <w:r w:rsidRPr="006073C7">
        <w:instrText xml:space="preserve"> SEQ level0 \*arabic </w:instrText>
      </w:r>
      <w:r w:rsidRPr="006073C7">
        <w:fldChar w:fldCharType="separate"/>
      </w:r>
      <w:r w:rsidRPr="006073C7" w:rsidR="006073C7">
        <w:rPr>
          <w:noProof/>
        </w:rPr>
        <w:t>21</w:t>
      </w:r>
      <w:r w:rsidRPr="006073C7">
        <w:fldChar w:fldCharType="end"/>
      </w:r>
      <w:r w:rsidRPr="006073C7">
        <w:t xml:space="preserve">.  The Government submitted that the applicants had failed to exhaust the available domestic remedies and/or that they could not claim to have a possession within the meaning of Article 1 of Protocol No. 1 to the Convention, their complaints being therefore incompatible </w:t>
      </w:r>
      <w:r w:rsidRPr="006073C7" w:rsidR="0082317D">
        <w:rPr>
          <w:i/>
        </w:rPr>
        <w:t>rationae </w:t>
      </w:r>
      <w:r w:rsidRPr="006073C7">
        <w:rPr>
          <w:i/>
        </w:rPr>
        <w:t>materiae</w:t>
      </w:r>
      <w:r w:rsidRPr="006073C7">
        <w:t>.</w:t>
      </w:r>
    </w:p>
    <w:p w:rsidRPr="006073C7" w:rsidR="00320DA3" w:rsidP="006073C7" w:rsidRDefault="00320DA3" w14:paraId="3AE66545" w14:textId="2A8364A6">
      <w:pPr>
        <w:pStyle w:val="ECHRPara"/>
      </w:pPr>
      <w:r w:rsidRPr="006073C7">
        <w:fldChar w:fldCharType="begin"/>
      </w:r>
      <w:r w:rsidRPr="006073C7">
        <w:instrText xml:space="preserve"> SEQ level0 \*arabic </w:instrText>
      </w:r>
      <w:r w:rsidRPr="006073C7">
        <w:fldChar w:fldCharType="separate"/>
      </w:r>
      <w:r w:rsidRPr="006073C7" w:rsidR="006073C7">
        <w:rPr>
          <w:noProof/>
        </w:rPr>
        <w:t>22</w:t>
      </w:r>
      <w:r w:rsidRPr="006073C7">
        <w:fldChar w:fldCharType="end"/>
      </w:r>
      <w:r w:rsidRPr="006073C7">
        <w:t>.  The applicants contested these arguments and submitted that the compensation mechanism put in place by the domestic legislation was not effective.</w:t>
      </w:r>
    </w:p>
    <w:p w:rsidRPr="006073C7" w:rsidR="00320DA3" w:rsidP="006073C7" w:rsidRDefault="00320DA3" w14:paraId="33C7EA00" w14:textId="1C91CC43">
      <w:pPr>
        <w:pStyle w:val="ECHRPara"/>
      </w:pPr>
      <w:r w:rsidRPr="006073C7">
        <w:fldChar w:fldCharType="begin"/>
      </w:r>
      <w:r w:rsidRPr="006073C7">
        <w:instrText xml:space="preserve"> SEQ level0 \*arabic </w:instrText>
      </w:r>
      <w:r w:rsidRPr="006073C7">
        <w:fldChar w:fldCharType="separate"/>
      </w:r>
      <w:r w:rsidRPr="006073C7" w:rsidR="006073C7">
        <w:rPr>
          <w:noProof/>
        </w:rPr>
        <w:t>23</w:t>
      </w:r>
      <w:r w:rsidRPr="006073C7">
        <w:fldChar w:fldCharType="end"/>
      </w:r>
      <w:r w:rsidRPr="006073C7">
        <w:t xml:space="preserve">.  The Court reiterates that it has already considered at length and rejected the same objections concerning the alleged inapplicability of Article 1 of Protocol No. 1 to the Convention to situations identical to those in the current case (see </w:t>
      </w:r>
      <w:r w:rsidRPr="006073C7">
        <w:rPr>
          <w:i/>
        </w:rPr>
        <w:t>Strain and Others</w:t>
      </w:r>
      <w:r w:rsidRPr="006073C7">
        <w:t>, cited above, §§ 30, 31 and 38).</w:t>
      </w:r>
    </w:p>
    <w:p w:rsidRPr="006073C7" w:rsidR="00320DA3" w:rsidP="006073C7" w:rsidRDefault="00320DA3" w14:paraId="1768C4FD" w14:textId="382F40AB">
      <w:pPr>
        <w:pStyle w:val="ECHRPara"/>
      </w:pPr>
      <w:r w:rsidRPr="006073C7">
        <w:t>It has further considered and repeatedly rejected the Government</w:t>
      </w:r>
      <w:r w:rsidRPr="006073C7" w:rsidR="006073C7">
        <w:t>’</w:t>
      </w:r>
      <w:r w:rsidRPr="006073C7">
        <w:t xml:space="preserve">s submissions as to the alleged effectiveness of the restitution laws, including Law no. 10/2001 and Law no. 165/2013, in cases where there are concurrent valid title deeds (see </w:t>
      </w:r>
      <w:r w:rsidRPr="006073C7">
        <w:rPr>
          <w:i/>
        </w:rPr>
        <w:t>Strain and Others</w:t>
      </w:r>
      <w:r w:rsidRPr="006073C7">
        <w:t xml:space="preserve">, cited above, §§ 54-56, </w:t>
      </w:r>
      <w:r w:rsidRPr="006073C7">
        <w:rPr>
          <w:i/>
        </w:rPr>
        <w:t>Preda and Others</w:t>
      </w:r>
      <w:r w:rsidRPr="006073C7">
        <w:t xml:space="preserve">, </w:t>
      </w:r>
      <w:r w:rsidRPr="006073C7">
        <w:rPr>
          <w:lang w:eastAsia="en-GB"/>
        </w:rPr>
        <w:t xml:space="preserve">cited above, §§ 133 and 141, and </w:t>
      </w:r>
      <w:r w:rsidRPr="006073C7">
        <w:rPr>
          <w:i/>
          <w:iCs/>
        </w:rPr>
        <w:t>Dickmann and Gion</w:t>
      </w:r>
      <w:r w:rsidRPr="006073C7">
        <w:rPr>
          <w:lang w:eastAsia="en-GB"/>
        </w:rPr>
        <w:t xml:space="preserve">, cited above, </w:t>
      </w:r>
      <w:r w:rsidRPr="006073C7">
        <w:t>§</w:t>
      </w:r>
      <w:r w:rsidRPr="006073C7">
        <w:rPr>
          <w:rFonts w:cstheme="minorHAnsi"/>
        </w:rPr>
        <w:t>§</w:t>
      </w:r>
      <w:r w:rsidRPr="006073C7">
        <w:t> 72 and 78)</w:t>
      </w:r>
      <w:r w:rsidRPr="006073C7">
        <w:rPr>
          <w:lang w:eastAsia="en-GB"/>
        </w:rPr>
        <w:t>.</w:t>
      </w:r>
    </w:p>
    <w:p w:rsidRPr="006073C7" w:rsidR="00320DA3" w:rsidP="006073C7" w:rsidRDefault="00320DA3" w14:paraId="2959E039" w14:textId="6F0D51EE">
      <w:pPr>
        <w:pStyle w:val="ECHRPara"/>
      </w:pPr>
      <w:r w:rsidRPr="006073C7">
        <w:t>It finds that in the instant case the Government have not put forward any new fact or argument capable of persuading it to reach a different conclusion as to the admissibility of this complaint. The Government</w:t>
      </w:r>
      <w:r w:rsidRPr="006073C7" w:rsidR="006073C7">
        <w:t>’</w:t>
      </w:r>
      <w:r w:rsidRPr="006073C7">
        <w:t>s objection in this regard must therefore be rejected.</w:t>
      </w:r>
    </w:p>
    <w:p w:rsidRPr="006073C7" w:rsidR="00320DA3" w:rsidP="006073C7" w:rsidRDefault="00320DA3" w14:paraId="77FBBB07" w14:textId="3268B20C">
      <w:pPr>
        <w:pStyle w:val="ECHRPara"/>
      </w:pPr>
      <w:r w:rsidRPr="006073C7">
        <w:fldChar w:fldCharType="begin"/>
      </w:r>
      <w:r w:rsidRPr="006073C7">
        <w:instrText xml:space="preserve"> SEQ level0 \*arabic </w:instrText>
      </w:r>
      <w:r w:rsidRPr="006073C7">
        <w:fldChar w:fldCharType="separate"/>
      </w:r>
      <w:r w:rsidRPr="006073C7" w:rsidR="006073C7">
        <w:rPr>
          <w:noProof/>
        </w:rPr>
        <w:t>24</w:t>
      </w:r>
      <w:r w:rsidRPr="006073C7">
        <w:fldChar w:fldCharType="end"/>
      </w:r>
      <w:r w:rsidRPr="006073C7">
        <w:t xml:space="preserve">.  The Court further notes that these complaints are not manifestly </w:t>
      </w:r>
      <w:r w:rsidRPr="006073C7" w:rsidR="0082317D">
        <w:br/>
      </w:r>
      <w:r w:rsidRPr="006073C7">
        <w:t>ill</w:t>
      </w:r>
      <w:r w:rsidRPr="006073C7" w:rsidR="0082317D">
        <w:t>-</w:t>
      </w:r>
      <w:r w:rsidRPr="006073C7">
        <w:t>founded within the meaning of Article 35 § 3 (a) of the Convention, nor are they inadmissible on any other grounds. They must therefore be declared admissible.</w:t>
      </w:r>
    </w:p>
    <w:p w:rsidRPr="006073C7" w:rsidR="00320DA3" w:rsidP="006073C7" w:rsidRDefault="00320DA3" w14:paraId="0F42F0F5" w14:textId="77777777">
      <w:pPr>
        <w:pStyle w:val="ECHRHeading2"/>
      </w:pPr>
      <w:r w:rsidRPr="006073C7">
        <w:t>B.  Merits</w:t>
      </w:r>
    </w:p>
    <w:p w:rsidRPr="006073C7" w:rsidR="00320DA3" w:rsidP="006073C7" w:rsidRDefault="00320DA3" w14:paraId="1622B2C2" w14:textId="10E9A26D">
      <w:pPr>
        <w:pStyle w:val="ECHRPara"/>
      </w:pPr>
      <w:r w:rsidRPr="006073C7">
        <w:fldChar w:fldCharType="begin"/>
      </w:r>
      <w:r w:rsidRPr="006073C7">
        <w:instrText xml:space="preserve"> SEQ level0 \*arabic </w:instrText>
      </w:r>
      <w:r w:rsidRPr="006073C7">
        <w:fldChar w:fldCharType="separate"/>
      </w:r>
      <w:r w:rsidRPr="006073C7" w:rsidR="006073C7">
        <w:rPr>
          <w:noProof/>
        </w:rPr>
        <w:t>25</w:t>
      </w:r>
      <w:r w:rsidRPr="006073C7">
        <w:fldChar w:fldCharType="end"/>
      </w:r>
      <w:r w:rsidRPr="006073C7">
        <w:t>.  The applicants argued that the failure to date to recover possession of their properties or to receive compensation if recovery of possession were not to be possible was in breach of their right to the peaceful enjoyment of their possessions.</w:t>
      </w:r>
    </w:p>
    <w:p w:rsidRPr="006073C7" w:rsidR="00320DA3" w:rsidP="006073C7" w:rsidRDefault="00320DA3" w14:paraId="4C308874" w14:textId="77EE6314">
      <w:pPr>
        <w:pStyle w:val="ECHRPara"/>
      </w:pPr>
      <w:r w:rsidRPr="006073C7">
        <w:fldChar w:fldCharType="begin"/>
      </w:r>
      <w:r w:rsidRPr="006073C7">
        <w:instrText xml:space="preserve"> SEQ level0 \*arabic </w:instrText>
      </w:r>
      <w:r w:rsidRPr="006073C7">
        <w:fldChar w:fldCharType="separate"/>
      </w:r>
      <w:r w:rsidRPr="006073C7" w:rsidR="006073C7">
        <w:rPr>
          <w:noProof/>
        </w:rPr>
        <w:t>26</w:t>
      </w:r>
      <w:r w:rsidRPr="006073C7">
        <w:fldChar w:fldCharType="end"/>
      </w:r>
      <w:r w:rsidRPr="006073C7">
        <w:t>.  The Government reiterated their objection to admissibility and submitted that the applicants should have pursued the procedures set out in the restitution laws, including Law no. 165/2013.</w:t>
      </w:r>
    </w:p>
    <w:p w:rsidRPr="006073C7" w:rsidR="00320DA3" w:rsidP="006073C7" w:rsidRDefault="00320DA3" w14:paraId="7CEFAB05" w14:textId="74C33AA9">
      <w:pPr>
        <w:pStyle w:val="ECHRPara"/>
      </w:pPr>
      <w:r w:rsidRPr="006073C7">
        <w:fldChar w:fldCharType="begin"/>
      </w:r>
      <w:r w:rsidRPr="006073C7">
        <w:instrText xml:space="preserve"> SEQ level0 \*arabic </w:instrText>
      </w:r>
      <w:r w:rsidRPr="006073C7">
        <w:fldChar w:fldCharType="separate"/>
      </w:r>
      <w:r w:rsidRPr="006073C7" w:rsidR="006073C7">
        <w:rPr>
          <w:noProof/>
        </w:rPr>
        <w:t>27</w:t>
      </w:r>
      <w:r w:rsidRPr="006073C7">
        <w:fldChar w:fldCharType="end"/>
      </w:r>
      <w:r w:rsidRPr="006073C7">
        <w:t xml:space="preserve">.  The Court notes that, just like the applicants in the case of </w:t>
      </w:r>
      <w:r w:rsidRPr="006073C7">
        <w:rPr>
          <w:i/>
        </w:rPr>
        <w:t>Strain and Others</w:t>
      </w:r>
      <w:r w:rsidRPr="006073C7">
        <w:t xml:space="preserve">, cited above, and also like Ms and Mr Rodan in the case of </w:t>
      </w:r>
      <w:r w:rsidRPr="006073C7">
        <w:rPr>
          <w:i/>
        </w:rPr>
        <w:t>Preda and Others</w:t>
      </w:r>
      <w:r w:rsidRPr="006073C7">
        <w:t>, cited above, the applicants in the present case had obtained final decisions acknowledging the unlawfulness of the seizure of their property by the State and their legitimate ownership with retroactive effect over those properties. These decisions have not been challenged or quashed to date. The applicants have not been able, to date, either to recover possession of the properties mentioned in the appended table or to obtain compensation for this deprivation.</w:t>
      </w:r>
    </w:p>
    <w:p w:rsidRPr="006073C7" w:rsidR="00320DA3" w:rsidP="006073C7" w:rsidRDefault="00320DA3" w14:paraId="1180D9B4" w14:textId="2A06E9DE">
      <w:pPr>
        <w:pStyle w:val="ECHRPara"/>
      </w:pPr>
      <w:r w:rsidRPr="006073C7">
        <w:fldChar w:fldCharType="begin"/>
      </w:r>
      <w:r w:rsidRPr="006073C7">
        <w:instrText xml:space="preserve"> SEQ level0 \*arabic </w:instrText>
      </w:r>
      <w:r w:rsidRPr="006073C7">
        <w:fldChar w:fldCharType="separate"/>
      </w:r>
      <w:r w:rsidRPr="006073C7" w:rsidR="006073C7">
        <w:rPr>
          <w:noProof/>
        </w:rPr>
        <w:t>28</w:t>
      </w:r>
      <w:r w:rsidRPr="006073C7">
        <w:rPr>
          <w:noProof/>
        </w:rPr>
        <w:fldChar w:fldCharType="end"/>
      </w:r>
      <w:r w:rsidRPr="006073C7">
        <w:t xml:space="preserve">.  The Court reiterates that in the case of </w:t>
      </w:r>
      <w:r w:rsidRPr="006073C7">
        <w:rPr>
          <w:i/>
        </w:rPr>
        <w:t>Preda and Others</w:t>
      </w:r>
      <w:r w:rsidRPr="006073C7">
        <w:t xml:space="preserve"> it found that the applicants</w:t>
      </w:r>
      <w:r w:rsidRPr="006073C7" w:rsidR="006073C7">
        <w:t>’</w:t>
      </w:r>
      <w:r w:rsidRPr="006073C7">
        <w:t xml:space="preserve"> inability to recover possession of their properties despite final court decisions retroactively acknowledging their property rights constituted a deprivation within the meaning of the second sentence of the first paragraph of Article 1 of Protocol No. 1 and that such a deprivation, combined with a total lack of compensation, imposed on the applicants a disproportionate and excessive burden in breach of their right to the peaceful enjoyment of possessions as guaranteed by Article 1 of Protocol No. 1 (see </w:t>
      </w:r>
      <w:r w:rsidRPr="006073C7">
        <w:rPr>
          <w:i/>
        </w:rPr>
        <w:t>Preda and Others</w:t>
      </w:r>
      <w:r w:rsidRPr="006073C7">
        <w:t>,</w:t>
      </w:r>
      <w:r w:rsidRPr="006073C7">
        <w:rPr>
          <w:i/>
        </w:rPr>
        <w:t xml:space="preserve"> </w:t>
      </w:r>
      <w:r w:rsidRPr="006073C7">
        <w:t>cited above, §§ 146, 148-49).</w:t>
      </w:r>
    </w:p>
    <w:p w:rsidRPr="006073C7" w:rsidR="00320DA3" w:rsidP="006073C7" w:rsidRDefault="00320DA3" w14:paraId="172C7DAC" w14:textId="77777777">
      <w:pPr>
        <w:pStyle w:val="ECHRPara"/>
      </w:pPr>
      <w:r w:rsidRPr="006073C7">
        <w:t xml:space="preserve">It reiterated its above findings in the more recent and similar case of </w:t>
      </w:r>
      <w:r w:rsidRPr="006073C7">
        <w:rPr>
          <w:i/>
          <w:iCs/>
        </w:rPr>
        <w:t>Dickmann and Gion</w:t>
      </w:r>
      <w:r w:rsidRPr="006073C7">
        <w:rPr>
          <w:lang w:eastAsia="en-GB"/>
        </w:rPr>
        <w:t xml:space="preserve"> (cited above, </w:t>
      </w:r>
      <w:r w:rsidRPr="006073C7">
        <w:t>§</w:t>
      </w:r>
      <w:r w:rsidRPr="006073C7">
        <w:rPr>
          <w:rFonts w:cstheme="minorHAnsi"/>
        </w:rPr>
        <w:t>§</w:t>
      </w:r>
      <w:r w:rsidRPr="006073C7">
        <w:t xml:space="preserve"> 103-04).</w:t>
      </w:r>
    </w:p>
    <w:p w:rsidRPr="006073C7" w:rsidR="00320DA3" w:rsidP="006073C7" w:rsidRDefault="00320DA3" w14:paraId="20DDFA91" w14:textId="5EF21164">
      <w:pPr>
        <w:pStyle w:val="ECHRPara"/>
      </w:pPr>
      <w:r w:rsidRPr="006073C7">
        <w:fldChar w:fldCharType="begin"/>
      </w:r>
      <w:r w:rsidRPr="006073C7">
        <w:instrText xml:space="preserve"> SEQ level0 \*arabic </w:instrText>
      </w:r>
      <w:r w:rsidRPr="006073C7">
        <w:fldChar w:fldCharType="separate"/>
      </w:r>
      <w:r w:rsidRPr="006073C7" w:rsidR="006073C7">
        <w:rPr>
          <w:noProof/>
        </w:rPr>
        <w:t>29</w:t>
      </w:r>
      <w:r w:rsidRPr="006073C7">
        <w:rPr>
          <w:noProof/>
        </w:rPr>
        <w:fldChar w:fldCharType="end"/>
      </w:r>
      <w:r w:rsidRPr="006073C7">
        <w:t xml:space="preserve">.  The Court further finds that the Government have not put forward any fact or argument capable of persuading it to reach a different conclusion in the present case. In particular, Law no. 165/2013, which, according to the Court, did not provide an effective remedy for situations similar to those in the present case (see </w:t>
      </w:r>
      <w:r w:rsidRPr="006073C7">
        <w:rPr>
          <w:i/>
        </w:rPr>
        <w:t>Preda and Others</w:t>
      </w:r>
      <w:r w:rsidRPr="006073C7" w:rsidR="006F2BFB">
        <w:t xml:space="preserve">, cited above, § 149, </w:t>
      </w:r>
      <w:r w:rsidRPr="006073C7">
        <w:rPr>
          <w:i/>
        </w:rPr>
        <w:t>Dickman and Gion</w:t>
      </w:r>
      <w:r w:rsidRPr="006073C7">
        <w:t>, cited above, §§ 100-02, and paragraph 23 above), has not been amended since the Court</w:t>
      </w:r>
      <w:r w:rsidRPr="006073C7" w:rsidR="006073C7">
        <w:t>’</w:t>
      </w:r>
      <w:r w:rsidRPr="006073C7">
        <w:t>s aforementioned judgments. Nor have the Government alleged that the domestic courts</w:t>
      </w:r>
      <w:r w:rsidRPr="006073C7" w:rsidR="006073C7">
        <w:t>’</w:t>
      </w:r>
      <w:r w:rsidRPr="006073C7">
        <w:t xml:space="preserve"> practice has changed since these judgments to interpret Law no. 165/2013 in such a way that it can be considered as providing an effective remedy for the applicants in the present case.</w:t>
      </w:r>
    </w:p>
    <w:p w:rsidRPr="006073C7" w:rsidR="00320DA3" w:rsidP="006073C7" w:rsidRDefault="00320DA3" w14:paraId="7EE2404C" w14:textId="70AF3D53">
      <w:pPr>
        <w:pStyle w:val="ECHRPara"/>
      </w:pPr>
      <w:r w:rsidRPr="006073C7">
        <w:fldChar w:fldCharType="begin"/>
      </w:r>
      <w:r w:rsidRPr="006073C7">
        <w:instrText xml:space="preserve"> SEQ level0 \*arabic </w:instrText>
      </w:r>
      <w:r w:rsidRPr="006073C7">
        <w:fldChar w:fldCharType="separate"/>
      </w:r>
      <w:r w:rsidRPr="006073C7" w:rsidR="006073C7">
        <w:rPr>
          <w:noProof/>
        </w:rPr>
        <w:t>30</w:t>
      </w:r>
      <w:r w:rsidRPr="006073C7">
        <w:fldChar w:fldCharType="end"/>
      </w:r>
      <w:r w:rsidRPr="006073C7">
        <w:t>.  The foregoing considerations are sufficient to enable the Court to conclude that there has been a breach of Article 1 of Protocol No. 1 to the Convention.</w:t>
      </w:r>
    </w:p>
    <w:p w:rsidRPr="006073C7" w:rsidR="00320DA3" w:rsidP="006073C7" w:rsidRDefault="00320DA3" w14:paraId="48C9A995" w14:textId="77777777">
      <w:pPr>
        <w:pStyle w:val="ECHRHeading1"/>
      </w:pPr>
      <w:r w:rsidRPr="006073C7">
        <w:t>IV.  OTHER ALLEGED VIOLATIONS OF THE CONVENTION</w:t>
      </w:r>
    </w:p>
    <w:bookmarkStart w:name="par35" w:id="2"/>
    <w:p w:rsidRPr="006073C7" w:rsidR="00320DA3" w:rsidP="006073C7" w:rsidRDefault="00320DA3" w14:paraId="7B7B8A46" w14:textId="4B6C4A87">
      <w:pPr>
        <w:pStyle w:val="ECHRPara"/>
      </w:pPr>
      <w:r w:rsidRPr="006073C7">
        <w:fldChar w:fldCharType="begin"/>
      </w:r>
      <w:r w:rsidRPr="006073C7">
        <w:instrText xml:space="preserve"> SEQ level0 \*arabic </w:instrText>
      </w:r>
      <w:r w:rsidRPr="006073C7">
        <w:fldChar w:fldCharType="separate"/>
      </w:r>
      <w:r w:rsidRPr="006073C7" w:rsidR="006073C7">
        <w:rPr>
          <w:noProof/>
        </w:rPr>
        <w:t>31</w:t>
      </w:r>
      <w:r w:rsidRPr="006073C7">
        <w:fldChar w:fldCharType="end"/>
      </w:r>
      <w:bookmarkEnd w:id="2"/>
      <w:r w:rsidRPr="006073C7">
        <w:t>.  All the applicants, with the exception of those in applications nos. 37487/03, 1195/04, 21121/04 and 33435/04, also raised various complaints under Article 6 of the Convention which the Court has carefully examined. In the light of all the material in its possession, and in so far as the matters complained of are within its competence, the Court finds that they do not disclose any appearance of a violation of the rights and freedoms set out in the Convention or its Protocols.</w:t>
      </w:r>
    </w:p>
    <w:p w:rsidRPr="006073C7" w:rsidR="00320DA3" w:rsidP="006073C7" w:rsidRDefault="00320DA3" w14:paraId="4D7494C4" w14:textId="56915560">
      <w:pPr>
        <w:pStyle w:val="ECHRPara"/>
      </w:pPr>
      <w:r w:rsidRPr="006073C7">
        <w:fldChar w:fldCharType="begin"/>
      </w:r>
      <w:r w:rsidRPr="006073C7">
        <w:instrText xml:space="preserve"> SEQ level0 \*arabic </w:instrText>
      </w:r>
      <w:r w:rsidRPr="006073C7">
        <w:fldChar w:fldCharType="separate"/>
      </w:r>
      <w:r w:rsidRPr="006073C7" w:rsidR="006073C7">
        <w:rPr>
          <w:noProof/>
        </w:rPr>
        <w:t>32</w:t>
      </w:r>
      <w:r w:rsidRPr="006073C7">
        <w:fldChar w:fldCharType="end"/>
      </w:r>
      <w:r w:rsidRPr="006073C7">
        <w:t xml:space="preserve">.  It follows that these complaints are manifestly ill-founded and must be rejected in accordance with Article 35 </w:t>
      </w:r>
      <w:r w:rsidRPr="006073C7">
        <w:rPr>
          <w:rFonts w:cstheme="minorHAnsi"/>
        </w:rPr>
        <w:t>§§</w:t>
      </w:r>
      <w:r w:rsidRPr="006073C7">
        <w:t xml:space="preserve"> 3 (a) and 4 of the Convention.</w:t>
      </w:r>
    </w:p>
    <w:p w:rsidRPr="006073C7" w:rsidR="00320DA3" w:rsidP="006073C7" w:rsidRDefault="00320DA3" w14:paraId="0C7C0E6E" w14:textId="77777777">
      <w:pPr>
        <w:pStyle w:val="ECHRHeading1"/>
      </w:pPr>
      <w:r w:rsidRPr="006073C7">
        <w:t>V.  APPLICATION OF ARTICLE 41 OF THE CONVENTION</w:t>
      </w:r>
    </w:p>
    <w:p w:rsidRPr="006073C7" w:rsidR="00320DA3" w:rsidP="006073C7" w:rsidRDefault="00320DA3" w14:paraId="0E4242AB" w14:textId="5CBB9C7D">
      <w:pPr>
        <w:pStyle w:val="ECHRPara"/>
      </w:pPr>
      <w:r w:rsidRPr="006073C7">
        <w:fldChar w:fldCharType="begin"/>
      </w:r>
      <w:r w:rsidRPr="006073C7">
        <w:instrText xml:space="preserve"> SEQ level0 \*arabic </w:instrText>
      </w:r>
      <w:r w:rsidRPr="006073C7">
        <w:fldChar w:fldCharType="separate"/>
      </w:r>
      <w:r w:rsidRPr="006073C7" w:rsidR="006073C7">
        <w:rPr>
          <w:noProof/>
        </w:rPr>
        <w:t>33</w:t>
      </w:r>
      <w:r w:rsidRPr="006073C7">
        <w:fldChar w:fldCharType="end"/>
      </w:r>
      <w:r w:rsidRPr="006073C7">
        <w:t>.  Article 41 of the Convention provides:</w:t>
      </w:r>
    </w:p>
    <w:p w:rsidRPr="006073C7" w:rsidR="00320DA3" w:rsidP="006073C7" w:rsidRDefault="00320DA3" w14:paraId="1F045026" w14:textId="77777777">
      <w:pPr>
        <w:pStyle w:val="ECHRParaQuote"/>
      </w:pPr>
      <w:r w:rsidRPr="006073C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073C7" w:rsidR="00320DA3" w:rsidP="006073C7" w:rsidRDefault="00320DA3" w14:paraId="038373DC" w14:textId="0939C728">
      <w:pPr>
        <w:pStyle w:val="ECHRPara"/>
      </w:pPr>
      <w:r w:rsidRPr="006073C7">
        <w:fldChar w:fldCharType="begin"/>
      </w:r>
      <w:r w:rsidRPr="006073C7">
        <w:instrText xml:space="preserve"> SEQ level0 \*arabic </w:instrText>
      </w:r>
      <w:r w:rsidRPr="006073C7">
        <w:fldChar w:fldCharType="separate"/>
      </w:r>
      <w:r w:rsidRPr="006073C7" w:rsidR="006073C7">
        <w:rPr>
          <w:noProof/>
        </w:rPr>
        <w:t>34</w:t>
      </w:r>
      <w:r w:rsidRPr="006073C7">
        <w:fldChar w:fldCharType="end"/>
      </w:r>
      <w:r w:rsidRPr="006073C7">
        <w:t>.  The applicants submitted claims for just satisfaction on various dates between 2006 and 2010. In 2015 they updated these claims at the Court</w:t>
      </w:r>
      <w:r w:rsidRPr="006073C7" w:rsidR="006073C7">
        <w:t>’</w:t>
      </w:r>
      <w:r w:rsidRPr="006073C7">
        <w:t>s request.</w:t>
      </w:r>
    </w:p>
    <w:p w:rsidRPr="006073C7" w:rsidR="00320DA3" w:rsidP="006073C7" w:rsidRDefault="00320DA3" w14:paraId="65007F49" w14:textId="17104174">
      <w:pPr>
        <w:pStyle w:val="ECHRPara"/>
      </w:pPr>
      <w:r w:rsidRPr="006073C7">
        <w:fldChar w:fldCharType="begin"/>
      </w:r>
      <w:r w:rsidRPr="006073C7">
        <w:instrText xml:space="preserve"> SEQ level0 \*arabic </w:instrText>
      </w:r>
      <w:r w:rsidRPr="006073C7">
        <w:fldChar w:fldCharType="separate"/>
      </w:r>
      <w:r w:rsidRPr="006073C7" w:rsidR="006073C7">
        <w:rPr>
          <w:noProof/>
        </w:rPr>
        <w:t>35</w:t>
      </w:r>
      <w:r w:rsidRPr="006073C7">
        <w:fldChar w:fldCharType="end"/>
      </w:r>
      <w:r w:rsidRPr="006073C7">
        <w:t>.  The Government made comments in reply to the applicants</w:t>
      </w:r>
      <w:r w:rsidRPr="006073C7" w:rsidR="006073C7">
        <w:t>’</w:t>
      </w:r>
      <w:r w:rsidRPr="006073C7">
        <w:t xml:space="preserve"> original and updated claims for just satisfaction.</w:t>
      </w:r>
    </w:p>
    <w:p w:rsidRPr="006073C7" w:rsidR="00320DA3" w:rsidP="006073C7" w:rsidRDefault="00320DA3" w14:paraId="5F1FEE7B" w14:textId="6F98A93D">
      <w:pPr>
        <w:pStyle w:val="ECHRPara"/>
      </w:pPr>
      <w:r w:rsidRPr="006073C7">
        <w:fldChar w:fldCharType="begin"/>
      </w:r>
      <w:r w:rsidRPr="006073C7">
        <w:instrText xml:space="preserve"> SEQ level0 \*arabic </w:instrText>
      </w:r>
      <w:r w:rsidRPr="006073C7">
        <w:fldChar w:fldCharType="separate"/>
      </w:r>
      <w:r w:rsidRPr="006073C7" w:rsidR="006073C7">
        <w:rPr>
          <w:noProof/>
        </w:rPr>
        <w:t>36</w:t>
      </w:r>
      <w:r w:rsidRPr="006073C7">
        <w:fldChar w:fldCharType="end"/>
      </w:r>
      <w:r w:rsidRPr="006073C7">
        <w:t>.  In support of their claims and submissions in respect of pecuniary damage the applicants and the Government submitted one or more of the following:</w:t>
      </w:r>
    </w:p>
    <w:p w:rsidRPr="006073C7" w:rsidR="00320DA3" w:rsidP="006073C7" w:rsidRDefault="00320DA3" w14:paraId="670CD227" w14:textId="6574AD8D">
      <w:pPr>
        <w:pStyle w:val="ECHRPara"/>
      </w:pPr>
      <w:r w:rsidRPr="006073C7">
        <w:t>a)  expert reports prepared by registered experts, either at the Ministry of Justice or members of the National Association of Valuers (ANEVAR), which is an association recognised by the Romanian Government as an association of public interest. The expert reports estimated the market value of the claimed properties after visiting them (applicants</w:t>
      </w:r>
      <w:r w:rsidRPr="006073C7" w:rsidR="006073C7">
        <w:t>’</w:t>
      </w:r>
      <w:r w:rsidRPr="006073C7">
        <w:t xml:space="preserve"> experts), using criteria defined by Government Emergency Ordinance no. 9/2008, which fixes the rent for State properties, the standards and recommendations determined by the National Association of Valuers (ANEVAR), and the International Valuation Standards (IVS). The Government</w:t>
      </w:r>
      <w:r w:rsidRPr="006073C7" w:rsidR="006073C7">
        <w:t>’</w:t>
      </w:r>
      <w:r w:rsidRPr="006073C7">
        <w:t>s experts did not visit the properties.</w:t>
      </w:r>
    </w:p>
    <w:p w:rsidRPr="006073C7" w:rsidR="00320DA3" w:rsidP="006073C7" w:rsidRDefault="00320DA3" w14:paraId="71E70A77" w14:textId="77777777">
      <w:pPr>
        <w:pStyle w:val="ECHRPara"/>
      </w:pPr>
      <w:r w:rsidRPr="006073C7">
        <w:t xml:space="preserve">b)  administrative decisions pursuant to Law no. 165/2013 awarding compensation calculated according to the criteria established by the said Law or estimated values calculated by the competent administrative bodies (see section 41 of Law no. 165/2013, </w:t>
      </w:r>
      <w:r w:rsidRPr="006073C7">
        <w:rPr>
          <w:i/>
        </w:rPr>
        <w:t>Preda and Others</w:t>
      </w:r>
      <w:r w:rsidRPr="006073C7">
        <w:t>, cited above, § 70).</w:t>
      </w:r>
    </w:p>
    <w:p w:rsidRPr="006073C7" w:rsidR="00320DA3" w:rsidP="006073C7" w:rsidRDefault="00320DA3" w14:paraId="47897170" w14:textId="77777777">
      <w:pPr>
        <w:pStyle w:val="ECHRPara"/>
      </w:pPr>
      <w:r w:rsidRPr="006073C7">
        <w:t>c)  copies of sale contracts indicating the price per square metre for neighbouring properties.</w:t>
      </w:r>
    </w:p>
    <w:p w:rsidRPr="006073C7" w:rsidR="00320DA3" w:rsidP="006073C7" w:rsidRDefault="00320DA3" w14:paraId="7ED1B96A" w14:textId="77777777">
      <w:pPr>
        <w:pStyle w:val="ECHRHeading2"/>
      </w:pPr>
      <w:r w:rsidRPr="006073C7">
        <w:t>A.  Pecuniary damage</w:t>
      </w:r>
    </w:p>
    <w:p w:rsidRPr="006073C7" w:rsidR="00320DA3" w:rsidP="006073C7" w:rsidRDefault="00320DA3" w14:paraId="4EC30EA5" w14:textId="63BA812C">
      <w:pPr>
        <w:pStyle w:val="ECHRPara"/>
      </w:pPr>
      <w:r w:rsidRPr="006073C7">
        <w:fldChar w:fldCharType="begin"/>
      </w:r>
      <w:r w:rsidRPr="006073C7">
        <w:instrText xml:space="preserve"> SEQ level0 \*arabic </w:instrText>
      </w:r>
      <w:r w:rsidRPr="006073C7">
        <w:fldChar w:fldCharType="separate"/>
      </w:r>
      <w:r w:rsidRPr="006073C7" w:rsidR="006073C7">
        <w:rPr>
          <w:noProof/>
        </w:rPr>
        <w:t>37</w:t>
      </w:r>
      <w:r w:rsidRPr="006073C7">
        <w:fldChar w:fldCharType="end"/>
      </w:r>
      <w:r w:rsidRPr="006073C7">
        <w:t xml:space="preserve">.  As the Court has held on a number of occasions, a judgment in which the Court finds a breach imposes on the respondent State a legal obligation to put an end to the breach and make reparation for its consequences in such a way as to restore as far as possible the situation existing before the breach (see </w:t>
      </w:r>
      <w:r w:rsidRPr="006073C7">
        <w:rPr>
          <w:i/>
        </w:rPr>
        <w:t>Iatridis v. Greece</w:t>
      </w:r>
      <w:r w:rsidRPr="006073C7">
        <w:t xml:space="preserve"> (just satisfaction) [GC], no. 31107/96 § 32, ECHR 2000-XI, and </w:t>
      </w:r>
      <w:bookmarkStart w:name="File5" w:id="3"/>
      <w:r w:rsidRPr="006073C7">
        <w:rPr>
          <w:i/>
        </w:rPr>
        <w:t>Guiso</w:t>
      </w:r>
      <w:bookmarkEnd w:id="3"/>
      <w:r w:rsidRPr="006073C7">
        <w:rPr>
          <w:i/>
        </w:rPr>
        <w:t xml:space="preserve">-Gallisay v. Italy </w:t>
      </w:r>
      <w:r w:rsidRPr="006073C7">
        <w:t>(just satisfaction) [GC], no. 58858/00</w:t>
      </w:r>
      <w:r w:rsidRPr="006073C7">
        <w:rPr>
          <w:snapToGrid w:val="0"/>
        </w:rPr>
        <w:t>, § 90, 22 December 2009</w:t>
      </w:r>
      <w:r w:rsidRPr="006073C7">
        <w:t>).</w:t>
      </w:r>
    </w:p>
    <w:p w:rsidRPr="006073C7" w:rsidR="00320DA3" w:rsidP="006073C7" w:rsidRDefault="00320DA3" w14:paraId="2C15A297" w14:textId="41ED6B8C">
      <w:pPr>
        <w:pStyle w:val="ECHRPara"/>
      </w:pPr>
      <w:r w:rsidRPr="006073C7">
        <w:fldChar w:fldCharType="begin"/>
      </w:r>
      <w:r w:rsidRPr="006073C7">
        <w:instrText xml:space="preserve"> SEQ level0 \*arabic </w:instrText>
      </w:r>
      <w:r w:rsidRPr="006073C7">
        <w:fldChar w:fldCharType="separate"/>
      </w:r>
      <w:r w:rsidRPr="006073C7" w:rsidR="006073C7">
        <w:rPr>
          <w:noProof/>
        </w:rPr>
        <w:t>38</w:t>
      </w:r>
      <w:r w:rsidRPr="006073C7">
        <w:rPr>
          <w:noProof/>
        </w:rPr>
        <w:fldChar w:fldCharType="end"/>
      </w:r>
      <w:r w:rsidRPr="006073C7">
        <w:t>.  The Court considers, in the circumstances of the case, that the return of the properties in issue would put the applicants as far as possible in a situation equivalent to the one in which they would have been if there had not been a breach of Article 1 of Protocol No. 1.</w:t>
      </w:r>
    </w:p>
    <w:p w:rsidRPr="006073C7" w:rsidR="00320DA3" w:rsidP="006073C7" w:rsidRDefault="00320DA3" w14:paraId="550B3BBE" w14:textId="79226A55">
      <w:pPr>
        <w:pStyle w:val="ECHRPara"/>
      </w:pPr>
      <w:r w:rsidRPr="006073C7">
        <w:fldChar w:fldCharType="begin"/>
      </w:r>
      <w:r w:rsidRPr="006073C7">
        <w:instrText xml:space="preserve"> SEQ level0 \*arabic </w:instrText>
      </w:r>
      <w:r w:rsidRPr="006073C7">
        <w:fldChar w:fldCharType="separate"/>
      </w:r>
      <w:r w:rsidRPr="006073C7" w:rsidR="006073C7">
        <w:rPr>
          <w:noProof/>
        </w:rPr>
        <w:t>39</w:t>
      </w:r>
      <w:r w:rsidRPr="006073C7">
        <w:rPr>
          <w:noProof/>
        </w:rPr>
        <w:fldChar w:fldCharType="end"/>
      </w:r>
      <w:r w:rsidRPr="006073C7">
        <w:t xml:space="preserve">.  Failing such restitution by the respondent State, the Court holds that the respondent State is to pay the applicants, in respect of pecuniary damage, an amount corresponding to the current value of their properties (see </w:t>
      </w:r>
      <w:r w:rsidRPr="006073C7">
        <w:rPr>
          <w:i/>
        </w:rPr>
        <w:t>Preda and Others</w:t>
      </w:r>
      <w:r w:rsidRPr="006073C7">
        <w:t>, cited above, § 163).</w:t>
      </w:r>
    </w:p>
    <w:p w:rsidRPr="006073C7" w:rsidR="00320DA3" w:rsidP="006073C7" w:rsidRDefault="00320DA3" w14:paraId="2AFFCD67" w14:textId="63769F08">
      <w:pPr>
        <w:pStyle w:val="ECHRPara"/>
      </w:pPr>
      <w:r w:rsidRPr="006073C7">
        <w:fldChar w:fldCharType="begin"/>
      </w:r>
      <w:r w:rsidRPr="006073C7">
        <w:instrText xml:space="preserve"> SEQ level0 \*arabic </w:instrText>
      </w:r>
      <w:r w:rsidRPr="006073C7">
        <w:fldChar w:fldCharType="separate"/>
      </w:r>
      <w:r w:rsidRPr="006073C7" w:rsidR="006073C7">
        <w:rPr>
          <w:noProof/>
        </w:rPr>
        <w:t>40</w:t>
      </w:r>
      <w:r w:rsidRPr="006073C7">
        <w:rPr>
          <w:noProof/>
        </w:rPr>
        <w:fldChar w:fldCharType="end"/>
      </w:r>
      <w:r w:rsidRPr="006073C7">
        <w:t>.  As regards the amount of money claimed in respect of loss of profit or benefit from the applicants</w:t>
      </w:r>
      <w:r w:rsidRPr="006073C7" w:rsidR="006073C7">
        <w:t>’</w:t>
      </w:r>
      <w:r w:rsidRPr="006073C7">
        <w:t xml:space="preserve"> possessions, the Court rejects this claim. To award a sum of money on this basis would be a speculative process, given that profit derived from possession of property depends on several factors (see </w:t>
      </w:r>
      <w:r w:rsidRPr="006073C7">
        <w:rPr>
          <w:i/>
        </w:rPr>
        <w:t xml:space="preserve">Buzatu v. Romania </w:t>
      </w:r>
      <w:r w:rsidRPr="006073C7">
        <w:t>(just satisfaction),</w:t>
      </w:r>
      <w:r w:rsidRPr="006073C7" w:rsidR="00893992">
        <w:t xml:space="preserve"> no. 34642/97, § 18, 27 January </w:t>
      </w:r>
      <w:r w:rsidRPr="006073C7">
        <w:t xml:space="preserve">2005, and </w:t>
      </w:r>
      <w:r w:rsidRPr="006073C7">
        <w:rPr>
          <w:i/>
        </w:rPr>
        <w:t>Preda and Others</w:t>
      </w:r>
      <w:r w:rsidRPr="006073C7">
        <w:t>, cited above, § 164).</w:t>
      </w:r>
    </w:p>
    <w:p w:rsidRPr="006073C7" w:rsidR="00320DA3" w:rsidP="006073C7" w:rsidRDefault="00320DA3" w14:paraId="3277B90B" w14:textId="539CCC85">
      <w:pPr>
        <w:pStyle w:val="ECHRPara"/>
      </w:pPr>
      <w:r w:rsidRPr="006073C7">
        <w:fldChar w:fldCharType="begin"/>
      </w:r>
      <w:r w:rsidRPr="006073C7">
        <w:instrText xml:space="preserve"> SEQ level0 \*arabic </w:instrText>
      </w:r>
      <w:r w:rsidRPr="006073C7">
        <w:fldChar w:fldCharType="separate"/>
      </w:r>
      <w:r w:rsidRPr="006073C7" w:rsidR="006073C7">
        <w:rPr>
          <w:noProof/>
        </w:rPr>
        <w:t>41</w:t>
      </w:r>
      <w:r w:rsidRPr="006073C7">
        <w:rPr>
          <w:noProof/>
        </w:rPr>
        <w:fldChar w:fldCharType="end"/>
      </w:r>
      <w:r w:rsidRPr="006073C7">
        <w:t>.  The Court notes the disparity between the applicants</w:t>
      </w:r>
      <w:r w:rsidRPr="006073C7" w:rsidR="006073C7">
        <w:t>’</w:t>
      </w:r>
      <w:r w:rsidRPr="006073C7">
        <w:t xml:space="preserve"> estimates of the value of their properties and those advanced by the Government.</w:t>
      </w:r>
    </w:p>
    <w:p w:rsidRPr="006073C7" w:rsidR="00320DA3" w:rsidP="006073C7" w:rsidRDefault="00320DA3" w14:paraId="36029F8E" w14:textId="06E7DCED">
      <w:pPr>
        <w:pStyle w:val="ECHRPara"/>
      </w:pPr>
      <w:r w:rsidRPr="006073C7">
        <w:fldChar w:fldCharType="begin"/>
      </w:r>
      <w:r w:rsidRPr="006073C7">
        <w:instrText xml:space="preserve"> SEQ level0 \*arabic </w:instrText>
      </w:r>
      <w:r w:rsidRPr="006073C7">
        <w:fldChar w:fldCharType="separate"/>
      </w:r>
      <w:r w:rsidRPr="006073C7" w:rsidR="006073C7">
        <w:rPr>
          <w:noProof/>
        </w:rPr>
        <w:t>42</w:t>
      </w:r>
      <w:r w:rsidRPr="006073C7">
        <w:rPr>
          <w:noProof/>
        </w:rPr>
        <w:fldChar w:fldCharType="end"/>
      </w:r>
      <w:r w:rsidRPr="006073C7">
        <w:t xml:space="preserve">.  Having regard to the information at its disposal concerning real estate prices on the local market, including the documents submitted by the parties, and to its established case-law in respect of similar cases (see </w:t>
      </w:r>
      <w:r w:rsidRPr="006073C7">
        <w:rPr>
          <w:i/>
        </w:rPr>
        <w:t>Maria Atanasiu and Others</w:t>
      </w:r>
      <w:r w:rsidRPr="006073C7">
        <w:t xml:space="preserve">, cited above, § 253; </w:t>
      </w:r>
      <w:r w:rsidRPr="006073C7">
        <w:rPr>
          <w:i/>
        </w:rPr>
        <w:t>Preda and Others</w:t>
      </w:r>
      <w:r w:rsidRPr="006073C7">
        <w:t xml:space="preserve">, cited above, § 164; and </w:t>
      </w:r>
      <w:r w:rsidRPr="006073C7">
        <w:rPr>
          <w:i/>
        </w:rPr>
        <w:t>Dickmann and Gion</w:t>
      </w:r>
      <w:r w:rsidRPr="006073C7">
        <w:t xml:space="preserve">, cited above, </w:t>
      </w:r>
      <w:r w:rsidRPr="006073C7">
        <w:rPr>
          <w:rFonts w:cstheme="minorHAnsi"/>
        </w:rPr>
        <w:t>§§ 113-18</w:t>
      </w:r>
      <w:r w:rsidRPr="006073C7">
        <w:t>), the Court considers it reasonable and equitable, as required by Article 41, to award the applicants the amounts indicated in the appended table in respect of pecuniary damage.</w:t>
      </w:r>
    </w:p>
    <w:p w:rsidRPr="006073C7" w:rsidR="00320DA3" w:rsidP="006073C7" w:rsidRDefault="00320DA3" w14:paraId="1DAFEC25" w14:textId="77777777">
      <w:pPr>
        <w:pStyle w:val="ECHRHeading2"/>
      </w:pPr>
      <w:r w:rsidRPr="006073C7">
        <w:t>B.  Non-pecuniary damage</w:t>
      </w:r>
    </w:p>
    <w:p w:rsidRPr="006073C7" w:rsidR="00320DA3" w:rsidP="006073C7" w:rsidRDefault="00320DA3" w14:paraId="01030DF4" w14:textId="72E7873B">
      <w:pPr>
        <w:pStyle w:val="ECHRPara"/>
      </w:pPr>
      <w:r w:rsidRPr="006073C7">
        <w:fldChar w:fldCharType="begin"/>
      </w:r>
      <w:r w:rsidRPr="006073C7">
        <w:instrText xml:space="preserve"> SEQ level0 \*arabic </w:instrText>
      </w:r>
      <w:r w:rsidRPr="006073C7">
        <w:fldChar w:fldCharType="separate"/>
      </w:r>
      <w:r w:rsidRPr="006073C7" w:rsidR="006073C7">
        <w:rPr>
          <w:noProof/>
        </w:rPr>
        <w:t>43</w:t>
      </w:r>
      <w:r w:rsidRPr="006073C7">
        <w:fldChar w:fldCharType="end"/>
      </w:r>
      <w:r w:rsidRPr="006073C7">
        <w:t>.  The Court considers that the serious interference with the applicants</w:t>
      </w:r>
      <w:r w:rsidRPr="006073C7" w:rsidR="006073C7">
        <w:t>’</w:t>
      </w:r>
      <w:r w:rsidRPr="006073C7">
        <w:t xml:space="preserve"> right to the peaceful enjoyment of their possessions cannot be adequately compensated for by the simple finding of a violation of Article 1 of Protocol No. 1. Making an assessment on an equitable basis, as required by Article 41 of the Convention, the Court awards the applicants the amounts indicated in the appended table in respect of non-pecuniary damage.</w:t>
      </w:r>
    </w:p>
    <w:p w:rsidRPr="006073C7" w:rsidR="00320DA3" w:rsidP="006073C7" w:rsidRDefault="00320DA3" w14:paraId="6D3AFA31" w14:textId="77777777">
      <w:pPr>
        <w:pStyle w:val="ECHRHeading2"/>
      </w:pPr>
      <w:r w:rsidRPr="006073C7">
        <w:t>C.  Costs and expenses</w:t>
      </w:r>
    </w:p>
    <w:p w:rsidRPr="006073C7" w:rsidR="00320DA3" w:rsidP="006073C7" w:rsidRDefault="00320DA3" w14:paraId="0A9D1E9E" w14:textId="610CA09F">
      <w:pPr>
        <w:pStyle w:val="ECHRPara"/>
      </w:pPr>
      <w:r w:rsidRPr="006073C7">
        <w:fldChar w:fldCharType="begin"/>
      </w:r>
      <w:r w:rsidRPr="006073C7">
        <w:instrText xml:space="preserve"> SEQ level0 \*arabic </w:instrText>
      </w:r>
      <w:r w:rsidRPr="006073C7">
        <w:fldChar w:fldCharType="separate"/>
      </w:r>
      <w:r w:rsidRPr="006073C7" w:rsidR="006073C7">
        <w:rPr>
          <w:noProof/>
        </w:rPr>
        <w:t>44</w:t>
      </w:r>
      <w:r w:rsidRPr="006073C7">
        <w:fldChar w:fldCharType="end"/>
      </w:r>
      <w:r w:rsidRPr="006073C7">
        <w:t>.  Some applicants have either not submitted any claims for costs and expenses or have failed to substantiate them. Accordingly, the Court finds no reason to award them any sum on that account (see appended table).</w:t>
      </w:r>
    </w:p>
    <w:p w:rsidRPr="006073C7" w:rsidR="00320DA3" w:rsidP="006073C7" w:rsidRDefault="00320DA3" w14:paraId="48AC594E" w14:textId="756A2C03">
      <w:pPr>
        <w:pStyle w:val="ECHRPara"/>
      </w:pPr>
      <w:r w:rsidRPr="006073C7">
        <w:fldChar w:fldCharType="begin"/>
      </w:r>
      <w:r w:rsidRPr="006073C7">
        <w:instrText xml:space="preserve"> SEQ level0 \*arabic </w:instrText>
      </w:r>
      <w:r w:rsidRPr="006073C7">
        <w:fldChar w:fldCharType="separate"/>
      </w:r>
      <w:r w:rsidRPr="006073C7" w:rsidR="006073C7">
        <w:rPr>
          <w:noProof/>
        </w:rPr>
        <w:t>45</w:t>
      </w:r>
      <w:r w:rsidRPr="006073C7">
        <w:fldChar w:fldCharType="end"/>
      </w:r>
      <w:r w:rsidRPr="006073C7">
        <w:t>.  As concerns the claims submitted by the remaining applicants, regard being had to the documents in its possession and to its case-law, the Court considers it reasonable to award the sums indicated in the appended table covering costs under all heads.</w:t>
      </w:r>
    </w:p>
    <w:p w:rsidRPr="006073C7" w:rsidR="00320DA3" w:rsidP="006073C7" w:rsidRDefault="00320DA3" w14:paraId="16EAF13C" w14:textId="77777777">
      <w:pPr>
        <w:pStyle w:val="ECHRHeading2"/>
      </w:pPr>
      <w:r w:rsidRPr="006073C7">
        <w:t>D.  Default interest</w:t>
      </w:r>
    </w:p>
    <w:p w:rsidRPr="006073C7" w:rsidR="00320DA3" w:rsidP="006073C7" w:rsidRDefault="00320DA3" w14:paraId="4E3553DA" w14:textId="3F6B52FB">
      <w:pPr>
        <w:pStyle w:val="ECHRPara"/>
      </w:pPr>
      <w:r w:rsidRPr="006073C7">
        <w:fldChar w:fldCharType="begin"/>
      </w:r>
      <w:r w:rsidRPr="006073C7">
        <w:instrText xml:space="preserve"> SEQ level0 \*arabic </w:instrText>
      </w:r>
      <w:r w:rsidRPr="006073C7">
        <w:fldChar w:fldCharType="separate"/>
      </w:r>
      <w:r w:rsidRPr="006073C7" w:rsidR="006073C7">
        <w:rPr>
          <w:noProof/>
        </w:rPr>
        <w:t>46</w:t>
      </w:r>
      <w:r w:rsidRPr="006073C7">
        <w:fldChar w:fldCharType="end"/>
      </w:r>
      <w:r w:rsidRPr="006073C7">
        <w:t>.  The Court considers it appropriate that the default interest rate should be based on the marginal lending rate of the European Central Bank, to which should be added three percentage points.</w:t>
      </w:r>
    </w:p>
    <w:p w:rsidRPr="006073C7" w:rsidR="00320DA3" w:rsidP="006073C7" w:rsidRDefault="00320DA3" w14:paraId="6EDEAFDA" w14:textId="77777777">
      <w:pPr>
        <w:pStyle w:val="ECHRTitle1"/>
      </w:pPr>
      <w:r w:rsidRPr="006073C7">
        <w:t>FOR THESE REASONS, THE COURT, UNANIMOUSLY,</w:t>
      </w:r>
    </w:p>
    <w:p w:rsidRPr="006073C7" w:rsidR="00320DA3" w:rsidP="006073C7" w:rsidRDefault="00320DA3" w14:paraId="700D4058" w14:textId="77777777">
      <w:pPr>
        <w:pStyle w:val="JuList"/>
        <w:keepNext/>
        <w:keepLines/>
      </w:pPr>
      <w:r w:rsidRPr="006073C7">
        <w:t>1.  </w:t>
      </w:r>
      <w:r w:rsidRPr="006073C7">
        <w:rPr>
          <w:i/>
        </w:rPr>
        <w:t>Decides</w:t>
      </w:r>
      <w:r w:rsidRPr="006073C7">
        <w:t xml:space="preserve"> to join the applications;</w:t>
      </w:r>
    </w:p>
    <w:p w:rsidRPr="006073C7" w:rsidR="00320DA3" w:rsidP="006073C7" w:rsidRDefault="00320DA3" w14:paraId="476A5D70" w14:textId="77777777">
      <w:pPr>
        <w:pStyle w:val="JuList"/>
        <w:keepNext/>
        <w:keepLines/>
      </w:pPr>
    </w:p>
    <w:p w:rsidRPr="006073C7" w:rsidR="00320DA3" w:rsidP="006073C7" w:rsidRDefault="00320DA3" w14:paraId="568F7A10" w14:textId="77777777">
      <w:pPr>
        <w:pStyle w:val="JuList"/>
        <w:keepNext/>
        <w:keepLines/>
      </w:pPr>
      <w:r w:rsidRPr="006073C7">
        <w:t>2.  </w:t>
      </w:r>
      <w:r w:rsidRPr="006073C7">
        <w:rPr>
          <w:i/>
        </w:rPr>
        <w:t>Decides</w:t>
      </w:r>
      <w:r w:rsidRPr="006073C7">
        <w:t xml:space="preserve"> to strike out the complaint in respe</w:t>
      </w:r>
      <w:r w:rsidRPr="006073C7" w:rsidR="009B15B1">
        <w:t>ct of Article 1 of Protocol N</w:t>
      </w:r>
      <w:r w:rsidRPr="006073C7" w:rsidR="00893992">
        <w:t>o. </w:t>
      </w:r>
      <w:r w:rsidRPr="006073C7">
        <w:t>1 to the Convention in application no. 20106/04;</w:t>
      </w:r>
    </w:p>
    <w:p w:rsidRPr="006073C7" w:rsidR="00320DA3" w:rsidP="006073C7" w:rsidRDefault="00320DA3" w14:paraId="594A92A0" w14:textId="77777777">
      <w:pPr>
        <w:pStyle w:val="JuList"/>
        <w:keepNext/>
        <w:keepLines/>
      </w:pPr>
    </w:p>
    <w:p w:rsidRPr="006073C7" w:rsidR="00320DA3" w:rsidP="006073C7" w:rsidRDefault="00320DA3" w14:paraId="1CE7E3A9" w14:textId="77777777">
      <w:pPr>
        <w:pStyle w:val="JuList"/>
        <w:keepNext/>
        <w:keepLines/>
      </w:pPr>
      <w:r w:rsidRPr="006073C7">
        <w:t>3.  </w:t>
      </w:r>
      <w:r w:rsidRPr="006073C7">
        <w:rPr>
          <w:i/>
        </w:rPr>
        <w:t>Declares</w:t>
      </w:r>
      <w:r w:rsidRPr="006073C7">
        <w:t xml:space="preserve"> the complaints conce</w:t>
      </w:r>
      <w:r w:rsidRPr="006073C7" w:rsidR="00893992">
        <w:t>rning Article 1 of Protocol No. </w:t>
      </w:r>
      <w:r w:rsidRPr="006073C7">
        <w:t>1 admissible, with the exception of the comp</w:t>
      </w:r>
      <w:r w:rsidRPr="006073C7" w:rsidR="00893992">
        <w:t>laint raised in application no. </w:t>
      </w:r>
      <w:r w:rsidRPr="006073C7">
        <w:t>12838/07, and the remainder of the applications inadmissible;</w:t>
      </w:r>
    </w:p>
    <w:p w:rsidRPr="006073C7" w:rsidR="00320DA3" w:rsidP="006073C7" w:rsidRDefault="00320DA3" w14:paraId="07159494" w14:textId="77777777">
      <w:pPr>
        <w:pStyle w:val="JuList"/>
      </w:pPr>
    </w:p>
    <w:p w:rsidRPr="006073C7" w:rsidR="00320DA3" w:rsidP="006073C7" w:rsidRDefault="00320DA3" w14:paraId="61F19E7F" w14:textId="77777777">
      <w:pPr>
        <w:pStyle w:val="JuList"/>
      </w:pPr>
      <w:r w:rsidRPr="006073C7">
        <w:t>4.  </w:t>
      </w:r>
      <w:r w:rsidRPr="006073C7">
        <w:rPr>
          <w:i/>
        </w:rPr>
        <w:t>Holds</w:t>
      </w:r>
      <w:r w:rsidRPr="006073C7">
        <w:rPr>
          <w:color w:val="000000"/>
        </w:rPr>
        <w:t xml:space="preserve"> </w:t>
      </w:r>
      <w:r w:rsidRPr="006073C7">
        <w:t>that there has been a violation of Article 1 of Protocol No. 1 to the Convention;</w:t>
      </w:r>
    </w:p>
    <w:p w:rsidRPr="006073C7" w:rsidR="00320DA3" w:rsidP="006073C7" w:rsidRDefault="00320DA3" w14:paraId="0D5A58D7" w14:textId="77777777">
      <w:pPr>
        <w:pStyle w:val="JuList"/>
      </w:pPr>
    </w:p>
    <w:p w:rsidRPr="006073C7" w:rsidR="00B03D53" w:rsidP="006073C7" w:rsidRDefault="00320DA3" w14:paraId="5E0ED664" w14:textId="77777777">
      <w:pPr>
        <w:pStyle w:val="JuList"/>
      </w:pPr>
      <w:r w:rsidRPr="006073C7">
        <w:t>5.  </w:t>
      </w:r>
      <w:r w:rsidRPr="006073C7" w:rsidR="00B03D53">
        <w:rPr>
          <w:i/>
        </w:rPr>
        <w:t>Holds</w:t>
      </w:r>
    </w:p>
    <w:p w:rsidRPr="006073C7" w:rsidR="00B03D53" w:rsidP="006073C7" w:rsidRDefault="00B03D53" w14:paraId="7A43B38F" w14:textId="77777777">
      <w:pPr>
        <w:pStyle w:val="JuLista"/>
      </w:pPr>
      <w:r w:rsidRPr="006073C7">
        <w:t>(a) that the respondent State is to return to the applicants their properties, within three months from the date on which the judgment becomes final in accordance with Article 44 § 2 of the Convention;</w:t>
      </w:r>
    </w:p>
    <w:p w:rsidRPr="006073C7" w:rsidR="00B03D53" w:rsidP="006073C7" w:rsidRDefault="00B03D53" w14:paraId="124C711C" w14:textId="77777777">
      <w:pPr>
        <w:pStyle w:val="JuLista"/>
      </w:pPr>
      <w:r w:rsidRPr="006073C7">
        <w:t>(b) that, failing such restitution, the respondent State is to pay the applicants within the same three months, the amounts indicated in the appended table plus any tax that may be chargeable, in respect of pecuniary damage;</w:t>
      </w:r>
    </w:p>
    <w:p w:rsidRPr="006073C7" w:rsidR="00B03D53" w:rsidP="006073C7" w:rsidRDefault="00B03D53" w14:paraId="199BF1E7" w14:textId="77777777">
      <w:pPr>
        <w:pStyle w:val="JuLista"/>
      </w:pPr>
      <w:r w:rsidRPr="006073C7">
        <w:t xml:space="preserve">(c) that, in any event, the respondent State is to pay the applicants, within the same three months, the amounts indicated in the appended table, plus any tax that may be chargeable to the applicants, in respect of </w:t>
      </w:r>
      <w:r w:rsidRPr="006073C7">
        <w:br/>
        <w:t>non-pecuniary damage and costs and expenses;</w:t>
      </w:r>
    </w:p>
    <w:p w:rsidRPr="006073C7" w:rsidR="00B03D53" w:rsidP="006073C7" w:rsidRDefault="00B03D53" w14:paraId="0E9BDD46" w14:textId="77777777">
      <w:pPr>
        <w:pStyle w:val="JuLista"/>
      </w:pPr>
      <w:r w:rsidRPr="006073C7">
        <w:t>(d) that the aforementioned amounts shalt be converted into the national currency of the respondent State at the rate applicable at the date of settlement;</w:t>
      </w:r>
    </w:p>
    <w:p w:rsidRPr="006073C7" w:rsidR="00320DA3" w:rsidP="006073C7" w:rsidRDefault="00B03D53" w14:paraId="0C847C4E" w14:textId="77777777">
      <w:pPr>
        <w:pStyle w:val="JuLista"/>
      </w:pPr>
      <w:r w:rsidRPr="006073C7">
        <w:t>(e) that from the expiry of the above-mentioned three months until settlement simple interest shall be payable on the above amounts at a rate equal to the marginal lending rate of the European Central Bank during the default period plus three percentage points</w:t>
      </w:r>
      <w:r w:rsidRPr="006073C7" w:rsidR="00320DA3">
        <w:t>;</w:t>
      </w:r>
      <w:r w:rsidRPr="006073C7">
        <w:rPr>
          <w:rStyle w:val="FootnoteReference"/>
        </w:rPr>
        <w:footnoteReference w:id="1"/>
      </w:r>
    </w:p>
    <w:p w:rsidRPr="006073C7" w:rsidR="00320DA3" w:rsidP="006073C7" w:rsidRDefault="00320DA3" w14:paraId="51A186D0" w14:textId="77777777">
      <w:pPr>
        <w:pStyle w:val="JuList"/>
      </w:pPr>
    </w:p>
    <w:p w:rsidRPr="006073C7" w:rsidR="00320DA3" w:rsidP="006073C7" w:rsidRDefault="00320DA3" w14:paraId="3CBDC888" w14:textId="12A0E9D1">
      <w:pPr>
        <w:pStyle w:val="JuList"/>
        <w:keepNext/>
        <w:keepLines/>
      </w:pPr>
      <w:r w:rsidRPr="006073C7">
        <w:t>6.  </w:t>
      </w:r>
      <w:r w:rsidRPr="006073C7">
        <w:rPr>
          <w:i/>
        </w:rPr>
        <w:t>Dismisses</w:t>
      </w:r>
      <w:r w:rsidRPr="006073C7" w:rsidR="00017ACB">
        <w:t xml:space="preserve"> </w:t>
      </w:r>
      <w:r w:rsidRPr="006073C7">
        <w:t>the remainder of the applicants</w:t>
      </w:r>
      <w:r w:rsidRPr="006073C7" w:rsidR="006073C7">
        <w:t>’</w:t>
      </w:r>
      <w:r w:rsidRPr="006073C7">
        <w:t xml:space="preserve"> claim</w:t>
      </w:r>
      <w:r w:rsidRPr="006073C7" w:rsidR="00017ACB">
        <w:t>s</w:t>
      </w:r>
      <w:r w:rsidRPr="006073C7">
        <w:t xml:space="preserve"> for just satisfaction.</w:t>
      </w:r>
    </w:p>
    <w:p w:rsidRPr="006073C7" w:rsidR="008E3A08" w:rsidP="006073C7" w:rsidRDefault="007E2C8C" w14:paraId="57C2E39E" w14:textId="77777777">
      <w:pPr>
        <w:pStyle w:val="JuParaLast"/>
      </w:pPr>
      <w:r w:rsidRPr="006073C7">
        <w:t xml:space="preserve">Done in English, and notified in writing on </w:t>
      </w:r>
      <w:r w:rsidRPr="006073C7" w:rsidR="00ED5E45">
        <w:rPr>
          <w:rFonts w:ascii="Times New Roman" w:hAnsi="Times New Roman" w:cs="Times New Roman"/>
        </w:rPr>
        <w:t>26 February 2019</w:t>
      </w:r>
      <w:r w:rsidRPr="006073C7">
        <w:t>, pursuant to Rule</w:t>
      </w:r>
      <w:r w:rsidRPr="006073C7" w:rsidR="00320DA3">
        <w:t xml:space="preserve"> 77 </w:t>
      </w:r>
      <w:r w:rsidRPr="006073C7">
        <w:t>§§</w:t>
      </w:r>
      <w:r w:rsidRPr="006073C7" w:rsidR="00320DA3">
        <w:t xml:space="preserve"> </w:t>
      </w:r>
      <w:r w:rsidRPr="006073C7">
        <w:t>2 and 3 of the Rules of Court.</w:t>
      </w:r>
    </w:p>
    <w:p w:rsidRPr="006073C7" w:rsidR="00ED5E45" w:rsidP="006073C7" w:rsidRDefault="00ED5E45" w14:paraId="6AA318E9" w14:textId="77777777">
      <w:pPr>
        <w:pStyle w:val="JuSigned"/>
        <w:rPr>
          <w:rStyle w:val="PlaceholderText"/>
          <w:shd w:val="clear" w:color="auto" w:fill="auto"/>
          <w:lang w:val="it-IT"/>
        </w:rPr>
      </w:pPr>
      <w:r w:rsidRPr="006073C7">
        <w:rPr>
          <w:lang w:val="it-IT"/>
        </w:rPr>
        <w:t>Marialena Tsirli</w:t>
      </w:r>
      <w:r w:rsidRPr="006073C7" w:rsidR="005879A2">
        <w:rPr>
          <w:lang w:val="it-IT"/>
        </w:rPr>
        <w:t xml:space="preserve"> </w:t>
      </w:r>
      <w:r w:rsidRPr="006073C7" w:rsidR="009F4C8F">
        <w:rPr>
          <w:lang w:val="it-IT"/>
        </w:rPr>
        <w:tab/>
      </w:r>
      <w:r w:rsidRPr="006073C7" w:rsidR="00320DA3">
        <w:rPr>
          <w:lang w:val="it-IT"/>
        </w:rPr>
        <w:t>Ganna Yudkivska</w:t>
      </w:r>
      <w:r w:rsidRPr="006073C7" w:rsidR="009F4C8F">
        <w:rPr>
          <w:szCs w:val="24"/>
          <w:lang w:val="it-IT"/>
        </w:rPr>
        <w:br/>
      </w:r>
      <w:r w:rsidRPr="006073C7" w:rsidR="009F4C8F">
        <w:rPr>
          <w:lang w:val="it-IT"/>
        </w:rPr>
        <w:tab/>
      </w:r>
      <w:r w:rsidRPr="006073C7">
        <w:rPr>
          <w:iCs/>
          <w:lang w:val="it-IT"/>
        </w:rPr>
        <w:t>Registrar</w:t>
      </w:r>
      <w:r w:rsidRPr="006073C7" w:rsidR="009F4C8F">
        <w:rPr>
          <w:lang w:val="it-IT"/>
        </w:rPr>
        <w:tab/>
        <w:t>President</w:t>
      </w:r>
    </w:p>
    <w:p w:rsidRPr="006073C7" w:rsidR="00ED5E45" w:rsidP="006073C7" w:rsidRDefault="00ED5E45" w14:paraId="0DFF8DCC" w14:textId="77777777">
      <w:pPr>
        <w:rPr>
          <w:color w:val="000000"/>
          <w:lang w:val="it-IT"/>
        </w:rPr>
      </w:pPr>
    </w:p>
    <w:p w:rsidRPr="006073C7" w:rsidR="00925956" w:rsidP="006073C7" w:rsidRDefault="00925956" w14:paraId="1FEF74D9" w14:textId="77777777">
      <w:pPr>
        <w:rPr>
          <w:color w:val="000000"/>
          <w:lang w:val="it-IT"/>
        </w:rPr>
        <w:sectPr w:rsidRPr="006073C7" w:rsidR="00925956" w:rsidSect="00802119">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6073C7" w:rsidR="00ED5E45" w:rsidP="006073C7" w:rsidRDefault="00ED5E45" w14:paraId="406262FA" w14:textId="77777777">
      <w:pPr>
        <w:pStyle w:val="JuTitle"/>
        <w:rPr>
          <w:b w:val="0"/>
        </w:rPr>
      </w:pPr>
      <w:r w:rsidRPr="006073C7">
        <w:t>Appendix</w:t>
      </w:r>
      <w:r w:rsidRPr="006073C7" w:rsidR="00017ACB">
        <w:br/>
      </w:r>
      <w:r w:rsidRPr="006073C7" w:rsidR="00017ACB">
        <w:rPr>
          <w:b w:val="0"/>
        </w:rPr>
        <w:t>L</w:t>
      </w:r>
      <w:r w:rsidRPr="006073C7" w:rsidR="00017ACB">
        <w:rPr>
          <w:b w:val="0"/>
          <w:caps w:val="0"/>
        </w:rPr>
        <w:t>ist of cases</w:t>
      </w:r>
    </w:p>
    <w:tbl>
      <w:tblPr>
        <w:tblW w:w="15310" w:type="dxa"/>
        <w:tblInd w:w="-1735"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1E0" w:firstRow="1" w:lastRow="1" w:firstColumn="1" w:lastColumn="1" w:noHBand="0" w:noVBand="0"/>
      </w:tblPr>
      <w:tblGrid>
        <w:gridCol w:w="453"/>
        <w:gridCol w:w="1390"/>
        <w:gridCol w:w="1843"/>
        <w:gridCol w:w="1276"/>
        <w:gridCol w:w="2410"/>
        <w:gridCol w:w="2976"/>
        <w:gridCol w:w="2694"/>
        <w:gridCol w:w="2268"/>
      </w:tblGrid>
      <w:tr w:rsidRPr="006073C7" w:rsidR="00320DA3" w:rsidTr="006F2BFB" w14:paraId="7F6336CB" w14:textId="77777777">
        <w:trPr>
          <w:trHeight w:val="926"/>
        </w:trPr>
        <w:tc>
          <w:tcPr>
            <w:tcW w:w="453" w:type="dxa"/>
            <w:shd w:val="clear" w:color="auto" w:fill="E0E0E0"/>
          </w:tcPr>
          <w:p w:rsidRPr="006073C7" w:rsidR="00320DA3" w:rsidP="006073C7" w:rsidRDefault="00320DA3" w14:paraId="197BE8DD" w14:textId="77777777">
            <w:pPr>
              <w:jc w:val="center"/>
              <w:rPr>
                <w:b/>
                <w:sz w:val="16"/>
                <w:szCs w:val="16"/>
                <w:lang w:val="en-GB"/>
              </w:rPr>
            </w:pPr>
            <w:r w:rsidRPr="006073C7">
              <w:rPr>
                <w:b/>
                <w:sz w:val="16"/>
                <w:szCs w:val="16"/>
                <w:lang w:val="en-GB"/>
              </w:rPr>
              <w:br w:type="page"/>
              <w:t>No.</w:t>
            </w:r>
          </w:p>
        </w:tc>
        <w:tc>
          <w:tcPr>
            <w:tcW w:w="1390" w:type="dxa"/>
            <w:shd w:val="clear" w:color="auto" w:fill="E0E0E0"/>
          </w:tcPr>
          <w:p w:rsidRPr="006073C7" w:rsidR="00320DA3" w:rsidP="006073C7" w:rsidRDefault="00320DA3" w14:paraId="41A12A2C" w14:textId="77777777">
            <w:pPr>
              <w:jc w:val="center"/>
              <w:rPr>
                <w:b/>
                <w:bCs/>
                <w:sz w:val="16"/>
                <w:szCs w:val="16"/>
                <w:lang w:val="en-GB"/>
              </w:rPr>
            </w:pPr>
            <w:r w:rsidRPr="006073C7">
              <w:rPr>
                <w:b/>
                <w:sz w:val="16"/>
                <w:szCs w:val="16"/>
                <w:lang w:val="en-GB"/>
              </w:rPr>
              <w:t>Application no. and date of introduction</w:t>
            </w:r>
          </w:p>
        </w:tc>
        <w:tc>
          <w:tcPr>
            <w:tcW w:w="1843" w:type="dxa"/>
            <w:shd w:val="clear" w:color="auto" w:fill="E0E0E0"/>
          </w:tcPr>
          <w:p w:rsidRPr="006073C7" w:rsidR="00320DA3" w:rsidP="006073C7" w:rsidRDefault="00017ACB" w14:paraId="5EDBA330" w14:textId="479E32CB">
            <w:pPr>
              <w:jc w:val="center"/>
              <w:rPr>
                <w:b/>
                <w:sz w:val="16"/>
                <w:szCs w:val="16"/>
                <w:lang w:val="en-GB"/>
              </w:rPr>
            </w:pPr>
            <w:r w:rsidRPr="006073C7">
              <w:rPr>
                <w:b/>
                <w:sz w:val="16"/>
                <w:szCs w:val="16"/>
                <w:lang w:val="en-GB"/>
              </w:rPr>
              <w:t>Applicant</w:t>
            </w:r>
            <w:r w:rsidRPr="006073C7" w:rsidR="006073C7">
              <w:rPr>
                <w:b/>
                <w:sz w:val="16"/>
                <w:szCs w:val="16"/>
                <w:lang w:val="en-GB"/>
              </w:rPr>
              <w:t>’</w:t>
            </w:r>
            <w:r w:rsidRPr="006073C7">
              <w:rPr>
                <w:b/>
                <w:sz w:val="16"/>
                <w:szCs w:val="16"/>
                <w:lang w:val="en-GB"/>
              </w:rPr>
              <w:t>s</w:t>
            </w:r>
            <w:r w:rsidRPr="006073C7">
              <w:rPr>
                <w:b/>
                <w:sz w:val="16"/>
                <w:szCs w:val="16"/>
                <w:lang w:val="en-GB"/>
              </w:rPr>
              <w:br/>
            </w:r>
            <w:r w:rsidRPr="006073C7" w:rsidR="00320DA3">
              <w:rPr>
                <w:b/>
                <w:sz w:val="16"/>
                <w:szCs w:val="16"/>
                <w:lang w:val="en-GB"/>
              </w:rPr>
              <w:t>name</w:t>
            </w:r>
          </w:p>
          <w:p w:rsidRPr="006073C7" w:rsidR="00320DA3" w:rsidP="006073C7" w:rsidRDefault="00320DA3" w14:paraId="2B105409" w14:textId="77777777">
            <w:pPr>
              <w:jc w:val="center"/>
              <w:rPr>
                <w:b/>
                <w:sz w:val="16"/>
                <w:szCs w:val="16"/>
                <w:lang w:val="en-GB"/>
              </w:rPr>
            </w:pPr>
            <w:r w:rsidRPr="006073C7">
              <w:rPr>
                <w:b/>
                <w:sz w:val="16"/>
                <w:szCs w:val="16"/>
                <w:lang w:val="en-GB"/>
              </w:rPr>
              <w:t>nationality</w:t>
            </w:r>
          </w:p>
          <w:p w:rsidRPr="006073C7" w:rsidR="00320DA3" w:rsidP="006073C7" w:rsidRDefault="00320DA3" w14:paraId="2C74B0D1" w14:textId="77777777">
            <w:pPr>
              <w:jc w:val="center"/>
              <w:rPr>
                <w:b/>
                <w:sz w:val="16"/>
                <w:szCs w:val="16"/>
                <w:lang w:val="en-GB"/>
              </w:rPr>
            </w:pPr>
            <w:r w:rsidRPr="006073C7">
              <w:rPr>
                <w:b/>
                <w:sz w:val="16"/>
                <w:szCs w:val="16"/>
                <w:lang w:val="en-GB"/>
              </w:rPr>
              <w:t>date of birth</w:t>
            </w:r>
          </w:p>
          <w:p w:rsidRPr="006073C7" w:rsidR="00320DA3" w:rsidP="006073C7" w:rsidRDefault="00320DA3" w14:paraId="13B009B6" w14:textId="77777777">
            <w:pPr>
              <w:jc w:val="center"/>
              <w:rPr>
                <w:b/>
                <w:sz w:val="16"/>
                <w:szCs w:val="16"/>
                <w:lang w:val="en-GB"/>
              </w:rPr>
            </w:pPr>
            <w:r w:rsidRPr="006073C7">
              <w:rPr>
                <w:b/>
                <w:sz w:val="16"/>
                <w:szCs w:val="16"/>
                <w:lang w:val="en-GB"/>
              </w:rPr>
              <w:t>place of residence</w:t>
            </w:r>
          </w:p>
          <w:p w:rsidRPr="006073C7" w:rsidR="00320DA3" w:rsidP="006073C7" w:rsidRDefault="00320DA3" w14:paraId="63713F0A" w14:textId="77777777">
            <w:pPr>
              <w:jc w:val="center"/>
              <w:rPr>
                <w:b/>
                <w:bCs/>
                <w:sz w:val="16"/>
                <w:szCs w:val="16"/>
                <w:lang w:val="en-GB"/>
              </w:rPr>
            </w:pPr>
          </w:p>
        </w:tc>
        <w:tc>
          <w:tcPr>
            <w:tcW w:w="1276" w:type="dxa"/>
            <w:shd w:val="clear" w:color="auto" w:fill="E0E0E0"/>
          </w:tcPr>
          <w:p w:rsidRPr="006073C7" w:rsidR="00320DA3" w:rsidP="006073C7" w:rsidRDefault="00320DA3" w14:paraId="0A8C5E1E" w14:textId="77777777">
            <w:pPr>
              <w:jc w:val="center"/>
              <w:rPr>
                <w:b/>
                <w:sz w:val="16"/>
                <w:szCs w:val="16"/>
                <w:lang w:val="en-GB"/>
              </w:rPr>
            </w:pPr>
            <w:r w:rsidRPr="006073C7">
              <w:rPr>
                <w:b/>
                <w:sz w:val="16"/>
                <w:szCs w:val="16"/>
                <w:lang w:val="en-GB"/>
              </w:rPr>
              <w:t>Represented</w:t>
            </w:r>
            <w:r w:rsidRPr="006073C7" w:rsidR="00017ACB">
              <w:rPr>
                <w:b/>
                <w:sz w:val="16"/>
                <w:szCs w:val="16"/>
                <w:lang w:val="en-GB"/>
              </w:rPr>
              <w:t xml:space="preserve"> b</w:t>
            </w:r>
            <w:r w:rsidRPr="006073C7">
              <w:rPr>
                <w:b/>
                <w:sz w:val="16"/>
                <w:szCs w:val="16"/>
                <w:lang w:val="en-GB"/>
              </w:rPr>
              <w:t>y</w:t>
            </w:r>
          </w:p>
        </w:tc>
        <w:tc>
          <w:tcPr>
            <w:tcW w:w="2410" w:type="dxa"/>
            <w:shd w:val="clear" w:color="auto" w:fill="E0E0E0"/>
          </w:tcPr>
          <w:p w:rsidRPr="006073C7" w:rsidR="00320DA3" w:rsidP="006073C7" w:rsidRDefault="00320DA3" w14:paraId="46036590" w14:textId="77777777">
            <w:pPr>
              <w:jc w:val="center"/>
              <w:rPr>
                <w:b/>
                <w:sz w:val="16"/>
                <w:szCs w:val="16"/>
                <w:lang w:val="en-GB"/>
              </w:rPr>
            </w:pPr>
            <w:r w:rsidRPr="006073C7">
              <w:rPr>
                <w:b/>
                <w:sz w:val="16"/>
                <w:szCs w:val="16"/>
                <w:lang w:val="en-GB"/>
              </w:rPr>
              <w:t>Identification of property</w:t>
            </w:r>
          </w:p>
        </w:tc>
        <w:tc>
          <w:tcPr>
            <w:tcW w:w="2976" w:type="dxa"/>
            <w:shd w:val="clear" w:color="auto" w:fill="E0E0E0"/>
          </w:tcPr>
          <w:p w:rsidRPr="006073C7" w:rsidR="00320DA3" w:rsidP="006073C7" w:rsidRDefault="00320DA3" w14:paraId="0B5C15CA" w14:textId="3CD38129">
            <w:pPr>
              <w:jc w:val="center"/>
              <w:rPr>
                <w:b/>
                <w:bCs/>
                <w:sz w:val="16"/>
                <w:szCs w:val="16"/>
                <w:lang w:val="en-GB"/>
              </w:rPr>
            </w:pPr>
            <w:r w:rsidRPr="006073C7">
              <w:rPr>
                <w:b/>
                <w:sz w:val="16"/>
                <w:szCs w:val="16"/>
                <w:lang w:val="en-GB"/>
              </w:rPr>
              <w:t>Domestic decision acknowledging the applicants</w:t>
            </w:r>
            <w:r w:rsidRPr="006073C7" w:rsidR="006073C7">
              <w:rPr>
                <w:b/>
                <w:sz w:val="16"/>
                <w:szCs w:val="16"/>
                <w:lang w:val="en-GB"/>
              </w:rPr>
              <w:t>’</w:t>
            </w:r>
            <w:r w:rsidRPr="006073C7">
              <w:rPr>
                <w:b/>
                <w:sz w:val="16"/>
                <w:szCs w:val="16"/>
                <w:lang w:val="en-GB"/>
              </w:rPr>
              <w:t xml:space="preserve"> title to property</w:t>
            </w:r>
          </w:p>
        </w:tc>
        <w:tc>
          <w:tcPr>
            <w:tcW w:w="2694" w:type="dxa"/>
            <w:shd w:val="clear" w:color="auto" w:fill="E0E0E0"/>
          </w:tcPr>
          <w:p w:rsidRPr="006073C7" w:rsidR="00320DA3" w:rsidP="006073C7" w:rsidRDefault="00320DA3" w14:paraId="66BC9D01" w14:textId="6A724892">
            <w:pPr>
              <w:jc w:val="center"/>
              <w:rPr>
                <w:b/>
                <w:sz w:val="16"/>
                <w:szCs w:val="16"/>
                <w:lang w:val="en-GB"/>
              </w:rPr>
            </w:pPr>
            <w:r w:rsidRPr="006073C7">
              <w:rPr>
                <w:b/>
                <w:sz w:val="16"/>
                <w:szCs w:val="16"/>
                <w:lang w:val="en-GB"/>
              </w:rPr>
              <w:t>Domestic decision confirming the validity of the third parties</w:t>
            </w:r>
            <w:r w:rsidRPr="006073C7" w:rsidR="006073C7">
              <w:rPr>
                <w:b/>
                <w:sz w:val="16"/>
                <w:szCs w:val="16"/>
                <w:lang w:val="en-GB"/>
              </w:rPr>
              <w:t>’</w:t>
            </w:r>
            <w:r w:rsidRPr="006073C7">
              <w:rPr>
                <w:b/>
                <w:sz w:val="16"/>
                <w:szCs w:val="16"/>
                <w:lang w:val="en-GB"/>
              </w:rPr>
              <w:t xml:space="preserve"> title to property</w:t>
            </w:r>
          </w:p>
        </w:tc>
        <w:tc>
          <w:tcPr>
            <w:tcW w:w="2268" w:type="dxa"/>
            <w:shd w:val="clear" w:color="auto" w:fill="E0E0E0"/>
          </w:tcPr>
          <w:p w:rsidRPr="006073C7" w:rsidR="006F2BFB" w:rsidP="006073C7" w:rsidRDefault="00320DA3" w14:paraId="6CE01929" w14:textId="77777777">
            <w:pPr>
              <w:jc w:val="center"/>
              <w:rPr>
                <w:b/>
                <w:sz w:val="16"/>
                <w:szCs w:val="16"/>
                <w:lang w:val="en-GB"/>
              </w:rPr>
            </w:pPr>
            <w:r w:rsidRPr="006073C7">
              <w:rPr>
                <w:b/>
                <w:sz w:val="16"/>
                <w:szCs w:val="16"/>
                <w:lang w:val="en-GB"/>
              </w:rPr>
              <w:t xml:space="preserve">Amounts proposed </w:t>
            </w:r>
            <w:r w:rsidRPr="006073C7" w:rsidR="006F2BFB">
              <w:rPr>
                <w:b/>
                <w:sz w:val="16"/>
                <w:szCs w:val="16"/>
                <w:lang w:val="en-GB"/>
              </w:rPr>
              <w:t>/application for</w:t>
            </w:r>
          </w:p>
          <w:p w:rsidRPr="006073C7" w:rsidR="00320DA3" w:rsidP="006073C7" w:rsidRDefault="00320DA3" w14:paraId="6C322604" w14:textId="77777777">
            <w:pPr>
              <w:jc w:val="center"/>
              <w:rPr>
                <w:b/>
                <w:sz w:val="16"/>
                <w:szCs w:val="16"/>
                <w:lang w:val="en-GB"/>
              </w:rPr>
            </w:pPr>
            <w:r w:rsidRPr="006073C7">
              <w:rPr>
                <w:b/>
                <w:sz w:val="16"/>
                <w:szCs w:val="16"/>
                <w:lang w:val="en-GB"/>
              </w:rPr>
              <w:br/>
              <w:t>A</w:t>
            </w:r>
            <w:r w:rsidRPr="006073C7" w:rsidR="00017ACB">
              <w:rPr>
                <w:b/>
                <w:sz w:val="16"/>
                <w:szCs w:val="16"/>
                <w:lang w:val="en-GB"/>
              </w:rPr>
              <w:t>) </w:t>
            </w:r>
            <w:r w:rsidRPr="006073C7">
              <w:rPr>
                <w:b/>
                <w:sz w:val="16"/>
                <w:szCs w:val="16"/>
                <w:lang w:val="en-GB"/>
              </w:rPr>
              <w:t xml:space="preserve">pecuniary and </w:t>
            </w:r>
            <w:r w:rsidRPr="006073C7" w:rsidR="00017ACB">
              <w:rPr>
                <w:b/>
                <w:sz w:val="16"/>
                <w:szCs w:val="16"/>
                <w:lang w:val="en-GB"/>
              </w:rPr>
              <w:br/>
            </w:r>
            <w:r w:rsidRPr="006073C7">
              <w:rPr>
                <w:b/>
                <w:sz w:val="16"/>
                <w:szCs w:val="16"/>
                <w:lang w:val="en-GB"/>
              </w:rPr>
              <w:t>non-pecuniary damage</w:t>
            </w:r>
          </w:p>
          <w:p w:rsidRPr="006073C7" w:rsidR="00320DA3" w:rsidP="006073C7" w:rsidRDefault="00320DA3" w14:paraId="5AE9457D" w14:textId="77777777">
            <w:pPr>
              <w:jc w:val="center"/>
              <w:rPr>
                <w:b/>
                <w:sz w:val="16"/>
                <w:szCs w:val="16"/>
                <w:lang w:val="en-GB"/>
              </w:rPr>
            </w:pPr>
            <w:r w:rsidRPr="006073C7">
              <w:rPr>
                <w:b/>
                <w:sz w:val="16"/>
                <w:szCs w:val="16"/>
                <w:lang w:val="en-GB"/>
              </w:rPr>
              <w:t>B</w:t>
            </w:r>
            <w:r w:rsidRPr="006073C7" w:rsidR="00017ACB">
              <w:rPr>
                <w:b/>
                <w:sz w:val="16"/>
                <w:szCs w:val="16"/>
                <w:lang w:val="en-GB"/>
              </w:rPr>
              <w:t>) </w:t>
            </w:r>
            <w:r w:rsidRPr="006073C7">
              <w:rPr>
                <w:b/>
                <w:sz w:val="16"/>
                <w:szCs w:val="16"/>
                <w:lang w:val="en-GB"/>
              </w:rPr>
              <w:t>costs and expenses</w:t>
            </w:r>
          </w:p>
          <w:p w:rsidRPr="006073C7" w:rsidR="00320DA3" w:rsidP="006073C7" w:rsidRDefault="00320DA3" w14:paraId="421BA4C0" w14:textId="77777777">
            <w:pPr>
              <w:jc w:val="center"/>
              <w:rPr>
                <w:b/>
                <w:sz w:val="16"/>
                <w:szCs w:val="16"/>
                <w:lang w:val="en-GB"/>
              </w:rPr>
            </w:pPr>
          </w:p>
          <w:p w:rsidRPr="006073C7" w:rsidR="00320DA3" w:rsidP="006073C7" w:rsidRDefault="00320DA3" w14:paraId="398C3982" w14:textId="77777777">
            <w:pPr>
              <w:jc w:val="center"/>
              <w:rPr>
                <w:b/>
                <w:sz w:val="16"/>
                <w:szCs w:val="16"/>
                <w:lang w:val="en-GB"/>
              </w:rPr>
            </w:pPr>
            <w:r w:rsidRPr="006073C7">
              <w:rPr>
                <w:b/>
                <w:sz w:val="16"/>
                <w:szCs w:val="16"/>
                <w:lang w:val="en-GB"/>
              </w:rPr>
              <w:t>in euros (EUR)</w:t>
            </w:r>
          </w:p>
          <w:p w:rsidRPr="006073C7" w:rsidR="006F2BFB" w:rsidP="006073C7" w:rsidRDefault="006F2BFB" w14:paraId="53870F4F" w14:textId="77777777">
            <w:pPr>
              <w:jc w:val="center"/>
              <w:rPr>
                <w:b/>
                <w:sz w:val="16"/>
                <w:szCs w:val="16"/>
                <w:lang w:val="en-GB"/>
              </w:rPr>
            </w:pPr>
          </w:p>
        </w:tc>
      </w:tr>
      <w:tr w:rsidRPr="006073C7" w:rsidR="00320DA3" w:rsidTr="006F2BFB" w14:paraId="7C30B9B6" w14:textId="77777777">
        <w:trPr>
          <w:trHeight w:val="711"/>
        </w:trPr>
        <w:tc>
          <w:tcPr>
            <w:tcW w:w="453" w:type="dxa"/>
            <w:shd w:val="clear" w:color="auto" w:fill="auto"/>
          </w:tcPr>
          <w:p w:rsidRPr="006073C7" w:rsidR="00320DA3" w:rsidP="006073C7" w:rsidRDefault="00320DA3" w14:paraId="1C39F592"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768EA433" w14:textId="77777777">
            <w:pPr>
              <w:rPr>
                <w:bCs/>
                <w:sz w:val="16"/>
                <w:lang w:val="en-GB"/>
              </w:rPr>
            </w:pPr>
            <w:r w:rsidRPr="006073C7">
              <w:rPr>
                <w:bCs/>
                <w:sz w:val="16"/>
                <w:lang w:val="en-GB"/>
              </w:rPr>
              <w:t>19788/03</w:t>
            </w:r>
          </w:p>
          <w:p w:rsidRPr="006073C7" w:rsidR="00320DA3" w:rsidP="006073C7" w:rsidRDefault="00320DA3" w14:paraId="593E2147" w14:textId="77777777">
            <w:pPr>
              <w:rPr>
                <w:bCs/>
                <w:sz w:val="16"/>
                <w:lang w:val="en-GB"/>
              </w:rPr>
            </w:pPr>
            <w:r w:rsidRPr="006073C7">
              <w:rPr>
                <w:bCs/>
                <w:sz w:val="16"/>
                <w:lang w:val="en-GB"/>
              </w:rPr>
              <w:t>23/05/2003</w:t>
            </w:r>
          </w:p>
        </w:tc>
        <w:tc>
          <w:tcPr>
            <w:tcW w:w="1843" w:type="dxa"/>
            <w:shd w:val="clear" w:color="auto" w:fill="auto"/>
          </w:tcPr>
          <w:p w:rsidRPr="006073C7" w:rsidR="00320DA3" w:rsidP="006073C7" w:rsidRDefault="00320DA3" w14:paraId="3F8F783C" w14:textId="77777777">
            <w:pPr>
              <w:rPr>
                <w:b/>
                <w:bCs/>
                <w:sz w:val="16"/>
                <w:lang w:val="en-GB"/>
              </w:rPr>
            </w:pPr>
            <w:r w:rsidRPr="006073C7">
              <w:rPr>
                <w:b/>
                <w:bCs/>
                <w:sz w:val="16"/>
                <w:lang w:val="en-GB"/>
              </w:rPr>
              <w:t>Ana IONESCU</w:t>
            </w:r>
          </w:p>
          <w:p w:rsidRPr="006073C7" w:rsidR="00320DA3" w:rsidP="006073C7" w:rsidRDefault="00320DA3" w14:paraId="7E046EA9" w14:textId="77777777">
            <w:pPr>
              <w:rPr>
                <w:bCs/>
                <w:sz w:val="16"/>
                <w:lang w:val="en-GB"/>
              </w:rPr>
            </w:pPr>
            <w:r w:rsidRPr="006073C7">
              <w:rPr>
                <w:bCs/>
                <w:sz w:val="16"/>
                <w:lang w:val="en-GB"/>
              </w:rPr>
              <w:t>Romanian</w:t>
            </w:r>
          </w:p>
          <w:p w:rsidRPr="006073C7" w:rsidR="00320DA3" w:rsidP="006073C7" w:rsidRDefault="00320DA3" w14:paraId="0B163392" w14:textId="77777777">
            <w:pPr>
              <w:rPr>
                <w:bCs/>
                <w:sz w:val="16"/>
                <w:lang w:val="en-GB"/>
              </w:rPr>
            </w:pPr>
            <w:r w:rsidRPr="006073C7">
              <w:rPr>
                <w:bCs/>
                <w:sz w:val="16"/>
                <w:lang w:val="en-GB"/>
              </w:rPr>
              <w:t>b: 27/10/1917</w:t>
            </w:r>
          </w:p>
          <w:p w:rsidRPr="006073C7" w:rsidR="00320DA3" w:rsidP="006073C7" w:rsidRDefault="00320DA3" w14:paraId="6DC52A59" w14:textId="77777777">
            <w:pPr>
              <w:rPr>
                <w:bCs/>
                <w:sz w:val="16"/>
                <w:lang w:val="en-GB"/>
              </w:rPr>
            </w:pPr>
            <w:r w:rsidRPr="006073C7">
              <w:rPr>
                <w:bCs/>
                <w:sz w:val="16"/>
                <w:lang w:val="en-GB"/>
              </w:rPr>
              <w:t>d: 28/11/2012</w:t>
            </w:r>
          </w:p>
          <w:p w:rsidRPr="006073C7" w:rsidR="00320DA3" w:rsidP="006073C7" w:rsidRDefault="00320DA3" w14:paraId="3FF68F05" w14:textId="77777777">
            <w:pPr>
              <w:rPr>
                <w:bCs/>
                <w:sz w:val="16"/>
                <w:lang w:val="en-GB"/>
              </w:rPr>
            </w:pPr>
          </w:p>
          <w:p w:rsidRPr="006073C7" w:rsidR="00320DA3" w:rsidP="006073C7" w:rsidRDefault="00320DA3" w14:paraId="70D981DD" w14:textId="77777777">
            <w:pPr>
              <w:rPr>
                <w:bCs/>
                <w:sz w:val="16"/>
                <w:lang w:val="en-GB"/>
              </w:rPr>
            </w:pPr>
            <w:r w:rsidRPr="006073C7">
              <w:rPr>
                <w:bCs/>
                <w:sz w:val="16"/>
                <w:lang w:val="en-GB"/>
              </w:rPr>
              <w:t>pursued by heir</w:t>
            </w:r>
          </w:p>
          <w:p w:rsidRPr="006073C7" w:rsidR="00320DA3" w:rsidP="006073C7" w:rsidRDefault="00320DA3" w14:paraId="6357ED53" w14:textId="77777777">
            <w:pPr>
              <w:rPr>
                <w:b/>
                <w:bCs/>
                <w:sz w:val="16"/>
              </w:rPr>
            </w:pPr>
            <w:r w:rsidRPr="006073C7">
              <w:rPr>
                <w:b/>
                <w:bCs/>
                <w:sz w:val="16"/>
              </w:rPr>
              <w:t>Adrian IANCU</w:t>
            </w:r>
          </w:p>
          <w:p w:rsidRPr="006073C7" w:rsidR="00320DA3" w:rsidP="006073C7" w:rsidRDefault="00320DA3" w14:paraId="3F3874AD" w14:textId="77777777">
            <w:pPr>
              <w:rPr>
                <w:bCs/>
                <w:sz w:val="16"/>
              </w:rPr>
            </w:pPr>
            <w:r w:rsidRPr="006073C7">
              <w:rPr>
                <w:bCs/>
                <w:sz w:val="16"/>
              </w:rPr>
              <w:t>German and Italian</w:t>
            </w:r>
          </w:p>
          <w:p w:rsidRPr="006073C7" w:rsidR="00320DA3" w:rsidP="006073C7" w:rsidRDefault="00320DA3" w14:paraId="73E0DD6C" w14:textId="77777777">
            <w:pPr>
              <w:rPr>
                <w:bCs/>
                <w:sz w:val="16"/>
                <w:lang w:val="en-GB"/>
              </w:rPr>
            </w:pPr>
            <w:r w:rsidRPr="006073C7">
              <w:rPr>
                <w:bCs/>
                <w:sz w:val="16"/>
                <w:lang w:val="en-GB"/>
              </w:rPr>
              <w:t>14/02/1954</w:t>
            </w:r>
          </w:p>
          <w:p w:rsidRPr="006073C7" w:rsidR="00320DA3" w:rsidP="006073C7" w:rsidRDefault="00320DA3" w14:paraId="149B6A81" w14:textId="77777777">
            <w:pPr>
              <w:rPr>
                <w:bCs/>
                <w:sz w:val="16"/>
                <w:lang w:val="en-GB"/>
              </w:rPr>
            </w:pPr>
            <w:r w:rsidRPr="006073C7">
              <w:rPr>
                <w:bCs/>
                <w:sz w:val="16"/>
                <w:lang w:val="en-GB"/>
              </w:rPr>
              <w:t>Rome</w:t>
            </w:r>
          </w:p>
          <w:p w:rsidRPr="006073C7" w:rsidR="00017ACB" w:rsidP="006073C7" w:rsidRDefault="00017ACB" w14:paraId="29518A7E" w14:textId="77777777">
            <w:pPr>
              <w:rPr>
                <w:bCs/>
                <w:sz w:val="16"/>
                <w:lang w:val="en-GB"/>
              </w:rPr>
            </w:pPr>
          </w:p>
        </w:tc>
        <w:tc>
          <w:tcPr>
            <w:tcW w:w="1276" w:type="dxa"/>
            <w:shd w:val="clear" w:color="auto" w:fill="auto"/>
          </w:tcPr>
          <w:p w:rsidRPr="006073C7" w:rsidR="00320DA3" w:rsidP="006073C7" w:rsidRDefault="00320DA3" w14:paraId="383ABD05" w14:textId="77777777">
            <w:pPr>
              <w:ind w:hanging="9"/>
              <w:rPr>
                <w:bCs/>
                <w:sz w:val="16"/>
                <w:lang w:val="en-GB"/>
              </w:rPr>
            </w:pPr>
            <w:r w:rsidRPr="006073C7">
              <w:rPr>
                <w:bCs/>
                <w:sz w:val="16"/>
                <w:lang w:val="en-GB"/>
              </w:rPr>
              <w:t>Cesare Massimo BIANCA</w:t>
            </w:r>
          </w:p>
        </w:tc>
        <w:tc>
          <w:tcPr>
            <w:tcW w:w="2410" w:type="dxa"/>
            <w:shd w:val="clear" w:color="auto" w:fill="auto"/>
          </w:tcPr>
          <w:p w:rsidRPr="006073C7" w:rsidR="00320DA3" w:rsidP="006073C7" w:rsidRDefault="00320DA3" w14:paraId="407239F7" w14:textId="77777777">
            <w:pPr>
              <w:rPr>
                <w:bCs/>
                <w:sz w:val="16"/>
                <w:lang w:val="en-GB"/>
              </w:rPr>
            </w:pPr>
            <w:r w:rsidRPr="006073C7">
              <w:rPr>
                <w:bCs/>
                <w:sz w:val="16"/>
                <w:lang w:val="en-GB"/>
              </w:rPr>
              <w:t xml:space="preserve">Apartment no. 9 and the </w:t>
            </w:r>
            <w:r w:rsidRPr="006073C7" w:rsidR="00017ACB">
              <w:rPr>
                <w:bCs/>
                <w:sz w:val="16"/>
                <w:lang w:val="en-GB"/>
              </w:rPr>
              <w:br/>
            </w:r>
            <w:r w:rsidRPr="006073C7">
              <w:rPr>
                <w:bCs/>
                <w:sz w:val="16"/>
                <w:lang w:val="en-GB"/>
              </w:rPr>
              <w:t>non-returned portion of the la</w:t>
            </w:r>
            <w:r w:rsidRPr="006073C7" w:rsidR="00017ACB">
              <w:rPr>
                <w:bCs/>
                <w:sz w:val="16"/>
                <w:lang w:val="en-GB"/>
              </w:rPr>
              <w:t>nd of 1,183</w:t>
            </w:r>
            <w:r w:rsidRPr="006073C7" w:rsidR="008164F0">
              <w:rPr>
                <w:bCs/>
                <w:sz w:val="16"/>
                <w:lang w:val="en-GB"/>
              </w:rPr>
              <w:t xml:space="preserve"> </w:t>
            </w:r>
            <w:r w:rsidRPr="006073C7">
              <w:rPr>
                <w:bCs/>
                <w:sz w:val="16"/>
                <w:lang w:val="en-GB"/>
              </w:rPr>
              <w:t>sq</w:t>
            </w:r>
            <w:r w:rsidRPr="006073C7" w:rsidR="008164F0">
              <w:rPr>
                <w:bCs/>
                <w:sz w:val="16"/>
                <w:lang w:val="en-GB"/>
              </w:rPr>
              <w:t xml:space="preserve"> </w:t>
            </w:r>
            <w:r w:rsidRPr="006073C7" w:rsidR="00017ACB">
              <w:rPr>
                <w:bCs/>
                <w:sz w:val="16"/>
                <w:lang w:val="en-GB"/>
              </w:rPr>
              <w:t>m located at 16, </w:t>
            </w:r>
            <w:r w:rsidRPr="006073C7">
              <w:rPr>
                <w:bCs/>
                <w:sz w:val="16"/>
                <w:lang w:val="en-GB"/>
              </w:rPr>
              <w:t>Unirii Street, Arad</w:t>
            </w:r>
          </w:p>
        </w:tc>
        <w:tc>
          <w:tcPr>
            <w:tcW w:w="2976" w:type="dxa"/>
            <w:shd w:val="clear" w:color="auto" w:fill="auto"/>
          </w:tcPr>
          <w:p w:rsidRPr="006073C7" w:rsidR="00320DA3" w:rsidP="006073C7" w:rsidRDefault="00320DA3" w14:paraId="792687B4" w14:textId="77777777">
            <w:pPr>
              <w:ind w:hanging="9"/>
              <w:rPr>
                <w:bCs/>
                <w:sz w:val="16"/>
                <w:lang w:val="en-GB"/>
              </w:rPr>
            </w:pPr>
            <w:r w:rsidRPr="006073C7">
              <w:rPr>
                <w:bCs/>
                <w:sz w:val="16"/>
                <w:lang w:val="en-GB"/>
              </w:rPr>
              <w:t>Final judgment of 10 September 2001 of the Timișoara Court of Appeal</w:t>
            </w:r>
          </w:p>
        </w:tc>
        <w:tc>
          <w:tcPr>
            <w:tcW w:w="2694" w:type="dxa"/>
            <w:shd w:val="clear" w:color="auto" w:fill="auto"/>
          </w:tcPr>
          <w:p w:rsidRPr="006073C7" w:rsidR="00320DA3" w:rsidP="006073C7" w:rsidRDefault="00320DA3" w14:paraId="5630EF76" w14:textId="77777777">
            <w:pPr>
              <w:rPr>
                <w:bCs/>
                <w:sz w:val="16"/>
                <w:lang w:val="en-GB"/>
              </w:rPr>
            </w:pPr>
            <w:r w:rsidRPr="006073C7">
              <w:rPr>
                <w:bCs/>
                <w:sz w:val="16"/>
                <w:lang w:val="en-GB"/>
              </w:rPr>
              <w:t>Final judgment of 10 September 2001 of the Timi</w:t>
            </w:r>
            <w:r w:rsidRPr="006073C7">
              <w:rPr>
                <w:bCs/>
                <w:sz w:val="16"/>
                <w:lang w:val="ro-RO"/>
              </w:rPr>
              <w:t>ș</w:t>
            </w:r>
            <w:r w:rsidRPr="006073C7">
              <w:rPr>
                <w:bCs/>
                <w:sz w:val="16"/>
                <w:lang w:val="en-GB"/>
              </w:rPr>
              <w:t>oara Court of Appeal</w:t>
            </w:r>
          </w:p>
          <w:p w:rsidRPr="006073C7" w:rsidR="00320DA3" w:rsidP="006073C7" w:rsidRDefault="00320DA3" w14:paraId="2E5F7170" w14:textId="77777777">
            <w:pPr>
              <w:rPr>
                <w:bCs/>
                <w:sz w:val="16"/>
                <w:lang w:val="en-GB"/>
              </w:rPr>
            </w:pPr>
          </w:p>
          <w:p w:rsidRPr="006073C7" w:rsidR="00320DA3" w:rsidP="006073C7" w:rsidRDefault="00320DA3" w14:paraId="1E8F9AEC" w14:textId="77777777">
            <w:pPr>
              <w:rPr>
                <w:bCs/>
                <w:sz w:val="16"/>
                <w:lang w:val="en-GB"/>
              </w:rPr>
            </w:pPr>
            <w:r w:rsidRPr="006073C7">
              <w:rPr>
                <w:bCs/>
                <w:sz w:val="16"/>
                <w:lang w:val="en-GB"/>
              </w:rPr>
              <w:t>Final judgment of 21 November 2002 of the Timi</w:t>
            </w:r>
            <w:r w:rsidRPr="006073C7">
              <w:rPr>
                <w:bCs/>
                <w:sz w:val="16"/>
                <w:lang w:val="ro-RO"/>
              </w:rPr>
              <w:t>ș</w:t>
            </w:r>
            <w:r w:rsidRPr="006073C7">
              <w:rPr>
                <w:bCs/>
                <w:sz w:val="16"/>
                <w:lang w:val="en-GB"/>
              </w:rPr>
              <w:t>oara Court of Appeal (apartment no. 9)</w:t>
            </w:r>
          </w:p>
        </w:tc>
        <w:tc>
          <w:tcPr>
            <w:tcW w:w="2268" w:type="dxa"/>
          </w:tcPr>
          <w:p w:rsidRPr="006073C7" w:rsidR="00F21245" w:rsidP="006073C7" w:rsidRDefault="00F21245" w14:paraId="06372349" w14:textId="77777777">
            <w:pPr>
              <w:jc w:val="center"/>
              <w:rPr>
                <w:bCs/>
                <w:sz w:val="16"/>
                <w:lang w:val="en-GB"/>
              </w:rPr>
            </w:pPr>
            <w:r w:rsidRPr="006073C7">
              <w:rPr>
                <w:bCs/>
                <w:sz w:val="16"/>
                <w:lang w:val="en-GB"/>
              </w:rPr>
              <w:t>207,500</w:t>
            </w:r>
          </w:p>
          <w:p w:rsidRPr="006073C7" w:rsidR="00320DA3" w:rsidP="006073C7" w:rsidRDefault="00320DA3" w14:paraId="0C5148F1" w14:textId="77777777">
            <w:pPr>
              <w:jc w:val="center"/>
              <w:rPr>
                <w:bCs/>
                <w:sz w:val="16"/>
                <w:lang w:val="en-GB"/>
              </w:rPr>
            </w:pPr>
            <w:r w:rsidRPr="006073C7">
              <w:rPr>
                <w:bCs/>
                <w:sz w:val="16"/>
                <w:lang w:val="en-GB"/>
              </w:rPr>
              <w:t>(202,500+5,000)</w:t>
            </w:r>
          </w:p>
          <w:p w:rsidRPr="006073C7" w:rsidR="00320DA3" w:rsidP="006073C7" w:rsidRDefault="00320DA3" w14:paraId="2567F97A" w14:textId="77777777">
            <w:pPr>
              <w:jc w:val="center"/>
              <w:rPr>
                <w:bCs/>
                <w:sz w:val="16"/>
                <w:lang w:val="en-GB"/>
              </w:rPr>
            </w:pPr>
          </w:p>
          <w:p w:rsidRPr="006073C7" w:rsidR="00320DA3" w:rsidP="006073C7" w:rsidRDefault="00320DA3" w14:paraId="20DA9271" w14:textId="77777777">
            <w:pPr>
              <w:jc w:val="center"/>
              <w:rPr>
                <w:bCs/>
                <w:sz w:val="16"/>
                <w:lang w:val="en-GB"/>
              </w:rPr>
            </w:pPr>
            <w:r w:rsidRPr="006073C7">
              <w:rPr>
                <w:bCs/>
                <w:sz w:val="16"/>
                <w:lang w:val="en-GB"/>
              </w:rPr>
              <w:t>2,700</w:t>
            </w:r>
          </w:p>
        </w:tc>
      </w:tr>
      <w:tr w:rsidRPr="006073C7" w:rsidR="00320DA3" w:rsidTr="006F2BFB" w14:paraId="13723847" w14:textId="77777777">
        <w:trPr>
          <w:trHeight w:val="877"/>
        </w:trPr>
        <w:tc>
          <w:tcPr>
            <w:tcW w:w="453" w:type="dxa"/>
            <w:shd w:val="clear" w:color="auto" w:fill="auto"/>
          </w:tcPr>
          <w:p w:rsidRPr="006073C7" w:rsidR="00320DA3" w:rsidP="006073C7" w:rsidRDefault="00320DA3" w14:paraId="745171F3"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738D7AC6" w14:textId="77777777">
            <w:pPr>
              <w:rPr>
                <w:bCs/>
                <w:sz w:val="16"/>
                <w:lang w:val="en-GB"/>
              </w:rPr>
            </w:pPr>
            <w:r w:rsidRPr="006073C7">
              <w:rPr>
                <w:bCs/>
                <w:sz w:val="16"/>
                <w:lang w:val="en-GB"/>
              </w:rPr>
              <w:t>29240/03</w:t>
            </w:r>
          </w:p>
          <w:p w:rsidRPr="006073C7" w:rsidR="00320DA3" w:rsidP="006073C7" w:rsidRDefault="00320DA3" w14:paraId="15ABF5BE" w14:textId="77777777">
            <w:pPr>
              <w:rPr>
                <w:bCs/>
                <w:sz w:val="16"/>
                <w:lang w:val="en-GB"/>
              </w:rPr>
            </w:pPr>
            <w:r w:rsidRPr="006073C7">
              <w:rPr>
                <w:bCs/>
                <w:sz w:val="16"/>
                <w:lang w:val="en-GB"/>
              </w:rPr>
              <w:t>28/08/2003</w:t>
            </w:r>
          </w:p>
        </w:tc>
        <w:tc>
          <w:tcPr>
            <w:tcW w:w="1843" w:type="dxa"/>
            <w:shd w:val="clear" w:color="auto" w:fill="auto"/>
          </w:tcPr>
          <w:p w:rsidRPr="006073C7" w:rsidR="00320DA3" w:rsidP="006073C7" w:rsidRDefault="00320DA3" w14:paraId="00FF3E96" w14:textId="77777777">
            <w:pPr>
              <w:rPr>
                <w:b/>
                <w:bCs/>
                <w:sz w:val="16"/>
                <w:lang w:val="en-GB"/>
              </w:rPr>
            </w:pPr>
            <w:r w:rsidRPr="006073C7">
              <w:rPr>
                <w:b/>
                <w:bCs/>
                <w:sz w:val="16"/>
                <w:lang w:val="en-GB"/>
              </w:rPr>
              <w:t>Rodica TĂNASE</w:t>
            </w:r>
          </w:p>
          <w:p w:rsidRPr="006073C7" w:rsidR="00320DA3" w:rsidP="006073C7" w:rsidRDefault="00320DA3" w14:paraId="5B10BBAF" w14:textId="77777777">
            <w:pPr>
              <w:rPr>
                <w:bCs/>
                <w:sz w:val="16"/>
                <w:lang w:val="en-GB"/>
              </w:rPr>
            </w:pPr>
            <w:r w:rsidRPr="006073C7">
              <w:rPr>
                <w:bCs/>
                <w:sz w:val="16"/>
                <w:lang w:val="en-GB"/>
              </w:rPr>
              <w:t>Romanian</w:t>
            </w:r>
          </w:p>
          <w:p w:rsidRPr="006073C7" w:rsidR="00320DA3" w:rsidP="006073C7" w:rsidRDefault="00320DA3" w14:paraId="2BFD1573" w14:textId="77777777">
            <w:pPr>
              <w:rPr>
                <w:bCs/>
                <w:sz w:val="16"/>
                <w:lang w:val="en-GB"/>
              </w:rPr>
            </w:pPr>
            <w:r w:rsidRPr="006073C7">
              <w:rPr>
                <w:bCs/>
                <w:sz w:val="16"/>
                <w:lang w:val="en-GB"/>
              </w:rPr>
              <w:t>20/03/1947</w:t>
            </w:r>
          </w:p>
          <w:p w:rsidRPr="006073C7" w:rsidR="00320DA3" w:rsidP="006073C7" w:rsidRDefault="00320DA3" w14:paraId="272C98CC" w14:textId="77777777">
            <w:pPr>
              <w:rPr>
                <w:bCs/>
                <w:sz w:val="16"/>
                <w:lang w:val="en-GB"/>
              </w:rPr>
            </w:pPr>
            <w:r w:rsidRPr="006073C7">
              <w:rPr>
                <w:bCs/>
                <w:sz w:val="16"/>
                <w:lang w:val="en-GB"/>
              </w:rPr>
              <w:t>Deva</w:t>
            </w:r>
          </w:p>
          <w:p w:rsidRPr="006073C7" w:rsidR="00320DA3" w:rsidP="006073C7" w:rsidRDefault="00320DA3" w14:paraId="74EE908A" w14:textId="77777777">
            <w:pPr>
              <w:rPr>
                <w:bCs/>
                <w:sz w:val="16"/>
                <w:lang w:val="en-GB"/>
              </w:rPr>
            </w:pPr>
          </w:p>
        </w:tc>
        <w:tc>
          <w:tcPr>
            <w:tcW w:w="1276" w:type="dxa"/>
            <w:shd w:val="clear" w:color="auto" w:fill="auto"/>
          </w:tcPr>
          <w:p w:rsidRPr="006073C7" w:rsidR="00320DA3" w:rsidP="006073C7" w:rsidRDefault="00320DA3" w14:paraId="7F2BF471" w14:textId="77777777">
            <w:pPr>
              <w:ind w:hanging="9"/>
              <w:rPr>
                <w:bCs/>
                <w:sz w:val="16"/>
                <w:lang w:val="en-GB"/>
              </w:rPr>
            </w:pPr>
          </w:p>
        </w:tc>
        <w:tc>
          <w:tcPr>
            <w:tcW w:w="2410" w:type="dxa"/>
            <w:shd w:val="clear" w:color="auto" w:fill="auto"/>
          </w:tcPr>
          <w:p w:rsidRPr="006073C7" w:rsidR="00320DA3" w:rsidP="006073C7" w:rsidRDefault="00320DA3" w14:paraId="544D8C0F" w14:textId="77777777">
            <w:pPr>
              <w:rPr>
                <w:bCs/>
                <w:sz w:val="16"/>
                <w:lang w:val="en-GB"/>
              </w:rPr>
            </w:pPr>
            <w:r w:rsidRPr="006073C7">
              <w:rPr>
                <w:bCs/>
                <w:sz w:val="16"/>
                <w:lang w:val="en-GB"/>
              </w:rPr>
              <w:t>112.20 sq m of the ground floor of a building located at 6</w:t>
            </w:r>
            <w:r w:rsidRPr="006073C7" w:rsidR="00017ACB">
              <w:rPr>
                <w:bCs/>
                <w:sz w:val="16"/>
                <w:lang w:val="en-GB"/>
              </w:rPr>
              <w:t>, </w:t>
            </w:r>
            <w:r w:rsidRPr="006073C7">
              <w:rPr>
                <w:bCs/>
                <w:sz w:val="16"/>
                <w:lang w:val="en-GB"/>
              </w:rPr>
              <w:t>Iuliu</w:t>
            </w:r>
            <w:r w:rsidRPr="006073C7" w:rsidR="008164F0">
              <w:rPr>
                <w:bCs/>
                <w:sz w:val="16"/>
                <w:lang w:val="en-GB"/>
              </w:rPr>
              <w:t xml:space="preserve"> </w:t>
            </w:r>
            <w:r w:rsidRPr="006073C7">
              <w:rPr>
                <w:bCs/>
                <w:sz w:val="16"/>
                <w:lang w:val="en-GB"/>
              </w:rPr>
              <w:t>Maniu Street (Libertății Street), Deva</w:t>
            </w:r>
          </w:p>
        </w:tc>
        <w:tc>
          <w:tcPr>
            <w:tcW w:w="2976" w:type="dxa"/>
            <w:shd w:val="clear" w:color="auto" w:fill="auto"/>
          </w:tcPr>
          <w:p w:rsidRPr="006073C7" w:rsidR="00320DA3" w:rsidP="006073C7" w:rsidRDefault="00320DA3" w14:paraId="3E0302C7" w14:textId="77777777">
            <w:pPr>
              <w:ind w:hanging="9"/>
              <w:rPr>
                <w:bCs/>
                <w:sz w:val="16"/>
                <w:lang w:val="en-GB"/>
              </w:rPr>
            </w:pPr>
            <w:r w:rsidRPr="006073C7">
              <w:rPr>
                <w:bCs/>
                <w:sz w:val="16"/>
                <w:lang w:val="en-GB"/>
              </w:rPr>
              <w:t>Final judgment of 18 March 2003 of the Timișoara Court of Appeal</w:t>
            </w:r>
          </w:p>
        </w:tc>
        <w:tc>
          <w:tcPr>
            <w:tcW w:w="2694" w:type="dxa"/>
            <w:shd w:val="clear" w:color="auto" w:fill="auto"/>
          </w:tcPr>
          <w:p w:rsidRPr="006073C7" w:rsidR="00320DA3" w:rsidP="006073C7" w:rsidRDefault="00320DA3" w14:paraId="148E5247" w14:textId="77777777">
            <w:pPr>
              <w:rPr>
                <w:bCs/>
                <w:sz w:val="16"/>
                <w:lang w:val="en-GB"/>
              </w:rPr>
            </w:pPr>
            <w:r w:rsidRPr="006073C7">
              <w:rPr>
                <w:bCs/>
                <w:sz w:val="16"/>
                <w:lang w:val="en-GB"/>
              </w:rPr>
              <w:t>Final judgment of 18 March 2003 of the Timișoara Court of Appeal</w:t>
            </w:r>
          </w:p>
        </w:tc>
        <w:tc>
          <w:tcPr>
            <w:tcW w:w="2268" w:type="dxa"/>
          </w:tcPr>
          <w:p w:rsidRPr="006073C7" w:rsidR="00F21245" w:rsidP="006073C7" w:rsidRDefault="00320DA3" w14:paraId="32F73A4C" w14:textId="77777777">
            <w:pPr>
              <w:jc w:val="center"/>
              <w:rPr>
                <w:bCs/>
                <w:sz w:val="16"/>
                <w:lang w:val="en-GB"/>
              </w:rPr>
            </w:pPr>
            <w:r w:rsidRPr="006073C7">
              <w:rPr>
                <w:bCs/>
                <w:sz w:val="16"/>
                <w:lang w:val="en-GB"/>
              </w:rPr>
              <w:t>61,900</w:t>
            </w:r>
          </w:p>
          <w:p w:rsidRPr="006073C7" w:rsidR="00320DA3" w:rsidP="006073C7" w:rsidRDefault="00017ACB" w14:paraId="51843A8B" w14:textId="77777777">
            <w:pPr>
              <w:jc w:val="center"/>
              <w:rPr>
                <w:bCs/>
                <w:sz w:val="16"/>
                <w:lang w:val="en-GB"/>
              </w:rPr>
            </w:pPr>
            <w:r w:rsidRPr="006073C7">
              <w:rPr>
                <w:bCs/>
                <w:sz w:val="16"/>
                <w:lang w:val="en-GB"/>
              </w:rPr>
              <w:t>(56,900 + 5,</w:t>
            </w:r>
            <w:r w:rsidRPr="006073C7" w:rsidR="00320DA3">
              <w:rPr>
                <w:bCs/>
                <w:sz w:val="16"/>
                <w:lang w:val="en-GB"/>
              </w:rPr>
              <w:t>000)</w:t>
            </w:r>
          </w:p>
          <w:p w:rsidRPr="006073C7" w:rsidR="00F21245" w:rsidP="006073C7" w:rsidRDefault="00F21245" w14:paraId="58C6C488" w14:textId="77777777">
            <w:pPr>
              <w:jc w:val="center"/>
              <w:rPr>
                <w:bCs/>
                <w:sz w:val="16"/>
                <w:lang w:val="en-GB"/>
              </w:rPr>
            </w:pPr>
          </w:p>
          <w:p w:rsidRPr="006073C7" w:rsidR="00320DA3" w:rsidP="006073C7" w:rsidRDefault="00320DA3" w14:paraId="5C6E6DAC" w14:textId="77777777">
            <w:pPr>
              <w:jc w:val="center"/>
              <w:rPr>
                <w:bCs/>
                <w:sz w:val="16"/>
                <w:lang w:val="en-GB"/>
              </w:rPr>
            </w:pPr>
            <w:r w:rsidRPr="006073C7">
              <w:rPr>
                <w:bCs/>
                <w:sz w:val="16"/>
                <w:lang w:val="en-GB"/>
              </w:rPr>
              <w:t>_</w:t>
            </w:r>
          </w:p>
        </w:tc>
      </w:tr>
      <w:tr w:rsidRPr="006073C7" w:rsidR="00320DA3" w:rsidTr="006F2BFB" w14:paraId="22DEF575" w14:textId="77777777">
        <w:trPr>
          <w:trHeight w:val="711"/>
        </w:trPr>
        <w:tc>
          <w:tcPr>
            <w:tcW w:w="453" w:type="dxa"/>
            <w:shd w:val="clear" w:color="auto" w:fill="auto"/>
          </w:tcPr>
          <w:p w:rsidRPr="006073C7" w:rsidR="00320DA3" w:rsidP="006073C7" w:rsidRDefault="00320DA3" w14:paraId="1FE5B8A3"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4AE90B92" w14:textId="77777777">
            <w:pPr>
              <w:rPr>
                <w:bCs/>
                <w:sz w:val="16"/>
                <w:lang w:val="en-GB"/>
              </w:rPr>
            </w:pPr>
            <w:r w:rsidRPr="006073C7">
              <w:rPr>
                <w:bCs/>
                <w:sz w:val="16"/>
                <w:lang w:val="en-GB"/>
              </w:rPr>
              <w:t>29286/03</w:t>
            </w:r>
          </w:p>
          <w:p w:rsidRPr="006073C7" w:rsidR="00320DA3" w:rsidP="006073C7" w:rsidRDefault="00320DA3" w14:paraId="696DCF61" w14:textId="77777777">
            <w:pPr>
              <w:rPr>
                <w:bCs/>
                <w:sz w:val="16"/>
                <w:lang w:val="en-GB"/>
              </w:rPr>
            </w:pPr>
            <w:r w:rsidRPr="006073C7">
              <w:rPr>
                <w:bCs/>
                <w:sz w:val="16"/>
                <w:lang w:val="en-GB"/>
              </w:rPr>
              <w:t>08/08/2003</w:t>
            </w:r>
          </w:p>
        </w:tc>
        <w:tc>
          <w:tcPr>
            <w:tcW w:w="1843" w:type="dxa"/>
            <w:shd w:val="clear" w:color="auto" w:fill="auto"/>
          </w:tcPr>
          <w:p w:rsidRPr="006073C7" w:rsidR="00320DA3" w:rsidP="006073C7" w:rsidRDefault="00320DA3" w14:paraId="34B9B94B" w14:textId="77777777">
            <w:pPr>
              <w:rPr>
                <w:b/>
                <w:bCs/>
                <w:sz w:val="16"/>
                <w:lang w:val="en-GB"/>
              </w:rPr>
            </w:pPr>
            <w:r w:rsidRPr="006073C7">
              <w:rPr>
                <w:b/>
                <w:bCs/>
                <w:sz w:val="16"/>
                <w:lang w:val="en-GB"/>
              </w:rPr>
              <w:t>Sandu BART</w:t>
            </w:r>
          </w:p>
          <w:p w:rsidRPr="006073C7" w:rsidR="00320DA3" w:rsidP="006073C7" w:rsidRDefault="00320DA3" w14:paraId="54065227" w14:textId="77777777">
            <w:pPr>
              <w:rPr>
                <w:bCs/>
                <w:sz w:val="16"/>
                <w:lang w:val="en-GB"/>
              </w:rPr>
            </w:pPr>
            <w:r w:rsidRPr="006073C7">
              <w:rPr>
                <w:bCs/>
                <w:sz w:val="16"/>
                <w:lang w:val="en-GB"/>
              </w:rPr>
              <w:t>Romanian</w:t>
            </w:r>
          </w:p>
          <w:p w:rsidRPr="006073C7" w:rsidR="00320DA3" w:rsidP="006073C7" w:rsidRDefault="00320DA3" w14:paraId="118A8F31" w14:textId="77777777">
            <w:pPr>
              <w:rPr>
                <w:bCs/>
                <w:sz w:val="16"/>
                <w:lang w:val="en-GB"/>
              </w:rPr>
            </w:pPr>
            <w:r w:rsidRPr="006073C7">
              <w:rPr>
                <w:bCs/>
                <w:sz w:val="16"/>
                <w:lang w:val="en-GB"/>
              </w:rPr>
              <w:t>26/04/1930</w:t>
            </w:r>
          </w:p>
          <w:p w:rsidRPr="006073C7" w:rsidR="00320DA3" w:rsidP="006073C7" w:rsidRDefault="00320DA3" w14:paraId="0BA4094B" w14:textId="77777777">
            <w:pPr>
              <w:rPr>
                <w:bCs/>
                <w:sz w:val="16"/>
                <w:lang w:val="en-GB"/>
              </w:rPr>
            </w:pPr>
            <w:r w:rsidRPr="006073C7">
              <w:rPr>
                <w:bCs/>
                <w:sz w:val="16"/>
                <w:lang w:val="en-GB"/>
              </w:rPr>
              <w:t>Iași</w:t>
            </w:r>
          </w:p>
          <w:p w:rsidRPr="006073C7" w:rsidR="00320DA3" w:rsidP="006073C7" w:rsidRDefault="00320DA3" w14:paraId="2F054875" w14:textId="77777777">
            <w:pPr>
              <w:rPr>
                <w:bCs/>
                <w:sz w:val="16"/>
                <w:lang w:val="en-GB"/>
              </w:rPr>
            </w:pPr>
            <w:r w:rsidRPr="006073C7">
              <w:rPr>
                <w:bCs/>
                <w:sz w:val="16"/>
                <w:lang w:val="en-GB"/>
              </w:rPr>
              <w:t>proceeding in his own name and in his capacity as heir of applicant Ana Bart</w:t>
            </w:r>
          </w:p>
          <w:p w:rsidRPr="006073C7" w:rsidR="00320DA3" w:rsidP="006073C7" w:rsidRDefault="00320DA3" w14:paraId="78B96B8B" w14:textId="77777777">
            <w:pPr>
              <w:rPr>
                <w:bCs/>
                <w:sz w:val="16"/>
                <w:lang w:val="en-GB"/>
              </w:rPr>
            </w:pPr>
          </w:p>
          <w:p w:rsidRPr="006073C7" w:rsidR="00320DA3" w:rsidP="006073C7" w:rsidRDefault="00320DA3" w14:paraId="7C5FB8CA" w14:textId="77777777">
            <w:pPr>
              <w:rPr>
                <w:b/>
                <w:bCs/>
                <w:sz w:val="16"/>
                <w:lang w:val="sv-SE"/>
              </w:rPr>
            </w:pPr>
            <w:r w:rsidRPr="006073C7">
              <w:rPr>
                <w:b/>
                <w:bCs/>
                <w:sz w:val="16"/>
                <w:lang w:val="sv-SE"/>
              </w:rPr>
              <w:t>Ana BART</w:t>
            </w:r>
          </w:p>
          <w:p w:rsidRPr="006073C7" w:rsidR="00320DA3" w:rsidP="006073C7" w:rsidRDefault="00320DA3" w14:paraId="7F4122FA" w14:textId="77777777">
            <w:pPr>
              <w:rPr>
                <w:bCs/>
                <w:sz w:val="16"/>
                <w:lang w:val="sv-SE"/>
              </w:rPr>
            </w:pPr>
            <w:r w:rsidRPr="006073C7">
              <w:rPr>
                <w:bCs/>
                <w:sz w:val="16"/>
                <w:lang w:val="sv-SE"/>
              </w:rPr>
              <w:t>Romanian</w:t>
            </w:r>
          </w:p>
          <w:p w:rsidRPr="006073C7" w:rsidR="00320DA3" w:rsidP="006073C7" w:rsidRDefault="00320DA3" w14:paraId="00E7CBEF" w14:textId="77777777">
            <w:pPr>
              <w:rPr>
                <w:bCs/>
                <w:sz w:val="16"/>
                <w:lang w:val="sv-SE"/>
              </w:rPr>
            </w:pPr>
            <w:r w:rsidRPr="006073C7">
              <w:rPr>
                <w:bCs/>
                <w:sz w:val="16"/>
                <w:lang w:val="sv-SE"/>
              </w:rPr>
              <w:t>b: 06/10/1906</w:t>
            </w:r>
          </w:p>
          <w:p w:rsidRPr="006073C7" w:rsidR="00320DA3" w:rsidP="006073C7" w:rsidRDefault="00320DA3" w14:paraId="57872DB8" w14:textId="77777777">
            <w:pPr>
              <w:rPr>
                <w:bCs/>
                <w:sz w:val="16"/>
                <w:lang w:val="sv-SE"/>
              </w:rPr>
            </w:pPr>
            <w:r w:rsidRPr="006073C7">
              <w:rPr>
                <w:bCs/>
                <w:sz w:val="16"/>
                <w:lang w:val="sv-SE"/>
              </w:rPr>
              <w:t>d: 18/10/2004</w:t>
            </w:r>
          </w:p>
          <w:p w:rsidRPr="006073C7" w:rsidR="00320DA3" w:rsidP="006073C7" w:rsidRDefault="00320DA3" w14:paraId="77F1D7E3" w14:textId="77777777">
            <w:pPr>
              <w:rPr>
                <w:bCs/>
                <w:sz w:val="16"/>
                <w:lang w:val="sv-SE"/>
              </w:rPr>
            </w:pPr>
          </w:p>
        </w:tc>
        <w:tc>
          <w:tcPr>
            <w:tcW w:w="1276" w:type="dxa"/>
            <w:shd w:val="clear" w:color="auto" w:fill="auto"/>
          </w:tcPr>
          <w:p w:rsidRPr="006073C7" w:rsidR="00320DA3" w:rsidP="006073C7" w:rsidRDefault="00320DA3" w14:paraId="13F42849" w14:textId="77777777">
            <w:pPr>
              <w:ind w:hanging="9"/>
              <w:rPr>
                <w:bCs/>
                <w:sz w:val="16"/>
                <w:lang w:val="sv-SE"/>
              </w:rPr>
            </w:pPr>
          </w:p>
        </w:tc>
        <w:tc>
          <w:tcPr>
            <w:tcW w:w="2410" w:type="dxa"/>
            <w:shd w:val="clear" w:color="auto" w:fill="auto"/>
          </w:tcPr>
          <w:p w:rsidRPr="006073C7" w:rsidR="00320DA3" w:rsidP="006073C7" w:rsidRDefault="00320DA3" w14:paraId="18BA4613" w14:textId="77777777">
            <w:pPr>
              <w:rPr>
                <w:bCs/>
                <w:sz w:val="16"/>
                <w:lang w:val="en-GB"/>
              </w:rPr>
            </w:pPr>
            <w:r w:rsidRPr="006073C7">
              <w:rPr>
                <w:bCs/>
                <w:sz w:val="16"/>
                <w:lang w:val="en-GB"/>
              </w:rPr>
              <w:t>House and land of 1,050</w:t>
            </w:r>
            <w:r w:rsidRPr="006073C7" w:rsidR="00F21245">
              <w:rPr>
                <w:bCs/>
                <w:sz w:val="16"/>
                <w:lang w:val="en-GB"/>
              </w:rPr>
              <w:t> </w:t>
            </w:r>
            <w:r w:rsidRPr="006073C7">
              <w:rPr>
                <w:bCs/>
                <w:sz w:val="16"/>
                <w:lang w:val="en-GB"/>
              </w:rPr>
              <w:t>sq</w:t>
            </w:r>
            <w:r w:rsidRPr="006073C7" w:rsidR="00F21245">
              <w:rPr>
                <w:bCs/>
                <w:sz w:val="16"/>
                <w:lang w:val="en-GB"/>
              </w:rPr>
              <w:t> </w:t>
            </w:r>
            <w:r w:rsidRPr="006073C7">
              <w:rPr>
                <w:bCs/>
                <w:sz w:val="16"/>
                <w:lang w:val="en-GB"/>
              </w:rPr>
              <w:t>m located at 39</w:t>
            </w:r>
            <w:r w:rsidRPr="006073C7" w:rsidR="008164F0">
              <w:rPr>
                <w:bCs/>
                <w:sz w:val="16"/>
                <w:lang w:val="en-GB"/>
              </w:rPr>
              <w:t>,</w:t>
            </w:r>
            <w:r w:rsidRPr="006073C7">
              <w:rPr>
                <w:bCs/>
                <w:sz w:val="16"/>
                <w:lang w:val="en-GB"/>
              </w:rPr>
              <w:t xml:space="preserve"> Calea </w:t>
            </w:r>
            <w:r w:rsidRPr="006073C7">
              <w:rPr>
                <w:bCs/>
                <w:sz w:val="16"/>
                <w:lang w:val="ro-RO"/>
              </w:rPr>
              <w:t>Națională</w:t>
            </w:r>
            <w:r w:rsidRPr="006073C7">
              <w:rPr>
                <w:bCs/>
                <w:sz w:val="16"/>
                <w:lang w:val="en-GB"/>
              </w:rPr>
              <w:t>, Ripiceni</w:t>
            </w:r>
          </w:p>
        </w:tc>
        <w:tc>
          <w:tcPr>
            <w:tcW w:w="2976" w:type="dxa"/>
            <w:shd w:val="clear" w:color="auto" w:fill="auto"/>
          </w:tcPr>
          <w:p w:rsidRPr="006073C7" w:rsidR="00320DA3" w:rsidP="006073C7" w:rsidRDefault="00320DA3" w14:paraId="3D1EFA4E" w14:textId="77777777">
            <w:pPr>
              <w:ind w:hanging="9"/>
              <w:rPr>
                <w:bCs/>
                <w:sz w:val="16"/>
                <w:lang w:val="en-GB"/>
              </w:rPr>
            </w:pPr>
            <w:r w:rsidRPr="006073C7">
              <w:rPr>
                <w:bCs/>
                <w:sz w:val="16"/>
                <w:lang w:val="en-GB"/>
              </w:rPr>
              <w:t>Final judgment of 9 July 2002 of the Suceava Court of Appeal</w:t>
            </w:r>
          </w:p>
        </w:tc>
        <w:tc>
          <w:tcPr>
            <w:tcW w:w="2694" w:type="dxa"/>
            <w:shd w:val="clear" w:color="auto" w:fill="auto"/>
          </w:tcPr>
          <w:p w:rsidRPr="006073C7" w:rsidR="00320DA3" w:rsidP="006073C7" w:rsidRDefault="00320DA3" w14:paraId="68754D0A" w14:textId="77777777">
            <w:pPr>
              <w:rPr>
                <w:bCs/>
                <w:sz w:val="16"/>
                <w:lang w:val="en-GB"/>
              </w:rPr>
            </w:pPr>
            <w:r w:rsidRPr="006073C7">
              <w:rPr>
                <w:bCs/>
                <w:sz w:val="16"/>
                <w:lang w:val="en-GB"/>
              </w:rPr>
              <w:t>Final judgment of 9 July 2002 of the Suceava Court of Appeal</w:t>
            </w:r>
          </w:p>
        </w:tc>
        <w:tc>
          <w:tcPr>
            <w:tcW w:w="2268" w:type="dxa"/>
          </w:tcPr>
          <w:p w:rsidRPr="006073C7" w:rsidR="00F21245" w:rsidP="006073C7" w:rsidRDefault="00320DA3" w14:paraId="77195624" w14:textId="77777777">
            <w:pPr>
              <w:jc w:val="center"/>
              <w:rPr>
                <w:bCs/>
                <w:sz w:val="16"/>
                <w:lang w:val="en-GB"/>
              </w:rPr>
            </w:pPr>
            <w:r w:rsidRPr="006073C7">
              <w:rPr>
                <w:bCs/>
                <w:sz w:val="16"/>
                <w:lang w:val="en-GB"/>
              </w:rPr>
              <w:t>13, 570</w:t>
            </w:r>
          </w:p>
          <w:p w:rsidRPr="006073C7" w:rsidR="00320DA3" w:rsidP="006073C7" w:rsidRDefault="00320DA3" w14:paraId="220A974B" w14:textId="77777777">
            <w:pPr>
              <w:jc w:val="center"/>
              <w:rPr>
                <w:bCs/>
                <w:sz w:val="16"/>
                <w:lang w:val="en-GB"/>
              </w:rPr>
            </w:pPr>
            <w:r w:rsidRPr="006073C7">
              <w:rPr>
                <w:bCs/>
                <w:sz w:val="16"/>
                <w:lang w:val="en-GB"/>
              </w:rPr>
              <w:t>(8,570+5,000)</w:t>
            </w:r>
          </w:p>
          <w:p w:rsidRPr="006073C7" w:rsidR="00320DA3" w:rsidP="006073C7" w:rsidRDefault="00320DA3" w14:paraId="0B5AE799" w14:textId="77777777">
            <w:pPr>
              <w:jc w:val="center"/>
              <w:rPr>
                <w:bCs/>
                <w:sz w:val="16"/>
                <w:lang w:val="en-GB"/>
              </w:rPr>
            </w:pPr>
          </w:p>
          <w:p w:rsidRPr="006073C7" w:rsidR="00320DA3" w:rsidP="006073C7" w:rsidRDefault="00320DA3" w14:paraId="397399C5" w14:textId="77777777">
            <w:pPr>
              <w:jc w:val="center"/>
              <w:rPr>
                <w:bCs/>
                <w:sz w:val="16"/>
                <w:lang w:val="en-GB"/>
              </w:rPr>
            </w:pPr>
            <w:r w:rsidRPr="006073C7">
              <w:rPr>
                <w:bCs/>
                <w:sz w:val="16"/>
                <w:lang w:val="en-GB"/>
              </w:rPr>
              <w:t>_</w:t>
            </w:r>
          </w:p>
        </w:tc>
      </w:tr>
      <w:tr w:rsidRPr="006073C7" w:rsidR="00320DA3" w:rsidTr="006F2BFB" w14:paraId="17CA6C88" w14:textId="77777777">
        <w:trPr>
          <w:trHeight w:val="711"/>
        </w:trPr>
        <w:tc>
          <w:tcPr>
            <w:tcW w:w="453" w:type="dxa"/>
            <w:shd w:val="clear" w:color="auto" w:fill="auto"/>
          </w:tcPr>
          <w:p w:rsidRPr="006073C7" w:rsidR="00320DA3" w:rsidP="006073C7" w:rsidRDefault="00320DA3" w14:paraId="5E7B49A4"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3AC50500" w14:textId="77777777">
            <w:pPr>
              <w:rPr>
                <w:bCs/>
                <w:sz w:val="16"/>
                <w:lang w:val="en-GB"/>
              </w:rPr>
            </w:pPr>
            <w:r w:rsidRPr="006073C7">
              <w:rPr>
                <w:bCs/>
                <w:sz w:val="16"/>
                <w:lang w:val="en-GB"/>
              </w:rPr>
              <w:t>36384/03</w:t>
            </w:r>
          </w:p>
          <w:p w:rsidRPr="006073C7" w:rsidR="00320DA3" w:rsidP="006073C7" w:rsidRDefault="00320DA3" w14:paraId="335DA479" w14:textId="77777777">
            <w:pPr>
              <w:rPr>
                <w:bCs/>
                <w:sz w:val="16"/>
                <w:lang w:val="en-GB"/>
              </w:rPr>
            </w:pPr>
            <w:r w:rsidRPr="006073C7">
              <w:rPr>
                <w:bCs/>
                <w:sz w:val="16"/>
                <w:lang w:val="en-GB"/>
              </w:rPr>
              <w:t>06/08/2003</w:t>
            </w:r>
          </w:p>
        </w:tc>
        <w:tc>
          <w:tcPr>
            <w:tcW w:w="1843" w:type="dxa"/>
            <w:shd w:val="clear" w:color="auto" w:fill="auto"/>
          </w:tcPr>
          <w:p w:rsidRPr="006073C7" w:rsidR="00320DA3" w:rsidP="006073C7" w:rsidRDefault="00320DA3" w14:paraId="2A7B76C6" w14:textId="77777777">
            <w:pPr>
              <w:rPr>
                <w:b/>
                <w:bCs/>
                <w:sz w:val="16"/>
                <w:lang w:val="en-GB"/>
              </w:rPr>
            </w:pPr>
            <w:r w:rsidRPr="006073C7">
              <w:rPr>
                <w:b/>
                <w:bCs/>
                <w:sz w:val="16"/>
                <w:lang w:val="en-GB"/>
              </w:rPr>
              <w:t>Petru Nicolae ALBU</w:t>
            </w:r>
          </w:p>
          <w:p w:rsidRPr="006073C7" w:rsidR="00D966B5" w:rsidP="006073C7" w:rsidRDefault="00D966B5" w14:paraId="5D8841F9" w14:textId="77777777">
            <w:pPr>
              <w:rPr>
                <w:bCs/>
                <w:sz w:val="16"/>
                <w:lang w:val="en-GB"/>
              </w:rPr>
            </w:pPr>
            <w:r w:rsidRPr="006073C7">
              <w:rPr>
                <w:bCs/>
                <w:sz w:val="16"/>
                <w:lang w:val="en-GB"/>
              </w:rPr>
              <w:t>Romanian</w:t>
            </w:r>
          </w:p>
          <w:p w:rsidRPr="006073C7" w:rsidR="00320DA3" w:rsidP="006073C7" w:rsidRDefault="00320DA3" w14:paraId="4F57E890" w14:textId="77777777">
            <w:pPr>
              <w:rPr>
                <w:bCs/>
                <w:sz w:val="16"/>
                <w:lang w:val="en-GB"/>
              </w:rPr>
            </w:pPr>
            <w:r w:rsidRPr="006073C7">
              <w:rPr>
                <w:bCs/>
                <w:sz w:val="16"/>
                <w:lang w:val="en-GB"/>
              </w:rPr>
              <w:t>15/10/1939</w:t>
            </w:r>
          </w:p>
          <w:p w:rsidRPr="006073C7" w:rsidR="00320DA3" w:rsidP="006073C7" w:rsidRDefault="00320DA3" w14:paraId="7A81C6DB" w14:textId="77777777">
            <w:pPr>
              <w:rPr>
                <w:bCs/>
                <w:sz w:val="16"/>
                <w:lang w:val="en-GB"/>
              </w:rPr>
            </w:pPr>
            <w:r w:rsidRPr="006073C7">
              <w:rPr>
                <w:bCs/>
                <w:sz w:val="16"/>
                <w:lang w:val="en-GB"/>
              </w:rPr>
              <w:t>Sibiu</w:t>
            </w:r>
          </w:p>
          <w:p w:rsidRPr="006073C7" w:rsidR="00320DA3" w:rsidP="006073C7" w:rsidRDefault="00320DA3" w14:paraId="5FB6CB00" w14:textId="77777777">
            <w:pPr>
              <w:rPr>
                <w:bCs/>
                <w:sz w:val="16"/>
                <w:lang w:val="en-GB"/>
              </w:rPr>
            </w:pPr>
          </w:p>
          <w:p w:rsidRPr="006073C7" w:rsidR="00320DA3" w:rsidP="006073C7" w:rsidRDefault="00320DA3" w14:paraId="02969A31" w14:textId="77777777">
            <w:pPr>
              <w:rPr>
                <w:bCs/>
                <w:sz w:val="16"/>
                <w:lang w:val="en-GB"/>
              </w:rPr>
            </w:pPr>
            <w:r w:rsidRPr="006073C7">
              <w:rPr>
                <w:b/>
                <w:bCs/>
                <w:sz w:val="16"/>
                <w:lang w:val="en-GB"/>
              </w:rPr>
              <w:t>Mariana Silvia ALBU</w:t>
            </w:r>
            <w:r w:rsidRPr="006073C7" w:rsidR="00D966B5">
              <w:rPr>
                <w:b/>
                <w:bCs/>
                <w:sz w:val="16"/>
                <w:lang w:val="en-GB"/>
              </w:rPr>
              <w:br/>
            </w:r>
            <w:r w:rsidRPr="006073C7" w:rsidR="00D966B5">
              <w:rPr>
                <w:bCs/>
                <w:sz w:val="16"/>
                <w:lang w:val="en-GB"/>
              </w:rPr>
              <w:t>Romanian</w:t>
            </w:r>
          </w:p>
          <w:p w:rsidRPr="006073C7" w:rsidR="00320DA3" w:rsidP="006073C7" w:rsidRDefault="00320DA3" w14:paraId="66A5FF73" w14:textId="77777777">
            <w:pPr>
              <w:rPr>
                <w:bCs/>
                <w:sz w:val="16"/>
                <w:lang w:val="en-GB"/>
              </w:rPr>
            </w:pPr>
            <w:r w:rsidRPr="006073C7">
              <w:rPr>
                <w:bCs/>
                <w:sz w:val="16"/>
                <w:lang w:val="en-GB"/>
              </w:rPr>
              <w:t>b: 15/10/1939</w:t>
            </w:r>
          </w:p>
          <w:p w:rsidRPr="006073C7" w:rsidR="00320DA3" w:rsidP="006073C7" w:rsidRDefault="00320DA3" w14:paraId="0945BAB8" w14:textId="77777777">
            <w:pPr>
              <w:rPr>
                <w:bCs/>
                <w:sz w:val="16"/>
                <w:lang w:val="en-GB"/>
              </w:rPr>
            </w:pPr>
            <w:r w:rsidRPr="006073C7">
              <w:rPr>
                <w:bCs/>
                <w:sz w:val="16"/>
                <w:lang w:val="en-GB"/>
              </w:rPr>
              <w:t>d: 03/02/2006</w:t>
            </w:r>
          </w:p>
          <w:p w:rsidRPr="006073C7" w:rsidR="00320DA3" w:rsidP="006073C7" w:rsidRDefault="00320DA3" w14:paraId="5318EA74" w14:textId="77777777">
            <w:pPr>
              <w:rPr>
                <w:bCs/>
                <w:sz w:val="16"/>
                <w:lang w:val="en-GB"/>
              </w:rPr>
            </w:pPr>
          </w:p>
          <w:p w:rsidRPr="006073C7" w:rsidR="00320DA3" w:rsidP="006073C7" w:rsidRDefault="00320DA3" w14:paraId="7DE73429" w14:textId="77777777">
            <w:pPr>
              <w:rPr>
                <w:bCs/>
                <w:sz w:val="16"/>
                <w:lang w:val="en-GB"/>
              </w:rPr>
            </w:pPr>
            <w:r w:rsidRPr="006073C7">
              <w:rPr>
                <w:bCs/>
                <w:sz w:val="16"/>
                <w:lang w:val="en-GB"/>
              </w:rPr>
              <w:t>pursued by heir</w:t>
            </w:r>
          </w:p>
          <w:p w:rsidRPr="006073C7" w:rsidR="00320DA3" w:rsidP="006073C7" w:rsidRDefault="00320DA3" w14:paraId="29C908CC" w14:textId="77777777">
            <w:pPr>
              <w:rPr>
                <w:b/>
                <w:bCs/>
                <w:sz w:val="16"/>
                <w:lang w:val="en-GB"/>
              </w:rPr>
            </w:pPr>
            <w:r w:rsidRPr="006073C7">
              <w:rPr>
                <w:b/>
                <w:bCs/>
                <w:sz w:val="16"/>
                <w:lang w:val="en-GB"/>
              </w:rPr>
              <w:t>Daniela ȘANDRU</w:t>
            </w:r>
          </w:p>
          <w:p w:rsidRPr="006073C7" w:rsidR="00320DA3" w:rsidP="006073C7" w:rsidRDefault="00320DA3" w14:paraId="20635659" w14:textId="77777777">
            <w:pPr>
              <w:rPr>
                <w:bCs/>
                <w:sz w:val="16"/>
                <w:lang w:val="en-GB"/>
              </w:rPr>
            </w:pPr>
            <w:r w:rsidRPr="006073C7">
              <w:rPr>
                <w:bCs/>
                <w:sz w:val="16"/>
                <w:lang w:val="en-GB"/>
              </w:rPr>
              <w:t>US national</w:t>
            </w:r>
          </w:p>
          <w:p w:rsidRPr="006073C7" w:rsidR="00320DA3" w:rsidP="006073C7" w:rsidRDefault="00320DA3" w14:paraId="1DF45ED0" w14:textId="77777777">
            <w:pPr>
              <w:rPr>
                <w:bCs/>
                <w:sz w:val="16"/>
                <w:lang w:val="en-GB"/>
              </w:rPr>
            </w:pPr>
            <w:r w:rsidRPr="006073C7">
              <w:rPr>
                <w:bCs/>
                <w:sz w:val="16"/>
                <w:lang w:val="en-GB"/>
              </w:rPr>
              <w:t>19/07/1960</w:t>
            </w:r>
          </w:p>
          <w:p w:rsidRPr="006073C7" w:rsidR="00320DA3" w:rsidP="006073C7" w:rsidRDefault="00320DA3" w14:paraId="42E61A2B" w14:textId="77777777">
            <w:pPr>
              <w:rPr>
                <w:bCs/>
                <w:sz w:val="16"/>
                <w:lang w:val="en-GB"/>
              </w:rPr>
            </w:pPr>
            <w:r w:rsidRPr="006073C7">
              <w:rPr>
                <w:bCs/>
                <w:sz w:val="16"/>
                <w:lang w:val="en-GB"/>
              </w:rPr>
              <w:t>Miami</w:t>
            </w:r>
          </w:p>
          <w:p w:rsidRPr="006073C7" w:rsidR="00320DA3" w:rsidP="006073C7" w:rsidRDefault="00320DA3" w14:paraId="1086BDD7" w14:textId="77777777">
            <w:pPr>
              <w:rPr>
                <w:bCs/>
                <w:sz w:val="16"/>
                <w:lang w:val="en-GB"/>
              </w:rPr>
            </w:pPr>
          </w:p>
          <w:p w:rsidRPr="006073C7" w:rsidR="00320DA3" w:rsidP="006073C7" w:rsidRDefault="00320DA3" w14:paraId="1C2D88E5" w14:textId="77777777">
            <w:pPr>
              <w:rPr>
                <w:b/>
                <w:bCs/>
                <w:sz w:val="16"/>
                <w:lang w:val="en-GB"/>
              </w:rPr>
            </w:pPr>
            <w:r w:rsidRPr="006073C7">
              <w:rPr>
                <w:b/>
                <w:bCs/>
                <w:sz w:val="16"/>
                <w:lang w:val="en-GB"/>
              </w:rPr>
              <w:t>Traian Petru MIHĂILĂ</w:t>
            </w:r>
          </w:p>
          <w:p w:rsidRPr="006073C7" w:rsidR="00320DA3" w:rsidP="006073C7" w:rsidRDefault="00320DA3" w14:paraId="19E97DFA" w14:textId="77777777">
            <w:pPr>
              <w:rPr>
                <w:bCs/>
                <w:sz w:val="16"/>
                <w:lang w:val="en-GB"/>
              </w:rPr>
            </w:pPr>
            <w:r w:rsidRPr="006073C7">
              <w:rPr>
                <w:bCs/>
                <w:sz w:val="16"/>
                <w:lang w:val="en-GB"/>
              </w:rPr>
              <w:t>Romanian</w:t>
            </w:r>
          </w:p>
          <w:p w:rsidRPr="006073C7" w:rsidR="00320DA3" w:rsidP="006073C7" w:rsidRDefault="00320DA3" w14:paraId="2D92AFEC" w14:textId="77777777">
            <w:pPr>
              <w:rPr>
                <w:bCs/>
                <w:sz w:val="16"/>
                <w:lang w:val="en-GB"/>
              </w:rPr>
            </w:pPr>
            <w:r w:rsidRPr="006073C7">
              <w:rPr>
                <w:bCs/>
                <w:sz w:val="16"/>
                <w:lang w:val="en-GB"/>
              </w:rPr>
              <w:t>02/10/1940</w:t>
            </w:r>
          </w:p>
          <w:p w:rsidRPr="006073C7" w:rsidR="00320DA3" w:rsidP="006073C7" w:rsidRDefault="00320DA3" w14:paraId="6F73AAE0" w14:textId="77777777">
            <w:pPr>
              <w:rPr>
                <w:bCs/>
                <w:sz w:val="16"/>
                <w:lang w:val="en-GB"/>
              </w:rPr>
            </w:pPr>
            <w:r w:rsidRPr="006073C7">
              <w:rPr>
                <w:bCs/>
                <w:sz w:val="16"/>
                <w:lang w:val="en-GB"/>
              </w:rPr>
              <w:t>Deva</w:t>
            </w:r>
          </w:p>
          <w:p w:rsidRPr="006073C7" w:rsidR="00320DA3" w:rsidP="006073C7" w:rsidRDefault="00320DA3" w14:paraId="436F51C7" w14:textId="77777777">
            <w:pPr>
              <w:rPr>
                <w:bCs/>
                <w:sz w:val="16"/>
                <w:lang w:val="en-GB"/>
              </w:rPr>
            </w:pPr>
            <w:r w:rsidRPr="006073C7">
              <w:rPr>
                <w:bCs/>
                <w:sz w:val="16"/>
                <w:lang w:val="en-GB"/>
              </w:rPr>
              <w:t xml:space="preserve">proceeding in his own name and in his capacity as heir of applicant </w:t>
            </w:r>
            <w:r w:rsidRPr="006073C7" w:rsidR="00F21245">
              <w:rPr>
                <w:bCs/>
                <w:sz w:val="16"/>
                <w:lang w:val="en-GB"/>
              </w:rPr>
              <w:br/>
            </w:r>
            <w:r w:rsidRPr="006073C7">
              <w:rPr>
                <w:bCs/>
                <w:sz w:val="16"/>
                <w:lang w:val="en-GB"/>
              </w:rPr>
              <w:t>Sanda Zoe Mihăilă</w:t>
            </w:r>
          </w:p>
          <w:p w:rsidRPr="006073C7" w:rsidR="00320DA3" w:rsidP="006073C7" w:rsidRDefault="00320DA3" w14:paraId="20A1299E" w14:textId="77777777">
            <w:pPr>
              <w:rPr>
                <w:bCs/>
                <w:sz w:val="16"/>
                <w:lang w:val="en-GB"/>
              </w:rPr>
            </w:pPr>
          </w:p>
          <w:p w:rsidRPr="006073C7" w:rsidR="00320DA3" w:rsidP="006073C7" w:rsidRDefault="00320DA3" w14:paraId="61C66292" w14:textId="77777777">
            <w:pPr>
              <w:rPr>
                <w:b/>
                <w:bCs/>
                <w:sz w:val="16"/>
                <w:lang w:val="en-GB"/>
              </w:rPr>
            </w:pPr>
            <w:r w:rsidRPr="006073C7">
              <w:rPr>
                <w:b/>
                <w:bCs/>
                <w:sz w:val="16"/>
                <w:lang w:val="en-GB"/>
              </w:rPr>
              <w:t>Ileana Viorica OANCEA</w:t>
            </w:r>
          </w:p>
          <w:p w:rsidRPr="006073C7" w:rsidR="00320DA3" w:rsidP="006073C7" w:rsidRDefault="00320DA3" w14:paraId="12C06285" w14:textId="77777777">
            <w:pPr>
              <w:rPr>
                <w:bCs/>
                <w:sz w:val="16"/>
                <w:lang w:val="en-GB"/>
              </w:rPr>
            </w:pPr>
            <w:r w:rsidRPr="006073C7">
              <w:rPr>
                <w:bCs/>
                <w:sz w:val="16"/>
                <w:lang w:val="en-GB"/>
              </w:rPr>
              <w:t>Romanian</w:t>
            </w:r>
          </w:p>
          <w:p w:rsidRPr="006073C7" w:rsidR="00320DA3" w:rsidP="006073C7" w:rsidRDefault="00320DA3" w14:paraId="799035DF" w14:textId="77777777">
            <w:pPr>
              <w:rPr>
                <w:bCs/>
                <w:sz w:val="16"/>
                <w:lang w:val="en-GB"/>
              </w:rPr>
            </w:pPr>
            <w:r w:rsidRPr="006073C7">
              <w:rPr>
                <w:bCs/>
                <w:sz w:val="16"/>
                <w:lang w:val="en-GB"/>
              </w:rPr>
              <w:t>20/03/1934</w:t>
            </w:r>
          </w:p>
          <w:p w:rsidRPr="006073C7" w:rsidR="00320DA3" w:rsidP="006073C7" w:rsidRDefault="00320DA3" w14:paraId="2C6F96A3" w14:textId="77777777">
            <w:pPr>
              <w:rPr>
                <w:bCs/>
                <w:sz w:val="16"/>
                <w:lang w:val="en-GB"/>
              </w:rPr>
            </w:pPr>
            <w:r w:rsidRPr="006073C7">
              <w:rPr>
                <w:bCs/>
                <w:sz w:val="16"/>
                <w:lang w:val="en-GB"/>
              </w:rPr>
              <w:t>Bucharest</w:t>
            </w:r>
          </w:p>
          <w:p w:rsidRPr="006073C7" w:rsidR="00320DA3" w:rsidP="006073C7" w:rsidRDefault="00320DA3" w14:paraId="4FF2B0F9" w14:textId="77777777">
            <w:pPr>
              <w:rPr>
                <w:bCs/>
                <w:sz w:val="16"/>
                <w:lang w:val="en-GB"/>
              </w:rPr>
            </w:pPr>
            <w:r w:rsidRPr="006073C7">
              <w:rPr>
                <w:bCs/>
                <w:sz w:val="16"/>
                <w:lang w:val="en-GB"/>
              </w:rPr>
              <w:t>proceeding in her own name and in her capacity as heir of applicant Sanda Zoe Mihăilă</w:t>
            </w:r>
          </w:p>
          <w:p w:rsidRPr="006073C7" w:rsidR="00320DA3" w:rsidP="006073C7" w:rsidRDefault="00320DA3" w14:paraId="2C7C1E6B" w14:textId="77777777">
            <w:pPr>
              <w:rPr>
                <w:bCs/>
                <w:sz w:val="16"/>
                <w:lang w:val="en-GB"/>
              </w:rPr>
            </w:pPr>
          </w:p>
          <w:p w:rsidRPr="006073C7" w:rsidR="00320DA3" w:rsidP="006073C7" w:rsidRDefault="00320DA3" w14:paraId="30A7C02B" w14:textId="77777777">
            <w:pPr>
              <w:rPr>
                <w:b/>
                <w:bCs/>
                <w:sz w:val="16"/>
                <w:lang w:val="it-IT"/>
              </w:rPr>
            </w:pPr>
            <w:r w:rsidRPr="006073C7">
              <w:rPr>
                <w:b/>
                <w:bCs/>
                <w:sz w:val="16"/>
                <w:lang w:val="it-IT"/>
              </w:rPr>
              <w:t>Sanda Zoe MIHĂIL</w:t>
            </w:r>
            <w:r w:rsidRPr="006073C7" w:rsidR="00F21245">
              <w:rPr>
                <w:b/>
                <w:bCs/>
                <w:sz w:val="16"/>
                <w:lang w:val="it-IT"/>
              </w:rPr>
              <w:t>Ă</w:t>
            </w:r>
          </w:p>
          <w:p w:rsidRPr="006073C7" w:rsidR="00320DA3" w:rsidP="006073C7" w:rsidRDefault="00320DA3" w14:paraId="2E840E89" w14:textId="77777777">
            <w:pPr>
              <w:rPr>
                <w:bCs/>
                <w:sz w:val="16"/>
                <w:lang w:val="it-IT"/>
              </w:rPr>
            </w:pPr>
            <w:r w:rsidRPr="006073C7">
              <w:rPr>
                <w:bCs/>
                <w:sz w:val="16"/>
                <w:lang w:val="it-IT"/>
              </w:rPr>
              <w:t>Romanian</w:t>
            </w:r>
          </w:p>
          <w:p w:rsidRPr="006073C7" w:rsidR="00320DA3" w:rsidP="006073C7" w:rsidRDefault="00320DA3" w14:paraId="1B2E5A3D" w14:textId="77777777">
            <w:pPr>
              <w:rPr>
                <w:bCs/>
                <w:sz w:val="16"/>
                <w:lang w:val="it-IT"/>
              </w:rPr>
            </w:pPr>
            <w:r w:rsidRPr="006073C7">
              <w:rPr>
                <w:bCs/>
                <w:sz w:val="16"/>
                <w:lang w:val="it-IT"/>
              </w:rPr>
              <w:t>b: 12/04/1937</w:t>
            </w:r>
          </w:p>
          <w:p w:rsidRPr="006073C7" w:rsidR="00320DA3" w:rsidP="006073C7" w:rsidRDefault="00320DA3" w14:paraId="5C48A00A" w14:textId="77777777">
            <w:pPr>
              <w:rPr>
                <w:bCs/>
                <w:sz w:val="16"/>
                <w:lang w:val="fr-FR"/>
              </w:rPr>
            </w:pPr>
            <w:r w:rsidRPr="006073C7">
              <w:rPr>
                <w:bCs/>
                <w:sz w:val="16"/>
                <w:lang w:val="fr-FR"/>
              </w:rPr>
              <w:t>d: 08/01/2004</w:t>
            </w:r>
          </w:p>
          <w:p w:rsidRPr="006073C7" w:rsidR="00320DA3" w:rsidP="006073C7" w:rsidRDefault="00320DA3" w14:paraId="69307D37" w14:textId="77777777">
            <w:pPr>
              <w:rPr>
                <w:bCs/>
                <w:sz w:val="16"/>
                <w:lang w:val="fr-FR"/>
              </w:rPr>
            </w:pPr>
          </w:p>
        </w:tc>
        <w:tc>
          <w:tcPr>
            <w:tcW w:w="1276" w:type="dxa"/>
            <w:shd w:val="clear" w:color="auto" w:fill="auto"/>
          </w:tcPr>
          <w:p w:rsidRPr="006073C7" w:rsidR="00320DA3" w:rsidP="006073C7" w:rsidRDefault="00320DA3" w14:paraId="0440A22B" w14:textId="77777777">
            <w:pPr>
              <w:ind w:hanging="9"/>
              <w:rPr>
                <w:bCs/>
                <w:sz w:val="16"/>
                <w:lang w:val="fr-FR"/>
              </w:rPr>
            </w:pPr>
            <w:r w:rsidRPr="006073C7">
              <w:rPr>
                <w:bCs/>
                <w:sz w:val="16"/>
                <w:lang w:val="fr-FR"/>
              </w:rPr>
              <w:t xml:space="preserve"> </w:t>
            </w:r>
          </w:p>
        </w:tc>
        <w:tc>
          <w:tcPr>
            <w:tcW w:w="2410" w:type="dxa"/>
            <w:shd w:val="clear" w:color="auto" w:fill="auto"/>
          </w:tcPr>
          <w:p w:rsidRPr="006073C7" w:rsidR="00320DA3" w:rsidP="006073C7" w:rsidRDefault="00320DA3" w14:paraId="3E99F069" w14:textId="77777777">
            <w:pPr>
              <w:rPr>
                <w:bCs/>
                <w:sz w:val="16"/>
                <w:lang w:val="en-GB"/>
              </w:rPr>
            </w:pPr>
            <w:r w:rsidRPr="006073C7">
              <w:rPr>
                <w:bCs/>
                <w:sz w:val="16"/>
                <w:lang w:val="en-GB"/>
              </w:rPr>
              <w:t>Apartment no. 3 located at 3,</w:t>
            </w:r>
            <w:r w:rsidRPr="006073C7" w:rsidR="00F21245">
              <w:rPr>
                <w:bCs/>
                <w:sz w:val="16"/>
                <w:lang w:val="en-GB"/>
              </w:rPr>
              <w:t> </w:t>
            </w:r>
            <w:r w:rsidRPr="006073C7">
              <w:rPr>
                <w:bCs/>
                <w:sz w:val="16"/>
                <w:lang w:val="en-GB"/>
              </w:rPr>
              <w:t>Oituz Street, Sibiu</w:t>
            </w:r>
          </w:p>
        </w:tc>
        <w:tc>
          <w:tcPr>
            <w:tcW w:w="2976" w:type="dxa"/>
            <w:shd w:val="clear" w:color="auto" w:fill="auto"/>
          </w:tcPr>
          <w:p w:rsidRPr="006073C7" w:rsidR="00320DA3" w:rsidP="006073C7" w:rsidRDefault="00320DA3" w14:paraId="32A8CD1A" w14:textId="77777777">
            <w:pPr>
              <w:ind w:hanging="9"/>
              <w:rPr>
                <w:bCs/>
                <w:sz w:val="16"/>
                <w:lang w:val="en-GB"/>
              </w:rPr>
            </w:pPr>
            <w:r w:rsidRPr="006073C7">
              <w:rPr>
                <w:bCs/>
                <w:sz w:val="16"/>
                <w:lang w:val="en-GB"/>
              </w:rPr>
              <w:t>Final judgment of 3 February 1999 of the Alba Iulia Court of Appeal</w:t>
            </w:r>
          </w:p>
        </w:tc>
        <w:tc>
          <w:tcPr>
            <w:tcW w:w="2694" w:type="dxa"/>
            <w:shd w:val="clear" w:color="auto" w:fill="auto"/>
          </w:tcPr>
          <w:p w:rsidRPr="006073C7" w:rsidR="00320DA3" w:rsidP="006073C7" w:rsidRDefault="00320DA3" w14:paraId="10D139F0" w14:textId="77777777">
            <w:pPr>
              <w:rPr>
                <w:bCs/>
                <w:sz w:val="16"/>
                <w:lang w:val="en-GB"/>
              </w:rPr>
            </w:pPr>
            <w:r w:rsidRPr="006073C7">
              <w:rPr>
                <w:bCs/>
                <w:sz w:val="16"/>
                <w:lang w:val="en-GB"/>
              </w:rPr>
              <w:t xml:space="preserve">Final judgment of 11 October 2002 of the Alba Iulia Court of Appeal </w:t>
            </w:r>
          </w:p>
        </w:tc>
        <w:tc>
          <w:tcPr>
            <w:tcW w:w="2268" w:type="dxa"/>
          </w:tcPr>
          <w:p w:rsidRPr="006073C7" w:rsidR="00F21245" w:rsidP="006073C7" w:rsidRDefault="00320DA3" w14:paraId="45A85759" w14:textId="77777777">
            <w:pPr>
              <w:jc w:val="center"/>
              <w:rPr>
                <w:bCs/>
                <w:sz w:val="16"/>
                <w:lang w:val="en-GB"/>
              </w:rPr>
            </w:pPr>
            <w:r w:rsidRPr="006073C7">
              <w:rPr>
                <w:bCs/>
                <w:sz w:val="16"/>
                <w:lang w:val="en-GB"/>
              </w:rPr>
              <w:t>48,200</w:t>
            </w:r>
          </w:p>
          <w:p w:rsidRPr="006073C7" w:rsidR="00320DA3" w:rsidP="006073C7" w:rsidRDefault="00320DA3" w14:paraId="662BBCC8" w14:textId="77777777">
            <w:pPr>
              <w:jc w:val="center"/>
              <w:rPr>
                <w:bCs/>
                <w:sz w:val="16"/>
                <w:lang w:val="en-GB"/>
              </w:rPr>
            </w:pPr>
            <w:r w:rsidRPr="006073C7">
              <w:rPr>
                <w:bCs/>
                <w:sz w:val="16"/>
                <w:lang w:val="en-GB"/>
              </w:rPr>
              <w:t>(43,200 + 5,000)</w:t>
            </w:r>
          </w:p>
          <w:p w:rsidRPr="006073C7" w:rsidR="00320DA3" w:rsidP="006073C7" w:rsidRDefault="00320DA3" w14:paraId="36F6417D" w14:textId="77777777">
            <w:pPr>
              <w:jc w:val="center"/>
              <w:rPr>
                <w:bCs/>
                <w:sz w:val="16"/>
                <w:lang w:val="en-GB"/>
              </w:rPr>
            </w:pPr>
          </w:p>
          <w:p w:rsidRPr="006073C7" w:rsidR="00320DA3" w:rsidP="006073C7" w:rsidRDefault="00320DA3" w14:paraId="203B236A" w14:textId="77777777">
            <w:pPr>
              <w:jc w:val="center"/>
              <w:rPr>
                <w:bCs/>
                <w:sz w:val="16"/>
                <w:lang w:val="en-GB"/>
              </w:rPr>
            </w:pPr>
            <w:r w:rsidRPr="006073C7">
              <w:rPr>
                <w:bCs/>
                <w:sz w:val="16"/>
                <w:lang w:val="en-GB"/>
              </w:rPr>
              <w:t>_</w:t>
            </w:r>
          </w:p>
        </w:tc>
      </w:tr>
      <w:tr w:rsidRPr="006073C7" w:rsidR="00320DA3" w:rsidTr="006F2BFB" w14:paraId="158B8738" w14:textId="77777777">
        <w:trPr>
          <w:trHeight w:val="1090"/>
        </w:trPr>
        <w:tc>
          <w:tcPr>
            <w:tcW w:w="453" w:type="dxa"/>
            <w:shd w:val="clear" w:color="auto" w:fill="auto"/>
          </w:tcPr>
          <w:p w:rsidRPr="006073C7" w:rsidR="00320DA3" w:rsidP="006073C7" w:rsidRDefault="00320DA3" w14:paraId="4BB25AC6"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14512EB5" w14:textId="77777777">
            <w:pPr>
              <w:rPr>
                <w:bCs/>
                <w:sz w:val="16"/>
                <w:lang w:val="en-GB"/>
              </w:rPr>
            </w:pPr>
            <w:r w:rsidRPr="006073C7">
              <w:rPr>
                <w:bCs/>
                <w:sz w:val="16"/>
                <w:lang w:val="en-GB"/>
              </w:rPr>
              <w:t>37487/03</w:t>
            </w:r>
          </w:p>
          <w:p w:rsidRPr="006073C7" w:rsidR="00320DA3" w:rsidP="006073C7" w:rsidRDefault="00320DA3" w14:paraId="097981E4" w14:textId="77777777">
            <w:pPr>
              <w:rPr>
                <w:bCs/>
                <w:sz w:val="16"/>
                <w:lang w:val="en-GB"/>
              </w:rPr>
            </w:pPr>
            <w:r w:rsidRPr="006073C7">
              <w:rPr>
                <w:bCs/>
                <w:sz w:val="16"/>
                <w:lang w:val="en-GB"/>
              </w:rPr>
              <w:t>03/10/2003</w:t>
            </w:r>
          </w:p>
        </w:tc>
        <w:tc>
          <w:tcPr>
            <w:tcW w:w="1843" w:type="dxa"/>
            <w:shd w:val="clear" w:color="auto" w:fill="auto"/>
          </w:tcPr>
          <w:p w:rsidRPr="006073C7" w:rsidR="00320DA3" w:rsidP="006073C7" w:rsidRDefault="00320DA3" w14:paraId="1578BAC8" w14:textId="77777777">
            <w:pPr>
              <w:rPr>
                <w:b/>
                <w:bCs/>
                <w:sz w:val="16"/>
                <w:lang w:val="fr-FR"/>
              </w:rPr>
            </w:pPr>
            <w:r w:rsidRPr="006073C7">
              <w:rPr>
                <w:b/>
                <w:bCs/>
                <w:sz w:val="16"/>
                <w:lang w:val="fr-FR"/>
              </w:rPr>
              <w:t>Nicolae VENIAMIN</w:t>
            </w:r>
          </w:p>
          <w:p w:rsidRPr="006073C7" w:rsidR="00320DA3" w:rsidP="006073C7" w:rsidRDefault="00320DA3" w14:paraId="53A251EA" w14:textId="77777777">
            <w:pPr>
              <w:rPr>
                <w:bCs/>
                <w:sz w:val="16"/>
                <w:lang w:val="fr-FR"/>
              </w:rPr>
            </w:pPr>
            <w:r w:rsidRPr="006073C7">
              <w:rPr>
                <w:bCs/>
                <w:sz w:val="16"/>
                <w:lang w:val="fr-FR"/>
              </w:rPr>
              <w:t>French, Romanian</w:t>
            </w:r>
          </w:p>
          <w:p w:rsidRPr="006073C7" w:rsidR="00320DA3" w:rsidP="006073C7" w:rsidRDefault="00320DA3" w14:paraId="152D4DE2" w14:textId="77777777">
            <w:pPr>
              <w:rPr>
                <w:bCs/>
                <w:sz w:val="16"/>
                <w:lang w:val="fr-FR"/>
              </w:rPr>
            </w:pPr>
            <w:r w:rsidRPr="006073C7">
              <w:rPr>
                <w:bCs/>
                <w:sz w:val="16"/>
                <w:lang w:val="fr-FR"/>
              </w:rPr>
              <w:t>08/04/1946</w:t>
            </w:r>
          </w:p>
          <w:p w:rsidRPr="006073C7" w:rsidR="00320DA3" w:rsidP="006073C7" w:rsidRDefault="00320DA3" w14:paraId="0611A2B5" w14:textId="77777777">
            <w:pPr>
              <w:rPr>
                <w:bCs/>
                <w:sz w:val="16"/>
                <w:lang w:val="fr-FR"/>
              </w:rPr>
            </w:pPr>
            <w:r w:rsidRPr="006073C7">
              <w:rPr>
                <w:bCs/>
                <w:sz w:val="16"/>
                <w:lang w:val="fr-FR"/>
              </w:rPr>
              <w:t>Boulogne</w:t>
            </w:r>
          </w:p>
          <w:p w:rsidRPr="006073C7" w:rsidR="00320DA3" w:rsidP="006073C7" w:rsidRDefault="00320DA3" w14:paraId="6D9BB7CB" w14:textId="77777777">
            <w:pPr>
              <w:rPr>
                <w:bCs/>
                <w:sz w:val="16"/>
                <w:lang w:val="fr-FR"/>
              </w:rPr>
            </w:pPr>
          </w:p>
          <w:p w:rsidRPr="006073C7" w:rsidR="00320DA3" w:rsidP="006073C7" w:rsidRDefault="00320DA3" w14:paraId="09E6CFE0" w14:textId="77777777">
            <w:pPr>
              <w:rPr>
                <w:b/>
                <w:bCs/>
                <w:sz w:val="16"/>
                <w:lang w:val="fr-FR"/>
              </w:rPr>
            </w:pPr>
            <w:r w:rsidRPr="006073C7">
              <w:rPr>
                <w:b/>
                <w:bCs/>
                <w:sz w:val="16"/>
                <w:lang w:val="fr-FR"/>
              </w:rPr>
              <w:t>Lascăr VENIAMIN</w:t>
            </w:r>
          </w:p>
          <w:p w:rsidRPr="006073C7" w:rsidR="00320DA3" w:rsidP="006073C7" w:rsidRDefault="00320DA3" w14:paraId="76C171DA" w14:textId="77777777">
            <w:pPr>
              <w:rPr>
                <w:bCs/>
                <w:sz w:val="16"/>
                <w:lang w:val="fr-FR"/>
              </w:rPr>
            </w:pPr>
            <w:r w:rsidRPr="006073C7">
              <w:rPr>
                <w:bCs/>
                <w:sz w:val="16"/>
                <w:lang w:val="fr-FR"/>
              </w:rPr>
              <w:t>French, Romanian</w:t>
            </w:r>
          </w:p>
          <w:p w:rsidRPr="006073C7" w:rsidR="00320DA3" w:rsidP="006073C7" w:rsidRDefault="00320DA3" w14:paraId="7639C236" w14:textId="77777777">
            <w:pPr>
              <w:rPr>
                <w:bCs/>
                <w:sz w:val="16"/>
                <w:lang w:val="en-GB"/>
              </w:rPr>
            </w:pPr>
            <w:r w:rsidRPr="006073C7">
              <w:rPr>
                <w:bCs/>
                <w:sz w:val="16"/>
                <w:lang w:val="en-GB"/>
              </w:rPr>
              <w:t>08/04/1946</w:t>
            </w:r>
          </w:p>
          <w:p w:rsidRPr="006073C7" w:rsidR="00320DA3" w:rsidP="006073C7" w:rsidRDefault="00320DA3" w14:paraId="20DC81F0" w14:textId="77777777">
            <w:pPr>
              <w:tabs>
                <w:tab w:val="left" w:pos="810"/>
              </w:tabs>
              <w:rPr>
                <w:bCs/>
                <w:sz w:val="16"/>
                <w:lang w:val="en-GB"/>
              </w:rPr>
            </w:pPr>
            <w:r w:rsidRPr="006073C7">
              <w:rPr>
                <w:bCs/>
                <w:sz w:val="16"/>
                <w:lang w:val="en-GB"/>
              </w:rPr>
              <w:t>Paris</w:t>
            </w:r>
          </w:p>
          <w:p w:rsidRPr="006073C7" w:rsidR="00320DA3" w:rsidP="006073C7" w:rsidRDefault="00320DA3" w14:paraId="46719274" w14:textId="77777777">
            <w:pPr>
              <w:rPr>
                <w:bCs/>
                <w:sz w:val="16"/>
                <w:lang w:val="en-GB"/>
              </w:rPr>
            </w:pPr>
          </w:p>
        </w:tc>
        <w:tc>
          <w:tcPr>
            <w:tcW w:w="1276" w:type="dxa"/>
            <w:shd w:val="clear" w:color="auto" w:fill="auto"/>
          </w:tcPr>
          <w:p w:rsidRPr="006073C7" w:rsidR="00320DA3" w:rsidP="006073C7" w:rsidRDefault="00320DA3" w14:paraId="0E0C43CF" w14:textId="77777777">
            <w:pPr>
              <w:ind w:hanging="9"/>
              <w:rPr>
                <w:bCs/>
                <w:sz w:val="16"/>
                <w:lang w:val="en-GB"/>
              </w:rPr>
            </w:pPr>
            <w:r w:rsidRPr="006073C7">
              <w:rPr>
                <w:bCs/>
                <w:sz w:val="16"/>
                <w:lang w:val="en-GB"/>
              </w:rPr>
              <w:t>Adrian VASILIU</w:t>
            </w:r>
          </w:p>
        </w:tc>
        <w:tc>
          <w:tcPr>
            <w:tcW w:w="2410" w:type="dxa"/>
            <w:shd w:val="clear" w:color="auto" w:fill="auto"/>
          </w:tcPr>
          <w:p w:rsidRPr="006073C7" w:rsidR="00320DA3" w:rsidP="006073C7" w:rsidRDefault="00F21245" w14:paraId="0792239C" w14:textId="77777777">
            <w:pPr>
              <w:rPr>
                <w:bCs/>
                <w:sz w:val="16"/>
                <w:lang w:val="en-GB"/>
              </w:rPr>
            </w:pPr>
            <w:r w:rsidRPr="006073C7">
              <w:rPr>
                <w:bCs/>
                <w:sz w:val="16"/>
                <w:lang w:val="en-GB"/>
              </w:rPr>
              <w:t>Buildings and land of 2,337.4 sq m located at 10, </w:t>
            </w:r>
            <w:r w:rsidRPr="006073C7" w:rsidR="00320DA3">
              <w:rPr>
                <w:bCs/>
                <w:sz w:val="16"/>
                <w:lang w:val="en-GB"/>
              </w:rPr>
              <w:t>Oituz Street (formerly 6,</w:t>
            </w:r>
            <w:r w:rsidRPr="006073C7">
              <w:rPr>
                <w:bCs/>
                <w:sz w:val="16"/>
                <w:lang w:val="en-GB"/>
              </w:rPr>
              <w:t> </w:t>
            </w:r>
            <w:r w:rsidRPr="006073C7" w:rsidR="00320DA3">
              <w:rPr>
                <w:bCs/>
                <w:sz w:val="16"/>
                <w:lang w:val="en-GB"/>
              </w:rPr>
              <w:t>Oituz Street), Bac</w:t>
            </w:r>
            <w:r w:rsidRPr="006073C7" w:rsidR="00320DA3">
              <w:rPr>
                <w:bCs/>
                <w:sz w:val="16"/>
                <w:lang w:val="ro-RO"/>
              </w:rPr>
              <w:t>ă</w:t>
            </w:r>
            <w:r w:rsidRPr="006073C7" w:rsidR="00320DA3">
              <w:rPr>
                <w:bCs/>
                <w:sz w:val="16"/>
                <w:lang w:val="en-GB"/>
              </w:rPr>
              <w:t>u</w:t>
            </w:r>
          </w:p>
        </w:tc>
        <w:tc>
          <w:tcPr>
            <w:tcW w:w="2976" w:type="dxa"/>
            <w:shd w:val="clear" w:color="auto" w:fill="auto"/>
          </w:tcPr>
          <w:p w:rsidRPr="006073C7" w:rsidR="00320DA3" w:rsidP="006073C7" w:rsidRDefault="00320DA3" w14:paraId="0C6CCF1F" w14:textId="77777777">
            <w:pPr>
              <w:ind w:hanging="9"/>
              <w:rPr>
                <w:bCs/>
                <w:sz w:val="16"/>
                <w:lang w:val="en-GB"/>
              </w:rPr>
            </w:pPr>
            <w:r w:rsidRPr="006073C7">
              <w:rPr>
                <w:bCs/>
                <w:sz w:val="16"/>
                <w:lang w:val="en-GB"/>
              </w:rPr>
              <w:t xml:space="preserve">Final judgment of 10 April 2003 the Supreme Court of Justice </w:t>
            </w:r>
          </w:p>
        </w:tc>
        <w:tc>
          <w:tcPr>
            <w:tcW w:w="2694" w:type="dxa"/>
            <w:shd w:val="clear" w:color="auto" w:fill="auto"/>
          </w:tcPr>
          <w:p w:rsidRPr="006073C7" w:rsidR="00320DA3" w:rsidP="006073C7" w:rsidRDefault="00320DA3" w14:paraId="45529B9F" w14:textId="77777777">
            <w:pPr>
              <w:rPr>
                <w:bCs/>
                <w:sz w:val="16"/>
                <w:lang w:val="en-GB"/>
              </w:rPr>
            </w:pPr>
            <w:r w:rsidRPr="006073C7">
              <w:rPr>
                <w:bCs/>
                <w:sz w:val="16"/>
                <w:lang w:val="en-GB"/>
              </w:rPr>
              <w:t xml:space="preserve">Final judgment of 10 April 2003 the Supreme Court of Justice </w:t>
            </w:r>
          </w:p>
        </w:tc>
        <w:tc>
          <w:tcPr>
            <w:tcW w:w="2268" w:type="dxa"/>
          </w:tcPr>
          <w:p w:rsidRPr="006073C7" w:rsidR="00320DA3" w:rsidP="006073C7" w:rsidRDefault="00320DA3" w14:paraId="0D2907EB" w14:textId="77777777">
            <w:pPr>
              <w:jc w:val="center"/>
              <w:rPr>
                <w:bCs/>
                <w:sz w:val="16"/>
                <w:lang w:val="fr-FR"/>
              </w:rPr>
            </w:pPr>
            <w:r w:rsidRPr="006073C7">
              <w:rPr>
                <w:bCs/>
                <w:sz w:val="16"/>
                <w:lang w:val="fr-FR"/>
              </w:rPr>
              <w:t>574,521</w:t>
            </w:r>
          </w:p>
          <w:p w:rsidRPr="006073C7" w:rsidR="00320DA3" w:rsidP="006073C7" w:rsidRDefault="00320DA3" w14:paraId="7A217E16" w14:textId="77777777">
            <w:pPr>
              <w:jc w:val="center"/>
              <w:rPr>
                <w:bCs/>
                <w:sz w:val="16"/>
                <w:lang w:val="fr-FR"/>
              </w:rPr>
            </w:pPr>
            <w:r w:rsidRPr="006073C7">
              <w:rPr>
                <w:bCs/>
                <w:sz w:val="16"/>
                <w:lang w:val="fr-FR"/>
              </w:rPr>
              <w:t>(569,521+5,000)</w:t>
            </w:r>
          </w:p>
          <w:p w:rsidRPr="006073C7" w:rsidR="00320DA3" w:rsidP="006073C7" w:rsidRDefault="00320DA3" w14:paraId="71EF0946" w14:textId="77777777">
            <w:pPr>
              <w:jc w:val="center"/>
              <w:rPr>
                <w:bCs/>
                <w:sz w:val="16"/>
                <w:lang w:val="fr-FR"/>
              </w:rPr>
            </w:pPr>
          </w:p>
          <w:p w:rsidRPr="006073C7" w:rsidR="00320DA3" w:rsidP="006073C7" w:rsidRDefault="00320DA3" w14:paraId="7A43C939" w14:textId="77777777">
            <w:pPr>
              <w:jc w:val="center"/>
              <w:rPr>
                <w:bCs/>
                <w:sz w:val="16"/>
                <w:lang w:val="en-GB"/>
              </w:rPr>
            </w:pPr>
            <w:r w:rsidRPr="006073C7">
              <w:rPr>
                <w:bCs/>
                <w:sz w:val="16"/>
                <w:lang w:val="en-GB"/>
              </w:rPr>
              <w:t>_</w:t>
            </w:r>
          </w:p>
        </w:tc>
      </w:tr>
      <w:tr w:rsidRPr="006073C7" w:rsidR="00320DA3" w:rsidTr="006F2BFB" w14:paraId="19A31EAD" w14:textId="77777777">
        <w:trPr>
          <w:trHeight w:val="711"/>
        </w:trPr>
        <w:tc>
          <w:tcPr>
            <w:tcW w:w="453" w:type="dxa"/>
            <w:shd w:val="clear" w:color="auto" w:fill="auto"/>
          </w:tcPr>
          <w:p w:rsidRPr="006073C7" w:rsidR="00320DA3" w:rsidP="006073C7" w:rsidRDefault="00320DA3" w14:paraId="24CF3E65"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3D99745F" w14:textId="77777777">
            <w:pPr>
              <w:rPr>
                <w:bCs/>
                <w:sz w:val="16"/>
                <w:lang w:val="en-GB"/>
              </w:rPr>
            </w:pPr>
            <w:r w:rsidRPr="006073C7">
              <w:rPr>
                <w:bCs/>
                <w:sz w:val="16"/>
                <w:lang w:val="en-GB"/>
              </w:rPr>
              <w:t>1195/04</w:t>
            </w:r>
          </w:p>
          <w:p w:rsidRPr="006073C7" w:rsidR="00320DA3" w:rsidP="006073C7" w:rsidRDefault="00320DA3" w14:paraId="43122585" w14:textId="77777777">
            <w:pPr>
              <w:rPr>
                <w:bCs/>
                <w:sz w:val="16"/>
                <w:lang w:val="en-GB"/>
              </w:rPr>
            </w:pPr>
            <w:r w:rsidRPr="006073C7">
              <w:rPr>
                <w:bCs/>
                <w:sz w:val="16"/>
                <w:lang w:val="en-GB"/>
              </w:rPr>
              <w:t>26/11/2003</w:t>
            </w:r>
          </w:p>
        </w:tc>
        <w:tc>
          <w:tcPr>
            <w:tcW w:w="1843" w:type="dxa"/>
            <w:shd w:val="clear" w:color="auto" w:fill="auto"/>
          </w:tcPr>
          <w:p w:rsidRPr="006073C7" w:rsidR="00320DA3" w:rsidP="006073C7" w:rsidRDefault="00320DA3" w14:paraId="2A364452" w14:textId="77777777">
            <w:pPr>
              <w:rPr>
                <w:b/>
                <w:bCs/>
                <w:sz w:val="16"/>
                <w:lang w:val="en-GB"/>
              </w:rPr>
            </w:pPr>
            <w:r w:rsidRPr="006073C7">
              <w:rPr>
                <w:b/>
                <w:bCs/>
                <w:sz w:val="16"/>
                <w:lang w:val="en-GB"/>
              </w:rPr>
              <w:t>Marta BERLING</w:t>
            </w:r>
          </w:p>
          <w:p w:rsidRPr="006073C7" w:rsidR="00320DA3" w:rsidP="006073C7" w:rsidRDefault="00320DA3" w14:paraId="7EE7D1EE" w14:textId="77777777">
            <w:pPr>
              <w:rPr>
                <w:bCs/>
                <w:sz w:val="16"/>
                <w:lang w:val="en-GB"/>
              </w:rPr>
            </w:pPr>
            <w:r w:rsidRPr="006073C7">
              <w:rPr>
                <w:bCs/>
                <w:sz w:val="16"/>
                <w:lang w:val="en-GB"/>
              </w:rPr>
              <w:t>Romanian</w:t>
            </w:r>
          </w:p>
          <w:p w:rsidRPr="006073C7" w:rsidR="00320DA3" w:rsidP="006073C7" w:rsidRDefault="00320DA3" w14:paraId="1E6D96FE" w14:textId="77777777">
            <w:pPr>
              <w:rPr>
                <w:bCs/>
                <w:sz w:val="16"/>
                <w:lang w:val="en-GB"/>
              </w:rPr>
            </w:pPr>
            <w:r w:rsidRPr="006073C7">
              <w:rPr>
                <w:bCs/>
                <w:sz w:val="16"/>
                <w:lang w:val="en-GB"/>
              </w:rPr>
              <w:t>19/07/1935</w:t>
            </w:r>
          </w:p>
          <w:p w:rsidRPr="006073C7" w:rsidR="00320DA3" w:rsidP="006073C7" w:rsidRDefault="00320DA3" w14:paraId="6D4647BE" w14:textId="77777777">
            <w:pPr>
              <w:rPr>
                <w:bCs/>
                <w:sz w:val="16"/>
                <w:lang w:val="en-GB"/>
              </w:rPr>
            </w:pPr>
            <w:r w:rsidRPr="006073C7">
              <w:rPr>
                <w:bCs/>
                <w:sz w:val="16"/>
                <w:lang w:val="en-GB"/>
              </w:rPr>
              <w:t>Cluj</w:t>
            </w:r>
          </w:p>
          <w:p w:rsidRPr="006073C7" w:rsidR="00320DA3" w:rsidP="006073C7" w:rsidRDefault="00320DA3" w14:paraId="3C3B2A14" w14:textId="77777777">
            <w:pPr>
              <w:rPr>
                <w:bCs/>
                <w:sz w:val="16"/>
                <w:lang w:val="en-GB"/>
              </w:rPr>
            </w:pPr>
          </w:p>
        </w:tc>
        <w:tc>
          <w:tcPr>
            <w:tcW w:w="1276" w:type="dxa"/>
            <w:shd w:val="clear" w:color="auto" w:fill="auto"/>
          </w:tcPr>
          <w:p w:rsidRPr="006073C7" w:rsidR="00320DA3" w:rsidP="006073C7" w:rsidRDefault="00320DA3" w14:paraId="44CA0407" w14:textId="77777777">
            <w:pPr>
              <w:ind w:hanging="9"/>
              <w:rPr>
                <w:bCs/>
                <w:sz w:val="16"/>
                <w:lang w:val="en-GB"/>
              </w:rPr>
            </w:pPr>
            <w:r w:rsidRPr="006073C7">
              <w:rPr>
                <w:bCs/>
                <w:sz w:val="16"/>
                <w:lang w:val="en-GB"/>
              </w:rPr>
              <w:t>Mikolt Krisztina KAPCZA</w:t>
            </w:r>
          </w:p>
        </w:tc>
        <w:tc>
          <w:tcPr>
            <w:tcW w:w="2410" w:type="dxa"/>
            <w:shd w:val="clear" w:color="auto" w:fill="auto"/>
          </w:tcPr>
          <w:p w:rsidRPr="006073C7" w:rsidR="00320DA3" w:rsidP="006073C7" w:rsidRDefault="00F21245" w14:paraId="15095451" w14:textId="77777777">
            <w:pPr>
              <w:rPr>
                <w:bCs/>
                <w:sz w:val="16"/>
                <w:lang w:val="en-GB"/>
              </w:rPr>
            </w:pPr>
            <w:r w:rsidRPr="006073C7">
              <w:rPr>
                <w:bCs/>
                <w:sz w:val="16"/>
                <w:lang w:val="en-GB"/>
              </w:rPr>
              <w:t>Apartment no. </w:t>
            </w:r>
            <w:r w:rsidRPr="006073C7" w:rsidR="00320DA3">
              <w:rPr>
                <w:bCs/>
                <w:sz w:val="16"/>
                <w:lang w:val="en-GB"/>
              </w:rPr>
              <w:t xml:space="preserve">12-13 (774/2/S/XII, 774/2/S/XIII) located </w:t>
            </w:r>
            <w:r w:rsidRPr="006073C7">
              <w:rPr>
                <w:bCs/>
                <w:sz w:val="16"/>
                <w:lang w:val="en-GB"/>
              </w:rPr>
              <w:t>at 34, Republicii Street, Turda</w:t>
            </w:r>
          </w:p>
        </w:tc>
        <w:tc>
          <w:tcPr>
            <w:tcW w:w="2976" w:type="dxa"/>
            <w:shd w:val="clear" w:color="auto" w:fill="auto"/>
          </w:tcPr>
          <w:p w:rsidRPr="006073C7" w:rsidR="00320DA3" w:rsidP="006073C7" w:rsidRDefault="00320DA3" w14:paraId="21F45DC0" w14:textId="77777777">
            <w:pPr>
              <w:ind w:hanging="9"/>
              <w:rPr>
                <w:bCs/>
                <w:sz w:val="16"/>
                <w:lang w:val="en-GB"/>
              </w:rPr>
            </w:pPr>
            <w:r w:rsidRPr="006073C7">
              <w:rPr>
                <w:bCs/>
                <w:sz w:val="16"/>
                <w:lang w:val="en-GB"/>
              </w:rPr>
              <w:t>Final judgment of 11 March 1998 of the Turda Court</w:t>
            </w:r>
          </w:p>
        </w:tc>
        <w:tc>
          <w:tcPr>
            <w:tcW w:w="2694" w:type="dxa"/>
            <w:shd w:val="clear" w:color="auto" w:fill="auto"/>
          </w:tcPr>
          <w:p w:rsidRPr="006073C7" w:rsidR="00320DA3" w:rsidP="006073C7" w:rsidRDefault="00320DA3" w14:paraId="36BD5CAD" w14:textId="77777777">
            <w:pPr>
              <w:rPr>
                <w:bCs/>
                <w:sz w:val="16"/>
                <w:lang w:val="en-GB"/>
              </w:rPr>
            </w:pPr>
            <w:r w:rsidRPr="006073C7">
              <w:rPr>
                <w:bCs/>
                <w:sz w:val="16"/>
                <w:lang w:val="en-GB"/>
              </w:rPr>
              <w:t>Final judgment of 3 June 2003 of the Bra</w:t>
            </w:r>
            <w:r w:rsidRPr="006073C7">
              <w:rPr>
                <w:bCs/>
                <w:sz w:val="16"/>
                <w:lang w:val="ro-RO"/>
              </w:rPr>
              <w:t>ș</w:t>
            </w:r>
            <w:r w:rsidRPr="006073C7">
              <w:rPr>
                <w:bCs/>
                <w:sz w:val="16"/>
                <w:lang w:val="en-GB"/>
              </w:rPr>
              <w:t>ov Court of Appeal</w:t>
            </w:r>
          </w:p>
        </w:tc>
        <w:tc>
          <w:tcPr>
            <w:tcW w:w="2268" w:type="dxa"/>
          </w:tcPr>
          <w:p w:rsidRPr="006073C7" w:rsidR="00320DA3" w:rsidP="006073C7" w:rsidRDefault="00320DA3" w14:paraId="19992F18" w14:textId="77777777">
            <w:pPr>
              <w:jc w:val="center"/>
              <w:rPr>
                <w:bCs/>
                <w:sz w:val="16"/>
                <w:lang w:val="en-GB"/>
              </w:rPr>
            </w:pPr>
            <w:r w:rsidRPr="006073C7">
              <w:rPr>
                <w:bCs/>
                <w:sz w:val="16"/>
                <w:lang w:val="en-GB"/>
              </w:rPr>
              <w:t>77,000</w:t>
            </w:r>
          </w:p>
          <w:p w:rsidRPr="006073C7" w:rsidR="00320DA3" w:rsidP="006073C7" w:rsidRDefault="00320DA3" w14:paraId="24B061D2" w14:textId="77777777">
            <w:pPr>
              <w:jc w:val="center"/>
              <w:rPr>
                <w:bCs/>
                <w:sz w:val="16"/>
                <w:lang w:val="en-GB"/>
              </w:rPr>
            </w:pPr>
            <w:r w:rsidRPr="006073C7">
              <w:rPr>
                <w:bCs/>
                <w:sz w:val="16"/>
                <w:lang w:val="en-GB"/>
              </w:rPr>
              <w:t>(72,000 + 5,000)</w:t>
            </w:r>
          </w:p>
          <w:p w:rsidRPr="006073C7" w:rsidR="00320DA3" w:rsidP="006073C7" w:rsidRDefault="00320DA3" w14:paraId="1DA56E50" w14:textId="77777777">
            <w:pPr>
              <w:jc w:val="center"/>
              <w:rPr>
                <w:bCs/>
                <w:sz w:val="16"/>
                <w:lang w:val="en-GB"/>
              </w:rPr>
            </w:pPr>
          </w:p>
          <w:p w:rsidRPr="006073C7" w:rsidR="00320DA3" w:rsidP="006073C7" w:rsidRDefault="00320DA3" w14:paraId="6E85AF4D" w14:textId="77777777">
            <w:pPr>
              <w:jc w:val="center"/>
              <w:rPr>
                <w:bCs/>
                <w:sz w:val="16"/>
                <w:lang w:val="en-GB"/>
              </w:rPr>
            </w:pPr>
            <w:r w:rsidRPr="006073C7">
              <w:rPr>
                <w:bCs/>
                <w:sz w:val="16"/>
                <w:lang w:val="en-GB"/>
              </w:rPr>
              <w:t>3,300</w:t>
            </w:r>
          </w:p>
        </w:tc>
      </w:tr>
      <w:tr w:rsidRPr="006073C7" w:rsidR="00320DA3" w:rsidTr="006F2BFB" w14:paraId="03F7DEA9" w14:textId="77777777">
        <w:trPr>
          <w:trHeight w:val="711"/>
        </w:trPr>
        <w:tc>
          <w:tcPr>
            <w:tcW w:w="453" w:type="dxa"/>
            <w:shd w:val="clear" w:color="auto" w:fill="auto"/>
          </w:tcPr>
          <w:p w:rsidRPr="006073C7" w:rsidR="00320DA3" w:rsidP="006073C7" w:rsidRDefault="00320DA3" w14:paraId="21DC9683" w14:textId="77777777">
            <w:pPr>
              <w:numPr>
                <w:ilvl w:val="0"/>
                <w:numId w:val="22"/>
              </w:numPr>
              <w:ind w:left="357" w:hanging="357"/>
              <w:jc w:val="left"/>
              <w:rPr>
                <w:b/>
                <w:sz w:val="16"/>
                <w:szCs w:val="16"/>
                <w:lang w:val="fr-FR"/>
              </w:rPr>
            </w:pPr>
          </w:p>
        </w:tc>
        <w:tc>
          <w:tcPr>
            <w:tcW w:w="1390" w:type="dxa"/>
            <w:shd w:val="clear" w:color="auto" w:fill="auto"/>
          </w:tcPr>
          <w:p w:rsidRPr="006073C7" w:rsidR="00320DA3" w:rsidP="006073C7" w:rsidRDefault="00320DA3" w14:paraId="2686D3E4" w14:textId="77777777">
            <w:pPr>
              <w:rPr>
                <w:bCs/>
                <w:sz w:val="16"/>
                <w:lang w:val="en-GB"/>
              </w:rPr>
            </w:pPr>
            <w:r w:rsidRPr="006073C7">
              <w:rPr>
                <w:bCs/>
                <w:sz w:val="16"/>
                <w:lang w:val="en-GB"/>
              </w:rPr>
              <w:t>2676/04</w:t>
            </w:r>
          </w:p>
          <w:p w:rsidRPr="006073C7" w:rsidR="00320DA3" w:rsidP="006073C7" w:rsidRDefault="00320DA3" w14:paraId="1D7BA36D" w14:textId="77777777">
            <w:pPr>
              <w:rPr>
                <w:bCs/>
                <w:sz w:val="16"/>
                <w:lang w:val="en-GB"/>
              </w:rPr>
            </w:pPr>
            <w:r w:rsidRPr="006073C7">
              <w:rPr>
                <w:bCs/>
                <w:sz w:val="16"/>
                <w:lang w:val="en-GB"/>
              </w:rPr>
              <w:t>24/11/2003</w:t>
            </w:r>
          </w:p>
        </w:tc>
        <w:tc>
          <w:tcPr>
            <w:tcW w:w="1843" w:type="dxa"/>
            <w:shd w:val="clear" w:color="auto" w:fill="auto"/>
          </w:tcPr>
          <w:p w:rsidRPr="006073C7" w:rsidR="00320DA3" w:rsidP="006073C7" w:rsidRDefault="00320DA3" w14:paraId="2B395F05" w14:textId="77777777">
            <w:pPr>
              <w:rPr>
                <w:b/>
                <w:bCs/>
                <w:sz w:val="16"/>
                <w:lang w:val="en-GB"/>
              </w:rPr>
            </w:pPr>
            <w:r w:rsidRPr="006073C7">
              <w:rPr>
                <w:b/>
                <w:bCs/>
                <w:sz w:val="16"/>
                <w:lang w:val="en-GB"/>
              </w:rPr>
              <w:t>Ștefan NUŢĂ</w:t>
            </w:r>
          </w:p>
          <w:p w:rsidRPr="006073C7" w:rsidR="00320DA3" w:rsidP="006073C7" w:rsidRDefault="00320DA3" w14:paraId="52FF1529" w14:textId="77777777">
            <w:pPr>
              <w:rPr>
                <w:bCs/>
                <w:sz w:val="16"/>
                <w:lang w:val="en-GB"/>
              </w:rPr>
            </w:pPr>
            <w:r w:rsidRPr="006073C7">
              <w:rPr>
                <w:bCs/>
                <w:sz w:val="16"/>
                <w:lang w:val="en-GB"/>
              </w:rPr>
              <w:t>Romanian</w:t>
            </w:r>
          </w:p>
          <w:p w:rsidRPr="006073C7" w:rsidR="00320DA3" w:rsidP="006073C7" w:rsidRDefault="00320DA3" w14:paraId="1EDBB7A3" w14:textId="77777777">
            <w:pPr>
              <w:rPr>
                <w:bCs/>
                <w:sz w:val="16"/>
                <w:lang w:val="en-GB"/>
              </w:rPr>
            </w:pPr>
            <w:r w:rsidRPr="006073C7">
              <w:rPr>
                <w:bCs/>
                <w:sz w:val="16"/>
                <w:lang w:val="en-GB"/>
              </w:rPr>
              <w:t>28/05/1946</w:t>
            </w:r>
          </w:p>
          <w:p w:rsidRPr="006073C7" w:rsidR="00320DA3" w:rsidP="006073C7" w:rsidRDefault="00320DA3" w14:paraId="6E20B7B6" w14:textId="77777777">
            <w:pPr>
              <w:rPr>
                <w:bCs/>
                <w:sz w:val="16"/>
                <w:lang w:val="en-GB"/>
              </w:rPr>
            </w:pPr>
            <w:r w:rsidRPr="006073C7">
              <w:rPr>
                <w:bCs/>
                <w:sz w:val="16"/>
                <w:lang w:val="en-GB"/>
              </w:rPr>
              <w:t>Palaja</w:t>
            </w:r>
          </w:p>
          <w:p w:rsidRPr="006073C7" w:rsidR="00320DA3" w:rsidP="006073C7" w:rsidRDefault="00320DA3" w14:paraId="7834B69A" w14:textId="77777777">
            <w:pPr>
              <w:rPr>
                <w:bCs/>
                <w:sz w:val="16"/>
                <w:lang w:val="en-GB"/>
              </w:rPr>
            </w:pPr>
          </w:p>
        </w:tc>
        <w:tc>
          <w:tcPr>
            <w:tcW w:w="1276" w:type="dxa"/>
            <w:shd w:val="clear" w:color="auto" w:fill="auto"/>
          </w:tcPr>
          <w:p w:rsidRPr="006073C7" w:rsidR="00320DA3" w:rsidP="006073C7" w:rsidRDefault="00320DA3" w14:paraId="194E2AF5" w14:textId="77777777">
            <w:pPr>
              <w:ind w:hanging="9"/>
              <w:rPr>
                <w:bCs/>
                <w:sz w:val="16"/>
                <w:lang w:val="en-GB"/>
              </w:rPr>
            </w:pPr>
            <w:r w:rsidRPr="006073C7">
              <w:rPr>
                <w:bCs/>
                <w:sz w:val="16"/>
                <w:lang w:val="en-GB"/>
              </w:rPr>
              <w:t>Nicoleta Tatiana POPESCU</w:t>
            </w:r>
          </w:p>
        </w:tc>
        <w:tc>
          <w:tcPr>
            <w:tcW w:w="2410" w:type="dxa"/>
            <w:shd w:val="clear" w:color="auto" w:fill="auto"/>
          </w:tcPr>
          <w:p w:rsidRPr="006073C7" w:rsidR="00320DA3" w:rsidP="006073C7" w:rsidRDefault="00F21245" w14:paraId="66D2B9F7" w14:textId="77777777">
            <w:pPr>
              <w:rPr>
                <w:bCs/>
                <w:sz w:val="16"/>
                <w:lang w:val="en-GB"/>
              </w:rPr>
            </w:pPr>
            <w:r w:rsidRPr="006073C7">
              <w:rPr>
                <w:bCs/>
                <w:sz w:val="16"/>
                <w:lang w:val="en-GB"/>
              </w:rPr>
              <w:t xml:space="preserve">Apartment no. 37, </w:t>
            </w:r>
            <w:r w:rsidRPr="006073C7" w:rsidR="006F2BFB">
              <w:rPr>
                <w:bCs/>
                <w:sz w:val="16"/>
                <w:lang w:val="en-GB"/>
              </w:rPr>
              <w:t xml:space="preserve">63 sq m, </w:t>
            </w:r>
            <w:r w:rsidRPr="006073C7">
              <w:rPr>
                <w:bCs/>
                <w:sz w:val="16"/>
                <w:lang w:val="en-GB"/>
              </w:rPr>
              <w:t>bl. </w:t>
            </w:r>
            <w:r w:rsidRPr="006073C7" w:rsidR="00320DA3">
              <w:rPr>
                <w:bCs/>
                <w:sz w:val="16"/>
                <w:lang w:val="en-GB"/>
              </w:rPr>
              <w:t>D/3, located at 18</w:t>
            </w:r>
            <w:r w:rsidRPr="006073C7" w:rsidR="006F2BFB">
              <w:rPr>
                <w:bCs/>
                <w:sz w:val="16"/>
                <w:lang w:val="en-GB"/>
              </w:rPr>
              <w:t>, </w:t>
            </w:r>
            <w:r w:rsidRPr="006073C7" w:rsidR="00320DA3">
              <w:rPr>
                <w:bCs/>
                <w:sz w:val="16"/>
                <w:lang w:val="en-GB"/>
              </w:rPr>
              <w:t>Târgu Neamț Street, Bucharest, Sector</w:t>
            </w:r>
            <w:r w:rsidRPr="006073C7">
              <w:rPr>
                <w:bCs/>
                <w:sz w:val="16"/>
                <w:lang w:val="en-GB"/>
              </w:rPr>
              <w:t> </w:t>
            </w:r>
            <w:r w:rsidRPr="006073C7" w:rsidR="00320DA3">
              <w:rPr>
                <w:bCs/>
                <w:sz w:val="16"/>
                <w:lang w:val="en-GB"/>
              </w:rPr>
              <w:t>6</w:t>
            </w:r>
          </w:p>
        </w:tc>
        <w:tc>
          <w:tcPr>
            <w:tcW w:w="2976" w:type="dxa"/>
            <w:shd w:val="clear" w:color="auto" w:fill="auto"/>
          </w:tcPr>
          <w:p w:rsidRPr="006073C7" w:rsidR="00320DA3" w:rsidP="006073C7" w:rsidRDefault="00320DA3" w14:paraId="3D352514" w14:textId="77777777">
            <w:pPr>
              <w:ind w:hanging="9"/>
              <w:rPr>
                <w:bCs/>
                <w:sz w:val="16"/>
                <w:lang w:val="en-GB"/>
              </w:rPr>
            </w:pPr>
            <w:r w:rsidRPr="006073C7">
              <w:rPr>
                <w:bCs/>
                <w:sz w:val="16"/>
                <w:lang w:val="en-GB"/>
              </w:rPr>
              <w:t xml:space="preserve">Final judgment of 16 September 1994 of the Court of Bucharest </w:t>
            </w:r>
            <w:r w:rsidRPr="006073C7" w:rsidR="00F21245">
              <w:rPr>
                <w:bCs/>
                <w:sz w:val="16"/>
                <w:lang w:val="en-GB"/>
              </w:rPr>
              <w:t>–</w:t>
            </w:r>
            <w:r w:rsidRPr="006073C7">
              <w:rPr>
                <w:bCs/>
                <w:sz w:val="16"/>
                <w:lang w:val="en-GB"/>
              </w:rPr>
              <w:t xml:space="preserve"> Sector</w:t>
            </w:r>
            <w:r w:rsidRPr="006073C7" w:rsidR="00F21245">
              <w:rPr>
                <w:bCs/>
                <w:sz w:val="16"/>
                <w:lang w:val="en-GB"/>
              </w:rPr>
              <w:t xml:space="preserve"> </w:t>
            </w:r>
            <w:r w:rsidRPr="006073C7">
              <w:rPr>
                <w:bCs/>
                <w:sz w:val="16"/>
                <w:lang w:val="en-GB"/>
              </w:rPr>
              <w:t>6</w:t>
            </w:r>
          </w:p>
        </w:tc>
        <w:tc>
          <w:tcPr>
            <w:tcW w:w="2694" w:type="dxa"/>
            <w:shd w:val="clear" w:color="auto" w:fill="auto"/>
          </w:tcPr>
          <w:p w:rsidRPr="006073C7" w:rsidR="00320DA3" w:rsidP="006073C7" w:rsidRDefault="00320DA3" w14:paraId="3ADC3CC5" w14:textId="77777777">
            <w:pPr>
              <w:rPr>
                <w:bCs/>
                <w:sz w:val="16"/>
                <w:lang w:val="en-GB"/>
              </w:rPr>
            </w:pPr>
            <w:r w:rsidRPr="006073C7">
              <w:rPr>
                <w:bCs/>
                <w:sz w:val="16"/>
                <w:lang w:val="en-GB"/>
              </w:rPr>
              <w:t>Final judgment of 2 June 2003 of the Bucharest Court of Appeal</w:t>
            </w:r>
          </w:p>
        </w:tc>
        <w:tc>
          <w:tcPr>
            <w:tcW w:w="2268" w:type="dxa"/>
          </w:tcPr>
          <w:p w:rsidRPr="006073C7" w:rsidR="00320DA3" w:rsidP="006073C7" w:rsidRDefault="00320DA3" w14:paraId="2E141680" w14:textId="77777777">
            <w:pPr>
              <w:jc w:val="center"/>
              <w:rPr>
                <w:bCs/>
                <w:sz w:val="16"/>
                <w:lang w:val="en-GB"/>
              </w:rPr>
            </w:pPr>
            <w:r w:rsidRPr="006073C7">
              <w:rPr>
                <w:bCs/>
                <w:sz w:val="16"/>
                <w:lang w:val="en-GB"/>
              </w:rPr>
              <w:t>74,300</w:t>
            </w:r>
          </w:p>
          <w:p w:rsidRPr="006073C7" w:rsidR="00320DA3" w:rsidP="006073C7" w:rsidRDefault="00320DA3" w14:paraId="53B00A89" w14:textId="77777777">
            <w:pPr>
              <w:jc w:val="center"/>
              <w:rPr>
                <w:bCs/>
                <w:sz w:val="16"/>
                <w:lang w:val="en-GB"/>
              </w:rPr>
            </w:pPr>
            <w:r w:rsidRPr="006073C7">
              <w:rPr>
                <w:bCs/>
                <w:sz w:val="16"/>
                <w:lang w:val="en-GB"/>
              </w:rPr>
              <w:t>(69,300 + 5,000)</w:t>
            </w:r>
          </w:p>
          <w:p w:rsidRPr="006073C7" w:rsidR="00320DA3" w:rsidP="006073C7" w:rsidRDefault="00320DA3" w14:paraId="2391020A" w14:textId="77777777">
            <w:pPr>
              <w:jc w:val="center"/>
              <w:rPr>
                <w:bCs/>
                <w:sz w:val="16"/>
                <w:lang w:val="en-GB"/>
              </w:rPr>
            </w:pPr>
          </w:p>
          <w:p w:rsidRPr="006073C7" w:rsidR="00320DA3" w:rsidP="006073C7" w:rsidRDefault="00320DA3" w14:paraId="0D07EC10" w14:textId="77777777">
            <w:pPr>
              <w:jc w:val="center"/>
              <w:rPr>
                <w:bCs/>
                <w:sz w:val="16"/>
                <w:lang w:val="en-GB"/>
              </w:rPr>
            </w:pPr>
            <w:r w:rsidRPr="006073C7">
              <w:rPr>
                <w:bCs/>
                <w:sz w:val="16"/>
                <w:lang w:val="en-GB"/>
              </w:rPr>
              <w:t>299.43</w:t>
            </w:r>
          </w:p>
        </w:tc>
      </w:tr>
      <w:tr w:rsidRPr="006073C7" w:rsidR="00320DA3" w:rsidTr="006F2BFB" w14:paraId="601FF262" w14:textId="77777777">
        <w:trPr>
          <w:trHeight w:val="711"/>
        </w:trPr>
        <w:tc>
          <w:tcPr>
            <w:tcW w:w="453" w:type="dxa"/>
            <w:shd w:val="clear" w:color="auto" w:fill="auto"/>
          </w:tcPr>
          <w:p w:rsidRPr="006073C7" w:rsidR="00320DA3" w:rsidP="006073C7" w:rsidRDefault="00320DA3" w14:paraId="57259963"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587A5A4F" w14:textId="77777777">
            <w:pPr>
              <w:rPr>
                <w:bCs/>
                <w:sz w:val="16"/>
                <w:lang w:val="en-GB"/>
              </w:rPr>
            </w:pPr>
            <w:r w:rsidRPr="006073C7">
              <w:rPr>
                <w:bCs/>
                <w:sz w:val="16"/>
                <w:lang w:val="en-GB"/>
              </w:rPr>
              <w:t>7174/04</w:t>
            </w:r>
          </w:p>
          <w:p w:rsidRPr="006073C7" w:rsidR="00320DA3" w:rsidP="006073C7" w:rsidRDefault="00320DA3" w14:paraId="68E75F64" w14:textId="77777777">
            <w:pPr>
              <w:rPr>
                <w:bCs/>
                <w:sz w:val="16"/>
                <w:lang w:val="en-GB"/>
              </w:rPr>
            </w:pPr>
            <w:r w:rsidRPr="006073C7">
              <w:rPr>
                <w:bCs/>
                <w:sz w:val="16"/>
                <w:lang w:val="en-GB"/>
              </w:rPr>
              <w:t>02/12/2003</w:t>
            </w:r>
          </w:p>
        </w:tc>
        <w:tc>
          <w:tcPr>
            <w:tcW w:w="1843" w:type="dxa"/>
            <w:shd w:val="clear" w:color="auto" w:fill="auto"/>
          </w:tcPr>
          <w:p w:rsidRPr="006073C7" w:rsidR="00320DA3" w:rsidP="006073C7" w:rsidRDefault="00320DA3" w14:paraId="0F435F3D" w14:textId="77777777">
            <w:pPr>
              <w:rPr>
                <w:b/>
                <w:bCs/>
                <w:sz w:val="16"/>
                <w:lang w:val="en-GB"/>
              </w:rPr>
            </w:pPr>
            <w:r w:rsidRPr="006073C7">
              <w:rPr>
                <w:b/>
                <w:bCs/>
                <w:sz w:val="16"/>
                <w:lang w:val="en-GB"/>
              </w:rPr>
              <w:t>Silvia ALEVRA</w:t>
            </w:r>
          </w:p>
          <w:p w:rsidRPr="006073C7" w:rsidR="00320DA3" w:rsidP="006073C7" w:rsidRDefault="00320DA3" w14:paraId="26A96DD2" w14:textId="77777777">
            <w:pPr>
              <w:rPr>
                <w:bCs/>
                <w:sz w:val="16"/>
                <w:lang w:val="en-GB"/>
              </w:rPr>
            </w:pPr>
            <w:r w:rsidRPr="006073C7">
              <w:rPr>
                <w:bCs/>
                <w:sz w:val="16"/>
                <w:lang w:val="en-GB"/>
              </w:rPr>
              <w:t>French</w:t>
            </w:r>
          </w:p>
          <w:p w:rsidRPr="006073C7" w:rsidR="00320DA3" w:rsidP="006073C7" w:rsidRDefault="00320DA3" w14:paraId="4CE6CFC7" w14:textId="77777777">
            <w:pPr>
              <w:rPr>
                <w:bCs/>
                <w:sz w:val="16"/>
                <w:lang w:val="en-GB"/>
              </w:rPr>
            </w:pPr>
            <w:r w:rsidRPr="006073C7">
              <w:rPr>
                <w:bCs/>
                <w:sz w:val="16"/>
                <w:lang w:val="en-GB"/>
              </w:rPr>
              <w:t>18/09/1940</w:t>
            </w:r>
          </w:p>
          <w:p w:rsidRPr="006073C7" w:rsidR="00320DA3" w:rsidP="006073C7" w:rsidRDefault="00320DA3" w14:paraId="4DBDF1DD" w14:textId="77777777">
            <w:pPr>
              <w:rPr>
                <w:bCs/>
                <w:sz w:val="16"/>
                <w:lang w:val="en-GB"/>
              </w:rPr>
            </w:pPr>
            <w:r w:rsidRPr="006073C7">
              <w:rPr>
                <w:bCs/>
                <w:sz w:val="16"/>
                <w:lang w:val="en-GB"/>
              </w:rPr>
              <w:t>Paris</w:t>
            </w:r>
          </w:p>
          <w:p w:rsidRPr="006073C7" w:rsidR="00320DA3" w:rsidP="006073C7" w:rsidRDefault="00320DA3" w14:paraId="0AF48CB2" w14:textId="77777777">
            <w:pPr>
              <w:rPr>
                <w:bCs/>
                <w:sz w:val="16"/>
                <w:lang w:val="en-GB"/>
              </w:rPr>
            </w:pPr>
          </w:p>
          <w:p w:rsidRPr="006073C7" w:rsidR="00320DA3" w:rsidP="006073C7" w:rsidRDefault="00320DA3" w14:paraId="62C6413C" w14:textId="77777777">
            <w:pPr>
              <w:rPr>
                <w:b/>
                <w:bCs/>
                <w:sz w:val="16"/>
                <w:lang w:val="en-GB"/>
              </w:rPr>
            </w:pPr>
            <w:r w:rsidRPr="006073C7">
              <w:rPr>
                <w:b/>
                <w:bCs/>
                <w:sz w:val="16"/>
                <w:lang w:val="en-GB"/>
              </w:rPr>
              <w:t>Eugenia ALEVRA</w:t>
            </w:r>
          </w:p>
          <w:p w:rsidRPr="006073C7" w:rsidR="00320DA3" w:rsidP="006073C7" w:rsidRDefault="00320DA3" w14:paraId="6AC179F4" w14:textId="77777777">
            <w:pPr>
              <w:rPr>
                <w:bCs/>
                <w:sz w:val="16"/>
                <w:lang w:val="en-GB"/>
              </w:rPr>
            </w:pPr>
            <w:r w:rsidRPr="006073C7">
              <w:rPr>
                <w:bCs/>
                <w:sz w:val="16"/>
                <w:lang w:val="en-GB"/>
              </w:rPr>
              <w:t>Romanian</w:t>
            </w:r>
          </w:p>
          <w:p w:rsidRPr="006073C7" w:rsidR="00320DA3" w:rsidP="006073C7" w:rsidRDefault="00320DA3" w14:paraId="1B7079B5" w14:textId="77777777">
            <w:pPr>
              <w:rPr>
                <w:bCs/>
                <w:sz w:val="16"/>
                <w:lang w:val="en-GB"/>
              </w:rPr>
            </w:pPr>
            <w:r w:rsidRPr="006073C7">
              <w:rPr>
                <w:bCs/>
                <w:sz w:val="16"/>
                <w:lang w:val="en-GB"/>
              </w:rPr>
              <w:t>26/09/1959</w:t>
            </w:r>
          </w:p>
          <w:p w:rsidRPr="006073C7" w:rsidR="00320DA3" w:rsidP="006073C7" w:rsidRDefault="00320DA3" w14:paraId="44F9D617" w14:textId="77777777">
            <w:pPr>
              <w:rPr>
                <w:bCs/>
                <w:sz w:val="16"/>
                <w:lang w:val="en-GB"/>
              </w:rPr>
            </w:pPr>
            <w:r w:rsidRPr="006073C7">
              <w:rPr>
                <w:bCs/>
                <w:sz w:val="16"/>
                <w:lang w:val="en-GB"/>
              </w:rPr>
              <w:t>Bucharest</w:t>
            </w:r>
          </w:p>
          <w:p w:rsidRPr="006073C7" w:rsidR="00320DA3" w:rsidP="006073C7" w:rsidRDefault="00320DA3" w14:paraId="3F97192E" w14:textId="77777777">
            <w:pPr>
              <w:rPr>
                <w:bCs/>
                <w:sz w:val="16"/>
                <w:lang w:val="en-GB"/>
              </w:rPr>
            </w:pPr>
          </w:p>
          <w:p w:rsidRPr="006073C7" w:rsidR="00320DA3" w:rsidP="006073C7" w:rsidRDefault="00320DA3" w14:paraId="22ADD7F9" w14:textId="77777777">
            <w:pPr>
              <w:rPr>
                <w:b/>
                <w:bCs/>
                <w:sz w:val="16"/>
                <w:lang w:val="en-GB"/>
              </w:rPr>
            </w:pPr>
            <w:r w:rsidRPr="006073C7">
              <w:rPr>
                <w:b/>
                <w:bCs/>
                <w:sz w:val="16"/>
                <w:lang w:val="en-GB"/>
              </w:rPr>
              <w:t>Ioana ALEVRA</w:t>
            </w:r>
          </w:p>
          <w:p w:rsidRPr="006073C7" w:rsidR="00320DA3" w:rsidP="006073C7" w:rsidRDefault="00320DA3" w14:paraId="02433245" w14:textId="77777777">
            <w:pPr>
              <w:rPr>
                <w:bCs/>
                <w:sz w:val="16"/>
                <w:lang w:val="en-GB"/>
              </w:rPr>
            </w:pPr>
            <w:r w:rsidRPr="006073C7">
              <w:rPr>
                <w:bCs/>
                <w:sz w:val="16"/>
                <w:lang w:val="en-GB"/>
              </w:rPr>
              <w:t>Romanian</w:t>
            </w:r>
          </w:p>
          <w:p w:rsidRPr="006073C7" w:rsidR="00320DA3" w:rsidP="006073C7" w:rsidRDefault="00320DA3" w14:paraId="66EC2721" w14:textId="77777777">
            <w:pPr>
              <w:rPr>
                <w:bCs/>
                <w:sz w:val="16"/>
                <w:lang w:val="en-GB"/>
              </w:rPr>
            </w:pPr>
            <w:r w:rsidRPr="006073C7">
              <w:rPr>
                <w:bCs/>
                <w:sz w:val="16"/>
                <w:lang w:val="en-GB"/>
              </w:rPr>
              <w:t>01/03/1982</w:t>
            </w:r>
          </w:p>
          <w:p w:rsidRPr="006073C7" w:rsidR="00320DA3" w:rsidP="006073C7" w:rsidRDefault="00320DA3" w14:paraId="0CA60153" w14:textId="77777777">
            <w:pPr>
              <w:rPr>
                <w:bCs/>
                <w:sz w:val="16"/>
                <w:lang w:val="en-GB"/>
              </w:rPr>
            </w:pPr>
            <w:r w:rsidRPr="006073C7">
              <w:rPr>
                <w:bCs/>
                <w:sz w:val="16"/>
                <w:lang w:val="en-GB"/>
              </w:rPr>
              <w:t>Bucharest</w:t>
            </w:r>
          </w:p>
          <w:p w:rsidRPr="006073C7" w:rsidR="00320DA3" w:rsidP="006073C7" w:rsidRDefault="00320DA3" w14:paraId="578D7995" w14:textId="77777777">
            <w:pPr>
              <w:rPr>
                <w:bCs/>
                <w:sz w:val="16"/>
                <w:lang w:val="en-GB"/>
              </w:rPr>
            </w:pPr>
          </w:p>
          <w:p w:rsidRPr="006073C7" w:rsidR="00320DA3" w:rsidP="006073C7" w:rsidRDefault="00320DA3" w14:paraId="697E3E51" w14:textId="77777777">
            <w:pPr>
              <w:rPr>
                <w:b/>
                <w:bCs/>
                <w:sz w:val="16"/>
                <w:lang w:val="en-GB"/>
              </w:rPr>
            </w:pPr>
            <w:r w:rsidRPr="006073C7">
              <w:rPr>
                <w:b/>
                <w:bCs/>
                <w:sz w:val="16"/>
                <w:lang w:val="en-GB"/>
              </w:rPr>
              <w:t>Constantin ALEVRA</w:t>
            </w:r>
          </w:p>
          <w:p w:rsidRPr="006073C7" w:rsidR="00320DA3" w:rsidP="006073C7" w:rsidRDefault="00320DA3" w14:paraId="2B298690" w14:textId="77777777">
            <w:pPr>
              <w:rPr>
                <w:bCs/>
                <w:sz w:val="16"/>
                <w:lang w:val="en-GB"/>
              </w:rPr>
            </w:pPr>
            <w:r w:rsidRPr="006073C7">
              <w:rPr>
                <w:bCs/>
                <w:sz w:val="16"/>
                <w:lang w:val="en-GB"/>
              </w:rPr>
              <w:t>French</w:t>
            </w:r>
          </w:p>
          <w:p w:rsidRPr="006073C7" w:rsidR="00320DA3" w:rsidP="006073C7" w:rsidRDefault="00320DA3" w14:paraId="731C13AF" w14:textId="77777777">
            <w:pPr>
              <w:rPr>
                <w:bCs/>
                <w:sz w:val="16"/>
                <w:lang w:val="en-GB"/>
              </w:rPr>
            </w:pPr>
            <w:r w:rsidRPr="006073C7">
              <w:rPr>
                <w:bCs/>
                <w:sz w:val="16"/>
                <w:lang w:val="en-GB"/>
              </w:rPr>
              <w:t>b:18/01/1926</w:t>
            </w:r>
          </w:p>
          <w:p w:rsidRPr="006073C7" w:rsidR="00320DA3" w:rsidP="006073C7" w:rsidRDefault="00320DA3" w14:paraId="172C0475" w14:textId="77777777">
            <w:pPr>
              <w:rPr>
                <w:bCs/>
                <w:sz w:val="16"/>
                <w:lang w:val="en-GB"/>
              </w:rPr>
            </w:pPr>
            <w:r w:rsidRPr="006073C7">
              <w:rPr>
                <w:bCs/>
                <w:sz w:val="16"/>
                <w:lang w:val="en-GB"/>
              </w:rPr>
              <w:t>d: 28/12/2004</w:t>
            </w:r>
          </w:p>
          <w:p w:rsidRPr="006073C7" w:rsidR="00320DA3" w:rsidP="006073C7" w:rsidRDefault="00320DA3" w14:paraId="0EB3B4EE" w14:textId="77777777">
            <w:pPr>
              <w:rPr>
                <w:bCs/>
                <w:sz w:val="16"/>
                <w:lang w:val="en-GB"/>
              </w:rPr>
            </w:pPr>
          </w:p>
          <w:p w:rsidRPr="006073C7" w:rsidR="00320DA3" w:rsidP="006073C7" w:rsidRDefault="00320DA3" w14:paraId="1F30B952" w14:textId="77777777">
            <w:pPr>
              <w:rPr>
                <w:bCs/>
                <w:sz w:val="16"/>
                <w:lang w:val="en-GB"/>
              </w:rPr>
            </w:pPr>
            <w:r w:rsidRPr="006073C7">
              <w:rPr>
                <w:bCs/>
                <w:sz w:val="16"/>
                <w:lang w:val="en-GB"/>
              </w:rPr>
              <w:t>pursued by heir</w:t>
            </w:r>
          </w:p>
          <w:p w:rsidRPr="006073C7" w:rsidR="00320DA3" w:rsidP="006073C7" w:rsidRDefault="00320DA3" w14:paraId="2B4254BC" w14:textId="77777777">
            <w:pPr>
              <w:rPr>
                <w:b/>
                <w:bCs/>
                <w:sz w:val="16"/>
                <w:lang w:val="en-GB"/>
              </w:rPr>
            </w:pPr>
            <w:r w:rsidRPr="006073C7">
              <w:rPr>
                <w:b/>
                <w:bCs/>
                <w:sz w:val="16"/>
                <w:lang w:val="en-GB"/>
              </w:rPr>
              <w:t>George Aurel ALEVRA</w:t>
            </w:r>
          </w:p>
          <w:p w:rsidRPr="006073C7" w:rsidR="00C222C8" w:rsidP="006073C7" w:rsidRDefault="00C222C8" w14:paraId="2AB970E3" w14:textId="77777777">
            <w:pPr>
              <w:rPr>
                <w:bCs/>
                <w:sz w:val="16"/>
                <w:lang w:val="en-GB"/>
              </w:rPr>
            </w:pPr>
            <w:r w:rsidRPr="006073C7">
              <w:rPr>
                <w:bCs/>
                <w:sz w:val="16"/>
                <w:lang w:val="en-GB"/>
              </w:rPr>
              <w:t>Romanian</w:t>
            </w:r>
          </w:p>
          <w:p w:rsidRPr="006073C7" w:rsidR="00320DA3" w:rsidP="006073C7" w:rsidRDefault="00320DA3" w14:paraId="272C7DF9" w14:textId="77777777">
            <w:pPr>
              <w:rPr>
                <w:bCs/>
                <w:sz w:val="16"/>
                <w:lang w:val="fr-FR"/>
              </w:rPr>
            </w:pPr>
            <w:r w:rsidRPr="006073C7">
              <w:rPr>
                <w:bCs/>
                <w:sz w:val="16"/>
                <w:lang w:val="fr-FR"/>
              </w:rPr>
              <w:t>25/01/1957</w:t>
            </w:r>
          </w:p>
          <w:p w:rsidRPr="006073C7" w:rsidR="00320DA3" w:rsidP="006073C7" w:rsidRDefault="00320DA3" w14:paraId="70E97433" w14:textId="77777777">
            <w:pPr>
              <w:rPr>
                <w:bCs/>
                <w:sz w:val="16"/>
                <w:lang w:val="fr-FR"/>
              </w:rPr>
            </w:pPr>
            <w:r w:rsidRPr="006073C7">
              <w:rPr>
                <w:bCs/>
                <w:sz w:val="16"/>
                <w:lang w:val="fr-FR"/>
              </w:rPr>
              <w:t>Torrance</w:t>
            </w:r>
          </w:p>
          <w:p w:rsidRPr="006073C7" w:rsidR="00320DA3" w:rsidP="006073C7" w:rsidRDefault="00320DA3" w14:paraId="471BB1F4" w14:textId="77777777">
            <w:pPr>
              <w:rPr>
                <w:bCs/>
                <w:sz w:val="16"/>
                <w:lang w:val="fr-FR"/>
              </w:rPr>
            </w:pPr>
          </w:p>
        </w:tc>
        <w:tc>
          <w:tcPr>
            <w:tcW w:w="1276" w:type="dxa"/>
            <w:shd w:val="clear" w:color="auto" w:fill="auto"/>
          </w:tcPr>
          <w:p w:rsidRPr="006073C7" w:rsidR="00320DA3" w:rsidP="006073C7" w:rsidRDefault="00320DA3" w14:paraId="0C86A700" w14:textId="77777777">
            <w:pPr>
              <w:ind w:hanging="9"/>
              <w:rPr>
                <w:bCs/>
                <w:sz w:val="16"/>
                <w:lang w:val="fr-FR"/>
              </w:rPr>
            </w:pPr>
          </w:p>
        </w:tc>
        <w:tc>
          <w:tcPr>
            <w:tcW w:w="2410" w:type="dxa"/>
            <w:shd w:val="clear" w:color="auto" w:fill="auto"/>
          </w:tcPr>
          <w:p w:rsidRPr="006073C7" w:rsidR="00320DA3" w:rsidP="006073C7" w:rsidRDefault="00320DA3" w14:paraId="24C157CF" w14:textId="77777777">
            <w:pPr>
              <w:rPr>
                <w:bCs/>
                <w:sz w:val="16"/>
                <w:lang w:val="en-GB"/>
              </w:rPr>
            </w:pPr>
            <w:r w:rsidRPr="006073C7">
              <w:rPr>
                <w:bCs/>
                <w:sz w:val="16"/>
                <w:lang w:val="en-GB"/>
              </w:rPr>
              <w:t>House 232 sq m and land of</w:t>
            </w:r>
          </w:p>
          <w:p w:rsidRPr="006073C7" w:rsidR="00320DA3" w:rsidP="006073C7" w:rsidRDefault="00320DA3" w14:paraId="28526B81" w14:textId="77777777">
            <w:pPr>
              <w:rPr>
                <w:bCs/>
                <w:sz w:val="16"/>
                <w:lang w:val="en-GB"/>
              </w:rPr>
            </w:pPr>
            <w:r w:rsidRPr="006073C7">
              <w:rPr>
                <w:bCs/>
                <w:sz w:val="16"/>
                <w:lang w:val="en-GB"/>
              </w:rPr>
              <w:t>1,400</w:t>
            </w:r>
            <w:r w:rsidRPr="006073C7" w:rsidR="00666325">
              <w:rPr>
                <w:bCs/>
                <w:sz w:val="16"/>
                <w:lang w:val="en-GB"/>
              </w:rPr>
              <w:t> </w:t>
            </w:r>
            <w:r w:rsidRPr="006073C7">
              <w:rPr>
                <w:bCs/>
                <w:sz w:val="16"/>
                <w:lang w:val="en-GB"/>
              </w:rPr>
              <w:t>sq</w:t>
            </w:r>
            <w:r w:rsidRPr="006073C7" w:rsidR="00666325">
              <w:rPr>
                <w:bCs/>
                <w:sz w:val="16"/>
                <w:lang w:val="en-GB"/>
              </w:rPr>
              <w:t> </w:t>
            </w:r>
            <w:r w:rsidRPr="006073C7">
              <w:rPr>
                <w:bCs/>
                <w:sz w:val="16"/>
                <w:lang w:val="en-GB"/>
              </w:rPr>
              <w:t>m located at 208,</w:t>
            </w:r>
            <w:r w:rsidRPr="006073C7" w:rsidR="00666325">
              <w:rPr>
                <w:bCs/>
                <w:sz w:val="16"/>
                <w:lang w:val="en-GB"/>
              </w:rPr>
              <w:t> </w:t>
            </w:r>
            <w:r w:rsidRPr="006073C7" w:rsidR="008164F0">
              <w:rPr>
                <w:bCs/>
                <w:sz w:val="16"/>
                <w:lang w:val="en-GB"/>
              </w:rPr>
              <w:t>Nicolae Bălcescu Street (202, </w:t>
            </w:r>
            <w:r w:rsidRPr="006073C7">
              <w:rPr>
                <w:bCs/>
                <w:sz w:val="16"/>
                <w:lang w:val="en-GB"/>
              </w:rPr>
              <w:t>Nicolae Bălcescu Street</w:t>
            </w:r>
            <w:r w:rsidRPr="006073C7" w:rsidR="008164F0">
              <w:rPr>
                <w:bCs/>
                <w:sz w:val="16"/>
                <w:lang w:val="en-GB"/>
              </w:rPr>
              <w:t xml:space="preserve"> </w:t>
            </w:r>
            <w:r w:rsidRPr="006073C7">
              <w:rPr>
                <w:bCs/>
                <w:sz w:val="16"/>
                <w:lang w:val="en-GB"/>
              </w:rPr>
              <w:t>/</w:t>
            </w:r>
            <w:r w:rsidRPr="006073C7" w:rsidR="008164F0">
              <w:rPr>
                <w:bCs/>
                <w:sz w:val="16"/>
                <w:lang w:val="en-GB"/>
              </w:rPr>
              <w:t> </w:t>
            </w:r>
            <w:r w:rsidRPr="006073C7">
              <w:rPr>
                <w:bCs/>
                <w:sz w:val="16"/>
                <w:lang w:val="en-GB"/>
              </w:rPr>
              <w:t>178, Calea Domneasc</w:t>
            </w:r>
            <w:r w:rsidRPr="006073C7">
              <w:rPr>
                <w:bCs/>
                <w:sz w:val="16"/>
                <w:lang w:val="ro-RO"/>
              </w:rPr>
              <w:t>ă</w:t>
            </w:r>
            <w:r w:rsidRPr="006073C7">
              <w:rPr>
                <w:bCs/>
                <w:sz w:val="16"/>
                <w:lang w:val="en-GB"/>
              </w:rPr>
              <w:t>), Târgoviște</w:t>
            </w:r>
          </w:p>
        </w:tc>
        <w:tc>
          <w:tcPr>
            <w:tcW w:w="2976" w:type="dxa"/>
            <w:shd w:val="clear" w:color="auto" w:fill="auto"/>
          </w:tcPr>
          <w:p w:rsidRPr="006073C7" w:rsidR="00320DA3" w:rsidP="006073C7" w:rsidRDefault="00320DA3" w14:paraId="7CF2FC64" w14:textId="77777777">
            <w:pPr>
              <w:ind w:hanging="9"/>
              <w:rPr>
                <w:bCs/>
                <w:sz w:val="16"/>
                <w:lang w:val="en-GB"/>
              </w:rPr>
            </w:pPr>
            <w:r w:rsidRPr="006073C7">
              <w:rPr>
                <w:bCs/>
                <w:sz w:val="16"/>
                <w:lang w:val="en-GB"/>
              </w:rPr>
              <w:t>Final judgment of 14 November 2001 of the Supreme Court of Justice</w:t>
            </w:r>
          </w:p>
        </w:tc>
        <w:tc>
          <w:tcPr>
            <w:tcW w:w="2694" w:type="dxa"/>
            <w:shd w:val="clear" w:color="auto" w:fill="auto"/>
          </w:tcPr>
          <w:p w:rsidRPr="006073C7" w:rsidR="00320DA3" w:rsidP="006073C7" w:rsidRDefault="00320DA3" w14:paraId="10C981F1" w14:textId="77777777">
            <w:pPr>
              <w:rPr>
                <w:bCs/>
                <w:sz w:val="16"/>
                <w:lang w:val="en-GB"/>
              </w:rPr>
            </w:pPr>
            <w:r w:rsidRPr="006073C7">
              <w:rPr>
                <w:bCs/>
                <w:sz w:val="16"/>
                <w:lang w:val="en-GB"/>
              </w:rPr>
              <w:t>Final judgment of 10 June 2003 of the Ploiești Court of Appeal</w:t>
            </w:r>
          </w:p>
        </w:tc>
        <w:tc>
          <w:tcPr>
            <w:tcW w:w="2268" w:type="dxa"/>
          </w:tcPr>
          <w:p w:rsidRPr="006073C7" w:rsidR="00320DA3" w:rsidP="006073C7" w:rsidRDefault="00320DA3" w14:paraId="1D8AA689" w14:textId="77777777">
            <w:pPr>
              <w:jc w:val="center"/>
              <w:rPr>
                <w:bCs/>
                <w:sz w:val="16"/>
                <w:lang w:val="en-GB"/>
              </w:rPr>
            </w:pPr>
            <w:r w:rsidRPr="006073C7">
              <w:rPr>
                <w:bCs/>
                <w:sz w:val="16"/>
                <w:lang w:val="en-GB"/>
              </w:rPr>
              <w:t>257,000</w:t>
            </w:r>
          </w:p>
          <w:p w:rsidRPr="006073C7" w:rsidR="00320DA3" w:rsidP="006073C7" w:rsidRDefault="00320DA3" w14:paraId="6B23A125" w14:textId="77777777">
            <w:pPr>
              <w:jc w:val="center"/>
              <w:rPr>
                <w:bCs/>
                <w:sz w:val="16"/>
                <w:lang w:val="en-GB"/>
              </w:rPr>
            </w:pPr>
            <w:r w:rsidRPr="006073C7">
              <w:rPr>
                <w:bCs/>
                <w:sz w:val="16"/>
                <w:lang w:val="en-GB"/>
              </w:rPr>
              <w:t>(252,000 + 5,000)</w:t>
            </w:r>
          </w:p>
          <w:p w:rsidRPr="006073C7" w:rsidR="00320DA3" w:rsidP="006073C7" w:rsidRDefault="00320DA3" w14:paraId="50E9FE4E" w14:textId="77777777">
            <w:pPr>
              <w:jc w:val="center"/>
              <w:rPr>
                <w:bCs/>
                <w:sz w:val="16"/>
                <w:lang w:val="en-GB"/>
              </w:rPr>
            </w:pPr>
          </w:p>
          <w:p w:rsidRPr="006073C7" w:rsidR="00320DA3" w:rsidP="006073C7" w:rsidRDefault="00320DA3" w14:paraId="3BCDC589" w14:textId="77777777">
            <w:pPr>
              <w:jc w:val="center"/>
              <w:rPr>
                <w:bCs/>
                <w:sz w:val="16"/>
                <w:lang w:val="en-GB"/>
              </w:rPr>
            </w:pPr>
            <w:r w:rsidRPr="006073C7">
              <w:rPr>
                <w:bCs/>
                <w:sz w:val="16"/>
                <w:lang w:val="en-GB"/>
              </w:rPr>
              <w:t>1,800</w:t>
            </w:r>
          </w:p>
        </w:tc>
      </w:tr>
    </w:tbl>
    <w:p w:rsidRPr="006073C7" w:rsidR="00465B72" w:rsidP="006073C7" w:rsidRDefault="00465B72" w14:paraId="39249719" w14:textId="77777777">
      <w:pPr>
        <w:numPr>
          <w:ilvl w:val="0"/>
          <w:numId w:val="22"/>
        </w:numPr>
        <w:ind w:left="357" w:hanging="357"/>
        <w:jc w:val="left"/>
        <w:rPr>
          <w:b/>
          <w:sz w:val="16"/>
          <w:szCs w:val="16"/>
          <w:lang w:val="en-GB"/>
        </w:rPr>
        <w:sectPr w:rsidRPr="006073C7" w:rsidR="00465B72" w:rsidSect="00320DA3">
          <w:headerReference w:type="even" r:id="rId14"/>
          <w:headerReference w:type="default" r:id="rId15"/>
          <w:footerReference w:type="default" r:id="rId16"/>
          <w:footnotePr>
            <w:numRestart w:val="eachSect"/>
          </w:footnotePr>
          <w:pgSz w:w="16838" w:h="11906" w:orient="landscape" w:code="9"/>
          <w:pgMar w:top="2274" w:right="2274" w:bottom="2274" w:left="2274" w:header="1701" w:footer="720" w:gutter="0"/>
          <w:cols w:space="720"/>
          <w:docGrid w:linePitch="326"/>
        </w:sectPr>
      </w:pPr>
    </w:p>
    <w:tbl>
      <w:tblPr>
        <w:tblW w:w="15310" w:type="dxa"/>
        <w:tblInd w:w="-1735"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1E0" w:firstRow="1" w:lastRow="1" w:firstColumn="1" w:lastColumn="1" w:noHBand="0" w:noVBand="0"/>
      </w:tblPr>
      <w:tblGrid>
        <w:gridCol w:w="453"/>
        <w:gridCol w:w="1390"/>
        <w:gridCol w:w="1843"/>
        <w:gridCol w:w="1276"/>
        <w:gridCol w:w="2410"/>
        <w:gridCol w:w="2976"/>
        <w:gridCol w:w="2694"/>
        <w:gridCol w:w="2268"/>
      </w:tblGrid>
      <w:tr w:rsidRPr="006073C7" w:rsidR="00320DA3" w:rsidTr="006F2BFB" w14:paraId="081201E6" w14:textId="77777777">
        <w:trPr>
          <w:trHeight w:val="711"/>
        </w:trPr>
        <w:tc>
          <w:tcPr>
            <w:tcW w:w="453" w:type="dxa"/>
            <w:shd w:val="clear" w:color="auto" w:fill="auto"/>
          </w:tcPr>
          <w:p w:rsidRPr="006073C7" w:rsidR="00320DA3" w:rsidP="006073C7" w:rsidRDefault="00320DA3" w14:paraId="44A27CBB" w14:textId="27D5EC56">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2897F7B0" w14:textId="77777777">
            <w:pPr>
              <w:rPr>
                <w:bCs/>
                <w:sz w:val="16"/>
                <w:lang w:val="en-GB"/>
              </w:rPr>
            </w:pPr>
            <w:r w:rsidRPr="006073C7">
              <w:rPr>
                <w:bCs/>
                <w:sz w:val="16"/>
                <w:lang w:val="en-GB"/>
              </w:rPr>
              <w:t>8647/04</w:t>
            </w:r>
          </w:p>
          <w:p w:rsidRPr="006073C7" w:rsidR="00320DA3" w:rsidP="006073C7" w:rsidRDefault="00320DA3" w14:paraId="6905E809" w14:textId="77777777">
            <w:pPr>
              <w:rPr>
                <w:bCs/>
                <w:sz w:val="16"/>
                <w:lang w:val="en-GB"/>
              </w:rPr>
            </w:pPr>
            <w:r w:rsidRPr="006073C7">
              <w:rPr>
                <w:bCs/>
                <w:sz w:val="16"/>
                <w:lang w:val="en-GB"/>
              </w:rPr>
              <w:t>13/01/2004</w:t>
            </w:r>
          </w:p>
        </w:tc>
        <w:tc>
          <w:tcPr>
            <w:tcW w:w="1843" w:type="dxa"/>
            <w:shd w:val="clear" w:color="auto" w:fill="auto"/>
          </w:tcPr>
          <w:p w:rsidRPr="006073C7" w:rsidR="00320DA3" w:rsidP="006073C7" w:rsidRDefault="00320DA3" w14:paraId="22A39DF4" w14:textId="77777777">
            <w:pPr>
              <w:rPr>
                <w:b/>
                <w:bCs/>
                <w:sz w:val="16"/>
                <w:lang w:val="en-GB"/>
              </w:rPr>
            </w:pPr>
            <w:r w:rsidRPr="006073C7">
              <w:rPr>
                <w:b/>
                <w:bCs/>
                <w:sz w:val="16"/>
                <w:lang w:val="en-GB"/>
              </w:rPr>
              <w:t>Maria</w:t>
            </w:r>
            <w:r w:rsidRPr="006073C7" w:rsidR="00876399">
              <w:rPr>
                <w:b/>
                <w:bCs/>
                <w:sz w:val="16"/>
                <w:lang w:val="en-GB"/>
              </w:rPr>
              <w:t>-Irinel B</w:t>
            </w:r>
            <w:r w:rsidRPr="006073C7">
              <w:rPr>
                <w:b/>
                <w:bCs/>
                <w:sz w:val="16"/>
                <w:lang w:val="en-GB"/>
              </w:rPr>
              <w:t>ĂJENARU</w:t>
            </w:r>
          </w:p>
          <w:p w:rsidRPr="006073C7" w:rsidR="00320DA3" w:rsidP="006073C7" w:rsidRDefault="00320DA3" w14:paraId="79EF56B4" w14:textId="77777777">
            <w:pPr>
              <w:rPr>
                <w:bCs/>
                <w:sz w:val="16"/>
                <w:lang w:val="en-GB"/>
              </w:rPr>
            </w:pPr>
            <w:r w:rsidRPr="006073C7">
              <w:rPr>
                <w:bCs/>
                <w:sz w:val="16"/>
                <w:lang w:val="en-GB"/>
              </w:rPr>
              <w:t>Romanian</w:t>
            </w:r>
          </w:p>
          <w:p w:rsidRPr="006073C7" w:rsidR="00320DA3" w:rsidP="006073C7" w:rsidRDefault="00876399" w14:paraId="6DDE3904" w14:textId="77777777">
            <w:pPr>
              <w:rPr>
                <w:bCs/>
                <w:sz w:val="16"/>
                <w:lang w:val="en-GB"/>
              </w:rPr>
            </w:pPr>
            <w:r w:rsidRPr="006073C7">
              <w:rPr>
                <w:bCs/>
                <w:sz w:val="16"/>
                <w:lang w:val="en-GB"/>
              </w:rPr>
              <w:t>12/05/1955</w:t>
            </w:r>
          </w:p>
          <w:p w:rsidRPr="006073C7" w:rsidR="00320DA3" w:rsidP="006073C7" w:rsidRDefault="00320DA3" w14:paraId="013E3196" w14:textId="77777777">
            <w:pPr>
              <w:rPr>
                <w:bCs/>
                <w:sz w:val="16"/>
                <w:lang w:val="en-GB"/>
              </w:rPr>
            </w:pPr>
            <w:r w:rsidRPr="006073C7">
              <w:rPr>
                <w:bCs/>
                <w:sz w:val="16"/>
                <w:lang w:val="en-GB"/>
              </w:rPr>
              <w:t>Oradea</w:t>
            </w:r>
          </w:p>
          <w:p w:rsidRPr="006073C7" w:rsidR="00320DA3" w:rsidP="006073C7" w:rsidRDefault="00320DA3" w14:paraId="4A0106F5" w14:textId="77777777">
            <w:pPr>
              <w:rPr>
                <w:bCs/>
                <w:sz w:val="16"/>
                <w:lang w:val="en-GB"/>
              </w:rPr>
            </w:pPr>
          </w:p>
          <w:p w:rsidRPr="006073C7" w:rsidR="00320DA3" w:rsidP="006073C7" w:rsidRDefault="00320DA3" w14:paraId="2474B914" w14:textId="77777777">
            <w:pPr>
              <w:rPr>
                <w:b/>
                <w:bCs/>
                <w:sz w:val="16"/>
                <w:lang w:val="en-GB"/>
              </w:rPr>
            </w:pPr>
            <w:r w:rsidRPr="006073C7">
              <w:rPr>
                <w:b/>
                <w:bCs/>
                <w:sz w:val="16"/>
                <w:lang w:val="en-GB"/>
              </w:rPr>
              <w:t>Gabriela RUSU</w:t>
            </w:r>
          </w:p>
          <w:p w:rsidRPr="006073C7" w:rsidR="00320DA3" w:rsidP="006073C7" w:rsidRDefault="00320DA3" w14:paraId="2CECEB90" w14:textId="77777777">
            <w:pPr>
              <w:rPr>
                <w:bCs/>
                <w:sz w:val="16"/>
                <w:lang w:val="en-GB"/>
              </w:rPr>
            </w:pPr>
            <w:r w:rsidRPr="006073C7">
              <w:rPr>
                <w:bCs/>
                <w:sz w:val="16"/>
                <w:lang w:val="en-GB"/>
              </w:rPr>
              <w:t>Romanian</w:t>
            </w:r>
          </w:p>
          <w:p w:rsidRPr="006073C7" w:rsidR="00320DA3" w:rsidP="006073C7" w:rsidRDefault="00320DA3" w14:paraId="1815CF1A" w14:textId="77777777">
            <w:pPr>
              <w:rPr>
                <w:bCs/>
                <w:sz w:val="16"/>
                <w:lang w:val="fr-FR"/>
              </w:rPr>
            </w:pPr>
            <w:r w:rsidRPr="006073C7">
              <w:rPr>
                <w:bCs/>
                <w:sz w:val="16"/>
                <w:lang w:val="fr-FR"/>
              </w:rPr>
              <w:t>14/11/1948</w:t>
            </w:r>
          </w:p>
          <w:p w:rsidRPr="006073C7" w:rsidR="00320DA3" w:rsidP="006073C7" w:rsidRDefault="00320DA3" w14:paraId="17B6DF7B" w14:textId="77777777">
            <w:pPr>
              <w:rPr>
                <w:bCs/>
                <w:sz w:val="16"/>
                <w:lang w:val="fr-FR"/>
              </w:rPr>
            </w:pPr>
            <w:r w:rsidRPr="006073C7">
              <w:rPr>
                <w:bCs/>
                <w:sz w:val="16"/>
                <w:lang w:val="fr-FR"/>
              </w:rPr>
              <w:t>Oradea</w:t>
            </w:r>
          </w:p>
          <w:p w:rsidRPr="006073C7" w:rsidR="00320DA3" w:rsidP="006073C7" w:rsidRDefault="00320DA3" w14:paraId="5DA82CA7" w14:textId="77777777">
            <w:pPr>
              <w:rPr>
                <w:bCs/>
                <w:sz w:val="16"/>
                <w:lang w:val="fr-FR"/>
              </w:rPr>
            </w:pPr>
          </w:p>
          <w:p w:rsidRPr="006073C7" w:rsidR="00320DA3" w:rsidP="006073C7" w:rsidRDefault="00320DA3" w14:paraId="17C5DAA3" w14:textId="77777777">
            <w:pPr>
              <w:rPr>
                <w:b/>
                <w:bCs/>
                <w:sz w:val="16"/>
                <w:lang w:val="fr-FR"/>
              </w:rPr>
            </w:pPr>
            <w:r w:rsidRPr="006073C7">
              <w:rPr>
                <w:b/>
                <w:bCs/>
                <w:sz w:val="16"/>
                <w:lang w:val="fr-FR"/>
              </w:rPr>
              <w:t>Ioana POENARU</w:t>
            </w:r>
          </w:p>
          <w:p w:rsidRPr="006073C7" w:rsidR="00320DA3" w:rsidP="006073C7" w:rsidRDefault="00320DA3" w14:paraId="1C615C22" w14:textId="77777777">
            <w:pPr>
              <w:rPr>
                <w:bCs/>
                <w:sz w:val="16"/>
                <w:lang w:val="fr-FR"/>
              </w:rPr>
            </w:pPr>
            <w:r w:rsidRPr="006073C7">
              <w:rPr>
                <w:bCs/>
                <w:sz w:val="16"/>
                <w:lang w:val="fr-FR"/>
              </w:rPr>
              <w:t>Romanian</w:t>
            </w:r>
          </w:p>
          <w:p w:rsidRPr="006073C7" w:rsidR="00320DA3" w:rsidP="006073C7" w:rsidRDefault="00320DA3" w14:paraId="5E1851AD" w14:textId="77777777">
            <w:pPr>
              <w:rPr>
                <w:bCs/>
                <w:sz w:val="16"/>
                <w:lang w:val="fr-FR"/>
              </w:rPr>
            </w:pPr>
            <w:r w:rsidRPr="006073C7">
              <w:rPr>
                <w:bCs/>
                <w:sz w:val="16"/>
                <w:lang w:val="fr-FR"/>
              </w:rPr>
              <w:t>04/03/1976</w:t>
            </w:r>
          </w:p>
          <w:p w:rsidRPr="006073C7" w:rsidR="00320DA3" w:rsidP="006073C7" w:rsidRDefault="00320DA3" w14:paraId="66024511" w14:textId="77777777">
            <w:pPr>
              <w:rPr>
                <w:bCs/>
                <w:sz w:val="16"/>
                <w:lang w:val="fr-FR"/>
              </w:rPr>
            </w:pPr>
            <w:r w:rsidRPr="006073C7">
              <w:rPr>
                <w:bCs/>
                <w:sz w:val="16"/>
                <w:lang w:val="fr-FR"/>
              </w:rPr>
              <w:t>Bucharest</w:t>
            </w:r>
          </w:p>
          <w:p w:rsidRPr="006073C7" w:rsidR="00320DA3" w:rsidP="006073C7" w:rsidRDefault="00320DA3" w14:paraId="00209A9C" w14:textId="77777777">
            <w:pPr>
              <w:rPr>
                <w:bCs/>
                <w:sz w:val="16"/>
                <w:lang w:val="fr-FR"/>
              </w:rPr>
            </w:pPr>
          </w:p>
        </w:tc>
        <w:tc>
          <w:tcPr>
            <w:tcW w:w="1276" w:type="dxa"/>
            <w:shd w:val="clear" w:color="auto" w:fill="auto"/>
          </w:tcPr>
          <w:p w:rsidRPr="006073C7" w:rsidR="00320DA3" w:rsidP="006073C7" w:rsidRDefault="00320DA3" w14:paraId="7DD808B1" w14:textId="77777777">
            <w:pPr>
              <w:ind w:hanging="9"/>
              <w:rPr>
                <w:bCs/>
                <w:sz w:val="16"/>
                <w:lang w:val="en-GB"/>
              </w:rPr>
            </w:pPr>
            <w:r w:rsidRPr="006073C7">
              <w:rPr>
                <w:bCs/>
                <w:sz w:val="16"/>
                <w:lang w:val="en-GB"/>
              </w:rPr>
              <w:t>Gabriela RUSU</w:t>
            </w:r>
          </w:p>
        </w:tc>
        <w:tc>
          <w:tcPr>
            <w:tcW w:w="2410" w:type="dxa"/>
            <w:shd w:val="clear" w:color="auto" w:fill="auto"/>
          </w:tcPr>
          <w:p w:rsidRPr="006073C7" w:rsidR="00320DA3" w:rsidP="006073C7" w:rsidRDefault="00320DA3" w14:paraId="63D26D14" w14:textId="77777777">
            <w:pPr>
              <w:rPr>
                <w:bCs/>
                <w:sz w:val="16"/>
                <w:lang w:val="en-GB"/>
              </w:rPr>
            </w:pPr>
            <w:r w:rsidRPr="006073C7">
              <w:rPr>
                <w:bCs/>
                <w:sz w:val="16"/>
                <w:lang w:val="en-GB"/>
              </w:rPr>
              <w:t>Building and land of 1,726</w:t>
            </w:r>
            <w:r w:rsidRPr="006073C7" w:rsidR="00666325">
              <w:rPr>
                <w:bCs/>
                <w:sz w:val="16"/>
                <w:lang w:val="en-GB"/>
              </w:rPr>
              <w:t> </w:t>
            </w:r>
            <w:r w:rsidRPr="006073C7">
              <w:rPr>
                <w:bCs/>
                <w:sz w:val="16"/>
                <w:lang w:val="en-GB"/>
              </w:rPr>
              <w:t>sq</w:t>
            </w:r>
            <w:r w:rsidRPr="006073C7" w:rsidR="00666325">
              <w:rPr>
                <w:bCs/>
                <w:sz w:val="16"/>
                <w:lang w:val="en-GB"/>
              </w:rPr>
              <w:t> </w:t>
            </w:r>
            <w:r w:rsidRPr="006073C7">
              <w:rPr>
                <w:bCs/>
                <w:sz w:val="16"/>
                <w:lang w:val="en-GB"/>
              </w:rPr>
              <w:t>m located at 10,</w:t>
            </w:r>
            <w:r w:rsidRPr="006073C7" w:rsidR="00666325">
              <w:rPr>
                <w:bCs/>
                <w:sz w:val="16"/>
                <w:lang w:val="en-GB"/>
              </w:rPr>
              <w:t> </w:t>
            </w:r>
            <w:r w:rsidRPr="006073C7">
              <w:rPr>
                <w:bCs/>
                <w:sz w:val="16"/>
                <w:lang w:val="en-GB"/>
              </w:rPr>
              <w:t>Vânatori Street, Borsec;</w:t>
            </w:r>
          </w:p>
          <w:p w:rsidRPr="006073C7" w:rsidR="00320DA3" w:rsidP="006073C7" w:rsidRDefault="00320DA3" w14:paraId="1AAF8D62" w14:textId="77777777">
            <w:pPr>
              <w:rPr>
                <w:bCs/>
                <w:sz w:val="16"/>
                <w:lang w:val="en-GB"/>
              </w:rPr>
            </w:pPr>
          </w:p>
          <w:p w:rsidRPr="006073C7" w:rsidR="00320DA3" w:rsidP="006073C7" w:rsidRDefault="00320DA3" w14:paraId="5BCF9868" w14:textId="77777777">
            <w:pPr>
              <w:rPr>
                <w:bCs/>
                <w:sz w:val="16"/>
                <w:lang w:val="en-GB"/>
              </w:rPr>
            </w:pPr>
            <w:r w:rsidRPr="006073C7">
              <w:rPr>
                <w:bCs/>
                <w:sz w:val="16"/>
                <w:lang w:val="en-GB"/>
              </w:rPr>
              <w:t>2 annexes to a building and la</w:t>
            </w:r>
            <w:r w:rsidRPr="006073C7" w:rsidR="00666325">
              <w:rPr>
                <w:bCs/>
                <w:sz w:val="16"/>
                <w:lang w:val="en-GB"/>
              </w:rPr>
              <w:t>nd of 737 sq m, located at 210, </w:t>
            </w:r>
            <w:r w:rsidRPr="006073C7">
              <w:rPr>
                <w:bCs/>
                <w:sz w:val="16"/>
                <w:lang w:val="en-GB"/>
              </w:rPr>
              <w:t>Calea Domnească, Gala</w:t>
            </w:r>
            <w:r w:rsidRPr="006073C7">
              <w:rPr>
                <w:bCs/>
                <w:sz w:val="16"/>
                <w:lang w:val="ro-RO"/>
              </w:rPr>
              <w:t>ț</w:t>
            </w:r>
            <w:r w:rsidRPr="006073C7">
              <w:rPr>
                <w:bCs/>
                <w:sz w:val="16"/>
                <w:lang w:val="en-GB"/>
              </w:rPr>
              <w:t>i</w:t>
            </w:r>
          </w:p>
        </w:tc>
        <w:tc>
          <w:tcPr>
            <w:tcW w:w="2976" w:type="dxa"/>
            <w:shd w:val="clear" w:color="auto" w:fill="auto"/>
          </w:tcPr>
          <w:p w:rsidRPr="006073C7" w:rsidR="00320DA3" w:rsidP="006073C7" w:rsidRDefault="00320DA3" w14:paraId="4616A346" w14:textId="77777777">
            <w:pPr>
              <w:ind w:hanging="9"/>
              <w:rPr>
                <w:bCs/>
                <w:sz w:val="16"/>
                <w:lang w:val="en-GB"/>
              </w:rPr>
            </w:pPr>
            <w:r w:rsidRPr="006073C7">
              <w:rPr>
                <w:bCs/>
                <w:sz w:val="16"/>
                <w:lang w:val="en-GB"/>
              </w:rPr>
              <w:t>Final judgment of 15 October 2003 the Galați Court of Appeal</w:t>
            </w:r>
          </w:p>
          <w:p w:rsidRPr="006073C7" w:rsidR="00320DA3" w:rsidP="006073C7" w:rsidRDefault="00320DA3" w14:paraId="6D8297EF" w14:textId="77777777">
            <w:pPr>
              <w:ind w:hanging="9"/>
              <w:rPr>
                <w:bCs/>
                <w:sz w:val="16"/>
                <w:lang w:val="en-GB"/>
              </w:rPr>
            </w:pPr>
          </w:p>
          <w:p w:rsidRPr="006073C7" w:rsidR="00320DA3" w:rsidP="006073C7" w:rsidRDefault="00320DA3" w14:paraId="460B8E0E" w14:textId="77777777">
            <w:pPr>
              <w:ind w:hanging="9"/>
              <w:rPr>
                <w:bCs/>
                <w:sz w:val="16"/>
                <w:lang w:val="en-GB"/>
              </w:rPr>
            </w:pPr>
          </w:p>
          <w:p w:rsidRPr="006073C7" w:rsidR="00320DA3" w:rsidP="006073C7" w:rsidRDefault="00320DA3" w14:paraId="44558E05" w14:textId="77777777">
            <w:pPr>
              <w:ind w:hanging="9"/>
              <w:rPr>
                <w:bCs/>
                <w:sz w:val="16"/>
                <w:lang w:val="en-GB"/>
              </w:rPr>
            </w:pPr>
            <w:r w:rsidRPr="006073C7">
              <w:rPr>
                <w:bCs/>
                <w:sz w:val="16"/>
                <w:lang w:val="en-GB"/>
              </w:rPr>
              <w:t>Decision of 15 July 2005 of the Mayor of Galați</w:t>
            </w:r>
          </w:p>
        </w:tc>
        <w:tc>
          <w:tcPr>
            <w:tcW w:w="2694" w:type="dxa"/>
            <w:shd w:val="clear" w:color="auto" w:fill="auto"/>
          </w:tcPr>
          <w:p w:rsidRPr="006073C7" w:rsidR="00320DA3" w:rsidP="006073C7" w:rsidRDefault="00320DA3" w14:paraId="213634FA" w14:textId="77777777">
            <w:pPr>
              <w:rPr>
                <w:bCs/>
                <w:sz w:val="16"/>
                <w:lang w:val="en-GB"/>
              </w:rPr>
            </w:pPr>
            <w:r w:rsidRPr="006073C7">
              <w:rPr>
                <w:bCs/>
                <w:sz w:val="16"/>
                <w:lang w:val="en-GB"/>
              </w:rPr>
              <w:t>Final judgment of 15 October 2003 the Gala</w:t>
            </w:r>
            <w:r w:rsidRPr="006073C7">
              <w:rPr>
                <w:bCs/>
                <w:sz w:val="16"/>
                <w:lang w:val="ro-RO"/>
              </w:rPr>
              <w:t>ț</w:t>
            </w:r>
            <w:r w:rsidRPr="006073C7">
              <w:rPr>
                <w:bCs/>
                <w:sz w:val="16"/>
                <w:lang w:val="en-GB"/>
              </w:rPr>
              <w:t>i Court of Appeal</w:t>
            </w:r>
          </w:p>
        </w:tc>
        <w:tc>
          <w:tcPr>
            <w:tcW w:w="2268" w:type="dxa"/>
          </w:tcPr>
          <w:p w:rsidRPr="006073C7" w:rsidR="00320DA3" w:rsidP="006073C7" w:rsidRDefault="00320DA3" w14:paraId="379B2886" w14:textId="77777777">
            <w:pPr>
              <w:jc w:val="center"/>
              <w:rPr>
                <w:bCs/>
                <w:sz w:val="16"/>
                <w:lang w:val="en-GB"/>
              </w:rPr>
            </w:pPr>
            <w:r w:rsidRPr="006073C7">
              <w:rPr>
                <w:bCs/>
                <w:sz w:val="16"/>
                <w:lang w:val="en-GB"/>
              </w:rPr>
              <w:t>111,970</w:t>
            </w:r>
          </w:p>
          <w:p w:rsidRPr="006073C7" w:rsidR="00320DA3" w:rsidP="006073C7" w:rsidRDefault="00320DA3" w14:paraId="566E5E04" w14:textId="2E983AB8">
            <w:pPr>
              <w:jc w:val="center"/>
              <w:rPr>
                <w:bCs/>
                <w:sz w:val="16"/>
                <w:lang w:val="en-GB"/>
              </w:rPr>
            </w:pPr>
            <w:r w:rsidRPr="006073C7">
              <w:rPr>
                <w:bCs/>
                <w:sz w:val="16"/>
                <w:lang w:val="en-GB"/>
              </w:rPr>
              <w:t>(106,970</w:t>
            </w:r>
            <w:r w:rsidRPr="006073C7" w:rsidR="007B5FCB">
              <w:rPr>
                <w:rStyle w:val="FootnoteReference"/>
                <w:bCs/>
                <w:sz w:val="16"/>
                <w:lang w:val="en-GB"/>
              </w:rPr>
              <w:footnoteReference w:id="2"/>
            </w:r>
            <w:r w:rsidRPr="006073C7">
              <w:rPr>
                <w:bCs/>
                <w:sz w:val="16"/>
                <w:lang w:val="en-GB"/>
              </w:rPr>
              <w:t xml:space="preserve"> +5,000)</w:t>
            </w:r>
          </w:p>
          <w:p w:rsidRPr="006073C7" w:rsidR="00320DA3" w:rsidP="006073C7" w:rsidRDefault="00320DA3" w14:paraId="6319A847" w14:textId="77777777">
            <w:pPr>
              <w:jc w:val="center"/>
              <w:rPr>
                <w:bCs/>
                <w:sz w:val="16"/>
                <w:lang w:val="en-GB"/>
              </w:rPr>
            </w:pPr>
          </w:p>
          <w:p w:rsidRPr="006073C7" w:rsidR="00320DA3" w:rsidP="006073C7" w:rsidRDefault="00320DA3" w14:paraId="6A598A0D" w14:textId="77777777">
            <w:pPr>
              <w:jc w:val="center"/>
              <w:rPr>
                <w:bCs/>
                <w:sz w:val="16"/>
                <w:lang w:val="en-GB"/>
              </w:rPr>
            </w:pPr>
            <w:r w:rsidRPr="006073C7">
              <w:rPr>
                <w:bCs/>
                <w:sz w:val="16"/>
                <w:lang w:val="en-GB"/>
              </w:rPr>
              <w:t>2,275</w:t>
            </w:r>
          </w:p>
        </w:tc>
      </w:tr>
      <w:tr w:rsidRPr="006073C7" w:rsidR="00320DA3" w:rsidTr="006F2BFB" w14:paraId="082A0EFC" w14:textId="77777777">
        <w:trPr>
          <w:trHeight w:val="278"/>
        </w:trPr>
        <w:tc>
          <w:tcPr>
            <w:tcW w:w="453" w:type="dxa"/>
            <w:shd w:val="clear" w:color="auto" w:fill="auto"/>
          </w:tcPr>
          <w:p w:rsidRPr="006073C7" w:rsidR="00320DA3" w:rsidP="006073C7" w:rsidRDefault="00320DA3" w14:paraId="35DF7A9F"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596FE3BA" w14:textId="77777777">
            <w:pPr>
              <w:rPr>
                <w:bCs/>
                <w:sz w:val="16"/>
                <w:lang w:val="en-GB"/>
              </w:rPr>
            </w:pPr>
            <w:r w:rsidRPr="006073C7">
              <w:rPr>
                <w:bCs/>
                <w:sz w:val="16"/>
                <w:lang w:val="en-GB"/>
              </w:rPr>
              <w:t>20106/04</w:t>
            </w:r>
          </w:p>
          <w:p w:rsidRPr="006073C7" w:rsidR="00320DA3" w:rsidP="006073C7" w:rsidRDefault="00320DA3" w14:paraId="348038BA" w14:textId="77777777">
            <w:pPr>
              <w:rPr>
                <w:bCs/>
                <w:sz w:val="16"/>
                <w:lang w:val="en-GB"/>
              </w:rPr>
            </w:pPr>
            <w:r w:rsidRPr="006073C7">
              <w:rPr>
                <w:bCs/>
                <w:sz w:val="16"/>
                <w:lang w:val="en-GB"/>
              </w:rPr>
              <w:t>29/03/2004</w:t>
            </w:r>
          </w:p>
        </w:tc>
        <w:tc>
          <w:tcPr>
            <w:tcW w:w="1843" w:type="dxa"/>
            <w:shd w:val="clear" w:color="auto" w:fill="auto"/>
          </w:tcPr>
          <w:p w:rsidRPr="006073C7" w:rsidR="00320DA3" w:rsidP="006073C7" w:rsidRDefault="00320DA3" w14:paraId="360D0F76" w14:textId="77777777">
            <w:pPr>
              <w:rPr>
                <w:b/>
                <w:bCs/>
                <w:sz w:val="16"/>
                <w:lang w:val="fr-FR"/>
              </w:rPr>
            </w:pPr>
            <w:r w:rsidRPr="006073C7">
              <w:rPr>
                <w:b/>
                <w:bCs/>
                <w:sz w:val="16"/>
                <w:lang w:val="fr-FR"/>
              </w:rPr>
              <w:t>Maria-Magdalena SURU</w:t>
            </w:r>
          </w:p>
          <w:p w:rsidRPr="006073C7" w:rsidR="00320DA3" w:rsidP="006073C7" w:rsidRDefault="00320DA3" w14:paraId="2E16FE2E" w14:textId="77777777">
            <w:pPr>
              <w:rPr>
                <w:bCs/>
                <w:sz w:val="16"/>
                <w:lang w:val="fr-FR"/>
              </w:rPr>
            </w:pPr>
            <w:r w:rsidRPr="006073C7">
              <w:rPr>
                <w:bCs/>
                <w:sz w:val="16"/>
                <w:lang w:val="fr-FR"/>
              </w:rPr>
              <w:t>Romanian</w:t>
            </w:r>
          </w:p>
          <w:p w:rsidRPr="006073C7" w:rsidR="00320DA3" w:rsidP="006073C7" w:rsidRDefault="00320DA3" w14:paraId="4321FC28" w14:textId="77777777">
            <w:pPr>
              <w:rPr>
                <w:bCs/>
                <w:sz w:val="16"/>
                <w:lang w:val="fr-FR"/>
              </w:rPr>
            </w:pPr>
            <w:r w:rsidRPr="006073C7">
              <w:rPr>
                <w:bCs/>
                <w:sz w:val="16"/>
                <w:lang w:val="fr-FR"/>
              </w:rPr>
              <w:t>30/09/1931</w:t>
            </w:r>
          </w:p>
          <w:p w:rsidRPr="006073C7" w:rsidR="00320DA3" w:rsidP="006073C7" w:rsidRDefault="00320DA3" w14:paraId="09D37562" w14:textId="77777777">
            <w:pPr>
              <w:rPr>
                <w:bCs/>
                <w:sz w:val="16"/>
                <w:lang w:val="fr-FR"/>
              </w:rPr>
            </w:pPr>
            <w:r w:rsidRPr="006073C7">
              <w:rPr>
                <w:bCs/>
                <w:sz w:val="16"/>
                <w:lang w:val="fr-FR"/>
              </w:rPr>
              <w:t>Bucharest</w:t>
            </w:r>
          </w:p>
          <w:p w:rsidRPr="006073C7" w:rsidR="00320DA3" w:rsidP="006073C7" w:rsidRDefault="00320DA3" w14:paraId="104AE4D4" w14:textId="77777777">
            <w:pPr>
              <w:rPr>
                <w:bCs/>
                <w:sz w:val="16"/>
                <w:lang w:val="fr-FR"/>
              </w:rPr>
            </w:pPr>
          </w:p>
        </w:tc>
        <w:tc>
          <w:tcPr>
            <w:tcW w:w="1276" w:type="dxa"/>
            <w:shd w:val="clear" w:color="auto" w:fill="auto"/>
          </w:tcPr>
          <w:p w:rsidRPr="006073C7" w:rsidR="00320DA3" w:rsidP="006073C7" w:rsidRDefault="00320DA3" w14:paraId="243963A5" w14:textId="77777777">
            <w:pPr>
              <w:ind w:hanging="9"/>
              <w:rPr>
                <w:bCs/>
                <w:sz w:val="16"/>
                <w:lang w:val="en-GB"/>
              </w:rPr>
            </w:pPr>
            <w:r w:rsidRPr="006073C7">
              <w:rPr>
                <w:bCs/>
                <w:sz w:val="16"/>
                <w:lang w:val="en-GB"/>
              </w:rPr>
              <w:t>Georgeta ANDREI TSAKIRI</w:t>
            </w:r>
          </w:p>
        </w:tc>
        <w:tc>
          <w:tcPr>
            <w:tcW w:w="2410" w:type="dxa"/>
            <w:shd w:val="clear" w:color="auto" w:fill="auto"/>
          </w:tcPr>
          <w:p w:rsidRPr="006073C7" w:rsidR="00320DA3" w:rsidP="006073C7" w:rsidRDefault="00320DA3" w14:paraId="48B0877C" w14:textId="77777777">
            <w:pPr>
              <w:rPr>
                <w:bCs/>
                <w:sz w:val="16"/>
                <w:lang w:val="en-GB"/>
              </w:rPr>
            </w:pPr>
            <w:r w:rsidRPr="006073C7">
              <w:rPr>
                <w:bCs/>
                <w:sz w:val="16"/>
                <w:lang w:val="en-GB"/>
              </w:rPr>
              <w:t>House with appurtenant land located at 15, Iacob Negruzzi Street, Bucharest, Sector 1</w:t>
            </w:r>
          </w:p>
        </w:tc>
        <w:tc>
          <w:tcPr>
            <w:tcW w:w="2976" w:type="dxa"/>
            <w:shd w:val="clear" w:color="auto" w:fill="auto"/>
          </w:tcPr>
          <w:p w:rsidRPr="006073C7" w:rsidR="00320DA3" w:rsidP="006073C7" w:rsidRDefault="00320DA3" w14:paraId="374A7205" w14:textId="77777777">
            <w:pPr>
              <w:ind w:hanging="9"/>
              <w:rPr>
                <w:bCs/>
                <w:sz w:val="16"/>
                <w:lang w:val="en-GB"/>
              </w:rPr>
            </w:pPr>
            <w:r w:rsidRPr="006073C7">
              <w:rPr>
                <w:bCs/>
                <w:sz w:val="16"/>
                <w:lang w:val="en-GB"/>
              </w:rPr>
              <w:t>Final judgment of 1 October 2003 of the Bucharest Court of Appeal</w:t>
            </w:r>
          </w:p>
        </w:tc>
        <w:tc>
          <w:tcPr>
            <w:tcW w:w="2694" w:type="dxa"/>
            <w:shd w:val="clear" w:color="auto" w:fill="auto"/>
          </w:tcPr>
          <w:p w:rsidRPr="006073C7" w:rsidR="00320DA3" w:rsidP="006073C7" w:rsidRDefault="00320DA3" w14:paraId="3E04F8B7" w14:textId="77777777">
            <w:pPr>
              <w:rPr>
                <w:bCs/>
                <w:sz w:val="16"/>
                <w:lang w:val="en-GB"/>
              </w:rPr>
            </w:pPr>
            <w:r w:rsidRPr="006073C7">
              <w:rPr>
                <w:bCs/>
                <w:sz w:val="16"/>
                <w:lang w:val="en-GB"/>
              </w:rPr>
              <w:t>Final judgment of 1 October 2003 of the Bucharest Court of Appeal</w:t>
            </w:r>
          </w:p>
        </w:tc>
        <w:tc>
          <w:tcPr>
            <w:tcW w:w="2268" w:type="dxa"/>
          </w:tcPr>
          <w:p w:rsidRPr="006073C7" w:rsidR="00320DA3" w:rsidP="006073C7" w:rsidRDefault="00320DA3" w14:paraId="5FC66895" w14:textId="77777777">
            <w:pPr>
              <w:jc w:val="center"/>
              <w:rPr>
                <w:bCs/>
                <w:sz w:val="16"/>
                <w:lang w:val="en-GB"/>
              </w:rPr>
            </w:pPr>
            <w:r w:rsidRPr="006073C7">
              <w:rPr>
                <w:bCs/>
                <w:sz w:val="16"/>
                <w:lang w:val="en-GB"/>
              </w:rPr>
              <w:t>_</w:t>
            </w:r>
          </w:p>
          <w:p w:rsidRPr="006073C7" w:rsidR="00320DA3" w:rsidP="006073C7" w:rsidRDefault="00320DA3" w14:paraId="59A70FBE" w14:textId="77777777">
            <w:pPr>
              <w:jc w:val="center"/>
              <w:rPr>
                <w:bCs/>
                <w:sz w:val="16"/>
                <w:lang w:val="en-GB"/>
              </w:rPr>
            </w:pPr>
          </w:p>
          <w:p w:rsidRPr="006073C7" w:rsidR="00320DA3" w:rsidP="006073C7" w:rsidRDefault="00320DA3" w14:paraId="7913D046" w14:textId="77777777">
            <w:pPr>
              <w:jc w:val="center"/>
              <w:rPr>
                <w:bCs/>
                <w:sz w:val="16"/>
                <w:lang w:val="en-GB"/>
              </w:rPr>
            </w:pPr>
            <w:r w:rsidRPr="006073C7">
              <w:rPr>
                <w:bCs/>
                <w:sz w:val="16"/>
                <w:lang w:val="en-GB"/>
              </w:rPr>
              <w:t>_</w:t>
            </w:r>
          </w:p>
        </w:tc>
      </w:tr>
      <w:tr w:rsidRPr="006073C7" w:rsidR="00320DA3" w:rsidTr="006F2BFB" w14:paraId="113CCFB8" w14:textId="77777777">
        <w:trPr>
          <w:trHeight w:val="711"/>
        </w:trPr>
        <w:tc>
          <w:tcPr>
            <w:tcW w:w="453" w:type="dxa"/>
            <w:shd w:val="clear" w:color="auto" w:fill="auto"/>
          </w:tcPr>
          <w:p w:rsidRPr="006073C7" w:rsidR="00320DA3" w:rsidP="006073C7" w:rsidRDefault="00320DA3" w14:paraId="508D8F45"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61BE2CF8" w14:textId="77777777">
            <w:pPr>
              <w:rPr>
                <w:bCs/>
                <w:sz w:val="16"/>
                <w:lang w:val="en-GB"/>
              </w:rPr>
            </w:pPr>
            <w:r w:rsidRPr="006073C7">
              <w:rPr>
                <w:bCs/>
                <w:sz w:val="16"/>
                <w:lang w:val="en-GB"/>
              </w:rPr>
              <w:t>21121/04</w:t>
            </w:r>
          </w:p>
          <w:p w:rsidRPr="006073C7" w:rsidR="00320DA3" w:rsidP="006073C7" w:rsidRDefault="00320DA3" w14:paraId="57D01D4E" w14:textId="77777777">
            <w:pPr>
              <w:rPr>
                <w:bCs/>
                <w:sz w:val="16"/>
                <w:lang w:val="en-GB"/>
              </w:rPr>
            </w:pPr>
            <w:r w:rsidRPr="006073C7">
              <w:rPr>
                <w:bCs/>
                <w:sz w:val="16"/>
                <w:lang w:val="en-GB"/>
              </w:rPr>
              <w:t>17/03/2004</w:t>
            </w:r>
          </w:p>
        </w:tc>
        <w:tc>
          <w:tcPr>
            <w:tcW w:w="1843" w:type="dxa"/>
            <w:shd w:val="clear" w:color="auto" w:fill="auto"/>
          </w:tcPr>
          <w:p w:rsidRPr="006073C7" w:rsidR="00320DA3" w:rsidP="006073C7" w:rsidRDefault="00320DA3" w14:paraId="660112CC" w14:textId="77777777">
            <w:pPr>
              <w:rPr>
                <w:b/>
                <w:bCs/>
                <w:sz w:val="16"/>
                <w:lang w:val="sv-SE"/>
              </w:rPr>
            </w:pPr>
            <w:r w:rsidRPr="006073C7">
              <w:rPr>
                <w:b/>
                <w:bCs/>
                <w:sz w:val="16"/>
                <w:lang w:val="sv-SE"/>
              </w:rPr>
              <w:t>Roxana Is</w:t>
            </w:r>
            <w:r w:rsidRPr="006073C7" w:rsidR="001636B9">
              <w:rPr>
                <w:b/>
                <w:bCs/>
                <w:sz w:val="16"/>
                <w:lang w:val="sv-SE"/>
              </w:rPr>
              <w:t>s</w:t>
            </w:r>
            <w:r w:rsidRPr="006073C7">
              <w:rPr>
                <w:b/>
                <w:bCs/>
                <w:sz w:val="16"/>
                <w:lang w:val="sv-SE"/>
              </w:rPr>
              <w:t>abela Lya GHIAȚĂ</w:t>
            </w:r>
          </w:p>
          <w:p w:rsidRPr="006073C7" w:rsidR="00320DA3" w:rsidP="006073C7" w:rsidRDefault="00320DA3" w14:paraId="523B17AA" w14:textId="77777777">
            <w:pPr>
              <w:rPr>
                <w:bCs/>
                <w:sz w:val="16"/>
                <w:lang w:val="sv-SE"/>
              </w:rPr>
            </w:pPr>
            <w:r w:rsidRPr="006073C7">
              <w:rPr>
                <w:bCs/>
                <w:sz w:val="16"/>
                <w:lang w:val="sv-SE"/>
              </w:rPr>
              <w:t>Romanian</w:t>
            </w:r>
          </w:p>
          <w:p w:rsidRPr="006073C7" w:rsidR="00320DA3" w:rsidP="006073C7" w:rsidRDefault="00320DA3" w14:paraId="4007C2C1" w14:textId="77777777">
            <w:pPr>
              <w:rPr>
                <w:bCs/>
                <w:sz w:val="16"/>
                <w:lang w:val="sv-SE"/>
              </w:rPr>
            </w:pPr>
            <w:r w:rsidRPr="006073C7">
              <w:rPr>
                <w:bCs/>
                <w:sz w:val="16"/>
                <w:lang w:val="sv-SE"/>
              </w:rPr>
              <w:t>09/01/1936</w:t>
            </w:r>
          </w:p>
          <w:p w:rsidRPr="006073C7" w:rsidR="00320DA3" w:rsidP="006073C7" w:rsidRDefault="00320DA3" w14:paraId="04C73278" w14:textId="77777777">
            <w:pPr>
              <w:rPr>
                <w:bCs/>
                <w:sz w:val="16"/>
                <w:lang w:val="sv-SE"/>
              </w:rPr>
            </w:pPr>
            <w:r w:rsidRPr="006073C7">
              <w:rPr>
                <w:bCs/>
                <w:sz w:val="16"/>
                <w:lang w:val="sv-SE"/>
              </w:rPr>
              <w:t>Madrid</w:t>
            </w:r>
          </w:p>
          <w:p w:rsidRPr="006073C7" w:rsidR="00666325" w:rsidP="006073C7" w:rsidRDefault="00666325" w14:paraId="68E7DC97" w14:textId="77777777">
            <w:pPr>
              <w:rPr>
                <w:bCs/>
                <w:sz w:val="16"/>
                <w:lang w:val="sv-SE"/>
              </w:rPr>
            </w:pPr>
          </w:p>
        </w:tc>
        <w:tc>
          <w:tcPr>
            <w:tcW w:w="1276" w:type="dxa"/>
            <w:shd w:val="clear" w:color="auto" w:fill="auto"/>
          </w:tcPr>
          <w:p w:rsidRPr="006073C7" w:rsidR="00320DA3" w:rsidP="006073C7" w:rsidRDefault="00320DA3" w14:paraId="22067322" w14:textId="77777777">
            <w:pPr>
              <w:ind w:hanging="9"/>
              <w:rPr>
                <w:bCs/>
                <w:sz w:val="16"/>
                <w:lang w:val="en-GB"/>
              </w:rPr>
            </w:pPr>
            <w:r w:rsidRPr="006073C7">
              <w:rPr>
                <w:bCs/>
                <w:sz w:val="16"/>
                <w:lang w:val="en-GB"/>
              </w:rPr>
              <w:t>Mirela CHELARU</w:t>
            </w:r>
          </w:p>
        </w:tc>
        <w:tc>
          <w:tcPr>
            <w:tcW w:w="2410" w:type="dxa"/>
            <w:shd w:val="clear" w:color="auto" w:fill="auto"/>
          </w:tcPr>
          <w:p w:rsidRPr="006073C7" w:rsidR="00320DA3" w:rsidP="006073C7" w:rsidRDefault="00320DA3" w14:paraId="6C7BB6DE" w14:textId="77777777">
            <w:pPr>
              <w:rPr>
                <w:bCs/>
                <w:sz w:val="16"/>
                <w:lang w:val="en-GB"/>
              </w:rPr>
            </w:pPr>
            <w:r w:rsidRPr="006073C7">
              <w:rPr>
                <w:bCs/>
                <w:sz w:val="16"/>
                <w:lang w:val="en-GB"/>
              </w:rPr>
              <w:t>Apartment with appurtenant land, 2nd floor, 141</w:t>
            </w:r>
            <w:r w:rsidRPr="006073C7" w:rsidR="00666325">
              <w:rPr>
                <w:bCs/>
                <w:sz w:val="16"/>
                <w:lang w:val="en-GB"/>
              </w:rPr>
              <w:t> </w:t>
            </w:r>
            <w:r w:rsidRPr="006073C7">
              <w:rPr>
                <w:bCs/>
                <w:sz w:val="16"/>
                <w:lang w:val="en-GB"/>
              </w:rPr>
              <w:t>sq</w:t>
            </w:r>
            <w:r w:rsidRPr="006073C7" w:rsidR="00666325">
              <w:rPr>
                <w:bCs/>
                <w:sz w:val="16"/>
                <w:lang w:val="en-GB"/>
              </w:rPr>
              <w:t> </w:t>
            </w:r>
            <w:r w:rsidRPr="006073C7">
              <w:rPr>
                <w:bCs/>
                <w:sz w:val="16"/>
                <w:lang w:val="en-GB"/>
              </w:rPr>
              <w:t>m, located at 22</w:t>
            </w:r>
            <w:r w:rsidRPr="006073C7" w:rsidR="00666325">
              <w:rPr>
                <w:bCs/>
                <w:sz w:val="16"/>
                <w:lang w:val="en-GB"/>
              </w:rPr>
              <w:t>,</w:t>
            </w:r>
            <w:r w:rsidRPr="006073C7">
              <w:rPr>
                <w:bCs/>
                <w:sz w:val="16"/>
                <w:lang w:val="en-GB"/>
              </w:rPr>
              <w:t xml:space="preserve"> Atena Street (formerly Aleea Zoe), Bucharest, Sector 1 </w:t>
            </w:r>
          </w:p>
        </w:tc>
        <w:tc>
          <w:tcPr>
            <w:tcW w:w="2976" w:type="dxa"/>
            <w:shd w:val="clear" w:color="auto" w:fill="auto"/>
          </w:tcPr>
          <w:p w:rsidRPr="006073C7" w:rsidR="00320DA3" w:rsidP="006073C7" w:rsidRDefault="00320DA3" w14:paraId="6123427B" w14:textId="77777777">
            <w:pPr>
              <w:ind w:hanging="9"/>
              <w:rPr>
                <w:bCs/>
                <w:sz w:val="16"/>
                <w:lang w:val="en-GB"/>
              </w:rPr>
            </w:pPr>
            <w:r w:rsidRPr="006073C7">
              <w:rPr>
                <w:bCs/>
                <w:sz w:val="16"/>
                <w:lang w:val="en-GB"/>
              </w:rPr>
              <w:t>Final judgment of 6 May 1999 of the Bucharest Tribunal</w:t>
            </w:r>
          </w:p>
        </w:tc>
        <w:tc>
          <w:tcPr>
            <w:tcW w:w="2694" w:type="dxa"/>
            <w:shd w:val="clear" w:color="auto" w:fill="auto"/>
          </w:tcPr>
          <w:p w:rsidRPr="006073C7" w:rsidR="00320DA3" w:rsidP="006073C7" w:rsidRDefault="00320DA3" w14:paraId="20BA4ED0" w14:textId="77777777">
            <w:pPr>
              <w:rPr>
                <w:bCs/>
                <w:sz w:val="16"/>
                <w:lang w:val="en-GB"/>
              </w:rPr>
            </w:pPr>
            <w:r w:rsidRPr="006073C7">
              <w:rPr>
                <w:bCs/>
                <w:sz w:val="16"/>
                <w:lang w:val="en-GB"/>
              </w:rPr>
              <w:t>Final judgment of 21 October 2003 of the Bucharest Court of Appeal</w:t>
            </w:r>
          </w:p>
        </w:tc>
        <w:tc>
          <w:tcPr>
            <w:tcW w:w="2268" w:type="dxa"/>
          </w:tcPr>
          <w:p w:rsidRPr="006073C7" w:rsidR="00320DA3" w:rsidP="006073C7" w:rsidRDefault="00320DA3" w14:paraId="266E4B25" w14:textId="77777777">
            <w:pPr>
              <w:jc w:val="center"/>
              <w:rPr>
                <w:bCs/>
                <w:sz w:val="16"/>
                <w:lang w:val="en-GB"/>
              </w:rPr>
            </w:pPr>
            <w:r w:rsidRPr="006073C7">
              <w:rPr>
                <w:bCs/>
                <w:sz w:val="16"/>
                <w:lang w:val="en-GB"/>
              </w:rPr>
              <w:t>126,500</w:t>
            </w:r>
          </w:p>
          <w:p w:rsidRPr="006073C7" w:rsidR="00320DA3" w:rsidP="006073C7" w:rsidRDefault="00320DA3" w14:paraId="70458C27" w14:textId="77777777">
            <w:pPr>
              <w:jc w:val="center"/>
              <w:rPr>
                <w:bCs/>
                <w:sz w:val="16"/>
                <w:lang w:val="en-GB"/>
              </w:rPr>
            </w:pPr>
            <w:r w:rsidRPr="006073C7">
              <w:rPr>
                <w:bCs/>
                <w:sz w:val="16"/>
                <w:lang w:val="en-GB"/>
              </w:rPr>
              <w:t>(121,500+5,000)</w:t>
            </w:r>
          </w:p>
          <w:p w:rsidRPr="006073C7" w:rsidR="00320DA3" w:rsidP="006073C7" w:rsidRDefault="00320DA3" w14:paraId="371E9979" w14:textId="77777777">
            <w:pPr>
              <w:jc w:val="center"/>
              <w:rPr>
                <w:bCs/>
                <w:sz w:val="16"/>
                <w:lang w:val="en-GB"/>
              </w:rPr>
            </w:pPr>
          </w:p>
          <w:p w:rsidRPr="006073C7" w:rsidR="00320DA3" w:rsidP="006073C7" w:rsidRDefault="00320DA3" w14:paraId="2BF2809D" w14:textId="77777777">
            <w:pPr>
              <w:jc w:val="center"/>
              <w:rPr>
                <w:bCs/>
                <w:sz w:val="16"/>
                <w:lang w:val="en-GB"/>
              </w:rPr>
            </w:pPr>
            <w:r w:rsidRPr="006073C7">
              <w:rPr>
                <w:bCs/>
                <w:sz w:val="16"/>
                <w:lang w:val="en-GB"/>
              </w:rPr>
              <w:t>_</w:t>
            </w:r>
          </w:p>
        </w:tc>
      </w:tr>
      <w:tr w:rsidRPr="006073C7" w:rsidR="00320DA3" w:rsidTr="006F2BFB" w14:paraId="74CDDF5A" w14:textId="77777777">
        <w:trPr>
          <w:trHeight w:val="711"/>
        </w:trPr>
        <w:tc>
          <w:tcPr>
            <w:tcW w:w="453" w:type="dxa"/>
            <w:shd w:val="clear" w:color="auto" w:fill="auto"/>
          </w:tcPr>
          <w:p w:rsidRPr="006073C7" w:rsidR="00320DA3" w:rsidP="006073C7" w:rsidRDefault="00320DA3" w14:paraId="64F980A9"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52C9C3C9" w14:textId="77777777">
            <w:pPr>
              <w:rPr>
                <w:bCs/>
                <w:sz w:val="16"/>
                <w:lang w:val="en-GB"/>
              </w:rPr>
            </w:pPr>
            <w:r w:rsidRPr="006073C7">
              <w:rPr>
                <w:bCs/>
                <w:sz w:val="16"/>
                <w:lang w:val="en-GB"/>
              </w:rPr>
              <w:t>33435/04</w:t>
            </w:r>
          </w:p>
          <w:p w:rsidRPr="006073C7" w:rsidR="00320DA3" w:rsidP="006073C7" w:rsidRDefault="00320DA3" w14:paraId="2168E18B" w14:textId="77777777">
            <w:pPr>
              <w:rPr>
                <w:bCs/>
                <w:sz w:val="16"/>
                <w:lang w:val="en-GB"/>
              </w:rPr>
            </w:pPr>
            <w:r w:rsidRPr="006073C7">
              <w:rPr>
                <w:bCs/>
                <w:sz w:val="16"/>
                <w:lang w:val="en-GB"/>
              </w:rPr>
              <w:t>13/12/2003</w:t>
            </w:r>
          </w:p>
        </w:tc>
        <w:tc>
          <w:tcPr>
            <w:tcW w:w="1843" w:type="dxa"/>
            <w:shd w:val="clear" w:color="auto" w:fill="auto"/>
          </w:tcPr>
          <w:p w:rsidRPr="006073C7" w:rsidR="00320DA3" w:rsidP="006073C7" w:rsidRDefault="00320DA3" w14:paraId="4FA15E12" w14:textId="77777777">
            <w:pPr>
              <w:rPr>
                <w:b/>
                <w:bCs/>
                <w:sz w:val="16"/>
                <w:lang w:val="fr-FR"/>
              </w:rPr>
            </w:pPr>
            <w:r w:rsidRPr="006073C7">
              <w:rPr>
                <w:b/>
                <w:bCs/>
                <w:sz w:val="16"/>
                <w:lang w:val="fr-FR"/>
              </w:rPr>
              <w:t>Mihai Sorin RĂDULESCU</w:t>
            </w:r>
          </w:p>
          <w:p w:rsidRPr="006073C7" w:rsidR="00320DA3" w:rsidP="006073C7" w:rsidRDefault="00320DA3" w14:paraId="7CA2CACD" w14:textId="77777777">
            <w:pPr>
              <w:rPr>
                <w:bCs/>
                <w:sz w:val="16"/>
                <w:lang w:val="fr-FR"/>
              </w:rPr>
            </w:pPr>
            <w:r w:rsidRPr="006073C7">
              <w:rPr>
                <w:bCs/>
                <w:sz w:val="16"/>
                <w:lang w:val="fr-FR"/>
              </w:rPr>
              <w:t>Romanian</w:t>
            </w:r>
          </w:p>
          <w:p w:rsidRPr="006073C7" w:rsidR="00320DA3" w:rsidP="006073C7" w:rsidRDefault="00320DA3" w14:paraId="0C4B1AC1" w14:textId="77777777">
            <w:pPr>
              <w:rPr>
                <w:bCs/>
                <w:sz w:val="16"/>
                <w:lang w:val="fr-FR"/>
              </w:rPr>
            </w:pPr>
            <w:r w:rsidRPr="006073C7">
              <w:rPr>
                <w:bCs/>
                <w:sz w:val="16"/>
                <w:lang w:val="fr-FR"/>
              </w:rPr>
              <w:t>04/01/1946</w:t>
            </w:r>
          </w:p>
          <w:p w:rsidRPr="006073C7" w:rsidR="00320DA3" w:rsidP="006073C7" w:rsidRDefault="00320DA3" w14:paraId="384E1064" w14:textId="77777777">
            <w:pPr>
              <w:rPr>
                <w:bCs/>
                <w:sz w:val="16"/>
                <w:lang w:val="fr-FR"/>
              </w:rPr>
            </w:pPr>
            <w:r w:rsidRPr="006073C7">
              <w:rPr>
                <w:bCs/>
                <w:sz w:val="16"/>
                <w:lang w:val="fr-FR"/>
              </w:rPr>
              <w:t>Bucharest</w:t>
            </w:r>
          </w:p>
          <w:p w:rsidRPr="006073C7" w:rsidR="00320DA3" w:rsidP="006073C7" w:rsidRDefault="00320DA3" w14:paraId="25D7A199" w14:textId="77777777">
            <w:pPr>
              <w:rPr>
                <w:bCs/>
                <w:sz w:val="16"/>
                <w:lang w:val="fr-FR"/>
              </w:rPr>
            </w:pPr>
          </w:p>
          <w:p w:rsidRPr="006073C7" w:rsidR="00320DA3" w:rsidP="006073C7" w:rsidRDefault="00320DA3" w14:paraId="5C5F392E" w14:textId="77777777">
            <w:pPr>
              <w:rPr>
                <w:b/>
                <w:bCs/>
                <w:sz w:val="16"/>
                <w:lang w:val="fr-FR"/>
              </w:rPr>
            </w:pPr>
            <w:r w:rsidRPr="006073C7">
              <w:rPr>
                <w:b/>
                <w:bCs/>
                <w:sz w:val="16"/>
                <w:lang w:val="fr-FR"/>
              </w:rPr>
              <w:t>Radu Florin RĂDULESCU</w:t>
            </w:r>
          </w:p>
          <w:p w:rsidRPr="006073C7" w:rsidR="00320DA3" w:rsidP="006073C7" w:rsidRDefault="00320DA3" w14:paraId="4C21884E" w14:textId="77777777">
            <w:pPr>
              <w:rPr>
                <w:bCs/>
                <w:sz w:val="16"/>
                <w:lang w:val="fr-FR"/>
              </w:rPr>
            </w:pPr>
            <w:r w:rsidRPr="006073C7">
              <w:rPr>
                <w:bCs/>
                <w:sz w:val="16"/>
                <w:lang w:val="fr-FR"/>
              </w:rPr>
              <w:t>Romanian</w:t>
            </w:r>
          </w:p>
          <w:p w:rsidRPr="006073C7" w:rsidR="00320DA3" w:rsidP="006073C7" w:rsidRDefault="00320DA3" w14:paraId="3D76F612" w14:textId="77777777">
            <w:pPr>
              <w:rPr>
                <w:bCs/>
                <w:sz w:val="16"/>
                <w:lang w:val="fr-FR"/>
              </w:rPr>
            </w:pPr>
            <w:r w:rsidRPr="006073C7">
              <w:rPr>
                <w:bCs/>
                <w:sz w:val="16"/>
                <w:lang w:val="fr-FR"/>
              </w:rPr>
              <w:t>10/09/1947</w:t>
            </w:r>
          </w:p>
          <w:p w:rsidRPr="006073C7" w:rsidR="00320DA3" w:rsidP="006073C7" w:rsidRDefault="00320DA3" w14:paraId="17CAF34C" w14:textId="77777777">
            <w:pPr>
              <w:rPr>
                <w:bCs/>
                <w:sz w:val="16"/>
                <w:lang w:val="fr-FR"/>
              </w:rPr>
            </w:pPr>
            <w:r w:rsidRPr="006073C7">
              <w:rPr>
                <w:bCs/>
                <w:sz w:val="16"/>
                <w:lang w:val="fr-FR"/>
              </w:rPr>
              <w:t>Bucharest</w:t>
            </w:r>
          </w:p>
          <w:p w:rsidRPr="006073C7" w:rsidR="00320DA3" w:rsidP="006073C7" w:rsidRDefault="00320DA3" w14:paraId="5FE46D85" w14:textId="77777777">
            <w:pPr>
              <w:rPr>
                <w:bCs/>
                <w:sz w:val="16"/>
                <w:lang w:val="fr-FR"/>
              </w:rPr>
            </w:pPr>
          </w:p>
        </w:tc>
        <w:tc>
          <w:tcPr>
            <w:tcW w:w="1276" w:type="dxa"/>
            <w:shd w:val="clear" w:color="auto" w:fill="auto"/>
          </w:tcPr>
          <w:p w:rsidRPr="006073C7" w:rsidR="00320DA3" w:rsidP="006073C7" w:rsidRDefault="00320DA3" w14:paraId="594A6906" w14:textId="77777777">
            <w:pPr>
              <w:ind w:hanging="9"/>
              <w:rPr>
                <w:bCs/>
                <w:sz w:val="16"/>
                <w:lang w:val="ro-RO"/>
              </w:rPr>
            </w:pPr>
            <w:r w:rsidRPr="006073C7">
              <w:rPr>
                <w:bCs/>
                <w:sz w:val="16"/>
                <w:lang w:val="en-GB"/>
              </w:rPr>
              <w:t xml:space="preserve">Mihai Sorin </w:t>
            </w:r>
            <w:r w:rsidRPr="006073C7">
              <w:rPr>
                <w:bCs/>
                <w:sz w:val="16"/>
                <w:lang w:val="ro-RO"/>
              </w:rPr>
              <w:t>RĂDULESCU</w:t>
            </w:r>
          </w:p>
        </w:tc>
        <w:tc>
          <w:tcPr>
            <w:tcW w:w="2410" w:type="dxa"/>
            <w:shd w:val="clear" w:color="auto" w:fill="auto"/>
          </w:tcPr>
          <w:p w:rsidRPr="006073C7" w:rsidR="00320DA3" w:rsidP="006073C7" w:rsidRDefault="00320DA3" w14:paraId="16ABDFA0" w14:textId="77777777">
            <w:pPr>
              <w:rPr>
                <w:bCs/>
                <w:sz w:val="16"/>
                <w:lang w:val="en-GB"/>
              </w:rPr>
            </w:pPr>
            <w:r w:rsidRPr="006073C7">
              <w:rPr>
                <w:bCs/>
                <w:sz w:val="16"/>
                <w:lang w:val="en-GB"/>
              </w:rPr>
              <w:t>Immovable property located at 61,</w:t>
            </w:r>
            <w:r w:rsidRPr="006073C7" w:rsidR="00666325">
              <w:rPr>
                <w:bCs/>
                <w:sz w:val="16"/>
                <w:lang w:val="en-GB"/>
              </w:rPr>
              <w:t> </w:t>
            </w:r>
            <w:r w:rsidRPr="006073C7">
              <w:rPr>
                <w:bCs/>
                <w:sz w:val="16"/>
                <w:lang w:val="en-GB"/>
              </w:rPr>
              <w:t>Dr. Lister Street, Bucharest (apartments nos. 1 and 3, with appurtenant garage and land of 226.55</w:t>
            </w:r>
            <w:r w:rsidRPr="006073C7" w:rsidR="00666325">
              <w:rPr>
                <w:bCs/>
                <w:sz w:val="16"/>
                <w:lang w:val="en-GB"/>
              </w:rPr>
              <w:t> </w:t>
            </w:r>
            <w:r w:rsidRPr="006073C7">
              <w:rPr>
                <w:bCs/>
                <w:sz w:val="16"/>
                <w:lang w:val="en-GB"/>
              </w:rPr>
              <w:t>sq</w:t>
            </w:r>
            <w:r w:rsidRPr="006073C7" w:rsidR="00666325">
              <w:rPr>
                <w:bCs/>
                <w:sz w:val="16"/>
                <w:lang w:val="en-GB"/>
              </w:rPr>
              <w:t> </w:t>
            </w:r>
            <w:r w:rsidRPr="006073C7">
              <w:rPr>
                <w:bCs/>
                <w:sz w:val="16"/>
                <w:lang w:val="en-GB"/>
              </w:rPr>
              <w:t>m)</w:t>
            </w:r>
          </w:p>
        </w:tc>
        <w:tc>
          <w:tcPr>
            <w:tcW w:w="2976" w:type="dxa"/>
            <w:shd w:val="clear" w:color="auto" w:fill="auto"/>
          </w:tcPr>
          <w:p w:rsidRPr="006073C7" w:rsidR="00320DA3" w:rsidP="006073C7" w:rsidRDefault="00320DA3" w14:paraId="5AAECBCC" w14:textId="77777777">
            <w:pPr>
              <w:ind w:hanging="9"/>
              <w:rPr>
                <w:bCs/>
                <w:sz w:val="16"/>
                <w:lang w:val="en-GB"/>
              </w:rPr>
            </w:pPr>
            <w:r w:rsidRPr="006073C7">
              <w:rPr>
                <w:bCs/>
                <w:sz w:val="16"/>
                <w:lang w:val="en-GB"/>
              </w:rPr>
              <w:t>Final judgment of 13 March 2001 of the Bucharest Court of Appeal</w:t>
            </w:r>
          </w:p>
        </w:tc>
        <w:tc>
          <w:tcPr>
            <w:tcW w:w="2694" w:type="dxa"/>
            <w:shd w:val="clear" w:color="auto" w:fill="auto"/>
          </w:tcPr>
          <w:p w:rsidRPr="006073C7" w:rsidR="00320DA3" w:rsidP="006073C7" w:rsidRDefault="00320DA3" w14:paraId="7ECD46AB" w14:textId="77777777">
            <w:pPr>
              <w:rPr>
                <w:bCs/>
                <w:sz w:val="16"/>
                <w:lang w:val="en-GB"/>
              </w:rPr>
            </w:pPr>
            <w:r w:rsidRPr="006073C7">
              <w:rPr>
                <w:bCs/>
                <w:sz w:val="16"/>
                <w:lang w:val="en-GB"/>
              </w:rPr>
              <w:t>Final judgment of 16 December 2003 of the Supreme Court of Justice</w:t>
            </w:r>
          </w:p>
        </w:tc>
        <w:tc>
          <w:tcPr>
            <w:tcW w:w="2268" w:type="dxa"/>
          </w:tcPr>
          <w:p w:rsidRPr="006073C7" w:rsidR="00320DA3" w:rsidP="006073C7" w:rsidRDefault="00320DA3" w14:paraId="241D0E1A" w14:textId="77777777">
            <w:pPr>
              <w:jc w:val="center"/>
              <w:rPr>
                <w:bCs/>
                <w:sz w:val="16"/>
                <w:lang w:val="en-GB"/>
              </w:rPr>
            </w:pPr>
            <w:r w:rsidRPr="006073C7">
              <w:rPr>
                <w:bCs/>
                <w:sz w:val="16"/>
                <w:lang w:val="en-GB"/>
              </w:rPr>
              <w:t>653,773</w:t>
            </w:r>
          </w:p>
          <w:p w:rsidRPr="006073C7" w:rsidR="00320DA3" w:rsidP="006073C7" w:rsidRDefault="00320DA3" w14:paraId="09B2B837" w14:textId="77777777">
            <w:pPr>
              <w:jc w:val="center"/>
              <w:rPr>
                <w:bCs/>
                <w:sz w:val="16"/>
                <w:lang w:val="en-GB"/>
              </w:rPr>
            </w:pPr>
            <w:r w:rsidRPr="006073C7">
              <w:rPr>
                <w:bCs/>
                <w:sz w:val="16"/>
                <w:lang w:val="en-GB"/>
              </w:rPr>
              <w:t>(648,773+5,000)</w:t>
            </w:r>
          </w:p>
          <w:p w:rsidRPr="006073C7" w:rsidR="00320DA3" w:rsidP="006073C7" w:rsidRDefault="00320DA3" w14:paraId="2851D55F" w14:textId="77777777">
            <w:pPr>
              <w:jc w:val="center"/>
              <w:rPr>
                <w:bCs/>
                <w:sz w:val="16"/>
                <w:lang w:val="en-GB"/>
              </w:rPr>
            </w:pPr>
          </w:p>
          <w:p w:rsidRPr="006073C7" w:rsidR="00320DA3" w:rsidP="006073C7" w:rsidRDefault="00320DA3" w14:paraId="66736A9C" w14:textId="77777777">
            <w:pPr>
              <w:jc w:val="center"/>
              <w:rPr>
                <w:bCs/>
                <w:sz w:val="16"/>
                <w:lang w:val="en-GB"/>
              </w:rPr>
            </w:pPr>
            <w:r w:rsidRPr="006073C7">
              <w:rPr>
                <w:bCs/>
                <w:sz w:val="16"/>
                <w:lang w:val="en-GB"/>
              </w:rPr>
              <w:t>_</w:t>
            </w:r>
          </w:p>
        </w:tc>
      </w:tr>
      <w:tr w:rsidRPr="006073C7" w:rsidR="00320DA3" w:rsidTr="006F2BFB" w14:paraId="29B47C4F" w14:textId="77777777">
        <w:trPr>
          <w:trHeight w:val="711"/>
        </w:trPr>
        <w:tc>
          <w:tcPr>
            <w:tcW w:w="453" w:type="dxa"/>
            <w:shd w:val="clear" w:color="auto" w:fill="auto"/>
          </w:tcPr>
          <w:p w:rsidRPr="006073C7" w:rsidR="00320DA3" w:rsidP="006073C7" w:rsidRDefault="00320DA3" w14:paraId="18FE6321"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722D9DF6" w14:textId="77777777">
            <w:pPr>
              <w:rPr>
                <w:bCs/>
                <w:sz w:val="16"/>
                <w:lang w:val="en-GB"/>
              </w:rPr>
            </w:pPr>
            <w:r w:rsidRPr="006073C7">
              <w:rPr>
                <w:bCs/>
                <w:sz w:val="16"/>
                <w:lang w:val="en-GB"/>
              </w:rPr>
              <w:t>13354/05</w:t>
            </w:r>
          </w:p>
          <w:p w:rsidRPr="006073C7" w:rsidR="00320DA3" w:rsidP="006073C7" w:rsidRDefault="00320DA3" w14:paraId="5B11D051" w14:textId="77777777">
            <w:pPr>
              <w:rPr>
                <w:bCs/>
                <w:sz w:val="16"/>
                <w:lang w:val="en-GB"/>
              </w:rPr>
            </w:pPr>
            <w:r w:rsidRPr="006073C7">
              <w:rPr>
                <w:bCs/>
                <w:sz w:val="16"/>
                <w:lang w:val="en-GB"/>
              </w:rPr>
              <w:t>23/03/2005</w:t>
            </w:r>
          </w:p>
        </w:tc>
        <w:tc>
          <w:tcPr>
            <w:tcW w:w="1843" w:type="dxa"/>
            <w:shd w:val="clear" w:color="auto" w:fill="auto"/>
          </w:tcPr>
          <w:p w:rsidRPr="006073C7" w:rsidR="00320DA3" w:rsidP="006073C7" w:rsidRDefault="00320DA3" w14:paraId="55718745" w14:textId="77777777">
            <w:pPr>
              <w:rPr>
                <w:b/>
                <w:bCs/>
                <w:sz w:val="16"/>
                <w:lang w:val="en-GB"/>
              </w:rPr>
            </w:pPr>
            <w:r w:rsidRPr="006073C7">
              <w:rPr>
                <w:b/>
                <w:bCs/>
                <w:sz w:val="16"/>
                <w:lang w:val="en-GB"/>
              </w:rPr>
              <w:t>Eva Margaresta CURTICEAN</w:t>
            </w:r>
          </w:p>
          <w:p w:rsidRPr="006073C7" w:rsidR="00320DA3" w:rsidP="006073C7" w:rsidRDefault="00320DA3" w14:paraId="7F5F45B8" w14:textId="77777777">
            <w:pPr>
              <w:rPr>
                <w:bCs/>
                <w:sz w:val="16"/>
                <w:lang w:val="en-GB"/>
              </w:rPr>
            </w:pPr>
            <w:r w:rsidRPr="006073C7">
              <w:rPr>
                <w:bCs/>
                <w:sz w:val="16"/>
                <w:lang w:val="en-GB"/>
              </w:rPr>
              <w:t>Romanian</w:t>
            </w:r>
          </w:p>
          <w:p w:rsidRPr="006073C7" w:rsidR="00320DA3" w:rsidP="006073C7" w:rsidRDefault="00320DA3" w14:paraId="05029404" w14:textId="77777777">
            <w:pPr>
              <w:rPr>
                <w:bCs/>
                <w:sz w:val="16"/>
                <w:lang w:val="en-GB"/>
              </w:rPr>
            </w:pPr>
            <w:r w:rsidRPr="006073C7">
              <w:rPr>
                <w:bCs/>
                <w:sz w:val="16"/>
                <w:lang w:val="en-GB"/>
              </w:rPr>
              <w:t>b:11/04/1936</w:t>
            </w:r>
          </w:p>
          <w:p w:rsidRPr="006073C7" w:rsidR="00320DA3" w:rsidP="006073C7" w:rsidRDefault="00320DA3" w14:paraId="4EF50DC8" w14:textId="77777777">
            <w:pPr>
              <w:rPr>
                <w:bCs/>
                <w:sz w:val="16"/>
                <w:lang w:val="en-GB"/>
              </w:rPr>
            </w:pPr>
            <w:r w:rsidRPr="006073C7">
              <w:rPr>
                <w:bCs/>
                <w:sz w:val="16"/>
                <w:lang w:val="en-GB"/>
              </w:rPr>
              <w:t>d:30/11/2006</w:t>
            </w:r>
          </w:p>
          <w:p w:rsidRPr="006073C7" w:rsidR="00320DA3" w:rsidP="006073C7" w:rsidRDefault="00320DA3" w14:paraId="2A1E9191" w14:textId="77777777">
            <w:pPr>
              <w:rPr>
                <w:bCs/>
                <w:sz w:val="16"/>
                <w:lang w:val="en-GB"/>
              </w:rPr>
            </w:pPr>
          </w:p>
          <w:p w:rsidRPr="006073C7" w:rsidR="00320DA3" w:rsidP="006073C7" w:rsidRDefault="00320DA3" w14:paraId="71C32E55" w14:textId="77777777">
            <w:pPr>
              <w:rPr>
                <w:bCs/>
                <w:sz w:val="16"/>
                <w:lang w:val="en-GB"/>
              </w:rPr>
            </w:pPr>
            <w:r w:rsidRPr="006073C7">
              <w:rPr>
                <w:bCs/>
                <w:sz w:val="16"/>
                <w:lang w:val="en-GB"/>
              </w:rPr>
              <w:t>pursued by heir</w:t>
            </w:r>
          </w:p>
          <w:p w:rsidRPr="006073C7" w:rsidR="00320DA3" w:rsidP="006073C7" w:rsidRDefault="00320DA3" w14:paraId="67D557BB" w14:textId="77777777">
            <w:pPr>
              <w:jc w:val="left"/>
              <w:rPr>
                <w:b/>
                <w:bCs/>
                <w:sz w:val="16"/>
                <w:lang w:val="en-GB"/>
              </w:rPr>
            </w:pPr>
            <w:r w:rsidRPr="006073C7">
              <w:rPr>
                <w:b/>
                <w:bCs/>
                <w:sz w:val="16"/>
                <w:lang w:val="fr-FR"/>
              </w:rPr>
              <w:t>So</w:t>
            </w:r>
            <w:r w:rsidRPr="006073C7">
              <w:rPr>
                <w:b/>
                <w:bCs/>
                <w:sz w:val="16"/>
                <w:lang w:val="en-GB"/>
              </w:rPr>
              <w:t>nia CURTICEAN</w:t>
            </w:r>
          </w:p>
          <w:p w:rsidRPr="006073C7" w:rsidR="00320DA3" w:rsidP="006073C7" w:rsidRDefault="00320DA3" w14:paraId="7E938DA7" w14:textId="77777777">
            <w:pPr>
              <w:jc w:val="left"/>
              <w:rPr>
                <w:bCs/>
                <w:sz w:val="16"/>
                <w:lang w:val="en-GB"/>
              </w:rPr>
            </w:pPr>
            <w:r w:rsidRPr="006073C7">
              <w:rPr>
                <w:bCs/>
                <w:sz w:val="16"/>
                <w:lang w:val="en-GB"/>
              </w:rPr>
              <w:t>Romanian</w:t>
            </w:r>
          </w:p>
          <w:p w:rsidRPr="006073C7" w:rsidR="00320DA3" w:rsidP="006073C7" w:rsidRDefault="00320DA3" w14:paraId="7DAE2F02" w14:textId="77777777">
            <w:pPr>
              <w:jc w:val="left"/>
              <w:rPr>
                <w:bCs/>
                <w:sz w:val="16"/>
                <w:lang w:val="en-GB"/>
              </w:rPr>
            </w:pPr>
            <w:r w:rsidRPr="006073C7">
              <w:rPr>
                <w:bCs/>
                <w:sz w:val="16"/>
                <w:lang w:val="en-GB"/>
              </w:rPr>
              <w:t>27/03/1958</w:t>
            </w:r>
          </w:p>
          <w:p w:rsidRPr="006073C7" w:rsidR="00320DA3" w:rsidP="006073C7" w:rsidRDefault="00320DA3" w14:paraId="1E4E5CEF" w14:textId="77777777">
            <w:pPr>
              <w:jc w:val="left"/>
              <w:rPr>
                <w:bCs/>
                <w:sz w:val="16"/>
                <w:lang w:val="fr-FR"/>
              </w:rPr>
            </w:pPr>
            <w:r w:rsidRPr="006073C7">
              <w:rPr>
                <w:bCs/>
                <w:sz w:val="16"/>
                <w:lang w:val="en-GB"/>
              </w:rPr>
              <w:t>Arad</w:t>
            </w:r>
          </w:p>
          <w:p w:rsidRPr="006073C7" w:rsidR="00320DA3" w:rsidP="006073C7" w:rsidRDefault="00320DA3" w14:paraId="3F500462" w14:textId="77777777">
            <w:pPr>
              <w:rPr>
                <w:bCs/>
                <w:sz w:val="16"/>
                <w:lang w:val="fr-FR"/>
              </w:rPr>
            </w:pPr>
          </w:p>
        </w:tc>
        <w:tc>
          <w:tcPr>
            <w:tcW w:w="1276" w:type="dxa"/>
            <w:shd w:val="clear" w:color="auto" w:fill="auto"/>
          </w:tcPr>
          <w:p w:rsidRPr="006073C7" w:rsidR="00320DA3" w:rsidP="006073C7" w:rsidRDefault="00320DA3" w14:paraId="7BC4E8FB" w14:textId="77777777">
            <w:pPr>
              <w:ind w:hanging="9"/>
              <w:rPr>
                <w:bCs/>
                <w:sz w:val="16"/>
                <w:lang w:val="en-GB"/>
              </w:rPr>
            </w:pPr>
          </w:p>
        </w:tc>
        <w:tc>
          <w:tcPr>
            <w:tcW w:w="2410" w:type="dxa"/>
            <w:shd w:val="clear" w:color="auto" w:fill="auto"/>
          </w:tcPr>
          <w:p w:rsidRPr="006073C7" w:rsidR="00320DA3" w:rsidP="006073C7" w:rsidRDefault="00320DA3" w14:paraId="4C2AED07" w14:textId="77777777">
            <w:pPr>
              <w:rPr>
                <w:bCs/>
                <w:sz w:val="16"/>
                <w:lang w:val="en-GB"/>
              </w:rPr>
            </w:pPr>
            <w:r w:rsidRPr="006073C7">
              <w:rPr>
                <w:bCs/>
                <w:sz w:val="16"/>
                <w:lang w:val="en-GB"/>
              </w:rPr>
              <w:t>Apartment no. 4 (134 sq m) and apartment no. 5 (84</w:t>
            </w:r>
            <w:r w:rsidRPr="006073C7" w:rsidR="00666325">
              <w:rPr>
                <w:bCs/>
                <w:sz w:val="16"/>
                <w:lang w:val="en-GB"/>
              </w:rPr>
              <w:t> </w:t>
            </w:r>
            <w:r w:rsidRPr="006073C7">
              <w:rPr>
                <w:bCs/>
                <w:sz w:val="16"/>
                <w:lang w:val="en-GB"/>
              </w:rPr>
              <w:t>sq</w:t>
            </w:r>
            <w:r w:rsidRPr="006073C7" w:rsidR="00666325">
              <w:rPr>
                <w:bCs/>
                <w:sz w:val="16"/>
                <w:lang w:val="en-GB"/>
              </w:rPr>
              <w:t> </w:t>
            </w:r>
            <w:r w:rsidRPr="006073C7">
              <w:rPr>
                <w:bCs/>
                <w:sz w:val="16"/>
                <w:lang w:val="en-GB"/>
              </w:rPr>
              <w:t>m), located at 5A, Filimon Sârbu Street (6, Catedralei Street), Arad</w:t>
            </w:r>
          </w:p>
        </w:tc>
        <w:tc>
          <w:tcPr>
            <w:tcW w:w="2976" w:type="dxa"/>
            <w:shd w:val="clear" w:color="auto" w:fill="auto"/>
          </w:tcPr>
          <w:p w:rsidRPr="006073C7" w:rsidR="00320DA3" w:rsidP="006073C7" w:rsidRDefault="00320DA3" w14:paraId="25D40B86" w14:textId="77777777">
            <w:pPr>
              <w:ind w:hanging="9"/>
              <w:rPr>
                <w:bCs/>
                <w:sz w:val="16"/>
                <w:lang w:val="en-GB"/>
              </w:rPr>
            </w:pPr>
            <w:r w:rsidRPr="006073C7">
              <w:rPr>
                <w:bCs/>
                <w:sz w:val="16"/>
                <w:lang w:val="en-GB"/>
              </w:rPr>
              <w:t>Final judgment of 8 October 1998 of the Arad Court</w:t>
            </w:r>
          </w:p>
        </w:tc>
        <w:tc>
          <w:tcPr>
            <w:tcW w:w="2694" w:type="dxa"/>
            <w:shd w:val="clear" w:color="auto" w:fill="auto"/>
          </w:tcPr>
          <w:p w:rsidRPr="006073C7" w:rsidR="00320DA3" w:rsidP="006073C7" w:rsidRDefault="00320DA3" w14:paraId="52CACF52" w14:textId="77777777">
            <w:pPr>
              <w:rPr>
                <w:bCs/>
                <w:sz w:val="16"/>
                <w:lang w:val="en-GB"/>
              </w:rPr>
            </w:pPr>
            <w:r w:rsidRPr="006073C7">
              <w:rPr>
                <w:bCs/>
                <w:sz w:val="16"/>
                <w:lang w:val="en-GB"/>
              </w:rPr>
              <w:t>Final judgment of 1 October 2004 of the Timișoara</w:t>
            </w:r>
            <w:r w:rsidRPr="006073C7" w:rsidR="00666325">
              <w:rPr>
                <w:bCs/>
                <w:sz w:val="16"/>
                <w:lang w:val="en-GB"/>
              </w:rPr>
              <w:t xml:space="preserve"> Court of Appeal (apartment no. </w:t>
            </w:r>
            <w:r w:rsidRPr="006073C7">
              <w:rPr>
                <w:bCs/>
                <w:sz w:val="16"/>
                <w:lang w:val="en-GB"/>
              </w:rPr>
              <w:t xml:space="preserve">5 </w:t>
            </w:r>
            <w:r w:rsidRPr="006073C7" w:rsidR="00666325">
              <w:rPr>
                <w:bCs/>
                <w:sz w:val="16"/>
                <w:lang w:val="en-GB"/>
              </w:rPr>
              <w:t>–</w:t>
            </w:r>
            <w:r w:rsidRPr="006073C7">
              <w:rPr>
                <w:bCs/>
                <w:sz w:val="16"/>
                <w:lang w:val="en-GB"/>
              </w:rPr>
              <w:t xml:space="preserve"> formerly</w:t>
            </w:r>
            <w:r w:rsidRPr="006073C7" w:rsidR="00666325">
              <w:rPr>
                <w:bCs/>
                <w:sz w:val="16"/>
                <w:lang w:val="en-GB"/>
              </w:rPr>
              <w:t xml:space="preserve"> </w:t>
            </w:r>
            <w:r w:rsidRPr="006073C7">
              <w:rPr>
                <w:bCs/>
                <w:sz w:val="16"/>
                <w:lang w:val="en-GB"/>
              </w:rPr>
              <w:t>no. 6)</w:t>
            </w:r>
          </w:p>
          <w:p w:rsidRPr="006073C7" w:rsidR="00320DA3" w:rsidP="006073C7" w:rsidRDefault="00320DA3" w14:paraId="49806D1B" w14:textId="77777777">
            <w:pPr>
              <w:rPr>
                <w:bCs/>
                <w:sz w:val="16"/>
                <w:lang w:val="en-GB"/>
              </w:rPr>
            </w:pPr>
          </w:p>
          <w:p w:rsidRPr="006073C7" w:rsidR="00320DA3" w:rsidP="006073C7" w:rsidRDefault="00320DA3" w14:paraId="5EE6895C" w14:textId="77777777">
            <w:pPr>
              <w:rPr>
                <w:bCs/>
                <w:sz w:val="16"/>
                <w:lang w:val="en-GB"/>
              </w:rPr>
            </w:pPr>
            <w:r w:rsidRPr="006073C7">
              <w:rPr>
                <w:bCs/>
                <w:sz w:val="16"/>
                <w:lang w:val="en-GB"/>
              </w:rPr>
              <w:t>Final judgment of 25 January 2005 of the Timișoara Court of Appeal (apartment no. 4)</w:t>
            </w:r>
          </w:p>
        </w:tc>
        <w:tc>
          <w:tcPr>
            <w:tcW w:w="2268" w:type="dxa"/>
          </w:tcPr>
          <w:p w:rsidRPr="006073C7" w:rsidR="00320DA3" w:rsidP="006073C7" w:rsidRDefault="00320DA3" w14:paraId="4D30857C" w14:textId="77777777">
            <w:pPr>
              <w:jc w:val="center"/>
              <w:rPr>
                <w:bCs/>
                <w:sz w:val="16"/>
                <w:lang w:val="en-GB"/>
              </w:rPr>
            </w:pPr>
            <w:r w:rsidRPr="006073C7">
              <w:rPr>
                <w:bCs/>
                <w:sz w:val="16"/>
                <w:lang w:val="en-GB"/>
              </w:rPr>
              <w:t>161,749</w:t>
            </w:r>
          </w:p>
          <w:p w:rsidRPr="006073C7" w:rsidR="00320DA3" w:rsidP="006073C7" w:rsidRDefault="00320DA3" w14:paraId="597DB193" w14:textId="77777777">
            <w:pPr>
              <w:jc w:val="center"/>
              <w:rPr>
                <w:bCs/>
                <w:sz w:val="16"/>
                <w:lang w:val="en-GB"/>
              </w:rPr>
            </w:pPr>
            <w:r w:rsidRPr="006073C7">
              <w:rPr>
                <w:bCs/>
                <w:sz w:val="16"/>
                <w:lang w:val="en-GB"/>
              </w:rPr>
              <w:t>(156,749 + 5,000)</w:t>
            </w:r>
          </w:p>
          <w:p w:rsidRPr="006073C7" w:rsidR="00320DA3" w:rsidP="006073C7" w:rsidRDefault="00320DA3" w14:paraId="461231D6" w14:textId="77777777">
            <w:pPr>
              <w:jc w:val="center"/>
              <w:rPr>
                <w:bCs/>
                <w:sz w:val="16"/>
                <w:lang w:val="en-GB"/>
              </w:rPr>
            </w:pPr>
          </w:p>
          <w:p w:rsidRPr="006073C7" w:rsidR="00320DA3" w:rsidP="006073C7" w:rsidRDefault="00320DA3" w14:paraId="430ECBFD" w14:textId="77777777">
            <w:pPr>
              <w:jc w:val="center"/>
              <w:rPr>
                <w:bCs/>
                <w:sz w:val="16"/>
                <w:lang w:val="en-GB"/>
              </w:rPr>
            </w:pPr>
            <w:r w:rsidRPr="006073C7">
              <w:rPr>
                <w:bCs/>
                <w:sz w:val="16"/>
                <w:lang w:val="en-GB"/>
              </w:rPr>
              <w:t>_</w:t>
            </w:r>
          </w:p>
        </w:tc>
      </w:tr>
      <w:tr w:rsidRPr="006073C7" w:rsidR="00320DA3" w:rsidTr="006F2BFB" w14:paraId="1602772D" w14:textId="77777777">
        <w:trPr>
          <w:trHeight w:val="711"/>
        </w:trPr>
        <w:tc>
          <w:tcPr>
            <w:tcW w:w="453" w:type="dxa"/>
            <w:shd w:val="clear" w:color="auto" w:fill="auto"/>
          </w:tcPr>
          <w:p w:rsidRPr="006073C7" w:rsidR="00320DA3" w:rsidP="006073C7" w:rsidRDefault="00320DA3" w14:paraId="0C119C8C"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1AAF6308" w14:textId="77777777">
            <w:pPr>
              <w:rPr>
                <w:bCs/>
                <w:sz w:val="16"/>
                <w:lang w:val="en-GB"/>
              </w:rPr>
            </w:pPr>
            <w:r w:rsidRPr="006073C7">
              <w:rPr>
                <w:bCs/>
                <w:sz w:val="16"/>
                <w:lang w:val="en-GB"/>
              </w:rPr>
              <w:t>15652/05</w:t>
            </w:r>
          </w:p>
          <w:p w:rsidRPr="006073C7" w:rsidR="00320DA3" w:rsidP="006073C7" w:rsidRDefault="00320DA3" w14:paraId="5576D7E9" w14:textId="77777777">
            <w:pPr>
              <w:rPr>
                <w:bCs/>
                <w:sz w:val="16"/>
                <w:lang w:val="en-GB"/>
              </w:rPr>
            </w:pPr>
            <w:r w:rsidRPr="006073C7">
              <w:rPr>
                <w:bCs/>
                <w:sz w:val="16"/>
                <w:lang w:val="en-GB"/>
              </w:rPr>
              <w:t>21/04/2005</w:t>
            </w:r>
          </w:p>
        </w:tc>
        <w:tc>
          <w:tcPr>
            <w:tcW w:w="1843" w:type="dxa"/>
            <w:shd w:val="clear" w:color="auto" w:fill="auto"/>
          </w:tcPr>
          <w:p w:rsidRPr="006073C7" w:rsidR="00320DA3" w:rsidP="006073C7" w:rsidRDefault="00320DA3" w14:paraId="4B45F3B7" w14:textId="77777777">
            <w:pPr>
              <w:rPr>
                <w:b/>
                <w:bCs/>
                <w:sz w:val="16"/>
                <w:lang w:val="en-GB"/>
              </w:rPr>
            </w:pPr>
            <w:r w:rsidRPr="006073C7">
              <w:rPr>
                <w:b/>
                <w:bCs/>
                <w:sz w:val="16"/>
                <w:lang w:val="en-GB"/>
              </w:rPr>
              <w:t>Doina Eugenia VARNA</w:t>
            </w:r>
          </w:p>
          <w:p w:rsidRPr="006073C7" w:rsidR="00320DA3" w:rsidP="006073C7" w:rsidRDefault="00320DA3" w14:paraId="55A386CD" w14:textId="77777777">
            <w:pPr>
              <w:rPr>
                <w:bCs/>
                <w:sz w:val="16"/>
                <w:lang w:val="en-GB"/>
              </w:rPr>
            </w:pPr>
            <w:r w:rsidRPr="006073C7">
              <w:rPr>
                <w:bCs/>
                <w:sz w:val="16"/>
                <w:lang w:val="en-GB"/>
              </w:rPr>
              <w:t>Romanian</w:t>
            </w:r>
          </w:p>
          <w:p w:rsidRPr="006073C7" w:rsidR="00320DA3" w:rsidP="006073C7" w:rsidRDefault="00320DA3" w14:paraId="7D773FB5" w14:textId="77777777">
            <w:pPr>
              <w:rPr>
                <w:bCs/>
                <w:sz w:val="16"/>
                <w:lang w:val="en-GB"/>
              </w:rPr>
            </w:pPr>
            <w:r w:rsidRPr="006073C7">
              <w:rPr>
                <w:bCs/>
                <w:sz w:val="16"/>
                <w:lang w:val="en-GB"/>
              </w:rPr>
              <w:t>22/06/1927</w:t>
            </w:r>
          </w:p>
          <w:p w:rsidRPr="006073C7" w:rsidR="00320DA3" w:rsidP="006073C7" w:rsidRDefault="00320DA3" w14:paraId="62D40FC4" w14:textId="77777777">
            <w:pPr>
              <w:rPr>
                <w:bCs/>
                <w:sz w:val="16"/>
                <w:lang w:val="en-GB"/>
              </w:rPr>
            </w:pPr>
            <w:r w:rsidRPr="006073C7">
              <w:rPr>
                <w:bCs/>
                <w:sz w:val="16"/>
                <w:lang w:val="en-GB"/>
              </w:rPr>
              <w:t>Cluj-Napoca</w:t>
            </w:r>
          </w:p>
          <w:p w:rsidRPr="006073C7" w:rsidR="00666325" w:rsidP="006073C7" w:rsidRDefault="00666325" w14:paraId="7C6DCCB5" w14:textId="77777777">
            <w:pPr>
              <w:rPr>
                <w:bCs/>
                <w:sz w:val="16"/>
                <w:lang w:val="en-GB"/>
              </w:rPr>
            </w:pPr>
          </w:p>
        </w:tc>
        <w:tc>
          <w:tcPr>
            <w:tcW w:w="1276" w:type="dxa"/>
            <w:shd w:val="clear" w:color="auto" w:fill="auto"/>
          </w:tcPr>
          <w:p w:rsidRPr="006073C7" w:rsidR="00320DA3" w:rsidP="006073C7" w:rsidRDefault="00320DA3" w14:paraId="1B533B49" w14:textId="77777777">
            <w:pPr>
              <w:ind w:hanging="9"/>
              <w:rPr>
                <w:bCs/>
                <w:sz w:val="16"/>
                <w:lang w:val="en-GB"/>
              </w:rPr>
            </w:pPr>
            <w:r w:rsidRPr="006073C7">
              <w:rPr>
                <w:bCs/>
                <w:sz w:val="16"/>
                <w:lang w:val="en-GB"/>
              </w:rPr>
              <w:t>Diana Alexandra ANDRA</w:t>
            </w:r>
            <w:r w:rsidRPr="006073C7">
              <w:rPr>
                <w:bCs/>
                <w:sz w:val="16"/>
                <w:lang w:val="ro-RO"/>
              </w:rPr>
              <w:t>Ș</w:t>
            </w:r>
            <w:r w:rsidRPr="006073C7">
              <w:rPr>
                <w:bCs/>
                <w:sz w:val="16"/>
                <w:lang w:val="en-GB"/>
              </w:rPr>
              <w:t>ONI</w:t>
            </w:r>
          </w:p>
        </w:tc>
        <w:tc>
          <w:tcPr>
            <w:tcW w:w="2410" w:type="dxa"/>
            <w:shd w:val="clear" w:color="auto" w:fill="auto"/>
          </w:tcPr>
          <w:p w:rsidRPr="006073C7" w:rsidR="00320DA3" w:rsidP="006073C7" w:rsidRDefault="00320DA3" w14:paraId="631618FD" w14:textId="77777777">
            <w:pPr>
              <w:rPr>
                <w:bCs/>
                <w:sz w:val="16"/>
                <w:lang w:val="en-GB"/>
              </w:rPr>
            </w:pPr>
            <w:r w:rsidRPr="006073C7">
              <w:rPr>
                <w:bCs/>
                <w:sz w:val="16"/>
                <w:lang w:val="en-GB"/>
              </w:rPr>
              <w:t>Apartment no. 13b located at 4</w:t>
            </w:r>
            <w:r w:rsidRPr="006073C7" w:rsidR="00666325">
              <w:rPr>
                <w:bCs/>
                <w:sz w:val="16"/>
                <w:lang w:val="en-GB"/>
              </w:rPr>
              <w:t>, </w:t>
            </w:r>
            <w:r w:rsidRPr="006073C7">
              <w:rPr>
                <w:bCs/>
                <w:sz w:val="16"/>
                <w:lang w:val="en-GB"/>
              </w:rPr>
              <w:t>Horea Street, Cluj- Napoca</w:t>
            </w:r>
          </w:p>
        </w:tc>
        <w:tc>
          <w:tcPr>
            <w:tcW w:w="2976" w:type="dxa"/>
            <w:shd w:val="clear" w:color="auto" w:fill="auto"/>
          </w:tcPr>
          <w:p w:rsidRPr="006073C7" w:rsidR="00320DA3" w:rsidP="006073C7" w:rsidRDefault="00320DA3" w14:paraId="61C987F6" w14:textId="77777777">
            <w:pPr>
              <w:ind w:hanging="9"/>
              <w:rPr>
                <w:bCs/>
                <w:sz w:val="16"/>
                <w:lang w:val="en-GB"/>
              </w:rPr>
            </w:pPr>
            <w:r w:rsidRPr="006073C7">
              <w:rPr>
                <w:bCs/>
                <w:sz w:val="16"/>
                <w:lang w:val="en-GB"/>
              </w:rPr>
              <w:t>Final judgment of 29 October 2004 of the Cluj Court of Appeal</w:t>
            </w:r>
          </w:p>
        </w:tc>
        <w:tc>
          <w:tcPr>
            <w:tcW w:w="2694" w:type="dxa"/>
            <w:shd w:val="clear" w:color="auto" w:fill="auto"/>
          </w:tcPr>
          <w:p w:rsidRPr="006073C7" w:rsidR="00320DA3" w:rsidP="006073C7" w:rsidRDefault="00320DA3" w14:paraId="0B71D158" w14:textId="77777777">
            <w:pPr>
              <w:rPr>
                <w:bCs/>
                <w:sz w:val="16"/>
                <w:lang w:val="en-GB"/>
              </w:rPr>
            </w:pPr>
            <w:r w:rsidRPr="006073C7">
              <w:rPr>
                <w:bCs/>
                <w:sz w:val="16"/>
                <w:lang w:val="en-GB"/>
              </w:rPr>
              <w:t>Final judgment of 29 October 2004 of the Cluj Court of Appeal</w:t>
            </w:r>
          </w:p>
        </w:tc>
        <w:tc>
          <w:tcPr>
            <w:tcW w:w="2268" w:type="dxa"/>
          </w:tcPr>
          <w:p w:rsidRPr="006073C7" w:rsidR="00320DA3" w:rsidP="006073C7" w:rsidRDefault="00320DA3" w14:paraId="2878E2CE" w14:textId="77777777">
            <w:pPr>
              <w:jc w:val="center"/>
              <w:rPr>
                <w:bCs/>
                <w:sz w:val="16"/>
                <w:lang w:val="en-GB"/>
              </w:rPr>
            </w:pPr>
            <w:r w:rsidRPr="006073C7">
              <w:rPr>
                <w:bCs/>
                <w:sz w:val="16"/>
                <w:lang w:val="en-GB"/>
              </w:rPr>
              <w:t>39,000</w:t>
            </w:r>
          </w:p>
          <w:p w:rsidRPr="006073C7" w:rsidR="00320DA3" w:rsidP="006073C7" w:rsidRDefault="00320DA3" w14:paraId="40A1B767" w14:textId="77777777">
            <w:pPr>
              <w:jc w:val="center"/>
              <w:rPr>
                <w:bCs/>
                <w:sz w:val="16"/>
                <w:lang w:val="en-GB"/>
              </w:rPr>
            </w:pPr>
            <w:r w:rsidRPr="006073C7">
              <w:rPr>
                <w:bCs/>
                <w:sz w:val="16"/>
                <w:lang w:val="en-GB"/>
              </w:rPr>
              <w:t>(34,000 + 5,000)</w:t>
            </w:r>
          </w:p>
          <w:p w:rsidRPr="006073C7" w:rsidR="00320DA3" w:rsidP="006073C7" w:rsidRDefault="00320DA3" w14:paraId="1705B799" w14:textId="77777777">
            <w:pPr>
              <w:jc w:val="center"/>
              <w:rPr>
                <w:bCs/>
                <w:sz w:val="16"/>
                <w:lang w:val="en-GB"/>
              </w:rPr>
            </w:pPr>
          </w:p>
          <w:p w:rsidRPr="006073C7" w:rsidR="00320DA3" w:rsidP="006073C7" w:rsidRDefault="00320DA3" w14:paraId="51611F81" w14:textId="77777777">
            <w:pPr>
              <w:jc w:val="center"/>
              <w:rPr>
                <w:bCs/>
                <w:sz w:val="16"/>
                <w:lang w:val="en-GB"/>
              </w:rPr>
            </w:pPr>
            <w:r w:rsidRPr="006073C7">
              <w:rPr>
                <w:bCs/>
                <w:sz w:val="16"/>
                <w:lang w:val="en-GB"/>
              </w:rPr>
              <w:t xml:space="preserve">2,175 </w:t>
            </w:r>
          </w:p>
        </w:tc>
      </w:tr>
      <w:tr w:rsidRPr="006073C7" w:rsidR="00320DA3" w:rsidTr="006F2BFB" w14:paraId="1DE463D9" w14:textId="77777777">
        <w:trPr>
          <w:trHeight w:val="711"/>
        </w:trPr>
        <w:tc>
          <w:tcPr>
            <w:tcW w:w="453" w:type="dxa"/>
            <w:shd w:val="clear" w:color="auto" w:fill="auto"/>
          </w:tcPr>
          <w:p w:rsidRPr="006073C7" w:rsidR="00320DA3" w:rsidP="006073C7" w:rsidRDefault="00320DA3" w14:paraId="77A2AE9E"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3711E939" w14:textId="77777777">
            <w:pPr>
              <w:rPr>
                <w:bCs/>
                <w:sz w:val="16"/>
                <w:lang w:val="en-GB"/>
              </w:rPr>
            </w:pPr>
            <w:r w:rsidRPr="006073C7">
              <w:rPr>
                <w:bCs/>
                <w:sz w:val="16"/>
                <w:lang w:val="en-GB"/>
              </w:rPr>
              <w:t>6947/07</w:t>
            </w:r>
          </w:p>
          <w:p w:rsidRPr="006073C7" w:rsidR="00320DA3" w:rsidP="006073C7" w:rsidRDefault="00320DA3" w14:paraId="452CF311" w14:textId="77777777">
            <w:pPr>
              <w:rPr>
                <w:bCs/>
                <w:sz w:val="16"/>
                <w:lang w:val="en-GB"/>
              </w:rPr>
            </w:pPr>
            <w:r w:rsidRPr="006073C7">
              <w:rPr>
                <w:bCs/>
                <w:sz w:val="16"/>
                <w:lang w:val="en-GB"/>
              </w:rPr>
              <w:t>20/12/2006</w:t>
            </w:r>
          </w:p>
        </w:tc>
        <w:tc>
          <w:tcPr>
            <w:tcW w:w="1843" w:type="dxa"/>
            <w:shd w:val="clear" w:color="auto" w:fill="auto"/>
          </w:tcPr>
          <w:p w:rsidRPr="006073C7" w:rsidR="00BF5A4C" w:rsidP="006073C7" w:rsidRDefault="00320DA3" w14:paraId="6875B854" w14:textId="77777777">
            <w:pPr>
              <w:jc w:val="left"/>
              <w:rPr>
                <w:b/>
                <w:bCs/>
                <w:sz w:val="16"/>
                <w:lang w:val="en-GB"/>
              </w:rPr>
            </w:pPr>
            <w:r w:rsidRPr="006073C7">
              <w:rPr>
                <w:b/>
                <w:bCs/>
                <w:sz w:val="16"/>
                <w:lang w:val="en-GB"/>
              </w:rPr>
              <w:t>Jenica GURAN</w:t>
            </w:r>
          </w:p>
          <w:p w:rsidRPr="006073C7" w:rsidR="00320DA3" w:rsidP="006073C7" w:rsidRDefault="00320DA3" w14:paraId="072D509A" w14:textId="77777777">
            <w:pPr>
              <w:jc w:val="left"/>
              <w:rPr>
                <w:bCs/>
                <w:sz w:val="16"/>
                <w:lang w:val="en-GB"/>
              </w:rPr>
            </w:pPr>
            <w:r w:rsidRPr="006073C7">
              <w:rPr>
                <w:bCs/>
                <w:sz w:val="16"/>
                <w:lang w:val="en-GB"/>
              </w:rPr>
              <w:t>Romanian</w:t>
            </w:r>
          </w:p>
          <w:p w:rsidRPr="006073C7" w:rsidR="00320DA3" w:rsidP="006073C7" w:rsidRDefault="00320DA3" w14:paraId="7079CE81" w14:textId="77777777">
            <w:pPr>
              <w:jc w:val="left"/>
              <w:rPr>
                <w:bCs/>
                <w:sz w:val="16"/>
                <w:lang w:val="en-GB"/>
              </w:rPr>
            </w:pPr>
            <w:r w:rsidRPr="006073C7">
              <w:rPr>
                <w:bCs/>
                <w:sz w:val="16"/>
                <w:lang w:val="en-GB"/>
              </w:rPr>
              <w:t>b: 01/02/1926</w:t>
            </w:r>
          </w:p>
          <w:p w:rsidRPr="006073C7" w:rsidR="00320DA3" w:rsidP="006073C7" w:rsidRDefault="00320DA3" w14:paraId="0BF40B4D" w14:textId="77777777">
            <w:pPr>
              <w:jc w:val="left"/>
              <w:rPr>
                <w:bCs/>
                <w:sz w:val="16"/>
                <w:lang w:val="en-GB"/>
              </w:rPr>
            </w:pPr>
            <w:r w:rsidRPr="006073C7">
              <w:rPr>
                <w:bCs/>
                <w:sz w:val="16"/>
                <w:lang w:val="en-GB"/>
              </w:rPr>
              <w:t>d: 10/09/2010</w:t>
            </w:r>
          </w:p>
          <w:p w:rsidRPr="006073C7" w:rsidR="00320DA3" w:rsidP="006073C7" w:rsidRDefault="00320DA3" w14:paraId="2C6233C2" w14:textId="77777777">
            <w:pPr>
              <w:jc w:val="left"/>
              <w:rPr>
                <w:bCs/>
                <w:sz w:val="16"/>
                <w:lang w:val="en-GB"/>
              </w:rPr>
            </w:pPr>
          </w:p>
          <w:p w:rsidRPr="006073C7" w:rsidR="00320DA3" w:rsidP="006073C7" w:rsidRDefault="00320DA3" w14:paraId="4E686873" w14:textId="77777777">
            <w:pPr>
              <w:jc w:val="left"/>
              <w:rPr>
                <w:bCs/>
                <w:sz w:val="16"/>
                <w:lang w:val="en-GB"/>
              </w:rPr>
            </w:pPr>
            <w:r w:rsidRPr="006073C7">
              <w:rPr>
                <w:bCs/>
                <w:sz w:val="16"/>
                <w:lang w:val="en-GB"/>
              </w:rPr>
              <w:t>pursued by heirs</w:t>
            </w:r>
            <w:r w:rsidRPr="006073C7" w:rsidR="00666325">
              <w:rPr>
                <w:bCs/>
                <w:sz w:val="16"/>
                <w:lang w:val="en-GB"/>
              </w:rPr>
              <w:t>:</w:t>
            </w:r>
          </w:p>
          <w:p w:rsidRPr="006073C7" w:rsidR="00320DA3" w:rsidP="006073C7" w:rsidRDefault="00320DA3" w14:paraId="167BEEDA" w14:textId="77777777">
            <w:pPr>
              <w:jc w:val="left"/>
              <w:rPr>
                <w:b/>
                <w:bCs/>
                <w:sz w:val="16"/>
                <w:lang w:val="en-GB"/>
              </w:rPr>
            </w:pPr>
          </w:p>
          <w:p w:rsidRPr="006073C7" w:rsidR="00320DA3" w:rsidP="006073C7" w:rsidRDefault="00320DA3" w14:paraId="2B86EA54" w14:textId="77777777">
            <w:pPr>
              <w:jc w:val="left"/>
              <w:rPr>
                <w:b/>
                <w:bCs/>
                <w:sz w:val="16"/>
                <w:lang w:val="en-GB"/>
              </w:rPr>
            </w:pPr>
            <w:r w:rsidRPr="006073C7">
              <w:rPr>
                <w:b/>
                <w:bCs/>
                <w:sz w:val="16"/>
                <w:lang w:val="en-GB"/>
              </w:rPr>
              <w:t>1) Dumitru Dan GURAN</w:t>
            </w:r>
          </w:p>
          <w:p w:rsidRPr="006073C7" w:rsidR="00320DA3" w:rsidP="006073C7" w:rsidRDefault="00320DA3" w14:paraId="71D856C7" w14:textId="77777777">
            <w:pPr>
              <w:jc w:val="left"/>
              <w:rPr>
                <w:bCs/>
                <w:sz w:val="16"/>
                <w:lang w:val="en-GB"/>
              </w:rPr>
            </w:pPr>
            <w:r w:rsidRPr="006073C7">
              <w:rPr>
                <w:bCs/>
                <w:sz w:val="16"/>
                <w:lang w:val="en-GB"/>
              </w:rPr>
              <w:t>Romanian</w:t>
            </w:r>
          </w:p>
          <w:p w:rsidRPr="006073C7" w:rsidR="00320DA3" w:rsidP="006073C7" w:rsidRDefault="00320DA3" w14:paraId="13860E53" w14:textId="77777777">
            <w:pPr>
              <w:jc w:val="left"/>
              <w:rPr>
                <w:bCs/>
                <w:sz w:val="16"/>
                <w:lang w:val="en-GB"/>
              </w:rPr>
            </w:pPr>
            <w:r w:rsidRPr="006073C7">
              <w:rPr>
                <w:bCs/>
                <w:sz w:val="16"/>
                <w:lang w:val="en-GB"/>
              </w:rPr>
              <w:t>04/10/1956</w:t>
            </w:r>
          </w:p>
          <w:p w:rsidRPr="006073C7" w:rsidR="00320DA3" w:rsidP="006073C7" w:rsidRDefault="00320DA3" w14:paraId="18E04DB6" w14:textId="77777777">
            <w:pPr>
              <w:jc w:val="left"/>
              <w:rPr>
                <w:bCs/>
                <w:sz w:val="16"/>
                <w:lang w:val="en-GB"/>
              </w:rPr>
            </w:pPr>
            <w:r w:rsidRPr="006073C7">
              <w:rPr>
                <w:bCs/>
                <w:sz w:val="16"/>
                <w:lang w:val="en-GB"/>
              </w:rPr>
              <w:t>Bucharest</w:t>
            </w:r>
          </w:p>
          <w:p w:rsidRPr="006073C7" w:rsidR="00320DA3" w:rsidP="006073C7" w:rsidRDefault="00320DA3" w14:paraId="70120480" w14:textId="77777777">
            <w:pPr>
              <w:jc w:val="left"/>
              <w:rPr>
                <w:bCs/>
                <w:sz w:val="16"/>
                <w:lang w:val="en-GB"/>
              </w:rPr>
            </w:pPr>
          </w:p>
          <w:p w:rsidRPr="006073C7" w:rsidR="00320DA3" w:rsidP="006073C7" w:rsidRDefault="00320DA3" w14:paraId="7E4383FA" w14:textId="77777777">
            <w:pPr>
              <w:jc w:val="left"/>
              <w:rPr>
                <w:bCs/>
                <w:sz w:val="16"/>
                <w:lang w:val="en-GB"/>
              </w:rPr>
            </w:pPr>
            <w:r w:rsidRPr="006073C7">
              <w:rPr>
                <w:b/>
                <w:bCs/>
                <w:sz w:val="16"/>
                <w:lang w:val="en-GB"/>
              </w:rPr>
              <w:t>2) Cristian Mihail</w:t>
            </w:r>
            <w:r w:rsidRPr="006073C7">
              <w:rPr>
                <w:bCs/>
                <w:sz w:val="16"/>
                <w:lang w:val="en-GB"/>
              </w:rPr>
              <w:t xml:space="preserve"> </w:t>
            </w:r>
            <w:r w:rsidRPr="006073C7">
              <w:rPr>
                <w:b/>
                <w:bCs/>
                <w:sz w:val="16"/>
                <w:lang w:val="en-GB"/>
              </w:rPr>
              <w:t>GURAN</w:t>
            </w:r>
          </w:p>
          <w:p w:rsidRPr="006073C7" w:rsidR="00320DA3" w:rsidP="006073C7" w:rsidRDefault="00320DA3" w14:paraId="7F2B1A28" w14:textId="77777777">
            <w:pPr>
              <w:jc w:val="left"/>
              <w:rPr>
                <w:bCs/>
                <w:sz w:val="16"/>
                <w:lang w:val="en-GB"/>
              </w:rPr>
            </w:pPr>
            <w:r w:rsidRPr="006073C7">
              <w:rPr>
                <w:bCs/>
                <w:sz w:val="16"/>
                <w:lang w:val="en-GB"/>
              </w:rPr>
              <w:t>Romanian</w:t>
            </w:r>
          </w:p>
          <w:p w:rsidRPr="006073C7" w:rsidR="00320DA3" w:rsidP="006073C7" w:rsidRDefault="00320DA3" w14:paraId="339778FA" w14:textId="77777777">
            <w:pPr>
              <w:jc w:val="left"/>
              <w:rPr>
                <w:bCs/>
                <w:sz w:val="16"/>
                <w:lang w:val="en-GB"/>
              </w:rPr>
            </w:pPr>
            <w:r w:rsidRPr="006073C7">
              <w:rPr>
                <w:bCs/>
                <w:sz w:val="16"/>
                <w:lang w:val="en-GB"/>
              </w:rPr>
              <w:t>08/11/1951</w:t>
            </w:r>
          </w:p>
          <w:p w:rsidRPr="006073C7" w:rsidR="00320DA3" w:rsidP="006073C7" w:rsidRDefault="00320DA3" w14:paraId="5508DFD1" w14:textId="77777777">
            <w:pPr>
              <w:jc w:val="left"/>
              <w:rPr>
                <w:bCs/>
                <w:sz w:val="16"/>
                <w:lang w:val="en-GB"/>
              </w:rPr>
            </w:pPr>
            <w:r w:rsidRPr="006073C7">
              <w:rPr>
                <w:bCs/>
                <w:sz w:val="16"/>
                <w:lang w:val="en-GB"/>
              </w:rPr>
              <w:t>Bucharest</w:t>
            </w:r>
          </w:p>
          <w:p w:rsidRPr="006073C7" w:rsidR="00320DA3" w:rsidP="006073C7" w:rsidRDefault="00320DA3" w14:paraId="507F3C53" w14:textId="77777777">
            <w:pPr>
              <w:jc w:val="left"/>
              <w:rPr>
                <w:bCs/>
                <w:sz w:val="16"/>
                <w:lang w:val="en-GB"/>
              </w:rPr>
            </w:pPr>
          </w:p>
          <w:p w:rsidRPr="006073C7" w:rsidR="00320DA3" w:rsidP="006073C7" w:rsidRDefault="00320DA3" w14:paraId="3C3A2F78" w14:textId="77777777">
            <w:pPr>
              <w:jc w:val="left"/>
              <w:rPr>
                <w:b/>
                <w:bCs/>
                <w:sz w:val="16"/>
                <w:lang w:val="en-GB"/>
              </w:rPr>
            </w:pPr>
            <w:r w:rsidRPr="006073C7">
              <w:rPr>
                <w:b/>
                <w:bCs/>
                <w:sz w:val="16"/>
                <w:lang w:val="en-GB"/>
              </w:rPr>
              <w:t>Aurelia IONESCU</w:t>
            </w:r>
          </w:p>
          <w:p w:rsidRPr="006073C7" w:rsidR="00320DA3" w:rsidP="006073C7" w:rsidRDefault="00320DA3" w14:paraId="1F3BD6FA" w14:textId="77777777">
            <w:pPr>
              <w:jc w:val="left"/>
              <w:rPr>
                <w:bCs/>
                <w:sz w:val="16"/>
                <w:lang w:val="en-GB"/>
              </w:rPr>
            </w:pPr>
            <w:r w:rsidRPr="006073C7">
              <w:rPr>
                <w:bCs/>
                <w:sz w:val="16"/>
                <w:lang w:val="en-GB"/>
              </w:rPr>
              <w:t>Romanian</w:t>
            </w:r>
          </w:p>
          <w:p w:rsidRPr="006073C7" w:rsidR="00320DA3" w:rsidP="006073C7" w:rsidRDefault="00320DA3" w14:paraId="55B2FA21" w14:textId="77777777">
            <w:pPr>
              <w:jc w:val="left"/>
              <w:rPr>
                <w:bCs/>
                <w:sz w:val="16"/>
                <w:lang w:val="en-GB"/>
              </w:rPr>
            </w:pPr>
            <w:r w:rsidRPr="006073C7">
              <w:rPr>
                <w:bCs/>
                <w:sz w:val="16"/>
                <w:lang w:val="en-GB"/>
              </w:rPr>
              <w:t>23/07/1933</w:t>
            </w:r>
          </w:p>
          <w:p w:rsidRPr="006073C7" w:rsidR="00320DA3" w:rsidP="006073C7" w:rsidRDefault="00320DA3" w14:paraId="4E329E80" w14:textId="77777777">
            <w:pPr>
              <w:jc w:val="left"/>
              <w:rPr>
                <w:bCs/>
                <w:sz w:val="16"/>
                <w:lang w:val="en-GB"/>
              </w:rPr>
            </w:pPr>
            <w:r w:rsidRPr="006073C7">
              <w:rPr>
                <w:bCs/>
                <w:sz w:val="16"/>
                <w:lang w:val="en-GB"/>
              </w:rPr>
              <w:t>Bucharest</w:t>
            </w:r>
          </w:p>
          <w:p w:rsidRPr="006073C7" w:rsidR="00320DA3" w:rsidP="006073C7" w:rsidRDefault="00320DA3" w14:paraId="06F77E87" w14:textId="77777777">
            <w:pPr>
              <w:jc w:val="left"/>
              <w:rPr>
                <w:bCs/>
                <w:sz w:val="16"/>
                <w:lang w:val="en-GB"/>
              </w:rPr>
            </w:pPr>
          </w:p>
        </w:tc>
        <w:tc>
          <w:tcPr>
            <w:tcW w:w="1276" w:type="dxa"/>
            <w:shd w:val="clear" w:color="auto" w:fill="auto"/>
          </w:tcPr>
          <w:p w:rsidRPr="006073C7" w:rsidR="00320DA3" w:rsidP="006073C7" w:rsidRDefault="00320DA3" w14:paraId="5FBDB557" w14:textId="77777777">
            <w:pPr>
              <w:ind w:hanging="9"/>
              <w:rPr>
                <w:bCs/>
                <w:sz w:val="16"/>
                <w:lang w:val="en-GB"/>
              </w:rPr>
            </w:pPr>
            <w:r w:rsidRPr="006073C7">
              <w:rPr>
                <w:bCs/>
                <w:sz w:val="16"/>
                <w:lang w:val="en-GB"/>
              </w:rPr>
              <w:t>Dumitru Dan GURAN</w:t>
            </w:r>
          </w:p>
        </w:tc>
        <w:tc>
          <w:tcPr>
            <w:tcW w:w="2410" w:type="dxa"/>
            <w:shd w:val="clear" w:color="auto" w:fill="auto"/>
          </w:tcPr>
          <w:p w:rsidRPr="006073C7" w:rsidR="00320DA3" w:rsidP="006073C7" w:rsidRDefault="00320DA3" w14:paraId="0BE2C292" w14:textId="77777777">
            <w:pPr>
              <w:rPr>
                <w:bCs/>
                <w:sz w:val="16"/>
                <w:lang w:val="en-GB"/>
              </w:rPr>
            </w:pPr>
            <w:r w:rsidRPr="006073C7">
              <w:rPr>
                <w:bCs/>
                <w:sz w:val="16"/>
                <w:lang w:val="en-GB"/>
              </w:rPr>
              <w:t>Apartments nos. 4 and 5 located at 224, Șerban Vodă Street, Bucharest, Sector 4</w:t>
            </w:r>
          </w:p>
        </w:tc>
        <w:tc>
          <w:tcPr>
            <w:tcW w:w="2976" w:type="dxa"/>
            <w:shd w:val="clear" w:color="auto" w:fill="auto"/>
          </w:tcPr>
          <w:p w:rsidRPr="006073C7" w:rsidR="00320DA3" w:rsidP="006073C7" w:rsidRDefault="00320DA3" w14:paraId="154F071A" w14:textId="77777777">
            <w:pPr>
              <w:ind w:hanging="9"/>
              <w:rPr>
                <w:bCs/>
                <w:sz w:val="16"/>
                <w:lang w:val="en-GB"/>
              </w:rPr>
            </w:pPr>
            <w:r w:rsidRPr="006073C7">
              <w:rPr>
                <w:bCs/>
                <w:sz w:val="16"/>
                <w:lang w:val="en-GB"/>
              </w:rPr>
              <w:t>Final judgment of 5 July 2006 of the Bucharest Court of Appeal</w:t>
            </w:r>
          </w:p>
        </w:tc>
        <w:tc>
          <w:tcPr>
            <w:tcW w:w="2694" w:type="dxa"/>
            <w:shd w:val="clear" w:color="auto" w:fill="auto"/>
          </w:tcPr>
          <w:p w:rsidRPr="006073C7" w:rsidR="00320DA3" w:rsidP="006073C7" w:rsidRDefault="00320DA3" w14:paraId="13D01C6E" w14:textId="77777777">
            <w:pPr>
              <w:rPr>
                <w:bCs/>
                <w:sz w:val="16"/>
                <w:lang w:val="en-GB"/>
              </w:rPr>
            </w:pPr>
            <w:r w:rsidRPr="006073C7">
              <w:rPr>
                <w:bCs/>
                <w:sz w:val="16"/>
                <w:lang w:val="en-GB"/>
              </w:rPr>
              <w:t>Final judgment of 5 July 2006 of the Bucharest Court of Appeal</w:t>
            </w:r>
          </w:p>
        </w:tc>
        <w:tc>
          <w:tcPr>
            <w:tcW w:w="2268" w:type="dxa"/>
          </w:tcPr>
          <w:p w:rsidRPr="006073C7" w:rsidR="00320DA3" w:rsidP="006073C7" w:rsidRDefault="00320DA3" w14:paraId="31DF7357" w14:textId="77777777">
            <w:pPr>
              <w:jc w:val="center"/>
              <w:rPr>
                <w:bCs/>
                <w:sz w:val="16"/>
                <w:lang w:val="en-GB"/>
              </w:rPr>
            </w:pPr>
            <w:r w:rsidRPr="006073C7">
              <w:rPr>
                <w:bCs/>
                <w:sz w:val="16"/>
                <w:lang w:val="en-GB"/>
              </w:rPr>
              <w:t>90,000</w:t>
            </w:r>
          </w:p>
          <w:p w:rsidRPr="006073C7" w:rsidR="00320DA3" w:rsidP="006073C7" w:rsidRDefault="00320DA3" w14:paraId="6458A01A" w14:textId="0CCF714E">
            <w:pPr>
              <w:jc w:val="center"/>
              <w:rPr>
                <w:bCs/>
                <w:sz w:val="16"/>
                <w:lang w:val="en-GB"/>
              </w:rPr>
            </w:pPr>
            <w:r w:rsidRPr="006073C7">
              <w:rPr>
                <w:bCs/>
                <w:sz w:val="16"/>
                <w:lang w:val="en-GB"/>
              </w:rPr>
              <w:t>(85,000</w:t>
            </w:r>
            <w:r w:rsidRPr="006073C7" w:rsidR="00FC4727">
              <w:rPr>
                <w:rStyle w:val="FootnoteReference"/>
                <w:bCs/>
                <w:sz w:val="16"/>
                <w:lang w:val="en-GB"/>
              </w:rPr>
              <w:footnoteReference w:id="3"/>
            </w:r>
            <w:r w:rsidRPr="006073C7">
              <w:rPr>
                <w:bCs/>
                <w:sz w:val="16"/>
                <w:lang w:val="en-GB"/>
              </w:rPr>
              <w:t xml:space="preserve"> + 5,000)</w:t>
            </w:r>
          </w:p>
          <w:p w:rsidRPr="006073C7" w:rsidR="00666325" w:rsidP="006073C7" w:rsidRDefault="00666325" w14:paraId="3702FAEF" w14:textId="77777777">
            <w:pPr>
              <w:jc w:val="center"/>
              <w:rPr>
                <w:bCs/>
                <w:sz w:val="16"/>
                <w:lang w:val="en-GB"/>
              </w:rPr>
            </w:pPr>
          </w:p>
          <w:p w:rsidRPr="006073C7" w:rsidR="00320DA3" w:rsidP="006073C7" w:rsidRDefault="00320DA3" w14:paraId="08617579" w14:textId="77777777">
            <w:pPr>
              <w:jc w:val="center"/>
              <w:rPr>
                <w:bCs/>
                <w:sz w:val="16"/>
                <w:lang w:val="en-GB"/>
              </w:rPr>
            </w:pPr>
            <w:r w:rsidRPr="006073C7">
              <w:rPr>
                <w:bCs/>
                <w:sz w:val="16"/>
                <w:lang w:val="en-GB"/>
              </w:rPr>
              <w:t>_</w:t>
            </w:r>
          </w:p>
        </w:tc>
      </w:tr>
      <w:tr w:rsidRPr="006073C7" w:rsidR="00320DA3" w:rsidTr="006F2BFB" w14:paraId="14A6ADF6" w14:textId="77777777">
        <w:trPr>
          <w:trHeight w:val="711"/>
        </w:trPr>
        <w:tc>
          <w:tcPr>
            <w:tcW w:w="453" w:type="dxa"/>
            <w:shd w:val="clear" w:color="auto" w:fill="auto"/>
          </w:tcPr>
          <w:p w:rsidRPr="006073C7" w:rsidR="00320DA3" w:rsidP="006073C7" w:rsidRDefault="00320DA3" w14:paraId="5DD73AD8"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24F96775" w14:textId="77777777">
            <w:pPr>
              <w:rPr>
                <w:bCs/>
                <w:sz w:val="16"/>
                <w:lang w:val="en-GB"/>
              </w:rPr>
            </w:pPr>
            <w:r w:rsidRPr="006073C7">
              <w:rPr>
                <w:bCs/>
                <w:sz w:val="16"/>
                <w:lang w:val="en-GB"/>
              </w:rPr>
              <w:t>12838/07</w:t>
            </w:r>
          </w:p>
          <w:p w:rsidRPr="006073C7" w:rsidR="00320DA3" w:rsidP="006073C7" w:rsidRDefault="00320DA3" w14:paraId="0F02B811" w14:textId="77777777">
            <w:pPr>
              <w:rPr>
                <w:bCs/>
                <w:sz w:val="16"/>
                <w:lang w:val="en-GB"/>
              </w:rPr>
            </w:pPr>
            <w:r w:rsidRPr="006073C7">
              <w:rPr>
                <w:bCs/>
                <w:sz w:val="16"/>
                <w:lang w:val="en-GB"/>
              </w:rPr>
              <w:t>21/02/2007</w:t>
            </w:r>
          </w:p>
        </w:tc>
        <w:tc>
          <w:tcPr>
            <w:tcW w:w="1843" w:type="dxa"/>
            <w:shd w:val="clear" w:color="auto" w:fill="auto"/>
          </w:tcPr>
          <w:p w:rsidRPr="006073C7" w:rsidR="00BF5A4C" w:rsidP="006073C7" w:rsidRDefault="00BF5A4C" w14:paraId="765C1F5E" w14:textId="77777777">
            <w:pPr>
              <w:jc w:val="left"/>
              <w:rPr>
                <w:b/>
                <w:bCs/>
                <w:sz w:val="16"/>
                <w:lang w:val="en-GB"/>
              </w:rPr>
            </w:pPr>
            <w:r w:rsidRPr="006073C7">
              <w:rPr>
                <w:b/>
                <w:bCs/>
                <w:sz w:val="16"/>
                <w:lang w:val="de-DE"/>
              </w:rPr>
              <w:t>Michael EHRMANN</w:t>
            </w:r>
          </w:p>
          <w:p w:rsidRPr="006073C7" w:rsidR="008164F0" w:rsidP="006073C7" w:rsidRDefault="00BF5A4C" w14:paraId="472C4605" w14:textId="77777777">
            <w:pPr>
              <w:jc w:val="left"/>
              <w:rPr>
                <w:bCs/>
                <w:sz w:val="16"/>
                <w:lang w:val="de-DE"/>
              </w:rPr>
            </w:pPr>
            <w:r w:rsidRPr="006073C7">
              <w:rPr>
                <w:bCs/>
                <w:sz w:val="16"/>
                <w:lang w:val="de-DE"/>
              </w:rPr>
              <w:t>German</w:t>
            </w:r>
          </w:p>
          <w:p w:rsidRPr="006073C7" w:rsidR="00320DA3" w:rsidP="006073C7" w:rsidRDefault="00320DA3" w14:paraId="088704D0" w14:textId="77777777">
            <w:pPr>
              <w:tabs>
                <w:tab w:val="left" w:pos="1593"/>
              </w:tabs>
              <w:jc w:val="left"/>
              <w:rPr>
                <w:bCs/>
                <w:sz w:val="16"/>
                <w:lang w:val="de-DE"/>
              </w:rPr>
            </w:pPr>
            <w:r w:rsidRPr="006073C7">
              <w:rPr>
                <w:bCs/>
                <w:sz w:val="16"/>
                <w:lang w:val="de-DE"/>
              </w:rPr>
              <w:t>15/11/1963</w:t>
            </w:r>
          </w:p>
          <w:p w:rsidRPr="006073C7" w:rsidR="00320DA3" w:rsidP="006073C7" w:rsidRDefault="00320DA3" w14:paraId="3ED04E9E" w14:textId="77777777">
            <w:pPr>
              <w:tabs>
                <w:tab w:val="left" w:pos="1593"/>
              </w:tabs>
              <w:jc w:val="left"/>
              <w:rPr>
                <w:bCs/>
                <w:sz w:val="16"/>
                <w:lang w:val="de-DE"/>
              </w:rPr>
            </w:pPr>
            <w:r w:rsidRPr="006073C7">
              <w:rPr>
                <w:bCs/>
                <w:sz w:val="16"/>
                <w:lang w:val="de-DE"/>
              </w:rPr>
              <w:t>T</w:t>
            </w:r>
            <w:r w:rsidRPr="006073C7">
              <w:rPr>
                <w:bCs/>
                <w:sz w:val="16"/>
                <w:lang w:val="hu-HU"/>
              </w:rPr>
              <w:t>öging am Inn</w:t>
            </w:r>
          </w:p>
          <w:p w:rsidRPr="006073C7" w:rsidR="00BF5A4C" w:rsidP="006073C7" w:rsidRDefault="00BF5A4C" w14:paraId="5864DFEF" w14:textId="77777777">
            <w:pPr>
              <w:tabs>
                <w:tab w:val="left" w:pos="1593"/>
              </w:tabs>
              <w:jc w:val="left"/>
              <w:rPr>
                <w:bCs/>
                <w:sz w:val="16"/>
                <w:lang w:val="de-DE"/>
              </w:rPr>
            </w:pPr>
          </w:p>
          <w:p w:rsidRPr="006073C7" w:rsidR="00320DA3" w:rsidP="006073C7" w:rsidRDefault="00320DA3" w14:paraId="30EFBA2D" w14:textId="77777777">
            <w:pPr>
              <w:tabs>
                <w:tab w:val="left" w:pos="1593"/>
              </w:tabs>
              <w:jc w:val="left"/>
              <w:rPr>
                <w:b/>
                <w:bCs/>
                <w:sz w:val="16"/>
                <w:lang w:val="de-DE"/>
              </w:rPr>
            </w:pPr>
            <w:r w:rsidRPr="006073C7">
              <w:rPr>
                <w:b/>
                <w:bCs/>
                <w:sz w:val="16"/>
                <w:lang w:val="de-DE"/>
              </w:rPr>
              <w:t>Iohann ERHMANN</w:t>
            </w:r>
          </w:p>
          <w:p w:rsidRPr="006073C7" w:rsidR="00320DA3" w:rsidP="006073C7" w:rsidRDefault="00320DA3" w14:paraId="77C62ED4" w14:textId="77777777">
            <w:pPr>
              <w:tabs>
                <w:tab w:val="left" w:pos="1593"/>
              </w:tabs>
              <w:jc w:val="left"/>
              <w:rPr>
                <w:bCs/>
                <w:sz w:val="16"/>
                <w:lang w:val="de-DE"/>
              </w:rPr>
            </w:pPr>
            <w:r w:rsidRPr="006073C7">
              <w:rPr>
                <w:bCs/>
                <w:sz w:val="16"/>
                <w:lang w:val="de-DE"/>
              </w:rPr>
              <w:t>German</w:t>
            </w:r>
          </w:p>
          <w:p w:rsidRPr="006073C7" w:rsidR="00320DA3" w:rsidP="006073C7" w:rsidRDefault="00320DA3" w14:paraId="08FF7D18" w14:textId="77777777">
            <w:pPr>
              <w:tabs>
                <w:tab w:val="left" w:pos="1593"/>
              </w:tabs>
              <w:jc w:val="left"/>
              <w:rPr>
                <w:bCs/>
                <w:sz w:val="16"/>
                <w:lang w:val="de-DE"/>
              </w:rPr>
            </w:pPr>
            <w:r w:rsidRPr="006073C7">
              <w:rPr>
                <w:bCs/>
                <w:sz w:val="16"/>
                <w:lang w:val="de-DE"/>
              </w:rPr>
              <w:t>22/01/1962</w:t>
            </w:r>
          </w:p>
          <w:p w:rsidRPr="006073C7" w:rsidR="00320DA3" w:rsidP="006073C7" w:rsidRDefault="00320DA3" w14:paraId="4C6EC1C8" w14:textId="77777777">
            <w:pPr>
              <w:tabs>
                <w:tab w:val="left" w:pos="1593"/>
              </w:tabs>
              <w:jc w:val="left"/>
              <w:rPr>
                <w:bCs/>
                <w:sz w:val="16"/>
                <w:lang w:val="de-DE"/>
              </w:rPr>
            </w:pPr>
            <w:r w:rsidRPr="006073C7">
              <w:rPr>
                <w:bCs/>
                <w:sz w:val="16"/>
                <w:lang w:val="de-DE"/>
              </w:rPr>
              <w:t>Töging am Inn</w:t>
            </w:r>
          </w:p>
          <w:p w:rsidRPr="006073C7" w:rsidR="006F2BFB" w:rsidP="006073C7" w:rsidRDefault="006F2BFB" w14:paraId="500CFB1C" w14:textId="77777777">
            <w:pPr>
              <w:tabs>
                <w:tab w:val="left" w:pos="1593"/>
              </w:tabs>
              <w:jc w:val="left"/>
              <w:rPr>
                <w:bCs/>
                <w:sz w:val="16"/>
                <w:lang w:val="de-DE"/>
              </w:rPr>
            </w:pPr>
          </w:p>
        </w:tc>
        <w:tc>
          <w:tcPr>
            <w:tcW w:w="1276" w:type="dxa"/>
            <w:shd w:val="clear" w:color="auto" w:fill="auto"/>
          </w:tcPr>
          <w:p w:rsidRPr="006073C7" w:rsidR="00320DA3" w:rsidP="006073C7" w:rsidRDefault="00320DA3" w14:paraId="1D0A38C4" w14:textId="77777777">
            <w:pPr>
              <w:ind w:hanging="9"/>
              <w:rPr>
                <w:bCs/>
                <w:sz w:val="16"/>
                <w:lang w:val="en-GB"/>
              </w:rPr>
            </w:pPr>
            <w:r w:rsidRPr="006073C7">
              <w:rPr>
                <w:bCs/>
                <w:sz w:val="16"/>
                <w:lang w:val="en-GB"/>
              </w:rPr>
              <w:t>Cezariana Ileana BOGOS</w:t>
            </w:r>
          </w:p>
        </w:tc>
        <w:tc>
          <w:tcPr>
            <w:tcW w:w="2410" w:type="dxa"/>
            <w:shd w:val="clear" w:color="auto" w:fill="auto"/>
          </w:tcPr>
          <w:p w:rsidRPr="006073C7" w:rsidR="00320DA3" w:rsidP="006073C7" w:rsidRDefault="00320DA3" w14:paraId="2C3077A5" w14:textId="77777777">
            <w:pPr>
              <w:rPr>
                <w:bCs/>
                <w:sz w:val="16"/>
                <w:lang w:val="en-GB"/>
              </w:rPr>
            </w:pPr>
            <w:r w:rsidRPr="006073C7">
              <w:rPr>
                <w:bCs/>
                <w:sz w:val="16"/>
                <w:lang w:val="en-GB"/>
              </w:rPr>
              <w:t>House and land of 824</w:t>
            </w:r>
            <w:r w:rsidRPr="006073C7" w:rsidR="00BF5A4C">
              <w:rPr>
                <w:bCs/>
                <w:sz w:val="16"/>
                <w:lang w:val="en-GB"/>
              </w:rPr>
              <w:t> </w:t>
            </w:r>
            <w:r w:rsidRPr="006073C7">
              <w:rPr>
                <w:bCs/>
                <w:sz w:val="16"/>
                <w:lang w:val="en-GB"/>
              </w:rPr>
              <w:t>sq</w:t>
            </w:r>
            <w:r w:rsidRPr="006073C7" w:rsidR="00BF5A4C">
              <w:rPr>
                <w:bCs/>
                <w:sz w:val="16"/>
                <w:lang w:val="en-GB"/>
              </w:rPr>
              <w:t> </w:t>
            </w:r>
            <w:r w:rsidRPr="006073C7">
              <w:rPr>
                <w:bCs/>
                <w:sz w:val="16"/>
                <w:lang w:val="en-GB"/>
              </w:rPr>
              <w:t>m located at 126, Victoriei Street, Valea Lung</w:t>
            </w:r>
            <w:r w:rsidRPr="006073C7">
              <w:rPr>
                <w:bCs/>
                <w:sz w:val="16"/>
                <w:lang w:val="ro-RO"/>
              </w:rPr>
              <w:t>ă</w:t>
            </w:r>
            <w:r w:rsidRPr="006073C7">
              <w:rPr>
                <w:bCs/>
                <w:sz w:val="16"/>
                <w:lang w:val="en-GB"/>
              </w:rPr>
              <w:t xml:space="preserve"> (CF 777/b V</w:t>
            </w:r>
            <w:r w:rsidRPr="006073C7" w:rsidR="00BF5A4C">
              <w:rPr>
                <w:bCs/>
                <w:sz w:val="16"/>
                <w:lang w:val="en-GB"/>
              </w:rPr>
              <w:t>alea Lungă, nr. topo. 272, 273)</w:t>
            </w:r>
          </w:p>
        </w:tc>
        <w:tc>
          <w:tcPr>
            <w:tcW w:w="2976" w:type="dxa"/>
            <w:shd w:val="clear" w:color="auto" w:fill="auto"/>
          </w:tcPr>
          <w:p w:rsidRPr="006073C7" w:rsidR="00320DA3" w:rsidP="006073C7" w:rsidRDefault="00320DA3" w14:paraId="5A6AB082" w14:textId="77777777">
            <w:pPr>
              <w:ind w:hanging="9"/>
              <w:rPr>
                <w:bCs/>
                <w:sz w:val="16"/>
                <w:lang w:val="en-GB"/>
              </w:rPr>
            </w:pPr>
            <w:r w:rsidRPr="006073C7">
              <w:rPr>
                <w:bCs/>
                <w:sz w:val="16"/>
                <w:lang w:val="en-GB"/>
              </w:rPr>
              <w:t>Judgment of 3 October 2006 of the Alba Iulia Court of Appeal acknowledging right to compensation</w:t>
            </w:r>
          </w:p>
        </w:tc>
        <w:tc>
          <w:tcPr>
            <w:tcW w:w="2694" w:type="dxa"/>
            <w:shd w:val="clear" w:color="auto" w:fill="auto"/>
          </w:tcPr>
          <w:p w:rsidRPr="006073C7" w:rsidR="00320DA3" w:rsidP="006073C7" w:rsidRDefault="00320DA3" w14:paraId="4A025493" w14:textId="77777777">
            <w:pPr>
              <w:rPr>
                <w:bCs/>
                <w:sz w:val="16"/>
                <w:lang w:val="en-GB"/>
              </w:rPr>
            </w:pPr>
            <w:r w:rsidRPr="006073C7">
              <w:rPr>
                <w:bCs/>
                <w:sz w:val="16"/>
                <w:lang w:val="en-GB"/>
              </w:rPr>
              <w:t>Final judgment of 3 October 2006 of the Alba Iulia Court of Appeal</w:t>
            </w:r>
          </w:p>
        </w:tc>
        <w:tc>
          <w:tcPr>
            <w:tcW w:w="2268" w:type="dxa"/>
          </w:tcPr>
          <w:p w:rsidRPr="006073C7" w:rsidR="00320DA3" w:rsidP="006073C7" w:rsidRDefault="00320DA3" w14:paraId="56737413" w14:textId="77777777">
            <w:pPr>
              <w:jc w:val="center"/>
              <w:rPr>
                <w:bCs/>
                <w:sz w:val="16"/>
                <w:lang w:val="en-GB"/>
              </w:rPr>
            </w:pPr>
            <w:r w:rsidRPr="006073C7">
              <w:rPr>
                <w:bCs/>
                <w:sz w:val="16"/>
                <w:lang w:val="en-GB"/>
              </w:rPr>
              <w:t>_</w:t>
            </w:r>
          </w:p>
          <w:p w:rsidRPr="006073C7" w:rsidR="00320DA3" w:rsidP="006073C7" w:rsidRDefault="00320DA3" w14:paraId="2638F397" w14:textId="77777777">
            <w:pPr>
              <w:jc w:val="center"/>
              <w:rPr>
                <w:bCs/>
                <w:sz w:val="16"/>
                <w:lang w:val="en-GB"/>
              </w:rPr>
            </w:pPr>
          </w:p>
          <w:p w:rsidRPr="006073C7" w:rsidR="00320DA3" w:rsidP="006073C7" w:rsidRDefault="00320DA3" w14:paraId="71E5B6E7" w14:textId="77777777">
            <w:pPr>
              <w:jc w:val="center"/>
              <w:rPr>
                <w:bCs/>
                <w:sz w:val="16"/>
                <w:lang w:val="en-GB"/>
              </w:rPr>
            </w:pPr>
            <w:r w:rsidRPr="006073C7">
              <w:rPr>
                <w:bCs/>
                <w:sz w:val="16"/>
                <w:lang w:val="en-GB"/>
              </w:rPr>
              <w:t>_</w:t>
            </w:r>
          </w:p>
        </w:tc>
      </w:tr>
      <w:tr w:rsidRPr="006073C7" w:rsidR="00320DA3" w:rsidTr="006F2BFB" w14:paraId="07074F39" w14:textId="77777777">
        <w:trPr>
          <w:trHeight w:val="711"/>
        </w:trPr>
        <w:tc>
          <w:tcPr>
            <w:tcW w:w="453" w:type="dxa"/>
            <w:shd w:val="clear" w:color="auto" w:fill="auto"/>
          </w:tcPr>
          <w:p w:rsidRPr="006073C7" w:rsidR="00320DA3" w:rsidP="006073C7" w:rsidRDefault="00320DA3" w14:paraId="596C7B86"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31CBB69F" w14:textId="77777777">
            <w:pPr>
              <w:rPr>
                <w:bCs/>
                <w:sz w:val="16"/>
                <w:lang w:val="en-GB"/>
              </w:rPr>
            </w:pPr>
            <w:r w:rsidRPr="006073C7">
              <w:rPr>
                <w:bCs/>
                <w:sz w:val="16"/>
                <w:lang w:val="en-GB"/>
              </w:rPr>
              <w:t>35547/07</w:t>
            </w:r>
          </w:p>
          <w:p w:rsidRPr="006073C7" w:rsidR="00320DA3" w:rsidP="006073C7" w:rsidRDefault="00320DA3" w14:paraId="6F29BDA9" w14:textId="77777777">
            <w:pPr>
              <w:rPr>
                <w:bCs/>
                <w:sz w:val="16"/>
                <w:lang w:val="en-GB"/>
              </w:rPr>
            </w:pPr>
            <w:r w:rsidRPr="006073C7">
              <w:rPr>
                <w:bCs/>
                <w:sz w:val="16"/>
                <w:lang w:val="en-GB"/>
              </w:rPr>
              <w:t>14/08/2007</w:t>
            </w:r>
          </w:p>
        </w:tc>
        <w:tc>
          <w:tcPr>
            <w:tcW w:w="1843" w:type="dxa"/>
            <w:shd w:val="clear" w:color="auto" w:fill="auto"/>
          </w:tcPr>
          <w:p w:rsidRPr="006073C7" w:rsidR="00BF5A4C" w:rsidP="006073C7" w:rsidRDefault="00BF5A4C" w14:paraId="2F5DFCAC" w14:textId="77777777">
            <w:pPr>
              <w:jc w:val="left"/>
              <w:rPr>
                <w:b/>
                <w:bCs/>
                <w:sz w:val="16"/>
                <w:lang w:val="en-GB"/>
              </w:rPr>
            </w:pPr>
            <w:r w:rsidRPr="006073C7">
              <w:rPr>
                <w:b/>
                <w:bCs/>
                <w:sz w:val="16"/>
                <w:lang w:val="en-GB"/>
              </w:rPr>
              <w:t>Nicolae SIMIZEANU</w:t>
            </w:r>
          </w:p>
          <w:p w:rsidRPr="006073C7" w:rsidR="00320DA3" w:rsidP="006073C7" w:rsidRDefault="00BF5A4C" w14:paraId="43B32B20" w14:textId="77777777">
            <w:pPr>
              <w:jc w:val="left"/>
              <w:rPr>
                <w:bCs/>
                <w:sz w:val="16"/>
              </w:rPr>
            </w:pPr>
            <w:r w:rsidRPr="006073C7">
              <w:rPr>
                <w:bCs/>
                <w:sz w:val="16"/>
                <w:lang w:val="en-GB"/>
              </w:rPr>
              <w:t>Romanian</w:t>
            </w:r>
          </w:p>
          <w:p w:rsidRPr="006073C7" w:rsidR="00320DA3" w:rsidP="006073C7" w:rsidRDefault="00320DA3" w14:paraId="4B8A3FE5" w14:textId="77777777">
            <w:pPr>
              <w:jc w:val="left"/>
              <w:rPr>
                <w:bCs/>
                <w:sz w:val="16"/>
              </w:rPr>
            </w:pPr>
            <w:r w:rsidRPr="006073C7">
              <w:rPr>
                <w:bCs/>
                <w:sz w:val="16"/>
              </w:rPr>
              <w:t>b: 11/07/1940</w:t>
            </w:r>
          </w:p>
          <w:p w:rsidRPr="006073C7" w:rsidR="00320DA3" w:rsidP="006073C7" w:rsidRDefault="00320DA3" w14:paraId="11C202CB" w14:textId="77777777">
            <w:pPr>
              <w:jc w:val="left"/>
              <w:rPr>
                <w:bCs/>
                <w:sz w:val="16"/>
              </w:rPr>
            </w:pPr>
            <w:r w:rsidRPr="006073C7">
              <w:rPr>
                <w:bCs/>
                <w:sz w:val="16"/>
              </w:rPr>
              <w:t>d: 26/04/2008</w:t>
            </w:r>
          </w:p>
          <w:p w:rsidRPr="006073C7" w:rsidR="00320DA3" w:rsidP="006073C7" w:rsidRDefault="00320DA3" w14:paraId="5AF1EDFA" w14:textId="77777777">
            <w:pPr>
              <w:jc w:val="left"/>
              <w:rPr>
                <w:b/>
                <w:bCs/>
                <w:sz w:val="16"/>
              </w:rPr>
            </w:pPr>
          </w:p>
          <w:p w:rsidRPr="006073C7" w:rsidR="00320DA3" w:rsidP="006073C7" w:rsidRDefault="006F2BFB" w14:paraId="0E436D8F" w14:textId="77777777">
            <w:pPr>
              <w:jc w:val="left"/>
              <w:rPr>
                <w:bCs/>
                <w:sz w:val="16"/>
                <w:lang w:val="en-GB"/>
              </w:rPr>
            </w:pPr>
            <w:r w:rsidRPr="006073C7">
              <w:rPr>
                <w:bCs/>
                <w:sz w:val="16"/>
                <w:lang w:val="en-GB"/>
              </w:rPr>
              <w:t>pursued by</w:t>
            </w:r>
            <w:r w:rsidRPr="006073C7" w:rsidR="00BF5A4C">
              <w:rPr>
                <w:bCs/>
                <w:sz w:val="16"/>
                <w:lang w:val="en-GB"/>
              </w:rPr>
              <w:t xml:space="preserve"> </w:t>
            </w:r>
            <w:r w:rsidRPr="006073C7" w:rsidR="00320DA3">
              <w:rPr>
                <w:bCs/>
                <w:sz w:val="16"/>
                <w:lang w:val="en-GB"/>
              </w:rPr>
              <w:t>heirs</w:t>
            </w:r>
          </w:p>
          <w:p w:rsidRPr="006073C7" w:rsidR="00320DA3" w:rsidP="006073C7" w:rsidRDefault="00320DA3" w14:paraId="4BCEC357" w14:textId="77777777">
            <w:pPr>
              <w:jc w:val="left"/>
              <w:rPr>
                <w:bCs/>
                <w:sz w:val="16"/>
                <w:lang w:val="en-GB"/>
              </w:rPr>
            </w:pPr>
          </w:p>
          <w:p w:rsidRPr="006073C7" w:rsidR="00320DA3" w:rsidP="006073C7" w:rsidRDefault="00320DA3" w14:paraId="5628C9E1" w14:textId="77777777">
            <w:pPr>
              <w:jc w:val="left"/>
              <w:rPr>
                <w:b/>
                <w:bCs/>
                <w:sz w:val="16"/>
                <w:lang w:val="en-GB"/>
              </w:rPr>
            </w:pPr>
            <w:r w:rsidRPr="006073C7">
              <w:rPr>
                <w:b/>
                <w:bCs/>
                <w:sz w:val="16"/>
                <w:lang w:val="en-GB"/>
              </w:rPr>
              <w:t>1) Simona Maria CIOBANU</w:t>
            </w:r>
          </w:p>
          <w:p w:rsidRPr="006073C7" w:rsidR="00320DA3" w:rsidP="006073C7" w:rsidRDefault="00320DA3" w14:paraId="75D59E71" w14:textId="77777777">
            <w:pPr>
              <w:jc w:val="left"/>
              <w:rPr>
                <w:bCs/>
                <w:sz w:val="16"/>
                <w:lang w:val="fr-FR"/>
              </w:rPr>
            </w:pPr>
            <w:r w:rsidRPr="006073C7">
              <w:rPr>
                <w:bCs/>
                <w:sz w:val="16"/>
                <w:lang w:val="fr-FR"/>
              </w:rPr>
              <w:t>Romanian</w:t>
            </w:r>
          </w:p>
          <w:p w:rsidRPr="006073C7" w:rsidR="00320DA3" w:rsidP="006073C7" w:rsidRDefault="00320DA3" w14:paraId="1F2C4FDC" w14:textId="77777777">
            <w:pPr>
              <w:jc w:val="left"/>
              <w:rPr>
                <w:bCs/>
                <w:sz w:val="16"/>
                <w:lang w:val="fr-FR"/>
              </w:rPr>
            </w:pPr>
            <w:r w:rsidRPr="006073C7">
              <w:rPr>
                <w:bCs/>
                <w:sz w:val="16"/>
                <w:lang w:val="fr-FR"/>
              </w:rPr>
              <w:t>25/04/1968</w:t>
            </w:r>
          </w:p>
          <w:p w:rsidRPr="006073C7" w:rsidR="00320DA3" w:rsidP="006073C7" w:rsidRDefault="00320DA3" w14:paraId="020079AD" w14:textId="77777777">
            <w:pPr>
              <w:jc w:val="left"/>
              <w:rPr>
                <w:bCs/>
                <w:sz w:val="16"/>
                <w:lang w:val="fr-FR"/>
              </w:rPr>
            </w:pPr>
            <w:r w:rsidRPr="006073C7">
              <w:rPr>
                <w:bCs/>
                <w:sz w:val="16"/>
                <w:lang w:val="fr-FR"/>
              </w:rPr>
              <w:t>Techirghiol</w:t>
            </w:r>
          </w:p>
          <w:p w:rsidRPr="006073C7" w:rsidR="00320DA3" w:rsidP="006073C7" w:rsidRDefault="00320DA3" w14:paraId="674891A6" w14:textId="77777777">
            <w:pPr>
              <w:jc w:val="left"/>
              <w:rPr>
                <w:bCs/>
                <w:sz w:val="16"/>
                <w:lang w:val="fr-FR"/>
              </w:rPr>
            </w:pPr>
          </w:p>
          <w:p w:rsidRPr="006073C7" w:rsidR="00320DA3" w:rsidP="006073C7" w:rsidRDefault="00320DA3" w14:paraId="66088929" w14:textId="77777777">
            <w:pPr>
              <w:jc w:val="left"/>
              <w:rPr>
                <w:b/>
                <w:bCs/>
                <w:sz w:val="16"/>
                <w:lang w:val="fr-FR"/>
              </w:rPr>
            </w:pPr>
            <w:r w:rsidRPr="006073C7">
              <w:rPr>
                <w:b/>
                <w:bCs/>
                <w:sz w:val="16"/>
                <w:lang w:val="fr-FR"/>
              </w:rPr>
              <w:t>2)</w:t>
            </w:r>
            <w:r w:rsidRPr="006073C7">
              <w:rPr>
                <w:bCs/>
                <w:sz w:val="16"/>
                <w:lang w:val="fr-FR"/>
              </w:rPr>
              <w:t xml:space="preserve"> </w:t>
            </w:r>
            <w:r w:rsidRPr="006073C7">
              <w:rPr>
                <w:b/>
                <w:bCs/>
                <w:sz w:val="16"/>
                <w:lang w:val="fr-FR"/>
              </w:rPr>
              <w:t>Nina Vivance Gabriela</w:t>
            </w:r>
            <w:r w:rsidRPr="006073C7">
              <w:rPr>
                <w:bCs/>
                <w:sz w:val="16"/>
                <w:lang w:val="fr-FR"/>
              </w:rPr>
              <w:t xml:space="preserve"> </w:t>
            </w:r>
            <w:r w:rsidRPr="006073C7">
              <w:rPr>
                <w:b/>
                <w:bCs/>
                <w:sz w:val="16"/>
                <w:lang w:val="fr-FR"/>
              </w:rPr>
              <w:t>SIMIZEANU</w:t>
            </w:r>
          </w:p>
          <w:p w:rsidRPr="006073C7" w:rsidR="00D966B5" w:rsidP="006073C7" w:rsidRDefault="00D966B5" w14:paraId="7082E466" w14:textId="77777777">
            <w:pPr>
              <w:jc w:val="left"/>
              <w:rPr>
                <w:bCs/>
                <w:sz w:val="16"/>
                <w:lang w:val="fr-FR"/>
              </w:rPr>
            </w:pPr>
            <w:r w:rsidRPr="006073C7">
              <w:rPr>
                <w:bCs/>
                <w:sz w:val="16"/>
                <w:lang w:val="fr-FR"/>
              </w:rPr>
              <w:t>Romanian</w:t>
            </w:r>
          </w:p>
          <w:p w:rsidRPr="006073C7" w:rsidR="00320DA3" w:rsidP="006073C7" w:rsidRDefault="00320DA3" w14:paraId="68811C95" w14:textId="77777777">
            <w:pPr>
              <w:jc w:val="left"/>
              <w:rPr>
                <w:bCs/>
                <w:sz w:val="16"/>
                <w:lang w:val="fr-FR"/>
              </w:rPr>
            </w:pPr>
            <w:r w:rsidRPr="006073C7">
              <w:rPr>
                <w:bCs/>
                <w:sz w:val="16"/>
                <w:lang w:val="fr-FR"/>
              </w:rPr>
              <w:t>b: 17/08/1946</w:t>
            </w:r>
          </w:p>
          <w:p w:rsidRPr="006073C7" w:rsidR="00320DA3" w:rsidP="006073C7" w:rsidRDefault="00320DA3" w14:paraId="3C325FF6" w14:textId="77777777">
            <w:pPr>
              <w:jc w:val="left"/>
              <w:rPr>
                <w:bCs/>
                <w:sz w:val="16"/>
                <w:lang w:val="fr-FR"/>
              </w:rPr>
            </w:pPr>
            <w:r w:rsidRPr="006073C7">
              <w:rPr>
                <w:bCs/>
                <w:sz w:val="16"/>
                <w:lang w:val="fr-FR"/>
              </w:rPr>
              <w:t>d: 02/06/2016</w:t>
            </w:r>
          </w:p>
          <w:p w:rsidRPr="006073C7" w:rsidR="00320DA3" w:rsidP="006073C7" w:rsidRDefault="00320DA3" w14:paraId="7398466B" w14:textId="77777777">
            <w:pPr>
              <w:jc w:val="left"/>
              <w:rPr>
                <w:bCs/>
                <w:sz w:val="16"/>
                <w:lang w:val="fr-FR"/>
              </w:rPr>
            </w:pPr>
          </w:p>
          <w:p w:rsidRPr="006073C7" w:rsidR="00320DA3" w:rsidP="006073C7" w:rsidRDefault="00D966B5" w14:paraId="33D25FD9" w14:textId="77777777">
            <w:pPr>
              <w:jc w:val="left"/>
              <w:rPr>
                <w:b/>
                <w:bCs/>
                <w:sz w:val="16"/>
                <w:lang w:val="fr-FR"/>
              </w:rPr>
            </w:pPr>
            <w:r w:rsidRPr="006073C7">
              <w:rPr>
                <w:b/>
                <w:bCs/>
                <w:sz w:val="16"/>
                <w:lang w:val="fr-FR"/>
              </w:rPr>
              <w:t xml:space="preserve">3) </w:t>
            </w:r>
            <w:r w:rsidRPr="006073C7" w:rsidR="00320DA3">
              <w:rPr>
                <w:b/>
                <w:bCs/>
                <w:sz w:val="16"/>
                <w:lang w:val="fr-FR"/>
              </w:rPr>
              <w:t>Radu Marius SIMIZEANU</w:t>
            </w:r>
          </w:p>
          <w:p w:rsidRPr="006073C7" w:rsidR="00320DA3" w:rsidP="006073C7" w:rsidRDefault="00320DA3" w14:paraId="28B3CDBE" w14:textId="77777777">
            <w:pPr>
              <w:jc w:val="left"/>
              <w:rPr>
                <w:bCs/>
                <w:sz w:val="16"/>
                <w:lang w:val="fr-FR"/>
              </w:rPr>
            </w:pPr>
            <w:r w:rsidRPr="006073C7">
              <w:rPr>
                <w:bCs/>
                <w:sz w:val="16"/>
                <w:lang w:val="fr-FR"/>
              </w:rPr>
              <w:t>Romanian</w:t>
            </w:r>
          </w:p>
          <w:p w:rsidRPr="006073C7" w:rsidR="00320DA3" w:rsidP="006073C7" w:rsidRDefault="00320DA3" w14:paraId="14E8B78F" w14:textId="77777777">
            <w:pPr>
              <w:jc w:val="left"/>
              <w:rPr>
                <w:bCs/>
                <w:sz w:val="16"/>
                <w:lang w:val="fr-FR"/>
              </w:rPr>
            </w:pPr>
            <w:r w:rsidRPr="006073C7">
              <w:rPr>
                <w:bCs/>
                <w:sz w:val="16"/>
                <w:lang w:val="fr-FR"/>
              </w:rPr>
              <w:t>28/10/1969</w:t>
            </w:r>
          </w:p>
          <w:p w:rsidRPr="006073C7" w:rsidR="00320DA3" w:rsidP="006073C7" w:rsidRDefault="00320DA3" w14:paraId="3ED6B201" w14:textId="77777777">
            <w:pPr>
              <w:jc w:val="left"/>
              <w:rPr>
                <w:bCs/>
                <w:sz w:val="16"/>
                <w:lang w:val="fr-FR"/>
              </w:rPr>
            </w:pPr>
            <w:r w:rsidRPr="006073C7">
              <w:rPr>
                <w:bCs/>
                <w:sz w:val="16"/>
                <w:lang w:val="fr-FR"/>
              </w:rPr>
              <w:t>Techirghiol</w:t>
            </w:r>
          </w:p>
          <w:p w:rsidRPr="006073C7" w:rsidR="00320DA3" w:rsidP="006073C7" w:rsidRDefault="00320DA3" w14:paraId="4D77AE06" w14:textId="77777777">
            <w:pPr>
              <w:rPr>
                <w:bCs/>
                <w:sz w:val="16"/>
                <w:lang w:val="fr-FR"/>
              </w:rPr>
            </w:pPr>
          </w:p>
        </w:tc>
        <w:tc>
          <w:tcPr>
            <w:tcW w:w="1276" w:type="dxa"/>
            <w:shd w:val="clear" w:color="auto" w:fill="auto"/>
          </w:tcPr>
          <w:p w:rsidRPr="006073C7" w:rsidR="00320DA3" w:rsidP="006073C7" w:rsidRDefault="00320DA3" w14:paraId="035BF7F9" w14:textId="77777777">
            <w:pPr>
              <w:keepNext/>
              <w:tabs>
                <w:tab w:val="right" w:leader="dot" w:pos="7371"/>
              </w:tabs>
              <w:spacing w:before="160" w:after="60" w:line="240" w:lineRule="exact"/>
              <w:ind w:firstLine="34"/>
              <w:rPr>
                <w:bCs/>
                <w:sz w:val="16"/>
                <w:lang w:val="fr-FR"/>
              </w:rPr>
            </w:pPr>
          </w:p>
        </w:tc>
        <w:tc>
          <w:tcPr>
            <w:tcW w:w="2410" w:type="dxa"/>
            <w:shd w:val="clear" w:color="auto" w:fill="auto"/>
          </w:tcPr>
          <w:p w:rsidRPr="006073C7" w:rsidR="00320DA3" w:rsidP="006073C7" w:rsidRDefault="00320DA3" w14:paraId="7A44AC1F" w14:textId="77777777">
            <w:pPr>
              <w:rPr>
                <w:bCs/>
                <w:sz w:val="16"/>
                <w:lang w:val="en-GB"/>
              </w:rPr>
            </w:pPr>
            <w:r w:rsidRPr="006073C7">
              <w:rPr>
                <w:bCs/>
                <w:sz w:val="16"/>
                <w:lang w:val="en-GB"/>
              </w:rPr>
              <w:t>Apa</w:t>
            </w:r>
            <w:r w:rsidRPr="006073C7" w:rsidR="00BF5A4C">
              <w:rPr>
                <w:bCs/>
                <w:sz w:val="16"/>
                <w:lang w:val="en-GB"/>
              </w:rPr>
              <w:t>rtment and annex located at 83, </w:t>
            </w:r>
            <w:r w:rsidRPr="006073C7">
              <w:rPr>
                <w:bCs/>
                <w:sz w:val="16"/>
                <w:lang w:val="en-GB"/>
              </w:rPr>
              <w:t>Ion Lahovari Street, Constanța</w:t>
            </w:r>
          </w:p>
        </w:tc>
        <w:tc>
          <w:tcPr>
            <w:tcW w:w="2976" w:type="dxa"/>
            <w:shd w:val="clear" w:color="auto" w:fill="auto"/>
          </w:tcPr>
          <w:p w:rsidRPr="006073C7" w:rsidR="00320DA3" w:rsidP="006073C7" w:rsidRDefault="00320DA3" w14:paraId="378C28F5" w14:textId="77777777">
            <w:pPr>
              <w:ind w:hanging="9"/>
              <w:rPr>
                <w:bCs/>
                <w:sz w:val="16"/>
                <w:lang w:val="en-GB"/>
              </w:rPr>
            </w:pPr>
            <w:r w:rsidRPr="006073C7">
              <w:rPr>
                <w:bCs/>
                <w:sz w:val="16"/>
                <w:lang w:val="en-GB"/>
              </w:rPr>
              <w:t>Final judgment of 26 February 2007 of the High Court of Cassation and Justice</w:t>
            </w:r>
          </w:p>
        </w:tc>
        <w:tc>
          <w:tcPr>
            <w:tcW w:w="2694" w:type="dxa"/>
            <w:shd w:val="clear" w:color="auto" w:fill="auto"/>
          </w:tcPr>
          <w:p w:rsidRPr="006073C7" w:rsidR="00320DA3" w:rsidP="006073C7" w:rsidRDefault="00320DA3" w14:paraId="170C170C" w14:textId="77777777">
            <w:pPr>
              <w:rPr>
                <w:bCs/>
                <w:sz w:val="16"/>
                <w:lang w:val="en-GB"/>
              </w:rPr>
            </w:pPr>
            <w:r w:rsidRPr="006073C7">
              <w:rPr>
                <w:bCs/>
                <w:sz w:val="16"/>
                <w:lang w:val="en-GB"/>
              </w:rPr>
              <w:t>Final judgment of 26 February 2007 of the High Court of Cassation and Justice</w:t>
            </w:r>
          </w:p>
        </w:tc>
        <w:tc>
          <w:tcPr>
            <w:tcW w:w="2268" w:type="dxa"/>
          </w:tcPr>
          <w:p w:rsidRPr="006073C7" w:rsidR="00320DA3" w:rsidP="006073C7" w:rsidRDefault="00320DA3" w14:paraId="45DCEB3F" w14:textId="77777777">
            <w:pPr>
              <w:jc w:val="center"/>
              <w:rPr>
                <w:bCs/>
                <w:sz w:val="16"/>
                <w:lang w:val="en-GB"/>
              </w:rPr>
            </w:pPr>
            <w:r w:rsidRPr="006073C7">
              <w:rPr>
                <w:bCs/>
                <w:sz w:val="16"/>
                <w:lang w:val="en-GB"/>
              </w:rPr>
              <w:t>83,000</w:t>
            </w:r>
          </w:p>
          <w:p w:rsidRPr="006073C7" w:rsidR="00320DA3" w:rsidP="006073C7" w:rsidRDefault="00320DA3" w14:paraId="47399917" w14:textId="77777777">
            <w:pPr>
              <w:jc w:val="center"/>
              <w:rPr>
                <w:bCs/>
                <w:sz w:val="16"/>
                <w:lang w:val="en-GB"/>
              </w:rPr>
            </w:pPr>
            <w:r w:rsidRPr="006073C7">
              <w:rPr>
                <w:bCs/>
                <w:sz w:val="16"/>
                <w:lang w:val="en-GB"/>
              </w:rPr>
              <w:t>(78,000 + 5,000)</w:t>
            </w:r>
          </w:p>
          <w:p w:rsidRPr="006073C7" w:rsidR="00320DA3" w:rsidP="006073C7" w:rsidRDefault="00320DA3" w14:paraId="07B2F2F5" w14:textId="77777777">
            <w:pPr>
              <w:jc w:val="center"/>
              <w:rPr>
                <w:bCs/>
                <w:sz w:val="16"/>
                <w:lang w:val="en-GB"/>
              </w:rPr>
            </w:pPr>
          </w:p>
          <w:p w:rsidRPr="006073C7" w:rsidR="00320DA3" w:rsidP="006073C7" w:rsidRDefault="00320DA3" w14:paraId="771F4E2F" w14:textId="77777777">
            <w:pPr>
              <w:jc w:val="center"/>
              <w:rPr>
                <w:bCs/>
                <w:sz w:val="16"/>
                <w:lang w:val="en-GB"/>
              </w:rPr>
            </w:pPr>
            <w:r w:rsidRPr="006073C7">
              <w:rPr>
                <w:bCs/>
                <w:sz w:val="16"/>
                <w:lang w:val="en-GB"/>
              </w:rPr>
              <w:t>2,150</w:t>
            </w:r>
          </w:p>
        </w:tc>
      </w:tr>
      <w:tr w:rsidRPr="006073C7" w:rsidR="00320DA3" w:rsidTr="006F2BFB" w14:paraId="56F700BB" w14:textId="77777777">
        <w:trPr>
          <w:trHeight w:val="711"/>
        </w:trPr>
        <w:tc>
          <w:tcPr>
            <w:tcW w:w="453" w:type="dxa"/>
            <w:shd w:val="clear" w:color="auto" w:fill="auto"/>
          </w:tcPr>
          <w:p w:rsidRPr="006073C7" w:rsidR="00320DA3" w:rsidP="006073C7" w:rsidRDefault="00320DA3" w14:paraId="3E76F1C8"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742668B5" w14:textId="77777777">
            <w:pPr>
              <w:rPr>
                <w:bCs/>
                <w:sz w:val="16"/>
                <w:lang w:val="en-GB"/>
              </w:rPr>
            </w:pPr>
            <w:r w:rsidRPr="006073C7">
              <w:rPr>
                <w:bCs/>
                <w:sz w:val="16"/>
                <w:lang w:val="en-GB"/>
              </w:rPr>
              <w:t>45689/07</w:t>
            </w:r>
          </w:p>
          <w:p w:rsidRPr="006073C7" w:rsidR="00320DA3" w:rsidP="006073C7" w:rsidRDefault="00320DA3" w14:paraId="008BECE8" w14:textId="77777777">
            <w:pPr>
              <w:rPr>
                <w:bCs/>
                <w:sz w:val="16"/>
                <w:lang w:val="en-GB"/>
              </w:rPr>
            </w:pPr>
            <w:r w:rsidRPr="006073C7">
              <w:rPr>
                <w:bCs/>
                <w:sz w:val="16"/>
                <w:lang w:val="en-GB"/>
              </w:rPr>
              <w:t>17/07/2007</w:t>
            </w:r>
          </w:p>
        </w:tc>
        <w:tc>
          <w:tcPr>
            <w:tcW w:w="1843" w:type="dxa"/>
            <w:shd w:val="clear" w:color="auto" w:fill="auto"/>
          </w:tcPr>
          <w:p w:rsidRPr="006073C7" w:rsidR="00320DA3" w:rsidP="006073C7" w:rsidRDefault="00320DA3" w14:paraId="130C2B38" w14:textId="77777777">
            <w:pPr>
              <w:jc w:val="left"/>
              <w:rPr>
                <w:b/>
                <w:bCs/>
                <w:sz w:val="16"/>
                <w:lang w:val="en-GB"/>
              </w:rPr>
            </w:pPr>
            <w:r w:rsidRPr="006073C7">
              <w:rPr>
                <w:b/>
                <w:bCs/>
                <w:sz w:val="16"/>
                <w:lang w:val="en-GB"/>
              </w:rPr>
              <w:t>Șerban Vlad BĂRCĂNESCU</w:t>
            </w:r>
          </w:p>
          <w:p w:rsidRPr="006073C7" w:rsidR="00320DA3" w:rsidP="006073C7" w:rsidRDefault="00320DA3" w14:paraId="54E2B9E4" w14:textId="77777777">
            <w:pPr>
              <w:jc w:val="left"/>
              <w:rPr>
                <w:bCs/>
                <w:sz w:val="16"/>
                <w:lang w:val="en-GB"/>
              </w:rPr>
            </w:pPr>
            <w:r w:rsidRPr="006073C7">
              <w:rPr>
                <w:bCs/>
                <w:sz w:val="16"/>
                <w:lang w:val="en-GB"/>
              </w:rPr>
              <w:t>Romanian</w:t>
            </w:r>
          </w:p>
          <w:p w:rsidRPr="006073C7" w:rsidR="00320DA3" w:rsidP="006073C7" w:rsidRDefault="00320DA3" w14:paraId="19024E2A" w14:textId="77777777">
            <w:pPr>
              <w:jc w:val="left"/>
              <w:rPr>
                <w:bCs/>
                <w:sz w:val="16"/>
                <w:lang w:val="en-GB"/>
              </w:rPr>
            </w:pPr>
            <w:r w:rsidRPr="006073C7">
              <w:rPr>
                <w:bCs/>
                <w:sz w:val="16"/>
                <w:lang w:val="en-GB"/>
              </w:rPr>
              <w:t>06/07/1949</w:t>
            </w:r>
          </w:p>
          <w:p w:rsidRPr="006073C7" w:rsidR="00320DA3" w:rsidP="006073C7" w:rsidRDefault="00320DA3" w14:paraId="087D5377" w14:textId="77777777">
            <w:pPr>
              <w:jc w:val="left"/>
              <w:rPr>
                <w:bCs/>
                <w:sz w:val="16"/>
                <w:lang w:val="en-GB"/>
              </w:rPr>
            </w:pPr>
            <w:r w:rsidRPr="006073C7">
              <w:rPr>
                <w:bCs/>
                <w:sz w:val="16"/>
                <w:lang w:val="en-GB"/>
              </w:rPr>
              <w:t>Bucharest</w:t>
            </w:r>
          </w:p>
          <w:p w:rsidRPr="006073C7" w:rsidR="00320DA3" w:rsidP="006073C7" w:rsidRDefault="00320DA3" w14:paraId="4AF7A42B" w14:textId="77777777">
            <w:pPr>
              <w:rPr>
                <w:bCs/>
                <w:sz w:val="16"/>
                <w:lang w:val="en-GB"/>
              </w:rPr>
            </w:pPr>
          </w:p>
        </w:tc>
        <w:tc>
          <w:tcPr>
            <w:tcW w:w="1276" w:type="dxa"/>
            <w:shd w:val="clear" w:color="auto" w:fill="auto"/>
          </w:tcPr>
          <w:p w:rsidRPr="006073C7" w:rsidR="00320DA3" w:rsidP="006073C7" w:rsidRDefault="00320DA3" w14:paraId="1961D858" w14:textId="77777777">
            <w:pPr>
              <w:ind w:hanging="9"/>
              <w:rPr>
                <w:bCs/>
                <w:sz w:val="16"/>
                <w:lang w:val="en-GB"/>
              </w:rPr>
            </w:pPr>
          </w:p>
        </w:tc>
        <w:tc>
          <w:tcPr>
            <w:tcW w:w="2410" w:type="dxa"/>
            <w:shd w:val="clear" w:color="auto" w:fill="auto"/>
          </w:tcPr>
          <w:p w:rsidRPr="006073C7" w:rsidR="00320DA3" w:rsidP="006073C7" w:rsidRDefault="00320DA3" w14:paraId="59B56FD3" w14:textId="77777777">
            <w:pPr>
              <w:rPr>
                <w:bCs/>
                <w:sz w:val="16"/>
                <w:lang w:val="en-GB"/>
              </w:rPr>
            </w:pPr>
            <w:r w:rsidRPr="006073C7">
              <w:rPr>
                <w:bCs/>
                <w:sz w:val="16"/>
                <w:lang w:val="en-GB"/>
              </w:rPr>
              <w:t>Apartment no. 2 located at 83,</w:t>
            </w:r>
            <w:r w:rsidRPr="006073C7" w:rsidR="00BF5A4C">
              <w:rPr>
                <w:bCs/>
                <w:sz w:val="16"/>
                <w:lang w:val="en-GB"/>
              </w:rPr>
              <w:t> </w:t>
            </w:r>
            <w:r w:rsidRPr="006073C7">
              <w:rPr>
                <w:bCs/>
                <w:sz w:val="16"/>
                <w:lang w:val="en-GB"/>
              </w:rPr>
              <w:t>Tunari Street, Bucharest, Sector 2</w:t>
            </w:r>
          </w:p>
        </w:tc>
        <w:tc>
          <w:tcPr>
            <w:tcW w:w="2976" w:type="dxa"/>
            <w:shd w:val="clear" w:color="auto" w:fill="auto"/>
          </w:tcPr>
          <w:p w:rsidRPr="006073C7" w:rsidR="00320DA3" w:rsidP="006073C7" w:rsidRDefault="00320DA3" w14:paraId="208FD2E9" w14:textId="77777777">
            <w:pPr>
              <w:ind w:hanging="9"/>
              <w:rPr>
                <w:bCs/>
                <w:sz w:val="16"/>
                <w:lang w:val="en-GB"/>
              </w:rPr>
            </w:pPr>
            <w:r w:rsidRPr="006073C7">
              <w:rPr>
                <w:bCs/>
                <w:sz w:val="16"/>
                <w:lang w:val="en-GB"/>
              </w:rPr>
              <w:t>Final judgment of 13 May 1998 of the Court of Bucharest - Sector 2</w:t>
            </w:r>
          </w:p>
        </w:tc>
        <w:tc>
          <w:tcPr>
            <w:tcW w:w="2694" w:type="dxa"/>
            <w:shd w:val="clear" w:color="auto" w:fill="auto"/>
          </w:tcPr>
          <w:p w:rsidRPr="006073C7" w:rsidR="00320DA3" w:rsidP="006073C7" w:rsidRDefault="00320DA3" w14:paraId="489B05A4" w14:textId="77777777">
            <w:pPr>
              <w:rPr>
                <w:bCs/>
                <w:sz w:val="16"/>
                <w:lang w:val="en-GB"/>
              </w:rPr>
            </w:pPr>
            <w:r w:rsidRPr="006073C7">
              <w:rPr>
                <w:bCs/>
                <w:sz w:val="16"/>
                <w:lang w:val="en-GB"/>
              </w:rPr>
              <w:t>Final judgment of 5 March 2007 of the Bucharest Court of Appeal</w:t>
            </w:r>
          </w:p>
        </w:tc>
        <w:tc>
          <w:tcPr>
            <w:tcW w:w="2268" w:type="dxa"/>
          </w:tcPr>
          <w:p w:rsidRPr="006073C7" w:rsidR="00320DA3" w:rsidP="006073C7" w:rsidRDefault="00320DA3" w14:paraId="7E344BFA" w14:textId="77777777">
            <w:pPr>
              <w:jc w:val="center"/>
              <w:rPr>
                <w:bCs/>
                <w:sz w:val="16"/>
                <w:lang w:val="en-GB"/>
              </w:rPr>
            </w:pPr>
            <w:r w:rsidRPr="006073C7">
              <w:rPr>
                <w:bCs/>
                <w:sz w:val="16"/>
                <w:lang w:val="en-GB"/>
              </w:rPr>
              <w:t>50,000</w:t>
            </w:r>
          </w:p>
          <w:p w:rsidRPr="006073C7" w:rsidR="00320DA3" w:rsidP="006073C7" w:rsidRDefault="00320DA3" w14:paraId="3753A923" w14:textId="77777777">
            <w:pPr>
              <w:jc w:val="center"/>
              <w:rPr>
                <w:bCs/>
                <w:sz w:val="16"/>
                <w:lang w:val="en-GB"/>
              </w:rPr>
            </w:pPr>
            <w:r w:rsidRPr="006073C7">
              <w:rPr>
                <w:bCs/>
                <w:sz w:val="16"/>
                <w:lang w:val="en-GB"/>
              </w:rPr>
              <w:t>(45,000 + 5,000)</w:t>
            </w:r>
          </w:p>
          <w:p w:rsidRPr="006073C7" w:rsidR="00320DA3" w:rsidP="006073C7" w:rsidRDefault="00320DA3" w14:paraId="1F8C6C2C" w14:textId="77777777">
            <w:pPr>
              <w:jc w:val="center"/>
              <w:rPr>
                <w:bCs/>
                <w:sz w:val="16"/>
                <w:lang w:val="en-GB"/>
              </w:rPr>
            </w:pPr>
          </w:p>
          <w:p w:rsidRPr="006073C7" w:rsidR="00320DA3" w:rsidP="006073C7" w:rsidRDefault="00320DA3" w14:paraId="691EA042" w14:textId="77777777">
            <w:pPr>
              <w:jc w:val="center"/>
              <w:rPr>
                <w:bCs/>
                <w:sz w:val="16"/>
                <w:lang w:val="en-GB"/>
              </w:rPr>
            </w:pPr>
            <w:r w:rsidRPr="006073C7">
              <w:rPr>
                <w:bCs/>
                <w:sz w:val="16"/>
                <w:lang w:val="en-GB"/>
              </w:rPr>
              <w:t>1,950</w:t>
            </w:r>
          </w:p>
        </w:tc>
      </w:tr>
      <w:tr w:rsidRPr="006073C7" w:rsidR="00320DA3" w:rsidTr="006F2BFB" w14:paraId="06236B04" w14:textId="77777777">
        <w:trPr>
          <w:trHeight w:val="711"/>
        </w:trPr>
        <w:tc>
          <w:tcPr>
            <w:tcW w:w="453" w:type="dxa"/>
            <w:shd w:val="clear" w:color="auto" w:fill="auto"/>
          </w:tcPr>
          <w:p w:rsidRPr="006073C7" w:rsidR="00320DA3" w:rsidP="006073C7" w:rsidRDefault="00320DA3" w14:paraId="5CE3F055" w14:textId="77777777">
            <w:pPr>
              <w:numPr>
                <w:ilvl w:val="0"/>
                <w:numId w:val="22"/>
              </w:numPr>
              <w:ind w:left="357" w:hanging="357"/>
              <w:jc w:val="left"/>
              <w:rPr>
                <w:b/>
                <w:sz w:val="16"/>
                <w:szCs w:val="16"/>
                <w:lang w:val="en-GB"/>
              </w:rPr>
            </w:pPr>
          </w:p>
        </w:tc>
        <w:tc>
          <w:tcPr>
            <w:tcW w:w="1390" w:type="dxa"/>
            <w:shd w:val="clear" w:color="auto" w:fill="auto"/>
          </w:tcPr>
          <w:p w:rsidRPr="006073C7" w:rsidR="00320DA3" w:rsidP="006073C7" w:rsidRDefault="00320DA3" w14:paraId="2F87C406" w14:textId="77777777">
            <w:pPr>
              <w:rPr>
                <w:bCs/>
                <w:sz w:val="16"/>
                <w:lang w:val="en-GB"/>
              </w:rPr>
            </w:pPr>
            <w:r w:rsidRPr="006073C7">
              <w:rPr>
                <w:bCs/>
                <w:sz w:val="16"/>
                <w:lang w:val="en-GB"/>
              </w:rPr>
              <w:t>50994/08</w:t>
            </w:r>
          </w:p>
          <w:p w:rsidRPr="006073C7" w:rsidR="00320DA3" w:rsidP="006073C7" w:rsidRDefault="00320DA3" w14:paraId="0677D72D" w14:textId="77777777">
            <w:pPr>
              <w:rPr>
                <w:bCs/>
                <w:sz w:val="16"/>
                <w:lang w:val="en-GB"/>
              </w:rPr>
            </w:pPr>
            <w:r w:rsidRPr="006073C7">
              <w:rPr>
                <w:bCs/>
                <w:sz w:val="16"/>
                <w:lang w:val="en-GB"/>
              </w:rPr>
              <w:t>20/10/2008</w:t>
            </w:r>
          </w:p>
          <w:p w:rsidRPr="006073C7" w:rsidR="00320DA3" w:rsidP="006073C7" w:rsidRDefault="00320DA3" w14:paraId="3E868747" w14:textId="77777777">
            <w:pPr>
              <w:rPr>
                <w:bCs/>
                <w:sz w:val="16"/>
                <w:lang w:val="en-GB"/>
              </w:rPr>
            </w:pPr>
          </w:p>
        </w:tc>
        <w:tc>
          <w:tcPr>
            <w:tcW w:w="1843" w:type="dxa"/>
            <w:shd w:val="clear" w:color="auto" w:fill="auto"/>
          </w:tcPr>
          <w:p w:rsidRPr="006073C7" w:rsidR="00320DA3" w:rsidP="006073C7" w:rsidRDefault="00320DA3" w14:paraId="4A0095E5" w14:textId="77777777">
            <w:pPr>
              <w:rPr>
                <w:b/>
                <w:bCs/>
                <w:sz w:val="16"/>
                <w:lang w:val="en-GB"/>
              </w:rPr>
            </w:pPr>
            <w:r w:rsidRPr="006073C7">
              <w:rPr>
                <w:b/>
                <w:bCs/>
                <w:sz w:val="16"/>
                <w:lang w:val="en-GB"/>
              </w:rPr>
              <w:t>Marin MOISE</w:t>
            </w:r>
          </w:p>
          <w:p w:rsidRPr="006073C7" w:rsidR="00320DA3" w:rsidP="006073C7" w:rsidRDefault="00320DA3" w14:paraId="138349A3" w14:textId="77777777">
            <w:pPr>
              <w:rPr>
                <w:bCs/>
                <w:sz w:val="16"/>
                <w:lang w:val="en-GB"/>
              </w:rPr>
            </w:pPr>
            <w:r w:rsidRPr="006073C7">
              <w:rPr>
                <w:bCs/>
                <w:sz w:val="16"/>
                <w:lang w:val="en-GB"/>
              </w:rPr>
              <w:t>Romanian</w:t>
            </w:r>
          </w:p>
          <w:p w:rsidRPr="006073C7" w:rsidR="00320DA3" w:rsidP="006073C7" w:rsidRDefault="00320DA3" w14:paraId="2EACA4B8" w14:textId="77777777">
            <w:pPr>
              <w:rPr>
                <w:bCs/>
                <w:sz w:val="16"/>
                <w:lang w:val="en-GB"/>
              </w:rPr>
            </w:pPr>
            <w:r w:rsidRPr="006073C7">
              <w:rPr>
                <w:bCs/>
                <w:sz w:val="16"/>
                <w:lang w:val="en-GB"/>
              </w:rPr>
              <w:t>22/11/1951</w:t>
            </w:r>
          </w:p>
          <w:p w:rsidRPr="006073C7" w:rsidR="00320DA3" w:rsidP="006073C7" w:rsidRDefault="00320DA3" w14:paraId="3037EAA8" w14:textId="77777777">
            <w:pPr>
              <w:rPr>
                <w:bCs/>
                <w:sz w:val="16"/>
                <w:lang w:val="en-GB"/>
              </w:rPr>
            </w:pPr>
            <w:r w:rsidRPr="006073C7">
              <w:rPr>
                <w:bCs/>
                <w:sz w:val="16"/>
                <w:lang w:val="en-GB"/>
              </w:rPr>
              <w:t>Bucharest</w:t>
            </w:r>
          </w:p>
          <w:p w:rsidRPr="006073C7" w:rsidR="00320DA3" w:rsidP="006073C7" w:rsidRDefault="00320DA3" w14:paraId="6C31F144" w14:textId="77777777">
            <w:pPr>
              <w:rPr>
                <w:bCs/>
                <w:sz w:val="16"/>
                <w:lang w:val="en-GB"/>
              </w:rPr>
            </w:pPr>
          </w:p>
        </w:tc>
        <w:tc>
          <w:tcPr>
            <w:tcW w:w="1276" w:type="dxa"/>
            <w:shd w:val="clear" w:color="auto" w:fill="auto"/>
          </w:tcPr>
          <w:p w:rsidRPr="006073C7" w:rsidR="00320DA3" w:rsidP="006073C7" w:rsidRDefault="00320DA3" w14:paraId="5301AD6C" w14:textId="77777777">
            <w:pPr>
              <w:ind w:hanging="9"/>
              <w:rPr>
                <w:bCs/>
                <w:sz w:val="16"/>
                <w:lang w:val="en-GB"/>
              </w:rPr>
            </w:pPr>
            <w:r w:rsidRPr="006073C7">
              <w:rPr>
                <w:bCs/>
                <w:sz w:val="16"/>
                <w:lang w:val="en-GB"/>
              </w:rPr>
              <w:t xml:space="preserve"> </w:t>
            </w:r>
          </w:p>
        </w:tc>
        <w:tc>
          <w:tcPr>
            <w:tcW w:w="2410" w:type="dxa"/>
            <w:shd w:val="clear" w:color="auto" w:fill="auto"/>
          </w:tcPr>
          <w:p w:rsidRPr="006073C7" w:rsidR="00320DA3" w:rsidP="006073C7" w:rsidRDefault="00320DA3" w14:paraId="0266DB7C" w14:textId="77777777">
            <w:pPr>
              <w:rPr>
                <w:bCs/>
                <w:sz w:val="16"/>
                <w:lang w:val="en-GB"/>
              </w:rPr>
            </w:pPr>
            <w:r w:rsidRPr="006073C7">
              <w:rPr>
                <w:bCs/>
                <w:sz w:val="16"/>
                <w:lang w:val="en-GB"/>
              </w:rPr>
              <w:t>Apartment no. 15 located at 5,</w:t>
            </w:r>
            <w:r w:rsidRPr="006073C7" w:rsidR="00BF5A4C">
              <w:rPr>
                <w:bCs/>
                <w:sz w:val="16"/>
                <w:lang w:val="en-GB"/>
              </w:rPr>
              <w:t> </w:t>
            </w:r>
            <w:r w:rsidRPr="006073C7">
              <w:rPr>
                <w:bCs/>
                <w:sz w:val="16"/>
                <w:lang w:val="en-GB"/>
              </w:rPr>
              <w:t>Lutheran</w:t>
            </w:r>
            <w:r w:rsidRPr="006073C7">
              <w:rPr>
                <w:bCs/>
                <w:sz w:val="16"/>
                <w:lang w:val="ro-RO"/>
              </w:rPr>
              <w:t>ă</w:t>
            </w:r>
            <w:r w:rsidRPr="006073C7">
              <w:rPr>
                <w:bCs/>
                <w:sz w:val="16"/>
                <w:lang w:val="en-GB"/>
              </w:rPr>
              <w:t xml:space="preserve"> Street, Bucharest, Sector 1</w:t>
            </w:r>
          </w:p>
        </w:tc>
        <w:tc>
          <w:tcPr>
            <w:tcW w:w="2976" w:type="dxa"/>
            <w:shd w:val="clear" w:color="auto" w:fill="auto"/>
          </w:tcPr>
          <w:p w:rsidRPr="006073C7" w:rsidR="00320DA3" w:rsidP="006073C7" w:rsidRDefault="00320DA3" w14:paraId="3EFECFF5" w14:textId="77777777">
            <w:pPr>
              <w:ind w:hanging="9"/>
              <w:rPr>
                <w:bCs/>
                <w:sz w:val="16"/>
                <w:lang w:val="en-GB"/>
              </w:rPr>
            </w:pPr>
            <w:r w:rsidRPr="006073C7">
              <w:rPr>
                <w:bCs/>
                <w:sz w:val="16"/>
                <w:lang w:val="en-GB"/>
              </w:rPr>
              <w:t>Final judgment of 26 May 2008 of the Bucharest Court of Appeal</w:t>
            </w:r>
          </w:p>
        </w:tc>
        <w:tc>
          <w:tcPr>
            <w:tcW w:w="2694" w:type="dxa"/>
            <w:shd w:val="clear" w:color="auto" w:fill="auto"/>
          </w:tcPr>
          <w:p w:rsidRPr="006073C7" w:rsidR="00320DA3" w:rsidP="006073C7" w:rsidRDefault="00320DA3" w14:paraId="507CAE6A" w14:textId="77777777">
            <w:pPr>
              <w:rPr>
                <w:bCs/>
                <w:sz w:val="16"/>
                <w:lang w:val="en-GB"/>
              </w:rPr>
            </w:pPr>
            <w:r w:rsidRPr="006073C7">
              <w:rPr>
                <w:bCs/>
                <w:sz w:val="16"/>
                <w:lang w:val="en-GB"/>
              </w:rPr>
              <w:t>Final judgment of 26 May 2008 of the Bucharest Court of Appeal</w:t>
            </w:r>
          </w:p>
        </w:tc>
        <w:tc>
          <w:tcPr>
            <w:tcW w:w="2268" w:type="dxa"/>
          </w:tcPr>
          <w:p w:rsidRPr="006073C7" w:rsidR="00320DA3" w:rsidP="006073C7" w:rsidRDefault="00320DA3" w14:paraId="5A3C0321" w14:textId="77777777">
            <w:pPr>
              <w:jc w:val="center"/>
              <w:rPr>
                <w:bCs/>
                <w:sz w:val="16"/>
                <w:lang w:val="en-GB"/>
              </w:rPr>
            </w:pPr>
            <w:r w:rsidRPr="006073C7">
              <w:rPr>
                <w:bCs/>
                <w:sz w:val="16"/>
                <w:lang w:val="en-GB"/>
              </w:rPr>
              <w:t>85,000</w:t>
            </w:r>
          </w:p>
          <w:p w:rsidRPr="006073C7" w:rsidR="00320DA3" w:rsidP="006073C7" w:rsidRDefault="00320DA3" w14:paraId="4B50F509" w14:textId="77777777">
            <w:pPr>
              <w:jc w:val="center"/>
              <w:rPr>
                <w:bCs/>
                <w:sz w:val="16"/>
                <w:lang w:val="en-GB"/>
              </w:rPr>
            </w:pPr>
            <w:r w:rsidRPr="006073C7">
              <w:rPr>
                <w:bCs/>
                <w:sz w:val="16"/>
                <w:lang w:val="en-GB"/>
              </w:rPr>
              <w:t>(80,000 + 5,000)</w:t>
            </w:r>
          </w:p>
          <w:p w:rsidRPr="006073C7" w:rsidR="00BF5A4C" w:rsidP="006073C7" w:rsidRDefault="00BF5A4C" w14:paraId="7BD53142" w14:textId="77777777">
            <w:pPr>
              <w:jc w:val="center"/>
              <w:rPr>
                <w:bCs/>
                <w:sz w:val="16"/>
                <w:lang w:val="en-GB"/>
              </w:rPr>
            </w:pPr>
          </w:p>
          <w:p w:rsidRPr="006073C7" w:rsidR="00320DA3" w:rsidP="006073C7" w:rsidRDefault="00320DA3" w14:paraId="3CCFACC2" w14:textId="77777777">
            <w:pPr>
              <w:jc w:val="center"/>
              <w:rPr>
                <w:bCs/>
                <w:sz w:val="16"/>
                <w:lang w:val="en-GB"/>
              </w:rPr>
            </w:pPr>
            <w:r w:rsidRPr="006073C7">
              <w:rPr>
                <w:bCs/>
                <w:sz w:val="16"/>
                <w:lang w:val="en-GB"/>
              </w:rPr>
              <w:t>_</w:t>
            </w:r>
          </w:p>
        </w:tc>
      </w:tr>
    </w:tbl>
    <w:p w:rsidRPr="006073C7" w:rsidR="002A613A" w:rsidP="006073C7" w:rsidRDefault="002A613A" w14:paraId="17CD3872" w14:textId="77777777">
      <w:pPr>
        <w:rPr>
          <w:lang w:val="en-GB"/>
        </w:rPr>
      </w:pPr>
    </w:p>
    <w:sectPr w:rsidRPr="006073C7" w:rsidR="002A613A" w:rsidSect="00465B72">
      <w:type w:val="continuous"/>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0A0DB8" w14:textId="77777777" w:rsidR="008164F0" w:rsidRPr="00FA1637" w:rsidRDefault="008164F0" w:rsidP="0098410D">
      <w:pPr>
        <w:rPr>
          <w:lang w:val="en-GB"/>
        </w:rPr>
      </w:pPr>
      <w:r w:rsidRPr="00FA1637">
        <w:rPr>
          <w:lang w:val="en-GB"/>
        </w:rPr>
        <w:separator/>
      </w:r>
    </w:p>
  </w:endnote>
  <w:endnote w:type="continuationSeparator" w:id="0">
    <w:p w14:paraId="2A8D0817" w14:textId="77777777" w:rsidR="008164F0" w:rsidRPr="00FA1637" w:rsidRDefault="008164F0" w:rsidP="0098410D">
      <w:pPr>
        <w:rPr>
          <w:lang w:val="en-GB"/>
        </w:rPr>
      </w:pPr>
      <w:r w:rsidRPr="00FA163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81D1F" w14:textId="77777777" w:rsidR="008164F0" w:rsidRPr="00150BFA" w:rsidRDefault="008164F0" w:rsidP="00320DA3">
    <w:pPr>
      <w:jc w:val="center"/>
    </w:pPr>
    <w:r>
      <w:rPr>
        <w:noProof/>
        <w:lang w:eastAsia="ja-JP"/>
      </w:rPr>
      <w:drawing>
        <wp:inline distT="0" distB="0" distL="0" distR="0" wp14:anchorId="15D1E860" wp14:editId="30CC7AD3">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2D22C24" w14:textId="77777777" w:rsidR="008164F0" w:rsidRPr="00FA1637" w:rsidRDefault="008164F0" w:rsidP="00320DA3">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A1BDD3" w14:textId="77777777" w:rsidR="00802119" w:rsidRPr="00150BFA" w:rsidRDefault="00802119" w:rsidP="00320DA3">
    <w:pPr>
      <w:jc w:val="center"/>
    </w:pPr>
  </w:p>
  <w:p w14:paraId="45FC27EF" w14:textId="77777777" w:rsidR="00802119" w:rsidRPr="00FA1637" w:rsidRDefault="00802119" w:rsidP="00320DA3">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9F4ED" w14:textId="77777777" w:rsidR="00802119" w:rsidRPr="00150BFA" w:rsidRDefault="00802119" w:rsidP="00320DA3">
    <w:pPr>
      <w:jc w:val="center"/>
    </w:pPr>
  </w:p>
  <w:p w14:paraId="14260DB4" w14:textId="77777777" w:rsidR="00802119" w:rsidRPr="00FA1637" w:rsidRDefault="00802119" w:rsidP="00320DA3">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FB2589" w14:textId="77777777" w:rsidR="008164F0" w:rsidRPr="00FA1637" w:rsidRDefault="008164F0" w:rsidP="0098410D">
      <w:pPr>
        <w:rPr>
          <w:lang w:val="en-GB"/>
        </w:rPr>
      </w:pPr>
      <w:r w:rsidRPr="00FA1637">
        <w:rPr>
          <w:lang w:val="en-GB"/>
        </w:rPr>
        <w:separator/>
      </w:r>
    </w:p>
  </w:footnote>
  <w:footnote w:type="continuationSeparator" w:id="0">
    <w:p w14:paraId="1B73591D" w14:textId="77777777" w:rsidR="008164F0" w:rsidRPr="00FA1637" w:rsidRDefault="008164F0" w:rsidP="0098410D">
      <w:pPr>
        <w:rPr>
          <w:lang w:val="en-GB"/>
        </w:rPr>
      </w:pPr>
      <w:r w:rsidRPr="00FA1637">
        <w:rPr>
          <w:lang w:val="en-GB"/>
        </w:rPr>
        <w:continuationSeparator/>
      </w:r>
    </w:p>
  </w:footnote>
  <w:footnote w:id="1">
    <w:p w14:paraId="55567069" w14:textId="77777777" w:rsidR="00B03D53" w:rsidRDefault="00B03D53" w:rsidP="00B03D53">
      <w:pPr>
        <w:pStyle w:val="FootnoteText"/>
        <w:rPr>
          <w:lang w:val="en-GB"/>
        </w:rPr>
      </w:pPr>
      <w:r w:rsidRPr="00B03D53">
        <w:footnoteRef/>
      </w:r>
      <w:r>
        <w:rPr>
          <w:lang w:val="ro-RO"/>
        </w:rPr>
        <w:t>.  Rectified on 13 June 2019</w:t>
      </w:r>
      <w:r w:rsidRPr="00B03D53">
        <w:rPr>
          <w:lang w:val="en-GB"/>
        </w:rPr>
        <w:t>:</w:t>
      </w:r>
      <w:r>
        <w:rPr>
          <w:lang w:val="en-GB"/>
        </w:rPr>
        <w:t xml:space="preserve"> the text was:</w:t>
      </w:r>
    </w:p>
    <w:p w14:paraId="70233C64" w14:textId="77777777" w:rsidR="00B03D53" w:rsidRPr="00B03D53" w:rsidRDefault="00B03D53" w:rsidP="00B03D53">
      <w:pPr>
        <w:pStyle w:val="FootnoteText"/>
        <w:rPr>
          <w:lang w:val="en-GB"/>
        </w:rPr>
      </w:pPr>
      <w:r>
        <w:rPr>
          <w:lang w:val="en-GB"/>
        </w:rPr>
        <w:t>“</w:t>
      </w:r>
      <w:r w:rsidRPr="00B03D53">
        <w:rPr>
          <w:lang w:val="en-GB"/>
        </w:rPr>
        <w:t>5.  </w:t>
      </w:r>
      <w:r w:rsidRPr="00B03D53">
        <w:rPr>
          <w:i/>
          <w:lang w:val="en-GB"/>
        </w:rPr>
        <w:t>Holds</w:t>
      </w:r>
      <w:r w:rsidRPr="00B03D53">
        <w:rPr>
          <w:lang w:val="en-GB"/>
        </w:rPr>
        <w:t>,</w:t>
      </w:r>
    </w:p>
    <w:p w14:paraId="12D0B6C7" w14:textId="77777777" w:rsidR="00B03D53" w:rsidRPr="00B03D53" w:rsidRDefault="00B03D53" w:rsidP="00B03D53">
      <w:pPr>
        <w:pStyle w:val="FootnoteText"/>
        <w:rPr>
          <w:lang w:val="en-GB"/>
        </w:rPr>
      </w:pPr>
      <w:r w:rsidRPr="00B03D53">
        <w:rPr>
          <w:lang w:val="en-GB"/>
        </w:rPr>
        <w:t>(a)  that the respondent State is to pay the applicants, within three months from the date on which the judgment becomes final in accordance with Article 44 § 2 of the Convention, the amounts indicated in the appended table, plus any tax that may be chargeable to the applicants, to be converted into the currency of the respondent State at the rate applicable at the date of settlement;</w:t>
      </w:r>
    </w:p>
    <w:p w14:paraId="6C0099E0" w14:textId="77777777" w:rsidR="00B03D53" w:rsidRPr="00B03D53" w:rsidRDefault="00B03D53" w:rsidP="00B03D53">
      <w:pPr>
        <w:pStyle w:val="FootnoteText"/>
        <w:rPr>
          <w:lang w:val="en-GB"/>
        </w:rPr>
      </w:pPr>
      <w:r w:rsidRPr="00B03D53">
        <w:t>(b)  that from the expiry of the above-mentioned three months until settlement simple interest shall be payable on the above amounts at a rate equal to the marginal lending rate of the European Central Bank during the default period plus three percentage points;</w:t>
      </w:r>
      <w:r>
        <w:t>”</w:t>
      </w:r>
    </w:p>
  </w:footnote>
  <w:footnote w:id="2">
    <w:p w14:paraId="21116968" w14:textId="57D89BA9" w:rsidR="007B5FCB" w:rsidRPr="002574E6" w:rsidRDefault="007B5FCB">
      <w:pPr>
        <w:pStyle w:val="FootnoteText"/>
        <w:rPr>
          <w:lang w:val="en-GB"/>
        </w:rPr>
      </w:pPr>
      <w:r w:rsidRPr="00465B72">
        <w:rPr>
          <w:rStyle w:val="FootnoteReference"/>
        </w:rPr>
        <w:footnoteRef/>
      </w:r>
      <w:r w:rsidRPr="00465B72">
        <w:t xml:space="preserve"> </w:t>
      </w:r>
      <w:r w:rsidRPr="00465B72">
        <w:rPr>
          <w:lang w:val="en-GB"/>
        </w:rPr>
        <w:t xml:space="preserve">Rectified on 21 January 2022: </w:t>
      </w:r>
      <w:r w:rsidR="004D08C9">
        <w:rPr>
          <w:lang w:val="en-GB"/>
        </w:rPr>
        <w:t>t</w:t>
      </w:r>
      <w:r w:rsidR="004D08C9" w:rsidRPr="004D08C9">
        <w:rPr>
          <w:lang w:val="en-GB"/>
        </w:rPr>
        <w:t xml:space="preserve">he following footnote has been added: </w:t>
      </w:r>
      <w:r w:rsidRPr="002574E6">
        <w:rPr>
          <w:lang w:val="en-GB"/>
        </w:rPr>
        <w:t>“Amount concerning the Galati property only, in accordance with the relevant submissions by the parties under Article</w:t>
      </w:r>
      <w:r w:rsidR="002574E6">
        <w:rPr>
          <w:lang w:val="en-GB"/>
        </w:rPr>
        <w:t> </w:t>
      </w:r>
      <w:r w:rsidRPr="002574E6">
        <w:rPr>
          <w:lang w:val="en-GB"/>
        </w:rPr>
        <w:t>41 of the Convention.”</w:t>
      </w:r>
    </w:p>
  </w:footnote>
  <w:footnote w:id="3">
    <w:p w14:paraId="0D3A771C" w14:textId="79EEDB11" w:rsidR="00FC4727" w:rsidRPr="00FC4727" w:rsidRDefault="00FC4727">
      <w:pPr>
        <w:pStyle w:val="FootnoteText"/>
        <w:rPr>
          <w:lang w:val="en-GB"/>
        </w:rPr>
      </w:pPr>
      <w:r w:rsidRPr="00994B6A">
        <w:rPr>
          <w:rStyle w:val="FootnoteReference"/>
        </w:rPr>
        <w:footnoteRef/>
      </w:r>
      <w:r w:rsidRPr="00994B6A">
        <w:t xml:space="preserve"> </w:t>
      </w:r>
      <w:r w:rsidRPr="00994B6A">
        <w:rPr>
          <w:lang w:val="en-GB"/>
        </w:rPr>
        <w:t>Rectified on 30 November 2022: the following footnote has been added: “</w:t>
      </w:r>
      <w:r w:rsidRPr="00994B6A">
        <w:t>Amount concerning apartment no. 5 only, in accordance with the relevant submissions by the parties under Article 41 of the Convention.”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15B26" w14:textId="77777777" w:rsidR="008164F0" w:rsidRPr="00A45145" w:rsidRDefault="008164F0" w:rsidP="00320DA3">
    <w:pPr>
      <w:jc w:val="center"/>
    </w:pPr>
    <w:r>
      <w:rPr>
        <w:noProof/>
        <w:lang w:eastAsia="ja-JP"/>
      </w:rPr>
      <w:drawing>
        <wp:inline distT="0" distB="0" distL="0" distR="0" wp14:anchorId="4B0BF51F" wp14:editId="24C788A5">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892B386" w14:textId="77777777" w:rsidR="008164F0" w:rsidRPr="00FA1637" w:rsidRDefault="008164F0" w:rsidP="00320DA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B10B3" w14:textId="77777777" w:rsidR="008164F0" w:rsidRPr="00A45145" w:rsidRDefault="008164F0" w:rsidP="00320DA3">
    <w:pPr>
      <w:jc w:val="center"/>
    </w:pPr>
    <w:r>
      <w:rPr>
        <w:noProof/>
        <w:lang w:eastAsia="ja-JP"/>
      </w:rPr>
      <w:drawing>
        <wp:inline distT="0" distB="0" distL="0" distR="0" wp14:anchorId="2F90C33A" wp14:editId="5F9E41FD">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226C65A4" w14:textId="77777777" w:rsidR="008164F0" w:rsidRPr="00FA1637" w:rsidRDefault="008164F0">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04312" w14:textId="77777777" w:rsidR="008164F0" w:rsidRPr="004D0EC7" w:rsidRDefault="008164F0" w:rsidP="00ED5E45">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9A3339">
      <w:rPr>
        <w:rStyle w:val="PageNumber"/>
        <w:noProof/>
      </w:rPr>
      <w:t>10</w:t>
    </w:r>
    <w:r>
      <w:rPr>
        <w:rStyle w:val="PageNumber"/>
      </w:rPr>
      <w:fldChar w:fldCharType="end"/>
    </w:r>
    <w:r>
      <w:ptab w:relativeTo="margin" w:alignment="center" w:leader="none"/>
    </w:r>
    <w:r>
      <w:t>ANA IONESCU AND OTHERS v. ROMANIA</w:t>
    </w:r>
    <w:r w:rsidRPr="004D0EC7">
      <w:t xml:space="preserve"> </w:t>
    </w:r>
    <w:r>
      <w:t>JUDGMENT</w: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EC5B4" w14:textId="77777777" w:rsidR="008164F0" w:rsidRPr="00882CD5" w:rsidRDefault="008164F0" w:rsidP="00ED5E45">
    <w:pPr>
      <w:pStyle w:val="ECHRHeader"/>
      <w:tabs>
        <w:tab w:val="clear" w:pos="3686"/>
        <w:tab w:val="clear" w:pos="7371"/>
        <w:tab w:val="center" w:pos="3685"/>
        <w:tab w:val="right" w:pos="7370"/>
      </w:tabs>
    </w:pPr>
    <w:r w:rsidRPr="00882CD5">
      <w:tab/>
    </w:r>
    <w:r>
      <w:t>ANA IONESCU AND OTHERS v. ROMANIA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9A3339">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2E7166" w14:textId="77777777" w:rsidR="008164F0" w:rsidRPr="004D0EC7" w:rsidRDefault="008164F0" w:rsidP="00ED5E45">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9A3339">
      <w:rPr>
        <w:rStyle w:val="PageNumber"/>
        <w:noProof/>
      </w:rPr>
      <w:t>16</w:t>
    </w:r>
    <w:r>
      <w:rPr>
        <w:rStyle w:val="PageNumber"/>
      </w:rPr>
      <w:fldChar w:fldCharType="end"/>
    </w:r>
    <w:r>
      <w:ptab w:relativeTo="margin" w:alignment="center" w:leader="none"/>
    </w:r>
    <w:r>
      <w:t>ANA IONESCU AND OTHERS v. ROMANIA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0923F" w14:textId="77777777" w:rsidR="008164F0" w:rsidRPr="00882CD5" w:rsidRDefault="008164F0" w:rsidP="00BF5A4C">
    <w:pPr>
      <w:pStyle w:val="ECHRHeader"/>
      <w:tabs>
        <w:tab w:val="clear" w:pos="3686"/>
        <w:tab w:val="clear" w:pos="7371"/>
        <w:tab w:val="center" w:pos="3685"/>
        <w:tab w:val="right" w:pos="7370"/>
      </w:tabs>
      <w:jc w:val="center"/>
    </w:pPr>
    <w:r>
      <w:ptab w:relativeTo="margin" w:alignment="left" w:leader="none"/>
    </w:r>
    <w:r>
      <w:ptab w:relativeTo="margin" w:alignment="center" w:leader="none"/>
    </w:r>
    <w:r>
      <w:t>ANA IONESCU AND OTHERS v. ROMANIA</w:t>
    </w:r>
    <w:r w:rsidRPr="00882CD5">
      <w:t xml:space="preserve"> JUDGMENT</w:t>
    </w:r>
    <w:r>
      <w:ptab w:relativeTo="margin" w:alignment="right" w:leader="none"/>
    </w:r>
    <w:r>
      <w:rPr>
        <w:rStyle w:val="PageNumber"/>
      </w:rPr>
      <w:fldChar w:fldCharType="begin"/>
    </w:r>
    <w:r>
      <w:rPr>
        <w:rStyle w:val="PageNumber"/>
      </w:rPr>
      <w:instrText xml:space="preserve"> PAGE </w:instrText>
    </w:r>
    <w:r>
      <w:rPr>
        <w:rStyle w:val="PageNumber"/>
      </w:rPr>
      <w:fldChar w:fldCharType="separate"/>
    </w:r>
    <w:r w:rsidR="009A3339">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5"/>
  </w:num>
  <w:num w:numId="10">
    <w:abstractNumId w:val="14"/>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3"/>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737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ED5E45"/>
    <w:rsid w:val="000041F8"/>
    <w:rsid w:val="000042A8"/>
    <w:rsid w:val="00004308"/>
    <w:rsid w:val="00005BF0"/>
    <w:rsid w:val="00007154"/>
    <w:rsid w:val="000103AE"/>
    <w:rsid w:val="00011D69"/>
    <w:rsid w:val="00012AD3"/>
    <w:rsid w:val="00015C2D"/>
    <w:rsid w:val="00015F00"/>
    <w:rsid w:val="00017ACB"/>
    <w:rsid w:val="00022045"/>
    <w:rsid w:val="00022C1D"/>
    <w:rsid w:val="00024171"/>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36B9"/>
    <w:rsid w:val="00166530"/>
    <w:rsid w:val="00170027"/>
    <w:rsid w:val="001832BD"/>
    <w:rsid w:val="001943B5"/>
    <w:rsid w:val="00195134"/>
    <w:rsid w:val="001A145B"/>
    <w:rsid w:val="001A674C"/>
    <w:rsid w:val="001B06E8"/>
    <w:rsid w:val="001B3B24"/>
    <w:rsid w:val="001C055B"/>
    <w:rsid w:val="001C0F98"/>
    <w:rsid w:val="001C2A42"/>
    <w:rsid w:val="001D63ED"/>
    <w:rsid w:val="001D7348"/>
    <w:rsid w:val="001E035B"/>
    <w:rsid w:val="001E0961"/>
    <w:rsid w:val="001E3EAE"/>
    <w:rsid w:val="001E6857"/>
    <w:rsid w:val="001E6F32"/>
    <w:rsid w:val="001F131B"/>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74E6"/>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DA3"/>
    <w:rsid w:val="00320F72"/>
    <w:rsid w:val="0032463E"/>
    <w:rsid w:val="00326224"/>
    <w:rsid w:val="00337EE4"/>
    <w:rsid w:val="00340FFD"/>
    <w:rsid w:val="00345C41"/>
    <w:rsid w:val="003506B1"/>
    <w:rsid w:val="00355877"/>
    <w:rsid w:val="00356AC7"/>
    <w:rsid w:val="003609FA"/>
    <w:rsid w:val="00364426"/>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65B72"/>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8C9"/>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1C70"/>
    <w:rsid w:val="005442EE"/>
    <w:rsid w:val="00545DA6"/>
    <w:rsid w:val="00547353"/>
    <w:rsid w:val="005474E7"/>
    <w:rsid w:val="005512A3"/>
    <w:rsid w:val="00555E41"/>
    <w:rsid w:val="005578CE"/>
    <w:rsid w:val="00562781"/>
    <w:rsid w:val="00562B6C"/>
    <w:rsid w:val="0057271C"/>
    <w:rsid w:val="00572845"/>
    <w:rsid w:val="005879A2"/>
    <w:rsid w:val="00592772"/>
    <w:rsid w:val="0059574A"/>
    <w:rsid w:val="005A1B9B"/>
    <w:rsid w:val="005A2E79"/>
    <w:rsid w:val="005A6751"/>
    <w:rsid w:val="005B092E"/>
    <w:rsid w:val="005B0A06"/>
    <w:rsid w:val="005B152C"/>
    <w:rsid w:val="005B1EE0"/>
    <w:rsid w:val="005B2B24"/>
    <w:rsid w:val="005B4425"/>
    <w:rsid w:val="005B4B94"/>
    <w:rsid w:val="005C3EE8"/>
    <w:rsid w:val="005D34F9"/>
    <w:rsid w:val="005D4190"/>
    <w:rsid w:val="005D67A3"/>
    <w:rsid w:val="005E2988"/>
    <w:rsid w:val="005E3085"/>
    <w:rsid w:val="005F51E1"/>
    <w:rsid w:val="006073C7"/>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66325"/>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2BFB"/>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B5FCB"/>
    <w:rsid w:val="007C0695"/>
    <w:rsid w:val="007C419A"/>
    <w:rsid w:val="007C4CC8"/>
    <w:rsid w:val="007C5426"/>
    <w:rsid w:val="007C5798"/>
    <w:rsid w:val="007D1ECD"/>
    <w:rsid w:val="007D4832"/>
    <w:rsid w:val="007D692B"/>
    <w:rsid w:val="007E21B2"/>
    <w:rsid w:val="007E2C4E"/>
    <w:rsid w:val="007E2C8C"/>
    <w:rsid w:val="007E51BA"/>
    <w:rsid w:val="007F1905"/>
    <w:rsid w:val="00802119"/>
    <w:rsid w:val="00802C64"/>
    <w:rsid w:val="00805E52"/>
    <w:rsid w:val="008061D0"/>
    <w:rsid w:val="00810B38"/>
    <w:rsid w:val="008164F0"/>
    <w:rsid w:val="008204C7"/>
    <w:rsid w:val="00820992"/>
    <w:rsid w:val="0082317D"/>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76399"/>
    <w:rsid w:val="0088060C"/>
    <w:rsid w:val="00882CD5"/>
    <w:rsid w:val="00883151"/>
    <w:rsid w:val="00893576"/>
    <w:rsid w:val="00893992"/>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56"/>
    <w:rsid w:val="009259AC"/>
    <w:rsid w:val="00926F38"/>
    <w:rsid w:val="00927BEB"/>
    <w:rsid w:val="00933733"/>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4B6A"/>
    <w:rsid w:val="009A3339"/>
    <w:rsid w:val="009B15B1"/>
    <w:rsid w:val="009B1B5F"/>
    <w:rsid w:val="009B6673"/>
    <w:rsid w:val="009C191B"/>
    <w:rsid w:val="009C2BD6"/>
    <w:rsid w:val="009E1F32"/>
    <w:rsid w:val="009E2CC2"/>
    <w:rsid w:val="009E776C"/>
    <w:rsid w:val="009F4C8F"/>
    <w:rsid w:val="00A05588"/>
    <w:rsid w:val="00A1726E"/>
    <w:rsid w:val="00A204CF"/>
    <w:rsid w:val="00A21D2B"/>
    <w:rsid w:val="00A23D49"/>
    <w:rsid w:val="00A24F5D"/>
    <w:rsid w:val="00A27004"/>
    <w:rsid w:val="00A308CE"/>
    <w:rsid w:val="00A30C29"/>
    <w:rsid w:val="00A34DD6"/>
    <w:rsid w:val="00A36819"/>
    <w:rsid w:val="00A36989"/>
    <w:rsid w:val="00A43628"/>
    <w:rsid w:val="00A44C39"/>
    <w:rsid w:val="00A51D0F"/>
    <w:rsid w:val="00A54192"/>
    <w:rsid w:val="00A55EFC"/>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D774F"/>
    <w:rsid w:val="00AE0A2E"/>
    <w:rsid w:val="00AE354C"/>
    <w:rsid w:val="00AF4B07"/>
    <w:rsid w:val="00AF6186"/>
    <w:rsid w:val="00AF7A3A"/>
    <w:rsid w:val="00B03D53"/>
    <w:rsid w:val="00B160DB"/>
    <w:rsid w:val="00B20836"/>
    <w:rsid w:val="00B235BB"/>
    <w:rsid w:val="00B27A44"/>
    <w:rsid w:val="00B30BBF"/>
    <w:rsid w:val="00B33C03"/>
    <w:rsid w:val="00B4421F"/>
    <w:rsid w:val="00B44E56"/>
    <w:rsid w:val="00B45917"/>
    <w:rsid w:val="00B46543"/>
    <w:rsid w:val="00B47D33"/>
    <w:rsid w:val="00B52BE0"/>
    <w:rsid w:val="00B52F39"/>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0AB5"/>
    <w:rsid w:val="00BB345F"/>
    <w:rsid w:val="00BB68EA"/>
    <w:rsid w:val="00BC0B99"/>
    <w:rsid w:val="00BC1C27"/>
    <w:rsid w:val="00BC65B7"/>
    <w:rsid w:val="00BC6BBF"/>
    <w:rsid w:val="00BD1572"/>
    <w:rsid w:val="00BE14E3"/>
    <w:rsid w:val="00BE3774"/>
    <w:rsid w:val="00BE41E5"/>
    <w:rsid w:val="00BF118F"/>
    <w:rsid w:val="00BF4109"/>
    <w:rsid w:val="00BF4CC3"/>
    <w:rsid w:val="00BF5A4C"/>
    <w:rsid w:val="00C054C7"/>
    <w:rsid w:val="00C057B5"/>
    <w:rsid w:val="00C115C3"/>
    <w:rsid w:val="00C15547"/>
    <w:rsid w:val="00C222C8"/>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09BF"/>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66B5"/>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1642A"/>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5E45"/>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245"/>
    <w:rsid w:val="00F218EF"/>
    <w:rsid w:val="00F21BC7"/>
    <w:rsid w:val="00F266A2"/>
    <w:rsid w:val="00F32269"/>
    <w:rsid w:val="00F35B7A"/>
    <w:rsid w:val="00F42BB9"/>
    <w:rsid w:val="00F56A6F"/>
    <w:rsid w:val="00F5709C"/>
    <w:rsid w:val="00F64EF1"/>
    <w:rsid w:val="00F7349B"/>
    <w:rsid w:val="00F7591C"/>
    <w:rsid w:val="00F8765F"/>
    <w:rsid w:val="00F90767"/>
    <w:rsid w:val="00F932F2"/>
    <w:rsid w:val="00FA1637"/>
    <w:rsid w:val="00FA685B"/>
    <w:rsid w:val="00FB0C01"/>
    <w:rsid w:val="00FB5934"/>
    <w:rsid w:val="00FC18F2"/>
    <w:rsid w:val="00FC2A17"/>
    <w:rsid w:val="00FC38CF"/>
    <w:rsid w:val="00FC39E5"/>
    <w:rsid w:val="00FC3A78"/>
    <w:rsid w:val="00FC4727"/>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3729"/>
    <o:shapelayout v:ext="edit">
      <o:idmap v:ext="edit" data="1"/>
    </o:shapelayout>
  </w:shapeDefaults>
  <w:decimalSymbol w:val=","/>
  <w:listSeparator w:val=";"/>
  <w14:docId w14:val="762DB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164F0"/>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164F0"/>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164F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164F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8164F0"/>
    <w:rPr>
      <w:i/>
      <w:iCs/>
      <w:smallCaps/>
      <w:spacing w:val="5"/>
    </w:rPr>
  </w:style>
  <w:style w:type="paragraph" w:customStyle="1" w:styleId="ECHRHeader">
    <w:name w:val="ECHR_Header"/>
    <w:aliases w:val="Ju_Header"/>
    <w:basedOn w:val="Header"/>
    <w:uiPriority w:val="4"/>
    <w:qFormat/>
    <w:rsid w:val="008164F0"/>
    <w:pPr>
      <w:tabs>
        <w:tab w:val="clear" w:pos="4536"/>
        <w:tab w:val="clear" w:pos="9072"/>
        <w:tab w:val="center" w:pos="3686"/>
        <w:tab w:val="right" w:pos="7371"/>
      </w:tabs>
      <w:jc w:val="left"/>
    </w:pPr>
    <w:rPr>
      <w:sz w:val="18"/>
      <w:lang w:val="en-GB"/>
    </w:rPr>
  </w:style>
  <w:style w:type="paragraph" w:customStyle="1" w:styleId="JuAppQuestion">
    <w:name w:val="Ju_App_Question"/>
    <w:basedOn w:val="Normal"/>
    <w:uiPriority w:val="5"/>
    <w:semiHidden/>
    <w:qFormat/>
    <w:rsid w:val="008164F0"/>
    <w:pPr>
      <w:numPr>
        <w:numId w:val="24"/>
      </w:numPr>
      <w:jc w:val="left"/>
    </w:pPr>
    <w:rPr>
      <w:b/>
      <w:lang w:val="en-GB"/>
    </w:rPr>
  </w:style>
  <w:style w:type="character" w:styleId="Strong">
    <w:name w:val="Strong"/>
    <w:uiPriority w:val="99"/>
    <w:semiHidden/>
    <w:qFormat/>
    <w:rsid w:val="008164F0"/>
    <w:rPr>
      <w:b/>
      <w:bCs/>
    </w:rPr>
  </w:style>
  <w:style w:type="paragraph" w:styleId="NoSpacing">
    <w:name w:val="No Spacing"/>
    <w:basedOn w:val="Normal"/>
    <w:link w:val="NoSpacingChar"/>
    <w:semiHidden/>
    <w:qFormat/>
    <w:rsid w:val="008164F0"/>
    <w:rPr>
      <w:sz w:val="22"/>
    </w:rPr>
  </w:style>
  <w:style w:type="character" w:customStyle="1" w:styleId="NoSpacingChar">
    <w:name w:val="No Spacing Char"/>
    <w:basedOn w:val="DefaultParagraphFont"/>
    <w:link w:val="NoSpacing"/>
    <w:semiHidden/>
    <w:rsid w:val="008164F0"/>
    <w:rPr>
      <w:rFonts w:eastAsiaTheme="minorEastAsia"/>
    </w:rPr>
  </w:style>
  <w:style w:type="paragraph" w:customStyle="1" w:styleId="ECHRParaQuote">
    <w:name w:val="ECHR_Para_Quote"/>
    <w:aliases w:val="Ju_Quot"/>
    <w:basedOn w:val="Normal"/>
    <w:uiPriority w:val="14"/>
    <w:qFormat/>
    <w:rsid w:val="008164F0"/>
    <w:pPr>
      <w:spacing w:before="120" w:after="120"/>
      <w:ind w:left="425" w:firstLine="142"/>
    </w:pPr>
    <w:rPr>
      <w:sz w:val="20"/>
      <w:lang w:val="en-GB"/>
    </w:rPr>
  </w:style>
  <w:style w:type="paragraph" w:customStyle="1" w:styleId="OpiPara">
    <w:name w:val="Opi_Para"/>
    <w:basedOn w:val="ECHRPara"/>
    <w:uiPriority w:val="46"/>
    <w:qFormat/>
    <w:rsid w:val="008164F0"/>
  </w:style>
  <w:style w:type="paragraph" w:customStyle="1" w:styleId="JuParaSub">
    <w:name w:val="Ju_Para_Sub"/>
    <w:basedOn w:val="ECHRPara"/>
    <w:uiPriority w:val="13"/>
    <w:qFormat/>
    <w:rsid w:val="008164F0"/>
    <w:pPr>
      <w:ind w:left="284"/>
    </w:pPr>
  </w:style>
  <w:style w:type="paragraph" w:customStyle="1" w:styleId="OpiParaSub">
    <w:name w:val="Opi_Para_Sub"/>
    <w:basedOn w:val="JuParaSub"/>
    <w:uiPriority w:val="47"/>
    <w:qFormat/>
    <w:rsid w:val="008164F0"/>
  </w:style>
  <w:style w:type="paragraph" w:customStyle="1" w:styleId="OpiQuot">
    <w:name w:val="Opi_Quot"/>
    <w:basedOn w:val="ECHRParaQuote"/>
    <w:uiPriority w:val="48"/>
    <w:qFormat/>
    <w:rsid w:val="008164F0"/>
  </w:style>
  <w:style w:type="paragraph" w:customStyle="1" w:styleId="ECHRTitleCentre3">
    <w:name w:val="ECHR_Title_Centre_3"/>
    <w:aliases w:val="Ju_H_Article"/>
    <w:basedOn w:val="Normal"/>
    <w:next w:val="ECHRParaQuote"/>
    <w:uiPriority w:val="27"/>
    <w:qFormat/>
    <w:rsid w:val="008164F0"/>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8164F0"/>
    <w:pPr>
      <w:keepNext/>
      <w:keepLines/>
      <w:spacing w:after="240"/>
      <w:jc w:val="center"/>
      <w:outlineLvl w:val="0"/>
    </w:pPr>
    <w:rPr>
      <w:rFonts w:asciiTheme="majorHAnsi" w:hAnsiTheme="majorHAnsi"/>
      <w:sz w:val="28"/>
      <w:lang w:val="en-GB"/>
    </w:rPr>
  </w:style>
  <w:style w:type="paragraph" w:customStyle="1" w:styleId="OpiQuotSub">
    <w:name w:val="Opi_Quot_Sub"/>
    <w:basedOn w:val="JuQuotSub"/>
    <w:uiPriority w:val="49"/>
    <w:qFormat/>
    <w:rsid w:val="008164F0"/>
  </w:style>
  <w:style w:type="paragraph" w:customStyle="1" w:styleId="ECHRTitle1">
    <w:name w:val="ECHR_Title_1"/>
    <w:aliases w:val="Ju_H_Head"/>
    <w:basedOn w:val="Normal"/>
    <w:next w:val="ECHRPara"/>
    <w:uiPriority w:val="18"/>
    <w:qFormat/>
    <w:rsid w:val="008164F0"/>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8164F0"/>
    <w:pPr>
      <w:tabs>
        <w:tab w:val="center" w:pos="6407"/>
      </w:tabs>
      <w:spacing w:before="720"/>
      <w:jc w:val="right"/>
    </w:pPr>
    <w:rPr>
      <w:lang w:val="en-GB"/>
    </w:rPr>
  </w:style>
  <w:style w:type="paragraph" w:customStyle="1" w:styleId="JuSigned">
    <w:name w:val="Ju_Signed"/>
    <w:basedOn w:val="Normal"/>
    <w:next w:val="JuParaLast"/>
    <w:uiPriority w:val="32"/>
    <w:qFormat/>
    <w:rsid w:val="008164F0"/>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8164F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164F0"/>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8164F0"/>
    <w:pPr>
      <w:ind w:left="567"/>
    </w:pPr>
  </w:style>
  <w:style w:type="paragraph" w:customStyle="1" w:styleId="OpiHA">
    <w:name w:val="Opi_H_A"/>
    <w:basedOn w:val="ECHRHeading1"/>
    <w:next w:val="OpiPara"/>
    <w:uiPriority w:val="41"/>
    <w:qFormat/>
    <w:rsid w:val="008164F0"/>
    <w:pPr>
      <w:tabs>
        <w:tab w:val="clear" w:pos="357"/>
      </w:tabs>
      <w:outlineLvl w:val="1"/>
    </w:pPr>
    <w:rPr>
      <w:b/>
    </w:rPr>
  </w:style>
  <w:style w:type="character" w:customStyle="1" w:styleId="JuITMark">
    <w:name w:val="Ju_ITMark"/>
    <w:basedOn w:val="DefaultParagraphFont"/>
    <w:uiPriority w:val="38"/>
    <w:qFormat/>
    <w:rsid w:val="008164F0"/>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8164F0"/>
    <w:rPr>
      <w:caps w:val="0"/>
      <w:smallCaps/>
    </w:rPr>
  </w:style>
  <w:style w:type="paragraph" w:customStyle="1" w:styleId="OpiTranslation">
    <w:name w:val="Opi_Translation"/>
    <w:basedOn w:val="Normal"/>
    <w:next w:val="OpiPara"/>
    <w:uiPriority w:val="40"/>
    <w:qFormat/>
    <w:rsid w:val="008164F0"/>
    <w:pPr>
      <w:jc w:val="center"/>
      <w:outlineLvl w:val="0"/>
    </w:pPr>
    <w:rPr>
      <w:i/>
      <w:lang w:val="en-GB"/>
    </w:rPr>
  </w:style>
  <w:style w:type="paragraph" w:customStyle="1" w:styleId="ECHRHeading1">
    <w:name w:val="ECHR_Heading_1"/>
    <w:aliases w:val="Ju_H_I_Roman"/>
    <w:basedOn w:val="Heading1"/>
    <w:next w:val="ECHRPara"/>
    <w:uiPriority w:val="19"/>
    <w:qFormat/>
    <w:rsid w:val="008164F0"/>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8164F0"/>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8164F0"/>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8164F0"/>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8164F0"/>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8164F0"/>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8164F0"/>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8164F0"/>
    <w:pPr>
      <w:keepNext/>
      <w:keepLines/>
      <w:spacing w:before="240"/>
      <w:ind w:firstLine="284"/>
    </w:pPr>
    <w:rPr>
      <w:lang w:val="en-GB"/>
    </w:rPr>
  </w:style>
  <w:style w:type="paragraph" w:customStyle="1" w:styleId="ECHRDecisionBody">
    <w:name w:val="ECHR_Decision_Body"/>
    <w:aliases w:val="Ju_Judges"/>
    <w:basedOn w:val="Normal"/>
    <w:uiPriority w:val="11"/>
    <w:qFormat/>
    <w:rsid w:val="008164F0"/>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8164F0"/>
    <w:pPr>
      <w:ind w:left="340" w:hanging="340"/>
    </w:pPr>
    <w:rPr>
      <w:lang w:val="en-GB"/>
    </w:rPr>
  </w:style>
  <w:style w:type="character" w:customStyle="1" w:styleId="Heading5Char">
    <w:name w:val="Heading 5 Char"/>
    <w:basedOn w:val="DefaultParagraphFont"/>
    <w:link w:val="Heading5"/>
    <w:uiPriority w:val="99"/>
    <w:semiHidden/>
    <w:rsid w:val="008164F0"/>
    <w:rPr>
      <w:rFonts w:asciiTheme="majorHAnsi" w:eastAsiaTheme="majorEastAsia" w:hAnsiTheme="majorHAnsi" w:cstheme="majorBidi"/>
      <w:b/>
      <w:bCs/>
      <w:color w:val="808080"/>
    </w:rPr>
  </w:style>
  <w:style w:type="paragraph" w:customStyle="1" w:styleId="JuLista">
    <w:name w:val="Ju_List_a"/>
    <w:basedOn w:val="JuList"/>
    <w:uiPriority w:val="28"/>
    <w:qFormat/>
    <w:rsid w:val="008164F0"/>
    <w:pPr>
      <w:ind w:left="346" w:firstLine="0"/>
    </w:pPr>
  </w:style>
  <w:style w:type="paragraph" w:customStyle="1" w:styleId="DecHTitle">
    <w:name w:val="Dec_H_Title"/>
    <w:basedOn w:val="ECHRTitleCentre1"/>
    <w:uiPriority w:val="7"/>
    <w:semiHidden/>
    <w:qFormat/>
    <w:rsid w:val="008164F0"/>
  </w:style>
  <w:style w:type="character" w:styleId="SubtleEmphasis">
    <w:name w:val="Subtle Emphasis"/>
    <w:uiPriority w:val="99"/>
    <w:semiHidden/>
    <w:qFormat/>
    <w:rsid w:val="008164F0"/>
    <w:rPr>
      <w:i/>
      <w:iCs/>
    </w:rPr>
  </w:style>
  <w:style w:type="paragraph" w:customStyle="1" w:styleId="JuCourt">
    <w:name w:val="Ju_Court"/>
    <w:basedOn w:val="Normal"/>
    <w:next w:val="Normal"/>
    <w:uiPriority w:val="16"/>
    <w:qFormat/>
    <w:rsid w:val="008164F0"/>
    <w:pPr>
      <w:tabs>
        <w:tab w:val="left" w:pos="907"/>
        <w:tab w:val="left" w:pos="1701"/>
        <w:tab w:val="right" w:pos="7371"/>
      </w:tabs>
      <w:spacing w:before="240"/>
      <w:ind w:left="397" w:hanging="397"/>
      <w:jc w:val="left"/>
    </w:pPr>
    <w:rPr>
      <w:lang w:val="en-GB" w:bidi="en-U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List">
    <w:name w:val="Dec_List"/>
    <w:basedOn w:val="Normal"/>
    <w:uiPriority w:val="9"/>
    <w:semiHidden/>
    <w:qFormat/>
    <w:rsid w:val="008164F0"/>
    <w:pPr>
      <w:spacing w:before="240"/>
      <w:ind w:left="284"/>
    </w:pPr>
    <w:rPr>
      <w:lang w:val="en-GB"/>
    </w:rPr>
  </w:style>
  <w:style w:type="paragraph" w:customStyle="1" w:styleId="JuListi">
    <w:name w:val="Ju_List_i"/>
    <w:basedOn w:val="Normal"/>
    <w:next w:val="JuLista"/>
    <w:uiPriority w:val="28"/>
    <w:qFormat/>
    <w:rsid w:val="008164F0"/>
    <w:pPr>
      <w:ind w:left="794"/>
    </w:pPr>
    <w:rPr>
      <w:lang w:val="en-GB"/>
    </w:rPr>
  </w:style>
  <w:style w:type="paragraph" w:customStyle="1" w:styleId="OpiH1">
    <w:name w:val="Opi_H_1"/>
    <w:basedOn w:val="ECHRHeading2"/>
    <w:uiPriority w:val="42"/>
    <w:qFormat/>
    <w:rsid w:val="008164F0"/>
    <w:pPr>
      <w:ind w:left="635" w:hanging="357"/>
      <w:outlineLvl w:val="2"/>
    </w:pPr>
  </w:style>
  <w:style w:type="character" w:styleId="Emphasis">
    <w:name w:val="Emphasis"/>
    <w:uiPriority w:val="99"/>
    <w:semiHidden/>
    <w:qFormat/>
    <w:rsid w:val="008164F0"/>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164F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164F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164F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8164F0"/>
    <w:rPr>
      <w:b/>
      <w:bCs/>
    </w:rPr>
  </w:style>
  <w:style w:type="paragraph" w:styleId="IntenseQuote">
    <w:name w:val="Intense Quote"/>
    <w:basedOn w:val="Normal"/>
    <w:next w:val="Normal"/>
    <w:link w:val="IntenseQuoteChar"/>
    <w:uiPriority w:val="99"/>
    <w:semiHidden/>
    <w:qFormat/>
    <w:rsid w:val="008164F0"/>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164F0"/>
    <w:rPr>
      <w:rFonts w:eastAsiaTheme="minorEastAsia"/>
      <w:b/>
      <w:bCs/>
      <w:i/>
      <w:iCs/>
      <w:lang w:bidi="en-US"/>
    </w:rPr>
  </w:style>
  <w:style w:type="character" w:styleId="IntenseReference">
    <w:name w:val="Intense Reference"/>
    <w:uiPriority w:val="99"/>
    <w:semiHidden/>
    <w:qFormat/>
    <w:rsid w:val="008164F0"/>
    <w:rPr>
      <w:smallCaps/>
      <w:spacing w:val="5"/>
      <w:u w:val="single"/>
    </w:rPr>
  </w:style>
  <w:style w:type="paragraph" w:styleId="ListParagraph">
    <w:name w:val="List Paragraph"/>
    <w:basedOn w:val="Normal"/>
    <w:uiPriority w:val="99"/>
    <w:semiHidden/>
    <w:qFormat/>
    <w:rsid w:val="008164F0"/>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164F0"/>
    <w:pPr>
      <w:spacing w:before="200"/>
      <w:ind w:left="360" w:right="360"/>
    </w:pPr>
    <w:rPr>
      <w:i/>
      <w:iCs/>
      <w:sz w:val="22"/>
      <w:lang w:bidi="en-US"/>
    </w:rPr>
  </w:style>
  <w:style w:type="character" w:customStyle="1" w:styleId="QuoteChar">
    <w:name w:val="Quote Char"/>
    <w:basedOn w:val="DefaultParagraphFont"/>
    <w:link w:val="Quote"/>
    <w:uiPriority w:val="99"/>
    <w:semiHidden/>
    <w:rsid w:val="008164F0"/>
    <w:rPr>
      <w:rFonts w:eastAsiaTheme="minorEastAsia"/>
      <w:i/>
      <w:iCs/>
      <w:lang w:bidi="en-US"/>
    </w:rPr>
  </w:style>
  <w:style w:type="character" w:styleId="SubtleReference">
    <w:name w:val="Subtle Reference"/>
    <w:uiPriority w:val="99"/>
    <w:semiHidden/>
    <w:qFormat/>
    <w:rsid w:val="008164F0"/>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164F0"/>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164F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164F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164F0"/>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Ha0">
    <w:name w:val="Opi_H_a"/>
    <w:basedOn w:val="ECHRHeading3"/>
    <w:uiPriority w:val="43"/>
    <w:qFormat/>
    <w:rsid w:val="008164F0"/>
    <w:pPr>
      <w:ind w:left="833" w:hanging="357"/>
      <w:outlineLvl w:val="3"/>
    </w:pPr>
    <w:rPr>
      <w:b/>
      <w:i w:val="0"/>
      <w:sz w:val="20"/>
    </w:rPr>
  </w:style>
  <w:style w:type="paragraph" w:customStyle="1" w:styleId="OpiHi">
    <w:name w:val="Opi_H_i"/>
    <w:basedOn w:val="ECHRHeading4"/>
    <w:uiPriority w:val="44"/>
    <w:qFormat/>
    <w:rsid w:val="008164F0"/>
    <w:pPr>
      <w:ind w:left="1037" w:hanging="357"/>
      <w:outlineLvl w:val="4"/>
    </w:pPr>
    <w:rPr>
      <w:b w:val="0"/>
      <w:i/>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8164F0"/>
    <w:pPr>
      <w:spacing w:after="240"/>
      <w:jc w:val="center"/>
      <w:outlineLvl w:val="0"/>
    </w:pPr>
    <w:rPr>
      <w:rFonts w:asciiTheme="majorHAnsi" w:hAnsiTheme="majorHAnsi"/>
      <w:lang w:val="en-GB"/>
    </w:rPr>
  </w:style>
  <w:style w:type="paragraph" w:customStyle="1" w:styleId="DummyStyle">
    <w:name w:val="Dummy_Style"/>
    <w:basedOn w:val="Normal"/>
    <w:semiHidden/>
    <w:qFormat/>
    <w:rsid w:val="008164F0"/>
    <w:rPr>
      <w:color w:val="00B050"/>
      <w:lang w:val="en-GB"/>
    </w:rPr>
  </w:style>
  <w:style w:type="paragraph" w:customStyle="1" w:styleId="JuHeaderLandscape">
    <w:name w:val="Ju_Header_Landscape"/>
    <w:basedOn w:val="ECHRHeader"/>
    <w:uiPriority w:val="4"/>
    <w:qFormat/>
    <w:rsid w:val="008164F0"/>
    <w:pPr>
      <w:tabs>
        <w:tab w:val="clear" w:pos="3686"/>
        <w:tab w:val="clear" w:pos="7371"/>
        <w:tab w:val="center" w:pos="6146"/>
        <w:tab w:val="right" w:pos="12293"/>
      </w:tabs>
    </w:pPr>
  </w:style>
  <w:style w:type="paragraph" w:customStyle="1" w:styleId="JuTitle">
    <w:name w:val="Ju_Title"/>
    <w:basedOn w:val="Normal"/>
    <w:next w:val="ECHRPara"/>
    <w:uiPriority w:val="3"/>
    <w:qFormat/>
    <w:rsid w:val="008164F0"/>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ED5E45"/>
    <w:rPr>
      <w:rFonts w:eastAsiaTheme="minorEastAsia"/>
      <w:sz w:val="24"/>
      <w:lang w:val="en-GB"/>
    </w:rPr>
  </w:style>
  <w:style w:type="paragraph" w:customStyle="1" w:styleId="jupara">
    <w:name w:val="jupara"/>
    <w:basedOn w:val="Normal"/>
    <w:rsid w:val="00A55EF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55EFC"/>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AFBC77-F0BD-4A14-AB1C-A4549CA4D676}">
  <ds:schemaRefs>
    <ds:schemaRef ds:uri="http://schemas.openxmlformats.org/officeDocument/2006/bibliography"/>
  </ds:schemaRefs>
</ds:datastoreItem>
</file>

<file path=customXml/itemProps2.xml><?xml version="1.0" encoding="utf-8"?>
<ds:datastoreItem xmlns:ds="http://schemas.openxmlformats.org/officeDocument/2006/customXml" ds:itemID="{60D537DE-4531-4BE8-98B2-949BB8FCB855}"/>
</file>

<file path=customXml/itemProps3.xml><?xml version="1.0" encoding="utf-8"?>
<ds:datastoreItem xmlns:ds="http://schemas.openxmlformats.org/officeDocument/2006/customXml" ds:itemID="{5D715C31-9011-4FD6-B8FD-D3F90266A374}"/>
</file>

<file path=customXml/itemProps4.xml><?xml version="1.0" encoding="utf-8"?>
<ds:datastoreItem xmlns:ds="http://schemas.openxmlformats.org/officeDocument/2006/customXml" ds:itemID="{1577928C-BA32-4E34-B84F-A606FFFA0BB6}"/>
</file>

<file path=docProps/app.xml><?xml version="1.0" encoding="utf-8"?>
<Properties xmlns="http://schemas.openxmlformats.org/officeDocument/2006/extended-properties" xmlns:vt="http://schemas.openxmlformats.org/officeDocument/2006/docPropsVTypes">
  <Template>Normal.dotm</Template>
  <TotalTime>0</TotalTime>
  <Pages>1</Pages>
  <Words>4579</Words>
  <Characters>26103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2022-12-05T10:29:00Z</dcterms:created>
  <dcterms:modified xsi:type="dcterms:W3CDTF">2022-12-05T10:29:00Z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19788/03</vt:lpwstr>
  </property>
  <property fmtid="{D5CDD505-2E9C-101B-9397-08002B2CF9AE}" pid="4" name="CASEID">
    <vt:lpwstr>265000</vt:lpwstr>
  </property>
  <property fmtid="{D5CDD505-2E9C-101B-9397-08002B2CF9AE}" pid="5" name="ContentTypeId">
    <vt:lpwstr>0x010100558EB02BDB9E204AB350EDD385B68E10</vt:lpwstr>
  </property>
</Properties>
</file>