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B4F0D" w:rsidR="00E77CB3" w:rsidP="005B4F0D" w:rsidRDefault="00E77CB3">
      <w:pPr>
        <w:jc w:val="center"/>
        <w:rPr>
          <w:lang w:val="en-US"/>
        </w:rPr>
      </w:pPr>
      <w:bookmarkStart w:name="_GoBack" w:id="0"/>
      <w:bookmarkEnd w:id="0"/>
    </w:p>
    <w:p w:rsidRPr="005B4F0D" w:rsidR="002E061D" w:rsidP="005B4F0D" w:rsidRDefault="002E061D">
      <w:pPr>
        <w:jc w:val="center"/>
        <w:rPr>
          <w:lang w:val="en-US"/>
        </w:rPr>
      </w:pPr>
    </w:p>
    <w:p w:rsidRPr="005B4F0D" w:rsidR="002E061D" w:rsidP="005B4F0D" w:rsidRDefault="002E061D">
      <w:pPr>
        <w:jc w:val="center"/>
        <w:rPr>
          <w:lang w:val="en-US"/>
        </w:rPr>
      </w:pPr>
    </w:p>
    <w:p w:rsidRPr="005B4F0D" w:rsidR="00E77CB3" w:rsidP="005B4F0D" w:rsidRDefault="00855CE2">
      <w:pPr>
        <w:jc w:val="center"/>
        <w:rPr>
          <w:lang w:val="fr-FR"/>
        </w:rPr>
      </w:pPr>
      <w:r w:rsidRPr="005B4F0D">
        <w:rPr>
          <w:lang w:val="fr-FR"/>
        </w:rPr>
        <w:t>DEUXIÈME SECTION</w:t>
      </w:r>
    </w:p>
    <w:p w:rsidRPr="005B4F0D" w:rsidR="00E77CB3" w:rsidP="005B4F0D" w:rsidRDefault="00E77CB3">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E77CB3" w:rsidP="005B4F0D" w:rsidRDefault="00E77CB3">
      <w:pPr>
        <w:jc w:val="center"/>
        <w:rPr>
          <w:b/>
          <w:lang w:val="fr-FR"/>
        </w:rPr>
      </w:pPr>
      <w:bookmarkStart w:name="To" w:id="1"/>
      <w:r w:rsidRPr="005B4F0D">
        <w:rPr>
          <w:b/>
          <w:lang w:val="fr-FR"/>
        </w:rPr>
        <w:t xml:space="preserve">AFFAIRE </w:t>
      </w:r>
      <w:bookmarkEnd w:id="1"/>
      <w:r w:rsidRPr="005B4F0D" w:rsidR="00855CE2">
        <w:rPr>
          <w:b/>
          <w:lang w:val="fr-FR"/>
        </w:rPr>
        <w:t>GÖM</w:t>
      </w:r>
      <w:r w:rsidRPr="005B4F0D" w:rsidR="00855CE2">
        <w:rPr>
          <w:b/>
          <w:lang w:val="tr-TR"/>
        </w:rPr>
        <w:t>İ</w:t>
      </w:r>
      <w:r w:rsidRPr="005B4F0D" w:rsidR="00855CE2">
        <w:rPr>
          <w:b/>
          <w:lang w:val="fr-FR"/>
        </w:rPr>
        <w:t xml:space="preserve"> c. TURQUIE</w:t>
      </w:r>
    </w:p>
    <w:p w:rsidRPr="005B4F0D" w:rsidR="00E77CB3" w:rsidP="005B4F0D" w:rsidRDefault="00E77CB3">
      <w:pPr>
        <w:jc w:val="center"/>
        <w:rPr>
          <w:lang w:val="fr-FR"/>
        </w:rPr>
      </w:pPr>
    </w:p>
    <w:p w:rsidRPr="005B4F0D" w:rsidR="002E061D" w:rsidP="005B4F0D" w:rsidRDefault="00E77CB3">
      <w:pPr>
        <w:jc w:val="center"/>
        <w:rPr>
          <w:lang w:val="fr-FR"/>
        </w:rPr>
      </w:pPr>
      <w:r w:rsidRPr="005B4F0D">
        <w:rPr>
          <w:i/>
          <w:lang w:val="fr-FR"/>
        </w:rPr>
        <w:t>(</w:t>
      </w:r>
      <w:r w:rsidRPr="005B4F0D" w:rsidR="00855CE2">
        <w:rPr>
          <w:i/>
          <w:lang w:val="fr-FR"/>
        </w:rPr>
        <w:t>Requête n</w:t>
      </w:r>
      <w:r w:rsidRPr="005B4F0D" w:rsidR="00855CE2">
        <w:rPr>
          <w:i/>
          <w:vertAlign w:val="superscript"/>
          <w:lang w:val="fr-FR"/>
        </w:rPr>
        <w:t>o</w:t>
      </w:r>
      <w:r w:rsidRPr="005B4F0D" w:rsidR="00855CE2">
        <w:rPr>
          <w:i/>
          <w:lang w:val="fr-FR"/>
        </w:rPr>
        <w:t xml:space="preserve"> 38704/11</w:t>
      </w:r>
      <w:r w:rsidRPr="005B4F0D">
        <w:rPr>
          <w:i/>
          <w:lang w:val="fr-FR"/>
        </w:rPr>
        <w:t>)</w:t>
      </w: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r w:rsidRPr="005B4F0D">
        <w:rPr>
          <w:lang w:val="fr-FR"/>
        </w:rPr>
        <w:t>ARRÊT</w:t>
      </w: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2E061D" w:rsidP="005B4F0D" w:rsidRDefault="002E061D">
      <w:pPr>
        <w:jc w:val="center"/>
        <w:rPr>
          <w:lang w:val="fr-FR"/>
        </w:rPr>
      </w:pPr>
      <w:r w:rsidRPr="005B4F0D">
        <w:rPr>
          <w:lang w:val="fr-FR"/>
        </w:rPr>
        <w:t>STRASBOURG</w:t>
      </w:r>
    </w:p>
    <w:p w:rsidRPr="005B4F0D" w:rsidR="002E061D" w:rsidP="005B4F0D" w:rsidRDefault="002E061D">
      <w:pPr>
        <w:jc w:val="center"/>
        <w:rPr>
          <w:lang w:val="fr-FR"/>
        </w:rPr>
      </w:pPr>
    </w:p>
    <w:p w:rsidRPr="005B4F0D" w:rsidR="002E061D" w:rsidP="005B4F0D" w:rsidRDefault="00AC7CAC">
      <w:pPr>
        <w:jc w:val="center"/>
        <w:rPr>
          <w:lang w:val="fr-FR"/>
        </w:rPr>
      </w:pPr>
      <w:r w:rsidRPr="005B4F0D">
        <w:rPr>
          <w:lang w:val="fr-FR"/>
        </w:rPr>
        <w:t xml:space="preserve">19 </w:t>
      </w:r>
      <w:r w:rsidRPr="005B4F0D" w:rsidR="00616A87">
        <w:rPr>
          <w:lang w:val="fr-FR"/>
        </w:rPr>
        <w:t>févrie</w:t>
      </w:r>
      <w:r w:rsidRPr="005B4F0D">
        <w:rPr>
          <w:lang w:val="fr-FR"/>
        </w:rPr>
        <w:t>r 2019</w:t>
      </w:r>
    </w:p>
    <w:p w:rsidRPr="005B4F0D" w:rsidR="002E061D" w:rsidP="005B4F0D" w:rsidRDefault="002E061D">
      <w:pPr>
        <w:jc w:val="center"/>
        <w:rPr>
          <w:lang w:val="fr-FR"/>
        </w:rPr>
      </w:pPr>
    </w:p>
    <w:p w:rsidRPr="005B4F0D" w:rsidR="002E061D" w:rsidP="005B4F0D" w:rsidRDefault="002E061D">
      <w:pPr>
        <w:jc w:val="center"/>
        <w:rPr>
          <w:lang w:val="fr-FR"/>
        </w:rPr>
      </w:pPr>
    </w:p>
    <w:p w:rsidRPr="005B4F0D" w:rsidR="005B4F0D" w:rsidP="005B4F0D" w:rsidRDefault="005B4F0D">
      <w:pPr>
        <w:jc w:val="center"/>
        <w:rPr>
          <w:lang w:val="fr-FR"/>
        </w:rPr>
      </w:pPr>
    </w:p>
    <w:p w:rsidRPr="005B4F0D" w:rsidR="005B4F0D" w:rsidP="005B4F0D" w:rsidRDefault="005B4F0D">
      <w:pPr>
        <w:pStyle w:val="jucase0"/>
        <w:ind w:firstLine="0"/>
        <w:jc w:val="center"/>
        <w:rPr>
          <w:color w:val="FF0000"/>
          <w:sz w:val="28"/>
          <w:szCs w:val="28"/>
          <w:u w:val="single"/>
          <w:lang w:val="fr-FR"/>
        </w:rPr>
      </w:pPr>
      <w:r w:rsidRPr="005B4F0D">
        <w:rPr>
          <w:color w:val="FF0000"/>
          <w:sz w:val="28"/>
          <w:szCs w:val="28"/>
          <w:u w:val="single"/>
          <w:lang w:val="fr-FR"/>
        </w:rPr>
        <w:t>DÉFINITIF</w:t>
      </w:r>
    </w:p>
    <w:p w:rsidRPr="005B4F0D" w:rsidR="005B4F0D" w:rsidP="005B4F0D" w:rsidRDefault="005B4F0D">
      <w:pPr>
        <w:pStyle w:val="jupara"/>
        <w:tabs>
          <w:tab w:val="left" w:pos="3450"/>
        </w:tabs>
        <w:ind w:firstLine="0"/>
        <w:jc w:val="center"/>
        <w:rPr>
          <w:color w:val="FF0000"/>
          <w:sz w:val="28"/>
          <w:szCs w:val="28"/>
          <w:lang w:val="fr-FR"/>
        </w:rPr>
      </w:pPr>
    </w:p>
    <w:p w:rsidRPr="005B4F0D" w:rsidR="005B4F0D" w:rsidP="005B4F0D" w:rsidRDefault="005B4F0D">
      <w:pPr>
        <w:pStyle w:val="jupara"/>
        <w:ind w:firstLine="0"/>
        <w:jc w:val="center"/>
        <w:rPr>
          <w:color w:val="FF0000"/>
          <w:sz w:val="28"/>
          <w:szCs w:val="28"/>
          <w:lang w:val="fr-FR"/>
        </w:rPr>
      </w:pPr>
      <w:r w:rsidRPr="005B4F0D">
        <w:rPr>
          <w:color w:val="FF0000"/>
          <w:sz w:val="28"/>
          <w:szCs w:val="28"/>
          <w:lang w:val="fr-FR"/>
        </w:rPr>
        <w:t>24/06/2019</w:t>
      </w:r>
    </w:p>
    <w:p w:rsidRPr="005B4F0D" w:rsidR="005B4F0D" w:rsidP="005B4F0D" w:rsidRDefault="005B4F0D">
      <w:pPr>
        <w:pStyle w:val="jupara"/>
        <w:ind w:firstLine="0"/>
        <w:jc w:val="center"/>
        <w:rPr>
          <w:u w:val="single"/>
          <w:lang w:val="fr-FR"/>
        </w:rPr>
      </w:pPr>
    </w:p>
    <w:p w:rsidRPr="005B4F0D" w:rsidR="005B4F0D" w:rsidP="005B4F0D" w:rsidRDefault="005B4F0D">
      <w:pPr>
        <w:pStyle w:val="jupara"/>
        <w:ind w:firstLine="0"/>
        <w:jc w:val="center"/>
        <w:rPr>
          <w:u w:val="single"/>
          <w:lang w:val="fr-FR"/>
        </w:rPr>
      </w:pPr>
    </w:p>
    <w:p w:rsidRPr="005B4F0D" w:rsidR="005B4F0D" w:rsidP="005B4F0D" w:rsidRDefault="005B4F0D">
      <w:pPr>
        <w:pStyle w:val="jupara"/>
        <w:ind w:firstLine="0"/>
        <w:jc w:val="center"/>
        <w:rPr>
          <w:u w:val="single"/>
          <w:lang w:val="fr-FR"/>
        </w:rPr>
      </w:pPr>
    </w:p>
    <w:p w:rsidRPr="005B4F0D" w:rsidR="002E061D" w:rsidP="005B4F0D" w:rsidRDefault="005B4F0D">
      <w:pPr>
        <w:rPr>
          <w:lang w:val="fr-FR"/>
        </w:rPr>
      </w:pPr>
      <w:r w:rsidRPr="005B4F0D">
        <w:rPr>
          <w:i/>
          <w:iCs/>
          <w:sz w:val="22"/>
          <w:lang w:val="fr-FR"/>
        </w:rPr>
        <w:t>Cet arrêt est devenu définitif en vertu de l’article 44 § 2 de la Convention. Il peut subir des retouches de forme.</w:t>
      </w:r>
    </w:p>
    <w:p w:rsidRPr="005B4F0D" w:rsidR="007459C4" w:rsidP="005B4F0D" w:rsidRDefault="007459C4">
      <w:pPr>
        <w:rPr>
          <w:lang w:val="fr-FR"/>
        </w:rPr>
        <w:sectPr w:rsidRPr="005B4F0D" w:rsidR="007459C4" w:rsidSect="002E061D">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5B4F0D" w:rsidR="00E77CB3" w:rsidP="005B4F0D" w:rsidRDefault="00E77CB3">
      <w:pPr>
        <w:pStyle w:val="ECHRPara"/>
        <w:rPr>
          <w:lang w:val="fr-FR"/>
        </w:rPr>
      </w:pPr>
      <w:r w:rsidRPr="005B4F0D">
        <w:rPr>
          <w:b/>
          <w:lang w:val="fr-FR"/>
        </w:rPr>
        <w:t>En l</w:t>
      </w:r>
      <w:r w:rsidRPr="005B4F0D" w:rsidR="005B4F0D">
        <w:rPr>
          <w:b/>
          <w:lang w:val="fr-FR"/>
        </w:rPr>
        <w:t>’</w:t>
      </w:r>
      <w:r w:rsidRPr="005B4F0D">
        <w:rPr>
          <w:b/>
          <w:lang w:val="fr-FR"/>
        </w:rPr>
        <w:t xml:space="preserve">affaire </w:t>
      </w:r>
      <w:r w:rsidRPr="005B4F0D" w:rsidR="00855CE2">
        <w:rPr>
          <w:b/>
          <w:lang w:val="fr-FR"/>
        </w:rPr>
        <w:t>Gömi c. Turquie</w:t>
      </w:r>
      <w:r w:rsidRPr="005B4F0D">
        <w:rPr>
          <w:b/>
          <w:lang w:val="fr-FR"/>
        </w:rPr>
        <w:t>,</w:t>
      </w:r>
    </w:p>
    <w:p w:rsidRPr="005B4F0D" w:rsidR="00E77CB3" w:rsidP="005B4F0D" w:rsidRDefault="00E77CB3">
      <w:pPr>
        <w:pStyle w:val="ECHRPara"/>
        <w:rPr>
          <w:lang w:val="fr-FR"/>
        </w:rPr>
      </w:pPr>
      <w:r w:rsidRPr="005B4F0D">
        <w:rPr>
          <w:lang w:val="fr-FR"/>
        </w:rPr>
        <w:t>La Cour européenne des droits de l</w:t>
      </w:r>
      <w:r w:rsidRPr="005B4F0D" w:rsidR="005B4F0D">
        <w:rPr>
          <w:lang w:val="fr-FR"/>
        </w:rPr>
        <w:t>’</w:t>
      </w:r>
      <w:r w:rsidRPr="005B4F0D">
        <w:rPr>
          <w:lang w:val="fr-FR"/>
        </w:rPr>
        <w:t>homme (</w:t>
      </w:r>
      <w:r w:rsidRPr="005B4F0D" w:rsidR="00855CE2">
        <w:rPr>
          <w:lang w:val="fr-FR"/>
        </w:rPr>
        <w:t>deuxième section</w:t>
      </w:r>
      <w:r w:rsidRPr="005B4F0D">
        <w:rPr>
          <w:lang w:val="fr-FR"/>
        </w:rPr>
        <w:t xml:space="preserve">), siégeant en </w:t>
      </w:r>
      <w:r w:rsidRPr="005B4F0D" w:rsidR="00855CE2">
        <w:rPr>
          <w:lang w:val="fr-FR"/>
        </w:rPr>
        <w:t>une chambre composée</w:t>
      </w:r>
      <w:r w:rsidRPr="005B4F0D">
        <w:rPr>
          <w:lang w:val="fr-FR"/>
        </w:rPr>
        <w:t xml:space="preserve"> de :</w:t>
      </w:r>
    </w:p>
    <w:p w:rsidRPr="005B4F0D" w:rsidR="007459C4" w:rsidP="005B4F0D" w:rsidRDefault="002E061D">
      <w:pPr>
        <w:pStyle w:val="ECHRDecisionBody"/>
        <w:rPr>
          <w:i/>
          <w:lang w:val="fr-FR"/>
        </w:rPr>
      </w:pPr>
      <w:r w:rsidRPr="005B4F0D">
        <w:rPr>
          <w:lang w:val="fr-FR"/>
        </w:rPr>
        <w:tab/>
        <w:t>Robert Spano,</w:t>
      </w:r>
      <w:r w:rsidRPr="005B4F0D">
        <w:rPr>
          <w:i/>
          <w:lang w:val="fr-FR"/>
        </w:rPr>
        <w:t xml:space="preserve"> président,</w:t>
      </w:r>
      <w:r w:rsidRPr="005B4F0D">
        <w:rPr>
          <w:i/>
          <w:lang w:val="fr-FR"/>
        </w:rPr>
        <w:br/>
      </w:r>
      <w:r w:rsidRPr="005B4F0D">
        <w:rPr>
          <w:lang w:val="fr-FR"/>
        </w:rPr>
        <w:tab/>
        <w:t>Ledi Bianku,</w:t>
      </w:r>
      <w:r w:rsidRPr="005B4F0D">
        <w:rPr>
          <w:i/>
          <w:lang w:val="fr-FR"/>
        </w:rPr>
        <w:br/>
      </w:r>
      <w:r w:rsidRPr="005B4F0D">
        <w:rPr>
          <w:lang w:val="fr-FR"/>
        </w:rPr>
        <w:tab/>
        <w:t>Işıl Karakaş,</w:t>
      </w:r>
      <w:r w:rsidRPr="005B4F0D">
        <w:rPr>
          <w:i/>
          <w:lang w:val="fr-FR"/>
        </w:rPr>
        <w:br/>
      </w:r>
      <w:r w:rsidRPr="005B4F0D">
        <w:rPr>
          <w:lang w:val="fr-FR"/>
        </w:rPr>
        <w:tab/>
        <w:t>Julia Laffranque,</w:t>
      </w:r>
      <w:r w:rsidRPr="005B4F0D">
        <w:rPr>
          <w:i/>
          <w:lang w:val="fr-FR"/>
        </w:rPr>
        <w:br/>
      </w:r>
      <w:r w:rsidRPr="005B4F0D">
        <w:rPr>
          <w:lang w:val="fr-FR"/>
        </w:rPr>
        <w:tab/>
        <w:t>Valeriu Griţco,</w:t>
      </w:r>
      <w:r w:rsidRPr="005B4F0D">
        <w:rPr>
          <w:i/>
          <w:lang w:val="fr-FR"/>
        </w:rPr>
        <w:br/>
      </w:r>
      <w:r w:rsidRPr="005B4F0D">
        <w:rPr>
          <w:lang w:val="fr-FR"/>
        </w:rPr>
        <w:tab/>
        <w:t>Jon Fridrik Kjølbro,</w:t>
      </w:r>
    </w:p>
    <w:p w:rsidRPr="005B4F0D" w:rsidR="00E77CB3" w:rsidP="005B4F0D" w:rsidRDefault="00616A87">
      <w:pPr>
        <w:pStyle w:val="ECHRDecisionBody"/>
        <w:rPr>
          <w:lang w:val="fr-FR"/>
        </w:rPr>
      </w:pPr>
      <w:r w:rsidRPr="005B4F0D">
        <w:rPr>
          <w:i/>
          <w:lang w:val="fr-FR"/>
        </w:rPr>
        <w:tab/>
      </w:r>
      <w:r w:rsidRPr="005B4F0D">
        <w:rPr>
          <w:lang w:val="fr-FR"/>
        </w:rPr>
        <w:t xml:space="preserve">Stéphanie Mourou-Vikström, </w:t>
      </w:r>
      <w:r w:rsidRPr="005B4F0D" w:rsidR="002E061D">
        <w:rPr>
          <w:i/>
          <w:lang w:val="fr-FR"/>
        </w:rPr>
        <w:t>juges,</w:t>
      </w:r>
      <w:r w:rsidRPr="005B4F0D" w:rsidR="00E77CB3">
        <w:rPr>
          <w:lang w:val="fr-FR"/>
        </w:rPr>
        <w:br/>
        <w:t xml:space="preserve">et de </w:t>
      </w:r>
      <w:r w:rsidRPr="005B4F0D" w:rsidR="00855CE2">
        <w:rPr>
          <w:lang w:val="fr-FR"/>
        </w:rPr>
        <w:t>Stanley Naismith</w:t>
      </w:r>
      <w:r w:rsidRPr="005B4F0D" w:rsidR="00E77CB3">
        <w:rPr>
          <w:lang w:val="fr-FR"/>
        </w:rPr>
        <w:t xml:space="preserve">, </w:t>
      </w:r>
      <w:r w:rsidRPr="005B4F0D" w:rsidR="00855CE2">
        <w:rPr>
          <w:i/>
          <w:lang w:val="fr-FR"/>
        </w:rPr>
        <w:t>greffier</w:t>
      </w:r>
      <w:r w:rsidRPr="005B4F0D" w:rsidR="00855CE2">
        <w:rPr>
          <w:iCs/>
          <w:lang w:val="fr-FR"/>
        </w:rPr>
        <w:t xml:space="preserve"> </w:t>
      </w:r>
      <w:r w:rsidRPr="005B4F0D" w:rsidR="00855CE2">
        <w:rPr>
          <w:i/>
          <w:iCs/>
          <w:lang w:val="fr-FR"/>
        </w:rPr>
        <w:t>d</w:t>
      </w:r>
      <w:r w:rsidRPr="005B4F0D" w:rsidR="00855CE2">
        <w:rPr>
          <w:i/>
          <w:lang w:val="fr-FR"/>
        </w:rPr>
        <w:t>e section</w:t>
      </w:r>
      <w:r w:rsidRPr="005B4F0D" w:rsidR="00E77CB3">
        <w:rPr>
          <w:lang w:val="fr-FR"/>
        </w:rPr>
        <w:t>,</w:t>
      </w:r>
    </w:p>
    <w:p w:rsidRPr="005B4F0D" w:rsidR="00E77CB3" w:rsidP="005B4F0D" w:rsidRDefault="00E77CB3">
      <w:pPr>
        <w:pStyle w:val="ECHRPara"/>
        <w:rPr>
          <w:lang w:val="fr-FR"/>
        </w:rPr>
      </w:pPr>
      <w:r w:rsidRPr="005B4F0D">
        <w:rPr>
          <w:lang w:val="fr-FR"/>
        </w:rPr>
        <w:t xml:space="preserve">Après en avoir délibéré en chambre du conseil le </w:t>
      </w:r>
      <w:r w:rsidRPr="005B4F0D" w:rsidR="002E061D">
        <w:rPr>
          <w:lang w:val="fr-FR"/>
        </w:rPr>
        <w:t>29 janvier 2019</w:t>
      </w:r>
      <w:r w:rsidRPr="005B4F0D">
        <w:rPr>
          <w:lang w:val="fr-FR"/>
        </w:rPr>
        <w:t>,</w:t>
      </w:r>
    </w:p>
    <w:p w:rsidRPr="005B4F0D" w:rsidR="00E77CB3" w:rsidP="005B4F0D" w:rsidRDefault="00E77CB3">
      <w:pPr>
        <w:pStyle w:val="ECHRPara"/>
        <w:rPr>
          <w:lang w:val="fr-FR"/>
        </w:rPr>
      </w:pPr>
      <w:r w:rsidRPr="005B4F0D">
        <w:rPr>
          <w:lang w:val="fr-FR"/>
        </w:rPr>
        <w:t>Rend l</w:t>
      </w:r>
      <w:r w:rsidRPr="005B4F0D" w:rsidR="005B4F0D">
        <w:rPr>
          <w:lang w:val="fr-FR"/>
        </w:rPr>
        <w:t>’</w:t>
      </w:r>
      <w:r w:rsidRPr="005B4F0D">
        <w:rPr>
          <w:lang w:val="fr-FR"/>
        </w:rPr>
        <w:t>arrêt que voici, adopté à cette date :</w:t>
      </w:r>
    </w:p>
    <w:p w:rsidRPr="005B4F0D" w:rsidR="00E77CB3" w:rsidP="005B4F0D" w:rsidRDefault="00E77CB3">
      <w:pPr>
        <w:pStyle w:val="ECHRTitle1"/>
        <w:rPr>
          <w:lang w:val="fr-FR"/>
        </w:rPr>
      </w:pPr>
      <w:r w:rsidRPr="005B4F0D">
        <w:rPr>
          <w:lang w:val="fr-FR"/>
        </w:rPr>
        <w:t>PROCÉDURE</w:t>
      </w:r>
    </w:p>
    <w:p w:rsidRPr="005B4F0D" w:rsidR="00E77CB3" w:rsidP="005B4F0D" w:rsidRDefault="008B52A1">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1</w:t>
      </w:r>
      <w:r w:rsidRPr="005B4F0D">
        <w:rPr>
          <w:lang w:val="fr-FR"/>
        </w:rPr>
        <w:fldChar w:fldCharType="end"/>
      </w:r>
      <w:r w:rsidRPr="005B4F0D">
        <w:rPr>
          <w:lang w:val="fr-FR"/>
        </w:rPr>
        <w:t>.  </w:t>
      </w:r>
      <w:r w:rsidRPr="005B4F0D" w:rsidR="00E77CB3">
        <w:rPr>
          <w:lang w:val="fr-FR"/>
        </w:rPr>
        <w:t>À l</w:t>
      </w:r>
      <w:r w:rsidRPr="005B4F0D" w:rsidR="005B4F0D">
        <w:rPr>
          <w:lang w:val="fr-FR"/>
        </w:rPr>
        <w:t>’</w:t>
      </w:r>
      <w:r w:rsidRPr="005B4F0D" w:rsidR="00E77CB3">
        <w:rPr>
          <w:lang w:val="fr-FR"/>
        </w:rPr>
        <w:t>origine de l</w:t>
      </w:r>
      <w:r w:rsidRPr="005B4F0D" w:rsidR="005B4F0D">
        <w:rPr>
          <w:lang w:val="fr-FR"/>
        </w:rPr>
        <w:t>’</w:t>
      </w:r>
      <w:r w:rsidRPr="005B4F0D" w:rsidR="00E77CB3">
        <w:rPr>
          <w:lang w:val="fr-FR"/>
        </w:rPr>
        <w:t xml:space="preserve">affaire </w:t>
      </w:r>
      <w:r w:rsidRPr="005B4F0D" w:rsidR="00855CE2">
        <w:rPr>
          <w:lang w:val="fr-FR"/>
        </w:rPr>
        <w:t>se trouve une requête (n</w:t>
      </w:r>
      <w:r w:rsidRPr="005B4F0D" w:rsidR="00855CE2">
        <w:rPr>
          <w:vertAlign w:val="superscript"/>
          <w:lang w:val="fr-FR"/>
        </w:rPr>
        <w:t>o</w:t>
      </w:r>
      <w:r w:rsidRPr="005B4F0D" w:rsidR="00855CE2">
        <w:rPr>
          <w:lang w:val="fr-FR"/>
        </w:rPr>
        <w:t xml:space="preserve"> 38704/11) dirigée</w:t>
      </w:r>
      <w:r w:rsidRPr="005B4F0D" w:rsidR="00E77CB3">
        <w:rPr>
          <w:lang w:val="fr-FR"/>
        </w:rPr>
        <w:t xml:space="preserve"> contre </w:t>
      </w:r>
      <w:r w:rsidRPr="005B4F0D" w:rsidR="00855CE2">
        <w:rPr>
          <w:lang w:val="fr-FR"/>
        </w:rPr>
        <w:t>la République de Turquie</w:t>
      </w:r>
      <w:r w:rsidRPr="005B4F0D" w:rsidR="00E77CB3">
        <w:rPr>
          <w:lang w:val="fr-FR"/>
        </w:rPr>
        <w:t xml:space="preserve"> et dont </w:t>
      </w:r>
      <w:r w:rsidRPr="005B4F0D" w:rsidR="00855CE2">
        <w:rPr>
          <w:lang w:val="fr-FR"/>
        </w:rPr>
        <w:t xml:space="preserve">un ressortissant de cet État, </w:t>
      </w:r>
      <w:r w:rsidRPr="005B4F0D" w:rsidR="00152E80">
        <w:rPr>
          <w:lang w:val="fr-FR"/>
        </w:rPr>
        <w:t>M.</w:t>
      </w:r>
      <w:r w:rsidRPr="005B4F0D" w:rsidR="00D22F1D">
        <w:rPr>
          <w:lang w:val="fr-FR"/>
        </w:rPr>
        <w:t> </w:t>
      </w:r>
      <w:r w:rsidRPr="005B4F0D" w:rsidR="00152E80">
        <w:rPr>
          <w:lang w:val="fr-FR"/>
        </w:rPr>
        <w:t>Feyzullah Gömi, a saisi la Cour le 15 juin 2011 en vertu de l</w:t>
      </w:r>
      <w:r w:rsidRPr="005B4F0D" w:rsidR="005B4F0D">
        <w:rPr>
          <w:lang w:val="fr-FR"/>
        </w:rPr>
        <w:t>’</w:t>
      </w:r>
      <w:r w:rsidRPr="005B4F0D" w:rsidR="00152E80">
        <w:rPr>
          <w:lang w:val="fr-FR"/>
        </w:rPr>
        <w:t>article</w:t>
      </w:r>
      <w:r w:rsidRPr="005B4F0D" w:rsidR="00EE67FB">
        <w:rPr>
          <w:lang w:val="fr-FR"/>
        </w:rPr>
        <w:t> </w:t>
      </w:r>
      <w:r w:rsidRPr="005B4F0D" w:rsidR="00152E80">
        <w:rPr>
          <w:lang w:val="fr-FR"/>
        </w:rPr>
        <w:t>34 de la Convention de sauvegarde des droits de l</w:t>
      </w:r>
      <w:r w:rsidRPr="005B4F0D" w:rsidR="005B4F0D">
        <w:rPr>
          <w:lang w:val="fr-FR"/>
        </w:rPr>
        <w:t>’</w:t>
      </w:r>
      <w:r w:rsidRPr="005B4F0D" w:rsidR="00152E80">
        <w:rPr>
          <w:lang w:val="fr-FR"/>
        </w:rPr>
        <w:t>homme et des libertés fondamentales («</w:t>
      </w:r>
      <w:r w:rsidRPr="005B4F0D" w:rsidR="00EE67FB">
        <w:rPr>
          <w:lang w:val="fr-FR"/>
        </w:rPr>
        <w:t> </w:t>
      </w:r>
      <w:r w:rsidRPr="005B4F0D" w:rsidR="00152E80">
        <w:rPr>
          <w:lang w:val="fr-FR"/>
        </w:rPr>
        <w:t>la Convention</w:t>
      </w:r>
      <w:r w:rsidRPr="005B4F0D" w:rsidR="00EE67FB">
        <w:rPr>
          <w:lang w:val="fr-FR"/>
        </w:rPr>
        <w:t> </w:t>
      </w:r>
      <w:r w:rsidRPr="005B4F0D" w:rsidR="00152E80">
        <w:rPr>
          <w:lang w:val="fr-FR"/>
        </w:rPr>
        <w:t>») au nom de M. Kemal Gömi</w:t>
      </w:r>
      <w:r w:rsidRPr="005B4F0D" w:rsidR="00A36E8B">
        <w:rPr>
          <w:lang w:val="fr-FR"/>
        </w:rPr>
        <w:t xml:space="preserve">, placé sous sa tutelle en 2004. </w:t>
      </w:r>
      <w:r w:rsidRPr="005B4F0D" w:rsidR="005C2288">
        <w:rPr>
          <w:lang w:val="fr-FR"/>
        </w:rPr>
        <w:t>Pour</w:t>
      </w:r>
      <w:r w:rsidRPr="005B4F0D" w:rsidR="00152E80">
        <w:rPr>
          <w:lang w:val="fr-FR"/>
        </w:rPr>
        <w:t xml:space="preserve"> des raisons </w:t>
      </w:r>
      <w:r w:rsidRPr="005B4F0D" w:rsidR="002E09CC">
        <w:rPr>
          <w:lang w:val="fr-FR"/>
        </w:rPr>
        <w:t>d</w:t>
      </w:r>
      <w:r w:rsidRPr="005B4F0D" w:rsidR="005B4F0D">
        <w:rPr>
          <w:lang w:val="fr-FR"/>
        </w:rPr>
        <w:t>’</w:t>
      </w:r>
      <w:r w:rsidRPr="005B4F0D" w:rsidR="002E09CC">
        <w:rPr>
          <w:lang w:val="fr-FR"/>
        </w:rPr>
        <w:t xml:space="preserve">ordre </w:t>
      </w:r>
      <w:r w:rsidRPr="005B4F0D" w:rsidR="00152E80">
        <w:rPr>
          <w:lang w:val="fr-FR"/>
        </w:rPr>
        <w:t xml:space="preserve">pratique, </w:t>
      </w:r>
      <w:r w:rsidRPr="005B4F0D" w:rsidR="002E09CC">
        <w:rPr>
          <w:lang w:val="fr-FR"/>
        </w:rPr>
        <w:t xml:space="preserve">le présent arrêt désignera </w:t>
      </w:r>
      <w:r w:rsidRPr="005B4F0D" w:rsidR="00152E80">
        <w:rPr>
          <w:lang w:val="fr-FR"/>
        </w:rPr>
        <w:t xml:space="preserve">M. Kemal Gömi </w:t>
      </w:r>
      <w:r w:rsidRPr="005B4F0D" w:rsidR="002E09CC">
        <w:rPr>
          <w:lang w:val="fr-FR"/>
        </w:rPr>
        <w:t>comme</w:t>
      </w:r>
      <w:r w:rsidRPr="005B4F0D" w:rsidR="00152E80">
        <w:rPr>
          <w:lang w:val="fr-FR"/>
        </w:rPr>
        <w:t xml:space="preserve"> « le requérant »</w:t>
      </w:r>
      <w:r w:rsidRPr="005B4F0D" w:rsidR="002E09CC">
        <w:rPr>
          <w:lang w:val="fr-FR"/>
        </w:rPr>
        <w:t>, bien qu</w:t>
      </w:r>
      <w:r w:rsidRPr="005B4F0D" w:rsidR="005B4F0D">
        <w:rPr>
          <w:lang w:val="fr-FR"/>
        </w:rPr>
        <w:t>’</w:t>
      </w:r>
      <w:r w:rsidRPr="005B4F0D" w:rsidR="002E09CC">
        <w:rPr>
          <w:lang w:val="fr-FR"/>
        </w:rPr>
        <w:t>il faille attribuer cette qualité à son tuteur</w:t>
      </w:r>
      <w:r w:rsidRPr="005B4F0D" w:rsidR="00152E80">
        <w:rPr>
          <w:lang w:val="fr-FR"/>
        </w:rPr>
        <w:t>.</w:t>
      </w:r>
    </w:p>
    <w:p w:rsidRPr="005B4F0D" w:rsidR="00855CE2"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2</w:t>
      </w:r>
      <w:r w:rsidRPr="005B4F0D">
        <w:rPr>
          <w:lang w:val="fr-FR"/>
        </w:rPr>
        <w:fldChar w:fldCharType="end"/>
      </w:r>
      <w:r w:rsidRPr="005B4F0D" w:rsidR="00E77CB3">
        <w:rPr>
          <w:lang w:val="fr-FR"/>
        </w:rPr>
        <w:t>.  </w:t>
      </w:r>
      <w:r w:rsidRPr="005B4F0D">
        <w:rPr>
          <w:lang w:val="fr-FR"/>
        </w:rPr>
        <w:t xml:space="preserve">Le requérant </w:t>
      </w:r>
      <w:r w:rsidRPr="005B4F0D" w:rsidR="00257169">
        <w:rPr>
          <w:lang w:val="fr-FR"/>
        </w:rPr>
        <w:t xml:space="preserve">est </w:t>
      </w:r>
      <w:r w:rsidRPr="005B4F0D">
        <w:rPr>
          <w:lang w:val="fr-FR"/>
        </w:rPr>
        <w:t>représenté par M</w:t>
      </w:r>
      <w:r w:rsidRPr="005B4F0D">
        <w:rPr>
          <w:vertAlign w:val="superscript"/>
          <w:lang w:val="fr-FR"/>
        </w:rPr>
        <w:t>e</w:t>
      </w:r>
      <w:r w:rsidRPr="005B4F0D">
        <w:rPr>
          <w:lang w:val="fr-FR"/>
        </w:rPr>
        <w:t xml:space="preserve"> M. Narin, avocat à Istanbul. </w:t>
      </w:r>
      <w:r w:rsidRPr="005B4F0D" w:rsidR="00E77CB3">
        <w:rPr>
          <w:lang w:val="fr-FR"/>
        </w:rPr>
        <w:t xml:space="preserve">Le gouvernement </w:t>
      </w:r>
      <w:r w:rsidRPr="005B4F0D">
        <w:rPr>
          <w:lang w:val="fr-FR"/>
        </w:rPr>
        <w:t>turc</w:t>
      </w:r>
      <w:r w:rsidRPr="005B4F0D" w:rsidR="00E77CB3">
        <w:rPr>
          <w:lang w:val="fr-FR"/>
        </w:rPr>
        <w:t xml:space="preserve"> (« le Gouvernement »)</w:t>
      </w:r>
      <w:r w:rsidRPr="005B4F0D" w:rsidR="00152E80">
        <w:rPr>
          <w:lang w:val="fr-FR"/>
        </w:rPr>
        <w:t xml:space="preserve"> </w:t>
      </w:r>
      <w:r w:rsidRPr="005B4F0D" w:rsidR="00257169">
        <w:rPr>
          <w:lang w:val="fr-FR"/>
        </w:rPr>
        <w:t xml:space="preserve">est </w:t>
      </w:r>
      <w:r w:rsidRPr="005B4F0D" w:rsidR="00152E80">
        <w:rPr>
          <w:lang w:val="fr-FR"/>
        </w:rPr>
        <w:t>représenté par son agent</w:t>
      </w:r>
      <w:r w:rsidRPr="005B4F0D" w:rsidR="007C5300">
        <w:rPr>
          <w:lang w:val="fr-FR"/>
        </w:rPr>
        <w:t>.</w:t>
      </w:r>
    </w:p>
    <w:p w:rsidRPr="005B4F0D" w:rsidR="00AF0242"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w:t>
      </w:r>
      <w:r w:rsidRPr="005B4F0D">
        <w:rPr>
          <w:lang w:val="fr-FR"/>
        </w:rPr>
        <w:fldChar w:fldCharType="end"/>
      </w:r>
      <w:r w:rsidRPr="005B4F0D">
        <w:rPr>
          <w:lang w:val="fr-FR"/>
        </w:rPr>
        <w:t>.  Le requérant</w:t>
      </w:r>
      <w:r w:rsidRPr="005B4F0D" w:rsidR="00152E80">
        <w:rPr>
          <w:lang w:val="fr-FR"/>
        </w:rPr>
        <w:t xml:space="preserve"> se plai</w:t>
      </w:r>
      <w:r w:rsidRPr="005B4F0D" w:rsidR="00257169">
        <w:rPr>
          <w:lang w:val="fr-FR"/>
        </w:rPr>
        <w:t xml:space="preserve">nt </w:t>
      </w:r>
      <w:r w:rsidRPr="005B4F0D" w:rsidR="00152E80">
        <w:rPr>
          <w:lang w:val="fr-FR"/>
        </w:rPr>
        <w:t>d</w:t>
      </w:r>
      <w:r w:rsidRPr="005B4F0D" w:rsidR="00730918">
        <w:rPr>
          <w:lang w:val="fr-FR"/>
        </w:rPr>
        <w:t xml:space="preserve">e sa </w:t>
      </w:r>
      <w:r w:rsidRPr="005B4F0D" w:rsidR="00152E80">
        <w:rPr>
          <w:lang w:val="fr-FR"/>
        </w:rPr>
        <w:t>soumis</w:t>
      </w:r>
      <w:r w:rsidRPr="005B4F0D" w:rsidR="00730918">
        <w:rPr>
          <w:lang w:val="fr-FR"/>
        </w:rPr>
        <w:t>sion</w:t>
      </w:r>
      <w:r w:rsidRPr="005B4F0D" w:rsidR="00152E80">
        <w:rPr>
          <w:lang w:val="fr-FR"/>
        </w:rPr>
        <w:t xml:space="preserve"> au régime d</w:t>
      </w:r>
      <w:r w:rsidRPr="005B4F0D" w:rsidR="005B4F0D">
        <w:rPr>
          <w:lang w:val="fr-FR"/>
        </w:rPr>
        <w:t>’</w:t>
      </w:r>
      <w:r w:rsidRPr="005B4F0D" w:rsidR="00152E80">
        <w:rPr>
          <w:lang w:val="fr-FR"/>
        </w:rPr>
        <w:t xml:space="preserve">exécution de la peine de réclusion criminelle à perpétuité aggravée malgré sa maladie mentale et </w:t>
      </w:r>
      <w:r w:rsidRPr="005B4F0D" w:rsidR="005C2288">
        <w:rPr>
          <w:lang w:val="fr-FR"/>
        </w:rPr>
        <w:t xml:space="preserve">il </w:t>
      </w:r>
      <w:r w:rsidRPr="005B4F0D" w:rsidR="00257169">
        <w:rPr>
          <w:lang w:val="fr-FR"/>
        </w:rPr>
        <w:t xml:space="preserve">soutient </w:t>
      </w:r>
      <w:r w:rsidRPr="005B4F0D" w:rsidR="00152E80">
        <w:rPr>
          <w:lang w:val="fr-FR"/>
        </w:rPr>
        <w:t>que cette situation</w:t>
      </w:r>
      <w:r w:rsidRPr="005B4F0D" w:rsidR="00257169">
        <w:rPr>
          <w:lang w:val="fr-FR"/>
        </w:rPr>
        <w:t xml:space="preserve"> est </w:t>
      </w:r>
      <w:r w:rsidRPr="005B4F0D" w:rsidR="00152E80">
        <w:rPr>
          <w:lang w:val="fr-FR"/>
        </w:rPr>
        <w:t>incompatible av</w:t>
      </w:r>
      <w:r w:rsidRPr="005B4F0D" w:rsidR="00A36E8B">
        <w:rPr>
          <w:lang w:val="fr-FR"/>
        </w:rPr>
        <w:t>ec l</w:t>
      </w:r>
      <w:r w:rsidRPr="005B4F0D" w:rsidR="005B4F0D">
        <w:rPr>
          <w:lang w:val="fr-FR"/>
        </w:rPr>
        <w:t>’</w:t>
      </w:r>
      <w:r w:rsidRPr="005B4F0D" w:rsidR="00A36E8B">
        <w:rPr>
          <w:lang w:val="fr-FR"/>
        </w:rPr>
        <w:t>article</w:t>
      </w:r>
      <w:r w:rsidRPr="005B4F0D" w:rsidR="00EE67FB">
        <w:rPr>
          <w:lang w:val="fr-FR"/>
        </w:rPr>
        <w:t> </w:t>
      </w:r>
      <w:r w:rsidRPr="005B4F0D" w:rsidR="00A36E8B">
        <w:rPr>
          <w:lang w:val="fr-FR"/>
        </w:rPr>
        <w:t>3 de la Convention</w:t>
      </w:r>
      <w:r w:rsidRPr="005B4F0D">
        <w:rPr>
          <w:lang w:val="fr-FR"/>
        </w:rPr>
        <w:t>.</w:t>
      </w:r>
    </w:p>
    <w:p w:rsidRPr="005B4F0D" w:rsidR="00E77CB3" w:rsidP="005B4F0D" w:rsidRDefault="00855CE2">
      <w:pPr>
        <w:pStyle w:val="ECHRPara"/>
        <w:rPr>
          <w:szCs w:val="24"/>
          <w:lang w:val="fr-FR" w:eastAsia="en-GB"/>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w:t>
      </w:r>
      <w:r w:rsidRPr="005B4F0D">
        <w:rPr>
          <w:lang w:val="fr-FR"/>
        </w:rPr>
        <w:fldChar w:fldCharType="end"/>
      </w:r>
      <w:r w:rsidRPr="005B4F0D" w:rsidR="00E77CB3">
        <w:rPr>
          <w:lang w:val="fr-FR"/>
        </w:rPr>
        <w:t>.  </w:t>
      </w:r>
      <w:r w:rsidRPr="005B4F0D">
        <w:rPr>
          <w:lang w:val="fr-FR"/>
        </w:rPr>
        <w:t xml:space="preserve">Le </w:t>
      </w:r>
      <w:r w:rsidRPr="005B4F0D">
        <w:rPr>
          <w:szCs w:val="24"/>
          <w:lang w:val="fr-FR"/>
        </w:rPr>
        <w:t>14 juin 2017</w:t>
      </w:r>
      <w:r w:rsidRPr="005B4F0D" w:rsidR="00E77CB3">
        <w:rPr>
          <w:lang w:val="fr-FR"/>
        </w:rPr>
        <w:t xml:space="preserve">, </w:t>
      </w:r>
      <w:r w:rsidRPr="005B4F0D" w:rsidR="00152E80">
        <w:rPr>
          <w:lang w:val="fr-FR"/>
        </w:rPr>
        <w:t>la requête</w:t>
      </w:r>
      <w:r w:rsidRPr="005B4F0D">
        <w:rPr>
          <w:lang w:val="fr-FR"/>
        </w:rPr>
        <w:t xml:space="preserve"> a été </w:t>
      </w:r>
      <w:r w:rsidRPr="005B4F0D" w:rsidR="00A36E8B">
        <w:rPr>
          <w:lang w:val="fr-FR"/>
        </w:rPr>
        <w:t>communiquée</w:t>
      </w:r>
      <w:r w:rsidRPr="005B4F0D">
        <w:rPr>
          <w:lang w:val="fr-FR"/>
        </w:rPr>
        <w:t xml:space="preserve"> au Gouvernement</w:t>
      </w:r>
      <w:r w:rsidRPr="005B4F0D" w:rsidR="00646454">
        <w:rPr>
          <w:lang w:val="fr-FR"/>
        </w:rPr>
        <w:t>.</w:t>
      </w:r>
    </w:p>
    <w:p w:rsidRPr="005B4F0D" w:rsidR="00E77CB3" w:rsidP="005B4F0D" w:rsidRDefault="00E77CB3">
      <w:pPr>
        <w:pStyle w:val="ECHRTitle1"/>
        <w:tabs>
          <w:tab w:val="left" w:pos="5387"/>
        </w:tabs>
        <w:rPr>
          <w:lang w:val="fr-FR"/>
        </w:rPr>
      </w:pPr>
      <w:r w:rsidRPr="005B4F0D">
        <w:rPr>
          <w:lang w:val="fr-FR"/>
        </w:rPr>
        <w:t>EN FAIT</w:t>
      </w:r>
    </w:p>
    <w:p w:rsidRPr="005B4F0D" w:rsidR="00E77CB3" w:rsidP="005B4F0D" w:rsidRDefault="00E77CB3">
      <w:pPr>
        <w:pStyle w:val="ECHRHeading1"/>
        <w:rPr>
          <w:lang w:val="fr-FR"/>
        </w:rPr>
      </w:pPr>
      <w:r w:rsidRPr="005B4F0D">
        <w:rPr>
          <w:lang w:val="fr-FR"/>
        </w:rPr>
        <w:t>I.  LES CIRCONSTANCES DE L</w:t>
      </w:r>
      <w:r w:rsidRPr="005B4F0D" w:rsidR="005B4F0D">
        <w:rPr>
          <w:lang w:val="fr-FR"/>
        </w:rPr>
        <w:t>’</w:t>
      </w:r>
      <w:r w:rsidRPr="005B4F0D">
        <w:rPr>
          <w:lang w:val="fr-FR"/>
        </w:rPr>
        <w:t>ESPÈCE</w:t>
      </w:r>
    </w:p>
    <w:p w:rsidRPr="005B4F0D" w:rsidR="00AF0242"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w:t>
      </w:r>
      <w:r w:rsidRPr="005B4F0D">
        <w:rPr>
          <w:lang w:val="fr-FR"/>
        </w:rPr>
        <w:fldChar w:fldCharType="end"/>
      </w:r>
      <w:r w:rsidRPr="005B4F0D" w:rsidR="00E77CB3">
        <w:rPr>
          <w:lang w:val="fr-FR"/>
        </w:rPr>
        <w:t>.  </w:t>
      </w:r>
      <w:r w:rsidRPr="005B4F0D">
        <w:rPr>
          <w:lang w:val="fr-FR"/>
        </w:rPr>
        <w:t xml:space="preserve">Le requérant est né en 1969 et </w:t>
      </w:r>
      <w:r w:rsidRPr="005B4F0D" w:rsidR="005C2288">
        <w:rPr>
          <w:lang w:val="fr-FR"/>
        </w:rPr>
        <w:t xml:space="preserve">est </w:t>
      </w:r>
      <w:r w:rsidRPr="005B4F0D" w:rsidR="00A36E8B">
        <w:rPr>
          <w:lang w:val="fr-FR"/>
        </w:rPr>
        <w:t xml:space="preserve">actuellement </w:t>
      </w:r>
      <w:r w:rsidRPr="005B4F0D">
        <w:rPr>
          <w:lang w:val="fr-FR"/>
        </w:rPr>
        <w:t>détenu à Bolu</w:t>
      </w:r>
      <w:r w:rsidRPr="005B4F0D" w:rsidR="00E77CB3">
        <w:rPr>
          <w:lang w:val="fr-FR"/>
        </w:rPr>
        <w:t>.</w:t>
      </w:r>
    </w:p>
    <w:p w:rsidRPr="005B4F0D" w:rsidR="005423B1" w:rsidP="005B4F0D" w:rsidRDefault="005423B1">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6</w:t>
      </w:r>
      <w:r w:rsidRPr="005B4F0D">
        <w:rPr>
          <w:noProof/>
          <w:lang w:val="fr-FR"/>
        </w:rPr>
        <w:fldChar w:fldCharType="end"/>
      </w:r>
      <w:r w:rsidRPr="005B4F0D">
        <w:rPr>
          <w:noProof/>
          <w:lang w:val="fr-FR"/>
        </w:rPr>
        <w:t>.  Les faits de la cause, tels qu</w:t>
      </w:r>
      <w:r w:rsidRPr="005B4F0D" w:rsidR="005B4F0D">
        <w:rPr>
          <w:noProof/>
          <w:lang w:val="fr-FR"/>
        </w:rPr>
        <w:t>’</w:t>
      </w:r>
      <w:r w:rsidRPr="005B4F0D">
        <w:rPr>
          <w:noProof/>
          <w:lang w:val="fr-FR"/>
        </w:rPr>
        <w:t>ils ont été exposés par le requérant, peuvent se résumer comme suit.</w:t>
      </w:r>
    </w:p>
    <w:p w:rsidRPr="005B4F0D" w:rsidR="00AF0242" w:rsidP="005B4F0D" w:rsidRDefault="007A6897">
      <w:pPr>
        <w:pStyle w:val="ECHRHeading2"/>
        <w:rPr>
          <w:lang w:val="fr-FR"/>
        </w:rPr>
      </w:pPr>
      <w:r w:rsidRPr="005B4F0D">
        <w:rPr>
          <w:lang w:val="fr-FR"/>
        </w:rPr>
        <w:t>A</w:t>
      </w:r>
      <w:r w:rsidRPr="005B4F0D" w:rsidR="00152E80">
        <w:rPr>
          <w:lang w:val="fr-FR"/>
        </w:rPr>
        <w:t>.  L</w:t>
      </w:r>
      <w:r w:rsidRPr="005B4F0D" w:rsidR="005B4F0D">
        <w:rPr>
          <w:lang w:val="fr-FR"/>
        </w:rPr>
        <w:t>’</w:t>
      </w:r>
      <w:r w:rsidRPr="005B4F0D" w:rsidR="00152E80">
        <w:rPr>
          <w:lang w:val="fr-FR"/>
        </w:rPr>
        <w:t>incarcération du requérant</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7</w:t>
      </w:r>
      <w:r w:rsidRPr="005B4F0D">
        <w:rPr>
          <w:noProof/>
          <w:lang w:val="fr-FR"/>
        </w:rPr>
        <w:fldChar w:fldCharType="end"/>
      </w:r>
      <w:r w:rsidRPr="005B4F0D">
        <w:rPr>
          <w:noProof/>
          <w:lang w:val="fr-FR"/>
        </w:rPr>
        <w:t xml:space="preserve">.  Le </w:t>
      </w:r>
      <w:r w:rsidRPr="005B4F0D" w:rsidR="007C78A0">
        <w:rPr>
          <w:noProof/>
          <w:lang w:val="fr-FR"/>
        </w:rPr>
        <w:t>1</w:t>
      </w:r>
      <w:r w:rsidRPr="005B4F0D" w:rsidR="007C78A0">
        <w:rPr>
          <w:noProof/>
          <w:vertAlign w:val="superscript"/>
          <w:lang w:val="fr-FR"/>
        </w:rPr>
        <w:t>er</w:t>
      </w:r>
      <w:r w:rsidRPr="005B4F0D" w:rsidR="007C78A0">
        <w:rPr>
          <w:noProof/>
          <w:lang w:val="fr-FR"/>
        </w:rPr>
        <w:t xml:space="preserve"> </w:t>
      </w:r>
      <w:r w:rsidRPr="005B4F0D">
        <w:rPr>
          <w:noProof/>
          <w:lang w:val="fr-FR"/>
        </w:rPr>
        <w:t xml:space="preserve">avril 1993, </w:t>
      </w:r>
      <w:r w:rsidRPr="005B4F0D" w:rsidR="005C2288">
        <w:rPr>
          <w:noProof/>
          <w:lang w:val="fr-FR"/>
        </w:rPr>
        <w:t>le requérant</w:t>
      </w:r>
      <w:r w:rsidRPr="005B4F0D">
        <w:rPr>
          <w:noProof/>
          <w:lang w:val="fr-FR"/>
        </w:rPr>
        <w:t xml:space="preserve"> fut placé en garde à vue, puis, le 8 avril 1993, en détention provisoire.</w:t>
      </w:r>
    </w:p>
    <w:bookmarkStart w:name="condamnationKG" w:id="2"/>
    <w:p w:rsidRPr="005B4F0D" w:rsidR="00AF0242"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8</w:t>
      </w:r>
      <w:r w:rsidRPr="005B4F0D">
        <w:rPr>
          <w:noProof/>
          <w:lang w:val="fr-FR"/>
        </w:rPr>
        <w:fldChar w:fldCharType="end"/>
      </w:r>
      <w:bookmarkEnd w:id="2"/>
      <w:r w:rsidRPr="005B4F0D">
        <w:rPr>
          <w:noProof/>
          <w:lang w:val="fr-FR"/>
        </w:rPr>
        <w:t xml:space="preserve">.  Le </w:t>
      </w:r>
      <w:r w:rsidRPr="005B4F0D" w:rsidR="007C78A0">
        <w:rPr>
          <w:noProof/>
          <w:lang w:val="fr-FR"/>
        </w:rPr>
        <w:t>1</w:t>
      </w:r>
      <w:r w:rsidRPr="005B4F0D" w:rsidR="007C78A0">
        <w:rPr>
          <w:noProof/>
          <w:vertAlign w:val="superscript"/>
          <w:lang w:val="fr-FR"/>
        </w:rPr>
        <w:t>er</w:t>
      </w:r>
      <w:r w:rsidRPr="005B4F0D" w:rsidR="007C78A0">
        <w:rPr>
          <w:noProof/>
          <w:lang w:val="fr-FR"/>
        </w:rPr>
        <w:t xml:space="preserve"> </w:t>
      </w:r>
      <w:r w:rsidRPr="005B4F0D" w:rsidR="00151561">
        <w:rPr>
          <w:noProof/>
          <w:lang w:val="fr-FR"/>
        </w:rPr>
        <w:t>avril 1997</w:t>
      </w:r>
      <w:r w:rsidRPr="005B4F0D">
        <w:rPr>
          <w:noProof/>
          <w:lang w:val="fr-FR"/>
        </w:rPr>
        <w:t>, il fut condamné à la peine capitale par la 1</w:t>
      </w:r>
      <w:r w:rsidRPr="005B4F0D" w:rsidR="003C3558">
        <w:rPr>
          <w:noProof/>
          <w:vertAlign w:val="superscript"/>
          <w:lang w:val="fr-FR"/>
        </w:rPr>
        <w:t>ère</w:t>
      </w:r>
      <w:r w:rsidRPr="005B4F0D">
        <w:rPr>
          <w:noProof/>
          <w:lang w:val="fr-FR"/>
        </w:rPr>
        <w:t> chambre de la cour de sûreté de l</w:t>
      </w:r>
      <w:r w:rsidRPr="005B4F0D" w:rsidR="005B4F0D">
        <w:rPr>
          <w:noProof/>
          <w:lang w:val="fr-FR"/>
        </w:rPr>
        <w:t>’</w:t>
      </w:r>
      <w:r w:rsidRPr="005B4F0D">
        <w:rPr>
          <w:noProof/>
          <w:lang w:val="fr-FR"/>
        </w:rPr>
        <w:t>État d</w:t>
      </w:r>
      <w:r w:rsidRPr="005B4F0D" w:rsidR="005B4F0D">
        <w:rPr>
          <w:noProof/>
          <w:lang w:val="fr-FR"/>
        </w:rPr>
        <w:t>’</w:t>
      </w:r>
      <w:r w:rsidRPr="005B4F0D">
        <w:rPr>
          <w:noProof/>
          <w:lang w:val="fr-FR"/>
        </w:rPr>
        <w:t>Istanbul</w:t>
      </w:r>
      <w:r w:rsidRPr="005B4F0D" w:rsidR="007852AA">
        <w:rPr>
          <w:noProof/>
          <w:lang w:val="fr-FR"/>
        </w:rPr>
        <w:t xml:space="preserve"> pour avoir tenté de renverser l</w:t>
      </w:r>
      <w:r w:rsidRPr="005B4F0D" w:rsidR="005B4F0D">
        <w:rPr>
          <w:noProof/>
          <w:lang w:val="fr-FR"/>
        </w:rPr>
        <w:t>’</w:t>
      </w:r>
      <w:r w:rsidRPr="005B4F0D" w:rsidR="007852AA">
        <w:rPr>
          <w:noProof/>
          <w:lang w:val="fr-FR"/>
        </w:rPr>
        <w:t>ordre constitutionnel par la force</w:t>
      </w:r>
      <w:r w:rsidRPr="005B4F0D">
        <w:rPr>
          <w:noProof/>
          <w:lang w:val="fr-FR"/>
        </w:rPr>
        <w:t>. À la suite de l</w:t>
      </w:r>
      <w:r w:rsidRPr="005B4F0D" w:rsidR="005B4F0D">
        <w:rPr>
          <w:noProof/>
          <w:lang w:val="fr-FR"/>
        </w:rPr>
        <w:t>’</w:t>
      </w:r>
      <w:r w:rsidRPr="005B4F0D">
        <w:rPr>
          <w:noProof/>
          <w:lang w:val="fr-FR"/>
        </w:rPr>
        <w:t>abolition de la peine de mort, cette peine fut commuée en réclusion à perpétuité aggravée</w:t>
      </w:r>
      <w:r w:rsidRPr="005B4F0D" w:rsidR="00151561">
        <w:rPr>
          <w:noProof/>
          <w:lang w:val="fr-FR"/>
        </w:rPr>
        <w:t xml:space="preserve"> le </w:t>
      </w:r>
      <w:r w:rsidRPr="005B4F0D" w:rsidR="007C78A0">
        <w:rPr>
          <w:noProof/>
          <w:lang w:val="fr-FR"/>
        </w:rPr>
        <w:t>1</w:t>
      </w:r>
      <w:r w:rsidRPr="005B4F0D" w:rsidR="007C78A0">
        <w:rPr>
          <w:noProof/>
          <w:vertAlign w:val="superscript"/>
          <w:lang w:val="fr-FR"/>
        </w:rPr>
        <w:t>er</w:t>
      </w:r>
      <w:r w:rsidRPr="005B4F0D" w:rsidR="007C78A0">
        <w:rPr>
          <w:noProof/>
          <w:lang w:val="fr-FR"/>
        </w:rPr>
        <w:t xml:space="preserve"> </w:t>
      </w:r>
      <w:r w:rsidRPr="005B4F0D" w:rsidR="00151561">
        <w:rPr>
          <w:noProof/>
          <w:lang w:val="fr-FR"/>
        </w:rPr>
        <w:t>juin 2005</w:t>
      </w:r>
      <w:r w:rsidRPr="005B4F0D">
        <w:rPr>
          <w:noProof/>
          <w:lang w:val="fr-FR"/>
        </w:rPr>
        <w:t>.</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9</w:t>
      </w:r>
      <w:r w:rsidRPr="005B4F0D">
        <w:rPr>
          <w:noProof/>
          <w:lang w:val="fr-FR"/>
        </w:rPr>
        <w:fldChar w:fldCharType="end"/>
      </w:r>
      <w:r w:rsidRPr="005B4F0D">
        <w:rPr>
          <w:noProof/>
          <w:lang w:val="fr-FR"/>
        </w:rPr>
        <w:t>.  </w:t>
      </w:r>
      <w:r w:rsidRPr="005B4F0D" w:rsidR="00DE01F0">
        <w:rPr>
          <w:noProof/>
          <w:lang w:val="fr-FR"/>
        </w:rPr>
        <w:t>À compter de la date de son placement en garde à vue, l</w:t>
      </w:r>
      <w:r w:rsidRPr="005B4F0D" w:rsidR="005C2288">
        <w:rPr>
          <w:noProof/>
          <w:lang w:val="fr-FR"/>
        </w:rPr>
        <w:t>e requérant</w:t>
      </w:r>
      <w:r w:rsidRPr="005B4F0D" w:rsidR="002E37D2">
        <w:rPr>
          <w:noProof/>
          <w:lang w:val="fr-FR"/>
        </w:rPr>
        <w:t xml:space="preserve"> fut</w:t>
      </w:r>
      <w:r w:rsidRPr="005B4F0D">
        <w:rPr>
          <w:noProof/>
          <w:lang w:val="fr-FR"/>
        </w:rPr>
        <w:t xml:space="preserve"> incarcéré dans différents établissements pénitentiaires</w:t>
      </w:r>
      <w:r w:rsidRPr="005B4F0D" w:rsidR="00DE01F0">
        <w:rPr>
          <w:noProof/>
          <w:lang w:val="fr-FR"/>
        </w:rPr>
        <w:t>, et ce</w:t>
      </w:r>
      <w:r w:rsidRPr="005B4F0D" w:rsidR="002E37D2">
        <w:rPr>
          <w:noProof/>
          <w:lang w:val="fr-FR"/>
        </w:rPr>
        <w:t xml:space="preserve"> sans interruption </w:t>
      </w:r>
      <w:r w:rsidRPr="005B4F0D" w:rsidR="00DE01F0">
        <w:rPr>
          <w:noProof/>
          <w:lang w:val="fr-FR"/>
        </w:rPr>
        <w:t>jusqu</w:t>
      </w:r>
      <w:r w:rsidRPr="005B4F0D" w:rsidR="005B4F0D">
        <w:rPr>
          <w:noProof/>
          <w:lang w:val="fr-FR"/>
        </w:rPr>
        <w:t>’</w:t>
      </w:r>
      <w:r w:rsidRPr="005B4F0D" w:rsidR="00DE01F0">
        <w:rPr>
          <w:noProof/>
          <w:lang w:val="fr-FR"/>
        </w:rPr>
        <w:t>en 2003</w:t>
      </w:r>
      <w:r w:rsidRPr="005B4F0D" w:rsidR="00015272">
        <w:rPr>
          <w:noProof/>
          <w:lang w:val="fr-FR"/>
        </w:rPr>
        <w:t>.</w:t>
      </w:r>
    </w:p>
    <w:p w:rsidRPr="005B4F0D" w:rsidR="00152E80" w:rsidP="005B4F0D" w:rsidRDefault="007A6897">
      <w:pPr>
        <w:pStyle w:val="ECHRHeading2"/>
        <w:rPr>
          <w:lang w:val="fr-FR"/>
        </w:rPr>
      </w:pPr>
      <w:r w:rsidRPr="005B4F0D">
        <w:rPr>
          <w:lang w:val="fr-FR"/>
        </w:rPr>
        <w:t>B</w:t>
      </w:r>
      <w:r w:rsidRPr="005B4F0D" w:rsidR="00152E80">
        <w:rPr>
          <w:lang w:val="fr-FR"/>
        </w:rPr>
        <w:t>.  L</w:t>
      </w:r>
      <w:r w:rsidRPr="005B4F0D" w:rsidR="005B4F0D">
        <w:rPr>
          <w:lang w:val="fr-FR"/>
        </w:rPr>
        <w:t>’</w:t>
      </w:r>
      <w:r w:rsidRPr="005B4F0D" w:rsidR="00152E80">
        <w:rPr>
          <w:lang w:val="fr-FR"/>
        </w:rPr>
        <w:t>état de santé mentale du requérant</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10</w:t>
      </w:r>
      <w:r w:rsidRPr="005B4F0D">
        <w:rPr>
          <w:noProof/>
          <w:lang w:val="fr-FR"/>
        </w:rPr>
        <w:fldChar w:fldCharType="end"/>
      </w:r>
      <w:r w:rsidRPr="005B4F0D">
        <w:rPr>
          <w:noProof/>
          <w:lang w:val="fr-FR"/>
        </w:rPr>
        <w:t>.  À partir de 2003, le requérant fut admis dans des centres hospitaliers en raison de la dégradation de sa santé mentale.</w:t>
      </w:r>
    </w:p>
    <w:bookmarkStart w:name="HCKocaelitroublespsychotiques" w:id="3"/>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11</w:t>
      </w:r>
      <w:r w:rsidRPr="005B4F0D">
        <w:rPr>
          <w:noProof/>
          <w:lang w:val="fr-FR"/>
        </w:rPr>
        <w:fldChar w:fldCharType="end"/>
      </w:r>
      <w:bookmarkEnd w:id="3"/>
      <w:r w:rsidRPr="005B4F0D">
        <w:rPr>
          <w:noProof/>
          <w:lang w:val="fr-FR"/>
        </w:rPr>
        <w:t>.  Le 26 mai 2003, l</w:t>
      </w:r>
      <w:r w:rsidRPr="005B4F0D" w:rsidR="005B4F0D">
        <w:rPr>
          <w:noProof/>
          <w:lang w:val="fr-FR"/>
        </w:rPr>
        <w:t>’</w:t>
      </w:r>
      <w:r w:rsidRPr="005B4F0D">
        <w:rPr>
          <w:noProof/>
          <w:lang w:val="fr-FR"/>
        </w:rPr>
        <w:t>hôpital civil de Kocaeli rendit un rapport dans lequel les médecins indiquaient qu</w:t>
      </w:r>
      <w:r w:rsidRPr="005B4F0D" w:rsidR="005B4F0D">
        <w:rPr>
          <w:noProof/>
          <w:lang w:val="fr-FR"/>
        </w:rPr>
        <w:t>’</w:t>
      </w:r>
      <w:r w:rsidRPr="005B4F0D">
        <w:rPr>
          <w:noProof/>
          <w:lang w:val="fr-FR"/>
        </w:rPr>
        <w:t>ils avaient diagnostiqué chez le requérant « un trouble psychotique en rapport avec son état de santé général ».</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12</w:t>
      </w:r>
      <w:r w:rsidRPr="005B4F0D">
        <w:rPr>
          <w:noProof/>
          <w:lang w:val="fr-FR"/>
        </w:rPr>
        <w:fldChar w:fldCharType="end"/>
      </w:r>
      <w:r w:rsidRPr="005B4F0D">
        <w:rPr>
          <w:noProof/>
          <w:lang w:val="fr-FR"/>
        </w:rPr>
        <w:t xml:space="preserve">.  Le 27 mai 2003, </w:t>
      </w:r>
      <w:r w:rsidRPr="005B4F0D" w:rsidR="00F23AAD">
        <w:rPr>
          <w:noProof/>
          <w:lang w:val="fr-FR"/>
        </w:rPr>
        <w:t>le requérant</w:t>
      </w:r>
      <w:r w:rsidRPr="005B4F0D">
        <w:rPr>
          <w:noProof/>
          <w:lang w:val="fr-FR"/>
        </w:rPr>
        <w:t xml:space="preserve"> fut admis au centre psychiatrique de Bakırköy (« le centre psychiatrique ») alors qu</w:t>
      </w:r>
      <w:r w:rsidRPr="005B4F0D" w:rsidR="005B4F0D">
        <w:rPr>
          <w:noProof/>
          <w:lang w:val="fr-FR"/>
        </w:rPr>
        <w:t>’</w:t>
      </w:r>
      <w:r w:rsidRPr="005B4F0D">
        <w:rPr>
          <w:noProof/>
          <w:lang w:val="fr-FR"/>
        </w:rPr>
        <w:t xml:space="preserve">il faisait </w:t>
      </w:r>
      <w:r w:rsidRPr="005B4F0D" w:rsidR="00F23AAD">
        <w:rPr>
          <w:noProof/>
          <w:lang w:val="fr-FR"/>
        </w:rPr>
        <w:t>une</w:t>
      </w:r>
      <w:r w:rsidRPr="005B4F0D">
        <w:rPr>
          <w:noProof/>
          <w:lang w:val="fr-FR"/>
        </w:rPr>
        <w:t xml:space="preserve"> grève de la faim (« jeûne de la mort ») depuis environ 200 jours. Il fut traité dans ce centre jusqu</w:t>
      </w:r>
      <w:r w:rsidRPr="005B4F0D" w:rsidR="005B4F0D">
        <w:rPr>
          <w:noProof/>
          <w:lang w:val="fr-FR"/>
        </w:rPr>
        <w:t>’</w:t>
      </w:r>
      <w:r w:rsidRPr="005B4F0D">
        <w:rPr>
          <w:noProof/>
          <w:lang w:val="fr-FR"/>
        </w:rPr>
        <w:t>au 30 septembre 2003, date à laquelle il réintégra sa cellule.</w:t>
      </w:r>
    </w:p>
    <w:bookmarkStart w:name="Bakirkoydiagnosticdepressionmajeure" w:id="4"/>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13</w:t>
      </w:r>
      <w:r w:rsidRPr="005B4F0D">
        <w:rPr>
          <w:noProof/>
          <w:lang w:val="fr-FR"/>
        </w:rPr>
        <w:fldChar w:fldCharType="end"/>
      </w:r>
      <w:bookmarkEnd w:id="4"/>
      <w:r w:rsidRPr="005B4F0D">
        <w:rPr>
          <w:noProof/>
          <w:lang w:val="fr-FR"/>
        </w:rPr>
        <w:t>.  </w:t>
      </w:r>
      <w:r w:rsidRPr="005B4F0D" w:rsidR="00E5565F">
        <w:rPr>
          <w:noProof/>
          <w:lang w:val="fr-FR"/>
        </w:rPr>
        <w:t>L</w:t>
      </w:r>
      <w:r w:rsidRPr="005B4F0D">
        <w:rPr>
          <w:noProof/>
          <w:lang w:val="fr-FR"/>
        </w:rPr>
        <w:t>e 2 juillet 2003, le conseil de santé du centre psychiatrique rendit un rapport d</w:t>
      </w:r>
      <w:r w:rsidRPr="005B4F0D" w:rsidR="005B4F0D">
        <w:rPr>
          <w:noProof/>
          <w:lang w:val="fr-FR"/>
        </w:rPr>
        <w:t>’</w:t>
      </w:r>
      <w:r w:rsidRPr="005B4F0D">
        <w:rPr>
          <w:noProof/>
          <w:lang w:val="fr-FR"/>
        </w:rPr>
        <w:t>après lequel le requérant</w:t>
      </w:r>
      <w:r w:rsidRPr="005B4F0D" w:rsidR="003D0770">
        <w:rPr>
          <w:noProof/>
          <w:lang w:val="fr-FR"/>
        </w:rPr>
        <w:t xml:space="preserve"> </w:t>
      </w:r>
      <w:r w:rsidRPr="005B4F0D">
        <w:rPr>
          <w:noProof/>
          <w:lang w:val="fr-FR"/>
        </w:rPr>
        <w:t>souffrait</w:t>
      </w:r>
      <w:r w:rsidRPr="005B4F0D" w:rsidR="003D0770">
        <w:rPr>
          <w:noProof/>
          <w:lang w:val="fr-FR"/>
        </w:rPr>
        <w:t>, entre autre</w:t>
      </w:r>
      <w:r w:rsidRPr="005B4F0D" w:rsidR="00CC0E5F">
        <w:rPr>
          <w:noProof/>
          <w:lang w:val="fr-FR"/>
        </w:rPr>
        <w:t>s</w:t>
      </w:r>
      <w:r w:rsidRPr="005B4F0D" w:rsidR="003D0770">
        <w:rPr>
          <w:noProof/>
          <w:lang w:val="fr-FR"/>
        </w:rPr>
        <w:t xml:space="preserve">, </w:t>
      </w:r>
      <w:r w:rsidRPr="005B4F0D">
        <w:rPr>
          <w:noProof/>
          <w:lang w:val="fr-FR"/>
        </w:rPr>
        <w:t>d</w:t>
      </w:r>
      <w:r w:rsidRPr="005B4F0D" w:rsidR="005B4F0D">
        <w:rPr>
          <w:noProof/>
          <w:lang w:val="fr-FR"/>
        </w:rPr>
        <w:t>’</w:t>
      </w:r>
      <w:r w:rsidRPr="005B4F0D">
        <w:rPr>
          <w:noProof/>
          <w:lang w:val="fr-FR"/>
        </w:rPr>
        <w:t>une difficulté à faire la différence entre le réel et l</w:t>
      </w:r>
      <w:r w:rsidRPr="005B4F0D" w:rsidR="005B4F0D">
        <w:rPr>
          <w:noProof/>
          <w:lang w:val="fr-FR"/>
        </w:rPr>
        <w:t>’</w:t>
      </w:r>
      <w:r w:rsidRPr="005B4F0D">
        <w:rPr>
          <w:noProof/>
          <w:lang w:val="fr-FR"/>
        </w:rPr>
        <w:t xml:space="preserve">imaginaire, entendait des voix </w:t>
      </w:r>
      <w:r w:rsidRPr="005B4F0D" w:rsidR="00E5565F">
        <w:rPr>
          <w:noProof/>
          <w:lang w:val="fr-FR"/>
        </w:rPr>
        <w:t xml:space="preserve">qui </w:t>
      </w:r>
      <w:r w:rsidRPr="005B4F0D" w:rsidR="00915C7F">
        <w:rPr>
          <w:noProof/>
          <w:lang w:val="fr-FR"/>
        </w:rPr>
        <w:t>parlaient de lui</w:t>
      </w:r>
      <w:r w:rsidRPr="005B4F0D">
        <w:rPr>
          <w:noProof/>
          <w:lang w:val="fr-FR"/>
        </w:rPr>
        <w:t>, l</w:t>
      </w:r>
      <w:r w:rsidRPr="005B4F0D" w:rsidR="005B4F0D">
        <w:rPr>
          <w:noProof/>
          <w:lang w:val="fr-FR"/>
        </w:rPr>
        <w:t>’</w:t>
      </w:r>
      <w:r w:rsidRPr="005B4F0D">
        <w:rPr>
          <w:noProof/>
          <w:lang w:val="fr-FR"/>
        </w:rPr>
        <w:t>interrogea</w:t>
      </w:r>
      <w:r w:rsidRPr="005B4F0D" w:rsidR="00E5565F">
        <w:rPr>
          <w:noProof/>
          <w:lang w:val="fr-FR"/>
        </w:rPr>
        <w:t>ie</w:t>
      </w:r>
      <w:r w:rsidRPr="005B4F0D">
        <w:rPr>
          <w:noProof/>
          <w:lang w:val="fr-FR"/>
        </w:rPr>
        <w:t>nt</w:t>
      </w:r>
      <w:r w:rsidRPr="005B4F0D" w:rsidR="00CC0E5F">
        <w:rPr>
          <w:noProof/>
          <w:lang w:val="fr-FR"/>
        </w:rPr>
        <w:t xml:space="preserve"> et</w:t>
      </w:r>
      <w:r w:rsidRPr="005B4F0D">
        <w:rPr>
          <w:noProof/>
          <w:lang w:val="fr-FR"/>
        </w:rPr>
        <w:t xml:space="preserve"> le rabaissa</w:t>
      </w:r>
      <w:r w:rsidRPr="005B4F0D" w:rsidR="00E5565F">
        <w:rPr>
          <w:noProof/>
          <w:lang w:val="fr-FR"/>
        </w:rPr>
        <w:t>ie</w:t>
      </w:r>
      <w:r w:rsidRPr="005B4F0D">
        <w:rPr>
          <w:noProof/>
          <w:lang w:val="fr-FR"/>
        </w:rPr>
        <w:t>nt, et croyait voir des êtres fictifs. Le rapport concluait que le patient présentait « une dépression majeure avec des symptômes psychotiques »</w:t>
      </w:r>
      <w:r w:rsidRPr="005B4F0D" w:rsidR="003D0770">
        <w:rPr>
          <w:noProof/>
          <w:lang w:val="fr-FR"/>
        </w:rPr>
        <w:t>,</w:t>
      </w:r>
      <w:r w:rsidRPr="005B4F0D">
        <w:rPr>
          <w:noProof/>
          <w:lang w:val="fr-FR"/>
        </w:rPr>
        <w:t xml:space="preserve"> ainsi que des problèmes de mémoire.</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14</w:t>
      </w:r>
      <w:r w:rsidRPr="005B4F0D">
        <w:rPr>
          <w:noProof/>
          <w:lang w:val="fr-FR"/>
        </w:rPr>
        <w:fldChar w:fldCharType="end"/>
      </w:r>
      <w:r w:rsidRPr="005B4F0D">
        <w:rPr>
          <w:noProof/>
          <w:lang w:val="fr-FR"/>
        </w:rPr>
        <w:t>.  Le 5 mai 2004, le conseil de spécialistes n</w:t>
      </w:r>
      <w:r w:rsidRPr="005B4F0D" w:rsidR="00AF0242">
        <w:rPr>
          <w:noProof/>
          <w:vertAlign w:val="superscript"/>
          <w:lang w:val="fr-FR"/>
        </w:rPr>
        <w:t>o</w:t>
      </w:r>
      <w:r w:rsidRPr="005B4F0D" w:rsidR="00CC0E5F">
        <w:rPr>
          <w:noProof/>
          <w:lang w:val="fr-FR"/>
        </w:rPr>
        <w:t> </w:t>
      </w:r>
      <w:r w:rsidRPr="005B4F0D">
        <w:rPr>
          <w:noProof/>
          <w:lang w:val="fr-FR"/>
        </w:rPr>
        <w:t>3 de l</w:t>
      </w:r>
      <w:r w:rsidRPr="005B4F0D" w:rsidR="005B4F0D">
        <w:rPr>
          <w:noProof/>
          <w:lang w:val="fr-FR"/>
        </w:rPr>
        <w:t>’</w:t>
      </w:r>
      <w:r w:rsidRPr="005B4F0D">
        <w:rPr>
          <w:noProof/>
          <w:lang w:val="fr-FR"/>
        </w:rPr>
        <w:t>institut médicolégal (« le conseil de spécialistes n</w:t>
      </w:r>
      <w:r w:rsidRPr="005B4F0D" w:rsidR="00AF0242">
        <w:rPr>
          <w:noProof/>
          <w:vertAlign w:val="superscript"/>
          <w:lang w:val="fr-FR"/>
        </w:rPr>
        <w:t>o</w:t>
      </w:r>
      <w:r w:rsidRPr="005B4F0D" w:rsidR="00CC0E5F">
        <w:rPr>
          <w:noProof/>
          <w:lang w:val="fr-FR"/>
        </w:rPr>
        <w:t> </w:t>
      </w:r>
      <w:r w:rsidRPr="005B4F0D">
        <w:rPr>
          <w:noProof/>
          <w:lang w:val="fr-FR"/>
        </w:rPr>
        <w:t>3 ») rendit un rapport selon lequel la psychopathologie</w:t>
      </w:r>
      <w:r w:rsidRPr="005B4F0D" w:rsidDel="000F1B31">
        <w:rPr>
          <w:noProof/>
          <w:lang w:val="fr-FR"/>
        </w:rPr>
        <w:t xml:space="preserve"> </w:t>
      </w:r>
      <w:r w:rsidRPr="005B4F0D">
        <w:rPr>
          <w:noProof/>
          <w:lang w:val="fr-FR"/>
        </w:rPr>
        <w:t xml:space="preserve">du requérant ne présentait pas un degré et une importance nécessitant </w:t>
      </w:r>
      <w:r w:rsidRPr="005B4F0D" w:rsidR="00CC0E5F">
        <w:rPr>
          <w:noProof/>
          <w:lang w:val="fr-FR"/>
        </w:rPr>
        <w:t xml:space="preserve">un </w:t>
      </w:r>
      <w:r w:rsidRPr="005B4F0D">
        <w:rPr>
          <w:noProof/>
          <w:lang w:val="fr-FR"/>
        </w:rPr>
        <w:t xml:space="preserve">allègement de </w:t>
      </w:r>
      <w:r w:rsidRPr="005B4F0D" w:rsidR="00CC0E5F">
        <w:rPr>
          <w:noProof/>
          <w:lang w:val="fr-FR"/>
        </w:rPr>
        <w:t>l</w:t>
      </w:r>
      <w:r w:rsidRPr="005B4F0D">
        <w:rPr>
          <w:noProof/>
          <w:lang w:val="fr-FR"/>
        </w:rPr>
        <w:t>a peine</w:t>
      </w:r>
      <w:r w:rsidRPr="005B4F0D" w:rsidR="00CC0E5F">
        <w:rPr>
          <w:noProof/>
          <w:lang w:val="fr-FR"/>
        </w:rPr>
        <w:t xml:space="preserve"> infligée à celui-ci</w:t>
      </w:r>
      <w:r w:rsidRPr="005B4F0D">
        <w:rPr>
          <w:noProof/>
          <w:lang w:val="fr-FR"/>
        </w:rPr>
        <w:t xml:space="preserve">. Ce rapport précisait que </w:t>
      </w:r>
      <w:r w:rsidRPr="005B4F0D" w:rsidR="00AB6222">
        <w:rPr>
          <w:noProof/>
          <w:lang w:val="fr-FR"/>
        </w:rPr>
        <w:t>le cas</w:t>
      </w:r>
      <w:r w:rsidRPr="005B4F0D">
        <w:rPr>
          <w:noProof/>
          <w:lang w:val="fr-FR"/>
        </w:rPr>
        <w:t xml:space="preserve"> du requérant ne correspondait pas aux cas de fi</w:t>
      </w:r>
      <w:r w:rsidRPr="005B4F0D" w:rsidR="00F10BCA">
        <w:rPr>
          <w:noProof/>
          <w:lang w:val="fr-FR"/>
        </w:rPr>
        <w:t xml:space="preserve">gure </w:t>
      </w:r>
      <w:r w:rsidRPr="005B4F0D" w:rsidR="00AB6222">
        <w:rPr>
          <w:noProof/>
          <w:lang w:val="fr-FR"/>
        </w:rPr>
        <w:t>visés</w:t>
      </w:r>
      <w:r w:rsidRPr="005B4F0D" w:rsidR="00F10BCA">
        <w:rPr>
          <w:noProof/>
          <w:lang w:val="fr-FR"/>
        </w:rPr>
        <w:t xml:space="preserve"> </w:t>
      </w:r>
      <w:r w:rsidRPr="005B4F0D" w:rsidR="00CC0E5F">
        <w:rPr>
          <w:noProof/>
          <w:lang w:val="fr-FR"/>
        </w:rPr>
        <w:t>à</w:t>
      </w:r>
      <w:r w:rsidRPr="005B4F0D" w:rsidR="00F10BCA">
        <w:rPr>
          <w:noProof/>
          <w:lang w:val="fr-FR"/>
        </w:rPr>
        <w:t xml:space="preserve"> l</w:t>
      </w:r>
      <w:r w:rsidRPr="005B4F0D" w:rsidR="005B4F0D">
        <w:rPr>
          <w:noProof/>
          <w:lang w:val="fr-FR"/>
        </w:rPr>
        <w:t>’</w:t>
      </w:r>
      <w:r w:rsidRPr="005B4F0D" w:rsidR="00F10BCA">
        <w:rPr>
          <w:noProof/>
          <w:lang w:val="fr-FR"/>
        </w:rPr>
        <w:t>article 104/</w:t>
      </w:r>
      <w:r w:rsidRPr="005B4F0D">
        <w:rPr>
          <w:noProof/>
          <w:lang w:val="fr-FR"/>
        </w:rPr>
        <w:t>b de la Constitution relatif à la procédure de grâce présidentielle.</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15</w:t>
      </w:r>
      <w:r w:rsidRPr="005B4F0D">
        <w:rPr>
          <w:noProof/>
          <w:lang w:val="fr-FR"/>
        </w:rPr>
        <w:fldChar w:fldCharType="end"/>
      </w:r>
      <w:r w:rsidRPr="005B4F0D">
        <w:rPr>
          <w:noProof/>
          <w:lang w:val="fr-FR"/>
        </w:rPr>
        <w:t>.  Le 25 juin 2004, le requérant fut de nouveau conduit au centre psychiatrique afin de reprendre un traitement intensif. Un diagnostic de dépression et de symptômes psychotiques fut posé lors de l</w:t>
      </w:r>
      <w:r w:rsidRPr="005B4F0D" w:rsidR="005B4F0D">
        <w:rPr>
          <w:noProof/>
          <w:lang w:val="fr-FR"/>
        </w:rPr>
        <w:t>’</w:t>
      </w:r>
      <w:r w:rsidRPr="005B4F0D">
        <w:rPr>
          <w:noProof/>
          <w:lang w:val="fr-FR"/>
        </w:rPr>
        <w:t>examen pratiqué à son arrivée. D</w:t>
      </w:r>
      <w:r w:rsidRPr="005B4F0D" w:rsidR="005B4F0D">
        <w:rPr>
          <w:noProof/>
          <w:lang w:val="fr-FR"/>
        </w:rPr>
        <w:t>’</w:t>
      </w:r>
      <w:r w:rsidRPr="005B4F0D">
        <w:rPr>
          <w:noProof/>
          <w:lang w:val="fr-FR"/>
        </w:rPr>
        <w:t>après les comptes</w:t>
      </w:r>
      <w:r w:rsidRPr="005B4F0D" w:rsidR="00EE0DB0">
        <w:rPr>
          <w:noProof/>
          <w:lang w:val="fr-FR"/>
        </w:rPr>
        <w:t xml:space="preserve"> </w:t>
      </w:r>
      <w:r w:rsidRPr="005B4F0D">
        <w:rPr>
          <w:noProof/>
          <w:lang w:val="fr-FR"/>
        </w:rPr>
        <w:t>rendus d</w:t>
      </w:r>
      <w:r w:rsidRPr="005B4F0D" w:rsidR="005B4F0D">
        <w:rPr>
          <w:noProof/>
          <w:lang w:val="fr-FR"/>
        </w:rPr>
        <w:t>’</w:t>
      </w:r>
      <w:r w:rsidRPr="005B4F0D">
        <w:rPr>
          <w:noProof/>
          <w:lang w:val="fr-FR"/>
        </w:rPr>
        <w:t xml:space="preserve">examen rédigés par les médecins, </w:t>
      </w:r>
      <w:r w:rsidRPr="005B4F0D" w:rsidR="00EE0DB0">
        <w:rPr>
          <w:noProof/>
          <w:lang w:val="fr-FR"/>
        </w:rPr>
        <w:t>le patient</w:t>
      </w:r>
      <w:r w:rsidRPr="005B4F0D">
        <w:rPr>
          <w:noProof/>
          <w:lang w:val="fr-FR"/>
        </w:rPr>
        <w:t xml:space="preserve"> souffrait d</w:t>
      </w:r>
      <w:r w:rsidRPr="005B4F0D" w:rsidR="005B4F0D">
        <w:rPr>
          <w:noProof/>
          <w:lang w:val="fr-FR"/>
        </w:rPr>
        <w:t>’</w:t>
      </w:r>
      <w:r w:rsidRPr="005B4F0D">
        <w:rPr>
          <w:noProof/>
          <w:lang w:val="fr-FR"/>
        </w:rPr>
        <w:t>hallucinations auditives et visuelles et, dans son enfance, il avait présenté des problèmes de perte de connaissance</w:t>
      </w:r>
      <w:r w:rsidRPr="005B4F0D" w:rsidR="003D0770">
        <w:rPr>
          <w:noProof/>
          <w:lang w:val="fr-FR"/>
        </w:rPr>
        <w:t>,</w:t>
      </w:r>
      <w:r w:rsidRPr="005B4F0D">
        <w:rPr>
          <w:noProof/>
          <w:lang w:val="fr-FR"/>
        </w:rPr>
        <w:t xml:space="preserve"> ainsi que des difficultés à apprendre à marcher et à parler.</w:t>
      </w:r>
    </w:p>
    <w:p w:rsidRPr="005B4F0D" w:rsidR="00152E80" w:rsidP="005B4F0D" w:rsidRDefault="00EE0DB0">
      <w:pPr>
        <w:pStyle w:val="ECHRPara"/>
        <w:rPr>
          <w:noProof/>
          <w:lang w:val="fr-FR"/>
        </w:rPr>
      </w:pPr>
      <w:r w:rsidRPr="005B4F0D">
        <w:rPr>
          <w:noProof/>
          <w:lang w:val="fr-FR"/>
        </w:rPr>
        <w:t>Le requérant</w:t>
      </w:r>
      <w:r w:rsidRPr="005B4F0D" w:rsidR="00152E80">
        <w:rPr>
          <w:noProof/>
          <w:lang w:val="fr-FR"/>
        </w:rPr>
        <w:t xml:space="preserve"> quitta le centre psychiatrique le 16 septembre 2004 pour regagner le centre pénitentiaire d</w:t>
      </w:r>
      <w:r w:rsidRPr="005B4F0D" w:rsidR="005B4F0D">
        <w:rPr>
          <w:noProof/>
          <w:lang w:val="fr-FR"/>
        </w:rPr>
        <w:t>’</w:t>
      </w:r>
      <w:r w:rsidRPr="005B4F0D" w:rsidR="00152E80">
        <w:rPr>
          <w:noProof/>
          <w:lang w:val="fr-FR"/>
        </w:rPr>
        <w:t>Istanbul de type H</w:t>
      </w:r>
      <w:r w:rsidRPr="005B4F0D">
        <w:rPr>
          <w:noProof/>
          <w:lang w:val="fr-FR"/>
        </w:rPr>
        <w:t>,</w:t>
      </w:r>
      <w:r w:rsidRPr="005B4F0D" w:rsidR="00152E80">
        <w:rPr>
          <w:noProof/>
          <w:lang w:val="fr-FR"/>
        </w:rPr>
        <w:t xml:space="preserve"> dans lequel il était alors incarcéré.</w:t>
      </w:r>
    </w:p>
    <w:bookmarkStart w:name="IMLCSetresimaginaires" w:id="5"/>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16</w:t>
      </w:r>
      <w:r w:rsidRPr="005B4F0D">
        <w:rPr>
          <w:noProof/>
          <w:lang w:val="fr-FR"/>
        </w:rPr>
        <w:fldChar w:fldCharType="end"/>
      </w:r>
      <w:bookmarkEnd w:id="5"/>
      <w:r w:rsidRPr="005B4F0D">
        <w:rPr>
          <w:noProof/>
          <w:lang w:val="fr-FR"/>
        </w:rPr>
        <w:t xml:space="preserve">.  Le 20 septembre 2004, </w:t>
      </w:r>
      <w:r w:rsidRPr="005B4F0D" w:rsidR="00B15E10">
        <w:rPr>
          <w:noProof/>
          <w:lang w:val="fr-FR"/>
        </w:rPr>
        <w:t>le requérant</w:t>
      </w:r>
      <w:r w:rsidRPr="005B4F0D">
        <w:rPr>
          <w:noProof/>
          <w:lang w:val="fr-FR"/>
        </w:rPr>
        <w:t xml:space="preserve"> fut examiné par le conseil de spécialistes n</w:t>
      </w:r>
      <w:r w:rsidRPr="005B4F0D" w:rsidR="00AF0242">
        <w:rPr>
          <w:noProof/>
          <w:vertAlign w:val="superscript"/>
          <w:lang w:val="fr-FR"/>
        </w:rPr>
        <w:t>o</w:t>
      </w:r>
      <w:r w:rsidRPr="005B4F0D">
        <w:rPr>
          <w:noProof/>
          <w:lang w:val="fr-FR"/>
        </w:rPr>
        <w:t> 3. Lors de cet examen, les experts constatèrent qu</w:t>
      </w:r>
      <w:r w:rsidRPr="005B4F0D" w:rsidR="005B4F0D">
        <w:rPr>
          <w:noProof/>
          <w:lang w:val="fr-FR"/>
        </w:rPr>
        <w:t>’</w:t>
      </w:r>
      <w:r w:rsidRPr="005B4F0D">
        <w:rPr>
          <w:noProof/>
          <w:lang w:val="fr-FR"/>
        </w:rPr>
        <w:t xml:space="preserve">il continuait à parler avec des êtres imaginaires. Le 27 septembre </w:t>
      </w:r>
      <w:r w:rsidRPr="005B4F0D" w:rsidR="00B15E10">
        <w:rPr>
          <w:noProof/>
          <w:lang w:val="fr-FR"/>
        </w:rPr>
        <w:t>2004</w:t>
      </w:r>
      <w:r w:rsidRPr="005B4F0D">
        <w:rPr>
          <w:noProof/>
          <w:lang w:val="fr-FR"/>
        </w:rPr>
        <w:t>,</w:t>
      </w:r>
      <w:r w:rsidRPr="005B4F0D" w:rsidDel="004B6629">
        <w:rPr>
          <w:noProof/>
          <w:lang w:val="fr-FR"/>
        </w:rPr>
        <w:t xml:space="preserve"> </w:t>
      </w:r>
      <w:r w:rsidRPr="005B4F0D">
        <w:rPr>
          <w:noProof/>
          <w:lang w:val="fr-FR"/>
        </w:rPr>
        <w:t>ils décidèrent de le placer en observation et de le convoquer ultérieurement pour élaborer un rapport d</w:t>
      </w:r>
      <w:r w:rsidRPr="005B4F0D" w:rsidR="005B4F0D">
        <w:rPr>
          <w:noProof/>
          <w:lang w:val="fr-FR"/>
        </w:rPr>
        <w:t>’</w:t>
      </w:r>
      <w:r w:rsidRPr="005B4F0D">
        <w:rPr>
          <w:noProof/>
          <w:lang w:val="fr-FR"/>
        </w:rPr>
        <w:t>évaluation.</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17</w:t>
      </w:r>
      <w:r w:rsidRPr="005B4F0D">
        <w:rPr>
          <w:noProof/>
          <w:lang w:val="fr-FR"/>
        </w:rPr>
        <w:fldChar w:fldCharType="end"/>
      </w:r>
      <w:r w:rsidRPr="005B4F0D">
        <w:rPr>
          <w:noProof/>
          <w:lang w:val="fr-FR"/>
        </w:rPr>
        <w:t>.  Le 9 mai 2005, le parquet de Kocaeli saisit l</w:t>
      </w:r>
      <w:r w:rsidRPr="005B4F0D" w:rsidR="005B4F0D">
        <w:rPr>
          <w:noProof/>
          <w:lang w:val="fr-FR"/>
        </w:rPr>
        <w:t>’</w:t>
      </w:r>
      <w:r w:rsidRPr="005B4F0D">
        <w:rPr>
          <w:noProof/>
          <w:lang w:val="fr-FR"/>
        </w:rPr>
        <w:t>institut médicolégal dans le but de déterminer si les troubles mentionnés dans le rapport du 26 mai 2003 de l</w:t>
      </w:r>
      <w:r w:rsidRPr="005B4F0D" w:rsidR="005B4F0D">
        <w:rPr>
          <w:noProof/>
          <w:lang w:val="fr-FR"/>
        </w:rPr>
        <w:t>’</w:t>
      </w:r>
      <w:r w:rsidRPr="005B4F0D">
        <w:rPr>
          <w:noProof/>
          <w:lang w:val="fr-FR"/>
        </w:rPr>
        <w:t>hôpital civil de Kocaeli et dans le rapport du 2 juillet 2003 du centre psychiatrique nécessitaient l</w:t>
      </w:r>
      <w:r w:rsidRPr="005B4F0D" w:rsidR="005B4F0D">
        <w:rPr>
          <w:noProof/>
          <w:lang w:val="fr-FR"/>
        </w:rPr>
        <w:t>’</w:t>
      </w:r>
      <w:r w:rsidRPr="005B4F0D">
        <w:rPr>
          <w:noProof/>
          <w:lang w:val="fr-FR"/>
        </w:rPr>
        <w:t>allègement des conditions de détention du requérant et si l</w:t>
      </w:r>
      <w:r w:rsidRPr="005B4F0D" w:rsidR="005B4F0D">
        <w:rPr>
          <w:noProof/>
          <w:lang w:val="fr-FR"/>
        </w:rPr>
        <w:t>’</w:t>
      </w:r>
      <w:r w:rsidRPr="005B4F0D">
        <w:rPr>
          <w:noProof/>
          <w:lang w:val="fr-FR"/>
        </w:rPr>
        <w:t>intéressé était atteint d</w:t>
      </w:r>
      <w:r w:rsidRPr="005B4F0D" w:rsidR="005B4F0D">
        <w:rPr>
          <w:noProof/>
          <w:lang w:val="fr-FR"/>
        </w:rPr>
        <w:t>’</w:t>
      </w:r>
      <w:r w:rsidRPr="005B4F0D">
        <w:rPr>
          <w:noProof/>
          <w:lang w:val="fr-FR"/>
        </w:rPr>
        <w:t>une maladie permanente, d</w:t>
      </w:r>
      <w:r w:rsidRPr="005B4F0D" w:rsidR="005B4F0D">
        <w:rPr>
          <w:noProof/>
          <w:lang w:val="fr-FR"/>
        </w:rPr>
        <w:t>’</w:t>
      </w:r>
      <w:r w:rsidRPr="005B4F0D">
        <w:rPr>
          <w:noProof/>
          <w:lang w:val="fr-FR"/>
        </w:rPr>
        <w:t>une infirmité ou d</w:t>
      </w:r>
      <w:r w:rsidRPr="005B4F0D" w:rsidR="005B4F0D">
        <w:rPr>
          <w:noProof/>
          <w:lang w:val="fr-FR"/>
        </w:rPr>
        <w:t>’</w:t>
      </w:r>
      <w:r w:rsidRPr="005B4F0D">
        <w:rPr>
          <w:noProof/>
          <w:lang w:val="fr-FR"/>
        </w:rPr>
        <w:t>une sénescence.</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18</w:t>
      </w:r>
      <w:r w:rsidRPr="005B4F0D">
        <w:rPr>
          <w:noProof/>
          <w:lang w:val="fr-FR"/>
        </w:rPr>
        <w:fldChar w:fldCharType="end"/>
      </w:r>
      <w:r w:rsidRPr="005B4F0D">
        <w:rPr>
          <w:noProof/>
          <w:lang w:val="fr-FR"/>
        </w:rPr>
        <w:t>.  Le 2 juin 2005, le conseil général de l</w:t>
      </w:r>
      <w:r w:rsidRPr="005B4F0D" w:rsidR="005B4F0D">
        <w:rPr>
          <w:noProof/>
          <w:lang w:val="fr-FR"/>
        </w:rPr>
        <w:t>’</w:t>
      </w:r>
      <w:r w:rsidRPr="005B4F0D">
        <w:rPr>
          <w:noProof/>
          <w:lang w:val="fr-FR"/>
        </w:rPr>
        <w:t>institut médicolégal décida de convoquer le requérant pour examen.</w:t>
      </w:r>
    </w:p>
    <w:bookmarkStart w:name="IMLCGart16applicable" w:id="6"/>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19</w:t>
      </w:r>
      <w:r w:rsidRPr="005B4F0D">
        <w:rPr>
          <w:noProof/>
          <w:lang w:val="fr-FR"/>
        </w:rPr>
        <w:fldChar w:fldCharType="end"/>
      </w:r>
      <w:bookmarkEnd w:id="6"/>
      <w:r w:rsidRPr="005B4F0D">
        <w:rPr>
          <w:noProof/>
          <w:lang w:val="fr-FR"/>
        </w:rPr>
        <w:t>.  Le 16 juin 2005, il examina l</w:t>
      </w:r>
      <w:r w:rsidRPr="005B4F0D" w:rsidR="005B4F0D">
        <w:rPr>
          <w:noProof/>
          <w:lang w:val="fr-FR"/>
        </w:rPr>
        <w:t>’</w:t>
      </w:r>
      <w:r w:rsidRPr="005B4F0D">
        <w:rPr>
          <w:noProof/>
          <w:lang w:val="fr-FR"/>
        </w:rPr>
        <w:t>intéressé et élabora un rapport qui concluait à l</w:t>
      </w:r>
      <w:r w:rsidRPr="005B4F0D" w:rsidR="005B4F0D">
        <w:rPr>
          <w:noProof/>
          <w:lang w:val="fr-FR"/>
        </w:rPr>
        <w:t>’</w:t>
      </w:r>
      <w:r w:rsidRPr="005B4F0D">
        <w:rPr>
          <w:noProof/>
          <w:lang w:val="fr-FR"/>
        </w:rPr>
        <w:t>unanimité ce qui suit :</w:t>
      </w:r>
    </w:p>
    <w:p w:rsidRPr="005B4F0D" w:rsidR="00152E80" w:rsidP="005B4F0D" w:rsidRDefault="00152E80">
      <w:pPr>
        <w:pStyle w:val="ECHRParaQuote"/>
        <w:rPr>
          <w:lang w:val="fr-FR"/>
        </w:rPr>
      </w:pPr>
      <w:r w:rsidRPr="005B4F0D">
        <w:rPr>
          <w:lang w:val="fr-FR"/>
        </w:rPr>
        <w:t>« 1) l</w:t>
      </w:r>
      <w:r w:rsidRPr="005B4F0D" w:rsidR="005B4F0D">
        <w:rPr>
          <w:lang w:val="fr-FR"/>
        </w:rPr>
        <w:t>’</w:t>
      </w:r>
      <w:r w:rsidRPr="005B4F0D">
        <w:rPr>
          <w:lang w:val="fr-FR"/>
        </w:rPr>
        <w:t xml:space="preserve">article 16 § 1 </w:t>
      </w:r>
      <w:r w:rsidRPr="005B4F0D" w:rsidR="008B52A1">
        <w:rPr>
          <w:lang w:val="fr-FR"/>
        </w:rPr>
        <w:t>de la loi sur</w:t>
      </w:r>
      <w:r w:rsidRPr="005B4F0D">
        <w:rPr>
          <w:lang w:val="fr-FR"/>
        </w:rPr>
        <w:t xml:space="preserve"> l</w:t>
      </w:r>
      <w:r w:rsidRPr="005B4F0D" w:rsidR="005B4F0D">
        <w:rPr>
          <w:lang w:val="fr-FR"/>
        </w:rPr>
        <w:t>’</w:t>
      </w:r>
      <w:r w:rsidRPr="005B4F0D">
        <w:rPr>
          <w:lang w:val="fr-FR"/>
        </w:rPr>
        <w:t>exécution des peines et des mesures de sûreté est applicable à Kemal Gömi en raison de la psychose dont il est atteint, et il est nécessaire de mettre l</w:t>
      </w:r>
      <w:r w:rsidRPr="005B4F0D" w:rsidR="005B4F0D">
        <w:rPr>
          <w:lang w:val="fr-FR"/>
        </w:rPr>
        <w:t>’</w:t>
      </w:r>
      <w:r w:rsidRPr="005B4F0D">
        <w:rPr>
          <w:lang w:val="fr-FR"/>
        </w:rPr>
        <w:t>intéressé sous protection et sous traitement dans un établissement de santé</w:t>
      </w:r>
      <w:r w:rsidRPr="005B4F0D" w:rsidR="00044DDB">
        <w:rPr>
          <w:lang w:val="fr-FR"/>
        </w:rPr>
        <w:t>,</w:t>
      </w:r>
      <w:r w:rsidRPr="005B4F0D">
        <w:rPr>
          <w:lang w:val="fr-FR"/>
        </w:rPr>
        <w:t xml:space="preserve"> tel qu</w:t>
      </w:r>
      <w:r w:rsidRPr="005B4F0D" w:rsidR="005B4F0D">
        <w:rPr>
          <w:lang w:val="fr-FR"/>
        </w:rPr>
        <w:t>’</w:t>
      </w:r>
      <w:r w:rsidRPr="005B4F0D">
        <w:rPr>
          <w:lang w:val="fr-FR"/>
        </w:rPr>
        <w:t>énoncé à l</w:t>
      </w:r>
      <w:r w:rsidRPr="005B4F0D" w:rsidR="005B4F0D">
        <w:rPr>
          <w:lang w:val="fr-FR"/>
        </w:rPr>
        <w:t>’</w:t>
      </w:r>
      <w:r w:rsidRPr="005B4F0D">
        <w:rPr>
          <w:lang w:val="fr-FR"/>
        </w:rPr>
        <w:t>article 57 du code pénal,</w:t>
      </w:r>
    </w:p>
    <w:p w:rsidRPr="005B4F0D" w:rsidR="00152E80" w:rsidP="005B4F0D" w:rsidRDefault="00152E80">
      <w:pPr>
        <w:pStyle w:val="ECHRParaQuote"/>
        <w:rPr>
          <w:lang w:val="fr-FR"/>
        </w:rPr>
      </w:pPr>
      <w:r w:rsidRPr="005B4F0D">
        <w:rPr>
          <w:lang w:val="fr-FR"/>
        </w:rPr>
        <w:t xml:space="preserve">2) </w:t>
      </w:r>
      <w:r w:rsidRPr="005B4F0D" w:rsidR="001E4793">
        <w:rPr>
          <w:lang w:val="fr-FR"/>
        </w:rPr>
        <w:t>pour ce qui est de</w:t>
      </w:r>
      <w:r w:rsidRPr="005B4F0D">
        <w:rPr>
          <w:lang w:val="fr-FR"/>
        </w:rPr>
        <w:t xml:space="preserve"> l</w:t>
      </w:r>
      <w:r w:rsidRPr="005B4F0D" w:rsidR="005B4F0D">
        <w:rPr>
          <w:lang w:val="fr-FR"/>
        </w:rPr>
        <w:t>’</w:t>
      </w:r>
      <w:r w:rsidRPr="005B4F0D">
        <w:rPr>
          <w:lang w:val="fr-FR"/>
        </w:rPr>
        <w:t>article 104/b de la Constitution, il convient de réexaminer le cas dans un délai d</w:t>
      </w:r>
      <w:r w:rsidRPr="005B4F0D" w:rsidR="005B4F0D">
        <w:rPr>
          <w:lang w:val="fr-FR"/>
        </w:rPr>
        <w:t>’</w:t>
      </w:r>
      <w:r w:rsidRPr="005B4F0D">
        <w:rPr>
          <w:lang w:val="fr-FR"/>
        </w:rPr>
        <w:t>un an à compter de la date de l</w:t>
      </w:r>
      <w:r w:rsidRPr="005B4F0D" w:rsidR="005B4F0D">
        <w:rPr>
          <w:lang w:val="fr-FR"/>
        </w:rPr>
        <w:t>’</w:t>
      </w:r>
      <w:r w:rsidRPr="005B4F0D">
        <w:rPr>
          <w:lang w:val="fr-FR"/>
        </w:rPr>
        <w:t>examen que nous venons d</w:t>
      </w:r>
      <w:r w:rsidRPr="005B4F0D" w:rsidR="005B4F0D">
        <w:rPr>
          <w:lang w:val="fr-FR"/>
        </w:rPr>
        <w:t>’</w:t>
      </w:r>
      <w:r w:rsidRPr="005B4F0D">
        <w:rPr>
          <w:lang w:val="fr-FR"/>
        </w:rPr>
        <w:t>effectuer. »</w:t>
      </w:r>
    </w:p>
    <w:bookmarkStart w:name="IMLCSschizophreniechronique" w:id="7"/>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20</w:t>
      </w:r>
      <w:r w:rsidRPr="005B4F0D">
        <w:rPr>
          <w:noProof/>
          <w:lang w:val="fr-FR"/>
        </w:rPr>
        <w:fldChar w:fldCharType="end"/>
      </w:r>
      <w:bookmarkEnd w:id="7"/>
      <w:r w:rsidRPr="005B4F0D">
        <w:rPr>
          <w:noProof/>
          <w:lang w:val="fr-FR"/>
        </w:rPr>
        <w:t>.  Le 21 juin 2006, le conseil de spécialistes n</w:t>
      </w:r>
      <w:r w:rsidRPr="005B4F0D" w:rsidR="00AF0242">
        <w:rPr>
          <w:noProof/>
          <w:vertAlign w:val="superscript"/>
          <w:lang w:val="fr-FR"/>
        </w:rPr>
        <w:t>o</w:t>
      </w:r>
      <w:r w:rsidRPr="005B4F0D">
        <w:rPr>
          <w:noProof/>
          <w:lang w:val="fr-FR"/>
        </w:rPr>
        <w:t xml:space="preserve"> 3 examina le requérant et diagnostiqua chez lui une schizophrénie chronique. </w:t>
      </w:r>
      <w:r w:rsidRPr="005B4F0D" w:rsidR="009E24A8">
        <w:rPr>
          <w:noProof/>
          <w:lang w:val="fr-FR"/>
        </w:rPr>
        <w:t xml:space="preserve">Le </w:t>
      </w:r>
      <w:r w:rsidRPr="005B4F0D">
        <w:rPr>
          <w:noProof/>
          <w:lang w:val="fr-FR"/>
        </w:rPr>
        <w:t>30 juin 2006, il</w:t>
      </w:r>
      <w:r w:rsidRPr="005B4F0D" w:rsidR="009E24A8">
        <w:rPr>
          <w:noProof/>
          <w:lang w:val="fr-FR"/>
        </w:rPr>
        <w:t xml:space="preserve"> rendit un rapport dans lequel il</w:t>
      </w:r>
      <w:r w:rsidRPr="005B4F0D">
        <w:rPr>
          <w:noProof/>
          <w:lang w:val="fr-FR"/>
        </w:rPr>
        <w:t xml:space="preserve"> conclu</w:t>
      </w:r>
      <w:r w:rsidRPr="005B4F0D" w:rsidR="009E24A8">
        <w:rPr>
          <w:noProof/>
          <w:lang w:val="fr-FR"/>
        </w:rPr>
        <w:t>ai</w:t>
      </w:r>
      <w:r w:rsidRPr="005B4F0D">
        <w:rPr>
          <w:noProof/>
          <w:lang w:val="fr-FR"/>
        </w:rPr>
        <w:t>t à l</w:t>
      </w:r>
      <w:r w:rsidRPr="005B4F0D" w:rsidR="005B4F0D">
        <w:rPr>
          <w:noProof/>
          <w:lang w:val="fr-FR"/>
        </w:rPr>
        <w:t>’</w:t>
      </w:r>
      <w:r w:rsidRPr="005B4F0D">
        <w:rPr>
          <w:noProof/>
          <w:lang w:val="fr-FR"/>
        </w:rPr>
        <w:t>unanimité qu</w:t>
      </w:r>
      <w:r w:rsidRPr="005B4F0D" w:rsidR="005B4F0D">
        <w:rPr>
          <w:noProof/>
          <w:lang w:val="fr-FR"/>
        </w:rPr>
        <w:t>’</w:t>
      </w:r>
      <w:r w:rsidRPr="005B4F0D">
        <w:rPr>
          <w:noProof/>
          <w:lang w:val="fr-FR"/>
        </w:rPr>
        <w:t>il était nécessaire de prodiguer au requérant un traitement d</w:t>
      </w:r>
      <w:r w:rsidRPr="005B4F0D" w:rsidR="005B4F0D">
        <w:rPr>
          <w:noProof/>
          <w:lang w:val="fr-FR"/>
        </w:rPr>
        <w:t>’</w:t>
      </w:r>
      <w:r w:rsidRPr="005B4F0D">
        <w:rPr>
          <w:noProof/>
          <w:lang w:val="fr-FR"/>
        </w:rPr>
        <w:t>une durée minimale de six mois, à l</w:t>
      </w:r>
      <w:r w:rsidRPr="005B4F0D" w:rsidR="005B4F0D">
        <w:rPr>
          <w:noProof/>
          <w:lang w:val="fr-FR"/>
        </w:rPr>
        <w:t>’</w:t>
      </w:r>
      <w:r w:rsidRPr="005B4F0D">
        <w:rPr>
          <w:noProof/>
          <w:lang w:val="fr-FR"/>
        </w:rPr>
        <w:t>issue duquel l</w:t>
      </w:r>
      <w:r w:rsidRPr="005B4F0D" w:rsidR="005B4F0D">
        <w:rPr>
          <w:noProof/>
          <w:lang w:val="fr-FR"/>
        </w:rPr>
        <w:t>’</w:t>
      </w:r>
      <w:r w:rsidRPr="005B4F0D">
        <w:rPr>
          <w:noProof/>
          <w:lang w:val="fr-FR"/>
        </w:rPr>
        <w:t>intéressé serait convoqué pour un nouvel examen.</w:t>
      </w:r>
    </w:p>
    <w:bookmarkStart w:name="Bakirkoy104b" w:id="8"/>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21</w:t>
      </w:r>
      <w:r w:rsidRPr="005B4F0D">
        <w:rPr>
          <w:noProof/>
          <w:lang w:val="fr-FR"/>
        </w:rPr>
        <w:fldChar w:fldCharType="end"/>
      </w:r>
      <w:bookmarkEnd w:id="8"/>
      <w:r w:rsidRPr="005B4F0D">
        <w:rPr>
          <w:noProof/>
          <w:lang w:val="fr-FR"/>
        </w:rPr>
        <w:t>.  Le 21 mars 2007, le conseil de santé du centre psychiatrique, constitué de sept médecins spécialistes en psychiatrie et de l</w:t>
      </w:r>
      <w:r w:rsidRPr="005B4F0D" w:rsidR="005B4F0D">
        <w:rPr>
          <w:noProof/>
          <w:lang w:val="fr-FR"/>
        </w:rPr>
        <w:t>’</w:t>
      </w:r>
      <w:r w:rsidRPr="005B4F0D">
        <w:rPr>
          <w:noProof/>
          <w:lang w:val="fr-FR"/>
        </w:rPr>
        <w:t>adjoint du médecin</w:t>
      </w:r>
      <w:r w:rsidRPr="005B4F0D" w:rsidR="00CB700D">
        <w:rPr>
          <w:noProof/>
          <w:lang w:val="fr-FR"/>
        </w:rPr>
        <w:t>-</w:t>
      </w:r>
      <w:r w:rsidRPr="005B4F0D">
        <w:rPr>
          <w:noProof/>
          <w:lang w:val="fr-FR"/>
        </w:rPr>
        <w:t>chef de l</w:t>
      </w:r>
      <w:r w:rsidRPr="005B4F0D" w:rsidR="005B4F0D">
        <w:rPr>
          <w:noProof/>
          <w:lang w:val="fr-FR"/>
        </w:rPr>
        <w:t>’</w:t>
      </w:r>
      <w:r w:rsidRPr="005B4F0D">
        <w:rPr>
          <w:noProof/>
          <w:lang w:val="fr-FR"/>
        </w:rPr>
        <w:t>établissement, élabora un rapport indiquant que les spécialistes étaient parvenus, à l</w:t>
      </w:r>
      <w:r w:rsidRPr="005B4F0D" w:rsidR="005B4F0D">
        <w:rPr>
          <w:noProof/>
          <w:lang w:val="fr-FR"/>
        </w:rPr>
        <w:t>’</w:t>
      </w:r>
      <w:r w:rsidRPr="005B4F0D">
        <w:rPr>
          <w:noProof/>
          <w:lang w:val="fr-FR"/>
        </w:rPr>
        <w:t xml:space="preserve">unanimité, </w:t>
      </w:r>
      <w:r w:rsidRPr="005B4F0D" w:rsidR="00CB700D">
        <w:rPr>
          <w:noProof/>
          <w:lang w:val="fr-FR"/>
        </w:rPr>
        <w:t>entre autres</w:t>
      </w:r>
      <w:r w:rsidRPr="005B4F0D">
        <w:rPr>
          <w:noProof/>
          <w:lang w:val="fr-FR"/>
        </w:rPr>
        <w:t xml:space="preserve"> aux conclusions suivantes :</w:t>
      </w:r>
    </w:p>
    <w:p w:rsidRPr="005B4F0D" w:rsidR="00152E80" w:rsidP="005B4F0D" w:rsidRDefault="00152E80">
      <w:pPr>
        <w:pStyle w:val="ECHRParaQuote"/>
        <w:rPr>
          <w:lang w:val="fr-FR"/>
        </w:rPr>
      </w:pPr>
      <w:r w:rsidRPr="005B4F0D">
        <w:rPr>
          <w:lang w:val="fr-FR"/>
        </w:rPr>
        <w:t>« (</w:t>
      </w:r>
      <w:r w:rsidRPr="005B4F0D" w:rsidR="00AF0242">
        <w:rPr>
          <w:lang w:val="fr-FR"/>
        </w:rPr>
        <w:t>...</w:t>
      </w:r>
      <w:r w:rsidRPr="005B4F0D">
        <w:rPr>
          <w:lang w:val="fr-FR"/>
        </w:rPr>
        <w:t>) au vu de son dossier médical, l</w:t>
      </w:r>
      <w:r w:rsidRPr="005B4F0D" w:rsidR="005B4F0D">
        <w:rPr>
          <w:lang w:val="fr-FR"/>
        </w:rPr>
        <w:t>’</w:t>
      </w:r>
      <w:r w:rsidRPr="005B4F0D">
        <w:rPr>
          <w:lang w:val="fr-FR"/>
        </w:rPr>
        <w:t>intéressé est toujours atteint d</w:t>
      </w:r>
      <w:r w:rsidRPr="005B4F0D" w:rsidR="005B4F0D">
        <w:rPr>
          <w:lang w:val="fr-FR"/>
        </w:rPr>
        <w:t>’</w:t>
      </w:r>
      <w:r w:rsidRPr="005B4F0D">
        <w:rPr>
          <w:lang w:val="fr-FR"/>
        </w:rPr>
        <w:t>une schizophrénie chronique de type paranoïde, sa maladie est devenue chronique et, dans l</w:t>
      </w:r>
      <w:r w:rsidRPr="005B4F0D" w:rsidR="005B4F0D">
        <w:rPr>
          <w:lang w:val="fr-FR"/>
        </w:rPr>
        <w:t>’</w:t>
      </w:r>
      <w:r w:rsidRPr="005B4F0D">
        <w:rPr>
          <w:lang w:val="fr-FR"/>
        </w:rPr>
        <w:t>état dans lequel il se trouve, ladite maladie est constitutive d</w:t>
      </w:r>
      <w:r w:rsidRPr="005B4F0D" w:rsidR="005B4F0D">
        <w:rPr>
          <w:lang w:val="fr-FR"/>
        </w:rPr>
        <w:t>’</w:t>
      </w:r>
      <w:r w:rsidRPr="005B4F0D">
        <w:rPr>
          <w:lang w:val="fr-FR"/>
        </w:rPr>
        <w:t>une maladie permanente, d</w:t>
      </w:r>
      <w:r w:rsidRPr="005B4F0D" w:rsidR="005B4F0D">
        <w:rPr>
          <w:lang w:val="fr-FR"/>
        </w:rPr>
        <w:t>’</w:t>
      </w:r>
      <w:r w:rsidRPr="005B4F0D">
        <w:rPr>
          <w:lang w:val="fr-FR"/>
        </w:rPr>
        <w:t>une infirmité et d</w:t>
      </w:r>
      <w:r w:rsidRPr="005B4F0D" w:rsidR="005B4F0D">
        <w:rPr>
          <w:lang w:val="fr-FR"/>
        </w:rPr>
        <w:t>’</w:t>
      </w:r>
      <w:r w:rsidRPr="005B4F0D">
        <w:rPr>
          <w:lang w:val="fr-FR"/>
        </w:rPr>
        <w:t>une sénescence [au sens de l</w:t>
      </w:r>
      <w:r w:rsidRPr="005B4F0D" w:rsidR="005B4F0D">
        <w:rPr>
          <w:lang w:val="fr-FR"/>
        </w:rPr>
        <w:t>’</w:t>
      </w:r>
      <w:r w:rsidRPr="005B4F0D">
        <w:rPr>
          <w:lang w:val="fr-FR"/>
        </w:rPr>
        <w:t>article</w:t>
      </w:r>
      <w:r w:rsidRPr="005B4F0D" w:rsidR="00EE05C3">
        <w:rPr>
          <w:lang w:val="fr-FR"/>
        </w:rPr>
        <w:t> </w:t>
      </w:r>
      <w:r w:rsidRPr="005B4F0D">
        <w:rPr>
          <w:lang w:val="fr-FR"/>
        </w:rPr>
        <w:t>104/b de la Constitution]. »</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22</w:t>
      </w:r>
      <w:r w:rsidRPr="005B4F0D">
        <w:rPr>
          <w:noProof/>
          <w:lang w:val="fr-FR"/>
        </w:rPr>
        <w:fldChar w:fldCharType="end"/>
      </w:r>
      <w:r w:rsidRPr="005B4F0D">
        <w:rPr>
          <w:noProof/>
          <w:lang w:val="fr-FR"/>
        </w:rPr>
        <w:t>.  Le 25 mai 2007, le requérant fut réexaminé par le conseil de spécialistes n</w:t>
      </w:r>
      <w:r w:rsidRPr="005B4F0D" w:rsidR="00AF0242">
        <w:rPr>
          <w:noProof/>
          <w:vertAlign w:val="superscript"/>
          <w:lang w:val="fr-FR"/>
        </w:rPr>
        <w:t>o</w:t>
      </w:r>
      <w:r w:rsidRPr="005B4F0D" w:rsidR="003260D2">
        <w:rPr>
          <w:noProof/>
          <w:lang w:val="fr-FR"/>
        </w:rPr>
        <w:t> </w:t>
      </w:r>
      <w:r w:rsidRPr="005B4F0D">
        <w:rPr>
          <w:noProof/>
          <w:lang w:val="fr-FR"/>
        </w:rPr>
        <w:t>3</w:t>
      </w:r>
      <w:r w:rsidRPr="005B4F0D" w:rsidR="003260D2">
        <w:rPr>
          <w:noProof/>
          <w:lang w:val="fr-FR"/>
        </w:rPr>
        <w:t>,</w:t>
      </w:r>
      <w:r w:rsidRPr="005B4F0D">
        <w:rPr>
          <w:noProof/>
          <w:lang w:val="fr-FR"/>
        </w:rPr>
        <w:t xml:space="preserve"> qui constata que les symptômes de l</w:t>
      </w:r>
      <w:r w:rsidRPr="005B4F0D" w:rsidR="005B4F0D">
        <w:rPr>
          <w:noProof/>
          <w:lang w:val="fr-FR"/>
        </w:rPr>
        <w:t>’</w:t>
      </w:r>
      <w:r w:rsidRPr="005B4F0D">
        <w:rPr>
          <w:noProof/>
          <w:lang w:val="fr-FR"/>
        </w:rPr>
        <w:t>intéressé avaient diminué.</w:t>
      </w:r>
    </w:p>
    <w:bookmarkStart w:name="IMLCS3art16applicable" w:id="9"/>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23</w:t>
      </w:r>
      <w:r w:rsidRPr="005B4F0D">
        <w:rPr>
          <w:noProof/>
          <w:lang w:val="fr-FR"/>
        </w:rPr>
        <w:fldChar w:fldCharType="end"/>
      </w:r>
      <w:bookmarkEnd w:id="9"/>
      <w:r w:rsidRPr="005B4F0D">
        <w:rPr>
          <w:noProof/>
          <w:lang w:val="fr-FR"/>
        </w:rPr>
        <w:t xml:space="preserve">.  Le 30 mai 2007, le conseil de spécialistes </w:t>
      </w:r>
      <w:r w:rsidRPr="005B4F0D" w:rsidR="00D045B4">
        <w:rPr>
          <w:noProof/>
          <w:lang w:val="fr-FR"/>
        </w:rPr>
        <w:t>n</w:t>
      </w:r>
      <w:r w:rsidRPr="005B4F0D" w:rsidR="00AF0242">
        <w:rPr>
          <w:noProof/>
          <w:vertAlign w:val="superscript"/>
          <w:lang w:val="fr-FR"/>
        </w:rPr>
        <w:t>o</w:t>
      </w:r>
      <w:r w:rsidRPr="005B4F0D" w:rsidR="00D045B4">
        <w:rPr>
          <w:noProof/>
          <w:lang w:val="fr-FR"/>
        </w:rPr>
        <w:t xml:space="preserve"> 3 </w:t>
      </w:r>
      <w:r w:rsidRPr="005B4F0D">
        <w:rPr>
          <w:noProof/>
          <w:lang w:val="fr-FR"/>
        </w:rPr>
        <w:t>rendit un rapport dont les conclusions se lis</w:t>
      </w:r>
      <w:r w:rsidRPr="005B4F0D" w:rsidR="003260D2">
        <w:rPr>
          <w:noProof/>
          <w:lang w:val="fr-FR"/>
        </w:rPr>
        <w:t>ai</w:t>
      </w:r>
      <w:r w:rsidRPr="005B4F0D">
        <w:rPr>
          <w:noProof/>
          <w:lang w:val="fr-FR"/>
        </w:rPr>
        <w:t>ent ainsi :</w:t>
      </w:r>
    </w:p>
    <w:p w:rsidRPr="005B4F0D" w:rsidR="00152E80" w:rsidP="005B4F0D" w:rsidRDefault="00152E80">
      <w:pPr>
        <w:pStyle w:val="ECHRParaQuote"/>
        <w:rPr>
          <w:lang w:val="fr-FR"/>
        </w:rPr>
      </w:pPr>
      <w:r w:rsidRPr="005B4F0D">
        <w:rPr>
          <w:lang w:val="fr-FR"/>
        </w:rPr>
        <w:t>« 1) Kemal Gömi souffre d</w:t>
      </w:r>
      <w:r w:rsidRPr="005B4F0D" w:rsidR="005B4F0D">
        <w:rPr>
          <w:lang w:val="fr-FR"/>
        </w:rPr>
        <w:t>’</w:t>
      </w:r>
      <w:r w:rsidRPr="005B4F0D">
        <w:rPr>
          <w:lang w:val="fr-FR"/>
        </w:rPr>
        <w:t>une maladie psychique dénommée « schizophrénie » et, en vertu de l</w:t>
      </w:r>
      <w:r w:rsidRPr="005B4F0D" w:rsidR="005B4F0D">
        <w:rPr>
          <w:lang w:val="fr-FR"/>
        </w:rPr>
        <w:t>’</w:t>
      </w:r>
      <w:r w:rsidRPr="005B4F0D">
        <w:rPr>
          <w:lang w:val="fr-FR"/>
        </w:rPr>
        <w:t xml:space="preserve">article 16 § 1 </w:t>
      </w:r>
      <w:r w:rsidRPr="005B4F0D" w:rsidR="008B52A1">
        <w:rPr>
          <w:lang w:val="fr-FR"/>
        </w:rPr>
        <w:t>de la loi sur</w:t>
      </w:r>
      <w:r w:rsidRPr="005B4F0D">
        <w:rPr>
          <w:lang w:val="fr-FR"/>
        </w:rPr>
        <w:t xml:space="preserve"> l</w:t>
      </w:r>
      <w:r w:rsidRPr="005B4F0D" w:rsidR="005B4F0D">
        <w:rPr>
          <w:lang w:val="fr-FR"/>
        </w:rPr>
        <w:t>’</w:t>
      </w:r>
      <w:r w:rsidRPr="005B4F0D">
        <w:rPr>
          <w:lang w:val="fr-FR"/>
        </w:rPr>
        <w:t>exécution des peines et des mesures de sûreté, il est nécessaire de mettre l</w:t>
      </w:r>
      <w:r w:rsidRPr="005B4F0D" w:rsidR="005B4F0D">
        <w:rPr>
          <w:lang w:val="fr-FR"/>
        </w:rPr>
        <w:t>’</w:t>
      </w:r>
      <w:r w:rsidRPr="005B4F0D">
        <w:rPr>
          <w:lang w:val="fr-FR"/>
        </w:rPr>
        <w:t>intéressé sous protection et sous traitement dans un établissement de santé</w:t>
      </w:r>
      <w:r w:rsidRPr="005B4F0D" w:rsidR="00044DDB">
        <w:rPr>
          <w:lang w:val="fr-FR"/>
        </w:rPr>
        <w:t>,</w:t>
      </w:r>
      <w:r w:rsidRPr="005B4F0D">
        <w:rPr>
          <w:lang w:val="fr-FR"/>
        </w:rPr>
        <w:t xml:space="preserve"> tel qu</w:t>
      </w:r>
      <w:r w:rsidRPr="005B4F0D" w:rsidR="005B4F0D">
        <w:rPr>
          <w:lang w:val="fr-FR"/>
        </w:rPr>
        <w:t>’</w:t>
      </w:r>
      <w:r w:rsidRPr="005B4F0D">
        <w:rPr>
          <w:lang w:val="fr-FR"/>
        </w:rPr>
        <w:t>énoncé à l</w:t>
      </w:r>
      <w:r w:rsidRPr="005B4F0D" w:rsidR="005B4F0D">
        <w:rPr>
          <w:lang w:val="fr-FR"/>
        </w:rPr>
        <w:t>’</w:t>
      </w:r>
      <w:r w:rsidRPr="005B4F0D">
        <w:rPr>
          <w:lang w:val="fr-FR"/>
        </w:rPr>
        <w:t>article 57 du code pénal,</w:t>
      </w:r>
    </w:p>
    <w:p w:rsidRPr="005B4F0D" w:rsidR="00152E80" w:rsidP="005B4F0D" w:rsidRDefault="00152E80">
      <w:pPr>
        <w:pStyle w:val="ECHRParaQuote"/>
        <w:rPr>
          <w:lang w:val="fr-FR"/>
        </w:rPr>
      </w:pPr>
      <w:r w:rsidRPr="005B4F0D">
        <w:rPr>
          <w:lang w:val="fr-FR"/>
        </w:rPr>
        <w:t>2) ladite maladie n</w:t>
      </w:r>
      <w:r w:rsidRPr="005B4F0D" w:rsidR="005B4F0D">
        <w:rPr>
          <w:lang w:val="fr-FR"/>
        </w:rPr>
        <w:t>’</w:t>
      </w:r>
      <w:r w:rsidRPr="005B4F0D">
        <w:rPr>
          <w:lang w:val="fr-FR"/>
        </w:rPr>
        <w:t>est pas constitutive d</w:t>
      </w:r>
      <w:r w:rsidRPr="005B4F0D" w:rsidR="005B4F0D">
        <w:rPr>
          <w:lang w:val="fr-FR"/>
        </w:rPr>
        <w:t>’</w:t>
      </w:r>
      <w:r w:rsidRPr="005B4F0D">
        <w:rPr>
          <w:lang w:val="fr-FR"/>
        </w:rPr>
        <w:t>une maladie permanente, d</w:t>
      </w:r>
      <w:r w:rsidRPr="005B4F0D" w:rsidR="005B4F0D">
        <w:rPr>
          <w:lang w:val="fr-FR"/>
        </w:rPr>
        <w:t>’</w:t>
      </w:r>
      <w:r w:rsidRPr="005B4F0D">
        <w:rPr>
          <w:lang w:val="fr-FR"/>
        </w:rPr>
        <w:t>une infirmité ou d</w:t>
      </w:r>
      <w:r w:rsidRPr="005B4F0D" w:rsidR="005B4F0D">
        <w:rPr>
          <w:lang w:val="fr-FR"/>
        </w:rPr>
        <w:t>’</w:t>
      </w:r>
      <w:r w:rsidRPr="005B4F0D">
        <w:rPr>
          <w:lang w:val="fr-FR"/>
        </w:rPr>
        <w:t>une sénescence au sens de l</w:t>
      </w:r>
      <w:r w:rsidRPr="005B4F0D" w:rsidR="005B4F0D">
        <w:rPr>
          <w:lang w:val="fr-FR"/>
        </w:rPr>
        <w:t>’</w:t>
      </w:r>
      <w:r w:rsidRPr="005B4F0D">
        <w:rPr>
          <w:lang w:val="fr-FR"/>
        </w:rPr>
        <w:t>article 104/b de la Constitution. »</w:t>
      </w:r>
    </w:p>
    <w:p w:rsidRPr="005B4F0D" w:rsidR="00152E80"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24</w:t>
      </w:r>
      <w:r w:rsidRPr="005B4F0D">
        <w:rPr>
          <w:noProof/>
          <w:lang w:val="fr-FR"/>
        </w:rPr>
        <w:fldChar w:fldCharType="end"/>
      </w:r>
      <w:r w:rsidRPr="005B4F0D">
        <w:rPr>
          <w:noProof/>
          <w:lang w:val="fr-FR"/>
        </w:rPr>
        <w:t>.  Par un rapport rendu à une date illisible,</w:t>
      </w:r>
      <w:r w:rsidRPr="005B4F0D" w:rsidR="00F97E21">
        <w:rPr>
          <w:noProof/>
          <w:lang w:val="fr-FR"/>
        </w:rPr>
        <w:t xml:space="preserve"> </w:t>
      </w:r>
      <w:r w:rsidRPr="005B4F0D">
        <w:rPr>
          <w:noProof/>
          <w:lang w:val="fr-FR"/>
        </w:rPr>
        <w:t>le conseil de santé de l</w:t>
      </w:r>
      <w:r w:rsidRPr="005B4F0D" w:rsidR="005B4F0D">
        <w:rPr>
          <w:noProof/>
          <w:lang w:val="fr-FR"/>
        </w:rPr>
        <w:t>’</w:t>
      </w:r>
      <w:r w:rsidRPr="005B4F0D">
        <w:rPr>
          <w:noProof/>
          <w:lang w:val="fr-FR"/>
        </w:rPr>
        <w:t>hôpital Numune d</w:t>
      </w:r>
      <w:r w:rsidRPr="005B4F0D" w:rsidR="005B4F0D">
        <w:rPr>
          <w:noProof/>
          <w:lang w:val="fr-FR"/>
        </w:rPr>
        <w:t>’</w:t>
      </w:r>
      <w:r w:rsidRPr="005B4F0D">
        <w:rPr>
          <w:noProof/>
          <w:lang w:val="fr-FR"/>
        </w:rPr>
        <w:t>Ankara constata que le requérant présentait toujours les symptômes de la schizophrénie et qu</w:t>
      </w:r>
      <w:r w:rsidRPr="005B4F0D" w:rsidR="005B4F0D">
        <w:rPr>
          <w:noProof/>
          <w:lang w:val="fr-FR"/>
        </w:rPr>
        <w:t>’</w:t>
      </w:r>
      <w:r w:rsidRPr="005B4F0D">
        <w:rPr>
          <w:noProof/>
          <w:lang w:val="fr-FR"/>
        </w:rPr>
        <w:t>il convenait de transmettre son dossier à l</w:t>
      </w:r>
      <w:r w:rsidRPr="005B4F0D" w:rsidR="005B4F0D">
        <w:rPr>
          <w:noProof/>
          <w:lang w:val="fr-FR"/>
        </w:rPr>
        <w:t>’</w:t>
      </w:r>
      <w:r w:rsidRPr="005B4F0D">
        <w:rPr>
          <w:noProof/>
          <w:lang w:val="fr-FR"/>
        </w:rPr>
        <w:t>institut médicolégal pour décider des suites à donner.</w:t>
      </w:r>
    </w:p>
    <w:bookmarkStart w:name="IMLCS3104b" w:id="10"/>
    <w:p w:rsidRPr="005B4F0D" w:rsidR="00AF0242" w:rsidP="005B4F0D" w:rsidRDefault="00152E80">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25</w:t>
      </w:r>
      <w:r w:rsidRPr="005B4F0D">
        <w:rPr>
          <w:noProof/>
          <w:lang w:val="fr-FR"/>
        </w:rPr>
        <w:fldChar w:fldCharType="end"/>
      </w:r>
      <w:bookmarkEnd w:id="10"/>
      <w:r w:rsidRPr="005B4F0D">
        <w:rPr>
          <w:noProof/>
          <w:lang w:val="fr-FR"/>
        </w:rPr>
        <w:t>.  </w:t>
      </w:r>
      <w:r w:rsidRPr="005B4F0D" w:rsidR="005B69BA">
        <w:rPr>
          <w:noProof/>
          <w:lang w:val="fr-FR"/>
        </w:rPr>
        <w:t>L</w:t>
      </w:r>
      <w:r w:rsidRPr="005B4F0D">
        <w:rPr>
          <w:noProof/>
          <w:lang w:val="fr-FR"/>
        </w:rPr>
        <w:t>e 22 septembre 2010, le conseil de spécialistes n</w:t>
      </w:r>
      <w:r w:rsidRPr="005B4F0D" w:rsidR="00AF0242">
        <w:rPr>
          <w:noProof/>
          <w:vertAlign w:val="superscript"/>
          <w:lang w:val="fr-FR"/>
        </w:rPr>
        <w:t>o</w:t>
      </w:r>
      <w:r w:rsidRPr="005B4F0D" w:rsidR="00DE7858">
        <w:rPr>
          <w:noProof/>
          <w:lang w:val="fr-FR"/>
        </w:rPr>
        <w:t> </w:t>
      </w:r>
      <w:r w:rsidRPr="005B4F0D">
        <w:rPr>
          <w:noProof/>
          <w:lang w:val="fr-FR"/>
        </w:rPr>
        <w:t>3 rendit un rapport dans lequel les médecins concluaient, à l</w:t>
      </w:r>
      <w:r w:rsidRPr="005B4F0D" w:rsidR="005B4F0D">
        <w:rPr>
          <w:noProof/>
          <w:lang w:val="fr-FR"/>
        </w:rPr>
        <w:t>’</w:t>
      </w:r>
      <w:r w:rsidRPr="005B4F0D">
        <w:rPr>
          <w:noProof/>
          <w:lang w:val="fr-FR"/>
        </w:rPr>
        <w:t xml:space="preserve">unanimité, </w:t>
      </w:r>
      <w:r w:rsidRPr="005B4F0D" w:rsidR="00E7319C">
        <w:rPr>
          <w:noProof/>
          <w:lang w:val="fr-FR"/>
        </w:rPr>
        <w:t xml:space="preserve">ce qui </w:t>
      </w:r>
      <w:r w:rsidRPr="005B4F0D">
        <w:rPr>
          <w:noProof/>
          <w:lang w:val="fr-FR"/>
        </w:rPr>
        <w:t>suit :</w:t>
      </w:r>
    </w:p>
    <w:p w:rsidRPr="005B4F0D" w:rsidR="00152E80" w:rsidP="005B4F0D" w:rsidRDefault="00152E80">
      <w:pPr>
        <w:pStyle w:val="ECHRParaQuote"/>
        <w:rPr>
          <w:lang w:val="fr-FR"/>
        </w:rPr>
      </w:pPr>
      <w:r w:rsidRPr="005B4F0D">
        <w:rPr>
          <w:lang w:val="fr-FR"/>
        </w:rPr>
        <w:t>« Kemal Gömi souffre de la maladie mentale dénommée « schizophrénie résiduelle » et ladite maladie est constitutive d</w:t>
      </w:r>
      <w:r w:rsidRPr="005B4F0D" w:rsidR="005B4F0D">
        <w:rPr>
          <w:lang w:val="fr-FR"/>
        </w:rPr>
        <w:t>’</w:t>
      </w:r>
      <w:r w:rsidRPr="005B4F0D">
        <w:rPr>
          <w:lang w:val="fr-FR"/>
        </w:rPr>
        <w:t>une maladie permanente, au sens de l</w:t>
      </w:r>
      <w:r w:rsidRPr="005B4F0D" w:rsidR="005B4F0D">
        <w:rPr>
          <w:lang w:val="fr-FR"/>
        </w:rPr>
        <w:t>’</w:t>
      </w:r>
      <w:r w:rsidRPr="005B4F0D">
        <w:rPr>
          <w:lang w:val="fr-FR"/>
        </w:rPr>
        <w:t>article</w:t>
      </w:r>
      <w:r w:rsidRPr="005B4F0D" w:rsidR="00EE05C3">
        <w:rPr>
          <w:lang w:val="fr-FR"/>
        </w:rPr>
        <w:t> </w:t>
      </w:r>
      <w:r w:rsidRPr="005B4F0D">
        <w:rPr>
          <w:lang w:val="fr-FR"/>
        </w:rPr>
        <w:t>104/b de la Constitution. »</w:t>
      </w:r>
    </w:p>
    <w:p w:rsidRPr="005B4F0D" w:rsidR="008E5659"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26</w:t>
      </w:r>
      <w:r w:rsidRPr="005B4F0D">
        <w:rPr>
          <w:lang w:val="fr-FR"/>
        </w:rPr>
        <w:fldChar w:fldCharType="end"/>
      </w:r>
      <w:r w:rsidRPr="005B4F0D">
        <w:rPr>
          <w:lang w:val="fr-FR"/>
        </w:rPr>
        <w:t>.  </w:t>
      </w:r>
      <w:r w:rsidRPr="005B4F0D" w:rsidR="00715738">
        <w:rPr>
          <w:lang w:val="fr-FR"/>
        </w:rPr>
        <w:t>Ultérieurement, l</w:t>
      </w:r>
      <w:r w:rsidRPr="005B4F0D" w:rsidR="008E5659">
        <w:rPr>
          <w:lang w:val="fr-FR"/>
        </w:rPr>
        <w:t>e 15 octobre 2012, la 11</w:t>
      </w:r>
      <w:r w:rsidRPr="005B4F0D" w:rsidR="008E5659">
        <w:rPr>
          <w:vertAlign w:val="superscript"/>
          <w:lang w:val="fr-FR"/>
        </w:rPr>
        <w:t>e</w:t>
      </w:r>
      <w:r w:rsidRPr="005B4F0D" w:rsidR="008E5659">
        <w:rPr>
          <w:lang w:val="fr-FR"/>
        </w:rPr>
        <w:t xml:space="preserve"> chambre de la cour d</w:t>
      </w:r>
      <w:r w:rsidRPr="005B4F0D" w:rsidR="005B4F0D">
        <w:rPr>
          <w:lang w:val="fr-FR"/>
        </w:rPr>
        <w:t>’</w:t>
      </w:r>
      <w:r w:rsidRPr="005B4F0D" w:rsidR="008E5659">
        <w:rPr>
          <w:lang w:val="fr-FR"/>
        </w:rPr>
        <w:t>assises d</w:t>
      </w:r>
      <w:r w:rsidRPr="005B4F0D" w:rsidR="005B4F0D">
        <w:rPr>
          <w:lang w:val="fr-FR"/>
        </w:rPr>
        <w:t>’</w:t>
      </w:r>
      <w:r w:rsidRPr="005B4F0D" w:rsidR="008E5659">
        <w:rPr>
          <w:lang w:val="fr-FR"/>
        </w:rPr>
        <w:t xml:space="preserve">Istanbul </w:t>
      </w:r>
      <w:r w:rsidRPr="005B4F0D" w:rsidR="004E7476">
        <w:rPr>
          <w:lang w:val="fr-FR"/>
        </w:rPr>
        <w:t>(«</w:t>
      </w:r>
      <w:r w:rsidRPr="005B4F0D" w:rsidR="00715738">
        <w:rPr>
          <w:lang w:val="fr-FR"/>
        </w:rPr>
        <w:t> </w:t>
      </w:r>
      <w:r w:rsidRPr="005B4F0D" w:rsidR="004E7476">
        <w:rPr>
          <w:lang w:val="fr-FR"/>
        </w:rPr>
        <w:t>la cour d</w:t>
      </w:r>
      <w:r w:rsidRPr="005B4F0D" w:rsidR="005B4F0D">
        <w:rPr>
          <w:lang w:val="fr-FR"/>
        </w:rPr>
        <w:t>’</w:t>
      </w:r>
      <w:r w:rsidRPr="005B4F0D" w:rsidR="004E7476">
        <w:rPr>
          <w:lang w:val="fr-FR"/>
        </w:rPr>
        <w:t>assises d</w:t>
      </w:r>
      <w:r w:rsidRPr="005B4F0D" w:rsidR="005B4F0D">
        <w:rPr>
          <w:lang w:val="fr-FR"/>
        </w:rPr>
        <w:t>’</w:t>
      </w:r>
      <w:r w:rsidRPr="005B4F0D" w:rsidR="004E7476">
        <w:rPr>
          <w:lang w:val="fr-FR"/>
        </w:rPr>
        <w:t>Istanbul ») </w:t>
      </w:r>
      <w:r w:rsidRPr="005B4F0D" w:rsidR="008E5659">
        <w:rPr>
          <w:lang w:val="fr-FR"/>
        </w:rPr>
        <w:t>demanda à l</w:t>
      </w:r>
      <w:r w:rsidRPr="005B4F0D" w:rsidR="005B4F0D">
        <w:rPr>
          <w:lang w:val="fr-FR"/>
        </w:rPr>
        <w:t>’</w:t>
      </w:r>
      <w:r w:rsidRPr="005B4F0D" w:rsidR="008E5659">
        <w:rPr>
          <w:lang w:val="fr-FR"/>
        </w:rPr>
        <w:t>institut médicolégal de déterminer si, au moment de la commission</w:t>
      </w:r>
      <w:r w:rsidRPr="005B4F0D" w:rsidR="00E7319C">
        <w:rPr>
          <w:lang w:val="fr-FR"/>
        </w:rPr>
        <w:t>, en 1992</w:t>
      </w:r>
      <w:r w:rsidRPr="005B4F0D" w:rsidR="00CC3AEA">
        <w:rPr>
          <w:lang w:val="fr-FR"/>
        </w:rPr>
        <w:t>-</w:t>
      </w:r>
      <w:r w:rsidRPr="005B4F0D" w:rsidR="00E7319C">
        <w:rPr>
          <w:lang w:val="fr-FR"/>
        </w:rPr>
        <w:t>1993,</w:t>
      </w:r>
      <w:r w:rsidRPr="005B4F0D" w:rsidR="008E5659">
        <w:rPr>
          <w:lang w:val="fr-FR"/>
        </w:rPr>
        <w:t xml:space="preserve"> de l</w:t>
      </w:r>
      <w:r w:rsidRPr="005B4F0D" w:rsidR="005B4F0D">
        <w:rPr>
          <w:lang w:val="fr-FR"/>
        </w:rPr>
        <w:t>’</w:t>
      </w:r>
      <w:r w:rsidRPr="005B4F0D" w:rsidR="008E5659">
        <w:rPr>
          <w:lang w:val="fr-FR"/>
        </w:rPr>
        <w:t>infraction qui lui était reprochée, le requérant était atteint d</w:t>
      </w:r>
      <w:r w:rsidRPr="005B4F0D" w:rsidR="005B4F0D">
        <w:rPr>
          <w:lang w:val="fr-FR"/>
        </w:rPr>
        <w:t>’</w:t>
      </w:r>
      <w:r w:rsidRPr="005B4F0D" w:rsidR="008E5659">
        <w:rPr>
          <w:lang w:val="fr-FR"/>
        </w:rPr>
        <w:t>un trouble mental de nature à entra</w:t>
      </w:r>
      <w:r w:rsidRPr="005B4F0D" w:rsidR="00E7319C">
        <w:rPr>
          <w:lang w:val="fr-FR"/>
        </w:rPr>
        <w:t>î</w:t>
      </w:r>
      <w:r w:rsidRPr="005B4F0D" w:rsidR="008E5659">
        <w:rPr>
          <w:lang w:val="fr-FR"/>
        </w:rPr>
        <w:t>ner une irresponsabilité pénale.</w:t>
      </w:r>
    </w:p>
    <w:bookmarkStart w:name="IMLCOdesordrepsychotique" w:id="11"/>
    <w:p w:rsidRPr="005B4F0D" w:rsidR="005B69BA"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27</w:t>
      </w:r>
      <w:r w:rsidRPr="005B4F0D">
        <w:rPr>
          <w:lang w:val="fr-FR"/>
        </w:rPr>
        <w:fldChar w:fldCharType="end"/>
      </w:r>
      <w:bookmarkEnd w:id="11"/>
      <w:r w:rsidRPr="005B4F0D">
        <w:rPr>
          <w:lang w:val="fr-FR"/>
        </w:rPr>
        <w:t>.  </w:t>
      </w:r>
      <w:r w:rsidRPr="005B4F0D" w:rsidR="00CC3AEA">
        <w:rPr>
          <w:lang w:val="fr-FR"/>
        </w:rPr>
        <w:t>L</w:t>
      </w:r>
      <w:r w:rsidRPr="005B4F0D" w:rsidR="008E5659">
        <w:rPr>
          <w:lang w:val="fr-FR"/>
        </w:rPr>
        <w:t>e conseil d</w:t>
      </w:r>
      <w:r w:rsidRPr="005B4F0D" w:rsidR="005B4F0D">
        <w:rPr>
          <w:lang w:val="fr-FR"/>
        </w:rPr>
        <w:t>’</w:t>
      </w:r>
      <w:r w:rsidRPr="005B4F0D" w:rsidR="008E5659">
        <w:rPr>
          <w:lang w:val="fr-FR"/>
        </w:rPr>
        <w:t>observation de l</w:t>
      </w:r>
      <w:r w:rsidRPr="005B4F0D" w:rsidR="005B4F0D">
        <w:rPr>
          <w:lang w:val="fr-FR"/>
        </w:rPr>
        <w:t>’</w:t>
      </w:r>
      <w:r w:rsidRPr="005B4F0D" w:rsidR="008E5659">
        <w:rPr>
          <w:lang w:val="fr-FR"/>
        </w:rPr>
        <w:t xml:space="preserve">institut médicolégal </w:t>
      </w:r>
      <w:r w:rsidRPr="005B4F0D" w:rsidR="00CC3AEA">
        <w:rPr>
          <w:lang w:val="fr-FR"/>
        </w:rPr>
        <w:t>rendit son rapport le 19</w:t>
      </w:r>
      <w:r w:rsidRPr="005B4F0D" w:rsidR="00EE67FB">
        <w:rPr>
          <w:lang w:val="fr-FR"/>
        </w:rPr>
        <w:t> </w:t>
      </w:r>
      <w:r w:rsidRPr="005B4F0D" w:rsidR="00CC3AEA">
        <w:rPr>
          <w:lang w:val="fr-FR"/>
        </w:rPr>
        <w:t>décembre 2012. Il y expos</w:t>
      </w:r>
      <w:r w:rsidRPr="005B4F0D" w:rsidR="004E7476">
        <w:rPr>
          <w:lang w:val="fr-FR"/>
        </w:rPr>
        <w:t>ait</w:t>
      </w:r>
      <w:r w:rsidRPr="005B4F0D" w:rsidR="008E5659">
        <w:rPr>
          <w:lang w:val="fr-FR"/>
        </w:rPr>
        <w:t xml:space="preserve"> que le requérant </w:t>
      </w:r>
      <w:r w:rsidRPr="005B4F0D" w:rsidR="004E7476">
        <w:rPr>
          <w:lang w:val="fr-FR"/>
        </w:rPr>
        <w:t>présentait les symptômes d</w:t>
      </w:r>
      <w:r w:rsidRPr="005B4F0D" w:rsidR="005B4F0D">
        <w:rPr>
          <w:lang w:val="fr-FR"/>
        </w:rPr>
        <w:t>’</w:t>
      </w:r>
      <w:r w:rsidRPr="005B4F0D" w:rsidR="004E7476">
        <w:rPr>
          <w:lang w:val="fr-FR"/>
        </w:rPr>
        <w:t>un</w:t>
      </w:r>
      <w:r w:rsidRPr="005B4F0D" w:rsidR="00630AE9">
        <w:rPr>
          <w:lang w:val="fr-FR"/>
        </w:rPr>
        <w:t>e</w:t>
      </w:r>
      <w:r w:rsidRPr="005B4F0D" w:rsidR="004E7476">
        <w:rPr>
          <w:lang w:val="fr-FR"/>
        </w:rPr>
        <w:t xml:space="preserve"> schizophrénie paranoïde</w:t>
      </w:r>
      <w:r w:rsidRPr="005B4F0D" w:rsidR="00630AE9">
        <w:rPr>
          <w:lang w:val="fr-FR"/>
        </w:rPr>
        <w:t xml:space="preserve"> et</w:t>
      </w:r>
      <w:r w:rsidRPr="005B4F0D" w:rsidR="008E5659">
        <w:rPr>
          <w:lang w:val="fr-FR"/>
        </w:rPr>
        <w:t xml:space="preserve"> </w:t>
      </w:r>
      <w:r w:rsidRPr="005B4F0D" w:rsidR="00DA432B">
        <w:rPr>
          <w:lang w:val="fr-FR"/>
        </w:rPr>
        <w:t>qu</w:t>
      </w:r>
      <w:r w:rsidRPr="005B4F0D" w:rsidR="005B4F0D">
        <w:rPr>
          <w:lang w:val="fr-FR"/>
        </w:rPr>
        <w:t>’</w:t>
      </w:r>
      <w:r w:rsidRPr="005B4F0D" w:rsidR="00DA432B">
        <w:rPr>
          <w:lang w:val="fr-FR"/>
        </w:rPr>
        <w:t xml:space="preserve">il </w:t>
      </w:r>
      <w:r w:rsidRPr="005B4F0D" w:rsidR="00630AE9">
        <w:rPr>
          <w:lang w:val="fr-FR"/>
        </w:rPr>
        <w:t xml:space="preserve">était </w:t>
      </w:r>
      <w:r w:rsidRPr="005B4F0D" w:rsidR="004E7476">
        <w:rPr>
          <w:lang w:val="fr-FR"/>
        </w:rPr>
        <w:t>donc</w:t>
      </w:r>
      <w:r w:rsidRPr="005B4F0D" w:rsidR="00DA432B">
        <w:rPr>
          <w:lang w:val="fr-FR"/>
        </w:rPr>
        <w:t>,</w:t>
      </w:r>
      <w:r w:rsidRPr="005B4F0D" w:rsidR="004E7476">
        <w:rPr>
          <w:lang w:val="fr-FR"/>
        </w:rPr>
        <w:t xml:space="preserve"> </w:t>
      </w:r>
      <w:r w:rsidRPr="005B4F0D" w:rsidR="008E5659">
        <w:rPr>
          <w:lang w:val="fr-FR"/>
        </w:rPr>
        <w:t xml:space="preserve">à </w:t>
      </w:r>
      <w:r w:rsidRPr="005B4F0D" w:rsidR="00DA432B">
        <w:rPr>
          <w:lang w:val="fr-FR"/>
        </w:rPr>
        <w:t>la date d</w:t>
      </w:r>
      <w:r w:rsidRPr="005B4F0D" w:rsidR="005B4F0D">
        <w:rPr>
          <w:lang w:val="fr-FR"/>
        </w:rPr>
        <w:t>’</w:t>
      </w:r>
      <w:r w:rsidRPr="005B4F0D" w:rsidR="00DA432B">
        <w:rPr>
          <w:lang w:val="fr-FR"/>
        </w:rPr>
        <w:t>établissement du rapport,</w:t>
      </w:r>
      <w:r w:rsidRPr="005B4F0D" w:rsidR="008E5659">
        <w:rPr>
          <w:lang w:val="fr-FR"/>
        </w:rPr>
        <w:t xml:space="preserve"> atteint d</w:t>
      </w:r>
      <w:r w:rsidRPr="005B4F0D" w:rsidR="005B4F0D">
        <w:rPr>
          <w:lang w:val="fr-FR"/>
        </w:rPr>
        <w:t>’</w:t>
      </w:r>
      <w:r w:rsidRPr="005B4F0D" w:rsidR="008E5659">
        <w:rPr>
          <w:lang w:val="fr-FR"/>
        </w:rPr>
        <w:t xml:space="preserve">un trouble mental dénommé </w:t>
      </w:r>
      <w:r w:rsidRPr="005B4F0D" w:rsidR="007C529A">
        <w:rPr>
          <w:lang w:val="fr-FR"/>
        </w:rPr>
        <w:t>« </w:t>
      </w:r>
      <w:r w:rsidRPr="005B4F0D" w:rsidR="008E5659">
        <w:rPr>
          <w:lang w:val="fr-FR"/>
        </w:rPr>
        <w:t>désordre psychotique</w:t>
      </w:r>
      <w:r w:rsidRPr="005B4F0D" w:rsidR="007C529A">
        <w:rPr>
          <w:lang w:val="fr-FR"/>
        </w:rPr>
        <w:t> »</w:t>
      </w:r>
      <w:r w:rsidRPr="005B4F0D" w:rsidR="00266C95">
        <w:rPr>
          <w:lang w:val="fr-FR"/>
        </w:rPr>
        <w:t>. Il ajoutait que, après</w:t>
      </w:r>
      <w:r w:rsidRPr="005B4F0D" w:rsidR="008E5659">
        <w:rPr>
          <w:lang w:val="fr-FR"/>
        </w:rPr>
        <w:t xml:space="preserve"> consultation du dossier pénal de l</w:t>
      </w:r>
      <w:r w:rsidRPr="005B4F0D" w:rsidR="005B4F0D">
        <w:rPr>
          <w:lang w:val="fr-FR"/>
        </w:rPr>
        <w:t>’</w:t>
      </w:r>
      <w:r w:rsidRPr="005B4F0D" w:rsidR="004E7476">
        <w:rPr>
          <w:lang w:val="fr-FR"/>
        </w:rPr>
        <w:t>intéressé</w:t>
      </w:r>
      <w:r w:rsidRPr="005B4F0D" w:rsidR="00266C95">
        <w:rPr>
          <w:lang w:val="fr-FR"/>
        </w:rPr>
        <w:t>,</w:t>
      </w:r>
      <w:r w:rsidRPr="005B4F0D" w:rsidR="00630AE9">
        <w:rPr>
          <w:lang w:val="fr-FR"/>
        </w:rPr>
        <w:t xml:space="preserve"> il</w:t>
      </w:r>
      <w:r w:rsidRPr="005B4F0D" w:rsidR="004E7476">
        <w:rPr>
          <w:lang w:val="fr-FR"/>
        </w:rPr>
        <w:t xml:space="preserve"> </w:t>
      </w:r>
      <w:r w:rsidRPr="005B4F0D" w:rsidR="008E5659">
        <w:rPr>
          <w:lang w:val="fr-FR"/>
        </w:rPr>
        <w:t>n</w:t>
      </w:r>
      <w:r w:rsidRPr="005B4F0D" w:rsidR="005B4F0D">
        <w:rPr>
          <w:lang w:val="fr-FR"/>
        </w:rPr>
        <w:t>’</w:t>
      </w:r>
      <w:r w:rsidRPr="005B4F0D" w:rsidR="008E5659">
        <w:rPr>
          <w:lang w:val="fr-FR"/>
        </w:rPr>
        <w:t>avait trouvé aucun</w:t>
      </w:r>
      <w:r w:rsidRPr="005B4F0D" w:rsidR="00630AE9">
        <w:rPr>
          <w:lang w:val="fr-FR"/>
        </w:rPr>
        <w:t xml:space="preserve"> élément</w:t>
      </w:r>
      <w:r w:rsidRPr="005B4F0D" w:rsidR="008E5659">
        <w:rPr>
          <w:lang w:val="fr-FR"/>
        </w:rPr>
        <w:t xml:space="preserve"> démontrant que </w:t>
      </w:r>
      <w:r w:rsidRPr="005B4F0D" w:rsidR="00630AE9">
        <w:rPr>
          <w:lang w:val="fr-FR"/>
        </w:rPr>
        <w:t>celui-ci</w:t>
      </w:r>
      <w:r w:rsidRPr="005B4F0D" w:rsidR="008E5659">
        <w:rPr>
          <w:lang w:val="fr-FR"/>
        </w:rPr>
        <w:t xml:space="preserve"> </w:t>
      </w:r>
      <w:r w:rsidRPr="005B4F0D" w:rsidR="00630AE9">
        <w:rPr>
          <w:lang w:val="fr-FR"/>
        </w:rPr>
        <w:t>était</w:t>
      </w:r>
      <w:r w:rsidRPr="005B4F0D" w:rsidR="008E5659">
        <w:rPr>
          <w:lang w:val="fr-FR"/>
        </w:rPr>
        <w:t xml:space="preserve"> atteint d</w:t>
      </w:r>
      <w:r w:rsidRPr="005B4F0D" w:rsidR="005B4F0D">
        <w:rPr>
          <w:lang w:val="fr-FR"/>
        </w:rPr>
        <w:t>’</w:t>
      </w:r>
      <w:r w:rsidRPr="005B4F0D" w:rsidR="008E5659">
        <w:rPr>
          <w:lang w:val="fr-FR"/>
        </w:rPr>
        <w:t xml:space="preserve">un </w:t>
      </w:r>
      <w:r w:rsidRPr="005B4F0D" w:rsidR="00630AE9">
        <w:rPr>
          <w:lang w:val="fr-FR"/>
        </w:rPr>
        <w:t xml:space="preserve">quelconque </w:t>
      </w:r>
      <w:r w:rsidRPr="005B4F0D" w:rsidR="008E5659">
        <w:rPr>
          <w:lang w:val="fr-FR"/>
        </w:rPr>
        <w:t xml:space="preserve">trouble mental </w:t>
      </w:r>
      <w:r w:rsidRPr="005B4F0D" w:rsidR="00630AE9">
        <w:rPr>
          <w:lang w:val="fr-FR"/>
        </w:rPr>
        <w:t>à la période</w:t>
      </w:r>
      <w:r w:rsidRPr="005B4F0D" w:rsidR="008E5659">
        <w:rPr>
          <w:lang w:val="fr-FR"/>
        </w:rPr>
        <w:t xml:space="preserve"> indiquée</w:t>
      </w:r>
      <w:r w:rsidRPr="005B4F0D" w:rsidR="00630AE9">
        <w:rPr>
          <w:lang w:val="fr-FR"/>
        </w:rPr>
        <w:t>. Il</w:t>
      </w:r>
      <w:r w:rsidRPr="005B4F0D" w:rsidR="008E5659">
        <w:rPr>
          <w:lang w:val="fr-FR"/>
        </w:rPr>
        <w:t xml:space="preserve"> conclu</w:t>
      </w:r>
      <w:r w:rsidRPr="005B4F0D" w:rsidR="00645B29">
        <w:rPr>
          <w:lang w:val="fr-FR"/>
        </w:rPr>
        <w:t>ai</w:t>
      </w:r>
      <w:r w:rsidRPr="005B4F0D" w:rsidR="008E5659">
        <w:rPr>
          <w:lang w:val="fr-FR"/>
        </w:rPr>
        <w:t xml:space="preserve">t que </w:t>
      </w:r>
      <w:r w:rsidRPr="005B4F0D" w:rsidR="00630AE9">
        <w:rPr>
          <w:lang w:val="fr-FR"/>
        </w:rPr>
        <w:t xml:space="preserve">le requérant était pénalement </w:t>
      </w:r>
      <w:r w:rsidRPr="005B4F0D" w:rsidR="008E5659">
        <w:rPr>
          <w:lang w:val="fr-FR"/>
        </w:rPr>
        <w:t>responsab</w:t>
      </w:r>
      <w:r w:rsidRPr="005B4F0D" w:rsidR="00630AE9">
        <w:rPr>
          <w:lang w:val="fr-FR"/>
        </w:rPr>
        <w:t xml:space="preserve">le </w:t>
      </w:r>
      <w:r w:rsidRPr="005B4F0D" w:rsidR="008E5659">
        <w:rPr>
          <w:lang w:val="fr-FR"/>
        </w:rPr>
        <w:t>de l</w:t>
      </w:r>
      <w:r w:rsidRPr="005B4F0D" w:rsidR="005B4F0D">
        <w:rPr>
          <w:lang w:val="fr-FR"/>
        </w:rPr>
        <w:t>’</w:t>
      </w:r>
      <w:r w:rsidRPr="005B4F0D" w:rsidR="008E5659">
        <w:rPr>
          <w:lang w:val="fr-FR"/>
        </w:rPr>
        <w:t>infraction pour l</w:t>
      </w:r>
      <w:r w:rsidRPr="005B4F0D" w:rsidR="00630AE9">
        <w:rPr>
          <w:lang w:val="fr-FR"/>
        </w:rPr>
        <w:t>a</w:t>
      </w:r>
      <w:r w:rsidRPr="005B4F0D" w:rsidR="008E5659">
        <w:rPr>
          <w:lang w:val="fr-FR"/>
        </w:rPr>
        <w:t>quel</w:t>
      </w:r>
      <w:r w:rsidRPr="005B4F0D" w:rsidR="00630AE9">
        <w:rPr>
          <w:lang w:val="fr-FR"/>
        </w:rPr>
        <w:t>le</w:t>
      </w:r>
      <w:r w:rsidRPr="005B4F0D" w:rsidR="008E5659">
        <w:rPr>
          <w:lang w:val="fr-FR"/>
        </w:rPr>
        <w:t xml:space="preserve"> il était poursuivi</w:t>
      </w:r>
      <w:r w:rsidRPr="005B4F0D" w:rsidR="004E7476">
        <w:rPr>
          <w:lang w:val="fr-FR"/>
        </w:rPr>
        <w:t xml:space="preserve"> à l</w:t>
      </w:r>
      <w:r w:rsidRPr="005B4F0D" w:rsidR="005B4F0D">
        <w:rPr>
          <w:lang w:val="fr-FR"/>
        </w:rPr>
        <w:t>’</w:t>
      </w:r>
      <w:r w:rsidRPr="005B4F0D" w:rsidR="004E7476">
        <w:rPr>
          <w:lang w:val="fr-FR"/>
        </w:rPr>
        <w:t>époque concernée</w:t>
      </w:r>
      <w:r w:rsidRPr="005B4F0D" w:rsidR="008E5659">
        <w:rPr>
          <w:lang w:val="fr-FR"/>
        </w:rPr>
        <w:t>.</w:t>
      </w:r>
    </w:p>
    <w:p w:rsidRPr="005B4F0D" w:rsidR="004E7476"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28</w:t>
      </w:r>
      <w:r w:rsidRPr="005B4F0D">
        <w:rPr>
          <w:lang w:val="fr-FR"/>
        </w:rPr>
        <w:fldChar w:fldCharType="end"/>
      </w:r>
      <w:r w:rsidRPr="005B4F0D">
        <w:rPr>
          <w:lang w:val="fr-FR"/>
        </w:rPr>
        <w:t>.  </w:t>
      </w:r>
      <w:r w:rsidRPr="005B4F0D" w:rsidR="004E7476">
        <w:rPr>
          <w:lang w:val="fr-FR"/>
        </w:rPr>
        <w:t>Le 30 septembre 2013, la cour d</w:t>
      </w:r>
      <w:r w:rsidRPr="005B4F0D" w:rsidR="005B4F0D">
        <w:rPr>
          <w:lang w:val="fr-FR"/>
        </w:rPr>
        <w:t>’</w:t>
      </w:r>
      <w:r w:rsidRPr="005B4F0D" w:rsidR="004E7476">
        <w:rPr>
          <w:lang w:val="fr-FR"/>
        </w:rPr>
        <w:t>assises d</w:t>
      </w:r>
      <w:r w:rsidRPr="005B4F0D" w:rsidR="005B4F0D">
        <w:rPr>
          <w:lang w:val="fr-FR"/>
        </w:rPr>
        <w:t>’</w:t>
      </w:r>
      <w:r w:rsidRPr="005B4F0D" w:rsidR="004E7476">
        <w:rPr>
          <w:lang w:val="fr-FR"/>
        </w:rPr>
        <w:t>Istanbul interrogea encore l</w:t>
      </w:r>
      <w:r w:rsidRPr="005B4F0D" w:rsidR="005B4F0D">
        <w:rPr>
          <w:lang w:val="fr-FR"/>
        </w:rPr>
        <w:t>’</w:t>
      </w:r>
      <w:r w:rsidRPr="005B4F0D" w:rsidR="004E7476">
        <w:rPr>
          <w:lang w:val="fr-FR"/>
        </w:rPr>
        <w:t xml:space="preserve">institut médicolégal sur la question de la capacité </w:t>
      </w:r>
      <w:r w:rsidRPr="005B4F0D" w:rsidR="00D045B4">
        <w:rPr>
          <w:lang w:val="fr-FR"/>
        </w:rPr>
        <w:t xml:space="preserve">juridique </w:t>
      </w:r>
      <w:r w:rsidRPr="005B4F0D" w:rsidR="004E7476">
        <w:rPr>
          <w:lang w:val="fr-FR"/>
        </w:rPr>
        <w:t>du requérant au moment de la commission de l</w:t>
      </w:r>
      <w:r w:rsidRPr="005B4F0D" w:rsidR="005B4F0D">
        <w:rPr>
          <w:lang w:val="fr-FR"/>
        </w:rPr>
        <w:t>’</w:t>
      </w:r>
      <w:r w:rsidRPr="005B4F0D" w:rsidR="004E7476">
        <w:rPr>
          <w:lang w:val="fr-FR"/>
        </w:rPr>
        <w:t xml:space="preserve">infraction pour laquelle </w:t>
      </w:r>
      <w:r w:rsidRPr="005B4F0D" w:rsidR="00645B29">
        <w:rPr>
          <w:lang w:val="fr-FR"/>
        </w:rPr>
        <w:t xml:space="preserve">celui-ci </w:t>
      </w:r>
      <w:r w:rsidRPr="005B4F0D" w:rsidR="004E7476">
        <w:rPr>
          <w:lang w:val="fr-FR"/>
        </w:rPr>
        <w:t>avait été condamné.</w:t>
      </w:r>
    </w:p>
    <w:p w:rsidRPr="005B4F0D" w:rsidR="00AF0242"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29</w:t>
      </w:r>
      <w:r w:rsidRPr="005B4F0D">
        <w:rPr>
          <w:lang w:val="fr-FR"/>
        </w:rPr>
        <w:fldChar w:fldCharType="end"/>
      </w:r>
      <w:r w:rsidRPr="005B4F0D">
        <w:rPr>
          <w:lang w:val="fr-FR"/>
        </w:rPr>
        <w:t>.  </w:t>
      </w:r>
      <w:r w:rsidRPr="005B4F0D" w:rsidR="00D045B4">
        <w:rPr>
          <w:lang w:val="fr-FR"/>
        </w:rPr>
        <w:t>L</w:t>
      </w:r>
      <w:r w:rsidRPr="005B4F0D" w:rsidR="004E7476">
        <w:rPr>
          <w:lang w:val="fr-FR"/>
        </w:rPr>
        <w:t>e conseil de spécialistes n</w:t>
      </w:r>
      <w:r w:rsidRPr="005B4F0D" w:rsidR="00AF0242">
        <w:rPr>
          <w:vertAlign w:val="superscript"/>
          <w:lang w:val="fr-FR"/>
        </w:rPr>
        <w:t>o</w:t>
      </w:r>
      <w:r w:rsidRPr="005B4F0D" w:rsidR="004E7476">
        <w:rPr>
          <w:lang w:val="fr-FR"/>
        </w:rPr>
        <w:t xml:space="preserve"> 4 </w:t>
      </w:r>
      <w:r w:rsidRPr="005B4F0D" w:rsidR="00D045B4">
        <w:rPr>
          <w:lang w:val="fr-FR"/>
        </w:rPr>
        <w:t>de l</w:t>
      </w:r>
      <w:r w:rsidRPr="005B4F0D" w:rsidR="005B4F0D">
        <w:rPr>
          <w:lang w:val="fr-FR"/>
        </w:rPr>
        <w:t>’</w:t>
      </w:r>
      <w:r w:rsidRPr="005B4F0D" w:rsidR="00D045B4">
        <w:rPr>
          <w:lang w:val="fr-FR"/>
        </w:rPr>
        <w:t>institut médicolégal remi</w:t>
      </w:r>
      <w:r w:rsidRPr="005B4F0D" w:rsidR="009E47A5">
        <w:rPr>
          <w:lang w:val="fr-FR"/>
        </w:rPr>
        <w:t>t</w:t>
      </w:r>
      <w:r w:rsidRPr="005B4F0D" w:rsidR="00D045B4">
        <w:rPr>
          <w:lang w:val="fr-FR"/>
        </w:rPr>
        <w:t xml:space="preserve"> son rapport le 11</w:t>
      </w:r>
      <w:r w:rsidRPr="005B4F0D" w:rsidR="00EE67FB">
        <w:rPr>
          <w:lang w:val="fr-FR"/>
        </w:rPr>
        <w:t> </w:t>
      </w:r>
      <w:r w:rsidRPr="005B4F0D" w:rsidR="00D045B4">
        <w:rPr>
          <w:lang w:val="fr-FR"/>
        </w:rPr>
        <w:t>novembre 2013. Il y exposait</w:t>
      </w:r>
      <w:r w:rsidRPr="005B4F0D" w:rsidR="004E7476">
        <w:rPr>
          <w:lang w:val="fr-FR"/>
        </w:rPr>
        <w:t xml:space="preserve"> </w:t>
      </w:r>
      <w:r w:rsidRPr="005B4F0D" w:rsidR="00B83621">
        <w:rPr>
          <w:lang w:val="fr-FR"/>
        </w:rPr>
        <w:t>qu</w:t>
      </w:r>
      <w:r w:rsidRPr="005B4F0D" w:rsidR="005B4F0D">
        <w:rPr>
          <w:lang w:val="fr-FR"/>
        </w:rPr>
        <w:t>’</w:t>
      </w:r>
      <w:r w:rsidRPr="005B4F0D" w:rsidR="00B83621">
        <w:rPr>
          <w:lang w:val="fr-FR"/>
        </w:rPr>
        <w:t>il n</w:t>
      </w:r>
      <w:r w:rsidRPr="005B4F0D" w:rsidR="005B4F0D">
        <w:rPr>
          <w:lang w:val="fr-FR"/>
        </w:rPr>
        <w:t>’</w:t>
      </w:r>
      <w:r w:rsidRPr="005B4F0D" w:rsidR="00B83621">
        <w:rPr>
          <w:lang w:val="fr-FR"/>
        </w:rPr>
        <w:t xml:space="preserve">avait pas décelé </w:t>
      </w:r>
      <w:r w:rsidRPr="005B4F0D" w:rsidR="00D045B4">
        <w:rPr>
          <w:lang w:val="fr-FR"/>
        </w:rPr>
        <w:t>l</w:t>
      </w:r>
      <w:r w:rsidRPr="005B4F0D" w:rsidR="005B4F0D">
        <w:rPr>
          <w:lang w:val="fr-FR"/>
        </w:rPr>
        <w:t>’</w:t>
      </w:r>
      <w:r w:rsidRPr="005B4F0D" w:rsidR="00D045B4">
        <w:rPr>
          <w:lang w:val="fr-FR"/>
        </w:rPr>
        <w:t>existence d</w:t>
      </w:r>
      <w:r w:rsidRPr="005B4F0D" w:rsidR="005B4F0D">
        <w:rPr>
          <w:lang w:val="fr-FR"/>
        </w:rPr>
        <w:t>’</w:t>
      </w:r>
      <w:r w:rsidRPr="005B4F0D" w:rsidR="00B83621">
        <w:rPr>
          <w:lang w:val="fr-FR"/>
        </w:rPr>
        <w:t>un trouble psychotique</w:t>
      </w:r>
      <w:r w:rsidRPr="005B4F0D" w:rsidR="00142C42">
        <w:rPr>
          <w:lang w:val="fr-FR"/>
        </w:rPr>
        <w:t xml:space="preserve"> dont le requérant aurait souffert par le passé</w:t>
      </w:r>
      <w:r w:rsidRPr="005B4F0D" w:rsidR="00B83621">
        <w:rPr>
          <w:lang w:val="fr-FR"/>
        </w:rPr>
        <w:t xml:space="preserve">. </w:t>
      </w:r>
      <w:r w:rsidRPr="005B4F0D" w:rsidR="0095514B">
        <w:rPr>
          <w:lang w:val="fr-FR"/>
        </w:rPr>
        <w:t xml:space="preserve">Il </w:t>
      </w:r>
      <w:r w:rsidRPr="005B4F0D" w:rsidR="00D045B4">
        <w:rPr>
          <w:lang w:val="fr-FR"/>
        </w:rPr>
        <w:t>précisait</w:t>
      </w:r>
      <w:r w:rsidRPr="005B4F0D" w:rsidR="00B83621">
        <w:rPr>
          <w:lang w:val="fr-FR"/>
        </w:rPr>
        <w:t xml:space="preserve"> qu</w:t>
      </w:r>
      <w:r w:rsidRPr="005B4F0D" w:rsidR="005B4F0D">
        <w:rPr>
          <w:lang w:val="fr-FR"/>
        </w:rPr>
        <w:t>’</w:t>
      </w:r>
      <w:r w:rsidRPr="005B4F0D" w:rsidR="00B83621">
        <w:rPr>
          <w:lang w:val="fr-FR"/>
        </w:rPr>
        <w:t>il n</w:t>
      </w:r>
      <w:r w:rsidRPr="005B4F0D" w:rsidR="005B4F0D">
        <w:rPr>
          <w:lang w:val="fr-FR"/>
        </w:rPr>
        <w:t>’</w:t>
      </w:r>
      <w:r w:rsidRPr="005B4F0D" w:rsidR="00B83621">
        <w:rPr>
          <w:lang w:val="fr-FR"/>
        </w:rPr>
        <w:t xml:space="preserve">avait pas trouvé </w:t>
      </w:r>
      <w:r w:rsidRPr="005B4F0D" w:rsidR="00D045B4">
        <w:rPr>
          <w:lang w:val="fr-FR"/>
        </w:rPr>
        <w:t>trace d</w:t>
      </w:r>
      <w:r w:rsidRPr="005B4F0D" w:rsidR="005B4F0D">
        <w:rPr>
          <w:lang w:val="fr-FR"/>
        </w:rPr>
        <w:t>’</w:t>
      </w:r>
      <w:r w:rsidRPr="005B4F0D" w:rsidR="00D045B4">
        <w:rPr>
          <w:lang w:val="fr-FR"/>
        </w:rPr>
        <w:t>un quelconque</w:t>
      </w:r>
      <w:r w:rsidRPr="005B4F0D" w:rsidR="0071644F">
        <w:rPr>
          <w:lang w:val="fr-FR"/>
        </w:rPr>
        <w:t xml:space="preserve"> document</w:t>
      </w:r>
      <w:r w:rsidRPr="005B4F0D" w:rsidR="00B83621">
        <w:rPr>
          <w:lang w:val="fr-FR"/>
        </w:rPr>
        <w:t xml:space="preserve"> indiqu</w:t>
      </w:r>
      <w:r w:rsidRPr="005B4F0D" w:rsidR="00D045B4">
        <w:rPr>
          <w:lang w:val="fr-FR"/>
        </w:rPr>
        <w:t>ant</w:t>
      </w:r>
      <w:r w:rsidRPr="005B4F0D" w:rsidR="00B83621">
        <w:rPr>
          <w:lang w:val="fr-FR"/>
        </w:rPr>
        <w:t xml:space="preserve"> que l</w:t>
      </w:r>
      <w:r w:rsidRPr="005B4F0D" w:rsidR="005B4F0D">
        <w:rPr>
          <w:lang w:val="fr-FR"/>
        </w:rPr>
        <w:t>’</w:t>
      </w:r>
      <w:r w:rsidRPr="005B4F0D" w:rsidR="00B83621">
        <w:rPr>
          <w:lang w:val="fr-FR"/>
        </w:rPr>
        <w:t xml:space="preserve">intéressé </w:t>
      </w:r>
      <w:r w:rsidRPr="005B4F0D" w:rsidR="00D045B4">
        <w:rPr>
          <w:lang w:val="fr-FR"/>
        </w:rPr>
        <w:t>était</w:t>
      </w:r>
      <w:r w:rsidRPr="005B4F0D" w:rsidR="00B83621">
        <w:rPr>
          <w:lang w:val="fr-FR"/>
        </w:rPr>
        <w:t xml:space="preserve"> incapable de discerner l</w:t>
      </w:r>
      <w:r w:rsidRPr="005B4F0D" w:rsidR="0095514B">
        <w:rPr>
          <w:lang w:val="fr-FR"/>
        </w:rPr>
        <w:t>es conséquences juridiques de</w:t>
      </w:r>
      <w:r w:rsidRPr="005B4F0D" w:rsidR="00535AE9">
        <w:rPr>
          <w:lang w:val="fr-FR"/>
        </w:rPr>
        <w:t xml:space="preserve">s </w:t>
      </w:r>
      <w:r w:rsidRPr="005B4F0D" w:rsidR="004C5A9E">
        <w:rPr>
          <w:lang w:val="fr-FR"/>
        </w:rPr>
        <w:t>agissements</w:t>
      </w:r>
      <w:r w:rsidRPr="005B4F0D" w:rsidR="0095514B">
        <w:rPr>
          <w:lang w:val="fr-FR"/>
        </w:rPr>
        <w:t xml:space="preserve"> qui lui étai</w:t>
      </w:r>
      <w:r w:rsidRPr="005B4F0D" w:rsidR="00535AE9">
        <w:rPr>
          <w:lang w:val="fr-FR"/>
        </w:rPr>
        <w:t>en</w:t>
      </w:r>
      <w:r w:rsidRPr="005B4F0D" w:rsidR="0095514B">
        <w:rPr>
          <w:lang w:val="fr-FR"/>
        </w:rPr>
        <w:t>t reproché</w:t>
      </w:r>
      <w:r w:rsidRPr="005B4F0D" w:rsidR="00535AE9">
        <w:rPr>
          <w:lang w:val="fr-FR"/>
        </w:rPr>
        <w:t>s</w:t>
      </w:r>
      <w:r w:rsidRPr="005B4F0D" w:rsidR="0095514B">
        <w:rPr>
          <w:lang w:val="fr-FR"/>
        </w:rPr>
        <w:t xml:space="preserve"> et d</w:t>
      </w:r>
      <w:r w:rsidRPr="005B4F0D" w:rsidR="005B4F0D">
        <w:rPr>
          <w:lang w:val="fr-FR"/>
        </w:rPr>
        <w:t>’</w:t>
      </w:r>
      <w:r w:rsidRPr="005B4F0D" w:rsidR="0095514B">
        <w:rPr>
          <w:lang w:val="fr-FR"/>
        </w:rPr>
        <w:t xml:space="preserve">orienter son comportement en fonction de </w:t>
      </w:r>
      <w:r w:rsidRPr="005B4F0D" w:rsidR="004C5A9E">
        <w:rPr>
          <w:lang w:val="fr-FR"/>
        </w:rPr>
        <w:t>ceux-ci</w:t>
      </w:r>
      <w:r w:rsidRPr="005B4F0D" w:rsidR="00D045B4">
        <w:rPr>
          <w:lang w:val="fr-FR"/>
        </w:rPr>
        <w:t>. Il</w:t>
      </w:r>
      <w:r w:rsidRPr="005B4F0D" w:rsidR="0095514B">
        <w:rPr>
          <w:lang w:val="fr-FR"/>
        </w:rPr>
        <w:t xml:space="preserve"> conclu</w:t>
      </w:r>
      <w:r w:rsidRPr="005B4F0D" w:rsidR="00D045B4">
        <w:rPr>
          <w:lang w:val="fr-FR"/>
        </w:rPr>
        <w:t>ait</w:t>
      </w:r>
      <w:r w:rsidRPr="005B4F0D" w:rsidR="0095514B">
        <w:rPr>
          <w:lang w:val="fr-FR"/>
        </w:rPr>
        <w:t xml:space="preserve"> que</w:t>
      </w:r>
      <w:r w:rsidRPr="005B4F0D" w:rsidR="0065603B">
        <w:rPr>
          <w:lang w:val="fr-FR"/>
        </w:rPr>
        <w:t>, en 1992-1993,</w:t>
      </w:r>
      <w:r w:rsidRPr="005B4F0D" w:rsidR="0095514B">
        <w:rPr>
          <w:lang w:val="fr-FR"/>
        </w:rPr>
        <w:t xml:space="preserve"> le requérant avait la capacité juridique au regard de l</w:t>
      </w:r>
      <w:r w:rsidRPr="005B4F0D" w:rsidR="005B4F0D">
        <w:rPr>
          <w:lang w:val="fr-FR"/>
        </w:rPr>
        <w:t>’</w:t>
      </w:r>
      <w:r w:rsidRPr="005B4F0D" w:rsidR="0095514B">
        <w:rPr>
          <w:lang w:val="fr-FR"/>
        </w:rPr>
        <w:t>infraction litigieuse.</w:t>
      </w:r>
    </w:p>
    <w:bookmarkStart w:name="IMLCS3art16applicable2" w:id="12"/>
    <w:p w:rsidRPr="005B4F0D" w:rsidR="00E04517"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30</w:t>
      </w:r>
      <w:r w:rsidRPr="005B4F0D">
        <w:rPr>
          <w:lang w:val="fr-FR"/>
        </w:rPr>
        <w:fldChar w:fldCharType="end"/>
      </w:r>
      <w:bookmarkEnd w:id="12"/>
      <w:r w:rsidRPr="005B4F0D">
        <w:rPr>
          <w:lang w:val="fr-FR"/>
        </w:rPr>
        <w:t>.  </w:t>
      </w:r>
      <w:r w:rsidRPr="005B4F0D" w:rsidR="00535AE9">
        <w:rPr>
          <w:lang w:val="fr-FR"/>
        </w:rPr>
        <w:t>Par la suite, le conseil de spécialistes n</w:t>
      </w:r>
      <w:r w:rsidRPr="005B4F0D" w:rsidR="00AF0242">
        <w:rPr>
          <w:vertAlign w:val="superscript"/>
          <w:lang w:val="fr-FR"/>
        </w:rPr>
        <w:t>o</w:t>
      </w:r>
      <w:r w:rsidRPr="005B4F0D" w:rsidR="00535AE9">
        <w:rPr>
          <w:lang w:val="fr-FR"/>
        </w:rPr>
        <w:t xml:space="preserve"> 3, interrogé par le procureur de la République de Bakırköy, rendit un </w:t>
      </w:r>
      <w:r w:rsidRPr="005B4F0D" w:rsidR="00E04517">
        <w:rPr>
          <w:lang w:val="fr-FR"/>
        </w:rPr>
        <w:t xml:space="preserve">rapport </w:t>
      </w:r>
      <w:r w:rsidRPr="005B4F0D" w:rsidR="00535AE9">
        <w:rPr>
          <w:lang w:val="fr-FR"/>
        </w:rPr>
        <w:t>le</w:t>
      </w:r>
      <w:r w:rsidRPr="005B4F0D" w:rsidR="00E04517">
        <w:rPr>
          <w:lang w:val="fr-FR"/>
        </w:rPr>
        <w:t xml:space="preserve"> 26</w:t>
      </w:r>
      <w:r w:rsidRPr="005B4F0D" w:rsidR="00EE67FB">
        <w:rPr>
          <w:lang w:val="fr-FR"/>
        </w:rPr>
        <w:t> </w:t>
      </w:r>
      <w:r w:rsidRPr="005B4F0D" w:rsidR="00E04517">
        <w:rPr>
          <w:lang w:val="fr-FR"/>
        </w:rPr>
        <w:t>février 2014</w:t>
      </w:r>
      <w:r w:rsidRPr="005B4F0D" w:rsidR="00535AE9">
        <w:rPr>
          <w:lang w:val="fr-FR"/>
        </w:rPr>
        <w:t xml:space="preserve">. Il y </w:t>
      </w:r>
      <w:r w:rsidRPr="005B4F0D" w:rsidR="00E04517">
        <w:rPr>
          <w:lang w:val="fr-FR"/>
        </w:rPr>
        <w:t xml:space="preserve">indiquait </w:t>
      </w:r>
      <w:r w:rsidRPr="005B4F0D" w:rsidR="00266C95">
        <w:rPr>
          <w:lang w:val="fr-FR"/>
        </w:rPr>
        <w:t>ce qui suit</w:t>
      </w:r>
      <w:r w:rsidRPr="005B4F0D" w:rsidR="00E04517">
        <w:rPr>
          <w:lang w:val="fr-FR"/>
        </w:rPr>
        <w:t> :</w:t>
      </w:r>
    </w:p>
    <w:p w:rsidRPr="005B4F0D" w:rsidR="00AF0242" w:rsidP="005B4F0D" w:rsidRDefault="00E04517">
      <w:pPr>
        <w:pStyle w:val="ECHRParaQuote"/>
        <w:rPr>
          <w:lang w:val="fr-FR"/>
        </w:rPr>
      </w:pPr>
      <w:r w:rsidRPr="005B4F0D">
        <w:rPr>
          <w:lang w:val="fr-FR"/>
        </w:rPr>
        <w:t xml:space="preserve">« Le </w:t>
      </w:r>
      <w:r w:rsidRPr="005B4F0D" w:rsidR="00535AE9">
        <w:rPr>
          <w:lang w:val="fr-FR"/>
        </w:rPr>
        <w:t>[patient]</w:t>
      </w:r>
      <w:r w:rsidRPr="005B4F0D">
        <w:rPr>
          <w:lang w:val="fr-FR"/>
        </w:rPr>
        <w:t xml:space="preserve"> souffre d</w:t>
      </w:r>
      <w:r w:rsidRPr="005B4F0D" w:rsidR="005B4F0D">
        <w:rPr>
          <w:lang w:val="fr-FR"/>
        </w:rPr>
        <w:t>’</w:t>
      </w:r>
      <w:r w:rsidRPr="005B4F0D">
        <w:rPr>
          <w:lang w:val="fr-FR"/>
        </w:rPr>
        <w:t>une schizophrénie qui répond partiellement au traitement prodigué</w:t>
      </w:r>
      <w:r w:rsidRPr="005B4F0D" w:rsidR="00F0260A">
        <w:rPr>
          <w:lang w:val="fr-FR"/>
        </w:rPr>
        <w:t> ;</w:t>
      </w:r>
      <w:r w:rsidRPr="005B4F0D">
        <w:rPr>
          <w:lang w:val="fr-FR"/>
        </w:rPr>
        <w:t xml:space="preserve"> dans ces circonstances :</w:t>
      </w:r>
    </w:p>
    <w:p w:rsidRPr="005B4F0D" w:rsidR="0095514B" w:rsidP="005B4F0D" w:rsidRDefault="00E04517">
      <w:pPr>
        <w:pStyle w:val="ECHRParaQuote"/>
        <w:rPr>
          <w:lang w:val="fr-FR"/>
        </w:rPr>
      </w:pPr>
      <w:r w:rsidRPr="005B4F0D">
        <w:rPr>
          <w:lang w:val="fr-FR"/>
        </w:rPr>
        <w:t>a</w:t>
      </w:r>
      <w:r w:rsidRPr="005B4F0D" w:rsidR="00535AE9">
        <w:rPr>
          <w:lang w:val="fr-FR"/>
        </w:rPr>
        <w:t> </w:t>
      </w:r>
      <w:r w:rsidRPr="005B4F0D">
        <w:rPr>
          <w:lang w:val="fr-FR"/>
        </w:rPr>
        <w:t xml:space="preserve">- </w:t>
      </w:r>
      <w:r w:rsidRPr="005B4F0D" w:rsidR="00535AE9">
        <w:rPr>
          <w:lang w:val="fr-FR"/>
        </w:rPr>
        <w:t>l</w:t>
      </w:r>
      <w:r w:rsidRPr="005B4F0D">
        <w:rPr>
          <w:lang w:val="fr-FR"/>
        </w:rPr>
        <w:t>a maladie susmentionnée n</w:t>
      </w:r>
      <w:r w:rsidRPr="005B4F0D" w:rsidR="005B4F0D">
        <w:rPr>
          <w:lang w:val="fr-FR"/>
        </w:rPr>
        <w:t>’</w:t>
      </w:r>
      <w:r w:rsidRPr="005B4F0D">
        <w:rPr>
          <w:lang w:val="fr-FR"/>
        </w:rPr>
        <w:t>est pas constitutive d</w:t>
      </w:r>
      <w:r w:rsidRPr="005B4F0D" w:rsidR="005B4F0D">
        <w:rPr>
          <w:lang w:val="fr-FR"/>
        </w:rPr>
        <w:t>’</w:t>
      </w:r>
      <w:r w:rsidRPr="005B4F0D">
        <w:rPr>
          <w:lang w:val="fr-FR"/>
        </w:rPr>
        <w:t>une maladie permanente, d</w:t>
      </w:r>
      <w:r w:rsidRPr="005B4F0D" w:rsidR="005B4F0D">
        <w:rPr>
          <w:lang w:val="fr-FR"/>
        </w:rPr>
        <w:t>’</w:t>
      </w:r>
      <w:r w:rsidRPr="005B4F0D">
        <w:rPr>
          <w:lang w:val="fr-FR"/>
        </w:rPr>
        <w:t>une infirmité ou d</w:t>
      </w:r>
      <w:r w:rsidRPr="005B4F0D" w:rsidR="005B4F0D">
        <w:rPr>
          <w:lang w:val="fr-FR"/>
        </w:rPr>
        <w:t>’</w:t>
      </w:r>
      <w:r w:rsidRPr="005B4F0D">
        <w:rPr>
          <w:lang w:val="fr-FR"/>
        </w:rPr>
        <w:t>une sénescence au sens de l</w:t>
      </w:r>
      <w:r w:rsidRPr="005B4F0D" w:rsidR="005B4F0D">
        <w:rPr>
          <w:lang w:val="fr-FR"/>
        </w:rPr>
        <w:t>’</w:t>
      </w:r>
      <w:r w:rsidRPr="005B4F0D">
        <w:rPr>
          <w:lang w:val="fr-FR"/>
        </w:rPr>
        <w:t>article 104/b de la Constitution,</w:t>
      </w:r>
    </w:p>
    <w:p w:rsidRPr="005B4F0D" w:rsidR="00E04517" w:rsidP="005B4F0D" w:rsidRDefault="00E04517">
      <w:pPr>
        <w:pStyle w:val="ECHRParaQuote"/>
        <w:rPr>
          <w:lang w:val="fr-FR"/>
        </w:rPr>
      </w:pPr>
      <w:r w:rsidRPr="005B4F0D">
        <w:rPr>
          <w:lang w:val="fr-FR"/>
        </w:rPr>
        <w:t>b</w:t>
      </w:r>
      <w:r w:rsidRPr="005B4F0D" w:rsidR="00535AE9">
        <w:rPr>
          <w:lang w:val="fr-FR"/>
        </w:rPr>
        <w:t> </w:t>
      </w:r>
      <w:r w:rsidRPr="005B4F0D">
        <w:rPr>
          <w:lang w:val="fr-FR"/>
        </w:rPr>
        <w:t xml:space="preserve">- </w:t>
      </w:r>
      <w:r w:rsidRPr="005B4F0D" w:rsidR="00535AE9">
        <w:rPr>
          <w:lang w:val="fr-FR"/>
        </w:rPr>
        <w:t>i</w:t>
      </w:r>
      <w:r w:rsidRPr="005B4F0D">
        <w:rPr>
          <w:lang w:val="fr-FR"/>
        </w:rPr>
        <w:t>l est nécessaire de mettre l</w:t>
      </w:r>
      <w:r w:rsidRPr="005B4F0D" w:rsidR="005B4F0D">
        <w:rPr>
          <w:lang w:val="fr-FR"/>
        </w:rPr>
        <w:t>’</w:t>
      </w:r>
      <w:r w:rsidRPr="005B4F0D">
        <w:rPr>
          <w:lang w:val="fr-FR"/>
        </w:rPr>
        <w:t>intéressé sous protection et sous traitement en vertu de l</w:t>
      </w:r>
      <w:r w:rsidRPr="005B4F0D" w:rsidR="005B4F0D">
        <w:rPr>
          <w:lang w:val="fr-FR"/>
        </w:rPr>
        <w:t>’</w:t>
      </w:r>
      <w:r w:rsidRPr="005B4F0D">
        <w:rPr>
          <w:lang w:val="fr-FR"/>
        </w:rPr>
        <w:t>article</w:t>
      </w:r>
      <w:r w:rsidRPr="005B4F0D" w:rsidR="00EE05C3">
        <w:rPr>
          <w:lang w:val="fr-FR"/>
        </w:rPr>
        <w:t> </w:t>
      </w:r>
      <w:r w:rsidRPr="005B4F0D">
        <w:rPr>
          <w:lang w:val="fr-FR"/>
        </w:rPr>
        <w:t xml:space="preserve">16 § 1 </w:t>
      </w:r>
      <w:r w:rsidRPr="005B4F0D" w:rsidR="008B52A1">
        <w:rPr>
          <w:lang w:val="fr-FR"/>
        </w:rPr>
        <w:t>de la loi sur</w:t>
      </w:r>
      <w:r w:rsidRPr="005B4F0D">
        <w:rPr>
          <w:lang w:val="fr-FR"/>
        </w:rPr>
        <w:t xml:space="preserve"> l</w:t>
      </w:r>
      <w:r w:rsidRPr="005B4F0D" w:rsidR="005B4F0D">
        <w:rPr>
          <w:lang w:val="fr-FR"/>
        </w:rPr>
        <w:t>’</w:t>
      </w:r>
      <w:r w:rsidRPr="005B4F0D">
        <w:rPr>
          <w:lang w:val="fr-FR"/>
        </w:rPr>
        <w:t>exécution des peines et des mesures de sûreté, dans un établissement de santé</w:t>
      </w:r>
      <w:r w:rsidRPr="005B4F0D" w:rsidR="00901FC3">
        <w:rPr>
          <w:lang w:val="fr-FR"/>
        </w:rPr>
        <w:t>,</w:t>
      </w:r>
      <w:r w:rsidRPr="005B4F0D">
        <w:rPr>
          <w:lang w:val="fr-FR"/>
        </w:rPr>
        <w:t xml:space="preserve"> tel qu</w:t>
      </w:r>
      <w:r w:rsidRPr="005B4F0D" w:rsidR="005B4F0D">
        <w:rPr>
          <w:lang w:val="fr-FR"/>
        </w:rPr>
        <w:t>’</w:t>
      </w:r>
      <w:r w:rsidRPr="005B4F0D">
        <w:rPr>
          <w:lang w:val="fr-FR"/>
        </w:rPr>
        <w:t>énoncé à l</w:t>
      </w:r>
      <w:r w:rsidRPr="005B4F0D" w:rsidR="005B4F0D">
        <w:rPr>
          <w:lang w:val="fr-FR"/>
        </w:rPr>
        <w:t>’</w:t>
      </w:r>
      <w:r w:rsidRPr="005B4F0D">
        <w:rPr>
          <w:lang w:val="fr-FR"/>
        </w:rPr>
        <w:t>article 57 du code pénal (</w:t>
      </w:r>
      <w:r w:rsidRPr="005B4F0D" w:rsidR="00AF0242">
        <w:rPr>
          <w:lang w:val="fr-FR"/>
        </w:rPr>
        <w:t>...</w:t>
      </w:r>
      <w:r w:rsidRPr="005B4F0D">
        <w:rPr>
          <w:lang w:val="fr-FR"/>
        </w:rPr>
        <w:t>) »</w:t>
      </w:r>
    </w:p>
    <w:bookmarkStart w:name="Bakirkoydesordreaffectifatypique" w:id="13"/>
    <w:p w:rsidRPr="005B4F0D" w:rsidR="0095514B"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31</w:t>
      </w:r>
      <w:r w:rsidRPr="005B4F0D">
        <w:rPr>
          <w:lang w:val="fr-FR"/>
        </w:rPr>
        <w:fldChar w:fldCharType="end"/>
      </w:r>
      <w:bookmarkEnd w:id="13"/>
      <w:r w:rsidRPr="005B4F0D">
        <w:rPr>
          <w:lang w:val="fr-FR"/>
        </w:rPr>
        <w:t>.  </w:t>
      </w:r>
      <w:r w:rsidRPr="005B4F0D" w:rsidR="00721B0B">
        <w:rPr>
          <w:lang w:val="fr-FR"/>
        </w:rPr>
        <w:t xml:space="preserve">Le requérant fut placé </w:t>
      </w:r>
      <w:r w:rsidRPr="005B4F0D" w:rsidR="00493CA3">
        <w:rPr>
          <w:lang w:val="fr-FR"/>
        </w:rPr>
        <w:t xml:space="preserve">dans le </w:t>
      </w:r>
      <w:r w:rsidRPr="005B4F0D" w:rsidR="00721B0B">
        <w:rPr>
          <w:lang w:val="fr-FR"/>
        </w:rPr>
        <w:t>centre psychiatrique entre le 20</w:t>
      </w:r>
      <w:r w:rsidRPr="005B4F0D" w:rsidR="00EE67FB">
        <w:rPr>
          <w:lang w:val="fr-FR"/>
        </w:rPr>
        <w:t> </w:t>
      </w:r>
      <w:r w:rsidRPr="005B4F0D" w:rsidR="00721B0B">
        <w:rPr>
          <w:lang w:val="fr-FR"/>
        </w:rPr>
        <w:t>mars 2014 et le 10</w:t>
      </w:r>
      <w:r w:rsidRPr="005B4F0D" w:rsidR="00EE67FB">
        <w:rPr>
          <w:lang w:val="fr-FR"/>
        </w:rPr>
        <w:t> </w:t>
      </w:r>
      <w:r w:rsidRPr="005B4F0D" w:rsidR="00721B0B">
        <w:rPr>
          <w:lang w:val="fr-FR"/>
        </w:rPr>
        <w:t>septembre 2014. D</w:t>
      </w:r>
      <w:r w:rsidRPr="005B4F0D" w:rsidR="005B4F0D">
        <w:rPr>
          <w:lang w:val="fr-FR"/>
        </w:rPr>
        <w:t>’</w:t>
      </w:r>
      <w:r w:rsidRPr="005B4F0D" w:rsidR="00286EB3">
        <w:rPr>
          <w:lang w:val="fr-FR"/>
        </w:rPr>
        <w:t>après un</w:t>
      </w:r>
      <w:r w:rsidRPr="005B4F0D" w:rsidR="00721B0B">
        <w:rPr>
          <w:lang w:val="fr-FR"/>
        </w:rPr>
        <w:t xml:space="preserve"> rapport </w:t>
      </w:r>
      <w:r w:rsidRPr="005B4F0D" w:rsidR="006765C2">
        <w:rPr>
          <w:lang w:val="fr-FR"/>
        </w:rPr>
        <w:t>établi</w:t>
      </w:r>
      <w:r w:rsidRPr="005B4F0D" w:rsidR="00721B0B">
        <w:rPr>
          <w:lang w:val="fr-FR"/>
        </w:rPr>
        <w:t xml:space="preserve"> le 11</w:t>
      </w:r>
      <w:r w:rsidRPr="005B4F0D" w:rsidR="00EE67FB">
        <w:rPr>
          <w:lang w:val="fr-FR"/>
        </w:rPr>
        <w:t> </w:t>
      </w:r>
      <w:r w:rsidRPr="005B4F0D" w:rsidR="00721B0B">
        <w:rPr>
          <w:lang w:val="fr-FR"/>
        </w:rPr>
        <w:t xml:space="preserve">septembre 2014, </w:t>
      </w:r>
      <w:r w:rsidRPr="005B4F0D" w:rsidR="00286EB3">
        <w:rPr>
          <w:lang w:val="fr-FR"/>
        </w:rPr>
        <w:t xml:space="preserve">à sa sortie de </w:t>
      </w:r>
      <w:r w:rsidRPr="005B4F0D" w:rsidR="0030361B">
        <w:rPr>
          <w:lang w:val="fr-FR"/>
        </w:rPr>
        <w:t>l</w:t>
      </w:r>
      <w:r w:rsidRPr="005B4F0D" w:rsidR="005B4F0D">
        <w:rPr>
          <w:lang w:val="fr-FR"/>
        </w:rPr>
        <w:t>’</w:t>
      </w:r>
      <w:r w:rsidRPr="005B4F0D" w:rsidR="00286EB3">
        <w:rPr>
          <w:lang w:val="fr-FR"/>
        </w:rPr>
        <w:t xml:space="preserve">établissement, </w:t>
      </w:r>
      <w:r w:rsidRPr="005B4F0D" w:rsidR="00721B0B">
        <w:rPr>
          <w:lang w:val="fr-FR"/>
        </w:rPr>
        <w:t>le requérant était atteint d</w:t>
      </w:r>
      <w:r w:rsidRPr="005B4F0D" w:rsidR="005B4F0D">
        <w:rPr>
          <w:lang w:val="fr-FR"/>
        </w:rPr>
        <w:t>’</w:t>
      </w:r>
      <w:r w:rsidRPr="005B4F0D" w:rsidR="00721B0B">
        <w:rPr>
          <w:lang w:val="fr-FR"/>
        </w:rPr>
        <w:t xml:space="preserve">un désordre affectif atypique en rémission </w:t>
      </w:r>
      <w:r w:rsidRPr="005B4F0D" w:rsidR="00286EB3">
        <w:rPr>
          <w:lang w:val="fr-FR"/>
        </w:rPr>
        <w:t>et il pouvait désormais reprendre l</w:t>
      </w:r>
      <w:r w:rsidRPr="005B4F0D" w:rsidR="005B4F0D">
        <w:rPr>
          <w:lang w:val="fr-FR"/>
        </w:rPr>
        <w:t>’</w:t>
      </w:r>
      <w:r w:rsidRPr="005B4F0D" w:rsidR="00286EB3">
        <w:rPr>
          <w:lang w:val="fr-FR"/>
        </w:rPr>
        <w:t>exécution de sa peine en milieu carcéral.</w:t>
      </w:r>
    </w:p>
    <w:bookmarkStart w:name="IMLCS3art16applicabilite3" w:id="14"/>
    <w:p w:rsidRPr="005B4F0D" w:rsidR="00AF0242"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32</w:t>
      </w:r>
      <w:r w:rsidRPr="005B4F0D">
        <w:rPr>
          <w:lang w:val="fr-FR"/>
        </w:rPr>
        <w:fldChar w:fldCharType="end"/>
      </w:r>
      <w:bookmarkEnd w:id="14"/>
      <w:r w:rsidRPr="005B4F0D">
        <w:rPr>
          <w:lang w:val="fr-FR"/>
        </w:rPr>
        <w:t>.  </w:t>
      </w:r>
      <w:r w:rsidRPr="005B4F0D" w:rsidR="009E47A5">
        <w:rPr>
          <w:lang w:val="fr-FR"/>
        </w:rPr>
        <w:t>Le 15 décembre 2014, après examen du requérant, le conseil de spécialistes n</w:t>
      </w:r>
      <w:r w:rsidRPr="005B4F0D" w:rsidR="00AF0242">
        <w:rPr>
          <w:vertAlign w:val="superscript"/>
          <w:lang w:val="fr-FR"/>
        </w:rPr>
        <w:t>o</w:t>
      </w:r>
      <w:r w:rsidRPr="005B4F0D" w:rsidR="009E47A5">
        <w:rPr>
          <w:lang w:val="fr-FR"/>
        </w:rPr>
        <w:t> 3 remit un nouveau</w:t>
      </w:r>
      <w:r w:rsidRPr="005B4F0D" w:rsidR="00286EB3">
        <w:rPr>
          <w:lang w:val="fr-FR"/>
        </w:rPr>
        <w:t xml:space="preserve"> rapport</w:t>
      </w:r>
      <w:r w:rsidRPr="005B4F0D" w:rsidR="009E47A5">
        <w:rPr>
          <w:lang w:val="fr-FR"/>
        </w:rPr>
        <w:t>. Il y</w:t>
      </w:r>
      <w:r w:rsidRPr="005B4F0D" w:rsidR="00286EB3">
        <w:rPr>
          <w:lang w:val="fr-FR"/>
        </w:rPr>
        <w:t xml:space="preserve"> déclarait avoir diagnostiqué chez celui</w:t>
      </w:r>
      <w:r w:rsidRPr="005B4F0D" w:rsidR="009E47A5">
        <w:rPr>
          <w:lang w:val="fr-FR"/>
        </w:rPr>
        <w:noBreakHyphen/>
      </w:r>
      <w:r w:rsidRPr="005B4F0D" w:rsidR="00286EB3">
        <w:rPr>
          <w:lang w:val="fr-FR"/>
        </w:rPr>
        <w:t>ci un désordre schizo-affectif en rémission. Il conclu</w:t>
      </w:r>
      <w:r w:rsidRPr="005B4F0D" w:rsidR="009E47A5">
        <w:rPr>
          <w:lang w:val="fr-FR"/>
        </w:rPr>
        <w:t>ai</w:t>
      </w:r>
      <w:r w:rsidRPr="005B4F0D" w:rsidR="00286EB3">
        <w:rPr>
          <w:lang w:val="fr-FR"/>
        </w:rPr>
        <w:t xml:space="preserve">t que son cas ne faisait pas partie des cas </w:t>
      </w:r>
      <w:r w:rsidRPr="005B4F0D" w:rsidR="00F269FF">
        <w:rPr>
          <w:lang w:val="fr-FR"/>
        </w:rPr>
        <w:t>visés à</w:t>
      </w:r>
      <w:r w:rsidRPr="005B4F0D" w:rsidR="00286EB3">
        <w:rPr>
          <w:lang w:val="fr-FR"/>
        </w:rPr>
        <w:t xml:space="preserve"> l</w:t>
      </w:r>
      <w:r w:rsidRPr="005B4F0D" w:rsidR="005B4F0D">
        <w:rPr>
          <w:lang w:val="fr-FR"/>
        </w:rPr>
        <w:t>’</w:t>
      </w:r>
      <w:r w:rsidRPr="005B4F0D" w:rsidR="00286EB3">
        <w:rPr>
          <w:lang w:val="fr-FR"/>
        </w:rPr>
        <w:t>article 104/b de la Constitution, qu</w:t>
      </w:r>
      <w:r w:rsidRPr="005B4F0D" w:rsidR="005B4F0D">
        <w:rPr>
          <w:lang w:val="fr-FR"/>
        </w:rPr>
        <w:t>’</w:t>
      </w:r>
      <w:r w:rsidRPr="005B4F0D" w:rsidR="00286EB3">
        <w:rPr>
          <w:lang w:val="fr-FR"/>
        </w:rPr>
        <w:t>il n</w:t>
      </w:r>
      <w:r w:rsidRPr="005B4F0D" w:rsidR="005B4F0D">
        <w:rPr>
          <w:lang w:val="fr-FR"/>
        </w:rPr>
        <w:t>’</w:t>
      </w:r>
      <w:r w:rsidRPr="005B4F0D" w:rsidR="00286EB3">
        <w:rPr>
          <w:lang w:val="fr-FR"/>
        </w:rPr>
        <w:t>était pas nécessaire d</w:t>
      </w:r>
      <w:r w:rsidRPr="005B4F0D" w:rsidR="005B4F0D">
        <w:rPr>
          <w:lang w:val="fr-FR"/>
        </w:rPr>
        <w:t>’</w:t>
      </w:r>
      <w:r w:rsidRPr="005B4F0D" w:rsidR="00286EB3">
        <w:rPr>
          <w:lang w:val="fr-FR"/>
        </w:rPr>
        <w:t>appliquer l</w:t>
      </w:r>
      <w:r w:rsidRPr="005B4F0D" w:rsidR="005B4F0D">
        <w:rPr>
          <w:lang w:val="fr-FR"/>
        </w:rPr>
        <w:t>’</w:t>
      </w:r>
      <w:r w:rsidRPr="005B4F0D" w:rsidR="00286EB3">
        <w:rPr>
          <w:lang w:val="fr-FR"/>
        </w:rPr>
        <w:t xml:space="preserve">article 16 § 1 </w:t>
      </w:r>
      <w:r w:rsidRPr="005B4F0D" w:rsidR="008B52A1">
        <w:rPr>
          <w:lang w:val="fr-FR"/>
        </w:rPr>
        <w:t>de la loi n</w:t>
      </w:r>
      <w:r w:rsidRPr="005B4F0D" w:rsidR="00AF0242">
        <w:rPr>
          <w:vertAlign w:val="superscript"/>
          <w:lang w:val="fr-FR"/>
        </w:rPr>
        <w:t>o</w:t>
      </w:r>
      <w:r w:rsidRPr="005B4F0D" w:rsidR="008B52A1">
        <w:rPr>
          <w:lang w:val="fr-FR"/>
        </w:rPr>
        <w:t xml:space="preserve"> 5275 sur</w:t>
      </w:r>
      <w:r w:rsidRPr="005B4F0D" w:rsidR="00286EB3">
        <w:rPr>
          <w:lang w:val="fr-FR"/>
        </w:rPr>
        <w:t xml:space="preserve"> l</w:t>
      </w:r>
      <w:r w:rsidRPr="005B4F0D" w:rsidR="005B4F0D">
        <w:rPr>
          <w:lang w:val="fr-FR"/>
        </w:rPr>
        <w:t>’</w:t>
      </w:r>
      <w:r w:rsidRPr="005B4F0D" w:rsidR="00286EB3">
        <w:rPr>
          <w:lang w:val="fr-FR"/>
        </w:rPr>
        <w:t xml:space="preserve">exécution des peines et des mesures de sûreté </w:t>
      </w:r>
      <w:r w:rsidRPr="005B4F0D" w:rsidR="005B4A17">
        <w:rPr>
          <w:lang w:val="fr-FR"/>
        </w:rPr>
        <w:t>(«</w:t>
      </w:r>
      <w:r w:rsidRPr="005B4F0D" w:rsidR="00BB629C">
        <w:rPr>
          <w:lang w:val="fr-FR"/>
        </w:rPr>
        <w:t> </w:t>
      </w:r>
      <w:r w:rsidRPr="005B4F0D" w:rsidR="005B4A17">
        <w:rPr>
          <w:lang w:val="fr-FR"/>
        </w:rPr>
        <w:t>la loi n</w:t>
      </w:r>
      <w:r w:rsidRPr="005B4F0D" w:rsidR="00AF0242">
        <w:rPr>
          <w:vertAlign w:val="superscript"/>
          <w:lang w:val="fr-FR"/>
        </w:rPr>
        <w:t>o</w:t>
      </w:r>
      <w:r w:rsidRPr="005B4F0D" w:rsidR="005B4A17">
        <w:rPr>
          <w:lang w:val="fr-FR"/>
        </w:rPr>
        <w:t xml:space="preserve"> 5275</w:t>
      </w:r>
      <w:r w:rsidRPr="005B4F0D" w:rsidR="00BB629C">
        <w:rPr>
          <w:lang w:val="fr-FR"/>
        </w:rPr>
        <w:t> </w:t>
      </w:r>
      <w:r w:rsidRPr="005B4F0D" w:rsidR="005B4A17">
        <w:rPr>
          <w:lang w:val="fr-FR"/>
        </w:rPr>
        <w:t xml:space="preserve">») </w:t>
      </w:r>
      <w:r w:rsidRPr="005B4F0D" w:rsidR="00286EB3">
        <w:rPr>
          <w:lang w:val="fr-FR"/>
        </w:rPr>
        <w:t>et qu</w:t>
      </w:r>
      <w:r w:rsidRPr="005B4F0D" w:rsidR="009E47A5">
        <w:rPr>
          <w:lang w:val="fr-FR"/>
        </w:rPr>
        <w:t>e l</w:t>
      </w:r>
      <w:r w:rsidRPr="005B4F0D" w:rsidR="005B4F0D">
        <w:rPr>
          <w:lang w:val="fr-FR"/>
        </w:rPr>
        <w:t>’</w:t>
      </w:r>
      <w:r w:rsidRPr="005B4F0D" w:rsidR="009E47A5">
        <w:rPr>
          <w:lang w:val="fr-FR"/>
        </w:rPr>
        <w:t>intéressé</w:t>
      </w:r>
      <w:r w:rsidRPr="005B4F0D" w:rsidR="00286EB3">
        <w:rPr>
          <w:lang w:val="fr-FR"/>
        </w:rPr>
        <w:t xml:space="preserve"> pouvait subvenir à ses propres besoins.</w:t>
      </w:r>
    </w:p>
    <w:bookmarkStart w:name="demandeart16KG1" w:id="15"/>
    <w:p w:rsidRPr="005B4F0D" w:rsidR="00AC76C1" w:rsidP="005B4F0D" w:rsidRDefault="00EA157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33</w:t>
      </w:r>
      <w:r w:rsidRPr="005B4F0D">
        <w:rPr>
          <w:lang w:val="fr-FR"/>
        </w:rPr>
        <w:fldChar w:fldCharType="end"/>
      </w:r>
      <w:bookmarkEnd w:id="15"/>
      <w:r w:rsidRPr="005B4F0D">
        <w:rPr>
          <w:lang w:val="fr-FR"/>
        </w:rPr>
        <w:t>.  </w:t>
      </w:r>
      <w:r w:rsidRPr="005B4F0D" w:rsidR="00AC76C1">
        <w:rPr>
          <w:lang w:val="fr-FR"/>
        </w:rPr>
        <w:t>Par une lettre du 6 novembre 2015, le requérant forma une demande auprès du procureur de la République d</w:t>
      </w:r>
      <w:r w:rsidRPr="005B4F0D" w:rsidR="005B4F0D">
        <w:rPr>
          <w:lang w:val="fr-FR"/>
        </w:rPr>
        <w:t>’</w:t>
      </w:r>
      <w:r w:rsidRPr="005B4F0D" w:rsidR="00AC76C1">
        <w:rPr>
          <w:lang w:val="fr-FR"/>
        </w:rPr>
        <w:t>Ankara, formulé</w:t>
      </w:r>
      <w:r w:rsidRPr="005B4F0D" w:rsidR="009E47A5">
        <w:rPr>
          <w:lang w:val="fr-FR"/>
        </w:rPr>
        <w:t>e</w:t>
      </w:r>
      <w:r w:rsidRPr="005B4F0D" w:rsidR="00AC76C1">
        <w:rPr>
          <w:lang w:val="fr-FR"/>
        </w:rPr>
        <w:t xml:space="preserve"> de la façon suivante :</w:t>
      </w:r>
    </w:p>
    <w:p w:rsidRPr="005B4F0D" w:rsidR="00AC76C1" w:rsidP="005B4F0D" w:rsidRDefault="00AC76C1">
      <w:pPr>
        <w:pStyle w:val="ECHRParaQuote"/>
        <w:rPr>
          <w:lang w:val="fr-FR"/>
        </w:rPr>
      </w:pPr>
      <w:r w:rsidRPr="005B4F0D">
        <w:rPr>
          <w:lang w:val="fr-FR"/>
        </w:rPr>
        <w:t>« Je suis incarcéré à l</w:t>
      </w:r>
      <w:r w:rsidRPr="005B4F0D" w:rsidR="005B4F0D">
        <w:rPr>
          <w:lang w:val="fr-FR"/>
        </w:rPr>
        <w:t>’</w:t>
      </w:r>
      <w:r w:rsidRPr="005B4F0D">
        <w:rPr>
          <w:lang w:val="fr-FR"/>
        </w:rPr>
        <w:t>établissement pénitentiaire de type F d</w:t>
      </w:r>
      <w:r w:rsidRPr="005B4F0D" w:rsidR="005B4F0D">
        <w:rPr>
          <w:lang w:val="fr-FR"/>
        </w:rPr>
        <w:t>’</w:t>
      </w:r>
      <w:r w:rsidRPr="005B4F0D">
        <w:rPr>
          <w:lang w:val="fr-FR"/>
        </w:rPr>
        <w:t>Ankara. Je veux être hospitalisé. Il y a un an et demi, j</w:t>
      </w:r>
      <w:r w:rsidRPr="005B4F0D" w:rsidR="005B4F0D">
        <w:rPr>
          <w:lang w:val="fr-FR"/>
        </w:rPr>
        <w:t>’</w:t>
      </w:r>
      <w:r w:rsidRPr="005B4F0D">
        <w:rPr>
          <w:lang w:val="fr-FR"/>
        </w:rPr>
        <w:t>ai été hospitalisé au centre pénitentiaire de Bakırköy. Je demande mon transfert en urgence à l</w:t>
      </w:r>
      <w:r w:rsidRPr="005B4F0D" w:rsidR="005B4F0D">
        <w:rPr>
          <w:lang w:val="fr-FR"/>
        </w:rPr>
        <w:t>’</w:t>
      </w:r>
      <w:r w:rsidRPr="005B4F0D">
        <w:rPr>
          <w:lang w:val="fr-FR"/>
        </w:rPr>
        <w:t>institut médicolégal afin qu</w:t>
      </w:r>
      <w:r w:rsidRPr="005B4F0D" w:rsidR="005B4F0D">
        <w:rPr>
          <w:lang w:val="fr-FR"/>
        </w:rPr>
        <w:t>’</w:t>
      </w:r>
      <w:r w:rsidRPr="005B4F0D" w:rsidR="009E47A5">
        <w:rPr>
          <w:lang w:val="fr-FR"/>
        </w:rPr>
        <w:t>on</w:t>
      </w:r>
      <w:r w:rsidRPr="005B4F0D">
        <w:rPr>
          <w:lang w:val="fr-FR"/>
        </w:rPr>
        <w:t xml:space="preserve"> évalue si l</w:t>
      </w:r>
      <w:r w:rsidRPr="005B4F0D" w:rsidR="005B4F0D">
        <w:rPr>
          <w:lang w:val="fr-FR"/>
        </w:rPr>
        <w:t>’</w:t>
      </w:r>
      <w:r w:rsidRPr="005B4F0D">
        <w:rPr>
          <w:lang w:val="fr-FR"/>
        </w:rPr>
        <w:t xml:space="preserve">article 16 § 1 </w:t>
      </w:r>
      <w:r w:rsidRPr="005B4F0D" w:rsidR="008B52A1">
        <w:rPr>
          <w:lang w:val="fr-FR"/>
        </w:rPr>
        <w:t>de la loi sur</w:t>
      </w:r>
      <w:r w:rsidRPr="005B4F0D">
        <w:rPr>
          <w:lang w:val="fr-FR"/>
        </w:rPr>
        <w:t xml:space="preserve"> l</w:t>
      </w:r>
      <w:r w:rsidRPr="005B4F0D" w:rsidR="005B4F0D">
        <w:rPr>
          <w:lang w:val="fr-FR"/>
        </w:rPr>
        <w:t>’</w:t>
      </w:r>
      <w:r w:rsidRPr="005B4F0D">
        <w:rPr>
          <w:lang w:val="fr-FR"/>
        </w:rPr>
        <w:t xml:space="preserve">exécution des peines et des mesures de sûreté </w:t>
      </w:r>
      <w:r w:rsidRPr="005B4F0D" w:rsidR="00F10BCA">
        <w:rPr>
          <w:lang w:val="fr-FR"/>
        </w:rPr>
        <w:t>m</w:t>
      </w:r>
      <w:r w:rsidRPr="005B4F0D" w:rsidR="005B4F0D">
        <w:rPr>
          <w:lang w:val="fr-FR"/>
        </w:rPr>
        <w:t>’</w:t>
      </w:r>
      <w:r w:rsidRPr="005B4F0D" w:rsidR="00F10BCA">
        <w:rPr>
          <w:lang w:val="fr-FR"/>
        </w:rPr>
        <w:t>est applicable</w:t>
      </w:r>
      <w:r w:rsidRPr="005B4F0D">
        <w:rPr>
          <w:lang w:val="fr-FR"/>
        </w:rPr>
        <w:t>. C</w:t>
      </w:r>
      <w:r w:rsidRPr="005B4F0D" w:rsidR="005B4F0D">
        <w:rPr>
          <w:lang w:val="fr-FR"/>
        </w:rPr>
        <w:t>’</w:t>
      </w:r>
      <w:r w:rsidRPr="005B4F0D">
        <w:rPr>
          <w:lang w:val="fr-FR"/>
        </w:rPr>
        <w:t>est tout ce que je demande. Je n</w:t>
      </w:r>
      <w:r w:rsidRPr="005B4F0D" w:rsidR="005B4F0D">
        <w:rPr>
          <w:lang w:val="fr-FR"/>
        </w:rPr>
        <w:t>’</w:t>
      </w:r>
      <w:r w:rsidRPr="005B4F0D">
        <w:rPr>
          <w:lang w:val="fr-FR"/>
        </w:rPr>
        <w:t xml:space="preserve">ai aucune autre demande que </w:t>
      </w:r>
      <w:r w:rsidRPr="005B4F0D" w:rsidR="009E47A5">
        <w:rPr>
          <w:lang w:val="fr-FR"/>
        </w:rPr>
        <w:t xml:space="preserve">celle </w:t>
      </w:r>
      <w:r w:rsidRPr="005B4F0D">
        <w:rPr>
          <w:lang w:val="fr-FR"/>
        </w:rPr>
        <w:t>d</w:t>
      </w:r>
      <w:r w:rsidRPr="005B4F0D" w:rsidR="005B4F0D">
        <w:rPr>
          <w:lang w:val="fr-FR"/>
        </w:rPr>
        <w:t>’</w:t>
      </w:r>
      <w:r w:rsidRPr="005B4F0D">
        <w:rPr>
          <w:lang w:val="fr-FR"/>
        </w:rPr>
        <w:t>être hospitalisé dans un hôpital sécurisé.</w:t>
      </w:r>
    </w:p>
    <w:p w:rsidRPr="005B4F0D" w:rsidR="00AC76C1" w:rsidP="005B4F0D" w:rsidRDefault="00AC76C1">
      <w:pPr>
        <w:pStyle w:val="ECHRParaQuote"/>
        <w:rPr>
          <w:lang w:val="fr-FR"/>
        </w:rPr>
      </w:pPr>
      <w:r w:rsidRPr="005B4F0D">
        <w:rPr>
          <w:lang w:val="fr-FR"/>
        </w:rPr>
        <w:t>Sinon, si ma famille, mon tuteur demandent une suspension de l</w:t>
      </w:r>
      <w:r w:rsidRPr="005B4F0D" w:rsidR="005B4F0D">
        <w:rPr>
          <w:lang w:val="fr-FR"/>
        </w:rPr>
        <w:t>’</w:t>
      </w:r>
      <w:r w:rsidRPr="005B4F0D">
        <w:rPr>
          <w:lang w:val="fr-FR"/>
        </w:rPr>
        <w:t>exécution de ma peine ou une amnistie en ma faveur, refusez-l</w:t>
      </w:r>
      <w:r w:rsidRPr="005B4F0D" w:rsidR="009E47A5">
        <w:rPr>
          <w:lang w:val="fr-FR"/>
        </w:rPr>
        <w:t>a</w:t>
      </w:r>
      <w:r w:rsidRPr="005B4F0D">
        <w:rPr>
          <w:lang w:val="fr-FR"/>
        </w:rPr>
        <w:t>, je n</w:t>
      </w:r>
      <w:r w:rsidRPr="005B4F0D" w:rsidR="005B4F0D">
        <w:rPr>
          <w:lang w:val="fr-FR"/>
        </w:rPr>
        <w:t>’</w:t>
      </w:r>
      <w:r w:rsidRPr="005B4F0D">
        <w:rPr>
          <w:lang w:val="fr-FR"/>
        </w:rPr>
        <w:t>en veux pas. C</w:t>
      </w:r>
      <w:r w:rsidRPr="005B4F0D" w:rsidR="005B4F0D">
        <w:rPr>
          <w:lang w:val="fr-FR"/>
        </w:rPr>
        <w:t>’</w:t>
      </w:r>
      <w:r w:rsidRPr="005B4F0D">
        <w:rPr>
          <w:lang w:val="fr-FR"/>
        </w:rPr>
        <w:t>est parce que, une fois à l</w:t>
      </w:r>
      <w:r w:rsidRPr="005B4F0D" w:rsidR="005B4F0D">
        <w:rPr>
          <w:lang w:val="fr-FR"/>
        </w:rPr>
        <w:t>’</w:t>
      </w:r>
      <w:r w:rsidRPr="005B4F0D">
        <w:rPr>
          <w:lang w:val="fr-FR"/>
        </w:rPr>
        <w:t>extérieur, on me tuera</w:t>
      </w:r>
      <w:r w:rsidRPr="005B4F0D" w:rsidR="009E47A5">
        <w:rPr>
          <w:lang w:val="fr-FR"/>
        </w:rPr>
        <w:t> ;</w:t>
      </w:r>
      <w:r w:rsidRPr="005B4F0D">
        <w:rPr>
          <w:lang w:val="fr-FR"/>
        </w:rPr>
        <w:t xml:space="preserve"> j</w:t>
      </w:r>
      <w:r w:rsidRPr="005B4F0D" w:rsidR="005B4F0D">
        <w:rPr>
          <w:lang w:val="fr-FR"/>
        </w:rPr>
        <w:t>’</w:t>
      </w:r>
      <w:r w:rsidRPr="005B4F0D">
        <w:rPr>
          <w:lang w:val="fr-FR"/>
        </w:rPr>
        <w:t xml:space="preserve">ai </w:t>
      </w:r>
      <w:r w:rsidRPr="005B4F0D" w:rsidR="00EA157C">
        <w:rPr>
          <w:lang w:val="fr-FR"/>
        </w:rPr>
        <w:t>eu</w:t>
      </w:r>
      <w:r w:rsidRPr="005B4F0D">
        <w:rPr>
          <w:lang w:val="fr-FR"/>
        </w:rPr>
        <w:t xml:space="preserve"> des renseignements à ce propos à la télévision. Je n</w:t>
      </w:r>
      <w:r w:rsidRPr="005B4F0D" w:rsidR="005B4F0D">
        <w:rPr>
          <w:lang w:val="fr-FR"/>
        </w:rPr>
        <w:t>’</w:t>
      </w:r>
      <w:r w:rsidRPr="005B4F0D">
        <w:rPr>
          <w:lang w:val="fr-FR"/>
        </w:rPr>
        <w:t xml:space="preserve">ai aucune autre demande à part mon placement en milieu hospitalier de haute sécurité. Je vous demande </w:t>
      </w:r>
      <w:r w:rsidRPr="005B4F0D" w:rsidR="00B103D2">
        <w:rPr>
          <w:lang w:val="fr-FR"/>
        </w:rPr>
        <w:t xml:space="preserve">respectueusement </w:t>
      </w:r>
      <w:r w:rsidRPr="005B4F0D">
        <w:rPr>
          <w:lang w:val="fr-FR"/>
        </w:rPr>
        <w:t>de faire cela conformément à l</w:t>
      </w:r>
      <w:r w:rsidRPr="005B4F0D" w:rsidR="005B4F0D">
        <w:rPr>
          <w:lang w:val="fr-FR"/>
        </w:rPr>
        <w:t>’</w:t>
      </w:r>
      <w:r w:rsidRPr="005B4F0D">
        <w:rPr>
          <w:lang w:val="fr-FR"/>
        </w:rPr>
        <w:t>article</w:t>
      </w:r>
      <w:r w:rsidRPr="005B4F0D" w:rsidR="00EE67FB">
        <w:rPr>
          <w:lang w:val="fr-FR"/>
        </w:rPr>
        <w:t> </w:t>
      </w:r>
      <w:r w:rsidRPr="005B4F0D">
        <w:rPr>
          <w:lang w:val="fr-FR"/>
        </w:rPr>
        <w:t xml:space="preserve">57 du </w:t>
      </w:r>
      <w:r w:rsidRPr="005B4F0D" w:rsidR="009E47A5">
        <w:rPr>
          <w:lang w:val="fr-FR"/>
        </w:rPr>
        <w:t>c</w:t>
      </w:r>
      <w:r w:rsidRPr="005B4F0D">
        <w:rPr>
          <w:lang w:val="fr-FR"/>
        </w:rPr>
        <w:t xml:space="preserve">ode pénal. </w:t>
      </w:r>
      <w:r w:rsidRPr="005B4F0D" w:rsidR="00B103D2">
        <w:rPr>
          <w:lang w:val="fr-FR"/>
        </w:rPr>
        <w:t>Conformément à cet article, vous avez l</w:t>
      </w:r>
      <w:r w:rsidRPr="005B4F0D" w:rsidR="005B4F0D">
        <w:rPr>
          <w:lang w:val="fr-FR"/>
        </w:rPr>
        <w:t>’</w:t>
      </w:r>
      <w:r w:rsidRPr="005B4F0D" w:rsidR="00B103D2">
        <w:rPr>
          <w:lang w:val="fr-FR"/>
        </w:rPr>
        <w:t>obligation de me protéger et de me soigner</w:t>
      </w:r>
      <w:r w:rsidRPr="005B4F0D" w:rsidR="009E47A5">
        <w:rPr>
          <w:lang w:val="fr-FR"/>
        </w:rPr>
        <w:t>,</w:t>
      </w:r>
      <w:r w:rsidRPr="005B4F0D" w:rsidR="00B103D2">
        <w:rPr>
          <w:lang w:val="fr-FR"/>
        </w:rPr>
        <w:t xml:space="preserve"> et je suis convaincu que vous me protégerez aussi </w:t>
      </w:r>
      <w:r w:rsidRPr="005B4F0D" w:rsidR="00F10BCA">
        <w:rPr>
          <w:lang w:val="fr-FR"/>
        </w:rPr>
        <w:t xml:space="preserve">du réseau constitué par mes ennemis </w:t>
      </w:r>
      <w:r w:rsidRPr="005B4F0D" w:rsidR="00B103D2">
        <w:rPr>
          <w:lang w:val="fr-FR"/>
        </w:rPr>
        <w:t>à l</w:t>
      </w:r>
      <w:r w:rsidRPr="005B4F0D" w:rsidR="005B4F0D">
        <w:rPr>
          <w:lang w:val="fr-FR"/>
        </w:rPr>
        <w:t>’</w:t>
      </w:r>
      <w:r w:rsidRPr="005B4F0D" w:rsidR="00B103D2">
        <w:rPr>
          <w:lang w:val="fr-FR"/>
        </w:rPr>
        <w:t>extérieur (</w:t>
      </w:r>
      <w:r w:rsidRPr="005B4F0D" w:rsidR="00AF0242">
        <w:rPr>
          <w:lang w:val="fr-FR"/>
        </w:rPr>
        <w:t>...</w:t>
      </w:r>
      <w:r w:rsidRPr="005B4F0D" w:rsidR="00B103D2">
        <w:rPr>
          <w:lang w:val="fr-FR"/>
        </w:rPr>
        <w:t>) »</w:t>
      </w:r>
    </w:p>
    <w:bookmarkStart w:name="demandeart16KG2" w:id="16"/>
    <w:p w:rsidRPr="005B4F0D" w:rsidR="00AF0242" w:rsidP="005B4F0D" w:rsidRDefault="00EA157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34</w:t>
      </w:r>
      <w:r w:rsidRPr="005B4F0D">
        <w:rPr>
          <w:lang w:val="fr-FR"/>
        </w:rPr>
        <w:fldChar w:fldCharType="end"/>
      </w:r>
      <w:bookmarkEnd w:id="16"/>
      <w:r w:rsidRPr="005B4F0D">
        <w:rPr>
          <w:lang w:val="fr-FR"/>
        </w:rPr>
        <w:t>.  </w:t>
      </w:r>
      <w:r w:rsidRPr="005B4F0D" w:rsidR="00B103D2">
        <w:rPr>
          <w:lang w:val="fr-FR"/>
        </w:rPr>
        <w:t xml:space="preserve">Par la suite, </w:t>
      </w:r>
      <w:r w:rsidRPr="005B4F0D" w:rsidR="0030361B">
        <w:rPr>
          <w:lang w:val="fr-FR"/>
        </w:rPr>
        <w:t xml:space="preserve">dans </w:t>
      </w:r>
      <w:r w:rsidRPr="005B4F0D" w:rsidR="00B103D2">
        <w:rPr>
          <w:lang w:val="fr-FR"/>
        </w:rPr>
        <w:t>une lettre du 2 décembre 2015, le requérant re</w:t>
      </w:r>
      <w:r w:rsidRPr="005B4F0D" w:rsidR="00222312">
        <w:rPr>
          <w:lang w:val="fr-FR"/>
        </w:rPr>
        <w:t>nouvela sa demande et précisa</w:t>
      </w:r>
      <w:r w:rsidRPr="005B4F0D" w:rsidR="00BB13E9">
        <w:rPr>
          <w:lang w:val="fr-FR"/>
        </w:rPr>
        <w:t xml:space="preserve"> ce qui suit</w:t>
      </w:r>
      <w:r w:rsidRPr="005B4F0D" w:rsidR="00222312">
        <w:rPr>
          <w:lang w:val="fr-FR"/>
        </w:rPr>
        <w:t xml:space="preserve"> </w:t>
      </w:r>
      <w:r w:rsidRPr="005B4F0D" w:rsidR="00AB648A">
        <w:rPr>
          <w:lang w:val="fr-FR"/>
        </w:rPr>
        <w:t>:</w:t>
      </w:r>
    </w:p>
    <w:p w:rsidRPr="005B4F0D" w:rsidR="00B103D2" w:rsidP="005B4F0D" w:rsidRDefault="00B103D2">
      <w:pPr>
        <w:pStyle w:val="ECHRParaQuote"/>
        <w:rPr>
          <w:lang w:val="fr-FR"/>
        </w:rPr>
      </w:pPr>
      <w:r w:rsidRPr="005B4F0D">
        <w:rPr>
          <w:lang w:val="fr-FR"/>
        </w:rPr>
        <w:t>« (</w:t>
      </w:r>
      <w:r w:rsidRPr="005B4F0D" w:rsidR="00AF0242">
        <w:rPr>
          <w:lang w:val="fr-FR"/>
        </w:rPr>
        <w:t>...</w:t>
      </w:r>
      <w:r w:rsidRPr="005B4F0D">
        <w:rPr>
          <w:lang w:val="fr-FR"/>
        </w:rPr>
        <w:t xml:space="preserve">) je ne veux pas </w:t>
      </w:r>
      <w:r w:rsidRPr="005B4F0D" w:rsidR="00174984">
        <w:rPr>
          <w:lang w:val="fr-FR"/>
        </w:rPr>
        <w:t>de</w:t>
      </w:r>
      <w:r w:rsidRPr="005B4F0D">
        <w:rPr>
          <w:lang w:val="fr-FR"/>
        </w:rPr>
        <w:t xml:space="preserve"> </w:t>
      </w:r>
      <w:r w:rsidRPr="005B4F0D" w:rsidR="00174984">
        <w:rPr>
          <w:lang w:val="fr-FR"/>
        </w:rPr>
        <w:t xml:space="preserve">la </w:t>
      </w:r>
      <w:r w:rsidRPr="005B4F0D">
        <w:rPr>
          <w:lang w:val="fr-FR"/>
        </w:rPr>
        <w:t>suspension de l</w:t>
      </w:r>
      <w:r w:rsidRPr="005B4F0D" w:rsidR="005B4F0D">
        <w:rPr>
          <w:lang w:val="fr-FR"/>
        </w:rPr>
        <w:t>’</w:t>
      </w:r>
      <w:r w:rsidRPr="005B4F0D">
        <w:rPr>
          <w:lang w:val="fr-FR"/>
        </w:rPr>
        <w:t xml:space="preserve">exécution de ma peine </w:t>
      </w:r>
      <w:r w:rsidRPr="005B4F0D" w:rsidR="00174984">
        <w:rPr>
          <w:lang w:val="fr-FR"/>
        </w:rPr>
        <w:t>demandée</w:t>
      </w:r>
      <w:r w:rsidRPr="005B4F0D">
        <w:rPr>
          <w:lang w:val="fr-FR"/>
        </w:rPr>
        <w:t xml:space="preserve"> par mon avocat (</w:t>
      </w:r>
      <w:r w:rsidRPr="005B4F0D" w:rsidR="00AF0242">
        <w:rPr>
          <w:lang w:val="fr-FR"/>
        </w:rPr>
        <w:t>...</w:t>
      </w:r>
      <w:r w:rsidRPr="005B4F0D">
        <w:rPr>
          <w:lang w:val="fr-FR"/>
        </w:rPr>
        <w:t xml:space="preserve">) je veux être hospitalisé </w:t>
      </w:r>
      <w:r w:rsidRPr="005B4F0D" w:rsidR="00BB13E9">
        <w:rPr>
          <w:lang w:val="fr-FR"/>
        </w:rPr>
        <w:t>dans</w:t>
      </w:r>
      <w:r w:rsidRPr="005B4F0D">
        <w:rPr>
          <w:lang w:val="fr-FR"/>
        </w:rPr>
        <w:t xml:space="preserve"> l</w:t>
      </w:r>
      <w:r w:rsidRPr="005B4F0D" w:rsidR="005B4F0D">
        <w:rPr>
          <w:lang w:val="fr-FR"/>
        </w:rPr>
        <w:t>’</w:t>
      </w:r>
      <w:r w:rsidRPr="005B4F0D">
        <w:rPr>
          <w:lang w:val="fr-FR"/>
        </w:rPr>
        <w:t>établissement</w:t>
      </w:r>
      <w:r w:rsidRPr="005B4F0D" w:rsidR="008F1182">
        <w:rPr>
          <w:lang w:val="fr-FR"/>
        </w:rPr>
        <w:t>,</w:t>
      </w:r>
      <w:r w:rsidRPr="005B4F0D">
        <w:rPr>
          <w:lang w:val="fr-FR"/>
        </w:rPr>
        <w:t xml:space="preserve"> prévu par</w:t>
      </w:r>
      <w:r w:rsidRPr="005B4F0D" w:rsidR="00F10BCA">
        <w:rPr>
          <w:lang w:val="fr-FR"/>
        </w:rPr>
        <w:t xml:space="preserve"> l</w:t>
      </w:r>
      <w:r w:rsidRPr="005B4F0D" w:rsidR="005B4F0D">
        <w:rPr>
          <w:lang w:val="fr-FR"/>
        </w:rPr>
        <w:t>’</w:t>
      </w:r>
      <w:r w:rsidRPr="005B4F0D" w:rsidR="00F10BCA">
        <w:rPr>
          <w:lang w:val="fr-FR"/>
        </w:rPr>
        <w:t>article</w:t>
      </w:r>
      <w:r w:rsidRPr="005B4F0D" w:rsidR="00EE67FB">
        <w:rPr>
          <w:lang w:val="fr-FR"/>
        </w:rPr>
        <w:t> </w:t>
      </w:r>
      <w:r w:rsidRPr="005B4F0D" w:rsidR="00F10BCA">
        <w:rPr>
          <w:lang w:val="fr-FR"/>
        </w:rPr>
        <w:t xml:space="preserve">57 du </w:t>
      </w:r>
      <w:r w:rsidRPr="005B4F0D" w:rsidR="00174984">
        <w:rPr>
          <w:lang w:val="fr-FR"/>
        </w:rPr>
        <w:t>c</w:t>
      </w:r>
      <w:r w:rsidRPr="005B4F0D" w:rsidR="00F10BCA">
        <w:rPr>
          <w:lang w:val="fr-FR"/>
        </w:rPr>
        <w:t>ode pénal,</w:t>
      </w:r>
      <w:r w:rsidRPr="005B4F0D">
        <w:rPr>
          <w:lang w:val="fr-FR"/>
        </w:rPr>
        <w:t xml:space="preserve"> où j</w:t>
      </w:r>
      <w:r w:rsidRPr="005B4F0D" w:rsidR="005B4F0D">
        <w:rPr>
          <w:lang w:val="fr-FR"/>
        </w:rPr>
        <w:t>’</w:t>
      </w:r>
      <w:r w:rsidRPr="005B4F0D">
        <w:rPr>
          <w:lang w:val="fr-FR"/>
        </w:rPr>
        <w:t>avais été placé l</w:t>
      </w:r>
      <w:r w:rsidRPr="005B4F0D" w:rsidR="005B4F0D">
        <w:rPr>
          <w:lang w:val="fr-FR"/>
        </w:rPr>
        <w:t>’</w:t>
      </w:r>
      <w:r w:rsidRPr="005B4F0D">
        <w:rPr>
          <w:lang w:val="fr-FR"/>
        </w:rPr>
        <w:t>année dernière (</w:t>
      </w:r>
      <w:r w:rsidRPr="005B4F0D" w:rsidR="00AF0242">
        <w:rPr>
          <w:lang w:val="fr-FR"/>
        </w:rPr>
        <w:t>...</w:t>
      </w:r>
      <w:r w:rsidRPr="005B4F0D">
        <w:rPr>
          <w:lang w:val="fr-FR"/>
        </w:rPr>
        <w:t>)</w:t>
      </w:r>
      <w:r w:rsidRPr="005B4F0D" w:rsidR="00B54530">
        <w:rPr>
          <w:lang w:val="fr-FR"/>
        </w:rPr>
        <w:t> </w:t>
      </w:r>
      <w:r w:rsidRPr="005B4F0D">
        <w:rPr>
          <w:lang w:val="fr-FR"/>
        </w:rPr>
        <w:t>»</w:t>
      </w:r>
    </w:p>
    <w:bookmarkStart w:name="IMLCS3art16inapplicableremission" w:id="17"/>
    <w:p w:rsidRPr="005B4F0D" w:rsidR="004E7476"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35</w:t>
      </w:r>
      <w:r w:rsidRPr="005B4F0D">
        <w:rPr>
          <w:lang w:val="fr-FR"/>
        </w:rPr>
        <w:fldChar w:fldCharType="end"/>
      </w:r>
      <w:bookmarkEnd w:id="17"/>
      <w:r w:rsidRPr="005B4F0D">
        <w:rPr>
          <w:lang w:val="fr-FR"/>
        </w:rPr>
        <w:t>.  </w:t>
      </w:r>
      <w:r w:rsidRPr="005B4F0D" w:rsidR="00174984">
        <w:rPr>
          <w:lang w:val="fr-FR"/>
        </w:rPr>
        <w:t>L</w:t>
      </w:r>
      <w:r w:rsidRPr="005B4F0D">
        <w:rPr>
          <w:lang w:val="fr-FR"/>
        </w:rPr>
        <w:t>e 19 février 2016</w:t>
      </w:r>
      <w:r w:rsidRPr="005B4F0D" w:rsidR="00174984">
        <w:rPr>
          <w:lang w:val="fr-FR"/>
        </w:rPr>
        <w:t xml:space="preserve">, </w:t>
      </w:r>
      <w:r w:rsidRPr="005B4F0D">
        <w:rPr>
          <w:lang w:val="fr-FR"/>
        </w:rPr>
        <w:t xml:space="preserve">après avoir </w:t>
      </w:r>
      <w:r w:rsidRPr="005B4F0D" w:rsidR="00174984">
        <w:rPr>
          <w:lang w:val="fr-FR"/>
        </w:rPr>
        <w:t xml:space="preserve">à nouveau </w:t>
      </w:r>
      <w:r w:rsidRPr="005B4F0D">
        <w:rPr>
          <w:lang w:val="fr-FR"/>
        </w:rPr>
        <w:t>examiné le requérant, le conseil de spécialistes n</w:t>
      </w:r>
      <w:r w:rsidRPr="005B4F0D" w:rsidR="00AF0242">
        <w:rPr>
          <w:vertAlign w:val="superscript"/>
          <w:lang w:val="fr-FR"/>
        </w:rPr>
        <w:t>o</w:t>
      </w:r>
      <w:r w:rsidRPr="005B4F0D">
        <w:rPr>
          <w:lang w:val="fr-FR"/>
        </w:rPr>
        <w:t xml:space="preserve"> 3 </w:t>
      </w:r>
      <w:r w:rsidRPr="005B4F0D" w:rsidR="00174984">
        <w:rPr>
          <w:lang w:val="fr-FR"/>
        </w:rPr>
        <w:t>exposa</w:t>
      </w:r>
      <w:r w:rsidRPr="005B4F0D">
        <w:rPr>
          <w:lang w:val="fr-FR"/>
        </w:rPr>
        <w:t xml:space="preserve"> que </w:t>
      </w:r>
      <w:r w:rsidRPr="005B4F0D" w:rsidR="00174984">
        <w:rPr>
          <w:lang w:val="fr-FR"/>
        </w:rPr>
        <w:t xml:space="preserve">celui-ci </w:t>
      </w:r>
      <w:r w:rsidRPr="005B4F0D">
        <w:rPr>
          <w:lang w:val="fr-FR"/>
        </w:rPr>
        <w:t>souffrait de psychoses en rémission, qu</w:t>
      </w:r>
      <w:r w:rsidRPr="005B4F0D" w:rsidR="005B4F0D">
        <w:rPr>
          <w:lang w:val="fr-FR"/>
        </w:rPr>
        <w:t>’</w:t>
      </w:r>
      <w:r w:rsidRPr="005B4F0D">
        <w:rPr>
          <w:lang w:val="fr-FR"/>
        </w:rPr>
        <w:t>il n</w:t>
      </w:r>
      <w:r w:rsidRPr="005B4F0D" w:rsidR="005B4F0D">
        <w:rPr>
          <w:lang w:val="fr-FR"/>
        </w:rPr>
        <w:t>’</w:t>
      </w:r>
      <w:r w:rsidRPr="005B4F0D">
        <w:rPr>
          <w:lang w:val="fr-FR"/>
        </w:rPr>
        <w:t>était pas nécessaire d</w:t>
      </w:r>
      <w:r w:rsidRPr="005B4F0D" w:rsidR="005B4F0D">
        <w:rPr>
          <w:lang w:val="fr-FR"/>
        </w:rPr>
        <w:t>’</w:t>
      </w:r>
      <w:r w:rsidRPr="005B4F0D">
        <w:rPr>
          <w:lang w:val="fr-FR"/>
        </w:rPr>
        <w:t>appliquer l</w:t>
      </w:r>
      <w:r w:rsidRPr="005B4F0D" w:rsidR="005B4F0D">
        <w:rPr>
          <w:lang w:val="fr-FR"/>
        </w:rPr>
        <w:t>’</w:t>
      </w:r>
      <w:r w:rsidRPr="005B4F0D">
        <w:rPr>
          <w:lang w:val="fr-FR"/>
        </w:rPr>
        <w:t>article 16</w:t>
      </w:r>
      <w:r w:rsidRPr="005B4F0D" w:rsidR="00EE05C3">
        <w:rPr>
          <w:lang w:val="fr-FR"/>
        </w:rPr>
        <w:t> </w:t>
      </w:r>
      <w:r w:rsidRPr="005B4F0D">
        <w:rPr>
          <w:lang w:val="fr-FR"/>
        </w:rPr>
        <w:t>§</w:t>
      </w:r>
      <w:r w:rsidRPr="005B4F0D" w:rsidR="00EE05C3">
        <w:rPr>
          <w:lang w:val="fr-FR"/>
        </w:rPr>
        <w:t> </w:t>
      </w:r>
      <w:r w:rsidRPr="005B4F0D">
        <w:rPr>
          <w:lang w:val="fr-FR"/>
        </w:rPr>
        <w:t xml:space="preserve">1 </w:t>
      </w:r>
      <w:r w:rsidRPr="005B4F0D" w:rsidR="008B52A1">
        <w:rPr>
          <w:lang w:val="fr-FR"/>
        </w:rPr>
        <w:t>de la loi n</w:t>
      </w:r>
      <w:r w:rsidRPr="005B4F0D" w:rsidR="00AF0242">
        <w:rPr>
          <w:vertAlign w:val="superscript"/>
          <w:lang w:val="fr-FR"/>
        </w:rPr>
        <w:t>o</w:t>
      </w:r>
      <w:r w:rsidRPr="005B4F0D" w:rsidR="00BB629C">
        <w:rPr>
          <w:lang w:val="fr-FR"/>
        </w:rPr>
        <w:t> </w:t>
      </w:r>
      <w:r w:rsidRPr="005B4F0D" w:rsidR="008B52A1">
        <w:rPr>
          <w:lang w:val="fr-FR"/>
        </w:rPr>
        <w:t>5275 sur</w:t>
      </w:r>
      <w:r w:rsidRPr="005B4F0D">
        <w:rPr>
          <w:lang w:val="fr-FR"/>
        </w:rPr>
        <w:t xml:space="preserve"> l</w:t>
      </w:r>
      <w:r w:rsidRPr="005B4F0D" w:rsidR="005B4F0D">
        <w:rPr>
          <w:lang w:val="fr-FR"/>
        </w:rPr>
        <w:t>’</w:t>
      </w:r>
      <w:r w:rsidRPr="005B4F0D">
        <w:rPr>
          <w:lang w:val="fr-FR"/>
        </w:rPr>
        <w:t>exécution des peines et des mesures de sûreté, qu</w:t>
      </w:r>
      <w:r w:rsidRPr="005B4F0D" w:rsidR="00174984">
        <w:rPr>
          <w:lang w:val="fr-FR"/>
        </w:rPr>
        <w:t>e l</w:t>
      </w:r>
      <w:r w:rsidRPr="005B4F0D" w:rsidR="005B4F0D">
        <w:rPr>
          <w:lang w:val="fr-FR"/>
        </w:rPr>
        <w:t>’</w:t>
      </w:r>
      <w:r w:rsidRPr="005B4F0D" w:rsidR="00174984">
        <w:rPr>
          <w:lang w:val="fr-FR"/>
        </w:rPr>
        <w:t>intéressé</w:t>
      </w:r>
      <w:r w:rsidRPr="005B4F0D">
        <w:rPr>
          <w:lang w:val="fr-FR"/>
        </w:rPr>
        <w:t xml:space="preserve"> pouvait subvenir à ses propres besoins, que son cas ne faisait pas partie des cas </w:t>
      </w:r>
      <w:r w:rsidRPr="005B4F0D" w:rsidR="009D2AE1">
        <w:rPr>
          <w:lang w:val="fr-FR"/>
        </w:rPr>
        <w:t xml:space="preserve">visés </w:t>
      </w:r>
      <w:r w:rsidRPr="005B4F0D" w:rsidR="00A7605B">
        <w:rPr>
          <w:lang w:val="fr-FR"/>
        </w:rPr>
        <w:t>à</w:t>
      </w:r>
      <w:r w:rsidRPr="005B4F0D">
        <w:rPr>
          <w:lang w:val="fr-FR"/>
        </w:rPr>
        <w:t xml:space="preserve"> l</w:t>
      </w:r>
      <w:r w:rsidRPr="005B4F0D" w:rsidR="005B4F0D">
        <w:rPr>
          <w:lang w:val="fr-FR"/>
        </w:rPr>
        <w:t>’</w:t>
      </w:r>
      <w:r w:rsidRPr="005B4F0D">
        <w:rPr>
          <w:lang w:val="fr-FR"/>
        </w:rPr>
        <w:t>article</w:t>
      </w:r>
      <w:r w:rsidRPr="005B4F0D" w:rsidR="00EE05C3">
        <w:rPr>
          <w:lang w:val="fr-FR"/>
        </w:rPr>
        <w:t> </w:t>
      </w:r>
      <w:r w:rsidRPr="005B4F0D">
        <w:rPr>
          <w:lang w:val="fr-FR"/>
        </w:rPr>
        <w:t>104/b de la Constitution et qu</w:t>
      </w:r>
      <w:r w:rsidRPr="005B4F0D" w:rsidR="00FA224F">
        <w:rPr>
          <w:lang w:val="fr-FR"/>
        </w:rPr>
        <w:t xml:space="preserve">e la peine </w:t>
      </w:r>
      <w:r w:rsidRPr="005B4F0D">
        <w:rPr>
          <w:lang w:val="fr-FR"/>
        </w:rPr>
        <w:t xml:space="preserve">pouvait </w:t>
      </w:r>
      <w:r w:rsidRPr="005B4F0D" w:rsidR="00FA224F">
        <w:rPr>
          <w:lang w:val="fr-FR"/>
        </w:rPr>
        <w:t xml:space="preserve">être </w:t>
      </w:r>
      <w:r w:rsidRPr="005B4F0D">
        <w:rPr>
          <w:lang w:val="fr-FR"/>
        </w:rPr>
        <w:t>purg</w:t>
      </w:r>
      <w:r w:rsidRPr="005B4F0D" w:rsidR="00FA224F">
        <w:rPr>
          <w:lang w:val="fr-FR"/>
        </w:rPr>
        <w:t>ée</w:t>
      </w:r>
      <w:r w:rsidRPr="005B4F0D">
        <w:rPr>
          <w:lang w:val="fr-FR"/>
        </w:rPr>
        <w:t xml:space="preserve"> en milieu pénitentiaire à condition que </w:t>
      </w:r>
      <w:r w:rsidRPr="005B4F0D" w:rsidR="00FA224F">
        <w:rPr>
          <w:lang w:val="fr-FR"/>
        </w:rPr>
        <w:t>d</w:t>
      </w:r>
      <w:r w:rsidRPr="005B4F0D">
        <w:rPr>
          <w:lang w:val="fr-FR"/>
        </w:rPr>
        <w:t xml:space="preserve">es suivis médicaux </w:t>
      </w:r>
      <w:r w:rsidRPr="005B4F0D" w:rsidR="00FA224F">
        <w:rPr>
          <w:lang w:val="fr-FR"/>
        </w:rPr>
        <w:t>fussent</w:t>
      </w:r>
      <w:r w:rsidRPr="005B4F0D">
        <w:rPr>
          <w:lang w:val="fr-FR"/>
        </w:rPr>
        <w:t xml:space="preserve"> assurés.</w:t>
      </w:r>
    </w:p>
    <w:p w:rsidRPr="005B4F0D" w:rsidR="00010DC3" w:rsidP="005B4F0D" w:rsidRDefault="00010DC3">
      <w:pPr>
        <w:pStyle w:val="ECHRHeading2"/>
        <w:rPr>
          <w:lang w:val="fr-FR"/>
        </w:rPr>
      </w:pPr>
      <w:r w:rsidRPr="005B4F0D">
        <w:rPr>
          <w:lang w:val="fr-FR"/>
        </w:rPr>
        <w:t>C.</w:t>
      </w:r>
      <w:r w:rsidRPr="005B4F0D" w:rsidR="00EE67FB">
        <w:rPr>
          <w:lang w:val="fr-FR"/>
        </w:rPr>
        <w:t>  </w:t>
      </w:r>
      <w:r w:rsidRPr="005B4F0D">
        <w:rPr>
          <w:lang w:val="fr-FR"/>
        </w:rPr>
        <w:t>Les traitements prodigués au requérant</w:t>
      </w:r>
      <w:r w:rsidRPr="005B4F0D" w:rsidR="00142C42">
        <w:rPr>
          <w:lang w:val="fr-FR"/>
        </w:rPr>
        <w:t xml:space="preserve"> et </w:t>
      </w:r>
      <w:r w:rsidRPr="005B4F0D" w:rsidR="00FA224F">
        <w:rPr>
          <w:lang w:val="fr-FR"/>
        </w:rPr>
        <w:t>l</w:t>
      </w:r>
      <w:r w:rsidRPr="005B4F0D" w:rsidR="00142C42">
        <w:rPr>
          <w:lang w:val="fr-FR"/>
        </w:rPr>
        <w:t>es conditions de détention</w:t>
      </w:r>
      <w:r w:rsidRPr="005B4F0D" w:rsidR="00FA224F">
        <w:rPr>
          <w:lang w:val="fr-FR"/>
        </w:rPr>
        <w:t xml:space="preserve"> de ce dernier</w:t>
      </w:r>
    </w:p>
    <w:bookmarkStart w:name="Gdonneinfosantereq" w:id="18"/>
    <w:p w:rsidRPr="005B4F0D" w:rsidR="003726FC" w:rsidP="005B4F0D" w:rsidRDefault="00010DC3">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36</w:t>
      </w:r>
      <w:r w:rsidRPr="005B4F0D">
        <w:rPr>
          <w:lang w:val="fr-FR"/>
        </w:rPr>
        <w:fldChar w:fldCharType="end"/>
      </w:r>
      <w:bookmarkEnd w:id="18"/>
      <w:r w:rsidRPr="005B4F0D">
        <w:rPr>
          <w:lang w:val="fr-FR"/>
        </w:rPr>
        <w:t>.  </w:t>
      </w:r>
      <w:r w:rsidRPr="005B4F0D" w:rsidR="007E1570">
        <w:rPr>
          <w:rFonts w:cstheme="minorHAnsi"/>
          <w:lang w:val="fr-FR"/>
        </w:rPr>
        <w:t>À</w:t>
      </w:r>
      <w:r w:rsidRPr="005B4F0D" w:rsidR="007E1570">
        <w:rPr>
          <w:lang w:val="fr-FR"/>
        </w:rPr>
        <w:t xml:space="preserve"> la suite de </w:t>
      </w:r>
      <w:r w:rsidRPr="005B4F0D">
        <w:rPr>
          <w:lang w:val="fr-FR"/>
        </w:rPr>
        <w:t>la communication de la présente requête, l</w:t>
      </w:r>
      <w:r w:rsidRPr="005B4F0D" w:rsidR="00730A62">
        <w:rPr>
          <w:lang w:val="fr-FR"/>
        </w:rPr>
        <w:t xml:space="preserve">e </w:t>
      </w:r>
      <w:r w:rsidRPr="005B4F0D" w:rsidR="007E1570">
        <w:rPr>
          <w:lang w:val="fr-FR"/>
        </w:rPr>
        <w:t>G</w:t>
      </w:r>
      <w:r w:rsidRPr="005B4F0D" w:rsidR="00730A62">
        <w:rPr>
          <w:lang w:val="fr-FR"/>
        </w:rPr>
        <w:t xml:space="preserve">ouvernement </w:t>
      </w:r>
      <w:r w:rsidRPr="005B4F0D" w:rsidR="007E1570">
        <w:rPr>
          <w:lang w:val="fr-FR"/>
        </w:rPr>
        <w:t xml:space="preserve">a </w:t>
      </w:r>
      <w:r w:rsidRPr="005B4F0D">
        <w:rPr>
          <w:lang w:val="fr-FR"/>
        </w:rPr>
        <w:t>fourni</w:t>
      </w:r>
      <w:r w:rsidRPr="005B4F0D" w:rsidR="00730A62">
        <w:rPr>
          <w:lang w:val="fr-FR"/>
        </w:rPr>
        <w:t xml:space="preserve"> </w:t>
      </w:r>
      <w:r w:rsidRPr="005B4F0D" w:rsidR="003726FC">
        <w:rPr>
          <w:lang w:val="fr-FR"/>
        </w:rPr>
        <w:t>plusieurs</w:t>
      </w:r>
      <w:r w:rsidRPr="005B4F0D" w:rsidR="00730A62">
        <w:rPr>
          <w:lang w:val="fr-FR"/>
        </w:rPr>
        <w:t xml:space="preserve"> informations</w:t>
      </w:r>
      <w:r w:rsidRPr="005B4F0D" w:rsidR="00D534CF">
        <w:rPr>
          <w:lang w:val="fr-FR"/>
        </w:rPr>
        <w:t xml:space="preserve"> à la Cour sur la situation du requérant</w:t>
      </w:r>
      <w:r w:rsidRPr="005B4F0D" w:rsidR="003726FC">
        <w:rPr>
          <w:lang w:val="fr-FR"/>
        </w:rPr>
        <w:t>.</w:t>
      </w:r>
    </w:p>
    <w:p w:rsidRPr="005B4F0D" w:rsidR="00AF0242" w:rsidP="005B4F0D" w:rsidRDefault="003726FC">
      <w:pPr>
        <w:pStyle w:val="ECHRPara"/>
        <w:rPr>
          <w:lang w:val="fr-FR"/>
        </w:rPr>
      </w:pPr>
      <w:r w:rsidRPr="005B4F0D">
        <w:rPr>
          <w:lang w:val="fr-FR"/>
        </w:rPr>
        <w:t xml:space="preserve">En ce qui concerne les traitements prodigués </w:t>
      </w:r>
      <w:r w:rsidRPr="005B4F0D" w:rsidR="00D534CF">
        <w:rPr>
          <w:lang w:val="fr-FR"/>
        </w:rPr>
        <w:t>à l</w:t>
      </w:r>
      <w:r w:rsidRPr="005B4F0D" w:rsidR="005B4F0D">
        <w:rPr>
          <w:lang w:val="fr-FR"/>
        </w:rPr>
        <w:t>’</w:t>
      </w:r>
      <w:r w:rsidRPr="005B4F0D" w:rsidR="00D534CF">
        <w:rPr>
          <w:lang w:val="fr-FR"/>
        </w:rPr>
        <w:t>intéressé</w:t>
      </w:r>
      <w:r w:rsidRPr="005B4F0D">
        <w:rPr>
          <w:lang w:val="fr-FR"/>
        </w:rPr>
        <w:t>, il a fait part des éléments suivants :</w:t>
      </w:r>
    </w:p>
    <w:p w:rsidRPr="005B4F0D" w:rsidR="00AF0242" w:rsidP="005B4F0D" w:rsidRDefault="00CA0772">
      <w:pPr>
        <w:pStyle w:val="ECHRPara"/>
        <w:rPr>
          <w:lang w:val="fr-FR"/>
        </w:rPr>
      </w:pPr>
      <w:r w:rsidRPr="005B4F0D">
        <w:rPr>
          <w:lang w:val="fr-FR"/>
        </w:rPr>
        <w:t xml:space="preserve">- </w:t>
      </w:r>
      <w:r w:rsidRPr="005B4F0D" w:rsidR="007E1570">
        <w:rPr>
          <w:lang w:val="fr-FR"/>
        </w:rPr>
        <w:t>e</w:t>
      </w:r>
      <w:r w:rsidRPr="005B4F0D" w:rsidR="00010DC3">
        <w:rPr>
          <w:lang w:val="fr-FR"/>
        </w:rPr>
        <w:t>n 2011 et 2012, le requérant s</w:t>
      </w:r>
      <w:r w:rsidRPr="005B4F0D" w:rsidR="005B4F0D">
        <w:rPr>
          <w:lang w:val="fr-FR"/>
        </w:rPr>
        <w:t>’</w:t>
      </w:r>
      <w:r w:rsidRPr="005B4F0D" w:rsidR="007E1570">
        <w:rPr>
          <w:lang w:val="fr-FR"/>
        </w:rPr>
        <w:t>est vu</w:t>
      </w:r>
      <w:r w:rsidRPr="005B4F0D" w:rsidR="00010DC3">
        <w:rPr>
          <w:lang w:val="fr-FR"/>
        </w:rPr>
        <w:t xml:space="preserve"> administrer des traitements médicaux </w:t>
      </w:r>
      <w:r w:rsidRPr="005B4F0D" w:rsidR="0021795C">
        <w:rPr>
          <w:lang w:val="fr-FR"/>
        </w:rPr>
        <w:t xml:space="preserve">pour </w:t>
      </w:r>
      <w:r w:rsidRPr="005B4F0D" w:rsidR="00010DC3">
        <w:rPr>
          <w:lang w:val="fr-FR"/>
        </w:rPr>
        <w:t xml:space="preserve">un diagnostic de schizophrénie, </w:t>
      </w:r>
      <w:r w:rsidRPr="005B4F0D" w:rsidR="00D166A9">
        <w:rPr>
          <w:lang w:val="fr-FR"/>
        </w:rPr>
        <w:t>d</w:t>
      </w:r>
      <w:r w:rsidRPr="005B4F0D" w:rsidR="005B4F0D">
        <w:rPr>
          <w:lang w:val="fr-FR"/>
        </w:rPr>
        <w:t>’</w:t>
      </w:r>
      <w:r w:rsidRPr="005B4F0D" w:rsidR="00010DC3">
        <w:rPr>
          <w:lang w:val="fr-FR"/>
        </w:rPr>
        <w:t xml:space="preserve">anxiété et </w:t>
      </w:r>
      <w:r w:rsidRPr="005B4F0D" w:rsidR="00D166A9">
        <w:rPr>
          <w:lang w:val="fr-FR"/>
        </w:rPr>
        <w:t xml:space="preserve">de </w:t>
      </w:r>
      <w:r w:rsidRPr="005B4F0D" w:rsidR="00010DC3">
        <w:rPr>
          <w:lang w:val="fr-FR"/>
        </w:rPr>
        <w:t>psychoses</w:t>
      </w:r>
      <w:r w:rsidRPr="005B4F0D" w:rsidR="007E1570">
        <w:rPr>
          <w:lang w:val="fr-FR"/>
        </w:rPr>
        <w:t> ;</w:t>
      </w:r>
    </w:p>
    <w:p w:rsidRPr="005B4F0D" w:rsidR="00010DC3" w:rsidP="005B4F0D" w:rsidRDefault="00CA0772">
      <w:pPr>
        <w:pStyle w:val="ECHRPara"/>
        <w:rPr>
          <w:lang w:val="fr-FR"/>
        </w:rPr>
      </w:pPr>
      <w:r w:rsidRPr="005B4F0D">
        <w:rPr>
          <w:lang w:val="fr-FR"/>
        </w:rPr>
        <w:t xml:space="preserve">- </w:t>
      </w:r>
      <w:r w:rsidRPr="005B4F0D" w:rsidR="007E1570">
        <w:rPr>
          <w:lang w:val="fr-FR"/>
        </w:rPr>
        <w:t>l</w:t>
      </w:r>
      <w:r w:rsidRPr="005B4F0D" w:rsidR="00010DC3">
        <w:rPr>
          <w:lang w:val="fr-FR"/>
        </w:rPr>
        <w:t>e 4 mars 2013, le conseil de santé de l</w:t>
      </w:r>
      <w:r w:rsidRPr="005B4F0D" w:rsidR="005B4F0D">
        <w:rPr>
          <w:lang w:val="fr-FR"/>
        </w:rPr>
        <w:t>’</w:t>
      </w:r>
      <w:r w:rsidRPr="005B4F0D" w:rsidR="00010DC3">
        <w:rPr>
          <w:lang w:val="fr-FR"/>
        </w:rPr>
        <w:t xml:space="preserve">hôpital civil de Sincan </w:t>
      </w:r>
      <w:r w:rsidRPr="005B4F0D" w:rsidR="007E1570">
        <w:rPr>
          <w:lang w:val="fr-FR"/>
        </w:rPr>
        <w:t xml:space="preserve">a </w:t>
      </w:r>
      <w:r w:rsidRPr="005B4F0D" w:rsidR="00010DC3">
        <w:rPr>
          <w:lang w:val="fr-FR"/>
        </w:rPr>
        <w:t>diagnostiq</w:t>
      </w:r>
      <w:r w:rsidRPr="005B4F0D" w:rsidR="007E1570">
        <w:rPr>
          <w:lang w:val="fr-FR"/>
        </w:rPr>
        <w:t>ué</w:t>
      </w:r>
      <w:r w:rsidRPr="005B4F0D" w:rsidR="00010DC3">
        <w:rPr>
          <w:lang w:val="fr-FR"/>
        </w:rPr>
        <w:t xml:space="preserve"> une schizophrénie paranoïde chez l</w:t>
      </w:r>
      <w:r w:rsidRPr="005B4F0D" w:rsidR="005B4F0D">
        <w:rPr>
          <w:lang w:val="fr-FR"/>
        </w:rPr>
        <w:t>’</w:t>
      </w:r>
      <w:r w:rsidRPr="005B4F0D" w:rsidR="00010DC3">
        <w:rPr>
          <w:lang w:val="fr-FR"/>
        </w:rPr>
        <w:t>intéressé</w:t>
      </w:r>
      <w:r w:rsidRPr="005B4F0D" w:rsidR="007C78A0">
        <w:rPr>
          <w:lang w:val="fr-FR"/>
        </w:rPr>
        <w:t> ;</w:t>
      </w:r>
      <w:r w:rsidRPr="005B4F0D" w:rsidR="00A953A7">
        <w:rPr>
          <w:lang w:val="fr-FR"/>
        </w:rPr>
        <w:t xml:space="preserve"> </w:t>
      </w:r>
      <w:r w:rsidRPr="005B4F0D" w:rsidR="007C78A0">
        <w:rPr>
          <w:lang w:val="fr-FR"/>
        </w:rPr>
        <w:t>s</w:t>
      </w:r>
      <w:r w:rsidRPr="005B4F0D" w:rsidR="00A953A7">
        <w:rPr>
          <w:lang w:val="fr-FR"/>
        </w:rPr>
        <w:t>elon ledit conseil</w:t>
      </w:r>
      <w:r w:rsidRPr="005B4F0D" w:rsidR="007E1570">
        <w:rPr>
          <w:lang w:val="fr-FR"/>
        </w:rPr>
        <w:t>,</w:t>
      </w:r>
      <w:r w:rsidRPr="005B4F0D" w:rsidR="00010DC3">
        <w:rPr>
          <w:lang w:val="fr-FR"/>
        </w:rPr>
        <w:t xml:space="preserve"> </w:t>
      </w:r>
      <w:r w:rsidRPr="005B4F0D" w:rsidR="00A953A7">
        <w:rPr>
          <w:lang w:val="fr-FR"/>
        </w:rPr>
        <w:t>celui-ci</w:t>
      </w:r>
      <w:r w:rsidRPr="005B4F0D" w:rsidR="00010DC3">
        <w:rPr>
          <w:lang w:val="fr-FR"/>
        </w:rPr>
        <w:t xml:space="preserve"> présentait des symptômes de rigidité affective</w:t>
      </w:r>
      <w:r w:rsidRPr="005B4F0D" w:rsidR="00C37882">
        <w:rPr>
          <w:lang w:val="fr-FR"/>
        </w:rPr>
        <w:t xml:space="preserve"> et</w:t>
      </w:r>
      <w:r w:rsidRPr="005B4F0D" w:rsidR="00010DC3">
        <w:rPr>
          <w:lang w:val="fr-FR"/>
        </w:rPr>
        <w:t xml:space="preserve"> souffrait d</w:t>
      </w:r>
      <w:r w:rsidRPr="005B4F0D" w:rsidR="005B4F0D">
        <w:rPr>
          <w:lang w:val="fr-FR"/>
        </w:rPr>
        <w:t>’</w:t>
      </w:r>
      <w:r w:rsidRPr="005B4F0D" w:rsidR="00010DC3">
        <w:rPr>
          <w:lang w:val="fr-FR"/>
        </w:rPr>
        <w:t>hallucinations telles qu</w:t>
      </w:r>
      <w:r w:rsidRPr="005B4F0D" w:rsidR="005B4F0D">
        <w:rPr>
          <w:lang w:val="fr-FR"/>
        </w:rPr>
        <w:t>’</w:t>
      </w:r>
      <w:r w:rsidRPr="005B4F0D" w:rsidR="00010DC3">
        <w:rPr>
          <w:lang w:val="fr-FR"/>
        </w:rPr>
        <w:t xml:space="preserve">il croyait que </w:t>
      </w:r>
      <w:r w:rsidRPr="005B4F0D" w:rsidR="00531DDD">
        <w:rPr>
          <w:lang w:val="fr-FR"/>
        </w:rPr>
        <w:t xml:space="preserve">des pensées </w:t>
      </w:r>
      <w:r w:rsidRPr="005B4F0D" w:rsidR="00010DC3">
        <w:rPr>
          <w:lang w:val="fr-FR"/>
        </w:rPr>
        <w:t xml:space="preserve">lui </w:t>
      </w:r>
      <w:r w:rsidRPr="005B4F0D" w:rsidR="00531DDD">
        <w:rPr>
          <w:lang w:val="fr-FR"/>
        </w:rPr>
        <w:t xml:space="preserve">étaient </w:t>
      </w:r>
      <w:r w:rsidRPr="005B4F0D" w:rsidR="002E2FC6">
        <w:rPr>
          <w:lang w:val="fr-FR"/>
        </w:rPr>
        <w:t>« </w:t>
      </w:r>
      <w:r w:rsidRPr="005B4F0D" w:rsidR="00010DC3">
        <w:rPr>
          <w:lang w:val="fr-FR"/>
        </w:rPr>
        <w:t>inject</w:t>
      </w:r>
      <w:r w:rsidRPr="005B4F0D" w:rsidR="00531DDD">
        <w:rPr>
          <w:lang w:val="fr-FR"/>
        </w:rPr>
        <w:t>ées</w:t>
      </w:r>
      <w:r w:rsidRPr="005B4F0D" w:rsidR="002E2FC6">
        <w:rPr>
          <w:lang w:val="fr-FR"/>
        </w:rPr>
        <w:t> »</w:t>
      </w:r>
      <w:r w:rsidRPr="005B4F0D" w:rsidR="00010DC3">
        <w:rPr>
          <w:lang w:val="fr-FR"/>
        </w:rPr>
        <w:t xml:space="preserve"> ou retir</w:t>
      </w:r>
      <w:r w:rsidRPr="005B4F0D" w:rsidR="00531DDD">
        <w:rPr>
          <w:lang w:val="fr-FR"/>
        </w:rPr>
        <w:t>ées</w:t>
      </w:r>
      <w:r w:rsidRPr="005B4F0D" w:rsidR="00010DC3">
        <w:rPr>
          <w:lang w:val="fr-FR"/>
        </w:rPr>
        <w:t xml:space="preserve"> et que ses organes internes </w:t>
      </w:r>
      <w:r w:rsidRPr="005B4F0D" w:rsidR="007E1570">
        <w:rPr>
          <w:lang w:val="fr-FR"/>
        </w:rPr>
        <w:t>avaient</w:t>
      </w:r>
      <w:r w:rsidRPr="005B4F0D" w:rsidR="00010DC3">
        <w:rPr>
          <w:lang w:val="fr-FR"/>
        </w:rPr>
        <w:t xml:space="preserve"> été </w:t>
      </w:r>
      <w:r w:rsidRPr="005B4F0D" w:rsidR="005F36C9">
        <w:rPr>
          <w:lang w:val="fr-FR"/>
        </w:rPr>
        <w:t>remplacés</w:t>
      </w:r>
      <w:r w:rsidRPr="005B4F0D" w:rsidR="007C78A0">
        <w:rPr>
          <w:lang w:val="fr-FR"/>
        </w:rPr>
        <w:t> ;</w:t>
      </w:r>
      <w:r w:rsidRPr="005B4F0D" w:rsidR="00010DC3">
        <w:rPr>
          <w:lang w:val="fr-FR"/>
        </w:rPr>
        <w:t xml:space="preserve"> </w:t>
      </w:r>
      <w:r w:rsidRPr="005B4F0D" w:rsidR="007C78A0">
        <w:rPr>
          <w:lang w:val="fr-FR"/>
        </w:rPr>
        <w:t>t</w:t>
      </w:r>
      <w:r w:rsidRPr="005B4F0D" w:rsidR="00A953A7">
        <w:rPr>
          <w:lang w:val="fr-FR"/>
        </w:rPr>
        <w:t xml:space="preserve">oujours selon lui, </w:t>
      </w:r>
      <w:r w:rsidRPr="005B4F0D" w:rsidR="00C90076">
        <w:rPr>
          <w:lang w:val="fr-FR"/>
        </w:rPr>
        <w:t>« </w:t>
      </w:r>
      <w:r w:rsidRPr="005B4F0D" w:rsidR="00010DC3">
        <w:rPr>
          <w:lang w:val="fr-FR"/>
        </w:rPr>
        <w:t xml:space="preserve">le traitement du patient pris en charge pour schizophrénie ne </w:t>
      </w:r>
      <w:r w:rsidRPr="005B4F0D" w:rsidR="00C90076">
        <w:rPr>
          <w:lang w:val="fr-FR"/>
        </w:rPr>
        <w:t>[pouvait]</w:t>
      </w:r>
      <w:r w:rsidRPr="005B4F0D" w:rsidR="00010DC3">
        <w:rPr>
          <w:lang w:val="fr-FR"/>
        </w:rPr>
        <w:t xml:space="preserve"> être prodigué en milieu carcéral de manière effective</w:t>
      </w:r>
      <w:r w:rsidRPr="005B4F0D" w:rsidR="00C90076">
        <w:rPr>
          <w:lang w:val="fr-FR"/>
        </w:rPr>
        <w:t> » et</w:t>
      </w:r>
      <w:r w:rsidRPr="005B4F0D" w:rsidR="00A15309">
        <w:rPr>
          <w:lang w:val="fr-FR"/>
        </w:rPr>
        <w:t xml:space="preserve"> </w:t>
      </w:r>
      <w:r w:rsidRPr="005B4F0D" w:rsidR="00C90076">
        <w:rPr>
          <w:lang w:val="fr-FR"/>
        </w:rPr>
        <w:t xml:space="preserve">« il [convenait] </w:t>
      </w:r>
      <w:r w:rsidRPr="005B4F0D" w:rsidR="00010DC3">
        <w:rPr>
          <w:lang w:val="fr-FR"/>
        </w:rPr>
        <w:t xml:space="preserve">de soigner le patient dans un service de psychiatrie équipé où il </w:t>
      </w:r>
      <w:r w:rsidRPr="005B4F0D" w:rsidR="00A953A7">
        <w:rPr>
          <w:lang w:val="fr-FR"/>
        </w:rPr>
        <w:t>[</w:t>
      </w:r>
      <w:r w:rsidRPr="005B4F0D" w:rsidR="00010DC3">
        <w:rPr>
          <w:lang w:val="fr-FR"/>
        </w:rPr>
        <w:t>pourra</w:t>
      </w:r>
      <w:r w:rsidRPr="005B4F0D" w:rsidR="00A953A7">
        <w:rPr>
          <w:lang w:val="fr-FR"/>
        </w:rPr>
        <w:t>it]</w:t>
      </w:r>
      <w:r w:rsidRPr="005B4F0D" w:rsidR="00010DC3">
        <w:rPr>
          <w:lang w:val="fr-FR"/>
        </w:rPr>
        <w:t xml:space="preserve"> être constamment sous traitement et </w:t>
      </w:r>
      <w:r w:rsidRPr="005B4F0D" w:rsidR="00C37882">
        <w:rPr>
          <w:lang w:val="fr-FR"/>
        </w:rPr>
        <w:t xml:space="preserve">sous </w:t>
      </w:r>
      <w:r w:rsidRPr="005B4F0D" w:rsidR="00010DC3">
        <w:rPr>
          <w:lang w:val="fr-FR"/>
        </w:rPr>
        <w:t>surveill</w:t>
      </w:r>
      <w:r w:rsidRPr="005B4F0D" w:rsidR="00C37882">
        <w:rPr>
          <w:lang w:val="fr-FR"/>
        </w:rPr>
        <w:t>ance</w:t>
      </w:r>
      <w:r w:rsidRPr="005B4F0D" w:rsidR="00B54530">
        <w:rPr>
          <w:lang w:val="fr-FR"/>
        </w:rPr>
        <w:t> </w:t>
      </w:r>
      <w:r w:rsidRPr="005B4F0D" w:rsidR="00010DC3">
        <w:rPr>
          <w:lang w:val="fr-FR"/>
        </w:rPr>
        <w:t>»</w:t>
      </w:r>
      <w:r w:rsidRPr="005B4F0D" w:rsidR="00C90076">
        <w:rPr>
          <w:lang w:val="fr-FR"/>
        </w:rPr>
        <w:t> ;</w:t>
      </w:r>
    </w:p>
    <w:p w:rsidRPr="005B4F0D" w:rsidR="00010DC3" w:rsidP="005B4F0D" w:rsidRDefault="00CA0772">
      <w:pPr>
        <w:pStyle w:val="ECHRPara"/>
        <w:rPr>
          <w:lang w:val="fr-FR"/>
        </w:rPr>
      </w:pPr>
      <w:r w:rsidRPr="005B4F0D">
        <w:rPr>
          <w:lang w:val="fr-FR"/>
        </w:rPr>
        <w:t xml:space="preserve">- </w:t>
      </w:r>
      <w:r w:rsidRPr="005B4F0D" w:rsidR="00531DDD">
        <w:rPr>
          <w:lang w:val="fr-FR"/>
        </w:rPr>
        <w:t>les</w:t>
      </w:r>
      <w:r w:rsidRPr="005B4F0D" w:rsidR="00010DC3">
        <w:rPr>
          <w:lang w:val="fr-FR"/>
        </w:rPr>
        <w:t xml:space="preserve"> 9 avril, 9 mai</w:t>
      </w:r>
      <w:r w:rsidRPr="005B4F0D" w:rsidR="00C21E02">
        <w:rPr>
          <w:lang w:val="fr-FR"/>
        </w:rPr>
        <w:t xml:space="preserve"> et</w:t>
      </w:r>
      <w:r w:rsidRPr="005B4F0D" w:rsidR="00010DC3">
        <w:rPr>
          <w:lang w:val="fr-FR"/>
        </w:rPr>
        <w:t xml:space="preserve"> 24 juillet 2013, le service de psychiatrie de l</w:t>
      </w:r>
      <w:r w:rsidRPr="005B4F0D" w:rsidR="005B4F0D">
        <w:rPr>
          <w:lang w:val="fr-FR"/>
        </w:rPr>
        <w:t>’</w:t>
      </w:r>
      <w:r w:rsidRPr="005B4F0D" w:rsidR="00010DC3">
        <w:rPr>
          <w:lang w:val="fr-FR"/>
        </w:rPr>
        <w:t xml:space="preserve">hôpital civil de Sincan </w:t>
      </w:r>
      <w:r w:rsidRPr="005B4F0D" w:rsidR="00531DDD">
        <w:rPr>
          <w:lang w:val="fr-FR"/>
        </w:rPr>
        <w:t xml:space="preserve">a </w:t>
      </w:r>
      <w:r w:rsidRPr="005B4F0D" w:rsidR="00010DC3">
        <w:rPr>
          <w:lang w:val="fr-FR"/>
        </w:rPr>
        <w:t xml:space="preserve">prescrit </w:t>
      </w:r>
      <w:r w:rsidRPr="005B4F0D" w:rsidR="00531DDD">
        <w:rPr>
          <w:lang w:val="fr-FR"/>
        </w:rPr>
        <w:t xml:space="preserve">au requérant </w:t>
      </w:r>
      <w:r w:rsidRPr="005B4F0D" w:rsidR="00010DC3">
        <w:rPr>
          <w:lang w:val="fr-FR"/>
        </w:rPr>
        <w:t xml:space="preserve">des médicaments dénommés </w:t>
      </w:r>
      <w:r w:rsidRPr="005B4F0D" w:rsidR="00010DC3">
        <w:rPr>
          <w:i/>
          <w:lang w:val="fr-FR"/>
        </w:rPr>
        <w:t>Solian</w:t>
      </w:r>
      <w:r w:rsidRPr="005B4F0D" w:rsidR="00010DC3">
        <w:rPr>
          <w:lang w:val="fr-FR"/>
        </w:rPr>
        <w:t xml:space="preserve">, </w:t>
      </w:r>
      <w:r w:rsidRPr="005B4F0D" w:rsidR="00010DC3">
        <w:rPr>
          <w:i/>
          <w:lang w:val="fr-FR"/>
        </w:rPr>
        <w:t>Invega</w:t>
      </w:r>
      <w:r w:rsidRPr="005B4F0D" w:rsidR="00010DC3">
        <w:rPr>
          <w:lang w:val="fr-FR"/>
        </w:rPr>
        <w:t xml:space="preserve">, et </w:t>
      </w:r>
      <w:r w:rsidRPr="005B4F0D" w:rsidR="00010DC3">
        <w:rPr>
          <w:i/>
          <w:lang w:val="fr-FR"/>
        </w:rPr>
        <w:t>Akineton</w:t>
      </w:r>
      <w:r w:rsidRPr="005B4F0D" w:rsidR="00010DC3">
        <w:rPr>
          <w:lang w:val="fr-FR"/>
        </w:rPr>
        <w:t xml:space="preserve"> </w:t>
      </w:r>
      <w:r w:rsidRPr="005B4F0D" w:rsidR="00531DDD">
        <w:rPr>
          <w:lang w:val="fr-FR"/>
        </w:rPr>
        <w:t>pour traiter s</w:t>
      </w:r>
      <w:r w:rsidRPr="005B4F0D" w:rsidR="00010DC3">
        <w:rPr>
          <w:lang w:val="fr-FR"/>
        </w:rPr>
        <w:t>a schizophrénie paranoïde</w:t>
      </w:r>
      <w:r w:rsidRPr="005B4F0D" w:rsidR="00531DDD">
        <w:rPr>
          <w:lang w:val="fr-FR"/>
        </w:rPr>
        <w:t> ;</w:t>
      </w:r>
    </w:p>
    <w:p w:rsidRPr="005B4F0D" w:rsidR="00010DC3" w:rsidP="005B4F0D" w:rsidRDefault="00CA0772">
      <w:pPr>
        <w:pStyle w:val="ECHRPara"/>
        <w:rPr>
          <w:lang w:val="fr-FR"/>
        </w:rPr>
      </w:pPr>
      <w:r w:rsidRPr="005B4F0D">
        <w:rPr>
          <w:lang w:val="fr-FR"/>
        </w:rPr>
        <w:t xml:space="preserve">- </w:t>
      </w:r>
      <w:r w:rsidRPr="005B4F0D" w:rsidR="00531DDD">
        <w:rPr>
          <w:lang w:val="fr-FR"/>
        </w:rPr>
        <w:t>l</w:t>
      </w:r>
      <w:r w:rsidRPr="005B4F0D" w:rsidR="00010DC3">
        <w:rPr>
          <w:lang w:val="fr-FR"/>
        </w:rPr>
        <w:t xml:space="preserve">e 26 juillet 2013, le centre psychiatrique </w:t>
      </w:r>
      <w:r w:rsidRPr="005B4F0D" w:rsidR="00531DDD">
        <w:rPr>
          <w:lang w:val="fr-FR"/>
        </w:rPr>
        <w:t xml:space="preserve">a </w:t>
      </w:r>
      <w:r w:rsidRPr="005B4F0D" w:rsidR="002E2FC6">
        <w:rPr>
          <w:lang w:val="fr-FR"/>
        </w:rPr>
        <w:t>indiqué</w:t>
      </w:r>
      <w:r w:rsidRPr="005B4F0D" w:rsidR="00010DC3">
        <w:rPr>
          <w:lang w:val="fr-FR"/>
        </w:rPr>
        <w:t xml:space="preserve"> que le </w:t>
      </w:r>
      <w:r w:rsidRPr="005B4F0D" w:rsidR="00E83D22">
        <w:rPr>
          <w:lang w:val="fr-FR"/>
        </w:rPr>
        <w:t>requérant</w:t>
      </w:r>
      <w:r w:rsidRPr="005B4F0D" w:rsidR="00010DC3">
        <w:rPr>
          <w:lang w:val="fr-FR"/>
        </w:rPr>
        <w:t xml:space="preserve"> n</w:t>
      </w:r>
      <w:r w:rsidRPr="005B4F0D" w:rsidR="00531DDD">
        <w:rPr>
          <w:lang w:val="fr-FR"/>
        </w:rPr>
        <w:t>e pouvait</w:t>
      </w:r>
      <w:r w:rsidRPr="005B4F0D" w:rsidR="00010DC3">
        <w:rPr>
          <w:lang w:val="fr-FR"/>
        </w:rPr>
        <w:t xml:space="preserve"> être hospitalisé en raison d</w:t>
      </w:r>
      <w:r w:rsidRPr="005B4F0D" w:rsidR="005B4F0D">
        <w:rPr>
          <w:lang w:val="fr-FR"/>
        </w:rPr>
        <w:t>’</w:t>
      </w:r>
      <w:r w:rsidRPr="005B4F0D" w:rsidR="00531DDD">
        <w:rPr>
          <w:lang w:val="fr-FR"/>
        </w:rPr>
        <w:t>une</w:t>
      </w:r>
      <w:r w:rsidRPr="005B4F0D" w:rsidR="00010DC3">
        <w:rPr>
          <w:lang w:val="fr-FR"/>
        </w:rPr>
        <w:t xml:space="preserve"> pénurie de places disponibles et qu</w:t>
      </w:r>
      <w:r w:rsidRPr="005B4F0D" w:rsidR="005B4F0D">
        <w:rPr>
          <w:lang w:val="fr-FR"/>
        </w:rPr>
        <w:t>’</w:t>
      </w:r>
      <w:r w:rsidRPr="005B4F0D" w:rsidR="00010DC3">
        <w:rPr>
          <w:lang w:val="fr-FR"/>
        </w:rPr>
        <w:t>il devait bénéficier d</w:t>
      </w:r>
      <w:r w:rsidRPr="005B4F0D" w:rsidR="005B4F0D">
        <w:rPr>
          <w:lang w:val="fr-FR"/>
        </w:rPr>
        <w:t>’</w:t>
      </w:r>
      <w:r w:rsidRPr="005B4F0D" w:rsidR="00010DC3">
        <w:rPr>
          <w:lang w:val="fr-FR"/>
        </w:rPr>
        <w:t xml:space="preserve">un suivi rapproché </w:t>
      </w:r>
      <w:r w:rsidRPr="005B4F0D">
        <w:rPr>
          <w:lang w:val="fr-FR"/>
        </w:rPr>
        <w:t>en raison de sa</w:t>
      </w:r>
      <w:r w:rsidRPr="005B4F0D" w:rsidR="00010DC3">
        <w:rPr>
          <w:lang w:val="fr-FR"/>
        </w:rPr>
        <w:t xml:space="preserve"> tendance à se nuire ou à nuire aux autres</w:t>
      </w:r>
      <w:r w:rsidRPr="005B4F0D" w:rsidR="007C78A0">
        <w:rPr>
          <w:lang w:val="fr-FR"/>
        </w:rPr>
        <w:t> ;</w:t>
      </w:r>
      <w:r w:rsidRPr="005B4F0D" w:rsidR="00010DC3">
        <w:rPr>
          <w:lang w:val="fr-FR"/>
        </w:rPr>
        <w:t xml:space="preserve"> </w:t>
      </w:r>
      <w:r w:rsidRPr="005B4F0D" w:rsidR="007C78A0">
        <w:rPr>
          <w:lang w:val="fr-FR"/>
        </w:rPr>
        <w:t>l</w:t>
      </w:r>
      <w:r w:rsidRPr="005B4F0D" w:rsidR="00010DC3">
        <w:rPr>
          <w:lang w:val="fr-FR"/>
        </w:rPr>
        <w:t xml:space="preserve">e 30 juillet 2013, ledit centre </w:t>
      </w:r>
      <w:r w:rsidRPr="005B4F0D" w:rsidR="00531DDD">
        <w:rPr>
          <w:lang w:val="fr-FR"/>
        </w:rPr>
        <w:t xml:space="preserve">a </w:t>
      </w:r>
      <w:r w:rsidRPr="005B4F0D" w:rsidR="00010DC3">
        <w:rPr>
          <w:lang w:val="fr-FR"/>
        </w:rPr>
        <w:t>prescrit</w:t>
      </w:r>
      <w:r w:rsidRPr="005B4F0D" w:rsidR="00C37882">
        <w:rPr>
          <w:lang w:val="fr-FR"/>
        </w:rPr>
        <w:t xml:space="preserve"> </w:t>
      </w:r>
      <w:r w:rsidRPr="005B4F0D" w:rsidR="00E83D22">
        <w:rPr>
          <w:lang w:val="fr-FR"/>
        </w:rPr>
        <w:t>à l</w:t>
      </w:r>
      <w:r w:rsidRPr="005B4F0D" w:rsidR="005B4F0D">
        <w:rPr>
          <w:lang w:val="fr-FR"/>
        </w:rPr>
        <w:t>’</w:t>
      </w:r>
      <w:r w:rsidRPr="005B4F0D" w:rsidR="00E83D22">
        <w:rPr>
          <w:lang w:val="fr-FR"/>
        </w:rPr>
        <w:t>intéressé</w:t>
      </w:r>
      <w:r w:rsidRPr="005B4F0D" w:rsidR="00C37882">
        <w:rPr>
          <w:lang w:val="fr-FR"/>
        </w:rPr>
        <w:t xml:space="preserve"> </w:t>
      </w:r>
      <w:r w:rsidRPr="005B4F0D">
        <w:rPr>
          <w:lang w:val="fr-FR"/>
        </w:rPr>
        <w:t>les médicaments dénommés</w:t>
      </w:r>
      <w:r w:rsidRPr="005B4F0D" w:rsidR="00010DC3">
        <w:rPr>
          <w:lang w:val="fr-FR"/>
        </w:rPr>
        <w:t xml:space="preserve"> </w:t>
      </w:r>
      <w:r w:rsidRPr="005B4F0D">
        <w:rPr>
          <w:i/>
          <w:lang w:val="fr-FR"/>
        </w:rPr>
        <w:t>Zyprexa</w:t>
      </w:r>
      <w:r w:rsidRPr="005B4F0D">
        <w:rPr>
          <w:lang w:val="fr-FR"/>
        </w:rPr>
        <w:t xml:space="preserve"> et </w:t>
      </w:r>
      <w:r w:rsidRPr="005B4F0D">
        <w:rPr>
          <w:i/>
          <w:lang w:val="fr-FR"/>
        </w:rPr>
        <w:t>Risperdal</w:t>
      </w:r>
      <w:r w:rsidRPr="005B4F0D">
        <w:rPr>
          <w:lang w:val="fr-FR"/>
        </w:rPr>
        <w:t>, des médicaments antipsychotiques</w:t>
      </w:r>
      <w:r w:rsidRPr="005B4F0D">
        <w:rPr>
          <w:i/>
          <w:lang w:val="fr-FR"/>
        </w:rPr>
        <w:t xml:space="preserve"> </w:t>
      </w:r>
      <w:r w:rsidRPr="005B4F0D">
        <w:rPr>
          <w:lang w:val="fr-FR"/>
        </w:rPr>
        <w:t>comme traitement de la schizophrénie</w:t>
      </w:r>
      <w:r w:rsidRPr="005B4F0D" w:rsidR="00C37882">
        <w:rPr>
          <w:lang w:val="fr-FR"/>
        </w:rPr>
        <w:t> ;</w:t>
      </w:r>
    </w:p>
    <w:p w:rsidRPr="005B4F0D" w:rsidR="00AF0242" w:rsidP="005B4F0D" w:rsidRDefault="00CA0772">
      <w:pPr>
        <w:pStyle w:val="ECHRPara"/>
        <w:rPr>
          <w:lang w:val="fr-FR"/>
        </w:rPr>
      </w:pPr>
      <w:r w:rsidRPr="005B4F0D">
        <w:rPr>
          <w:lang w:val="fr-FR"/>
        </w:rPr>
        <w:t xml:space="preserve">- </w:t>
      </w:r>
      <w:r w:rsidRPr="005B4F0D" w:rsidR="00C37882">
        <w:rPr>
          <w:lang w:val="fr-FR"/>
        </w:rPr>
        <w:t>l</w:t>
      </w:r>
      <w:r w:rsidRPr="005B4F0D" w:rsidR="00010DC3">
        <w:rPr>
          <w:lang w:val="fr-FR"/>
        </w:rPr>
        <w:t>e 8 novembre 2013, l</w:t>
      </w:r>
      <w:r w:rsidRPr="005B4F0D" w:rsidR="005B4F0D">
        <w:rPr>
          <w:lang w:val="fr-FR"/>
        </w:rPr>
        <w:t>’</w:t>
      </w:r>
      <w:r w:rsidRPr="005B4F0D" w:rsidR="00010DC3">
        <w:rPr>
          <w:lang w:val="fr-FR"/>
        </w:rPr>
        <w:t xml:space="preserve">hôpital civil de Sincan </w:t>
      </w:r>
      <w:r w:rsidRPr="005B4F0D" w:rsidR="00C37882">
        <w:rPr>
          <w:lang w:val="fr-FR"/>
        </w:rPr>
        <w:t xml:space="preserve">a </w:t>
      </w:r>
      <w:r w:rsidRPr="005B4F0D" w:rsidR="00010DC3">
        <w:rPr>
          <w:lang w:val="fr-FR"/>
        </w:rPr>
        <w:t>constat</w:t>
      </w:r>
      <w:r w:rsidRPr="005B4F0D" w:rsidR="00C37882">
        <w:rPr>
          <w:lang w:val="fr-FR"/>
        </w:rPr>
        <w:t>é</w:t>
      </w:r>
      <w:r w:rsidRPr="005B4F0D" w:rsidR="00010DC3">
        <w:rPr>
          <w:lang w:val="fr-FR"/>
        </w:rPr>
        <w:t xml:space="preserve"> que le requérant prenait ses médicaments et qu</w:t>
      </w:r>
      <w:r w:rsidRPr="005B4F0D" w:rsidR="005B4F0D">
        <w:rPr>
          <w:lang w:val="fr-FR"/>
        </w:rPr>
        <w:t>’</w:t>
      </w:r>
      <w:r w:rsidRPr="005B4F0D" w:rsidR="00010DC3">
        <w:rPr>
          <w:lang w:val="fr-FR"/>
        </w:rPr>
        <w:t>il continuait à avoir des hallucinations</w:t>
      </w:r>
      <w:r w:rsidRPr="005B4F0D" w:rsidR="00C37882">
        <w:rPr>
          <w:lang w:val="fr-FR"/>
        </w:rPr>
        <w:t> ;</w:t>
      </w:r>
    </w:p>
    <w:p w:rsidRPr="005B4F0D" w:rsidR="00AF0242" w:rsidP="005B4F0D" w:rsidRDefault="00CA0772">
      <w:pPr>
        <w:pStyle w:val="ECHRPara"/>
        <w:rPr>
          <w:lang w:val="fr-FR"/>
        </w:rPr>
      </w:pPr>
      <w:r w:rsidRPr="005B4F0D">
        <w:rPr>
          <w:lang w:val="fr-FR"/>
        </w:rPr>
        <w:t xml:space="preserve">- </w:t>
      </w:r>
      <w:r w:rsidRPr="005B4F0D" w:rsidR="00C37882">
        <w:rPr>
          <w:lang w:val="fr-FR"/>
        </w:rPr>
        <w:t>p</w:t>
      </w:r>
      <w:r w:rsidRPr="005B4F0D" w:rsidR="00010DC3">
        <w:rPr>
          <w:lang w:val="fr-FR"/>
        </w:rPr>
        <w:t xml:space="preserve">ar la suite, en 2015 et 2016, </w:t>
      </w:r>
      <w:r w:rsidRPr="005B4F0D" w:rsidR="00C37882">
        <w:rPr>
          <w:lang w:val="fr-FR"/>
        </w:rPr>
        <w:t>le requérant a</w:t>
      </w:r>
      <w:r w:rsidRPr="005B4F0D" w:rsidR="00010DC3">
        <w:rPr>
          <w:lang w:val="fr-FR"/>
        </w:rPr>
        <w:t xml:space="preserve"> continu</w:t>
      </w:r>
      <w:r w:rsidRPr="005B4F0D" w:rsidR="00C37882">
        <w:rPr>
          <w:lang w:val="fr-FR"/>
        </w:rPr>
        <w:t>é</w:t>
      </w:r>
      <w:r w:rsidRPr="005B4F0D" w:rsidR="00010DC3">
        <w:rPr>
          <w:lang w:val="fr-FR"/>
        </w:rPr>
        <w:t xml:space="preserve"> à recevoir des traitements </w:t>
      </w:r>
      <w:r w:rsidRPr="005B4F0D" w:rsidR="00ED51A7">
        <w:rPr>
          <w:lang w:val="fr-FR"/>
        </w:rPr>
        <w:t>pour</w:t>
      </w:r>
      <w:r w:rsidRPr="005B4F0D" w:rsidR="00010DC3">
        <w:rPr>
          <w:lang w:val="fr-FR"/>
        </w:rPr>
        <w:t xml:space="preserve"> </w:t>
      </w:r>
      <w:r w:rsidRPr="005B4F0D" w:rsidR="00C21E02">
        <w:rPr>
          <w:lang w:val="fr-FR"/>
        </w:rPr>
        <w:t>s</w:t>
      </w:r>
      <w:r w:rsidRPr="005B4F0D" w:rsidR="00010DC3">
        <w:rPr>
          <w:lang w:val="fr-FR"/>
        </w:rPr>
        <w:t>a schizophrénie</w:t>
      </w:r>
      <w:r w:rsidRPr="005B4F0D" w:rsidR="007C78A0">
        <w:rPr>
          <w:lang w:val="fr-FR"/>
        </w:rPr>
        <w:t> ;</w:t>
      </w:r>
      <w:r w:rsidRPr="005B4F0D" w:rsidR="00C37882">
        <w:rPr>
          <w:lang w:val="fr-FR"/>
        </w:rPr>
        <w:t xml:space="preserve"> </w:t>
      </w:r>
      <w:r w:rsidRPr="005B4F0D" w:rsidR="007C78A0">
        <w:rPr>
          <w:lang w:val="fr-FR"/>
        </w:rPr>
        <w:t>l</w:t>
      </w:r>
      <w:r w:rsidRPr="005B4F0D" w:rsidR="00C37882">
        <w:rPr>
          <w:lang w:val="fr-FR"/>
        </w:rPr>
        <w:t>es</w:t>
      </w:r>
      <w:r w:rsidRPr="005B4F0D" w:rsidR="00010DC3">
        <w:rPr>
          <w:lang w:val="fr-FR"/>
        </w:rPr>
        <w:t xml:space="preserve"> médecins </w:t>
      </w:r>
      <w:r w:rsidRPr="005B4F0D" w:rsidR="00C37882">
        <w:rPr>
          <w:lang w:val="fr-FR"/>
        </w:rPr>
        <w:t xml:space="preserve">ont </w:t>
      </w:r>
      <w:r w:rsidRPr="005B4F0D" w:rsidR="00010DC3">
        <w:rPr>
          <w:lang w:val="fr-FR"/>
        </w:rPr>
        <w:t xml:space="preserve">notamment </w:t>
      </w:r>
      <w:r w:rsidRPr="005B4F0D" w:rsidR="00E83D22">
        <w:rPr>
          <w:lang w:val="fr-FR"/>
        </w:rPr>
        <w:t xml:space="preserve">constaté </w:t>
      </w:r>
      <w:r w:rsidRPr="005B4F0D" w:rsidR="00010DC3">
        <w:rPr>
          <w:lang w:val="fr-FR"/>
        </w:rPr>
        <w:t>qu</w:t>
      </w:r>
      <w:r w:rsidRPr="005B4F0D" w:rsidR="005B4F0D">
        <w:rPr>
          <w:lang w:val="fr-FR"/>
        </w:rPr>
        <w:t>’</w:t>
      </w:r>
      <w:r w:rsidRPr="005B4F0D" w:rsidR="00C37882">
        <w:rPr>
          <w:lang w:val="fr-FR"/>
        </w:rPr>
        <w:t>il</w:t>
      </w:r>
      <w:r w:rsidRPr="005B4F0D" w:rsidR="00010DC3">
        <w:rPr>
          <w:lang w:val="fr-FR"/>
        </w:rPr>
        <w:t xml:space="preserve"> croyait que des êtres lisaient dans </w:t>
      </w:r>
      <w:r w:rsidRPr="005B4F0D" w:rsidR="0021795C">
        <w:rPr>
          <w:lang w:val="fr-FR"/>
        </w:rPr>
        <w:t>s</w:t>
      </w:r>
      <w:r w:rsidRPr="005B4F0D" w:rsidR="00010DC3">
        <w:rPr>
          <w:lang w:val="fr-FR"/>
        </w:rPr>
        <w:t xml:space="preserve">es pensées, affichaient </w:t>
      </w:r>
      <w:r w:rsidRPr="005B4F0D" w:rsidR="00C37882">
        <w:rPr>
          <w:lang w:val="fr-FR"/>
        </w:rPr>
        <w:t>celle</w:t>
      </w:r>
      <w:r w:rsidRPr="005B4F0D" w:rsidR="00C90076">
        <w:rPr>
          <w:lang w:val="fr-FR"/>
        </w:rPr>
        <w:t>s</w:t>
      </w:r>
      <w:r w:rsidRPr="005B4F0D" w:rsidR="00C37882">
        <w:rPr>
          <w:lang w:val="fr-FR"/>
        </w:rPr>
        <w:t xml:space="preserve">-ci </w:t>
      </w:r>
      <w:r w:rsidRPr="005B4F0D" w:rsidR="00010DC3">
        <w:rPr>
          <w:lang w:val="fr-FR"/>
        </w:rPr>
        <w:t>ou</w:t>
      </w:r>
      <w:r w:rsidRPr="005B4F0D" w:rsidR="00C37882">
        <w:rPr>
          <w:lang w:val="fr-FR"/>
        </w:rPr>
        <w:t xml:space="preserve"> les</w:t>
      </w:r>
      <w:r w:rsidRPr="005B4F0D" w:rsidR="00010DC3">
        <w:rPr>
          <w:lang w:val="fr-FR"/>
        </w:rPr>
        <w:t xml:space="preserve"> </w:t>
      </w:r>
      <w:r w:rsidRPr="005B4F0D">
        <w:rPr>
          <w:lang w:val="fr-FR"/>
        </w:rPr>
        <w:t>diffusaient</w:t>
      </w:r>
      <w:r w:rsidRPr="005B4F0D" w:rsidR="00C37882">
        <w:rPr>
          <w:lang w:val="fr-FR"/>
        </w:rPr>
        <w:t> ;</w:t>
      </w:r>
    </w:p>
    <w:p w:rsidRPr="005B4F0D" w:rsidR="00010DC3" w:rsidP="005B4F0D" w:rsidRDefault="00CA0772">
      <w:pPr>
        <w:pStyle w:val="ECHRPara"/>
        <w:rPr>
          <w:lang w:val="fr-FR"/>
        </w:rPr>
      </w:pPr>
      <w:r w:rsidRPr="005B4F0D">
        <w:rPr>
          <w:lang w:val="fr-FR"/>
        </w:rPr>
        <w:t xml:space="preserve">- </w:t>
      </w:r>
      <w:r w:rsidRPr="005B4F0D" w:rsidR="00C37882">
        <w:rPr>
          <w:lang w:val="fr-FR"/>
        </w:rPr>
        <w:t>l</w:t>
      </w:r>
      <w:r w:rsidRPr="005B4F0D" w:rsidR="00010DC3">
        <w:rPr>
          <w:lang w:val="fr-FR"/>
        </w:rPr>
        <w:t xml:space="preserve">e 15 juin 2016, le requérant </w:t>
      </w:r>
      <w:r w:rsidRPr="005B4F0D" w:rsidR="00C37882">
        <w:rPr>
          <w:lang w:val="fr-FR"/>
        </w:rPr>
        <w:t xml:space="preserve">a été </w:t>
      </w:r>
      <w:r w:rsidRPr="005B4F0D" w:rsidR="00010DC3">
        <w:rPr>
          <w:lang w:val="fr-FR"/>
        </w:rPr>
        <w:t xml:space="preserve">examiné </w:t>
      </w:r>
      <w:r w:rsidRPr="005B4F0D" w:rsidR="00C37882">
        <w:rPr>
          <w:lang w:val="fr-FR"/>
        </w:rPr>
        <w:t>à</w:t>
      </w:r>
      <w:r w:rsidRPr="005B4F0D" w:rsidR="00010DC3">
        <w:rPr>
          <w:lang w:val="fr-FR"/>
        </w:rPr>
        <w:t xml:space="preserve"> l</w:t>
      </w:r>
      <w:r w:rsidRPr="005B4F0D" w:rsidR="005B4F0D">
        <w:rPr>
          <w:lang w:val="fr-FR"/>
        </w:rPr>
        <w:t>’</w:t>
      </w:r>
      <w:r w:rsidRPr="005B4F0D" w:rsidR="00010DC3">
        <w:rPr>
          <w:lang w:val="fr-FR"/>
        </w:rPr>
        <w:t>hôpital civil de Sincan</w:t>
      </w:r>
      <w:r w:rsidRPr="005B4F0D" w:rsidR="00C90076">
        <w:rPr>
          <w:lang w:val="fr-FR"/>
        </w:rPr>
        <w:t>,</w:t>
      </w:r>
      <w:r w:rsidRPr="005B4F0D" w:rsidR="00010DC3">
        <w:rPr>
          <w:lang w:val="fr-FR"/>
        </w:rPr>
        <w:t xml:space="preserve"> où les médecins </w:t>
      </w:r>
      <w:r w:rsidRPr="005B4F0D" w:rsidR="00C90076">
        <w:rPr>
          <w:lang w:val="fr-FR"/>
        </w:rPr>
        <w:t xml:space="preserve">ont </w:t>
      </w:r>
      <w:r w:rsidRPr="005B4F0D" w:rsidR="00010DC3">
        <w:rPr>
          <w:lang w:val="fr-FR"/>
        </w:rPr>
        <w:t>constat</w:t>
      </w:r>
      <w:r w:rsidRPr="005B4F0D" w:rsidR="00C90076">
        <w:rPr>
          <w:lang w:val="fr-FR"/>
        </w:rPr>
        <w:t>é</w:t>
      </w:r>
      <w:r w:rsidRPr="005B4F0D" w:rsidR="00010DC3">
        <w:rPr>
          <w:lang w:val="fr-FR"/>
        </w:rPr>
        <w:t xml:space="preserve"> qu</w:t>
      </w:r>
      <w:r w:rsidRPr="005B4F0D" w:rsidR="005B4F0D">
        <w:rPr>
          <w:lang w:val="fr-FR"/>
        </w:rPr>
        <w:t>’</w:t>
      </w:r>
      <w:r w:rsidRPr="005B4F0D" w:rsidR="00010DC3">
        <w:rPr>
          <w:lang w:val="fr-FR"/>
        </w:rPr>
        <w:t>il présentait des délires paranoïdes</w:t>
      </w:r>
      <w:r w:rsidRPr="005B4F0D">
        <w:rPr>
          <w:rStyle w:val="FootnoteReference"/>
          <w:lang w:val="fr-FR"/>
        </w:rPr>
        <w:footnoteReference w:id="1"/>
      </w:r>
      <w:r w:rsidRPr="005B4F0D" w:rsidR="00010DC3">
        <w:rPr>
          <w:lang w:val="fr-FR"/>
        </w:rPr>
        <w:t xml:space="preserve"> </w:t>
      </w:r>
      <w:r w:rsidRPr="005B4F0D" w:rsidR="00C90076">
        <w:rPr>
          <w:lang w:val="fr-FR"/>
        </w:rPr>
        <w:t xml:space="preserve">et </w:t>
      </w:r>
      <w:r w:rsidRPr="005B4F0D" w:rsidR="00010DC3">
        <w:rPr>
          <w:lang w:val="fr-FR"/>
        </w:rPr>
        <w:t xml:space="preserve">lui </w:t>
      </w:r>
      <w:r w:rsidRPr="005B4F0D" w:rsidR="00C90076">
        <w:rPr>
          <w:lang w:val="fr-FR"/>
        </w:rPr>
        <w:t xml:space="preserve">ont </w:t>
      </w:r>
      <w:r w:rsidRPr="005B4F0D" w:rsidR="00010DC3">
        <w:rPr>
          <w:lang w:val="fr-FR"/>
        </w:rPr>
        <w:t xml:space="preserve">prescrit des médicaments pour traiter </w:t>
      </w:r>
      <w:r w:rsidRPr="005B4F0D" w:rsidR="00C90076">
        <w:rPr>
          <w:lang w:val="fr-FR"/>
        </w:rPr>
        <w:t>s</w:t>
      </w:r>
      <w:r w:rsidRPr="005B4F0D" w:rsidR="00010DC3">
        <w:rPr>
          <w:lang w:val="fr-FR"/>
        </w:rPr>
        <w:t>a schizophrénie (</w:t>
      </w:r>
      <w:r w:rsidRPr="005B4F0D" w:rsidR="00C90076">
        <w:rPr>
          <w:lang w:val="fr-FR"/>
        </w:rPr>
        <w:t>ainsi qu</w:t>
      </w:r>
      <w:r w:rsidRPr="005B4F0D" w:rsidR="005B4F0D">
        <w:rPr>
          <w:lang w:val="fr-FR"/>
        </w:rPr>
        <w:t>’</w:t>
      </w:r>
      <w:r w:rsidRPr="005B4F0D" w:rsidR="00C90076">
        <w:rPr>
          <w:lang w:val="fr-FR"/>
        </w:rPr>
        <w:t>un autre médicament, dénommé</w:t>
      </w:r>
      <w:r w:rsidRPr="005B4F0D" w:rsidR="00010DC3">
        <w:rPr>
          <w:lang w:val="fr-FR"/>
        </w:rPr>
        <w:t xml:space="preserve"> </w:t>
      </w:r>
      <w:r w:rsidRPr="005B4F0D" w:rsidR="00010DC3">
        <w:rPr>
          <w:i/>
          <w:lang w:val="fr-FR"/>
        </w:rPr>
        <w:t>Akineton</w:t>
      </w:r>
      <w:r w:rsidRPr="005B4F0D">
        <w:rPr>
          <w:lang w:val="fr-FR"/>
        </w:rPr>
        <w:t xml:space="preserve">, </w:t>
      </w:r>
      <w:r w:rsidRPr="005B4F0D" w:rsidR="00215F9C">
        <w:rPr>
          <w:lang w:val="fr-FR"/>
        </w:rPr>
        <w:t xml:space="preserve">prescrit notamment en cas de syndromes parkinsoniens provoqués par certains médicaments </w:t>
      </w:r>
      <w:r w:rsidRPr="005B4F0D" w:rsidR="00010DC3">
        <w:rPr>
          <w:lang w:val="fr-FR"/>
        </w:rPr>
        <w:t>neuroleptique</w:t>
      </w:r>
      <w:r w:rsidRPr="005B4F0D" w:rsidR="00215F9C">
        <w:rPr>
          <w:lang w:val="fr-FR"/>
        </w:rPr>
        <w:t>s</w:t>
      </w:r>
      <w:r w:rsidRPr="005B4F0D" w:rsidR="00010DC3">
        <w:rPr>
          <w:lang w:val="fr-FR"/>
        </w:rPr>
        <w:t>)</w:t>
      </w:r>
      <w:r w:rsidRPr="005B4F0D" w:rsidR="00C90076">
        <w:rPr>
          <w:lang w:val="fr-FR"/>
        </w:rPr>
        <w:t> ;</w:t>
      </w:r>
    </w:p>
    <w:p w:rsidRPr="005B4F0D" w:rsidR="00AF0242" w:rsidP="005B4F0D" w:rsidRDefault="00CA0772">
      <w:pPr>
        <w:pStyle w:val="ECHRPara"/>
        <w:rPr>
          <w:lang w:val="fr-FR"/>
        </w:rPr>
      </w:pPr>
      <w:r w:rsidRPr="005B4F0D">
        <w:rPr>
          <w:lang w:val="fr-FR"/>
        </w:rPr>
        <w:t xml:space="preserve">- </w:t>
      </w:r>
      <w:r w:rsidRPr="005B4F0D" w:rsidR="00DB3D8C">
        <w:rPr>
          <w:lang w:val="fr-FR"/>
        </w:rPr>
        <w:t>l</w:t>
      </w:r>
      <w:r w:rsidRPr="005B4F0D" w:rsidR="00010DC3">
        <w:rPr>
          <w:lang w:val="fr-FR"/>
        </w:rPr>
        <w:t>e 2 août 2016, le requérant</w:t>
      </w:r>
      <w:r w:rsidRPr="005B4F0D" w:rsidR="00DB3D8C">
        <w:rPr>
          <w:lang w:val="fr-FR"/>
        </w:rPr>
        <w:t xml:space="preserve">, qui se plaignait </w:t>
      </w:r>
      <w:r w:rsidRPr="005B4F0D" w:rsidR="00010DC3">
        <w:rPr>
          <w:lang w:val="fr-FR"/>
        </w:rPr>
        <w:t>de difficultés à parler</w:t>
      </w:r>
      <w:r w:rsidRPr="005B4F0D" w:rsidR="00DB3D8C">
        <w:rPr>
          <w:lang w:val="fr-FR"/>
        </w:rPr>
        <w:t xml:space="preserve"> ainsi que </w:t>
      </w:r>
      <w:r w:rsidRPr="005B4F0D">
        <w:rPr>
          <w:lang w:val="fr-FR"/>
        </w:rPr>
        <w:t>d</w:t>
      </w:r>
      <w:r w:rsidRPr="005B4F0D" w:rsidR="005B4F0D">
        <w:rPr>
          <w:lang w:val="fr-FR"/>
        </w:rPr>
        <w:t>’</w:t>
      </w:r>
      <w:r w:rsidRPr="005B4F0D" w:rsidR="00010DC3">
        <w:rPr>
          <w:lang w:val="fr-FR"/>
        </w:rPr>
        <w:t xml:space="preserve">un engourdissement </w:t>
      </w:r>
      <w:r w:rsidRPr="005B4F0D" w:rsidR="0021795C">
        <w:rPr>
          <w:lang w:val="fr-FR"/>
        </w:rPr>
        <w:t>de</w:t>
      </w:r>
      <w:r w:rsidRPr="005B4F0D" w:rsidR="00010DC3">
        <w:rPr>
          <w:lang w:val="fr-FR"/>
        </w:rPr>
        <w:t xml:space="preserve"> la main droite et </w:t>
      </w:r>
      <w:r w:rsidRPr="005B4F0D" w:rsidR="0021795C">
        <w:rPr>
          <w:lang w:val="fr-FR"/>
        </w:rPr>
        <w:t xml:space="preserve">du </w:t>
      </w:r>
      <w:r w:rsidRPr="005B4F0D" w:rsidR="00010DC3">
        <w:rPr>
          <w:lang w:val="fr-FR"/>
        </w:rPr>
        <w:t>pied droit</w:t>
      </w:r>
      <w:r w:rsidRPr="005B4F0D" w:rsidR="00DB3D8C">
        <w:rPr>
          <w:lang w:val="fr-FR"/>
        </w:rPr>
        <w:t xml:space="preserve">, a été </w:t>
      </w:r>
      <w:r w:rsidRPr="005B4F0D" w:rsidR="00F44649">
        <w:rPr>
          <w:lang w:val="fr-FR"/>
        </w:rPr>
        <w:t xml:space="preserve">transféré </w:t>
      </w:r>
      <w:r w:rsidRPr="005B4F0D" w:rsidR="00DB3D8C">
        <w:rPr>
          <w:lang w:val="fr-FR"/>
        </w:rPr>
        <w:t>au service des urgences de l</w:t>
      </w:r>
      <w:r w:rsidRPr="005B4F0D" w:rsidR="005B4F0D">
        <w:rPr>
          <w:lang w:val="fr-FR"/>
        </w:rPr>
        <w:t>’</w:t>
      </w:r>
      <w:r w:rsidRPr="005B4F0D" w:rsidR="00DB3D8C">
        <w:rPr>
          <w:lang w:val="fr-FR"/>
        </w:rPr>
        <w:t>hôpital civil de Bolu</w:t>
      </w:r>
      <w:r w:rsidRPr="005B4F0D" w:rsidR="007C78A0">
        <w:rPr>
          <w:lang w:val="fr-FR"/>
        </w:rPr>
        <w:t> ;</w:t>
      </w:r>
      <w:r w:rsidRPr="005B4F0D" w:rsidR="00010DC3">
        <w:rPr>
          <w:lang w:val="fr-FR"/>
        </w:rPr>
        <w:t xml:space="preserve"> </w:t>
      </w:r>
      <w:r w:rsidRPr="005B4F0D" w:rsidR="007C78A0">
        <w:rPr>
          <w:lang w:val="fr-FR"/>
        </w:rPr>
        <w:t>l</w:t>
      </w:r>
      <w:r w:rsidRPr="005B4F0D" w:rsidR="00010DC3">
        <w:rPr>
          <w:lang w:val="fr-FR"/>
        </w:rPr>
        <w:t xml:space="preserve">e rapport médical </w:t>
      </w:r>
      <w:r w:rsidRPr="005B4F0D" w:rsidR="00DB3D8C">
        <w:rPr>
          <w:lang w:val="fr-FR"/>
        </w:rPr>
        <w:t xml:space="preserve">établi dans ce service </w:t>
      </w:r>
      <w:r w:rsidRPr="005B4F0D" w:rsidR="00010DC3">
        <w:rPr>
          <w:lang w:val="fr-FR"/>
        </w:rPr>
        <w:t>indiquait que l</w:t>
      </w:r>
      <w:r w:rsidRPr="005B4F0D" w:rsidR="005B4F0D">
        <w:rPr>
          <w:lang w:val="fr-FR"/>
        </w:rPr>
        <w:t>’</w:t>
      </w:r>
      <w:r w:rsidRPr="005B4F0D" w:rsidR="00010DC3">
        <w:rPr>
          <w:lang w:val="fr-FR"/>
        </w:rPr>
        <w:t xml:space="preserve">intéressé avait </w:t>
      </w:r>
      <w:r w:rsidRPr="005B4F0D" w:rsidR="00DB3D8C">
        <w:rPr>
          <w:lang w:val="fr-FR"/>
        </w:rPr>
        <w:t>subi</w:t>
      </w:r>
      <w:r w:rsidRPr="005B4F0D" w:rsidR="00010DC3">
        <w:rPr>
          <w:lang w:val="fr-FR"/>
        </w:rPr>
        <w:t xml:space="preserve"> un traumatisme à la tête une semaine plu</w:t>
      </w:r>
      <w:r w:rsidRPr="005B4F0D" w:rsidR="0021795C">
        <w:rPr>
          <w:lang w:val="fr-FR"/>
        </w:rPr>
        <w:t xml:space="preserve">s </w:t>
      </w:r>
      <w:r w:rsidRPr="005B4F0D" w:rsidR="00010DC3">
        <w:rPr>
          <w:lang w:val="fr-FR"/>
        </w:rPr>
        <w:t>tôt, qu</w:t>
      </w:r>
      <w:r w:rsidRPr="005B4F0D" w:rsidR="005B4F0D">
        <w:rPr>
          <w:lang w:val="fr-FR"/>
        </w:rPr>
        <w:t>’</w:t>
      </w:r>
      <w:r w:rsidRPr="005B4F0D" w:rsidR="00010DC3">
        <w:rPr>
          <w:lang w:val="fr-FR"/>
        </w:rPr>
        <w:t xml:space="preserve">il avait vomi </w:t>
      </w:r>
      <w:r w:rsidRPr="005B4F0D" w:rsidR="00DB3D8C">
        <w:rPr>
          <w:lang w:val="fr-FR"/>
        </w:rPr>
        <w:t xml:space="preserve">à </w:t>
      </w:r>
      <w:r w:rsidRPr="005B4F0D">
        <w:rPr>
          <w:lang w:val="fr-FR"/>
        </w:rPr>
        <w:t xml:space="preserve">quelques </w:t>
      </w:r>
      <w:r w:rsidRPr="005B4F0D" w:rsidR="00DB3D8C">
        <w:rPr>
          <w:lang w:val="fr-FR"/>
        </w:rPr>
        <w:t>reprises</w:t>
      </w:r>
      <w:r w:rsidRPr="005B4F0D">
        <w:rPr>
          <w:lang w:val="fr-FR"/>
        </w:rPr>
        <w:t xml:space="preserve"> </w:t>
      </w:r>
      <w:r w:rsidRPr="005B4F0D" w:rsidR="00010DC3">
        <w:rPr>
          <w:lang w:val="fr-FR"/>
        </w:rPr>
        <w:t>et qu</w:t>
      </w:r>
      <w:r w:rsidRPr="005B4F0D" w:rsidR="005B4F0D">
        <w:rPr>
          <w:lang w:val="fr-FR"/>
        </w:rPr>
        <w:t>’</w:t>
      </w:r>
      <w:r w:rsidRPr="005B4F0D" w:rsidR="00010DC3">
        <w:rPr>
          <w:lang w:val="fr-FR"/>
        </w:rPr>
        <w:t>il somnolait constamment</w:t>
      </w:r>
      <w:r w:rsidRPr="005B4F0D" w:rsidR="00DB3D8C">
        <w:rPr>
          <w:lang w:val="fr-FR"/>
        </w:rPr>
        <w:t> ;</w:t>
      </w:r>
    </w:p>
    <w:p w:rsidRPr="005B4F0D" w:rsidR="00010DC3" w:rsidP="005B4F0D" w:rsidRDefault="00AB648A">
      <w:pPr>
        <w:pStyle w:val="ECHRPara"/>
        <w:rPr>
          <w:lang w:val="fr-FR"/>
        </w:rPr>
      </w:pPr>
      <w:r w:rsidRPr="005B4F0D">
        <w:rPr>
          <w:lang w:val="fr-FR"/>
        </w:rPr>
        <w:t xml:space="preserve">- </w:t>
      </w:r>
      <w:r w:rsidRPr="005B4F0D" w:rsidR="00DB3D8C">
        <w:rPr>
          <w:lang w:val="fr-FR"/>
        </w:rPr>
        <w:t>l</w:t>
      </w:r>
      <w:r w:rsidRPr="005B4F0D" w:rsidR="00010DC3">
        <w:rPr>
          <w:lang w:val="fr-FR"/>
        </w:rPr>
        <w:t xml:space="preserve">e 22 septembre 2016, </w:t>
      </w:r>
      <w:r w:rsidRPr="005B4F0D" w:rsidR="00DB3D8C">
        <w:rPr>
          <w:lang w:val="fr-FR"/>
        </w:rPr>
        <w:t>le requérant, qui se plaignait de maux de tête, a été</w:t>
      </w:r>
      <w:r w:rsidRPr="005B4F0D" w:rsidR="00010DC3">
        <w:rPr>
          <w:lang w:val="fr-FR"/>
        </w:rPr>
        <w:t xml:space="preserve"> de nouveau conduit à l</w:t>
      </w:r>
      <w:r w:rsidRPr="005B4F0D" w:rsidR="005B4F0D">
        <w:rPr>
          <w:lang w:val="fr-FR"/>
        </w:rPr>
        <w:t>’</w:t>
      </w:r>
      <w:r w:rsidRPr="005B4F0D" w:rsidR="00010DC3">
        <w:rPr>
          <w:lang w:val="fr-FR"/>
        </w:rPr>
        <w:t>hôpital civil de Bolu</w:t>
      </w:r>
      <w:r w:rsidRPr="005B4F0D" w:rsidR="007C78A0">
        <w:rPr>
          <w:lang w:val="fr-FR"/>
        </w:rPr>
        <w:t> ;</w:t>
      </w:r>
      <w:r w:rsidRPr="005B4F0D" w:rsidR="00010DC3">
        <w:rPr>
          <w:lang w:val="fr-FR"/>
        </w:rPr>
        <w:t xml:space="preserve"> </w:t>
      </w:r>
      <w:r w:rsidRPr="005B4F0D" w:rsidR="007C78A0">
        <w:rPr>
          <w:lang w:val="fr-FR"/>
        </w:rPr>
        <w:t>l</w:t>
      </w:r>
      <w:r w:rsidRPr="005B4F0D" w:rsidR="00010DC3">
        <w:rPr>
          <w:lang w:val="fr-FR"/>
        </w:rPr>
        <w:t xml:space="preserve">e </w:t>
      </w:r>
      <w:r w:rsidRPr="005B4F0D" w:rsidR="00CA0772">
        <w:rPr>
          <w:lang w:val="fr-FR"/>
        </w:rPr>
        <w:t xml:space="preserve">6 octobre </w:t>
      </w:r>
      <w:r w:rsidRPr="005B4F0D" w:rsidR="000554A6">
        <w:rPr>
          <w:lang w:val="fr-FR"/>
        </w:rPr>
        <w:t>2016</w:t>
      </w:r>
      <w:r w:rsidRPr="005B4F0D" w:rsidR="00CA0772">
        <w:rPr>
          <w:lang w:val="fr-FR"/>
        </w:rPr>
        <w:t xml:space="preserve">, il </w:t>
      </w:r>
      <w:r w:rsidRPr="005B4F0D" w:rsidR="00DB3D8C">
        <w:rPr>
          <w:lang w:val="fr-FR"/>
        </w:rPr>
        <w:t xml:space="preserve">a </w:t>
      </w:r>
      <w:r w:rsidRPr="005B4F0D" w:rsidR="00CA0772">
        <w:rPr>
          <w:lang w:val="fr-FR"/>
        </w:rPr>
        <w:t>subi un</w:t>
      </w:r>
      <w:r w:rsidRPr="005B4F0D" w:rsidR="00DB3D8C">
        <w:rPr>
          <w:lang w:val="fr-FR"/>
        </w:rPr>
        <w:t>e</w:t>
      </w:r>
      <w:r w:rsidRPr="005B4F0D" w:rsidR="00010DC3">
        <w:rPr>
          <w:lang w:val="fr-FR"/>
        </w:rPr>
        <w:t xml:space="preserve"> IRM</w:t>
      </w:r>
      <w:r w:rsidRPr="005B4F0D" w:rsidR="000554A6">
        <w:rPr>
          <w:lang w:val="fr-FR"/>
        </w:rPr>
        <w:t> ;</w:t>
      </w:r>
    </w:p>
    <w:p w:rsidRPr="005B4F0D" w:rsidR="00AF0242" w:rsidP="005B4F0D" w:rsidRDefault="00AB648A">
      <w:pPr>
        <w:pStyle w:val="ECHRPara"/>
        <w:rPr>
          <w:lang w:val="fr-FR"/>
        </w:rPr>
      </w:pPr>
      <w:r w:rsidRPr="005B4F0D">
        <w:rPr>
          <w:lang w:val="fr-FR"/>
        </w:rPr>
        <w:t xml:space="preserve">- </w:t>
      </w:r>
      <w:r w:rsidRPr="005B4F0D" w:rsidR="000554A6">
        <w:rPr>
          <w:lang w:val="fr-FR"/>
        </w:rPr>
        <w:t>l</w:t>
      </w:r>
      <w:r w:rsidRPr="005B4F0D" w:rsidR="00010DC3">
        <w:rPr>
          <w:lang w:val="fr-FR"/>
        </w:rPr>
        <w:t xml:space="preserve">e 17 janvier 2017, le requérant </w:t>
      </w:r>
      <w:r w:rsidRPr="005B4F0D" w:rsidR="000554A6">
        <w:rPr>
          <w:lang w:val="fr-FR"/>
        </w:rPr>
        <w:t xml:space="preserve">a été </w:t>
      </w:r>
      <w:r w:rsidRPr="005B4F0D" w:rsidR="00010DC3">
        <w:rPr>
          <w:lang w:val="fr-FR"/>
        </w:rPr>
        <w:t xml:space="preserve">examiné </w:t>
      </w:r>
      <w:r w:rsidRPr="005B4F0D" w:rsidR="000554A6">
        <w:rPr>
          <w:lang w:val="fr-FR"/>
        </w:rPr>
        <w:t>à</w:t>
      </w:r>
      <w:r w:rsidRPr="005B4F0D" w:rsidR="00010DC3">
        <w:rPr>
          <w:lang w:val="fr-FR"/>
        </w:rPr>
        <w:t xml:space="preserve"> l</w:t>
      </w:r>
      <w:r w:rsidRPr="005B4F0D" w:rsidR="005B4F0D">
        <w:rPr>
          <w:lang w:val="fr-FR"/>
        </w:rPr>
        <w:t>’</w:t>
      </w:r>
      <w:r w:rsidRPr="005B4F0D" w:rsidR="00010DC3">
        <w:rPr>
          <w:lang w:val="fr-FR"/>
        </w:rPr>
        <w:t>hôpital civil de Bolu</w:t>
      </w:r>
      <w:r w:rsidRPr="005B4F0D" w:rsidR="000554A6">
        <w:rPr>
          <w:lang w:val="fr-FR"/>
        </w:rPr>
        <w:t xml:space="preserve"> par un médecin qui a </w:t>
      </w:r>
      <w:r w:rsidRPr="005B4F0D" w:rsidR="00010DC3">
        <w:rPr>
          <w:lang w:val="fr-FR"/>
        </w:rPr>
        <w:t>constat</w:t>
      </w:r>
      <w:r w:rsidRPr="005B4F0D" w:rsidR="000554A6">
        <w:rPr>
          <w:lang w:val="fr-FR"/>
        </w:rPr>
        <w:t>é</w:t>
      </w:r>
      <w:r w:rsidRPr="005B4F0D" w:rsidR="00010DC3">
        <w:rPr>
          <w:lang w:val="fr-FR"/>
        </w:rPr>
        <w:t xml:space="preserve"> qu</w:t>
      </w:r>
      <w:r w:rsidRPr="005B4F0D" w:rsidR="005B4F0D">
        <w:rPr>
          <w:lang w:val="fr-FR"/>
        </w:rPr>
        <w:t>’</w:t>
      </w:r>
      <w:r w:rsidRPr="005B4F0D" w:rsidR="000554A6">
        <w:rPr>
          <w:lang w:val="fr-FR"/>
        </w:rPr>
        <w:t>il</w:t>
      </w:r>
      <w:r w:rsidRPr="005B4F0D" w:rsidR="00010DC3">
        <w:rPr>
          <w:lang w:val="fr-FR"/>
        </w:rPr>
        <w:t xml:space="preserve"> n</w:t>
      </w:r>
      <w:r w:rsidRPr="005B4F0D" w:rsidR="005B4F0D">
        <w:rPr>
          <w:lang w:val="fr-FR"/>
        </w:rPr>
        <w:t>’</w:t>
      </w:r>
      <w:r w:rsidRPr="005B4F0D" w:rsidR="00010DC3">
        <w:rPr>
          <w:lang w:val="fr-FR"/>
        </w:rPr>
        <w:t>avait pas pris ses médicaments</w:t>
      </w:r>
      <w:r w:rsidRPr="005B4F0D">
        <w:rPr>
          <w:lang w:val="fr-FR"/>
        </w:rPr>
        <w:t xml:space="preserve"> antipsychotiques</w:t>
      </w:r>
      <w:r w:rsidRPr="005B4F0D" w:rsidR="000554A6">
        <w:rPr>
          <w:lang w:val="fr-FR"/>
        </w:rPr>
        <w:t> ;</w:t>
      </w:r>
    </w:p>
    <w:p w:rsidRPr="005B4F0D" w:rsidR="00AF0242" w:rsidP="005B4F0D" w:rsidRDefault="00AB648A">
      <w:pPr>
        <w:pStyle w:val="ECHRPara"/>
        <w:rPr>
          <w:lang w:val="fr-FR"/>
        </w:rPr>
      </w:pPr>
      <w:r w:rsidRPr="005B4F0D">
        <w:rPr>
          <w:lang w:val="fr-FR"/>
        </w:rPr>
        <w:t xml:space="preserve">- </w:t>
      </w:r>
      <w:r w:rsidRPr="005B4F0D" w:rsidR="000554A6">
        <w:rPr>
          <w:lang w:val="fr-FR"/>
        </w:rPr>
        <w:t>l</w:t>
      </w:r>
      <w:r w:rsidRPr="005B4F0D" w:rsidR="00010DC3">
        <w:rPr>
          <w:lang w:val="fr-FR"/>
        </w:rPr>
        <w:t>e 9 avril 2017, à l</w:t>
      </w:r>
      <w:r w:rsidRPr="005B4F0D" w:rsidR="005B4F0D">
        <w:rPr>
          <w:lang w:val="fr-FR"/>
        </w:rPr>
        <w:t>’</w:t>
      </w:r>
      <w:r w:rsidRPr="005B4F0D">
        <w:rPr>
          <w:lang w:val="fr-FR"/>
        </w:rPr>
        <w:t>occasion de son examen dans le</w:t>
      </w:r>
      <w:r w:rsidRPr="005B4F0D" w:rsidR="00010DC3">
        <w:rPr>
          <w:lang w:val="fr-FR"/>
        </w:rPr>
        <w:t xml:space="preserve"> même hôpital, le requérant </w:t>
      </w:r>
      <w:r w:rsidRPr="005B4F0D" w:rsidR="000554A6">
        <w:rPr>
          <w:lang w:val="fr-FR"/>
        </w:rPr>
        <w:t>a déclaré</w:t>
      </w:r>
      <w:r w:rsidRPr="005B4F0D" w:rsidR="00010DC3">
        <w:rPr>
          <w:lang w:val="fr-FR"/>
        </w:rPr>
        <w:t xml:space="preserve"> que ses pensées étaient diffusées, qu</w:t>
      </w:r>
      <w:r w:rsidRPr="005B4F0D" w:rsidR="005B4F0D">
        <w:rPr>
          <w:lang w:val="fr-FR"/>
        </w:rPr>
        <w:t>’</w:t>
      </w:r>
      <w:r w:rsidRPr="005B4F0D" w:rsidR="00010DC3">
        <w:rPr>
          <w:lang w:val="fr-FR"/>
        </w:rPr>
        <w:t xml:space="preserve">il </w:t>
      </w:r>
      <w:r w:rsidRPr="005B4F0D" w:rsidR="00901FF1">
        <w:rPr>
          <w:lang w:val="fr-FR"/>
        </w:rPr>
        <w:t xml:space="preserve">les </w:t>
      </w:r>
      <w:r w:rsidRPr="005B4F0D" w:rsidR="00010DC3">
        <w:rPr>
          <w:lang w:val="fr-FR"/>
        </w:rPr>
        <w:t xml:space="preserve">entendait </w:t>
      </w:r>
      <w:r w:rsidRPr="005B4F0D" w:rsidR="00901FF1">
        <w:rPr>
          <w:lang w:val="fr-FR"/>
        </w:rPr>
        <w:t>être exprimées</w:t>
      </w:r>
      <w:r w:rsidRPr="005B4F0D" w:rsidR="00010DC3">
        <w:rPr>
          <w:lang w:val="fr-FR"/>
        </w:rPr>
        <w:t xml:space="preserve"> à </w:t>
      </w:r>
      <w:r w:rsidRPr="005B4F0D">
        <w:rPr>
          <w:lang w:val="fr-FR"/>
        </w:rPr>
        <w:t xml:space="preserve">voix </w:t>
      </w:r>
      <w:r w:rsidRPr="005B4F0D" w:rsidR="00010DC3">
        <w:rPr>
          <w:lang w:val="fr-FR"/>
        </w:rPr>
        <w:t>haute, et qu</w:t>
      </w:r>
      <w:r w:rsidRPr="005B4F0D" w:rsidR="005B4F0D">
        <w:rPr>
          <w:lang w:val="fr-FR"/>
        </w:rPr>
        <w:t>’</w:t>
      </w:r>
      <w:r w:rsidRPr="005B4F0D" w:rsidR="00010DC3">
        <w:rPr>
          <w:lang w:val="fr-FR"/>
        </w:rPr>
        <w:t xml:space="preserve">il </w:t>
      </w:r>
      <w:r w:rsidRPr="005B4F0D">
        <w:rPr>
          <w:lang w:val="fr-FR"/>
        </w:rPr>
        <w:t>croyait</w:t>
      </w:r>
      <w:r w:rsidRPr="005B4F0D" w:rsidR="00010DC3">
        <w:rPr>
          <w:lang w:val="fr-FR"/>
        </w:rPr>
        <w:t xml:space="preserve"> </w:t>
      </w:r>
      <w:r w:rsidRPr="005B4F0D">
        <w:rPr>
          <w:lang w:val="fr-FR"/>
        </w:rPr>
        <w:t>à l</w:t>
      </w:r>
      <w:r w:rsidRPr="005B4F0D" w:rsidR="005B4F0D">
        <w:rPr>
          <w:lang w:val="fr-FR"/>
        </w:rPr>
        <w:t>’</w:t>
      </w:r>
      <w:r w:rsidRPr="005B4F0D">
        <w:rPr>
          <w:lang w:val="fr-FR"/>
        </w:rPr>
        <w:t>existence d</w:t>
      </w:r>
      <w:r w:rsidRPr="005B4F0D" w:rsidR="005B4F0D">
        <w:rPr>
          <w:lang w:val="fr-FR"/>
        </w:rPr>
        <w:t>’</w:t>
      </w:r>
      <w:r w:rsidRPr="005B4F0D">
        <w:rPr>
          <w:lang w:val="fr-FR"/>
        </w:rPr>
        <w:t>un</w:t>
      </w:r>
      <w:r w:rsidRPr="005B4F0D" w:rsidR="00901FF1">
        <w:rPr>
          <w:lang w:val="fr-FR"/>
        </w:rPr>
        <w:t xml:space="preserve"> double </w:t>
      </w:r>
      <w:r w:rsidRPr="005B4F0D" w:rsidR="00010DC3">
        <w:rPr>
          <w:lang w:val="fr-FR"/>
        </w:rPr>
        <w:t>de lui</w:t>
      </w:r>
      <w:r w:rsidRPr="005B4F0D" w:rsidR="00901FF1">
        <w:rPr>
          <w:lang w:val="fr-FR"/>
        </w:rPr>
        <w:noBreakHyphen/>
      </w:r>
      <w:r w:rsidRPr="005B4F0D" w:rsidR="00010DC3">
        <w:rPr>
          <w:lang w:val="fr-FR"/>
        </w:rPr>
        <w:t>même</w:t>
      </w:r>
      <w:r w:rsidRPr="005B4F0D" w:rsidR="000554A6">
        <w:rPr>
          <w:lang w:val="fr-FR"/>
        </w:rPr>
        <w:t> ;</w:t>
      </w:r>
    </w:p>
    <w:p w:rsidRPr="005B4F0D" w:rsidR="00AF0242" w:rsidP="005B4F0D" w:rsidRDefault="00AB648A">
      <w:pPr>
        <w:pStyle w:val="ECHRPara"/>
        <w:rPr>
          <w:lang w:val="fr-FR"/>
        </w:rPr>
      </w:pPr>
      <w:r w:rsidRPr="005B4F0D">
        <w:rPr>
          <w:lang w:val="fr-FR"/>
        </w:rPr>
        <w:t xml:space="preserve">- </w:t>
      </w:r>
      <w:r w:rsidRPr="005B4F0D" w:rsidR="000554A6">
        <w:rPr>
          <w:lang w:val="fr-FR"/>
        </w:rPr>
        <w:t>l</w:t>
      </w:r>
      <w:r w:rsidRPr="005B4F0D" w:rsidR="00010DC3">
        <w:rPr>
          <w:lang w:val="fr-FR"/>
        </w:rPr>
        <w:t>e 3 mai 2017, l</w:t>
      </w:r>
      <w:r w:rsidRPr="005B4F0D" w:rsidR="005B4F0D">
        <w:rPr>
          <w:lang w:val="fr-FR"/>
        </w:rPr>
        <w:t>’</w:t>
      </w:r>
      <w:r w:rsidRPr="005B4F0D" w:rsidR="00010DC3">
        <w:rPr>
          <w:lang w:val="fr-FR"/>
        </w:rPr>
        <w:t xml:space="preserve">hôpital civil de Bolu </w:t>
      </w:r>
      <w:r w:rsidRPr="005B4F0D" w:rsidR="000554A6">
        <w:rPr>
          <w:lang w:val="fr-FR"/>
        </w:rPr>
        <w:t>a établi un rapport selon lequel le requérant</w:t>
      </w:r>
      <w:r w:rsidRPr="005B4F0D" w:rsidR="00010DC3">
        <w:rPr>
          <w:lang w:val="fr-FR"/>
        </w:rPr>
        <w:t xml:space="preserve"> </w:t>
      </w:r>
      <w:r w:rsidRPr="005B4F0D" w:rsidR="000554A6">
        <w:rPr>
          <w:lang w:val="fr-FR"/>
        </w:rPr>
        <w:t xml:space="preserve">présentait </w:t>
      </w:r>
      <w:r w:rsidRPr="005B4F0D" w:rsidR="00010DC3">
        <w:rPr>
          <w:lang w:val="fr-FR"/>
        </w:rPr>
        <w:t xml:space="preserve">une psychose atypique et </w:t>
      </w:r>
      <w:r w:rsidRPr="005B4F0D" w:rsidR="000554A6">
        <w:rPr>
          <w:lang w:val="fr-FR"/>
        </w:rPr>
        <w:t>une persistance des</w:t>
      </w:r>
      <w:r w:rsidRPr="005B4F0D" w:rsidR="00010DC3">
        <w:rPr>
          <w:lang w:val="fr-FR"/>
        </w:rPr>
        <w:t xml:space="preserve"> psychoses</w:t>
      </w:r>
      <w:r w:rsidRPr="005B4F0D" w:rsidR="000554A6">
        <w:rPr>
          <w:lang w:val="fr-FR"/>
        </w:rPr>
        <w:t xml:space="preserve"> diagnostiquées auparavant ;</w:t>
      </w:r>
    </w:p>
    <w:p w:rsidRPr="005B4F0D" w:rsidR="00010DC3" w:rsidP="005B4F0D" w:rsidRDefault="00AB648A">
      <w:pPr>
        <w:pStyle w:val="ECHRPara"/>
        <w:rPr>
          <w:lang w:val="fr-FR"/>
        </w:rPr>
      </w:pPr>
      <w:r w:rsidRPr="005B4F0D">
        <w:rPr>
          <w:lang w:val="fr-FR"/>
        </w:rPr>
        <w:t xml:space="preserve">- </w:t>
      </w:r>
      <w:r w:rsidRPr="005B4F0D" w:rsidR="000554A6">
        <w:rPr>
          <w:lang w:val="fr-FR"/>
        </w:rPr>
        <w:t>l</w:t>
      </w:r>
      <w:r w:rsidRPr="005B4F0D" w:rsidR="00010DC3">
        <w:rPr>
          <w:lang w:val="fr-FR"/>
        </w:rPr>
        <w:t xml:space="preserve">e 9 juin 2017, un médecin du même hôpital </w:t>
      </w:r>
      <w:r w:rsidRPr="005B4F0D" w:rsidR="000554A6">
        <w:rPr>
          <w:lang w:val="fr-FR"/>
        </w:rPr>
        <w:t xml:space="preserve">a </w:t>
      </w:r>
      <w:r w:rsidRPr="005B4F0D" w:rsidR="00010DC3">
        <w:rPr>
          <w:lang w:val="fr-FR"/>
        </w:rPr>
        <w:t>ajout</w:t>
      </w:r>
      <w:r w:rsidRPr="005B4F0D" w:rsidR="000554A6">
        <w:rPr>
          <w:lang w:val="fr-FR"/>
        </w:rPr>
        <w:t>é</w:t>
      </w:r>
      <w:r w:rsidRPr="005B4F0D" w:rsidR="00010DC3">
        <w:rPr>
          <w:lang w:val="fr-FR"/>
        </w:rPr>
        <w:t xml:space="preserve"> d</w:t>
      </w:r>
      <w:r w:rsidRPr="005B4F0D" w:rsidR="005B4F0D">
        <w:rPr>
          <w:lang w:val="fr-FR"/>
        </w:rPr>
        <w:t>’</w:t>
      </w:r>
      <w:r w:rsidRPr="005B4F0D" w:rsidR="00010DC3">
        <w:rPr>
          <w:lang w:val="fr-FR"/>
        </w:rPr>
        <w:t xml:space="preserve">autres médicaments à ceux précédemment prescrits </w:t>
      </w:r>
      <w:r w:rsidRPr="005B4F0D" w:rsidR="000554A6">
        <w:rPr>
          <w:lang w:val="fr-FR"/>
        </w:rPr>
        <w:t xml:space="preserve">au requérant </w:t>
      </w:r>
      <w:r w:rsidRPr="005B4F0D" w:rsidR="00010DC3">
        <w:rPr>
          <w:lang w:val="fr-FR"/>
        </w:rPr>
        <w:t xml:space="preserve">et </w:t>
      </w:r>
      <w:r w:rsidRPr="005B4F0D" w:rsidR="000554A6">
        <w:rPr>
          <w:lang w:val="fr-FR"/>
        </w:rPr>
        <w:t xml:space="preserve">a </w:t>
      </w:r>
      <w:r w:rsidRPr="005B4F0D" w:rsidR="00010DC3">
        <w:rPr>
          <w:lang w:val="fr-FR"/>
        </w:rPr>
        <w:t>indiqu</w:t>
      </w:r>
      <w:r w:rsidRPr="005B4F0D" w:rsidR="000554A6">
        <w:rPr>
          <w:lang w:val="fr-FR"/>
        </w:rPr>
        <w:t>é</w:t>
      </w:r>
      <w:r w:rsidRPr="005B4F0D" w:rsidR="00010DC3">
        <w:rPr>
          <w:lang w:val="fr-FR"/>
        </w:rPr>
        <w:t xml:space="preserve"> qu</w:t>
      </w:r>
      <w:r w:rsidRPr="005B4F0D" w:rsidR="000554A6">
        <w:rPr>
          <w:lang w:val="fr-FR"/>
        </w:rPr>
        <w:t>e ce dernier devait bénéficier d</w:t>
      </w:r>
      <w:r w:rsidRPr="005B4F0D" w:rsidR="005B4F0D">
        <w:rPr>
          <w:lang w:val="fr-FR"/>
        </w:rPr>
        <w:t>’</w:t>
      </w:r>
      <w:r w:rsidRPr="005B4F0D" w:rsidR="00010DC3">
        <w:rPr>
          <w:lang w:val="fr-FR"/>
        </w:rPr>
        <w:t>un suivi rapproché</w:t>
      </w:r>
      <w:r w:rsidRPr="005B4F0D" w:rsidR="000554A6">
        <w:rPr>
          <w:lang w:val="fr-FR"/>
        </w:rPr>
        <w:t xml:space="preserve"> </w:t>
      </w:r>
      <w:r w:rsidRPr="005B4F0D" w:rsidR="00010DC3">
        <w:rPr>
          <w:lang w:val="fr-FR"/>
        </w:rPr>
        <w:t>contre le risque de suicide</w:t>
      </w:r>
      <w:r w:rsidRPr="005B4F0D" w:rsidR="007C78A0">
        <w:rPr>
          <w:lang w:val="fr-FR"/>
        </w:rPr>
        <w:t> ;</w:t>
      </w:r>
      <w:r w:rsidRPr="005B4F0D" w:rsidR="00010DC3">
        <w:rPr>
          <w:lang w:val="fr-FR"/>
        </w:rPr>
        <w:t xml:space="preserve"> </w:t>
      </w:r>
      <w:r w:rsidRPr="005B4F0D" w:rsidR="007C78A0">
        <w:rPr>
          <w:lang w:val="fr-FR"/>
        </w:rPr>
        <w:t>u</w:t>
      </w:r>
      <w:r w:rsidRPr="005B4F0D" w:rsidR="00010DC3">
        <w:rPr>
          <w:lang w:val="fr-FR"/>
        </w:rPr>
        <w:t xml:space="preserve">n traitement médical </w:t>
      </w:r>
      <w:r w:rsidRPr="005B4F0D" w:rsidR="000554A6">
        <w:rPr>
          <w:lang w:val="fr-FR"/>
        </w:rPr>
        <w:t>contre la psychose atypique a été</w:t>
      </w:r>
      <w:r w:rsidRPr="005B4F0D" w:rsidR="00010DC3">
        <w:rPr>
          <w:lang w:val="fr-FR"/>
        </w:rPr>
        <w:t xml:space="preserve"> administré </w:t>
      </w:r>
      <w:r w:rsidRPr="005B4F0D" w:rsidR="000554A6">
        <w:rPr>
          <w:lang w:val="fr-FR"/>
        </w:rPr>
        <w:t>à l</w:t>
      </w:r>
      <w:r w:rsidRPr="005B4F0D" w:rsidR="005B4F0D">
        <w:rPr>
          <w:lang w:val="fr-FR"/>
        </w:rPr>
        <w:t>’</w:t>
      </w:r>
      <w:r w:rsidRPr="005B4F0D" w:rsidR="000554A6">
        <w:rPr>
          <w:lang w:val="fr-FR"/>
        </w:rPr>
        <w:t xml:space="preserve">intéressé </w:t>
      </w:r>
      <w:r w:rsidRPr="005B4F0D" w:rsidR="00010DC3">
        <w:rPr>
          <w:lang w:val="fr-FR"/>
        </w:rPr>
        <w:t>durant le mois de juin 2017</w:t>
      </w:r>
      <w:r w:rsidRPr="005B4F0D" w:rsidR="00CA0772">
        <w:rPr>
          <w:lang w:val="fr-FR"/>
        </w:rPr>
        <w:t>.</w:t>
      </w:r>
    </w:p>
    <w:bookmarkStart w:name="conditionsmateriellesdetention" w:id="19"/>
    <w:p w:rsidRPr="005B4F0D" w:rsidR="00CA0772" w:rsidP="005B4F0D" w:rsidRDefault="00AB648A">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37</w:t>
      </w:r>
      <w:r w:rsidRPr="005B4F0D">
        <w:rPr>
          <w:lang w:val="fr-FR"/>
        </w:rPr>
        <w:fldChar w:fldCharType="end"/>
      </w:r>
      <w:bookmarkEnd w:id="19"/>
      <w:r w:rsidRPr="005B4F0D">
        <w:rPr>
          <w:lang w:val="fr-FR"/>
        </w:rPr>
        <w:t>.  </w:t>
      </w:r>
      <w:r w:rsidRPr="005B4F0D" w:rsidR="000554A6">
        <w:rPr>
          <w:lang w:val="fr-FR"/>
        </w:rPr>
        <w:t>En ce qui concerne les</w:t>
      </w:r>
      <w:r w:rsidRPr="005B4F0D" w:rsidR="00CA0772">
        <w:rPr>
          <w:lang w:val="fr-FR"/>
        </w:rPr>
        <w:t xml:space="preserve"> conditions matérielles de détention du requérant, </w:t>
      </w:r>
      <w:r w:rsidRPr="005B4F0D" w:rsidR="000554A6">
        <w:rPr>
          <w:lang w:val="fr-FR"/>
        </w:rPr>
        <w:t>le Gouver</w:t>
      </w:r>
      <w:r w:rsidRPr="005B4F0D" w:rsidR="001C12EA">
        <w:rPr>
          <w:lang w:val="fr-FR"/>
        </w:rPr>
        <w:t xml:space="preserve">nement </w:t>
      </w:r>
      <w:r w:rsidRPr="005B4F0D" w:rsidR="00A942EC">
        <w:rPr>
          <w:lang w:val="fr-FR"/>
        </w:rPr>
        <w:t>a fourni les informations suivantes :</w:t>
      </w:r>
      <w:r w:rsidRPr="005B4F0D" w:rsidR="001C12EA">
        <w:rPr>
          <w:lang w:val="fr-FR"/>
        </w:rPr>
        <w:t xml:space="preserve"> </w:t>
      </w:r>
      <w:r w:rsidRPr="005B4F0D" w:rsidR="00E13DC5">
        <w:rPr>
          <w:lang w:val="fr-FR"/>
        </w:rPr>
        <w:t xml:space="preserve">à la date de la communication de ces dernières, </w:t>
      </w:r>
      <w:r w:rsidRPr="005B4F0D" w:rsidR="00A942EC">
        <w:rPr>
          <w:lang w:val="fr-FR"/>
        </w:rPr>
        <w:t>l</w:t>
      </w:r>
      <w:r w:rsidRPr="005B4F0D" w:rsidR="005B4F0D">
        <w:rPr>
          <w:lang w:val="fr-FR"/>
        </w:rPr>
        <w:t>’</w:t>
      </w:r>
      <w:r w:rsidRPr="005B4F0D" w:rsidR="00A942EC">
        <w:rPr>
          <w:lang w:val="fr-FR"/>
        </w:rPr>
        <w:t>intéressé</w:t>
      </w:r>
      <w:r w:rsidRPr="005B4F0D" w:rsidR="00CA0772">
        <w:rPr>
          <w:lang w:val="fr-FR"/>
        </w:rPr>
        <w:t xml:space="preserve"> </w:t>
      </w:r>
      <w:r w:rsidRPr="005B4F0D" w:rsidR="003C5D80">
        <w:rPr>
          <w:lang w:val="fr-FR"/>
        </w:rPr>
        <w:t>se trouve</w:t>
      </w:r>
      <w:r w:rsidRPr="005B4F0D" w:rsidR="001C12EA">
        <w:rPr>
          <w:lang w:val="fr-FR"/>
        </w:rPr>
        <w:t xml:space="preserve"> incarcéré dans le</w:t>
      </w:r>
      <w:r w:rsidRPr="005B4F0D" w:rsidR="00CA0772">
        <w:rPr>
          <w:lang w:val="fr-FR"/>
        </w:rPr>
        <w:t xml:space="preserve"> centre pénitentiaire de type F de Bolu, dans une cellule individuelle mesurant 10 m</w:t>
      </w:r>
      <w:r w:rsidRPr="005B4F0D" w:rsidR="00CA0772">
        <w:rPr>
          <w:vertAlign w:val="superscript"/>
          <w:lang w:val="fr-FR"/>
        </w:rPr>
        <w:t>2</w:t>
      </w:r>
      <w:r w:rsidRPr="005B4F0D" w:rsidR="00CA0772">
        <w:rPr>
          <w:lang w:val="fr-FR"/>
        </w:rPr>
        <w:t>, muni</w:t>
      </w:r>
      <w:r w:rsidRPr="005B4F0D" w:rsidR="000554A6">
        <w:rPr>
          <w:lang w:val="fr-FR"/>
        </w:rPr>
        <w:t>e</w:t>
      </w:r>
      <w:r w:rsidRPr="005B4F0D" w:rsidR="00CA0772">
        <w:rPr>
          <w:lang w:val="fr-FR"/>
        </w:rPr>
        <w:t xml:space="preserve"> d</w:t>
      </w:r>
      <w:r w:rsidRPr="005B4F0D" w:rsidR="005B4F0D">
        <w:rPr>
          <w:lang w:val="fr-FR"/>
        </w:rPr>
        <w:t>’</w:t>
      </w:r>
      <w:r w:rsidRPr="005B4F0D" w:rsidR="00CA0772">
        <w:rPr>
          <w:lang w:val="fr-FR"/>
        </w:rPr>
        <w:t>un lit, d</w:t>
      </w:r>
      <w:r w:rsidRPr="005B4F0D" w:rsidR="005B4F0D">
        <w:rPr>
          <w:lang w:val="fr-FR"/>
        </w:rPr>
        <w:t>’</w:t>
      </w:r>
      <w:r w:rsidRPr="005B4F0D" w:rsidR="00CA0772">
        <w:rPr>
          <w:lang w:val="fr-FR"/>
        </w:rPr>
        <w:t>une table, d</w:t>
      </w:r>
      <w:r w:rsidRPr="005B4F0D" w:rsidR="005B4F0D">
        <w:rPr>
          <w:lang w:val="fr-FR"/>
        </w:rPr>
        <w:t>’</w:t>
      </w:r>
      <w:r w:rsidRPr="005B4F0D" w:rsidR="00CA0772">
        <w:rPr>
          <w:lang w:val="fr-FR"/>
        </w:rPr>
        <w:t>une chaise et d</w:t>
      </w:r>
      <w:r w:rsidRPr="005B4F0D" w:rsidR="005B4F0D">
        <w:rPr>
          <w:lang w:val="fr-FR"/>
        </w:rPr>
        <w:t>’</w:t>
      </w:r>
      <w:r w:rsidRPr="005B4F0D" w:rsidR="00CA0772">
        <w:rPr>
          <w:lang w:val="fr-FR"/>
        </w:rPr>
        <w:t>une armoire</w:t>
      </w:r>
      <w:r w:rsidRPr="005B4F0D" w:rsidR="000554A6">
        <w:rPr>
          <w:lang w:val="fr-FR"/>
        </w:rPr>
        <w:t>,</w:t>
      </w:r>
      <w:r w:rsidRPr="005B4F0D" w:rsidR="00CA0772">
        <w:rPr>
          <w:lang w:val="fr-FR"/>
        </w:rPr>
        <w:t xml:space="preserve"> et </w:t>
      </w:r>
      <w:r w:rsidRPr="005B4F0D" w:rsidR="00793193">
        <w:rPr>
          <w:lang w:val="fr-FR"/>
        </w:rPr>
        <w:t>permettant un</w:t>
      </w:r>
      <w:r w:rsidRPr="005B4F0D" w:rsidR="000554A6">
        <w:rPr>
          <w:lang w:val="fr-FR"/>
        </w:rPr>
        <w:t xml:space="preserve"> </w:t>
      </w:r>
      <w:r w:rsidRPr="005B4F0D" w:rsidR="00CA0772">
        <w:rPr>
          <w:lang w:val="fr-FR"/>
        </w:rPr>
        <w:t>accès à une cour de promenade d</w:t>
      </w:r>
      <w:r w:rsidRPr="005B4F0D" w:rsidR="005B4F0D">
        <w:rPr>
          <w:lang w:val="fr-FR"/>
        </w:rPr>
        <w:t>’</w:t>
      </w:r>
      <w:r w:rsidRPr="005B4F0D" w:rsidR="00CA0772">
        <w:rPr>
          <w:lang w:val="fr-FR"/>
        </w:rPr>
        <w:t>environ 45 m</w:t>
      </w:r>
      <w:r w:rsidRPr="005B4F0D" w:rsidR="00CA0772">
        <w:rPr>
          <w:vertAlign w:val="superscript"/>
          <w:lang w:val="fr-FR"/>
        </w:rPr>
        <w:t>2</w:t>
      </w:r>
      <w:r w:rsidRPr="005B4F0D" w:rsidR="00CA0772">
        <w:rPr>
          <w:lang w:val="fr-FR"/>
        </w:rPr>
        <w:t>.</w:t>
      </w:r>
    </w:p>
    <w:p w:rsidRPr="005B4F0D" w:rsidR="00AF0242" w:rsidP="005B4F0D" w:rsidRDefault="00DA1411">
      <w:pPr>
        <w:pStyle w:val="ECHRHeading2"/>
        <w:rPr>
          <w:lang w:val="fr-FR"/>
        </w:rPr>
      </w:pPr>
      <w:r w:rsidRPr="005B4F0D">
        <w:rPr>
          <w:lang w:val="fr-FR"/>
        </w:rPr>
        <w:t>D</w:t>
      </w:r>
      <w:r w:rsidRPr="005B4F0D" w:rsidR="00152E80">
        <w:rPr>
          <w:lang w:val="fr-FR"/>
        </w:rPr>
        <w:t>.</w:t>
      </w:r>
      <w:r w:rsidRPr="005B4F0D" w:rsidR="00B54530">
        <w:rPr>
          <w:lang w:val="fr-FR"/>
        </w:rPr>
        <w:t>  </w:t>
      </w:r>
      <w:r w:rsidRPr="005B4F0D" w:rsidR="00152E80">
        <w:rPr>
          <w:lang w:val="fr-FR"/>
        </w:rPr>
        <w:t xml:space="preserve">Le recours </w:t>
      </w:r>
      <w:r w:rsidRPr="005B4F0D" w:rsidR="00493CA3">
        <w:rPr>
          <w:lang w:val="fr-FR"/>
        </w:rPr>
        <w:t>en</w:t>
      </w:r>
      <w:r w:rsidRPr="005B4F0D" w:rsidR="00152E80">
        <w:rPr>
          <w:lang w:val="fr-FR"/>
        </w:rPr>
        <w:t xml:space="preserve"> grâce présidentielle</w:t>
      </w:r>
    </w:p>
    <w:p w:rsidRPr="005B4F0D" w:rsidR="00152E80" w:rsidP="005B4F0D" w:rsidRDefault="00152E80">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38</w:t>
      </w:r>
      <w:r w:rsidRPr="005B4F0D">
        <w:rPr>
          <w:lang w:val="fr-FR"/>
        </w:rPr>
        <w:fldChar w:fldCharType="end"/>
      </w:r>
      <w:r w:rsidRPr="005B4F0D">
        <w:rPr>
          <w:lang w:val="fr-FR"/>
        </w:rPr>
        <w:t xml:space="preserve">.  Le 8 décembre 2010, le </w:t>
      </w:r>
      <w:r w:rsidRPr="005B4F0D" w:rsidR="00F2330A">
        <w:rPr>
          <w:lang w:val="fr-FR"/>
        </w:rPr>
        <w:t xml:space="preserve">frère du </w:t>
      </w:r>
      <w:r w:rsidRPr="005B4F0D">
        <w:rPr>
          <w:lang w:val="fr-FR"/>
        </w:rPr>
        <w:t>requérant introduisit</w:t>
      </w:r>
      <w:r w:rsidRPr="005B4F0D" w:rsidR="00A0416E">
        <w:rPr>
          <w:lang w:val="fr-FR"/>
        </w:rPr>
        <w:t>,</w:t>
      </w:r>
      <w:r w:rsidRPr="005B4F0D">
        <w:rPr>
          <w:lang w:val="fr-FR"/>
        </w:rPr>
        <w:t xml:space="preserve"> </w:t>
      </w:r>
      <w:r w:rsidRPr="005B4F0D" w:rsidR="0001497E">
        <w:rPr>
          <w:lang w:val="fr-FR"/>
        </w:rPr>
        <w:t>au nom de l</w:t>
      </w:r>
      <w:r w:rsidRPr="005B4F0D" w:rsidR="005B4F0D">
        <w:rPr>
          <w:lang w:val="fr-FR"/>
        </w:rPr>
        <w:t>’</w:t>
      </w:r>
      <w:r w:rsidRPr="005B4F0D" w:rsidR="0001497E">
        <w:rPr>
          <w:lang w:val="fr-FR"/>
        </w:rPr>
        <w:t>intéressé</w:t>
      </w:r>
      <w:r w:rsidRPr="005B4F0D" w:rsidR="00944A53">
        <w:rPr>
          <w:lang w:val="fr-FR"/>
        </w:rPr>
        <w:t>,</w:t>
      </w:r>
      <w:r w:rsidRPr="005B4F0D" w:rsidR="0001497E">
        <w:rPr>
          <w:lang w:val="fr-FR"/>
        </w:rPr>
        <w:t xml:space="preserve"> </w:t>
      </w:r>
      <w:r w:rsidRPr="005B4F0D">
        <w:rPr>
          <w:lang w:val="fr-FR"/>
        </w:rPr>
        <w:t>un recours en grâce auprès du président de la République</w:t>
      </w:r>
      <w:r w:rsidRPr="005B4F0D" w:rsidR="00017EB4">
        <w:rPr>
          <w:lang w:val="fr-FR"/>
        </w:rPr>
        <w:t xml:space="preserve"> (</w:t>
      </w:r>
      <w:r w:rsidRPr="005B4F0D" w:rsidR="00017EB4">
        <w:rPr>
          <w:i/>
          <w:lang w:val="fr-FR"/>
        </w:rPr>
        <w:t>Cumhurba</w:t>
      </w:r>
      <w:r w:rsidRPr="005B4F0D" w:rsidR="00017EB4">
        <w:rPr>
          <w:rFonts w:cstheme="minorHAnsi"/>
          <w:i/>
          <w:lang w:val="fr-FR"/>
        </w:rPr>
        <w:t>ş</w:t>
      </w:r>
      <w:r w:rsidRPr="005B4F0D" w:rsidR="00017EB4">
        <w:rPr>
          <w:i/>
          <w:lang w:val="fr-FR"/>
        </w:rPr>
        <w:t>kan</w:t>
      </w:r>
      <w:r w:rsidRPr="005B4F0D" w:rsidR="00017EB4">
        <w:rPr>
          <w:rFonts w:cstheme="minorHAnsi"/>
          <w:i/>
          <w:lang w:val="fr-FR"/>
        </w:rPr>
        <w:t>ı</w:t>
      </w:r>
      <w:r w:rsidRPr="005B4F0D" w:rsidR="00017EB4">
        <w:rPr>
          <w:i/>
          <w:lang w:val="fr-FR"/>
        </w:rPr>
        <w:t>n</w:t>
      </w:r>
      <w:r w:rsidRPr="005B4F0D" w:rsidR="00017EB4">
        <w:rPr>
          <w:rFonts w:cstheme="minorHAnsi"/>
          <w:i/>
          <w:lang w:val="fr-FR"/>
        </w:rPr>
        <w:t>ın</w:t>
      </w:r>
      <w:r w:rsidRPr="005B4F0D" w:rsidR="00017EB4">
        <w:rPr>
          <w:i/>
          <w:lang w:val="fr-FR"/>
        </w:rPr>
        <w:t xml:space="preserve"> af yetkisi</w:t>
      </w:r>
      <w:r w:rsidRPr="005B4F0D" w:rsidR="00017EB4">
        <w:rPr>
          <w:lang w:val="fr-FR"/>
        </w:rPr>
        <w:t>)</w:t>
      </w:r>
      <w:r w:rsidRPr="005B4F0D">
        <w:rPr>
          <w:lang w:val="fr-FR"/>
        </w:rPr>
        <w:t>.</w:t>
      </w:r>
    </w:p>
    <w:p w:rsidRPr="005B4F0D" w:rsidR="00152E80" w:rsidP="005B4F0D" w:rsidRDefault="00152E80">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39</w:t>
      </w:r>
      <w:r w:rsidRPr="005B4F0D">
        <w:rPr>
          <w:lang w:val="fr-FR"/>
        </w:rPr>
        <w:fldChar w:fldCharType="end"/>
      </w:r>
      <w:r w:rsidRPr="005B4F0D">
        <w:rPr>
          <w:lang w:val="fr-FR"/>
        </w:rPr>
        <w:t>.  Le 17 décembre 2010, son recours fut rejeté par une décision notifiée à son tuteur le 9 février 2011.</w:t>
      </w:r>
    </w:p>
    <w:p w:rsidRPr="005B4F0D" w:rsidR="00152E80" w:rsidP="005B4F0D" w:rsidRDefault="00152E80">
      <w:pPr>
        <w:pStyle w:val="ECHRPara"/>
        <w:rPr>
          <w:lang w:val="fr-FR"/>
        </w:rPr>
      </w:pPr>
    </w:p>
    <w:p w:rsidRPr="005B4F0D" w:rsidR="00E77CB3" w:rsidP="005B4F0D" w:rsidRDefault="00E77CB3">
      <w:pPr>
        <w:pStyle w:val="ECHRHeading1"/>
        <w:rPr>
          <w:lang w:val="fr-FR"/>
        </w:rPr>
      </w:pPr>
      <w:r w:rsidRPr="005B4F0D">
        <w:rPr>
          <w:lang w:val="fr-FR"/>
        </w:rPr>
        <w:t>II.  LE DROIT INTERNE PERTINENT</w:t>
      </w:r>
    </w:p>
    <w:p w:rsidRPr="005B4F0D" w:rsidR="00F2330A" w:rsidP="005B4F0D" w:rsidRDefault="007A6897">
      <w:pPr>
        <w:pStyle w:val="ECHRHeading2"/>
        <w:rPr>
          <w:lang w:val="fr-FR"/>
        </w:rPr>
      </w:pPr>
      <w:r w:rsidRPr="005B4F0D">
        <w:rPr>
          <w:lang w:val="fr-FR"/>
        </w:rPr>
        <w:t>A</w:t>
      </w:r>
      <w:r w:rsidRPr="005B4F0D" w:rsidR="00A5211C">
        <w:rPr>
          <w:lang w:val="fr-FR"/>
        </w:rPr>
        <w:t>.</w:t>
      </w:r>
      <w:r w:rsidRPr="005B4F0D" w:rsidR="00EE67FB">
        <w:rPr>
          <w:lang w:val="fr-FR"/>
        </w:rPr>
        <w:t>  </w:t>
      </w:r>
      <w:r w:rsidRPr="005B4F0D" w:rsidR="00493CA3">
        <w:rPr>
          <w:lang w:val="fr-FR"/>
        </w:rPr>
        <w:t>Les d</w:t>
      </w:r>
      <w:r w:rsidRPr="005B4F0D" w:rsidR="0045675E">
        <w:rPr>
          <w:lang w:val="fr-FR"/>
        </w:rPr>
        <w:t xml:space="preserve">ispositions relatives à la réclusion </w:t>
      </w:r>
      <w:r w:rsidRPr="005B4F0D" w:rsidR="00EC2400">
        <w:rPr>
          <w:lang w:val="fr-FR"/>
        </w:rPr>
        <w:t xml:space="preserve">criminelle </w:t>
      </w:r>
      <w:r w:rsidRPr="005B4F0D" w:rsidR="0045675E">
        <w:rPr>
          <w:lang w:val="fr-FR"/>
        </w:rPr>
        <w:t>à perpétuité aggravée</w:t>
      </w:r>
      <w:r w:rsidRPr="005B4F0D" w:rsidR="003F50BF">
        <w:rPr>
          <w:lang w:val="fr-FR"/>
        </w:rPr>
        <w:t xml:space="preserve"> et aux conditions de détention des personnes condamnées</w:t>
      </w:r>
    </w:p>
    <w:p w:rsidRPr="005B4F0D" w:rsidR="004C13DD"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40</w:t>
      </w:r>
      <w:r w:rsidRPr="005B4F0D">
        <w:rPr>
          <w:lang w:val="fr-FR"/>
        </w:rPr>
        <w:fldChar w:fldCharType="end"/>
      </w:r>
      <w:r w:rsidRPr="005B4F0D">
        <w:rPr>
          <w:lang w:val="fr-FR"/>
        </w:rPr>
        <w:t>.  </w:t>
      </w:r>
      <w:r w:rsidRPr="005B4F0D" w:rsidR="004C13DD">
        <w:rPr>
          <w:lang w:val="fr-FR"/>
        </w:rPr>
        <w:t>S</w:t>
      </w:r>
      <w:r w:rsidRPr="005B4F0D" w:rsidR="005B4F0D">
        <w:rPr>
          <w:lang w:val="fr-FR"/>
        </w:rPr>
        <w:t>’</w:t>
      </w:r>
      <w:r w:rsidRPr="005B4F0D" w:rsidR="004C13DD">
        <w:rPr>
          <w:lang w:val="fr-FR"/>
        </w:rPr>
        <w:t>agissant de la réclusion criminelle à perpétuité aggravée, le droit et la pratique internes pertinents sont décrits dans l</w:t>
      </w:r>
      <w:r w:rsidRPr="005B4F0D" w:rsidR="005B4F0D">
        <w:rPr>
          <w:lang w:val="fr-FR"/>
        </w:rPr>
        <w:t>’</w:t>
      </w:r>
      <w:r w:rsidRPr="005B4F0D" w:rsidR="004C13DD">
        <w:rPr>
          <w:lang w:val="fr-FR"/>
        </w:rPr>
        <w:t xml:space="preserve">arrêt </w:t>
      </w:r>
      <w:r w:rsidRPr="005B4F0D" w:rsidR="004C13DD">
        <w:rPr>
          <w:i/>
          <w:snapToGrid w:val="0"/>
          <w:lang w:val="fr-FR"/>
        </w:rPr>
        <w:t>Öcalan</w:t>
      </w:r>
      <w:r w:rsidRPr="005B4F0D" w:rsidR="00DE7858">
        <w:rPr>
          <w:i/>
          <w:snapToGrid w:val="0"/>
          <w:lang w:val="fr-FR"/>
        </w:rPr>
        <w:t> </w:t>
      </w:r>
      <w:r w:rsidRPr="005B4F0D" w:rsidR="004C13DD">
        <w:rPr>
          <w:i/>
          <w:snapToGrid w:val="0"/>
          <w:lang w:val="fr-FR"/>
        </w:rPr>
        <w:t>c.</w:t>
      </w:r>
      <w:r w:rsidRPr="005B4F0D" w:rsidR="00DE7858">
        <w:rPr>
          <w:i/>
          <w:snapToGrid w:val="0"/>
          <w:lang w:val="fr-FR"/>
        </w:rPr>
        <w:t> </w:t>
      </w:r>
      <w:r w:rsidRPr="005B4F0D" w:rsidR="004C13DD">
        <w:rPr>
          <w:i/>
          <w:snapToGrid w:val="0"/>
          <w:lang w:val="fr-FR"/>
        </w:rPr>
        <w:t>Turquie</w:t>
      </w:r>
      <w:r w:rsidRPr="005B4F0D" w:rsidR="00DE7858">
        <w:rPr>
          <w:i/>
          <w:snapToGrid w:val="0"/>
          <w:lang w:val="fr-FR"/>
        </w:rPr>
        <w:t> </w:t>
      </w:r>
      <w:r w:rsidRPr="005B4F0D" w:rsidR="004C13DD">
        <w:rPr>
          <w:i/>
          <w:snapToGrid w:val="0"/>
          <w:lang w:val="fr-FR"/>
        </w:rPr>
        <w:t>(n</w:t>
      </w:r>
      <w:r w:rsidRPr="005B4F0D" w:rsidR="004C13DD">
        <w:rPr>
          <w:i/>
          <w:snapToGrid w:val="0"/>
          <w:vertAlign w:val="superscript"/>
          <w:lang w:val="fr-FR"/>
        </w:rPr>
        <w:t>o</w:t>
      </w:r>
      <w:r w:rsidRPr="005B4F0D" w:rsidR="00DE7858">
        <w:rPr>
          <w:i/>
          <w:snapToGrid w:val="0"/>
          <w:lang w:val="fr-FR"/>
        </w:rPr>
        <w:t> </w:t>
      </w:r>
      <w:r w:rsidRPr="005B4F0D" w:rsidR="004C13DD">
        <w:rPr>
          <w:i/>
          <w:snapToGrid w:val="0"/>
          <w:lang w:val="fr-FR"/>
        </w:rPr>
        <w:t>2)</w:t>
      </w:r>
      <w:r w:rsidRPr="005B4F0D" w:rsidR="004C13DD">
        <w:rPr>
          <w:snapToGrid w:val="0"/>
          <w:lang w:val="fr-FR"/>
        </w:rPr>
        <w:t xml:space="preserve"> (</w:t>
      </w:r>
      <w:r w:rsidRPr="005B4F0D" w:rsidR="00370789">
        <w:rPr>
          <w:snapToGrid w:val="0"/>
          <w:lang w:val="fr-FR"/>
        </w:rPr>
        <w:t>n</w:t>
      </w:r>
      <w:r w:rsidRPr="005B4F0D" w:rsidR="00370789">
        <w:rPr>
          <w:rFonts w:cs="Times New Roman"/>
          <w:vertAlign w:val="superscript"/>
          <w:lang w:val="fr-FR"/>
        </w:rPr>
        <w:t>os</w:t>
      </w:r>
      <w:r w:rsidRPr="005B4F0D" w:rsidR="00370789">
        <w:rPr>
          <w:lang w:val="fr-FR"/>
        </w:rPr>
        <w:t xml:space="preserve"> </w:t>
      </w:r>
      <w:r w:rsidRPr="005B4F0D" w:rsidR="00370789">
        <w:rPr>
          <w:snapToGrid w:val="0"/>
          <w:lang w:val="fr-FR"/>
        </w:rPr>
        <w:t>24069/03</w:t>
      </w:r>
      <w:r w:rsidRPr="005B4F0D" w:rsidR="00370789">
        <w:rPr>
          <w:lang w:val="fr-FR"/>
        </w:rPr>
        <w:t xml:space="preserve"> et 3 autres</w:t>
      </w:r>
      <w:r w:rsidRPr="005B4F0D" w:rsidR="004C13DD">
        <w:rPr>
          <w:snapToGrid w:val="0"/>
          <w:color w:val="000000"/>
          <w:lang w:val="fr-FR"/>
        </w:rPr>
        <w:t>, §§</w:t>
      </w:r>
      <w:r w:rsidRPr="005B4F0D" w:rsidR="00DE7858">
        <w:rPr>
          <w:snapToGrid w:val="0"/>
          <w:color w:val="000000"/>
          <w:lang w:val="fr-FR"/>
        </w:rPr>
        <w:t> </w:t>
      </w:r>
      <w:r w:rsidRPr="005B4F0D" w:rsidR="004C13DD">
        <w:rPr>
          <w:snapToGrid w:val="0"/>
          <w:color w:val="000000"/>
          <w:lang w:val="fr-FR"/>
        </w:rPr>
        <w:t>62-71, 18</w:t>
      </w:r>
      <w:r w:rsidRPr="005B4F0D" w:rsidR="00DE7858">
        <w:rPr>
          <w:snapToGrid w:val="0"/>
          <w:color w:val="000000"/>
          <w:lang w:val="fr-FR"/>
        </w:rPr>
        <w:t> </w:t>
      </w:r>
      <w:r w:rsidRPr="005B4F0D" w:rsidR="004C13DD">
        <w:rPr>
          <w:snapToGrid w:val="0"/>
          <w:color w:val="000000"/>
          <w:lang w:val="fr-FR"/>
        </w:rPr>
        <w:t>mars 2014).</w:t>
      </w:r>
    </w:p>
    <w:bookmarkStart w:name="art25loi5275" w:id="20"/>
    <w:p w:rsidRPr="005B4F0D" w:rsidR="0045675E" w:rsidP="005B4F0D" w:rsidRDefault="00646235">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41</w:t>
      </w:r>
      <w:r w:rsidRPr="005B4F0D">
        <w:rPr>
          <w:lang w:val="fr-FR"/>
        </w:rPr>
        <w:fldChar w:fldCharType="end"/>
      </w:r>
      <w:bookmarkEnd w:id="20"/>
      <w:r w:rsidRPr="005B4F0D">
        <w:rPr>
          <w:lang w:val="fr-FR"/>
        </w:rPr>
        <w:t>.  </w:t>
      </w:r>
      <w:r w:rsidRPr="005B4F0D" w:rsidR="0045675E">
        <w:rPr>
          <w:lang w:val="fr-FR"/>
        </w:rPr>
        <w:t>L</w:t>
      </w:r>
      <w:r w:rsidRPr="005B4F0D" w:rsidR="005B4F0D">
        <w:rPr>
          <w:lang w:val="fr-FR"/>
        </w:rPr>
        <w:t>’</w:t>
      </w:r>
      <w:r w:rsidRPr="005B4F0D" w:rsidR="0045675E">
        <w:rPr>
          <w:lang w:val="fr-FR"/>
        </w:rPr>
        <w:t>article 25 de la loi n</w:t>
      </w:r>
      <w:r w:rsidRPr="005B4F0D" w:rsidR="00AF0242">
        <w:rPr>
          <w:vertAlign w:val="superscript"/>
          <w:lang w:val="fr-FR"/>
        </w:rPr>
        <w:t>o</w:t>
      </w:r>
      <w:r w:rsidRPr="005B4F0D" w:rsidR="0045675E">
        <w:rPr>
          <w:lang w:val="fr-FR"/>
        </w:rPr>
        <w:t xml:space="preserve"> 5275 </w:t>
      </w:r>
      <w:r w:rsidRPr="005B4F0D" w:rsidR="008B52A1">
        <w:rPr>
          <w:lang w:val="fr-FR"/>
        </w:rPr>
        <w:t>sur</w:t>
      </w:r>
      <w:r w:rsidRPr="005B4F0D" w:rsidR="0045675E">
        <w:rPr>
          <w:lang w:val="fr-FR"/>
        </w:rPr>
        <w:t xml:space="preserve"> l</w:t>
      </w:r>
      <w:r w:rsidRPr="005B4F0D" w:rsidR="005B4F0D">
        <w:rPr>
          <w:lang w:val="fr-FR"/>
        </w:rPr>
        <w:t>’</w:t>
      </w:r>
      <w:r w:rsidRPr="005B4F0D" w:rsidR="0045675E">
        <w:rPr>
          <w:lang w:val="fr-FR"/>
        </w:rPr>
        <w:t>exécution des peines et des mesures de sûreté du 13 décembre 2004, publiée au Journal officiel le 29</w:t>
      </w:r>
      <w:r w:rsidRPr="005B4F0D" w:rsidR="00BB629C">
        <w:rPr>
          <w:lang w:val="fr-FR"/>
        </w:rPr>
        <w:t> </w:t>
      </w:r>
      <w:r w:rsidRPr="005B4F0D" w:rsidR="0045675E">
        <w:rPr>
          <w:lang w:val="fr-FR"/>
        </w:rPr>
        <w:t>décembre 2004, est ainsi libellé en ses parties pertinentes en l</w:t>
      </w:r>
      <w:r w:rsidRPr="005B4F0D" w:rsidR="005B4F0D">
        <w:rPr>
          <w:lang w:val="fr-FR"/>
        </w:rPr>
        <w:t>’</w:t>
      </w:r>
      <w:r w:rsidRPr="005B4F0D" w:rsidR="0045675E">
        <w:rPr>
          <w:lang w:val="fr-FR"/>
        </w:rPr>
        <w:t>espèce</w:t>
      </w:r>
      <w:r w:rsidRPr="005B4F0D" w:rsidR="00B44069">
        <w:rPr>
          <w:lang w:val="fr-FR"/>
        </w:rPr>
        <w:t> </w:t>
      </w:r>
      <w:r w:rsidRPr="005B4F0D" w:rsidR="0045675E">
        <w:rPr>
          <w:lang w:val="fr-FR"/>
        </w:rPr>
        <w:t>:</w:t>
      </w:r>
    </w:p>
    <w:p w:rsidRPr="005B4F0D" w:rsidR="0045675E" w:rsidP="005B4F0D" w:rsidRDefault="0045675E">
      <w:pPr>
        <w:pStyle w:val="JuAppQuestion"/>
        <w:numPr>
          <w:ilvl w:val="0"/>
          <w:numId w:val="0"/>
        </w:numPr>
        <w:spacing w:before="120" w:after="120"/>
        <w:ind w:left="720"/>
        <w:rPr>
          <w:sz w:val="20"/>
          <w:lang w:val="fr-FR"/>
        </w:rPr>
      </w:pPr>
      <w:r w:rsidRPr="005B4F0D">
        <w:rPr>
          <w:sz w:val="20"/>
          <w:lang w:val="fr-FR"/>
        </w:rPr>
        <w:t>« Les principes du régime d</w:t>
      </w:r>
      <w:r w:rsidRPr="005B4F0D" w:rsidR="005B4F0D">
        <w:rPr>
          <w:sz w:val="20"/>
          <w:lang w:val="fr-FR"/>
        </w:rPr>
        <w:t>’</w:t>
      </w:r>
      <w:r w:rsidRPr="005B4F0D">
        <w:rPr>
          <w:sz w:val="20"/>
          <w:lang w:val="fr-FR"/>
        </w:rPr>
        <w:t>application de la peine de réclusion criminelle à perpétuité aggravée sont énoncés ci-dessous</w:t>
      </w:r>
      <w:r w:rsidRPr="005B4F0D" w:rsidR="00B54530">
        <w:rPr>
          <w:sz w:val="20"/>
          <w:lang w:val="fr-FR"/>
        </w:rPr>
        <w:t> </w:t>
      </w:r>
      <w:r w:rsidRPr="005B4F0D">
        <w:rPr>
          <w:sz w:val="20"/>
          <w:lang w:val="fr-FR"/>
        </w:rPr>
        <w:t>:</w:t>
      </w:r>
    </w:p>
    <w:p w:rsidRPr="005B4F0D" w:rsidR="0045675E" w:rsidP="005B4F0D" w:rsidRDefault="0045675E">
      <w:pPr>
        <w:pStyle w:val="ECHRParaQuote"/>
        <w:rPr>
          <w:lang w:val="fr-FR"/>
        </w:rPr>
      </w:pPr>
      <w:r w:rsidRPr="005B4F0D">
        <w:rPr>
          <w:lang w:val="fr-FR"/>
        </w:rPr>
        <w:t>a)  le condamné est détenu dans une cellule individuelle</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b)  le condamné bénéficie d</w:t>
      </w:r>
      <w:r w:rsidRPr="005B4F0D" w:rsidR="005B4F0D">
        <w:rPr>
          <w:lang w:val="fr-FR"/>
        </w:rPr>
        <w:t>’</w:t>
      </w:r>
      <w:r w:rsidRPr="005B4F0D">
        <w:rPr>
          <w:lang w:val="fr-FR"/>
        </w:rPr>
        <w:t xml:space="preserve">une heure de sortie en plein air </w:t>
      </w:r>
      <w:r w:rsidRPr="005B4F0D" w:rsidR="00CF0CF8">
        <w:rPr>
          <w:lang w:val="fr-FR"/>
        </w:rPr>
        <w:t xml:space="preserve">[par jour] </w:t>
      </w:r>
      <w:r w:rsidRPr="005B4F0D" w:rsidR="00A92844">
        <w:rPr>
          <w:lang w:val="fr-FR"/>
        </w:rPr>
        <w:t>[pour s</w:t>
      </w:r>
      <w:r w:rsidRPr="005B4F0D" w:rsidR="005B4F0D">
        <w:rPr>
          <w:lang w:val="fr-FR"/>
        </w:rPr>
        <w:t>’</w:t>
      </w:r>
      <w:r w:rsidRPr="005B4F0D" w:rsidR="00A92844">
        <w:rPr>
          <w:lang w:val="fr-FR"/>
        </w:rPr>
        <w:t>oxygéner et faire du]</w:t>
      </w:r>
      <w:r w:rsidRPr="005B4F0D">
        <w:rPr>
          <w:lang w:val="fr-FR"/>
        </w:rPr>
        <w:t xml:space="preserve"> sport</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c)  le condamné peut bénéficier d</w:t>
      </w:r>
      <w:r w:rsidRPr="005B4F0D" w:rsidR="005B4F0D">
        <w:rPr>
          <w:lang w:val="fr-FR"/>
        </w:rPr>
        <w:t>’</w:t>
      </w:r>
      <w:r w:rsidRPr="005B4F0D">
        <w:rPr>
          <w:lang w:val="fr-FR"/>
        </w:rPr>
        <w:t>un allongement du temps accordé pour sortir en plein air et faire du sport et peut être autorisé à avoir des contacts limités avec les condamnés séjournant dans la même unité, [s</w:t>
      </w:r>
      <w:r w:rsidRPr="005B4F0D" w:rsidR="005B4F0D">
        <w:rPr>
          <w:lang w:val="fr-FR"/>
        </w:rPr>
        <w:t>’</w:t>
      </w:r>
      <w:r w:rsidRPr="005B4F0D">
        <w:rPr>
          <w:lang w:val="fr-FR"/>
        </w:rPr>
        <w:t>il fait preuve] de bonne conduite eu égard aux impératifs de sécurité (...) et [s</w:t>
      </w:r>
      <w:r w:rsidRPr="005B4F0D" w:rsidR="005B4F0D">
        <w:rPr>
          <w:lang w:val="fr-FR"/>
        </w:rPr>
        <w:t>’</w:t>
      </w:r>
      <w:r w:rsidRPr="005B4F0D">
        <w:rPr>
          <w:lang w:val="fr-FR"/>
        </w:rPr>
        <w:t>il fait] des efforts dans le cadre de sa réhabilitation et de sa formation</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d)  le condamné peut se livrer à une activité artistique ou professionnelle approuvée par le conseil d</w:t>
      </w:r>
      <w:r w:rsidRPr="005B4F0D" w:rsidR="005B4F0D">
        <w:rPr>
          <w:lang w:val="fr-FR"/>
        </w:rPr>
        <w:t>’</w:t>
      </w:r>
      <w:r w:rsidRPr="005B4F0D">
        <w:rPr>
          <w:lang w:val="fr-FR"/>
        </w:rPr>
        <w:t>administration, en fonction des possibilités offertes par l</w:t>
      </w:r>
      <w:r w:rsidRPr="005B4F0D" w:rsidR="005B4F0D">
        <w:rPr>
          <w:lang w:val="fr-FR"/>
        </w:rPr>
        <w:t>’</w:t>
      </w:r>
      <w:r w:rsidRPr="005B4F0D">
        <w:rPr>
          <w:lang w:val="fr-FR"/>
        </w:rPr>
        <w:t>établissement où il se trouve</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e)  lorsque le conseil d</w:t>
      </w:r>
      <w:r w:rsidRPr="005B4F0D" w:rsidR="005B4F0D">
        <w:rPr>
          <w:lang w:val="fr-FR"/>
        </w:rPr>
        <w:t>’</w:t>
      </w:r>
      <w:r w:rsidRPr="005B4F0D">
        <w:rPr>
          <w:lang w:val="fr-FR"/>
        </w:rPr>
        <w:t>administration de l</w:t>
      </w:r>
      <w:r w:rsidRPr="005B4F0D" w:rsidR="005B4F0D">
        <w:rPr>
          <w:lang w:val="fr-FR"/>
        </w:rPr>
        <w:t>’</w:t>
      </w:r>
      <w:r w:rsidRPr="005B4F0D">
        <w:rPr>
          <w:lang w:val="fr-FR"/>
        </w:rPr>
        <w:t>établissement le juge approprié, le condamné peut téléphoner aux personnes visées à l</w:t>
      </w:r>
      <w:r w:rsidRPr="005B4F0D" w:rsidR="005B4F0D">
        <w:rPr>
          <w:lang w:val="fr-FR"/>
        </w:rPr>
        <w:t>’</w:t>
      </w:r>
      <w:r w:rsidRPr="005B4F0D">
        <w:rPr>
          <w:lang w:val="fr-FR"/>
        </w:rPr>
        <w:t>alinéa f) une fois tous les quinze jours, à raison de dix minutes</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f)  le condamné peut recevoir la visite de son conjoint, de ses ascendants, de ses descendants, de ses frères et sœurs et de son tuteur au jour, à l</w:t>
      </w:r>
      <w:r w:rsidRPr="005B4F0D" w:rsidR="005B4F0D">
        <w:rPr>
          <w:lang w:val="fr-FR"/>
        </w:rPr>
        <w:t>’</w:t>
      </w:r>
      <w:r w:rsidRPr="005B4F0D">
        <w:rPr>
          <w:lang w:val="fr-FR"/>
        </w:rPr>
        <w:t>heure et aux conditions fixés, et ce tous les quinze jours pour une durée ne pouvant excéder une heure</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g)  le condamné ne peut en aucun cas travailler en dehors de l</w:t>
      </w:r>
      <w:r w:rsidRPr="005B4F0D" w:rsidR="005B4F0D">
        <w:rPr>
          <w:lang w:val="fr-FR"/>
        </w:rPr>
        <w:t>’</w:t>
      </w:r>
      <w:r w:rsidRPr="005B4F0D">
        <w:rPr>
          <w:lang w:val="fr-FR"/>
        </w:rPr>
        <w:t>établissement pénitentiaire ni bénéficier d</w:t>
      </w:r>
      <w:r w:rsidRPr="005B4F0D" w:rsidR="005B4F0D">
        <w:rPr>
          <w:lang w:val="fr-FR"/>
        </w:rPr>
        <w:t>’</w:t>
      </w:r>
      <w:r w:rsidRPr="005B4F0D">
        <w:rPr>
          <w:lang w:val="fr-FR"/>
        </w:rPr>
        <w:t>une autorisation de congé</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 xml:space="preserve">h)  le condamné ne peut participer à aucune activité sportive ou </w:t>
      </w:r>
      <w:r w:rsidRPr="005B4F0D" w:rsidR="00D0068E">
        <w:rPr>
          <w:lang w:val="fr-FR"/>
        </w:rPr>
        <w:t xml:space="preserve">activité </w:t>
      </w:r>
      <w:r w:rsidRPr="005B4F0D">
        <w:rPr>
          <w:lang w:val="fr-FR"/>
        </w:rPr>
        <w:t>de réhabilitation autre que celles définies dans le règlement intérieur de l</w:t>
      </w:r>
      <w:r w:rsidRPr="005B4F0D" w:rsidR="005B4F0D">
        <w:rPr>
          <w:lang w:val="fr-FR"/>
        </w:rPr>
        <w:t>’</w:t>
      </w:r>
      <w:r w:rsidRPr="005B4F0D">
        <w:rPr>
          <w:lang w:val="fr-FR"/>
        </w:rPr>
        <w:t>établissement</w:t>
      </w:r>
      <w:r w:rsidRPr="005B4F0D" w:rsidR="00B54530">
        <w:rPr>
          <w:lang w:val="fr-FR"/>
        </w:rPr>
        <w:t> </w:t>
      </w:r>
      <w:r w:rsidRPr="005B4F0D">
        <w:rPr>
          <w:lang w:val="fr-FR"/>
        </w:rPr>
        <w:t>;</w:t>
      </w:r>
    </w:p>
    <w:p w:rsidRPr="005B4F0D" w:rsidR="0045675E" w:rsidP="005B4F0D" w:rsidRDefault="0045675E">
      <w:pPr>
        <w:pStyle w:val="ECHRParaQuote"/>
        <w:rPr>
          <w:lang w:val="fr-FR"/>
        </w:rPr>
      </w:pPr>
      <w:r w:rsidRPr="005B4F0D">
        <w:rPr>
          <w:lang w:val="fr-FR"/>
        </w:rPr>
        <w:t>i)  l</w:t>
      </w:r>
      <w:r w:rsidRPr="005B4F0D" w:rsidR="005B4F0D">
        <w:rPr>
          <w:lang w:val="fr-FR"/>
        </w:rPr>
        <w:t>’</w:t>
      </w:r>
      <w:r w:rsidRPr="005B4F0D">
        <w:rPr>
          <w:lang w:val="fr-FR"/>
        </w:rPr>
        <w:t>exécution de la peine ne peut en aucun cas être interrompue. Tous les traitements médicaux que le condamné doit recevoir, sauf exigences médicales (...), doivent être administrés dans un établissement pénitentiaire ou, si cela s</w:t>
      </w:r>
      <w:r w:rsidRPr="005B4F0D" w:rsidR="005B4F0D">
        <w:rPr>
          <w:lang w:val="fr-FR"/>
        </w:rPr>
        <w:t>’</w:t>
      </w:r>
      <w:r w:rsidRPr="005B4F0D">
        <w:rPr>
          <w:lang w:val="fr-FR"/>
        </w:rPr>
        <w:t>avère impossible, dans un hôpital d</w:t>
      </w:r>
      <w:r w:rsidRPr="005B4F0D" w:rsidR="005B4F0D">
        <w:rPr>
          <w:lang w:val="fr-FR"/>
        </w:rPr>
        <w:t>’</w:t>
      </w:r>
      <w:r w:rsidRPr="005B4F0D">
        <w:rPr>
          <w:lang w:val="fr-FR"/>
        </w:rPr>
        <w:t>État ou un hôpital universitaire pleinement habilité, dans une cellule individuelle ou dans une cellule de haute sécurité.</w:t>
      </w:r>
    </w:p>
    <w:p w:rsidRPr="005B4F0D" w:rsidR="0045675E" w:rsidP="005B4F0D" w:rsidRDefault="0045675E">
      <w:pPr>
        <w:pStyle w:val="ECHRParaQuote"/>
        <w:rPr>
          <w:lang w:val="fr-FR"/>
        </w:rPr>
      </w:pPr>
      <w:r w:rsidRPr="005B4F0D">
        <w:rPr>
          <w:lang w:val="fr-FR"/>
        </w:rPr>
        <w:t>(...) »</w:t>
      </w:r>
    </w:p>
    <w:p w:rsidRPr="005B4F0D" w:rsidR="0045675E" w:rsidP="005B4F0D" w:rsidRDefault="007A6897">
      <w:pPr>
        <w:pStyle w:val="ECHRHeading2"/>
        <w:rPr>
          <w:lang w:val="fr-FR"/>
        </w:rPr>
      </w:pPr>
      <w:r w:rsidRPr="005B4F0D">
        <w:rPr>
          <w:lang w:val="fr-FR"/>
        </w:rPr>
        <w:t>B</w:t>
      </w:r>
      <w:r w:rsidRPr="005B4F0D" w:rsidR="0045675E">
        <w:rPr>
          <w:lang w:val="fr-FR"/>
        </w:rPr>
        <w:t>.  </w:t>
      </w:r>
      <w:r w:rsidRPr="005B4F0D" w:rsidR="00493CA3">
        <w:rPr>
          <w:lang w:val="fr-FR"/>
        </w:rPr>
        <w:t>Les d</w:t>
      </w:r>
      <w:r w:rsidRPr="005B4F0D" w:rsidR="0045675E">
        <w:rPr>
          <w:lang w:val="fr-FR"/>
        </w:rPr>
        <w:t>ispositions diverses relatives à la santé des détenus</w:t>
      </w:r>
    </w:p>
    <w:p w:rsidRPr="005B4F0D" w:rsidR="0045675E"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42</w:t>
      </w:r>
      <w:r w:rsidRPr="005B4F0D">
        <w:rPr>
          <w:lang w:val="fr-FR"/>
        </w:rPr>
        <w:fldChar w:fldCharType="end"/>
      </w:r>
      <w:r w:rsidRPr="005B4F0D">
        <w:rPr>
          <w:lang w:val="fr-FR"/>
        </w:rPr>
        <w:t>.  Le règlement n</w:t>
      </w:r>
      <w:r w:rsidRPr="005B4F0D" w:rsidR="00AF0242">
        <w:rPr>
          <w:vertAlign w:val="superscript"/>
          <w:lang w:val="fr-FR"/>
        </w:rPr>
        <w:t>o</w:t>
      </w:r>
      <w:r w:rsidRPr="005B4F0D">
        <w:rPr>
          <w:lang w:val="fr-FR"/>
        </w:rPr>
        <w:t> 2006/10218 relatif à l</w:t>
      </w:r>
      <w:r w:rsidRPr="005B4F0D" w:rsidR="005B4F0D">
        <w:rPr>
          <w:lang w:val="fr-FR"/>
        </w:rPr>
        <w:t>’</w:t>
      </w:r>
      <w:r w:rsidRPr="005B4F0D">
        <w:rPr>
          <w:lang w:val="fr-FR"/>
        </w:rPr>
        <w:t>administration des établissements pénitentiaires et à l</w:t>
      </w:r>
      <w:r w:rsidRPr="005B4F0D" w:rsidR="005B4F0D">
        <w:rPr>
          <w:lang w:val="fr-FR"/>
        </w:rPr>
        <w:t>’</w:t>
      </w:r>
      <w:r w:rsidRPr="005B4F0D">
        <w:rPr>
          <w:lang w:val="fr-FR"/>
        </w:rPr>
        <w:t>exécution des peines et mesures de sûreté du 20</w:t>
      </w:r>
      <w:r w:rsidRPr="005B4F0D" w:rsidR="00EE67FB">
        <w:rPr>
          <w:lang w:val="fr-FR"/>
        </w:rPr>
        <w:t> </w:t>
      </w:r>
      <w:r w:rsidRPr="005B4F0D">
        <w:rPr>
          <w:lang w:val="fr-FR"/>
        </w:rPr>
        <w:t>mars 2006 prévoit que l</w:t>
      </w:r>
      <w:r w:rsidRPr="005B4F0D" w:rsidR="005B4F0D">
        <w:rPr>
          <w:lang w:val="fr-FR"/>
        </w:rPr>
        <w:t>’</w:t>
      </w:r>
      <w:r w:rsidRPr="005B4F0D">
        <w:rPr>
          <w:lang w:val="fr-FR"/>
        </w:rPr>
        <w:t>examen et le traitement médical des détenus sont effectués au sein de l</w:t>
      </w:r>
      <w:r w:rsidRPr="005B4F0D" w:rsidR="005B4F0D">
        <w:rPr>
          <w:lang w:val="fr-FR"/>
        </w:rPr>
        <w:t>’</w:t>
      </w:r>
      <w:r w:rsidRPr="005B4F0D">
        <w:rPr>
          <w:lang w:val="fr-FR"/>
        </w:rPr>
        <w:t>unité médicale par le médecin de l</w:t>
      </w:r>
      <w:r w:rsidRPr="005B4F0D" w:rsidR="005B4F0D">
        <w:rPr>
          <w:lang w:val="fr-FR"/>
        </w:rPr>
        <w:t>’</w:t>
      </w:r>
      <w:r w:rsidRPr="005B4F0D">
        <w:rPr>
          <w:lang w:val="fr-FR"/>
        </w:rPr>
        <w:t>établissement pénitentiaire. Lorsque leur cas le rend nécessaire, les détenus sont transférés dans les établissements publics de santé si l</w:t>
      </w:r>
      <w:r w:rsidRPr="005B4F0D" w:rsidR="005B4F0D">
        <w:rPr>
          <w:lang w:val="fr-FR"/>
        </w:rPr>
        <w:t>’</w:t>
      </w:r>
      <w:r w:rsidRPr="005B4F0D">
        <w:rPr>
          <w:lang w:val="fr-FR"/>
        </w:rPr>
        <w:t>examen ou le traitement ne peut être pratiqué au sein de l</w:t>
      </w:r>
      <w:r w:rsidRPr="005B4F0D" w:rsidR="005B4F0D">
        <w:rPr>
          <w:lang w:val="fr-FR"/>
        </w:rPr>
        <w:t>’</w:t>
      </w:r>
      <w:r w:rsidRPr="005B4F0D">
        <w:rPr>
          <w:lang w:val="fr-FR"/>
        </w:rPr>
        <w:t>établissement.</w:t>
      </w:r>
    </w:p>
    <w:p w:rsidRPr="005B4F0D" w:rsidR="0045675E"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43</w:t>
      </w:r>
      <w:r w:rsidRPr="005B4F0D">
        <w:rPr>
          <w:lang w:val="fr-FR"/>
        </w:rPr>
        <w:fldChar w:fldCharType="end"/>
      </w:r>
      <w:r w:rsidRPr="005B4F0D">
        <w:rPr>
          <w:lang w:val="fr-FR"/>
        </w:rPr>
        <w:t>.  Par ailleurs, l</w:t>
      </w:r>
      <w:r w:rsidRPr="005B4F0D" w:rsidR="005B4F0D">
        <w:rPr>
          <w:lang w:val="fr-FR"/>
        </w:rPr>
        <w:t>’</w:t>
      </w:r>
      <w:r w:rsidRPr="005B4F0D">
        <w:rPr>
          <w:lang w:val="fr-FR"/>
        </w:rPr>
        <w:t>article 16 de la loi n</w:t>
      </w:r>
      <w:r w:rsidRPr="005B4F0D" w:rsidR="00AF0242">
        <w:rPr>
          <w:vertAlign w:val="superscript"/>
          <w:lang w:val="fr-FR"/>
        </w:rPr>
        <w:t>o</w:t>
      </w:r>
      <w:r w:rsidRPr="005B4F0D">
        <w:rPr>
          <w:lang w:val="fr-FR"/>
        </w:rPr>
        <w:t xml:space="preserve"> 5275 prévoit que les condamnés malades peuvent purger leur peine dans des sections qui leur sont réservées au sein des établissements de santé. Ils peuvent séjourner dans ces établissements en compagnie de leur </w:t>
      </w:r>
      <w:r w:rsidRPr="005B4F0D" w:rsidR="004C6632">
        <w:rPr>
          <w:lang w:val="fr-FR"/>
        </w:rPr>
        <w:t xml:space="preserve">proche </w:t>
      </w:r>
      <w:r w:rsidRPr="005B4F0D">
        <w:rPr>
          <w:lang w:val="fr-FR"/>
        </w:rPr>
        <w:t>famille si le médecin traitant l</w:t>
      </w:r>
      <w:r w:rsidRPr="005B4F0D" w:rsidR="005B4F0D">
        <w:rPr>
          <w:lang w:val="fr-FR"/>
        </w:rPr>
        <w:t>’</w:t>
      </w:r>
      <w:r w:rsidRPr="005B4F0D">
        <w:rPr>
          <w:lang w:val="fr-FR"/>
        </w:rPr>
        <w:t>estime nécessaire.</w:t>
      </w:r>
    </w:p>
    <w:p w:rsidRPr="005B4F0D" w:rsidR="0045675E"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44</w:t>
      </w:r>
      <w:r w:rsidRPr="005B4F0D">
        <w:rPr>
          <w:lang w:val="fr-FR"/>
        </w:rPr>
        <w:fldChar w:fldCharType="end"/>
      </w:r>
      <w:r w:rsidRPr="005B4F0D">
        <w:rPr>
          <w:lang w:val="fr-FR"/>
        </w:rPr>
        <w:t>.  Il convient de signaler également l</w:t>
      </w:r>
      <w:r w:rsidRPr="005B4F0D" w:rsidR="005B4F0D">
        <w:rPr>
          <w:lang w:val="fr-FR"/>
        </w:rPr>
        <w:t>’</w:t>
      </w:r>
      <w:r w:rsidRPr="005B4F0D">
        <w:rPr>
          <w:lang w:val="fr-FR"/>
        </w:rPr>
        <w:t>article</w:t>
      </w:r>
      <w:r w:rsidRPr="005B4F0D" w:rsidR="00EE05C3">
        <w:rPr>
          <w:lang w:val="fr-FR"/>
        </w:rPr>
        <w:t> </w:t>
      </w:r>
      <w:r w:rsidRPr="005B4F0D">
        <w:rPr>
          <w:lang w:val="fr-FR"/>
        </w:rPr>
        <w:t xml:space="preserve">54 du règlement </w:t>
      </w:r>
      <w:r w:rsidRPr="005B4F0D" w:rsidR="00374604">
        <w:rPr>
          <w:lang w:val="fr-FR"/>
        </w:rPr>
        <w:t>n</w:t>
      </w:r>
      <w:r w:rsidRPr="005B4F0D" w:rsidR="00AF0242">
        <w:rPr>
          <w:vertAlign w:val="superscript"/>
          <w:lang w:val="fr-FR"/>
        </w:rPr>
        <w:t>o</w:t>
      </w:r>
      <w:r w:rsidRPr="005B4F0D" w:rsidR="00374604">
        <w:rPr>
          <w:lang w:val="fr-FR"/>
        </w:rPr>
        <w:t xml:space="preserve"> 2006/10218 </w:t>
      </w:r>
      <w:r w:rsidRPr="005B4F0D">
        <w:rPr>
          <w:lang w:val="fr-FR"/>
        </w:rPr>
        <w:t>du 20 mars 2006</w:t>
      </w:r>
      <w:r w:rsidRPr="005B4F0D" w:rsidR="004C6632">
        <w:rPr>
          <w:lang w:val="fr-FR"/>
        </w:rPr>
        <w:t>,</w:t>
      </w:r>
      <w:r w:rsidRPr="005B4F0D">
        <w:rPr>
          <w:lang w:val="fr-FR"/>
        </w:rPr>
        <w:t xml:space="preserve"> qui prévoit, en reprenant les termes de l</w:t>
      </w:r>
      <w:r w:rsidRPr="005B4F0D" w:rsidR="005B4F0D">
        <w:rPr>
          <w:lang w:val="fr-FR"/>
        </w:rPr>
        <w:t>’</w:t>
      </w:r>
      <w:r w:rsidRPr="005B4F0D">
        <w:rPr>
          <w:lang w:val="fr-FR"/>
        </w:rPr>
        <w:t>article</w:t>
      </w:r>
      <w:r w:rsidRPr="005B4F0D" w:rsidR="00EE05C3">
        <w:rPr>
          <w:lang w:val="fr-FR"/>
        </w:rPr>
        <w:t> </w:t>
      </w:r>
      <w:r w:rsidRPr="005B4F0D">
        <w:rPr>
          <w:lang w:val="fr-FR"/>
        </w:rPr>
        <w:t>16 de la loi n</w:t>
      </w:r>
      <w:r w:rsidRPr="005B4F0D" w:rsidR="00AF0242">
        <w:rPr>
          <w:vertAlign w:val="superscript"/>
          <w:lang w:val="fr-FR"/>
        </w:rPr>
        <w:t>o</w:t>
      </w:r>
      <w:r w:rsidRPr="005B4F0D">
        <w:rPr>
          <w:lang w:val="fr-FR"/>
        </w:rPr>
        <w:t> 5275, la possibilité de surseoir à l</w:t>
      </w:r>
      <w:r w:rsidRPr="005B4F0D" w:rsidR="005B4F0D">
        <w:rPr>
          <w:lang w:val="fr-FR"/>
        </w:rPr>
        <w:t>’</w:t>
      </w:r>
      <w:r w:rsidRPr="005B4F0D">
        <w:rPr>
          <w:lang w:val="fr-FR"/>
        </w:rPr>
        <w:t>exécution des peines.</w:t>
      </w:r>
    </w:p>
    <w:p w:rsidRPr="005B4F0D" w:rsidR="0045675E" w:rsidP="005B4F0D" w:rsidRDefault="007A6897">
      <w:pPr>
        <w:pStyle w:val="ECHRHeading2"/>
        <w:rPr>
          <w:lang w:val="fr-FR"/>
        </w:rPr>
      </w:pPr>
      <w:r w:rsidRPr="005B4F0D">
        <w:rPr>
          <w:lang w:val="fr-FR"/>
        </w:rPr>
        <w:t>C</w:t>
      </w:r>
      <w:r w:rsidRPr="005B4F0D" w:rsidR="0045675E">
        <w:rPr>
          <w:lang w:val="fr-FR"/>
        </w:rPr>
        <w:t>.</w:t>
      </w:r>
      <w:r w:rsidRPr="005B4F0D" w:rsidR="00493CA3">
        <w:rPr>
          <w:lang w:val="fr-FR"/>
        </w:rPr>
        <w:t>  Les d</w:t>
      </w:r>
      <w:r w:rsidRPr="005B4F0D" w:rsidR="0045675E">
        <w:rPr>
          <w:lang w:val="fr-FR"/>
        </w:rPr>
        <w:t>ispositions relatives à la libération pour raisons de santé</w:t>
      </w:r>
    </w:p>
    <w:p w:rsidRPr="005B4F0D" w:rsidR="0045675E" w:rsidP="005B4F0D" w:rsidRDefault="007A6897">
      <w:pPr>
        <w:pStyle w:val="ECHRHeading3"/>
        <w:rPr>
          <w:lang w:val="fr-FR"/>
        </w:rPr>
      </w:pPr>
      <w:r w:rsidRPr="005B4F0D">
        <w:rPr>
          <w:lang w:val="fr-FR"/>
        </w:rPr>
        <w:t>1</w:t>
      </w:r>
      <w:r w:rsidRPr="005B4F0D" w:rsidR="0045675E">
        <w:rPr>
          <w:lang w:val="fr-FR"/>
        </w:rPr>
        <w:t>.</w:t>
      </w:r>
      <w:r w:rsidRPr="005B4F0D" w:rsidR="006A3586">
        <w:rPr>
          <w:lang w:val="fr-FR"/>
        </w:rPr>
        <w:t>  </w:t>
      </w:r>
      <w:r w:rsidRPr="005B4F0D" w:rsidR="0045675E">
        <w:rPr>
          <w:lang w:val="fr-FR"/>
        </w:rPr>
        <w:t>La grâce présidentielle</w:t>
      </w:r>
    </w:p>
    <w:p w:rsidRPr="005B4F0D" w:rsidR="0045675E"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45</w:t>
      </w:r>
      <w:r w:rsidRPr="005B4F0D">
        <w:rPr>
          <w:lang w:val="fr-FR"/>
        </w:rPr>
        <w:fldChar w:fldCharType="end"/>
      </w:r>
      <w:r w:rsidRPr="005B4F0D" w:rsidR="0071644F">
        <w:rPr>
          <w:lang w:val="fr-FR"/>
        </w:rPr>
        <w:t>.  L</w:t>
      </w:r>
      <w:r w:rsidRPr="005B4F0D" w:rsidR="005B4F0D">
        <w:rPr>
          <w:lang w:val="fr-FR"/>
        </w:rPr>
        <w:t>’</w:t>
      </w:r>
      <w:r w:rsidRPr="005B4F0D" w:rsidR="0071644F">
        <w:rPr>
          <w:lang w:val="fr-FR"/>
        </w:rPr>
        <w:t>article 104/</w:t>
      </w:r>
      <w:r w:rsidRPr="005B4F0D">
        <w:rPr>
          <w:lang w:val="fr-FR"/>
        </w:rPr>
        <w:t xml:space="preserve">b de la Constitution attribue au </w:t>
      </w:r>
      <w:r w:rsidRPr="005B4F0D" w:rsidR="004C6632">
        <w:rPr>
          <w:lang w:val="fr-FR"/>
        </w:rPr>
        <w:t>p</w:t>
      </w:r>
      <w:r w:rsidRPr="005B4F0D">
        <w:rPr>
          <w:lang w:val="fr-FR"/>
        </w:rPr>
        <w:t>résident de la République le droit de gracier totalement ou partiellement les détenus condamnés définiti</w:t>
      </w:r>
      <w:r w:rsidRPr="005B4F0D" w:rsidR="004C6632">
        <w:rPr>
          <w:lang w:val="fr-FR"/>
        </w:rPr>
        <w:t>vement</w:t>
      </w:r>
      <w:r w:rsidRPr="005B4F0D" w:rsidR="00467EAB">
        <w:rPr>
          <w:lang w:val="fr-FR"/>
        </w:rPr>
        <w:t xml:space="preserve"> qui</w:t>
      </w:r>
      <w:r w:rsidRPr="005B4F0D">
        <w:rPr>
          <w:lang w:val="fr-FR"/>
        </w:rPr>
        <w:t xml:space="preserve"> présent</w:t>
      </w:r>
      <w:r w:rsidRPr="005B4F0D" w:rsidR="00467EAB">
        <w:rPr>
          <w:lang w:val="fr-FR"/>
        </w:rPr>
        <w:t>e</w:t>
      </w:r>
      <w:r w:rsidRPr="005B4F0D">
        <w:rPr>
          <w:lang w:val="fr-FR"/>
        </w:rPr>
        <w:t>nt un état de sénescence, de maladie ou de handicap permanent.</w:t>
      </w:r>
    </w:p>
    <w:p w:rsidRPr="005B4F0D" w:rsidR="0045675E" w:rsidP="005B4F0D" w:rsidRDefault="007A6897">
      <w:pPr>
        <w:pStyle w:val="ECHRHeading3"/>
        <w:rPr>
          <w:lang w:val="fr-FR"/>
        </w:rPr>
      </w:pPr>
      <w:r w:rsidRPr="005B4F0D">
        <w:rPr>
          <w:lang w:val="fr-FR"/>
        </w:rPr>
        <w:t>2</w:t>
      </w:r>
      <w:r w:rsidRPr="005B4F0D" w:rsidR="0045675E">
        <w:rPr>
          <w:lang w:val="fr-FR"/>
        </w:rPr>
        <w:t>.</w:t>
      </w:r>
      <w:r w:rsidRPr="005B4F0D" w:rsidR="006A3586">
        <w:rPr>
          <w:lang w:val="fr-FR"/>
        </w:rPr>
        <w:t>  </w:t>
      </w:r>
      <w:r w:rsidRPr="005B4F0D" w:rsidR="0045675E">
        <w:rPr>
          <w:lang w:val="fr-FR"/>
        </w:rPr>
        <w:t>La suspension de la détention pour raisons médicales</w:t>
      </w:r>
    </w:p>
    <w:p w:rsidRPr="005B4F0D" w:rsidR="00AF0242"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46</w:t>
      </w:r>
      <w:r w:rsidRPr="005B4F0D">
        <w:rPr>
          <w:lang w:val="fr-FR"/>
        </w:rPr>
        <w:fldChar w:fldCharType="end"/>
      </w:r>
      <w:r w:rsidRPr="005B4F0D">
        <w:rPr>
          <w:lang w:val="fr-FR"/>
        </w:rPr>
        <w:t>.  L</w:t>
      </w:r>
      <w:r w:rsidRPr="005B4F0D" w:rsidR="005B4F0D">
        <w:rPr>
          <w:lang w:val="fr-FR"/>
        </w:rPr>
        <w:t>’</w:t>
      </w:r>
      <w:r w:rsidRPr="005B4F0D">
        <w:rPr>
          <w:lang w:val="fr-FR"/>
        </w:rPr>
        <w:t>article 16 de la loi n</w:t>
      </w:r>
      <w:r w:rsidRPr="005B4F0D">
        <w:rPr>
          <w:vertAlign w:val="superscript"/>
          <w:lang w:val="fr-FR"/>
        </w:rPr>
        <w:t>o</w:t>
      </w:r>
      <w:r w:rsidRPr="005B4F0D">
        <w:rPr>
          <w:lang w:val="fr-FR"/>
        </w:rPr>
        <w:t xml:space="preserve"> 5275 prévoit que, lorsque la détention cause un risque vital certain, l</w:t>
      </w:r>
      <w:r w:rsidRPr="005B4F0D" w:rsidR="005B4F0D">
        <w:rPr>
          <w:lang w:val="fr-FR"/>
        </w:rPr>
        <w:t>’</w:t>
      </w:r>
      <w:r w:rsidRPr="005B4F0D">
        <w:rPr>
          <w:lang w:val="fr-FR"/>
        </w:rPr>
        <w:t>exécution de la peine est suspendue jusqu</w:t>
      </w:r>
      <w:r w:rsidRPr="005B4F0D" w:rsidR="005B4F0D">
        <w:rPr>
          <w:lang w:val="fr-FR"/>
        </w:rPr>
        <w:t>’</w:t>
      </w:r>
      <w:r w:rsidRPr="005B4F0D">
        <w:rPr>
          <w:lang w:val="fr-FR"/>
        </w:rPr>
        <w:t xml:space="preserve">à la guérison du « condamné », </w:t>
      </w:r>
      <w:r w:rsidRPr="005B4F0D" w:rsidR="00952CE1">
        <w:rPr>
          <w:lang w:val="fr-FR"/>
        </w:rPr>
        <w:t xml:space="preserve">et il est placé sous protection dans un établissement de santé de haute sécurité tel que </w:t>
      </w:r>
      <w:r w:rsidRPr="005B4F0D" w:rsidR="00F613DB">
        <w:rPr>
          <w:lang w:val="fr-FR"/>
        </w:rPr>
        <w:t>précisé</w:t>
      </w:r>
      <w:r w:rsidRPr="005B4F0D" w:rsidR="00952CE1">
        <w:rPr>
          <w:lang w:val="fr-FR"/>
        </w:rPr>
        <w:t xml:space="preserve"> à l</w:t>
      </w:r>
      <w:r w:rsidRPr="005B4F0D" w:rsidR="005B4F0D">
        <w:rPr>
          <w:lang w:val="fr-FR"/>
        </w:rPr>
        <w:t>’</w:t>
      </w:r>
      <w:r w:rsidRPr="005B4F0D" w:rsidR="00952CE1">
        <w:rPr>
          <w:lang w:val="fr-FR"/>
        </w:rPr>
        <w:t>article</w:t>
      </w:r>
      <w:r w:rsidRPr="005B4F0D" w:rsidR="00BB629C">
        <w:rPr>
          <w:lang w:val="fr-FR"/>
        </w:rPr>
        <w:t> </w:t>
      </w:r>
      <w:r w:rsidRPr="005B4F0D" w:rsidR="00952CE1">
        <w:rPr>
          <w:lang w:val="fr-FR"/>
        </w:rPr>
        <w:t>57 du Code pénal – article relatif au placement sous protection des prévenus ou condamnés atteint d</w:t>
      </w:r>
      <w:r w:rsidRPr="005B4F0D" w:rsidR="005B4F0D">
        <w:rPr>
          <w:lang w:val="fr-FR"/>
        </w:rPr>
        <w:t>’</w:t>
      </w:r>
      <w:r w:rsidRPr="005B4F0D" w:rsidR="00952CE1">
        <w:rPr>
          <w:lang w:val="fr-FR"/>
        </w:rPr>
        <w:t>un trouble mental au moment de la commission d</w:t>
      </w:r>
      <w:r w:rsidRPr="005B4F0D" w:rsidR="005B4F0D">
        <w:rPr>
          <w:lang w:val="fr-FR"/>
        </w:rPr>
        <w:t>’</w:t>
      </w:r>
      <w:r w:rsidRPr="005B4F0D" w:rsidR="00952CE1">
        <w:rPr>
          <w:lang w:val="fr-FR"/>
        </w:rPr>
        <w:t xml:space="preserve">une infraction –, </w:t>
      </w:r>
      <w:r w:rsidRPr="005B4F0D">
        <w:rPr>
          <w:lang w:val="fr-FR"/>
        </w:rPr>
        <w:t>étant entendu que ce terme désigne en droit interne une personne dont la condamnation est devenue définitive après sa confirmation ultime par la Cour de cassation.</w:t>
      </w:r>
    </w:p>
    <w:p w:rsidRPr="005B4F0D" w:rsidR="00E77CB3" w:rsidP="005B4F0D" w:rsidRDefault="0045675E">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47</w:t>
      </w:r>
      <w:r w:rsidRPr="005B4F0D">
        <w:rPr>
          <w:lang w:val="fr-FR"/>
        </w:rPr>
        <w:fldChar w:fldCharType="end"/>
      </w:r>
      <w:r w:rsidRPr="005B4F0D">
        <w:rPr>
          <w:lang w:val="fr-FR"/>
        </w:rPr>
        <w:t xml:space="preserve">.  Ce sursis à exécution de la peine est tributaire </w:t>
      </w:r>
      <w:r w:rsidRPr="005B4F0D" w:rsidR="00714786">
        <w:rPr>
          <w:lang w:val="fr-FR"/>
        </w:rPr>
        <w:t>de l</w:t>
      </w:r>
      <w:r w:rsidRPr="005B4F0D" w:rsidR="005B4F0D">
        <w:rPr>
          <w:lang w:val="fr-FR"/>
        </w:rPr>
        <w:t>’</w:t>
      </w:r>
      <w:r w:rsidRPr="005B4F0D" w:rsidR="00714786">
        <w:rPr>
          <w:lang w:val="fr-FR"/>
        </w:rPr>
        <w:t xml:space="preserve">établissement </w:t>
      </w:r>
      <w:r w:rsidRPr="005B4F0D">
        <w:rPr>
          <w:lang w:val="fr-FR"/>
        </w:rPr>
        <w:t>d</w:t>
      </w:r>
      <w:r w:rsidRPr="005B4F0D" w:rsidR="005B4F0D">
        <w:rPr>
          <w:lang w:val="fr-FR"/>
        </w:rPr>
        <w:t>’</w:t>
      </w:r>
      <w:r w:rsidRPr="005B4F0D">
        <w:rPr>
          <w:lang w:val="fr-FR"/>
        </w:rPr>
        <w:t xml:space="preserve">un rapport favorable </w:t>
      </w:r>
      <w:r w:rsidRPr="005B4F0D" w:rsidR="00714786">
        <w:rPr>
          <w:lang w:val="fr-FR"/>
        </w:rPr>
        <w:t>rédigé</w:t>
      </w:r>
      <w:r w:rsidRPr="005B4F0D">
        <w:rPr>
          <w:lang w:val="fr-FR"/>
        </w:rPr>
        <w:t xml:space="preserve"> soit par l</w:t>
      </w:r>
      <w:r w:rsidRPr="005B4F0D" w:rsidR="005B4F0D">
        <w:rPr>
          <w:lang w:val="fr-FR"/>
        </w:rPr>
        <w:t>’</w:t>
      </w:r>
      <w:r w:rsidRPr="005B4F0D">
        <w:rPr>
          <w:lang w:val="fr-FR"/>
        </w:rPr>
        <w:t>institut médicolégal soit par un hôpital reconnu comme ayant compétence pour ce faire par le ministère de la Justice, auquel cas le rapport doit être appro</w:t>
      </w:r>
      <w:r w:rsidRPr="005B4F0D" w:rsidR="00D832AE">
        <w:rPr>
          <w:lang w:val="fr-FR"/>
        </w:rPr>
        <w:t>uvé par l</w:t>
      </w:r>
      <w:r w:rsidRPr="005B4F0D" w:rsidR="005B4F0D">
        <w:rPr>
          <w:lang w:val="fr-FR"/>
        </w:rPr>
        <w:t>’</w:t>
      </w:r>
      <w:r w:rsidRPr="005B4F0D" w:rsidR="00D832AE">
        <w:rPr>
          <w:lang w:val="fr-FR"/>
        </w:rPr>
        <w:t>institut médicolégal.</w:t>
      </w:r>
    </w:p>
    <w:p w:rsidRPr="005B4F0D" w:rsidR="007A6897" w:rsidP="005B4F0D" w:rsidRDefault="007A6897">
      <w:pPr>
        <w:pStyle w:val="ECHRHeading1"/>
        <w:rPr>
          <w:lang w:val="fr-FR"/>
        </w:rPr>
      </w:pPr>
      <w:r w:rsidRPr="005B4F0D">
        <w:rPr>
          <w:lang w:val="fr-FR"/>
        </w:rPr>
        <w:t>II</w:t>
      </w:r>
      <w:r w:rsidRPr="005B4F0D" w:rsidR="00DD39BC">
        <w:rPr>
          <w:lang w:val="fr-FR"/>
        </w:rPr>
        <w:t>I</w:t>
      </w:r>
      <w:r w:rsidRPr="005B4F0D">
        <w:rPr>
          <w:lang w:val="fr-FR"/>
        </w:rPr>
        <w:t>.</w:t>
      </w:r>
      <w:r w:rsidRPr="005B4F0D" w:rsidR="00672C89">
        <w:rPr>
          <w:lang w:val="fr-FR"/>
        </w:rPr>
        <w:t>  </w:t>
      </w:r>
      <w:r w:rsidRPr="005B4F0D">
        <w:rPr>
          <w:lang w:val="fr-FR"/>
        </w:rPr>
        <w:t xml:space="preserve">LES TEXTES </w:t>
      </w:r>
      <w:r w:rsidRPr="005B4F0D" w:rsidR="00FB37B9">
        <w:rPr>
          <w:lang w:val="fr-FR"/>
        </w:rPr>
        <w:t>DU CONSEIL DE L</w:t>
      </w:r>
      <w:r w:rsidRPr="005B4F0D" w:rsidR="005B4F0D">
        <w:rPr>
          <w:lang w:val="fr-FR"/>
        </w:rPr>
        <w:t>’</w:t>
      </w:r>
      <w:r w:rsidRPr="005B4F0D" w:rsidR="00FB37B9">
        <w:rPr>
          <w:lang w:val="fr-FR"/>
        </w:rPr>
        <w:t>EUROPE</w:t>
      </w:r>
    </w:p>
    <w:p w:rsidRPr="005B4F0D" w:rsidR="007A6897" w:rsidP="005B4F0D" w:rsidRDefault="00AF2099">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48</w:t>
      </w:r>
      <w:r w:rsidRPr="005B4F0D">
        <w:rPr>
          <w:lang w:val="fr-FR"/>
        </w:rPr>
        <w:fldChar w:fldCharType="end"/>
      </w:r>
      <w:r w:rsidRPr="005B4F0D">
        <w:rPr>
          <w:lang w:val="fr-FR"/>
        </w:rPr>
        <w:t>.  </w:t>
      </w:r>
      <w:r w:rsidRPr="005B4F0D" w:rsidR="007A6897">
        <w:rPr>
          <w:lang w:val="fr-FR"/>
        </w:rPr>
        <w:t xml:space="preserve">Les parties pertinentes </w:t>
      </w:r>
      <w:r w:rsidRPr="005B4F0D" w:rsidR="00467EAB">
        <w:rPr>
          <w:lang w:val="fr-FR"/>
        </w:rPr>
        <w:t>en l</w:t>
      </w:r>
      <w:r w:rsidRPr="005B4F0D" w:rsidR="005B4F0D">
        <w:rPr>
          <w:lang w:val="fr-FR"/>
        </w:rPr>
        <w:t>’</w:t>
      </w:r>
      <w:r w:rsidRPr="005B4F0D" w:rsidR="00467EAB">
        <w:rPr>
          <w:lang w:val="fr-FR"/>
        </w:rPr>
        <w:t xml:space="preserve">espèce </w:t>
      </w:r>
      <w:r w:rsidRPr="005B4F0D" w:rsidR="007A6897">
        <w:rPr>
          <w:lang w:val="fr-FR"/>
        </w:rPr>
        <w:t>de la Recommandation R(98)7</w:t>
      </w:r>
      <w:r w:rsidRPr="005B4F0D" w:rsidR="00467EAB">
        <w:rPr>
          <w:lang w:val="fr-FR"/>
        </w:rPr>
        <w:t> </w:t>
      </w:r>
      <w:r w:rsidRPr="005B4F0D" w:rsidR="007A6897">
        <w:rPr>
          <w:lang w:val="fr-FR"/>
        </w:rPr>
        <w:t xml:space="preserve">du Comité des Ministres </w:t>
      </w:r>
      <w:r w:rsidRPr="005B4F0D" w:rsidR="00FB37B9">
        <w:rPr>
          <w:lang w:val="fr-FR"/>
        </w:rPr>
        <w:t xml:space="preserve">aux États membres </w:t>
      </w:r>
      <w:r w:rsidRPr="005B4F0D" w:rsidR="007A6897">
        <w:rPr>
          <w:lang w:val="fr-FR"/>
        </w:rPr>
        <w:t>relative aux aspects éthiques et organisationnels des soins de santé en milieu pénitentiaire se lisent comme suit</w:t>
      </w:r>
      <w:r w:rsidRPr="005B4F0D" w:rsidR="00B54530">
        <w:rPr>
          <w:lang w:val="fr-FR"/>
        </w:rPr>
        <w:t> </w:t>
      </w:r>
      <w:r w:rsidRPr="005B4F0D" w:rsidR="007A6897">
        <w:rPr>
          <w:lang w:val="fr-FR"/>
        </w:rPr>
        <w:t>:</w:t>
      </w:r>
    </w:p>
    <w:p w:rsidRPr="005B4F0D" w:rsidR="007A6897" w:rsidP="005B4F0D" w:rsidRDefault="001308E3">
      <w:pPr>
        <w:pStyle w:val="ECHRParaQuote"/>
        <w:rPr>
          <w:lang w:val="fr-FR"/>
        </w:rPr>
      </w:pPr>
      <w:r w:rsidRPr="005B4F0D">
        <w:rPr>
          <w:lang w:val="fr-FR"/>
        </w:rPr>
        <w:t>«</w:t>
      </w:r>
      <w:r w:rsidRPr="005B4F0D" w:rsidR="00B54530">
        <w:rPr>
          <w:lang w:val="fr-FR"/>
        </w:rPr>
        <w:t> </w:t>
      </w:r>
      <w:r w:rsidRPr="005B4F0D" w:rsidR="007A6897">
        <w:rPr>
          <w:lang w:val="fr-FR"/>
        </w:rPr>
        <w:t>III.</w:t>
      </w:r>
      <w:r w:rsidRPr="005B4F0D" w:rsidR="00B54530">
        <w:rPr>
          <w:lang w:val="fr-FR"/>
        </w:rPr>
        <w:t xml:space="preserve"> </w:t>
      </w:r>
      <w:r w:rsidRPr="005B4F0D" w:rsidR="007A6897">
        <w:rPr>
          <w:lang w:val="fr-FR"/>
        </w:rPr>
        <w:t>L</w:t>
      </w:r>
      <w:r w:rsidRPr="005B4F0D" w:rsidR="005B4F0D">
        <w:rPr>
          <w:lang w:val="fr-FR"/>
        </w:rPr>
        <w:t>’</w:t>
      </w:r>
      <w:r w:rsidRPr="005B4F0D" w:rsidR="007A6897">
        <w:rPr>
          <w:lang w:val="fr-FR"/>
        </w:rPr>
        <w:t>organisation des soins de santé dans les prisons notamment du point de vue de la gestion de certains problèmes courants</w:t>
      </w:r>
    </w:p>
    <w:p w:rsidRPr="005B4F0D" w:rsidR="007A6897" w:rsidP="005B4F0D" w:rsidRDefault="007A6897">
      <w:pPr>
        <w:pStyle w:val="ECHRParaQuote"/>
        <w:rPr>
          <w:lang w:val="fr-FR"/>
        </w:rPr>
      </w:pPr>
      <w:r w:rsidRPr="005B4F0D">
        <w:rPr>
          <w:lang w:val="fr-FR"/>
        </w:rPr>
        <w:t>(...) D. Symptômes psychiatriques</w:t>
      </w:r>
      <w:r w:rsidRPr="005B4F0D" w:rsidR="00B54530">
        <w:rPr>
          <w:lang w:val="fr-FR"/>
        </w:rPr>
        <w:t> </w:t>
      </w:r>
      <w:r w:rsidRPr="005B4F0D">
        <w:rPr>
          <w:lang w:val="fr-FR"/>
        </w:rPr>
        <w:t>: troubles mentaux et troubles graves de la personnalité, risque de suicide</w:t>
      </w:r>
    </w:p>
    <w:p w:rsidRPr="005B4F0D" w:rsidR="007A6897" w:rsidP="005B4F0D" w:rsidRDefault="007A6897">
      <w:pPr>
        <w:pStyle w:val="ECHRParaQuote"/>
        <w:rPr>
          <w:lang w:val="fr-FR"/>
        </w:rPr>
      </w:pPr>
      <w:r w:rsidRPr="005B4F0D">
        <w:rPr>
          <w:lang w:val="fr-FR"/>
        </w:rPr>
        <w:t>(...) 55. Les détenus souffrant de troubles mentaux graves devraient pouvoir être placés et soignés dans un service hospitalier doté de l</w:t>
      </w:r>
      <w:r w:rsidRPr="005B4F0D" w:rsidR="005B4F0D">
        <w:rPr>
          <w:lang w:val="fr-FR"/>
        </w:rPr>
        <w:t>’</w:t>
      </w:r>
      <w:r w:rsidRPr="005B4F0D">
        <w:rPr>
          <w:lang w:val="fr-FR"/>
        </w:rPr>
        <w:t>équipement adéquat et disposant d</w:t>
      </w:r>
      <w:r w:rsidRPr="005B4F0D" w:rsidR="005B4F0D">
        <w:rPr>
          <w:lang w:val="fr-FR"/>
        </w:rPr>
        <w:t>’</w:t>
      </w:r>
      <w:r w:rsidRPr="005B4F0D">
        <w:rPr>
          <w:lang w:val="fr-FR"/>
        </w:rPr>
        <w:t>un personnel qualifié. La décision d</w:t>
      </w:r>
      <w:r w:rsidRPr="005B4F0D" w:rsidR="005B4F0D">
        <w:rPr>
          <w:lang w:val="fr-FR"/>
        </w:rPr>
        <w:t>’</w:t>
      </w:r>
      <w:r w:rsidRPr="005B4F0D">
        <w:rPr>
          <w:lang w:val="fr-FR"/>
        </w:rPr>
        <w:t>admettre un détenu dans un hôpital public devrait être prise par un médecin psychiatre sous réserve de l</w:t>
      </w:r>
      <w:r w:rsidRPr="005B4F0D" w:rsidR="005B4F0D">
        <w:rPr>
          <w:lang w:val="fr-FR"/>
        </w:rPr>
        <w:t>’</w:t>
      </w:r>
      <w:r w:rsidRPr="005B4F0D">
        <w:rPr>
          <w:lang w:val="fr-FR"/>
        </w:rPr>
        <w:t>autorisation des autorités compétentes.</w:t>
      </w:r>
    </w:p>
    <w:p w:rsidRPr="005B4F0D" w:rsidR="007A6897" w:rsidP="005B4F0D" w:rsidRDefault="007A6897">
      <w:pPr>
        <w:pStyle w:val="ECHRParaQuote"/>
        <w:rPr>
          <w:lang w:val="fr-FR"/>
        </w:rPr>
      </w:pPr>
      <w:r w:rsidRPr="005B4F0D">
        <w:rPr>
          <w:lang w:val="fr-FR"/>
        </w:rPr>
        <w:t>56. Dans les cas où l</w:t>
      </w:r>
      <w:r w:rsidRPr="005B4F0D" w:rsidR="005B4F0D">
        <w:rPr>
          <w:lang w:val="fr-FR"/>
        </w:rPr>
        <w:t>’</w:t>
      </w:r>
      <w:r w:rsidRPr="005B4F0D">
        <w:rPr>
          <w:lang w:val="fr-FR"/>
        </w:rPr>
        <w:t>isolement cellulaire des malades mentaux ne peut être évité, celui-ci devrait être réduit à une durée minimale et remplacé dès que possible par une surveillance infirmière permanente et personnelle.</w:t>
      </w:r>
    </w:p>
    <w:p w:rsidRPr="005B4F0D" w:rsidR="007A6897" w:rsidP="005B4F0D" w:rsidRDefault="007A6897">
      <w:pPr>
        <w:pStyle w:val="ECHRParaQuote"/>
        <w:rPr>
          <w:lang w:val="fr-FR"/>
        </w:rPr>
      </w:pPr>
      <w:r w:rsidRPr="005B4F0D">
        <w:rPr>
          <w:lang w:val="fr-FR"/>
        </w:rPr>
        <w:t>57. Dans des situations exceptionnelles, s</w:t>
      </w:r>
      <w:r w:rsidRPr="005B4F0D" w:rsidR="005B4F0D">
        <w:rPr>
          <w:lang w:val="fr-FR"/>
        </w:rPr>
        <w:t>’</w:t>
      </w:r>
      <w:r w:rsidRPr="005B4F0D">
        <w:rPr>
          <w:lang w:val="fr-FR"/>
        </w:rPr>
        <w:t>agissant de malades souffrant de troubles mentaux graves, le recours à des mesures de contrainte physique peut être envisagé pendant une durée minimale correspondant au temps nécessaire pour qu</w:t>
      </w:r>
      <w:r w:rsidRPr="005B4F0D" w:rsidR="005B4F0D">
        <w:rPr>
          <w:lang w:val="fr-FR"/>
        </w:rPr>
        <w:t>’</w:t>
      </w:r>
      <w:r w:rsidRPr="005B4F0D">
        <w:rPr>
          <w:lang w:val="fr-FR"/>
        </w:rPr>
        <w:t>une thérapie médicamenteuse déploie l</w:t>
      </w:r>
      <w:r w:rsidRPr="005B4F0D" w:rsidR="005B4F0D">
        <w:rPr>
          <w:lang w:val="fr-FR"/>
        </w:rPr>
        <w:t>’</w:t>
      </w:r>
      <w:r w:rsidRPr="005B4F0D">
        <w:rPr>
          <w:lang w:val="fr-FR"/>
        </w:rPr>
        <w:t>effet de sédation attendu.</w:t>
      </w:r>
    </w:p>
    <w:p w:rsidRPr="005B4F0D" w:rsidR="007A6897" w:rsidP="005B4F0D" w:rsidRDefault="007A6897">
      <w:pPr>
        <w:pStyle w:val="ECHRParaQuote"/>
        <w:rPr>
          <w:lang w:val="fr-FR"/>
        </w:rPr>
      </w:pPr>
      <w:r w:rsidRPr="005B4F0D">
        <w:rPr>
          <w:lang w:val="fr-FR"/>
        </w:rPr>
        <w:t>58. Les risques de suicide devraient être appréciés en permanence par le personnel médical et pénitentiaire. Suivant le cas, si des mesures de contrainte physique conçues pour empêcher les détenus malades de se porter préjudice à eux-mêmes ont été utilisé</w:t>
      </w:r>
      <w:r w:rsidRPr="005B4F0D" w:rsidR="00AF2099">
        <w:rPr>
          <w:lang w:val="fr-FR"/>
        </w:rPr>
        <w:t>e</w:t>
      </w:r>
      <w:r w:rsidRPr="005B4F0D">
        <w:rPr>
          <w:lang w:val="fr-FR"/>
        </w:rPr>
        <w:t>s, une surveillance étroite et permanente et un soutien relationnel devraient être utilisés pendant les périodes de crise.</w:t>
      </w:r>
      <w:r w:rsidRPr="005B4F0D" w:rsidR="00AF0242">
        <w:rPr>
          <w:lang w:val="fr-FR"/>
        </w:rPr>
        <w:t xml:space="preserve"> </w:t>
      </w:r>
      <w:r w:rsidRPr="005B4F0D">
        <w:rPr>
          <w:lang w:val="fr-FR"/>
        </w:rPr>
        <w:t>(...)</w:t>
      </w:r>
      <w:r w:rsidRPr="005B4F0D" w:rsidR="001308E3">
        <w:rPr>
          <w:lang w:val="fr-FR"/>
        </w:rPr>
        <w:t> »</w:t>
      </w:r>
    </w:p>
    <w:p w:rsidRPr="005B4F0D" w:rsidR="00AF2099" w:rsidP="005B4F0D" w:rsidRDefault="00AF2099">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49</w:t>
      </w:r>
      <w:r w:rsidRPr="005B4F0D">
        <w:rPr>
          <w:lang w:val="fr-FR"/>
        </w:rPr>
        <w:fldChar w:fldCharType="end"/>
      </w:r>
      <w:r w:rsidRPr="005B4F0D">
        <w:rPr>
          <w:lang w:val="fr-FR"/>
        </w:rPr>
        <w:t>.  </w:t>
      </w:r>
      <w:r w:rsidRPr="005B4F0D" w:rsidR="007852AA">
        <w:rPr>
          <w:lang w:val="fr-FR"/>
        </w:rPr>
        <w:t>L</w:t>
      </w:r>
      <w:r w:rsidRPr="005B4F0D">
        <w:rPr>
          <w:lang w:val="fr-FR"/>
        </w:rPr>
        <w:t xml:space="preserve">es parties pertinentes </w:t>
      </w:r>
      <w:r w:rsidRPr="005B4F0D" w:rsidR="00B96433">
        <w:rPr>
          <w:lang w:val="fr-FR"/>
        </w:rPr>
        <w:t>en l</w:t>
      </w:r>
      <w:r w:rsidRPr="005B4F0D" w:rsidR="005B4F0D">
        <w:rPr>
          <w:lang w:val="fr-FR"/>
        </w:rPr>
        <w:t>’</w:t>
      </w:r>
      <w:r w:rsidRPr="005B4F0D" w:rsidR="00B96433">
        <w:rPr>
          <w:lang w:val="fr-FR"/>
        </w:rPr>
        <w:t xml:space="preserve">espèce </w:t>
      </w:r>
      <w:r w:rsidRPr="005B4F0D">
        <w:rPr>
          <w:lang w:val="fr-FR"/>
        </w:rPr>
        <w:t>de la Recommandation Rec(2006)2 du Comité des Ministres aux États membres sur les Règles pénitentiaires européennes</w:t>
      </w:r>
      <w:r w:rsidRPr="005B4F0D" w:rsidR="007852AA">
        <w:rPr>
          <w:lang w:val="fr-FR"/>
        </w:rPr>
        <w:t xml:space="preserve"> se lisent comme suit</w:t>
      </w:r>
      <w:r w:rsidRPr="005B4F0D" w:rsidR="00B54530">
        <w:rPr>
          <w:lang w:val="fr-FR"/>
        </w:rPr>
        <w:t> </w:t>
      </w:r>
      <w:r w:rsidRPr="005B4F0D">
        <w:rPr>
          <w:lang w:val="fr-FR"/>
        </w:rPr>
        <w:t>:</w:t>
      </w:r>
    </w:p>
    <w:p w:rsidRPr="005B4F0D" w:rsidR="00AF2099" w:rsidP="005B4F0D" w:rsidRDefault="00AF2099">
      <w:pPr>
        <w:pStyle w:val="ECHRParaQuote"/>
        <w:rPr>
          <w:lang w:val="fr-FR"/>
        </w:rPr>
      </w:pPr>
      <w:r w:rsidRPr="005B4F0D">
        <w:rPr>
          <w:lang w:val="fr-FR"/>
        </w:rPr>
        <w:t>«</w:t>
      </w:r>
      <w:r w:rsidRPr="005B4F0D" w:rsidR="006A3586">
        <w:rPr>
          <w:lang w:val="fr-FR"/>
        </w:rPr>
        <w:t> </w:t>
      </w:r>
      <w:r w:rsidRPr="005B4F0D">
        <w:rPr>
          <w:lang w:val="fr-FR"/>
        </w:rPr>
        <w:t>Le Comité des Ministres, en vertu de l</w:t>
      </w:r>
      <w:r w:rsidRPr="005B4F0D" w:rsidR="005B4F0D">
        <w:rPr>
          <w:lang w:val="fr-FR"/>
        </w:rPr>
        <w:t>’</w:t>
      </w:r>
      <w:r w:rsidRPr="005B4F0D">
        <w:rPr>
          <w:lang w:val="fr-FR"/>
        </w:rPr>
        <w:t>article 15.b du Statut du Conseil de l</w:t>
      </w:r>
      <w:r w:rsidRPr="005B4F0D" w:rsidR="005B4F0D">
        <w:rPr>
          <w:lang w:val="fr-FR"/>
        </w:rPr>
        <w:t>’</w:t>
      </w:r>
      <w:r w:rsidRPr="005B4F0D">
        <w:rPr>
          <w:lang w:val="fr-FR"/>
        </w:rPr>
        <w:t>Europe,</w:t>
      </w:r>
    </w:p>
    <w:p w:rsidRPr="005B4F0D" w:rsidR="00AF2099" w:rsidP="005B4F0D" w:rsidRDefault="00AF2099">
      <w:pPr>
        <w:pStyle w:val="ECHRParaQuote"/>
        <w:rPr>
          <w:lang w:val="fr-FR"/>
        </w:rPr>
      </w:pPr>
      <w:r w:rsidRPr="005B4F0D">
        <w:rPr>
          <w:lang w:val="fr-FR"/>
        </w:rPr>
        <w:t>Prenant en compte la Convention européenne des Droits de l</w:t>
      </w:r>
      <w:r w:rsidRPr="005B4F0D" w:rsidR="005B4F0D">
        <w:rPr>
          <w:lang w:val="fr-FR"/>
        </w:rPr>
        <w:t>’</w:t>
      </w:r>
      <w:r w:rsidRPr="005B4F0D">
        <w:rPr>
          <w:lang w:val="fr-FR"/>
        </w:rPr>
        <w:t>Homme ainsi que la jurisprudence de la Cour européenne des Droits de l</w:t>
      </w:r>
      <w:r w:rsidRPr="005B4F0D" w:rsidR="005B4F0D">
        <w:rPr>
          <w:lang w:val="fr-FR"/>
        </w:rPr>
        <w:t>’</w:t>
      </w:r>
      <w:r w:rsidRPr="005B4F0D">
        <w:rPr>
          <w:lang w:val="fr-FR"/>
        </w:rPr>
        <w:t>Homme</w:t>
      </w:r>
      <w:r w:rsidRPr="005B4F0D" w:rsidR="006A3586">
        <w:rPr>
          <w:lang w:val="fr-FR"/>
        </w:rPr>
        <w:t> </w:t>
      </w:r>
      <w:r w:rsidRPr="005B4F0D">
        <w:rPr>
          <w:lang w:val="fr-FR"/>
        </w:rPr>
        <w:t>;</w:t>
      </w:r>
    </w:p>
    <w:p w:rsidRPr="005B4F0D" w:rsidR="00AF2099" w:rsidP="005B4F0D" w:rsidRDefault="00AF2099">
      <w:pPr>
        <w:pStyle w:val="ECHRParaQuote"/>
        <w:rPr>
          <w:lang w:val="fr-FR"/>
        </w:rPr>
      </w:pPr>
      <w:r w:rsidRPr="005B4F0D">
        <w:rPr>
          <w:lang w:val="fr-FR"/>
        </w:rPr>
        <w:t>(...)</w:t>
      </w:r>
    </w:p>
    <w:p w:rsidRPr="005B4F0D" w:rsidR="00AF2099" w:rsidP="005B4F0D" w:rsidRDefault="00AF2099">
      <w:pPr>
        <w:pStyle w:val="ECHRParaQuote"/>
        <w:rPr>
          <w:lang w:val="fr-FR"/>
        </w:rPr>
      </w:pPr>
      <w:r w:rsidRPr="005B4F0D">
        <w:rPr>
          <w:lang w:val="fr-FR"/>
        </w:rPr>
        <w:t>Recommande aux gouvernements des États membres</w:t>
      </w:r>
      <w:r w:rsidRPr="005B4F0D" w:rsidR="006A3586">
        <w:rPr>
          <w:lang w:val="fr-FR"/>
        </w:rPr>
        <w:t> </w:t>
      </w:r>
      <w:r w:rsidRPr="005B4F0D">
        <w:rPr>
          <w:lang w:val="fr-FR"/>
        </w:rPr>
        <w:t>:</w:t>
      </w:r>
    </w:p>
    <w:p w:rsidRPr="005B4F0D" w:rsidR="00AF2099" w:rsidP="005B4F0D" w:rsidRDefault="00AF2099">
      <w:pPr>
        <w:pStyle w:val="ECHRParaQuote"/>
        <w:rPr>
          <w:lang w:val="fr-FR"/>
        </w:rPr>
      </w:pPr>
      <w:r w:rsidRPr="005B4F0D">
        <w:rPr>
          <w:lang w:val="fr-FR"/>
        </w:rPr>
        <w:t>– de suivre dans l</w:t>
      </w:r>
      <w:r w:rsidRPr="005B4F0D" w:rsidR="005B4F0D">
        <w:rPr>
          <w:lang w:val="fr-FR"/>
        </w:rPr>
        <w:t>’</w:t>
      </w:r>
      <w:r w:rsidRPr="005B4F0D">
        <w:rPr>
          <w:lang w:val="fr-FR"/>
        </w:rPr>
        <w:t>élaboration de leurs législations ainsi que de leurs politiques et pratiques les règles contenues dans l</w:t>
      </w:r>
      <w:r w:rsidRPr="005B4F0D" w:rsidR="005B4F0D">
        <w:rPr>
          <w:lang w:val="fr-FR"/>
        </w:rPr>
        <w:t>’</w:t>
      </w:r>
      <w:r w:rsidRPr="005B4F0D">
        <w:rPr>
          <w:lang w:val="fr-FR"/>
        </w:rPr>
        <w:t>annexe à la présente recommandation qui remplace la Recommandation n</w:t>
      </w:r>
      <w:r w:rsidRPr="005B4F0D" w:rsidR="00AF0242">
        <w:rPr>
          <w:vertAlign w:val="superscript"/>
          <w:lang w:val="fr-FR"/>
        </w:rPr>
        <w:t>o</w:t>
      </w:r>
      <w:r w:rsidRPr="005B4F0D">
        <w:rPr>
          <w:lang w:val="fr-FR"/>
        </w:rPr>
        <w:t xml:space="preserve"> R (87) 3 du Comité des Ministres sur les Règles pénitentiaires européennes</w:t>
      </w:r>
      <w:r w:rsidRPr="005B4F0D" w:rsidR="006A3586">
        <w:rPr>
          <w:lang w:val="fr-FR"/>
        </w:rPr>
        <w:t> </w:t>
      </w:r>
      <w:r w:rsidRPr="005B4F0D">
        <w:rPr>
          <w:lang w:val="fr-FR"/>
        </w:rPr>
        <w:t>;</w:t>
      </w:r>
    </w:p>
    <w:p w:rsidRPr="005B4F0D" w:rsidR="00AF2099" w:rsidP="005B4F0D" w:rsidRDefault="00AF2099">
      <w:pPr>
        <w:pStyle w:val="ECHRParaQuote"/>
        <w:rPr>
          <w:lang w:val="fr-FR"/>
        </w:rPr>
      </w:pPr>
      <w:r w:rsidRPr="005B4F0D">
        <w:rPr>
          <w:lang w:val="fr-FR"/>
        </w:rPr>
        <w:t>(...)</w:t>
      </w:r>
    </w:p>
    <w:p w:rsidRPr="005B4F0D" w:rsidR="00AF2099" w:rsidP="005B4F0D" w:rsidRDefault="00AF2099">
      <w:pPr>
        <w:pStyle w:val="ECHRParaQuote"/>
        <w:rPr>
          <w:lang w:val="fr-FR"/>
        </w:rPr>
      </w:pPr>
      <w:r w:rsidRPr="005B4F0D">
        <w:rPr>
          <w:lang w:val="fr-FR"/>
        </w:rPr>
        <w:t>Annexe à la Recommandation Rec(2006)2</w:t>
      </w:r>
    </w:p>
    <w:p w:rsidRPr="005B4F0D" w:rsidR="00AF2099" w:rsidP="005B4F0D" w:rsidRDefault="00AF2099">
      <w:pPr>
        <w:pStyle w:val="ECHRParaQuote"/>
        <w:rPr>
          <w:lang w:val="fr-FR"/>
        </w:rPr>
      </w:pPr>
      <w:r w:rsidRPr="005B4F0D">
        <w:rPr>
          <w:lang w:val="fr-FR"/>
        </w:rPr>
        <w:t>(...)</w:t>
      </w:r>
    </w:p>
    <w:p w:rsidRPr="005B4F0D" w:rsidR="00AF2099" w:rsidP="005B4F0D" w:rsidRDefault="00AF2099">
      <w:pPr>
        <w:pStyle w:val="ECHRParaQuote"/>
        <w:rPr>
          <w:lang w:val="fr-FR"/>
        </w:rPr>
      </w:pPr>
      <w:r w:rsidRPr="005B4F0D">
        <w:rPr>
          <w:lang w:val="fr-FR"/>
        </w:rPr>
        <w:t>12.1 Les personnes souffrant de maladies mentales et dont l</w:t>
      </w:r>
      <w:r w:rsidRPr="005B4F0D" w:rsidR="005B4F0D">
        <w:rPr>
          <w:lang w:val="fr-FR"/>
        </w:rPr>
        <w:t>’</w:t>
      </w:r>
      <w:r w:rsidRPr="005B4F0D">
        <w:rPr>
          <w:lang w:val="fr-FR"/>
        </w:rPr>
        <w:t>état de santé mentale est incompatible avec la détention en prison devraient être détenues dans un établissement spécialement conçu à cet effet.</w:t>
      </w:r>
    </w:p>
    <w:p w:rsidRPr="005B4F0D" w:rsidR="00AF2099" w:rsidP="005B4F0D" w:rsidRDefault="00AF2099">
      <w:pPr>
        <w:pStyle w:val="ECHRParaQuote"/>
        <w:rPr>
          <w:lang w:val="fr-FR"/>
        </w:rPr>
      </w:pPr>
      <w:r w:rsidRPr="005B4F0D">
        <w:rPr>
          <w:lang w:val="fr-FR"/>
        </w:rPr>
        <w:t>12.2 Si ces personnes sont néanmoins exceptionnellement détenues dans une prison, leur situation et leurs besoins doivent être régis par des règles spéciales.</w:t>
      </w:r>
    </w:p>
    <w:p w:rsidRPr="005B4F0D" w:rsidR="00AF2099" w:rsidP="005B4F0D" w:rsidRDefault="00AF2099">
      <w:pPr>
        <w:pStyle w:val="ECHRParaQuote"/>
        <w:rPr>
          <w:lang w:val="fr-FR"/>
        </w:rPr>
      </w:pPr>
      <w:r w:rsidRPr="005B4F0D">
        <w:rPr>
          <w:lang w:val="fr-FR"/>
        </w:rPr>
        <w:t>(...)</w:t>
      </w:r>
    </w:p>
    <w:p w:rsidRPr="005B4F0D" w:rsidR="00AF2099" w:rsidP="005B4F0D" w:rsidRDefault="00AF2099">
      <w:pPr>
        <w:pStyle w:val="ECHRParaQuote"/>
        <w:rPr>
          <w:lang w:val="fr-FR"/>
        </w:rPr>
      </w:pPr>
      <w:r w:rsidRPr="005B4F0D">
        <w:rPr>
          <w:lang w:val="fr-FR"/>
        </w:rPr>
        <w:t>39. Les autorités pénitentiaires doivent protéger la santé de tous les détenus dont elles ont la garde.</w:t>
      </w:r>
    </w:p>
    <w:p w:rsidRPr="005B4F0D" w:rsidR="00AF2099" w:rsidP="005B4F0D" w:rsidRDefault="00AF2099">
      <w:pPr>
        <w:pStyle w:val="ECHRParaQuote"/>
        <w:rPr>
          <w:lang w:val="fr-FR"/>
        </w:rPr>
      </w:pPr>
      <w:r w:rsidRPr="005B4F0D">
        <w:rPr>
          <w:lang w:val="fr-FR"/>
        </w:rPr>
        <w:t>(...)</w:t>
      </w:r>
    </w:p>
    <w:p w:rsidRPr="005B4F0D" w:rsidR="00AF2099" w:rsidP="005B4F0D" w:rsidRDefault="00AF2099">
      <w:pPr>
        <w:pStyle w:val="ECHRParaQuote"/>
        <w:rPr>
          <w:lang w:val="fr-FR"/>
        </w:rPr>
      </w:pPr>
      <w:r w:rsidRPr="005B4F0D">
        <w:rPr>
          <w:lang w:val="fr-FR"/>
        </w:rPr>
        <w:t>40.3 Les détenus doivent avoir accès aux services de santé proposés dans le pays sans aucune discrimination fondée sur leur situation juridique.</w:t>
      </w:r>
    </w:p>
    <w:p w:rsidRPr="005B4F0D" w:rsidR="00AF2099" w:rsidP="005B4F0D" w:rsidRDefault="00AF2099">
      <w:pPr>
        <w:pStyle w:val="ECHRParaQuote"/>
        <w:rPr>
          <w:lang w:val="fr-FR"/>
        </w:rPr>
      </w:pPr>
      <w:r w:rsidRPr="005B4F0D">
        <w:rPr>
          <w:lang w:val="fr-FR"/>
        </w:rPr>
        <w:t>40.4 Les services médicaux de la prison doivent s</w:t>
      </w:r>
      <w:r w:rsidRPr="005B4F0D" w:rsidR="005B4F0D">
        <w:rPr>
          <w:lang w:val="fr-FR"/>
        </w:rPr>
        <w:t>’</w:t>
      </w:r>
      <w:r w:rsidRPr="005B4F0D">
        <w:rPr>
          <w:lang w:val="fr-FR"/>
        </w:rPr>
        <w:t>efforcer de dépister et de traiter les maladies physiques ou mentales, ainsi que les déficiences dont souffrent éventuellement les détenus.</w:t>
      </w:r>
    </w:p>
    <w:p w:rsidRPr="005B4F0D" w:rsidR="00AF2099" w:rsidP="005B4F0D" w:rsidRDefault="00AF2099">
      <w:pPr>
        <w:pStyle w:val="ECHRParaQuote"/>
        <w:rPr>
          <w:lang w:val="fr-FR"/>
        </w:rPr>
      </w:pPr>
      <w:r w:rsidRPr="005B4F0D">
        <w:rPr>
          <w:lang w:val="fr-FR"/>
        </w:rPr>
        <w:t>40.5 A cette fin, chaque détenu doit bénéficier des soins médicaux, chirurgicaux et psychiatriques requis, y compris ceux disponibles en milieu libre.</w:t>
      </w:r>
    </w:p>
    <w:p w:rsidRPr="005B4F0D" w:rsidR="00AF2099" w:rsidP="005B4F0D" w:rsidRDefault="00AF2099">
      <w:pPr>
        <w:pStyle w:val="ECHRParaQuote"/>
        <w:rPr>
          <w:lang w:val="fr-FR"/>
        </w:rPr>
      </w:pPr>
      <w:r w:rsidRPr="005B4F0D">
        <w:rPr>
          <w:lang w:val="fr-FR"/>
        </w:rPr>
        <w:t>(...)</w:t>
      </w:r>
    </w:p>
    <w:p w:rsidRPr="005B4F0D" w:rsidR="00AF2099" w:rsidP="005B4F0D" w:rsidRDefault="00AF2099">
      <w:pPr>
        <w:pStyle w:val="ECHRParaQuote"/>
        <w:rPr>
          <w:lang w:val="fr-FR"/>
        </w:rPr>
      </w:pPr>
      <w:r w:rsidRPr="005B4F0D">
        <w:rPr>
          <w:lang w:val="fr-FR"/>
        </w:rPr>
        <w:t>47.1 Des institutions ou sections spécialisées placées sous contrôle médical doivent être organisées pour l</w:t>
      </w:r>
      <w:r w:rsidRPr="005B4F0D" w:rsidR="005B4F0D">
        <w:rPr>
          <w:lang w:val="fr-FR"/>
        </w:rPr>
        <w:t>’</w:t>
      </w:r>
      <w:r w:rsidRPr="005B4F0D">
        <w:rPr>
          <w:lang w:val="fr-FR"/>
        </w:rPr>
        <w:t>observation et le traitement de détenus atteints d</w:t>
      </w:r>
      <w:r w:rsidRPr="005B4F0D" w:rsidR="005B4F0D">
        <w:rPr>
          <w:lang w:val="fr-FR"/>
        </w:rPr>
        <w:t>’</w:t>
      </w:r>
      <w:r w:rsidRPr="005B4F0D">
        <w:rPr>
          <w:lang w:val="fr-FR"/>
        </w:rPr>
        <w:t>affections ou de troubles mentaux qui ne relèvent pas nécessairement des dispositions de la Règle</w:t>
      </w:r>
      <w:r w:rsidRPr="005B4F0D" w:rsidR="00672C89">
        <w:rPr>
          <w:lang w:val="fr-FR"/>
        </w:rPr>
        <w:t> </w:t>
      </w:r>
      <w:r w:rsidRPr="005B4F0D">
        <w:rPr>
          <w:lang w:val="fr-FR"/>
        </w:rPr>
        <w:t>12.</w:t>
      </w:r>
    </w:p>
    <w:p w:rsidRPr="005B4F0D" w:rsidR="007A6897" w:rsidP="005B4F0D" w:rsidRDefault="00AF2099">
      <w:pPr>
        <w:pStyle w:val="ECHRParaQuote"/>
        <w:rPr>
          <w:lang w:val="fr-FR"/>
        </w:rPr>
      </w:pPr>
      <w:r w:rsidRPr="005B4F0D">
        <w:rPr>
          <w:lang w:val="fr-FR"/>
        </w:rPr>
        <w:t>47.2 Le service médical en milieu pénitentiaire doit assurer le traitement psychiatrique de tous les détenus requérant une telle thérapie et apporter une attention particulière à la prévention du suicide.</w:t>
      </w:r>
      <w:r w:rsidRPr="005B4F0D" w:rsidR="006A3586">
        <w:rPr>
          <w:lang w:val="fr-FR"/>
        </w:rPr>
        <w:t> </w:t>
      </w:r>
      <w:r w:rsidRPr="005B4F0D">
        <w:rPr>
          <w:lang w:val="fr-FR"/>
        </w:rPr>
        <w:t>»</w:t>
      </w:r>
    </w:p>
    <w:p w:rsidRPr="005B4F0D" w:rsidR="00855CE2" w:rsidP="005B4F0D" w:rsidRDefault="00E77CB3">
      <w:pPr>
        <w:pStyle w:val="ECHRHeading1"/>
        <w:rPr>
          <w:lang w:val="fr-FR"/>
        </w:rPr>
      </w:pPr>
      <w:r w:rsidRPr="005B4F0D">
        <w:rPr>
          <w:lang w:val="fr-FR"/>
        </w:rPr>
        <w:t>EN DROIT</w:t>
      </w:r>
    </w:p>
    <w:p w:rsidRPr="005B4F0D" w:rsidR="00E77CB3" w:rsidP="005B4F0D" w:rsidRDefault="00855CE2">
      <w:pPr>
        <w:pStyle w:val="ECHRHeading1"/>
        <w:rPr>
          <w:lang w:val="fr-FR"/>
        </w:rPr>
      </w:pPr>
      <w:r w:rsidRPr="005B4F0D">
        <w:rPr>
          <w:lang w:val="fr-FR"/>
        </w:rPr>
        <w:t>I.</w:t>
      </w:r>
      <w:r w:rsidRPr="005B4F0D" w:rsidR="00E77CB3">
        <w:rPr>
          <w:lang w:val="fr-FR"/>
        </w:rPr>
        <w:t>  SUR LA VIOLATION ALLÉGUÉE DE L</w:t>
      </w:r>
      <w:r w:rsidRPr="005B4F0D" w:rsidR="005B4F0D">
        <w:rPr>
          <w:lang w:val="fr-FR"/>
        </w:rPr>
        <w:t>’</w:t>
      </w:r>
      <w:r w:rsidRPr="005B4F0D" w:rsidR="00E77CB3">
        <w:rPr>
          <w:lang w:val="fr-FR"/>
        </w:rPr>
        <w:t xml:space="preserve">ARTICLE </w:t>
      </w:r>
      <w:r w:rsidRPr="005B4F0D" w:rsidR="00D832AE">
        <w:rPr>
          <w:lang w:val="fr-FR"/>
        </w:rPr>
        <w:t>3</w:t>
      </w:r>
      <w:r w:rsidRPr="005B4F0D" w:rsidR="00E77CB3">
        <w:rPr>
          <w:lang w:val="fr-FR"/>
        </w:rPr>
        <w:t xml:space="preserve"> DE LA CONVENTION</w:t>
      </w:r>
    </w:p>
    <w:p w:rsidRPr="005B4F0D" w:rsidR="00E77CB3"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50</w:t>
      </w:r>
      <w:r w:rsidRPr="005B4F0D">
        <w:rPr>
          <w:lang w:val="fr-FR"/>
        </w:rPr>
        <w:fldChar w:fldCharType="end"/>
      </w:r>
      <w:r w:rsidRPr="005B4F0D" w:rsidR="00E77CB3">
        <w:rPr>
          <w:lang w:val="fr-FR"/>
        </w:rPr>
        <w:t>.  </w:t>
      </w:r>
      <w:r w:rsidRPr="005B4F0D" w:rsidR="00D016BB">
        <w:rPr>
          <w:lang w:val="fr-FR"/>
        </w:rPr>
        <w:t xml:space="preserve">Le requérant dénonce </w:t>
      </w:r>
      <w:r w:rsidRPr="005B4F0D" w:rsidR="00342516">
        <w:rPr>
          <w:lang w:val="fr-FR"/>
        </w:rPr>
        <w:t xml:space="preserve">une </w:t>
      </w:r>
      <w:r w:rsidRPr="005B4F0D" w:rsidR="00D016BB">
        <w:rPr>
          <w:lang w:val="fr-FR"/>
        </w:rPr>
        <w:t>incompatibilité de son état de santé mentale avec ses conditions de détention</w:t>
      </w:r>
      <w:r w:rsidRPr="005B4F0D" w:rsidR="00342516">
        <w:rPr>
          <w:lang w:val="fr-FR"/>
        </w:rPr>
        <w:t>,</w:t>
      </w:r>
      <w:r w:rsidRPr="005B4F0D" w:rsidR="00D016BB">
        <w:rPr>
          <w:lang w:val="fr-FR"/>
        </w:rPr>
        <w:t xml:space="preserve"> et </w:t>
      </w:r>
      <w:r w:rsidRPr="005B4F0D" w:rsidR="00342516">
        <w:rPr>
          <w:lang w:val="fr-FR"/>
        </w:rPr>
        <w:t xml:space="preserve">il </w:t>
      </w:r>
      <w:r w:rsidRPr="005B4F0D" w:rsidR="00D016BB">
        <w:rPr>
          <w:lang w:val="fr-FR"/>
        </w:rPr>
        <w:t>soutient que l</w:t>
      </w:r>
      <w:r w:rsidRPr="005B4F0D" w:rsidR="005B4F0D">
        <w:rPr>
          <w:lang w:val="fr-FR"/>
        </w:rPr>
        <w:t>’</w:t>
      </w:r>
      <w:r w:rsidRPr="005B4F0D" w:rsidR="00D016BB">
        <w:rPr>
          <w:lang w:val="fr-FR"/>
        </w:rPr>
        <w:t>exécution d</w:t>
      </w:r>
      <w:r w:rsidRPr="005B4F0D" w:rsidR="005B4F0D">
        <w:rPr>
          <w:lang w:val="fr-FR"/>
        </w:rPr>
        <w:t>’</w:t>
      </w:r>
      <w:r w:rsidRPr="005B4F0D" w:rsidR="00D016BB">
        <w:rPr>
          <w:lang w:val="fr-FR"/>
        </w:rPr>
        <w:t>une peine privative de liberté</w:t>
      </w:r>
      <w:r w:rsidRPr="005B4F0D" w:rsidR="007852AA">
        <w:rPr>
          <w:lang w:val="fr-FR"/>
        </w:rPr>
        <w:t xml:space="preserve"> pour le rest</w:t>
      </w:r>
      <w:r w:rsidRPr="005B4F0D" w:rsidR="00847B71">
        <w:rPr>
          <w:lang w:val="fr-FR"/>
        </w:rPr>
        <w:t>ant</w:t>
      </w:r>
      <w:r w:rsidRPr="005B4F0D" w:rsidR="007852AA">
        <w:rPr>
          <w:lang w:val="fr-FR"/>
        </w:rPr>
        <w:t xml:space="preserve"> de </w:t>
      </w:r>
      <w:r w:rsidRPr="005B4F0D" w:rsidR="00847B71">
        <w:rPr>
          <w:lang w:val="fr-FR"/>
        </w:rPr>
        <w:t>ses jours</w:t>
      </w:r>
      <w:r w:rsidRPr="005B4F0D" w:rsidR="00D016BB">
        <w:rPr>
          <w:lang w:val="fr-FR"/>
        </w:rPr>
        <w:t xml:space="preserve">, </w:t>
      </w:r>
      <w:r w:rsidRPr="005B4F0D" w:rsidR="00342516">
        <w:rPr>
          <w:lang w:val="fr-FR"/>
        </w:rPr>
        <w:t>alors qu</w:t>
      </w:r>
      <w:r w:rsidRPr="005B4F0D" w:rsidR="005B4F0D">
        <w:rPr>
          <w:lang w:val="fr-FR"/>
        </w:rPr>
        <w:t>’</w:t>
      </w:r>
      <w:r w:rsidRPr="005B4F0D" w:rsidR="00342516">
        <w:rPr>
          <w:lang w:val="fr-FR"/>
        </w:rPr>
        <w:t xml:space="preserve">il ne serait pas </w:t>
      </w:r>
      <w:r w:rsidRPr="005B4F0D" w:rsidR="00D016BB">
        <w:rPr>
          <w:lang w:val="fr-FR"/>
        </w:rPr>
        <w:t xml:space="preserve">en mesure de discerner la sanction </w:t>
      </w:r>
      <w:r w:rsidRPr="005B4F0D" w:rsidR="00342516">
        <w:rPr>
          <w:lang w:val="fr-FR"/>
        </w:rPr>
        <w:t xml:space="preserve">lui ayant été </w:t>
      </w:r>
      <w:r w:rsidRPr="005B4F0D" w:rsidR="00D016BB">
        <w:rPr>
          <w:lang w:val="fr-FR"/>
        </w:rPr>
        <w:t>infligée, est constitutive d</w:t>
      </w:r>
      <w:r w:rsidRPr="005B4F0D" w:rsidR="005B4F0D">
        <w:rPr>
          <w:lang w:val="fr-FR"/>
        </w:rPr>
        <w:t>’</w:t>
      </w:r>
      <w:r w:rsidRPr="005B4F0D" w:rsidR="00D016BB">
        <w:rPr>
          <w:lang w:val="fr-FR"/>
        </w:rPr>
        <w:t>un traitement inhumain et dégradant.</w:t>
      </w:r>
      <w:r w:rsidRPr="005B4F0D" w:rsidR="00A15574">
        <w:rPr>
          <w:lang w:val="fr-FR"/>
        </w:rPr>
        <w:t xml:space="preserve"> </w:t>
      </w:r>
      <w:r w:rsidRPr="005B4F0D" w:rsidR="00D016BB">
        <w:rPr>
          <w:lang w:val="fr-FR"/>
        </w:rPr>
        <w:t>Il invoque l</w:t>
      </w:r>
      <w:r w:rsidRPr="005B4F0D" w:rsidR="005B4F0D">
        <w:rPr>
          <w:lang w:val="fr-FR"/>
        </w:rPr>
        <w:t>’</w:t>
      </w:r>
      <w:r w:rsidRPr="005B4F0D" w:rsidR="00D016BB">
        <w:rPr>
          <w:lang w:val="fr-FR"/>
        </w:rPr>
        <w:t>article</w:t>
      </w:r>
      <w:r w:rsidRPr="005B4F0D" w:rsidR="006A3586">
        <w:rPr>
          <w:lang w:val="fr-FR"/>
        </w:rPr>
        <w:t> </w:t>
      </w:r>
      <w:r w:rsidRPr="005B4F0D" w:rsidR="00D016BB">
        <w:rPr>
          <w:lang w:val="fr-FR"/>
        </w:rPr>
        <w:t>3 de la Convention</w:t>
      </w:r>
      <w:r w:rsidRPr="005B4F0D" w:rsidR="00E77CB3">
        <w:rPr>
          <w:lang w:val="fr-FR"/>
        </w:rPr>
        <w:t>, ainsi libellé :</w:t>
      </w:r>
    </w:p>
    <w:p w:rsidRPr="005B4F0D" w:rsidR="00E77CB3" w:rsidP="005B4F0D" w:rsidRDefault="00693FC5">
      <w:pPr>
        <w:pStyle w:val="ECHRParaQuote"/>
        <w:rPr>
          <w:lang w:val="fr-FR"/>
        </w:rPr>
      </w:pPr>
      <w:r w:rsidRPr="005B4F0D">
        <w:rPr>
          <w:lang w:val="fr-FR"/>
        </w:rPr>
        <w:t>«</w:t>
      </w:r>
      <w:r w:rsidRPr="005B4F0D" w:rsidR="006A3586">
        <w:rPr>
          <w:lang w:val="fr-FR"/>
        </w:rPr>
        <w:t> </w:t>
      </w:r>
      <w:r w:rsidRPr="005B4F0D">
        <w:rPr>
          <w:lang w:val="fr-FR"/>
        </w:rPr>
        <w:t>Nul ne peut être soumis à la torture ni à des peines ou traitements inhumains ou dégradants.</w:t>
      </w:r>
      <w:r w:rsidRPr="005B4F0D" w:rsidR="006A3586">
        <w:rPr>
          <w:lang w:val="fr-FR"/>
        </w:rPr>
        <w:t> </w:t>
      </w:r>
      <w:r w:rsidRPr="005B4F0D">
        <w:rPr>
          <w:lang w:val="fr-FR"/>
        </w:rPr>
        <w:t>»</w:t>
      </w:r>
    </w:p>
    <w:p w:rsidRPr="005B4F0D" w:rsidR="00E77CB3" w:rsidP="005B4F0D" w:rsidRDefault="00E77CB3">
      <w:pPr>
        <w:pStyle w:val="ECHRHeading2"/>
        <w:rPr>
          <w:lang w:val="fr-FR"/>
        </w:rPr>
      </w:pPr>
      <w:r w:rsidRPr="005B4F0D">
        <w:rPr>
          <w:lang w:val="fr-FR"/>
        </w:rPr>
        <w:t>A.  Sur la recevabilité</w:t>
      </w:r>
    </w:p>
    <w:p w:rsidRPr="005B4F0D" w:rsidR="00535782" w:rsidP="005B4F0D" w:rsidRDefault="00535782">
      <w:pPr>
        <w:pStyle w:val="ECHRHeading3"/>
        <w:rPr>
          <w:lang w:val="fr-FR"/>
        </w:rPr>
      </w:pPr>
      <w:r w:rsidRPr="005B4F0D">
        <w:rPr>
          <w:lang w:val="fr-FR"/>
        </w:rPr>
        <w:t>1.</w:t>
      </w:r>
      <w:r w:rsidRPr="005B4F0D" w:rsidR="006A3586">
        <w:rPr>
          <w:lang w:val="fr-FR"/>
        </w:rPr>
        <w:t>  </w:t>
      </w:r>
      <w:r w:rsidRPr="005B4F0D">
        <w:rPr>
          <w:lang w:val="fr-FR"/>
        </w:rPr>
        <w:t>Sur la question du non-épuisement des voies de recours internes</w:t>
      </w:r>
    </w:p>
    <w:p w:rsidRPr="005B4F0D" w:rsidR="0071644F" w:rsidP="005B4F0D" w:rsidRDefault="00511E3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51</w:t>
      </w:r>
      <w:r w:rsidRPr="005B4F0D">
        <w:rPr>
          <w:lang w:val="fr-FR"/>
        </w:rPr>
        <w:fldChar w:fldCharType="end"/>
      </w:r>
      <w:r w:rsidRPr="005B4F0D">
        <w:rPr>
          <w:lang w:val="fr-FR"/>
        </w:rPr>
        <w:t>.  </w:t>
      </w:r>
      <w:r w:rsidRPr="005B4F0D" w:rsidR="0071644F">
        <w:rPr>
          <w:lang w:val="fr-FR"/>
        </w:rPr>
        <w:t xml:space="preserve">Le Gouvernement excipe du non-épuisement des voies de recours internes. Il </w:t>
      </w:r>
      <w:r w:rsidRPr="005B4F0D" w:rsidR="00435C58">
        <w:rPr>
          <w:lang w:val="fr-FR"/>
        </w:rPr>
        <w:t>estime</w:t>
      </w:r>
      <w:r w:rsidRPr="005B4F0D" w:rsidR="0071644F">
        <w:rPr>
          <w:lang w:val="fr-FR"/>
        </w:rPr>
        <w:t xml:space="preserve"> que le requérant aurait dû introduire une demande </w:t>
      </w:r>
      <w:r w:rsidRPr="005B4F0D" w:rsidR="0082490E">
        <w:rPr>
          <w:lang w:val="fr-FR"/>
        </w:rPr>
        <w:t>de transfert en milieu hospitalier</w:t>
      </w:r>
      <w:r w:rsidRPr="005B4F0D" w:rsidR="0071644F">
        <w:rPr>
          <w:lang w:val="fr-FR"/>
        </w:rPr>
        <w:t xml:space="preserve"> sur le fond</w:t>
      </w:r>
      <w:r w:rsidRPr="005B4F0D" w:rsidR="001308E3">
        <w:rPr>
          <w:lang w:val="fr-FR"/>
        </w:rPr>
        <w:t>ement de l</w:t>
      </w:r>
      <w:r w:rsidRPr="005B4F0D" w:rsidR="005B4F0D">
        <w:rPr>
          <w:lang w:val="fr-FR"/>
        </w:rPr>
        <w:t>’</w:t>
      </w:r>
      <w:r w:rsidRPr="005B4F0D" w:rsidR="001308E3">
        <w:rPr>
          <w:lang w:val="fr-FR"/>
        </w:rPr>
        <w:t>article</w:t>
      </w:r>
      <w:r w:rsidRPr="005B4F0D" w:rsidR="006A3586">
        <w:rPr>
          <w:lang w:val="fr-FR"/>
        </w:rPr>
        <w:t> </w:t>
      </w:r>
      <w:r w:rsidRPr="005B4F0D" w:rsidR="001308E3">
        <w:rPr>
          <w:lang w:val="fr-FR"/>
        </w:rPr>
        <w:t>16 de la loi n</w:t>
      </w:r>
      <w:r w:rsidRPr="005B4F0D" w:rsidR="00AF0242">
        <w:rPr>
          <w:vertAlign w:val="superscript"/>
          <w:lang w:val="fr-FR"/>
        </w:rPr>
        <w:t>o</w:t>
      </w:r>
      <w:r w:rsidRPr="005B4F0D" w:rsidR="001308E3">
        <w:rPr>
          <w:lang w:val="fr-FR"/>
        </w:rPr>
        <w:t> </w:t>
      </w:r>
      <w:r w:rsidRPr="005B4F0D" w:rsidR="0071644F">
        <w:rPr>
          <w:lang w:val="fr-FR"/>
        </w:rPr>
        <w:t>5275</w:t>
      </w:r>
      <w:r w:rsidRPr="005B4F0D" w:rsidR="0082490E">
        <w:rPr>
          <w:lang w:val="fr-FR"/>
        </w:rPr>
        <w:t>.</w:t>
      </w:r>
    </w:p>
    <w:p w:rsidRPr="005B4F0D" w:rsidR="0071644F" w:rsidP="005B4F0D" w:rsidRDefault="0082490E">
      <w:pPr>
        <w:pStyle w:val="ECHRPara"/>
        <w:rPr>
          <w:lang w:val="fr-FR"/>
        </w:rPr>
      </w:pPr>
      <w:r w:rsidRPr="005B4F0D">
        <w:rPr>
          <w:lang w:val="fr-FR"/>
        </w:rPr>
        <w:t xml:space="preserve">En outre, </w:t>
      </w:r>
      <w:r w:rsidRPr="005B4F0D" w:rsidR="00435C58">
        <w:rPr>
          <w:lang w:val="fr-FR"/>
        </w:rPr>
        <w:t>il considère</w:t>
      </w:r>
      <w:r w:rsidRPr="005B4F0D">
        <w:rPr>
          <w:lang w:val="fr-FR"/>
        </w:rPr>
        <w:t xml:space="preserve"> que l</w:t>
      </w:r>
      <w:r w:rsidRPr="005B4F0D" w:rsidR="005B4F0D">
        <w:rPr>
          <w:lang w:val="fr-FR"/>
        </w:rPr>
        <w:t>’</w:t>
      </w:r>
      <w:r w:rsidRPr="005B4F0D">
        <w:rPr>
          <w:lang w:val="fr-FR"/>
        </w:rPr>
        <w:t xml:space="preserve">intéressé aurait dû former un recours individuel devant la </w:t>
      </w:r>
      <w:r w:rsidRPr="005B4F0D" w:rsidR="0071644F">
        <w:rPr>
          <w:lang w:val="fr-FR"/>
        </w:rPr>
        <w:t>Cour constitutionnelle</w:t>
      </w:r>
      <w:r w:rsidRPr="005B4F0D">
        <w:rPr>
          <w:lang w:val="fr-FR"/>
        </w:rPr>
        <w:t>.</w:t>
      </w:r>
    </w:p>
    <w:p w:rsidRPr="005B4F0D" w:rsidR="003104B5" w:rsidP="005B4F0D" w:rsidRDefault="003104B5">
      <w:pPr>
        <w:pStyle w:val="ECHRPara"/>
        <w:rPr>
          <w:lang w:val="fr-FR"/>
        </w:rPr>
      </w:pPr>
      <w:r w:rsidRPr="005B4F0D">
        <w:rPr>
          <w:lang w:val="fr-FR"/>
        </w:rPr>
        <w:t xml:space="preserve">Enfin, il soutient que le requérant aurait aussi </w:t>
      </w:r>
      <w:r w:rsidRPr="005B4F0D" w:rsidR="008E5150">
        <w:rPr>
          <w:lang w:val="fr-FR"/>
        </w:rPr>
        <w:t xml:space="preserve">pu </w:t>
      </w:r>
      <w:r w:rsidRPr="005B4F0D">
        <w:rPr>
          <w:lang w:val="fr-FR"/>
        </w:rPr>
        <w:t>entamer une action pour demander réparation d</w:t>
      </w:r>
      <w:r w:rsidRPr="005B4F0D" w:rsidR="00337AED">
        <w:rPr>
          <w:lang w:val="fr-FR"/>
        </w:rPr>
        <w:t>u</w:t>
      </w:r>
      <w:r w:rsidRPr="005B4F0D">
        <w:rPr>
          <w:lang w:val="fr-FR"/>
        </w:rPr>
        <w:t xml:space="preserve"> préjudice</w:t>
      </w:r>
      <w:r w:rsidRPr="005B4F0D" w:rsidR="00511E3C">
        <w:rPr>
          <w:lang w:val="fr-FR"/>
        </w:rPr>
        <w:t xml:space="preserve"> </w:t>
      </w:r>
      <w:r w:rsidRPr="005B4F0D" w:rsidR="00337AED">
        <w:rPr>
          <w:lang w:val="fr-FR"/>
        </w:rPr>
        <w:t xml:space="preserve">allégué par lui, </w:t>
      </w:r>
      <w:r w:rsidRPr="005B4F0D" w:rsidR="00511E3C">
        <w:rPr>
          <w:lang w:val="fr-FR"/>
        </w:rPr>
        <w:t xml:space="preserve">découlant des griefs </w:t>
      </w:r>
      <w:r w:rsidRPr="005B4F0D" w:rsidR="00337AED">
        <w:rPr>
          <w:lang w:val="fr-FR"/>
        </w:rPr>
        <w:t>formulés</w:t>
      </w:r>
      <w:r w:rsidRPr="005B4F0D" w:rsidR="00511E3C">
        <w:rPr>
          <w:lang w:val="fr-FR"/>
        </w:rPr>
        <w:t xml:space="preserve"> </w:t>
      </w:r>
      <w:r w:rsidRPr="005B4F0D" w:rsidR="00337AED">
        <w:rPr>
          <w:lang w:val="fr-FR"/>
        </w:rPr>
        <w:t>devant</w:t>
      </w:r>
      <w:r w:rsidRPr="005B4F0D" w:rsidR="00511E3C">
        <w:rPr>
          <w:lang w:val="fr-FR"/>
        </w:rPr>
        <w:t xml:space="preserve"> la Cour</w:t>
      </w:r>
      <w:r w:rsidRPr="005B4F0D">
        <w:rPr>
          <w:lang w:val="fr-FR"/>
        </w:rPr>
        <w:t>.</w:t>
      </w:r>
    </w:p>
    <w:p w:rsidRPr="005B4F0D" w:rsidR="00AF0242" w:rsidP="005B4F0D" w:rsidRDefault="003446F4">
      <w:pPr>
        <w:pStyle w:val="ECHRPara"/>
        <w:rPr>
          <w:rFonts w:ascii="Times New Roman" w:hAnsi="Times New Roman" w:eastAsia="Times New Roman" w:cs="Times New Roman"/>
          <w:szCs w:val="24"/>
          <w:lang w:val="fr-FR" w:eastAsia="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52</w:t>
      </w:r>
      <w:r w:rsidRPr="005B4F0D">
        <w:rPr>
          <w:lang w:val="fr-FR"/>
        </w:rPr>
        <w:fldChar w:fldCharType="end"/>
      </w:r>
      <w:r w:rsidRPr="005B4F0D">
        <w:rPr>
          <w:lang w:val="fr-FR"/>
        </w:rPr>
        <w:t>.  </w:t>
      </w:r>
      <w:r w:rsidRPr="005B4F0D" w:rsidR="00017EB4">
        <w:rPr>
          <w:lang w:val="fr-FR"/>
        </w:rPr>
        <w:t>La Cour rappelle que l</w:t>
      </w:r>
      <w:r w:rsidRPr="005B4F0D" w:rsidR="005B4F0D">
        <w:rPr>
          <w:lang w:val="fr-FR"/>
        </w:rPr>
        <w:t>’</w:t>
      </w:r>
      <w:r w:rsidRPr="005B4F0D" w:rsidR="00017EB4">
        <w:rPr>
          <w:lang w:val="fr-FR"/>
        </w:rPr>
        <w:t xml:space="preserve">obligation </w:t>
      </w:r>
      <w:r w:rsidRPr="005B4F0D" w:rsidR="00017EB4">
        <w:rPr>
          <w:rFonts w:ascii="Times New Roman" w:hAnsi="Times New Roman" w:eastAsia="Times New Roman" w:cs="Times New Roman"/>
          <w:szCs w:val="24"/>
          <w:lang w:val="fr-FR" w:eastAsia="fr-FR"/>
        </w:rPr>
        <w:t>d</w:t>
      </w:r>
      <w:r w:rsidRPr="005B4F0D" w:rsidR="005B4F0D">
        <w:rPr>
          <w:rFonts w:ascii="Times New Roman" w:hAnsi="Times New Roman" w:eastAsia="Times New Roman" w:cs="Times New Roman"/>
          <w:szCs w:val="24"/>
          <w:lang w:val="fr-FR" w:eastAsia="fr-FR"/>
        </w:rPr>
        <w:t>’</w:t>
      </w:r>
      <w:r w:rsidRPr="005B4F0D" w:rsidR="00017EB4">
        <w:rPr>
          <w:rFonts w:ascii="Times New Roman" w:hAnsi="Times New Roman" w:eastAsia="Times New Roman" w:cs="Times New Roman"/>
          <w:szCs w:val="24"/>
          <w:lang w:val="fr-FR" w:eastAsia="fr-FR"/>
        </w:rPr>
        <w:t>épuiser les recours internes impose aux requérants de faire un usage normal des recours disponibles et suffisants pour leur permettre d</w:t>
      </w:r>
      <w:r w:rsidRPr="005B4F0D" w:rsidR="005B4F0D">
        <w:rPr>
          <w:rFonts w:ascii="Times New Roman" w:hAnsi="Times New Roman" w:eastAsia="Times New Roman" w:cs="Times New Roman"/>
          <w:szCs w:val="24"/>
          <w:lang w:val="fr-FR" w:eastAsia="fr-FR"/>
        </w:rPr>
        <w:t>’</w:t>
      </w:r>
      <w:r w:rsidRPr="005B4F0D" w:rsidR="00017EB4">
        <w:rPr>
          <w:rFonts w:ascii="Times New Roman" w:hAnsi="Times New Roman" w:eastAsia="Times New Roman" w:cs="Times New Roman"/>
          <w:szCs w:val="24"/>
          <w:lang w:val="fr-FR" w:eastAsia="fr-FR"/>
        </w:rPr>
        <w:t>obtenir réparation des violations qu</w:t>
      </w:r>
      <w:r w:rsidRPr="005B4F0D" w:rsidR="005B4F0D">
        <w:rPr>
          <w:rFonts w:ascii="Times New Roman" w:hAnsi="Times New Roman" w:eastAsia="Times New Roman" w:cs="Times New Roman"/>
          <w:szCs w:val="24"/>
          <w:lang w:val="fr-FR" w:eastAsia="fr-FR"/>
        </w:rPr>
        <w:t>’</w:t>
      </w:r>
      <w:r w:rsidRPr="005B4F0D" w:rsidR="00017EB4">
        <w:rPr>
          <w:rFonts w:ascii="Times New Roman" w:hAnsi="Times New Roman" w:eastAsia="Times New Roman" w:cs="Times New Roman"/>
          <w:szCs w:val="24"/>
          <w:lang w:val="fr-FR" w:eastAsia="fr-FR"/>
        </w:rPr>
        <w:t>ils allèguent. Ces recours doivent exister à un degré suffisant de certitude, en pratique comme en théorie, sans quoi leur manquent l</w:t>
      </w:r>
      <w:r w:rsidRPr="005B4F0D" w:rsidR="005B4F0D">
        <w:rPr>
          <w:rFonts w:ascii="Times New Roman" w:hAnsi="Times New Roman" w:eastAsia="Times New Roman" w:cs="Times New Roman"/>
          <w:szCs w:val="24"/>
          <w:lang w:val="fr-FR" w:eastAsia="fr-FR"/>
        </w:rPr>
        <w:t>’</w:t>
      </w:r>
      <w:r w:rsidRPr="005B4F0D" w:rsidR="00017EB4">
        <w:rPr>
          <w:rFonts w:ascii="Times New Roman" w:hAnsi="Times New Roman" w:eastAsia="Times New Roman" w:cs="Times New Roman"/>
          <w:szCs w:val="24"/>
          <w:lang w:val="fr-FR" w:eastAsia="fr-FR"/>
        </w:rPr>
        <w:t>effectivité et l</w:t>
      </w:r>
      <w:r w:rsidRPr="005B4F0D" w:rsidR="005B4F0D">
        <w:rPr>
          <w:rFonts w:ascii="Times New Roman" w:hAnsi="Times New Roman" w:eastAsia="Times New Roman" w:cs="Times New Roman"/>
          <w:szCs w:val="24"/>
          <w:lang w:val="fr-FR" w:eastAsia="fr-FR"/>
        </w:rPr>
        <w:t>’</w:t>
      </w:r>
      <w:r w:rsidRPr="005B4F0D" w:rsidR="00017EB4">
        <w:rPr>
          <w:rFonts w:ascii="Times New Roman" w:hAnsi="Times New Roman" w:eastAsia="Times New Roman" w:cs="Times New Roman"/>
          <w:szCs w:val="24"/>
          <w:lang w:val="fr-FR" w:eastAsia="fr-FR"/>
        </w:rPr>
        <w:t>accessibilité voulues (</w:t>
      </w:r>
      <w:r w:rsidRPr="005B4F0D" w:rsidR="00017EB4">
        <w:rPr>
          <w:rFonts w:ascii="Times New Roman" w:hAnsi="Times New Roman" w:eastAsia="Times New Roman" w:cs="Times New Roman"/>
          <w:i/>
          <w:szCs w:val="24"/>
          <w:lang w:val="fr-FR" w:eastAsia="fr-FR"/>
        </w:rPr>
        <w:t>Akdivar et autres c. Turquie</w:t>
      </w:r>
      <w:r w:rsidRPr="005B4F0D" w:rsidR="00017EB4">
        <w:rPr>
          <w:rFonts w:ascii="Times New Roman" w:hAnsi="Times New Roman" w:eastAsia="Times New Roman" w:cs="Times New Roman"/>
          <w:szCs w:val="24"/>
          <w:lang w:val="fr-FR" w:eastAsia="fr-FR"/>
        </w:rPr>
        <w:t>, 16</w:t>
      </w:r>
      <w:r w:rsidRPr="005B4F0D" w:rsidR="00BB629C">
        <w:rPr>
          <w:rFonts w:ascii="Times New Roman" w:hAnsi="Times New Roman" w:eastAsia="Times New Roman" w:cs="Times New Roman"/>
          <w:szCs w:val="24"/>
          <w:lang w:val="fr-FR" w:eastAsia="fr-FR"/>
        </w:rPr>
        <w:t> </w:t>
      </w:r>
      <w:r w:rsidRPr="005B4F0D" w:rsidR="00017EB4">
        <w:rPr>
          <w:rFonts w:ascii="Times New Roman" w:hAnsi="Times New Roman" w:eastAsia="Times New Roman" w:cs="Times New Roman"/>
          <w:szCs w:val="24"/>
          <w:lang w:val="fr-FR" w:eastAsia="fr-FR"/>
        </w:rPr>
        <w:t xml:space="preserve">septembre 1996, § 66, </w:t>
      </w:r>
      <w:r w:rsidRPr="005B4F0D" w:rsidR="00017EB4">
        <w:rPr>
          <w:rFonts w:ascii="Times New Roman" w:hAnsi="Times New Roman" w:eastAsia="Times New Roman" w:cs="Times New Roman"/>
          <w:i/>
          <w:szCs w:val="24"/>
          <w:lang w:val="fr-FR" w:eastAsia="fr-FR"/>
        </w:rPr>
        <w:t>Recueil des arrêts et décisions</w:t>
      </w:r>
      <w:r w:rsidRPr="005B4F0D" w:rsidR="00017EB4">
        <w:rPr>
          <w:rFonts w:ascii="Times New Roman" w:hAnsi="Times New Roman" w:eastAsia="Times New Roman" w:cs="Times New Roman"/>
          <w:szCs w:val="24"/>
          <w:lang w:val="fr-FR" w:eastAsia="fr-FR"/>
        </w:rPr>
        <w:t xml:space="preserve"> 1996</w:t>
      </w:r>
      <w:r w:rsidRPr="005B4F0D" w:rsidR="00017EB4">
        <w:rPr>
          <w:rFonts w:ascii="Times New Roman" w:hAnsi="Times New Roman" w:eastAsia="Times New Roman" w:cs="Times New Roman"/>
          <w:szCs w:val="24"/>
          <w:lang w:val="fr-FR" w:eastAsia="fr-FR"/>
        </w:rPr>
        <w:noBreakHyphen/>
        <w:t xml:space="preserve">IV, et </w:t>
      </w:r>
      <w:r w:rsidRPr="005B4F0D" w:rsidR="004F0876">
        <w:rPr>
          <w:i/>
          <w:lang w:val="fr-FR"/>
        </w:rPr>
        <w:t>Vučković et autres c.</w:t>
      </w:r>
      <w:r w:rsidRPr="005B4F0D" w:rsidR="00BB629C">
        <w:rPr>
          <w:i/>
          <w:lang w:val="fr-FR"/>
        </w:rPr>
        <w:t> </w:t>
      </w:r>
      <w:r w:rsidRPr="005B4F0D" w:rsidR="004F0876">
        <w:rPr>
          <w:i/>
          <w:lang w:val="fr-FR"/>
        </w:rPr>
        <w:t xml:space="preserve">Serbie </w:t>
      </w:r>
      <w:r w:rsidRPr="005B4F0D" w:rsidR="004F0876">
        <w:rPr>
          <w:lang w:val="fr-FR"/>
        </w:rPr>
        <w:t>(exception préliminaire) [GC], n</w:t>
      </w:r>
      <w:r w:rsidRPr="005B4F0D" w:rsidR="004F0876">
        <w:rPr>
          <w:rFonts w:cs="Times New Roman"/>
          <w:vertAlign w:val="superscript"/>
          <w:lang w:val="fr-FR"/>
        </w:rPr>
        <w:t>os</w:t>
      </w:r>
      <w:r w:rsidRPr="005B4F0D" w:rsidR="004F0876">
        <w:rPr>
          <w:lang w:val="fr-FR"/>
        </w:rPr>
        <w:t xml:space="preserve"> 17153/11 et 29 autres, §</w:t>
      </w:r>
      <w:r w:rsidRPr="005B4F0D" w:rsidR="00BB629C">
        <w:rPr>
          <w:lang w:val="fr-FR"/>
        </w:rPr>
        <w:t> </w:t>
      </w:r>
      <w:r w:rsidRPr="005B4F0D" w:rsidR="004F0876">
        <w:rPr>
          <w:lang w:val="fr-FR"/>
        </w:rPr>
        <w:t>71, 25</w:t>
      </w:r>
      <w:r w:rsidRPr="005B4F0D" w:rsidR="00BB629C">
        <w:rPr>
          <w:lang w:val="fr-FR"/>
        </w:rPr>
        <w:t> </w:t>
      </w:r>
      <w:r w:rsidRPr="005B4F0D" w:rsidR="004F0876">
        <w:rPr>
          <w:lang w:val="fr-FR"/>
        </w:rPr>
        <w:t>mars 2014</w:t>
      </w:r>
      <w:r w:rsidRPr="005B4F0D" w:rsidR="00017EB4">
        <w:rPr>
          <w:rFonts w:ascii="Times New Roman" w:hAnsi="Times New Roman" w:eastAsia="Times New Roman" w:cs="Times New Roman"/>
          <w:szCs w:val="24"/>
          <w:lang w:val="fr-FR" w:eastAsia="fr-FR"/>
        </w:rPr>
        <w:t>). Pour pouvoir être jugé effectif, un recours doit être susceptible de remédier directement à la situation incriminée et présenter des perspectives raisonnables de succès (</w:t>
      </w:r>
      <w:r w:rsidRPr="005B4F0D" w:rsidR="004F0876">
        <w:rPr>
          <w:i/>
          <w:lang w:val="fr-FR"/>
        </w:rPr>
        <w:t>Balogh c. Hongrie</w:t>
      </w:r>
      <w:r w:rsidRPr="005B4F0D" w:rsidR="004F0876">
        <w:rPr>
          <w:lang w:val="fr-FR"/>
        </w:rPr>
        <w:t>, n</w:t>
      </w:r>
      <w:r w:rsidRPr="005B4F0D" w:rsidR="004F0876">
        <w:rPr>
          <w:vertAlign w:val="superscript"/>
          <w:lang w:val="fr-FR"/>
        </w:rPr>
        <w:t>o</w:t>
      </w:r>
      <w:r w:rsidRPr="005B4F0D" w:rsidR="004F0876">
        <w:rPr>
          <w:lang w:val="fr-FR"/>
        </w:rPr>
        <w:t xml:space="preserve"> 47940/99, § 30, 20</w:t>
      </w:r>
      <w:r w:rsidRPr="005B4F0D" w:rsidR="00BB629C">
        <w:rPr>
          <w:lang w:val="fr-FR"/>
        </w:rPr>
        <w:t> </w:t>
      </w:r>
      <w:r w:rsidRPr="005B4F0D" w:rsidR="004F0876">
        <w:rPr>
          <w:lang w:val="fr-FR"/>
        </w:rPr>
        <w:t xml:space="preserve">juillet 2004, </w:t>
      </w:r>
      <w:r w:rsidRPr="005B4F0D" w:rsidR="004F0876">
        <w:rPr>
          <w:i/>
          <w:lang w:val="pt-PT"/>
        </w:rPr>
        <w:t>Sejdovic c. Italie</w:t>
      </w:r>
      <w:r w:rsidRPr="005B4F0D" w:rsidR="004F0876">
        <w:rPr>
          <w:lang w:val="pt-PT"/>
        </w:rPr>
        <w:t xml:space="preserve"> [GC], n</w:t>
      </w:r>
      <w:r w:rsidRPr="005B4F0D" w:rsidR="004F0876">
        <w:rPr>
          <w:szCs w:val="24"/>
          <w:vertAlign w:val="superscript"/>
          <w:lang w:val="pt-PT"/>
        </w:rPr>
        <w:t>o</w:t>
      </w:r>
      <w:r w:rsidRPr="005B4F0D" w:rsidR="004F0876">
        <w:rPr>
          <w:lang w:val="pt-PT"/>
        </w:rPr>
        <w:t xml:space="preserve"> 56581/00, § 46, CEDH 2006</w:t>
      </w:r>
      <w:r w:rsidRPr="005B4F0D" w:rsidR="004F0876">
        <w:rPr>
          <w:lang w:val="pt-PT"/>
        </w:rPr>
        <w:noBreakHyphen/>
        <w:t>II</w:t>
      </w:r>
      <w:r w:rsidRPr="005B4F0D" w:rsidR="00017EB4">
        <w:rPr>
          <w:rFonts w:ascii="Times New Roman" w:hAnsi="Times New Roman" w:eastAsia="Times New Roman" w:cs="Times New Roman"/>
          <w:szCs w:val="24"/>
          <w:lang w:val="fr-FR" w:eastAsia="fr-FR"/>
        </w:rPr>
        <w:t xml:space="preserve">, </w:t>
      </w:r>
      <w:r w:rsidRPr="005B4F0D" w:rsidR="00017EB4">
        <w:rPr>
          <w:rFonts w:ascii="Times New Roman" w:hAnsi="Times New Roman" w:eastAsia="Times New Roman" w:cs="Times New Roman"/>
          <w:i/>
          <w:szCs w:val="24"/>
          <w:lang w:val="fr-FR" w:eastAsia="fr-FR"/>
        </w:rPr>
        <w:t>Vučković et autres</w:t>
      </w:r>
      <w:r w:rsidRPr="005B4F0D" w:rsidR="00017EB4">
        <w:rPr>
          <w:rFonts w:ascii="Times New Roman" w:hAnsi="Times New Roman" w:eastAsia="Times New Roman" w:cs="Times New Roman"/>
          <w:szCs w:val="24"/>
          <w:lang w:val="fr-FR" w:eastAsia="fr-FR"/>
        </w:rPr>
        <w:t xml:space="preserve">, précité, § 71, </w:t>
      </w:r>
      <w:r w:rsidRPr="005B4F0D" w:rsidR="004F0876">
        <w:rPr>
          <w:i/>
          <w:lang w:val="fr-FR"/>
        </w:rPr>
        <w:t>Mocanu et autres c. Roumanie</w:t>
      </w:r>
      <w:r w:rsidRPr="005B4F0D" w:rsidR="004F0876">
        <w:rPr>
          <w:lang w:val="fr-FR"/>
        </w:rPr>
        <w:t xml:space="preserve"> [GC]</w:t>
      </w:r>
      <w:r w:rsidRPr="005B4F0D" w:rsidR="004F0876">
        <w:rPr>
          <w:snapToGrid w:val="0"/>
          <w:lang w:val="fr-FR"/>
        </w:rPr>
        <w:t>, n</w:t>
      </w:r>
      <w:r w:rsidRPr="005B4F0D" w:rsidR="004F0876">
        <w:rPr>
          <w:rFonts w:cs="Times New Roman"/>
          <w:vertAlign w:val="superscript"/>
          <w:lang w:val="fr-FR"/>
        </w:rPr>
        <w:t>os</w:t>
      </w:r>
      <w:r w:rsidRPr="005B4F0D" w:rsidR="004F0876">
        <w:rPr>
          <w:snapToGrid w:val="0"/>
          <w:lang w:val="fr-FR"/>
        </w:rPr>
        <w:t xml:space="preserve"> 10865/09</w:t>
      </w:r>
      <w:r w:rsidRPr="005B4F0D" w:rsidR="004F0876">
        <w:rPr>
          <w:lang w:val="fr-FR"/>
        </w:rPr>
        <w:t xml:space="preserve"> et 2</w:t>
      </w:r>
      <w:r w:rsidRPr="005B4F0D" w:rsidR="00BB629C">
        <w:rPr>
          <w:lang w:val="fr-FR"/>
        </w:rPr>
        <w:t> </w:t>
      </w:r>
      <w:r w:rsidRPr="005B4F0D" w:rsidR="004F0876">
        <w:rPr>
          <w:lang w:val="fr-FR"/>
        </w:rPr>
        <w:t xml:space="preserve">autres, § 222, CEDH 2014 (extraits) et </w:t>
      </w:r>
      <w:r w:rsidRPr="005B4F0D" w:rsidR="004F0876">
        <w:rPr>
          <w:i/>
          <w:lang w:val="fr-FR"/>
        </w:rPr>
        <w:t>Gherghina c.</w:t>
      </w:r>
      <w:r w:rsidRPr="005B4F0D" w:rsidR="00BB629C">
        <w:rPr>
          <w:i/>
          <w:lang w:val="fr-FR"/>
        </w:rPr>
        <w:t> </w:t>
      </w:r>
      <w:r w:rsidRPr="005B4F0D" w:rsidR="004F0876">
        <w:rPr>
          <w:i/>
          <w:lang w:val="fr-FR"/>
        </w:rPr>
        <w:t>Roumanie</w:t>
      </w:r>
      <w:r w:rsidRPr="005B4F0D" w:rsidR="004F0876">
        <w:rPr>
          <w:lang w:val="fr-FR"/>
        </w:rPr>
        <w:t xml:space="preserve"> (déc.) [GC], n</w:t>
      </w:r>
      <w:r w:rsidRPr="005B4F0D" w:rsidR="004F0876">
        <w:rPr>
          <w:vertAlign w:val="superscript"/>
          <w:lang w:val="fr-FR"/>
        </w:rPr>
        <w:t>o</w:t>
      </w:r>
      <w:r w:rsidRPr="005B4F0D" w:rsidR="004F0876">
        <w:rPr>
          <w:lang w:val="fr-FR"/>
        </w:rPr>
        <w:t xml:space="preserve"> 42219/07, § 85, 9 juillet 2015</w:t>
      </w:r>
      <w:r w:rsidRPr="005B4F0D" w:rsidR="00017EB4">
        <w:rPr>
          <w:rFonts w:ascii="Times New Roman" w:hAnsi="Times New Roman" w:eastAsia="Times New Roman" w:cs="Times New Roman"/>
          <w:szCs w:val="24"/>
          <w:lang w:val="fr-FR" w:eastAsia="fr-FR"/>
        </w:rPr>
        <w:t>).</w:t>
      </w:r>
    </w:p>
    <w:p w:rsidRPr="005B4F0D" w:rsidR="00017EB4" w:rsidP="005B4F0D" w:rsidRDefault="00017EB4">
      <w:pPr>
        <w:pStyle w:val="ECHRPara"/>
        <w:rPr>
          <w:i/>
          <w:lang w:val="it-IT"/>
        </w:rPr>
      </w:pPr>
      <w:r w:rsidRPr="005B4F0D">
        <w:rPr>
          <w:rFonts w:ascii="Times New Roman" w:hAnsi="Times New Roman" w:eastAsia="Times New Roman" w:cs="Times New Roman"/>
          <w:szCs w:val="24"/>
          <w:lang w:val="fr-FR" w:eastAsia="fr-FR"/>
        </w:rPr>
        <w:fldChar w:fldCharType="begin"/>
      </w:r>
      <w:r w:rsidRPr="005B4F0D">
        <w:rPr>
          <w:rFonts w:ascii="Times New Roman" w:hAnsi="Times New Roman" w:eastAsia="Times New Roman" w:cs="Times New Roman"/>
          <w:szCs w:val="24"/>
          <w:lang w:val="fr-FR" w:eastAsia="fr-FR"/>
        </w:rPr>
        <w:instrText xml:space="preserve"> SEQ level0 \*arabic </w:instrText>
      </w:r>
      <w:r w:rsidRPr="005B4F0D">
        <w:rPr>
          <w:rFonts w:ascii="Times New Roman" w:hAnsi="Times New Roman" w:eastAsia="Times New Roman" w:cs="Times New Roman"/>
          <w:szCs w:val="24"/>
          <w:lang w:val="fr-FR" w:eastAsia="fr-FR"/>
        </w:rPr>
        <w:fldChar w:fldCharType="separate"/>
      </w:r>
      <w:r w:rsidRPr="005B4F0D" w:rsidR="005B4F0D">
        <w:rPr>
          <w:rFonts w:ascii="Times New Roman" w:hAnsi="Times New Roman" w:eastAsia="Times New Roman" w:cs="Times New Roman"/>
          <w:noProof/>
          <w:szCs w:val="24"/>
          <w:lang w:val="fr-FR" w:eastAsia="fr-FR"/>
        </w:rPr>
        <w:t>53</w:t>
      </w:r>
      <w:r w:rsidRPr="005B4F0D">
        <w:rPr>
          <w:rFonts w:ascii="Times New Roman" w:hAnsi="Times New Roman" w:eastAsia="Times New Roman" w:cs="Times New Roman"/>
          <w:szCs w:val="24"/>
          <w:lang w:val="fr-FR" w:eastAsia="fr-FR"/>
        </w:rPr>
        <w:fldChar w:fldCharType="end"/>
      </w:r>
      <w:r w:rsidRPr="005B4F0D">
        <w:rPr>
          <w:rFonts w:ascii="Times New Roman" w:hAnsi="Times New Roman" w:eastAsia="Times New Roman" w:cs="Times New Roman"/>
          <w:szCs w:val="24"/>
          <w:lang w:val="fr-FR" w:eastAsia="fr-FR"/>
        </w:rPr>
        <w:t>.  Par contre, rien n</w:t>
      </w:r>
      <w:r w:rsidRPr="005B4F0D" w:rsidR="005B4F0D">
        <w:rPr>
          <w:rFonts w:ascii="Times New Roman" w:hAnsi="Times New Roman" w:eastAsia="Times New Roman" w:cs="Times New Roman"/>
          <w:szCs w:val="24"/>
          <w:lang w:val="fr-FR" w:eastAsia="fr-FR"/>
        </w:rPr>
        <w:t>’</w:t>
      </w:r>
      <w:r w:rsidRPr="005B4F0D">
        <w:rPr>
          <w:rFonts w:ascii="Times New Roman" w:hAnsi="Times New Roman" w:eastAsia="Times New Roman" w:cs="Times New Roman"/>
          <w:szCs w:val="24"/>
          <w:lang w:val="fr-FR" w:eastAsia="fr-FR"/>
        </w:rPr>
        <w:t>impose d</w:t>
      </w:r>
      <w:r w:rsidRPr="005B4F0D" w:rsidR="005B4F0D">
        <w:rPr>
          <w:rFonts w:ascii="Times New Roman" w:hAnsi="Times New Roman" w:eastAsia="Times New Roman" w:cs="Times New Roman"/>
          <w:szCs w:val="24"/>
          <w:lang w:val="fr-FR" w:eastAsia="fr-FR"/>
        </w:rPr>
        <w:t>’</w:t>
      </w:r>
      <w:r w:rsidRPr="005B4F0D">
        <w:rPr>
          <w:rFonts w:ascii="Times New Roman" w:hAnsi="Times New Roman" w:eastAsia="Times New Roman" w:cs="Times New Roman"/>
          <w:szCs w:val="24"/>
          <w:lang w:val="fr-FR" w:eastAsia="fr-FR"/>
        </w:rPr>
        <w:t>user de recours qui ne sont ni adéquats ni effectifs (</w:t>
      </w:r>
      <w:r w:rsidRPr="005B4F0D">
        <w:rPr>
          <w:rFonts w:ascii="Times New Roman" w:hAnsi="Times New Roman" w:eastAsia="Times New Roman" w:cs="Times New Roman"/>
          <w:i/>
          <w:szCs w:val="24"/>
          <w:lang w:val="fr-FR" w:eastAsia="fr-FR"/>
        </w:rPr>
        <w:t>Akdivar et autres</w:t>
      </w:r>
      <w:r w:rsidRPr="005B4F0D">
        <w:rPr>
          <w:rFonts w:ascii="Times New Roman" w:hAnsi="Times New Roman" w:eastAsia="Times New Roman" w:cs="Times New Roman"/>
          <w:szCs w:val="24"/>
          <w:lang w:val="fr-FR" w:eastAsia="fr-FR"/>
        </w:rPr>
        <w:t xml:space="preserve">, précité, § 67, </w:t>
      </w:r>
      <w:r w:rsidRPr="005B4F0D">
        <w:rPr>
          <w:rFonts w:ascii="Times New Roman" w:hAnsi="Times New Roman" w:eastAsia="Times New Roman" w:cs="Times New Roman"/>
          <w:i/>
          <w:szCs w:val="24"/>
          <w:lang w:val="fr-FR" w:eastAsia="fr-FR"/>
        </w:rPr>
        <w:t>Vučković et autres</w:t>
      </w:r>
      <w:r w:rsidRPr="005B4F0D">
        <w:rPr>
          <w:rFonts w:ascii="Times New Roman" w:hAnsi="Times New Roman" w:eastAsia="Times New Roman" w:cs="Times New Roman"/>
          <w:szCs w:val="24"/>
          <w:lang w:val="fr-FR" w:eastAsia="fr-FR"/>
        </w:rPr>
        <w:t xml:space="preserve">, précité, § 73, et </w:t>
      </w:r>
      <w:r w:rsidRPr="005B4F0D">
        <w:rPr>
          <w:rFonts w:ascii="Times New Roman" w:hAnsi="Times New Roman" w:eastAsia="Times New Roman" w:cs="Times New Roman"/>
          <w:i/>
          <w:szCs w:val="24"/>
          <w:lang w:val="fr-FR" w:eastAsia="fr-FR"/>
        </w:rPr>
        <w:t>Mocanu et autres</w:t>
      </w:r>
      <w:r w:rsidRPr="005B4F0D">
        <w:rPr>
          <w:rFonts w:ascii="Times New Roman" w:hAnsi="Times New Roman" w:eastAsia="Times New Roman" w:cs="Times New Roman"/>
          <w:szCs w:val="24"/>
          <w:lang w:val="fr-FR" w:eastAsia="fr-FR"/>
        </w:rPr>
        <w:t>, précité, § 223). Cependant, le simple fait de nourrir des doutes quant aux perspectives de succès d</w:t>
      </w:r>
      <w:r w:rsidRPr="005B4F0D" w:rsidR="005B4F0D">
        <w:rPr>
          <w:rFonts w:ascii="Times New Roman" w:hAnsi="Times New Roman" w:eastAsia="Times New Roman" w:cs="Times New Roman"/>
          <w:szCs w:val="24"/>
          <w:lang w:val="fr-FR" w:eastAsia="fr-FR"/>
        </w:rPr>
        <w:t>’</w:t>
      </w:r>
      <w:r w:rsidRPr="005B4F0D">
        <w:rPr>
          <w:rFonts w:ascii="Times New Roman" w:hAnsi="Times New Roman" w:eastAsia="Times New Roman" w:cs="Times New Roman"/>
          <w:szCs w:val="24"/>
          <w:lang w:val="fr-FR" w:eastAsia="fr-FR"/>
        </w:rPr>
        <w:t>un recours donné qui n</w:t>
      </w:r>
      <w:r w:rsidRPr="005B4F0D" w:rsidR="005B4F0D">
        <w:rPr>
          <w:rFonts w:ascii="Times New Roman" w:hAnsi="Times New Roman" w:eastAsia="Times New Roman" w:cs="Times New Roman"/>
          <w:szCs w:val="24"/>
          <w:lang w:val="fr-FR" w:eastAsia="fr-FR"/>
        </w:rPr>
        <w:t>’</w:t>
      </w:r>
      <w:r w:rsidRPr="005B4F0D">
        <w:rPr>
          <w:rFonts w:ascii="Times New Roman" w:hAnsi="Times New Roman" w:eastAsia="Times New Roman" w:cs="Times New Roman"/>
          <w:szCs w:val="24"/>
          <w:lang w:val="fr-FR" w:eastAsia="fr-FR"/>
        </w:rPr>
        <w:t>est pas de toute évidence voué à l</w:t>
      </w:r>
      <w:r w:rsidRPr="005B4F0D" w:rsidR="005B4F0D">
        <w:rPr>
          <w:rFonts w:ascii="Times New Roman" w:hAnsi="Times New Roman" w:eastAsia="Times New Roman" w:cs="Times New Roman"/>
          <w:szCs w:val="24"/>
          <w:lang w:val="fr-FR" w:eastAsia="fr-FR"/>
        </w:rPr>
        <w:t>’</w:t>
      </w:r>
      <w:r w:rsidRPr="005B4F0D">
        <w:rPr>
          <w:rFonts w:ascii="Times New Roman" w:hAnsi="Times New Roman" w:eastAsia="Times New Roman" w:cs="Times New Roman"/>
          <w:szCs w:val="24"/>
          <w:lang w:val="fr-FR" w:eastAsia="fr-FR"/>
        </w:rPr>
        <w:t>échec ne constitue pas une raison propre à justifier la non-utilisation du recours en question (</w:t>
      </w:r>
      <w:r w:rsidRPr="005B4F0D">
        <w:rPr>
          <w:rFonts w:ascii="Times New Roman" w:hAnsi="Times New Roman" w:eastAsia="Times New Roman" w:cs="Times New Roman"/>
          <w:i/>
          <w:szCs w:val="24"/>
          <w:lang w:val="fr-FR" w:eastAsia="fr-FR"/>
        </w:rPr>
        <w:t>Akdivar et autres</w:t>
      </w:r>
      <w:r w:rsidRPr="005B4F0D">
        <w:rPr>
          <w:rFonts w:ascii="Times New Roman" w:hAnsi="Times New Roman" w:eastAsia="Times New Roman" w:cs="Times New Roman"/>
          <w:szCs w:val="24"/>
          <w:lang w:val="fr-FR" w:eastAsia="fr-FR"/>
        </w:rPr>
        <w:t>, précité, §</w:t>
      </w:r>
      <w:r w:rsidRPr="005B4F0D" w:rsidR="00BB629C">
        <w:rPr>
          <w:rFonts w:ascii="Times New Roman" w:hAnsi="Times New Roman" w:eastAsia="Times New Roman" w:cs="Times New Roman"/>
          <w:szCs w:val="24"/>
          <w:lang w:val="fr-FR" w:eastAsia="fr-FR"/>
        </w:rPr>
        <w:t> </w:t>
      </w:r>
      <w:r w:rsidRPr="005B4F0D">
        <w:rPr>
          <w:rFonts w:ascii="Times New Roman" w:hAnsi="Times New Roman" w:eastAsia="Times New Roman" w:cs="Times New Roman"/>
          <w:szCs w:val="24"/>
          <w:lang w:val="fr-FR" w:eastAsia="fr-FR"/>
        </w:rPr>
        <w:t xml:space="preserve">71, </w:t>
      </w:r>
      <w:r w:rsidRPr="005B4F0D" w:rsidR="004F0876">
        <w:rPr>
          <w:i/>
          <w:lang w:val="it-IT"/>
        </w:rPr>
        <w:t>Scoppola c.</w:t>
      </w:r>
      <w:r w:rsidRPr="005B4F0D" w:rsidR="00BB629C">
        <w:rPr>
          <w:i/>
          <w:lang w:val="it-IT"/>
        </w:rPr>
        <w:t> </w:t>
      </w:r>
      <w:r w:rsidRPr="005B4F0D" w:rsidR="004F0876">
        <w:rPr>
          <w:i/>
          <w:lang w:val="it-IT"/>
        </w:rPr>
        <w:t>Italie (n</w:t>
      </w:r>
      <w:r w:rsidRPr="005B4F0D" w:rsidR="004F0876">
        <w:rPr>
          <w:rFonts w:cs="Times New Roman"/>
          <w:i/>
          <w:vertAlign w:val="superscript"/>
          <w:lang w:val="it-IT"/>
        </w:rPr>
        <w:t>o</w:t>
      </w:r>
      <w:r w:rsidRPr="005B4F0D" w:rsidR="004F0876">
        <w:rPr>
          <w:i/>
          <w:lang w:val="it-IT"/>
        </w:rPr>
        <w:t xml:space="preserve"> 2)</w:t>
      </w:r>
      <w:r w:rsidRPr="005B4F0D" w:rsidR="004F0876">
        <w:rPr>
          <w:lang w:val="it-IT"/>
        </w:rPr>
        <w:t xml:space="preserve"> [GC], n</w:t>
      </w:r>
      <w:r w:rsidRPr="005B4F0D" w:rsidR="004F0876">
        <w:rPr>
          <w:vertAlign w:val="superscript"/>
          <w:lang w:val="it-IT"/>
        </w:rPr>
        <w:t>o</w:t>
      </w:r>
      <w:r w:rsidRPr="005B4F0D" w:rsidR="004F0876">
        <w:rPr>
          <w:lang w:val="it-IT"/>
        </w:rPr>
        <w:t xml:space="preserve"> 10249/03, § 70, 17</w:t>
      </w:r>
      <w:r w:rsidRPr="005B4F0D" w:rsidR="00BB629C">
        <w:rPr>
          <w:lang w:val="it-IT"/>
        </w:rPr>
        <w:t> </w:t>
      </w:r>
      <w:r w:rsidRPr="005B4F0D" w:rsidR="004F0876">
        <w:rPr>
          <w:lang w:val="it-IT"/>
        </w:rPr>
        <w:t>septembre 2009</w:t>
      </w:r>
      <w:r w:rsidRPr="005B4F0D">
        <w:rPr>
          <w:rFonts w:ascii="Times New Roman" w:hAnsi="Times New Roman" w:eastAsia="Times New Roman" w:cs="Times New Roman"/>
          <w:szCs w:val="24"/>
          <w:lang w:val="fr-FR" w:eastAsia="fr-FR"/>
        </w:rPr>
        <w:t xml:space="preserve">, </w:t>
      </w:r>
      <w:r w:rsidRPr="005B4F0D">
        <w:rPr>
          <w:rFonts w:ascii="Times New Roman" w:hAnsi="Times New Roman" w:eastAsia="Times New Roman" w:cs="Times New Roman"/>
          <w:i/>
          <w:szCs w:val="24"/>
          <w:lang w:val="fr-FR" w:eastAsia="fr-FR"/>
        </w:rPr>
        <w:t>Vučković et autres</w:t>
      </w:r>
      <w:r w:rsidRPr="005B4F0D">
        <w:rPr>
          <w:rFonts w:ascii="Times New Roman" w:hAnsi="Times New Roman" w:eastAsia="Times New Roman" w:cs="Times New Roman"/>
          <w:szCs w:val="24"/>
          <w:lang w:val="fr-FR" w:eastAsia="fr-FR"/>
        </w:rPr>
        <w:t xml:space="preserve">, précité, § 74, et </w:t>
      </w:r>
      <w:r w:rsidRPr="005B4F0D">
        <w:rPr>
          <w:rFonts w:ascii="Times New Roman" w:hAnsi="Times New Roman" w:eastAsia="Times New Roman" w:cs="Times New Roman"/>
          <w:i/>
          <w:szCs w:val="24"/>
          <w:lang w:val="fr-FR" w:eastAsia="fr-FR"/>
        </w:rPr>
        <w:t>Gherghina</w:t>
      </w:r>
      <w:r w:rsidRPr="005B4F0D">
        <w:rPr>
          <w:rFonts w:ascii="Times New Roman" w:hAnsi="Times New Roman" w:eastAsia="Times New Roman" w:cs="Times New Roman"/>
          <w:szCs w:val="24"/>
          <w:lang w:val="fr-FR" w:eastAsia="fr-FR"/>
        </w:rPr>
        <w:t>, décision précitée, § 86).</w:t>
      </w:r>
    </w:p>
    <w:p w:rsidRPr="005B4F0D" w:rsidR="0082490E" w:rsidP="005B4F0D" w:rsidRDefault="00017EB4">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54</w:t>
      </w:r>
      <w:r w:rsidRPr="005B4F0D">
        <w:rPr>
          <w:lang w:val="fr-FR"/>
        </w:rPr>
        <w:fldChar w:fldCharType="end"/>
      </w:r>
      <w:r w:rsidRPr="005B4F0D">
        <w:rPr>
          <w:lang w:val="fr-FR"/>
        </w:rPr>
        <w:t>.  </w:t>
      </w:r>
      <w:r w:rsidRPr="005B4F0D" w:rsidR="0082490E">
        <w:rPr>
          <w:lang w:val="fr-FR"/>
        </w:rPr>
        <w:t>En outre, l</w:t>
      </w:r>
      <w:r w:rsidRPr="005B4F0D" w:rsidR="005B4F0D">
        <w:rPr>
          <w:lang w:val="fr-FR"/>
        </w:rPr>
        <w:t>’</w:t>
      </w:r>
      <w:r w:rsidRPr="005B4F0D" w:rsidR="0082490E">
        <w:rPr>
          <w:lang w:val="fr-FR"/>
        </w:rPr>
        <w:t>article 35 § 1 doit être appliqué avec une certaine souplesse et sans formalisme excessif. Cela signifie notamment que la Cour doit tenir compte de manière réaliste non seulement des recours prévus en théorie dans le système juridique de la partie contractante concernée, mais également du contexte juridique et politique général dans lequel ils se situent ainsi que de la situation personnelle des requérants (</w:t>
      </w:r>
      <w:r w:rsidRPr="005B4F0D" w:rsidR="003446F4">
        <w:rPr>
          <w:i/>
          <w:lang w:val="fr-FR"/>
        </w:rPr>
        <w:t>ibid</w:t>
      </w:r>
      <w:r w:rsidRPr="005B4F0D" w:rsidR="0014375E">
        <w:rPr>
          <w:i/>
          <w:lang w:val="fr-FR"/>
        </w:rPr>
        <w:t>em</w:t>
      </w:r>
      <w:r w:rsidRPr="005B4F0D" w:rsidR="0082490E">
        <w:rPr>
          <w:lang w:val="fr-FR"/>
        </w:rPr>
        <w:t>).</w:t>
      </w:r>
    </w:p>
    <w:p w:rsidRPr="005B4F0D" w:rsidR="00AF0242" w:rsidP="005B4F0D" w:rsidRDefault="00CC3758">
      <w:pPr>
        <w:pStyle w:val="ECHRPara"/>
        <w:rPr>
          <w:b/>
          <w:color w:val="FF0000"/>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55</w:t>
      </w:r>
      <w:r w:rsidRPr="005B4F0D">
        <w:rPr>
          <w:lang w:val="fr-FR"/>
        </w:rPr>
        <w:fldChar w:fldCharType="end"/>
      </w:r>
      <w:r w:rsidRPr="005B4F0D">
        <w:rPr>
          <w:lang w:val="fr-FR"/>
        </w:rPr>
        <w:t>.  </w:t>
      </w:r>
      <w:r w:rsidRPr="005B4F0D" w:rsidR="003446F4">
        <w:rPr>
          <w:lang w:val="fr-FR"/>
        </w:rPr>
        <w:t>En l</w:t>
      </w:r>
      <w:r w:rsidRPr="005B4F0D" w:rsidR="005B4F0D">
        <w:rPr>
          <w:lang w:val="fr-FR"/>
        </w:rPr>
        <w:t>’</w:t>
      </w:r>
      <w:r w:rsidRPr="005B4F0D" w:rsidR="003446F4">
        <w:rPr>
          <w:lang w:val="fr-FR"/>
        </w:rPr>
        <w:t xml:space="preserve">espèce, la Cour constate </w:t>
      </w:r>
      <w:r w:rsidRPr="005B4F0D" w:rsidR="00EA157C">
        <w:rPr>
          <w:lang w:val="fr-FR"/>
        </w:rPr>
        <w:t xml:space="preserve">que, contrairement aux allégations du Gouvernement, le requérant a introduit </w:t>
      </w:r>
      <w:r w:rsidRPr="005B4F0D">
        <w:rPr>
          <w:lang w:val="fr-FR"/>
        </w:rPr>
        <w:t>des</w:t>
      </w:r>
      <w:r w:rsidRPr="005B4F0D" w:rsidR="003446F4">
        <w:rPr>
          <w:lang w:val="fr-FR"/>
        </w:rPr>
        <w:t xml:space="preserve"> demande</w:t>
      </w:r>
      <w:r w:rsidRPr="005B4F0D" w:rsidR="00EA157C">
        <w:rPr>
          <w:lang w:val="fr-FR"/>
        </w:rPr>
        <w:t>s</w:t>
      </w:r>
      <w:r w:rsidRPr="005B4F0D" w:rsidR="003446F4">
        <w:rPr>
          <w:lang w:val="fr-FR"/>
        </w:rPr>
        <w:t xml:space="preserve"> pour bénéficier des dispositions de l</w:t>
      </w:r>
      <w:r w:rsidRPr="005B4F0D" w:rsidR="005B4F0D">
        <w:rPr>
          <w:lang w:val="fr-FR"/>
        </w:rPr>
        <w:t>’</w:t>
      </w:r>
      <w:r w:rsidRPr="005B4F0D" w:rsidR="003446F4">
        <w:rPr>
          <w:lang w:val="fr-FR"/>
        </w:rPr>
        <w:t>article 16 de la loi n</w:t>
      </w:r>
      <w:r w:rsidRPr="005B4F0D" w:rsidR="00AF0242">
        <w:rPr>
          <w:vertAlign w:val="superscript"/>
          <w:lang w:val="fr-FR"/>
        </w:rPr>
        <w:t>o</w:t>
      </w:r>
      <w:r w:rsidRPr="005B4F0D" w:rsidR="003446F4">
        <w:rPr>
          <w:lang w:val="fr-FR"/>
        </w:rPr>
        <w:t xml:space="preserve"> </w:t>
      </w:r>
      <w:r w:rsidRPr="005B4F0D" w:rsidR="00EA157C">
        <w:rPr>
          <w:lang w:val="fr-FR"/>
        </w:rPr>
        <w:t>5275</w:t>
      </w:r>
      <w:r w:rsidRPr="005B4F0D">
        <w:rPr>
          <w:lang w:val="fr-FR"/>
        </w:rPr>
        <w:t xml:space="preserve"> (</w:t>
      </w:r>
      <w:r w:rsidRPr="005B4F0D" w:rsidR="00BF6E26">
        <w:rPr>
          <w:lang w:val="fr-FR"/>
        </w:rPr>
        <w:t xml:space="preserve">voir, notamment, les </w:t>
      </w:r>
      <w:r w:rsidRPr="005B4F0D">
        <w:rPr>
          <w:lang w:val="fr-FR"/>
        </w:rPr>
        <w:t>paragraphes</w:t>
      </w:r>
      <w:r w:rsidRPr="005B4F0D" w:rsidR="00BF6E26">
        <w:rPr>
          <w:lang w:val="fr-FR"/>
        </w:rPr>
        <w:t> </w:t>
      </w:r>
      <w:r w:rsidRPr="005B4F0D" w:rsidR="00AC2403">
        <w:rPr>
          <w:lang w:val="fr-FR"/>
        </w:rPr>
        <w:fldChar w:fldCharType="begin"/>
      </w:r>
      <w:r w:rsidRPr="005B4F0D" w:rsidR="00AC2403">
        <w:rPr>
          <w:lang w:val="fr-FR"/>
        </w:rPr>
        <w:instrText xml:space="preserve"> REF demandeart16KG1 \h </w:instrText>
      </w:r>
      <w:r w:rsidRPr="005B4F0D" w:rsidR="00AC2403">
        <w:rPr>
          <w:lang w:val="fr-FR"/>
        </w:rPr>
      </w:r>
      <w:r w:rsidRPr="005B4F0D" w:rsidR="00AC2403">
        <w:rPr>
          <w:lang w:val="fr-FR"/>
        </w:rPr>
        <w:fldChar w:fldCharType="separate"/>
      </w:r>
      <w:r w:rsidRPr="005B4F0D" w:rsidR="005B4F0D">
        <w:rPr>
          <w:noProof/>
          <w:lang w:val="fr-FR"/>
        </w:rPr>
        <w:t>33</w:t>
      </w:r>
      <w:r w:rsidRPr="005B4F0D" w:rsidR="00AC2403">
        <w:rPr>
          <w:lang w:val="fr-FR"/>
        </w:rPr>
        <w:fldChar w:fldCharType="end"/>
      </w:r>
      <w:r w:rsidRPr="005B4F0D">
        <w:rPr>
          <w:lang w:val="fr-FR"/>
        </w:rPr>
        <w:t xml:space="preserve"> et </w:t>
      </w:r>
      <w:r w:rsidRPr="005B4F0D" w:rsidR="00AC2403">
        <w:rPr>
          <w:lang w:val="fr-FR"/>
        </w:rPr>
        <w:fldChar w:fldCharType="begin"/>
      </w:r>
      <w:r w:rsidRPr="005B4F0D" w:rsidR="00AC2403">
        <w:rPr>
          <w:lang w:val="fr-FR"/>
        </w:rPr>
        <w:instrText xml:space="preserve"> REF demandeart16KG2 \h </w:instrText>
      </w:r>
      <w:r w:rsidRPr="005B4F0D" w:rsidR="00AC2403">
        <w:rPr>
          <w:lang w:val="fr-FR"/>
        </w:rPr>
      </w:r>
      <w:r w:rsidRPr="005B4F0D" w:rsidR="00AC2403">
        <w:rPr>
          <w:lang w:val="fr-FR"/>
        </w:rPr>
        <w:fldChar w:fldCharType="separate"/>
      </w:r>
      <w:r w:rsidRPr="005B4F0D" w:rsidR="005B4F0D">
        <w:rPr>
          <w:noProof/>
          <w:lang w:val="fr-FR"/>
        </w:rPr>
        <w:t>34</w:t>
      </w:r>
      <w:r w:rsidRPr="005B4F0D" w:rsidR="00AC2403">
        <w:rPr>
          <w:lang w:val="fr-FR"/>
        </w:rPr>
        <w:fldChar w:fldCharType="end"/>
      </w:r>
      <w:r w:rsidRPr="005B4F0D">
        <w:rPr>
          <w:lang w:val="fr-FR"/>
        </w:rPr>
        <w:t xml:space="preserve"> ci</w:t>
      </w:r>
      <w:r w:rsidRPr="005B4F0D" w:rsidR="00BF6E26">
        <w:rPr>
          <w:lang w:val="fr-FR"/>
        </w:rPr>
        <w:noBreakHyphen/>
      </w:r>
      <w:r w:rsidRPr="005B4F0D">
        <w:rPr>
          <w:lang w:val="fr-FR"/>
        </w:rPr>
        <w:t xml:space="preserve">dessus). </w:t>
      </w:r>
      <w:r w:rsidRPr="005B4F0D" w:rsidR="007F46F2">
        <w:rPr>
          <w:lang w:val="fr-FR"/>
        </w:rPr>
        <w:t>Elle observe également que le requérant a fait l</w:t>
      </w:r>
      <w:r w:rsidRPr="005B4F0D" w:rsidR="005B4F0D">
        <w:rPr>
          <w:lang w:val="fr-FR"/>
        </w:rPr>
        <w:t>’</w:t>
      </w:r>
      <w:r w:rsidRPr="005B4F0D" w:rsidR="007F46F2">
        <w:rPr>
          <w:lang w:val="fr-FR"/>
        </w:rPr>
        <w:t>objet d</w:t>
      </w:r>
      <w:r w:rsidRPr="005B4F0D" w:rsidR="005B4F0D">
        <w:rPr>
          <w:lang w:val="fr-FR"/>
        </w:rPr>
        <w:t>’</w:t>
      </w:r>
      <w:r w:rsidRPr="005B4F0D" w:rsidR="001213DF">
        <w:rPr>
          <w:lang w:val="fr-FR"/>
        </w:rPr>
        <w:t>un</w:t>
      </w:r>
      <w:r w:rsidRPr="005B4F0D" w:rsidR="007F46F2">
        <w:rPr>
          <w:lang w:val="fr-FR"/>
        </w:rPr>
        <w:t xml:space="preserve"> nombre </w:t>
      </w:r>
      <w:r w:rsidRPr="005B4F0D" w:rsidR="001213DF">
        <w:rPr>
          <w:lang w:val="fr-FR"/>
        </w:rPr>
        <w:t xml:space="preserve">important </w:t>
      </w:r>
      <w:r w:rsidRPr="005B4F0D" w:rsidR="00C71B03">
        <w:rPr>
          <w:lang w:val="fr-FR"/>
        </w:rPr>
        <w:t>d</w:t>
      </w:r>
      <w:r w:rsidRPr="005B4F0D" w:rsidR="005B4F0D">
        <w:rPr>
          <w:lang w:val="fr-FR"/>
        </w:rPr>
        <w:t>’</w:t>
      </w:r>
      <w:r w:rsidRPr="005B4F0D" w:rsidR="00C71B03">
        <w:rPr>
          <w:lang w:val="fr-FR"/>
        </w:rPr>
        <w:t>internements dans d</w:t>
      </w:r>
      <w:r w:rsidRPr="005B4F0D" w:rsidR="007F46F2">
        <w:rPr>
          <w:lang w:val="fr-FR"/>
        </w:rPr>
        <w:t>es centre</w:t>
      </w:r>
      <w:r w:rsidRPr="005B4F0D" w:rsidR="00822662">
        <w:rPr>
          <w:lang w:val="fr-FR"/>
        </w:rPr>
        <w:t>s</w:t>
      </w:r>
      <w:r w:rsidRPr="005B4F0D" w:rsidR="007F46F2">
        <w:rPr>
          <w:lang w:val="fr-FR"/>
        </w:rPr>
        <w:t xml:space="preserve"> psychiatriques</w:t>
      </w:r>
      <w:r w:rsidRPr="005B4F0D" w:rsidR="001A7E55">
        <w:rPr>
          <w:lang w:val="fr-FR"/>
        </w:rPr>
        <w:t xml:space="preserve"> et que son état de santé mental</w:t>
      </w:r>
      <w:r w:rsidRPr="005B4F0D" w:rsidR="00A841A7">
        <w:rPr>
          <w:lang w:val="fr-FR"/>
        </w:rPr>
        <w:t>e</w:t>
      </w:r>
      <w:r w:rsidRPr="005B4F0D" w:rsidR="001A7E55">
        <w:rPr>
          <w:lang w:val="fr-FR"/>
        </w:rPr>
        <w:t xml:space="preserve"> a été évalué </w:t>
      </w:r>
      <w:r w:rsidRPr="005B4F0D" w:rsidR="00822662">
        <w:rPr>
          <w:lang w:val="fr-FR"/>
        </w:rPr>
        <w:t>au regard</w:t>
      </w:r>
      <w:r w:rsidRPr="005B4F0D" w:rsidR="001A7E55">
        <w:rPr>
          <w:lang w:val="fr-FR"/>
        </w:rPr>
        <w:t xml:space="preserve"> des dispositions de l</w:t>
      </w:r>
      <w:r w:rsidRPr="005B4F0D" w:rsidR="005B4F0D">
        <w:rPr>
          <w:lang w:val="fr-FR"/>
        </w:rPr>
        <w:t>’</w:t>
      </w:r>
      <w:r w:rsidRPr="005B4F0D" w:rsidR="001A7E55">
        <w:rPr>
          <w:lang w:val="fr-FR"/>
        </w:rPr>
        <w:t>article</w:t>
      </w:r>
      <w:r w:rsidRPr="005B4F0D" w:rsidR="007F46F2">
        <w:rPr>
          <w:lang w:val="fr-FR"/>
        </w:rPr>
        <w:t xml:space="preserve"> </w:t>
      </w:r>
      <w:r w:rsidRPr="005B4F0D" w:rsidR="001A7E55">
        <w:rPr>
          <w:lang w:val="fr-FR"/>
        </w:rPr>
        <w:t>en question (</w:t>
      </w:r>
      <w:r w:rsidRPr="005B4F0D" w:rsidR="00BF6E26">
        <w:rPr>
          <w:lang w:val="fr-FR"/>
        </w:rPr>
        <w:t xml:space="preserve">voir, </w:t>
      </w:r>
      <w:r w:rsidRPr="005B4F0D" w:rsidR="001A7E55">
        <w:rPr>
          <w:lang w:val="fr-FR"/>
        </w:rPr>
        <w:t xml:space="preserve">par exemple, </w:t>
      </w:r>
      <w:r w:rsidRPr="005B4F0D" w:rsidR="00BF6E26">
        <w:rPr>
          <w:lang w:val="fr-FR"/>
        </w:rPr>
        <w:t xml:space="preserve">les </w:t>
      </w:r>
      <w:r w:rsidRPr="005B4F0D" w:rsidR="001A7E55">
        <w:rPr>
          <w:lang w:val="fr-FR"/>
        </w:rPr>
        <w:t>paragraphes</w:t>
      </w:r>
      <w:r w:rsidRPr="005B4F0D" w:rsidR="006A3586">
        <w:rPr>
          <w:lang w:val="fr-FR"/>
        </w:rPr>
        <w:t> </w:t>
      </w:r>
      <w:r w:rsidRPr="005B4F0D" w:rsidR="00491045">
        <w:rPr>
          <w:lang w:val="fr-FR"/>
        </w:rPr>
        <w:fldChar w:fldCharType="begin"/>
      </w:r>
      <w:r w:rsidRPr="005B4F0D" w:rsidR="00491045">
        <w:rPr>
          <w:lang w:val="fr-FR"/>
        </w:rPr>
        <w:instrText xml:space="preserve"> REF IMLCGart16applicable \h </w:instrText>
      </w:r>
      <w:r w:rsidRPr="005B4F0D" w:rsidR="00491045">
        <w:rPr>
          <w:lang w:val="fr-FR"/>
        </w:rPr>
      </w:r>
      <w:r w:rsidRPr="005B4F0D" w:rsidR="00491045">
        <w:rPr>
          <w:lang w:val="fr-FR"/>
        </w:rPr>
        <w:fldChar w:fldCharType="separate"/>
      </w:r>
      <w:r w:rsidRPr="005B4F0D" w:rsidR="005B4F0D">
        <w:rPr>
          <w:noProof/>
          <w:lang w:val="fr-FR"/>
        </w:rPr>
        <w:t>19</w:t>
      </w:r>
      <w:r w:rsidRPr="005B4F0D" w:rsidR="00491045">
        <w:rPr>
          <w:lang w:val="fr-FR"/>
        </w:rPr>
        <w:fldChar w:fldCharType="end"/>
      </w:r>
      <w:r w:rsidRPr="005B4F0D" w:rsidR="001A7E55">
        <w:rPr>
          <w:lang w:val="fr-FR"/>
        </w:rPr>
        <w:t xml:space="preserve">, </w:t>
      </w:r>
      <w:r w:rsidRPr="005B4F0D" w:rsidR="00491045">
        <w:rPr>
          <w:lang w:val="fr-FR"/>
        </w:rPr>
        <w:fldChar w:fldCharType="begin"/>
      </w:r>
      <w:r w:rsidRPr="005B4F0D" w:rsidR="00491045">
        <w:rPr>
          <w:lang w:val="fr-FR"/>
        </w:rPr>
        <w:instrText xml:space="preserve"> REF IMLCS3art16applicable \h </w:instrText>
      </w:r>
      <w:r w:rsidRPr="005B4F0D" w:rsidR="00491045">
        <w:rPr>
          <w:lang w:val="fr-FR"/>
        </w:rPr>
      </w:r>
      <w:r w:rsidRPr="005B4F0D" w:rsidR="00491045">
        <w:rPr>
          <w:lang w:val="fr-FR"/>
        </w:rPr>
        <w:fldChar w:fldCharType="separate"/>
      </w:r>
      <w:r w:rsidRPr="005B4F0D" w:rsidR="005B4F0D">
        <w:rPr>
          <w:noProof/>
          <w:lang w:val="fr-FR"/>
        </w:rPr>
        <w:t>23</w:t>
      </w:r>
      <w:r w:rsidRPr="005B4F0D" w:rsidR="00491045">
        <w:rPr>
          <w:lang w:val="fr-FR"/>
        </w:rPr>
        <w:fldChar w:fldCharType="end"/>
      </w:r>
      <w:r w:rsidRPr="005B4F0D" w:rsidR="001A7E55">
        <w:rPr>
          <w:lang w:val="fr-FR"/>
        </w:rPr>
        <w:t xml:space="preserve">, </w:t>
      </w:r>
      <w:r w:rsidRPr="005B4F0D" w:rsidR="00491045">
        <w:rPr>
          <w:lang w:val="fr-FR"/>
        </w:rPr>
        <w:fldChar w:fldCharType="begin"/>
      </w:r>
      <w:r w:rsidRPr="005B4F0D" w:rsidR="00491045">
        <w:rPr>
          <w:lang w:val="fr-FR"/>
        </w:rPr>
        <w:instrText xml:space="preserve"> REF IMLCS3art16applicable2 \h </w:instrText>
      </w:r>
      <w:r w:rsidRPr="005B4F0D" w:rsidR="00491045">
        <w:rPr>
          <w:lang w:val="fr-FR"/>
        </w:rPr>
      </w:r>
      <w:r w:rsidRPr="005B4F0D" w:rsidR="00491045">
        <w:rPr>
          <w:lang w:val="fr-FR"/>
        </w:rPr>
        <w:fldChar w:fldCharType="separate"/>
      </w:r>
      <w:r w:rsidRPr="005B4F0D" w:rsidR="005B4F0D">
        <w:rPr>
          <w:noProof/>
          <w:lang w:val="fr-FR"/>
        </w:rPr>
        <w:t>30</w:t>
      </w:r>
      <w:r w:rsidRPr="005B4F0D" w:rsidR="00491045">
        <w:rPr>
          <w:lang w:val="fr-FR"/>
        </w:rPr>
        <w:fldChar w:fldCharType="end"/>
      </w:r>
      <w:r w:rsidRPr="005B4F0D" w:rsidR="00491045">
        <w:rPr>
          <w:lang w:val="fr-FR"/>
        </w:rPr>
        <w:t xml:space="preserve"> et </w:t>
      </w:r>
      <w:r w:rsidRPr="005B4F0D" w:rsidR="00491045">
        <w:rPr>
          <w:lang w:val="fr-FR"/>
        </w:rPr>
        <w:fldChar w:fldCharType="begin"/>
      </w:r>
      <w:r w:rsidRPr="005B4F0D" w:rsidR="00491045">
        <w:rPr>
          <w:lang w:val="fr-FR"/>
        </w:rPr>
        <w:instrText xml:space="preserve"> REF IMLCS3art16applicabilite3 \h </w:instrText>
      </w:r>
      <w:r w:rsidRPr="005B4F0D" w:rsidR="00491045">
        <w:rPr>
          <w:lang w:val="fr-FR"/>
        </w:rPr>
      </w:r>
      <w:r w:rsidRPr="005B4F0D" w:rsidR="00491045">
        <w:rPr>
          <w:lang w:val="fr-FR"/>
        </w:rPr>
        <w:fldChar w:fldCharType="separate"/>
      </w:r>
      <w:r w:rsidRPr="005B4F0D" w:rsidR="005B4F0D">
        <w:rPr>
          <w:noProof/>
          <w:lang w:val="fr-FR"/>
        </w:rPr>
        <w:t>32</w:t>
      </w:r>
      <w:r w:rsidRPr="005B4F0D" w:rsidR="00491045">
        <w:rPr>
          <w:lang w:val="fr-FR"/>
        </w:rPr>
        <w:fldChar w:fldCharType="end"/>
      </w:r>
      <w:r w:rsidRPr="005B4F0D" w:rsidR="001A7E55">
        <w:rPr>
          <w:lang w:val="fr-FR"/>
        </w:rPr>
        <w:t xml:space="preserve"> ci-dessus). </w:t>
      </w:r>
      <w:r w:rsidRPr="005B4F0D" w:rsidR="00C71B03">
        <w:rPr>
          <w:lang w:val="fr-FR"/>
        </w:rPr>
        <w:t>E</w:t>
      </w:r>
      <w:r w:rsidRPr="005B4F0D" w:rsidR="00AA5859">
        <w:rPr>
          <w:lang w:val="fr-FR"/>
        </w:rPr>
        <w:t>lle note que, e</w:t>
      </w:r>
      <w:r w:rsidRPr="005B4F0D" w:rsidR="00C71B03">
        <w:rPr>
          <w:lang w:val="fr-FR"/>
        </w:rPr>
        <w:t xml:space="preserve">n tout état de cause, </w:t>
      </w:r>
      <w:r w:rsidRPr="005B4F0D" w:rsidR="007A1042">
        <w:rPr>
          <w:lang w:val="fr-FR"/>
        </w:rPr>
        <w:t xml:space="preserve">lorsque </w:t>
      </w:r>
      <w:r w:rsidRPr="005B4F0D" w:rsidR="00C71B03">
        <w:rPr>
          <w:lang w:val="fr-FR"/>
        </w:rPr>
        <w:t>l</w:t>
      </w:r>
      <w:r w:rsidRPr="005B4F0D" w:rsidR="005B4F0D">
        <w:rPr>
          <w:lang w:val="fr-FR"/>
        </w:rPr>
        <w:t>’</w:t>
      </w:r>
      <w:r w:rsidRPr="005B4F0D" w:rsidR="00C71B03">
        <w:rPr>
          <w:lang w:val="fr-FR"/>
        </w:rPr>
        <w:t>intéressé s</w:t>
      </w:r>
      <w:r w:rsidRPr="005B4F0D" w:rsidR="005B4F0D">
        <w:rPr>
          <w:lang w:val="fr-FR"/>
        </w:rPr>
        <w:t>’</w:t>
      </w:r>
      <w:r w:rsidRPr="005B4F0D" w:rsidR="00BF6E26">
        <w:rPr>
          <w:lang w:val="fr-FR"/>
        </w:rPr>
        <w:t>est</w:t>
      </w:r>
      <w:r w:rsidRPr="005B4F0D" w:rsidR="00C71B03">
        <w:rPr>
          <w:lang w:val="fr-FR"/>
        </w:rPr>
        <w:t xml:space="preserve"> de nouveau manifesté pour bénéficier des </w:t>
      </w:r>
      <w:r w:rsidRPr="005B4F0D" w:rsidR="007A1042">
        <w:rPr>
          <w:lang w:val="fr-FR"/>
        </w:rPr>
        <w:t>dispositions de cet article,</w:t>
      </w:r>
      <w:r w:rsidRPr="005B4F0D" w:rsidR="00C71B03">
        <w:rPr>
          <w:lang w:val="fr-FR"/>
        </w:rPr>
        <w:t xml:space="preserve"> les autorités n</w:t>
      </w:r>
      <w:r w:rsidRPr="005B4F0D" w:rsidR="005B4F0D">
        <w:rPr>
          <w:lang w:val="fr-FR"/>
        </w:rPr>
        <w:t>’</w:t>
      </w:r>
      <w:r w:rsidRPr="005B4F0D" w:rsidR="00C71B03">
        <w:rPr>
          <w:lang w:val="fr-FR"/>
        </w:rPr>
        <w:t>y ont pas donné suite (paragraphes</w:t>
      </w:r>
      <w:r w:rsidRPr="005B4F0D" w:rsidR="006A3586">
        <w:rPr>
          <w:lang w:val="fr-FR"/>
        </w:rPr>
        <w:t> </w:t>
      </w:r>
      <w:r w:rsidRPr="005B4F0D" w:rsidR="00491045">
        <w:rPr>
          <w:lang w:val="fr-FR"/>
        </w:rPr>
        <w:fldChar w:fldCharType="begin"/>
      </w:r>
      <w:r w:rsidRPr="005B4F0D" w:rsidR="00491045">
        <w:rPr>
          <w:lang w:val="fr-FR"/>
        </w:rPr>
        <w:instrText xml:space="preserve"> REF demandeart16KG1 \h </w:instrText>
      </w:r>
      <w:r w:rsidRPr="005B4F0D" w:rsidR="00491045">
        <w:rPr>
          <w:lang w:val="fr-FR"/>
        </w:rPr>
      </w:r>
      <w:r w:rsidRPr="005B4F0D" w:rsidR="00491045">
        <w:rPr>
          <w:lang w:val="fr-FR"/>
        </w:rPr>
        <w:fldChar w:fldCharType="separate"/>
      </w:r>
      <w:r w:rsidRPr="005B4F0D" w:rsidR="005B4F0D">
        <w:rPr>
          <w:noProof/>
          <w:lang w:val="fr-FR"/>
        </w:rPr>
        <w:t>33</w:t>
      </w:r>
      <w:r w:rsidRPr="005B4F0D" w:rsidR="00491045">
        <w:rPr>
          <w:lang w:val="fr-FR"/>
        </w:rPr>
        <w:fldChar w:fldCharType="end"/>
      </w:r>
      <w:r w:rsidRPr="005B4F0D" w:rsidR="00491045">
        <w:rPr>
          <w:lang w:val="fr-FR"/>
        </w:rPr>
        <w:t xml:space="preserve"> et </w:t>
      </w:r>
      <w:r w:rsidRPr="005B4F0D" w:rsidR="00491045">
        <w:rPr>
          <w:lang w:val="fr-FR"/>
        </w:rPr>
        <w:fldChar w:fldCharType="begin"/>
      </w:r>
      <w:r w:rsidRPr="005B4F0D" w:rsidR="00491045">
        <w:rPr>
          <w:lang w:val="fr-FR"/>
        </w:rPr>
        <w:instrText xml:space="preserve"> REF demandeart16KG2 \h </w:instrText>
      </w:r>
      <w:r w:rsidRPr="005B4F0D" w:rsidR="00491045">
        <w:rPr>
          <w:lang w:val="fr-FR"/>
        </w:rPr>
      </w:r>
      <w:r w:rsidRPr="005B4F0D" w:rsidR="00491045">
        <w:rPr>
          <w:lang w:val="fr-FR"/>
        </w:rPr>
        <w:fldChar w:fldCharType="separate"/>
      </w:r>
      <w:r w:rsidRPr="005B4F0D" w:rsidR="005B4F0D">
        <w:rPr>
          <w:noProof/>
          <w:lang w:val="fr-FR"/>
        </w:rPr>
        <w:t>34</w:t>
      </w:r>
      <w:r w:rsidRPr="005B4F0D" w:rsidR="00491045">
        <w:rPr>
          <w:lang w:val="fr-FR"/>
        </w:rPr>
        <w:fldChar w:fldCharType="end"/>
      </w:r>
      <w:r w:rsidRPr="005B4F0D" w:rsidR="00C71B03">
        <w:rPr>
          <w:lang w:val="fr-FR"/>
        </w:rPr>
        <w:t xml:space="preserve"> ci</w:t>
      </w:r>
      <w:r w:rsidRPr="005B4F0D" w:rsidR="00AA5859">
        <w:rPr>
          <w:lang w:val="fr-FR"/>
        </w:rPr>
        <w:noBreakHyphen/>
      </w:r>
      <w:r w:rsidRPr="005B4F0D" w:rsidR="00C71B03">
        <w:rPr>
          <w:lang w:val="fr-FR"/>
        </w:rPr>
        <w:t xml:space="preserve">dessus). </w:t>
      </w:r>
      <w:r w:rsidRPr="005B4F0D" w:rsidR="001A7E55">
        <w:rPr>
          <w:lang w:val="fr-FR"/>
        </w:rPr>
        <w:t xml:space="preserve">Dès lors, </w:t>
      </w:r>
      <w:r w:rsidRPr="005B4F0D" w:rsidR="00BF6E26">
        <w:rPr>
          <w:lang w:val="fr-FR"/>
        </w:rPr>
        <w:t>la Cour</w:t>
      </w:r>
      <w:r w:rsidRPr="005B4F0D" w:rsidR="001A7E55">
        <w:rPr>
          <w:lang w:val="fr-FR"/>
        </w:rPr>
        <w:t xml:space="preserve"> ne peut retenir l</w:t>
      </w:r>
      <w:r w:rsidRPr="005B4F0D" w:rsidR="005B4F0D">
        <w:rPr>
          <w:lang w:val="fr-FR"/>
        </w:rPr>
        <w:t>’</w:t>
      </w:r>
      <w:r w:rsidRPr="005B4F0D" w:rsidR="001A7E55">
        <w:rPr>
          <w:lang w:val="fr-FR"/>
        </w:rPr>
        <w:t>exception du Gouvernement en ce qui concerne le recours fondé sur l</w:t>
      </w:r>
      <w:r w:rsidRPr="005B4F0D" w:rsidR="005B4F0D">
        <w:rPr>
          <w:lang w:val="fr-FR"/>
        </w:rPr>
        <w:t>’</w:t>
      </w:r>
      <w:r w:rsidRPr="005B4F0D" w:rsidR="001A7E55">
        <w:rPr>
          <w:lang w:val="fr-FR"/>
        </w:rPr>
        <w:t>article 16 de la loi n</w:t>
      </w:r>
      <w:r w:rsidRPr="005B4F0D" w:rsidR="00AF0242">
        <w:rPr>
          <w:vertAlign w:val="superscript"/>
          <w:lang w:val="fr-FR"/>
        </w:rPr>
        <w:t>o</w:t>
      </w:r>
      <w:r w:rsidRPr="005B4F0D" w:rsidR="001A7E55">
        <w:rPr>
          <w:lang w:val="fr-FR"/>
        </w:rPr>
        <w:t xml:space="preserve"> 5275.</w:t>
      </w:r>
    </w:p>
    <w:p w:rsidRPr="005B4F0D" w:rsidR="001E4A14" w:rsidP="005B4F0D" w:rsidRDefault="00073641">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56</w:t>
      </w:r>
      <w:r w:rsidRPr="005B4F0D">
        <w:rPr>
          <w:lang w:val="fr-FR"/>
        </w:rPr>
        <w:fldChar w:fldCharType="end"/>
      </w:r>
      <w:r w:rsidRPr="005B4F0D">
        <w:rPr>
          <w:lang w:val="fr-FR"/>
        </w:rPr>
        <w:t>.  </w:t>
      </w:r>
      <w:r w:rsidRPr="005B4F0D" w:rsidR="002B3BDC">
        <w:rPr>
          <w:lang w:val="fr-FR"/>
        </w:rPr>
        <w:t>E</w:t>
      </w:r>
      <w:r w:rsidRPr="005B4F0D" w:rsidR="001A7E55">
        <w:rPr>
          <w:lang w:val="fr-FR"/>
        </w:rPr>
        <w:t xml:space="preserve">n ce qui concerne le recours </w:t>
      </w:r>
      <w:r w:rsidRPr="005B4F0D" w:rsidR="002B3BDC">
        <w:rPr>
          <w:lang w:val="fr-FR"/>
        </w:rPr>
        <w:t xml:space="preserve">individuel </w:t>
      </w:r>
      <w:r w:rsidRPr="005B4F0D" w:rsidR="001A7E55">
        <w:rPr>
          <w:lang w:val="fr-FR"/>
        </w:rPr>
        <w:t>de</w:t>
      </w:r>
      <w:r w:rsidRPr="005B4F0D" w:rsidR="002B3BDC">
        <w:rPr>
          <w:lang w:val="fr-FR"/>
        </w:rPr>
        <w:t>vant la Cour constitutionnelle,</w:t>
      </w:r>
      <w:r w:rsidRPr="005B4F0D" w:rsidR="00AD6119">
        <w:rPr>
          <w:lang w:val="fr-FR"/>
        </w:rPr>
        <w:t xml:space="preserve"> la Cour rappelle la règle générale selon laquelle les voies de recours internes à épuiser s</w:t>
      </w:r>
      <w:r w:rsidRPr="005B4F0D" w:rsidR="005B4F0D">
        <w:rPr>
          <w:lang w:val="fr-FR"/>
        </w:rPr>
        <w:t>’</w:t>
      </w:r>
      <w:r w:rsidRPr="005B4F0D" w:rsidR="00AD6119">
        <w:rPr>
          <w:lang w:val="fr-FR"/>
        </w:rPr>
        <w:t>apprécient à la date à laquelle la requête a été introduite devant</w:t>
      </w:r>
      <w:r w:rsidRPr="005B4F0D" w:rsidR="00AA4135">
        <w:rPr>
          <w:lang w:val="fr-FR"/>
        </w:rPr>
        <w:t xml:space="preserve"> elle</w:t>
      </w:r>
      <w:r w:rsidRPr="005B4F0D" w:rsidR="00AD6119">
        <w:rPr>
          <w:lang w:val="fr-FR"/>
        </w:rPr>
        <w:t xml:space="preserve"> (</w:t>
      </w:r>
      <w:r w:rsidRPr="005B4F0D" w:rsidR="00AD6119">
        <w:rPr>
          <w:i/>
          <w:lang w:val="fr-FR"/>
        </w:rPr>
        <w:t>Baumann c. France</w:t>
      </w:r>
      <w:r w:rsidRPr="005B4F0D" w:rsidR="00AD6119">
        <w:rPr>
          <w:lang w:val="fr-FR"/>
        </w:rPr>
        <w:t>, n</w:t>
      </w:r>
      <w:r w:rsidRPr="005B4F0D" w:rsidR="00AD6119">
        <w:rPr>
          <w:vertAlign w:val="superscript"/>
          <w:lang w:val="fr-FR"/>
        </w:rPr>
        <w:t>o</w:t>
      </w:r>
      <w:r w:rsidRPr="005B4F0D" w:rsidR="00CF2625">
        <w:rPr>
          <w:lang w:val="fr-FR"/>
        </w:rPr>
        <w:t> 33592/96, § 47, 22</w:t>
      </w:r>
      <w:r w:rsidRPr="005B4F0D" w:rsidR="006A3586">
        <w:rPr>
          <w:lang w:val="fr-FR"/>
        </w:rPr>
        <w:t> </w:t>
      </w:r>
      <w:r w:rsidRPr="005B4F0D" w:rsidR="00CF2625">
        <w:rPr>
          <w:lang w:val="fr-FR"/>
        </w:rPr>
        <w:t>mai 2001).</w:t>
      </w:r>
    </w:p>
    <w:p w:rsidRPr="005B4F0D" w:rsidR="007B1B7D" w:rsidP="005B4F0D" w:rsidRDefault="005B4A17">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57</w:t>
      </w:r>
      <w:r w:rsidRPr="005B4F0D">
        <w:rPr>
          <w:lang w:val="fr-FR"/>
        </w:rPr>
        <w:fldChar w:fldCharType="end"/>
      </w:r>
      <w:r w:rsidRPr="005B4F0D">
        <w:rPr>
          <w:lang w:val="fr-FR"/>
        </w:rPr>
        <w:t>.  </w:t>
      </w:r>
      <w:r w:rsidRPr="005B4F0D" w:rsidR="00FD34DC">
        <w:rPr>
          <w:lang w:val="fr-FR"/>
        </w:rPr>
        <w:t xml:space="preserve">Par ailleurs, elle rappelle </w:t>
      </w:r>
      <w:r w:rsidRPr="005B4F0D" w:rsidR="00F75705">
        <w:rPr>
          <w:lang w:val="fr-FR"/>
        </w:rPr>
        <w:t xml:space="preserve">également </w:t>
      </w:r>
      <w:r w:rsidRPr="005B4F0D" w:rsidR="00FD34DC">
        <w:rPr>
          <w:lang w:val="fr-FR"/>
        </w:rPr>
        <w:t>avoir examiné une exception similaire dans le cadre de l</w:t>
      </w:r>
      <w:r w:rsidRPr="005B4F0D" w:rsidR="005B4F0D">
        <w:rPr>
          <w:lang w:val="fr-FR"/>
        </w:rPr>
        <w:t>’</w:t>
      </w:r>
      <w:r w:rsidRPr="005B4F0D" w:rsidR="00FD34DC">
        <w:rPr>
          <w:lang w:val="fr-FR"/>
        </w:rPr>
        <w:t xml:space="preserve">affaire </w:t>
      </w:r>
      <w:r w:rsidRPr="005B4F0D" w:rsidR="00FD34DC">
        <w:rPr>
          <w:i/>
          <w:lang w:val="fr-FR"/>
        </w:rPr>
        <w:t>Şükrü Yıldız c. Turquie</w:t>
      </w:r>
      <w:r w:rsidRPr="005B4F0D" w:rsidR="00FD34DC">
        <w:rPr>
          <w:lang w:val="fr-FR"/>
        </w:rPr>
        <w:t xml:space="preserve"> (n</w:t>
      </w:r>
      <w:r w:rsidRPr="005B4F0D" w:rsidR="00AF0242">
        <w:rPr>
          <w:vertAlign w:val="superscript"/>
          <w:lang w:val="fr-FR"/>
        </w:rPr>
        <w:t>o</w:t>
      </w:r>
      <w:r w:rsidRPr="005B4F0D" w:rsidR="00DE7858">
        <w:rPr>
          <w:lang w:val="fr-FR"/>
        </w:rPr>
        <w:t> </w:t>
      </w:r>
      <w:r w:rsidRPr="005B4F0D" w:rsidR="00FD34DC">
        <w:rPr>
          <w:lang w:val="fr-FR"/>
        </w:rPr>
        <w:t>4100/10, §§</w:t>
      </w:r>
      <w:r w:rsidRPr="005B4F0D" w:rsidR="00DE7858">
        <w:rPr>
          <w:lang w:val="fr-FR"/>
        </w:rPr>
        <w:t> </w:t>
      </w:r>
      <w:r w:rsidRPr="005B4F0D" w:rsidR="00FD34DC">
        <w:rPr>
          <w:lang w:val="fr-FR"/>
        </w:rPr>
        <w:t>42-46, 17 mars 2015) et l</w:t>
      </w:r>
      <w:r w:rsidRPr="005B4F0D" w:rsidR="005B4F0D">
        <w:rPr>
          <w:lang w:val="fr-FR"/>
        </w:rPr>
        <w:t>’</w:t>
      </w:r>
      <w:r w:rsidRPr="005B4F0D" w:rsidR="00FD34DC">
        <w:rPr>
          <w:lang w:val="fr-FR"/>
        </w:rPr>
        <w:t>avoir rejetée. À cette fin, elle a tenu compte du fait que ladite requête avait été introduite avant la création de ce nouveau recours et environ neuf ans après l</w:t>
      </w:r>
      <w:r w:rsidRPr="005B4F0D" w:rsidR="005B4F0D">
        <w:rPr>
          <w:lang w:val="fr-FR"/>
        </w:rPr>
        <w:t>’</w:t>
      </w:r>
      <w:r w:rsidRPr="005B4F0D" w:rsidR="00FD34DC">
        <w:rPr>
          <w:lang w:val="fr-FR"/>
        </w:rPr>
        <w:t>incident originel. La Cour ne voit pas de raison de s</w:t>
      </w:r>
      <w:r w:rsidRPr="005B4F0D" w:rsidR="005B4F0D">
        <w:rPr>
          <w:lang w:val="fr-FR"/>
        </w:rPr>
        <w:t>’</w:t>
      </w:r>
      <w:r w:rsidRPr="005B4F0D" w:rsidR="00FD34DC">
        <w:rPr>
          <w:lang w:val="fr-FR"/>
        </w:rPr>
        <w:t>écarter en l</w:t>
      </w:r>
      <w:r w:rsidRPr="005B4F0D" w:rsidR="005B4F0D">
        <w:rPr>
          <w:lang w:val="fr-FR"/>
        </w:rPr>
        <w:t>’</w:t>
      </w:r>
      <w:r w:rsidRPr="005B4F0D" w:rsidR="00FD34DC">
        <w:rPr>
          <w:lang w:val="fr-FR"/>
        </w:rPr>
        <w:t xml:space="preserve">occurrence de la conclusion à laquelle elle est parvenue dans cette affaire. En effet, la </w:t>
      </w:r>
      <w:r w:rsidRPr="005B4F0D" w:rsidR="00F75705">
        <w:rPr>
          <w:lang w:val="fr-FR"/>
        </w:rPr>
        <w:t xml:space="preserve">présente </w:t>
      </w:r>
      <w:r w:rsidRPr="005B4F0D" w:rsidR="00FD34DC">
        <w:rPr>
          <w:lang w:val="fr-FR"/>
        </w:rPr>
        <w:t xml:space="preserve">requête a été introduite le 15 juin 2011, et ce, après </w:t>
      </w:r>
      <w:r w:rsidRPr="005B4F0D" w:rsidR="007C78A0">
        <w:rPr>
          <w:lang w:val="fr-FR"/>
        </w:rPr>
        <w:t>l</w:t>
      </w:r>
      <w:r w:rsidRPr="005B4F0D" w:rsidR="005B4F0D">
        <w:rPr>
          <w:lang w:val="fr-FR"/>
        </w:rPr>
        <w:t>’</w:t>
      </w:r>
      <w:r w:rsidRPr="005B4F0D" w:rsidR="00FD34DC">
        <w:rPr>
          <w:lang w:val="fr-FR"/>
        </w:rPr>
        <w:t>épuis</w:t>
      </w:r>
      <w:r w:rsidRPr="005B4F0D" w:rsidR="007C78A0">
        <w:rPr>
          <w:lang w:val="fr-FR"/>
        </w:rPr>
        <w:t>ement</w:t>
      </w:r>
      <w:r w:rsidRPr="005B4F0D" w:rsidR="00FD34DC">
        <w:rPr>
          <w:lang w:val="fr-FR"/>
        </w:rPr>
        <w:t xml:space="preserve"> </w:t>
      </w:r>
      <w:r w:rsidRPr="005B4F0D" w:rsidR="007C78A0">
        <w:rPr>
          <w:lang w:val="fr-FR"/>
        </w:rPr>
        <w:t>d</w:t>
      </w:r>
      <w:r w:rsidRPr="005B4F0D" w:rsidR="00FD34DC">
        <w:rPr>
          <w:lang w:val="fr-FR"/>
        </w:rPr>
        <w:t xml:space="preserve">es voies de recours qui étaient à </w:t>
      </w:r>
      <w:r w:rsidRPr="005B4F0D" w:rsidR="007C78A0">
        <w:rPr>
          <w:lang w:val="fr-FR"/>
        </w:rPr>
        <w:t>l</w:t>
      </w:r>
      <w:r w:rsidRPr="005B4F0D" w:rsidR="00FD34DC">
        <w:rPr>
          <w:lang w:val="fr-FR"/>
        </w:rPr>
        <w:t xml:space="preserve">a disposition </w:t>
      </w:r>
      <w:r w:rsidRPr="005B4F0D" w:rsidR="007C78A0">
        <w:rPr>
          <w:lang w:val="fr-FR"/>
        </w:rPr>
        <w:t xml:space="preserve">du requérant </w:t>
      </w:r>
      <w:r w:rsidRPr="005B4F0D" w:rsidR="00FD34DC">
        <w:rPr>
          <w:lang w:val="fr-FR"/>
        </w:rPr>
        <w:t>à l</w:t>
      </w:r>
      <w:r w:rsidRPr="005B4F0D" w:rsidR="005B4F0D">
        <w:rPr>
          <w:lang w:val="fr-FR"/>
        </w:rPr>
        <w:t>’</w:t>
      </w:r>
      <w:r w:rsidRPr="005B4F0D" w:rsidR="00FD34DC">
        <w:rPr>
          <w:lang w:val="fr-FR"/>
        </w:rPr>
        <w:t>époque pertinente, à savoir le recours fondé sur l</w:t>
      </w:r>
      <w:r w:rsidRPr="005B4F0D" w:rsidR="005B4F0D">
        <w:rPr>
          <w:lang w:val="fr-FR"/>
        </w:rPr>
        <w:t>’</w:t>
      </w:r>
      <w:r w:rsidRPr="005B4F0D" w:rsidR="00FD34DC">
        <w:rPr>
          <w:lang w:val="fr-FR"/>
        </w:rPr>
        <w:t>article 16 de la loi n</w:t>
      </w:r>
      <w:r w:rsidRPr="005B4F0D" w:rsidR="00AF0242">
        <w:rPr>
          <w:vertAlign w:val="superscript"/>
          <w:lang w:val="fr-FR"/>
        </w:rPr>
        <w:t>o</w:t>
      </w:r>
      <w:r w:rsidRPr="005B4F0D" w:rsidR="00FD34DC">
        <w:rPr>
          <w:lang w:val="fr-FR"/>
        </w:rPr>
        <w:t xml:space="preserve"> 5275 et le recours en grâce présidentielle.</w:t>
      </w:r>
      <w:r w:rsidRPr="005B4F0D" w:rsidR="00F75705">
        <w:rPr>
          <w:lang w:val="fr-FR"/>
        </w:rPr>
        <w:t xml:space="preserve"> Elle observe donc que la saisine de la Cour par le requérant était bien avant </w:t>
      </w:r>
      <w:r w:rsidRPr="005B4F0D" w:rsidR="00FD34DC">
        <w:rPr>
          <w:lang w:val="fr-FR"/>
        </w:rPr>
        <w:t>la date à laquelle la Cour constitutionnelle a commencé à examiner les recours indiv</w:t>
      </w:r>
      <w:r w:rsidRPr="005B4F0D" w:rsidR="00F75705">
        <w:rPr>
          <w:lang w:val="fr-FR"/>
        </w:rPr>
        <w:t>iduels, à savoir le 23 septembre 2012.</w:t>
      </w:r>
      <w:r w:rsidRPr="005B4F0D" w:rsidR="00FD34DC">
        <w:rPr>
          <w:lang w:val="fr-FR"/>
        </w:rPr>
        <w:t xml:space="preserve"> </w:t>
      </w:r>
      <w:r w:rsidRPr="005B4F0D" w:rsidR="00F75705">
        <w:rPr>
          <w:lang w:val="fr-FR"/>
        </w:rPr>
        <w:t>Par ailleurs, elle note que l</w:t>
      </w:r>
      <w:r w:rsidRPr="005B4F0D" w:rsidR="005B4F0D">
        <w:rPr>
          <w:lang w:val="fr-FR"/>
        </w:rPr>
        <w:t>’</w:t>
      </w:r>
      <w:r w:rsidRPr="005B4F0D" w:rsidR="00F75705">
        <w:rPr>
          <w:lang w:val="fr-FR"/>
        </w:rPr>
        <w:t xml:space="preserve">intéressé a été incarcéré en avril 1993 ; il est donc en prison depuis plus de vingt-cinq ans. </w:t>
      </w:r>
      <w:r w:rsidRPr="005B4F0D" w:rsidR="007B1B7D">
        <w:rPr>
          <w:lang w:val="fr-FR"/>
        </w:rPr>
        <w:t xml:space="preserve">La </w:t>
      </w:r>
      <w:r w:rsidRPr="005B4F0D" w:rsidR="00FD34DC">
        <w:rPr>
          <w:lang w:val="fr-FR"/>
        </w:rPr>
        <w:t xml:space="preserve">Cour conclut </w:t>
      </w:r>
      <w:r w:rsidRPr="005B4F0D" w:rsidR="007B1B7D">
        <w:rPr>
          <w:lang w:val="fr-FR"/>
        </w:rPr>
        <w:t xml:space="preserve">ainsi </w:t>
      </w:r>
      <w:r w:rsidRPr="005B4F0D" w:rsidR="00FD34DC">
        <w:rPr>
          <w:lang w:val="fr-FR"/>
        </w:rPr>
        <w:t>à l</w:t>
      </w:r>
      <w:r w:rsidRPr="005B4F0D" w:rsidR="005B4F0D">
        <w:rPr>
          <w:lang w:val="fr-FR"/>
        </w:rPr>
        <w:t>’</w:t>
      </w:r>
      <w:r w:rsidRPr="005B4F0D" w:rsidR="00FD34DC">
        <w:rPr>
          <w:lang w:val="fr-FR"/>
        </w:rPr>
        <w:t>absence de circonstances particulières justifiant de déroger à la règle générale selon laquelle les voies de recours internes à épuiser s</w:t>
      </w:r>
      <w:r w:rsidRPr="005B4F0D" w:rsidR="005B4F0D">
        <w:rPr>
          <w:lang w:val="fr-FR"/>
        </w:rPr>
        <w:t>’</w:t>
      </w:r>
      <w:r w:rsidRPr="005B4F0D" w:rsidR="00FD34DC">
        <w:rPr>
          <w:lang w:val="fr-FR"/>
        </w:rPr>
        <w:t xml:space="preserve">apprécient à la date à laquelle la requête a été introduite devant elle. </w:t>
      </w:r>
      <w:r w:rsidRPr="005B4F0D" w:rsidR="007B1B7D">
        <w:rPr>
          <w:lang w:val="fr-FR"/>
        </w:rPr>
        <w:t>Dès lors, l</w:t>
      </w:r>
      <w:r w:rsidRPr="005B4F0D" w:rsidR="005B4F0D">
        <w:rPr>
          <w:lang w:val="fr-FR"/>
        </w:rPr>
        <w:t>’</w:t>
      </w:r>
      <w:r w:rsidRPr="005B4F0D" w:rsidR="007B1B7D">
        <w:rPr>
          <w:lang w:val="fr-FR"/>
        </w:rPr>
        <w:t>exception du Gouvernement tirée de l</w:t>
      </w:r>
      <w:r w:rsidRPr="005B4F0D" w:rsidR="005B4F0D">
        <w:rPr>
          <w:lang w:val="fr-FR"/>
        </w:rPr>
        <w:t>’</w:t>
      </w:r>
      <w:r w:rsidRPr="005B4F0D" w:rsidR="007B1B7D">
        <w:rPr>
          <w:lang w:val="fr-FR"/>
        </w:rPr>
        <w:t>absence de saisine de la Cour constitutionnelle ne saurait être retenue</w:t>
      </w:r>
      <w:r w:rsidRPr="005B4F0D" w:rsidR="007A019D">
        <w:rPr>
          <w:lang w:val="fr-FR"/>
        </w:rPr>
        <w:t xml:space="preserve"> (voir </w:t>
      </w:r>
      <w:r w:rsidRPr="005B4F0D" w:rsidR="007A019D">
        <w:rPr>
          <w:i/>
          <w:lang w:val="fr-FR"/>
        </w:rPr>
        <w:t>a contrario</w:t>
      </w:r>
      <w:r w:rsidRPr="005B4F0D" w:rsidR="007A019D">
        <w:rPr>
          <w:lang w:val="fr-FR"/>
        </w:rPr>
        <w:t>,</w:t>
      </w:r>
      <w:r w:rsidRPr="005B4F0D" w:rsidR="0024078F">
        <w:rPr>
          <w:lang w:val="fr-FR"/>
        </w:rPr>
        <w:t xml:space="preserve"> </w:t>
      </w:r>
      <w:r w:rsidRPr="005B4F0D" w:rsidR="002851F3">
        <w:rPr>
          <w:i/>
          <w:lang w:val="fr-FR"/>
        </w:rPr>
        <w:t>Tekin et Baysal</w:t>
      </w:r>
      <w:r w:rsidRPr="005B4F0D" w:rsidR="0024078F">
        <w:rPr>
          <w:i/>
          <w:lang w:val="fr-FR"/>
        </w:rPr>
        <w:t xml:space="preserve"> c.</w:t>
      </w:r>
      <w:r w:rsidRPr="005B4F0D" w:rsidR="00C65117">
        <w:rPr>
          <w:i/>
          <w:lang w:val="fr-FR"/>
        </w:rPr>
        <w:t> </w:t>
      </w:r>
      <w:r w:rsidRPr="005B4F0D" w:rsidR="002851F3">
        <w:rPr>
          <w:i/>
          <w:lang w:val="fr-FR"/>
        </w:rPr>
        <w:t>Turquie</w:t>
      </w:r>
      <w:r w:rsidRPr="005B4F0D" w:rsidR="0024078F">
        <w:rPr>
          <w:lang w:val="fr-FR"/>
        </w:rPr>
        <w:t xml:space="preserve"> (déc.), n</w:t>
      </w:r>
      <w:r w:rsidRPr="005B4F0D" w:rsidR="0024078F">
        <w:rPr>
          <w:vertAlign w:val="superscript"/>
          <w:lang w:val="fr-FR"/>
        </w:rPr>
        <w:t>o</w:t>
      </w:r>
      <w:r w:rsidRPr="005B4F0D" w:rsidR="002851F3">
        <w:rPr>
          <w:vertAlign w:val="superscript"/>
          <w:lang w:val="fr-FR"/>
        </w:rPr>
        <w:t>s</w:t>
      </w:r>
      <w:r w:rsidRPr="005B4F0D" w:rsidR="0024078F">
        <w:rPr>
          <w:lang w:val="fr-FR"/>
        </w:rPr>
        <w:t xml:space="preserve"> </w:t>
      </w:r>
      <w:r w:rsidRPr="005B4F0D" w:rsidR="002851F3">
        <w:rPr>
          <w:lang w:val="fr-FR"/>
        </w:rPr>
        <w:t>40192/10 et 8051/12</w:t>
      </w:r>
      <w:r w:rsidRPr="005B4F0D" w:rsidR="0024078F">
        <w:rPr>
          <w:lang w:val="fr-FR"/>
        </w:rPr>
        <w:t xml:space="preserve">, </w:t>
      </w:r>
      <w:r w:rsidRPr="005B4F0D" w:rsidR="00905066">
        <w:rPr>
          <w:lang w:val="fr-FR"/>
        </w:rPr>
        <w:t>4</w:t>
      </w:r>
      <w:r w:rsidRPr="005B4F0D" w:rsidR="00F60A2D">
        <w:rPr>
          <w:lang w:val="fr-FR"/>
        </w:rPr>
        <w:t> </w:t>
      </w:r>
      <w:r w:rsidRPr="005B4F0D" w:rsidR="00905066">
        <w:rPr>
          <w:lang w:val="fr-FR"/>
        </w:rPr>
        <w:t>décembre 2018</w:t>
      </w:r>
      <w:r w:rsidRPr="005B4F0D" w:rsidR="0024078F">
        <w:rPr>
          <w:lang w:val="fr-FR"/>
        </w:rPr>
        <w:t xml:space="preserve">) </w:t>
      </w:r>
      <w:r w:rsidRPr="005B4F0D" w:rsidR="007A019D">
        <w:rPr>
          <w:lang w:val="fr-FR"/>
        </w:rPr>
        <w:t>où l</w:t>
      </w:r>
      <w:r w:rsidRPr="005B4F0D" w:rsidR="005B4F0D">
        <w:rPr>
          <w:lang w:val="fr-FR"/>
        </w:rPr>
        <w:t>’</w:t>
      </w:r>
      <w:r w:rsidRPr="005B4F0D" w:rsidR="007A019D">
        <w:rPr>
          <w:lang w:val="fr-FR"/>
        </w:rPr>
        <w:t xml:space="preserve">incarcération </w:t>
      </w:r>
      <w:r w:rsidRPr="005B4F0D" w:rsidR="00A64273">
        <w:rPr>
          <w:lang w:val="fr-FR"/>
        </w:rPr>
        <w:t xml:space="preserve">des requérants </w:t>
      </w:r>
      <w:r w:rsidRPr="005B4F0D" w:rsidR="007A019D">
        <w:rPr>
          <w:lang w:val="fr-FR"/>
        </w:rPr>
        <w:t>était plus récente).</w:t>
      </w:r>
    </w:p>
    <w:p w:rsidRPr="005B4F0D" w:rsidR="002B67E6" w:rsidP="005B4F0D" w:rsidRDefault="007B1B7D">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58</w:t>
      </w:r>
      <w:r w:rsidRPr="005B4F0D">
        <w:rPr>
          <w:lang w:val="fr-FR"/>
        </w:rPr>
        <w:fldChar w:fldCharType="end"/>
      </w:r>
      <w:r w:rsidRPr="005B4F0D">
        <w:rPr>
          <w:lang w:val="fr-FR"/>
        </w:rPr>
        <w:t>.  </w:t>
      </w:r>
      <w:r w:rsidRPr="005B4F0D" w:rsidR="000F7CB0">
        <w:rPr>
          <w:lang w:val="fr-FR"/>
        </w:rPr>
        <w:t>Il en va de même s</w:t>
      </w:r>
      <w:r w:rsidRPr="005B4F0D" w:rsidR="005B4F0D">
        <w:rPr>
          <w:lang w:val="fr-FR"/>
        </w:rPr>
        <w:t>’</w:t>
      </w:r>
      <w:r w:rsidRPr="005B4F0D" w:rsidR="000F7CB0">
        <w:rPr>
          <w:lang w:val="fr-FR"/>
        </w:rPr>
        <w:t>agissant du recours indemnitaire</w:t>
      </w:r>
      <w:r w:rsidRPr="005B4F0D" w:rsidR="00017EB4">
        <w:rPr>
          <w:lang w:val="fr-FR"/>
        </w:rPr>
        <w:t xml:space="preserve"> invoqué par le Gouvernement</w:t>
      </w:r>
      <w:r w:rsidRPr="005B4F0D" w:rsidR="00BB629C">
        <w:rPr>
          <w:lang w:val="fr-FR"/>
        </w:rPr>
        <w:t> </w:t>
      </w:r>
      <w:r w:rsidRPr="005B4F0D" w:rsidR="000F7CB0">
        <w:rPr>
          <w:lang w:val="fr-FR"/>
        </w:rPr>
        <w:t>: en effet, dans les circonstances de la cause, ce recours ne pouvait passer pour adéquat puisque l</w:t>
      </w:r>
      <w:r w:rsidRPr="005B4F0D" w:rsidR="005B4F0D">
        <w:rPr>
          <w:lang w:val="fr-FR"/>
        </w:rPr>
        <w:t>’</w:t>
      </w:r>
      <w:r w:rsidRPr="005B4F0D" w:rsidR="000F7CB0">
        <w:rPr>
          <w:lang w:val="fr-FR"/>
        </w:rPr>
        <w:t xml:space="preserve">objet </w:t>
      </w:r>
      <w:r w:rsidRPr="005B4F0D" w:rsidR="004D11B4">
        <w:rPr>
          <w:lang w:val="fr-FR"/>
        </w:rPr>
        <w:t xml:space="preserve">des recours introduits par le requérant </w:t>
      </w:r>
      <w:r w:rsidRPr="005B4F0D" w:rsidR="000F7CB0">
        <w:rPr>
          <w:lang w:val="fr-FR"/>
        </w:rPr>
        <w:t>ne visait pas une réparation pécuniaire mais l</w:t>
      </w:r>
      <w:r w:rsidRPr="005B4F0D" w:rsidR="005B4F0D">
        <w:rPr>
          <w:lang w:val="fr-FR"/>
        </w:rPr>
        <w:t>’</w:t>
      </w:r>
      <w:r w:rsidRPr="005B4F0D" w:rsidR="000F7CB0">
        <w:rPr>
          <w:lang w:val="fr-FR"/>
        </w:rPr>
        <w:t>examen de l</w:t>
      </w:r>
      <w:r w:rsidRPr="005B4F0D" w:rsidR="005B4F0D">
        <w:rPr>
          <w:lang w:val="fr-FR"/>
        </w:rPr>
        <w:t>’</w:t>
      </w:r>
      <w:r w:rsidRPr="005B4F0D" w:rsidR="000F7CB0">
        <w:rPr>
          <w:lang w:val="fr-FR"/>
        </w:rPr>
        <w:t>opportunité de son maintien en détention en raison de l</w:t>
      </w:r>
      <w:r w:rsidRPr="005B4F0D" w:rsidR="000D6427">
        <w:rPr>
          <w:lang w:val="fr-FR"/>
        </w:rPr>
        <w:t>a maladie dont il était atteint</w:t>
      </w:r>
      <w:r w:rsidRPr="005B4F0D" w:rsidR="002B67E6">
        <w:rPr>
          <w:lang w:val="fr-FR"/>
        </w:rPr>
        <w:t>.</w:t>
      </w:r>
    </w:p>
    <w:p w:rsidRPr="005B4F0D" w:rsidR="00AF0242" w:rsidP="005B4F0D" w:rsidRDefault="00073641">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59</w:t>
      </w:r>
      <w:r w:rsidRPr="005B4F0D">
        <w:rPr>
          <w:lang w:val="fr-FR"/>
        </w:rPr>
        <w:fldChar w:fldCharType="end"/>
      </w:r>
      <w:r w:rsidRPr="005B4F0D">
        <w:rPr>
          <w:lang w:val="fr-FR"/>
        </w:rPr>
        <w:t>.  </w:t>
      </w:r>
      <w:r w:rsidRPr="005B4F0D" w:rsidR="00816E0E">
        <w:rPr>
          <w:lang w:val="fr-FR"/>
        </w:rPr>
        <w:t>Par conséquent</w:t>
      </w:r>
      <w:r w:rsidRPr="005B4F0D" w:rsidR="001A7E55">
        <w:rPr>
          <w:lang w:val="fr-FR"/>
        </w:rPr>
        <w:t xml:space="preserve">, </w:t>
      </w:r>
      <w:r w:rsidRPr="005B4F0D" w:rsidR="006B2FC1">
        <w:rPr>
          <w:lang w:val="fr-FR"/>
        </w:rPr>
        <w:t>eu égard aux</w:t>
      </w:r>
      <w:r w:rsidRPr="005B4F0D" w:rsidR="00F8546A">
        <w:rPr>
          <w:lang w:val="fr-FR"/>
        </w:rPr>
        <w:t xml:space="preserve"> faits de l</w:t>
      </w:r>
      <w:r w:rsidRPr="005B4F0D" w:rsidR="005B4F0D">
        <w:rPr>
          <w:lang w:val="fr-FR"/>
        </w:rPr>
        <w:t>’</w:t>
      </w:r>
      <w:r w:rsidRPr="005B4F0D" w:rsidR="00F8546A">
        <w:rPr>
          <w:lang w:val="fr-FR"/>
        </w:rPr>
        <w:t>espèce</w:t>
      </w:r>
      <w:r w:rsidRPr="005B4F0D" w:rsidR="00816E0E">
        <w:rPr>
          <w:lang w:val="fr-FR"/>
        </w:rPr>
        <w:t xml:space="preserve">, </w:t>
      </w:r>
      <w:r w:rsidRPr="005B4F0D" w:rsidR="001A7E55">
        <w:rPr>
          <w:lang w:val="fr-FR"/>
        </w:rPr>
        <w:t xml:space="preserve">il ne peut </w:t>
      </w:r>
      <w:r w:rsidRPr="005B4F0D" w:rsidR="00816E0E">
        <w:rPr>
          <w:lang w:val="fr-FR"/>
        </w:rPr>
        <w:t>être reproché</w:t>
      </w:r>
      <w:r w:rsidRPr="005B4F0D" w:rsidR="001A7E55">
        <w:rPr>
          <w:lang w:val="fr-FR"/>
        </w:rPr>
        <w:t xml:space="preserve"> au requérant </w:t>
      </w:r>
      <w:r w:rsidRPr="005B4F0D" w:rsidR="00CF2625">
        <w:rPr>
          <w:lang w:val="fr-FR"/>
        </w:rPr>
        <w:t xml:space="preserve">de </w:t>
      </w:r>
      <w:r w:rsidRPr="005B4F0D" w:rsidR="00816E0E">
        <w:rPr>
          <w:lang w:val="fr-FR"/>
        </w:rPr>
        <w:t>ne pas avoir épuisé les voies de recours internes.</w:t>
      </w:r>
    </w:p>
    <w:p w:rsidRPr="005B4F0D" w:rsidR="00535782" w:rsidP="005B4F0D" w:rsidRDefault="00535782">
      <w:pPr>
        <w:pStyle w:val="ECHRHeading3"/>
        <w:rPr>
          <w:lang w:val="fr-FR"/>
        </w:rPr>
      </w:pPr>
      <w:r w:rsidRPr="005B4F0D">
        <w:rPr>
          <w:lang w:val="fr-FR"/>
        </w:rPr>
        <w:t>2.</w:t>
      </w:r>
      <w:r w:rsidRPr="005B4F0D" w:rsidR="006A3586">
        <w:rPr>
          <w:lang w:val="fr-FR"/>
        </w:rPr>
        <w:t>  </w:t>
      </w:r>
      <w:r w:rsidRPr="005B4F0D">
        <w:rPr>
          <w:lang w:val="fr-FR"/>
        </w:rPr>
        <w:t>Sur la question du statut de victime du requérant</w:t>
      </w:r>
    </w:p>
    <w:p w:rsidRPr="005B4F0D" w:rsidR="00AF0242" w:rsidP="005B4F0D" w:rsidRDefault="00A5211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60</w:t>
      </w:r>
      <w:r w:rsidRPr="005B4F0D">
        <w:rPr>
          <w:lang w:val="fr-FR"/>
        </w:rPr>
        <w:fldChar w:fldCharType="end"/>
      </w:r>
      <w:r w:rsidRPr="005B4F0D">
        <w:rPr>
          <w:lang w:val="fr-FR"/>
        </w:rPr>
        <w:t>.  </w:t>
      </w:r>
      <w:r w:rsidRPr="005B4F0D" w:rsidR="00535782">
        <w:rPr>
          <w:lang w:val="fr-FR"/>
        </w:rPr>
        <w:t xml:space="preserve">Le Gouvernement </w:t>
      </w:r>
      <w:r w:rsidRPr="005B4F0D" w:rsidR="00FA77DC">
        <w:rPr>
          <w:lang w:val="fr-FR"/>
        </w:rPr>
        <w:t>avance</w:t>
      </w:r>
      <w:r w:rsidRPr="005B4F0D" w:rsidR="00535782">
        <w:rPr>
          <w:lang w:val="fr-FR"/>
        </w:rPr>
        <w:t xml:space="preserve"> que le requérant n</w:t>
      </w:r>
      <w:r w:rsidRPr="005B4F0D" w:rsidR="005B4F0D">
        <w:rPr>
          <w:lang w:val="fr-FR"/>
        </w:rPr>
        <w:t>’</w:t>
      </w:r>
      <w:r w:rsidRPr="005B4F0D" w:rsidR="00535782">
        <w:rPr>
          <w:lang w:val="fr-FR"/>
        </w:rPr>
        <w:t xml:space="preserve">a pas la qualité de victime </w:t>
      </w:r>
      <w:r w:rsidRPr="005B4F0D" w:rsidR="00FA77DC">
        <w:rPr>
          <w:lang w:val="fr-FR"/>
        </w:rPr>
        <w:t xml:space="preserve">au motif </w:t>
      </w:r>
      <w:r w:rsidRPr="005B4F0D" w:rsidR="00590180">
        <w:rPr>
          <w:lang w:val="fr-FR"/>
        </w:rPr>
        <w:t>qu</w:t>
      </w:r>
      <w:r w:rsidRPr="005B4F0D" w:rsidR="005B4F0D">
        <w:rPr>
          <w:lang w:val="fr-FR"/>
        </w:rPr>
        <w:t>’</w:t>
      </w:r>
      <w:r w:rsidRPr="005B4F0D" w:rsidR="00816E0E">
        <w:rPr>
          <w:lang w:val="fr-FR"/>
        </w:rPr>
        <w:t>il</w:t>
      </w:r>
      <w:r w:rsidRPr="005B4F0D" w:rsidR="00CF2625">
        <w:rPr>
          <w:lang w:val="fr-FR"/>
        </w:rPr>
        <w:t xml:space="preserve"> n</w:t>
      </w:r>
      <w:r w:rsidRPr="005B4F0D" w:rsidR="005B4F0D">
        <w:rPr>
          <w:lang w:val="fr-FR"/>
        </w:rPr>
        <w:t>’</w:t>
      </w:r>
      <w:r w:rsidRPr="005B4F0D" w:rsidR="00CF2625">
        <w:rPr>
          <w:lang w:val="fr-FR"/>
        </w:rPr>
        <w:t>a pas demandé</w:t>
      </w:r>
      <w:r w:rsidRPr="005B4F0D" w:rsidR="00535782">
        <w:rPr>
          <w:lang w:val="fr-FR"/>
        </w:rPr>
        <w:t xml:space="preserve"> son élargissement</w:t>
      </w:r>
      <w:r w:rsidRPr="005B4F0D" w:rsidR="009D470F">
        <w:rPr>
          <w:lang w:val="fr-FR"/>
        </w:rPr>
        <w:t xml:space="preserve">. </w:t>
      </w:r>
      <w:r w:rsidRPr="005B4F0D">
        <w:rPr>
          <w:lang w:val="fr-FR"/>
        </w:rPr>
        <w:t>Il</w:t>
      </w:r>
      <w:r w:rsidRPr="005B4F0D" w:rsidR="009D470F">
        <w:rPr>
          <w:lang w:val="fr-FR"/>
        </w:rPr>
        <w:t xml:space="preserve"> </w:t>
      </w:r>
      <w:r w:rsidRPr="005B4F0D">
        <w:rPr>
          <w:lang w:val="fr-FR"/>
        </w:rPr>
        <w:t>exp</w:t>
      </w:r>
      <w:r w:rsidRPr="005B4F0D" w:rsidR="00CC3AEA">
        <w:rPr>
          <w:lang w:val="fr-FR"/>
        </w:rPr>
        <w:t>os</w:t>
      </w:r>
      <w:r w:rsidRPr="005B4F0D">
        <w:rPr>
          <w:lang w:val="fr-FR"/>
        </w:rPr>
        <w:t>e que</w:t>
      </w:r>
      <w:r w:rsidRPr="005B4F0D" w:rsidR="00CE19DB">
        <w:rPr>
          <w:lang w:val="fr-FR"/>
        </w:rPr>
        <w:t>, par ses lettre</w:t>
      </w:r>
      <w:r w:rsidRPr="005B4F0D" w:rsidR="009F61CC">
        <w:rPr>
          <w:lang w:val="fr-FR"/>
        </w:rPr>
        <w:t>s</w:t>
      </w:r>
      <w:r w:rsidRPr="005B4F0D" w:rsidR="00CE19DB">
        <w:rPr>
          <w:lang w:val="fr-FR"/>
        </w:rPr>
        <w:t xml:space="preserve"> du 6 novembre 2015 et du 2 décembre 2015 (paragraphes</w:t>
      </w:r>
      <w:r w:rsidRPr="005B4F0D" w:rsidR="006A3586">
        <w:rPr>
          <w:lang w:val="fr-FR"/>
        </w:rPr>
        <w:t> </w:t>
      </w:r>
      <w:r w:rsidRPr="005B4F0D" w:rsidR="00851FBB">
        <w:rPr>
          <w:lang w:val="fr-FR"/>
        </w:rPr>
        <w:fldChar w:fldCharType="begin"/>
      </w:r>
      <w:r w:rsidRPr="005B4F0D" w:rsidR="00851FBB">
        <w:rPr>
          <w:lang w:val="fr-FR"/>
        </w:rPr>
        <w:instrText xml:space="preserve"> REF demandeart16KG1 \h </w:instrText>
      </w:r>
      <w:r w:rsidRPr="005B4F0D" w:rsidR="00851FBB">
        <w:rPr>
          <w:lang w:val="fr-FR"/>
        </w:rPr>
      </w:r>
      <w:r w:rsidRPr="005B4F0D" w:rsidR="00851FBB">
        <w:rPr>
          <w:lang w:val="fr-FR"/>
        </w:rPr>
        <w:fldChar w:fldCharType="separate"/>
      </w:r>
      <w:r w:rsidRPr="005B4F0D" w:rsidR="005B4F0D">
        <w:rPr>
          <w:noProof/>
          <w:lang w:val="fr-FR"/>
        </w:rPr>
        <w:t>33</w:t>
      </w:r>
      <w:r w:rsidRPr="005B4F0D" w:rsidR="00851FBB">
        <w:rPr>
          <w:lang w:val="fr-FR"/>
        </w:rPr>
        <w:fldChar w:fldCharType="end"/>
      </w:r>
      <w:r w:rsidRPr="005B4F0D" w:rsidR="00851FBB">
        <w:rPr>
          <w:lang w:val="fr-FR"/>
        </w:rPr>
        <w:t xml:space="preserve"> et </w:t>
      </w:r>
      <w:r w:rsidRPr="005B4F0D" w:rsidR="00851FBB">
        <w:rPr>
          <w:lang w:val="fr-FR"/>
        </w:rPr>
        <w:fldChar w:fldCharType="begin"/>
      </w:r>
      <w:r w:rsidRPr="005B4F0D" w:rsidR="00851FBB">
        <w:rPr>
          <w:lang w:val="fr-FR"/>
        </w:rPr>
        <w:instrText xml:space="preserve"> REF demandeart16KG2 \h </w:instrText>
      </w:r>
      <w:r w:rsidRPr="005B4F0D" w:rsidR="00851FBB">
        <w:rPr>
          <w:lang w:val="fr-FR"/>
        </w:rPr>
      </w:r>
      <w:r w:rsidRPr="005B4F0D" w:rsidR="00851FBB">
        <w:rPr>
          <w:lang w:val="fr-FR"/>
        </w:rPr>
        <w:fldChar w:fldCharType="separate"/>
      </w:r>
      <w:r w:rsidRPr="005B4F0D" w:rsidR="005B4F0D">
        <w:rPr>
          <w:noProof/>
          <w:lang w:val="fr-FR"/>
        </w:rPr>
        <w:t>34</w:t>
      </w:r>
      <w:r w:rsidRPr="005B4F0D" w:rsidR="00851FBB">
        <w:rPr>
          <w:lang w:val="fr-FR"/>
        </w:rPr>
        <w:fldChar w:fldCharType="end"/>
      </w:r>
      <w:r w:rsidRPr="005B4F0D" w:rsidR="00CE19DB">
        <w:rPr>
          <w:lang w:val="fr-FR"/>
        </w:rPr>
        <w:t xml:space="preserve"> ci-dessus)</w:t>
      </w:r>
      <w:r w:rsidRPr="005B4F0D">
        <w:rPr>
          <w:lang w:val="fr-FR"/>
        </w:rPr>
        <w:t xml:space="preserve"> l</w:t>
      </w:r>
      <w:r w:rsidRPr="005B4F0D" w:rsidR="005B4F0D">
        <w:rPr>
          <w:lang w:val="fr-FR"/>
        </w:rPr>
        <w:t>’</w:t>
      </w:r>
      <w:r w:rsidRPr="005B4F0D">
        <w:rPr>
          <w:lang w:val="fr-FR"/>
        </w:rPr>
        <w:t>intéressé</w:t>
      </w:r>
      <w:r w:rsidRPr="005B4F0D" w:rsidR="009D470F">
        <w:rPr>
          <w:lang w:val="fr-FR"/>
        </w:rPr>
        <w:t xml:space="preserve"> </w:t>
      </w:r>
      <w:r w:rsidRPr="005B4F0D" w:rsidR="002B67E6">
        <w:rPr>
          <w:lang w:val="fr-FR"/>
        </w:rPr>
        <w:t xml:space="preserve">a </w:t>
      </w:r>
      <w:r w:rsidRPr="005B4F0D" w:rsidR="00FA77DC">
        <w:rPr>
          <w:lang w:val="fr-FR"/>
        </w:rPr>
        <w:t>u</w:t>
      </w:r>
      <w:r w:rsidRPr="005B4F0D" w:rsidR="009D470F">
        <w:rPr>
          <w:lang w:val="fr-FR"/>
        </w:rPr>
        <w:t xml:space="preserve">niquement </w:t>
      </w:r>
      <w:r w:rsidRPr="005B4F0D" w:rsidR="00FA77DC">
        <w:rPr>
          <w:lang w:val="fr-FR"/>
        </w:rPr>
        <w:t xml:space="preserve">demandé </w:t>
      </w:r>
      <w:r w:rsidRPr="005B4F0D" w:rsidR="009D470F">
        <w:rPr>
          <w:lang w:val="fr-FR"/>
        </w:rPr>
        <w:t>son placement en milieu hospitalier</w:t>
      </w:r>
      <w:r w:rsidRPr="005B4F0D" w:rsidR="00FA77DC">
        <w:rPr>
          <w:lang w:val="fr-FR"/>
        </w:rPr>
        <w:t xml:space="preserve"> et a </w:t>
      </w:r>
      <w:r w:rsidRPr="005B4F0D" w:rsidR="009D470F">
        <w:rPr>
          <w:lang w:val="fr-FR"/>
        </w:rPr>
        <w:t xml:space="preserve">expressément </w:t>
      </w:r>
      <w:r w:rsidRPr="005B4F0D" w:rsidR="00FA77DC">
        <w:rPr>
          <w:lang w:val="fr-FR"/>
        </w:rPr>
        <w:t xml:space="preserve">indiqué </w:t>
      </w:r>
      <w:r w:rsidRPr="005B4F0D" w:rsidR="009D470F">
        <w:rPr>
          <w:lang w:val="fr-FR"/>
        </w:rPr>
        <w:t>qu</w:t>
      </w:r>
      <w:r w:rsidRPr="005B4F0D" w:rsidR="005B4F0D">
        <w:rPr>
          <w:lang w:val="fr-FR"/>
        </w:rPr>
        <w:t>’</w:t>
      </w:r>
      <w:r w:rsidRPr="005B4F0D" w:rsidR="009D470F">
        <w:rPr>
          <w:lang w:val="fr-FR"/>
        </w:rPr>
        <w:t>il n</w:t>
      </w:r>
      <w:r w:rsidRPr="005B4F0D">
        <w:rPr>
          <w:lang w:val="fr-FR"/>
        </w:rPr>
        <w:t>e souhaitait ni</w:t>
      </w:r>
      <w:r w:rsidRPr="005B4F0D" w:rsidR="00816E0E">
        <w:rPr>
          <w:lang w:val="fr-FR"/>
        </w:rPr>
        <w:t xml:space="preserve"> être relâché ni</w:t>
      </w:r>
      <w:r w:rsidRPr="005B4F0D" w:rsidR="009D470F">
        <w:rPr>
          <w:lang w:val="fr-FR"/>
        </w:rPr>
        <w:t xml:space="preserve"> </w:t>
      </w:r>
      <w:r w:rsidRPr="005B4F0D" w:rsidR="00FA77DC">
        <w:rPr>
          <w:lang w:val="fr-FR"/>
        </w:rPr>
        <w:t>bénéficier d</w:t>
      </w:r>
      <w:r w:rsidRPr="005B4F0D" w:rsidR="005B4F0D">
        <w:rPr>
          <w:lang w:val="fr-FR"/>
        </w:rPr>
        <w:t>’</w:t>
      </w:r>
      <w:r w:rsidRPr="005B4F0D" w:rsidR="00FA77DC">
        <w:rPr>
          <w:lang w:val="fr-FR"/>
        </w:rPr>
        <w:t>une amnistie</w:t>
      </w:r>
      <w:r w:rsidRPr="005B4F0D" w:rsidR="009D470F">
        <w:rPr>
          <w:lang w:val="fr-FR"/>
        </w:rPr>
        <w:t>.</w:t>
      </w:r>
    </w:p>
    <w:p w:rsidRPr="005B4F0D" w:rsidR="0024530B" w:rsidP="005B4F0D" w:rsidRDefault="0024530B">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61</w:t>
      </w:r>
      <w:r w:rsidRPr="005B4F0D">
        <w:rPr>
          <w:lang w:val="fr-FR"/>
        </w:rPr>
        <w:fldChar w:fldCharType="end"/>
      </w:r>
      <w:r w:rsidRPr="005B4F0D">
        <w:rPr>
          <w:lang w:val="fr-FR"/>
        </w:rPr>
        <w:t xml:space="preserve">.  Concernant la question du statut de victime </w:t>
      </w:r>
      <w:r w:rsidRPr="005B4F0D" w:rsidR="009F61CC">
        <w:rPr>
          <w:lang w:val="fr-FR"/>
        </w:rPr>
        <w:t xml:space="preserve">du requérant </w:t>
      </w:r>
      <w:r w:rsidRPr="005B4F0D" w:rsidR="00E66941">
        <w:rPr>
          <w:lang w:val="fr-FR"/>
        </w:rPr>
        <w:t>eu égard à</w:t>
      </w:r>
      <w:r w:rsidRPr="005B4F0D">
        <w:rPr>
          <w:lang w:val="fr-FR"/>
        </w:rPr>
        <w:t xml:space="preserve"> la volonté exprimée par </w:t>
      </w:r>
      <w:r w:rsidRPr="005B4F0D" w:rsidR="009F61CC">
        <w:rPr>
          <w:lang w:val="fr-FR"/>
        </w:rPr>
        <w:t>celui-ci</w:t>
      </w:r>
      <w:r w:rsidRPr="005B4F0D">
        <w:rPr>
          <w:lang w:val="fr-FR"/>
        </w:rPr>
        <w:t>, la Cour rappelle que</w:t>
      </w:r>
      <w:r w:rsidRPr="005B4F0D" w:rsidR="00E66941">
        <w:rPr>
          <w:lang w:val="fr-FR"/>
        </w:rPr>
        <w:t>,</w:t>
      </w:r>
      <w:r w:rsidRPr="005B4F0D">
        <w:rPr>
          <w:lang w:val="fr-FR"/>
        </w:rPr>
        <w:t xml:space="preserve"> pour apprécier la compatibilité ou non des conditions de détention avec les exigences de l</w:t>
      </w:r>
      <w:r w:rsidRPr="005B4F0D" w:rsidR="005B4F0D">
        <w:rPr>
          <w:lang w:val="fr-FR"/>
        </w:rPr>
        <w:t>’</w:t>
      </w:r>
      <w:r w:rsidRPr="005B4F0D">
        <w:rPr>
          <w:lang w:val="fr-FR"/>
        </w:rPr>
        <w:t>article</w:t>
      </w:r>
      <w:r w:rsidRPr="005B4F0D" w:rsidR="00EE05C3">
        <w:rPr>
          <w:lang w:val="fr-FR"/>
        </w:rPr>
        <w:t> </w:t>
      </w:r>
      <w:r w:rsidRPr="005B4F0D">
        <w:rPr>
          <w:lang w:val="fr-FR"/>
        </w:rPr>
        <w:t>3</w:t>
      </w:r>
      <w:r w:rsidRPr="005B4F0D" w:rsidR="002F1005">
        <w:rPr>
          <w:lang w:val="fr-FR"/>
        </w:rPr>
        <w:t xml:space="preserve"> de la Convention</w:t>
      </w:r>
      <w:r w:rsidRPr="005B4F0D">
        <w:rPr>
          <w:lang w:val="fr-FR"/>
        </w:rPr>
        <w:t>, il faut, dans le cas des malades mentaux, tenir compte de leur vulnérabilité et de leur incapacité, dans certains cas, à se plaindre de manière cohérente ou à se plaindre tout court des effets d</w:t>
      </w:r>
      <w:r w:rsidRPr="005B4F0D" w:rsidR="005B4F0D">
        <w:rPr>
          <w:lang w:val="fr-FR"/>
        </w:rPr>
        <w:t>’</w:t>
      </w:r>
      <w:r w:rsidRPr="005B4F0D">
        <w:rPr>
          <w:lang w:val="fr-FR"/>
        </w:rPr>
        <w:t xml:space="preserve">un traitement donné (voir, par exemple, </w:t>
      </w:r>
      <w:r w:rsidRPr="005B4F0D">
        <w:rPr>
          <w:i/>
          <w:lang w:val="fr-FR"/>
        </w:rPr>
        <w:t>Herczegfalvy c. Autriche</w:t>
      </w:r>
      <w:r w:rsidRPr="005B4F0D">
        <w:rPr>
          <w:lang w:val="fr-FR"/>
        </w:rPr>
        <w:t>, 24</w:t>
      </w:r>
      <w:r w:rsidRPr="005B4F0D" w:rsidR="006A3586">
        <w:rPr>
          <w:lang w:val="fr-FR"/>
        </w:rPr>
        <w:t> </w:t>
      </w:r>
      <w:r w:rsidRPr="005B4F0D">
        <w:rPr>
          <w:lang w:val="fr-FR"/>
        </w:rPr>
        <w:t>septembre 1992, § 82, série A n</w:t>
      </w:r>
      <w:r w:rsidRPr="005B4F0D">
        <w:rPr>
          <w:vertAlign w:val="superscript"/>
          <w:lang w:val="fr-FR"/>
        </w:rPr>
        <w:t>o</w:t>
      </w:r>
      <w:r w:rsidRPr="005B4F0D">
        <w:rPr>
          <w:lang w:val="fr-FR"/>
        </w:rPr>
        <w:t xml:space="preserve"> 244</w:t>
      </w:r>
      <w:r w:rsidRPr="005B4F0D" w:rsidR="009F61CC">
        <w:rPr>
          <w:lang w:val="fr-FR"/>
        </w:rPr>
        <w:t xml:space="preserve">, </w:t>
      </w:r>
      <w:r w:rsidRPr="005B4F0D">
        <w:rPr>
          <w:i/>
          <w:lang w:val="fr-FR"/>
        </w:rPr>
        <w:t>Aerts c. Belgique</w:t>
      </w:r>
      <w:r w:rsidRPr="005B4F0D">
        <w:rPr>
          <w:lang w:val="fr-FR"/>
        </w:rPr>
        <w:t>, 30 juillet 1998, §</w:t>
      </w:r>
      <w:r w:rsidRPr="005B4F0D" w:rsidR="006A3586">
        <w:rPr>
          <w:lang w:val="fr-FR"/>
        </w:rPr>
        <w:t> </w:t>
      </w:r>
      <w:r w:rsidRPr="005B4F0D">
        <w:rPr>
          <w:lang w:val="fr-FR"/>
        </w:rPr>
        <w:t xml:space="preserve">66, </w:t>
      </w:r>
      <w:r w:rsidRPr="005B4F0D">
        <w:rPr>
          <w:i/>
          <w:lang w:val="fr-FR"/>
        </w:rPr>
        <w:t xml:space="preserve">Recueil </w:t>
      </w:r>
      <w:r w:rsidRPr="005B4F0D">
        <w:rPr>
          <w:lang w:val="fr-FR"/>
        </w:rPr>
        <w:t>1998</w:t>
      </w:r>
      <w:r w:rsidRPr="005B4F0D">
        <w:rPr>
          <w:lang w:val="fr-FR"/>
        </w:rPr>
        <w:noBreakHyphen/>
        <w:t>V</w:t>
      </w:r>
      <w:r w:rsidRPr="005B4F0D" w:rsidR="002F1005">
        <w:rPr>
          <w:lang w:val="fr-FR"/>
        </w:rPr>
        <w:t>,</w:t>
      </w:r>
      <w:r w:rsidRPr="005B4F0D">
        <w:rPr>
          <w:lang w:val="fr-FR"/>
        </w:rPr>
        <w:t xml:space="preserve"> et </w:t>
      </w:r>
      <w:r w:rsidRPr="005B4F0D">
        <w:rPr>
          <w:i/>
          <w:lang w:val="fr-FR"/>
        </w:rPr>
        <w:t>Sławomir Musiał</w:t>
      </w:r>
      <w:r w:rsidRPr="005B4F0D">
        <w:rPr>
          <w:lang w:val="fr-FR"/>
        </w:rPr>
        <w:t xml:space="preserve">, </w:t>
      </w:r>
      <w:r w:rsidRPr="005B4F0D" w:rsidR="00BB629C">
        <w:rPr>
          <w:i/>
          <w:lang w:val="pl-PL"/>
        </w:rPr>
        <w:t>c. Pologne</w:t>
      </w:r>
      <w:r w:rsidRPr="005B4F0D" w:rsidR="00BB629C">
        <w:rPr>
          <w:lang w:val="pl-PL"/>
        </w:rPr>
        <w:t>, n</w:t>
      </w:r>
      <w:r w:rsidRPr="005B4F0D" w:rsidR="00BB629C">
        <w:rPr>
          <w:vertAlign w:val="superscript"/>
          <w:lang w:val="pl-PL"/>
        </w:rPr>
        <w:t>o </w:t>
      </w:r>
      <w:r w:rsidRPr="005B4F0D" w:rsidR="00BB629C">
        <w:rPr>
          <w:lang w:val="pl-PL"/>
        </w:rPr>
        <w:t>28300/06, § 87, 20 janvier 2009</w:t>
      </w:r>
      <w:r w:rsidRPr="005B4F0D">
        <w:rPr>
          <w:lang w:val="fr-FR"/>
        </w:rPr>
        <w:t>) ou des effets, comme dans le cas d</w:t>
      </w:r>
      <w:r w:rsidRPr="005B4F0D" w:rsidR="005B4F0D">
        <w:rPr>
          <w:lang w:val="fr-FR"/>
        </w:rPr>
        <w:t>’</w:t>
      </w:r>
      <w:r w:rsidRPr="005B4F0D">
        <w:rPr>
          <w:lang w:val="fr-FR"/>
        </w:rPr>
        <w:t>espèce, de la détention elle-même en milieu carcéral sur leur personne.</w:t>
      </w:r>
    </w:p>
    <w:p w:rsidRPr="005B4F0D" w:rsidR="0024530B" w:rsidP="005B4F0D" w:rsidRDefault="0024530B">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62</w:t>
      </w:r>
      <w:r w:rsidRPr="005B4F0D">
        <w:rPr>
          <w:lang w:val="fr-FR"/>
        </w:rPr>
        <w:fldChar w:fldCharType="end"/>
      </w:r>
      <w:r w:rsidRPr="005B4F0D">
        <w:rPr>
          <w:lang w:val="fr-FR"/>
        </w:rPr>
        <w:t>.  En l</w:t>
      </w:r>
      <w:r w:rsidRPr="005B4F0D" w:rsidR="005B4F0D">
        <w:rPr>
          <w:lang w:val="fr-FR"/>
        </w:rPr>
        <w:t>’</w:t>
      </w:r>
      <w:r w:rsidRPr="005B4F0D" w:rsidR="009F61CC">
        <w:rPr>
          <w:lang w:val="fr-FR"/>
        </w:rPr>
        <w:t>occurrence</w:t>
      </w:r>
      <w:r w:rsidRPr="005B4F0D">
        <w:rPr>
          <w:lang w:val="fr-FR"/>
        </w:rPr>
        <w:t xml:space="preserve">, la Cour constate que le requérant a été hospitalisé </w:t>
      </w:r>
      <w:r w:rsidRPr="005B4F0D" w:rsidR="00AE5423">
        <w:rPr>
          <w:lang w:val="fr-FR"/>
        </w:rPr>
        <w:t xml:space="preserve">à </w:t>
      </w:r>
      <w:r w:rsidRPr="005B4F0D">
        <w:rPr>
          <w:lang w:val="fr-FR"/>
        </w:rPr>
        <w:t xml:space="preserve">plusieurs </w:t>
      </w:r>
      <w:r w:rsidRPr="005B4F0D" w:rsidR="00AE5423">
        <w:rPr>
          <w:lang w:val="fr-FR"/>
        </w:rPr>
        <w:t>reprises</w:t>
      </w:r>
      <w:r w:rsidRPr="005B4F0D">
        <w:rPr>
          <w:lang w:val="fr-FR"/>
        </w:rPr>
        <w:t xml:space="preserve"> pour des difficultés notamment à faire la différence entre le réel et l</w:t>
      </w:r>
      <w:r w:rsidRPr="005B4F0D" w:rsidR="005B4F0D">
        <w:rPr>
          <w:lang w:val="fr-FR"/>
        </w:rPr>
        <w:t>’</w:t>
      </w:r>
      <w:r w:rsidRPr="005B4F0D">
        <w:rPr>
          <w:lang w:val="fr-FR"/>
        </w:rPr>
        <w:t>imaginaire et</w:t>
      </w:r>
      <w:r w:rsidRPr="005B4F0D" w:rsidR="002F1005">
        <w:rPr>
          <w:lang w:val="fr-FR"/>
        </w:rPr>
        <w:t xml:space="preserve"> qu</w:t>
      </w:r>
      <w:r w:rsidRPr="005B4F0D" w:rsidR="005B4F0D">
        <w:rPr>
          <w:lang w:val="fr-FR"/>
        </w:rPr>
        <w:t>’</w:t>
      </w:r>
      <w:r w:rsidRPr="005B4F0D">
        <w:rPr>
          <w:lang w:val="fr-FR"/>
        </w:rPr>
        <w:t xml:space="preserve">un diagnostic de schizophrénie paranoïde a été posé (paragraphes </w:t>
      </w:r>
      <w:r w:rsidRPr="005B4F0D" w:rsidR="009E759C">
        <w:rPr>
          <w:lang w:val="fr-FR"/>
        </w:rPr>
        <w:fldChar w:fldCharType="begin"/>
      </w:r>
      <w:r w:rsidRPr="005B4F0D" w:rsidR="009E759C">
        <w:rPr>
          <w:lang w:val="fr-FR"/>
        </w:rPr>
        <w:instrText xml:space="preserve"> REF Bakirkoydiagnosticdepressionmajeure \h </w:instrText>
      </w:r>
      <w:r w:rsidRPr="005B4F0D" w:rsidR="009E759C">
        <w:rPr>
          <w:lang w:val="fr-FR"/>
        </w:rPr>
      </w:r>
      <w:r w:rsidRPr="005B4F0D" w:rsidR="009E759C">
        <w:rPr>
          <w:lang w:val="fr-FR"/>
        </w:rPr>
        <w:fldChar w:fldCharType="separate"/>
      </w:r>
      <w:r w:rsidRPr="005B4F0D" w:rsidR="005B4F0D">
        <w:rPr>
          <w:noProof/>
          <w:lang w:val="fr-FR"/>
        </w:rPr>
        <w:t>13</w:t>
      </w:r>
      <w:r w:rsidRPr="005B4F0D" w:rsidR="009E759C">
        <w:rPr>
          <w:lang w:val="fr-FR"/>
        </w:rPr>
        <w:fldChar w:fldCharType="end"/>
      </w:r>
      <w:r w:rsidRPr="005B4F0D">
        <w:rPr>
          <w:lang w:val="fr-FR"/>
        </w:rPr>
        <w:t xml:space="preserve">, </w:t>
      </w:r>
      <w:r w:rsidRPr="005B4F0D" w:rsidR="009E759C">
        <w:rPr>
          <w:lang w:val="fr-FR"/>
        </w:rPr>
        <w:fldChar w:fldCharType="begin"/>
      </w:r>
      <w:r w:rsidRPr="005B4F0D" w:rsidR="009E759C">
        <w:rPr>
          <w:lang w:val="fr-FR"/>
        </w:rPr>
        <w:instrText xml:space="preserve"> REF IMLCSschizophreniechronique \h </w:instrText>
      </w:r>
      <w:r w:rsidRPr="005B4F0D" w:rsidR="009E759C">
        <w:rPr>
          <w:lang w:val="fr-FR"/>
        </w:rPr>
      </w:r>
      <w:r w:rsidRPr="005B4F0D" w:rsidR="009E759C">
        <w:rPr>
          <w:lang w:val="fr-FR"/>
        </w:rPr>
        <w:fldChar w:fldCharType="separate"/>
      </w:r>
      <w:r w:rsidRPr="005B4F0D" w:rsidR="005B4F0D">
        <w:rPr>
          <w:noProof/>
          <w:lang w:val="fr-FR"/>
        </w:rPr>
        <w:t>20</w:t>
      </w:r>
      <w:r w:rsidRPr="005B4F0D" w:rsidR="009E759C">
        <w:rPr>
          <w:lang w:val="fr-FR"/>
        </w:rPr>
        <w:fldChar w:fldCharType="end"/>
      </w:r>
      <w:r w:rsidRPr="005B4F0D">
        <w:rPr>
          <w:lang w:val="fr-FR"/>
        </w:rPr>
        <w:t xml:space="preserve"> et </w:t>
      </w:r>
      <w:r w:rsidRPr="005B4F0D" w:rsidR="00A27628">
        <w:rPr>
          <w:lang w:val="fr-FR"/>
        </w:rPr>
        <w:fldChar w:fldCharType="begin"/>
      </w:r>
      <w:r w:rsidRPr="005B4F0D" w:rsidR="00A27628">
        <w:rPr>
          <w:lang w:val="fr-FR"/>
        </w:rPr>
        <w:instrText xml:space="preserve"> REF IMLCOdesordrepsychotique \h </w:instrText>
      </w:r>
      <w:r w:rsidRPr="005B4F0D" w:rsidR="00A27628">
        <w:rPr>
          <w:lang w:val="fr-FR"/>
        </w:rPr>
      </w:r>
      <w:r w:rsidRPr="005B4F0D" w:rsidR="00A27628">
        <w:rPr>
          <w:lang w:val="fr-FR"/>
        </w:rPr>
        <w:fldChar w:fldCharType="separate"/>
      </w:r>
      <w:r w:rsidRPr="005B4F0D" w:rsidR="005B4F0D">
        <w:rPr>
          <w:noProof/>
          <w:lang w:val="fr-FR"/>
        </w:rPr>
        <w:t>27</w:t>
      </w:r>
      <w:r w:rsidRPr="005B4F0D" w:rsidR="00A27628">
        <w:rPr>
          <w:lang w:val="fr-FR"/>
        </w:rPr>
        <w:fldChar w:fldCharType="end"/>
      </w:r>
      <w:r w:rsidRPr="005B4F0D">
        <w:rPr>
          <w:lang w:val="fr-FR"/>
        </w:rPr>
        <w:t xml:space="preserve"> ci-dessus). </w:t>
      </w:r>
      <w:r w:rsidRPr="005B4F0D" w:rsidR="002F1005">
        <w:rPr>
          <w:lang w:val="fr-FR"/>
        </w:rPr>
        <w:t>L</w:t>
      </w:r>
      <w:r w:rsidRPr="005B4F0D" w:rsidR="005B4F0D">
        <w:rPr>
          <w:lang w:val="fr-FR"/>
        </w:rPr>
        <w:t>’</w:t>
      </w:r>
      <w:r w:rsidRPr="005B4F0D" w:rsidR="002F1005">
        <w:rPr>
          <w:lang w:val="fr-FR"/>
        </w:rPr>
        <w:t xml:space="preserve">intéressé </w:t>
      </w:r>
      <w:r w:rsidRPr="005B4F0D">
        <w:rPr>
          <w:lang w:val="fr-FR"/>
        </w:rPr>
        <w:t>souffrait d</w:t>
      </w:r>
      <w:r w:rsidRPr="005B4F0D" w:rsidR="005B4F0D">
        <w:rPr>
          <w:lang w:val="fr-FR"/>
        </w:rPr>
        <w:t>’</w:t>
      </w:r>
      <w:r w:rsidRPr="005B4F0D">
        <w:rPr>
          <w:lang w:val="fr-FR"/>
        </w:rPr>
        <w:t xml:space="preserve">hallucinations auditives et visuelles et parlait à des êtres fictifs (paragraphe </w:t>
      </w:r>
      <w:r w:rsidRPr="005B4F0D" w:rsidR="00A27628">
        <w:rPr>
          <w:lang w:val="fr-FR"/>
        </w:rPr>
        <w:fldChar w:fldCharType="begin"/>
      </w:r>
      <w:r w:rsidRPr="005B4F0D" w:rsidR="00A27628">
        <w:rPr>
          <w:lang w:val="fr-FR"/>
        </w:rPr>
        <w:instrText xml:space="preserve"> REF IMLCSetresimaginaires \h </w:instrText>
      </w:r>
      <w:r w:rsidRPr="005B4F0D" w:rsidR="00A27628">
        <w:rPr>
          <w:lang w:val="fr-FR"/>
        </w:rPr>
      </w:r>
      <w:r w:rsidRPr="005B4F0D" w:rsidR="00A27628">
        <w:rPr>
          <w:lang w:val="fr-FR"/>
        </w:rPr>
        <w:fldChar w:fldCharType="separate"/>
      </w:r>
      <w:r w:rsidRPr="005B4F0D" w:rsidR="005B4F0D">
        <w:rPr>
          <w:noProof/>
          <w:lang w:val="fr-FR"/>
        </w:rPr>
        <w:t>16</w:t>
      </w:r>
      <w:r w:rsidRPr="005B4F0D" w:rsidR="00A27628">
        <w:rPr>
          <w:lang w:val="fr-FR"/>
        </w:rPr>
        <w:fldChar w:fldCharType="end"/>
      </w:r>
      <w:r w:rsidRPr="005B4F0D">
        <w:rPr>
          <w:lang w:val="fr-FR"/>
        </w:rPr>
        <w:t xml:space="preserve"> ci-dessus)</w:t>
      </w:r>
      <w:r w:rsidRPr="005B4F0D" w:rsidR="002F1005">
        <w:rPr>
          <w:lang w:val="fr-FR"/>
        </w:rPr>
        <w:t>, et les</w:t>
      </w:r>
      <w:r w:rsidRPr="005B4F0D">
        <w:rPr>
          <w:lang w:val="fr-FR"/>
        </w:rPr>
        <w:t xml:space="preserve"> experts </w:t>
      </w:r>
      <w:r w:rsidRPr="005B4F0D" w:rsidR="002F1005">
        <w:rPr>
          <w:lang w:val="fr-FR"/>
        </w:rPr>
        <w:t>préconisaient de le placer</w:t>
      </w:r>
      <w:r w:rsidRPr="005B4F0D">
        <w:rPr>
          <w:lang w:val="fr-FR"/>
        </w:rPr>
        <w:t xml:space="preserve"> sous protection et sous traitement dans un établissement de santé (paragraphe</w:t>
      </w:r>
      <w:r w:rsidRPr="005B4F0D" w:rsidR="006A3586">
        <w:rPr>
          <w:lang w:val="fr-FR"/>
        </w:rPr>
        <w:t> </w:t>
      </w:r>
      <w:r w:rsidRPr="005B4F0D" w:rsidR="00A27628">
        <w:rPr>
          <w:lang w:val="fr-FR"/>
        </w:rPr>
        <w:fldChar w:fldCharType="begin"/>
      </w:r>
      <w:r w:rsidRPr="005B4F0D" w:rsidR="00A27628">
        <w:rPr>
          <w:lang w:val="fr-FR"/>
        </w:rPr>
        <w:instrText xml:space="preserve"> REF IMLCS3art16applicable \h </w:instrText>
      </w:r>
      <w:r w:rsidRPr="005B4F0D" w:rsidR="00A27628">
        <w:rPr>
          <w:lang w:val="fr-FR"/>
        </w:rPr>
      </w:r>
      <w:r w:rsidRPr="005B4F0D" w:rsidR="00A27628">
        <w:rPr>
          <w:lang w:val="fr-FR"/>
        </w:rPr>
        <w:fldChar w:fldCharType="separate"/>
      </w:r>
      <w:r w:rsidRPr="005B4F0D" w:rsidR="005B4F0D">
        <w:rPr>
          <w:noProof/>
          <w:lang w:val="fr-FR"/>
        </w:rPr>
        <w:t>23</w:t>
      </w:r>
      <w:r w:rsidRPr="005B4F0D" w:rsidR="00A27628">
        <w:rPr>
          <w:lang w:val="fr-FR"/>
        </w:rPr>
        <w:fldChar w:fldCharType="end"/>
      </w:r>
      <w:r w:rsidRPr="005B4F0D">
        <w:rPr>
          <w:lang w:val="fr-FR"/>
        </w:rPr>
        <w:t xml:space="preserve"> ci-dessus).</w:t>
      </w:r>
    </w:p>
    <w:p w:rsidRPr="005B4F0D" w:rsidR="00AF0242" w:rsidP="005B4F0D" w:rsidRDefault="0024530B">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63</w:t>
      </w:r>
      <w:r w:rsidRPr="005B4F0D">
        <w:rPr>
          <w:lang w:val="fr-FR"/>
        </w:rPr>
        <w:fldChar w:fldCharType="end"/>
      </w:r>
      <w:r w:rsidRPr="005B4F0D">
        <w:rPr>
          <w:lang w:val="fr-FR"/>
        </w:rPr>
        <w:t>.  </w:t>
      </w:r>
      <w:r w:rsidRPr="005B4F0D" w:rsidR="002F1005">
        <w:rPr>
          <w:lang w:val="fr-FR"/>
        </w:rPr>
        <w:t>La Cour</w:t>
      </w:r>
      <w:r w:rsidRPr="005B4F0D">
        <w:rPr>
          <w:lang w:val="fr-FR"/>
        </w:rPr>
        <w:t xml:space="preserve"> observe aussi que l</w:t>
      </w:r>
      <w:r w:rsidRPr="005B4F0D" w:rsidR="005B4F0D">
        <w:rPr>
          <w:lang w:val="fr-FR"/>
        </w:rPr>
        <w:t>’</w:t>
      </w:r>
      <w:r w:rsidRPr="005B4F0D">
        <w:rPr>
          <w:lang w:val="fr-FR"/>
        </w:rPr>
        <w:t>i</w:t>
      </w:r>
      <w:r w:rsidRPr="005B4F0D" w:rsidR="007A1042">
        <w:rPr>
          <w:lang w:val="fr-FR"/>
        </w:rPr>
        <w:t>ntéressé a été pris en charge dans le</w:t>
      </w:r>
      <w:r w:rsidRPr="005B4F0D">
        <w:rPr>
          <w:lang w:val="fr-FR"/>
        </w:rPr>
        <w:t xml:space="preserve"> centre psychiatrique de Bakırköy</w:t>
      </w:r>
      <w:r w:rsidRPr="005B4F0D" w:rsidR="002F1005">
        <w:rPr>
          <w:lang w:val="fr-FR"/>
        </w:rPr>
        <w:t>, qu</w:t>
      </w:r>
      <w:r w:rsidRPr="005B4F0D" w:rsidR="005B4F0D">
        <w:rPr>
          <w:lang w:val="fr-FR"/>
        </w:rPr>
        <w:t>’</w:t>
      </w:r>
      <w:r w:rsidRPr="005B4F0D">
        <w:rPr>
          <w:lang w:val="fr-FR"/>
        </w:rPr>
        <w:t xml:space="preserve">à </w:t>
      </w:r>
      <w:r w:rsidRPr="005B4F0D" w:rsidR="002F1005">
        <w:rPr>
          <w:lang w:val="fr-FR"/>
        </w:rPr>
        <w:t>s</w:t>
      </w:r>
      <w:r w:rsidRPr="005B4F0D">
        <w:rPr>
          <w:lang w:val="fr-FR"/>
        </w:rPr>
        <w:t>a sortie de cet établissement son état de santé mental</w:t>
      </w:r>
      <w:r w:rsidRPr="005B4F0D" w:rsidR="00A841A7">
        <w:rPr>
          <w:lang w:val="fr-FR"/>
        </w:rPr>
        <w:t>e</w:t>
      </w:r>
      <w:r w:rsidRPr="005B4F0D">
        <w:rPr>
          <w:lang w:val="fr-FR"/>
        </w:rPr>
        <w:t xml:space="preserve"> s</w:t>
      </w:r>
      <w:r w:rsidRPr="005B4F0D" w:rsidR="005B4F0D">
        <w:rPr>
          <w:lang w:val="fr-FR"/>
        </w:rPr>
        <w:t>’</w:t>
      </w:r>
      <w:r w:rsidRPr="005B4F0D">
        <w:rPr>
          <w:lang w:val="fr-FR"/>
        </w:rPr>
        <w:t xml:space="preserve">était amélioré et </w:t>
      </w:r>
      <w:r w:rsidRPr="005B4F0D" w:rsidR="00FE5329">
        <w:rPr>
          <w:lang w:val="fr-FR"/>
        </w:rPr>
        <w:t>qu</w:t>
      </w:r>
      <w:r w:rsidRPr="005B4F0D" w:rsidR="005B4F0D">
        <w:rPr>
          <w:lang w:val="fr-FR"/>
        </w:rPr>
        <w:t>’</w:t>
      </w:r>
      <w:r w:rsidRPr="005B4F0D">
        <w:rPr>
          <w:lang w:val="fr-FR"/>
        </w:rPr>
        <w:t>un rapport rendu par ledit centre le 11</w:t>
      </w:r>
      <w:r w:rsidRPr="005B4F0D" w:rsidR="001213DF">
        <w:rPr>
          <w:lang w:val="fr-FR"/>
        </w:rPr>
        <w:t> </w:t>
      </w:r>
      <w:r w:rsidRPr="005B4F0D">
        <w:rPr>
          <w:lang w:val="fr-FR"/>
        </w:rPr>
        <w:t>septembre 2014 indiquait qu</w:t>
      </w:r>
      <w:r w:rsidRPr="005B4F0D" w:rsidR="005B4F0D">
        <w:rPr>
          <w:lang w:val="fr-FR"/>
        </w:rPr>
        <w:t>’</w:t>
      </w:r>
      <w:r w:rsidRPr="005B4F0D">
        <w:rPr>
          <w:lang w:val="fr-FR"/>
        </w:rPr>
        <w:t>il souffrait d</w:t>
      </w:r>
      <w:r w:rsidRPr="005B4F0D" w:rsidR="005B4F0D">
        <w:rPr>
          <w:lang w:val="fr-FR"/>
        </w:rPr>
        <w:t>’</w:t>
      </w:r>
      <w:r w:rsidRPr="005B4F0D">
        <w:rPr>
          <w:lang w:val="fr-FR"/>
        </w:rPr>
        <w:t xml:space="preserve">un désordre affectif atypique en rémission (paragraphe </w:t>
      </w:r>
      <w:r w:rsidRPr="005B4F0D" w:rsidR="00A27628">
        <w:rPr>
          <w:lang w:val="fr-FR"/>
        </w:rPr>
        <w:fldChar w:fldCharType="begin"/>
      </w:r>
      <w:r w:rsidRPr="005B4F0D" w:rsidR="00A27628">
        <w:rPr>
          <w:lang w:val="fr-FR"/>
        </w:rPr>
        <w:instrText xml:space="preserve"> REF Bakirkoydesordreaffectifatypique \h </w:instrText>
      </w:r>
      <w:r w:rsidRPr="005B4F0D" w:rsidR="00A27628">
        <w:rPr>
          <w:lang w:val="fr-FR"/>
        </w:rPr>
      </w:r>
      <w:r w:rsidRPr="005B4F0D" w:rsidR="00A27628">
        <w:rPr>
          <w:lang w:val="fr-FR"/>
        </w:rPr>
        <w:fldChar w:fldCharType="separate"/>
      </w:r>
      <w:r w:rsidRPr="005B4F0D" w:rsidR="005B4F0D">
        <w:rPr>
          <w:noProof/>
          <w:lang w:val="fr-FR"/>
        </w:rPr>
        <w:t>31</w:t>
      </w:r>
      <w:r w:rsidRPr="005B4F0D" w:rsidR="00A27628">
        <w:rPr>
          <w:lang w:val="fr-FR"/>
        </w:rPr>
        <w:fldChar w:fldCharType="end"/>
      </w:r>
      <w:r w:rsidRPr="005B4F0D">
        <w:rPr>
          <w:lang w:val="fr-FR"/>
        </w:rPr>
        <w:t xml:space="preserve"> ci-dessus). Par ailleurs, un rapport rendu le 15</w:t>
      </w:r>
      <w:r w:rsidRPr="005B4F0D" w:rsidR="001213DF">
        <w:rPr>
          <w:lang w:val="fr-FR"/>
        </w:rPr>
        <w:t> </w:t>
      </w:r>
      <w:r w:rsidRPr="005B4F0D">
        <w:rPr>
          <w:lang w:val="fr-FR"/>
        </w:rPr>
        <w:t>décembre 2014 par le conseil de spécialistes n</w:t>
      </w:r>
      <w:r w:rsidRPr="005B4F0D" w:rsidR="00AF0242">
        <w:rPr>
          <w:vertAlign w:val="superscript"/>
          <w:lang w:val="fr-FR"/>
        </w:rPr>
        <w:t>o</w:t>
      </w:r>
      <w:r w:rsidRPr="005B4F0D">
        <w:rPr>
          <w:lang w:val="fr-FR"/>
        </w:rPr>
        <w:t xml:space="preserve"> 3 indiquait qu</w:t>
      </w:r>
      <w:r w:rsidRPr="005B4F0D" w:rsidR="00901FF1">
        <w:rPr>
          <w:lang w:val="fr-FR"/>
        </w:rPr>
        <w:t>e le requérant</w:t>
      </w:r>
      <w:r w:rsidRPr="005B4F0D">
        <w:rPr>
          <w:lang w:val="fr-FR"/>
        </w:rPr>
        <w:t xml:space="preserve"> souffrait d</w:t>
      </w:r>
      <w:r w:rsidRPr="005B4F0D" w:rsidR="005B4F0D">
        <w:rPr>
          <w:lang w:val="fr-FR"/>
        </w:rPr>
        <w:t>’</w:t>
      </w:r>
      <w:r w:rsidRPr="005B4F0D">
        <w:rPr>
          <w:lang w:val="fr-FR"/>
        </w:rPr>
        <w:t>un désordre schizo-affectif en rémission et que sa maladie ne présentait plus les caractéristiques d</w:t>
      </w:r>
      <w:r w:rsidRPr="005B4F0D" w:rsidR="005B4F0D">
        <w:rPr>
          <w:lang w:val="fr-FR"/>
        </w:rPr>
        <w:t>’</w:t>
      </w:r>
      <w:r w:rsidRPr="005B4F0D">
        <w:rPr>
          <w:lang w:val="fr-FR"/>
        </w:rPr>
        <w:t xml:space="preserve">une maladie permanente (paragraphe </w:t>
      </w:r>
      <w:r w:rsidRPr="005B4F0D" w:rsidR="00A27628">
        <w:rPr>
          <w:lang w:val="fr-FR"/>
        </w:rPr>
        <w:fldChar w:fldCharType="begin"/>
      </w:r>
      <w:r w:rsidRPr="005B4F0D" w:rsidR="00A27628">
        <w:rPr>
          <w:lang w:val="fr-FR"/>
        </w:rPr>
        <w:instrText xml:space="preserve"> REF IMLCS3art16applicabilite3 \h </w:instrText>
      </w:r>
      <w:r w:rsidRPr="005B4F0D" w:rsidR="00A27628">
        <w:rPr>
          <w:lang w:val="fr-FR"/>
        </w:rPr>
      </w:r>
      <w:r w:rsidRPr="005B4F0D" w:rsidR="00A27628">
        <w:rPr>
          <w:lang w:val="fr-FR"/>
        </w:rPr>
        <w:fldChar w:fldCharType="separate"/>
      </w:r>
      <w:r w:rsidRPr="005B4F0D" w:rsidR="005B4F0D">
        <w:rPr>
          <w:noProof/>
          <w:lang w:val="fr-FR"/>
        </w:rPr>
        <w:t>32</w:t>
      </w:r>
      <w:r w:rsidRPr="005B4F0D" w:rsidR="00A27628">
        <w:rPr>
          <w:lang w:val="fr-FR"/>
        </w:rPr>
        <w:fldChar w:fldCharType="end"/>
      </w:r>
      <w:r w:rsidRPr="005B4F0D">
        <w:rPr>
          <w:lang w:val="fr-FR"/>
        </w:rPr>
        <w:t xml:space="preserve"> ci-dessus).</w:t>
      </w:r>
    </w:p>
    <w:p w:rsidRPr="005B4F0D" w:rsidR="009433A6" w:rsidP="005B4F0D" w:rsidRDefault="009433A6">
      <w:pPr>
        <w:pStyle w:val="ECHRPara"/>
        <w:rPr>
          <w:lang w:val="fr-FR"/>
        </w:rPr>
      </w:pPr>
      <w:r w:rsidRPr="005B4F0D">
        <w:rPr>
          <w:lang w:val="fr-FR"/>
        </w:rPr>
        <w:t xml:space="preserve">Cela étant, </w:t>
      </w:r>
      <w:r w:rsidRPr="005B4F0D" w:rsidR="00901FF1">
        <w:rPr>
          <w:lang w:val="fr-FR"/>
        </w:rPr>
        <w:t>la Cour</w:t>
      </w:r>
      <w:r w:rsidRPr="005B4F0D">
        <w:rPr>
          <w:lang w:val="fr-FR"/>
        </w:rPr>
        <w:t xml:space="preserve"> constate que</w:t>
      </w:r>
      <w:r w:rsidRPr="005B4F0D" w:rsidR="00901FF1">
        <w:rPr>
          <w:lang w:val="fr-FR"/>
        </w:rPr>
        <w:t>,</w:t>
      </w:r>
      <w:r w:rsidRPr="005B4F0D">
        <w:rPr>
          <w:lang w:val="fr-FR"/>
        </w:rPr>
        <w:t xml:space="preserve"> dans le courant de l</w:t>
      </w:r>
      <w:r w:rsidRPr="005B4F0D" w:rsidR="005B4F0D">
        <w:rPr>
          <w:lang w:val="fr-FR"/>
        </w:rPr>
        <w:t>’</w:t>
      </w:r>
      <w:r w:rsidRPr="005B4F0D">
        <w:rPr>
          <w:lang w:val="fr-FR"/>
        </w:rPr>
        <w:t>année 2015 et de l</w:t>
      </w:r>
      <w:r w:rsidRPr="005B4F0D" w:rsidR="005B4F0D">
        <w:rPr>
          <w:lang w:val="fr-FR"/>
        </w:rPr>
        <w:t>’</w:t>
      </w:r>
      <w:r w:rsidRPr="005B4F0D">
        <w:rPr>
          <w:lang w:val="fr-FR"/>
        </w:rPr>
        <w:t xml:space="preserve">année 2016, </w:t>
      </w:r>
      <w:r w:rsidRPr="005B4F0D" w:rsidR="00901FF1">
        <w:rPr>
          <w:lang w:val="fr-FR"/>
        </w:rPr>
        <w:t>l</w:t>
      </w:r>
      <w:r w:rsidRPr="005B4F0D" w:rsidR="005B4F0D">
        <w:rPr>
          <w:lang w:val="fr-FR"/>
        </w:rPr>
        <w:t>’</w:t>
      </w:r>
      <w:r w:rsidRPr="005B4F0D" w:rsidR="00901FF1">
        <w:rPr>
          <w:lang w:val="fr-FR"/>
        </w:rPr>
        <w:t>intéressé s</w:t>
      </w:r>
      <w:r w:rsidRPr="005B4F0D" w:rsidR="005B4F0D">
        <w:rPr>
          <w:lang w:val="fr-FR"/>
        </w:rPr>
        <w:t>’</w:t>
      </w:r>
      <w:r w:rsidRPr="005B4F0D">
        <w:rPr>
          <w:lang w:val="fr-FR"/>
        </w:rPr>
        <w:t>est vu prodiguer des traitements pour la schizophrénie et qu</w:t>
      </w:r>
      <w:r w:rsidRPr="005B4F0D" w:rsidR="005B4F0D">
        <w:rPr>
          <w:lang w:val="fr-FR"/>
        </w:rPr>
        <w:t>’</w:t>
      </w:r>
      <w:r w:rsidRPr="005B4F0D" w:rsidR="00056B7F">
        <w:rPr>
          <w:lang w:val="fr-FR"/>
        </w:rPr>
        <w:t>à la même époque</w:t>
      </w:r>
      <w:r w:rsidRPr="005B4F0D">
        <w:rPr>
          <w:lang w:val="fr-FR"/>
        </w:rPr>
        <w:t xml:space="preserve"> les médecins </w:t>
      </w:r>
      <w:r w:rsidRPr="005B4F0D" w:rsidR="00056B7F">
        <w:rPr>
          <w:lang w:val="fr-FR"/>
        </w:rPr>
        <w:t xml:space="preserve">ont </w:t>
      </w:r>
      <w:r w:rsidRPr="005B4F0D" w:rsidR="00901FF1">
        <w:rPr>
          <w:lang w:val="fr-FR"/>
        </w:rPr>
        <w:t xml:space="preserve">notamment </w:t>
      </w:r>
      <w:r w:rsidRPr="005B4F0D">
        <w:rPr>
          <w:lang w:val="fr-FR"/>
        </w:rPr>
        <w:t>constat</w:t>
      </w:r>
      <w:r w:rsidRPr="005B4F0D" w:rsidR="00901FF1">
        <w:rPr>
          <w:lang w:val="fr-FR"/>
        </w:rPr>
        <w:t>é</w:t>
      </w:r>
      <w:r w:rsidRPr="005B4F0D">
        <w:rPr>
          <w:lang w:val="fr-FR"/>
        </w:rPr>
        <w:t xml:space="preserve"> qu</w:t>
      </w:r>
      <w:r w:rsidRPr="005B4F0D" w:rsidR="005B4F0D">
        <w:rPr>
          <w:lang w:val="fr-FR"/>
        </w:rPr>
        <w:t>’</w:t>
      </w:r>
      <w:r w:rsidRPr="005B4F0D" w:rsidR="00901FF1">
        <w:rPr>
          <w:lang w:val="fr-FR"/>
        </w:rPr>
        <w:t>il</w:t>
      </w:r>
      <w:r w:rsidRPr="005B4F0D">
        <w:rPr>
          <w:lang w:val="fr-FR"/>
        </w:rPr>
        <w:t xml:space="preserve"> croyait que des êtres lisaient dans </w:t>
      </w:r>
      <w:r w:rsidRPr="005B4F0D" w:rsidR="001213DF">
        <w:rPr>
          <w:lang w:val="fr-FR"/>
        </w:rPr>
        <w:t>s</w:t>
      </w:r>
      <w:r w:rsidRPr="005B4F0D">
        <w:rPr>
          <w:lang w:val="fr-FR"/>
        </w:rPr>
        <w:t xml:space="preserve">es pensées, affichaient </w:t>
      </w:r>
      <w:r w:rsidRPr="005B4F0D" w:rsidR="00901FF1">
        <w:rPr>
          <w:lang w:val="fr-FR"/>
        </w:rPr>
        <w:t xml:space="preserve">celles-ci </w:t>
      </w:r>
      <w:r w:rsidRPr="005B4F0D">
        <w:rPr>
          <w:lang w:val="fr-FR"/>
        </w:rPr>
        <w:t xml:space="preserve">ou </w:t>
      </w:r>
      <w:r w:rsidRPr="005B4F0D" w:rsidR="00901FF1">
        <w:rPr>
          <w:lang w:val="fr-FR"/>
        </w:rPr>
        <w:t xml:space="preserve">les </w:t>
      </w:r>
      <w:r w:rsidRPr="005B4F0D">
        <w:rPr>
          <w:lang w:val="fr-FR"/>
        </w:rPr>
        <w:t>diffusaient.</w:t>
      </w:r>
      <w:r w:rsidRPr="005B4F0D" w:rsidR="00B33ECE">
        <w:rPr>
          <w:lang w:val="fr-FR"/>
        </w:rPr>
        <w:t xml:space="preserve"> </w:t>
      </w:r>
      <w:r w:rsidRPr="005B4F0D" w:rsidR="00901FF1">
        <w:rPr>
          <w:lang w:val="fr-FR"/>
        </w:rPr>
        <w:t>De même, dans le</w:t>
      </w:r>
      <w:r w:rsidRPr="005B4F0D" w:rsidR="00B33ECE">
        <w:rPr>
          <w:lang w:val="fr-FR"/>
        </w:rPr>
        <w:t xml:space="preserve"> courant </w:t>
      </w:r>
      <w:r w:rsidRPr="005B4F0D" w:rsidR="00901FF1">
        <w:rPr>
          <w:lang w:val="fr-FR"/>
        </w:rPr>
        <w:t>de l</w:t>
      </w:r>
      <w:r w:rsidRPr="005B4F0D" w:rsidR="005B4F0D">
        <w:rPr>
          <w:lang w:val="fr-FR"/>
        </w:rPr>
        <w:t>’</w:t>
      </w:r>
      <w:r w:rsidRPr="005B4F0D" w:rsidR="00901FF1">
        <w:rPr>
          <w:lang w:val="fr-FR"/>
        </w:rPr>
        <w:t xml:space="preserve">année </w:t>
      </w:r>
      <w:r w:rsidRPr="005B4F0D" w:rsidR="00B33ECE">
        <w:rPr>
          <w:lang w:val="fr-FR"/>
        </w:rPr>
        <w:t>2017</w:t>
      </w:r>
      <w:r w:rsidRPr="005B4F0D" w:rsidR="00291B05">
        <w:rPr>
          <w:lang w:val="fr-FR"/>
        </w:rPr>
        <w:t>,</w:t>
      </w:r>
      <w:r w:rsidRPr="005B4F0D" w:rsidR="00B33ECE">
        <w:rPr>
          <w:lang w:val="fr-FR"/>
        </w:rPr>
        <w:t xml:space="preserve"> les spécialistes </w:t>
      </w:r>
      <w:r w:rsidRPr="005B4F0D" w:rsidR="00901FF1">
        <w:rPr>
          <w:lang w:val="fr-FR"/>
        </w:rPr>
        <w:t xml:space="preserve">ont </w:t>
      </w:r>
      <w:r w:rsidRPr="005B4F0D" w:rsidR="00B33ECE">
        <w:rPr>
          <w:lang w:val="fr-FR"/>
        </w:rPr>
        <w:t>indiqu</w:t>
      </w:r>
      <w:r w:rsidRPr="005B4F0D" w:rsidR="00901FF1">
        <w:rPr>
          <w:lang w:val="fr-FR"/>
        </w:rPr>
        <w:t>é</w:t>
      </w:r>
      <w:r w:rsidRPr="005B4F0D" w:rsidR="00B33ECE">
        <w:rPr>
          <w:lang w:val="fr-FR"/>
        </w:rPr>
        <w:t xml:space="preserve"> que l</w:t>
      </w:r>
      <w:r w:rsidRPr="005B4F0D" w:rsidR="00901FF1">
        <w:rPr>
          <w:lang w:val="fr-FR"/>
        </w:rPr>
        <w:t>e requérant continuait à présenter des</w:t>
      </w:r>
      <w:r w:rsidRPr="005B4F0D" w:rsidR="00B33ECE">
        <w:rPr>
          <w:lang w:val="fr-FR"/>
        </w:rPr>
        <w:t xml:space="preserve"> psychoses</w:t>
      </w:r>
      <w:r w:rsidRPr="005B4F0D" w:rsidR="00901FF1">
        <w:rPr>
          <w:lang w:val="fr-FR"/>
        </w:rPr>
        <w:t>, et l</w:t>
      </w:r>
      <w:r w:rsidRPr="005B4F0D" w:rsidR="005B4F0D">
        <w:rPr>
          <w:lang w:val="fr-FR"/>
        </w:rPr>
        <w:t>’</w:t>
      </w:r>
      <w:r w:rsidRPr="005B4F0D" w:rsidR="00901FF1">
        <w:rPr>
          <w:lang w:val="fr-FR"/>
        </w:rPr>
        <w:t>intéressé a</w:t>
      </w:r>
      <w:r w:rsidRPr="005B4F0D" w:rsidR="00B33ECE">
        <w:rPr>
          <w:lang w:val="fr-FR"/>
        </w:rPr>
        <w:t xml:space="preserve"> </w:t>
      </w:r>
      <w:r w:rsidRPr="005B4F0D" w:rsidR="00901FF1">
        <w:rPr>
          <w:lang w:val="fr-FR"/>
        </w:rPr>
        <w:t>déclaré</w:t>
      </w:r>
      <w:r w:rsidRPr="005B4F0D" w:rsidR="00B33ECE">
        <w:rPr>
          <w:lang w:val="fr-FR"/>
        </w:rPr>
        <w:t xml:space="preserve"> que ses pensées étaient diffusées, qu</w:t>
      </w:r>
      <w:r w:rsidRPr="005B4F0D" w:rsidR="005B4F0D">
        <w:rPr>
          <w:lang w:val="fr-FR"/>
        </w:rPr>
        <w:t>’</w:t>
      </w:r>
      <w:r w:rsidRPr="005B4F0D" w:rsidR="00B33ECE">
        <w:rPr>
          <w:lang w:val="fr-FR"/>
        </w:rPr>
        <w:t xml:space="preserve">il </w:t>
      </w:r>
      <w:r w:rsidRPr="005B4F0D" w:rsidR="00901FF1">
        <w:rPr>
          <w:lang w:val="fr-FR"/>
        </w:rPr>
        <w:t xml:space="preserve">les </w:t>
      </w:r>
      <w:r w:rsidRPr="005B4F0D" w:rsidR="00B33ECE">
        <w:rPr>
          <w:lang w:val="fr-FR"/>
        </w:rPr>
        <w:t xml:space="preserve">entendait </w:t>
      </w:r>
      <w:r w:rsidRPr="005B4F0D" w:rsidR="00901FF1">
        <w:rPr>
          <w:lang w:val="fr-FR"/>
        </w:rPr>
        <w:t>être exprimées</w:t>
      </w:r>
      <w:r w:rsidRPr="005B4F0D" w:rsidR="00B33ECE">
        <w:rPr>
          <w:lang w:val="fr-FR"/>
        </w:rPr>
        <w:t xml:space="preserve"> à voix haute et qu</w:t>
      </w:r>
      <w:r w:rsidRPr="005B4F0D" w:rsidR="005B4F0D">
        <w:rPr>
          <w:lang w:val="fr-FR"/>
        </w:rPr>
        <w:t>’</w:t>
      </w:r>
      <w:r w:rsidRPr="005B4F0D" w:rsidR="00B33ECE">
        <w:rPr>
          <w:lang w:val="fr-FR"/>
        </w:rPr>
        <w:t>il croyait à l</w:t>
      </w:r>
      <w:r w:rsidRPr="005B4F0D" w:rsidR="005B4F0D">
        <w:rPr>
          <w:lang w:val="fr-FR"/>
        </w:rPr>
        <w:t>’</w:t>
      </w:r>
      <w:r w:rsidRPr="005B4F0D" w:rsidR="00B33ECE">
        <w:rPr>
          <w:lang w:val="fr-FR"/>
        </w:rPr>
        <w:t>existence d</w:t>
      </w:r>
      <w:r w:rsidRPr="005B4F0D" w:rsidR="005B4F0D">
        <w:rPr>
          <w:lang w:val="fr-FR"/>
        </w:rPr>
        <w:t>’</w:t>
      </w:r>
      <w:r w:rsidRPr="005B4F0D" w:rsidR="00B33ECE">
        <w:rPr>
          <w:lang w:val="fr-FR"/>
        </w:rPr>
        <w:t>un</w:t>
      </w:r>
      <w:r w:rsidRPr="005B4F0D" w:rsidR="00901FF1">
        <w:rPr>
          <w:lang w:val="fr-FR"/>
        </w:rPr>
        <w:t xml:space="preserve"> double</w:t>
      </w:r>
      <w:r w:rsidRPr="005B4F0D" w:rsidR="00B33ECE">
        <w:rPr>
          <w:lang w:val="fr-FR"/>
        </w:rPr>
        <w:t xml:space="preserve"> de lui</w:t>
      </w:r>
      <w:r w:rsidRPr="005B4F0D" w:rsidR="00056B7F">
        <w:rPr>
          <w:lang w:val="fr-FR"/>
        </w:rPr>
        <w:noBreakHyphen/>
      </w:r>
      <w:r w:rsidRPr="005B4F0D" w:rsidR="00B33ECE">
        <w:rPr>
          <w:lang w:val="fr-FR"/>
        </w:rPr>
        <w:t xml:space="preserve">même (paragraphe </w:t>
      </w:r>
      <w:r w:rsidRPr="005B4F0D" w:rsidR="00A27628">
        <w:rPr>
          <w:lang w:val="fr-FR"/>
        </w:rPr>
        <w:fldChar w:fldCharType="begin"/>
      </w:r>
      <w:r w:rsidRPr="005B4F0D" w:rsidR="00A27628">
        <w:rPr>
          <w:lang w:val="fr-FR"/>
        </w:rPr>
        <w:instrText xml:space="preserve"> REF Gdonneinfosantereq \h </w:instrText>
      </w:r>
      <w:r w:rsidRPr="005B4F0D" w:rsidR="00A27628">
        <w:rPr>
          <w:lang w:val="fr-FR"/>
        </w:rPr>
      </w:r>
      <w:r w:rsidRPr="005B4F0D" w:rsidR="00A27628">
        <w:rPr>
          <w:lang w:val="fr-FR"/>
        </w:rPr>
        <w:fldChar w:fldCharType="separate"/>
      </w:r>
      <w:r w:rsidRPr="005B4F0D" w:rsidR="005B4F0D">
        <w:rPr>
          <w:noProof/>
          <w:lang w:val="fr-FR"/>
        </w:rPr>
        <w:t>36</w:t>
      </w:r>
      <w:r w:rsidRPr="005B4F0D" w:rsidR="00A27628">
        <w:rPr>
          <w:lang w:val="fr-FR"/>
        </w:rPr>
        <w:fldChar w:fldCharType="end"/>
      </w:r>
      <w:r w:rsidRPr="005B4F0D" w:rsidR="00B33ECE">
        <w:rPr>
          <w:lang w:val="fr-FR"/>
        </w:rPr>
        <w:t xml:space="preserve"> ci</w:t>
      </w:r>
      <w:r w:rsidRPr="005B4F0D" w:rsidR="00901FF1">
        <w:rPr>
          <w:lang w:val="fr-FR"/>
        </w:rPr>
        <w:noBreakHyphen/>
      </w:r>
      <w:r w:rsidRPr="005B4F0D" w:rsidR="00B33ECE">
        <w:rPr>
          <w:lang w:val="fr-FR"/>
        </w:rPr>
        <w:t>dessus).</w:t>
      </w:r>
    </w:p>
    <w:p w:rsidRPr="005B4F0D" w:rsidR="00AF0242" w:rsidP="005B4F0D" w:rsidRDefault="0024530B">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64</w:t>
      </w:r>
      <w:r w:rsidRPr="005B4F0D">
        <w:rPr>
          <w:lang w:val="fr-FR"/>
        </w:rPr>
        <w:fldChar w:fldCharType="end"/>
      </w:r>
      <w:r w:rsidRPr="005B4F0D">
        <w:rPr>
          <w:lang w:val="fr-FR"/>
        </w:rPr>
        <w:t>.  </w:t>
      </w:r>
      <w:r w:rsidRPr="005B4F0D" w:rsidR="009433A6">
        <w:rPr>
          <w:lang w:val="fr-FR"/>
        </w:rPr>
        <w:t>L</w:t>
      </w:r>
      <w:r w:rsidRPr="005B4F0D">
        <w:rPr>
          <w:lang w:val="fr-FR"/>
        </w:rPr>
        <w:t xml:space="preserve">a Cour relève </w:t>
      </w:r>
      <w:r w:rsidRPr="005B4F0D" w:rsidR="009433A6">
        <w:rPr>
          <w:lang w:val="fr-FR"/>
        </w:rPr>
        <w:t xml:space="preserve">aussi </w:t>
      </w:r>
      <w:r w:rsidRPr="005B4F0D">
        <w:rPr>
          <w:lang w:val="fr-FR"/>
        </w:rPr>
        <w:t>que</w:t>
      </w:r>
      <w:r w:rsidRPr="005B4F0D" w:rsidR="00056B7F">
        <w:rPr>
          <w:lang w:val="fr-FR"/>
        </w:rPr>
        <w:t>,</w:t>
      </w:r>
      <w:r w:rsidRPr="005B4F0D">
        <w:rPr>
          <w:lang w:val="fr-FR"/>
        </w:rPr>
        <w:t xml:space="preserve"> le 6 novembre 2015 et le 2</w:t>
      </w:r>
      <w:r w:rsidRPr="005B4F0D" w:rsidR="006A3586">
        <w:rPr>
          <w:lang w:val="fr-FR"/>
        </w:rPr>
        <w:t> </w:t>
      </w:r>
      <w:r w:rsidRPr="005B4F0D">
        <w:rPr>
          <w:lang w:val="fr-FR"/>
        </w:rPr>
        <w:t>décembre 2015, l</w:t>
      </w:r>
      <w:r w:rsidRPr="005B4F0D" w:rsidR="005B4F0D">
        <w:rPr>
          <w:lang w:val="fr-FR"/>
        </w:rPr>
        <w:t>’</w:t>
      </w:r>
      <w:r w:rsidRPr="005B4F0D">
        <w:rPr>
          <w:lang w:val="fr-FR"/>
        </w:rPr>
        <w:t xml:space="preserve">intéressé a adressé aux autorités deux lettres </w:t>
      </w:r>
      <w:r w:rsidRPr="005B4F0D" w:rsidR="00663612">
        <w:rPr>
          <w:lang w:val="fr-FR"/>
        </w:rPr>
        <w:t>dans</w:t>
      </w:r>
      <w:r w:rsidRPr="005B4F0D">
        <w:rPr>
          <w:lang w:val="fr-FR"/>
        </w:rPr>
        <w:t xml:space="preserve"> lesquelles il exprim</w:t>
      </w:r>
      <w:r w:rsidRPr="005B4F0D" w:rsidR="00056B7F">
        <w:rPr>
          <w:lang w:val="fr-FR"/>
        </w:rPr>
        <w:t>ait</w:t>
      </w:r>
      <w:r w:rsidRPr="005B4F0D">
        <w:rPr>
          <w:lang w:val="fr-FR"/>
        </w:rPr>
        <w:t xml:space="preserve"> sa volonté d</w:t>
      </w:r>
      <w:r w:rsidRPr="005B4F0D" w:rsidR="005B4F0D">
        <w:rPr>
          <w:lang w:val="fr-FR"/>
        </w:rPr>
        <w:t>’</w:t>
      </w:r>
      <w:r w:rsidRPr="005B4F0D">
        <w:rPr>
          <w:lang w:val="fr-FR"/>
        </w:rPr>
        <w:t xml:space="preserve">être placé en centre psychiatrique </w:t>
      </w:r>
      <w:r w:rsidRPr="005B4F0D" w:rsidR="00663612">
        <w:rPr>
          <w:lang w:val="fr-FR"/>
        </w:rPr>
        <w:t>ainsi que</w:t>
      </w:r>
      <w:r w:rsidRPr="005B4F0D">
        <w:rPr>
          <w:lang w:val="fr-FR"/>
        </w:rPr>
        <w:t xml:space="preserve"> son souhait de ne pas être re</w:t>
      </w:r>
      <w:r w:rsidRPr="005B4F0D" w:rsidR="00056B7F">
        <w:rPr>
          <w:lang w:val="fr-FR"/>
        </w:rPr>
        <w:t>mis en liberté</w:t>
      </w:r>
      <w:r w:rsidRPr="005B4F0D" w:rsidR="000D6427">
        <w:rPr>
          <w:lang w:val="fr-FR"/>
        </w:rPr>
        <w:t xml:space="preserve"> (paragraphes </w:t>
      </w:r>
      <w:r w:rsidRPr="005B4F0D" w:rsidR="00A27628">
        <w:rPr>
          <w:lang w:val="fr-FR"/>
        </w:rPr>
        <w:fldChar w:fldCharType="begin"/>
      </w:r>
      <w:r w:rsidRPr="005B4F0D" w:rsidR="00A27628">
        <w:rPr>
          <w:lang w:val="fr-FR"/>
        </w:rPr>
        <w:instrText xml:space="preserve"> REF demandeart16KG1 \h </w:instrText>
      </w:r>
      <w:r w:rsidRPr="005B4F0D" w:rsidR="00A27628">
        <w:rPr>
          <w:lang w:val="fr-FR"/>
        </w:rPr>
      </w:r>
      <w:r w:rsidRPr="005B4F0D" w:rsidR="00A27628">
        <w:rPr>
          <w:lang w:val="fr-FR"/>
        </w:rPr>
        <w:fldChar w:fldCharType="separate"/>
      </w:r>
      <w:r w:rsidRPr="005B4F0D" w:rsidR="005B4F0D">
        <w:rPr>
          <w:noProof/>
          <w:lang w:val="fr-FR"/>
        </w:rPr>
        <w:t>33</w:t>
      </w:r>
      <w:r w:rsidRPr="005B4F0D" w:rsidR="00A27628">
        <w:rPr>
          <w:lang w:val="fr-FR"/>
        </w:rPr>
        <w:fldChar w:fldCharType="end"/>
      </w:r>
      <w:r w:rsidRPr="005B4F0D" w:rsidR="00A27628">
        <w:rPr>
          <w:lang w:val="fr-FR"/>
        </w:rPr>
        <w:t xml:space="preserve"> et </w:t>
      </w:r>
      <w:r w:rsidRPr="005B4F0D" w:rsidR="00A27628">
        <w:rPr>
          <w:lang w:val="fr-FR"/>
        </w:rPr>
        <w:fldChar w:fldCharType="begin"/>
      </w:r>
      <w:r w:rsidRPr="005B4F0D" w:rsidR="00A27628">
        <w:rPr>
          <w:lang w:val="fr-FR"/>
        </w:rPr>
        <w:instrText xml:space="preserve"> REF demandeart16KG2 \h </w:instrText>
      </w:r>
      <w:r w:rsidRPr="005B4F0D" w:rsidR="00A27628">
        <w:rPr>
          <w:lang w:val="fr-FR"/>
        </w:rPr>
      </w:r>
      <w:r w:rsidRPr="005B4F0D" w:rsidR="00A27628">
        <w:rPr>
          <w:lang w:val="fr-FR"/>
        </w:rPr>
        <w:fldChar w:fldCharType="separate"/>
      </w:r>
      <w:r w:rsidRPr="005B4F0D" w:rsidR="005B4F0D">
        <w:rPr>
          <w:noProof/>
          <w:lang w:val="fr-FR"/>
        </w:rPr>
        <w:t>34</w:t>
      </w:r>
      <w:r w:rsidRPr="005B4F0D" w:rsidR="00A27628">
        <w:rPr>
          <w:lang w:val="fr-FR"/>
        </w:rPr>
        <w:fldChar w:fldCharType="end"/>
      </w:r>
      <w:r w:rsidRPr="005B4F0D" w:rsidR="000D6427">
        <w:rPr>
          <w:lang w:val="fr-FR"/>
        </w:rPr>
        <w:t xml:space="preserve"> ci-dessus)</w:t>
      </w:r>
      <w:r w:rsidRPr="005B4F0D">
        <w:rPr>
          <w:lang w:val="fr-FR"/>
        </w:rPr>
        <w:t>.</w:t>
      </w:r>
    </w:p>
    <w:p w:rsidRPr="005B4F0D" w:rsidR="00AF0242" w:rsidP="005B4F0D" w:rsidRDefault="0024530B">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65</w:t>
      </w:r>
      <w:r w:rsidRPr="005B4F0D">
        <w:rPr>
          <w:lang w:val="fr-FR"/>
        </w:rPr>
        <w:fldChar w:fldCharType="end"/>
      </w:r>
      <w:r w:rsidRPr="005B4F0D">
        <w:rPr>
          <w:lang w:val="fr-FR"/>
        </w:rPr>
        <w:t>.  </w:t>
      </w:r>
      <w:r w:rsidRPr="005B4F0D" w:rsidR="00056B7F">
        <w:rPr>
          <w:lang w:val="fr-FR"/>
        </w:rPr>
        <w:t xml:space="preserve">Eu égard aux propos </w:t>
      </w:r>
      <w:r w:rsidRPr="005B4F0D">
        <w:rPr>
          <w:lang w:val="fr-FR"/>
        </w:rPr>
        <w:t>formul</w:t>
      </w:r>
      <w:r w:rsidRPr="005B4F0D" w:rsidR="00056B7F">
        <w:rPr>
          <w:lang w:val="fr-FR"/>
        </w:rPr>
        <w:t>és par le requérant</w:t>
      </w:r>
      <w:r w:rsidRPr="005B4F0D">
        <w:rPr>
          <w:lang w:val="fr-FR"/>
        </w:rPr>
        <w:t>, la Cour ne peut que constater que la volonté exprimée par l</w:t>
      </w:r>
      <w:r w:rsidRPr="005B4F0D" w:rsidR="005B4F0D">
        <w:rPr>
          <w:lang w:val="fr-FR"/>
        </w:rPr>
        <w:t>’</w:t>
      </w:r>
      <w:r w:rsidRPr="005B4F0D">
        <w:rPr>
          <w:lang w:val="fr-FR"/>
        </w:rPr>
        <w:t xml:space="preserve">intéressé </w:t>
      </w:r>
      <w:r w:rsidRPr="005B4F0D" w:rsidR="00056B7F">
        <w:rPr>
          <w:lang w:val="fr-FR"/>
        </w:rPr>
        <w:t>était</w:t>
      </w:r>
      <w:r w:rsidRPr="005B4F0D">
        <w:rPr>
          <w:lang w:val="fr-FR"/>
        </w:rPr>
        <w:t xml:space="preserve"> dénuée de cohérence </w:t>
      </w:r>
      <w:r w:rsidRPr="005B4F0D" w:rsidR="00056B7F">
        <w:rPr>
          <w:lang w:val="fr-FR"/>
        </w:rPr>
        <w:t>puisque</w:t>
      </w:r>
      <w:r w:rsidRPr="005B4F0D">
        <w:rPr>
          <w:lang w:val="fr-FR"/>
        </w:rPr>
        <w:t xml:space="preserve"> celui-ci déclar</w:t>
      </w:r>
      <w:r w:rsidRPr="005B4F0D" w:rsidR="00056B7F">
        <w:rPr>
          <w:lang w:val="fr-FR"/>
        </w:rPr>
        <w:t>ait</w:t>
      </w:r>
      <w:r w:rsidRPr="005B4F0D">
        <w:rPr>
          <w:lang w:val="fr-FR"/>
        </w:rPr>
        <w:t xml:space="preserve"> craindre des représailles dont il affirm</w:t>
      </w:r>
      <w:r w:rsidRPr="005B4F0D" w:rsidR="00056B7F">
        <w:rPr>
          <w:lang w:val="fr-FR"/>
        </w:rPr>
        <w:t>ait</w:t>
      </w:r>
      <w:r w:rsidRPr="005B4F0D">
        <w:rPr>
          <w:lang w:val="fr-FR"/>
        </w:rPr>
        <w:t xml:space="preserve"> avoir été informé via la télévision.</w:t>
      </w:r>
    </w:p>
    <w:p w:rsidRPr="005B4F0D" w:rsidR="00AF0242" w:rsidP="005B4F0D" w:rsidRDefault="0024530B">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66</w:t>
      </w:r>
      <w:r w:rsidRPr="005B4F0D">
        <w:rPr>
          <w:lang w:val="fr-FR"/>
        </w:rPr>
        <w:fldChar w:fldCharType="end"/>
      </w:r>
      <w:r w:rsidRPr="005B4F0D">
        <w:rPr>
          <w:lang w:val="fr-FR"/>
        </w:rPr>
        <w:t>.  Dans ces circonstances, elle ne sau</w:t>
      </w:r>
      <w:r w:rsidRPr="005B4F0D" w:rsidR="00CF2625">
        <w:rPr>
          <w:lang w:val="fr-FR"/>
        </w:rPr>
        <w:t xml:space="preserve">rait admettre que le requérant </w:t>
      </w:r>
      <w:r w:rsidRPr="005B4F0D">
        <w:rPr>
          <w:lang w:val="fr-FR"/>
        </w:rPr>
        <w:t>n</w:t>
      </w:r>
      <w:r w:rsidRPr="005B4F0D" w:rsidR="005B4F0D">
        <w:rPr>
          <w:lang w:val="fr-FR"/>
        </w:rPr>
        <w:t>’</w:t>
      </w:r>
      <w:r w:rsidRPr="005B4F0D">
        <w:rPr>
          <w:lang w:val="fr-FR"/>
        </w:rPr>
        <w:t xml:space="preserve">ait pas </w:t>
      </w:r>
      <w:r w:rsidRPr="005B4F0D" w:rsidR="00056B7F">
        <w:rPr>
          <w:lang w:val="fr-FR"/>
        </w:rPr>
        <w:t xml:space="preserve">le </w:t>
      </w:r>
      <w:r w:rsidRPr="005B4F0D">
        <w:rPr>
          <w:lang w:val="fr-FR"/>
        </w:rPr>
        <w:t xml:space="preserve">statut de victime </w:t>
      </w:r>
      <w:r w:rsidRPr="005B4F0D" w:rsidR="002B5089">
        <w:rPr>
          <w:lang w:val="fr-FR"/>
        </w:rPr>
        <w:t>dès lors que,</w:t>
      </w:r>
      <w:r w:rsidRPr="005B4F0D">
        <w:rPr>
          <w:lang w:val="fr-FR"/>
        </w:rPr>
        <w:t xml:space="preserve"> pour apprécier la compatibilité ou non des conditions de détention d</w:t>
      </w:r>
      <w:r w:rsidRPr="005B4F0D" w:rsidR="005B4F0D">
        <w:rPr>
          <w:lang w:val="fr-FR"/>
        </w:rPr>
        <w:t>’</w:t>
      </w:r>
      <w:r w:rsidRPr="005B4F0D">
        <w:rPr>
          <w:lang w:val="fr-FR"/>
        </w:rPr>
        <w:t>un individu atteint d</w:t>
      </w:r>
      <w:r w:rsidRPr="005B4F0D" w:rsidR="005B4F0D">
        <w:rPr>
          <w:lang w:val="fr-FR"/>
        </w:rPr>
        <w:t>’</w:t>
      </w:r>
      <w:r w:rsidRPr="005B4F0D">
        <w:rPr>
          <w:lang w:val="fr-FR"/>
        </w:rPr>
        <w:t>un trouble mental avec les exigences de l</w:t>
      </w:r>
      <w:r w:rsidRPr="005B4F0D" w:rsidR="005B4F0D">
        <w:rPr>
          <w:lang w:val="fr-FR"/>
        </w:rPr>
        <w:t>’</w:t>
      </w:r>
      <w:r w:rsidRPr="005B4F0D">
        <w:rPr>
          <w:lang w:val="fr-FR"/>
        </w:rPr>
        <w:t>article 3</w:t>
      </w:r>
      <w:r w:rsidRPr="005B4F0D" w:rsidR="002B5089">
        <w:rPr>
          <w:lang w:val="fr-FR"/>
        </w:rPr>
        <w:t xml:space="preserve"> de la Convention</w:t>
      </w:r>
      <w:r w:rsidRPr="005B4F0D">
        <w:rPr>
          <w:lang w:val="fr-FR"/>
        </w:rPr>
        <w:t xml:space="preserve">, il faut tenir compte de </w:t>
      </w:r>
      <w:r w:rsidRPr="005B4F0D" w:rsidR="002B5089">
        <w:rPr>
          <w:lang w:val="fr-FR"/>
        </w:rPr>
        <w:t>l</w:t>
      </w:r>
      <w:r w:rsidRPr="005B4F0D" w:rsidR="005B4F0D">
        <w:rPr>
          <w:lang w:val="fr-FR"/>
        </w:rPr>
        <w:t>’</w:t>
      </w:r>
      <w:r w:rsidRPr="005B4F0D">
        <w:rPr>
          <w:lang w:val="fr-FR"/>
        </w:rPr>
        <w:t xml:space="preserve">incapacité </w:t>
      </w:r>
      <w:r w:rsidRPr="005B4F0D" w:rsidR="002B5089">
        <w:rPr>
          <w:lang w:val="fr-FR"/>
        </w:rPr>
        <w:t xml:space="preserve">de celui-ci </w:t>
      </w:r>
      <w:r w:rsidRPr="005B4F0D">
        <w:rPr>
          <w:lang w:val="fr-FR"/>
        </w:rPr>
        <w:t>à se plaindre de manière cohérente (</w:t>
      </w:r>
      <w:r w:rsidRPr="005B4F0D">
        <w:rPr>
          <w:i/>
          <w:lang w:val="fr-FR"/>
        </w:rPr>
        <w:t>Sławomir Musiał</w:t>
      </w:r>
      <w:r w:rsidRPr="005B4F0D" w:rsidR="00CF2625">
        <w:rPr>
          <w:lang w:val="fr-FR"/>
        </w:rPr>
        <w:t>, précité, § </w:t>
      </w:r>
      <w:r w:rsidRPr="005B4F0D">
        <w:rPr>
          <w:lang w:val="fr-FR"/>
        </w:rPr>
        <w:t>87) ou à se plaindre tout court des effets, sur sa personne, de la détention elle-même en milieu carcéral.</w:t>
      </w:r>
    </w:p>
    <w:p w:rsidRPr="005B4F0D" w:rsidR="00AF0242" w:rsidP="005B4F0D" w:rsidRDefault="00FB6E22">
      <w:pPr>
        <w:pStyle w:val="ECHRPara"/>
        <w:rPr>
          <w:lang w:val="fr-FR"/>
        </w:rPr>
      </w:pPr>
      <w:r w:rsidRPr="005B4F0D">
        <w:rPr>
          <w:lang w:val="fr-FR"/>
        </w:rPr>
        <w:t>En tout état de cause, même si, malgré tout, la volonté exprimée par le requérant – à supposer qu</w:t>
      </w:r>
      <w:r w:rsidRPr="005B4F0D" w:rsidR="005B4F0D">
        <w:rPr>
          <w:lang w:val="fr-FR"/>
        </w:rPr>
        <w:t>’</w:t>
      </w:r>
      <w:r w:rsidRPr="005B4F0D">
        <w:rPr>
          <w:lang w:val="fr-FR"/>
        </w:rPr>
        <w:t>elle ait été clairement exprimée – venait à être prise en considération, la Cour observe que l</w:t>
      </w:r>
      <w:r w:rsidRPr="005B4F0D" w:rsidR="005B4F0D">
        <w:rPr>
          <w:lang w:val="fr-FR"/>
        </w:rPr>
        <w:t>’</w:t>
      </w:r>
      <w:r w:rsidRPr="005B4F0D">
        <w:rPr>
          <w:lang w:val="fr-FR"/>
        </w:rPr>
        <w:t>exception soulevée par le Gouvernement ne correspond pas au grief du requérant dans la mesure où l</w:t>
      </w:r>
      <w:r w:rsidRPr="005B4F0D" w:rsidR="005B4F0D">
        <w:rPr>
          <w:lang w:val="fr-FR"/>
        </w:rPr>
        <w:t>’</w:t>
      </w:r>
      <w:r w:rsidRPr="005B4F0D">
        <w:rPr>
          <w:lang w:val="fr-FR"/>
        </w:rPr>
        <w:t>intéressé ne demande pas son élargissement</w:t>
      </w:r>
      <w:r w:rsidRPr="005B4F0D" w:rsidR="00937CE9">
        <w:rPr>
          <w:lang w:val="fr-FR"/>
        </w:rPr>
        <w:t>.</w:t>
      </w:r>
    </w:p>
    <w:p w:rsidRPr="005B4F0D" w:rsidR="002B67E6" w:rsidP="005B4F0D" w:rsidRDefault="0024530B">
      <w:pPr>
        <w:pStyle w:val="ECHRPara"/>
        <w:rPr>
          <w:lang w:val="fr-FR"/>
        </w:rPr>
      </w:pPr>
      <w:r w:rsidRPr="005B4F0D">
        <w:rPr>
          <w:lang w:val="fr-FR"/>
        </w:rPr>
        <w:t>Pour ces raisons, elle ne peut que rejeter l</w:t>
      </w:r>
      <w:r w:rsidRPr="005B4F0D" w:rsidR="005B4F0D">
        <w:rPr>
          <w:lang w:val="fr-FR"/>
        </w:rPr>
        <w:t>’</w:t>
      </w:r>
      <w:r w:rsidRPr="005B4F0D">
        <w:rPr>
          <w:lang w:val="fr-FR"/>
        </w:rPr>
        <w:t>exception soulevée à ce titre par le Gouvernement.</w:t>
      </w:r>
    </w:p>
    <w:p w:rsidRPr="005B4F0D" w:rsidR="006B4700" w:rsidP="005B4F0D" w:rsidRDefault="006B4700">
      <w:pPr>
        <w:pStyle w:val="ECHRHeading3"/>
        <w:rPr>
          <w:lang w:val="fr-FR"/>
        </w:rPr>
      </w:pPr>
      <w:r w:rsidRPr="005B4F0D">
        <w:rPr>
          <w:lang w:val="fr-FR"/>
        </w:rPr>
        <w:t>3.</w:t>
      </w:r>
      <w:r w:rsidRPr="005B4F0D" w:rsidR="00DE7858">
        <w:rPr>
          <w:lang w:val="fr-FR"/>
        </w:rPr>
        <w:t>  </w:t>
      </w:r>
      <w:r w:rsidRPr="005B4F0D">
        <w:rPr>
          <w:lang w:val="fr-FR"/>
        </w:rPr>
        <w:t>Conclusion</w:t>
      </w:r>
    </w:p>
    <w:p w:rsidRPr="005B4F0D" w:rsidR="00B769AA" w:rsidP="005B4F0D" w:rsidRDefault="002B67E6">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67</w:t>
      </w:r>
      <w:r w:rsidRPr="005B4F0D">
        <w:rPr>
          <w:lang w:val="fr-FR"/>
        </w:rPr>
        <w:fldChar w:fldCharType="end"/>
      </w:r>
      <w:r w:rsidRPr="005B4F0D">
        <w:rPr>
          <w:lang w:val="fr-FR"/>
        </w:rPr>
        <w:t>.  </w:t>
      </w:r>
      <w:r w:rsidRPr="005B4F0D" w:rsidR="00B769AA">
        <w:rPr>
          <w:lang w:val="fr-FR"/>
        </w:rPr>
        <w:t>Constatant par ailleurs que la requête n</w:t>
      </w:r>
      <w:r w:rsidRPr="005B4F0D" w:rsidR="005B4F0D">
        <w:rPr>
          <w:lang w:val="fr-FR"/>
        </w:rPr>
        <w:t>’</w:t>
      </w:r>
      <w:r w:rsidRPr="005B4F0D" w:rsidR="00B769AA">
        <w:rPr>
          <w:lang w:val="fr-FR"/>
        </w:rPr>
        <w:t>est pas manifestement mal fondée au sens de l</w:t>
      </w:r>
      <w:r w:rsidRPr="005B4F0D" w:rsidR="005B4F0D">
        <w:rPr>
          <w:lang w:val="fr-FR"/>
        </w:rPr>
        <w:t>’</w:t>
      </w:r>
      <w:r w:rsidRPr="005B4F0D" w:rsidR="00B769AA">
        <w:rPr>
          <w:lang w:val="fr-FR"/>
        </w:rPr>
        <w:t>article 35 § 3 a) de la Convention et qu</w:t>
      </w:r>
      <w:r w:rsidRPr="005B4F0D" w:rsidR="005B4F0D">
        <w:rPr>
          <w:lang w:val="fr-FR"/>
        </w:rPr>
        <w:t>’</w:t>
      </w:r>
      <w:r w:rsidRPr="005B4F0D" w:rsidR="00B769AA">
        <w:rPr>
          <w:lang w:val="fr-FR"/>
        </w:rPr>
        <w:t>elle ne se heurte à aucun autre motif d</w:t>
      </w:r>
      <w:r w:rsidRPr="005B4F0D" w:rsidR="005B4F0D">
        <w:rPr>
          <w:lang w:val="fr-FR"/>
        </w:rPr>
        <w:t>’</w:t>
      </w:r>
      <w:r w:rsidRPr="005B4F0D" w:rsidR="00B769AA">
        <w:rPr>
          <w:lang w:val="fr-FR"/>
        </w:rPr>
        <w:t>irrecevabilité, la Cour la déclare recevable.</w:t>
      </w:r>
    </w:p>
    <w:p w:rsidRPr="005B4F0D" w:rsidR="00E77CB3" w:rsidP="005B4F0D" w:rsidRDefault="00E77CB3">
      <w:pPr>
        <w:pStyle w:val="ECHRHeading2"/>
        <w:rPr>
          <w:lang w:val="fr-FR"/>
        </w:rPr>
      </w:pPr>
      <w:r w:rsidRPr="005B4F0D">
        <w:rPr>
          <w:lang w:val="fr-FR"/>
        </w:rPr>
        <w:t>B.  Sur le fond</w:t>
      </w:r>
    </w:p>
    <w:p w:rsidRPr="005B4F0D" w:rsidR="00E77CB3"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68</w:t>
      </w:r>
      <w:r w:rsidRPr="005B4F0D">
        <w:rPr>
          <w:lang w:val="fr-FR"/>
        </w:rPr>
        <w:fldChar w:fldCharType="end"/>
      </w:r>
      <w:r w:rsidRPr="005B4F0D" w:rsidR="00E77CB3">
        <w:rPr>
          <w:lang w:val="fr-FR"/>
        </w:rPr>
        <w:t>.  </w:t>
      </w:r>
      <w:r w:rsidRPr="005B4F0D">
        <w:rPr>
          <w:lang w:val="fr-FR"/>
        </w:rPr>
        <w:t>Le requérant</w:t>
      </w:r>
      <w:r w:rsidRPr="005B4F0D" w:rsidR="00E77CB3">
        <w:rPr>
          <w:lang w:val="fr-FR"/>
        </w:rPr>
        <w:t xml:space="preserve"> </w:t>
      </w:r>
      <w:r w:rsidRPr="005B4F0D" w:rsidR="00A5211C">
        <w:rPr>
          <w:lang w:val="fr-FR"/>
        </w:rPr>
        <w:t>soutient que</w:t>
      </w:r>
      <w:r w:rsidRPr="005B4F0D" w:rsidR="00F57436">
        <w:rPr>
          <w:lang w:val="fr-FR"/>
        </w:rPr>
        <w:t xml:space="preserve">, </w:t>
      </w:r>
      <w:r w:rsidRPr="005B4F0D" w:rsidR="00562A57">
        <w:rPr>
          <w:lang w:val="fr-FR"/>
        </w:rPr>
        <w:t xml:space="preserve">compte tenu de </w:t>
      </w:r>
      <w:r w:rsidRPr="005B4F0D" w:rsidR="00F57436">
        <w:rPr>
          <w:lang w:val="fr-FR"/>
        </w:rPr>
        <w:t>la peine de réclusion</w:t>
      </w:r>
      <w:r w:rsidRPr="005B4F0D" w:rsidR="00EC2400">
        <w:rPr>
          <w:lang w:val="fr-FR"/>
        </w:rPr>
        <w:t xml:space="preserve"> criminelle</w:t>
      </w:r>
      <w:r w:rsidRPr="005B4F0D" w:rsidR="00F57436">
        <w:rPr>
          <w:lang w:val="fr-FR"/>
        </w:rPr>
        <w:t xml:space="preserve"> à perpétuité aggravée lui </w:t>
      </w:r>
      <w:r w:rsidRPr="005B4F0D" w:rsidR="00364CE6">
        <w:rPr>
          <w:lang w:val="fr-FR"/>
        </w:rPr>
        <w:t>ayant été</w:t>
      </w:r>
      <w:r w:rsidRPr="005B4F0D" w:rsidR="00F57436">
        <w:rPr>
          <w:lang w:val="fr-FR"/>
        </w:rPr>
        <w:t xml:space="preserve"> infligée,</w:t>
      </w:r>
      <w:r w:rsidRPr="005B4F0D" w:rsidR="00A5211C">
        <w:rPr>
          <w:lang w:val="fr-FR"/>
        </w:rPr>
        <w:t xml:space="preserve"> sa détention en milieu carcéral </w:t>
      </w:r>
      <w:r w:rsidRPr="005B4F0D" w:rsidR="00FE5329">
        <w:rPr>
          <w:lang w:val="fr-FR"/>
        </w:rPr>
        <w:t>pour le rest</w:t>
      </w:r>
      <w:r w:rsidRPr="005B4F0D" w:rsidR="00364CE6">
        <w:rPr>
          <w:lang w:val="fr-FR"/>
        </w:rPr>
        <w:t>ant</w:t>
      </w:r>
      <w:r w:rsidRPr="005B4F0D" w:rsidR="00FE5329">
        <w:rPr>
          <w:lang w:val="fr-FR"/>
        </w:rPr>
        <w:t xml:space="preserve"> de </w:t>
      </w:r>
      <w:r w:rsidRPr="005B4F0D" w:rsidR="00364CE6">
        <w:rPr>
          <w:lang w:val="fr-FR"/>
        </w:rPr>
        <w:t>ses jours</w:t>
      </w:r>
      <w:r w:rsidRPr="005B4F0D" w:rsidR="00FE5329">
        <w:rPr>
          <w:lang w:val="fr-FR"/>
        </w:rPr>
        <w:t xml:space="preserve"> </w:t>
      </w:r>
      <w:r w:rsidRPr="005B4F0D" w:rsidR="00A5211C">
        <w:rPr>
          <w:lang w:val="fr-FR"/>
        </w:rPr>
        <w:t>est incompatible avec son état de santé mental</w:t>
      </w:r>
      <w:r w:rsidRPr="005B4F0D" w:rsidR="00A841A7">
        <w:rPr>
          <w:lang w:val="fr-FR"/>
        </w:rPr>
        <w:t>e</w:t>
      </w:r>
      <w:r w:rsidRPr="005B4F0D" w:rsidR="00364CE6">
        <w:rPr>
          <w:lang w:val="fr-FR"/>
        </w:rPr>
        <w:t>,</w:t>
      </w:r>
      <w:r w:rsidRPr="005B4F0D" w:rsidR="00A5211C">
        <w:rPr>
          <w:lang w:val="fr-FR"/>
        </w:rPr>
        <w:t xml:space="preserve"> et </w:t>
      </w:r>
      <w:r w:rsidRPr="005B4F0D" w:rsidR="00364CE6">
        <w:rPr>
          <w:lang w:val="fr-FR"/>
        </w:rPr>
        <w:t xml:space="preserve">il </w:t>
      </w:r>
      <w:r w:rsidRPr="005B4F0D" w:rsidR="00A5211C">
        <w:rPr>
          <w:lang w:val="fr-FR"/>
        </w:rPr>
        <w:t>demande son trans</w:t>
      </w:r>
      <w:r w:rsidRPr="005B4F0D" w:rsidR="00CA5193">
        <w:rPr>
          <w:lang w:val="fr-FR"/>
        </w:rPr>
        <w:t xml:space="preserve">fert vers un centre </w:t>
      </w:r>
      <w:r w:rsidRPr="005B4F0D" w:rsidR="00F57436">
        <w:rPr>
          <w:lang w:val="fr-FR"/>
        </w:rPr>
        <w:t>hospitalier.</w:t>
      </w:r>
    </w:p>
    <w:p w:rsidRPr="005B4F0D" w:rsidR="00AF0242"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69</w:t>
      </w:r>
      <w:r w:rsidRPr="005B4F0D">
        <w:rPr>
          <w:lang w:val="fr-FR"/>
        </w:rPr>
        <w:fldChar w:fldCharType="end"/>
      </w:r>
      <w:r w:rsidRPr="005B4F0D" w:rsidR="00E77CB3">
        <w:rPr>
          <w:lang w:val="fr-FR"/>
        </w:rPr>
        <w:t xml:space="preserve">.  Le Gouvernement </w:t>
      </w:r>
      <w:r w:rsidRPr="005B4F0D" w:rsidR="00F51A4A">
        <w:rPr>
          <w:lang w:val="fr-FR"/>
        </w:rPr>
        <w:t>réplique</w:t>
      </w:r>
      <w:r w:rsidRPr="005B4F0D" w:rsidR="009E65AA">
        <w:rPr>
          <w:lang w:val="fr-FR"/>
        </w:rPr>
        <w:t xml:space="preserve"> que le requérant a </w:t>
      </w:r>
      <w:r w:rsidRPr="005B4F0D" w:rsidR="00511E3C">
        <w:rPr>
          <w:lang w:val="fr-FR"/>
        </w:rPr>
        <w:t xml:space="preserve">été hospitalisé </w:t>
      </w:r>
      <w:r w:rsidRPr="005B4F0D" w:rsidR="00F51A4A">
        <w:rPr>
          <w:lang w:val="fr-FR"/>
        </w:rPr>
        <w:t xml:space="preserve">à </w:t>
      </w:r>
      <w:r w:rsidRPr="005B4F0D" w:rsidR="00511E3C">
        <w:rPr>
          <w:lang w:val="fr-FR"/>
        </w:rPr>
        <w:t xml:space="preserve">plusieurs </w:t>
      </w:r>
      <w:r w:rsidRPr="005B4F0D" w:rsidR="00F51A4A">
        <w:rPr>
          <w:lang w:val="fr-FR"/>
        </w:rPr>
        <w:t>reprises, qu</w:t>
      </w:r>
      <w:r w:rsidRPr="005B4F0D" w:rsidR="005B4F0D">
        <w:rPr>
          <w:lang w:val="fr-FR"/>
        </w:rPr>
        <w:t>’</w:t>
      </w:r>
      <w:r w:rsidRPr="005B4F0D" w:rsidR="00F51A4A">
        <w:rPr>
          <w:lang w:val="fr-FR"/>
        </w:rPr>
        <w:t xml:space="preserve">il a </w:t>
      </w:r>
      <w:r w:rsidRPr="005B4F0D" w:rsidR="009E65AA">
        <w:rPr>
          <w:lang w:val="fr-FR"/>
        </w:rPr>
        <w:t>bénéficié de so</w:t>
      </w:r>
      <w:r w:rsidRPr="005B4F0D" w:rsidR="003104B5">
        <w:rPr>
          <w:lang w:val="fr-FR"/>
        </w:rPr>
        <w:t>ins appropriés</w:t>
      </w:r>
      <w:r w:rsidRPr="005B4F0D" w:rsidR="00F51A4A">
        <w:rPr>
          <w:lang w:val="fr-FR"/>
        </w:rPr>
        <w:t>,</w:t>
      </w:r>
      <w:r w:rsidRPr="005B4F0D" w:rsidR="003104B5">
        <w:rPr>
          <w:lang w:val="fr-FR"/>
        </w:rPr>
        <w:t xml:space="preserve"> et, </w:t>
      </w:r>
      <w:r w:rsidRPr="005B4F0D" w:rsidR="00EB0534">
        <w:rPr>
          <w:lang w:val="fr-FR"/>
        </w:rPr>
        <w:t>en se fondant sur</w:t>
      </w:r>
      <w:r w:rsidRPr="005B4F0D" w:rsidR="003104B5">
        <w:rPr>
          <w:lang w:val="fr-FR"/>
        </w:rPr>
        <w:t xml:space="preserve"> divers rapports médicaux, </w:t>
      </w:r>
      <w:r w:rsidRPr="005B4F0D" w:rsidR="00F51A4A">
        <w:rPr>
          <w:lang w:val="fr-FR"/>
        </w:rPr>
        <w:t>q</w:t>
      </w:r>
      <w:r w:rsidRPr="005B4F0D" w:rsidR="003104B5">
        <w:rPr>
          <w:lang w:val="fr-FR"/>
        </w:rPr>
        <w:t>ue son état de santé s</w:t>
      </w:r>
      <w:r w:rsidRPr="005B4F0D" w:rsidR="005B4F0D">
        <w:rPr>
          <w:lang w:val="fr-FR"/>
        </w:rPr>
        <w:t>’</w:t>
      </w:r>
      <w:r w:rsidRPr="005B4F0D" w:rsidR="003104B5">
        <w:rPr>
          <w:lang w:val="fr-FR"/>
        </w:rPr>
        <w:t>est conséquemment amélioré.</w:t>
      </w:r>
      <w:r w:rsidRPr="005B4F0D" w:rsidR="00511E3C">
        <w:rPr>
          <w:lang w:val="fr-FR"/>
        </w:rPr>
        <w:t xml:space="preserve"> Il dit que l</w:t>
      </w:r>
      <w:r w:rsidRPr="005B4F0D" w:rsidR="005B4F0D">
        <w:rPr>
          <w:lang w:val="fr-FR"/>
        </w:rPr>
        <w:t>’</w:t>
      </w:r>
      <w:r w:rsidRPr="005B4F0D" w:rsidR="000E78A3">
        <w:rPr>
          <w:lang w:val="fr-FR"/>
        </w:rPr>
        <w:t>intéressé</w:t>
      </w:r>
      <w:r w:rsidRPr="005B4F0D" w:rsidR="00511E3C">
        <w:rPr>
          <w:lang w:val="fr-FR"/>
        </w:rPr>
        <w:t xml:space="preserve"> continue à recevoir les traitements prescrits par les médecins et qu</w:t>
      </w:r>
      <w:r w:rsidRPr="005B4F0D" w:rsidR="005B4F0D">
        <w:rPr>
          <w:lang w:val="fr-FR"/>
        </w:rPr>
        <w:t>’</w:t>
      </w:r>
      <w:r w:rsidRPr="005B4F0D" w:rsidR="00511E3C">
        <w:rPr>
          <w:lang w:val="fr-FR"/>
        </w:rPr>
        <w:t>il est désormais apte à purger sa peine en milieu carcéral.</w:t>
      </w:r>
    </w:p>
    <w:p w:rsidRPr="005B4F0D" w:rsidR="00AF2099" w:rsidP="005B4F0D" w:rsidRDefault="00AF2099">
      <w:pPr>
        <w:pStyle w:val="ECHRHeading3"/>
        <w:rPr>
          <w:lang w:val="fr-FR"/>
        </w:rPr>
      </w:pPr>
      <w:r w:rsidRPr="005B4F0D">
        <w:rPr>
          <w:lang w:val="fr-FR"/>
        </w:rPr>
        <w:t>1.</w:t>
      </w:r>
      <w:r w:rsidRPr="005B4F0D" w:rsidR="006A3586">
        <w:rPr>
          <w:lang w:val="fr-FR"/>
        </w:rPr>
        <w:t>  </w:t>
      </w:r>
      <w:r w:rsidRPr="005B4F0D">
        <w:rPr>
          <w:lang w:val="fr-FR"/>
        </w:rPr>
        <w:t>Principes généraux</w:t>
      </w:r>
    </w:p>
    <w:p w:rsidRPr="005B4F0D" w:rsidR="00AF2099" w:rsidP="005B4F0D" w:rsidRDefault="000814C1">
      <w:pPr>
        <w:pStyle w:val="ECHRPara"/>
        <w:rPr>
          <w:i/>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70</w:t>
      </w:r>
      <w:r w:rsidRPr="005B4F0D">
        <w:rPr>
          <w:lang w:val="fr-FR"/>
        </w:rPr>
        <w:fldChar w:fldCharType="end"/>
      </w:r>
      <w:r w:rsidRPr="005B4F0D">
        <w:rPr>
          <w:lang w:val="fr-FR"/>
        </w:rPr>
        <w:t>.  </w:t>
      </w:r>
      <w:r w:rsidRPr="005B4F0D" w:rsidR="00AF2099">
        <w:rPr>
          <w:lang w:val="fr-FR"/>
        </w:rPr>
        <w:t>La Cour réaffirme que, selon sa jurisprudence, pour tomber sous le coup de l</w:t>
      </w:r>
      <w:r w:rsidRPr="005B4F0D" w:rsidR="005B4F0D">
        <w:rPr>
          <w:lang w:val="fr-FR"/>
        </w:rPr>
        <w:t>’</w:t>
      </w:r>
      <w:r w:rsidRPr="005B4F0D" w:rsidR="00AF2099">
        <w:rPr>
          <w:lang w:val="fr-FR"/>
        </w:rPr>
        <w:t>article 3</w:t>
      </w:r>
      <w:r w:rsidRPr="005B4F0D" w:rsidR="00EB0534">
        <w:rPr>
          <w:lang w:val="fr-FR"/>
        </w:rPr>
        <w:t xml:space="preserve"> de la Convention</w:t>
      </w:r>
      <w:r w:rsidRPr="005B4F0D" w:rsidR="00AF2099">
        <w:rPr>
          <w:lang w:val="fr-FR"/>
        </w:rPr>
        <w:t>, un mauvais traitement doit atteindre un minimum de gravité. L</w:t>
      </w:r>
      <w:r w:rsidRPr="005B4F0D" w:rsidR="005B4F0D">
        <w:rPr>
          <w:lang w:val="fr-FR"/>
        </w:rPr>
        <w:t>’</w:t>
      </w:r>
      <w:r w:rsidRPr="005B4F0D" w:rsidR="00AF2099">
        <w:rPr>
          <w:lang w:val="fr-FR"/>
        </w:rPr>
        <w:t>appréciation de ce minimum est relative par essence</w:t>
      </w:r>
      <w:r w:rsidRPr="005B4F0D" w:rsidR="00EB0534">
        <w:rPr>
          <w:lang w:val="fr-FR"/>
        </w:rPr>
        <w:t> </w:t>
      </w:r>
      <w:r w:rsidRPr="005B4F0D" w:rsidR="00AF2099">
        <w:rPr>
          <w:lang w:val="fr-FR"/>
        </w:rPr>
        <w:t>; elle dépend de l</w:t>
      </w:r>
      <w:r w:rsidRPr="005B4F0D" w:rsidR="005B4F0D">
        <w:rPr>
          <w:lang w:val="fr-FR"/>
        </w:rPr>
        <w:t>’</w:t>
      </w:r>
      <w:r w:rsidRPr="005B4F0D" w:rsidR="00AF2099">
        <w:rPr>
          <w:lang w:val="fr-FR"/>
        </w:rPr>
        <w:t>ensemble des données de la cause, notamment de la durée du traitement et de ses effets physiques et mentaux, ainsi que, parfois, du sexe, de l</w:t>
      </w:r>
      <w:r w:rsidRPr="005B4F0D" w:rsidR="005B4F0D">
        <w:rPr>
          <w:lang w:val="fr-FR"/>
        </w:rPr>
        <w:t>’</w:t>
      </w:r>
      <w:r w:rsidRPr="005B4F0D" w:rsidR="00AF2099">
        <w:rPr>
          <w:lang w:val="fr-FR"/>
        </w:rPr>
        <w:t>âge et de l</w:t>
      </w:r>
      <w:r w:rsidRPr="005B4F0D" w:rsidR="005B4F0D">
        <w:rPr>
          <w:lang w:val="fr-FR"/>
        </w:rPr>
        <w:t>’</w:t>
      </w:r>
      <w:r w:rsidRPr="005B4F0D" w:rsidR="00AF2099">
        <w:rPr>
          <w:lang w:val="fr-FR"/>
        </w:rPr>
        <w:t>état de santé de la victime (</w:t>
      </w:r>
      <w:r w:rsidRPr="005B4F0D" w:rsidR="00EC06E9">
        <w:rPr>
          <w:i/>
          <w:lang w:val="fr-FR"/>
        </w:rPr>
        <w:t>Kudła c.</w:t>
      </w:r>
      <w:r w:rsidRPr="005B4F0D" w:rsidR="00EB0534">
        <w:rPr>
          <w:i/>
          <w:lang w:val="fr-FR"/>
        </w:rPr>
        <w:t> </w:t>
      </w:r>
      <w:r w:rsidRPr="005B4F0D" w:rsidR="00EC06E9">
        <w:rPr>
          <w:i/>
          <w:lang w:val="fr-FR"/>
        </w:rPr>
        <w:t>Pologne</w:t>
      </w:r>
      <w:r w:rsidRPr="005B4F0D" w:rsidR="00EC06E9">
        <w:rPr>
          <w:lang w:val="fr-FR"/>
        </w:rPr>
        <w:t xml:space="preserve"> [GC], n</w:t>
      </w:r>
      <w:r w:rsidRPr="005B4F0D" w:rsidR="00EC06E9">
        <w:rPr>
          <w:vertAlign w:val="superscript"/>
          <w:lang w:val="fr-FR"/>
        </w:rPr>
        <w:t>o</w:t>
      </w:r>
      <w:r w:rsidRPr="005B4F0D" w:rsidR="00EC06E9">
        <w:rPr>
          <w:lang w:val="fr-FR"/>
        </w:rPr>
        <w:t xml:space="preserve"> 30210/96, § 91, CEDH 2000</w:t>
      </w:r>
      <w:r w:rsidRPr="005B4F0D" w:rsidR="00EC06E9">
        <w:rPr>
          <w:lang w:val="fr-FR"/>
        </w:rPr>
        <w:noBreakHyphen/>
        <w:t xml:space="preserve">XI, </w:t>
      </w:r>
      <w:r w:rsidRPr="005B4F0D" w:rsidR="00EC06E9">
        <w:rPr>
          <w:i/>
          <w:lang w:val="pt-PT"/>
        </w:rPr>
        <w:t>Peers c.</w:t>
      </w:r>
      <w:r w:rsidRPr="005B4F0D" w:rsidR="006A3586">
        <w:rPr>
          <w:i/>
          <w:lang w:val="pt-PT"/>
        </w:rPr>
        <w:t> </w:t>
      </w:r>
      <w:r w:rsidRPr="005B4F0D" w:rsidR="00EC06E9">
        <w:rPr>
          <w:i/>
          <w:lang w:val="pt-PT"/>
        </w:rPr>
        <w:t>Grèce</w:t>
      </w:r>
      <w:r w:rsidRPr="005B4F0D" w:rsidR="00EC06E9">
        <w:rPr>
          <w:lang w:val="pt-PT"/>
        </w:rPr>
        <w:t>, n</w:t>
      </w:r>
      <w:r w:rsidRPr="005B4F0D" w:rsidR="00EC06E9">
        <w:rPr>
          <w:vertAlign w:val="superscript"/>
          <w:lang w:val="pt-PT"/>
        </w:rPr>
        <w:t>o</w:t>
      </w:r>
      <w:r w:rsidRPr="005B4F0D" w:rsidR="00EB0534">
        <w:rPr>
          <w:lang w:val="pt-PT"/>
        </w:rPr>
        <w:t> </w:t>
      </w:r>
      <w:r w:rsidRPr="005B4F0D" w:rsidR="00EC06E9">
        <w:rPr>
          <w:lang w:val="pt-PT"/>
        </w:rPr>
        <w:t>28524/95, § 61, CEDH 2001</w:t>
      </w:r>
      <w:r w:rsidRPr="005B4F0D" w:rsidR="00EC06E9">
        <w:rPr>
          <w:lang w:val="pt-PT"/>
        </w:rPr>
        <w:noBreakHyphen/>
        <w:t xml:space="preserve">III, </w:t>
      </w:r>
      <w:r w:rsidRPr="005B4F0D" w:rsidR="00EC06E9">
        <w:rPr>
          <w:i/>
          <w:lang w:val="fr-FR"/>
        </w:rPr>
        <w:t>Gelfmann c. France</w:t>
      </w:r>
      <w:r w:rsidRPr="005B4F0D" w:rsidR="00EC06E9">
        <w:rPr>
          <w:lang w:val="fr-FR"/>
        </w:rPr>
        <w:t>, n</w:t>
      </w:r>
      <w:r w:rsidRPr="005B4F0D" w:rsidR="00EC06E9">
        <w:rPr>
          <w:vertAlign w:val="superscript"/>
          <w:lang w:val="fr-FR"/>
        </w:rPr>
        <w:t>o</w:t>
      </w:r>
      <w:r w:rsidRPr="005B4F0D" w:rsidR="00EC06E9">
        <w:rPr>
          <w:lang w:val="fr-FR"/>
        </w:rPr>
        <w:t xml:space="preserve"> 25875/03, §</w:t>
      </w:r>
      <w:r w:rsidRPr="005B4F0D" w:rsidR="00EB0534">
        <w:rPr>
          <w:lang w:val="fr-FR"/>
        </w:rPr>
        <w:t> </w:t>
      </w:r>
      <w:r w:rsidRPr="005B4F0D" w:rsidR="00EC06E9">
        <w:rPr>
          <w:lang w:val="fr-FR"/>
        </w:rPr>
        <w:t>48, 14</w:t>
      </w:r>
      <w:r w:rsidRPr="005B4F0D" w:rsidR="00DE7858">
        <w:rPr>
          <w:lang w:val="fr-FR"/>
        </w:rPr>
        <w:t> </w:t>
      </w:r>
      <w:r w:rsidRPr="005B4F0D" w:rsidR="00EC06E9">
        <w:rPr>
          <w:lang w:val="fr-FR"/>
        </w:rPr>
        <w:t>décembre 2004</w:t>
      </w:r>
      <w:r w:rsidRPr="005B4F0D" w:rsidR="00E6797F">
        <w:rPr>
          <w:lang w:val="fr-FR"/>
        </w:rPr>
        <w:t>,</w:t>
      </w:r>
      <w:r w:rsidRPr="005B4F0D" w:rsidR="003E6795">
        <w:rPr>
          <w:lang w:val="fr-FR"/>
        </w:rPr>
        <w:t xml:space="preserve"> et </w:t>
      </w:r>
      <w:r w:rsidRPr="005B4F0D" w:rsidR="003E6795">
        <w:rPr>
          <w:i/>
          <w:lang w:val="fr-FR"/>
        </w:rPr>
        <w:t>Bouyid c. Belgique</w:t>
      </w:r>
      <w:r w:rsidRPr="005B4F0D" w:rsidR="003E6795">
        <w:rPr>
          <w:lang w:val="fr-FR"/>
        </w:rPr>
        <w:t xml:space="preserve"> [GC], n</w:t>
      </w:r>
      <w:r w:rsidRPr="005B4F0D" w:rsidR="003E6795">
        <w:rPr>
          <w:vertAlign w:val="superscript"/>
          <w:lang w:val="fr-FR"/>
        </w:rPr>
        <w:t>o</w:t>
      </w:r>
      <w:r w:rsidRPr="005B4F0D" w:rsidR="003E6795">
        <w:rPr>
          <w:lang w:val="fr-FR"/>
        </w:rPr>
        <w:t xml:space="preserve"> 23380/09, § 86, CEDH 2015</w:t>
      </w:r>
      <w:r w:rsidRPr="005B4F0D" w:rsidR="00AF2099">
        <w:rPr>
          <w:lang w:val="fr-FR"/>
        </w:rPr>
        <w:t>).</w:t>
      </w:r>
    </w:p>
    <w:p w:rsidRPr="005B4F0D" w:rsidR="00AF2099" w:rsidP="005B4F0D" w:rsidRDefault="00A317FA">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71</w:t>
      </w:r>
      <w:r w:rsidRPr="005B4F0D">
        <w:rPr>
          <w:lang w:val="fr-FR"/>
        </w:rPr>
        <w:fldChar w:fldCharType="end"/>
      </w:r>
      <w:r w:rsidRPr="005B4F0D">
        <w:rPr>
          <w:lang w:val="fr-FR"/>
        </w:rPr>
        <w:t>.  </w:t>
      </w:r>
      <w:r w:rsidRPr="005B4F0D" w:rsidR="00F021AB">
        <w:rPr>
          <w:lang w:val="fr-FR"/>
        </w:rPr>
        <w:t>Certes, l</w:t>
      </w:r>
      <w:r w:rsidRPr="005B4F0D" w:rsidR="00AF2099">
        <w:rPr>
          <w:lang w:val="fr-FR"/>
        </w:rPr>
        <w:t xml:space="preserve">a Convention ne comprend aucune disposition spécifique relative à la situation des personnes privées de liberté, </w:t>
      </w:r>
      <w:r w:rsidRPr="005B4F0D" w:rsidR="00AF2099">
        <w:rPr>
          <w:i/>
          <w:lang w:val="fr-FR"/>
        </w:rPr>
        <w:t>a fortiori</w:t>
      </w:r>
      <w:r w:rsidRPr="005B4F0D" w:rsidR="00AF2099">
        <w:rPr>
          <w:lang w:val="fr-FR"/>
        </w:rPr>
        <w:t xml:space="preserve"> malades, mais il n</w:t>
      </w:r>
      <w:r w:rsidRPr="005B4F0D" w:rsidR="005B4F0D">
        <w:rPr>
          <w:lang w:val="fr-FR"/>
        </w:rPr>
        <w:t>’</w:t>
      </w:r>
      <w:r w:rsidRPr="005B4F0D" w:rsidR="00AF2099">
        <w:rPr>
          <w:lang w:val="fr-FR"/>
        </w:rPr>
        <w:t>est pas exclu que la détention d</w:t>
      </w:r>
      <w:r w:rsidRPr="005B4F0D" w:rsidR="005B4F0D">
        <w:rPr>
          <w:lang w:val="fr-FR"/>
        </w:rPr>
        <w:t>’</w:t>
      </w:r>
      <w:r w:rsidRPr="005B4F0D" w:rsidR="00AF2099">
        <w:rPr>
          <w:lang w:val="fr-FR"/>
        </w:rPr>
        <w:t>une personne malade puisse poser des problèmes sous l</w:t>
      </w:r>
      <w:r w:rsidRPr="005B4F0D" w:rsidR="005B4F0D">
        <w:rPr>
          <w:lang w:val="fr-FR"/>
        </w:rPr>
        <w:t>’</w:t>
      </w:r>
      <w:r w:rsidRPr="005B4F0D" w:rsidR="00AF2099">
        <w:rPr>
          <w:lang w:val="fr-FR"/>
        </w:rPr>
        <w:t>angle de l</w:t>
      </w:r>
      <w:r w:rsidRPr="005B4F0D" w:rsidR="005B4F0D">
        <w:rPr>
          <w:lang w:val="fr-FR"/>
        </w:rPr>
        <w:t>’</w:t>
      </w:r>
      <w:r w:rsidRPr="005B4F0D" w:rsidR="00AF2099">
        <w:rPr>
          <w:lang w:val="fr-FR"/>
        </w:rPr>
        <w:t>article 3 de la Convention (</w:t>
      </w:r>
      <w:r w:rsidRPr="005B4F0D" w:rsidR="00EC06E9">
        <w:rPr>
          <w:i/>
          <w:lang w:val="fr-FR"/>
        </w:rPr>
        <w:t>Mouisel c.</w:t>
      </w:r>
      <w:r w:rsidRPr="005B4F0D" w:rsidR="003D486E">
        <w:rPr>
          <w:i/>
          <w:lang w:val="fr-FR"/>
        </w:rPr>
        <w:t> </w:t>
      </w:r>
      <w:r w:rsidRPr="005B4F0D" w:rsidR="00EC06E9">
        <w:rPr>
          <w:i/>
          <w:lang w:val="fr-FR"/>
        </w:rPr>
        <w:t>France</w:t>
      </w:r>
      <w:r w:rsidRPr="005B4F0D" w:rsidR="00EC06E9">
        <w:rPr>
          <w:lang w:val="fr-FR"/>
        </w:rPr>
        <w:t>, n</w:t>
      </w:r>
      <w:r w:rsidRPr="005B4F0D" w:rsidR="00EC06E9">
        <w:rPr>
          <w:vertAlign w:val="superscript"/>
          <w:lang w:val="fr-FR"/>
        </w:rPr>
        <w:t>o</w:t>
      </w:r>
      <w:r w:rsidRPr="005B4F0D" w:rsidR="00EC06E9">
        <w:rPr>
          <w:lang w:val="fr-FR"/>
        </w:rPr>
        <w:t xml:space="preserve"> 67263/01, § 38, CEDH 2002</w:t>
      </w:r>
      <w:r w:rsidRPr="005B4F0D" w:rsidR="00EC06E9">
        <w:rPr>
          <w:lang w:val="fr-FR"/>
        </w:rPr>
        <w:noBreakHyphen/>
        <w:t>IX</w:t>
      </w:r>
      <w:r w:rsidRPr="005B4F0D" w:rsidR="00F021AB">
        <w:rPr>
          <w:lang w:val="fr-FR"/>
        </w:rPr>
        <w:t>,</w:t>
      </w:r>
      <w:r w:rsidRPr="005B4F0D" w:rsidR="00EC06E9">
        <w:rPr>
          <w:lang w:val="fr-FR"/>
        </w:rPr>
        <w:t xml:space="preserve"> et </w:t>
      </w:r>
      <w:r w:rsidRPr="005B4F0D" w:rsidR="00EC06E9">
        <w:rPr>
          <w:i/>
          <w:lang w:val="fr-FR"/>
        </w:rPr>
        <w:t>Matencio c.</w:t>
      </w:r>
      <w:r w:rsidRPr="005B4F0D" w:rsidR="006A3586">
        <w:rPr>
          <w:i/>
          <w:lang w:val="fr-FR"/>
        </w:rPr>
        <w:t> </w:t>
      </w:r>
      <w:r w:rsidRPr="005B4F0D" w:rsidR="00EC06E9">
        <w:rPr>
          <w:i/>
          <w:lang w:val="fr-FR"/>
        </w:rPr>
        <w:t>France</w:t>
      </w:r>
      <w:r w:rsidRPr="005B4F0D" w:rsidR="00EC06E9">
        <w:rPr>
          <w:lang w:val="fr-FR"/>
        </w:rPr>
        <w:t>, n</w:t>
      </w:r>
      <w:r w:rsidRPr="005B4F0D" w:rsidR="00EC06E9">
        <w:rPr>
          <w:vertAlign w:val="superscript"/>
          <w:lang w:val="fr-FR"/>
        </w:rPr>
        <w:t>o</w:t>
      </w:r>
      <w:r w:rsidRPr="005B4F0D" w:rsidR="003D486E">
        <w:rPr>
          <w:vertAlign w:val="superscript"/>
          <w:lang w:val="fr-FR"/>
        </w:rPr>
        <w:t> </w:t>
      </w:r>
      <w:r w:rsidRPr="005B4F0D" w:rsidR="00EC06E9">
        <w:rPr>
          <w:lang w:val="fr-FR"/>
        </w:rPr>
        <w:t>58749/00, §</w:t>
      </w:r>
      <w:r w:rsidRPr="005B4F0D" w:rsidR="00F021AB">
        <w:rPr>
          <w:lang w:val="fr-FR"/>
        </w:rPr>
        <w:t> </w:t>
      </w:r>
      <w:r w:rsidRPr="005B4F0D" w:rsidR="00EC06E9">
        <w:rPr>
          <w:lang w:val="fr-FR"/>
        </w:rPr>
        <w:t>76, 15 janvier 2004</w:t>
      </w:r>
      <w:r w:rsidRPr="005B4F0D" w:rsidR="00AF2099">
        <w:rPr>
          <w:lang w:val="fr-FR"/>
        </w:rPr>
        <w:t>).</w:t>
      </w:r>
    </w:p>
    <w:p w:rsidRPr="005B4F0D" w:rsidR="00AF2099" w:rsidP="005B4F0D" w:rsidRDefault="00A317FA">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72</w:t>
      </w:r>
      <w:r w:rsidRPr="005B4F0D">
        <w:rPr>
          <w:lang w:val="fr-FR"/>
        </w:rPr>
        <w:fldChar w:fldCharType="end"/>
      </w:r>
      <w:r w:rsidRPr="005B4F0D">
        <w:rPr>
          <w:lang w:val="fr-FR"/>
        </w:rPr>
        <w:t>.  </w:t>
      </w:r>
      <w:r w:rsidRPr="005B4F0D" w:rsidR="00AF2099">
        <w:rPr>
          <w:lang w:val="fr-FR"/>
        </w:rPr>
        <w:t xml:space="preserve">Ainsi, </w:t>
      </w:r>
      <w:r w:rsidRPr="005B4F0D" w:rsidR="00246D07">
        <w:rPr>
          <w:lang w:val="fr-FR"/>
        </w:rPr>
        <w:t>après s</w:t>
      </w:r>
      <w:r w:rsidRPr="005B4F0D" w:rsidR="005B4F0D">
        <w:rPr>
          <w:lang w:val="fr-FR"/>
        </w:rPr>
        <w:t>’</w:t>
      </w:r>
      <w:r w:rsidRPr="005B4F0D" w:rsidR="00246D07">
        <w:rPr>
          <w:lang w:val="fr-FR"/>
        </w:rPr>
        <w:t xml:space="preserve">être </w:t>
      </w:r>
      <w:r w:rsidRPr="005B4F0D" w:rsidR="00F56180">
        <w:rPr>
          <w:lang w:val="fr-FR"/>
        </w:rPr>
        <w:t>pench</w:t>
      </w:r>
      <w:r w:rsidRPr="005B4F0D" w:rsidR="00246D07">
        <w:rPr>
          <w:lang w:val="fr-FR"/>
        </w:rPr>
        <w:t>ée</w:t>
      </w:r>
      <w:r w:rsidRPr="005B4F0D" w:rsidR="00F56180">
        <w:rPr>
          <w:lang w:val="fr-FR"/>
        </w:rPr>
        <w:t xml:space="preserve"> sur</w:t>
      </w:r>
      <w:r w:rsidRPr="005B4F0D" w:rsidR="00AF2099">
        <w:rPr>
          <w:lang w:val="fr-FR"/>
        </w:rPr>
        <w:t xml:space="preserve"> l</w:t>
      </w:r>
      <w:r w:rsidRPr="005B4F0D" w:rsidR="005B4F0D">
        <w:rPr>
          <w:lang w:val="fr-FR"/>
        </w:rPr>
        <w:t>’</w:t>
      </w:r>
      <w:r w:rsidRPr="005B4F0D" w:rsidR="00AF2099">
        <w:rPr>
          <w:lang w:val="fr-FR"/>
        </w:rPr>
        <w:t xml:space="preserve">état de santé du prisonnier et </w:t>
      </w:r>
      <w:r w:rsidRPr="005B4F0D" w:rsidR="00246D07">
        <w:rPr>
          <w:lang w:val="fr-FR"/>
        </w:rPr>
        <w:t>après avoir</w:t>
      </w:r>
      <w:r w:rsidRPr="005B4F0D" w:rsidR="00F56180">
        <w:rPr>
          <w:lang w:val="fr-FR"/>
        </w:rPr>
        <w:t xml:space="preserve"> procéd</w:t>
      </w:r>
      <w:r w:rsidRPr="005B4F0D" w:rsidR="00246D07">
        <w:rPr>
          <w:lang w:val="fr-FR"/>
        </w:rPr>
        <w:t>é</w:t>
      </w:r>
      <w:r w:rsidRPr="005B4F0D" w:rsidR="00F56180">
        <w:rPr>
          <w:lang w:val="fr-FR"/>
        </w:rPr>
        <w:t xml:space="preserve"> à un examen </w:t>
      </w:r>
      <w:r w:rsidRPr="005B4F0D" w:rsidR="00F021AB">
        <w:rPr>
          <w:lang w:val="fr-FR"/>
        </w:rPr>
        <w:t>des</w:t>
      </w:r>
      <w:r w:rsidRPr="005B4F0D" w:rsidR="00AF2099">
        <w:rPr>
          <w:lang w:val="fr-FR"/>
        </w:rPr>
        <w:t xml:space="preserve"> effets de la détention sur </w:t>
      </w:r>
      <w:r w:rsidRPr="005B4F0D" w:rsidR="00F021AB">
        <w:rPr>
          <w:lang w:val="fr-FR"/>
        </w:rPr>
        <w:t>l</w:t>
      </w:r>
      <w:r w:rsidRPr="005B4F0D" w:rsidR="005B4F0D">
        <w:rPr>
          <w:lang w:val="fr-FR"/>
        </w:rPr>
        <w:t>’</w:t>
      </w:r>
      <w:r w:rsidRPr="005B4F0D" w:rsidR="00AF2099">
        <w:rPr>
          <w:lang w:val="fr-FR"/>
        </w:rPr>
        <w:t>évolution</w:t>
      </w:r>
      <w:r w:rsidRPr="005B4F0D" w:rsidR="00F021AB">
        <w:rPr>
          <w:lang w:val="fr-FR"/>
        </w:rPr>
        <w:t xml:space="preserve"> de celui-ci</w:t>
      </w:r>
      <w:r w:rsidRPr="005B4F0D" w:rsidR="00AF2099">
        <w:rPr>
          <w:lang w:val="fr-FR"/>
        </w:rPr>
        <w:t>, la Cour a considéré que certains traitements enfreign</w:t>
      </w:r>
      <w:r w:rsidRPr="005B4F0D" w:rsidR="00F021AB">
        <w:rPr>
          <w:lang w:val="fr-FR"/>
        </w:rPr>
        <w:t>ai</w:t>
      </w:r>
      <w:r w:rsidRPr="005B4F0D" w:rsidR="00AF2099">
        <w:rPr>
          <w:lang w:val="fr-FR"/>
        </w:rPr>
        <w:t>ent l</w:t>
      </w:r>
      <w:r w:rsidRPr="005B4F0D" w:rsidR="005B4F0D">
        <w:rPr>
          <w:lang w:val="fr-FR"/>
        </w:rPr>
        <w:t>’</w:t>
      </w:r>
      <w:r w:rsidRPr="005B4F0D" w:rsidR="00AF2099">
        <w:rPr>
          <w:lang w:val="fr-FR"/>
        </w:rPr>
        <w:t>article</w:t>
      </w:r>
      <w:r w:rsidRPr="005B4F0D" w:rsidR="006A3586">
        <w:rPr>
          <w:lang w:val="fr-FR"/>
        </w:rPr>
        <w:t> </w:t>
      </w:r>
      <w:r w:rsidRPr="005B4F0D" w:rsidR="00AF2099">
        <w:rPr>
          <w:lang w:val="fr-FR"/>
        </w:rPr>
        <w:t>3 du fait qu</w:t>
      </w:r>
      <w:r w:rsidRPr="005B4F0D" w:rsidR="005B4F0D">
        <w:rPr>
          <w:lang w:val="fr-FR"/>
        </w:rPr>
        <w:t>’</w:t>
      </w:r>
      <w:r w:rsidRPr="005B4F0D" w:rsidR="00AF2099">
        <w:rPr>
          <w:lang w:val="fr-FR"/>
        </w:rPr>
        <w:t xml:space="preserve">ils </w:t>
      </w:r>
      <w:r w:rsidRPr="005B4F0D" w:rsidR="00F021AB">
        <w:rPr>
          <w:lang w:val="fr-FR"/>
        </w:rPr>
        <w:t>étaient</w:t>
      </w:r>
      <w:r w:rsidRPr="005B4F0D" w:rsidR="00AF2099">
        <w:rPr>
          <w:lang w:val="fr-FR"/>
        </w:rPr>
        <w:t xml:space="preserve"> infligés à une personne souff</w:t>
      </w:r>
      <w:r w:rsidRPr="005B4F0D" w:rsidR="00EC06E9">
        <w:rPr>
          <w:lang w:val="fr-FR"/>
        </w:rPr>
        <w:t>rant de troubles mentaux (</w:t>
      </w:r>
      <w:r w:rsidRPr="005B4F0D" w:rsidR="00EC06E9">
        <w:rPr>
          <w:i/>
          <w:lang w:val="fr-FR"/>
        </w:rPr>
        <w:t>Keenan c. Royaume-Uni</w:t>
      </w:r>
      <w:r w:rsidRPr="005B4F0D" w:rsidR="00EC06E9">
        <w:rPr>
          <w:lang w:val="fr-FR"/>
        </w:rPr>
        <w:t>, n</w:t>
      </w:r>
      <w:r w:rsidRPr="005B4F0D" w:rsidR="00EC06E9">
        <w:rPr>
          <w:vertAlign w:val="superscript"/>
          <w:lang w:val="fr-FR"/>
        </w:rPr>
        <w:t>o</w:t>
      </w:r>
      <w:r w:rsidRPr="005B4F0D" w:rsidR="00F021AB">
        <w:rPr>
          <w:lang w:val="fr-FR"/>
        </w:rPr>
        <w:t> </w:t>
      </w:r>
      <w:r w:rsidRPr="005B4F0D" w:rsidR="00EC06E9">
        <w:rPr>
          <w:lang w:val="fr-FR"/>
        </w:rPr>
        <w:t>27229/95, §§ 111 à 115, CEDH 2001</w:t>
      </w:r>
      <w:r w:rsidRPr="005B4F0D" w:rsidR="00EC06E9">
        <w:rPr>
          <w:lang w:val="fr-FR"/>
        </w:rPr>
        <w:noBreakHyphen/>
        <w:t>III</w:t>
      </w:r>
      <w:r w:rsidRPr="005B4F0D" w:rsidR="00AF2099">
        <w:rPr>
          <w:lang w:val="fr-FR"/>
        </w:rPr>
        <w:t xml:space="preserve">). </w:t>
      </w:r>
      <w:r w:rsidRPr="005B4F0D" w:rsidR="001D0F29">
        <w:rPr>
          <w:lang w:val="fr-FR"/>
        </w:rPr>
        <w:t>De même</w:t>
      </w:r>
      <w:r w:rsidRPr="005B4F0D" w:rsidR="00F021AB">
        <w:rPr>
          <w:lang w:val="fr-FR"/>
        </w:rPr>
        <w:t>,</w:t>
      </w:r>
      <w:r w:rsidRPr="005B4F0D" w:rsidR="00AF2099">
        <w:rPr>
          <w:lang w:val="fr-FR"/>
        </w:rPr>
        <w:t xml:space="preserve"> la Cour a jugé que le fait d</w:t>
      </w:r>
      <w:r w:rsidRPr="005B4F0D" w:rsidR="005B4F0D">
        <w:rPr>
          <w:lang w:val="fr-FR"/>
        </w:rPr>
        <w:t>’</w:t>
      </w:r>
      <w:r w:rsidRPr="005B4F0D" w:rsidR="00AF2099">
        <w:rPr>
          <w:lang w:val="fr-FR"/>
        </w:rPr>
        <w:t xml:space="preserve">avoir maintenu en détention </w:t>
      </w:r>
      <w:r w:rsidRPr="005B4F0D" w:rsidR="001D0F29">
        <w:rPr>
          <w:lang w:val="fr-FR"/>
        </w:rPr>
        <w:t>un prisonnier présentant une infirmité physique</w:t>
      </w:r>
      <w:r w:rsidRPr="005B4F0D" w:rsidR="00AF2099">
        <w:rPr>
          <w:lang w:val="fr-FR"/>
        </w:rPr>
        <w:t xml:space="preserve"> dans des conditions inadaptées à son état de santé était constitutif d</w:t>
      </w:r>
      <w:r w:rsidRPr="005B4F0D" w:rsidR="005B4F0D">
        <w:rPr>
          <w:lang w:val="fr-FR"/>
        </w:rPr>
        <w:t>’</w:t>
      </w:r>
      <w:r w:rsidRPr="005B4F0D" w:rsidR="00AF2099">
        <w:rPr>
          <w:lang w:val="fr-FR"/>
        </w:rPr>
        <w:t>un traitement dégradant (</w:t>
      </w:r>
      <w:r w:rsidRPr="005B4F0D" w:rsidR="001D0F29">
        <w:rPr>
          <w:i/>
          <w:lang w:val="fr-FR"/>
        </w:rPr>
        <w:t>Price c. Royaume</w:t>
      </w:r>
      <w:r w:rsidRPr="005B4F0D" w:rsidR="001D0F29">
        <w:rPr>
          <w:i/>
          <w:lang w:val="fr-FR"/>
        </w:rPr>
        <w:noBreakHyphen/>
        <w:t>Uni</w:t>
      </w:r>
      <w:r w:rsidRPr="005B4F0D" w:rsidR="001D0F29">
        <w:rPr>
          <w:lang w:val="fr-FR"/>
        </w:rPr>
        <w:t xml:space="preserve"> </w:t>
      </w:r>
      <w:r w:rsidRPr="005B4F0D" w:rsidR="00EC06E9">
        <w:rPr>
          <w:lang w:val="fr-FR"/>
        </w:rPr>
        <w:t>n</w:t>
      </w:r>
      <w:r w:rsidRPr="005B4F0D" w:rsidR="00EC06E9">
        <w:rPr>
          <w:vertAlign w:val="superscript"/>
          <w:lang w:val="fr-FR"/>
        </w:rPr>
        <w:t>o</w:t>
      </w:r>
      <w:r w:rsidRPr="005B4F0D" w:rsidR="006A3586">
        <w:rPr>
          <w:lang w:val="fr-FR"/>
        </w:rPr>
        <w:t> </w:t>
      </w:r>
      <w:r w:rsidRPr="005B4F0D" w:rsidR="00AF2099">
        <w:rPr>
          <w:lang w:val="fr-FR"/>
        </w:rPr>
        <w:t>33394/96, §</w:t>
      </w:r>
      <w:r w:rsidRPr="005B4F0D" w:rsidR="001D0F29">
        <w:rPr>
          <w:lang w:val="fr-FR"/>
        </w:rPr>
        <w:t> </w:t>
      </w:r>
      <w:r w:rsidRPr="005B4F0D" w:rsidR="00AF2099">
        <w:rPr>
          <w:lang w:val="fr-FR"/>
        </w:rPr>
        <w:t>30, CEDH 2001-VII</w:t>
      </w:r>
      <w:r w:rsidRPr="005B4F0D" w:rsidR="001D0F29">
        <w:rPr>
          <w:lang w:val="fr-FR"/>
        </w:rPr>
        <w:t>, affaire dans laquelle la requérante était handicapée des quatre membres</w:t>
      </w:r>
      <w:r w:rsidRPr="005B4F0D" w:rsidR="00AF2099">
        <w:rPr>
          <w:lang w:val="fr-FR"/>
        </w:rPr>
        <w:t>).</w:t>
      </w:r>
    </w:p>
    <w:p w:rsidRPr="005B4F0D" w:rsidR="00AF2099" w:rsidP="005B4F0D" w:rsidRDefault="00A317FA">
      <w:pPr>
        <w:pStyle w:val="ECHRPara"/>
        <w:rPr>
          <w:lang w:val="pt-PT"/>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73</w:t>
      </w:r>
      <w:r w:rsidRPr="005B4F0D">
        <w:rPr>
          <w:lang w:val="fr-FR"/>
        </w:rPr>
        <w:fldChar w:fldCharType="end"/>
      </w:r>
      <w:r w:rsidRPr="005B4F0D">
        <w:rPr>
          <w:lang w:val="fr-FR"/>
        </w:rPr>
        <w:t>.  </w:t>
      </w:r>
      <w:r w:rsidRPr="005B4F0D" w:rsidR="00AF2099">
        <w:rPr>
          <w:lang w:val="fr-FR"/>
        </w:rPr>
        <w:t>Si l</w:t>
      </w:r>
      <w:r w:rsidRPr="005B4F0D" w:rsidR="005B4F0D">
        <w:rPr>
          <w:lang w:val="fr-FR"/>
        </w:rPr>
        <w:t>’</w:t>
      </w:r>
      <w:r w:rsidRPr="005B4F0D" w:rsidR="00AF2099">
        <w:rPr>
          <w:lang w:val="fr-FR"/>
        </w:rPr>
        <w:t>on ne peut en déduire une obligation générale de libérer un détenu pour motifs de santé, l</w:t>
      </w:r>
      <w:r w:rsidRPr="005B4F0D" w:rsidR="005B4F0D">
        <w:rPr>
          <w:lang w:val="fr-FR"/>
        </w:rPr>
        <w:t>’</w:t>
      </w:r>
      <w:r w:rsidRPr="005B4F0D" w:rsidR="00AF2099">
        <w:rPr>
          <w:lang w:val="fr-FR"/>
        </w:rPr>
        <w:t>article 3 de la Convention impose en tout cas à l</w:t>
      </w:r>
      <w:r w:rsidRPr="005B4F0D" w:rsidR="005B4F0D">
        <w:rPr>
          <w:lang w:val="fr-FR"/>
        </w:rPr>
        <w:t>’</w:t>
      </w:r>
      <w:r w:rsidRPr="005B4F0D" w:rsidR="00EC06E9">
        <w:rPr>
          <w:lang w:val="fr-FR"/>
        </w:rPr>
        <w:t>État</w:t>
      </w:r>
      <w:r w:rsidRPr="005B4F0D" w:rsidR="00AF2099">
        <w:rPr>
          <w:lang w:val="fr-FR"/>
        </w:rPr>
        <w:t xml:space="preserve"> de protéger l</w:t>
      </w:r>
      <w:r w:rsidRPr="005B4F0D" w:rsidR="005B4F0D">
        <w:rPr>
          <w:lang w:val="fr-FR"/>
        </w:rPr>
        <w:t>’</w:t>
      </w:r>
      <w:r w:rsidRPr="005B4F0D" w:rsidR="00AF2099">
        <w:rPr>
          <w:lang w:val="fr-FR"/>
        </w:rPr>
        <w:t>intégrité physique des personnes privées de liberté</w:t>
      </w:r>
      <w:r w:rsidRPr="005B4F0D" w:rsidR="00F021AB">
        <w:rPr>
          <w:lang w:val="fr-FR"/>
        </w:rPr>
        <w:t>,</w:t>
      </w:r>
      <w:r w:rsidRPr="005B4F0D" w:rsidR="00AF2099">
        <w:rPr>
          <w:lang w:val="fr-FR"/>
        </w:rPr>
        <w:t xml:space="preserve"> notamment par l</w:t>
      </w:r>
      <w:r w:rsidRPr="005B4F0D" w:rsidR="005B4F0D">
        <w:rPr>
          <w:lang w:val="fr-FR"/>
        </w:rPr>
        <w:t>’</w:t>
      </w:r>
      <w:r w:rsidRPr="005B4F0D" w:rsidR="00AF2099">
        <w:rPr>
          <w:lang w:val="fr-FR"/>
        </w:rPr>
        <w:t>administration des soins médicaux requis (</w:t>
      </w:r>
      <w:r w:rsidRPr="005B4F0D" w:rsidR="00EC06E9">
        <w:rPr>
          <w:i/>
          <w:lang w:val="fr-FR"/>
        </w:rPr>
        <w:t>Hurtado c.</w:t>
      </w:r>
      <w:r w:rsidRPr="005B4F0D" w:rsidR="003D486E">
        <w:rPr>
          <w:i/>
          <w:lang w:val="fr-FR"/>
        </w:rPr>
        <w:t> </w:t>
      </w:r>
      <w:r w:rsidRPr="005B4F0D" w:rsidR="00EC06E9">
        <w:rPr>
          <w:i/>
          <w:lang w:val="fr-FR"/>
        </w:rPr>
        <w:t>Suisse</w:t>
      </w:r>
      <w:r w:rsidRPr="005B4F0D" w:rsidR="00EC06E9">
        <w:rPr>
          <w:lang w:val="fr-FR"/>
        </w:rPr>
        <w:t xml:space="preserve">, 28 janvier 1994, </w:t>
      </w:r>
      <w:r w:rsidRPr="005B4F0D" w:rsidR="00F021AB">
        <w:rPr>
          <w:lang w:val="fr-FR"/>
        </w:rPr>
        <w:t xml:space="preserve">avis de la Commission, </w:t>
      </w:r>
      <w:r w:rsidRPr="005B4F0D" w:rsidR="00EC06E9">
        <w:rPr>
          <w:lang w:val="fr-FR"/>
        </w:rPr>
        <w:t>§ 79, série A n</w:t>
      </w:r>
      <w:r w:rsidRPr="005B4F0D" w:rsidR="00EC06E9">
        <w:rPr>
          <w:vertAlign w:val="superscript"/>
          <w:lang w:val="fr-FR"/>
        </w:rPr>
        <w:t>o</w:t>
      </w:r>
      <w:r w:rsidRPr="005B4F0D" w:rsidR="00EC06E9">
        <w:rPr>
          <w:lang w:val="fr-FR"/>
        </w:rPr>
        <w:t xml:space="preserve"> 280</w:t>
      </w:r>
      <w:r w:rsidRPr="005B4F0D" w:rsidR="00EC06E9">
        <w:rPr>
          <w:lang w:val="fr-FR"/>
        </w:rPr>
        <w:noBreakHyphen/>
        <w:t>A</w:t>
      </w:r>
      <w:r w:rsidRPr="005B4F0D" w:rsidR="00AF2099">
        <w:rPr>
          <w:lang w:val="fr-FR"/>
        </w:rPr>
        <w:t>). La Cour a par la suite affirmé le droit de tout prisonnier à des conditions de détention conformes à la dignité humaine, de manière à assurer que les modalités d</w:t>
      </w:r>
      <w:r w:rsidRPr="005B4F0D" w:rsidR="005B4F0D">
        <w:rPr>
          <w:lang w:val="fr-FR"/>
        </w:rPr>
        <w:t>’</w:t>
      </w:r>
      <w:r w:rsidRPr="005B4F0D" w:rsidR="00AF2099">
        <w:rPr>
          <w:lang w:val="fr-FR"/>
        </w:rPr>
        <w:t>exécution des mesures prises ne soumettent pas l</w:t>
      </w:r>
      <w:r w:rsidRPr="005B4F0D" w:rsidR="005B4F0D">
        <w:rPr>
          <w:lang w:val="fr-FR"/>
        </w:rPr>
        <w:t>’</w:t>
      </w:r>
      <w:r w:rsidRPr="005B4F0D" w:rsidR="00AF2099">
        <w:rPr>
          <w:lang w:val="fr-FR"/>
        </w:rPr>
        <w:t>intéressé à une détresse ou à une épreuve d</w:t>
      </w:r>
      <w:r w:rsidRPr="005B4F0D" w:rsidR="005B4F0D">
        <w:rPr>
          <w:lang w:val="fr-FR"/>
        </w:rPr>
        <w:t>’</w:t>
      </w:r>
      <w:r w:rsidRPr="005B4F0D" w:rsidR="00AF2099">
        <w:rPr>
          <w:lang w:val="fr-FR"/>
        </w:rPr>
        <w:t>une intensité qui excède le niveau inévitable de sou</w:t>
      </w:r>
      <w:r w:rsidRPr="005B4F0D" w:rsidR="00AC7CAC">
        <w:rPr>
          <w:lang w:val="fr-FR"/>
        </w:rPr>
        <w:t>ffrance inhérent à la détention </w:t>
      </w:r>
      <w:r w:rsidRPr="005B4F0D" w:rsidR="00AF2099">
        <w:rPr>
          <w:lang w:val="fr-FR"/>
        </w:rPr>
        <w:t>; elle a ajouté que, outre la santé du prisonnier, c</w:t>
      </w:r>
      <w:r w:rsidRPr="005B4F0D" w:rsidR="005B4F0D">
        <w:rPr>
          <w:lang w:val="fr-FR"/>
        </w:rPr>
        <w:t>’</w:t>
      </w:r>
      <w:r w:rsidRPr="005B4F0D" w:rsidR="00D4387C">
        <w:rPr>
          <w:lang w:val="fr-FR"/>
        </w:rPr>
        <w:t>était</w:t>
      </w:r>
      <w:r w:rsidRPr="005B4F0D" w:rsidR="00AF2099">
        <w:rPr>
          <w:lang w:val="fr-FR"/>
        </w:rPr>
        <w:t xml:space="preserve"> son bien-être qui </w:t>
      </w:r>
      <w:r w:rsidRPr="005B4F0D" w:rsidR="00D4387C">
        <w:rPr>
          <w:lang w:val="fr-FR"/>
        </w:rPr>
        <w:t>devait</w:t>
      </w:r>
      <w:r w:rsidRPr="005B4F0D" w:rsidR="00AF2099">
        <w:rPr>
          <w:lang w:val="fr-FR"/>
        </w:rPr>
        <w:t xml:space="preserve"> être assuré de manière adéquate eu égard aux exigences pratiques de l</w:t>
      </w:r>
      <w:r w:rsidRPr="005B4F0D" w:rsidR="005B4F0D">
        <w:rPr>
          <w:lang w:val="fr-FR"/>
        </w:rPr>
        <w:t>’</w:t>
      </w:r>
      <w:r w:rsidRPr="005B4F0D" w:rsidR="00AF2099">
        <w:rPr>
          <w:lang w:val="fr-FR"/>
        </w:rPr>
        <w:t>emprisonnement (</w:t>
      </w:r>
      <w:r w:rsidRPr="005B4F0D" w:rsidR="00AF2099">
        <w:rPr>
          <w:i/>
          <w:lang w:val="fr-FR"/>
        </w:rPr>
        <w:t>Kudła</w:t>
      </w:r>
      <w:r w:rsidRPr="005B4F0D" w:rsidR="00AF2099">
        <w:rPr>
          <w:lang w:val="fr-FR"/>
        </w:rPr>
        <w:t xml:space="preserve"> précité, § 94, et </w:t>
      </w:r>
      <w:r w:rsidRPr="005B4F0D" w:rsidR="00AF2099">
        <w:rPr>
          <w:i/>
          <w:lang w:val="fr-FR"/>
        </w:rPr>
        <w:t>Mouisel</w:t>
      </w:r>
      <w:r w:rsidRPr="005B4F0D" w:rsidR="00AF2099">
        <w:rPr>
          <w:lang w:val="fr-FR"/>
        </w:rPr>
        <w:t>, précité, § 40).</w:t>
      </w:r>
    </w:p>
    <w:p w:rsidRPr="005B4F0D" w:rsidR="00AF2099" w:rsidP="005B4F0D" w:rsidRDefault="00A317FA">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74</w:t>
      </w:r>
      <w:r w:rsidRPr="005B4F0D">
        <w:rPr>
          <w:lang w:val="fr-FR"/>
        </w:rPr>
        <w:fldChar w:fldCharType="end"/>
      </w:r>
      <w:r w:rsidRPr="005B4F0D">
        <w:rPr>
          <w:lang w:val="fr-FR"/>
        </w:rPr>
        <w:t>.  </w:t>
      </w:r>
      <w:r w:rsidRPr="005B4F0D" w:rsidR="00E81A6A">
        <w:rPr>
          <w:lang w:val="fr-FR"/>
        </w:rPr>
        <w:t>De plus</w:t>
      </w:r>
      <w:r w:rsidRPr="005B4F0D" w:rsidR="001F7EBF">
        <w:rPr>
          <w:lang w:val="fr-FR"/>
        </w:rPr>
        <w:t>, la</w:t>
      </w:r>
      <w:r w:rsidRPr="005B4F0D" w:rsidR="00EC06E9">
        <w:rPr>
          <w:lang w:val="fr-FR"/>
        </w:rPr>
        <w:t xml:space="preserve"> Cour rappelle que, pour statuer sur l</w:t>
      </w:r>
      <w:r w:rsidRPr="005B4F0D" w:rsidR="005B4F0D">
        <w:rPr>
          <w:lang w:val="fr-FR"/>
        </w:rPr>
        <w:t>’</w:t>
      </w:r>
      <w:r w:rsidRPr="005B4F0D" w:rsidR="00EC06E9">
        <w:rPr>
          <w:lang w:val="fr-FR"/>
        </w:rPr>
        <w:t>aptitude ou non d</w:t>
      </w:r>
      <w:r w:rsidRPr="005B4F0D" w:rsidR="005B4F0D">
        <w:rPr>
          <w:lang w:val="fr-FR"/>
        </w:rPr>
        <w:t>’</w:t>
      </w:r>
      <w:r w:rsidRPr="005B4F0D" w:rsidR="00EC06E9">
        <w:rPr>
          <w:lang w:val="fr-FR"/>
        </w:rPr>
        <w:t>une personne à la détention au vu de son état, trois éléments particuliers doivent être pris en considération</w:t>
      </w:r>
      <w:r w:rsidRPr="005B4F0D" w:rsidR="006A3586">
        <w:rPr>
          <w:lang w:val="fr-FR"/>
        </w:rPr>
        <w:t> </w:t>
      </w:r>
      <w:r w:rsidRPr="005B4F0D" w:rsidR="00EC06E9">
        <w:rPr>
          <w:lang w:val="fr-FR"/>
        </w:rPr>
        <w:t>: a) son état de santé, b) le caractère adéquat ou non des soins et traitements médicaux dispensés en détention, et c) l</w:t>
      </w:r>
      <w:r w:rsidRPr="005B4F0D" w:rsidR="005B4F0D">
        <w:rPr>
          <w:lang w:val="fr-FR"/>
        </w:rPr>
        <w:t>’</w:t>
      </w:r>
      <w:r w:rsidRPr="005B4F0D" w:rsidR="00EC06E9">
        <w:rPr>
          <w:lang w:val="fr-FR"/>
        </w:rPr>
        <w:t>opportunité de son maintien en détention compte tenu de son état de santé (</w:t>
      </w:r>
      <w:r w:rsidRPr="005B4F0D" w:rsidR="00EC06E9">
        <w:rPr>
          <w:i/>
          <w:lang w:val="fr-FR"/>
        </w:rPr>
        <w:t>Mouisel</w:t>
      </w:r>
      <w:r w:rsidRPr="005B4F0D" w:rsidR="00925F0E">
        <w:rPr>
          <w:lang w:val="fr-FR"/>
        </w:rPr>
        <w:t>, précité, §§ 40 à 42</w:t>
      </w:r>
      <w:r w:rsidRPr="005B4F0D" w:rsidR="001F7EBF">
        <w:rPr>
          <w:lang w:val="fr-FR"/>
        </w:rPr>
        <w:t>,</w:t>
      </w:r>
      <w:r w:rsidRPr="005B4F0D" w:rsidR="00925F0E">
        <w:rPr>
          <w:lang w:val="fr-FR"/>
        </w:rPr>
        <w:t xml:space="preserve"> </w:t>
      </w:r>
      <w:r w:rsidRPr="005B4F0D" w:rsidR="00EC06E9">
        <w:rPr>
          <w:lang w:val="fr-FR"/>
        </w:rPr>
        <w:t xml:space="preserve">et </w:t>
      </w:r>
      <w:r w:rsidRPr="005B4F0D" w:rsidR="00925F0E">
        <w:rPr>
          <w:i/>
          <w:lang w:val="fr-FR"/>
        </w:rPr>
        <w:t>Rivière c. France</w:t>
      </w:r>
      <w:r w:rsidRPr="005B4F0D" w:rsidR="00925F0E">
        <w:rPr>
          <w:lang w:val="fr-FR"/>
        </w:rPr>
        <w:t>, n</w:t>
      </w:r>
      <w:r w:rsidRPr="005B4F0D" w:rsidR="00925F0E">
        <w:rPr>
          <w:vertAlign w:val="superscript"/>
          <w:lang w:val="fr-FR"/>
        </w:rPr>
        <w:t>o</w:t>
      </w:r>
      <w:r w:rsidRPr="005B4F0D" w:rsidR="00925F0E">
        <w:rPr>
          <w:lang w:val="fr-FR"/>
        </w:rPr>
        <w:t xml:space="preserve"> 33834/03, §</w:t>
      </w:r>
      <w:r w:rsidRPr="005B4F0D" w:rsidR="006A3586">
        <w:rPr>
          <w:lang w:val="fr-FR"/>
        </w:rPr>
        <w:t> </w:t>
      </w:r>
      <w:r w:rsidRPr="005B4F0D" w:rsidR="00925F0E">
        <w:rPr>
          <w:lang w:val="fr-FR"/>
        </w:rPr>
        <w:t>63, 11</w:t>
      </w:r>
      <w:r w:rsidRPr="005B4F0D" w:rsidR="003D486E">
        <w:rPr>
          <w:lang w:val="fr-FR"/>
        </w:rPr>
        <w:t> </w:t>
      </w:r>
      <w:r w:rsidRPr="005B4F0D" w:rsidR="00925F0E">
        <w:rPr>
          <w:lang w:val="fr-FR"/>
        </w:rPr>
        <w:t>juillet 2006</w:t>
      </w:r>
      <w:r w:rsidRPr="005B4F0D" w:rsidR="00EC06E9">
        <w:rPr>
          <w:lang w:val="fr-FR"/>
        </w:rPr>
        <w:t>).</w:t>
      </w:r>
    </w:p>
    <w:p w:rsidRPr="005B4F0D" w:rsidR="00AF0242" w:rsidP="005B4F0D" w:rsidRDefault="00AF2099">
      <w:pPr>
        <w:pStyle w:val="ECHRHeading3"/>
        <w:rPr>
          <w:lang w:val="fr-FR"/>
        </w:rPr>
      </w:pPr>
      <w:r w:rsidRPr="005B4F0D">
        <w:rPr>
          <w:lang w:val="fr-FR"/>
        </w:rPr>
        <w:t>2</w:t>
      </w:r>
      <w:r w:rsidRPr="005B4F0D" w:rsidR="00A5211C">
        <w:rPr>
          <w:lang w:val="fr-FR"/>
        </w:rPr>
        <w:t>.</w:t>
      </w:r>
      <w:r w:rsidRPr="005B4F0D" w:rsidR="003D486E">
        <w:rPr>
          <w:lang w:val="fr-FR"/>
        </w:rPr>
        <w:t>  </w:t>
      </w:r>
      <w:r w:rsidRPr="005B4F0D" w:rsidR="00DD16D9">
        <w:rPr>
          <w:lang w:val="fr-FR"/>
        </w:rPr>
        <w:t>Application en l</w:t>
      </w:r>
      <w:r w:rsidRPr="005B4F0D" w:rsidR="005B4F0D">
        <w:rPr>
          <w:lang w:val="fr-FR"/>
        </w:rPr>
        <w:t>’</w:t>
      </w:r>
      <w:r w:rsidRPr="005B4F0D" w:rsidR="00DD16D9">
        <w:rPr>
          <w:lang w:val="fr-FR"/>
        </w:rPr>
        <w:t>espèce des principes énoncés ci-dessus</w:t>
      </w:r>
    </w:p>
    <w:p w:rsidRPr="005B4F0D" w:rsidR="00833DB2"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75</w:t>
      </w:r>
      <w:r w:rsidRPr="005B4F0D">
        <w:rPr>
          <w:lang w:val="fr-FR"/>
        </w:rPr>
        <w:fldChar w:fldCharType="end"/>
      </w:r>
      <w:r w:rsidRPr="005B4F0D">
        <w:rPr>
          <w:lang w:val="fr-FR"/>
        </w:rPr>
        <w:t>.  </w:t>
      </w:r>
      <w:r w:rsidRPr="005B4F0D" w:rsidR="00E403DA">
        <w:rPr>
          <w:lang w:val="fr-FR"/>
        </w:rPr>
        <w:t xml:space="preserve">La </w:t>
      </w:r>
      <w:r w:rsidRPr="005B4F0D" w:rsidR="00590180">
        <w:rPr>
          <w:lang w:val="fr-FR"/>
        </w:rPr>
        <w:t xml:space="preserve">Cour </w:t>
      </w:r>
      <w:r w:rsidRPr="005B4F0D" w:rsidR="00675D93">
        <w:rPr>
          <w:lang w:val="fr-FR"/>
        </w:rPr>
        <w:t>constate</w:t>
      </w:r>
      <w:r w:rsidRPr="005B4F0D" w:rsidR="00590180">
        <w:rPr>
          <w:lang w:val="fr-FR"/>
        </w:rPr>
        <w:t xml:space="preserve"> que</w:t>
      </w:r>
      <w:r w:rsidRPr="005B4F0D">
        <w:rPr>
          <w:lang w:val="fr-FR"/>
        </w:rPr>
        <w:t>,</w:t>
      </w:r>
      <w:r w:rsidRPr="005B4F0D" w:rsidR="00590180">
        <w:rPr>
          <w:lang w:val="fr-FR"/>
        </w:rPr>
        <w:t xml:space="preserve"> d</w:t>
      </w:r>
      <w:r w:rsidRPr="005B4F0D" w:rsidR="00833DB2">
        <w:rPr>
          <w:lang w:val="fr-FR"/>
        </w:rPr>
        <w:t>ans la présente affaire</w:t>
      </w:r>
      <w:r w:rsidRPr="005B4F0D">
        <w:rPr>
          <w:lang w:val="fr-FR"/>
        </w:rPr>
        <w:t>,</w:t>
      </w:r>
      <w:r w:rsidRPr="005B4F0D" w:rsidR="00833DB2">
        <w:rPr>
          <w:lang w:val="fr-FR"/>
        </w:rPr>
        <w:t xml:space="preserve"> se posent la question de la compatibilité de l</w:t>
      </w:r>
      <w:r w:rsidRPr="005B4F0D" w:rsidR="005B4F0D">
        <w:rPr>
          <w:lang w:val="fr-FR"/>
        </w:rPr>
        <w:t>’</w:t>
      </w:r>
      <w:r w:rsidRPr="005B4F0D" w:rsidR="00833DB2">
        <w:rPr>
          <w:lang w:val="fr-FR"/>
        </w:rPr>
        <w:t>état de santé du requérant</w:t>
      </w:r>
      <w:r w:rsidRPr="005B4F0D" w:rsidR="00D61173">
        <w:rPr>
          <w:lang w:val="fr-FR"/>
        </w:rPr>
        <w:t xml:space="preserve"> – qui</w:t>
      </w:r>
      <w:r w:rsidRPr="005B4F0D" w:rsidR="00590180">
        <w:rPr>
          <w:lang w:val="fr-FR"/>
        </w:rPr>
        <w:t xml:space="preserve"> purge une peine de</w:t>
      </w:r>
      <w:r w:rsidRPr="005B4F0D" w:rsidR="00833DB2">
        <w:rPr>
          <w:lang w:val="fr-FR"/>
        </w:rPr>
        <w:t xml:space="preserve"> réclusion </w:t>
      </w:r>
      <w:r w:rsidRPr="005B4F0D" w:rsidR="00EC2400">
        <w:rPr>
          <w:lang w:val="fr-FR"/>
        </w:rPr>
        <w:t xml:space="preserve">criminelle </w:t>
      </w:r>
      <w:r w:rsidRPr="005B4F0D" w:rsidR="00833DB2">
        <w:rPr>
          <w:lang w:val="fr-FR"/>
        </w:rPr>
        <w:t>à perpétuité aggravée incompressible</w:t>
      </w:r>
      <w:r w:rsidRPr="005B4F0D" w:rsidR="00D61173">
        <w:rPr>
          <w:lang w:val="fr-FR"/>
        </w:rPr>
        <w:t xml:space="preserve"> –</w:t>
      </w:r>
      <w:r w:rsidRPr="005B4F0D" w:rsidR="00833DB2">
        <w:rPr>
          <w:lang w:val="fr-FR"/>
        </w:rPr>
        <w:t xml:space="preserve"> avec son maintien en détention dans un milieu où il n</w:t>
      </w:r>
      <w:r w:rsidRPr="005B4F0D" w:rsidR="005B4F0D">
        <w:rPr>
          <w:lang w:val="fr-FR"/>
        </w:rPr>
        <w:t>’</w:t>
      </w:r>
      <w:r w:rsidRPr="005B4F0D" w:rsidR="00833DB2">
        <w:rPr>
          <w:lang w:val="fr-FR"/>
        </w:rPr>
        <w:t>est pas encadré et suivi au quotidien par un personnel médical spécialisé</w:t>
      </w:r>
      <w:r w:rsidRPr="005B4F0D" w:rsidR="00513FE8">
        <w:rPr>
          <w:lang w:val="fr-FR"/>
        </w:rPr>
        <w:t>,</w:t>
      </w:r>
      <w:r w:rsidRPr="005B4F0D" w:rsidR="00833DB2">
        <w:rPr>
          <w:lang w:val="fr-FR"/>
        </w:rPr>
        <w:t xml:space="preserve"> et celle d</w:t>
      </w:r>
      <w:r w:rsidRPr="005B4F0D" w:rsidR="00D61173">
        <w:rPr>
          <w:lang w:val="fr-FR"/>
        </w:rPr>
        <w:t>u degré de gravité de la</w:t>
      </w:r>
      <w:r w:rsidRPr="005B4F0D" w:rsidR="00833DB2">
        <w:rPr>
          <w:lang w:val="fr-FR"/>
        </w:rPr>
        <w:t xml:space="preserve"> situation </w:t>
      </w:r>
      <w:r w:rsidRPr="005B4F0D" w:rsidR="00D61173">
        <w:rPr>
          <w:lang w:val="fr-FR"/>
        </w:rPr>
        <w:t xml:space="preserve">en cause au regard de la Convention – autrement dit celle de savoir si cette situation a </w:t>
      </w:r>
      <w:r w:rsidRPr="005B4F0D" w:rsidR="00833DB2">
        <w:rPr>
          <w:lang w:val="fr-FR"/>
        </w:rPr>
        <w:t>atteint un niveau suffisant de gravité pour entrer dans le champ d</w:t>
      </w:r>
      <w:r w:rsidRPr="005B4F0D" w:rsidR="005B4F0D">
        <w:rPr>
          <w:lang w:val="fr-FR"/>
        </w:rPr>
        <w:t>’</w:t>
      </w:r>
      <w:r w:rsidRPr="005B4F0D" w:rsidR="00833DB2">
        <w:rPr>
          <w:lang w:val="fr-FR"/>
        </w:rPr>
        <w:t>application de l</w:t>
      </w:r>
      <w:r w:rsidRPr="005B4F0D" w:rsidR="005B4F0D">
        <w:rPr>
          <w:lang w:val="fr-FR"/>
        </w:rPr>
        <w:t>’</w:t>
      </w:r>
      <w:r w:rsidRPr="005B4F0D" w:rsidR="00833DB2">
        <w:rPr>
          <w:lang w:val="fr-FR"/>
        </w:rPr>
        <w:t>article</w:t>
      </w:r>
      <w:r w:rsidRPr="005B4F0D" w:rsidR="00EE05C3">
        <w:rPr>
          <w:lang w:val="fr-FR"/>
        </w:rPr>
        <w:t> </w:t>
      </w:r>
      <w:r w:rsidRPr="005B4F0D" w:rsidR="00833DB2">
        <w:rPr>
          <w:lang w:val="fr-FR"/>
        </w:rPr>
        <w:t>3 de la Convention.</w:t>
      </w:r>
    </w:p>
    <w:p w:rsidRPr="005B4F0D" w:rsidR="00590180"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76</w:t>
      </w:r>
      <w:r w:rsidRPr="005B4F0D">
        <w:rPr>
          <w:lang w:val="fr-FR"/>
        </w:rPr>
        <w:fldChar w:fldCharType="end"/>
      </w:r>
      <w:r w:rsidRPr="005B4F0D">
        <w:rPr>
          <w:lang w:val="fr-FR"/>
        </w:rPr>
        <w:t>.  </w:t>
      </w:r>
      <w:r w:rsidRPr="005B4F0D" w:rsidR="00B71030">
        <w:rPr>
          <w:lang w:val="fr-FR"/>
        </w:rPr>
        <w:t>En ce qui concerne</w:t>
      </w:r>
      <w:r w:rsidRPr="005B4F0D" w:rsidR="00E403DA">
        <w:rPr>
          <w:lang w:val="fr-FR"/>
        </w:rPr>
        <w:t xml:space="preserve"> la peine infligée au requérant, </w:t>
      </w:r>
      <w:r w:rsidRPr="005B4F0D" w:rsidR="004E0C5A">
        <w:rPr>
          <w:lang w:val="fr-FR"/>
        </w:rPr>
        <w:t>la Cour</w:t>
      </w:r>
      <w:r w:rsidRPr="005B4F0D" w:rsidR="00561C6D">
        <w:rPr>
          <w:lang w:val="fr-FR"/>
        </w:rPr>
        <w:t xml:space="preserve"> </w:t>
      </w:r>
      <w:r w:rsidRPr="005B4F0D">
        <w:rPr>
          <w:lang w:val="fr-FR"/>
        </w:rPr>
        <w:t>note</w:t>
      </w:r>
      <w:r w:rsidRPr="005B4F0D" w:rsidR="00675D93">
        <w:rPr>
          <w:lang w:val="fr-FR"/>
        </w:rPr>
        <w:t xml:space="preserve"> </w:t>
      </w:r>
      <w:r w:rsidRPr="005B4F0D" w:rsidR="00561C6D">
        <w:rPr>
          <w:lang w:val="fr-FR"/>
        </w:rPr>
        <w:t xml:space="preserve">que </w:t>
      </w:r>
      <w:r w:rsidRPr="005B4F0D" w:rsidR="00E403DA">
        <w:rPr>
          <w:lang w:val="fr-FR"/>
        </w:rPr>
        <w:t>l</w:t>
      </w:r>
      <w:r w:rsidRPr="005B4F0D" w:rsidR="005B4F0D">
        <w:rPr>
          <w:lang w:val="fr-FR"/>
        </w:rPr>
        <w:t>’</w:t>
      </w:r>
      <w:r w:rsidRPr="005B4F0D" w:rsidR="00E403DA">
        <w:rPr>
          <w:lang w:val="fr-FR"/>
        </w:rPr>
        <w:t>intéressé</w:t>
      </w:r>
      <w:r w:rsidRPr="005B4F0D" w:rsidR="00561C6D">
        <w:rPr>
          <w:lang w:val="fr-FR"/>
        </w:rPr>
        <w:t xml:space="preserve"> a initialement été condamné à la pein</w:t>
      </w:r>
      <w:r w:rsidRPr="005B4F0D" w:rsidR="00807704">
        <w:rPr>
          <w:lang w:val="fr-FR"/>
        </w:rPr>
        <w:t>e capitale, et ce pour avoir tenté</w:t>
      </w:r>
      <w:r w:rsidRPr="005B4F0D" w:rsidR="00561C6D">
        <w:rPr>
          <w:lang w:val="fr-FR"/>
        </w:rPr>
        <w:t xml:space="preserve"> de renverser l</w:t>
      </w:r>
      <w:r w:rsidRPr="005B4F0D" w:rsidR="005B4F0D">
        <w:rPr>
          <w:lang w:val="fr-FR"/>
        </w:rPr>
        <w:t>’</w:t>
      </w:r>
      <w:r w:rsidRPr="005B4F0D" w:rsidR="00561C6D">
        <w:rPr>
          <w:lang w:val="fr-FR"/>
        </w:rPr>
        <w:t xml:space="preserve">ordre constitutionnel du pays. </w:t>
      </w:r>
      <w:r w:rsidRPr="005B4F0D" w:rsidR="00807704">
        <w:rPr>
          <w:lang w:val="fr-FR"/>
        </w:rPr>
        <w:t>À</w:t>
      </w:r>
      <w:r w:rsidRPr="005B4F0D" w:rsidR="00561C6D">
        <w:rPr>
          <w:lang w:val="fr-FR"/>
        </w:rPr>
        <w:t xml:space="preserve"> la suite de la promulgation d</w:t>
      </w:r>
      <w:r w:rsidRPr="005B4F0D" w:rsidR="005B4F0D">
        <w:rPr>
          <w:lang w:val="fr-FR"/>
        </w:rPr>
        <w:t>’</w:t>
      </w:r>
      <w:r w:rsidRPr="005B4F0D" w:rsidR="00561C6D">
        <w:rPr>
          <w:lang w:val="fr-FR"/>
        </w:rPr>
        <w:t>une loi ayant abrogé la peine capitale et remplacé les sentences de ce type déjà prononcées par des peines de réclusion</w:t>
      </w:r>
      <w:r w:rsidRPr="005B4F0D" w:rsidR="00EC2400">
        <w:rPr>
          <w:lang w:val="fr-FR"/>
        </w:rPr>
        <w:t xml:space="preserve"> criminelle</w:t>
      </w:r>
      <w:r w:rsidRPr="005B4F0D" w:rsidR="00561C6D">
        <w:rPr>
          <w:lang w:val="fr-FR"/>
        </w:rPr>
        <w:t xml:space="preserve"> à perpétuité aggravée, la peine du requérant a été commuée, par décision de la cour d</w:t>
      </w:r>
      <w:r w:rsidRPr="005B4F0D" w:rsidR="005B4F0D">
        <w:rPr>
          <w:lang w:val="fr-FR"/>
        </w:rPr>
        <w:t>’</w:t>
      </w:r>
      <w:r w:rsidRPr="005B4F0D" w:rsidR="00561C6D">
        <w:rPr>
          <w:lang w:val="fr-FR"/>
        </w:rPr>
        <w:t xml:space="preserve">assises appliquant les nouvelles dispositions légales, </w:t>
      </w:r>
      <w:r w:rsidRPr="005B4F0D" w:rsidR="00B71030">
        <w:rPr>
          <w:lang w:val="fr-FR"/>
        </w:rPr>
        <w:t>en une</w:t>
      </w:r>
      <w:r w:rsidRPr="005B4F0D" w:rsidR="00561C6D">
        <w:rPr>
          <w:lang w:val="fr-FR"/>
        </w:rPr>
        <w:t xml:space="preserve"> peine de réclusion </w:t>
      </w:r>
      <w:r w:rsidRPr="005B4F0D" w:rsidR="00EC2400">
        <w:rPr>
          <w:lang w:val="fr-FR"/>
        </w:rPr>
        <w:t xml:space="preserve">criminelle </w:t>
      </w:r>
      <w:r w:rsidRPr="005B4F0D" w:rsidR="00561C6D">
        <w:rPr>
          <w:lang w:val="fr-FR"/>
        </w:rPr>
        <w:t>à perpétuité aggravée</w:t>
      </w:r>
      <w:r w:rsidRPr="005B4F0D" w:rsidR="004D4A82">
        <w:rPr>
          <w:lang w:val="fr-FR"/>
        </w:rPr>
        <w:t xml:space="preserve"> (paragraphe </w:t>
      </w:r>
      <w:r w:rsidRPr="005B4F0D" w:rsidR="003C5BF2">
        <w:rPr>
          <w:lang w:val="fr-FR"/>
        </w:rPr>
        <w:fldChar w:fldCharType="begin"/>
      </w:r>
      <w:r w:rsidRPr="005B4F0D" w:rsidR="003C5BF2">
        <w:rPr>
          <w:lang w:val="fr-FR"/>
        </w:rPr>
        <w:instrText xml:space="preserve"> REF condamnationKG \h </w:instrText>
      </w:r>
      <w:r w:rsidRPr="005B4F0D" w:rsidR="003C5BF2">
        <w:rPr>
          <w:lang w:val="fr-FR"/>
        </w:rPr>
      </w:r>
      <w:r w:rsidRPr="005B4F0D" w:rsidR="003C5BF2">
        <w:rPr>
          <w:lang w:val="fr-FR"/>
        </w:rPr>
        <w:fldChar w:fldCharType="separate"/>
      </w:r>
      <w:r w:rsidRPr="005B4F0D" w:rsidR="005B4F0D">
        <w:rPr>
          <w:noProof/>
          <w:lang w:val="fr-FR"/>
        </w:rPr>
        <w:t>8</w:t>
      </w:r>
      <w:r w:rsidRPr="005B4F0D" w:rsidR="003C5BF2">
        <w:rPr>
          <w:lang w:val="fr-FR"/>
        </w:rPr>
        <w:fldChar w:fldCharType="end"/>
      </w:r>
      <w:r w:rsidRPr="005B4F0D" w:rsidR="004D4A82">
        <w:rPr>
          <w:lang w:val="fr-FR"/>
        </w:rPr>
        <w:t xml:space="preserve"> ci-dessus)</w:t>
      </w:r>
      <w:r w:rsidRPr="005B4F0D" w:rsidR="00561C6D">
        <w:rPr>
          <w:lang w:val="fr-FR"/>
        </w:rPr>
        <w:t>. Pareille peine signifie que l</w:t>
      </w:r>
      <w:r w:rsidRPr="005B4F0D" w:rsidR="005B4F0D">
        <w:rPr>
          <w:lang w:val="fr-FR"/>
        </w:rPr>
        <w:t>’</w:t>
      </w:r>
      <w:r w:rsidRPr="005B4F0D" w:rsidR="00561C6D">
        <w:rPr>
          <w:lang w:val="fr-FR"/>
        </w:rPr>
        <w:t>intéressé restera en prison pour le rest</w:t>
      </w:r>
      <w:r w:rsidRPr="005B4F0D" w:rsidR="00B71030">
        <w:rPr>
          <w:lang w:val="fr-FR"/>
        </w:rPr>
        <w:t>ant</w:t>
      </w:r>
      <w:r w:rsidRPr="005B4F0D" w:rsidR="00561C6D">
        <w:rPr>
          <w:lang w:val="fr-FR"/>
        </w:rPr>
        <w:t xml:space="preserve"> de </w:t>
      </w:r>
      <w:r w:rsidRPr="005B4F0D" w:rsidR="00B71030">
        <w:rPr>
          <w:lang w:val="fr-FR"/>
        </w:rPr>
        <w:t>ses jours</w:t>
      </w:r>
      <w:r w:rsidRPr="005B4F0D" w:rsidR="00561C6D">
        <w:rPr>
          <w:lang w:val="fr-FR"/>
        </w:rPr>
        <w:t>, indépendamment de toute considération se rapportant à sa dangerosité et sans possibilité de libération conditionnelle même après une certaine période de détention</w:t>
      </w:r>
      <w:r w:rsidRPr="005B4F0D" w:rsidR="004D4A82">
        <w:rPr>
          <w:lang w:val="fr-FR"/>
        </w:rPr>
        <w:t xml:space="preserve"> (</w:t>
      </w:r>
      <w:r w:rsidRPr="005B4F0D" w:rsidR="004D4A82">
        <w:rPr>
          <w:i/>
          <w:lang w:val="fr-FR"/>
        </w:rPr>
        <w:t>Öcalan</w:t>
      </w:r>
      <w:r w:rsidRPr="005B4F0D" w:rsidR="003C3558">
        <w:rPr>
          <w:i/>
          <w:lang w:val="fr-FR"/>
        </w:rPr>
        <w:t xml:space="preserve"> </w:t>
      </w:r>
      <w:r w:rsidRPr="005B4F0D" w:rsidR="003C3558">
        <w:rPr>
          <w:i/>
          <w:snapToGrid w:val="0"/>
          <w:lang w:val="fr-FR"/>
        </w:rPr>
        <w:t>c. Turquie</w:t>
      </w:r>
      <w:r w:rsidRPr="005B4F0D" w:rsidR="004D4A82">
        <w:rPr>
          <w:i/>
          <w:lang w:val="fr-FR"/>
        </w:rPr>
        <w:t xml:space="preserve"> (n</w:t>
      </w:r>
      <w:r w:rsidRPr="005B4F0D" w:rsidR="004D4A82">
        <w:rPr>
          <w:rFonts w:cs="Times New Roman"/>
          <w:i/>
          <w:vertAlign w:val="superscript"/>
          <w:lang w:val="fr-FR"/>
        </w:rPr>
        <w:t>o</w:t>
      </w:r>
      <w:r w:rsidRPr="005B4F0D" w:rsidR="004D4A82">
        <w:rPr>
          <w:i/>
          <w:lang w:val="fr-FR"/>
        </w:rPr>
        <w:t xml:space="preserve"> 2)</w:t>
      </w:r>
      <w:r w:rsidRPr="005B4F0D" w:rsidR="004D4A82">
        <w:rPr>
          <w:snapToGrid w:val="0"/>
          <w:lang w:val="fr-FR"/>
        </w:rPr>
        <w:t xml:space="preserve">, </w:t>
      </w:r>
      <w:r w:rsidRPr="005B4F0D" w:rsidR="003C3558">
        <w:rPr>
          <w:snapToGrid w:val="0"/>
          <w:lang w:val="fr-FR"/>
        </w:rPr>
        <w:t>(n</w:t>
      </w:r>
      <w:r w:rsidRPr="005B4F0D" w:rsidR="003C3558">
        <w:rPr>
          <w:rFonts w:cs="Times New Roman"/>
          <w:vertAlign w:val="superscript"/>
          <w:lang w:val="fr-FR"/>
        </w:rPr>
        <w:t>os</w:t>
      </w:r>
      <w:r w:rsidRPr="005B4F0D" w:rsidR="003C3558">
        <w:rPr>
          <w:lang w:val="fr-FR"/>
        </w:rPr>
        <w:t xml:space="preserve"> </w:t>
      </w:r>
      <w:r w:rsidRPr="005B4F0D" w:rsidR="003C3558">
        <w:rPr>
          <w:snapToGrid w:val="0"/>
          <w:lang w:val="fr-FR"/>
        </w:rPr>
        <w:t>24069/03</w:t>
      </w:r>
      <w:r w:rsidRPr="005B4F0D" w:rsidR="003C3558">
        <w:rPr>
          <w:lang w:val="fr-FR"/>
        </w:rPr>
        <w:t xml:space="preserve"> et 3 autres</w:t>
      </w:r>
      <w:r w:rsidRPr="005B4F0D" w:rsidR="003C3558">
        <w:rPr>
          <w:snapToGrid w:val="0"/>
          <w:color w:val="000000"/>
          <w:lang w:val="fr-FR"/>
        </w:rPr>
        <w:t>, § 201, 18 mars 2014</w:t>
      </w:r>
      <w:r w:rsidRPr="005B4F0D" w:rsidR="004D4A82">
        <w:rPr>
          <w:lang w:val="fr-FR"/>
        </w:rPr>
        <w:t>)</w:t>
      </w:r>
      <w:r w:rsidRPr="005B4F0D" w:rsidR="00807704">
        <w:rPr>
          <w:lang w:val="fr-FR"/>
        </w:rPr>
        <w:t>.</w:t>
      </w:r>
    </w:p>
    <w:p w:rsidRPr="005B4F0D" w:rsidR="00915A90"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77</w:t>
      </w:r>
      <w:r w:rsidRPr="005B4F0D">
        <w:rPr>
          <w:lang w:val="fr-FR"/>
        </w:rPr>
        <w:fldChar w:fldCharType="end"/>
      </w:r>
      <w:r w:rsidRPr="005B4F0D">
        <w:rPr>
          <w:lang w:val="fr-FR"/>
        </w:rPr>
        <w:t>.  </w:t>
      </w:r>
      <w:r w:rsidRPr="005B4F0D" w:rsidR="00586FE7">
        <w:rPr>
          <w:lang w:val="fr-FR"/>
        </w:rPr>
        <w:t>Même si le requérant ne se plaint pas explicitement de sa condamnation à perpétuité sans possibilité de libération, l</w:t>
      </w:r>
      <w:r w:rsidRPr="005B4F0D" w:rsidR="00807704">
        <w:rPr>
          <w:lang w:val="fr-FR"/>
        </w:rPr>
        <w:t>a Cou</w:t>
      </w:r>
      <w:r w:rsidRPr="005B4F0D" w:rsidR="00675D93">
        <w:rPr>
          <w:lang w:val="fr-FR"/>
        </w:rPr>
        <w:t>r rappelle avoir</w:t>
      </w:r>
      <w:r w:rsidRPr="005B4F0D" w:rsidR="00807704">
        <w:rPr>
          <w:lang w:val="fr-FR"/>
        </w:rPr>
        <w:t xml:space="preserve"> affirmé à plusieurs reprises que l</w:t>
      </w:r>
      <w:r w:rsidRPr="005B4F0D" w:rsidR="005B4F0D">
        <w:rPr>
          <w:lang w:val="fr-FR"/>
        </w:rPr>
        <w:t>’</w:t>
      </w:r>
      <w:r w:rsidRPr="005B4F0D" w:rsidR="00807704">
        <w:rPr>
          <w:lang w:val="fr-FR"/>
        </w:rPr>
        <w:t xml:space="preserve">exécution de la peine de réclusion </w:t>
      </w:r>
      <w:r w:rsidRPr="005B4F0D" w:rsidR="00EC2400">
        <w:rPr>
          <w:lang w:val="fr-FR"/>
        </w:rPr>
        <w:t xml:space="preserve">criminelle </w:t>
      </w:r>
      <w:r w:rsidRPr="005B4F0D" w:rsidR="00807704">
        <w:rPr>
          <w:lang w:val="fr-FR"/>
        </w:rPr>
        <w:t xml:space="preserve">à perpétuité aggravée </w:t>
      </w:r>
      <w:r w:rsidRPr="005B4F0D" w:rsidR="00915A90">
        <w:rPr>
          <w:lang w:val="fr-FR"/>
        </w:rPr>
        <w:t>qualifiée d</w:t>
      </w:r>
      <w:r w:rsidRPr="005B4F0D" w:rsidR="005B4F0D">
        <w:rPr>
          <w:lang w:val="fr-FR"/>
        </w:rPr>
        <w:t>’</w:t>
      </w:r>
      <w:r w:rsidRPr="005B4F0D" w:rsidR="009E65AA">
        <w:rPr>
          <w:lang w:val="fr-FR"/>
        </w:rPr>
        <w:t>incompressible</w:t>
      </w:r>
      <w:r w:rsidRPr="005B4F0D" w:rsidR="00915A90">
        <w:rPr>
          <w:lang w:val="fr-FR"/>
        </w:rPr>
        <w:t xml:space="preserve"> </w:t>
      </w:r>
      <w:r w:rsidRPr="005B4F0D" w:rsidR="00807704">
        <w:rPr>
          <w:lang w:val="fr-FR"/>
        </w:rPr>
        <w:t xml:space="preserve">ne </w:t>
      </w:r>
      <w:r w:rsidRPr="005B4F0D" w:rsidR="00915A90">
        <w:rPr>
          <w:lang w:val="fr-FR"/>
        </w:rPr>
        <w:t>respectait</w:t>
      </w:r>
      <w:r w:rsidRPr="005B4F0D" w:rsidR="00807704">
        <w:rPr>
          <w:lang w:val="fr-FR"/>
        </w:rPr>
        <w:t xml:space="preserve"> pas les exigences de l</w:t>
      </w:r>
      <w:r w:rsidRPr="005B4F0D" w:rsidR="005B4F0D">
        <w:rPr>
          <w:lang w:val="fr-FR"/>
        </w:rPr>
        <w:t>’</w:t>
      </w:r>
      <w:r w:rsidRPr="005B4F0D" w:rsidR="00807704">
        <w:rPr>
          <w:lang w:val="fr-FR"/>
        </w:rPr>
        <w:t>article</w:t>
      </w:r>
      <w:r w:rsidRPr="005B4F0D" w:rsidR="00883A80">
        <w:rPr>
          <w:lang w:val="fr-FR"/>
        </w:rPr>
        <w:t> </w:t>
      </w:r>
      <w:r w:rsidRPr="005B4F0D" w:rsidR="00807704">
        <w:rPr>
          <w:lang w:val="fr-FR"/>
        </w:rPr>
        <w:t xml:space="preserve">3 de la Convention </w:t>
      </w:r>
      <w:r w:rsidRPr="005B4F0D" w:rsidR="00B71030">
        <w:rPr>
          <w:lang w:val="fr-FR"/>
        </w:rPr>
        <w:t>à</w:t>
      </w:r>
      <w:r w:rsidRPr="005B4F0D" w:rsidR="00807704">
        <w:rPr>
          <w:lang w:val="fr-FR"/>
        </w:rPr>
        <w:t xml:space="preserve"> raison de l</w:t>
      </w:r>
      <w:r w:rsidRPr="005B4F0D" w:rsidR="005B4F0D">
        <w:rPr>
          <w:lang w:val="fr-FR"/>
        </w:rPr>
        <w:t>’</w:t>
      </w:r>
      <w:r w:rsidRPr="005B4F0D" w:rsidR="00807704">
        <w:rPr>
          <w:lang w:val="fr-FR"/>
        </w:rPr>
        <w:t xml:space="preserve">absence </w:t>
      </w:r>
      <w:r w:rsidRPr="005B4F0D" w:rsidR="00915A90">
        <w:rPr>
          <w:lang w:val="fr-FR"/>
        </w:rPr>
        <w:t>de perspective d</w:t>
      </w:r>
      <w:r w:rsidRPr="005B4F0D" w:rsidR="005B4F0D">
        <w:rPr>
          <w:lang w:val="fr-FR"/>
        </w:rPr>
        <w:t>’</w:t>
      </w:r>
      <w:r w:rsidRPr="005B4F0D" w:rsidR="00915A90">
        <w:rPr>
          <w:lang w:val="fr-FR"/>
        </w:rPr>
        <w:t>élargissement et de possibilité de réexamen (</w:t>
      </w:r>
      <w:r w:rsidRPr="005B4F0D" w:rsidR="00915A90">
        <w:rPr>
          <w:i/>
          <w:lang w:val="fr-FR"/>
        </w:rPr>
        <w:t>Vinter et autres c.</w:t>
      </w:r>
      <w:r w:rsidRPr="005B4F0D" w:rsidR="001E7D7B">
        <w:rPr>
          <w:i/>
          <w:lang w:val="fr-FR"/>
        </w:rPr>
        <w:t> </w:t>
      </w:r>
      <w:r w:rsidRPr="005B4F0D" w:rsidR="00915A90">
        <w:rPr>
          <w:i/>
          <w:lang w:val="fr-FR"/>
        </w:rPr>
        <w:t>Royaume-Uni</w:t>
      </w:r>
      <w:r w:rsidRPr="005B4F0D" w:rsidR="00915A90">
        <w:rPr>
          <w:lang w:val="fr-FR"/>
        </w:rPr>
        <w:t xml:space="preserve"> [GC]</w:t>
      </w:r>
      <w:r w:rsidRPr="005B4F0D" w:rsidR="00915A90">
        <w:rPr>
          <w:snapToGrid w:val="0"/>
          <w:lang w:val="fr-FR"/>
        </w:rPr>
        <w:t>, n</w:t>
      </w:r>
      <w:r w:rsidRPr="005B4F0D" w:rsidR="00915A90">
        <w:rPr>
          <w:rFonts w:cs="Times New Roman"/>
          <w:vertAlign w:val="superscript"/>
          <w:lang w:val="fr-FR"/>
        </w:rPr>
        <w:t>os</w:t>
      </w:r>
      <w:r w:rsidRPr="005B4F0D" w:rsidR="009D5C64">
        <w:rPr>
          <w:snapToGrid w:val="0"/>
          <w:lang w:val="fr-FR"/>
        </w:rPr>
        <w:t> </w:t>
      </w:r>
      <w:r w:rsidRPr="005B4F0D" w:rsidR="00915A90">
        <w:rPr>
          <w:snapToGrid w:val="0"/>
          <w:lang w:val="fr-FR"/>
        </w:rPr>
        <w:t>66069/09</w:t>
      </w:r>
      <w:r w:rsidRPr="005B4F0D" w:rsidR="00915A90">
        <w:rPr>
          <w:lang w:val="fr-FR"/>
        </w:rPr>
        <w:t xml:space="preserve"> et 2 autres, </w:t>
      </w:r>
      <w:r w:rsidRPr="005B4F0D" w:rsidR="00915A90">
        <w:rPr>
          <w:snapToGrid w:val="0"/>
          <w:lang w:val="fr-FR"/>
        </w:rPr>
        <w:t xml:space="preserve">§§ 119 à 122, </w:t>
      </w:r>
      <w:r w:rsidRPr="005B4F0D" w:rsidR="00915A90">
        <w:rPr>
          <w:lang w:val="fr-FR"/>
        </w:rPr>
        <w:t xml:space="preserve">CEDH 2013 (extraits), </w:t>
      </w:r>
      <w:r w:rsidRPr="005B4F0D" w:rsidR="00915A90">
        <w:rPr>
          <w:i/>
          <w:lang w:val="fr-FR"/>
        </w:rPr>
        <w:t>Öcalan c.</w:t>
      </w:r>
      <w:r w:rsidRPr="005B4F0D" w:rsidR="009D5C64">
        <w:rPr>
          <w:i/>
          <w:lang w:val="fr-FR"/>
        </w:rPr>
        <w:t> </w:t>
      </w:r>
      <w:r w:rsidRPr="005B4F0D" w:rsidR="00915A90">
        <w:rPr>
          <w:i/>
          <w:lang w:val="fr-FR"/>
        </w:rPr>
        <w:t>Turquie (n</w:t>
      </w:r>
      <w:r w:rsidRPr="005B4F0D" w:rsidR="00915A90">
        <w:rPr>
          <w:rFonts w:cs="Times New Roman"/>
          <w:i/>
          <w:vertAlign w:val="superscript"/>
          <w:lang w:val="fr-FR"/>
        </w:rPr>
        <w:t>o</w:t>
      </w:r>
      <w:r w:rsidRPr="005B4F0D" w:rsidR="00915A90">
        <w:rPr>
          <w:i/>
          <w:lang w:val="fr-FR"/>
        </w:rPr>
        <w:t xml:space="preserve"> 2)</w:t>
      </w:r>
      <w:r w:rsidRPr="005B4F0D" w:rsidR="00915A90">
        <w:rPr>
          <w:snapToGrid w:val="0"/>
          <w:lang w:val="fr-FR"/>
        </w:rPr>
        <w:t xml:space="preserve">, </w:t>
      </w:r>
      <w:r w:rsidRPr="005B4F0D" w:rsidR="004D4A82">
        <w:rPr>
          <w:snapToGrid w:val="0"/>
          <w:lang w:val="fr-FR"/>
        </w:rPr>
        <w:t>précité</w:t>
      </w:r>
      <w:r w:rsidRPr="005B4F0D" w:rsidR="00915A90">
        <w:rPr>
          <w:lang w:val="fr-FR"/>
        </w:rPr>
        <w:t xml:space="preserve">, §§ 193 à 207, </w:t>
      </w:r>
      <w:r w:rsidRPr="005B4F0D" w:rsidR="00915A90">
        <w:rPr>
          <w:i/>
          <w:lang w:val="fr-FR"/>
        </w:rPr>
        <w:t>Kaytan c.</w:t>
      </w:r>
      <w:r w:rsidRPr="005B4F0D" w:rsidR="00DE7858">
        <w:rPr>
          <w:i/>
          <w:lang w:val="fr-FR"/>
        </w:rPr>
        <w:t> </w:t>
      </w:r>
      <w:r w:rsidRPr="005B4F0D" w:rsidR="00915A90">
        <w:rPr>
          <w:i/>
          <w:lang w:val="fr-FR"/>
        </w:rPr>
        <w:t>Turquie</w:t>
      </w:r>
      <w:r w:rsidRPr="005B4F0D" w:rsidR="00915A90">
        <w:rPr>
          <w:lang w:val="fr-FR"/>
        </w:rPr>
        <w:t>, n</w:t>
      </w:r>
      <w:r w:rsidRPr="005B4F0D" w:rsidR="00915A90">
        <w:rPr>
          <w:vertAlign w:val="superscript"/>
          <w:lang w:val="fr-FR"/>
        </w:rPr>
        <w:t>o</w:t>
      </w:r>
      <w:r w:rsidRPr="005B4F0D" w:rsidR="00915A90">
        <w:rPr>
          <w:lang w:val="fr-FR"/>
        </w:rPr>
        <w:t xml:space="preserve"> 27422/05</w:t>
      </w:r>
      <w:r w:rsidRPr="005B4F0D" w:rsidR="00915A90">
        <w:rPr>
          <w:snapToGrid w:val="0"/>
          <w:lang w:val="fr-FR"/>
        </w:rPr>
        <w:t xml:space="preserve">, §§ 63 à 68, </w:t>
      </w:r>
      <w:r w:rsidRPr="005B4F0D" w:rsidR="00915A90">
        <w:rPr>
          <w:lang w:val="fr-FR"/>
        </w:rPr>
        <w:t>15</w:t>
      </w:r>
      <w:r w:rsidRPr="005B4F0D" w:rsidR="00915A90">
        <w:rPr>
          <w:snapToGrid w:val="0"/>
          <w:lang w:val="fr-FR"/>
        </w:rPr>
        <w:t xml:space="preserve"> </w:t>
      </w:r>
      <w:r w:rsidRPr="005B4F0D" w:rsidR="00915A90">
        <w:rPr>
          <w:lang w:val="fr-FR"/>
        </w:rPr>
        <w:t>septembre</w:t>
      </w:r>
      <w:r w:rsidRPr="005B4F0D" w:rsidR="00915A90">
        <w:rPr>
          <w:snapToGrid w:val="0"/>
          <w:lang w:val="fr-FR"/>
        </w:rPr>
        <w:t xml:space="preserve"> 2015, </w:t>
      </w:r>
      <w:r w:rsidRPr="005B4F0D" w:rsidR="00915A90">
        <w:rPr>
          <w:i/>
          <w:lang w:val="fr-FR"/>
        </w:rPr>
        <w:t>Gurban c.</w:t>
      </w:r>
      <w:r w:rsidRPr="005B4F0D" w:rsidR="009D5C64">
        <w:rPr>
          <w:i/>
          <w:lang w:val="fr-FR"/>
        </w:rPr>
        <w:t> </w:t>
      </w:r>
      <w:r w:rsidRPr="005B4F0D" w:rsidR="00915A90">
        <w:rPr>
          <w:i/>
          <w:lang w:val="fr-FR"/>
        </w:rPr>
        <w:t>Turquie</w:t>
      </w:r>
      <w:r w:rsidRPr="005B4F0D" w:rsidR="00915A90">
        <w:rPr>
          <w:lang w:val="fr-FR"/>
        </w:rPr>
        <w:t>, n</w:t>
      </w:r>
      <w:r w:rsidRPr="005B4F0D" w:rsidR="00915A90">
        <w:rPr>
          <w:vertAlign w:val="superscript"/>
          <w:lang w:val="fr-FR"/>
        </w:rPr>
        <w:t>o</w:t>
      </w:r>
      <w:r w:rsidRPr="005B4F0D" w:rsidR="00DE7858">
        <w:rPr>
          <w:lang w:val="fr-FR"/>
        </w:rPr>
        <w:t> </w:t>
      </w:r>
      <w:r w:rsidRPr="005B4F0D" w:rsidR="00915A90">
        <w:rPr>
          <w:lang w:val="fr-FR"/>
        </w:rPr>
        <w:t>4947/04</w:t>
      </w:r>
      <w:r w:rsidRPr="005B4F0D" w:rsidR="00915A90">
        <w:rPr>
          <w:snapToGrid w:val="0"/>
          <w:lang w:val="fr-FR"/>
        </w:rPr>
        <w:t>, §§ 30 à 35, 15</w:t>
      </w:r>
      <w:r w:rsidRPr="005B4F0D" w:rsidR="003D486E">
        <w:rPr>
          <w:snapToGrid w:val="0"/>
          <w:lang w:val="fr-FR"/>
        </w:rPr>
        <w:t> </w:t>
      </w:r>
      <w:r w:rsidRPr="005B4F0D" w:rsidR="00915A90">
        <w:rPr>
          <w:lang w:val="fr-FR"/>
        </w:rPr>
        <w:t>décembre</w:t>
      </w:r>
      <w:r w:rsidRPr="005B4F0D" w:rsidR="00915A90">
        <w:rPr>
          <w:snapToGrid w:val="0"/>
          <w:lang w:val="fr-FR"/>
        </w:rPr>
        <w:t xml:space="preserve"> 2015</w:t>
      </w:r>
      <w:r w:rsidRPr="005B4F0D" w:rsidR="00B71030">
        <w:rPr>
          <w:snapToGrid w:val="0"/>
          <w:lang w:val="fr-FR"/>
        </w:rPr>
        <w:t>,</w:t>
      </w:r>
      <w:r w:rsidRPr="005B4F0D" w:rsidR="00915A90">
        <w:rPr>
          <w:snapToGrid w:val="0"/>
          <w:lang w:val="fr-FR"/>
        </w:rPr>
        <w:t xml:space="preserve"> et </w:t>
      </w:r>
      <w:r w:rsidRPr="005B4F0D" w:rsidR="00915A90">
        <w:rPr>
          <w:i/>
          <w:lang w:val="fr-FR"/>
        </w:rPr>
        <w:t>Hutchinson c.</w:t>
      </w:r>
      <w:r w:rsidRPr="005B4F0D" w:rsidR="009D5C64">
        <w:rPr>
          <w:i/>
          <w:lang w:val="fr-FR"/>
        </w:rPr>
        <w:t> </w:t>
      </w:r>
      <w:r w:rsidRPr="005B4F0D" w:rsidR="00915A90">
        <w:rPr>
          <w:i/>
          <w:lang w:val="fr-FR"/>
        </w:rPr>
        <w:t>Royaume-Uni</w:t>
      </w:r>
      <w:r w:rsidRPr="005B4F0D" w:rsidR="00915A90">
        <w:rPr>
          <w:snapToGrid w:val="0"/>
          <w:lang w:val="fr-FR"/>
        </w:rPr>
        <w:t xml:space="preserve"> [GC]</w:t>
      </w:r>
      <w:r w:rsidRPr="005B4F0D" w:rsidR="00915A90">
        <w:rPr>
          <w:lang w:val="fr-FR"/>
        </w:rPr>
        <w:t>, n</w:t>
      </w:r>
      <w:r w:rsidRPr="005B4F0D" w:rsidR="00915A90">
        <w:rPr>
          <w:vertAlign w:val="superscript"/>
          <w:lang w:val="fr-FR"/>
        </w:rPr>
        <w:t>o</w:t>
      </w:r>
      <w:r w:rsidRPr="005B4F0D" w:rsidR="00370789">
        <w:rPr>
          <w:lang w:val="fr-FR"/>
        </w:rPr>
        <w:t> </w:t>
      </w:r>
      <w:r w:rsidRPr="005B4F0D" w:rsidR="009E65AA">
        <w:rPr>
          <w:lang w:val="fr-FR"/>
        </w:rPr>
        <w:t>57592/08, § 42</w:t>
      </w:r>
      <w:r w:rsidRPr="005B4F0D" w:rsidR="00915A90">
        <w:rPr>
          <w:lang w:val="fr-FR"/>
        </w:rPr>
        <w:t xml:space="preserve">, </w:t>
      </w:r>
      <w:r w:rsidRPr="005B4F0D" w:rsidR="00243A70">
        <w:rPr>
          <w:lang w:val="fr-FR"/>
        </w:rPr>
        <w:t xml:space="preserve">17 janvier </w:t>
      </w:r>
      <w:r w:rsidRPr="005B4F0D" w:rsidR="00915A90">
        <w:rPr>
          <w:lang w:val="fr-FR"/>
        </w:rPr>
        <w:t>2017)</w:t>
      </w:r>
      <w:r w:rsidRPr="005B4F0D" w:rsidR="009E65AA">
        <w:rPr>
          <w:lang w:val="fr-FR"/>
        </w:rPr>
        <w:t>.</w:t>
      </w:r>
      <w:r w:rsidRPr="005B4F0D" w:rsidR="00DC201D">
        <w:rPr>
          <w:lang w:val="fr-FR"/>
        </w:rPr>
        <w:t xml:space="preserve"> </w:t>
      </w:r>
      <w:r w:rsidRPr="005B4F0D" w:rsidR="00AE5423">
        <w:rPr>
          <w:lang w:val="fr-FR"/>
        </w:rPr>
        <w:t>Or</w:t>
      </w:r>
      <w:r w:rsidRPr="005B4F0D" w:rsidR="00DC201D">
        <w:rPr>
          <w:lang w:val="fr-FR"/>
        </w:rPr>
        <w:t xml:space="preserve">, dans </w:t>
      </w:r>
      <w:r w:rsidRPr="005B4F0D" w:rsidR="009D5C64">
        <w:rPr>
          <w:lang w:val="fr-FR"/>
        </w:rPr>
        <w:t xml:space="preserve">la présente </w:t>
      </w:r>
      <w:r w:rsidRPr="005B4F0D" w:rsidR="00DC201D">
        <w:rPr>
          <w:lang w:val="fr-FR"/>
        </w:rPr>
        <w:t>espèce, ce type de peine perpétuelle, dont l</w:t>
      </w:r>
      <w:r w:rsidRPr="005B4F0D" w:rsidR="005B4F0D">
        <w:rPr>
          <w:lang w:val="fr-FR"/>
        </w:rPr>
        <w:t>’</w:t>
      </w:r>
      <w:r w:rsidRPr="005B4F0D" w:rsidR="00DC201D">
        <w:rPr>
          <w:lang w:val="fr-FR"/>
        </w:rPr>
        <w:t>incompatibilité avec les exigences de l</w:t>
      </w:r>
      <w:r w:rsidRPr="005B4F0D" w:rsidR="005B4F0D">
        <w:rPr>
          <w:lang w:val="fr-FR"/>
        </w:rPr>
        <w:t>’</w:t>
      </w:r>
      <w:r w:rsidRPr="005B4F0D" w:rsidR="009B0A25">
        <w:rPr>
          <w:lang w:val="fr-FR"/>
        </w:rPr>
        <w:t>article </w:t>
      </w:r>
      <w:r w:rsidRPr="005B4F0D" w:rsidR="00DC201D">
        <w:rPr>
          <w:lang w:val="fr-FR"/>
        </w:rPr>
        <w:t xml:space="preserve">3 est déjà constatée, est </w:t>
      </w:r>
      <w:r w:rsidRPr="005B4F0D" w:rsidR="004D11B4">
        <w:rPr>
          <w:lang w:val="fr-FR"/>
        </w:rPr>
        <w:t xml:space="preserve">exécutée par </w:t>
      </w:r>
      <w:r w:rsidRPr="005B4F0D" w:rsidR="00DC201D">
        <w:rPr>
          <w:lang w:val="fr-FR"/>
        </w:rPr>
        <w:t>un individu atteint d</w:t>
      </w:r>
      <w:r w:rsidRPr="005B4F0D" w:rsidR="005B4F0D">
        <w:rPr>
          <w:lang w:val="fr-FR"/>
        </w:rPr>
        <w:t>’</w:t>
      </w:r>
      <w:r w:rsidRPr="005B4F0D" w:rsidR="00DC201D">
        <w:rPr>
          <w:lang w:val="fr-FR"/>
        </w:rPr>
        <w:t>un trouble mental</w:t>
      </w:r>
      <w:r w:rsidRPr="005B4F0D" w:rsidR="00B67789">
        <w:rPr>
          <w:lang w:val="fr-FR"/>
        </w:rPr>
        <w:t xml:space="preserve"> postérieurement à sa condamnation</w:t>
      </w:r>
      <w:r w:rsidRPr="005B4F0D" w:rsidR="004D11B4">
        <w:rPr>
          <w:lang w:val="fr-FR"/>
        </w:rPr>
        <w:t>.</w:t>
      </w:r>
    </w:p>
    <w:p w:rsidRPr="005B4F0D" w:rsidR="00EE1955" w:rsidP="005B4F0D" w:rsidRDefault="00EE1955">
      <w:pPr>
        <w:pStyle w:val="ECHRPara"/>
        <w:rPr>
          <w:i/>
          <w:lang w:val="fr-FR"/>
        </w:rPr>
      </w:pPr>
      <w:r w:rsidRPr="005B4F0D">
        <w:rPr>
          <w:lang w:val="fr-FR"/>
        </w:rPr>
        <w:t>À cet égard, elle renvoie à l</w:t>
      </w:r>
      <w:r w:rsidRPr="005B4F0D" w:rsidR="005B4F0D">
        <w:rPr>
          <w:lang w:val="fr-FR"/>
        </w:rPr>
        <w:t>’</w:t>
      </w:r>
      <w:r w:rsidRPr="005B4F0D">
        <w:rPr>
          <w:lang w:val="fr-FR"/>
        </w:rPr>
        <w:t xml:space="preserve">affaire </w:t>
      </w:r>
      <w:r w:rsidRPr="005B4F0D" w:rsidR="00DD4205">
        <w:rPr>
          <w:i/>
          <w:lang w:val="fr-FR"/>
        </w:rPr>
        <w:t>Murray c.</w:t>
      </w:r>
      <w:r w:rsidRPr="005B4F0D" w:rsidR="00C65117">
        <w:rPr>
          <w:i/>
          <w:lang w:val="fr-FR"/>
        </w:rPr>
        <w:t> </w:t>
      </w:r>
      <w:r w:rsidRPr="005B4F0D" w:rsidR="00DD4205">
        <w:rPr>
          <w:i/>
          <w:lang w:val="fr-FR"/>
        </w:rPr>
        <w:t>Pays-Bas</w:t>
      </w:r>
      <w:r w:rsidRPr="005B4F0D" w:rsidR="00DD4205">
        <w:rPr>
          <w:lang w:val="fr-FR"/>
        </w:rPr>
        <w:t xml:space="preserve"> ([GC]</w:t>
      </w:r>
      <w:r w:rsidRPr="005B4F0D" w:rsidR="00DD4205">
        <w:rPr>
          <w:snapToGrid w:val="0"/>
          <w:lang w:val="fr-FR"/>
        </w:rPr>
        <w:t>, n</w:t>
      </w:r>
      <w:r w:rsidRPr="005B4F0D" w:rsidR="00DD4205">
        <w:rPr>
          <w:snapToGrid w:val="0"/>
          <w:vertAlign w:val="superscript"/>
          <w:lang w:val="fr-FR"/>
        </w:rPr>
        <w:t>o</w:t>
      </w:r>
      <w:r w:rsidRPr="005B4F0D" w:rsidR="00DD4205">
        <w:rPr>
          <w:snapToGrid w:val="0"/>
          <w:lang w:val="fr-FR"/>
        </w:rPr>
        <w:t> </w:t>
      </w:r>
      <w:r w:rsidRPr="005B4F0D" w:rsidR="00DD4205">
        <w:rPr>
          <w:lang w:val="fr-FR"/>
        </w:rPr>
        <w:t>10511/10</w:t>
      </w:r>
      <w:r w:rsidRPr="005B4F0D" w:rsidR="00DD4205">
        <w:rPr>
          <w:snapToGrid w:val="0"/>
          <w:lang w:val="fr-FR"/>
        </w:rPr>
        <w:t>, §§ 107-112, 26 avril 2016)</w:t>
      </w:r>
      <w:r w:rsidRPr="005B4F0D" w:rsidR="00DD4205">
        <w:rPr>
          <w:i/>
          <w:lang w:val="fr-FR"/>
        </w:rPr>
        <w:t xml:space="preserve"> </w:t>
      </w:r>
      <w:r w:rsidRPr="005B4F0D" w:rsidR="00DD4205">
        <w:rPr>
          <w:lang w:val="fr-FR"/>
        </w:rPr>
        <w:t>et</w:t>
      </w:r>
      <w:r w:rsidRPr="005B4F0D">
        <w:rPr>
          <w:lang w:val="fr-FR"/>
        </w:rPr>
        <w:t xml:space="preserve"> </w:t>
      </w:r>
      <w:r w:rsidRPr="005B4F0D" w:rsidR="00DD4205">
        <w:rPr>
          <w:lang w:val="fr-FR"/>
        </w:rPr>
        <w:t>rappelle</w:t>
      </w:r>
      <w:r w:rsidRPr="005B4F0D">
        <w:rPr>
          <w:lang w:val="fr-FR"/>
        </w:rPr>
        <w:t xml:space="preserve"> les obligations de l</w:t>
      </w:r>
      <w:r w:rsidRPr="005B4F0D" w:rsidR="005B4F0D">
        <w:rPr>
          <w:lang w:val="fr-FR"/>
        </w:rPr>
        <w:t>’</w:t>
      </w:r>
      <w:r w:rsidRPr="005B4F0D">
        <w:rPr>
          <w:lang w:val="fr-FR"/>
        </w:rPr>
        <w:t>État résultant de l</w:t>
      </w:r>
      <w:r w:rsidRPr="005B4F0D" w:rsidR="005B4F0D">
        <w:rPr>
          <w:lang w:val="fr-FR"/>
        </w:rPr>
        <w:t>’</w:t>
      </w:r>
      <w:r w:rsidRPr="005B4F0D" w:rsidR="009B0A25">
        <w:rPr>
          <w:lang w:val="fr-FR"/>
        </w:rPr>
        <w:t>article </w:t>
      </w:r>
      <w:r w:rsidRPr="005B4F0D">
        <w:rPr>
          <w:lang w:val="fr-FR"/>
        </w:rPr>
        <w:t>3 de la Convention</w:t>
      </w:r>
      <w:r w:rsidRPr="005B4F0D" w:rsidR="00DD4205">
        <w:rPr>
          <w:lang w:val="fr-FR"/>
        </w:rPr>
        <w:t>,</w:t>
      </w:r>
      <w:r w:rsidRPr="005B4F0D">
        <w:rPr>
          <w:lang w:val="fr-FR"/>
        </w:rPr>
        <w:t xml:space="preserve"> </w:t>
      </w:r>
      <w:r w:rsidRPr="005B4F0D" w:rsidR="00DD4205">
        <w:rPr>
          <w:lang w:val="fr-FR"/>
        </w:rPr>
        <w:t>s</w:t>
      </w:r>
      <w:r w:rsidRPr="005B4F0D" w:rsidR="005B4F0D">
        <w:rPr>
          <w:lang w:val="fr-FR"/>
        </w:rPr>
        <w:t>’</w:t>
      </w:r>
      <w:r w:rsidRPr="005B4F0D" w:rsidR="00DD4205">
        <w:rPr>
          <w:lang w:val="fr-FR"/>
        </w:rPr>
        <w:t>agissant</w:t>
      </w:r>
      <w:r w:rsidRPr="005B4F0D">
        <w:rPr>
          <w:lang w:val="fr-FR"/>
        </w:rPr>
        <w:t xml:space="preserve"> des détenus à vie souffrant de déficiences mentales et/ou de troubles mentaux</w:t>
      </w:r>
      <w:r w:rsidRPr="005B4F0D" w:rsidR="00DD4205">
        <w:rPr>
          <w:lang w:val="fr-FR"/>
        </w:rPr>
        <w:t>.</w:t>
      </w:r>
    </w:p>
    <w:p w:rsidRPr="005B4F0D" w:rsidR="00753B5F"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78</w:t>
      </w:r>
      <w:r w:rsidRPr="005B4F0D">
        <w:rPr>
          <w:lang w:val="fr-FR"/>
        </w:rPr>
        <w:fldChar w:fldCharType="end"/>
      </w:r>
      <w:r w:rsidRPr="005B4F0D">
        <w:rPr>
          <w:lang w:val="fr-FR"/>
        </w:rPr>
        <w:t>.  </w:t>
      </w:r>
      <w:r w:rsidRPr="005B4F0D" w:rsidR="00AE5423">
        <w:rPr>
          <w:lang w:val="fr-FR"/>
        </w:rPr>
        <w:t>Pour ce qui est de</w:t>
      </w:r>
      <w:r w:rsidRPr="005B4F0D" w:rsidR="00E403DA">
        <w:rPr>
          <w:lang w:val="fr-FR"/>
        </w:rPr>
        <w:t xml:space="preserve"> l</w:t>
      </w:r>
      <w:r w:rsidRPr="005B4F0D" w:rsidR="005B4F0D">
        <w:rPr>
          <w:lang w:val="fr-FR"/>
        </w:rPr>
        <w:t>’</w:t>
      </w:r>
      <w:r w:rsidRPr="005B4F0D" w:rsidR="00E403DA">
        <w:rPr>
          <w:lang w:val="fr-FR"/>
        </w:rPr>
        <w:t xml:space="preserve">état de santé </w:t>
      </w:r>
      <w:r w:rsidRPr="005B4F0D" w:rsidR="00B41E1D">
        <w:rPr>
          <w:lang w:val="fr-FR"/>
        </w:rPr>
        <w:t>mental</w:t>
      </w:r>
      <w:r w:rsidRPr="005B4F0D" w:rsidR="00A841A7">
        <w:rPr>
          <w:lang w:val="fr-FR"/>
        </w:rPr>
        <w:t>e</w:t>
      </w:r>
      <w:r w:rsidRPr="005B4F0D" w:rsidR="00B41E1D">
        <w:rPr>
          <w:lang w:val="fr-FR"/>
        </w:rPr>
        <w:t xml:space="preserve"> </w:t>
      </w:r>
      <w:r w:rsidRPr="005B4F0D" w:rsidR="00E403DA">
        <w:rPr>
          <w:lang w:val="fr-FR"/>
        </w:rPr>
        <w:t xml:space="preserve">du requérant, la Cour constate que </w:t>
      </w:r>
      <w:r w:rsidRPr="005B4F0D" w:rsidR="00AE5423">
        <w:rPr>
          <w:lang w:val="fr-FR"/>
        </w:rPr>
        <w:t>ce dernier</w:t>
      </w:r>
      <w:r w:rsidRPr="005B4F0D" w:rsidR="00E403DA">
        <w:rPr>
          <w:lang w:val="fr-FR"/>
        </w:rPr>
        <w:t xml:space="preserve"> </w:t>
      </w:r>
      <w:r w:rsidRPr="005B4F0D" w:rsidR="009C7DF2">
        <w:rPr>
          <w:lang w:val="fr-FR"/>
        </w:rPr>
        <w:t xml:space="preserve">a été diagnostiqué </w:t>
      </w:r>
      <w:r w:rsidRPr="005B4F0D" w:rsidR="00AE5423">
        <w:rPr>
          <w:lang w:val="fr-FR"/>
        </w:rPr>
        <w:t xml:space="preserve">comme </w:t>
      </w:r>
      <w:r w:rsidRPr="005B4F0D" w:rsidR="009C7DF2">
        <w:rPr>
          <w:lang w:val="fr-FR"/>
        </w:rPr>
        <w:t>souffr</w:t>
      </w:r>
      <w:r w:rsidRPr="005B4F0D" w:rsidR="00AE5423">
        <w:rPr>
          <w:lang w:val="fr-FR"/>
        </w:rPr>
        <w:t>ant</w:t>
      </w:r>
      <w:r w:rsidRPr="005B4F0D" w:rsidR="00E403DA">
        <w:rPr>
          <w:lang w:val="fr-FR"/>
        </w:rPr>
        <w:t xml:space="preserve"> d</w:t>
      </w:r>
      <w:r w:rsidRPr="005B4F0D" w:rsidR="005B4F0D">
        <w:rPr>
          <w:lang w:val="fr-FR"/>
        </w:rPr>
        <w:t>’</w:t>
      </w:r>
      <w:r w:rsidRPr="005B4F0D" w:rsidR="00E403DA">
        <w:rPr>
          <w:lang w:val="fr-FR"/>
        </w:rPr>
        <w:t xml:space="preserve">une schizophrénie. </w:t>
      </w:r>
      <w:r w:rsidRPr="005B4F0D" w:rsidR="00113E86">
        <w:rPr>
          <w:lang w:val="fr-FR"/>
        </w:rPr>
        <w:t xml:space="preserve">À partir de 2003, </w:t>
      </w:r>
      <w:r w:rsidRPr="005B4F0D" w:rsidR="00AE5423">
        <w:rPr>
          <w:lang w:val="fr-FR"/>
        </w:rPr>
        <w:t>l</w:t>
      </w:r>
      <w:r w:rsidRPr="005B4F0D" w:rsidR="005B4F0D">
        <w:rPr>
          <w:lang w:val="fr-FR"/>
        </w:rPr>
        <w:t>’</w:t>
      </w:r>
      <w:r w:rsidRPr="005B4F0D" w:rsidR="00AE5423">
        <w:rPr>
          <w:lang w:val="fr-FR"/>
        </w:rPr>
        <w:t>intéressé a été</w:t>
      </w:r>
      <w:r w:rsidRPr="005B4F0D" w:rsidR="00113E86">
        <w:rPr>
          <w:lang w:val="fr-FR"/>
        </w:rPr>
        <w:t xml:space="preserve"> hospitalisé </w:t>
      </w:r>
      <w:r w:rsidRPr="005B4F0D" w:rsidR="00AE5423">
        <w:rPr>
          <w:lang w:val="fr-FR"/>
        </w:rPr>
        <w:t xml:space="preserve">à </w:t>
      </w:r>
      <w:r w:rsidRPr="005B4F0D" w:rsidR="00113E86">
        <w:rPr>
          <w:lang w:val="fr-FR"/>
        </w:rPr>
        <w:t xml:space="preserve">plusieurs </w:t>
      </w:r>
      <w:r w:rsidRPr="005B4F0D" w:rsidR="00AE5423">
        <w:rPr>
          <w:lang w:val="fr-FR"/>
        </w:rPr>
        <w:t>reprises et il</w:t>
      </w:r>
      <w:r w:rsidRPr="005B4F0D" w:rsidR="00113E86">
        <w:rPr>
          <w:lang w:val="fr-FR"/>
        </w:rPr>
        <w:t xml:space="preserve"> s</w:t>
      </w:r>
      <w:r w:rsidRPr="005B4F0D" w:rsidR="005B4F0D">
        <w:rPr>
          <w:lang w:val="fr-FR"/>
        </w:rPr>
        <w:t>’</w:t>
      </w:r>
      <w:r w:rsidRPr="005B4F0D" w:rsidR="00AE5423">
        <w:rPr>
          <w:lang w:val="fr-FR"/>
        </w:rPr>
        <w:t>est vu</w:t>
      </w:r>
      <w:r w:rsidRPr="005B4F0D" w:rsidR="00113E86">
        <w:rPr>
          <w:lang w:val="fr-FR"/>
        </w:rPr>
        <w:t xml:space="preserve"> administrer </w:t>
      </w:r>
      <w:r w:rsidRPr="005B4F0D" w:rsidR="00DC7552">
        <w:rPr>
          <w:lang w:val="fr-FR"/>
        </w:rPr>
        <w:t>divers</w:t>
      </w:r>
      <w:r w:rsidRPr="005B4F0D" w:rsidR="00113E86">
        <w:rPr>
          <w:lang w:val="fr-FR"/>
        </w:rPr>
        <w:t xml:space="preserve"> </w:t>
      </w:r>
      <w:r w:rsidRPr="005B4F0D" w:rsidR="00142C42">
        <w:rPr>
          <w:lang w:val="fr-FR"/>
        </w:rPr>
        <w:t>médicaments</w:t>
      </w:r>
      <w:r w:rsidRPr="005B4F0D" w:rsidR="00113E86">
        <w:rPr>
          <w:lang w:val="fr-FR"/>
        </w:rPr>
        <w:t xml:space="preserve"> pour</w:t>
      </w:r>
      <w:r w:rsidRPr="005B4F0D" w:rsidR="00142C42">
        <w:rPr>
          <w:lang w:val="fr-FR"/>
        </w:rPr>
        <w:t xml:space="preserve"> le</w:t>
      </w:r>
      <w:r w:rsidRPr="005B4F0D" w:rsidR="00113E86">
        <w:rPr>
          <w:lang w:val="fr-FR"/>
        </w:rPr>
        <w:t xml:space="preserve"> </w:t>
      </w:r>
      <w:r w:rsidRPr="005B4F0D" w:rsidR="00142C42">
        <w:rPr>
          <w:lang w:val="fr-FR"/>
        </w:rPr>
        <w:t xml:space="preserve">traitement de </w:t>
      </w:r>
      <w:r w:rsidRPr="005B4F0D" w:rsidR="00AE5423">
        <w:rPr>
          <w:lang w:val="fr-FR"/>
        </w:rPr>
        <w:t>cette maladie</w:t>
      </w:r>
      <w:r w:rsidRPr="005B4F0D" w:rsidR="00142C42">
        <w:rPr>
          <w:lang w:val="fr-FR"/>
        </w:rPr>
        <w:t xml:space="preserve"> (voir, notamment, </w:t>
      </w:r>
      <w:r w:rsidRPr="005B4F0D" w:rsidR="00AE5423">
        <w:rPr>
          <w:lang w:val="fr-FR"/>
        </w:rPr>
        <w:t xml:space="preserve">le </w:t>
      </w:r>
      <w:r w:rsidRPr="005B4F0D" w:rsidR="00142C42">
        <w:rPr>
          <w:lang w:val="fr-FR"/>
        </w:rPr>
        <w:t xml:space="preserve">paragraphe </w:t>
      </w:r>
      <w:r w:rsidRPr="005B4F0D" w:rsidR="003C5BF2">
        <w:rPr>
          <w:lang w:val="fr-FR"/>
        </w:rPr>
        <w:fldChar w:fldCharType="begin"/>
      </w:r>
      <w:r w:rsidRPr="005B4F0D" w:rsidR="003C5BF2">
        <w:rPr>
          <w:lang w:val="fr-FR"/>
        </w:rPr>
        <w:instrText xml:space="preserve"> REF Gdonneinfosantereq \h </w:instrText>
      </w:r>
      <w:r w:rsidRPr="005B4F0D" w:rsidR="003C5BF2">
        <w:rPr>
          <w:lang w:val="fr-FR"/>
        </w:rPr>
      </w:r>
      <w:r w:rsidRPr="005B4F0D" w:rsidR="003C5BF2">
        <w:rPr>
          <w:lang w:val="fr-FR"/>
        </w:rPr>
        <w:fldChar w:fldCharType="separate"/>
      </w:r>
      <w:r w:rsidRPr="005B4F0D" w:rsidR="005B4F0D">
        <w:rPr>
          <w:noProof/>
          <w:lang w:val="fr-FR"/>
        </w:rPr>
        <w:t>36</w:t>
      </w:r>
      <w:r w:rsidRPr="005B4F0D" w:rsidR="003C5BF2">
        <w:rPr>
          <w:lang w:val="fr-FR"/>
        </w:rPr>
        <w:fldChar w:fldCharType="end"/>
      </w:r>
      <w:r w:rsidRPr="005B4F0D" w:rsidR="00142C42">
        <w:rPr>
          <w:lang w:val="fr-FR"/>
        </w:rPr>
        <w:t xml:space="preserve"> ci-dessus)</w:t>
      </w:r>
      <w:r w:rsidRPr="005B4F0D" w:rsidR="00113E86">
        <w:rPr>
          <w:lang w:val="fr-FR"/>
        </w:rPr>
        <w:t>.</w:t>
      </w:r>
      <w:r w:rsidRPr="005B4F0D" w:rsidR="00142C42">
        <w:rPr>
          <w:lang w:val="fr-FR"/>
        </w:rPr>
        <w:t xml:space="preserve"> </w:t>
      </w:r>
      <w:r w:rsidRPr="005B4F0D" w:rsidR="00753B5F">
        <w:rPr>
          <w:lang w:val="fr-FR"/>
        </w:rPr>
        <w:t xml:space="preserve">Différents établissements spécialisés ont été interrogés pour </w:t>
      </w:r>
      <w:r w:rsidRPr="005B4F0D" w:rsidR="00AE5423">
        <w:rPr>
          <w:lang w:val="fr-FR"/>
        </w:rPr>
        <w:t xml:space="preserve">déterminer </w:t>
      </w:r>
      <w:r w:rsidRPr="005B4F0D" w:rsidR="00753B5F">
        <w:rPr>
          <w:lang w:val="fr-FR"/>
        </w:rPr>
        <w:t xml:space="preserve">si </w:t>
      </w:r>
      <w:r w:rsidRPr="005B4F0D" w:rsidR="00AE5423">
        <w:rPr>
          <w:lang w:val="fr-FR"/>
        </w:rPr>
        <w:t>cette</w:t>
      </w:r>
      <w:r w:rsidRPr="005B4F0D" w:rsidR="00753B5F">
        <w:rPr>
          <w:lang w:val="fr-FR"/>
        </w:rPr>
        <w:t xml:space="preserve"> </w:t>
      </w:r>
      <w:r w:rsidRPr="005B4F0D" w:rsidR="00AE5423">
        <w:rPr>
          <w:lang w:val="fr-FR"/>
        </w:rPr>
        <w:t>pathologie</w:t>
      </w:r>
      <w:r w:rsidRPr="005B4F0D" w:rsidR="00753B5F">
        <w:rPr>
          <w:lang w:val="fr-FR"/>
        </w:rPr>
        <w:t xml:space="preserve"> pouvait être qualifiée de maladie permanente au sens de l</w:t>
      </w:r>
      <w:r w:rsidRPr="005B4F0D" w:rsidR="005B4F0D">
        <w:rPr>
          <w:lang w:val="fr-FR"/>
        </w:rPr>
        <w:t>’</w:t>
      </w:r>
      <w:r w:rsidRPr="005B4F0D" w:rsidR="00753B5F">
        <w:rPr>
          <w:lang w:val="fr-FR"/>
        </w:rPr>
        <w:t>article</w:t>
      </w:r>
      <w:r w:rsidRPr="005B4F0D" w:rsidR="00AE5423">
        <w:rPr>
          <w:lang w:val="fr-FR"/>
        </w:rPr>
        <w:t> </w:t>
      </w:r>
      <w:r w:rsidRPr="005B4F0D" w:rsidR="00753B5F">
        <w:rPr>
          <w:lang w:val="fr-FR"/>
        </w:rPr>
        <w:t xml:space="preserve">104/b de la Convention, ce qui aurait </w:t>
      </w:r>
      <w:r w:rsidRPr="005B4F0D" w:rsidR="00AE5423">
        <w:rPr>
          <w:lang w:val="fr-FR"/>
        </w:rPr>
        <w:t>offert au requérant</w:t>
      </w:r>
      <w:r w:rsidRPr="005B4F0D" w:rsidR="00753B5F">
        <w:rPr>
          <w:lang w:val="fr-FR"/>
        </w:rPr>
        <w:t xml:space="preserve"> la possibilité </w:t>
      </w:r>
      <w:r w:rsidRPr="005B4F0D" w:rsidR="00DC7552">
        <w:rPr>
          <w:lang w:val="fr-FR"/>
        </w:rPr>
        <w:t>de</w:t>
      </w:r>
      <w:r w:rsidRPr="005B4F0D" w:rsidR="00753B5F">
        <w:rPr>
          <w:lang w:val="fr-FR"/>
        </w:rPr>
        <w:t xml:space="preserve"> bénéficie</w:t>
      </w:r>
      <w:r w:rsidRPr="005B4F0D" w:rsidR="00DC7552">
        <w:rPr>
          <w:lang w:val="fr-FR"/>
        </w:rPr>
        <w:t>r</w:t>
      </w:r>
      <w:r w:rsidRPr="005B4F0D" w:rsidR="00753B5F">
        <w:rPr>
          <w:lang w:val="fr-FR"/>
        </w:rPr>
        <w:t xml:space="preserve"> d</w:t>
      </w:r>
      <w:r w:rsidRPr="005B4F0D" w:rsidR="005B4F0D">
        <w:rPr>
          <w:lang w:val="fr-FR"/>
        </w:rPr>
        <w:t>’</w:t>
      </w:r>
      <w:r w:rsidRPr="005B4F0D" w:rsidR="00753B5F">
        <w:rPr>
          <w:lang w:val="fr-FR"/>
        </w:rPr>
        <w:t xml:space="preserve">une grâce présidentielle, et si </w:t>
      </w:r>
      <w:r w:rsidRPr="005B4F0D" w:rsidR="00AE5423">
        <w:rPr>
          <w:lang w:val="fr-FR"/>
        </w:rPr>
        <w:t>elle</w:t>
      </w:r>
      <w:r w:rsidRPr="005B4F0D" w:rsidR="00753B5F">
        <w:rPr>
          <w:lang w:val="fr-FR"/>
        </w:rPr>
        <w:t xml:space="preserve"> nécessitait une suspension de l</w:t>
      </w:r>
      <w:r w:rsidRPr="005B4F0D" w:rsidR="005B4F0D">
        <w:rPr>
          <w:lang w:val="fr-FR"/>
        </w:rPr>
        <w:t>’</w:t>
      </w:r>
      <w:r w:rsidRPr="005B4F0D" w:rsidR="00753B5F">
        <w:rPr>
          <w:lang w:val="fr-FR"/>
        </w:rPr>
        <w:t xml:space="preserve">exécution de </w:t>
      </w:r>
      <w:r w:rsidRPr="005B4F0D" w:rsidR="00AE5423">
        <w:rPr>
          <w:lang w:val="fr-FR"/>
        </w:rPr>
        <w:t>l</w:t>
      </w:r>
      <w:r w:rsidRPr="005B4F0D" w:rsidR="00753B5F">
        <w:rPr>
          <w:lang w:val="fr-FR"/>
        </w:rPr>
        <w:t>a peine sur le fondement de l</w:t>
      </w:r>
      <w:r w:rsidRPr="005B4F0D" w:rsidR="005B4F0D">
        <w:rPr>
          <w:lang w:val="fr-FR"/>
        </w:rPr>
        <w:t>’</w:t>
      </w:r>
      <w:r w:rsidRPr="005B4F0D" w:rsidR="00753B5F">
        <w:rPr>
          <w:lang w:val="fr-FR"/>
        </w:rPr>
        <w:t>article</w:t>
      </w:r>
      <w:r w:rsidRPr="005B4F0D" w:rsidR="006A3586">
        <w:rPr>
          <w:lang w:val="fr-FR"/>
        </w:rPr>
        <w:t> </w:t>
      </w:r>
      <w:r w:rsidRPr="005B4F0D" w:rsidR="00753B5F">
        <w:rPr>
          <w:lang w:val="fr-FR"/>
        </w:rPr>
        <w:t>16 de la loi n</w:t>
      </w:r>
      <w:r w:rsidRPr="005B4F0D" w:rsidR="00AF0242">
        <w:rPr>
          <w:vertAlign w:val="superscript"/>
          <w:lang w:val="fr-FR"/>
        </w:rPr>
        <w:t>o</w:t>
      </w:r>
      <w:r w:rsidRPr="005B4F0D" w:rsidR="006A3586">
        <w:rPr>
          <w:lang w:val="fr-FR"/>
        </w:rPr>
        <w:t> </w:t>
      </w:r>
      <w:r w:rsidRPr="005B4F0D" w:rsidR="00753B5F">
        <w:rPr>
          <w:lang w:val="fr-FR"/>
        </w:rPr>
        <w:t>5725.</w:t>
      </w:r>
    </w:p>
    <w:p w:rsidRPr="005B4F0D" w:rsidR="00AF0242" w:rsidP="005B4F0D" w:rsidRDefault="00D339A7">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79</w:t>
      </w:r>
      <w:r w:rsidRPr="005B4F0D">
        <w:rPr>
          <w:lang w:val="fr-FR"/>
        </w:rPr>
        <w:fldChar w:fldCharType="end"/>
      </w:r>
      <w:r w:rsidRPr="005B4F0D">
        <w:rPr>
          <w:lang w:val="fr-FR"/>
        </w:rPr>
        <w:t>.  </w:t>
      </w:r>
      <w:r w:rsidRPr="005B4F0D" w:rsidR="007C4C95">
        <w:rPr>
          <w:lang w:val="fr-FR"/>
        </w:rPr>
        <w:t>À cet égard, la Cour note que, d</w:t>
      </w:r>
      <w:r w:rsidRPr="005B4F0D" w:rsidR="005B4F0D">
        <w:rPr>
          <w:lang w:val="fr-FR"/>
        </w:rPr>
        <w:t>’</w:t>
      </w:r>
      <w:r w:rsidRPr="005B4F0D" w:rsidR="007C4C95">
        <w:rPr>
          <w:lang w:val="fr-FR"/>
        </w:rPr>
        <w:t>après c</w:t>
      </w:r>
      <w:r w:rsidRPr="005B4F0D" w:rsidR="00C7553B">
        <w:rPr>
          <w:lang w:val="fr-FR"/>
        </w:rPr>
        <w:t>ertains</w:t>
      </w:r>
      <w:r w:rsidRPr="005B4F0D" w:rsidR="00142C42">
        <w:rPr>
          <w:lang w:val="fr-FR"/>
        </w:rPr>
        <w:t xml:space="preserve"> rapports médicaux</w:t>
      </w:r>
      <w:r w:rsidRPr="005B4F0D" w:rsidR="00753B5F">
        <w:rPr>
          <w:lang w:val="fr-FR"/>
        </w:rPr>
        <w:t>, datant de 2007 et de 2010,</w:t>
      </w:r>
      <w:r w:rsidRPr="005B4F0D" w:rsidR="00142C42">
        <w:rPr>
          <w:lang w:val="fr-FR"/>
        </w:rPr>
        <w:t xml:space="preserve"> </w:t>
      </w:r>
      <w:r w:rsidRPr="005B4F0D" w:rsidR="00E37AC1">
        <w:rPr>
          <w:lang w:val="fr-FR"/>
        </w:rPr>
        <w:t>il s</w:t>
      </w:r>
      <w:r w:rsidRPr="005B4F0D" w:rsidR="005B4F0D">
        <w:rPr>
          <w:lang w:val="fr-FR"/>
        </w:rPr>
        <w:t>’</w:t>
      </w:r>
      <w:r w:rsidRPr="005B4F0D" w:rsidR="00E37AC1">
        <w:rPr>
          <w:lang w:val="fr-FR"/>
        </w:rPr>
        <w:t>agissait d</w:t>
      </w:r>
      <w:r w:rsidRPr="005B4F0D" w:rsidR="005B4F0D">
        <w:rPr>
          <w:lang w:val="fr-FR"/>
        </w:rPr>
        <w:t>’</w:t>
      </w:r>
      <w:r w:rsidRPr="005B4F0D" w:rsidR="00E37AC1">
        <w:rPr>
          <w:lang w:val="fr-FR"/>
        </w:rPr>
        <w:t>une</w:t>
      </w:r>
      <w:r w:rsidRPr="005B4F0D" w:rsidR="00142C42">
        <w:rPr>
          <w:lang w:val="fr-FR"/>
        </w:rPr>
        <w:t xml:space="preserve"> maladie permanente</w:t>
      </w:r>
      <w:r w:rsidRPr="005B4F0D" w:rsidR="00783E61">
        <w:rPr>
          <w:lang w:val="fr-FR"/>
        </w:rPr>
        <w:t xml:space="preserve"> ou </w:t>
      </w:r>
      <w:r w:rsidRPr="005B4F0D" w:rsidR="00E37AC1">
        <w:rPr>
          <w:lang w:val="fr-FR"/>
        </w:rPr>
        <w:t xml:space="preserve">qualifiée </w:t>
      </w:r>
      <w:r w:rsidRPr="005B4F0D" w:rsidR="007C4C95">
        <w:rPr>
          <w:lang w:val="fr-FR"/>
        </w:rPr>
        <w:t xml:space="preserve">de </w:t>
      </w:r>
      <w:r w:rsidRPr="005B4F0D" w:rsidR="00783E61">
        <w:rPr>
          <w:lang w:val="fr-FR"/>
        </w:rPr>
        <w:t>chronique</w:t>
      </w:r>
      <w:r w:rsidRPr="005B4F0D" w:rsidR="00142C42">
        <w:rPr>
          <w:lang w:val="fr-FR"/>
        </w:rPr>
        <w:t xml:space="preserve"> </w:t>
      </w:r>
      <w:r w:rsidRPr="005B4F0D" w:rsidR="00C7553B">
        <w:rPr>
          <w:lang w:val="fr-FR"/>
        </w:rPr>
        <w:t xml:space="preserve">(paragraphes </w:t>
      </w:r>
      <w:r w:rsidRPr="005B4F0D" w:rsidR="003C5BF2">
        <w:rPr>
          <w:lang w:val="fr-FR"/>
        </w:rPr>
        <w:fldChar w:fldCharType="begin"/>
      </w:r>
      <w:r w:rsidRPr="005B4F0D" w:rsidR="003C5BF2">
        <w:rPr>
          <w:lang w:val="fr-FR"/>
        </w:rPr>
        <w:instrText xml:space="preserve"> REF Bakirkoy104b \h </w:instrText>
      </w:r>
      <w:r w:rsidRPr="005B4F0D" w:rsidR="003C5BF2">
        <w:rPr>
          <w:lang w:val="fr-FR"/>
        </w:rPr>
      </w:r>
      <w:r w:rsidRPr="005B4F0D" w:rsidR="003C5BF2">
        <w:rPr>
          <w:lang w:val="fr-FR"/>
        </w:rPr>
        <w:fldChar w:fldCharType="separate"/>
      </w:r>
      <w:r w:rsidRPr="005B4F0D" w:rsidR="005B4F0D">
        <w:rPr>
          <w:noProof/>
          <w:lang w:val="fr-FR"/>
        </w:rPr>
        <w:t>21</w:t>
      </w:r>
      <w:r w:rsidRPr="005B4F0D" w:rsidR="003C5BF2">
        <w:rPr>
          <w:lang w:val="fr-FR"/>
        </w:rPr>
        <w:fldChar w:fldCharType="end"/>
      </w:r>
      <w:r w:rsidRPr="005B4F0D" w:rsidR="00783E61">
        <w:rPr>
          <w:lang w:val="fr-FR"/>
        </w:rPr>
        <w:t xml:space="preserve">, </w:t>
      </w:r>
      <w:r w:rsidRPr="005B4F0D" w:rsidR="003C5BF2">
        <w:rPr>
          <w:lang w:val="fr-FR"/>
        </w:rPr>
        <w:fldChar w:fldCharType="begin"/>
      </w:r>
      <w:r w:rsidRPr="005B4F0D" w:rsidR="003C5BF2">
        <w:rPr>
          <w:lang w:val="fr-FR"/>
        </w:rPr>
        <w:instrText xml:space="preserve"> REF IMLCS3art16applicable \h </w:instrText>
      </w:r>
      <w:r w:rsidRPr="005B4F0D" w:rsidR="003C5BF2">
        <w:rPr>
          <w:lang w:val="fr-FR"/>
        </w:rPr>
      </w:r>
      <w:r w:rsidRPr="005B4F0D" w:rsidR="003C5BF2">
        <w:rPr>
          <w:lang w:val="fr-FR"/>
        </w:rPr>
        <w:fldChar w:fldCharType="separate"/>
      </w:r>
      <w:r w:rsidRPr="005B4F0D" w:rsidR="005B4F0D">
        <w:rPr>
          <w:noProof/>
          <w:lang w:val="fr-FR"/>
        </w:rPr>
        <w:t>23</w:t>
      </w:r>
      <w:r w:rsidRPr="005B4F0D" w:rsidR="003C5BF2">
        <w:rPr>
          <w:lang w:val="fr-FR"/>
        </w:rPr>
        <w:fldChar w:fldCharType="end"/>
      </w:r>
      <w:r w:rsidRPr="005B4F0D" w:rsidR="00C7553B">
        <w:rPr>
          <w:lang w:val="fr-FR"/>
        </w:rPr>
        <w:t xml:space="preserve"> et </w:t>
      </w:r>
      <w:r w:rsidRPr="005B4F0D" w:rsidR="003C5BF2">
        <w:rPr>
          <w:lang w:val="fr-FR"/>
        </w:rPr>
        <w:fldChar w:fldCharType="begin"/>
      </w:r>
      <w:r w:rsidRPr="005B4F0D" w:rsidR="003C5BF2">
        <w:rPr>
          <w:lang w:val="fr-FR"/>
        </w:rPr>
        <w:instrText xml:space="preserve"> REF IMLCS3104b \h </w:instrText>
      </w:r>
      <w:r w:rsidRPr="005B4F0D" w:rsidR="003C5BF2">
        <w:rPr>
          <w:lang w:val="fr-FR"/>
        </w:rPr>
      </w:r>
      <w:r w:rsidRPr="005B4F0D" w:rsidR="003C5BF2">
        <w:rPr>
          <w:lang w:val="fr-FR"/>
        </w:rPr>
        <w:fldChar w:fldCharType="separate"/>
      </w:r>
      <w:r w:rsidRPr="005B4F0D" w:rsidR="005B4F0D">
        <w:rPr>
          <w:noProof/>
          <w:lang w:val="fr-FR"/>
        </w:rPr>
        <w:t>25</w:t>
      </w:r>
      <w:r w:rsidRPr="005B4F0D" w:rsidR="003C5BF2">
        <w:rPr>
          <w:lang w:val="fr-FR"/>
        </w:rPr>
        <w:fldChar w:fldCharType="end"/>
      </w:r>
      <w:r w:rsidRPr="005B4F0D" w:rsidR="00753B5F">
        <w:rPr>
          <w:lang w:val="fr-FR"/>
        </w:rPr>
        <w:t xml:space="preserve"> ci-dessus</w:t>
      </w:r>
      <w:r w:rsidRPr="005B4F0D" w:rsidR="00C7553B">
        <w:rPr>
          <w:lang w:val="fr-FR"/>
        </w:rPr>
        <w:t>).</w:t>
      </w:r>
      <w:r w:rsidRPr="005B4F0D" w:rsidR="00753B5F">
        <w:rPr>
          <w:lang w:val="fr-FR"/>
        </w:rPr>
        <w:t xml:space="preserve"> </w:t>
      </w:r>
      <w:r w:rsidRPr="005B4F0D" w:rsidR="00E37AC1">
        <w:rPr>
          <w:lang w:val="fr-FR"/>
        </w:rPr>
        <w:t>Elle note aussi que, ultérieurement, l</w:t>
      </w:r>
      <w:r w:rsidRPr="005B4F0D" w:rsidR="00753B5F">
        <w:rPr>
          <w:lang w:val="fr-FR"/>
        </w:rPr>
        <w:t>e 26 février 2014, l</w:t>
      </w:r>
      <w:r w:rsidRPr="005B4F0D" w:rsidR="005B4F0D">
        <w:rPr>
          <w:lang w:val="fr-FR"/>
        </w:rPr>
        <w:t>’</w:t>
      </w:r>
      <w:r w:rsidRPr="005B4F0D" w:rsidR="00753B5F">
        <w:rPr>
          <w:lang w:val="fr-FR"/>
        </w:rPr>
        <w:t xml:space="preserve">institut médicolégal </w:t>
      </w:r>
      <w:r w:rsidRPr="005B4F0D" w:rsidR="007C4C95">
        <w:rPr>
          <w:lang w:val="fr-FR"/>
        </w:rPr>
        <w:t>a indiqué</w:t>
      </w:r>
      <w:r w:rsidRPr="005B4F0D" w:rsidR="00753B5F">
        <w:rPr>
          <w:lang w:val="fr-FR"/>
        </w:rPr>
        <w:t xml:space="preserve"> qu</w:t>
      </w:r>
      <w:r w:rsidRPr="005B4F0D" w:rsidR="005B4F0D">
        <w:rPr>
          <w:lang w:val="fr-FR"/>
        </w:rPr>
        <w:t>’</w:t>
      </w:r>
      <w:r w:rsidRPr="005B4F0D" w:rsidR="00753B5F">
        <w:rPr>
          <w:lang w:val="fr-FR"/>
        </w:rPr>
        <w:t>il ne s</w:t>
      </w:r>
      <w:r w:rsidRPr="005B4F0D" w:rsidR="005B4F0D">
        <w:rPr>
          <w:lang w:val="fr-FR"/>
        </w:rPr>
        <w:t>’</w:t>
      </w:r>
      <w:r w:rsidRPr="005B4F0D" w:rsidR="00753B5F">
        <w:rPr>
          <w:lang w:val="fr-FR"/>
        </w:rPr>
        <w:t>agissait pas d</w:t>
      </w:r>
      <w:r w:rsidRPr="005B4F0D" w:rsidR="005B4F0D">
        <w:rPr>
          <w:lang w:val="fr-FR"/>
        </w:rPr>
        <w:t>’</w:t>
      </w:r>
      <w:r w:rsidRPr="005B4F0D" w:rsidR="00753B5F">
        <w:rPr>
          <w:lang w:val="fr-FR"/>
        </w:rPr>
        <w:t>une maladie permanente</w:t>
      </w:r>
      <w:r w:rsidRPr="005B4F0D" w:rsidR="00E37AC1">
        <w:rPr>
          <w:lang w:val="fr-FR"/>
        </w:rPr>
        <w:t>,</w:t>
      </w:r>
      <w:r w:rsidRPr="005B4F0D" w:rsidR="00753B5F">
        <w:rPr>
          <w:lang w:val="fr-FR"/>
        </w:rPr>
        <w:t xml:space="preserve"> tout en </w:t>
      </w:r>
      <w:r w:rsidRPr="005B4F0D" w:rsidR="007C4C95">
        <w:rPr>
          <w:lang w:val="fr-FR"/>
        </w:rPr>
        <w:t>précisant</w:t>
      </w:r>
      <w:r w:rsidRPr="005B4F0D" w:rsidR="00753B5F">
        <w:rPr>
          <w:lang w:val="fr-FR"/>
        </w:rPr>
        <w:t xml:space="preserve"> que l</w:t>
      </w:r>
      <w:r w:rsidRPr="005B4F0D" w:rsidR="005B4F0D">
        <w:rPr>
          <w:lang w:val="fr-FR"/>
        </w:rPr>
        <w:t>’</w:t>
      </w:r>
      <w:r w:rsidRPr="005B4F0D" w:rsidR="00753B5F">
        <w:rPr>
          <w:lang w:val="fr-FR"/>
        </w:rPr>
        <w:t>intéressé devait être mis sous protection et sous traitement dans un établissement de santé d</w:t>
      </w:r>
      <w:r w:rsidRPr="005B4F0D" w:rsidR="00E37AC1">
        <w:rPr>
          <w:lang w:val="fr-FR"/>
        </w:rPr>
        <w:t>u</w:t>
      </w:r>
      <w:r w:rsidRPr="005B4F0D" w:rsidR="00753B5F">
        <w:rPr>
          <w:lang w:val="fr-FR"/>
        </w:rPr>
        <w:t xml:space="preserve"> type </w:t>
      </w:r>
      <w:r w:rsidRPr="005B4F0D" w:rsidR="00E37AC1">
        <w:rPr>
          <w:lang w:val="fr-FR"/>
        </w:rPr>
        <w:t xml:space="preserve">de ceux </w:t>
      </w:r>
      <w:r w:rsidRPr="005B4F0D" w:rsidR="00753B5F">
        <w:rPr>
          <w:lang w:val="fr-FR"/>
        </w:rPr>
        <w:t>visé</w:t>
      </w:r>
      <w:r w:rsidRPr="005B4F0D" w:rsidR="00E37AC1">
        <w:rPr>
          <w:lang w:val="fr-FR"/>
        </w:rPr>
        <w:t>s</w:t>
      </w:r>
      <w:r w:rsidRPr="005B4F0D" w:rsidR="00753B5F">
        <w:rPr>
          <w:lang w:val="fr-FR"/>
        </w:rPr>
        <w:t xml:space="preserve"> par la législation pertinente</w:t>
      </w:r>
      <w:r w:rsidRPr="005B4F0D" w:rsidR="00E37AC1">
        <w:rPr>
          <w:lang w:val="fr-FR"/>
        </w:rPr>
        <w:t xml:space="preserve"> applicable</w:t>
      </w:r>
      <w:r w:rsidRPr="005B4F0D" w:rsidR="00753B5F">
        <w:rPr>
          <w:lang w:val="fr-FR"/>
        </w:rPr>
        <w:t>, en vertu de l</w:t>
      </w:r>
      <w:r w:rsidRPr="005B4F0D" w:rsidR="005B4F0D">
        <w:rPr>
          <w:lang w:val="fr-FR"/>
        </w:rPr>
        <w:t>’</w:t>
      </w:r>
      <w:r w:rsidRPr="005B4F0D" w:rsidR="00753B5F">
        <w:rPr>
          <w:lang w:val="fr-FR"/>
        </w:rPr>
        <w:t>article</w:t>
      </w:r>
      <w:r w:rsidRPr="005B4F0D" w:rsidR="00425FF4">
        <w:rPr>
          <w:lang w:val="fr-FR"/>
        </w:rPr>
        <w:t> </w:t>
      </w:r>
      <w:r w:rsidRPr="005B4F0D" w:rsidR="00753B5F">
        <w:rPr>
          <w:lang w:val="fr-FR"/>
        </w:rPr>
        <w:t>16 de la loi n</w:t>
      </w:r>
      <w:r w:rsidRPr="005B4F0D" w:rsidR="00AF0242">
        <w:rPr>
          <w:vertAlign w:val="superscript"/>
          <w:lang w:val="fr-FR"/>
        </w:rPr>
        <w:t>o</w:t>
      </w:r>
      <w:r w:rsidRPr="005B4F0D" w:rsidR="00753B5F">
        <w:rPr>
          <w:lang w:val="fr-FR"/>
        </w:rPr>
        <w:t xml:space="preserve"> 5275 (paragraphe </w:t>
      </w:r>
      <w:r w:rsidRPr="005B4F0D" w:rsidR="004E63CE">
        <w:rPr>
          <w:lang w:val="fr-FR"/>
        </w:rPr>
        <w:fldChar w:fldCharType="begin"/>
      </w:r>
      <w:r w:rsidRPr="005B4F0D" w:rsidR="004E63CE">
        <w:rPr>
          <w:lang w:val="fr-FR"/>
        </w:rPr>
        <w:instrText xml:space="preserve"> REF IMLCS3art16applicable2 \h </w:instrText>
      </w:r>
      <w:r w:rsidRPr="005B4F0D" w:rsidR="004E63CE">
        <w:rPr>
          <w:lang w:val="fr-FR"/>
        </w:rPr>
      </w:r>
      <w:r w:rsidRPr="005B4F0D" w:rsidR="004E63CE">
        <w:rPr>
          <w:lang w:val="fr-FR"/>
        </w:rPr>
        <w:fldChar w:fldCharType="separate"/>
      </w:r>
      <w:r w:rsidRPr="005B4F0D" w:rsidR="005B4F0D">
        <w:rPr>
          <w:noProof/>
          <w:lang w:val="fr-FR"/>
        </w:rPr>
        <w:t>30</w:t>
      </w:r>
      <w:r w:rsidRPr="005B4F0D" w:rsidR="004E63CE">
        <w:rPr>
          <w:lang w:val="fr-FR"/>
        </w:rPr>
        <w:fldChar w:fldCharType="end"/>
      </w:r>
      <w:r w:rsidRPr="005B4F0D" w:rsidR="00753B5F">
        <w:rPr>
          <w:lang w:val="fr-FR"/>
        </w:rPr>
        <w:t xml:space="preserve"> ci-dessus). </w:t>
      </w:r>
      <w:r w:rsidRPr="005B4F0D" w:rsidR="00E37AC1">
        <w:rPr>
          <w:lang w:val="fr-FR"/>
        </w:rPr>
        <w:t xml:space="preserve">Elle note également que, par la suite, </w:t>
      </w:r>
      <w:r w:rsidRPr="005B4F0D" w:rsidR="009D2AE1">
        <w:rPr>
          <w:lang w:val="fr-FR"/>
        </w:rPr>
        <w:t xml:space="preserve">dans </w:t>
      </w:r>
      <w:r w:rsidRPr="005B4F0D" w:rsidR="00753B5F">
        <w:rPr>
          <w:lang w:val="fr-FR"/>
        </w:rPr>
        <w:t>un</w:t>
      </w:r>
      <w:r w:rsidRPr="005B4F0D" w:rsidR="00E403DA">
        <w:rPr>
          <w:lang w:val="fr-FR"/>
        </w:rPr>
        <w:t xml:space="preserve"> rapport </w:t>
      </w:r>
      <w:r w:rsidRPr="005B4F0D" w:rsidR="009D2AE1">
        <w:rPr>
          <w:lang w:val="fr-FR"/>
        </w:rPr>
        <w:t>dat</w:t>
      </w:r>
      <w:r w:rsidRPr="005B4F0D" w:rsidR="006F7267">
        <w:rPr>
          <w:lang w:val="fr-FR"/>
        </w:rPr>
        <w:t>é</w:t>
      </w:r>
      <w:r w:rsidRPr="005B4F0D" w:rsidR="009D2AE1">
        <w:rPr>
          <w:lang w:val="fr-FR"/>
        </w:rPr>
        <w:t xml:space="preserve"> du 19 février 2016, le même</w:t>
      </w:r>
      <w:r w:rsidRPr="005B4F0D" w:rsidR="00753B5F">
        <w:rPr>
          <w:lang w:val="fr-FR"/>
        </w:rPr>
        <w:t xml:space="preserve"> institut médicolégal</w:t>
      </w:r>
      <w:r w:rsidRPr="005B4F0D" w:rsidR="009D2AE1">
        <w:rPr>
          <w:lang w:val="fr-FR"/>
        </w:rPr>
        <w:t xml:space="preserve"> a i</w:t>
      </w:r>
      <w:r w:rsidRPr="005B4F0D" w:rsidR="00E403DA">
        <w:rPr>
          <w:lang w:val="fr-FR"/>
        </w:rPr>
        <w:t>ndiqu</w:t>
      </w:r>
      <w:r w:rsidRPr="005B4F0D" w:rsidR="009D2AE1">
        <w:rPr>
          <w:lang w:val="fr-FR"/>
        </w:rPr>
        <w:t>é</w:t>
      </w:r>
      <w:r w:rsidRPr="005B4F0D" w:rsidR="00E403DA">
        <w:rPr>
          <w:lang w:val="fr-FR"/>
        </w:rPr>
        <w:t xml:space="preserve"> qu</w:t>
      </w:r>
      <w:r w:rsidRPr="005B4F0D" w:rsidR="009D2AE1">
        <w:rPr>
          <w:lang w:val="fr-FR"/>
        </w:rPr>
        <w:t>e le requérant</w:t>
      </w:r>
      <w:r w:rsidRPr="005B4F0D" w:rsidR="00E403DA">
        <w:rPr>
          <w:lang w:val="fr-FR"/>
        </w:rPr>
        <w:t xml:space="preserve"> souffrait de psychoses en rémission et qu</w:t>
      </w:r>
      <w:r w:rsidRPr="005B4F0D" w:rsidR="005B4F0D">
        <w:rPr>
          <w:lang w:val="fr-FR"/>
        </w:rPr>
        <w:t>’</w:t>
      </w:r>
      <w:r w:rsidRPr="005B4F0D" w:rsidR="00E403DA">
        <w:rPr>
          <w:lang w:val="fr-FR"/>
        </w:rPr>
        <w:t xml:space="preserve">il pouvait purger sa peine en milieu carcéral à condition que ses suivis médicaux </w:t>
      </w:r>
      <w:r w:rsidRPr="005B4F0D" w:rsidR="009D2AE1">
        <w:rPr>
          <w:lang w:val="fr-FR"/>
        </w:rPr>
        <w:t>fussent</w:t>
      </w:r>
      <w:r w:rsidRPr="005B4F0D" w:rsidR="00E403DA">
        <w:rPr>
          <w:lang w:val="fr-FR"/>
        </w:rPr>
        <w:t xml:space="preserve"> assurés</w:t>
      </w:r>
      <w:r w:rsidRPr="005B4F0D" w:rsidR="00E12288">
        <w:rPr>
          <w:lang w:val="fr-FR"/>
        </w:rPr>
        <w:t xml:space="preserve"> (paragraphe </w:t>
      </w:r>
      <w:r w:rsidRPr="005B4F0D" w:rsidR="004E63CE">
        <w:rPr>
          <w:lang w:val="fr-FR"/>
        </w:rPr>
        <w:fldChar w:fldCharType="begin"/>
      </w:r>
      <w:r w:rsidRPr="005B4F0D" w:rsidR="004E63CE">
        <w:rPr>
          <w:lang w:val="fr-FR"/>
        </w:rPr>
        <w:instrText xml:space="preserve"> REF IMLCS3art16inapplicableremission \h </w:instrText>
      </w:r>
      <w:r w:rsidRPr="005B4F0D" w:rsidR="004E63CE">
        <w:rPr>
          <w:lang w:val="fr-FR"/>
        </w:rPr>
      </w:r>
      <w:r w:rsidRPr="005B4F0D" w:rsidR="004E63CE">
        <w:rPr>
          <w:lang w:val="fr-FR"/>
        </w:rPr>
        <w:fldChar w:fldCharType="separate"/>
      </w:r>
      <w:r w:rsidRPr="005B4F0D" w:rsidR="005B4F0D">
        <w:rPr>
          <w:noProof/>
          <w:lang w:val="fr-FR"/>
        </w:rPr>
        <w:t>35</w:t>
      </w:r>
      <w:r w:rsidRPr="005B4F0D" w:rsidR="004E63CE">
        <w:rPr>
          <w:lang w:val="fr-FR"/>
        </w:rPr>
        <w:fldChar w:fldCharType="end"/>
      </w:r>
      <w:r w:rsidRPr="005B4F0D" w:rsidR="00E12288">
        <w:rPr>
          <w:lang w:val="fr-FR"/>
        </w:rPr>
        <w:t xml:space="preserve"> ci</w:t>
      </w:r>
      <w:r w:rsidRPr="005B4F0D" w:rsidR="009D2AE1">
        <w:rPr>
          <w:lang w:val="fr-FR"/>
        </w:rPr>
        <w:noBreakHyphen/>
      </w:r>
      <w:r w:rsidRPr="005B4F0D" w:rsidR="00E12288">
        <w:rPr>
          <w:lang w:val="fr-FR"/>
        </w:rPr>
        <w:t>dessus)</w:t>
      </w:r>
      <w:r w:rsidRPr="005B4F0D" w:rsidR="00E403DA">
        <w:rPr>
          <w:lang w:val="fr-FR"/>
        </w:rPr>
        <w:t>.</w:t>
      </w:r>
    </w:p>
    <w:bookmarkStart w:name="KGsouffretjsmaladie" w:id="21"/>
    <w:p w:rsidRPr="005B4F0D" w:rsidR="00AF0242" w:rsidP="005B4F0D" w:rsidRDefault="00D339A7">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80</w:t>
      </w:r>
      <w:r w:rsidRPr="005B4F0D">
        <w:rPr>
          <w:lang w:val="fr-FR"/>
        </w:rPr>
        <w:fldChar w:fldCharType="end"/>
      </w:r>
      <w:bookmarkEnd w:id="21"/>
      <w:r w:rsidRPr="005B4F0D">
        <w:rPr>
          <w:lang w:val="fr-FR"/>
        </w:rPr>
        <w:t>.  Cela étant</w:t>
      </w:r>
      <w:r w:rsidRPr="005B4F0D" w:rsidR="00783E61">
        <w:rPr>
          <w:lang w:val="fr-FR"/>
        </w:rPr>
        <w:t>, la Cour observe qu</w:t>
      </w:r>
      <w:r w:rsidRPr="005B4F0D" w:rsidR="006917D6">
        <w:rPr>
          <w:lang w:val="fr-FR"/>
        </w:rPr>
        <w:t xml:space="preserve">e, </w:t>
      </w:r>
      <w:r w:rsidRPr="005B4F0D" w:rsidR="00783E61">
        <w:rPr>
          <w:lang w:val="fr-FR"/>
        </w:rPr>
        <w:t>au cours de l</w:t>
      </w:r>
      <w:r w:rsidRPr="005B4F0D" w:rsidR="005B4F0D">
        <w:rPr>
          <w:lang w:val="fr-FR"/>
        </w:rPr>
        <w:t>’</w:t>
      </w:r>
      <w:r w:rsidRPr="005B4F0D" w:rsidR="00783E61">
        <w:rPr>
          <w:lang w:val="fr-FR"/>
        </w:rPr>
        <w:t>année 2016 et de l</w:t>
      </w:r>
      <w:r w:rsidRPr="005B4F0D" w:rsidR="005B4F0D">
        <w:rPr>
          <w:lang w:val="fr-FR"/>
        </w:rPr>
        <w:t>’</w:t>
      </w:r>
      <w:r w:rsidRPr="005B4F0D" w:rsidR="00783E61">
        <w:rPr>
          <w:lang w:val="fr-FR"/>
        </w:rPr>
        <w:t>année 2017</w:t>
      </w:r>
      <w:r w:rsidRPr="005B4F0D" w:rsidR="006917D6">
        <w:rPr>
          <w:lang w:val="fr-FR"/>
        </w:rPr>
        <w:t>,</w:t>
      </w:r>
      <w:r w:rsidRPr="005B4F0D" w:rsidR="00783E61">
        <w:rPr>
          <w:lang w:val="fr-FR"/>
        </w:rPr>
        <w:t xml:space="preserve"> le requérant présentait des délires paranoïdes</w:t>
      </w:r>
      <w:r w:rsidRPr="005B4F0D" w:rsidR="003779BD">
        <w:rPr>
          <w:lang w:val="fr-FR"/>
        </w:rPr>
        <w:t>, a été diagnostiqué souffrir d</w:t>
      </w:r>
      <w:r w:rsidRPr="005B4F0D" w:rsidR="005B4F0D">
        <w:rPr>
          <w:lang w:val="fr-FR"/>
        </w:rPr>
        <w:t>’</w:t>
      </w:r>
      <w:r w:rsidRPr="005B4F0D" w:rsidR="003779BD">
        <w:rPr>
          <w:lang w:val="fr-FR"/>
        </w:rPr>
        <w:t>une psychose</w:t>
      </w:r>
      <w:r w:rsidRPr="005B4F0D" w:rsidR="003779BD">
        <w:rPr>
          <w:rStyle w:val="FootnoteReference"/>
          <w:lang w:val="fr-FR"/>
        </w:rPr>
        <w:footnoteReference w:id="2"/>
      </w:r>
      <w:r w:rsidRPr="005B4F0D" w:rsidR="003779BD">
        <w:rPr>
          <w:lang w:val="fr-FR"/>
        </w:rPr>
        <w:t xml:space="preserve"> atypique</w:t>
      </w:r>
      <w:r w:rsidRPr="005B4F0D" w:rsidR="00783E61">
        <w:rPr>
          <w:lang w:val="fr-FR"/>
        </w:rPr>
        <w:t xml:space="preserve"> </w:t>
      </w:r>
      <w:r w:rsidRPr="005B4F0D" w:rsidR="006F7267">
        <w:rPr>
          <w:lang w:val="fr-FR"/>
        </w:rPr>
        <w:t>et qu</w:t>
      </w:r>
      <w:r w:rsidRPr="005B4F0D" w:rsidR="006917D6">
        <w:rPr>
          <w:lang w:val="fr-FR"/>
        </w:rPr>
        <w:t xml:space="preserve">e, </w:t>
      </w:r>
      <w:r w:rsidRPr="005B4F0D" w:rsidR="001F1DF4">
        <w:rPr>
          <w:lang w:val="fr-FR"/>
        </w:rPr>
        <w:t>en outre</w:t>
      </w:r>
      <w:r w:rsidRPr="005B4F0D" w:rsidR="006917D6">
        <w:rPr>
          <w:lang w:val="fr-FR"/>
        </w:rPr>
        <w:t>,</w:t>
      </w:r>
      <w:r w:rsidRPr="005B4F0D" w:rsidR="006F7267">
        <w:rPr>
          <w:lang w:val="fr-FR"/>
        </w:rPr>
        <w:t xml:space="preserve"> </w:t>
      </w:r>
      <w:r w:rsidRPr="005B4F0D" w:rsidR="00783E61">
        <w:rPr>
          <w:lang w:val="fr-FR"/>
        </w:rPr>
        <w:t xml:space="preserve">il </w:t>
      </w:r>
      <w:r w:rsidRPr="005B4F0D" w:rsidR="006F7267">
        <w:rPr>
          <w:lang w:val="fr-FR"/>
        </w:rPr>
        <w:t>a déclaré qu</w:t>
      </w:r>
      <w:r w:rsidRPr="005B4F0D" w:rsidR="005B4F0D">
        <w:rPr>
          <w:lang w:val="fr-FR"/>
        </w:rPr>
        <w:t>’</w:t>
      </w:r>
      <w:r w:rsidRPr="005B4F0D" w:rsidR="006F7267">
        <w:rPr>
          <w:lang w:val="fr-FR"/>
        </w:rPr>
        <w:t>il croyait</w:t>
      </w:r>
      <w:r w:rsidRPr="005B4F0D" w:rsidR="00783E61">
        <w:rPr>
          <w:lang w:val="fr-FR"/>
        </w:rPr>
        <w:t xml:space="preserve"> </w:t>
      </w:r>
      <w:r w:rsidRPr="005B4F0D">
        <w:rPr>
          <w:lang w:val="fr-FR"/>
        </w:rPr>
        <w:t>à l</w:t>
      </w:r>
      <w:r w:rsidRPr="005B4F0D" w:rsidR="005B4F0D">
        <w:rPr>
          <w:lang w:val="fr-FR"/>
        </w:rPr>
        <w:t>’</w:t>
      </w:r>
      <w:r w:rsidRPr="005B4F0D">
        <w:rPr>
          <w:lang w:val="fr-FR"/>
        </w:rPr>
        <w:t>existence d</w:t>
      </w:r>
      <w:r w:rsidRPr="005B4F0D" w:rsidR="005B4F0D">
        <w:rPr>
          <w:lang w:val="fr-FR"/>
        </w:rPr>
        <w:t>’</w:t>
      </w:r>
      <w:r w:rsidRPr="005B4F0D">
        <w:rPr>
          <w:lang w:val="fr-FR"/>
        </w:rPr>
        <w:t>un</w:t>
      </w:r>
      <w:r w:rsidRPr="005B4F0D" w:rsidR="00901FF1">
        <w:rPr>
          <w:lang w:val="fr-FR"/>
        </w:rPr>
        <w:t xml:space="preserve"> double</w:t>
      </w:r>
      <w:r w:rsidRPr="005B4F0D">
        <w:rPr>
          <w:lang w:val="fr-FR"/>
        </w:rPr>
        <w:t xml:space="preserve"> de lui-même, </w:t>
      </w:r>
      <w:r w:rsidRPr="005B4F0D" w:rsidR="00783E61">
        <w:rPr>
          <w:lang w:val="fr-FR"/>
        </w:rPr>
        <w:t xml:space="preserve">que ses pensées étaient diffusées, </w:t>
      </w:r>
      <w:r w:rsidRPr="005B4F0D" w:rsidR="006F7267">
        <w:rPr>
          <w:lang w:val="fr-FR"/>
        </w:rPr>
        <w:t>et qu</w:t>
      </w:r>
      <w:r w:rsidRPr="005B4F0D" w:rsidR="005B4F0D">
        <w:rPr>
          <w:lang w:val="fr-FR"/>
        </w:rPr>
        <w:t>’</w:t>
      </w:r>
      <w:r w:rsidRPr="005B4F0D" w:rsidR="00783E61">
        <w:rPr>
          <w:lang w:val="fr-FR"/>
        </w:rPr>
        <w:t xml:space="preserve">il </w:t>
      </w:r>
      <w:r w:rsidRPr="005B4F0D" w:rsidR="006F7267">
        <w:rPr>
          <w:lang w:val="fr-FR"/>
        </w:rPr>
        <w:t xml:space="preserve">les </w:t>
      </w:r>
      <w:r w:rsidRPr="005B4F0D" w:rsidR="00783E61">
        <w:rPr>
          <w:lang w:val="fr-FR"/>
        </w:rPr>
        <w:t>entend</w:t>
      </w:r>
      <w:r w:rsidRPr="005B4F0D">
        <w:rPr>
          <w:lang w:val="fr-FR"/>
        </w:rPr>
        <w:t xml:space="preserve">ait </w:t>
      </w:r>
      <w:r w:rsidRPr="005B4F0D" w:rsidR="006F7267">
        <w:rPr>
          <w:lang w:val="fr-FR"/>
        </w:rPr>
        <w:t xml:space="preserve">être exprimées </w:t>
      </w:r>
      <w:r w:rsidRPr="005B4F0D">
        <w:rPr>
          <w:lang w:val="fr-FR"/>
        </w:rPr>
        <w:t xml:space="preserve">à voix haute. </w:t>
      </w:r>
      <w:r w:rsidRPr="005B4F0D" w:rsidR="006F7267">
        <w:rPr>
          <w:lang w:val="fr-FR"/>
        </w:rPr>
        <w:t xml:space="preserve">À </w:t>
      </w:r>
      <w:r w:rsidRPr="005B4F0D" w:rsidR="006917D6">
        <w:rPr>
          <w:lang w:val="fr-FR"/>
        </w:rPr>
        <w:t>la même période</w:t>
      </w:r>
      <w:r w:rsidRPr="005B4F0D" w:rsidR="006F7267">
        <w:rPr>
          <w:lang w:val="fr-FR"/>
        </w:rPr>
        <w:t>, l</w:t>
      </w:r>
      <w:r w:rsidRPr="005B4F0D" w:rsidR="005B4F0D">
        <w:rPr>
          <w:lang w:val="fr-FR"/>
        </w:rPr>
        <w:t>’</w:t>
      </w:r>
      <w:r w:rsidRPr="005B4F0D" w:rsidR="006F7267">
        <w:rPr>
          <w:lang w:val="fr-FR"/>
        </w:rPr>
        <w:t>intéressé</w:t>
      </w:r>
      <w:r w:rsidRPr="005B4F0D">
        <w:rPr>
          <w:lang w:val="fr-FR"/>
        </w:rPr>
        <w:t xml:space="preserve"> recevait un traitement pour la schizophrénie</w:t>
      </w:r>
      <w:r w:rsidRPr="005B4F0D" w:rsidR="006F7267">
        <w:rPr>
          <w:lang w:val="fr-FR"/>
        </w:rPr>
        <w:t>,</w:t>
      </w:r>
      <w:r w:rsidRPr="005B4F0D">
        <w:rPr>
          <w:lang w:val="fr-FR"/>
        </w:rPr>
        <w:t xml:space="preserve"> et le dernier avis médical </w:t>
      </w:r>
      <w:r w:rsidRPr="005B4F0D" w:rsidR="006F7267">
        <w:rPr>
          <w:lang w:val="fr-FR"/>
        </w:rPr>
        <w:t>préconisait de</w:t>
      </w:r>
      <w:r w:rsidRPr="005B4F0D">
        <w:rPr>
          <w:lang w:val="fr-FR"/>
        </w:rPr>
        <w:t xml:space="preserve"> lui assurer un suivi rapproché contre le risque de suicide (paragraphe </w:t>
      </w:r>
      <w:r w:rsidRPr="005B4F0D" w:rsidR="004E63CE">
        <w:rPr>
          <w:lang w:val="fr-FR"/>
        </w:rPr>
        <w:fldChar w:fldCharType="begin"/>
      </w:r>
      <w:r w:rsidRPr="005B4F0D" w:rsidR="004E63CE">
        <w:rPr>
          <w:lang w:val="fr-FR"/>
        </w:rPr>
        <w:instrText xml:space="preserve"> REF Gdonneinfosantereq \h </w:instrText>
      </w:r>
      <w:r w:rsidRPr="005B4F0D" w:rsidR="004E63CE">
        <w:rPr>
          <w:lang w:val="fr-FR"/>
        </w:rPr>
      </w:r>
      <w:r w:rsidRPr="005B4F0D" w:rsidR="004E63CE">
        <w:rPr>
          <w:lang w:val="fr-FR"/>
        </w:rPr>
        <w:fldChar w:fldCharType="separate"/>
      </w:r>
      <w:r w:rsidRPr="005B4F0D" w:rsidR="005B4F0D">
        <w:rPr>
          <w:noProof/>
          <w:lang w:val="fr-FR"/>
        </w:rPr>
        <w:t>36</w:t>
      </w:r>
      <w:r w:rsidRPr="005B4F0D" w:rsidR="004E63CE">
        <w:rPr>
          <w:lang w:val="fr-FR"/>
        </w:rPr>
        <w:fldChar w:fldCharType="end"/>
      </w:r>
      <w:r w:rsidRPr="005B4F0D">
        <w:rPr>
          <w:lang w:val="fr-FR"/>
        </w:rPr>
        <w:t xml:space="preserve"> ci-dessus).</w:t>
      </w:r>
    </w:p>
    <w:p w:rsidRPr="005B4F0D" w:rsidR="00AF0242"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81</w:t>
      </w:r>
      <w:r w:rsidRPr="005B4F0D">
        <w:rPr>
          <w:lang w:val="fr-FR"/>
        </w:rPr>
        <w:fldChar w:fldCharType="end"/>
      </w:r>
      <w:r w:rsidRPr="005B4F0D">
        <w:rPr>
          <w:lang w:val="fr-FR"/>
        </w:rPr>
        <w:t>.  </w:t>
      </w:r>
      <w:r w:rsidRPr="005B4F0D" w:rsidR="00E12288">
        <w:rPr>
          <w:lang w:val="fr-FR"/>
        </w:rPr>
        <w:t>S</w:t>
      </w:r>
      <w:r w:rsidRPr="005B4F0D" w:rsidR="005B4F0D">
        <w:rPr>
          <w:lang w:val="fr-FR"/>
        </w:rPr>
        <w:t>’</w:t>
      </w:r>
      <w:r w:rsidRPr="005B4F0D" w:rsidR="00E12288">
        <w:rPr>
          <w:lang w:val="fr-FR"/>
        </w:rPr>
        <w:t>agissant</w:t>
      </w:r>
      <w:r w:rsidRPr="005B4F0D" w:rsidR="00E403DA">
        <w:rPr>
          <w:lang w:val="fr-FR"/>
        </w:rPr>
        <w:t xml:space="preserve"> </w:t>
      </w:r>
      <w:r w:rsidRPr="005B4F0D" w:rsidR="00AB648A">
        <w:rPr>
          <w:lang w:val="fr-FR"/>
        </w:rPr>
        <w:t xml:space="preserve">des </w:t>
      </w:r>
      <w:r w:rsidRPr="005B4F0D" w:rsidR="00E403DA">
        <w:rPr>
          <w:lang w:val="fr-FR"/>
        </w:rPr>
        <w:t xml:space="preserve">conditions matérielles de détention du requérant, </w:t>
      </w:r>
      <w:r w:rsidRPr="005B4F0D" w:rsidR="009B7717">
        <w:rPr>
          <w:lang w:val="fr-FR"/>
        </w:rPr>
        <w:t xml:space="preserve">la Cour note que </w:t>
      </w:r>
      <w:r w:rsidRPr="005B4F0D" w:rsidR="00E403DA">
        <w:rPr>
          <w:lang w:val="fr-FR"/>
        </w:rPr>
        <w:t xml:space="preserve">celui-ci est maintenu </w:t>
      </w:r>
      <w:r w:rsidRPr="005B4F0D">
        <w:rPr>
          <w:lang w:val="fr-FR"/>
        </w:rPr>
        <w:t xml:space="preserve">à ce jour </w:t>
      </w:r>
      <w:r w:rsidRPr="005B4F0D" w:rsidR="00493CA3">
        <w:rPr>
          <w:lang w:val="fr-FR"/>
        </w:rPr>
        <w:t>dans le</w:t>
      </w:r>
      <w:r w:rsidRPr="005B4F0D" w:rsidR="00D17ACC">
        <w:rPr>
          <w:lang w:val="fr-FR"/>
        </w:rPr>
        <w:t xml:space="preserve"> centre pénitentiaire </w:t>
      </w:r>
      <w:r w:rsidRPr="005B4F0D" w:rsidR="00B41E1D">
        <w:rPr>
          <w:lang w:val="fr-FR"/>
        </w:rPr>
        <w:t xml:space="preserve">de type F </w:t>
      </w:r>
      <w:r w:rsidRPr="005B4F0D" w:rsidR="00D17ACC">
        <w:rPr>
          <w:lang w:val="fr-FR"/>
        </w:rPr>
        <w:t xml:space="preserve">de Bolu, </w:t>
      </w:r>
      <w:r w:rsidRPr="005B4F0D" w:rsidR="00E403DA">
        <w:rPr>
          <w:lang w:val="fr-FR"/>
        </w:rPr>
        <w:t>dans une cellule individuelle mesurant 10 m</w:t>
      </w:r>
      <w:r w:rsidRPr="005B4F0D" w:rsidR="00E403DA">
        <w:rPr>
          <w:vertAlign w:val="superscript"/>
          <w:lang w:val="fr-FR"/>
        </w:rPr>
        <w:t>2</w:t>
      </w:r>
      <w:r w:rsidRPr="005B4F0D" w:rsidR="00E403DA">
        <w:rPr>
          <w:lang w:val="fr-FR"/>
        </w:rPr>
        <w:t xml:space="preserve">, </w:t>
      </w:r>
      <w:r w:rsidRPr="005B4F0D" w:rsidR="00E12288">
        <w:rPr>
          <w:lang w:val="fr-FR"/>
        </w:rPr>
        <w:t>muni</w:t>
      </w:r>
      <w:r w:rsidRPr="005B4F0D" w:rsidR="009B7717">
        <w:rPr>
          <w:lang w:val="fr-FR"/>
        </w:rPr>
        <w:t>e</w:t>
      </w:r>
      <w:r w:rsidRPr="005B4F0D" w:rsidR="00E12288">
        <w:rPr>
          <w:lang w:val="fr-FR"/>
        </w:rPr>
        <w:t xml:space="preserve"> d</w:t>
      </w:r>
      <w:r w:rsidRPr="005B4F0D" w:rsidR="005B4F0D">
        <w:rPr>
          <w:lang w:val="fr-FR"/>
        </w:rPr>
        <w:t>’</w:t>
      </w:r>
      <w:r w:rsidRPr="005B4F0D" w:rsidR="00E12288">
        <w:rPr>
          <w:lang w:val="fr-FR"/>
        </w:rPr>
        <w:t>un</w:t>
      </w:r>
      <w:r w:rsidRPr="005B4F0D">
        <w:rPr>
          <w:lang w:val="fr-FR"/>
        </w:rPr>
        <w:t xml:space="preserve"> lit, d</w:t>
      </w:r>
      <w:r w:rsidRPr="005B4F0D" w:rsidR="005B4F0D">
        <w:rPr>
          <w:lang w:val="fr-FR"/>
        </w:rPr>
        <w:t>’</w:t>
      </w:r>
      <w:r w:rsidRPr="005B4F0D">
        <w:rPr>
          <w:lang w:val="fr-FR"/>
        </w:rPr>
        <w:t>une table, d</w:t>
      </w:r>
      <w:r w:rsidRPr="005B4F0D" w:rsidR="005B4F0D">
        <w:rPr>
          <w:lang w:val="fr-FR"/>
        </w:rPr>
        <w:t>’</w:t>
      </w:r>
      <w:r w:rsidRPr="005B4F0D">
        <w:rPr>
          <w:lang w:val="fr-FR"/>
        </w:rPr>
        <w:t>une chaise</w:t>
      </w:r>
      <w:r w:rsidRPr="005B4F0D" w:rsidR="00E12288">
        <w:rPr>
          <w:lang w:val="fr-FR"/>
        </w:rPr>
        <w:t xml:space="preserve"> </w:t>
      </w:r>
      <w:r w:rsidRPr="005B4F0D">
        <w:rPr>
          <w:lang w:val="fr-FR"/>
        </w:rPr>
        <w:t xml:space="preserve">et </w:t>
      </w:r>
      <w:r w:rsidRPr="005B4F0D" w:rsidR="00E12288">
        <w:rPr>
          <w:lang w:val="fr-FR"/>
        </w:rPr>
        <w:t>d</w:t>
      </w:r>
      <w:r w:rsidRPr="005B4F0D" w:rsidR="005B4F0D">
        <w:rPr>
          <w:lang w:val="fr-FR"/>
        </w:rPr>
        <w:t>’</w:t>
      </w:r>
      <w:r w:rsidRPr="005B4F0D" w:rsidR="00E12288">
        <w:rPr>
          <w:lang w:val="fr-FR"/>
        </w:rPr>
        <w:t>une armoire</w:t>
      </w:r>
      <w:r w:rsidRPr="005B4F0D" w:rsidR="009B7717">
        <w:rPr>
          <w:lang w:val="fr-FR"/>
        </w:rPr>
        <w:t>,</w:t>
      </w:r>
      <w:r w:rsidRPr="005B4F0D" w:rsidR="00E12288">
        <w:rPr>
          <w:lang w:val="fr-FR"/>
        </w:rPr>
        <w:t xml:space="preserve"> et </w:t>
      </w:r>
      <w:r w:rsidRPr="005B4F0D" w:rsidR="00793193">
        <w:rPr>
          <w:lang w:val="fr-FR"/>
        </w:rPr>
        <w:t>permettant un</w:t>
      </w:r>
      <w:r w:rsidRPr="005B4F0D" w:rsidR="00E403DA">
        <w:rPr>
          <w:lang w:val="fr-FR"/>
        </w:rPr>
        <w:t xml:space="preserve"> accès à une cour de promenade d</w:t>
      </w:r>
      <w:r w:rsidRPr="005B4F0D" w:rsidR="005B4F0D">
        <w:rPr>
          <w:lang w:val="fr-FR"/>
        </w:rPr>
        <w:t>’</w:t>
      </w:r>
      <w:r w:rsidRPr="005B4F0D" w:rsidR="00E403DA">
        <w:rPr>
          <w:lang w:val="fr-FR"/>
        </w:rPr>
        <w:t>environ 45 m</w:t>
      </w:r>
      <w:r w:rsidRPr="005B4F0D" w:rsidR="00E403DA">
        <w:rPr>
          <w:vertAlign w:val="superscript"/>
          <w:lang w:val="fr-FR"/>
        </w:rPr>
        <w:t>2</w:t>
      </w:r>
      <w:r w:rsidRPr="005B4F0D" w:rsidR="00D57F5D">
        <w:rPr>
          <w:vertAlign w:val="superscript"/>
          <w:lang w:val="fr-FR"/>
        </w:rPr>
        <w:t xml:space="preserve"> </w:t>
      </w:r>
      <w:r w:rsidRPr="005B4F0D" w:rsidR="00D57F5D">
        <w:rPr>
          <w:lang w:val="fr-FR"/>
        </w:rPr>
        <w:t xml:space="preserve">(paragraphe </w:t>
      </w:r>
      <w:r w:rsidRPr="005B4F0D" w:rsidR="004E63CE">
        <w:rPr>
          <w:lang w:val="fr-FR"/>
        </w:rPr>
        <w:fldChar w:fldCharType="begin"/>
      </w:r>
      <w:r w:rsidRPr="005B4F0D" w:rsidR="004E63CE">
        <w:rPr>
          <w:lang w:val="fr-FR"/>
        </w:rPr>
        <w:instrText xml:space="preserve"> REF conditionsmateriellesdetention \h </w:instrText>
      </w:r>
      <w:r w:rsidRPr="005B4F0D" w:rsidR="004E63CE">
        <w:rPr>
          <w:lang w:val="fr-FR"/>
        </w:rPr>
      </w:r>
      <w:r w:rsidRPr="005B4F0D" w:rsidR="004E63CE">
        <w:rPr>
          <w:lang w:val="fr-FR"/>
        </w:rPr>
        <w:fldChar w:fldCharType="separate"/>
      </w:r>
      <w:r w:rsidRPr="005B4F0D" w:rsidR="005B4F0D">
        <w:rPr>
          <w:noProof/>
          <w:lang w:val="fr-FR"/>
        </w:rPr>
        <w:t>37</w:t>
      </w:r>
      <w:r w:rsidRPr="005B4F0D" w:rsidR="004E63CE">
        <w:rPr>
          <w:lang w:val="fr-FR"/>
        </w:rPr>
        <w:fldChar w:fldCharType="end"/>
      </w:r>
      <w:r w:rsidRPr="005B4F0D" w:rsidR="00D57F5D">
        <w:rPr>
          <w:lang w:val="fr-FR"/>
        </w:rPr>
        <w:t xml:space="preserve"> ci-dessus)</w:t>
      </w:r>
      <w:r w:rsidRPr="005B4F0D" w:rsidR="00E12288">
        <w:rPr>
          <w:lang w:val="fr-FR"/>
        </w:rPr>
        <w:t xml:space="preserve">. </w:t>
      </w:r>
      <w:r w:rsidRPr="005B4F0D" w:rsidR="00ED5FDF">
        <w:rPr>
          <w:lang w:val="fr-FR"/>
        </w:rPr>
        <w:t>Elle note aussi que le</w:t>
      </w:r>
      <w:r w:rsidRPr="005B4F0D" w:rsidR="00E12288">
        <w:rPr>
          <w:lang w:val="fr-FR"/>
        </w:rPr>
        <w:t xml:space="preserve"> </w:t>
      </w:r>
      <w:r w:rsidRPr="005B4F0D" w:rsidR="0087661E">
        <w:rPr>
          <w:lang w:val="fr-FR"/>
        </w:rPr>
        <w:t>G</w:t>
      </w:r>
      <w:r w:rsidRPr="005B4F0D" w:rsidR="00E12288">
        <w:rPr>
          <w:lang w:val="fr-FR"/>
        </w:rPr>
        <w:t>ouvernement n</w:t>
      </w:r>
      <w:r w:rsidRPr="005B4F0D" w:rsidR="005B4F0D">
        <w:rPr>
          <w:lang w:val="fr-FR"/>
        </w:rPr>
        <w:t>’</w:t>
      </w:r>
      <w:r w:rsidRPr="005B4F0D" w:rsidR="00E12288">
        <w:rPr>
          <w:lang w:val="fr-FR"/>
        </w:rPr>
        <w:t>a pas donné plus de précision</w:t>
      </w:r>
      <w:r w:rsidRPr="005B4F0D" w:rsidR="0087661E">
        <w:rPr>
          <w:lang w:val="fr-FR"/>
        </w:rPr>
        <w:t>s</w:t>
      </w:r>
      <w:r w:rsidRPr="005B4F0D" w:rsidR="00E12288">
        <w:rPr>
          <w:lang w:val="fr-FR"/>
        </w:rPr>
        <w:t xml:space="preserve"> quant </w:t>
      </w:r>
      <w:r w:rsidRPr="005B4F0D" w:rsidR="00B41E1D">
        <w:rPr>
          <w:lang w:val="fr-FR"/>
        </w:rPr>
        <w:t xml:space="preserve">à </w:t>
      </w:r>
      <w:r w:rsidRPr="005B4F0D" w:rsidR="00ED5FDF">
        <w:rPr>
          <w:lang w:val="fr-FR"/>
        </w:rPr>
        <w:t>l</w:t>
      </w:r>
      <w:r w:rsidRPr="005B4F0D" w:rsidR="005B4F0D">
        <w:rPr>
          <w:lang w:val="fr-FR"/>
        </w:rPr>
        <w:t>’</w:t>
      </w:r>
      <w:r w:rsidRPr="005B4F0D" w:rsidR="00ED5FDF">
        <w:rPr>
          <w:lang w:val="fr-FR"/>
        </w:rPr>
        <w:t xml:space="preserve">existence </w:t>
      </w:r>
      <w:r w:rsidRPr="005B4F0D" w:rsidR="00B41E1D">
        <w:rPr>
          <w:lang w:val="fr-FR"/>
        </w:rPr>
        <w:t>d</w:t>
      </w:r>
      <w:r w:rsidRPr="005B4F0D" w:rsidR="005B4F0D">
        <w:rPr>
          <w:lang w:val="fr-FR"/>
        </w:rPr>
        <w:t>’</w:t>
      </w:r>
      <w:r w:rsidRPr="005B4F0D" w:rsidR="00B41E1D">
        <w:rPr>
          <w:lang w:val="fr-FR"/>
        </w:rPr>
        <w:t>autres</w:t>
      </w:r>
      <w:r w:rsidRPr="005B4F0D" w:rsidR="00E12288">
        <w:rPr>
          <w:lang w:val="fr-FR"/>
        </w:rPr>
        <w:t xml:space="preserve"> facilités éventuellement mises à </w:t>
      </w:r>
      <w:r w:rsidRPr="005B4F0D" w:rsidR="0087661E">
        <w:rPr>
          <w:lang w:val="fr-FR"/>
        </w:rPr>
        <w:t>l</w:t>
      </w:r>
      <w:r w:rsidRPr="005B4F0D" w:rsidR="00E12288">
        <w:rPr>
          <w:lang w:val="fr-FR"/>
        </w:rPr>
        <w:t>a disposition</w:t>
      </w:r>
      <w:r w:rsidRPr="005B4F0D" w:rsidR="0087661E">
        <w:rPr>
          <w:lang w:val="fr-FR"/>
        </w:rPr>
        <w:t xml:space="preserve"> de l</w:t>
      </w:r>
      <w:r w:rsidRPr="005B4F0D" w:rsidR="005B4F0D">
        <w:rPr>
          <w:lang w:val="fr-FR"/>
        </w:rPr>
        <w:t>’</w:t>
      </w:r>
      <w:r w:rsidRPr="005B4F0D" w:rsidR="0087661E">
        <w:rPr>
          <w:lang w:val="fr-FR"/>
        </w:rPr>
        <w:t>intéressé</w:t>
      </w:r>
      <w:r w:rsidRPr="005B4F0D" w:rsidR="00D57F5D">
        <w:rPr>
          <w:lang w:val="fr-FR"/>
        </w:rPr>
        <w:t xml:space="preserve">, </w:t>
      </w:r>
      <w:r w:rsidRPr="005B4F0D" w:rsidR="00ED5FDF">
        <w:rPr>
          <w:lang w:val="fr-FR"/>
        </w:rPr>
        <w:t xml:space="preserve">et </w:t>
      </w:r>
      <w:r w:rsidRPr="005B4F0D" w:rsidR="00D57F5D">
        <w:rPr>
          <w:lang w:val="fr-FR"/>
        </w:rPr>
        <w:t xml:space="preserve">que </w:t>
      </w:r>
      <w:r w:rsidRPr="005B4F0D" w:rsidR="00793193">
        <w:rPr>
          <w:lang w:val="fr-FR"/>
        </w:rPr>
        <w:t>l</w:t>
      </w:r>
      <w:r w:rsidRPr="005B4F0D" w:rsidR="00D57F5D">
        <w:rPr>
          <w:lang w:val="fr-FR"/>
        </w:rPr>
        <w:t xml:space="preserve">es activités et autres droits </w:t>
      </w:r>
      <w:r w:rsidRPr="005B4F0D" w:rsidR="00ED5FDF">
        <w:rPr>
          <w:lang w:val="fr-FR"/>
        </w:rPr>
        <w:t>pouvant être exercés par</w:t>
      </w:r>
      <w:r w:rsidRPr="005B4F0D" w:rsidR="00D57F5D">
        <w:rPr>
          <w:lang w:val="fr-FR"/>
        </w:rPr>
        <w:t xml:space="preserve"> </w:t>
      </w:r>
      <w:r w:rsidRPr="005B4F0D" w:rsidR="00793193">
        <w:rPr>
          <w:lang w:val="fr-FR"/>
        </w:rPr>
        <w:t>ce dernier</w:t>
      </w:r>
      <w:r w:rsidRPr="005B4F0D" w:rsidR="00D57F5D">
        <w:rPr>
          <w:lang w:val="fr-FR"/>
        </w:rPr>
        <w:t xml:space="preserve"> sont </w:t>
      </w:r>
      <w:r w:rsidRPr="005B4F0D" w:rsidR="00ED5FDF">
        <w:rPr>
          <w:lang w:val="fr-FR"/>
        </w:rPr>
        <w:t>régis</w:t>
      </w:r>
      <w:r w:rsidRPr="005B4F0D" w:rsidR="00D57F5D">
        <w:rPr>
          <w:lang w:val="fr-FR"/>
        </w:rPr>
        <w:t xml:space="preserve"> par les dispositions de l</w:t>
      </w:r>
      <w:r w:rsidRPr="005B4F0D" w:rsidR="005B4F0D">
        <w:rPr>
          <w:lang w:val="fr-FR"/>
        </w:rPr>
        <w:t>’</w:t>
      </w:r>
      <w:r w:rsidRPr="005B4F0D" w:rsidR="00D57F5D">
        <w:rPr>
          <w:lang w:val="fr-FR"/>
        </w:rPr>
        <w:t>article 25 de la loi n</w:t>
      </w:r>
      <w:r w:rsidRPr="005B4F0D" w:rsidR="00AF0242">
        <w:rPr>
          <w:vertAlign w:val="superscript"/>
          <w:lang w:val="fr-FR"/>
        </w:rPr>
        <w:t>o</w:t>
      </w:r>
      <w:r w:rsidRPr="005B4F0D" w:rsidR="006A3586">
        <w:rPr>
          <w:lang w:val="fr-FR"/>
        </w:rPr>
        <w:t> </w:t>
      </w:r>
      <w:r w:rsidRPr="005B4F0D" w:rsidR="00D57F5D">
        <w:rPr>
          <w:lang w:val="fr-FR"/>
        </w:rPr>
        <w:t xml:space="preserve">5275 prévoyant un régime spécifique pour les </w:t>
      </w:r>
      <w:r w:rsidRPr="005B4F0D" w:rsidR="00ED5FDF">
        <w:rPr>
          <w:lang w:val="fr-FR"/>
        </w:rPr>
        <w:t xml:space="preserve">personnes </w:t>
      </w:r>
      <w:r w:rsidRPr="005B4F0D" w:rsidR="00D57F5D">
        <w:rPr>
          <w:lang w:val="fr-FR"/>
        </w:rPr>
        <w:t>condamné</w:t>
      </w:r>
      <w:r w:rsidRPr="005B4F0D" w:rsidR="00ED5FDF">
        <w:rPr>
          <w:lang w:val="fr-FR"/>
        </w:rPr>
        <w:t>e</w:t>
      </w:r>
      <w:r w:rsidRPr="005B4F0D" w:rsidR="00D57F5D">
        <w:rPr>
          <w:lang w:val="fr-FR"/>
        </w:rPr>
        <w:t xml:space="preserve">s à la réclusion </w:t>
      </w:r>
      <w:r w:rsidRPr="005B4F0D" w:rsidR="00EC2400">
        <w:rPr>
          <w:lang w:val="fr-FR"/>
        </w:rPr>
        <w:t xml:space="preserve">criminelle </w:t>
      </w:r>
      <w:r w:rsidRPr="005B4F0D" w:rsidR="00D57F5D">
        <w:rPr>
          <w:lang w:val="fr-FR"/>
        </w:rPr>
        <w:t xml:space="preserve">à perpétuité aggravée (paragraphe </w:t>
      </w:r>
      <w:r w:rsidRPr="005B4F0D" w:rsidR="00816970">
        <w:rPr>
          <w:lang w:val="fr-FR"/>
        </w:rPr>
        <w:fldChar w:fldCharType="begin"/>
      </w:r>
      <w:r w:rsidRPr="005B4F0D" w:rsidR="00816970">
        <w:rPr>
          <w:lang w:val="fr-FR"/>
        </w:rPr>
        <w:instrText xml:space="preserve"> REF art25loi5275 \h </w:instrText>
      </w:r>
      <w:r w:rsidRPr="005B4F0D" w:rsidR="00816970">
        <w:rPr>
          <w:lang w:val="fr-FR"/>
        </w:rPr>
      </w:r>
      <w:r w:rsidRPr="005B4F0D" w:rsidR="00816970">
        <w:rPr>
          <w:lang w:val="fr-FR"/>
        </w:rPr>
        <w:fldChar w:fldCharType="separate"/>
      </w:r>
      <w:r w:rsidRPr="005B4F0D" w:rsidR="005B4F0D">
        <w:rPr>
          <w:noProof/>
          <w:lang w:val="fr-FR"/>
        </w:rPr>
        <w:t>41</w:t>
      </w:r>
      <w:r w:rsidRPr="005B4F0D" w:rsidR="00816970">
        <w:rPr>
          <w:lang w:val="fr-FR"/>
        </w:rPr>
        <w:fldChar w:fldCharType="end"/>
      </w:r>
      <w:r w:rsidRPr="005B4F0D" w:rsidR="00816970">
        <w:rPr>
          <w:lang w:val="fr-FR"/>
        </w:rPr>
        <w:t xml:space="preserve"> </w:t>
      </w:r>
      <w:r w:rsidRPr="005B4F0D" w:rsidR="00D57F5D">
        <w:rPr>
          <w:lang w:val="fr-FR"/>
        </w:rPr>
        <w:t>ci-dessus)</w:t>
      </w:r>
      <w:r w:rsidRPr="005B4F0D" w:rsidR="00E12288">
        <w:rPr>
          <w:lang w:val="fr-FR"/>
        </w:rPr>
        <w:t>.</w:t>
      </w:r>
    </w:p>
    <w:p w:rsidRPr="005B4F0D" w:rsidR="00AF0242"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82</w:t>
      </w:r>
      <w:r w:rsidRPr="005B4F0D">
        <w:rPr>
          <w:lang w:val="fr-FR"/>
        </w:rPr>
        <w:fldChar w:fldCharType="end"/>
      </w:r>
      <w:r w:rsidRPr="005B4F0D">
        <w:rPr>
          <w:lang w:val="fr-FR"/>
        </w:rPr>
        <w:t>.  </w:t>
      </w:r>
      <w:r w:rsidRPr="005B4F0D" w:rsidR="00E12288">
        <w:rPr>
          <w:lang w:val="fr-FR"/>
        </w:rPr>
        <w:t xml:space="preserve">Quant aux soins médicaux prodigués </w:t>
      </w:r>
      <w:r w:rsidRPr="005B4F0D" w:rsidR="00A43705">
        <w:rPr>
          <w:lang w:val="fr-FR"/>
        </w:rPr>
        <w:t>au requérant</w:t>
      </w:r>
      <w:r w:rsidRPr="005B4F0D" w:rsidR="007765BB">
        <w:rPr>
          <w:lang w:val="fr-FR"/>
        </w:rPr>
        <w:t xml:space="preserve">, la Cour observe que, </w:t>
      </w:r>
      <w:r w:rsidRPr="005B4F0D" w:rsidR="00DD599C">
        <w:rPr>
          <w:lang w:val="fr-FR"/>
        </w:rPr>
        <w:t>en plus de s</w:t>
      </w:r>
      <w:r w:rsidRPr="005B4F0D" w:rsidR="005B4F0D">
        <w:rPr>
          <w:lang w:val="fr-FR"/>
        </w:rPr>
        <w:t>’</w:t>
      </w:r>
      <w:r w:rsidRPr="005B4F0D" w:rsidR="00A43705">
        <w:rPr>
          <w:lang w:val="fr-FR"/>
        </w:rPr>
        <w:t>être vu</w:t>
      </w:r>
      <w:r w:rsidRPr="005B4F0D" w:rsidR="00DD599C">
        <w:rPr>
          <w:lang w:val="fr-FR"/>
        </w:rPr>
        <w:t xml:space="preserve"> administrer des </w:t>
      </w:r>
      <w:r w:rsidRPr="005B4F0D" w:rsidR="007765BB">
        <w:rPr>
          <w:lang w:val="fr-FR"/>
        </w:rPr>
        <w:t>traitements</w:t>
      </w:r>
      <w:r w:rsidRPr="005B4F0D" w:rsidR="00A43705">
        <w:rPr>
          <w:lang w:val="fr-FR"/>
        </w:rPr>
        <w:t xml:space="preserve"> </w:t>
      </w:r>
      <w:r w:rsidRPr="005B4F0D" w:rsidR="007765BB">
        <w:rPr>
          <w:lang w:val="fr-FR"/>
        </w:rPr>
        <w:t>durant ses internements,</w:t>
      </w:r>
      <w:r w:rsidRPr="005B4F0D" w:rsidR="00E12288">
        <w:rPr>
          <w:lang w:val="fr-FR"/>
        </w:rPr>
        <w:t xml:space="preserve"> </w:t>
      </w:r>
      <w:r w:rsidRPr="005B4F0D" w:rsidR="001F5650">
        <w:rPr>
          <w:lang w:val="fr-FR"/>
        </w:rPr>
        <w:t>à son retour à l</w:t>
      </w:r>
      <w:r w:rsidRPr="005B4F0D" w:rsidR="005B4F0D">
        <w:rPr>
          <w:lang w:val="fr-FR"/>
        </w:rPr>
        <w:t>’</w:t>
      </w:r>
      <w:r w:rsidRPr="005B4F0D" w:rsidR="001F5650">
        <w:rPr>
          <w:lang w:val="fr-FR"/>
        </w:rPr>
        <w:t xml:space="preserve">établissement pénitentiaire, </w:t>
      </w:r>
      <w:r w:rsidRPr="005B4F0D" w:rsidR="00A43705">
        <w:rPr>
          <w:lang w:val="fr-FR"/>
        </w:rPr>
        <w:t>celui-ci</w:t>
      </w:r>
      <w:r w:rsidRPr="005B4F0D" w:rsidR="007765BB">
        <w:rPr>
          <w:lang w:val="fr-FR"/>
        </w:rPr>
        <w:t xml:space="preserve"> </w:t>
      </w:r>
      <w:r w:rsidRPr="005B4F0D" w:rsidR="007B350F">
        <w:rPr>
          <w:lang w:val="fr-FR"/>
        </w:rPr>
        <w:t>a été</w:t>
      </w:r>
      <w:r w:rsidRPr="005B4F0D" w:rsidR="007765BB">
        <w:rPr>
          <w:lang w:val="fr-FR"/>
        </w:rPr>
        <w:t xml:space="preserve"> examiné par les médecins de différents hôpitaux et a continué à recevoir des traitements médicaux (paragraphe </w:t>
      </w:r>
      <w:r w:rsidRPr="005B4F0D" w:rsidR="00BE6021">
        <w:rPr>
          <w:lang w:val="fr-FR"/>
        </w:rPr>
        <w:fldChar w:fldCharType="begin"/>
      </w:r>
      <w:r w:rsidRPr="005B4F0D" w:rsidR="00BE6021">
        <w:rPr>
          <w:lang w:val="fr-FR"/>
        </w:rPr>
        <w:instrText xml:space="preserve"> REF Gdonneinfosantereq \h </w:instrText>
      </w:r>
      <w:r w:rsidRPr="005B4F0D" w:rsidR="00BE6021">
        <w:rPr>
          <w:lang w:val="fr-FR"/>
        </w:rPr>
      </w:r>
      <w:r w:rsidRPr="005B4F0D" w:rsidR="00BE6021">
        <w:rPr>
          <w:lang w:val="fr-FR"/>
        </w:rPr>
        <w:fldChar w:fldCharType="separate"/>
      </w:r>
      <w:r w:rsidRPr="005B4F0D" w:rsidR="005B4F0D">
        <w:rPr>
          <w:noProof/>
          <w:lang w:val="fr-FR"/>
        </w:rPr>
        <w:t>36</w:t>
      </w:r>
      <w:r w:rsidRPr="005B4F0D" w:rsidR="00BE6021">
        <w:rPr>
          <w:lang w:val="fr-FR"/>
        </w:rPr>
        <w:fldChar w:fldCharType="end"/>
      </w:r>
      <w:r w:rsidRPr="005B4F0D" w:rsidR="007765BB">
        <w:rPr>
          <w:lang w:val="fr-FR"/>
        </w:rPr>
        <w:t xml:space="preserve"> ci-dessus).</w:t>
      </w:r>
    </w:p>
    <w:p w:rsidRPr="005B4F0D" w:rsidR="00AF0242" w:rsidP="005B4F0D" w:rsidRDefault="00D74D6C">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83</w:t>
      </w:r>
      <w:r w:rsidRPr="005B4F0D">
        <w:rPr>
          <w:lang w:val="fr-FR"/>
        </w:rPr>
        <w:fldChar w:fldCharType="end"/>
      </w:r>
      <w:r w:rsidRPr="005B4F0D">
        <w:rPr>
          <w:lang w:val="fr-FR"/>
        </w:rPr>
        <w:t>.  </w:t>
      </w:r>
      <w:r w:rsidRPr="005B4F0D" w:rsidR="00A451BD">
        <w:rPr>
          <w:lang w:val="fr-FR"/>
        </w:rPr>
        <w:t>La Cour relève t</w:t>
      </w:r>
      <w:r w:rsidRPr="005B4F0D" w:rsidR="00DC201D">
        <w:rPr>
          <w:lang w:val="fr-FR"/>
        </w:rPr>
        <w:t>outefois, à</w:t>
      </w:r>
      <w:r w:rsidRPr="005B4F0D" w:rsidR="00592602">
        <w:rPr>
          <w:lang w:val="fr-FR"/>
        </w:rPr>
        <w:t xml:space="preserve"> la consultation des mêmes rapports médicaux (paragraphes </w:t>
      </w:r>
      <w:r w:rsidRPr="005B4F0D" w:rsidR="00BE6021">
        <w:rPr>
          <w:lang w:val="fr-FR"/>
        </w:rPr>
        <w:fldChar w:fldCharType="begin"/>
      </w:r>
      <w:r w:rsidRPr="005B4F0D" w:rsidR="00BE6021">
        <w:rPr>
          <w:lang w:val="fr-FR"/>
        </w:rPr>
        <w:instrText xml:space="preserve"> REF Bakirkoydesordreaffectifatypique \h </w:instrText>
      </w:r>
      <w:r w:rsidRPr="005B4F0D" w:rsidR="00BE6021">
        <w:rPr>
          <w:lang w:val="fr-FR"/>
        </w:rPr>
      </w:r>
      <w:r w:rsidRPr="005B4F0D" w:rsidR="00BE6021">
        <w:rPr>
          <w:lang w:val="fr-FR"/>
        </w:rPr>
        <w:fldChar w:fldCharType="separate"/>
      </w:r>
      <w:r w:rsidRPr="005B4F0D" w:rsidR="005B4F0D">
        <w:rPr>
          <w:noProof/>
          <w:lang w:val="fr-FR"/>
        </w:rPr>
        <w:t>31</w:t>
      </w:r>
      <w:r w:rsidRPr="005B4F0D" w:rsidR="00BE6021">
        <w:rPr>
          <w:lang w:val="fr-FR"/>
        </w:rPr>
        <w:fldChar w:fldCharType="end"/>
      </w:r>
      <w:r w:rsidRPr="005B4F0D" w:rsidR="00BE6021">
        <w:rPr>
          <w:lang w:val="fr-FR"/>
        </w:rPr>
        <w:t xml:space="preserve">, </w:t>
      </w:r>
      <w:r w:rsidRPr="005B4F0D" w:rsidR="00BE6021">
        <w:rPr>
          <w:lang w:val="fr-FR"/>
        </w:rPr>
        <w:fldChar w:fldCharType="begin"/>
      </w:r>
      <w:r w:rsidRPr="005B4F0D" w:rsidR="00BE6021">
        <w:rPr>
          <w:lang w:val="fr-FR"/>
        </w:rPr>
        <w:instrText xml:space="preserve"> REF IMLCS3art16applicabilite3 \h </w:instrText>
      </w:r>
      <w:r w:rsidRPr="005B4F0D" w:rsidR="00BE6021">
        <w:rPr>
          <w:lang w:val="fr-FR"/>
        </w:rPr>
      </w:r>
      <w:r w:rsidRPr="005B4F0D" w:rsidR="00BE6021">
        <w:rPr>
          <w:lang w:val="fr-FR"/>
        </w:rPr>
        <w:fldChar w:fldCharType="separate"/>
      </w:r>
      <w:r w:rsidRPr="005B4F0D" w:rsidR="005B4F0D">
        <w:rPr>
          <w:noProof/>
          <w:lang w:val="fr-FR"/>
        </w:rPr>
        <w:t>32</w:t>
      </w:r>
      <w:r w:rsidRPr="005B4F0D" w:rsidR="00BE6021">
        <w:rPr>
          <w:lang w:val="fr-FR"/>
        </w:rPr>
        <w:fldChar w:fldCharType="end"/>
      </w:r>
      <w:r w:rsidRPr="005B4F0D" w:rsidR="00BE6021">
        <w:rPr>
          <w:lang w:val="fr-FR"/>
        </w:rPr>
        <w:t xml:space="preserve"> et </w:t>
      </w:r>
      <w:r w:rsidRPr="005B4F0D" w:rsidR="00BE6021">
        <w:rPr>
          <w:lang w:val="fr-FR"/>
        </w:rPr>
        <w:fldChar w:fldCharType="begin"/>
      </w:r>
      <w:r w:rsidRPr="005B4F0D" w:rsidR="00BE6021">
        <w:rPr>
          <w:lang w:val="fr-FR"/>
        </w:rPr>
        <w:instrText xml:space="preserve"> REF IMLCS3art16inapplicableremission \h </w:instrText>
      </w:r>
      <w:r w:rsidRPr="005B4F0D" w:rsidR="00BE6021">
        <w:rPr>
          <w:lang w:val="fr-FR"/>
        </w:rPr>
      </w:r>
      <w:r w:rsidRPr="005B4F0D" w:rsidR="00BE6021">
        <w:rPr>
          <w:lang w:val="fr-FR"/>
        </w:rPr>
        <w:fldChar w:fldCharType="separate"/>
      </w:r>
      <w:r w:rsidRPr="005B4F0D" w:rsidR="005B4F0D">
        <w:rPr>
          <w:noProof/>
          <w:lang w:val="fr-FR"/>
        </w:rPr>
        <w:t>35</w:t>
      </w:r>
      <w:r w:rsidRPr="005B4F0D" w:rsidR="00BE6021">
        <w:rPr>
          <w:lang w:val="fr-FR"/>
        </w:rPr>
        <w:fldChar w:fldCharType="end"/>
      </w:r>
      <w:r w:rsidRPr="005B4F0D" w:rsidR="00BE6021">
        <w:rPr>
          <w:lang w:val="fr-FR"/>
        </w:rPr>
        <w:t xml:space="preserve"> </w:t>
      </w:r>
      <w:r w:rsidRPr="005B4F0D" w:rsidR="00592602">
        <w:rPr>
          <w:lang w:val="fr-FR"/>
        </w:rPr>
        <w:t>ci-dessus), que</w:t>
      </w:r>
      <w:r w:rsidRPr="005B4F0D" w:rsidR="009C7DF2">
        <w:rPr>
          <w:lang w:val="fr-FR"/>
        </w:rPr>
        <w:t xml:space="preserve"> </w:t>
      </w:r>
      <w:r w:rsidRPr="005B4F0D" w:rsidR="00592602">
        <w:rPr>
          <w:lang w:val="fr-FR"/>
        </w:rPr>
        <w:t>le requérant souffre toujours d</w:t>
      </w:r>
      <w:r w:rsidRPr="005B4F0D" w:rsidR="005B4F0D">
        <w:rPr>
          <w:lang w:val="fr-FR"/>
        </w:rPr>
        <w:t>’</w:t>
      </w:r>
      <w:r w:rsidRPr="005B4F0D" w:rsidR="009C7DF2">
        <w:rPr>
          <w:lang w:val="fr-FR"/>
        </w:rPr>
        <w:t>un</w:t>
      </w:r>
      <w:r w:rsidRPr="005B4F0D" w:rsidR="00327C9D">
        <w:rPr>
          <w:lang w:val="fr-FR"/>
        </w:rPr>
        <w:t xml:space="preserve"> </w:t>
      </w:r>
      <w:r w:rsidRPr="005B4F0D" w:rsidR="009C7DF2">
        <w:rPr>
          <w:lang w:val="fr-FR"/>
        </w:rPr>
        <w:t>trouble mental</w:t>
      </w:r>
      <w:r w:rsidRPr="005B4F0D" w:rsidR="002C58A5">
        <w:rPr>
          <w:lang w:val="fr-FR"/>
        </w:rPr>
        <w:t xml:space="preserve"> (paragraphes </w:t>
      </w:r>
      <w:r w:rsidRPr="005B4F0D" w:rsidR="00BE6021">
        <w:rPr>
          <w:lang w:val="fr-FR"/>
        </w:rPr>
        <w:fldChar w:fldCharType="begin"/>
      </w:r>
      <w:r w:rsidRPr="005B4F0D" w:rsidR="00BE6021">
        <w:rPr>
          <w:lang w:val="fr-FR"/>
        </w:rPr>
        <w:instrText xml:space="preserve"> REF Gdonneinfosantereq \h </w:instrText>
      </w:r>
      <w:r w:rsidRPr="005B4F0D" w:rsidR="00BE6021">
        <w:rPr>
          <w:lang w:val="fr-FR"/>
        </w:rPr>
      </w:r>
      <w:r w:rsidRPr="005B4F0D" w:rsidR="00BE6021">
        <w:rPr>
          <w:lang w:val="fr-FR"/>
        </w:rPr>
        <w:fldChar w:fldCharType="separate"/>
      </w:r>
      <w:r w:rsidRPr="005B4F0D" w:rsidR="005B4F0D">
        <w:rPr>
          <w:noProof/>
          <w:lang w:val="fr-FR"/>
        </w:rPr>
        <w:t>36</w:t>
      </w:r>
      <w:r w:rsidRPr="005B4F0D" w:rsidR="00BE6021">
        <w:rPr>
          <w:lang w:val="fr-FR"/>
        </w:rPr>
        <w:fldChar w:fldCharType="end"/>
      </w:r>
      <w:r w:rsidRPr="005B4F0D" w:rsidR="002C58A5">
        <w:rPr>
          <w:lang w:val="fr-FR"/>
        </w:rPr>
        <w:t xml:space="preserve"> et </w:t>
      </w:r>
      <w:r w:rsidRPr="005B4F0D" w:rsidR="00BE6021">
        <w:rPr>
          <w:lang w:val="fr-FR"/>
        </w:rPr>
        <w:fldChar w:fldCharType="begin"/>
      </w:r>
      <w:r w:rsidRPr="005B4F0D" w:rsidR="00BE6021">
        <w:rPr>
          <w:lang w:val="fr-FR"/>
        </w:rPr>
        <w:instrText xml:space="preserve"> REF KGsouffretjsmaladie \h </w:instrText>
      </w:r>
      <w:r w:rsidRPr="005B4F0D" w:rsidR="00BE6021">
        <w:rPr>
          <w:lang w:val="fr-FR"/>
        </w:rPr>
      </w:r>
      <w:r w:rsidRPr="005B4F0D" w:rsidR="00BE6021">
        <w:rPr>
          <w:lang w:val="fr-FR"/>
        </w:rPr>
        <w:fldChar w:fldCharType="separate"/>
      </w:r>
      <w:r w:rsidRPr="005B4F0D" w:rsidR="005B4F0D">
        <w:rPr>
          <w:noProof/>
          <w:lang w:val="fr-FR"/>
        </w:rPr>
        <w:t>80</w:t>
      </w:r>
      <w:r w:rsidRPr="005B4F0D" w:rsidR="00BE6021">
        <w:rPr>
          <w:lang w:val="fr-FR"/>
        </w:rPr>
        <w:fldChar w:fldCharType="end"/>
      </w:r>
      <w:r w:rsidRPr="005B4F0D" w:rsidR="002C58A5">
        <w:rPr>
          <w:lang w:val="fr-FR"/>
        </w:rPr>
        <w:t xml:space="preserve"> ci</w:t>
      </w:r>
      <w:r w:rsidRPr="005B4F0D" w:rsidR="00A451BD">
        <w:rPr>
          <w:lang w:val="fr-FR"/>
        </w:rPr>
        <w:t>-</w:t>
      </w:r>
      <w:r w:rsidRPr="005B4F0D" w:rsidR="002C58A5">
        <w:rPr>
          <w:lang w:val="fr-FR"/>
        </w:rPr>
        <w:t>dessus)</w:t>
      </w:r>
      <w:r w:rsidRPr="005B4F0D" w:rsidR="00592602">
        <w:rPr>
          <w:lang w:val="fr-FR"/>
        </w:rPr>
        <w:t>.</w:t>
      </w:r>
      <w:r w:rsidRPr="005B4F0D" w:rsidR="004C4985">
        <w:rPr>
          <w:lang w:val="fr-FR"/>
        </w:rPr>
        <w:t xml:space="preserve"> </w:t>
      </w:r>
      <w:r w:rsidRPr="005B4F0D" w:rsidR="0042503A">
        <w:rPr>
          <w:lang w:val="fr-FR"/>
        </w:rPr>
        <w:t>Ses lettres manuscrites révèlent</w:t>
      </w:r>
      <w:r w:rsidRPr="005B4F0D" w:rsidR="00592602">
        <w:rPr>
          <w:lang w:val="fr-FR"/>
        </w:rPr>
        <w:t xml:space="preserve"> qu</w:t>
      </w:r>
      <w:r w:rsidRPr="005B4F0D" w:rsidR="005B4F0D">
        <w:rPr>
          <w:lang w:val="fr-FR"/>
        </w:rPr>
        <w:t>’</w:t>
      </w:r>
      <w:r w:rsidRPr="005B4F0D" w:rsidR="00A451BD">
        <w:rPr>
          <w:lang w:val="fr-FR"/>
        </w:rPr>
        <w:t>il</w:t>
      </w:r>
      <w:r w:rsidRPr="005B4F0D" w:rsidR="00592602">
        <w:rPr>
          <w:lang w:val="fr-FR"/>
        </w:rPr>
        <w:t xml:space="preserve"> </w:t>
      </w:r>
      <w:r w:rsidRPr="005B4F0D" w:rsidR="00187FEE">
        <w:rPr>
          <w:lang w:val="fr-FR"/>
        </w:rPr>
        <w:t xml:space="preserve">ne dispose pas de la capacité à exprimer clairement sa volonté. </w:t>
      </w:r>
      <w:r w:rsidRPr="005B4F0D" w:rsidR="00AB648A">
        <w:rPr>
          <w:lang w:val="fr-FR"/>
        </w:rPr>
        <w:t>D</w:t>
      </w:r>
      <w:r w:rsidRPr="005B4F0D" w:rsidR="005B4F0D">
        <w:rPr>
          <w:lang w:val="fr-FR"/>
        </w:rPr>
        <w:t>’</w:t>
      </w:r>
      <w:r w:rsidRPr="005B4F0D" w:rsidR="00AB648A">
        <w:rPr>
          <w:lang w:val="fr-FR"/>
        </w:rPr>
        <w:t>ailleurs, nombre de rapport</w:t>
      </w:r>
      <w:r w:rsidRPr="005B4F0D" w:rsidR="00DA1411">
        <w:rPr>
          <w:lang w:val="fr-FR"/>
        </w:rPr>
        <w:t>s,</w:t>
      </w:r>
      <w:r w:rsidRPr="005B4F0D" w:rsidR="00AB648A">
        <w:rPr>
          <w:lang w:val="fr-FR"/>
        </w:rPr>
        <w:t xml:space="preserve"> </w:t>
      </w:r>
      <w:r w:rsidRPr="005B4F0D" w:rsidR="00DA1411">
        <w:rPr>
          <w:lang w:val="fr-FR"/>
        </w:rPr>
        <w:t xml:space="preserve">du plus ancien au plus récent, </w:t>
      </w:r>
      <w:r w:rsidRPr="005B4F0D" w:rsidR="00AB648A">
        <w:rPr>
          <w:lang w:val="fr-FR"/>
        </w:rPr>
        <w:t>rédigés par les médecins</w:t>
      </w:r>
      <w:r w:rsidRPr="005B4F0D" w:rsidR="00DA1411">
        <w:rPr>
          <w:lang w:val="fr-FR"/>
        </w:rPr>
        <w:t xml:space="preserve"> </w:t>
      </w:r>
      <w:r w:rsidRPr="005B4F0D" w:rsidR="00927D9F">
        <w:rPr>
          <w:lang w:val="fr-FR"/>
        </w:rPr>
        <w:t>l</w:t>
      </w:r>
      <w:r w:rsidRPr="005B4F0D" w:rsidR="005B4F0D">
        <w:rPr>
          <w:lang w:val="fr-FR"/>
        </w:rPr>
        <w:t>’</w:t>
      </w:r>
      <w:r w:rsidRPr="005B4F0D" w:rsidR="00927D9F">
        <w:rPr>
          <w:lang w:val="fr-FR"/>
        </w:rPr>
        <w:t>ayant</w:t>
      </w:r>
      <w:r w:rsidRPr="005B4F0D" w:rsidR="00AB648A">
        <w:rPr>
          <w:lang w:val="fr-FR"/>
        </w:rPr>
        <w:t xml:space="preserve"> examiné</w:t>
      </w:r>
      <w:r w:rsidRPr="005B4F0D" w:rsidR="00927D9F">
        <w:rPr>
          <w:lang w:val="fr-FR"/>
        </w:rPr>
        <w:t xml:space="preserve">, </w:t>
      </w:r>
      <w:r w:rsidRPr="005B4F0D" w:rsidR="00AB648A">
        <w:rPr>
          <w:lang w:val="fr-FR"/>
        </w:rPr>
        <w:t>mettent en exergue ses difficultés à faire la différence entre le réel et l</w:t>
      </w:r>
      <w:r w:rsidRPr="005B4F0D" w:rsidR="005B4F0D">
        <w:rPr>
          <w:lang w:val="fr-FR"/>
        </w:rPr>
        <w:t>’</w:t>
      </w:r>
      <w:r w:rsidRPr="005B4F0D" w:rsidR="00AB648A">
        <w:rPr>
          <w:lang w:val="fr-FR"/>
        </w:rPr>
        <w:t xml:space="preserve">imaginaire et </w:t>
      </w:r>
      <w:r w:rsidRPr="005B4F0D" w:rsidR="004F5B96">
        <w:rPr>
          <w:lang w:val="fr-FR"/>
        </w:rPr>
        <w:t xml:space="preserve">sa propension à présenter des hallucinations </w:t>
      </w:r>
      <w:r w:rsidRPr="005B4F0D" w:rsidR="00AB648A">
        <w:rPr>
          <w:lang w:val="fr-FR"/>
        </w:rPr>
        <w:t xml:space="preserve">(paragraphe </w:t>
      </w:r>
      <w:r w:rsidRPr="005B4F0D" w:rsidR="00BE6021">
        <w:rPr>
          <w:lang w:val="fr-FR"/>
        </w:rPr>
        <w:fldChar w:fldCharType="begin"/>
      </w:r>
      <w:r w:rsidRPr="005B4F0D" w:rsidR="00BE6021">
        <w:rPr>
          <w:lang w:val="fr-FR"/>
        </w:rPr>
        <w:instrText xml:space="preserve"> REF Gdonneinfosantereq \h </w:instrText>
      </w:r>
      <w:r w:rsidRPr="005B4F0D" w:rsidR="00BE6021">
        <w:rPr>
          <w:lang w:val="fr-FR"/>
        </w:rPr>
      </w:r>
      <w:r w:rsidRPr="005B4F0D" w:rsidR="00BE6021">
        <w:rPr>
          <w:lang w:val="fr-FR"/>
        </w:rPr>
        <w:fldChar w:fldCharType="separate"/>
      </w:r>
      <w:r w:rsidRPr="005B4F0D" w:rsidR="005B4F0D">
        <w:rPr>
          <w:noProof/>
          <w:lang w:val="fr-FR"/>
        </w:rPr>
        <w:t>36</w:t>
      </w:r>
      <w:r w:rsidRPr="005B4F0D" w:rsidR="00BE6021">
        <w:rPr>
          <w:lang w:val="fr-FR"/>
        </w:rPr>
        <w:fldChar w:fldCharType="end"/>
      </w:r>
      <w:r w:rsidRPr="005B4F0D" w:rsidR="00AB648A">
        <w:rPr>
          <w:lang w:val="fr-FR"/>
        </w:rPr>
        <w:t xml:space="preserve"> ci-dessus).</w:t>
      </w:r>
      <w:r w:rsidRPr="005B4F0D" w:rsidR="00401084">
        <w:rPr>
          <w:lang w:val="fr-FR"/>
        </w:rPr>
        <w:t xml:space="preserve"> </w:t>
      </w:r>
      <w:r w:rsidRPr="005B4F0D" w:rsidR="00AB648A">
        <w:rPr>
          <w:lang w:val="fr-FR"/>
        </w:rPr>
        <w:t>Dans ces conditions, la Cour</w:t>
      </w:r>
      <w:r w:rsidRPr="005B4F0D" w:rsidR="002D2096">
        <w:rPr>
          <w:lang w:val="fr-FR"/>
        </w:rPr>
        <w:t xml:space="preserve"> observe que</w:t>
      </w:r>
      <w:r w:rsidRPr="005B4F0D" w:rsidR="00780C90">
        <w:rPr>
          <w:lang w:val="fr-FR"/>
        </w:rPr>
        <w:t>,</w:t>
      </w:r>
      <w:r w:rsidRPr="005B4F0D" w:rsidR="00AB648A">
        <w:rPr>
          <w:lang w:val="fr-FR"/>
        </w:rPr>
        <w:t xml:space="preserve"> </w:t>
      </w:r>
      <w:r w:rsidRPr="005B4F0D" w:rsidR="00780C90">
        <w:rPr>
          <w:lang w:val="fr-FR"/>
        </w:rPr>
        <w:t>à l</w:t>
      </w:r>
      <w:r w:rsidRPr="005B4F0D" w:rsidR="005B4F0D">
        <w:rPr>
          <w:lang w:val="fr-FR"/>
        </w:rPr>
        <w:t>’</w:t>
      </w:r>
      <w:r w:rsidRPr="005B4F0D" w:rsidR="00780C90">
        <w:rPr>
          <w:lang w:val="fr-FR"/>
        </w:rPr>
        <w:t xml:space="preserve">heure actuelle, </w:t>
      </w:r>
      <w:r w:rsidRPr="005B4F0D" w:rsidR="00AB648A">
        <w:rPr>
          <w:lang w:val="fr-FR"/>
        </w:rPr>
        <w:t>le requérant</w:t>
      </w:r>
      <w:r w:rsidRPr="005B4F0D" w:rsidR="00780C90">
        <w:rPr>
          <w:lang w:val="fr-FR"/>
        </w:rPr>
        <w:t xml:space="preserve"> </w:t>
      </w:r>
      <w:r w:rsidRPr="005B4F0D" w:rsidR="009C7DF2">
        <w:rPr>
          <w:lang w:val="fr-FR"/>
        </w:rPr>
        <w:t xml:space="preserve">ne peut pas passer pour être en mesure de prendre des décisions de manière </w:t>
      </w:r>
      <w:r w:rsidRPr="005B4F0D" w:rsidR="00187FEE">
        <w:rPr>
          <w:lang w:val="fr-FR"/>
        </w:rPr>
        <w:t>éclairée</w:t>
      </w:r>
      <w:r w:rsidRPr="005B4F0D" w:rsidR="00780C90">
        <w:rPr>
          <w:lang w:val="fr-FR"/>
        </w:rPr>
        <w:t xml:space="preserve"> et consciente</w:t>
      </w:r>
      <w:r w:rsidRPr="005B4F0D" w:rsidR="00927D9F">
        <w:rPr>
          <w:lang w:val="fr-FR"/>
        </w:rPr>
        <w:t xml:space="preserve">, étant </w:t>
      </w:r>
      <w:r w:rsidRPr="005B4F0D" w:rsidR="00780C90">
        <w:rPr>
          <w:lang w:val="fr-FR"/>
        </w:rPr>
        <w:t>démuni de la capacité à apprécier les faits avec justesse et clairvoyance</w:t>
      </w:r>
      <w:r w:rsidRPr="005B4F0D" w:rsidR="004C4985">
        <w:rPr>
          <w:lang w:val="fr-FR"/>
        </w:rPr>
        <w:t>.</w:t>
      </w:r>
    </w:p>
    <w:p w:rsidRPr="005B4F0D" w:rsidR="007B350F" w:rsidP="005B4F0D" w:rsidRDefault="001A5CA0">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84</w:t>
      </w:r>
      <w:r w:rsidRPr="005B4F0D">
        <w:rPr>
          <w:lang w:val="fr-FR"/>
        </w:rPr>
        <w:fldChar w:fldCharType="end"/>
      </w:r>
      <w:r w:rsidRPr="005B4F0D">
        <w:rPr>
          <w:lang w:val="fr-FR"/>
        </w:rPr>
        <w:t>.  </w:t>
      </w:r>
      <w:r w:rsidRPr="005B4F0D" w:rsidR="00DC4AA2">
        <w:rPr>
          <w:lang w:val="fr-FR"/>
        </w:rPr>
        <w:t>La Cour prend note, sur</w:t>
      </w:r>
      <w:r w:rsidRPr="005B4F0D" w:rsidR="00000F6B">
        <w:rPr>
          <w:lang w:val="fr-FR"/>
        </w:rPr>
        <w:t xml:space="preserve"> ce point, </w:t>
      </w:r>
      <w:r w:rsidRPr="005B4F0D" w:rsidR="000F504D">
        <w:rPr>
          <w:lang w:val="fr-FR"/>
        </w:rPr>
        <w:t>de la position du Gouvernement, qui</w:t>
      </w:r>
      <w:r w:rsidRPr="005B4F0D" w:rsidR="00482E7E">
        <w:rPr>
          <w:lang w:val="fr-FR"/>
        </w:rPr>
        <w:t xml:space="preserve"> </w:t>
      </w:r>
      <w:r w:rsidRPr="005B4F0D" w:rsidR="00000F6B">
        <w:rPr>
          <w:lang w:val="fr-FR"/>
        </w:rPr>
        <w:t>se fond</w:t>
      </w:r>
      <w:r w:rsidRPr="005B4F0D" w:rsidR="00482E7E">
        <w:rPr>
          <w:lang w:val="fr-FR"/>
        </w:rPr>
        <w:t>e</w:t>
      </w:r>
      <w:r w:rsidRPr="005B4F0D" w:rsidR="00000F6B">
        <w:rPr>
          <w:lang w:val="fr-FR"/>
        </w:rPr>
        <w:t xml:space="preserve"> sur les rapports médicaux récents</w:t>
      </w:r>
      <w:r w:rsidRPr="005B4F0D" w:rsidR="00482E7E">
        <w:rPr>
          <w:lang w:val="fr-FR"/>
        </w:rPr>
        <w:t xml:space="preserve"> pour soutenir </w:t>
      </w:r>
      <w:r w:rsidRPr="005B4F0D" w:rsidR="00000F6B">
        <w:rPr>
          <w:lang w:val="fr-FR"/>
        </w:rPr>
        <w:t>que l</w:t>
      </w:r>
      <w:r w:rsidRPr="005B4F0D" w:rsidR="005B4F0D">
        <w:rPr>
          <w:lang w:val="fr-FR"/>
        </w:rPr>
        <w:t>’</w:t>
      </w:r>
      <w:r w:rsidRPr="005B4F0D" w:rsidR="00000F6B">
        <w:rPr>
          <w:lang w:val="fr-FR"/>
        </w:rPr>
        <w:t>état de santé mental</w:t>
      </w:r>
      <w:r w:rsidRPr="005B4F0D" w:rsidR="00A841A7">
        <w:rPr>
          <w:lang w:val="fr-FR"/>
        </w:rPr>
        <w:t>e</w:t>
      </w:r>
      <w:r w:rsidRPr="005B4F0D" w:rsidR="00000F6B">
        <w:rPr>
          <w:lang w:val="fr-FR"/>
        </w:rPr>
        <w:t xml:space="preserve"> du requérant s</w:t>
      </w:r>
      <w:r w:rsidRPr="005B4F0D" w:rsidR="005B4F0D">
        <w:rPr>
          <w:lang w:val="fr-FR"/>
        </w:rPr>
        <w:t>’</w:t>
      </w:r>
      <w:r w:rsidRPr="005B4F0D" w:rsidR="00482E7E">
        <w:rPr>
          <w:lang w:val="fr-FR"/>
        </w:rPr>
        <w:t>est</w:t>
      </w:r>
      <w:r w:rsidRPr="005B4F0D" w:rsidR="00000F6B">
        <w:rPr>
          <w:lang w:val="fr-FR"/>
        </w:rPr>
        <w:t xml:space="preserve"> amélioré depuis 2003</w:t>
      </w:r>
      <w:r w:rsidRPr="005B4F0D" w:rsidR="00AD6A2E">
        <w:rPr>
          <w:lang w:val="fr-FR"/>
        </w:rPr>
        <w:t>, année où le premier diagnostic a été posé</w:t>
      </w:r>
      <w:r w:rsidRPr="005B4F0D" w:rsidR="00000F6B">
        <w:rPr>
          <w:lang w:val="fr-FR"/>
        </w:rPr>
        <w:t xml:space="preserve">. </w:t>
      </w:r>
      <w:r w:rsidRPr="005B4F0D" w:rsidR="00482E7E">
        <w:rPr>
          <w:lang w:val="fr-FR"/>
        </w:rPr>
        <w:t>Elle</w:t>
      </w:r>
      <w:r w:rsidRPr="005B4F0D" w:rsidR="00C93897">
        <w:rPr>
          <w:lang w:val="fr-FR"/>
        </w:rPr>
        <w:t xml:space="preserve"> </w:t>
      </w:r>
      <w:r w:rsidRPr="005B4F0D" w:rsidR="00000F6B">
        <w:rPr>
          <w:lang w:val="fr-FR"/>
        </w:rPr>
        <w:t>observe</w:t>
      </w:r>
      <w:r w:rsidRPr="005B4F0D" w:rsidR="00C93897">
        <w:rPr>
          <w:lang w:val="fr-FR"/>
        </w:rPr>
        <w:t xml:space="preserve"> </w:t>
      </w:r>
      <w:r w:rsidRPr="005B4F0D" w:rsidR="00482E7E">
        <w:rPr>
          <w:lang w:val="fr-FR"/>
        </w:rPr>
        <w:t xml:space="preserve">toutefois </w:t>
      </w:r>
      <w:r w:rsidRPr="005B4F0D" w:rsidR="007B350F">
        <w:rPr>
          <w:lang w:val="fr-FR"/>
        </w:rPr>
        <w:t>que le Gouvernement n</w:t>
      </w:r>
      <w:r w:rsidRPr="005B4F0D" w:rsidR="005B4F0D">
        <w:rPr>
          <w:lang w:val="fr-FR"/>
        </w:rPr>
        <w:t>’</w:t>
      </w:r>
      <w:r w:rsidRPr="005B4F0D" w:rsidR="007B350F">
        <w:rPr>
          <w:lang w:val="fr-FR"/>
        </w:rPr>
        <w:t xml:space="preserve">a fourni aucun document médical </w:t>
      </w:r>
      <w:r w:rsidRPr="005B4F0D" w:rsidR="004C4985">
        <w:rPr>
          <w:lang w:val="fr-FR"/>
        </w:rPr>
        <w:t xml:space="preserve">attestant </w:t>
      </w:r>
      <w:r w:rsidRPr="005B4F0D" w:rsidR="007B350F">
        <w:rPr>
          <w:lang w:val="fr-FR"/>
        </w:rPr>
        <w:t xml:space="preserve">que le requérant </w:t>
      </w:r>
      <w:r w:rsidRPr="005B4F0D" w:rsidR="009906B1">
        <w:rPr>
          <w:lang w:val="fr-FR"/>
        </w:rPr>
        <w:t>est</w:t>
      </w:r>
      <w:r w:rsidRPr="005B4F0D" w:rsidR="007B350F">
        <w:rPr>
          <w:lang w:val="fr-FR"/>
        </w:rPr>
        <w:t xml:space="preserve"> désormais en mesure de discerner</w:t>
      </w:r>
      <w:r w:rsidRPr="005B4F0D" w:rsidR="00E900DF">
        <w:rPr>
          <w:lang w:val="fr-FR"/>
        </w:rPr>
        <w:t xml:space="preserve"> le traitement</w:t>
      </w:r>
      <w:r w:rsidRPr="005B4F0D" w:rsidR="007B350F">
        <w:rPr>
          <w:lang w:val="fr-FR"/>
        </w:rPr>
        <w:t xml:space="preserve"> qui lui est infligé.</w:t>
      </w:r>
    </w:p>
    <w:p w:rsidRPr="005B4F0D" w:rsidR="00AF0242" w:rsidP="005B4F0D" w:rsidRDefault="00105CDA">
      <w:pPr>
        <w:pStyle w:val="ECHRPara"/>
        <w:rPr>
          <w:lang w:val="fr-FR"/>
        </w:rPr>
      </w:pPr>
      <w:r w:rsidRPr="005B4F0D">
        <w:rPr>
          <w:lang w:val="fr-FR"/>
        </w:rPr>
        <w:t>Au contraire, la Cour observe que les rapports médicaux affirmaient que le requérant était atteint d</w:t>
      </w:r>
      <w:r w:rsidRPr="005B4F0D" w:rsidR="005B4F0D">
        <w:rPr>
          <w:lang w:val="fr-FR"/>
        </w:rPr>
        <w:t>’</w:t>
      </w:r>
      <w:r w:rsidRPr="005B4F0D">
        <w:rPr>
          <w:lang w:val="fr-FR"/>
        </w:rPr>
        <w:t>une schizophrénie chronique (paragraphes</w:t>
      </w:r>
      <w:r w:rsidRPr="005B4F0D" w:rsidR="00DE7858">
        <w:rPr>
          <w:lang w:val="fr-FR"/>
        </w:rPr>
        <w:t> </w:t>
      </w:r>
      <w:r w:rsidRPr="005B4F0D" w:rsidR="00BE6021">
        <w:rPr>
          <w:lang w:val="fr-FR"/>
        </w:rPr>
        <w:fldChar w:fldCharType="begin"/>
      </w:r>
      <w:r w:rsidRPr="005B4F0D" w:rsidR="00BE6021">
        <w:rPr>
          <w:lang w:val="fr-FR"/>
        </w:rPr>
        <w:instrText xml:space="preserve"> REF IMLCSschizophreniechronique \h </w:instrText>
      </w:r>
      <w:r w:rsidRPr="005B4F0D" w:rsidR="00BE6021">
        <w:rPr>
          <w:lang w:val="fr-FR"/>
        </w:rPr>
      </w:r>
      <w:r w:rsidRPr="005B4F0D" w:rsidR="00BE6021">
        <w:rPr>
          <w:lang w:val="fr-FR"/>
        </w:rPr>
        <w:fldChar w:fldCharType="separate"/>
      </w:r>
      <w:r w:rsidRPr="005B4F0D" w:rsidR="005B4F0D">
        <w:rPr>
          <w:noProof/>
          <w:lang w:val="fr-FR"/>
        </w:rPr>
        <w:t>20</w:t>
      </w:r>
      <w:r w:rsidRPr="005B4F0D" w:rsidR="00BE6021">
        <w:rPr>
          <w:lang w:val="fr-FR"/>
        </w:rPr>
        <w:fldChar w:fldCharType="end"/>
      </w:r>
      <w:r w:rsidRPr="005B4F0D">
        <w:rPr>
          <w:lang w:val="fr-FR"/>
        </w:rPr>
        <w:t xml:space="preserve"> et </w:t>
      </w:r>
      <w:r w:rsidRPr="005B4F0D" w:rsidR="00BE6021">
        <w:rPr>
          <w:lang w:val="fr-FR"/>
        </w:rPr>
        <w:fldChar w:fldCharType="begin"/>
      </w:r>
      <w:r w:rsidRPr="005B4F0D" w:rsidR="00BE6021">
        <w:rPr>
          <w:lang w:val="fr-FR"/>
        </w:rPr>
        <w:instrText xml:space="preserve"> REF Bakirkoy104b \h </w:instrText>
      </w:r>
      <w:r w:rsidRPr="005B4F0D" w:rsidR="00BE6021">
        <w:rPr>
          <w:lang w:val="fr-FR"/>
        </w:rPr>
      </w:r>
      <w:r w:rsidRPr="005B4F0D" w:rsidR="00BE6021">
        <w:rPr>
          <w:lang w:val="fr-FR"/>
        </w:rPr>
        <w:fldChar w:fldCharType="separate"/>
      </w:r>
      <w:r w:rsidRPr="005B4F0D" w:rsidR="005B4F0D">
        <w:rPr>
          <w:noProof/>
          <w:lang w:val="fr-FR"/>
        </w:rPr>
        <w:t>21</w:t>
      </w:r>
      <w:r w:rsidRPr="005B4F0D" w:rsidR="00BE6021">
        <w:rPr>
          <w:lang w:val="fr-FR"/>
        </w:rPr>
        <w:fldChar w:fldCharType="end"/>
      </w:r>
      <w:r w:rsidRPr="005B4F0D">
        <w:rPr>
          <w:lang w:val="fr-FR"/>
        </w:rPr>
        <w:t xml:space="preserve"> ci-dessus) puis d</w:t>
      </w:r>
      <w:r w:rsidRPr="005B4F0D" w:rsidR="005B4F0D">
        <w:rPr>
          <w:lang w:val="fr-FR"/>
        </w:rPr>
        <w:t>’</w:t>
      </w:r>
      <w:r w:rsidRPr="005B4F0D">
        <w:rPr>
          <w:lang w:val="fr-FR"/>
        </w:rPr>
        <w:t xml:space="preserve">une schizophrénie résiduelle (paragraphe </w:t>
      </w:r>
      <w:r w:rsidRPr="005B4F0D" w:rsidR="00BE6021">
        <w:rPr>
          <w:lang w:val="fr-FR"/>
        </w:rPr>
        <w:fldChar w:fldCharType="begin"/>
      </w:r>
      <w:r w:rsidRPr="005B4F0D" w:rsidR="00BE6021">
        <w:rPr>
          <w:lang w:val="fr-FR"/>
        </w:rPr>
        <w:instrText xml:space="preserve"> REF IMLCS3104b \h </w:instrText>
      </w:r>
      <w:r w:rsidRPr="005B4F0D" w:rsidR="00BE6021">
        <w:rPr>
          <w:lang w:val="fr-FR"/>
        </w:rPr>
      </w:r>
      <w:r w:rsidRPr="005B4F0D" w:rsidR="00BE6021">
        <w:rPr>
          <w:lang w:val="fr-FR"/>
        </w:rPr>
        <w:fldChar w:fldCharType="separate"/>
      </w:r>
      <w:r w:rsidRPr="005B4F0D" w:rsidR="005B4F0D">
        <w:rPr>
          <w:noProof/>
          <w:lang w:val="fr-FR"/>
        </w:rPr>
        <w:t>25</w:t>
      </w:r>
      <w:r w:rsidRPr="005B4F0D" w:rsidR="00BE6021">
        <w:rPr>
          <w:lang w:val="fr-FR"/>
        </w:rPr>
        <w:fldChar w:fldCharType="end"/>
      </w:r>
      <w:r w:rsidRPr="005B4F0D">
        <w:rPr>
          <w:lang w:val="fr-FR"/>
        </w:rPr>
        <w:t xml:space="preserve"> ci-dessus) ou encore d</w:t>
      </w:r>
      <w:r w:rsidRPr="005B4F0D" w:rsidR="005B4F0D">
        <w:rPr>
          <w:lang w:val="fr-FR"/>
        </w:rPr>
        <w:t>’</w:t>
      </w:r>
      <w:r w:rsidRPr="005B4F0D">
        <w:rPr>
          <w:lang w:val="fr-FR"/>
        </w:rPr>
        <w:t xml:space="preserve">une schizophrénie paranoïde (paragraphes </w:t>
      </w:r>
      <w:r w:rsidRPr="005B4F0D" w:rsidR="00E405D1">
        <w:rPr>
          <w:lang w:val="fr-FR"/>
        </w:rPr>
        <w:fldChar w:fldCharType="begin"/>
      </w:r>
      <w:r w:rsidRPr="005B4F0D" w:rsidR="00E405D1">
        <w:rPr>
          <w:lang w:val="fr-FR"/>
        </w:rPr>
        <w:instrText xml:space="preserve"> REF IMLCOdesordrepsychotique \h </w:instrText>
      </w:r>
      <w:r w:rsidRPr="005B4F0D" w:rsidR="00E405D1">
        <w:rPr>
          <w:lang w:val="fr-FR"/>
        </w:rPr>
      </w:r>
      <w:r w:rsidRPr="005B4F0D" w:rsidR="00E405D1">
        <w:rPr>
          <w:lang w:val="fr-FR"/>
        </w:rPr>
        <w:fldChar w:fldCharType="separate"/>
      </w:r>
      <w:r w:rsidRPr="005B4F0D" w:rsidR="005B4F0D">
        <w:rPr>
          <w:noProof/>
          <w:lang w:val="fr-FR"/>
        </w:rPr>
        <w:t>27</w:t>
      </w:r>
      <w:r w:rsidRPr="005B4F0D" w:rsidR="00E405D1">
        <w:rPr>
          <w:lang w:val="fr-FR"/>
        </w:rPr>
        <w:fldChar w:fldCharType="end"/>
      </w:r>
      <w:r w:rsidRPr="005B4F0D">
        <w:rPr>
          <w:lang w:val="fr-FR"/>
        </w:rPr>
        <w:t xml:space="preserve"> et </w:t>
      </w:r>
      <w:r w:rsidRPr="005B4F0D" w:rsidR="00E405D1">
        <w:rPr>
          <w:lang w:val="fr-FR"/>
        </w:rPr>
        <w:fldChar w:fldCharType="begin"/>
      </w:r>
      <w:r w:rsidRPr="005B4F0D" w:rsidR="00E405D1">
        <w:rPr>
          <w:lang w:val="fr-FR"/>
        </w:rPr>
        <w:instrText xml:space="preserve"> REF Gdonneinfosantereq \h </w:instrText>
      </w:r>
      <w:r w:rsidRPr="005B4F0D" w:rsidR="00E405D1">
        <w:rPr>
          <w:lang w:val="fr-FR"/>
        </w:rPr>
      </w:r>
      <w:r w:rsidRPr="005B4F0D" w:rsidR="00E405D1">
        <w:rPr>
          <w:lang w:val="fr-FR"/>
        </w:rPr>
        <w:fldChar w:fldCharType="separate"/>
      </w:r>
      <w:r w:rsidRPr="005B4F0D" w:rsidR="005B4F0D">
        <w:rPr>
          <w:noProof/>
          <w:lang w:val="fr-FR"/>
        </w:rPr>
        <w:t>36</w:t>
      </w:r>
      <w:r w:rsidRPr="005B4F0D" w:rsidR="00E405D1">
        <w:rPr>
          <w:lang w:val="fr-FR"/>
        </w:rPr>
        <w:fldChar w:fldCharType="end"/>
      </w:r>
      <w:r w:rsidRPr="005B4F0D">
        <w:rPr>
          <w:lang w:val="fr-FR"/>
        </w:rPr>
        <w:t xml:space="preserve"> ci-dessus) et des traitements médicaux furent prescrits en fonction du nouveau diagnostic. Par ailleurs, même si, dans le courant de l</w:t>
      </w:r>
      <w:r w:rsidRPr="005B4F0D" w:rsidR="005B4F0D">
        <w:rPr>
          <w:lang w:val="fr-FR"/>
        </w:rPr>
        <w:t>’</w:t>
      </w:r>
      <w:r w:rsidRPr="005B4F0D" w:rsidR="000B0EA3">
        <w:rPr>
          <w:lang w:val="fr-FR"/>
        </w:rPr>
        <w:t>année </w:t>
      </w:r>
      <w:r w:rsidRPr="005B4F0D">
        <w:rPr>
          <w:lang w:val="fr-FR"/>
        </w:rPr>
        <w:t>2014, l</w:t>
      </w:r>
      <w:r w:rsidRPr="005B4F0D" w:rsidR="005B4F0D">
        <w:rPr>
          <w:lang w:val="fr-FR"/>
        </w:rPr>
        <w:t>’</w:t>
      </w:r>
      <w:r w:rsidRPr="005B4F0D">
        <w:rPr>
          <w:lang w:val="fr-FR"/>
        </w:rPr>
        <w:t>intéressé présentait des symptômes d</w:t>
      </w:r>
      <w:r w:rsidRPr="005B4F0D" w:rsidR="005B4F0D">
        <w:rPr>
          <w:lang w:val="fr-FR"/>
        </w:rPr>
        <w:t>’</w:t>
      </w:r>
      <w:r w:rsidRPr="005B4F0D">
        <w:rPr>
          <w:lang w:val="fr-FR"/>
        </w:rPr>
        <w:t>un désordre affectif atypique ou d</w:t>
      </w:r>
      <w:r w:rsidRPr="005B4F0D" w:rsidR="005B4F0D">
        <w:rPr>
          <w:lang w:val="fr-FR"/>
        </w:rPr>
        <w:t>’</w:t>
      </w:r>
      <w:r w:rsidRPr="005B4F0D">
        <w:rPr>
          <w:lang w:val="fr-FR"/>
        </w:rPr>
        <w:t xml:space="preserve">un désordre schizo-affectif en rémission (paragraphes </w:t>
      </w:r>
      <w:r w:rsidRPr="005B4F0D" w:rsidR="00E405D1">
        <w:rPr>
          <w:lang w:val="fr-FR"/>
        </w:rPr>
        <w:fldChar w:fldCharType="begin"/>
      </w:r>
      <w:r w:rsidRPr="005B4F0D" w:rsidR="00E405D1">
        <w:rPr>
          <w:lang w:val="fr-FR"/>
        </w:rPr>
        <w:instrText xml:space="preserve"> REF Bakirkoydesordreaffectifatypique \h </w:instrText>
      </w:r>
      <w:r w:rsidRPr="005B4F0D" w:rsidR="00E405D1">
        <w:rPr>
          <w:lang w:val="fr-FR"/>
        </w:rPr>
      </w:r>
      <w:r w:rsidRPr="005B4F0D" w:rsidR="00E405D1">
        <w:rPr>
          <w:lang w:val="fr-FR"/>
        </w:rPr>
        <w:fldChar w:fldCharType="separate"/>
      </w:r>
      <w:r w:rsidRPr="005B4F0D" w:rsidR="005B4F0D">
        <w:rPr>
          <w:noProof/>
          <w:lang w:val="fr-FR"/>
        </w:rPr>
        <w:t>31</w:t>
      </w:r>
      <w:r w:rsidRPr="005B4F0D" w:rsidR="00E405D1">
        <w:rPr>
          <w:lang w:val="fr-FR"/>
        </w:rPr>
        <w:fldChar w:fldCharType="end"/>
      </w:r>
      <w:r w:rsidRPr="005B4F0D" w:rsidR="00E405D1">
        <w:rPr>
          <w:lang w:val="fr-FR"/>
        </w:rPr>
        <w:t xml:space="preserve"> et </w:t>
      </w:r>
      <w:r w:rsidRPr="005B4F0D" w:rsidR="00E405D1">
        <w:rPr>
          <w:lang w:val="fr-FR"/>
        </w:rPr>
        <w:fldChar w:fldCharType="begin"/>
      </w:r>
      <w:r w:rsidRPr="005B4F0D" w:rsidR="00E405D1">
        <w:rPr>
          <w:lang w:val="fr-FR"/>
        </w:rPr>
        <w:instrText xml:space="preserve"> REF IMLCS3art16applicabilite3 \h </w:instrText>
      </w:r>
      <w:r w:rsidRPr="005B4F0D" w:rsidR="00E405D1">
        <w:rPr>
          <w:lang w:val="fr-FR"/>
        </w:rPr>
      </w:r>
      <w:r w:rsidRPr="005B4F0D" w:rsidR="00E405D1">
        <w:rPr>
          <w:lang w:val="fr-FR"/>
        </w:rPr>
        <w:fldChar w:fldCharType="separate"/>
      </w:r>
      <w:r w:rsidRPr="005B4F0D" w:rsidR="005B4F0D">
        <w:rPr>
          <w:noProof/>
          <w:lang w:val="fr-FR"/>
        </w:rPr>
        <w:t>32</w:t>
      </w:r>
      <w:r w:rsidRPr="005B4F0D" w:rsidR="00E405D1">
        <w:rPr>
          <w:lang w:val="fr-FR"/>
        </w:rPr>
        <w:fldChar w:fldCharType="end"/>
      </w:r>
      <w:r w:rsidRPr="005B4F0D">
        <w:rPr>
          <w:lang w:val="fr-FR"/>
        </w:rPr>
        <w:t xml:space="preserve"> ci-dessus), le diagnostic de délires paranoïdes posé en juin 2016 et celui de psychose atypique en 2017 suggèrent une rechute. Autrement dit, en l</w:t>
      </w:r>
      <w:r w:rsidRPr="005B4F0D" w:rsidR="005B4F0D">
        <w:rPr>
          <w:lang w:val="fr-FR"/>
        </w:rPr>
        <w:t>’</w:t>
      </w:r>
      <w:r w:rsidRPr="005B4F0D">
        <w:rPr>
          <w:lang w:val="fr-FR"/>
        </w:rPr>
        <w:t>absence d</w:t>
      </w:r>
      <w:r w:rsidRPr="005B4F0D" w:rsidR="005B4F0D">
        <w:rPr>
          <w:lang w:val="fr-FR"/>
        </w:rPr>
        <w:t>’</w:t>
      </w:r>
      <w:r w:rsidRPr="005B4F0D">
        <w:rPr>
          <w:lang w:val="fr-FR"/>
        </w:rPr>
        <w:t>un suivi constant de l</w:t>
      </w:r>
      <w:r w:rsidRPr="005B4F0D" w:rsidR="005B4F0D">
        <w:rPr>
          <w:lang w:val="fr-FR"/>
        </w:rPr>
        <w:t>’</w:t>
      </w:r>
      <w:r w:rsidRPr="005B4F0D">
        <w:rPr>
          <w:lang w:val="fr-FR"/>
        </w:rPr>
        <w:t>évolution de sa maladie par une équipe spécialisée, les autorités ne peuvent pas passer pour avoir prodigué au requérant un traitement médical approprié en milieu pénitentiaire.</w:t>
      </w:r>
    </w:p>
    <w:p w:rsidRPr="005B4F0D" w:rsidR="00586FE7" w:rsidP="005B4F0D" w:rsidRDefault="00586FE7">
      <w:pPr>
        <w:pStyle w:val="ECHRPara"/>
        <w:rPr>
          <w:noProof/>
          <w:lang w:val="fr-FR"/>
        </w:rPr>
      </w:pPr>
      <w:r w:rsidRPr="005B4F0D">
        <w:rPr>
          <w:noProof/>
          <w:lang w:val="fr-FR"/>
        </w:rPr>
        <w:fldChar w:fldCharType="begin"/>
      </w:r>
      <w:r w:rsidRPr="005B4F0D">
        <w:rPr>
          <w:noProof/>
          <w:lang w:val="fr-FR"/>
        </w:rPr>
        <w:instrText xml:space="preserve"> SEQ level0 \*arabic </w:instrText>
      </w:r>
      <w:r w:rsidRPr="005B4F0D">
        <w:rPr>
          <w:noProof/>
          <w:lang w:val="fr-FR"/>
        </w:rPr>
        <w:fldChar w:fldCharType="separate"/>
      </w:r>
      <w:r w:rsidRPr="005B4F0D" w:rsidR="005B4F0D">
        <w:rPr>
          <w:noProof/>
          <w:lang w:val="fr-FR"/>
        </w:rPr>
        <w:t>85</w:t>
      </w:r>
      <w:r w:rsidRPr="005B4F0D">
        <w:rPr>
          <w:noProof/>
          <w:lang w:val="fr-FR"/>
        </w:rPr>
        <w:fldChar w:fldCharType="end"/>
      </w:r>
      <w:r w:rsidRPr="005B4F0D">
        <w:rPr>
          <w:noProof/>
          <w:lang w:val="fr-FR"/>
        </w:rPr>
        <w:t xml:space="preserve">.  La Cour ne sous-estime pas les efforts déployés par les autorités en ce qui concerne les soins médicaux prodigués </w:t>
      </w:r>
      <w:r w:rsidRPr="005B4F0D" w:rsidR="007C78A0">
        <w:rPr>
          <w:noProof/>
          <w:lang w:val="fr-FR"/>
        </w:rPr>
        <w:t>au requérant</w:t>
      </w:r>
      <w:r w:rsidRPr="005B4F0D">
        <w:rPr>
          <w:noProof/>
          <w:lang w:val="fr-FR"/>
        </w:rPr>
        <w:t xml:space="preserve">. Toutefois au regard du tableau clinique tel que décrit par les rapports médicaux, </w:t>
      </w:r>
      <w:r w:rsidRPr="005B4F0D" w:rsidR="0042503A">
        <w:rPr>
          <w:noProof/>
          <w:lang w:val="fr-FR"/>
        </w:rPr>
        <w:t xml:space="preserve">il est question du maintien </w:t>
      </w:r>
      <w:r w:rsidRPr="005B4F0D" w:rsidR="0064701B">
        <w:rPr>
          <w:noProof/>
          <w:lang w:val="fr-FR"/>
        </w:rPr>
        <w:t xml:space="preserve">dans un centre pénitentiaire </w:t>
      </w:r>
      <w:r w:rsidRPr="005B4F0D" w:rsidR="0042503A">
        <w:rPr>
          <w:noProof/>
          <w:lang w:val="fr-FR"/>
        </w:rPr>
        <w:t>d</w:t>
      </w:r>
      <w:r w:rsidRPr="005B4F0D" w:rsidR="005B4F0D">
        <w:rPr>
          <w:noProof/>
          <w:lang w:val="fr-FR"/>
        </w:rPr>
        <w:t>’</w:t>
      </w:r>
      <w:r w:rsidRPr="005B4F0D" w:rsidR="0042503A">
        <w:rPr>
          <w:noProof/>
          <w:lang w:val="fr-FR"/>
        </w:rPr>
        <w:t xml:space="preserve">un individu souffrant </w:t>
      </w:r>
      <w:r w:rsidRPr="005B4F0D" w:rsidR="0064701B">
        <w:rPr>
          <w:noProof/>
          <w:lang w:val="fr-FR"/>
        </w:rPr>
        <w:t xml:space="preserve">toujours </w:t>
      </w:r>
      <w:r w:rsidRPr="005B4F0D" w:rsidR="0042503A">
        <w:rPr>
          <w:noProof/>
          <w:lang w:val="fr-FR"/>
        </w:rPr>
        <w:t>d</w:t>
      </w:r>
      <w:r w:rsidRPr="005B4F0D" w:rsidR="005B4F0D">
        <w:rPr>
          <w:noProof/>
          <w:lang w:val="fr-FR"/>
        </w:rPr>
        <w:t>’</w:t>
      </w:r>
      <w:r w:rsidRPr="005B4F0D" w:rsidR="0042503A">
        <w:rPr>
          <w:noProof/>
          <w:lang w:val="fr-FR"/>
        </w:rPr>
        <w:t>une insanité d</w:t>
      </w:r>
      <w:r w:rsidRPr="005B4F0D" w:rsidR="005B4F0D">
        <w:rPr>
          <w:noProof/>
          <w:lang w:val="fr-FR"/>
        </w:rPr>
        <w:t>’</w:t>
      </w:r>
      <w:r w:rsidRPr="005B4F0D" w:rsidR="0042503A">
        <w:rPr>
          <w:noProof/>
          <w:lang w:val="fr-FR"/>
        </w:rPr>
        <w:t>esprit</w:t>
      </w:r>
      <w:r w:rsidRPr="005B4F0D" w:rsidR="0064701B">
        <w:rPr>
          <w:noProof/>
          <w:lang w:val="fr-FR"/>
        </w:rPr>
        <w:t xml:space="preserve"> (voir, notamment, paragraphe </w:t>
      </w:r>
      <w:r w:rsidRPr="005B4F0D" w:rsidR="00CE42F2">
        <w:rPr>
          <w:noProof/>
          <w:lang w:val="fr-FR"/>
        </w:rPr>
        <w:fldChar w:fldCharType="begin"/>
      </w:r>
      <w:r w:rsidRPr="005B4F0D" w:rsidR="00CE42F2">
        <w:rPr>
          <w:noProof/>
          <w:lang w:val="fr-FR"/>
        </w:rPr>
        <w:instrText xml:space="preserve"> REF Gdonneinfosantereq \h </w:instrText>
      </w:r>
      <w:r w:rsidRPr="005B4F0D" w:rsidR="00CE42F2">
        <w:rPr>
          <w:noProof/>
          <w:lang w:val="fr-FR"/>
        </w:rPr>
      </w:r>
      <w:r w:rsidRPr="005B4F0D" w:rsidR="00CE42F2">
        <w:rPr>
          <w:noProof/>
          <w:lang w:val="fr-FR"/>
        </w:rPr>
        <w:fldChar w:fldCharType="separate"/>
      </w:r>
      <w:r w:rsidRPr="005B4F0D" w:rsidR="005B4F0D">
        <w:rPr>
          <w:noProof/>
          <w:lang w:val="fr-FR"/>
        </w:rPr>
        <w:t>36</w:t>
      </w:r>
      <w:r w:rsidRPr="005B4F0D" w:rsidR="00CE42F2">
        <w:rPr>
          <w:noProof/>
          <w:lang w:val="fr-FR"/>
        </w:rPr>
        <w:fldChar w:fldCharType="end"/>
      </w:r>
      <w:r w:rsidRPr="005B4F0D" w:rsidR="0064701B">
        <w:rPr>
          <w:noProof/>
          <w:lang w:val="fr-FR"/>
        </w:rPr>
        <w:t xml:space="preserve"> ci-dessus)</w:t>
      </w:r>
      <w:r w:rsidRPr="005B4F0D" w:rsidR="0042503A">
        <w:rPr>
          <w:noProof/>
          <w:lang w:val="fr-FR"/>
        </w:rPr>
        <w:t>.</w:t>
      </w:r>
    </w:p>
    <w:bookmarkStart w:name="lacourestime" w:id="22"/>
    <w:p w:rsidRPr="005B4F0D" w:rsidR="00816E0E" w:rsidP="005B4F0D" w:rsidRDefault="00490566">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86</w:t>
      </w:r>
      <w:r w:rsidRPr="005B4F0D">
        <w:rPr>
          <w:lang w:val="fr-FR"/>
        </w:rPr>
        <w:fldChar w:fldCharType="end"/>
      </w:r>
      <w:bookmarkEnd w:id="22"/>
      <w:r w:rsidRPr="005B4F0D">
        <w:rPr>
          <w:lang w:val="fr-FR"/>
        </w:rPr>
        <w:t>.  </w:t>
      </w:r>
      <w:r w:rsidRPr="005B4F0D" w:rsidR="00CE148D">
        <w:rPr>
          <w:lang w:val="fr-FR"/>
        </w:rPr>
        <w:t xml:space="preserve">En </w:t>
      </w:r>
      <w:r w:rsidRPr="005B4F0D" w:rsidR="00675D19">
        <w:rPr>
          <w:lang w:val="fr-FR"/>
        </w:rPr>
        <w:t>tout état de cause</w:t>
      </w:r>
      <w:r w:rsidRPr="005B4F0D" w:rsidR="00CE148D">
        <w:rPr>
          <w:lang w:val="fr-FR"/>
        </w:rPr>
        <w:t xml:space="preserve">, </w:t>
      </w:r>
      <w:r w:rsidRPr="005B4F0D" w:rsidR="00482E7E">
        <w:rPr>
          <w:lang w:val="fr-FR"/>
        </w:rPr>
        <w:t xml:space="preserve">la Cour estime que </w:t>
      </w:r>
      <w:r w:rsidRPr="005B4F0D" w:rsidR="000814C1">
        <w:rPr>
          <w:lang w:val="fr-FR"/>
        </w:rPr>
        <w:t xml:space="preserve">le fait </w:t>
      </w:r>
      <w:r w:rsidRPr="005B4F0D" w:rsidR="00675D19">
        <w:rPr>
          <w:lang w:val="fr-FR"/>
        </w:rPr>
        <w:t>que le requérant</w:t>
      </w:r>
      <w:r w:rsidRPr="005B4F0D" w:rsidR="00B41E1D">
        <w:rPr>
          <w:lang w:val="fr-FR"/>
        </w:rPr>
        <w:t xml:space="preserve"> </w:t>
      </w:r>
      <w:r w:rsidRPr="005B4F0D" w:rsidR="00771B5F">
        <w:rPr>
          <w:lang w:val="fr-FR"/>
        </w:rPr>
        <w:t>se trouve dans l</w:t>
      </w:r>
      <w:r w:rsidRPr="005B4F0D" w:rsidR="005B4F0D">
        <w:rPr>
          <w:lang w:val="fr-FR"/>
        </w:rPr>
        <w:t>’</w:t>
      </w:r>
      <w:r w:rsidRPr="005B4F0D" w:rsidR="00771B5F">
        <w:rPr>
          <w:lang w:val="fr-FR"/>
        </w:rPr>
        <w:t>incapacité</w:t>
      </w:r>
      <w:r w:rsidRPr="005B4F0D" w:rsidR="00CE148D">
        <w:rPr>
          <w:lang w:val="fr-FR"/>
        </w:rPr>
        <w:t xml:space="preserve"> de se plaindre</w:t>
      </w:r>
      <w:r w:rsidRPr="005B4F0D" w:rsidR="00B41E1D">
        <w:rPr>
          <w:lang w:val="fr-FR"/>
        </w:rPr>
        <w:t xml:space="preserve"> </w:t>
      </w:r>
      <w:r w:rsidRPr="005B4F0D" w:rsidR="00CE148D">
        <w:rPr>
          <w:lang w:val="fr-FR"/>
        </w:rPr>
        <w:t xml:space="preserve">de sa détention </w:t>
      </w:r>
      <w:r w:rsidRPr="005B4F0D" w:rsidR="002D2096">
        <w:rPr>
          <w:lang w:val="fr-FR"/>
        </w:rPr>
        <w:t xml:space="preserve">en milieu pénitentiaire </w:t>
      </w:r>
      <w:r w:rsidRPr="005B4F0D" w:rsidR="00CE148D">
        <w:rPr>
          <w:lang w:val="fr-FR"/>
        </w:rPr>
        <w:t>de façon claire et précise</w:t>
      </w:r>
      <w:r w:rsidRPr="005B4F0D">
        <w:rPr>
          <w:lang w:val="fr-FR"/>
        </w:rPr>
        <w:t>,</w:t>
      </w:r>
      <w:r w:rsidRPr="005B4F0D" w:rsidR="00B41E1D">
        <w:rPr>
          <w:lang w:val="fr-FR"/>
        </w:rPr>
        <w:t xml:space="preserve"> en raison d</w:t>
      </w:r>
      <w:r w:rsidRPr="005B4F0D" w:rsidR="00482E7E">
        <w:rPr>
          <w:lang w:val="fr-FR"/>
        </w:rPr>
        <w:t>e l</w:t>
      </w:r>
      <w:r w:rsidRPr="005B4F0D" w:rsidR="005B4F0D">
        <w:rPr>
          <w:lang w:val="fr-FR"/>
        </w:rPr>
        <w:t>’</w:t>
      </w:r>
      <w:r w:rsidRPr="005B4F0D" w:rsidR="00B41E1D">
        <w:rPr>
          <w:lang w:val="fr-FR"/>
        </w:rPr>
        <w:t>in</w:t>
      </w:r>
      <w:r w:rsidRPr="005B4F0D" w:rsidR="00CE148D">
        <w:rPr>
          <w:lang w:val="fr-FR"/>
        </w:rPr>
        <w:t>sanité d</w:t>
      </w:r>
      <w:r w:rsidRPr="005B4F0D" w:rsidR="005B4F0D">
        <w:rPr>
          <w:lang w:val="fr-FR"/>
        </w:rPr>
        <w:t>’</w:t>
      </w:r>
      <w:r w:rsidRPr="005B4F0D" w:rsidR="00CE148D">
        <w:rPr>
          <w:lang w:val="fr-FR"/>
        </w:rPr>
        <w:t>esprit</w:t>
      </w:r>
      <w:r w:rsidRPr="005B4F0D" w:rsidR="00F262BA">
        <w:rPr>
          <w:lang w:val="fr-FR"/>
        </w:rPr>
        <w:t xml:space="preserve"> </w:t>
      </w:r>
      <w:r w:rsidRPr="005B4F0D" w:rsidR="00482E7E">
        <w:rPr>
          <w:lang w:val="fr-FR"/>
        </w:rPr>
        <w:t>qu</w:t>
      </w:r>
      <w:r w:rsidRPr="005B4F0D" w:rsidR="005B4F0D">
        <w:rPr>
          <w:lang w:val="fr-FR"/>
        </w:rPr>
        <w:t>’</w:t>
      </w:r>
      <w:r w:rsidRPr="005B4F0D" w:rsidR="00482E7E">
        <w:rPr>
          <w:lang w:val="fr-FR"/>
        </w:rPr>
        <w:t>il présente</w:t>
      </w:r>
      <w:r w:rsidRPr="005B4F0D" w:rsidR="000814C1">
        <w:rPr>
          <w:lang w:val="fr-FR"/>
        </w:rPr>
        <w:t>,</w:t>
      </w:r>
      <w:r w:rsidRPr="005B4F0D" w:rsidR="00CE148D">
        <w:rPr>
          <w:lang w:val="fr-FR"/>
        </w:rPr>
        <w:t xml:space="preserve"> </w:t>
      </w:r>
      <w:r w:rsidRPr="005B4F0D" w:rsidR="00F262BA">
        <w:rPr>
          <w:lang w:val="fr-FR"/>
        </w:rPr>
        <w:t>ne saurait</w:t>
      </w:r>
      <w:r w:rsidRPr="005B4F0D" w:rsidR="00CE148D">
        <w:rPr>
          <w:lang w:val="fr-FR"/>
        </w:rPr>
        <w:t xml:space="preserve"> justifier</w:t>
      </w:r>
      <w:r w:rsidRPr="005B4F0D" w:rsidR="006849F9">
        <w:rPr>
          <w:lang w:val="fr-FR"/>
        </w:rPr>
        <w:t xml:space="preserve"> ses conditions de détention actuelles. </w:t>
      </w:r>
      <w:r w:rsidRPr="005B4F0D" w:rsidR="00482E7E">
        <w:rPr>
          <w:lang w:val="fr-FR"/>
        </w:rPr>
        <w:t xml:space="preserve">Admettre </w:t>
      </w:r>
      <w:r w:rsidRPr="005B4F0D" w:rsidR="00F262BA">
        <w:rPr>
          <w:lang w:val="fr-FR"/>
        </w:rPr>
        <w:t xml:space="preserve">le contraire </w:t>
      </w:r>
      <w:r w:rsidRPr="005B4F0D">
        <w:rPr>
          <w:lang w:val="fr-FR"/>
        </w:rPr>
        <w:t>reviendrait à vider de son sens la notion de dignité humaine qui se trouve au cœur même de la Convention (</w:t>
      </w:r>
      <w:r w:rsidRPr="005B4F0D">
        <w:rPr>
          <w:i/>
          <w:lang w:val="fr-FR"/>
        </w:rPr>
        <w:t>Bouyid c. Belgique</w:t>
      </w:r>
      <w:r w:rsidRPr="005B4F0D">
        <w:rPr>
          <w:lang w:val="fr-FR"/>
        </w:rPr>
        <w:t xml:space="preserve"> [GC], </w:t>
      </w:r>
      <w:r w:rsidRPr="005B4F0D" w:rsidR="00E6797F">
        <w:rPr>
          <w:lang w:val="fr-FR"/>
        </w:rPr>
        <w:t xml:space="preserve">précité, </w:t>
      </w:r>
      <w:r w:rsidRPr="005B4F0D">
        <w:rPr>
          <w:lang w:val="fr-FR"/>
        </w:rPr>
        <w:t>§ 89).</w:t>
      </w:r>
    </w:p>
    <w:bookmarkStart w:name="violationcirconstances" w:id="23"/>
    <w:p w:rsidRPr="005B4F0D" w:rsidR="00616CBF" w:rsidP="005B4F0D" w:rsidRDefault="001C7AD8">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87</w:t>
      </w:r>
      <w:r w:rsidRPr="005B4F0D">
        <w:rPr>
          <w:lang w:val="fr-FR"/>
        </w:rPr>
        <w:fldChar w:fldCharType="end"/>
      </w:r>
      <w:bookmarkEnd w:id="23"/>
      <w:r w:rsidRPr="005B4F0D">
        <w:rPr>
          <w:lang w:val="fr-FR"/>
        </w:rPr>
        <w:t>.  </w:t>
      </w:r>
      <w:r w:rsidRPr="005B4F0D" w:rsidR="006C1BA9">
        <w:rPr>
          <w:lang w:val="fr-FR"/>
        </w:rPr>
        <w:t>Il convient de souligner</w:t>
      </w:r>
      <w:r w:rsidRPr="005B4F0D" w:rsidR="00482E7E">
        <w:rPr>
          <w:lang w:val="fr-FR"/>
        </w:rPr>
        <w:t xml:space="preserve"> que l</w:t>
      </w:r>
      <w:r w:rsidRPr="005B4F0D" w:rsidR="00616CBF">
        <w:rPr>
          <w:lang w:val="fr-FR"/>
        </w:rPr>
        <w:t>es détenus atteints de troubles mentaux risquent incontestablement de se sentir davantage en situation d</w:t>
      </w:r>
      <w:r w:rsidRPr="005B4F0D" w:rsidR="005B4F0D">
        <w:rPr>
          <w:lang w:val="fr-FR"/>
        </w:rPr>
        <w:t>’</w:t>
      </w:r>
      <w:r w:rsidRPr="005B4F0D" w:rsidR="00616CBF">
        <w:rPr>
          <w:lang w:val="fr-FR"/>
        </w:rPr>
        <w:t>infériorité et d</w:t>
      </w:r>
      <w:r w:rsidRPr="005B4F0D" w:rsidR="005B4F0D">
        <w:rPr>
          <w:lang w:val="fr-FR"/>
        </w:rPr>
        <w:t>’</w:t>
      </w:r>
      <w:r w:rsidRPr="005B4F0D" w:rsidR="00616CBF">
        <w:rPr>
          <w:lang w:val="fr-FR"/>
        </w:rPr>
        <w:t>impuissance. C</w:t>
      </w:r>
      <w:r w:rsidRPr="005B4F0D" w:rsidR="005B4F0D">
        <w:rPr>
          <w:lang w:val="fr-FR"/>
        </w:rPr>
        <w:t>’</w:t>
      </w:r>
      <w:r w:rsidRPr="005B4F0D" w:rsidR="00616CBF">
        <w:rPr>
          <w:lang w:val="fr-FR"/>
        </w:rPr>
        <w:t>est pourquoi une vigilance accrue s</w:t>
      </w:r>
      <w:r w:rsidRPr="005B4F0D" w:rsidR="005B4F0D">
        <w:rPr>
          <w:lang w:val="fr-FR"/>
        </w:rPr>
        <w:t>’</w:t>
      </w:r>
      <w:r w:rsidRPr="005B4F0D" w:rsidR="00616CBF">
        <w:rPr>
          <w:lang w:val="fr-FR"/>
        </w:rPr>
        <w:t>impose dans le contrôle du respect de la Convention. S</w:t>
      </w:r>
      <w:r w:rsidRPr="005B4F0D" w:rsidR="005B4F0D">
        <w:rPr>
          <w:lang w:val="fr-FR"/>
        </w:rPr>
        <w:t>’</w:t>
      </w:r>
      <w:r w:rsidRPr="005B4F0D" w:rsidR="00616CBF">
        <w:rPr>
          <w:lang w:val="fr-FR"/>
        </w:rPr>
        <w:t>il appartient aux autorités médicales de décider – sur la base des règles reconnues de leur science – des moyens thérapeutiques à employer pour préserver la santé physique et mentale des malades</w:t>
      </w:r>
      <w:r w:rsidRPr="005B4F0D" w:rsidR="0055332A">
        <w:rPr>
          <w:lang w:val="fr-FR"/>
        </w:rPr>
        <w:t xml:space="preserve"> qui sont</w:t>
      </w:r>
      <w:r w:rsidRPr="005B4F0D" w:rsidR="00616CBF">
        <w:rPr>
          <w:lang w:val="fr-FR"/>
        </w:rPr>
        <w:t xml:space="preserve"> entièrement incapables d</w:t>
      </w:r>
      <w:r w:rsidRPr="005B4F0D" w:rsidR="005B4F0D">
        <w:rPr>
          <w:lang w:val="fr-FR"/>
        </w:rPr>
        <w:t>’</w:t>
      </w:r>
      <w:r w:rsidRPr="005B4F0D" w:rsidR="00616CBF">
        <w:rPr>
          <w:lang w:val="fr-FR"/>
        </w:rPr>
        <w:t>autodétermination et dont elles ont donc la responsabilité, ceux-ci n</w:t>
      </w:r>
      <w:r w:rsidRPr="005B4F0D" w:rsidR="005B4F0D">
        <w:rPr>
          <w:lang w:val="fr-FR"/>
        </w:rPr>
        <w:t>’</w:t>
      </w:r>
      <w:r w:rsidRPr="005B4F0D" w:rsidR="00616CBF">
        <w:rPr>
          <w:lang w:val="fr-FR"/>
        </w:rPr>
        <w:t>en demeurent pas moins prot</w:t>
      </w:r>
      <w:r w:rsidRPr="005B4F0D" w:rsidR="003C027D">
        <w:rPr>
          <w:lang w:val="fr-FR"/>
        </w:rPr>
        <w:t>égés par l</w:t>
      </w:r>
      <w:r w:rsidRPr="005B4F0D" w:rsidR="005B4F0D">
        <w:rPr>
          <w:lang w:val="fr-FR"/>
        </w:rPr>
        <w:t>’</w:t>
      </w:r>
      <w:r w:rsidRPr="005B4F0D" w:rsidR="003C027D">
        <w:rPr>
          <w:lang w:val="fr-FR"/>
        </w:rPr>
        <w:t>article</w:t>
      </w:r>
      <w:r w:rsidRPr="005B4F0D" w:rsidR="006D3DD6">
        <w:rPr>
          <w:lang w:val="fr-FR"/>
        </w:rPr>
        <w:t> </w:t>
      </w:r>
      <w:r w:rsidRPr="005B4F0D" w:rsidR="003C027D">
        <w:rPr>
          <w:lang w:val="fr-FR"/>
        </w:rPr>
        <w:t>3</w:t>
      </w:r>
      <w:r w:rsidRPr="005B4F0D" w:rsidR="00482E7E">
        <w:rPr>
          <w:lang w:val="fr-FR"/>
        </w:rPr>
        <w:t xml:space="preserve"> de la Convention</w:t>
      </w:r>
      <w:r w:rsidRPr="005B4F0D" w:rsidR="003C027D">
        <w:rPr>
          <w:lang w:val="fr-FR"/>
        </w:rPr>
        <w:t>.</w:t>
      </w:r>
    </w:p>
    <w:p w:rsidRPr="005B4F0D" w:rsidR="00616CBF" w:rsidP="005B4F0D" w:rsidRDefault="00BC6037">
      <w:pPr>
        <w:pStyle w:val="ECHRPara"/>
        <w:rPr>
          <w:lang w:val="fr-FR"/>
        </w:rPr>
      </w:pPr>
      <w:r w:rsidRPr="005B4F0D">
        <w:rPr>
          <w:lang w:val="fr-FR"/>
        </w:rPr>
        <w:t>En l</w:t>
      </w:r>
      <w:r w:rsidRPr="005B4F0D" w:rsidR="005B4F0D">
        <w:rPr>
          <w:lang w:val="fr-FR"/>
        </w:rPr>
        <w:t>’</w:t>
      </w:r>
      <w:r w:rsidRPr="005B4F0D">
        <w:rPr>
          <w:lang w:val="fr-FR"/>
        </w:rPr>
        <w:t>espèce, l</w:t>
      </w:r>
      <w:r w:rsidRPr="005B4F0D" w:rsidR="00616CBF">
        <w:rPr>
          <w:lang w:val="fr-FR"/>
        </w:rPr>
        <w:t xml:space="preserve">a Cour reconnaît que la nature même de </w:t>
      </w:r>
      <w:r w:rsidRPr="005B4F0D" w:rsidR="003701EE">
        <w:rPr>
          <w:lang w:val="fr-FR"/>
        </w:rPr>
        <w:t>son état</w:t>
      </w:r>
      <w:r w:rsidRPr="005B4F0D" w:rsidR="0055332A">
        <w:rPr>
          <w:lang w:val="fr-FR"/>
        </w:rPr>
        <w:t xml:space="preserve"> </w:t>
      </w:r>
      <w:r w:rsidRPr="005B4F0D" w:rsidR="003F00C0">
        <w:rPr>
          <w:lang w:val="fr-FR"/>
        </w:rPr>
        <w:t xml:space="preserve">de santé </w:t>
      </w:r>
      <w:r w:rsidRPr="005B4F0D" w:rsidR="00616CBF">
        <w:rPr>
          <w:lang w:val="fr-FR"/>
        </w:rPr>
        <w:t>menta</w:t>
      </w:r>
      <w:r w:rsidRPr="005B4F0D" w:rsidR="003701EE">
        <w:rPr>
          <w:lang w:val="fr-FR"/>
        </w:rPr>
        <w:t>l</w:t>
      </w:r>
      <w:r w:rsidRPr="005B4F0D" w:rsidR="003F00C0">
        <w:rPr>
          <w:lang w:val="fr-FR"/>
        </w:rPr>
        <w:t>e</w:t>
      </w:r>
      <w:r w:rsidRPr="005B4F0D">
        <w:rPr>
          <w:lang w:val="fr-FR"/>
        </w:rPr>
        <w:t xml:space="preserve"> rend le</w:t>
      </w:r>
      <w:r w:rsidRPr="005B4F0D" w:rsidR="00616CBF">
        <w:rPr>
          <w:lang w:val="fr-FR"/>
        </w:rPr>
        <w:t xml:space="preserve"> requérant</w:t>
      </w:r>
      <w:r w:rsidRPr="005B4F0D">
        <w:rPr>
          <w:lang w:val="fr-FR"/>
        </w:rPr>
        <w:t xml:space="preserve"> </w:t>
      </w:r>
      <w:r w:rsidRPr="005B4F0D" w:rsidR="00616CBF">
        <w:rPr>
          <w:lang w:val="fr-FR"/>
        </w:rPr>
        <w:t xml:space="preserve">plus vulnérable que le détenu moyen et que </w:t>
      </w:r>
      <w:r w:rsidRPr="005B4F0D" w:rsidR="0066667B">
        <w:rPr>
          <w:lang w:val="fr-FR"/>
        </w:rPr>
        <w:t>s</w:t>
      </w:r>
      <w:r w:rsidRPr="005B4F0D">
        <w:rPr>
          <w:lang w:val="fr-FR"/>
        </w:rPr>
        <w:t>a</w:t>
      </w:r>
      <w:r w:rsidRPr="005B4F0D" w:rsidR="00616CBF">
        <w:rPr>
          <w:lang w:val="fr-FR"/>
        </w:rPr>
        <w:t xml:space="preserve"> détention en milieu pénitentiaire, à l</w:t>
      </w:r>
      <w:r w:rsidRPr="005B4F0D" w:rsidR="005B4F0D">
        <w:rPr>
          <w:lang w:val="fr-FR"/>
        </w:rPr>
        <w:t>’</w:t>
      </w:r>
      <w:r w:rsidRPr="005B4F0D" w:rsidR="00616CBF">
        <w:rPr>
          <w:lang w:val="fr-FR"/>
        </w:rPr>
        <w:t xml:space="preserve">exception des périodes </w:t>
      </w:r>
      <w:r w:rsidRPr="005B4F0D">
        <w:rPr>
          <w:lang w:val="fr-FR"/>
        </w:rPr>
        <w:t xml:space="preserve">correspondant à son transfert </w:t>
      </w:r>
      <w:r w:rsidRPr="005B4F0D" w:rsidR="00616CBF">
        <w:rPr>
          <w:lang w:val="fr-FR"/>
        </w:rPr>
        <w:t xml:space="preserve">en milieu médical, </w:t>
      </w:r>
      <w:r w:rsidRPr="005B4F0D" w:rsidR="003C027D">
        <w:rPr>
          <w:lang w:val="fr-FR"/>
        </w:rPr>
        <w:t>a pu contribuer à l</w:t>
      </w:r>
      <w:r w:rsidRPr="005B4F0D" w:rsidR="005B4F0D">
        <w:rPr>
          <w:lang w:val="fr-FR"/>
        </w:rPr>
        <w:t>’</w:t>
      </w:r>
      <w:r w:rsidRPr="005B4F0D" w:rsidR="003C027D">
        <w:rPr>
          <w:lang w:val="fr-FR"/>
        </w:rPr>
        <w:t xml:space="preserve">aggravation de </w:t>
      </w:r>
      <w:r w:rsidRPr="005B4F0D" w:rsidR="003F00C0">
        <w:rPr>
          <w:lang w:val="fr-FR"/>
        </w:rPr>
        <w:t>ses troubles</w:t>
      </w:r>
      <w:r w:rsidRPr="005B4F0D" w:rsidR="003C027D">
        <w:rPr>
          <w:lang w:val="fr-FR"/>
        </w:rPr>
        <w:t xml:space="preserve"> menta</w:t>
      </w:r>
      <w:r w:rsidRPr="005B4F0D" w:rsidR="003F00C0">
        <w:rPr>
          <w:lang w:val="fr-FR"/>
        </w:rPr>
        <w:t>ux</w:t>
      </w:r>
      <w:r w:rsidRPr="005B4F0D" w:rsidR="003C027D">
        <w:rPr>
          <w:lang w:val="fr-FR"/>
        </w:rPr>
        <w:t>. À</w:t>
      </w:r>
      <w:r w:rsidRPr="005B4F0D" w:rsidR="00616CBF">
        <w:rPr>
          <w:lang w:val="fr-FR"/>
        </w:rPr>
        <w:t xml:space="preserve"> cet égard, elle considère que le défaut de placement </w:t>
      </w:r>
      <w:r w:rsidRPr="005B4F0D" w:rsidR="00675DC4">
        <w:rPr>
          <w:lang w:val="fr-FR"/>
        </w:rPr>
        <w:t>du requérant</w:t>
      </w:r>
      <w:r w:rsidRPr="005B4F0D" w:rsidR="00616CBF">
        <w:rPr>
          <w:lang w:val="fr-FR"/>
        </w:rPr>
        <w:t xml:space="preserve"> par les autorités, pendant la plus grande partie de </w:t>
      </w:r>
      <w:r w:rsidRPr="005B4F0D" w:rsidR="00675DC4">
        <w:rPr>
          <w:lang w:val="fr-FR"/>
        </w:rPr>
        <w:t>s</w:t>
      </w:r>
      <w:r w:rsidRPr="005B4F0D" w:rsidR="00616CBF">
        <w:rPr>
          <w:lang w:val="fr-FR"/>
        </w:rPr>
        <w:t>a détention, dans un établissement psychiatrique adapté ou dans un</w:t>
      </w:r>
      <w:r w:rsidRPr="005B4F0D" w:rsidR="00675DC4">
        <w:rPr>
          <w:lang w:val="fr-FR"/>
        </w:rPr>
        <w:t xml:space="preserve"> </w:t>
      </w:r>
      <w:r w:rsidRPr="005B4F0D" w:rsidR="001648C6">
        <w:rPr>
          <w:lang w:val="fr-FR"/>
        </w:rPr>
        <w:t>centre</w:t>
      </w:r>
      <w:r w:rsidRPr="005B4F0D" w:rsidR="00616CBF">
        <w:rPr>
          <w:lang w:val="fr-FR"/>
        </w:rPr>
        <w:t xml:space="preserve"> pénitentiaire doté d</w:t>
      </w:r>
      <w:r w:rsidRPr="005B4F0D" w:rsidR="005B4F0D">
        <w:rPr>
          <w:lang w:val="fr-FR"/>
        </w:rPr>
        <w:t>’</w:t>
      </w:r>
      <w:r w:rsidRPr="005B4F0D" w:rsidR="00616CBF">
        <w:rPr>
          <w:lang w:val="fr-FR"/>
        </w:rPr>
        <w:t xml:space="preserve">un pavillon psychiatrique spécialisé a forcément exposé </w:t>
      </w:r>
      <w:r w:rsidRPr="005B4F0D" w:rsidR="00675DC4">
        <w:rPr>
          <w:lang w:val="fr-FR"/>
        </w:rPr>
        <w:t>l</w:t>
      </w:r>
      <w:r w:rsidRPr="005B4F0D" w:rsidR="005B4F0D">
        <w:rPr>
          <w:lang w:val="fr-FR"/>
        </w:rPr>
        <w:t>’</w:t>
      </w:r>
      <w:r w:rsidRPr="005B4F0D" w:rsidR="00675DC4">
        <w:rPr>
          <w:lang w:val="fr-FR"/>
        </w:rPr>
        <w:t xml:space="preserve">intéressé </w:t>
      </w:r>
      <w:r w:rsidRPr="005B4F0D" w:rsidR="00616CBF">
        <w:rPr>
          <w:lang w:val="fr-FR"/>
        </w:rPr>
        <w:t>à un risque pour sa santé et a dû être source pour lui de stress et d</w:t>
      </w:r>
      <w:r w:rsidRPr="005B4F0D" w:rsidR="005B4F0D">
        <w:rPr>
          <w:lang w:val="fr-FR"/>
        </w:rPr>
        <w:t>’</w:t>
      </w:r>
      <w:r w:rsidRPr="005B4F0D" w:rsidR="00616CBF">
        <w:rPr>
          <w:lang w:val="fr-FR"/>
        </w:rPr>
        <w:t>angoisse</w:t>
      </w:r>
      <w:r w:rsidRPr="005B4F0D" w:rsidR="00F60A2D">
        <w:rPr>
          <w:lang w:val="fr-FR"/>
        </w:rPr>
        <w:t xml:space="preserve"> (</w:t>
      </w:r>
      <w:r w:rsidRPr="005B4F0D" w:rsidR="00F60A2D">
        <w:rPr>
          <w:i/>
          <w:lang w:val="fr-FR"/>
        </w:rPr>
        <w:t>Sławomir Musiał</w:t>
      </w:r>
      <w:r w:rsidRPr="005B4F0D" w:rsidR="00F60A2D">
        <w:rPr>
          <w:lang w:val="fr-FR"/>
        </w:rPr>
        <w:t>, précité, § 96)</w:t>
      </w:r>
      <w:r w:rsidRPr="005B4F0D" w:rsidR="00616CBF">
        <w:rPr>
          <w:lang w:val="fr-FR"/>
        </w:rPr>
        <w:t>.</w:t>
      </w:r>
    </w:p>
    <w:p w:rsidRPr="005B4F0D" w:rsidR="00616CBF" w:rsidP="005B4F0D" w:rsidRDefault="002D2096">
      <w:pPr>
        <w:pStyle w:val="ECHRPara"/>
        <w:rPr>
          <w:i/>
          <w:lang w:val="fr-FR"/>
        </w:rPr>
      </w:pPr>
      <w:r w:rsidRPr="005B4F0D">
        <w:rPr>
          <w:lang w:val="fr-FR"/>
        </w:rPr>
        <w:t>Au demeurant</w:t>
      </w:r>
      <w:r w:rsidRPr="005B4F0D" w:rsidR="00616CBF">
        <w:rPr>
          <w:lang w:val="fr-FR"/>
        </w:rPr>
        <w:t xml:space="preserve">, la Cour </w:t>
      </w:r>
      <w:r w:rsidRPr="005B4F0D">
        <w:rPr>
          <w:lang w:val="fr-FR"/>
        </w:rPr>
        <w:t xml:space="preserve">note </w:t>
      </w:r>
      <w:r w:rsidRPr="005B4F0D" w:rsidR="00616CBF">
        <w:rPr>
          <w:lang w:val="fr-FR"/>
        </w:rPr>
        <w:t>que</w:t>
      </w:r>
      <w:r w:rsidRPr="005B4F0D" w:rsidR="006B079F">
        <w:rPr>
          <w:lang w:val="fr-FR"/>
        </w:rPr>
        <w:t xml:space="preserve"> le requérant s</w:t>
      </w:r>
      <w:r w:rsidRPr="005B4F0D" w:rsidR="005B4F0D">
        <w:rPr>
          <w:lang w:val="fr-FR"/>
        </w:rPr>
        <w:t>’</w:t>
      </w:r>
      <w:r w:rsidRPr="005B4F0D" w:rsidR="006B079F">
        <w:rPr>
          <w:lang w:val="fr-FR"/>
        </w:rPr>
        <w:t xml:space="preserve">est vu </w:t>
      </w:r>
      <w:r w:rsidRPr="005B4F0D" w:rsidR="00616CBF">
        <w:rPr>
          <w:lang w:val="fr-FR"/>
        </w:rPr>
        <w:t>appli</w:t>
      </w:r>
      <w:r w:rsidRPr="005B4F0D" w:rsidR="006B079F">
        <w:rPr>
          <w:lang w:val="fr-FR"/>
        </w:rPr>
        <w:t>quer</w:t>
      </w:r>
      <w:r w:rsidRPr="005B4F0D" w:rsidR="004F455A">
        <w:rPr>
          <w:lang w:val="fr-FR"/>
        </w:rPr>
        <w:t xml:space="preserve"> un régime identique à celui des personnes condamnées à la réclusion criminelle à perpétuité aggravée saines d</w:t>
      </w:r>
      <w:r w:rsidRPr="005B4F0D" w:rsidR="005B4F0D">
        <w:rPr>
          <w:lang w:val="fr-FR"/>
        </w:rPr>
        <w:t>’</w:t>
      </w:r>
      <w:r w:rsidRPr="005B4F0D" w:rsidR="004F455A">
        <w:rPr>
          <w:lang w:val="fr-FR"/>
        </w:rPr>
        <w:t>esprit</w:t>
      </w:r>
      <w:r w:rsidRPr="005B4F0D" w:rsidR="00616CBF">
        <w:rPr>
          <w:lang w:val="fr-FR"/>
        </w:rPr>
        <w:t xml:space="preserve">, </w:t>
      </w:r>
      <w:r w:rsidRPr="005B4F0D" w:rsidR="004F455A">
        <w:rPr>
          <w:lang w:val="fr-FR"/>
        </w:rPr>
        <w:t xml:space="preserve">et ce </w:t>
      </w:r>
      <w:r w:rsidRPr="005B4F0D" w:rsidR="00616CBF">
        <w:rPr>
          <w:lang w:val="fr-FR"/>
        </w:rPr>
        <w:t xml:space="preserve">malgré la </w:t>
      </w:r>
      <w:r w:rsidRPr="005B4F0D" w:rsidR="006B079F">
        <w:rPr>
          <w:lang w:val="fr-FR"/>
        </w:rPr>
        <w:t>spécifici</w:t>
      </w:r>
      <w:r w:rsidRPr="005B4F0D" w:rsidR="00616CBF">
        <w:rPr>
          <w:lang w:val="fr-FR"/>
        </w:rPr>
        <w:t>té de son état de santé</w:t>
      </w:r>
      <w:r w:rsidRPr="005B4F0D">
        <w:rPr>
          <w:lang w:val="fr-FR"/>
        </w:rPr>
        <w:t>.</w:t>
      </w:r>
      <w:r w:rsidRPr="005B4F0D" w:rsidR="00AF0242">
        <w:rPr>
          <w:lang w:val="fr-FR"/>
        </w:rPr>
        <w:t xml:space="preserve"> </w:t>
      </w:r>
      <w:r w:rsidRPr="005B4F0D">
        <w:rPr>
          <w:lang w:val="fr-FR"/>
        </w:rPr>
        <w:t>Or à cet égard, elle rappelle que les recommandations pertinentes du Comité des ministres aux États membres, à savoir la Recommandation R</w:t>
      </w:r>
      <w:r w:rsidRPr="005B4F0D" w:rsidR="00DE7858">
        <w:rPr>
          <w:lang w:val="fr-FR"/>
        </w:rPr>
        <w:t> </w:t>
      </w:r>
      <w:r w:rsidRPr="005B4F0D">
        <w:rPr>
          <w:lang w:val="fr-FR"/>
        </w:rPr>
        <w:t>(98)</w:t>
      </w:r>
      <w:r w:rsidRPr="005B4F0D" w:rsidR="00DE7858">
        <w:rPr>
          <w:lang w:val="fr-FR"/>
        </w:rPr>
        <w:t> </w:t>
      </w:r>
      <w:r w:rsidRPr="005B4F0D">
        <w:rPr>
          <w:lang w:val="fr-FR"/>
        </w:rPr>
        <w:t>7 relative aux aspects éthiques et organisationnels des soins de santé en milieu pénitentiaire et la Recommandation Rec(2006)2 sur les Règles pénitentiaires européennes, préconisent de placer et de soigner les détenus souffrant de troubles mentaux graves dans un service hospitalier disposant d</w:t>
      </w:r>
      <w:r w:rsidRPr="005B4F0D" w:rsidR="005B4F0D">
        <w:rPr>
          <w:lang w:val="fr-FR"/>
        </w:rPr>
        <w:t>’</w:t>
      </w:r>
      <w:r w:rsidRPr="005B4F0D">
        <w:rPr>
          <w:lang w:val="fr-FR"/>
        </w:rPr>
        <w:t>un équipement adéquat et d</w:t>
      </w:r>
      <w:r w:rsidRPr="005B4F0D" w:rsidR="005B4F0D">
        <w:rPr>
          <w:lang w:val="fr-FR"/>
        </w:rPr>
        <w:t>’</w:t>
      </w:r>
      <w:r w:rsidRPr="005B4F0D">
        <w:rPr>
          <w:lang w:val="fr-FR"/>
        </w:rPr>
        <w:t xml:space="preserve">un personnel qualifié. </w:t>
      </w:r>
      <w:r w:rsidRPr="005B4F0D" w:rsidR="00275389">
        <w:rPr>
          <w:lang w:val="fr-FR"/>
        </w:rPr>
        <w:t>Elle rappelle avoir justement</w:t>
      </w:r>
      <w:r w:rsidRPr="005B4F0D" w:rsidR="00616CBF">
        <w:rPr>
          <w:lang w:val="fr-FR"/>
        </w:rPr>
        <w:t xml:space="preserve"> attiré l</w:t>
      </w:r>
      <w:r w:rsidRPr="005B4F0D" w:rsidR="005B4F0D">
        <w:rPr>
          <w:lang w:val="fr-FR"/>
        </w:rPr>
        <w:t>’</w:t>
      </w:r>
      <w:r w:rsidRPr="005B4F0D" w:rsidR="00616CBF">
        <w:rPr>
          <w:lang w:val="fr-FR"/>
        </w:rPr>
        <w:t>attention des</w:t>
      </w:r>
      <w:r w:rsidRPr="005B4F0D" w:rsidR="003802D8">
        <w:rPr>
          <w:lang w:val="fr-FR"/>
        </w:rPr>
        <w:t xml:space="preserve"> États membres</w:t>
      </w:r>
      <w:r w:rsidRPr="005B4F0D" w:rsidR="00616CBF">
        <w:rPr>
          <w:lang w:val="fr-FR"/>
        </w:rPr>
        <w:t xml:space="preserve"> sur l</w:t>
      </w:r>
      <w:r w:rsidRPr="005B4F0D" w:rsidR="005B4F0D">
        <w:rPr>
          <w:lang w:val="fr-FR"/>
        </w:rPr>
        <w:t>’</w:t>
      </w:r>
      <w:r w:rsidRPr="005B4F0D" w:rsidR="00616CBF">
        <w:rPr>
          <w:lang w:val="fr-FR"/>
        </w:rPr>
        <w:t xml:space="preserve">importance de ces recommandations, fussent-elles non contraignantes pour les </w:t>
      </w:r>
      <w:r w:rsidRPr="005B4F0D" w:rsidR="003C027D">
        <w:rPr>
          <w:lang w:val="fr-FR"/>
        </w:rPr>
        <w:t>États</w:t>
      </w:r>
      <w:r w:rsidRPr="005B4F0D" w:rsidR="00616CBF">
        <w:rPr>
          <w:lang w:val="fr-FR"/>
        </w:rPr>
        <w:t xml:space="preserve"> membres</w:t>
      </w:r>
      <w:r w:rsidRPr="005B4F0D" w:rsidR="00275389">
        <w:rPr>
          <w:lang w:val="fr-FR"/>
        </w:rPr>
        <w:t xml:space="preserve">, dans </w:t>
      </w:r>
      <w:r w:rsidRPr="005B4F0D" w:rsidR="00952CE1">
        <w:rPr>
          <w:lang w:val="fr-FR"/>
        </w:rPr>
        <w:t>l</w:t>
      </w:r>
      <w:r w:rsidRPr="005B4F0D" w:rsidR="00275389">
        <w:rPr>
          <w:lang w:val="fr-FR"/>
        </w:rPr>
        <w:t xml:space="preserve">es arrêts </w:t>
      </w:r>
      <w:r w:rsidRPr="005B4F0D" w:rsidR="00E6797F">
        <w:rPr>
          <w:i/>
          <w:lang w:val="fr-FR"/>
        </w:rPr>
        <w:t>Naoumenko c. Ukraine</w:t>
      </w:r>
      <w:r w:rsidRPr="005B4F0D" w:rsidR="00E6797F">
        <w:rPr>
          <w:lang w:val="fr-FR"/>
        </w:rPr>
        <w:t xml:space="preserve"> </w:t>
      </w:r>
      <w:r w:rsidRPr="005B4F0D" w:rsidR="00952CE1">
        <w:rPr>
          <w:lang w:val="fr-FR"/>
        </w:rPr>
        <w:t>(</w:t>
      </w:r>
      <w:r w:rsidRPr="005B4F0D" w:rsidR="00E6797F">
        <w:rPr>
          <w:lang w:val="fr-FR"/>
        </w:rPr>
        <w:t>n</w:t>
      </w:r>
      <w:r w:rsidRPr="005B4F0D" w:rsidR="00E6797F">
        <w:rPr>
          <w:vertAlign w:val="superscript"/>
          <w:lang w:val="fr-FR"/>
        </w:rPr>
        <w:t>o</w:t>
      </w:r>
      <w:r w:rsidRPr="005B4F0D" w:rsidR="00E6797F">
        <w:rPr>
          <w:lang w:val="fr-FR"/>
        </w:rPr>
        <w:t> 42023/98, §</w:t>
      </w:r>
      <w:r w:rsidRPr="005B4F0D" w:rsidR="00DE7858">
        <w:rPr>
          <w:lang w:val="fr-FR"/>
        </w:rPr>
        <w:t> </w:t>
      </w:r>
      <w:r w:rsidRPr="005B4F0D" w:rsidR="00E6797F">
        <w:rPr>
          <w:lang w:val="fr-FR"/>
        </w:rPr>
        <w:t>94, 10 février 2004</w:t>
      </w:r>
      <w:r w:rsidRPr="005B4F0D" w:rsidR="00952CE1">
        <w:rPr>
          <w:lang w:val="fr-FR"/>
        </w:rPr>
        <w:t>)</w:t>
      </w:r>
      <w:r w:rsidRPr="005B4F0D" w:rsidR="00E6797F">
        <w:rPr>
          <w:lang w:val="fr-FR"/>
        </w:rPr>
        <w:t xml:space="preserve">, </w:t>
      </w:r>
      <w:r w:rsidRPr="005B4F0D" w:rsidR="00E6797F">
        <w:rPr>
          <w:i/>
          <w:lang w:val="fr-FR"/>
        </w:rPr>
        <w:t>Rivière</w:t>
      </w:r>
      <w:r w:rsidRPr="005B4F0D" w:rsidR="00E6797F">
        <w:rPr>
          <w:lang w:val="fr-FR"/>
        </w:rPr>
        <w:t xml:space="preserve"> </w:t>
      </w:r>
      <w:r w:rsidRPr="005B4F0D" w:rsidR="00952CE1">
        <w:rPr>
          <w:lang w:val="fr-FR"/>
        </w:rPr>
        <w:t>(</w:t>
      </w:r>
      <w:r w:rsidRPr="005B4F0D" w:rsidR="00E6797F">
        <w:rPr>
          <w:lang w:val="fr-FR"/>
        </w:rPr>
        <w:t>précité, § 72</w:t>
      </w:r>
      <w:r w:rsidRPr="005B4F0D" w:rsidR="00952CE1">
        <w:rPr>
          <w:lang w:val="fr-FR"/>
        </w:rPr>
        <w:t>)</w:t>
      </w:r>
      <w:r w:rsidRPr="005B4F0D" w:rsidR="00F60A2D">
        <w:rPr>
          <w:lang w:val="fr-FR"/>
        </w:rPr>
        <w:t>,</w:t>
      </w:r>
      <w:r w:rsidRPr="005B4F0D" w:rsidR="00E6797F">
        <w:rPr>
          <w:lang w:val="fr-FR"/>
        </w:rPr>
        <w:t xml:space="preserve"> </w:t>
      </w:r>
      <w:r w:rsidRPr="005B4F0D" w:rsidR="003C027D">
        <w:rPr>
          <w:i/>
          <w:lang w:val="fr-FR"/>
        </w:rPr>
        <w:t>Dybeku c. Albanie</w:t>
      </w:r>
      <w:r w:rsidRPr="005B4F0D" w:rsidR="003C027D">
        <w:rPr>
          <w:lang w:val="fr-FR"/>
        </w:rPr>
        <w:t xml:space="preserve"> </w:t>
      </w:r>
      <w:r w:rsidRPr="005B4F0D" w:rsidR="00952CE1">
        <w:rPr>
          <w:lang w:val="fr-FR"/>
        </w:rPr>
        <w:t>(</w:t>
      </w:r>
      <w:r w:rsidRPr="005B4F0D" w:rsidR="003C027D">
        <w:rPr>
          <w:lang w:val="fr-FR"/>
        </w:rPr>
        <w:t>n</w:t>
      </w:r>
      <w:r w:rsidRPr="005B4F0D" w:rsidR="003C027D">
        <w:rPr>
          <w:vertAlign w:val="superscript"/>
          <w:lang w:val="fr-FR"/>
        </w:rPr>
        <w:t>o</w:t>
      </w:r>
      <w:r w:rsidRPr="005B4F0D" w:rsidR="006D3DD6">
        <w:rPr>
          <w:lang w:val="fr-FR"/>
        </w:rPr>
        <w:t> </w:t>
      </w:r>
      <w:r w:rsidRPr="005B4F0D" w:rsidR="00007895">
        <w:rPr>
          <w:lang w:val="fr-FR"/>
        </w:rPr>
        <w:t>41153/06, §</w:t>
      </w:r>
      <w:r w:rsidRPr="005B4F0D" w:rsidR="006D3DD6">
        <w:rPr>
          <w:lang w:val="fr-FR"/>
        </w:rPr>
        <w:t> </w:t>
      </w:r>
      <w:r w:rsidRPr="005B4F0D" w:rsidR="00007895">
        <w:rPr>
          <w:lang w:val="fr-FR"/>
        </w:rPr>
        <w:t>48</w:t>
      </w:r>
      <w:r w:rsidRPr="005B4F0D" w:rsidR="003C027D">
        <w:rPr>
          <w:lang w:val="fr-FR"/>
        </w:rPr>
        <w:t>, 18</w:t>
      </w:r>
      <w:r w:rsidRPr="005B4F0D" w:rsidR="00275389">
        <w:rPr>
          <w:lang w:val="fr-FR"/>
        </w:rPr>
        <w:t> </w:t>
      </w:r>
      <w:r w:rsidRPr="005B4F0D" w:rsidR="003C027D">
        <w:rPr>
          <w:lang w:val="fr-FR"/>
        </w:rPr>
        <w:t>décembre 2007</w:t>
      </w:r>
      <w:r w:rsidRPr="005B4F0D" w:rsidR="00616CBF">
        <w:rPr>
          <w:lang w:val="fr-FR"/>
        </w:rPr>
        <w:t>)</w:t>
      </w:r>
      <w:r w:rsidRPr="005B4F0D" w:rsidR="00F60A2D">
        <w:rPr>
          <w:lang w:val="fr-FR"/>
        </w:rPr>
        <w:t xml:space="preserve">, </w:t>
      </w:r>
      <w:r w:rsidRPr="005B4F0D" w:rsidR="00F60A2D">
        <w:rPr>
          <w:i/>
          <w:lang w:val="fr-FR"/>
        </w:rPr>
        <w:t>Sławomir Musiał</w:t>
      </w:r>
      <w:r w:rsidRPr="005B4F0D" w:rsidR="00F60A2D">
        <w:rPr>
          <w:lang w:val="fr-FR"/>
        </w:rPr>
        <w:t xml:space="preserve"> (précité, § 96) et </w:t>
      </w:r>
      <w:r w:rsidRPr="005B4F0D" w:rsidR="00F60A2D">
        <w:rPr>
          <w:i/>
          <w:lang w:val="fr-FR"/>
        </w:rPr>
        <w:t>Ţicu c. Roumanie</w:t>
      </w:r>
      <w:r w:rsidRPr="005B4F0D" w:rsidR="00F60A2D">
        <w:rPr>
          <w:lang w:val="fr-FR"/>
        </w:rPr>
        <w:t>, n</w:t>
      </w:r>
      <w:r w:rsidRPr="005B4F0D" w:rsidR="00F60A2D">
        <w:rPr>
          <w:vertAlign w:val="superscript"/>
          <w:lang w:val="fr-FR"/>
        </w:rPr>
        <w:t>o</w:t>
      </w:r>
      <w:r w:rsidRPr="005B4F0D" w:rsidR="00BB629C">
        <w:rPr>
          <w:lang w:val="fr-FR"/>
        </w:rPr>
        <w:t> </w:t>
      </w:r>
      <w:r w:rsidRPr="005B4F0D" w:rsidR="00F60A2D">
        <w:rPr>
          <w:lang w:val="fr-FR"/>
        </w:rPr>
        <w:t>24575/10</w:t>
      </w:r>
      <w:r w:rsidRPr="005B4F0D" w:rsidR="00F60A2D">
        <w:rPr>
          <w:snapToGrid w:val="0"/>
          <w:lang w:val="fr-FR"/>
        </w:rPr>
        <w:t>, § 67, 1</w:t>
      </w:r>
      <w:r w:rsidRPr="005B4F0D" w:rsidR="00F60A2D">
        <w:rPr>
          <w:snapToGrid w:val="0"/>
          <w:vertAlign w:val="superscript"/>
          <w:lang w:val="fr-FR"/>
        </w:rPr>
        <w:t>er</w:t>
      </w:r>
      <w:r w:rsidRPr="005B4F0D" w:rsidR="00F60A2D">
        <w:rPr>
          <w:snapToGrid w:val="0"/>
          <w:lang w:val="fr-FR"/>
        </w:rPr>
        <w:t xml:space="preserve"> </w:t>
      </w:r>
      <w:r w:rsidRPr="005B4F0D" w:rsidR="00F60A2D">
        <w:rPr>
          <w:lang w:val="fr-FR"/>
        </w:rPr>
        <w:t>octobre</w:t>
      </w:r>
      <w:r w:rsidRPr="005B4F0D" w:rsidR="00F60A2D">
        <w:rPr>
          <w:snapToGrid w:val="0"/>
          <w:lang w:val="fr-FR"/>
        </w:rPr>
        <w:t xml:space="preserve"> 2013)</w:t>
      </w:r>
      <w:r w:rsidRPr="005B4F0D" w:rsidR="00616CBF">
        <w:rPr>
          <w:lang w:val="fr-FR"/>
        </w:rPr>
        <w:t>.</w:t>
      </w:r>
    </w:p>
    <w:bookmarkStart w:name="violationconstat" w:id="24"/>
    <w:p w:rsidRPr="005B4F0D" w:rsidR="00693FC5" w:rsidP="005B4F0D" w:rsidRDefault="00675D19">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88</w:t>
      </w:r>
      <w:r w:rsidRPr="005B4F0D">
        <w:rPr>
          <w:lang w:val="fr-FR"/>
        </w:rPr>
        <w:fldChar w:fldCharType="end"/>
      </w:r>
      <w:bookmarkEnd w:id="24"/>
      <w:r w:rsidRPr="005B4F0D">
        <w:rPr>
          <w:lang w:val="fr-FR"/>
        </w:rPr>
        <w:t>.  </w:t>
      </w:r>
      <w:r w:rsidRPr="005B4F0D" w:rsidR="00275389">
        <w:rPr>
          <w:lang w:val="fr-FR"/>
        </w:rPr>
        <w:t>Eu égard aux</w:t>
      </w:r>
      <w:r w:rsidRPr="005B4F0D" w:rsidR="00A33C12">
        <w:rPr>
          <w:lang w:val="fr-FR"/>
        </w:rPr>
        <w:t xml:space="preserve"> faits de l</w:t>
      </w:r>
      <w:r w:rsidRPr="005B4F0D" w:rsidR="005B4F0D">
        <w:rPr>
          <w:lang w:val="fr-FR"/>
        </w:rPr>
        <w:t>’</w:t>
      </w:r>
      <w:r w:rsidRPr="005B4F0D" w:rsidR="00A33C12">
        <w:rPr>
          <w:lang w:val="fr-FR"/>
        </w:rPr>
        <w:t xml:space="preserve">espèce dans leur ensemble, et </w:t>
      </w:r>
      <w:r w:rsidRPr="005B4F0D" w:rsidR="00E42E9B">
        <w:rPr>
          <w:lang w:val="fr-FR"/>
        </w:rPr>
        <w:t>aux</w:t>
      </w:r>
      <w:r w:rsidRPr="005B4F0D" w:rsidR="00A33C12">
        <w:rPr>
          <w:lang w:val="fr-FR"/>
        </w:rPr>
        <w:t xml:space="preserve"> effets cumulatifs de la nature de la peine infligée au requérant et de la maladie dont </w:t>
      </w:r>
      <w:r w:rsidRPr="005B4F0D" w:rsidR="00675DC4">
        <w:rPr>
          <w:lang w:val="fr-FR"/>
        </w:rPr>
        <w:t>celui-ci</w:t>
      </w:r>
      <w:r w:rsidRPr="005B4F0D" w:rsidR="00A33C12">
        <w:rPr>
          <w:lang w:val="fr-FR"/>
        </w:rPr>
        <w:t xml:space="preserve"> souffre, la Cour conclut que les exigences de l</w:t>
      </w:r>
      <w:r w:rsidRPr="005B4F0D" w:rsidR="005B4F0D">
        <w:rPr>
          <w:lang w:val="fr-FR"/>
        </w:rPr>
        <w:t>’</w:t>
      </w:r>
      <w:r w:rsidRPr="005B4F0D" w:rsidR="00A33C12">
        <w:rPr>
          <w:lang w:val="fr-FR"/>
        </w:rPr>
        <w:t>article</w:t>
      </w:r>
      <w:r w:rsidRPr="005B4F0D" w:rsidR="00675DC4">
        <w:rPr>
          <w:lang w:val="fr-FR"/>
        </w:rPr>
        <w:t> </w:t>
      </w:r>
      <w:r w:rsidRPr="005B4F0D" w:rsidR="00A33C12">
        <w:rPr>
          <w:lang w:val="fr-FR"/>
        </w:rPr>
        <w:t xml:space="preserve">3 </w:t>
      </w:r>
      <w:r w:rsidRPr="005B4F0D" w:rsidR="00675DC4">
        <w:rPr>
          <w:lang w:val="fr-FR"/>
        </w:rPr>
        <w:t xml:space="preserve">de la Convention </w:t>
      </w:r>
      <w:r w:rsidRPr="005B4F0D" w:rsidR="00A33C12">
        <w:rPr>
          <w:lang w:val="fr-FR"/>
        </w:rPr>
        <w:t>en la matière n</w:t>
      </w:r>
      <w:r w:rsidRPr="005B4F0D" w:rsidR="005B4F0D">
        <w:rPr>
          <w:lang w:val="fr-FR"/>
        </w:rPr>
        <w:t>’</w:t>
      </w:r>
      <w:r w:rsidRPr="005B4F0D" w:rsidR="00A33C12">
        <w:rPr>
          <w:lang w:val="fr-FR"/>
        </w:rPr>
        <w:t xml:space="preserve">ont pas été respectées </w:t>
      </w:r>
      <w:r w:rsidRPr="005B4F0D" w:rsidR="00675DC4">
        <w:rPr>
          <w:lang w:val="fr-FR"/>
        </w:rPr>
        <w:t>dans le chef</w:t>
      </w:r>
      <w:r w:rsidRPr="005B4F0D" w:rsidR="00A33C12">
        <w:rPr>
          <w:lang w:val="fr-FR"/>
        </w:rPr>
        <w:t xml:space="preserve"> de l</w:t>
      </w:r>
      <w:r w:rsidRPr="005B4F0D" w:rsidR="005B4F0D">
        <w:rPr>
          <w:lang w:val="fr-FR"/>
        </w:rPr>
        <w:t>’</w:t>
      </w:r>
      <w:r w:rsidRPr="005B4F0D" w:rsidR="00A33C12">
        <w:rPr>
          <w:lang w:val="fr-FR"/>
        </w:rPr>
        <w:t>intéressé</w:t>
      </w:r>
      <w:r w:rsidRPr="005B4F0D" w:rsidR="00073641">
        <w:rPr>
          <w:lang w:val="fr-FR"/>
        </w:rPr>
        <w:t>.</w:t>
      </w:r>
      <w:r w:rsidRPr="005B4F0D" w:rsidR="00AA5CC0">
        <w:rPr>
          <w:lang w:val="fr-FR"/>
        </w:rPr>
        <w:t xml:space="preserve"> </w:t>
      </w:r>
      <w:r w:rsidRPr="005B4F0D" w:rsidR="003802D8">
        <w:rPr>
          <w:lang w:val="fr-FR"/>
        </w:rPr>
        <w:t>Partant, la Cour conclut à la violation de l</w:t>
      </w:r>
      <w:r w:rsidRPr="005B4F0D" w:rsidR="005B4F0D">
        <w:rPr>
          <w:lang w:val="fr-FR"/>
        </w:rPr>
        <w:t>’</w:t>
      </w:r>
      <w:r w:rsidRPr="005B4F0D" w:rsidR="003802D8">
        <w:rPr>
          <w:lang w:val="fr-FR"/>
        </w:rPr>
        <w:t>article</w:t>
      </w:r>
      <w:r w:rsidRPr="005B4F0D" w:rsidR="006D3DD6">
        <w:rPr>
          <w:lang w:val="fr-FR"/>
        </w:rPr>
        <w:t> </w:t>
      </w:r>
      <w:r w:rsidRPr="005B4F0D" w:rsidR="003802D8">
        <w:rPr>
          <w:lang w:val="fr-FR"/>
        </w:rPr>
        <w:t>3 de la Convention.</w:t>
      </w:r>
    </w:p>
    <w:p w:rsidRPr="005B4F0D" w:rsidR="00E77CB3" w:rsidP="005B4F0D" w:rsidRDefault="00490566">
      <w:pPr>
        <w:pStyle w:val="ECHRHeading1"/>
        <w:rPr>
          <w:lang w:val="fr-FR"/>
        </w:rPr>
      </w:pPr>
      <w:r w:rsidRPr="005B4F0D">
        <w:rPr>
          <w:lang w:val="fr-FR"/>
        </w:rPr>
        <w:t>II</w:t>
      </w:r>
      <w:r w:rsidRPr="005B4F0D" w:rsidR="00E77CB3">
        <w:rPr>
          <w:lang w:val="fr-FR"/>
        </w:rPr>
        <w:t>.  SUR L</w:t>
      </w:r>
      <w:r w:rsidRPr="005B4F0D" w:rsidR="005B4F0D">
        <w:rPr>
          <w:lang w:val="fr-FR"/>
        </w:rPr>
        <w:t>’</w:t>
      </w:r>
      <w:r w:rsidRPr="005B4F0D" w:rsidR="00E77CB3">
        <w:rPr>
          <w:lang w:val="fr-FR"/>
        </w:rPr>
        <w:t>APPLICATION DE</w:t>
      </w:r>
      <w:r w:rsidRPr="005B4F0D" w:rsidR="00DE3E2B">
        <w:rPr>
          <w:lang w:val="fr-FR"/>
        </w:rPr>
        <w:t>S</w:t>
      </w:r>
      <w:r w:rsidRPr="005B4F0D" w:rsidR="00E77CB3">
        <w:rPr>
          <w:lang w:val="fr-FR"/>
        </w:rPr>
        <w:t xml:space="preserve"> ARTICLE</w:t>
      </w:r>
      <w:r w:rsidRPr="005B4F0D" w:rsidR="00DE3E2B">
        <w:rPr>
          <w:lang w:val="fr-FR"/>
        </w:rPr>
        <w:t>S</w:t>
      </w:r>
      <w:r w:rsidRPr="005B4F0D" w:rsidR="00E77CB3">
        <w:rPr>
          <w:lang w:val="fr-FR"/>
        </w:rPr>
        <w:t xml:space="preserve"> 41 </w:t>
      </w:r>
      <w:r w:rsidRPr="005B4F0D" w:rsidR="00212898">
        <w:rPr>
          <w:lang w:val="fr-FR"/>
        </w:rPr>
        <w:t xml:space="preserve">ET 46 </w:t>
      </w:r>
      <w:r w:rsidRPr="005B4F0D" w:rsidR="00E77CB3">
        <w:rPr>
          <w:lang w:val="fr-FR"/>
        </w:rPr>
        <w:t>DE LA CONVENTION</w:t>
      </w:r>
    </w:p>
    <w:p w:rsidRPr="005B4F0D" w:rsidR="004C4985" w:rsidP="005B4F0D" w:rsidRDefault="004C4985">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89</w:t>
      </w:r>
      <w:r w:rsidRPr="005B4F0D">
        <w:rPr>
          <w:lang w:val="fr-FR"/>
        </w:rPr>
        <w:fldChar w:fldCharType="end"/>
      </w:r>
      <w:r w:rsidRPr="005B4F0D">
        <w:rPr>
          <w:lang w:val="fr-FR"/>
        </w:rPr>
        <w:t>.  Aux termes de l</w:t>
      </w:r>
      <w:r w:rsidRPr="005B4F0D" w:rsidR="005B4F0D">
        <w:rPr>
          <w:lang w:val="fr-FR"/>
        </w:rPr>
        <w:t>’</w:t>
      </w:r>
      <w:r w:rsidRPr="005B4F0D">
        <w:rPr>
          <w:lang w:val="fr-FR"/>
        </w:rPr>
        <w:t>article 41 de la Convention,</w:t>
      </w:r>
    </w:p>
    <w:p w:rsidRPr="005B4F0D" w:rsidR="004C4985" w:rsidP="005B4F0D" w:rsidRDefault="004C4985">
      <w:pPr>
        <w:pStyle w:val="ECHRParaQuote"/>
        <w:keepNext/>
        <w:keepLines/>
        <w:rPr>
          <w:lang w:val="fr-FR"/>
        </w:rPr>
      </w:pPr>
      <w:r w:rsidRPr="005B4F0D">
        <w:rPr>
          <w:lang w:val="fr-FR"/>
        </w:rPr>
        <w:t>« Si la Cour déclare qu</w:t>
      </w:r>
      <w:r w:rsidRPr="005B4F0D" w:rsidR="005B4F0D">
        <w:rPr>
          <w:lang w:val="fr-FR"/>
        </w:rPr>
        <w:t>’</w:t>
      </w:r>
      <w:r w:rsidRPr="005B4F0D">
        <w:rPr>
          <w:lang w:val="fr-FR"/>
        </w:rPr>
        <w:t>il y a eu violation de la Convention ou de ses Protocoles, et si le droit interne de la Haute Partie contractante ne permet d</w:t>
      </w:r>
      <w:r w:rsidRPr="005B4F0D" w:rsidR="005B4F0D">
        <w:rPr>
          <w:lang w:val="fr-FR"/>
        </w:rPr>
        <w:t>’</w:t>
      </w:r>
      <w:r w:rsidRPr="005B4F0D">
        <w:rPr>
          <w:lang w:val="fr-FR"/>
        </w:rPr>
        <w:t>effacer qu</w:t>
      </w:r>
      <w:r w:rsidRPr="005B4F0D" w:rsidR="005B4F0D">
        <w:rPr>
          <w:lang w:val="fr-FR"/>
        </w:rPr>
        <w:t>’</w:t>
      </w:r>
      <w:r w:rsidRPr="005B4F0D">
        <w:rPr>
          <w:lang w:val="fr-FR"/>
        </w:rPr>
        <w:t>imparfaitement les conséquences de cette violation, la Cour accorde à la partie lésée, s</w:t>
      </w:r>
      <w:r w:rsidRPr="005B4F0D" w:rsidR="005B4F0D">
        <w:rPr>
          <w:lang w:val="fr-FR"/>
        </w:rPr>
        <w:t>’</w:t>
      </w:r>
      <w:r w:rsidRPr="005B4F0D">
        <w:rPr>
          <w:lang w:val="fr-FR"/>
        </w:rPr>
        <w:t>il y a lieu, une satisfaction équitable. »</w:t>
      </w:r>
    </w:p>
    <w:p w:rsidRPr="005B4F0D" w:rsidR="00212898"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90</w:t>
      </w:r>
      <w:r w:rsidRPr="005B4F0D">
        <w:rPr>
          <w:lang w:val="fr-FR"/>
        </w:rPr>
        <w:fldChar w:fldCharType="end"/>
      </w:r>
      <w:r w:rsidRPr="005B4F0D" w:rsidR="00E77CB3">
        <w:rPr>
          <w:lang w:val="fr-FR"/>
        </w:rPr>
        <w:t>.  </w:t>
      </w:r>
      <w:r w:rsidRPr="005B4F0D" w:rsidR="00212898">
        <w:rPr>
          <w:lang w:val="fr-FR"/>
        </w:rPr>
        <w:t>Aux termes de l</w:t>
      </w:r>
      <w:r w:rsidRPr="005B4F0D" w:rsidR="005B4F0D">
        <w:rPr>
          <w:lang w:val="fr-FR"/>
        </w:rPr>
        <w:t>’</w:t>
      </w:r>
      <w:r w:rsidRPr="005B4F0D" w:rsidR="00212898">
        <w:rPr>
          <w:lang w:val="fr-FR"/>
        </w:rPr>
        <w:t>article 46 de la Convention,</w:t>
      </w:r>
    </w:p>
    <w:p w:rsidRPr="005B4F0D" w:rsidR="00212898" w:rsidP="005B4F0D" w:rsidRDefault="00212898">
      <w:pPr>
        <w:pStyle w:val="ECHRParaQuote"/>
        <w:rPr>
          <w:lang w:val="fr-FR"/>
        </w:rPr>
      </w:pPr>
      <w:r w:rsidRPr="005B4F0D">
        <w:rPr>
          <w:lang w:val="fr-FR"/>
        </w:rPr>
        <w:t>«</w:t>
      </w:r>
      <w:r w:rsidRPr="005B4F0D" w:rsidR="006D3DD6">
        <w:rPr>
          <w:lang w:val="fr-FR"/>
        </w:rPr>
        <w:t> </w:t>
      </w:r>
      <w:r w:rsidRPr="005B4F0D">
        <w:rPr>
          <w:lang w:val="fr-FR"/>
        </w:rPr>
        <w:t>1. Les Hautes Parties contractantes s</w:t>
      </w:r>
      <w:r w:rsidRPr="005B4F0D" w:rsidR="005B4F0D">
        <w:rPr>
          <w:lang w:val="fr-FR"/>
        </w:rPr>
        <w:t>’</w:t>
      </w:r>
      <w:r w:rsidRPr="005B4F0D">
        <w:rPr>
          <w:lang w:val="fr-FR"/>
        </w:rPr>
        <w:t>engagent à se conformer aux arrêts définitifs de la Cour dans les litiges auxquels elles sont parties.</w:t>
      </w:r>
    </w:p>
    <w:p w:rsidRPr="005B4F0D" w:rsidR="00E77CB3" w:rsidP="005B4F0D" w:rsidRDefault="00212898">
      <w:pPr>
        <w:pStyle w:val="ECHRParaQuote"/>
        <w:rPr>
          <w:lang w:val="fr-FR"/>
        </w:rPr>
      </w:pPr>
      <w:r w:rsidRPr="005B4F0D">
        <w:rPr>
          <w:lang w:val="fr-FR"/>
        </w:rPr>
        <w:t>2. L</w:t>
      </w:r>
      <w:r w:rsidRPr="005B4F0D" w:rsidR="005B4F0D">
        <w:rPr>
          <w:lang w:val="fr-FR"/>
        </w:rPr>
        <w:t>’</w:t>
      </w:r>
      <w:r w:rsidRPr="005B4F0D">
        <w:rPr>
          <w:lang w:val="fr-FR"/>
        </w:rPr>
        <w:t>arrêt définitif de la Cour est transmis au Comité des Ministres qui en surveille l</w:t>
      </w:r>
      <w:r w:rsidRPr="005B4F0D" w:rsidR="005B4F0D">
        <w:rPr>
          <w:lang w:val="fr-FR"/>
        </w:rPr>
        <w:t>’</w:t>
      </w:r>
      <w:r w:rsidRPr="005B4F0D">
        <w:rPr>
          <w:lang w:val="fr-FR"/>
        </w:rPr>
        <w:t>exécution.</w:t>
      </w:r>
      <w:r w:rsidRPr="005B4F0D" w:rsidR="006D3DD6">
        <w:rPr>
          <w:lang w:val="fr-FR"/>
        </w:rPr>
        <w:t> </w:t>
      </w:r>
      <w:r w:rsidRPr="005B4F0D">
        <w:rPr>
          <w:lang w:val="fr-FR"/>
        </w:rPr>
        <w:t>»</w:t>
      </w:r>
    </w:p>
    <w:p w:rsidRPr="005B4F0D" w:rsidR="00AF0242" w:rsidP="005B4F0D" w:rsidRDefault="00EE6000">
      <w:pPr>
        <w:pStyle w:val="ECHRHeading2"/>
        <w:rPr>
          <w:lang w:val="fr-FR"/>
        </w:rPr>
      </w:pPr>
      <w:r w:rsidRPr="005B4F0D">
        <w:rPr>
          <w:lang w:val="fr-FR"/>
        </w:rPr>
        <w:t>A</w:t>
      </w:r>
      <w:r w:rsidRPr="005B4F0D" w:rsidR="00E77CB3">
        <w:rPr>
          <w:lang w:val="fr-FR"/>
        </w:rPr>
        <w:t>.  </w:t>
      </w:r>
      <w:r w:rsidRPr="005B4F0D" w:rsidR="003408AF">
        <w:rPr>
          <w:lang w:val="fr-FR"/>
        </w:rPr>
        <w:t>Sur l</w:t>
      </w:r>
      <w:r w:rsidRPr="005B4F0D" w:rsidR="005B4F0D">
        <w:rPr>
          <w:lang w:val="fr-FR"/>
        </w:rPr>
        <w:t>’</w:t>
      </w:r>
      <w:r w:rsidRPr="005B4F0D" w:rsidR="003408AF">
        <w:rPr>
          <w:lang w:val="fr-FR"/>
        </w:rPr>
        <w:t>a</w:t>
      </w:r>
      <w:r w:rsidRPr="005B4F0D" w:rsidR="008B0B3D">
        <w:rPr>
          <w:lang w:val="fr-FR"/>
        </w:rPr>
        <w:t>rticle 41</w:t>
      </w:r>
      <w:r w:rsidRPr="005B4F0D" w:rsidR="003408AF">
        <w:rPr>
          <w:lang w:val="fr-FR"/>
        </w:rPr>
        <w:t xml:space="preserve"> de la Convention</w:t>
      </w:r>
    </w:p>
    <w:p w:rsidRPr="005B4F0D" w:rsidR="007B57B5" w:rsidP="005B4F0D" w:rsidRDefault="007B57B5">
      <w:pPr>
        <w:pStyle w:val="ECHRHeading3"/>
        <w:rPr>
          <w:lang w:val="fr-FR"/>
        </w:rPr>
      </w:pPr>
      <w:r w:rsidRPr="005B4F0D">
        <w:rPr>
          <w:lang w:val="fr-FR"/>
        </w:rPr>
        <w:t>1.</w:t>
      </w:r>
      <w:r w:rsidRPr="005B4F0D" w:rsidR="006D3DD6">
        <w:rPr>
          <w:lang w:val="fr-FR"/>
        </w:rPr>
        <w:t>  </w:t>
      </w:r>
      <w:r w:rsidRPr="005B4F0D">
        <w:rPr>
          <w:lang w:val="fr-FR"/>
        </w:rPr>
        <w:t>Dommage</w:t>
      </w:r>
    </w:p>
    <w:p w:rsidRPr="005B4F0D" w:rsidR="00C34EA8" w:rsidP="005B4F0D" w:rsidRDefault="00C34EA8">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91</w:t>
      </w:r>
      <w:r w:rsidRPr="005B4F0D">
        <w:rPr>
          <w:lang w:val="fr-FR"/>
        </w:rPr>
        <w:fldChar w:fldCharType="end"/>
      </w:r>
      <w:r w:rsidRPr="005B4F0D">
        <w:rPr>
          <w:lang w:val="fr-FR"/>
        </w:rPr>
        <w:t>.  Le requérant réclame 25 000 euros (EUR) au titre du préjudice moral qu</w:t>
      </w:r>
      <w:r w:rsidRPr="005B4F0D" w:rsidR="005B4F0D">
        <w:rPr>
          <w:lang w:val="fr-FR"/>
        </w:rPr>
        <w:t>’</w:t>
      </w:r>
      <w:r w:rsidRPr="005B4F0D">
        <w:rPr>
          <w:lang w:val="fr-FR"/>
        </w:rPr>
        <w:t>il dit avoir subi en raison des faits dont il tire grief devant la Cour, à savoir son placement en centre pénitentiaire plutôt que dans un établissement psychiatrique adapté.</w:t>
      </w:r>
    </w:p>
    <w:p w:rsidRPr="005B4F0D" w:rsidR="00C34EA8" w:rsidP="005B4F0D" w:rsidRDefault="00C34EA8">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92</w:t>
      </w:r>
      <w:r w:rsidRPr="005B4F0D">
        <w:rPr>
          <w:lang w:val="fr-FR"/>
        </w:rPr>
        <w:fldChar w:fldCharType="end"/>
      </w:r>
      <w:r w:rsidRPr="005B4F0D">
        <w:rPr>
          <w:lang w:val="fr-FR"/>
        </w:rPr>
        <w:t>.  Le Gouvernement conteste ce montant, qu</w:t>
      </w:r>
      <w:r w:rsidRPr="005B4F0D" w:rsidR="005B4F0D">
        <w:rPr>
          <w:lang w:val="fr-FR"/>
        </w:rPr>
        <w:t>’</w:t>
      </w:r>
      <w:r w:rsidRPr="005B4F0D">
        <w:rPr>
          <w:lang w:val="fr-FR"/>
        </w:rPr>
        <w:t>il qualifie d</w:t>
      </w:r>
      <w:r w:rsidRPr="005B4F0D" w:rsidR="005B4F0D">
        <w:rPr>
          <w:lang w:val="fr-FR"/>
        </w:rPr>
        <w:t>’</w:t>
      </w:r>
      <w:r w:rsidRPr="005B4F0D">
        <w:rPr>
          <w:lang w:val="fr-FR"/>
        </w:rPr>
        <w:t>infondé et d</w:t>
      </w:r>
      <w:r w:rsidRPr="005B4F0D" w:rsidR="005B4F0D">
        <w:rPr>
          <w:lang w:val="fr-FR"/>
        </w:rPr>
        <w:t>’</w:t>
      </w:r>
      <w:r w:rsidRPr="005B4F0D">
        <w:rPr>
          <w:lang w:val="fr-FR"/>
        </w:rPr>
        <w:t>excessif.</w:t>
      </w:r>
    </w:p>
    <w:p w:rsidRPr="005B4F0D" w:rsidR="008B0B3D" w:rsidP="005B4F0D" w:rsidRDefault="008B0B3D">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93</w:t>
      </w:r>
      <w:r w:rsidRPr="005B4F0D">
        <w:rPr>
          <w:lang w:val="fr-FR"/>
        </w:rPr>
        <w:fldChar w:fldCharType="end"/>
      </w:r>
      <w:r w:rsidRPr="005B4F0D">
        <w:rPr>
          <w:lang w:val="fr-FR"/>
        </w:rPr>
        <w:t>.  </w:t>
      </w:r>
      <w:r w:rsidRPr="005B4F0D" w:rsidR="007B57B5">
        <w:rPr>
          <w:lang w:val="fr-FR"/>
        </w:rPr>
        <w:t>La Cour considère que le requérant a subi un dommage moral que ne peut suffisamment réparer le seul constat d</w:t>
      </w:r>
      <w:r w:rsidRPr="005B4F0D" w:rsidR="005B4F0D">
        <w:rPr>
          <w:lang w:val="fr-FR"/>
        </w:rPr>
        <w:t>’</w:t>
      </w:r>
      <w:r w:rsidRPr="005B4F0D" w:rsidR="007B57B5">
        <w:rPr>
          <w:lang w:val="fr-FR"/>
        </w:rPr>
        <w:t xml:space="preserve">une violation. </w:t>
      </w:r>
      <w:r w:rsidRPr="005B4F0D" w:rsidR="001C7AD8">
        <w:rPr>
          <w:lang w:val="fr-FR"/>
        </w:rPr>
        <w:t>Compte tenu des circonstances particulières de l</w:t>
      </w:r>
      <w:r w:rsidRPr="005B4F0D" w:rsidR="005B4F0D">
        <w:rPr>
          <w:lang w:val="fr-FR"/>
        </w:rPr>
        <w:t>’</w:t>
      </w:r>
      <w:r w:rsidRPr="005B4F0D" w:rsidR="001C7AD8">
        <w:rPr>
          <w:lang w:val="fr-FR"/>
        </w:rPr>
        <w:t xml:space="preserve">espèce et de sa jurisprudence dans </w:t>
      </w:r>
      <w:r w:rsidRPr="005B4F0D" w:rsidR="005B132F">
        <w:rPr>
          <w:lang w:val="fr-FR"/>
        </w:rPr>
        <w:t>d</w:t>
      </w:r>
      <w:r w:rsidRPr="005B4F0D" w:rsidR="001C7AD8">
        <w:rPr>
          <w:lang w:val="fr-FR"/>
        </w:rPr>
        <w:t>es affaires similaires</w:t>
      </w:r>
      <w:r w:rsidRPr="005B4F0D" w:rsidR="003408AF">
        <w:rPr>
          <w:lang w:val="fr-FR"/>
        </w:rPr>
        <w:t>,</w:t>
      </w:r>
      <w:r w:rsidRPr="005B4F0D" w:rsidR="001C7AD8">
        <w:rPr>
          <w:lang w:val="fr-FR"/>
        </w:rPr>
        <w:t xml:space="preserve"> et s</w:t>
      </w:r>
      <w:r w:rsidRPr="005B4F0D" w:rsidR="007B57B5">
        <w:rPr>
          <w:lang w:val="fr-FR"/>
        </w:rPr>
        <w:t>tatu</w:t>
      </w:r>
      <w:r w:rsidRPr="005B4F0D" w:rsidR="002B2B2A">
        <w:rPr>
          <w:lang w:val="fr-FR"/>
        </w:rPr>
        <w:t>ant en équité, elle lui alloue 10</w:t>
      </w:r>
      <w:r w:rsidRPr="005B4F0D" w:rsidR="00EE6000">
        <w:rPr>
          <w:lang w:val="fr-FR"/>
        </w:rPr>
        <w:t> </w:t>
      </w:r>
      <w:r w:rsidRPr="005B4F0D" w:rsidR="007B57B5">
        <w:rPr>
          <w:lang w:val="fr-FR"/>
        </w:rPr>
        <w:t>000</w:t>
      </w:r>
      <w:r w:rsidRPr="005B4F0D" w:rsidR="00EE6000">
        <w:rPr>
          <w:lang w:val="fr-FR"/>
        </w:rPr>
        <w:t> </w:t>
      </w:r>
      <w:r w:rsidRPr="005B4F0D" w:rsidR="007B57B5">
        <w:rPr>
          <w:lang w:val="fr-FR"/>
        </w:rPr>
        <w:t>euros (EUR) à ce titre</w:t>
      </w:r>
      <w:r w:rsidRPr="005B4F0D" w:rsidR="00F46959">
        <w:rPr>
          <w:lang w:val="fr-FR"/>
        </w:rPr>
        <w:t xml:space="preserve"> (</w:t>
      </w:r>
      <w:r w:rsidRPr="005B4F0D" w:rsidR="00F46959">
        <w:rPr>
          <w:i/>
          <w:lang w:val="fr-FR"/>
        </w:rPr>
        <w:t>Sławomir Musiał</w:t>
      </w:r>
      <w:r w:rsidRPr="005B4F0D" w:rsidR="00F46959">
        <w:rPr>
          <w:lang w:val="fr-FR"/>
        </w:rPr>
        <w:t>, précité, §</w:t>
      </w:r>
      <w:r w:rsidRPr="005B4F0D" w:rsidR="00E6797F">
        <w:rPr>
          <w:lang w:val="fr-FR"/>
        </w:rPr>
        <w:t xml:space="preserve"> </w:t>
      </w:r>
      <w:r w:rsidRPr="005B4F0D" w:rsidR="00F46959">
        <w:rPr>
          <w:lang w:val="fr-FR"/>
        </w:rPr>
        <w:t>112)</w:t>
      </w:r>
      <w:r w:rsidRPr="005B4F0D" w:rsidR="007B57B5">
        <w:rPr>
          <w:lang w:val="fr-FR"/>
        </w:rPr>
        <w:t>.</w:t>
      </w:r>
    </w:p>
    <w:p w:rsidRPr="005B4F0D" w:rsidR="00E77CB3" w:rsidP="005B4F0D" w:rsidRDefault="007B57B5">
      <w:pPr>
        <w:pStyle w:val="ECHRHeading3"/>
        <w:rPr>
          <w:lang w:val="fr-FR"/>
        </w:rPr>
      </w:pPr>
      <w:r w:rsidRPr="005B4F0D">
        <w:rPr>
          <w:lang w:val="fr-FR"/>
        </w:rPr>
        <w:t>2</w:t>
      </w:r>
      <w:r w:rsidRPr="005B4F0D" w:rsidR="008B0B3D">
        <w:rPr>
          <w:lang w:val="fr-FR"/>
        </w:rPr>
        <w:t>.</w:t>
      </w:r>
      <w:r w:rsidRPr="005B4F0D" w:rsidR="006D3DD6">
        <w:rPr>
          <w:lang w:val="fr-FR"/>
        </w:rPr>
        <w:t>  </w:t>
      </w:r>
      <w:r w:rsidRPr="005B4F0D" w:rsidR="00E77CB3">
        <w:rPr>
          <w:lang w:val="fr-FR"/>
        </w:rPr>
        <w:t>Frais et dépens</w:t>
      </w:r>
    </w:p>
    <w:p w:rsidRPr="005B4F0D" w:rsidR="00E77CB3"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94</w:t>
      </w:r>
      <w:r w:rsidRPr="005B4F0D">
        <w:rPr>
          <w:lang w:val="fr-FR"/>
        </w:rPr>
        <w:fldChar w:fldCharType="end"/>
      </w:r>
      <w:r w:rsidRPr="005B4F0D" w:rsidR="00E77CB3">
        <w:rPr>
          <w:lang w:val="fr-FR"/>
        </w:rPr>
        <w:t>.  </w:t>
      </w:r>
      <w:r w:rsidRPr="005B4F0D">
        <w:rPr>
          <w:lang w:val="fr-FR"/>
        </w:rPr>
        <w:t>Le requérant</w:t>
      </w:r>
      <w:r w:rsidRPr="005B4F0D" w:rsidR="00E77CB3">
        <w:rPr>
          <w:lang w:val="fr-FR"/>
        </w:rPr>
        <w:t xml:space="preserve"> demande également </w:t>
      </w:r>
      <w:r w:rsidRPr="005B4F0D" w:rsidR="007B57B5">
        <w:rPr>
          <w:lang w:val="fr-FR"/>
        </w:rPr>
        <w:t>2</w:t>
      </w:r>
      <w:r w:rsidRPr="005B4F0D" w:rsidR="00EE6000">
        <w:rPr>
          <w:lang w:val="fr-FR"/>
        </w:rPr>
        <w:t> </w:t>
      </w:r>
      <w:r w:rsidRPr="005B4F0D" w:rsidR="007B57B5">
        <w:rPr>
          <w:lang w:val="fr-FR"/>
        </w:rPr>
        <w:t>000</w:t>
      </w:r>
      <w:r w:rsidRPr="005B4F0D" w:rsidR="00E77CB3">
        <w:rPr>
          <w:lang w:val="fr-FR"/>
        </w:rPr>
        <w:t xml:space="preserve"> EUR </w:t>
      </w:r>
      <w:r w:rsidRPr="005B4F0D" w:rsidR="002B2B2A">
        <w:rPr>
          <w:lang w:val="fr-FR"/>
        </w:rPr>
        <w:t xml:space="preserve">au total </w:t>
      </w:r>
      <w:r w:rsidRPr="005B4F0D" w:rsidR="00E77CB3">
        <w:rPr>
          <w:lang w:val="fr-FR"/>
        </w:rPr>
        <w:t>pour les frais et dépens engagés devant la Cour.</w:t>
      </w:r>
    </w:p>
    <w:p w:rsidRPr="005B4F0D" w:rsidR="00E77CB3"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95</w:t>
      </w:r>
      <w:r w:rsidRPr="005B4F0D">
        <w:rPr>
          <w:lang w:val="fr-FR"/>
        </w:rPr>
        <w:fldChar w:fldCharType="end"/>
      </w:r>
      <w:r w:rsidRPr="005B4F0D" w:rsidR="00E77CB3">
        <w:rPr>
          <w:lang w:val="fr-FR"/>
        </w:rPr>
        <w:t xml:space="preserve">.  Le Gouvernement </w:t>
      </w:r>
      <w:r w:rsidRPr="005B4F0D" w:rsidR="002B2B2A">
        <w:rPr>
          <w:lang w:val="fr-FR"/>
        </w:rPr>
        <w:t>conteste cette somme.</w:t>
      </w:r>
    </w:p>
    <w:p w:rsidRPr="005B4F0D" w:rsidR="00EF625F" w:rsidP="005B4F0D" w:rsidRDefault="00855CE2">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96</w:t>
      </w:r>
      <w:r w:rsidRPr="005B4F0D">
        <w:rPr>
          <w:lang w:val="fr-FR"/>
        </w:rPr>
        <w:fldChar w:fldCharType="end"/>
      </w:r>
      <w:r w:rsidRPr="005B4F0D" w:rsidR="00E77CB3">
        <w:rPr>
          <w:lang w:val="fr-FR"/>
        </w:rPr>
        <w:t>.  </w:t>
      </w:r>
      <w:r w:rsidRPr="005B4F0D">
        <w:rPr>
          <w:lang w:val="fr-FR"/>
        </w:rPr>
        <w:t>Selon la jurisprudence de la Cour, un requérant ne peut obtenir le remboursement de ses frais et dépens que dans la mesure où se trouvent établis leur réalité, leur nécessité et le caractère raisonnable de leur taux. En l</w:t>
      </w:r>
      <w:r w:rsidRPr="005B4F0D" w:rsidR="005B4F0D">
        <w:rPr>
          <w:lang w:val="fr-FR"/>
        </w:rPr>
        <w:t>’</w:t>
      </w:r>
      <w:r w:rsidRPr="005B4F0D">
        <w:rPr>
          <w:lang w:val="fr-FR"/>
        </w:rPr>
        <w:t xml:space="preserve">espèce, </w:t>
      </w:r>
      <w:r w:rsidRPr="005B4F0D" w:rsidR="003408AF">
        <w:rPr>
          <w:lang w:val="fr-FR"/>
        </w:rPr>
        <w:t>la Cour</w:t>
      </w:r>
      <w:r w:rsidRPr="005B4F0D" w:rsidR="002B2B2A">
        <w:rPr>
          <w:lang w:val="fr-FR"/>
        </w:rPr>
        <w:t xml:space="preserve"> constate que le requérant n</w:t>
      </w:r>
      <w:r w:rsidRPr="005B4F0D" w:rsidR="005B4F0D">
        <w:rPr>
          <w:lang w:val="fr-FR"/>
        </w:rPr>
        <w:t>’</w:t>
      </w:r>
      <w:r w:rsidRPr="005B4F0D" w:rsidR="002B2B2A">
        <w:rPr>
          <w:lang w:val="fr-FR"/>
        </w:rPr>
        <w:t xml:space="preserve">a fourni aucun justificatif </w:t>
      </w:r>
      <w:r w:rsidRPr="005B4F0D" w:rsidR="00F342D0">
        <w:rPr>
          <w:lang w:val="fr-FR"/>
        </w:rPr>
        <w:t>quant aux</w:t>
      </w:r>
      <w:r w:rsidRPr="005B4F0D" w:rsidR="002B2B2A">
        <w:rPr>
          <w:lang w:val="fr-FR"/>
        </w:rPr>
        <w:t xml:space="preserve"> dépenses alléguées. </w:t>
      </w:r>
      <w:r w:rsidRPr="005B4F0D" w:rsidR="001C7AD8">
        <w:rPr>
          <w:lang w:val="fr-FR"/>
        </w:rPr>
        <w:t xml:space="preserve">Elle rejette donc la demande formulée </w:t>
      </w:r>
      <w:r w:rsidRPr="005B4F0D" w:rsidR="003408AF">
        <w:rPr>
          <w:lang w:val="fr-FR"/>
        </w:rPr>
        <w:t>à ce titre</w:t>
      </w:r>
      <w:r w:rsidRPr="005B4F0D" w:rsidR="001C7AD8">
        <w:rPr>
          <w:lang w:val="fr-FR"/>
        </w:rPr>
        <w:t xml:space="preserve"> par l</w:t>
      </w:r>
      <w:r w:rsidRPr="005B4F0D" w:rsidR="005B4F0D">
        <w:rPr>
          <w:lang w:val="fr-FR"/>
        </w:rPr>
        <w:t>’</w:t>
      </w:r>
      <w:r w:rsidRPr="005B4F0D" w:rsidR="001C7AD8">
        <w:rPr>
          <w:lang w:val="fr-FR"/>
        </w:rPr>
        <w:t>intéressé.</w:t>
      </w:r>
    </w:p>
    <w:p w:rsidRPr="005B4F0D" w:rsidR="00AF0242" w:rsidP="005B4F0D" w:rsidRDefault="00EE6000">
      <w:pPr>
        <w:pStyle w:val="ECHRHeading2"/>
        <w:rPr>
          <w:lang w:val="fr-FR"/>
        </w:rPr>
      </w:pPr>
      <w:r w:rsidRPr="005B4F0D">
        <w:rPr>
          <w:lang w:val="fr-FR"/>
        </w:rPr>
        <w:t>B</w:t>
      </w:r>
      <w:r w:rsidRPr="005B4F0D" w:rsidR="00F46959">
        <w:rPr>
          <w:lang w:val="fr-FR"/>
        </w:rPr>
        <w:t>.  </w:t>
      </w:r>
      <w:r w:rsidRPr="005B4F0D" w:rsidR="003408AF">
        <w:rPr>
          <w:lang w:val="fr-FR"/>
        </w:rPr>
        <w:t>Sur l</w:t>
      </w:r>
      <w:r w:rsidRPr="005B4F0D" w:rsidR="005B4F0D">
        <w:rPr>
          <w:lang w:val="fr-FR"/>
        </w:rPr>
        <w:t>’</w:t>
      </w:r>
      <w:r w:rsidRPr="005B4F0D" w:rsidR="003408AF">
        <w:rPr>
          <w:lang w:val="fr-FR"/>
        </w:rPr>
        <w:t>a</w:t>
      </w:r>
      <w:r w:rsidRPr="005B4F0D" w:rsidR="00F46959">
        <w:rPr>
          <w:lang w:val="fr-FR"/>
        </w:rPr>
        <w:t>rticle 46</w:t>
      </w:r>
      <w:r w:rsidRPr="005B4F0D" w:rsidR="003408AF">
        <w:rPr>
          <w:lang w:val="fr-FR"/>
        </w:rPr>
        <w:t xml:space="preserve"> de la Convention</w:t>
      </w:r>
    </w:p>
    <w:p w:rsidRPr="005B4F0D" w:rsidR="00F46959" w:rsidP="005B4F0D" w:rsidRDefault="00F46959">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97</w:t>
      </w:r>
      <w:r w:rsidRPr="005B4F0D">
        <w:rPr>
          <w:lang w:val="fr-FR"/>
        </w:rPr>
        <w:fldChar w:fldCharType="end"/>
      </w:r>
      <w:r w:rsidRPr="005B4F0D">
        <w:rPr>
          <w:lang w:val="fr-FR"/>
        </w:rPr>
        <w:t>.  La Cour rappelle que, conformément à l</w:t>
      </w:r>
      <w:r w:rsidRPr="005B4F0D" w:rsidR="005B4F0D">
        <w:rPr>
          <w:lang w:val="fr-FR"/>
        </w:rPr>
        <w:t>’</w:t>
      </w:r>
      <w:r w:rsidRPr="005B4F0D">
        <w:rPr>
          <w:lang w:val="fr-FR"/>
        </w:rPr>
        <w:t>article 46 de la Convention, lorsqu</w:t>
      </w:r>
      <w:r w:rsidRPr="005B4F0D" w:rsidR="005B4F0D">
        <w:rPr>
          <w:lang w:val="fr-FR"/>
        </w:rPr>
        <w:t>’</w:t>
      </w:r>
      <w:r w:rsidRPr="005B4F0D">
        <w:rPr>
          <w:lang w:val="fr-FR"/>
        </w:rPr>
        <w:t>elle constate une violation, l</w:t>
      </w:r>
      <w:r w:rsidRPr="005B4F0D" w:rsidR="005B4F0D">
        <w:rPr>
          <w:lang w:val="fr-FR"/>
        </w:rPr>
        <w:t>’</w:t>
      </w:r>
      <w:r w:rsidRPr="005B4F0D">
        <w:rPr>
          <w:lang w:val="fr-FR"/>
        </w:rPr>
        <w:t>État défendeur a l</w:t>
      </w:r>
      <w:r w:rsidRPr="005B4F0D" w:rsidR="005B4F0D">
        <w:rPr>
          <w:lang w:val="fr-FR"/>
        </w:rPr>
        <w:t>’</w:t>
      </w:r>
      <w:r w:rsidRPr="005B4F0D">
        <w:rPr>
          <w:lang w:val="fr-FR"/>
        </w:rPr>
        <w:t>obligation juridique non seulement de verser aux intéressés les sommes allouées au titre de la satisfaction équitable prévue par l</w:t>
      </w:r>
      <w:r w:rsidRPr="005B4F0D" w:rsidR="005B4F0D">
        <w:rPr>
          <w:lang w:val="fr-FR"/>
        </w:rPr>
        <w:t>’</w:t>
      </w:r>
      <w:r w:rsidRPr="005B4F0D">
        <w:rPr>
          <w:lang w:val="fr-FR"/>
        </w:rPr>
        <w:t>article 41, mais aussi de choisir, sous le contrôle du Comité des Ministres, les mesures générales et/ou, le cas échéant, individuelles à intégrer dans son ordre juridique interne afin de mettre un terme à ladite violation et d</w:t>
      </w:r>
      <w:r w:rsidRPr="005B4F0D" w:rsidR="005B4F0D">
        <w:rPr>
          <w:lang w:val="fr-FR"/>
        </w:rPr>
        <w:t>’</w:t>
      </w:r>
      <w:r w:rsidRPr="005B4F0D">
        <w:rPr>
          <w:lang w:val="fr-FR"/>
        </w:rPr>
        <w:t>en effacer autant que possible les conséquences (</w:t>
      </w:r>
      <w:r w:rsidRPr="005B4F0D">
        <w:rPr>
          <w:i/>
          <w:lang w:val="pl-PL"/>
        </w:rPr>
        <w:t>Broniowski c. Pologne</w:t>
      </w:r>
      <w:r w:rsidRPr="005B4F0D">
        <w:rPr>
          <w:lang w:val="pl-PL"/>
        </w:rPr>
        <w:t xml:space="preserve"> [GC], n</w:t>
      </w:r>
      <w:r w:rsidRPr="005B4F0D">
        <w:rPr>
          <w:vertAlign w:val="superscript"/>
          <w:lang w:val="pl-PL"/>
        </w:rPr>
        <w:t>o</w:t>
      </w:r>
      <w:r w:rsidRPr="005B4F0D" w:rsidR="006D3DD6">
        <w:rPr>
          <w:lang w:val="pl-PL"/>
        </w:rPr>
        <w:t> </w:t>
      </w:r>
      <w:r w:rsidRPr="005B4F0D">
        <w:rPr>
          <w:lang w:val="pl-PL"/>
        </w:rPr>
        <w:t>31443/96, §</w:t>
      </w:r>
      <w:r w:rsidRPr="005B4F0D" w:rsidR="006D3DD6">
        <w:rPr>
          <w:lang w:val="pl-PL"/>
        </w:rPr>
        <w:t> </w:t>
      </w:r>
      <w:r w:rsidRPr="005B4F0D">
        <w:rPr>
          <w:lang w:val="pl-PL"/>
        </w:rPr>
        <w:t>192, CEDH</w:t>
      </w:r>
      <w:r w:rsidRPr="005B4F0D" w:rsidR="007C54B8">
        <w:rPr>
          <w:lang w:val="pl-PL"/>
        </w:rPr>
        <w:t> </w:t>
      </w:r>
      <w:r w:rsidRPr="005B4F0D">
        <w:rPr>
          <w:lang w:val="pl-PL"/>
        </w:rPr>
        <w:t>2004</w:t>
      </w:r>
      <w:r w:rsidRPr="005B4F0D">
        <w:rPr>
          <w:lang w:val="pl-PL"/>
        </w:rPr>
        <w:noBreakHyphen/>
        <w:t>V</w:t>
      </w:r>
      <w:r w:rsidRPr="005B4F0D" w:rsidR="007C54B8">
        <w:rPr>
          <w:lang w:val="pl-PL"/>
        </w:rPr>
        <w:t>,</w:t>
      </w:r>
      <w:r w:rsidRPr="005B4F0D">
        <w:rPr>
          <w:lang w:val="pl-PL"/>
        </w:rPr>
        <w:t xml:space="preserve"> et </w:t>
      </w:r>
      <w:r w:rsidRPr="005B4F0D">
        <w:rPr>
          <w:i/>
          <w:lang w:val="fr-FR"/>
        </w:rPr>
        <w:t>Dybeku</w:t>
      </w:r>
      <w:r w:rsidRPr="005B4F0D">
        <w:rPr>
          <w:lang w:val="fr-FR"/>
        </w:rPr>
        <w:t>, précité, § 63).</w:t>
      </w:r>
    </w:p>
    <w:p w:rsidRPr="005B4F0D" w:rsidR="00F46959" w:rsidP="005B4F0D" w:rsidRDefault="00F46959">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98</w:t>
      </w:r>
      <w:r w:rsidRPr="005B4F0D">
        <w:rPr>
          <w:lang w:val="fr-FR"/>
        </w:rPr>
        <w:fldChar w:fldCharType="end"/>
      </w:r>
      <w:r w:rsidRPr="005B4F0D">
        <w:rPr>
          <w:lang w:val="fr-FR"/>
        </w:rPr>
        <w:t>.  Elle note que la particularité de la présente affaire réside dans l</w:t>
      </w:r>
      <w:r w:rsidRPr="005B4F0D" w:rsidR="005B4F0D">
        <w:rPr>
          <w:lang w:val="fr-FR"/>
        </w:rPr>
        <w:t>’</w:t>
      </w:r>
      <w:r w:rsidRPr="005B4F0D">
        <w:rPr>
          <w:lang w:val="fr-FR"/>
        </w:rPr>
        <w:t>incapacité du requérant à s</w:t>
      </w:r>
      <w:r w:rsidRPr="005B4F0D" w:rsidR="005B4F0D">
        <w:rPr>
          <w:lang w:val="fr-FR"/>
        </w:rPr>
        <w:t>’</w:t>
      </w:r>
      <w:r w:rsidRPr="005B4F0D">
        <w:rPr>
          <w:lang w:val="fr-FR"/>
        </w:rPr>
        <w:t xml:space="preserve">exprimer de manière claire et cohérente sur sa volonté, ce qui </w:t>
      </w:r>
      <w:r w:rsidRPr="005B4F0D" w:rsidR="007C54B8">
        <w:rPr>
          <w:lang w:val="fr-FR"/>
        </w:rPr>
        <w:t>l</w:t>
      </w:r>
      <w:r w:rsidRPr="005B4F0D" w:rsidR="005B4F0D">
        <w:rPr>
          <w:lang w:val="fr-FR"/>
        </w:rPr>
        <w:t>’</w:t>
      </w:r>
      <w:r w:rsidRPr="005B4F0D">
        <w:rPr>
          <w:lang w:val="fr-FR"/>
        </w:rPr>
        <w:t>a d</w:t>
      </w:r>
      <w:r w:rsidRPr="005B4F0D" w:rsidR="005B4F0D">
        <w:rPr>
          <w:lang w:val="fr-FR"/>
        </w:rPr>
        <w:t>’</w:t>
      </w:r>
      <w:r w:rsidRPr="005B4F0D">
        <w:rPr>
          <w:lang w:val="fr-FR"/>
        </w:rPr>
        <w:t xml:space="preserve">ailleurs </w:t>
      </w:r>
      <w:r w:rsidRPr="005B4F0D" w:rsidR="007C54B8">
        <w:rPr>
          <w:lang w:val="fr-FR"/>
        </w:rPr>
        <w:t>conduite</w:t>
      </w:r>
      <w:r w:rsidRPr="005B4F0D">
        <w:rPr>
          <w:lang w:val="fr-FR"/>
        </w:rPr>
        <w:t xml:space="preserve"> à conclure à la violation de l</w:t>
      </w:r>
      <w:r w:rsidRPr="005B4F0D" w:rsidR="005B4F0D">
        <w:rPr>
          <w:lang w:val="fr-FR"/>
        </w:rPr>
        <w:t>’</w:t>
      </w:r>
      <w:r w:rsidRPr="005B4F0D">
        <w:rPr>
          <w:lang w:val="fr-FR"/>
        </w:rPr>
        <w:t>article</w:t>
      </w:r>
      <w:r w:rsidRPr="005B4F0D" w:rsidR="006D3DD6">
        <w:rPr>
          <w:lang w:val="fr-FR"/>
        </w:rPr>
        <w:t> </w:t>
      </w:r>
      <w:r w:rsidRPr="005B4F0D">
        <w:rPr>
          <w:lang w:val="fr-FR"/>
        </w:rPr>
        <w:t>3 dans les circonstances de la cause</w:t>
      </w:r>
      <w:r w:rsidRPr="005B4F0D" w:rsidR="006849F9">
        <w:rPr>
          <w:lang w:val="fr-FR"/>
        </w:rPr>
        <w:t xml:space="preserve"> (voir paragraphe </w:t>
      </w:r>
      <w:r w:rsidRPr="005B4F0D" w:rsidR="006849F9">
        <w:rPr>
          <w:lang w:val="fr-FR"/>
        </w:rPr>
        <w:fldChar w:fldCharType="begin"/>
      </w:r>
      <w:r w:rsidRPr="005B4F0D" w:rsidR="006849F9">
        <w:rPr>
          <w:lang w:val="fr-FR"/>
        </w:rPr>
        <w:instrText xml:space="preserve"> REF violationconstat \h </w:instrText>
      </w:r>
      <w:r w:rsidRPr="005B4F0D" w:rsidR="006849F9">
        <w:rPr>
          <w:lang w:val="fr-FR"/>
        </w:rPr>
      </w:r>
      <w:r w:rsidRPr="005B4F0D" w:rsidR="006849F9">
        <w:rPr>
          <w:lang w:val="fr-FR"/>
        </w:rPr>
        <w:fldChar w:fldCharType="separate"/>
      </w:r>
      <w:r w:rsidRPr="005B4F0D" w:rsidR="005B4F0D">
        <w:rPr>
          <w:noProof/>
          <w:lang w:val="fr-FR"/>
        </w:rPr>
        <w:t>88</w:t>
      </w:r>
      <w:r w:rsidRPr="005B4F0D" w:rsidR="006849F9">
        <w:rPr>
          <w:lang w:val="fr-FR"/>
        </w:rPr>
        <w:fldChar w:fldCharType="end"/>
      </w:r>
      <w:r w:rsidRPr="005B4F0D" w:rsidR="006849F9">
        <w:rPr>
          <w:lang w:val="fr-FR"/>
        </w:rPr>
        <w:t xml:space="preserve"> ci-dessus).</w:t>
      </w:r>
    </w:p>
    <w:p w:rsidRPr="005B4F0D" w:rsidR="00F46959" w:rsidP="005B4F0D" w:rsidRDefault="00F46959">
      <w:pPr>
        <w:pStyle w:val="ECHRPara"/>
        <w:rPr>
          <w:rFonts w:cs="Times New Roman"/>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99</w:t>
      </w:r>
      <w:r w:rsidRPr="005B4F0D">
        <w:rPr>
          <w:lang w:val="fr-FR"/>
        </w:rPr>
        <w:fldChar w:fldCharType="end"/>
      </w:r>
      <w:r w:rsidRPr="005B4F0D">
        <w:rPr>
          <w:lang w:val="fr-FR"/>
        </w:rPr>
        <w:t>.  Pour ce qui est des mesures que l</w:t>
      </w:r>
      <w:r w:rsidRPr="005B4F0D" w:rsidR="005B4F0D">
        <w:rPr>
          <w:lang w:val="fr-FR"/>
        </w:rPr>
        <w:t>’</w:t>
      </w:r>
      <w:r w:rsidRPr="005B4F0D">
        <w:rPr>
          <w:lang w:val="fr-FR"/>
        </w:rPr>
        <w:t>État défendeur devra adopter, sous le contrôle du Comité des Ministres, afin de mettre un terme à la violation constatée, la Cour rappelle que ses arrêts ont un caractère déclaratoire pour l</w:t>
      </w:r>
      <w:r w:rsidRPr="005B4F0D" w:rsidR="005B4F0D">
        <w:rPr>
          <w:lang w:val="fr-FR"/>
        </w:rPr>
        <w:t>’</w:t>
      </w:r>
      <w:r w:rsidRPr="005B4F0D">
        <w:rPr>
          <w:lang w:val="fr-FR"/>
        </w:rPr>
        <w:t>essentiel et qu</w:t>
      </w:r>
      <w:r w:rsidRPr="005B4F0D" w:rsidR="005B4F0D">
        <w:rPr>
          <w:lang w:val="fr-FR"/>
        </w:rPr>
        <w:t>’</w:t>
      </w:r>
      <w:r w:rsidRPr="005B4F0D">
        <w:rPr>
          <w:lang w:val="fr-FR"/>
        </w:rPr>
        <w:t>en général il appartient au premier chef à l</w:t>
      </w:r>
      <w:r w:rsidRPr="005B4F0D" w:rsidR="005B4F0D">
        <w:rPr>
          <w:lang w:val="fr-FR"/>
        </w:rPr>
        <w:t>’</w:t>
      </w:r>
      <w:r w:rsidRPr="005B4F0D">
        <w:rPr>
          <w:lang w:val="fr-FR"/>
        </w:rPr>
        <w:t>État en cause de choisir les moyens à utiliser dans son ordre juridique interne pour s</w:t>
      </w:r>
      <w:r w:rsidRPr="005B4F0D" w:rsidR="005B4F0D">
        <w:rPr>
          <w:lang w:val="fr-FR"/>
        </w:rPr>
        <w:t>’</w:t>
      </w:r>
      <w:r w:rsidRPr="005B4F0D">
        <w:rPr>
          <w:lang w:val="fr-FR"/>
        </w:rPr>
        <w:t>acquitter de son obligation au regard de l</w:t>
      </w:r>
      <w:r w:rsidRPr="005B4F0D" w:rsidR="005B4F0D">
        <w:rPr>
          <w:lang w:val="fr-FR"/>
        </w:rPr>
        <w:t>’</w:t>
      </w:r>
      <w:r w:rsidRPr="005B4F0D" w:rsidR="009B0A25">
        <w:rPr>
          <w:lang w:val="fr-FR"/>
        </w:rPr>
        <w:t>article </w:t>
      </w:r>
      <w:r w:rsidRPr="005B4F0D">
        <w:rPr>
          <w:lang w:val="fr-FR"/>
        </w:rPr>
        <w:t>46 de la Convention, pour autant que ces moyens soient compatibles avec les conclusions contenues dans l</w:t>
      </w:r>
      <w:r w:rsidRPr="005B4F0D" w:rsidR="005B4F0D">
        <w:rPr>
          <w:lang w:val="fr-FR"/>
        </w:rPr>
        <w:t>’</w:t>
      </w:r>
      <w:r w:rsidRPr="005B4F0D">
        <w:rPr>
          <w:lang w:val="fr-FR"/>
        </w:rPr>
        <w:t xml:space="preserve">arrêt </w:t>
      </w:r>
      <w:r w:rsidRPr="005B4F0D" w:rsidR="00504CFE">
        <w:rPr>
          <w:lang w:val="fr-FR"/>
        </w:rPr>
        <w:t>rendu par elle</w:t>
      </w:r>
      <w:r w:rsidRPr="005B4F0D">
        <w:rPr>
          <w:lang w:val="fr-FR"/>
        </w:rPr>
        <w:t xml:space="preserve"> (voir, entre autres, </w:t>
      </w:r>
      <w:r w:rsidRPr="005B4F0D">
        <w:rPr>
          <w:i/>
          <w:lang w:val="fr-FR"/>
        </w:rPr>
        <w:t>Assanidzé c.</w:t>
      </w:r>
      <w:r w:rsidRPr="005B4F0D" w:rsidR="006D3DD6">
        <w:rPr>
          <w:i/>
          <w:lang w:val="fr-FR"/>
        </w:rPr>
        <w:t> </w:t>
      </w:r>
      <w:r w:rsidRPr="005B4F0D">
        <w:rPr>
          <w:i/>
          <w:lang w:val="fr-FR"/>
        </w:rPr>
        <w:t>Géorgie</w:t>
      </w:r>
      <w:r w:rsidRPr="005B4F0D">
        <w:rPr>
          <w:lang w:val="fr-FR"/>
        </w:rPr>
        <w:t xml:space="preserve"> [GC], n</w:t>
      </w:r>
      <w:r w:rsidRPr="005B4F0D">
        <w:rPr>
          <w:vertAlign w:val="superscript"/>
          <w:lang w:val="fr-FR"/>
        </w:rPr>
        <w:t>o</w:t>
      </w:r>
      <w:r w:rsidRPr="005B4F0D" w:rsidR="00EE6000">
        <w:rPr>
          <w:vertAlign w:val="superscript"/>
          <w:lang w:val="fr-FR"/>
        </w:rPr>
        <w:t> </w:t>
      </w:r>
      <w:r w:rsidRPr="005B4F0D">
        <w:rPr>
          <w:lang w:val="fr-FR"/>
        </w:rPr>
        <w:t>71503/01, §§ 201 à 203, CEDH 2004</w:t>
      </w:r>
      <w:r w:rsidRPr="005B4F0D">
        <w:rPr>
          <w:lang w:val="fr-FR"/>
        </w:rPr>
        <w:noBreakHyphen/>
        <w:t>II</w:t>
      </w:r>
      <w:r w:rsidRPr="005B4F0D" w:rsidR="003A075C">
        <w:rPr>
          <w:lang w:val="fr-FR"/>
        </w:rPr>
        <w:t>,</w:t>
      </w:r>
      <w:r w:rsidRPr="005B4F0D">
        <w:rPr>
          <w:lang w:val="fr-FR"/>
        </w:rPr>
        <w:t xml:space="preserve"> et </w:t>
      </w:r>
      <w:r w:rsidRPr="005B4F0D">
        <w:rPr>
          <w:i/>
          <w:lang w:val="fr-FR"/>
        </w:rPr>
        <w:t>Sławomir Musiał</w:t>
      </w:r>
      <w:r w:rsidRPr="005B4F0D">
        <w:rPr>
          <w:lang w:val="fr-FR"/>
        </w:rPr>
        <w:t>, précité, §§</w:t>
      </w:r>
      <w:r w:rsidRPr="005B4F0D" w:rsidR="00EE6000">
        <w:rPr>
          <w:lang w:val="fr-FR"/>
        </w:rPr>
        <w:t> </w:t>
      </w:r>
      <w:r w:rsidRPr="005B4F0D">
        <w:rPr>
          <w:lang w:val="fr-FR"/>
        </w:rPr>
        <w:t>106 à 108). Ce pouvoir d</w:t>
      </w:r>
      <w:r w:rsidRPr="005B4F0D" w:rsidR="005B4F0D">
        <w:rPr>
          <w:lang w:val="fr-FR"/>
        </w:rPr>
        <w:t>’</w:t>
      </w:r>
      <w:r w:rsidRPr="005B4F0D">
        <w:rPr>
          <w:lang w:val="fr-FR"/>
        </w:rPr>
        <w:t>appréciation quant aux modalités d</w:t>
      </w:r>
      <w:r w:rsidRPr="005B4F0D" w:rsidR="005B4F0D">
        <w:rPr>
          <w:lang w:val="fr-FR"/>
        </w:rPr>
        <w:t>’</w:t>
      </w:r>
      <w:r w:rsidRPr="005B4F0D">
        <w:rPr>
          <w:lang w:val="fr-FR"/>
        </w:rPr>
        <w:t>exécution d</w:t>
      </w:r>
      <w:r w:rsidRPr="005B4F0D" w:rsidR="005B4F0D">
        <w:rPr>
          <w:lang w:val="fr-FR"/>
        </w:rPr>
        <w:t>’</w:t>
      </w:r>
      <w:r w:rsidRPr="005B4F0D">
        <w:rPr>
          <w:lang w:val="fr-FR"/>
        </w:rPr>
        <w:t xml:space="preserve">un arrêt </w:t>
      </w:r>
      <w:r w:rsidRPr="005B4F0D" w:rsidR="00504CFE">
        <w:rPr>
          <w:lang w:val="fr-FR"/>
        </w:rPr>
        <w:t xml:space="preserve">de la Cour </w:t>
      </w:r>
      <w:r w:rsidRPr="005B4F0D">
        <w:rPr>
          <w:lang w:val="fr-FR"/>
        </w:rPr>
        <w:t>traduit la liberté de choix dont est assortie l</w:t>
      </w:r>
      <w:r w:rsidRPr="005B4F0D" w:rsidR="005B4F0D">
        <w:rPr>
          <w:lang w:val="fr-FR"/>
        </w:rPr>
        <w:t>’</w:t>
      </w:r>
      <w:r w:rsidRPr="005B4F0D">
        <w:rPr>
          <w:lang w:val="fr-FR"/>
        </w:rPr>
        <w:t>obligation primordiale imposée par la Convention aux États contractants</w:t>
      </w:r>
      <w:r w:rsidRPr="005B4F0D" w:rsidR="00871BEB">
        <w:rPr>
          <w:lang w:val="fr-FR"/>
        </w:rPr>
        <w:t xml:space="preserve"> </w:t>
      </w:r>
      <w:r w:rsidRPr="005B4F0D">
        <w:rPr>
          <w:lang w:val="fr-FR"/>
        </w:rPr>
        <w:t>: assurer le respect des droit</w:t>
      </w:r>
      <w:r w:rsidRPr="005B4F0D" w:rsidR="009B0A25">
        <w:rPr>
          <w:lang w:val="fr-FR"/>
        </w:rPr>
        <w:t>s et libertés garantis (article </w:t>
      </w:r>
      <w:r w:rsidRPr="005B4F0D">
        <w:rPr>
          <w:lang w:val="fr-FR"/>
        </w:rPr>
        <w:t xml:space="preserve">1) (voir, </w:t>
      </w:r>
      <w:r w:rsidRPr="005B4F0D">
        <w:rPr>
          <w:i/>
          <w:lang w:val="fr-FR"/>
        </w:rPr>
        <w:t>mutatis mutandis</w:t>
      </w:r>
      <w:r w:rsidRPr="005B4F0D">
        <w:rPr>
          <w:lang w:val="fr-FR"/>
        </w:rPr>
        <w:t xml:space="preserve">, </w:t>
      </w:r>
      <w:r w:rsidRPr="005B4F0D">
        <w:rPr>
          <w:i/>
          <w:lang w:val="fr-FR"/>
        </w:rPr>
        <w:t>Papamichalopoulos et autres c. Grèce</w:t>
      </w:r>
      <w:r w:rsidRPr="005B4F0D">
        <w:rPr>
          <w:rFonts w:cs="Times New Roman"/>
          <w:lang w:val="fr-FR"/>
        </w:rPr>
        <w:t xml:space="preserve"> (a</w:t>
      </w:r>
      <w:r w:rsidRPr="005B4F0D" w:rsidR="009B0A25">
        <w:rPr>
          <w:rFonts w:cs="Times New Roman"/>
          <w:lang w:val="fr-FR"/>
        </w:rPr>
        <w:t>rticle </w:t>
      </w:r>
      <w:r w:rsidRPr="005B4F0D">
        <w:rPr>
          <w:rFonts w:cs="Times New Roman"/>
          <w:lang w:val="fr-FR"/>
        </w:rPr>
        <w:t>50), 31</w:t>
      </w:r>
      <w:r w:rsidRPr="005B4F0D" w:rsidR="00BB629C">
        <w:rPr>
          <w:rFonts w:cs="Times New Roman"/>
          <w:lang w:val="fr-FR"/>
        </w:rPr>
        <w:t> </w:t>
      </w:r>
      <w:r w:rsidRPr="005B4F0D">
        <w:rPr>
          <w:rFonts w:cs="Times New Roman"/>
          <w:lang w:val="fr-FR"/>
        </w:rPr>
        <w:t>octobre 1995, §</w:t>
      </w:r>
      <w:r w:rsidRPr="005B4F0D" w:rsidR="00F65013">
        <w:rPr>
          <w:rFonts w:cs="Times New Roman"/>
          <w:lang w:val="fr-FR"/>
        </w:rPr>
        <w:t> </w:t>
      </w:r>
      <w:r w:rsidRPr="005B4F0D">
        <w:rPr>
          <w:rFonts w:cs="Times New Roman"/>
          <w:lang w:val="fr-FR"/>
        </w:rPr>
        <w:t>34, série A n</w:t>
      </w:r>
      <w:r w:rsidRPr="005B4F0D">
        <w:rPr>
          <w:rFonts w:cs="Times New Roman"/>
          <w:vertAlign w:val="superscript"/>
          <w:lang w:val="fr-FR"/>
        </w:rPr>
        <w:t>o</w:t>
      </w:r>
      <w:r w:rsidRPr="005B4F0D">
        <w:rPr>
          <w:rFonts w:cs="Times New Roman"/>
          <w:lang w:val="fr-FR"/>
        </w:rPr>
        <w:t xml:space="preserve"> 330</w:t>
      </w:r>
      <w:r w:rsidRPr="005B4F0D">
        <w:rPr>
          <w:rFonts w:cs="Times New Roman"/>
          <w:lang w:val="fr-FR"/>
        </w:rPr>
        <w:noBreakHyphen/>
        <w:t>B,</w:t>
      </w:r>
      <w:r w:rsidRPr="005B4F0D">
        <w:rPr>
          <w:lang w:val="fr-FR"/>
        </w:rPr>
        <w:t xml:space="preserve"> pp. 58-59</w:t>
      </w:r>
      <w:r w:rsidRPr="005B4F0D">
        <w:rPr>
          <w:rFonts w:cs="Times New Roman"/>
          <w:lang w:val="fr-FR"/>
        </w:rPr>
        <w:t>)</w:t>
      </w:r>
      <w:r w:rsidRPr="005B4F0D">
        <w:rPr>
          <w:lang w:val="fr-FR"/>
        </w:rPr>
        <w:t>.</w:t>
      </w:r>
    </w:p>
    <w:bookmarkStart w:name="Art46" w:id="25"/>
    <w:p w:rsidRPr="005B4F0D" w:rsidR="00F46959" w:rsidP="005B4F0D" w:rsidRDefault="002D2096">
      <w:pPr>
        <w:pStyle w:val="ECHRPara"/>
        <w:rPr>
          <w:lang w:val="fr-FR"/>
        </w:rPr>
      </w:pPr>
      <w:r w:rsidRPr="005B4F0D">
        <w:rPr>
          <w:lang w:val="fr-FR"/>
        </w:rPr>
        <w:fldChar w:fldCharType="begin"/>
      </w:r>
      <w:r w:rsidRPr="005B4F0D">
        <w:rPr>
          <w:lang w:val="fr-FR"/>
        </w:rPr>
        <w:instrText xml:space="preserve"> SEQ level0 \*arabic </w:instrText>
      </w:r>
      <w:r w:rsidRPr="005B4F0D">
        <w:rPr>
          <w:lang w:val="fr-FR"/>
        </w:rPr>
        <w:fldChar w:fldCharType="separate"/>
      </w:r>
      <w:r w:rsidRPr="005B4F0D" w:rsidR="005B4F0D">
        <w:rPr>
          <w:noProof/>
          <w:lang w:val="fr-FR"/>
        </w:rPr>
        <w:t>100</w:t>
      </w:r>
      <w:r w:rsidRPr="005B4F0D">
        <w:rPr>
          <w:lang w:val="fr-FR"/>
        </w:rPr>
        <w:fldChar w:fldCharType="end"/>
      </w:r>
      <w:bookmarkEnd w:id="25"/>
      <w:r w:rsidRPr="005B4F0D">
        <w:rPr>
          <w:lang w:val="fr-FR"/>
        </w:rPr>
        <w:t>.  </w:t>
      </w:r>
      <w:r w:rsidRPr="005B4F0D" w:rsidR="00F46959">
        <w:rPr>
          <w:lang w:val="fr-FR"/>
        </w:rPr>
        <w:t>Dans ces conditions, eu égard aux circonstances particulières de la cause et au besoin urgent de mettre fin à la violation de l</w:t>
      </w:r>
      <w:r w:rsidRPr="005B4F0D" w:rsidR="005B4F0D">
        <w:rPr>
          <w:lang w:val="fr-FR"/>
        </w:rPr>
        <w:t>’</w:t>
      </w:r>
      <w:r w:rsidRPr="005B4F0D" w:rsidR="00F46959">
        <w:rPr>
          <w:lang w:val="fr-FR"/>
        </w:rPr>
        <w:t>article</w:t>
      </w:r>
      <w:r w:rsidRPr="005B4F0D" w:rsidR="00F65013">
        <w:rPr>
          <w:lang w:val="fr-FR"/>
        </w:rPr>
        <w:t> </w:t>
      </w:r>
      <w:r w:rsidRPr="005B4F0D" w:rsidR="00F46959">
        <w:rPr>
          <w:lang w:val="fr-FR"/>
        </w:rPr>
        <w:t>3 de la Convention (paragraphe</w:t>
      </w:r>
      <w:r w:rsidRPr="005B4F0D" w:rsidR="00E049E6">
        <w:rPr>
          <w:lang w:val="fr-FR"/>
        </w:rPr>
        <w:t xml:space="preserve">s </w:t>
      </w:r>
      <w:r w:rsidRPr="005B4F0D" w:rsidR="00E049E6">
        <w:rPr>
          <w:lang w:val="fr-FR"/>
        </w:rPr>
        <w:fldChar w:fldCharType="begin"/>
      </w:r>
      <w:r w:rsidRPr="005B4F0D" w:rsidR="00E049E6">
        <w:rPr>
          <w:lang w:val="fr-FR"/>
        </w:rPr>
        <w:instrText xml:space="preserve"> REF violationcirconstances \h </w:instrText>
      </w:r>
      <w:r w:rsidRPr="005B4F0D" w:rsidR="00E049E6">
        <w:rPr>
          <w:lang w:val="fr-FR"/>
        </w:rPr>
      </w:r>
      <w:r w:rsidRPr="005B4F0D" w:rsidR="00E049E6">
        <w:rPr>
          <w:lang w:val="fr-FR"/>
        </w:rPr>
        <w:fldChar w:fldCharType="separate"/>
      </w:r>
      <w:r w:rsidRPr="005B4F0D" w:rsidR="005B4F0D">
        <w:rPr>
          <w:noProof/>
          <w:lang w:val="fr-FR"/>
        </w:rPr>
        <w:t>87</w:t>
      </w:r>
      <w:r w:rsidRPr="005B4F0D" w:rsidR="00E049E6">
        <w:rPr>
          <w:lang w:val="fr-FR"/>
        </w:rPr>
        <w:fldChar w:fldCharType="end"/>
      </w:r>
      <w:r w:rsidRPr="005B4F0D" w:rsidR="00E049E6">
        <w:rPr>
          <w:lang w:val="fr-FR"/>
        </w:rPr>
        <w:t xml:space="preserve"> - </w:t>
      </w:r>
      <w:r w:rsidRPr="005B4F0D" w:rsidR="00E049E6">
        <w:rPr>
          <w:lang w:val="fr-FR"/>
        </w:rPr>
        <w:fldChar w:fldCharType="begin"/>
      </w:r>
      <w:r w:rsidRPr="005B4F0D" w:rsidR="00E049E6">
        <w:rPr>
          <w:lang w:val="fr-FR"/>
        </w:rPr>
        <w:instrText xml:space="preserve"> REF violationconstat \h </w:instrText>
      </w:r>
      <w:r w:rsidRPr="005B4F0D" w:rsidR="00E049E6">
        <w:rPr>
          <w:lang w:val="fr-FR"/>
        </w:rPr>
      </w:r>
      <w:r w:rsidRPr="005B4F0D" w:rsidR="00E049E6">
        <w:rPr>
          <w:lang w:val="fr-FR"/>
        </w:rPr>
        <w:fldChar w:fldCharType="separate"/>
      </w:r>
      <w:r w:rsidRPr="005B4F0D" w:rsidR="005B4F0D">
        <w:rPr>
          <w:noProof/>
          <w:lang w:val="fr-FR"/>
        </w:rPr>
        <w:t>88</w:t>
      </w:r>
      <w:r w:rsidRPr="005B4F0D" w:rsidR="00E049E6">
        <w:rPr>
          <w:lang w:val="fr-FR"/>
        </w:rPr>
        <w:fldChar w:fldCharType="end"/>
      </w:r>
      <w:r w:rsidRPr="005B4F0D" w:rsidR="00F46959">
        <w:rPr>
          <w:lang w:val="fr-FR"/>
        </w:rPr>
        <w:t xml:space="preserve"> ci-dessus), la Cour considère qu</w:t>
      </w:r>
      <w:r w:rsidRPr="005B4F0D" w:rsidR="005B4F0D">
        <w:rPr>
          <w:lang w:val="fr-FR"/>
        </w:rPr>
        <w:t>’</w:t>
      </w:r>
      <w:r w:rsidRPr="005B4F0D" w:rsidR="00F46959">
        <w:rPr>
          <w:lang w:val="fr-FR"/>
        </w:rPr>
        <w:t>il incombe à l</w:t>
      </w:r>
      <w:r w:rsidRPr="005B4F0D" w:rsidR="005B4F0D">
        <w:rPr>
          <w:lang w:val="fr-FR"/>
        </w:rPr>
        <w:t>’</w:t>
      </w:r>
      <w:r w:rsidRPr="005B4F0D" w:rsidR="00F46959">
        <w:rPr>
          <w:lang w:val="fr-FR"/>
        </w:rPr>
        <w:t>État défendeur</w:t>
      </w:r>
      <w:r w:rsidRPr="005B4F0D" w:rsidR="009A1CB2">
        <w:rPr>
          <w:lang w:val="fr-FR"/>
        </w:rPr>
        <w:t>, dans les plus brefs délais,</w:t>
      </w:r>
      <w:r w:rsidRPr="005B4F0D" w:rsidR="00F46959">
        <w:rPr>
          <w:lang w:val="fr-FR"/>
        </w:rPr>
        <w:t xml:space="preserve"> d</w:t>
      </w:r>
      <w:r w:rsidRPr="005B4F0D" w:rsidR="005B4F0D">
        <w:rPr>
          <w:lang w:val="fr-FR"/>
        </w:rPr>
        <w:t>’</w:t>
      </w:r>
      <w:r w:rsidRPr="005B4F0D" w:rsidR="00F46959">
        <w:rPr>
          <w:lang w:val="fr-FR"/>
        </w:rPr>
        <w:t xml:space="preserve">assurer au requérant </w:t>
      </w:r>
      <w:r w:rsidRPr="005B4F0D" w:rsidR="00792F35">
        <w:rPr>
          <w:lang w:val="fr-FR"/>
        </w:rPr>
        <w:t>atteint d</w:t>
      </w:r>
      <w:r w:rsidRPr="005B4F0D" w:rsidR="005B4F0D">
        <w:rPr>
          <w:lang w:val="fr-FR"/>
        </w:rPr>
        <w:t>’</w:t>
      </w:r>
      <w:r w:rsidRPr="005B4F0D" w:rsidR="00792F35">
        <w:rPr>
          <w:lang w:val="fr-FR"/>
        </w:rPr>
        <w:t xml:space="preserve">un trouble mental </w:t>
      </w:r>
      <w:r w:rsidRPr="005B4F0D" w:rsidR="00F46959">
        <w:rPr>
          <w:lang w:val="fr-FR"/>
        </w:rPr>
        <w:t xml:space="preserve">des conditions adéquates de détention dans un établissement apte à lui fournir le traitement psychiatrique nécessaire </w:t>
      </w:r>
      <w:r w:rsidRPr="005B4F0D" w:rsidR="000B3CD5">
        <w:rPr>
          <w:lang w:val="fr-FR"/>
        </w:rPr>
        <w:t>ainsi qu</w:t>
      </w:r>
      <w:r w:rsidRPr="005B4F0D" w:rsidR="005B4F0D">
        <w:rPr>
          <w:lang w:val="fr-FR"/>
        </w:rPr>
        <w:t>’</w:t>
      </w:r>
      <w:r w:rsidRPr="005B4F0D" w:rsidR="00F46959">
        <w:rPr>
          <w:lang w:val="fr-FR"/>
        </w:rPr>
        <w:t>un suivi médical constant.</w:t>
      </w:r>
    </w:p>
    <w:p w:rsidRPr="005B4F0D" w:rsidR="00E77CB3" w:rsidP="005B4F0D" w:rsidRDefault="00E77CB3">
      <w:pPr>
        <w:pStyle w:val="ECHRTitle1"/>
        <w:rPr>
          <w:lang w:val="fr-FR"/>
        </w:rPr>
      </w:pPr>
      <w:r w:rsidRPr="005B4F0D">
        <w:rPr>
          <w:lang w:val="fr-FR"/>
        </w:rPr>
        <w:t>PAR CES MOTIFS, LA COUR</w:t>
      </w:r>
      <w:r w:rsidRPr="005B4F0D" w:rsidR="00855CE2">
        <w:rPr>
          <w:lang w:val="fr-FR"/>
        </w:rPr>
        <w:t>, À L</w:t>
      </w:r>
      <w:r w:rsidRPr="005B4F0D" w:rsidR="005B4F0D">
        <w:rPr>
          <w:lang w:val="fr-FR"/>
        </w:rPr>
        <w:t>’</w:t>
      </w:r>
      <w:r w:rsidRPr="005B4F0D" w:rsidR="00855CE2">
        <w:rPr>
          <w:lang w:val="fr-FR"/>
        </w:rPr>
        <w:t>UNANIMITÉ,</w:t>
      </w:r>
    </w:p>
    <w:p w:rsidRPr="005B4F0D" w:rsidR="00FB2B45" w:rsidP="005B4F0D" w:rsidRDefault="00FB2B45">
      <w:pPr>
        <w:pStyle w:val="JuList"/>
        <w:rPr>
          <w:lang w:val="fr-FR"/>
        </w:rPr>
      </w:pPr>
      <w:r w:rsidRPr="005B4F0D">
        <w:rPr>
          <w:lang w:val="fr-FR"/>
        </w:rPr>
        <w:t>1.  </w:t>
      </w:r>
      <w:r w:rsidRPr="005B4F0D">
        <w:rPr>
          <w:i/>
          <w:lang w:val="fr-FR"/>
        </w:rPr>
        <w:t>Déclare</w:t>
      </w:r>
      <w:r w:rsidRPr="005B4F0D">
        <w:rPr>
          <w:lang w:val="fr-FR"/>
        </w:rPr>
        <w:t xml:space="preserve"> </w:t>
      </w:r>
      <w:r w:rsidRPr="005B4F0D" w:rsidR="00855CE2">
        <w:rPr>
          <w:lang w:val="fr-FR"/>
        </w:rPr>
        <w:t>la requête recevable</w:t>
      </w:r>
      <w:r w:rsidRPr="005B4F0D" w:rsidR="00DF44BB">
        <w:rPr>
          <w:lang w:val="fr-FR"/>
        </w:rPr>
        <w:t> ;</w:t>
      </w:r>
    </w:p>
    <w:p w:rsidRPr="005B4F0D" w:rsidR="00E77CB3" w:rsidP="005B4F0D" w:rsidRDefault="00E77CB3">
      <w:pPr>
        <w:pStyle w:val="JuList"/>
        <w:rPr>
          <w:lang w:val="fr-FR"/>
        </w:rPr>
      </w:pPr>
    </w:p>
    <w:p w:rsidRPr="005B4F0D" w:rsidR="0002671E" w:rsidP="005B4F0D" w:rsidRDefault="0002671E">
      <w:pPr>
        <w:pStyle w:val="JuList"/>
        <w:rPr>
          <w:lang w:val="fr-FR"/>
        </w:rPr>
      </w:pPr>
      <w:r w:rsidRPr="005B4F0D">
        <w:rPr>
          <w:lang w:val="fr-FR"/>
        </w:rPr>
        <w:t>2</w:t>
      </w:r>
      <w:r w:rsidRPr="005B4F0D" w:rsidR="00E77CB3">
        <w:rPr>
          <w:lang w:val="fr-FR"/>
        </w:rPr>
        <w:t>.  </w:t>
      </w:r>
      <w:r w:rsidRPr="005B4F0D" w:rsidR="00E77CB3">
        <w:rPr>
          <w:i/>
          <w:lang w:val="fr-FR"/>
        </w:rPr>
        <w:t>Dit</w:t>
      </w:r>
      <w:r w:rsidRPr="005B4F0D" w:rsidR="00E77CB3">
        <w:rPr>
          <w:lang w:val="fr-FR"/>
        </w:rPr>
        <w:t xml:space="preserve"> qu</w:t>
      </w:r>
      <w:r w:rsidRPr="005B4F0D" w:rsidR="005B4F0D">
        <w:rPr>
          <w:lang w:val="fr-FR"/>
        </w:rPr>
        <w:t>’</w:t>
      </w:r>
      <w:r w:rsidRPr="005B4F0D" w:rsidR="00E77CB3">
        <w:rPr>
          <w:lang w:val="fr-FR"/>
        </w:rPr>
        <w:t>il y a eu violation de l</w:t>
      </w:r>
      <w:r w:rsidRPr="005B4F0D" w:rsidR="005B4F0D">
        <w:rPr>
          <w:lang w:val="fr-FR"/>
        </w:rPr>
        <w:t>’</w:t>
      </w:r>
      <w:r w:rsidRPr="005B4F0D" w:rsidR="00E77CB3">
        <w:rPr>
          <w:lang w:val="fr-FR"/>
        </w:rPr>
        <w:t>article</w:t>
      </w:r>
      <w:r w:rsidRPr="005B4F0D" w:rsidR="00425FF4">
        <w:rPr>
          <w:lang w:val="fr-FR"/>
        </w:rPr>
        <w:t> </w:t>
      </w:r>
      <w:r w:rsidRPr="005B4F0D">
        <w:rPr>
          <w:lang w:val="fr-FR"/>
        </w:rPr>
        <w:t>3</w:t>
      </w:r>
      <w:r w:rsidRPr="005B4F0D" w:rsidR="00E77CB3">
        <w:rPr>
          <w:lang w:val="fr-FR"/>
        </w:rPr>
        <w:t xml:space="preserve"> de la Convention</w:t>
      </w:r>
      <w:r w:rsidRPr="005B4F0D" w:rsidR="00DF44BB">
        <w:rPr>
          <w:lang w:val="fr-FR"/>
        </w:rPr>
        <w:t> ;</w:t>
      </w:r>
    </w:p>
    <w:p w:rsidRPr="005B4F0D" w:rsidR="0002671E" w:rsidP="005B4F0D" w:rsidRDefault="0002671E">
      <w:pPr>
        <w:pStyle w:val="JuList"/>
        <w:rPr>
          <w:lang w:val="fr-FR"/>
        </w:rPr>
      </w:pPr>
    </w:p>
    <w:p w:rsidRPr="005B4F0D" w:rsidR="007459C4" w:rsidP="005B4F0D" w:rsidRDefault="0002671E">
      <w:pPr>
        <w:pStyle w:val="JuList"/>
        <w:rPr>
          <w:lang w:val="fr-FR"/>
        </w:rPr>
      </w:pPr>
      <w:r w:rsidRPr="005B4F0D">
        <w:rPr>
          <w:lang w:val="fr-FR"/>
        </w:rPr>
        <w:t>3</w:t>
      </w:r>
      <w:r w:rsidRPr="005B4F0D" w:rsidR="00E77CB3">
        <w:rPr>
          <w:lang w:val="fr-FR"/>
        </w:rPr>
        <w:t>.  </w:t>
      </w:r>
      <w:r w:rsidRPr="005B4F0D" w:rsidR="00E77CB3">
        <w:rPr>
          <w:i/>
          <w:lang w:val="fr-FR"/>
        </w:rPr>
        <w:t>Dit</w:t>
      </w:r>
    </w:p>
    <w:p w:rsidRPr="005B4F0D" w:rsidR="0002671E" w:rsidP="005B4F0D" w:rsidRDefault="00E77CB3">
      <w:pPr>
        <w:pStyle w:val="JuLista"/>
        <w:rPr>
          <w:lang w:val="fr-FR"/>
        </w:rPr>
      </w:pPr>
      <w:r w:rsidRPr="005B4F0D">
        <w:rPr>
          <w:lang w:val="fr-FR"/>
        </w:rPr>
        <w:t>a)  </w:t>
      </w:r>
      <w:r w:rsidRPr="005B4F0D" w:rsidR="0002671E">
        <w:rPr>
          <w:lang w:val="fr-FR"/>
        </w:rPr>
        <w:t>que l</w:t>
      </w:r>
      <w:r w:rsidRPr="005B4F0D" w:rsidR="005B4F0D">
        <w:rPr>
          <w:lang w:val="fr-FR"/>
        </w:rPr>
        <w:t>’</w:t>
      </w:r>
      <w:r w:rsidRPr="005B4F0D" w:rsidR="0002671E">
        <w:rPr>
          <w:lang w:val="fr-FR"/>
        </w:rPr>
        <w:t>État défendeur doit</w:t>
      </w:r>
      <w:r w:rsidRPr="005B4F0D" w:rsidR="009A1CB2">
        <w:rPr>
          <w:lang w:val="fr-FR"/>
        </w:rPr>
        <w:t>, dans les plus brefs délais,</w:t>
      </w:r>
      <w:r w:rsidRPr="005B4F0D" w:rsidR="0002671E">
        <w:rPr>
          <w:lang w:val="fr-FR"/>
        </w:rPr>
        <w:t xml:space="preserve"> assurer au requérant des conditions adéquates de détention dans un établissement spécialisé apte à lui fournir le traitement psychiatrique nécessaire </w:t>
      </w:r>
      <w:r w:rsidRPr="005B4F0D" w:rsidR="0013588B">
        <w:rPr>
          <w:lang w:val="fr-FR"/>
        </w:rPr>
        <w:t>ainsi qu</w:t>
      </w:r>
      <w:r w:rsidRPr="005B4F0D" w:rsidR="005B4F0D">
        <w:rPr>
          <w:lang w:val="fr-FR"/>
        </w:rPr>
        <w:t>’</w:t>
      </w:r>
      <w:r w:rsidRPr="005B4F0D" w:rsidR="0002671E">
        <w:rPr>
          <w:lang w:val="fr-FR"/>
        </w:rPr>
        <w:t xml:space="preserve">un suivi </w:t>
      </w:r>
      <w:r w:rsidRPr="005B4F0D" w:rsidR="00DF44BB">
        <w:rPr>
          <w:lang w:val="fr-FR"/>
        </w:rPr>
        <w:t>médical constant</w:t>
      </w:r>
      <w:r w:rsidRPr="005B4F0D" w:rsidR="0013588B">
        <w:rPr>
          <w:lang w:val="fr-FR"/>
        </w:rPr>
        <w:t xml:space="preserve"> </w:t>
      </w:r>
      <w:r w:rsidRPr="005B4F0D" w:rsidR="00DF44BB">
        <w:rPr>
          <w:lang w:val="fr-FR"/>
        </w:rPr>
        <w:t>(paragraphe</w:t>
      </w:r>
      <w:r w:rsidRPr="005B4F0D" w:rsidR="00F65013">
        <w:rPr>
          <w:lang w:val="fr-FR"/>
        </w:rPr>
        <w:t> </w:t>
      </w:r>
      <w:r w:rsidRPr="005B4F0D" w:rsidR="00745BE9">
        <w:rPr>
          <w:lang w:val="fr-FR"/>
        </w:rPr>
        <w:fldChar w:fldCharType="begin"/>
      </w:r>
      <w:r w:rsidRPr="005B4F0D" w:rsidR="00745BE9">
        <w:rPr>
          <w:lang w:val="fr-FR"/>
        </w:rPr>
        <w:instrText xml:space="preserve"> REF Art46 \h </w:instrText>
      </w:r>
      <w:r w:rsidRPr="005B4F0D" w:rsidR="00745BE9">
        <w:rPr>
          <w:lang w:val="fr-FR"/>
        </w:rPr>
      </w:r>
      <w:r w:rsidRPr="005B4F0D" w:rsidR="00745BE9">
        <w:rPr>
          <w:lang w:val="fr-FR"/>
        </w:rPr>
        <w:fldChar w:fldCharType="separate"/>
      </w:r>
      <w:r w:rsidRPr="005B4F0D" w:rsidR="005B4F0D">
        <w:rPr>
          <w:noProof/>
          <w:lang w:val="fr-FR"/>
        </w:rPr>
        <w:t>100</w:t>
      </w:r>
      <w:r w:rsidRPr="005B4F0D" w:rsidR="00745BE9">
        <w:rPr>
          <w:lang w:val="fr-FR"/>
        </w:rPr>
        <w:fldChar w:fldCharType="end"/>
      </w:r>
      <w:r w:rsidRPr="005B4F0D" w:rsidR="00DF44BB">
        <w:rPr>
          <w:lang w:val="fr-FR"/>
        </w:rPr>
        <w:t xml:space="preserve"> ci</w:t>
      </w:r>
      <w:r w:rsidRPr="005B4F0D" w:rsidR="009A1CB2">
        <w:rPr>
          <w:lang w:val="fr-FR"/>
        </w:rPr>
        <w:noBreakHyphen/>
      </w:r>
      <w:r w:rsidRPr="005B4F0D" w:rsidR="00DF44BB">
        <w:rPr>
          <w:lang w:val="fr-FR"/>
        </w:rPr>
        <w:t>dessus</w:t>
      </w:r>
      <w:r w:rsidRPr="005B4F0D" w:rsidR="0002671E">
        <w:rPr>
          <w:lang w:val="fr-FR"/>
        </w:rPr>
        <w:t>)</w:t>
      </w:r>
      <w:r w:rsidRPr="005B4F0D" w:rsidR="00623FEC">
        <w:rPr>
          <w:lang w:val="fr-FR"/>
        </w:rPr>
        <w:t> </w:t>
      </w:r>
      <w:r w:rsidRPr="005B4F0D" w:rsidR="0002671E">
        <w:rPr>
          <w:lang w:val="fr-FR"/>
        </w:rPr>
        <w:t>;</w:t>
      </w:r>
    </w:p>
    <w:p w:rsidRPr="005B4F0D" w:rsidR="00E77CB3" w:rsidP="005B4F0D" w:rsidRDefault="0002671E">
      <w:pPr>
        <w:pStyle w:val="JuLista"/>
        <w:rPr>
          <w:lang w:val="fr-FR"/>
        </w:rPr>
      </w:pPr>
      <w:r w:rsidRPr="005B4F0D">
        <w:rPr>
          <w:lang w:val="fr-FR"/>
        </w:rPr>
        <w:t>b)</w:t>
      </w:r>
      <w:r w:rsidRPr="005B4F0D" w:rsidR="00F65013">
        <w:rPr>
          <w:lang w:val="fr-FR"/>
        </w:rPr>
        <w:t>  </w:t>
      </w:r>
      <w:r w:rsidRPr="005B4F0D" w:rsidR="00E77CB3">
        <w:rPr>
          <w:lang w:val="fr-FR"/>
        </w:rPr>
        <w:t>que l</w:t>
      </w:r>
      <w:r w:rsidRPr="005B4F0D" w:rsidR="005B4F0D">
        <w:rPr>
          <w:lang w:val="fr-FR"/>
        </w:rPr>
        <w:t>’</w:t>
      </w:r>
      <w:r w:rsidRPr="005B4F0D" w:rsidR="00E77CB3">
        <w:rPr>
          <w:lang w:val="fr-FR"/>
        </w:rPr>
        <w:t xml:space="preserve">État défendeur doit verser </w:t>
      </w:r>
      <w:r w:rsidRPr="005B4F0D" w:rsidR="00855CE2">
        <w:rPr>
          <w:lang w:val="fr-FR"/>
        </w:rPr>
        <w:t>au requérant</w:t>
      </w:r>
      <w:r w:rsidRPr="005B4F0D" w:rsidR="00E77CB3">
        <w:rPr>
          <w:lang w:val="fr-FR"/>
        </w:rPr>
        <w:t>, dans les trois mois</w:t>
      </w:r>
      <w:r w:rsidRPr="005B4F0D">
        <w:rPr>
          <w:lang w:val="fr-FR"/>
        </w:rPr>
        <w:t xml:space="preserve"> </w:t>
      </w:r>
      <w:r w:rsidRPr="005B4F0D" w:rsidR="00855CE2">
        <w:rPr>
          <w:lang w:val="fr-FR"/>
        </w:rPr>
        <w:t>à compter du jour où l</w:t>
      </w:r>
      <w:r w:rsidRPr="005B4F0D" w:rsidR="005B4F0D">
        <w:rPr>
          <w:lang w:val="fr-FR"/>
        </w:rPr>
        <w:t>’</w:t>
      </w:r>
      <w:r w:rsidRPr="005B4F0D" w:rsidR="00855CE2">
        <w:rPr>
          <w:lang w:val="fr-FR"/>
        </w:rPr>
        <w:t>arrêt sera devenu définitif conformément à l</w:t>
      </w:r>
      <w:r w:rsidRPr="005B4F0D" w:rsidR="005B4F0D">
        <w:rPr>
          <w:lang w:val="fr-FR"/>
        </w:rPr>
        <w:t>’</w:t>
      </w:r>
      <w:r w:rsidRPr="005B4F0D" w:rsidR="00855CE2">
        <w:rPr>
          <w:lang w:val="fr-FR"/>
        </w:rPr>
        <w:t>article 44 § 2 de la Convention</w:t>
      </w:r>
      <w:r w:rsidRPr="005B4F0D" w:rsidR="00E77CB3">
        <w:rPr>
          <w:lang w:val="fr-FR"/>
        </w:rPr>
        <w:t xml:space="preserve">, </w:t>
      </w:r>
      <w:r w:rsidRPr="005B4F0D" w:rsidR="001C7AD8">
        <w:rPr>
          <w:lang w:val="fr-FR"/>
        </w:rPr>
        <w:t>la somme de 10</w:t>
      </w:r>
      <w:r w:rsidRPr="005B4F0D" w:rsidR="00F65013">
        <w:rPr>
          <w:lang w:val="fr-FR"/>
        </w:rPr>
        <w:t> </w:t>
      </w:r>
      <w:r w:rsidRPr="005B4F0D" w:rsidR="001C7AD8">
        <w:rPr>
          <w:lang w:val="fr-FR"/>
        </w:rPr>
        <w:t xml:space="preserve">000 EUR </w:t>
      </w:r>
      <w:r w:rsidRPr="005B4F0D" w:rsidR="001C7AD8">
        <w:rPr>
          <w:lang w:val="fr-FR" w:eastAsia="en-GB"/>
        </w:rPr>
        <w:t>(dix mille euros)</w:t>
      </w:r>
      <w:r w:rsidRPr="005B4F0D" w:rsidR="00E77CB3">
        <w:rPr>
          <w:lang w:val="fr-FR"/>
        </w:rPr>
        <w:t xml:space="preserve">, </w:t>
      </w:r>
      <w:r w:rsidRPr="005B4F0D" w:rsidR="001C7AD8">
        <w:rPr>
          <w:lang w:val="fr-FR" w:eastAsia="en-GB"/>
        </w:rPr>
        <w:t>plus tout montant pouvant être dû à titre d</w:t>
      </w:r>
      <w:r w:rsidRPr="005B4F0D" w:rsidR="005B4F0D">
        <w:rPr>
          <w:lang w:val="fr-FR" w:eastAsia="en-GB"/>
        </w:rPr>
        <w:t>’</w:t>
      </w:r>
      <w:r w:rsidRPr="005B4F0D" w:rsidR="001C7AD8">
        <w:rPr>
          <w:lang w:val="fr-FR" w:eastAsia="en-GB"/>
        </w:rPr>
        <w:t>impôt, pour dommage moral,</w:t>
      </w:r>
      <w:r w:rsidRPr="005B4F0D" w:rsidR="001C7AD8">
        <w:rPr>
          <w:lang w:val="fr-FR"/>
        </w:rPr>
        <w:t xml:space="preserve"> </w:t>
      </w:r>
      <w:r w:rsidRPr="005B4F0D" w:rsidR="00E77CB3">
        <w:rPr>
          <w:lang w:val="fr-FR"/>
        </w:rPr>
        <w:t xml:space="preserve">à convertir en </w:t>
      </w:r>
      <w:r w:rsidRPr="005B4F0D">
        <w:rPr>
          <w:lang w:val="fr-FR" w:eastAsia="en-GB"/>
        </w:rPr>
        <w:t>livres turques</w:t>
      </w:r>
      <w:r w:rsidRPr="005B4F0D" w:rsidR="00E77CB3">
        <w:rPr>
          <w:lang w:val="fr-FR"/>
        </w:rPr>
        <w:t>, au taux applicable à la date du règlement :</w:t>
      </w:r>
    </w:p>
    <w:p w:rsidRPr="005B4F0D" w:rsidR="003175BA" w:rsidP="005B4F0D" w:rsidRDefault="0002671E">
      <w:pPr>
        <w:pStyle w:val="JuLista"/>
        <w:rPr>
          <w:lang w:val="fr-FR"/>
        </w:rPr>
      </w:pPr>
      <w:r w:rsidRPr="005B4F0D">
        <w:rPr>
          <w:lang w:val="fr-FR"/>
        </w:rPr>
        <w:t>c</w:t>
      </w:r>
      <w:r w:rsidRPr="005B4F0D" w:rsidR="00E77CB3">
        <w:rPr>
          <w:lang w:val="fr-FR"/>
        </w:rPr>
        <w:t>)  qu</w:t>
      </w:r>
      <w:r w:rsidRPr="005B4F0D" w:rsidR="005B4F0D">
        <w:rPr>
          <w:lang w:val="fr-FR"/>
        </w:rPr>
        <w:t>’</w:t>
      </w:r>
      <w:r w:rsidRPr="005B4F0D" w:rsidR="00E77CB3">
        <w:rPr>
          <w:lang w:val="fr-FR"/>
        </w:rPr>
        <w:t>à compter de l</w:t>
      </w:r>
      <w:r w:rsidRPr="005B4F0D" w:rsidR="005B4F0D">
        <w:rPr>
          <w:lang w:val="fr-FR"/>
        </w:rPr>
        <w:t>’</w:t>
      </w:r>
      <w:r w:rsidRPr="005B4F0D" w:rsidR="00E77CB3">
        <w:rPr>
          <w:lang w:val="fr-FR"/>
        </w:rPr>
        <w:t>expiration dudit délai et jusqu</w:t>
      </w:r>
      <w:r w:rsidRPr="005B4F0D" w:rsidR="005B4F0D">
        <w:rPr>
          <w:lang w:val="fr-FR"/>
        </w:rPr>
        <w:t>’</w:t>
      </w:r>
      <w:r w:rsidRPr="005B4F0D" w:rsidR="00E77CB3">
        <w:rPr>
          <w:lang w:val="fr-FR"/>
        </w:rPr>
        <w:t>au versement, ce</w:t>
      </w:r>
      <w:r w:rsidRPr="005B4F0D" w:rsidR="00AF0242">
        <w:rPr>
          <w:lang w:val="fr-FR"/>
        </w:rPr>
        <w:t xml:space="preserve"> </w:t>
      </w:r>
      <w:r w:rsidRPr="005B4F0D" w:rsidR="00E77CB3">
        <w:rPr>
          <w:lang w:val="fr-FR"/>
        </w:rPr>
        <w:t>montant ser</w:t>
      </w:r>
      <w:r w:rsidRPr="005B4F0D" w:rsidR="00C54DBE">
        <w:rPr>
          <w:lang w:val="fr-FR"/>
        </w:rPr>
        <w:t>a</w:t>
      </w:r>
      <w:r w:rsidRPr="005B4F0D" w:rsidR="00E77CB3">
        <w:rPr>
          <w:lang w:val="fr-FR"/>
        </w:rPr>
        <w:t xml:space="preserve"> à majorer d</w:t>
      </w:r>
      <w:r w:rsidRPr="005B4F0D" w:rsidR="005B4F0D">
        <w:rPr>
          <w:lang w:val="fr-FR"/>
        </w:rPr>
        <w:t>’</w:t>
      </w:r>
      <w:r w:rsidRPr="005B4F0D" w:rsidR="00E77CB3">
        <w:rPr>
          <w:lang w:val="fr-FR"/>
        </w:rPr>
        <w:t>un intérêt simple à un taux égal à celui de la facilité de prêt marginal de la Banque centrale européenne applicable pendant cette période, augmenté de trois points de pourcentage ;</w:t>
      </w:r>
    </w:p>
    <w:p w:rsidRPr="005B4F0D" w:rsidR="00E77CB3" w:rsidP="005B4F0D" w:rsidRDefault="00E77CB3">
      <w:pPr>
        <w:pStyle w:val="JuLista"/>
        <w:rPr>
          <w:lang w:val="fr-FR"/>
        </w:rPr>
      </w:pPr>
    </w:p>
    <w:p w:rsidRPr="005B4F0D" w:rsidR="00E77CB3" w:rsidP="005B4F0D" w:rsidRDefault="0002671E">
      <w:pPr>
        <w:pStyle w:val="JuList"/>
        <w:rPr>
          <w:lang w:val="fr-FR"/>
        </w:rPr>
      </w:pPr>
      <w:r w:rsidRPr="005B4F0D">
        <w:rPr>
          <w:lang w:val="fr-FR"/>
        </w:rPr>
        <w:t>4</w:t>
      </w:r>
      <w:r w:rsidRPr="005B4F0D" w:rsidR="00E77CB3">
        <w:rPr>
          <w:lang w:val="fr-FR"/>
        </w:rPr>
        <w:t>.  </w:t>
      </w:r>
      <w:r w:rsidRPr="005B4F0D" w:rsidR="00E77CB3">
        <w:rPr>
          <w:i/>
          <w:lang w:val="fr-FR"/>
        </w:rPr>
        <w:t>Rejette</w:t>
      </w:r>
      <w:r w:rsidRPr="005B4F0D" w:rsidR="00E77CB3">
        <w:rPr>
          <w:lang w:val="fr-FR"/>
        </w:rPr>
        <w:t xml:space="preserve"> la demande de satisfaction équitable pour le surplus.</w:t>
      </w:r>
    </w:p>
    <w:p w:rsidRPr="005B4F0D" w:rsidR="00E77CB3" w:rsidP="005B4F0D" w:rsidRDefault="00E77CB3">
      <w:pPr>
        <w:pStyle w:val="JuParaLast"/>
        <w:keepNext w:val="0"/>
        <w:keepLines w:val="0"/>
        <w:rPr>
          <w:lang w:val="fr-FR"/>
        </w:rPr>
      </w:pPr>
      <w:r w:rsidRPr="005B4F0D">
        <w:rPr>
          <w:lang w:val="fr-FR"/>
        </w:rPr>
        <w:t>Fait en français, puis communiqué par écrit le </w:t>
      </w:r>
      <w:r w:rsidRPr="005B4F0D" w:rsidR="00AC7CAC">
        <w:rPr>
          <w:lang w:val="fr-FR"/>
        </w:rPr>
        <w:t xml:space="preserve">19 </w:t>
      </w:r>
      <w:r w:rsidRPr="005B4F0D" w:rsidR="00616A87">
        <w:rPr>
          <w:lang w:val="fr-FR"/>
        </w:rPr>
        <w:t>févr</w:t>
      </w:r>
      <w:r w:rsidRPr="005B4F0D" w:rsidR="00AC7CAC">
        <w:rPr>
          <w:lang w:val="fr-FR"/>
        </w:rPr>
        <w:t>ier 2019</w:t>
      </w:r>
      <w:r w:rsidRPr="005B4F0D">
        <w:rPr>
          <w:lang w:val="fr-FR"/>
        </w:rPr>
        <w:t>, en application de l</w:t>
      </w:r>
      <w:r w:rsidRPr="005B4F0D" w:rsidR="005B4F0D">
        <w:rPr>
          <w:lang w:val="fr-FR"/>
        </w:rPr>
        <w:t>’</w:t>
      </w:r>
      <w:r w:rsidRPr="005B4F0D">
        <w:rPr>
          <w:lang w:val="fr-FR"/>
        </w:rPr>
        <w:t>article 77 §§ 2 et 3 du règlement</w:t>
      </w:r>
      <w:r w:rsidRPr="005B4F0D" w:rsidR="00AC0824">
        <w:rPr>
          <w:lang w:val="fr-FR"/>
        </w:rPr>
        <w:t xml:space="preserve"> de la Cour</w:t>
      </w:r>
      <w:r w:rsidRPr="005B4F0D">
        <w:rPr>
          <w:lang w:val="fr-FR"/>
        </w:rPr>
        <w:t>.</w:t>
      </w:r>
    </w:p>
    <w:p w:rsidRPr="005B4F0D" w:rsidR="004D15F3" w:rsidP="005B4F0D" w:rsidRDefault="00855CE2">
      <w:pPr>
        <w:pStyle w:val="JuSigned"/>
        <w:rPr>
          <w:lang w:val="fr-FR"/>
        </w:rPr>
      </w:pPr>
      <w:r w:rsidRPr="005B4F0D">
        <w:rPr>
          <w:lang w:val="fr-FR"/>
        </w:rPr>
        <w:tab/>
        <w:t>Stanley Naismith</w:t>
      </w:r>
      <w:r w:rsidRPr="005B4F0D" w:rsidR="00E77CB3">
        <w:rPr>
          <w:lang w:val="fr-FR"/>
        </w:rPr>
        <w:tab/>
      </w:r>
      <w:r w:rsidRPr="005B4F0D">
        <w:rPr>
          <w:szCs w:val="24"/>
          <w:lang w:val="fr-FR"/>
        </w:rPr>
        <w:t>Robert Spano</w:t>
      </w:r>
      <w:r w:rsidRPr="005B4F0D" w:rsidR="00E77CB3">
        <w:rPr>
          <w:lang w:val="fr-FR"/>
        </w:rPr>
        <w:br/>
      </w:r>
      <w:r w:rsidRPr="005B4F0D" w:rsidR="00E77CB3">
        <w:rPr>
          <w:lang w:val="fr-FR"/>
        </w:rPr>
        <w:tab/>
      </w:r>
      <w:r w:rsidRPr="005B4F0D">
        <w:rPr>
          <w:lang w:val="fr-FR"/>
        </w:rPr>
        <w:t>Greffier</w:t>
      </w:r>
      <w:r w:rsidRPr="005B4F0D" w:rsidR="00E77CB3">
        <w:rPr>
          <w:lang w:val="fr-FR"/>
        </w:rPr>
        <w:tab/>
      </w:r>
      <w:r w:rsidRPr="005B4F0D">
        <w:rPr>
          <w:lang w:val="fr-FR"/>
        </w:rPr>
        <w:t>Président</w:t>
      </w:r>
    </w:p>
    <w:p w:rsidRPr="005B4F0D" w:rsidR="007459C4" w:rsidP="005B4F0D" w:rsidRDefault="007459C4">
      <w:pPr>
        <w:pStyle w:val="JuParaLast"/>
        <w:rPr>
          <w:lang w:val="fr-FR"/>
        </w:rPr>
      </w:pPr>
    </w:p>
    <w:sectPr w:rsidRPr="005B4F0D" w:rsidR="007459C4" w:rsidSect="002E061D">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0876" w:rsidRPr="00DE0CDA" w:rsidRDefault="004F0876" w:rsidP="00E77CB3">
      <w:pPr>
        <w:rPr>
          <w:lang w:val="fr-FR"/>
        </w:rPr>
      </w:pPr>
      <w:r w:rsidRPr="00DE0CDA">
        <w:rPr>
          <w:lang w:val="fr-FR"/>
        </w:rPr>
        <w:separator/>
      </w:r>
    </w:p>
  </w:endnote>
  <w:endnote w:type="continuationSeparator" w:id="0">
    <w:p w:rsidR="004F0876" w:rsidRPr="00DE0CDA" w:rsidRDefault="004F0876" w:rsidP="00E77CB3">
      <w:pPr>
        <w:rPr>
          <w:lang w:val="fr-FR"/>
        </w:rPr>
      </w:pPr>
      <w:r w:rsidRPr="00DE0CDA">
        <w:rPr>
          <w:lang w:val="fr-F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Default="002E061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Default="002E061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Pr="00150BFA" w:rsidRDefault="002E061D" w:rsidP="0020718E">
    <w:pPr>
      <w:jc w:val="center"/>
    </w:pPr>
    <w:r>
      <w:rPr>
        <w:noProof/>
        <w:lang w:val="en-US" w:eastAsia="ja-JP"/>
      </w:rPr>
      <w:drawing>
        <wp:inline distT="0" distB="0" distL="0" distR="0" wp14:anchorId="1607AB3E" wp14:editId="3F41165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E061D" w:rsidRDefault="002E061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0876" w:rsidRPr="00DE0CDA" w:rsidRDefault="004F0876" w:rsidP="00E77CB3">
      <w:pPr>
        <w:rPr>
          <w:lang w:val="fr-FR"/>
        </w:rPr>
      </w:pPr>
      <w:r w:rsidRPr="00DE0CDA">
        <w:rPr>
          <w:lang w:val="fr-FR"/>
        </w:rPr>
        <w:separator/>
      </w:r>
    </w:p>
  </w:footnote>
  <w:footnote w:type="continuationSeparator" w:id="0">
    <w:p w:rsidR="004F0876" w:rsidRPr="00DE0CDA" w:rsidRDefault="004F0876" w:rsidP="00E77CB3">
      <w:pPr>
        <w:rPr>
          <w:lang w:val="fr-FR"/>
        </w:rPr>
      </w:pPr>
      <w:r w:rsidRPr="00DE0CDA">
        <w:rPr>
          <w:lang w:val="fr-FR"/>
        </w:rPr>
        <w:continuationSeparator/>
      </w:r>
    </w:p>
  </w:footnote>
  <w:footnote w:id="1">
    <w:p w:rsidR="004F0876" w:rsidRPr="00CA0772" w:rsidRDefault="004F0876">
      <w:pPr>
        <w:pStyle w:val="FootnoteText"/>
        <w:rPr>
          <w:lang w:val="fr-FR"/>
        </w:rPr>
      </w:pPr>
      <w:r w:rsidRPr="007A019D">
        <w:footnoteRef/>
      </w:r>
      <w:r w:rsidRPr="007A019D">
        <w:rPr>
          <w:lang w:val="fr-FR"/>
        </w:rPr>
        <w:t>.</w:t>
      </w:r>
      <w:r>
        <w:rPr>
          <w:lang w:val="fr-FR"/>
        </w:rPr>
        <w:t xml:space="preserve">  Une </w:t>
      </w:r>
      <w:r w:rsidRPr="00CA0772">
        <w:rPr>
          <w:lang w:val="fr-FR"/>
        </w:rPr>
        <w:t>caractéristique de la schizophrénie</w:t>
      </w:r>
      <w:r>
        <w:rPr>
          <w:lang w:val="fr-FR"/>
        </w:rPr>
        <w:t xml:space="preserve"> s’analysant en</w:t>
      </w:r>
      <w:r w:rsidRPr="00CA0772">
        <w:rPr>
          <w:lang w:val="fr-FR"/>
        </w:rPr>
        <w:t xml:space="preserve"> une perte de contact avec l</w:t>
      </w:r>
      <w:r>
        <w:rPr>
          <w:lang w:val="fr-FR"/>
        </w:rPr>
        <w:t xml:space="preserve">a réalité partagée par d’autres. </w:t>
      </w:r>
    </w:p>
  </w:footnote>
  <w:footnote w:id="2">
    <w:p w:rsidR="004F0876" w:rsidRPr="007A019D" w:rsidRDefault="004F0876">
      <w:pPr>
        <w:pStyle w:val="FootnoteText"/>
        <w:rPr>
          <w:lang w:val="fr-FR"/>
        </w:rPr>
      </w:pPr>
      <w:r w:rsidRPr="007A019D">
        <w:footnoteRef/>
      </w:r>
      <w:r w:rsidRPr="007A019D">
        <w:rPr>
          <w:lang w:val="fr-FR"/>
        </w:rPr>
        <w:t>.  </w:t>
      </w:r>
      <w:r>
        <w:rPr>
          <w:lang w:val="fr-FR"/>
        </w:rPr>
        <w:t>Selon la littérature médicale, l</w:t>
      </w:r>
      <w:r w:rsidRPr="007A019D">
        <w:rPr>
          <w:lang w:val="fr-FR"/>
        </w:rPr>
        <w:t>a psychose est une maladie mentale grave qui provoque des troubles sévères tels que des pertes de contact avec la réalité, des bouffées délirantes (délire soudain) ou des idées irrationnelles (pensées absurdes, déraisonnables). La personne malade ne sait plus, par moments, ce qui e</w:t>
      </w:r>
      <w:r w:rsidRPr="003779BD">
        <w:rPr>
          <w:lang w:val="fr-FR"/>
        </w:rPr>
        <w:t>st réel et ce qui ne l</w:t>
      </w:r>
      <w:r>
        <w:rPr>
          <w:lang w:val="fr-FR"/>
        </w:rPr>
        <w:t>’</w:t>
      </w:r>
      <w:r w:rsidRPr="003779BD">
        <w:rPr>
          <w:lang w:val="fr-FR"/>
        </w:rPr>
        <w:t>est pas</w:t>
      </w:r>
      <w:r>
        <w:rPr>
          <w:lang w:val="fr-FR"/>
        </w:rPr>
        <w:t xml:space="preserve"> et e</w:t>
      </w:r>
      <w:r w:rsidRPr="007A019D">
        <w:rPr>
          <w:lang w:val="fr-FR"/>
        </w:rPr>
        <w:t>lle peut souffrir d</w:t>
      </w:r>
      <w:r>
        <w:rPr>
          <w:lang w:val="fr-FR"/>
        </w:rPr>
        <w:t>’</w:t>
      </w:r>
      <w:r w:rsidRPr="007A019D">
        <w:rPr>
          <w:lang w:val="fr-FR"/>
        </w:rPr>
        <w:t>hallucinations visuelles ou auditives.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Default="002E06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876" w:rsidRPr="002E061D" w:rsidRDefault="004F0876" w:rsidP="002E061D">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Pr="00A45145" w:rsidRDefault="002E061D" w:rsidP="00A45145">
    <w:pPr>
      <w:jc w:val="center"/>
    </w:pPr>
    <w:r>
      <w:rPr>
        <w:noProof/>
        <w:lang w:val="en-US" w:eastAsia="ja-JP"/>
      </w:rPr>
      <w:drawing>
        <wp:inline distT="0" distB="0" distL="0" distR="0" wp14:anchorId="7F199D81" wp14:editId="14BC474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F0242" w:rsidRDefault="00AF024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Pr="00DE0CDA" w:rsidRDefault="002E061D" w:rsidP="00C611D8">
    <w:pPr>
      <w:pStyle w:val="ECHRHeader"/>
      <w:rPr>
        <w:lang w:val="fr-FR"/>
      </w:rPr>
    </w:pPr>
    <w:r>
      <w:rPr>
        <w:rStyle w:val="PageNumber"/>
        <w:lang w:val="fr-FR"/>
      </w:rPr>
      <w:fldChar w:fldCharType="begin"/>
    </w:r>
    <w:r>
      <w:rPr>
        <w:rStyle w:val="PageNumber"/>
        <w:lang w:val="fr-FR"/>
      </w:rPr>
      <w:instrText xml:space="preserve"> PAGE </w:instrText>
    </w:r>
    <w:r>
      <w:rPr>
        <w:rStyle w:val="PageNumber"/>
        <w:lang w:val="fr-FR"/>
      </w:rPr>
      <w:fldChar w:fldCharType="separate"/>
    </w:r>
    <w:r w:rsidR="005B4F0D">
      <w:rPr>
        <w:rStyle w:val="PageNumber"/>
        <w:noProof/>
        <w:lang w:val="fr-FR"/>
      </w:rPr>
      <w:t>16</w:t>
    </w:r>
    <w:r>
      <w:rPr>
        <w:rStyle w:val="PageNumber"/>
        <w:lang w:val="fr-FR"/>
      </w:rPr>
      <w:fldChar w:fldCharType="end"/>
    </w:r>
    <w:r w:rsidRPr="00DE0CDA">
      <w:rPr>
        <w:rStyle w:val="PageNumber"/>
        <w:lang w:val="fr-FR"/>
      </w:rPr>
      <w:tab/>
    </w:r>
    <w:r>
      <w:rPr>
        <w:noProof/>
        <w:lang w:val="fr-FR"/>
      </w:rPr>
      <w:t>ARRÊT</w:t>
    </w:r>
    <w:r w:rsidRPr="00DE0CDA">
      <w:rPr>
        <w:lang w:val="fr-FR"/>
      </w:rPr>
      <w:t xml:space="preserve"> </w:t>
    </w:r>
    <w:r>
      <w:rPr>
        <w:lang w:val="fr-FR"/>
      </w:rPr>
      <w:t>GÖMİ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061D" w:rsidRPr="00DE0CDA" w:rsidRDefault="002E061D" w:rsidP="00C63990">
    <w:pPr>
      <w:pStyle w:val="ECHRHeader"/>
      <w:rPr>
        <w:lang w:val="fr-FR"/>
      </w:rPr>
    </w:pPr>
    <w:r w:rsidRPr="00DE0CDA">
      <w:rPr>
        <w:lang w:val="fr-FR"/>
      </w:rPr>
      <w:tab/>
    </w:r>
    <w:r>
      <w:rPr>
        <w:noProof/>
        <w:lang w:val="fr-FR"/>
      </w:rPr>
      <w:t>ARRÊT</w:t>
    </w:r>
    <w:r w:rsidRPr="00DE0CDA">
      <w:rPr>
        <w:lang w:val="fr-FR"/>
      </w:rPr>
      <w:t xml:space="preserve"> </w:t>
    </w:r>
    <w:r>
      <w:rPr>
        <w:lang w:val="fr-FR"/>
      </w:rPr>
      <w:t>GÖMİ c. TURQUIE</w:t>
    </w:r>
    <w:r w:rsidRPr="00DE0CDA">
      <w:rPr>
        <w:lang w:val="fr-FR"/>
      </w:rPr>
      <w:tab/>
    </w:r>
    <w:r>
      <w:rPr>
        <w:rStyle w:val="PageNumber"/>
        <w:lang w:val="fr-FR"/>
      </w:rPr>
      <w:fldChar w:fldCharType="begin"/>
    </w:r>
    <w:r>
      <w:rPr>
        <w:rStyle w:val="PageNumber"/>
        <w:lang w:val="fr-FR"/>
      </w:rPr>
      <w:instrText xml:space="preserve"> PAGE </w:instrText>
    </w:r>
    <w:r>
      <w:rPr>
        <w:rStyle w:val="PageNumber"/>
        <w:lang w:val="fr-FR"/>
      </w:rPr>
      <w:fldChar w:fldCharType="separate"/>
    </w:r>
    <w:r w:rsidR="005B4F0D">
      <w:rPr>
        <w:rStyle w:val="PageNumber"/>
        <w:noProof/>
        <w:lang w:val="fr-FR"/>
      </w:rPr>
      <w:t>17</w:t>
    </w:r>
    <w:r>
      <w:rPr>
        <w:rStyle w:val="PageNumbe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0AA222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189B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0C43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268F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CFA0A7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B3829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8AD3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0501D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DE43E0C"/>
    <w:lvl w:ilvl="0">
      <w:start w:val="1"/>
      <w:numFmt w:val="decimal"/>
      <w:pStyle w:val="ListNumber"/>
      <w:lvlText w:val="%1."/>
      <w:lvlJc w:val="left"/>
      <w:pPr>
        <w:tabs>
          <w:tab w:val="num" w:pos="360"/>
        </w:tabs>
        <w:ind w:left="360" w:hanging="360"/>
      </w:pPr>
    </w:lvl>
  </w:abstractNum>
  <w:abstractNum w:abstractNumId="9">
    <w:nsid w:val="FFFFFF89"/>
    <w:multiLevelType w:val="singleLevel"/>
    <w:tmpl w:val="03AEA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E8750E"/>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063F06"/>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65D7306C"/>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9"/>
  </w:num>
  <w:num w:numId="2">
    <w:abstractNumId w:val="11"/>
  </w:num>
  <w:num w:numId="3">
    <w:abstractNumId w:val="10"/>
  </w:num>
  <w:num w:numId="4">
    <w:abstractNumId w:val="1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3"/>
  </w:num>
  <w:num w:numId="15">
    <w:abstractNumId w:val="13"/>
  </w:num>
  <w:num w:numId="16">
    <w:abstractNumId w:val="13"/>
  </w:num>
  <w:num w:numId="17">
    <w:abstractNumId w:val="13"/>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3"/>
  </w:num>
  <w:num w:numId="21">
    <w:abstractNumId w:val="13"/>
  </w:num>
  <w:num w:numId="22">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855CE2"/>
    <w:rsid w:val="00000CEE"/>
    <w:rsid w:val="00000F6B"/>
    <w:rsid w:val="000041F8"/>
    <w:rsid w:val="000042A8"/>
    <w:rsid w:val="00004308"/>
    <w:rsid w:val="00005BF0"/>
    <w:rsid w:val="00007154"/>
    <w:rsid w:val="00007895"/>
    <w:rsid w:val="000103AE"/>
    <w:rsid w:val="00010DC3"/>
    <w:rsid w:val="00011D69"/>
    <w:rsid w:val="00012AD3"/>
    <w:rsid w:val="0001497E"/>
    <w:rsid w:val="00015272"/>
    <w:rsid w:val="00015C2D"/>
    <w:rsid w:val="00015F00"/>
    <w:rsid w:val="00017EB4"/>
    <w:rsid w:val="00022C1D"/>
    <w:rsid w:val="00025879"/>
    <w:rsid w:val="0002671E"/>
    <w:rsid w:val="00031347"/>
    <w:rsid w:val="00034987"/>
    <w:rsid w:val="00035334"/>
    <w:rsid w:val="00043A74"/>
    <w:rsid w:val="00044CC7"/>
    <w:rsid w:val="00044DDB"/>
    <w:rsid w:val="000554A6"/>
    <w:rsid w:val="00056ABC"/>
    <w:rsid w:val="00056B7F"/>
    <w:rsid w:val="000602DF"/>
    <w:rsid w:val="00060790"/>
    <w:rsid w:val="00061B05"/>
    <w:rsid w:val="000632D5"/>
    <w:rsid w:val="000644EE"/>
    <w:rsid w:val="00066A71"/>
    <w:rsid w:val="00070B43"/>
    <w:rsid w:val="00073641"/>
    <w:rsid w:val="000814C1"/>
    <w:rsid w:val="00091B85"/>
    <w:rsid w:val="000925AD"/>
    <w:rsid w:val="000A1162"/>
    <w:rsid w:val="000A24EB"/>
    <w:rsid w:val="000A24F2"/>
    <w:rsid w:val="000B0EA3"/>
    <w:rsid w:val="000B3CD5"/>
    <w:rsid w:val="000B4EAD"/>
    <w:rsid w:val="000B54B7"/>
    <w:rsid w:val="000B6923"/>
    <w:rsid w:val="000C5F3C"/>
    <w:rsid w:val="000C6DCC"/>
    <w:rsid w:val="000D282D"/>
    <w:rsid w:val="000D3045"/>
    <w:rsid w:val="000D47AA"/>
    <w:rsid w:val="000D5643"/>
    <w:rsid w:val="000D6427"/>
    <w:rsid w:val="000D6D51"/>
    <w:rsid w:val="000D721F"/>
    <w:rsid w:val="000E069B"/>
    <w:rsid w:val="000E0E82"/>
    <w:rsid w:val="000E1DC5"/>
    <w:rsid w:val="000E223F"/>
    <w:rsid w:val="000E267E"/>
    <w:rsid w:val="000E5A6B"/>
    <w:rsid w:val="000E78A3"/>
    <w:rsid w:val="000E7D45"/>
    <w:rsid w:val="000F00EF"/>
    <w:rsid w:val="000F504D"/>
    <w:rsid w:val="000F7851"/>
    <w:rsid w:val="000F7CB0"/>
    <w:rsid w:val="00101689"/>
    <w:rsid w:val="001022B7"/>
    <w:rsid w:val="00104E23"/>
    <w:rsid w:val="00105CDA"/>
    <w:rsid w:val="00111829"/>
    <w:rsid w:val="00111B0C"/>
    <w:rsid w:val="00113E86"/>
    <w:rsid w:val="00116DC2"/>
    <w:rsid w:val="00120D6C"/>
    <w:rsid w:val="001213DF"/>
    <w:rsid w:val="001257EC"/>
    <w:rsid w:val="001308E3"/>
    <w:rsid w:val="00132695"/>
    <w:rsid w:val="00133D33"/>
    <w:rsid w:val="00134D64"/>
    <w:rsid w:val="00134F7D"/>
    <w:rsid w:val="0013588B"/>
    <w:rsid w:val="00135A30"/>
    <w:rsid w:val="0013612C"/>
    <w:rsid w:val="00137FF6"/>
    <w:rsid w:val="00141650"/>
    <w:rsid w:val="00141CFC"/>
    <w:rsid w:val="00142C42"/>
    <w:rsid w:val="0014375E"/>
    <w:rsid w:val="00151561"/>
    <w:rsid w:val="001516A3"/>
    <w:rsid w:val="00152E80"/>
    <w:rsid w:val="00155C6C"/>
    <w:rsid w:val="0016071E"/>
    <w:rsid w:val="0016174F"/>
    <w:rsid w:val="001619D7"/>
    <w:rsid w:val="00162A12"/>
    <w:rsid w:val="00163CB4"/>
    <w:rsid w:val="001648C6"/>
    <w:rsid w:val="00166530"/>
    <w:rsid w:val="00171CBD"/>
    <w:rsid w:val="00174984"/>
    <w:rsid w:val="00176A36"/>
    <w:rsid w:val="001832BD"/>
    <w:rsid w:val="00187FEE"/>
    <w:rsid w:val="001943B5"/>
    <w:rsid w:val="00195134"/>
    <w:rsid w:val="0019607A"/>
    <w:rsid w:val="001A0F4D"/>
    <w:rsid w:val="001A145B"/>
    <w:rsid w:val="001A3E4D"/>
    <w:rsid w:val="001A3EF2"/>
    <w:rsid w:val="001A42ED"/>
    <w:rsid w:val="001A4C1A"/>
    <w:rsid w:val="001A5CA0"/>
    <w:rsid w:val="001A62EE"/>
    <w:rsid w:val="001A674C"/>
    <w:rsid w:val="001A7E55"/>
    <w:rsid w:val="001B3B24"/>
    <w:rsid w:val="001B7851"/>
    <w:rsid w:val="001B7F38"/>
    <w:rsid w:val="001C0F98"/>
    <w:rsid w:val="001C12EA"/>
    <w:rsid w:val="001C2A42"/>
    <w:rsid w:val="001C3531"/>
    <w:rsid w:val="001C41FA"/>
    <w:rsid w:val="001C7AD8"/>
    <w:rsid w:val="001D0F29"/>
    <w:rsid w:val="001D56E0"/>
    <w:rsid w:val="001D63ED"/>
    <w:rsid w:val="001D7348"/>
    <w:rsid w:val="001E035B"/>
    <w:rsid w:val="001E0961"/>
    <w:rsid w:val="001E0B6D"/>
    <w:rsid w:val="001E3EAE"/>
    <w:rsid w:val="001E4793"/>
    <w:rsid w:val="001E4A14"/>
    <w:rsid w:val="001E4AA5"/>
    <w:rsid w:val="001E6F32"/>
    <w:rsid w:val="001E7D7B"/>
    <w:rsid w:val="001F0EA9"/>
    <w:rsid w:val="001F1DF4"/>
    <w:rsid w:val="001F2145"/>
    <w:rsid w:val="001F3F7F"/>
    <w:rsid w:val="001F4E43"/>
    <w:rsid w:val="001F5650"/>
    <w:rsid w:val="001F6262"/>
    <w:rsid w:val="001F67B0"/>
    <w:rsid w:val="001F6E97"/>
    <w:rsid w:val="001F6F11"/>
    <w:rsid w:val="001F7B3D"/>
    <w:rsid w:val="001F7EBF"/>
    <w:rsid w:val="001F7FF6"/>
    <w:rsid w:val="00205F9F"/>
    <w:rsid w:val="00210338"/>
    <w:rsid w:val="002115FC"/>
    <w:rsid w:val="00212898"/>
    <w:rsid w:val="00212AB2"/>
    <w:rsid w:val="00213A89"/>
    <w:rsid w:val="0021423C"/>
    <w:rsid w:val="00215F9C"/>
    <w:rsid w:val="0021795C"/>
    <w:rsid w:val="002216F3"/>
    <w:rsid w:val="00222312"/>
    <w:rsid w:val="00224948"/>
    <w:rsid w:val="00225F0C"/>
    <w:rsid w:val="00230D00"/>
    <w:rsid w:val="00231DF7"/>
    <w:rsid w:val="00231FD1"/>
    <w:rsid w:val="002339E0"/>
    <w:rsid w:val="00233CF8"/>
    <w:rsid w:val="0023575D"/>
    <w:rsid w:val="00237148"/>
    <w:rsid w:val="0024078F"/>
    <w:rsid w:val="0024222D"/>
    <w:rsid w:val="00243432"/>
    <w:rsid w:val="00243A70"/>
    <w:rsid w:val="00243C60"/>
    <w:rsid w:val="00244B0E"/>
    <w:rsid w:val="00244F6C"/>
    <w:rsid w:val="0024530B"/>
    <w:rsid w:val="00246ABB"/>
    <w:rsid w:val="00246D07"/>
    <w:rsid w:val="002532C5"/>
    <w:rsid w:val="00257169"/>
    <w:rsid w:val="00260C03"/>
    <w:rsid w:val="00263370"/>
    <w:rsid w:val="0026540E"/>
    <w:rsid w:val="00266C95"/>
    <w:rsid w:val="00274301"/>
    <w:rsid w:val="00275123"/>
    <w:rsid w:val="00275389"/>
    <w:rsid w:val="00276CA4"/>
    <w:rsid w:val="00282240"/>
    <w:rsid w:val="0028358C"/>
    <w:rsid w:val="002851F3"/>
    <w:rsid w:val="00286EB3"/>
    <w:rsid w:val="00291379"/>
    <w:rsid w:val="00291B05"/>
    <w:rsid w:val="00293A4C"/>
    <w:rsid w:val="002948AD"/>
    <w:rsid w:val="00296D33"/>
    <w:rsid w:val="002A01CC"/>
    <w:rsid w:val="002A61B1"/>
    <w:rsid w:val="002A663C"/>
    <w:rsid w:val="002B2B2A"/>
    <w:rsid w:val="002B2E4D"/>
    <w:rsid w:val="002B39B7"/>
    <w:rsid w:val="002B3BDC"/>
    <w:rsid w:val="002B444B"/>
    <w:rsid w:val="002B5089"/>
    <w:rsid w:val="002B5887"/>
    <w:rsid w:val="002B67E6"/>
    <w:rsid w:val="002C0E27"/>
    <w:rsid w:val="002C15BB"/>
    <w:rsid w:val="002C3040"/>
    <w:rsid w:val="002C41E7"/>
    <w:rsid w:val="002C58A5"/>
    <w:rsid w:val="002D022D"/>
    <w:rsid w:val="002D2096"/>
    <w:rsid w:val="002D23B6"/>
    <w:rsid w:val="002D24BB"/>
    <w:rsid w:val="002E02CB"/>
    <w:rsid w:val="002E061D"/>
    <w:rsid w:val="002E09CC"/>
    <w:rsid w:val="002E2FC6"/>
    <w:rsid w:val="002E37D2"/>
    <w:rsid w:val="002F1005"/>
    <w:rsid w:val="002F2AF7"/>
    <w:rsid w:val="002F7E1C"/>
    <w:rsid w:val="00301A75"/>
    <w:rsid w:val="00302F70"/>
    <w:rsid w:val="0030336F"/>
    <w:rsid w:val="0030361B"/>
    <w:rsid w:val="0030375E"/>
    <w:rsid w:val="003104B5"/>
    <w:rsid w:val="00312A30"/>
    <w:rsid w:val="00312F0A"/>
    <w:rsid w:val="0031438D"/>
    <w:rsid w:val="003175BA"/>
    <w:rsid w:val="00320F72"/>
    <w:rsid w:val="0032463E"/>
    <w:rsid w:val="003252F0"/>
    <w:rsid w:val="003260D2"/>
    <w:rsid w:val="00326224"/>
    <w:rsid w:val="00327C9D"/>
    <w:rsid w:val="00337AED"/>
    <w:rsid w:val="00337EE4"/>
    <w:rsid w:val="003408AF"/>
    <w:rsid w:val="00340FFD"/>
    <w:rsid w:val="00342516"/>
    <w:rsid w:val="003446F4"/>
    <w:rsid w:val="00347339"/>
    <w:rsid w:val="003506B1"/>
    <w:rsid w:val="00354F8C"/>
    <w:rsid w:val="00356AC7"/>
    <w:rsid w:val="00360179"/>
    <w:rsid w:val="003609FA"/>
    <w:rsid w:val="0036103E"/>
    <w:rsid w:val="00364CE6"/>
    <w:rsid w:val="003701EE"/>
    <w:rsid w:val="00370789"/>
    <w:rsid w:val="003710C8"/>
    <w:rsid w:val="003725F0"/>
    <w:rsid w:val="003726FC"/>
    <w:rsid w:val="00374604"/>
    <w:rsid w:val="003750BE"/>
    <w:rsid w:val="003779BD"/>
    <w:rsid w:val="003802D8"/>
    <w:rsid w:val="003810C3"/>
    <w:rsid w:val="00384D70"/>
    <w:rsid w:val="00387B9D"/>
    <w:rsid w:val="00392EDC"/>
    <w:rsid w:val="0039364F"/>
    <w:rsid w:val="003953EC"/>
    <w:rsid w:val="00396686"/>
    <w:rsid w:val="00396ECD"/>
    <w:rsid w:val="0039778E"/>
    <w:rsid w:val="003A075C"/>
    <w:rsid w:val="003B230A"/>
    <w:rsid w:val="003B2814"/>
    <w:rsid w:val="003B4941"/>
    <w:rsid w:val="003C027D"/>
    <w:rsid w:val="003C3558"/>
    <w:rsid w:val="003C5714"/>
    <w:rsid w:val="003C5BF2"/>
    <w:rsid w:val="003C5D80"/>
    <w:rsid w:val="003C6B9F"/>
    <w:rsid w:val="003C6E2A"/>
    <w:rsid w:val="003D0299"/>
    <w:rsid w:val="003D0770"/>
    <w:rsid w:val="003D18F6"/>
    <w:rsid w:val="003D486E"/>
    <w:rsid w:val="003E0648"/>
    <w:rsid w:val="003E5E7B"/>
    <w:rsid w:val="003E6795"/>
    <w:rsid w:val="003E6D80"/>
    <w:rsid w:val="003F00C0"/>
    <w:rsid w:val="003F05FA"/>
    <w:rsid w:val="003F244A"/>
    <w:rsid w:val="003F30B8"/>
    <w:rsid w:val="003F4C45"/>
    <w:rsid w:val="003F50BF"/>
    <w:rsid w:val="003F5F7B"/>
    <w:rsid w:val="003F7D64"/>
    <w:rsid w:val="00401084"/>
    <w:rsid w:val="00403524"/>
    <w:rsid w:val="00414300"/>
    <w:rsid w:val="004147EA"/>
    <w:rsid w:val="0042503A"/>
    <w:rsid w:val="00425C67"/>
    <w:rsid w:val="00425FF4"/>
    <w:rsid w:val="00427E7A"/>
    <w:rsid w:val="00432005"/>
    <w:rsid w:val="00434EC4"/>
    <w:rsid w:val="00435C58"/>
    <w:rsid w:val="00436C49"/>
    <w:rsid w:val="004371EC"/>
    <w:rsid w:val="00445366"/>
    <w:rsid w:val="00447F5B"/>
    <w:rsid w:val="0045067D"/>
    <w:rsid w:val="0045675E"/>
    <w:rsid w:val="00457C98"/>
    <w:rsid w:val="00461DB0"/>
    <w:rsid w:val="00463926"/>
    <w:rsid w:val="00464C9A"/>
    <w:rsid w:val="00467EAB"/>
    <w:rsid w:val="00470449"/>
    <w:rsid w:val="004741F5"/>
    <w:rsid w:val="00474239"/>
    <w:rsid w:val="00474F3D"/>
    <w:rsid w:val="004763E8"/>
    <w:rsid w:val="00477E3A"/>
    <w:rsid w:val="00481D35"/>
    <w:rsid w:val="00482E7E"/>
    <w:rsid w:val="00483E5F"/>
    <w:rsid w:val="00485FF9"/>
    <w:rsid w:val="00486DFE"/>
    <w:rsid w:val="004872D8"/>
    <w:rsid w:val="00490566"/>
    <w:rsid w:val="004907F0"/>
    <w:rsid w:val="00491045"/>
    <w:rsid w:val="0049140B"/>
    <w:rsid w:val="004923A5"/>
    <w:rsid w:val="00493CA3"/>
    <w:rsid w:val="00496BFB"/>
    <w:rsid w:val="004A15C7"/>
    <w:rsid w:val="004B013B"/>
    <w:rsid w:val="004B112B"/>
    <w:rsid w:val="004B41CD"/>
    <w:rsid w:val="004C01E4"/>
    <w:rsid w:val="004C086C"/>
    <w:rsid w:val="004C13DD"/>
    <w:rsid w:val="004C1F56"/>
    <w:rsid w:val="004C20C7"/>
    <w:rsid w:val="004C27BC"/>
    <w:rsid w:val="004C4985"/>
    <w:rsid w:val="004C5A9E"/>
    <w:rsid w:val="004C6632"/>
    <w:rsid w:val="004D11B4"/>
    <w:rsid w:val="004D15F3"/>
    <w:rsid w:val="004D33F3"/>
    <w:rsid w:val="004D4A82"/>
    <w:rsid w:val="004D5311"/>
    <w:rsid w:val="004D5DCC"/>
    <w:rsid w:val="004E0C5A"/>
    <w:rsid w:val="004E63CE"/>
    <w:rsid w:val="004E7476"/>
    <w:rsid w:val="004F0876"/>
    <w:rsid w:val="004F10AF"/>
    <w:rsid w:val="004F11A4"/>
    <w:rsid w:val="004F176C"/>
    <w:rsid w:val="004F2389"/>
    <w:rsid w:val="004F2979"/>
    <w:rsid w:val="004F304D"/>
    <w:rsid w:val="004F455A"/>
    <w:rsid w:val="004F4FF8"/>
    <w:rsid w:val="004F5B96"/>
    <w:rsid w:val="004F61BE"/>
    <w:rsid w:val="004F66B1"/>
    <w:rsid w:val="004F76D1"/>
    <w:rsid w:val="005029CE"/>
    <w:rsid w:val="00502D24"/>
    <w:rsid w:val="00504CFE"/>
    <w:rsid w:val="00511C07"/>
    <w:rsid w:val="00511E3C"/>
    <w:rsid w:val="00513FE8"/>
    <w:rsid w:val="005173A6"/>
    <w:rsid w:val="00520BAA"/>
    <w:rsid w:val="00525208"/>
    <w:rsid w:val="005257A5"/>
    <w:rsid w:val="005264C0"/>
    <w:rsid w:val="00526A8A"/>
    <w:rsid w:val="00531DDD"/>
    <w:rsid w:val="00531DF2"/>
    <w:rsid w:val="00535782"/>
    <w:rsid w:val="00535AE9"/>
    <w:rsid w:val="005423B1"/>
    <w:rsid w:val="005442EE"/>
    <w:rsid w:val="00547353"/>
    <w:rsid w:val="005474E7"/>
    <w:rsid w:val="005512A3"/>
    <w:rsid w:val="0055332A"/>
    <w:rsid w:val="00553E3F"/>
    <w:rsid w:val="005578CE"/>
    <w:rsid w:val="00561C6D"/>
    <w:rsid w:val="00562781"/>
    <w:rsid w:val="00562A57"/>
    <w:rsid w:val="005658D9"/>
    <w:rsid w:val="00566E67"/>
    <w:rsid w:val="0057271C"/>
    <w:rsid w:val="00572845"/>
    <w:rsid w:val="0057295B"/>
    <w:rsid w:val="00574C83"/>
    <w:rsid w:val="00582FD5"/>
    <w:rsid w:val="00586FE7"/>
    <w:rsid w:val="00587613"/>
    <w:rsid w:val="00590180"/>
    <w:rsid w:val="00592602"/>
    <w:rsid w:val="00592772"/>
    <w:rsid w:val="0059388D"/>
    <w:rsid w:val="0059574A"/>
    <w:rsid w:val="00596468"/>
    <w:rsid w:val="005A02CB"/>
    <w:rsid w:val="005A1B9B"/>
    <w:rsid w:val="005A4826"/>
    <w:rsid w:val="005A53F0"/>
    <w:rsid w:val="005A6751"/>
    <w:rsid w:val="005A6DFF"/>
    <w:rsid w:val="005B092E"/>
    <w:rsid w:val="005B132F"/>
    <w:rsid w:val="005B152C"/>
    <w:rsid w:val="005B1EE0"/>
    <w:rsid w:val="005B2B24"/>
    <w:rsid w:val="005B4425"/>
    <w:rsid w:val="005B4A17"/>
    <w:rsid w:val="005B4B94"/>
    <w:rsid w:val="005B4F0D"/>
    <w:rsid w:val="005B69BA"/>
    <w:rsid w:val="005C0887"/>
    <w:rsid w:val="005C2288"/>
    <w:rsid w:val="005C3EE8"/>
    <w:rsid w:val="005C7B2F"/>
    <w:rsid w:val="005D34F9"/>
    <w:rsid w:val="005D4190"/>
    <w:rsid w:val="005D67A3"/>
    <w:rsid w:val="005E2988"/>
    <w:rsid w:val="005E3085"/>
    <w:rsid w:val="005E3331"/>
    <w:rsid w:val="005E3412"/>
    <w:rsid w:val="005E37C6"/>
    <w:rsid w:val="005E6EAA"/>
    <w:rsid w:val="005F36C9"/>
    <w:rsid w:val="005F51E1"/>
    <w:rsid w:val="00611C80"/>
    <w:rsid w:val="00616827"/>
    <w:rsid w:val="00616A87"/>
    <w:rsid w:val="00616CBF"/>
    <w:rsid w:val="00617E0D"/>
    <w:rsid w:val="00620692"/>
    <w:rsid w:val="006230CD"/>
    <w:rsid w:val="00623FEC"/>
    <w:rsid w:val="006242CA"/>
    <w:rsid w:val="00627507"/>
    <w:rsid w:val="00630AE9"/>
    <w:rsid w:val="00633717"/>
    <w:rsid w:val="006344E1"/>
    <w:rsid w:val="006411B0"/>
    <w:rsid w:val="00645B29"/>
    <w:rsid w:val="00646235"/>
    <w:rsid w:val="00646454"/>
    <w:rsid w:val="0064701B"/>
    <w:rsid w:val="0065298D"/>
    <w:rsid w:val="006545C4"/>
    <w:rsid w:val="00655782"/>
    <w:rsid w:val="0065603B"/>
    <w:rsid w:val="00661971"/>
    <w:rsid w:val="00661CE8"/>
    <w:rsid w:val="006623D9"/>
    <w:rsid w:val="00663612"/>
    <w:rsid w:val="0066550C"/>
    <w:rsid w:val="0066667B"/>
    <w:rsid w:val="00667B26"/>
    <w:rsid w:val="00667EFE"/>
    <w:rsid w:val="006716F2"/>
    <w:rsid w:val="00672C89"/>
    <w:rsid w:val="00675D19"/>
    <w:rsid w:val="00675D93"/>
    <w:rsid w:val="00675DC4"/>
    <w:rsid w:val="006765C2"/>
    <w:rsid w:val="00677C15"/>
    <w:rsid w:val="00682BF2"/>
    <w:rsid w:val="006849F9"/>
    <w:rsid w:val="006859CE"/>
    <w:rsid w:val="00691270"/>
    <w:rsid w:val="006917D6"/>
    <w:rsid w:val="00693FC5"/>
    <w:rsid w:val="00694A2E"/>
    <w:rsid w:val="00694BA8"/>
    <w:rsid w:val="006A037C"/>
    <w:rsid w:val="006A3586"/>
    <w:rsid w:val="006A36F4"/>
    <w:rsid w:val="006A390F"/>
    <w:rsid w:val="006A406F"/>
    <w:rsid w:val="006A5D3A"/>
    <w:rsid w:val="006A6201"/>
    <w:rsid w:val="006B079F"/>
    <w:rsid w:val="006B2FC1"/>
    <w:rsid w:val="006B4700"/>
    <w:rsid w:val="006C1BA9"/>
    <w:rsid w:val="006C1BCB"/>
    <w:rsid w:val="006C23D4"/>
    <w:rsid w:val="006C2EDA"/>
    <w:rsid w:val="006C64BE"/>
    <w:rsid w:val="006C7BB0"/>
    <w:rsid w:val="006D0A2C"/>
    <w:rsid w:val="006D3237"/>
    <w:rsid w:val="006D3DD6"/>
    <w:rsid w:val="006E2E37"/>
    <w:rsid w:val="006E3CF1"/>
    <w:rsid w:val="006E7E80"/>
    <w:rsid w:val="006F08AE"/>
    <w:rsid w:val="006F156B"/>
    <w:rsid w:val="006F48CA"/>
    <w:rsid w:val="006F64DD"/>
    <w:rsid w:val="006F7267"/>
    <w:rsid w:val="00711B9F"/>
    <w:rsid w:val="00714786"/>
    <w:rsid w:val="00715127"/>
    <w:rsid w:val="00715738"/>
    <w:rsid w:val="00715E8E"/>
    <w:rsid w:val="0071644F"/>
    <w:rsid w:val="00721B0B"/>
    <w:rsid w:val="00723580"/>
    <w:rsid w:val="00723755"/>
    <w:rsid w:val="00730918"/>
    <w:rsid w:val="00730A62"/>
    <w:rsid w:val="0073136C"/>
    <w:rsid w:val="00731F0F"/>
    <w:rsid w:val="00733250"/>
    <w:rsid w:val="00741404"/>
    <w:rsid w:val="007449E5"/>
    <w:rsid w:val="007459C4"/>
    <w:rsid w:val="00745BE9"/>
    <w:rsid w:val="00747196"/>
    <w:rsid w:val="00747FF0"/>
    <w:rsid w:val="007513B3"/>
    <w:rsid w:val="00751AB4"/>
    <w:rsid w:val="00753B5F"/>
    <w:rsid w:val="00757415"/>
    <w:rsid w:val="00764D4E"/>
    <w:rsid w:val="0076595A"/>
    <w:rsid w:val="00765A1F"/>
    <w:rsid w:val="00770C06"/>
    <w:rsid w:val="00771B5F"/>
    <w:rsid w:val="00775B6D"/>
    <w:rsid w:val="007765BB"/>
    <w:rsid w:val="00776D68"/>
    <w:rsid w:val="00780C90"/>
    <w:rsid w:val="00782FCD"/>
    <w:rsid w:val="00783E61"/>
    <w:rsid w:val="007850EE"/>
    <w:rsid w:val="007852AA"/>
    <w:rsid w:val="00785B95"/>
    <w:rsid w:val="007862B6"/>
    <w:rsid w:val="00790E96"/>
    <w:rsid w:val="00792F35"/>
    <w:rsid w:val="00793193"/>
    <w:rsid w:val="00793366"/>
    <w:rsid w:val="0079346F"/>
    <w:rsid w:val="007952DA"/>
    <w:rsid w:val="007A019D"/>
    <w:rsid w:val="007A0725"/>
    <w:rsid w:val="007A1042"/>
    <w:rsid w:val="007A6897"/>
    <w:rsid w:val="007A716F"/>
    <w:rsid w:val="007B1B7D"/>
    <w:rsid w:val="007B270A"/>
    <w:rsid w:val="007B350F"/>
    <w:rsid w:val="007B4B56"/>
    <w:rsid w:val="007B57B5"/>
    <w:rsid w:val="007C0695"/>
    <w:rsid w:val="007C1C7F"/>
    <w:rsid w:val="007C1CD2"/>
    <w:rsid w:val="007C3794"/>
    <w:rsid w:val="007C419A"/>
    <w:rsid w:val="007C4C95"/>
    <w:rsid w:val="007C4CC8"/>
    <w:rsid w:val="007C529A"/>
    <w:rsid w:val="007C5300"/>
    <w:rsid w:val="007C5426"/>
    <w:rsid w:val="007C54B8"/>
    <w:rsid w:val="007C5798"/>
    <w:rsid w:val="007C78A0"/>
    <w:rsid w:val="007D3990"/>
    <w:rsid w:val="007D4832"/>
    <w:rsid w:val="007E1570"/>
    <w:rsid w:val="007E1BCB"/>
    <w:rsid w:val="007E21B2"/>
    <w:rsid w:val="007E2C4E"/>
    <w:rsid w:val="007E3ED4"/>
    <w:rsid w:val="007E48C2"/>
    <w:rsid w:val="007E5738"/>
    <w:rsid w:val="007E5FBE"/>
    <w:rsid w:val="007F1905"/>
    <w:rsid w:val="007F46F2"/>
    <w:rsid w:val="007F4F51"/>
    <w:rsid w:val="00801300"/>
    <w:rsid w:val="00802C64"/>
    <w:rsid w:val="00805E52"/>
    <w:rsid w:val="008061D0"/>
    <w:rsid w:val="00807704"/>
    <w:rsid w:val="0080779F"/>
    <w:rsid w:val="00810B38"/>
    <w:rsid w:val="00813656"/>
    <w:rsid w:val="00816970"/>
    <w:rsid w:val="00816E0E"/>
    <w:rsid w:val="008204C7"/>
    <w:rsid w:val="00820992"/>
    <w:rsid w:val="00822662"/>
    <w:rsid w:val="00823602"/>
    <w:rsid w:val="0082490E"/>
    <w:rsid w:val="008255F5"/>
    <w:rsid w:val="0083014E"/>
    <w:rsid w:val="0083214A"/>
    <w:rsid w:val="008323BD"/>
    <w:rsid w:val="008323C4"/>
    <w:rsid w:val="00833DB2"/>
    <w:rsid w:val="00834220"/>
    <w:rsid w:val="00835A6E"/>
    <w:rsid w:val="008372CD"/>
    <w:rsid w:val="0084351A"/>
    <w:rsid w:val="00844C8F"/>
    <w:rsid w:val="00845723"/>
    <w:rsid w:val="00847B71"/>
    <w:rsid w:val="00851EF9"/>
    <w:rsid w:val="00851FBB"/>
    <w:rsid w:val="00855CE2"/>
    <w:rsid w:val="008577FD"/>
    <w:rsid w:val="00860B03"/>
    <w:rsid w:val="00861E6E"/>
    <w:rsid w:val="0086497A"/>
    <w:rsid w:val="00867935"/>
    <w:rsid w:val="008713A1"/>
    <w:rsid w:val="00871BEB"/>
    <w:rsid w:val="008754AB"/>
    <w:rsid w:val="00875AB3"/>
    <w:rsid w:val="0087661E"/>
    <w:rsid w:val="0088060C"/>
    <w:rsid w:val="00883A80"/>
    <w:rsid w:val="00884A82"/>
    <w:rsid w:val="008851E6"/>
    <w:rsid w:val="0089074A"/>
    <w:rsid w:val="00893576"/>
    <w:rsid w:val="00893E73"/>
    <w:rsid w:val="008B02DC"/>
    <w:rsid w:val="008B0B3D"/>
    <w:rsid w:val="008B11ED"/>
    <w:rsid w:val="008B52A1"/>
    <w:rsid w:val="008B57CE"/>
    <w:rsid w:val="008B6AEC"/>
    <w:rsid w:val="008C26DE"/>
    <w:rsid w:val="008C7D3F"/>
    <w:rsid w:val="008D2225"/>
    <w:rsid w:val="008D4752"/>
    <w:rsid w:val="008D7298"/>
    <w:rsid w:val="008E271C"/>
    <w:rsid w:val="008E418E"/>
    <w:rsid w:val="008E5150"/>
    <w:rsid w:val="008E5659"/>
    <w:rsid w:val="008E5BC6"/>
    <w:rsid w:val="008E6224"/>
    <w:rsid w:val="008E6A25"/>
    <w:rsid w:val="008E6BC6"/>
    <w:rsid w:val="008F1182"/>
    <w:rsid w:val="008F5193"/>
    <w:rsid w:val="009013A7"/>
    <w:rsid w:val="009017FB"/>
    <w:rsid w:val="009017FC"/>
    <w:rsid w:val="00901DA5"/>
    <w:rsid w:val="00901FC3"/>
    <w:rsid w:val="00901FF1"/>
    <w:rsid w:val="00903E4E"/>
    <w:rsid w:val="00905066"/>
    <w:rsid w:val="0090506B"/>
    <w:rsid w:val="009050C9"/>
    <w:rsid w:val="009066FC"/>
    <w:rsid w:val="00910554"/>
    <w:rsid w:val="009140A3"/>
    <w:rsid w:val="009144A2"/>
    <w:rsid w:val="0091510C"/>
    <w:rsid w:val="00915286"/>
    <w:rsid w:val="00915A90"/>
    <w:rsid w:val="00915C7F"/>
    <w:rsid w:val="009259AC"/>
    <w:rsid w:val="00925F0E"/>
    <w:rsid w:val="00926AD5"/>
    <w:rsid w:val="00926F38"/>
    <w:rsid w:val="00927D9F"/>
    <w:rsid w:val="00931B44"/>
    <w:rsid w:val="00933496"/>
    <w:rsid w:val="00934301"/>
    <w:rsid w:val="00936C2D"/>
    <w:rsid w:val="00936CD1"/>
    <w:rsid w:val="00937CE9"/>
    <w:rsid w:val="00941747"/>
    <w:rsid w:val="00941EFB"/>
    <w:rsid w:val="009433A6"/>
    <w:rsid w:val="00944A53"/>
    <w:rsid w:val="00947AFB"/>
    <w:rsid w:val="00951D7D"/>
    <w:rsid w:val="00952CE1"/>
    <w:rsid w:val="0095514B"/>
    <w:rsid w:val="009630C7"/>
    <w:rsid w:val="009677B6"/>
    <w:rsid w:val="00972B55"/>
    <w:rsid w:val="009743B7"/>
    <w:rsid w:val="009776A2"/>
    <w:rsid w:val="0098228B"/>
    <w:rsid w:val="009828DA"/>
    <w:rsid w:val="00983AED"/>
    <w:rsid w:val="00985BAB"/>
    <w:rsid w:val="00987838"/>
    <w:rsid w:val="009906B1"/>
    <w:rsid w:val="009A1CB2"/>
    <w:rsid w:val="009B0A25"/>
    <w:rsid w:val="009B1B5F"/>
    <w:rsid w:val="009B4E27"/>
    <w:rsid w:val="009B6673"/>
    <w:rsid w:val="009B7717"/>
    <w:rsid w:val="009C191B"/>
    <w:rsid w:val="009C1F1B"/>
    <w:rsid w:val="009C2BD6"/>
    <w:rsid w:val="009C412D"/>
    <w:rsid w:val="009C5881"/>
    <w:rsid w:val="009C7DF2"/>
    <w:rsid w:val="009D16B0"/>
    <w:rsid w:val="009D2AE1"/>
    <w:rsid w:val="009D470F"/>
    <w:rsid w:val="009D4BFC"/>
    <w:rsid w:val="009D5C64"/>
    <w:rsid w:val="009E1F32"/>
    <w:rsid w:val="009E24A8"/>
    <w:rsid w:val="009E47A5"/>
    <w:rsid w:val="009E65AA"/>
    <w:rsid w:val="009E759C"/>
    <w:rsid w:val="009E776C"/>
    <w:rsid w:val="009F2C36"/>
    <w:rsid w:val="009F61CC"/>
    <w:rsid w:val="00A00144"/>
    <w:rsid w:val="00A03AD8"/>
    <w:rsid w:val="00A0416E"/>
    <w:rsid w:val="00A05DCF"/>
    <w:rsid w:val="00A12032"/>
    <w:rsid w:val="00A15309"/>
    <w:rsid w:val="00A15574"/>
    <w:rsid w:val="00A1726E"/>
    <w:rsid w:val="00A204CF"/>
    <w:rsid w:val="00A23D49"/>
    <w:rsid w:val="00A2507A"/>
    <w:rsid w:val="00A27004"/>
    <w:rsid w:val="00A27628"/>
    <w:rsid w:val="00A30C29"/>
    <w:rsid w:val="00A317FA"/>
    <w:rsid w:val="00A33652"/>
    <w:rsid w:val="00A33C12"/>
    <w:rsid w:val="00A34DD6"/>
    <w:rsid w:val="00A36819"/>
    <w:rsid w:val="00A36989"/>
    <w:rsid w:val="00A36E8B"/>
    <w:rsid w:val="00A41E38"/>
    <w:rsid w:val="00A43308"/>
    <w:rsid w:val="00A43628"/>
    <w:rsid w:val="00A43705"/>
    <w:rsid w:val="00A451BD"/>
    <w:rsid w:val="00A5111A"/>
    <w:rsid w:val="00A51BC4"/>
    <w:rsid w:val="00A5211C"/>
    <w:rsid w:val="00A52386"/>
    <w:rsid w:val="00A54192"/>
    <w:rsid w:val="00A6035E"/>
    <w:rsid w:val="00A6144C"/>
    <w:rsid w:val="00A64273"/>
    <w:rsid w:val="00A6551F"/>
    <w:rsid w:val="00A66617"/>
    <w:rsid w:val="00A671F8"/>
    <w:rsid w:val="00A673A4"/>
    <w:rsid w:val="00A67531"/>
    <w:rsid w:val="00A67C6D"/>
    <w:rsid w:val="00A724AE"/>
    <w:rsid w:val="00A73329"/>
    <w:rsid w:val="00A74BC1"/>
    <w:rsid w:val="00A7605B"/>
    <w:rsid w:val="00A82359"/>
    <w:rsid w:val="00A841A7"/>
    <w:rsid w:val="00A8486D"/>
    <w:rsid w:val="00A865D2"/>
    <w:rsid w:val="00A92844"/>
    <w:rsid w:val="00A942EC"/>
    <w:rsid w:val="00A94C20"/>
    <w:rsid w:val="00A953A7"/>
    <w:rsid w:val="00A97E75"/>
    <w:rsid w:val="00AA227F"/>
    <w:rsid w:val="00AA3BC7"/>
    <w:rsid w:val="00AA4135"/>
    <w:rsid w:val="00AA5859"/>
    <w:rsid w:val="00AA5CC0"/>
    <w:rsid w:val="00AA754A"/>
    <w:rsid w:val="00AA755B"/>
    <w:rsid w:val="00AB099E"/>
    <w:rsid w:val="00AB4328"/>
    <w:rsid w:val="00AB6222"/>
    <w:rsid w:val="00AB648A"/>
    <w:rsid w:val="00AB71BE"/>
    <w:rsid w:val="00AC0824"/>
    <w:rsid w:val="00AC0F28"/>
    <w:rsid w:val="00AC2403"/>
    <w:rsid w:val="00AC4EBF"/>
    <w:rsid w:val="00AC76C1"/>
    <w:rsid w:val="00AC7CAC"/>
    <w:rsid w:val="00AD02B4"/>
    <w:rsid w:val="00AD2F45"/>
    <w:rsid w:val="00AD412E"/>
    <w:rsid w:val="00AD6119"/>
    <w:rsid w:val="00AD6A2E"/>
    <w:rsid w:val="00AE0A2E"/>
    <w:rsid w:val="00AE354C"/>
    <w:rsid w:val="00AE5423"/>
    <w:rsid w:val="00AE7898"/>
    <w:rsid w:val="00AF0242"/>
    <w:rsid w:val="00AF2099"/>
    <w:rsid w:val="00AF4B07"/>
    <w:rsid w:val="00AF5CC8"/>
    <w:rsid w:val="00AF6186"/>
    <w:rsid w:val="00AF7A3A"/>
    <w:rsid w:val="00B0608A"/>
    <w:rsid w:val="00B103D2"/>
    <w:rsid w:val="00B152B9"/>
    <w:rsid w:val="00B15E10"/>
    <w:rsid w:val="00B160DB"/>
    <w:rsid w:val="00B20836"/>
    <w:rsid w:val="00B235BB"/>
    <w:rsid w:val="00B27A44"/>
    <w:rsid w:val="00B30BBF"/>
    <w:rsid w:val="00B33C03"/>
    <w:rsid w:val="00B33ECE"/>
    <w:rsid w:val="00B41E1D"/>
    <w:rsid w:val="00B42796"/>
    <w:rsid w:val="00B42E52"/>
    <w:rsid w:val="00B44069"/>
    <w:rsid w:val="00B44E56"/>
    <w:rsid w:val="00B46543"/>
    <w:rsid w:val="00B47D33"/>
    <w:rsid w:val="00B52BE0"/>
    <w:rsid w:val="00B54133"/>
    <w:rsid w:val="00B54530"/>
    <w:rsid w:val="00B67789"/>
    <w:rsid w:val="00B701ED"/>
    <w:rsid w:val="00B71030"/>
    <w:rsid w:val="00B73992"/>
    <w:rsid w:val="00B757BA"/>
    <w:rsid w:val="00B769AA"/>
    <w:rsid w:val="00B77D4B"/>
    <w:rsid w:val="00B8086C"/>
    <w:rsid w:val="00B81286"/>
    <w:rsid w:val="00B83621"/>
    <w:rsid w:val="00B844DA"/>
    <w:rsid w:val="00B85A04"/>
    <w:rsid w:val="00B861B4"/>
    <w:rsid w:val="00B86DFE"/>
    <w:rsid w:val="00B90990"/>
    <w:rsid w:val="00B922FF"/>
    <w:rsid w:val="00B9281E"/>
    <w:rsid w:val="00B93925"/>
    <w:rsid w:val="00B93ECF"/>
    <w:rsid w:val="00B94BB8"/>
    <w:rsid w:val="00B95187"/>
    <w:rsid w:val="00B96433"/>
    <w:rsid w:val="00B9776F"/>
    <w:rsid w:val="00BA2D55"/>
    <w:rsid w:val="00BA71B1"/>
    <w:rsid w:val="00BB0637"/>
    <w:rsid w:val="00BB13E9"/>
    <w:rsid w:val="00BB345F"/>
    <w:rsid w:val="00BB629C"/>
    <w:rsid w:val="00BB68EA"/>
    <w:rsid w:val="00BC1C27"/>
    <w:rsid w:val="00BC345D"/>
    <w:rsid w:val="00BC47F6"/>
    <w:rsid w:val="00BC4A8F"/>
    <w:rsid w:val="00BC6037"/>
    <w:rsid w:val="00BC6BBF"/>
    <w:rsid w:val="00BD0653"/>
    <w:rsid w:val="00BD1572"/>
    <w:rsid w:val="00BE0D93"/>
    <w:rsid w:val="00BE14E3"/>
    <w:rsid w:val="00BE1A3E"/>
    <w:rsid w:val="00BE3774"/>
    <w:rsid w:val="00BE41E5"/>
    <w:rsid w:val="00BE6021"/>
    <w:rsid w:val="00BF4109"/>
    <w:rsid w:val="00BF4CC3"/>
    <w:rsid w:val="00BF6E26"/>
    <w:rsid w:val="00C02289"/>
    <w:rsid w:val="00C054C7"/>
    <w:rsid w:val="00C057B5"/>
    <w:rsid w:val="00C06E15"/>
    <w:rsid w:val="00C1262B"/>
    <w:rsid w:val="00C176C3"/>
    <w:rsid w:val="00C21E02"/>
    <w:rsid w:val="00C222AC"/>
    <w:rsid w:val="00C22687"/>
    <w:rsid w:val="00C24185"/>
    <w:rsid w:val="00C30967"/>
    <w:rsid w:val="00C31C3C"/>
    <w:rsid w:val="00C32E4D"/>
    <w:rsid w:val="00C333A0"/>
    <w:rsid w:val="00C34EA8"/>
    <w:rsid w:val="00C36408"/>
    <w:rsid w:val="00C36A81"/>
    <w:rsid w:val="00C37882"/>
    <w:rsid w:val="00C41974"/>
    <w:rsid w:val="00C53F4A"/>
    <w:rsid w:val="00C54125"/>
    <w:rsid w:val="00C545F3"/>
    <w:rsid w:val="00C54DBE"/>
    <w:rsid w:val="00C55B54"/>
    <w:rsid w:val="00C6098E"/>
    <w:rsid w:val="00C611D8"/>
    <w:rsid w:val="00C6152C"/>
    <w:rsid w:val="00C63990"/>
    <w:rsid w:val="00C64EF6"/>
    <w:rsid w:val="00C65050"/>
    <w:rsid w:val="00C65117"/>
    <w:rsid w:val="00C71B03"/>
    <w:rsid w:val="00C74810"/>
    <w:rsid w:val="00C7553B"/>
    <w:rsid w:val="00C90076"/>
    <w:rsid w:val="00C90D68"/>
    <w:rsid w:val="00C91601"/>
    <w:rsid w:val="00C93897"/>
    <w:rsid w:val="00C939FE"/>
    <w:rsid w:val="00C96A7E"/>
    <w:rsid w:val="00C970DD"/>
    <w:rsid w:val="00CA0772"/>
    <w:rsid w:val="00CA4BDA"/>
    <w:rsid w:val="00CA5193"/>
    <w:rsid w:val="00CB1F66"/>
    <w:rsid w:val="00CB2951"/>
    <w:rsid w:val="00CB6E94"/>
    <w:rsid w:val="00CB700D"/>
    <w:rsid w:val="00CC0E5F"/>
    <w:rsid w:val="00CC3758"/>
    <w:rsid w:val="00CC3AEA"/>
    <w:rsid w:val="00CC3FE5"/>
    <w:rsid w:val="00CC61B6"/>
    <w:rsid w:val="00CC71E6"/>
    <w:rsid w:val="00CD16F8"/>
    <w:rsid w:val="00CD282B"/>
    <w:rsid w:val="00CD4C35"/>
    <w:rsid w:val="00CD5BEE"/>
    <w:rsid w:val="00CD7369"/>
    <w:rsid w:val="00CE0B0E"/>
    <w:rsid w:val="00CE148D"/>
    <w:rsid w:val="00CE19DB"/>
    <w:rsid w:val="00CE3831"/>
    <w:rsid w:val="00CE42F2"/>
    <w:rsid w:val="00CF0CF8"/>
    <w:rsid w:val="00CF2625"/>
    <w:rsid w:val="00D0068E"/>
    <w:rsid w:val="00D00ABB"/>
    <w:rsid w:val="00D016BB"/>
    <w:rsid w:val="00D02EEC"/>
    <w:rsid w:val="00D03551"/>
    <w:rsid w:val="00D045B4"/>
    <w:rsid w:val="00D06A63"/>
    <w:rsid w:val="00D07E0E"/>
    <w:rsid w:val="00D11478"/>
    <w:rsid w:val="00D15ED0"/>
    <w:rsid w:val="00D166A9"/>
    <w:rsid w:val="00D17ACC"/>
    <w:rsid w:val="00D21B3E"/>
    <w:rsid w:val="00D21FED"/>
    <w:rsid w:val="00D22F1D"/>
    <w:rsid w:val="00D24251"/>
    <w:rsid w:val="00D250D7"/>
    <w:rsid w:val="00D339A7"/>
    <w:rsid w:val="00D343E2"/>
    <w:rsid w:val="00D361A2"/>
    <w:rsid w:val="00D36BA8"/>
    <w:rsid w:val="00D37C1F"/>
    <w:rsid w:val="00D42AFF"/>
    <w:rsid w:val="00D42E83"/>
    <w:rsid w:val="00D4387C"/>
    <w:rsid w:val="00D43C26"/>
    <w:rsid w:val="00D44C2E"/>
    <w:rsid w:val="00D45414"/>
    <w:rsid w:val="00D534CF"/>
    <w:rsid w:val="00D566BD"/>
    <w:rsid w:val="00D576CF"/>
    <w:rsid w:val="00D57A4D"/>
    <w:rsid w:val="00D57F5D"/>
    <w:rsid w:val="00D60AA7"/>
    <w:rsid w:val="00D61173"/>
    <w:rsid w:val="00D6435F"/>
    <w:rsid w:val="00D7187A"/>
    <w:rsid w:val="00D74D6C"/>
    <w:rsid w:val="00D75E28"/>
    <w:rsid w:val="00D772C2"/>
    <w:rsid w:val="00D8008E"/>
    <w:rsid w:val="00D81231"/>
    <w:rsid w:val="00D82C45"/>
    <w:rsid w:val="00D832AE"/>
    <w:rsid w:val="00D908A8"/>
    <w:rsid w:val="00D93BF0"/>
    <w:rsid w:val="00D9459F"/>
    <w:rsid w:val="00D977B6"/>
    <w:rsid w:val="00DA0827"/>
    <w:rsid w:val="00DA1411"/>
    <w:rsid w:val="00DA432B"/>
    <w:rsid w:val="00DA4A31"/>
    <w:rsid w:val="00DA7B04"/>
    <w:rsid w:val="00DB36C2"/>
    <w:rsid w:val="00DB3D8C"/>
    <w:rsid w:val="00DC169B"/>
    <w:rsid w:val="00DC201D"/>
    <w:rsid w:val="00DC2AB9"/>
    <w:rsid w:val="00DC38AF"/>
    <w:rsid w:val="00DC4AA2"/>
    <w:rsid w:val="00DC63F0"/>
    <w:rsid w:val="00DC7552"/>
    <w:rsid w:val="00DD16D9"/>
    <w:rsid w:val="00DD39BC"/>
    <w:rsid w:val="00DD4205"/>
    <w:rsid w:val="00DD4AAB"/>
    <w:rsid w:val="00DD5146"/>
    <w:rsid w:val="00DD599C"/>
    <w:rsid w:val="00DD6CAD"/>
    <w:rsid w:val="00DD6EE5"/>
    <w:rsid w:val="00DE01F0"/>
    <w:rsid w:val="00DE0CDA"/>
    <w:rsid w:val="00DE386C"/>
    <w:rsid w:val="00DE3E2B"/>
    <w:rsid w:val="00DE4D35"/>
    <w:rsid w:val="00DE572F"/>
    <w:rsid w:val="00DE7858"/>
    <w:rsid w:val="00DF098B"/>
    <w:rsid w:val="00DF11C4"/>
    <w:rsid w:val="00DF210C"/>
    <w:rsid w:val="00DF44BB"/>
    <w:rsid w:val="00DF4B6A"/>
    <w:rsid w:val="00E01B75"/>
    <w:rsid w:val="00E01E65"/>
    <w:rsid w:val="00E02C09"/>
    <w:rsid w:val="00E04517"/>
    <w:rsid w:val="00E049E6"/>
    <w:rsid w:val="00E04D59"/>
    <w:rsid w:val="00E07DA1"/>
    <w:rsid w:val="00E12288"/>
    <w:rsid w:val="00E123CB"/>
    <w:rsid w:val="00E13DC5"/>
    <w:rsid w:val="00E177B5"/>
    <w:rsid w:val="00E20E13"/>
    <w:rsid w:val="00E21DBC"/>
    <w:rsid w:val="00E275D7"/>
    <w:rsid w:val="00E279CD"/>
    <w:rsid w:val="00E27DBE"/>
    <w:rsid w:val="00E31471"/>
    <w:rsid w:val="00E32AB1"/>
    <w:rsid w:val="00E36C71"/>
    <w:rsid w:val="00E373F5"/>
    <w:rsid w:val="00E37AC1"/>
    <w:rsid w:val="00E37C32"/>
    <w:rsid w:val="00E403DA"/>
    <w:rsid w:val="00E40404"/>
    <w:rsid w:val="00E40595"/>
    <w:rsid w:val="00E405D1"/>
    <w:rsid w:val="00E41534"/>
    <w:rsid w:val="00E42E9B"/>
    <w:rsid w:val="00E4529A"/>
    <w:rsid w:val="00E459C6"/>
    <w:rsid w:val="00E47589"/>
    <w:rsid w:val="00E5565F"/>
    <w:rsid w:val="00E62198"/>
    <w:rsid w:val="00E64915"/>
    <w:rsid w:val="00E661D4"/>
    <w:rsid w:val="00E66941"/>
    <w:rsid w:val="00E6797F"/>
    <w:rsid w:val="00E70091"/>
    <w:rsid w:val="00E720F5"/>
    <w:rsid w:val="00E7319C"/>
    <w:rsid w:val="00E76D47"/>
    <w:rsid w:val="00E77CB3"/>
    <w:rsid w:val="00E81A6A"/>
    <w:rsid w:val="00E83D22"/>
    <w:rsid w:val="00E849F7"/>
    <w:rsid w:val="00E87B21"/>
    <w:rsid w:val="00E900DF"/>
    <w:rsid w:val="00E90302"/>
    <w:rsid w:val="00E97396"/>
    <w:rsid w:val="00EA157C"/>
    <w:rsid w:val="00EA185E"/>
    <w:rsid w:val="00EA26E7"/>
    <w:rsid w:val="00EA3783"/>
    <w:rsid w:val="00EA4088"/>
    <w:rsid w:val="00EA592A"/>
    <w:rsid w:val="00EB0534"/>
    <w:rsid w:val="00EB14E4"/>
    <w:rsid w:val="00EB32A5"/>
    <w:rsid w:val="00EB34ED"/>
    <w:rsid w:val="00EB7BE0"/>
    <w:rsid w:val="00EB7E63"/>
    <w:rsid w:val="00EC06E9"/>
    <w:rsid w:val="00EC2400"/>
    <w:rsid w:val="00EC315E"/>
    <w:rsid w:val="00ED077C"/>
    <w:rsid w:val="00ED1190"/>
    <w:rsid w:val="00ED51A7"/>
    <w:rsid w:val="00ED5B82"/>
    <w:rsid w:val="00ED5FDF"/>
    <w:rsid w:val="00ED6544"/>
    <w:rsid w:val="00EE0277"/>
    <w:rsid w:val="00EE05C3"/>
    <w:rsid w:val="00EE0DB0"/>
    <w:rsid w:val="00EE1955"/>
    <w:rsid w:val="00EE3E00"/>
    <w:rsid w:val="00EE5DD2"/>
    <w:rsid w:val="00EE6000"/>
    <w:rsid w:val="00EE67FB"/>
    <w:rsid w:val="00EE76FA"/>
    <w:rsid w:val="00EF0A2E"/>
    <w:rsid w:val="00EF625F"/>
    <w:rsid w:val="00EF63C2"/>
    <w:rsid w:val="00F00A79"/>
    <w:rsid w:val="00F00E86"/>
    <w:rsid w:val="00F021AB"/>
    <w:rsid w:val="00F0260A"/>
    <w:rsid w:val="00F07C1E"/>
    <w:rsid w:val="00F105DB"/>
    <w:rsid w:val="00F10BCA"/>
    <w:rsid w:val="00F129EC"/>
    <w:rsid w:val="00F132BC"/>
    <w:rsid w:val="00F13B5C"/>
    <w:rsid w:val="00F13D80"/>
    <w:rsid w:val="00F13E66"/>
    <w:rsid w:val="00F13EF3"/>
    <w:rsid w:val="00F16AAA"/>
    <w:rsid w:val="00F21161"/>
    <w:rsid w:val="00F218EF"/>
    <w:rsid w:val="00F21BC7"/>
    <w:rsid w:val="00F22D8E"/>
    <w:rsid w:val="00F2330A"/>
    <w:rsid w:val="00F23AAD"/>
    <w:rsid w:val="00F25AC8"/>
    <w:rsid w:val="00F262BA"/>
    <w:rsid w:val="00F266A2"/>
    <w:rsid w:val="00F269FF"/>
    <w:rsid w:val="00F32269"/>
    <w:rsid w:val="00F342D0"/>
    <w:rsid w:val="00F44649"/>
    <w:rsid w:val="00F46959"/>
    <w:rsid w:val="00F51A4A"/>
    <w:rsid w:val="00F56180"/>
    <w:rsid w:val="00F56A6F"/>
    <w:rsid w:val="00F5709C"/>
    <w:rsid w:val="00F57436"/>
    <w:rsid w:val="00F60A2D"/>
    <w:rsid w:val="00F613BB"/>
    <w:rsid w:val="00F613DB"/>
    <w:rsid w:val="00F64EF1"/>
    <w:rsid w:val="00F65013"/>
    <w:rsid w:val="00F65577"/>
    <w:rsid w:val="00F75705"/>
    <w:rsid w:val="00F8546A"/>
    <w:rsid w:val="00F874E9"/>
    <w:rsid w:val="00F8765F"/>
    <w:rsid w:val="00F8794E"/>
    <w:rsid w:val="00F90767"/>
    <w:rsid w:val="00F97E21"/>
    <w:rsid w:val="00FA224F"/>
    <w:rsid w:val="00FA3C96"/>
    <w:rsid w:val="00FA5217"/>
    <w:rsid w:val="00FA685B"/>
    <w:rsid w:val="00FA77DC"/>
    <w:rsid w:val="00FB0C01"/>
    <w:rsid w:val="00FB22AF"/>
    <w:rsid w:val="00FB2B45"/>
    <w:rsid w:val="00FB37B9"/>
    <w:rsid w:val="00FB6E22"/>
    <w:rsid w:val="00FC18F2"/>
    <w:rsid w:val="00FC39E5"/>
    <w:rsid w:val="00FC3A78"/>
    <w:rsid w:val="00FD1005"/>
    <w:rsid w:val="00FD24D0"/>
    <w:rsid w:val="00FD34DC"/>
    <w:rsid w:val="00FD4672"/>
    <w:rsid w:val="00FD6C75"/>
    <w:rsid w:val="00FE1EB9"/>
    <w:rsid w:val="00FE5329"/>
    <w:rsid w:val="00FE71B3"/>
    <w:rsid w:val="00FF245F"/>
    <w:rsid w:val="00FF42C5"/>
    <w:rsid w:val="00FF71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E7858"/>
    <w:pPr>
      <w:jc w:val="both"/>
    </w:pPr>
    <w:rPr>
      <w:rFonts w:eastAsiaTheme="minorEastAsia"/>
      <w:sz w:val="24"/>
      <w:lang w:val="en-GB"/>
    </w:rPr>
  </w:style>
  <w:style w:type="paragraph" w:styleId="Heading1">
    <w:name w:val="heading 1"/>
    <w:basedOn w:val="Normal"/>
    <w:next w:val="Normal"/>
    <w:link w:val="Heading1Char"/>
    <w:uiPriority w:val="99"/>
    <w:semiHidden/>
    <w:rsid w:val="00DE785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E785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E785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E785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E785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E785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E785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E785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E785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E7858"/>
    <w:rPr>
      <w:rFonts w:ascii="Tahoma" w:hAnsi="Tahoma" w:cs="Tahoma"/>
      <w:sz w:val="16"/>
      <w:szCs w:val="16"/>
    </w:rPr>
  </w:style>
  <w:style w:type="character" w:customStyle="1" w:styleId="BalloonTextChar">
    <w:name w:val="Balloon Text Char"/>
    <w:basedOn w:val="DefaultParagraphFont"/>
    <w:link w:val="BalloonText"/>
    <w:uiPriority w:val="99"/>
    <w:semiHidden/>
    <w:rsid w:val="00DE7858"/>
    <w:rPr>
      <w:rFonts w:ascii="Tahoma" w:eastAsiaTheme="minorEastAsia" w:hAnsi="Tahoma" w:cs="Tahoma"/>
      <w:sz w:val="16"/>
      <w:szCs w:val="16"/>
      <w:lang w:val="en-GB"/>
    </w:rPr>
  </w:style>
  <w:style w:type="character" w:styleId="BookTitle">
    <w:name w:val="Book Title"/>
    <w:uiPriority w:val="99"/>
    <w:semiHidden/>
    <w:qFormat/>
    <w:rsid w:val="00DE7858"/>
    <w:rPr>
      <w:i/>
      <w:iCs/>
      <w:smallCaps/>
      <w:spacing w:val="5"/>
    </w:rPr>
  </w:style>
  <w:style w:type="paragraph" w:customStyle="1" w:styleId="ECHRHeader">
    <w:name w:val="ECHR_Header"/>
    <w:aliases w:val="Ju_Header"/>
    <w:basedOn w:val="Header"/>
    <w:uiPriority w:val="4"/>
    <w:qFormat/>
    <w:rsid w:val="00DE785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E7858"/>
    <w:pPr>
      <w:jc w:val="left"/>
    </w:pPr>
    <w:rPr>
      <w:sz w:val="8"/>
    </w:rPr>
  </w:style>
  <w:style w:type="character" w:styleId="Strong">
    <w:name w:val="Strong"/>
    <w:uiPriority w:val="99"/>
    <w:semiHidden/>
    <w:qFormat/>
    <w:rsid w:val="00DE7858"/>
    <w:rPr>
      <w:b/>
      <w:bCs/>
    </w:rPr>
  </w:style>
  <w:style w:type="paragraph" w:styleId="NoSpacing">
    <w:name w:val="No Spacing"/>
    <w:basedOn w:val="Normal"/>
    <w:link w:val="NoSpacingChar"/>
    <w:semiHidden/>
    <w:qFormat/>
    <w:rsid w:val="00DE7858"/>
    <w:rPr>
      <w:sz w:val="22"/>
      <w:lang w:val="en-US"/>
    </w:rPr>
  </w:style>
  <w:style w:type="character" w:customStyle="1" w:styleId="NoSpacingChar">
    <w:name w:val="No Spacing Char"/>
    <w:basedOn w:val="DefaultParagraphFont"/>
    <w:link w:val="NoSpacing"/>
    <w:semiHidden/>
    <w:rsid w:val="00DE7858"/>
    <w:rPr>
      <w:rFonts w:eastAsiaTheme="minorEastAsia"/>
    </w:rPr>
  </w:style>
  <w:style w:type="paragraph" w:customStyle="1" w:styleId="ECHRFooterLine">
    <w:name w:val="ECHR_Footer_Line"/>
    <w:aliases w:val="Footer_Line"/>
    <w:basedOn w:val="Normal"/>
    <w:next w:val="ECHRFooter"/>
    <w:uiPriority w:val="57"/>
    <w:semiHidden/>
    <w:rsid w:val="00DE785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E7858"/>
    <w:pPr>
      <w:numPr>
        <w:numId w:val="22"/>
      </w:numPr>
      <w:jc w:val="left"/>
    </w:pPr>
    <w:rPr>
      <w:b/>
    </w:rPr>
  </w:style>
  <w:style w:type="paragraph" w:customStyle="1" w:styleId="DecHTitle">
    <w:name w:val="Dec_H_Title"/>
    <w:basedOn w:val="ECHRTitleCentre1"/>
    <w:uiPriority w:val="7"/>
    <w:semiHidden/>
    <w:qFormat/>
    <w:rsid w:val="00DE7858"/>
  </w:style>
  <w:style w:type="paragraph" w:customStyle="1" w:styleId="DecList">
    <w:name w:val="Dec_List"/>
    <w:basedOn w:val="Normal"/>
    <w:uiPriority w:val="9"/>
    <w:semiHidden/>
    <w:qFormat/>
    <w:rsid w:val="00DE7858"/>
    <w:pPr>
      <w:spacing w:before="240"/>
      <w:ind w:left="284"/>
    </w:pPr>
  </w:style>
  <w:style w:type="paragraph" w:customStyle="1" w:styleId="ECHRTitleCentre3">
    <w:name w:val="ECHR_Title_Centre_3"/>
    <w:aliases w:val="Ju_H_Article"/>
    <w:basedOn w:val="Normal"/>
    <w:next w:val="ECHRParaQuote"/>
    <w:uiPriority w:val="27"/>
    <w:qFormat/>
    <w:rsid w:val="00DE785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E7858"/>
    <w:pPr>
      <w:keepNext/>
      <w:keepLines/>
      <w:spacing w:after="240"/>
      <w:jc w:val="center"/>
      <w:outlineLvl w:val="0"/>
    </w:pPr>
    <w:rPr>
      <w:rFonts w:asciiTheme="majorHAnsi" w:hAnsiTheme="majorHAnsi"/>
      <w:sz w:val="28"/>
    </w:rPr>
  </w:style>
  <w:style w:type="paragraph" w:customStyle="1" w:styleId="DummyStyle">
    <w:name w:val="Dummy_Style"/>
    <w:basedOn w:val="Normal"/>
    <w:semiHidden/>
    <w:qFormat/>
    <w:rsid w:val="00DE7858"/>
    <w:rPr>
      <w:color w:val="00B050"/>
    </w:rPr>
  </w:style>
  <w:style w:type="paragraph" w:customStyle="1" w:styleId="JuCase">
    <w:name w:val="Ju_Case"/>
    <w:basedOn w:val="Normal"/>
    <w:next w:val="ECHRPara"/>
    <w:uiPriority w:val="10"/>
    <w:rsid w:val="00DE7858"/>
    <w:pPr>
      <w:ind w:firstLine="284"/>
    </w:pPr>
    <w:rPr>
      <w:b/>
    </w:rPr>
  </w:style>
  <w:style w:type="paragraph" w:customStyle="1" w:styleId="JuCourt">
    <w:name w:val="Ju_Court"/>
    <w:basedOn w:val="Normal"/>
    <w:next w:val="Normal"/>
    <w:uiPriority w:val="16"/>
    <w:qFormat/>
    <w:rsid w:val="00DE7858"/>
    <w:pPr>
      <w:tabs>
        <w:tab w:val="left" w:pos="907"/>
        <w:tab w:val="left" w:pos="1701"/>
        <w:tab w:val="right" w:pos="7371"/>
      </w:tabs>
      <w:spacing w:before="240"/>
      <w:ind w:left="397" w:hanging="397"/>
      <w:jc w:val="left"/>
    </w:pPr>
    <w:rPr>
      <w:lang w:bidi="en-US"/>
    </w:rPr>
  </w:style>
  <w:style w:type="paragraph" w:customStyle="1" w:styleId="ECHRTitleCentre2">
    <w:name w:val="ECHR_Title_Centre_2"/>
    <w:aliases w:val="Dec_H_Case"/>
    <w:basedOn w:val="Normal"/>
    <w:next w:val="ECHRPara"/>
    <w:uiPriority w:val="8"/>
    <w:qFormat/>
    <w:rsid w:val="00DE7858"/>
    <w:pPr>
      <w:spacing w:after="240"/>
      <w:jc w:val="center"/>
      <w:outlineLvl w:val="0"/>
    </w:pPr>
    <w:rPr>
      <w:rFonts w:asciiTheme="majorHAnsi" w:hAnsiTheme="majorHAnsi"/>
    </w:rPr>
  </w:style>
  <w:style w:type="paragraph" w:customStyle="1" w:styleId="JuHeaderLandscape">
    <w:name w:val="Ju_Header_Landscape"/>
    <w:basedOn w:val="ECHRHeader"/>
    <w:uiPriority w:val="4"/>
    <w:qFormat/>
    <w:rsid w:val="00DE7858"/>
    <w:pPr>
      <w:tabs>
        <w:tab w:val="clear" w:pos="3686"/>
        <w:tab w:val="clear" w:pos="7371"/>
        <w:tab w:val="center" w:pos="6146"/>
        <w:tab w:val="right" w:pos="12293"/>
      </w:tabs>
    </w:pPr>
  </w:style>
  <w:style w:type="paragraph" w:styleId="Title">
    <w:name w:val="Title"/>
    <w:basedOn w:val="Normal"/>
    <w:next w:val="Normal"/>
    <w:link w:val="TitleChar"/>
    <w:uiPriority w:val="99"/>
    <w:semiHidden/>
    <w:qFormat/>
    <w:rsid w:val="00DE785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E785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DE785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DE785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E785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DE785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E7858"/>
    <w:pPr>
      <w:keepNext/>
      <w:keepLines/>
      <w:spacing w:before="240" w:after="120"/>
      <w:ind w:left="1236"/>
    </w:pPr>
    <w:rPr>
      <w:sz w:val="20"/>
      <w:lang w:val="en-GB"/>
    </w:rPr>
  </w:style>
  <w:style w:type="paragraph" w:customStyle="1" w:styleId="JuInitialled">
    <w:name w:val="Ju_Initialled"/>
    <w:basedOn w:val="Normal"/>
    <w:uiPriority w:val="31"/>
    <w:qFormat/>
    <w:rsid w:val="00DE7858"/>
    <w:pPr>
      <w:tabs>
        <w:tab w:val="center" w:pos="6407"/>
      </w:tabs>
      <w:spacing w:before="720"/>
      <w:jc w:val="right"/>
    </w:pPr>
  </w:style>
  <w:style w:type="paragraph" w:customStyle="1" w:styleId="JuListi">
    <w:name w:val="Ju_List_i"/>
    <w:basedOn w:val="Normal"/>
    <w:next w:val="JuLista"/>
    <w:uiPriority w:val="28"/>
    <w:qFormat/>
    <w:rsid w:val="00DE7858"/>
    <w:pPr>
      <w:ind w:left="794"/>
    </w:pPr>
  </w:style>
  <w:style w:type="character" w:customStyle="1" w:styleId="JUNAMES">
    <w:name w:val="JU_NAMES"/>
    <w:uiPriority w:val="17"/>
    <w:qFormat/>
    <w:rsid w:val="00DE7858"/>
    <w:rPr>
      <w:caps w:val="0"/>
      <w:smallCaps/>
    </w:rPr>
  </w:style>
  <w:style w:type="paragraph" w:styleId="Header">
    <w:name w:val="header"/>
    <w:basedOn w:val="Normal"/>
    <w:link w:val="HeaderChar"/>
    <w:uiPriority w:val="57"/>
    <w:semiHidden/>
    <w:rsid w:val="00DE785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E7858"/>
    <w:rPr>
      <w:sz w:val="24"/>
      <w:lang w:val="en-GB"/>
    </w:rPr>
  </w:style>
  <w:style w:type="character" w:customStyle="1" w:styleId="Heading1Char">
    <w:name w:val="Heading 1 Char"/>
    <w:basedOn w:val="DefaultParagraphFont"/>
    <w:link w:val="Heading1"/>
    <w:uiPriority w:val="99"/>
    <w:semiHidden/>
    <w:rsid w:val="00DE785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DE785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E785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E7858"/>
    <w:rPr>
      <w:rFonts w:asciiTheme="majorHAnsi" w:eastAsiaTheme="majorEastAsia" w:hAnsiTheme="majorHAnsi" w:cstheme="majorBidi"/>
      <w:b/>
      <w:bCs/>
      <w:color w:val="4D4D4D"/>
      <w:sz w:val="26"/>
      <w:szCs w:val="26"/>
      <w:lang w:val="en-GB"/>
    </w:rPr>
  </w:style>
  <w:style w:type="paragraph" w:customStyle="1" w:styleId="JuParaSub">
    <w:name w:val="Ju_Para_Sub"/>
    <w:basedOn w:val="ECHRPara"/>
    <w:uiPriority w:val="13"/>
    <w:qFormat/>
    <w:rsid w:val="00DE7858"/>
    <w:pPr>
      <w:ind w:left="284"/>
    </w:pPr>
  </w:style>
  <w:style w:type="paragraph" w:customStyle="1" w:styleId="ECHRDecisionBody">
    <w:name w:val="ECHR_Decision_Body"/>
    <w:aliases w:val="Ju_Judges"/>
    <w:basedOn w:val="Normal"/>
    <w:uiPriority w:val="11"/>
    <w:qFormat/>
    <w:rsid w:val="00DE7858"/>
    <w:pPr>
      <w:tabs>
        <w:tab w:val="left" w:pos="567"/>
        <w:tab w:val="left" w:pos="1134"/>
      </w:tabs>
      <w:jc w:val="left"/>
    </w:pPr>
  </w:style>
  <w:style w:type="character" w:customStyle="1" w:styleId="Heading3Char">
    <w:name w:val="Heading 3 Char"/>
    <w:basedOn w:val="DefaultParagraphFont"/>
    <w:link w:val="Heading3"/>
    <w:uiPriority w:val="99"/>
    <w:semiHidden/>
    <w:rsid w:val="00DE7858"/>
    <w:rPr>
      <w:rFonts w:asciiTheme="majorHAnsi" w:eastAsiaTheme="majorEastAsia" w:hAnsiTheme="majorHAnsi" w:cstheme="majorBidi"/>
      <w:b/>
      <w:bCs/>
      <w:color w:val="5F5F5F"/>
      <w:sz w:val="24"/>
      <w:lang w:val="en-GB"/>
    </w:rPr>
  </w:style>
  <w:style w:type="paragraph" w:customStyle="1" w:styleId="ECHRPara">
    <w:name w:val="ECHR_Para"/>
    <w:aliases w:val="Ju_Para,Para"/>
    <w:basedOn w:val="Normal"/>
    <w:link w:val="ECHRParaChar"/>
    <w:uiPriority w:val="12"/>
    <w:qFormat/>
    <w:rsid w:val="00DE7858"/>
    <w:pPr>
      <w:ind w:firstLine="284"/>
    </w:pPr>
  </w:style>
  <w:style w:type="character" w:customStyle="1" w:styleId="Heading4Char">
    <w:name w:val="Heading 4 Char"/>
    <w:basedOn w:val="DefaultParagraphFont"/>
    <w:link w:val="Heading4"/>
    <w:uiPriority w:val="99"/>
    <w:semiHidden/>
    <w:rsid w:val="00DE785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DE7858"/>
    <w:rPr>
      <w:rFonts w:asciiTheme="majorHAnsi" w:eastAsiaTheme="majorEastAsia" w:hAnsiTheme="majorHAnsi" w:cstheme="majorBidi"/>
      <w:b/>
      <w:bCs/>
      <w:color w:val="808080"/>
    </w:rPr>
  </w:style>
  <w:style w:type="character" w:styleId="SubtleEmphasis">
    <w:name w:val="Subtle Emphasis"/>
    <w:uiPriority w:val="99"/>
    <w:semiHidden/>
    <w:qFormat/>
    <w:rsid w:val="00DE785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E7858"/>
    <w:pPr>
      <w:keepNext/>
      <w:keepLines/>
      <w:spacing w:before="720" w:after="240"/>
      <w:outlineLvl w:val="0"/>
    </w:pPr>
    <w:rPr>
      <w:rFonts w:asciiTheme="majorHAnsi" w:hAnsiTheme="majorHAnsi"/>
      <w:sz w:val="28"/>
    </w:rPr>
  </w:style>
  <w:style w:type="character" w:styleId="Emphasis">
    <w:name w:val="Emphasis"/>
    <w:uiPriority w:val="99"/>
    <w:semiHidden/>
    <w:qFormat/>
    <w:rsid w:val="00DE7858"/>
    <w:rPr>
      <w:b/>
      <w:bCs/>
      <w:i/>
      <w:iCs/>
      <w:spacing w:val="10"/>
      <w:bdr w:val="none" w:sz="0" w:space="0" w:color="auto"/>
      <w:shd w:val="clear" w:color="auto" w:fill="auto"/>
    </w:rPr>
  </w:style>
  <w:style w:type="paragraph" w:styleId="Footer">
    <w:name w:val="footer"/>
    <w:basedOn w:val="Normal"/>
    <w:link w:val="FooterChar"/>
    <w:uiPriority w:val="57"/>
    <w:semiHidden/>
    <w:rsid w:val="00DE785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E7858"/>
    <w:rPr>
      <w:sz w:val="24"/>
      <w:lang w:val="en-GB"/>
    </w:rPr>
  </w:style>
  <w:style w:type="character" w:styleId="FootnoteReference">
    <w:name w:val="footnote reference"/>
    <w:basedOn w:val="DefaultParagraphFont"/>
    <w:uiPriority w:val="99"/>
    <w:semiHidden/>
    <w:rsid w:val="00DE7858"/>
    <w:rPr>
      <w:vertAlign w:val="superscript"/>
    </w:rPr>
  </w:style>
  <w:style w:type="paragraph" w:styleId="FootnoteText">
    <w:name w:val="footnote text"/>
    <w:basedOn w:val="Normal"/>
    <w:link w:val="FootnoteTextChar"/>
    <w:uiPriority w:val="99"/>
    <w:semiHidden/>
    <w:rsid w:val="00DE7858"/>
    <w:rPr>
      <w:sz w:val="20"/>
      <w:szCs w:val="20"/>
    </w:rPr>
  </w:style>
  <w:style w:type="character" w:customStyle="1" w:styleId="FootnoteTextChar">
    <w:name w:val="Footnote Text Char"/>
    <w:basedOn w:val="DefaultParagraphFont"/>
    <w:link w:val="FootnoteText"/>
    <w:uiPriority w:val="99"/>
    <w:semiHidden/>
    <w:rsid w:val="00DE7858"/>
    <w:rPr>
      <w:rFonts w:eastAsiaTheme="minorEastAsia"/>
      <w:sz w:val="20"/>
      <w:szCs w:val="20"/>
      <w:lang w:val="en-GB"/>
    </w:rPr>
  </w:style>
  <w:style w:type="character" w:customStyle="1" w:styleId="Heading6Char">
    <w:name w:val="Heading 6 Char"/>
    <w:basedOn w:val="DefaultParagraphFont"/>
    <w:link w:val="Heading6"/>
    <w:uiPriority w:val="99"/>
    <w:semiHidden/>
    <w:rsid w:val="00DE785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E785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E785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E785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E7858"/>
    <w:rPr>
      <w:color w:val="0072BC" w:themeColor="hyperlink"/>
      <w:u w:val="single"/>
    </w:rPr>
  </w:style>
  <w:style w:type="character" w:styleId="IntenseEmphasis">
    <w:name w:val="Intense Emphasis"/>
    <w:uiPriority w:val="99"/>
    <w:semiHidden/>
    <w:qFormat/>
    <w:rsid w:val="00DE7858"/>
    <w:rPr>
      <w:b/>
      <w:bCs/>
    </w:rPr>
  </w:style>
  <w:style w:type="paragraph" w:styleId="IntenseQuote">
    <w:name w:val="Intense Quote"/>
    <w:basedOn w:val="Normal"/>
    <w:next w:val="Normal"/>
    <w:link w:val="IntenseQuoteChar"/>
    <w:uiPriority w:val="99"/>
    <w:semiHidden/>
    <w:qFormat/>
    <w:rsid w:val="00DE785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E7858"/>
    <w:rPr>
      <w:rFonts w:eastAsiaTheme="minorEastAsia"/>
      <w:b/>
      <w:bCs/>
      <w:i/>
      <w:iCs/>
      <w:lang w:bidi="en-US"/>
    </w:rPr>
  </w:style>
  <w:style w:type="character" w:styleId="IntenseReference">
    <w:name w:val="Intense Reference"/>
    <w:uiPriority w:val="99"/>
    <w:semiHidden/>
    <w:qFormat/>
    <w:rsid w:val="00DE7858"/>
    <w:rPr>
      <w:smallCaps/>
      <w:spacing w:val="5"/>
      <w:u w:val="single"/>
    </w:rPr>
  </w:style>
  <w:style w:type="paragraph" w:styleId="ListParagraph">
    <w:name w:val="List Paragraph"/>
    <w:basedOn w:val="Normal"/>
    <w:uiPriority w:val="99"/>
    <w:semiHidden/>
    <w:qFormat/>
    <w:rsid w:val="00DE785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E785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E7858"/>
    <w:rPr>
      <w:rFonts w:eastAsiaTheme="minorEastAsia"/>
      <w:i/>
      <w:iCs/>
      <w:lang w:bidi="en-US"/>
    </w:rPr>
  </w:style>
  <w:style w:type="character" w:styleId="SubtleReference">
    <w:name w:val="Subtle Reference"/>
    <w:uiPriority w:val="99"/>
    <w:semiHidden/>
    <w:qFormat/>
    <w:rsid w:val="00DE7858"/>
    <w:rPr>
      <w:smallCaps/>
    </w:rPr>
  </w:style>
  <w:style w:type="table" w:styleId="TableGrid">
    <w:name w:val="Table Grid"/>
    <w:basedOn w:val="TableNormal"/>
    <w:uiPriority w:val="59"/>
    <w:semiHidden/>
    <w:rsid w:val="00DE785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E785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E785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E785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E785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E785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E785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E785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DE7858"/>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E785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Signed">
    <w:name w:val="Ju_Signed"/>
    <w:basedOn w:val="Normal"/>
    <w:next w:val="JuParaLast"/>
    <w:uiPriority w:val="32"/>
    <w:qFormat/>
    <w:rsid w:val="00DE7858"/>
    <w:pPr>
      <w:tabs>
        <w:tab w:val="center" w:pos="851"/>
        <w:tab w:val="center" w:pos="6407"/>
      </w:tabs>
      <w:spacing w:before="720"/>
      <w:jc w:val="left"/>
    </w:pPr>
  </w:style>
  <w:style w:type="paragraph" w:customStyle="1" w:styleId="JuParaLast">
    <w:name w:val="Ju_Para_Last"/>
    <w:basedOn w:val="Normal"/>
    <w:next w:val="ECHRPara"/>
    <w:uiPriority w:val="30"/>
    <w:qFormat/>
    <w:rsid w:val="00DE7858"/>
    <w:pPr>
      <w:keepNext/>
      <w:keepLines/>
      <w:spacing w:before="240"/>
      <w:ind w:firstLine="284"/>
    </w:pPr>
  </w:style>
  <w:style w:type="paragraph" w:customStyle="1" w:styleId="JuQuotSub">
    <w:name w:val="Ju_Quot_Sub"/>
    <w:basedOn w:val="ECHRParaQuote"/>
    <w:uiPriority w:val="15"/>
    <w:qFormat/>
    <w:rsid w:val="00DE7858"/>
    <w:pPr>
      <w:ind w:left="567"/>
    </w:pPr>
  </w:style>
  <w:style w:type="paragraph" w:customStyle="1" w:styleId="JuList">
    <w:name w:val="Ju_List"/>
    <w:basedOn w:val="Normal"/>
    <w:uiPriority w:val="28"/>
    <w:qFormat/>
    <w:rsid w:val="00DE7858"/>
    <w:pPr>
      <w:ind w:left="340" w:hanging="340"/>
    </w:pPr>
  </w:style>
  <w:style w:type="paragraph" w:customStyle="1" w:styleId="JuTitle">
    <w:name w:val="Ju_Title"/>
    <w:basedOn w:val="Normal"/>
    <w:next w:val="ECHRPara"/>
    <w:uiPriority w:val="3"/>
    <w:semiHidden/>
    <w:qFormat/>
    <w:rsid w:val="00DE7858"/>
    <w:pPr>
      <w:spacing w:before="720" w:after="240"/>
      <w:jc w:val="center"/>
      <w:outlineLvl w:val="0"/>
    </w:pPr>
    <w:rPr>
      <w:rFonts w:asciiTheme="majorHAnsi" w:hAnsiTheme="majorHAnsi"/>
      <w:b/>
      <w:caps/>
    </w:rPr>
  </w:style>
  <w:style w:type="character" w:styleId="PageNumber">
    <w:name w:val="page number"/>
    <w:uiPriority w:val="99"/>
    <w:semiHidden/>
    <w:rsid w:val="00E77CB3"/>
    <w:rPr>
      <w:rFonts w:ascii="Times New Roman" w:hAnsi="Times New Roman" w:cs="Times New Roman"/>
      <w:sz w:val="18"/>
    </w:rPr>
  </w:style>
  <w:style w:type="paragraph" w:customStyle="1" w:styleId="JuLista">
    <w:name w:val="Ju_List_a"/>
    <w:basedOn w:val="JuList"/>
    <w:uiPriority w:val="28"/>
    <w:qFormat/>
    <w:rsid w:val="00DE7858"/>
    <w:pPr>
      <w:ind w:left="346" w:firstLine="0"/>
    </w:pPr>
  </w:style>
  <w:style w:type="paragraph" w:customStyle="1" w:styleId="OpiH1">
    <w:name w:val="Opi_H_1"/>
    <w:basedOn w:val="ECHRHeading2"/>
    <w:uiPriority w:val="42"/>
    <w:qFormat/>
    <w:rsid w:val="00DE7858"/>
    <w:pPr>
      <w:ind w:left="635" w:hanging="357"/>
      <w:outlineLvl w:val="2"/>
    </w:pPr>
  </w:style>
  <w:style w:type="character" w:styleId="CommentReference">
    <w:name w:val="annotation reference"/>
    <w:uiPriority w:val="99"/>
    <w:semiHidden/>
    <w:rsid w:val="00E77CB3"/>
    <w:rPr>
      <w:sz w:val="16"/>
    </w:rPr>
  </w:style>
  <w:style w:type="paragraph" w:styleId="CommentText">
    <w:name w:val="annotation text"/>
    <w:basedOn w:val="Normal"/>
    <w:link w:val="CommentTextChar"/>
    <w:uiPriority w:val="99"/>
    <w:semiHidden/>
    <w:rsid w:val="00E77CB3"/>
    <w:rPr>
      <w:sz w:val="20"/>
    </w:rPr>
  </w:style>
  <w:style w:type="character" w:customStyle="1" w:styleId="CommentTextChar">
    <w:name w:val="Comment Text Char"/>
    <w:basedOn w:val="DefaultParagraphFont"/>
    <w:link w:val="CommentText"/>
    <w:uiPriority w:val="99"/>
    <w:semiHidden/>
    <w:rsid w:val="00E77CB3"/>
    <w:rPr>
      <w:rFonts w:eastAsiaTheme="minorEastAsia"/>
      <w:sz w:val="20"/>
    </w:rPr>
  </w:style>
  <w:style w:type="character" w:styleId="EndnoteReference">
    <w:name w:val="endnote reference"/>
    <w:basedOn w:val="DefaultParagraphFont"/>
    <w:uiPriority w:val="99"/>
    <w:semiHidden/>
    <w:rsid w:val="00DE7858"/>
    <w:rPr>
      <w:vertAlign w:val="superscript"/>
    </w:rPr>
  </w:style>
  <w:style w:type="paragraph" w:styleId="EndnoteText">
    <w:name w:val="endnote text"/>
    <w:basedOn w:val="Normal"/>
    <w:link w:val="EndnoteTextChar"/>
    <w:uiPriority w:val="99"/>
    <w:semiHidden/>
    <w:rsid w:val="00DE7858"/>
    <w:rPr>
      <w:sz w:val="20"/>
      <w:szCs w:val="20"/>
    </w:rPr>
  </w:style>
  <w:style w:type="character" w:customStyle="1" w:styleId="EndnoteTextChar">
    <w:name w:val="Endnote Text Char"/>
    <w:basedOn w:val="DefaultParagraphFont"/>
    <w:link w:val="EndnoteText"/>
    <w:uiPriority w:val="99"/>
    <w:semiHidden/>
    <w:rsid w:val="00DE7858"/>
    <w:rPr>
      <w:rFonts w:eastAsiaTheme="minorEastAsia"/>
      <w:sz w:val="20"/>
      <w:szCs w:val="20"/>
      <w:lang w:val="en-GB"/>
    </w:rPr>
  </w:style>
  <w:style w:type="character" w:styleId="FollowedHyperlink">
    <w:name w:val="FollowedHyperlink"/>
    <w:uiPriority w:val="99"/>
    <w:semiHidden/>
    <w:rsid w:val="00E77CB3"/>
    <w:rPr>
      <w:rFonts w:ascii="Times New Roman" w:hAnsi="Times New Roman" w:cs="Times New Roman"/>
      <w:color w:val="800080"/>
      <w:u w:val="single"/>
    </w:rPr>
  </w:style>
  <w:style w:type="paragraph" w:styleId="ListBullet">
    <w:name w:val="List Bullet"/>
    <w:basedOn w:val="Normal"/>
    <w:uiPriority w:val="99"/>
    <w:semiHidden/>
    <w:rsid w:val="00E77CB3"/>
    <w:pPr>
      <w:numPr>
        <w:numId w:val="1"/>
      </w:numPr>
    </w:pPr>
  </w:style>
  <w:style w:type="paragraph" w:customStyle="1" w:styleId="OpiHa">
    <w:name w:val="Opi_H_a"/>
    <w:basedOn w:val="ECHRHeading3"/>
    <w:uiPriority w:val="43"/>
    <w:qFormat/>
    <w:rsid w:val="00DE7858"/>
    <w:pPr>
      <w:ind w:left="833" w:hanging="357"/>
      <w:outlineLvl w:val="3"/>
    </w:pPr>
    <w:rPr>
      <w:b/>
      <w:i w:val="0"/>
      <w:sz w:val="20"/>
    </w:rPr>
  </w:style>
  <w:style w:type="paragraph" w:styleId="CommentSubject">
    <w:name w:val="annotation subject"/>
    <w:basedOn w:val="CommentText"/>
    <w:next w:val="CommentText"/>
    <w:link w:val="CommentSubjectChar"/>
    <w:uiPriority w:val="99"/>
    <w:semiHidden/>
    <w:rsid w:val="00E77CB3"/>
    <w:rPr>
      <w:b/>
      <w:bCs/>
    </w:rPr>
  </w:style>
  <w:style w:type="character" w:customStyle="1" w:styleId="CommentSubjectChar">
    <w:name w:val="Comment Subject Char"/>
    <w:basedOn w:val="CommentTextChar"/>
    <w:link w:val="CommentSubject"/>
    <w:uiPriority w:val="99"/>
    <w:semiHidden/>
    <w:rsid w:val="00E77CB3"/>
    <w:rPr>
      <w:rFonts w:eastAsiaTheme="minorEastAsia"/>
      <w:b/>
      <w:bCs/>
      <w:sz w:val="20"/>
    </w:rPr>
  </w:style>
  <w:style w:type="paragraph" w:styleId="DocumentMap">
    <w:name w:val="Document Map"/>
    <w:basedOn w:val="Normal"/>
    <w:link w:val="DocumentMapChar"/>
    <w:uiPriority w:val="99"/>
    <w:semiHidden/>
    <w:rsid w:val="00E77CB3"/>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E77CB3"/>
    <w:rPr>
      <w:rFonts w:ascii="Tahoma" w:eastAsiaTheme="minorEastAsia" w:hAnsi="Tahoma" w:cs="Tahoma"/>
      <w:sz w:val="20"/>
      <w:shd w:val="clear" w:color="auto" w:fill="000080"/>
    </w:rPr>
  </w:style>
  <w:style w:type="character" w:customStyle="1" w:styleId="JuITMark">
    <w:name w:val="Ju_ITMark"/>
    <w:basedOn w:val="DefaultParagraphFont"/>
    <w:uiPriority w:val="38"/>
    <w:qFormat/>
    <w:rsid w:val="00DE785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E785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E785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E77CB3"/>
    <w:pPr>
      <w:numPr>
        <w:numId w:val="2"/>
      </w:numPr>
    </w:pPr>
  </w:style>
  <w:style w:type="numbering" w:styleId="1ai">
    <w:name w:val="Outline List 1"/>
    <w:basedOn w:val="NoList"/>
    <w:uiPriority w:val="99"/>
    <w:semiHidden/>
    <w:rsid w:val="00E77CB3"/>
    <w:pPr>
      <w:numPr>
        <w:numId w:val="3"/>
      </w:numPr>
    </w:pPr>
  </w:style>
  <w:style w:type="numbering" w:styleId="ArticleSection">
    <w:name w:val="Outline List 3"/>
    <w:basedOn w:val="NoList"/>
    <w:uiPriority w:val="99"/>
    <w:semiHidden/>
    <w:rsid w:val="00E77CB3"/>
    <w:pPr>
      <w:numPr>
        <w:numId w:val="4"/>
      </w:numPr>
    </w:pPr>
  </w:style>
  <w:style w:type="paragraph" w:styleId="Bibliography">
    <w:name w:val="Bibliography"/>
    <w:basedOn w:val="Normal"/>
    <w:next w:val="Normal"/>
    <w:uiPriority w:val="99"/>
    <w:semiHidden/>
    <w:unhideWhenUsed/>
    <w:rsid w:val="00E77CB3"/>
  </w:style>
  <w:style w:type="paragraph" w:styleId="BlockText">
    <w:name w:val="Block Text"/>
    <w:basedOn w:val="Normal"/>
    <w:uiPriority w:val="99"/>
    <w:semiHidden/>
    <w:rsid w:val="00E77CB3"/>
    <w:pPr>
      <w:pBdr>
        <w:top w:val="single" w:sz="2" w:space="10" w:color="0072BC" w:themeColor="accent1" w:frame="1"/>
        <w:left w:val="single" w:sz="2" w:space="10" w:color="0072BC" w:themeColor="accent1" w:frame="1"/>
        <w:bottom w:val="single" w:sz="2" w:space="10" w:color="0072BC" w:themeColor="accent1" w:frame="1"/>
        <w:right w:val="single" w:sz="2" w:space="10" w:color="0072BC" w:themeColor="accent1" w:frame="1"/>
      </w:pBdr>
      <w:ind w:left="1152" w:right="1152"/>
    </w:pPr>
    <w:rPr>
      <w:i/>
      <w:iCs/>
      <w:color w:val="0072BC" w:themeColor="accent1"/>
    </w:rPr>
  </w:style>
  <w:style w:type="paragraph" w:styleId="BodyText">
    <w:name w:val="Body Text"/>
    <w:basedOn w:val="Normal"/>
    <w:link w:val="BodyTextChar"/>
    <w:uiPriority w:val="99"/>
    <w:semiHidden/>
    <w:rsid w:val="00E77CB3"/>
    <w:pPr>
      <w:spacing w:after="120"/>
    </w:pPr>
  </w:style>
  <w:style w:type="character" w:customStyle="1" w:styleId="BodyTextChar">
    <w:name w:val="Body Text Char"/>
    <w:basedOn w:val="DefaultParagraphFont"/>
    <w:link w:val="BodyText"/>
    <w:uiPriority w:val="99"/>
    <w:semiHidden/>
    <w:rsid w:val="00E77CB3"/>
    <w:rPr>
      <w:rFonts w:eastAsiaTheme="minorEastAsia"/>
      <w:sz w:val="24"/>
    </w:rPr>
  </w:style>
  <w:style w:type="paragraph" w:styleId="BodyText2">
    <w:name w:val="Body Text 2"/>
    <w:basedOn w:val="Normal"/>
    <w:link w:val="BodyText2Char"/>
    <w:uiPriority w:val="99"/>
    <w:semiHidden/>
    <w:rsid w:val="00E77CB3"/>
    <w:pPr>
      <w:spacing w:after="120" w:line="480" w:lineRule="auto"/>
    </w:pPr>
  </w:style>
  <w:style w:type="character" w:customStyle="1" w:styleId="BodyText2Char">
    <w:name w:val="Body Text 2 Char"/>
    <w:basedOn w:val="DefaultParagraphFont"/>
    <w:link w:val="BodyText2"/>
    <w:uiPriority w:val="99"/>
    <w:semiHidden/>
    <w:rsid w:val="00E77CB3"/>
    <w:rPr>
      <w:rFonts w:eastAsiaTheme="minorEastAsia"/>
      <w:sz w:val="24"/>
    </w:rPr>
  </w:style>
  <w:style w:type="paragraph" w:styleId="BodyText3">
    <w:name w:val="Body Text 3"/>
    <w:basedOn w:val="Normal"/>
    <w:link w:val="BodyText3Char"/>
    <w:uiPriority w:val="99"/>
    <w:semiHidden/>
    <w:rsid w:val="00E77CB3"/>
    <w:pPr>
      <w:spacing w:after="120"/>
    </w:pPr>
    <w:rPr>
      <w:sz w:val="16"/>
      <w:szCs w:val="16"/>
    </w:rPr>
  </w:style>
  <w:style w:type="character" w:customStyle="1" w:styleId="BodyText3Char">
    <w:name w:val="Body Text 3 Char"/>
    <w:basedOn w:val="DefaultParagraphFont"/>
    <w:link w:val="BodyText3"/>
    <w:uiPriority w:val="99"/>
    <w:semiHidden/>
    <w:rsid w:val="00E77CB3"/>
    <w:rPr>
      <w:rFonts w:eastAsiaTheme="minorEastAsia"/>
      <w:sz w:val="16"/>
      <w:szCs w:val="16"/>
    </w:rPr>
  </w:style>
  <w:style w:type="paragraph" w:styleId="BodyTextFirstIndent">
    <w:name w:val="Body Text First Indent"/>
    <w:basedOn w:val="BodyText"/>
    <w:link w:val="BodyTextFirstIndentChar"/>
    <w:uiPriority w:val="99"/>
    <w:semiHidden/>
    <w:rsid w:val="00E77CB3"/>
    <w:pPr>
      <w:spacing w:after="0"/>
      <w:ind w:firstLine="360"/>
    </w:pPr>
  </w:style>
  <w:style w:type="character" w:customStyle="1" w:styleId="BodyTextFirstIndentChar">
    <w:name w:val="Body Text First Indent Char"/>
    <w:basedOn w:val="BodyTextChar"/>
    <w:link w:val="BodyTextFirstIndent"/>
    <w:uiPriority w:val="99"/>
    <w:semiHidden/>
    <w:rsid w:val="00E77CB3"/>
    <w:rPr>
      <w:rFonts w:eastAsiaTheme="minorEastAsia"/>
      <w:sz w:val="24"/>
    </w:rPr>
  </w:style>
  <w:style w:type="paragraph" w:styleId="BodyTextIndent">
    <w:name w:val="Body Text Indent"/>
    <w:basedOn w:val="Normal"/>
    <w:link w:val="BodyTextIndentChar"/>
    <w:uiPriority w:val="99"/>
    <w:semiHidden/>
    <w:rsid w:val="00E77CB3"/>
    <w:pPr>
      <w:spacing w:after="120"/>
      <w:ind w:left="283"/>
    </w:pPr>
  </w:style>
  <w:style w:type="character" w:customStyle="1" w:styleId="BodyTextIndentChar">
    <w:name w:val="Body Text Indent Char"/>
    <w:basedOn w:val="DefaultParagraphFont"/>
    <w:link w:val="BodyTextIndent"/>
    <w:uiPriority w:val="99"/>
    <w:semiHidden/>
    <w:rsid w:val="00E77CB3"/>
    <w:rPr>
      <w:rFonts w:eastAsiaTheme="minorEastAsia"/>
      <w:sz w:val="24"/>
    </w:rPr>
  </w:style>
  <w:style w:type="paragraph" w:styleId="BodyTextFirstIndent2">
    <w:name w:val="Body Text First Indent 2"/>
    <w:basedOn w:val="BodyTextIndent"/>
    <w:link w:val="BodyTextFirstIndent2Char"/>
    <w:uiPriority w:val="99"/>
    <w:semiHidden/>
    <w:rsid w:val="00E77CB3"/>
    <w:pPr>
      <w:spacing w:after="0"/>
      <w:ind w:left="360" w:firstLine="360"/>
    </w:pPr>
  </w:style>
  <w:style w:type="character" w:customStyle="1" w:styleId="BodyTextFirstIndent2Char">
    <w:name w:val="Body Text First Indent 2 Char"/>
    <w:basedOn w:val="BodyTextIndentChar"/>
    <w:link w:val="BodyTextFirstIndent2"/>
    <w:uiPriority w:val="99"/>
    <w:semiHidden/>
    <w:rsid w:val="00E77CB3"/>
    <w:rPr>
      <w:rFonts w:eastAsiaTheme="minorEastAsia"/>
      <w:sz w:val="24"/>
    </w:rPr>
  </w:style>
  <w:style w:type="paragraph" w:styleId="BodyTextIndent2">
    <w:name w:val="Body Text Indent 2"/>
    <w:basedOn w:val="Normal"/>
    <w:link w:val="BodyTextIndent2Char"/>
    <w:uiPriority w:val="99"/>
    <w:semiHidden/>
    <w:rsid w:val="00E77CB3"/>
    <w:pPr>
      <w:spacing w:after="120" w:line="480" w:lineRule="auto"/>
      <w:ind w:left="283"/>
    </w:pPr>
  </w:style>
  <w:style w:type="character" w:customStyle="1" w:styleId="BodyTextIndent2Char">
    <w:name w:val="Body Text Indent 2 Char"/>
    <w:basedOn w:val="DefaultParagraphFont"/>
    <w:link w:val="BodyTextIndent2"/>
    <w:uiPriority w:val="99"/>
    <w:semiHidden/>
    <w:rsid w:val="00E77CB3"/>
    <w:rPr>
      <w:rFonts w:eastAsiaTheme="minorEastAsia"/>
      <w:sz w:val="24"/>
    </w:rPr>
  </w:style>
  <w:style w:type="paragraph" w:styleId="BodyTextIndent3">
    <w:name w:val="Body Text Indent 3"/>
    <w:basedOn w:val="Normal"/>
    <w:link w:val="BodyTextIndent3Char"/>
    <w:uiPriority w:val="99"/>
    <w:semiHidden/>
    <w:rsid w:val="00E77CB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77CB3"/>
    <w:rPr>
      <w:rFonts w:eastAsiaTheme="minorEastAsia"/>
      <w:sz w:val="16"/>
      <w:szCs w:val="16"/>
    </w:rPr>
  </w:style>
  <w:style w:type="paragraph" w:styleId="Caption">
    <w:name w:val="caption"/>
    <w:basedOn w:val="Normal"/>
    <w:next w:val="Normal"/>
    <w:uiPriority w:val="99"/>
    <w:semiHidden/>
    <w:qFormat/>
    <w:rsid w:val="00E77CB3"/>
    <w:pPr>
      <w:spacing w:after="200"/>
    </w:pPr>
    <w:rPr>
      <w:b/>
      <w:bCs/>
      <w:color w:val="0072BC" w:themeColor="accent1"/>
      <w:sz w:val="18"/>
      <w:szCs w:val="18"/>
    </w:rPr>
  </w:style>
  <w:style w:type="paragraph" w:styleId="Closing">
    <w:name w:val="Closing"/>
    <w:basedOn w:val="Normal"/>
    <w:link w:val="ClosingChar"/>
    <w:uiPriority w:val="99"/>
    <w:semiHidden/>
    <w:rsid w:val="00E77CB3"/>
    <w:pPr>
      <w:ind w:left="4252"/>
    </w:pPr>
  </w:style>
  <w:style w:type="character" w:customStyle="1" w:styleId="ClosingChar">
    <w:name w:val="Closing Char"/>
    <w:basedOn w:val="DefaultParagraphFont"/>
    <w:link w:val="Closing"/>
    <w:uiPriority w:val="99"/>
    <w:semiHidden/>
    <w:rsid w:val="00E77CB3"/>
    <w:rPr>
      <w:rFonts w:eastAsiaTheme="minorEastAsia"/>
      <w:sz w:val="24"/>
    </w:rPr>
  </w:style>
  <w:style w:type="table" w:styleId="ColorfulGrid">
    <w:name w:val="Colorful Grid"/>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E77CB3"/>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E77CB3"/>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E77CB3"/>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E77CB3"/>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E77CB3"/>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E77CB3"/>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E77CB3"/>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E77CB3"/>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E77CB3"/>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E77CB3"/>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E77CB3"/>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E77CB3"/>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E77CB3"/>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E77CB3"/>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E77CB3"/>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E77CB3"/>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E77CB3"/>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E77CB3"/>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77CB3"/>
  </w:style>
  <w:style w:type="character" w:customStyle="1" w:styleId="DateChar">
    <w:name w:val="Date Char"/>
    <w:basedOn w:val="DefaultParagraphFont"/>
    <w:link w:val="Date"/>
    <w:uiPriority w:val="99"/>
    <w:semiHidden/>
    <w:rsid w:val="00E77CB3"/>
    <w:rPr>
      <w:rFonts w:eastAsiaTheme="minorEastAsia"/>
      <w:sz w:val="24"/>
    </w:rPr>
  </w:style>
  <w:style w:type="paragraph" w:styleId="E-mailSignature">
    <w:name w:val="E-mail Signature"/>
    <w:basedOn w:val="Normal"/>
    <w:link w:val="E-mailSignatureChar"/>
    <w:uiPriority w:val="99"/>
    <w:semiHidden/>
    <w:rsid w:val="00E77CB3"/>
  </w:style>
  <w:style w:type="character" w:customStyle="1" w:styleId="E-mailSignatureChar">
    <w:name w:val="E-mail Signature Char"/>
    <w:basedOn w:val="DefaultParagraphFont"/>
    <w:link w:val="E-mailSignature"/>
    <w:uiPriority w:val="99"/>
    <w:semiHidden/>
    <w:rsid w:val="00E77CB3"/>
    <w:rPr>
      <w:rFonts w:eastAsiaTheme="minorEastAsia"/>
      <w:sz w:val="24"/>
    </w:rPr>
  </w:style>
  <w:style w:type="paragraph" w:styleId="EnvelopeAddress">
    <w:name w:val="envelope address"/>
    <w:basedOn w:val="Normal"/>
    <w:uiPriority w:val="99"/>
    <w:semiHidden/>
    <w:rsid w:val="00E77CB3"/>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77CB3"/>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E77CB3"/>
  </w:style>
  <w:style w:type="paragraph" w:styleId="HTMLAddress">
    <w:name w:val="HTML Address"/>
    <w:basedOn w:val="Normal"/>
    <w:link w:val="HTMLAddressChar"/>
    <w:uiPriority w:val="99"/>
    <w:semiHidden/>
    <w:rsid w:val="00E77CB3"/>
    <w:rPr>
      <w:i/>
      <w:iCs/>
    </w:rPr>
  </w:style>
  <w:style w:type="character" w:customStyle="1" w:styleId="HTMLAddressChar">
    <w:name w:val="HTML Address Char"/>
    <w:basedOn w:val="DefaultParagraphFont"/>
    <w:link w:val="HTMLAddress"/>
    <w:uiPriority w:val="99"/>
    <w:semiHidden/>
    <w:rsid w:val="00E77CB3"/>
    <w:rPr>
      <w:rFonts w:eastAsiaTheme="minorEastAsia"/>
      <w:i/>
      <w:iCs/>
      <w:sz w:val="24"/>
    </w:rPr>
  </w:style>
  <w:style w:type="character" w:styleId="HTMLCite">
    <w:name w:val="HTML Cite"/>
    <w:basedOn w:val="DefaultParagraphFont"/>
    <w:uiPriority w:val="99"/>
    <w:semiHidden/>
    <w:rsid w:val="00E77CB3"/>
    <w:rPr>
      <w:i/>
      <w:iCs/>
    </w:rPr>
  </w:style>
  <w:style w:type="character" w:styleId="HTMLCode">
    <w:name w:val="HTML Code"/>
    <w:basedOn w:val="DefaultParagraphFont"/>
    <w:uiPriority w:val="99"/>
    <w:semiHidden/>
    <w:rsid w:val="00E77CB3"/>
    <w:rPr>
      <w:rFonts w:ascii="Consolas" w:hAnsi="Consolas" w:cs="Consolas"/>
      <w:sz w:val="20"/>
      <w:szCs w:val="20"/>
    </w:rPr>
  </w:style>
  <w:style w:type="character" w:styleId="HTMLDefinition">
    <w:name w:val="HTML Definition"/>
    <w:basedOn w:val="DefaultParagraphFont"/>
    <w:uiPriority w:val="99"/>
    <w:semiHidden/>
    <w:rsid w:val="00E77CB3"/>
    <w:rPr>
      <w:i/>
      <w:iCs/>
    </w:rPr>
  </w:style>
  <w:style w:type="character" w:styleId="HTMLKeyboard">
    <w:name w:val="HTML Keyboard"/>
    <w:basedOn w:val="DefaultParagraphFont"/>
    <w:uiPriority w:val="99"/>
    <w:semiHidden/>
    <w:rsid w:val="00E77CB3"/>
    <w:rPr>
      <w:rFonts w:ascii="Consolas" w:hAnsi="Consolas" w:cs="Consolas"/>
      <w:sz w:val="20"/>
      <w:szCs w:val="20"/>
    </w:rPr>
  </w:style>
  <w:style w:type="paragraph" w:styleId="HTMLPreformatted">
    <w:name w:val="HTML Preformatted"/>
    <w:basedOn w:val="Normal"/>
    <w:link w:val="HTMLPreformattedChar"/>
    <w:uiPriority w:val="99"/>
    <w:semiHidden/>
    <w:rsid w:val="00E77CB3"/>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77CB3"/>
    <w:rPr>
      <w:rFonts w:ascii="Consolas" w:eastAsiaTheme="minorEastAsia" w:hAnsi="Consolas" w:cs="Consolas"/>
      <w:sz w:val="20"/>
      <w:szCs w:val="20"/>
    </w:rPr>
  </w:style>
  <w:style w:type="character" w:styleId="HTMLSample">
    <w:name w:val="HTML Sample"/>
    <w:basedOn w:val="DefaultParagraphFont"/>
    <w:uiPriority w:val="99"/>
    <w:semiHidden/>
    <w:rsid w:val="00E77CB3"/>
    <w:rPr>
      <w:rFonts w:ascii="Consolas" w:hAnsi="Consolas" w:cs="Consolas"/>
      <w:sz w:val="24"/>
      <w:szCs w:val="24"/>
    </w:rPr>
  </w:style>
  <w:style w:type="character" w:styleId="HTMLTypewriter">
    <w:name w:val="HTML Typewriter"/>
    <w:basedOn w:val="DefaultParagraphFont"/>
    <w:uiPriority w:val="99"/>
    <w:semiHidden/>
    <w:rsid w:val="00E77CB3"/>
    <w:rPr>
      <w:rFonts w:ascii="Consolas" w:hAnsi="Consolas" w:cs="Consolas"/>
      <w:sz w:val="20"/>
      <w:szCs w:val="20"/>
    </w:rPr>
  </w:style>
  <w:style w:type="character" w:styleId="HTMLVariable">
    <w:name w:val="HTML Variable"/>
    <w:basedOn w:val="DefaultParagraphFont"/>
    <w:uiPriority w:val="99"/>
    <w:semiHidden/>
    <w:rsid w:val="00E77CB3"/>
    <w:rPr>
      <w:i/>
      <w:iCs/>
    </w:rPr>
  </w:style>
  <w:style w:type="paragraph" w:styleId="Index1">
    <w:name w:val="index 1"/>
    <w:basedOn w:val="Normal"/>
    <w:next w:val="Normal"/>
    <w:autoRedefine/>
    <w:uiPriority w:val="99"/>
    <w:semiHidden/>
    <w:rsid w:val="00E77CB3"/>
    <w:pPr>
      <w:ind w:left="240" w:hanging="240"/>
    </w:pPr>
  </w:style>
  <w:style w:type="paragraph" w:styleId="Index2">
    <w:name w:val="index 2"/>
    <w:basedOn w:val="Normal"/>
    <w:next w:val="Normal"/>
    <w:autoRedefine/>
    <w:uiPriority w:val="99"/>
    <w:semiHidden/>
    <w:rsid w:val="00E77CB3"/>
    <w:pPr>
      <w:ind w:left="480" w:hanging="240"/>
    </w:pPr>
  </w:style>
  <w:style w:type="paragraph" w:styleId="Index3">
    <w:name w:val="index 3"/>
    <w:basedOn w:val="Normal"/>
    <w:next w:val="Normal"/>
    <w:autoRedefine/>
    <w:uiPriority w:val="99"/>
    <w:semiHidden/>
    <w:rsid w:val="00E77CB3"/>
    <w:pPr>
      <w:ind w:left="720" w:hanging="240"/>
    </w:pPr>
  </w:style>
  <w:style w:type="paragraph" w:styleId="Index4">
    <w:name w:val="index 4"/>
    <w:basedOn w:val="Normal"/>
    <w:next w:val="Normal"/>
    <w:autoRedefine/>
    <w:uiPriority w:val="99"/>
    <w:semiHidden/>
    <w:rsid w:val="00E77CB3"/>
    <w:pPr>
      <w:ind w:left="960" w:hanging="240"/>
    </w:pPr>
  </w:style>
  <w:style w:type="paragraph" w:styleId="Index5">
    <w:name w:val="index 5"/>
    <w:basedOn w:val="Normal"/>
    <w:next w:val="Normal"/>
    <w:autoRedefine/>
    <w:uiPriority w:val="99"/>
    <w:semiHidden/>
    <w:rsid w:val="00E77CB3"/>
    <w:pPr>
      <w:ind w:left="1200" w:hanging="240"/>
    </w:pPr>
  </w:style>
  <w:style w:type="paragraph" w:styleId="Index6">
    <w:name w:val="index 6"/>
    <w:basedOn w:val="Normal"/>
    <w:next w:val="Normal"/>
    <w:autoRedefine/>
    <w:uiPriority w:val="99"/>
    <w:semiHidden/>
    <w:rsid w:val="00E77CB3"/>
    <w:pPr>
      <w:ind w:left="1440" w:hanging="240"/>
    </w:pPr>
  </w:style>
  <w:style w:type="paragraph" w:styleId="Index7">
    <w:name w:val="index 7"/>
    <w:basedOn w:val="Normal"/>
    <w:next w:val="Normal"/>
    <w:autoRedefine/>
    <w:uiPriority w:val="99"/>
    <w:semiHidden/>
    <w:rsid w:val="00E77CB3"/>
    <w:pPr>
      <w:ind w:left="1680" w:hanging="240"/>
    </w:pPr>
  </w:style>
  <w:style w:type="paragraph" w:styleId="Index8">
    <w:name w:val="index 8"/>
    <w:basedOn w:val="Normal"/>
    <w:next w:val="Normal"/>
    <w:autoRedefine/>
    <w:uiPriority w:val="99"/>
    <w:semiHidden/>
    <w:rsid w:val="00E77CB3"/>
    <w:pPr>
      <w:ind w:left="1920" w:hanging="240"/>
    </w:pPr>
  </w:style>
  <w:style w:type="paragraph" w:styleId="Index9">
    <w:name w:val="index 9"/>
    <w:basedOn w:val="Normal"/>
    <w:next w:val="Normal"/>
    <w:autoRedefine/>
    <w:uiPriority w:val="99"/>
    <w:semiHidden/>
    <w:rsid w:val="00E77CB3"/>
    <w:pPr>
      <w:ind w:left="2160" w:hanging="240"/>
    </w:pPr>
  </w:style>
  <w:style w:type="paragraph" w:styleId="IndexHeading">
    <w:name w:val="index heading"/>
    <w:basedOn w:val="Normal"/>
    <w:next w:val="Index1"/>
    <w:uiPriority w:val="99"/>
    <w:semiHidden/>
    <w:rsid w:val="00E77CB3"/>
    <w:rPr>
      <w:rFonts w:asciiTheme="majorHAnsi" w:eastAsiaTheme="majorEastAsia" w:hAnsiTheme="majorHAnsi" w:cstheme="majorBidi"/>
      <w:b/>
      <w:bCs/>
    </w:rPr>
  </w:style>
  <w:style w:type="table" w:styleId="LightGrid">
    <w:name w:val="Light Grid"/>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E77CB3"/>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E77CB3"/>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E77CB3"/>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E77CB3"/>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E77CB3"/>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E77CB3"/>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E77CB3"/>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E77CB3"/>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E77CB3"/>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E77CB3"/>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E77CB3"/>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E77CB3"/>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E77CB3"/>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E77CB3"/>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77CB3"/>
  </w:style>
  <w:style w:type="paragraph" w:styleId="List">
    <w:name w:val="List"/>
    <w:basedOn w:val="Normal"/>
    <w:uiPriority w:val="99"/>
    <w:semiHidden/>
    <w:rsid w:val="00E77CB3"/>
    <w:pPr>
      <w:ind w:left="283" w:hanging="283"/>
      <w:contextualSpacing/>
    </w:pPr>
  </w:style>
  <w:style w:type="paragraph" w:styleId="List2">
    <w:name w:val="List 2"/>
    <w:basedOn w:val="Normal"/>
    <w:uiPriority w:val="99"/>
    <w:semiHidden/>
    <w:rsid w:val="00E77CB3"/>
    <w:pPr>
      <w:ind w:left="566" w:hanging="283"/>
      <w:contextualSpacing/>
    </w:pPr>
  </w:style>
  <w:style w:type="paragraph" w:styleId="List3">
    <w:name w:val="List 3"/>
    <w:basedOn w:val="Normal"/>
    <w:uiPriority w:val="99"/>
    <w:semiHidden/>
    <w:rsid w:val="00E77CB3"/>
    <w:pPr>
      <w:ind w:left="849" w:hanging="283"/>
      <w:contextualSpacing/>
    </w:pPr>
  </w:style>
  <w:style w:type="paragraph" w:styleId="List4">
    <w:name w:val="List 4"/>
    <w:basedOn w:val="Normal"/>
    <w:uiPriority w:val="99"/>
    <w:semiHidden/>
    <w:rsid w:val="00E77CB3"/>
    <w:pPr>
      <w:ind w:left="1132" w:hanging="283"/>
      <w:contextualSpacing/>
    </w:pPr>
  </w:style>
  <w:style w:type="paragraph" w:styleId="List5">
    <w:name w:val="List 5"/>
    <w:basedOn w:val="Normal"/>
    <w:uiPriority w:val="99"/>
    <w:semiHidden/>
    <w:rsid w:val="00E77CB3"/>
    <w:pPr>
      <w:ind w:left="1415" w:hanging="283"/>
      <w:contextualSpacing/>
    </w:pPr>
  </w:style>
  <w:style w:type="paragraph" w:styleId="ListBullet2">
    <w:name w:val="List Bullet 2"/>
    <w:basedOn w:val="Normal"/>
    <w:uiPriority w:val="99"/>
    <w:semiHidden/>
    <w:rsid w:val="00E77CB3"/>
    <w:pPr>
      <w:numPr>
        <w:numId w:val="5"/>
      </w:numPr>
      <w:contextualSpacing/>
    </w:pPr>
  </w:style>
  <w:style w:type="paragraph" w:styleId="ListBullet3">
    <w:name w:val="List Bullet 3"/>
    <w:basedOn w:val="Normal"/>
    <w:uiPriority w:val="99"/>
    <w:semiHidden/>
    <w:rsid w:val="00E77CB3"/>
    <w:pPr>
      <w:numPr>
        <w:numId w:val="6"/>
      </w:numPr>
      <w:contextualSpacing/>
    </w:pPr>
  </w:style>
  <w:style w:type="paragraph" w:styleId="ListBullet4">
    <w:name w:val="List Bullet 4"/>
    <w:basedOn w:val="Normal"/>
    <w:uiPriority w:val="99"/>
    <w:semiHidden/>
    <w:rsid w:val="00E77CB3"/>
    <w:pPr>
      <w:numPr>
        <w:numId w:val="7"/>
      </w:numPr>
      <w:contextualSpacing/>
    </w:pPr>
  </w:style>
  <w:style w:type="paragraph" w:styleId="ListBullet5">
    <w:name w:val="List Bullet 5"/>
    <w:basedOn w:val="Normal"/>
    <w:uiPriority w:val="99"/>
    <w:semiHidden/>
    <w:rsid w:val="00E77CB3"/>
    <w:pPr>
      <w:numPr>
        <w:numId w:val="8"/>
      </w:numPr>
      <w:contextualSpacing/>
    </w:pPr>
  </w:style>
  <w:style w:type="paragraph" w:styleId="ListContinue">
    <w:name w:val="List Continue"/>
    <w:basedOn w:val="Normal"/>
    <w:uiPriority w:val="99"/>
    <w:semiHidden/>
    <w:rsid w:val="00E77CB3"/>
    <w:pPr>
      <w:spacing w:after="120"/>
      <w:ind w:left="283"/>
      <w:contextualSpacing/>
    </w:pPr>
  </w:style>
  <w:style w:type="paragraph" w:styleId="ListContinue2">
    <w:name w:val="List Continue 2"/>
    <w:basedOn w:val="Normal"/>
    <w:uiPriority w:val="99"/>
    <w:semiHidden/>
    <w:rsid w:val="00E77CB3"/>
    <w:pPr>
      <w:spacing w:after="120"/>
      <w:ind w:left="566"/>
      <w:contextualSpacing/>
    </w:pPr>
  </w:style>
  <w:style w:type="paragraph" w:styleId="ListContinue3">
    <w:name w:val="List Continue 3"/>
    <w:basedOn w:val="Normal"/>
    <w:uiPriority w:val="99"/>
    <w:semiHidden/>
    <w:rsid w:val="00E77CB3"/>
    <w:pPr>
      <w:spacing w:after="120"/>
      <w:ind w:left="849"/>
      <w:contextualSpacing/>
    </w:pPr>
  </w:style>
  <w:style w:type="paragraph" w:styleId="ListContinue4">
    <w:name w:val="List Continue 4"/>
    <w:basedOn w:val="Normal"/>
    <w:uiPriority w:val="99"/>
    <w:semiHidden/>
    <w:rsid w:val="00E77CB3"/>
    <w:pPr>
      <w:spacing w:after="120"/>
      <w:ind w:left="1132"/>
      <w:contextualSpacing/>
    </w:pPr>
  </w:style>
  <w:style w:type="paragraph" w:styleId="ListContinue5">
    <w:name w:val="List Continue 5"/>
    <w:basedOn w:val="Normal"/>
    <w:uiPriority w:val="99"/>
    <w:semiHidden/>
    <w:rsid w:val="00E77CB3"/>
    <w:pPr>
      <w:spacing w:after="120"/>
      <w:ind w:left="1415"/>
      <w:contextualSpacing/>
    </w:pPr>
  </w:style>
  <w:style w:type="paragraph" w:styleId="ListNumber">
    <w:name w:val="List Number"/>
    <w:basedOn w:val="Normal"/>
    <w:uiPriority w:val="99"/>
    <w:semiHidden/>
    <w:rsid w:val="00E77CB3"/>
    <w:pPr>
      <w:numPr>
        <w:numId w:val="9"/>
      </w:numPr>
      <w:contextualSpacing/>
    </w:pPr>
  </w:style>
  <w:style w:type="paragraph" w:styleId="ListNumber2">
    <w:name w:val="List Number 2"/>
    <w:basedOn w:val="Normal"/>
    <w:uiPriority w:val="99"/>
    <w:semiHidden/>
    <w:rsid w:val="00E77CB3"/>
    <w:pPr>
      <w:numPr>
        <w:numId w:val="10"/>
      </w:numPr>
      <w:contextualSpacing/>
    </w:pPr>
  </w:style>
  <w:style w:type="paragraph" w:styleId="ListNumber3">
    <w:name w:val="List Number 3"/>
    <w:basedOn w:val="Normal"/>
    <w:uiPriority w:val="99"/>
    <w:semiHidden/>
    <w:rsid w:val="00E77CB3"/>
    <w:pPr>
      <w:numPr>
        <w:numId w:val="11"/>
      </w:numPr>
      <w:contextualSpacing/>
    </w:pPr>
  </w:style>
  <w:style w:type="paragraph" w:styleId="ListNumber4">
    <w:name w:val="List Number 4"/>
    <w:basedOn w:val="Normal"/>
    <w:uiPriority w:val="99"/>
    <w:semiHidden/>
    <w:rsid w:val="00E77CB3"/>
    <w:pPr>
      <w:numPr>
        <w:numId w:val="12"/>
      </w:numPr>
      <w:contextualSpacing/>
    </w:pPr>
  </w:style>
  <w:style w:type="paragraph" w:styleId="ListNumber5">
    <w:name w:val="List Number 5"/>
    <w:basedOn w:val="Normal"/>
    <w:uiPriority w:val="99"/>
    <w:semiHidden/>
    <w:rsid w:val="00E77CB3"/>
    <w:pPr>
      <w:numPr>
        <w:numId w:val="13"/>
      </w:numPr>
      <w:contextualSpacing/>
    </w:pPr>
  </w:style>
  <w:style w:type="paragraph" w:styleId="MacroText">
    <w:name w:val="macro"/>
    <w:link w:val="MacroTextChar"/>
    <w:uiPriority w:val="99"/>
    <w:semiHidden/>
    <w:rsid w:val="00E77CB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E77CB3"/>
    <w:rPr>
      <w:rFonts w:ascii="Consolas" w:eastAsiaTheme="minorEastAsia" w:hAnsi="Consolas" w:cs="Consolas"/>
      <w:sz w:val="20"/>
      <w:szCs w:val="20"/>
    </w:rPr>
  </w:style>
  <w:style w:type="table" w:styleId="MediumGrid1">
    <w:name w:val="Medium Grid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E77CB3"/>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E77CB3"/>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E77CB3"/>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E77CB3"/>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E77CB3"/>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E77CB3"/>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E77CB3"/>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E77CB3"/>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E77CB3"/>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E77CB3"/>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E77CB3"/>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E77CB3"/>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E77CB3"/>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E77CB3"/>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E77CB3"/>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E77CB3"/>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77CB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77CB3"/>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E77CB3"/>
    <w:rPr>
      <w:rFonts w:ascii="Times New Roman" w:hAnsi="Times New Roman" w:cs="Times New Roman"/>
      <w:szCs w:val="24"/>
    </w:rPr>
  </w:style>
  <w:style w:type="paragraph" w:styleId="NormalIndent">
    <w:name w:val="Normal Indent"/>
    <w:basedOn w:val="Normal"/>
    <w:uiPriority w:val="99"/>
    <w:semiHidden/>
    <w:rsid w:val="00E77CB3"/>
    <w:pPr>
      <w:ind w:left="720"/>
    </w:pPr>
  </w:style>
  <w:style w:type="paragraph" w:styleId="NoteHeading">
    <w:name w:val="Note Heading"/>
    <w:basedOn w:val="Normal"/>
    <w:next w:val="Normal"/>
    <w:link w:val="NoteHeadingChar"/>
    <w:uiPriority w:val="99"/>
    <w:semiHidden/>
    <w:rsid w:val="00E77CB3"/>
  </w:style>
  <w:style w:type="character" w:customStyle="1" w:styleId="NoteHeadingChar">
    <w:name w:val="Note Heading Char"/>
    <w:basedOn w:val="DefaultParagraphFont"/>
    <w:link w:val="NoteHeading"/>
    <w:uiPriority w:val="99"/>
    <w:semiHidden/>
    <w:rsid w:val="00E77CB3"/>
    <w:rPr>
      <w:rFonts w:eastAsiaTheme="minorEastAsia"/>
      <w:sz w:val="24"/>
    </w:rPr>
  </w:style>
  <w:style w:type="character" w:styleId="PlaceholderText">
    <w:name w:val="Placeholder Text"/>
    <w:basedOn w:val="DefaultParagraphFont"/>
    <w:uiPriority w:val="99"/>
    <w:semiHidden/>
    <w:rsid w:val="00DE785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77CB3"/>
    <w:rPr>
      <w:rFonts w:ascii="Consolas" w:hAnsi="Consolas" w:cs="Consolas"/>
      <w:sz w:val="21"/>
      <w:szCs w:val="21"/>
    </w:rPr>
  </w:style>
  <w:style w:type="character" w:customStyle="1" w:styleId="PlainTextChar">
    <w:name w:val="Plain Text Char"/>
    <w:basedOn w:val="DefaultParagraphFont"/>
    <w:link w:val="PlainText"/>
    <w:uiPriority w:val="99"/>
    <w:semiHidden/>
    <w:rsid w:val="00E77CB3"/>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E77CB3"/>
  </w:style>
  <w:style w:type="character" w:customStyle="1" w:styleId="SalutationChar">
    <w:name w:val="Salutation Char"/>
    <w:basedOn w:val="DefaultParagraphFont"/>
    <w:link w:val="Salutation"/>
    <w:uiPriority w:val="99"/>
    <w:semiHidden/>
    <w:rsid w:val="00E77CB3"/>
    <w:rPr>
      <w:rFonts w:eastAsiaTheme="minorEastAsia"/>
      <w:sz w:val="24"/>
    </w:rPr>
  </w:style>
  <w:style w:type="paragraph" w:styleId="Signature">
    <w:name w:val="Signature"/>
    <w:basedOn w:val="Normal"/>
    <w:link w:val="SignatureChar"/>
    <w:uiPriority w:val="99"/>
    <w:semiHidden/>
    <w:rsid w:val="00E77CB3"/>
    <w:pPr>
      <w:ind w:left="4252"/>
    </w:pPr>
  </w:style>
  <w:style w:type="character" w:customStyle="1" w:styleId="SignatureChar">
    <w:name w:val="Signature Char"/>
    <w:basedOn w:val="DefaultParagraphFont"/>
    <w:link w:val="Signature"/>
    <w:uiPriority w:val="99"/>
    <w:semiHidden/>
    <w:rsid w:val="00E77CB3"/>
    <w:rPr>
      <w:rFonts w:eastAsiaTheme="minorEastAsia"/>
      <w:sz w:val="24"/>
    </w:rPr>
  </w:style>
  <w:style w:type="table" w:styleId="Table3Deffects1">
    <w:name w:val="Table 3D effects 1"/>
    <w:basedOn w:val="TableNormal"/>
    <w:uiPriority w:val="99"/>
    <w:semiHidden/>
    <w:rsid w:val="00E77CB3"/>
    <w:pPr>
      <w:jc w:val="both"/>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E77CB3"/>
    <w:pPr>
      <w:jc w:val="both"/>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E77CB3"/>
    <w:pPr>
      <w:jc w:val="both"/>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E77CB3"/>
    <w:pPr>
      <w:jc w:val="both"/>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E77CB3"/>
    <w:pPr>
      <w:jc w:val="both"/>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E77CB3"/>
    <w:pPr>
      <w:jc w:val="both"/>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E77CB3"/>
    <w:pPr>
      <w:jc w:val="both"/>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E77CB3"/>
    <w:pPr>
      <w:jc w:val="both"/>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E77CB3"/>
    <w:pPr>
      <w:jc w:val="both"/>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E77CB3"/>
    <w:pPr>
      <w:jc w:val="both"/>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E77CB3"/>
    <w:pPr>
      <w:jc w:val="both"/>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E77CB3"/>
    <w:pPr>
      <w:jc w:val="both"/>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E77CB3"/>
    <w:pPr>
      <w:jc w:val="both"/>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E77CB3"/>
    <w:pPr>
      <w:jc w:val="both"/>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E77CB3"/>
    <w:pPr>
      <w:jc w:val="both"/>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E77CB3"/>
    <w:pPr>
      <w:jc w:val="both"/>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E77CB3"/>
    <w:pPr>
      <w:jc w:val="both"/>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E77CB3"/>
    <w:pPr>
      <w:jc w:val="both"/>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E77CB3"/>
    <w:pPr>
      <w:jc w:val="both"/>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E77CB3"/>
    <w:pPr>
      <w:jc w:val="both"/>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E77CB3"/>
    <w:pPr>
      <w:jc w:val="both"/>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E77CB3"/>
    <w:pPr>
      <w:jc w:val="both"/>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E77CB3"/>
    <w:pPr>
      <w:jc w:val="both"/>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E77CB3"/>
    <w:pPr>
      <w:jc w:val="both"/>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E77CB3"/>
    <w:pPr>
      <w:jc w:val="both"/>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E77CB3"/>
    <w:pPr>
      <w:jc w:val="both"/>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77CB3"/>
    <w:pPr>
      <w:ind w:left="240" w:hanging="240"/>
    </w:pPr>
  </w:style>
  <w:style w:type="paragraph" w:styleId="TableofFigures">
    <w:name w:val="table of figures"/>
    <w:basedOn w:val="Normal"/>
    <w:next w:val="Normal"/>
    <w:uiPriority w:val="99"/>
    <w:semiHidden/>
    <w:rsid w:val="00E77CB3"/>
  </w:style>
  <w:style w:type="table" w:styleId="TableProfessional">
    <w:name w:val="Table Professional"/>
    <w:basedOn w:val="TableNormal"/>
    <w:uiPriority w:val="99"/>
    <w:semiHidden/>
    <w:rsid w:val="00E77CB3"/>
    <w:pPr>
      <w:jc w:val="both"/>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E77CB3"/>
    <w:pPr>
      <w:jc w:val="both"/>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E77CB3"/>
    <w:pPr>
      <w:jc w:val="both"/>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E77CB3"/>
    <w:pPr>
      <w:jc w:val="both"/>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E77CB3"/>
    <w:pPr>
      <w:jc w:val="both"/>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E77CB3"/>
    <w:pPr>
      <w:jc w:val="both"/>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E77CB3"/>
    <w:pPr>
      <w:jc w:val="both"/>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E77CB3"/>
    <w:pPr>
      <w:jc w:val="both"/>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E77CB3"/>
    <w:pPr>
      <w:jc w:val="both"/>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E77CB3"/>
    <w:pPr>
      <w:jc w:val="both"/>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E785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E785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77CB3"/>
    <w:pPr>
      <w:spacing w:after="100"/>
      <w:ind w:left="1680"/>
    </w:pPr>
  </w:style>
  <w:style w:type="paragraph" w:styleId="TOC9">
    <w:name w:val="toc 9"/>
    <w:basedOn w:val="Normal"/>
    <w:next w:val="Normal"/>
    <w:autoRedefine/>
    <w:uiPriority w:val="99"/>
    <w:semiHidden/>
    <w:rsid w:val="00E77CB3"/>
    <w:pPr>
      <w:spacing w:after="100"/>
      <w:ind w:left="1920"/>
    </w:pPr>
  </w:style>
  <w:style w:type="paragraph" w:customStyle="1" w:styleId="OpiHA0">
    <w:name w:val="Opi_H_A"/>
    <w:basedOn w:val="ECHRHeading1"/>
    <w:next w:val="OpiPara"/>
    <w:uiPriority w:val="41"/>
    <w:qFormat/>
    <w:rsid w:val="00DE7858"/>
    <w:pPr>
      <w:tabs>
        <w:tab w:val="clear" w:pos="357"/>
      </w:tabs>
      <w:outlineLvl w:val="1"/>
    </w:pPr>
    <w:rPr>
      <w:b/>
    </w:rPr>
  </w:style>
  <w:style w:type="paragraph" w:customStyle="1" w:styleId="OpiHi">
    <w:name w:val="Opi_H_i"/>
    <w:basedOn w:val="ECHRHeading4"/>
    <w:uiPriority w:val="44"/>
    <w:qFormat/>
    <w:rsid w:val="00DE7858"/>
    <w:pPr>
      <w:ind w:left="1037" w:hanging="357"/>
      <w:outlineLvl w:val="4"/>
    </w:pPr>
    <w:rPr>
      <w:b w:val="0"/>
      <w:i/>
    </w:rPr>
  </w:style>
  <w:style w:type="paragraph" w:customStyle="1" w:styleId="OpiPara">
    <w:name w:val="Opi_Para"/>
    <w:basedOn w:val="ECHRPara"/>
    <w:uiPriority w:val="46"/>
    <w:qFormat/>
    <w:rsid w:val="00DE7858"/>
  </w:style>
  <w:style w:type="paragraph" w:customStyle="1" w:styleId="OpiParaSub">
    <w:name w:val="Opi_Para_Sub"/>
    <w:basedOn w:val="JuParaSub"/>
    <w:uiPriority w:val="47"/>
    <w:qFormat/>
    <w:rsid w:val="00DE7858"/>
  </w:style>
  <w:style w:type="paragraph" w:customStyle="1" w:styleId="OpiQuot">
    <w:name w:val="Opi_Quot"/>
    <w:basedOn w:val="ECHRParaQuote"/>
    <w:uiPriority w:val="48"/>
    <w:qFormat/>
    <w:rsid w:val="00DE7858"/>
  </w:style>
  <w:style w:type="paragraph" w:customStyle="1" w:styleId="OpiQuotSub">
    <w:name w:val="Opi_Quot_Sub"/>
    <w:basedOn w:val="JuQuotSub"/>
    <w:uiPriority w:val="49"/>
    <w:qFormat/>
    <w:rsid w:val="00DE7858"/>
  </w:style>
  <w:style w:type="paragraph" w:customStyle="1" w:styleId="OpiTranslation">
    <w:name w:val="Opi_Translation"/>
    <w:basedOn w:val="Normal"/>
    <w:next w:val="OpiPara"/>
    <w:uiPriority w:val="40"/>
    <w:qFormat/>
    <w:rsid w:val="00DE7858"/>
    <w:pPr>
      <w:jc w:val="center"/>
      <w:outlineLvl w:val="0"/>
    </w:pPr>
    <w:rPr>
      <w:i/>
    </w:rPr>
  </w:style>
  <w:style w:type="paragraph" w:customStyle="1" w:styleId="ECHRSpacer">
    <w:name w:val="ECHR_Spacer"/>
    <w:basedOn w:val="Normal"/>
    <w:uiPriority w:val="45"/>
    <w:rsid w:val="00AA755B"/>
    <w:pPr>
      <w:jc w:val="left"/>
    </w:pPr>
    <w:rPr>
      <w:rFonts w:eastAsiaTheme="minorHAnsi"/>
      <w:sz w:val="4"/>
    </w:rPr>
  </w:style>
  <w:style w:type="character" w:customStyle="1" w:styleId="ECHRParaChar">
    <w:name w:val="ECHR_Para Char"/>
    <w:aliases w:val="Ju_Para Char"/>
    <w:link w:val="ECHRPara"/>
    <w:uiPriority w:val="12"/>
    <w:rsid w:val="00AD6119"/>
    <w:rPr>
      <w:rFonts w:eastAsiaTheme="minorEastAsia"/>
      <w:sz w:val="24"/>
      <w:lang w:val="en-GB"/>
    </w:rPr>
  </w:style>
  <w:style w:type="paragraph" w:styleId="Revision">
    <w:name w:val="Revision"/>
    <w:hidden/>
    <w:uiPriority w:val="99"/>
    <w:semiHidden/>
    <w:rsid w:val="0080779F"/>
    <w:rPr>
      <w:rFonts w:eastAsiaTheme="minorEastAsia"/>
      <w:sz w:val="24"/>
      <w:lang w:val="en-GB"/>
    </w:rPr>
  </w:style>
  <w:style w:type="paragraph" w:customStyle="1" w:styleId="jupara">
    <w:name w:val="jupara"/>
    <w:basedOn w:val="Normal"/>
    <w:rsid w:val="005B4F0D"/>
    <w:pPr>
      <w:ind w:firstLine="284"/>
    </w:pPr>
    <w:rPr>
      <w:rFonts w:ascii="Times New Roman" w:eastAsia="Times New Roman" w:hAnsi="Times New Roman" w:cs="Times New Roman"/>
      <w:szCs w:val="24"/>
      <w:lang w:eastAsia="en-GB"/>
    </w:rPr>
  </w:style>
  <w:style w:type="paragraph" w:customStyle="1" w:styleId="jucase0">
    <w:name w:val="jucase"/>
    <w:basedOn w:val="Normal"/>
    <w:rsid w:val="005B4F0D"/>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1108583">
      <w:bodyDiv w:val="1"/>
      <w:marLeft w:val="0"/>
      <w:marRight w:val="0"/>
      <w:marTop w:val="0"/>
      <w:marBottom w:val="0"/>
      <w:divBdr>
        <w:top w:val="none" w:sz="0" w:space="0" w:color="auto"/>
        <w:left w:val="none" w:sz="0" w:space="0" w:color="auto"/>
        <w:bottom w:val="none" w:sz="0" w:space="0" w:color="auto"/>
        <w:right w:val="none" w:sz="0" w:space="0" w:color="auto"/>
      </w:divBdr>
      <w:divsChild>
        <w:div w:id="1282956391">
          <w:marLeft w:val="0"/>
          <w:marRight w:val="0"/>
          <w:marTop w:val="0"/>
          <w:marBottom w:val="0"/>
          <w:divBdr>
            <w:top w:val="none" w:sz="0" w:space="0" w:color="auto"/>
            <w:left w:val="none" w:sz="0" w:space="0" w:color="auto"/>
            <w:bottom w:val="none" w:sz="0" w:space="0" w:color="auto"/>
            <w:right w:val="none" w:sz="0" w:space="0" w:color="auto"/>
          </w:divBdr>
          <w:divsChild>
            <w:div w:id="537161417">
              <w:marLeft w:val="0"/>
              <w:marRight w:val="0"/>
              <w:marTop w:val="0"/>
              <w:marBottom w:val="0"/>
              <w:divBdr>
                <w:top w:val="none" w:sz="0" w:space="0" w:color="auto"/>
                <w:left w:val="none" w:sz="0" w:space="0" w:color="auto"/>
                <w:bottom w:val="none" w:sz="0" w:space="0" w:color="auto"/>
                <w:right w:val="none" w:sz="0" w:space="0" w:color="auto"/>
              </w:divBdr>
              <w:divsChild>
                <w:div w:id="404766668">
                  <w:marLeft w:val="0"/>
                  <w:marRight w:val="0"/>
                  <w:marTop w:val="0"/>
                  <w:marBottom w:val="0"/>
                  <w:divBdr>
                    <w:top w:val="none" w:sz="0" w:space="0" w:color="auto"/>
                    <w:left w:val="none" w:sz="0" w:space="0" w:color="auto"/>
                    <w:bottom w:val="none" w:sz="0" w:space="0" w:color="auto"/>
                    <w:right w:val="none" w:sz="0" w:space="0" w:color="auto"/>
                  </w:divBdr>
                  <w:divsChild>
                    <w:div w:id="948270269">
                      <w:marLeft w:val="0"/>
                      <w:marRight w:val="0"/>
                      <w:marTop w:val="0"/>
                      <w:marBottom w:val="0"/>
                      <w:divBdr>
                        <w:top w:val="none" w:sz="0" w:space="0" w:color="auto"/>
                        <w:left w:val="none" w:sz="0" w:space="0" w:color="auto"/>
                        <w:bottom w:val="none" w:sz="0" w:space="0" w:color="auto"/>
                        <w:right w:val="none" w:sz="0" w:space="0" w:color="auto"/>
                      </w:divBdr>
                      <w:divsChild>
                        <w:div w:id="647245001">
                          <w:marLeft w:val="0"/>
                          <w:marRight w:val="0"/>
                          <w:marTop w:val="0"/>
                          <w:marBottom w:val="0"/>
                          <w:divBdr>
                            <w:top w:val="none" w:sz="0" w:space="0" w:color="auto"/>
                            <w:left w:val="none" w:sz="0" w:space="0" w:color="auto"/>
                            <w:bottom w:val="none" w:sz="0" w:space="0" w:color="auto"/>
                            <w:right w:val="none" w:sz="0" w:space="0" w:color="auto"/>
                          </w:divBdr>
                          <w:divsChild>
                            <w:div w:id="158972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806156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203758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201D51-16E3-4E90-8648-1B408CFC7847}"/>
</file>

<file path=customXml/itemProps2.xml><?xml version="1.0" encoding="utf-8"?>
<ds:datastoreItem xmlns:ds="http://schemas.openxmlformats.org/officeDocument/2006/customXml" ds:itemID="{934A03AD-8986-4688-93FB-8C8CEE35BC2C}"/>
</file>

<file path=customXml/itemProps3.xml><?xml version="1.0" encoding="utf-8"?>
<ds:datastoreItem xmlns:ds="http://schemas.openxmlformats.org/officeDocument/2006/customXml" ds:itemID="{001C1434-3B48-419B-80A8-D2B1A6A3E820}"/>
</file>

<file path=customXml/itemProps4.xml><?xml version="1.0" encoding="utf-8"?>
<ds:datastoreItem xmlns:ds="http://schemas.openxmlformats.org/officeDocument/2006/customXml" ds:itemID="{1B84A755-8941-4024-8D53-D31D0A093533}"/>
</file>

<file path=docProps/app.xml><?xml version="1.0" encoding="utf-8"?>
<Properties xmlns="http://schemas.openxmlformats.org/officeDocument/2006/extended-properties" xmlns:vt="http://schemas.openxmlformats.org/officeDocument/2006/docPropsVTypes">
  <Template>Normal.dotm</Template>
  <TotalTime>0</TotalTime>
  <Pages>1</Pages>
  <Words>9681</Words>
  <Characters>55184</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64736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lastModifiedBy/>
  <cp:revision>1</cp:revision>
  <dcterms:created xsi:type="dcterms:W3CDTF">2019-08-31T11:03:00Z</dcterms:created>
  <dcterms:modified xsi:type="dcterms:W3CDTF">2019-08-31T11:03:00Z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38704/11</vt:lpwstr>
  </property>
  <property fmtid="{D5CDD505-2E9C-101B-9397-08002B2CF9AE}" pid="4" name="CASEID">
    <vt:lpwstr>728242</vt:lpwstr>
  </property>
  <property fmtid="{D5CDD505-2E9C-101B-9397-08002B2CF9AE}" pid="5" name="ContentTypeId">
    <vt:lpwstr>0x010100558EB02BDB9E204AB350EDD385B68E10</vt:lpwstr>
  </property>
</Properties>
</file>